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A0BEA" w14:textId="3ED6A305" w:rsidR="00904D5B" w:rsidRDefault="00904D5B" w:rsidP="00904D5B">
      <w:pPr>
        <w:jc w:val="center"/>
        <w:rPr>
          <w:rFonts w:ascii="Verdana" w:hAnsi="Verdana"/>
          <w:b/>
          <w:bCs/>
        </w:rPr>
      </w:pPr>
      <w:r w:rsidRPr="00904D5B">
        <w:rPr>
          <w:rFonts w:ascii="Verdana" w:hAnsi="Verdana"/>
          <w:b/>
          <w:bCs/>
        </w:rPr>
        <w:t>PREDRAČUN</w:t>
      </w:r>
    </w:p>
    <w:p w14:paraId="4B38C0D8" w14:textId="580EC036" w:rsidR="00021DF6" w:rsidRPr="00904D5B" w:rsidRDefault="00021DF6" w:rsidP="00904D5B">
      <w:pPr>
        <w:jc w:val="center"/>
        <w:rPr>
          <w:rFonts w:ascii="Verdana" w:hAnsi="Verdana"/>
          <w:b/>
          <w:bCs/>
        </w:rPr>
      </w:pPr>
      <w:r>
        <w:t>Ponudnik v obrazcu predračun izpolni za tisti sklop na katerega podaja ponudbo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2423"/>
        <w:gridCol w:w="2409"/>
        <w:gridCol w:w="2467"/>
      </w:tblGrid>
      <w:tr w:rsidR="008726FD" w:rsidRPr="009925FD" w14:paraId="1A6AF1E6" w14:textId="77777777" w:rsidTr="00831257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0FDB0AAD" w14:textId="77777777" w:rsidR="008726FD" w:rsidRPr="009925FD" w:rsidRDefault="008726FD" w:rsidP="00B83186">
            <w:pPr>
              <w:widowControl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</w:rPr>
              <w:t>PONUDNIK/</w:t>
            </w:r>
            <w:r>
              <w:rPr>
                <w:rFonts w:ascii="Verdana" w:hAnsi="Verdana"/>
                <w:b/>
                <w:sz w:val="20"/>
                <w:szCs w:val="20"/>
              </w:rPr>
              <w:t>IZVAJALEC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61354F22" w14:textId="77777777" w:rsidR="008726FD" w:rsidRPr="009925FD" w:rsidRDefault="008726FD" w:rsidP="00B83186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</w:rPr>
              <w:t>Poslovodeči partner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529C5B5" w14:textId="77777777" w:rsidR="008726FD" w:rsidRPr="009925FD" w:rsidRDefault="008726FD" w:rsidP="00B83186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</w:rPr>
              <w:t>Partner 2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3E92A258" w14:textId="77777777" w:rsidR="008726FD" w:rsidRPr="009925FD" w:rsidRDefault="008726FD" w:rsidP="00B83186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</w:rPr>
              <w:t>Partner X</w:t>
            </w:r>
          </w:p>
        </w:tc>
      </w:tr>
      <w:tr w:rsidR="008726FD" w:rsidRPr="009925FD" w14:paraId="6268020D" w14:textId="77777777" w:rsidTr="00831257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13CEB590" w14:textId="77777777" w:rsidR="008726FD" w:rsidRPr="009925FD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</w:rPr>
              <w:t>Naziv in sedež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7C1800D8" w14:textId="77777777" w:rsidR="008726FD" w:rsidRPr="009C2E97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FE54CC3" w14:textId="77777777" w:rsidR="008726FD" w:rsidRPr="009C2E97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5ABEBD10" w14:textId="77777777" w:rsidR="008726FD" w:rsidRPr="009C2E97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726FD" w:rsidRPr="009925FD" w14:paraId="2E5594E5" w14:textId="77777777" w:rsidTr="00831257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4B23947F" w14:textId="77777777" w:rsidR="008726FD" w:rsidRPr="009925FD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</w:rPr>
              <w:t>ID št. za DDV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2F04BBEE" w14:textId="77777777" w:rsidR="008726FD" w:rsidRPr="009C2E97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3AA7399" w14:textId="77777777" w:rsidR="008726FD" w:rsidRPr="009C2E97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1D21A221" w14:textId="77777777" w:rsidR="008726FD" w:rsidRPr="009C2E97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26FD" w:rsidRPr="009925FD" w14:paraId="4844D928" w14:textId="77777777" w:rsidTr="00831257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243DE4EB" w14:textId="77777777" w:rsidR="008726FD" w:rsidRPr="009925FD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</w:rPr>
              <w:t>Matična številka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7583C909" w14:textId="77777777" w:rsidR="008726FD" w:rsidRPr="009C2E97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BC44AEA" w14:textId="77777777" w:rsidR="008726FD" w:rsidRPr="009C2E97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147ADB89" w14:textId="77777777" w:rsidR="008726FD" w:rsidRPr="009C2E97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26FD" w:rsidRPr="009925FD" w14:paraId="06E177B7" w14:textId="77777777" w:rsidTr="00831257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144BAAD3" w14:textId="77777777" w:rsidR="008726FD" w:rsidRPr="009925FD" w:rsidRDefault="00F97736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Transakcijski</w:t>
            </w:r>
            <w:r w:rsidR="008726FD" w:rsidRPr="009925FD">
              <w:rPr>
                <w:rFonts w:ascii="Verdana" w:hAnsi="Verdana"/>
                <w:b/>
                <w:sz w:val="20"/>
                <w:szCs w:val="20"/>
              </w:rPr>
              <w:t xml:space="preserve"> račun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35E52B95" w14:textId="77777777" w:rsidR="008726FD" w:rsidRPr="009C2E97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C5BF2F" w14:textId="77777777" w:rsidR="008726FD" w:rsidRPr="009C2E97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44442F90" w14:textId="77777777" w:rsidR="008726FD" w:rsidRPr="009C2E97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26FD" w:rsidRPr="009925FD" w14:paraId="64263BE6" w14:textId="77777777" w:rsidTr="00831257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12BA5723" w14:textId="77777777" w:rsidR="008726FD" w:rsidRPr="009925FD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</w:rPr>
              <w:t>Telefon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11ADA146" w14:textId="77777777" w:rsidR="008726FD" w:rsidRPr="009C2E97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D10BFD0" w14:textId="77777777" w:rsidR="008726FD" w:rsidRPr="009C2E97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169B700C" w14:textId="77777777" w:rsidR="008726FD" w:rsidRPr="009C2E97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26FD" w:rsidRPr="009925FD" w14:paraId="019B7A10" w14:textId="77777777" w:rsidTr="00831257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29D4C198" w14:textId="77777777" w:rsidR="008726FD" w:rsidRPr="009925FD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</w:rPr>
              <w:t>E-pošta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6213B24B" w14:textId="77777777" w:rsidR="008726FD" w:rsidRPr="009C2E97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8ABCB6D" w14:textId="77777777" w:rsidR="008726FD" w:rsidRPr="009C2E97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61A7E8D1" w14:textId="77777777" w:rsidR="008726FD" w:rsidRPr="009C2E97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26FD" w:rsidRPr="009925FD" w14:paraId="003DFAEE" w14:textId="77777777" w:rsidTr="00831257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44A66D03" w14:textId="77777777" w:rsidR="008726FD" w:rsidRPr="009925FD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</w:rPr>
              <w:t xml:space="preserve">Skrbnik </w:t>
            </w:r>
            <w:r>
              <w:rPr>
                <w:rFonts w:ascii="Verdana" w:hAnsi="Verdana"/>
                <w:b/>
                <w:sz w:val="20"/>
                <w:szCs w:val="20"/>
              </w:rPr>
              <w:t>pogodbe</w:t>
            </w:r>
          </w:p>
        </w:tc>
        <w:tc>
          <w:tcPr>
            <w:tcW w:w="7299" w:type="dxa"/>
            <w:gridSpan w:val="3"/>
            <w:shd w:val="clear" w:color="auto" w:fill="auto"/>
            <w:vAlign w:val="center"/>
          </w:tcPr>
          <w:p w14:paraId="3FB0E495" w14:textId="77777777" w:rsidR="008726FD" w:rsidRPr="009C2E97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26FD" w:rsidRPr="009925FD" w14:paraId="524FA0C5" w14:textId="77777777" w:rsidTr="00831257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64D024EC" w14:textId="77777777" w:rsidR="008726FD" w:rsidRPr="009925FD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</w:rPr>
              <w:t>Podpisnik</w:t>
            </w:r>
          </w:p>
        </w:tc>
        <w:tc>
          <w:tcPr>
            <w:tcW w:w="7299" w:type="dxa"/>
            <w:gridSpan w:val="3"/>
            <w:shd w:val="clear" w:color="auto" w:fill="auto"/>
            <w:vAlign w:val="center"/>
          </w:tcPr>
          <w:p w14:paraId="20254EE0" w14:textId="77777777" w:rsidR="008726FD" w:rsidRPr="009C2E97" w:rsidRDefault="008726FD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B8B3E2E" w14:textId="77777777" w:rsidR="00E83A6D" w:rsidRDefault="00E83A6D" w:rsidP="00B83186">
      <w:pPr>
        <w:widowControl w:val="0"/>
        <w:spacing w:after="0" w:line="240" w:lineRule="auto"/>
        <w:jc w:val="both"/>
        <w:rPr>
          <w:rFonts w:ascii="Verdana" w:hAnsi="Verdana"/>
          <w:sz w:val="8"/>
          <w:szCs w:val="8"/>
        </w:rPr>
      </w:pPr>
    </w:p>
    <w:p w14:paraId="28C99DC7" w14:textId="77777777" w:rsidR="00904D5B" w:rsidRDefault="00904D5B" w:rsidP="00163F78">
      <w:pPr>
        <w:widowControl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7DD54BC" w14:textId="0BF3F34E" w:rsidR="00163F78" w:rsidRPr="00E83A6D" w:rsidRDefault="00163F78" w:rsidP="00163F78">
      <w:pPr>
        <w:widowControl w:val="0"/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Sklop 1: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973"/>
        <w:gridCol w:w="851"/>
        <w:gridCol w:w="2409"/>
        <w:gridCol w:w="2463"/>
      </w:tblGrid>
      <w:tr w:rsidR="00E83A6D" w:rsidRPr="00400743" w14:paraId="0EAA6B56" w14:textId="77777777" w:rsidTr="00831257">
        <w:trPr>
          <w:jc w:val="center"/>
        </w:trPr>
        <w:tc>
          <w:tcPr>
            <w:tcW w:w="3973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41088AF6" w14:textId="77777777" w:rsidR="00E83A6D" w:rsidRPr="00400743" w:rsidRDefault="00E83A6D" w:rsidP="00B83186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>Postavka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7FC7D0F6" w14:textId="77777777" w:rsidR="00E83A6D" w:rsidRPr="00400743" w:rsidRDefault="00E83A6D" w:rsidP="00B83186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>EM (kos)</w:t>
            </w:r>
          </w:p>
        </w:tc>
        <w:tc>
          <w:tcPr>
            <w:tcW w:w="2409" w:type="dxa"/>
            <w:shd w:val="clear" w:color="auto" w:fill="FDB940"/>
            <w:vAlign w:val="center"/>
          </w:tcPr>
          <w:p w14:paraId="2FA86627" w14:textId="77777777" w:rsidR="00E83A6D" w:rsidRPr="00400743" w:rsidRDefault="00E83A6D" w:rsidP="00B83186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>Cena na enoto v EUR brez DDV</w:t>
            </w:r>
          </w:p>
        </w:tc>
        <w:tc>
          <w:tcPr>
            <w:tcW w:w="2463" w:type="dxa"/>
            <w:shd w:val="clear" w:color="auto" w:fill="FDB940"/>
            <w:vAlign w:val="center"/>
          </w:tcPr>
          <w:p w14:paraId="6A63B883" w14:textId="77777777" w:rsidR="00E83A6D" w:rsidRPr="00400743" w:rsidRDefault="00E83A6D" w:rsidP="00B83186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>Cena za celotno količino v EUR brez DDV</w:t>
            </w:r>
          </w:p>
        </w:tc>
      </w:tr>
      <w:tr w:rsidR="00B51360" w:rsidRPr="00400743" w14:paraId="608158FE" w14:textId="77777777" w:rsidTr="00831257">
        <w:trPr>
          <w:jc w:val="center"/>
        </w:trPr>
        <w:tc>
          <w:tcPr>
            <w:tcW w:w="3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0D5"/>
          </w:tcPr>
          <w:p w14:paraId="3AE46B61" w14:textId="40983682" w:rsidR="00B51360" w:rsidRPr="00400743" w:rsidRDefault="00163F78" w:rsidP="00B83186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Strežnik</w:t>
            </w:r>
            <w:r w:rsidR="00021DF6">
              <w:rPr>
                <w:rFonts w:ascii="Verdana" w:hAnsi="Verdana"/>
                <w:sz w:val="20"/>
                <w:szCs w:val="28"/>
              </w:rPr>
              <w:t xml:space="preserve"> pod zaporedno št 1.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0D5"/>
          </w:tcPr>
          <w:p w14:paraId="67F8375C" w14:textId="77777777" w:rsidR="00B51360" w:rsidRPr="00400743" w:rsidRDefault="00163F78" w:rsidP="005357D3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3870BD6F" w14:textId="77777777" w:rsidR="00B51360" w:rsidRPr="00400743" w:rsidRDefault="00B51360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58200C36" w14:textId="77777777" w:rsidR="00B51360" w:rsidRPr="00400743" w:rsidRDefault="00B51360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20"/>
                <w:szCs w:val="28"/>
              </w:rPr>
            </w:pPr>
          </w:p>
        </w:tc>
      </w:tr>
      <w:tr w:rsidR="00B51360" w:rsidRPr="00400743" w14:paraId="120295A8" w14:textId="77777777" w:rsidTr="00831257">
        <w:trPr>
          <w:jc w:val="center"/>
        </w:trPr>
        <w:tc>
          <w:tcPr>
            <w:tcW w:w="3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0D5"/>
          </w:tcPr>
          <w:p w14:paraId="5D3FFF42" w14:textId="12CA7BF6" w:rsidR="00B51360" w:rsidRPr="00400743" w:rsidRDefault="00163F78" w:rsidP="00B83186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Strežnik</w:t>
            </w:r>
            <w:r w:rsidR="00021DF6">
              <w:rPr>
                <w:rFonts w:ascii="Verdana" w:hAnsi="Verdana"/>
                <w:sz w:val="20"/>
                <w:szCs w:val="28"/>
              </w:rPr>
              <w:t xml:space="preserve"> pod zaporedno št 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0D5"/>
          </w:tcPr>
          <w:p w14:paraId="7B3071E5" w14:textId="77777777" w:rsidR="00B51360" w:rsidRPr="00400743" w:rsidRDefault="00163F78" w:rsidP="005357D3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14:paraId="0C8E661D" w14:textId="77777777" w:rsidR="00B51360" w:rsidRPr="00400743" w:rsidRDefault="00B51360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4DF02D31" w14:textId="77777777" w:rsidR="00B51360" w:rsidRPr="00400743" w:rsidRDefault="00B51360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20"/>
                <w:szCs w:val="28"/>
              </w:rPr>
            </w:pPr>
          </w:p>
        </w:tc>
      </w:tr>
      <w:tr w:rsidR="00B51360" w:rsidRPr="00400743" w14:paraId="59B72A14" w14:textId="77777777" w:rsidTr="00831257">
        <w:trPr>
          <w:jc w:val="center"/>
        </w:trPr>
        <w:tc>
          <w:tcPr>
            <w:tcW w:w="3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0D5"/>
          </w:tcPr>
          <w:p w14:paraId="0834143E" w14:textId="5BF28296" w:rsidR="00B51360" w:rsidRPr="00400743" w:rsidRDefault="00163F78" w:rsidP="00B83186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Strežnik</w:t>
            </w:r>
            <w:r w:rsidR="00021DF6">
              <w:rPr>
                <w:rFonts w:ascii="Verdana" w:hAnsi="Verdana"/>
                <w:sz w:val="20"/>
                <w:szCs w:val="28"/>
              </w:rPr>
              <w:t xml:space="preserve"> pod zaporedno št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0D5"/>
          </w:tcPr>
          <w:p w14:paraId="50F94991" w14:textId="77777777" w:rsidR="00B51360" w:rsidRPr="00400743" w:rsidRDefault="00163F78" w:rsidP="005357D3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06881E9D" w14:textId="77777777" w:rsidR="00B51360" w:rsidRPr="00400743" w:rsidRDefault="00B51360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2F0B25D5" w14:textId="77777777" w:rsidR="00B51360" w:rsidRPr="00400743" w:rsidRDefault="00B51360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20"/>
                <w:szCs w:val="28"/>
              </w:rPr>
            </w:pPr>
          </w:p>
        </w:tc>
      </w:tr>
      <w:tr w:rsidR="00F57237" w:rsidRPr="00400743" w14:paraId="72FA49D8" w14:textId="77777777" w:rsidTr="00B543D6">
        <w:trPr>
          <w:jc w:val="center"/>
        </w:trPr>
        <w:tc>
          <w:tcPr>
            <w:tcW w:w="7233" w:type="dxa"/>
            <w:gridSpan w:val="3"/>
            <w:shd w:val="clear" w:color="auto" w:fill="FFF0D5"/>
          </w:tcPr>
          <w:p w14:paraId="62D628F7" w14:textId="77777777" w:rsidR="00F57237" w:rsidRPr="00B51360" w:rsidRDefault="00F57237" w:rsidP="00B543D6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 w:rsidRPr="00B51360">
              <w:rPr>
                <w:rFonts w:ascii="Verdana" w:hAnsi="Verdana"/>
                <w:b/>
                <w:sz w:val="20"/>
                <w:szCs w:val="28"/>
              </w:rPr>
              <w:t>SKUPAJ v EUR brez DDV</w:t>
            </w:r>
          </w:p>
        </w:tc>
        <w:tc>
          <w:tcPr>
            <w:tcW w:w="2463" w:type="dxa"/>
            <w:shd w:val="clear" w:color="auto" w:fill="auto"/>
          </w:tcPr>
          <w:p w14:paraId="4CEE748E" w14:textId="77777777" w:rsidR="00F57237" w:rsidRPr="00F57237" w:rsidRDefault="00F57237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bCs/>
                <w:sz w:val="20"/>
                <w:szCs w:val="28"/>
              </w:rPr>
            </w:pPr>
          </w:p>
        </w:tc>
      </w:tr>
      <w:tr w:rsidR="00F57237" w:rsidRPr="00400743" w14:paraId="32BE1A90" w14:textId="77777777" w:rsidTr="00B543D6">
        <w:trPr>
          <w:jc w:val="center"/>
        </w:trPr>
        <w:tc>
          <w:tcPr>
            <w:tcW w:w="7233" w:type="dxa"/>
            <w:gridSpan w:val="3"/>
            <w:shd w:val="clear" w:color="auto" w:fill="FFF0D5"/>
          </w:tcPr>
          <w:p w14:paraId="06EFD0A5" w14:textId="77777777" w:rsidR="00F57237" w:rsidRPr="00B51360" w:rsidRDefault="00F57237" w:rsidP="00B543D6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>Znesek</w:t>
            </w:r>
            <w:r w:rsidRPr="00B51360">
              <w:rPr>
                <w:rFonts w:ascii="Verdana" w:hAnsi="Verdana"/>
                <w:b/>
                <w:sz w:val="20"/>
                <w:szCs w:val="28"/>
              </w:rPr>
              <w:t xml:space="preserve"> DDV</w:t>
            </w:r>
          </w:p>
        </w:tc>
        <w:tc>
          <w:tcPr>
            <w:tcW w:w="2463" w:type="dxa"/>
            <w:shd w:val="clear" w:color="auto" w:fill="auto"/>
          </w:tcPr>
          <w:p w14:paraId="3923F015" w14:textId="77777777" w:rsidR="00F57237" w:rsidRPr="00F57237" w:rsidRDefault="00F57237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bCs/>
                <w:sz w:val="20"/>
                <w:szCs w:val="28"/>
              </w:rPr>
            </w:pPr>
          </w:p>
        </w:tc>
      </w:tr>
      <w:tr w:rsidR="00191AE2" w:rsidRPr="00400743" w14:paraId="10B68060" w14:textId="77777777" w:rsidTr="00831257">
        <w:trPr>
          <w:jc w:val="center"/>
        </w:trPr>
        <w:tc>
          <w:tcPr>
            <w:tcW w:w="7233" w:type="dxa"/>
            <w:gridSpan w:val="3"/>
            <w:shd w:val="clear" w:color="auto" w:fill="FFF0D5"/>
          </w:tcPr>
          <w:p w14:paraId="420DE459" w14:textId="77777777" w:rsidR="00191AE2" w:rsidRPr="00B51360" w:rsidRDefault="00191AE2" w:rsidP="00B83186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 w:rsidRPr="00B51360">
              <w:rPr>
                <w:rFonts w:ascii="Verdana" w:hAnsi="Verdana"/>
                <w:b/>
                <w:sz w:val="20"/>
                <w:szCs w:val="28"/>
              </w:rPr>
              <w:t>SKUPAJ v EUR z DDV</w:t>
            </w:r>
          </w:p>
        </w:tc>
        <w:tc>
          <w:tcPr>
            <w:tcW w:w="2463" w:type="dxa"/>
            <w:shd w:val="clear" w:color="auto" w:fill="auto"/>
          </w:tcPr>
          <w:p w14:paraId="29FE0299" w14:textId="77777777" w:rsidR="00191AE2" w:rsidRPr="00F57237" w:rsidRDefault="00191AE2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bCs/>
                <w:sz w:val="20"/>
                <w:szCs w:val="28"/>
              </w:rPr>
            </w:pPr>
          </w:p>
        </w:tc>
      </w:tr>
    </w:tbl>
    <w:p w14:paraId="44679FB8" w14:textId="77777777" w:rsidR="00191AE2" w:rsidRDefault="00191AE2" w:rsidP="00B83186">
      <w:pPr>
        <w:widowControl w:val="0"/>
        <w:spacing w:after="0"/>
        <w:rPr>
          <w:rFonts w:ascii="Verdana" w:hAnsi="Verdana"/>
          <w:sz w:val="20"/>
          <w:szCs w:val="20"/>
        </w:rPr>
      </w:pPr>
    </w:p>
    <w:p w14:paraId="56671C33" w14:textId="77777777" w:rsidR="00163F78" w:rsidRPr="00163F78" w:rsidRDefault="00163F78" w:rsidP="00163F78">
      <w:pPr>
        <w:widowControl w:val="0"/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Sklop 2: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973"/>
        <w:gridCol w:w="851"/>
        <w:gridCol w:w="2409"/>
        <w:gridCol w:w="2463"/>
      </w:tblGrid>
      <w:tr w:rsidR="00163F78" w:rsidRPr="00400743" w14:paraId="71FDAA57" w14:textId="77777777" w:rsidTr="005E354D">
        <w:trPr>
          <w:jc w:val="center"/>
        </w:trPr>
        <w:tc>
          <w:tcPr>
            <w:tcW w:w="3973" w:type="dxa"/>
            <w:shd w:val="clear" w:color="auto" w:fill="FDB940"/>
            <w:vAlign w:val="center"/>
          </w:tcPr>
          <w:p w14:paraId="4CB1BFDF" w14:textId="3E6A4AFA" w:rsidR="00163F78" w:rsidRPr="00400743" w:rsidRDefault="00163F78" w:rsidP="00B543D6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>Postavka</w:t>
            </w:r>
            <w:r w:rsidR="005E354D">
              <w:rPr>
                <w:rFonts w:ascii="Verdana" w:hAnsi="Verdana"/>
                <w:b/>
                <w:sz w:val="20"/>
                <w:szCs w:val="28"/>
              </w:rPr>
              <w:t xml:space="preserve"> - </w:t>
            </w:r>
            <w:r w:rsidR="005E354D" w:rsidRPr="005E354D">
              <w:rPr>
                <w:rFonts w:ascii="Verdana" w:hAnsi="Verdana"/>
                <w:b/>
                <w:sz w:val="20"/>
                <w:szCs w:val="28"/>
              </w:rPr>
              <w:t>Tip stikala/vmesnika</w:t>
            </w:r>
          </w:p>
        </w:tc>
        <w:tc>
          <w:tcPr>
            <w:tcW w:w="851" w:type="dxa"/>
            <w:shd w:val="clear" w:color="auto" w:fill="FDB940"/>
            <w:vAlign w:val="center"/>
          </w:tcPr>
          <w:p w14:paraId="5A1AA4B4" w14:textId="77777777" w:rsidR="00163F78" w:rsidRPr="00400743" w:rsidRDefault="00163F78" w:rsidP="00B543D6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>EM (kos)</w:t>
            </w:r>
          </w:p>
        </w:tc>
        <w:tc>
          <w:tcPr>
            <w:tcW w:w="2409" w:type="dxa"/>
            <w:shd w:val="clear" w:color="auto" w:fill="FDB940"/>
            <w:vAlign w:val="center"/>
          </w:tcPr>
          <w:p w14:paraId="4B2D6D4C" w14:textId="77777777" w:rsidR="00163F78" w:rsidRPr="00400743" w:rsidRDefault="00163F78" w:rsidP="00B543D6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>Cena na enoto v EUR brez DDV</w:t>
            </w:r>
          </w:p>
        </w:tc>
        <w:tc>
          <w:tcPr>
            <w:tcW w:w="2463" w:type="dxa"/>
            <w:shd w:val="clear" w:color="auto" w:fill="FDB940"/>
            <w:vAlign w:val="center"/>
          </w:tcPr>
          <w:p w14:paraId="28C6E9A2" w14:textId="77777777" w:rsidR="00163F78" w:rsidRPr="00400743" w:rsidRDefault="00163F78" w:rsidP="00B543D6">
            <w:pPr>
              <w:widowControl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</w:rPr>
            </w:pPr>
            <w:r w:rsidRPr="00E83A6D">
              <w:rPr>
                <w:rFonts w:ascii="Verdana" w:hAnsi="Verdana"/>
                <w:b/>
                <w:sz w:val="20"/>
                <w:szCs w:val="28"/>
              </w:rPr>
              <w:t>Cena za celotno količino v EUR brez DDV</w:t>
            </w:r>
          </w:p>
        </w:tc>
      </w:tr>
      <w:tr w:rsidR="00163F78" w:rsidRPr="00400743" w14:paraId="5B46E138" w14:textId="77777777" w:rsidTr="005E354D">
        <w:trPr>
          <w:jc w:val="center"/>
        </w:trPr>
        <w:tc>
          <w:tcPr>
            <w:tcW w:w="3973" w:type="dxa"/>
            <w:shd w:val="clear" w:color="auto" w:fill="FFF0D5"/>
          </w:tcPr>
          <w:p w14:paraId="67997417" w14:textId="77777777" w:rsidR="005E354D" w:rsidRPr="005E354D" w:rsidRDefault="005E354D" w:rsidP="005E354D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  <w:r w:rsidRPr="005E354D">
              <w:rPr>
                <w:rFonts w:ascii="Verdana" w:hAnsi="Verdana"/>
                <w:sz w:val="20"/>
                <w:szCs w:val="28"/>
              </w:rPr>
              <w:t>Stikala TIP etažno vozlišče</w:t>
            </w:r>
          </w:p>
          <w:p w14:paraId="2B7CB82E" w14:textId="7023FC7B" w:rsidR="00163F78" w:rsidRPr="00400743" w:rsidRDefault="00163F78" w:rsidP="005E354D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FFF0D5"/>
          </w:tcPr>
          <w:p w14:paraId="6AB277D4" w14:textId="399CC093" w:rsidR="00163F78" w:rsidRPr="00400743" w:rsidRDefault="00E71353" w:rsidP="00B543D6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14:paraId="5BABE5EB" w14:textId="77777777" w:rsidR="00163F78" w:rsidRPr="00400743" w:rsidRDefault="00163F78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6CA04368" w14:textId="77777777" w:rsidR="00163F78" w:rsidRPr="00400743" w:rsidRDefault="00163F78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20"/>
                <w:szCs w:val="28"/>
              </w:rPr>
            </w:pPr>
          </w:p>
        </w:tc>
      </w:tr>
      <w:tr w:rsidR="00163F78" w:rsidRPr="00400743" w14:paraId="247EBBB2" w14:textId="77777777" w:rsidTr="005E354D">
        <w:trPr>
          <w:jc w:val="center"/>
        </w:trPr>
        <w:tc>
          <w:tcPr>
            <w:tcW w:w="3973" w:type="dxa"/>
            <w:shd w:val="clear" w:color="auto" w:fill="FFF0D5"/>
          </w:tcPr>
          <w:p w14:paraId="61CF8B07" w14:textId="77777777" w:rsidR="005E354D" w:rsidRPr="005E354D" w:rsidRDefault="005E354D" w:rsidP="005E354D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  <w:r w:rsidRPr="005E354D">
              <w:rPr>
                <w:rFonts w:ascii="Verdana" w:hAnsi="Verdana"/>
                <w:sz w:val="20"/>
                <w:szCs w:val="28"/>
              </w:rPr>
              <w:t>Stikala TIP agregacijsko</w:t>
            </w:r>
          </w:p>
          <w:p w14:paraId="28921B50" w14:textId="77777777" w:rsidR="00163F78" w:rsidRPr="00400743" w:rsidRDefault="00163F78" w:rsidP="00B543D6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0D5"/>
          </w:tcPr>
          <w:p w14:paraId="082E9DF6" w14:textId="3AEBCC53" w:rsidR="00163F78" w:rsidRPr="00400743" w:rsidRDefault="005E354D" w:rsidP="00B543D6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7F6EAE4B" w14:textId="77777777" w:rsidR="00163F78" w:rsidRPr="00400743" w:rsidRDefault="00163F78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542181D5" w14:textId="77777777" w:rsidR="00163F78" w:rsidRPr="00400743" w:rsidRDefault="00163F78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20"/>
                <w:szCs w:val="28"/>
              </w:rPr>
            </w:pPr>
          </w:p>
        </w:tc>
      </w:tr>
      <w:tr w:rsidR="00F57237" w:rsidRPr="00400743" w14:paraId="479A1F0A" w14:textId="77777777" w:rsidTr="005E354D">
        <w:trPr>
          <w:jc w:val="center"/>
        </w:trPr>
        <w:tc>
          <w:tcPr>
            <w:tcW w:w="3973" w:type="dxa"/>
            <w:shd w:val="clear" w:color="auto" w:fill="FFF0D5"/>
          </w:tcPr>
          <w:p w14:paraId="23C67BA3" w14:textId="77777777" w:rsidR="005E354D" w:rsidRPr="005E354D" w:rsidRDefault="005E354D" w:rsidP="005E354D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  <w:r w:rsidRPr="005E354D">
              <w:rPr>
                <w:rFonts w:ascii="Verdana" w:hAnsi="Verdana"/>
                <w:sz w:val="20"/>
                <w:szCs w:val="28"/>
              </w:rPr>
              <w:t>Stikala TIP strežniška</w:t>
            </w:r>
          </w:p>
          <w:p w14:paraId="2CF3640C" w14:textId="77777777" w:rsidR="00F57237" w:rsidRPr="00400743" w:rsidRDefault="00F57237" w:rsidP="00B543D6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26CCE2C" w14:textId="0B002E6D" w:rsidR="00F57237" w:rsidRDefault="005E354D" w:rsidP="005E354D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5E354D">
              <w:rPr>
                <w:rFonts w:ascii="Verdana" w:hAnsi="Verdana"/>
                <w:sz w:val="12"/>
                <w:szCs w:val="12"/>
              </w:rPr>
              <w:t>5 oz. 4 (ponudnik vpiše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5E354D">
              <w:rPr>
                <w:rFonts w:ascii="Verdana" w:hAnsi="Verdana"/>
                <w:sz w:val="12"/>
                <w:szCs w:val="12"/>
              </w:rPr>
              <w:t>količino)</w:t>
            </w:r>
            <w:r>
              <w:rPr>
                <w:rFonts w:ascii="Verdana" w:hAnsi="Verdana"/>
                <w:sz w:val="12"/>
                <w:szCs w:val="12"/>
              </w:rPr>
              <w:t>:</w:t>
            </w:r>
          </w:p>
          <w:p w14:paraId="2101D3AE" w14:textId="77777777" w:rsidR="005E354D" w:rsidRDefault="005E354D" w:rsidP="005E354D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</w:p>
          <w:p w14:paraId="1051E5AC" w14:textId="441FF6BB" w:rsidR="005E354D" w:rsidRPr="00400743" w:rsidRDefault="005E354D" w:rsidP="005E354D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.......</w:t>
            </w:r>
          </w:p>
        </w:tc>
        <w:tc>
          <w:tcPr>
            <w:tcW w:w="2409" w:type="dxa"/>
            <w:shd w:val="clear" w:color="auto" w:fill="auto"/>
          </w:tcPr>
          <w:p w14:paraId="30E4ABA3" w14:textId="77777777" w:rsidR="00F57237" w:rsidRPr="00400743" w:rsidRDefault="00F57237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4F994FE0" w14:textId="77777777" w:rsidR="00F57237" w:rsidRPr="00400743" w:rsidRDefault="00F57237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20"/>
                <w:szCs w:val="28"/>
              </w:rPr>
            </w:pPr>
          </w:p>
        </w:tc>
      </w:tr>
      <w:tr w:rsidR="00F57237" w:rsidRPr="00400743" w14:paraId="720131E4" w14:textId="77777777" w:rsidTr="005E354D">
        <w:trPr>
          <w:jc w:val="center"/>
        </w:trPr>
        <w:tc>
          <w:tcPr>
            <w:tcW w:w="3973" w:type="dxa"/>
            <w:shd w:val="clear" w:color="auto" w:fill="FFF0D5"/>
          </w:tcPr>
          <w:p w14:paraId="7328F37E" w14:textId="77777777" w:rsidR="005E354D" w:rsidRPr="005E354D" w:rsidRDefault="005E354D" w:rsidP="005E354D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  <w:r w:rsidRPr="005E354D">
              <w:rPr>
                <w:rFonts w:ascii="Verdana" w:hAnsi="Verdana"/>
                <w:sz w:val="20"/>
                <w:szCs w:val="28"/>
              </w:rPr>
              <w:lastRenderedPageBreak/>
              <w:t>Stikala TIP nadzorna</w:t>
            </w:r>
          </w:p>
          <w:p w14:paraId="7EA5943A" w14:textId="77777777" w:rsidR="00F57237" w:rsidRPr="00400743" w:rsidRDefault="00F57237" w:rsidP="00B543D6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FFF0D5"/>
          </w:tcPr>
          <w:p w14:paraId="31346DDB" w14:textId="19494CC3" w:rsidR="00F57237" w:rsidRPr="00400743" w:rsidRDefault="005E354D" w:rsidP="00B543D6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3673CE8" w14:textId="77777777" w:rsidR="00F57237" w:rsidRPr="00400743" w:rsidRDefault="00F57237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6A985BA8" w14:textId="77777777" w:rsidR="00F57237" w:rsidRPr="00400743" w:rsidRDefault="00F57237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20"/>
                <w:szCs w:val="28"/>
              </w:rPr>
            </w:pPr>
          </w:p>
        </w:tc>
      </w:tr>
      <w:tr w:rsidR="00F57237" w:rsidRPr="00400743" w14:paraId="766A7733" w14:textId="77777777" w:rsidTr="005E354D">
        <w:trPr>
          <w:jc w:val="center"/>
        </w:trPr>
        <w:tc>
          <w:tcPr>
            <w:tcW w:w="3973" w:type="dxa"/>
            <w:shd w:val="clear" w:color="auto" w:fill="FFF0D5"/>
          </w:tcPr>
          <w:p w14:paraId="5BDDC37B" w14:textId="77777777" w:rsidR="005E354D" w:rsidRPr="005E354D" w:rsidRDefault="005E354D" w:rsidP="005E354D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  <w:r w:rsidRPr="005E354D">
              <w:rPr>
                <w:rFonts w:ascii="Verdana" w:hAnsi="Verdana"/>
                <w:sz w:val="20"/>
                <w:szCs w:val="28"/>
              </w:rPr>
              <w:t>SFP vmesnik: večrodovna optika SX</w:t>
            </w:r>
          </w:p>
          <w:p w14:paraId="32E3ED51" w14:textId="77777777" w:rsidR="00F57237" w:rsidRPr="00400743" w:rsidRDefault="00F57237" w:rsidP="00B543D6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FFF0D5"/>
          </w:tcPr>
          <w:p w14:paraId="6D140F12" w14:textId="5EADF577" w:rsidR="00F57237" w:rsidRPr="00400743" w:rsidRDefault="005E354D" w:rsidP="00B543D6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14:paraId="35930CCB" w14:textId="77777777" w:rsidR="00F57237" w:rsidRPr="00400743" w:rsidRDefault="00F57237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655E86E9" w14:textId="77777777" w:rsidR="00F57237" w:rsidRPr="00400743" w:rsidRDefault="00F57237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20"/>
                <w:szCs w:val="28"/>
              </w:rPr>
            </w:pPr>
          </w:p>
        </w:tc>
      </w:tr>
      <w:tr w:rsidR="00163F78" w:rsidRPr="00400743" w14:paraId="39003300" w14:textId="77777777" w:rsidTr="005E354D">
        <w:trPr>
          <w:jc w:val="center"/>
        </w:trPr>
        <w:tc>
          <w:tcPr>
            <w:tcW w:w="3973" w:type="dxa"/>
            <w:shd w:val="clear" w:color="auto" w:fill="FFF0D5"/>
          </w:tcPr>
          <w:p w14:paraId="6D6BE892" w14:textId="2F99EEE6" w:rsidR="00163F78" w:rsidRPr="00400743" w:rsidRDefault="005E354D" w:rsidP="00B543D6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  <w:r w:rsidRPr="005E354D">
              <w:rPr>
                <w:rFonts w:ascii="Verdana" w:hAnsi="Verdana"/>
                <w:sz w:val="20"/>
                <w:szCs w:val="28"/>
              </w:rPr>
              <w:t>SFP+ vmesnik: večrodovna optika SR</w:t>
            </w:r>
          </w:p>
        </w:tc>
        <w:tc>
          <w:tcPr>
            <w:tcW w:w="851" w:type="dxa"/>
            <w:shd w:val="clear" w:color="auto" w:fill="FFF0D5"/>
          </w:tcPr>
          <w:p w14:paraId="5FC60B6B" w14:textId="4D948777" w:rsidR="00163F78" w:rsidRPr="00400743" w:rsidRDefault="005E354D" w:rsidP="00B543D6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2</w:t>
            </w:r>
            <w:r w:rsidR="00E71353">
              <w:rPr>
                <w:rFonts w:ascii="Verdana" w:hAnsi="Verdana"/>
                <w:sz w:val="20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4BB0F4BE" w14:textId="77777777" w:rsidR="00163F78" w:rsidRPr="00400743" w:rsidRDefault="00163F78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5EA9F3F0" w14:textId="77777777" w:rsidR="00163F78" w:rsidRPr="00400743" w:rsidRDefault="00163F78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20"/>
                <w:szCs w:val="28"/>
              </w:rPr>
            </w:pPr>
          </w:p>
        </w:tc>
      </w:tr>
      <w:tr w:rsidR="00E71353" w:rsidRPr="00400743" w14:paraId="3BBF076B" w14:textId="77777777" w:rsidTr="005E354D">
        <w:trPr>
          <w:jc w:val="center"/>
        </w:trPr>
        <w:tc>
          <w:tcPr>
            <w:tcW w:w="3973" w:type="dxa"/>
            <w:shd w:val="clear" w:color="auto" w:fill="FFF0D5"/>
          </w:tcPr>
          <w:p w14:paraId="184A118F" w14:textId="0482F696" w:rsidR="00E71353" w:rsidRPr="005E354D" w:rsidRDefault="00E71353" w:rsidP="00B543D6">
            <w:pPr>
              <w:widowControl w:val="0"/>
              <w:spacing w:after="0" w:line="240" w:lineRule="auto"/>
              <w:jc w:val="both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Dodatne ure za svetovanje in rekonfiguracijo</w:t>
            </w:r>
            <w:r w:rsidR="00642D12">
              <w:rPr>
                <w:rFonts w:ascii="Verdana" w:hAnsi="Verdana"/>
                <w:sz w:val="20"/>
                <w:szCs w:val="28"/>
              </w:rPr>
              <w:t xml:space="preserve"> stikalne opreme</w:t>
            </w:r>
            <w:r>
              <w:rPr>
                <w:rFonts w:ascii="Verdana" w:hAnsi="Verdana"/>
                <w:sz w:val="20"/>
                <w:szCs w:val="28"/>
              </w:rPr>
              <w:t>*</w:t>
            </w:r>
          </w:p>
        </w:tc>
        <w:tc>
          <w:tcPr>
            <w:tcW w:w="851" w:type="dxa"/>
            <w:shd w:val="clear" w:color="auto" w:fill="FFF0D5"/>
          </w:tcPr>
          <w:p w14:paraId="6C906474" w14:textId="4BC5542B" w:rsidR="00E71353" w:rsidRDefault="00E71353" w:rsidP="00B543D6">
            <w:pPr>
              <w:widowControl w:val="0"/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1</w:t>
            </w:r>
            <w:r w:rsidR="00A9427E">
              <w:rPr>
                <w:rFonts w:ascii="Verdana" w:hAnsi="Verdana"/>
                <w:sz w:val="20"/>
                <w:szCs w:val="28"/>
              </w:rPr>
              <w:t>5</w:t>
            </w:r>
            <w:r>
              <w:rPr>
                <w:rFonts w:ascii="Verdana" w:hAnsi="Verdana"/>
                <w:sz w:val="20"/>
                <w:szCs w:val="28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7A6A973F" w14:textId="77777777" w:rsidR="00E71353" w:rsidRPr="00400743" w:rsidRDefault="00E71353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14:paraId="6639354F" w14:textId="77777777" w:rsidR="00E71353" w:rsidRPr="00400743" w:rsidRDefault="00E71353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20"/>
                <w:szCs w:val="28"/>
              </w:rPr>
            </w:pPr>
          </w:p>
        </w:tc>
      </w:tr>
      <w:tr w:rsidR="00F57237" w:rsidRPr="00400743" w14:paraId="4B08F4BB" w14:textId="77777777" w:rsidTr="00B543D6">
        <w:trPr>
          <w:jc w:val="center"/>
        </w:trPr>
        <w:tc>
          <w:tcPr>
            <w:tcW w:w="7233" w:type="dxa"/>
            <w:gridSpan w:val="3"/>
            <w:shd w:val="clear" w:color="auto" w:fill="FFF0D5"/>
          </w:tcPr>
          <w:p w14:paraId="57B167A8" w14:textId="77777777" w:rsidR="00F57237" w:rsidRPr="00B51360" w:rsidRDefault="00F57237" w:rsidP="00B543D6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 w:rsidRPr="00B51360">
              <w:rPr>
                <w:rFonts w:ascii="Verdana" w:hAnsi="Verdana"/>
                <w:b/>
                <w:sz w:val="20"/>
                <w:szCs w:val="28"/>
              </w:rPr>
              <w:t>SKUPAJ v EUR brez DDV</w:t>
            </w:r>
          </w:p>
        </w:tc>
        <w:tc>
          <w:tcPr>
            <w:tcW w:w="2463" w:type="dxa"/>
            <w:shd w:val="clear" w:color="auto" w:fill="auto"/>
          </w:tcPr>
          <w:p w14:paraId="4BE27E02" w14:textId="77777777" w:rsidR="00F57237" w:rsidRPr="00F57237" w:rsidRDefault="00F57237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bCs/>
                <w:sz w:val="20"/>
                <w:szCs w:val="28"/>
              </w:rPr>
            </w:pPr>
          </w:p>
        </w:tc>
      </w:tr>
      <w:tr w:rsidR="00F57237" w:rsidRPr="00400743" w14:paraId="752C4888" w14:textId="77777777" w:rsidTr="00B543D6">
        <w:trPr>
          <w:jc w:val="center"/>
        </w:trPr>
        <w:tc>
          <w:tcPr>
            <w:tcW w:w="7233" w:type="dxa"/>
            <w:gridSpan w:val="3"/>
            <w:shd w:val="clear" w:color="auto" w:fill="FFF0D5"/>
          </w:tcPr>
          <w:p w14:paraId="31A19A41" w14:textId="77777777" w:rsidR="00F57237" w:rsidRPr="00B51360" w:rsidRDefault="00F57237" w:rsidP="00B543D6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>Znesek</w:t>
            </w:r>
            <w:r w:rsidRPr="00B51360">
              <w:rPr>
                <w:rFonts w:ascii="Verdana" w:hAnsi="Verdana"/>
                <w:b/>
                <w:sz w:val="20"/>
                <w:szCs w:val="28"/>
              </w:rPr>
              <w:t xml:space="preserve"> DDV</w:t>
            </w:r>
          </w:p>
        </w:tc>
        <w:tc>
          <w:tcPr>
            <w:tcW w:w="2463" w:type="dxa"/>
            <w:shd w:val="clear" w:color="auto" w:fill="auto"/>
          </w:tcPr>
          <w:p w14:paraId="1FA76DCE" w14:textId="77777777" w:rsidR="00F57237" w:rsidRPr="00F57237" w:rsidRDefault="00F57237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bCs/>
                <w:sz w:val="20"/>
                <w:szCs w:val="28"/>
              </w:rPr>
            </w:pPr>
          </w:p>
        </w:tc>
      </w:tr>
      <w:tr w:rsidR="00F57237" w:rsidRPr="00400743" w14:paraId="1B12C33E" w14:textId="77777777" w:rsidTr="00B543D6">
        <w:trPr>
          <w:jc w:val="center"/>
        </w:trPr>
        <w:tc>
          <w:tcPr>
            <w:tcW w:w="7233" w:type="dxa"/>
            <w:gridSpan w:val="3"/>
            <w:shd w:val="clear" w:color="auto" w:fill="FFF0D5"/>
          </w:tcPr>
          <w:p w14:paraId="3EE77B4C" w14:textId="77777777" w:rsidR="00F57237" w:rsidRPr="00B51360" w:rsidRDefault="00F57237" w:rsidP="00B543D6">
            <w:pPr>
              <w:widowControl w:val="0"/>
              <w:spacing w:after="0" w:line="240" w:lineRule="auto"/>
              <w:jc w:val="right"/>
              <w:rPr>
                <w:rFonts w:ascii="Verdana" w:hAnsi="Verdana"/>
                <w:b/>
                <w:sz w:val="20"/>
                <w:szCs w:val="28"/>
              </w:rPr>
            </w:pPr>
            <w:r w:rsidRPr="00B51360">
              <w:rPr>
                <w:rFonts w:ascii="Verdana" w:hAnsi="Verdana"/>
                <w:b/>
                <w:sz w:val="20"/>
                <w:szCs w:val="28"/>
              </w:rPr>
              <w:t>SKUPAJ v EUR z DDV</w:t>
            </w:r>
          </w:p>
        </w:tc>
        <w:tc>
          <w:tcPr>
            <w:tcW w:w="2463" w:type="dxa"/>
            <w:shd w:val="clear" w:color="auto" w:fill="auto"/>
          </w:tcPr>
          <w:p w14:paraId="5171F00B" w14:textId="77777777" w:rsidR="00F57237" w:rsidRPr="00F57237" w:rsidRDefault="00F57237" w:rsidP="00F57237">
            <w:pPr>
              <w:widowControl w:val="0"/>
              <w:spacing w:after="0" w:line="240" w:lineRule="auto"/>
              <w:jc w:val="right"/>
              <w:rPr>
                <w:rFonts w:ascii="Verdana" w:hAnsi="Verdana"/>
                <w:bCs/>
                <w:sz w:val="20"/>
                <w:szCs w:val="28"/>
              </w:rPr>
            </w:pPr>
          </w:p>
        </w:tc>
      </w:tr>
    </w:tbl>
    <w:p w14:paraId="39D8F4EB" w14:textId="7E1C06CC" w:rsidR="00163F78" w:rsidRDefault="00163F78" w:rsidP="00B83186">
      <w:pPr>
        <w:widowControl w:val="0"/>
        <w:spacing w:after="0"/>
        <w:rPr>
          <w:rFonts w:ascii="Verdana" w:hAnsi="Verdana"/>
          <w:sz w:val="20"/>
          <w:szCs w:val="20"/>
        </w:rPr>
      </w:pPr>
    </w:p>
    <w:p w14:paraId="1D64F910" w14:textId="77777777" w:rsidR="00E818A8" w:rsidRDefault="00E818A8" w:rsidP="00E818A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Sklop 1: </w:t>
      </w:r>
      <w:r w:rsidRPr="00116781">
        <w:rPr>
          <w:rFonts w:ascii="Arial" w:hAnsi="Arial" w:cs="Arial"/>
          <w:sz w:val="20"/>
          <w:szCs w:val="20"/>
        </w:rPr>
        <w:t xml:space="preserve">Cene so </w:t>
      </w:r>
      <w:r>
        <w:rPr>
          <w:rFonts w:ascii="Arial" w:hAnsi="Arial" w:cs="Arial"/>
          <w:sz w:val="20"/>
          <w:szCs w:val="20"/>
        </w:rPr>
        <w:t>nespremenljive in vključujejo nabavno ceno, dostavo elementov na naslov naročnika, namestitev opreme v omare in garancijsko vzdrževanje.</w:t>
      </w:r>
    </w:p>
    <w:p w14:paraId="45B3922F" w14:textId="77777777" w:rsidR="00E818A8" w:rsidRDefault="00E818A8" w:rsidP="00E818A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Sklop 2: </w:t>
      </w:r>
      <w:r w:rsidRPr="00116781">
        <w:rPr>
          <w:rFonts w:ascii="Arial" w:hAnsi="Arial" w:cs="Arial"/>
          <w:sz w:val="20"/>
          <w:szCs w:val="20"/>
        </w:rPr>
        <w:t xml:space="preserve">Cene so </w:t>
      </w:r>
      <w:r>
        <w:rPr>
          <w:rFonts w:ascii="Arial" w:hAnsi="Arial" w:cs="Arial"/>
          <w:sz w:val="20"/>
          <w:szCs w:val="20"/>
        </w:rPr>
        <w:t>nespremenljive in vključujejo nabavno ceno, dostavo elementov na naslov naročnika, namestitev opreme v omare, integracijo v sistem naročnika in ure. Svetovanja in rekonfiguracij, ki se naročajo po potrebi naročnika in jih naročnik ni dolžan naročiti v celoti..</w:t>
      </w:r>
    </w:p>
    <w:p w14:paraId="143DB872" w14:textId="2B3539AB" w:rsidR="00E71353" w:rsidRPr="00163F78" w:rsidRDefault="00E71353" w:rsidP="00DF3B70">
      <w:pPr>
        <w:widowControl w:val="0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*Naročnik v času trajanja pogodbe, ki zajema obdobje garancije, ni dolžan naročiti kakršnokoli količino dodat</w:t>
      </w:r>
      <w:r w:rsidR="00322B0D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ih ur za svetovanje in rekonfiguracijo, temveč lahko dodatne ure svetovanja in rekonfiguracije omrežja naroča po dejanskih potrebah, vendar največ do predvidenega maksimalnega obsega ur. Plačila </w:t>
      </w:r>
      <w:r w:rsidR="00594106">
        <w:rPr>
          <w:rFonts w:ascii="Verdana" w:hAnsi="Verdana"/>
          <w:sz w:val="20"/>
          <w:szCs w:val="20"/>
        </w:rPr>
        <w:t>te postavke se izvajajo po dejanski porabi, po posameznem zaključenem nar</w:t>
      </w:r>
      <w:bookmarkStart w:id="0" w:name="_GoBack"/>
      <w:bookmarkEnd w:id="0"/>
      <w:r w:rsidR="00594106">
        <w:rPr>
          <w:rFonts w:ascii="Verdana" w:hAnsi="Verdana"/>
          <w:sz w:val="20"/>
          <w:szCs w:val="20"/>
        </w:rPr>
        <w:t>očilu, z enako valuto kot je opredeljena v pogodbi.</w:t>
      </w:r>
    </w:p>
    <w:p w14:paraId="4AFA9E53" w14:textId="77777777" w:rsidR="00F2229C" w:rsidRDefault="00F2229C" w:rsidP="00B83186">
      <w:pPr>
        <w:widowControl w:val="0"/>
        <w:spacing w:after="0" w:line="240" w:lineRule="auto"/>
        <w:jc w:val="both"/>
        <w:rPr>
          <w:rFonts w:ascii="Verdana" w:hAnsi="Verdana"/>
          <w:sz w:val="20"/>
          <w:szCs w:val="28"/>
        </w:rPr>
      </w:pPr>
    </w:p>
    <w:p w14:paraId="0B98C3B3" w14:textId="77777777" w:rsidR="00AE45D5" w:rsidRPr="00523F86" w:rsidRDefault="00AE45D5" w:rsidP="00B83186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4"/>
        <w:gridCol w:w="708"/>
        <w:gridCol w:w="4484"/>
      </w:tblGrid>
      <w:tr w:rsidR="00F2229C" w:rsidRPr="007A6574" w14:paraId="24C8711D" w14:textId="77777777" w:rsidTr="00831257">
        <w:trPr>
          <w:trHeight w:val="20"/>
          <w:jc w:val="center"/>
        </w:trPr>
        <w:tc>
          <w:tcPr>
            <w:tcW w:w="44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14:paraId="7E9872EE" w14:textId="4BE6C015" w:rsidR="00F2229C" w:rsidRPr="007A6574" w:rsidRDefault="00904D5B" w:rsidP="00B83186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Kraj in datum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E0A8C" w14:textId="77777777" w:rsidR="00F2229C" w:rsidRPr="007A6574" w:rsidRDefault="00F2229C" w:rsidP="00B83186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B940"/>
            <w:vAlign w:val="center"/>
          </w:tcPr>
          <w:p w14:paraId="336780E4" w14:textId="3CD66FB7" w:rsidR="00F2229C" w:rsidRPr="007A6574" w:rsidRDefault="00F2229C" w:rsidP="00B83186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Ponudnik/Izvajalec</w:t>
            </w:r>
            <w:r w:rsidR="00904D5B">
              <w:rPr>
                <w:rFonts w:ascii="Verdana" w:hAnsi="Verdana"/>
                <w:b/>
                <w:sz w:val="20"/>
                <w:szCs w:val="20"/>
              </w:rPr>
              <w:t xml:space="preserve"> – žig in podpis</w:t>
            </w:r>
          </w:p>
        </w:tc>
      </w:tr>
      <w:tr w:rsidR="00F2229C" w:rsidRPr="007A6574" w14:paraId="63E204A1" w14:textId="77777777" w:rsidTr="00904D5B">
        <w:trPr>
          <w:trHeight w:val="20"/>
          <w:jc w:val="center"/>
        </w:trPr>
        <w:tc>
          <w:tcPr>
            <w:tcW w:w="44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0A605" w14:textId="6E63B979" w:rsidR="00F2229C" w:rsidRPr="007A6574" w:rsidRDefault="00F2229C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DD800" w14:textId="77777777" w:rsidR="00F2229C" w:rsidRPr="007A6574" w:rsidRDefault="00F2229C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6424BB" w14:textId="77777777" w:rsidR="00F2229C" w:rsidRPr="007A6574" w:rsidRDefault="00F2229C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2229C" w:rsidRPr="007A6574" w14:paraId="5404071C" w14:textId="77777777" w:rsidTr="009E0DBF">
        <w:trPr>
          <w:trHeight w:val="20"/>
          <w:jc w:val="center"/>
        </w:trPr>
        <w:tc>
          <w:tcPr>
            <w:tcW w:w="4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88780" w14:textId="630862FD" w:rsidR="00F2229C" w:rsidRPr="007A6574" w:rsidRDefault="00F2229C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332BC" w14:textId="77777777" w:rsidR="00F2229C" w:rsidRPr="007A6574" w:rsidRDefault="00F2229C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E2C3D" w14:textId="02CF3A9E" w:rsidR="00F2229C" w:rsidRPr="007A6574" w:rsidRDefault="00F2229C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2229C" w:rsidRPr="007A6574" w14:paraId="191CA246" w14:textId="77777777" w:rsidTr="00BB5172">
        <w:trPr>
          <w:trHeight w:val="20"/>
          <w:jc w:val="center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1AD0A" w14:textId="171684EF" w:rsidR="00F2229C" w:rsidRPr="007A6574" w:rsidRDefault="00F2229C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839BE" w14:textId="77777777" w:rsidR="00F2229C" w:rsidRPr="007A6574" w:rsidRDefault="00F2229C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BF115" w14:textId="53CA6877" w:rsidR="00F2229C" w:rsidRPr="007A6574" w:rsidRDefault="00F2229C" w:rsidP="00B83186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A8A23A1" w14:textId="77777777" w:rsidR="00F2229C" w:rsidRPr="00523F86" w:rsidRDefault="00F2229C" w:rsidP="00B83186">
      <w:pPr>
        <w:widowControl w:val="0"/>
        <w:spacing w:after="0" w:line="240" w:lineRule="auto"/>
        <w:rPr>
          <w:rFonts w:ascii="Verdana" w:hAnsi="Verdana"/>
          <w:sz w:val="20"/>
          <w:szCs w:val="20"/>
        </w:rPr>
      </w:pPr>
    </w:p>
    <w:p w14:paraId="2085CD47" w14:textId="77777777" w:rsidR="00555B9B" w:rsidRPr="00400743" w:rsidRDefault="00555B9B" w:rsidP="00B83186">
      <w:pPr>
        <w:widowControl w:val="0"/>
        <w:spacing w:after="0" w:line="240" w:lineRule="auto"/>
        <w:jc w:val="both"/>
        <w:rPr>
          <w:rFonts w:ascii="Verdana" w:hAnsi="Verdana"/>
          <w:sz w:val="20"/>
          <w:szCs w:val="28"/>
        </w:rPr>
      </w:pPr>
    </w:p>
    <w:sectPr w:rsidR="00555B9B" w:rsidRPr="00400743" w:rsidSect="005E354D">
      <w:headerReference w:type="default" r:id="rId8"/>
      <w:footerReference w:type="default" r:id="rId9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CF12B" w14:textId="77777777" w:rsidR="00E2144A" w:rsidRDefault="00E2144A" w:rsidP="00C108AE">
      <w:pPr>
        <w:spacing w:after="0" w:line="240" w:lineRule="auto"/>
      </w:pPr>
      <w:r>
        <w:separator/>
      </w:r>
    </w:p>
  </w:endnote>
  <w:endnote w:type="continuationSeparator" w:id="0">
    <w:p w14:paraId="158EADE1" w14:textId="77777777" w:rsidR="00E2144A" w:rsidRDefault="00E2144A" w:rsidP="00C1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108AE" w:rsidRPr="001774F3" w14:paraId="6C756913" w14:textId="77777777" w:rsidTr="00045132">
      <w:tc>
        <w:tcPr>
          <w:tcW w:w="6588" w:type="dxa"/>
          <w:shd w:val="clear" w:color="auto" w:fill="auto"/>
        </w:tcPr>
        <w:p w14:paraId="46A539FA" w14:textId="77777777" w:rsidR="00C108AE" w:rsidRPr="001774F3" w:rsidRDefault="00867DDE" w:rsidP="00045132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</w:rPr>
          </w:pPr>
          <w:r>
            <w:rPr>
              <w:rFonts w:ascii="Verdana" w:hAnsi="Verdana"/>
              <w:i/>
              <w:sz w:val="16"/>
              <w:szCs w:val="16"/>
            </w:rPr>
            <w:t>e</w:t>
          </w:r>
          <w:r w:rsidR="00C108AE" w:rsidRPr="001774F3">
            <w:rPr>
              <w:rFonts w:ascii="Verdana" w:hAnsi="Verdana"/>
              <w:i/>
              <w:sz w:val="16"/>
              <w:szCs w:val="16"/>
            </w:rPr>
            <w:t>PRO</w:t>
          </w:r>
          <w:r w:rsidR="00C108AE" w:rsidRPr="001774F3">
            <w:rPr>
              <w:rFonts w:ascii="Verdana" w:hAnsi="Verdana"/>
              <w:i/>
              <w:sz w:val="16"/>
              <w:szCs w:val="16"/>
              <w:vertAlign w:val="superscript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4BADFAA5" w14:textId="56DCCB0F" w:rsidR="00C108AE" w:rsidRPr="001774F3" w:rsidRDefault="00C108AE" w:rsidP="004F185D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 w:rsidRPr="001774F3">
            <w:rPr>
              <w:rFonts w:ascii="Verdana" w:hAnsi="Verdana"/>
              <w:sz w:val="16"/>
              <w:szCs w:val="16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</w:rPr>
            <w:fldChar w:fldCharType="separate"/>
          </w:r>
          <w:r w:rsidR="00322B0D">
            <w:rPr>
              <w:rFonts w:ascii="Verdana" w:hAnsi="Verdana"/>
              <w:noProof/>
              <w:sz w:val="16"/>
              <w:szCs w:val="16"/>
            </w:rPr>
            <w:t>1</w:t>
          </w:r>
          <w:r w:rsidRPr="001774F3">
            <w:rPr>
              <w:rFonts w:ascii="Verdana" w:hAnsi="Verdana"/>
              <w:sz w:val="16"/>
              <w:szCs w:val="16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</w:rPr>
            <w:t>/</w:t>
          </w:r>
          <w:r w:rsidRPr="001774F3">
            <w:rPr>
              <w:rFonts w:ascii="Verdana" w:hAnsi="Verdana"/>
              <w:sz w:val="16"/>
              <w:szCs w:val="16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</w:rPr>
            <w:fldChar w:fldCharType="separate"/>
          </w:r>
          <w:r w:rsidR="00322B0D">
            <w:rPr>
              <w:rFonts w:ascii="Verdana" w:hAnsi="Verdana"/>
              <w:noProof/>
              <w:sz w:val="16"/>
              <w:szCs w:val="16"/>
            </w:rPr>
            <w:t>2</w:t>
          </w:r>
          <w:r w:rsidRPr="001774F3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6F4CF5A3" w14:textId="77777777" w:rsidR="00C108AE" w:rsidRDefault="00C108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13225" w14:textId="77777777" w:rsidR="00E2144A" w:rsidRDefault="00E2144A" w:rsidP="00C108AE">
      <w:pPr>
        <w:spacing w:after="0" w:line="240" w:lineRule="auto"/>
      </w:pPr>
      <w:r>
        <w:separator/>
      </w:r>
    </w:p>
  </w:footnote>
  <w:footnote w:type="continuationSeparator" w:id="0">
    <w:p w14:paraId="4EE704D4" w14:textId="77777777" w:rsidR="00E2144A" w:rsidRDefault="00E2144A" w:rsidP="00C10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FE608" w14:textId="77777777" w:rsidR="00305036" w:rsidRDefault="00305036"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985EA2B" wp14:editId="1175382F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2426970" cy="39179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68"/>
      <w:gridCol w:w="4871"/>
    </w:tblGrid>
    <w:tr w:rsidR="00C108AE" w:rsidRPr="001B422B" w14:paraId="56C2225A" w14:textId="77777777" w:rsidTr="00305036">
      <w:tc>
        <w:tcPr>
          <w:tcW w:w="4768" w:type="dxa"/>
          <w:shd w:val="clear" w:color="auto" w:fill="auto"/>
        </w:tcPr>
        <w:p w14:paraId="4E08B9EA" w14:textId="77777777" w:rsidR="00C108AE" w:rsidRPr="001B422B" w:rsidRDefault="00867DDE" w:rsidP="00045132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ePRO</w:t>
          </w:r>
        </w:p>
      </w:tc>
      <w:tc>
        <w:tcPr>
          <w:tcW w:w="4871" w:type="dxa"/>
          <w:shd w:val="clear" w:color="auto" w:fill="auto"/>
        </w:tcPr>
        <w:p w14:paraId="3FD12D42" w14:textId="3D78E384" w:rsidR="00C108AE" w:rsidRPr="001B422B" w:rsidRDefault="00904D5B" w:rsidP="00045132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Predračun</w:t>
          </w:r>
        </w:p>
      </w:tc>
    </w:tr>
  </w:tbl>
  <w:p w14:paraId="70ACCDAE" w14:textId="77777777" w:rsidR="00C108AE" w:rsidRDefault="00C108A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20D"/>
    <w:multiLevelType w:val="hybridMultilevel"/>
    <w:tmpl w:val="C9A6826E"/>
    <w:lvl w:ilvl="0" w:tplc="C652E85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A4C90"/>
    <w:multiLevelType w:val="hybridMultilevel"/>
    <w:tmpl w:val="A76A42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12620"/>
    <w:multiLevelType w:val="hybridMultilevel"/>
    <w:tmpl w:val="02A86A22"/>
    <w:lvl w:ilvl="0" w:tplc="659CAD7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A0C10"/>
    <w:multiLevelType w:val="hybridMultilevel"/>
    <w:tmpl w:val="ED1C0B4C"/>
    <w:lvl w:ilvl="0" w:tplc="435CAFB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031F6"/>
    <w:multiLevelType w:val="hybridMultilevel"/>
    <w:tmpl w:val="DE40D088"/>
    <w:lvl w:ilvl="0" w:tplc="86A4A43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5415B"/>
    <w:multiLevelType w:val="hybridMultilevel"/>
    <w:tmpl w:val="24B47920"/>
    <w:lvl w:ilvl="0" w:tplc="C0F40728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44FEB"/>
    <w:multiLevelType w:val="hybridMultilevel"/>
    <w:tmpl w:val="C9A6826E"/>
    <w:lvl w:ilvl="0" w:tplc="C652E85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C3A46"/>
    <w:multiLevelType w:val="multilevel"/>
    <w:tmpl w:val="ABB0F3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357" w:hanging="357"/>
      </w:pPr>
      <w:rPr>
        <w:rFonts w:ascii="Verdana" w:hAnsi="Verdana" w:hint="default"/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A244178"/>
    <w:multiLevelType w:val="hybridMultilevel"/>
    <w:tmpl w:val="5BDA3D84"/>
    <w:lvl w:ilvl="0" w:tplc="CE8ED38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E35D7"/>
    <w:multiLevelType w:val="multilevel"/>
    <w:tmpl w:val="0EAAD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357" w:hanging="35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40" w:hanging="363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D257B68"/>
    <w:multiLevelType w:val="multilevel"/>
    <w:tmpl w:val="E7A0A1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357" w:hanging="357"/>
      </w:pPr>
      <w:rPr>
        <w:rFonts w:ascii="Verdana" w:hAnsi="Verdana" w:hint="default"/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E0039F"/>
    <w:multiLevelType w:val="hybridMultilevel"/>
    <w:tmpl w:val="2FC05A22"/>
    <w:lvl w:ilvl="0" w:tplc="CD5AA31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666C7"/>
    <w:multiLevelType w:val="multilevel"/>
    <w:tmpl w:val="B9323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357" w:hanging="357"/>
      </w:pPr>
      <w:rPr>
        <w:rFonts w:ascii="Verdana" w:hAnsi="Verdana" w:hint="default"/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550F48"/>
    <w:multiLevelType w:val="hybridMultilevel"/>
    <w:tmpl w:val="CBC02334"/>
    <w:lvl w:ilvl="0" w:tplc="042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145E1B33"/>
    <w:multiLevelType w:val="hybridMultilevel"/>
    <w:tmpl w:val="5114FF5E"/>
    <w:lvl w:ilvl="0" w:tplc="6A2817E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974555"/>
    <w:multiLevelType w:val="hybridMultilevel"/>
    <w:tmpl w:val="00949F5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91D267F"/>
    <w:multiLevelType w:val="hybridMultilevel"/>
    <w:tmpl w:val="2F4E1AE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BF77A62"/>
    <w:multiLevelType w:val="multilevel"/>
    <w:tmpl w:val="F13A07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357" w:hanging="357"/>
      </w:pPr>
      <w:rPr>
        <w:rFonts w:ascii="Verdana" w:hAnsi="Verdana" w:hint="default"/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72" w:hanging="358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203144F"/>
    <w:multiLevelType w:val="hybridMultilevel"/>
    <w:tmpl w:val="A61293F0"/>
    <w:lvl w:ilvl="0" w:tplc="2E0E5CE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B0161"/>
    <w:multiLevelType w:val="hybridMultilevel"/>
    <w:tmpl w:val="4988348A"/>
    <w:lvl w:ilvl="0" w:tplc="91EA203E">
      <w:start w:val="2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312FF"/>
    <w:multiLevelType w:val="multilevel"/>
    <w:tmpl w:val="F13A07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357" w:hanging="357"/>
      </w:pPr>
      <w:rPr>
        <w:rFonts w:ascii="Verdana" w:hAnsi="Verdana" w:hint="default"/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72" w:hanging="358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73B3013"/>
    <w:multiLevelType w:val="multilevel"/>
    <w:tmpl w:val="F13A07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357" w:hanging="357"/>
      </w:pPr>
      <w:rPr>
        <w:rFonts w:ascii="Verdana" w:hAnsi="Verdana" w:hint="default"/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72" w:hanging="358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91D7E46"/>
    <w:multiLevelType w:val="hybridMultilevel"/>
    <w:tmpl w:val="276A6EF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A4581"/>
    <w:multiLevelType w:val="hybridMultilevel"/>
    <w:tmpl w:val="EF60D8A6"/>
    <w:lvl w:ilvl="0" w:tplc="86A4A43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431B3"/>
    <w:multiLevelType w:val="hybridMultilevel"/>
    <w:tmpl w:val="94005140"/>
    <w:lvl w:ilvl="0" w:tplc="5D283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7C6BE3"/>
    <w:multiLevelType w:val="multilevel"/>
    <w:tmpl w:val="1DE4F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85D7742"/>
    <w:multiLevelType w:val="hybridMultilevel"/>
    <w:tmpl w:val="EF9CC81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892F04"/>
    <w:multiLevelType w:val="hybridMultilevel"/>
    <w:tmpl w:val="AF42FA1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40856"/>
    <w:multiLevelType w:val="hybridMultilevel"/>
    <w:tmpl w:val="E95E5F48"/>
    <w:lvl w:ilvl="0" w:tplc="77405398">
      <w:start w:val="7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60401"/>
    <w:multiLevelType w:val="hybridMultilevel"/>
    <w:tmpl w:val="44C80B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AA7A86"/>
    <w:multiLevelType w:val="hybridMultilevel"/>
    <w:tmpl w:val="78B6436E"/>
    <w:lvl w:ilvl="0" w:tplc="ECD66CE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D4BE7"/>
    <w:multiLevelType w:val="hybridMultilevel"/>
    <w:tmpl w:val="45AEA22A"/>
    <w:lvl w:ilvl="0" w:tplc="A0184BAC">
      <w:start w:val="6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B6C80"/>
    <w:multiLevelType w:val="hybridMultilevel"/>
    <w:tmpl w:val="263C23C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560E2A"/>
    <w:multiLevelType w:val="multilevel"/>
    <w:tmpl w:val="B9323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357" w:hanging="357"/>
      </w:pPr>
      <w:rPr>
        <w:rFonts w:ascii="Verdana" w:hAnsi="Verdana" w:hint="default"/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373321"/>
    <w:multiLevelType w:val="hybridMultilevel"/>
    <w:tmpl w:val="4B6E39C6"/>
    <w:lvl w:ilvl="0" w:tplc="5598248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847F2"/>
    <w:multiLevelType w:val="hybridMultilevel"/>
    <w:tmpl w:val="C25CD7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D5F5B"/>
    <w:multiLevelType w:val="hybridMultilevel"/>
    <w:tmpl w:val="74AC8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748B5"/>
    <w:multiLevelType w:val="hybridMultilevel"/>
    <w:tmpl w:val="D6F88A7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478DC"/>
    <w:multiLevelType w:val="hybridMultilevel"/>
    <w:tmpl w:val="CE8C59B6"/>
    <w:lvl w:ilvl="0" w:tplc="55CABCA0">
      <w:start w:val="7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E5D1F"/>
    <w:multiLevelType w:val="multilevel"/>
    <w:tmpl w:val="B9323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357" w:hanging="357"/>
      </w:pPr>
      <w:rPr>
        <w:rFonts w:ascii="Verdana" w:hAnsi="Verdana" w:hint="default"/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C110C6D"/>
    <w:multiLevelType w:val="multilevel"/>
    <w:tmpl w:val="F13A07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357" w:hanging="357"/>
      </w:pPr>
      <w:rPr>
        <w:rFonts w:ascii="Verdana" w:hAnsi="Verdana" w:hint="default"/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72" w:hanging="358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D2022EF"/>
    <w:multiLevelType w:val="hybridMultilevel"/>
    <w:tmpl w:val="C9A6826E"/>
    <w:lvl w:ilvl="0" w:tplc="C652E85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441BA"/>
    <w:multiLevelType w:val="hybridMultilevel"/>
    <w:tmpl w:val="6E7ACF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B1719"/>
    <w:multiLevelType w:val="hybridMultilevel"/>
    <w:tmpl w:val="263C23C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55D3D"/>
    <w:multiLevelType w:val="hybridMultilevel"/>
    <w:tmpl w:val="589833D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B46E3"/>
    <w:multiLevelType w:val="hybridMultilevel"/>
    <w:tmpl w:val="D6F88A7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F3C55"/>
    <w:multiLevelType w:val="hybridMultilevel"/>
    <w:tmpl w:val="EE9EA2B0"/>
    <w:lvl w:ilvl="0" w:tplc="532E940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43D45"/>
    <w:multiLevelType w:val="multilevel"/>
    <w:tmpl w:val="E04435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357" w:hanging="357"/>
      </w:pPr>
      <w:rPr>
        <w:rFonts w:ascii="Verdana" w:hAnsi="Verdana" w:hint="default"/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FC16BDF"/>
    <w:multiLevelType w:val="hybridMultilevel"/>
    <w:tmpl w:val="ABD47EF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39"/>
  </w:num>
  <w:num w:numId="4">
    <w:abstractNumId w:val="2"/>
  </w:num>
  <w:num w:numId="5">
    <w:abstractNumId w:val="46"/>
  </w:num>
  <w:num w:numId="6">
    <w:abstractNumId w:val="8"/>
  </w:num>
  <w:num w:numId="7">
    <w:abstractNumId w:val="6"/>
  </w:num>
  <w:num w:numId="8">
    <w:abstractNumId w:val="19"/>
  </w:num>
  <w:num w:numId="9">
    <w:abstractNumId w:val="31"/>
  </w:num>
  <w:num w:numId="10">
    <w:abstractNumId w:val="42"/>
  </w:num>
  <w:num w:numId="11">
    <w:abstractNumId w:val="1"/>
  </w:num>
  <w:num w:numId="12">
    <w:abstractNumId w:val="32"/>
  </w:num>
  <w:num w:numId="13">
    <w:abstractNumId w:val="43"/>
  </w:num>
  <w:num w:numId="14">
    <w:abstractNumId w:val="45"/>
  </w:num>
  <w:num w:numId="15">
    <w:abstractNumId w:val="0"/>
  </w:num>
  <w:num w:numId="16">
    <w:abstractNumId w:val="41"/>
  </w:num>
  <w:num w:numId="17">
    <w:abstractNumId w:val="10"/>
  </w:num>
  <w:num w:numId="18">
    <w:abstractNumId w:val="20"/>
  </w:num>
  <w:num w:numId="19">
    <w:abstractNumId w:val="40"/>
  </w:num>
  <w:num w:numId="20">
    <w:abstractNumId w:val="21"/>
  </w:num>
  <w:num w:numId="21">
    <w:abstractNumId w:val="47"/>
  </w:num>
  <w:num w:numId="22">
    <w:abstractNumId w:val="7"/>
  </w:num>
  <w:num w:numId="23">
    <w:abstractNumId w:val="17"/>
  </w:num>
  <w:num w:numId="24">
    <w:abstractNumId w:val="18"/>
  </w:num>
  <w:num w:numId="25">
    <w:abstractNumId w:val="3"/>
  </w:num>
  <w:num w:numId="26">
    <w:abstractNumId w:val="44"/>
  </w:num>
  <w:num w:numId="27">
    <w:abstractNumId w:val="22"/>
  </w:num>
  <w:num w:numId="28">
    <w:abstractNumId w:val="15"/>
  </w:num>
  <w:num w:numId="29">
    <w:abstractNumId w:val="16"/>
  </w:num>
  <w:num w:numId="30">
    <w:abstractNumId w:val="33"/>
  </w:num>
  <w:num w:numId="31">
    <w:abstractNumId w:val="12"/>
  </w:num>
  <w:num w:numId="32">
    <w:abstractNumId w:val="14"/>
  </w:num>
  <w:num w:numId="33">
    <w:abstractNumId w:val="30"/>
  </w:num>
  <w:num w:numId="34">
    <w:abstractNumId w:val="38"/>
  </w:num>
  <w:num w:numId="35">
    <w:abstractNumId w:val="9"/>
  </w:num>
  <w:num w:numId="36">
    <w:abstractNumId w:val="5"/>
  </w:num>
  <w:num w:numId="37">
    <w:abstractNumId w:val="35"/>
  </w:num>
  <w:num w:numId="38">
    <w:abstractNumId w:val="29"/>
  </w:num>
  <w:num w:numId="39">
    <w:abstractNumId w:val="4"/>
  </w:num>
  <w:num w:numId="40">
    <w:abstractNumId w:val="23"/>
  </w:num>
  <w:num w:numId="41">
    <w:abstractNumId w:val="34"/>
  </w:num>
  <w:num w:numId="42">
    <w:abstractNumId w:val="28"/>
  </w:num>
  <w:num w:numId="43">
    <w:abstractNumId w:val="13"/>
  </w:num>
  <w:num w:numId="44">
    <w:abstractNumId w:val="37"/>
  </w:num>
  <w:num w:numId="45">
    <w:abstractNumId w:val="36"/>
  </w:num>
  <w:num w:numId="46">
    <w:abstractNumId w:val="24"/>
  </w:num>
  <w:num w:numId="47">
    <w:abstractNumId w:val="48"/>
  </w:num>
  <w:num w:numId="48">
    <w:abstractNumId w:val="2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B8"/>
    <w:rsid w:val="000006D4"/>
    <w:rsid w:val="0000297D"/>
    <w:rsid w:val="00007A5D"/>
    <w:rsid w:val="0001474F"/>
    <w:rsid w:val="00021DF6"/>
    <w:rsid w:val="000231A4"/>
    <w:rsid w:val="00025C2D"/>
    <w:rsid w:val="0004039C"/>
    <w:rsid w:val="00045132"/>
    <w:rsid w:val="000574A1"/>
    <w:rsid w:val="0005757B"/>
    <w:rsid w:val="00057C96"/>
    <w:rsid w:val="00062157"/>
    <w:rsid w:val="00062C81"/>
    <w:rsid w:val="00066D39"/>
    <w:rsid w:val="00071429"/>
    <w:rsid w:val="00076DE8"/>
    <w:rsid w:val="00080EDC"/>
    <w:rsid w:val="0008402D"/>
    <w:rsid w:val="00084EB9"/>
    <w:rsid w:val="0009002D"/>
    <w:rsid w:val="00092877"/>
    <w:rsid w:val="000B0735"/>
    <w:rsid w:val="000B6E4A"/>
    <w:rsid w:val="000C6F7F"/>
    <w:rsid w:val="000C744E"/>
    <w:rsid w:val="000D5380"/>
    <w:rsid w:val="000D6301"/>
    <w:rsid w:val="000F372D"/>
    <w:rsid w:val="00110547"/>
    <w:rsid w:val="001166E0"/>
    <w:rsid w:val="0012260C"/>
    <w:rsid w:val="0012584E"/>
    <w:rsid w:val="00126DCC"/>
    <w:rsid w:val="0013138A"/>
    <w:rsid w:val="001320EC"/>
    <w:rsid w:val="00141922"/>
    <w:rsid w:val="00153122"/>
    <w:rsid w:val="00163F78"/>
    <w:rsid w:val="0017230D"/>
    <w:rsid w:val="00191AE2"/>
    <w:rsid w:val="00193A34"/>
    <w:rsid w:val="00195651"/>
    <w:rsid w:val="001C5240"/>
    <w:rsid w:val="001E47A3"/>
    <w:rsid w:val="001E72B9"/>
    <w:rsid w:val="002015FD"/>
    <w:rsid w:val="00204BD5"/>
    <w:rsid w:val="00205373"/>
    <w:rsid w:val="00210776"/>
    <w:rsid w:val="00215041"/>
    <w:rsid w:val="00235547"/>
    <w:rsid w:val="00235C8E"/>
    <w:rsid w:val="0024131D"/>
    <w:rsid w:val="00242087"/>
    <w:rsid w:val="00250ADC"/>
    <w:rsid w:val="002744A5"/>
    <w:rsid w:val="00287F66"/>
    <w:rsid w:val="002926BC"/>
    <w:rsid w:val="00294174"/>
    <w:rsid w:val="002A2E1E"/>
    <w:rsid w:val="002D2F30"/>
    <w:rsid w:val="002D2F78"/>
    <w:rsid w:val="002E133B"/>
    <w:rsid w:val="002F30A2"/>
    <w:rsid w:val="00302403"/>
    <w:rsid w:val="00305036"/>
    <w:rsid w:val="0031766F"/>
    <w:rsid w:val="00322B0D"/>
    <w:rsid w:val="00333BF4"/>
    <w:rsid w:val="0034442F"/>
    <w:rsid w:val="00351BC0"/>
    <w:rsid w:val="00364C74"/>
    <w:rsid w:val="00371CF2"/>
    <w:rsid w:val="00372685"/>
    <w:rsid w:val="00383ACE"/>
    <w:rsid w:val="003963C2"/>
    <w:rsid w:val="003B657F"/>
    <w:rsid w:val="003D61ED"/>
    <w:rsid w:val="003E5EF4"/>
    <w:rsid w:val="003F3299"/>
    <w:rsid w:val="00400743"/>
    <w:rsid w:val="00413CE5"/>
    <w:rsid w:val="00417669"/>
    <w:rsid w:val="0042706B"/>
    <w:rsid w:val="00444103"/>
    <w:rsid w:val="00452574"/>
    <w:rsid w:val="00452A26"/>
    <w:rsid w:val="00457A48"/>
    <w:rsid w:val="00462078"/>
    <w:rsid w:val="00475A4F"/>
    <w:rsid w:val="00491449"/>
    <w:rsid w:val="004A2FC2"/>
    <w:rsid w:val="004A7F1E"/>
    <w:rsid w:val="004B16B3"/>
    <w:rsid w:val="004C2D10"/>
    <w:rsid w:val="004F185D"/>
    <w:rsid w:val="004F5F68"/>
    <w:rsid w:val="00501BD4"/>
    <w:rsid w:val="0051430D"/>
    <w:rsid w:val="00514ACD"/>
    <w:rsid w:val="00515F3E"/>
    <w:rsid w:val="00516853"/>
    <w:rsid w:val="00525743"/>
    <w:rsid w:val="005357D3"/>
    <w:rsid w:val="00542BE3"/>
    <w:rsid w:val="005475F8"/>
    <w:rsid w:val="0055544C"/>
    <w:rsid w:val="00555B9B"/>
    <w:rsid w:val="0059263B"/>
    <w:rsid w:val="00594106"/>
    <w:rsid w:val="005C5788"/>
    <w:rsid w:val="005D6382"/>
    <w:rsid w:val="005E354D"/>
    <w:rsid w:val="005E54F6"/>
    <w:rsid w:val="005F5C4A"/>
    <w:rsid w:val="005F66D0"/>
    <w:rsid w:val="00613923"/>
    <w:rsid w:val="00634672"/>
    <w:rsid w:val="00642D12"/>
    <w:rsid w:val="0064460D"/>
    <w:rsid w:val="00674F87"/>
    <w:rsid w:val="0068039C"/>
    <w:rsid w:val="00696867"/>
    <w:rsid w:val="006B217A"/>
    <w:rsid w:val="006B375A"/>
    <w:rsid w:val="006D3547"/>
    <w:rsid w:val="006D36CC"/>
    <w:rsid w:val="006D631A"/>
    <w:rsid w:val="006D650A"/>
    <w:rsid w:val="00710290"/>
    <w:rsid w:val="00716CAE"/>
    <w:rsid w:val="0074265E"/>
    <w:rsid w:val="0075331E"/>
    <w:rsid w:val="00763CB6"/>
    <w:rsid w:val="0077014F"/>
    <w:rsid w:val="00770B7C"/>
    <w:rsid w:val="007859B1"/>
    <w:rsid w:val="007963F0"/>
    <w:rsid w:val="007C3E60"/>
    <w:rsid w:val="007D1B2A"/>
    <w:rsid w:val="007F1E7A"/>
    <w:rsid w:val="0080272E"/>
    <w:rsid w:val="0082070F"/>
    <w:rsid w:val="00827AC8"/>
    <w:rsid w:val="00831146"/>
    <w:rsid w:val="00831257"/>
    <w:rsid w:val="0084304A"/>
    <w:rsid w:val="008519A2"/>
    <w:rsid w:val="00861FB8"/>
    <w:rsid w:val="0086299F"/>
    <w:rsid w:val="00863FE2"/>
    <w:rsid w:val="0086785B"/>
    <w:rsid w:val="00867DDE"/>
    <w:rsid w:val="008726FD"/>
    <w:rsid w:val="008767FC"/>
    <w:rsid w:val="008846D6"/>
    <w:rsid w:val="008932C7"/>
    <w:rsid w:val="008B023A"/>
    <w:rsid w:val="008B12FE"/>
    <w:rsid w:val="008E3C2C"/>
    <w:rsid w:val="008F3F65"/>
    <w:rsid w:val="00900773"/>
    <w:rsid w:val="00900A5A"/>
    <w:rsid w:val="00904D5B"/>
    <w:rsid w:val="009054D9"/>
    <w:rsid w:val="00916A95"/>
    <w:rsid w:val="00921E25"/>
    <w:rsid w:val="009268F4"/>
    <w:rsid w:val="00951255"/>
    <w:rsid w:val="009535AB"/>
    <w:rsid w:val="00954AB0"/>
    <w:rsid w:val="00956B0F"/>
    <w:rsid w:val="00967047"/>
    <w:rsid w:val="00972B6B"/>
    <w:rsid w:val="00973E80"/>
    <w:rsid w:val="00974D5A"/>
    <w:rsid w:val="00983C66"/>
    <w:rsid w:val="009A1BB6"/>
    <w:rsid w:val="009B27DE"/>
    <w:rsid w:val="009B7C20"/>
    <w:rsid w:val="009D0D0E"/>
    <w:rsid w:val="009D1E46"/>
    <w:rsid w:val="00A16466"/>
    <w:rsid w:val="00A3403A"/>
    <w:rsid w:val="00A36D7E"/>
    <w:rsid w:val="00A40BB3"/>
    <w:rsid w:val="00A42989"/>
    <w:rsid w:val="00A504C1"/>
    <w:rsid w:val="00A578D4"/>
    <w:rsid w:val="00A600B9"/>
    <w:rsid w:val="00A7714A"/>
    <w:rsid w:val="00A80053"/>
    <w:rsid w:val="00A826E5"/>
    <w:rsid w:val="00A9427E"/>
    <w:rsid w:val="00AA45A1"/>
    <w:rsid w:val="00AC0689"/>
    <w:rsid w:val="00AC29F4"/>
    <w:rsid w:val="00AD11D7"/>
    <w:rsid w:val="00AE3359"/>
    <w:rsid w:val="00AE45D5"/>
    <w:rsid w:val="00AE4FAB"/>
    <w:rsid w:val="00AE585D"/>
    <w:rsid w:val="00AF03F5"/>
    <w:rsid w:val="00B16DE6"/>
    <w:rsid w:val="00B34C33"/>
    <w:rsid w:val="00B51360"/>
    <w:rsid w:val="00B57C7C"/>
    <w:rsid w:val="00B63343"/>
    <w:rsid w:val="00B671BF"/>
    <w:rsid w:val="00B83186"/>
    <w:rsid w:val="00B8409F"/>
    <w:rsid w:val="00B85706"/>
    <w:rsid w:val="00BB5172"/>
    <w:rsid w:val="00BB568C"/>
    <w:rsid w:val="00BC1B19"/>
    <w:rsid w:val="00BC35E8"/>
    <w:rsid w:val="00BD7D21"/>
    <w:rsid w:val="00C108AE"/>
    <w:rsid w:val="00C135E0"/>
    <w:rsid w:val="00C24CF3"/>
    <w:rsid w:val="00C63DD1"/>
    <w:rsid w:val="00C65A75"/>
    <w:rsid w:val="00C6666B"/>
    <w:rsid w:val="00C7043C"/>
    <w:rsid w:val="00C82E9C"/>
    <w:rsid w:val="00CB3A69"/>
    <w:rsid w:val="00CB784D"/>
    <w:rsid w:val="00CC0099"/>
    <w:rsid w:val="00CC20CA"/>
    <w:rsid w:val="00CD3E7B"/>
    <w:rsid w:val="00CD50CC"/>
    <w:rsid w:val="00CE1029"/>
    <w:rsid w:val="00CF2045"/>
    <w:rsid w:val="00D031D4"/>
    <w:rsid w:val="00D27F2A"/>
    <w:rsid w:val="00D57461"/>
    <w:rsid w:val="00D64A74"/>
    <w:rsid w:val="00D700F8"/>
    <w:rsid w:val="00D76207"/>
    <w:rsid w:val="00D77263"/>
    <w:rsid w:val="00D926B0"/>
    <w:rsid w:val="00D9301F"/>
    <w:rsid w:val="00D95074"/>
    <w:rsid w:val="00DC0F08"/>
    <w:rsid w:val="00DD0319"/>
    <w:rsid w:val="00DD4A58"/>
    <w:rsid w:val="00DE1BF7"/>
    <w:rsid w:val="00DE34A2"/>
    <w:rsid w:val="00DF0506"/>
    <w:rsid w:val="00DF3B70"/>
    <w:rsid w:val="00DF4EEA"/>
    <w:rsid w:val="00E05F9C"/>
    <w:rsid w:val="00E061DD"/>
    <w:rsid w:val="00E07FFD"/>
    <w:rsid w:val="00E10B85"/>
    <w:rsid w:val="00E2144A"/>
    <w:rsid w:val="00E22745"/>
    <w:rsid w:val="00E30A07"/>
    <w:rsid w:val="00E37AD0"/>
    <w:rsid w:val="00E45BD9"/>
    <w:rsid w:val="00E50D31"/>
    <w:rsid w:val="00E71353"/>
    <w:rsid w:val="00E7409B"/>
    <w:rsid w:val="00E818A8"/>
    <w:rsid w:val="00E83A6D"/>
    <w:rsid w:val="00E924A8"/>
    <w:rsid w:val="00E932AD"/>
    <w:rsid w:val="00EA02B5"/>
    <w:rsid w:val="00EB6C5A"/>
    <w:rsid w:val="00ED4F09"/>
    <w:rsid w:val="00EE2FFA"/>
    <w:rsid w:val="00F063CD"/>
    <w:rsid w:val="00F1473B"/>
    <w:rsid w:val="00F209A5"/>
    <w:rsid w:val="00F2229C"/>
    <w:rsid w:val="00F346F4"/>
    <w:rsid w:val="00F4217A"/>
    <w:rsid w:val="00F44B66"/>
    <w:rsid w:val="00F47319"/>
    <w:rsid w:val="00F57237"/>
    <w:rsid w:val="00F677B7"/>
    <w:rsid w:val="00F70EF0"/>
    <w:rsid w:val="00F770A1"/>
    <w:rsid w:val="00F85C40"/>
    <w:rsid w:val="00F91CB5"/>
    <w:rsid w:val="00F97736"/>
    <w:rsid w:val="00FA3B1A"/>
    <w:rsid w:val="00FA5018"/>
    <w:rsid w:val="00FA5F7B"/>
    <w:rsid w:val="00FA60DD"/>
    <w:rsid w:val="00FA6CB0"/>
    <w:rsid w:val="00FC15F4"/>
    <w:rsid w:val="00FD2CF8"/>
    <w:rsid w:val="00FD5155"/>
    <w:rsid w:val="00FD7D1B"/>
    <w:rsid w:val="00FF0885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B0392"/>
  <w15:chartTrackingRefBased/>
  <w15:docId w15:val="{5F677037-D74F-476C-9449-D53B0136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8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108AE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108AE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108AE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108AE"/>
    <w:rPr>
      <w:sz w:val="22"/>
      <w:szCs w:val="22"/>
    </w:rPr>
  </w:style>
  <w:style w:type="paragraph" w:styleId="Odstavekseznama">
    <w:name w:val="List Paragraph"/>
    <w:basedOn w:val="Navaden"/>
    <w:uiPriority w:val="34"/>
    <w:qFormat/>
    <w:rsid w:val="0090077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631A"/>
    <w:rPr>
      <w:rFonts w:ascii="Segoe UI" w:hAnsi="Segoe UI" w:cs="Segoe UI"/>
      <w:sz w:val="18"/>
      <w:szCs w:val="18"/>
      <w:lang w:val="en-US" w:eastAsia="en-US"/>
    </w:rPr>
  </w:style>
  <w:style w:type="paragraph" w:styleId="Telobesedila">
    <w:name w:val="Body Text"/>
    <w:basedOn w:val="Navaden"/>
    <w:link w:val="TelobesedilaZnak"/>
    <w:rsid w:val="002015F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2015FD"/>
    <w:rPr>
      <w:rFonts w:ascii="Tahoma" w:eastAsia="Times New Roman" w:hAnsi="Tahoma" w:cs="Tahoma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2D2F3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D2F3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D2F30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D2F3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D2F3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E4C8-127E-4B7C-B752-BE12919E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Peter Arnež</cp:lastModifiedBy>
  <cp:revision>3</cp:revision>
  <dcterms:created xsi:type="dcterms:W3CDTF">2020-08-12T12:21:00Z</dcterms:created>
  <dcterms:modified xsi:type="dcterms:W3CDTF">2020-08-13T11:47:00Z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izobraževanje, znanost in šport</vt:lpwstr>
  </property>
  <property fmtid="{D5CDD505-2E9C-101B-9397-08002B2CF9AE}" pid="3" name="MFiles_P1021n1_P1033">
    <vt:lpwstr>Masarykova ulica 16</vt:lpwstr>
  </property>
  <property fmtid="{D5CDD505-2E9C-101B-9397-08002B2CF9AE}" pid="4" name="MFiles_P1045">
    <vt:lpwstr>430-218/2020-SRVSW</vt:lpwstr>
  </property>
  <property fmtid="{D5CDD505-2E9C-101B-9397-08002B2CF9AE}" pid="5" name="MFiles_PG5BC2FC14A405421BA79F5FEC63BD00E3n1_PGB3D8D77D2D654902AEB821305A1A12BC">
    <vt:lpwstr>1000 Ljubljana</vt:lpwstr>
  </property>
  <property fmtid="{D5CDD505-2E9C-101B-9397-08002B2CF9AE}" pid="6" name="MFiles_P1021n1_P1030">
    <vt:lpwstr>SI14246821</vt:lpwstr>
  </property>
  <property fmtid="{D5CDD505-2E9C-101B-9397-08002B2CF9AE}" pid="7" name="MFiles_P1021n1_P1031">
    <vt:lpwstr>2399300</vt:lpwstr>
  </property>
  <property fmtid="{D5CDD505-2E9C-101B-9397-08002B2CF9AE}" pid="8" name="MFiles_P1021n1_P1032">
    <vt:lpwstr>SI56 0110 0630 0109 972</vt:lpwstr>
  </property>
  <property fmtid="{D5CDD505-2E9C-101B-9397-08002B2CF9AE}" pid="9" name="MFiles_PG5BC2FC14A405421BA79F5FEC63BD00E3n1_PGB3D8D77D2D654902AEB821305A1A12BCn1">
    <vt:lpwstr>1000 Ljubljana</vt:lpwstr>
  </property>
  <property fmtid="{D5CDD505-2E9C-101B-9397-08002B2CF9AE}" pid="10" name="MFiles_PG5BC2FC14A405421BA79F5FEC63BD00E3n1_PGB3D8D77D2D654902AEB821305A1A12BCn1_PGA9BEAF5633E247B98ED5F6CA091D7839">
    <vt:lpwstr>Ljubljana</vt:lpwstr>
  </property>
</Properties>
</file>