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D8D2C0" w14:textId="77777777" w:rsidR="002D4E14" w:rsidRDefault="002D4E14" w:rsidP="002D4E14">
      <w:pPr>
        <w:pStyle w:val="Naslov"/>
      </w:pPr>
      <w:bookmarkStart w:id="0" w:name="_GoBack"/>
      <w:bookmarkEnd w:id="0"/>
      <w:r>
        <w:t>Tehnične specifikacije za PAM</w:t>
      </w:r>
    </w:p>
    <w:p w14:paraId="6219F4C0" w14:textId="77777777" w:rsidR="002D4E14" w:rsidRDefault="002D4E14" w:rsidP="002D4E14"/>
    <w:p w14:paraId="18CF6443" w14:textId="77777777" w:rsidR="002D4E14" w:rsidRPr="00E97D8F" w:rsidRDefault="002D4E14" w:rsidP="002D4E14">
      <w:pPr>
        <w:pStyle w:val="Naslov1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E97D8F">
        <w:rPr>
          <w:rFonts w:asciiTheme="minorHAnsi" w:eastAsiaTheme="minorHAnsi" w:hAnsiTheme="minorHAnsi" w:cstheme="minorBidi"/>
          <w:color w:val="auto"/>
          <w:sz w:val="22"/>
          <w:szCs w:val="22"/>
        </w:rPr>
        <w:t>Uvod:</w:t>
      </w:r>
    </w:p>
    <w:p w14:paraId="67461124" w14:textId="0E00C556" w:rsidR="002D4E14" w:rsidRDefault="002D4E14" w:rsidP="002D4E14">
      <w:r>
        <w:t>Na MIZŠ želimo vpeljati programsko rešitev PAM (</w:t>
      </w:r>
      <w:proofErr w:type="spellStart"/>
      <w:r>
        <w:t>Privileged</w:t>
      </w:r>
      <w:proofErr w:type="spellEnd"/>
      <w:r>
        <w:t xml:space="preserve"> Access Management), za potrebe upravljanja in nadzora </w:t>
      </w:r>
      <w:r w:rsidR="00B064DD">
        <w:t>privil</w:t>
      </w:r>
      <w:r w:rsidR="008F5810">
        <w:t>e</w:t>
      </w:r>
      <w:r w:rsidR="00B064DD">
        <w:t xml:space="preserve">giranih </w:t>
      </w:r>
      <w:r>
        <w:t>uporabnikov. Rešitev mora zadostiti kriterijem, ki so opisani v nadaljevanju.</w:t>
      </w:r>
    </w:p>
    <w:p w14:paraId="060C71C4" w14:textId="77777777" w:rsidR="002D4E14" w:rsidRDefault="002D4E14" w:rsidP="002D4E14"/>
    <w:p w14:paraId="26751DF5" w14:textId="77777777" w:rsidR="002D4E14" w:rsidRPr="00E97D8F" w:rsidRDefault="002D4E14" w:rsidP="002D4E14">
      <w:pPr>
        <w:pStyle w:val="Naslov1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E97D8F">
        <w:rPr>
          <w:rFonts w:asciiTheme="minorHAnsi" w:eastAsiaTheme="minorHAnsi" w:hAnsiTheme="minorHAnsi" w:cstheme="minorBidi"/>
          <w:color w:val="auto"/>
          <w:sz w:val="22"/>
          <w:szCs w:val="22"/>
        </w:rPr>
        <w:t>Splošno:</w:t>
      </w:r>
    </w:p>
    <w:p w14:paraId="760B0ADB" w14:textId="77777777" w:rsidR="002D4E14" w:rsidRDefault="002D4E14" w:rsidP="002D4E14">
      <w:pPr>
        <w:pStyle w:val="Odstavekseznama"/>
        <w:numPr>
          <w:ilvl w:val="0"/>
          <w:numId w:val="2"/>
        </w:numPr>
      </w:pPr>
      <w:r>
        <w:t>transparentni princip delovanja</w:t>
      </w:r>
    </w:p>
    <w:p w14:paraId="2A049402" w14:textId="47722128" w:rsidR="002D4E14" w:rsidRDefault="002D4E14" w:rsidP="002D4E14">
      <w:pPr>
        <w:pStyle w:val="Odstavekseznama"/>
        <w:numPr>
          <w:ilvl w:val="0"/>
          <w:numId w:val="2"/>
        </w:numPr>
      </w:pPr>
      <w:r>
        <w:t xml:space="preserve">na voljo kot </w:t>
      </w:r>
      <w:r w:rsidR="00117A32">
        <w:t xml:space="preserve">namenska </w:t>
      </w:r>
      <w:r>
        <w:t>strojna</w:t>
      </w:r>
      <w:r w:rsidR="00974DB3">
        <w:t xml:space="preserve"> oprema</w:t>
      </w:r>
      <w:r w:rsidR="00124B2E">
        <w:t xml:space="preserve">, ki bo postavljena v </w:t>
      </w:r>
      <w:r>
        <w:t xml:space="preserve">način visoke razpoložljivosti za strojno  rešitev </w:t>
      </w:r>
    </w:p>
    <w:p w14:paraId="0CAEE207" w14:textId="63BD07BB" w:rsidR="002D4E14" w:rsidRDefault="002D4E14" w:rsidP="002D4E14">
      <w:pPr>
        <w:pStyle w:val="Odstavekseznama"/>
        <w:numPr>
          <w:ilvl w:val="0"/>
          <w:numId w:val="2"/>
        </w:numPr>
      </w:pPr>
      <w:r>
        <w:t xml:space="preserve">visoka razpoložljivost v načinih </w:t>
      </w:r>
      <w:proofErr w:type="spellStart"/>
      <w:r>
        <w:t>master</w:t>
      </w:r>
      <w:proofErr w:type="spellEnd"/>
      <w:r>
        <w:t xml:space="preserve">/slave, in </w:t>
      </w:r>
      <w:proofErr w:type="spellStart"/>
      <w:r>
        <w:t>master</w:t>
      </w:r>
      <w:proofErr w:type="spellEnd"/>
      <w:r>
        <w:t>/</w:t>
      </w:r>
      <w:proofErr w:type="spellStart"/>
      <w:r>
        <w:t>master</w:t>
      </w:r>
      <w:proofErr w:type="spellEnd"/>
      <w:r>
        <w:t xml:space="preserve"> </w:t>
      </w:r>
    </w:p>
    <w:p w14:paraId="2C21DD18" w14:textId="77777777" w:rsidR="002D4E14" w:rsidRDefault="002D4E14" w:rsidP="002D4E14">
      <w:pPr>
        <w:pStyle w:val="Odstavekseznama"/>
        <w:numPr>
          <w:ilvl w:val="0"/>
          <w:numId w:val="2"/>
        </w:numPr>
      </w:pPr>
      <w:r>
        <w:t xml:space="preserve">podpora za integracijo z drugimi sistemi tako na nivoju aplikacij, kakor tudi z </w:t>
      </w:r>
      <w:proofErr w:type="spellStart"/>
      <w:r>
        <w:t>avtentikacijskimi</w:t>
      </w:r>
      <w:proofErr w:type="spellEnd"/>
      <w:r>
        <w:t xml:space="preserve"> mehanizmi</w:t>
      </w:r>
    </w:p>
    <w:p w14:paraId="2A2B9E30" w14:textId="77777777" w:rsidR="002D4E14" w:rsidRDefault="002D4E14" w:rsidP="002D4E14">
      <w:pPr>
        <w:pStyle w:val="Odstavekseznama"/>
        <w:numPr>
          <w:ilvl w:val="0"/>
          <w:numId w:val="2"/>
        </w:numPr>
      </w:pPr>
      <w:r>
        <w:t>rešitev mora zagotavljati šifriranje nosilnega medija s preverjanjem pristnosti ob zagonu</w:t>
      </w:r>
    </w:p>
    <w:p w14:paraId="66606151" w14:textId="77777777" w:rsidR="002D4E14" w:rsidRDefault="002D4E14" w:rsidP="002D4E14"/>
    <w:p w14:paraId="1A823E04" w14:textId="77777777" w:rsidR="002D4E14" w:rsidRPr="00612B6B" w:rsidRDefault="002D4E14" w:rsidP="002D4E14">
      <w:pPr>
        <w:pStyle w:val="Naslov1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proofErr w:type="spellStart"/>
      <w:r w:rsidRPr="00612B6B">
        <w:rPr>
          <w:rFonts w:asciiTheme="minorHAnsi" w:eastAsiaTheme="minorHAnsi" w:hAnsiTheme="minorHAnsi" w:cstheme="minorBidi"/>
          <w:color w:val="auto"/>
          <w:sz w:val="22"/>
          <w:szCs w:val="22"/>
        </w:rPr>
        <w:t>Session</w:t>
      </w:r>
      <w:proofErr w:type="spellEnd"/>
      <w:r w:rsidRPr="00612B6B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Manager:</w:t>
      </w:r>
    </w:p>
    <w:p w14:paraId="1191CDE9" w14:textId="139B1B9B" w:rsidR="002D4E14" w:rsidRDefault="002D4E14" w:rsidP="002D4E14">
      <w:pPr>
        <w:pStyle w:val="Odstavekseznama"/>
        <w:numPr>
          <w:ilvl w:val="0"/>
          <w:numId w:val="1"/>
        </w:numPr>
      </w:pPr>
      <w:r>
        <w:t>vzpostavljanje sej s katerimkoli odjemalcem, ki polno podpira zahtevan protokol (RDP, SSH,)</w:t>
      </w:r>
    </w:p>
    <w:p w14:paraId="21952ECD" w14:textId="77777777" w:rsidR="002D4E14" w:rsidRDefault="002D4E14" w:rsidP="002D4E14">
      <w:pPr>
        <w:pStyle w:val="Odstavekseznama"/>
        <w:numPr>
          <w:ilvl w:val="0"/>
          <w:numId w:val="1"/>
        </w:numPr>
      </w:pPr>
      <w:r>
        <w:t>nadzor privilegiranih uporabnikov/uporabniških računov</w:t>
      </w:r>
    </w:p>
    <w:p w14:paraId="73312910" w14:textId="77777777" w:rsidR="002D4E14" w:rsidRDefault="002D4E14" w:rsidP="002D4E14">
      <w:pPr>
        <w:pStyle w:val="Odstavekseznama"/>
        <w:numPr>
          <w:ilvl w:val="0"/>
          <w:numId w:val="1"/>
        </w:numPr>
      </w:pPr>
      <w:r>
        <w:t>omogočena mora biti prijava v račun, ne da bi bilo geslo ciljnega sistema razkrito do končnega uporabnika</w:t>
      </w:r>
    </w:p>
    <w:p w14:paraId="40014CAA" w14:textId="77777777" w:rsidR="002D4E14" w:rsidRDefault="002D4E14" w:rsidP="002D4E14">
      <w:pPr>
        <w:pStyle w:val="Odstavekseznama"/>
        <w:numPr>
          <w:ilvl w:val="0"/>
          <w:numId w:val="1"/>
        </w:numPr>
      </w:pPr>
      <w:r>
        <w:t>omejevanje dostopa samo do elementov do katerih ima uporabnik pravico dostopa</w:t>
      </w:r>
    </w:p>
    <w:p w14:paraId="0CE6E75C" w14:textId="77777777" w:rsidR="002D4E14" w:rsidRDefault="002D4E14" w:rsidP="002D4E14">
      <w:pPr>
        <w:pStyle w:val="Odstavekseznama"/>
        <w:numPr>
          <w:ilvl w:val="0"/>
          <w:numId w:val="1"/>
        </w:numPr>
      </w:pPr>
      <w:r>
        <w:t>grupiranje uporabnikov/ciljnih naprav (npr. uporabniki z enakimi pravicami dostopa do naprav so v isti grupi)</w:t>
      </w:r>
    </w:p>
    <w:p w14:paraId="1146607C" w14:textId="77777777" w:rsidR="002D4E14" w:rsidRDefault="002D4E14" w:rsidP="002D4E14">
      <w:pPr>
        <w:pStyle w:val="Odstavekseznama"/>
        <w:numPr>
          <w:ilvl w:val="0"/>
          <w:numId w:val="1"/>
        </w:numPr>
      </w:pPr>
      <w:r>
        <w:t xml:space="preserve">primarna in sekundarna </w:t>
      </w:r>
      <w:proofErr w:type="spellStart"/>
      <w:r>
        <w:t>avtentikacija</w:t>
      </w:r>
      <w:proofErr w:type="spellEnd"/>
      <w:r>
        <w:t xml:space="preserve"> na podlagi domenskih podatkov</w:t>
      </w:r>
    </w:p>
    <w:p w14:paraId="53F02107" w14:textId="77777777" w:rsidR="002D4E14" w:rsidRDefault="002D4E14" w:rsidP="002D4E14">
      <w:pPr>
        <w:pStyle w:val="Odstavekseznama"/>
        <w:numPr>
          <w:ilvl w:val="0"/>
          <w:numId w:val="1"/>
        </w:numPr>
      </w:pPr>
      <w:r>
        <w:t xml:space="preserve">snemanje sej uporabnikov (možnost </w:t>
      </w:r>
      <w:proofErr w:type="spellStart"/>
      <w:r>
        <w:t>enkripcije</w:t>
      </w:r>
      <w:proofErr w:type="spellEnd"/>
      <w:r>
        <w:t xml:space="preserve"> zajetih podatkov); zbiranje metapodatkov o sejah;</w:t>
      </w:r>
    </w:p>
    <w:p w14:paraId="3E2FFB49" w14:textId="77777777" w:rsidR="002D4E14" w:rsidRDefault="002D4E14" w:rsidP="002D4E14">
      <w:pPr>
        <w:pStyle w:val="Odstavekseznama"/>
        <w:numPr>
          <w:ilvl w:val="0"/>
          <w:numId w:val="1"/>
        </w:numPr>
      </w:pPr>
      <w:r>
        <w:t>hranjenje posnetih sej na napravi, zunanji podatkovni napravi ali traku</w:t>
      </w:r>
    </w:p>
    <w:p w14:paraId="51C7EF05" w14:textId="77777777" w:rsidR="002D4E14" w:rsidRDefault="002D4E14" w:rsidP="002D4E14">
      <w:pPr>
        <w:pStyle w:val="Odstavekseznama"/>
        <w:numPr>
          <w:ilvl w:val="0"/>
          <w:numId w:val="1"/>
        </w:numPr>
      </w:pPr>
      <w:r>
        <w:t>velikost video posnetkov sej ne sme presegati 3MB na minuto snemanja</w:t>
      </w:r>
    </w:p>
    <w:p w14:paraId="7E2961F0" w14:textId="77777777" w:rsidR="002D4E14" w:rsidRDefault="00E34AF4" w:rsidP="002D4E14">
      <w:pPr>
        <w:pStyle w:val="Odstavekseznama"/>
        <w:numPr>
          <w:ilvl w:val="0"/>
          <w:numId w:val="1"/>
        </w:numPr>
      </w:pPr>
      <w:r>
        <w:t>pošiljanje ob</w:t>
      </w:r>
      <w:r w:rsidR="002D4E14">
        <w:t>vestil administratorjem/uporabnikom preko elektronske pošte</w:t>
      </w:r>
    </w:p>
    <w:p w14:paraId="149F2D33" w14:textId="77777777" w:rsidR="002D4E14" w:rsidRDefault="002D4E14" w:rsidP="002D4E14">
      <w:pPr>
        <w:pStyle w:val="Odstavekseznama"/>
        <w:numPr>
          <w:ilvl w:val="0"/>
          <w:numId w:val="1"/>
        </w:numPr>
      </w:pPr>
      <w:r>
        <w:t>rešitev brez namestitev klientov na ciljne naprave</w:t>
      </w:r>
    </w:p>
    <w:p w14:paraId="3995BE7E" w14:textId="77777777" w:rsidR="002D4E14" w:rsidRDefault="002D4E14" w:rsidP="002D4E14">
      <w:pPr>
        <w:pStyle w:val="Odstavekseznama"/>
        <w:numPr>
          <w:ilvl w:val="0"/>
          <w:numId w:val="1"/>
        </w:numPr>
      </w:pPr>
      <w:r>
        <w:t>zagotavljanje revizijske sledi; beleženje izvedenih dejanj in časovno žigosanje</w:t>
      </w:r>
    </w:p>
    <w:p w14:paraId="40B9ADC2" w14:textId="77777777" w:rsidR="002D4E14" w:rsidRDefault="002D4E14" w:rsidP="002D4E14">
      <w:pPr>
        <w:pStyle w:val="Odstavekseznama"/>
        <w:numPr>
          <w:ilvl w:val="0"/>
          <w:numId w:val="1"/>
        </w:numPr>
      </w:pPr>
      <w:r>
        <w:t>zagotavljanje skladnosti z regulativami npr. GDPR</w:t>
      </w:r>
    </w:p>
    <w:p w14:paraId="2E4BB7FB" w14:textId="77777777" w:rsidR="002D4E14" w:rsidRDefault="002D4E14" w:rsidP="002D4E14">
      <w:pPr>
        <w:pStyle w:val="Odstavekseznama"/>
        <w:numPr>
          <w:ilvl w:val="0"/>
          <w:numId w:val="1"/>
        </w:numPr>
      </w:pPr>
      <w:r>
        <w:t>nadzor vzpostavljenih sej v realnem času; ogled uporabnikovih dejanj v živo, prekinitev seje</w:t>
      </w:r>
    </w:p>
    <w:p w14:paraId="29DDDD1F" w14:textId="77777777" w:rsidR="002D4E14" w:rsidRDefault="002D4E14" w:rsidP="002D4E14">
      <w:pPr>
        <w:pStyle w:val="Odstavekseznama"/>
        <w:numPr>
          <w:ilvl w:val="0"/>
          <w:numId w:val="1"/>
        </w:numPr>
      </w:pPr>
      <w:r>
        <w:t>možnost omejevanja seje na podlagi aktivnosti uporabnika</w:t>
      </w:r>
    </w:p>
    <w:p w14:paraId="3F78A5EF" w14:textId="77777777" w:rsidR="002D4E14" w:rsidRDefault="002D4E14" w:rsidP="002D4E14">
      <w:pPr>
        <w:pStyle w:val="Odstavekseznama"/>
        <w:numPr>
          <w:ilvl w:val="0"/>
          <w:numId w:val="1"/>
        </w:numPr>
      </w:pPr>
      <w:r>
        <w:t>seznami dovoljenih in prepovedanih ukazov znotraj nadzorovanih sej in obveščanje v primeru kršitve le-teh</w:t>
      </w:r>
    </w:p>
    <w:p w14:paraId="12829A18" w14:textId="77777777" w:rsidR="002D4E14" w:rsidRDefault="002D4E14" w:rsidP="002D4E14">
      <w:pPr>
        <w:pStyle w:val="Odstavekseznama"/>
        <w:numPr>
          <w:ilvl w:val="0"/>
          <w:numId w:val="1"/>
        </w:numPr>
      </w:pPr>
      <w:r>
        <w:t>prepoznavanje vnesenih ukazov in prikazanih vsebin (imena datotek, map) ter obveščanje in/ali prekinitev seje v primeru dostopanja do vsebin za katere uporabnik nima pooblastil</w:t>
      </w:r>
    </w:p>
    <w:p w14:paraId="375E3D25" w14:textId="77777777" w:rsidR="002D4E14" w:rsidRDefault="002D4E14" w:rsidP="002D4E14">
      <w:pPr>
        <w:pStyle w:val="Odstavekseznama"/>
        <w:numPr>
          <w:ilvl w:val="0"/>
          <w:numId w:val="1"/>
        </w:numPr>
      </w:pPr>
      <w:r>
        <w:t>dostop do naprav na podlagi podanega zahtevka, ki ga mora potrditi eden ali več administratorjev (</w:t>
      </w:r>
      <w:proofErr w:type="spellStart"/>
      <w:r>
        <w:t>approver</w:t>
      </w:r>
      <w:proofErr w:type="spellEnd"/>
      <w:r>
        <w:t>-jev); zgodovina odobrenih dostopov</w:t>
      </w:r>
    </w:p>
    <w:p w14:paraId="355C97A6" w14:textId="77777777" w:rsidR="002D4E14" w:rsidRDefault="002D4E14" w:rsidP="002D4E14">
      <w:pPr>
        <w:pStyle w:val="Odstavekseznama"/>
        <w:numPr>
          <w:ilvl w:val="0"/>
          <w:numId w:val="1"/>
        </w:numPr>
      </w:pPr>
      <w:r>
        <w:t>časovna omejitev dostopa</w:t>
      </w:r>
    </w:p>
    <w:p w14:paraId="3C3281AA" w14:textId="77777777" w:rsidR="002D4E14" w:rsidRDefault="002D4E14" w:rsidP="002D4E14">
      <w:pPr>
        <w:pStyle w:val="Odstavekseznama"/>
        <w:numPr>
          <w:ilvl w:val="0"/>
          <w:numId w:val="1"/>
        </w:numPr>
      </w:pPr>
      <w:r>
        <w:t>zgodovina dostopov po uporabnikih</w:t>
      </w:r>
    </w:p>
    <w:p w14:paraId="78A51FBC" w14:textId="77777777" w:rsidR="002D4E14" w:rsidRDefault="002D4E14" w:rsidP="002D4E14">
      <w:pPr>
        <w:pStyle w:val="Odstavekseznama"/>
        <w:numPr>
          <w:ilvl w:val="0"/>
          <w:numId w:val="1"/>
        </w:numPr>
      </w:pPr>
      <w:r>
        <w:lastRenderedPageBreak/>
        <w:t>integracija z zunanjimi sistemi za identifikacijo/</w:t>
      </w:r>
      <w:proofErr w:type="spellStart"/>
      <w:r>
        <w:t>avtentikacijo</w:t>
      </w:r>
      <w:proofErr w:type="spellEnd"/>
      <w:r>
        <w:t xml:space="preserve"> (AD/LDAP/</w:t>
      </w:r>
      <w:proofErr w:type="spellStart"/>
      <w:r>
        <w:t>Radius</w:t>
      </w:r>
      <w:proofErr w:type="spellEnd"/>
      <w:r>
        <w:t>)</w:t>
      </w:r>
    </w:p>
    <w:p w14:paraId="71BF6C59" w14:textId="77777777" w:rsidR="002D4E14" w:rsidRDefault="002D4E14" w:rsidP="002D4E14">
      <w:pPr>
        <w:pStyle w:val="Odstavekseznama"/>
        <w:numPr>
          <w:ilvl w:val="0"/>
          <w:numId w:val="1"/>
        </w:numPr>
      </w:pPr>
      <w:r>
        <w:t>uvoz podatkov iz CSV datotek</w:t>
      </w:r>
    </w:p>
    <w:p w14:paraId="57AC98AD" w14:textId="4B3D56ED" w:rsidR="002D4E14" w:rsidRPr="0046281C" w:rsidRDefault="002D4E14" w:rsidP="002D4E14">
      <w:pPr>
        <w:pStyle w:val="Odstavekseznama"/>
        <w:numPr>
          <w:ilvl w:val="0"/>
          <w:numId w:val="1"/>
        </w:numPr>
      </w:pPr>
      <w:proofErr w:type="spellStart"/>
      <w:r w:rsidRPr="0046281C">
        <w:t>dvofaktorska</w:t>
      </w:r>
      <w:proofErr w:type="spellEnd"/>
      <w:r w:rsidRPr="0046281C">
        <w:t xml:space="preserve"> </w:t>
      </w:r>
      <w:proofErr w:type="spellStart"/>
      <w:r w:rsidRPr="0046281C">
        <w:t>avtentikacija</w:t>
      </w:r>
      <w:proofErr w:type="spellEnd"/>
      <w:r w:rsidRPr="0046281C">
        <w:t xml:space="preserve"> primarnih uporabniških računov (RSA</w:t>
      </w:r>
      <w:r w:rsidR="00117A32" w:rsidRPr="0046281C">
        <w:t>,</w:t>
      </w:r>
      <w:r w:rsidRPr="0046281C">
        <w:t xml:space="preserve"> </w:t>
      </w:r>
      <w:proofErr w:type="spellStart"/>
      <w:r w:rsidRPr="0046281C">
        <w:t>SecureKey</w:t>
      </w:r>
      <w:proofErr w:type="spellEnd"/>
      <w:r w:rsidRPr="0046281C">
        <w:t>)</w:t>
      </w:r>
      <w:r w:rsidR="00974DB3" w:rsidRPr="0046281C">
        <w:t xml:space="preserve"> – </w:t>
      </w:r>
      <w:r w:rsidR="00462C40">
        <w:t>priporočeno (upošteva se 5 točk v merilu za najugodnejšo ponudbo)</w:t>
      </w:r>
    </w:p>
    <w:p w14:paraId="136A18EA" w14:textId="77777777" w:rsidR="002D4E14" w:rsidRDefault="002D4E14" w:rsidP="002D4E14">
      <w:pPr>
        <w:pStyle w:val="Odstavekseznama"/>
        <w:numPr>
          <w:ilvl w:val="0"/>
          <w:numId w:val="1"/>
        </w:numPr>
      </w:pPr>
      <w:r>
        <w:t>priprava poročil</w:t>
      </w:r>
    </w:p>
    <w:p w14:paraId="684A8A58" w14:textId="77777777" w:rsidR="002D4E14" w:rsidRDefault="002D4E14" w:rsidP="002D4E14">
      <w:pPr>
        <w:pStyle w:val="Odstavekseznama"/>
        <w:numPr>
          <w:ilvl w:val="0"/>
          <w:numId w:val="1"/>
        </w:numPr>
      </w:pPr>
      <w:r>
        <w:t>integracija z SIEM sistemi</w:t>
      </w:r>
    </w:p>
    <w:p w14:paraId="0EAA3ACC" w14:textId="77777777" w:rsidR="002D4E14" w:rsidRDefault="002D4E14" w:rsidP="002D4E14"/>
    <w:p w14:paraId="339E5C02" w14:textId="77777777" w:rsidR="002D4E14" w:rsidRPr="00612B6B" w:rsidRDefault="002D4E14" w:rsidP="002D4E14">
      <w:pPr>
        <w:pStyle w:val="Naslov1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proofErr w:type="spellStart"/>
      <w:r w:rsidRPr="00612B6B">
        <w:rPr>
          <w:rFonts w:asciiTheme="minorHAnsi" w:eastAsiaTheme="minorHAnsi" w:hAnsiTheme="minorHAnsi" w:cstheme="minorBidi"/>
          <w:color w:val="auto"/>
          <w:sz w:val="22"/>
          <w:szCs w:val="22"/>
        </w:rPr>
        <w:t>Password</w:t>
      </w:r>
      <w:proofErr w:type="spellEnd"/>
      <w:r w:rsidRPr="00612B6B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Manager:</w:t>
      </w:r>
    </w:p>
    <w:p w14:paraId="5D3C7F88" w14:textId="77777777" w:rsidR="002D4E14" w:rsidRDefault="002D4E14" w:rsidP="002D4E14">
      <w:pPr>
        <w:pStyle w:val="Odstavekseznama"/>
        <w:numPr>
          <w:ilvl w:val="0"/>
          <w:numId w:val="1"/>
        </w:numPr>
      </w:pPr>
      <w:r>
        <w:t>administrativno upravljaje z gesli</w:t>
      </w:r>
    </w:p>
    <w:p w14:paraId="74F57732" w14:textId="77777777" w:rsidR="002D4E14" w:rsidRDefault="002D4E14" w:rsidP="002D4E14">
      <w:pPr>
        <w:pStyle w:val="Odstavekseznama"/>
        <w:numPr>
          <w:ilvl w:val="0"/>
          <w:numId w:val="1"/>
        </w:numPr>
      </w:pPr>
      <w:r>
        <w:t>gesla shranjena v certificiranem trezorju</w:t>
      </w:r>
    </w:p>
    <w:p w14:paraId="07EA9D7F" w14:textId="77777777" w:rsidR="002D4E14" w:rsidRDefault="002D4E14" w:rsidP="002D4E14">
      <w:pPr>
        <w:pStyle w:val="Odstavekseznama"/>
        <w:numPr>
          <w:ilvl w:val="0"/>
          <w:numId w:val="1"/>
        </w:numPr>
      </w:pPr>
      <w:r>
        <w:t>hramba SSH ključev</w:t>
      </w:r>
    </w:p>
    <w:p w14:paraId="4EA8CD01" w14:textId="77777777" w:rsidR="002D4E14" w:rsidRDefault="002D4E14" w:rsidP="002D4E14">
      <w:pPr>
        <w:pStyle w:val="Odstavekseznama"/>
        <w:numPr>
          <w:ilvl w:val="0"/>
          <w:numId w:val="1"/>
        </w:numPr>
      </w:pPr>
      <w:r>
        <w:t>redne menjave/rotacije gesel uporabnikov in/ali aplikacij</w:t>
      </w:r>
    </w:p>
    <w:p w14:paraId="3CCD7E39" w14:textId="77777777" w:rsidR="002D4E14" w:rsidRDefault="002D4E14" w:rsidP="002D4E14">
      <w:pPr>
        <w:pStyle w:val="Odstavekseznama"/>
        <w:numPr>
          <w:ilvl w:val="0"/>
          <w:numId w:val="1"/>
        </w:numPr>
      </w:pPr>
      <w:r>
        <w:t>nadzor nad kompleksnostjo gesel (dolžina, posebni znaki, male in velike črke, številke, prepovedani znaki)</w:t>
      </w:r>
    </w:p>
    <w:p w14:paraId="327028E6" w14:textId="77777777" w:rsidR="002D4E14" w:rsidRDefault="002D4E14" w:rsidP="002D4E14">
      <w:pPr>
        <w:pStyle w:val="Odstavekseznama"/>
        <w:numPr>
          <w:ilvl w:val="0"/>
          <w:numId w:val="1"/>
        </w:numPr>
      </w:pPr>
      <w:r>
        <w:t>upravljanje z gesli ciljnih naprav (npr. periodično menjavanje gesla); se stalno dopolnjuje</w:t>
      </w:r>
    </w:p>
    <w:p w14:paraId="13DDD161" w14:textId="77777777" w:rsidR="002D4E14" w:rsidRDefault="002D4E14" w:rsidP="002D4E14">
      <w:pPr>
        <w:pStyle w:val="Odstavekseznama"/>
        <w:numPr>
          <w:ilvl w:val="0"/>
          <w:numId w:val="1"/>
        </w:numPr>
      </w:pPr>
      <w:r>
        <w:t>upravljanje gesel aplikacij in storitev (</w:t>
      </w:r>
      <w:proofErr w:type="spellStart"/>
      <w:r>
        <w:t>Application</w:t>
      </w:r>
      <w:proofErr w:type="spellEnd"/>
      <w:r>
        <w:t>-to-</w:t>
      </w:r>
      <w:proofErr w:type="spellStart"/>
      <w:r>
        <w:t>application</w:t>
      </w:r>
      <w:proofErr w:type="spellEnd"/>
      <w:r>
        <w:t>)</w:t>
      </w:r>
    </w:p>
    <w:p w14:paraId="3FB63734" w14:textId="77777777" w:rsidR="002D4E14" w:rsidRDefault="002D4E14" w:rsidP="002D4E14">
      <w:pPr>
        <w:pStyle w:val="Odstavekseznama"/>
        <w:numPr>
          <w:ilvl w:val="0"/>
          <w:numId w:val="1"/>
        </w:numPr>
      </w:pPr>
      <w:r>
        <w:t>možnost uporabe zunanjih trezorjev</w:t>
      </w:r>
    </w:p>
    <w:p w14:paraId="4C708BE0" w14:textId="77777777" w:rsidR="002D4E14" w:rsidRDefault="002D4E14" w:rsidP="002D4E14">
      <w:pPr>
        <w:pStyle w:val="Odstavekseznama"/>
        <w:numPr>
          <w:ilvl w:val="0"/>
          <w:numId w:val="1"/>
        </w:numPr>
      </w:pPr>
      <w:proofErr w:type="spellStart"/>
      <w:r>
        <w:t>breaking</w:t>
      </w:r>
      <w:proofErr w:type="spellEnd"/>
      <w:r>
        <w:t xml:space="preserve"> </w:t>
      </w:r>
      <w:proofErr w:type="spellStart"/>
      <w:r>
        <w:t>glass</w:t>
      </w:r>
      <w:proofErr w:type="spellEnd"/>
      <w:r>
        <w:t xml:space="preserve"> mehanizem; pošiljanje </w:t>
      </w:r>
      <w:proofErr w:type="spellStart"/>
      <w:r>
        <w:t>kriptirane</w:t>
      </w:r>
      <w:proofErr w:type="spellEnd"/>
      <w:r>
        <w:t xml:space="preserve"> elektronske pošte, ki vsebuje spremenjeno geslo/SSH ključ ciljne naprave administratorjem</w:t>
      </w:r>
    </w:p>
    <w:p w14:paraId="7C7E209A" w14:textId="77777777" w:rsidR="002D4E14" w:rsidRPr="00612B6B" w:rsidRDefault="002D4E14" w:rsidP="002D4E14">
      <w:pPr>
        <w:pStyle w:val="Naslov1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612B6B">
        <w:rPr>
          <w:rFonts w:asciiTheme="minorHAnsi" w:eastAsiaTheme="minorHAnsi" w:hAnsiTheme="minorHAnsi" w:cstheme="minorBidi"/>
          <w:color w:val="auto"/>
          <w:sz w:val="22"/>
          <w:szCs w:val="22"/>
        </w:rPr>
        <w:t>Zahteve glede velikosti okolja:</w:t>
      </w:r>
    </w:p>
    <w:p w14:paraId="0DB5B127" w14:textId="77777777" w:rsidR="002D4E14" w:rsidRDefault="002D4E14" w:rsidP="002D4E14">
      <w:pPr>
        <w:pStyle w:val="Odstavekseznama"/>
        <w:numPr>
          <w:ilvl w:val="0"/>
          <w:numId w:val="1"/>
        </w:numPr>
      </w:pPr>
      <w:r>
        <w:t>rešitev mora omogočati vsaj 25 hkratnih sej uporabnikov pri povezavi s ciljnimi sistemi</w:t>
      </w:r>
    </w:p>
    <w:p w14:paraId="0E59ECBA" w14:textId="77777777" w:rsidR="002D4E14" w:rsidRPr="00612B6B" w:rsidRDefault="002D4E14" w:rsidP="002D4E14">
      <w:pPr>
        <w:pStyle w:val="Naslov1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612B6B">
        <w:rPr>
          <w:rFonts w:asciiTheme="minorHAnsi" w:eastAsiaTheme="minorHAnsi" w:hAnsiTheme="minorHAnsi" w:cstheme="minorBidi"/>
          <w:color w:val="auto"/>
          <w:sz w:val="22"/>
          <w:szCs w:val="22"/>
        </w:rPr>
        <w:t>Ostalo:</w:t>
      </w:r>
    </w:p>
    <w:p w14:paraId="0FBAD025" w14:textId="1E986195" w:rsidR="006D319E" w:rsidRDefault="002D4E14" w:rsidP="006D319E">
      <w:pPr>
        <w:pStyle w:val="Odstavekseznama"/>
        <w:numPr>
          <w:ilvl w:val="0"/>
          <w:numId w:val="1"/>
        </w:numPr>
      </w:pPr>
      <w:r>
        <w:t>integracij</w:t>
      </w:r>
      <w:r w:rsidR="006D319E">
        <w:t>a</w:t>
      </w:r>
      <w:r>
        <w:t xml:space="preserve"> naprav v sistem naročnika</w:t>
      </w:r>
    </w:p>
    <w:p w14:paraId="3D23521F" w14:textId="2F138CCE" w:rsidR="002D4E14" w:rsidRDefault="00090A4F" w:rsidP="002D4E14">
      <w:pPr>
        <w:pStyle w:val="Odstavekseznama"/>
        <w:numPr>
          <w:ilvl w:val="0"/>
          <w:numId w:val="1"/>
        </w:numPr>
      </w:pPr>
      <w:r>
        <w:t xml:space="preserve">vzdrževanje </w:t>
      </w:r>
      <w:r w:rsidR="002D4E14">
        <w:t>naprave</w:t>
      </w:r>
      <w:r>
        <w:t xml:space="preserve"> (</w:t>
      </w:r>
      <w:proofErr w:type="spellStart"/>
      <w:r>
        <w:t>care</w:t>
      </w:r>
      <w:proofErr w:type="spellEnd"/>
      <w:r>
        <w:t xml:space="preserve"> </w:t>
      </w:r>
      <w:proofErr w:type="spellStart"/>
      <w:r>
        <w:t>package</w:t>
      </w:r>
      <w:proofErr w:type="spellEnd"/>
      <w:r w:rsidRPr="00FB3D7E">
        <w:t>)</w:t>
      </w:r>
      <w:r w:rsidR="002D4E14" w:rsidRPr="00FB3D7E">
        <w:t xml:space="preserve"> za </w:t>
      </w:r>
      <w:r w:rsidR="00C8639C" w:rsidRPr="00612B6B">
        <w:t>3</w:t>
      </w:r>
      <w:r w:rsidR="002D4E14" w:rsidRPr="00FB3D7E">
        <w:t xml:space="preserve"> let</w:t>
      </w:r>
      <w:r w:rsidR="00C8639C" w:rsidRPr="00FB3D7E">
        <w:t>a</w:t>
      </w:r>
      <w:r w:rsidR="002D4E14" w:rsidRPr="00FB3D7E">
        <w:t xml:space="preserve">, </w:t>
      </w:r>
      <w:r w:rsidR="002D4E14">
        <w:t>ki naj vsebuje prijavo napak od ponedeljka do petka v režimu 8x5. Odzivni čas 4 ure, čas popravila nasled</w:t>
      </w:r>
      <w:r w:rsidR="00E34AF4">
        <w:t>n</w:t>
      </w:r>
      <w:r w:rsidR="002D4E14">
        <w:t>j</w:t>
      </w:r>
      <w:r w:rsidR="00E34AF4">
        <w:t>i</w:t>
      </w:r>
      <w:r w:rsidR="002D4E14">
        <w:t xml:space="preserve"> delovni dan.</w:t>
      </w:r>
    </w:p>
    <w:p w14:paraId="1C0D7E0D" w14:textId="77777777" w:rsidR="003B249F" w:rsidRDefault="003B249F" w:rsidP="003B249F">
      <w:pPr>
        <w:pStyle w:val="Odstavekseznama"/>
      </w:pPr>
    </w:p>
    <w:p w14:paraId="483C075D" w14:textId="167ACB53" w:rsidR="00CD31CC" w:rsidRDefault="00795EF4" w:rsidP="00985210">
      <w:r w:rsidRPr="00795EF4">
        <w:t>Predmet javnega naročila je tudi možnost naročnika, da v času trajanja pogodbe dodatno, po dejanskih potrebah, naroča dodatne ure za vzdrževanje oz. svetovanje (skupaj do največ 360 ur), ki niso zajete v prejšnjih alinejah. Naročnik dodatnih ur  ni dolžan naročiti oz. se naročajo po potrebi. Cena za uro vzdrževanja in svetovanja ter količina je v obrazcu Predračun zato posebej navedena.</w:t>
      </w:r>
    </w:p>
    <w:p w14:paraId="2CFCE714" w14:textId="4BE2AFB5" w:rsidR="00CD31CC" w:rsidRDefault="00CD31CC"/>
    <w:sectPr w:rsidR="00CD3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1D6BCB0" w16cid:durableId="20FD15B2"/>
  <w16cid:commentId w16cid:paraId="010A203D" w16cid:durableId="20FD15DC"/>
  <w16cid:commentId w16cid:paraId="761169C0" w16cid:durableId="20FD15B3"/>
  <w16cid:commentId w16cid:paraId="0A9A22C8" w16cid:durableId="20FD1634"/>
  <w16cid:commentId w16cid:paraId="5D9DF001" w16cid:durableId="2100FB73"/>
  <w16cid:commentId w16cid:paraId="1512E556" w16cid:durableId="20FD15B4"/>
  <w16cid:commentId w16cid:paraId="43F6F645" w16cid:durableId="20FD1727"/>
  <w16cid:commentId w16cid:paraId="4D0C27AC" w16cid:durableId="2100FB76"/>
  <w16cid:commentId w16cid:paraId="269752FD" w16cid:durableId="20FD1840"/>
  <w16cid:commentId w16cid:paraId="30691443" w16cid:durableId="20FD18A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313E3"/>
    <w:multiLevelType w:val="hybridMultilevel"/>
    <w:tmpl w:val="3B989D84"/>
    <w:lvl w:ilvl="0" w:tplc="30FCB4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132DC"/>
    <w:multiLevelType w:val="hybridMultilevel"/>
    <w:tmpl w:val="50F8BDF2"/>
    <w:lvl w:ilvl="0" w:tplc="40405E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BC1452"/>
    <w:multiLevelType w:val="hybridMultilevel"/>
    <w:tmpl w:val="BE901260"/>
    <w:lvl w:ilvl="0" w:tplc="F91C5D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65F2C"/>
    <w:multiLevelType w:val="hybridMultilevel"/>
    <w:tmpl w:val="13FA9D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E14"/>
    <w:rsid w:val="00090A4F"/>
    <w:rsid w:val="00117A32"/>
    <w:rsid w:val="00124B2E"/>
    <w:rsid w:val="002D4E14"/>
    <w:rsid w:val="003001B5"/>
    <w:rsid w:val="003B249F"/>
    <w:rsid w:val="0046281C"/>
    <w:rsid w:val="00462C40"/>
    <w:rsid w:val="004D42FA"/>
    <w:rsid w:val="00535ACC"/>
    <w:rsid w:val="005416C1"/>
    <w:rsid w:val="005922A9"/>
    <w:rsid w:val="00612B6B"/>
    <w:rsid w:val="00647632"/>
    <w:rsid w:val="006D319E"/>
    <w:rsid w:val="006E232E"/>
    <w:rsid w:val="00795EF4"/>
    <w:rsid w:val="007C0484"/>
    <w:rsid w:val="008009B6"/>
    <w:rsid w:val="00806C8B"/>
    <w:rsid w:val="00854D7E"/>
    <w:rsid w:val="008F5810"/>
    <w:rsid w:val="00974DB3"/>
    <w:rsid w:val="00985210"/>
    <w:rsid w:val="00A9533F"/>
    <w:rsid w:val="00A976E7"/>
    <w:rsid w:val="00B064DD"/>
    <w:rsid w:val="00B557B7"/>
    <w:rsid w:val="00B62D07"/>
    <w:rsid w:val="00BD7368"/>
    <w:rsid w:val="00C8639C"/>
    <w:rsid w:val="00C9392D"/>
    <w:rsid w:val="00CD31CC"/>
    <w:rsid w:val="00CD4961"/>
    <w:rsid w:val="00E34AF4"/>
    <w:rsid w:val="00E97D8F"/>
    <w:rsid w:val="00EE5ED3"/>
    <w:rsid w:val="00F54506"/>
    <w:rsid w:val="00F6086C"/>
    <w:rsid w:val="00F70E31"/>
    <w:rsid w:val="00F940B2"/>
    <w:rsid w:val="00FB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AF329"/>
  <w15:chartTrackingRefBased/>
  <w15:docId w15:val="{66765C93-9313-48B1-9C2F-602A8299C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D4E14"/>
  </w:style>
  <w:style w:type="paragraph" w:styleId="Naslov1">
    <w:name w:val="heading 1"/>
    <w:basedOn w:val="Navaden"/>
    <w:next w:val="Navaden"/>
    <w:link w:val="Naslov1Znak"/>
    <w:uiPriority w:val="9"/>
    <w:qFormat/>
    <w:rsid w:val="002D4E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2D4E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kseznama">
    <w:name w:val="List Paragraph"/>
    <w:basedOn w:val="Navaden"/>
    <w:uiPriority w:val="34"/>
    <w:qFormat/>
    <w:rsid w:val="002D4E14"/>
    <w:pPr>
      <w:ind w:left="720"/>
      <w:contextualSpacing/>
    </w:pPr>
  </w:style>
  <w:style w:type="paragraph" w:styleId="Naslov">
    <w:name w:val="Title"/>
    <w:basedOn w:val="Navaden"/>
    <w:next w:val="Navaden"/>
    <w:link w:val="NaslovZnak"/>
    <w:uiPriority w:val="10"/>
    <w:qFormat/>
    <w:rsid w:val="002D4E1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2D4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ripombasklic">
    <w:name w:val="annotation reference"/>
    <w:basedOn w:val="Privzetapisavaodstavka"/>
    <w:uiPriority w:val="99"/>
    <w:semiHidden/>
    <w:unhideWhenUsed/>
    <w:rsid w:val="00A953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953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953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953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953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5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53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MIZKS</Company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Rebevšek</dc:creator>
  <cp:keywords/>
  <dc:description/>
  <cp:lastModifiedBy>Peter Arnež</cp:lastModifiedBy>
  <cp:revision>2</cp:revision>
  <cp:lastPrinted>2019-08-19T09:57:00Z</cp:lastPrinted>
  <dcterms:created xsi:type="dcterms:W3CDTF">2019-09-05T12:04:00Z</dcterms:created>
  <dcterms:modified xsi:type="dcterms:W3CDTF">2019-09-05T12:04:00Z</dcterms:modified>
</cp:coreProperties>
</file>