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3D709" w14:textId="7FC3CA11" w:rsidR="001316DC" w:rsidRDefault="00E12546" w:rsidP="00161F17">
      <w:pPr>
        <w:spacing w:before="120" w:line="288" w:lineRule="auto"/>
        <w:ind w:left="720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Priloga  </w:t>
      </w:r>
      <w:r w:rsidR="001316DC">
        <w:rPr>
          <w:rFonts w:cs="Arial"/>
          <w:lang w:val="sl-SI"/>
        </w:rPr>
        <w:t>6</w:t>
      </w:r>
      <w:r w:rsidR="00781E8C">
        <w:rPr>
          <w:rFonts w:cs="Arial"/>
          <w:lang w:val="sl-SI"/>
        </w:rPr>
        <w:t xml:space="preserve">; </w:t>
      </w:r>
      <w:r w:rsidR="001316DC">
        <w:rPr>
          <w:rFonts w:cs="Arial"/>
          <w:lang w:val="sl-SI"/>
        </w:rPr>
        <w:t>Trenutne cene ur po veljavnih pogodbah za posamezne sklope</w:t>
      </w:r>
    </w:p>
    <w:p w14:paraId="62CA2394" w14:textId="77777777" w:rsidR="00161F17" w:rsidRDefault="00161F17" w:rsidP="00161F17">
      <w:pPr>
        <w:spacing w:before="120" w:line="288" w:lineRule="auto"/>
        <w:ind w:left="720"/>
        <w:jc w:val="both"/>
        <w:rPr>
          <w:rFonts w:cs="Arial"/>
          <w:lang w:val="sl-SI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6294"/>
        <w:gridCol w:w="1559"/>
      </w:tblGrid>
      <w:tr w:rsidR="001316DC" w:rsidRPr="00AE69C2" w14:paraId="50DAFDF3" w14:textId="77777777" w:rsidTr="00104072">
        <w:trPr>
          <w:cantSplit/>
          <w:trHeight w:val="84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AA5A"/>
            <w:textDirection w:val="btLr"/>
            <w:vAlign w:val="center"/>
          </w:tcPr>
          <w:p w14:paraId="370E182D" w14:textId="77777777" w:rsidR="001316DC" w:rsidRPr="001316DC" w:rsidRDefault="001316DC" w:rsidP="001316DC">
            <w:pPr>
              <w:pStyle w:val="Naslov1"/>
            </w:pPr>
            <w:r w:rsidRPr="001316DC">
              <w:t>Sklop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14:paraId="32C258BB" w14:textId="77777777" w:rsidR="001316DC" w:rsidRPr="001316DC" w:rsidRDefault="001316DC" w:rsidP="001316DC">
            <w:pPr>
              <w:pStyle w:val="Naslov1"/>
            </w:pPr>
            <w:r w:rsidRPr="001316DC">
              <w:t>Ime sklopa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14:paraId="04C41A1A" w14:textId="77865ADF" w:rsidR="001316DC" w:rsidRPr="001316DC" w:rsidRDefault="001316DC" w:rsidP="001316DC">
            <w:pPr>
              <w:pStyle w:val="Naslov1"/>
            </w:pPr>
            <w:r w:rsidRPr="001316DC">
              <w:t>Cena ure v € po veljavni pogodbi brez DDV</w:t>
            </w:r>
          </w:p>
        </w:tc>
      </w:tr>
      <w:tr w:rsidR="001316DC" w:rsidRPr="001316DC" w14:paraId="1B2DE1AF" w14:textId="77777777" w:rsidTr="00104072">
        <w:trPr>
          <w:cantSplit/>
          <w:trHeight w:val="340"/>
        </w:trPr>
        <w:tc>
          <w:tcPr>
            <w:tcW w:w="823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7C4D3CD9" w14:textId="77777777" w:rsidR="001316DC" w:rsidRPr="001316DC" w:rsidRDefault="001316DC" w:rsidP="00161F17">
            <w:pPr>
              <w:pStyle w:val="datumtevilka"/>
            </w:pPr>
            <w:r w:rsidRPr="001316DC">
              <w:t>1</w:t>
            </w:r>
          </w:p>
        </w:tc>
        <w:tc>
          <w:tcPr>
            <w:tcW w:w="6294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3A244E6A" w14:textId="77777777" w:rsidR="001316DC" w:rsidRPr="007C72AB" w:rsidRDefault="001316DC" w:rsidP="00161F17">
            <w:pPr>
              <w:pStyle w:val="datumtevilka"/>
            </w:pPr>
            <w:r w:rsidRPr="007C72AB">
              <w:t>SOKOL – šolski okoliš</w:t>
            </w:r>
          </w:p>
        </w:tc>
        <w:tc>
          <w:tcPr>
            <w:tcW w:w="1559" w:type="dxa"/>
            <w:shd w:val="clear" w:color="auto" w:fill="FADC8C"/>
            <w:vAlign w:val="center"/>
          </w:tcPr>
          <w:p w14:paraId="1DE0FC78" w14:textId="77777777" w:rsidR="001316DC" w:rsidRPr="007C72AB" w:rsidRDefault="001316DC" w:rsidP="00161F17">
            <w:pPr>
              <w:pStyle w:val="datumtevilka"/>
            </w:pPr>
            <w:r w:rsidRPr="007C72AB">
              <w:t>46,00</w:t>
            </w:r>
          </w:p>
        </w:tc>
      </w:tr>
      <w:tr w:rsidR="001316DC" w:rsidRPr="001316DC" w14:paraId="11AEE82A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4A37A421" w14:textId="77777777" w:rsidR="001316DC" w:rsidRPr="001316DC" w:rsidRDefault="001316DC" w:rsidP="00161F17">
            <w:pPr>
              <w:pStyle w:val="datumtevilka"/>
            </w:pPr>
            <w:r w:rsidRPr="001316DC">
              <w:t>2</w:t>
            </w:r>
          </w:p>
        </w:tc>
        <w:tc>
          <w:tcPr>
            <w:tcW w:w="6294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53A0709C" w14:textId="77777777" w:rsidR="001316DC" w:rsidRPr="007C72AB" w:rsidRDefault="001316DC" w:rsidP="00161F17">
            <w:pPr>
              <w:pStyle w:val="datumtevilka"/>
            </w:pPr>
            <w:r w:rsidRPr="007C72AB">
              <w:t>Temeljni registri v šolstvu</w:t>
            </w:r>
          </w:p>
        </w:tc>
        <w:tc>
          <w:tcPr>
            <w:tcW w:w="1559" w:type="dxa"/>
            <w:shd w:val="clear" w:color="auto" w:fill="FADC8C"/>
            <w:vAlign w:val="center"/>
          </w:tcPr>
          <w:p w14:paraId="4D0CFCB8" w14:textId="37441A43" w:rsidR="001316DC" w:rsidRPr="007C72AB" w:rsidRDefault="001316DC" w:rsidP="00C57605">
            <w:pPr>
              <w:pStyle w:val="datumtevilka"/>
            </w:pPr>
            <w:r w:rsidRPr="007C72AB">
              <w:t>37</w:t>
            </w:r>
            <w:r w:rsidR="00C57605" w:rsidRPr="007C72AB">
              <w:t>,95</w:t>
            </w:r>
          </w:p>
        </w:tc>
      </w:tr>
      <w:tr w:rsidR="001316DC" w:rsidRPr="001316DC" w14:paraId="014BCF40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7E0D496D" w14:textId="77777777" w:rsidR="001316DC" w:rsidRPr="001316DC" w:rsidRDefault="001316DC" w:rsidP="00161F17">
            <w:pPr>
              <w:pStyle w:val="datumtevilka"/>
            </w:pPr>
            <w:r w:rsidRPr="001316DC">
              <w:t>3</w:t>
            </w:r>
          </w:p>
        </w:tc>
        <w:tc>
          <w:tcPr>
            <w:tcW w:w="6294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5EC6E750" w14:textId="77777777" w:rsidR="001316DC" w:rsidRPr="007C72AB" w:rsidRDefault="001316DC" w:rsidP="00161F17">
            <w:pPr>
              <w:pStyle w:val="datumtevilka"/>
            </w:pPr>
            <w:r w:rsidRPr="007C72AB">
              <w:t>Spletni obrazci za zavode</w:t>
            </w:r>
          </w:p>
        </w:tc>
        <w:tc>
          <w:tcPr>
            <w:tcW w:w="1559" w:type="dxa"/>
            <w:shd w:val="clear" w:color="auto" w:fill="FADC8C"/>
            <w:vAlign w:val="center"/>
          </w:tcPr>
          <w:p w14:paraId="0FA4C6B3" w14:textId="77777777" w:rsidR="001316DC" w:rsidRPr="007C72AB" w:rsidRDefault="001316DC" w:rsidP="00161F17">
            <w:pPr>
              <w:pStyle w:val="datumtevilka"/>
            </w:pPr>
            <w:r w:rsidRPr="007C72AB">
              <w:t>40,00</w:t>
            </w:r>
          </w:p>
        </w:tc>
      </w:tr>
      <w:tr w:rsidR="001316DC" w:rsidRPr="001316DC" w14:paraId="18CAE2B5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545A8A17" w14:textId="77777777" w:rsidR="001316DC" w:rsidRPr="001316DC" w:rsidRDefault="001316DC" w:rsidP="00161F17">
            <w:pPr>
              <w:pStyle w:val="datumtevilka"/>
            </w:pPr>
            <w:r w:rsidRPr="001316DC">
              <w:t>4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307064E8" w14:textId="77777777" w:rsidR="001316DC" w:rsidRPr="007C72AB" w:rsidRDefault="001316DC" w:rsidP="00161F17">
            <w:pPr>
              <w:pStyle w:val="datumtevilka"/>
            </w:pPr>
            <w:r w:rsidRPr="007C72AB">
              <w:t>Vpisni postopek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62DBE156" w14:textId="4EA7D5A0" w:rsidR="001316DC" w:rsidRPr="007C72AB" w:rsidRDefault="00C57605" w:rsidP="00161F17">
            <w:pPr>
              <w:pStyle w:val="datumtevilka"/>
            </w:pPr>
            <w:r w:rsidRPr="007C72AB">
              <w:t>36,95</w:t>
            </w:r>
          </w:p>
        </w:tc>
      </w:tr>
      <w:tr w:rsidR="001316DC" w:rsidRPr="001316DC" w14:paraId="2E7B4C40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3A6800C9" w14:textId="77777777" w:rsidR="001316DC" w:rsidRPr="001316DC" w:rsidRDefault="001316DC" w:rsidP="00161F17">
            <w:pPr>
              <w:pStyle w:val="datumtevilka"/>
            </w:pPr>
            <w:r w:rsidRPr="001316DC">
              <w:t>5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42F3005A" w14:textId="77777777" w:rsidR="001316DC" w:rsidRPr="007C72AB" w:rsidRDefault="001316DC" w:rsidP="00161F17">
            <w:pPr>
              <w:pStyle w:val="datumtevilka"/>
            </w:pPr>
            <w:r w:rsidRPr="007C72AB">
              <w:t>Portal MIZŠ in varnostna shema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7F6154A8" w14:textId="77777777" w:rsidR="001316DC" w:rsidRPr="007C72AB" w:rsidRDefault="001316DC" w:rsidP="00161F17">
            <w:pPr>
              <w:pStyle w:val="datumtevilka"/>
            </w:pPr>
            <w:r w:rsidRPr="007C72AB">
              <w:t>40,00</w:t>
            </w:r>
          </w:p>
        </w:tc>
      </w:tr>
      <w:tr w:rsidR="001316DC" w:rsidRPr="001316DC" w14:paraId="0004AD38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4B28FF14" w14:textId="77777777" w:rsidR="001316DC" w:rsidRPr="001316DC" w:rsidRDefault="001316DC" w:rsidP="00161F17">
            <w:pPr>
              <w:pStyle w:val="datumtevilka"/>
            </w:pPr>
            <w:r w:rsidRPr="001316DC">
              <w:t>6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7ECE7535" w14:textId="77777777" w:rsidR="001316DC" w:rsidRPr="007C72AB" w:rsidRDefault="001316DC" w:rsidP="00161F17">
            <w:pPr>
              <w:pStyle w:val="datumtevilka"/>
            </w:pPr>
            <w:r w:rsidRPr="007C72AB">
              <w:t>Kadrovski in plačni informacijski sistem KPIS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51737561" w14:textId="77777777" w:rsidR="001316DC" w:rsidRPr="007C72AB" w:rsidRDefault="001316DC" w:rsidP="00161F17">
            <w:pPr>
              <w:pStyle w:val="datumtevilka"/>
            </w:pPr>
            <w:r w:rsidRPr="007C72AB">
              <w:t>39,70</w:t>
            </w:r>
          </w:p>
        </w:tc>
      </w:tr>
      <w:tr w:rsidR="001316DC" w:rsidRPr="001316DC" w14:paraId="36AA0A16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4E75EB93" w14:textId="77777777" w:rsidR="001316DC" w:rsidRPr="001316DC" w:rsidRDefault="001316DC" w:rsidP="00161F17">
            <w:pPr>
              <w:pStyle w:val="datumtevilka"/>
            </w:pPr>
            <w:r w:rsidRPr="001316DC">
              <w:t>7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1CDB4305" w14:textId="77777777" w:rsidR="001316DC" w:rsidRPr="007C72AB" w:rsidRDefault="001316DC" w:rsidP="00161F17">
            <w:pPr>
              <w:pStyle w:val="datumtevilka"/>
            </w:pPr>
            <w:r w:rsidRPr="007C72AB">
              <w:t>Subvencioniranje plačil staršev v vrtcih SPS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22A6C546" w14:textId="77777777" w:rsidR="001316DC" w:rsidRPr="007C72AB" w:rsidRDefault="001316DC" w:rsidP="00161F17">
            <w:pPr>
              <w:pStyle w:val="datumtevilka"/>
            </w:pPr>
            <w:r w:rsidRPr="007C72AB">
              <w:t>34,90</w:t>
            </w:r>
          </w:p>
        </w:tc>
      </w:tr>
      <w:tr w:rsidR="001316DC" w:rsidRPr="001316DC" w14:paraId="3AB35773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3451C9A1" w14:textId="77777777" w:rsidR="001316DC" w:rsidRPr="001316DC" w:rsidRDefault="001316DC" w:rsidP="00161F17">
            <w:pPr>
              <w:pStyle w:val="datumtevilka"/>
            </w:pPr>
            <w:r w:rsidRPr="001316DC">
              <w:t>8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40B104F2" w14:textId="77777777" w:rsidR="001316DC" w:rsidRPr="007C72AB" w:rsidRDefault="001316DC" w:rsidP="00161F17">
            <w:pPr>
              <w:pStyle w:val="datumtevilka"/>
            </w:pPr>
            <w:r w:rsidRPr="007C72AB">
              <w:t>Centralna evidenca udeležencev v VIZ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6217A17C" w14:textId="77777777" w:rsidR="001316DC" w:rsidRPr="007C72AB" w:rsidRDefault="001316DC" w:rsidP="00161F17">
            <w:pPr>
              <w:pStyle w:val="datumtevilka"/>
            </w:pPr>
            <w:r w:rsidRPr="007C72AB">
              <w:t>40,00</w:t>
            </w:r>
          </w:p>
        </w:tc>
      </w:tr>
      <w:tr w:rsidR="001316DC" w:rsidRPr="001316DC" w14:paraId="08358B2B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0D2EA6F4" w14:textId="77777777" w:rsidR="001316DC" w:rsidRPr="001316DC" w:rsidRDefault="001316DC" w:rsidP="00161F17">
            <w:pPr>
              <w:pStyle w:val="datumtevilka"/>
            </w:pPr>
            <w:r w:rsidRPr="001316DC">
              <w:t>9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51C79FC1" w14:textId="77777777" w:rsidR="001316DC" w:rsidRPr="007C72AB" w:rsidRDefault="001316DC" w:rsidP="00161F17">
            <w:pPr>
              <w:pStyle w:val="datumtevilka"/>
            </w:pPr>
            <w:r w:rsidRPr="007C72AB">
              <w:t>Pedagoške štipendije in študijske pomoči PAGAT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72488308" w14:textId="77777777" w:rsidR="001316DC" w:rsidRPr="007C72AB" w:rsidRDefault="001316DC" w:rsidP="00161F17">
            <w:pPr>
              <w:pStyle w:val="datumtevilka"/>
            </w:pPr>
            <w:r w:rsidRPr="007C72AB">
              <w:t>45,00</w:t>
            </w:r>
          </w:p>
        </w:tc>
      </w:tr>
      <w:tr w:rsidR="001316DC" w:rsidRPr="001316DC" w14:paraId="48B69B67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0928A839" w14:textId="77777777" w:rsidR="001316DC" w:rsidRPr="001316DC" w:rsidRDefault="001316DC" w:rsidP="00161F17">
            <w:pPr>
              <w:pStyle w:val="datumtevilka"/>
            </w:pPr>
            <w:r w:rsidRPr="001316DC">
              <w:t>10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77CA3DA3" w14:textId="77777777" w:rsidR="001316DC" w:rsidRPr="007C72AB" w:rsidRDefault="001316DC" w:rsidP="00161F17">
            <w:pPr>
              <w:pStyle w:val="datumtevilka"/>
            </w:pPr>
            <w:r w:rsidRPr="007C72AB">
              <w:t>Katalog programov nadaljnjega izobraževanja in usposabljanja KATIS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24AB997E" w14:textId="232FAF66" w:rsidR="001316DC" w:rsidRPr="007C72AB" w:rsidRDefault="00C57605" w:rsidP="00161F17">
            <w:pPr>
              <w:pStyle w:val="datumtevilka"/>
            </w:pPr>
            <w:r w:rsidRPr="007C72AB">
              <w:t>37,20</w:t>
            </w:r>
          </w:p>
        </w:tc>
      </w:tr>
      <w:tr w:rsidR="001316DC" w:rsidRPr="001316DC" w14:paraId="2D713B08" w14:textId="77777777" w:rsidTr="00104072">
        <w:trPr>
          <w:cantSplit/>
          <w:trHeight w:val="397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20749C01" w14:textId="77777777" w:rsidR="001316DC" w:rsidRPr="001316DC" w:rsidRDefault="001316DC" w:rsidP="00161F17">
            <w:pPr>
              <w:pStyle w:val="datumtevilka"/>
            </w:pPr>
            <w:r w:rsidRPr="001316DC">
              <w:t>11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3491A72F" w14:textId="77777777" w:rsidR="001316DC" w:rsidRPr="007C72AB" w:rsidRDefault="001316DC" w:rsidP="00161F17">
            <w:pPr>
              <w:pStyle w:val="datumtevilka"/>
            </w:pPr>
            <w:r w:rsidRPr="007C72AB">
              <w:t>Izdelava podatkovnih skladišč in vzdrževanje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52C7813A" w14:textId="77777777" w:rsidR="001316DC" w:rsidRPr="007C72AB" w:rsidRDefault="001316DC" w:rsidP="00161F17">
            <w:pPr>
              <w:pStyle w:val="datumtevilka"/>
            </w:pPr>
            <w:r w:rsidRPr="007C72AB">
              <w:t>39,99</w:t>
            </w:r>
          </w:p>
        </w:tc>
      </w:tr>
      <w:tr w:rsidR="001316DC" w:rsidRPr="00AE69C2" w14:paraId="1EFE3691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6BF2736D" w14:textId="77777777" w:rsidR="001316DC" w:rsidRPr="001316DC" w:rsidRDefault="001316DC" w:rsidP="00161F17">
            <w:pPr>
              <w:pStyle w:val="datumtevilka"/>
            </w:pPr>
            <w:r w:rsidRPr="001316DC">
              <w:t>12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4F430E6A" w14:textId="77777777" w:rsidR="001316DC" w:rsidRPr="007C72AB" w:rsidRDefault="001316DC" w:rsidP="00161F17">
            <w:pPr>
              <w:pStyle w:val="datumtevilka"/>
            </w:pPr>
            <w:r w:rsidRPr="007C72AB">
              <w:t>Izplačila poleg plače  IZPP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5A8CCF0C" w14:textId="77777777" w:rsidR="001316DC" w:rsidRPr="007C72AB" w:rsidRDefault="001316DC" w:rsidP="00161F17">
            <w:pPr>
              <w:pStyle w:val="datumtevilka"/>
            </w:pPr>
            <w:r w:rsidRPr="007C72AB">
              <w:t>39,70</w:t>
            </w:r>
          </w:p>
        </w:tc>
      </w:tr>
      <w:tr w:rsidR="001316DC" w:rsidRPr="00AE69C2" w14:paraId="43352D17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1980166B" w14:textId="77777777" w:rsidR="001316DC" w:rsidRPr="001316DC" w:rsidRDefault="001316DC" w:rsidP="00161F17">
            <w:pPr>
              <w:pStyle w:val="datumtevilka"/>
            </w:pPr>
            <w:r w:rsidRPr="001316DC">
              <w:t>13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61E8D41F" w14:textId="77777777" w:rsidR="001316DC" w:rsidRPr="007C72AB" w:rsidRDefault="001316DC" w:rsidP="00161F17">
            <w:pPr>
              <w:pStyle w:val="datumtevilka"/>
            </w:pPr>
            <w:r w:rsidRPr="007C72AB">
              <w:t>Zbirnik poizvedb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3C1E8D84" w14:textId="77777777" w:rsidR="001316DC" w:rsidRPr="007C72AB" w:rsidRDefault="001316DC" w:rsidP="00161F17">
            <w:pPr>
              <w:pStyle w:val="datumtevilka"/>
            </w:pPr>
            <w:r w:rsidRPr="007C72AB">
              <w:t>40,00</w:t>
            </w:r>
          </w:p>
        </w:tc>
      </w:tr>
      <w:tr w:rsidR="001316DC" w:rsidRPr="00AE69C2" w14:paraId="2B6BB8CC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6A0FA74A" w14:textId="77777777" w:rsidR="001316DC" w:rsidRPr="001316DC" w:rsidRDefault="001316DC" w:rsidP="00161F17">
            <w:pPr>
              <w:pStyle w:val="datumtevilka"/>
            </w:pPr>
            <w:r w:rsidRPr="001316DC">
              <w:t>14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7591BD36" w14:textId="77777777" w:rsidR="001316DC" w:rsidRPr="007C72AB" w:rsidRDefault="001316DC" w:rsidP="00161F17">
            <w:pPr>
              <w:pStyle w:val="datumtevilka"/>
            </w:pPr>
            <w:r w:rsidRPr="007C72AB">
              <w:t xml:space="preserve">Sistem </w:t>
            </w:r>
            <w:proofErr w:type="spellStart"/>
            <w:r w:rsidRPr="007C72AB">
              <w:t>Infošol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7314C011" w14:textId="77777777" w:rsidR="001316DC" w:rsidRPr="007C72AB" w:rsidRDefault="001316DC" w:rsidP="00161F17">
            <w:pPr>
              <w:pStyle w:val="datumtevilka"/>
            </w:pPr>
            <w:r w:rsidRPr="007C72AB">
              <w:t>48,00</w:t>
            </w:r>
          </w:p>
        </w:tc>
      </w:tr>
      <w:tr w:rsidR="001316DC" w:rsidRPr="00AE69C2" w14:paraId="18A3E5D5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5E9D3782" w14:textId="77777777" w:rsidR="001316DC" w:rsidRPr="001316DC" w:rsidRDefault="001316DC" w:rsidP="00161F17">
            <w:pPr>
              <w:pStyle w:val="datumtevilka"/>
            </w:pPr>
            <w:r w:rsidRPr="001316DC">
              <w:t>15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5067686B" w14:textId="77777777" w:rsidR="001316DC" w:rsidRPr="007C72AB" w:rsidRDefault="001316DC" w:rsidP="00161F17">
            <w:pPr>
              <w:pStyle w:val="datumtevilka"/>
            </w:pPr>
            <w:r w:rsidRPr="007C72AB">
              <w:t>Napredovanja v nazive TEMPLAR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2A1DA3D2" w14:textId="77777777" w:rsidR="001316DC" w:rsidRPr="007C72AB" w:rsidRDefault="001316DC" w:rsidP="00161F17">
            <w:pPr>
              <w:pStyle w:val="datumtevilka"/>
            </w:pPr>
            <w:r w:rsidRPr="007C72AB">
              <w:t>37,90</w:t>
            </w:r>
          </w:p>
        </w:tc>
      </w:tr>
      <w:tr w:rsidR="001316DC" w:rsidRPr="00AE69C2" w14:paraId="14A01B7D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62B4EE80" w14:textId="77777777" w:rsidR="001316DC" w:rsidRPr="00104072" w:rsidRDefault="001316DC" w:rsidP="00161F17">
            <w:pPr>
              <w:pStyle w:val="datumtevilka"/>
            </w:pPr>
            <w:r w:rsidRPr="00104072">
              <w:t>16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522E8156" w14:textId="77777777" w:rsidR="001316DC" w:rsidRPr="007C72AB" w:rsidRDefault="001316DC" w:rsidP="00161F17">
            <w:pPr>
              <w:pStyle w:val="datumtevilka"/>
              <w:rPr>
                <w:rFonts w:cs="Arial"/>
              </w:rPr>
            </w:pPr>
            <w:r w:rsidRPr="007C72AB">
              <w:rPr>
                <w:rFonts w:cs="Arial"/>
              </w:rPr>
              <w:t>Tehnične storitve na področju Oracle DB tehnologije</w:t>
            </w:r>
          </w:p>
          <w:p w14:paraId="5D249C1A" w14:textId="77777777" w:rsidR="001316DC" w:rsidRPr="007C72AB" w:rsidRDefault="001316DC" w:rsidP="00161F17">
            <w:pPr>
              <w:pStyle w:val="datumtevilka"/>
              <w:rPr>
                <w:sz w:val="16"/>
                <w:szCs w:val="16"/>
              </w:rPr>
            </w:pPr>
            <w:r w:rsidRPr="007C72AB">
              <w:rPr>
                <w:rFonts w:cs="Arial"/>
                <w:sz w:val="16"/>
                <w:szCs w:val="16"/>
              </w:rPr>
              <w:t>(Združena 2 sklopa iz preteklega javnega naročila)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608585CF" w14:textId="6390A85D" w:rsidR="001316DC" w:rsidRPr="007C72AB" w:rsidRDefault="00C57605" w:rsidP="00161F17">
            <w:pPr>
              <w:pStyle w:val="datumtevilka"/>
            </w:pPr>
            <w:r w:rsidRPr="007C72AB">
              <w:t>40,00</w:t>
            </w:r>
          </w:p>
        </w:tc>
      </w:tr>
      <w:tr w:rsidR="001316DC" w:rsidRPr="00AE69C2" w14:paraId="18CB778B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5D4B43E1" w14:textId="77777777" w:rsidR="001316DC" w:rsidRPr="001316DC" w:rsidRDefault="001316DC" w:rsidP="00161F17">
            <w:pPr>
              <w:pStyle w:val="datumtevilka"/>
            </w:pPr>
            <w:r w:rsidRPr="001316DC">
              <w:t>17</w:t>
            </w:r>
          </w:p>
        </w:tc>
        <w:tc>
          <w:tcPr>
            <w:tcW w:w="6294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2B77F4CB" w14:textId="77777777" w:rsidR="001316DC" w:rsidRPr="007C72AB" w:rsidRDefault="001316DC" w:rsidP="00161F17">
            <w:pPr>
              <w:pStyle w:val="datumtevilka"/>
            </w:pPr>
            <w:r w:rsidRPr="007C72AB">
              <w:t>Vzdrževanje aplikacijskih strežnikov</w:t>
            </w:r>
          </w:p>
        </w:tc>
        <w:tc>
          <w:tcPr>
            <w:tcW w:w="1559" w:type="dxa"/>
            <w:shd w:val="clear" w:color="auto" w:fill="FADC8C"/>
            <w:vAlign w:val="center"/>
          </w:tcPr>
          <w:p w14:paraId="33F6D25C" w14:textId="77777777" w:rsidR="001316DC" w:rsidRPr="007C72AB" w:rsidRDefault="001316DC" w:rsidP="00161F17">
            <w:pPr>
              <w:pStyle w:val="datumtevilka"/>
            </w:pPr>
            <w:r w:rsidRPr="007C72AB">
              <w:t>49,00</w:t>
            </w:r>
          </w:p>
        </w:tc>
      </w:tr>
      <w:tr w:rsidR="001316DC" w:rsidRPr="00AE69C2" w14:paraId="3B4B3AA0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50B5DCAC" w14:textId="77777777" w:rsidR="001316DC" w:rsidRPr="001316DC" w:rsidRDefault="001316DC" w:rsidP="00161F17">
            <w:pPr>
              <w:pStyle w:val="datumtevilka"/>
            </w:pPr>
            <w:r w:rsidRPr="001316DC">
              <w:t>18</w:t>
            </w:r>
          </w:p>
        </w:tc>
        <w:tc>
          <w:tcPr>
            <w:tcW w:w="6294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6BDF8FC5" w14:textId="77777777" w:rsidR="001316DC" w:rsidRPr="001316DC" w:rsidRDefault="001316DC" w:rsidP="00161F17">
            <w:pPr>
              <w:pStyle w:val="datumtevilka"/>
            </w:pPr>
            <w:r w:rsidRPr="001316DC">
              <w:t>Šolska prehrana</w:t>
            </w:r>
          </w:p>
        </w:tc>
        <w:tc>
          <w:tcPr>
            <w:tcW w:w="1559" w:type="dxa"/>
            <w:shd w:val="clear" w:color="auto" w:fill="FADC8C"/>
            <w:vAlign w:val="center"/>
          </w:tcPr>
          <w:p w14:paraId="7A9B57DF" w14:textId="1DA00C31" w:rsidR="001316DC" w:rsidRPr="007C72AB" w:rsidRDefault="00C57605" w:rsidP="00161F17">
            <w:pPr>
              <w:pStyle w:val="datumtevilka"/>
            </w:pPr>
            <w:r w:rsidRPr="007C72AB">
              <w:t>37,20</w:t>
            </w:r>
          </w:p>
        </w:tc>
      </w:tr>
      <w:tr w:rsidR="001316DC" w:rsidRPr="00AE69C2" w14:paraId="62FA9A3B" w14:textId="77777777" w:rsidTr="005D1F0B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5014D64E" w14:textId="77777777" w:rsidR="001316DC" w:rsidRPr="001316DC" w:rsidRDefault="001316DC" w:rsidP="00161F17">
            <w:pPr>
              <w:pStyle w:val="datumtevilka"/>
            </w:pPr>
            <w:r w:rsidRPr="001316DC">
              <w:t>19</w:t>
            </w:r>
          </w:p>
        </w:tc>
        <w:tc>
          <w:tcPr>
            <w:tcW w:w="6294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4A6E416E" w14:textId="77777777" w:rsidR="001316DC" w:rsidRPr="001316DC" w:rsidRDefault="001316DC" w:rsidP="00161F17">
            <w:pPr>
              <w:pStyle w:val="datumtevilka"/>
            </w:pPr>
            <w:r w:rsidRPr="001316DC">
              <w:t>Investicijsko vzdrževalna dela IVD</w:t>
            </w:r>
          </w:p>
        </w:tc>
        <w:tc>
          <w:tcPr>
            <w:tcW w:w="1559" w:type="dxa"/>
            <w:shd w:val="clear" w:color="auto" w:fill="FADC8C"/>
            <w:vAlign w:val="center"/>
          </w:tcPr>
          <w:p w14:paraId="02D103AA" w14:textId="1060882B" w:rsidR="001316DC" w:rsidRPr="00C57605" w:rsidRDefault="001316DC" w:rsidP="00161F17">
            <w:pPr>
              <w:pStyle w:val="datumtevilka"/>
              <w:rPr>
                <w:highlight w:val="yellow"/>
              </w:rPr>
            </w:pPr>
            <w:bookmarkStart w:id="0" w:name="_GoBack"/>
            <w:bookmarkEnd w:id="0"/>
            <w:r w:rsidRPr="007C72AB">
              <w:t>45,00</w:t>
            </w:r>
          </w:p>
        </w:tc>
      </w:tr>
      <w:tr w:rsidR="005D1F0B" w:rsidRPr="00AE69C2" w14:paraId="0F1A3A72" w14:textId="77777777" w:rsidTr="00104072">
        <w:trPr>
          <w:cantSplit/>
          <w:trHeight w:val="526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576E2D84" w14:textId="5E9BB430" w:rsidR="005D1F0B" w:rsidRPr="001316DC" w:rsidRDefault="005D1F0B" w:rsidP="00161F17">
            <w:pPr>
              <w:pStyle w:val="datumtevilka"/>
            </w:pPr>
            <w:r>
              <w:t>20</w:t>
            </w:r>
          </w:p>
        </w:tc>
        <w:tc>
          <w:tcPr>
            <w:tcW w:w="6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38D50BCD" w14:textId="4E293053" w:rsidR="005D1F0B" w:rsidRPr="001316DC" w:rsidRDefault="005D1F0B" w:rsidP="00161F17">
            <w:pPr>
              <w:pStyle w:val="datumtevilka"/>
            </w:pPr>
            <w:r>
              <w:t>NAPIS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6032920F" w14:textId="0EAA8174" w:rsidR="005D1F0B" w:rsidRPr="007C72AB" w:rsidRDefault="005D1F0B" w:rsidP="00161F17">
            <w:pPr>
              <w:pStyle w:val="datumtevilka"/>
            </w:pPr>
            <w:r>
              <w:t>40,00</w:t>
            </w:r>
          </w:p>
        </w:tc>
      </w:tr>
    </w:tbl>
    <w:p w14:paraId="5025AB51" w14:textId="77777777" w:rsidR="00502648" w:rsidRPr="00502648" w:rsidRDefault="00502648" w:rsidP="00161F17">
      <w:pPr>
        <w:pStyle w:val="datumtevilka"/>
        <w:rPr>
          <w:rFonts w:asciiTheme="minorHAnsi" w:hAnsiTheme="minorHAnsi" w:cstheme="minorHAnsi"/>
          <w:sz w:val="22"/>
          <w:szCs w:val="22"/>
        </w:rPr>
      </w:pPr>
    </w:p>
    <w:sectPr w:rsidR="00502648" w:rsidRPr="00502648" w:rsidSect="00BF3715">
      <w:headerReference w:type="default" r:id="rId10"/>
      <w:headerReference w:type="first" r:id="rId11"/>
      <w:pgSz w:w="11900" w:h="16840" w:code="9"/>
      <w:pgMar w:top="1701" w:right="1127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144E" w14:textId="77777777" w:rsidR="00DC524B" w:rsidRDefault="00DC524B">
      <w:r>
        <w:separator/>
      </w:r>
    </w:p>
  </w:endnote>
  <w:endnote w:type="continuationSeparator" w:id="0">
    <w:p w14:paraId="10C5D1AE" w14:textId="77777777" w:rsidR="00DC524B" w:rsidRDefault="00DC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7463C" w14:textId="77777777" w:rsidR="00DC524B" w:rsidRDefault="00DC524B">
      <w:r>
        <w:separator/>
      </w:r>
    </w:p>
  </w:footnote>
  <w:footnote w:type="continuationSeparator" w:id="0">
    <w:p w14:paraId="7C4ACE63" w14:textId="77777777" w:rsidR="00DC524B" w:rsidRDefault="00DC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AB56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AB57" w14:textId="77777777" w:rsidR="00D9242E" w:rsidRPr="008F3500" w:rsidRDefault="00781E8C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025AB5E" wp14:editId="5025AB5F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5715" b="0"/>
          <wp:wrapNone/>
          <wp:docPr id="2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025AB60" wp14:editId="5025AB6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0139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5025AB58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14:paraId="5025AB59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5025AB5A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14:paraId="5025AB5B" w14:textId="77777777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14:paraId="5025AB5C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5025AB5D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912BE6"/>
    <w:multiLevelType w:val="hybridMultilevel"/>
    <w:tmpl w:val="8CCAA3BC"/>
    <w:lvl w:ilvl="0" w:tplc="9878E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15"/>
    <w:rsid w:val="00023A88"/>
    <w:rsid w:val="00037D5A"/>
    <w:rsid w:val="00062F06"/>
    <w:rsid w:val="0008173B"/>
    <w:rsid w:val="000A7238"/>
    <w:rsid w:val="00104072"/>
    <w:rsid w:val="0011666A"/>
    <w:rsid w:val="001316DC"/>
    <w:rsid w:val="001357B2"/>
    <w:rsid w:val="00161F17"/>
    <w:rsid w:val="001772FC"/>
    <w:rsid w:val="001A7691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63315"/>
    <w:rsid w:val="00491E9C"/>
    <w:rsid w:val="00502648"/>
    <w:rsid w:val="00515D45"/>
    <w:rsid w:val="0051651F"/>
    <w:rsid w:val="00526246"/>
    <w:rsid w:val="00567106"/>
    <w:rsid w:val="005C4E20"/>
    <w:rsid w:val="005D1F0B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35984"/>
    <w:rsid w:val="00781E8C"/>
    <w:rsid w:val="0078277F"/>
    <w:rsid w:val="00783310"/>
    <w:rsid w:val="007A4A6D"/>
    <w:rsid w:val="007C72AB"/>
    <w:rsid w:val="007D1BCF"/>
    <w:rsid w:val="007D75CF"/>
    <w:rsid w:val="007E6DC5"/>
    <w:rsid w:val="0088043C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730C6"/>
    <w:rsid w:val="00A85530"/>
    <w:rsid w:val="00AC354A"/>
    <w:rsid w:val="00AE76B9"/>
    <w:rsid w:val="00AF5020"/>
    <w:rsid w:val="00B0192F"/>
    <w:rsid w:val="00B10E0A"/>
    <w:rsid w:val="00B17141"/>
    <w:rsid w:val="00B31575"/>
    <w:rsid w:val="00B36462"/>
    <w:rsid w:val="00B8547D"/>
    <w:rsid w:val="00BF3715"/>
    <w:rsid w:val="00C250D5"/>
    <w:rsid w:val="00C329B1"/>
    <w:rsid w:val="00C57605"/>
    <w:rsid w:val="00C765C3"/>
    <w:rsid w:val="00C92898"/>
    <w:rsid w:val="00CE7514"/>
    <w:rsid w:val="00D10141"/>
    <w:rsid w:val="00D248DE"/>
    <w:rsid w:val="00D56FF7"/>
    <w:rsid w:val="00D62EBB"/>
    <w:rsid w:val="00D65ACD"/>
    <w:rsid w:val="00D8542D"/>
    <w:rsid w:val="00D9242E"/>
    <w:rsid w:val="00DC524B"/>
    <w:rsid w:val="00DC6A71"/>
    <w:rsid w:val="00DE5B46"/>
    <w:rsid w:val="00E0357D"/>
    <w:rsid w:val="00E12546"/>
    <w:rsid w:val="00E24EC2"/>
    <w:rsid w:val="00E365D4"/>
    <w:rsid w:val="00E5468F"/>
    <w:rsid w:val="00E71FBA"/>
    <w:rsid w:val="00EB0910"/>
    <w:rsid w:val="00F11622"/>
    <w:rsid w:val="00F240BB"/>
    <w:rsid w:val="00F46724"/>
    <w:rsid w:val="00F52539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25AB49"/>
  <w15:docId w15:val="{B1AD5717-38EA-40D8-AB0D-D8E18D49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316DC"/>
    <w:pPr>
      <w:keepNext/>
      <w:keepLines/>
      <w:spacing w:before="240" w:after="60"/>
      <w:ind w:left="113" w:right="113"/>
      <w:jc w:val="center"/>
      <w:outlineLvl w:val="0"/>
    </w:pPr>
    <w:rPr>
      <w:b/>
      <w:kern w:val="32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SledenaHiperpovezava">
    <w:name w:val="FollowedHyperlink"/>
    <w:basedOn w:val="Privzetapisavaodstavka"/>
    <w:rsid w:val="0078277F"/>
    <w:rPr>
      <w:color w:val="800080" w:themeColor="followedHyperlink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1316DC"/>
    <w:rPr>
      <w:rFonts w:ascii="Arial" w:hAnsi="Arial"/>
      <w:b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EDC241155174881A2FCA03329BCC5" ma:contentTypeVersion="3" ma:contentTypeDescription="Ustvari nov dokument." ma:contentTypeScope="" ma:versionID="4b89f22287fee1cbbae80741264748f8">
  <xsd:schema xmlns:xsd="http://www.w3.org/2001/XMLSchema" xmlns:xs="http://www.w3.org/2001/XMLSchema" xmlns:p="http://schemas.microsoft.com/office/2006/metadata/properties" xmlns:ns1="http://schemas.microsoft.com/sharepoint/v3" xmlns:ns2="1f8e84f3-ef96-4312-9a58-f8fc91998ae7" targetNamespace="http://schemas.microsoft.com/office/2006/metadata/properties" ma:root="true" ma:fieldsID="e51a4a2cb976d13f6df1bb3058aa2ed8" ns1:_="" ns2:_="">
    <xsd:import namespace="http://schemas.microsoft.com/sharepoint/v3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82A58E-3416-4D36-8C58-F34024ABE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9CD5A-4D3C-4A42-BEC4-F22EB26D9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2BB61-6CED-4A1A-8EDD-72E2A6147A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Predloga_MIZŠ_SLO.dot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Uroš Jarc</dc:creator>
  <cp:keywords/>
  <cp:lastModifiedBy>Peter Arnež</cp:lastModifiedBy>
  <cp:revision>4</cp:revision>
  <cp:lastPrinted>2010-07-05T09:38:00Z</cp:lastPrinted>
  <dcterms:created xsi:type="dcterms:W3CDTF">2019-09-27T12:23:00Z</dcterms:created>
  <dcterms:modified xsi:type="dcterms:W3CDTF">2019-10-29T11:21:00Z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0x010100C93EDC241155174881A2FCA03329BCC5</vt:lpwstr>
  </property>
</Properties>
</file>