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0F80A" w14:textId="1939EE7A" w:rsidR="00A72AAD" w:rsidRPr="00287FE8" w:rsidRDefault="00A72AAD" w:rsidP="00BF6D1F">
      <w:pPr>
        <w:spacing w:line="276" w:lineRule="auto"/>
        <w:rPr>
          <w:rFonts w:ascii="Arial" w:hAnsi="Arial" w:cs="Arial"/>
          <w:sz w:val="20"/>
          <w:szCs w:val="20"/>
        </w:rPr>
      </w:pPr>
    </w:p>
    <w:p w14:paraId="37D66806" w14:textId="77777777" w:rsidR="00385EDE" w:rsidRPr="00287FE8" w:rsidRDefault="00385EDE" w:rsidP="00BF6D1F">
      <w:pPr>
        <w:spacing w:line="276" w:lineRule="auto"/>
        <w:jc w:val="center"/>
        <w:rPr>
          <w:rFonts w:ascii="Arial" w:hAnsi="Arial" w:cs="Arial"/>
          <w:sz w:val="20"/>
          <w:szCs w:val="20"/>
        </w:rPr>
      </w:pPr>
    </w:p>
    <w:p w14:paraId="376183E6" w14:textId="77777777" w:rsidR="00385EDE" w:rsidRPr="00287FE8" w:rsidRDefault="00385EDE" w:rsidP="00BF6D1F">
      <w:pPr>
        <w:spacing w:line="276" w:lineRule="auto"/>
        <w:jc w:val="center"/>
        <w:rPr>
          <w:rFonts w:ascii="Arial" w:hAnsi="Arial" w:cs="Arial"/>
          <w:sz w:val="20"/>
          <w:szCs w:val="20"/>
        </w:rPr>
      </w:pPr>
    </w:p>
    <w:p w14:paraId="330DE09A" w14:textId="77777777" w:rsidR="00385EDE" w:rsidRPr="00287FE8" w:rsidRDefault="00385EDE" w:rsidP="00BF6D1F">
      <w:pPr>
        <w:spacing w:line="276" w:lineRule="auto"/>
        <w:jc w:val="center"/>
        <w:rPr>
          <w:rFonts w:ascii="Arial" w:hAnsi="Arial" w:cs="Arial"/>
          <w:sz w:val="20"/>
          <w:szCs w:val="20"/>
        </w:rPr>
      </w:pPr>
    </w:p>
    <w:p w14:paraId="366E49D0" w14:textId="2E2B161E" w:rsidR="00385EDE" w:rsidRPr="00287FE8" w:rsidRDefault="00385EDE" w:rsidP="00BF6D1F">
      <w:pPr>
        <w:spacing w:line="276" w:lineRule="auto"/>
        <w:jc w:val="center"/>
        <w:rPr>
          <w:rFonts w:ascii="Arial" w:hAnsi="Arial" w:cs="Arial"/>
          <w:sz w:val="20"/>
          <w:szCs w:val="20"/>
        </w:rPr>
      </w:pPr>
    </w:p>
    <w:tbl>
      <w:tblPr>
        <w:tblpPr w:leftFromText="187" w:rightFromText="187" w:vertAnchor="page" w:horzAnchor="page" w:tblpX="2253" w:tblpY="5918"/>
        <w:tblW w:w="7491"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7491"/>
      </w:tblGrid>
      <w:tr w:rsidR="00A77A6E" w:rsidRPr="00287FE8" w14:paraId="26E179FF" w14:textId="77777777" w:rsidTr="00392E30">
        <w:trPr>
          <w:trHeight w:val="250"/>
        </w:trPr>
        <w:tc>
          <w:tcPr>
            <w:tcW w:w="7491" w:type="dxa"/>
          </w:tcPr>
          <w:sdt>
            <w:sdtPr>
              <w:rPr>
                <w:rFonts w:ascii="Arial" w:eastAsia="Times New Roman" w:hAnsi="Arial" w:cs="Arial"/>
                <w:b/>
                <w:bCs/>
                <w:i/>
                <w:sz w:val="28"/>
                <w:szCs w:val="28"/>
                <w:lang w:eastAsia="sl-SI"/>
              </w:rPr>
              <w:alias w:val="Naslov"/>
              <w:id w:val="13406919"/>
              <w:placeholder>
                <w:docPart w:val="7FC15AC61C724E369B4F186D3E8EA48D"/>
              </w:placeholder>
              <w:text/>
            </w:sdtPr>
            <w:sdtEndPr/>
            <w:sdtContent>
              <w:p w14:paraId="191A7404" w14:textId="0143C723" w:rsidR="00A77A6E" w:rsidRPr="00392E30" w:rsidRDefault="00287FE8" w:rsidP="00392E30">
                <w:pPr>
                  <w:pStyle w:val="Brezrazmikov"/>
                  <w:spacing w:before="240" w:line="276" w:lineRule="auto"/>
                  <w:rPr>
                    <w:rFonts w:ascii="Arial" w:eastAsiaTheme="majorEastAsia" w:hAnsi="Arial" w:cs="Arial"/>
                    <w:i/>
                    <w:color w:val="5B9BD5" w:themeColor="accent1"/>
                    <w:sz w:val="28"/>
                    <w:szCs w:val="28"/>
                  </w:rPr>
                </w:pPr>
                <w:r w:rsidRPr="00392E30">
                  <w:rPr>
                    <w:rFonts w:ascii="Arial" w:eastAsia="Times New Roman" w:hAnsi="Arial" w:cs="Arial"/>
                    <w:b/>
                    <w:bCs/>
                    <w:i/>
                    <w:sz w:val="28"/>
                    <w:szCs w:val="28"/>
                    <w:lang w:eastAsia="sl-SI"/>
                  </w:rPr>
                  <w:t xml:space="preserve">PRILOGA 3 -  </w:t>
                </w:r>
                <w:r w:rsidR="009D4EBD" w:rsidRPr="00392E30">
                  <w:rPr>
                    <w:rFonts w:ascii="Arial" w:eastAsia="Times New Roman" w:hAnsi="Arial" w:cs="Arial"/>
                    <w:b/>
                    <w:bCs/>
                    <w:i/>
                    <w:sz w:val="28"/>
                    <w:szCs w:val="28"/>
                    <w:lang w:eastAsia="sl-SI"/>
                  </w:rPr>
                  <w:t xml:space="preserve">IZHODIŠČNIH </w:t>
                </w:r>
                <w:r w:rsidRPr="00392E30">
                  <w:rPr>
                    <w:rFonts w:ascii="Arial" w:eastAsia="Times New Roman" w:hAnsi="Arial" w:cs="Arial"/>
                    <w:b/>
                    <w:bCs/>
                    <w:i/>
                    <w:sz w:val="28"/>
                    <w:szCs w:val="28"/>
                    <w:lang w:eastAsia="sl-SI"/>
                  </w:rPr>
                  <w:t xml:space="preserve">SPECIFIKACIJE ZA ODDAJO JAVNEGA NAROČILA </w:t>
                </w:r>
              </w:p>
            </w:sdtContent>
          </w:sdt>
        </w:tc>
      </w:tr>
      <w:tr w:rsidR="00A77A6E" w:rsidRPr="00287FE8" w14:paraId="540FFA83" w14:textId="77777777" w:rsidTr="00392E30">
        <w:trPr>
          <w:trHeight w:val="550"/>
        </w:trPr>
        <w:sdt>
          <w:sdtPr>
            <w:rPr>
              <w:rFonts w:ascii="Arial" w:eastAsiaTheme="minorEastAsia" w:hAnsi="Arial" w:cs="Arial"/>
              <w:color w:val="2E74B5" w:themeColor="accent1" w:themeShade="BF"/>
              <w:sz w:val="28"/>
              <w:szCs w:val="28"/>
              <w:lang w:eastAsia="ja-JP"/>
            </w:rPr>
            <w:alias w:val="Podnaslov"/>
            <w:id w:val="13406923"/>
            <w:placeholder>
              <w:docPart w:val="54D4CBFA06C44190B68260D98D60FE76"/>
            </w:placeholder>
            <w:text/>
          </w:sdtPr>
          <w:sdtEndPr/>
          <w:sdtContent>
            <w:tc>
              <w:tcPr>
                <w:tcW w:w="7491" w:type="dxa"/>
                <w:tcMar>
                  <w:top w:w="216" w:type="dxa"/>
                  <w:left w:w="115" w:type="dxa"/>
                  <w:bottom w:w="216" w:type="dxa"/>
                  <w:right w:w="115" w:type="dxa"/>
                </w:tcMar>
              </w:tcPr>
              <w:p w14:paraId="3311FC7C" w14:textId="07E16E6A" w:rsidR="00A77A6E" w:rsidRPr="00392E30" w:rsidRDefault="004E1984" w:rsidP="004E1984">
                <w:pPr>
                  <w:pStyle w:val="Brezrazmikov"/>
                  <w:spacing w:line="276" w:lineRule="auto"/>
                  <w:rPr>
                    <w:rFonts w:ascii="Arial" w:hAnsi="Arial" w:cs="Arial"/>
                    <w:color w:val="2E74B5" w:themeColor="accent1" w:themeShade="BF"/>
                    <w:sz w:val="24"/>
                    <w:szCs w:val="24"/>
                  </w:rPr>
                </w:pPr>
                <w:r w:rsidRPr="004E1984">
                  <w:rPr>
                    <w:rFonts w:ascii="Arial" w:eastAsiaTheme="minorEastAsia" w:hAnsi="Arial" w:cs="Arial"/>
                    <w:color w:val="2E74B5" w:themeColor="accent1" w:themeShade="BF"/>
                    <w:sz w:val="28"/>
                    <w:szCs w:val="28"/>
                    <w:lang w:eastAsia="ja-JP"/>
                  </w:rPr>
                  <w:t xml:space="preserve">Centralne zbirke podatkov in aplikacije IS MIZŠ za VIZ  </w:t>
                </w:r>
              </w:p>
            </w:tc>
          </w:sdtContent>
        </w:sdt>
      </w:tr>
    </w:tbl>
    <w:p w14:paraId="45FC4355" w14:textId="77777777" w:rsidR="00A77A6E" w:rsidRPr="00287FE8" w:rsidRDefault="00A77A6E" w:rsidP="00BF6D1F">
      <w:pPr>
        <w:spacing w:line="276" w:lineRule="auto"/>
        <w:jc w:val="center"/>
        <w:rPr>
          <w:rFonts w:ascii="Arial" w:hAnsi="Arial" w:cs="Arial"/>
          <w:sz w:val="20"/>
          <w:szCs w:val="20"/>
        </w:rPr>
      </w:pPr>
    </w:p>
    <w:p w14:paraId="4012908C" w14:textId="7CE6D5E2" w:rsidR="00385EDE" w:rsidRDefault="00392E30" w:rsidP="00392E30">
      <w:pPr>
        <w:tabs>
          <w:tab w:val="left" w:pos="8175"/>
        </w:tabs>
        <w:spacing w:line="276" w:lineRule="auto"/>
        <w:rPr>
          <w:rFonts w:ascii="Arial" w:hAnsi="Arial" w:cs="Arial"/>
          <w:sz w:val="20"/>
          <w:szCs w:val="20"/>
        </w:rPr>
      </w:pPr>
      <w:r>
        <w:rPr>
          <w:rFonts w:ascii="Arial" w:hAnsi="Arial" w:cs="Arial"/>
          <w:sz w:val="20"/>
          <w:szCs w:val="20"/>
        </w:rPr>
        <w:tab/>
      </w:r>
    </w:p>
    <w:p w14:paraId="1305E285" w14:textId="27553CC7" w:rsidR="00AC4784" w:rsidRDefault="00AC4784" w:rsidP="00BF6D1F">
      <w:pPr>
        <w:spacing w:line="276" w:lineRule="auto"/>
        <w:jc w:val="center"/>
        <w:rPr>
          <w:rFonts w:ascii="Arial" w:hAnsi="Arial" w:cs="Arial"/>
          <w:sz w:val="20"/>
          <w:szCs w:val="20"/>
        </w:rPr>
      </w:pPr>
    </w:p>
    <w:p w14:paraId="0C097789" w14:textId="7C430D4D" w:rsidR="00AC4784" w:rsidRDefault="00AC4784" w:rsidP="00BF6D1F">
      <w:pPr>
        <w:spacing w:line="276" w:lineRule="auto"/>
        <w:jc w:val="center"/>
        <w:rPr>
          <w:rFonts w:ascii="Arial" w:hAnsi="Arial" w:cs="Arial"/>
          <w:sz w:val="20"/>
          <w:szCs w:val="20"/>
        </w:rPr>
      </w:pPr>
    </w:p>
    <w:p w14:paraId="33624234" w14:textId="5B9288D9" w:rsidR="00AC4784" w:rsidRDefault="00AC4784" w:rsidP="00BF6D1F">
      <w:pPr>
        <w:spacing w:line="276" w:lineRule="auto"/>
        <w:jc w:val="center"/>
        <w:rPr>
          <w:rFonts w:ascii="Arial" w:hAnsi="Arial" w:cs="Arial"/>
          <w:sz w:val="20"/>
          <w:szCs w:val="20"/>
        </w:rPr>
      </w:pPr>
    </w:p>
    <w:p w14:paraId="1F98E35F" w14:textId="475774A0" w:rsidR="00AC4784" w:rsidRDefault="00AC4784" w:rsidP="00BF6D1F">
      <w:pPr>
        <w:spacing w:line="276" w:lineRule="auto"/>
        <w:jc w:val="center"/>
        <w:rPr>
          <w:rFonts w:ascii="Arial" w:hAnsi="Arial" w:cs="Arial"/>
          <w:sz w:val="20"/>
          <w:szCs w:val="20"/>
        </w:rPr>
      </w:pPr>
    </w:p>
    <w:p w14:paraId="0121F20D" w14:textId="0E4F7A9F" w:rsidR="00AC4784" w:rsidRDefault="00AC4784" w:rsidP="00BF6D1F">
      <w:pPr>
        <w:spacing w:line="276" w:lineRule="auto"/>
        <w:jc w:val="center"/>
        <w:rPr>
          <w:rFonts w:ascii="Arial" w:hAnsi="Arial" w:cs="Arial"/>
          <w:sz w:val="20"/>
          <w:szCs w:val="20"/>
        </w:rPr>
      </w:pPr>
    </w:p>
    <w:p w14:paraId="1A1FEB73" w14:textId="5E5D7658" w:rsidR="00AC4784" w:rsidRDefault="00AC4784" w:rsidP="00BF6D1F">
      <w:pPr>
        <w:spacing w:line="276" w:lineRule="auto"/>
        <w:jc w:val="center"/>
        <w:rPr>
          <w:rFonts w:ascii="Arial" w:hAnsi="Arial" w:cs="Arial"/>
          <w:sz w:val="20"/>
          <w:szCs w:val="20"/>
        </w:rPr>
      </w:pPr>
    </w:p>
    <w:p w14:paraId="4291E84C" w14:textId="03EC44BF" w:rsidR="00AC4784" w:rsidRDefault="00AC4784" w:rsidP="00BF6D1F">
      <w:pPr>
        <w:spacing w:line="276" w:lineRule="auto"/>
        <w:jc w:val="center"/>
        <w:rPr>
          <w:rFonts w:ascii="Arial" w:hAnsi="Arial" w:cs="Arial"/>
          <w:sz w:val="20"/>
          <w:szCs w:val="20"/>
        </w:rPr>
      </w:pPr>
    </w:p>
    <w:p w14:paraId="1A160238" w14:textId="595FE5F9" w:rsidR="00AC4784" w:rsidRDefault="00AC4784" w:rsidP="00BF6D1F">
      <w:pPr>
        <w:spacing w:line="276" w:lineRule="auto"/>
        <w:jc w:val="center"/>
        <w:rPr>
          <w:rFonts w:ascii="Arial" w:hAnsi="Arial" w:cs="Arial"/>
          <w:sz w:val="20"/>
          <w:szCs w:val="20"/>
        </w:rPr>
      </w:pPr>
    </w:p>
    <w:p w14:paraId="4F06742C" w14:textId="45A39958" w:rsidR="00AC4784" w:rsidRDefault="00AC4784" w:rsidP="00BF6D1F">
      <w:pPr>
        <w:spacing w:line="276" w:lineRule="auto"/>
        <w:jc w:val="center"/>
        <w:rPr>
          <w:rFonts w:ascii="Arial" w:hAnsi="Arial" w:cs="Arial"/>
          <w:sz w:val="20"/>
          <w:szCs w:val="20"/>
        </w:rPr>
      </w:pPr>
    </w:p>
    <w:p w14:paraId="303EAB3F" w14:textId="6F3C6767" w:rsidR="00AC4784" w:rsidRDefault="00AC4784" w:rsidP="00BF6D1F">
      <w:pPr>
        <w:spacing w:line="276" w:lineRule="auto"/>
        <w:jc w:val="center"/>
        <w:rPr>
          <w:rFonts w:ascii="Arial" w:hAnsi="Arial" w:cs="Arial"/>
          <w:sz w:val="20"/>
          <w:szCs w:val="20"/>
        </w:rPr>
      </w:pPr>
    </w:p>
    <w:p w14:paraId="7B57BA3F" w14:textId="6F910F60" w:rsidR="00AC4784" w:rsidRDefault="00AC4784" w:rsidP="00BF6D1F">
      <w:pPr>
        <w:spacing w:line="276" w:lineRule="auto"/>
        <w:jc w:val="center"/>
        <w:rPr>
          <w:rFonts w:ascii="Arial" w:hAnsi="Arial" w:cs="Arial"/>
          <w:sz w:val="20"/>
          <w:szCs w:val="20"/>
        </w:rPr>
      </w:pPr>
    </w:p>
    <w:p w14:paraId="2B07C5E5" w14:textId="643FAAF2" w:rsidR="00AC4784" w:rsidRDefault="00AC4784" w:rsidP="00BF6D1F">
      <w:pPr>
        <w:spacing w:line="276" w:lineRule="auto"/>
        <w:jc w:val="center"/>
        <w:rPr>
          <w:rFonts w:ascii="Arial" w:hAnsi="Arial" w:cs="Arial"/>
          <w:sz w:val="20"/>
          <w:szCs w:val="20"/>
        </w:rPr>
      </w:pPr>
    </w:p>
    <w:p w14:paraId="798DEE10" w14:textId="54F2C815" w:rsidR="00AC4784" w:rsidRDefault="00AC4784" w:rsidP="00BF6D1F">
      <w:pPr>
        <w:spacing w:line="276" w:lineRule="auto"/>
        <w:jc w:val="center"/>
        <w:rPr>
          <w:rFonts w:ascii="Arial" w:hAnsi="Arial" w:cs="Arial"/>
          <w:sz w:val="20"/>
          <w:szCs w:val="20"/>
        </w:rPr>
      </w:pPr>
    </w:p>
    <w:p w14:paraId="389972EB" w14:textId="71DA7B82" w:rsidR="00AC4784" w:rsidRDefault="00AC4784" w:rsidP="00BF6D1F">
      <w:pPr>
        <w:spacing w:line="276" w:lineRule="auto"/>
        <w:jc w:val="center"/>
        <w:rPr>
          <w:rFonts w:ascii="Arial" w:hAnsi="Arial" w:cs="Arial"/>
          <w:sz w:val="20"/>
          <w:szCs w:val="20"/>
        </w:rPr>
      </w:pPr>
    </w:p>
    <w:p w14:paraId="65C117C5" w14:textId="3BB9CFFC" w:rsidR="00AC4784" w:rsidRDefault="00AC4784" w:rsidP="00BF6D1F">
      <w:pPr>
        <w:spacing w:line="276" w:lineRule="auto"/>
        <w:jc w:val="center"/>
        <w:rPr>
          <w:rFonts w:ascii="Arial" w:hAnsi="Arial" w:cs="Arial"/>
          <w:sz w:val="20"/>
          <w:szCs w:val="20"/>
        </w:rPr>
      </w:pPr>
    </w:p>
    <w:p w14:paraId="02F9A35F" w14:textId="77777777" w:rsidR="00392E30" w:rsidRDefault="00392E30" w:rsidP="00BF6D1F">
      <w:pPr>
        <w:spacing w:line="276" w:lineRule="auto"/>
        <w:jc w:val="center"/>
        <w:rPr>
          <w:rFonts w:ascii="Arial" w:hAnsi="Arial" w:cs="Arial"/>
          <w:sz w:val="20"/>
          <w:szCs w:val="20"/>
        </w:rPr>
      </w:pPr>
    </w:p>
    <w:p w14:paraId="3DFD1DB2" w14:textId="77777777" w:rsidR="00392E30" w:rsidRDefault="00392E30" w:rsidP="00BF6D1F">
      <w:pPr>
        <w:spacing w:line="276" w:lineRule="auto"/>
        <w:jc w:val="center"/>
        <w:rPr>
          <w:rFonts w:ascii="Arial" w:hAnsi="Arial" w:cs="Arial"/>
          <w:sz w:val="20"/>
          <w:szCs w:val="20"/>
        </w:rPr>
      </w:pPr>
    </w:p>
    <w:p w14:paraId="3269199F" w14:textId="77777777" w:rsidR="00392E30" w:rsidRDefault="00392E30" w:rsidP="00BF6D1F">
      <w:pPr>
        <w:spacing w:line="276" w:lineRule="auto"/>
        <w:jc w:val="center"/>
        <w:rPr>
          <w:rFonts w:ascii="Arial" w:hAnsi="Arial" w:cs="Arial"/>
          <w:sz w:val="20"/>
          <w:szCs w:val="20"/>
        </w:rPr>
      </w:pPr>
    </w:p>
    <w:p w14:paraId="0508BF15" w14:textId="77777777" w:rsidR="00392E30" w:rsidRDefault="00392E30" w:rsidP="00BF6D1F">
      <w:pPr>
        <w:spacing w:line="276" w:lineRule="auto"/>
        <w:jc w:val="center"/>
        <w:rPr>
          <w:rFonts w:ascii="Arial" w:hAnsi="Arial" w:cs="Arial"/>
          <w:sz w:val="20"/>
          <w:szCs w:val="20"/>
        </w:rPr>
      </w:pPr>
    </w:p>
    <w:p w14:paraId="355998ED" w14:textId="77777777" w:rsidR="00392E30" w:rsidRDefault="00392E30" w:rsidP="00BF6D1F">
      <w:pPr>
        <w:spacing w:line="276" w:lineRule="auto"/>
        <w:jc w:val="center"/>
        <w:rPr>
          <w:rFonts w:ascii="Arial" w:hAnsi="Arial" w:cs="Arial"/>
          <w:sz w:val="20"/>
          <w:szCs w:val="20"/>
        </w:rPr>
      </w:pPr>
    </w:p>
    <w:p w14:paraId="626CD435" w14:textId="0A3AD825" w:rsidR="00AC4784" w:rsidRDefault="00AC4784" w:rsidP="00BF6D1F">
      <w:pPr>
        <w:spacing w:line="276" w:lineRule="auto"/>
        <w:jc w:val="center"/>
        <w:rPr>
          <w:rFonts w:ascii="Arial" w:hAnsi="Arial" w:cs="Arial"/>
          <w:sz w:val="20"/>
          <w:szCs w:val="20"/>
        </w:rPr>
      </w:pPr>
    </w:p>
    <w:p w14:paraId="0E82C6E1" w14:textId="201AB509" w:rsidR="00AC4784" w:rsidRDefault="00AC4784" w:rsidP="00BF6D1F">
      <w:pPr>
        <w:spacing w:line="276" w:lineRule="auto"/>
        <w:jc w:val="center"/>
        <w:rPr>
          <w:rFonts w:ascii="Arial" w:hAnsi="Arial" w:cs="Arial"/>
          <w:sz w:val="20"/>
          <w:szCs w:val="20"/>
        </w:rPr>
      </w:pPr>
    </w:p>
    <w:p w14:paraId="2A7140C8" w14:textId="77777777" w:rsidR="00AC4784" w:rsidRPr="00392E30" w:rsidRDefault="00AC4784" w:rsidP="00AC4784">
      <w:pPr>
        <w:pBdr>
          <w:top w:val="single" w:sz="4" w:space="1" w:color="auto"/>
          <w:left w:val="single" w:sz="4" w:space="4" w:color="auto"/>
          <w:bottom w:val="single" w:sz="4" w:space="1" w:color="auto"/>
          <w:right w:val="single" w:sz="4" w:space="4" w:color="auto"/>
        </w:pBdr>
        <w:contextualSpacing/>
        <w:jc w:val="both"/>
        <w:rPr>
          <w:rFonts w:ascii="Arial" w:hAnsi="Arial" w:cs="Arial"/>
          <w:sz w:val="20"/>
          <w:szCs w:val="20"/>
        </w:rPr>
      </w:pPr>
      <w:r w:rsidRPr="00392E30">
        <w:rPr>
          <w:rFonts w:ascii="Arial" w:hAnsi="Arial" w:cs="Arial"/>
          <w:sz w:val="20"/>
          <w:szCs w:val="20"/>
        </w:rPr>
        <w:t>© 2020 Copyright Ministrstvo za izobraževanje, znanost in šport. Vse pravice pridržane. Noben del te publikacije/materialov/stvaritve ne sme biti reproduciran, shranjen v sistem za shranjevanje in ponovni priklic podatkov ali v katerikoli drugi obliki, elektronski, elektrostatični, na magnetnem traku, s fotokopiranjem ali drugače brez predhodnega pisnega dovoljenja Ministrstva za izobraževanje, znanost in šport.</w:t>
      </w:r>
    </w:p>
    <w:p w14:paraId="0801183E" w14:textId="2C6785E1" w:rsidR="00385EDE" w:rsidRPr="00287FE8" w:rsidRDefault="00385EDE" w:rsidP="00BF6D1F">
      <w:pPr>
        <w:spacing w:line="276" w:lineRule="auto"/>
        <w:contextualSpacing/>
        <w:rPr>
          <w:rFonts w:ascii="Arial" w:hAnsi="Arial" w:cs="Arial"/>
          <w:sz w:val="20"/>
          <w:szCs w:val="20"/>
        </w:rPr>
      </w:pPr>
      <w:r w:rsidRPr="00287FE8">
        <w:rPr>
          <w:rFonts w:ascii="Arial" w:hAnsi="Arial" w:cs="Arial"/>
          <w:sz w:val="20"/>
          <w:szCs w:val="20"/>
        </w:rPr>
        <w:br w:type="page"/>
      </w:r>
    </w:p>
    <w:sdt>
      <w:sdtPr>
        <w:rPr>
          <w:rFonts w:asciiTheme="minorHAnsi" w:eastAsiaTheme="minorHAnsi" w:hAnsiTheme="minorHAnsi" w:cstheme="minorBidi"/>
          <w:b w:val="0"/>
          <w:color w:val="auto"/>
          <w:sz w:val="22"/>
          <w:szCs w:val="22"/>
          <w:lang w:eastAsia="en-US"/>
        </w:rPr>
        <w:id w:val="594986208"/>
        <w:docPartObj>
          <w:docPartGallery w:val="Table of Contents"/>
          <w:docPartUnique/>
        </w:docPartObj>
      </w:sdtPr>
      <w:sdtEndPr>
        <w:rPr>
          <w:rFonts w:ascii="Arial" w:hAnsi="Arial" w:cs="Arial"/>
          <w:bCs/>
          <w:sz w:val="20"/>
          <w:szCs w:val="20"/>
        </w:rPr>
      </w:sdtEndPr>
      <w:sdtContent>
        <w:p w14:paraId="30838FD2" w14:textId="60147425" w:rsidR="000818D8" w:rsidRPr="00004C09" w:rsidRDefault="00287FE8" w:rsidP="00004C09">
          <w:pPr>
            <w:pStyle w:val="NaslovTOC"/>
            <w:numPr>
              <w:ilvl w:val="0"/>
              <w:numId w:val="0"/>
            </w:numPr>
            <w:spacing w:line="276" w:lineRule="auto"/>
            <w:ind w:left="432" w:hanging="432"/>
            <w:rPr>
              <w:sz w:val="22"/>
              <w:szCs w:val="22"/>
            </w:rPr>
          </w:pPr>
          <w:r w:rsidRPr="00004C09">
            <w:rPr>
              <w:sz w:val="22"/>
              <w:szCs w:val="22"/>
            </w:rPr>
            <w:t>VSEBINA</w:t>
          </w:r>
        </w:p>
        <w:p w14:paraId="4582DF21" w14:textId="179DDFE2" w:rsidR="00004C09" w:rsidRPr="00004C09" w:rsidRDefault="00B945F4">
          <w:pPr>
            <w:pStyle w:val="Kazalovsebine1"/>
            <w:tabs>
              <w:tab w:val="left" w:pos="440"/>
              <w:tab w:val="right" w:leader="dot" w:pos="9062"/>
            </w:tabs>
            <w:rPr>
              <w:rFonts w:ascii="Arial" w:eastAsiaTheme="minorEastAsia" w:hAnsi="Arial" w:cs="Arial"/>
              <w:noProof/>
              <w:sz w:val="20"/>
              <w:szCs w:val="20"/>
              <w:lang w:eastAsia="sl-SI"/>
            </w:rPr>
          </w:pPr>
          <w:r w:rsidRPr="00004C09">
            <w:rPr>
              <w:rFonts w:ascii="Arial" w:hAnsi="Arial" w:cs="Arial"/>
              <w:sz w:val="20"/>
              <w:szCs w:val="20"/>
            </w:rPr>
            <w:fldChar w:fldCharType="begin"/>
          </w:r>
          <w:r w:rsidRPr="00004C09">
            <w:rPr>
              <w:rFonts w:ascii="Arial" w:hAnsi="Arial" w:cs="Arial"/>
              <w:sz w:val="20"/>
              <w:szCs w:val="20"/>
            </w:rPr>
            <w:instrText xml:space="preserve"> TOC \o "1-3" \h \z \u </w:instrText>
          </w:r>
          <w:r w:rsidRPr="00004C09">
            <w:rPr>
              <w:rFonts w:ascii="Arial" w:hAnsi="Arial" w:cs="Arial"/>
              <w:sz w:val="20"/>
              <w:szCs w:val="20"/>
            </w:rPr>
            <w:fldChar w:fldCharType="separate"/>
          </w:r>
          <w:hyperlink w:anchor="_Toc61885943" w:history="1">
            <w:r w:rsidR="00004C09" w:rsidRPr="00004C09">
              <w:rPr>
                <w:rStyle w:val="Hiperpovezava"/>
                <w:rFonts w:ascii="Arial" w:hAnsi="Arial" w:cs="Arial"/>
                <w:noProof/>
                <w:sz w:val="20"/>
                <w:szCs w:val="20"/>
              </w:rPr>
              <w:t>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UVOD</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_Toc61885943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3</w:t>
            </w:r>
            <w:r w:rsidR="00004C09" w:rsidRPr="00004C09">
              <w:rPr>
                <w:rFonts w:ascii="Arial" w:hAnsi="Arial" w:cs="Arial"/>
                <w:noProof/>
                <w:webHidden/>
                <w:sz w:val="20"/>
                <w:szCs w:val="20"/>
              </w:rPr>
              <w:fldChar w:fldCharType="end"/>
            </w:r>
          </w:hyperlink>
        </w:p>
        <w:p w14:paraId="48B6CE9A" w14:textId="0070A0AC" w:rsidR="00004C09" w:rsidRPr="00004C09" w:rsidRDefault="009750B4">
          <w:pPr>
            <w:pStyle w:val="Kazalovsebine1"/>
            <w:tabs>
              <w:tab w:val="left" w:pos="440"/>
              <w:tab w:val="right" w:leader="dot" w:pos="9062"/>
            </w:tabs>
            <w:rPr>
              <w:rFonts w:ascii="Arial" w:eastAsiaTheme="minorEastAsia" w:hAnsi="Arial" w:cs="Arial"/>
              <w:noProof/>
              <w:sz w:val="20"/>
              <w:szCs w:val="20"/>
              <w:lang w:eastAsia="sl-SI"/>
            </w:rPr>
          </w:pPr>
          <w:hyperlink w:anchor="_Toc61885944" w:history="1">
            <w:r w:rsidR="00004C09" w:rsidRPr="00004C09">
              <w:rPr>
                <w:rStyle w:val="Hiperpovezava"/>
                <w:rFonts w:ascii="Arial" w:hAnsi="Arial" w:cs="Arial"/>
                <w:noProof/>
                <w:sz w:val="20"/>
                <w:szCs w:val="20"/>
              </w:rPr>
              <w:t>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OPIS APLIKACIJ IN ZBIRK PODATKOV</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_Toc61885944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4</w:t>
            </w:r>
            <w:r w:rsidR="00004C09" w:rsidRPr="00004C09">
              <w:rPr>
                <w:rFonts w:ascii="Arial" w:hAnsi="Arial" w:cs="Arial"/>
                <w:noProof/>
                <w:webHidden/>
                <w:sz w:val="20"/>
                <w:szCs w:val="20"/>
              </w:rPr>
              <w:fldChar w:fldCharType="end"/>
            </w:r>
          </w:hyperlink>
        </w:p>
        <w:p w14:paraId="2820CD14" w14:textId="353C898D"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45" w:history="1">
            <w:r w:rsidR="00004C09" w:rsidRPr="00004C09">
              <w:rPr>
                <w:rStyle w:val="Hiperpovezava"/>
                <w:rFonts w:ascii="Arial" w:hAnsi="Arial" w:cs="Arial"/>
                <w:noProof/>
                <w:sz w:val="20"/>
                <w:szCs w:val="20"/>
              </w:rPr>
              <w:t>2.1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Šolski okoliši – SOKOL</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_Toc61885945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4</w:t>
            </w:r>
            <w:r w:rsidR="00004C09" w:rsidRPr="00004C09">
              <w:rPr>
                <w:rFonts w:ascii="Arial" w:hAnsi="Arial" w:cs="Arial"/>
                <w:noProof/>
                <w:webHidden/>
                <w:sz w:val="20"/>
                <w:szCs w:val="20"/>
              </w:rPr>
              <w:fldChar w:fldCharType="end"/>
            </w:r>
          </w:hyperlink>
        </w:p>
        <w:p w14:paraId="0D6837A9" w14:textId="5BD87E6F"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46" w:history="1">
            <w:r w:rsidR="00004C09" w:rsidRPr="00004C09">
              <w:rPr>
                <w:rStyle w:val="Hiperpovezava"/>
                <w:rFonts w:ascii="Arial" w:hAnsi="Arial" w:cs="Arial"/>
                <w:noProof/>
                <w:sz w:val="20"/>
                <w:szCs w:val="20"/>
              </w:rPr>
              <w:t>2.2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Temeljni registri v šolstvu</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_Toc61885946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5</w:t>
            </w:r>
            <w:r w:rsidR="00004C09" w:rsidRPr="00004C09">
              <w:rPr>
                <w:rFonts w:ascii="Arial" w:hAnsi="Arial" w:cs="Arial"/>
                <w:noProof/>
                <w:webHidden/>
                <w:sz w:val="20"/>
                <w:szCs w:val="20"/>
              </w:rPr>
              <w:fldChar w:fldCharType="end"/>
            </w:r>
          </w:hyperlink>
        </w:p>
        <w:p w14:paraId="722BF521" w14:textId="30BE8541"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47" w:history="1">
            <w:r w:rsidR="00004C09" w:rsidRPr="00004C09">
              <w:rPr>
                <w:rStyle w:val="Hiperpovezava"/>
                <w:rFonts w:ascii="Arial" w:hAnsi="Arial" w:cs="Arial"/>
                <w:noProof/>
                <w:sz w:val="20"/>
                <w:szCs w:val="20"/>
              </w:rPr>
              <w:t>2.2.1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Temeljni registri – TR</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_Toc61885947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5</w:t>
            </w:r>
            <w:r w:rsidR="00004C09" w:rsidRPr="00004C09">
              <w:rPr>
                <w:rFonts w:ascii="Arial" w:hAnsi="Arial" w:cs="Arial"/>
                <w:noProof/>
                <w:webHidden/>
                <w:sz w:val="20"/>
                <w:szCs w:val="20"/>
              </w:rPr>
              <w:fldChar w:fldCharType="end"/>
            </w:r>
          </w:hyperlink>
        </w:p>
        <w:p w14:paraId="1B67EFAC" w14:textId="56E94FDC"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48" w:history="1">
            <w:r w:rsidR="00004C09" w:rsidRPr="00004C09">
              <w:rPr>
                <w:rStyle w:val="Hiperpovezava"/>
                <w:rFonts w:ascii="Arial" w:hAnsi="Arial" w:cs="Arial"/>
                <w:noProof/>
                <w:sz w:val="20"/>
                <w:szCs w:val="20"/>
              </w:rPr>
              <w:t>2.2.2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Prosta mesta PŠV</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_Toc61885948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5</w:t>
            </w:r>
            <w:r w:rsidR="00004C09" w:rsidRPr="00004C09">
              <w:rPr>
                <w:rFonts w:ascii="Arial" w:hAnsi="Arial" w:cs="Arial"/>
                <w:noProof/>
                <w:webHidden/>
                <w:sz w:val="20"/>
                <w:szCs w:val="20"/>
              </w:rPr>
              <w:fldChar w:fldCharType="end"/>
            </w:r>
          </w:hyperlink>
        </w:p>
        <w:p w14:paraId="7D62568C" w14:textId="70D8195C"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49" w:history="1">
            <w:r w:rsidR="00004C09" w:rsidRPr="00004C09">
              <w:rPr>
                <w:rStyle w:val="Hiperpovezava"/>
                <w:rFonts w:ascii="Arial" w:hAnsi="Arial" w:cs="Arial"/>
                <w:noProof/>
                <w:sz w:val="20"/>
                <w:szCs w:val="20"/>
              </w:rPr>
              <w:t>2.2.3</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EVIZ in VIP – spletni registri (Evidenca vzgojni izobraževalnih zavodov in programov)</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_Toc61885949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5</w:t>
            </w:r>
            <w:r w:rsidR="00004C09" w:rsidRPr="00004C09">
              <w:rPr>
                <w:rFonts w:ascii="Arial" w:hAnsi="Arial" w:cs="Arial"/>
                <w:noProof/>
                <w:webHidden/>
                <w:sz w:val="20"/>
                <w:szCs w:val="20"/>
              </w:rPr>
              <w:fldChar w:fldCharType="end"/>
            </w:r>
          </w:hyperlink>
        </w:p>
        <w:p w14:paraId="409F3A7C" w14:textId="709D8552"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50" w:history="1">
            <w:r w:rsidR="00004C09" w:rsidRPr="00004C09">
              <w:rPr>
                <w:rStyle w:val="Hiperpovezava"/>
                <w:rFonts w:ascii="Arial" w:hAnsi="Arial" w:cs="Arial"/>
                <w:noProof/>
                <w:sz w:val="20"/>
                <w:szCs w:val="20"/>
              </w:rPr>
              <w:t>2.3</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Spletni obrazci za zavode</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_Toc61885950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37938A2E" w14:textId="62DB8F43"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1" w:history="1">
            <w:r w:rsidR="00004C09" w:rsidRPr="00004C09">
              <w:rPr>
                <w:rStyle w:val="Hiperpovezava"/>
                <w:rFonts w:ascii="Arial" w:hAnsi="Arial" w:cs="Arial"/>
                <w:noProof/>
                <w:sz w:val="20"/>
                <w:szCs w:val="20"/>
              </w:rPr>
              <w:t>2.3.1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OR Poročilo za osnovne šole, osnovne šole s prilagojenim programom in zavode</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_Toc61885951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3228C61A" w14:textId="62B2C06E"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2" w:history="1">
            <w:r w:rsidR="00004C09" w:rsidRPr="00004C09">
              <w:rPr>
                <w:rStyle w:val="Hiperpovezava"/>
                <w:rFonts w:ascii="Arial" w:hAnsi="Arial" w:cs="Arial"/>
                <w:noProof/>
                <w:sz w:val="20"/>
                <w:szCs w:val="20"/>
              </w:rPr>
              <w:t>2.3.2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Sistemizacija za osnovne šole in osnovne šole s prilagojenim programom in zavode</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_Toc61885952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6144A08B" w14:textId="6E8C5B10"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3" w:history="1">
            <w:r w:rsidR="00004C09" w:rsidRPr="00004C09">
              <w:rPr>
                <w:rStyle w:val="Hiperpovezava"/>
                <w:rFonts w:ascii="Arial" w:hAnsi="Arial" w:cs="Arial"/>
                <w:noProof/>
                <w:sz w:val="20"/>
                <w:szCs w:val="20"/>
              </w:rPr>
              <w:t>2.3.3</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Šola v naravi</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_Toc61885953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20CFF12E" w14:textId="0563473C"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4" w:history="1">
            <w:r w:rsidR="00004C09" w:rsidRPr="00004C09">
              <w:rPr>
                <w:rStyle w:val="Hiperpovezava"/>
                <w:rFonts w:ascii="Arial" w:hAnsi="Arial" w:cs="Arial"/>
                <w:noProof/>
                <w:sz w:val="20"/>
                <w:szCs w:val="20"/>
              </w:rPr>
              <w:t>2.3.4</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Najava OŠ</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_Toc61885954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64642EC7" w14:textId="3F83493C"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5" w:history="1">
            <w:r w:rsidR="00004C09" w:rsidRPr="00004C09">
              <w:rPr>
                <w:rStyle w:val="Hiperpovezava"/>
                <w:rFonts w:ascii="Arial" w:hAnsi="Arial" w:cs="Arial"/>
                <w:noProof/>
                <w:sz w:val="20"/>
                <w:szCs w:val="20"/>
              </w:rPr>
              <w:t>2.3.5</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Posebni vnosi – Invalidi</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_Toc61885955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7263638E" w14:textId="301A7BD5"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6" w:history="1">
            <w:r w:rsidR="00004C09" w:rsidRPr="00004C09">
              <w:rPr>
                <w:rStyle w:val="Hiperpovezava"/>
                <w:rFonts w:ascii="Arial" w:hAnsi="Arial" w:cs="Arial"/>
                <w:noProof/>
                <w:sz w:val="20"/>
                <w:szCs w:val="20"/>
              </w:rPr>
              <w:t>2.3.6</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ŠOL-S – Začetek in konec</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_Toc61885956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69EF2190" w14:textId="6291E3B7"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7" w:history="1">
            <w:r w:rsidR="00004C09" w:rsidRPr="00004C09">
              <w:rPr>
                <w:rStyle w:val="Hiperpovezava"/>
                <w:rFonts w:ascii="Arial" w:hAnsi="Arial" w:cs="Arial"/>
                <w:noProof/>
                <w:sz w:val="20"/>
                <w:szCs w:val="20"/>
              </w:rPr>
              <w:t>2.3.7</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Učenci in dijaki s posebnimi potrebami</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_Toc61885957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15E78F92" w14:textId="10571E02"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58" w:history="1">
            <w:r w:rsidR="00004C09" w:rsidRPr="00004C09">
              <w:rPr>
                <w:rStyle w:val="Hiperpovezava"/>
                <w:rFonts w:ascii="Arial" w:hAnsi="Arial" w:cs="Arial"/>
                <w:noProof/>
                <w:sz w:val="20"/>
                <w:szCs w:val="20"/>
              </w:rPr>
              <w:t>2.3.8</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Dijaki tujci</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_Toc61885958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6</w:t>
            </w:r>
            <w:r w:rsidR="00004C09" w:rsidRPr="00004C09">
              <w:rPr>
                <w:rFonts w:ascii="Arial" w:hAnsi="Arial" w:cs="Arial"/>
                <w:noProof/>
                <w:webHidden/>
                <w:sz w:val="20"/>
                <w:szCs w:val="20"/>
              </w:rPr>
              <w:fldChar w:fldCharType="end"/>
            </w:r>
          </w:hyperlink>
        </w:p>
        <w:p w14:paraId="6F7B89FC" w14:textId="4450437E"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59" w:history="1">
            <w:r w:rsidR="00004C09" w:rsidRPr="00004C09">
              <w:rPr>
                <w:rStyle w:val="Hiperpovezava"/>
                <w:rFonts w:ascii="Arial" w:hAnsi="Arial" w:cs="Arial"/>
                <w:noProof/>
                <w:sz w:val="20"/>
                <w:szCs w:val="20"/>
              </w:rPr>
              <w:t>2.4</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Vpisni postopek</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_Toc61885959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8</w:t>
            </w:r>
            <w:r w:rsidR="00004C09" w:rsidRPr="00004C09">
              <w:rPr>
                <w:rFonts w:ascii="Arial" w:hAnsi="Arial" w:cs="Arial"/>
                <w:noProof/>
                <w:webHidden/>
                <w:sz w:val="20"/>
                <w:szCs w:val="20"/>
              </w:rPr>
              <w:fldChar w:fldCharType="end"/>
            </w:r>
          </w:hyperlink>
        </w:p>
        <w:p w14:paraId="7169805B" w14:textId="1CB7F86F"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60" w:history="1">
            <w:r w:rsidR="00004C09" w:rsidRPr="00004C09">
              <w:rPr>
                <w:rStyle w:val="Hiperpovezava"/>
                <w:rFonts w:ascii="Arial" w:hAnsi="Arial" w:cs="Arial"/>
                <w:noProof/>
                <w:sz w:val="20"/>
                <w:szCs w:val="20"/>
              </w:rPr>
              <w:t>2.4.1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Prijava na NPZ in vpis</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_Toc61885960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8</w:t>
            </w:r>
            <w:r w:rsidR="00004C09" w:rsidRPr="00004C09">
              <w:rPr>
                <w:rFonts w:ascii="Arial" w:hAnsi="Arial" w:cs="Arial"/>
                <w:noProof/>
                <w:webHidden/>
                <w:sz w:val="20"/>
                <w:szCs w:val="20"/>
              </w:rPr>
              <w:fldChar w:fldCharType="end"/>
            </w:r>
          </w:hyperlink>
        </w:p>
        <w:p w14:paraId="776E0DFA" w14:textId="1D6AD148"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61" w:history="1">
            <w:r w:rsidR="00004C09" w:rsidRPr="00004C09">
              <w:rPr>
                <w:rStyle w:val="Hiperpovezava"/>
                <w:rFonts w:ascii="Arial" w:hAnsi="Arial" w:cs="Arial"/>
                <w:noProof/>
                <w:sz w:val="20"/>
                <w:szCs w:val="20"/>
              </w:rPr>
              <w:t>2.4.2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Vpis v 1. letnik SŠ</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_Toc61885961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8</w:t>
            </w:r>
            <w:r w:rsidR="00004C09" w:rsidRPr="00004C09">
              <w:rPr>
                <w:rFonts w:ascii="Arial" w:hAnsi="Arial" w:cs="Arial"/>
                <w:noProof/>
                <w:webHidden/>
                <w:sz w:val="20"/>
                <w:szCs w:val="20"/>
              </w:rPr>
              <w:fldChar w:fldCharType="end"/>
            </w:r>
          </w:hyperlink>
        </w:p>
        <w:p w14:paraId="541B37D0" w14:textId="5E8EBE39"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62" w:history="1">
            <w:r w:rsidR="00004C09" w:rsidRPr="00004C09">
              <w:rPr>
                <w:rStyle w:val="Hiperpovezava"/>
                <w:rFonts w:ascii="Arial" w:hAnsi="Arial" w:cs="Arial"/>
                <w:noProof/>
                <w:sz w:val="20"/>
                <w:szCs w:val="20"/>
              </w:rPr>
              <w:t>2.4.3</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Vpis v dijaške domove</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_Toc61885962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8</w:t>
            </w:r>
            <w:r w:rsidR="00004C09" w:rsidRPr="00004C09">
              <w:rPr>
                <w:rFonts w:ascii="Arial" w:hAnsi="Arial" w:cs="Arial"/>
                <w:noProof/>
                <w:webHidden/>
                <w:sz w:val="20"/>
                <w:szCs w:val="20"/>
              </w:rPr>
              <w:fldChar w:fldCharType="end"/>
            </w:r>
          </w:hyperlink>
        </w:p>
        <w:p w14:paraId="33391A7A" w14:textId="5EE77276"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63" w:history="1">
            <w:r w:rsidR="00004C09" w:rsidRPr="00004C09">
              <w:rPr>
                <w:rStyle w:val="Hiperpovezava"/>
                <w:rFonts w:ascii="Arial" w:hAnsi="Arial" w:cs="Arial"/>
                <w:noProof/>
                <w:sz w:val="20"/>
                <w:szCs w:val="20"/>
              </w:rPr>
              <w:t>2.5</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Portal MIZŠ in varnostna shema</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_Toc61885963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10</w:t>
            </w:r>
            <w:r w:rsidR="00004C09" w:rsidRPr="00004C09">
              <w:rPr>
                <w:rFonts w:ascii="Arial" w:hAnsi="Arial" w:cs="Arial"/>
                <w:noProof/>
                <w:webHidden/>
                <w:sz w:val="20"/>
                <w:szCs w:val="20"/>
              </w:rPr>
              <w:fldChar w:fldCharType="end"/>
            </w:r>
          </w:hyperlink>
        </w:p>
        <w:p w14:paraId="30B99416" w14:textId="42E77950"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64" w:history="1">
            <w:r w:rsidR="00004C09" w:rsidRPr="00004C09">
              <w:rPr>
                <w:rStyle w:val="Hiperpovezava"/>
                <w:rFonts w:ascii="Arial" w:hAnsi="Arial" w:cs="Arial"/>
                <w:noProof/>
                <w:sz w:val="20"/>
                <w:szCs w:val="20"/>
              </w:rPr>
              <w:t>2.6</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Kadrovski in plačni informacijski sistem – KPIS</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_Toc61885964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12</w:t>
            </w:r>
            <w:r w:rsidR="00004C09" w:rsidRPr="00004C09">
              <w:rPr>
                <w:rFonts w:ascii="Arial" w:hAnsi="Arial" w:cs="Arial"/>
                <w:noProof/>
                <w:webHidden/>
                <w:sz w:val="20"/>
                <w:szCs w:val="20"/>
              </w:rPr>
              <w:fldChar w:fldCharType="end"/>
            </w:r>
          </w:hyperlink>
        </w:p>
        <w:p w14:paraId="5A72DAB2" w14:textId="56087D15"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65" w:history="1">
            <w:r w:rsidR="00004C09" w:rsidRPr="00004C09">
              <w:rPr>
                <w:rStyle w:val="Hiperpovezava"/>
                <w:rFonts w:ascii="Arial" w:hAnsi="Arial" w:cs="Arial"/>
                <w:noProof/>
                <w:sz w:val="20"/>
                <w:szCs w:val="20"/>
              </w:rPr>
              <w:t>2.6.1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KPIS</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_Toc61885965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12</w:t>
            </w:r>
            <w:r w:rsidR="00004C09" w:rsidRPr="00004C09">
              <w:rPr>
                <w:rFonts w:ascii="Arial" w:hAnsi="Arial" w:cs="Arial"/>
                <w:noProof/>
                <w:webHidden/>
                <w:sz w:val="20"/>
                <w:szCs w:val="20"/>
              </w:rPr>
              <w:fldChar w:fldCharType="end"/>
            </w:r>
          </w:hyperlink>
        </w:p>
        <w:p w14:paraId="033CBC2E" w14:textId="53951E44" w:rsidR="00004C09" w:rsidRPr="00004C09" w:rsidRDefault="009750B4">
          <w:pPr>
            <w:pStyle w:val="Kazalovsebine3"/>
            <w:tabs>
              <w:tab w:val="left" w:pos="1320"/>
              <w:tab w:val="right" w:leader="dot" w:pos="9062"/>
            </w:tabs>
            <w:rPr>
              <w:rFonts w:ascii="Arial" w:eastAsiaTheme="minorEastAsia" w:hAnsi="Arial" w:cs="Arial"/>
              <w:noProof/>
              <w:sz w:val="20"/>
              <w:szCs w:val="20"/>
              <w:lang w:eastAsia="sl-SI"/>
            </w:rPr>
          </w:pPr>
          <w:hyperlink w:anchor="_Toc61885966" w:history="1">
            <w:r w:rsidR="00004C09" w:rsidRPr="00004C09">
              <w:rPr>
                <w:rStyle w:val="Hiperpovezava"/>
                <w:rFonts w:ascii="Arial" w:hAnsi="Arial" w:cs="Arial"/>
                <w:noProof/>
                <w:sz w:val="20"/>
                <w:szCs w:val="20"/>
              </w:rPr>
              <w:t>2.6.2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Nadomestne zaposlitve</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_Toc61885966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12</w:t>
            </w:r>
            <w:r w:rsidR="00004C09" w:rsidRPr="00004C09">
              <w:rPr>
                <w:rFonts w:ascii="Arial" w:hAnsi="Arial" w:cs="Arial"/>
                <w:noProof/>
                <w:webHidden/>
                <w:sz w:val="20"/>
                <w:szCs w:val="20"/>
              </w:rPr>
              <w:fldChar w:fldCharType="end"/>
            </w:r>
          </w:hyperlink>
        </w:p>
        <w:p w14:paraId="4C0BD833" w14:textId="0347ABD7"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67" w:history="1">
            <w:r w:rsidR="00004C09" w:rsidRPr="00004C09">
              <w:rPr>
                <w:rStyle w:val="Hiperpovezava"/>
                <w:rFonts w:ascii="Arial" w:hAnsi="Arial" w:cs="Arial"/>
                <w:noProof/>
                <w:sz w:val="20"/>
                <w:szCs w:val="20"/>
              </w:rPr>
              <w:t>2.7</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Centralna evidenca udeležencev VIZ – CEUVIZ</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_Toc61885967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13</w:t>
            </w:r>
            <w:r w:rsidR="00004C09" w:rsidRPr="00004C09">
              <w:rPr>
                <w:rFonts w:ascii="Arial" w:hAnsi="Arial" w:cs="Arial"/>
                <w:noProof/>
                <w:webHidden/>
                <w:sz w:val="20"/>
                <w:szCs w:val="20"/>
              </w:rPr>
              <w:fldChar w:fldCharType="end"/>
            </w:r>
          </w:hyperlink>
        </w:p>
        <w:p w14:paraId="7D71EBCD" w14:textId="50F016D9"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68" w:history="1">
            <w:r w:rsidR="00004C09" w:rsidRPr="00004C09">
              <w:rPr>
                <w:rStyle w:val="Hiperpovezava"/>
                <w:rFonts w:ascii="Arial" w:hAnsi="Arial" w:cs="Arial"/>
                <w:noProof/>
                <w:sz w:val="20"/>
                <w:szCs w:val="20"/>
              </w:rPr>
              <w:t>2.8</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Katalog programov nadaljnjega izobraževanja in usposabljanja KATIS</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_Toc61885968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15</w:t>
            </w:r>
            <w:r w:rsidR="00004C09" w:rsidRPr="00004C09">
              <w:rPr>
                <w:rFonts w:ascii="Arial" w:hAnsi="Arial" w:cs="Arial"/>
                <w:noProof/>
                <w:webHidden/>
                <w:sz w:val="20"/>
                <w:szCs w:val="20"/>
              </w:rPr>
              <w:fldChar w:fldCharType="end"/>
            </w:r>
          </w:hyperlink>
        </w:p>
        <w:p w14:paraId="16700F10" w14:textId="26F84877"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69" w:history="1">
            <w:r w:rsidR="00004C09" w:rsidRPr="00004C09">
              <w:rPr>
                <w:rStyle w:val="Hiperpovezava"/>
                <w:rFonts w:ascii="Arial" w:hAnsi="Arial" w:cs="Arial"/>
                <w:noProof/>
                <w:sz w:val="20"/>
                <w:szCs w:val="20"/>
              </w:rPr>
              <w:t>2.9</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Izplačila poleg plače – IZPP</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_Toc61885969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18</w:t>
            </w:r>
            <w:r w:rsidR="00004C09" w:rsidRPr="00004C09">
              <w:rPr>
                <w:rFonts w:ascii="Arial" w:hAnsi="Arial" w:cs="Arial"/>
                <w:noProof/>
                <w:webHidden/>
                <w:sz w:val="20"/>
                <w:szCs w:val="20"/>
              </w:rPr>
              <w:fldChar w:fldCharType="end"/>
            </w:r>
          </w:hyperlink>
        </w:p>
        <w:p w14:paraId="63FE8864" w14:textId="26FC4DAF"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70" w:history="1">
            <w:r w:rsidR="00004C09" w:rsidRPr="00004C09">
              <w:rPr>
                <w:rStyle w:val="Hiperpovezava"/>
                <w:rFonts w:ascii="Arial" w:hAnsi="Arial" w:cs="Arial"/>
                <w:noProof/>
                <w:sz w:val="20"/>
                <w:szCs w:val="20"/>
              </w:rPr>
              <w:t>2.10</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Napredovanja v nazive – TEMPLAR</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_Toc61885970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20</w:t>
            </w:r>
            <w:r w:rsidR="00004C09" w:rsidRPr="00004C09">
              <w:rPr>
                <w:rFonts w:ascii="Arial" w:hAnsi="Arial" w:cs="Arial"/>
                <w:noProof/>
                <w:webHidden/>
                <w:sz w:val="20"/>
                <w:szCs w:val="20"/>
              </w:rPr>
              <w:fldChar w:fldCharType="end"/>
            </w:r>
          </w:hyperlink>
        </w:p>
        <w:p w14:paraId="36C34B48" w14:textId="6747C97C"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71" w:history="1">
            <w:r w:rsidR="00004C09" w:rsidRPr="00004C09">
              <w:rPr>
                <w:rStyle w:val="Hiperpovezava"/>
                <w:rFonts w:ascii="Arial" w:hAnsi="Arial" w:cs="Arial"/>
                <w:noProof/>
                <w:sz w:val="20"/>
                <w:szCs w:val="20"/>
              </w:rPr>
              <w:t>2.11</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Šolska prehrana</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_Toc61885971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21</w:t>
            </w:r>
            <w:r w:rsidR="00004C09" w:rsidRPr="00004C09">
              <w:rPr>
                <w:rFonts w:ascii="Arial" w:hAnsi="Arial" w:cs="Arial"/>
                <w:noProof/>
                <w:webHidden/>
                <w:sz w:val="20"/>
                <w:szCs w:val="20"/>
              </w:rPr>
              <w:fldChar w:fldCharType="end"/>
            </w:r>
          </w:hyperlink>
        </w:p>
        <w:p w14:paraId="7D2BD2A8" w14:textId="2586BD04"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72" w:history="1">
            <w:r w:rsidR="00004C09" w:rsidRPr="00004C09">
              <w:rPr>
                <w:rStyle w:val="Hiperpovezava"/>
                <w:rFonts w:ascii="Arial" w:hAnsi="Arial" w:cs="Arial"/>
                <w:noProof/>
                <w:sz w:val="20"/>
                <w:szCs w:val="20"/>
              </w:rPr>
              <w:t>2.12</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Investicijsko – vzdrževalna dela – IVD</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_Toc61885972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22</w:t>
            </w:r>
            <w:r w:rsidR="00004C09" w:rsidRPr="00004C09">
              <w:rPr>
                <w:rFonts w:ascii="Arial" w:hAnsi="Arial" w:cs="Arial"/>
                <w:noProof/>
                <w:webHidden/>
                <w:sz w:val="20"/>
                <w:szCs w:val="20"/>
              </w:rPr>
              <w:fldChar w:fldCharType="end"/>
            </w:r>
          </w:hyperlink>
        </w:p>
        <w:p w14:paraId="153D7E81" w14:textId="5410493C" w:rsidR="00004C09" w:rsidRPr="00004C09" w:rsidRDefault="009750B4">
          <w:pPr>
            <w:pStyle w:val="Kazalovsebine2"/>
            <w:tabs>
              <w:tab w:val="left" w:pos="880"/>
              <w:tab w:val="right" w:leader="dot" w:pos="9062"/>
            </w:tabs>
            <w:rPr>
              <w:rFonts w:ascii="Arial" w:eastAsiaTheme="minorEastAsia" w:hAnsi="Arial" w:cs="Arial"/>
              <w:noProof/>
              <w:sz w:val="20"/>
              <w:szCs w:val="20"/>
              <w:lang w:eastAsia="sl-SI"/>
            </w:rPr>
          </w:pPr>
          <w:hyperlink w:anchor="_Toc61885973" w:history="1">
            <w:r w:rsidR="00004C09" w:rsidRPr="00004C09">
              <w:rPr>
                <w:rStyle w:val="Hiperpovezava"/>
                <w:rFonts w:ascii="Arial" w:hAnsi="Arial" w:cs="Arial"/>
                <w:noProof/>
                <w:sz w:val="20"/>
                <w:szCs w:val="20"/>
              </w:rPr>
              <w:t>2.13</w:t>
            </w:r>
            <w:r w:rsidR="00004C09" w:rsidRPr="00004C09">
              <w:rPr>
                <w:rFonts w:ascii="Arial" w:eastAsiaTheme="minorEastAsia" w:hAnsi="Arial" w:cs="Arial"/>
                <w:noProof/>
                <w:sz w:val="20"/>
                <w:szCs w:val="20"/>
                <w:lang w:eastAsia="sl-SI"/>
              </w:rPr>
              <w:tab/>
            </w:r>
            <w:r w:rsidR="00004C09" w:rsidRPr="00004C09">
              <w:rPr>
                <w:rStyle w:val="Hiperpovezava"/>
                <w:rFonts w:ascii="Arial" w:hAnsi="Arial" w:cs="Arial"/>
                <w:noProof/>
                <w:sz w:val="20"/>
                <w:szCs w:val="20"/>
              </w:rPr>
              <w:t>Priprava in potrjevanje programov dela, finančnih in kadrovskih načrtov ter poročil o realizaciji javnih zavodov s področja izobraževanja - NAPIS</w:t>
            </w:r>
            <w:r w:rsidR="00004C09" w:rsidRPr="00004C09">
              <w:rPr>
                <w:rFonts w:ascii="Arial" w:hAnsi="Arial" w:cs="Arial"/>
                <w:noProof/>
                <w:webHidden/>
                <w:sz w:val="20"/>
                <w:szCs w:val="20"/>
              </w:rPr>
              <w:tab/>
            </w:r>
            <w:r w:rsidR="00004C09" w:rsidRPr="00004C09">
              <w:rPr>
                <w:rFonts w:ascii="Arial" w:hAnsi="Arial" w:cs="Arial"/>
                <w:noProof/>
                <w:webHidden/>
                <w:sz w:val="20"/>
                <w:szCs w:val="20"/>
              </w:rPr>
              <w:fldChar w:fldCharType="begin"/>
            </w:r>
            <w:r w:rsidR="00004C09" w:rsidRPr="00004C09">
              <w:rPr>
                <w:rFonts w:ascii="Arial" w:hAnsi="Arial" w:cs="Arial"/>
                <w:noProof/>
                <w:webHidden/>
                <w:sz w:val="20"/>
                <w:szCs w:val="20"/>
              </w:rPr>
              <w:instrText xml:space="preserve"> PAGEREF _Toc61885973 \h </w:instrText>
            </w:r>
            <w:r w:rsidR="00004C09" w:rsidRPr="00004C09">
              <w:rPr>
                <w:rFonts w:ascii="Arial" w:hAnsi="Arial" w:cs="Arial"/>
                <w:noProof/>
                <w:webHidden/>
                <w:sz w:val="20"/>
                <w:szCs w:val="20"/>
              </w:rPr>
            </w:r>
            <w:r w:rsidR="00004C09" w:rsidRPr="00004C09">
              <w:rPr>
                <w:rFonts w:ascii="Arial" w:hAnsi="Arial" w:cs="Arial"/>
                <w:noProof/>
                <w:webHidden/>
                <w:sz w:val="20"/>
                <w:szCs w:val="20"/>
              </w:rPr>
              <w:fldChar w:fldCharType="separate"/>
            </w:r>
            <w:r w:rsidR="00032C9A">
              <w:rPr>
                <w:rFonts w:ascii="Arial" w:hAnsi="Arial" w:cs="Arial"/>
                <w:noProof/>
                <w:webHidden/>
                <w:sz w:val="20"/>
                <w:szCs w:val="20"/>
              </w:rPr>
              <w:t>23</w:t>
            </w:r>
            <w:r w:rsidR="00004C09" w:rsidRPr="00004C09">
              <w:rPr>
                <w:rFonts w:ascii="Arial" w:hAnsi="Arial" w:cs="Arial"/>
                <w:noProof/>
                <w:webHidden/>
                <w:sz w:val="20"/>
                <w:szCs w:val="20"/>
              </w:rPr>
              <w:fldChar w:fldCharType="end"/>
            </w:r>
          </w:hyperlink>
        </w:p>
        <w:p w14:paraId="47AF4831" w14:textId="38EBB4C6" w:rsidR="00B945F4" w:rsidRPr="00004C09" w:rsidRDefault="00B945F4" w:rsidP="00BF6D1F">
          <w:pPr>
            <w:spacing w:line="276" w:lineRule="auto"/>
            <w:contextualSpacing/>
            <w:rPr>
              <w:rFonts w:ascii="Arial" w:hAnsi="Arial" w:cs="Arial"/>
              <w:b/>
              <w:bCs/>
              <w:sz w:val="20"/>
              <w:szCs w:val="20"/>
            </w:rPr>
          </w:pPr>
          <w:r w:rsidRPr="00004C09">
            <w:rPr>
              <w:rFonts w:ascii="Arial" w:hAnsi="Arial" w:cs="Arial"/>
              <w:b/>
              <w:bCs/>
              <w:sz w:val="20"/>
              <w:szCs w:val="20"/>
            </w:rPr>
            <w:fldChar w:fldCharType="end"/>
          </w:r>
        </w:p>
      </w:sdtContent>
    </w:sdt>
    <w:p w14:paraId="49B2E63E" w14:textId="77777777" w:rsidR="00287FE8" w:rsidRPr="00004C09" w:rsidRDefault="00287FE8" w:rsidP="00BF6D1F">
      <w:pPr>
        <w:spacing w:line="276" w:lineRule="auto"/>
        <w:contextualSpacing/>
        <w:rPr>
          <w:rFonts w:ascii="Arial" w:hAnsi="Arial" w:cs="Arial"/>
          <w:sz w:val="20"/>
          <w:szCs w:val="20"/>
        </w:rPr>
      </w:pPr>
    </w:p>
    <w:p w14:paraId="711DAB1D" w14:textId="77777777" w:rsidR="00004C09" w:rsidRDefault="00004C09">
      <w:pPr>
        <w:rPr>
          <w:rFonts w:ascii="Arial" w:eastAsiaTheme="majorEastAsia" w:hAnsi="Arial" w:cs="Arial"/>
          <w:b/>
          <w:color w:val="2E74B5" w:themeColor="accent1" w:themeShade="BF"/>
          <w:sz w:val="20"/>
          <w:szCs w:val="20"/>
        </w:rPr>
      </w:pPr>
      <w:r>
        <w:br w:type="page"/>
      </w:r>
      <w:bookmarkStart w:id="0" w:name="_GoBack"/>
      <w:bookmarkEnd w:id="0"/>
    </w:p>
    <w:p w14:paraId="5C6E58E2" w14:textId="0856483B" w:rsidR="00B945F4" w:rsidRPr="00287FE8" w:rsidRDefault="00287FE8" w:rsidP="00BF6D1F">
      <w:pPr>
        <w:pStyle w:val="Naslov1"/>
        <w:spacing w:line="276" w:lineRule="auto"/>
      </w:pPr>
      <w:bookmarkStart w:id="1" w:name="_Toc61885943"/>
      <w:r w:rsidRPr="00287FE8">
        <w:lastRenderedPageBreak/>
        <w:t>UVOD</w:t>
      </w:r>
      <w:bookmarkEnd w:id="1"/>
    </w:p>
    <w:p w14:paraId="025972DE" w14:textId="77777777" w:rsidR="00287FE8" w:rsidRPr="00287FE8" w:rsidRDefault="00287FE8" w:rsidP="00032C9A">
      <w:pPr>
        <w:spacing w:line="276" w:lineRule="auto"/>
        <w:contextualSpacing/>
        <w:jc w:val="both"/>
        <w:rPr>
          <w:rFonts w:ascii="Arial" w:hAnsi="Arial" w:cs="Arial"/>
          <w:sz w:val="20"/>
          <w:szCs w:val="20"/>
        </w:rPr>
      </w:pPr>
    </w:p>
    <w:p w14:paraId="05C8FB1B" w14:textId="0E0B62F3" w:rsidR="00BD7C61"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Ministrstvo za izobraževanje, znanost in šport </w:t>
      </w:r>
      <w:r w:rsidR="006B098C">
        <w:rPr>
          <w:rFonts w:ascii="Arial" w:hAnsi="Arial" w:cs="Arial"/>
          <w:sz w:val="20"/>
          <w:szCs w:val="20"/>
        </w:rPr>
        <w:t xml:space="preserve">(v nadaljevanju: ministrstvo) </w:t>
      </w:r>
      <w:r w:rsidRPr="00287FE8">
        <w:rPr>
          <w:rFonts w:ascii="Arial" w:hAnsi="Arial" w:cs="Arial"/>
          <w:sz w:val="20"/>
          <w:szCs w:val="20"/>
        </w:rPr>
        <w:t xml:space="preserve">v skladu z Zakonom o organizaciji in financiranju vzgoje in izobraževanja (ZOFVI-UPB5, Ur.l. RS, št. 16/07, 36/2008, 22/2009, Odl.US: U-I-205/07-10, 55/2009 ,Skl.US: U-I-356/07-13, 58/2009 (64/2009 popr., 65/2009 popr.), 16/2010, Odl.US: U-I-256/08-27, 47/2010, Odl.US: U-I-312/08-31, 20/2011, 34/2011, Odl.US: U-I-205/10-23, 40/2012-ZUJF, 57/2012-ZPCP-2D, </w:t>
      </w:r>
      <w:hyperlink r:id="rId11" w:tgtFrame="_blank" w:tooltip="Zakon o spremembi Zakona o spremembah in dopolnitvah Zakona o organizaciji in financiranju vzgoje in izobraževanja" w:history="1">
        <w:r w:rsidRPr="006B098C">
          <w:rPr>
            <w:rStyle w:val="Hiperpovezava"/>
            <w:rFonts w:ascii="Arial" w:hAnsi="Arial" w:cs="Arial"/>
            <w:color w:val="auto"/>
            <w:sz w:val="20"/>
            <w:szCs w:val="20"/>
            <w:u w:val="none"/>
          </w:rPr>
          <w:t>47/15</w:t>
        </w:r>
      </w:hyperlink>
      <w:r w:rsidRPr="006B098C">
        <w:rPr>
          <w:rFonts w:ascii="Arial" w:hAnsi="Arial" w:cs="Arial"/>
          <w:sz w:val="20"/>
          <w:szCs w:val="20"/>
        </w:rPr>
        <w:t xml:space="preserve">, </w:t>
      </w:r>
      <w:hyperlink r:id="rId12" w:tgtFrame="_blank" w:tooltip="Zakon o spremembah in dopolnitvah Zakona o organizaciji in financiranju vzgoje in izobraževanja" w:history="1">
        <w:r w:rsidRPr="006B098C">
          <w:rPr>
            <w:rStyle w:val="Hiperpovezava"/>
            <w:rFonts w:ascii="Arial" w:hAnsi="Arial" w:cs="Arial"/>
            <w:color w:val="auto"/>
            <w:sz w:val="20"/>
            <w:szCs w:val="20"/>
            <w:u w:val="none"/>
          </w:rPr>
          <w:t>46/16</w:t>
        </w:r>
      </w:hyperlink>
      <w:r w:rsidRPr="006B098C">
        <w:rPr>
          <w:rFonts w:ascii="Arial" w:hAnsi="Arial" w:cs="Arial"/>
          <w:sz w:val="20"/>
          <w:szCs w:val="20"/>
        </w:rPr>
        <w:t xml:space="preserve">, </w:t>
      </w:r>
      <w:hyperlink r:id="rId13" w:tgtFrame="_blank" w:tooltip="Popravek Zakona o spremembah in dopolnitvah Zakona o organizaciji in financiranju vzgoje in izobraževanja (ZOFVI-L)" w:history="1">
        <w:r w:rsidRPr="006B098C">
          <w:rPr>
            <w:rStyle w:val="Hiperpovezava"/>
            <w:rFonts w:ascii="Arial" w:hAnsi="Arial" w:cs="Arial"/>
            <w:color w:val="auto"/>
            <w:sz w:val="20"/>
            <w:szCs w:val="20"/>
            <w:u w:val="none"/>
          </w:rPr>
          <w:t>49/16 – popr.</w:t>
        </w:r>
      </w:hyperlink>
      <w:r w:rsidRPr="006B098C">
        <w:rPr>
          <w:rFonts w:ascii="Arial" w:hAnsi="Arial" w:cs="Arial"/>
          <w:sz w:val="20"/>
          <w:szCs w:val="20"/>
        </w:rPr>
        <w:t xml:space="preserve"> in </w:t>
      </w:r>
      <w:hyperlink r:id="rId14" w:tgtFrame="_blank" w:tooltip="Zakon o vajeništvu" w:history="1">
        <w:r w:rsidRPr="006B098C">
          <w:rPr>
            <w:rStyle w:val="Hiperpovezava"/>
            <w:rFonts w:ascii="Arial" w:hAnsi="Arial" w:cs="Arial"/>
            <w:color w:val="auto"/>
            <w:sz w:val="20"/>
            <w:szCs w:val="20"/>
            <w:u w:val="none"/>
          </w:rPr>
          <w:t>25/17</w:t>
        </w:r>
      </w:hyperlink>
      <w:r w:rsidRPr="00287FE8">
        <w:rPr>
          <w:rFonts w:ascii="Arial" w:hAnsi="Arial" w:cs="Arial"/>
          <w:sz w:val="20"/>
          <w:szCs w:val="20"/>
        </w:rPr>
        <w:t xml:space="preserve"> – ZVaj) in drugimi področnimi zakoni zagotavlja financiranje dejavnosti vzgojno izobraževalnih zavodov</w:t>
      </w:r>
      <w:r w:rsidR="006B098C">
        <w:rPr>
          <w:rFonts w:ascii="Arial" w:hAnsi="Arial" w:cs="Arial"/>
          <w:sz w:val="20"/>
          <w:szCs w:val="20"/>
        </w:rPr>
        <w:t xml:space="preserve"> (v nadaljevanju: VIZ)</w:t>
      </w:r>
      <w:r w:rsidRPr="00287FE8">
        <w:rPr>
          <w:rFonts w:ascii="Arial" w:hAnsi="Arial" w:cs="Arial"/>
          <w:sz w:val="20"/>
          <w:szCs w:val="20"/>
        </w:rPr>
        <w:t>. Za zagotavljanje transparentnosti financiranja si zavodi in ministrstvo izmenjujejo podatke s pomočjo sodobnih informacijskih rešitev, ki jih za zavode zagotavlja ministrstvo.</w:t>
      </w:r>
    </w:p>
    <w:p w14:paraId="3D13C057" w14:textId="4EFDA203" w:rsidR="001B2737" w:rsidRPr="00CC314A" w:rsidRDefault="001B2737" w:rsidP="00032C9A">
      <w:pPr>
        <w:pStyle w:val="Noga"/>
        <w:spacing w:before="120" w:line="276" w:lineRule="auto"/>
        <w:contextualSpacing/>
        <w:jc w:val="both"/>
        <w:rPr>
          <w:rFonts w:ascii="Arial" w:eastAsia="Times New Roman" w:hAnsi="Arial" w:cs="Arial"/>
          <w:sz w:val="20"/>
          <w:szCs w:val="20"/>
          <w:lang w:eastAsia="sl-SI"/>
        </w:rPr>
      </w:pPr>
      <w:r w:rsidRPr="00CC314A">
        <w:rPr>
          <w:rFonts w:ascii="Arial" w:eastAsia="Times New Roman" w:hAnsi="Arial" w:cs="Arial"/>
          <w:sz w:val="20"/>
          <w:szCs w:val="20"/>
          <w:lang w:eastAsia="sl-SI"/>
        </w:rPr>
        <w:t>Ministrstvo v okviru projekta »Posodobitev organizacije vodenja in upravljanja s podatki v inovativnih učnih okoljih«</w:t>
      </w:r>
      <w:r w:rsidR="00CC314A">
        <w:rPr>
          <w:rFonts w:ascii="Arial" w:eastAsia="Times New Roman" w:hAnsi="Arial" w:cs="Arial"/>
          <w:sz w:val="20"/>
          <w:szCs w:val="20"/>
          <w:lang w:eastAsia="sl-SI"/>
        </w:rPr>
        <w:t xml:space="preserve"> </w:t>
      </w:r>
      <w:r w:rsidRPr="00CC314A">
        <w:rPr>
          <w:rFonts w:ascii="Arial" w:eastAsia="Times New Roman" w:hAnsi="Arial" w:cs="Arial"/>
          <w:sz w:val="20"/>
          <w:szCs w:val="20"/>
          <w:lang w:eastAsia="sl-SI"/>
        </w:rPr>
        <w:t xml:space="preserve">(v nadaljevanju projekt) načrtuje razvoj celovitega in modularno zasnovanega informacijskega sistema (v nadaljevanju IS) z enotno bazo podatkov (e-matica) in uporabniškim vmesnikom za VIZ ter z možnostjo nadgradnje funkcionalnosti. </w:t>
      </w:r>
      <w:r w:rsidR="00BD7C61" w:rsidRPr="00CC314A">
        <w:rPr>
          <w:rFonts w:ascii="Arial" w:eastAsia="Times New Roman" w:hAnsi="Arial" w:cs="Arial"/>
          <w:sz w:val="20"/>
          <w:szCs w:val="20"/>
          <w:lang w:eastAsia="sl-SI"/>
        </w:rPr>
        <w:t xml:space="preserve">Namen projekta  je zagotoviti </w:t>
      </w:r>
      <w:r w:rsidR="00CC314A" w:rsidRPr="00CC314A">
        <w:rPr>
          <w:rFonts w:ascii="Arial" w:eastAsia="Times New Roman" w:hAnsi="Arial" w:cs="Arial"/>
          <w:sz w:val="20"/>
          <w:szCs w:val="20"/>
          <w:lang w:eastAsia="sl-SI"/>
        </w:rPr>
        <w:t>r</w:t>
      </w:r>
      <w:r w:rsidRPr="00CC314A">
        <w:rPr>
          <w:rFonts w:ascii="Arial" w:eastAsia="Times New Roman" w:hAnsi="Arial" w:cs="Arial"/>
          <w:sz w:val="20"/>
          <w:szCs w:val="20"/>
          <w:lang w:eastAsia="sl-SI"/>
        </w:rPr>
        <w:t>azvoj sodobnih aplikativ</w:t>
      </w:r>
      <w:r w:rsidR="00CC314A" w:rsidRPr="00CC314A">
        <w:rPr>
          <w:rFonts w:ascii="Arial" w:eastAsia="Times New Roman" w:hAnsi="Arial" w:cs="Arial"/>
          <w:sz w:val="20"/>
          <w:szCs w:val="20"/>
          <w:lang w:eastAsia="sl-SI"/>
        </w:rPr>
        <w:t>nih rešitev</w:t>
      </w:r>
      <w:r w:rsidRPr="00CC314A">
        <w:rPr>
          <w:rFonts w:ascii="Arial" w:eastAsia="Times New Roman" w:hAnsi="Arial" w:cs="Arial"/>
          <w:sz w:val="20"/>
          <w:szCs w:val="20"/>
          <w:lang w:eastAsia="sl-SI"/>
        </w:rPr>
        <w:t xml:space="preserve"> v smeri razbremenitve pedagoških in vodstvenih delavcev na področju administrativnega vodenja in upravljanja šol. </w:t>
      </w:r>
    </w:p>
    <w:p w14:paraId="3D6E98A8" w14:textId="77777777" w:rsidR="00CC314A" w:rsidRPr="00CC314A" w:rsidRDefault="00CC314A" w:rsidP="00032C9A">
      <w:pPr>
        <w:pStyle w:val="Noga"/>
        <w:spacing w:before="120" w:line="276" w:lineRule="auto"/>
        <w:contextualSpacing/>
        <w:jc w:val="both"/>
        <w:rPr>
          <w:rFonts w:ascii="Arial" w:eastAsia="Times New Roman" w:hAnsi="Arial" w:cs="Arial"/>
          <w:sz w:val="20"/>
          <w:szCs w:val="20"/>
          <w:lang w:eastAsia="sl-SI"/>
        </w:rPr>
      </w:pPr>
    </w:p>
    <w:p w14:paraId="42D37F79" w14:textId="4CFDBDFE" w:rsidR="001B2737" w:rsidRDefault="00CC314A" w:rsidP="00032C9A">
      <w:pPr>
        <w:pStyle w:val="Telobesedila"/>
        <w:spacing w:line="276" w:lineRule="auto"/>
        <w:contextualSpacing/>
        <w:jc w:val="both"/>
        <w:rPr>
          <w:rFonts w:ascii="Arial" w:hAnsi="Arial" w:cs="Arial"/>
          <w:szCs w:val="20"/>
        </w:rPr>
      </w:pPr>
      <w:r>
        <w:rPr>
          <w:rFonts w:ascii="Arial" w:hAnsi="Arial" w:cs="Arial"/>
          <w:szCs w:val="20"/>
        </w:rPr>
        <w:t>Predmet javnega naročila so:</w:t>
      </w:r>
    </w:p>
    <w:p w14:paraId="57BFE9B2" w14:textId="77777777" w:rsidR="001B2737" w:rsidRDefault="001B2737" w:rsidP="00032C9A">
      <w:pPr>
        <w:pStyle w:val="Telobesedila"/>
        <w:spacing w:line="276" w:lineRule="auto"/>
        <w:contextualSpacing/>
        <w:jc w:val="both"/>
        <w:rPr>
          <w:rFonts w:ascii="Arial" w:hAnsi="Arial" w:cs="Arial"/>
          <w:szCs w:val="20"/>
        </w:rPr>
      </w:pPr>
      <w:r>
        <w:rPr>
          <w:rFonts w:ascii="Arial" w:hAnsi="Arial" w:cs="Arial"/>
          <w:szCs w:val="20"/>
        </w:rPr>
        <w:t xml:space="preserve">- </w:t>
      </w:r>
      <w:r w:rsidRPr="001B2737">
        <w:rPr>
          <w:rFonts w:ascii="Arial" w:hAnsi="Arial" w:cs="Arial"/>
          <w:szCs w:val="20"/>
        </w:rPr>
        <w:t xml:space="preserve">storitve analize in načrtovanja informacijske rešitve (v nadaljevanju: analiza) in </w:t>
      </w:r>
    </w:p>
    <w:p w14:paraId="559E5462" w14:textId="0AE8F733" w:rsidR="00CC314A" w:rsidRDefault="001B2737" w:rsidP="00032C9A">
      <w:pPr>
        <w:pStyle w:val="Telobesedila"/>
        <w:spacing w:line="276" w:lineRule="auto"/>
        <w:contextualSpacing/>
        <w:jc w:val="both"/>
        <w:rPr>
          <w:rFonts w:ascii="Arial" w:hAnsi="Arial" w:cs="Arial"/>
          <w:szCs w:val="20"/>
        </w:rPr>
      </w:pPr>
      <w:r>
        <w:rPr>
          <w:rFonts w:ascii="Arial" w:hAnsi="Arial" w:cs="Arial"/>
          <w:szCs w:val="20"/>
        </w:rPr>
        <w:t xml:space="preserve">- </w:t>
      </w:r>
      <w:r w:rsidRPr="001B2737">
        <w:rPr>
          <w:rFonts w:ascii="Arial" w:hAnsi="Arial" w:cs="Arial"/>
          <w:szCs w:val="20"/>
        </w:rPr>
        <w:t>storitve razvoja, vpeljave, vzdrževanja in nadgradnje jedra informacijske rešitve (v nadaljevanju: programiranje)</w:t>
      </w:r>
    </w:p>
    <w:p w14:paraId="577A2F2C" w14:textId="77777777" w:rsidR="00CC314A" w:rsidRDefault="00CC314A" w:rsidP="00032C9A">
      <w:pPr>
        <w:pStyle w:val="Telobesedila"/>
        <w:spacing w:line="276" w:lineRule="auto"/>
        <w:contextualSpacing/>
        <w:jc w:val="both"/>
        <w:rPr>
          <w:rFonts w:ascii="Arial" w:hAnsi="Arial" w:cs="Arial"/>
          <w:szCs w:val="20"/>
        </w:rPr>
      </w:pPr>
    </w:p>
    <w:p w14:paraId="016B4712" w14:textId="3FBB935B" w:rsidR="00BD7C61" w:rsidRPr="001B2737" w:rsidRDefault="00CC314A" w:rsidP="00032C9A">
      <w:pPr>
        <w:pStyle w:val="Telobesedila"/>
        <w:spacing w:line="276" w:lineRule="auto"/>
        <w:contextualSpacing/>
        <w:jc w:val="both"/>
        <w:rPr>
          <w:rFonts w:ascii="Verdana" w:hAnsi="Verdana"/>
          <w:szCs w:val="20"/>
        </w:rPr>
      </w:pPr>
      <w:r w:rsidRPr="002E50A0">
        <w:rPr>
          <w:rFonts w:ascii="Arial" w:eastAsiaTheme="minorHAnsi" w:hAnsi="Arial" w:cs="Arial"/>
          <w:szCs w:val="20"/>
          <w:lang w:eastAsia="en-US"/>
        </w:rPr>
        <w:t>V okviru poslovne analize (PA) izvajalec na krovnem nivoju izdela pregled obstoječega stanja, in sicer za razvoj, povezovanje oziroma pridobivanje in posredovanje podatkov z upoštevanjem veljavne zakonodaje za celovito in standardizirano informatizacijo procesov vodenja in upravljanja za osnovnošolsko in srednješolsko izobraževanje</w:t>
      </w:r>
      <w:r w:rsidR="002E50A0">
        <w:rPr>
          <w:rFonts w:ascii="Arial" w:eastAsiaTheme="minorHAnsi" w:hAnsi="Arial" w:cs="Arial"/>
          <w:szCs w:val="20"/>
          <w:lang w:eastAsia="en-US"/>
        </w:rPr>
        <w:t>.</w:t>
      </w:r>
      <w:r w:rsidR="00BD7C61" w:rsidRPr="002E50A0">
        <w:rPr>
          <w:rFonts w:ascii="Arial" w:eastAsiaTheme="minorHAnsi" w:hAnsi="Arial" w:cs="Arial"/>
          <w:szCs w:val="20"/>
          <w:lang w:eastAsia="en-US"/>
        </w:rPr>
        <w:t xml:space="preserve"> </w:t>
      </w:r>
      <w:r w:rsidR="002E50A0">
        <w:rPr>
          <w:rFonts w:ascii="Arial" w:eastAsiaTheme="minorHAnsi" w:hAnsi="Arial" w:cs="Arial"/>
          <w:szCs w:val="20"/>
          <w:lang w:eastAsia="en-US"/>
        </w:rPr>
        <w:t>V</w:t>
      </w:r>
      <w:r w:rsidR="00BD7C61" w:rsidRPr="002E50A0">
        <w:rPr>
          <w:rFonts w:ascii="Arial" w:eastAsiaTheme="minorHAnsi" w:hAnsi="Arial" w:cs="Arial"/>
          <w:szCs w:val="20"/>
          <w:lang w:eastAsia="en-US"/>
        </w:rPr>
        <w:t xml:space="preserve"> tem dokumentu </w:t>
      </w:r>
      <w:r w:rsidR="002E50A0">
        <w:rPr>
          <w:rFonts w:ascii="Arial" w:eastAsiaTheme="minorHAnsi" w:hAnsi="Arial" w:cs="Arial"/>
          <w:szCs w:val="20"/>
          <w:lang w:eastAsia="en-US"/>
        </w:rPr>
        <w:t xml:space="preserve">so </w:t>
      </w:r>
      <w:r w:rsidR="00BD7C61" w:rsidRPr="002E50A0">
        <w:rPr>
          <w:rFonts w:ascii="Arial" w:eastAsiaTheme="minorHAnsi" w:hAnsi="Arial" w:cs="Arial"/>
          <w:szCs w:val="20"/>
          <w:lang w:eastAsia="en-US"/>
        </w:rPr>
        <w:t>opisane izdelane rešitve (aplikacije) za VIZ in za ministrstvo, ki so</w:t>
      </w:r>
      <w:r w:rsidR="00BD7C61">
        <w:rPr>
          <w:rFonts w:ascii="Arial" w:hAnsi="Arial" w:cs="Arial"/>
          <w:szCs w:val="20"/>
        </w:rPr>
        <w:t xml:space="preserve"> pomembne za omenjeni projekt. </w:t>
      </w:r>
    </w:p>
    <w:p w14:paraId="2A6A2385" w14:textId="77777777" w:rsidR="00BF6D1F" w:rsidRDefault="00BF6D1F" w:rsidP="00032C9A">
      <w:pPr>
        <w:spacing w:line="276" w:lineRule="auto"/>
        <w:contextualSpacing/>
        <w:jc w:val="both"/>
        <w:rPr>
          <w:rFonts w:ascii="Arial" w:hAnsi="Arial" w:cs="Arial"/>
          <w:sz w:val="20"/>
          <w:szCs w:val="20"/>
        </w:rPr>
      </w:pPr>
    </w:p>
    <w:p w14:paraId="71A1F563" w14:textId="0A7818F6" w:rsidR="008A6E2B" w:rsidRDefault="00135A87" w:rsidP="00032C9A">
      <w:pPr>
        <w:spacing w:line="276" w:lineRule="auto"/>
        <w:contextualSpacing/>
        <w:jc w:val="both"/>
        <w:rPr>
          <w:rFonts w:ascii="Arial" w:hAnsi="Arial" w:cs="Arial"/>
          <w:sz w:val="20"/>
          <w:szCs w:val="20"/>
        </w:rPr>
      </w:pPr>
      <w:r>
        <w:rPr>
          <w:rFonts w:ascii="Arial" w:hAnsi="Arial" w:cs="Arial"/>
          <w:sz w:val="20"/>
          <w:szCs w:val="20"/>
        </w:rPr>
        <w:t>V nadaljevanju so opisane o</w:t>
      </w:r>
      <w:r w:rsidR="00B945F4" w:rsidRPr="00287FE8">
        <w:rPr>
          <w:rFonts w:ascii="Arial" w:hAnsi="Arial" w:cs="Arial"/>
          <w:sz w:val="20"/>
          <w:szCs w:val="20"/>
        </w:rPr>
        <w:t xml:space="preserve">bstoječe aplikacije za zajem in izmenjavo podatkov med </w:t>
      </w:r>
      <w:r w:rsidR="006B098C">
        <w:rPr>
          <w:rFonts w:ascii="Arial" w:hAnsi="Arial" w:cs="Arial"/>
          <w:sz w:val="20"/>
          <w:szCs w:val="20"/>
        </w:rPr>
        <w:t>m</w:t>
      </w:r>
      <w:r w:rsidR="00B945F4" w:rsidRPr="00287FE8">
        <w:rPr>
          <w:rFonts w:ascii="Arial" w:hAnsi="Arial" w:cs="Arial"/>
          <w:sz w:val="20"/>
          <w:szCs w:val="20"/>
        </w:rPr>
        <w:t>inistrstvom in zavodi s področja predšolske vzgoje, osnovnošolskega izobraževanja, vzgoje in izobraževanja otrok, mladoletnikov in mlajših polnoletnih oseb s posebnimi potrebami, osnovnega glasbenega izobraževanja, nižjega in srednjega poklicnega izobraževanja, srednjega strokovnega in tehniškega izobraževanja, srednjega splošnega izobraževanja, višjega strokovnega izobraževanja, vzgoje in izobraževanja v domovih za učence in v dijaških domovih ter izobraževanja odraslih, ter drugimi organizacijami s katerimi ministrstvo izmenjuje podatke, skladno z zakonodajo.</w:t>
      </w:r>
      <w:r w:rsidR="00BD7C61">
        <w:rPr>
          <w:rFonts w:ascii="Arial" w:hAnsi="Arial" w:cs="Arial"/>
          <w:sz w:val="20"/>
          <w:szCs w:val="20"/>
        </w:rPr>
        <w:t xml:space="preserve"> </w:t>
      </w:r>
      <w:r w:rsidR="00BD7C61" w:rsidRPr="00CF1F6C">
        <w:rPr>
          <w:rFonts w:ascii="Arial" w:hAnsi="Arial" w:cs="Arial"/>
          <w:sz w:val="20"/>
          <w:szCs w:val="20"/>
        </w:rPr>
        <w:t>P</w:t>
      </w:r>
      <w:r w:rsidR="00BD7C61">
        <w:rPr>
          <w:rFonts w:ascii="Arial" w:hAnsi="Arial" w:cs="Arial"/>
          <w:sz w:val="20"/>
          <w:szCs w:val="20"/>
        </w:rPr>
        <w:t>opisane so</w:t>
      </w:r>
      <w:r w:rsidR="00BD7C61" w:rsidRPr="00CF1F6C">
        <w:rPr>
          <w:rFonts w:ascii="Arial" w:hAnsi="Arial" w:cs="Arial"/>
          <w:sz w:val="20"/>
          <w:szCs w:val="20"/>
        </w:rPr>
        <w:t xml:space="preserve"> evidence dejavnosti obdelave osebnih podatkov s področja vzgoje in izobraževanja v skladu</w:t>
      </w:r>
      <w:r w:rsidR="00BD7C61">
        <w:rPr>
          <w:rFonts w:ascii="Arial" w:hAnsi="Arial" w:cs="Arial"/>
          <w:sz w:val="20"/>
          <w:szCs w:val="20"/>
        </w:rPr>
        <w:t xml:space="preserve"> z zakonodajo, ki ureja varstvo ose</w:t>
      </w:r>
      <w:r w:rsidR="00F56CF4">
        <w:rPr>
          <w:rFonts w:ascii="Arial" w:hAnsi="Arial" w:cs="Arial"/>
          <w:sz w:val="20"/>
          <w:szCs w:val="20"/>
        </w:rPr>
        <w:t>bnih podatkov ter tudi evidence</w:t>
      </w:r>
      <w:r w:rsidR="00BD7C61">
        <w:rPr>
          <w:rFonts w:ascii="Arial" w:hAnsi="Arial" w:cs="Arial"/>
          <w:sz w:val="20"/>
          <w:szCs w:val="20"/>
        </w:rPr>
        <w:t>, ki ne zajemajo osebnih podatkov</w:t>
      </w:r>
      <w:r w:rsidR="0052067E">
        <w:rPr>
          <w:rFonts w:ascii="Arial" w:hAnsi="Arial" w:cs="Arial"/>
          <w:sz w:val="20"/>
          <w:szCs w:val="20"/>
        </w:rPr>
        <w:t xml:space="preserve">. </w:t>
      </w:r>
    </w:p>
    <w:p w14:paraId="1D80F01F" w14:textId="42813383" w:rsidR="00B945F4" w:rsidRDefault="0052067E" w:rsidP="00032C9A">
      <w:pPr>
        <w:spacing w:line="276" w:lineRule="auto"/>
        <w:contextualSpacing/>
        <w:jc w:val="both"/>
        <w:rPr>
          <w:rFonts w:ascii="Arial" w:hAnsi="Arial" w:cs="Arial"/>
          <w:sz w:val="20"/>
          <w:szCs w:val="20"/>
        </w:rPr>
      </w:pPr>
      <w:r>
        <w:rPr>
          <w:rFonts w:ascii="Arial" w:hAnsi="Arial" w:cs="Arial"/>
          <w:sz w:val="20"/>
          <w:szCs w:val="20"/>
        </w:rPr>
        <w:t>Dokument je informativne narave.</w:t>
      </w:r>
    </w:p>
    <w:p w14:paraId="035CE745" w14:textId="77777777" w:rsidR="00BD7C61" w:rsidRPr="00287FE8" w:rsidRDefault="00BD7C61" w:rsidP="00032C9A">
      <w:pPr>
        <w:spacing w:line="276" w:lineRule="auto"/>
        <w:contextualSpacing/>
        <w:jc w:val="both"/>
        <w:rPr>
          <w:rFonts w:ascii="Arial" w:hAnsi="Arial" w:cs="Arial"/>
          <w:sz w:val="20"/>
          <w:szCs w:val="20"/>
        </w:rPr>
      </w:pPr>
    </w:p>
    <w:p w14:paraId="6EA7CFB1" w14:textId="77777777" w:rsidR="00B945F4" w:rsidRPr="00287FE8" w:rsidRDefault="00B945F4" w:rsidP="00032C9A">
      <w:pPr>
        <w:spacing w:line="276" w:lineRule="auto"/>
        <w:contextualSpacing/>
        <w:rPr>
          <w:rFonts w:ascii="Arial" w:hAnsi="Arial" w:cs="Arial"/>
          <w:sz w:val="20"/>
          <w:szCs w:val="20"/>
        </w:rPr>
      </w:pPr>
    </w:p>
    <w:p w14:paraId="36D7B11D" w14:textId="77777777" w:rsidR="00076CAE" w:rsidRPr="00287FE8" w:rsidRDefault="00076CAE" w:rsidP="00032C9A">
      <w:pPr>
        <w:spacing w:line="276" w:lineRule="auto"/>
        <w:contextualSpacing/>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0BB26A19" w14:textId="670F862D" w:rsidR="00B945F4" w:rsidRPr="00287FE8" w:rsidRDefault="00287FE8" w:rsidP="00032C9A">
      <w:pPr>
        <w:pStyle w:val="Naslov1"/>
        <w:spacing w:line="276" w:lineRule="auto"/>
        <w:contextualSpacing/>
      </w:pPr>
      <w:bookmarkStart w:id="2" w:name="_Toc61885944"/>
      <w:r w:rsidRPr="00287FE8">
        <w:lastRenderedPageBreak/>
        <w:t>OPIS APLIKACIJ IN ZBIRK PODATKOV</w:t>
      </w:r>
      <w:bookmarkEnd w:id="2"/>
    </w:p>
    <w:p w14:paraId="5F86F64D" w14:textId="77777777" w:rsidR="00B945F4" w:rsidRPr="00287FE8" w:rsidRDefault="00B945F4" w:rsidP="00032C9A">
      <w:pPr>
        <w:pStyle w:val="Naslov2"/>
        <w:spacing w:line="276" w:lineRule="auto"/>
      </w:pPr>
      <w:bookmarkStart w:id="3" w:name="_Toc61885945"/>
      <w:r w:rsidRPr="00287FE8">
        <w:t>Šolski okoliši – SOKOL</w:t>
      </w:r>
      <w:bookmarkEnd w:id="3"/>
    </w:p>
    <w:p w14:paraId="0922BDFE" w14:textId="77777777" w:rsidR="00287FE8" w:rsidRPr="00287FE8" w:rsidRDefault="00287FE8" w:rsidP="00032C9A">
      <w:pPr>
        <w:spacing w:line="276" w:lineRule="auto"/>
        <w:contextualSpacing/>
        <w:jc w:val="both"/>
        <w:rPr>
          <w:rFonts w:ascii="Arial" w:hAnsi="Arial" w:cs="Arial"/>
          <w:b/>
          <w:sz w:val="20"/>
          <w:szCs w:val="20"/>
        </w:rPr>
      </w:pPr>
    </w:p>
    <w:p w14:paraId="57A3BEE3" w14:textId="77777777" w:rsidR="00B945F4" w:rsidRPr="00287FE8" w:rsidRDefault="00B945F4"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3FDEFF47"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Aplikacija SOKOL – Šolski okoliš, je namenjena vodenju podatkov o šolskih okoliših osnovnih šol. Iz Centralnega registra prebivalstva (CRP) zgradi individualno evidenco otrok, ki bodo v tekočem šolskem letu dopolnili starost 6 let za potrebe vpisa v prvi razred osnovne šole, ter vodi statistiko otrok v starosti od 0 do 15 let po šolskih okoliših.</w:t>
      </w:r>
    </w:p>
    <w:p w14:paraId="68F42773"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Aplikacija omogoča pregledovanje demografskih podatkov po šolskih okoliših, po občinah, naseljih oz. ulicah, omogoča iskanje šolskega okoliša in pregled sosednjih šolskih okolišev. Aplikacija omogoča tudi grafični prikaz podatkov.</w:t>
      </w:r>
    </w:p>
    <w:p w14:paraId="799A4CC0"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Uporabniški vmesnik je izdelan v tehnologiji J2EE ADF Framework. Aplikacija je nameščena na Oracle WebLogic aplikacijskem strežniku. Poslovna logika uporablja PL/SQL na Oracle podatkovnem strežniku. Za grafični prikaz zemljevidov se uporablja MapViewer strežnik z dostopom do WMS strežnika na GURS-u.</w:t>
      </w:r>
    </w:p>
    <w:p w14:paraId="2F7F6A1F"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Aplikacija je povezana s Centralnim registrom prebivalstva (CRP) in Registrom prostorskih enot (RPE). Povezava z registrom CRP trenutno poteka preko ASCII datoteke. Povezava z registrom RPE poteka preko spletnih servisov.</w:t>
      </w:r>
    </w:p>
    <w:p w14:paraId="4616F137" w14:textId="77777777" w:rsidR="00B945F4" w:rsidRPr="00287FE8" w:rsidRDefault="00B945F4" w:rsidP="00032C9A">
      <w:pPr>
        <w:spacing w:line="276" w:lineRule="auto"/>
        <w:contextualSpacing/>
        <w:jc w:val="both"/>
        <w:rPr>
          <w:rFonts w:ascii="Arial" w:hAnsi="Arial" w:cs="Arial"/>
          <w:sz w:val="20"/>
          <w:szCs w:val="20"/>
        </w:rPr>
      </w:pPr>
    </w:p>
    <w:p w14:paraId="7930AF88" w14:textId="77777777" w:rsidR="00B945F4" w:rsidRPr="00526215" w:rsidRDefault="00B945F4" w:rsidP="00032C9A">
      <w:pPr>
        <w:spacing w:line="276" w:lineRule="auto"/>
        <w:contextualSpacing/>
        <w:jc w:val="both"/>
        <w:rPr>
          <w:rFonts w:ascii="Arial" w:hAnsi="Arial" w:cs="Arial"/>
          <w:b/>
          <w:sz w:val="20"/>
          <w:szCs w:val="20"/>
        </w:rPr>
      </w:pPr>
      <w:r w:rsidRPr="00526215">
        <w:rPr>
          <w:rFonts w:ascii="Arial" w:hAnsi="Arial" w:cs="Arial"/>
          <w:b/>
          <w:sz w:val="20"/>
          <w:szCs w:val="20"/>
        </w:rPr>
        <w:t>Tehnologije, platforme, podatkovna baza:</w:t>
      </w:r>
    </w:p>
    <w:p w14:paraId="524E8C53" w14:textId="13092C66" w:rsidR="00BF6D1F" w:rsidRDefault="00B945F4" w:rsidP="00032C9A">
      <w:pPr>
        <w:pStyle w:val="Odstavekseznama"/>
        <w:numPr>
          <w:ilvl w:val="0"/>
          <w:numId w:val="30"/>
        </w:numPr>
        <w:spacing w:before="120" w:line="276" w:lineRule="auto"/>
        <w:contextualSpacing/>
        <w:rPr>
          <w:rFonts w:ascii="Arial" w:hAnsi="Arial" w:cs="Arial"/>
          <w:sz w:val="20"/>
          <w:szCs w:val="20"/>
        </w:rPr>
      </w:pPr>
      <w:r w:rsidRPr="00DF528A">
        <w:rPr>
          <w:rFonts w:ascii="Arial" w:hAnsi="Arial" w:cs="Arial"/>
          <w:sz w:val="20"/>
          <w:szCs w:val="20"/>
        </w:rPr>
        <w:t>PL/SQL, HTML, javascript, ADF12.2.1, Oracle JDeveloper studio 12c, GRS servis, ki preko spletnih storitev na GURS vzdržuje RPE.</w:t>
      </w:r>
    </w:p>
    <w:p w14:paraId="7CD58208" w14:textId="77777777" w:rsidR="003B4E53" w:rsidRPr="00DF528A" w:rsidRDefault="003B4E53" w:rsidP="00032C9A">
      <w:pPr>
        <w:pStyle w:val="Odstavekseznama"/>
        <w:spacing w:before="120" w:line="276" w:lineRule="auto"/>
        <w:ind w:left="360"/>
        <w:contextualSpacing/>
        <w:rPr>
          <w:rFonts w:ascii="Arial" w:hAnsi="Arial" w:cs="Arial"/>
          <w:sz w:val="20"/>
          <w:szCs w:val="20"/>
        </w:rPr>
      </w:pPr>
    </w:p>
    <w:p w14:paraId="12B82633" w14:textId="77777777" w:rsidR="00B945F4" w:rsidRPr="00526215" w:rsidRDefault="00B945F4" w:rsidP="00032C9A">
      <w:pPr>
        <w:spacing w:line="276" w:lineRule="auto"/>
        <w:contextualSpacing/>
        <w:jc w:val="both"/>
        <w:rPr>
          <w:rFonts w:ascii="Arial" w:hAnsi="Arial" w:cs="Arial"/>
          <w:b/>
          <w:sz w:val="20"/>
          <w:szCs w:val="20"/>
        </w:rPr>
      </w:pPr>
      <w:r w:rsidRPr="00526215">
        <w:rPr>
          <w:rFonts w:ascii="Arial" w:hAnsi="Arial" w:cs="Arial"/>
          <w:b/>
          <w:sz w:val="20"/>
          <w:szCs w:val="20"/>
        </w:rPr>
        <w:t>Strežniki:</w:t>
      </w:r>
    </w:p>
    <w:p w14:paraId="3D9E3092" w14:textId="77777777" w:rsidR="00B945F4" w:rsidRPr="00BF6D1F" w:rsidRDefault="00B945F4" w:rsidP="00032C9A">
      <w:pPr>
        <w:pStyle w:val="Odstavekseznama"/>
        <w:numPr>
          <w:ilvl w:val="0"/>
          <w:numId w:val="30"/>
        </w:numPr>
        <w:spacing w:line="276" w:lineRule="auto"/>
        <w:contextualSpacing/>
        <w:rPr>
          <w:rFonts w:ascii="Arial" w:hAnsi="Arial" w:cs="Arial"/>
          <w:sz w:val="20"/>
          <w:szCs w:val="20"/>
        </w:rPr>
      </w:pPr>
      <w:r w:rsidRPr="00BF6D1F">
        <w:rPr>
          <w:rFonts w:ascii="Arial" w:hAnsi="Arial" w:cs="Arial"/>
          <w:sz w:val="20"/>
          <w:szCs w:val="20"/>
        </w:rPr>
        <w:t>OS: Microsoft Windows Server 2012 R2; Microsoft Windows Server 2016</w:t>
      </w:r>
    </w:p>
    <w:p w14:paraId="78BA13CC" w14:textId="77777777" w:rsidR="00B945F4" w:rsidRPr="00BF6D1F" w:rsidRDefault="00B945F4" w:rsidP="00032C9A">
      <w:pPr>
        <w:pStyle w:val="Odstavekseznama"/>
        <w:numPr>
          <w:ilvl w:val="0"/>
          <w:numId w:val="30"/>
        </w:numPr>
        <w:spacing w:before="120" w:line="276" w:lineRule="auto"/>
        <w:contextualSpacing/>
        <w:rPr>
          <w:rFonts w:ascii="Arial" w:hAnsi="Arial" w:cs="Arial"/>
          <w:sz w:val="20"/>
          <w:szCs w:val="20"/>
        </w:rPr>
      </w:pPr>
      <w:r w:rsidRPr="00BF6D1F">
        <w:rPr>
          <w:rFonts w:ascii="Arial" w:hAnsi="Arial" w:cs="Arial"/>
          <w:sz w:val="20"/>
          <w:szCs w:val="20"/>
        </w:rPr>
        <w:t>Podatkovni strežnik: Oracle Database Server 18c</w:t>
      </w:r>
    </w:p>
    <w:p w14:paraId="1596733F" w14:textId="77777777" w:rsidR="00B945F4" w:rsidRPr="00BF6D1F" w:rsidRDefault="00B945F4" w:rsidP="00032C9A">
      <w:pPr>
        <w:pStyle w:val="Odstavekseznama"/>
        <w:numPr>
          <w:ilvl w:val="0"/>
          <w:numId w:val="30"/>
        </w:numPr>
        <w:spacing w:before="120" w:line="276" w:lineRule="auto"/>
        <w:contextualSpacing/>
        <w:rPr>
          <w:rFonts w:ascii="Arial" w:hAnsi="Arial" w:cs="Arial"/>
          <w:sz w:val="20"/>
          <w:szCs w:val="20"/>
        </w:rPr>
      </w:pPr>
      <w:r w:rsidRPr="00BF6D1F">
        <w:rPr>
          <w:rFonts w:ascii="Arial" w:hAnsi="Arial" w:cs="Arial"/>
          <w:sz w:val="20"/>
          <w:szCs w:val="20"/>
        </w:rPr>
        <w:t>Aplikacijski strežnik: Oracle WebLogic Server 12c</w:t>
      </w:r>
    </w:p>
    <w:p w14:paraId="47CFEE5C" w14:textId="77777777" w:rsidR="00B945F4" w:rsidRPr="00BF6D1F" w:rsidRDefault="00B945F4" w:rsidP="00032C9A">
      <w:pPr>
        <w:pStyle w:val="Odstavekseznama"/>
        <w:numPr>
          <w:ilvl w:val="0"/>
          <w:numId w:val="30"/>
        </w:numPr>
        <w:spacing w:before="120" w:line="276" w:lineRule="auto"/>
        <w:contextualSpacing/>
        <w:rPr>
          <w:rFonts w:ascii="Arial" w:hAnsi="Arial" w:cs="Arial"/>
          <w:sz w:val="20"/>
          <w:szCs w:val="20"/>
        </w:rPr>
      </w:pPr>
      <w:r w:rsidRPr="00BF6D1F">
        <w:rPr>
          <w:rFonts w:ascii="Arial" w:hAnsi="Arial" w:cs="Arial"/>
          <w:sz w:val="20"/>
          <w:szCs w:val="20"/>
        </w:rPr>
        <w:t>Grafični strežnik: MapViewer</w:t>
      </w:r>
    </w:p>
    <w:p w14:paraId="0EF81B4A" w14:textId="77777777" w:rsidR="00B945F4" w:rsidRPr="00287FE8" w:rsidRDefault="00B945F4" w:rsidP="00032C9A">
      <w:pPr>
        <w:spacing w:line="276" w:lineRule="auto"/>
        <w:contextualSpacing/>
        <w:jc w:val="both"/>
        <w:rPr>
          <w:rFonts w:ascii="Arial" w:hAnsi="Arial" w:cs="Arial"/>
          <w:sz w:val="20"/>
          <w:szCs w:val="20"/>
        </w:rPr>
      </w:pPr>
    </w:p>
    <w:p w14:paraId="702A6DEF" w14:textId="77777777" w:rsidR="00800D70" w:rsidRDefault="00800D70" w:rsidP="00032C9A">
      <w:pPr>
        <w:spacing w:line="276" w:lineRule="auto"/>
        <w:contextualSpacing/>
        <w:jc w:val="both"/>
        <w:rPr>
          <w:rFonts w:ascii="Arial" w:hAnsi="Arial" w:cs="Arial"/>
          <w:b/>
          <w:sz w:val="20"/>
          <w:szCs w:val="20"/>
        </w:rPr>
      </w:pPr>
      <w:r w:rsidRPr="00287FE8">
        <w:rPr>
          <w:rFonts w:ascii="Arial" w:hAnsi="Arial" w:cs="Arial"/>
          <w:b/>
          <w:sz w:val="20"/>
          <w:szCs w:val="20"/>
        </w:rPr>
        <w:t xml:space="preserve">Opis zbirke podatkov </w:t>
      </w:r>
    </w:p>
    <w:p w14:paraId="187353E1" w14:textId="77777777" w:rsidR="00800D70" w:rsidRDefault="00800D70" w:rsidP="00032C9A">
      <w:pPr>
        <w:spacing w:line="276" w:lineRule="auto"/>
        <w:contextualSpacing/>
        <w:jc w:val="both"/>
        <w:rPr>
          <w:rFonts w:ascii="Arial" w:hAnsi="Arial" w:cs="Arial"/>
          <w:b/>
          <w:sz w:val="20"/>
          <w:szCs w:val="20"/>
        </w:rPr>
      </w:pPr>
    </w:p>
    <w:p w14:paraId="7A33064A" w14:textId="4228DA96" w:rsidR="00800D70" w:rsidRPr="00287FE8" w:rsidRDefault="00800D70" w:rsidP="00032C9A">
      <w:pPr>
        <w:spacing w:line="276" w:lineRule="auto"/>
        <w:contextualSpacing/>
        <w:jc w:val="both"/>
        <w:rPr>
          <w:rFonts w:ascii="Arial" w:hAnsi="Arial" w:cs="Arial"/>
          <w:sz w:val="20"/>
          <w:szCs w:val="20"/>
        </w:rPr>
      </w:pPr>
      <w:r w:rsidRPr="00287FE8">
        <w:rPr>
          <w:rFonts w:ascii="Arial" w:hAnsi="Arial" w:cs="Arial"/>
          <w:b/>
          <w:sz w:val="20"/>
          <w:szCs w:val="20"/>
        </w:rPr>
        <w:t xml:space="preserve">Naziv zbirke: </w:t>
      </w:r>
      <w:r w:rsidRPr="00287FE8">
        <w:rPr>
          <w:rFonts w:ascii="Arial" w:hAnsi="Arial" w:cs="Arial"/>
          <w:sz w:val="20"/>
          <w:szCs w:val="20"/>
        </w:rPr>
        <w:t>Evidenca šoloobveznih otrok</w:t>
      </w:r>
    </w:p>
    <w:p w14:paraId="393F5E2E" w14:textId="77777777" w:rsidR="00076D78" w:rsidRDefault="00076D78" w:rsidP="00032C9A">
      <w:pPr>
        <w:spacing w:line="276" w:lineRule="auto"/>
        <w:contextualSpacing/>
        <w:jc w:val="both"/>
        <w:rPr>
          <w:rFonts w:ascii="Arial" w:hAnsi="Arial" w:cs="Arial"/>
          <w:b/>
          <w:sz w:val="20"/>
          <w:szCs w:val="20"/>
        </w:rPr>
      </w:pPr>
    </w:p>
    <w:p w14:paraId="068476C4" w14:textId="77777777" w:rsidR="00800D70" w:rsidRPr="00287FE8" w:rsidRDefault="00800D70"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22CCEC09" w14:textId="06AFBAB3" w:rsidR="00800D70" w:rsidRPr="00287FE8" w:rsidRDefault="00800D70" w:rsidP="00032C9A">
      <w:pPr>
        <w:spacing w:line="276" w:lineRule="auto"/>
        <w:contextualSpacing/>
        <w:jc w:val="both"/>
        <w:rPr>
          <w:rFonts w:ascii="Arial" w:hAnsi="Arial" w:cs="Arial"/>
          <w:sz w:val="20"/>
          <w:szCs w:val="20"/>
        </w:rPr>
      </w:pPr>
      <w:r w:rsidRPr="00287FE8">
        <w:rPr>
          <w:rFonts w:ascii="Arial" w:hAnsi="Arial" w:cs="Arial"/>
          <w:sz w:val="20"/>
          <w:szCs w:val="20"/>
        </w:rPr>
        <w:t>Vse osnovne šole, odprti del aplikacije</w:t>
      </w:r>
      <w:r w:rsidR="008200B5">
        <w:rPr>
          <w:rFonts w:ascii="Arial" w:hAnsi="Arial" w:cs="Arial"/>
          <w:sz w:val="20"/>
          <w:szCs w:val="20"/>
        </w:rPr>
        <w:t xml:space="preserve"> (brez osebnih podatkov)</w:t>
      </w:r>
      <w:r w:rsidRPr="00287FE8">
        <w:rPr>
          <w:rFonts w:ascii="Arial" w:hAnsi="Arial" w:cs="Arial"/>
          <w:sz w:val="20"/>
          <w:szCs w:val="20"/>
        </w:rPr>
        <w:t xml:space="preserve"> namenjen širši javnosti preko spleta.</w:t>
      </w:r>
    </w:p>
    <w:p w14:paraId="0D3A3817" w14:textId="77777777" w:rsidR="00076D78" w:rsidRDefault="00076D78" w:rsidP="00032C9A">
      <w:pPr>
        <w:tabs>
          <w:tab w:val="left" w:pos="4606"/>
        </w:tabs>
        <w:spacing w:line="276" w:lineRule="auto"/>
        <w:contextualSpacing/>
        <w:jc w:val="both"/>
        <w:rPr>
          <w:rFonts w:ascii="Arial" w:hAnsi="Arial" w:cs="Arial"/>
          <w:b/>
          <w:sz w:val="20"/>
          <w:szCs w:val="20"/>
        </w:rPr>
      </w:pPr>
    </w:p>
    <w:p w14:paraId="35933409" w14:textId="6ECBAD5A" w:rsidR="00B945F4" w:rsidRPr="00287FE8" w:rsidRDefault="00B945F4" w:rsidP="00032C9A">
      <w:pPr>
        <w:tabs>
          <w:tab w:val="left" w:pos="4606"/>
        </w:tabs>
        <w:spacing w:line="276" w:lineRule="auto"/>
        <w:contextualSpacing/>
        <w:jc w:val="both"/>
        <w:rPr>
          <w:rFonts w:ascii="Arial" w:hAnsi="Arial" w:cs="Arial"/>
          <w:sz w:val="20"/>
          <w:szCs w:val="20"/>
        </w:rPr>
      </w:pPr>
      <w:r w:rsidRPr="00287FE8">
        <w:rPr>
          <w:rFonts w:ascii="Arial" w:hAnsi="Arial" w:cs="Arial"/>
          <w:b/>
          <w:sz w:val="20"/>
          <w:szCs w:val="20"/>
        </w:rPr>
        <w:t xml:space="preserve">Pravna podlaga: </w:t>
      </w:r>
      <w:r w:rsidRPr="00287FE8">
        <w:rPr>
          <w:rFonts w:ascii="Arial" w:hAnsi="Arial" w:cs="Arial"/>
          <w:sz w:val="20"/>
          <w:szCs w:val="20"/>
        </w:rPr>
        <w:t>48. in</w:t>
      </w:r>
      <w:r w:rsidRPr="00287FE8">
        <w:rPr>
          <w:rFonts w:ascii="Arial" w:hAnsi="Arial" w:cs="Arial"/>
          <w:b/>
          <w:sz w:val="20"/>
          <w:szCs w:val="20"/>
        </w:rPr>
        <w:t xml:space="preserve"> </w:t>
      </w:r>
      <w:r w:rsidRPr="00287FE8">
        <w:rPr>
          <w:rFonts w:ascii="Arial" w:hAnsi="Arial" w:cs="Arial"/>
          <w:sz w:val="20"/>
          <w:szCs w:val="20"/>
        </w:rPr>
        <w:t>95. člen Zakona o osnovni šoli (Uradni list RS, št. 81/06 – uradno prečiščeno besedilo, 102/07, 107/10, 87/11, 40/12 – ZUJF, 63/13 in 46/16 – ZOFVI-L)</w:t>
      </w:r>
      <w:r w:rsidR="00800D70">
        <w:rPr>
          <w:rFonts w:ascii="Arial" w:hAnsi="Arial" w:cs="Arial"/>
          <w:sz w:val="20"/>
          <w:szCs w:val="20"/>
        </w:rPr>
        <w:t>.</w:t>
      </w:r>
    </w:p>
    <w:p w14:paraId="142330F6" w14:textId="77777777" w:rsidR="00076D78" w:rsidRDefault="00076D78" w:rsidP="00032C9A">
      <w:pPr>
        <w:tabs>
          <w:tab w:val="left" w:pos="4606"/>
        </w:tabs>
        <w:spacing w:line="276" w:lineRule="auto"/>
        <w:contextualSpacing/>
        <w:jc w:val="both"/>
        <w:rPr>
          <w:rFonts w:ascii="Arial" w:hAnsi="Arial" w:cs="Arial"/>
          <w:b/>
          <w:sz w:val="20"/>
          <w:szCs w:val="20"/>
        </w:rPr>
      </w:pPr>
    </w:p>
    <w:p w14:paraId="6B4009B2" w14:textId="3BEC208D" w:rsidR="00B945F4" w:rsidRPr="00287FE8" w:rsidRDefault="00B945F4" w:rsidP="00032C9A">
      <w:pPr>
        <w:tabs>
          <w:tab w:val="left" w:pos="4606"/>
        </w:tabs>
        <w:spacing w:line="276" w:lineRule="auto"/>
        <w:contextualSpacing/>
        <w:jc w:val="both"/>
        <w:rPr>
          <w:rFonts w:ascii="Arial" w:hAnsi="Arial" w:cs="Arial"/>
          <w:sz w:val="20"/>
          <w:szCs w:val="20"/>
        </w:rPr>
      </w:pPr>
      <w:r w:rsidRPr="00287FE8">
        <w:rPr>
          <w:rFonts w:ascii="Arial" w:hAnsi="Arial" w:cs="Arial"/>
          <w:b/>
          <w:sz w:val="20"/>
          <w:szCs w:val="20"/>
        </w:rPr>
        <w:t xml:space="preserve">Kategorije posameznikov na katere se nanašajo osebni podatki v zbirki: </w:t>
      </w:r>
      <w:r w:rsidRPr="00287FE8">
        <w:rPr>
          <w:rFonts w:ascii="Arial" w:hAnsi="Arial" w:cs="Arial"/>
          <w:sz w:val="20"/>
          <w:szCs w:val="20"/>
        </w:rPr>
        <w:t>Šoloobvezni otroci v skladu s 95. členom Zakona o osnovni šoli</w:t>
      </w:r>
      <w:r w:rsidR="00B461CA">
        <w:rPr>
          <w:rFonts w:ascii="Arial" w:hAnsi="Arial" w:cs="Arial"/>
          <w:sz w:val="20"/>
          <w:szCs w:val="20"/>
        </w:rPr>
        <w:t xml:space="preserve"> in njihovi starši oziroma skrbniki</w:t>
      </w:r>
      <w:r w:rsidR="00800D70">
        <w:rPr>
          <w:rFonts w:ascii="Arial" w:hAnsi="Arial" w:cs="Arial"/>
          <w:sz w:val="20"/>
          <w:szCs w:val="20"/>
        </w:rPr>
        <w:t>.</w:t>
      </w:r>
    </w:p>
    <w:p w14:paraId="0B482D92" w14:textId="77777777" w:rsidR="00076D78" w:rsidRDefault="00076D78" w:rsidP="00032C9A">
      <w:pPr>
        <w:tabs>
          <w:tab w:val="left" w:pos="4606"/>
        </w:tabs>
        <w:spacing w:line="276" w:lineRule="auto"/>
        <w:contextualSpacing/>
        <w:jc w:val="both"/>
        <w:rPr>
          <w:rFonts w:ascii="Arial" w:hAnsi="Arial" w:cs="Arial"/>
          <w:b/>
          <w:sz w:val="20"/>
          <w:szCs w:val="20"/>
        </w:rPr>
      </w:pPr>
    </w:p>
    <w:p w14:paraId="12C0D5FF" w14:textId="6CA999EF" w:rsidR="00B945F4" w:rsidRPr="00287FE8" w:rsidRDefault="00B945F4" w:rsidP="00032C9A">
      <w:pPr>
        <w:tabs>
          <w:tab w:val="left" w:pos="4606"/>
        </w:tabs>
        <w:spacing w:line="276" w:lineRule="auto"/>
        <w:contextualSpacing/>
        <w:jc w:val="both"/>
        <w:rPr>
          <w:rFonts w:ascii="Arial" w:hAnsi="Arial" w:cs="Arial"/>
          <w:sz w:val="20"/>
          <w:szCs w:val="20"/>
        </w:rPr>
      </w:pPr>
      <w:r w:rsidRPr="00287FE8">
        <w:rPr>
          <w:rFonts w:ascii="Arial" w:hAnsi="Arial" w:cs="Arial"/>
          <w:b/>
          <w:sz w:val="20"/>
          <w:szCs w:val="20"/>
        </w:rPr>
        <w:t xml:space="preserve">Namen obdelave osebnih podatkov: </w:t>
      </w:r>
      <w:r w:rsidR="00800D70" w:rsidRPr="00CF1F6C">
        <w:rPr>
          <w:rFonts w:ascii="Arial" w:eastAsia="Times New Roman" w:hAnsi="Arial" w:cs="Arial"/>
          <w:sz w:val="20"/>
          <w:szCs w:val="20"/>
          <w:lang w:eastAsia="sl-SI"/>
        </w:rPr>
        <w:t>Osebni podatki učencev iz zbirk podatkov se zbirajo, obdelujejo, shranjujejo in uporabljajo za potrebe vpisa v osnovno šolo.</w:t>
      </w:r>
    </w:p>
    <w:p w14:paraId="5598F6FE" w14:textId="77777777" w:rsidR="00800D70" w:rsidRDefault="00800D70" w:rsidP="00032C9A">
      <w:pPr>
        <w:spacing w:before="75" w:after="75" w:line="276" w:lineRule="auto"/>
        <w:contextualSpacing/>
        <w:jc w:val="both"/>
        <w:rPr>
          <w:rFonts w:ascii="Arial" w:hAnsi="Arial" w:cs="Arial"/>
          <w:b/>
          <w:sz w:val="20"/>
          <w:szCs w:val="20"/>
        </w:rPr>
      </w:pPr>
    </w:p>
    <w:p w14:paraId="0ADE5382" w14:textId="17C7CE1C" w:rsidR="00B945F4" w:rsidRDefault="00B945F4" w:rsidP="00032C9A">
      <w:pPr>
        <w:spacing w:before="75" w:after="75" w:line="276" w:lineRule="auto"/>
        <w:contextualSpacing/>
        <w:jc w:val="both"/>
        <w:rPr>
          <w:rFonts w:ascii="Arial" w:eastAsia="Times New Roman" w:hAnsi="Arial" w:cs="Arial"/>
          <w:sz w:val="20"/>
          <w:szCs w:val="20"/>
        </w:rPr>
      </w:pPr>
      <w:r w:rsidRPr="00287FE8">
        <w:rPr>
          <w:rFonts w:ascii="Arial" w:hAnsi="Arial" w:cs="Arial"/>
          <w:b/>
          <w:sz w:val="20"/>
          <w:szCs w:val="20"/>
        </w:rPr>
        <w:t xml:space="preserve">Rok hrambe: </w:t>
      </w:r>
      <w:r w:rsidRPr="00287FE8">
        <w:rPr>
          <w:rFonts w:ascii="Arial" w:hAnsi="Arial" w:cs="Arial"/>
          <w:sz w:val="20"/>
          <w:szCs w:val="20"/>
        </w:rPr>
        <w:t>Do izpolnitve namena</w:t>
      </w:r>
      <w:r w:rsidR="00B461CA" w:rsidRPr="00CF1F6C">
        <w:rPr>
          <w:rFonts w:ascii="Arial" w:eastAsia="Times New Roman" w:hAnsi="Arial" w:cs="Arial"/>
          <w:sz w:val="20"/>
          <w:szCs w:val="20"/>
        </w:rPr>
        <w:t>.</w:t>
      </w:r>
    </w:p>
    <w:p w14:paraId="673AD559" w14:textId="77777777" w:rsidR="00DF528A" w:rsidRPr="00B461CA" w:rsidRDefault="00DF528A" w:rsidP="00032C9A">
      <w:pPr>
        <w:spacing w:before="75" w:after="75" w:line="276" w:lineRule="auto"/>
        <w:contextualSpacing/>
        <w:jc w:val="both"/>
        <w:rPr>
          <w:rFonts w:ascii="Arial" w:eastAsia="Times New Roman" w:hAnsi="Arial" w:cs="Arial"/>
          <w:sz w:val="20"/>
          <w:szCs w:val="20"/>
        </w:rPr>
      </w:pPr>
    </w:p>
    <w:p w14:paraId="008685B5" w14:textId="0909221F"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b/>
          <w:sz w:val="20"/>
          <w:szCs w:val="20"/>
        </w:rPr>
        <w:t>Vrste osebnih podatkov v zbirki:</w:t>
      </w:r>
      <w:r w:rsidR="00800D70">
        <w:rPr>
          <w:rFonts w:ascii="Arial" w:hAnsi="Arial" w:cs="Arial"/>
          <w:b/>
          <w:sz w:val="20"/>
          <w:szCs w:val="20"/>
        </w:rPr>
        <w:t xml:space="preserve"> </w:t>
      </w:r>
      <w:r w:rsidRPr="00287FE8">
        <w:rPr>
          <w:rFonts w:ascii="Arial" w:hAnsi="Arial" w:cs="Arial"/>
          <w:sz w:val="20"/>
          <w:szCs w:val="20"/>
        </w:rPr>
        <w:t>Podatki o otroku: ime in priimek ter EMŠO, datum rojstva, naslov prebivališča; Podatki o starših: ime in priimek, naslov prebivališča</w:t>
      </w:r>
      <w:r w:rsidR="00800D70">
        <w:rPr>
          <w:rFonts w:ascii="Arial" w:hAnsi="Arial" w:cs="Arial"/>
          <w:sz w:val="20"/>
          <w:szCs w:val="20"/>
        </w:rPr>
        <w:t>.</w:t>
      </w:r>
    </w:p>
    <w:p w14:paraId="68EE9411" w14:textId="77777777" w:rsidR="00800D70" w:rsidRDefault="00800D70" w:rsidP="00032C9A">
      <w:pPr>
        <w:spacing w:line="276" w:lineRule="auto"/>
        <w:contextualSpacing/>
        <w:jc w:val="both"/>
        <w:rPr>
          <w:rFonts w:ascii="Arial" w:hAnsi="Arial" w:cs="Arial"/>
          <w:b/>
          <w:sz w:val="20"/>
          <w:szCs w:val="20"/>
        </w:rPr>
      </w:pPr>
    </w:p>
    <w:p w14:paraId="4FFC6687" w14:textId="753BAADC" w:rsidR="00826E60" w:rsidRPr="00287FE8" w:rsidRDefault="00B945F4"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b/>
          <w:sz w:val="20"/>
          <w:szCs w:val="20"/>
        </w:rPr>
        <w:t xml:space="preserve">Uporabniki zbirke:  </w:t>
      </w:r>
      <w:r w:rsidR="00B461CA" w:rsidRPr="00B461CA">
        <w:rPr>
          <w:rFonts w:ascii="Arial" w:hAnsi="Arial" w:cs="Arial"/>
          <w:sz w:val="20"/>
          <w:szCs w:val="20"/>
        </w:rPr>
        <w:t>Pooblaščeni delavci</w:t>
      </w:r>
      <w:r w:rsidR="00B461CA">
        <w:rPr>
          <w:rFonts w:ascii="Arial" w:hAnsi="Arial" w:cs="Arial"/>
          <w:b/>
          <w:sz w:val="20"/>
          <w:szCs w:val="20"/>
        </w:rPr>
        <w:t xml:space="preserve"> </w:t>
      </w:r>
      <w:r w:rsidR="00B461CA">
        <w:rPr>
          <w:rFonts w:ascii="Arial" w:hAnsi="Arial" w:cs="Arial"/>
          <w:sz w:val="20"/>
          <w:szCs w:val="20"/>
        </w:rPr>
        <w:t>o</w:t>
      </w:r>
      <w:r w:rsidRPr="00287FE8">
        <w:rPr>
          <w:rFonts w:ascii="Arial" w:hAnsi="Arial" w:cs="Arial"/>
          <w:sz w:val="20"/>
          <w:szCs w:val="20"/>
        </w:rPr>
        <w:t>snovn</w:t>
      </w:r>
      <w:r w:rsidR="00B461CA">
        <w:rPr>
          <w:rFonts w:ascii="Arial" w:hAnsi="Arial" w:cs="Arial"/>
          <w:sz w:val="20"/>
          <w:szCs w:val="20"/>
        </w:rPr>
        <w:t>e</w:t>
      </w:r>
      <w:r w:rsidRPr="00287FE8">
        <w:rPr>
          <w:rFonts w:ascii="Arial" w:hAnsi="Arial" w:cs="Arial"/>
          <w:sz w:val="20"/>
          <w:szCs w:val="20"/>
        </w:rPr>
        <w:t xml:space="preserve"> šol</w:t>
      </w:r>
      <w:r w:rsidR="00B461CA">
        <w:rPr>
          <w:rFonts w:ascii="Arial" w:hAnsi="Arial" w:cs="Arial"/>
          <w:sz w:val="20"/>
          <w:szCs w:val="20"/>
        </w:rPr>
        <w:t>e</w:t>
      </w:r>
      <w:r w:rsidRPr="00287FE8">
        <w:rPr>
          <w:rFonts w:ascii="Arial" w:hAnsi="Arial" w:cs="Arial"/>
          <w:sz w:val="20"/>
          <w:szCs w:val="20"/>
        </w:rPr>
        <w:t xml:space="preserve"> na katero se otrok vpisuje</w:t>
      </w:r>
      <w:r w:rsidR="00800D70">
        <w:rPr>
          <w:rFonts w:ascii="Arial" w:hAnsi="Arial" w:cs="Arial"/>
          <w:sz w:val="20"/>
          <w:szCs w:val="20"/>
        </w:rPr>
        <w:t>.</w:t>
      </w:r>
      <w:r w:rsidR="00826E60" w:rsidRPr="00287FE8">
        <w:rPr>
          <w:rFonts w:ascii="Arial" w:hAnsi="Arial" w:cs="Arial"/>
          <w:sz w:val="20"/>
          <w:szCs w:val="20"/>
        </w:rPr>
        <w:br w:type="page"/>
      </w:r>
    </w:p>
    <w:p w14:paraId="20F61F70" w14:textId="77777777" w:rsidR="00B945F4" w:rsidRPr="00287FE8" w:rsidRDefault="00B945F4" w:rsidP="00032C9A">
      <w:pPr>
        <w:pStyle w:val="Naslov2"/>
        <w:spacing w:line="276" w:lineRule="auto"/>
      </w:pPr>
      <w:bookmarkStart w:id="4" w:name="_Toc61885946"/>
      <w:r w:rsidRPr="00287FE8">
        <w:lastRenderedPageBreak/>
        <w:t>Temeljni registri v šolstvu</w:t>
      </w:r>
      <w:bookmarkEnd w:id="4"/>
    </w:p>
    <w:p w14:paraId="261C521A" w14:textId="77777777" w:rsidR="00287FE8" w:rsidRDefault="00287FE8" w:rsidP="00032C9A">
      <w:pPr>
        <w:spacing w:line="276" w:lineRule="auto"/>
        <w:contextualSpacing/>
        <w:jc w:val="both"/>
        <w:rPr>
          <w:rFonts w:ascii="Arial" w:hAnsi="Arial" w:cs="Arial"/>
          <w:b/>
          <w:sz w:val="20"/>
          <w:szCs w:val="20"/>
        </w:rPr>
      </w:pPr>
    </w:p>
    <w:p w14:paraId="1D20CFBA" w14:textId="77777777" w:rsidR="00B945F4" w:rsidRPr="00287FE8" w:rsidRDefault="00B945F4"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0ECDC35A" w14:textId="44274186"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Register zavodov, programov in predmetov je aplikacija, ki vsebuje bazo vseh zavodov, programov in predmetov, za katere je zadolženo </w:t>
      </w:r>
      <w:r w:rsidR="00143D95">
        <w:rPr>
          <w:rFonts w:ascii="Arial" w:hAnsi="Arial" w:cs="Arial"/>
          <w:sz w:val="20"/>
          <w:szCs w:val="20"/>
        </w:rPr>
        <w:t>m</w:t>
      </w:r>
      <w:r w:rsidRPr="00287FE8">
        <w:rPr>
          <w:rFonts w:ascii="Arial" w:hAnsi="Arial" w:cs="Arial"/>
          <w:sz w:val="20"/>
          <w:szCs w:val="20"/>
        </w:rPr>
        <w:t xml:space="preserve">inistrstvo. Register vsebuje vse šifrante, ki jih potrebujejo ostale aplikacije za normalno delovanje. Nanj se navezujejo aplikacije ŠOL-S, OR-poročilo in Sistemizacija OŠ ravni, Sokol, Spletni registri (EVIZ in VIP), Štipendije, Pripravništvo in strokovni izpiti, Napredovanja v naziv, KPIS, Vpisni postopek, CEUVIZ, NAPIS, KATIS, aplikacija Dijaki tujci, Učenci in dijaki s posebnimi potrebami ter Subvencije plačil staršev v vrtcih. </w:t>
      </w:r>
    </w:p>
    <w:p w14:paraId="7C2D3B81" w14:textId="77777777" w:rsidR="00BF6D1F" w:rsidRDefault="00BF6D1F" w:rsidP="00032C9A">
      <w:pPr>
        <w:spacing w:line="276" w:lineRule="auto"/>
        <w:contextualSpacing/>
        <w:jc w:val="both"/>
        <w:rPr>
          <w:rFonts w:ascii="Arial" w:hAnsi="Arial" w:cs="Arial"/>
          <w:b/>
          <w:sz w:val="20"/>
          <w:szCs w:val="20"/>
        </w:rPr>
      </w:pPr>
    </w:p>
    <w:p w14:paraId="06CC10B1" w14:textId="77777777" w:rsidR="00B945F4" w:rsidRPr="00287FE8" w:rsidRDefault="00B945F4" w:rsidP="00032C9A">
      <w:pPr>
        <w:spacing w:line="276" w:lineRule="auto"/>
        <w:contextualSpacing/>
        <w:jc w:val="both"/>
        <w:rPr>
          <w:rFonts w:ascii="Arial" w:hAnsi="Arial" w:cs="Arial"/>
          <w:b/>
          <w:sz w:val="20"/>
          <w:szCs w:val="20"/>
        </w:rPr>
      </w:pPr>
      <w:r w:rsidRPr="00287FE8">
        <w:rPr>
          <w:rFonts w:ascii="Arial" w:hAnsi="Arial" w:cs="Arial"/>
          <w:b/>
          <w:sz w:val="20"/>
          <w:szCs w:val="20"/>
        </w:rPr>
        <w:t>TEMELJNI REGISTRI V ŠOLSTVU</w:t>
      </w:r>
    </w:p>
    <w:p w14:paraId="5DA9043B"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Tehnologija ASP.NET spletna aplikacija, ASP.NET Framework 4.0</w:t>
      </w:r>
    </w:p>
    <w:p w14:paraId="38143289"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Strežnik Windows server 2003 R2</w:t>
      </w:r>
    </w:p>
    <w:p w14:paraId="79E38935"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Odjemalec najmanj MS IE 11</w:t>
      </w:r>
    </w:p>
    <w:p w14:paraId="2913B57C"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Podatkovni strežnik: Oracle Server 18c </w:t>
      </w:r>
    </w:p>
    <w:p w14:paraId="74261A01" w14:textId="77777777" w:rsidR="00B945F4" w:rsidRPr="00287FE8" w:rsidRDefault="00B945F4" w:rsidP="00032C9A">
      <w:pPr>
        <w:spacing w:line="276" w:lineRule="auto"/>
        <w:contextualSpacing/>
        <w:jc w:val="both"/>
        <w:rPr>
          <w:rFonts w:ascii="Arial" w:hAnsi="Arial" w:cs="Arial"/>
          <w:b/>
          <w:sz w:val="20"/>
          <w:szCs w:val="20"/>
        </w:rPr>
      </w:pPr>
      <w:r w:rsidRPr="00287FE8">
        <w:rPr>
          <w:rFonts w:ascii="Arial" w:hAnsi="Arial" w:cs="Arial"/>
          <w:sz w:val="20"/>
          <w:szCs w:val="20"/>
        </w:rPr>
        <w:t>Prijava na aplikacijo: SIGOV ali SIGEN certifikat</w:t>
      </w:r>
    </w:p>
    <w:p w14:paraId="74C08EE6" w14:textId="77777777" w:rsidR="00B945F4" w:rsidRPr="00287FE8" w:rsidRDefault="00B945F4" w:rsidP="00032C9A">
      <w:pPr>
        <w:spacing w:line="276" w:lineRule="auto"/>
        <w:contextualSpacing/>
        <w:jc w:val="both"/>
        <w:rPr>
          <w:rFonts w:ascii="Arial" w:hAnsi="Arial" w:cs="Arial"/>
          <w:sz w:val="20"/>
          <w:szCs w:val="20"/>
        </w:rPr>
      </w:pPr>
    </w:p>
    <w:p w14:paraId="1A36F52F"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Aplikacija »Temeljni registri v šolstvu« ima integrirane module: </w:t>
      </w:r>
    </w:p>
    <w:p w14:paraId="4968C7A4" w14:textId="77777777" w:rsidR="00B945F4" w:rsidRPr="00287FE8" w:rsidRDefault="00CB047F" w:rsidP="00032C9A">
      <w:pPr>
        <w:pStyle w:val="Naslov3"/>
        <w:spacing w:line="276" w:lineRule="auto"/>
        <w:contextualSpacing/>
        <w:jc w:val="both"/>
        <w:rPr>
          <w:rStyle w:val="Naslov3Znak"/>
          <w:rFonts w:ascii="Arial" w:hAnsi="Arial" w:cs="Arial"/>
          <w:sz w:val="20"/>
          <w:szCs w:val="20"/>
        </w:rPr>
      </w:pPr>
      <w:bookmarkStart w:id="5" w:name="_Toc61885947"/>
      <w:r w:rsidRPr="00287FE8">
        <w:rPr>
          <w:rStyle w:val="Naslov3Znak"/>
          <w:rFonts w:ascii="Arial" w:hAnsi="Arial" w:cs="Arial"/>
          <w:sz w:val="20"/>
          <w:szCs w:val="20"/>
        </w:rPr>
        <w:t>Temeljni registri – TR</w:t>
      </w:r>
      <w:bookmarkEnd w:id="5"/>
      <w:r w:rsidRPr="00287FE8">
        <w:rPr>
          <w:rStyle w:val="Naslov3Znak"/>
          <w:rFonts w:ascii="Arial" w:hAnsi="Arial" w:cs="Arial"/>
          <w:sz w:val="20"/>
          <w:szCs w:val="20"/>
        </w:rPr>
        <w:t xml:space="preserve"> </w:t>
      </w:r>
    </w:p>
    <w:p w14:paraId="53BFC7ED" w14:textId="6758C0AB" w:rsidR="00B945F4" w:rsidRPr="00287FE8" w:rsidRDefault="00CB047F" w:rsidP="00032C9A">
      <w:pPr>
        <w:spacing w:line="276" w:lineRule="auto"/>
        <w:contextualSpacing/>
        <w:jc w:val="both"/>
        <w:rPr>
          <w:rFonts w:ascii="Arial" w:hAnsi="Arial" w:cs="Arial"/>
          <w:sz w:val="20"/>
          <w:szCs w:val="20"/>
        </w:rPr>
      </w:pPr>
      <w:r w:rsidRPr="00287FE8">
        <w:rPr>
          <w:rFonts w:ascii="Arial" w:hAnsi="Arial" w:cs="Arial"/>
          <w:sz w:val="20"/>
          <w:szCs w:val="20"/>
        </w:rPr>
        <w:t>O</w:t>
      </w:r>
      <w:r w:rsidR="00B945F4" w:rsidRPr="00287FE8">
        <w:rPr>
          <w:rFonts w:ascii="Arial" w:hAnsi="Arial" w:cs="Arial"/>
          <w:sz w:val="20"/>
          <w:szCs w:val="20"/>
        </w:rPr>
        <w:t>mogoča vpis zavodov v informatizirano knjigo razvida in vsebuje vse p</w:t>
      </w:r>
      <w:r w:rsidR="00B461CA">
        <w:rPr>
          <w:rFonts w:ascii="Arial" w:hAnsi="Arial" w:cs="Arial"/>
          <w:sz w:val="20"/>
          <w:szCs w:val="20"/>
        </w:rPr>
        <w:t xml:space="preserve">odatke o zavodih in programih. </w:t>
      </w:r>
      <w:r w:rsidR="00B945F4" w:rsidRPr="00287FE8">
        <w:rPr>
          <w:rFonts w:ascii="Arial" w:hAnsi="Arial" w:cs="Arial"/>
          <w:sz w:val="20"/>
          <w:szCs w:val="20"/>
        </w:rPr>
        <w:t xml:space="preserve">Zavod z vpisom v razvid pridobi pravico za razpis in izvedbo </w:t>
      </w:r>
      <w:r w:rsidRPr="00287FE8">
        <w:rPr>
          <w:rFonts w:ascii="Arial" w:hAnsi="Arial" w:cs="Arial"/>
          <w:sz w:val="20"/>
          <w:szCs w:val="20"/>
        </w:rPr>
        <w:t>programov, navedenih v razvidu. V</w:t>
      </w:r>
      <w:r w:rsidR="00B945F4" w:rsidRPr="00287FE8">
        <w:rPr>
          <w:rFonts w:ascii="Arial" w:hAnsi="Arial" w:cs="Arial"/>
          <w:sz w:val="20"/>
          <w:szCs w:val="20"/>
        </w:rPr>
        <w:t>sebuje regist</w:t>
      </w:r>
      <w:r w:rsidRPr="00287FE8">
        <w:rPr>
          <w:rFonts w:ascii="Arial" w:hAnsi="Arial" w:cs="Arial"/>
          <w:sz w:val="20"/>
          <w:szCs w:val="20"/>
        </w:rPr>
        <w:t>e</w:t>
      </w:r>
      <w:r w:rsidR="00B945F4" w:rsidRPr="00287FE8">
        <w:rPr>
          <w:rFonts w:ascii="Arial" w:hAnsi="Arial" w:cs="Arial"/>
          <w:sz w:val="20"/>
          <w:szCs w:val="20"/>
        </w:rPr>
        <w:t>r zavodov in programov in izvedbo programov na zavodih po šolskih letih.</w:t>
      </w:r>
    </w:p>
    <w:p w14:paraId="7F65B7C5" w14:textId="77777777" w:rsidR="00B945F4" w:rsidRPr="00287FE8" w:rsidRDefault="00CB047F" w:rsidP="00032C9A">
      <w:pPr>
        <w:pStyle w:val="Naslov3"/>
        <w:spacing w:line="276" w:lineRule="auto"/>
        <w:contextualSpacing/>
        <w:jc w:val="both"/>
        <w:rPr>
          <w:rFonts w:ascii="Arial" w:hAnsi="Arial" w:cs="Arial"/>
          <w:sz w:val="20"/>
          <w:szCs w:val="20"/>
        </w:rPr>
      </w:pPr>
      <w:bookmarkStart w:id="6" w:name="_Toc61885948"/>
      <w:r w:rsidRPr="00287FE8">
        <w:rPr>
          <w:rFonts w:ascii="Arial" w:hAnsi="Arial" w:cs="Arial"/>
          <w:sz w:val="20"/>
          <w:szCs w:val="20"/>
        </w:rPr>
        <w:t>Prosta mesta PŠV</w:t>
      </w:r>
      <w:bookmarkEnd w:id="6"/>
    </w:p>
    <w:p w14:paraId="7C47F740" w14:textId="1A1FF211" w:rsidR="00B945F4" w:rsidRPr="00287FE8" w:rsidRDefault="00CB047F" w:rsidP="00032C9A">
      <w:pPr>
        <w:spacing w:line="276" w:lineRule="auto"/>
        <w:contextualSpacing/>
        <w:jc w:val="both"/>
        <w:rPr>
          <w:rFonts w:ascii="Arial" w:hAnsi="Arial" w:cs="Arial"/>
          <w:sz w:val="20"/>
          <w:szCs w:val="20"/>
        </w:rPr>
      </w:pPr>
      <w:r w:rsidRPr="00287FE8">
        <w:rPr>
          <w:rFonts w:ascii="Arial" w:hAnsi="Arial" w:cs="Arial"/>
          <w:sz w:val="20"/>
          <w:szCs w:val="20"/>
        </w:rPr>
        <w:t xml:space="preserve">Vpis </w:t>
      </w:r>
      <w:r w:rsidR="00B945F4" w:rsidRPr="00287FE8">
        <w:rPr>
          <w:rFonts w:ascii="Arial" w:hAnsi="Arial" w:cs="Arial"/>
          <w:sz w:val="20"/>
          <w:szCs w:val="20"/>
        </w:rPr>
        <w:t>v srednješolske programe, ki zajema zavode in program</w:t>
      </w:r>
      <w:r w:rsidR="00B461CA">
        <w:rPr>
          <w:rFonts w:ascii="Arial" w:hAnsi="Arial" w:cs="Arial"/>
          <w:sz w:val="20"/>
          <w:szCs w:val="20"/>
        </w:rPr>
        <w:t>e</w:t>
      </w:r>
      <w:r w:rsidR="00B945F4" w:rsidRPr="00287FE8">
        <w:rPr>
          <w:rFonts w:ascii="Arial" w:hAnsi="Arial" w:cs="Arial"/>
          <w:sz w:val="20"/>
          <w:szCs w:val="20"/>
        </w:rPr>
        <w:t xml:space="preserve"> s številom vpisnih mest za posamezna šolska leta ter omogoča ažuriranje števila vpisnih mest, izpis sklepa o razmestitvi programa in pripravo gradiva za tisk.</w:t>
      </w:r>
    </w:p>
    <w:p w14:paraId="6FE547A9" w14:textId="6E2452AE" w:rsidR="00B945F4" w:rsidRPr="00287FE8" w:rsidRDefault="00CB047F" w:rsidP="00032C9A">
      <w:pPr>
        <w:spacing w:line="276" w:lineRule="auto"/>
        <w:contextualSpacing/>
        <w:jc w:val="both"/>
        <w:rPr>
          <w:rFonts w:ascii="Arial" w:hAnsi="Arial" w:cs="Arial"/>
          <w:sz w:val="20"/>
          <w:szCs w:val="20"/>
        </w:rPr>
      </w:pPr>
      <w:r w:rsidRPr="00287FE8">
        <w:rPr>
          <w:rFonts w:ascii="Arial" w:hAnsi="Arial" w:cs="Arial"/>
          <w:sz w:val="20"/>
          <w:szCs w:val="20"/>
        </w:rPr>
        <w:t>Razpis za vpis v programe za izobraževanje odraslih</w:t>
      </w:r>
      <w:r w:rsidR="00B461CA">
        <w:rPr>
          <w:rFonts w:ascii="Arial" w:hAnsi="Arial" w:cs="Arial"/>
          <w:sz w:val="20"/>
          <w:szCs w:val="20"/>
        </w:rPr>
        <w:t>.</w:t>
      </w:r>
    </w:p>
    <w:p w14:paraId="49FB1083" w14:textId="77777777" w:rsidR="00B945F4" w:rsidRPr="00287FE8" w:rsidRDefault="00B945F4" w:rsidP="00032C9A">
      <w:pPr>
        <w:spacing w:line="276" w:lineRule="auto"/>
        <w:contextualSpacing/>
        <w:jc w:val="both"/>
        <w:rPr>
          <w:rFonts w:ascii="Arial" w:hAnsi="Arial" w:cs="Arial"/>
          <w:b/>
          <w:sz w:val="20"/>
          <w:szCs w:val="20"/>
        </w:rPr>
      </w:pPr>
    </w:p>
    <w:p w14:paraId="3FB53DA4" w14:textId="5ED3CE0B" w:rsidR="00B945F4" w:rsidRPr="00287FE8" w:rsidRDefault="00B945F4" w:rsidP="00032C9A">
      <w:pPr>
        <w:pStyle w:val="Naslov3"/>
        <w:spacing w:line="276" w:lineRule="auto"/>
        <w:contextualSpacing/>
        <w:jc w:val="both"/>
        <w:rPr>
          <w:rFonts w:ascii="Arial" w:hAnsi="Arial" w:cs="Arial"/>
          <w:sz w:val="20"/>
          <w:szCs w:val="20"/>
        </w:rPr>
      </w:pPr>
      <w:bookmarkStart w:id="7" w:name="_Toc61885949"/>
      <w:r w:rsidRPr="00287FE8">
        <w:rPr>
          <w:rFonts w:ascii="Arial" w:hAnsi="Arial" w:cs="Arial"/>
          <w:sz w:val="20"/>
          <w:szCs w:val="20"/>
        </w:rPr>
        <w:t>EVIZ in VIP – spletni registri (Evidenca vzgojni izobraževalnih zavodov in programov)</w:t>
      </w:r>
      <w:bookmarkEnd w:id="7"/>
    </w:p>
    <w:p w14:paraId="270AA46E" w14:textId="5A1C199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EVIZ in VIP je spletna aplikacija, ki jo uporabljajo vsi vzgojno izobraževalni zavodi od predšolske vzgoje do višjih strokovnih šol (glej MIZŠ Portal), ter </w:t>
      </w:r>
      <w:r w:rsidR="00143D95">
        <w:rPr>
          <w:rFonts w:ascii="Arial" w:hAnsi="Arial" w:cs="Arial"/>
          <w:sz w:val="20"/>
          <w:szCs w:val="20"/>
        </w:rPr>
        <w:t>m</w:t>
      </w:r>
      <w:r w:rsidRPr="00287FE8">
        <w:rPr>
          <w:rFonts w:ascii="Arial" w:hAnsi="Arial" w:cs="Arial"/>
          <w:sz w:val="20"/>
          <w:szCs w:val="20"/>
        </w:rPr>
        <w:t>inistrstvo, odprti del aplikacije pa je namenjen širši javnosti in ji omogoča iskanje zavodov in programov znotraj občinskih meja po statističnih regijah  Slovenije.</w:t>
      </w:r>
    </w:p>
    <w:p w14:paraId="5E52E05C"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Aplikacija je aktivno povezana z bazo Registri.  </w:t>
      </w:r>
    </w:p>
    <w:p w14:paraId="2C75FF71"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Tehnologija ASP.NET spletna aplikacija, razvoj: ASP.NET Framework 4.0</w:t>
      </w:r>
    </w:p>
    <w:p w14:paraId="45D5599B"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 xml:space="preserve">Strežnik Windows server 2003 R2 </w:t>
      </w:r>
    </w:p>
    <w:p w14:paraId="24DB7B0F"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Odjemalec najmanj MS IE 11</w:t>
      </w:r>
    </w:p>
    <w:p w14:paraId="130CA992"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Podatkovni strežnik: Oracle 18c</w:t>
      </w:r>
    </w:p>
    <w:p w14:paraId="67D20593"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Prijava na aplikacijo: ustrezen certifikat, del aplikacije pa je javno dostopen</w:t>
      </w:r>
    </w:p>
    <w:p w14:paraId="7F2CD9CD" w14:textId="77777777" w:rsidR="00B945F4" w:rsidRPr="00287FE8" w:rsidRDefault="00B945F4" w:rsidP="00032C9A">
      <w:pPr>
        <w:spacing w:line="276" w:lineRule="auto"/>
        <w:contextualSpacing/>
        <w:jc w:val="both"/>
        <w:rPr>
          <w:rFonts w:ascii="Arial" w:hAnsi="Arial" w:cs="Arial"/>
          <w:b/>
          <w:sz w:val="20"/>
          <w:szCs w:val="20"/>
        </w:rPr>
      </w:pPr>
    </w:p>
    <w:p w14:paraId="76AC81E9" w14:textId="77777777" w:rsidR="00B945F4" w:rsidRPr="00287FE8" w:rsidRDefault="00B945F4" w:rsidP="00032C9A">
      <w:pPr>
        <w:spacing w:line="276" w:lineRule="auto"/>
        <w:contextualSpacing/>
        <w:jc w:val="both"/>
        <w:rPr>
          <w:rFonts w:ascii="Arial" w:hAnsi="Arial" w:cs="Arial"/>
          <w:b/>
          <w:sz w:val="20"/>
          <w:szCs w:val="20"/>
        </w:rPr>
      </w:pPr>
      <w:r w:rsidRPr="00287FE8">
        <w:rPr>
          <w:rFonts w:ascii="Arial" w:hAnsi="Arial" w:cs="Arial"/>
          <w:b/>
          <w:sz w:val="20"/>
          <w:szCs w:val="20"/>
        </w:rPr>
        <w:t xml:space="preserve">REGISTRI - podatkovna baza registrov: </w:t>
      </w:r>
    </w:p>
    <w:p w14:paraId="5300ABF9"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Podatkovni strežnik Oracle 18c</w:t>
      </w:r>
    </w:p>
    <w:p w14:paraId="5BD251B0"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Tehnologija Oracle, Razvoj PL/SQL</w:t>
      </w:r>
    </w:p>
    <w:p w14:paraId="2E94ABCC" w14:textId="77777777" w:rsidR="00B945F4" w:rsidRPr="00287FE8" w:rsidRDefault="00B945F4" w:rsidP="00032C9A">
      <w:pPr>
        <w:spacing w:line="276" w:lineRule="auto"/>
        <w:contextualSpacing/>
        <w:jc w:val="both"/>
        <w:rPr>
          <w:rFonts w:ascii="Arial" w:hAnsi="Arial" w:cs="Arial"/>
          <w:sz w:val="20"/>
          <w:szCs w:val="20"/>
        </w:rPr>
      </w:pPr>
      <w:r w:rsidRPr="00287FE8">
        <w:rPr>
          <w:rFonts w:ascii="Arial" w:hAnsi="Arial" w:cs="Arial"/>
          <w:sz w:val="20"/>
          <w:szCs w:val="20"/>
        </w:rPr>
        <w:t>Aplikacije dostopajo do podatkov preko DB viewov in PL/SQL procedur.</w:t>
      </w:r>
    </w:p>
    <w:p w14:paraId="188F894D"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559320CB" w14:textId="77777777" w:rsidR="00B945F4" w:rsidRPr="00287FE8" w:rsidRDefault="00B945F4" w:rsidP="00032C9A">
      <w:pPr>
        <w:pStyle w:val="Naslov2"/>
        <w:spacing w:line="276" w:lineRule="auto"/>
      </w:pPr>
      <w:bookmarkStart w:id="8" w:name="_Toc61885950"/>
      <w:r w:rsidRPr="00287FE8">
        <w:lastRenderedPageBreak/>
        <w:t>Spletni obrazci za zavode</w:t>
      </w:r>
      <w:bookmarkEnd w:id="8"/>
      <w:r w:rsidRPr="00287FE8">
        <w:t xml:space="preserve"> </w:t>
      </w:r>
    </w:p>
    <w:p w14:paraId="27868158" w14:textId="77777777" w:rsidR="00287FE8" w:rsidRDefault="00287FE8" w:rsidP="00032C9A">
      <w:pPr>
        <w:spacing w:line="276" w:lineRule="auto"/>
        <w:contextualSpacing/>
        <w:jc w:val="both"/>
        <w:rPr>
          <w:rFonts w:ascii="Arial" w:hAnsi="Arial" w:cs="Arial"/>
          <w:b/>
          <w:sz w:val="20"/>
          <w:szCs w:val="20"/>
        </w:rPr>
      </w:pPr>
    </w:p>
    <w:p w14:paraId="085DF313" w14:textId="77777777" w:rsidR="00E75ECD" w:rsidRPr="00287FE8" w:rsidRDefault="00E75ECD"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1742E5E3" w14:textId="77777777" w:rsidR="00E75ECD" w:rsidRPr="00287FE8" w:rsidRDefault="00E75ECD" w:rsidP="00032C9A">
      <w:pPr>
        <w:spacing w:line="276" w:lineRule="auto"/>
        <w:contextualSpacing/>
        <w:jc w:val="both"/>
        <w:rPr>
          <w:rFonts w:ascii="Arial" w:hAnsi="Arial" w:cs="Arial"/>
          <w:sz w:val="20"/>
          <w:szCs w:val="20"/>
        </w:rPr>
      </w:pPr>
      <w:r w:rsidRPr="00287FE8">
        <w:rPr>
          <w:rFonts w:ascii="Arial" w:hAnsi="Arial" w:cs="Arial"/>
          <w:sz w:val="20"/>
          <w:szCs w:val="20"/>
        </w:rPr>
        <w:t>Sklop sestavljajo naslednje aplikacije, ki temeljijo na več nivojski spletni tehnologiji, in so razdeljene po ravneh izobraževanja in po vsebinah:</w:t>
      </w:r>
    </w:p>
    <w:p w14:paraId="7C7A01F7" w14:textId="77777777" w:rsidR="00E75ECD" w:rsidRPr="00287FE8" w:rsidRDefault="00E75ECD" w:rsidP="00032C9A">
      <w:pPr>
        <w:pStyle w:val="Naslov3"/>
        <w:spacing w:line="276" w:lineRule="auto"/>
        <w:contextualSpacing/>
        <w:jc w:val="both"/>
        <w:rPr>
          <w:rFonts w:ascii="Arial" w:hAnsi="Arial" w:cs="Arial"/>
          <w:sz w:val="20"/>
          <w:szCs w:val="20"/>
        </w:rPr>
      </w:pPr>
      <w:bookmarkStart w:id="9" w:name="_Toc61885951"/>
      <w:r w:rsidRPr="00287FE8">
        <w:rPr>
          <w:rFonts w:ascii="Arial" w:hAnsi="Arial" w:cs="Arial"/>
          <w:sz w:val="20"/>
          <w:szCs w:val="20"/>
        </w:rPr>
        <w:t>OR Poročilo za osnovne šole, osnovne šole s prilagojenim programom in zavode</w:t>
      </w:r>
      <w:bookmarkEnd w:id="9"/>
    </w:p>
    <w:p w14:paraId="6FAA4C06"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je namenjena vnosu in evidenci podatkov o obsegu in vsebini vzgojno-izobraževalnega dela in omogoča evidenco, vnos, popravke in brisanje podatkov.</w:t>
      </w:r>
    </w:p>
    <w:p w14:paraId="73338693"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0" w:name="_Toc61885952"/>
      <w:r w:rsidRPr="00287FE8">
        <w:rPr>
          <w:rFonts w:ascii="Arial" w:hAnsi="Arial" w:cs="Arial"/>
          <w:sz w:val="20"/>
          <w:szCs w:val="20"/>
        </w:rPr>
        <w:t>Sistemizacija za osnovne šole in osnovne šole s prilagojenim programom in zavode</w:t>
      </w:r>
      <w:bookmarkEnd w:id="10"/>
    </w:p>
    <w:p w14:paraId="1ABEB41C"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je namenjena izračunu normativne sistemizacije delovnih mest za šole ter vnosu korekcij in specifik za tekoče leto in omogoča evidenco, vpis, popravke in brisanje podatkov ter tiskanje različnih poročil za potrebe osnovnih šol in osnovnih šol s prilagojenim programom.</w:t>
      </w:r>
    </w:p>
    <w:p w14:paraId="21104FA5"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1" w:name="_Toc61885953"/>
      <w:r w:rsidRPr="00287FE8">
        <w:rPr>
          <w:rFonts w:ascii="Arial" w:hAnsi="Arial" w:cs="Arial"/>
          <w:sz w:val="20"/>
          <w:szCs w:val="20"/>
        </w:rPr>
        <w:t>Šola v naravi</w:t>
      </w:r>
      <w:bookmarkEnd w:id="11"/>
    </w:p>
    <w:p w14:paraId="09CC2CA2"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je namenjena vnosu podatkov o šolah v naravi, ki jih je šola organizirala in vnosu podatkov o izvedenih tečajih plavanja za učence.</w:t>
      </w:r>
    </w:p>
    <w:p w14:paraId="78D90576"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2" w:name="_Toc61885954"/>
      <w:r w:rsidRPr="00287FE8">
        <w:rPr>
          <w:rFonts w:ascii="Arial" w:hAnsi="Arial" w:cs="Arial"/>
          <w:sz w:val="20"/>
          <w:szCs w:val="20"/>
        </w:rPr>
        <w:t>Najava OŠ</w:t>
      </w:r>
      <w:bookmarkEnd w:id="12"/>
    </w:p>
    <w:p w14:paraId="38B36C10"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Ap</w:t>
      </w:r>
      <w:r w:rsidR="00E75ECD" w:rsidRPr="00287FE8">
        <w:rPr>
          <w:rFonts w:ascii="Arial" w:hAnsi="Arial" w:cs="Arial"/>
          <w:sz w:val="20"/>
          <w:szCs w:val="20"/>
        </w:rPr>
        <w:t>likacijo uporabljajo osnovne šole in zavodi za napovedovanje števila učencev, ki se bodo vpisali v naslednjem šolskem letu in števila oddelkov, ki jih bo šola oblikovala v različne vzgojno-izobraževalne programe.</w:t>
      </w:r>
    </w:p>
    <w:p w14:paraId="564586BD"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3" w:name="_Toc61885955"/>
      <w:r w:rsidRPr="00287FE8">
        <w:rPr>
          <w:rFonts w:ascii="Arial" w:hAnsi="Arial" w:cs="Arial"/>
          <w:sz w:val="20"/>
          <w:szCs w:val="20"/>
        </w:rPr>
        <w:t>Posebni vnosi – Invalidi</w:t>
      </w:r>
      <w:bookmarkEnd w:id="13"/>
    </w:p>
    <w:p w14:paraId="444EF433"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zajema spletni vnos statističnih podatkov o številu zaposlenih invalidov na posamezni zavod za osnovnošolsko in srednješolsko raven.</w:t>
      </w:r>
    </w:p>
    <w:p w14:paraId="23FB25D1"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4" w:name="_Toc61885956"/>
      <w:r w:rsidRPr="00287FE8">
        <w:rPr>
          <w:rFonts w:ascii="Arial" w:hAnsi="Arial" w:cs="Arial"/>
          <w:sz w:val="20"/>
          <w:szCs w:val="20"/>
        </w:rPr>
        <w:t>ŠOL</w:t>
      </w:r>
      <w:r w:rsidR="00774BB0" w:rsidRPr="00287FE8">
        <w:rPr>
          <w:rFonts w:ascii="Arial" w:hAnsi="Arial" w:cs="Arial"/>
          <w:sz w:val="20"/>
          <w:szCs w:val="20"/>
        </w:rPr>
        <w:t>-</w:t>
      </w:r>
      <w:r w:rsidRPr="00287FE8">
        <w:rPr>
          <w:rFonts w:ascii="Arial" w:hAnsi="Arial" w:cs="Arial"/>
          <w:sz w:val="20"/>
          <w:szCs w:val="20"/>
        </w:rPr>
        <w:t>S – Začetek in konec</w:t>
      </w:r>
      <w:bookmarkEnd w:id="14"/>
    </w:p>
    <w:p w14:paraId="74E67BDE"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plikaciji sta namenjeni zajemu statističnih podatkov o vpisu udeležencev izobraževanja in gojencev dijaških domov ter izračunu normativne sistemizacije delovnih mest.</w:t>
      </w:r>
    </w:p>
    <w:p w14:paraId="492AF5A6" w14:textId="77777777" w:rsidR="00F438A2" w:rsidRPr="00287FE8" w:rsidRDefault="00E75ECD" w:rsidP="00032C9A">
      <w:pPr>
        <w:pStyle w:val="Naslov3"/>
        <w:spacing w:before="100" w:line="276" w:lineRule="auto"/>
        <w:contextualSpacing/>
        <w:jc w:val="both"/>
        <w:rPr>
          <w:rFonts w:ascii="Arial" w:hAnsi="Arial" w:cs="Arial"/>
          <w:sz w:val="20"/>
          <w:szCs w:val="20"/>
        </w:rPr>
      </w:pPr>
      <w:bookmarkStart w:id="15" w:name="_Toc61885957"/>
      <w:r w:rsidRPr="00287FE8">
        <w:rPr>
          <w:rFonts w:ascii="Arial" w:hAnsi="Arial" w:cs="Arial"/>
          <w:sz w:val="20"/>
          <w:szCs w:val="20"/>
        </w:rPr>
        <w:t>Učenci in dijaki s posebnimi potrebami</w:t>
      </w:r>
      <w:bookmarkEnd w:id="15"/>
    </w:p>
    <w:p w14:paraId="101EC0D7"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je namenjena vnosu, pregledu in evidenci podatkov o učencih/dijakih s posebnimi potrebami, na podlagi katerih ministrstvo med drugim zagotavlja sredstva za plačilo dodatne strokovne pomoči. Aplikacija omogoča evidenco, prikaz, vnos, popravke in brisanje podatkov. Podatke lahko uporabniki tudi izpisujejo.</w:t>
      </w:r>
    </w:p>
    <w:p w14:paraId="06D8C24A" w14:textId="5A2F3EF1" w:rsidR="00F438A2" w:rsidRPr="00287FE8" w:rsidRDefault="00E75ECD" w:rsidP="00032C9A">
      <w:pPr>
        <w:pStyle w:val="Naslov3"/>
        <w:spacing w:before="100" w:line="276" w:lineRule="auto"/>
        <w:contextualSpacing/>
        <w:jc w:val="both"/>
        <w:rPr>
          <w:rFonts w:ascii="Arial" w:hAnsi="Arial" w:cs="Arial"/>
          <w:sz w:val="20"/>
          <w:szCs w:val="20"/>
        </w:rPr>
      </w:pPr>
      <w:bookmarkStart w:id="16" w:name="_Toc61885958"/>
      <w:r w:rsidRPr="00287FE8">
        <w:rPr>
          <w:rFonts w:ascii="Arial" w:hAnsi="Arial" w:cs="Arial"/>
          <w:sz w:val="20"/>
          <w:szCs w:val="20"/>
        </w:rPr>
        <w:t>Dijaki tujci</w:t>
      </w:r>
      <w:bookmarkEnd w:id="16"/>
    </w:p>
    <w:p w14:paraId="44A23D9D" w14:textId="77777777" w:rsidR="00E75ECD" w:rsidRPr="00287FE8" w:rsidRDefault="00F438A2" w:rsidP="00032C9A">
      <w:pPr>
        <w:spacing w:before="120" w:after="0" w:line="276" w:lineRule="auto"/>
        <w:contextualSpacing/>
        <w:jc w:val="both"/>
        <w:rPr>
          <w:rFonts w:ascii="Arial" w:hAnsi="Arial" w:cs="Arial"/>
          <w:sz w:val="20"/>
          <w:szCs w:val="20"/>
        </w:rPr>
      </w:pPr>
      <w:r w:rsidRPr="00287FE8">
        <w:rPr>
          <w:rFonts w:ascii="Arial" w:hAnsi="Arial" w:cs="Arial"/>
          <w:sz w:val="20"/>
          <w:szCs w:val="20"/>
        </w:rPr>
        <w:t>A</w:t>
      </w:r>
      <w:r w:rsidR="00E75ECD" w:rsidRPr="00287FE8">
        <w:rPr>
          <w:rFonts w:ascii="Arial" w:hAnsi="Arial" w:cs="Arial"/>
          <w:sz w:val="20"/>
          <w:szCs w:val="20"/>
        </w:rPr>
        <w:t>plikacija je namenjena izplačilu ur srednjim šolam za izvajanje intenzivnega tečaja slovenščine za dijake, katerih materni jezik ni slovenski ali niso končali osnovnošolskega izobraževanja v Republiki Sloveniji, ter dodatnih ur slovenščine za dijake, ki po opravljenem intenzivnem tečaju slovenščine niso opravili preizkusa znanja slovenščine po skupnem evropskem jezikovnem okviru na ravni A2.</w:t>
      </w:r>
    </w:p>
    <w:p w14:paraId="1F229ABC" w14:textId="77777777" w:rsidR="00E75ECD" w:rsidRPr="00287FE8" w:rsidRDefault="00E75ECD" w:rsidP="00032C9A">
      <w:pPr>
        <w:spacing w:before="120" w:after="0" w:line="276" w:lineRule="auto"/>
        <w:ind w:left="360"/>
        <w:contextualSpacing/>
        <w:jc w:val="both"/>
        <w:rPr>
          <w:rFonts w:ascii="Arial" w:hAnsi="Arial" w:cs="Arial"/>
          <w:sz w:val="20"/>
          <w:szCs w:val="20"/>
        </w:rPr>
      </w:pPr>
    </w:p>
    <w:p w14:paraId="0D96EAF4" w14:textId="77777777" w:rsidR="00E75ECD" w:rsidRPr="00526215" w:rsidRDefault="00E75ECD" w:rsidP="00032C9A">
      <w:pPr>
        <w:spacing w:line="276" w:lineRule="auto"/>
        <w:contextualSpacing/>
        <w:jc w:val="both"/>
        <w:rPr>
          <w:rFonts w:ascii="Arial" w:hAnsi="Arial" w:cs="Arial"/>
          <w:b/>
          <w:sz w:val="20"/>
          <w:szCs w:val="20"/>
        </w:rPr>
      </w:pPr>
      <w:r w:rsidRPr="00526215">
        <w:rPr>
          <w:rFonts w:ascii="Arial" w:hAnsi="Arial" w:cs="Arial"/>
          <w:b/>
          <w:sz w:val="20"/>
          <w:szCs w:val="20"/>
        </w:rPr>
        <w:t>Tehnologije, platforme, podatkovna baza:</w:t>
      </w:r>
    </w:p>
    <w:p w14:paraId="71C03F25" w14:textId="77777777" w:rsidR="00E75ECD" w:rsidRPr="00BF6D1F" w:rsidRDefault="00E75ECD" w:rsidP="00032C9A">
      <w:pPr>
        <w:pStyle w:val="Odstavekseznama"/>
        <w:numPr>
          <w:ilvl w:val="0"/>
          <w:numId w:val="28"/>
        </w:numPr>
        <w:spacing w:before="120" w:line="276" w:lineRule="auto"/>
        <w:contextualSpacing/>
        <w:rPr>
          <w:rFonts w:ascii="Arial" w:hAnsi="Arial" w:cs="Arial"/>
          <w:sz w:val="20"/>
          <w:szCs w:val="20"/>
        </w:rPr>
      </w:pPr>
      <w:r w:rsidRPr="00BF6D1F">
        <w:rPr>
          <w:rFonts w:ascii="Arial" w:hAnsi="Arial" w:cs="Arial"/>
          <w:sz w:val="20"/>
          <w:szCs w:val="20"/>
        </w:rPr>
        <w:t>Tehnologija .NET, ASP.NET Framework 4.5, C#</w:t>
      </w:r>
    </w:p>
    <w:p w14:paraId="6A184CC6" w14:textId="77777777" w:rsidR="005F2867" w:rsidRDefault="005F2867" w:rsidP="00032C9A">
      <w:pPr>
        <w:spacing w:line="276" w:lineRule="auto"/>
        <w:contextualSpacing/>
        <w:jc w:val="both"/>
        <w:rPr>
          <w:rFonts w:ascii="Arial" w:hAnsi="Arial" w:cs="Arial"/>
          <w:sz w:val="20"/>
          <w:szCs w:val="20"/>
        </w:rPr>
      </w:pPr>
    </w:p>
    <w:p w14:paraId="77436A98" w14:textId="1B5013E7" w:rsidR="00E75ECD" w:rsidRPr="00526215" w:rsidRDefault="00E75ECD" w:rsidP="00032C9A">
      <w:pPr>
        <w:spacing w:line="276" w:lineRule="auto"/>
        <w:contextualSpacing/>
        <w:jc w:val="both"/>
        <w:rPr>
          <w:rFonts w:ascii="Arial" w:hAnsi="Arial" w:cs="Arial"/>
          <w:b/>
          <w:sz w:val="20"/>
          <w:szCs w:val="20"/>
        </w:rPr>
      </w:pPr>
      <w:r w:rsidRPr="00526215">
        <w:rPr>
          <w:rFonts w:ascii="Arial" w:hAnsi="Arial" w:cs="Arial"/>
          <w:b/>
          <w:sz w:val="20"/>
          <w:szCs w:val="20"/>
        </w:rPr>
        <w:t>Strežniki:</w:t>
      </w:r>
    </w:p>
    <w:p w14:paraId="705D48AB" w14:textId="77777777" w:rsidR="00E75ECD" w:rsidRPr="00BF6D1F" w:rsidRDefault="00E75ECD" w:rsidP="00032C9A">
      <w:pPr>
        <w:pStyle w:val="Odstavekseznama"/>
        <w:numPr>
          <w:ilvl w:val="0"/>
          <w:numId w:val="27"/>
        </w:numPr>
        <w:spacing w:before="120" w:line="276" w:lineRule="auto"/>
        <w:contextualSpacing/>
        <w:rPr>
          <w:rFonts w:ascii="Arial" w:hAnsi="Arial" w:cs="Arial"/>
          <w:sz w:val="20"/>
          <w:szCs w:val="20"/>
        </w:rPr>
      </w:pPr>
      <w:r w:rsidRPr="00BF6D1F">
        <w:rPr>
          <w:rFonts w:ascii="Arial" w:hAnsi="Arial" w:cs="Arial"/>
          <w:sz w:val="20"/>
          <w:szCs w:val="20"/>
        </w:rPr>
        <w:t>Microsoft Windows Server 2012 R2, IIS 8</w:t>
      </w:r>
    </w:p>
    <w:p w14:paraId="45B9C746" w14:textId="77777777" w:rsidR="00E75ECD" w:rsidRPr="00BF6D1F" w:rsidRDefault="00E75ECD" w:rsidP="00032C9A">
      <w:pPr>
        <w:pStyle w:val="Odstavekseznama"/>
        <w:numPr>
          <w:ilvl w:val="0"/>
          <w:numId w:val="27"/>
        </w:numPr>
        <w:spacing w:before="120" w:line="276" w:lineRule="auto"/>
        <w:contextualSpacing/>
        <w:rPr>
          <w:rFonts w:ascii="Arial" w:hAnsi="Arial" w:cs="Arial"/>
          <w:sz w:val="20"/>
          <w:szCs w:val="20"/>
        </w:rPr>
      </w:pPr>
      <w:r w:rsidRPr="00BF6D1F">
        <w:rPr>
          <w:rFonts w:ascii="Arial" w:hAnsi="Arial" w:cs="Arial"/>
          <w:sz w:val="20"/>
          <w:szCs w:val="20"/>
        </w:rPr>
        <w:t>Podatkovni strežnik: Oracle Database Server 18c</w:t>
      </w:r>
    </w:p>
    <w:p w14:paraId="031EABB7" w14:textId="77777777" w:rsidR="00E75ECD" w:rsidRPr="00287FE8" w:rsidRDefault="00E75ECD" w:rsidP="00032C9A">
      <w:pPr>
        <w:spacing w:line="276" w:lineRule="auto"/>
        <w:contextualSpacing/>
        <w:jc w:val="both"/>
        <w:rPr>
          <w:rFonts w:ascii="Arial" w:hAnsi="Arial" w:cs="Arial"/>
          <w:sz w:val="20"/>
          <w:szCs w:val="20"/>
        </w:rPr>
      </w:pPr>
      <w:r w:rsidRPr="00287FE8">
        <w:rPr>
          <w:rFonts w:ascii="Arial" w:hAnsi="Arial" w:cs="Arial"/>
          <w:sz w:val="20"/>
          <w:szCs w:val="20"/>
        </w:rPr>
        <w:t>Dostop do aplikacij je izključno preko portala Ministrstva za izobraževanje, znanost in šport z uporabo digitalnega certifikata SIGOV-CA oz. SIGEN-CA.</w:t>
      </w:r>
    </w:p>
    <w:p w14:paraId="76507F49" w14:textId="77777777" w:rsidR="005F2867" w:rsidRDefault="005F2867" w:rsidP="00032C9A">
      <w:pPr>
        <w:spacing w:line="276" w:lineRule="auto"/>
        <w:contextualSpacing/>
        <w:jc w:val="both"/>
        <w:rPr>
          <w:rFonts w:ascii="Arial" w:hAnsi="Arial" w:cs="Arial"/>
          <w:b/>
          <w:sz w:val="20"/>
          <w:szCs w:val="20"/>
        </w:rPr>
      </w:pPr>
    </w:p>
    <w:p w14:paraId="4AAE3271" w14:textId="2FBCBAA1" w:rsidR="00E75ECD" w:rsidRPr="00287FE8" w:rsidRDefault="00E75ECD"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17D20447" w14:textId="77777777" w:rsidR="00826E60" w:rsidRPr="00287FE8" w:rsidRDefault="00E75ECD"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t xml:space="preserve">Vse osnovne, glasbene, srednje šole, zavodi in dijaški domovi, Ministrstvo za izobraževanje, znanost in šport. </w:t>
      </w:r>
      <w:r w:rsidR="00826E60" w:rsidRPr="00287FE8">
        <w:rPr>
          <w:rFonts w:ascii="Arial" w:hAnsi="Arial" w:cs="Arial"/>
          <w:sz w:val="20"/>
          <w:szCs w:val="20"/>
        </w:rPr>
        <w:br w:type="page"/>
      </w:r>
    </w:p>
    <w:p w14:paraId="6EFADF7F" w14:textId="77777777" w:rsidR="00B945F4" w:rsidRPr="00287FE8" w:rsidRDefault="00B945F4" w:rsidP="00032C9A">
      <w:pPr>
        <w:pStyle w:val="Naslov2"/>
        <w:spacing w:line="276" w:lineRule="auto"/>
      </w:pPr>
      <w:bookmarkStart w:id="17" w:name="_Toc61885959"/>
      <w:r w:rsidRPr="00287FE8">
        <w:lastRenderedPageBreak/>
        <w:t>Vpisni postopek</w:t>
      </w:r>
      <w:bookmarkEnd w:id="17"/>
    </w:p>
    <w:p w14:paraId="6E1CD4E6" w14:textId="77777777" w:rsidR="00287FE8" w:rsidRDefault="00287FE8" w:rsidP="00032C9A">
      <w:pPr>
        <w:spacing w:line="276" w:lineRule="auto"/>
        <w:contextualSpacing/>
        <w:jc w:val="both"/>
        <w:rPr>
          <w:rFonts w:ascii="Arial" w:hAnsi="Arial" w:cs="Arial"/>
          <w:sz w:val="20"/>
          <w:szCs w:val="20"/>
        </w:rPr>
      </w:pPr>
    </w:p>
    <w:p w14:paraId="295D04D2" w14:textId="77777777"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sz w:val="20"/>
          <w:szCs w:val="20"/>
        </w:rPr>
        <w:t>Sklop Vpisni postopek sestavljajo tri aplikacije:</w:t>
      </w:r>
    </w:p>
    <w:p w14:paraId="708EC587" w14:textId="77777777" w:rsidR="00F438A2" w:rsidRPr="00287FE8" w:rsidRDefault="00F438A2" w:rsidP="00032C9A">
      <w:pPr>
        <w:pStyle w:val="Naslov3"/>
        <w:spacing w:line="276" w:lineRule="auto"/>
        <w:contextualSpacing/>
        <w:jc w:val="both"/>
        <w:rPr>
          <w:rFonts w:ascii="Arial" w:hAnsi="Arial" w:cs="Arial"/>
          <w:sz w:val="20"/>
          <w:szCs w:val="20"/>
        </w:rPr>
      </w:pPr>
      <w:bookmarkStart w:id="18" w:name="_Toc61885960"/>
      <w:r w:rsidRPr="00287FE8">
        <w:rPr>
          <w:rFonts w:ascii="Arial" w:hAnsi="Arial" w:cs="Arial"/>
          <w:sz w:val="20"/>
          <w:szCs w:val="20"/>
        </w:rPr>
        <w:t>Prijava na NPZ in vpis</w:t>
      </w:r>
      <w:bookmarkEnd w:id="18"/>
    </w:p>
    <w:p w14:paraId="23A02AD0" w14:textId="624F968A"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sz w:val="20"/>
          <w:szCs w:val="20"/>
          <w:u w:val="single"/>
        </w:rPr>
        <w:t>Aplikacija Prijava na NPZ in vpis</w:t>
      </w:r>
      <w:r w:rsidRPr="00287FE8">
        <w:rPr>
          <w:rFonts w:ascii="Arial" w:hAnsi="Arial" w:cs="Arial"/>
          <w:sz w:val="20"/>
          <w:szCs w:val="20"/>
        </w:rPr>
        <w:t xml:space="preserve"> je spletna aplikacija, ki temelji na več nivojski spletni tehnologiji, in je namenjena zbiranju podatkov o učencih 6. in 9. razreda, ki opravljajo NPZ (nacionalno preverjanje znanja) in oblikuje bazo učencev, ki se bodo v šolskem letu vpisali v 1. letnik srednje šole.</w:t>
      </w:r>
    </w:p>
    <w:p w14:paraId="5297205D" w14:textId="77777777" w:rsidR="00F438A2" w:rsidRPr="00287FE8" w:rsidRDefault="00F438A2" w:rsidP="00032C9A">
      <w:pPr>
        <w:pStyle w:val="Naslov3"/>
        <w:spacing w:line="276" w:lineRule="auto"/>
        <w:contextualSpacing/>
        <w:jc w:val="both"/>
        <w:rPr>
          <w:rFonts w:ascii="Arial" w:hAnsi="Arial" w:cs="Arial"/>
          <w:sz w:val="20"/>
          <w:szCs w:val="20"/>
        </w:rPr>
      </w:pPr>
      <w:bookmarkStart w:id="19" w:name="_Toc61885961"/>
      <w:r w:rsidRPr="00287FE8">
        <w:rPr>
          <w:rFonts w:ascii="Arial" w:hAnsi="Arial" w:cs="Arial"/>
          <w:sz w:val="20"/>
          <w:szCs w:val="20"/>
        </w:rPr>
        <w:t>Vpis v 1. letnik SŠ</w:t>
      </w:r>
      <w:bookmarkEnd w:id="19"/>
    </w:p>
    <w:p w14:paraId="39DE26B6" w14:textId="224F1290"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sz w:val="20"/>
          <w:szCs w:val="20"/>
          <w:u w:val="single"/>
        </w:rPr>
        <w:t>Aplikacija Vpis v 1. letnik SŠ</w:t>
      </w:r>
      <w:r w:rsidRPr="00287FE8">
        <w:rPr>
          <w:rFonts w:ascii="Arial" w:hAnsi="Arial" w:cs="Arial"/>
          <w:sz w:val="20"/>
          <w:szCs w:val="20"/>
        </w:rPr>
        <w:t xml:space="preserve"> je spletna aplikacija, ki temelji na več nivojski spletni tehnologiji, za prenos in posredovanje podatkov med osnovnimi šolami, srednjimi šolami in ministrstvom. Aplikacija iz posredovanih podatkov osnovnih šol zgradi evidenco učencev zadnjega razreda osnovne šole, vodi evidenco prijav kandidatov za vpis v 1. letnik srednjih šol, izvaja vse obdelave od izbirnega postopka do omejitvenih postopkov za prvi in drugi krog vpisa glede na želje kandidatov in njihove dosežene rezultate.</w:t>
      </w:r>
    </w:p>
    <w:p w14:paraId="1A7FDEF9" w14:textId="77777777" w:rsidR="00F438A2" w:rsidRPr="00287FE8" w:rsidRDefault="00F438A2" w:rsidP="00032C9A">
      <w:pPr>
        <w:pStyle w:val="Naslov3"/>
        <w:spacing w:line="276" w:lineRule="auto"/>
        <w:contextualSpacing/>
        <w:jc w:val="both"/>
        <w:rPr>
          <w:rFonts w:ascii="Arial" w:hAnsi="Arial" w:cs="Arial"/>
          <w:sz w:val="20"/>
          <w:szCs w:val="20"/>
        </w:rPr>
      </w:pPr>
      <w:bookmarkStart w:id="20" w:name="_Toc61885962"/>
      <w:r w:rsidRPr="00287FE8">
        <w:rPr>
          <w:rFonts w:ascii="Arial" w:hAnsi="Arial" w:cs="Arial"/>
          <w:sz w:val="20"/>
          <w:szCs w:val="20"/>
        </w:rPr>
        <w:t>Vpis v dijaške domove</w:t>
      </w:r>
      <w:bookmarkEnd w:id="20"/>
    </w:p>
    <w:p w14:paraId="3699BB8B" w14:textId="77777777"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sz w:val="20"/>
          <w:szCs w:val="20"/>
          <w:u w:val="single"/>
        </w:rPr>
        <w:t>Aplikacija Vpis v dijaške domove</w:t>
      </w:r>
      <w:r w:rsidRPr="00287FE8">
        <w:rPr>
          <w:rFonts w:ascii="Arial" w:hAnsi="Arial" w:cs="Arial"/>
          <w:sz w:val="20"/>
          <w:szCs w:val="20"/>
        </w:rPr>
        <w:t xml:space="preserve"> je spletna aplikacija, ki temelji na več nivojski spletni tehnologiji, za prenos in posredovanje podatkov med osnovnimi šolami, ministrstvom, srednjimi šolami in dijaškimi domovi. Aplikacija iz posredovanih podatkov osnovnih šol zgradi evidenco vpisanih dijakov v dijaške domove z njihovimi osebnimi podatki, vključno s podatkom o pravici subvencioniranega bivanja.</w:t>
      </w:r>
    </w:p>
    <w:p w14:paraId="5D61102B" w14:textId="77777777" w:rsidR="00BF6D1F" w:rsidRDefault="00BF6D1F" w:rsidP="00032C9A">
      <w:pPr>
        <w:spacing w:line="276" w:lineRule="auto"/>
        <w:contextualSpacing/>
        <w:jc w:val="both"/>
        <w:rPr>
          <w:rFonts w:ascii="Arial" w:hAnsi="Arial" w:cs="Arial"/>
          <w:b/>
          <w:sz w:val="20"/>
          <w:szCs w:val="20"/>
        </w:rPr>
      </w:pPr>
    </w:p>
    <w:p w14:paraId="42BC891B" w14:textId="77777777" w:rsidR="00F438A2" w:rsidRPr="00287FE8" w:rsidRDefault="00F438A2"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w:t>
      </w:r>
    </w:p>
    <w:p w14:paraId="55E4A0D5" w14:textId="77777777" w:rsidR="00F438A2" w:rsidRPr="00BF6D1F" w:rsidRDefault="00F438A2" w:rsidP="00032C9A">
      <w:pPr>
        <w:pStyle w:val="Odstavekseznama"/>
        <w:numPr>
          <w:ilvl w:val="0"/>
          <w:numId w:val="25"/>
        </w:numPr>
        <w:spacing w:line="276" w:lineRule="auto"/>
        <w:contextualSpacing/>
        <w:rPr>
          <w:rFonts w:ascii="Arial" w:hAnsi="Arial" w:cs="Arial"/>
          <w:sz w:val="20"/>
          <w:szCs w:val="20"/>
        </w:rPr>
      </w:pPr>
      <w:r w:rsidRPr="00BF6D1F">
        <w:rPr>
          <w:rFonts w:ascii="Arial" w:hAnsi="Arial" w:cs="Arial"/>
          <w:sz w:val="20"/>
          <w:szCs w:val="20"/>
        </w:rPr>
        <w:t>OS: Microsoft Windows Server 2012 R2</w:t>
      </w:r>
    </w:p>
    <w:p w14:paraId="3EFAE4EB" w14:textId="77777777" w:rsidR="00F438A2" w:rsidRPr="00BF6D1F" w:rsidRDefault="00F438A2" w:rsidP="00032C9A">
      <w:pPr>
        <w:pStyle w:val="Odstavekseznama"/>
        <w:numPr>
          <w:ilvl w:val="0"/>
          <w:numId w:val="25"/>
        </w:numPr>
        <w:spacing w:line="276" w:lineRule="auto"/>
        <w:contextualSpacing/>
        <w:rPr>
          <w:rFonts w:ascii="Arial" w:hAnsi="Arial" w:cs="Arial"/>
          <w:sz w:val="20"/>
          <w:szCs w:val="20"/>
        </w:rPr>
      </w:pPr>
      <w:r w:rsidRPr="00BF6D1F">
        <w:rPr>
          <w:rFonts w:ascii="Arial" w:hAnsi="Arial" w:cs="Arial"/>
          <w:sz w:val="20"/>
          <w:szCs w:val="20"/>
          <w:lang w:eastAsia="sl-SI"/>
        </w:rPr>
        <w:t xml:space="preserve">Aplikacijski strežnik: </w:t>
      </w:r>
      <w:r w:rsidRPr="00BF6D1F">
        <w:rPr>
          <w:rFonts w:ascii="Arial" w:hAnsi="Arial" w:cs="Arial"/>
          <w:sz w:val="20"/>
          <w:szCs w:val="20"/>
        </w:rPr>
        <w:t>IIS 8 (Version 8.5.9600)</w:t>
      </w:r>
    </w:p>
    <w:p w14:paraId="3A2CE789" w14:textId="77777777" w:rsidR="00F438A2" w:rsidRPr="00BF6D1F" w:rsidRDefault="00F438A2" w:rsidP="00032C9A">
      <w:pPr>
        <w:pStyle w:val="Odstavekseznama"/>
        <w:numPr>
          <w:ilvl w:val="0"/>
          <w:numId w:val="25"/>
        </w:numPr>
        <w:spacing w:line="276" w:lineRule="auto"/>
        <w:contextualSpacing/>
        <w:rPr>
          <w:rFonts w:ascii="Arial" w:hAnsi="Arial" w:cs="Arial"/>
          <w:sz w:val="20"/>
          <w:szCs w:val="20"/>
        </w:rPr>
      </w:pPr>
      <w:r w:rsidRPr="00BF6D1F">
        <w:rPr>
          <w:rFonts w:ascii="Arial" w:hAnsi="Arial" w:cs="Arial"/>
          <w:sz w:val="20"/>
          <w:szCs w:val="20"/>
        </w:rPr>
        <w:t xml:space="preserve">Podatkovni strežnik: Oracle Database Server </w:t>
      </w:r>
      <w:r w:rsidRPr="00BF6D1F">
        <w:rPr>
          <w:rFonts w:ascii="Arial" w:hAnsi="Arial" w:cs="Arial"/>
          <w:sz w:val="20"/>
          <w:szCs w:val="20"/>
          <w:lang w:eastAsia="sl-SI"/>
        </w:rPr>
        <w:t>18c</w:t>
      </w:r>
    </w:p>
    <w:p w14:paraId="67BB3647" w14:textId="77777777"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sz w:val="20"/>
          <w:szCs w:val="20"/>
        </w:rPr>
        <w:t>Dostop do aplikacij je izključno preko portala Ministrstva za izobraževanje, znanost in šport z uporabo digitalnega certifikata SIGOV-CA oz. SIGEN-CA.;</w:t>
      </w:r>
    </w:p>
    <w:p w14:paraId="6FB623ED" w14:textId="77777777" w:rsidR="00BF6D1F" w:rsidRDefault="00BF6D1F" w:rsidP="00032C9A">
      <w:pPr>
        <w:spacing w:line="276" w:lineRule="auto"/>
        <w:contextualSpacing/>
        <w:jc w:val="both"/>
        <w:rPr>
          <w:rFonts w:ascii="Arial" w:hAnsi="Arial" w:cs="Arial"/>
          <w:b/>
          <w:sz w:val="20"/>
          <w:szCs w:val="20"/>
        </w:rPr>
      </w:pPr>
    </w:p>
    <w:p w14:paraId="2E44F7AE" w14:textId="77777777" w:rsidR="00143D95" w:rsidRDefault="00143D95" w:rsidP="00032C9A">
      <w:pPr>
        <w:spacing w:line="276" w:lineRule="auto"/>
        <w:contextualSpacing/>
        <w:jc w:val="both"/>
        <w:rPr>
          <w:rFonts w:ascii="Arial" w:hAnsi="Arial" w:cs="Arial"/>
          <w:b/>
          <w:sz w:val="20"/>
          <w:szCs w:val="20"/>
        </w:rPr>
      </w:pPr>
    </w:p>
    <w:p w14:paraId="4E6E3E39" w14:textId="370ED3E7" w:rsidR="00F438A2" w:rsidRPr="00287FE8" w:rsidRDefault="00F438A2" w:rsidP="00032C9A">
      <w:pPr>
        <w:spacing w:line="276" w:lineRule="auto"/>
        <w:contextualSpacing/>
        <w:jc w:val="both"/>
        <w:rPr>
          <w:rFonts w:ascii="Arial" w:hAnsi="Arial" w:cs="Arial"/>
          <w:b/>
          <w:sz w:val="20"/>
          <w:szCs w:val="20"/>
        </w:rPr>
      </w:pPr>
      <w:r w:rsidRPr="00287FE8">
        <w:rPr>
          <w:rFonts w:ascii="Arial" w:hAnsi="Arial" w:cs="Arial"/>
          <w:b/>
          <w:sz w:val="20"/>
          <w:szCs w:val="20"/>
        </w:rPr>
        <w:t>Opis zbirke podatkov</w:t>
      </w:r>
    </w:p>
    <w:p w14:paraId="65A01F4D" w14:textId="77777777" w:rsidR="00800D70" w:rsidRDefault="00800D70" w:rsidP="00032C9A">
      <w:pPr>
        <w:spacing w:line="276" w:lineRule="auto"/>
        <w:contextualSpacing/>
        <w:jc w:val="both"/>
        <w:rPr>
          <w:rFonts w:ascii="Arial" w:hAnsi="Arial" w:cs="Arial"/>
          <w:b/>
          <w:sz w:val="20"/>
          <w:szCs w:val="20"/>
        </w:rPr>
      </w:pPr>
    </w:p>
    <w:p w14:paraId="7655EA18" w14:textId="34CBDB0B" w:rsidR="00F438A2" w:rsidRDefault="00F438A2" w:rsidP="00032C9A">
      <w:pPr>
        <w:spacing w:line="276" w:lineRule="auto"/>
        <w:contextualSpacing/>
        <w:jc w:val="both"/>
        <w:rPr>
          <w:rFonts w:ascii="Arial" w:hAnsi="Arial" w:cs="Arial"/>
          <w:sz w:val="20"/>
          <w:szCs w:val="20"/>
        </w:rPr>
      </w:pPr>
      <w:r w:rsidRPr="00287FE8">
        <w:rPr>
          <w:rFonts w:ascii="Arial" w:hAnsi="Arial" w:cs="Arial"/>
          <w:b/>
          <w:sz w:val="20"/>
          <w:szCs w:val="20"/>
        </w:rPr>
        <w:t xml:space="preserve">Naziv zbirke: </w:t>
      </w:r>
      <w:r w:rsidRPr="00287FE8">
        <w:rPr>
          <w:rFonts w:ascii="Arial" w:hAnsi="Arial" w:cs="Arial"/>
          <w:sz w:val="20"/>
          <w:szCs w:val="20"/>
        </w:rPr>
        <w:t xml:space="preserve">Evidenca o prijavljenih kandidatih za vpis </w:t>
      </w:r>
    </w:p>
    <w:p w14:paraId="0B9EFE5B" w14:textId="77777777" w:rsidR="001E2341" w:rsidRPr="00287FE8" w:rsidRDefault="001E2341" w:rsidP="00032C9A">
      <w:pPr>
        <w:spacing w:line="276" w:lineRule="auto"/>
        <w:contextualSpacing/>
        <w:jc w:val="both"/>
        <w:rPr>
          <w:rFonts w:ascii="Arial" w:hAnsi="Arial" w:cs="Arial"/>
          <w:sz w:val="20"/>
          <w:szCs w:val="20"/>
        </w:rPr>
      </w:pPr>
    </w:p>
    <w:p w14:paraId="6D36E8E1" w14:textId="77777777" w:rsidR="001E2341" w:rsidRPr="00287FE8" w:rsidRDefault="001E2341"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6E90E051" w14:textId="1CD3B450" w:rsidR="001E2341" w:rsidRPr="00287FE8" w:rsidRDefault="001E2341" w:rsidP="00032C9A">
      <w:pPr>
        <w:spacing w:line="276" w:lineRule="auto"/>
        <w:contextualSpacing/>
        <w:jc w:val="both"/>
        <w:rPr>
          <w:rFonts w:ascii="Arial" w:hAnsi="Arial" w:cs="Arial"/>
          <w:sz w:val="20"/>
          <w:szCs w:val="20"/>
        </w:rPr>
      </w:pPr>
      <w:r w:rsidRPr="00287FE8">
        <w:rPr>
          <w:rFonts w:ascii="Arial" w:hAnsi="Arial" w:cs="Arial"/>
          <w:sz w:val="20"/>
          <w:szCs w:val="20"/>
        </w:rPr>
        <w:t xml:space="preserve">Vse osnovne in srednje šole, ljudske univerze, dijaški domovi in </w:t>
      </w:r>
      <w:r>
        <w:rPr>
          <w:rFonts w:ascii="Arial" w:hAnsi="Arial" w:cs="Arial"/>
          <w:sz w:val="20"/>
          <w:szCs w:val="20"/>
        </w:rPr>
        <w:t>m</w:t>
      </w:r>
      <w:r w:rsidRPr="00287FE8">
        <w:rPr>
          <w:rFonts w:ascii="Arial" w:hAnsi="Arial" w:cs="Arial"/>
          <w:sz w:val="20"/>
          <w:szCs w:val="20"/>
        </w:rPr>
        <w:t xml:space="preserve">inistrstvo. </w:t>
      </w:r>
    </w:p>
    <w:p w14:paraId="2400357B" w14:textId="77777777" w:rsidR="00800D70" w:rsidRDefault="00800D70" w:rsidP="00032C9A">
      <w:pPr>
        <w:autoSpaceDE w:val="0"/>
        <w:autoSpaceDN w:val="0"/>
        <w:adjustRightInd w:val="0"/>
        <w:spacing w:after="0" w:line="276" w:lineRule="auto"/>
        <w:contextualSpacing/>
        <w:jc w:val="both"/>
        <w:rPr>
          <w:rFonts w:ascii="Arial" w:hAnsi="Arial" w:cs="Arial"/>
          <w:b/>
          <w:sz w:val="20"/>
          <w:szCs w:val="20"/>
        </w:rPr>
      </w:pPr>
    </w:p>
    <w:p w14:paraId="59028F4E" w14:textId="17EAC124" w:rsidR="00F438A2" w:rsidRPr="00287FE8" w:rsidRDefault="00F438A2" w:rsidP="00032C9A">
      <w:pPr>
        <w:autoSpaceDE w:val="0"/>
        <w:autoSpaceDN w:val="0"/>
        <w:adjustRightInd w:val="0"/>
        <w:spacing w:after="0" w:line="276" w:lineRule="auto"/>
        <w:contextualSpacing/>
        <w:jc w:val="both"/>
        <w:rPr>
          <w:rFonts w:ascii="Arial" w:hAnsi="Arial" w:cs="Arial"/>
          <w:sz w:val="20"/>
          <w:szCs w:val="20"/>
          <w:lang w:eastAsia="sl-SI"/>
        </w:rPr>
      </w:pPr>
      <w:r w:rsidRPr="00287FE8">
        <w:rPr>
          <w:rFonts w:ascii="Arial" w:hAnsi="Arial" w:cs="Arial"/>
          <w:b/>
          <w:sz w:val="20"/>
          <w:szCs w:val="20"/>
        </w:rPr>
        <w:t>Pravna podlaga :</w:t>
      </w:r>
      <w:r w:rsidRPr="00287FE8">
        <w:rPr>
          <w:rFonts w:ascii="Arial" w:hAnsi="Arial" w:cs="Arial"/>
          <w:sz w:val="20"/>
          <w:szCs w:val="20"/>
        </w:rPr>
        <w:t xml:space="preserve"> </w:t>
      </w:r>
    </w:p>
    <w:p w14:paraId="52409573" w14:textId="64C5BE92" w:rsidR="00F438A2" w:rsidRPr="00287FE8" w:rsidRDefault="00F438A2" w:rsidP="00032C9A">
      <w:pPr>
        <w:autoSpaceDE w:val="0"/>
        <w:autoSpaceDN w:val="0"/>
        <w:adjustRightInd w:val="0"/>
        <w:spacing w:after="0" w:line="276" w:lineRule="auto"/>
        <w:contextualSpacing/>
        <w:jc w:val="both"/>
        <w:rPr>
          <w:rFonts w:ascii="Arial" w:hAnsi="Arial" w:cs="Arial"/>
          <w:sz w:val="20"/>
          <w:szCs w:val="20"/>
        </w:rPr>
      </w:pPr>
      <w:r w:rsidRPr="00287FE8">
        <w:rPr>
          <w:rFonts w:ascii="Arial" w:hAnsi="Arial" w:cs="Arial"/>
          <w:sz w:val="20"/>
          <w:szCs w:val="20"/>
          <w:lang w:eastAsia="sl-SI"/>
        </w:rPr>
        <w:t xml:space="preserve">42. , 43. </w:t>
      </w:r>
      <w:r w:rsidR="00143D95">
        <w:rPr>
          <w:rFonts w:ascii="Arial" w:hAnsi="Arial" w:cs="Arial"/>
          <w:sz w:val="20"/>
          <w:szCs w:val="20"/>
          <w:lang w:eastAsia="sl-SI"/>
        </w:rPr>
        <w:t>i</w:t>
      </w:r>
      <w:r w:rsidRPr="00287FE8">
        <w:rPr>
          <w:rFonts w:ascii="Arial" w:hAnsi="Arial" w:cs="Arial"/>
          <w:sz w:val="20"/>
          <w:szCs w:val="20"/>
          <w:lang w:eastAsia="sl-SI"/>
        </w:rPr>
        <w:t xml:space="preserve">n 44.a člen Zakona o gimnazijah (Uradni list RS, st. </w:t>
      </w:r>
      <w:r w:rsidRPr="0080543D">
        <w:rPr>
          <w:rFonts w:ascii="Arial" w:hAnsi="Arial" w:cs="Arial"/>
          <w:iCs/>
          <w:sz w:val="20"/>
          <w:szCs w:val="20"/>
          <w:lang w:eastAsia="sl-SI"/>
        </w:rPr>
        <w:t xml:space="preserve">1/07 </w:t>
      </w:r>
      <w:r w:rsidRPr="00287FE8">
        <w:rPr>
          <w:rFonts w:ascii="Arial" w:hAnsi="Arial" w:cs="Arial"/>
          <w:i/>
          <w:iCs/>
          <w:sz w:val="20"/>
          <w:szCs w:val="20"/>
          <w:lang w:eastAsia="sl-SI"/>
        </w:rPr>
        <w:t xml:space="preserve">- </w:t>
      </w:r>
      <w:r w:rsidRPr="00287FE8">
        <w:rPr>
          <w:rFonts w:ascii="Arial" w:hAnsi="Arial" w:cs="Arial"/>
          <w:sz w:val="20"/>
          <w:szCs w:val="20"/>
          <w:lang w:eastAsia="sl-SI"/>
        </w:rPr>
        <w:t xml:space="preserve">uradno prečiščeno besedilo, 68/17 in 6/18 - ZIO-1 in 46/19), 86., 87. in 88.a člen Zakona o poklicnem in strokovnem izobraževanju (Uradni list RS. st. </w:t>
      </w:r>
      <w:r w:rsidRPr="00287FE8">
        <w:rPr>
          <w:rFonts w:ascii="Arial" w:hAnsi="Arial" w:cs="Arial"/>
          <w:i/>
          <w:iCs/>
          <w:sz w:val="20"/>
          <w:szCs w:val="20"/>
          <w:lang w:eastAsia="sl-SI"/>
        </w:rPr>
        <w:t xml:space="preserve">79/06 </w:t>
      </w:r>
      <w:r w:rsidRPr="00287FE8">
        <w:rPr>
          <w:rFonts w:ascii="Arial" w:hAnsi="Arial" w:cs="Arial"/>
          <w:sz w:val="20"/>
          <w:szCs w:val="20"/>
          <w:lang w:eastAsia="sl-SI"/>
        </w:rPr>
        <w:t xml:space="preserve">in 68/17 in 46/19), četrti odstavek 19. člena Zakona o varstvu osebnih podatkov (Uradni Iist RS. st. </w:t>
      </w:r>
      <w:r w:rsidRPr="0080543D">
        <w:rPr>
          <w:rFonts w:ascii="Arial" w:hAnsi="Arial" w:cs="Arial"/>
          <w:iCs/>
          <w:sz w:val="20"/>
          <w:szCs w:val="20"/>
          <w:lang w:eastAsia="sl-SI"/>
        </w:rPr>
        <w:t>94/07</w:t>
      </w:r>
      <w:r w:rsidRPr="00287FE8">
        <w:rPr>
          <w:rFonts w:ascii="Arial" w:hAnsi="Arial" w:cs="Arial"/>
          <w:i/>
          <w:iCs/>
          <w:sz w:val="20"/>
          <w:szCs w:val="20"/>
          <w:lang w:eastAsia="sl-SI"/>
        </w:rPr>
        <w:t xml:space="preserve"> - </w:t>
      </w:r>
      <w:r w:rsidRPr="00287FE8">
        <w:rPr>
          <w:rFonts w:ascii="Arial" w:hAnsi="Arial" w:cs="Arial"/>
          <w:sz w:val="20"/>
          <w:szCs w:val="20"/>
          <w:lang w:eastAsia="sl-SI"/>
        </w:rPr>
        <w:t xml:space="preserve">uradno prečiščeno besedilo) ter 17. in 18. člen Pravilnika o vpisu v srednje šole (Uradni list RS, št. </w:t>
      </w:r>
      <w:r w:rsidRPr="0080543D">
        <w:rPr>
          <w:rFonts w:ascii="Arial" w:hAnsi="Arial" w:cs="Arial"/>
          <w:iCs/>
          <w:sz w:val="20"/>
          <w:szCs w:val="20"/>
          <w:lang w:eastAsia="sl-SI"/>
        </w:rPr>
        <w:t>12/06</w:t>
      </w:r>
      <w:r w:rsidRPr="00287FE8">
        <w:rPr>
          <w:rFonts w:ascii="Arial" w:hAnsi="Arial" w:cs="Arial"/>
          <w:i/>
          <w:iCs/>
          <w:sz w:val="20"/>
          <w:szCs w:val="20"/>
          <w:lang w:eastAsia="sl-SI"/>
        </w:rPr>
        <w:t xml:space="preserve">, </w:t>
      </w:r>
      <w:r w:rsidRPr="00287FE8">
        <w:rPr>
          <w:rFonts w:ascii="Arial" w:hAnsi="Arial" w:cs="Arial"/>
          <w:sz w:val="20"/>
          <w:szCs w:val="20"/>
          <w:lang w:eastAsia="sl-SI"/>
        </w:rPr>
        <w:t xml:space="preserve">17/06 - popr., </w:t>
      </w:r>
      <w:r w:rsidRPr="0080543D">
        <w:rPr>
          <w:rFonts w:ascii="Arial" w:hAnsi="Arial" w:cs="Arial"/>
          <w:iCs/>
          <w:sz w:val="20"/>
          <w:szCs w:val="20"/>
          <w:lang w:eastAsia="sl-SI"/>
        </w:rPr>
        <w:t>12/08</w:t>
      </w:r>
      <w:r w:rsidRPr="00287FE8">
        <w:rPr>
          <w:rFonts w:ascii="Arial" w:hAnsi="Arial" w:cs="Arial"/>
          <w:i/>
          <w:iCs/>
          <w:sz w:val="20"/>
          <w:szCs w:val="20"/>
          <w:lang w:eastAsia="sl-SI"/>
        </w:rPr>
        <w:t xml:space="preserve">, </w:t>
      </w:r>
      <w:r w:rsidRPr="00287FE8">
        <w:rPr>
          <w:rFonts w:ascii="Arial" w:hAnsi="Arial" w:cs="Arial"/>
          <w:sz w:val="20"/>
          <w:szCs w:val="20"/>
          <w:lang w:eastAsia="sl-SI"/>
        </w:rPr>
        <w:t>107/12 in 30/18).</w:t>
      </w:r>
    </w:p>
    <w:p w14:paraId="12B24F1F" w14:textId="77777777" w:rsidR="00F438A2" w:rsidRPr="00287FE8" w:rsidRDefault="00F438A2" w:rsidP="00032C9A">
      <w:pPr>
        <w:autoSpaceDE w:val="0"/>
        <w:autoSpaceDN w:val="0"/>
        <w:adjustRightInd w:val="0"/>
        <w:spacing w:after="0" w:line="276" w:lineRule="auto"/>
        <w:contextualSpacing/>
        <w:jc w:val="both"/>
        <w:rPr>
          <w:rFonts w:ascii="Arial" w:hAnsi="Arial" w:cs="Arial"/>
          <w:sz w:val="20"/>
          <w:szCs w:val="20"/>
        </w:rPr>
      </w:pPr>
    </w:p>
    <w:p w14:paraId="5D9212C7" w14:textId="77777777" w:rsidR="00F438A2" w:rsidRPr="00287FE8" w:rsidRDefault="00F438A2" w:rsidP="00032C9A">
      <w:pPr>
        <w:autoSpaceDE w:val="0"/>
        <w:autoSpaceDN w:val="0"/>
        <w:adjustRightInd w:val="0"/>
        <w:spacing w:after="0" w:line="276" w:lineRule="auto"/>
        <w:contextualSpacing/>
        <w:jc w:val="both"/>
        <w:rPr>
          <w:rFonts w:ascii="Arial" w:hAnsi="Arial" w:cs="Arial"/>
          <w:sz w:val="20"/>
          <w:szCs w:val="20"/>
          <w:lang w:eastAsia="sl-SI"/>
        </w:rPr>
      </w:pPr>
      <w:r w:rsidRPr="00287FE8">
        <w:rPr>
          <w:rFonts w:ascii="Arial" w:hAnsi="Arial" w:cs="Arial"/>
          <w:b/>
          <w:sz w:val="20"/>
          <w:szCs w:val="20"/>
        </w:rPr>
        <w:t xml:space="preserve">Kategorije posameznikov na katere se nanašajo osebni podatki v zbirki: </w:t>
      </w:r>
      <w:r w:rsidRPr="00287FE8">
        <w:rPr>
          <w:rFonts w:ascii="Arial" w:hAnsi="Arial" w:cs="Arial"/>
          <w:sz w:val="20"/>
          <w:szCs w:val="20"/>
          <w:lang w:eastAsia="sl-SI"/>
        </w:rPr>
        <w:t>Kandidati za vpis v začetne letnike srednješolskega izobraževanja po različnih vrstah izobraževalnih programov.</w:t>
      </w:r>
    </w:p>
    <w:p w14:paraId="07B59AC1" w14:textId="77777777" w:rsidR="00800D70" w:rsidRPr="00287FE8" w:rsidRDefault="00800D70" w:rsidP="00032C9A">
      <w:pPr>
        <w:autoSpaceDE w:val="0"/>
        <w:autoSpaceDN w:val="0"/>
        <w:adjustRightInd w:val="0"/>
        <w:spacing w:after="0" w:line="276" w:lineRule="auto"/>
        <w:contextualSpacing/>
        <w:jc w:val="both"/>
        <w:rPr>
          <w:rFonts w:ascii="Arial" w:hAnsi="Arial" w:cs="Arial"/>
          <w:sz w:val="20"/>
          <w:szCs w:val="20"/>
        </w:rPr>
      </w:pPr>
    </w:p>
    <w:p w14:paraId="11082EFE" w14:textId="77777777" w:rsidR="00F438A2" w:rsidRPr="00287FE8" w:rsidRDefault="00F438A2" w:rsidP="00032C9A">
      <w:pPr>
        <w:spacing w:line="276" w:lineRule="auto"/>
        <w:contextualSpacing/>
        <w:jc w:val="both"/>
        <w:rPr>
          <w:rFonts w:ascii="Arial" w:hAnsi="Arial" w:cs="Arial"/>
          <w:b/>
          <w:sz w:val="20"/>
          <w:szCs w:val="20"/>
        </w:rPr>
      </w:pPr>
      <w:r w:rsidRPr="00287FE8">
        <w:rPr>
          <w:rFonts w:ascii="Arial" w:hAnsi="Arial" w:cs="Arial"/>
          <w:b/>
          <w:sz w:val="20"/>
          <w:szCs w:val="20"/>
        </w:rPr>
        <w:t>Namen obdelave osebnih podatkov:</w:t>
      </w:r>
      <w:r w:rsidRPr="00287FE8">
        <w:rPr>
          <w:rFonts w:ascii="Arial" w:hAnsi="Arial" w:cs="Arial"/>
          <w:sz w:val="20"/>
          <w:szCs w:val="20"/>
        </w:rPr>
        <w:t xml:space="preserve"> Izvedba vpisnega in izbirnega postopka v srednjih šolah, statistični podatki.</w:t>
      </w:r>
      <w:r w:rsidRPr="00287FE8">
        <w:rPr>
          <w:rFonts w:ascii="Arial" w:hAnsi="Arial" w:cs="Arial"/>
          <w:b/>
          <w:sz w:val="20"/>
          <w:szCs w:val="20"/>
        </w:rPr>
        <w:t xml:space="preserve"> </w:t>
      </w:r>
    </w:p>
    <w:p w14:paraId="212A9D56" w14:textId="77777777" w:rsidR="00800D70" w:rsidRDefault="00800D70" w:rsidP="00032C9A">
      <w:pPr>
        <w:spacing w:line="276" w:lineRule="auto"/>
        <w:contextualSpacing/>
        <w:jc w:val="both"/>
        <w:rPr>
          <w:rFonts w:ascii="Arial" w:hAnsi="Arial" w:cs="Arial"/>
          <w:b/>
          <w:sz w:val="20"/>
          <w:szCs w:val="20"/>
        </w:rPr>
      </w:pPr>
    </w:p>
    <w:p w14:paraId="01FF915B" w14:textId="3616BBAD" w:rsidR="00F438A2" w:rsidRPr="00287FE8" w:rsidRDefault="00F438A2" w:rsidP="00032C9A">
      <w:pPr>
        <w:spacing w:line="276" w:lineRule="auto"/>
        <w:contextualSpacing/>
        <w:jc w:val="both"/>
        <w:rPr>
          <w:rFonts w:ascii="Arial" w:hAnsi="Arial" w:cs="Arial"/>
          <w:b/>
          <w:sz w:val="20"/>
          <w:szCs w:val="20"/>
        </w:rPr>
      </w:pPr>
      <w:r w:rsidRPr="00287FE8">
        <w:rPr>
          <w:rFonts w:ascii="Arial" w:hAnsi="Arial" w:cs="Arial"/>
          <w:b/>
          <w:sz w:val="20"/>
          <w:szCs w:val="20"/>
        </w:rPr>
        <w:t>Rok hrambe:</w:t>
      </w:r>
      <w:r w:rsidRPr="00287FE8">
        <w:rPr>
          <w:rFonts w:ascii="Arial" w:hAnsi="Arial" w:cs="Arial"/>
          <w:sz w:val="20"/>
          <w:szCs w:val="20"/>
        </w:rPr>
        <w:t xml:space="preserve"> Podatki se </w:t>
      </w:r>
      <w:r w:rsidRPr="00287FE8">
        <w:rPr>
          <w:rFonts w:ascii="Arial" w:hAnsi="Arial" w:cs="Arial"/>
          <w:color w:val="000000"/>
          <w:sz w:val="20"/>
          <w:szCs w:val="20"/>
          <w:lang w:eastAsia="sl-SI"/>
        </w:rPr>
        <w:t>hranijo trajno</w:t>
      </w:r>
      <w:r w:rsidRPr="00287FE8">
        <w:rPr>
          <w:rFonts w:ascii="Arial" w:hAnsi="Arial" w:cs="Arial"/>
          <w:b/>
          <w:sz w:val="20"/>
          <w:szCs w:val="20"/>
        </w:rPr>
        <w:t xml:space="preserve"> </w:t>
      </w:r>
    </w:p>
    <w:p w14:paraId="0A657085" w14:textId="77777777" w:rsidR="00800D70" w:rsidRDefault="00800D70" w:rsidP="00032C9A">
      <w:pPr>
        <w:spacing w:line="276" w:lineRule="auto"/>
        <w:contextualSpacing/>
        <w:jc w:val="both"/>
        <w:rPr>
          <w:rFonts w:ascii="Arial" w:hAnsi="Arial" w:cs="Arial"/>
          <w:b/>
          <w:sz w:val="20"/>
          <w:szCs w:val="20"/>
        </w:rPr>
      </w:pPr>
    </w:p>
    <w:p w14:paraId="447803AF" w14:textId="2737195D"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b/>
          <w:sz w:val="20"/>
          <w:szCs w:val="20"/>
        </w:rPr>
        <w:lastRenderedPageBreak/>
        <w:t>Vrste osebnih podatkov v zbirki:</w:t>
      </w:r>
      <w:r w:rsidR="00143D95">
        <w:rPr>
          <w:rFonts w:ascii="Arial" w:hAnsi="Arial" w:cs="Arial"/>
          <w:sz w:val="20"/>
          <w:szCs w:val="20"/>
        </w:rPr>
        <w:t xml:space="preserve"> i</w:t>
      </w:r>
      <w:r w:rsidRPr="00287FE8">
        <w:rPr>
          <w:rFonts w:ascii="Arial" w:hAnsi="Arial" w:cs="Arial"/>
          <w:sz w:val="20"/>
          <w:szCs w:val="20"/>
        </w:rPr>
        <w:t>me in priimek, enotna matična številka občana, e-naslov, telefonska številka, davčna številka, spol, datum, kraj, občina in država rojstva, stalno in začasno bivališče, državljanstvo in predhodno pridobljena izobrazba (ime in sedež šole, kjer je kandidat končal zadnji razred oz. letnik, ime izobraževalnega programa, zadnji uspešno končan razred oz. letnik, prvi tuji jezik), ocene in drugi podatki v skladu z merili za vpis v srednje šole z omejitvijo vpisa, podatki o ponavljanju letnika, podatki o preusmeritvi v drug program, podatki o usmerjanju mladostnika s posebnimi potrebami, podatki o prenosu prijav, o programu v katerega se prijavlja in podatki o starših (osebno ime, prebivališče, e-naslov, davčna številka in telefonska številka).</w:t>
      </w:r>
    </w:p>
    <w:p w14:paraId="4AED85F4" w14:textId="77777777" w:rsidR="00800D70" w:rsidRDefault="00800D70" w:rsidP="00032C9A">
      <w:pPr>
        <w:spacing w:line="276" w:lineRule="auto"/>
        <w:contextualSpacing/>
        <w:jc w:val="both"/>
        <w:rPr>
          <w:rFonts w:ascii="Arial" w:hAnsi="Arial" w:cs="Arial"/>
          <w:b/>
          <w:sz w:val="20"/>
          <w:szCs w:val="20"/>
        </w:rPr>
      </w:pPr>
    </w:p>
    <w:p w14:paraId="4B32302F" w14:textId="7727BF94" w:rsidR="00F438A2" w:rsidRPr="00287FE8" w:rsidRDefault="00F438A2" w:rsidP="00032C9A">
      <w:pPr>
        <w:spacing w:line="276" w:lineRule="auto"/>
        <w:contextualSpacing/>
        <w:jc w:val="both"/>
        <w:rPr>
          <w:rFonts w:ascii="Arial" w:hAnsi="Arial" w:cs="Arial"/>
          <w:sz w:val="20"/>
          <w:szCs w:val="20"/>
        </w:rPr>
      </w:pPr>
      <w:r w:rsidRPr="00287FE8">
        <w:rPr>
          <w:rFonts w:ascii="Arial" w:hAnsi="Arial" w:cs="Arial"/>
          <w:b/>
          <w:sz w:val="20"/>
          <w:szCs w:val="20"/>
        </w:rPr>
        <w:t>Uporabniki zbirke:</w:t>
      </w:r>
      <w:r w:rsidRPr="00287FE8">
        <w:rPr>
          <w:rFonts w:ascii="Arial" w:hAnsi="Arial" w:cs="Arial"/>
          <w:sz w:val="20"/>
          <w:szCs w:val="20"/>
        </w:rPr>
        <w:t xml:space="preserve"> VIZ, kjer se kandidat vpisuje.</w:t>
      </w:r>
    </w:p>
    <w:p w14:paraId="5F6F6339" w14:textId="77777777" w:rsidR="00F10AC2" w:rsidRPr="00287FE8" w:rsidRDefault="00F10AC2" w:rsidP="00032C9A">
      <w:pPr>
        <w:spacing w:line="276" w:lineRule="auto"/>
        <w:contextualSpacing/>
        <w:jc w:val="both"/>
        <w:rPr>
          <w:rFonts w:ascii="Arial" w:hAnsi="Arial" w:cs="Arial"/>
          <w:sz w:val="20"/>
          <w:szCs w:val="20"/>
        </w:rPr>
      </w:pPr>
    </w:p>
    <w:p w14:paraId="4F3E6DFA"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290DFBB8" w14:textId="77777777" w:rsidR="00B945F4" w:rsidRPr="00287FE8" w:rsidRDefault="00B945F4" w:rsidP="00032C9A">
      <w:pPr>
        <w:pStyle w:val="Naslov2"/>
        <w:spacing w:line="276" w:lineRule="auto"/>
      </w:pPr>
      <w:bookmarkStart w:id="21" w:name="_Toc61885963"/>
      <w:r w:rsidRPr="00287FE8">
        <w:lastRenderedPageBreak/>
        <w:t>Portal MIZŠ in varnostna shema</w:t>
      </w:r>
      <w:bookmarkEnd w:id="21"/>
    </w:p>
    <w:p w14:paraId="3C98602D" w14:textId="77777777" w:rsidR="00287FE8" w:rsidRPr="00287FE8" w:rsidRDefault="00287FE8" w:rsidP="00032C9A">
      <w:pPr>
        <w:spacing w:line="276" w:lineRule="auto"/>
        <w:contextualSpacing/>
        <w:jc w:val="both"/>
        <w:rPr>
          <w:rFonts w:ascii="Arial" w:hAnsi="Arial" w:cs="Arial"/>
          <w:b/>
          <w:sz w:val="20"/>
          <w:szCs w:val="20"/>
        </w:rPr>
      </w:pPr>
    </w:p>
    <w:p w14:paraId="187E8AE7"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49A37737" w14:textId="60D1BD4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Portal Ministrstva za izobraževanje, znanost in šport se uporablja za dostop do aplikacij, preko katerih zavodi s področja izobraževanja izmenjujejo podatke z MIZŠ, in za informiranje javnosti. Portal vsebuje povezave do aplikacij in informacije o statusu aplikacij in seznam kontaktnih oseb za vsebinska in tehnična vprašanja s področja teh aplikacij.</w:t>
      </w:r>
    </w:p>
    <w:p w14:paraId="1F2154C5" w14:textId="07D4DE0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Portal je integriran z varnostno shemo (VS), ki se uporablja za administracijo uporabnikov, povezana pa je tudi z aplikacijo KPIS, iz katere črpa podatke o vodjih zavodov, ki jim avtomatsko dodeli pravice nadzornikov zavodov. Za avtentikacijo uporabnikov, se uporabljajo SIGOV in SIGEN certifikati.</w:t>
      </w:r>
    </w:p>
    <w:p w14:paraId="5CBDD099"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Rešitev sestavljata dva povezana sistema: spletni portal LifeRay za prikaz vsebin uporabnikom in ločena Varnostna shema (VS) za upravljanje, avtentikacijo in avtorizacijo portala in aplikacij</w:t>
      </w:r>
    </w:p>
    <w:p w14:paraId="41153B9C" w14:textId="77777777" w:rsidR="00BF6D1F" w:rsidRDefault="00BF6D1F" w:rsidP="00032C9A">
      <w:pPr>
        <w:spacing w:line="276" w:lineRule="auto"/>
        <w:contextualSpacing/>
        <w:jc w:val="both"/>
        <w:rPr>
          <w:rFonts w:ascii="Arial" w:hAnsi="Arial" w:cs="Arial"/>
          <w:b/>
          <w:sz w:val="20"/>
          <w:szCs w:val="20"/>
        </w:rPr>
      </w:pPr>
    </w:p>
    <w:p w14:paraId="78F85EE9"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Spletni portal LifeRay:</w:t>
      </w:r>
    </w:p>
    <w:p w14:paraId="6B5E0EF9"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Služi za prikaz povezav do aplikacij, semaforja z različnimi podatki  o aplikacijah in prikaz različnih obvestil za posamezne skupine uporabnikov.</w:t>
      </w:r>
    </w:p>
    <w:p w14:paraId="127149E4" w14:textId="77777777" w:rsidR="00F10AC2" w:rsidRPr="00BF6D1F" w:rsidRDefault="00F10AC2" w:rsidP="00032C9A">
      <w:pPr>
        <w:pStyle w:val="Odstavekseznama"/>
        <w:numPr>
          <w:ilvl w:val="0"/>
          <w:numId w:val="23"/>
        </w:numPr>
        <w:spacing w:line="276" w:lineRule="auto"/>
        <w:contextualSpacing/>
        <w:rPr>
          <w:rFonts w:ascii="Arial" w:hAnsi="Arial" w:cs="Arial"/>
          <w:sz w:val="20"/>
          <w:szCs w:val="20"/>
        </w:rPr>
      </w:pPr>
      <w:r w:rsidRPr="00BF6D1F">
        <w:rPr>
          <w:rFonts w:ascii="Arial" w:hAnsi="Arial" w:cs="Arial"/>
          <w:sz w:val="20"/>
          <w:szCs w:val="20"/>
        </w:rPr>
        <w:t>Podatkovni nivo: Oracle RDBMS 18c</w:t>
      </w:r>
    </w:p>
    <w:p w14:paraId="1F2C64CE" w14:textId="77777777" w:rsidR="00F10AC2" w:rsidRPr="00BF6D1F" w:rsidRDefault="00F10AC2" w:rsidP="00032C9A">
      <w:pPr>
        <w:pStyle w:val="Odstavekseznama"/>
        <w:numPr>
          <w:ilvl w:val="0"/>
          <w:numId w:val="23"/>
        </w:numPr>
        <w:spacing w:line="276" w:lineRule="auto"/>
        <w:contextualSpacing/>
        <w:rPr>
          <w:rFonts w:ascii="Arial" w:hAnsi="Arial" w:cs="Arial"/>
          <w:sz w:val="20"/>
          <w:szCs w:val="20"/>
        </w:rPr>
      </w:pPr>
      <w:r w:rsidRPr="00BF6D1F">
        <w:rPr>
          <w:rFonts w:ascii="Arial" w:hAnsi="Arial" w:cs="Arial"/>
          <w:sz w:val="20"/>
          <w:szCs w:val="20"/>
        </w:rPr>
        <w:t>Aplikacijski nivo: JBoss aplikacijski strežnik 7.1.1</w:t>
      </w:r>
    </w:p>
    <w:p w14:paraId="0523F66D" w14:textId="77777777" w:rsidR="00F10AC2" w:rsidRPr="00BF6D1F" w:rsidRDefault="00F10AC2" w:rsidP="00032C9A">
      <w:pPr>
        <w:pStyle w:val="Odstavekseznama"/>
        <w:numPr>
          <w:ilvl w:val="0"/>
          <w:numId w:val="23"/>
        </w:numPr>
        <w:spacing w:line="276" w:lineRule="auto"/>
        <w:contextualSpacing/>
        <w:rPr>
          <w:rFonts w:ascii="Arial" w:hAnsi="Arial" w:cs="Arial"/>
          <w:sz w:val="20"/>
          <w:szCs w:val="20"/>
        </w:rPr>
      </w:pPr>
      <w:r w:rsidRPr="00BF6D1F">
        <w:rPr>
          <w:rFonts w:ascii="Arial" w:hAnsi="Arial" w:cs="Arial"/>
          <w:sz w:val="20"/>
          <w:szCs w:val="20"/>
        </w:rPr>
        <w:t>Prezentacijski nivo: odprtokodna platforma LifeRay</w:t>
      </w:r>
    </w:p>
    <w:p w14:paraId="4FB160EE" w14:textId="77777777" w:rsidR="00F10AC2" w:rsidRPr="00BF6D1F" w:rsidRDefault="00F10AC2" w:rsidP="00032C9A">
      <w:pPr>
        <w:pStyle w:val="Odstavekseznama"/>
        <w:numPr>
          <w:ilvl w:val="0"/>
          <w:numId w:val="23"/>
        </w:numPr>
        <w:spacing w:line="276" w:lineRule="auto"/>
        <w:contextualSpacing/>
        <w:rPr>
          <w:rFonts w:ascii="Arial" w:hAnsi="Arial" w:cs="Arial"/>
          <w:sz w:val="20"/>
          <w:szCs w:val="20"/>
        </w:rPr>
      </w:pPr>
      <w:r w:rsidRPr="00BF6D1F">
        <w:rPr>
          <w:rFonts w:ascii="Arial" w:hAnsi="Arial" w:cs="Arial"/>
          <w:sz w:val="20"/>
          <w:szCs w:val="20"/>
        </w:rPr>
        <w:t>Konfiguracija: LoadBalance na nivoju Apache in cluster na nivoju JBoss</w:t>
      </w:r>
    </w:p>
    <w:p w14:paraId="62E0602D" w14:textId="77777777" w:rsidR="00F10AC2" w:rsidRPr="00BF6D1F" w:rsidRDefault="00F10AC2" w:rsidP="00032C9A">
      <w:pPr>
        <w:pStyle w:val="Odstavekseznama"/>
        <w:numPr>
          <w:ilvl w:val="0"/>
          <w:numId w:val="23"/>
        </w:numPr>
        <w:spacing w:line="276" w:lineRule="auto"/>
        <w:contextualSpacing/>
        <w:rPr>
          <w:rFonts w:ascii="Arial" w:hAnsi="Arial" w:cs="Arial"/>
          <w:sz w:val="20"/>
          <w:szCs w:val="20"/>
        </w:rPr>
      </w:pPr>
      <w:r w:rsidRPr="00BF6D1F">
        <w:rPr>
          <w:rFonts w:ascii="Arial" w:hAnsi="Arial" w:cs="Arial"/>
          <w:sz w:val="20"/>
          <w:szCs w:val="20"/>
        </w:rPr>
        <w:t>Spletni brskalnik: IE 11 ali novejši, Firefox 5 ali novejši</w:t>
      </w:r>
    </w:p>
    <w:p w14:paraId="54D696C2" w14:textId="77777777" w:rsidR="00C74D8F" w:rsidRPr="00287FE8" w:rsidRDefault="00C74D8F" w:rsidP="00032C9A">
      <w:pPr>
        <w:pStyle w:val="Odstavekseznama"/>
        <w:spacing w:line="276" w:lineRule="auto"/>
        <w:ind w:left="720"/>
        <w:contextualSpacing/>
        <w:rPr>
          <w:rFonts w:ascii="Arial" w:hAnsi="Arial" w:cs="Arial"/>
          <w:sz w:val="20"/>
          <w:szCs w:val="20"/>
        </w:rPr>
      </w:pPr>
    </w:p>
    <w:p w14:paraId="47626658"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Varnostna shema (VS):</w:t>
      </w:r>
    </w:p>
    <w:p w14:paraId="24FD1DF4"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Služi za upravljanje, avtentikacijo in avtorizacijo portala in aplikacij.</w:t>
      </w:r>
    </w:p>
    <w:p w14:paraId="1D72E745"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Podatkovni nivo: Oracle RDBMS 18c</w:t>
      </w:r>
    </w:p>
    <w:p w14:paraId="5C1EFC6F"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Aplikacijski nivo: WebLogic 11g aplikacijski strežnik</w:t>
      </w:r>
    </w:p>
    <w:p w14:paraId="2BC71B46"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Prezentacijski nivo: SPRING framework</w:t>
      </w:r>
    </w:p>
    <w:p w14:paraId="106E03F4"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SSO avtentikacija: VSCAS</w:t>
      </w:r>
    </w:p>
    <w:p w14:paraId="679A71F8"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Konfiguracija: LoadBalance na nivoju Apache in cluster na nivoju WebLogic</w:t>
      </w:r>
    </w:p>
    <w:p w14:paraId="2B131821" w14:textId="77777777" w:rsidR="00F10AC2" w:rsidRPr="00BF6D1F" w:rsidRDefault="00F10AC2" w:rsidP="00032C9A">
      <w:pPr>
        <w:pStyle w:val="Odstavekseznama"/>
        <w:numPr>
          <w:ilvl w:val="0"/>
          <w:numId w:val="22"/>
        </w:numPr>
        <w:spacing w:line="276" w:lineRule="auto"/>
        <w:contextualSpacing/>
        <w:rPr>
          <w:rFonts w:ascii="Arial" w:hAnsi="Arial" w:cs="Arial"/>
          <w:sz w:val="20"/>
          <w:szCs w:val="20"/>
        </w:rPr>
      </w:pPr>
      <w:r w:rsidRPr="00BF6D1F">
        <w:rPr>
          <w:rFonts w:ascii="Arial" w:hAnsi="Arial" w:cs="Arial"/>
          <w:sz w:val="20"/>
          <w:szCs w:val="20"/>
        </w:rPr>
        <w:t>Spletni brskalnik: IE 11 ali novejši, Firefox 5 ali novejši</w:t>
      </w:r>
    </w:p>
    <w:p w14:paraId="16916615" w14:textId="77777777" w:rsidR="00076CAE" w:rsidRPr="00287FE8" w:rsidRDefault="00076CAE" w:rsidP="00032C9A">
      <w:pPr>
        <w:spacing w:line="276" w:lineRule="auto"/>
        <w:contextualSpacing/>
        <w:jc w:val="both"/>
        <w:rPr>
          <w:rFonts w:ascii="Arial" w:hAnsi="Arial" w:cs="Arial"/>
          <w:sz w:val="20"/>
          <w:szCs w:val="20"/>
        </w:rPr>
      </w:pPr>
    </w:p>
    <w:p w14:paraId="63060107" w14:textId="77777777" w:rsidR="00076CAE" w:rsidRPr="00526215" w:rsidRDefault="00076CAE" w:rsidP="00032C9A">
      <w:pPr>
        <w:spacing w:line="276" w:lineRule="auto"/>
        <w:contextualSpacing/>
        <w:jc w:val="both"/>
        <w:rPr>
          <w:rFonts w:ascii="Arial" w:hAnsi="Arial" w:cs="Arial"/>
          <w:b/>
          <w:sz w:val="20"/>
          <w:szCs w:val="20"/>
        </w:rPr>
      </w:pPr>
      <w:r w:rsidRPr="00526215">
        <w:rPr>
          <w:rFonts w:ascii="Arial" w:hAnsi="Arial" w:cs="Arial"/>
          <w:b/>
          <w:sz w:val="20"/>
          <w:szCs w:val="20"/>
        </w:rPr>
        <w:t>Kratek opis modulov VS:</w:t>
      </w:r>
    </w:p>
    <w:p w14:paraId="78625BBB" w14:textId="744140CE"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SSO: Komponenta, ki omogoča enotno avtentikacijo v okviru izvedbe postopka oz. seje</w:t>
      </w:r>
    </w:p>
    <w:p w14:paraId="70660E3D" w14:textId="1F0618B2"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Grafični vmesnik VS:</w:t>
      </w:r>
    </w:p>
    <w:p w14:paraId="163D3D5D" w14:textId="12947B6E" w:rsidR="00076CAE" w:rsidRPr="00BF6D1F" w:rsidRDefault="00076CAE" w:rsidP="00032C9A">
      <w:pPr>
        <w:pStyle w:val="Odstavekseznama"/>
        <w:numPr>
          <w:ilvl w:val="1"/>
          <w:numId w:val="11"/>
        </w:numPr>
        <w:spacing w:line="276" w:lineRule="auto"/>
        <w:contextualSpacing/>
        <w:rPr>
          <w:rFonts w:ascii="Arial" w:hAnsi="Arial" w:cs="Arial"/>
          <w:sz w:val="20"/>
          <w:szCs w:val="20"/>
        </w:rPr>
      </w:pPr>
      <w:r w:rsidRPr="00BF6D1F">
        <w:rPr>
          <w:rFonts w:ascii="Arial" w:hAnsi="Arial" w:cs="Arial"/>
          <w:sz w:val="20"/>
          <w:szCs w:val="20"/>
        </w:rPr>
        <w:t xml:space="preserve">GUI za prijavo: Stran v grafičnem spletnem vmesniku za izbiro in vpis osebnega gesla. Na to stran je uporabnik preusmerjen po prijavi preko portala MIZŠ, če se bo želel prijaviti v aplikacijo, ki zahteva dodatno varnostno geslo. </w:t>
      </w:r>
    </w:p>
    <w:p w14:paraId="4667CE5C" w14:textId="6BCE41D1" w:rsidR="00076CAE" w:rsidRPr="00BF6D1F" w:rsidRDefault="00076CAE" w:rsidP="00032C9A">
      <w:pPr>
        <w:pStyle w:val="Odstavekseznama"/>
        <w:numPr>
          <w:ilvl w:val="1"/>
          <w:numId w:val="11"/>
        </w:numPr>
        <w:spacing w:line="276" w:lineRule="auto"/>
        <w:contextualSpacing/>
        <w:rPr>
          <w:rFonts w:ascii="Arial" w:hAnsi="Arial" w:cs="Arial"/>
          <w:sz w:val="20"/>
          <w:szCs w:val="20"/>
        </w:rPr>
      </w:pPr>
      <w:r w:rsidRPr="00BF6D1F">
        <w:rPr>
          <w:rFonts w:ascii="Arial" w:hAnsi="Arial" w:cs="Arial"/>
          <w:sz w:val="20"/>
          <w:szCs w:val="20"/>
        </w:rPr>
        <w:t>GUI za prošnjo za dodelitev pravic (PDP): Grafični spletni vmesnik prošnje za dodelitev pravic. Na to stran bo uporabnik preusmerjen po prijavi preko portala MIZŠ, če se bo želel prijaviti v aplikacijo, za katero v VS nima nastavljenih nobenih pravic, lahko pa bo to stran odprl tudi neposredno preko povezave na portalu MIZŠ.</w:t>
      </w:r>
    </w:p>
    <w:p w14:paraId="17647465" w14:textId="5162BE70" w:rsidR="00076CAE" w:rsidRPr="00BF6D1F" w:rsidRDefault="00076CAE" w:rsidP="00032C9A">
      <w:pPr>
        <w:pStyle w:val="Odstavekseznama"/>
        <w:numPr>
          <w:ilvl w:val="1"/>
          <w:numId w:val="11"/>
        </w:numPr>
        <w:spacing w:line="276" w:lineRule="auto"/>
        <w:contextualSpacing/>
        <w:rPr>
          <w:rFonts w:ascii="Arial" w:hAnsi="Arial" w:cs="Arial"/>
          <w:sz w:val="20"/>
          <w:szCs w:val="20"/>
        </w:rPr>
      </w:pPr>
      <w:r w:rsidRPr="00BF6D1F">
        <w:rPr>
          <w:rFonts w:ascii="Arial" w:hAnsi="Arial" w:cs="Arial"/>
          <w:sz w:val="20"/>
          <w:szCs w:val="20"/>
        </w:rPr>
        <w:t>GUI admin konzole: grafični spletni vmesnik za skrbnike in nadzornike sistema, kjer lahko upravljajo z uporabniki, njihovimi pravicami in vlogami ter organizacijami.</w:t>
      </w:r>
    </w:p>
    <w:p w14:paraId="03D1F96C" w14:textId="6FA5893B"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 xml:space="preserve">WS admin: Spletna storitev, ki nudi funkcionalnost VS preko SOAP protokola. </w:t>
      </w:r>
    </w:p>
    <w:p w14:paraId="295A5697" w14:textId="07953581"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WS avtorizacija: Spletna storitev za avtorizacijo uporabnikov, ki jo bodo uporabljale integrirane aplikacije v VS.</w:t>
      </w:r>
    </w:p>
    <w:p w14:paraId="09B894BC" w14:textId="0C5672D6"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Prva prijava: Komponenta, v kateri je implementirana poslovna logika prošnje za dodelitev pravic (PDP) (zapiše novega uporabnika v zbirko podatkov s statusom »V preverjanju« in preko SMS/e-mail obvesti ustreznega skrbnika o novi prošnji za dodelitev pravic za uporabnika sistema, ki jo mora obdelati (odobriti/zavrniti).</w:t>
      </w:r>
    </w:p>
    <w:p w14:paraId="092E946A" w14:textId="21B261EC"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lastRenderedPageBreak/>
        <w:t>Administracija uporabnikov in institucij: Komponenta, v kateri je implementirana poslovna logika upravljanja z uporabniki in institucijami.</w:t>
      </w:r>
    </w:p>
    <w:p w14:paraId="5B006F1D" w14:textId="2A98F835"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Role management: Komponenta, v kateri je implementirana poslovna logika za avtorizacijo uporabnikov.</w:t>
      </w:r>
    </w:p>
    <w:p w14:paraId="3AB385C0" w14:textId="33EDAB87" w:rsidR="00076CAE" w:rsidRPr="00BF6D1F" w:rsidRDefault="00076CAE" w:rsidP="00032C9A">
      <w:pPr>
        <w:pStyle w:val="Odstavekseznama"/>
        <w:numPr>
          <w:ilvl w:val="0"/>
          <w:numId w:val="11"/>
        </w:numPr>
        <w:spacing w:line="276" w:lineRule="auto"/>
        <w:contextualSpacing/>
        <w:rPr>
          <w:rFonts w:ascii="Arial" w:hAnsi="Arial" w:cs="Arial"/>
          <w:sz w:val="20"/>
          <w:szCs w:val="20"/>
        </w:rPr>
      </w:pPr>
      <w:r w:rsidRPr="00BF6D1F">
        <w:rPr>
          <w:rFonts w:ascii="Arial" w:hAnsi="Arial" w:cs="Arial"/>
          <w:sz w:val="20"/>
          <w:szCs w:val="20"/>
        </w:rPr>
        <w:t>DB: Zbirka podatkov uporabnikov, organizacij, uporabniških vlog in pravic.</w:t>
      </w:r>
    </w:p>
    <w:p w14:paraId="141EE4E7" w14:textId="77777777" w:rsidR="00C74D8F" w:rsidRPr="00287FE8" w:rsidRDefault="00C74D8F" w:rsidP="00032C9A">
      <w:pPr>
        <w:spacing w:line="276" w:lineRule="auto"/>
        <w:contextualSpacing/>
        <w:jc w:val="both"/>
        <w:rPr>
          <w:rFonts w:ascii="Arial" w:hAnsi="Arial" w:cs="Arial"/>
          <w:sz w:val="20"/>
          <w:szCs w:val="20"/>
        </w:rPr>
      </w:pPr>
    </w:p>
    <w:p w14:paraId="004036B5"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3A7F677D" w14:textId="2EC0131B"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 xml:space="preserve">Vodje zavodov, uporabniki, ki jim vodje zavodov uredijo dostop, zunanji izvajalci, ki dostopajo do testnih in produkcijskih strežnikov, </w:t>
      </w:r>
      <w:r w:rsidR="00143D95">
        <w:rPr>
          <w:rFonts w:ascii="Arial" w:hAnsi="Arial" w:cs="Arial"/>
          <w:sz w:val="20"/>
          <w:szCs w:val="20"/>
        </w:rPr>
        <w:t>m</w:t>
      </w:r>
      <w:r w:rsidRPr="00287FE8">
        <w:rPr>
          <w:rFonts w:ascii="Arial" w:hAnsi="Arial" w:cs="Arial"/>
          <w:sz w:val="20"/>
          <w:szCs w:val="20"/>
        </w:rPr>
        <w:t>inistrstvo in vsa javnost, ki dostopa do odprtega dela aplikacij, nameščenih na portalu.</w:t>
      </w:r>
    </w:p>
    <w:p w14:paraId="44B206EB" w14:textId="77777777" w:rsidR="00F438A2" w:rsidRPr="00287FE8" w:rsidRDefault="00F438A2" w:rsidP="00032C9A">
      <w:pPr>
        <w:spacing w:line="276" w:lineRule="auto"/>
        <w:contextualSpacing/>
        <w:jc w:val="both"/>
        <w:rPr>
          <w:rFonts w:ascii="Arial" w:hAnsi="Arial" w:cs="Arial"/>
          <w:sz w:val="20"/>
          <w:szCs w:val="20"/>
        </w:rPr>
      </w:pPr>
    </w:p>
    <w:p w14:paraId="7CC04BCB"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7828B68F" w14:textId="77777777" w:rsidR="00B945F4" w:rsidRPr="00287FE8" w:rsidRDefault="00B945F4" w:rsidP="00032C9A">
      <w:pPr>
        <w:pStyle w:val="Naslov2"/>
        <w:spacing w:line="276" w:lineRule="auto"/>
      </w:pPr>
      <w:bookmarkStart w:id="22" w:name="_Toc61885964"/>
      <w:r w:rsidRPr="00287FE8">
        <w:lastRenderedPageBreak/>
        <w:t xml:space="preserve">Kadrovski in plačni informacijski sistem </w:t>
      </w:r>
      <w:r w:rsidR="00F10AC2" w:rsidRPr="00287FE8">
        <w:t>–</w:t>
      </w:r>
      <w:r w:rsidRPr="00287FE8">
        <w:t xml:space="preserve"> KPIS</w:t>
      </w:r>
      <w:bookmarkEnd w:id="22"/>
    </w:p>
    <w:p w14:paraId="632063C7" w14:textId="77777777" w:rsidR="00287FE8" w:rsidRDefault="00287FE8" w:rsidP="00032C9A">
      <w:pPr>
        <w:spacing w:line="276" w:lineRule="auto"/>
        <w:contextualSpacing/>
        <w:jc w:val="both"/>
        <w:rPr>
          <w:rFonts w:ascii="Arial" w:hAnsi="Arial" w:cs="Arial"/>
          <w:b/>
          <w:sz w:val="20"/>
          <w:szCs w:val="20"/>
        </w:rPr>
      </w:pPr>
    </w:p>
    <w:p w14:paraId="4CF08A0E"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42ED0989" w14:textId="77777777" w:rsidR="00826E60" w:rsidRPr="00287FE8" w:rsidRDefault="00F10AC2" w:rsidP="00032C9A">
      <w:pPr>
        <w:pStyle w:val="Naslov3"/>
        <w:spacing w:after="100" w:line="276" w:lineRule="auto"/>
        <w:contextualSpacing/>
        <w:jc w:val="both"/>
        <w:rPr>
          <w:rFonts w:ascii="Arial" w:hAnsi="Arial" w:cs="Arial"/>
          <w:sz w:val="20"/>
          <w:szCs w:val="20"/>
        </w:rPr>
      </w:pPr>
      <w:bookmarkStart w:id="23" w:name="_Toc61885965"/>
      <w:r w:rsidRPr="00287FE8">
        <w:rPr>
          <w:rFonts w:ascii="Arial" w:hAnsi="Arial" w:cs="Arial"/>
          <w:sz w:val="20"/>
          <w:szCs w:val="20"/>
        </w:rPr>
        <w:t>KPIS</w:t>
      </w:r>
      <w:bookmarkEnd w:id="23"/>
      <w:r w:rsidRPr="00287FE8">
        <w:rPr>
          <w:rFonts w:ascii="Arial" w:hAnsi="Arial" w:cs="Arial"/>
          <w:sz w:val="20"/>
          <w:szCs w:val="20"/>
        </w:rPr>
        <w:t xml:space="preserve"> </w:t>
      </w:r>
    </w:p>
    <w:p w14:paraId="1A93AD6E" w14:textId="1D33660E" w:rsidR="00F10AC2" w:rsidRPr="00287FE8" w:rsidRDefault="005F2867" w:rsidP="00032C9A">
      <w:pPr>
        <w:spacing w:line="276" w:lineRule="auto"/>
        <w:contextualSpacing/>
        <w:jc w:val="both"/>
        <w:rPr>
          <w:rFonts w:ascii="Arial" w:hAnsi="Arial" w:cs="Arial"/>
          <w:sz w:val="20"/>
          <w:szCs w:val="20"/>
        </w:rPr>
      </w:pPr>
      <w:r>
        <w:rPr>
          <w:rFonts w:ascii="Arial" w:hAnsi="Arial" w:cs="Arial"/>
          <w:sz w:val="20"/>
          <w:szCs w:val="20"/>
        </w:rPr>
        <w:t>J</w:t>
      </w:r>
      <w:r w:rsidR="00F10AC2" w:rsidRPr="00287FE8">
        <w:rPr>
          <w:rFonts w:ascii="Arial" w:hAnsi="Arial" w:cs="Arial"/>
          <w:sz w:val="20"/>
          <w:szCs w:val="20"/>
        </w:rPr>
        <w:t xml:space="preserve">e informacijski sistem, ki temelji na več nivojski spletni tehnologiji, za upravljanje kadrovskih in plačnih podatkov za predšolsko </w:t>
      </w:r>
      <w:r w:rsidR="00143D95">
        <w:rPr>
          <w:rFonts w:ascii="Arial" w:hAnsi="Arial" w:cs="Arial"/>
          <w:sz w:val="20"/>
          <w:szCs w:val="20"/>
        </w:rPr>
        <w:t>vzgojo</w:t>
      </w:r>
      <w:r w:rsidR="00F10AC2" w:rsidRPr="00287FE8">
        <w:rPr>
          <w:rFonts w:ascii="Arial" w:hAnsi="Arial" w:cs="Arial"/>
          <w:sz w:val="20"/>
          <w:szCs w:val="20"/>
        </w:rPr>
        <w:t xml:space="preserve">, osnovnošolsko </w:t>
      </w:r>
      <w:r w:rsidR="00143D95">
        <w:rPr>
          <w:rFonts w:ascii="Arial" w:hAnsi="Arial" w:cs="Arial"/>
          <w:sz w:val="20"/>
          <w:szCs w:val="20"/>
        </w:rPr>
        <w:t xml:space="preserve">in </w:t>
      </w:r>
      <w:r w:rsidR="00F10AC2" w:rsidRPr="00287FE8">
        <w:rPr>
          <w:rFonts w:ascii="Arial" w:hAnsi="Arial" w:cs="Arial"/>
          <w:sz w:val="20"/>
          <w:szCs w:val="20"/>
        </w:rPr>
        <w:t xml:space="preserve">srednješolsko </w:t>
      </w:r>
      <w:r w:rsidR="00143D95">
        <w:rPr>
          <w:rFonts w:ascii="Arial" w:hAnsi="Arial" w:cs="Arial"/>
          <w:sz w:val="20"/>
          <w:szCs w:val="20"/>
        </w:rPr>
        <w:t>izobraževanje</w:t>
      </w:r>
      <w:r w:rsidR="00143D95" w:rsidRPr="00287FE8">
        <w:rPr>
          <w:rFonts w:ascii="Arial" w:hAnsi="Arial" w:cs="Arial"/>
          <w:sz w:val="20"/>
          <w:szCs w:val="20"/>
        </w:rPr>
        <w:t xml:space="preserve"> </w:t>
      </w:r>
      <w:r w:rsidR="00143D95">
        <w:rPr>
          <w:rFonts w:ascii="Arial" w:hAnsi="Arial" w:cs="Arial"/>
          <w:sz w:val="20"/>
          <w:szCs w:val="20"/>
        </w:rPr>
        <w:t>ter</w:t>
      </w:r>
      <w:r w:rsidR="00F10AC2" w:rsidRPr="00287FE8">
        <w:rPr>
          <w:rFonts w:ascii="Arial" w:hAnsi="Arial" w:cs="Arial"/>
          <w:sz w:val="20"/>
          <w:szCs w:val="20"/>
        </w:rPr>
        <w:t xml:space="preserve"> višje strokovn</w:t>
      </w:r>
      <w:r w:rsidR="00143D95">
        <w:rPr>
          <w:rFonts w:ascii="Arial" w:hAnsi="Arial" w:cs="Arial"/>
          <w:sz w:val="20"/>
          <w:szCs w:val="20"/>
        </w:rPr>
        <w:t>o</w:t>
      </w:r>
      <w:r w:rsidR="00F10AC2" w:rsidRPr="00287FE8">
        <w:rPr>
          <w:rFonts w:ascii="Arial" w:hAnsi="Arial" w:cs="Arial"/>
          <w:sz w:val="20"/>
          <w:szCs w:val="20"/>
        </w:rPr>
        <w:t xml:space="preserve"> izobraževanj</w:t>
      </w:r>
      <w:r w:rsidR="00143D95">
        <w:rPr>
          <w:rFonts w:ascii="Arial" w:hAnsi="Arial" w:cs="Arial"/>
          <w:sz w:val="20"/>
          <w:szCs w:val="20"/>
        </w:rPr>
        <w:t>e</w:t>
      </w:r>
      <w:r w:rsidR="00F10AC2" w:rsidRPr="00287FE8">
        <w:rPr>
          <w:rFonts w:ascii="Arial" w:hAnsi="Arial" w:cs="Arial"/>
          <w:sz w:val="20"/>
          <w:szCs w:val="20"/>
        </w:rPr>
        <w:t xml:space="preserve">. Aplikacija omogoča vnos in urejanje osebnih podatkov o zaposlenih na področju vzgoje in izobraževanja, ter obsegu in vsebini dela, ki ga opravljajo </w:t>
      </w:r>
      <w:r w:rsidR="00F10AC2" w:rsidRPr="00287FE8">
        <w:rPr>
          <w:rFonts w:ascii="Arial" w:hAnsi="Arial" w:cs="Arial"/>
          <w:sz w:val="20"/>
          <w:szCs w:val="20"/>
          <w:u w:val="single"/>
        </w:rPr>
        <w:t>do nivoja poučevanj v posameznem razredu</w:t>
      </w:r>
      <w:r w:rsidR="00F10AC2" w:rsidRPr="00287FE8">
        <w:rPr>
          <w:rFonts w:ascii="Arial" w:hAnsi="Arial" w:cs="Arial"/>
          <w:sz w:val="20"/>
          <w:szCs w:val="20"/>
        </w:rPr>
        <w:t>. Aplikacija omogoča izračun mase sredstev za plače za posamezen zavod na osnovi izračuna plače posameznega delavca.</w:t>
      </w:r>
    </w:p>
    <w:p w14:paraId="2E711494" w14:textId="77777777" w:rsidR="00826E60" w:rsidRPr="00287FE8" w:rsidRDefault="00826E60" w:rsidP="00032C9A">
      <w:pPr>
        <w:pStyle w:val="Naslov3"/>
        <w:spacing w:after="100" w:line="276" w:lineRule="auto"/>
        <w:contextualSpacing/>
        <w:jc w:val="both"/>
        <w:rPr>
          <w:rFonts w:ascii="Arial" w:hAnsi="Arial" w:cs="Arial"/>
          <w:sz w:val="20"/>
          <w:szCs w:val="20"/>
        </w:rPr>
      </w:pPr>
      <w:bookmarkStart w:id="24" w:name="_Toc61885966"/>
      <w:r w:rsidRPr="00287FE8">
        <w:rPr>
          <w:rFonts w:ascii="Arial" w:hAnsi="Arial" w:cs="Arial"/>
          <w:sz w:val="20"/>
          <w:szCs w:val="20"/>
        </w:rPr>
        <w:t>Nadomestne zaposlitve</w:t>
      </w:r>
      <w:bookmarkEnd w:id="24"/>
    </w:p>
    <w:p w14:paraId="432F2D69" w14:textId="475DE170" w:rsidR="00F10AC2"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 xml:space="preserve">V tem sklopu je tudi aplikacija </w:t>
      </w:r>
      <w:r w:rsidRPr="00287FE8">
        <w:rPr>
          <w:rFonts w:ascii="Arial" w:hAnsi="Arial" w:cs="Arial"/>
          <w:sz w:val="20"/>
          <w:szCs w:val="20"/>
          <w:u w:val="single"/>
        </w:rPr>
        <w:t>Nadomestne zaposlitve</w:t>
      </w:r>
      <w:r w:rsidRPr="00287FE8">
        <w:rPr>
          <w:rFonts w:ascii="Arial" w:hAnsi="Arial" w:cs="Arial"/>
          <w:sz w:val="20"/>
          <w:szCs w:val="20"/>
        </w:rPr>
        <w:t>, ki je namenjena za elektronsko posredovanje in reševanje vlog za nadomestne zaposlitve delavcev na zavodih.</w:t>
      </w:r>
    </w:p>
    <w:p w14:paraId="779E5D6D" w14:textId="77777777" w:rsidR="00143D95" w:rsidRPr="00287FE8" w:rsidRDefault="00143D95" w:rsidP="00032C9A">
      <w:pPr>
        <w:spacing w:line="276" w:lineRule="auto"/>
        <w:contextualSpacing/>
        <w:jc w:val="both"/>
        <w:rPr>
          <w:rFonts w:ascii="Arial" w:hAnsi="Arial" w:cs="Arial"/>
          <w:sz w:val="20"/>
          <w:szCs w:val="20"/>
        </w:rPr>
      </w:pPr>
    </w:p>
    <w:p w14:paraId="03EDDF1A"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 (velja za obe aplikaciji):</w:t>
      </w:r>
    </w:p>
    <w:p w14:paraId="5794A6A2" w14:textId="77777777" w:rsidR="00F10AC2" w:rsidRPr="00287FE8" w:rsidRDefault="00F10AC2" w:rsidP="00032C9A">
      <w:pPr>
        <w:numPr>
          <w:ilvl w:val="0"/>
          <w:numId w:val="20"/>
        </w:numPr>
        <w:spacing w:before="120" w:after="0" w:line="276" w:lineRule="auto"/>
        <w:contextualSpacing/>
        <w:jc w:val="both"/>
        <w:rPr>
          <w:rFonts w:ascii="Arial" w:hAnsi="Arial" w:cs="Arial"/>
          <w:sz w:val="20"/>
          <w:szCs w:val="20"/>
        </w:rPr>
      </w:pPr>
      <w:r w:rsidRPr="00287FE8">
        <w:rPr>
          <w:rFonts w:ascii="Arial" w:hAnsi="Arial" w:cs="Arial"/>
          <w:sz w:val="20"/>
          <w:szCs w:val="20"/>
        </w:rPr>
        <w:t>Tehnologija ASP.NET MVC5 (Razor View engine, Framework 4.7.2 ), HTML5, jQuery, jQuery.UI, PL/SQL</w:t>
      </w:r>
    </w:p>
    <w:p w14:paraId="7CC98BE9" w14:textId="0403F49C" w:rsidR="00F10AC2" w:rsidRDefault="00F10AC2" w:rsidP="00032C9A">
      <w:pPr>
        <w:numPr>
          <w:ilvl w:val="0"/>
          <w:numId w:val="20"/>
        </w:numPr>
        <w:spacing w:before="120" w:after="0" w:line="276" w:lineRule="auto"/>
        <w:contextualSpacing/>
        <w:jc w:val="both"/>
        <w:rPr>
          <w:rFonts w:ascii="Arial" w:hAnsi="Arial" w:cs="Arial"/>
          <w:sz w:val="20"/>
          <w:szCs w:val="20"/>
        </w:rPr>
      </w:pPr>
      <w:r w:rsidRPr="00287FE8">
        <w:rPr>
          <w:rFonts w:ascii="Arial" w:hAnsi="Arial" w:cs="Arial"/>
          <w:sz w:val="20"/>
          <w:szCs w:val="20"/>
        </w:rPr>
        <w:t>Izpisi: DevExpress ver. 18.2.3</w:t>
      </w:r>
    </w:p>
    <w:p w14:paraId="26CBB6F3" w14:textId="77777777" w:rsidR="00143D95" w:rsidRPr="00526215" w:rsidRDefault="00143D95" w:rsidP="00032C9A">
      <w:pPr>
        <w:spacing w:before="120" w:after="0" w:line="276" w:lineRule="auto"/>
        <w:contextualSpacing/>
        <w:jc w:val="both"/>
        <w:rPr>
          <w:rFonts w:ascii="Arial" w:hAnsi="Arial" w:cs="Arial"/>
          <w:b/>
          <w:sz w:val="20"/>
          <w:szCs w:val="20"/>
        </w:rPr>
      </w:pPr>
    </w:p>
    <w:p w14:paraId="5B095B89" w14:textId="77777777" w:rsidR="00F10AC2" w:rsidRPr="00526215" w:rsidRDefault="00F10AC2" w:rsidP="00032C9A">
      <w:pPr>
        <w:spacing w:line="276" w:lineRule="auto"/>
        <w:contextualSpacing/>
        <w:jc w:val="both"/>
        <w:rPr>
          <w:rFonts w:ascii="Arial" w:hAnsi="Arial" w:cs="Arial"/>
          <w:b/>
          <w:sz w:val="20"/>
          <w:szCs w:val="20"/>
        </w:rPr>
      </w:pPr>
      <w:r w:rsidRPr="00526215">
        <w:rPr>
          <w:rFonts w:ascii="Arial" w:hAnsi="Arial" w:cs="Arial"/>
          <w:b/>
          <w:sz w:val="20"/>
          <w:szCs w:val="20"/>
        </w:rPr>
        <w:t>Strežniki:</w:t>
      </w:r>
    </w:p>
    <w:p w14:paraId="11097435" w14:textId="77777777" w:rsidR="00F10AC2" w:rsidRPr="00287FE8" w:rsidRDefault="00F10AC2" w:rsidP="00032C9A">
      <w:pPr>
        <w:numPr>
          <w:ilvl w:val="0"/>
          <w:numId w:val="21"/>
        </w:numPr>
        <w:spacing w:before="120" w:after="0" w:line="276" w:lineRule="auto"/>
        <w:contextualSpacing/>
        <w:jc w:val="both"/>
        <w:rPr>
          <w:rFonts w:ascii="Arial" w:hAnsi="Arial" w:cs="Arial"/>
          <w:sz w:val="20"/>
          <w:szCs w:val="20"/>
        </w:rPr>
      </w:pPr>
      <w:r w:rsidRPr="00287FE8">
        <w:rPr>
          <w:rFonts w:ascii="Arial" w:hAnsi="Arial" w:cs="Arial"/>
          <w:sz w:val="20"/>
          <w:szCs w:val="20"/>
        </w:rPr>
        <w:t>Microsoft Server 2012 Standard, IIS 8</w:t>
      </w:r>
    </w:p>
    <w:p w14:paraId="32BBDC23" w14:textId="77777777" w:rsidR="00F10AC2" w:rsidRPr="00287FE8" w:rsidRDefault="00F10AC2" w:rsidP="00032C9A">
      <w:pPr>
        <w:numPr>
          <w:ilvl w:val="0"/>
          <w:numId w:val="21"/>
        </w:numPr>
        <w:spacing w:before="120" w:after="0" w:line="276" w:lineRule="auto"/>
        <w:contextualSpacing/>
        <w:jc w:val="both"/>
        <w:rPr>
          <w:rFonts w:ascii="Arial" w:hAnsi="Arial" w:cs="Arial"/>
          <w:sz w:val="20"/>
          <w:szCs w:val="20"/>
        </w:rPr>
      </w:pPr>
      <w:r w:rsidRPr="00287FE8">
        <w:rPr>
          <w:rFonts w:ascii="Arial" w:hAnsi="Arial" w:cs="Arial"/>
          <w:sz w:val="20"/>
          <w:szCs w:val="20"/>
        </w:rPr>
        <w:t>Podatkovni strežnik: Oracle Database Server 18c</w:t>
      </w:r>
    </w:p>
    <w:p w14:paraId="6BF8FE1C" w14:textId="77777777" w:rsidR="00F10AC2" w:rsidRPr="00287FE8" w:rsidRDefault="00F10AC2" w:rsidP="00032C9A">
      <w:pPr>
        <w:spacing w:before="120" w:after="0" w:line="276" w:lineRule="auto"/>
        <w:contextualSpacing/>
        <w:jc w:val="both"/>
        <w:rPr>
          <w:rFonts w:ascii="Arial" w:hAnsi="Arial" w:cs="Arial"/>
          <w:sz w:val="20"/>
          <w:szCs w:val="20"/>
        </w:rPr>
      </w:pPr>
    </w:p>
    <w:p w14:paraId="4A395861"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Dostop do aplikacij je izključno preko portala Ministrstva za izobraževanje, znanost in šport z uporabo digitalnega certifikata SIGOV-CA oz. SIGEN-CA.</w:t>
      </w:r>
    </w:p>
    <w:p w14:paraId="150063C6" w14:textId="25AA8CE8" w:rsidR="00C74D8F" w:rsidRDefault="00C74D8F" w:rsidP="00032C9A">
      <w:pPr>
        <w:spacing w:line="276" w:lineRule="auto"/>
        <w:contextualSpacing/>
        <w:jc w:val="both"/>
        <w:rPr>
          <w:rFonts w:ascii="Arial" w:hAnsi="Arial" w:cs="Arial"/>
          <w:b/>
          <w:sz w:val="20"/>
          <w:szCs w:val="20"/>
        </w:rPr>
      </w:pPr>
    </w:p>
    <w:p w14:paraId="1AEC74BA" w14:textId="3D528DD8" w:rsidR="00143D95" w:rsidRPr="00287FE8" w:rsidRDefault="00143D95" w:rsidP="00032C9A">
      <w:pPr>
        <w:spacing w:line="276" w:lineRule="auto"/>
        <w:contextualSpacing/>
        <w:jc w:val="both"/>
        <w:rPr>
          <w:rFonts w:ascii="Arial" w:hAnsi="Arial" w:cs="Arial"/>
          <w:b/>
          <w:sz w:val="20"/>
          <w:szCs w:val="20"/>
        </w:rPr>
      </w:pPr>
      <w:r w:rsidRPr="00287FE8">
        <w:rPr>
          <w:rFonts w:ascii="Arial" w:hAnsi="Arial" w:cs="Arial"/>
          <w:b/>
          <w:sz w:val="20"/>
          <w:szCs w:val="20"/>
        </w:rPr>
        <w:t>Opis zbirke podatkov</w:t>
      </w:r>
    </w:p>
    <w:p w14:paraId="59B7A612" w14:textId="77777777" w:rsidR="00F723AA" w:rsidRDefault="00F723AA" w:rsidP="00032C9A">
      <w:pPr>
        <w:spacing w:line="276" w:lineRule="auto"/>
        <w:contextualSpacing/>
        <w:jc w:val="both"/>
        <w:rPr>
          <w:rFonts w:ascii="Arial" w:hAnsi="Arial" w:cs="Arial"/>
          <w:b/>
          <w:sz w:val="20"/>
          <w:szCs w:val="20"/>
        </w:rPr>
      </w:pPr>
    </w:p>
    <w:p w14:paraId="0322CE77" w14:textId="7FE044AD" w:rsidR="00F723AA" w:rsidRPr="00526215" w:rsidRDefault="00F723AA" w:rsidP="00032C9A">
      <w:pPr>
        <w:spacing w:line="276" w:lineRule="auto"/>
        <w:contextualSpacing/>
        <w:jc w:val="both"/>
        <w:rPr>
          <w:rFonts w:ascii="Arial" w:hAnsi="Arial" w:cs="Arial"/>
          <w:sz w:val="20"/>
          <w:szCs w:val="20"/>
        </w:rPr>
      </w:pPr>
      <w:r w:rsidRPr="00287FE8">
        <w:rPr>
          <w:rFonts w:ascii="Arial" w:hAnsi="Arial" w:cs="Arial"/>
          <w:b/>
          <w:sz w:val="20"/>
          <w:szCs w:val="20"/>
        </w:rPr>
        <w:t xml:space="preserve">Naziv zbirke: </w:t>
      </w:r>
      <w:r w:rsidRPr="00526215">
        <w:rPr>
          <w:rFonts w:ascii="Arial" w:hAnsi="Arial" w:cs="Arial"/>
          <w:sz w:val="20"/>
          <w:szCs w:val="20"/>
        </w:rPr>
        <w:t>Šolski kadrovsko informacijski plačni sistem/aplikacija ŠKIS/KPIS</w:t>
      </w:r>
    </w:p>
    <w:p w14:paraId="5C893B66" w14:textId="77777777" w:rsidR="00F723AA" w:rsidRDefault="00F723AA" w:rsidP="00032C9A">
      <w:pPr>
        <w:spacing w:line="276" w:lineRule="auto"/>
        <w:contextualSpacing/>
        <w:jc w:val="both"/>
        <w:rPr>
          <w:rFonts w:ascii="Arial" w:hAnsi="Arial" w:cs="Arial"/>
          <w:b/>
          <w:sz w:val="20"/>
          <w:szCs w:val="20"/>
        </w:rPr>
      </w:pPr>
    </w:p>
    <w:p w14:paraId="4B0050EF" w14:textId="20B50B8F"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662DCEE4"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Vsi zavodi od vrtcev, osnovne šole do višjih strokovnih šol, Ministrstvo za izobraževanje, znanost in šport se navezujejo na podatkovno bazo preko spletnega vmesnika KPIS.</w:t>
      </w:r>
    </w:p>
    <w:p w14:paraId="400ABC8E" w14:textId="77777777" w:rsidR="00800D70" w:rsidRDefault="00800D70" w:rsidP="00032C9A">
      <w:pPr>
        <w:autoSpaceDE w:val="0"/>
        <w:autoSpaceDN w:val="0"/>
        <w:adjustRightInd w:val="0"/>
        <w:spacing w:after="0" w:line="276" w:lineRule="auto"/>
        <w:contextualSpacing/>
        <w:jc w:val="both"/>
        <w:rPr>
          <w:rFonts w:ascii="Arial" w:hAnsi="Arial" w:cs="Arial"/>
          <w:b/>
          <w:sz w:val="20"/>
          <w:szCs w:val="20"/>
        </w:rPr>
      </w:pPr>
    </w:p>
    <w:p w14:paraId="37A54CD5" w14:textId="308B28B8" w:rsidR="00F10AC2" w:rsidRPr="00287FE8" w:rsidRDefault="00F10AC2" w:rsidP="00032C9A">
      <w:pPr>
        <w:autoSpaceDE w:val="0"/>
        <w:autoSpaceDN w:val="0"/>
        <w:adjustRightInd w:val="0"/>
        <w:spacing w:after="0" w:line="276" w:lineRule="auto"/>
        <w:contextualSpacing/>
        <w:jc w:val="both"/>
        <w:rPr>
          <w:rFonts w:ascii="Arial" w:hAnsi="Arial" w:cs="Arial"/>
          <w:color w:val="000000"/>
          <w:sz w:val="20"/>
          <w:szCs w:val="20"/>
          <w:lang w:eastAsia="sl-SI"/>
        </w:rPr>
      </w:pPr>
      <w:r w:rsidRPr="00287FE8">
        <w:rPr>
          <w:rFonts w:ascii="Arial" w:hAnsi="Arial" w:cs="Arial"/>
          <w:b/>
          <w:sz w:val="20"/>
          <w:szCs w:val="20"/>
        </w:rPr>
        <w:t xml:space="preserve">Pravna podlaga: </w:t>
      </w:r>
      <w:r w:rsidRPr="00287FE8">
        <w:rPr>
          <w:rFonts w:ascii="Arial" w:hAnsi="Arial" w:cs="Arial"/>
          <w:color w:val="000000"/>
          <w:sz w:val="20"/>
          <w:szCs w:val="20"/>
          <w:lang w:eastAsia="sl-SI"/>
        </w:rPr>
        <w:t>20., 21. in 22. člen Zakona o plačah delavcev v javnih vzgojno</w:t>
      </w:r>
      <w:r w:rsidR="00F723AA">
        <w:rPr>
          <w:rFonts w:ascii="Arial" w:hAnsi="Arial" w:cs="Arial"/>
          <w:color w:val="000000"/>
          <w:sz w:val="20"/>
          <w:szCs w:val="20"/>
          <w:lang w:eastAsia="sl-SI"/>
        </w:rPr>
        <w:t xml:space="preserve"> </w:t>
      </w:r>
      <w:r w:rsidRPr="00287FE8">
        <w:rPr>
          <w:rFonts w:ascii="Arial" w:hAnsi="Arial" w:cs="Arial"/>
          <w:color w:val="000000"/>
          <w:sz w:val="20"/>
          <w:szCs w:val="20"/>
          <w:lang w:eastAsia="sl-SI"/>
        </w:rPr>
        <w:t>izobraževalnih zavodih (Uradni list RS, št. 16/92, 13/93 – ZNOIP, 42/93, 18/94 – ZRPJZ in 36/96 – ZRPJZ-A) in 81. člen ter 135. d člen Zakona o organizaciji in financiranju vzgoje in izobraževanja (Uradni list RS, št. 16/07 – uradno prečiščeno besedilo, 36/08, 58/09, 64/09 – popr., 65/09 – popr., 20/11, 40/12 – ZUJF, 57/12 – ZPCP-2D, 47/15, 46/16, 49/16 – popr. in 25/17 – ZVaj)</w:t>
      </w:r>
      <w:r w:rsidR="00F723AA">
        <w:rPr>
          <w:rFonts w:ascii="Arial" w:hAnsi="Arial" w:cs="Arial"/>
          <w:color w:val="000000"/>
          <w:sz w:val="20"/>
          <w:szCs w:val="20"/>
          <w:lang w:eastAsia="sl-SI"/>
        </w:rPr>
        <w:t>.</w:t>
      </w:r>
    </w:p>
    <w:p w14:paraId="60B260D2" w14:textId="77777777" w:rsidR="00800D70" w:rsidRDefault="00800D70" w:rsidP="00032C9A">
      <w:pPr>
        <w:tabs>
          <w:tab w:val="left" w:pos="4606"/>
        </w:tabs>
        <w:spacing w:line="276" w:lineRule="auto"/>
        <w:contextualSpacing/>
        <w:jc w:val="both"/>
        <w:rPr>
          <w:rFonts w:ascii="Arial" w:hAnsi="Arial" w:cs="Arial"/>
          <w:b/>
          <w:sz w:val="20"/>
          <w:szCs w:val="20"/>
        </w:rPr>
      </w:pPr>
    </w:p>
    <w:p w14:paraId="5B8147AB" w14:textId="5D05B816" w:rsidR="00F10AC2" w:rsidRPr="00287FE8" w:rsidRDefault="00F10AC2" w:rsidP="00032C9A">
      <w:pPr>
        <w:tabs>
          <w:tab w:val="left" w:pos="4606"/>
        </w:tabs>
        <w:spacing w:line="276" w:lineRule="auto"/>
        <w:contextualSpacing/>
        <w:jc w:val="both"/>
        <w:rPr>
          <w:rFonts w:ascii="Arial" w:hAnsi="Arial" w:cs="Arial"/>
          <w:sz w:val="20"/>
          <w:szCs w:val="20"/>
        </w:rPr>
      </w:pPr>
      <w:r w:rsidRPr="00287FE8">
        <w:rPr>
          <w:rFonts w:ascii="Arial" w:hAnsi="Arial" w:cs="Arial"/>
          <w:b/>
          <w:sz w:val="20"/>
          <w:szCs w:val="20"/>
        </w:rPr>
        <w:t xml:space="preserve">Kategorije posameznikov na katere se nanašajo osebni podatki v zbirki: </w:t>
      </w:r>
      <w:r w:rsidRPr="00287FE8">
        <w:rPr>
          <w:rFonts w:ascii="Arial" w:hAnsi="Arial" w:cs="Arial"/>
          <w:sz w:val="20"/>
          <w:szCs w:val="20"/>
        </w:rPr>
        <w:t>Zaposleni v javnih vzgojno-izobraževalnih zavodih (vrtcih, osnovnih šolah, glasbenih šolah, zavodih za vzgojo in izobraževanje otrok s posebnimi potrebami, dijaških domovih, srednjih šolah, višjih strokovnih šolah, organizacijah za izobraževanje)</w:t>
      </w:r>
      <w:r w:rsidR="00F723AA">
        <w:rPr>
          <w:rFonts w:ascii="Arial" w:hAnsi="Arial" w:cs="Arial"/>
          <w:sz w:val="20"/>
          <w:szCs w:val="20"/>
        </w:rPr>
        <w:t>.</w:t>
      </w:r>
    </w:p>
    <w:p w14:paraId="42D69459" w14:textId="77777777" w:rsidR="00800D70" w:rsidRDefault="00800D70" w:rsidP="00032C9A">
      <w:pPr>
        <w:spacing w:line="276" w:lineRule="auto"/>
        <w:contextualSpacing/>
        <w:jc w:val="both"/>
        <w:rPr>
          <w:rFonts w:ascii="Arial" w:hAnsi="Arial" w:cs="Arial"/>
          <w:b/>
          <w:sz w:val="20"/>
          <w:szCs w:val="20"/>
        </w:rPr>
      </w:pPr>
    </w:p>
    <w:p w14:paraId="09A73F1F" w14:textId="52254B7D"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b/>
          <w:sz w:val="20"/>
          <w:szCs w:val="20"/>
        </w:rPr>
        <w:t xml:space="preserve">Namen obdelave osebnih podatkov: </w:t>
      </w:r>
      <w:r w:rsidRPr="00287FE8">
        <w:rPr>
          <w:rFonts w:ascii="Arial" w:hAnsi="Arial" w:cs="Arial"/>
          <w:sz w:val="20"/>
          <w:szCs w:val="20"/>
        </w:rPr>
        <w:t>Za potrebe opravljanja nalog, določenih z Zakonom o organizaciji in financiranju vzgoje in izobraževanja in predpisi, ki urejajo delovna razmerja, za potrebe odločanja o pravicah posameznika iz delovnega razmerja ter za znanstveno-</w:t>
      </w:r>
      <w:r w:rsidR="00FD62C4" w:rsidRPr="00287FE8">
        <w:rPr>
          <w:rFonts w:ascii="Arial" w:hAnsi="Arial" w:cs="Arial"/>
          <w:sz w:val="20"/>
          <w:szCs w:val="20"/>
        </w:rPr>
        <w:t>raziskovalne</w:t>
      </w:r>
      <w:r w:rsidRPr="00287FE8">
        <w:rPr>
          <w:rFonts w:ascii="Arial" w:hAnsi="Arial" w:cs="Arial"/>
          <w:sz w:val="20"/>
          <w:szCs w:val="20"/>
        </w:rPr>
        <w:t xml:space="preserve">, razvojne in statistične namene ministrstva. </w:t>
      </w:r>
    </w:p>
    <w:p w14:paraId="5E35284E" w14:textId="77777777" w:rsidR="00800D70" w:rsidRDefault="00800D70" w:rsidP="00032C9A">
      <w:pPr>
        <w:tabs>
          <w:tab w:val="left" w:pos="4606"/>
        </w:tabs>
        <w:spacing w:line="276" w:lineRule="auto"/>
        <w:contextualSpacing/>
        <w:jc w:val="both"/>
        <w:rPr>
          <w:rFonts w:ascii="Arial" w:hAnsi="Arial" w:cs="Arial"/>
          <w:b/>
          <w:sz w:val="20"/>
          <w:szCs w:val="20"/>
        </w:rPr>
      </w:pPr>
    </w:p>
    <w:p w14:paraId="702D2D20" w14:textId="5CB59E4D" w:rsidR="00F10AC2" w:rsidRPr="00287FE8" w:rsidRDefault="00F10AC2" w:rsidP="00032C9A">
      <w:pPr>
        <w:tabs>
          <w:tab w:val="left" w:pos="4606"/>
        </w:tabs>
        <w:spacing w:line="276" w:lineRule="auto"/>
        <w:contextualSpacing/>
        <w:jc w:val="both"/>
        <w:rPr>
          <w:rFonts w:ascii="Arial" w:hAnsi="Arial" w:cs="Arial"/>
          <w:sz w:val="20"/>
          <w:szCs w:val="20"/>
        </w:rPr>
      </w:pPr>
      <w:r w:rsidRPr="00287FE8">
        <w:rPr>
          <w:rFonts w:ascii="Arial" w:hAnsi="Arial" w:cs="Arial"/>
          <w:b/>
          <w:sz w:val="20"/>
          <w:szCs w:val="20"/>
        </w:rPr>
        <w:lastRenderedPageBreak/>
        <w:t xml:space="preserve">Rok hrambe: </w:t>
      </w:r>
      <w:r w:rsidR="00F723AA" w:rsidRPr="00CF1F6C">
        <w:rPr>
          <w:rFonts w:ascii="Arial" w:eastAsia="Calibri" w:hAnsi="Arial" w:cs="Arial"/>
          <w:sz w:val="20"/>
          <w:szCs w:val="20"/>
        </w:rPr>
        <w:t>Podatki se v centralni evidenci zaposlenih hranijo do prenehanja zaposlitve na področju vzgoje in izobraževanja, potem se arhivirajo. Arhivirani podatki centralne evidence zaposlenih se lahko v anonimizirani obliki uporabljajo za znanstveno-raziskovalne, razvojne in statistične namene. V primeru ponovne zaposlitve posameznika na področju vzgoje in izobraževanja je dopustno njegove arhivirane neanonimizirane podatke iz centralne evidence</w:t>
      </w:r>
      <w:r w:rsidR="00F723AA">
        <w:rPr>
          <w:rFonts w:ascii="Arial" w:eastAsia="Calibri" w:hAnsi="Arial" w:cs="Arial"/>
          <w:sz w:val="20"/>
          <w:szCs w:val="20"/>
        </w:rPr>
        <w:t xml:space="preserve"> zaposlenih posredovati vzgojno </w:t>
      </w:r>
      <w:r w:rsidR="00F723AA" w:rsidRPr="00CF1F6C">
        <w:rPr>
          <w:rFonts w:ascii="Arial" w:eastAsia="Calibri" w:hAnsi="Arial" w:cs="Arial"/>
          <w:sz w:val="20"/>
          <w:szCs w:val="20"/>
        </w:rPr>
        <w:t>izobraževalnemu zavodu, v katerem se je zaposlil.</w:t>
      </w:r>
    </w:p>
    <w:p w14:paraId="598BE3E1" w14:textId="77777777" w:rsidR="00800D70" w:rsidRDefault="00800D70" w:rsidP="00032C9A">
      <w:pPr>
        <w:tabs>
          <w:tab w:val="left" w:pos="4606"/>
        </w:tabs>
        <w:spacing w:line="276" w:lineRule="auto"/>
        <w:contextualSpacing/>
        <w:jc w:val="both"/>
        <w:rPr>
          <w:rFonts w:ascii="Arial" w:hAnsi="Arial" w:cs="Arial"/>
          <w:b/>
          <w:sz w:val="20"/>
          <w:szCs w:val="20"/>
        </w:rPr>
      </w:pPr>
    </w:p>
    <w:p w14:paraId="10290C8E" w14:textId="4562C0CF" w:rsidR="00F10AC2" w:rsidRPr="00287FE8" w:rsidRDefault="005F2867" w:rsidP="00032C9A">
      <w:pPr>
        <w:tabs>
          <w:tab w:val="left" w:pos="4606"/>
        </w:tabs>
        <w:spacing w:line="276" w:lineRule="auto"/>
        <w:contextualSpacing/>
        <w:jc w:val="both"/>
        <w:rPr>
          <w:rFonts w:ascii="Arial" w:hAnsi="Arial" w:cs="Arial"/>
          <w:sz w:val="20"/>
          <w:szCs w:val="20"/>
        </w:rPr>
      </w:pPr>
      <w:r w:rsidRPr="00526215">
        <w:rPr>
          <w:rFonts w:ascii="Arial" w:hAnsi="Arial" w:cs="Arial"/>
          <w:b/>
          <w:sz w:val="20"/>
          <w:szCs w:val="20"/>
        </w:rPr>
        <w:t>Vrste osebnih podatkov v zbirk</w:t>
      </w:r>
      <w:r w:rsidRPr="00800D70">
        <w:rPr>
          <w:rFonts w:ascii="Arial" w:hAnsi="Arial" w:cs="Arial"/>
          <w:b/>
          <w:sz w:val="20"/>
          <w:szCs w:val="20"/>
        </w:rPr>
        <w:t>i</w:t>
      </w:r>
      <w:r w:rsidR="00F10AC2" w:rsidRPr="00287FE8">
        <w:rPr>
          <w:rFonts w:ascii="Arial" w:hAnsi="Arial" w:cs="Arial"/>
          <w:b/>
          <w:sz w:val="20"/>
          <w:szCs w:val="20"/>
        </w:rPr>
        <w:t>:</w:t>
      </w:r>
      <w:r w:rsidR="00F10AC2" w:rsidRPr="00287FE8">
        <w:rPr>
          <w:rFonts w:ascii="Arial" w:hAnsi="Arial" w:cs="Arial"/>
          <w:sz w:val="20"/>
          <w:szCs w:val="20"/>
        </w:rPr>
        <w:t xml:space="preserve"> </w:t>
      </w:r>
      <w:r w:rsidR="00F723AA">
        <w:rPr>
          <w:rFonts w:ascii="Arial" w:hAnsi="Arial" w:cs="Arial"/>
          <w:sz w:val="20"/>
          <w:szCs w:val="20"/>
        </w:rPr>
        <w:t>i</w:t>
      </w:r>
      <w:r w:rsidR="00F10AC2" w:rsidRPr="00287FE8">
        <w:rPr>
          <w:rFonts w:ascii="Arial" w:hAnsi="Arial" w:cs="Arial"/>
          <w:sz w:val="20"/>
          <w:szCs w:val="20"/>
        </w:rPr>
        <w:t>me in priimek, EMŠO, davčna številka, stalno bivališče (ulica, pošta, kraj, občina, telefon, elektronski. naslov); datum pridobitve pedagoško andragoške izobrazbe, datum strokovnega izpita; pridobljena izobrazba, plačilni razredi, strokovni nazivi, daljše odsotnosti, krajše odsotnosti, skrajšano delo, strokovno izpopolnjevanje, poučevanje na več zavodih; zaposlitve; funkcije pri opravljanju mature, mentor pripravniku, pripravništvo, usposobljenost za VŠŠ predavatelja; pogodbe, vrsta pogodbe, vrsta obveznosti, datum pogodbe, datum nastopa, datum prenehanja, datum odpovedi, odstotek; trajanje dela, vrsta delovnega mesta, financer, dodatki na delovno mesto, pogoji, razredništvo; predmet, razred, usposobljenost, eksternost.</w:t>
      </w:r>
    </w:p>
    <w:p w14:paraId="7363D69F" w14:textId="77777777" w:rsidR="00B945F4" w:rsidRPr="00287FE8" w:rsidRDefault="00B945F4" w:rsidP="00032C9A">
      <w:pPr>
        <w:pStyle w:val="Naslov2"/>
        <w:spacing w:line="276" w:lineRule="auto"/>
      </w:pPr>
      <w:bookmarkStart w:id="25" w:name="_Toc61885967"/>
      <w:r w:rsidRPr="00287FE8">
        <w:t xml:space="preserve">Centralna evidenca udeležencev VIZ </w:t>
      </w:r>
      <w:r w:rsidR="00F10AC2" w:rsidRPr="00287FE8">
        <w:t>–</w:t>
      </w:r>
      <w:r w:rsidRPr="00287FE8">
        <w:t xml:space="preserve"> CEUVIZ</w:t>
      </w:r>
      <w:bookmarkEnd w:id="25"/>
    </w:p>
    <w:p w14:paraId="6CA0BC9B" w14:textId="77777777" w:rsidR="00287FE8" w:rsidRDefault="00287FE8" w:rsidP="00032C9A">
      <w:pPr>
        <w:spacing w:line="276" w:lineRule="auto"/>
        <w:contextualSpacing/>
        <w:jc w:val="both"/>
        <w:rPr>
          <w:rFonts w:ascii="Arial" w:hAnsi="Arial" w:cs="Arial"/>
          <w:b/>
          <w:sz w:val="20"/>
          <w:szCs w:val="20"/>
        </w:rPr>
      </w:pPr>
    </w:p>
    <w:p w14:paraId="582D7BEF" w14:textId="77777777"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 xml:space="preserve">Namen aplikacije, opis in osnovne funkcionalnosti </w:t>
      </w:r>
    </w:p>
    <w:p w14:paraId="63F8687F"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 xml:space="preserve">Centralna evidenca udeležencev VIZ zajema osebne podatke in podatke o izobraževanju predšolskih otrok, učencev, dijakov, študentov višjih šol in udeležencev izobraževanja odraslih. Podatki, ki se vodijo v evidenci so določeni s 135.a členom ZOFVI in je bila primarno vzpostavljena zaradi zbiranja in izmenjave podatkov za uveljavljanje pravic iz javnih sredstev. </w:t>
      </w:r>
    </w:p>
    <w:p w14:paraId="4BCDC6D3"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Podatkovni model CEUVIZ predstavlja samostojno shemo v relacijski podatkovni zbirki Oracle. Podatkovni strežnik je nameščen v lokalnem omrežju MIZŠ. Zbirka je povezana z obstoječimi zbirkami v lokalnem omrežju MIZŠ (Register zavodov in programov), ter z obstoječimi zbirkami izven lokalnega omrežja MIZŠ:</w:t>
      </w:r>
    </w:p>
    <w:p w14:paraId="30515BB4" w14:textId="77777777" w:rsidR="00F10AC2" w:rsidRPr="00287FE8" w:rsidRDefault="00F10AC2" w:rsidP="00032C9A">
      <w:pPr>
        <w:numPr>
          <w:ilvl w:val="0"/>
          <w:numId w:val="3"/>
        </w:numPr>
        <w:spacing w:before="120" w:after="0" w:line="276" w:lineRule="auto"/>
        <w:contextualSpacing/>
        <w:jc w:val="both"/>
        <w:rPr>
          <w:rFonts w:ascii="Arial" w:hAnsi="Arial" w:cs="Arial"/>
          <w:sz w:val="20"/>
          <w:szCs w:val="20"/>
        </w:rPr>
      </w:pPr>
      <w:r w:rsidRPr="00287FE8">
        <w:rPr>
          <w:rFonts w:ascii="Arial" w:hAnsi="Arial" w:cs="Arial"/>
          <w:sz w:val="20"/>
          <w:szCs w:val="20"/>
        </w:rPr>
        <w:t xml:space="preserve">CRP, ki ga upravlja MNZ, </w:t>
      </w:r>
    </w:p>
    <w:p w14:paraId="3C37D412" w14:textId="77777777" w:rsidR="00F10AC2" w:rsidRPr="00287FE8" w:rsidRDefault="00F10AC2" w:rsidP="00032C9A">
      <w:pPr>
        <w:numPr>
          <w:ilvl w:val="0"/>
          <w:numId w:val="3"/>
        </w:numPr>
        <w:spacing w:before="120" w:after="0" w:line="276" w:lineRule="auto"/>
        <w:contextualSpacing/>
        <w:jc w:val="both"/>
        <w:rPr>
          <w:rFonts w:ascii="Arial" w:hAnsi="Arial" w:cs="Arial"/>
          <w:sz w:val="20"/>
          <w:szCs w:val="20"/>
        </w:rPr>
      </w:pPr>
      <w:r w:rsidRPr="00287FE8">
        <w:rPr>
          <w:rFonts w:ascii="Arial" w:hAnsi="Arial" w:cs="Arial"/>
          <w:sz w:val="20"/>
          <w:szCs w:val="20"/>
        </w:rPr>
        <w:t>RPE, ki ga upravlja GURS</w:t>
      </w:r>
    </w:p>
    <w:p w14:paraId="44CF7B8C" w14:textId="77777777" w:rsidR="00F10AC2" w:rsidRPr="00287FE8" w:rsidRDefault="00F10AC2" w:rsidP="00032C9A">
      <w:pPr>
        <w:numPr>
          <w:ilvl w:val="0"/>
          <w:numId w:val="3"/>
        </w:numPr>
        <w:spacing w:before="120" w:after="0" w:line="276" w:lineRule="auto"/>
        <w:contextualSpacing/>
        <w:jc w:val="both"/>
        <w:rPr>
          <w:rFonts w:ascii="Arial" w:hAnsi="Arial" w:cs="Arial"/>
          <w:sz w:val="20"/>
          <w:szCs w:val="20"/>
        </w:rPr>
      </w:pPr>
      <w:r w:rsidRPr="00287FE8">
        <w:rPr>
          <w:rFonts w:ascii="Arial" w:hAnsi="Arial" w:cs="Arial"/>
          <w:sz w:val="20"/>
          <w:szCs w:val="20"/>
        </w:rPr>
        <w:t>Register socialnih pravic, ki ga upravlja MDDSZ</w:t>
      </w:r>
    </w:p>
    <w:p w14:paraId="66C38EDC" w14:textId="77777777" w:rsidR="00F10AC2" w:rsidRPr="00287FE8" w:rsidRDefault="00F10AC2" w:rsidP="00032C9A">
      <w:pPr>
        <w:spacing w:line="276" w:lineRule="auto"/>
        <w:contextualSpacing/>
        <w:jc w:val="both"/>
        <w:rPr>
          <w:rFonts w:ascii="Arial" w:hAnsi="Arial" w:cs="Arial"/>
          <w:sz w:val="20"/>
          <w:szCs w:val="20"/>
        </w:rPr>
      </w:pPr>
    </w:p>
    <w:p w14:paraId="774C886D"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Vse omenjene podatkovne zbirke se nahajajo znotraj omrežja HKOM. CRP je dosegljiv preko DB linka, Register socialnih pravic in RPE pa preko namenskega spletnega servisa.</w:t>
      </w:r>
    </w:p>
    <w:p w14:paraId="4E1ABD20"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Spletno aplikacijo uporabljajo zavodi s področja vzgoje in izobraževanja ter zaposleni na MIZŠ.</w:t>
      </w:r>
    </w:p>
    <w:p w14:paraId="72D65475" w14:textId="77777777" w:rsidR="00F10AC2" w:rsidRPr="00287FE8" w:rsidRDefault="00F10AC2" w:rsidP="00032C9A">
      <w:pPr>
        <w:spacing w:line="276" w:lineRule="auto"/>
        <w:contextualSpacing/>
        <w:jc w:val="both"/>
        <w:rPr>
          <w:rFonts w:ascii="Arial" w:hAnsi="Arial" w:cs="Arial"/>
          <w:sz w:val="20"/>
          <w:szCs w:val="20"/>
        </w:rPr>
      </w:pPr>
      <w:r w:rsidRPr="00287FE8">
        <w:rPr>
          <w:rFonts w:ascii="Arial" w:hAnsi="Arial" w:cs="Arial"/>
          <w:sz w:val="20"/>
          <w:szCs w:val="20"/>
        </w:rPr>
        <w:t>Ob vnosu podatkov preko uporabniškega vmesnika se izvede kontrola na CRP in RPE.</w:t>
      </w:r>
    </w:p>
    <w:p w14:paraId="5D20C678" w14:textId="77777777" w:rsidR="00F723AA" w:rsidRDefault="00F723AA" w:rsidP="00032C9A">
      <w:pPr>
        <w:spacing w:line="276" w:lineRule="auto"/>
        <w:contextualSpacing/>
        <w:jc w:val="both"/>
        <w:rPr>
          <w:rFonts w:ascii="Arial" w:hAnsi="Arial" w:cs="Arial"/>
          <w:b/>
          <w:sz w:val="20"/>
          <w:szCs w:val="20"/>
        </w:rPr>
      </w:pPr>
    </w:p>
    <w:p w14:paraId="2372F28F" w14:textId="537225CB"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w:t>
      </w:r>
    </w:p>
    <w:p w14:paraId="0BD01AB7" w14:textId="77777777" w:rsidR="00F10AC2" w:rsidRPr="00BF6D1F" w:rsidRDefault="00F10AC2" w:rsidP="00032C9A">
      <w:pPr>
        <w:pStyle w:val="Odstavekseznama"/>
        <w:numPr>
          <w:ilvl w:val="0"/>
          <w:numId w:val="19"/>
        </w:numPr>
        <w:spacing w:line="276" w:lineRule="auto"/>
        <w:contextualSpacing/>
        <w:rPr>
          <w:rFonts w:ascii="Arial" w:hAnsi="Arial" w:cs="Arial"/>
          <w:sz w:val="20"/>
          <w:szCs w:val="20"/>
        </w:rPr>
      </w:pPr>
      <w:r w:rsidRPr="00BF6D1F">
        <w:rPr>
          <w:rFonts w:ascii="Arial" w:hAnsi="Arial" w:cs="Arial"/>
          <w:sz w:val="20"/>
          <w:szCs w:val="20"/>
        </w:rPr>
        <w:t>Tehnologija: J2EE, Oracle ADF</w:t>
      </w:r>
    </w:p>
    <w:p w14:paraId="499D8BE3" w14:textId="77777777" w:rsidR="00F10AC2" w:rsidRPr="00BF6D1F" w:rsidRDefault="00F10AC2" w:rsidP="00032C9A">
      <w:pPr>
        <w:pStyle w:val="Odstavekseznama"/>
        <w:numPr>
          <w:ilvl w:val="0"/>
          <w:numId w:val="19"/>
        </w:numPr>
        <w:spacing w:line="276" w:lineRule="auto"/>
        <w:contextualSpacing/>
        <w:rPr>
          <w:rFonts w:ascii="Arial" w:hAnsi="Arial" w:cs="Arial"/>
          <w:sz w:val="20"/>
          <w:szCs w:val="20"/>
        </w:rPr>
      </w:pPr>
      <w:r w:rsidRPr="00BF6D1F">
        <w:rPr>
          <w:rFonts w:ascii="Arial" w:hAnsi="Arial" w:cs="Arial"/>
          <w:sz w:val="20"/>
          <w:szCs w:val="20"/>
        </w:rPr>
        <w:t>Aplikacijski strežnik: Oracle Web Logic 12c</w:t>
      </w:r>
    </w:p>
    <w:p w14:paraId="3C0C6027" w14:textId="77777777" w:rsidR="00F10AC2" w:rsidRPr="00BF6D1F" w:rsidRDefault="00F10AC2" w:rsidP="00032C9A">
      <w:pPr>
        <w:pStyle w:val="Odstavekseznama"/>
        <w:numPr>
          <w:ilvl w:val="0"/>
          <w:numId w:val="19"/>
        </w:numPr>
        <w:spacing w:line="276" w:lineRule="auto"/>
        <w:contextualSpacing/>
        <w:rPr>
          <w:rFonts w:ascii="Arial" w:hAnsi="Arial" w:cs="Arial"/>
          <w:sz w:val="20"/>
          <w:szCs w:val="20"/>
        </w:rPr>
      </w:pPr>
      <w:r w:rsidRPr="00BF6D1F">
        <w:rPr>
          <w:rFonts w:ascii="Arial" w:hAnsi="Arial" w:cs="Arial"/>
          <w:sz w:val="20"/>
          <w:szCs w:val="20"/>
        </w:rPr>
        <w:t>OS: MS Windows 2012 R2</w:t>
      </w:r>
    </w:p>
    <w:p w14:paraId="41D18618" w14:textId="77777777" w:rsidR="00F10AC2" w:rsidRPr="00BF6D1F" w:rsidRDefault="00F10AC2" w:rsidP="00032C9A">
      <w:pPr>
        <w:pStyle w:val="Odstavekseznama"/>
        <w:numPr>
          <w:ilvl w:val="0"/>
          <w:numId w:val="19"/>
        </w:numPr>
        <w:spacing w:line="276" w:lineRule="auto"/>
        <w:contextualSpacing/>
        <w:rPr>
          <w:rFonts w:ascii="Arial" w:hAnsi="Arial" w:cs="Arial"/>
          <w:sz w:val="20"/>
          <w:szCs w:val="20"/>
        </w:rPr>
      </w:pPr>
      <w:r w:rsidRPr="00BF6D1F">
        <w:rPr>
          <w:rFonts w:ascii="Arial" w:hAnsi="Arial" w:cs="Arial"/>
          <w:sz w:val="20"/>
          <w:szCs w:val="20"/>
        </w:rPr>
        <w:t>Podatkovni strežnik: Oracle 18c</w:t>
      </w:r>
    </w:p>
    <w:p w14:paraId="5FBED563" w14:textId="77777777" w:rsidR="00800D70" w:rsidRDefault="00800D70" w:rsidP="00032C9A">
      <w:pPr>
        <w:spacing w:line="276" w:lineRule="auto"/>
        <w:contextualSpacing/>
        <w:jc w:val="both"/>
        <w:rPr>
          <w:rFonts w:ascii="Arial" w:hAnsi="Arial" w:cs="Arial"/>
          <w:b/>
          <w:sz w:val="20"/>
          <w:szCs w:val="20"/>
        </w:rPr>
      </w:pPr>
    </w:p>
    <w:p w14:paraId="1E121CF7" w14:textId="7A606991" w:rsidR="00F10AC2" w:rsidRPr="00287FE8" w:rsidRDefault="00F10AC2" w:rsidP="00032C9A">
      <w:pPr>
        <w:spacing w:line="276" w:lineRule="auto"/>
        <w:contextualSpacing/>
        <w:jc w:val="both"/>
        <w:rPr>
          <w:rFonts w:ascii="Arial" w:hAnsi="Arial" w:cs="Arial"/>
          <w:b/>
          <w:sz w:val="20"/>
          <w:szCs w:val="20"/>
        </w:rPr>
      </w:pPr>
      <w:r w:rsidRPr="00287FE8">
        <w:rPr>
          <w:rFonts w:ascii="Arial" w:hAnsi="Arial" w:cs="Arial"/>
          <w:b/>
          <w:sz w:val="20"/>
          <w:szCs w:val="20"/>
        </w:rPr>
        <w:t>Opis zbirke podatkov</w:t>
      </w:r>
    </w:p>
    <w:p w14:paraId="2DDDE296" w14:textId="1455232C" w:rsidR="00800D70" w:rsidRDefault="00800D70" w:rsidP="00032C9A">
      <w:pPr>
        <w:tabs>
          <w:tab w:val="left" w:pos="2460"/>
        </w:tabs>
        <w:spacing w:line="276" w:lineRule="auto"/>
        <w:contextualSpacing/>
        <w:jc w:val="both"/>
        <w:rPr>
          <w:rFonts w:ascii="Arial" w:hAnsi="Arial" w:cs="Arial"/>
          <w:b/>
          <w:sz w:val="20"/>
          <w:szCs w:val="20"/>
        </w:rPr>
      </w:pPr>
    </w:p>
    <w:p w14:paraId="2132FF77" w14:textId="3A9E61CF" w:rsidR="00F723AA" w:rsidRDefault="00F723AA" w:rsidP="00032C9A">
      <w:pPr>
        <w:tabs>
          <w:tab w:val="left" w:pos="2460"/>
        </w:tabs>
        <w:spacing w:line="276" w:lineRule="auto"/>
        <w:contextualSpacing/>
        <w:jc w:val="both"/>
        <w:rPr>
          <w:rFonts w:ascii="Arial" w:hAnsi="Arial" w:cs="Arial"/>
          <w:b/>
          <w:sz w:val="20"/>
          <w:szCs w:val="20"/>
        </w:rPr>
      </w:pPr>
      <w:r w:rsidRPr="00287FE8">
        <w:rPr>
          <w:rFonts w:ascii="Arial" w:hAnsi="Arial" w:cs="Arial"/>
          <w:b/>
          <w:sz w:val="20"/>
          <w:szCs w:val="20"/>
        </w:rPr>
        <w:t>Naziv zbirke</w:t>
      </w:r>
      <w:r>
        <w:rPr>
          <w:rFonts w:ascii="Arial" w:hAnsi="Arial" w:cs="Arial"/>
          <w:b/>
          <w:sz w:val="20"/>
          <w:szCs w:val="20"/>
        </w:rPr>
        <w:t xml:space="preserve">: </w:t>
      </w:r>
      <w:r w:rsidRPr="00526215">
        <w:rPr>
          <w:rFonts w:ascii="Arial" w:hAnsi="Arial" w:cs="Arial"/>
          <w:sz w:val="20"/>
          <w:szCs w:val="20"/>
        </w:rPr>
        <w:t>Centralna evidenca udeležencev VIZ - CEUVIZ</w:t>
      </w:r>
    </w:p>
    <w:p w14:paraId="2224A237" w14:textId="77777777" w:rsidR="00F723AA" w:rsidRDefault="00F723AA" w:rsidP="00032C9A">
      <w:pPr>
        <w:tabs>
          <w:tab w:val="left" w:pos="2460"/>
        </w:tabs>
        <w:spacing w:line="276" w:lineRule="auto"/>
        <w:contextualSpacing/>
        <w:jc w:val="both"/>
        <w:rPr>
          <w:rFonts w:ascii="Arial" w:hAnsi="Arial" w:cs="Arial"/>
          <w:b/>
          <w:sz w:val="20"/>
          <w:szCs w:val="20"/>
        </w:rPr>
      </w:pPr>
    </w:p>
    <w:p w14:paraId="37EDE5D4" w14:textId="2705B21B" w:rsidR="00F10AC2" w:rsidRPr="00287FE8" w:rsidRDefault="00F10AC2" w:rsidP="00032C9A">
      <w:pPr>
        <w:tabs>
          <w:tab w:val="left" w:pos="2460"/>
        </w:tabs>
        <w:spacing w:line="276" w:lineRule="auto"/>
        <w:contextualSpacing/>
        <w:jc w:val="both"/>
        <w:rPr>
          <w:rFonts w:ascii="Arial" w:hAnsi="Arial" w:cs="Arial"/>
          <w:sz w:val="20"/>
          <w:szCs w:val="20"/>
        </w:rPr>
      </w:pPr>
      <w:r w:rsidRPr="00287FE8">
        <w:rPr>
          <w:rFonts w:ascii="Arial" w:hAnsi="Arial" w:cs="Arial"/>
          <w:b/>
          <w:sz w:val="20"/>
          <w:szCs w:val="20"/>
        </w:rPr>
        <w:t>Pravna podlaga :</w:t>
      </w:r>
      <w:r w:rsidR="00F723AA">
        <w:rPr>
          <w:rFonts w:ascii="Arial" w:hAnsi="Arial" w:cs="Arial"/>
          <w:b/>
          <w:sz w:val="20"/>
          <w:szCs w:val="20"/>
        </w:rPr>
        <w:t xml:space="preserve"> </w:t>
      </w:r>
      <w:r w:rsidRPr="00287FE8">
        <w:rPr>
          <w:rFonts w:ascii="Arial" w:hAnsi="Arial" w:cs="Arial"/>
          <w:sz w:val="20"/>
          <w:szCs w:val="20"/>
        </w:rPr>
        <w:t>135.a člen Zakona o organizaciji in financiranju vzgoje in izobraževanja.</w:t>
      </w:r>
    </w:p>
    <w:p w14:paraId="05F28C40" w14:textId="77777777" w:rsidR="00800D70" w:rsidRDefault="00800D70" w:rsidP="00032C9A">
      <w:pPr>
        <w:tabs>
          <w:tab w:val="left" w:pos="2460"/>
        </w:tabs>
        <w:spacing w:line="276" w:lineRule="auto"/>
        <w:contextualSpacing/>
        <w:jc w:val="both"/>
        <w:rPr>
          <w:rFonts w:ascii="Arial" w:hAnsi="Arial" w:cs="Arial"/>
          <w:b/>
          <w:sz w:val="20"/>
          <w:szCs w:val="20"/>
        </w:rPr>
      </w:pPr>
    </w:p>
    <w:p w14:paraId="3C96D566" w14:textId="2E0D7735" w:rsidR="00F10AC2" w:rsidRPr="00287FE8" w:rsidRDefault="00F10AC2" w:rsidP="00032C9A">
      <w:pPr>
        <w:tabs>
          <w:tab w:val="left" w:pos="2460"/>
        </w:tabs>
        <w:spacing w:line="276" w:lineRule="auto"/>
        <w:contextualSpacing/>
        <w:jc w:val="both"/>
        <w:rPr>
          <w:rFonts w:ascii="Arial" w:hAnsi="Arial" w:cs="Arial"/>
          <w:sz w:val="20"/>
          <w:szCs w:val="20"/>
        </w:rPr>
      </w:pPr>
      <w:r w:rsidRPr="00287FE8">
        <w:rPr>
          <w:rFonts w:ascii="Arial" w:hAnsi="Arial" w:cs="Arial"/>
          <w:b/>
          <w:sz w:val="20"/>
          <w:szCs w:val="20"/>
        </w:rPr>
        <w:t xml:space="preserve">Kategorije posameznikov na katere se nanašajo osebni podatki v zbirki: </w:t>
      </w:r>
      <w:r w:rsidRPr="00287FE8">
        <w:rPr>
          <w:rFonts w:ascii="Arial" w:hAnsi="Arial" w:cs="Arial"/>
          <w:sz w:val="20"/>
          <w:szCs w:val="20"/>
        </w:rPr>
        <w:t>Predšolski otroci, vključeni v program predšolske vzgoje, učenci glasbenih šol, učenci osnovnih šol, dijaki, študenti višjih strokovnih šol, udeleženci izobraževanja odraslih</w:t>
      </w:r>
      <w:r w:rsidR="00F723AA">
        <w:rPr>
          <w:rFonts w:ascii="Arial" w:hAnsi="Arial" w:cs="Arial"/>
          <w:sz w:val="20"/>
          <w:szCs w:val="20"/>
        </w:rPr>
        <w:t>.</w:t>
      </w:r>
    </w:p>
    <w:p w14:paraId="1A63EA49" w14:textId="77777777" w:rsidR="00800D70" w:rsidRDefault="00800D70" w:rsidP="00032C9A">
      <w:pPr>
        <w:tabs>
          <w:tab w:val="left" w:pos="2460"/>
        </w:tabs>
        <w:spacing w:line="276" w:lineRule="auto"/>
        <w:contextualSpacing/>
        <w:jc w:val="both"/>
        <w:rPr>
          <w:rFonts w:ascii="Arial" w:hAnsi="Arial" w:cs="Arial"/>
          <w:b/>
          <w:sz w:val="20"/>
          <w:szCs w:val="20"/>
        </w:rPr>
      </w:pPr>
    </w:p>
    <w:p w14:paraId="01858CAA" w14:textId="1C947DFD" w:rsidR="00F10AC2" w:rsidRPr="00287FE8" w:rsidRDefault="00F10AC2" w:rsidP="00032C9A">
      <w:pPr>
        <w:tabs>
          <w:tab w:val="left" w:pos="2460"/>
        </w:tabs>
        <w:spacing w:line="276" w:lineRule="auto"/>
        <w:contextualSpacing/>
        <w:jc w:val="both"/>
        <w:rPr>
          <w:rFonts w:ascii="Arial" w:hAnsi="Arial" w:cs="Arial"/>
          <w:sz w:val="20"/>
          <w:szCs w:val="20"/>
        </w:rPr>
      </w:pPr>
      <w:r w:rsidRPr="00287FE8">
        <w:rPr>
          <w:rFonts w:ascii="Arial" w:hAnsi="Arial" w:cs="Arial"/>
          <w:b/>
          <w:sz w:val="20"/>
          <w:szCs w:val="20"/>
        </w:rPr>
        <w:lastRenderedPageBreak/>
        <w:t xml:space="preserve">Namen obdelave osebnih podatkov: </w:t>
      </w:r>
      <w:r w:rsidRPr="00287FE8">
        <w:rPr>
          <w:rFonts w:ascii="Arial" w:hAnsi="Arial" w:cs="Arial"/>
          <w:sz w:val="20"/>
          <w:szCs w:val="20"/>
        </w:rPr>
        <w:t>Za potrebe opravljanja nalog, določenih z Zakonom o organizaciji in financiranju vzgoje in izobraževanja in predpisi, ki urejajo področje vzgoje in izobraževanja iz 1. člena tega zakona, za potrebe odločanja o pravicah iz javnih sredstev ter za znanstvenoraziskovalne in statistične namene ministrstvo vzpostavi, vodi, vzdržuje in nadzoruje informatizirano zbirko podatkov</w:t>
      </w:r>
      <w:r w:rsidR="00F723AA">
        <w:rPr>
          <w:rFonts w:ascii="Arial" w:hAnsi="Arial" w:cs="Arial"/>
          <w:sz w:val="20"/>
          <w:szCs w:val="20"/>
        </w:rPr>
        <w:t>.</w:t>
      </w:r>
    </w:p>
    <w:p w14:paraId="6A2F1EC2" w14:textId="77777777" w:rsidR="00800D70" w:rsidRDefault="00800D70" w:rsidP="00032C9A">
      <w:pPr>
        <w:tabs>
          <w:tab w:val="left" w:pos="2460"/>
        </w:tabs>
        <w:spacing w:line="276" w:lineRule="auto"/>
        <w:contextualSpacing/>
        <w:jc w:val="both"/>
        <w:rPr>
          <w:rFonts w:ascii="Arial" w:hAnsi="Arial" w:cs="Arial"/>
          <w:b/>
          <w:sz w:val="20"/>
          <w:szCs w:val="20"/>
        </w:rPr>
      </w:pPr>
    </w:p>
    <w:p w14:paraId="7B720ABB" w14:textId="321EFF26" w:rsidR="00F10AC2" w:rsidRPr="00287FE8" w:rsidRDefault="00F10AC2" w:rsidP="00032C9A">
      <w:pPr>
        <w:tabs>
          <w:tab w:val="left" w:pos="2460"/>
        </w:tabs>
        <w:spacing w:line="276" w:lineRule="auto"/>
        <w:contextualSpacing/>
        <w:jc w:val="both"/>
        <w:rPr>
          <w:rFonts w:ascii="Arial" w:hAnsi="Arial" w:cs="Arial"/>
          <w:sz w:val="20"/>
          <w:szCs w:val="20"/>
        </w:rPr>
      </w:pPr>
      <w:r w:rsidRPr="00287FE8">
        <w:rPr>
          <w:rFonts w:ascii="Arial" w:hAnsi="Arial" w:cs="Arial"/>
          <w:b/>
          <w:sz w:val="20"/>
          <w:szCs w:val="20"/>
        </w:rPr>
        <w:t xml:space="preserve">Rok hrambe: </w:t>
      </w:r>
      <w:r w:rsidRPr="00287FE8">
        <w:rPr>
          <w:rFonts w:ascii="Arial" w:hAnsi="Arial" w:cs="Arial"/>
          <w:sz w:val="20"/>
          <w:szCs w:val="20"/>
        </w:rPr>
        <w:t>Podatki se v centralni evidenci hranijo še eno leto po tem, ko udeleženec vzgoje in izobraževanja zaključi vzgojno-izobraževalni ali študijski program po posameznem statusu, potem se arhivirajo.</w:t>
      </w:r>
    </w:p>
    <w:p w14:paraId="7257DEDE" w14:textId="77777777" w:rsidR="00800D70" w:rsidRDefault="005F2867" w:rsidP="00032C9A">
      <w:pPr>
        <w:pStyle w:val="alineazaodstavkom"/>
        <w:shd w:val="clear" w:color="auto" w:fill="FFFFFF"/>
        <w:spacing w:before="0" w:beforeAutospacing="0" w:after="0" w:afterAutospacing="0" w:line="276" w:lineRule="auto"/>
        <w:contextualSpacing/>
        <w:jc w:val="both"/>
        <w:rPr>
          <w:rFonts w:ascii="Arial" w:hAnsi="Arial" w:cs="Arial"/>
          <w:b/>
          <w:sz w:val="20"/>
          <w:szCs w:val="20"/>
        </w:rPr>
      </w:pPr>
      <w:r w:rsidRPr="00526215">
        <w:rPr>
          <w:rFonts w:ascii="Arial" w:hAnsi="Arial" w:cs="Arial"/>
          <w:b/>
          <w:sz w:val="20"/>
          <w:szCs w:val="20"/>
        </w:rPr>
        <w:t xml:space="preserve">Vrste osebnih podatkov v zbirki: </w:t>
      </w:r>
    </w:p>
    <w:p w14:paraId="20736A56" w14:textId="18D2778F" w:rsidR="00F10AC2" w:rsidRPr="00676433" w:rsidRDefault="00F10AC2" w:rsidP="00032C9A">
      <w:pPr>
        <w:pStyle w:val="alineazaodstavkom"/>
        <w:numPr>
          <w:ilvl w:val="0"/>
          <w:numId w:val="19"/>
        </w:numPr>
        <w:shd w:val="clear" w:color="auto" w:fill="FFFFFF"/>
        <w:spacing w:before="0" w:beforeAutospacing="0" w:after="0" w:afterAutospacing="0" w:line="276" w:lineRule="auto"/>
        <w:contextualSpacing/>
        <w:jc w:val="both"/>
        <w:rPr>
          <w:rFonts w:ascii="Arial" w:hAnsi="Arial" w:cs="Arial"/>
          <w:sz w:val="20"/>
          <w:szCs w:val="20"/>
        </w:rPr>
      </w:pPr>
      <w:r w:rsidRPr="00676433">
        <w:rPr>
          <w:rFonts w:ascii="Arial" w:hAnsi="Arial" w:cs="Arial"/>
          <w:sz w:val="20"/>
          <w:szCs w:val="20"/>
        </w:rPr>
        <w:t>enolični identifikator udeleženca vzgoje in izobraževanja,</w:t>
      </w:r>
    </w:p>
    <w:p w14:paraId="06C339EA" w14:textId="5D41589A"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ime in priimek,</w:t>
      </w:r>
    </w:p>
    <w:p w14:paraId="0A91833A" w14:textId="2EF0F9DE"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EMŠO,</w:t>
      </w:r>
    </w:p>
    <w:p w14:paraId="0B640AE9" w14:textId="6DAE7F08"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spol,</w:t>
      </w:r>
    </w:p>
    <w:p w14:paraId="18034106" w14:textId="5A4C3763"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kraj in država rojstva,</w:t>
      </w:r>
    </w:p>
    <w:p w14:paraId="4FE23562" w14:textId="38F5B6F1"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stalno oziroma začasno prebivališče (ulica, hišna številka, kraj, poštna številka, občina, država),</w:t>
      </w:r>
    </w:p>
    <w:p w14:paraId="3426BEE7" w14:textId="45781D8F"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državljanstvo,</w:t>
      </w:r>
    </w:p>
    <w:p w14:paraId="4D7676A3" w14:textId="2C12C0E8"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ime in naslov vzgojno-izobraževalnega zavoda ter matična številka poslovnega subjekta (šifra PRS),</w:t>
      </w:r>
    </w:p>
    <w:p w14:paraId="54B2396F" w14:textId="667F4278"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vzgojno-izobraževalni ali študijski program ter evidenčna številka iz uradnega registra programov (vrsta in področje izobraževanja po KLASIUS),</w:t>
      </w:r>
    </w:p>
    <w:p w14:paraId="54523895" w14:textId="3B25ECA8"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starostno obdobje, razred in oddelek, letnik, vzgojna skupina ter razred in predmet v glasbeni šoli in umetniški gimnaziji,</w:t>
      </w:r>
    </w:p>
    <w:p w14:paraId="71517D20" w14:textId="38F4B48F"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podatek o prijavi v dijaški dom,</w:t>
      </w:r>
    </w:p>
    <w:p w14:paraId="5E3A1C06" w14:textId="1EBFAF63"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datum vključitve oziroma datum začetka izobraževanja v vrtcu oziroma šoli,</w:t>
      </w:r>
    </w:p>
    <w:p w14:paraId="7652057E" w14:textId="3AB82FD9"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datum začetka izobraževanja v vzgojno-izobraževalnem ali študijskem programu,</w:t>
      </w:r>
    </w:p>
    <w:p w14:paraId="43A9A184" w14:textId="47106B3A"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datum izpisa iz vrtca oziroma šole,</w:t>
      </w:r>
    </w:p>
    <w:p w14:paraId="5DA630C6" w14:textId="5BEE7047"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datum zaključka izobraževanja v vzgojno-izobraževalnem ali študijskem programu,</w:t>
      </w:r>
    </w:p>
    <w:p w14:paraId="4BAA0461" w14:textId="65563652"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povprečna ocena zadnjega razreda osnovne šole,</w:t>
      </w:r>
    </w:p>
    <w:p w14:paraId="5476DF05" w14:textId="376EE286"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povprečna ocena po letnikih za dijake in študente višjih strokovnih šol,</w:t>
      </w:r>
    </w:p>
    <w:p w14:paraId="6F569E3A" w14:textId="33F4F663"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status udeleženca: otrok, učenec, dijak vajenec, študent višje šole, udeleženec izobraževanja odraslih, učenec glasbene šole, kandidat brez statusa, ki opravlja izpite,</w:t>
      </w:r>
    </w:p>
    <w:p w14:paraId="690107FC" w14:textId="579D0749"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pacing w:val="-2"/>
          <w:sz w:val="20"/>
          <w:szCs w:val="20"/>
        </w:rPr>
        <w:t>način izobraževanja: redni/izredni, ponavljalec, podaljšan status, ponovni vpis v isti letnik, izmenjava,</w:t>
      </w:r>
    </w:p>
    <w:p w14:paraId="679C448F" w14:textId="3E2D54C2"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oblika izobraževanja: vzporedno izobraževanje,</w:t>
      </w:r>
    </w:p>
    <w:p w14:paraId="70FEFF02" w14:textId="6C197D20"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datum prijave na šolsko malico oziroma kosilo,</w:t>
      </w:r>
    </w:p>
    <w:p w14:paraId="0189E07F" w14:textId="28E22EFC"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sz w:val="20"/>
          <w:szCs w:val="20"/>
        </w:rPr>
        <w:t>status prosilca za mednarodno zaščito, datum pridobitve statusa in datum izvršljivosti odločbe, izdane v postopku mednarodne zaščite.</w:t>
      </w:r>
    </w:p>
    <w:p w14:paraId="217629DA" w14:textId="083144DB" w:rsidR="00F10AC2" w:rsidRPr="00287FE8" w:rsidRDefault="00F10AC2" w:rsidP="00032C9A">
      <w:pPr>
        <w:pStyle w:val="alineazaodstavkom"/>
        <w:numPr>
          <w:ilvl w:val="0"/>
          <w:numId w:val="18"/>
        </w:numPr>
        <w:shd w:val="clear" w:color="auto" w:fill="FFFFFF"/>
        <w:spacing w:before="0" w:beforeAutospacing="0" w:after="0" w:afterAutospacing="0" w:line="276" w:lineRule="auto"/>
        <w:contextualSpacing/>
        <w:jc w:val="both"/>
        <w:rPr>
          <w:rFonts w:ascii="Arial" w:hAnsi="Arial" w:cs="Arial"/>
          <w:sz w:val="20"/>
          <w:szCs w:val="20"/>
        </w:rPr>
      </w:pPr>
      <w:r w:rsidRPr="00287FE8">
        <w:rPr>
          <w:rFonts w:ascii="Arial" w:hAnsi="Arial" w:cs="Arial"/>
          <w:color w:val="000000"/>
          <w:sz w:val="20"/>
          <w:szCs w:val="20"/>
        </w:rPr>
        <w:t xml:space="preserve">V centralni evidenci se vodi tudi podatek o upravičenosti do znižanega plačila vrtca, dodatne subvencije za malico in subvencije za kosilo (številka in datum odločbe, obdobje upravičenosti, </w:t>
      </w:r>
      <w:r w:rsidRPr="004A72AA">
        <w:rPr>
          <w:rFonts w:ascii="Arial" w:hAnsi="Arial" w:cs="Arial"/>
          <w:color w:val="000000"/>
          <w:sz w:val="20"/>
          <w:szCs w:val="20"/>
        </w:rPr>
        <w:t>uvrstitev v dohodkovni razred</w:t>
      </w:r>
      <w:r w:rsidRPr="00287FE8">
        <w:rPr>
          <w:rFonts w:ascii="Arial" w:hAnsi="Arial" w:cs="Arial"/>
          <w:color w:val="000000"/>
          <w:sz w:val="20"/>
          <w:szCs w:val="20"/>
        </w:rPr>
        <w:t xml:space="preserve"> in višina subvencije oziroma znižanega plačila vrtca in občina, zavezanka za plačilo).</w:t>
      </w:r>
    </w:p>
    <w:p w14:paraId="4D304F23" w14:textId="77777777" w:rsidR="00F10AC2" w:rsidRPr="00287FE8" w:rsidRDefault="00F10AC2" w:rsidP="00032C9A">
      <w:pPr>
        <w:tabs>
          <w:tab w:val="left" w:pos="2460"/>
        </w:tabs>
        <w:spacing w:line="276" w:lineRule="auto"/>
        <w:contextualSpacing/>
        <w:jc w:val="both"/>
        <w:rPr>
          <w:rFonts w:ascii="Arial" w:hAnsi="Arial" w:cs="Arial"/>
          <w:sz w:val="20"/>
          <w:szCs w:val="20"/>
        </w:rPr>
      </w:pPr>
      <w:r w:rsidRPr="00287FE8">
        <w:rPr>
          <w:rFonts w:ascii="Arial" w:hAnsi="Arial" w:cs="Arial"/>
          <w:sz w:val="20"/>
          <w:szCs w:val="20"/>
        </w:rPr>
        <w:t xml:space="preserve"> </w:t>
      </w:r>
    </w:p>
    <w:p w14:paraId="4695D825" w14:textId="74CD2590" w:rsidR="00F723AA" w:rsidRPr="00CF1F6C" w:rsidRDefault="00F10AC2" w:rsidP="00032C9A">
      <w:pPr>
        <w:spacing w:after="0" w:line="276" w:lineRule="auto"/>
        <w:contextualSpacing/>
        <w:jc w:val="both"/>
        <w:rPr>
          <w:rFonts w:ascii="Arial" w:hAnsi="Arial" w:cs="Arial"/>
          <w:sz w:val="20"/>
          <w:szCs w:val="20"/>
        </w:rPr>
      </w:pPr>
      <w:r w:rsidRPr="00287FE8">
        <w:rPr>
          <w:rFonts w:ascii="Arial" w:hAnsi="Arial" w:cs="Arial"/>
          <w:b/>
          <w:sz w:val="20"/>
          <w:szCs w:val="20"/>
        </w:rPr>
        <w:t xml:space="preserve">Uporabniki zbirke: </w:t>
      </w:r>
      <w:r w:rsidR="00F723AA" w:rsidRPr="00CF1F6C">
        <w:rPr>
          <w:rFonts w:ascii="Arial" w:hAnsi="Arial" w:cs="Arial"/>
          <w:sz w:val="20"/>
          <w:szCs w:val="20"/>
        </w:rPr>
        <w:t>Vzgojno-izobraževalni zavodi in ministrstvo za izobraževanje, znanost in šport.</w:t>
      </w:r>
    </w:p>
    <w:p w14:paraId="55A16CE9" w14:textId="7BEF46E0" w:rsidR="00F723AA" w:rsidRPr="00287FE8" w:rsidRDefault="00F723AA" w:rsidP="00032C9A">
      <w:pPr>
        <w:tabs>
          <w:tab w:val="left" w:pos="2460"/>
        </w:tabs>
        <w:spacing w:line="276" w:lineRule="auto"/>
        <w:contextualSpacing/>
        <w:jc w:val="both"/>
        <w:rPr>
          <w:rFonts w:ascii="Arial" w:hAnsi="Arial" w:cs="Arial"/>
          <w:sz w:val="20"/>
          <w:szCs w:val="20"/>
        </w:rPr>
      </w:pPr>
      <w:r w:rsidRPr="00CF1F6C">
        <w:rPr>
          <w:rFonts w:ascii="Arial" w:hAnsi="Arial" w:cs="Arial"/>
          <w:sz w:val="20"/>
          <w:szCs w:val="20"/>
        </w:rPr>
        <w:t>Podatke za CEUVIZ vnašajo za svoje udeležence VIZ.</w:t>
      </w:r>
    </w:p>
    <w:p w14:paraId="62FBC5A5" w14:textId="77777777" w:rsidR="00076CAE" w:rsidRPr="00287FE8" w:rsidRDefault="00076CAE" w:rsidP="00032C9A">
      <w:pPr>
        <w:tabs>
          <w:tab w:val="left" w:pos="2460"/>
        </w:tabs>
        <w:spacing w:line="276" w:lineRule="auto"/>
        <w:contextualSpacing/>
        <w:jc w:val="both"/>
        <w:rPr>
          <w:rFonts w:ascii="Arial" w:hAnsi="Arial" w:cs="Arial"/>
          <w:sz w:val="20"/>
          <w:szCs w:val="20"/>
        </w:rPr>
      </w:pPr>
    </w:p>
    <w:p w14:paraId="1C461A2E" w14:textId="4FBA9CCC" w:rsidR="00F10AC2" w:rsidRPr="00287FE8" w:rsidRDefault="00F10AC2" w:rsidP="00032C9A">
      <w:pPr>
        <w:tabs>
          <w:tab w:val="num" w:pos="2460"/>
        </w:tabs>
        <w:spacing w:line="276" w:lineRule="auto"/>
        <w:contextualSpacing/>
        <w:jc w:val="both"/>
        <w:rPr>
          <w:rFonts w:ascii="Arial" w:hAnsi="Arial" w:cs="Arial"/>
          <w:sz w:val="20"/>
          <w:szCs w:val="20"/>
        </w:rPr>
      </w:pPr>
      <w:r w:rsidRPr="00287FE8">
        <w:rPr>
          <w:rFonts w:ascii="Arial" w:hAnsi="Arial" w:cs="Arial"/>
          <w:b/>
          <w:sz w:val="20"/>
          <w:szCs w:val="20"/>
        </w:rPr>
        <w:t>Podatki o povezanih zbirkah osebnih podatkov iz uradnih evidenc ter javnih knjig</w:t>
      </w:r>
      <w:r w:rsidRPr="00287FE8">
        <w:rPr>
          <w:rFonts w:ascii="Arial" w:hAnsi="Arial" w:cs="Arial"/>
          <w:b/>
          <w:sz w:val="20"/>
          <w:szCs w:val="20"/>
        </w:rPr>
        <w:br/>
        <w:t xml:space="preserve">(s katero zbirko se povečuje točno ta registrirana zbirka): </w:t>
      </w:r>
      <w:r w:rsidRPr="00287FE8">
        <w:rPr>
          <w:rFonts w:ascii="Arial" w:hAnsi="Arial" w:cs="Arial"/>
          <w:sz w:val="20"/>
          <w:szCs w:val="20"/>
        </w:rPr>
        <w:t>Zbirka se povezuje s Centralnim registrom prebivalstva pri Ministrstvu za notranje zadeve in javno upravo in zbirko podatkov Ministrstva za delo, družine in socialne zadeve in enake možnosti, ki zajema pravice iz javnih sredstev, Zavodom za zdravstveno zavarovanje, Študentsko organizacijo Slovenije, Ministrstvom za infrastrukturo in prostor in Zavodom za pokojninsko in invalidsko zaposlovanje RS.</w:t>
      </w:r>
    </w:p>
    <w:p w14:paraId="4867289B"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388DB09B" w14:textId="77777777" w:rsidR="00B945F4" w:rsidRPr="00287FE8" w:rsidRDefault="00B945F4" w:rsidP="00032C9A">
      <w:pPr>
        <w:pStyle w:val="Naslov2"/>
        <w:spacing w:line="276" w:lineRule="auto"/>
      </w:pPr>
      <w:bookmarkStart w:id="26" w:name="_Toc61885968"/>
      <w:r w:rsidRPr="00287FE8">
        <w:lastRenderedPageBreak/>
        <w:t>Katalog programov nadaljnjega izobraževanja in usposabljanja KATIS</w:t>
      </w:r>
      <w:bookmarkEnd w:id="26"/>
    </w:p>
    <w:p w14:paraId="6D70750D" w14:textId="77777777" w:rsidR="00287FE8" w:rsidRDefault="00287FE8" w:rsidP="00032C9A">
      <w:pPr>
        <w:spacing w:line="276" w:lineRule="auto"/>
        <w:contextualSpacing/>
        <w:jc w:val="both"/>
        <w:rPr>
          <w:rFonts w:ascii="Arial" w:hAnsi="Arial" w:cs="Arial"/>
          <w:b/>
          <w:sz w:val="20"/>
          <w:szCs w:val="20"/>
        </w:rPr>
      </w:pPr>
    </w:p>
    <w:p w14:paraId="2EBCEC2C" w14:textId="77777777" w:rsidR="00385EDE" w:rsidRPr="00287FE8" w:rsidRDefault="00385EDE"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20BD20DD" w14:textId="77777777" w:rsidR="00385EDE" w:rsidRPr="00287FE8" w:rsidRDefault="00385EDE" w:rsidP="00032C9A">
      <w:pPr>
        <w:spacing w:line="276" w:lineRule="auto"/>
        <w:contextualSpacing/>
        <w:jc w:val="both"/>
        <w:rPr>
          <w:rFonts w:ascii="Arial" w:hAnsi="Arial" w:cs="Arial"/>
          <w:sz w:val="20"/>
          <w:szCs w:val="20"/>
        </w:rPr>
      </w:pPr>
      <w:r w:rsidRPr="00287FE8">
        <w:rPr>
          <w:rFonts w:ascii="Arial" w:hAnsi="Arial" w:cs="Arial"/>
          <w:sz w:val="20"/>
          <w:szCs w:val="20"/>
        </w:rPr>
        <w:t>Aplikacija Katalog programov nadaljnjega izobraževanja in usposabljanja KATIS je namenjena prijavi, objavi in spremljanju seminarjev in tečajev, ki jih sofinancira MIZŠ za zaposlene v vzgoji in izobraževanju.</w:t>
      </w:r>
    </w:p>
    <w:p w14:paraId="12A27FB3" w14:textId="77777777" w:rsidR="00385EDE" w:rsidRPr="00287FE8" w:rsidRDefault="00385EDE" w:rsidP="00032C9A">
      <w:pPr>
        <w:spacing w:line="276" w:lineRule="auto"/>
        <w:contextualSpacing/>
        <w:jc w:val="both"/>
        <w:rPr>
          <w:rFonts w:ascii="Arial" w:hAnsi="Arial" w:cs="Arial"/>
          <w:sz w:val="20"/>
          <w:szCs w:val="20"/>
        </w:rPr>
      </w:pPr>
      <w:r w:rsidRPr="00287FE8">
        <w:rPr>
          <w:rFonts w:ascii="Arial" w:hAnsi="Arial" w:cs="Arial"/>
          <w:sz w:val="20"/>
          <w:szCs w:val="20"/>
        </w:rPr>
        <w:t xml:space="preserve">Aplikacija Katalog programov nadaljnjega izobraževanja in usposabljanja KATIS je namenjena prijavi izvajalcev s področja izobraževanja na razpisane in nerazpisane programe izobraževanja (seminarje in tečaje), ki jih sofinancira MIZŠ za zaposlene v vzgoji in izobraževanju. Nadalje je namenjena prijavi in vodenju seznamov udeležencev tega izobraževanja (sklop PORIS). Omogoča čez trideset s strani MIZŠ določenih uradnih in drugih izpisov. </w:t>
      </w:r>
    </w:p>
    <w:p w14:paraId="7F09BF74" w14:textId="77777777" w:rsidR="00076CAE" w:rsidRPr="00287FE8" w:rsidRDefault="00076CAE" w:rsidP="00032C9A">
      <w:pPr>
        <w:spacing w:line="276" w:lineRule="auto"/>
        <w:contextualSpacing/>
        <w:jc w:val="both"/>
        <w:rPr>
          <w:rFonts w:ascii="Arial" w:hAnsi="Arial" w:cs="Arial"/>
          <w:sz w:val="20"/>
          <w:szCs w:val="20"/>
        </w:rPr>
      </w:pPr>
    </w:p>
    <w:p w14:paraId="3402C5A5" w14:textId="77777777" w:rsidR="00385EDE" w:rsidRPr="00287FE8" w:rsidRDefault="00385EDE"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w:t>
      </w:r>
    </w:p>
    <w:p w14:paraId="69651232" w14:textId="77777777" w:rsidR="00385EDE" w:rsidRPr="00287FE8" w:rsidRDefault="00385EDE" w:rsidP="00032C9A">
      <w:pPr>
        <w:pStyle w:val="Odstavekseznama"/>
        <w:numPr>
          <w:ilvl w:val="0"/>
          <w:numId w:val="4"/>
        </w:numPr>
        <w:spacing w:line="276" w:lineRule="auto"/>
        <w:contextualSpacing/>
        <w:rPr>
          <w:rFonts w:ascii="Arial" w:hAnsi="Arial" w:cs="Arial"/>
          <w:sz w:val="20"/>
          <w:szCs w:val="20"/>
        </w:rPr>
      </w:pPr>
      <w:r w:rsidRPr="00287FE8">
        <w:rPr>
          <w:rFonts w:ascii="Arial" w:hAnsi="Arial" w:cs="Arial"/>
          <w:sz w:val="20"/>
          <w:szCs w:val="20"/>
        </w:rPr>
        <w:t>Podatkovni strežnik: Oracle 18c</w:t>
      </w:r>
    </w:p>
    <w:p w14:paraId="6577FE66" w14:textId="77777777" w:rsidR="00385EDE" w:rsidRPr="00287FE8" w:rsidRDefault="00385EDE" w:rsidP="00032C9A">
      <w:pPr>
        <w:pStyle w:val="Odstavekseznama"/>
        <w:numPr>
          <w:ilvl w:val="0"/>
          <w:numId w:val="4"/>
        </w:numPr>
        <w:spacing w:line="276" w:lineRule="auto"/>
        <w:contextualSpacing/>
        <w:rPr>
          <w:rFonts w:ascii="Arial" w:hAnsi="Arial" w:cs="Arial"/>
          <w:sz w:val="20"/>
          <w:szCs w:val="20"/>
        </w:rPr>
      </w:pPr>
      <w:r w:rsidRPr="00287FE8">
        <w:rPr>
          <w:rFonts w:ascii="Arial" w:hAnsi="Arial" w:cs="Arial"/>
          <w:sz w:val="20"/>
          <w:szCs w:val="20"/>
        </w:rPr>
        <w:t>Tehnologija spletna Microsoft, C#, razvoj: ASP.NET</w:t>
      </w:r>
    </w:p>
    <w:p w14:paraId="47678105" w14:textId="77777777" w:rsidR="00385EDE" w:rsidRPr="00287FE8" w:rsidRDefault="00385EDE" w:rsidP="00032C9A">
      <w:pPr>
        <w:pStyle w:val="Odstavekseznama"/>
        <w:numPr>
          <w:ilvl w:val="0"/>
          <w:numId w:val="4"/>
        </w:numPr>
        <w:spacing w:line="276" w:lineRule="auto"/>
        <w:contextualSpacing/>
        <w:rPr>
          <w:rFonts w:ascii="Arial" w:hAnsi="Arial" w:cs="Arial"/>
          <w:sz w:val="20"/>
          <w:szCs w:val="20"/>
        </w:rPr>
      </w:pPr>
      <w:r w:rsidRPr="00287FE8">
        <w:rPr>
          <w:rFonts w:ascii="Arial" w:hAnsi="Arial" w:cs="Arial"/>
          <w:sz w:val="20"/>
          <w:szCs w:val="20"/>
        </w:rPr>
        <w:t>Strežnik Windows 2012 Server R2 Enterprise Edition</w:t>
      </w:r>
    </w:p>
    <w:p w14:paraId="68CD8138" w14:textId="77777777" w:rsidR="00385EDE" w:rsidRPr="00287FE8" w:rsidRDefault="00385EDE" w:rsidP="00032C9A">
      <w:pPr>
        <w:pStyle w:val="Odstavekseznama"/>
        <w:numPr>
          <w:ilvl w:val="0"/>
          <w:numId w:val="4"/>
        </w:numPr>
        <w:spacing w:line="276" w:lineRule="auto"/>
        <w:contextualSpacing/>
        <w:rPr>
          <w:rFonts w:ascii="Arial" w:hAnsi="Arial" w:cs="Arial"/>
          <w:sz w:val="20"/>
          <w:szCs w:val="20"/>
        </w:rPr>
      </w:pPr>
      <w:r w:rsidRPr="00287FE8">
        <w:rPr>
          <w:rFonts w:ascii="Arial" w:hAnsi="Arial" w:cs="Arial"/>
          <w:sz w:val="20"/>
          <w:szCs w:val="20"/>
        </w:rPr>
        <w:t>Odjemalec najmanj MS IE 11</w:t>
      </w:r>
    </w:p>
    <w:p w14:paraId="2EE32A78" w14:textId="77777777" w:rsidR="00385EDE" w:rsidRPr="00287FE8" w:rsidRDefault="00385EDE" w:rsidP="00032C9A">
      <w:pPr>
        <w:pStyle w:val="Odstavekseznama"/>
        <w:numPr>
          <w:ilvl w:val="0"/>
          <w:numId w:val="4"/>
        </w:numPr>
        <w:spacing w:line="276" w:lineRule="auto"/>
        <w:contextualSpacing/>
        <w:rPr>
          <w:rFonts w:ascii="Arial" w:hAnsi="Arial" w:cs="Arial"/>
          <w:sz w:val="20"/>
          <w:szCs w:val="20"/>
        </w:rPr>
      </w:pPr>
      <w:r w:rsidRPr="00287FE8">
        <w:rPr>
          <w:rFonts w:ascii="Arial" w:hAnsi="Arial" w:cs="Arial"/>
          <w:sz w:val="20"/>
          <w:szCs w:val="20"/>
        </w:rPr>
        <w:t>Prijava na aplikacijo: MIZŠ portal (certifikat) ali neposredno v aplikacijo (davčna številka in geslo)</w:t>
      </w:r>
    </w:p>
    <w:p w14:paraId="5BE1115D" w14:textId="247D16B6" w:rsidR="00076CAE" w:rsidRDefault="00076CAE" w:rsidP="00032C9A">
      <w:pPr>
        <w:spacing w:line="276" w:lineRule="auto"/>
        <w:contextualSpacing/>
        <w:jc w:val="both"/>
        <w:rPr>
          <w:rFonts w:ascii="Arial" w:hAnsi="Arial" w:cs="Arial"/>
          <w:b/>
          <w:sz w:val="20"/>
          <w:szCs w:val="20"/>
        </w:rPr>
      </w:pPr>
    </w:p>
    <w:p w14:paraId="5ED39469" w14:textId="6585EAA4" w:rsidR="00FD688F" w:rsidRDefault="00FD688F" w:rsidP="00032C9A">
      <w:pPr>
        <w:spacing w:line="276" w:lineRule="auto"/>
        <w:contextualSpacing/>
        <w:jc w:val="both"/>
        <w:rPr>
          <w:rFonts w:ascii="Arial" w:hAnsi="Arial" w:cs="Arial"/>
          <w:b/>
          <w:sz w:val="20"/>
          <w:szCs w:val="20"/>
        </w:rPr>
      </w:pPr>
      <w:r w:rsidRPr="00287FE8">
        <w:rPr>
          <w:rFonts w:ascii="Arial" w:hAnsi="Arial" w:cs="Arial"/>
          <w:b/>
          <w:sz w:val="20"/>
          <w:szCs w:val="20"/>
        </w:rPr>
        <w:t>Opis zbirk podatkov</w:t>
      </w:r>
    </w:p>
    <w:p w14:paraId="149B870A" w14:textId="77777777" w:rsidR="00FD688F" w:rsidRPr="00526215" w:rsidRDefault="00FD688F" w:rsidP="00032C9A">
      <w:pPr>
        <w:spacing w:line="276" w:lineRule="auto"/>
        <w:contextualSpacing/>
        <w:jc w:val="both"/>
        <w:rPr>
          <w:rFonts w:ascii="Arial" w:hAnsi="Arial" w:cs="Arial"/>
          <w:sz w:val="20"/>
          <w:szCs w:val="20"/>
        </w:rPr>
      </w:pPr>
    </w:p>
    <w:p w14:paraId="6DDD1B42" w14:textId="762CD9F5" w:rsidR="00FD688F" w:rsidRPr="00526215" w:rsidRDefault="00FD688F" w:rsidP="00032C9A">
      <w:pPr>
        <w:pStyle w:val="Odstavekseznama"/>
        <w:numPr>
          <w:ilvl w:val="0"/>
          <w:numId w:val="32"/>
        </w:numPr>
        <w:spacing w:line="276" w:lineRule="auto"/>
        <w:contextualSpacing/>
        <w:rPr>
          <w:rFonts w:ascii="Arial" w:hAnsi="Arial" w:cs="Arial"/>
          <w:sz w:val="20"/>
          <w:szCs w:val="20"/>
        </w:rPr>
      </w:pPr>
      <w:r w:rsidRPr="00526215">
        <w:rPr>
          <w:rFonts w:ascii="Arial" w:hAnsi="Arial" w:cs="Arial"/>
          <w:b/>
          <w:sz w:val="20"/>
          <w:szCs w:val="20"/>
        </w:rPr>
        <w:t>Naziv zbirke</w:t>
      </w:r>
      <w:r w:rsidRPr="00526215">
        <w:rPr>
          <w:rFonts w:ascii="Arial" w:hAnsi="Arial" w:cs="Arial"/>
          <w:b/>
          <w:i/>
          <w:sz w:val="20"/>
          <w:szCs w:val="20"/>
        </w:rPr>
        <w:t xml:space="preserve">: </w:t>
      </w:r>
      <w:r w:rsidRPr="00526215">
        <w:rPr>
          <w:rFonts w:ascii="Arial" w:hAnsi="Arial" w:cs="Arial"/>
          <w:sz w:val="20"/>
          <w:szCs w:val="20"/>
        </w:rPr>
        <w:t>Zbirka podatkov o izvajalcih programov nadaljnjega izobraževanja in usposabljanja/del aplikacije KATIS</w:t>
      </w:r>
    </w:p>
    <w:p w14:paraId="31B28696" w14:textId="77777777" w:rsidR="00FD688F" w:rsidRPr="00287FE8" w:rsidRDefault="00FD688F" w:rsidP="00032C9A">
      <w:pPr>
        <w:spacing w:line="276" w:lineRule="auto"/>
        <w:contextualSpacing/>
        <w:jc w:val="both"/>
        <w:rPr>
          <w:rFonts w:ascii="Arial" w:hAnsi="Arial" w:cs="Arial"/>
          <w:b/>
          <w:sz w:val="20"/>
          <w:szCs w:val="20"/>
        </w:rPr>
      </w:pPr>
    </w:p>
    <w:p w14:paraId="6463F978" w14:textId="2662B9F8" w:rsidR="00385EDE" w:rsidRPr="00287FE8" w:rsidRDefault="00385EDE"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6A6664E1" w14:textId="34B534E6" w:rsidR="00385EDE" w:rsidRPr="00287FE8" w:rsidRDefault="00385EDE" w:rsidP="00032C9A">
      <w:pPr>
        <w:spacing w:line="276" w:lineRule="auto"/>
        <w:contextualSpacing/>
        <w:jc w:val="both"/>
        <w:rPr>
          <w:rFonts w:ascii="Arial" w:hAnsi="Arial" w:cs="Arial"/>
          <w:sz w:val="20"/>
          <w:szCs w:val="20"/>
        </w:rPr>
      </w:pPr>
      <w:r w:rsidRPr="00287FE8">
        <w:rPr>
          <w:rFonts w:ascii="Arial" w:hAnsi="Arial" w:cs="Arial"/>
          <w:sz w:val="20"/>
          <w:szCs w:val="20"/>
        </w:rPr>
        <w:t xml:space="preserve">Vrtci, osnovne, srednje in višje šole, fakultete, organizacije za izobraževanje odraslih in drugi zavodi, ki izvajajo seminarje in tečaje, </w:t>
      </w:r>
      <w:r w:rsidR="00D13A45">
        <w:rPr>
          <w:rFonts w:ascii="Arial" w:hAnsi="Arial" w:cs="Arial"/>
          <w:sz w:val="20"/>
          <w:szCs w:val="20"/>
        </w:rPr>
        <w:t>m</w:t>
      </w:r>
      <w:r w:rsidRPr="00287FE8">
        <w:rPr>
          <w:rFonts w:ascii="Arial" w:hAnsi="Arial" w:cs="Arial"/>
          <w:sz w:val="20"/>
          <w:szCs w:val="20"/>
        </w:rPr>
        <w:t xml:space="preserve">inistrstvo. </w:t>
      </w:r>
    </w:p>
    <w:p w14:paraId="29E70691" w14:textId="77777777" w:rsidR="00F723AA" w:rsidRDefault="00F723AA" w:rsidP="00032C9A">
      <w:pPr>
        <w:pStyle w:val="Brezrazmikov"/>
        <w:spacing w:line="276" w:lineRule="auto"/>
        <w:contextualSpacing/>
        <w:jc w:val="both"/>
        <w:rPr>
          <w:rFonts w:ascii="Arial" w:hAnsi="Arial" w:cs="Arial"/>
          <w:sz w:val="20"/>
          <w:szCs w:val="20"/>
        </w:rPr>
      </w:pPr>
    </w:p>
    <w:p w14:paraId="36F87551" w14:textId="4EAB54DE" w:rsidR="00385EDE" w:rsidRPr="00287FE8" w:rsidRDefault="00385EDE" w:rsidP="00032C9A">
      <w:pPr>
        <w:pStyle w:val="Brezrazmikov"/>
        <w:spacing w:line="276" w:lineRule="auto"/>
        <w:contextualSpacing/>
        <w:jc w:val="both"/>
        <w:rPr>
          <w:rFonts w:ascii="Arial" w:hAnsi="Arial" w:cs="Arial"/>
          <w:color w:val="FF0000"/>
          <w:sz w:val="20"/>
          <w:szCs w:val="20"/>
        </w:rPr>
      </w:pPr>
      <w:r w:rsidRPr="00287FE8">
        <w:rPr>
          <w:rFonts w:ascii="Arial" w:hAnsi="Arial" w:cs="Arial"/>
          <w:b/>
          <w:sz w:val="20"/>
          <w:szCs w:val="20"/>
        </w:rPr>
        <w:t>N</w:t>
      </w:r>
      <w:r w:rsidR="005F2867" w:rsidRPr="00287FE8">
        <w:rPr>
          <w:rFonts w:ascii="Arial" w:hAnsi="Arial" w:cs="Arial"/>
          <w:b/>
          <w:sz w:val="20"/>
          <w:szCs w:val="20"/>
        </w:rPr>
        <w:t>amen obdelave osebnih podatkov</w:t>
      </w:r>
      <w:r w:rsidRPr="00287FE8">
        <w:rPr>
          <w:rFonts w:ascii="Arial" w:hAnsi="Arial" w:cs="Arial"/>
          <w:b/>
          <w:sz w:val="20"/>
          <w:szCs w:val="20"/>
        </w:rPr>
        <w:t xml:space="preserve">: </w:t>
      </w:r>
      <w:r w:rsidRPr="00287FE8">
        <w:rPr>
          <w:rFonts w:ascii="Arial" w:hAnsi="Arial" w:cs="Arial"/>
          <w:sz w:val="20"/>
          <w:szCs w:val="20"/>
        </w:rPr>
        <w:t>izvajanje programov in spremljanje realizacije programov  nadaljnjega izobraževanja in usposabljanja strokovnih delavce v vzgoji in izobraževanju in izpolnjevanje pogodbenih obveznosti izvajalcev do ministrstva</w:t>
      </w:r>
      <w:r w:rsidR="00D13A45">
        <w:rPr>
          <w:rFonts w:ascii="Arial" w:hAnsi="Arial" w:cs="Arial"/>
          <w:sz w:val="20"/>
          <w:szCs w:val="20"/>
        </w:rPr>
        <w:t>.</w:t>
      </w:r>
      <w:r w:rsidRPr="00287FE8">
        <w:rPr>
          <w:rFonts w:ascii="Arial" w:hAnsi="Arial" w:cs="Arial"/>
          <w:sz w:val="20"/>
          <w:szCs w:val="20"/>
        </w:rPr>
        <w:t xml:space="preserve"> </w:t>
      </w:r>
    </w:p>
    <w:p w14:paraId="74B977AB" w14:textId="77777777" w:rsidR="00385EDE" w:rsidRPr="00287FE8" w:rsidRDefault="00385EDE" w:rsidP="00032C9A">
      <w:pPr>
        <w:pStyle w:val="Brezrazmikov"/>
        <w:spacing w:line="276" w:lineRule="auto"/>
        <w:contextualSpacing/>
        <w:jc w:val="both"/>
        <w:rPr>
          <w:rFonts w:ascii="Arial" w:hAnsi="Arial" w:cs="Arial"/>
          <w:sz w:val="20"/>
          <w:szCs w:val="20"/>
        </w:rPr>
      </w:pPr>
    </w:p>
    <w:p w14:paraId="0A30D3C2" w14:textId="2277CF88"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K</w:t>
      </w:r>
      <w:r w:rsidR="005F2867" w:rsidRPr="00287FE8">
        <w:rPr>
          <w:rFonts w:ascii="Arial" w:hAnsi="Arial" w:cs="Arial"/>
          <w:b/>
          <w:sz w:val="20"/>
          <w:szCs w:val="20"/>
        </w:rPr>
        <w:t>ategorije posameznikov na katere se nanašajo osebni podatki v zbirk</w:t>
      </w:r>
      <w:r w:rsidRPr="00287FE8">
        <w:rPr>
          <w:rFonts w:ascii="Arial" w:hAnsi="Arial" w:cs="Arial"/>
          <w:b/>
          <w:sz w:val="20"/>
          <w:szCs w:val="20"/>
        </w:rPr>
        <w:t xml:space="preserve">I: </w:t>
      </w:r>
      <w:r w:rsidRPr="00287FE8">
        <w:rPr>
          <w:rFonts w:ascii="Arial" w:hAnsi="Arial" w:cs="Arial"/>
          <w:sz w:val="20"/>
          <w:szCs w:val="20"/>
        </w:rPr>
        <w:t xml:space="preserve">odgovorne osebe zavodov  in kontaktne osebe izvajalcev programov (administratorji). </w:t>
      </w:r>
    </w:p>
    <w:p w14:paraId="0E387E0A" w14:textId="77777777" w:rsidR="00385EDE" w:rsidRPr="00287FE8" w:rsidRDefault="00385EDE" w:rsidP="00032C9A">
      <w:pPr>
        <w:pStyle w:val="Brezrazmikov"/>
        <w:spacing w:line="276" w:lineRule="auto"/>
        <w:contextualSpacing/>
        <w:jc w:val="both"/>
        <w:rPr>
          <w:rFonts w:ascii="Arial" w:hAnsi="Arial" w:cs="Arial"/>
          <w:sz w:val="20"/>
          <w:szCs w:val="20"/>
        </w:rPr>
      </w:pPr>
    </w:p>
    <w:p w14:paraId="284800D4" w14:textId="2EE20B45" w:rsidR="00385EDE" w:rsidRPr="00287FE8" w:rsidRDefault="00385EDE" w:rsidP="00032C9A">
      <w:pPr>
        <w:pStyle w:val="Brezrazmikov"/>
        <w:spacing w:line="276" w:lineRule="auto"/>
        <w:contextualSpacing/>
        <w:jc w:val="both"/>
        <w:rPr>
          <w:rFonts w:ascii="Arial" w:hAnsi="Arial" w:cs="Arial"/>
          <w:color w:val="000000"/>
          <w:sz w:val="20"/>
          <w:szCs w:val="20"/>
        </w:rPr>
      </w:pPr>
      <w:r w:rsidRPr="00287FE8">
        <w:rPr>
          <w:rFonts w:ascii="Arial" w:hAnsi="Arial" w:cs="Arial"/>
          <w:b/>
          <w:color w:val="000000"/>
          <w:sz w:val="20"/>
          <w:szCs w:val="20"/>
        </w:rPr>
        <w:t>V</w:t>
      </w:r>
      <w:r w:rsidR="005F2867" w:rsidRPr="00287FE8">
        <w:rPr>
          <w:rFonts w:ascii="Arial" w:hAnsi="Arial" w:cs="Arial"/>
          <w:b/>
          <w:color w:val="000000"/>
          <w:sz w:val="20"/>
          <w:szCs w:val="20"/>
        </w:rPr>
        <w:t>rste osebnih podatkov v zbirki</w:t>
      </w:r>
      <w:r w:rsidRPr="00287FE8">
        <w:rPr>
          <w:rFonts w:ascii="Arial" w:hAnsi="Arial" w:cs="Arial"/>
          <w:b/>
          <w:color w:val="000000"/>
          <w:sz w:val="20"/>
          <w:szCs w:val="20"/>
        </w:rPr>
        <w:t xml:space="preserve">: </w:t>
      </w:r>
      <w:r w:rsidR="0002772C">
        <w:rPr>
          <w:rFonts w:ascii="Arial" w:hAnsi="Arial" w:cs="Arial"/>
          <w:color w:val="000000"/>
          <w:sz w:val="20"/>
          <w:szCs w:val="20"/>
          <w:lang w:val="x-none"/>
        </w:rPr>
        <w:t>izvajalec</w:t>
      </w:r>
      <w:r w:rsidRPr="00287FE8">
        <w:rPr>
          <w:rFonts w:ascii="Arial" w:hAnsi="Arial" w:cs="Arial"/>
          <w:color w:val="000000"/>
          <w:sz w:val="20"/>
          <w:szCs w:val="20"/>
          <w:lang w:val="x-none"/>
        </w:rPr>
        <w:t xml:space="preserve"> programa (ime, sedež</w:t>
      </w:r>
      <w:r w:rsidRPr="00287FE8">
        <w:rPr>
          <w:rFonts w:ascii="Arial" w:hAnsi="Arial" w:cs="Arial"/>
          <w:color w:val="000000"/>
          <w:sz w:val="20"/>
          <w:szCs w:val="20"/>
        </w:rPr>
        <w:t>, žig</w:t>
      </w:r>
      <w:r w:rsidRPr="00287FE8">
        <w:rPr>
          <w:rFonts w:ascii="Arial" w:hAnsi="Arial" w:cs="Arial"/>
          <w:color w:val="000000"/>
          <w:sz w:val="20"/>
          <w:szCs w:val="20"/>
          <w:lang w:val="x-none"/>
        </w:rPr>
        <w:t xml:space="preserve">), matična številka, davčna številka, </w:t>
      </w:r>
      <w:r w:rsidRPr="00287FE8">
        <w:rPr>
          <w:rFonts w:ascii="Arial" w:hAnsi="Arial" w:cs="Arial"/>
          <w:color w:val="000000"/>
          <w:sz w:val="20"/>
          <w:szCs w:val="20"/>
        </w:rPr>
        <w:t>ali</w:t>
      </w:r>
      <w:r w:rsidRPr="00287FE8">
        <w:rPr>
          <w:rFonts w:ascii="Arial" w:hAnsi="Arial" w:cs="Arial"/>
          <w:color w:val="000000"/>
          <w:sz w:val="20"/>
          <w:szCs w:val="20"/>
          <w:lang w:val="x-none"/>
        </w:rPr>
        <w:t xml:space="preserve"> je davčni zavezanec, številka transakcijskega računa, odgovorna oseba (ime in priimek</w:t>
      </w:r>
      <w:r w:rsidRPr="00287FE8">
        <w:rPr>
          <w:rFonts w:ascii="Arial" w:hAnsi="Arial" w:cs="Arial"/>
          <w:color w:val="000000"/>
          <w:sz w:val="20"/>
          <w:szCs w:val="20"/>
        </w:rPr>
        <w:t xml:space="preserve"> in podpis</w:t>
      </w:r>
      <w:r w:rsidRPr="00287FE8">
        <w:rPr>
          <w:rFonts w:ascii="Arial" w:hAnsi="Arial" w:cs="Arial"/>
          <w:color w:val="000000"/>
          <w:sz w:val="20"/>
          <w:szCs w:val="20"/>
          <w:lang w:val="x-none"/>
        </w:rPr>
        <w:t>), kontaktna oseba</w:t>
      </w:r>
      <w:r w:rsidRPr="00287FE8">
        <w:rPr>
          <w:rFonts w:ascii="Arial" w:hAnsi="Arial" w:cs="Arial"/>
          <w:color w:val="000000"/>
          <w:sz w:val="20"/>
          <w:szCs w:val="20"/>
        </w:rPr>
        <w:t>/administrator (</w:t>
      </w:r>
      <w:r w:rsidRPr="00287FE8">
        <w:rPr>
          <w:rFonts w:ascii="Arial" w:hAnsi="Arial" w:cs="Arial"/>
          <w:color w:val="000000"/>
          <w:sz w:val="20"/>
          <w:szCs w:val="20"/>
          <w:lang w:val="x-none"/>
        </w:rPr>
        <w:t>ime, priimek, elektronski naslov, telefonska številka)</w:t>
      </w:r>
      <w:r w:rsidRPr="00287FE8">
        <w:rPr>
          <w:rFonts w:ascii="Arial" w:hAnsi="Arial" w:cs="Arial"/>
          <w:color w:val="000000"/>
          <w:sz w:val="20"/>
          <w:szCs w:val="20"/>
        </w:rPr>
        <w:t xml:space="preserve">. </w:t>
      </w:r>
    </w:p>
    <w:p w14:paraId="6D548B85" w14:textId="77777777" w:rsidR="00385EDE" w:rsidRPr="00287FE8" w:rsidRDefault="00385EDE" w:rsidP="00032C9A">
      <w:pPr>
        <w:pStyle w:val="tevilnatoka1"/>
        <w:spacing w:line="276" w:lineRule="auto"/>
        <w:ind w:left="0" w:firstLine="0"/>
        <w:contextualSpacing/>
        <w:rPr>
          <w:color w:val="000000"/>
          <w:sz w:val="20"/>
          <w:szCs w:val="20"/>
        </w:rPr>
      </w:pPr>
    </w:p>
    <w:p w14:paraId="5F796A98" w14:textId="05097C45" w:rsidR="00385EDE" w:rsidRPr="00287FE8" w:rsidRDefault="005F2867" w:rsidP="00032C9A">
      <w:pPr>
        <w:pStyle w:val="Brezrazmikov"/>
        <w:spacing w:line="276" w:lineRule="auto"/>
        <w:contextualSpacing/>
        <w:jc w:val="both"/>
        <w:rPr>
          <w:rFonts w:ascii="Arial" w:hAnsi="Arial" w:cs="Arial"/>
          <w:color w:val="000000"/>
          <w:sz w:val="20"/>
          <w:szCs w:val="20"/>
        </w:rPr>
      </w:pPr>
      <w:r w:rsidRPr="00526215">
        <w:rPr>
          <w:rFonts w:ascii="Arial" w:hAnsi="Arial" w:cs="Arial"/>
          <w:b/>
          <w:color w:val="000000"/>
          <w:sz w:val="20"/>
          <w:szCs w:val="20"/>
        </w:rPr>
        <w:t>K</w:t>
      </w:r>
      <w:r w:rsidRPr="00287FE8">
        <w:rPr>
          <w:rFonts w:ascii="Arial" w:hAnsi="Arial" w:cs="Arial"/>
          <w:b/>
          <w:color w:val="000000"/>
          <w:sz w:val="20"/>
          <w:szCs w:val="20"/>
        </w:rPr>
        <w:t>ategorije uporabnikov, ki so jim bili ali jim bodo razkriti osebni podatki</w:t>
      </w:r>
      <w:r w:rsidR="00385EDE" w:rsidRPr="00287FE8">
        <w:rPr>
          <w:rFonts w:ascii="Arial" w:hAnsi="Arial" w:cs="Arial"/>
          <w:b/>
          <w:color w:val="000000"/>
          <w:sz w:val="20"/>
          <w:szCs w:val="20"/>
        </w:rPr>
        <w:t xml:space="preserve">: </w:t>
      </w:r>
      <w:r w:rsidR="00385EDE" w:rsidRPr="00287FE8">
        <w:rPr>
          <w:rFonts w:ascii="Arial" w:hAnsi="Arial" w:cs="Arial"/>
          <w:color w:val="000000"/>
          <w:sz w:val="20"/>
          <w:szCs w:val="20"/>
        </w:rPr>
        <w:t>posamezni podatki v katalogu o izvajalcih programov nadaljnjega izobraževanja (ime in sedež) in programi, ki jih izvaja so javni in dostopni vsakomur. Preostali podatki niso javni, so dostopni le upravljalcu zbirke in izvajalcu programa.</w:t>
      </w:r>
    </w:p>
    <w:p w14:paraId="4FFB3E08" w14:textId="77777777" w:rsidR="00385EDE" w:rsidRPr="00287FE8" w:rsidRDefault="00385EDE" w:rsidP="00032C9A">
      <w:pPr>
        <w:pStyle w:val="Brezrazmikov"/>
        <w:spacing w:line="276" w:lineRule="auto"/>
        <w:contextualSpacing/>
        <w:jc w:val="both"/>
        <w:rPr>
          <w:rFonts w:ascii="Arial" w:hAnsi="Arial" w:cs="Arial"/>
          <w:b/>
          <w:sz w:val="20"/>
          <w:szCs w:val="20"/>
        </w:rPr>
      </w:pPr>
    </w:p>
    <w:p w14:paraId="74879990" w14:textId="2B048693"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R</w:t>
      </w:r>
      <w:r w:rsidR="00800D70" w:rsidRPr="00287FE8">
        <w:rPr>
          <w:rFonts w:ascii="Arial" w:hAnsi="Arial" w:cs="Arial"/>
          <w:b/>
          <w:sz w:val="20"/>
          <w:szCs w:val="20"/>
        </w:rPr>
        <w:t>ok hrambe</w:t>
      </w:r>
      <w:r w:rsidRPr="00287FE8">
        <w:rPr>
          <w:rFonts w:ascii="Arial" w:hAnsi="Arial" w:cs="Arial"/>
          <w:b/>
          <w:sz w:val="20"/>
          <w:szCs w:val="20"/>
        </w:rPr>
        <w:t xml:space="preserve">: </w:t>
      </w:r>
      <w:r w:rsidRPr="00287FE8">
        <w:rPr>
          <w:rFonts w:ascii="Arial" w:hAnsi="Arial" w:cs="Arial"/>
          <w:sz w:val="20"/>
          <w:szCs w:val="20"/>
        </w:rPr>
        <w:t>podatki se hranijo trajno.</w:t>
      </w:r>
    </w:p>
    <w:p w14:paraId="111B0F4B" w14:textId="77777777" w:rsidR="00385EDE" w:rsidRPr="00287FE8" w:rsidRDefault="00385EDE" w:rsidP="00032C9A">
      <w:pPr>
        <w:pStyle w:val="Brezrazmikov"/>
        <w:spacing w:line="276" w:lineRule="auto"/>
        <w:contextualSpacing/>
        <w:jc w:val="both"/>
        <w:rPr>
          <w:rFonts w:ascii="Arial" w:hAnsi="Arial" w:cs="Arial"/>
          <w:sz w:val="20"/>
          <w:szCs w:val="20"/>
        </w:rPr>
      </w:pPr>
    </w:p>
    <w:p w14:paraId="56266BF7" w14:textId="10F1F8D3" w:rsidR="00385EDE" w:rsidRPr="00287FE8" w:rsidRDefault="00385EDE" w:rsidP="00032C9A">
      <w:pPr>
        <w:pStyle w:val="Brezrazmikov"/>
        <w:spacing w:line="276" w:lineRule="auto"/>
        <w:contextualSpacing/>
        <w:jc w:val="both"/>
        <w:rPr>
          <w:rFonts w:ascii="Arial" w:hAnsi="Arial" w:cs="Arial"/>
          <w:spacing w:val="-2"/>
          <w:sz w:val="20"/>
          <w:szCs w:val="20"/>
        </w:rPr>
      </w:pPr>
      <w:r w:rsidRPr="00287FE8">
        <w:rPr>
          <w:rFonts w:ascii="Arial" w:hAnsi="Arial" w:cs="Arial"/>
          <w:b/>
          <w:sz w:val="20"/>
          <w:szCs w:val="20"/>
        </w:rPr>
        <w:t>P</w:t>
      </w:r>
      <w:r w:rsidR="001201F2" w:rsidRPr="00287FE8">
        <w:rPr>
          <w:rFonts w:ascii="Arial" w:hAnsi="Arial" w:cs="Arial"/>
          <w:b/>
          <w:sz w:val="20"/>
          <w:szCs w:val="20"/>
        </w:rPr>
        <w:t>ravna podlaga</w:t>
      </w:r>
      <w:r w:rsidRPr="00287FE8">
        <w:rPr>
          <w:rFonts w:ascii="Arial" w:hAnsi="Arial" w:cs="Arial"/>
          <w:b/>
          <w:sz w:val="20"/>
          <w:szCs w:val="20"/>
        </w:rPr>
        <w:t xml:space="preserve">: </w:t>
      </w:r>
      <w:r w:rsidRPr="00287FE8">
        <w:rPr>
          <w:rFonts w:ascii="Arial" w:hAnsi="Arial" w:cs="Arial"/>
          <w:spacing w:val="-2"/>
          <w:sz w:val="20"/>
          <w:szCs w:val="20"/>
        </w:rPr>
        <w:t>9. člen ZVOP,  6. Člen Pravilnika o izboru in sofinanciranju programov nadaljnjega izobraževanja in usposabljanja strokovnih delavcev v vzgoji in izobraževanju (Uradni list RS, št. 33/2017)</w:t>
      </w:r>
    </w:p>
    <w:p w14:paraId="1B08B3A8" w14:textId="77777777" w:rsidR="00385EDE" w:rsidRPr="00287FE8" w:rsidRDefault="00385EDE" w:rsidP="00032C9A">
      <w:pPr>
        <w:spacing w:before="75" w:after="75" w:line="276" w:lineRule="auto"/>
        <w:ind w:left="720"/>
        <w:contextualSpacing/>
        <w:jc w:val="both"/>
        <w:rPr>
          <w:rFonts w:ascii="Arial" w:eastAsia="Times New Roman" w:hAnsi="Arial" w:cs="Arial"/>
          <w:sz w:val="20"/>
          <w:szCs w:val="20"/>
          <w:lang w:eastAsia="sl-SI"/>
        </w:rPr>
      </w:pPr>
    </w:p>
    <w:p w14:paraId="37E0EE1A" w14:textId="1F8590D9" w:rsidR="00385EDE" w:rsidRPr="00526215" w:rsidRDefault="00385EDE" w:rsidP="00032C9A">
      <w:pPr>
        <w:pStyle w:val="Odstavekseznama"/>
        <w:spacing w:line="276" w:lineRule="auto"/>
        <w:contextualSpacing/>
        <w:rPr>
          <w:rFonts w:ascii="Arial" w:hAnsi="Arial" w:cs="Arial"/>
          <w:sz w:val="20"/>
          <w:szCs w:val="20"/>
        </w:rPr>
      </w:pPr>
      <w:r w:rsidRPr="00526215">
        <w:rPr>
          <w:rFonts w:ascii="Arial" w:hAnsi="Arial" w:cs="Arial"/>
          <w:b/>
          <w:sz w:val="20"/>
          <w:szCs w:val="20"/>
        </w:rPr>
        <w:lastRenderedPageBreak/>
        <w:t>N</w:t>
      </w:r>
      <w:r w:rsidR="001201F2" w:rsidRPr="00526215">
        <w:rPr>
          <w:rFonts w:ascii="Arial" w:hAnsi="Arial" w:cs="Arial"/>
          <w:b/>
          <w:sz w:val="20"/>
          <w:szCs w:val="20"/>
        </w:rPr>
        <w:t>aziv zbirke</w:t>
      </w:r>
      <w:r w:rsidRPr="00526215">
        <w:rPr>
          <w:rFonts w:ascii="Arial" w:hAnsi="Arial" w:cs="Arial"/>
          <w:b/>
          <w:sz w:val="20"/>
          <w:szCs w:val="20"/>
        </w:rPr>
        <w:t>:</w:t>
      </w:r>
      <w:r w:rsidRPr="00526215">
        <w:rPr>
          <w:rFonts w:ascii="Arial" w:hAnsi="Arial" w:cs="Arial"/>
          <w:sz w:val="20"/>
          <w:szCs w:val="20"/>
        </w:rPr>
        <w:t xml:space="preserve"> Zbirka podatkov o predavateljih programov nadaljnjega izobraževanja in usposabljanja/del aplikacije KATIS</w:t>
      </w:r>
    </w:p>
    <w:p w14:paraId="4B1B2C84" w14:textId="77777777"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sz w:val="20"/>
          <w:szCs w:val="20"/>
        </w:rPr>
        <w:t xml:space="preserve"> </w:t>
      </w:r>
    </w:p>
    <w:p w14:paraId="6C87B252" w14:textId="543D43B9" w:rsidR="00385EDE" w:rsidRPr="00287FE8" w:rsidRDefault="00385EDE" w:rsidP="00032C9A">
      <w:pPr>
        <w:pStyle w:val="Brezrazmikov"/>
        <w:spacing w:line="276" w:lineRule="auto"/>
        <w:contextualSpacing/>
        <w:jc w:val="both"/>
        <w:rPr>
          <w:rFonts w:ascii="Arial" w:hAnsi="Arial" w:cs="Arial"/>
          <w:color w:val="FF0000"/>
          <w:sz w:val="20"/>
          <w:szCs w:val="20"/>
        </w:rPr>
      </w:pPr>
      <w:r w:rsidRPr="00287FE8">
        <w:rPr>
          <w:rFonts w:ascii="Arial" w:hAnsi="Arial" w:cs="Arial"/>
          <w:b/>
          <w:sz w:val="20"/>
          <w:szCs w:val="20"/>
        </w:rPr>
        <w:t>N</w:t>
      </w:r>
      <w:r w:rsidR="001201F2" w:rsidRPr="00287FE8">
        <w:rPr>
          <w:rFonts w:ascii="Arial" w:hAnsi="Arial" w:cs="Arial"/>
          <w:b/>
          <w:sz w:val="20"/>
          <w:szCs w:val="20"/>
        </w:rPr>
        <w:t>amen obdelave osebnih podatkov</w:t>
      </w:r>
      <w:r w:rsidRPr="00287FE8">
        <w:rPr>
          <w:rFonts w:ascii="Arial" w:hAnsi="Arial" w:cs="Arial"/>
          <w:b/>
          <w:sz w:val="20"/>
          <w:szCs w:val="20"/>
        </w:rPr>
        <w:t xml:space="preserve">: </w:t>
      </w:r>
      <w:r w:rsidRPr="00287FE8">
        <w:rPr>
          <w:rFonts w:ascii="Arial" w:hAnsi="Arial" w:cs="Arial"/>
          <w:sz w:val="20"/>
          <w:szCs w:val="20"/>
        </w:rPr>
        <w:t xml:space="preserve">izvajanje programov in realizacija programov nadaljnjega izobraževanja in usposabljanja strokovnih delavce v vzgoji in izobraževanju in izpolnjevanje pogodbenih obveznosti izvajalcev do ministrstva. </w:t>
      </w:r>
    </w:p>
    <w:p w14:paraId="2CD0E2FC" w14:textId="77777777" w:rsidR="00385EDE" w:rsidRPr="00287FE8" w:rsidRDefault="00385EDE" w:rsidP="00032C9A">
      <w:pPr>
        <w:pStyle w:val="Brezrazmikov"/>
        <w:spacing w:line="276" w:lineRule="auto"/>
        <w:contextualSpacing/>
        <w:jc w:val="both"/>
        <w:rPr>
          <w:rFonts w:ascii="Arial" w:hAnsi="Arial" w:cs="Arial"/>
          <w:sz w:val="20"/>
          <w:szCs w:val="20"/>
        </w:rPr>
      </w:pPr>
    </w:p>
    <w:p w14:paraId="64A0A64D" w14:textId="4149E2D5"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K</w:t>
      </w:r>
      <w:r w:rsidR="001201F2" w:rsidRPr="00287FE8">
        <w:rPr>
          <w:rFonts w:ascii="Arial" w:hAnsi="Arial" w:cs="Arial"/>
          <w:b/>
          <w:sz w:val="20"/>
          <w:szCs w:val="20"/>
        </w:rPr>
        <w:t xml:space="preserve">ategorije posameznikov na katere se nanašajo osebni podatki v zbirki: </w:t>
      </w:r>
      <w:r w:rsidRPr="00287FE8">
        <w:rPr>
          <w:rFonts w:ascii="Arial" w:hAnsi="Arial" w:cs="Arial"/>
          <w:sz w:val="20"/>
          <w:szCs w:val="20"/>
        </w:rPr>
        <w:t xml:space="preserve">podatki o posameznikih/predavateljih programov. </w:t>
      </w:r>
    </w:p>
    <w:p w14:paraId="0218C021" w14:textId="77777777" w:rsidR="00385EDE" w:rsidRPr="00287FE8" w:rsidRDefault="00385EDE" w:rsidP="00032C9A">
      <w:pPr>
        <w:pStyle w:val="Brezrazmikov"/>
        <w:spacing w:line="276" w:lineRule="auto"/>
        <w:contextualSpacing/>
        <w:jc w:val="both"/>
        <w:rPr>
          <w:rFonts w:ascii="Arial" w:hAnsi="Arial" w:cs="Arial"/>
          <w:sz w:val="20"/>
          <w:szCs w:val="20"/>
        </w:rPr>
      </w:pPr>
    </w:p>
    <w:p w14:paraId="0A8F5189" w14:textId="498A67FC" w:rsidR="00385EDE" w:rsidRPr="00287FE8" w:rsidRDefault="00385EDE" w:rsidP="00032C9A">
      <w:pPr>
        <w:pStyle w:val="Brezrazmikov"/>
        <w:spacing w:line="276" w:lineRule="auto"/>
        <w:contextualSpacing/>
        <w:jc w:val="both"/>
        <w:rPr>
          <w:rFonts w:ascii="Arial" w:hAnsi="Arial" w:cs="Arial"/>
          <w:color w:val="000000"/>
          <w:sz w:val="20"/>
          <w:szCs w:val="20"/>
        </w:rPr>
      </w:pPr>
      <w:r w:rsidRPr="00287FE8">
        <w:rPr>
          <w:rFonts w:ascii="Arial" w:hAnsi="Arial" w:cs="Arial"/>
          <w:b/>
          <w:color w:val="000000"/>
          <w:sz w:val="20"/>
          <w:szCs w:val="20"/>
        </w:rPr>
        <w:t>V</w:t>
      </w:r>
      <w:r w:rsidR="001201F2" w:rsidRPr="00287FE8">
        <w:rPr>
          <w:rFonts w:ascii="Arial" w:hAnsi="Arial" w:cs="Arial"/>
          <w:b/>
          <w:color w:val="000000"/>
          <w:sz w:val="20"/>
          <w:szCs w:val="20"/>
        </w:rPr>
        <w:t>rste osebnih podatkov v zbirki</w:t>
      </w:r>
      <w:r w:rsidRPr="00287FE8">
        <w:rPr>
          <w:rFonts w:ascii="Arial" w:hAnsi="Arial" w:cs="Arial"/>
          <w:b/>
          <w:color w:val="000000"/>
          <w:sz w:val="20"/>
          <w:szCs w:val="20"/>
        </w:rPr>
        <w:t xml:space="preserve">: </w:t>
      </w:r>
      <w:r w:rsidRPr="00287FE8">
        <w:rPr>
          <w:rFonts w:ascii="Arial" w:hAnsi="Arial" w:cs="Arial"/>
          <w:color w:val="000000"/>
          <w:sz w:val="20"/>
          <w:szCs w:val="20"/>
        </w:rPr>
        <w:t>ime in priimek, strokovni naziv,</w:t>
      </w:r>
      <w:r w:rsidRPr="00287FE8">
        <w:rPr>
          <w:rFonts w:ascii="Arial" w:hAnsi="Arial" w:cs="Arial"/>
          <w:color w:val="000000"/>
          <w:sz w:val="20"/>
          <w:szCs w:val="20"/>
          <w:lang w:val="x-none"/>
        </w:rPr>
        <w:t xml:space="preserve"> davčna številka,</w:t>
      </w:r>
      <w:r w:rsidRPr="00287FE8">
        <w:rPr>
          <w:rFonts w:ascii="Arial" w:hAnsi="Arial" w:cs="Arial"/>
          <w:color w:val="000000"/>
          <w:sz w:val="20"/>
          <w:szCs w:val="20"/>
        </w:rPr>
        <w:t xml:space="preserve"> datum rojstva, ocena predavatelja. </w:t>
      </w:r>
    </w:p>
    <w:p w14:paraId="3737BA4E" w14:textId="77777777" w:rsidR="00385EDE" w:rsidRPr="00287FE8" w:rsidRDefault="00385EDE" w:rsidP="00032C9A">
      <w:pPr>
        <w:pStyle w:val="tevilnatoka1"/>
        <w:spacing w:line="276" w:lineRule="auto"/>
        <w:ind w:left="0" w:firstLine="0"/>
        <w:contextualSpacing/>
        <w:rPr>
          <w:color w:val="000000"/>
          <w:sz w:val="20"/>
          <w:szCs w:val="20"/>
        </w:rPr>
      </w:pPr>
    </w:p>
    <w:p w14:paraId="6FF32262" w14:textId="4D5BF1B0" w:rsidR="00385EDE" w:rsidRPr="00287FE8" w:rsidRDefault="001201F2" w:rsidP="00032C9A">
      <w:pPr>
        <w:pStyle w:val="Brezrazmikov"/>
        <w:spacing w:line="276" w:lineRule="auto"/>
        <w:contextualSpacing/>
        <w:jc w:val="both"/>
        <w:rPr>
          <w:rFonts w:ascii="Arial" w:hAnsi="Arial" w:cs="Arial"/>
          <w:color w:val="000000"/>
          <w:sz w:val="20"/>
          <w:szCs w:val="20"/>
        </w:rPr>
      </w:pPr>
      <w:r w:rsidRPr="00526215">
        <w:rPr>
          <w:rFonts w:ascii="Arial" w:hAnsi="Arial" w:cs="Arial"/>
          <w:b/>
          <w:color w:val="000000"/>
          <w:sz w:val="20"/>
          <w:szCs w:val="20"/>
        </w:rPr>
        <w:t>K</w:t>
      </w:r>
      <w:r w:rsidRPr="00287FE8">
        <w:rPr>
          <w:rFonts w:ascii="Arial" w:hAnsi="Arial" w:cs="Arial"/>
          <w:b/>
          <w:color w:val="000000"/>
          <w:sz w:val="20"/>
          <w:szCs w:val="20"/>
        </w:rPr>
        <w:t>ategorije uporabnikov, ki so jim bili ali jim bodo razkriti osebni podatki</w:t>
      </w:r>
      <w:r w:rsidR="00385EDE" w:rsidRPr="00287FE8">
        <w:rPr>
          <w:rFonts w:ascii="Arial" w:hAnsi="Arial" w:cs="Arial"/>
          <w:b/>
          <w:color w:val="000000"/>
          <w:sz w:val="20"/>
          <w:szCs w:val="20"/>
        </w:rPr>
        <w:t xml:space="preserve">: </w:t>
      </w:r>
      <w:r w:rsidR="00385EDE" w:rsidRPr="00287FE8">
        <w:rPr>
          <w:rFonts w:ascii="Arial" w:hAnsi="Arial" w:cs="Arial"/>
          <w:color w:val="000000"/>
          <w:sz w:val="20"/>
          <w:szCs w:val="20"/>
        </w:rPr>
        <w:t>ime in priimek predavateljev programov sta dostopna vsem uporabnikom. Strokovni naziv, datum rojstva in davčna številka in ocena predavatelja niso javni, dostopni so le upravljalcu zbirke in izvajalcu programa (na osnovi pogodbe, ki jo sklene s predavateljem).</w:t>
      </w:r>
    </w:p>
    <w:p w14:paraId="5D7AF546" w14:textId="77777777" w:rsidR="00385EDE" w:rsidRPr="00287FE8" w:rsidRDefault="00385EDE" w:rsidP="00032C9A">
      <w:pPr>
        <w:pStyle w:val="Brezrazmikov"/>
        <w:spacing w:line="276" w:lineRule="auto"/>
        <w:contextualSpacing/>
        <w:jc w:val="both"/>
        <w:rPr>
          <w:rFonts w:ascii="Arial" w:hAnsi="Arial" w:cs="Arial"/>
          <w:b/>
          <w:color w:val="FF0000"/>
          <w:sz w:val="20"/>
          <w:szCs w:val="20"/>
        </w:rPr>
      </w:pPr>
    </w:p>
    <w:p w14:paraId="51205904" w14:textId="4117930D"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R</w:t>
      </w:r>
      <w:r w:rsidR="001201F2" w:rsidRPr="00287FE8">
        <w:rPr>
          <w:rFonts w:ascii="Arial" w:hAnsi="Arial" w:cs="Arial"/>
          <w:b/>
          <w:sz w:val="20"/>
          <w:szCs w:val="20"/>
        </w:rPr>
        <w:t>ok hrambe</w:t>
      </w:r>
      <w:r w:rsidRPr="00287FE8">
        <w:rPr>
          <w:rFonts w:ascii="Arial" w:hAnsi="Arial" w:cs="Arial"/>
          <w:b/>
          <w:sz w:val="20"/>
          <w:szCs w:val="20"/>
        </w:rPr>
        <w:t xml:space="preserve">: </w:t>
      </w:r>
      <w:r w:rsidRPr="00287FE8">
        <w:rPr>
          <w:rFonts w:ascii="Arial" w:hAnsi="Arial" w:cs="Arial"/>
          <w:sz w:val="20"/>
          <w:szCs w:val="20"/>
        </w:rPr>
        <w:t>podatki se hranijo trajno.</w:t>
      </w:r>
    </w:p>
    <w:p w14:paraId="6103DF71" w14:textId="77777777" w:rsidR="00385EDE" w:rsidRPr="00287FE8" w:rsidRDefault="00385EDE" w:rsidP="00032C9A">
      <w:pPr>
        <w:pStyle w:val="Brezrazmikov"/>
        <w:spacing w:line="276" w:lineRule="auto"/>
        <w:contextualSpacing/>
        <w:jc w:val="both"/>
        <w:rPr>
          <w:rFonts w:ascii="Arial" w:hAnsi="Arial" w:cs="Arial"/>
          <w:sz w:val="20"/>
          <w:szCs w:val="20"/>
        </w:rPr>
      </w:pPr>
    </w:p>
    <w:p w14:paraId="6C9FEEF4" w14:textId="5B53D2D7"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P</w:t>
      </w:r>
      <w:r w:rsidR="001201F2" w:rsidRPr="00287FE8">
        <w:rPr>
          <w:rFonts w:ascii="Arial" w:hAnsi="Arial" w:cs="Arial"/>
          <w:b/>
          <w:sz w:val="20"/>
          <w:szCs w:val="20"/>
        </w:rPr>
        <w:t>ravna podlaga</w:t>
      </w:r>
      <w:r w:rsidRPr="00287FE8">
        <w:rPr>
          <w:rFonts w:ascii="Arial" w:hAnsi="Arial" w:cs="Arial"/>
          <w:b/>
          <w:sz w:val="20"/>
          <w:szCs w:val="20"/>
        </w:rPr>
        <w:t xml:space="preserve">: </w:t>
      </w:r>
      <w:r w:rsidRPr="00287FE8">
        <w:rPr>
          <w:rFonts w:ascii="Arial" w:hAnsi="Arial" w:cs="Arial"/>
          <w:sz w:val="20"/>
          <w:szCs w:val="20"/>
        </w:rPr>
        <w:t xml:space="preserve">4. odstavek 9. člena ZVOP,  6. </w:t>
      </w:r>
      <w:r w:rsidR="001201F2">
        <w:rPr>
          <w:rFonts w:ascii="Arial" w:hAnsi="Arial" w:cs="Arial"/>
          <w:sz w:val="20"/>
          <w:szCs w:val="20"/>
        </w:rPr>
        <w:t>č</w:t>
      </w:r>
      <w:r w:rsidRPr="00287FE8">
        <w:rPr>
          <w:rFonts w:ascii="Arial" w:hAnsi="Arial" w:cs="Arial"/>
          <w:sz w:val="20"/>
          <w:szCs w:val="20"/>
        </w:rPr>
        <w:t>len Pravilnika o izboru in sofinanciranju programov nadaljnjega izobraževanja in usposabljanja strokovnih delavcev v vzgoji in izobraževanju (Uradni list RS, št. 33/2017)</w:t>
      </w:r>
      <w:r w:rsidR="00FD688F">
        <w:rPr>
          <w:rFonts w:ascii="Arial" w:hAnsi="Arial" w:cs="Arial"/>
          <w:sz w:val="20"/>
          <w:szCs w:val="20"/>
        </w:rPr>
        <w:t>.</w:t>
      </w:r>
    </w:p>
    <w:p w14:paraId="4E9EFEFA" w14:textId="77777777" w:rsidR="00385EDE" w:rsidRPr="00287FE8" w:rsidRDefault="00385EDE" w:rsidP="00032C9A">
      <w:pPr>
        <w:pStyle w:val="Brezrazmikov"/>
        <w:spacing w:line="276" w:lineRule="auto"/>
        <w:contextualSpacing/>
        <w:jc w:val="both"/>
        <w:rPr>
          <w:rFonts w:ascii="Arial" w:hAnsi="Arial" w:cs="Arial"/>
          <w:sz w:val="20"/>
          <w:szCs w:val="20"/>
        </w:rPr>
      </w:pPr>
    </w:p>
    <w:p w14:paraId="44A88BDF" w14:textId="5CECBE0C" w:rsidR="00385EDE" w:rsidRPr="00526215" w:rsidRDefault="00385EDE" w:rsidP="00032C9A">
      <w:pPr>
        <w:pStyle w:val="Brezrazmikov"/>
        <w:numPr>
          <w:ilvl w:val="0"/>
          <w:numId w:val="32"/>
        </w:numPr>
        <w:spacing w:line="276" w:lineRule="auto"/>
        <w:contextualSpacing/>
        <w:jc w:val="both"/>
        <w:rPr>
          <w:rFonts w:ascii="Arial" w:hAnsi="Arial" w:cs="Arial"/>
          <w:i/>
          <w:sz w:val="20"/>
          <w:szCs w:val="20"/>
        </w:rPr>
      </w:pPr>
      <w:r w:rsidRPr="00287FE8">
        <w:rPr>
          <w:rFonts w:ascii="Arial" w:hAnsi="Arial" w:cs="Arial"/>
          <w:b/>
          <w:sz w:val="20"/>
          <w:szCs w:val="20"/>
        </w:rPr>
        <w:t>N</w:t>
      </w:r>
      <w:r w:rsidR="001201F2" w:rsidRPr="00287FE8">
        <w:rPr>
          <w:rFonts w:ascii="Arial" w:hAnsi="Arial" w:cs="Arial"/>
          <w:b/>
          <w:sz w:val="20"/>
          <w:szCs w:val="20"/>
        </w:rPr>
        <w:t>aziv zbirke</w:t>
      </w:r>
      <w:r w:rsidRPr="00287FE8">
        <w:rPr>
          <w:rFonts w:ascii="Arial" w:hAnsi="Arial" w:cs="Arial"/>
          <w:b/>
          <w:i/>
          <w:sz w:val="20"/>
          <w:szCs w:val="20"/>
        </w:rPr>
        <w:t xml:space="preserve">: </w:t>
      </w:r>
      <w:r w:rsidRPr="00526215">
        <w:rPr>
          <w:rFonts w:ascii="Arial" w:hAnsi="Arial" w:cs="Arial"/>
          <w:sz w:val="20"/>
          <w:szCs w:val="20"/>
        </w:rPr>
        <w:t>Zbirka podatkov o programih nadaljnjega izobraževanja in usposabljanja/del aplikacije KATIS</w:t>
      </w:r>
    </w:p>
    <w:p w14:paraId="110AB5B1" w14:textId="77777777" w:rsidR="00385EDE" w:rsidRPr="00287FE8" w:rsidRDefault="00385EDE" w:rsidP="00032C9A">
      <w:pPr>
        <w:pStyle w:val="Brezrazmikov"/>
        <w:spacing w:line="276" w:lineRule="auto"/>
        <w:contextualSpacing/>
        <w:jc w:val="both"/>
        <w:rPr>
          <w:rFonts w:ascii="Arial" w:hAnsi="Arial" w:cs="Arial"/>
          <w:sz w:val="20"/>
          <w:szCs w:val="20"/>
        </w:rPr>
      </w:pPr>
    </w:p>
    <w:p w14:paraId="62E90C4F" w14:textId="5D088756" w:rsidR="00385EDE" w:rsidRPr="00287FE8" w:rsidRDefault="00385EDE" w:rsidP="00032C9A">
      <w:pPr>
        <w:pStyle w:val="Brezrazmikov"/>
        <w:spacing w:line="276" w:lineRule="auto"/>
        <w:contextualSpacing/>
        <w:jc w:val="both"/>
        <w:rPr>
          <w:rFonts w:ascii="Arial" w:hAnsi="Arial" w:cs="Arial"/>
          <w:b/>
          <w:sz w:val="20"/>
          <w:szCs w:val="20"/>
        </w:rPr>
      </w:pPr>
      <w:r w:rsidRPr="00287FE8">
        <w:rPr>
          <w:rFonts w:ascii="Arial" w:hAnsi="Arial" w:cs="Arial"/>
          <w:b/>
          <w:sz w:val="20"/>
          <w:szCs w:val="20"/>
        </w:rPr>
        <w:t>N</w:t>
      </w:r>
      <w:r w:rsidR="001201F2" w:rsidRPr="00287FE8">
        <w:rPr>
          <w:rFonts w:ascii="Arial" w:hAnsi="Arial" w:cs="Arial"/>
          <w:b/>
          <w:sz w:val="20"/>
          <w:szCs w:val="20"/>
        </w:rPr>
        <w:t>amen obdelave osebnih podatkov</w:t>
      </w:r>
      <w:r w:rsidRPr="00287FE8">
        <w:rPr>
          <w:rFonts w:ascii="Arial" w:hAnsi="Arial" w:cs="Arial"/>
          <w:b/>
          <w:sz w:val="20"/>
          <w:szCs w:val="20"/>
        </w:rPr>
        <w:t xml:space="preserve">: </w:t>
      </w:r>
      <w:r w:rsidRPr="00287FE8">
        <w:rPr>
          <w:rFonts w:ascii="Arial" w:hAnsi="Arial" w:cs="Arial"/>
          <w:sz w:val="20"/>
          <w:szCs w:val="20"/>
        </w:rPr>
        <w:t>izvajanje in spremljanje nadaljnjega izobraževanja in usposabljanja strokovnih delavcev v vzgoji in izobraževanju</w:t>
      </w:r>
    </w:p>
    <w:p w14:paraId="218A17B4" w14:textId="77777777" w:rsidR="00385EDE" w:rsidRPr="00287FE8" w:rsidRDefault="00385EDE" w:rsidP="00032C9A">
      <w:pPr>
        <w:pStyle w:val="Brezrazmikov"/>
        <w:spacing w:line="276" w:lineRule="auto"/>
        <w:contextualSpacing/>
        <w:jc w:val="both"/>
        <w:rPr>
          <w:rFonts w:ascii="Arial" w:hAnsi="Arial" w:cs="Arial"/>
          <w:sz w:val="20"/>
          <w:szCs w:val="20"/>
        </w:rPr>
      </w:pPr>
    </w:p>
    <w:p w14:paraId="49BC2889" w14:textId="38314B25" w:rsidR="00385EDE" w:rsidRPr="00287FE8" w:rsidRDefault="00385EDE" w:rsidP="00032C9A">
      <w:pPr>
        <w:pStyle w:val="Brezrazmikov"/>
        <w:spacing w:line="276" w:lineRule="auto"/>
        <w:contextualSpacing/>
        <w:jc w:val="both"/>
        <w:rPr>
          <w:rFonts w:ascii="Arial" w:hAnsi="Arial" w:cs="Arial"/>
          <w:b/>
          <w:sz w:val="20"/>
          <w:szCs w:val="20"/>
        </w:rPr>
      </w:pPr>
      <w:r w:rsidRPr="00287FE8">
        <w:rPr>
          <w:rFonts w:ascii="Arial" w:hAnsi="Arial" w:cs="Arial"/>
          <w:b/>
          <w:sz w:val="20"/>
          <w:szCs w:val="20"/>
        </w:rPr>
        <w:t>K</w:t>
      </w:r>
      <w:r w:rsidR="001201F2" w:rsidRPr="00287FE8">
        <w:rPr>
          <w:rFonts w:ascii="Arial" w:hAnsi="Arial" w:cs="Arial"/>
          <w:b/>
          <w:sz w:val="20"/>
          <w:szCs w:val="20"/>
        </w:rPr>
        <w:t>ategorije posameznikov na katere se nanašajo osebni podatki v zbirki</w:t>
      </w:r>
      <w:r w:rsidRPr="00287FE8">
        <w:rPr>
          <w:rFonts w:ascii="Arial" w:hAnsi="Arial" w:cs="Arial"/>
          <w:b/>
          <w:sz w:val="20"/>
          <w:szCs w:val="20"/>
        </w:rPr>
        <w:t xml:space="preserve">: </w:t>
      </w:r>
      <w:r w:rsidRPr="00287FE8">
        <w:rPr>
          <w:rFonts w:ascii="Arial" w:hAnsi="Arial" w:cs="Arial"/>
          <w:sz w:val="20"/>
          <w:szCs w:val="20"/>
        </w:rPr>
        <w:t>koordinatorji in predavatelji programov nadaljnjega izobraževanja in usposabljanja</w:t>
      </w:r>
    </w:p>
    <w:p w14:paraId="526BE8EF" w14:textId="77777777" w:rsidR="00385EDE" w:rsidRPr="00287FE8" w:rsidRDefault="00385EDE" w:rsidP="00032C9A">
      <w:pPr>
        <w:pStyle w:val="Brezrazmikov"/>
        <w:spacing w:line="276" w:lineRule="auto"/>
        <w:contextualSpacing/>
        <w:jc w:val="both"/>
        <w:rPr>
          <w:rFonts w:ascii="Arial" w:hAnsi="Arial" w:cs="Arial"/>
          <w:sz w:val="20"/>
          <w:szCs w:val="20"/>
        </w:rPr>
      </w:pPr>
    </w:p>
    <w:p w14:paraId="10D3F883" w14:textId="0857E845" w:rsidR="00385EDE" w:rsidRPr="00287FE8" w:rsidRDefault="00385EDE" w:rsidP="00032C9A">
      <w:pPr>
        <w:pStyle w:val="Brezrazmikov"/>
        <w:spacing w:line="276" w:lineRule="auto"/>
        <w:contextualSpacing/>
        <w:jc w:val="both"/>
        <w:rPr>
          <w:rFonts w:ascii="Arial" w:hAnsi="Arial" w:cs="Arial"/>
          <w:b/>
          <w:color w:val="000000"/>
          <w:sz w:val="20"/>
          <w:szCs w:val="20"/>
        </w:rPr>
      </w:pPr>
      <w:r w:rsidRPr="00287FE8">
        <w:rPr>
          <w:rFonts w:ascii="Arial" w:hAnsi="Arial" w:cs="Arial"/>
          <w:b/>
          <w:color w:val="000000"/>
          <w:sz w:val="20"/>
          <w:szCs w:val="20"/>
        </w:rPr>
        <w:t>V</w:t>
      </w:r>
      <w:r w:rsidR="001201F2" w:rsidRPr="00287FE8">
        <w:rPr>
          <w:rFonts w:ascii="Arial" w:hAnsi="Arial" w:cs="Arial"/>
          <w:b/>
          <w:color w:val="000000"/>
          <w:sz w:val="20"/>
          <w:szCs w:val="20"/>
        </w:rPr>
        <w:t>rste osebnih podatkov v zbirki</w:t>
      </w:r>
      <w:r w:rsidRPr="00287FE8">
        <w:rPr>
          <w:rFonts w:ascii="Arial" w:hAnsi="Arial" w:cs="Arial"/>
          <w:b/>
          <w:color w:val="000000"/>
          <w:sz w:val="20"/>
          <w:szCs w:val="20"/>
        </w:rPr>
        <w:t xml:space="preserve">: </w:t>
      </w:r>
      <w:r w:rsidR="0002772C">
        <w:rPr>
          <w:rFonts w:ascii="Arial" w:hAnsi="Arial" w:cs="Arial"/>
          <w:color w:val="000000"/>
          <w:sz w:val="20"/>
          <w:szCs w:val="20"/>
          <w:lang w:val="x-none"/>
        </w:rPr>
        <w:t>izvajalec</w:t>
      </w:r>
      <w:r w:rsidRPr="00287FE8">
        <w:rPr>
          <w:rFonts w:ascii="Arial" w:hAnsi="Arial" w:cs="Arial"/>
          <w:color w:val="000000"/>
          <w:sz w:val="20"/>
          <w:szCs w:val="20"/>
          <w:lang w:val="x-none"/>
        </w:rPr>
        <w:t xml:space="preserve"> programa, naslov programa (ime), koordinator (ime, priimek, elektronski naslov, telefonska številka), predavatelji (ime, priimek, datum rojstva, strokovni oziroma znanstveni naslov, </w:t>
      </w:r>
      <w:r w:rsidRPr="00287FE8">
        <w:rPr>
          <w:rFonts w:ascii="Arial" w:hAnsi="Arial" w:cs="Arial"/>
          <w:color w:val="000000"/>
          <w:sz w:val="20"/>
          <w:szCs w:val="20"/>
        </w:rPr>
        <w:t xml:space="preserve">e-naslov, </w:t>
      </w:r>
      <w:r w:rsidRPr="00287FE8">
        <w:rPr>
          <w:rFonts w:ascii="Arial" w:hAnsi="Arial" w:cs="Arial"/>
          <w:color w:val="000000"/>
          <w:sz w:val="20"/>
          <w:szCs w:val="20"/>
          <w:lang w:val="x-none"/>
        </w:rPr>
        <w:t xml:space="preserve">davčna številka). </w:t>
      </w:r>
    </w:p>
    <w:p w14:paraId="2EF16B58" w14:textId="77777777" w:rsidR="00385EDE" w:rsidRPr="00287FE8" w:rsidRDefault="00385EDE" w:rsidP="00032C9A">
      <w:pPr>
        <w:pStyle w:val="tevilnatoka1"/>
        <w:spacing w:line="276" w:lineRule="auto"/>
        <w:ind w:left="0" w:firstLine="0"/>
        <w:contextualSpacing/>
        <w:rPr>
          <w:color w:val="000000"/>
          <w:sz w:val="20"/>
          <w:szCs w:val="20"/>
        </w:rPr>
      </w:pPr>
    </w:p>
    <w:p w14:paraId="7EAFD9D2" w14:textId="4F1F0622" w:rsidR="00385EDE" w:rsidRPr="00287FE8" w:rsidRDefault="00385EDE" w:rsidP="00032C9A">
      <w:pPr>
        <w:pStyle w:val="Brezrazmikov"/>
        <w:spacing w:line="276" w:lineRule="auto"/>
        <w:contextualSpacing/>
        <w:jc w:val="both"/>
        <w:rPr>
          <w:rFonts w:ascii="Arial" w:hAnsi="Arial" w:cs="Arial"/>
          <w:b/>
          <w:color w:val="000000"/>
          <w:sz w:val="20"/>
          <w:szCs w:val="20"/>
        </w:rPr>
      </w:pPr>
      <w:r w:rsidRPr="00287FE8">
        <w:rPr>
          <w:rFonts w:ascii="Arial" w:hAnsi="Arial" w:cs="Arial"/>
          <w:b/>
          <w:color w:val="000000"/>
          <w:sz w:val="20"/>
          <w:szCs w:val="20"/>
        </w:rPr>
        <w:t>K</w:t>
      </w:r>
      <w:r w:rsidR="001201F2" w:rsidRPr="00287FE8">
        <w:rPr>
          <w:rFonts w:ascii="Arial" w:hAnsi="Arial" w:cs="Arial"/>
          <w:b/>
          <w:color w:val="000000"/>
          <w:sz w:val="20"/>
          <w:szCs w:val="20"/>
        </w:rPr>
        <w:t>ategorije uporabnikov, ki so jim bili ali jim bodo razkriti osebni podatki</w:t>
      </w:r>
      <w:r w:rsidR="001201F2">
        <w:rPr>
          <w:rFonts w:ascii="Arial" w:hAnsi="Arial" w:cs="Arial"/>
          <w:b/>
          <w:color w:val="000000"/>
          <w:sz w:val="20"/>
          <w:szCs w:val="20"/>
        </w:rPr>
        <w:t>:</w:t>
      </w:r>
      <w:r w:rsidR="001201F2" w:rsidRPr="00287FE8">
        <w:rPr>
          <w:rFonts w:ascii="Arial" w:hAnsi="Arial" w:cs="Arial"/>
          <w:b/>
          <w:color w:val="000000"/>
          <w:sz w:val="20"/>
          <w:szCs w:val="20"/>
        </w:rPr>
        <w:t xml:space="preserve"> </w:t>
      </w:r>
      <w:r w:rsidRPr="00287FE8">
        <w:rPr>
          <w:rFonts w:ascii="Arial" w:hAnsi="Arial" w:cs="Arial"/>
          <w:color w:val="000000"/>
          <w:sz w:val="20"/>
          <w:szCs w:val="20"/>
        </w:rPr>
        <w:t>posamezni podatki (ime</w:t>
      </w:r>
      <w:r w:rsidR="001201F2">
        <w:rPr>
          <w:rFonts w:ascii="Arial" w:hAnsi="Arial" w:cs="Arial"/>
          <w:color w:val="000000"/>
          <w:sz w:val="20"/>
          <w:szCs w:val="20"/>
        </w:rPr>
        <w:t xml:space="preserve"> in</w:t>
      </w:r>
      <w:r w:rsidRPr="00287FE8">
        <w:rPr>
          <w:rFonts w:ascii="Arial" w:hAnsi="Arial" w:cs="Arial"/>
          <w:color w:val="000000"/>
          <w:sz w:val="20"/>
          <w:szCs w:val="20"/>
        </w:rPr>
        <w:t>priimek predavatelja, telefonska številka in e- naslov koordinatorja) v katalogu programov nadaljnjega izobraževanja in usposabljanja strokovnih delavcev v vzgoji in izobraževanju so javni in dostopni vsakomur. Preostali podatki, niso javni, so dostopni le upravljalcu zbirke in izvajalcu posameznega programa.</w:t>
      </w:r>
    </w:p>
    <w:p w14:paraId="3B4438BD" w14:textId="77777777" w:rsidR="00385EDE" w:rsidRPr="00287FE8" w:rsidRDefault="00385EDE" w:rsidP="00032C9A">
      <w:pPr>
        <w:pStyle w:val="Brezrazmikov"/>
        <w:spacing w:line="276" w:lineRule="auto"/>
        <w:contextualSpacing/>
        <w:jc w:val="both"/>
        <w:rPr>
          <w:rFonts w:ascii="Arial" w:hAnsi="Arial" w:cs="Arial"/>
          <w:b/>
          <w:color w:val="FF0000"/>
          <w:sz w:val="20"/>
          <w:szCs w:val="20"/>
        </w:rPr>
      </w:pPr>
    </w:p>
    <w:p w14:paraId="4341706B" w14:textId="5A3B2D3B"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R</w:t>
      </w:r>
      <w:r w:rsidR="001201F2" w:rsidRPr="00287FE8">
        <w:rPr>
          <w:rFonts w:ascii="Arial" w:hAnsi="Arial" w:cs="Arial"/>
          <w:b/>
          <w:sz w:val="20"/>
          <w:szCs w:val="20"/>
        </w:rPr>
        <w:t>ok hrambe</w:t>
      </w:r>
      <w:r w:rsidRPr="00287FE8">
        <w:rPr>
          <w:rFonts w:ascii="Arial" w:hAnsi="Arial" w:cs="Arial"/>
          <w:b/>
          <w:sz w:val="20"/>
          <w:szCs w:val="20"/>
        </w:rPr>
        <w:t xml:space="preserve">: </w:t>
      </w:r>
      <w:r w:rsidRPr="00287FE8">
        <w:rPr>
          <w:rFonts w:ascii="Arial" w:hAnsi="Arial" w:cs="Arial"/>
          <w:sz w:val="20"/>
          <w:szCs w:val="20"/>
        </w:rPr>
        <w:t>podatki se hranijo trajno.</w:t>
      </w:r>
    </w:p>
    <w:p w14:paraId="408296D5" w14:textId="77777777" w:rsidR="00385EDE" w:rsidRPr="00287FE8" w:rsidRDefault="00385EDE" w:rsidP="00032C9A">
      <w:pPr>
        <w:pStyle w:val="Brezrazmikov"/>
        <w:spacing w:line="276" w:lineRule="auto"/>
        <w:contextualSpacing/>
        <w:jc w:val="both"/>
        <w:rPr>
          <w:rFonts w:ascii="Arial" w:hAnsi="Arial" w:cs="Arial"/>
          <w:sz w:val="20"/>
          <w:szCs w:val="20"/>
        </w:rPr>
      </w:pPr>
    </w:p>
    <w:p w14:paraId="6CE13AAC" w14:textId="31A06928" w:rsidR="00385EDE" w:rsidRPr="00287FE8" w:rsidRDefault="00385EDE" w:rsidP="00032C9A">
      <w:pPr>
        <w:pStyle w:val="Brezrazmikov"/>
        <w:spacing w:line="276" w:lineRule="auto"/>
        <w:contextualSpacing/>
        <w:jc w:val="both"/>
        <w:rPr>
          <w:rFonts w:ascii="Arial" w:hAnsi="Arial" w:cs="Arial"/>
          <w:sz w:val="20"/>
          <w:szCs w:val="20"/>
        </w:rPr>
      </w:pPr>
      <w:r w:rsidRPr="00287FE8">
        <w:rPr>
          <w:rFonts w:ascii="Arial" w:hAnsi="Arial" w:cs="Arial"/>
          <w:b/>
          <w:sz w:val="20"/>
          <w:szCs w:val="20"/>
        </w:rPr>
        <w:t>P</w:t>
      </w:r>
      <w:r w:rsidR="001201F2" w:rsidRPr="00287FE8">
        <w:rPr>
          <w:rFonts w:ascii="Arial" w:hAnsi="Arial" w:cs="Arial"/>
          <w:b/>
          <w:sz w:val="20"/>
          <w:szCs w:val="20"/>
        </w:rPr>
        <w:t>ravna podlaga</w:t>
      </w:r>
      <w:r w:rsidRPr="00287FE8">
        <w:rPr>
          <w:rFonts w:ascii="Arial" w:hAnsi="Arial" w:cs="Arial"/>
          <w:b/>
          <w:sz w:val="20"/>
          <w:szCs w:val="20"/>
        </w:rPr>
        <w:t xml:space="preserve">: </w:t>
      </w:r>
      <w:r w:rsidRPr="00287FE8">
        <w:rPr>
          <w:rFonts w:ascii="Arial" w:hAnsi="Arial" w:cs="Arial"/>
          <w:sz w:val="20"/>
          <w:szCs w:val="20"/>
        </w:rPr>
        <w:t>4. odstavek 9. člena ZVOP, 6. člen Pravilnika o izboru in sofinanciranju programov nadaljnjega izobraževanja in usposabljanja strokovnih delavcev v vzgoji in izobraževanju (Uradni list RS, št. 33/2017)</w:t>
      </w:r>
    </w:p>
    <w:p w14:paraId="73F1A4EB" w14:textId="56997CD8" w:rsidR="001201F2" w:rsidRDefault="001201F2" w:rsidP="00032C9A">
      <w:pPr>
        <w:spacing w:line="276" w:lineRule="auto"/>
        <w:contextualSpacing/>
        <w:rPr>
          <w:rFonts w:ascii="Arial" w:hAnsi="Arial" w:cs="Arial"/>
          <w:b/>
          <w:sz w:val="20"/>
          <w:szCs w:val="20"/>
        </w:rPr>
      </w:pPr>
    </w:p>
    <w:p w14:paraId="44BF844F" w14:textId="4C22F3D9" w:rsidR="00385EDE" w:rsidRPr="00526215" w:rsidRDefault="00385EDE" w:rsidP="00032C9A">
      <w:pPr>
        <w:pStyle w:val="Odstavekseznama"/>
        <w:numPr>
          <w:ilvl w:val="0"/>
          <w:numId w:val="33"/>
        </w:numPr>
        <w:spacing w:line="276" w:lineRule="auto"/>
        <w:contextualSpacing/>
        <w:rPr>
          <w:rFonts w:ascii="Arial" w:hAnsi="Arial" w:cs="Arial"/>
          <w:sz w:val="20"/>
          <w:szCs w:val="20"/>
        </w:rPr>
      </w:pPr>
      <w:r w:rsidRPr="00526215">
        <w:rPr>
          <w:rFonts w:ascii="Arial" w:hAnsi="Arial" w:cs="Arial"/>
          <w:b/>
          <w:sz w:val="20"/>
          <w:szCs w:val="20"/>
        </w:rPr>
        <w:t>N</w:t>
      </w:r>
      <w:r w:rsidR="001201F2" w:rsidRPr="00526215">
        <w:rPr>
          <w:rFonts w:ascii="Arial" w:hAnsi="Arial" w:cs="Arial"/>
          <w:b/>
          <w:sz w:val="20"/>
          <w:szCs w:val="20"/>
        </w:rPr>
        <w:t>aziv zbirke</w:t>
      </w:r>
      <w:r w:rsidRPr="00526215">
        <w:rPr>
          <w:rFonts w:ascii="Arial" w:hAnsi="Arial" w:cs="Arial"/>
          <w:b/>
          <w:sz w:val="20"/>
          <w:szCs w:val="20"/>
        </w:rPr>
        <w:t xml:space="preserve">: </w:t>
      </w:r>
      <w:r w:rsidRPr="00526215">
        <w:rPr>
          <w:rFonts w:ascii="Arial" w:hAnsi="Arial" w:cs="Arial"/>
          <w:sz w:val="20"/>
          <w:szCs w:val="20"/>
        </w:rPr>
        <w:t>Zbirka podatkov o udeležencih programov nadaljnjega izobraževanja in usposabljanja/ del aplikacije KATIS</w:t>
      </w:r>
    </w:p>
    <w:p w14:paraId="02439495" w14:textId="77777777" w:rsidR="00385EDE" w:rsidRPr="00287FE8" w:rsidRDefault="00385EDE" w:rsidP="00032C9A">
      <w:pPr>
        <w:spacing w:after="0" w:line="276" w:lineRule="auto"/>
        <w:contextualSpacing/>
        <w:jc w:val="both"/>
        <w:rPr>
          <w:rFonts w:ascii="Arial" w:hAnsi="Arial" w:cs="Arial"/>
          <w:sz w:val="20"/>
          <w:szCs w:val="20"/>
        </w:rPr>
      </w:pPr>
    </w:p>
    <w:p w14:paraId="75A7CF59" w14:textId="07825BF1" w:rsidR="00385EDE" w:rsidRPr="00287FE8" w:rsidRDefault="00385EDE" w:rsidP="00032C9A">
      <w:pPr>
        <w:spacing w:after="0" w:line="276" w:lineRule="auto"/>
        <w:contextualSpacing/>
        <w:jc w:val="both"/>
        <w:rPr>
          <w:rFonts w:ascii="Arial" w:hAnsi="Arial" w:cs="Arial"/>
          <w:b/>
          <w:sz w:val="20"/>
          <w:szCs w:val="20"/>
        </w:rPr>
      </w:pPr>
      <w:r w:rsidRPr="00287FE8">
        <w:rPr>
          <w:rFonts w:ascii="Arial" w:hAnsi="Arial" w:cs="Arial"/>
          <w:b/>
          <w:sz w:val="20"/>
          <w:szCs w:val="20"/>
        </w:rPr>
        <w:lastRenderedPageBreak/>
        <w:t>N</w:t>
      </w:r>
      <w:r w:rsidR="001201F2" w:rsidRPr="00287FE8">
        <w:rPr>
          <w:rFonts w:ascii="Arial" w:hAnsi="Arial" w:cs="Arial"/>
          <w:b/>
          <w:sz w:val="20"/>
          <w:szCs w:val="20"/>
        </w:rPr>
        <w:t>amen obdelave osebnih podatkov</w:t>
      </w:r>
      <w:r w:rsidRPr="00287FE8">
        <w:rPr>
          <w:rFonts w:ascii="Arial" w:hAnsi="Arial" w:cs="Arial"/>
          <w:b/>
          <w:sz w:val="20"/>
          <w:szCs w:val="20"/>
        </w:rPr>
        <w:t xml:space="preserve">: </w:t>
      </w:r>
      <w:r w:rsidRPr="00287FE8">
        <w:rPr>
          <w:rFonts w:ascii="Arial" w:hAnsi="Arial" w:cs="Arial"/>
          <w:sz w:val="20"/>
          <w:szCs w:val="20"/>
        </w:rPr>
        <w:t>izvajanje in zagotavljanje pravic in dolžnosti strokovnim delavcem v vzgoji in izobraževanju v zvezi z nadaljnjim izobraževanjem in usposabljanjem in evalvacijo nadaljnjega izobraževanja in usposabljanja</w:t>
      </w:r>
    </w:p>
    <w:p w14:paraId="41CA8484" w14:textId="77777777" w:rsidR="00385EDE" w:rsidRPr="00287FE8" w:rsidRDefault="00385EDE" w:rsidP="00032C9A">
      <w:pPr>
        <w:spacing w:after="0" w:line="276" w:lineRule="auto"/>
        <w:contextualSpacing/>
        <w:jc w:val="both"/>
        <w:rPr>
          <w:rFonts w:ascii="Arial" w:hAnsi="Arial" w:cs="Arial"/>
          <w:sz w:val="20"/>
          <w:szCs w:val="20"/>
        </w:rPr>
      </w:pPr>
    </w:p>
    <w:p w14:paraId="114A9E30" w14:textId="3D29EFB7" w:rsidR="00385EDE" w:rsidRPr="00287FE8" w:rsidRDefault="00385EDE" w:rsidP="00032C9A">
      <w:pPr>
        <w:spacing w:after="0" w:line="276" w:lineRule="auto"/>
        <w:contextualSpacing/>
        <w:jc w:val="both"/>
        <w:rPr>
          <w:rFonts w:ascii="Arial" w:hAnsi="Arial" w:cs="Arial"/>
          <w:b/>
          <w:sz w:val="20"/>
          <w:szCs w:val="20"/>
        </w:rPr>
      </w:pPr>
      <w:r w:rsidRPr="00287FE8">
        <w:rPr>
          <w:rFonts w:ascii="Arial" w:hAnsi="Arial" w:cs="Arial"/>
          <w:b/>
          <w:sz w:val="20"/>
          <w:szCs w:val="20"/>
        </w:rPr>
        <w:t>K</w:t>
      </w:r>
      <w:r w:rsidR="001201F2" w:rsidRPr="00287FE8">
        <w:rPr>
          <w:rFonts w:ascii="Arial" w:hAnsi="Arial" w:cs="Arial"/>
          <w:b/>
          <w:sz w:val="20"/>
          <w:szCs w:val="20"/>
        </w:rPr>
        <w:t>ategorije posameznikov na katere se nanašajo osebni podatki v zbirki</w:t>
      </w:r>
      <w:r w:rsidRPr="00287FE8">
        <w:rPr>
          <w:rFonts w:ascii="Arial" w:hAnsi="Arial" w:cs="Arial"/>
          <w:b/>
          <w:sz w:val="20"/>
          <w:szCs w:val="20"/>
        </w:rPr>
        <w:t xml:space="preserve">: </w:t>
      </w:r>
      <w:r w:rsidRPr="00287FE8">
        <w:rPr>
          <w:rFonts w:ascii="Arial" w:hAnsi="Arial" w:cs="Arial"/>
          <w:sz w:val="20"/>
          <w:szCs w:val="20"/>
        </w:rPr>
        <w:t>strokovni delavci v vzgoji in izobraževanju, ki so se prijavili oziroma udeležili programov nadaljnjega izobraževanja in usposabljanja.</w:t>
      </w:r>
    </w:p>
    <w:p w14:paraId="76A34FEE" w14:textId="77777777" w:rsidR="00385EDE" w:rsidRPr="00287FE8" w:rsidRDefault="00385EDE" w:rsidP="00032C9A">
      <w:pPr>
        <w:spacing w:after="0" w:line="276" w:lineRule="auto"/>
        <w:contextualSpacing/>
        <w:jc w:val="both"/>
        <w:rPr>
          <w:rFonts w:ascii="Arial" w:hAnsi="Arial" w:cs="Arial"/>
          <w:b/>
          <w:sz w:val="20"/>
          <w:szCs w:val="20"/>
        </w:rPr>
      </w:pPr>
    </w:p>
    <w:p w14:paraId="723E5C03" w14:textId="0342650F" w:rsidR="00385EDE" w:rsidRPr="00287FE8" w:rsidRDefault="00385EDE" w:rsidP="00032C9A">
      <w:pPr>
        <w:spacing w:after="0" w:line="276" w:lineRule="auto"/>
        <w:contextualSpacing/>
        <w:jc w:val="both"/>
        <w:rPr>
          <w:rFonts w:ascii="Arial" w:hAnsi="Arial" w:cs="Arial"/>
          <w:b/>
          <w:sz w:val="20"/>
          <w:szCs w:val="20"/>
        </w:rPr>
      </w:pPr>
      <w:r w:rsidRPr="00287FE8">
        <w:rPr>
          <w:rFonts w:ascii="Arial" w:hAnsi="Arial" w:cs="Arial"/>
          <w:b/>
          <w:sz w:val="20"/>
          <w:szCs w:val="20"/>
        </w:rPr>
        <w:t>V</w:t>
      </w:r>
      <w:r w:rsidR="001201F2" w:rsidRPr="00287FE8">
        <w:rPr>
          <w:rFonts w:ascii="Arial" w:hAnsi="Arial" w:cs="Arial"/>
          <w:b/>
          <w:sz w:val="20"/>
          <w:szCs w:val="20"/>
        </w:rPr>
        <w:t>rste osebnih podatkov v zbirki</w:t>
      </w:r>
      <w:r w:rsidRPr="00287FE8">
        <w:rPr>
          <w:rFonts w:ascii="Arial" w:hAnsi="Arial" w:cs="Arial"/>
          <w:b/>
          <w:sz w:val="20"/>
          <w:szCs w:val="20"/>
        </w:rPr>
        <w:t xml:space="preserve">: </w:t>
      </w:r>
      <w:r w:rsidRPr="00287FE8">
        <w:rPr>
          <w:rFonts w:ascii="Arial" w:hAnsi="Arial" w:cs="Arial"/>
          <w:sz w:val="20"/>
          <w:szCs w:val="20"/>
        </w:rPr>
        <w:t>ime</w:t>
      </w:r>
      <w:r w:rsidR="001201F2">
        <w:rPr>
          <w:rFonts w:ascii="Arial" w:hAnsi="Arial" w:cs="Arial"/>
          <w:sz w:val="20"/>
          <w:szCs w:val="20"/>
        </w:rPr>
        <w:t xml:space="preserve"> in</w:t>
      </w:r>
      <w:r w:rsidR="00FD688F">
        <w:rPr>
          <w:rFonts w:ascii="Arial" w:hAnsi="Arial" w:cs="Arial"/>
          <w:sz w:val="20"/>
          <w:szCs w:val="20"/>
        </w:rPr>
        <w:t xml:space="preserve"> </w:t>
      </w:r>
      <w:r w:rsidRPr="00287FE8">
        <w:rPr>
          <w:rFonts w:ascii="Arial" w:hAnsi="Arial" w:cs="Arial"/>
          <w:sz w:val="20"/>
          <w:szCs w:val="20"/>
        </w:rPr>
        <w:t>priimek, datum rojstva (dan, mesec, leto), vzgojno</w:t>
      </w:r>
      <w:r w:rsidR="00FD688F">
        <w:rPr>
          <w:rFonts w:ascii="Arial" w:hAnsi="Arial" w:cs="Arial"/>
          <w:sz w:val="20"/>
          <w:szCs w:val="20"/>
        </w:rPr>
        <w:t xml:space="preserve"> </w:t>
      </w:r>
      <w:r w:rsidRPr="00287FE8">
        <w:rPr>
          <w:rFonts w:ascii="Arial" w:hAnsi="Arial" w:cs="Arial"/>
          <w:sz w:val="20"/>
          <w:szCs w:val="20"/>
        </w:rPr>
        <w:t>izobraževalni zavod zaposlitve (ime, sedež),</w:t>
      </w:r>
      <w:r w:rsidR="00FD688F">
        <w:rPr>
          <w:rFonts w:ascii="Arial" w:hAnsi="Arial" w:cs="Arial"/>
          <w:sz w:val="20"/>
          <w:szCs w:val="20"/>
        </w:rPr>
        <w:t xml:space="preserve"> </w:t>
      </w:r>
      <w:r w:rsidRPr="00287FE8">
        <w:rPr>
          <w:rFonts w:ascii="Arial" w:hAnsi="Arial" w:cs="Arial"/>
          <w:sz w:val="20"/>
          <w:szCs w:val="20"/>
        </w:rPr>
        <w:t xml:space="preserve">podatki o udeležbi, davčna številka, e-naslov, telefonska številka, dosje (podatki o programih, ki se jih je udeležil, kdo je bil </w:t>
      </w:r>
      <w:r w:rsidR="0002772C">
        <w:rPr>
          <w:rFonts w:ascii="Arial" w:hAnsi="Arial" w:cs="Arial"/>
          <w:sz w:val="20"/>
          <w:szCs w:val="20"/>
        </w:rPr>
        <w:t>izvajalec</w:t>
      </w:r>
      <w:r w:rsidRPr="00287FE8">
        <w:rPr>
          <w:rFonts w:ascii="Arial" w:hAnsi="Arial" w:cs="Arial"/>
          <w:sz w:val="20"/>
          <w:szCs w:val="20"/>
        </w:rPr>
        <w:t xml:space="preserve"> programa, v katerem šol. letu, datum in kraj izpeljave programa, datum prijave, status prijave (glede prisotnosti), številka potrdila, datum potrdila, število točk). </w:t>
      </w:r>
    </w:p>
    <w:p w14:paraId="5D5CD759" w14:textId="77777777" w:rsidR="00385EDE" w:rsidRPr="00287FE8" w:rsidRDefault="00385EDE" w:rsidP="00032C9A">
      <w:pPr>
        <w:spacing w:after="0" w:line="276" w:lineRule="auto"/>
        <w:contextualSpacing/>
        <w:jc w:val="both"/>
        <w:rPr>
          <w:rFonts w:ascii="Arial" w:hAnsi="Arial" w:cs="Arial"/>
          <w:b/>
          <w:sz w:val="20"/>
          <w:szCs w:val="20"/>
        </w:rPr>
      </w:pPr>
    </w:p>
    <w:p w14:paraId="4DBE5FB3" w14:textId="75628FC2" w:rsidR="00385EDE" w:rsidRPr="00287FE8" w:rsidRDefault="00385EDE" w:rsidP="00032C9A">
      <w:pPr>
        <w:spacing w:after="0" w:line="276" w:lineRule="auto"/>
        <w:contextualSpacing/>
        <w:jc w:val="both"/>
        <w:rPr>
          <w:rFonts w:ascii="Arial" w:hAnsi="Arial" w:cs="Arial"/>
          <w:b/>
          <w:strike/>
          <w:sz w:val="20"/>
          <w:szCs w:val="20"/>
        </w:rPr>
      </w:pPr>
      <w:r w:rsidRPr="00287FE8">
        <w:rPr>
          <w:rFonts w:ascii="Arial" w:hAnsi="Arial" w:cs="Arial"/>
          <w:b/>
          <w:sz w:val="20"/>
          <w:szCs w:val="20"/>
        </w:rPr>
        <w:t>K</w:t>
      </w:r>
      <w:r w:rsidR="001201F2" w:rsidRPr="00287FE8">
        <w:rPr>
          <w:rFonts w:ascii="Arial" w:hAnsi="Arial" w:cs="Arial"/>
          <w:b/>
          <w:sz w:val="20"/>
          <w:szCs w:val="20"/>
        </w:rPr>
        <w:t xml:space="preserve">ategorije uporabnikov, ki so jim bili ali jim bodo razkriti osebni podatki: </w:t>
      </w:r>
      <w:r w:rsidRPr="00287FE8">
        <w:rPr>
          <w:rFonts w:ascii="Arial" w:hAnsi="Arial" w:cs="Arial"/>
          <w:sz w:val="20"/>
          <w:szCs w:val="20"/>
        </w:rPr>
        <w:t xml:space="preserve">vzgojno-izobraževalni zavod, v katerem je strokovni delavec zaposlen. </w:t>
      </w:r>
    </w:p>
    <w:p w14:paraId="1B6A4539" w14:textId="6EAB17BA" w:rsidR="00385EDE" w:rsidRPr="00287FE8" w:rsidRDefault="00AA2241" w:rsidP="00032C9A">
      <w:pPr>
        <w:spacing w:after="0" w:line="276" w:lineRule="auto"/>
        <w:contextualSpacing/>
        <w:jc w:val="both"/>
        <w:rPr>
          <w:rFonts w:ascii="Arial" w:hAnsi="Arial" w:cs="Arial"/>
          <w:b/>
          <w:sz w:val="20"/>
          <w:szCs w:val="20"/>
        </w:rPr>
      </w:pPr>
      <w:r>
        <w:rPr>
          <w:rFonts w:ascii="Arial" w:hAnsi="Arial" w:cs="Arial"/>
          <w:sz w:val="20"/>
          <w:szCs w:val="20"/>
        </w:rPr>
        <w:t>I</w:t>
      </w:r>
      <w:r w:rsidR="0002772C">
        <w:rPr>
          <w:rFonts w:ascii="Arial" w:hAnsi="Arial" w:cs="Arial"/>
          <w:sz w:val="20"/>
          <w:szCs w:val="20"/>
        </w:rPr>
        <w:t>zvajalec</w:t>
      </w:r>
      <w:r w:rsidR="00385EDE" w:rsidRPr="00287FE8">
        <w:rPr>
          <w:rFonts w:ascii="Arial" w:hAnsi="Arial" w:cs="Arial"/>
          <w:sz w:val="20"/>
          <w:szCs w:val="20"/>
        </w:rPr>
        <w:t xml:space="preserve"> programa lahko dostopa le do naslednjih podatkov o udeležencih: ime, priimek, vzgojno-izobraževalni zavod zaposlitve. </w:t>
      </w:r>
    </w:p>
    <w:p w14:paraId="56EE6476" w14:textId="77777777" w:rsidR="00385EDE" w:rsidRPr="00287FE8" w:rsidRDefault="00385EDE" w:rsidP="00032C9A">
      <w:pPr>
        <w:spacing w:after="0" w:line="276" w:lineRule="auto"/>
        <w:contextualSpacing/>
        <w:jc w:val="both"/>
        <w:rPr>
          <w:rFonts w:ascii="Arial" w:hAnsi="Arial" w:cs="Arial"/>
          <w:b/>
          <w:sz w:val="20"/>
          <w:szCs w:val="20"/>
        </w:rPr>
      </w:pPr>
    </w:p>
    <w:p w14:paraId="1290EB05" w14:textId="48D0544B" w:rsidR="00385EDE" w:rsidRPr="00287FE8" w:rsidRDefault="00385EDE" w:rsidP="00032C9A">
      <w:pPr>
        <w:spacing w:after="0" w:line="276" w:lineRule="auto"/>
        <w:contextualSpacing/>
        <w:jc w:val="both"/>
        <w:rPr>
          <w:rFonts w:ascii="Arial" w:hAnsi="Arial" w:cs="Arial"/>
          <w:b/>
          <w:sz w:val="20"/>
          <w:szCs w:val="20"/>
        </w:rPr>
      </w:pPr>
      <w:r w:rsidRPr="00287FE8">
        <w:rPr>
          <w:rFonts w:ascii="Arial" w:hAnsi="Arial" w:cs="Arial"/>
          <w:b/>
          <w:sz w:val="20"/>
          <w:szCs w:val="20"/>
        </w:rPr>
        <w:t>R</w:t>
      </w:r>
      <w:r w:rsidR="001201F2" w:rsidRPr="00287FE8">
        <w:rPr>
          <w:rFonts w:ascii="Arial" w:hAnsi="Arial" w:cs="Arial"/>
          <w:b/>
          <w:sz w:val="20"/>
          <w:szCs w:val="20"/>
        </w:rPr>
        <w:t>ok hrambe</w:t>
      </w:r>
      <w:r w:rsidRPr="00287FE8">
        <w:rPr>
          <w:rFonts w:ascii="Arial" w:hAnsi="Arial" w:cs="Arial"/>
          <w:b/>
          <w:sz w:val="20"/>
          <w:szCs w:val="20"/>
        </w:rPr>
        <w:t xml:space="preserve">: </w:t>
      </w:r>
      <w:r w:rsidRPr="00287FE8">
        <w:rPr>
          <w:rFonts w:ascii="Arial" w:hAnsi="Arial" w:cs="Arial"/>
          <w:sz w:val="20"/>
          <w:szCs w:val="20"/>
        </w:rPr>
        <w:t>podatki se hranijo trajno.</w:t>
      </w:r>
    </w:p>
    <w:p w14:paraId="5C94E4B9" w14:textId="77777777" w:rsidR="00385EDE" w:rsidRPr="00287FE8" w:rsidRDefault="00385EDE" w:rsidP="00032C9A">
      <w:pPr>
        <w:spacing w:line="276" w:lineRule="auto"/>
        <w:contextualSpacing/>
        <w:jc w:val="both"/>
        <w:rPr>
          <w:rFonts w:ascii="Arial" w:hAnsi="Arial" w:cs="Arial"/>
          <w:sz w:val="20"/>
          <w:szCs w:val="20"/>
        </w:rPr>
      </w:pPr>
    </w:p>
    <w:p w14:paraId="5717791A"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3A8DC9DD" w14:textId="77777777" w:rsidR="00B945F4" w:rsidRPr="00287FE8" w:rsidRDefault="00B945F4" w:rsidP="00032C9A">
      <w:pPr>
        <w:pStyle w:val="Naslov2"/>
        <w:spacing w:line="276" w:lineRule="auto"/>
      </w:pPr>
      <w:bookmarkStart w:id="27" w:name="_Toc61885969"/>
      <w:r w:rsidRPr="00287FE8">
        <w:lastRenderedPageBreak/>
        <w:t xml:space="preserve">Izplačila poleg plače </w:t>
      </w:r>
      <w:r w:rsidR="00826E60" w:rsidRPr="00287FE8">
        <w:t>–</w:t>
      </w:r>
      <w:r w:rsidRPr="00287FE8">
        <w:t xml:space="preserve"> IZPP</w:t>
      </w:r>
      <w:bookmarkEnd w:id="27"/>
    </w:p>
    <w:p w14:paraId="6C8600F1" w14:textId="63294005" w:rsidR="00891411" w:rsidRPr="00287FE8" w:rsidRDefault="00287FE8" w:rsidP="00032C9A">
      <w:pPr>
        <w:spacing w:line="276" w:lineRule="auto"/>
        <w:contextualSpacing/>
        <w:jc w:val="both"/>
        <w:rPr>
          <w:rFonts w:ascii="Arial" w:hAnsi="Arial" w:cs="Arial"/>
          <w:b/>
          <w:sz w:val="20"/>
          <w:szCs w:val="20"/>
        </w:rPr>
      </w:pPr>
      <w:r>
        <w:rPr>
          <w:rFonts w:ascii="Arial" w:hAnsi="Arial" w:cs="Arial"/>
          <w:b/>
          <w:sz w:val="20"/>
          <w:szCs w:val="20"/>
        </w:rPr>
        <w:br/>
      </w:r>
      <w:r w:rsidR="00891411" w:rsidRPr="00287FE8">
        <w:rPr>
          <w:rFonts w:ascii="Arial" w:hAnsi="Arial" w:cs="Arial"/>
          <w:b/>
          <w:sz w:val="20"/>
          <w:szCs w:val="20"/>
        </w:rPr>
        <w:t>Namen aplikacije, osnovni opis in osnovne funkcionalnosti:</w:t>
      </w:r>
    </w:p>
    <w:p w14:paraId="6BDF1FB3" w14:textId="77777777" w:rsidR="00891411" w:rsidRPr="00287FE8" w:rsidRDefault="00891411" w:rsidP="00032C9A">
      <w:pPr>
        <w:spacing w:line="276" w:lineRule="auto"/>
        <w:contextualSpacing/>
        <w:jc w:val="both"/>
        <w:rPr>
          <w:rFonts w:ascii="Arial" w:hAnsi="Arial" w:cs="Arial"/>
          <w:sz w:val="20"/>
          <w:szCs w:val="20"/>
        </w:rPr>
      </w:pPr>
      <w:r w:rsidRPr="00287FE8">
        <w:rPr>
          <w:rFonts w:ascii="Arial" w:hAnsi="Arial" w:cs="Arial"/>
          <w:sz w:val="20"/>
          <w:szCs w:val="20"/>
        </w:rPr>
        <w:t>Aplikacijo sestavljajo naslednji moduli:</w:t>
      </w:r>
    </w:p>
    <w:p w14:paraId="69D0037F" w14:textId="77777777" w:rsidR="00891411" w:rsidRPr="00287FE8" w:rsidRDefault="00891411" w:rsidP="00032C9A">
      <w:pPr>
        <w:numPr>
          <w:ilvl w:val="0"/>
          <w:numId w:val="12"/>
        </w:numPr>
        <w:spacing w:before="120" w:after="0" w:line="276" w:lineRule="auto"/>
        <w:contextualSpacing/>
        <w:jc w:val="both"/>
        <w:rPr>
          <w:rFonts w:ascii="Arial" w:hAnsi="Arial" w:cs="Arial"/>
          <w:sz w:val="20"/>
          <w:szCs w:val="20"/>
        </w:rPr>
      </w:pPr>
      <w:r w:rsidRPr="00287FE8">
        <w:rPr>
          <w:rFonts w:ascii="Arial" w:hAnsi="Arial" w:cs="Arial"/>
          <w:b/>
          <w:sz w:val="20"/>
          <w:szCs w:val="20"/>
        </w:rPr>
        <w:t>Regres</w:t>
      </w:r>
      <w:r w:rsidRPr="00287FE8">
        <w:rPr>
          <w:rFonts w:ascii="Arial" w:hAnsi="Arial" w:cs="Arial"/>
          <w:sz w:val="20"/>
          <w:szCs w:val="20"/>
        </w:rPr>
        <w:t>: aplikacija je namenjena izračunu zneskov povračila regresa za letni dopust v osnovnem šolstvu, srednjih šolah, dijaških domovih in višjih strokovnih šolah. Podatke za izračun le teh vnesejo uporabniki s strani zavodov in končni znesek potrdijo.</w:t>
      </w:r>
    </w:p>
    <w:p w14:paraId="6C230782" w14:textId="77777777" w:rsidR="00891411" w:rsidRPr="00287FE8" w:rsidRDefault="00891411" w:rsidP="00032C9A">
      <w:pPr>
        <w:numPr>
          <w:ilvl w:val="0"/>
          <w:numId w:val="12"/>
        </w:numPr>
        <w:spacing w:before="120" w:after="0" w:line="276" w:lineRule="auto"/>
        <w:contextualSpacing/>
        <w:jc w:val="both"/>
        <w:rPr>
          <w:rFonts w:ascii="Arial" w:hAnsi="Arial" w:cs="Arial"/>
          <w:sz w:val="20"/>
          <w:szCs w:val="20"/>
        </w:rPr>
      </w:pPr>
      <w:r w:rsidRPr="00287FE8">
        <w:rPr>
          <w:rFonts w:ascii="Arial" w:hAnsi="Arial" w:cs="Arial"/>
          <w:b/>
          <w:sz w:val="20"/>
          <w:szCs w:val="20"/>
        </w:rPr>
        <w:t>KAD</w:t>
      </w:r>
      <w:r w:rsidRPr="00287FE8">
        <w:rPr>
          <w:rFonts w:ascii="Arial" w:hAnsi="Arial" w:cs="Arial"/>
          <w:sz w:val="20"/>
          <w:szCs w:val="20"/>
        </w:rPr>
        <w:t>: aplikacija je namenjena izračunu zneskov pripadajočih premij kolektivnega dodatnega pokojninskega zavarovanja za javne uslužbence zaposlenih v osnovnem šolstvu, srednjih šolah, dijaških domovih in višjih strokovnih šolah. Podatke za izračun le teh vnesejo uporabniki s strani zavodov in končni znesek potrdijo.</w:t>
      </w:r>
    </w:p>
    <w:p w14:paraId="16E40768" w14:textId="77777777" w:rsidR="00891411" w:rsidRPr="00287FE8" w:rsidRDefault="00891411" w:rsidP="00032C9A">
      <w:pPr>
        <w:numPr>
          <w:ilvl w:val="0"/>
          <w:numId w:val="12"/>
        </w:numPr>
        <w:spacing w:before="120" w:after="0" w:line="276" w:lineRule="auto"/>
        <w:contextualSpacing/>
        <w:jc w:val="both"/>
        <w:rPr>
          <w:rFonts w:ascii="Arial" w:hAnsi="Arial" w:cs="Arial"/>
          <w:b/>
          <w:sz w:val="20"/>
          <w:szCs w:val="20"/>
        </w:rPr>
      </w:pPr>
      <w:r w:rsidRPr="00287FE8">
        <w:rPr>
          <w:rFonts w:ascii="Arial" w:hAnsi="Arial" w:cs="Arial"/>
          <w:b/>
          <w:sz w:val="20"/>
          <w:szCs w:val="20"/>
        </w:rPr>
        <w:t xml:space="preserve">Prevoz: </w:t>
      </w:r>
      <w:r w:rsidRPr="00287FE8">
        <w:rPr>
          <w:rFonts w:ascii="Arial" w:hAnsi="Arial" w:cs="Arial"/>
          <w:sz w:val="20"/>
          <w:szCs w:val="20"/>
        </w:rPr>
        <w:t>aplikacija je namenjena izračunu zneska povračila sredstev prevoza na delo in z dela. Podatke za izračun le teh vnesejo uporabniki s strani zavodov in končni znesek potrdijo.</w:t>
      </w:r>
    </w:p>
    <w:p w14:paraId="44FCD9F4" w14:textId="77777777" w:rsidR="00891411" w:rsidRPr="00287FE8" w:rsidRDefault="00891411" w:rsidP="00032C9A">
      <w:pPr>
        <w:numPr>
          <w:ilvl w:val="0"/>
          <w:numId w:val="12"/>
        </w:numPr>
        <w:spacing w:before="120" w:after="0" w:line="276" w:lineRule="auto"/>
        <w:contextualSpacing/>
        <w:jc w:val="both"/>
        <w:rPr>
          <w:rFonts w:ascii="Arial" w:hAnsi="Arial" w:cs="Arial"/>
          <w:b/>
          <w:sz w:val="20"/>
          <w:szCs w:val="20"/>
        </w:rPr>
      </w:pPr>
      <w:r w:rsidRPr="00287FE8">
        <w:rPr>
          <w:rFonts w:ascii="Arial" w:hAnsi="Arial" w:cs="Arial"/>
          <w:b/>
          <w:sz w:val="20"/>
          <w:szCs w:val="20"/>
        </w:rPr>
        <w:t xml:space="preserve">Prehrana: </w:t>
      </w:r>
      <w:r w:rsidRPr="00287FE8">
        <w:rPr>
          <w:rFonts w:ascii="Arial" w:hAnsi="Arial" w:cs="Arial"/>
          <w:sz w:val="20"/>
          <w:szCs w:val="20"/>
        </w:rPr>
        <w:t>aplikacija je namenjena izračunu zneska povračila sredstev prehrane med delom. Podatke za izračun le teh vnesejo uporabniki s strani zavodov in končni znesek potrdijo.</w:t>
      </w:r>
    </w:p>
    <w:p w14:paraId="33422FD2" w14:textId="77777777" w:rsidR="00891411" w:rsidRPr="00287FE8" w:rsidRDefault="00891411" w:rsidP="00032C9A">
      <w:pPr>
        <w:spacing w:before="120" w:after="0" w:line="276" w:lineRule="auto"/>
        <w:ind w:left="720"/>
        <w:contextualSpacing/>
        <w:jc w:val="both"/>
        <w:rPr>
          <w:rFonts w:ascii="Arial" w:hAnsi="Arial" w:cs="Arial"/>
          <w:b/>
          <w:sz w:val="20"/>
          <w:szCs w:val="20"/>
        </w:rPr>
      </w:pPr>
    </w:p>
    <w:p w14:paraId="0D315E63" w14:textId="77777777" w:rsidR="00891411" w:rsidRPr="00287FE8" w:rsidRDefault="00891411" w:rsidP="00032C9A">
      <w:pPr>
        <w:spacing w:line="276" w:lineRule="auto"/>
        <w:contextualSpacing/>
        <w:jc w:val="both"/>
        <w:rPr>
          <w:rFonts w:ascii="Arial" w:hAnsi="Arial" w:cs="Arial"/>
          <w:sz w:val="20"/>
          <w:szCs w:val="20"/>
        </w:rPr>
      </w:pPr>
      <w:r w:rsidRPr="00287FE8">
        <w:rPr>
          <w:rFonts w:ascii="Arial" w:hAnsi="Arial" w:cs="Arial"/>
          <w:sz w:val="20"/>
          <w:szCs w:val="20"/>
        </w:rPr>
        <w:t>Aplikacija je spletna aplikacija, ki temelji na več nivojski spletni tehnologiji in je namenjena zbiranju podatkov in alokacijo finančnih sredstev zavodom ter za pripravo mesečnih podatkov za potrebe finančne službe ministrstva.</w:t>
      </w:r>
    </w:p>
    <w:p w14:paraId="39FEC04D" w14:textId="77777777" w:rsidR="00891411" w:rsidRPr="00287FE8" w:rsidRDefault="00891411"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w:t>
      </w:r>
    </w:p>
    <w:p w14:paraId="7D24169F" w14:textId="77777777" w:rsidR="00891411" w:rsidRPr="00287FE8" w:rsidRDefault="00891411" w:rsidP="00032C9A">
      <w:pPr>
        <w:spacing w:line="276" w:lineRule="auto"/>
        <w:contextualSpacing/>
        <w:jc w:val="both"/>
        <w:rPr>
          <w:rFonts w:ascii="Arial" w:hAnsi="Arial" w:cs="Arial"/>
          <w:i/>
          <w:sz w:val="20"/>
          <w:szCs w:val="20"/>
          <w:u w:val="single"/>
        </w:rPr>
      </w:pPr>
      <w:r w:rsidRPr="00287FE8">
        <w:rPr>
          <w:rFonts w:ascii="Arial" w:hAnsi="Arial" w:cs="Arial"/>
          <w:i/>
          <w:sz w:val="20"/>
          <w:szCs w:val="20"/>
          <w:u w:val="single"/>
        </w:rPr>
        <w:t>Spletne aplikacije IZPP</w:t>
      </w:r>
    </w:p>
    <w:p w14:paraId="6C84CAFE" w14:textId="77777777" w:rsidR="00891411" w:rsidRPr="00BF6D1F" w:rsidRDefault="00891411" w:rsidP="00032C9A">
      <w:pPr>
        <w:pStyle w:val="Odstavekseznama"/>
        <w:numPr>
          <w:ilvl w:val="0"/>
          <w:numId w:val="13"/>
        </w:numPr>
        <w:spacing w:before="120" w:line="276" w:lineRule="auto"/>
        <w:contextualSpacing/>
        <w:rPr>
          <w:rFonts w:ascii="Arial" w:hAnsi="Arial" w:cs="Arial"/>
          <w:sz w:val="20"/>
          <w:szCs w:val="20"/>
        </w:rPr>
      </w:pPr>
      <w:r w:rsidRPr="00BF6D1F">
        <w:rPr>
          <w:rFonts w:ascii="Arial" w:hAnsi="Arial" w:cs="Arial"/>
          <w:sz w:val="20"/>
          <w:szCs w:val="20"/>
        </w:rPr>
        <w:t>Tehnologija ASP.NET MVC (Razor View engine, Framework 4.7.2),HTML5, jQuery, jQuery.UI, PL/SQL;</w:t>
      </w:r>
    </w:p>
    <w:p w14:paraId="3D6C6E94" w14:textId="6D97E218" w:rsidR="00891411" w:rsidRDefault="00891411" w:rsidP="00032C9A">
      <w:pPr>
        <w:pStyle w:val="Odstavekseznama"/>
        <w:numPr>
          <w:ilvl w:val="0"/>
          <w:numId w:val="13"/>
        </w:numPr>
        <w:spacing w:before="120" w:line="276" w:lineRule="auto"/>
        <w:contextualSpacing/>
        <w:rPr>
          <w:rFonts w:ascii="Arial" w:hAnsi="Arial" w:cs="Arial"/>
          <w:sz w:val="20"/>
          <w:szCs w:val="20"/>
        </w:rPr>
      </w:pPr>
      <w:r w:rsidRPr="00BF6D1F">
        <w:rPr>
          <w:rFonts w:ascii="Arial" w:hAnsi="Arial" w:cs="Arial"/>
          <w:sz w:val="20"/>
          <w:szCs w:val="20"/>
        </w:rPr>
        <w:t>Izpisi: DevExpress 18.2.3</w:t>
      </w:r>
    </w:p>
    <w:p w14:paraId="76C998B1" w14:textId="77777777" w:rsidR="00FD688F" w:rsidRPr="00BF6D1F" w:rsidRDefault="00FD688F" w:rsidP="00032C9A">
      <w:pPr>
        <w:pStyle w:val="Odstavekseznama"/>
        <w:spacing w:before="120" w:line="276" w:lineRule="auto"/>
        <w:ind w:left="720"/>
        <w:contextualSpacing/>
        <w:rPr>
          <w:rFonts w:ascii="Arial" w:hAnsi="Arial" w:cs="Arial"/>
          <w:sz w:val="20"/>
          <w:szCs w:val="20"/>
        </w:rPr>
      </w:pPr>
    </w:p>
    <w:p w14:paraId="03DB0ACC" w14:textId="77777777" w:rsidR="00891411" w:rsidRPr="00526215" w:rsidRDefault="00891411" w:rsidP="00032C9A">
      <w:pPr>
        <w:spacing w:after="0" w:line="276" w:lineRule="auto"/>
        <w:contextualSpacing/>
        <w:jc w:val="both"/>
        <w:rPr>
          <w:rFonts w:ascii="Arial" w:hAnsi="Arial" w:cs="Arial"/>
          <w:b/>
          <w:sz w:val="20"/>
          <w:szCs w:val="20"/>
        </w:rPr>
      </w:pPr>
      <w:r w:rsidRPr="00526215">
        <w:rPr>
          <w:rFonts w:ascii="Arial" w:hAnsi="Arial" w:cs="Arial"/>
          <w:b/>
          <w:sz w:val="20"/>
          <w:szCs w:val="20"/>
        </w:rPr>
        <w:t>Strežniki:</w:t>
      </w:r>
    </w:p>
    <w:p w14:paraId="0539DE39" w14:textId="77777777" w:rsidR="00891411" w:rsidRPr="00BF6D1F" w:rsidRDefault="00891411" w:rsidP="00032C9A">
      <w:pPr>
        <w:pStyle w:val="Odstavekseznama"/>
        <w:numPr>
          <w:ilvl w:val="0"/>
          <w:numId w:val="14"/>
        </w:numPr>
        <w:spacing w:line="276" w:lineRule="auto"/>
        <w:contextualSpacing/>
        <w:rPr>
          <w:rFonts w:ascii="Arial" w:hAnsi="Arial" w:cs="Arial"/>
          <w:sz w:val="20"/>
          <w:szCs w:val="20"/>
        </w:rPr>
      </w:pPr>
      <w:r w:rsidRPr="00BF6D1F">
        <w:rPr>
          <w:rFonts w:ascii="Arial" w:hAnsi="Arial" w:cs="Arial"/>
          <w:sz w:val="20"/>
          <w:szCs w:val="20"/>
        </w:rPr>
        <w:t>Microsoft Windows Server 2012 Standard, IIS 8.0</w:t>
      </w:r>
    </w:p>
    <w:p w14:paraId="180EE755" w14:textId="77777777" w:rsidR="00891411" w:rsidRPr="00BF6D1F" w:rsidRDefault="00891411" w:rsidP="00032C9A">
      <w:pPr>
        <w:pStyle w:val="Odstavekseznama"/>
        <w:numPr>
          <w:ilvl w:val="0"/>
          <w:numId w:val="14"/>
        </w:numPr>
        <w:spacing w:line="276" w:lineRule="auto"/>
        <w:contextualSpacing/>
        <w:rPr>
          <w:rFonts w:ascii="Arial" w:hAnsi="Arial" w:cs="Arial"/>
          <w:sz w:val="20"/>
          <w:szCs w:val="20"/>
        </w:rPr>
      </w:pPr>
      <w:r w:rsidRPr="00BF6D1F">
        <w:rPr>
          <w:rFonts w:ascii="Arial" w:hAnsi="Arial" w:cs="Arial"/>
          <w:sz w:val="20"/>
          <w:szCs w:val="20"/>
        </w:rPr>
        <w:t>Podatkovni strežnik: Oracle Database Server 18c</w:t>
      </w:r>
    </w:p>
    <w:p w14:paraId="0ECD6B51" w14:textId="77777777" w:rsidR="00891411" w:rsidRPr="00287FE8" w:rsidRDefault="00891411" w:rsidP="00032C9A">
      <w:pPr>
        <w:spacing w:line="276" w:lineRule="auto"/>
        <w:contextualSpacing/>
        <w:jc w:val="both"/>
        <w:rPr>
          <w:rFonts w:ascii="Arial" w:hAnsi="Arial" w:cs="Arial"/>
          <w:sz w:val="20"/>
          <w:szCs w:val="20"/>
        </w:rPr>
      </w:pPr>
      <w:r w:rsidRPr="00287FE8">
        <w:rPr>
          <w:rFonts w:ascii="Arial" w:hAnsi="Arial" w:cs="Arial"/>
          <w:sz w:val="20"/>
          <w:szCs w:val="20"/>
        </w:rPr>
        <w:t>Dostop do spletnih aplikacij je izključno preko portala Ministrstva za izobraževanje, znanost in šport z uporabo digitalnega certifikata SIGOV-CA oz. SIGEN-CA.</w:t>
      </w:r>
      <w:r w:rsidRPr="00287FE8" w:rsidDel="007A5411">
        <w:rPr>
          <w:rFonts w:ascii="Arial" w:hAnsi="Arial" w:cs="Arial"/>
          <w:sz w:val="20"/>
          <w:szCs w:val="20"/>
        </w:rPr>
        <w:t xml:space="preserve"> </w:t>
      </w:r>
    </w:p>
    <w:p w14:paraId="45073484" w14:textId="77777777" w:rsidR="00FD688F" w:rsidRPr="000318E6" w:rsidRDefault="00891411" w:rsidP="00032C9A">
      <w:pPr>
        <w:spacing w:line="276" w:lineRule="auto"/>
        <w:contextualSpacing/>
        <w:jc w:val="both"/>
        <w:rPr>
          <w:rFonts w:ascii="Arial" w:hAnsi="Arial" w:cs="Arial"/>
          <w:b/>
          <w:sz w:val="20"/>
          <w:szCs w:val="20"/>
        </w:rPr>
      </w:pPr>
      <w:r w:rsidRPr="000318E6">
        <w:rPr>
          <w:rFonts w:ascii="Arial" w:hAnsi="Arial" w:cs="Arial"/>
          <w:b/>
          <w:sz w:val="20"/>
          <w:szCs w:val="20"/>
        </w:rPr>
        <w:t>Opis zbirke podatkov</w:t>
      </w:r>
    </w:p>
    <w:p w14:paraId="41FE9109" w14:textId="4136719A" w:rsidR="00891411" w:rsidRPr="000318E6" w:rsidRDefault="00FD688F" w:rsidP="00032C9A">
      <w:pPr>
        <w:spacing w:line="276" w:lineRule="auto"/>
        <w:contextualSpacing/>
        <w:jc w:val="both"/>
        <w:rPr>
          <w:rFonts w:ascii="Arial" w:hAnsi="Arial" w:cs="Arial"/>
          <w:sz w:val="20"/>
          <w:szCs w:val="20"/>
        </w:rPr>
      </w:pPr>
      <w:r w:rsidRPr="000318E6">
        <w:rPr>
          <w:rFonts w:ascii="Arial" w:hAnsi="Arial" w:cs="Arial"/>
          <w:b/>
          <w:sz w:val="20"/>
          <w:szCs w:val="20"/>
        </w:rPr>
        <w:t>Naziv zbirke:</w:t>
      </w:r>
      <w:r w:rsidRPr="000318E6">
        <w:rPr>
          <w:rFonts w:ascii="Arial" w:hAnsi="Arial" w:cs="Arial"/>
          <w:sz w:val="20"/>
          <w:szCs w:val="20"/>
        </w:rPr>
        <w:t xml:space="preserve"> Šolski kadrovsko informacijski plačni sistem (KPIS)</w:t>
      </w:r>
      <w:r w:rsidRPr="000318E6">
        <w:rPr>
          <w:rFonts w:ascii="Arial" w:hAnsi="Arial" w:cs="Arial"/>
          <w:b/>
          <w:sz w:val="20"/>
          <w:szCs w:val="20"/>
        </w:rPr>
        <w:t xml:space="preserve"> </w:t>
      </w:r>
    </w:p>
    <w:p w14:paraId="5E0ED7B7" w14:textId="77777777" w:rsidR="00891411" w:rsidRPr="000318E6" w:rsidRDefault="00891411" w:rsidP="00032C9A">
      <w:pPr>
        <w:tabs>
          <w:tab w:val="left" w:pos="4606"/>
        </w:tabs>
        <w:spacing w:after="120" w:line="276" w:lineRule="auto"/>
        <w:contextualSpacing/>
        <w:jc w:val="both"/>
        <w:rPr>
          <w:rFonts w:ascii="Arial" w:hAnsi="Arial" w:cs="Arial"/>
          <w:sz w:val="20"/>
          <w:szCs w:val="20"/>
        </w:rPr>
      </w:pPr>
      <w:r w:rsidRPr="000318E6">
        <w:rPr>
          <w:rFonts w:ascii="Arial" w:hAnsi="Arial" w:cs="Arial"/>
          <w:b/>
          <w:sz w:val="20"/>
          <w:szCs w:val="20"/>
        </w:rPr>
        <w:t xml:space="preserve">Zbirka podatkov: </w:t>
      </w:r>
      <w:r w:rsidRPr="000318E6">
        <w:rPr>
          <w:rFonts w:ascii="Arial" w:hAnsi="Arial" w:cs="Arial"/>
          <w:sz w:val="20"/>
          <w:szCs w:val="20"/>
        </w:rPr>
        <w:t>regres, prevoz, prehrana in kad; shranjeni so rezultati obdelav s kazalci na posamezne osebe v bazi KPIS. Osebni podatki v teh tabelah niso zajeti.</w:t>
      </w:r>
    </w:p>
    <w:p w14:paraId="7A767253" w14:textId="64E48041" w:rsidR="00891411" w:rsidRPr="000318E6" w:rsidRDefault="00891411" w:rsidP="00032C9A">
      <w:pPr>
        <w:tabs>
          <w:tab w:val="left" w:pos="4606"/>
        </w:tabs>
        <w:spacing w:after="120" w:line="276" w:lineRule="auto"/>
        <w:contextualSpacing/>
        <w:jc w:val="both"/>
        <w:rPr>
          <w:rFonts w:ascii="Arial" w:hAnsi="Arial" w:cs="Arial"/>
          <w:sz w:val="20"/>
          <w:szCs w:val="20"/>
        </w:rPr>
      </w:pPr>
      <w:r w:rsidRPr="000318E6">
        <w:rPr>
          <w:rFonts w:ascii="Arial" w:hAnsi="Arial" w:cs="Arial"/>
          <w:b/>
          <w:sz w:val="20"/>
          <w:szCs w:val="20"/>
        </w:rPr>
        <w:t xml:space="preserve">Pravna podlaga: </w:t>
      </w:r>
      <w:r w:rsidRPr="000318E6">
        <w:rPr>
          <w:rFonts w:ascii="Arial" w:hAnsi="Arial" w:cs="Arial"/>
          <w:sz w:val="20"/>
          <w:szCs w:val="20"/>
        </w:rPr>
        <w:t>81. člen Zakona o organizaciji in financiranju vzgoje in izobraževanja</w:t>
      </w:r>
    </w:p>
    <w:p w14:paraId="5FA3DA30" w14:textId="1D389298" w:rsidR="000318E6" w:rsidRDefault="000318E6" w:rsidP="00032C9A">
      <w:pPr>
        <w:spacing w:after="0" w:line="276" w:lineRule="auto"/>
        <w:contextualSpacing/>
        <w:jc w:val="both"/>
        <w:rPr>
          <w:rFonts w:ascii="Arial" w:hAnsi="Arial" w:cs="Arial"/>
          <w:sz w:val="20"/>
          <w:szCs w:val="20"/>
        </w:rPr>
      </w:pPr>
      <w:r w:rsidRPr="000318E6">
        <w:rPr>
          <w:rFonts w:ascii="Arial" w:hAnsi="Arial" w:cs="Arial"/>
          <w:b/>
          <w:sz w:val="20"/>
          <w:szCs w:val="20"/>
        </w:rPr>
        <w:t xml:space="preserve">Uporabniki zbirke: </w:t>
      </w:r>
      <w:r w:rsidRPr="000318E6">
        <w:rPr>
          <w:rFonts w:ascii="Arial" w:hAnsi="Arial" w:cs="Arial"/>
          <w:sz w:val="20"/>
          <w:szCs w:val="20"/>
        </w:rPr>
        <w:t>Vzgojno-izobraževalni zavodi in ministrstvo za izobraževanje, znanost in šport.</w:t>
      </w:r>
    </w:p>
    <w:p w14:paraId="1E5C849F" w14:textId="77777777" w:rsidR="000318E6" w:rsidRPr="00CF1F6C" w:rsidRDefault="000318E6" w:rsidP="00032C9A">
      <w:pPr>
        <w:spacing w:after="0" w:line="276" w:lineRule="auto"/>
        <w:contextualSpacing/>
        <w:jc w:val="both"/>
        <w:rPr>
          <w:rFonts w:ascii="Arial" w:hAnsi="Arial" w:cs="Arial"/>
          <w:sz w:val="20"/>
          <w:szCs w:val="20"/>
        </w:rPr>
      </w:pPr>
    </w:p>
    <w:p w14:paraId="2D0CDB1B" w14:textId="77777777" w:rsidR="00891411" w:rsidRPr="00287FE8" w:rsidRDefault="00891411" w:rsidP="00032C9A">
      <w:pPr>
        <w:tabs>
          <w:tab w:val="left" w:pos="4606"/>
        </w:tabs>
        <w:spacing w:after="120" w:line="276" w:lineRule="auto"/>
        <w:contextualSpacing/>
        <w:jc w:val="both"/>
        <w:rPr>
          <w:rFonts w:ascii="Arial" w:hAnsi="Arial" w:cs="Arial"/>
          <w:sz w:val="20"/>
          <w:szCs w:val="20"/>
        </w:rPr>
      </w:pPr>
      <w:r w:rsidRPr="00287FE8">
        <w:rPr>
          <w:rFonts w:ascii="Arial" w:hAnsi="Arial" w:cs="Arial"/>
          <w:b/>
          <w:sz w:val="20"/>
          <w:szCs w:val="20"/>
        </w:rPr>
        <w:t xml:space="preserve">Kategorije posameznikov na katere se nanašajo osebni podatki v zbirki: </w:t>
      </w:r>
      <w:r w:rsidRPr="00287FE8">
        <w:rPr>
          <w:rFonts w:ascii="Arial" w:hAnsi="Arial" w:cs="Arial"/>
          <w:sz w:val="20"/>
          <w:szCs w:val="20"/>
        </w:rPr>
        <w:t>Zaposleni v javnih vzgojno-izobraževalnih zavodih: vrtcih, osnovnih šolah, glasbenih šolah (izjema modula »prevoz« in »prehrana«), zavodih za vzgojo in izobraževanje otrok s posebnimi potrebami, dijaških domovih, srednjih šolah, višjih strokovnih šolah.</w:t>
      </w:r>
    </w:p>
    <w:p w14:paraId="613E6583" w14:textId="77777777" w:rsidR="00891411" w:rsidRPr="00287FE8" w:rsidRDefault="00891411" w:rsidP="00032C9A">
      <w:pPr>
        <w:tabs>
          <w:tab w:val="left" w:pos="4606"/>
        </w:tabs>
        <w:spacing w:after="120" w:line="276" w:lineRule="auto"/>
        <w:contextualSpacing/>
        <w:jc w:val="both"/>
        <w:rPr>
          <w:rFonts w:ascii="Arial" w:hAnsi="Arial" w:cs="Arial"/>
          <w:sz w:val="20"/>
          <w:szCs w:val="20"/>
        </w:rPr>
      </w:pPr>
      <w:r w:rsidRPr="00287FE8">
        <w:rPr>
          <w:rFonts w:ascii="Arial" w:hAnsi="Arial" w:cs="Arial"/>
          <w:b/>
          <w:sz w:val="20"/>
          <w:szCs w:val="20"/>
        </w:rPr>
        <w:t xml:space="preserve">Namen obdelave osebnih podatkov: </w:t>
      </w:r>
      <w:r w:rsidRPr="00287FE8">
        <w:rPr>
          <w:rFonts w:ascii="Arial" w:hAnsi="Arial" w:cs="Arial"/>
          <w:sz w:val="20"/>
          <w:szCs w:val="20"/>
        </w:rPr>
        <w:t>Določitev višine transferjev, ki pripadajo zaposlenim v VIZ poleg plač.</w:t>
      </w:r>
    </w:p>
    <w:p w14:paraId="31C9301A" w14:textId="77777777" w:rsidR="00891411" w:rsidRPr="00287FE8" w:rsidRDefault="00891411" w:rsidP="00032C9A">
      <w:pPr>
        <w:tabs>
          <w:tab w:val="left" w:pos="4606"/>
        </w:tabs>
        <w:spacing w:after="120" w:line="276" w:lineRule="auto"/>
        <w:contextualSpacing/>
        <w:jc w:val="both"/>
        <w:rPr>
          <w:rFonts w:ascii="Arial" w:hAnsi="Arial" w:cs="Arial"/>
          <w:sz w:val="20"/>
          <w:szCs w:val="20"/>
        </w:rPr>
      </w:pPr>
      <w:r w:rsidRPr="00287FE8">
        <w:rPr>
          <w:rFonts w:ascii="Arial" w:hAnsi="Arial" w:cs="Arial"/>
          <w:b/>
          <w:sz w:val="20"/>
          <w:szCs w:val="20"/>
        </w:rPr>
        <w:t xml:space="preserve">Rok hrambe: </w:t>
      </w:r>
      <w:r w:rsidRPr="00287FE8">
        <w:rPr>
          <w:rFonts w:ascii="Arial" w:hAnsi="Arial" w:cs="Arial"/>
          <w:sz w:val="20"/>
          <w:szCs w:val="20"/>
        </w:rPr>
        <w:t>Trajno.</w:t>
      </w:r>
    </w:p>
    <w:p w14:paraId="0E47234D" w14:textId="7F91EE33" w:rsidR="00891411" w:rsidRPr="00287FE8" w:rsidRDefault="00891411" w:rsidP="00032C9A">
      <w:pPr>
        <w:tabs>
          <w:tab w:val="left" w:pos="4606"/>
        </w:tabs>
        <w:spacing w:after="120" w:line="276" w:lineRule="auto"/>
        <w:contextualSpacing/>
        <w:jc w:val="both"/>
        <w:rPr>
          <w:rFonts w:ascii="Arial" w:hAnsi="Arial" w:cs="Arial"/>
          <w:sz w:val="20"/>
          <w:szCs w:val="20"/>
        </w:rPr>
      </w:pPr>
      <w:r w:rsidRPr="00287FE8">
        <w:rPr>
          <w:rFonts w:ascii="Arial" w:hAnsi="Arial" w:cs="Arial"/>
          <w:b/>
          <w:sz w:val="20"/>
          <w:szCs w:val="20"/>
        </w:rPr>
        <w:t>Vrste osebnih podatkov v zbirk agregatni zbirki (KPIS):</w:t>
      </w:r>
      <w:r w:rsidRPr="00287FE8">
        <w:rPr>
          <w:rFonts w:ascii="Arial" w:hAnsi="Arial" w:cs="Arial"/>
          <w:sz w:val="20"/>
          <w:szCs w:val="20"/>
        </w:rPr>
        <w:t xml:space="preserve"> </w:t>
      </w:r>
      <w:r w:rsidR="001201F2">
        <w:rPr>
          <w:rFonts w:ascii="Arial" w:hAnsi="Arial" w:cs="Arial"/>
          <w:sz w:val="20"/>
          <w:szCs w:val="20"/>
        </w:rPr>
        <w:t>i</w:t>
      </w:r>
      <w:r w:rsidRPr="00287FE8">
        <w:rPr>
          <w:rFonts w:ascii="Arial" w:hAnsi="Arial" w:cs="Arial"/>
          <w:sz w:val="20"/>
          <w:szCs w:val="20"/>
        </w:rPr>
        <w:t xml:space="preserve">me in priimek, EMŠO, davčna številka, stalno bivališče (ulica, pošta, kraj, občina, telefon, elektronski naslov); datum pridobitve pedagoško andragoške izobrazbe, datum strokovnega izpita; pridobljena izobrazba, plačilni razredi, strokovni nazivi, daljše odsotnosti, krajše odsotnosti, skrajšano delo, strokovno izpopolnjevanje, poučevanje na več zavodih; zaposlitve; funkcije pri opravljanju mature, mentor pripravniku, pripravništvo, usposobljenost za VŠŠ predavatelja; pogodbe, vrsta pogodbe, vrsta obveznosti, datum pogodbe, datum nastopa, datum prenehanja, datum odpovedi, odstotek; trajanje dela, vrsta delovnega mesta, financer, </w:t>
      </w:r>
      <w:r w:rsidRPr="00287FE8">
        <w:rPr>
          <w:rFonts w:ascii="Arial" w:hAnsi="Arial" w:cs="Arial"/>
          <w:sz w:val="20"/>
          <w:szCs w:val="20"/>
        </w:rPr>
        <w:lastRenderedPageBreak/>
        <w:t>dodatki na delovno mesto, pogoji, razredništvo; predmet, razred, usposobljenost, eksternost, rezultati obračuna posamezne osebe v KPIS-u.</w:t>
      </w:r>
    </w:p>
    <w:p w14:paraId="5A21E9E2" w14:textId="77B2477A" w:rsidR="00891411" w:rsidRPr="00287FE8" w:rsidRDefault="00D13A45" w:rsidP="00032C9A">
      <w:pPr>
        <w:tabs>
          <w:tab w:val="left" w:pos="4606"/>
        </w:tabs>
        <w:spacing w:after="120" w:line="276" w:lineRule="auto"/>
        <w:contextualSpacing/>
        <w:jc w:val="both"/>
        <w:rPr>
          <w:rFonts w:ascii="Arial" w:hAnsi="Arial" w:cs="Arial"/>
          <w:sz w:val="20"/>
          <w:szCs w:val="20"/>
        </w:rPr>
      </w:pPr>
      <w:r>
        <w:rPr>
          <w:rFonts w:ascii="Arial" w:hAnsi="Arial" w:cs="Arial"/>
          <w:b/>
          <w:sz w:val="20"/>
          <w:szCs w:val="20"/>
        </w:rPr>
        <w:t>Uporabniki</w:t>
      </w:r>
      <w:r w:rsidR="00891411" w:rsidRPr="00287FE8">
        <w:rPr>
          <w:rFonts w:ascii="Arial" w:hAnsi="Arial" w:cs="Arial"/>
          <w:b/>
          <w:sz w:val="20"/>
          <w:szCs w:val="20"/>
        </w:rPr>
        <w:t xml:space="preserve">: </w:t>
      </w:r>
      <w:r w:rsidR="00891411" w:rsidRPr="00287FE8">
        <w:rPr>
          <w:rFonts w:ascii="Arial" w:hAnsi="Arial" w:cs="Arial"/>
          <w:sz w:val="20"/>
          <w:szCs w:val="20"/>
        </w:rPr>
        <w:t>Vzgojno izobraževalni zavodi na katerih so uslužbenci zaposleni</w:t>
      </w:r>
      <w:r>
        <w:rPr>
          <w:rFonts w:ascii="Arial" w:hAnsi="Arial" w:cs="Arial"/>
          <w:sz w:val="20"/>
          <w:szCs w:val="20"/>
        </w:rPr>
        <w:t>,</w:t>
      </w:r>
      <w:r w:rsidR="00891411" w:rsidRPr="00287FE8">
        <w:rPr>
          <w:rFonts w:ascii="Arial" w:hAnsi="Arial" w:cs="Arial"/>
          <w:sz w:val="20"/>
          <w:szCs w:val="20"/>
        </w:rPr>
        <w:t xml:space="preserve"> Ministrstvo za izobraževanje, znanost in šport.</w:t>
      </w:r>
    </w:p>
    <w:p w14:paraId="621663AF" w14:textId="77777777" w:rsidR="00891411" w:rsidRPr="00287FE8" w:rsidRDefault="00891411" w:rsidP="00032C9A">
      <w:pPr>
        <w:tabs>
          <w:tab w:val="left" w:pos="4606"/>
        </w:tabs>
        <w:spacing w:after="120" w:line="276" w:lineRule="auto"/>
        <w:contextualSpacing/>
        <w:jc w:val="both"/>
        <w:rPr>
          <w:rFonts w:ascii="Arial" w:hAnsi="Arial" w:cs="Arial"/>
          <w:spacing w:val="-2"/>
          <w:sz w:val="20"/>
          <w:szCs w:val="20"/>
        </w:rPr>
      </w:pPr>
      <w:r w:rsidRPr="00287FE8">
        <w:rPr>
          <w:rFonts w:ascii="Arial" w:hAnsi="Arial" w:cs="Arial"/>
          <w:b/>
          <w:spacing w:val="-2"/>
          <w:sz w:val="20"/>
          <w:szCs w:val="20"/>
        </w:rPr>
        <w:t xml:space="preserve">Podatki o povezanih zbirkah osebnih podatkov iz uradnih evidenc ter javnih knjig (s katero zbirko se povečuje točno ta registrirana zbirka): </w:t>
      </w:r>
      <w:r w:rsidRPr="00287FE8">
        <w:rPr>
          <w:rFonts w:ascii="Arial" w:hAnsi="Arial" w:cs="Arial"/>
          <w:spacing w:val="-2"/>
          <w:sz w:val="20"/>
          <w:szCs w:val="20"/>
        </w:rPr>
        <w:t xml:space="preserve">Zbirka (razen enoličnega identifikatorja, s katerim se povezujejo matični podatki iz sistema KPIS) ni povezana z drugimi zbirkami podatkov iz uradnih evidenc. </w:t>
      </w:r>
    </w:p>
    <w:p w14:paraId="0FFB0F96" w14:textId="77777777" w:rsidR="00891411" w:rsidRPr="00287FE8" w:rsidRDefault="00891411" w:rsidP="00032C9A">
      <w:pPr>
        <w:spacing w:after="120" w:line="276" w:lineRule="auto"/>
        <w:contextualSpacing/>
        <w:jc w:val="both"/>
        <w:rPr>
          <w:rFonts w:ascii="Arial" w:hAnsi="Arial" w:cs="Arial"/>
          <w:b/>
          <w:sz w:val="20"/>
          <w:szCs w:val="20"/>
        </w:rPr>
      </w:pPr>
    </w:p>
    <w:p w14:paraId="48B0868E" w14:textId="77777777" w:rsidR="00891411" w:rsidRPr="00287FE8" w:rsidRDefault="00891411" w:rsidP="00032C9A">
      <w:pPr>
        <w:spacing w:line="276" w:lineRule="auto"/>
        <w:contextualSpacing/>
        <w:jc w:val="both"/>
        <w:rPr>
          <w:rFonts w:ascii="Arial" w:hAnsi="Arial" w:cs="Arial"/>
          <w:sz w:val="20"/>
          <w:szCs w:val="20"/>
        </w:rPr>
      </w:pPr>
    </w:p>
    <w:p w14:paraId="3726DDAA"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691281B2" w14:textId="77777777" w:rsidR="00B945F4" w:rsidRPr="00287FE8" w:rsidRDefault="00B945F4" w:rsidP="00032C9A">
      <w:pPr>
        <w:pStyle w:val="Naslov2"/>
        <w:spacing w:line="276" w:lineRule="auto"/>
      </w:pPr>
      <w:bookmarkStart w:id="28" w:name="_Toc61885970"/>
      <w:r w:rsidRPr="00287FE8">
        <w:lastRenderedPageBreak/>
        <w:t xml:space="preserve">Napredovanja v nazive </w:t>
      </w:r>
      <w:r w:rsidR="00826E60" w:rsidRPr="00287FE8">
        <w:t>–</w:t>
      </w:r>
      <w:r w:rsidRPr="00287FE8">
        <w:t xml:space="preserve"> TEMPLAR</w:t>
      </w:r>
      <w:bookmarkEnd w:id="28"/>
      <w:r w:rsidR="00826E60" w:rsidRPr="00287FE8">
        <w:t xml:space="preserve"> </w:t>
      </w:r>
    </w:p>
    <w:p w14:paraId="4089E891" w14:textId="77777777" w:rsidR="00287FE8" w:rsidRDefault="00287FE8" w:rsidP="00032C9A">
      <w:pPr>
        <w:spacing w:line="276" w:lineRule="auto"/>
        <w:contextualSpacing/>
        <w:jc w:val="both"/>
        <w:rPr>
          <w:rFonts w:ascii="Arial" w:hAnsi="Arial" w:cs="Arial"/>
          <w:sz w:val="20"/>
          <w:szCs w:val="20"/>
        </w:rPr>
      </w:pPr>
    </w:p>
    <w:p w14:paraId="060679B0" w14:textId="77777777" w:rsidR="00826E60" w:rsidRPr="00287FE8" w:rsidRDefault="00826E60" w:rsidP="00032C9A">
      <w:pPr>
        <w:spacing w:line="276" w:lineRule="auto"/>
        <w:contextualSpacing/>
        <w:jc w:val="both"/>
        <w:rPr>
          <w:rFonts w:ascii="Arial" w:hAnsi="Arial" w:cs="Arial"/>
          <w:sz w:val="20"/>
          <w:szCs w:val="20"/>
        </w:rPr>
      </w:pPr>
      <w:r w:rsidRPr="00287FE8">
        <w:rPr>
          <w:rFonts w:ascii="Arial" w:hAnsi="Arial" w:cs="Arial"/>
          <w:sz w:val="20"/>
          <w:szCs w:val="20"/>
        </w:rPr>
        <w:t>Podatki o napredovanjih se prenesejo v KATIS</w:t>
      </w:r>
      <w:r w:rsidR="00891411" w:rsidRPr="00287FE8">
        <w:rPr>
          <w:rFonts w:ascii="Arial" w:hAnsi="Arial" w:cs="Arial"/>
          <w:sz w:val="20"/>
          <w:szCs w:val="20"/>
        </w:rPr>
        <w:t xml:space="preserve"> in se bodo predvidoma pridobivali s te aplikacije.</w:t>
      </w:r>
    </w:p>
    <w:p w14:paraId="4176F741"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0BF859CC" w14:textId="77777777" w:rsidR="00B945F4" w:rsidRPr="00287FE8" w:rsidRDefault="00B945F4" w:rsidP="00032C9A">
      <w:pPr>
        <w:pStyle w:val="Naslov2"/>
        <w:spacing w:line="276" w:lineRule="auto"/>
      </w:pPr>
      <w:bookmarkStart w:id="29" w:name="_Toc61885971"/>
      <w:r w:rsidRPr="00287FE8">
        <w:lastRenderedPageBreak/>
        <w:t>Šolska prehrana</w:t>
      </w:r>
      <w:bookmarkEnd w:id="29"/>
    </w:p>
    <w:p w14:paraId="05ABD9F9" w14:textId="77777777" w:rsidR="00287FE8" w:rsidRDefault="00287FE8" w:rsidP="00032C9A">
      <w:pPr>
        <w:spacing w:line="276" w:lineRule="auto"/>
        <w:contextualSpacing/>
        <w:jc w:val="both"/>
        <w:rPr>
          <w:rFonts w:ascii="Arial" w:hAnsi="Arial" w:cs="Arial"/>
          <w:b/>
          <w:sz w:val="20"/>
          <w:szCs w:val="20"/>
        </w:rPr>
      </w:pPr>
    </w:p>
    <w:p w14:paraId="5199B123" w14:textId="77777777" w:rsidR="0012555B" w:rsidRPr="00287FE8" w:rsidRDefault="0012555B"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102D773D" w14:textId="77777777" w:rsidR="0012555B" w:rsidRPr="00287FE8" w:rsidRDefault="0012555B" w:rsidP="00032C9A">
      <w:pPr>
        <w:spacing w:line="276" w:lineRule="auto"/>
        <w:contextualSpacing/>
        <w:jc w:val="both"/>
        <w:rPr>
          <w:rFonts w:ascii="Arial" w:hAnsi="Arial" w:cs="Arial"/>
          <w:sz w:val="20"/>
          <w:szCs w:val="20"/>
        </w:rPr>
      </w:pPr>
      <w:r w:rsidRPr="00287FE8">
        <w:rPr>
          <w:rFonts w:ascii="Arial" w:hAnsi="Arial" w:cs="Arial"/>
          <w:sz w:val="20"/>
          <w:szCs w:val="20"/>
        </w:rPr>
        <w:t>Aplikacijo Šolska prehrana uporabljajo osnovne in srednje za vnos sumarnih mesečnih zahtevkov za obračun subvencije šolske prehrane in letnega poročila o izvedbi šolske prehrane. Aplikacija je praviloma za vnos odprta od 1. do 10. dne v mesecu.</w:t>
      </w:r>
    </w:p>
    <w:p w14:paraId="3B442BBD" w14:textId="77777777" w:rsidR="0012555B" w:rsidRPr="00287FE8" w:rsidRDefault="0012555B" w:rsidP="00032C9A">
      <w:pPr>
        <w:spacing w:line="276" w:lineRule="auto"/>
        <w:contextualSpacing/>
        <w:jc w:val="both"/>
        <w:rPr>
          <w:rFonts w:ascii="Arial" w:hAnsi="Arial" w:cs="Arial"/>
          <w:b/>
          <w:sz w:val="20"/>
          <w:szCs w:val="20"/>
        </w:rPr>
      </w:pPr>
    </w:p>
    <w:p w14:paraId="414EBD90" w14:textId="77777777" w:rsidR="0012555B" w:rsidRPr="00287FE8" w:rsidRDefault="0012555B"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w:t>
      </w:r>
    </w:p>
    <w:p w14:paraId="04CB173B"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Tehnologija J2EE, Java JSF 2.1, PrimeFaces 5.1</w:t>
      </w:r>
    </w:p>
    <w:p w14:paraId="7E46E4B5"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Aplikacijski strežnik: JBoss AS 7.1</w:t>
      </w:r>
    </w:p>
    <w:p w14:paraId="00C0EF64"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Strežnik Windows 2012 Server R2 Enterprise Edition</w:t>
      </w:r>
    </w:p>
    <w:p w14:paraId="04AC77B8"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Odjemalec najmanj MS IE 11</w:t>
      </w:r>
    </w:p>
    <w:p w14:paraId="67797DA6"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Podatkovni strežnik: Oracle 18c</w:t>
      </w:r>
    </w:p>
    <w:p w14:paraId="3AD62A4C" w14:textId="77777777" w:rsidR="0012555B" w:rsidRPr="00BF6D1F" w:rsidRDefault="0012555B" w:rsidP="00032C9A">
      <w:pPr>
        <w:pStyle w:val="Odstavekseznama"/>
        <w:numPr>
          <w:ilvl w:val="0"/>
          <w:numId w:val="15"/>
        </w:numPr>
        <w:spacing w:line="276" w:lineRule="auto"/>
        <w:contextualSpacing/>
        <w:rPr>
          <w:rFonts w:ascii="Arial" w:hAnsi="Arial" w:cs="Arial"/>
          <w:sz w:val="20"/>
          <w:szCs w:val="20"/>
        </w:rPr>
      </w:pPr>
      <w:r w:rsidRPr="00BF6D1F">
        <w:rPr>
          <w:rFonts w:ascii="Arial" w:hAnsi="Arial" w:cs="Arial"/>
          <w:sz w:val="20"/>
          <w:szCs w:val="20"/>
        </w:rPr>
        <w:t>Prijava na aplikacijo: MIZŠ portal</w:t>
      </w:r>
    </w:p>
    <w:p w14:paraId="452169CB" w14:textId="77777777" w:rsidR="0012555B" w:rsidRPr="00287FE8" w:rsidRDefault="0012555B" w:rsidP="00032C9A">
      <w:pPr>
        <w:spacing w:line="276" w:lineRule="auto"/>
        <w:contextualSpacing/>
        <w:jc w:val="both"/>
        <w:rPr>
          <w:rFonts w:ascii="Arial" w:hAnsi="Arial" w:cs="Arial"/>
          <w:b/>
          <w:sz w:val="20"/>
          <w:szCs w:val="20"/>
        </w:rPr>
      </w:pPr>
    </w:p>
    <w:p w14:paraId="2DE475D3" w14:textId="77777777" w:rsidR="0012555B" w:rsidRPr="00287FE8" w:rsidRDefault="0012555B"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3088FAC4" w14:textId="77777777" w:rsidR="0012555B" w:rsidRPr="00287FE8" w:rsidRDefault="0012555B" w:rsidP="00032C9A">
      <w:pPr>
        <w:spacing w:line="276" w:lineRule="auto"/>
        <w:contextualSpacing/>
        <w:jc w:val="both"/>
        <w:rPr>
          <w:rFonts w:ascii="Arial" w:hAnsi="Arial" w:cs="Arial"/>
          <w:sz w:val="20"/>
          <w:szCs w:val="20"/>
        </w:rPr>
      </w:pPr>
      <w:r w:rsidRPr="00287FE8">
        <w:rPr>
          <w:rFonts w:ascii="Arial" w:hAnsi="Arial" w:cs="Arial"/>
          <w:sz w:val="20"/>
          <w:szCs w:val="20"/>
        </w:rPr>
        <w:t xml:space="preserve">Srednje in osnovne šole in Ministrstvo za izobraževanje, znanost in šport. </w:t>
      </w:r>
    </w:p>
    <w:p w14:paraId="12090640" w14:textId="77777777" w:rsidR="0012555B" w:rsidRPr="00287FE8" w:rsidRDefault="0012555B" w:rsidP="00032C9A">
      <w:pPr>
        <w:spacing w:line="276" w:lineRule="auto"/>
        <w:contextualSpacing/>
        <w:jc w:val="both"/>
        <w:rPr>
          <w:rFonts w:ascii="Arial" w:hAnsi="Arial" w:cs="Arial"/>
          <w:sz w:val="20"/>
          <w:szCs w:val="20"/>
        </w:rPr>
      </w:pPr>
    </w:p>
    <w:p w14:paraId="7F417EF1"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0EAFDE83" w14:textId="77777777" w:rsidR="00B945F4" w:rsidRPr="00287FE8" w:rsidRDefault="00B945F4" w:rsidP="00032C9A">
      <w:pPr>
        <w:pStyle w:val="Naslov2"/>
        <w:spacing w:line="276" w:lineRule="auto"/>
      </w:pPr>
      <w:bookmarkStart w:id="30" w:name="_Toc61885972"/>
      <w:r w:rsidRPr="00287FE8">
        <w:lastRenderedPageBreak/>
        <w:t>Investicijsko – vzdrževalna dela – IVD</w:t>
      </w:r>
      <w:bookmarkEnd w:id="30"/>
    </w:p>
    <w:p w14:paraId="2CD5CA06" w14:textId="77777777" w:rsidR="00287FE8" w:rsidRDefault="00287FE8" w:rsidP="00032C9A">
      <w:pPr>
        <w:spacing w:line="276" w:lineRule="auto"/>
        <w:contextualSpacing/>
        <w:jc w:val="both"/>
        <w:rPr>
          <w:rFonts w:ascii="Arial" w:hAnsi="Arial" w:cs="Arial"/>
          <w:b/>
          <w:sz w:val="20"/>
          <w:szCs w:val="20"/>
        </w:rPr>
      </w:pPr>
    </w:p>
    <w:p w14:paraId="0BF7FDEB" w14:textId="77777777" w:rsidR="00CF4AA3" w:rsidRPr="00287FE8" w:rsidRDefault="00CF4AA3"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43D4C7EF" w14:textId="77777777" w:rsidR="00CF4AA3" w:rsidRPr="00287FE8" w:rsidRDefault="00CF4AA3" w:rsidP="00032C9A">
      <w:pPr>
        <w:autoSpaceDE w:val="0"/>
        <w:autoSpaceDN w:val="0"/>
        <w:adjustRightInd w:val="0"/>
        <w:spacing w:after="0" w:line="276" w:lineRule="auto"/>
        <w:contextualSpacing/>
        <w:jc w:val="both"/>
        <w:rPr>
          <w:rFonts w:ascii="Arial" w:hAnsi="Arial" w:cs="Arial"/>
          <w:sz w:val="20"/>
          <w:szCs w:val="20"/>
          <w:lang w:eastAsia="sl-SI"/>
        </w:rPr>
      </w:pPr>
      <w:r w:rsidRPr="00287FE8">
        <w:rPr>
          <w:rFonts w:ascii="Arial" w:hAnsi="Arial" w:cs="Arial"/>
          <w:sz w:val="20"/>
          <w:szCs w:val="20"/>
          <w:lang w:eastAsia="sl-SI"/>
        </w:rPr>
        <w:t xml:space="preserve">Z aplikacijo Poziv IVD ministrstvo poziva za predložitev vlog za pridobitev sredstev za (so)financiranje investicijsko vzdrževalnih del (IVD) na objektih in opremi zavodov, katerih ustanovitelj je RS (srednje šole, dijaški domovi, zavodi za usposabljanje, višje šole). Zavodov je cca 200, večina zavodov ima več objektov oz. dejavnost izvajajo na več lokacijah. Sektor za investicije v predšolsko in šolsko infrastrukturo praviloma izvaja poziv vsako leto. </w:t>
      </w:r>
    </w:p>
    <w:p w14:paraId="5506F211" w14:textId="77777777" w:rsidR="00CF4AA3" w:rsidRPr="00287FE8" w:rsidRDefault="00CF4AA3" w:rsidP="00032C9A">
      <w:pPr>
        <w:autoSpaceDE w:val="0"/>
        <w:autoSpaceDN w:val="0"/>
        <w:adjustRightInd w:val="0"/>
        <w:spacing w:after="0" w:line="276" w:lineRule="auto"/>
        <w:contextualSpacing/>
        <w:jc w:val="both"/>
        <w:rPr>
          <w:rFonts w:ascii="Arial" w:hAnsi="Arial" w:cs="Arial"/>
          <w:sz w:val="20"/>
          <w:szCs w:val="20"/>
          <w:lang w:eastAsia="sl-SI"/>
        </w:rPr>
      </w:pPr>
      <w:r w:rsidRPr="00287FE8">
        <w:rPr>
          <w:rFonts w:ascii="Arial" w:hAnsi="Arial" w:cs="Arial"/>
          <w:sz w:val="20"/>
          <w:szCs w:val="20"/>
          <w:lang w:eastAsia="sl-SI"/>
        </w:rPr>
        <w:t>Aplikacija omogoča zbir vlog, preglednost pri analiziranju in hitrejšo pripravo nadaljnjih dokumentov  ter obenem onemogočiti napake pri vnosu podatkov iz prejetih vlog.</w:t>
      </w:r>
    </w:p>
    <w:p w14:paraId="068152A4" w14:textId="77777777" w:rsidR="00CF4AA3" w:rsidRPr="00287FE8" w:rsidRDefault="00CF4AA3" w:rsidP="00032C9A">
      <w:pPr>
        <w:autoSpaceDE w:val="0"/>
        <w:autoSpaceDN w:val="0"/>
        <w:adjustRightInd w:val="0"/>
        <w:spacing w:after="0" w:line="276" w:lineRule="auto"/>
        <w:contextualSpacing/>
        <w:jc w:val="both"/>
        <w:rPr>
          <w:rFonts w:ascii="Arial" w:hAnsi="Arial" w:cs="Arial"/>
          <w:sz w:val="20"/>
          <w:szCs w:val="20"/>
          <w:lang w:eastAsia="sl-SI"/>
        </w:rPr>
      </w:pPr>
    </w:p>
    <w:p w14:paraId="440BCE30" w14:textId="77777777" w:rsidR="00CF4AA3" w:rsidRPr="00287FE8" w:rsidRDefault="00CF4AA3" w:rsidP="00032C9A">
      <w:pPr>
        <w:autoSpaceDE w:val="0"/>
        <w:autoSpaceDN w:val="0"/>
        <w:adjustRightInd w:val="0"/>
        <w:spacing w:after="120" w:line="276" w:lineRule="auto"/>
        <w:contextualSpacing/>
        <w:jc w:val="both"/>
        <w:rPr>
          <w:rFonts w:ascii="Arial" w:hAnsi="Arial" w:cs="Arial"/>
          <w:sz w:val="20"/>
          <w:szCs w:val="20"/>
          <w:lang w:eastAsia="sl-SI"/>
        </w:rPr>
      </w:pPr>
      <w:r w:rsidRPr="00287FE8">
        <w:rPr>
          <w:rFonts w:ascii="Arial" w:hAnsi="Arial" w:cs="Arial"/>
          <w:sz w:val="20"/>
          <w:szCs w:val="20"/>
          <w:lang w:eastAsia="sl-SI"/>
        </w:rPr>
        <w:t>Aplikacija  podpirala tri uporabniške vloge:</w:t>
      </w:r>
    </w:p>
    <w:p w14:paraId="13F1E2C7" w14:textId="3235B35A"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uporabnik na zavodu – uporabnik bo omejen na enega ali več zavodov, za katerega bo vnašal in pregledoval vloge za pridobitev sredstev</w:t>
      </w:r>
      <w:r w:rsidR="00BF6D1F" w:rsidRPr="00BF6D1F">
        <w:rPr>
          <w:rFonts w:ascii="Arial" w:hAnsi="Arial" w:cs="Arial"/>
          <w:sz w:val="20"/>
          <w:szCs w:val="20"/>
          <w:lang w:eastAsia="sl-SI"/>
        </w:rPr>
        <w:t>,</w:t>
      </w:r>
    </w:p>
    <w:p w14:paraId="4195AFE1" w14:textId="7117ACBB"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vsebinski uporabnik (referent) na MIZŠ – bo dostopal i</w:t>
      </w:r>
      <w:r w:rsidR="00BF6D1F" w:rsidRPr="00BF6D1F">
        <w:rPr>
          <w:rFonts w:ascii="Arial" w:hAnsi="Arial" w:cs="Arial"/>
          <w:sz w:val="20"/>
          <w:szCs w:val="20"/>
          <w:lang w:eastAsia="sl-SI"/>
        </w:rPr>
        <w:t>n obdeloval vloge za vse zavode,</w:t>
      </w:r>
    </w:p>
    <w:p w14:paraId="26891E6F" w14:textId="16B437D0"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 xml:space="preserve">vsebinski </w:t>
      </w:r>
      <w:r w:rsidR="00076CAE" w:rsidRPr="00BF6D1F">
        <w:rPr>
          <w:rFonts w:ascii="Arial" w:hAnsi="Arial" w:cs="Arial"/>
          <w:sz w:val="20"/>
          <w:szCs w:val="20"/>
          <w:lang w:eastAsia="sl-SI"/>
        </w:rPr>
        <w:t>administrator</w:t>
      </w:r>
      <w:r w:rsidRPr="00BF6D1F">
        <w:rPr>
          <w:rFonts w:ascii="Arial" w:hAnsi="Arial" w:cs="Arial"/>
          <w:sz w:val="20"/>
          <w:szCs w:val="20"/>
          <w:lang w:eastAsia="sl-SI"/>
        </w:rPr>
        <w:t xml:space="preserve"> na MIZŠ – bo odpiral razpise, dostopal in obdeloval vloge za vse zavode.</w:t>
      </w:r>
    </w:p>
    <w:p w14:paraId="75615E0A" w14:textId="77777777" w:rsidR="00CF4AA3" w:rsidRPr="00287FE8" w:rsidRDefault="00CF4AA3" w:rsidP="00032C9A">
      <w:pPr>
        <w:autoSpaceDE w:val="0"/>
        <w:autoSpaceDN w:val="0"/>
        <w:adjustRightInd w:val="0"/>
        <w:spacing w:after="120" w:line="276" w:lineRule="auto"/>
        <w:contextualSpacing/>
        <w:jc w:val="both"/>
        <w:rPr>
          <w:rFonts w:ascii="Arial" w:hAnsi="Arial" w:cs="Arial"/>
          <w:sz w:val="20"/>
          <w:szCs w:val="20"/>
          <w:lang w:eastAsia="sl-SI"/>
        </w:rPr>
      </w:pPr>
    </w:p>
    <w:p w14:paraId="42F8E1F0" w14:textId="4595DB59" w:rsidR="00CF4AA3" w:rsidRPr="00FD688F" w:rsidRDefault="00CF4AA3" w:rsidP="00032C9A">
      <w:pPr>
        <w:autoSpaceDE w:val="0"/>
        <w:autoSpaceDN w:val="0"/>
        <w:adjustRightInd w:val="0"/>
        <w:spacing w:after="0" w:line="276" w:lineRule="auto"/>
        <w:contextualSpacing/>
        <w:jc w:val="both"/>
        <w:rPr>
          <w:rFonts w:ascii="Arial" w:hAnsi="Arial" w:cs="Arial"/>
          <w:b/>
          <w:sz w:val="20"/>
          <w:szCs w:val="20"/>
          <w:u w:val="single"/>
          <w:lang w:eastAsia="sl-SI"/>
        </w:rPr>
      </w:pPr>
      <w:r w:rsidRPr="00FD688F">
        <w:rPr>
          <w:rFonts w:ascii="Arial" w:hAnsi="Arial" w:cs="Arial"/>
          <w:b/>
          <w:sz w:val="20"/>
          <w:szCs w:val="20"/>
          <w:u w:val="single"/>
          <w:lang w:eastAsia="sl-SI"/>
        </w:rPr>
        <w:t>TEHNIČNE ZAHTEVE</w:t>
      </w:r>
    </w:p>
    <w:p w14:paraId="61009B23" w14:textId="795B3D86"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aplikacija je  spletna in trinivojska</w:t>
      </w:r>
    </w:p>
    <w:p w14:paraId="6F4C7D95" w14:textId="1E907700"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podatkovna baza je Oracle 18c</w:t>
      </w:r>
    </w:p>
    <w:p w14:paraId="647A9E3C" w14:textId="6A0E073C"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token za avtentikacijo uporabnika aplikacija prejme kot »query string« parameter, ki ga mora znati prebrati in obdelati.</w:t>
      </w:r>
    </w:p>
    <w:p w14:paraId="4F154D38" w14:textId="4D20ADFD"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 xml:space="preserve">Srežnik windows: Windows 2012 Server R2 Enterprise Edition </w:t>
      </w:r>
    </w:p>
    <w:p w14:paraId="7F404CFC" w14:textId="2575CA06" w:rsidR="00CF4AA3" w:rsidRPr="00BF6D1F" w:rsidRDefault="00CF4AA3" w:rsidP="00032C9A">
      <w:pPr>
        <w:pStyle w:val="Odstavekseznama"/>
        <w:numPr>
          <w:ilvl w:val="0"/>
          <w:numId w:val="15"/>
        </w:numPr>
        <w:autoSpaceDE w:val="0"/>
        <w:autoSpaceDN w:val="0"/>
        <w:adjustRightInd w:val="0"/>
        <w:spacing w:after="120" w:line="276" w:lineRule="auto"/>
        <w:contextualSpacing/>
        <w:rPr>
          <w:rFonts w:ascii="Arial" w:hAnsi="Arial" w:cs="Arial"/>
          <w:sz w:val="20"/>
          <w:szCs w:val="20"/>
          <w:lang w:eastAsia="sl-SI"/>
        </w:rPr>
      </w:pPr>
      <w:r w:rsidRPr="00BF6D1F">
        <w:rPr>
          <w:rFonts w:ascii="Arial" w:hAnsi="Arial" w:cs="Arial"/>
          <w:sz w:val="20"/>
          <w:szCs w:val="20"/>
          <w:lang w:eastAsia="sl-SI"/>
        </w:rPr>
        <w:t xml:space="preserve">Aplikacijski strežnik MS IIS </w:t>
      </w:r>
    </w:p>
    <w:p w14:paraId="60D6521C" w14:textId="77777777" w:rsidR="00CF4AA3" w:rsidRPr="00287FE8" w:rsidRDefault="00CF4AA3" w:rsidP="00032C9A">
      <w:pPr>
        <w:spacing w:line="276" w:lineRule="auto"/>
        <w:contextualSpacing/>
        <w:jc w:val="both"/>
        <w:rPr>
          <w:rFonts w:ascii="Arial" w:hAnsi="Arial" w:cs="Arial"/>
          <w:sz w:val="20"/>
          <w:szCs w:val="20"/>
        </w:rPr>
      </w:pPr>
    </w:p>
    <w:p w14:paraId="1918F209" w14:textId="77777777" w:rsidR="00826E60" w:rsidRPr="00287FE8" w:rsidRDefault="00826E60" w:rsidP="00032C9A">
      <w:pPr>
        <w:spacing w:line="276" w:lineRule="auto"/>
        <w:contextualSpacing/>
        <w:jc w:val="both"/>
        <w:rPr>
          <w:rFonts w:ascii="Arial" w:eastAsiaTheme="majorEastAsia" w:hAnsi="Arial" w:cs="Arial"/>
          <w:color w:val="2E74B5" w:themeColor="accent1" w:themeShade="BF"/>
          <w:sz w:val="20"/>
          <w:szCs w:val="20"/>
        </w:rPr>
      </w:pPr>
      <w:r w:rsidRPr="00287FE8">
        <w:rPr>
          <w:rFonts w:ascii="Arial" w:hAnsi="Arial" w:cs="Arial"/>
          <w:sz w:val="20"/>
          <w:szCs w:val="20"/>
        </w:rPr>
        <w:br w:type="page"/>
      </w:r>
    </w:p>
    <w:p w14:paraId="6D0A1264" w14:textId="77777777" w:rsidR="00B945F4" w:rsidRPr="00287FE8" w:rsidRDefault="00B945F4" w:rsidP="00032C9A">
      <w:pPr>
        <w:pStyle w:val="Naslov2"/>
        <w:spacing w:line="276" w:lineRule="auto"/>
      </w:pPr>
      <w:bookmarkStart w:id="31" w:name="_Toc61885973"/>
      <w:r w:rsidRPr="00287FE8">
        <w:lastRenderedPageBreak/>
        <w:t>Priprava in potrjevanje programov dela, finančnih in kadrovskih načrtov ter poročil o realizaciji javnih zavodov s področja izobraževanja - NAPIS</w:t>
      </w:r>
      <w:bookmarkEnd w:id="31"/>
    </w:p>
    <w:p w14:paraId="36707F57" w14:textId="77777777" w:rsidR="00B945F4" w:rsidRPr="00287FE8" w:rsidRDefault="00B945F4" w:rsidP="00032C9A">
      <w:pPr>
        <w:pStyle w:val="Naslov2"/>
        <w:numPr>
          <w:ilvl w:val="0"/>
          <w:numId w:val="0"/>
        </w:numPr>
        <w:spacing w:line="276" w:lineRule="auto"/>
        <w:ind w:left="576"/>
      </w:pPr>
    </w:p>
    <w:p w14:paraId="14D1ED92" w14:textId="77777777" w:rsidR="00CF4AA3" w:rsidRPr="00287FE8" w:rsidRDefault="00CF4AA3" w:rsidP="00032C9A">
      <w:pPr>
        <w:spacing w:line="276" w:lineRule="auto"/>
        <w:contextualSpacing/>
        <w:jc w:val="both"/>
        <w:rPr>
          <w:rFonts w:ascii="Arial" w:hAnsi="Arial" w:cs="Arial"/>
          <w:b/>
          <w:sz w:val="20"/>
          <w:szCs w:val="20"/>
        </w:rPr>
      </w:pPr>
      <w:r w:rsidRPr="00287FE8">
        <w:rPr>
          <w:rFonts w:ascii="Arial" w:hAnsi="Arial" w:cs="Arial"/>
          <w:b/>
          <w:sz w:val="20"/>
          <w:szCs w:val="20"/>
        </w:rPr>
        <w:t>Namen aplikacije in osnovne funkcionalnosti:</w:t>
      </w:r>
    </w:p>
    <w:p w14:paraId="5493C005" w14:textId="77777777" w:rsidR="00CF4AA3" w:rsidRPr="00287FE8" w:rsidRDefault="00CF4AA3" w:rsidP="00032C9A">
      <w:pPr>
        <w:spacing w:line="276" w:lineRule="auto"/>
        <w:contextualSpacing/>
        <w:jc w:val="both"/>
        <w:rPr>
          <w:rFonts w:ascii="Arial" w:hAnsi="Arial" w:cs="Arial"/>
          <w:sz w:val="20"/>
          <w:szCs w:val="20"/>
        </w:rPr>
      </w:pPr>
      <w:r w:rsidRPr="00287FE8">
        <w:rPr>
          <w:rFonts w:ascii="Arial" w:hAnsi="Arial" w:cs="Arial"/>
          <w:sz w:val="20"/>
          <w:szCs w:val="20"/>
        </w:rPr>
        <w:t>Aplikacija je namenjena pripravi in potrjevanju programov dela, finančnih in kadrovskih načrtov javnih zavodov s področja izobraževanja ter za pripravo in potrjevanje poročil o njihovi realizaciji. Prav tako aplikacija omogoča kreiranje sklepov o financiranju zavodov, soglasij k finančnemu in kadrovskemu načrtu ter programu dela, soglasij k letnemu poročilu o delu, pripravo in oddajo zahtevkov za dodatno financiranje in komunikacijo med ministrstvom in zavodi v obliki enostavnega sporočilnega sistema.</w:t>
      </w:r>
    </w:p>
    <w:p w14:paraId="670A7702" w14:textId="77777777" w:rsidR="00BF6D1F" w:rsidRDefault="00BF6D1F" w:rsidP="00032C9A">
      <w:pPr>
        <w:spacing w:line="276" w:lineRule="auto"/>
        <w:contextualSpacing/>
        <w:jc w:val="both"/>
        <w:rPr>
          <w:rFonts w:ascii="Arial" w:hAnsi="Arial" w:cs="Arial"/>
          <w:b/>
          <w:sz w:val="20"/>
          <w:szCs w:val="20"/>
        </w:rPr>
      </w:pPr>
    </w:p>
    <w:p w14:paraId="433A72AE" w14:textId="77777777" w:rsidR="00CF4AA3" w:rsidRPr="00287FE8" w:rsidRDefault="00CF4AA3" w:rsidP="00032C9A">
      <w:pPr>
        <w:spacing w:line="276" w:lineRule="auto"/>
        <w:contextualSpacing/>
        <w:jc w:val="both"/>
        <w:rPr>
          <w:rFonts w:ascii="Arial" w:hAnsi="Arial" w:cs="Arial"/>
          <w:b/>
          <w:sz w:val="20"/>
          <w:szCs w:val="20"/>
        </w:rPr>
      </w:pPr>
      <w:r w:rsidRPr="00287FE8">
        <w:rPr>
          <w:rFonts w:ascii="Arial" w:hAnsi="Arial" w:cs="Arial"/>
          <w:b/>
          <w:sz w:val="20"/>
          <w:szCs w:val="20"/>
        </w:rPr>
        <w:t>Tehnologije, platforme, podatkovna baza (velja za obe aplikaciji):</w:t>
      </w:r>
    </w:p>
    <w:p w14:paraId="344E6882" w14:textId="77777777" w:rsidR="00CF4AA3" w:rsidRPr="00BF6D1F" w:rsidRDefault="00CF4AA3" w:rsidP="00032C9A">
      <w:pPr>
        <w:pStyle w:val="Odstavekseznama"/>
        <w:numPr>
          <w:ilvl w:val="0"/>
          <w:numId w:val="16"/>
        </w:numPr>
        <w:spacing w:before="120" w:line="276" w:lineRule="auto"/>
        <w:contextualSpacing/>
        <w:rPr>
          <w:rFonts w:ascii="Arial" w:hAnsi="Arial" w:cs="Arial"/>
          <w:sz w:val="20"/>
          <w:szCs w:val="20"/>
        </w:rPr>
      </w:pPr>
      <w:r w:rsidRPr="00BF6D1F">
        <w:rPr>
          <w:rFonts w:ascii="Arial" w:hAnsi="Arial" w:cs="Arial"/>
          <w:sz w:val="20"/>
          <w:szCs w:val="20"/>
        </w:rPr>
        <w:t>Tehnologija ASP.NET MVC5 (Razor View engine, Framework 4.7.2 ), HTML5, jQuery, PL/SQL, Telerik Kendo UI, Bootstrap - Looper</w:t>
      </w:r>
    </w:p>
    <w:p w14:paraId="3F0C2143" w14:textId="77777777" w:rsidR="00CF4AA3" w:rsidRPr="00BF6D1F" w:rsidRDefault="00CF4AA3" w:rsidP="00032C9A">
      <w:pPr>
        <w:pStyle w:val="Odstavekseznama"/>
        <w:numPr>
          <w:ilvl w:val="0"/>
          <w:numId w:val="16"/>
        </w:numPr>
        <w:spacing w:before="120" w:line="276" w:lineRule="auto"/>
        <w:contextualSpacing/>
        <w:rPr>
          <w:rFonts w:ascii="Arial" w:hAnsi="Arial" w:cs="Arial"/>
          <w:sz w:val="20"/>
          <w:szCs w:val="20"/>
        </w:rPr>
      </w:pPr>
      <w:r w:rsidRPr="00BF6D1F">
        <w:rPr>
          <w:rFonts w:ascii="Arial" w:hAnsi="Arial" w:cs="Arial"/>
          <w:sz w:val="20"/>
          <w:szCs w:val="20"/>
        </w:rPr>
        <w:t>Izpisi: DevExpress ver. 18.2.3</w:t>
      </w:r>
    </w:p>
    <w:p w14:paraId="0170FF9A" w14:textId="77777777" w:rsidR="00BF6D1F" w:rsidRDefault="00BF6D1F" w:rsidP="00032C9A">
      <w:pPr>
        <w:spacing w:line="276" w:lineRule="auto"/>
        <w:contextualSpacing/>
        <w:jc w:val="both"/>
        <w:rPr>
          <w:rFonts w:ascii="Arial" w:hAnsi="Arial" w:cs="Arial"/>
          <w:sz w:val="20"/>
          <w:szCs w:val="20"/>
        </w:rPr>
      </w:pPr>
    </w:p>
    <w:p w14:paraId="4F64DF9B" w14:textId="77777777" w:rsidR="00CF4AA3" w:rsidRPr="00526215" w:rsidRDefault="00CF4AA3" w:rsidP="00032C9A">
      <w:pPr>
        <w:spacing w:line="276" w:lineRule="auto"/>
        <w:contextualSpacing/>
        <w:jc w:val="both"/>
        <w:rPr>
          <w:rFonts w:ascii="Arial" w:hAnsi="Arial" w:cs="Arial"/>
          <w:b/>
          <w:sz w:val="20"/>
          <w:szCs w:val="20"/>
        </w:rPr>
      </w:pPr>
      <w:r w:rsidRPr="00526215">
        <w:rPr>
          <w:rFonts w:ascii="Arial" w:hAnsi="Arial" w:cs="Arial"/>
          <w:b/>
          <w:sz w:val="20"/>
          <w:szCs w:val="20"/>
        </w:rPr>
        <w:t>Strežniki:</w:t>
      </w:r>
    </w:p>
    <w:p w14:paraId="6BE31619" w14:textId="77777777" w:rsidR="00CF4AA3" w:rsidRPr="00287FE8" w:rsidRDefault="00CF4AA3" w:rsidP="00032C9A">
      <w:pPr>
        <w:numPr>
          <w:ilvl w:val="0"/>
          <w:numId w:val="17"/>
        </w:numPr>
        <w:spacing w:before="120" w:after="0" w:line="276" w:lineRule="auto"/>
        <w:contextualSpacing/>
        <w:jc w:val="both"/>
        <w:rPr>
          <w:rFonts w:ascii="Arial" w:hAnsi="Arial" w:cs="Arial"/>
          <w:sz w:val="20"/>
          <w:szCs w:val="20"/>
        </w:rPr>
      </w:pPr>
      <w:r w:rsidRPr="00287FE8">
        <w:rPr>
          <w:rFonts w:ascii="Arial" w:hAnsi="Arial" w:cs="Arial"/>
          <w:sz w:val="20"/>
          <w:szCs w:val="20"/>
        </w:rPr>
        <w:t>Microsoft Server 2016 Standard, IIS 10</w:t>
      </w:r>
    </w:p>
    <w:p w14:paraId="01D3A04B" w14:textId="77777777" w:rsidR="00CF4AA3" w:rsidRPr="00287FE8" w:rsidRDefault="00CF4AA3" w:rsidP="00032C9A">
      <w:pPr>
        <w:numPr>
          <w:ilvl w:val="0"/>
          <w:numId w:val="17"/>
        </w:numPr>
        <w:spacing w:before="120" w:after="0" w:line="276" w:lineRule="auto"/>
        <w:contextualSpacing/>
        <w:jc w:val="both"/>
        <w:rPr>
          <w:rFonts w:ascii="Arial" w:hAnsi="Arial" w:cs="Arial"/>
          <w:sz w:val="20"/>
          <w:szCs w:val="20"/>
        </w:rPr>
      </w:pPr>
      <w:r w:rsidRPr="00287FE8">
        <w:rPr>
          <w:rFonts w:ascii="Arial" w:hAnsi="Arial" w:cs="Arial"/>
          <w:sz w:val="20"/>
          <w:szCs w:val="20"/>
        </w:rPr>
        <w:t>Podatkovni strežnik: Oracle Database Server 18c</w:t>
      </w:r>
    </w:p>
    <w:p w14:paraId="2EB8FD3E" w14:textId="77777777" w:rsidR="00CF4AA3" w:rsidRPr="00287FE8" w:rsidRDefault="00CF4AA3" w:rsidP="00032C9A">
      <w:pPr>
        <w:spacing w:before="120" w:after="0" w:line="276" w:lineRule="auto"/>
        <w:ind w:left="360"/>
        <w:contextualSpacing/>
        <w:jc w:val="both"/>
        <w:rPr>
          <w:rFonts w:ascii="Arial" w:hAnsi="Arial" w:cs="Arial"/>
          <w:sz w:val="20"/>
          <w:szCs w:val="20"/>
        </w:rPr>
      </w:pPr>
    </w:p>
    <w:p w14:paraId="09D7FC82" w14:textId="77777777" w:rsidR="00CF4AA3" w:rsidRPr="00287FE8" w:rsidRDefault="00CF4AA3" w:rsidP="00032C9A">
      <w:pPr>
        <w:spacing w:line="276" w:lineRule="auto"/>
        <w:contextualSpacing/>
        <w:jc w:val="both"/>
        <w:rPr>
          <w:rFonts w:ascii="Arial" w:hAnsi="Arial" w:cs="Arial"/>
          <w:sz w:val="20"/>
          <w:szCs w:val="20"/>
        </w:rPr>
      </w:pPr>
      <w:r w:rsidRPr="00287FE8">
        <w:rPr>
          <w:rFonts w:ascii="Arial" w:hAnsi="Arial" w:cs="Arial"/>
          <w:sz w:val="20"/>
          <w:szCs w:val="20"/>
        </w:rPr>
        <w:t>Dostop do aplikacij je izključno preko portala Ministrstva za izobraževanje, znanost in šport z uporabo digitalnega certifikata SIGOV-CA oz. SIGEN-CA.</w:t>
      </w:r>
    </w:p>
    <w:p w14:paraId="39A3381A" w14:textId="77777777" w:rsidR="00485117" w:rsidRDefault="00485117" w:rsidP="00032C9A">
      <w:pPr>
        <w:spacing w:line="276" w:lineRule="auto"/>
        <w:contextualSpacing/>
        <w:jc w:val="both"/>
        <w:rPr>
          <w:rFonts w:ascii="Arial" w:hAnsi="Arial" w:cs="Arial"/>
          <w:b/>
          <w:sz w:val="20"/>
          <w:szCs w:val="20"/>
        </w:rPr>
      </w:pPr>
    </w:p>
    <w:p w14:paraId="3DFECE8F" w14:textId="56E566BD" w:rsidR="00CF4AA3" w:rsidRPr="00287FE8" w:rsidRDefault="00CF4AA3" w:rsidP="00032C9A">
      <w:pPr>
        <w:spacing w:line="276" w:lineRule="auto"/>
        <w:contextualSpacing/>
        <w:jc w:val="both"/>
        <w:rPr>
          <w:rFonts w:ascii="Arial" w:hAnsi="Arial" w:cs="Arial"/>
          <w:b/>
          <w:sz w:val="20"/>
          <w:szCs w:val="20"/>
        </w:rPr>
      </w:pPr>
      <w:r w:rsidRPr="00287FE8">
        <w:rPr>
          <w:rFonts w:ascii="Arial" w:hAnsi="Arial" w:cs="Arial"/>
          <w:b/>
          <w:sz w:val="20"/>
          <w:szCs w:val="20"/>
        </w:rPr>
        <w:t>Uporabniki:</w:t>
      </w:r>
    </w:p>
    <w:p w14:paraId="73471ACA" w14:textId="77777777" w:rsidR="00CF4AA3" w:rsidRPr="00287FE8" w:rsidRDefault="00CF4AA3" w:rsidP="00032C9A">
      <w:pPr>
        <w:spacing w:line="276" w:lineRule="auto"/>
        <w:contextualSpacing/>
        <w:jc w:val="both"/>
        <w:rPr>
          <w:rFonts w:ascii="Arial" w:hAnsi="Arial" w:cs="Arial"/>
          <w:sz w:val="20"/>
          <w:szCs w:val="20"/>
        </w:rPr>
      </w:pPr>
      <w:r w:rsidRPr="00287FE8">
        <w:rPr>
          <w:rFonts w:ascii="Arial" w:hAnsi="Arial" w:cs="Arial"/>
          <w:sz w:val="20"/>
          <w:szCs w:val="20"/>
        </w:rPr>
        <w:t>Srednje šole, dijaški domovi, višje strokovne šole, Ministrstvo za izobraževanje, znanost in šport.</w:t>
      </w:r>
    </w:p>
    <w:p w14:paraId="11BB48C4" w14:textId="77777777" w:rsidR="00485117" w:rsidRDefault="00485117" w:rsidP="00032C9A">
      <w:pPr>
        <w:spacing w:line="276" w:lineRule="auto"/>
        <w:contextualSpacing/>
        <w:jc w:val="both"/>
        <w:rPr>
          <w:rFonts w:ascii="Arial" w:hAnsi="Arial" w:cs="Arial"/>
          <w:b/>
          <w:sz w:val="20"/>
          <w:szCs w:val="20"/>
        </w:rPr>
      </w:pPr>
    </w:p>
    <w:p w14:paraId="09DBA53B" w14:textId="4DD57A22" w:rsidR="00CF4AA3" w:rsidRPr="00287FE8" w:rsidRDefault="00CF4AA3" w:rsidP="00032C9A">
      <w:pPr>
        <w:spacing w:line="276" w:lineRule="auto"/>
        <w:contextualSpacing/>
        <w:jc w:val="both"/>
        <w:rPr>
          <w:rFonts w:ascii="Arial" w:hAnsi="Arial" w:cs="Arial"/>
          <w:b/>
          <w:sz w:val="20"/>
          <w:szCs w:val="20"/>
        </w:rPr>
      </w:pPr>
      <w:r w:rsidRPr="00287FE8">
        <w:rPr>
          <w:rFonts w:ascii="Arial" w:hAnsi="Arial" w:cs="Arial"/>
          <w:b/>
          <w:sz w:val="20"/>
          <w:szCs w:val="20"/>
        </w:rPr>
        <w:t>Opis zbirke podatkov:</w:t>
      </w:r>
    </w:p>
    <w:p w14:paraId="4A5E8700" w14:textId="77777777" w:rsidR="00CF4AA3" w:rsidRPr="00287FE8" w:rsidRDefault="00CF4AA3" w:rsidP="00032C9A">
      <w:pPr>
        <w:tabs>
          <w:tab w:val="left" w:pos="4606"/>
        </w:tabs>
        <w:spacing w:line="276" w:lineRule="auto"/>
        <w:contextualSpacing/>
        <w:jc w:val="both"/>
        <w:rPr>
          <w:rFonts w:ascii="Arial" w:hAnsi="Arial" w:cs="Arial"/>
          <w:sz w:val="20"/>
          <w:szCs w:val="20"/>
        </w:rPr>
      </w:pPr>
      <w:r w:rsidRPr="00287FE8">
        <w:rPr>
          <w:rFonts w:ascii="Arial" w:hAnsi="Arial" w:cs="Arial"/>
          <w:sz w:val="20"/>
          <w:szCs w:val="20"/>
        </w:rPr>
        <w:t>Zbirka ne vsebuje osebnih podatkov.</w:t>
      </w:r>
    </w:p>
    <w:p w14:paraId="3C0B13A2" w14:textId="4F4834A9" w:rsidR="0065333E" w:rsidRPr="00287FE8" w:rsidRDefault="0065333E" w:rsidP="00032C9A">
      <w:pPr>
        <w:spacing w:line="276" w:lineRule="auto"/>
        <w:contextualSpacing/>
        <w:jc w:val="both"/>
        <w:rPr>
          <w:rFonts w:ascii="Arial" w:eastAsiaTheme="majorEastAsia" w:hAnsi="Arial" w:cs="Arial"/>
          <w:color w:val="2E74B5" w:themeColor="accent1" w:themeShade="BF"/>
          <w:sz w:val="20"/>
          <w:szCs w:val="20"/>
        </w:rPr>
      </w:pPr>
      <w:bookmarkStart w:id="32" w:name="_Toc237833130"/>
      <w:bookmarkStart w:id="33" w:name="_Toc485810245"/>
      <w:bookmarkStart w:id="34" w:name="_Toc22906086"/>
      <w:bookmarkEnd w:id="32"/>
      <w:bookmarkEnd w:id="33"/>
      <w:bookmarkEnd w:id="34"/>
    </w:p>
    <w:sectPr w:rsidR="0065333E" w:rsidRPr="00287FE8" w:rsidSect="00287FE8">
      <w:headerReference w:type="default" r:id="rId15"/>
      <w:footerReference w:type="even"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6FB7E" w14:textId="77777777" w:rsidR="009750B4" w:rsidRDefault="009750B4" w:rsidP="00CC5C31">
      <w:pPr>
        <w:spacing w:after="0" w:line="240" w:lineRule="auto"/>
      </w:pPr>
      <w:r>
        <w:separator/>
      </w:r>
    </w:p>
  </w:endnote>
  <w:endnote w:type="continuationSeparator" w:id="0">
    <w:p w14:paraId="1C7FB842" w14:textId="77777777" w:rsidR="009750B4" w:rsidRDefault="009750B4" w:rsidP="00CC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F85C" w14:textId="77777777" w:rsidR="001B2737" w:rsidRDefault="001B2737" w:rsidP="00287FE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98E8574" w14:textId="77777777" w:rsidR="001B2737" w:rsidRDefault="001B2737" w:rsidP="00287FE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C4BD" w14:textId="73AB0F12" w:rsidR="001B2737" w:rsidRPr="006D0D89" w:rsidRDefault="001B2737" w:rsidP="00287FE8">
    <w:pPr>
      <w:pStyle w:val="Noga"/>
      <w:pBdr>
        <w:top w:val="single" w:sz="4" w:space="1" w:color="auto"/>
      </w:pBdr>
      <w:jc w:val="right"/>
      <w:rPr>
        <w:rFonts w:ascii="Arial" w:hAnsi="Arial" w:cs="Arial"/>
        <w:sz w:val="18"/>
        <w:szCs w:val="18"/>
      </w:rPr>
    </w:pPr>
    <w:r w:rsidRPr="006D0D89">
      <w:rPr>
        <w:rFonts w:ascii="Arial" w:hAnsi="Arial" w:cs="Arial"/>
        <w:sz w:val="18"/>
        <w:szCs w:val="18"/>
      </w:rPr>
      <w:t xml:space="preserve">Stran </w:t>
    </w:r>
    <w:r w:rsidRPr="006D0D89">
      <w:rPr>
        <w:rFonts w:ascii="Arial" w:hAnsi="Arial" w:cs="Arial"/>
        <w:sz w:val="18"/>
        <w:szCs w:val="18"/>
      </w:rPr>
      <w:fldChar w:fldCharType="begin"/>
    </w:r>
    <w:r w:rsidRPr="006D0D89">
      <w:rPr>
        <w:rFonts w:ascii="Arial" w:hAnsi="Arial" w:cs="Arial"/>
        <w:sz w:val="18"/>
        <w:szCs w:val="18"/>
      </w:rPr>
      <w:instrText xml:space="preserve"> PAGE </w:instrText>
    </w:r>
    <w:r w:rsidRPr="006D0D89">
      <w:rPr>
        <w:rFonts w:ascii="Arial" w:hAnsi="Arial" w:cs="Arial"/>
        <w:sz w:val="18"/>
        <w:szCs w:val="18"/>
      </w:rPr>
      <w:fldChar w:fldCharType="separate"/>
    </w:r>
    <w:r w:rsidR="00032C9A">
      <w:rPr>
        <w:rFonts w:ascii="Arial" w:hAnsi="Arial" w:cs="Arial"/>
        <w:noProof/>
        <w:sz w:val="18"/>
        <w:szCs w:val="18"/>
      </w:rPr>
      <w:t>3</w:t>
    </w:r>
    <w:r w:rsidRPr="006D0D89">
      <w:rPr>
        <w:rFonts w:ascii="Arial" w:hAnsi="Arial" w:cs="Arial"/>
        <w:sz w:val="18"/>
        <w:szCs w:val="18"/>
      </w:rPr>
      <w:fldChar w:fldCharType="end"/>
    </w:r>
    <w:r w:rsidRPr="006D0D89">
      <w:rPr>
        <w:rFonts w:ascii="Arial" w:hAnsi="Arial" w:cs="Arial"/>
        <w:sz w:val="18"/>
        <w:szCs w:val="18"/>
      </w:rPr>
      <w:t xml:space="preserve"> od </w:t>
    </w:r>
    <w:r w:rsidRPr="006D0D89">
      <w:rPr>
        <w:rFonts w:ascii="Arial" w:hAnsi="Arial" w:cs="Arial"/>
        <w:sz w:val="18"/>
        <w:szCs w:val="18"/>
      </w:rPr>
      <w:fldChar w:fldCharType="begin"/>
    </w:r>
    <w:r w:rsidRPr="006D0D89">
      <w:rPr>
        <w:rFonts w:ascii="Arial" w:hAnsi="Arial" w:cs="Arial"/>
        <w:sz w:val="18"/>
        <w:szCs w:val="18"/>
      </w:rPr>
      <w:instrText xml:space="preserve"> NUMPAGES </w:instrText>
    </w:r>
    <w:r w:rsidRPr="006D0D89">
      <w:rPr>
        <w:rFonts w:ascii="Arial" w:hAnsi="Arial" w:cs="Arial"/>
        <w:sz w:val="18"/>
        <w:szCs w:val="18"/>
      </w:rPr>
      <w:fldChar w:fldCharType="separate"/>
    </w:r>
    <w:r w:rsidR="00032C9A">
      <w:rPr>
        <w:rFonts w:ascii="Arial" w:hAnsi="Arial" w:cs="Arial"/>
        <w:noProof/>
        <w:sz w:val="18"/>
        <w:szCs w:val="18"/>
      </w:rPr>
      <w:t>23</w:t>
    </w:r>
    <w:r w:rsidRPr="006D0D89">
      <w:rPr>
        <w:rFonts w:ascii="Arial" w:hAnsi="Arial" w:cs="Arial"/>
        <w:sz w:val="18"/>
        <w:szCs w:val="18"/>
      </w:rPr>
      <w:fldChar w:fldCharType="end"/>
    </w:r>
  </w:p>
  <w:p w14:paraId="3597845B" w14:textId="7CC86297" w:rsidR="001B2737" w:rsidRPr="00CC5C31" w:rsidRDefault="001B2737" w:rsidP="00287FE8">
    <w:pPr>
      <w:pStyle w:val="Noga"/>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4B5F9" w14:textId="77777777" w:rsidR="009750B4" w:rsidRDefault="009750B4" w:rsidP="00CC5C31">
      <w:pPr>
        <w:spacing w:after="0" w:line="240" w:lineRule="auto"/>
      </w:pPr>
      <w:r>
        <w:separator/>
      </w:r>
    </w:p>
  </w:footnote>
  <w:footnote w:type="continuationSeparator" w:id="0">
    <w:p w14:paraId="70BE3B30" w14:textId="77777777" w:rsidR="009750B4" w:rsidRDefault="009750B4" w:rsidP="00CC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B8FE" w14:textId="77777777" w:rsidR="001B2737" w:rsidRDefault="001B2737" w:rsidP="00287FE8">
    <w:pPr>
      <w:pStyle w:val="Glava"/>
      <w:pBdr>
        <w:bottom w:val="single" w:sz="4" w:space="1" w:color="auto"/>
      </w:pBdr>
      <w:tabs>
        <w:tab w:val="clear" w:pos="4536"/>
        <w:tab w:val="clear" w:pos="9072"/>
        <w:tab w:val="right" w:pos="9180"/>
      </w:tabs>
      <w:rPr>
        <w:rFonts w:ascii="Arial" w:hAnsi="Arial" w:cs="Arial"/>
        <w:sz w:val="16"/>
        <w:szCs w:val="16"/>
      </w:rPr>
    </w:pPr>
  </w:p>
  <w:p w14:paraId="4CAFD19F" w14:textId="77777777" w:rsidR="001B2737" w:rsidRDefault="001B2737" w:rsidP="00287FE8">
    <w:pPr>
      <w:pStyle w:val="Glava"/>
      <w:pBdr>
        <w:bottom w:val="single" w:sz="4" w:space="1" w:color="auto"/>
      </w:pBdr>
      <w:tabs>
        <w:tab w:val="clear" w:pos="4536"/>
        <w:tab w:val="clear" w:pos="9072"/>
        <w:tab w:val="right" w:pos="9180"/>
      </w:tabs>
      <w:rPr>
        <w:rFonts w:ascii="Arial" w:hAnsi="Arial" w:cs="Arial"/>
        <w:sz w:val="16"/>
        <w:szCs w:val="16"/>
      </w:rPr>
    </w:pPr>
  </w:p>
  <w:p w14:paraId="39D37389" w14:textId="5FB23929" w:rsidR="001B2737" w:rsidRPr="00287FE8" w:rsidRDefault="001B2737" w:rsidP="00287FE8">
    <w:pPr>
      <w:pStyle w:val="Glava"/>
      <w:pBdr>
        <w:bottom w:val="single" w:sz="4" w:space="1" w:color="auto"/>
      </w:pBdr>
      <w:tabs>
        <w:tab w:val="clear" w:pos="4536"/>
        <w:tab w:val="clear" w:pos="9072"/>
        <w:tab w:val="right" w:pos="9180"/>
      </w:tabs>
      <w:rPr>
        <w:rFonts w:ascii="Arial" w:hAnsi="Arial" w:cs="Arial"/>
        <w:sz w:val="16"/>
        <w:szCs w:val="16"/>
      </w:rPr>
    </w:pPr>
    <w:r>
      <w:rPr>
        <w:rFonts w:ascii="Arial" w:hAnsi="Arial" w:cs="Arial"/>
        <w:sz w:val="16"/>
        <w:szCs w:val="16"/>
      </w:rPr>
      <w:t>Priloga 3 Specifikacije za oddajo javnega naročila</w:t>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CD8C" w14:textId="68A5C7C8" w:rsidR="001B2737" w:rsidRDefault="001B2737">
    <w:pPr>
      <w:pStyle w:val="Glava"/>
    </w:pPr>
    <w:r>
      <w:rPr>
        <w:rFonts w:ascii="Arial" w:hAnsi="Arial" w:cs="Arial"/>
        <w:b/>
        <w:noProof/>
        <w:sz w:val="20"/>
        <w:szCs w:val="20"/>
        <w:lang w:eastAsia="sl-SI"/>
      </w:rPr>
      <w:drawing>
        <wp:anchor distT="0" distB="0" distL="114300" distR="114300" simplePos="0" relativeHeight="251661312" behindDoc="1" locked="0" layoutInCell="1" allowOverlap="1" wp14:anchorId="4DA0A6E0" wp14:editId="4FF1DB2A">
          <wp:simplePos x="0" y="0"/>
          <wp:positionH relativeFrom="column">
            <wp:posOffset>3505200</wp:posOffset>
          </wp:positionH>
          <wp:positionV relativeFrom="paragraph">
            <wp:posOffset>-257810</wp:posOffset>
          </wp:positionV>
          <wp:extent cx="2423160" cy="704850"/>
          <wp:effectExtent l="0" t="0" r="0" b="0"/>
          <wp:wrapThrough wrapText="bothSides">
            <wp:wrapPolygon edited="0">
              <wp:start x="0" y="0"/>
              <wp:lineTo x="0" y="21016"/>
              <wp:lineTo x="21396" y="21016"/>
              <wp:lineTo x="21396" y="0"/>
              <wp:lineTo x="0" y="0"/>
            </wp:wrapPolygon>
          </wp:wrapThrough>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t="17587" b="22348"/>
                  <a:stretch>
                    <a:fillRect/>
                  </a:stretch>
                </pic:blipFill>
                <pic:spPr bwMode="auto">
                  <a:xfrm>
                    <a:off x="0" y="0"/>
                    <a:ext cx="24231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C79">
      <w:rPr>
        <w:noProof/>
        <w:lang w:eastAsia="sl-SI"/>
      </w:rPr>
      <w:drawing>
        <wp:anchor distT="0" distB="0" distL="114300" distR="114300" simplePos="0" relativeHeight="251659264" behindDoc="1" locked="0" layoutInCell="1" allowOverlap="1" wp14:anchorId="7E61298A" wp14:editId="708396DB">
          <wp:simplePos x="0" y="0"/>
          <wp:positionH relativeFrom="column">
            <wp:posOffset>0</wp:posOffset>
          </wp:positionH>
          <wp:positionV relativeFrom="paragraph">
            <wp:posOffset>-635</wp:posOffset>
          </wp:positionV>
          <wp:extent cx="2426970" cy="391795"/>
          <wp:effectExtent l="0" t="0" r="11430" b="0"/>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50B7"/>
    <w:multiLevelType w:val="hybridMultilevel"/>
    <w:tmpl w:val="9EF225CA"/>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23E6D"/>
    <w:multiLevelType w:val="hybridMultilevel"/>
    <w:tmpl w:val="2BA6EE94"/>
    <w:lvl w:ilvl="0" w:tplc="092053B4">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6917"/>
    <w:multiLevelType w:val="hybridMultilevel"/>
    <w:tmpl w:val="B2A2910C"/>
    <w:lvl w:ilvl="0" w:tplc="1F6CC58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DA1878"/>
    <w:multiLevelType w:val="hybridMultilevel"/>
    <w:tmpl w:val="6E68E59E"/>
    <w:lvl w:ilvl="0" w:tplc="67520F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12787"/>
    <w:multiLevelType w:val="hybridMultilevel"/>
    <w:tmpl w:val="47562ACA"/>
    <w:lvl w:ilvl="0" w:tplc="1F6CC5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985CB9"/>
    <w:multiLevelType w:val="hybridMultilevel"/>
    <w:tmpl w:val="3940D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613A17"/>
    <w:multiLevelType w:val="hybridMultilevel"/>
    <w:tmpl w:val="765297FC"/>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844E5C"/>
    <w:multiLevelType w:val="hybridMultilevel"/>
    <w:tmpl w:val="DEAAAB90"/>
    <w:lvl w:ilvl="0" w:tplc="092053B4">
      <w:start w:val="3"/>
      <w:numFmt w:val="bullet"/>
      <w:lvlText w:val="-"/>
      <w:lvlJc w:val="left"/>
      <w:pPr>
        <w:ind w:left="36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3565575"/>
    <w:multiLevelType w:val="hybridMultilevel"/>
    <w:tmpl w:val="DB2E3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1F5EF6"/>
    <w:multiLevelType w:val="hybridMultilevel"/>
    <w:tmpl w:val="AC5A682C"/>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FE60C1"/>
    <w:multiLevelType w:val="hybridMultilevel"/>
    <w:tmpl w:val="17521F92"/>
    <w:lvl w:ilvl="0" w:tplc="092053B4">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B0BFF"/>
    <w:multiLevelType w:val="hybridMultilevel"/>
    <w:tmpl w:val="0DB07458"/>
    <w:lvl w:ilvl="0" w:tplc="67520F66">
      <w:start w:val="1"/>
      <w:numFmt w:val="bullet"/>
      <w:lvlText w:val="-"/>
      <w:lvlJc w:val="left"/>
      <w:pPr>
        <w:tabs>
          <w:tab w:val="num" w:pos="567"/>
        </w:tabs>
        <w:ind w:left="567"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D229F"/>
    <w:multiLevelType w:val="hybridMultilevel"/>
    <w:tmpl w:val="C3DAFE38"/>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F3503"/>
    <w:multiLevelType w:val="hybridMultilevel"/>
    <w:tmpl w:val="E48094BC"/>
    <w:lvl w:ilvl="0" w:tplc="67520F66">
      <w:start w:val="1"/>
      <w:numFmt w:val="bullet"/>
      <w:lvlText w:val="-"/>
      <w:lvlJc w:val="left"/>
      <w:pPr>
        <w:tabs>
          <w:tab w:val="num" w:pos="567"/>
        </w:tabs>
        <w:ind w:left="567" w:hanging="283"/>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FF4"/>
    <w:multiLevelType w:val="hybridMultilevel"/>
    <w:tmpl w:val="B5307C54"/>
    <w:lvl w:ilvl="0" w:tplc="E5523454">
      <w:numFmt w:val="bullet"/>
      <w:lvlText w:val="-"/>
      <w:lvlJc w:val="left"/>
      <w:pPr>
        <w:ind w:left="720" w:hanging="360"/>
      </w:pPr>
      <w:rPr>
        <w:rFonts w:ascii="Helv" w:eastAsiaTheme="minorHAnsi"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8C7634"/>
    <w:multiLevelType w:val="hybridMultilevel"/>
    <w:tmpl w:val="D2465C24"/>
    <w:lvl w:ilvl="0" w:tplc="092053B4">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AE0CA4"/>
    <w:multiLevelType w:val="multilevel"/>
    <w:tmpl w:val="C95C8C0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470A168B"/>
    <w:multiLevelType w:val="hybridMultilevel"/>
    <w:tmpl w:val="F9AE353E"/>
    <w:lvl w:ilvl="0" w:tplc="092053B4">
      <w:start w:val="3"/>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90A3B2D"/>
    <w:multiLevelType w:val="hybridMultilevel"/>
    <w:tmpl w:val="B6F42D94"/>
    <w:lvl w:ilvl="0" w:tplc="1F6CC5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E17334"/>
    <w:multiLevelType w:val="hybridMultilevel"/>
    <w:tmpl w:val="C69C0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874D44"/>
    <w:multiLevelType w:val="hybridMultilevel"/>
    <w:tmpl w:val="0164B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933BB"/>
    <w:multiLevelType w:val="hybridMultilevel"/>
    <w:tmpl w:val="9760E518"/>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D605DC"/>
    <w:multiLevelType w:val="hybridMultilevel"/>
    <w:tmpl w:val="F1C4A896"/>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2B66DF"/>
    <w:multiLevelType w:val="hybridMultilevel"/>
    <w:tmpl w:val="697E9FFC"/>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AA223E"/>
    <w:multiLevelType w:val="hybridMultilevel"/>
    <w:tmpl w:val="37C4C110"/>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2A439F"/>
    <w:multiLevelType w:val="hybridMultilevel"/>
    <w:tmpl w:val="CE181244"/>
    <w:lvl w:ilvl="0" w:tplc="092053B4">
      <w:start w:val="3"/>
      <w:numFmt w:val="bullet"/>
      <w:lvlText w:val="-"/>
      <w:lvlJc w:val="left"/>
      <w:pPr>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9B21C0"/>
    <w:multiLevelType w:val="hybridMultilevel"/>
    <w:tmpl w:val="1452088A"/>
    <w:lvl w:ilvl="0" w:tplc="092053B4">
      <w:start w:val="3"/>
      <w:numFmt w:val="bullet"/>
      <w:lvlText w:val="-"/>
      <w:lvlJc w:val="left"/>
      <w:pPr>
        <w:ind w:left="720" w:hanging="360"/>
      </w:pPr>
      <w:rPr>
        <w:rFonts w:ascii="Arial" w:eastAsia="Times New Roman" w:hAnsi="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061043"/>
    <w:multiLevelType w:val="hybridMultilevel"/>
    <w:tmpl w:val="8990C23A"/>
    <w:lvl w:ilvl="0" w:tplc="2E969924">
      <w:start w:val="20"/>
      <w:numFmt w:val="bullet"/>
      <w:lvlText w:val="-"/>
      <w:lvlJc w:val="left"/>
      <w:pPr>
        <w:ind w:left="720" w:hanging="360"/>
      </w:pPr>
      <w:rPr>
        <w:rFonts w:ascii="Verdana" w:eastAsia="Times New Roman" w:hAnsi="Verdan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423CB5"/>
    <w:multiLevelType w:val="hybridMultilevel"/>
    <w:tmpl w:val="661E0EFA"/>
    <w:lvl w:ilvl="0" w:tplc="092053B4">
      <w:start w:val="3"/>
      <w:numFmt w:val="bullet"/>
      <w:lvlText w:val="-"/>
      <w:lvlJc w:val="left"/>
      <w:pPr>
        <w:ind w:left="36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B142DA0"/>
    <w:multiLevelType w:val="hybridMultilevel"/>
    <w:tmpl w:val="3A18F9DA"/>
    <w:lvl w:ilvl="0" w:tplc="C7CEC83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F2B6A"/>
    <w:multiLevelType w:val="hybridMultilevel"/>
    <w:tmpl w:val="5B80CBBA"/>
    <w:lvl w:ilvl="0" w:tplc="092053B4">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D44278"/>
    <w:multiLevelType w:val="hybridMultilevel"/>
    <w:tmpl w:val="87D2F812"/>
    <w:lvl w:ilvl="0" w:tplc="1F6CC58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81B6A70"/>
    <w:multiLevelType w:val="hybridMultilevel"/>
    <w:tmpl w:val="4E44EA40"/>
    <w:lvl w:ilvl="0" w:tplc="092053B4">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985BD5"/>
    <w:multiLevelType w:val="hybridMultilevel"/>
    <w:tmpl w:val="73F02172"/>
    <w:lvl w:ilvl="0" w:tplc="092053B4">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29"/>
  </w:num>
  <w:num w:numId="4">
    <w:abstractNumId w:val="18"/>
  </w:num>
  <w:num w:numId="5">
    <w:abstractNumId w:val="4"/>
  </w:num>
  <w:num w:numId="6">
    <w:abstractNumId w:val="14"/>
  </w:num>
  <w:num w:numId="7">
    <w:abstractNumId w:val="13"/>
  </w:num>
  <w:num w:numId="8">
    <w:abstractNumId w:val="11"/>
  </w:num>
  <w:num w:numId="9">
    <w:abstractNumId w:val="3"/>
  </w:num>
  <w:num w:numId="10">
    <w:abstractNumId w:val="16"/>
  </w:num>
  <w:num w:numId="11">
    <w:abstractNumId w:val="20"/>
  </w:num>
  <w:num w:numId="12">
    <w:abstractNumId w:val="32"/>
  </w:num>
  <w:num w:numId="13">
    <w:abstractNumId w:val="10"/>
  </w:num>
  <w:num w:numId="14">
    <w:abstractNumId w:val="1"/>
  </w:num>
  <w:num w:numId="15">
    <w:abstractNumId w:val="0"/>
  </w:num>
  <w:num w:numId="16">
    <w:abstractNumId w:val="12"/>
  </w:num>
  <w:num w:numId="17">
    <w:abstractNumId w:val="7"/>
  </w:num>
  <w:num w:numId="18">
    <w:abstractNumId w:val="25"/>
  </w:num>
  <w:num w:numId="19">
    <w:abstractNumId w:val="22"/>
  </w:num>
  <w:num w:numId="20">
    <w:abstractNumId w:val="17"/>
  </w:num>
  <w:num w:numId="21">
    <w:abstractNumId w:val="28"/>
  </w:num>
  <w:num w:numId="22">
    <w:abstractNumId w:val="23"/>
  </w:num>
  <w:num w:numId="23">
    <w:abstractNumId w:val="33"/>
  </w:num>
  <w:num w:numId="24">
    <w:abstractNumId w:val="26"/>
  </w:num>
  <w:num w:numId="25">
    <w:abstractNumId w:val="6"/>
  </w:num>
  <w:num w:numId="26">
    <w:abstractNumId w:val="15"/>
  </w:num>
  <w:num w:numId="27">
    <w:abstractNumId w:val="9"/>
  </w:num>
  <w:num w:numId="28">
    <w:abstractNumId w:val="21"/>
  </w:num>
  <w:num w:numId="29">
    <w:abstractNumId w:val="30"/>
  </w:num>
  <w:num w:numId="30">
    <w:abstractNumId w:val="24"/>
  </w:num>
  <w:num w:numId="31">
    <w:abstractNumId w:val="8"/>
  </w:num>
  <w:num w:numId="32">
    <w:abstractNumId w:val="5"/>
  </w:num>
  <w:num w:numId="33">
    <w:abstractNumId w:val="19"/>
  </w:num>
  <w:num w:numId="3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F4"/>
    <w:rsid w:val="00004C09"/>
    <w:rsid w:val="0002772C"/>
    <w:rsid w:val="000318E6"/>
    <w:rsid w:val="00032C9A"/>
    <w:rsid w:val="00035C85"/>
    <w:rsid w:val="0004624A"/>
    <w:rsid w:val="00076CAE"/>
    <w:rsid w:val="00076D78"/>
    <w:rsid w:val="000818D8"/>
    <w:rsid w:val="000A1954"/>
    <w:rsid w:val="000A6D00"/>
    <w:rsid w:val="001201F2"/>
    <w:rsid w:val="0012555B"/>
    <w:rsid w:val="00135A87"/>
    <w:rsid w:val="00143D95"/>
    <w:rsid w:val="001B2737"/>
    <w:rsid w:val="001E2341"/>
    <w:rsid w:val="00231044"/>
    <w:rsid w:val="00243E9D"/>
    <w:rsid w:val="00267F61"/>
    <w:rsid w:val="00287FE8"/>
    <w:rsid w:val="002E50A0"/>
    <w:rsid w:val="0030685F"/>
    <w:rsid w:val="00315BCF"/>
    <w:rsid w:val="003758A6"/>
    <w:rsid w:val="00385EDE"/>
    <w:rsid w:val="00392E30"/>
    <w:rsid w:val="003A219F"/>
    <w:rsid w:val="003A62DF"/>
    <w:rsid w:val="003B4E53"/>
    <w:rsid w:val="00404C2C"/>
    <w:rsid w:val="0045384C"/>
    <w:rsid w:val="00475E5A"/>
    <w:rsid w:val="00485117"/>
    <w:rsid w:val="004A72AA"/>
    <w:rsid w:val="004E1984"/>
    <w:rsid w:val="004E78C7"/>
    <w:rsid w:val="004F219F"/>
    <w:rsid w:val="0052067E"/>
    <w:rsid w:val="00526215"/>
    <w:rsid w:val="0057374F"/>
    <w:rsid w:val="00591426"/>
    <w:rsid w:val="005C2E3D"/>
    <w:rsid w:val="005F2867"/>
    <w:rsid w:val="00604A46"/>
    <w:rsid w:val="00604A75"/>
    <w:rsid w:val="0065333E"/>
    <w:rsid w:val="00661704"/>
    <w:rsid w:val="00676433"/>
    <w:rsid w:val="00696F5F"/>
    <w:rsid w:val="006B098C"/>
    <w:rsid w:val="006B6874"/>
    <w:rsid w:val="00774BB0"/>
    <w:rsid w:val="00783DDF"/>
    <w:rsid w:val="0078715F"/>
    <w:rsid w:val="00796410"/>
    <w:rsid w:val="00797BBC"/>
    <w:rsid w:val="007D70F2"/>
    <w:rsid w:val="007F32B2"/>
    <w:rsid w:val="00800D70"/>
    <w:rsid w:val="00804220"/>
    <w:rsid w:val="0080543D"/>
    <w:rsid w:val="008200B5"/>
    <w:rsid w:val="00825D51"/>
    <w:rsid w:val="00826E60"/>
    <w:rsid w:val="008333E5"/>
    <w:rsid w:val="00833FA2"/>
    <w:rsid w:val="0086240D"/>
    <w:rsid w:val="00865A5B"/>
    <w:rsid w:val="00877ED9"/>
    <w:rsid w:val="00891411"/>
    <w:rsid w:val="008A6E2B"/>
    <w:rsid w:val="008A7944"/>
    <w:rsid w:val="00927178"/>
    <w:rsid w:val="009314C8"/>
    <w:rsid w:val="009750B4"/>
    <w:rsid w:val="00983FA3"/>
    <w:rsid w:val="009D4EBD"/>
    <w:rsid w:val="00A10813"/>
    <w:rsid w:val="00A72AAD"/>
    <w:rsid w:val="00A77A6E"/>
    <w:rsid w:val="00AA2241"/>
    <w:rsid w:val="00AA3282"/>
    <w:rsid w:val="00AB0D01"/>
    <w:rsid w:val="00AC4784"/>
    <w:rsid w:val="00AF2752"/>
    <w:rsid w:val="00B32C0F"/>
    <w:rsid w:val="00B461CA"/>
    <w:rsid w:val="00B5545F"/>
    <w:rsid w:val="00B764E6"/>
    <w:rsid w:val="00B945F4"/>
    <w:rsid w:val="00BA4480"/>
    <w:rsid w:val="00BC1E51"/>
    <w:rsid w:val="00BD54C8"/>
    <w:rsid w:val="00BD7C61"/>
    <w:rsid w:val="00BF6D1F"/>
    <w:rsid w:val="00C0355E"/>
    <w:rsid w:val="00C46E51"/>
    <w:rsid w:val="00C63069"/>
    <w:rsid w:val="00C74D8F"/>
    <w:rsid w:val="00C90500"/>
    <w:rsid w:val="00C94213"/>
    <w:rsid w:val="00CB047F"/>
    <w:rsid w:val="00CC314A"/>
    <w:rsid w:val="00CC5C31"/>
    <w:rsid w:val="00CE5693"/>
    <w:rsid w:val="00CF1C10"/>
    <w:rsid w:val="00CF4AA3"/>
    <w:rsid w:val="00D13A45"/>
    <w:rsid w:val="00D34AEA"/>
    <w:rsid w:val="00D45F78"/>
    <w:rsid w:val="00D5512A"/>
    <w:rsid w:val="00D61877"/>
    <w:rsid w:val="00DB4E9A"/>
    <w:rsid w:val="00DF528A"/>
    <w:rsid w:val="00E1635B"/>
    <w:rsid w:val="00E41933"/>
    <w:rsid w:val="00E454FF"/>
    <w:rsid w:val="00E66668"/>
    <w:rsid w:val="00E75ECD"/>
    <w:rsid w:val="00E975A7"/>
    <w:rsid w:val="00EA0086"/>
    <w:rsid w:val="00EC7972"/>
    <w:rsid w:val="00F05D58"/>
    <w:rsid w:val="00F10AC2"/>
    <w:rsid w:val="00F15644"/>
    <w:rsid w:val="00F36C89"/>
    <w:rsid w:val="00F438A2"/>
    <w:rsid w:val="00F56CF4"/>
    <w:rsid w:val="00F723AA"/>
    <w:rsid w:val="00F86365"/>
    <w:rsid w:val="00FA0CBD"/>
    <w:rsid w:val="00FC5657"/>
    <w:rsid w:val="00FD62C4"/>
    <w:rsid w:val="00FD688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A5A58"/>
  <w15:docId w15:val="{55D7913C-6D55-47FE-A71A-FC12C1A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autoRedefine/>
    <w:uiPriority w:val="9"/>
    <w:qFormat/>
    <w:rsid w:val="00287FE8"/>
    <w:pPr>
      <w:keepNext/>
      <w:keepLines/>
      <w:numPr>
        <w:numId w:val="10"/>
      </w:numPr>
      <w:spacing w:before="240" w:after="0"/>
      <w:outlineLvl w:val="0"/>
    </w:pPr>
    <w:rPr>
      <w:rFonts w:ascii="Arial" w:eastAsiaTheme="majorEastAsia" w:hAnsi="Arial" w:cs="Arial"/>
      <w:b/>
      <w:color w:val="2E74B5" w:themeColor="accent1" w:themeShade="BF"/>
      <w:sz w:val="20"/>
      <w:szCs w:val="20"/>
    </w:rPr>
  </w:style>
  <w:style w:type="paragraph" w:styleId="Naslov2">
    <w:name w:val="heading 2"/>
    <w:basedOn w:val="Navaden"/>
    <w:next w:val="Navaden"/>
    <w:link w:val="Naslov2Znak"/>
    <w:autoRedefine/>
    <w:uiPriority w:val="9"/>
    <w:unhideWhenUsed/>
    <w:qFormat/>
    <w:rsid w:val="00287FE8"/>
    <w:pPr>
      <w:keepNext/>
      <w:keepLines/>
      <w:numPr>
        <w:ilvl w:val="1"/>
        <w:numId w:val="10"/>
      </w:numPr>
      <w:spacing w:before="40" w:after="0" w:line="240" w:lineRule="auto"/>
      <w:contextualSpacing/>
      <w:jc w:val="both"/>
      <w:outlineLvl w:val="1"/>
    </w:pPr>
    <w:rPr>
      <w:rFonts w:ascii="Arial" w:eastAsiaTheme="majorEastAsia" w:hAnsi="Arial" w:cs="Arial"/>
      <w:b/>
      <w:color w:val="2E74B5" w:themeColor="accent1" w:themeShade="BF"/>
      <w:sz w:val="20"/>
      <w:szCs w:val="20"/>
    </w:rPr>
  </w:style>
  <w:style w:type="paragraph" w:styleId="Naslov3">
    <w:name w:val="heading 3"/>
    <w:basedOn w:val="Navaden"/>
    <w:next w:val="Navaden"/>
    <w:link w:val="Naslov3Znak"/>
    <w:uiPriority w:val="9"/>
    <w:unhideWhenUsed/>
    <w:qFormat/>
    <w:rsid w:val="00B945F4"/>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B945F4"/>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B945F4"/>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B945F4"/>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B945F4"/>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B945F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945F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87FE8"/>
    <w:rPr>
      <w:rFonts w:ascii="Arial" w:eastAsiaTheme="majorEastAsia" w:hAnsi="Arial" w:cs="Arial"/>
      <w:b/>
      <w:color w:val="2E74B5" w:themeColor="accent1" w:themeShade="BF"/>
      <w:sz w:val="20"/>
      <w:szCs w:val="20"/>
    </w:rPr>
  </w:style>
  <w:style w:type="paragraph" w:styleId="NaslovTOC">
    <w:name w:val="TOC Heading"/>
    <w:basedOn w:val="Naslov1"/>
    <w:next w:val="Navaden"/>
    <w:uiPriority w:val="39"/>
    <w:unhideWhenUsed/>
    <w:qFormat/>
    <w:rsid w:val="00B945F4"/>
    <w:pPr>
      <w:outlineLvl w:val="9"/>
    </w:pPr>
    <w:rPr>
      <w:lang w:eastAsia="sl-SI"/>
    </w:rPr>
  </w:style>
  <w:style w:type="paragraph" w:styleId="Kazalovsebine1">
    <w:name w:val="toc 1"/>
    <w:basedOn w:val="Navaden"/>
    <w:next w:val="Navaden"/>
    <w:autoRedefine/>
    <w:uiPriority w:val="39"/>
    <w:unhideWhenUsed/>
    <w:rsid w:val="00B945F4"/>
    <w:pPr>
      <w:spacing w:after="100"/>
    </w:pPr>
  </w:style>
  <w:style w:type="character" w:styleId="Hiperpovezava">
    <w:name w:val="Hyperlink"/>
    <w:basedOn w:val="Privzetapisavaodstavka"/>
    <w:uiPriority w:val="99"/>
    <w:unhideWhenUsed/>
    <w:rsid w:val="00B945F4"/>
    <w:rPr>
      <w:color w:val="0563C1" w:themeColor="hyperlink"/>
      <w:u w:val="single"/>
    </w:rPr>
  </w:style>
  <w:style w:type="character" w:customStyle="1" w:styleId="OdstavekseznamaZnak">
    <w:name w:val="Odstavek seznama Znak"/>
    <w:link w:val="Odstavekseznama"/>
    <w:uiPriority w:val="34"/>
    <w:locked/>
    <w:rsid w:val="00B945F4"/>
    <w:rPr>
      <w:rFonts w:ascii="Times New Roman" w:eastAsia="Times New Roman" w:hAnsi="Times New Roman" w:cs="Times New Roman"/>
    </w:rPr>
  </w:style>
  <w:style w:type="paragraph" w:styleId="Odstavekseznama">
    <w:name w:val="List Paragraph"/>
    <w:basedOn w:val="Navaden"/>
    <w:link w:val="OdstavekseznamaZnak"/>
    <w:uiPriority w:val="34"/>
    <w:qFormat/>
    <w:rsid w:val="00B945F4"/>
    <w:pPr>
      <w:spacing w:after="0" w:line="240" w:lineRule="auto"/>
      <w:ind w:left="708"/>
      <w:jc w:val="both"/>
    </w:pPr>
    <w:rPr>
      <w:rFonts w:ascii="Times New Roman" w:eastAsia="Times New Roman" w:hAnsi="Times New Roman" w:cs="Times New Roman"/>
    </w:rPr>
  </w:style>
  <w:style w:type="character" w:customStyle="1" w:styleId="Naslov2Znak">
    <w:name w:val="Naslov 2 Znak"/>
    <w:basedOn w:val="Privzetapisavaodstavka"/>
    <w:link w:val="Naslov2"/>
    <w:uiPriority w:val="9"/>
    <w:rsid w:val="00287FE8"/>
    <w:rPr>
      <w:rFonts w:ascii="Arial" w:eastAsiaTheme="majorEastAsia" w:hAnsi="Arial" w:cs="Arial"/>
      <w:b/>
      <w:color w:val="2E74B5" w:themeColor="accent1" w:themeShade="BF"/>
      <w:sz w:val="20"/>
      <w:szCs w:val="20"/>
    </w:rPr>
  </w:style>
  <w:style w:type="character" w:customStyle="1" w:styleId="Naslov3Znak">
    <w:name w:val="Naslov 3 Znak"/>
    <w:basedOn w:val="Privzetapisavaodstavka"/>
    <w:link w:val="Naslov3"/>
    <w:uiPriority w:val="9"/>
    <w:rsid w:val="00B945F4"/>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B945F4"/>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B945F4"/>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B945F4"/>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B945F4"/>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B945F4"/>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945F4"/>
    <w:rPr>
      <w:rFonts w:asciiTheme="majorHAnsi" w:eastAsiaTheme="majorEastAsia" w:hAnsiTheme="majorHAnsi" w:cstheme="majorBidi"/>
      <w:i/>
      <w:iCs/>
      <w:color w:val="272727" w:themeColor="text1" w:themeTint="D8"/>
      <w:sz w:val="21"/>
      <w:szCs w:val="21"/>
    </w:rPr>
  </w:style>
  <w:style w:type="paragraph" w:customStyle="1" w:styleId="alineazaodstavkom">
    <w:name w:val="alineazaodstavkom"/>
    <w:basedOn w:val="Navaden"/>
    <w:rsid w:val="00F10AC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385EDE"/>
    <w:pPr>
      <w:spacing w:after="0" w:line="240" w:lineRule="auto"/>
    </w:pPr>
    <w:rPr>
      <w:rFonts w:ascii="Calibri" w:eastAsia="Calibri" w:hAnsi="Calibri" w:cs="Times New Roman"/>
    </w:rPr>
  </w:style>
  <w:style w:type="paragraph" w:customStyle="1" w:styleId="tevilnatoka1">
    <w:name w:val="tevilnatoka1"/>
    <w:basedOn w:val="Navaden"/>
    <w:rsid w:val="00385EDE"/>
    <w:pPr>
      <w:spacing w:after="0" w:line="240" w:lineRule="auto"/>
      <w:ind w:left="425" w:hanging="425"/>
      <w:jc w:val="both"/>
    </w:pPr>
    <w:rPr>
      <w:rFonts w:ascii="Arial" w:eastAsia="Times New Roman" w:hAnsi="Arial" w:cs="Arial"/>
      <w:lang w:eastAsia="sl-SI"/>
    </w:rPr>
  </w:style>
  <w:style w:type="paragraph" w:styleId="Kazalovsebine2">
    <w:name w:val="toc 2"/>
    <w:basedOn w:val="Navaden"/>
    <w:next w:val="Navaden"/>
    <w:autoRedefine/>
    <w:uiPriority w:val="39"/>
    <w:unhideWhenUsed/>
    <w:rsid w:val="00826E60"/>
    <w:pPr>
      <w:spacing w:after="100"/>
      <w:ind w:left="220"/>
    </w:pPr>
  </w:style>
  <w:style w:type="paragraph" w:styleId="Kazalovsebine3">
    <w:name w:val="toc 3"/>
    <w:basedOn w:val="Navaden"/>
    <w:next w:val="Navaden"/>
    <w:autoRedefine/>
    <w:uiPriority w:val="39"/>
    <w:unhideWhenUsed/>
    <w:rsid w:val="00826E60"/>
    <w:pPr>
      <w:spacing w:after="100"/>
      <w:ind w:left="440"/>
    </w:pPr>
  </w:style>
  <w:style w:type="paragraph" w:styleId="Glava">
    <w:name w:val="header"/>
    <w:basedOn w:val="Navaden"/>
    <w:link w:val="GlavaZnak"/>
    <w:unhideWhenUsed/>
    <w:rsid w:val="00CC5C31"/>
    <w:pPr>
      <w:tabs>
        <w:tab w:val="center" w:pos="4536"/>
        <w:tab w:val="right" w:pos="9072"/>
      </w:tabs>
      <w:spacing w:after="0" w:line="240" w:lineRule="auto"/>
    </w:pPr>
  </w:style>
  <w:style w:type="character" w:customStyle="1" w:styleId="GlavaZnak">
    <w:name w:val="Glava Znak"/>
    <w:basedOn w:val="Privzetapisavaodstavka"/>
    <w:link w:val="Glava"/>
    <w:rsid w:val="00CC5C31"/>
  </w:style>
  <w:style w:type="paragraph" w:styleId="Noga">
    <w:name w:val="footer"/>
    <w:basedOn w:val="Navaden"/>
    <w:link w:val="NogaZnak"/>
    <w:unhideWhenUsed/>
    <w:rsid w:val="00CC5C31"/>
    <w:pPr>
      <w:tabs>
        <w:tab w:val="center" w:pos="4536"/>
        <w:tab w:val="right" w:pos="9072"/>
      </w:tabs>
      <w:spacing w:after="0" w:line="240" w:lineRule="auto"/>
    </w:pPr>
  </w:style>
  <w:style w:type="character" w:customStyle="1" w:styleId="NogaZnak">
    <w:name w:val="Noga Znak"/>
    <w:basedOn w:val="Privzetapisavaodstavka"/>
    <w:link w:val="Noga"/>
    <w:uiPriority w:val="99"/>
    <w:rsid w:val="00CC5C31"/>
  </w:style>
  <w:style w:type="paragraph" w:styleId="Besedilooblaka">
    <w:name w:val="Balloon Text"/>
    <w:basedOn w:val="Navaden"/>
    <w:link w:val="BesedilooblakaZnak"/>
    <w:uiPriority w:val="99"/>
    <w:semiHidden/>
    <w:unhideWhenUsed/>
    <w:rsid w:val="0030685F"/>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30685F"/>
    <w:rPr>
      <w:rFonts w:ascii="Lucida Grande" w:hAnsi="Lucida Grande" w:cs="Lucida Grande"/>
      <w:sz w:val="18"/>
      <w:szCs w:val="18"/>
    </w:rPr>
  </w:style>
  <w:style w:type="character" w:customStyle="1" w:styleId="BrezrazmikovZnak">
    <w:name w:val="Brez razmikov Znak"/>
    <w:basedOn w:val="Privzetapisavaodstavka"/>
    <w:link w:val="Brezrazmikov"/>
    <w:uiPriority w:val="1"/>
    <w:rsid w:val="00A77A6E"/>
    <w:rPr>
      <w:rFonts w:ascii="Calibri" w:eastAsia="Calibri" w:hAnsi="Calibri" w:cs="Times New Roman"/>
    </w:rPr>
  </w:style>
  <w:style w:type="character" w:styleId="tevilkastrani">
    <w:name w:val="page number"/>
    <w:basedOn w:val="Privzetapisavaodstavka"/>
    <w:uiPriority w:val="99"/>
    <w:semiHidden/>
    <w:unhideWhenUsed/>
    <w:rsid w:val="00287FE8"/>
  </w:style>
  <w:style w:type="character" w:styleId="Pripombasklic">
    <w:name w:val="annotation reference"/>
    <w:basedOn w:val="Privzetapisavaodstavka"/>
    <w:uiPriority w:val="99"/>
    <w:semiHidden/>
    <w:unhideWhenUsed/>
    <w:rsid w:val="006B098C"/>
    <w:rPr>
      <w:sz w:val="16"/>
      <w:szCs w:val="16"/>
    </w:rPr>
  </w:style>
  <w:style w:type="paragraph" w:styleId="Pripombabesedilo">
    <w:name w:val="annotation text"/>
    <w:basedOn w:val="Navaden"/>
    <w:link w:val="PripombabesediloZnak"/>
    <w:uiPriority w:val="99"/>
    <w:semiHidden/>
    <w:unhideWhenUsed/>
    <w:rsid w:val="006B098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B098C"/>
    <w:rPr>
      <w:sz w:val="20"/>
      <w:szCs w:val="20"/>
    </w:rPr>
  </w:style>
  <w:style w:type="paragraph" w:styleId="Zadevapripombe">
    <w:name w:val="annotation subject"/>
    <w:basedOn w:val="Pripombabesedilo"/>
    <w:next w:val="Pripombabesedilo"/>
    <w:link w:val="ZadevapripombeZnak"/>
    <w:uiPriority w:val="99"/>
    <w:semiHidden/>
    <w:unhideWhenUsed/>
    <w:rsid w:val="006B098C"/>
    <w:rPr>
      <w:b/>
      <w:bCs/>
    </w:rPr>
  </w:style>
  <w:style w:type="character" w:customStyle="1" w:styleId="ZadevapripombeZnak">
    <w:name w:val="Zadeva pripombe Znak"/>
    <w:basedOn w:val="PripombabesediloZnak"/>
    <w:link w:val="Zadevapripombe"/>
    <w:uiPriority w:val="99"/>
    <w:semiHidden/>
    <w:rsid w:val="006B098C"/>
    <w:rPr>
      <w:b/>
      <w:bCs/>
      <w:sz w:val="20"/>
      <w:szCs w:val="20"/>
    </w:rPr>
  </w:style>
  <w:style w:type="table" w:styleId="Tabelamrea">
    <w:name w:val="Table Grid"/>
    <w:basedOn w:val="Navadnatabela"/>
    <w:uiPriority w:val="39"/>
    <w:rsid w:val="0086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1B2737"/>
    <w:pPr>
      <w:autoSpaceDE w:val="0"/>
      <w:autoSpaceDN w:val="0"/>
      <w:adjustRightInd w:val="0"/>
      <w:spacing w:after="0" w:line="240" w:lineRule="auto"/>
    </w:pPr>
    <w:rPr>
      <w:rFonts w:ascii="Tahoma" w:eastAsia="Times New Roman" w:hAnsi="Tahoma" w:cs="Tahoma"/>
      <w:sz w:val="20"/>
      <w:szCs w:val="24"/>
      <w:lang w:eastAsia="sl-SI"/>
    </w:rPr>
  </w:style>
  <w:style w:type="character" w:customStyle="1" w:styleId="TelobesedilaZnak">
    <w:name w:val="Telo besedila Znak"/>
    <w:basedOn w:val="Privzetapisavaodstavka"/>
    <w:link w:val="Telobesedila"/>
    <w:rsid w:val="001B2737"/>
    <w:rPr>
      <w:rFonts w:ascii="Tahoma" w:eastAsia="Times New Roman" w:hAnsi="Tahoma" w:cs="Tahoma"/>
      <w:sz w:val="20"/>
      <w:szCs w:val="24"/>
      <w:lang w:eastAsia="sl-SI"/>
    </w:rPr>
  </w:style>
  <w:style w:type="paragraph" w:styleId="Sprotnaopomba-besedilo">
    <w:name w:val="footnote text"/>
    <w:basedOn w:val="Navaden"/>
    <w:link w:val="Sprotnaopomba-besediloZnak"/>
    <w:uiPriority w:val="99"/>
    <w:unhideWhenUsed/>
    <w:qFormat/>
    <w:rsid w:val="001B273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1B2737"/>
    <w:rPr>
      <w:sz w:val="20"/>
      <w:szCs w:val="20"/>
    </w:rPr>
  </w:style>
  <w:style w:type="character" w:styleId="Sprotnaopomba-sklic">
    <w:name w:val="footnote reference"/>
    <w:aliases w:val="Footnote Refernece,BVI fnr,callout,16 Point,Superscript 6 Point,Footnote Reference Superscript,Ref,de nota al pie,-E Fußnotenzeichen,number,SUPERS,EN Footnote Reference,-E Fuﬂnotenzeichen,-E Fuûnotenzeichen,Footnote number,F,FR"/>
    <w:basedOn w:val="Privzetapisavaodstavka"/>
    <w:link w:val="FootnotesymbolCarZchn"/>
    <w:uiPriority w:val="99"/>
    <w:unhideWhenUsed/>
    <w:qFormat/>
    <w:rsid w:val="001B273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B2737"/>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360">
      <w:bodyDiv w:val="1"/>
      <w:marLeft w:val="0"/>
      <w:marRight w:val="0"/>
      <w:marTop w:val="0"/>
      <w:marBottom w:val="0"/>
      <w:divBdr>
        <w:top w:val="none" w:sz="0" w:space="0" w:color="auto"/>
        <w:left w:val="none" w:sz="0" w:space="0" w:color="auto"/>
        <w:bottom w:val="none" w:sz="0" w:space="0" w:color="auto"/>
        <w:right w:val="none" w:sz="0" w:space="0" w:color="auto"/>
      </w:divBdr>
    </w:div>
    <w:div w:id="38240114">
      <w:bodyDiv w:val="1"/>
      <w:marLeft w:val="0"/>
      <w:marRight w:val="0"/>
      <w:marTop w:val="0"/>
      <w:marBottom w:val="0"/>
      <w:divBdr>
        <w:top w:val="none" w:sz="0" w:space="0" w:color="auto"/>
        <w:left w:val="none" w:sz="0" w:space="0" w:color="auto"/>
        <w:bottom w:val="none" w:sz="0" w:space="0" w:color="auto"/>
        <w:right w:val="none" w:sz="0" w:space="0" w:color="auto"/>
      </w:divBdr>
    </w:div>
    <w:div w:id="76371038">
      <w:bodyDiv w:val="1"/>
      <w:marLeft w:val="0"/>
      <w:marRight w:val="0"/>
      <w:marTop w:val="0"/>
      <w:marBottom w:val="0"/>
      <w:divBdr>
        <w:top w:val="none" w:sz="0" w:space="0" w:color="auto"/>
        <w:left w:val="none" w:sz="0" w:space="0" w:color="auto"/>
        <w:bottom w:val="none" w:sz="0" w:space="0" w:color="auto"/>
        <w:right w:val="none" w:sz="0" w:space="0" w:color="auto"/>
      </w:divBdr>
    </w:div>
    <w:div w:id="77026956">
      <w:bodyDiv w:val="1"/>
      <w:marLeft w:val="0"/>
      <w:marRight w:val="0"/>
      <w:marTop w:val="0"/>
      <w:marBottom w:val="0"/>
      <w:divBdr>
        <w:top w:val="none" w:sz="0" w:space="0" w:color="auto"/>
        <w:left w:val="none" w:sz="0" w:space="0" w:color="auto"/>
        <w:bottom w:val="none" w:sz="0" w:space="0" w:color="auto"/>
        <w:right w:val="none" w:sz="0" w:space="0" w:color="auto"/>
      </w:divBdr>
    </w:div>
    <w:div w:id="207106452">
      <w:bodyDiv w:val="1"/>
      <w:marLeft w:val="0"/>
      <w:marRight w:val="0"/>
      <w:marTop w:val="0"/>
      <w:marBottom w:val="0"/>
      <w:divBdr>
        <w:top w:val="none" w:sz="0" w:space="0" w:color="auto"/>
        <w:left w:val="none" w:sz="0" w:space="0" w:color="auto"/>
        <w:bottom w:val="none" w:sz="0" w:space="0" w:color="auto"/>
        <w:right w:val="none" w:sz="0" w:space="0" w:color="auto"/>
      </w:divBdr>
    </w:div>
    <w:div w:id="291719394">
      <w:bodyDiv w:val="1"/>
      <w:marLeft w:val="0"/>
      <w:marRight w:val="0"/>
      <w:marTop w:val="0"/>
      <w:marBottom w:val="0"/>
      <w:divBdr>
        <w:top w:val="none" w:sz="0" w:space="0" w:color="auto"/>
        <w:left w:val="none" w:sz="0" w:space="0" w:color="auto"/>
        <w:bottom w:val="none" w:sz="0" w:space="0" w:color="auto"/>
        <w:right w:val="none" w:sz="0" w:space="0" w:color="auto"/>
      </w:divBdr>
    </w:div>
    <w:div w:id="314459344">
      <w:bodyDiv w:val="1"/>
      <w:marLeft w:val="0"/>
      <w:marRight w:val="0"/>
      <w:marTop w:val="0"/>
      <w:marBottom w:val="0"/>
      <w:divBdr>
        <w:top w:val="none" w:sz="0" w:space="0" w:color="auto"/>
        <w:left w:val="none" w:sz="0" w:space="0" w:color="auto"/>
        <w:bottom w:val="none" w:sz="0" w:space="0" w:color="auto"/>
        <w:right w:val="none" w:sz="0" w:space="0" w:color="auto"/>
      </w:divBdr>
    </w:div>
    <w:div w:id="320276619">
      <w:bodyDiv w:val="1"/>
      <w:marLeft w:val="0"/>
      <w:marRight w:val="0"/>
      <w:marTop w:val="0"/>
      <w:marBottom w:val="0"/>
      <w:divBdr>
        <w:top w:val="none" w:sz="0" w:space="0" w:color="auto"/>
        <w:left w:val="none" w:sz="0" w:space="0" w:color="auto"/>
        <w:bottom w:val="none" w:sz="0" w:space="0" w:color="auto"/>
        <w:right w:val="none" w:sz="0" w:space="0" w:color="auto"/>
      </w:divBdr>
    </w:div>
    <w:div w:id="347220731">
      <w:bodyDiv w:val="1"/>
      <w:marLeft w:val="0"/>
      <w:marRight w:val="0"/>
      <w:marTop w:val="0"/>
      <w:marBottom w:val="0"/>
      <w:divBdr>
        <w:top w:val="none" w:sz="0" w:space="0" w:color="auto"/>
        <w:left w:val="none" w:sz="0" w:space="0" w:color="auto"/>
        <w:bottom w:val="none" w:sz="0" w:space="0" w:color="auto"/>
        <w:right w:val="none" w:sz="0" w:space="0" w:color="auto"/>
      </w:divBdr>
    </w:div>
    <w:div w:id="402413026">
      <w:bodyDiv w:val="1"/>
      <w:marLeft w:val="0"/>
      <w:marRight w:val="0"/>
      <w:marTop w:val="0"/>
      <w:marBottom w:val="0"/>
      <w:divBdr>
        <w:top w:val="none" w:sz="0" w:space="0" w:color="auto"/>
        <w:left w:val="none" w:sz="0" w:space="0" w:color="auto"/>
        <w:bottom w:val="none" w:sz="0" w:space="0" w:color="auto"/>
        <w:right w:val="none" w:sz="0" w:space="0" w:color="auto"/>
      </w:divBdr>
    </w:div>
    <w:div w:id="439565322">
      <w:bodyDiv w:val="1"/>
      <w:marLeft w:val="0"/>
      <w:marRight w:val="0"/>
      <w:marTop w:val="0"/>
      <w:marBottom w:val="0"/>
      <w:divBdr>
        <w:top w:val="none" w:sz="0" w:space="0" w:color="auto"/>
        <w:left w:val="none" w:sz="0" w:space="0" w:color="auto"/>
        <w:bottom w:val="none" w:sz="0" w:space="0" w:color="auto"/>
        <w:right w:val="none" w:sz="0" w:space="0" w:color="auto"/>
      </w:divBdr>
    </w:div>
    <w:div w:id="514734145">
      <w:bodyDiv w:val="1"/>
      <w:marLeft w:val="0"/>
      <w:marRight w:val="0"/>
      <w:marTop w:val="0"/>
      <w:marBottom w:val="0"/>
      <w:divBdr>
        <w:top w:val="none" w:sz="0" w:space="0" w:color="auto"/>
        <w:left w:val="none" w:sz="0" w:space="0" w:color="auto"/>
        <w:bottom w:val="none" w:sz="0" w:space="0" w:color="auto"/>
        <w:right w:val="none" w:sz="0" w:space="0" w:color="auto"/>
      </w:divBdr>
    </w:div>
    <w:div w:id="540821692">
      <w:bodyDiv w:val="1"/>
      <w:marLeft w:val="0"/>
      <w:marRight w:val="0"/>
      <w:marTop w:val="0"/>
      <w:marBottom w:val="0"/>
      <w:divBdr>
        <w:top w:val="none" w:sz="0" w:space="0" w:color="auto"/>
        <w:left w:val="none" w:sz="0" w:space="0" w:color="auto"/>
        <w:bottom w:val="none" w:sz="0" w:space="0" w:color="auto"/>
        <w:right w:val="none" w:sz="0" w:space="0" w:color="auto"/>
      </w:divBdr>
    </w:div>
    <w:div w:id="784226545">
      <w:bodyDiv w:val="1"/>
      <w:marLeft w:val="0"/>
      <w:marRight w:val="0"/>
      <w:marTop w:val="0"/>
      <w:marBottom w:val="0"/>
      <w:divBdr>
        <w:top w:val="none" w:sz="0" w:space="0" w:color="auto"/>
        <w:left w:val="none" w:sz="0" w:space="0" w:color="auto"/>
        <w:bottom w:val="none" w:sz="0" w:space="0" w:color="auto"/>
        <w:right w:val="none" w:sz="0" w:space="0" w:color="auto"/>
      </w:divBdr>
    </w:div>
    <w:div w:id="808858633">
      <w:bodyDiv w:val="1"/>
      <w:marLeft w:val="0"/>
      <w:marRight w:val="0"/>
      <w:marTop w:val="0"/>
      <w:marBottom w:val="0"/>
      <w:divBdr>
        <w:top w:val="none" w:sz="0" w:space="0" w:color="auto"/>
        <w:left w:val="none" w:sz="0" w:space="0" w:color="auto"/>
        <w:bottom w:val="none" w:sz="0" w:space="0" w:color="auto"/>
        <w:right w:val="none" w:sz="0" w:space="0" w:color="auto"/>
      </w:divBdr>
    </w:div>
    <w:div w:id="1010721379">
      <w:bodyDiv w:val="1"/>
      <w:marLeft w:val="0"/>
      <w:marRight w:val="0"/>
      <w:marTop w:val="0"/>
      <w:marBottom w:val="0"/>
      <w:divBdr>
        <w:top w:val="none" w:sz="0" w:space="0" w:color="auto"/>
        <w:left w:val="none" w:sz="0" w:space="0" w:color="auto"/>
        <w:bottom w:val="none" w:sz="0" w:space="0" w:color="auto"/>
        <w:right w:val="none" w:sz="0" w:space="0" w:color="auto"/>
      </w:divBdr>
    </w:div>
    <w:div w:id="1099910625">
      <w:bodyDiv w:val="1"/>
      <w:marLeft w:val="0"/>
      <w:marRight w:val="0"/>
      <w:marTop w:val="0"/>
      <w:marBottom w:val="0"/>
      <w:divBdr>
        <w:top w:val="none" w:sz="0" w:space="0" w:color="auto"/>
        <w:left w:val="none" w:sz="0" w:space="0" w:color="auto"/>
        <w:bottom w:val="none" w:sz="0" w:space="0" w:color="auto"/>
        <w:right w:val="none" w:sz="0" w:space="0" w:color="auto"/>
      </w:divBdr>
    </w:div>
    <w:div w:id="1192497025">
      <w:bodyDiv w:val="1"/>
      <w:marLeft w:val="0"/>
      <w:marRight w:val="0"/>
      <w:marTop w:val="0"/>
      <w:marBottom w:val="0"/>
      <w:divBdr>
        <w:top w:val="none" w:sz="0" w:space="0" w:color="auto"/>
        <w:left w:val="none" w:sz="0" w:space="0" w:color="auto"/>
        <w:bottom w:val="none" w:sz="0" w:space="0" w:color="auto"/>
        <w:right w:val="none" w:sz="0" w:space="0" w:color="auto"/>
      </w:divBdr>
    </w:div>
    <w:div w:id="1249920993">
      <w:bodyDiv w:val="1"/>
      <w:marLeft w:val="0"/>
      <w:marRight w:val="0"/>
      <w:marTop w:val="0"/>
      <w:marBottom w:val="0"/>
      <w:divBdr>
        <w:top w:val="none" w:sz="0" w:space="0" w:color="auto"/>
        <w:left w:val="none" w:sz="0" w:space="0" w:color="auto"/>
        <w:bottom w:val="none" w:sz="0" w:space="0" w:color="auto"/>
        <w:right w:val="none" w:sz="0" w:space="0" w:color="auto"/>
      </w:divBdr>
    </w:div>
    <w:div w:id="1558083038">
      <w:bodyDiv w:val="1"/>
      <w:marLeft w:val="0"/>
      <w:marRight w:val="0"/>
      <w:marTop w:val="0"/>
      <w:marBottom w:val="0"/>
      <w:divBdr>
        <w:top w:val="none" w:sz="0" w:space="0" w:color="auto"/>
        <w:left w:val="none" w:sz="0" w:space="0" w:color="auto"/>
        <w:bottom w:val="none" w:sz="0" w:space="0" w:color="auto"/>
        <w:right w:val="none" w:sz="0" w:space="0" w:color="auto"/>
      </w:divBdr>
    </w:div>
    <w:div w:id="1614510716">
      <w:bodyDiv w:val="1"/>
      <w:marLeft w:val="0"/>
      <w:marRight w:val="0"/>
      <w:marTop w:val="0"/>
      <w:marBottom w:val="0"/>
      <w:divBdr>
        <w:top w:val="none" w:sz="0" w:space="0" w:color="auto"/>
        <w:left w:val="none" w:sz="0" w:space="0" w:color="auto"/>
        <w:bottom w:val="none" w:sz="0" w:space="0" w:color="auto"/>
        <w:right w:val="none" w:sz="0" w:space="0" w:color="auto"/>
      </w:divBdr>
    </w:div>
    <w:div w:id="1667202617">
      <w:bodyDiv w:val="1"/>
      <w:marLeft w:val="0"/>
      <w:marRight w:val="0"/>
      <w:marTop w:val="0"/>
      <w:marBottom w:val="0"/>
      <w:divBdr>
        <w:top w:val="none" w:sz="0" w:space="0" w:color="auto"/>
        <w:left w:val="none" w:sz="0" w:space="0" w:color="auto"/>
        <w:bottom w:val="none" w:sz="0" w:space="0" w:color="auto"/>
        <w:right w:val="none" w:sz="0" w:space="0" w:color="auto"/>
      </w:divBdr>
    </w:div>
    <w:div w:id="1697193341">
      <w:bodyDiv w:val="1"/>
      <w:marLeft w:val="0"/>
      <w:marRight w:val="0"/>
      <w:marTop w:val="0"/>
      <w:marBottom w:val="0"/>
      <w:divBdr>
        <w:top w:val="none" w:sz="0" w:space="0" w:color="auto"/>
        <w:left w:val="none" w:sz="0" w:space="0" w:color="auto"/>
        <w:bottom w:val="none" w:sz="0" w:space="0" w:color="auto"/>
        <w:right w:val="none" w:sz="0" w:space="0" w:color="auto"/>
      </w:divBdr>
    </w:div>
    <w:div w:id="1714887749">
      <w:bodyDiv w:val="1"/>
      <w:marLeft w:val="0"/>
      <w:marRight w:val="0"/>
      <w:marTop w:val="0"/>
      <w:marBottom w:val="0"/>
      <w:divBdr>
        <w:top w:val="none" w:sz="0" w:space="0" w:color="auto"/>
        <w:left w:val="none" w:sz="0" w:space="0" w:color="auto"/>
        <w:bottom w:val="none" w:sz="0" w:space="0" w:color="auto"/>
        <w:right w:val="none" w:sz="0" w:space="0" w:color="auto"/>
      </w:divBdr>
    </w:div>
    <w:div w:id="1861620835">
      <w:bodyDiv w:val="1"/>
      <w:marLeft w:val="0"/>
      <w:marRight w:val="0"/>
      <w:marTop w:val="0"/>
      <w:marBottom w:val="0"/>
      <w:divBdr>
        <w:top w:val="none" w:sz="0" w:space="0" w:color="auto"/>
        <w:left w:val="none" w:sz="0" w:space="0" w:color="auto"/>
        <w:bottom w:val="none" w:sz="0" w:space="0" w:color="auto"/>
        <w:right w:val="none" w:sz="0" w:space="0" w:color="auto"/>
      </w:divBdr>
    </w:div>
    <w:div w:id="210857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6-21-216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16-01-199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5-01-193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7-01-13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C15AC61C724E369B4F186D3E8EA48D"/>
        <w:category>
          <w:name w:val="General"/>
          <w:gallery w:val="placeholder"/>
        </w:category>
        <w:types>
          <w:type w:val="bbPlcHdr"/>
        </w:types>
        <w:behaviors>
          <w:behavior w:val="content"/>
        </w:behaviors>
        <w:guid w:val="{2C9D70B1-CD16-4C60-B7AA-028C74861BAD}"/>
      </w:docPartPr>
      <w:docPartBody>
        <w:p w:rsidR="00825EEA" w:rsidRDefault="00C102DD" w:rsidP="00C102DD">
          <w:pPr>
            <w:pStyle w:val="7FC15AC61C724E369B4F186D3E8EA48D"/>
          </w:pPr>
          <w:r>
            <w:rPr>
              <w:rFonts w:asciiTheme="majorHAnsi" w:eastAsiaTheme="majorEastAsia" w:hAnsiTheme="majorHAnsi" w:cstheme="majorBidi"/>
              <w:color w:val="5B9BD5" w:themeColor="accent1"/>
              <w:sz w:val="88"/>
              <w:szCs w:val="88"/>
            </w:rPr>
            <w:t>[Naslov dokumenta]</w:t>
          </w:r>
        </w:p>
      </w:docPartBody>
    </w:docPart>
    <w:docPart>
      <w:docPartPr>
        <w:name w:val="54D4CBFA06C44190B68260D98D60FE76"/>
        <w:category>
          <w:name w:val="General"/>
          <w:gallery w:val="placeholder"/>
        </w:category>
        <w:types>
          <w:type w:val="bbPlcHdr"/>
        </w:types>
        <w:behaviors>
          <w:behavior w:val="content"/>
        </w:behaviors>
        <w:guid w:val="{726F4050-3CDB-427D-A21F-999A27564490}"/>
      </w:docPartPr>
      <w:docPartBody>
        <w:p w:rsidR="00825EEA" w:rsidRDefault="00C102DD" w:rsidP="00C102DD">
          <w:pPr>
            <w:pStyle w:val="54D4CBFA06C44190B68260D98D60FE76"/>
          </w:pPr>
          <w:r>
            <w:rPr>
              <w:color w:val="2E74B5" w:themeColor="accent1" w:themeShade="BF"/>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Yu Mincho">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DD"/>
    <w:rsid w:val="00181F94"/>
    <w:rsid w:val="002412B1"/>
    <w:rsid w:val="00260C70"/>
    <w:rsid w:val="002878B3"/>
    <w:rsid w:val="002C34F4"/>
    <w:rsid w:val="0049442E"/>
    <w:rsid w:val="00515B6E"/>
    <w:rsid w:val="00522B41"/>
    <w:rsid w:val="005375EB"/>
    <w:rsid w:val="005F5686"/>
    <w:rsid w:val="005F6643"/>
    <w:rsid w:val="00701D9A"/>
    <w:rsid w:val="00825EEA"/>
    <w:rsid w:val="00890493"/>
    <w:rsid w:val="00892842"/>
    <w:rsid w:val="00A03ADE"/>
    <w:rsid w:val="00AF49A1"/>
    <w:rsid w:val="00B12773"/>
    <w:rsid w:val="00B322FF"/>
    <w:rsid w:val="00BB4365"/>
    <w:rsid w:val="00C102DD"/>
    <w:rsid w:val="00CB400A"/>
    <w:rsid w:val="00D444A7"/>
    <w:rsid w:val="00E420EE"/>
    <w:rsid w:val="00E8085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FC15AC61C724E369B4F186D3E8EA48D">
    <w:name w:val="7FC15AC61C724E369B4F186D3E8EA48D"/>
    <w:rsid w:val="00C102DD"/>
  </w:style>
  <w:style w:type="paragraph" w:customStyle="1" w:styleId="54D4CBFA06C44190B68260D98D60FE76">
    <w:name w:val="54D4CBFA06C44190B68260D98D60FE76"/>
    <w:rsid w:val="00C1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129DA2912B0C43AD2D7D8F8905274D" ma:contentTypeVersion="2" ma:contentTypeDescription="Ustvari nov dokument." ma:contentTypeScope="" ma:versionID="dde12b44ae775d833467c1008dd8453f">
  <xsd:schema xmlns:xsd="http://www.w3.org/2001/XMLSchema" xmlns:xs="http://www.w3.org/2001/XMLSchema" xmlns:p="http://schemas.microsoft.com/office/2006/metadata/properties" xmlns:ns1="http://schemas.microsoft.com/sharepoint/v3" xmlns:ns2="1f8e84f3-ef96-4312-9a58-f8fc91998ae7" targetNamespace="http://schemas.microsoft.com/office/2006/metadata/properties" ma:root="true" ma:fieldsID="e51a4a2cb976d13f6df1bb3058aa2ed8" ns1:_="" ns2:_="">
    <xsd:import namespace="http://schemas.microsoft.com/sharepoint/v3"/>
    <xsd:import namespace="1f8e84f3-ef96-4312-9a58-f8fc91998ae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3CE37A-D5F5-45AB-8227-7FAD7B12FF4D}">
  <ds:schemaRefs>
    <ds:schemaRef ds:uri="http://schemas.microsoft.com/sharepoint/v3/contenttype/forms"/>
  </ds:schemaRefs>
</ds:datastoreItem>
</file>

<file path=customXml/itemProps2.xml><?xml version="1.0" encoding="utf-8"?>
<ds:datastoreItem xmlns:ds="http://schemas.openxmlformats.org/officeDocument/2006/customXml" ds:itemID="{85A208F8-650E-468E-8F3F-0F77B6F3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820EC-6623-44F9-9F11-B09AB825525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15050A-E79E-42EE-BBCC-64DB906A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6755</Words>
  <Characters>38509</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Kovačec Mencelj</dc:creator>
  <cp:keywords/>
  <dc:description/>
  <cp:lastModifiedBy>Breda Kovačec Mencelj</cp:lastModifiedBy>
  <cp:revision>2</cp:revision>
  <dcterms:created xsi:type="dcterms:W3CDTF">2021-02-04T09:37:00Z</dcterms:created>
  <dcterms:modified xsi:type="dcterms:W3CDTF">2021-02-04T09:37:00Z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0x0101003F129DA2912B0C43AD2D7D8F8905274D</vt:lpwstr>
  </property>
</Properties>
</file>