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15597" w14:textId="20601069" w:rsidR="00AC71DC" w:rsidRPr="00FD0FFF" w:rsidRDefault="00E63DF9" w:rsidP="00080CB0">
      <w:pPr>
        <w:pStyle w:val="Odstavekseznama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63DF9">
        <w:rPr>
          <w:rFonts w:ascii="Arial" w:hAnsi="Arial" w:cs="Arial"/>
          <w:b/>
          <w:sz w:val="20"/>
          <w:szCs w:val="20"/>
        </w:rPr>
        <w:t>REPUBLIKA SLOVENIJA, Vlada Republike Slovenije</w:t>
      </w:r>
      <w:r w:rsidRPr="00E63DF9">
        <w:rPr>
          <w:rFonts w:ascii="Arial" w:hAnsi="Arial" w:cs="Arial"/>
          <w:sz w:val="20"/>
          <w:szCs w:val="20"/>
        </w:rPr>
        <w:t>, Gregorčičeva 20, 1000 Ljubljana,</w:t>
      </w:r>
      <w:r w:rsidR="00756BD0" w:rsidRPr="00756BD0">
        <w:rPr>
          <w:rFonts w:ascii="Arial" w:hAnsi="Arial" w:cs="Arial"/>
          <w:sz w:val="20"/>
          <w:szCs w:val="20"/>
        </w:rPr>
        <w:t xml:space="preserve"> </w:t>
      </w:r>
      <w:r w:rsidR="008E75C6" w:rsidRPr="00E63DF9">
        <w:rPr>
          <w:rFonts w:ascii="Arial" w:hAnsi="Arial" w:cs="Arial"/>
          <w:sz w:val="20"/>
          <w:szCs w:val="20"/>
        </w:rPr>
        <w:t xml:space="preserve">matična številka: </w:t>
      </w:r>
      <w:r w:rsidR="008E75C6" w:rsidRPr="003A5ACB">
        <w:rPr>
          <w:rFonts w:ascii="Arial" w:hAnsi="Arial" w:cs="Arial"/>
          <w:sz w:val="20"/>
          <w:szCs w:val="20"/>
        </w:rPr>
        <w:t>5854814</w:t>
      </w:r>
      <w:r w:rsidR="00FD0FFF">
        <w:rPr>
          <w:rFonts w:ascii="Arial" w:hAnsi="Arial" w:cs="Arial"/>
          <w:sz w:val="20"/>
          <w:szCs w:val="20"/>
        </w:rPr>
        <w:t>000</w:t>
      </w:r>
      <w:r w:rsidR="008E75C6" w:rsidRPr="00AC71DC">
        <w:rPr>
          <w:rFonts w:ascii="Arial" w:hAnsi="Arial" w:cs="Arial"/>
          <w:sz w:val="20"/>
          <w:szCs w:val="20"/>
        </w:rPr>
        <w:t xml:space="preserve">, </w:t>
      </w:r>
      <w:r w:rsidR="00080CB0" w:rsidRPr="00080CB0">
        <w:rPr>
          <w:rFonts w:ascii="Arial" w:hAnsi="Arial" w:cs="Arial"/>
          <w:sz w:val="20"/>
          <w:szCs w:val="20"/>
        </w:rPr>
        <w:t>ID za DDV: SI 17659957</w:t>
      </w:r>
      <w:r w:rsidR="00756BD0" w:rsidRPr="00E63DF9">
        <w:rPr>
          <w:rFonts w:ascii="Arial" w:hAnsi="Arial" w:cs="Arial"/>
          <w:sz w:val="20"/>
          <w:szCs w:val="20"/>
        </w:rPr>
        <w:t xml:space="preserve">, </w:t>
      </w:r>
      <w:r w:rsidRPr="00E63DF9">
        <w:rPr>
          <w:rFonts w:ascii="Arial" w:hAnsi="Arial" w:cs="Arial"/>
          <w:sz w:val="20"/>
          <w:szCs w:val="20"/>
        </w:rPr>
        <w:t xml:space="preserve">ki jo v skladu z 29. členom </w:t>
      </w:r>
      <w:r w:rsidR="00AB6ED9" w:rsidRPr="00AB6ED9">
        <w:rPr>
          <w:rFonts w:ascii="Arial" w:hAnsi="Arial" w:cs="Arial"/>
          <w:sz w:val="20"/>
          <w:szCs w:val="20"/>
        </w:rPr>
        <w:t xml:space="preserve">Zakona o stvarnem premoženju države in samoupravnih lokalnih skupnosti </w:t>
      </w:r>
      <w:r w:rsidR="00FD0FFF" w:rsidRPr="00FD0FFF">
        <w:rPr>
          <w:rFonts w:ascii="Arial" w:hAnsi="Arial" w:cs="Arial"/>
          <w:sz w:val="20"/>
          <w:szCs w:val="20"/>
        </w:rPr>
        <w:t>(Uradni list R</w:t>
      </w:r>
      <w:r w:rsidR="00B65324">
        <w:rPr>
          <w:rFonts w:ascii="Arial" w:hAnsi="Arial" w:cs="Arial"/>
          <w:sz w:val="20"/>
          <w:szCs w:val="20"/>
        </w:rPr>
        <w:t>S, 11/18, 79/18 in 78/23 – ZORR</w:t>
      </w:r>
      <w:r w:rsidR="00FD0FFF" w:rsidRPr="00FD0FFF">
        <w:rPr>
          <w:rFonts w:ascii="Arial" w:hAnsi="Arial" w:cs="Arial"/>
          <w:sz w:val="20"/>
          <w:szCs w:val="20"/>
        </w:rPr>
        <w:t xml:space="preserve">) </w:t>
      </w:r>
      <w:r w:rsidR="00FD0FFF">
        <w:rPr>
          <w:rFonts w:ascii="Arial" w:hAnsi="Arial" w:cs="Arial"/>
          <w:sz w:val="20"/>
          <w:szCs w:val="20"/>
        </w:rPr>
        <w:t xml:space="preserve">zastopa minister za vzgojo in izobraževanje </w:t>
      </w:r>
      <w:r w:rsidR="00FD0FFF" w:rsidRPr="00FD0FFF">
        <w:rPr>
          <w:rFonts w:ascii="Arial" w:hAnsi="Arial" w:cs="Arial"/>
          <w:sz w:val="20"/>
          <w:szCs w:val="20"/>
        </w:rPr>
        <w:t>dr. Darjo Felda</w:t>
      </w:r>
    </w:p>
    <w:p w14:paraId="3B6D8608" w14:textId="77777777" w:rsidR="00E63DF9" w:rsidRDefault="00E63DF9" w:rsidP="00E63DF9">
      <w:pPr>
        <w:pStyle w:val="Odstavekseznama"/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73BBA444" w14:textId="77777777" w:rsidR="00E63DF9" w:rsidRDefault="00E63DF9" w:rsidP="00E63DF9">
      <w:pPr>
        <w:pStyle w:val="Odstavekseznama"/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</w:t>
      </w:r>
    </w:p>
    <w:p w14:paraId="0099A9DC" w14:textId="77777777" w:rsidR="00E63DF9" w:rsidRDefault="00E63DF9" w:rsidP="00E63DF9">
      <w:pPr>
        <w:pStyle w:val="Odstavekseznama"/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7CD52E2B" w14:textId="40BB73B4" w:rsidR="00FD0FFF" w:rsidRPr="00FD0FFF" w:rsidRDefault="00E63DF9" w:rsidP="00080CB0">
      <w:pPr>
        <w:pStyle w:val="Odstavekseznama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E63DF9">
        <w:rPr>
          <w:rFonts w:ascii="Arial" w:hAnsi="Arial" w:cs="Arial"/>
          <w:b/>
          <w:sz w:val="20"/>
          <w:szCs w:val="20"/>
        </w:rPr>
        <w:t>MESTNA OBČINA PTUJ</w:t>
      </w:r>
      <w:r w:rsidRPr="00E63DF9">
        <w:rPr>
          <w:rFonts w:ascii="Arial" w:hAnsi="Arial" w:cs="Arial"/>
          <w:sz w:val="20"/>
          <w:szCs w:val="20"/>
        </w:rPr>
        <w:t>,</w:t>
      </w:r>
      <w:r w:rsidRPr="00E63DF9">
        <w:rPr>
          <w:rFonts w:ascii="Arial" w:hAnsi="Arial" w:cs="Arial"/>
          <w:b/>
          <w:sz w:val="20"/>
          <w:szCs w:val="20"/>
        </w:rPr>
        <w:t xml:space="preserve"> </w:t>
      </w:r>
      <w:r w:rsidRPr="00E63DF9">
        <w:rPr>
          <w:rFonts w:ascii="Arial" w:hAnsi="Arial" w:cs="Arial"/>
          <w:sz w:val="20"/>
          <w:szCs w:val="20"/>
        </w:rPr>
        <w:t>Mestni trg 1, 2250 Ptuj,</w:t>
      </w:r>
      <w:r w:rsidRPr="00E63DF9">
        <w:rPr>
          <w:rFonts w:ascii="Arial" w:hAnsi="Arial" w:cs="Arial"/>
          <w:b/>
          <w:sz w:val="20"/>
          <w:szCs w:val="20"/>
        </w:rPr>
        <w:t xml:space="preserve"> </w:t>
      </w:r>
      <w:r w:rsidRPr="00E63DF9">
        <w:rPr>
          <w:rFonts w:ascii="Arial" w:hAnsi="Arial" w:cs="Arial"/>
          <w:sz w:val="20"/>
          <w:szCs w:val="20"/>
        </w:rPr>
        <w:t>matična številka: 5883598</w:t>
      </w:r>
      <w:r w:rsidR="00FD0FFF">
        <w:rPr>
          <w:rFonts w:ascii="Arial" w:hAnsi="Arial" w:cs="Arial"/>
          <w:sz w:val="20"/>
          <w:szCs w:val="20"/>
        </w:rPr>
        <w:t>000</w:t>
      </w:r>
      <w:r w:rsidRPr="00E63DF9">
        <w:rPr>
          <w:rFonts w:ascii="Arial" w:hAnsi="Arial" w:cs="Arial"/>
          <w:sz w:val="20"/>
          <w:szCs w:val="20"/>
        </w:rPr>
        <w:t>,</w:t>
      </w:r>
      <w:r w:rsidR="00927BD3">
        <w:rPr>
          <w:rFonts w:ascii="Arial" w:hAnsi="Arial" w:cs="Arial"/>
          <w:sz w:val="20"/>
          <w:szCs w:val="20"/>
        </w:rPr>
        <w:t xml:space="preserve"> </w:t>
      </w:r>
      <w:r w:rsidR="00080CB0">
        <w:rPr>
          <w:rFonts w:ascii="Arial" w:hAnsi="Arial" w:cs="Arial"/>
          <w:sz w:val="20"/>
          <w:szCs w:val="20"/>
        </w:rPr>
        <w:t>ID za DDV: SI 17659957</w:t>
      </w:r>
      <w:r w:rsidRPr="00E63DF9">
        <w:rPr>
          <w:rFonts w:ascii="Arial" w:hAnsi="Arial" w:cs="Arial"/>
          <w:sz w:val="20"/>
          <w:szCs w:val="20"/>
        </w:rPr>
        <w:fldChar w:fldCharType="begin"/>
      </w:r>
      <w:r w:rsidRPr="00E63DF9">
        <w:rPr>
          <w:rFonts w:ascii="Arial" w:hAnsi="Arial" w:cs="Arial"/>
          <w:sz w:val="20"/>
          <w:szCs w:val="20"/>
        </w:rPr>
        <w:instrText xml:space="preserve">PRIVATE </w:instrText>
      </w:r>
      <w:r w:rsidRPr="00E63DF9">
        <w:rPr>
          <w:rFonts w:ascii="Arial" w:hAnsi="Arial" w:cs="Arial"/>
          <w:sz w:val="20"/>
          <w:szCs w:val="20"/>
        </w:rPr>
        <w:fldChar w:fldCharType="end"/>
      </w:r>
      <w:r w:rsidRPr="00E63DF9">
        <w:rPr>
          <w:rFonts w:ascii="Arial" w:hAnsi="Arial" w:cs="Arial"/>
          <w:sz w:val="20"/>
          <w:szCs w:val="20"/>
        </w:rPr>
        <w:t xml:space="preserve">, </w:t>
      </w:r>
      <w:r w:rsidR="00FD0FFF" w:rsidRPr="00E63DF9">
        <w:rPr>
          <w:rFonts w:ascii="Arial" w:hAnsi="Arial" w:cs="Arial"/>
          <w:sz w:val="20"/>
          <w:szCs w:val="20"/>
        </w:rPr>
        <w:t>ki jo zastopa županja Nuška G</w:t>
      </w:r>
      <w:r w:rsidR="00FD0FFF">
        <w:rPr>
          <w:rFonts w:ascii="Arial" w:hAnsi="Arial" w:cs="Arial"/>
          <w:sz w:val="20"/>
          <w:szCs w:val="20"/>
        </w:rPr>
        <w:t>ajšek</w:t>
      </w:r>
      <w:r w:rsidR="00FD0FFF" w:rsidRPr="00E63DF9">
        <w:rPr>
          <w:rFonts w:ascii="Arial" w:hAnsi="Arial" w:cs="Arial"/>
          <w:iCs/>
          <w:sz w:val="20"/>
          <w:szCs w:val="20"/>
        </w:rPr>
        <w:t xml:space="preserve"> </w:t>
      </w:r>
    </w:p>
    <w:p w14:paraId="221618CB" w14:textId="0861BE23" w:rsidR="00E63DF9" w:rsidRPr="00335316" w:rsidRDefault="00E63DF9" w:rsidP="00FD0FFF">
      <w:pPr>
        <w:pStyle w:val="Odstavekseznama"/>
        <w:spacing w:line="276" w:lineRule="auto"/>
        <w:ind w:left="360"/>
        <w:jc w:val="both"/>
        <w:rPr>
          <w:rFonts w:ascii="Arial" w:hAnsi="Arial" w:cs="Arial"/>
          <w:sz w:val="20"/>
          <w:szCs w:val="20"/>
          <w:lang w:val="en-US"/>
        </w:rPr>
      </w:pPr>
      <w:r w:rsidRPr="00E63DF9">
        <w:rPr>
          <w:rFonts w:ascii="Arial" w:hAnsi="Arial" w:cs="Arial"/>
          <w:iCs/>
          <w:sz w:val="20"/>
          <w:szCs w:val="20"/>
        </w:rPr>
        <w:t>(v</w:t>
      </w:r>
      <w:r w:rsidR="00FD0FFF">
        <w:rPr>
          <w:rFonts w:ascii="Arial" w:hAnsi="Arial" w:cs="Arial"/>
          <w:sz w:val="20"/>
          <w:szCs w:val="20"/>
        </w:rPr>
        <w:t xml:space="preserve"> nadaljevanju: prodajalca</w:t>
      </w:r>
      <w:r w:rsidRPr="00E63DF9">
        <w:rPr>
          <w:rFonts w:ascii="Arial" w:hAnsi="Arial" w:cs="Arial"/>
          <w:sz w:val="20"/>
          <w:szCs w:val="20"/>
        </w:rPr>
        <w:t>)</w:t>
      </w:r>
    </w:p>
    <w:p w14:paraId="44C1DC3E" w14:textId="77777777" w:rsidR="00335316" w:rsidRPr="00335316" w:rsidRDefault="00335316" w:rsidP="00335316">
      <w:pPr>
        <w:pStyle w:val="Odstavekseznama"/>
        <w:spacing w:line="276" w:lineRule="auto"/>
        <w:ind w:left="360"/>
        <w:rPr>
          <w:rFonts w:ascii="Arial" w:hAnsi="Arial" w:cs="Arial"/>
          <w:sz w:val="20"/>
          <w:szCs w:val="20"/>
          <w:lang w:val="en-US"/>
        </w:rPr>
      </w:pPr>
    </w:p>
    <w:p w14:paraId="5C2B1A37" w14:textId="77777777" w:rsidR="00E63DF9" w:rsidRPr="00335316" w:rsidRDefault="00335316" w:rsidP="00E63DF9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 </w:t>
      </w:r>
      <w:r w:rsidR="00E63DF9" w:rsidRPr="00335316">
        <w:rPr>
          <w:rFonts w:ascii="Arial" w:hAnsi="Arial" w:cs="Arial"/>
          <w:sz w:val="20"/>
          <w:szCs w:val="20"/>
        </w:rPr>
        <w:t>i</w:t>
      </w:r>
      <w:r w:rsidRPr="00335316">
        <w:rPr>
          <w:rFonts w:ascii="Arial" w:hAnsi="Arial" w:cs="Arial"/>
          <w:sz w:val="20"/>
          <w:szCs w:val="20"/>
        </w:rPr>
        <w:t>n</w:t>
      </w:r>
    </w:p>
    <w:p w14:paraId="7C99907C" w14:textId="77777777" w:rsidR="00E63DF9" w:rsidRDefault="00335316" w:rsidP="00E63DF9">
      <w:pPr>
        <w:pStyle w:val="Odstavekseznama"/>
        <w:numPr>
          <w:ilvl w:val="0"/>
          <w:numId w:val="8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335316">
        <w:rPr>
          <w:rFonts w:ascii="Arial" w:hAnsi="Arial" w:cs="Arial"/>
          <w:b/>
          <w:sz w:val="20"/>
          <w:szCs w:val="20"/>
        </w:rPr>
        <w:t>KUPEC</w:t>
      </w:r>
      <w:r>
        <w:rPr>
          <w:rFonts w:ascii="Arial" w:hAnsi="Arial" w:cs="Arial"/>
          <w:sz w:val="20"/>
          <w:szCs w:val="20"/>
        </w:rPr>
        <w:t xml:space="preserve">, naslov _____________, morebitni zastopnik_____________, EMŠO ali matična številka: ______________, davčna številka ali ID za DDV: _____________, (v nadaljevanju: kupec) </w:t>
      </w:r>
    </w:p>
    <w:p w14:paraId="2A48E374" w14:textId="77777777" w:rsidR="00E63DF9" w:rsidRDefault="00E63DF9" w:rsidP="00E63DF9">
      <w:pPr>
        <w:pStyle w:val="Odstavekseznama"/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494A9D1A" w14:textId="77777777" w:rsidR="00AA4CCE" w:rsidRDefault="00335316" w:rsidP="00335316">
      <w:pPr>
        <w:jc w:val="both"/>
        <w:rPr>
          <w:rFonts w:ascii="Arial" w:hAnsi="Arial" w:cs="Arial"/>
          <w:sz w:val="20"/>
          <w:szCs w:val="20"/>
        </w:rPr>
      </w:pPr>
      <w:r w:rsidRPr="00335316">
        <w:rPr>
          <w:rFonts w:ascii="Arial" w:hAnsi="Arial" w:cs="Arial"/>
          <w:sz w:val="20"/>
          <w:szCs w:val="20"/>
        </w:rPr>
        <w:t>s</w:t>
      </w:r>
      <w:r w:rsidR="00E63DF9" w:rsidRPr="00335316">
        <w:rPr>
          <w:rFonts w:ascii="Arial" w:hAnsi="Arial" w:cs="Arial"/>
          <w:sz w:val="20"/>
          <w:szCs w:val="20"/>
        </w:rPr>
        <w:t>klenejo</w:t>
      </w:r>
      <w:r w:rsidRPr="00335316">
        <w:rPr>
          <w:rFonts w:ascii="Arial" w:hAnsi="Arial" w:cs="Arial"/>
          <w:sz w:val="20"/>
          <w:szCs w:val="20"/>
        </w:rPr>
        <w:t xml:space="preserve"> naslednjo </w:t>
      </w:r>
    </w:p>
    <w:p w14:paraId="4E79BE9E" w14:textId="77777777" w:rsidR="00AA4CCE" w:rsidRPr="00CE0AC5" w:rsidRDefault="00AA4CCE" w:rsidP="00AA4CCE">
      <w:pPr>
        <w:suppressAutoHyphens/>
        <w:spacing w:after="0" w:line="276" w:lineRule="auto"/>
        <w:ind w:right="-43"/>
        <w:jc w:val="both"/>
        <w:rPr>
          <w:rFonts w:ascii="Arial" w:eastAsia="Times New Roman" w:hAnsi="Arial" w:cs="Arial"/>
          <w:b/>
          <w:color w:val="FF0000"/>
          <w:spacing w:val="-3"/>
          <w:sz w:val="20"/>
          <w:szCs w:val="20"/>
        </w:rPr>
      </w:pPr>
    </w:p>
    <w:p w14:paraId="2F929AE0" w14:textId="77777777" w:rsidR="00AA4CCE" w:rsidRPr="00892732" w:rsidRDefault="00AA4CCE" w:rsidP="00AA4CCE">
      <w:pPr>
        <w:tabs>
          <w:tab w:val="center" w:pos="4513"/>
        </w:tabs>
        <w:suppressAutoHyphens/>
        <w:spacing w:after="0" w:line="276" w:lineRule="auto"/>
        <w:ind w:right="-43"/>
        <w:jc w:val="both"/>
        <w:rPr>
          <w:rFonts w:ascii="Arial" w:eastAsia="Times New Roman" w:hAnsi="Arial" w:cs="Arial"/>
          <w:b/>
          <w:spacing w:val="-3"/>
          <w:sz w:val="20"/>
          <w:szCs w:val="20"/>
        </w:rPr>
      </w:pPr>
      <w:r w:rsidRPr="00CE0AC5">
        <w:rPr>
          <w:rFonts w:ascii="Arial" w:eastAsia="Times New Roman" w:hAnsi="Arial" w:cs="Arial"/>
          <w:i/>
          <w:color w:val="FF0000"/>
          <w:sz w:val="20"/>
          <w:szCs w:val="20"/>
        </w:rPr>
        <w:tab/>
      </w:r>
      <w:r w:rsidRPr="00892732">
        <w:rPr>
          <w:rFonts w:ascii="Arial" w:eastAsia="Times New Roman" w:hAnsi="Arial" w:cs="Arial"/>
          <w:b/>
          <w:sz w:val="20"/>
          <w:szCs w:val="20"/>
        </w:rPr>
        <w:t xml:space="preserve">P R O D A J N O   P O G O D B O </w:t>
      </w:r>
    </w:p>
    <w:p w14:paraId="264C574C" w14:textId="77777777" w:rsidR="00AA4CCE" w:rsidRDefault="00AA4CCE" w:rsidP="00AA4CCE">
      <w:pPr>
        <w:tabs>
          <w:tab w:val="left" w:pos="-720"/>
        </w:tabs>
        <w:suppressAutoHyphens/>
        <w:spacing w:after="0" w:line="276" w:lineRule="auto"/>
        <w:ind w:right="-43"/>
        <w:jc w:val="both"/>
        <w:rPr>
          <w:rFonts w:ascii="Arial" w:eastAsia="Times New Roman" w:hAnsi="Arial" w:cs="Arial"/>
          <w:spacing w:val="-3"/>
          <w:sz w:val="20"/>
          <w:szCs w:val="20"/>
        </w:rPr>
      </w:pPr>
    </w:p>
    <w:p w14:paraId="0FBD7CC7" w14:textId="77777777" w:rsidR="00EA0353" w:rsidRPr="00892732" w:rsidRDefault="00EA0353" w:rsidP="00AA4CCE">
      <w:pPr>
        <w:tabs>
          <w:tab w:val="left" w:pos="-720"/>
        </w:tabs>
        <w:suppressAutoHyphens/>
        <w:spacing w:after="0" w:line="276" w:lineRule="auto"/>
        <w:ind w:right="-43"/>
        <w:jc w:val="both"/>
        <w:rPr>
          <w:rFonts w:ascii="Arial" w:eastAsia="Times New Roman" w:hAnsi="Arial" w:cs="Arial"/>
          <w:spacing w:val="-3"/>
          <w:sz w:val="20"/>
          <w:szCs w:val="20"/>
        </w:rPr>
      </w:pPr>
    </w:p>
    <w:p w14:paraId="59BDC2DE" w14:textId="77777777" w:rsidR="00AA4CCE" w:rsidRPr="00892732" w:rsidRDefault="00AA4CCE" w:rsidP="00EA0353">
      <w:pPr>
        <w:tabs>
          <w:tab w:val="center" w:pos="4513"/>
        </w:tabs>
        <w:suppressAutoHyphens/>
        <w:spacing w:after="120" w:line="276" w:lineRule="auto"/>
        <w:ind w:right="-45"/>
        <w:jc w:val="center"/>
        <w:rPr>
          <w:rFonts w:ascii="Arial" w:eastAsia="Times New Roman" w:hAnsi="Arial" w:cs="Arial"/>
          <w:b/>
          <w:spacing w:val="-3"/>
          <w:sz w:val="20"/>
          <w:szCs w:val="20"/>
        </w:rPr>
      </w:pPr>
      <w:r w:rsidRPr="00892732">
        <w:rPr>
          <w:rFonts w:ascii="Arial" w:eastAsia="Times New Roman" w:hAnsi="Arial" w:cs="Arial"/>
          <w:b/>
          <w:spacing w:val="-3"/>
          <w:sz w:val="20"/>
          <w:szCs w:val="20"/>
        </w:rPr>
        <w:t>1. člen</w:t>
      </w:r>
    </w:p>
    <w:p w14:paraId="3A0445D8" w14:textId="77777777" w:rsidR="00AB6ED9" w:rsidRDefault="00AB6ED9" w:rsidP="00892732">
      <w:pPr>
        <w:spacing w:after="0" w:line="276" w:lineRule="auto"/>
        <w:contextualSpacing/>
        <w:jc w:val="both"/>
        <w:rPr>
          <w:rFonts w:ascii="Arial" w:eastAsia="Times New Roman" w:hAnsi="Arial" w:cs="Arial"/>
          <w:spacing w:val="-3"/>
          <w:sz w:val="20"/>
          <w:szCs w:val="20"/>
        </w:rPr>
      </w:pPr>
    </w:p>
    <w:p w14:paraId="5FE9AAB2" w14:textId="3CFC66E5" w:rsidR="00AA4CCE" w:rsidRDefault="00CE0AC5" w:rsidP="00892732">
      <w:pPr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CE0AC5">
        <w:rPr>
          <w:rFonts w:ascii="Arial" w:eastAsia="Times New Roman" w:hAnsi="Arial" w:cs="Arial"/>
          <w:spacing w:val="-3"/>
          <w:sz w:val="20"/>
          <w:szCs w:val="20"/>
        </w:rPr>
        <w:t>Pogodbene stranke</w:t>
      </w:r>
      <w:r w:rsidR="00AA4CCE" w:rsidRPr="00CE0AC5">
        <w:rPr>
          <w:rFonts w:ascii="Arial" w:eastAsia="Times New Roman" w:hAnsi="Arial" w:cs="Arial"/>
          <w:spacing w:val="-3"/>
          <w:sz w:val="20"/>
          <w:szCs w:val="20"/>
        </w:rPr>
        <w:t xml:space="preserve"> uvodoma ugotav</w:t>
      </w:r>
      <w:r w:rsidRPr="00CE0AC5">
        <w:rPr>
          <w:rFonts w:ascii="Arial" w:eastAsia="Times New Roman" w:hAnsi="Arial" w:cs="Arial"/>
          <w:spacing w:val="-3"/>
          <w:sz w:val="20"/>
          <w:szCs w:val="20"/>
        </w:rPr>
        <w:t>ljajo</w:t>
      </w:r>
      <w:r w:rsidR="00E95FDD" w:rsidRPr="00CE0AC5">
        <w:rPr>
          <w:rFonts w:ascii="Arial" w:eastAsia="Times New Roman" w:hAnsi="Arial" w:cs="Arial"/>
          <w:spacing w:val="-3"/>
          <w:sz w:val="20"/>
          <w:szCs w:val="20"/>
        </w:rPr>
        <w:t xml:space="preserve">, </w:t>
      </w:r>
      <w:r w:rsidR="00210D06">
        <w:rPr>
          <w:rFonts w:ascii="Arial" w:eastAsia="Times New Roman" w:hAnsi="Arial" w:cs="Arial"/>
          <w:spacing w:val="-3"/>
          <w:sz w:val="20"/>
          <w:szCs w:val="20"/>
        </w:rPr>
        <w:t>da sta prodajalca zemljiškoknjižna</w:t>
      </w:r>
      <w:r w:rsidR="00AA4CCE" w:rsidRPr="00CE0AC5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="00210D06">
        <w:rPr>
          <w:rFonts w:ascii="Arial" w:eastAsia="Times New Roman" w:hAnsi="Arial" w:cs="Arial"/>
          <w:spacing w:val="-3"/>
          <w:sz w:val="20"/>
          <w:szCs w:val="20"/>
        </w:rPr>
        <w:t>lastnika nekdanjih prostorov Centra interesnih dejavnosti Ptuj</w:t>
      </w:r>
      <w:r w:rsidRPr="00CE0AC5">
        <w:rPr>
          <w:rFonts w:ascii="Arial" w:eastAsia="Times New Roman" w:hAnsi="Arial" w:cs="Arial"/>
          <w:sz w:val="20"/>
          <w:szCs w:val="20"/>
          <w:lang w:eastAsia="sl-SI"/>
        </w:rPr>
        <w:t xml:space="preserve">, Osojnikova cesta 9, 2250 Ptuj: </w:t>
      </w:r>
    </w:p>
    <w:p w14:paraId="7347CA0F" w14:textId="45E3C8E2" w:rsidR="00210D06" w:rsidRPr="00295A2F" w:rsidRDefault="00210D06" w:rsidP="00210D06">
      <w:pPr>
        <w:pStyle w:val="Odstavekseznama"/>
        <w:numPr>
          <w:ilvl w:val="0"/>
          <w:numId w:val="6"/>
        </w:numPr>
        <w:spacing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nepremičnine</w:t>
      </w:r>
      <w:r w:rsidRPr="00295A2F">
        <w:rPr>
          <w:rFonts w:ascii="Arial" w:hAnsi="Arial" w:cs="Arial"/>
          <w:color w:val="000000"/>
          <w:sz w:val="20"/>
          <w:szCs w:val="20"/>
        </w:rPr>
        <w:t xml:space="preserve"> katastrska občina 400 Ptuj</w:t>
      </w:r>
      <w:r>
        <w:rPr>
          <w:rFonts w:ascii="Arial" w:hAnsi="Arial" w:cs="Arial"/>
          <w:color w:val="000000"/>
          <w:sz w:val="20"/>
          <w:szCs w:val="20"/>
        </w:rPr>
        <w:t>, stavba 3154, posamezni del 29 (ID 5804096</w:t>
      </w:r>
      <w:r w:rsidRPr="009E44CD">
        <w:rPr>
          <w:rFonts w:ascii="Arial" w:hAnsi="Arial" w:cs="Arial"/>
          <w:sz w:val="20"/>
          <w:szCs w:val="20"/>
        </w:rPr>
        <w:t xml:space="preserve">), </w:t>
      </w:r>
      <w:r>
        <w:rPr>
          <w:rFonts w:ascii="Arial" w:hAnsi="Arial" w:cs="Arial"/>
          <w:color w:val="000000"/>
          <w:sz w:val="20"/>
          <w:szCs w:val="20"/>
        </w:rPr>
        <w:t>površine 225,80</w:t>
      </w:r>
      <w:r w:rsidRPr="00295A2F">
        <w:rPr>
          <w:rFonts w:ascii="Arial" w:hAnsi="Arial" w:cs="Arial"/>
          <w:color w:val="000000"/>
          <w:sz w:val="20"/>
          <w:szCs w:val="20"/>
        </w:rPr>
        <w:t xml:space="preserve"> m</w:t>
      </w:r>
      <w:r w:rsidRPr="00295A2F"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 in </w:t>
      </w:r>
    </w:p>
    <w:p w14:paraId="4FA44EDD" w14:textId="2FB93695" w:rsidR="000C50E3" w:rsidRPr="00E11EE2" w:rsidRDefault="00210D06" w:rsidP="000C50E3">
      <w:pPr>
        <w:pStyle w:val="Odstavekseznama"/>
        <w:numPr>
          <w:ilvl w:val="0"/>
          <w:numId w:val="6"/>
        </w:numPr>
        <w:spacing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nepremičnine</w:t>
      </w:r>
      <w:r w:rsidRPr="00295A2F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</w:t>
      </w:r>
      <w:r w:rsidRPr="00295A2F">
        <w:rPr>
          <w:rFonts w:ascii="Arial" w:hAnsi="Arial" w:cs="Arial"/>
          <w:color w:val="000000"/>
          <w:sz w:val="20"/>
          <w:szCs w:val="20"/>
        </w:rPr>
        <w:t>atastrska občina 400 Ptuj</w:t>
      </w:r>
      <w:r>
        <w:rPr>
          <w:rFonts w:ascii="Arial" w:hAnsi="Arial" w:cs="Arial"/>
          <w:color w:val="000000"/>
          <w:sz w:val="20"/>
          <w:szCs w:val="20"/>
        </w:rPr>
        <w:t>, stavba 3154, posamezni del 179 (ID 5537531</w:t>
      </w:r>
      <w:r w:rsidRPr="009E44CD">
        <w:rPr>
          <w:rFonts w:ascii="Arial" w:hAnsi="Arial" w:cs="Arial"/>
          <w:sz w:val="20"/>
          <w:szCs w:val="20"/>
        </w:rPr>
        <w:t xml:space="preserve">), površine </w:t>
      </w:r>
      <w:r>
        <w:rPr>
          <w:rFonts w:ascii="Arial" w:hAnsi="Arial" w:cs="Arial"/>
          <w:color w:val="000000"/>
          <w:sz w:val="20"/>
          <w:szCs w:val="20"/>
        </w:rPr>
        <w:t xml:space="preserve">94,70 </w:t>
      </w:r>
      <w:r w:rsidRPr="00295A2F">
        <w:rPr>
          <w:rFonts w:ascii="Arial" w:hAnsi="Arial" w:cs="Arial"/>
          <w:color w:val="000000"/>
          <w:sz w:val="20"/>
          <w:szCs w:val="20"/>
        </w:rPr>
        <w:t>m</w:t>
      </w:r>
      <w:r w:rsidRPr="00295A2F"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 (v nadaljevanju: predmetna nepremični</w:t>
      </w:r>
      <w:r w:rsidR="00E11EE2">
        <w:rPr>
          <w:rFonts w:ascii="Arial" w:hAnsi="Arial" w:cs="Arial"/>
          <w:color w:val="000000"/>
          <w:sz w:val="20"/>
          <w:szCs w:val="20"/>
        </w:rPr>
        <w:t xml:space="preserve">na), </w:t>
      </w:r>
      <w:r w:rsidR="00E11EE2">
        <w:rPr>
          <w:rFonts w:ascii="Arial" w:hAnsi="Arial" w:cs="Arial"/>
          <w:sz w:val="20"/>
          <w:szCs w:val="20"/>
        </w:rPr>
        <w:t>in sicer</w:t>
      </w:r>
      <w:r w:rsidR="000C383C" w:rsidRPr="00E11EE2">
        <w:rPr>
          <w:rFonts w:ascii="Arial" w:hAnsi="Arial" w:cs="Arial"/>
          <w:sz w:val="20"/>
          <w:szCs w:val="20"/>
        </w:rPr>
        <w:t xml:space="preserve"> Republik</w:t>
      </w:r>
      <w:r w:rsidRPr="00E11EE2">
        <w:rPr>
          <w:rFonts w:ascii="Arial" w:hAnsi="Arial" w:cs="Arial"/>
          <w:sz w:val="20"/>
          <w:szCs w:val="20"/>
        </w:rPr>
        <w:t>a Slovenija v deležu do (1/2)</w:t>
      </w:r>
      <w:r w:rsidR="000C383C" w:rsidRPr="00E11EE2">
        <w:rPr>
          <w:rFonts w:ascii="Arial" w:hAnsi="Arial" w:cs="Arial"/>
          <w:sz w:val="20"/>
          <w:szCs w:val="20"/>
        </w:rPr>
        <w:t xml:space="preserve"> in Mestna občina </w:t>
      </w:r>
      <w:r w:rsidRPr="00E11EE2">
        <w:rPr>
          <w:rFonts w:ascii="Arial" w:hAnsi="Arial" w:cs="Arial"/>
          <w:sz w:val="20"/>
          <w:szCs w:val="20"/>
        </w:rPr>
        <w:t>Ptuj v deležu do (1/2)</w:t>
      </w:r>
      <w:r w:rsidR="00892732" w:rsidRPr="00E11EE2">
        <w:rPr>
          <w:rFonts w:ascii="Arial" w:hAnsi="Arial" w:cs="Arial"/>
          <w:sz w:val="20"/>
          <w:szCs w:val="20"/>
        </w:rPr>
        <w:t>;</w:t>
      </w:r>
      <w:r w:rsidR="000C50E3" w:rsidRPr="00E11EE2">
        <w:rPr>
          <w:rFonts w:ascii="Arial" w:hAnsi="Arial" w:cs="Arial"/>
          <w:sz w:val="20"/>
          <w:szCs w:val="20"/>
        </w:rPr>
        <w:t xml:space="preserve"> </w:t>
      </w:r>
    </w:p>
    <w:p w14:paraId="181284D6" w14:textId="7B33E2A7" w:rsidR="00210D06" w:rsidRPr="00210D06" w:rsidRDefault="00210D06" w:rsidP="00AC156D">
      <w:pPr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10D06">
        <w:rPr>
          <w:rFonts w:ascii="Arial" w:hAnsi="Arial" w:cs="Arial"/>
          <w:sz w:val="20"/>
          <w:szCs w:val="20"/>
        </w:rPr>
        <w:t xml:space="preserve">da se predmetna </w:t>
      </w:r>
      <w:r w:rsidR="001F15EE" w:rsidRPr="00210D06">
        <w:rPr>
          <w:rFonts w:ascii="Arial" w:eastAsia="Times New Roman" w:hAnsi="Arial" w:cs="Arial"/>
          <w:sz w:val="20"/>
          <w:szCs w:val="20"/>
          <w:lang w:eastAsia="sl-SI"/>
        </w:rPr>
        <w:t>n</w:t>
      </w:r>
      <w:r w:rsidRPr="00210D06">
        <w:rPr>
          <w:rFonts w:ascii="Arial" w:eastAsia="Times New Roman" w:hAnsi="Arial" w:cs="Arial"/>
          <w:sz w:val="20"/>
          <w:szCs w:val="20"/>
          <w:lang w:eastAsia="sl-SI"/>
        </w:rPr>
        <w:t>epremičnina</w:t>
      </w:r>
      <w:r w:rsidR="00E11EE2">
        <w:rPr>
          <w:rFonts w:ascii="Arial" w:eastAsia="Times New Roman" w:hAnsi="Arial" w:cs="Arial"/>
          <w:sz w:val="20"/>
          <w:szCs w:val="20"/>
          <w:lang w:eastAsia="sl-SI"/>
        </w:rPr>
        <w:t xml:space="preserve"> prodaja kot celota,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E11EE2">
        <w:rPr>
          <w:rFonts w:ascii="Arial" w:eastAsia="Times New Roman" w:hAnsi="Arial" w:cs="Arial"/>
          <w:sz w:val="20"/>
          <w:szCs w:val="20"/>
          <w:lang w:eastAsia="sl-SI"/>
        </w:rPr>
        <w:t>katere skupna površina znaša</w:t>
      </w:r>
      <w:r w:rsidR="00E11EE2" w:rsidRPr="00892732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E11EE2">
        <w:rPr>
          <w:rFonts w:ascii="Arial" w:eastAsia="Times New Roman" w:hAnsi="Arial" w:cs="Arial"/>
          <w:sz w:val="20"/>
          <w:szCs w:val="20"/>
          <w:lang w:eastAsia="sl-SI"/>
        </w:rPr>
        <w:t>320,50</w:t>
      </w:r>
      <w:r w:rsidR="00E11EE2" w:rsidRPr="00CE0AC5">
        <w:rPr>
          <w:rFonts w:ascii="Arial" w:eastAsia="Times New Roman" w:hAnsi="Arial" w:cs="Arial"/>
          <w:sz w:val="20"/>
          <w:szCs w:val="20"/>
          <w:lang w:eastAsia="sl-SI"/>
        </w:rPr>
        <w:t xml:space="preserve"> m</w:t>
      </w:r>
      <w:r w:rsidR="00E11EE2" w:rsidRPr="00CE0AC5">
        <w:rPr>
          <w:rFonts w:ascii="Arial" w:eastAsia="Times New Roman" w:hAnsi="Arial" w:cs="Arial"/>
          <w:sz w:val="20"/>
          <w:szCs w:val="20"/>
          <w:vertAlign w:val="superscript"/>
          <w:lang w:eastAsia="sl-SI"/>
        </w:rPr>
        <w:t>2</w:t>
      </w:r>
      <w:r w:rsidR="00E11EE2">
        <w:rPr>
          <w:rFonts w:ascii="Arial" w:hAnsi="Arial" w:cs="Arial"/>
          <w:sz w:val="20"/>
          <w:szCs w:val="20"/>
        </w:rPr>
        <w:t xml:space="preserve">; </w:t>
      </w:r>
    </w:p>
    <w:p w14:paraId="0AF8D97C" w14:textId="448B0AE3" w:rsidR="00210D06" w:rsidRPr="009E44CD" w:rsidRDefault="00210D06" w:rsidP="00210D06">
      <w:pPr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 p</w:t>
      </w:r>
      <w:r w:rsidRPr="00567BB4">
        <w:rPr>
          <w:rFonts w:ascii="Arial" w:hAnsi="Arial" w:cs="Arial"/>
          <w:sz w:val="20"/>
          <w:szCs w:val="20"/>
        </w:rPr>
        <w:t xml:space="preserve">redmetna nepremičnina stoji na zemljišču s parcelno številko </w:t>
      </w:r>
      <w:r>
        <w:rPr>
          <w:rFonts w:ascii="Arial" w:hAnsi="Arial" w:cs="Arial"/>
          <w:color w:val="000000"/>
          <w:sz w:val="20"/>
          <w:szCs w:val="20"/>
        </w:rPr>
        <w:t>1116/1 in 1116/2 obe</w:t>
      </w:r>
      <w:r w:rsidRPr="00567BB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67BB4">
        <w:rPr>
          <w:rFonts w:ascii="Arial" w:hAnsi="Arial" w:cs="Arial"/>
          <w:color w:val="000000"/>
          <w:sz w:val="20"/>
          <w:szCs w:val="20"/>
        </w:rPr>
        <w:t>k.o</w:t>
      </w:r>
      <w:proofErr w:type="spellEnd"/>
      <w:r w:rsidRPr="00567BB4">
        <w:rPr>
          <w:rFonts w:ascii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 xml:space="preserve">400 </w:t>
      </w:r>
      <w:r w:rsidRPr="00567BB4">
        <w:rPr>
          <w:rFonts w:ascii="Arial" w:hAnsi="Arial" w:cs="Arial"/>
          <w:color w:val="000000"/>
          <w:sz w:val="20"/>
          <w:szCs w:val="20"/>
        </w:rPr>
        <w:t>Ptuj</w:t>
      </w:r>
      <w:r w:rsidRPr="00567BB4">
        <w:rPr>
          <w:rFonts w:ascii="Arial" w:hAnsi="Arial" w:cs="Arial"/>
          <w:sz w:val="20"/>
          <w:szCs w:val="20"/>
        </w:rPr>
        <w:t xml:space="preserve">, ki se </w:t>
      </w:r>
      <w:r>
        <w:rPr>
          <w:rFonts w:ascii="Arial" w:hAnsi="Arial" w:cs="Arial"/>
          <w:sz w:val="20"/>
          <w:szCs w:val="20"/>
        </w:rPr>
        <w:t xml:space="preserve">v skladu z Občinskim prostorskim načrtom Mestne občine Ptuj </w:t>
      </w:r>
      <w:r w:rsidRPr="00567BB4">
        <w:rPr>
          <w:rFonts w:ascii="Arial" w:hAnsi="Arial" w:cs="Arial"/>
          <w:sz w:val="20"/>
          <w:szCs w:val="20"/>
        </w:rPr>
        <w:t>nahaja</w:t>
      </w:r>
      <w:r w:rsidR="00B65324"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z w:val="20"/>
          <w:szCs w:val="20"/>
        </w:rPr>
        <w:t xml:space="preserve"> na območju osrednjih centralnih dejavnosti, enota urejanja prostora CE20: </w:t>
      </w:r>
      <w:r w:rsidRPr="009E44CD">
        <w:rPr>
          <w:rFonts w:ascii="Arial" w:hAnsi="Arial" w:cs="Arial"/>
          <w:sz w:val="20"/>
          <w:szCs w:val="20"/>
        </w:rPr>
        <w:t>Ptuj-vzhodno od Trstenjakove</w:t>
      </w:r>
      <w:r>
        <w:rPr>
          <w:rFonts w:ascii="Arial" w:hAnsi="Arial" w:cs="Arial"/>
          <w:sz w:val="20"/>
          <w:szCs w:val="20"/>
        </w:rPr>
        <w:t xml:space="preserve"> </w:t>
      </w:r>
      <w:r w:rsidRPr="009E44CD">
        <w:rPr>
          <w:rFonts w:ascii="Arial" w:hAnsi="Arial" w:cs="Arial"/>
          <w:sz w:val="20"/>
          <w:szCs w:val="20"/>
        </w:rPr>
        <w:t>ulice</w:t>
      </w:r>
      <w:r>
        <w:rPr>
          <w:rFonts w:ascii="Arial" w:hAnsi="Arial" w:cs="Arial"/>
          <w:sz w:val="20"/>
          <w:szCs w:val="20"/>
        </w:rPr>
        <w:t xml:space="preserve">;  </w:t>
      </w:r>
    </w:p>
    <w:p w14:paraId="25E11B48" w14:textId="6D960DAD" w:rsidR="00147CAD" w:rsidRPr="00210D06" w:rsidRDefault="00147CAD" w:rsidP="00210D06">
      <w:pPr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10D06">
        <w:rPr>
          <w:rFonts w:ascii="Arial" w:hAnsi="Arial" w:cs="Arial"/>
          <w:sz w:val="20"/>
          <w:szCs w:val="20"/>
        </w:rPr>
        <w:t xml:space="preserve">da pri predmetni nepremičnini ni vknjižena nobena pravica ali pravno dejstvo, ki bi omejevalo lastninsko pravico na nepremičnini; </w:t>
      </w:r>
    </w:p>
    <w:p w14:paraId="47E05C24" w14:textId="04B01526" w:rsidR="00E32BEC" w:rsidRDefault="00AA4CCE" w:rsidP="004D7D7C">
      <w:pPr>
        <w:pStyle w:val="Odstavekseznam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92732">
        <w:rPr>
          <w:rFonts w:ascii="Arial" w:hAnsi="Arial" w:cs="Arial"/>
          <w:sz w:val="20"/>
          <w:szCs w:val="20"/>
        </w:rPr>
        <w:t>da</w:t>
      </w:r>
      <w:r w:rsidR="009F0F4A" w:rsidRPr="00892732">
        <w:rPr>
          <w:rFonts w:ascii="Arial" w:hAnsi="Arial" w:cs="Arial"/>
          <w:sz w:val="20"/>
          <w:szCs w:val="20"/>
        </w:rPr>
        <w:t xml:space="preserve"> je predmetna nepremičnina</w:t>
      </w:r>
      <w:r w:rsidRPr="00892732">
        <w:rPr>
          <w:rFonts w:ascii="Arial" w:hAnsi="Arial" w:cs="Arial"/>
          <w:sz w:val="20"/>
          <w:szCs w:val="20"/>
        </w:rPr>
        <w:t xml:space="preserve"> vpisana v kataster stavb ter v zemljiški knjig</w:t>
      </w:r>
      <w:r w:rsidR="009F0F4A" w:rsidRPr="00892732">
        <w:rPr>
          <w:rFonts w:ascii="Arial" w:hAnsi="Arial" w:cs="Arial"/>
          <w:sz w:val="20"/>
          <w:szCs w:val="20"/>
        </w:rPr>
        <w:t>i vzpostavljena etažna lastnina;</w:t>
      </w:r>
    </w:p>
    <w:p w14:paraId="45DF56D4" w14:textId="59189C56" w:rsidR="0028792C" w:rsidRPr="00080CB0" w:rsidRDefault="0028792C" w:rsidP="00080CB0">
      <w:pPr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 ima predmetna nepremičnina</w:t>
      </w:r>
      <w:r w:rsidRPr="00EA42B7">
        <w:rPr>
          <w:rFonts w:ascii="Arial" w:hAnsi="Arial" w:cs="Arial"/>
          <w:sz w:val="20"/>
          <w:szCs w:val="20"/>
        </w:rPr>
        <w:t xml:space="preserve"> </w:t>
      </w:r>
      <w:r w:rsidRPr="0028792C">
        <w:rPr>
          <w:rFonts w:ascii="Arial" w:hAnsi="Arial" w:cs="Arial"/>
          <w:sz w:val="20"/>
          <w:szCs w:val="20"/>
        </w:rPr>
        <w:t xml:space="preserve">pridobljeno uporabno dovoljenje, katerega je izdala </w:t>
      </w:r>
      <w:r w:rsidRPr="00EA42B7">
        <w:rPr>
          <w:rFonts w:ascii="Arial" w:hAnsi="Arial" w:cs="Arial"/>
          <w:sz w:val="20"/>
          <w:szCs w:val="20"/>
        </w:rPr>
        <w:t>Upravna enota Ptuj, dne 17.7.2002</w:t>
      </w:r>
      <w:r>
        <w:rPr>
          <w:rFonts w:ascii="Arial" w:hAnsi="Arial" w:cs="Arial"/>
          <w:sz w:val="20"/>
          <w:szCs w:val="20"/>
        </w:rPr>
        <w:t>,</w:t>
      </w:r>
      <w:r w:rsidRPr="00EA42B7">
        <w:rPr>
          <w:rFonts w:ascii="Arial" w:hAnsi="Arial" w:cs="Arial"/>
          <w:sz w:val="20"/>
          <w:szCs w:val="20"/>
        </w:rPr>
        <w:t xml:space="preserve"> št. 351-73/00-04-091, za poslovne prostore Centra interesnih dejavnosti v delu </w:t>
      </w:r>
      <w:r w:rsidRPr="00080CB0">
        <w:rPr>
          <w:rFonts w:ascii="Arial" w:hAnsi="Arial" w:cs="Arial"/>
          <w:sz w:val="20"/>
          <w:szCs w:val="20"/>
        </w:rPr>
        <w:t xml:space="preserve">pritličja in medetaže poslovnega objekta »Drava« center Ptuj, izvedenem na podlagi gradbenega dovoljenja št. 351-529/92-4-BF z dne 30. 8. 1999. </w:t>
      </w:r>
    </w:p>
    <w:p w14:paraId="629EA75B" w14:textId="2370638C" w:rsidR="00080CB0" w:rsidRPr="00080CB0" w:rsidRDefault="00080CB0" w:rsidP="00080CB0">
      <w:pPr>
        <w:pStyle w:val="Odstavekseznama"/>
        <w:numPr>
          <w:ilvl w:val="0"/>
          <w:numId w:val="2"/>
        </w:numPr>
        <w:spacing w:line="276" w:lineRule="auto"/>
        <w:ind w:left="357" w:hanging="357"/>
        <w:rPr>
          <w:rFonts w:ascii="Arial" w:hAnsi="Arial" w:cs="Arial"/>
          <w:sz w:val="20"/>
          <w:szCs w:val="20"/>
        </w:rPr>
      </w:pPr>
      <w:r w:rsidRPr="00080CB0">
        <w:rPr>
          <w:rFonts w:ascii="Arial" w:hAnsi="Arial" w:cs="Arial"/>
          <w:sz w:val="20"/>
          <w:szCs w:val="20"/>
        </w:rPr>
        <w:t xml:space="preserve">da je za predmetno nepremičnino izdelana energetska merjena izkaznica št. 2015-78-61-24446, ki jo je, dne 28. 7. 2015, izdalo podjetje </w:t>
      </w:r>
      <w:proofErr w:type="spellStart"/>
      <w:r w:rsidRPr="00080CB0">
        <w:rPr>
          <w:rFonts w:ascii="Arial" w:hAnsi="Arial" w:cs="Arial"/>
          <w:sz w:val="20"/>
          <w:szCs w:val="20"/>
        </w:rPr>
        <w:t>Energo</w:t>
      </w:r>
      <w:proofErr w:type="spellEnd"/>
      <w:r w:rsidRPr="00080CB0">
        <w:rPr>
          <w:rFonts w:ascii="Arial" w:hAnsi="Arial" w:cs="Arial"/>
          <w:sz w:val="20"/>
          <w:szCs w:val="20"/>
        </w:rPr>
        <w:t xml:space="preserve"> Maks d.o.o..</w:t>
      </w:r>
    </w:p>
    <w:p w14:paraId="65A824BC" w14:textId="47043F00" w:rsidR="00615A96" w:rsidRDefault="00AA4CCE" w:rsidP="00080CB0">
      <w:pPr>
        <w:pStyle w:val="Odstavekseznama"/>
        <w:numPr>
          <w:ilvl w:val="0"/>
          <w:numId w:val="2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080CB0">
        <w:rPr>
          <w:rFonts w:ascii="Arial" w:hAnsi="Arial" w:cs="Arial"/>
          <w:sz w:val="20"/>
          <w:szCs w:val="20"/>
        </w:rPr>
        <w:t>da je podlaga za prodajo predmetne nepremičn</w:t>
      </w:r>
      <w:r w:rsidR="009E2802" w:rsidRPr="00080CB0">
        <w:rPr>
          <w:rFonts w:ascii="Arial" w:hAnsi="Arial" w:cs="Arial"/>
          <w:sz w:val="20"/>
          <w:szCs w:val="20"/>
        </w:rPr>
        <w:t>ine Načrt ravnanja z nepremičnim</w:t>
      </w:r>
      <w:r w:rsidRPr="00080CB0">
        <w:rPr>
          <w:rFonts w:ascii="Arial" w:hAnsi="Arial" w:cs="Arial"/>
          <w:sz w:val="20"/>
          <w:szCs w:val="20"/>
        </w:rPr>
        <w:t xml:space="preserve"> premoženjem </w:t>
      </w:r>
      <w:r w:rsidRPr="000C50E3">
        <w:rPr>
          <w:rFonts w:ascii="Arial" w:hAnsi="Arial" w:cs="Arial"/>
          <w:sz w:val="20"/>
          <w:szCs w:val="20"/>
        </w:rPr>
        <w:t>Mestne občine Ptuj za leto 202</w:t>
      </w:r>
      <w:r w:rsidR="00B65324">
        <w:rPr>
          <w:rFonts w:ascii="Arial" w:hAnsi="Arial" w:cs="Arial"/>
          <w:sz w:val="20"/>
          <w:szCs w:val="20"/>
        </w:rPr>
        <w:t>4</w:t>
      </w:r>
      <w:r w:rsidR="000C50E3">
        <w:rPr>
          <w:rFonts w:ascii="Arial" w:hAnsi="Arial" w:cs="Arial"/>
          <w:sz w:val="20"/>
          <w:szCs w:val="20"/>
        </w:rPr>
        <w:t>;</w:t>
      </w:r>
    </w:p>
    <w:p w14:paraId="18079313" w14:textId="2ECEC5C6" w:rsidR="00B65324" w:rsidRDefault="00B65324" w:rsidP="00B65324">
      <w:pPr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65324">
        <w:rPr>
          <w:rFonts w:ascii="Arial" w:hAnsi="Arial" w:cs="Arial"/>
          <w:sz w:val="20"/>
          <w:szCs w:val="20"/>
        </w:rPr>
        <w:t>da je Ministrstvo za vzgojo in izobraževanje zavedno kot upravljavec nepremičnin, vsled česar ima na podlagi 1. odstavka 29. člena Zakona o stvarnem premoženju države in samoupravnih lokalnih skupnosti (Uradni list RS, 11/18, 79/18 in 78/23 – ZORR) zakonsko pooblastilo za odločanje in sklepanje pravnih poslov ravnanja s stvarnim premoženjem države</w:t>
      </w:r>
      <w:r>
        <w:rPr>
          <w:rFonts w:ascii="Arial" w:hAnsi="Arial" w:cs="Arial"/>
          <w:sz w:val="20"/>
          <w:szCs w:val="20"/>
        </w:rPr>
        <w:t xml:space="preserve">; </w:t>
      </w:r>
    </w:p>
    <w:p w14:paraId="6315F89D" w14:textId="044E8D5B" w:rsidR="00027BF8" w:rsidRPr="00B65324" w:rsidRDefault="000C50E3" w:rsidP="00B65324">
      <w:pPr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65324">
        <w:rPr>
          <w:rFonts w:ascii="Arial" w:hAnsi="Arial" w:cs="Arial"/>
          <w:sz w:val="20"/>
          <w:szCs w:val="20"/>
        </w:rPr>
        <w:t xml:space="preserve">da sta </w:t>
      </w:r>
      <w:r w:rsidR="00B65324" w:rsidRPr="00B65324">
        <w:rPr>
          <w:rFonts w:ascii="Arial" w:hAnsi="Arial" w:cs="Arial"/>
          <w:sz w:val="20"/>
          <w:szCs w:val="20"/>
        </w:rPr>
        <w:t xml:space="preserve">Ministrstvo za vzgojo in izobraževanje </w:t>
      </w:r>
      <w:r w:rsidR="00131D69" w:rsidRPr="00B65324">
        <w:rPr>
          <w:rFonts w:ascii="Arial" w:hAnsi="Arial" w:cs="Arial"/>
          <w:sz w:val="20"/>
          <w:szCs w:val="20"/>
        </w:rPr>
        <w:t>ter</w:t>
      </w:r>
      <w:r w:rsidRPr="00B65324">
        <w:rPr>
          <w:rFonts w:ascii="Arial" w:hAnsi="Arial" w:cs="Arial"/>
          <w:sz w:val="20"/>
          <w:szCs w:val="20"/>
        </w:rPr>
        <w:t xml:space="preserve"> Mestna občina Ptuj, dne</w:t>
      </w:r>
      <w:r w:rsidR="004A3D1E" w:rsidRPr="00B65324">
        <w:rPr>
          <w:rFonts w:ascii="Arial" w:hAnsi="Arial" w:cs="Arial"/>
          <w:sz w:val="20"/>
          <w:szCs w:val="20"/>
        </w:rPr>
        <w:t xml:space="preserve"> </w:t>
      </w:r>
      <w:r w:rsidR="00B65324">
        <w:rPr>
          <w:rFonts w:ascii="Arial" w:hAnsi="Arial" w:cs="Arial"/>
          <w:sz w:val="20"/>
          <w:szCs w:val="20"/>
        </w:rPr>
        <w:t>__________</w:t>
      </w:r>
      <w:r w:rsidRPr="00B65324">
        <w:rPr>
          <w:rFonts w:ascii="Arial" w:hAnsi="Arial" w:cs="Arial"/>
          <w:sz w:val="20"/>
          <w:szCs w:val="20"/>
        </w:rPr>
        <w:t xml:space="preserve">, </w:t>
      </w:r>
      <w:r w:rsidR="00131D69" w:rsidRPr="00B65324">
        <w:rPr>
          <w:rFonts w:ascii="Arial" w:hAnsi="Arial" w:cs="Arial"/>
          <w:sz w:val="20"/>
          <w:szCs w:val="20"/>
        </w:rPr>
        <w:t xml:space="preserve">na svojih spletnih straneh </w:t>
      </w:r>
      <w:r w:rsidRPr="00B65324">
        <w:rPr>
          <w:rFonts w:ascii="Arial" w:hAnsi="Arial" w:cs="Arial"/>
          <w:sz w:val="20"/>
          <w:szCs w:val="20"/>
        </w:rPr>
        <w:t>(povezava</w:t>
      </w:r>
      <w:r w:rsidR="00131D69" w:rsidRPr="00B65324">
        <w:rPr>
          <w:rFonts w:ascii="Arial" w:hAnsi="Arial" w:cs="Arial"/>
          <w:sz w:val="20"/>
          <w:szCs w:val="20"/>
        </w:rPr>
        <w:t xml:space="preserve">: </w:t>
      </w:r>
      <w:hyperlink r:id="rId10" w:history="1">
        <w:r w:rsidR="00B65324" w:rsidRPr="00464FD0">
          <w:rPr>
            <w:rStyle w:val="Hiperpovezava"/>
            <w:rFonts w:ascii="Arial" w:hAnsi="Arial" w:cs="Arial"/>
            <w:sz w:val="20"/>
            <w:szCs w:val="20"/>
          </w:rPr>
          <w:t>https://www.gov.si/drzavni-organi/ministrstva/ministrstvo-za-vzgojo-in-</w:t>
        </w:r>
        <w:r w:rsidR="00B65324" w:rsidRPr="00464FD0">
          <w:rPr>
            <w:rStyle w:val="Hiperpovezava"/>
            <w:rFonts w:ascii="Arial" w:hAnsi="Arial" w:cs="Arial"/>
            <w:sz w:val="20"/>
            <w:szCs w:val="20"/>
          </w:rPr>
          <w:lastRenderedPageBreak/>
          <w:t>izobrazevanje/</w:t>
        </w:r>
      </w:hyperlink>
      <w:r w:rsidR="00B65324">
        <w:rPr>
          <w:rFonts w:ascii="Arial" w:hAnsi="Arial" w:cs="Arial"/>
          <w:sz w:val="20"/>
          <w:szCs w:val="20"/>
        </w:rPr>
        <w:t xml:space="preserve"> </w:t>
      </w:r>
      <w:r w:rsidR="00131D69" w:rsidRPr="00B65324">
        <w:rPr>
          <w:rFonts w:ascii="Arial" w:hAnsi="Arial" w:cs="Arial"/>
          <w:sz w:val="20"/>
          <w:szCs w:val="20"/>
        </w:rPr>
        <w:t xml:space="preserve">in </w:t>
      </w:r>
      <w:hyperlink r:id="rId11" w:history="1">
        <w:r w:rsidR="00B65324" w:rsidRPr="00464FD0">
          <w:rPr>
            <w:rStyle w:val="Hiperpovezava"/>
            <w:rFonts w:ascii="Arial" w:hAnsi="Arial" w:cs="Arial"/>
            <w:spacing w:val="-3"/>
            <w:sz w:val="20"/>
            <w:szCs w:val="20"/>
          </w:rPr>
          <w:t>https://www.ptuj.si/</w:t>
        </w:r>
      </w:hyperlink>
      <w:r w:rsidR="00B65324">
        <w:rPr>
          <w:rFonts w:ascii="Arial" w:hAnsi="Arial" w:cs="Arial"/>
          <w:spacing w:val="-3"/>
          <w:sz w:val="20"/>
          <w:szCs w:val="20"/>
        </w:rPr>
        <w:t xml:space="preserve">, </w:t>
      </w:r>
      <w:hyperlink r:id="rId12" w:history="1">
        <w:r w:rsidR="00B65324" w:rsidRPr="00464FD0">
          <w:rPr>
            <w:rStyle w:val="Hiperpovezava"/>
            <w:rFonts w:ascii="Arial" w:hAnsi="Arial" w:cs="Arial"/>
            <w:spacing w:val="-3"/>
            <w:sz w:val="20"/>
            <w:szCs w:val="20"/>
          </w:rPr>
          <w:t>http://nepremicnine.ptuj.si/</w:t>
        </w:r>
      </w:hyperlink>
      <w:r w:rsidR="00B65324">
        <w:rPr>
          <w:rFonts w:ascii="Arial" w:hAnsi="Arial" w:cs="Arial"/>
          <w:spacing w:val="-3"/>
          <w:sz w:val="20"/>
          <w:szCs w:val="20"/>
          <w:u w:val="single"/>
        </w:rPr>
        <w:t>)</w:t>
      </w:r>
      <w:r w:rsidR="00B65324">
        <w:rPr>
          <w:rFonts w:ascii="Arial" w:hAnsi="Arial" w:cs="Arial"/>
          <w:spacing w:val="-3"/>
          <w:sz w:val="20"/>
          <w:szCs w:val="20"/>
        </w:rPr>
        <w:t xml:space="preserve"> objavila </w:t>
      </w:r>
      <w:r w:rsidR="00131D69" w:rsidRPr="00B65324">
        <w:rPr>
          <w:rFonts w:ascii="Arial" w:hAnsi="Arial" w:cs="Arial"/>
          <w:spacing w:val="-3"/>
          <w:sz w:val="20"/>
          <w:szCs w:val="20"/>
        </w:rPr>
        <w:t xml:space="preserve">javno dražbo o prodaji predmetne nepremičnine, št. </w:t>
      </w:r>
      <w:r w:rsidR="00B65324" w:rsidRPr="00B65324">
        <w:rPr>
          <w:rFonts w:ascii="Arial" w:hAnsi="Arial" w:cs="Arial"/>
          <w:spacing w:val="-3"/>
          <w:sz w:val="20"/>
          <w:szCs w:val="20"/>
        </w:rPr>
        <w:t>3528-38/2021</w:t>
      </w:r>
      <w:r w:rsidR="00B65324">
        <w:rPr>
          <w:rFonts w:ascii="Arial" w:hAnsi="Arial" w:cs="Arial"/>
          <w:spacing w:val="-3"/>
          <w:sz w:val="20"/>
          <w:szCs w:val="20"/>
        </w:rPr>
        <w:t>;</w:t>
      </w:r>
      <w:r w:rsidR="00131D69" w:rsidRPr="00B65324">
        <w:rPr>
          <w:rFonts w:ascii="Arial" w:hAnsi="Arial" w:cs="Arial"/>
          <w:sz w:val="20"/>
          <w:szCs w:val="20"/>
        </w:rPr>
        <w:t xml:space="preserve"> </w:t>
      </w:r>
    </w:p>
    <w:p w14:paraId="5CEF841D" w14:textId="2B979E38" w:rsidR="00027BF8" w:rsidRDefault="00ED071B" w:rsidP="00027BF8">
      <w:pPr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 je bila, </w:t>
      </w:r>
      <w:r w:rsidR="00B65324">
        <w:rPr>
          <w:rFonts w:ascii="Arial" w:hAnsi="Arial" w:cs="Arial"/>
          <w:sz w:val="20"/>
          <w:szCs w:val="20"/>
        </w:rPr>
        <w:t>dne __________</w:t>
      </w:r>
      <w:r w:rsidR="00027BF8" w:rsidRPr="00927BD3">
        <w:rPr>
          <w:rFonts w:ascii="Arial" w:hAnsi="Arial" w:cs="Arial"/>
          <w:sz w:val="20"/>
          <w:szCs w:val="20"/>
        </w:rPr>
        <w:t>, zaključena javna dražba za prodajo predmetne nepremičnine, na kateri je kupec ponudil najvišjo ce</w:t>
      </w:r>
      <w:r w:rsidR="00027BF8" w:rsidRPr="00027BF8">
        <w:rPr>
          <w:rFonts w:ascii="Arial" w:hAnsi="Arial" w:cs="Arial"/>
          <w:sz w:val="20"/>
          <w:szCs w:val="20"/>
        </w:rPr>
        <w:t xml:space="preserve">no, v višini </w:t>
      </w:r>
      <w:r w:rsidR="00027BF8" w:rsidRPr="00027BF8">
        <w:rPr>
          <w:rFonts w:ascii="Arial" w:hAnsi="Arial" w:cs="Arial"/>
          <w:sz w:val="20"/>
          <w:szCs w:val="20"/>
        </w:rPr>
        <w:softHyphen/>
      </w:r>
      <w:r w:rsidR="00027BF8" w:rsidRPr="00027BF8">
        <w:rPr>
          <w:rFonts w:ascii="Arial" w:hAnsi="Arial" w:cs="Arial"/>
          <w:sz w:val="20"/>
          <w:szCs w:val="20"/>
        </w:rPr>
        <w:softHyphen/>
      </w:r>
      <w:r w:rsidR="00027BF8" w:rsidRPr="00027BF8">
        <w:rPr>
          <w:rFonts w:ascii="Arial" w:hAnsi="Arial" w:cs="Arial"/>
          <w:sz w:val="20"/>
          <w:szCs w:val="20"/>
        </w:rPr>
        <w:softHyphen/>
      </w:r>
      <w:r w:rsidR="00027BF8" w:rsidRPr="00027BF8">
        <w:rPr>
          <w:rFonts w:ascii="Arial" w:hAnsi="Arial" w:cs="Arial"/>
          <w:sz w:val="20"/>
          <w:szCs w:val="20"/>
        </w:rPr>
        <w:softHyphen/>
      </w:r>
      <w:r w:rsidR="00027BF8" w:rsidRPr="00027BF8">
        <w:rPr>
          <w:rFonts w:ascii="Arial" w:hAnsi="Arial" w:cs="Arial"/>
          <w:sz w:val="20"/>
          <w:szCs w:val="20"/>
        </w:rPr>
        <w:softHyphen/>
      </w:r>
      <w:r w:rsidR="00027BF8" w:rsidRPr="00027BF8">
        <w:rPr>
          <w:rFonts w:ascii="Arial" w:hAnsi="Arial" w:cs="Arial"/>
          <w:sz w:val="20"/>
          <w:szCs w:val="20"/>
        </w:rPr>
        <w:softHyphen/>
      </w:r>
      <w:r w:rsidR="00027BF8" w:rsidRPr="00027BF8">
        <w:rPr>
          <w:rFonts w:ascii="Arial" w:hAnsi="Arial" w:cs="Arial"/>
          <w:sz w:val="20"/>
          <w:szCs w:val="20"/>
        </w:rPr>
        <w:softHyphen/>
      </w:r>
      <w:r w:rsidR="00027BF8" w:rsidRPr="00027BF8">
        <w:rPr>
          <w:rFonts w:ascii="Arial" w:hAnsi="Arial" w:cs="Arial"/>
          <w:sz w:val="20"/>
          <w:szCs w:val="20"/>
        </w:rPr>
        <w:softHyphen/>
      </w:r>
      <w:r w:rsidR="00027BF8" w:rsidRPr="00027BF8">
        <w:rPr>
          <w:rFonts w:ascii="Arial" w:hAnsi="Arial" w:cs="Arial"/>
          <w:sz w:val="20"/>
          <w:szCs w:val="20"/>
        </w:rPr>
        <w:softHyphen/>
      </w:r>
      <w:r w:rsidR="00027BF8" w:rsidRPr="00027BF8">
        <w:rPr>
          <w:rFonts w:ascii="Arial" w:hAnsi="Arial" w:cs="Arial"/>
          <w:sz w:val="20"/>
          <w:szCs w:val="20"/>
        </w:rPr>
        <w:softHyphen/>
      </w:r>
      <w:r w:rsidR="00027BF8" w:rsidRPr="00027BF8">
        <w:rPr>
          <w:rFonts w:ascii="Arial" w:hAnsi="Arial" w:cs="Arial"/>
          <w:sz w:val="20"/>
          <w:szCs w:val="20"/>
        </w:rPr>
        <w:softHyphen/>
      </w:r>
      <w:r w:rsidR="00027BF8" w:rsidRPr="00027BF8">
        <w:rPr>
          <w:rFonts w:ascii="Arial" w:hAnsi="Arial" w:cs="Arial"/>
          <w:sz w:val="20"/>
          <w:szCs w:val="20"/>
        </w:rPr>
        <w:softHyphen/>
      </w:r>
      <w:r w:rsidR="00027BF8" w:rsidRPr="00027BF8">
        <w:rPr>
          <w:rFonts w:ascii="Arial" w:hAnsi="Arial" w:cs="Arial"/>
          <w:sz w:val="20"/>
          <w:szCs w:val="20"/>
        </w:rPr>
        <w:softHyphen/>
      </w:r>
      <w:r w:rsidR="00027BF8" w:rsidRPr="00027BF8">
        <w:rPr>
          <w:rFonts w:ascii="Arial" w:hAnsi="Arial" w:cs="Arial"/>
          <w:sz w:val="20"/>
          <w:szCs w:val="20"/>
        </w:rPr>
        <w:softHyphen/>
      </w:r>
      <w:r w:rsidR="00027BF8" w:rsidRPr="00027BF8">
        <w:rPr>
          <w:rFonts w:ascii="Arial" w:hAnsi="Arial" w:cs="Arial"/>
          <w:sz w:val="20"/>
          <w:szCs w:val="20"/>
        </w:rPr>
        <w:softHyphen/>
        <w:t>__________</w:t>
      </w:r>
      <w:r w:rsidR="00027BF8">
        <w:rPr>
          <w:rFonts w:ascii="Arial" w:hAnsi="Arial" w:cs="Arial"/>
          <w:sz w:val="20"/>
          <w:szCs w:val="20"/>
        </w:rPr>
        <w:t>, ter</w:t>
      </w:r>
      <w:r w:rsidR="00027BF8" w:rsidRPr="00027BF8">
        <w:rPr>
          <w:rFonts w:ascii="Arial" w:hAnsi="Arial" w:cs="Arial"/>
          <w:sz w:val="20"/>
          <w:szCs w:val="20"/>
        </w:rPr>
        <w:t xml:space="preserve"> bil s tem izbran kot najugodnejši ponudnik</w:t>
      </w:r>
      <w:r w:rsidR="00027BF8">
        <w:rPr>
          <w:rFonts w:ascii="Arial" w:hAnsi="Arial" w:cs="Arial"/>
          <w:sz w:val="20"/>
          <w:szCs w:val="20"/>
        </w:rPr>
        <w:t xml:space="preserve"> in </w:t>
      </w:r>
    </w:p>
    <w:p w14:paraId="6BAC27A5" w14:textId="6C1F393C" w:rsidR="00AA4CCE" w:rsidRPr="00027BF8" w:rsidRDefault="00AA4CCE" w:rsidP="00B65324">
      <w:pPr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27BF8">
        <w:rPr>
          <w:rFonts w:ascii="Arial" w:hAnsi="Arial" w:cs="Arial"/>
          <w:sz w:val="20"/>
          <w:szCs w:val="20"/>
        </w:rPr>
        <w:t>da je kupec</w:t>
      </w:r>
      <w:r w:rsidR="009936C8" w:rsidRPr="00027BF8">
        <w:rPr>
          <w:rFonts w:ascii="Arial" w:hAnsi="Arial" w:cs="Arial"/>
          <w:sz w:val="20"/>
          <w:szCs w:val="20"/>
        </w:rPr>
        <w:t>,</w:t>
      </w:r>
      <w:r w:rsidRPr="00027BF8">
        <w:rPr>
          <w:rFonts w:ascii="Arial" w:hAnsi="Arial" w:cs="Arial"/>
          <w:sz w:val="20"/>
          <w:szCs w:val="20"/>
        </w:rPr>
        <w:t xml:space="preserve"> dne </w:t>
      </w:r>
      <w:r w:rsidR="00027BF8" w:rsidRPr="00027BF8">
        <w:rPr>
          <w:rFonts w:ascii="Arial" w:hAnsi="Arial" w:cs="Arial"/>
          <w:sz w:val="20"/>
          <w:szCs w:val="20"/>
        </w:rPr>
        <w:t>___________</w:t>
      </w:r>
      <w:r w:rsidRPr="00027BF8">
        <w:rPr>
          <w:rFonts w:ascii="Arial" w:hAnsi="Arial" w:cs="Arial"/>
          <w:sz w:val="20"/>
          <w:szCs w:val="20"/>
        </w:rPr>
        <w:t xml:space="preserve"> vplačal </w:t>
      </w:r>
      <w:r w:rsidRPr="00E2724E">
        <w:rPr>
          <w:rFonts w:ascii="Arial" w:hAnsi="Arial" w:cs="Arial"/>
          <w:sz w:val="20"/>
          <w:szCs w:val="20"/>
        </w:rPr>
        <w:t xml:space="preserve">varščino v višini </w:t>
      </w:r>
      <w:r w:rsidR="005459EA">
        <w:rPr>
          <w:rFonts w:ascii="Arial" w:hAnsi="Arial" w:cs="Arial"/>
          <w:sz w:val="20"/>
          <w:szCs w:val="20"/>
        </w:rPr>
        <w:t>17.910</w:t>
      </w:r>
      <w:r w:rsidR="00B65324" w:rsidRPr="00B65324">
        <w:rPr>
          <w:rFonts w:ascii="Arial" w:hAnsi="Arial" w:cs="Arial"/>
          <w:sz w:val="20"/>
          <w:szCs w:val="20"/>
        </w:rPr>
        <w:t>,00 EUR</w:t>
      </w:r>
      <w:r w:rsidRPr="00E2724E">
        <w:rPr>
          <w:rFonts w:ascii="Arial" w:hAnsi="Arial" w:cs="Arial"/>
          <w:sz w:val="20"/>
          <w:szCs w:val="20"/>
        </w:rPr>
        <w:t>, ki se šteje v kupnino</w:t>
      </w:r>
      <w:r w:rsidRPr="00027BF8">
        <w:rPr>
          <w:rFonts w:ascii="Arial" w:hAnsi="Arial" w:cs="Arial"/>
          <w:sz w:val="20"/>
          <w:szCs w:val="20"/>
        </w:rPr>
        <w:t>.</w:t>
      </w:r>
    </w:p>
    <w:p w14:paraId="4679E059" w14:textId="77777777" w:rsidR="00AA4CCE" w:rsidRPr="002C01A8" w:rsidRDefault="00AA4CCE" w:rsidP="00AA4CCE">
      <w:pPr>
        <w:spacing w:after="0" w:line="276" w:lineRule="auto"/>
        <w:ind w:right="-43"/>
        <w:jc w:val="both"/>
        <w:rPr>
          <w:rFonts w:ascii="Arial" w:eastAsia="Times New Roman" w:hAnsi="Arial" w:cs="Arial"/>
          <w:spacing w:val="-3"/>
          <w:sz w:val="20"/>
          <w:szCs w:val="20"/>
        </w:rPr>
      </w:pPr>
    </w:p>
    <w:p w14:paraId="4CA09677" w14:textId="77777777" w:rsidR="00AA4CCE" w:rsidRPr="002C01A8" w:rsidRDefault="00AA4CCE" w:rsidP="002C01A8">
      <w:pPr>
        <w:spacing w:after="0" w:line="276" w:lineRule="auto"/>
        <w:ind w:right="-43"/>
        <w:jc w:val="center"/>
        <w:rPr>
          <w:rFonts w:ascii="Arial" w:eastAsia="Times New Roman" w:hAnsi="Arial" w:cs="Arial"/>
          <w:b/>
          <w:spacing w:val="-3"/>
          <w:sz w:val="20"/>
          <w:szCs w:val="20"/>
        </w:rPr>
      </w:pPr>
      <w:r w:rsidRPr="002C01A8">
        <w:rPr>
          <w:rFonts w:ascii="Arial" w:eastAsia="Times New Roman" w:hAnsi="Arial" w:cs="Arial"/>
          <w:b/>
          <w:spacing w:val="-3"/>
          <w:sz w:val="20"/>
          <w:szCs w:val="20"/>
        </w:rPr>
        <w:t>2. člen</w:t>
      </w:r>
    </w:p>
    <w:p w14:paraId="3AAE62BD" w14:textId="77777777" w:rsidR="00AB6ED9" w:rsidRDefault="00AB6ED9" w:rsidP="00AA4CCE">
      <w:pPr>
        <w:spacing w:after="0" w:line="276" w:lineRule="auto"/>
        <w:ind w:right="-43"/>
        <w:jc w:val="both"/>
        <w:rPr>
          <w:rFonts w:ascii="Arial" w:eastAsia="Times New Roman" w:hAnsi="Arial" w:cs="Arial"/>
          <w:spacing w:val="-3"/>
          <w:sz w:val="20"/>
          <w:szCs w:val="20"/>
        </w:rPr>
      </w:pPr>
    </w:p>
    <w:p w14:paraId="47B92ECB" w14:textId="57DC54CF" w:rsidR="00AE0C3C" w:rsidRDefault="00D70257" w:rsidP="00AA4CCE">
      <w:pPr>
        <w:spacing w:after="0" w:line="276" w:lineRule="auto"/>
        <w:ind w:right="-43"/>
        <w:jc w:val="both"/>
        <w:rPr>
          <w:rFonts w:ascii="Arial" w:eastAsia="Times New Roman" w:hAnsi="Arial" w:cs="Arial"/>
          <w:sz w:val="20"/>
          <w:szCs w:val="20"/>
        </w:rPr>
      </w:pPr>
      <w:r w:rsidRPr="00D70257">
        <w:rPr>
          <w:rFonts w:ascii="Arial" w:eastAsia="Times New Roman" w:hAnsi="Arial" w:cs="Arial"/>
          <w:spacing w:val="-3"/>
          <w:sz w:val="20"/>
          <w:szCs w:val="20"/>
        </w:rPr>
        <w:t xml:space="preserve">REPUBLIKA SLOVENIJA, Vlada Republike Slovenije, Gregorčičeva 20, </w:t>
      </w:r>
      <w:r>
        <w:rPr>
          <w:rFonts w:ascii="Arial" w:eastAsia="Times New Roman" w:hAnsi="Arial" w:cs="Arial"/>
          <w:spacing w:val="-3"/>
          <w:sz w:val="20"/>
          <w:szCs w:val="20"/>
        </w:rPr>
        <w:t xml:space="preserve">1000 </w:t>
      </w:r>
      <w:r w:rsidRPr="00D70257">
        <w:rPr>
          <w:rFonts w:ascii="Arial" w:eastAsia="Times New Roman" w:hAnsi="Arial" w:cs="Arial"/>
          <w:spacing w:val="-3"/>
          <w:sz w:val="20"/>
          <w:szCs w:val="20"/>
        </w:rPr>
        <w:t xml:space="preserve">Ljubljana </w:t>
      </w:r>
      <w:r w:rsidR="002C01A8" w:rsidRPr="002C01A8">
        <w:rPr>
          <w:rFonts w:ascii="Arial" w:eastAsia="Times New Roman" w:hAnsi="Arial" w:cs="Arial"/>
          <w:spacing w:val="-3"/>
          <w:sz w:val="20"/>
          <w:szCs w:val="20"/>
        </w:rPr>
        <w:t xml:space="preserve">in </w:t>
      </w:r>
      <w:r w:rsidR="00AA4CCE" w:rsidRPr="002C01A8">
        <w:rPr>
          <w:rFonts w:ascii="Arial" w:eastAsia="Times New Roman" w:hAnsi="Arial" w:cs="Arial"/>
          <w:spacing w:val="-3"/>
          <w:sz w:val="20"/>
          <w:szCs w:val="20"/>
        </w:rPr>
        <w:t>MESTNA OBČINA PTUJ, Mestni trg 1, 2250 Ptuj, proda</w:t>
      </w:r>
      <w:r w:rsidR="002C01A8" w:rsidRPr="002C01A8">
        <w:rPr>
          <w:rFonts w:ascii="Arial" w:eastAsia="Times New Roman" w:hAnsi="Arial" w:cs="Arial"/>
          <w:spacing w:val="-3"/>
          <w:sz w:val="20"/>
          <w:szCs w:val="20"/>
        </w:rPr>
        <w:t>ta</w:t>
      </w:r>
      <w:r w:rsidR="00AA4CCE" w:rsidRPr="002C01A8">
        <w:rPr>
          <w:rFonts w:ascii="Arial" w:eastAsia="Times New Roman" w:hAnsi="Arial" w:cs="Arial"/>
          <w:spacing w:val="-3"/>
          <w:sz w:val="20"/>
          <w:szCs w:val="20"/>
        </w:rPr>
        <w:t xml:space="preserve"> in izroči</w:t>
      </w:r>
      <w:r w:rsidR="002C01A8" w:rsidRPr="002C01A8">
        <w:rPr>
          <w:rFonts w:ascii="Arial" w:eastAsia="Times New Roman" w:hAnsi="Arial" w:cs="Arial"/>
          <w:spacing w:val="-3"/>
          <w:sz w:val="20"/>
          <w:szCs w:val="20"/>
        </w:rPr>
        <w:t>ta</w:t>
      </w:r>
      <w:r w:rsidR="00AA4CCE" w:rsidRPr="002C01A8">
        <w:rPr>
          <w:rFonts w:ascii="Arial" w:eastAsia="Times New Roman" w:hAnsi="Arial" w:cs="Arial"/>
          <w:spacing w:val="-3"/>
          <w:sz w:val="20"/>
          <w:szCs w:val="20"/>
        </w:rPr>
        <w:t xml:space="preserve"> kupcu</w:t>
      </w:r>
      <w:r w:rsidR="00027BF8" w:rsidRPr="002C01A8">
        <w:rPr>
          <w:rFonts w:ascii="Arial" w:eastAsia="Times New Roman" w:hAnsi="Arial" w:cs="Arial"/>
          <w:spacing w:val="-3"/>
          <w:sz w:val="20"/>
          <w:szCs w:val="20"/>
        </w:rPr>
        <w:t xml:space="preserve"> ___________________</w:t>
      </w:r>
      <w:r w:rsidR="00381056" w:rsidRPr="002C01A8">
        <w:rPr>
          <w:rFonts w:ascii="Arial" w:eastAsia="Times New Roman" w:hAnsi="Arial" w:cs="Arial"/>
          <w:spacing w:val="-3"/>
          <w:sz w:val="20"/>
          <w:szCs w:val="20"/>
        </w:rPr>
        <w:t xml:space="preserve">, </w:t>
      </w:r>
      <w:r w:rsidR="00150710" w:rsidRPr="002C01A8">
        <w:rPr>
          <w:rFonts w:ascii="Arial" w:eastAsia="Times New Roman" w:hAnsi="Arial" w:cs="Arial"/>
          <w:spacing w:val="-3"/>
          <w:sz w:val="20"/>
          <w:szCs w:val="20"/>
        </w:rPr>
        <w:t>predmetno</w:t>
      </w:r>
      <w:r w:rsidR="00AA4CCE" w:rsidRPr="002C01A8">
        <w:rPr>
          <w:rFonts w:ascii="Arial" w:eastAsia="Times New Roman" w:hAnsi="Arial" w:cs="Arial"/>
          <w:spacing w:val="-3"/>
          <w:sz w:val="20"/>
          <w:szCs w:val="20"/>
        </w:rPr>
        <w:t xml:space="preserve"> nepremičnino</w:t>
      </w:r>
      <w:r w:rsidR="002C01A8">
        <w:rPr>
          <w:rFonts w:ascii="Arial" w:eastAsia="Times New Roman" w:hAnsi="Arial" w:cs="Arial"/>
          <w:spacing w:val="-3"/>
          <w:sz w:val="20"/>
          <w:szCs w:val="20"/>
        </w:rPr>
        <w:t>,</w:t>
      </w:r>
      <w:r w:rsidR="00AA4CCE" w:rsidRPr="002C01A8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="00027BF8" w:rsidRPr="00CE0AC5">
        <w:rPr>
          <w:rFonts w:ascii="Arial" w:eastAsia="Times New Roman" w:hAnsi="Arial" w:cs="Arial"/>
          <w:sz w:val="20"/>
          <w:szCs w:val="20"/>
          <w:lang w:eastAsia="sl-SI"/>
        </w:rPr>
        <w:t xml:space="preserve">Osojnikova cesta 9, 2250 </w:t>
      </w:r>
      <w:r w:rsidR="00027BF8" w:rsidRPr="00027BF8">
        <w:rPr>
          <w:rFonts w:ascii="Arial" w:eastAsia="Times New Roman" w:hAnsi="Arial" w:cs="Arial"/>
          <w:sz w:val="20"/>
          <w:szCs w:val="20"/>
          <w:lang w:eastAsia="sl-SI"/>
        </w:rPr>
        <w:t>Ptuj</w:t>
      </w:r>
      <w:r w:rsidR="00E11EE2">
        <w:rPr>
          <w:rFonts w:ascii="Arial" w:eastAsia="Times New Roman" w:hAnsi="Arial" w:cs="Arial"/>
          <w:sz w:val="20"/>
          <w:szCs w:val="20"/>
        </w:rPr>
        <w:t>:</w:t>
      </w:r>
      <w:r w:rsidR="00FA7643" w:rsidRPr="00027BF8">
        <w:rPr>
          <w:rFonts w:ascii="Arial" w:eastAsia="Times New Roman" w:hAnsi="Arial" w:cs="Arial"/>
          <w:sz w:val="20"/>
          <w:szCs w:val="20"/>
        </w:rPr>
        <w:t xml:space="preserve"> </w:t>
      </w:r>
    </w:p>
    <w:p w14:paraId="524FE04C" w14:textId="1CAF1E14" w:rsidR="00E11EE2" w:rsidRPr="00E11EE2" w:rsidRDefault="00E11EE2" w:rsidP="00E11EE2">
      <w:pPr>
        <w:pStyle w:val="Odstavekseznama"/>
        <w:numPr>
          <w:ilvl w:val="0"/>
          <w:numId w:val="6"/>
        </w:numPr>
        <w:spacing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nepremičnino</w:t>
      </w:r>
      <w:r w:rsidRPr="00295A2F">
        <w:rPr>
          <w:rFonts w:ascii="Arial" w:hAnsi="Arial" w:cs="Arial"/>
          <w:color w:val="000000"/>
          <w:sz w:val="20"/>
          <w:szCs w:val="20"/>
        </w:rPr>
        <w:t xml:space="preserve"> katastrska občina 400 Ptuj</w:t>
      </w:r>
      <w:r>
        <w:rPr>
          <w:rFonts w:ascii="Arial" w:hAnsi="Arial" w:cs="Arial"/>
          <w:color w:val="000000"/>
          <w:sz w:val="20"/>
          <w:szCs w:val="20"/>
        </w:rPr>
        <w:t>, stavba 3154, posamezni del 29 (ID 5804096</w:t>
      </w:r>
      <w:r w:rsidRPr="009E44CD">
        <w:rPr>
          <w:rFonts w:ascii="Arial" w:hAnsi="Arial" w:cs="Arial"/>
          <w:sz w:val="20"/>
          <w:szCs w:val="20"/>
        </w:rPr>
        <w:t xml:space="preserve">), </w:t>
      </w:r>
      <w:r>
        <w:rPr>
          <w:rFonts w:ascii="Arial" w:hAnsi="Arial" w:cs="Arial"/>
          <w:color w:val="000000"/>
          <w:sz w:val="20"/>
          <w:szCs w:val="20"/>
        </w:rPr>
        <w:t>površine 225,80</w:t>
      </w:r>
      <w:r w:rsidRPr="00295A2F">
        <w:rPr>
          <w:rFonts w:ascii="Arial" w:hAnsi="Arial" w:cs="Arial"/>
          <w:color w:val="000000"/>
          <w:sz w:val="20"/>
          <w:szCs w:val="20"/>
        </w:rPr>
        <w:t xml:space="preserve"> m</w:t>
      </w:r>
      <w:r w:rsidRPr="00295A2F"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 in </w:t>
      </w:r>
    </w:p>
    <w:p w14:paraId="765DB7F0" w14:textId="483548D7" w:rsidR="00E11EE2" w:rsidRPr="00E11EE2" w:rsidRDefault="00E11EE2" w:rsidP="00E11EE2">
      <w:pPr>
        <w:pStyle w:val="Odstavekseznama"/>
        <w:numPr>
          <w:ilvl w:val="0"/>
          <w:numId w:val="6"/>
        </w:numPr>
        <w:spacing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nepremičnino</w:t>
      </w:r>
      <w:r w:rsidRPr="00E11EE2">
        <w:rPr>
          <w:rFonts w:ascii="Arial" w:hAnsi="Arial" w:cs="Arial"/>
          <w:color w:val="000000"/>
          <w:sz w:val="20"/>
          <w:szCs w:val="20"/>
        </w:rPr>
        <w:t xml:space="preserve"> katastrska občina 400 Ptuj, stavba 3154, posamezni del 179 (ID 5537531</w:t>
      </w:r>
      <w:r w:rsidRPr="00E11EE2">
        <w:rPr>
          <w:rFonts w:ascii="Arial" w:hAnsi="Arial" w:cs="Arial"/>
          <w:sz w:val="20"/>
          <w:szCs w:val="20"/>
        </w:rPr>
        <w:t xml:space="preserve">), površine </w:t>
      </w:r>
      <w:r w:rsidRPr="00E11EE2">
        <w:rPr>
          <w:rFonts w:ascii="Arial" w:hAnsi="Arial" w:cs="Arial"/>
          <w:color w:val="000000"/>
          <w:sz w:val="20"/>
          <w:szCs w:val="20"/>
        </w:rPr>
        <w:t>94,70 m</w:t>
      </w:r>
      <w:r w:rsidRPr="00E11EE2"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</w:p>
    <w:p w14:paraId="764FE984" w14:textId="5A5782C9" w:rsidR="00FA7643" w:rsidRPr="002C01A8" w:rsidRDefault="002C01A8" w:rsidP="00FA764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2C01A8">
        <w:rPr>
          <w:rFonts w:ascii="Arial" w:eastAsia="Times New Roman" w:hAnsi="Arial" w:cs="Arial"/>
          <w:sz w:val="20"/>
          <w:szCs w:val="20"/>
          <w:lang w:eastAsia="sl-SI"/>
        </w:rPr>
        <w:t xml:space="preserve">katere </w:t>
      </w:r>
      <w:r w:rsidR="00027BF8" w:rsidRPr="002C01A8">
        <w:rPr>
          <w:rFonts w:ascii="Arial" w:eastAsia="Times New Roman" w:hAnsi="Arial" w:cs="Arial"/>
          <w:sz w:val="20"/>
          <w:szCs w:val="20"/>
          <w:lang w:eastAsia="sl-SI"/>
        </w:rPr>
        <w:t xml:space="preserve">skupna površina znaša </w:t>
      </w:r>
      <w:r w:rsidR="00E11EE2" w:rsidRPr="00E11EE2">
        <w:rPr>
          <w:rFonts w:ascii="Arial" w:eastAsia="Times New Roman" w:hAnsi="Arial" w:cs="Arial"/>
          <w:sz w:val="20"/>
          <w:szCs w:val="20"/>
          <w:lang w:eastAsia="sl-SI"/>
        </w:rPr>
        <w:t xml:space="preserve">320,50 </w:t>
      </w:r>
      <w:r w:rsidR="00027BF8" w:rsidRPr="002C01A8">
        <w:rPr>
          <w:rFonts w:ascii="Arial" w:eastAsia="Times New Roman" w:hAnsi="Arial" w:cs="Arial"/>
          <w:sz w:val="20"/>
          <w:szCs w:val="20"/>
          <w:lang w:eastAsia="sl-SI"/>
        </w:rPr>
        <w:t>m</w:t>
      </w:r>
      <w:r w:rsidR="00027BF8" w:rsidRPr="002C01A8">
        <w:rPr>
          <w:rFonts w:ascii="Arial" w:eastAsia="Times New Roman" w:hAnsi="Arial" w:cs="Arial"/>
          <w:sz w:val="20"/>
          <w:szCs w:val="20"/>
          <w:vertAlign w:val="superscript"/>
          <w:lang w:eastAsia="sl-SI"/>
        </w:rPr>
        <w:t>2</w:t>
      </w:r>
      <w:r w:rsidRPr="002C01A8">
        <w:rPr>
          <w:rFonts w:ascii="Arial" w:eastAsia="Times New Roman" w:hAnsi="Arial" w:cs="Arial"/>
          <w:sz w:val="20"/>
          <w:szCs w:val="20"/>
          <w:lang w:eastAsia="sl-SI"/>
        </w:rPr>
        <w:t>,</w:t>
      </w:r>
      <w:r w:rsidR="00FA7643" w:rsidRPr="002C01A8">
        <w:rPr>
          <w:rFonts w:ascii="Arial" w:hAnsi="Arial" w:cs="Arial"/>
          <w:sz w:val="20"/>
          <w:szCs w:val="20"/>
        </w:rPr>
        <w:t xml:space="preserve"> </w:t>
      </w:r>
      <w:r w:rsidR="00FA7643" w:rsidRPr="002C01A8">
        <w:rPr>
          <w:rFonts w:ascii="Arial" w:eastAsia="Times New Roman" w:hAnsi="Arial" w:cs="Arial"/>
          <w:sz w:val="20"/>
          <w:szCs w:val="20"/>
        </w:rPr>
        <w:t>kupec pa predmetno nepremičnino kupi in prevzame v last in posest do celote</w:t>
      </w:r>
      <w:r w:rsidR="005113EC" w:rsidRPr="002C01A8">
        <w:rPr>
          <w:rFonts w:ascii="Arial" w:eastAsia="Times New Roman" w:hAnsi="Arial" w:cs="Arial"/>
          <w:sz w:val="20"/>
          <w:szCs w:val="20"/>
        </w:rPr>
        <w:t xml:space="preserve"> (1/1)</w:t>
      </w:r>
      <w:r w:rsidR="00FA7643" w:rsidRPr="002C01A8">
        <w:rPr>
          <w:rFonts w:ascii="Arial" w:eastAsia="Times New Roman" w:hAnsi="Arial" w:cs="Arial"/>
          <w:sz w:val="20"/>
          <w:szCs w:val="20"/>
        </w:rPr>
        <w:t>.</w:t>
      </w:r>
    </w:p>
    <w:p w14:paraId="72BE528E" w14:textId="77777777" w:rsidR="00AE0C3C" w:rsidRPr="00CE0AC5" w:rsidRDefault="00AE0C3C" w:rsidP="00AA4CCE">
      <w:pPr>
        <w:spacing w:after="0" w:line="276" w:lineRule="auto"/>
        <w:ind w:right="-43"/>
        <w:jc w:val="both"/>
        <w:rPr>
          <w:rFonts w:ascii="Arial" w:eastAsia="Times New Roman" w:hAnsi="Arial" w:cs="Arial"/>
          <w:color w:val="FF0000"/>
          <w:spacing w:val="-3"/>
          <w:sz w:val="20"/>
          <w:szCs w:val="20"/>
        </w:rPr>
      </w:pPr>
    </w:p>
    <w:p w14:paraId="0A71F71E" w14:textId="77777777" w:rsidR="00AA4CCE" w:rsidRPr="002C01A8" w:rsidRDefault="00DE621B" w:rsidP="00AA4CCE">
      <w:pPr>
        <w:spacing w:after="0" w:line="276" w:lineRule="auto"/>
        <w:ind w:right="-43"/>
        <w:jc w:val="both"/>
        <w:rPr>
          <w:rFonts w:ascii="Arial" w:eastAsia="Times New Roman" w:hAnsi="Arial" w:cs="Arial"/>
          <w:sz w:val="20"/>
          <w:szCs w:val="20"/>
        </w:rPr>
      </w:pPr>
      <w:r w:rsidRPr="002C01A8">
        <w:rPr>
          <w:rFonts w:ascii="Arial" w:eastAsia="Times New Roman" w:hAnsi="Arial" w:cs="Arial"/>
          <w:sz w:val="20"/>
          <w:szCs w:val="20"/>
        </w:rPr>
        <w:t>Prodajalca</w:t>
      </w:r>
      <w:r w:rsidR="00AA4CCE" w:rsidRPr="002C01A8">
        <w:rPr>
          <w:rFonts w:ascii="Arial" w:eastAsia="Times New Roman" w:hAnsi="Arial" w:cs="Arial"/>
          <w:sz w:val="20"/>
          <w:szCs w:val="20"/>
        </w:rPr>
        <w:t xml:space="preserve"> proda</w:t>
      </w:r>
      <w:r w:rsidRPr="002C01A8">
        <w:rPr>
          <w:rFonts w:ascii="Arial" w:eastAsia="Times New Roman" w:hAnsi="Arial" w:cs="Arial"/>
          <w:sz w:val="20"/>
          <w:szCs w:val="20"/>
        </w:rPr>
        <w:t>ta</w:t>
      </w:r>
      <w:r w:rsidR="00AA4CCE" w:rsidRPr="002C01A8">
        <w:rPr>
          <w:rFonts w:ascii="Arial" w:eastAsia="Times New Roman" w:hAnsi="Arial" w:cs="Arial"/>
          <w:sz w:val="20"/>
          <w:szCs w:val="20"/>
        </w:rPr>
        <w:t xml:space="preserve"> </w:t>
      </w:r>
      <w:r w:rsidR="00150710" w:rsidRPr="002C01A8">
        <w:rPr>
          <w:rFonts w:ascii="Arial" w:eastAsia="Times New Roman" w:hAnsi="Arial" w:cs="Arial"/>
          <w:sz w:val="20"/>
          <w:szCs w:val="20"/>
        </w:rPr>
        <w:t xml:space="preserve">predmetno </w:t>
      </w:r>
      <w:r w:rsidR="00AA4CCE" w:rsidRPr="002C01A8">
        <w:rPr>
          <w:rFonts w:ascii="Arial" w:eastAsia="Times New Roman" w:hAnsi="Arial" w:cs="Arial"/>
          <w:sz w:val="20"/>
          <w:szCs w:val="20"/>
        </w:rPr>
        <w:t xml:space="preserve">nepremičnino iz prejšnjega odstavka po načelu </w:t>
      </w:r>
      <w:r w:rsidR="00150710" w:rsidRPr="002C01A8">
        <w:rPr>
          <w:rFonts w:ascii="Arial" w:eastAsia="Times New Roman" w:hAnsi="Arial" w:cs="Arial"/>
          <w:sz w:val="20"/>
          <w:szCs w:val="20"/>
        </w:rPr>
        <w:t>»</w:t>
      </w:r>
      <w:r w:rsidR="00AA4CCE" w:rsidRPr="002C01A8">
        <w:rPr>
          <w:rFonts w:ascii="Arial" w:eastAsia="Times New Roman" w:hAnsi="Arial" w:cs="Arial"/>
          <w:sz w:val="20"/>
          <w:szCs w:val="20"/>
        </w:rPr>
        <w:t>videno – kupljeno</w:t>
      </w:r>
      <w:r w:rsidR="00150710" w:rsidRPr="002C01A8">
        <w:rPr>
          <w:rFonts w:ascii="Arial" w:eastAsia="Times New Roman" w:hAnsi="Arial" w:cs="Arial"/>
          <w:sz w:val="20"/>
          <w:szCs w:val="20"/>
        </w:rPr>
        <w:t>«</w:t>
      </w:r>
      <w:r w:rsidR="00AA4CCE" w:rsidRPr="002C01A8">
        <w:rPr>
          <w:rFonts w:ascii="Arial" w:eastAsia="Times New Roman" w:hAnsi="Arial" w:cs="Arial"/>
          <w:sz w:val="20"/>
          <w:szCs w:val="20"/>
        </w:rPr>
        <w:t xml:space="preserve">. Kupec s sklenitvijo te pogodbe izrecno potrjuje, da je seznanjen z dejanskim in pravnim stanjem predmetne nepremičnine, zato </w:t>
      </w:r>
      <w:r w:rsidRPr="002C01A8">
        <w:rPr>
          <w:rFonts w:ascii="Arial" w:eastAsia="Times New Roman" w:hAnsi="Arial" w:cs="Arial"/>
          <w:sz w:val="20"/>
          <w:szCs w:val="20"/>
        </w:rPr>
        <w:t>iz tega naslova zoper prodajalcev</w:t>
      </w:r>
      <w:r w:rsidR="00AA4CCE" w:rsidRPr="002C01A8">
        <w:rPr>
          <w:rFonts w:ascii="Arial" w:eastAsia="Times New Roman" w:hAnsi="Arial" w:cs="Arial"/>
          <w:sz w:val="20"/>
          <w:szCs w:val="20"/>
        </w:rPr>
        <w:t xml:space="preserve"> ne more uveljavljati nobenih zahtevkov.</w:t>
      </w:r>
    </w:p>
    <w:p w14:paraId="5121F22B" w14:textId="15A2F577" w:rsidR="00DE621B" w:rsidRPr="002C01A8" w:rsidRDefault="00B825BC" w:rsidP="00DE621B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Prodajalca jamčita, da je predmetna nepremičnina bremen prosta</w:t>
      </w:r>
      <w:r w:rsidR="00DE621B" w:rsidRPr="002C01A8">
        <w:rPr>
          <w:rFonts w:ascii="Arial" w:hAnsi="Arial" w:cs="Arial"/>
          <w:sz w:val="20"/>
          <w:szCs w:val="20"/>
        </w:rPr>
        <w:t>.</w:t>
      </w:r>
    </w:p>
    <w:p w14:paraId="1E544546" w14:textId="77777777" w:rsidR="00AA4CCE" w:rsidRPr="00CE0AC5" w:rsidRDefault="00AA4CCE" w:rsidP="00AA4CCE">
      <w:pPr>
        <w:spacing w:after="0" w:line="276" w:lineRule="auto"/>
        <w:ind w:right="-43"/>
        <w:jc w:val="both"/>
        <w:rPr>
          <w:rFonts w:ascii="Arial" w:eastAsia="Times New Roman" w:hAnsi="Arial" w:cs="Arial"/>
          <w:color w:val="FF0000"/>
          <w:sz w:val="20"/>
          <w:szCs w:val="20"/>
        </w:rPr>
      </w:pPr>
    </w:p>
    <w:p w14:paraId="21F24641" w14:textId="77777777" w:rsidR="00AA4CCE" w:rsidRPr="002C01A8" w:rsidRDefault="00AA4CCE" w:rsidP="00AA4CCE">
      <w:pPr>
        <w:spacing w:after="0" w:line="276" w:lineRule="auto"/>
        <w:ind w:right="-43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2C01A8">
        <w:rPr>
          <w:rFonts w:ascii="Arial" w:eastAsia="Times New Roman" w:hAnsi="Arial" w:cs="Arial"/>
          <w:b/>
          <w:sz w:val="20"/>
          <w:szCs w:val="20"/>
        </w:rPr>
        <w:t>3. člen</w:t>
      </w:r>
    </w:p>
    <w:p w14:paraId="3014429C" w14:textId="77777777" w:rsidR="00AB6ED9" w:rsidRDefault="00AB6ED9" w:rsidP="00AA4CCE">
      <w:pPr>
        <w:spacing w:after="0" w:line="276" w:lineRule="auto"/>
        <w:ind w:right="-43"/>
        <w:jc w:val="both"/>
        <w:rPr>
          <w:rFonts w:ascii="Arial" w:eastAsia="Times New Roman" w:hAnsi="Arial" w:cs="Arial"/>
          <w:sz w:val="20"/>
          <w:szCs w:val="20"/>
        </w:rPr>
      </w:pPr>
    </w:p>
    <w:p w14:paraId="667DEB73" w14:textId="781F5BC1" w:rsidR="00AA4CCE" w:rsidRPr="002C01A8" w:rsidRDefault="00AA4CCE" w:rsidP="00AA4CCE">
      <w:pPr>
        <w:spacing w:after="0" w:line="276" w:lineRule="auto"/>
        <w:ind w:right="-43"/>
        <w:jc w:val="both"/>
        <w:rPr>
          <w:rFonts w:ascii="Arial" w:eastAsia="Times New Roman" w:hAnsi="Arial" w:cs="Arial"/>
          <w:sz w:val="20"/>
          <w:szCs w:val="20"/>
        </w:rPr>
      </w:pPr>
      <w:r w:rsidRPr="002C01A8">
        <w:rPr>
          <w:rFonts w:ascii="Arial" w:eastAsia="Times New Roman" w:hAnsi="Arial" w:cs="Arial"/>
          <w:sz w:val="20"/>
          <w:szCs w:val="20"/>
        </w:rPr>
        <w:t xml:space="preserve">Kupnina za nepremičnino, ki je predmet te pogodbe znaša </w:t>
      </w:r>
      <w:r w:rsidR="002C01A8" w:rsidRPr="002C01A8">
        <w:rPr>
          <w:rFonts w:ascii="Arial" w:eastAsia="Times New Roman" w:hAnsi="Arial" w:cs="Arial"/>
          <w:b/>
          <w:sz w:val="20"/>
          <w:szCs w:val="20"/>
        </w:rPr>
        <w:t>__________</w:t>
      </w:r>
      <w:r w:rsidR="00150710" w:rsidRPr="002C01A8">
        <w:rPr>
          <w:rFonts w:ascii="Arial" w:eastAsia="Times New Roman" w:hAnsi="Arial" w:cs="Arial"/>
          <w:b/>
          <w:sz w:val="20"/>
          <w:szCs w:val="20"/>
        </w:rPr>
        <w:t xml:space="preserve"> EUR</w:t>
      </w:r>
      <w:r w:rsidRPr="002C01A8">
        <w:rPr>
          <w:rFonts w:ascii="Arial" w:eastAsia="Times New Roman" w:hAnsi="Arial" w:cs="Arial"/>
          <w:b/>
          <w:sz w:val="20"/>
          <w:szCs w:val="20"/>
        </w:rPr>
        <w:t xml:space="preserve"> (</w:t>
      </w:r>
      <w:r w:rsidR="00150710" w:rsidRPr="002C01A8">
        <w:rPr>
          <w:rFonts w:ascii="Arial" w:eastAsia="Times New Roman" w:hAnsi="Arial" w:cs="Arial"/>
          <w:b/>
          <w:sz w:val="20"/>
          <w:szCs w:val="20"/>
        </w:rPr>
        <w:t>z bese</w:t>
      </w:r>
      <w:r w:rsidR="002C01A8" w:rsidRPr="002C01A8">
        <w:rPr>
          <w:rFonts w:ascii="Arial" w:eastAsia="Times New Roman" w:hAnsi="Arial" w:cs="Arial"/>
          <w:b/>
          <w:sz w:val="20"/>
          <w:szCs w:val="20"/>
        </w:rPr>
        <w:t>do: __________</w:t>
      </w:r>
      <w:r w:rsidRPr="002C01A8">
        <w:rPr>
          <w:rFonts w:ascii="Arial" w:eastAsia="Times New Roman" w:hAnsi="Arial" w:cs="Arial"/>
          <w:b/>
          <w:sz w:val="20"/>
          <w:szCs w:val="20"/>
        </w:rPr>
        <w:t xml:space="preserve"> evrov 00/100).</w:t>
      </w:r>
      <w:r w:rsidR="00080CB0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080CB0" w:rsidRPr="000404F8">
        <w:rPr>
          <w:rFonts w:ascii="Arial" w:hAnsi="Arial" w:cs="Arial"/>
          <w:sz w:val="20"/>
          <w:szCs w:val="20"/>
        </w:rPr>
        <w:t xml:space="preserve">Navedena </w:t>
      </w:r>
      <w:r w:rsidR="00080CB0" w:rsidRPr="00080CB0">
        <w:rPr>
          <w:rFonts w:ascii="Arial" w:hAnsi="Arial" w:cs="Arial"/>
          <w:sz w:val="20"/>
          <w:szCs w:val="20"/>
        </w:rPr>
        <w:t>cena nepremičnine</w:t>
      </w:r>
      <w:r w:rsidR="00080CB0" w:rsidRPr="000404F8">
        <w:rPr>
          <w:rFonts w:ascii="Arial" w:hAnsi="Arial" w:cs="Arial"/>
          <w:sz w:val="20"/>
          <w:szCs w:val="20"/>
        </w:rPr>
        <w:t xml:space="preserve"> ne vključuje davka na promet nepremičnin (2 %), ki ga plača kupec.</w:t>
      </w:r>
    </w:p>
    <w:p w14:paraId="34E7F0E5" w14:textId="62258D01" w:rsidR="00AA4CCE" w:rsidRPr="002C01A8" w:rsidRDefault="00AA4CCE" w:rsidP="00AA4CCE">
      <w:pPr>
        <w:spacing w:after="0" w:line="276" w:lineRule="auto"/>
        <w:ind w:right="-43"/>
        <w:jc w:val="both"/>
        <w:rPr>
          <w:rFonts w:ascii="Arial" w:eastAsia="Times New Roman" w:hAnsi="Arial" w:cs="Arial"/>
          <w:sz w:val="20"/>
          <w:szCs w:val="20"/>
        </w:rPr>
      </w:pPr>
      <w:r w:rsidRPr="002C01A8">
        <w:rPr>
          <w:rFonts w:ascii="Arial" w:eastAsia="Times New Roman" w:hAnsi="Arial" w:cs="Arial"/>
          <w:sz w:val="20"/>
          <w:szCs w:val="20"/>
        </w:rPr>
        <w:t xml:space="preserve">DDV ni obračunan v skladu s </w:t>
      </w:r>
      <w:r w:rsidR="00A67A4E">
        <w:rPr>
          <w:rFonts w:ascii="Arial" w:eastAsia="Times New Roman" w:hAnsi="Arial" w:cs="Arial"/>
          <w:sz w:val="20"/>
          <w:szCs w:val="20"/>
        </w:rPr>
        <w:t xml:space="preserve">3. in </w:t>
      </w:r>
      <w:r w:rsidRPr="002C01A8">
        <w:rPr>
          <w:rFonts w:ascii="Arial" w:eastAsia="Times New Roman" w:hAnsi="Arial" w:cs="Arial"/>
          <w:sz w:val="20"/>
          <w:szCs w:val="20"/>
        </w:rPr>
        <w:t xml:space="preserve">7. točko 44. člena Zakona o davku na dodano vrednost (ZDDV – 1) </w:t>
      </w:r>
      <w:r w:rsidR="00B825BC" w:rsidRPr="00B825BC">
        <w:rPr>
          <w:rFonts w:ascii="Arial" w:eastAsia="Times New Roman" w:hAnsi="Arial" w:cs="Arial"/>
          <w:sz w:val="20"/>
          <w:szCs w:val="20"/>
        </w:rPr>
        <w:t xml:space="preserve">(Uradni list RS, št. 13/11 – uradno prečiščeno besedilo, 18/11, 78/11, 38/12, 83/12, 86/14, 90/15, 77/18, 59/19, 72/19, 196/21 – </w:t>
      </w:r>
      <w:proofErr w:type="spellStart"/>
      <w:r w:rsidR="00B825BC" w:rsidRPr="00B825BC">
        <w:rPr>
          <w:rFonts w:ascii="Arial" w:eastAsia="Times New Roman" w:hAnsi="Arial" w:cs="Arial"/>
          <w:sz w:val="20"/>
          <w:szCs w:val="20"/>
        </w:rPr>
        <w:t>ZDOsk</w:t>
      </w:r>
      <w:proofErr w:type="spellEnd"/>
      <w:r w:rsidR="00B825BC" w:rsidRPr="00B825BC">
        <w:rPr>
          <w:rFonts w:ascii="Arial" w:eastAsia="Times New Roman" w:hAnsi="Arial" w:cs="Arial"/>
          <w:sz w:val="20"/>
          <w:szCs w:val="20"/>
        </w:rPr>
        <w:t xml:space="preserve">, 3/22, 29/22 – ZUOPDCE, 40/23 – </w:t>
      </w:r>
      <w:proofErr w:type="spellStart"/>
      <w:r w:rsidR="00B825BC" w:rsidRPr="00B825BC">
        <w:rPr>
          <w:rFonts w:ascii="Arial" w:eastAsia="Times New Roman" w:hAnsi="Arial" w:cs="Arial"/>
          <w:sz w:val="20"/>
          <w:szCs w:val="20"/>
        </w:rPr>
        <w:t>ZDavPR</w:t>
      </w:r>
      <w:proofErr w:type="spellEnd"/>
      <w:r w:rsidR="00B825BC" w:rsidRPr="00B825BC">
        <w:rPr>
          <w:rFonts w:ascii="Arial" w:eastAsia="Times New Roman" w:hAnsi="Arial" w:cs="Arial"/>
          <w:sz w:val="20"/>
          <w:szCs w:val="20"/>
        </w:rPr>
        <w:t>-B in 122/23)</w:t>
      </w:r>
      <w:r w:rsidR="00B825BC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1114082" w14:textId="77777777" w:rsidR="00150710" w:rsidRPr="00CE0AC5" w:rsidRDefault="00150710" w:rsidP="00AA4CCE">
      <w:pPr>
        <w:spacing w:after="0" w:line="276" w:lineRule="auto"/>
        <w:ind w:right="-43"/>
        <w:jc w:val="both"/>
        <w:rPr>
          <w:rFonts w:ascii="Arial" w:eastAsia="Times New Roman" w:hAnsi="Arial" w:cs="Arial"/>
          <w:color w:val="FF0000"/>
          <w:sz w:val="20"/>
          <w:szCs w:val="20"/>
        </w:rPr>
      </w:pPr>
    </w:p>
    <w:p w14:paraId="4DE4815C" w14:textId="1DFA6B8E" w:rsidR="00AA4CCE" w:rsidRDefault="00AA4CCE" w:rsidP="00AA4CCE">
      <w:pPr>
        <w:widowControl w:val="0"/>
        <w:tabs>
          <w:tab w:val="left" w:pos="-720"/>
        </w:tabs>
        <w:suppressAutoHyphens/>
        <w:spacing w:after="0" w:line="276" w:lineRule="auto"/>
        <w:ind w:right="-43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</w:rPr>
      </w:pPr>
      <w:r w:rsidRPr="002C01A8">
        <w:rPr>
          <w:rFonts w:ascii="Arial" w:eastAsia="Times New Roman" w:hAnsi="Arial" w:cs="Arial"/>
          <w:snapToGrid w:val="0"/>
          <w:spacing w:val="-3"/>
          <w:sz w:val="20"/>
          <w:szCs w:val="20"/>
        </w:rPr>
        <w:t xml:space="preserve">V kupnino se </w:t>
      </w:r>
      <w:r w:rsidRPr="00927BD3">
        <w:rPr>
          <w:rFonts w:ascii="Arial" w:eastAsia="Times New Roman" w:hAnsi="Arial" w:cs="Arial"/>
          <w:snapToGrid w:val="0"/>
          <w:spacing w:val="-3"/>
          <w:sz w:val="20"/>
          <w:szCs w:val="20"/>
        </w:rPr>
        <w:t xml:space="preserve">všteje varščina </w:t>
      </w:r>
      <w:r w:rsidRPr="00E2724E">
        <w:rPr>
          <w:rFonts w:ascii="Arial" w:eastAsia="Times New Roman" w:hAnsi="Arial" w:cs="Arial"/>
          <w:snapToGrid w:val="0"/>
          <w:spacing w:val="-3"/>
          <w:sz w:val="20"/>
          <w:szCs w:val="20"/>
        </w:rPr>
        <w:t xml:space="preserve">v višini </w:t>
      </w:r>
      <w:r w:rsidR="002D700B">
        <w:rPr>
          <w:rFonts w:ascii="Arial" w:eastAsia="Times New Roman" w:hAnsi="Arial" w:cs="Arial"/>
          <w:snapToGrid w:val="0"/>
          <w:spacing w:val="-3"/>
          <w:sz w:val="20"/>
          <w:szCs w:val="20"/>
        </w:rPr>
        <w:t>17.910</w:t>
      </w:r>
      <w:r w:rsidR="004009EC" w:rsidRPr="00E2724E">
        <w:rPr>
          <w:rFonts w:ascii="Arial" w:eastAsia="Times New Roman" w:hAnsi="Arial" w:cs="Arial"/>
          <w:snapToGrid w:val="0"/>
          <w:spacing w:val="-3"/>
          <w:sz w:val="20"/>
          <w:szCs w:val="20"/>
        </w:rPr>
        <w:t>,00</w:t>
      </w:r>
      <w:r w:rsidR="002C01A8" w:rsidRPr="00E2724E">
        <w:rPr>
          <w:rFonts w:ascii="Arial" w:eastAsia="Times New Roman" w:hAnsi="Arial" w:cs="Arial"/>
          <w:snapToGrid w:val="0"/>
          <w:spacing w:val="-3"/>
          <w:sz w:val="20"/>
          <w:szCs w:val="20"/>
        </w:rPr>
        <w:t xml:space="preserve"> EUR</w:t>
      </w:r>
      <w:r w:rsidRPr="00E2724E">
        <w:rPr>
          <w:rFonts w:ascii="Arial" w:eastAsia="Times New Roman" w:hAnsi="Arial" w:cs="Arial"/>
          <w:snapToGrid w:val="0"/>
          <w:spacing w:val="-3"/>
          <w:sz w:val="20"/>
          <w:szCs w:val="20"/>
        </w:rPr>
        <w:t xml:space="preserve">, ki jo je kupec </w:t>
      </w:r>
      <w:r w:rsidR="00522AF7" w:rsidRPr="00927BD3">
        <w:rPr>
          <w:rFonts w:ascii="Arial" w:eastAsia="Times New Roman" w:hAnsi="Arial" w:cs="Arial"/>
          <w:snapToGrid w:val="0"/>
          <w:spacing w:val="-3"/>
          <w:sz w:val="20"/>
          <w:szCs w:val="20"/>
        </w:rPr>
        <w:t>plačal v korist podračuna EZR pri Banki Slovenije, na račun Me</w:t>
      </w:r>
      <w:r w:rsidR="00ED071B" w:rsidRPr="00927BD3">
        <w:rPr>
          <w:rFonts w:ascii="Arial" w:eastAsia="Times New Roman" w:hAnsi="Arial" w:cs="Arial"/>
          <w:snapToGrid w:val="0"/>
          <w:spacing w:val="-3"/>
          <w:sz w:val="20"/>
          <w:szCs w:val="20"/>
        </w:rPr>
        <w:t>stne občine Ptuj, št: SI56 0110</w:t>
      </w:r>
      <w:r w:rsidR="0068642A">
        <w:rPr>
          <w:rFonts w:ascii="Arial" w:eastAsia="Times New Roman" w:hAnsi="Arial" w:cs="Arial"/>
          <w:snapToGrid w:val="0"/>
          <w:spacing w:val="-3"/>
          <w:sz w:val="20"/>
          <w:szCs w:val="20"/>
        </w:rPr>
        <w:t xml:space="preserve"> </w:t>
      </w:r>
      <w:r w:rsidR="00522AF7" w:rsidRPr="00927BD3">
        <w:rPr>
          <w:rFonts w:ascii="Arial" w:eastAsia="Times New Roman" w:hAnsi="Arial" w:cs="Arial"/>
          <w:snapToGrid w:val="0"/>
          <w:spacing w:val="-3"/>
          <w:sz w:val="20"/>
          <w:szCs w:val="20"/>
        </w:rPr>
        <w:t xml:space="preserve">0010 0009 652, sklic: </w:t>
      </w:r>
      <w:r w:rsidR="00733442" w:rsidRPr="00927BD3">
        <w:rPr>
          <w:rFonts w:ascii="Arial" w:eastAsia="Times New Roman" w:hAnsi="Arial" w:cs="Arial"/>
          <w:snapToGrid w:val="0"/>
          <w:spacing w:val="-3"/>
          <w:sz w:val="20"/>
          <w:szCs w:val="20"/>
        </w:rPr>
        <w:t>»plačilo varščine</w:t>
      </w:r>
      <w:r w:rsidR="00B825BC">
        <w:rPr>
          <w:rFonts w:ascii="Arial" w:eastAsia="Times New Roman" w:hAnsi="Arial" w:cs="Arial"/>
          <w:snapToGrid w:val="0"/>
          <w:spacing w:val="-3"/>
          <w:sz w:val="20"/>
          <w:szCs w:val="20"/>
        </w:rPr>
        <w:t xml:space="preserve"> – CID Ptuj</w:t>
      </w:r>
      <w:r w:rsidR="00733442" w:rsidRPr="00927BD3">
        <w:rPr>
          <w:rFonts w:ascii="Arial" w:eastAsia="Times New Roman" w:hAnsi="Arial" w:cs="Arial"/>
          <w:snapToGrid w:val="0"/>
          <w:spacing w:val="-3"/>
          <w:sz w:val="20"/>
          <w:szCs w:val="20"/>
        </w:rPr>
        <w:t>«</w:t>
      </w:r>
      <w:r w:rsidR="00522AF7" w:rsidRPr="00927BD3">
        <w:rPr>
          <w:rFonts w:ascii="Arial" w:eastAsia="Times New Roman" w:hAnsi="Arial" w:cs="Arial"/>
          <w:snapToGrid w:val="0"/>
          <w:spacing w:val="-3"/>
          <w:sz w:val="20"/>
          <w:szCs w:val="20"/>
        </w:rPr>
        <w:t xml:space="preserve">, </w:t>
      </w:r>
      <w:r w:rsidRPr="00927BD3">
        <w:rPr>
          <w:rFonts w:ascii="Arial" w:eastAsia="Times New Roman" w:hAnsi="Arial" w:cs="Arial"/>
          <w:snapToGrid w:val="0"/>
          <w:spacing w:val="-3"/>
          <w:sz w:val="20"/>
          <w:szCs w:val="20"/>
        </w:rPr>
        <w:t xml:space="preserve"> dne </w:t>
      </w:r>
      <w:r w:rsidR="002C01A8" w:rsidRPr="00927BD3">
        <w:rPr>
          <w:rFonts w:ascii="Arial" w:eastAsia="Times New Roman" w:hAnsi="Arial" w:cs="Arial"/>
          <w:snapToGrid w:val="0"/>
          <w:spacing w:val="-3"/>
          <w:sz w:val="20"/>
          <w:szCs w:val="20"/>
        </w:rPr>
        <w:t>_________</w:t>
      </w:r>
      <w:r w:rsidRPr="00927BD3">
        <w:rPr>
          <w:rFonts w:ascii="Arial" w:eastAsia="Times New Roman" w:hAnsi="Arial" w:cs="Arial"/>
          <w:snapToGrid w:val="0"/>
          <w:spacing w:val="-3"/>
          <w:sz w:val="20"/>
          <w:szCs w:val="20"/>
        </w:rPr>
        <w:t>, in sicer tako, da se znesek</w:t>
      </w:r>
      <w:r w:rsidRPr="002C01A8">
        <w:rPr>
          <w:rFonts w:ascii="Arial" w:eastAsia="Times New Roman" w:hAnsi="Arial" w:cs="Arial"/>
          <w:snapToGrid w:val="0"/>
          <w:spacing w:val="-3"/>
          <w:sz w:val="20"/>
          <w:szCs w:val="20"/>
        </w:rPr>
        <w:t xml:space="preserve"> varščine odšteje od ponujene vrednosti. Preos</w:t>
      </w:r>
      <w:r w:rsidR="009D0118" w:rsidRPr="002C01A8">
        <w:rPr>
          <w:rFonts w:ascii="Arial" w:eastAsia="Times New Roman" w:hAnsi="Arial" w:cs="Arial"/>
          <w:snapToGrid w:val="0"/>
          <w:spacing w:val="-3"/>
          <w:sz w:val="20"/>
          <w:szCs w:val="20"/>
        </w:rPr>
        <w:t>tanek</w:t>
      </w:r>
      <w:r w:rsidR="002C01A8" w:rsidRPr="002C01A8">
        <w:rPr>
          <w:rFonts w:ascii="Arial" w:eastAsia="Times New Roman" w:hAnsi="Arial" w:cs="Arial"/>
          <w:snapToGrid w:val="0"/>
          <w:spacing w:val="-3"/>
          <w:sz w:val="20"/>
          <w:szCs w:val="20"/>
        </w:rPr>
        <w:t xml:space="preserve"> kupnine za plačilo znaša _________</w:t>
      </w:r>
      <w:r w:rsidRPr="002C01A8">
        <w:rPr>
          <w:rFonts w:ascii="Arial" w:eastAsia="Times New Roman" w:hAnsi="Arial" w:cs="Arial"/>
          <w:snapToGrid w:val="0"/>
          <w:spacing w:val="-3"/>
          <w:sz w:val="20"/>
          <w:szCs w:val="20"/>
        </w:rPr>
        <w:t xml:space="preserve"> EUR (</w:t>
      </w:r>
      <w:r w:rsidR="009D0118" w:rsidRPr="002C01A8">
        <w:rPr>
          <w:rFonts w:ascii="Arial" w:eastAsia="Times New Roman" w:hAnsi="Arial" w:cs="Arial"/>
          <w:snapToGrid w:val="0"/>
          <w:spacing w:val="-3"/>
          <w:sz w:val="20"/>
          <w:szCs w:val="20"/>
        </w:rPr>
        <w:t>z bes</w:t>
      </w:r>
      <w:r w:rsidR="002C01A8" w:rsidRPr="002C01A8">
        <w:rPr>
          <w:rFonts w:ascii="Arial" w:eastAsia="Times New Roman" w:hAnsi="Arial" w:cs="Arial"/>
          <w:snapToGrid w:val="0"/>
          <w:spacing w:val="-3"/>
          <w:sz w:val="20"/>
          <w:szCs w:val="20"/>
        </w:rPr>
        <w:t xml:space="preserve">edo: ___________ </w:t>
      </w:r>
      <w:r w:rsidRPr="002C01A8">
        <w:rPr>
          <w:rFonts w:ascii="Arial" w:eastAsia="Times New Roman" w:hAnsi="Arial" w:cs="Arial"/>
          <w:snapToGrid w:val="0"/>
          <w:spacing w:val="-3"/>
          <w:sz w:val="20"/>
          <w:szCs w:val="20"/>
        </w:rPr>
        <w:t>evrov 00/100).</w:t>
      </w:r>
    </w:p>
    <w:p w14:paraId="5CE8D29E" w14:textId="2EDC9CE0" w:rsidR="00ED071B" w:rsidRDefault="00ED071B" w:rsidP="00AA4CCE">
      <w:pPr>
        <w:widowControl w:val="0"/>
        <w:tabs>
          <w:tab w:val="left" w:pos="-720"/>
        </w:tabs>
        <w:suppressAutoHyphens/>
        <w:spacing w:after="0" w:line="276" w:lineRule="auto"/>
        <w:ind w:right="-43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</w:rPr>
      </w:pPr>
    </w:p>
    <w:p w14:paraId="334D3E87" w14:textId="2414DC3E" w:rsidR="00ED071B" w:rsidRDefault="00ED071B" w:rsidP="00ED071B">
      <w:pPr>
        <w:spacing w:after="0" w:line="276" w:lineRule="auto"/>
        <w:ind w:right="-43"/>
        <w:jc w:val="both"/>
        <w:rPr>
          <w:rFonts w:ascii="Arial" w:eastAsia="Times New Roman" w:hAnsi="Arial" w:cs="Arial"/>
          <w:sz w:val="20"/>
          <w:szCs w:val="20"/>
        </w:rPr>
      </w:pPr>
    </w:p>
    <w:p w14:paraId="02B35AFB" w14:textId="77777777" w:rsidR="00AA4CCE" w:rsidRPr="002C01A8" w:rsidRDefault="00AA4CCE" w:rsidP="00AA4CCE">
      <w:pPr>
        <w:tabs>
          <w:tab w:val="left" w:pos="-720"/>
        </w:tabs>
        <w:suppressAutoHyphens/>
        <w:spacing w:after="0" w:line="276" w:lineRule="auto"/>
        <w:ind w:right="-43"/>
        <w:jc w:val="center"/>
        <w:rPr>
          <w:rFonts w:ascii="Arial" w:eastAsia="Times New Roman" w:hAnsi="Arial" w:cs="Arial"/>
          <w:b/>
          <w:spacing w:val="-3"/>
          <w:sz w:val="20"/>
          <w:szCs w:val="20"/>
        </w:rPr>
      </w:pPr>
      <w:r w:rsidRPr="002C01A8">
        <w:rPr>
          <w:rFonts w:ascii="Arial" w:eastAsia="Times New Roman" w:hAnsi="Arial" w:cs="Arial"/>
          <w:b/>
          <w:spacing w:val="-3"/>
          <w:sz w:val="20"/>
          <w:szCs w:val="20"/>
        </w:rPr>
        <w:t>4. člen</w:t>
      </w:r>
    </w:p>
    <w:p w14:paraId="3CD6CA09" w14:textId="77777777" w:rsidR="00AB6ED9" w:rsidRDefault="00AB6ED9" w:rsidP="00E63DF9">
      <w:pPr>
        <w:widowControl w:val="0"/>
        <w:tabs>
          <w:tab w:val="left" w:pos="-720"/>
        </w:tabs>
        <w:suppressAutoHyphens/>
        <w:spacing w:after="0" w:line="276" w:lineRule="auto"/>
        <w:ind w:right="-43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</w:rPr>
      </w:pPr>
    </w:p>
    <w:p w14:paraId="234E9689" w14:textId="38C2F56C" w:rsidR="00E63DF9" w:rsidRPr="00733442" w:rsidRDefault="00AA4CCE" w:rsidP="00E63DF9">
      <w:pPr>
        <w:widowControl w:val="0"/>
        <w:tabs>
          <w:tab w:val="left" w:pos="-720"/>
        </w:tabs>
        <w:suppressAutoHyphens/>
        <w:spacing w:after="0" w:line="276" w:lineRule="auto"/>
        <w:ind w:right="-43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</w:rPr>
      </w:pPr>
      <w:r w:rsidRPr="00733442">
        <w:rPr>
          <w:rFonts w:ascii="Arial" w:eastAsia="Times New Roman" w:hAnsi="Arial" w:cs="Arial"/>
          <w:snapToGrid w:val="0"/>
          <w:spacing w:val="-3"/>
          <w:sz w:val="20"/>
          <w:szCs w:val="20"/>
        </w:rPr>
        <w:t xml:space="preserve">Kupec se zaveže plačati </w:t>
      </w:r>
      <w:r w:rsidR="00CE0AC5" w:rsidRPr="00733442">
        <w:rPr>
          <w:rFonts w:ascii="Arial" w:eastAsia="Times New Roman" w:hAnsi="Arial" w:cs="Arial"/>
          <w:snapToGrid w:val="0"/>
          <w:spacing w:val="-3"/>
          <w:sz w:val="20"/>
          <w:szCs w:val="20"/>
        </w:rPr>
        <w:t>preostali del kupnine</w:t>
      </w:r>
      <w:r w:rsidRPr="00733442">
        <w:rPr>
          <w:rFonts w:ascii="Arial" w:eastAsia="Times New Roman" w:hAnsi="Arial" w:cs="Arial"/>
          <w:snapToGrid w:val="0"/>
          <w:spacing w:val="-3"/>
          <w:sz w:val="20"/>
          <w:szCs w:val="20"/>
        </w:rPr>
        <w:t xml:space="preserve"> iz prejšnjega člena v r</w:t>
      </w:r>
      <w:r w:rsidR="00522AF7" w:rsidRPr="00733442">
        <w:rPr>
          <w:rFonts w:ascii="Arial" w:eastAsia="Times New Roman" w:hAnsi="Arial" w:cs="Arial"/>
          <w:snapToGrid w:val="0"/>
          <w:spacing w:val="-3"/>
          <w:sz w:val="20"/>
          <w:szCs w:val="20"/>
        </w:rPr>
        <w:t>oku 30 dni od izstavitve računa</w:t>
      </w:r>
      <w:r w:rsidR="00733442" w:rsidRPr="00733442">
        <w:rPr>
          <w:rFonts w:ascii="Arial" w:eastAsia="Times New Roman" w:hAnsi="Arial" w:cs="Arial"/>
          <w:snapToGrid w:val="0"/>
          <w:spacing w:val="-3"/>
          <w:sz w:val="20"/>
          <w:szCs w:val="20"/>
        </w:rPr>
        <w:t xml:space="preserve"> </w:t>
      </w:r>
      <w:r w:rsidR="00B825BC">
        <w:rPr>
          <w:rFonts w:ascii="Arial" w:eastAsia="Times New Roman" w:hAnsi="Arial" w:cs="Arial"/>
          <w:snapToGrid w:val="0"/>
          <w:spacing w:val="-3"/>
          <w:sz w:val="20"/>
          <w:szCs w:val="20"/>
        </w:rPr>
        <w:t>prodajalcev</w:t>
      </w:r>
      <w:r w:rsidR="00522AF7" w:rsidRPr="00733442">
        <w:rPr>
          <w:rFonts w:ascii="Arial" w:eastAsia="Times New Roman" w:hAnsi="Arial" w:cs="Arial"/>
          <w:snapToGrid w:val="0"/>
          <w:spacing w:val="-3"/>
          <w:sz w:val="20"/>
          <w:szCs w:val="20"/>
        </w:rPr>
        <w:t xml:space="preserve">: </w:t>
      </w:r>
      <w:r w:rsidRPr="00733442">
        <w:rPr>
          <w:rFonts w:ascii="Arial" w:eastAsia="Times New Roman" w:hAnsi="Arial" w:cs="Arial"/>
          <w:snapToGrid w:val="0"/>
          <w:spacing w:val="-3"/>
          <w:sz w:val="20"/>
          <w:szCs w:val="20"/>
        </w:rPr>
        <w:t xml:space="preserve"> </w:t>
      </w:r>
    </w:p>
    <w:p w14:paraId="4E5601B7" w14:textId="76235E58" w:rsidR="00F83859" w:rsidRPr="00F83859" w:rsidRDefault="00F83859" w:rsidP="00A67A4E">
      <w:pPr>
        <w:pStyle w:val="Odstavekseznama"/>
        <w:widowControl w:val="0"/>
        <w:numPr>
          <w:ilvl w:val="0"/>
          <w:numId w:val="6"/>
        </w:numPr>
        <w:tabs>
          <w:tab w:val="left" w:pos="-720"/>
        </w:tabs>
        <w:suppressAutoHyphens/>
        <w:spacing w:line="276" w:lineRule="auto"/>
        <w:ind w:right="-43"/>
        <w:jc w:val="both"/>
        <w:rPr>
          <w:rFonts w:ascii="Arial" w:hAnsi="Arial" w:cs="Arial"/>
          <w:snapToGrid w:val="0"/>
          <w:spacing w:val="-3"/>
          <w:sz w:val="20"/>
          <w:szCs w:val="20"/>
        </w:rPr>
      </w:pPr>
      <w:r w:rsidRPr="00F83859">
        <w:rPr>
          <w:rFonts w:ascii="Arial" w:hAnsi="Arial" w:cs="Arial"/>
          <w:snapToGrid w:val="0"/>
          <w:spacing w:val="-3"/>
          <w:sz w:val="20"/>
          <w:szCs w:val="20"/>
        </w:rPr>
        <w:t>za solastniški delež Republike Slovenije, _______________ EUR,  v korist podračuna EZR pri Banki Slovenije, na račun proračuna RS</w:t>
      </w:r>
      <w:r w:rsidRPr="00A67A4E">
        <w:rPr>
          <w:rFonts w:ascii="Arial" w:hAnsi="Arial" w:cs="Arial"/>
          <w:snapToGrid w:val="0"/>
          <w:spacing w:val="-3"/>
          <w:sz w:val="20"/>
          <w:szCs w:val="20"/>
        </w:rPr>
        <w:t>, št: SI56 0110 0630 0109 972</w:t>
      </w:r>
      <w:r w:rsidRPr="00F83859">
        <w:rPr>
          <w:rFonts w:ascii="Arial" w:hAnsi="Arial" w:cs="Arial"/>
          <w:snapToGrid w:val="0"/>
          <w:spacing w:val="-3"/>
          <w:sz w:val="20"/>
          <w:szCs w:val="20"/>
        </w:rPr>
        <w:t xml:space="preserve">, </w:t>
      </w:r>
      <w:r w:rsidR="00A67A4E">
        <w:rPr>
          <w:rFonts w:ascii="Arial" w:hAnsi="Arial" w:cs="Arial"/>
          <w:snapToGrid w:val="0"/>
          <w:spacing w:val="-3"/>
          <w:sz w:val="20"/>
          <w:szCs w:val="20"/>
        </w:rPr>
        <w:t xml:space="preserve">model in </w:t>
      </w:r>
      <w:r w:rsidRPr="00F83859">
        <w:rPr>
          <w:rFonts w:ascii="Arial" w:hAnsi="Arial" w:cs="Arial"/>
          <w:snapToGrid w:val="0"/>
          <w:spacing w:val="-3"/>
          <w:sz w:val="20"/>
          <w:szCs w:val="20"/>
        </w:rPr>
        <w:t xml:space="preserve">sklic na št.: </w:t>
      </w:r>
      <w:r w:rsidR="00A67A4E">
        <w:rPr>
          <w:rFonts w:ascii="Arial" w:hAnsi="Arial" w:cs="Arial"/>
          <w:snapToGrid w:val="0"/>
          <w:spacing w:val="-3"/>
          <w:sz w:val="20"/>
          <w:szCs w:val="20"/>
        </w:rPr>
        <w:t>18 33502-720005-2318482</w:t>
      </w:r>
      <w:r w:rsidRPr="00F83859">
        <w:rPr>
          <w:rFonts w:ascii="Arial" w:hAnsi="Arial" w:cs="Arial"/>
          <w:snapToGrid w:val="0"/>
          <w:spacing w:val="-3"/>
          <w:sz w:val="20"/>
          <w:szCs w:val="20"/>
        </w:rPr>
        <w:t>, z navedbo namena nakazi</w:t>
      </w:r>
      <w:r w:rsidR="00B825BC">
        <w:rPr>
          <w:rFonts w:ascii="Arial" w:hAnsi="Arial" w:cs="Arial"/>
          <w:snapToGrid w:val="0"/>
          <w:spacing w:val="-3"/>
          <w:sz w:val="20"/>
          <w:szCs w:val="20"/>
        </w:rPr>
        <w:t>la: »plačilo kupnine – CID Ptuj</w:t>
      </w:r>
      <w:r w:rsidRPr="00F83859">
        <w:rPr>
          <w:rFonts w:ascii="Arial" w:hAnsi="Arial" w:cs="Arial"/>
          <w:snapToGrid w:val="0"/>
          <w:spacing w:val="-3"/>
          <w:sz w:val="20"/>
          <w:szCs w:val="20"/>
        </w:rPr>
        <w:t xml:space="preserve">«. Račun v imenu prodajalca izstavi Ministrstvo za </w:t>
      </w:r>
      <w:r w:rsidR="00B825BC">
        <w:rPr>
          <w:rFonts w:ascii="Arial" w:hAnsi="Arial" w:cs="Arial"/>
          <w:snapToGrid w:val="0"/>
          <w:spacing w:val="-3"/>
          <w:sz w:val="20"/>
          <w:szCs w:val="20"/>
        </w:rPr>
        <w:t>vzgojo in izobraževanje,</w:t>
      </w:r>
      <w:r w:rsidRPr="00F83859">
        <w:rPr>
          <w:rFonts w:ascii="Arial" w:hAnsi="Arial" w:cs="Arial"/>
          <w:snapToGrid w:val="0"/>
          <w:spacing w:val="-3"/>
          <w:sz w:val="20"/>
          <w:szCs w:val="20"/>
        </w:rPr>
        <w:t xml:space="preserve"> ker je kupnina prihodek proračuna Republike Slovenije;  </w:t>
      </w:r>
    </w:p>
    <w:p w14:paraId="548C9887" w14:textId="42C3510B" w:rsidR="00F83859" w:rsidRPr="00F83859" w:rsidRDefault="00F83859" w:rsidP="00F83859">
      <w:pPr>
        <w:pStyle w:val="Odstavekseznama"/>
        <w:widowControl w:val="0"/>
        <w:numPr>
          <w:ilvl w:val="0"/>
          <w:numId w:val="6"/>
        </w:numPr>
        <w:tabs>
          <w:tab w:val="left" w:pos="-720"/>
        </w:tabs>
        <w:suppressAutoHyphens/>
        <w:spacing w:line="276" w:lineRule="auto"/>
        <w:ind w:right="-43"/>
        <w:jc w:val="both"/>
        <w:rPr>
          <w:rFonts w:ascii="Arial" w:hAnsi="Arial" w:cs="Arial"/>
          <w:snapToGrid w:val="0"/>
          <w:spacing w:val="-3"/>
          <w:sz w:val="20"/>
          <w:szCs w:val="20"/>
        </w:rPr>
      </w:pPr>
      <w:r w:rsidRPr="00F83859">
        <w:rPr>
          <w:rFonts w:ascii="Arial" w:hAnsi="Arial" w:cs="Arial"/>
          <w:snapToGrid w:val="0"/>
          <w:spacing w:val="-3"/>
          <w:sz w:val="20"/>
          <w:szCs w:val="20"/>
        </w:rPr>
        <w:t xml:space="preserve">za solastniški delež Mestne občine Ptuj, _______________ EUR,  v korist podračuna EZR pri Banki Slovenije, na račun Mestne občine Ptuj, št: SI56 0110 0010 0009 652, </w:t>
      </w:r>
      <w:r w:rsidR="004E5968">
        <w:rPr>
          <w:rFonts w:ascii="Arial" w:hAnsi="Arial" w:cs="Arial"/>
          <w:snapToGrid w:val="0"/>
          <w:spacing w:val="-3"/>
          <w:sz w:val="20"/>
          <w:szCs w:val="20"/>
        </w:rPr>
        <w:t>z na</w:t>
      </w:r>
      <w:r w:rsidR="00861DD0">
        <w:rPr>
          <w:rFonts w:ascii="Arial" w:hAnsi="Arial" w:cs="Arial"/>
          <w:snapToGrid w:val="0"/>
          <w:spacing w:val="-3"/>
          <w:sz w:val="20"/>
          <w:szCs w:val="20"/>
        </w:rPr>
        <w:t>vedbo namena nakazila:</w:t>
      </w:r>
      <w:r w:rsidR="00AB6ED9">
        <w:rPr>
          <w:rFonts w:ascii="Arial" w:hAnsi="Arial" w:cs="Arial"/>
          <w:snapToGrid w:val="0"/>
          <w:spacing w:val="-3"/>
          <w:sz w:val="20"/>
          <w:szCs w:val="20"/>
        </w:rPr>
        <w:t xml:space="preserve"> »plačilo kupnine – CID Ptuj«. </w:t>
      </w:r>
      <w:r w:rsidRPr="00F83859">
        <w:rPr>
          <w:rFonts w:ascii="Arial" w:hAnsi="Arial" w:cs="Arial"/>
          <w:snapToGrid w:val="0"/>
          <w:spacing w:val="-3"/>
          <w:sz w:val="20"/>
          <w:szCs w:val="20"/>
        </w:rPr>
        <w:t xml:space="preserve">  </w:t>
      </w:r>
    </w:p>
    <w:p w14:paraId="7EDD5D78" w14:textId="427C307A" w:rsidR="00AA4CCE" w:rsidRPr="00AA4CCE" w:rsidRDefault="00AA4CCE" w:rsidP="00AA4CCE">
      <w:pPr>
        <w:widowControl w:val="0"/>
        <w:tabs>
          <w:tab w:val="left" w:pos="-720"/>
        </w:tabs>
        <w:suppressAutoHyphens/>
        <w:spacing w:after="0" w:line="276" w:lineRule="auto"/>
        <w:ind w:right="-43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</w:rPr>
      </w:pPr>
      <w:r w:rsidRPr="00CE0AC5">
        <w:rPr>
          <w:rFonts w:ascii="Arial" w:eastAsia="Times New Roman" w:hAnsi="Arial" w:cs="Arial"/>
          <w:snapToGrid w:val="0"/>
          <w:spacing w:val="-3"/>
          <w:sz w:val="20"/>
          <w:szCs w:val="20"/>
        </w:rPr>
        <w:t>Plačilo kupnine v roku je bistvena sestavina pogodbe. Če kupec ne poravna kupnine na določen način in v roku, kot je določen s to pogodbo, se šteje prodajn</w:t>
      </w:r>
      <w:r w:rsidR="00CE0AC5" w:rsidRPr="00CE0AC5">
        <w:rPr>
          <w:rFonts w:ascii="Arial" w:eastAsia="Times New Roman" w:hAnsi="Arial" w:cs="Arial"/>
          <w:snapToGrid w:val="0"/>
          <w:spacing w:val="-3"/>
          <w:sz w:val="20"/>
          <w:szCs w:val="20"/>
        </w:rPr>
        <w:t>a pogodba za razdrto, prodajalca</w:t>
      </w:r>
      <w:r w:rsidRPr="00CE0AC5">
        <w:rPr>
          <w:rFonts w:ascii="Arial" w:eastAsia="Times New Roman" w:hAnsi="Arial" w:cs="Arial"/>
          <w:snapToGrid w:val="0"/>
          <w:spacing w:val="-3"/>
          <w:sz w:val="20"/>
          <w:szCs w:val="20"/>
        </w:rPr>
        <w:t xml:space="preserve"> pa zadrži</w:t>
      </w:r>
      <w:r w:rsidR="00CE0AC5" w:rsidRPr="00CE0AC5">
        <w:rPr>
          <w:rFonts w:ascii="Arial" w:eastAsia="Times New Roman" w:hAnsi="Arial" w:cs="Arial"/>
          <w:snapToGrid w:val="0"/>
          <w:spacing w:val="-3"/>
          <w:sz w:val="20"/>
          <w:szCs w:val="20"/>
        </w:rPr>
        <w:t>ta</w:t>
      </w:r>
      <w:r w:rsidRPr="00CE0AC5">
        <w:rPr>
          <w:rFonts w:ascii="Arial" w:eastAsia="Times New Roman" w:hAnsi="Arial" w:cs="Arial"/>
          <w:snapToGrid w:val="0"/>
          <w:spacing w:val="-3"/>
          <w:sz w:val="20"/>
          <w:szCs w:val="20"/>
        </w:rPr>
        <w:t xml:space="preserve"> plačano varščino.</w:t>
      </w:r>
    </w:p>
    <w:p w14:paraId="34A4EA24" w14:textId="53FA3E52" w:rsidR="00AA4CCE" w:rsidRPr="00AA4CCE" w:rsidRDefault="00346F23" w:rsidP="00AA4CCE">
      <w:pPr>
        <w:spacing w:after="0" w:line="276" w:lineRule="auto"/>
        <w:ind w:right="-43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lastRenderedPageBreak/>
        <w:t>5</w:t>
      </w:r>
      <w:r w:rsidR="00AA4CCE" w:rsidRPr="00AA4CCE">
        <w:rPr>
          <w:rFonts w:ascii="Arial" w:eastAsia="Times New Roman" w:hAnsi="Arial" w:cs="Arial"/>
          <w:b/>
          <w:sz w:val="20"/>
          <w:szCs w:val="20"/>
        </w:rPr>
        <w:t>. člen</w:t>
      </w:r>
    </w:p>
    <w:p w14:paraId="31047E2B" w14:textId="77777777" w:rsidR="00AB6ED9" w:rsidRDefault="00AB6ED9" w:rsidP="00825B0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5B743B1" w14:textId="4BAC6DFE" w:rsidR="00AA4CCE" w:rsidRDefault="0082731B" w:rsidP="00825B0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Prodajalca</w:t>
      </w:r>
      <w:r w:rsidR="00AA4CCE" w:rsidRPr="00AA4CCE">
        <w:rPr>
          <w:rFonts w:ascii="Arial" w:eastAsia="Times New Roman" w:hAnsi="Arial" w:cs="Arial"/>
          <w:sz w:val="20"/>
          <w:szCs w:val="20"/>
        </w:rPr>
        <w:t xml:space="preserve"> bo</w:t>
      </w:r>
      <w:r>
        <w:rPr>
          <w:rFonts w:ascii="Arial" w:eastAsia="Times New Roman" w:hAnsi="Arial" w:cs="Arial"/>
          <w:sz w:val="20"/>
          <w:szCs w:val="20"/>
        </w:rPr>
        <w:t>sta</w:t>
      </w:r>
      <w:r w:rsidR="00AA4CCE" w:rsidRPr="00AA4CCE">
        <w:rPr>
          <w:rFonts w:ascii="Arial" w:eastAsia="Times New Roman" w:hAnsi="Arial" w:cs="Arial"/>
          <w:sz w:val="20"/>
          <w:szCs w:val="20"/>
        </w:rPr>
        <w:t xml:space="preserve"> v skladu z drugim odstavkom 48. člena </w:t>
      </w:r>
      <w:r w:rsidR="00AB6ED9" w:rsidRPr="00AB6ED9">
        <w:rPr>
          <w:rFonts w:ascii="Arial" w:eastAsia="Times New Roman" w:hAnsi="Arial" w:cs="Arial"/>
          <w:sz w:val="20"/>
          <w:szCs w:val="20"/>
        </w:rPr>
        <w:t>Zakona o stvarnem premoženju države in samoupravnih lokalnih skupnosti (Uradni list RS, 11/18, 79/18 in 78/23 – ZORR)</w:t>
      </w:r>
      <w:r w:rsidR="00AB6ED9">
        <w:rPr>
          <w:rFonts w:ascii="Arial" w:eastAsia="Times New Roman" w:hAnsi="Arial" w:cs="Arial"/>
          <w:sz w:val="20"/>
          <w:szCs w:val="20"/>
        </w:rPr>
        <w:t>,</w:t>
      </w:r>
      <w:r w:rsidR="006F57E9">
        <w:rPr>
          <w:rFonts w:ascii="Arial" w:eastAsia="Times New Roman" w:hAnsi="Arial" w:cs="Arial"/>
          <w:sz w:val="20"/>
          <w:szCs w:val="20"/>
        </w:rPr>
        <w:t xml:space="preserve"> </w:t>
      </w:r>
      <w:r w:rsidR="00AA4CCE" w:rsidRPr="00AA4CCE">
        <w:rPr>
          <w:rFonts w:ascii="Arial" w:eastAsia="Times New Roman" w:hAnsi="Arial" w:cs="Arial"/>
          <w:sz w:val="20"/>
          <w:szCs w:val="20"/>
        </w:rPr>
        <w:t xml:space="preserve">kupcu zemljiškoknjižno dovolilo za vpis lastninske pravice na predmetni nepremičnini </w:t>
      </w:r>
      <w:r w:rsidR="00825B06">
        <w:rPr>
          <w:rFonts w:ascii="Arial" w:eastAsia="Times New Roman" w:hAnsi="Arial" w:cs="Arial"/>
          <w:sz w:val="20"/>
          <w:szCs w:val="20"/>
        </w:rPr>
        <w:t>v zemljiško knjigo izročila po prejemu</w:t>
      </w:r>
      <w:r w:rsidR="00AA4CCE" w:rsidRPr="00AA4CCE">
        <w:rPr>
          <w:rFonts w:ascii="Arial" w:eastAsia="Times New Roman" w:hAnsi="Arial" w:cs="Arial"/>
          <w:sz w:val="20"/>
          <w:szCs w:val="20"/>
        </w:rPr>
        <w:t xml:space="preserve"> celotne kupnine. </w:t>
      </w:r>
    </w:p>
    <w:p w14:paraId="52ACA442" w14:textId="77777777" w:rsidR="0082731B" w:rsidRDefault="0082731B" w:rsidP="00825B0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4265257" w14:textId="22C4541D" w:rsidR="00AA4CCE" w:rsidRPr="00AA4CCE" w:rsidRDefault="00346F23" w:rsidP="00AA4CCE">
      <w:pPr>
        <w:widowControl w:val="0"/>
        <w:tabs>
          <w:tab w:val="left" w:pos="-720"/>
        </w:tabs>
        <w:suppressAutoHyphens/>
        <w:spacing w:after="0" w:line="276" w:lineRule="auto"/>
        <w:ind w:right="-43"/>
        <w:jc w:val="center"/>
        <w:rPr>
          <w:rFonts w:ascii="Arial" w:eastAsia="Times New Roman" w:hAnsi="Arial" w:cs="Arial"/>
          <w:b/>
          <w:snapToGrid w:val="0"/>
          <w:spacing w:val="-3"/>
          <w:sz w:val="20"/>
          <w:szCs w:val="20"/>
        </w:rPr>
      </w:pPr>
      <w:r>
        <w:rPr>
          <w:rFonts w:ascii="Arial" w:eastAsia="Times New Roman" w:hAnsi="Arial" w:cs="Arial"/>
          <w:b/>
          <w:snapToGrid w:val="0"/>
          <w:spacing w:val="-3"/>
          <w:sz w:val="20"/>
          <w:szCs w:val="20"/>
        </w:rPr>
        <w:t>6</w:t>
      </w:r>
      <w:r w:rsidR="00AA4CCE" w:rsidRPr="00AA4CCE">
        <w:rPr>
          <w:rFonts w:ascii="Arial" w:eastAsia="Times New Roman" w:hAnsi="Arial" w:cs="Arial"/>
          <w:b/>
          <w:snapToGrid w:val="0"/>
          <w:spacing w:val="-3"/>
          <w:sz w:val="20"/>
          <w:szCs w:val="20"/>
        </w:rPr>
        <w:t>. člen</w:t>
      </w:r>
    </w:p>
    <w:p w14:paraId="43336254" w14:textId="77777777" w:rsidR="00AB6ED9" w:rsidRDefault="00AB6ED9" w:rsidP="00AA4CCE">
      <w:pPr>
        <w:spacing w:after="0" w:line="276" w:lineRule="auto"/>
        <w:ind w:right="-43"/>
        <w:jc w:val="both"/>
        <w:rPr>
          <w:rFonts w:ascii="Arial" w:eastAsia="Times New Roman" w:hAnsi="Arial" w:cs="Arial"/>
          <w:spacing w:val="-3"/>
          <w:sz w:val="20"/>
          <w:szCs w:val="20"/>
        </w:rPr>
      </w:pPr>
    </w:p>
    <w:p w14:paraId="0D31AFB2" w14:textId="318B2C68" w:rsidR="001200CE" w:rsidRDefault="00AA4CCE" w:rsidP="00AA4CCE">
      <w:pPr>
        <w:spacing w:after="0" w:line="276" w:lineRule="auto"/>
        <w:ind w:right="-43"/>
        <w:jc w:val="both"/>
        <w:rPr>
          <w:rFonts w:ascii="Arial" w:eastAsia="Times New Roman" w:hAnsi="Arial" w:cs="Arial"/>
          <w:sz w:val="20"/>
          <w:szCs w:val="20"/>
        </w:rPr>
      </w:pPr>
      <w:r w:rsidRPr="00AA4CCE">
        <w:rPr>
          <w:rFonts w:ascii="Arial" w:eastAsia="Times New Roman" w:hAnsi="Arial" w:cs="Arial"/>
          <w:spacing w:val="-3"/>
          <w:sz w:val="20"/>
          <w:szCs w:val="20"/>
        </w:rPr>
        <w:t>Vsi stroški, povezani s sklenitvijo te pogodbe, d</w:t>
      </w:r>
      <w:r w:rsidR="00B350B0">
        <w:rPr>
          <w:rFonts w:ascii="Arial" w:eastAsia="Times New Roman" w:hAnsi="Arial" w:cs="Arial"/>
          <w:sz w:val="20"/>
          <w:szCs w:val="20"/>
        </w:rPr>
        <w:t xml:space="preserve">avek na promet nepremičnin, </w:t>
      </w:r>
      <w:r w:rsidRPr="00AA4CCE">
        <w:rPr>
          <w:rFonts w:ascii="Arial" w:eastAsia="Times New Roman" w:hAnsi="Arial" w:cs="Arial"/>
          <w:sz w:val="20"/>
          <w:szCs w:val="20"/>
        </w:rPr>
        <w:t xml:space="preserve">stroški </w:t>
      </w:r>
      <w:r w:rsidR="001A51CE" w:rsidRPr="001A51CE">
        <w:rPr>
          <w:rFonts w:ascii="Arial" w:eastAsia="Times New Roman" w:hAnsi="Arial" w:cs="Arial"/>
          <w:sz w:val="20"/>
          <w:szCs w:val="20"/>
        </w:rPr>
        <w:t>notarske overitve zemljiškoknjižnega dovoljenja</w:t>
      </w:r>
      <w:r w:rsidR="001A51CE">
        <w:rPr>
          <w:rFonts w:ascii="Arial" w:eastAsia="Times New Roman" w:hAnsi="Arial" w:cs="Arial"/>
          <w:sz w:val="20"/>
          <w:szCs w:val="20"/>
        </w:rPr>
        <w:t xml:space="preserve"> in zemljiškoknjižne izvedbe</w:t>
      </w:r>
      <w:r w:rsidR="001200CE">
        <w:rPr>
          <w:rFonts w:ascii="Arial" w:eastAsia="Times New Roman" w:hAnsi="Arial" w:cs="Arial"/>
          <w:sz w:val="20"/>
          <w:szCs w:val="20"/>
        </w:rPr>
        <w:t xml:space="preserve"> te pogodbe ter </w:t>
      </w:r>
      <w:r w:rsidRPr="00AA4CCE">
        <w:rPr>
          <w:rFonts w:ascii="Arial" w:eastAsia="Times New Roman" w:hAnsi="Arial" w:cs="Arial"/>
          <w:sz w:val="20"/>
          <w:szCs w:val="20"/>
        </w:rPr>
        <w:t xml:space="preserve">morebitni drugi stroški in dajatve bremenijo kupca. </w:t>
      </w:r>
    </w:p>
    <w:p w14:paraId="462DFC35" w14:textId="77777777" w:rsidR="00B350B0" w:rsidRPr="0082731B" w:rsidRDefault="00AA4CCE" w:rsidP="00AA4CCE">
      <w:pPr>
        <w:spacing w:after="0" w:line="276" w:lineRule="auto"/>
        <w:ind w:right="-43"/>
        <w:jc w:val="both"/>
        <w:rPr>
          <w:rFonts w:ascii="Arial" w:eastAsia="Times New Roman" w:hAnsi="Arial" w:cs="Arial"/>
          <w:spacing w:val="-3"/>
          <w:sz w:val="20"/>
          <w:szCs w:val="20"/>
        </w:rPr>
      </w:pPr>
      <w:r w:rsidRPr="00AA4CCE">
        <w:rPr>
          <w:rFonts w:ascii="Arial" w:eastAsia="Times New Roman" w:hAnsi="Arial" w:cs="Arial"/>
          <w:spacing w:val="-3"/>
          <w:sz w:val="20"/>
          <w:szCs w:val="20"/>
        </w:rPr>
        <w:t>Predlog za izvedbo zemljiškoknjižnega vpisa poda kupec najkasneje v 30-ih dneh od dneva pridobitve vseh potrebnih listin za vknjižbo lastninske pravice.</w:t>
      </w:r>
    </w:p>
    <w:p w14:paraId="6D314E19" w14:textId="77777777" w:rsidR="00B350B0" w:rsidRPr="00AA4CCE" w:rsidRDefault="00B350B0" w:rsidP="00AA4CCE">
      <w:pPr>
        <w:spacing w:after="0" w:line="276" w:lineRule="auto"/>
        <w:ind w:right="-43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178E14EA" w14:textId="673B3AB1" w:rsidR="00AA4CCE" w:rsidRPr="00AB6ED9" w:rsidRDefault="00346F23" w:rsidP="00AB6ED9">
      <w:pPr>
        <w:spacing w:after="0" w:line="276" w:lineRule="auto"/>
        <w:ind w:right="-43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AB6ED9">
        <w:rPr>
          <w:rFonts w:ascii="Arial" w:eastAsia="Times New Roman" w:hAnsi="Arial" w:cs="Arial"/>
          <w:b/>
          <w:sz w:val="20"/>
          <w:szCs w:val="20"/>
        </w:rPr>
        <w:t>7</w:t>
      </w:r>
      <w:r w:rsidR="00AA4CCE" w:rsidRPr="00AB6ED9">
        <w:rPr>
          <w:rFonts w:ascii="Arial" w:eastAsia="Times New Roman" w:hAnsi="Arial" w:cs="Arial"/>
          <w:b/>
          <w:sz w:val="20"/>
          <w:szCs w:val="20"/>
        </w:rPr>
        <w:t>. člen</w:t>
      </w:r>
    </w:p>
    <w:p w14:paraId="566711B3" w14:textId="77777777" w:rsidR="00AB6ED9" w:rsidRPr="00AB6ED9" w:rsidRDefault="00AB6ED9" w:rsidP="00AB6ED9">
      <w:pPr>
        <w:tabs>
          <w:tab w:val="left" w:pos="-1440"/>
          <w:tab w:val="left" w:pos="-720"/>
          <w:tab w:val="center" w:pos="1731"/>
        </w:tabs>
        <w:suppressAutoHyphens/>
        <w:spacing w:after="0" w:line="276" w:lineRule="auto"/>
        <w:ind w:right="-45"/>
        <w:jc w:val="both"/>
        <w:rPr>
          <w:rFonts w:ascii="Arial" w:eastAsia="Times New Roman" w:hAnsi="Arial" w:cs="Arial"/>
          <w:sz w:val="20"/>
          <w:szCs w:val="20"/>
        </w:rPr>
      </w:pPr>
    </w:p>
    <w:p w14:paraId="734B4972" w14:textId="77777777" w:rsidR="00AB6ED9" w:rsidRPr="00AB6ED9" w:rsidRDefault="00AB6ED9" w:rsidP="00AB6ED9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B6ED9">
        <w:rPr>
          <w:rFonts w:ascii="Arial" w:eastAsia="Times New Roman" w:hAnsi="Arial" w:cs="Arial"/>
          <w:sz w:val="20"/>
          <w:szCs w:val="20"/>
          <w:lang w:eastAsia="sl-SI"/>
        </w:rPr>
        <w:t>Nepremičnino bo kupec lahko prevzel po plačilu celotne kupnine in sicer na podlagi primopredaje.</w:t>
      </w:r>
    </w:p>
    <w:p w14:paraId="2A4D84F7" w14:textId="77777777" w:rsidR="00AB6ED9" w:rsidRPr="00AB6ED9" w:rsidRDefault="00AB6ED9" w:rsidP="00AB6ED9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AF2B698" w14:textId="77777777" w:rsidR="00AB6ED9" w:rsidRPr="00AB6ED9" w:rsidRDefault="00AB6ED9" w:rsidP="00AB6ED9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B6ED9">
        <w:rPr>
          <w:rFonts w:ascii="Arial" w:eastAsia="Times New Roman" w:hAnsi="Arial" w:cs="Arial"/>
          <w:sz w:val="20"/>
          <w:szCs w:val="20"/>
          <w:lang w:eastAsia="sl-SI"/>
        </w:rPr>
        <w:t>Kupec se zaveže, da bo z dnem primopredaje plačeval vse davke in druge javne dajatve, odpadajoče na predmetno nepremičnino.</w:t>
      </w:r>
    </w:p>
    <w:p w14:paraId="0FCEF0CC" w14:textId="5AADE306" w:rsidR="0082731B" w:rsidRPr="00AA4CCE" w:rsidRDefault="0082731B" w:rsidP="00AA4CCE">
      <w:pPr>
        <w:tabs>
          <w:tab w:val="left" w:pos="-1440"/>
          <w:tab w:val="left" w:pos="-720"/>
          <w:tab w:val="center" w:pos="1731"/>
        </w:tabs>
        <w:suppressAutoHyphens/>
        <w:spacing w:after="0" w:line="276" w:lineRule="auto"/>
        <w:ind w:right="-43"/>
        <w:jc w:val="both"/>
        <w:rPr>
          <w:rFonts w:ascii="Arial" w:eastAsia="Times New Roman" w:hAnsi="Arial" w:cs="Arial"/>
          <w:sz w:val="20"/>
          <w:szCs w:val="20"/>
        </w:rPr>
      </w:pPr>
    </w:p>
    <w:p w14:paraId="10F879DC" w14:textId="624B0EB3" w:rsidR="00AA4CCE" w:rsidRPr="00AA4CCE" w:rsidRDefault="00346F23" w:rsidP="00AB6ED9">
      <w:pPr>
        <w:spacing w:after="0" w:line="276" w:lineRule="auto"/>
        <w:ind w:right="-45"/>
        <w:jc w:val="center"/>
        <w:rPr>
          <w:rFonts w:ascii="Arial" w:eastAsia="Times New Roman" w:hAnsi="Arial" w:cs="Arial"/>
          <w:b/>
          <w:spacing w:val="-3"/>
          <w:sz w:val="20"/>
          <w:szCs w:val="20"/>
        </w:rPr>
      </w:pPr>
      <w:r>
        <w:rPr>
          <w:rFonts w:ascii="Arial" w:eastAsia="Times New Roman" w:hAnsi="Arial" w:cs="Arial"/>
          <w:b/>
          <w:spacing w:val="-3"/>
          <w:sz w:val="20"/>
          <w:szCs w:val="20"/>
        </w:rPr>
        <w:t>8</w:t>
      </w:r>
      <w:r w:rsidR="00AA4CCE" w:rsidRPr="00AA4CCE">
        <w:rPr>
          <w:rFonts w:ascii="Arial" w:eastAsia="Times New Roman" w:hAnsi="Arial" w:cs="Arial"/>
          <w:b/>
          <w:spacing w:val="-3"/>
          <w:sz w:val="20"/>
          <w:szCs w:val="20"/>
        </w:rPr>
        <w:t>.  člen</w:t>
      </w:r>
    </w:p>
    <w:p w14:paraId="51A7EE3E" w14:textId="77777777" w:rsidR="00AB6ED9" w:rsidRDefault="00AB6ED9" w:rsidP="00AB6ED9">
      <w:pPr>
        <w:spacing w:after="0" w:line="276" w:lineRule="auto"/>
        <w:ind w:right="-45"/>
        <w:jc w:val="both"/>
        <w:rPr>
          <w:rFonts w:ascii="Arial" w:eastAsia="Times New Roman" w:hAnsi="Arial" w:cs="Arial"/>
          <w:sz w:val="20"/>
          <w:szCs w:val="20"/>
        </w:rPr>
      </w:pPr>
    </w:p>
    <w:p w14:paraId="2767A5CB" w14:textId="7DE191EB" w:rsidR="00AA4CCE" w:rsidRPr="00AA4CCE" w:rsidRDefault="00AA4CCE" w:rsidP="00AB6ED9">
      <w:pPr>
        <w:spacing w:after="0" w:line="276" w:lineRule="auto"/>
        <w:ind w:right="-45"/>
        <w:jc w:val="both"/>
        <w:rPr>
          <w:rFonts w:ascii="Arial" w:eastAsia="Times New Roman" w:hAnsi="Arial" w:cs="Arial"/>
          <w:sz w:val="20"/>
          <w:szCs w:val="20"/>
        </w:rPr>
      </w:pPr>
      <w:r w:rsidRPr="00AA4CCE">
        <w:rPr>
          <w:rFonts w:ascii="Arial" w:eastAsia="Times New Roman" w:hAnsi="Arial" w:cs="Arial"/>
          <w:sz w:val="20"/>
          <w:szCs w:val="20"/>
        </w:rPr>
        <w:t xml:space="preserve">Kupec se zaveže skrbeti za nepremičnino kot dober gospodar, jo vzdrževati in uporabljati za namen, za katerega </w:t>
      </w:r>
      <w:r w:rsidR="00B350B0">
        <w:rPr>
          <w:rFonts w:ascii="Arial" w:eastAsia="Times New Roman" w:hAnsi="Arial" w:cs="Arial"/>
          <w:sz w:val="20"/>
          <w:szCs w:val="20"/>
        </w:rPr>
        <w:t xml:space="preserve">mu je bila izročena v last ter pri </w:t>
      </w:r>
      <w:r w:rsidRPr="00AA4CCE">
        <w:rPr>
          <w:rFonts w:ascii="Arial" w:eastAsia="Times New Roman" w:hAnsi="Arial" w:cs="Arial"/>
          <w:sz w:val="20"/>
          <w:szCs w:val="20"/>
        </w:rPr>
        <w:t>izvedbi vzdrževalnih del upoštevati vse prostorske in urbanistične pogoje, sicer je odgovoren za škodo, nastalo zaradi kršitve teh pogojev.</w:t>
      </w:r>
    </w:p>
    <w:p w14:paraId="0D81747D" w14:textId="3F363D31" w:rsidR="004655A7" w:rsidRDefault="004655A7" w:rsidP="00AA4CCE">
      <w:pPr>
        <w:spacing w:after="0" w:line="276" w:lineRule="auto"/>
        <w:ind w:right="-43"/>
        <w:jc w:val="both"/>
        <w:rPr>
          <w:rFonts w:ascii="Arial" w:eastAsia="Times New Roman" w:hAnsi="Arial" w:cs="Arial"/>
          <w:sz w:val="20"/>
          <w:szCs w:val="20"/>
        </w:rPr>
      </w:pPr>
    </w:p>
    <w:p w14:paraId="75849316" w14:textId="6EDC2831" w:rsidR="00AA4CCE" w:rsidRPr="00AA4CCE" w:rsidRDefault="00346F23" w:rsidP="00AB6ED9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9</w:t>
      </w:r>
      <w:r w:rsidR="00AA4CCE" w:rsidRPr="00AA4CCE">
        <w:rPr>
          <w:rFonts w:ascii="Arial" w:eastAsia="Times New Roman" w:hAnsi="Arial" w:cs="Arial"/>
          <w:b/>
          <w:sz w:val="20"/>
          <w:szCs w:val="20"/>
        </w:rPr>
        <w:t>. člen</w:t>
      </w:r>
    </w:p>
    <w:p w14:paraId="117E8034" w14:textId="77777777" w:rsidR="00AB6ED9" w:rsidRDefault="00AB6ED9" w:rsidP="00AB6ED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A0B9C30" w14:textId="15AC63D4" w:rsidR="001A51CE" w:rsidRPr="001A51CE" w:rsidRDefault="001A51CE" w:rsidP="00AB6ED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A51CE">
        <w:rPr>
          <w:rFonts w:ascii="Arial" w:hAnsi="Arial" w:cs="Arial"/>
          <w:sz w:val="20"/>
          <w:szCs w:val="20"/>
        </w:rPr>
        <w:t xml:space="preserve">Vse morebitne spore iz te pogodbe, ki bi nastali med pogodbenimi strankami bodo stranke reševale sporazumno. V nasprotnem primeru je za reševanje spora pristojno krajevno in stvarno pristojno sodišče. </w:t>
      </w:r>
    </w:p>
    <w:p w14:paraId="3A2D2CC6" w14:textId="605D9548" w:rsidR="00AA4CCE" w:rsidRPr="001A51CE" w:rsidRDefault="00AA4CCE" w:rsidP="001A51CE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AA4CCE">
        <w:rPr>
          <w:rFonts w:ascii="Arial" w:eastAsia="Times New Roman" w:hAnsi="Arial" w:cs="Arial"/>
          <w:b/>
          <w:sz w:val="20"/>
          <w:szCs w:val="20"/>
        </w:rPr>
        <w:t>1</w:t>
      </w:r>
      <w:r w:rsidR="00346F23">
        <w:rPr>
          <w:rFonts w:ascii="Arial" w:eastAsia="Times New Roman" w:hAnsi="Arial" w:cs="Arial"/>
          <w:b/>
          <w:sz w:val="20"/>
          <w:szCs w:val="20"/>
        </w:rPr>
        <w:t>0</w:t>
      </w:r>
      <w:r w:rsidRPr="00AA4CCE">
        <w:rPr>
          <w:rFonts w:ascii="Arial" w:eastAsia="Times New Roman" w:hAnsi="Arial" w:cs="Arial"/>
          <w:b/>
          <w:sz w:val="20"/>
          <w:szCs w:val="20"/>
        </w:rPr>
        <w:t>. člen</w:t>
      </w:r>
    </w:p>
    <w:p w14:paraId="392956DD" w14:textId="77777777" w:rsidR="00AB6ED9" w:rsidRDefault="00AB6ED9" w:rsidP="001A51CE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21B7D32" w14:textId="67B56375" w:rsidR="001A51CE" w:rsidRPr="001A51CE" w:rsidRDefault="00AA4CCE" w:rsidP="001A51CE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1A51CE">
        <w:rPr>
          <w:rFonts w:ascii="Arial" w:eastAsia="Times New Roman" w:hAnsi="Arial" w:cs="Arial"/>
          <w:sz w:val="20"/>
          <w:szCs w:val="20"/>
        </w:rPr>
        <w:t xml:space="preserve">Ta pogodba je nična, v kolikor se ugotovi, da </w:t>
      </w:r>
      <w:r w:rsidR="001A51CE" w:rsidRPr="001A51CE">
        <w:rPr>
          <w:rFonts w:ascii="Arial" w:hAnsi="Arial" w:cs="Arial"/>
          <w:bCs/>
          <w:sz w:val="20"/>
          <w:szCs w:val="20"/>
        </w:rPr>
        <w:t xml:space="preserve">kdo v imenu ali </w:t>
      </w:r>
      <w:r w:rsidR="00AB6ED9">
        <w:rPr>
          <w:rFonts w:ascii="Arial" w:hAnsi="Arial" w:cs="Arial"/>
          <w:bCs/>
          <w:sz w:val="20"/>
          <w:szCs w:val="20"/>
        </w:rPr>
        <w:t>na račun kupca</w:t>
      </w:r>
      <w:r w:rsidR="001A51CE" w:rsidRPr="001A51CE">
        <w:rPr>
          <w:rFonts w:ascii="Arial" w:hAnsi="Arial" w:cs="Arial"/>
          <w:bCs/>
          <w:sz w:val="20"/>
          <w:szCs w:val="20"/>
        </w:rPr>
        <w:t xml:space="preserve">, predstavniku ali posredniku organa ali </w:t>
      </w:r>
      <w:r w:rsidR="001A51CE" w:rsidRPr="001A51CE">
        <w:rPr>
          <w:rFonts w:ascii="Arial" w:hAnsi="Arial" w:cs="Arial"/>
          <w:sz w:val="20"/>
          <w:szCs w:val="20"/>
        </w:rPr>
        <w:t>organizacije</w:t>
      </w:r>
      <w:r w:rsidR="001A51CE" w:rsidRPr="001A51CE">
        <w:rPr>
          <w:rFonts w:ascii="Arial" w:hAnsi="Arial" w:cs="Arial"/>
          <w:bCs/>
          <w:sz w:val="20"/>
          <w:szCs w:val="20"/>
        </w:rPr>
        <w:t xml:space="preserve"> iz javnega sektorja obljubi, ponudi ali da kakšno nedovoljeno korist za:</w:t>
      </w:r>
    </w:p>
    <w:p w14:paraId="239EDC21" w14:textId="77777777" w:rsidR="001A51CE" w:rsidRPr="001A51CE" w:rsidRDefault="001A51CE" w:rsidP="001A51CE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1A51CE">
        <w:rPr>
          <w:rFonts w:ascii="Arial" w:hAnsi="Arial" w:cs="Arial"/>
          <w:bCs/>
          <w:sz w:val="20"/>
          <w:szCs w:val="20"/>
        </w:rPr>
        <w:t>pridobitev posla ali</w:t>
      </w:r>
    </w:p>
    <w:p w14:paraId="206FA64C" w14:textId="77777777" w:rsidR="001A51CE" w:rsidRPr="001A51CE" w:rsidRDefault="001A51CE" w:rsidP="001A51CE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1A51CE">
        <w:rPr>
          <w:rFonts w:ascii="Arial" w:hAnsi="Arial" w:cs="Arial"/>
          <w:bCs/>
          <w:sz w:val="20"/>
          <w:szCs w:val="20"/>
        </w:rPr>
        <w:t>za sklenitev posla pod ugodnejšimi pogoji ali</w:t>
      </w:r>
    </w:p>
    <w:p w14:paraId="764B6FF2" w14:textId="77777777" w:rsidR="001A51CE" w:rsidRPr="001A51CE" w:rsidRDefault="001A51CE" w:rsidP="001A51CE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1A51CE">
        <w:rPr>
          <w:rFonts w:ascii="Arial" w:hAnsi="Arial" w:cs="Arial"/>
          <w:bCs/>
          <w:sz w:val="20"/>
          <w:szCs w:val="20"/>
        </w:rPr>
        <w:t>za opustitev dolžnega nadzora na izvajanjem pogodbenih obveznosti ali</w:t>
      </w:r>
    </w:p>
    <w:p w14:paraId="47129BE9" w14:textId="3406076A" w:rsidR="001A51CE" w:rsidRPr="001A51CE" w:rsidRDefault="001A51CE" w:rsidP="001A51CE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1A51CE">
        <w:rPr>
          <w:rFonts w:ascii="Arial" w:hAnsi="Arial" w:cs="Arial"/>
          <w:bCs/>
          <w:sz w:val="20"/>
          <w:szCs w:val="20"/>
        </w:rPr>
        <w:t>za drugo ravnanje ali opustitev, s katerim je organu ali organizaciji iz javnega sektorja povzročena škoda ali je omogočena pridobitev nedovoljene koristi predstavniku organa, posredniku organa ali organizacije iz javnega s</w:t>
      </w:r>
      <w:r w:rsidR="00AB6ED9">
        <w:rPr>
          <w:rFonts w:ascii="Arial" w:hAnsi="Arial" w:cs="Arial"/>
          <w:bCs/>
          <w:sz w:val="20"/>
          <w:szCs w:val="20"/>
        </w:rPr>
        <w:t>ektorja, kupcu ali njegovemu</w:t>
      </w:r>
      <w:r w:rsidRPr="001A51CE">
        <w:rPr>
          <w:rFonts w:ascii="Arial" w:hAnsi="Arial" w:cs="Arial"/>
          <w:bCs/>
          <w:sz w:val="20"/>
          <w:szCs w:val="20"/>
        </w:rPr>
        <w:t xml:space="preserve"> predstavniku, zastopniku posredniku.</w:t>
      </w:r>
    </w:p>
    <w:p w14:paraId="2FF4235F" w14:textId="77777777" w:rsidR="001A51CE" w:rsidRPr="00AA4CCE" w:rsidRDefault="001A51CE" w:rsidP="00AA4CCE">
      <w:pPr>
        <w:spacing w:after="0" w:line="276" w:lineRule="auto"/>
        <w:ind w:right="-43"/>
        <w:jc w:val="center"/>
        <w:rPr>
          <w:rFonts w:ascii="Arial" w:eastAsia="Times New Roman" w:hAnsi="Arial" w:cs="Arial"/>
          <w:sz w:val="20"/>
          <w:szCs w:val="20"/>
          <w:lang w:val="en-US"/>
        </w:rPr>
      </w:pPr>
    </w:p>
    <w:p w14:paraId="43FDB24D" w14:textId="6375B9C7" w:rsidR="001A51CE" w:rsidRPr="001A51CE" w:rsidRDefault="00AA4CCE" w:rsidP="001A51CE">
      <w:pPr>
        <w:spacing w:after="0" w:line="276" w:lineRule="auto"/>
        <w:ind w:right="-43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AA4CCE">
        <w:rPr>
          <w:rFonts w:ascii="Arial" w:eastAsia="Times New Roman" w:hAnsi="Arial" w:cs="Arial"/>
          <w:b/>
          <w:sz w:val="20"/>
          <w:szCs w:val="20"/>
        </w:rPr>
        <w:t>1</w:t>
      </w:r>
      <w:r w:rsidR="00346F23">
        <w:rPr>
          <w:rFonts w:ascii="Arial" w:eastAsia="Times New Roman" w:hAnsi="Arial" w:cs="Arial"/>
          <w:b/>
          <w:sz w:val="20"/>
          <w:szCs w:val="20"/>
        </w:rPr>
        <w:t>1</w:t>
      </w:r>
      <w:r w:rsidRPr="00AA4CCE">
        <w:rPr>
          <w:rFonts w:ascii="Arial" w:eastAsia="Times New Roman" w:hAnsi="Arial" w:cs="Arial"/>
          <w:b/>
          <w:sz w:val="20"/>
          <w:szCs w:val="20"/>
        </w:rPr>
        <w:t>. člen</w:t>
      </w:r>
    </w:p>
    <w:p w14:paraId="7CAAADCA" w14:textId="77777777" w:rsidR="00AB6ED9" w:rsidRDefault="00AB6ED9" w:rsidP="001A51CE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76AE160D" w14:textId="7DF35FAF" w:rsidR="001A51CE" w:rsidRPr="001A51CE" w:rsidRDefault="00AB6ED9" w:rsidP="001A51CE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Skrbnika</w:t>
      </w:r>
      <w:r w:rsidR="001A51CE" w:rsidRPr="001A51CE">
        <w:rPr>
          <w:rFonts w:ascii="Arial" w:hAnsi="Arial" w:cs="Arial"/>
          <w:sz w:val="20"/>
          <w:szCs w:val="20"/>
        </w:rPr>
        <w:t xml:space="preserve"> pogodbe na </w:t>
      </w:r>
      <w:r w:rsidR="001A51CE" w:rsidRPr="001A51CE">
        <w:rPr>
          <w:rFonts w:ascii="Arial" w:hAnsi="Arial" w:cs="Arial"/>
          <w:bCs/>
          <w:sz w:val="20"/>
          <w:szCs w:val="20"/>
        </w:rPr>
        <w:t>strani</w:t>
      </w:r>
      <w:r w:rsidR="001A51CE" w:rsidRPr="001A51CE">
        <w:rPr>
          <w:rFonts w:ascii="Arial" w:hAnsi="Arial" w:cs="Arial"/>
          <w:sz w:val="20"/>
          <w:szCs w:val="20"/>
        </w:rPr>
        <w:t xml:space="preserve"> prodajalcev sta </w:t>
      </w:r>
      <w:r w:rsidR="0074413F">
        <w:rPr>
          <w:rFonts w:ascii="Arial" w:hAnsi="Arial" w:cs="Arial"/>
          <w:sz w:val="20"/>
          <w:szCs w:val="20"/>
        </w:rPr>
        <w:t>______________</w:t>
      </w:r>
      <w:r w:rsidR="001A51CE" w:rsidRPr="001A51CE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Ministrstvo za vzgojo in izobraževanje</w:t>
      </w:r>
      <w:r w:rsidR="001A51CE" w:rsidRPr="001A51CE">
        <w:rPr>
          <w:rFonts w:ascii="Arial" w:hAnsi="Arial" w:cs="Arial"/>
          <w:sz w:val="20"/>
          <w:szCs w:val="20"/>
        </w:rPr>
        <w:t xml:space="preserve">) in </w:t>
      </w:r>
      <w:r w:rsidR="0074413F">
        <w:rPr>
          <w:rFonts w:ascii="Arial" w:hAnsi="Arial" w:cs="Arial"/>
          <w:sz w:val="20"/>
          <w:szCs w:val="20"/>
        </w:rPr>
        <w:t>______________</w:t>
      </w:r>
      <w:r w:rsidR="001A51CE" w:rsidRPr="001A51CE">
        <w:rPr>
          <w:rFonts w:ascii="Arial" w:hAnsi="Arial" w:cs="Arial"/>
          <w:sz w:val="20"/>
          <w:szCs w:val="20"/>
        </w:rPr>
        <w:t xml:space="preserve"> (Mestna občina Ptuj).</w:t>
      </w:r>
    </w:p>
    <w:p w14:paraId="2F9876F8" w14:textId="59BA92FB" w:rsidR="00AA4CCE" w:rsidRDefault="001A51CE" w:rsidP="00AB6ED9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1A51CE">
        <w:rPr>
          <w:rFonts w:ascii="Arial" w:hAnsi="Arial" w:cs="Arial"/>
          <w:sz w:val="20"/>
          <w:szCs w:val="20"/>
        </w:rPr>
        <w:t>V primeru, da se v času trajanja pogodbenega razmerja spremeni skrbnik pogodbe, o spremembi pogodbena stranka obvesti drugo stranko z dopisom, sprememba pa začne veljati z dnem prejema dopisa.</w:t>
      </w:r>
    </w:p>
    <w:p w14:paraId="65A58631" w14:textId="2A2B157B" w:rsidR="00C37B20" w:rsidRDefault="00C37B20" w:rsidP="00AB6ED9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51E3E0E8" w14:textId="77777777" w:rsidR="00C37B20" w:rsidRPr="00AB6ED9" w:rsidRDefault="00C37B20" w:rsidP="00AB6ED9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0718D01B" w14:textId="3A5CD227" w:rsidR="00AA4CCE" w:rsidRPr="00B34BE4" w:rsidRDefault="00C37B20" w:rsidP="00AA4CCE">
      <w:pPr>
        <w:spacing w:after="0" w:line="276" w:lineRule="auto"/>
        <w:ind w:right="-43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12</w:t>
      </w:r>
      <w:r w:rsidR="00AA4CCE" w:rsidRPr="00B34BE4">
        <w:rPr>
          <w:rFonts w:ascii="Arial" w:eastAsia="Times New Roman" w:hAnsi="Arial" w:cs="Arial"/>
          <w:b/>
          <w:sz w:val="20"/>
          <w:szCs w:val="20"/>
        </w:rPr>
        <w:t>. člen</w:t>
      </w:r>
    </w:p>
    <w:p w14:paraId="5AABA2D6" w14:textId="77777777" w:rsidR="00C37B20" w:rsidRDefault="00C37B20" w:rsidP="00B31577">
      <w:pPr>
        <w:spacing w:after="0" w:line="276" w:lineRule="auto"/>
        <w:ind w:right="-43"/>
        <w:jc w:val="both"/>
        <w:rPr>
          <w:rFonts w:ascii="Arial" w:eastAsia="Times New Roman" w:hAnsi="Arial" w:cs="Arial"/>
          <w:sz w:val="20"/>
          <w:szCs w:val="20"/>
        </w:rPr>
      </w:pPr>
    </w:p>
    <w:p w14:paraId="353E8920" w14:textId="23EC0115" w:rsidR="00B31577" w:rsidRPr="00B31577" w:rsidRDefault="00B31577" w:rsidP="00B31577">
      <w:pPr>
        <w:spacing w:after="0" w:line="276" w:lineRule="auto"/>
        <w:ind w:right="-43"/>
        <w:jc w:val="both"/>
        <w:rPr>
          <w:rFonts w:ascii="Arial" w:eastAsia="Times New Roman" w:hAnsi="Arial" w:cs="Arial"/>
          <w:sz w:val="20"/>
          <w:szCs w:val="20"/>
        </w:rPr>
      </w:pPr>
      <w:r w:rsidRPr="00B31577">
        <w:rPr>
          <w:rFonts w:ascii="Arial" w:eastAsia="Times New Roman" w:hAnsi="Arial" w:cs="Arial"/>
          <w:sz w:val="20"/>
          <w:szCs w:val="20"/>
        </w:rPr>
        <w:t>Pogodba je sklenjena z dnem, ko jo podpišejo vse pogodbene stranke. Pogodba je napisana v 6 (šestih) izvodi</w:t>
      </w:r>
      <w:r w:rsidR="00AB6ED9">
        <w:rPr>
          <w:rFonts w:ascii="Arial" w:eastAsia="Times New Roman" w:hAnsi="Arial" w:cs="Arial"/>
          <w:sz w:val="20"/>
          <w:szCs w:val="20"/>
        </w:rPr>
        <w:t xml:space="preserve">h, prodajalca </w:t>
      </w:r>
      <w:r w:rsidRPr="00B31577">
        <w:rPr>
          <w:rFonts w:ascii="Arial" w:eastAsia="Times New Roman" w:hAnsi="Arial" w:cs="Arial"/>
          <w:sz w:val="20"/>
          <w:szCs w:val="20"/>
        </w:rPr>
        <w:t>prejme</w:t>
      </w:r>
      <w:r w:rsidR="00AB6ED9">
        <w:rPr>
          <w:rFonts w:ascii="Arial" w:eastAsia="Times New Roman" w:hAnsi="Arial" w:cs="Arial"/>
          <w:sz w:val="20"/>
          <w:szCs w:val="20"/>
        </w:rPr>
        <w:t>ta</w:t>
      </w:r>
      <w:r w:rsidRPr="00B31577">
        <w:rPr>
          <w:rFonts w:ascii="Arial" w:eastAsia="Times New Roman" w:hAnsi="Arial" w:cs="Arial"/>
          <w:sz w:val="20"/>
          <w:szCs w:val="20"/>
        </w:rPr>
        <w:t xml:space="preserve"> </w:t>
      </w:r>
      <w:r w:rsidR="00C37B20">
        <w:rPr>
          <w:rFonts w:ascii="Arial" w:eastAsia="Times New Roman" w:hAnsi="Arial" w:cs="Arial"/>
          <w:sz w:val="20"/>
          <w:szCs w:val="20"/>
        </w:rPr>
        <w:t xml:space="preserve">vsak po </w:t>
      </w:r>
      <w:r w:rsidRPr="00B31577">
        <w:rPr>
          <w:rFonts w:ascii="Arial" w:eastAsia="Times New Roman" w:hAnsi="Arial" w:cs="Arial"/>
          <w:sz w:val="20"/>
          <w:szCs w:val="20"/>
        </w:rPr>
        <w:t>dva (2) i</w:t>
      </w:r>
      <w:r w:rsidR="00C37B20">
        <w:rPr>
          <w:rFonts w:ascii="Arial" w:eastAsia="Times New Roman" w:hAnsi="Arial" w:cs="Arial"/>
          <w:sz w:val="20"/>
          <w:szCs w:val="20"/>
        </w:rPr>
        <w:t>zvoda</w:t>
      </w:r>
      <w:r w:rsidRPr="00B31577">
        <w:rPr>
          <w:rFonts w:ascii="Arial" w:eastAsia="Times New Roman" w:hAnsi="Arial" w:cs="Arial"/>
          <w:sz w:val="20"/>
          <w:szCs w:val="20"/>
        </w:rPr>
        <w:t>, kupec</w:t>
      </w:r>
      <w:r w:rsidR="00C37B20">
        <w:rPr>
          <w:rFonts w:ascii="Arial" w:eastAsia="Times New Roman" w:hAnsi="Arial" w:cs="Arial"/>
          <w:sz w:val="20"/>
          <w:szCs w:val="20"/>
        </w:rPr>
        <w:t xml:space="preserve"> dva (2) izvoda, od katerih bo</w:t>
      </w:r>
      <w:r w:rsidRPr="00B31577">
        <w:rPr>
          <w:rFonts w:ascii="Arial" w:eastAsia="Times New Roman" w:hAnsi="Arial" w:cs="Arial"/>
          <w:sz w:val="20"/>
          <w:szCs w:val="20"/>
        </w:rPr>
        <w:t xml:space="preserve"> </w:t>
      </w:r>
      <w:r w:rsidR="00C37B20">
        <w:rPr>
          <w:rFonts w:ascii="Arial" w:eastAsia="Times New Roman" w:hAnsi="Arial" w:cs="Arial"/>
          <w:sz w:val="20"/>
          <w:szCs w:val="20"/>
        </w:rPr>
        <w:t>kupcu</w:t>
      </w:r>
      <w:r w:rsidRPr="00B31577">
        <w:rPr>
          <w:rFonts w:ascii="Arial" w:eastAsia="Times New Roman" w:hAnsi="Arial" w:cs="Arial"/>
          <w:sz w:val="20"/>
          <w:szCs w:val="20"/>
        </w:rPr>
        <w:t xml:space="preserve"> en (1) izvod pogodbe izročen šele po potrditvi FURSA o plačilu davka na promet nepremičnin in je namenjen notarski overitvi ter vpisu v zemljiško knjigo . </w:t>
      </w:r>
    </w:p>
    <w:p w14:paraId="6299D682" w14:textId="77777777" w:rsidR="00C37B20" w:rsidRDefault="00C37B20" w:rsidP="00B31577">
      <w:pPr>
        <w:spacing w:after="0" w:line="276" w:lineRule="auto"/>
        <w:ind w:right="-43"/>
        <w:jc w:val="both"/>
        <w:rPr>
          <w:rFonts w:ascii="Arial" w:eastAsia="Times New Roman" w:hAnsi="Arial" w:cs="Arial"/>
          <w:sz w:val="20"/>
          <w:szCs w:val="20"/>
        </w:rPr>
      </w:pPr>
    </w:p>
    <w:p w14:paraId="4536CD02" w14:textId="3A2ED0DE" w:rsidR="00273435" w:rsidRDefault="002C3D67" w:rsidP="00B31577">
      <w:pPr>
        <w:spacing w:after="0" w:line="276" w:lineRule="auto"/>
        <w:ind w:right="-43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Kupec prodajalcema posreduje</w:t>
      </w:r>
      <w:r w:rsidR="00F70418">
        <w:rPr>
          <w:rFonts w:ascii="Arial" w:eastAsia="Times New Roman" w:hAnsi="Arial" w:cs="Arial"/>
          <w:sz w:val="20"/>
          <w:szCs w:val="20"/>
        </w:rPr>
        <w:t xml:space="preserve"> kopiji notarsko overjene</w:t>
      </w:r>
      <w:r w:rsidR="00B31577" w:rsidRPr="00B31577">
        <w:rPr>
          <w:rFonts w:ascii="Arial" w:eastAsia="Times New Roman" w:hAnsi="Arial" w:cs="Arial"/>
          <w:sz w:val="20"/>
          <w:szCs w:val="20"/>
        </w:rPr>
        <w:t xml:space="preserve"> pogodb</w:t>
      </w:r>
      <w:r w:rsidR="00F70418">
        <w:rPr>
          <w:rFonts w:ascii="Arial" w:eastAsia="Times New Roman" w:hAnsi="Arial" w:cs="Arial"/>
          <w:sz w:val="20"/>
          <w:szCs w:val="20"/>
        </w:rPr>
        <w:t>e</w:t>
      </w:r>
      <w:r w:rsidR="00B31577" w:rsidRPr="00B31577">
        <w:rPr>
          <w:rFonts w:ascii="Arial" w:eastAsia="Times New Roman" w:hAnsi="Arial" w:cs="Arial"/>
          <w:sz w:val="20"/>
          <w:szCs w:val="20"/>
        </w:rPr>
        <w:t>.</w:t>
      </w:r>
    </w:p>
    <w:p w14:paraId="6263B225" w14:textId="77777777" w:rsidR="00AA4CCE" w:rsidRPr="00AA4CCE" w:rsidRDefault="00AA4CCE" w:rsidP="00AA4CCE">
      <w:pPr>
        <w:spacing w:after="0" w:line="276" w:lineRule="auto"/>
        <w:ind w:right="-43"/>
        <w:jc w:val="both"/>
        <w:rPr>
          <w:rFonts w:ascii="Arial" w:eastAsia="Times New Roman" w:hAnsi="Arial" w:cs="Arial"/>
          <w:sz w:val="20"/>
          <w:szCs w:val="20"/>
        </w:rPr>
      </w:pPr>
    </w:p>
    <w:p w14:paraId="0354826A" w14:textId="77777777" w:rsidR="00B31577" w:rsidRDefault="00B31577" w:rsidP="007C1A5E">
      <w:pPr>
        <w:spacing w:after="0" w:line="276" w:lineRule="auto"/>
        <w:ind w:right="-43"/>
        <w:jc w:val="both"/>
        <w:rPr>
          <w:rFonts w:ascii="Arial" w:eastAsia="Times New Roman" w:hAnsi="Arial" w:cs="Arial"/>
          <w:sz w:val="20"/>
          <w:szCs w:val="20"/>
        </w:rPr>
      </w:pPr>
    </w:p>
    <w:p w14:paraId="25B62F47" w14:textId="17F73FBA" w:rsidR="00AA4CCE" w:rsidRPr="00C37B20" w:rsidRDefault="00D062F5" w:rsidP="007C1A5E">
      <w:pPr>
        <w:spacing w:after="0" w:line="276" w:lineRule="auto"/>
        <w:ind w:right="-43"/>
        <w:jc w:val="both"/>
        <w:rPr>
          <w:rFonts w:ascii="Arial" w:eastAsia="Times New Roman" w:hAnsi="Arial" w:cs="Arial"/>
          <w:sz w:val="20"/>
          <w:szCs w:val="20"/>
        </w:rPr>
      </w:pPr>
      <w:r w:rsidRPr="00C37B20">
        <w:rPr>
          <w:rFonts w:ascii="Arial" w:eastAsia="Times New Roman" w:hAnsi="Arial" w:cs="Arial"/>
          <w:sz w:val="20"/>
          <w:szCs w:val="20"/>
        </w:rPr>
        <w:t>Števil</w:t>
      </w:r>
      <w:r w:rsidR="007C1A5E" w:rsidRPr="00C37B20">
        <w:rPr>
          <w:rFonts w:ascii="Arial" w:eastAsia="Times New Roman" w:hAnsi="Arial" w:cs="Arial"/>
          <w:sz w:val="20"/>
          <w:szCs w:val="20"/>
        </w:rPr>
        <w:t xml:space="preserve">ka: </w:t>
      </w:r>
      <w:r w:rsidRPr="00C37B20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</w:t>
      </w:r>
      <w:r w:rsidR="00AA4CCE" w:rsidRPr="00C37B20">
        <w:rPr>
          <w:rFonts w:ascii="Arial" w:eastAsia="Times New Roman" w:hAnsi="Arial" w:cs="Arial"/>
          <w:sz w:val="20"/>
          <w:szCs w:val="20"/>
        </w:rPr>
        <w:t xml:space="preserve">                                                 </w:t>
      </w:r>
    </w:p>
    <w:p w14:paraId="12937D0C" w14:textId="27BFADCD" w:rsidR="00C37B20" w:rsidRPr="00C37B20" w:rsidRDefault="00D062F5" w:rsidP="00C37B20">
      <w:pPr>
        <w:tabs>
          <w:tab w:val="left" w:pos="-720"/>
        </w:tabs>
        <w:suppressAutoHyphens/>
        <w:spacing w:after="0" w:line="276" w:lineRule="auto"/>
        <w:ind w:right="-43"/>
        <w:rPr>
          <w:rFonts w:ascii="Arial" w:eastAsia="Times New Roman" w:hAnsi="Arial" w:cs="Arial"/>
          <w:spacing w:val="-3"/>
          <w:sz w:val="20"/>
          <w:szCs w:val="20"/>
        </w:rPr>
      </w:pPr>
      <w:r w:rsidRPr="00C37B20">
        <w:rPr>
          <w:rFonts w:ascii="Arial" w:eastAsia="Times New Roman" w:hAnsi="Arial" w:cs="Arial"/>
          <w:spacing w:val="-3"/>
          <w:sz w:val="20"/>
          <w:szCs w:val="20"/>
        </w:rPr>
        <w:t>Kraj, d</w:t>
      </w:r>
      <w:r w:rsidR="007C1A5E" w:rsidRPr="00C37B20">
        <w:rPr>
          <w:rFonts w:ascii="Arial" w:eastAsia="Times New Roman" w:hAnsi="Arial" w:cs="Arial"/>
          <w:spacing w:val="-3"/>
          <w:sz w:val="20"/>
          <w:szCs w:val="20"/>
        </w:rPr>
        <w:t>atum</w:t>
      </w:r>
      <w:r w:rsidR="00C37B20" w:rsidRPr="00C37B20">
        <w:rPr>
          <w:rFonts w:ascii="Arial" w:eastAsia="Times New Roman" w:hAnsi="Arial" w:cs="Arial"/>
          <w:spacing w:val="-3"/>
          <w:sz w:val="20"/>
          <w:szCs w:val="20"/>
        </w:rPr>
        <w:t xml:space="preserve">:                                                                                              </w:t>
      </w:r>
      <w:r w:rsidR="00C37B20">
        <w:rPr>
          <w:rFonts w:ascii="Arial" w:eastAsia="Times New Roman" w:hAnsi="Arial" w:cs="Arial"/>
          <w:spacing w:val="-3"/>
          <w:sz w:val="20"/>
          <w:szCs w:val="20"/>
        </w:rPr>
        <w:t xml:space="preserve">               </w:t>
      </w:r>
      <w:r w:rsidR="00C37B20" w:rsidRPr="00C37B20">
        <w:rPr>
          <w:rFonts w:ascii="Arial" w:eastAsia="Times New Roman" w:hAnsi="Arial" w:cs="Arial"/>
          <w:spacing w:val="-3"/>
          <w:sz w:val="20"/>
          <w:szCs w:val="20"/>
        </w:rPr>
        <w:t xml:space="preserve">Kraj, datum:                                                          </w:t>
      </w:r>
    </w:p>
    <w:p w14:paraId="683F56C0" w14:textId="2DB01AF5" w:rsidR="00C37B20" w:rsidRPr="00C37B20" w:rsidRDefault="00C37B20" w:rsidP="00C37B20">
      <w:pPr>
        <w:tabs>
          <w:tab w:val="left" w:pos="-720"/>
        </w:tabs>
        <w:suppressAutoHyphens/>
        <w:spacing w:after="0" w:line="276" w:lineRule="auto"/>
        <w:ind w:right="-43"/>
        <w:rPr>
          <w:rFonts w:ascii="Arial" w:eastAsia="Times New Roman" w:hAnsi="Arial" w:cs="Arial"/>
          <w:b/>
          <w:bCs/>
          <w:snapToGrid w:val="0"/>
          <w:spacing w:val="-3"/>
          <w:sz w:val="20"/>
          <w:szCs w:val="20"/>
        </w:rPr>
      </w:pPr>
      <w:r w:rsidRPr="00C37B20">
        <w:rPr>
          <w:rFonts w:ascii="Arial" w:hAnsi="Arial" w:cs="Arial"/>
          <w:b/>
          <w:bCs/>
          <w:snapToGrid w:val="0"/>
          <w:spacing w:val="-3"/>
          <w:sz w:val="20"/>
        </w:rPr>
        <w:t xml:space="preserve">PRODAJALEC 1:                                                                                  </w:t>
      </w:r>
      <w:r>
        <w:rPr>
          <w:rFonts w:ascii="Arial" w:hAnsi="Arial" w:cs="Arial"/>
          <w:b/>
          <w:bCs/>
          <w:snapToGrid w:val="0"/>
          <w:spacing w:val="-3"/>
          <w:sz w:val="20"/>
        </w:rPr>
        <w:t xml:space="preserve">                 </w:t>
      </w:r>
      <w:r w:rsidRPr="00C37B20">
        <w:rPr>
          <w:rFonts w:ascii="Arial" w:eastAsia="Times New Roman" w:hAnsi="Arial" w:cs="Arial"/>
          <w:b/>
          <w:bCs/>
          <w:snapToGrid w:val="0"/>
          <w:spacing w:val="-3"/>
          <w:sz w:val="20"/>
          <w:szCs w:val="20"/>
        </w:rPr>
        <w:t>KUPEC:</w:t>
      </w:r>
      <w:r w:rsidR="007C1A5E" w:rsidRPr="00C37B20">
        <w:rPr>
          <w:rFonts w:ascii="Arial" w:hAnsi="Arial" w:cs="Arial"/>
          <w:b/>
          <w:bCs/>
          <w:snapToGrid w:val="0"/>
          <w:spacing w:val="-3"/>
          <w:sz w:val="20"/>
        </w:rPr>
        <w:t xml:space="preserve"> </w:t>
      </w:r>
      <w:r w:rsidRPr="00C37B20">
        <w:rPr>
          <w:rFonts w:ascii="Arial" w:hAnsi="Arial" w:cs="Arial"/>
          <w:b/>
          <w:bCs/>
          <w:snapToGrid w:val="0"/>
          <w:spacing w:val="-3"/>
          <w:sz w:val="20"/>
        </w:rPr>
        <w:t xml:space="preserve">                                                                                                                                                            </w:t>
      </w:r>
      <w:r w:rsidRPr="00C37B20">
        <w:rPr>
          <w:rFonts w:ascii="Arial" w:eastAsia="Times New Roman" w:hAnsi="Arial" w:cs="Arial"/>
          <w:b/>
          <w:bCs/>
          <w:snapToGrid w:val="0"/>
          <w:spacing w:val="-3"/>
          <w:sz w:val="20"/>
          <w:szCs w:val="20"/>
        </w:rPr>
        <w:t xml:space="preserve">                           </w:t>
      </w:r>
    </w:p>
    <w:p w14:paraId="474D8E96" w14:textId="1F1E9101" w:rsidR="007C1A5E" w:rsidRPr="00C37B20" w:rsidRDefault="007C1A5E" w:rsidP="007C1A5E">
      <w:pPr>
        <w:pStyle w:val="Naslov5"/>
        <w:spacing w:line="276" w:lineRule="auto"/>
        <w:jc w:val="left"/>
        <w:rPr>
          <w:rFonts w:cs="Arial"/>
          <w:bCs/>
          <w:sz w:val="20"/>
        </w:rPr>
      </w:pPr>
      <w:r w:rsidRPr="00C37B20">
        <w:rPr>
          <w:rFonts w:cs="Arial"/>
          <w:bCs/>
          <w:sz w:val="20"/>
        </w:rPr>
        <w:t>Republika Slovenija</w:t>
      </w:r>
    </w:p>
    <w:p w14:paraId="0563FB0B" w14:textId="4446FB84" w:rsidR="007C1A5E" w:rsidRDefault="007C1A5E" w:rsidP="007C1A5E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7C1A5E">
        <w:rPr>
          <w:rFonts w:ascii="Arial" w:hAnsi="Arial" w:cs="Arial"/>
          <w:b/>
          <w:bCs/>
          <w:sz w:val="20"/>
          <w:szCs w:val="20"/>
        </w:rPr>
        <w:t>Vlada Republike Slovenije</w:t>
      </w:r>
    </w:p>
    <w:p w14:paraId="722BDFC6" w14:textId="3F5E78AC" w:rsidR="00D4661D" w:rsidRPr="007C1A5E" w:rsidRDefault="00D4661D" w:rsidP="007C1A5E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 pooblastilu</w:t>
      </w:r>
    </w:p>
    <w:p w14:paraId="6D6A6C60" w14:textId="566F0A11" w:rsidR="0082731B" w:rsidRPr="00C37B20" w:rsidRDefault="00C37B20" w:rsidP="007C1A5E">
      <w:pPr>
        <w:tabs>
          <w:tab w:val="left" w:pos="-720"/>
        </w:tabs>
        <w:suppressAutoHyphens/>
        <w:spacing w:after="0" w:line="276" w:lineRule="auto"/>
        <w:ind w:right="-43"/>
        <w:rPr>
          <w:rFonts w:ascii="Arial" w:eastAsia="Times New Roman" w:hAnsi="Arial" w:cs="Arial"/>
          <w:b/>
          <w:snapToGrid w:val="0"/>
          <w:spacing w:val="-3"/>
          <w:sz w:val="20"/>
          <w:szCs w:val="20"/>
        </w:rPr>
      </w:pPr>
      <w:r w:rsidRPr="00C37B20">
        <w:rPr>
          <w:rFonts w:ascii="Arial" w:eastAsia="Times New Roman" w:hAnsi="Arial" w:cs="Arial"/>
          <w:b/>
          <w:snapToGrid w:val="0"/>
          <w:spacing w:val="-3"/>
          <w:sz w:val="20"/>
          <w:szCs w:val="20"/>
        </w:rPr>
        <w:t xml:space="preserve">dr. Darjo FELDA                                                                                            </w:t>
      </w:r>
    </w:p>
    <w:p w14:paraId="31178BBE" w14:textId="546E383F" w:rsidR="00C37B20" w:rsidRPr="00C37B20" w:rsidRDefault="00C37B20" w:rsidP="007C1A5E">
      <w:pPr>
        <w:tabs>
          <w:tab w:val="left" w:pos="-720"/>
        </w:tabs>
        <w:suppressAutoHyphens/>
        <w:spacing w:after="0" w:line="276" w:lineRule="auto"/>
        <w:ind w:right="-43"/>
        <w:rPr>
          <w:rFonts w:ascii="Arial" w:eastAsia="Times New Roman" w:hAnsi="Arial" w:cs="Arial"/>
          <w:b/>
          <w:snapToGrid w:val="0"/>
          <w:spacing w:val="-3"/>
          <w:sz w:val="20"/>
          <w:szCs w:val="20"/>
        </w:rPr>
      </w:pPr>
      <w:r w:rsidRPr="00C37B20">
        <w:rPr>
          <w:rFonts w:ascii="Arial" w:eastAsia="Times New Roman" w:hAnsi="Arial" w:cs="Arial"/>
          <w:b/>
          <w:snapToGrid w:val="0"/>
          <w:spacing w:val="-3"/>
          <w:sz w:val="20"/>
          <w:szCs w:val="20"/>
        </w:rPr>
        <w:t xml:space="preserve">minister za vzgojo in izobraževanje                                                            </w:t>
      </w:r>
    </w:p>
    <w:p w14:paraId="5518B27E" w14:textId="77777777" w:rsidR="00C37B20" w:rsidRDefault="00C37B20" w:rsidP="007C1A5E">
      <w:pPr>
        <w:tabs>
          <w:tab w:val="left" w:pos="-720"/>
        </w:tabs>
        <w:suppressAutoHyphens/>
        <w:spacing w:after="0" w:line="276" w:lineRule="auto"/>
        <w:ind w:right="-43"/>
        <w:rPr>
          <w:rFonts w:ascii="Arial" w:eastAsia="Times New Roman" w:hAnsi="Arial" w:cs="Arial"/>
          <w:snapToGrid w:val="0"/>
          <w:spacing w:val="-3"/>
          <w:sz w:val="20"/>
          <w:szCs w:val="20"/>
        </w:rPr>
      </w:pPr>
    </w:p>
    <w:p w14:paraId="26CC99FC" w14:textId="015C82F5" w:rsidR="007C1A5E" w:rsidRPr="007C1A5E" w:rsidRDefault="007C1A5E" w:rsidP="007C1A5E">
      <w:pPr>
        <w:tabs>
          <w:tab w:val="left" w:pos="-720"/>
        </w:tabs>
        <w:suppressAutoHyphens/>
        <w:spacing w:after="0" w:line="276" w:lineRule="auto"/>
        <w:ind w:right="-43"/>
        <w:rPr>
          <w:rFonts w:ascii="Arial" w:eastAsia="Times New Roman" w:hAnsi="Arial" w:cs="Arial"/>
          <w:snapToGrid w:val="0"/>
          <w:spacing w:val="-3"/>
          <w:sz w:val="20"/>
          <w:szCs w:val="20"/>
        </w:rPr>
      </w:pPr>
      <w:r w:rsidRPr="007C1A5E">
        <w:rPr>
          <w:rFonts w:ascii="Arial" w:eastAsia="Times New Roman" w:hAnsi="Arial" w:cs="Arial"/>
          <w:snapToGrid w:val="0"/>
          <w:spacing w:val="-3"/>
          <w:sz w:val="20"/>
          <w:szCs w:val="20"/>
        </w:rPr>
        <w:t>Številka:</w:t>
      </w:r>
      <w:r w:rsidR="00C37B20">
        <w:rPr>
          <w:rFonts w:ascii="Arial" w:eastAsia="Times New Roman" w:hAnsi="Arial" w:cs="Arial"/>
          <w:snapToGrid w:val="0"/>
          <w:spacing w:val="-3"/>
          <w:sz w:val="20"/>
          <w:szCs w:val="20"/>
        </w:rPr>
        <w:t xml:space="preserve"> </w:t>
      </w:r>
      <w:r w:rsidRPr="007C1A5E">
        <w:rPr>
          <w:rFonts w:ascii="Arial" w:eastAsia="Times New Roman" w:hAnsi="Arial" w:cs="Arial"/>
          <w:snapToGrid w:val="0"/>
          <w:spacing w:val="-3"/>
          <w:sz w:val="20"/>
          <w:szCs w:val="20"/>
        </w:rPr>
        <w:t xml:space="preserve"> </w:t>
      </w:r>
    </w:p>
    <w:p w14:paraId="123C1CCF" w14:textId="77777777" w:rsidR="007C1A5E" w:rsidRDefault="007C1A5E" w:rsidP="007C1A5E">
      <w:pPr>
        <w:tabs>
          <w:tab w:val="left" w:pos="-720"/>
        </w:tabs>
        <w:suppressAutoHyphens/>
        <w:spacing w:after="0" w:line="276" w:lineRule="auto"/>
        <w:ind w:right="-43"/>
        <w:rPr>
          <w:rFonts w:ascii="Arial" w:eastAsia="Times New Roman" w:hAnsi="Arial" w:cs="Arial"/>
          <w:spacing w:val="-3"/>
          <w:sz w:val="20"/>
          <w:szCs w:val="20"/>
        </w:rPr>
      </w:pPr>
      <w:r>
        <w:rPr>
          <w:rFonts w:ascii="Arial" w:eastAsia="Times New Roman" w:hAnsi="Arial" w:cs="Arial"/>
          <w:spacing w:val="-3"/>
          <w:sz w:val="20"/>
          <w:szCs w:val="20"/>
        </w:rPr>
        <w:t>Kraj, d</w:t>
      </w:r>
      <w:r w:rsidRPr="00AA4CCE">
        <w:rPr>
          <w:rFonts w:ascii="Arial" w:eastAsia="Times New Roman" w:hAnsi="Arial" w:cs="Arial"/>
          <w:spacing w:val="-3"/>
          <w:sz w:val="20"/>
          <w:szCs w:val="20"/>
        </w:rPr>
        <w:t xml:space="preserve">atum:                                                          </w:t>
      </w:r>
    </w:p>
    <w:p w14:paraId="2729F6E2" w14:textId="1BC44BF9" w:rsidR="007C1A5E" w:rsidRDefault="00C37B20" w:rsidP="007C1A5E">
      <w:pPr>
        <w:tabs>
          <w:tab w:val="left" w:pos="-720"/>
        </w:tabs>
        <w:suppressAutoHyphens/>
        <w:spacing w:after="0" w:line="276" w:lineRule="auto"/>
        <w:ind w:right="-43"/>
        <w:rPr>
          <w:rFonts w:ascii="Arial" w:eastAsia="Times New Roman" w:hAnsi="Arial" w:cs="Arial"/>
          <w:b/>
          <w:bCs/>
          <w:snapToGrid w:val="0"/>
          <w:spacing w:val="-3"/>
          <w:sz w:val="20"/>
          <w:szCs w:val="20"/>
        </w:rPr>
      </w:pPr>
      <w:r>
        <w:rPr>
          <w:rFonts w:ascii="Arial" w:eastAsia="Times New Roman" w:hAnsi="Arial" w:cs="Arial"/>
          <w:b/>
          <w:bCs/>
          <w:snapToGrid w:val="0"/>
          <w:spacing w:val="-3"/>
          <w:sz w:val="20"/>
          <w:szCs w:val="20"/>
        </w:rPr>
        <w:t>PRODAJALEC 2</w:t>
      </w:r>
      <w:r w:rsidR="007C1A5E">
        <w:rPr>
          <w:rFonts w:ascii="Arial" w:eastAsia="Times New Roman" w:hAnsi="Arial" w:cs="Arial"/>
          <w:b/>
          <w:bCs/>
          <w:snapToGrid w:val="0"/>
          <w:spacing w:val="-3"/>
          <w:sz w:val="20"/>
          <w:szCs w:val="20"/>
        </w:rPr>
        <w:t xml:space="preserve">: </w:t>
      </w:r>
      <w:r w:rsidR="007C1A5E" w:rsidRPr="00D062F5">
        <w:rPr>
          <w:rFonts w:ascii="Arial" w:eastAsia="Times New Roman" w:hAnsi="Arial" w:cs="Arial"/>
          <w:b/>
          <w:bCs/>
          <w:snapToGrid w:val="0"/>
          <w:spacing w:val="-3"/>
          <w:sz w:val="20"/>
          <w:szCs w:val="20"/>
        </w:rPr>
        <w:t xml:space="preserve"> </w:t>
      </w:r>
      <w:r w:rsidR="007C1A5E">
        <w:rPr>
          <w:rFonts w:ascii="Arial" w:eastAsia="Times New Roman" w:hAnsi="Arial" w:cs="Arial"/>
          <w:b/>
          <w:bCs/>
          <w:snapToGrid w:val="0"/>
          <w:spacing w:val="-3"/>
          <w:sz w:val="20"/>
          <w:szCs w:val="20"/>
        </w:rPr>
        <w:t xml:space="preserve">                         </w:t>
      </w:r>
    </w:p>
    <w:p w14:paraId="0FF11319" w14:textId="77777777" w:rsidR="007C1A5E" w:rsidRDefault="007C1A5E" w:rsidP="007C1A5E">
      <w:pPr>
        <w:tabs>
          <w:tab w:val="left" w:pos="-720"/>
        </w:tabs>
        <w:suppressAutoHyphens/>
        <w:spacing w:after="0" w:line="276" w:lineRule="auto"/>
        <w:ind w:right="-43"/>
        <w:rPr>
          <w:rFonts w:ascii="Arial" w:eastAsia="Times New Roman" w:hAnsi="Arial" w:cs="Arial"/>
          <w:b/>
          <w:bCs/>
          <w:snapToGrid w:val="0"/>
          <w:spacing w:val="-3"/>
          <w:sz w:val="20"/>
          <w:szCs w:val="20"/>
        </w:rPr>
      </w:pPr>
      <w:r>
        <w:rPr>
          <w:rFonts w:ascii="Arial" w:eastAsia="Times New Roman" w:hAnsi="Arial" w:cs="Arial"/>
          <w:b/>
          <w:bCs/>
          <w:snapToGrid w:val="0"/>
          <w:spacing w:val="-3"/>
          <w:sz w:val="20"/>
          <w:szCs w:val="20"/>
        </w:rPr>
        <w:t xml:space="preserve">Mestna občina Ptuj                                                                                                                                                                                                    </w:t>
      </w:r>
    </w:p>
    <w:p w14:paraId="5F004E59" w14:textId="379229B8" w:rsidR="00C37B20" w:rsidRDefault="00C37B20" w:rsidP="007C1A5E">
      <w:pPr>
        <w:tabs>
          <w:tab w:val="left" w:pos="-720"/>
        </w:tabs>
        <w:suppressAutoHyphens/>
        <w:spacing w:after="0" w:line="276" w:lineRule="auto"/>
        <w:ind w:right="-43"/>
        <w:rPr>
          <w:rFonts w:ascii="Arial" w:eastAsia="Times New Roman" w:hAnsi="Arial" w:cs="Arial"/>
          <w:b/>
          <w:bCs/>
          <w:snapToGrid w:val="0"/>
          <w:spacing w:val="-3"/>
          <w:sz w:val="20"/>
          <w:szCs w:val="20"/>
        </w:rPr>
      </w:pPr>
      <w:r>
        <w:rPr>
          <w:rFonts w:ascii="Arial" w:eastAsia="Times New Roman" w:hAnsi="Arial" w:cs="Arial"/>
          <w:b/>
          <w:bCs/>
          <w:snapToGrid w:val="0"/>
          <w:spacing w:val="-3"/>
          <w:sz w:val="20"/>
          <w:szCs w:val="20"/>
        </w:rPr>
        <w:t xml:space="preserve">Nuška GAJŠEK </w:t>
      </w:r>
      <w:r w:rsidRPr="00AA4CCE">
        <w:rPr>
          <w:rFonts w:ascii="Arial" w:eastAsia="Times New Roman" w:hAnsi="Arial" w:cs="Arial"/>
          <w:b/>
          <w:bCs/>
          <w:snapToGrid w:val="0"/>
          <w:spacing w:val="-3"/>
          <w:sz w:val="20"/>
          <w:szCs w:val="20"/>
        </w:rPr>
        <w:t xml:space="preserve">       </w:t>
      </w:r>
    </w:p>
    <w:p w14:paraId="2E765523" w14:textId="1152C628" w:rsidR="007C1A5E" w:rsidRDefault="00C37B20" w:rsidP="007C1A5E">
      <w:pPr>
        <w:tabs>
          <w:tab w:val="left" w:pos="-720"/>
        </w:tabs>
        <w:suppressAutoHyphens/>
        <w:spacing w:after="0" w:line="276" w:lineRule="auto"/>
        <w:ind w:right="-43"/>
        <w:rPr>
          <w:rFonts w:ascii="Arial" w:eastAsia="Times New Roman" w:hAnsi="Arial" w:cs="Arial"/>
          <w:b/>
          <w:bCs/>
          <w:snapToGrid w:val="0"/>
          <w:spacing w:val="-3"/>
          <w:sz w:val="20"/>
          <w:szCs w:val="20"/>
        </w:rPr>
      </w:pPr>
      <w:r>
        <w:rPr>
          <w:rFonts w:ascii="Arial" w:eastAsia="Times New Roman" w:hAnsi="Arial" w:cs="Arial"/>
          <w:b/>
          <w:bCs/>
          <w:snapToGrid w:val="0"/>
          <w:spacing w:val="-3"/>
          <w:sz w:val="20"/>
          <w:szCs w:val="20"/>
        </w:rPr>
        <w:t>županja</w:t>
      </w:r>
    </w:p>
    <w:p w14:paraId="0CACFC41" w14:textId="77777777" w:rsidR="007C1A5E" w:rsidRDefault="007C1A5E" w:rsidP="007C1A5E">
      <w:pPr>
        <w:tabs>
          <w:tab w:val="left" w:pos="-720"/>
        </w:tabs>
        <w:suppressAutoHyphens/>
        <w:spacing w:after="0" w:line="276" w:lineRule="auto"/>
        <w:ind w:right="-43"/>
        <w:rPr>
          <w:rFonts w:ascii="Arial" w:eastAsia="Times New Roman" w:hAnsi="Arial" w:cs="Arial"/>
          <w:b/>
          <w:bCs/>
          <w:snapToGrid w:val="0"/>
          <w:spacing w:val="-3"/>
          <w:sz w:val="20"/>
          <w:szCs w:val="20"/>
        </w:rPr>
      </w:pPr>
    </w:p>
    <w:p w14:paraId="074A52AD" w14:textId="77777777" w:rsidR="007C1A5E" w:rsidRPr="00AA4CCE" w:rsidRDefault="007C1A5E" w:rsidP="007C1A5E">
      <w:pPr>
        <w:tabs>
          <w:tab w:val="left" w:pos="-720"/>
        </w:tabs>
        <w:suppressAutoHyphens/>
        <w:spacing w:after="0" w:line="276" w:lineRule="auto"/>
        <w:ind w:right="-43"/>
        <w:rPr>
          <w:rFonts w:ascii="Arial" w:eastAsia="Times New Roman" w:hAnsi="Arial" w:cs="Arial"/>
          <w:spacing w:val="-3"/>
          <w:sz w:val="20"/>
          <w:szCs w:val="20"/>
        </w:rPr>
      </w:pPr>
      <w:r>
        <w:rPr>
          <w:rFonts w:ascii="Arial" w:eastAsia="Times New Roman" w:hAnsi="Arial" w:cs="Arial"/>
          <w:b/>
          <w:bCs/>
          <w:snapToGrid w:val="0"/>
          <w:spacing w:val="-3"/>
          <w:sz w:val="20"/>
          <w:szCs w:val="20"/>
        </w:rPr>
        <w:t xml:space="preserve">                                                              </w:t>
      </w:r>
    </w:p>
    <w:sectPr w:rsidR="007C1A5E" w:rsidRPr="00AA4CCE" w:rsidSect="00EA0353">
      <w:headerReference w:type="default" r:id="rId13"/>
      <w:footerReference w:type="even" r:id="rId14"/>
      <w:footerReference w:type="default" r:id="rId15"/>
      <w:pgSz w:w="11906" w:h="16838"/>
      <w:pgMar w:top="1417" w:right="1417" w:bottom="1134" w:left="1417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74764" w14:textId="77777777" w:rsidR="002077A0" w:rsidRDefault="002077A0">
      <w:pPr>
        <w:spacing w:after="0" w:line="240" w:lineRule="auto"/>
      </w:pPr>
      <w:r>
        <w:separator/>
      </w:r>
    </w:p>
  </w:endnote>
  <w:endnote w:type="continuationSeparator" w:id="0">
    <w:p w14:paraId="7564A06C" w14:textId="77777777" w:rsidR="002077A0" w:rsidRDefault="0020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1EBA9" w14:textId="77777777" w:rsidR="00F66765" w:rsidRDefault="006F57E9" w:rsidP="00AE7CCB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7AA6533" w14:textId="77777777" w:rsidR="00F66765" w:rsidRDefault="00F6676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B72F3" w14:textId="7A53F8F4" w:rsidR="00F66765" w:rsidRDefault="006F57E9" w:rsidP="00AE7CCB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2D700B"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69359F21" w14:textId="77777777" w:rsidR="00F66765" w:rsidRDefault="00F6676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EE1D4" w14:textId="77777777" w:rsidR="002077A0" w:rsidRDefault="002077A0">
      <w:pPr>
        <w:spacing w:after="0" w:line="240" w:lineRule="auto"/>
      </w:pPr>
      <w:r>
        <w:separator/>
      </w:r>
    </w:p>
  </w:footnote>
  <w:footnote w:type="continuationSeparator" w:id="0">
    <w:p w14:paraId="7CAF15AA" w14:textId="77777777" w:rsidR="002077A0" w:rsidRDefault="0020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42D15" w14:textId="1BDD8DC3" w:rsidR="00E2724E" w:rsidRPr="00E2724E" w:rsidRDefault="00E2724E" w:rsidP="00E2724E">
    <w:pPr>
      <w:pStyle w:val="Glava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VZOREC</w:t>
    </w:r>
    <w:r w:rsidRPr="00E2724E">
      <w:rPr>
        <w:rFonts w:ascii="Arial" w:hAnsi="Arial" w:cs="Arial"/>
        <w:sz w:val="20"/>
        <w:szCs w:val="20"/>
      </w:rPr>
      <w:t xml:space="preserve"> POGODBE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028D1"/>
    <w:multiLevelType w:val="hybridMultilevel"/>
    <w:tmpl w:val="E08C081E"/>
    <w:lvl w:ilvl="0" w:tplc="A78C4EAC">
      <w:start w:val="1"/>
      <w:numFmt w:val="decimal"/>
      <w:lvlText w:val="(%1)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6"/>
        <w:szCs w:val="16"/>
        <w:vertAlign w:val="baseline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B6BC2"/>
    <w:multiLevelType w:val="hybridMultilevel"/>
    <w:tmpl w:val="8520C0B0"/>
    <w:lvl w:ilvl="0" w:tplc="3F0E75F0">
      <w:start w:val="1"/>
      <w:numFmt w:val="decimal"/>
      <w:lvlText w:val="(%1)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3654FD"/>
    <w:multiLevelType w:val="hybridMultilevel"/>
    <w:tmpl w:val="4F4A2F2A"/>
    <w:lvl w:ilvl="0" w:tplc="BEC8B25C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CAD2F5F"/>
    <w:multiLevelType w:val="hybridMultilevel"/>
    <w:tmpl w:val="363297B0"/>
    <w:lvl w:ilvl="0" w:tplc="C216401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E851B2"/>
    <w:multiLevelType w:val="hybridMultilevel"/>
    <w:tmpl w:val="FE72FE52"/>
    <w:lvl w:ilvl="0" w:tplc="29FE4B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33149F"/>
    <w:multiLevelType w:val="hybridMultilevel"/>
    <w:tmpl w:val="530076B8"/>
    <w:lvl w:ilvl="0" w:tplc="0C86E21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77BBB"/>
    <w:multiLevelType w:val="hybridMultilevel"/>
    <w:tmpl w:val="2332B6D2"/>
    <w:lvl w:ilvl="0" w:tplc="BF8CEA9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510A4F"/>
    <w:multiLevelType w:val="hybridMultilevel"/>
    <w:tmpl w:val="884A143A"/>
    <w:lvl w:ilvl="0" w:tplc="568EDC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BB3058"/>
    <w:multiLevelType w:val="hybridMultilevel"/>
    <w:tmpl w:val="344A5300"/>
    <w:lvl w:ilvl="0" w:tplc="82DE12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F715AC7"/>
    <w:multiLevelType w:val="hybridMultilevel"/>
    <w:tmpl w:val="5DDC3CC2"/>
    <w:lvl w:ilvl="0" w:tplc="8A681882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300261668">
    <w:abstractNumId w:val="2"/>
  </w:num>
  <w:num w:numId="2" w16cid:durableId="282151333">
    <w:abstractNumId w:val="3"/>
  </w:num>
  <w:num w:numId="3" w16cid:durableId="100878844">
    <w:abstractNumId w:val="9"/>
  </w:num>
  <w:num w:numId="4" w16cid:durableId="61105681">
    <w:abstractNumId w:val="5"/>
  </w:num>
  <w:num w:numId="5" w16cid:durableId="455804376">
    <w:abstractNumId w:val="8"/>
  </w:num>
  <w:num w:numId="6" w16cid:durableId="198518572">
    <w:abstractNumId w:val="6"/>
  </w:num>
  <w:num w:numId="7" w16cid:durableId="41102160">
    <w:abstractNumId w:val="1"/>
  </w:num>
  <w:num w:numId="8" w16cid:durableId="732118996">
    <w:abstractNumId w:val="7"/>
  </w:num>
  <w:num w:numId="9" w16cid:durableId="1717578764">
    <w:abstractNumId w:val="4"/>
  </w:num>
  <w:num w:numId="10" w16cid:durableId="132717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CCE"/>
    <w:rsid w:val="00026868"/>
    <w:rsid w:val="00027BF8"/>
    <w:rsid w:val="00080CB0"/>
    <w:rsid w:val="000C383C"/>
    <w:rsid w:val="000C50E3"/>
    <w:rsid w:val="000E34C2"/>
    <w:rsid w:val="001200CE"/>
    <w:rsid w:val="00131D69"/>
    <w:rsid w:val="00147CAD"/>
    <w:rsid w:val="00150710"/>
    <w:rsid w:val="001A51CE"/>
    <w:rsid w:val="001D1548"/>
    <w:rsid w:val="001E285E"/>
    <w:rsid w:val="001F15EE"/>
    <w:rsid w:val="0020461B"/>
    <w:rsid w:val="002077A0"/>
    <w:rsid w:val="00210D06"/>
    <w:rsid w:val="002170E0"/>
    <w:rsid w:val="0024509F"/>
    <w:rsid w:val="00273435"/>
    <w:rsid w:val="0028792C"/>
    <w:rsid w:val="00287E5B"/>
    <w:rsid w:val="002937CF"/>
    <w:rsid w:val="002C01A8"/>
    <w:rsid w:val="002C3D67"/>
    <w:rsid w:val="002D700B"/>
    <w:rsid w:val="003200A7"/>
    <w:rsid w:val="003310C5"/>
    <w:rsid w:val="00333E42"/>
    <w:rsid w:val="00335316"/>
    <w:rsid w:val="00346F23"/>
    <w:rsid w:val="003616A1"/>
    <w:rsid w:val="003803A1"/>
    <w:rsid w:val="00381056"/>
    <w:rsid w:val="00381099"/>
    <w:rsid w:val="003A5ACB"/>
    <w:rsid w:val="004009EC"/>
    <w:rsid w:val="0044609B"/>
    <w:rsid w:val="004655A7"/>
    <w:rsid w:val="00492EFA"/>
    <w:rsid w:val="00495FC6"/>
    <w:rsid w:val="004A3D1E"/>
    <w:rsid w:val="004D7D7C"/>
    <w:rsid w:val="004E190F"/>
    <w:rsid w:val="004E5968"/>
    <w:rsid w:val="005113EC"/>
    <w:rsid w:val="00522AF7"/>
    <w:rsid w:val="005459EA"/>
    <w:rsid w:val="005468C1"/>
    <w:rsid w:val="005715D9"/>
    <w:rsid w:val="00574963"/>
    <w:rsid w:val="005B6B59"/>
    <w:rsid w:val="00615A96"/>
    <w:rsid w:val="006256BA"/>
    <w:rsid w:val="00661529"/>
    <w:rsid w:val="0068642A"/>
    <w:rsid w:val="006866FE"/>
    <w:rsid w:val="006B44E8"/>
    <w:rsid w:val="006C38D7"/>
    <w:rsid w:val="006D50C6"/>
    <w:rsid w:val="006F57E9"/>
    <w:rsid w:val="006F6F43"/>
    <w:rsid w:val="00733442"/>
    <w:rsid w:val="0074413F"/>
    <w:rsid w:val="007545A7"/>
    <w:rsid w:val="00756BD0"/>
    <w:rsid w:val="00760CAE"/>
    <w:rsid w:val="007801C3"/>
    <w:rsid w:val="007971E9"/>
    <w:rsid w:val="007A26DD"/>
    <w:rsid w:val="007A39AB"/>
    <w:rsid w:val="007C1A5E"/>
    <w:rsid w:val="00825B06"/>
    <w:rsid w:val="0082731B"/>
    <w:rsid w:val="00861DD0"/>
    <w:rsid w:val="008717C4"/>
    <w:rsid w:val="00892732"/>
    <w:rsid w:val="008E75C6"/>
    <w:rsid w:val="00906A09"/>
    <w:rsid w:val="0091260C"/>
    <w:rsid w:val="00921E0E"/>
    <w:rsid w:val="00922AF1"/>
    <w:rsid w:val="00925324"/>
    <w:rsid w:val="00927BD3"/>
    <w:rsid w:val="00932904"/>
    <w:rsid w:val="0094431D"/>
    <w:rsid w:val="00966045"/>
    <w:rsid w:val="00991CFA"/>
    <w:rsid w:val="009936C8"/>
    <w:rsid w:val="009B613F"/>
    <w:rsid w:val="009D0118"/>
    <w:rsid w:val="009D7C05"/>
    <w:rsid w:val="009E2802"/>
    <w:rsid w:val="009F0F4A"/>
    <w:rsid w:val="009F17FE"/>
    <w:rsid w:val="00A205F0"/>
    <w:rsid w:val="00A25484"/>
    <w:rsid w:val="00A61E40"/>
    <w:rsid w:val="00A67A4E"/>
    <w:rsid w:val="00A83C11"/>
    <w:rsid w:val="00A87452"/>
    <w:rsid w:val="00AA4CCE"/>
    <w:rsid w:val="00AB6ED9"/>
    <w:rsid w:val="00AC71DC"/>
    <w:rsid w:val="00AE0C3C"/>
    <w:rsid w:val="00B31577"/>
    <w:rsid w:val="00B34BE4"/>
    <w:rsid w:val="00B350B0"/>
    <w:rsid w:val="00B47416"/>
    <w:rsid w:val="00B65324"/>
    <w:rsid w:val="00B825BC"/>
    <w:rsid w:val="00BF38D2"/>
    <w:rsid w:val="00C17664"/>
    <w:rsid w:val="00C37B20"/>
    <w:rsid w:val="00CE0AC5"/>
    <w:rsid w:val="00D062F5"/>
    <w:rsid w:val="00D07990"/>
    <w:rsid w:val="00D14554"/>
    <w:rsid w:val="00D30169"/>
    <w:rsid w:val="00D4661D"/>
    <w:rsid w:val="00D70257"/>
    <w:rsid w:val="00DD71E5"/>
    <w:rsid w:val="00DE621B"/>
    <w:rsid w:val="00E11EE2"/>
    <w:rsid w:val="00E2724E"/>
    <w:rsid w:val="00E32BEC"/>
    <w:rsid w:val="00E63DF9"/>
    <w:rsid w:val="00E95FDD"/>
    <w:rsid w:val="00EA0353"/>
    <w:rsid w:val="00ED071B"/>
    <w:rsid w:val="00EF7C90"/>
    <w:rsid w:val="00F64A5D"/>
    <w:rsid w:val="00F66765"/>
    <w:rsid w:val="00F70418"/>
    <w:rsid w:val="00F83859"/>
    <w:rsid w:val="00FA7643"/>
    <w:rsid w:val="00FB3A20"/>
    <w:rsid w:val="00FB79D6"/>
    <w:rsid w:val="00FD0FFF"/>
    <w:rsid w:val="00FE14E1"/>
    <w:rsid w:val="00FF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C16C3"/>
  <w15:chartTrackingRefBased/>
  <w15:docId w15:val="{041F2F2E-AE9F-44B4-BC1B-2610FA727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5">
    <w:name w:val="heading 5"/>
    <w:basedOn w:val="Navaden"/>
    <w:next w:val="Navaden"/>
    <w:link w:val="Naslov5Znak"/>
    <w:qFormat/>
    <w:rsid w:val="007C1A5E"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AA4CC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NogaZnak">
    <w:name w:val="Noga Znak"/>
    <w:basedOn w:val="Privzetapisavaodstavka"/>
    <w:link w:val="Noga"/>
    <w:rsid w:val="00AA4CC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tevilkastrani">
    <w:name w:val="page number"/>
    <w:basedOn w:val="Privzetapisavaodstavka"/>
    <w:rsid w:val="00AA4CCE"/>
  </w:style>
  <w:style w:type="paragraph" w:styleId="Odstavekseznama">
    <w:name w:val="List Paragraph"/>
    <w:basedOn w:val="Navaden"/>
    <w:uiPriority w:val="34"/>
    <w:qFormat/>
    <w:rsid w:val="00AA4C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AE0C3C"/>
    <w:rPr>
      <w:color w:val="0563C1" w:themeColor="hyperlink"/>
      <w:u w:val="single"/>
    </w:rPr>
  </w:style>
  <w:style w:type="paragraph" w:customStyle="1" w:styleId="odstavek">
    <w:name w:val="odstavek"/>
    <w:basedOn w:val="Navaden"/>
    <w:rsid w:val="00825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27343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273435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rsid w:val="007C1A5E"/>
    <w:rPr>
      <w:rFonts w:ascii="Arial" w:eastAsia="Times New Roman" w:hAnsi="Arial" w:cs="Times New Roman"/>
      <w:b/>
      <w:szCs w:val="20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131D69"/>
    <w:rPr>
      <w:color w:val="954F72" w:themeColor="followed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EA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A0353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80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80C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3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nepremicnine.ptuj.si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tuj.si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gov.si/drzavni-organi/ministrstva/ministrstvo-za-vzgojo-in-izobrazevanj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FF8FC6CE4C1147AF06EFF9EA080167" ma:contentTypeVersion="10" ma:contentTypeDescription="Ustvari nov dokument." ma:contentTypeScope="" ma:versionID="476ab56b8ff02da198de7be1e27cbb0d">
  <xsd:schema xmlns:xsd="http://www.w3.org/2001/XMLSchema" xmlns:xs="http://www.w3.org/2001/XMLSchema" xmlns:p="http://schemas.microsoft.com/office/2006/metadata/properties" xmlns:ns2="11686ce8-fa71-4cdc-8cca-fe298f93c734" xmlns:ns3="254d239d-429d-4404-954f-020c21b10698" targetNamespace="http://schemas.microsoft.com/office/2006/metadata/properties" ma:root="true" ma:fieldsID="160057664d0423cd1e63456266480525" ns2:_="" ns3:_="">
    <xsd:import namespace="11686ce8-fa71-4cdc-8cca-fe298f93c734"/>
    <xsd:import namespace="254d239d-429d-4404-954f-020c21b106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686ce8-fa71-4cdc-8cca-fe298f93c7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d239d-429d-4404-954f-020c21b1069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95A5D1-44AA-4642-BD39-15B7BAEDB7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686ce8-fa71-4cdc-8cca-fe298f93c734"/>
    <ds:schemaRef ds:uri="254d239d-429d-4404-954f-020c21b106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0E5E14-967F-4925-9957-552035033E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12337B-8871-44A2-AAB3-82F3EBC01A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1595</Words>
  <Characters>9095</Characters>
  <Application>Microsoft Office Word</Application>
  <DocSecurity>4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Fajt</dc:creator>
  <cp:keywords/>
  <dc:description/>
  <cp:lastModifiedBy>Eva Košak</cp:lastModifiedBy>
  <cp:revision>2</cp:revision>
  <cp:lastPrinted>2024-04-11T06:43:00Z</cp:lastPrinted>
  <dcterms:created xsi:type="dcterms:W3CDTF">2024-09-19T11:58:00Z</dcterms:created>
  <dcterms:modified xsi:type="dcterms:W3CDTF">2024-09-19T11:58:00Z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0x0101005EFF8FC6CE4C1147AF06EFF9EA080167</vt:lpwstr>
  </property>
</Properties>
</file>