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AE0" w:rsidRPr="00E20AE0" w:rsidRDefault="00E20AE0" w:rsidP="00E20AE0">
      <w:pPr>
        <w:autoSpaceDE w:val="0"/>
        <w:autoSpaceDN w:val="0"/>
        <w:adjustRightInd w:val="0"/>
        <w:spacing w:after="0" w:line="240" w:lineRule="auto"/>
        <w:jc w:val="both"/>
        <w:rPr>
          <w:rFonts w:cstheme="minorHAnsi"/>
          <w:b/>
        </w:rPr>
      </w:pPr>
      <w:r w:rsidRPr="00E20AE0">
        <w:rPr>
          <w:rFonts w:cstheme="minorHAnsi"/>
          <w:b/>
        </w:rPr>
        <w:t>Vprašanja in odgovori na dan 1</w:t>
      </w:r>
      <w:r>
        <w:rPr>
          <w:rFonts w:cstheme="minorHAnsi"/>
          <w:b/>
        </w:rPr>
        <w:t>4</w:t>
      </w:r>
      <w:r w:rsidRPr="00E20AE0">
        <w:rPr>
          <w:rFonts w:cstheme="minorHAnsi"/>
          <w:b/>
        </w:rPr>
        <w:t>.02.2021</w:t>
      </w:r>
    </w:p>
    <w:p w:rsidR="00E20AE0" w:rsidRPr="00E20AE0" w:rsidRDefault="00E20AE0" w:rsidP="00E20AE0">
      <w:pPr>
        <w:pStyle w:val="Brezrazmikov"/>
      </w:pPr>
    </w:p>
    <w:p w:rsidR="0098529B" w:rsidRPr="00666A6F" w:rsidRDefault="0098529B" w:rsidP="0098529B">
      <w:pPr>
        <w:pStyle w:val="Slog1"/>
        <w:rPr>
          <w:rFonts w:cstheme="minorHAnsi"/>
        </w:rPr>
      </w:pPr>
      <w:r w:rsidRPr="00666A6F">
        <w:rPr>
          <w:rFonts w:cstheme="minorHAnsi"/>
        </w:rPr>
        <w:t>V: Imamo investicijo v eno osnovno šolo (dograditev in v manjšem delu rekonstrukcija) za katero je bilo v začetku leta 2020 izdano gradbeno dovoljenje. Izvedbo investicije smo razdelili na dve smiselni fazi. Prvo fazo investicije smo izpeljali v letu 2020 in v mesecu decembru 2020 za izvedeni del tudi pridobili uporabno dovoljenje. Za drugo fazo investicije je v teku javni razpis za izbiro izvajalca del. Zanima nas ali lahko na javni razpis poleg druge faze prijavimo tudi prvo fazo, za katero je že bilo pridobljeno uporabno dovoljenje?</w:t>
      </w:r>
    </w:p>
    <w:p w:rsidR="0098529B" w:rsidRDefault="0098529B" w:rsidP="0098529B">
      <w:pPr>
        <w:pStyle w:val="Brezrazmikov"/>
      </w:pPr>
    </w:p>
    <w:p w:rsidR="00BF18AB" w:rsidRDefault="0098529B" w:rsidP="00585DEA">
      <w:pPr>
        <w:pStyle w:val="Brezrazmikov"/>
      </w:pPr>
      <w:r>
        <w:t xml:space="preserve">O: Skladno z 8. točko besedila razpisa </w:t>
      </w:r>
      <w:r w:rsidRPr="00666A6F">
        <w:t>je</w:t>
      </w:r>
      <w:r>
        <w:t xml:space="preserve"> pogoj za prijavo</w:t>
      </w:r>
      <w:r w:rsidRPr="00666A6F">
        <w:t>, da se gradnja ni pričela pred letom 2019 in da je</w:t>
      </w:r>
      <w:r>
        <w:t xml:space="preserve"> projekt v gradnji, </w:t>
      </w:r>
      <w:r w:rsidRPr="00666A6F">
        <w:t xml:space="preserve">v letu objave razpisa </w:t>
      </w:r>
      <w:r w:rsidRPr="00F9604D">
        <w:t>(leto 2021) še vključen v NRP občine.</w:t>
      </w:r>
      <w:r>
        <w:t xml:space="preserve"> </w:t>
      </w:r>
      <w:r w:rsidR="00585DEA">
        <w:t xml:space="preserve">Prva faza  je </w:t>
      </w:r>
      <w:r w:rsidR="005A5B22">
        <w:t xml:space="preserve">bila </w:t>
      </w:r>
      <w:r w:rsidR="009729AB">
        <w:t xml:space="preserve">zaključena v letu 2020, uporabno dovoljenje pridobljeno decembra 2020. Iz tega izhaja, da </w:t>
      </w:r>
      <w:r w:rsidR="005A5B22">
        <w:t>prva faza ni predmet gradnj</w:t>
      </w:r>
      <w:r w:rsidR="007609EE">
        <w:t xml:space="preserve">e v letu 2021 (kar je pogoj iz </w:t>
      </w:r>
      <w:r w:rsidR="005A5B22">
        <w:t xml:space="preserve">8. točke razpisa), za katero bi bilo </w:t>
      </w:r>
      <w:r w:rsidR="009729AB">
        <w:t xml:space="preserve">v NRP občine </w:t>
      </w:r>
      <w:r w:rsidR="00585DEA">
        <w:t xml:space="preserve">v letu </w:t>
      </w:r>
      <w:r w:rsidR="009729AB">
        <w:t xml:space="preserve">2021, </w:t>
      </w:r>
      <w:r w:rsidR="005A5B22">
        <w:t xml:space="preserve">potrebno zagotoviti sredstva. </w:t>
      </w:r>
      <w:r w:rsidR="00585DEA">
        <w:t>Prv</w:t>
      </w:r>
      <w:r w:rsidR="007609EE">
        <w:t>e</w:t>
      </w:r>
      <w:r w:rsidR="00585DEA">
        <w:t xml:space="preserve"> faz</w:t>
      </w:r>
      <w:r w:rsidR="007609EE">
        <w:t>e</w:t>
      </w:r>
      <w:r w:rsidR="00585DEA">
        <w:t xml:space="preserve"> investicije ni možno prijaviti.</w:t>
      </w:r>
    </w:p>
    <w:p w:rsidR="005A5B22" w:rsidRDefault="005A5B22" w:rsidP="00585DEA">
      <w:pPr>
        <w:pStyle w:val="Brezrazmikov"/>
      </w:pPr>
    </w:p>
    <w:p w:rsidR="00C91E6B" w:rsidRPr="00C91E6B" w:rsidRDefault="009A4A70" w:rsidP="00C91E6B">
      <w:pPr>
        <w:spacing w:after="0" w:line="240" w:lineRule="auto"/>
        <w:jc w:val="both"/>
        <w:rPr>
          <w:b/>
          <w:color w:val="0070C0"/>
        </w:rPr>
      </w:pPr>
      <w:r>
        <w:rPr>
          <w:b/>
          <w:color w:val="0070C0"/>
        </w:rPr>
        <w:t xml:space="preserve">V: </w:t>
      </w:r>
      <w:r w:rsidR="00C91E6B" w:rsidRPr="00C91E6B">
        <w:rPr>
          <w:b/>
          <w:color w:val="0070C0"/>
        </w:rPr>
        <w:t xml:space="preserve">Občina ima namen na javni razpis za sofinanciranje investicij v vrtcih in osnovnem šolstvu v RS v proračunskem obdobju 2021-2024 prijaviti investicijo v rekonstrukcijo glasbene šole. Ob začetku vnosa vloge na Portal </w:t>
      </w:r>
      <w:proofErr w:type="spellStart"/>
      <w:r w:rsidR="00C91E6B" w:rsidRPr="00C91E6B">
        <w:rPr>
          <w:b/>
          <w:color w:val="0070C0"/>
        </w:rPr>
        <w:t>MiZŠ</w:t>
      </w:r>
      <w:proofErr w:type="spellEnd"/>
      <w:r w:rsidR="00C91E6B" w:rsidRPr="00C91E6B">
        <w:rPr>
          <w:b/>
          <w:color w:val="0070C0"/>
        </w:rPr>
        <w:t xml:space="preserve"> smo ugotovili, da se na portalu objavljeni podatki pri merilu I. Demografska slika (Število vpisanih otrok), ne ujemajo s podatki javnega zavoda. Število vpisanih otrok v GŠ je po podatkih šole namreč višje kot na Portalu. GŠ je v letu 2020/2021 v šolo vpisala več otrok, kot ji dovoljuje MŠŠ. Stroške za več vpisane otroke bo seveda (tako kot v preteklih letih) prevzela lokalna skupnost. Ker so podatki o številu vpisanih otrok vneseni na portal </w:t>
      </w:r>
      <w:proofErr w:type="spellStart"/>
      <w:r w:rsidR="00C91E6B" w:rsidRPr="00C91E6B">
        <w:rPr>
          <w:b/>
          <w:color w:val="0070C0"/>
        </w:rPr>
        <w:t>MiZŠ</w:t>
      </w:r>
      <w:proofErr w:type="spellEnd"/>
      <w:r w:rsidR="00C91E6B" w:rsidRPr="00C91E6B">
        <w:rPr>
          <w:b/>
          <w:color w:val="0070C0"/>
        </w:rPr>
        <w:t xml:space="preserve"> za občino manj ugodni, kot bi bili v primeru uporabe podatkov dejanskega vpisa, nas zanima ali je možno na Portalu spremeniti podatke in upoštevati dejanski vpis, ki občini prinese več točk? Vnaprej hvala za vaš odgovor.</w:t>
      </w:r>
    </w:p>
    <w:p w:rsidR="00C91E6B" w:rsidRPr="00C91E6B" w:rsidRDefault="00C91E6B" w:rsidP="00C91E6B">
      <w:pPr>
        <w:spacing w:after="0" w:line="240" w:lineRule="auto"/>
        <w:jc w:val="both"/>
      </w:pPr>
    </w:p>
    <w:p w:rsidR="00B729BA" w:rsidRDefault="00C91E6B" w:rsidP="00C91E6B">
      <w:pPr>
        <w:spacing w:after="0" w:line="240" w:lineRule="auto"/>
        <w:jc w:val="both"/>
        <w:rPr>
          <w:strike/>
        </w:rPr>
      </w:pPr>
      <w:r w:rsidRPr="00C91E6B">
        <w:t xml:space="preserve">O: </w:t>
      </w:r>
      <w:r w:rsidR="00840B12">
        <w:t>V aplikacijo ni možno vnašati število otrok, ki jih šola vpiše brez dovoljenja MIZŠ. Upoštevajo se p</w:t>
      </w:r>
      <w:r w:rsidRPr="00C91E6B">
        <w:t>odatki</w:t>
      </w:r>
      <w:r w:rsidR="00840B12">
        <w:t xml:space="preserve"> </w:t>
      </w:r>
      <w:r w:rsidRPr="00C91E6B">
        <w:t xml:space="preserve">iz uradnih organizacijskih poročil za vse občine enako. </w:t>
      </w:r>
    </w:p>
    <w:p w:rsidR="00C91E6B" w:rsidRDefault="00C91E6B"/>
    <w:p w:rsidR="00C91E6B" w:rsidRPr="00C91E6B" w:rsidRDefault="00C91E6B" w:rsidP="00C91E6B">
      <w:pPr>
        <w:spacing w:after="0" w:line="240" w:lineRule="auto"/>
        <w:jc w:val="both"/>
        <w:rPr>
          <w:b/>
          <w:color w:val="0070C0"/>
        </w:rPr>
      </w:pPr>
      <w:r w:rsidRPr="00C91E6B">
        <w:rPr>
          <w:b/>
          <w:color w:val="0070C0"/>
        </w:rPr>
        <w:t>V: Ali se iz baze Sokol vzame kot izhodiščno leto 2020 glede na rojstvo ali vpis otrok?</w:t>
      </w:r>
    </w:p>
    <w:p w:rsidR="00C91E6B" w:rsidRPr="00C91E6B" w:rsidRDefault="00C91E6B" w:rsidP="00C91E6B">
      <w:pPr>
        <w:spacing w:after="0" w:line="240" w:lineRule="auto"/>
        <w:jc w:val="both"/>
      </w:pPr>
    </w:p>
    <w:p w:rsidR="006C7E41" w:rsidRPr="009F0E2D" w:rsidRDefault="00C91E6B" w:rsidP="00C91E6B">
      <w:pPr>
        <w:spacing w:after="0" w:line="240" w:lineRule="auto"/>
        <w:jc w:val="both"/>
      </w:pPr>
      <w:r w:rsidRPr="007609EE">
        <w:t>O: Aplikacija podatke izpiše avtomatično</w:t>
      </w:r>
      <w:r w:rsidR="00833C3D" w:rsidRPr="007609EE">
        <w:t xml:space="preserve">. </w:t>
      </w:r>
      <w:r w:rsidR="00840B12" w:rsidRPr="007609EE">
        <w:t>V</w:t>
      </w:r>
      <w:r w:rsidR="009874DA" w:rsidRPr="007609EE">
        <w:t xml:space="preserve"> času priprave razpisa in aplikacije za vnos podatkov so bili v bazi Sokol na voljo </w:t>
      </w:r>
      <w:r w:rsidR="000172BE" w:rsidRPr="007609EE">
        <w:t>demografski podatki od leta 200</w:t>
      </w:r>
      <w:r w:rsidR="007609EE" w:rsidRPr="007609EE">
        <w:t>4 do leta 2018. D</w:t>
      </w:r>
      <w:r w:rsidR="009874DA" w:rsidRPr="007609EE">
        <w:t xml:space="preserve">ne 15.01.2021 so se podatki v bazi Sokol ažurirali in izkazujejo demografsko sliko v obdobju od leta 2006 </w:t>
      </w:r>
      <w:r w:rsidR="000172BE" w:rsidRPr="007609EE">
        <w:t xml:space="preserve">do leta 2020, podatkov iz leta 2004 in 2005 pa ni </w:t>
      </w:r>
      <w:r w:rsidR="007F01B9" w:rsidRPr="007609EE">
        <w:t xml:space="preserve">več možno </w:t>
      </w:r>
      <w:r w:rsidR="000172BE" w:rsidRPr="007609EE">
        <w:t xml:space="preserve">videti. Zaradi preglednosti in možnosti preveritve, smo </w:t>
      </w:r>
      <w:r w:rsidR="00840B12" w:rsidRPr="007609EE">
        <w:t xml:space="preserve">nove </w:t>
      </w:r>
      <w:r w:rsidR="000172BE" w:rsidRPr="007609EE">
        <w:t xml:space="preserve">podatke iz baze Sokol prenesli </w:t>
      </w:r>
      <w:r w:rsidR="007609EE">
        <w:t xml:space="preserve">tudi </w:t>
      </w:r>
      <w:r w:rsidR="000172BE" w:rsidRPr="007609EE">
        <w:t xml:space="preserve">v aplikacijo. </w:t>
      </w:r>
      <w:r w:rsidR="007609EE" w:rsidRPr="009F0E2D">
        <w:t>Na Strani 3 - Demografska slika ponovno preverite izpisane podatke ter pritisnite SHRANI podatke/OSVEŽI izračun.</w:t>
      </w:r>
    </w:p>
    <w:p w:rsidR="007F01B9" w:rsidRPr="007609EE" w:rsidRDefault="006C7E41" w:rsidP="00C91E6B">
      <w:pPr>
        <w:spacing w:after="0" w:line="240" w:lineRule="auto"/>
        <w:jc w:val="both"/>
      </w:pPr>
      <w:r w:rsidRPr="007609EE">
        <w:t xml:space="preserve">Pri investicijah v glasbene šole in osnovne šole s prilagojenim programom, kjer se upošteva </w:t>
      </w:r>
      <w:r w:rsidR="007F01B9" w:rsidRPr="007609EE">
        <w:t>rast ali padec vpisa v šolskem letu 2020/2021 glede na povprečje vpisa v obdobju od leta 2015 do leta 2019, ni sprememb.</w:t>
      </w:r>
    </w:p>
    <w:p w:rsidR="00833C3D" w:rsidRPr="00C91E6B" w:rsidRDefault="00833C3D" w:rsidP="00C91E6B">
      <w:pPr>
        <w:spacing w:after="0" w:line="240" w:lineRule="auto"/>
        <w:jc w:val="both"/>
      </w:pPr>
    </w:p>
    <w:p w:rsidR="008D2B3B" w:rsidRDefault="008D2B3B" w:rsidP="008D2B3B">
      <w:pPr>
        <w:pStyle w:val="Slog1"/>
      </w:pPr>
      <w:r>
        <w:t>V: Vezano na vnos podatkov v aplikacijo ali je potrebno vnesti vrednost investicije po stalnih ali tekočih cenah?</w:t>
      </w:r>
    </w:p>
    <w:p w:rsidR="008D2B3B" w:rsidRDefault="008D2B3B" w:rsidP="008D2B3B">
      <w:pPr>
        <w:pStyle w:val="Brezrazmikov"/>
      </w:pPr>
    </w:p>
    <w:p w:rsidR="008D2B3B" w:rsidRDefault="008D2B3B" w:rsidP="008D2B3B">
      <w:pPr>
        <w:pStyle w:val="Brezrazmikov"/>
      </w:pPr>
      <w:r>
        <w:t>O: Podatek je informativne narave in ne vpliva na vrednotenje prijavljenega projekta.</w:t>
      </w:r>
      <w:r w:rsidR="00252D2D">
        <w:t xml:space="preserve"> Predlagamo vpisati tekoče cene, ker </w:t>
      </w:r>
      <w:r w:rsidR="00840B12">
        <w:t>so to cene, ki se</w:t>
      </w:r>
      <w:r w:rsidR="00252D2D">
        <w:t xml:space="preserve"> </w:t>
      </w:r>
      <w:r w:rsidR="00840B12">
        <w:t>pričakujej</w:t>
      </w:r>
      <w:r w:rsidR="00252D2D">
        <w:t xml:space="preserve">o med izvajanjem investicije. </w:t>
      </w:r>
    </w:p>
    <w:p w:rsidR="00D7396B" w:rsidRDefault="00D7396B">
      <w:pPr>
        <w:rPr>
          <w:b/>
          <w:color w:val="0070C0"/>
        </w:rPr>
      </w:pPr>
      <w:r>
        <w:br w:type="page"/>
      </w:r>
    </w:p>
    <w:p w:rsidR="008D2B3B" w:rsidRDefault="008D2B3B" w:rsidP="008D2B3B">
      <w:pPr>
        <w:pStyle w:val="Slog1"/>
      </w:pPr>
      <w:r>
        <w:lastRenderedPageBreak/>
        <w:t>V: V kolikor je za nameravano investicijo že izdelana PZI, ali je poleg priloge 1 in 4A potrebno priložiti tudi gradbeno dovoljenje?</w:t>
      </w:r>
    </w:p>
    <w:p w:rsidR="008D2B3B" w:rsidRDefault="008D2B3B" w:rsidP="008D2B3B">
      <w:pPr>
        <w:pStyle w:val="Brezrazmikov"/>
      </w:pPr>
    </w:p>
    <w:p w:rsidR="007609EE" w:rsidRDefault="008D2B3B" w:rsidP="009A4A70">
      <w:pPr>
        <w:pStyle w:val="Brezrazmikov"/>
      </w:pPr>
      <w:r>
        <w:t xml:space="preserve">O: Priložiti je potrebno samo dokazilo za izbrano stopnjo pripravljenosti na investicijo. </w:t>
      </w:r>
      <w:r w:rsidR="00840B12" w:rsidRPr="007609EE">
        <w:t xml:space="preserve">Šteje se, da je </w:t>
      </w:r>
      <w:r w:rsidR="007609EE" w:rsidRPr="007609EE">
        <w:t xml:space="preserve">bilo </w:t>
      </w:r>
      <w:r w:rsidR="00840B12" w:rsidRPr="007609EE">
        <w:t>gradbeno dovoljenje izdano pred</w:t>
      </w:r>
      <w:r w:rsidR="00D24A7E" w:rsidRPr="007609EE">
        <w:t xml:space="preserve"> izdelavo PZI dokumentacije, v nasprotne</w:t>
      </w:r>
      <w:r w:rsidR="007609EE" w:rsidRPr="007609EE">
        <w:t>m ni korektno uveljavljati točk</w:t>
      </w:r>
      <w:r w:rsidR="00D24A7E" w:rsidRPr="007609EE">
        <w:t xml:space="preserve"> za </w:t>
      </w:r>
      <w:r w:rsidR="007609EE" w:rsidRPr="007609EE">
        <w:t xml:space="preserve">izdelano </w:t>
      </w:r>
      <w:r w:rsidR="00D24A7E" w:rsidRPr="007609EE">
        <w:t>PZI dokumentacijo</w:t>
      </w:r>
      <w:r w:rsidR="007609EE" w:rsidRPr="007609EE">
        <w:t>.</w:t>
      </w:r>
      <w:r w:rsidR="00D24A7E">
        <w:t xml:space="preserve"> </w:t>
      </w:r>
      <w:r>
        <w:t>V primeru</w:t>
      </w:r>
      <w:r w:rsidR="00D24A7E">
        <w:t xml:space="preserve"> potencialnega izbora projekta za</w:t>
      </w:r>
      <w:r w:rsidRPr="008D2B3B">
        <w:t xml:space="preserve"> sofinanciranje</w:t>
      </w:r>
      <w:r w:rsidR="00D24A7E">
        <w:t xml:space="preserve">, bo sledila preveritev celotne projektne in investicijske dokumentacije, ki </w:t>
      </w:r>
      <w:r>
        <w:t>jo bo</w:t>
      </w:r>
      <w:r w:rsidR="00D24A7E">
        <w:t xml:space="preserve"> treba </w:t>
      </w:r>
      <w:r w:rsidR="009A4A70">
        <w:t>predložit</w:t>
      </w:r>
      <w:r>
        <w:t>i na naš poziv.</w:t>
      </w:r>
      <w:r w:rsidRPr="008D2B3B">
        <w:t xml:space="preserve">  </w:t>
      </w:r>
      <w:r w:rsidR="009F0E2D">
        <w:t>Ob ugotovitvi, da katera od predhodnih stopenj ni bila realizira se točkovanje primerno zmanjša.</w:t>
      </w:r>
    </w:p>
    <w:p w:rsidR="00840B12" w:rsidRDefault="00840B12" w:rsidP="009A4A70">
      <w:pPr>
        <w:pStyle w:val="Brezrazmikov"/>
      </w:pPr>
    </w:p>
    <w:p w:rsidR="008D2B3B" w:rsidRDefault="008D2B3B" w:rsidP="008D2B3B">
      <w:pPr>
        <w:pStyle w:val="Slog1"/>
      </w:pPr>
      <w:r>
        <w:t>V: Zanima nas ali moramo pri točki II. Pripravljenost na investicijo priložiti, glede na to, da smo objavili JN, samo dosje javnega naročila ali tudi ostalo dokumentacijo (IZP, DGD, PZI in gradbeno dovoljenje)?</w:t>
      </w:r>
    </w:p>
    <w:p w:rsidR="008D2B3B" w:rsidRDefault="008D2B3B" w:rsidP="00755619">
      <w:pPr>
        <w:pStyle w:val="Brezrazmikov"/>
      </w:pPr>
    </w:p>
    <w:p w:rsidR="007609EE" w:rsidRDefault="008D2B3B" w:rsidP="009A4A70">
      <w:pPr>
        <w:pStyle w:val="Brezrazmikov"/>
      </w:pPr>
      <w:r>
        <w:t xml:space="preserve">O: Priložiti je potrebno samo dokazilo za izbrano stopnjo pripravljenosti na investicijo. </w:t>
      </w:r>
      <w:r w:rsidR="00D24A7E" w:rsidRPr="007609EE">
        <w:t>Šteje se, da je JN objavljeno na podlagi izdelane PZI dokumentacije, v nasprotnem ni korektno uveljavljati točkovanje za objavo JN. V primeru potencialnega izbora projekta za sofinanciranje, bo sledila preveritev celotne projektne in investicijske dokumentacije, ki jo bo treba predložili na naš poziv.</w:t>
      </w:r>
      <w:r w:rsidR="009A4A70">
        <w:t xml:space="preserve"> </w:t>
      </w:r>
      <w:r w:rsidR="009F0E2D">
        <w:t xml:space="preserve">Ob ugotovitvi, da katera od predhodnih stopenj ni bila realizira se točkovanje primerno zmanjša. </w:t>
      </w:r>
    </w:p>
    <w:p w:rsidR="008D2B3B" w:rsidRPr="008D2B3B" w:rsidRDefault="008D2B3B" w:rsidP="008D2B3B">
      <w:pPr>
        <w:pStyle w:val="Brezrazmikov"/>
      </w:pPr>
    </w:p>
    <w:p w:rsidR="008D2B3B" w:rsidRDefault="008D2B3B" w:rsidP="008D2B3B">
      <w:pPr>
        <w:pStyle w:val="Slog1"/>
      </w:pPr>
      <w:r>
        <w:t>V: Z dozidavo in rekonstrukcijo objekta nameravamo narediti učilnice in kabinete za učitelje, med njimi tudi kabinet za športnega pedagoga, zanima nas, ali moramo kvadraturo rekonstrukcije tega kabineta vpisati med ŠP (športne prostore)?</w:t>
      </w:r>
    </w:p>
    <w:p w:rsidR="008D2B3B" w:rsidRDefault="008D2B3B" w:rsidP="008D2B3B">
      <w:pPr>
        <w:pStyle w:val="Brezrazmikov"/>
      </w:pPr>
    </w:p>
    <w:p w:rsidR="008D2B3B" w:rsidRDefault="008D2B3B" w:rsidP="008D2B3B">
      <w:pPr>
        <w:pStyle w:val="Brezrazmikov"/>
      </w:pPr>
      <w:r>
        <w:t xml:space="preserve">O: </w:t>
      </w:r>
      <w:r w:rsidR="00DF1D8D">
        <w:t>P</w:t>
      </w:r>
      <w:r w:rsidR="00252D2D">
        <w:t xml:space="preserve">ovršina, ki se </w:t>
      </w:r>
      <w:r w:rsidR="009A4A70">
        <w:t xml:space="preserve">dozidava in </w:t>
      </w:r>
      <w:r w:rsidR="00252D2D">
        <w:t xml:space="preserve">rekonstruira za potrebe učilnic in kabinetov se vpiše </w:t>
      </w:r>
      <w:r w:rsidR="00DF1D8D">
        <w:t xml:space="preserve">pod šolske prostore </w:t>
      </w:r>
      <w:r w:rsidR="00252D2D">
        <w:t xml:space="preserve">v stolpec »Š«, </w:t>
      </w:r>
      <w:r w:rsidR="009A4A70">
        <w:t>v vrstici</w:t>
      </w:r>
      <w:r w:rsidR="00CA6FF3">
        <w:t xml:space="preserve"> B. rekonstrukcija</w:t>
      </w:r>
      <w:r w:rsidR="009A4A70">
        <w:t xml:space="preserve"> oz. C. n</w:t>
      </w:r>
      <w:r w:rsidR="009A4A70" w:rsidRPr="009A4A70">
        <w:t>ovogradnja / dozidava / nadzidava</w:t>
      </w:r>
      <w:r w:rsidR="00CA6FF3">
        <w:t xml:space="preserve">. Površina, ki se rekonstruira </w:t>
      </w:r>
      <w:r w:rsidR="00DF1D8D">
        <w:t xml:space="preserve">za potrebe </w:t>
      </w:r>
      <w:r w:rsidR="00CA6FF3">
        <w:t>kabinet</w:t>
      </w:r>
      <w:r w:rsidR="00DF1D8D">
        <w:t xml:space="preserve">a športnega pedagoga, </w:t>
      </w:r>
      <w:r w:rsidR="00CA6FF3">
        <w:t>sodi med športne prostore</w:t>
      </w:r>
      <w:r w:rsidR="00DF1D8D">
        <w:t xml:space="preserve"> in se </w:t>
      </w:r>
      <w:r w:rsidR="00CA6FF3">
        <w:t>vpiše v stolpec »ŠP« v vrstico B. rekonstrukcija.</w:t>
      </w:r>
      <w:r w:rsidR="00DF1D8D">
        <w:t xml:space="preserve"> Kabinet za športnega pedagoga mora biti v neposredni bližini vadbenih prostorov.</w:t>
      </w:r>
    </w:p>
    <w:p w:rsidR="007609EE" w:rsidRDefault="007609EE" w:rsidP="008D2B3B">
      <w:pPr>
        <w:pStyle w:val="Brezrazmikov"/>
      </w:pPr>
    </w:p>
    <w:p w:rsidR="008D2B3B" w:rsidRDefault="008D2B3B" w:rsidP="008D2B3B">
      <w:pPr>
        <w:pStyle w:val="Slog1"/>
      </w:pPr>
      <w:r>
        <w:t>V: Kot je z</w:t>
      </w:r>
      <w:r w:rsidR="00CA6FF3">
        <w:t>apisano v razpisni dokumentaciji</w:t>
      </w:r>
      <w:r>
        <w:t xml:space="preserve"> se prijava oddaj</w:t>
      </w:r>
      <w:r w:rsidR="00CA6FF3">
        <w:t>a</w:t>
      </w:r>
      <w:r>
        <w:t xml:space="preserve"> za VIZ, ki zaseda večino notranjih površin stavbe. Če se prijava odda za šolo, se torej lahko pričakuje sofinanciranje samo za prostore, ki so namenjeni delovanju šole. Ali ta trditev drži?</w:t>
      </w:r>
    </w:p>
    <w:p w:rsidR="008D2B3B" w:rsidRPr="008D2B3B" w:rsidRDefault="008D2B3B" w:rsidP="008D2B3B">
      <w:pPr>
        <w:pStyle w:val="Slog1"/>
      </w:pPr>
      <w:r>
        <w:t>V novem prizidku bodo prostori namenjeni vrtcu (načeloma v kleti) in šolski prostori (pritličje in nadstropje). V kleti se nahajajo tudi tehnični prostor, jašek dvigala, stroj. dvigala. Te prostore bodo uporabljali tako šola kot vrtec. Ali se torej del teh skupnih prostorov lahko pripiše prostorom šole (npr. v razmerju glede na kompletno kvadraturo prizidka)?</w:t>
      </w:r>
    </w:p>
    <w:p w:rsidR="008D2B3B" w:rsidRDefault="008D2B3B" w:rsidP="008D2B3B">
      <w:pPr>
        <w:pStyle w:val="Brezrazmikov"/>
      </w:pPr>
    </w:p>
    <w:p w:rsidR="008D2B3B" w:rsidRDefault="008D2B3B" w:rsidP="008D2B3B">
      <w:pPr>
        <w:pStyle w:val="Brezrazmikov"/>
      </w:pPr>
      <w:r>
        <w:t xml:space="preserve">O: </w:t>
      </w:r>
      <w:r w:rsidR="00E61EB7">
        <w:t xml:space="preserve">V kolikor šola in vrtec delujeta v isti stavbi, kot gradbeni celoti, je projekt možno prijaviti pod </w:t>
      </w:r>
      <w:r w:rsidR="00BF1D68">
        <w:t>osnovno šolstvo ali pod vrtce.</w:t>
      </w:r>
      <w:r w:rsidR="00E61EB7">
        <w:t xml:space="preserve"> </w:t>
      </w:r>
      <w:r w:rsidR="001C02DE">
        <w:t>Prijava se ne odda za</w:t>
      </w:r>
      <w:r w:rsidR="00E61EB7">
        <w:t xml:space="preserve"> VIZ</w:t>
      </w:r>
      <w:r w:rsidR="001C02DE">
        <w:t>, ki zaseda večino notranjih prostorov znotraj obstoječe stavbe</w:t>
      </w:r>
      <w:r w:rsidR="00B943AA">
        <w:t>,</w:t>
      </w:r>
      <w:r w:rsidR="001C02DE">
        <w:t xml:space="preserve"> temveč za VIZ, katerega načrtovana rekonstrukcija in/ali novogradnja obsega več kvadrature. </w:t>
      </w:r>
      <w:r w:rsidRPr="008D2B3B">
        <w:t xml:space="preserve">V kolikor bosta </w:t>
      </w:r>
      <w:r w:rsidR="001C02DE">
        <w:t xml:space="preserve">zavoda še naprej delovala </w:t>
      </w:r>
      <w:r w:rsidRPr="008D2B3B">
        <w:t>v isti stavb</w:t>
      </w:r>
      <w:r w:rsidR="001C02DE">
        <w:t>i</w:t>
      </w:r>
      <w:r w:rsidRPr="008D2B3B">
        <w:t xml:space="preserve"> </w:t>
      </w:r>
      <w:r w:rsidR="001C02DE">
        <w:t>(</w:t>
      </w:r>
      <w:r w:rsidRPr="008D2B3B">
        <w:t>pod isto streho</w:t>
      </w:r>
      <w:r w:rsidR="001C02DE">
        <w:t>)</w:t>
      </w:r>
      <w:r w:rsidRPr="008D2B3B">
        <w:t xml:space="preserve">, lahko </w:t>
      </w:r>
      <w:r w:rsidR="00BD2320">
        <w:t>prijavite površine obeh zavodov. V nadaljevanju pa se bodo</w:t>
      </w:r>
      <w:r w:rsidRPr="008D2B3B">
        <w:t xml:space="preserve"> točkovale samo površine prijavljenega zavoda.</w:t>
      </w:r>
    </w:p>
    <w:p w:rsidR="008D2B3B" w:rsidRDefault="008D2B3B" w:rsidP="008D2B3B">
      <w:pPr>
        <w:pStyle w:val="Brezrazmikov"/>
      </w:pPr>
    </w:p>
    <w:p w:rsidR="00693655" w:rsidRDefault="00081EF6" w:rsidP="00693655">
      <w:pPr>
        <w:pStyle w:val="Slog1"/>
      </w:pPr>
      <w:r>
        <w:t>V: I</w:t>
      </w:r>
      <w:r w:rsidR="00693655">
        <w:t>mam</w:t>
      </w:r>
      <w:r>
        <w:t>o</w:t>
      </w:r>
      <w:r w:rsidR="00693655">
        <w:t xml:space="preserve"> vprašanje glede podatkov, ki se avtomatično izpišejo, in sicer:</w:t>
      </w:r>
    </w:p>
    <w:p w:rsidR="00693655" w:rsidRDefault="00693655" w:rsidP="00693655">
      <w:pPr>
        <w:pStyle w:val="Slog1"/>
      </w:pPr>
      <w:r>
        <w:t>Na 3. strani vloge se pod točko I. Demografska slika avtomatično izpišejo podatki o številu prijavljenih otrok v letih od 2004 do 2</w:t>
      </w:r>
      <w:r w:rsidR="00081EF6">
        <w:t xml:space="preserve">018 za Šolski okoliš, kamor se </w:t>
      </w:r>
      <w:r>
        <w:t>v našem primeru izpiše:</w:t>
      </w:r>
    </w:p>
    <w:p w:rsidR="00693655" w:rsidRDefault="00693655" w:rsidP="00693655">
      <w:pPr>
        <w:pStyle w:val="Slog1"/>
        <w:numPr>
          <w:ilvl w:val="0"/>
          <w:numId w:val="1"/>
        </w:numPr>
      </w:pPr>
      <w:r>
        <w:t>Osnovna šola Črna na Koroškem</w:t>
      </w:r>
    </w:p>
    <w:p w:rsidR="00693655" w:rsidRDefault="00693655" w:rsidP="00693655">
      <w:pPr>
        <w:pStyle w:val="Slog1"/>
        <w:numPr>
          <w:ilvl w:val="0"/>
          <w:numId w:val="1"/>
        </w:numPr>
      </w:pPr>
      <w:r>
        <w:t>Osnovna šola Črna na Koroškem Podružnica Žerjav.</w:t>
      </w:r>
    </w:p>
    <w:p w:rsidR="00693655" w:rsidRDefault="00693655" w:rsidP="00693655">
      <w:pPr>
        <w:pStyle w:val="Slog1"/>
      </w:pPr>
      <w:r>
        <w:t>Nikjer pa se ne izpišejo podatki še za dve podružnični šoli, ki sta delovali:</w:t>
      </w:r>
    </w:p>
    <w:p w:rsidR="00693655" w:rsidRDefault="00693655" w:rsidP="00693655">
      <w:pPr>
        <w:pStyle w:val="Slog1"/>
        <w:numPr>
          <w:ilvl w:val="0"/>
          <w:numId w:val="2"/>
        </w:numPr>
      </w:pPr>
      <w:r>
        <w:t>Podružnična šola Koprivna do leta 2014 in</w:t>
      </w:r>
    </w:p>
    <w:p w:rsidR="00693655" w:rsidRDefault="00693655" w:rsidP="00693655">
      <w:pPr>
        <w:pStyle w:val="Slog1"/>
        <w:numPr>
          <w:ilvl w:val="0"/>
          <w:numId w:val="2"/>
        </w:numPr>
      </w:pPr>
      <w:r>
        <w:lastRenderedPageBreak/>
        <w:t>Podružnična šola Javorje do leta 2016.</w:t>
      </w:r>
    </w:p>
    <w:p w:rsidR="00693655" w:rsidRDefault="00693655" w:rsidP="00693655">
      <w:pPr>
        <w:pStyle w:val="Slog1"/>
      </w:pPr>
      <w:r>
        <w:t>Prosim, da v vlogi omogočite tudi upoštevanje teh podatkov, saj sta ti dve podružnični šoli v upoštevanem obdobju normalno delovali in bi se število otrok v njih moralo prav tako upoštevati, kot se upošteva število otrok v POŠ Žerjav.</w:t>
      </w:r>
    </w:p>
    <w:p w:rsidR="00693655" w:rsidRDefault="00693655" w:rsidP="00693655">
      <w:pPr>
        <w:pStyle w:val="Brezrazmikov"/>
      </w:pPr>
    </w:p>
    <w:p w:rsidR="00B943AA" w:rsidRDefault="00693655" w:rsidP="00693655">
      <w:pPr>
        <w:pStyle w:val="Brezrazmikov"/>
      </w:pPr>
      <w:r>
        <w:t xml:space="preserve">O: </w:t>
      </w:r>
      <w:r w:rsidR="00BF1207">
        <w:t>S</w:t>
      </w:r>
      <w:r w:rsidR="00912131">
        <w:t xml:space="preserve">poročamo, da smo </w:t>
      </w:r>
      <w:r w:rsidR="00BF1207">
        <w:t>zaradi skladnosti z bazo Soko</w:t>
      </w:r>
      <w:r w:rsidR="00B943AA">
        <w:t>l ažurirali demografske podatke. S</w:t>
      </w:r>
      <w:r w:rsidR="00BF1207">
        <w:t xml:space="preserve">edaj se za vse prijavitelje upoštevajo podatki o številu prijavljenih otrok od leta 2006 do </w:t>
      </w:r>
      <w:r w:rsidR="00BF1207" w:rsidRPr="00B943AA">
        <w:t xml:space="preserve">leta </w:t>
      </w:r>
      <w:r w:rsidR="00BF1207" w:rsidRPr="00A15E2C">
        <w:t>202</w:t>
      </w:r>
      <w:r w:rsidR="001844E1" w:rsidRPr="00A15E2C">
        <w:t>0</w:t>
      </w:r>
      <w:r w:rsidR="00B943AA" w:rsidRPr="00A15E2C">
        <w:t xml:space="preserve"> in podatki o otrocih prijavljenih v zavode s statusom 'v mirovanju'</w:t>
      </w:r>
      <w:r w:rsidR="001844E1" w:rsidRPr="00A15E2C">
        <w:t>.</w:t>
      </w:r>
      <w:r w:rsidR="001844E1">
        <w:t xml:space="preserve"> </w:t>
      </w:r>
    </w:p>
    <w:p w:rsidR="00693655" w:rsidRDefault="00BF1207" w:rsidP="00693655">
      <w:pPr>
        <w:pStyle w:val="Brezrazmikov"/>
      </w:pPr>
      <w:r>
        <w:t>V kolikor se podatki o otroc</w:t>
      </w:r>
      <w:r w:rsidR="00B943AA">
        <w:t>ih iz šolskega okoliša mirujoče</w:t>
      </w:r>
      <w:r>
        <w:t xml:space="preserve"> podružnične šole</w:t>
      </w:r>
      <w:r w:rsidR="00B943AA">
        <w:t xml:space="preserve"> ne izpišejo</w:t>
      </w:r>
      <w:r>
        <w:t xml:space="preserve">, pomeni, da so </w:t>
      </w:r>
      <w:r w:rsidR="004C15CC">
        <w:t xml:space="preserve">bili </w:t>
      </w:r>
      <w:r>
        <w:t>prišteti k matični osnovni šoli ali ka</w:t>
      </w:r>
      <w:r w:rsidR="001844E1">
        <w:t xml:space="preserve">teri </w:t>
      </w:r>
      <w:r>
        <w:t xml:space="preserve">drugi podružnični šoli. </w:t>
      </w:r>
      <w:r w:rsidR="00A10D27">
        <w:t>Obstaja tudi možnost, da otroci iz šolskih okolišev mirujočih podružničnih šol niso prišteti k nobeni drugi šol</w:t>
      </w:r>
      <w:r w:rsidR="001844E1">
        <w:t>i</w:t>
      </w:r>
      <w:r w:rsidR="00A62140">
        <w:t xml:space="preserve"> in jih tudi za potrebe razpisa ni možno naknadno upoštevati. Izpišejo se podatki iz evidenc m</w:t>
      </w:r>
      <w:r w:rsidR="001844E1">
        <w:t>inistrstva, k</w:t>
      </w:r>
      <w:r w:rsidR="00A62140">
        <w:t>i so uradno dosegljivi</w:t>
      </w:r>
      <w:r w:rsidR="001844E1">
        <w:t xml:space="preserve">, </w:t>
      </w:r>
      <w:r w:rsidR="00A62140">
        <w:t xml:space="preserve">na podlagi obvestil občin. </w:t>
      </w:r>
    </w:p>
    <w:p w:rsidR="001844E1" w:rsidRDefault="001844E1" w:rsidP="00693655">
      <w:pPr>
        <w:pStyle w:val="Brezrazmikov"/>
      </w:pPr>
    </w:p>
    <w:p w:rsidR="00693655" w:rsidRDefault="00081EF6" w:rsidP="00081EF6">
      <w:pPr>
        <w:pStyle w:val="Slog1"/>
      </w:pPr>
      <w:r w:rsidRPr="001844E1">
        <w:t>V: Za gradnjo šolske telovadnice in dodatnih učilnic imamo izdelano DGD in PZI gradbeno dokumentacijo, vendar</w:t>
      </w:r>
      <w:r>
        <w:t xml:space="preserve"> gradbeno dovoljenje ni več veljavno. Ali lahko v tem primeru uveljavljamo le točke za DGD dokumentacijo? Načrtujemo </w:t>
      </w:r>
      <w:proofErr w:type="spellStart"/>
      <w:r>
        <w:t>novelacijo</w:t>
      </w:r>
      <w:proofErr w:type="spellEnd"/>
      <w:r>
        <w:t xml:space="preserve"> projektne dokumentacije s katero bomo spremenili obseg gradnje. Ali lahko na razpis kandidiramo z obstoječim projektom in kasneje vlogo popravimo glede na noveliran projekt?</w:t>
      </w:r>
    </w:p>
    <w:p w:rsidR="00081EF6" w:rsidRDefault="00081EF6" w:rsidP="00081EF6">
      <w:pPr>
        <w:pStyle w:val="Brezrazmikov"/>
      </w:pPr>
    </w:p>
    <w:p w:rsidR="00EF6909" w:rsidRPr="00B943AA" w:rsidRDefault="00EA0978" w:rsidP="00081EF6">
      <w:pPr>
        <w:pStyle w:val="Brezrazmikov"/>
      </w:pPr>
      <w:r w:rsidRPr="00C539D2">
        <w:t xml:space="preserve">O: </w:t>
      </w:r>
      <w:r w:rsidR="00D22CE8" w:rsidRPr="00B943AA">
        <w:t>V kolikor</w:t>
      </w:r>
      <w:r w:rsidR="007B30AD" w:rsidRPr="00B943AA">
        <w:t xml:space="preserve"> </w:t>
      </w:r>
      <w:r w:rsidR="009E1DAA" w:rsidRPr="00B943AA">
        <w:t xml:space="preserve">načrtujete </w:t>
      </w:r>
      <w:proofErr w:type="spellStart"/>
      <w:r w:rsidR="009E1DAA" w:rsidRPr="00B943AA">
        <w:t>novelacijo</w:t>
      </w:r>
      <w:proofErr w:type="spellEnd"/>
      <w:r w:rsidR="009E1DAA" w:rsidRPr="00B943AA">
        <w:t xml:space="preserve"> projek</w:t>
      </w:r>
      <w:r w:rsidR="00EF6909" w:rsidRPr="00B943AA">
        <w:t>tne dokumentacije, obstoječih projektov ne morete uveljavljati, saj ne izkazujejo stanj</w:t>
      </w:r>
      <w:r w:rsidR="00B943AA" w:rsidRPr="00B943AA">
        <w:t>a</w:t>
      </w:r>
      <w:r w:rsidR="00EF6909" w:rsidRPr="00B943AA">
        <w:t xml:space="preserve"> po katerem boste gradili. V primeru, da se boste na razpis vseeno prijavili z obstoječimi projekti in bo investicija izbrana za sofinanciranje, opozarjamo, da sprememba/</w:t>
      </w:r>
      <w:proofErr w:type="spellStart"/>
      <w:r w:rsidR="00EF6909" w:rsidRPr="00B943AA">
        <w:t>novelacija</w:t>
      </w:r>
      <w:proofErr w:type="spellEnd"/>
      <w:r w:rsidR="00EF6909" w:rsidRPr="00B943AA">
        <w:t xml:space="preserve"> projektne dokumentacije ne bo možna. V primeru spremembe projektov se šteje, da gre za drug projekt, ki ni bil izbran na razpisu in ga ne bo možno sofinancirati.</w:t>
      </w:r>
      <w:r w:rsidR="009D0693" w:rsidRPr="00B943AA">
        <w:t xml:space="preserve"> Projekt bo izločen iz programa sofinanciranja.</w:t>
      </w:r>
    </w:p>
    <w:p w:rsidR="00202873" w:rsidRPr="00B943AA" w:rsidRDefault="00EF6909" w:rsidP="00081EF6">
      <w:pPr>
        <w:pStyle w:val="Brezrazmikov"/>
      </w:pPr>
      <w:r w:rsidRPr="00B943AA">
        <w:t xml:space="preserve">Predlagamo, da se na razpis prijavite z </w:t>
      </w:r>
      <w:r w:rsidR="003A0BFA" w:rsidRPr="00B943AA">
        <w:t>IZP projektno dokumentacijo</w:t>
      </w:r>
      <w:r w:rsidR="00436BB0">
        <w:t>.</w:t>
      </w:r>
      <w:r w:rsidR="009D0693" w:rsidRPr="00B943AA">
        <w:t xml:space="preserve"> Prav tako mora biti ustrezen tudi </w:t>
      </w:r>
      <w:r w:rsidR="00E00CE8" w:rsidRPr="00B943AA">
        <w:t xml:space="preserve">DIIP, ki je </w:t>
      </w:r>
      <w:r w:rsidR="009D0693" w:rsidRPr="00B943AA">
        <w:t xml:space="preserve">obvezna priloga ob prijavi. </w:t>
      </w:r>
    </w:p>
    <w:p w:rsidR="00C539D2" w:rsidRDefault="00C539D2" w:rsidP="00755619">
      <w:pPr>
        <w:pStyle w:val="Brezrazmikov"/>
      </w:pPr>
    </w:p>
    <w:p w:rsidR="00B04FEE" w:rsidRDefault="009A4A70" w:rsidP="00B04FEE">
      <w:pPr>
        <w:pStyle w:val="Slog1"/>
      </w:pPr>
      <w:r>
        <w:t xml:space="preserve">V: </w:t>
      </w:r>
      <w:r w:rsidR="00B04FEE">
        <w:t xml:space="preserve">Občina ima že pridobljeno pravnomočno gradbeno dovoljenje za gradnjo POŠ s telovadnico. Zaradi racionalizacije gradnje je bila odločitev OS, da se spremeni projekt (telovadnica v pritličju-prej v kleti), zato je občina podala vlogo za spremembo gradbenega dovoljenja. S spremembo se ne spreminja tloris šole, ostaja enak kot je že izdano pravnomočno gradbeno dovoljenje. Prav tako je bil za to potrjen DIIP. Pripravljamo </w:t>
      </w:r>
      <w:proofErr w:type="spellStart"/>
      <w:r w:rsidR="00B04FEE">
        <w:t>novelacijo</w:t>
      </w:r>
      <w:proofErr w:type="spellEnd"/>
      <w:r w:rsidR="00B04FEE">
        <w:t>, ki bo že upoštevala načrtovane spremembe.</w:t>
      </w:r>
    </w:p>
    <w:p w:rsidR="00B04FEE" w:rsidRDefault="00B04FEE" w:rsidP="00B04FEE">
      <w:pPr>
        <w:pStyle w:val="Slog1"/>
      </w:pPr>
      <w:r>
        <w:t>Izdelan je DGD in postopek</w:t>
      </w:r>
      <w:r w:rsidR="00B943AA">
        <w:t xml:space="preserve"> izdaje spremembe GD je v teku.</w:t>
      </w:r>
      <w:r>
        <w:t xml:space="preserve"> Zanima nas ali lahko k prijavi oddamo veljavno pravnomočno gradbeno dovoljenje in kasneje vlogo dopolnimo še s spremembo gradbenega dovoljenja?</w:t>
      </w:r>
    </w:p>
    <w:p w:rsidR="00B04FEE" w:rsidRDefault="00B04FEE" w:rsidP="00B04FEE">
      <w:pPr>
        <w:pStyle w:val="Brezrazmikov"/>
      </w:pPr>
    </w:p>
    <w:p w:rsidR="00B04FEE" w:rsidRDefault="00B04FEE" w:rsidP="00B04FEE">
      <w:pPr>
        <w:pStyle w:val="Brezrazmikov"/>
      </w:pPr>
      <w:r w:rsidRPr="007C37DA">
        <w:t xml:space="preserve">O: Ob prijavi morate izbrati dejansko stopnjo pripravljenosti, ne tiste, v kateri ste bili. Ker ste trenutno v fazi pridobivanja gradbenega dovoljenja lahko </w:t>
      </w:r>
      <w:r w:rsidR="009A4A70">
        <w:t xml:space="preserve">zato </w:t>
      </w:r>
      <w:r w:rsidRPr="007C37DA">
        <w:t>označite samo 'Izdelana projektna dokumentacija za pridobitev gradbenega dovoljenja (DGD)', ne glede na pravnomočno gradbeno dovoljenje, po katerem ne boste gradili.</w:t>
      </w:r>
      <w:r>
        <w:t xml:space="preserve"> </w:t>
      </w:r>
    </w:p>
    <w:p w:rsidR="00A6463B" w:rsidRDefault="00A6463B" w:rsidP="00B04FEE">
      <w:pPr>
        <w:pStyle w:val="Brezrazmikov"/>
      </w:pPr>
    </w:p>
    <w:p w:rsidR="00A6463B" w:rsidRPr="00A6463B" w:rsidRDefault="009A4A70" w:rsidP="00A6463B">
      <w:pPr>
        <w:pStyle w:val="Slog1"/>
      </w:pPr>
      <w:r>
        <w:t xml:space="preserve">V: </w:t>
      </w:r>
      <w:r w:rsidR="00A6463B" w:rsidRPr="00A6463B">
        <w:t>Na naše vprašanje o obrazcih, ki jih priložimo v primeru izdelane dokumen</w:t>
      </w:r>
      <w:r w:rsidR="00413A72">
        <w:t>tacije po Pravilniku o projektni</w:t>
      </w:r>
      <w:r w:rsidR="00A6463B" w:rsidRPr="00A6463B">
        <w:t xml:space="preserve"> dokumentaciji, smo iz odgovora razumeli, da naj bi bilo GD izdano</w:t>
      </w:r>
      <w:r w:rsidR="00A6463B">
        <w:t xml:space="preserve"> pred 2018 veljavno le 3 leta. </w:t>
      </w:r>
    </w:p>
    <w:p w:rsidR="00A6463B" w:rsidRPr="00A6463B" w:rsidRDefault="00A6463B" w:rsidP="00A6463B">
      <w:pPr>
        <w:pStyle w:val="Slog1"/>
      </w:pPr>
      <w:r w:rsidRPr="00A6463B">
        <w:t>Na UE so nam podali obrazložitev, da je GD za zahtevne objekte veljavno 5 let: »Prvi odstavek 48. člena GZ določa, da gradbeno dovoljenje preneha veljati, če investitor ne vloži popolne prijave začetka gradnje v petih letih od njegove pravnomočnosti.  Glede na napisano, ta določba ne velja samo za gradnje, pričete na podlagi gradbenih dovoljenj, izdanih po 1. 6. 2018, pač pa za vse gradnje, ki so se pričele po 1. 6. 2018 in pravnomočno gradbeno dovoljenje v času popolne prijave začetka</w:t>
      </w:r>
      <w:r w:rsidR="00BF1D68">
        <w:t xml:space="preserve"> gradnje ni starejše od 5 let.«</w:t>
      </w:r>
    </w:p>
    <w:p w:rsidR="00A6463B" w:rsidRDefault="00A6463B" w:rsidP="00A6463B">
      <w:pPr>
        <w:pStyle w:val="Slog1"/>
      </w:pPr>
      <w:r w:rsidRPr="00A6463B">
        <w:lastRenderedPageBreak/>
        <w:t xml:space="preserve">Moramo kaj priložiti vlogi, da bo razvidno, </w:t>
      </w:r>
      <w:r>
        <w:t>da je naše GD še veljavno? Kaj?</w:t>
      </w:r>
    </w:p>
    <w:p w:rsidR="00B943AA" w:rsidRPr="00B943AA" w:rsidRDefault="00B943AA" w:rsidP="00B943AA">
      <w:pPr>
        <w:pStyle w:val="Brezrazmikov"/>
      </w:pPr>
    </w:p>
    <w:p w:rsidR="00BF1D68" w:rsidRDefault="00BF1D68" w:rsidP="00BF1D68">
      <w:pPr>
        <w:pStyle w:val="Brezrazmikov"/>
      </w:pPr>
      <w:r w:rsidRPr="00A15E2C">
        <w:t xml:space="preserve">O: </w:t>
      </w:r>
      <w:r w:rsidR="006C1E0E" w:rsidRPr="00A15E2C">
        <w:t xml:space="preserve">Vezano na vaše prejšnje vprašanje in odgovor objavljen 11.02.2021 – </w:t>
      </w:r>
      <w:r w:rsidR="00D7396B">
        <w:t>p</w:t>
      </w:r>
      <w:r w:rsidR="00095A21" w:rsidRPr="00A15E2C">
        <w:t>rosili smo vas</w:t>
      </w:r>
      <w:r w:rsidR="00D7396B">
        <w:t>,</w:t>
      </w:r>
      <w:r w:rsidR="00095A21" w:rsidRPr="00A15E2C">
        <w:t xml:space="preserve"> d</w:t>
      </w:r>
      <w:r w:rsidR="00D7396B">
        <w:t>a veljavnost GD preverite na UE - zato je o</w:t>
      </w:r>
      <w:r w:rsidR="006C1E0E" w:rsidRPr="00A15E2C">
        <w:t xml:space="preserve">brazložitev UE, da vaše gradbeno dovoljenje </w:t>
      </w:r>
      <w:r w:rsidR="006C1E0E" w:rsidRPr="00A15E2C">
        <w:rPr>
          <w:u w:val="single"/>
        </w:rPr>
        <w:t>je</w:t>
      </w:r>
      <w:r w:rsidR="00D7396B">
        <w:t xml:space="preserve"> veljavno, </w:t>
      </w:r>
      <w:r w:rsidR="006C1E0E" w:rsidRPr="00A15E2C">
        <w:t>merodajna tudi za nas. V primeru, da bo vaš prijavljen</w:t>
      </w:r>
      <w:r w:rsidR="00FA4E4B" w:rsidRPr="00A15E2C">
        <w:t>i</w:t>
      </w:r>
      <w:r w:rsidR="006C1E0E" w:rsidRPr="00A15E2C">
        <w:t xml:space="preserve"> projekt potencialno izbran za sofinanciranje, boste </w:t>
      </w:r>
      <w:r w:rsidR="00095A21" w:rsidRPr="00A15E2C">
        <w:t xml:space="preserve">na naš poziv </w:t>
      </w:r>
      <w:r w:rsidR="006C1E0E" w:rsidRPr="00A15E2C">
        <w:t xml:space="preserve">obrazložitev </w:t>
      </w:r>
      <w:r w:rsidR="00095A21" w:rsidRPr="00A15E2C">
        <w:t xml:space="preserve">UE </w:t>
      </w:r>
      <w:r w:rsidR="006C1E0E" w:rsidRPr="00A15E2C">
        <w:t>priložili k ostali projektni in investicijski dokumentaciji</w:t>
      </w:r>
      <w:r w:rsidR="00FA4E4B" w:rsidRPr="00A15E2C">
        <w:t>, za katero vas bomo prosili</w:t>
      </w:r>
      <w:r w:rsidR="006C1E0E" w:rsidRPr="00A15E2C">
        <w:t>. Kot izbrano stopnjo pripravljenosti na investicijo lahko v vašem primeru uveljavljate PZI</w:t>
      </w:r>
      <w:r w:rsidR="00095A21" w:rsidRPr="00A15E2C">
        <w:t xml:space="preserve"> in priložite, kot je bilo zapisano v </w:t>
      </w:r>
      <w:r w:rsidR="00FA4E4B" w:rsidRPr="00A15E2C">
        <w:t xml:space="preserve">prejšnjem </w:t>
      </w:r>
      <w:r w:rsidR="00095A21" w:rsidRPr="00A15E2C">
        <w:t>odgovoru - Prilogo 1 Vodilne mape projektne dokumentacije</w:t>
      </w:r>
      <w:r w:rsidR="006C1E0E" w:rsidRPr="00A15E2C">
        <w:t>.</w:t>
      </w:r>
    </w:p>
    <w:p w:rsidR="00A6463B" w:rsidRPr="00A6463B" w:rsidRDefault="00A6463B" w:rsidP="00755619">
      <w:pPr>
        <w:pStyle w:val="Brezrazmikov"/>
      </w:pPr>
      <w:bookmarkStart w:id="0" w:name="_GoBack"/>
      <w:bookmarkEnd w:id="0"/>
    </w:p>
    <w:p w:rsidR="00A6463B" w:rsidRDefault="009A4A70" w:rsidP="00A6463B">
      <w:pPr>
        <w:pStyle w:val="Slog1"/>
      </w:pPr>
      <w:r>
        <w:t>V: K</w:t>
      </w:r>
      <w:r w:rsidR="00A6463B" w:rsidRPr="00A6463B">
        <w:t>ateri podatek vpisati v aplikaciji v rubriko »obstoječe (brez posegov)« neto notranja površina obstoječih šolskih prostorov? Vseh prostorov (prostorov za pouk + ostalih prostorov = celotna površina objekta šole) ali samo obstoječih prostorov za pouk? Enako velja za rubriko »novogradnja/dozidava/nadzidava.</w:t>
      </w:r>
    </w:p>
    <w:p w:rsidR="00BF1D68" w:rsidRDefault="00BF1D68" w:rsidP="00BF1D68">
      <w:pPr>
        <w:pStyle w:val="Brezrazmikov"/>
      </w:pPr>
    </w:p>
    <w:p w:rsidR="00BF1D68" w:rsidRPr="00BF1D68" w:rsidRDefault="00BF1D68" w:rsidP="00BF1D68">
      <w:pPr>
        <w:pStyle w:val="Brezrazmikov"/>
      </w:pPr>
      <w:r>
        <w:t xml:space="preserve">O: </w:t>
      </w:r>
      <w:r w:rsidR="007D2566">
        <w:t>V</w:t>
      </w:r>
      <w:r>
        <w:t xml:space="preserve"> rubriko »obstoječe« se vpiše skupna površina </w:t>
      </w:r>
      <w:r w:rsidR="00D95F52">
        <w:t xml:space="preserve">vseh obstoječih </w:t>
      </w:r>
      <w:r>
        <w:t>šolskih prostorov</w:t>
      </w:r>
      <w:r w:rsidR="00D95F52">
        <w:t xml:space="preserve"> (učnih in drugih prostorov)</w:t>
      </w:r>
      <w:r>
        <w:t xml:space="preserve">, ki </w:t>
      </w:r>
      <w:r w:rsidRPr="00095A21">
        <w:t>niso</w:t>
      </w:r>
      <w:r>
        <w:t xml:space="preserve"> predmet </w:t>
      </w:r>
      <w:r w:rsidR="00D95F52">
        <w:t>rekonstrukcije</w:t>
      </w:r>
      <w:r>
        <w:t xml:space="preserve"> </w:t>
      </w:r>
      <w:r w:rsidR="00D95F52">
        <w:t xml:space="preserve">oziroma v </w:t>
      </w:r>
      <w:r>
        <w:t xml:space="preserve">katerih </w:t>
      </w:r>
      <w:r w:rsidR="00D95F52" w:rsidRPr="00095A21">
        <w:t>niso</w:t>
      </w:r>
      <w:r w:rsidR="00D95F52">
        <w:t xml:space="preserve"> predvidena obnovitvena dela. </w:t>
      </w:r>
    </w:p>
    <w:p w:rsidR="00A6463B" w:rsidRPr="00D95F52" w:rsidRDefault="00D95F52" w:rsidP="00A6463B">
      <w:pPr>
        <w:pStyle w:val="Slog1"/>
        <w:rPr>
          <w:b w:val="0"/>
          <w:color w:val="auto"/>
        </w:rPr>
      </w:pPr>
      <w:r w:rsidRPr="00D95F52">
        <w:rPr>
          <w:b w:val="0"/>
          <w:color w:val="auto"/>
        </w:rPr>
        <w:t>V rubriko »rekonstrukcija«</w:t>
      </w:r>
      <w:r>
        <w:rPr>
          <w:b w:val="0"/>
          <w:color w:val="auto"/>
        </w:rPr>
        <w:t xml:space="preserve"> se prav tako vpiše skupna površina vse</w:t>
      </w:r>
      <w:r w:rsidR="00095A21">
        <w:rPr>
          <w:b w:val="0"/>
          <w:color w:val="auto"/>
        </w:rPr>
        <w:t xml:space="preserve">h obstoječih šolskih prostorov </w:t>
      </w:r>
      <w:r>
        <w:rPr>
          <w:b w:val="0"/>
          <w:color w:val="auto"/>
        </w:rPr>
        <w:t xml:space="preserve">(učni in drugi prostori), v katerih </w:t>
      </w:r>
      <w:r w:rsidRPr="00095A21">
        <w:rPr>
          <w:b w:val="0"/>
          <w:color w:val="auto"/>
        </w:rPr>
        <w:t>so</w:t>
      </w:r>
      <w:r>
        <w:rPr>
          <w:b w:val="0"/>
          <w:color w:val="auto"/>
        </w:rPr>
        <w:t xml:space="preserve"> predvideni obnovitveni posegi.</w:t>
      </w:r>
    </w:p>
    <w:p w:rsidR="007D2566" w:rsidRDefault="00D95F52" w:rsidP="00A6463B">
      <w:pPr>
        <w:pStyle w:val="Slog1"/>
        <w:rPr>
          <w:b w:val="0"/>
          <w:color w:val="auto"/>
        </w:rPr>
      </w:pPr>
      <w:r w:rsidRPr="00D95F52">
        <w:rPr>
          <w:b w:val="0"/>
          <w:color w:val="auto"/>
        </w:rPr>
        <w:t>V rubriko »novogradnja</w:t>
      </w:r>
      <w:r>
        <w:rPr>
          <w:b w:val="0"/>
          <w:color w:val="auto"/>
        </w:rPr>
        <w:t>/dozidava/nadzidava« se vpiše celotna nova neto površina, ki jo bo VIZ pridobil z novo gradnjo. Vpiše se celotna skupna površina načrtovane novogradnje, vrsta prostorov ni pomembna, pomemb</w:t>
      </w:r>
      <w:r w:rsidR="00D66183">
        <w:rPr>
          <w:b w:val="0"/>
          <w:color w:val="auto"/>
        </w:rPr>
        <w:t xml:space="preserve">na je skupna neto tlorisna površina novogradnje. </w:t>
      </w:r>
    </w:p>
    <w:p w:rsidR="007D2566" w:rsidRPr="007D2566" w:rsidRDefault="00D66183" w:rsidP="007D2566">
      <w:pPr>
        <w:jc w:val="both"/>
      </w:pPr>
      <w:r w:rsidRPr="007D2566">
        <w:t>Zgoraj omenjen površine so osnova za izračun normirane vrednosti GOI del načrtovane investicije</w:t>
      </w:r>
      <w:r w:rsidR="007D2566">
        <w:t xml:space="preserve"> </w:t>
      </w:r>
      <w:r w:rsidR="00FA4E4B">
        <w:t xml:space="preserve">in </w:t>
      </w:r>
      <w:proofErr w:type="spellStart"/>
      <w:r w:rsidR="00FA4E4B">
        <w:t>sofinancerskega</w:t>
      </w:r>
      <w:proofErr w:type="spellEnd"/>
      <w:r w:rsidR="00FA4E4B">
        <w:t xml:space="preserve"> deleža MIZŠ.</w:t>
      </w:r>
      <w:r w:rsidR="007D2566">
        <w:t xml:space="preserve"> </w:t>
      </w:r>
      <w:r w:rsidR="00FA4E4B">
        <w:t xml:space="preserve">Kot je pojasnjeno v Navodilih prijaviteljem - </w:t>
      </w:r>
      <w:r w:rsidR="00FA4E4B" w:rsidRPr="00A15E2C">
        <w:t>p</w:t>
      </w:r>
      <w:r w:rsidR="007D2566" w:rsidRPr="00A15E2C">
        <w:t>rijavite lahko vse šolske prostore, ki so navedeni v Navodilih OŠ (poglavje IV.2. FUNKCIONALNE SKUPINE PROSTOROV), ne morete pa prijaviti npr. prostorov krajevne skupnosti, športnih društev ipd., ker ne morejo biti predmet sofinanciranja.</w:t>
      </w:r>
    </w:p>
    <w:p w:rsidR="00A6463B" w:rsidRDefault="00D66183" w:rsidP="00A6463B">
      <w:pPr>
        <w:pStyle w:val="Slog1"/>
        <w:rPr>
          <w:b w:val="0"/>
          <w:color w:val="auto"/>
        </w:rPr>
      </w:pPr>
      <w:r>
        <w:rPr>
          <w:b w:val="0"/>
          <w:color w:val="auto"/>
        </w:rPr>
        <w:t xml:space="preserve">Zgolj učne površine so predmet točkovanja na obrazcu »Stran 4«. V rubriki </w:t>
      </w:r>
      <w:r w:rsidRPr="00D66183">
        <w:rPr>
          <w:b w:val="0"/>
          <w:i/>
          <w:color w:val="auto"/>
        </w:rPr>
        <w:t>»1. Površina šolskih prostorov namenjenih za pouk, ki so predmet novogradnje in/ali rekonstrukcije«</w:t>
      </w:r>
      <w:r>
        <w:rPr>
          <w:b w:val="0"/>
          <w:color w:val="auto"/>
        </w:rPr>
        <w:t xml:space="preserve"> je potrebno izbrati eno od šestih ponujenih opcij, ki ustreza skupni površini učnih prostorov, ki se bodo rekonstruirali/obnovili in/ali na novo zgradili. </w:t>
      </w:r>
      <w:r w:rsidR="00F64A80">
        <w:rPr>
          <w:b w:val="0"/>
          <w:color w:val="auto"/>
        </w:rPr>
        <w:t xml:space="preserve">Vse skupaj, oziroma od vrste investicije. </w:t>
      </w:r>
    </w:p>
    <w:p w:rsidR="00F64A80" w:rsidRPr="00F64A80" w:rsidRDefault="00F64A80" w:rsidP="00F64A80">
      <w:pPr>
        <w:pStyle w:val="Brezrazmikov"/>
      </w:pPr>
    </w:p>
    <w:p w:rsidR="00A6463B" w:rsidRPr="00A6463B" w:rsidRDefault="00E20AE0" w:rsidP="00A6463B">
      <w:pPr>
        <w:pStyle w:val="Slog1"/>
      </w:pPr>
      <w:r>
        <w:t xml:space="preserve">V: </w:t>
      </w:r>
      <w:r w:rsidR="00A6463B" w:rsidRPr="00A6463B">
        <w:t>V fazi prijave na razpis je v sklopu investicijske dokumentacije upoštevajoč razpisne pogoje dovolj oddaja DIIP dokumenta in sklepa o potrditvi tega dokumenta. Zanima nas, ali se smatra kot veljaven DIIP iz leta 2010 in pripadajoč sklep o potrditvi DIIP dokumenta iz leta 2011.</w:t>
      </w:r>
    </w:p>
    <w:p w:rsidR="00A6463B" w:rsidRDefault="00A6463B" w:rsidP="00A6463B">
      <w:pPr>
        <w:pStyle w:val="Brezrazmikov"/>
      </w:pPr>
    </w:p>
    <w:p w:rsidR="00F42CD0" w:rsidRDefault="00A6463B" w:rsidP="00A6463B">
      <w:pPr>
        <w:pStyle w:val="Brezrazmikov"/>
      </w:pPr>
      <w:r w:rsidRPr="007C37DA">
        <w:t xml:space="preserve">O: </w:t>
      </w:r>
      <w:r w:rsidR="00AA2F91">
        <w:t xml:space="preserve">DIIP iz leta 2010 je morebiti ustrezen zgolj v delu, ki obravnava in analizira obstoječe stanje objekta, ki je predmet investicije, </w:t>
      </w:r>
      <w:r w:rsidR="00BA5698">
        <w:t>ostale temeljne vsebine</w:t>
      </w:r>
      <w:r w:rsidR="00AA2F91">
        <w:t>, ki določajo investicijo</w:t>
      </w:r>
      <w:r w:rsidR="00BA5698">
        <w:t xml:space="preserve">, so zastarele in neuporabne. Tukaj </w:t>
      </w:r>
      <w:r w:rsidR="00F42CD0">
        <w:t>sodi</w:t>
      </w:r>
      <w:r w:rsidR="00BA5698">
        <w:t xml:space="preserve"> p</w:t>
      </w:r>
      <w:r w:rsidR="00F42CD0">
        <w:t>redvsem terminski plan izvedbe investicije, obseg in specifikacija investicijskih stroškov s časovnim načrtom izvedbe, predvideni viri financiranja po stalnih in tekočih cenah, ekonomska upravičenost</w:t>
      </w:r>
      <w:r w:rsidR="00385D7A">
        <w:t xml:space="preserve"> in nenazadnje potrebe VIZ, ki so se v zadnjih desetih letih zagotovo spremenile.</w:t>
      </w:r>
    </w:p>
    <w:p w:rsidR="00B30F94" w:rsidRPr="00A6463B" w:rsidRDefault="00F42CD0" w:rsidP="00A6463B">
      <w:pPr>
        <w:pStyle w:val="Brezrazmikov"/>
      </w:pPr>
      <w:r>
        <w:t xml:space="preserve">DIIP iz leta 2010 ni ustrezen. </w:t>
      </w:r>
    </w:p>
    <w:sectPr w:rsidR="00B30F94" w:rsidRPr="00A64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93E8C"/>
    <w:multiLevelType w:val="hybridMultilevel"/>
    <w:tmpl w:val="7D48B916"/>
    <w:lvl w:ilvl="0" w:tplc="B2ACDD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40124A1"/>
    <w:multiLevelType w:val="hybridMultilevel"/>
    <w:tmpl w:val="FA121388"/>
    <w:lvl w:ilvl="0" w:tplc="B2ACDD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80"/>
    <w:rsid w:val="000172BE"/>
    <w:rsid w:val="00081EF6"/>
    <w:rsid w:val="00095A21"/>
    <w:rsid w:val="001000FE"/>
    <w:rsid w:val="00116A92"/>
    <w:rsid w:val="001221CC"/>
    <w:rsid w:val="0014652C"/>
    <w:rsid w:val="00173013"/>
    <w:rsid w:val="001844E1"/>
    <w:rsid w:val="001B4605"/>
    <w:rsid w:val="001B4FD7"/>
    <w:rsid w:val="001C02DE"/>
    <w:rsid w:val="00202873"/>
    <w:rsid w:val="00224FE4"/>
    <w:rsid w:val="00252D2D"/>
    <w:rsid w:val="0029033C"/>
    <w:rsid w:val="00385D7A"/>
    <w:rsid w:val="003A0BFA"/>
    <w:rsid w:val="003A2057"/>
    <w:rsid w:val="003A2C8F"/>
    <w:rsid w:val="003B54D6"/>
    <w:rsid w:val="00413A72"/>
    <w:rsid w:val="00436BB0"/>
    <w:rsid w:val="004A15AE"/>
    <w:rsid w:val="004C15CC"/>
    <w:rsid w:val="00585DEA"/>
    <w:rsid w:val="005A5B22"/>
    <w:rsid w:val="00693655"/>
    <w:rsid w:val="006C1E0E"/>
    <w:rsid w:val="006C7E41"/>
    <w:rsid w:val="00755619"/>
    <w:rsid w:val="007609EE"/>
    <w:rsid w:val="007B30AD"/>
    <w:rsid w:val="007C37DA"/>
    <w:rsid w:val="007D2566"/>
    <w:rsid w:val="007F01B9"/>
    <w:rsid w:val="00833C3D"/>
    <w:rsid w:val="00840B12"/>
    <w:rsid w:val="008D2B3B"/>
    <w:rsid w:val="00912131"/>
    <w:rsid w:val="009729AB"/>
    <w:rsid w:val="0098529B"/>
    <w:rsid w:val="009874DA"/>
    <w:rsid w:val="009A4A70"/>
    <w:rsid w:val="009D0693"/>
    <w:rsid w:val="009E1DAA"/>
    <w:rsid w:val="009F0E2D"/>
    <w:rsid w:val="00A076B4"/>
    <w:rsid w:val="00A10D27"/>
    <w:rsid w:val="00A15E2C"/>
    <w:rsid w:val="00A62140"/>
    <w:rsid w:val="00A6463B"/>
    <w:rsid w:val="00AA2F91"/>
    <w:rsid w:val="00B04FEE"/>
    <w:rsid w:val="00B30F94"/>
    <w:rsid w:val="00B729BA"/>
    <w:rsid w:val="00B943AA"/>
    <w:rsid w:val="00BA5698"/>
    <w:rsid w:val="00BC3380"/>
    <w:rsid w:val="00BD2320"/>
    <w:rsid w:val="00BF1207"/>
    <w:rsid w:val="00BF18AB"/>
    <w:rsid w:val="00BF1D68"/>
    <w:rsid w:val="00C539D2"/>
    <w:rsid w:val="00C91E6B"/>
    <w:rsid w:val="00CA6FF3"/>
    <w:rsid w:val="00D03A54"/>
    <w:rsid w:val="00D1548B"/>
    <w:rsid w:val="00D22CE8"/>
    <w:rsid w:val="00D24A7E"/>
    <w:rsid w:val="00D66183"/>
    <w:rsid w:val="00D7396B"/>
    <w:rsid w:val="00D81490"/>
    <w:rsid w:val="00D95F52"/>
    <w:rsid w:val="00DF1D8D"/>
    <w:rsid w:val="00E00CE8"/>
    <w:rsid w:val="00E20AE0"/>
    <w:rsid w:val="00E61EB7"/>
    <w:rsid w:val="00EA0978"/>
    <w:rsid w:val="00EF6909"/>
    <w:rsid w:val="00F40B62"/>
    <w:rsid w:val="00F42CD0"/>
    <w:rsid w:val="00F5226C"/>
    <w:rsid w:val="00F64A80"/>
    <w:rsid w:val="00FA4E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F72A6-DD5D-4D07-9470-C23FB412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529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8529B"/>
    <w:pPr>
      <w:spacing w:after="0" w:line="240" w:lineRule="auto"/>
      <w:jc w:val="both"/>
    </w:pPr>
  </w:style>
  <w:style w:type="paragraph" w:customStyle="1" w:styleId="Slog1">
    <w:name w:val="Slog1"/>
    <w:basedOn w:val="Brezrazmikov"/>
    <w:next w:val="Brezrazmikov"/>
    <w:qFormat/>
    <w:rsid w:val="0098529B"/>
    <w:rPr>
      <w:b/>
      <w:color w:val="0070C0"/>
    </w:rPr>
  </w:style>
  <w:style w:type="character" w:styleId="Hiperpovezava">
    <w:name w:val="Hyperlink"/>
    <w:basedOn w:val="Privzetapisavaodstavka"/>
    <w:uiPriority w:val="99"/>
    <w:unhideWhenUsed/>
    <w:rsid w:val="008D2B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2078</Words>
  <Characters>11848</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Smrke Šikovc</dc:creator>
  <cp:keywords/>
  <dc:description/>
  <cp:lastModifiedBy>Janja Smrke Šikovc</cp:lastModifiedBy>
  <cp:revision>2</cp:revision>
  <dcterms:created xsi:type="dcterms:W3CDTF">2021-02-14T18:10:00Z</dcterms:created>
  <dcterms:modified xsi:type="dcterms:W3CDTF">2021-02-14T18:10:00Z</dcterms:modified>
</cp:coreProperties>
</file>