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78AB" w14:textId="77777777" w:rsidR="00734CC1" w:rsidRPr="001F5542" w:rsidRDefault="00734CC1" w:rsidP="009304C5">
      <w:pPr>
        <w:jc w:val="both"/>
        <w:rPr>
          <w:rFonts w:cs="Arial"/>
          <w:sz w:val="22"/>
          <w:szCs w:val="22"/>
        </w:rPr>
      </w:pPr>
    </w:p>
    <w:p w14:paraId="4A2DFFC0" w14:textId="77777777" w:rsidR="00674B92" w:rsidRPr="001F5542" w:rsidRDefault="00674B92" w:rsidP="009304C5">
      <w:pPr>
        <w:jc w:val="both"/>
        <w:rPr>
          <w:rFonts w:cs="Arial"/>
          <w:sz w:val="22"/>
          <w:szCs w:val="22"/>
        </w:rPr>
      </w:pPr>
    </w:p>
    <w:p w14:paraId="673E7D06" w14:textId="77777777" w:rsidR="002E319C" w:rsidRDefault="002E319C" w:rsidP="002E319C">
      <w:pPr>
        <w:tabs>
          <w:tab w:val="left" w:pos="1134"/>
        </w:tabs>
        <w:ind w:left="1134" w:right="-291" w:hanging="1134"/>
        <w:jc w:val="both"/>
        <w:rPr>
          <w:rFonts w:eastAsia="Calibri" w:cs="Arial"/>
          <w:b/>
          <w:bCs/>
          <w:sz w:val="22"/>
          <w:szCs w:val="22"/>
        </w:rPr>
      </w:pPr>
      <w:r w:rsidRPr="002E319C">
        <w:rPr>
          <w:rFonts w:cs="Arial"/>
          <w:b/>
          <w:bCs/>
          <w:sz w:val="22"/>
          <w:szCs w:val="22"/>
        </w:rPr>
        <w:t xml:space="preserve">Vprašanja in odgovori na </w:t>
      </w:r>
      <w:r w:rsidR="007119AA" w:rsidRPr="002E319C">
        <w:rPr>
          <w:rFonts w:eastAsia="Calibri" w:cs="Arial"/>
          <w:b/>
          <w:bCs/>
          <w:sz w:val="22"/>
          <w:szCs w:val="22"/>
        </w:rPr>
        <w:t xml:space="preserve">Javni razpis za sofinanciranje pilotnega projekta »Osrednja </w:t>
      </w:r>
    </w:p>
    <w:p w14:paraId="35E7B536" w14:textId="063CB674" w:rsidR="00A17DF1" w:rsidRPr="002E319C" w:rsidRDefault="007119AA" w:rsidP="002E319C">
      <w:pPr>
        <w:tabs>
          <w:tab w:val="left" w:pos="1134"/>
        </w:tabs>
        <w:ind w:left="1134" w:right="-291" w:hanging="1134"/>
        <w:jc w:val="both"/>
        <w:rPr>
          <w:rFonts w:eastAsia="Calibri" w:cs="Arial"/>
          <w:b/>
          <w:bCs/>
          <w:sz w:val="22"/>
          <w:szCs w:val="22"/>
        </w:rPr>
      </w:pPr>
      <w:r w:rsidRPr="002E319C">
        <w:rPr>
          <w:rFonts w:eastAsia="Calibri" w:cs="Arial"/>
          <w:b/>
          <w:bCs/>
          <w:sz w:val="22"/>
          <w:szCs w:val="22"/>
        </w:rPr>
        <w:t>šolska kuhinja«</w:t>
      </w:r>
      <w:r w:rsidR="00E41E18" w:rsidRPr="002E319C">
        <w:rPr>
          <w:rFonts w:eastAsia="Calibri" w:cs="Arial"/>
          <w:b/>
          <w:bCs/>
          <w:sz w:val="22"/>
          <w:szCs w:val="22"/>
        </w:rPr>
        <w:t>:</w:t>
      </w:r>
    </w:p>
    <w:p w14:paraId="6AE89819" w14:textId="46320462" w:rsidR="00E725A7" w:rsidRDefault="009F18EE" w:rsidP="00A16811">
      <w:pPr>
        <w:spacing w:line="240" w:lineRule="auto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 </w:t>
      </w:r>
    </w:p>
    <w:p w14:paraId="6FA055E7" w14:textId="2E161FBF" w:rsidR="002E319C" w:rsidRPr="00FC5B5A" w:rsidRDefault="00AE4316" w:rsidP="00FC5B5A">
      <w:pPr>
        <w:pStyle w:val="Odstavekseznama"/>
        <w:numPr>
          <w:ilvl w:val="0"/>
          <w:numId w:val="17"/>
        </w:numPr>
        <w:jc w:val="both"/>
        <w:rPr>
          <w:rFonts w:cs="Arial"/>
          <w:sz w:val="22"/>
          <w:szCs w:val="22"/>
        </w:rPr>
      </w:pPr>
      <w:r w:rsidRPr="00FC5B5A">
        <w:rPr>
          <w:rFonts w:cs="Arial"/>
          <w:sz w:val="22"/>
          <w:szCs w:val="22"/>
        </w:rPr>
        <w:t>V občini imamo podružnično šolo v kateri je razdelilna kuhinja, obroki pa se pripravljajo v kuhinji matične šole. Zanima nas ali se lahko prijavimo na razpis za ureditev in opremo razdelilne kuhinje v podružnični šoli? Ali se lahko prijavi tudi kuhinjska oprema, ki je bila že nabavljena v tem letu?</w:t>
      </w:r>
    </w:p>
    <w:p w14:paraId="78EED72E" w14:textId="77777777" w:rsidR="002E319C" w:rsidRDefault="002E319C" w:rsidP="007119AA">
      <w:pPr>
        <w:jc w:val="both"/>
        <w:rPr>
          <w:rFonts w:cs="Arial"/>
          <w:sz w:val="22"/>
          <w:szCs w:val="22"/>
        </w:rPr>
      </w:pPr>
    </w:p>
    <w:p w14:paraId="75328018" w14:textId="7D9E3881" w:rsidR="00AE4316" w:rsidRPr="00AE4316" w:rsidRDefault="00AE4316" w:rsidP="00AE4316">
      <w:pPr>
        <w:jc w:val="both"/>
        <w:rPr>
          <w:rFonts w:cs="Arial"/>
          <w:sz w:val="22"/>
          <w:szCs w:val="22"/>
        </w:rPr>
      </w:pPr>
      <w:r w:rsidRPr="00AE4316">
        <w:rPr>
          <w:rFonts w:cs="Arial"/>
          <w:sz w:val="22"/>
          <w:szCs w:val="22"/>
        </w:rPr>
        <w:t>Občina se lahko prijavi na razpis tudi samo za ureditev in opremo razdelilne kuhinje v podružnični šoli,</w:t>
      </w:r>
      <w:r>
        <w:rPr>
          <w:rFonts w:cs="Arial"/>
          <w:sz w:val="22"/>
          <w:szCs w:val="22"/>
        </w:rPr>
        <w:t xml:space="preserve"> </w:t>
      </w:r>
      <w:r w:rsidRPr="00AE4316">
        <w:rPr>
          <w:rFonts w:cs="Arial"/>
          <w:sz w:val="22"/>
          <w:szCs w:val="22"/>
        </w:rPr>
        <w:t>vendar je namen razpisa predvsem ureditev osrednje šolske kuhinje tako, da bo možen sodobnejši način priprave hrane za več osnovnih šol, oz. dislociranih enot. Vprašljiva je smiselnost prijave na razpis, v</w:t>
      </w:r>
      <w:r>
        <w:rPr>
          <w:rFonts w:cs="Arial"/>
          <w:sz w:val="22"/>
          <w:szCs w:val="22"/>
        </w:rPr>
        <w:t xml:space="preserve"> </w:t>
      </w:r>
      <w:r w:rsidRPr="00AE4316">
        <w:rPr>
          <w:rFonts w:cs="Arial"/>
          <w:sz w:val="22"/>
          <w:szCs w:val="22"/>
        </w:rPr>
        <w:t>kolikor se število lokacij (</w:t>
      </w:r>
      <w:proofErr w:type="spellStart"/>
      <w:r w:rsidRPr="00AE4316">
        <w:rPr>
          <w:rFonts w:cs="Arial"/>
          <w:sz w:val="22"/>
          <w:szCs w:val="22"/>
        </w:rPr>
        <w:t>t.i</w:t>
      </w:r>
      <w:proofErr w:type="spellEnd"/>
      <w:r w:rsidRPr="00AE4316">
        <w:rPr>
          <w:rFonts w:cs="Arial"/>
          <w:sz w:val="22"/>
          <w:szCs w:val="22"/>
        </w:rPr>
        <w:t xml:space="preserve">. satelitskih kuhinj) ne bo povečalo, prav tako tudi, če se število obrokov, ki se že sedaj pripravljajo v kuhinji matične osnovne šole, ne bo bistveno povečalo. </w:t>
      </w:r>
    </w:p>
    <w:p w14:paraId="3EC052D8" w14:textId="2A543C90" w:rsidR="00AE4316" w:rsidRDefault="00AE4316" w:rsidP="00AE4316">
      <w:pPr>
        <w:jc w:val="both"/>
        <w:rPr>
          <w:rFonts w:cs="Arial"/>
          <w:sz w:val="22"/>
          <w:szCs w:val="22"/>
        </w:rPr>
      </w:pPr>
      <w:bookmarkStart w:id="0" w:name="_Hlk199932663"/>
      <w:r w:rsidRPr="00AE4316">
        <w:rPr>
          <w:rFonts w:cs="Arial"/>
          <w:sz w:val="22"/>
          <w:szCs w:val="22"/>
        </w:rPr>
        <w:t xml:space="preserve">Oprema, ki je bila </w:t>
      </w:r>
      <w:r w:rsidR="00E922CE">
        <w:rPr>
          <w:rFonts w:cs="Arial"/>
          <w:sz w:val="22"/>
          <w:szCs w:val="22"/>
        </w:rPr>
        <w:t xml:space="preserve">ali bo </w:t>
      </w:r>
      <w:r w:rsidRPr="00AE4316">
        <w:rPr>
          <w:rFonts w:cs="Arial"/>
          <w:sz w:val="22"/>
          <w:szCs w:val="22"/>
        </w:rPr>
        <w:t xml:space="preserve">nabavljena pred </w:t>
      </w:r>
      <w:r w:rsidR="0065341B" w:rsidRPr="0065341B">
        <w:rPr>
          <w:rFonts w:cs="Arial"/>
          <w:bCs/>
          <w:color w:val="000000"/>
          <w:sz w:val="22"/>
          <w:szCs w:val="22"/>
          <w:lang w:eastAsia="sl-SI"/>
        </w:rPr>
        <w:t>sprejem</w:t>
      </w:r>
      <w:r w:rsidR="0065341B">
        <w:rPr>
          <w:rFonts w:cs="Arial"/>
          <w:bCs/>
          <w:color w:val="000000"/>
          <w:sz w:val="22"/>
          <w:szCs w:val="22"/>
          <w:lang w:eastAsia="sl-SI"/>
        </w:rPr>
        <w:t>om</w:t>
      </w:r>
      <w:r w:rsidR="0065341B" w:rsidRPr="0065341B">
        <w:rPr>
          <w:rFonts w:cs="Arial"/>
          <w:bCs/>
          <w:color w:val="000000"/>
          <w:sz w:val="22"/>
          <w:szCs w:val="22"/>
          <w:lang w:eastAsia="sl-SI"/>
        </w:rPr>
        <w:t xml:space="preserve"> </w:t>
      </w:r>
      <w:r w:rsidR="0065341B" w:rsidRPr="0065341B">
        <w:rPr>
          <w:rFonts w:cs="Arial"/>
          <w:bCs/>
          <w:i/>
          <w:iCs/>
          <w:color w:val="000000"/>
          <w:sz w:val="22"/>
          <w:szCs w:val="22"/>
          <w:lang w:eastAsia="sl-SI"/>
        </w:rPr>
        <w:t>Odločitve o dodelitvi sredstev</w:t>
      </w:r>
      <w:r w:rsidR="00E922CE">
        <w:rPr>
          <w:rFonts w:cs="Arial"/>
          <w:sz w:val="22"/>
          <w:szCs w:val="22"/>
        </w:rPr>
        <w:t xml:space="preserve"> po tem razpisu,</w:t>
      </w:r>
      <w:r w:rsidR="0065341B">
        <w:rPr>
          <w:rFonts w:cs="Arial"/>
          <w:sz w:val="22"/>
          <w:szCs w:val="22"/>
        </w:rPr>
        <w:t xml:space="preserve"> </w:t>
      </w:r>
      <w:r w:rsidRPr="00AE4316">
        <w:rPr>
          <w:rFonts w:cs="Arial"/>
          <w:sz w:val="22"/>
          <w:szCs w:val="22"/>
        </w:rPr>
        <w:t xml:space="preserve"> ne more biti predmet sofinanciranja.</w:t>
      </w:r>
    </w:p>
    <w:bookmarkEnd w:id="0"/>
    <w:p w14:paraId="47766E2A" w14:textId="4335C2E3" w:rsidR="00FE446B" w:rsidRDefault="00FE446B" w:rsidP="00A16811">
      <w:p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FE446B" w:rsidSect="00EC09B1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134" w:right="1021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C705" w14:textId="77777777" w:rsidR="00CA3664" w:rsidRDefault="00CA3664" w:rsidP="008A4089">
      <w:pPr>
        <w:spacing w:line="240" w:lineRule="auto"/>
      </w:pPr>
      <w:r>
        <w:separator/>
      </w:r>
    </w:p>
  </w:endnote>
  <w:endnote w:type="continuationSeparator" w:id="0">
    <w:p w14:paraId="2F384491" w14:textId="77777777" w:rsidR="00CA3664" w:rsidRDefault="00CA366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E3661D" w:rsidRDefault="008A4089" w:rsidP="00C037C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E3661D" w:rsidRDefault="00E366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E3661D" w:rsidRDefault="008A4089" w:rsidP="00C037C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3661D" w:rsidRDefault="00E366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12A6" w14:textId="77777777" w:rsidR="00CA3664" w:rsidRDefault="00CA3664" w:rsidP="008A4089">
      <w:pPr>
        <w:spacing w:line="240" w:lineRule="auto"/>
      </w:pPr>
      <w:r>
        <w:separator/>
      </w:r>
    </w:p>
  </w:footnote>
  <w:footnote w:type="continuationSeparator" w:id="0">
    <w:p w14:paraId="2B6174B8" w14:textId="77777777" w:rsidR="00CA3664" w:rsidRDefault="00CA366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E3661D" w:rsidRPr="00110CBD" w:rsidRDefault="00E3661D" w:rsidP="00C037C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C037C3" w:rsidRPr="008F3500" w14:paraId="1687B30A" w14:textId="77777777" w:rsidTr="00C037C3">
      <w:trPr>
        <w:trHeight w:hRule="exact" w:val="847"/>
      </w:trPr>
      <w:tc>
        <w:tcPr>
          <w:tcW w:w="649" w:type="dxa"/>
        </w:tcPr>
        <w:p w14:paraId="0E2514CA" w14:textId="77777777" w:rsidR="00E3661D" w:rsidRDefault="008A4089" w:rsidP="00C037C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C037C3" w:rsidRPr="008F3500" w14:paraId="7A74F3B3" w14:textId="77777777" w:rsidTr="00C037C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E3661D" w:rsidRPr="006D42D9" w:rsidRDefault="00E3661D" w:rsidP="00C037C3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E3661D" w:rsidRPr="008F3500" w:rsidRDefault="008A4089" w:rsidP="00C037C3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822ED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E3661D" w:rsidRPr="008A4089" w:rsidRDefault="008A4089" w:rsidP="00C037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E3661D" w:rsidRPr="008F3500" w:rsidRDefault="00E3661D" w:rsidP="00C037C3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6236"/>
    <w:multiLevelType w:val="hybridMultilevel"/>
    <w:tmpl w:val="EB84A8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155D"/>
    <w:multiLevelType w:val="hybridMultilevel"/>
    <w:tmpl w:val="FE965D52"/>
    <w:lvl w:ilvl="0" w:tplc="CEFC43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6DE"/>
    <w:multiLevelType w:val="hybridMultilevel"/>
    <w:tmpl w:val="8592AB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85D4C"/>
    <w:multiLevelType w:val="hybridMultilevel"/>
    <w:tmpl w:val="35DCA4FC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441500"/>
    <w:multiLevelType w:val="hybridMultilevel"/>
    <w:tmpl w:val="495221C2"/>
    <w:lvl w:ilvl="0" w:tplc="70C82B0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C4974"/>
    <w:multiLevelType w:val="hybridMultilevel"/>
    <w:tmpl w:val="95D4733E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316A5"/>
    <w:multiLevelType w:val="hybridMultilevel"/>
    <w:tmpl w:val="C784BB8A"/>
    <w:lvl w:ilvl="0" w:tplc="49E8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25691"/>
    <w:multiLevelType w:val="hybridMultilevel"/>
    <w:tmpl w:val="74369C10"/>
    <w:lvl w:ilvl="0" w:tplc="A3522336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E6604"/>
    <w:multiLevelType w:val="hybridMultilevel"/>
    <w:tmpl w:val="8D50992E"/>
    <w:lvl w:ilvl="0" w:tplc="0108ED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46632"/>
    <w:multiLevelType w:val="hybridMultilevel"/>
    <w:tmpl w:val="9E1C16AA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1B746A"/>
    <w:multiLevelType w:val="hybridMultilevel"/>
    <w:tmpl w:val="8D9E4966"/>
    <w:lvl w:ilvl="0" w:tplc="64F238A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7E5348">
      <w:start w:val="1"/>
      <w:numFmt w:val="bullet"/>
      <w:lvlText w:val="o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20BBCA">
      <w:start w:val="1"/>
      <w:numFmt w:val="bullet"/>
      <w:lvlText w:val="▪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2E6E0">
      <w:start w:val="1"/>
      <w:numFmt w:val="bullet"/>
      <w:lvlText w:val="•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3A83D4">
      <w:start w:val="1"/>
      <w:numFmt w:val="bullet"/>
      <w:lvlText w:val="o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62E516">
      <w:start w:val="1"/>
      <w:numFmt w:val="bullet"/>
      <w:lvlText w:val="▪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76A4BA">
      <w:start w:val="1"/>
      <w:numFmt w:val="bullet"/>
      <w:lvlText w:val="•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67B16">
      <w:start w:val="1"/>
      <w:numFmt w:val="bullet"/>
      <w:lvlText w:val="o"/>
      <w:lvlJc w:val="left"/>
      <w:pPr>
        <w:ind w:left="6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2EF22">
      <w:start w:val="1"/>
      <w:numFmt w:val="bullet"/>
      <w:lvlText w:val="▪"/>
      <w:lvlJc w:val="left"/>
      <w:pPr>
        <w:ind w:left="7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69194B"/>
    <w:multiLevelType w:val="hybridMultilevel"/>
    <w:tmpl w:val="456E09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A6644"/>
    <w:multiLevelType w:val="hybridMultilevel"/>
    <w:tmpl w:val="FA1453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13145"/>
    <w:multiLevelType w:val="hybridMultilevel"/>
    <w:tmpl w:val="D44C2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97FEB"/>
    <w:multiLevelType w:val="hybridMultilevel"/>
    <w:tmpl w:val="245C394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54FDE"/>
    <w:multiLevelType w:val="hybridMultilevel"/>
    <w:tmpl w:val="6650899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F58A4"/>
    <w:multiLevelType w:val="hybridMultilevel"/>
    <w:tmpl w:val="520AD8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26678">
    <w:abstractNumId w:val="3"/>
  </w:num>
  <w:num w:numId="2" w16cid:durableId="1768650032">
    <w:abstractNumId w:val="9"/>
  </w:num>
  <w:num w:numId="3" w16cid:durableId="2124113037">
    <w:abstractNumId w:val="7"/>
  </w:num>
  <w:num w:numId="4" w16cid:durableId="34239291">
    <w:abstractNumId w:val="1"/>
  </w:num>
  <w:num w:numId="5" w16cid:durableId="2005474884">
    <w:abstractNumId w:val="5"/>
  </w:num>
  <w:num w:numId="6" w16cid:durableId="1191575915">
    <w:abstractNumId w:val="15"/>
  </w:num>
  <w:num w:numId="7" w16cid:durableId="1056010021">
    <w:abstractNumId w:val="16"/>
  </w:num>
  <w:num w:numId="8" w16cid:durableId="1128738261">
    <w:abstractNumId w:val="14"/>
  </w:num>
  <w:num w:numId="9" w16cid:durableId="1778716573">
    <w:abstractNumId w:val="4"/>
  </w:num>
  <w:num w:numId="10" w16cid:durableId="164325075">
    <w:abstractNumId w:val="8"/>
  </w:num>
  <w:num w:numId="11" w16cid:durableId="526600003">
    <w:abstractNumId w:val="10"/>
  </w:num>
  <w:num w:numId="12" w16cid:durableId="301732434">
    <w:abstractNumId w:val="0"/>
  </w:num>
  <w:num w:numId="13" w16cid:durableId="784734464">
    <w:abstractNumId w:val="12"/>
  </w:num>
  <w:num w:numId="14" w16cid:durableId="922177605">
    <w:abstractNumId w:val="2"/>
  </w:num>
  <w:num w:numId="15" w16cid:durableId="1749227600">
    <w:abstractNumId w:val="6"/>
  </w:num>
  <w:num w:numId="16" w16cid:durableId="349067580">
    <w:abstractNumId w:val="11"/>
  </w:num>
  <w:num w:numId="17" w16cid:durableId="64954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2294"/>
    <w:rsid w:val="00011995"/>
    <w:rsid w:val="0002272D"/>
    <w:rsid w:val="000328E0"/>
    <w:rsid w:val="00067441"/>
    <w:rsid w:val="000820AF"/>
    <w:rsid w:val="000835E2"/>
    <w:rsid w:val="000A667F"/>
    <w:rsid w:val="000A7D75"/>
    <w:rsid w:val="000C2B0C"/>
    <w:rsid w:val="000D3DE0"/>
    <w:rsid w:val="000E5A49"/>
    <w:rsid w:val="000F75D4"/>
    <w:rsid w:val="0011213C"/>
    <w:rsid w:val="0012538B"/>
    <w:rsid w:val="00132B58"/>
    <w:rsid w:val="00145103"/>
    <w:rsid w:val="00163B4F"/>
    <w:rsid w:val="00165EE3"/>
    <w:rsid w:val="00170C39"/>
    <w:rsid w:val="00172499"/>
    <w:rsid w:val="00175037"/>
    <w:rsid w:val="00184866"/>
    <w:rsid w:val="00192AFF"/>
    <w:rsid w:val="001A0973"/>
    <w:rsid w:val="001D1387"/>
    <w:rsid w:val="001E5718"/>
    <w:rsid w:val="001F5542"/>
    <w:rsid w:val="001F7EEE"/>
    <w:rsid w:val="00253CE6"/>
    <w:rsid w:val="00253D0D"/>
    <w:rsid w:val="00255A19"/>
    <w:rsid w:val="00273222"/>
    <w:rsid w:val="00284635"/>
    <w:rsid w:val="00284F1F"/>
    <w:rsid w:val="00286C24"/>
    <w:rsid w:val="002916B8"/>
    <w:rsid w:val="00297622"/>
    <w:rsid w:val="002A7090"/>
    <w:rsid w:val="002B3076"/>
    <w:rsid w:val="002C3DA2"/>
    <w:rsid w:val="002D08C2"/>
    <w:rsid w:val="002E0456"/>
    <w:rsid w:val="002E2759"/>
    <w:rsid w:val="002E319C"/>
    <w:rsid w:val="002E5936"/>
    <w:rsid w:val="002E67D6"/>
    <w:rsid w:val="002F77EA"/>
    <w:rsid w:val="003009BE"/>
    <w:rsid w:val="00303905"/>
    <w:rsid w:val="00325072"/>
    <w:rsid w:val="00325F6C"/>
    <w:rsid w:val="00357A23"/>
    <w:rsid w:val="003702FA"/>
    <w:rsid w:val="00377D85"/>
    <w:rsid w:val="0038020C"/>
    <w:rsid w:val="00394E83"/>
    <w:rsid w:val="003E32C4"/>
    <w:rsid w:val="003F0608"/>
    <w:rsid w:val="004039B2"/>
    <w:rsid w:val="00422FE9"/>
    <w:rsid w:val="004246EA"/>
    <w:rsid w:val="00445AB7"/>
    <w:rsid w:val="00451152"/>
    <w:rsid w:val="004571ED"/>
    <w:rsid w:val="00462421"/>
    <w:rsid w:val="00475978"/>
    <w:rsid w:val="004779C8"/>
    <w:rsid w:val="00492572"/>
    <w:rsid w:val="00492843"/>
    <w:rsid w:val="004941CD"/>
    <w:rsid w:val="004A5769"/>
    <w:rsid w:val="004B5417"/>
    <w:rsid w:val="004D63AA"/>
    <w:rsid w:val="004E7C8A"/>
    <w:rsid w:val="004F0A2F"/>
    <w:rsid w:val="004F0D20"/>
    <w:rsid w:val="004F718B"/>
    <w:rsid w:val="00503CAF"/>
    <w:rsid w:val="00507BB8"/>
    <w:rsid w:val="00527DEC"/>
    <w:rsid w:val="00533342"/>
    <w:rsid w:val="0054612D"/>
    <w:rsid w:val="00567893"/>
    <w:rsid w:val="005776BC"/>
    <w:rsid w:val="00593C88"/>
    <w:rsid w:val="0059420E"/>
    <w:rsid w:val="0059523B"/>
    <w:rsid w:val="005A0B5E"/>
    <w:rsid w:val="005B6EB6"/>
    <w:rsid w:val="005D007A"/>
    <w:rsid w:val="006155C2"/>
    <w:rsid w:val="00627FBC"/>
    <w:rsid w:val="0063016E"/>
    <w:rsid w:val="00630E2A"/>
    <w:rsid w:val="00631883"/>
    <w:rsid w:val="006348A9"/>
    <w:rsid w:val="00642AD2"/>
    <w:rsid w:val="00642E80"/>
    <w:rsid w:val="0065341B"/>
    <w:rsid w:val="00661C96"/>
    <w:rsid w:val="00674B92"/>
    <w:rsid w:val="006773B3"/>
    <w:rsid w:val="00695FEA"/>
    <w:rsid w:val="00696ED3"/>
    <w:rsid w:val="006B265B"/>
    <w:rsid w:val="006B71ED"/>
    <w:rsid w:val="006D7FD2"/>
    <w:rsid w:val="006E09CA"/>
    <w:rsid w:val="006F268D"/>
    <w:rsid w:val="006F5318"/>
    <w:rsid w:val="006F538A"/>
    <w:rsid w:val="00706739"/>
    <w:rsid w:val="007119AA"/>
    <w:rsid w:val="00722E8D"/>
    <w:rsid w:val="00734CC1"/>
    <w:rsid w:val="00735772"/>
    <w:rsid w:val="007464D2"/>
    <w:rsid w:val="00752297"/>
    <w:rsid w:val="00765107"/>
    <w:rsid w:val="00767A92"/>
    <w:rsid w:val="007729FA"/>
    <w:rsid w:val="00793091"/>
    <w:rsid w:val="0079510C"/>
    <w:rsid w:val="00796053"/>
    <w:rsid w:val="0079747F"/>
    <w:rsid w:val="007A64F5"/>
    <w:rsid w:val="007B4C06"/>
    <w:rsid w:val="007C1E27"/>
    <w:rsid w:val="007F7199"/>
    <w:rsid w:val="008020CE"/>
    <w:rsid w:val="00804644"/>
    <w:rsid w:val="00807633"/>
    <w:rsid w:val="00836145"/>
    <w:rsid w:val="008362FA"/>
    <w:rsid w:val="008410C0"/>
    <w:rsid w:val="00841C67"/>
    <w:rsid w:val="00846054"/>
    <w:rsid w:val="00863AA6"/>
    <w:rsid w:val="008655B8"/>
    <w:rsid w:val="0088484E"/>
    <w:rsid w:val="008A0328"/>
    <w:rsid w:val="008A328E"/>
    <w:rsid w:val="008A4089"/>
    <w:rsid w:val="008D5849"/>
    <w:rsid w:val="008E69A1"/>
    <w:rsid w:val="00903173"/>
    <w:rsid w:val="009304C5"/>
    <w:rsid w:val="009706CD"/>
    <w:rsid w:val="00973E9D"/>
    <w:rsid w:val="00983783"/>
    <w:rsid w:val="009B033B"/>
    <w:rsid w:val="009E087A"/>
    <w:rsid w:val="009F18EE"/>
    <w:rsid w:val="00A06783"/>
    <w:rsid w:val="00A16811"/>
    <w:rsid w:val="00A17DF1"/>
    <w:rsid w:val="00A212B7"/>
    <w:rsid w:val="00A43379"/>
    <w:rsid w:val="00A55A97"/>
    <w:rsid w:val="00A560CB"/>
    <w:rsid w:val="00A674EC"/>
    <w:rsid w:val="00A72C60"/>
    <w:rsid w:val="00A94D0C"/>
    <w:rsid w:val="00AB2C5C"/>
    <w:rsid w:val="00AB660A"/>
    <w:rsid w:val="00AD2700"/>
    <w:rsid w:val="00AE4316"/>
    <w:rsid w:val="00AE53CE"/>
    <w:rsid w:val="00AF2BA7"/>
    <w:rsid w:val="00B0589B"/>
    <w:rsid w:val="00B12F1A"/>
    <w:rsid w:val="00B17F0D"/>
    <w:rsid w:val="00B21E61"/>
    <w:rsid w:val="00B3440B"/>
    <w:rsid w:val="00B35F1F"/>
    <w:rsid w:val="00B41C60"/>
    <w:rsid w:val="00B473F2"/>
    <w:rsid w:val="00B47BDF"/>
    <w:rsid w:val="00B54C2F"/>
    <w:rsid w:val="00B57ED5"/>
    <w:rsid w:val="00B90D17"/>
    <w:rsid w:val="00BC4944"/>
    <w:rsid w:val="00BD712B"/>
    <w:rsid w:val="00C037C3"/>
    <w:rsid w:val="00C3025A"/>
    <w:rsid w:val="00C46497"/>
    <w:rsid w:val="00C63D45"/>
    <w:rsid w:val="00C745E9"/>
    <w:rsid w:val="00C84480"/>
    <w:rsid w:val="00C87977"/>
    <w:rsid w:val="00C923FD"/>
    <w:rsid w:val="00CA3664"/>
    <w:rsid w:val="00CB10D7"/>
    <w:rsid w:val="00CF4672"/>
    <w:rsid w:val="00CF656A"/>
    <w:rsid w:val="00D21279"/>
    <w:rsid w:val="00D23F2B"/>
    <w:rsid w:val="00D30150"/>
    <w:rsid w:val="00D53145"/>
    <w:rsid w:val="00D545A7"/>
    <w:rsid w:val="00D56696"/>
    <w:rsid w:val="00D72A6C"/>
    <w:rsid w:val="00D732D9"/>
    <w:rsid w:val="00D866D4"/>
    <w:rsid w:val="00DB28EA"/>
    <w:rsid w:val="00DE143F"/>
    <w:rsid w:val="00DF476D"/>
    <w:rsid w:val="00E13AF4"/>
    <w:rsid w:val="00E141A0"/>
    <w:rsid w:val="00E15402"/>
    <w:rsid w:val="00E2436A"/>
    <w:rsid w:val="00E30DBD"/>
    <w:rsid w:val="00E3661D"/>
    <w:rsid w:val="00E36A80"/>
    <w:rsid w:val="00E41E18"/>
    <w:rsid w:val="00E46AB8"/>
    <w:rsid w:val="00E725A7"/>
    <w:rsid w:val="00E743AD"/>
    <w:rsid w:val="00E8782A"/>
    <w:rsid w:val="00E922CE"/>
    <w:rsid w:val="00EA2A6D"/>
    <w:rsid w:val="00EA7889"/>
    <w:rsid w:val="00EB3BA0"/>
    <w:rsid w:val="00EC09B1"/>
    <w:rsid w:val="00ED43D3"/>
    <w:rsid w:val="00F13D88"/>
    <w:rsid w:val="00F13FDD"/>
    <w:rsid w:val="00F17F85"/>
    <w:rsid w:val="00F2587A"/>
    <w:rsid w:val="00F26BD9"/>
    <w:rsid w:val="00F307F8"/>
    <w:rsid w:val="00F471F2"/>
    <w:rsid w:val="00F475EB"/>
    <w:rsid w:val="00F86939"/>
    <w:rsid w:val="00F87601"/>
    <w:rsid w:val="00FA5AEF"/>
    <w:rsid w:val="00FA7FF9"/>
    <w:rsid w:val="00FB0DD0"/>
    <w:rsid w:val="00FC5B5A"/>
    <w:rsid w:val="00FD2735"/>
    <w:rsid w:val="00FD58AB"/>
    <w:rsid w:val="00FD775C"/>
    <w:rsid w:val="00FE2F17"/>
    <w:rsid w:val="00FE446B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099EF8D1-BE3F-47E4-B397-AADEB53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nhideWhenUsed/>
    <w:rsid w:val="008655B8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627FBC"/>
    <w:pPr>
      <w:spacing w:line="360" w:lineRule="auto"/>
    </w:pPr>
    <w:rPr>
      <w:rFonts w:ascii="Arial Narrow" w:hAnsi="Arial Narrow"/>
      <w:sz w:val="22"/>
    </w:rPr>
  </w:style>
  <w:style w:type="character" w:customStyle="1" w:styleId="TelobesedilaZnak">
    <w:name w:val="Telo besedila Znak"/>
    <w:basedOn w:val="Privzetapisavaodstavka"/>
    <w:link w:val="Telobesedila"/>
    <w:rsid w:val="00627FBC"/>
    <w:rPr>
      <w:rFonts w:ascii="Arial Narrow" w:eastAsia="Times New Roman" w:hAnsi="Arial Narrow" w:cs="Times New Roman"/>
      <w:szCs w:val="24"/>
    </w:rPr>
  </w:style>
  <w:style w:type="paragraph" w:styleId="Odstavekseznama">
    <w:name w:val="List Paragraph"/>
    <w:basedOn w:val="Navaden"/>
    <w:uiPriority w:val="34"/>
    <w:qFormat/>
    <w:rsid w:val="00527DEC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94D0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A1681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168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1681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1681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681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681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9A2EB4-3338-43C1-9799-698A629B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Sabina Čamernik</cp:lastModifiedBy>
  <cp:revision>3</cp:revision>
  <cp:lastPrinted>2025-01-29T13:54:00Z</cp:lastPrinted>
  <dcterms:created xsi:type="dcterms:W3CDTF">2025-06-04T10:28:00Z</dcterms:created>
  <dcterms:modified xsi:type="dcterms:W3CDTF">2025-06-04T10:31:00Z</dcterms:modified>
</cp:coreProperties>
</file>