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30C2E67B" w14:textId="77777777" w:rsidR="00D32D2B" w:rsidRPr="00D32D2B" w:rsidRDefault="00D32D2B" w:rsidP="00D32D2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32D2B">
        <w:rPr>
          <w:rFonts w:ascii="Verdana" w:eastAsia="Calibri" w:hAnsi="Verdana"/>
          <w:b/>
          <w:color w:val="0F243E"/>
          <w:sz w:val="22"/>
          <w:szCs w:val="22"/>
        </w:rPr>
        <w:t>ZA POSTOPEK JAVNE OBJAVE št. JO 110-32/2025-3350</w:t>
      </w:r>
    </w:p>
    <w:p w14:paraId="4DAFA67F" w14:textId="4010BF5F" w:rsidR="00716163" w:rsidRDefault="00D32D2B" w:rsidP="00D32D2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32D2B"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226A19DF" w14:textId="77777777" w:rsidR="00D32D2B" w:rsidRPr="00B03363" w:rsidRDefault="00D32D2B" w:rsidP="00D32D2B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7919F2A1" w14:textId="77777777" w:rsidR="00D32D2B" w:rsidRPr="00D32D2B" w:rsidRDefault="00716163" w:rsidP="00213FE2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0" w:name="Naziv_DM"/>
      <w:r w:rsidR="00D32D2B" w:rsidRPr="00D32D2B">
        <w:rPr>
          <w:rFonts w:ascii="Verdana" w:eastAsia="Calibri" w:hAnsi="Verdana"/>
          <w:b/>
          <w:sz w:val="22"/>
          <w:szCs w:val="22"/>
        </w:rPr>
        <w:t>analitik VII/2 - I</w:t>
      </w:r>
      <w:bookmarkEnd w:id="0"/>
      <w:r w:rsidR="00D32D2B" w:rsidRPr="00D32D2B">
        <w:rPr>
          <w:rFonts w:ascii="Verdana" w:eastAsia="Calibri" w:hAnsi="Verdana"/>
          <w:b/>
          <w:sz w:val="22"/>
          <w:szCs w:val="22"/>
        </w:rPr>
        <w:t xml:space="preserve">  (m/ž) </w:t>
      </w:r>
    </w:p>
    <w:p w14:paraId="737E0B36" w14:textId="77777777" w:rsidR="00D32D2B" w:rsidRPr="00D32D2B" w:rsidRDefault="00D32D2B" w:rsidP="00D32D2B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bookmarkStart w:id="1" w:name="NOE_višja"/>
      <w:r w:rsidRPr="00D32D2B">
        <w:rPr>
          <w:rFonts w:ascii="Verdana" w:eastAsia="Calibri" w:hAnsi="Verdana"/>
          <w:b/>
          <w:sz w:val="22"/>
          <w:szCs w:val="22"/>
        </w:rPr>
        <w:t>v Direktoratu za predšolsko vzgojo in osnovno šolstvo</w:t>
      </w:r>
      <w:bookmarkEnd w:id="1"/>
      <w:r w:rsidRPr="00D32D2B">
        <w:rPr>
          <w:rFonts w:ascii="Verdana" w:eastAsia="Calibri" w:hAnsi="Verdana"/>
          <w:b/>
          <w:sz w:val="22"/>
          <w:szCs w:val="22"/>
        </w:rPr>
        <w:t xml:space="preserve"> </w:t>
      </w:r>
      <w:r w:rsidRPr="00D32D2B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45811938" w14:textId="77777777" w:rsidR="00D32D2B" w:rsidRPr="00D32D2B" w:rsidRDefault="00D32D2B" w:rsidP="00D32D2B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D32D2B">
        <w:rPr>
          <w:rFonts w:ascii="Verdana" w:eastAsia="Calibri" w:hAnsi="Verdana"/>
          <w:b/>
          <w:bCs/>
          <w:sz w:val="22"/>
          <w:szCs w:val="22"/>
        </w:rPr>
        <w:t xml:space="preserve">(DM šifra: </w:t>
      </w:r>
      <w:bookmarkStart w:id="2" w:name="Šifra_DM"/>
      <w:r w:rsidRPr="00D32D2B">
        <w:rPr>
          <w:rFonts w:ascii="Verdana" w:eastAsia="Calibri" w:hAnsi="Verdana"/>
          <w:b/>
          <w:bCs/>
          <w:sz w:val="22"/>
          <w:szCs w:val="22"/>
        </w:rPr>
        <w:t>4</w:t>
      </w:r>
      <w:bookmarkEnd w:id="2"/>
      <w:r w:rsidRPr="00D32D2B">
        <w:rPr>
          <w:rFonts w:ascii="Verdana" w:eastAsia="Calibri" w:hAnsi="Verdana"/>
          <w:b/>
          <w:bCs/>
          <w:sz w:val="22"/>
          <w:szCs w:val="22"/>
        </w:rPr>
        <w:t>363</w:t>
      </w:r>
      <w:r w:rsidRPr="00D32D2B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15BAC3E9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7EEFAF7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69A571B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625B9BC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77B4C25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47A874A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28181EE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64A5127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27AAF39D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5B6F4D90" w:rsidR="00A72439" w:rsidRPr="00083FB4" w:rsidRDefault="00BE1BB1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</w:t>
            </w:r>
            <w:r w:rsidRPr="00D32D2B">
              <w:rPr>
                <w:rFonts w:ascii="Verdana" w:eastAsia="Calibri" w:hAnsi="Verdana"/>
                <w:sz w:val="22"/>
                <w:szCs w:val="22"/>
              </w:rPr>
              <w:t xml:space="preserve">na </w:t>
            </w:r>
            <w:r w:rsidR="00313AD2" w:rsidRPr="00D32D2B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D32D2B">
              <w:rPr>
                <w:rFonts w:ascii="Verdana" w:eastAsia="Calibri" w:hAnsi="Verdana"/>
                <w:sz w:val="22"/>
                <w:szCs w:val="22"/>
              </w:rPr>
              <w:t xml:space="preserve"> ravni </w:t>
            </w:r>
            <w:r w:rsidR="00313AD2" w:rsidRPr="00D32D2B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D32D2B">
              <w:rPr>
                <w:rFonts w:ascii="Verdana" w:eastAsia="Calibri" w:hAnsi="Verdana"/>
                <w:sz w:val="22"/>
                <w:szCs w:val="22"/>
              </w:rPr>
              <w:t>izobrazbe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05508D89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62768E3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7EFFA64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64AF0E9F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283FC1D9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72178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72178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5FB43794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67A23C35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219921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6E099D6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2BB3B3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66E7398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5372F39A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161049B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263F035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1016909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5319C8D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2B1069A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05241EC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368FA6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57450F8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1A7AC4E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6DDC00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7B18C9F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21E2F57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5CA8F21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114FFC4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045B0C9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238CF90D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61254DB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067520D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7D575AD5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0BF9C63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17AB243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5C099B3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73B2AA0A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2A3A0A5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2030D1A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4256A25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0BCF28A5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50CD4E6E" w14:textId="022E9E04" w:rsidR="00C2740A" w:rsidRPr="00721789" w:rsidRDefault="00721789" w:rsidP="00721789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color w:val="002060"/>
                <w:szCs w:val="20"/>
              </w:rPr>
            </w:pP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I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zkušnj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e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 xml:space="preserve"> dela s SQL</w:t>
            </w:r>
            <w:r>
              <w:rPr>
                <w:rFonts w:ascii="Helv" w:hAnsi="Helv" w:cs="Helv"/>
                <w:b/>
                <w:bCs/>
                <w:color w:val="002060"/>
                <w:szCs w:val="20"/>
              </w:rPr>
              <w:t>:</w:t>
            </w:r>
          </w:p>
          <w:p w14:paraId="1E418869" w14:textId="77777777" w:rsidR="00FC17D1" w:rsidRDefault="00FC17D1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4F140F38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4F98B9B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F7EAE01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kriterija:</w:t>
            </w:r>
          </w:p>
          <w:p w14:paraId="19E64ACF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32D0B700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C093FA3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9DB1260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1F7DDB80" w14:textId="77777777" w:rsidR="000746DD" w:rsidRPr="009B21F0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3A5A7061" w14:textId="0BF99631" w:rsidR="000746DD" w:rsidRPr="00721789" w:rsidRDefault="00721789" w:rsidP="000746DD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b/>
                <w:bCs/>
                <w:color w:val="002060"/>
                <w:szCs w:val="20"/>
              </w:rPr>
            </w:pP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D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elovn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e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 xml:space="preserve"> 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 xml:space="preserve">izkušnje </w:t>
            </w:r>
            <w:r w:rsidRPr="00721789">
              <w:rPr>
                <w:rFonts w:ascii="Helv" w:hAnsi="Helv" w:cs="Helv"/>
                <w:b/>
                <w:bCs/>
                <w:color w:val="002060"/>
                <w:szCs w:val="20"/>
              </w:rPr>
              <w:t>na področju šolstva in poznavanje področja šolstva z vidika nalog, ki so pripisane delovnemu mestu</w:t>
            </w:r>
            <w:r>
              <w:rPr>
                <w:rFonts w:ascii="Helv" w:hAnsi="Helv" w:cs="Helv"/>
                <w:b/>
                <w:bCs/>
                <w:color w:val="002060"/>
                <w:szCs w:val="20"/>
              </w:rPr>
              <w:t>:</w:t>
            </w:r>
          </w:p>
          <w:p w14:paraId="3A95F987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692840A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5DE03EDC" w14:textId="77777777" w:rsidR="000746DD" w:rsidRDefault="000746DD" w:rsidP="000746DD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61523987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 oz. utemeljitev izpolnjevanja kriterija:</w:t>
            </w:r>
          </w:p>
          <w:p w14:paraId="2A75D100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4DFC87E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81B34EF" w14:textId="77777777" w:rsidR="00684C5A" w:rsidRDefault="00684C5A" w:rsidP="00684C5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6B65158F" w14:textId="77777777" w:rsidR="000746DD" w:rsidRDefault="000746DD" w:rsidP="00721789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3A29E08" w14:textId="424FAB2E" w:rsidR="000746DD" w:rsidRDefault="000746DD" w:rsidP="00C2740A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72770679" w:rsidR="00CD2738" w:rsidRPr="00083FB4" w:rsidRDefault="00415C0E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721789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3B35B6E6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71AB128A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17EA2582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7C6A0756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7A771C7D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286D0EE3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5D4BA50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4A73B6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68B9C5B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4B8A774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="005D1BB7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lastRenderedPageBreak/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9A55B20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sem državljan/ka Republike Slovenije s stalnim prebivališčem v Evropski uniji; 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306A6A7B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</w:t>
      </w:r>
      <w:r w:rsidR="00D32D2B">
        <w:rPr>
          <w:rFonts w:ascii="Verdana" w:eastAsia="Calibri" w:hAnsi="Verdana"/>
          <w:b/>
          <w:szCs w:val="20"/>
        </w:rPr>
        <w:t xml:space="preserve"> te javne objave</w:t>
      </w:r>
      <w:r>
        <w:rPr>
          <w:rFonts w:ascii="Verdana" w:eastAsia="Calibri" w:hAnsi="Verdana"/>
          <w:b/>
          <w:szCs w:val="20"/>
        </w:rPr>
        <w:t xml:space="preserve">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75F2E3EA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5D1BB7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77103"/>
    <w:rsid w:val="001772FC"/>
    <w:rsid w:val="001A55B1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3AD2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5C0E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1BB7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84C5A"/>
    <w:rsid w:val="00691985"/>
    <w:rsid w:val="00691ECC"/>
    <w:rsid w:val="006A32EE"/>
    <w:rsid w:val="006A3F56"/>
    <w:rsid w:val="006A7941"/>
    <w:rsid w:val="006D42D9"/>
    <w:rsid w:val="006D77B2"/>
    <w:rsid w:val="006E3D42"/>
    <w:rsid w:val="006F5F9C"/>
    <w:rsid w:val="00716163"/>
    <w:rsid w:val="00721789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21CD"/>
    <w:rsid w:val="007667F7"/>
    <w:rsid w:val="0077390D"/>
    <w:rsid w:val="00783310"/>
    <w:rsid w:val="00783619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7F2800"/>
    <w:rsid w:val="00807FA8"/>
    <w:rsid w:val="00816AE2"/>
    <w:rsid w:val="00837537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37808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2AC0"/>
    <w:rsid w:val="00A9554C"/>
    <w:rsid w:val="00AA1136"/>
    <w:rsid w:val="00AB5E97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1BB1"/>
    <w:rsid w:val="00BE2E5A"/>
    <w:rsid w:val="00C14CC2"/>
    <w:rsid w:val="00C250D5"/>
    <w:rsid w:val="00C2740A"/>
    <w:rsid w:val="00C31BF3"/>
    <w:rsid w:val="00C329B1"/>
    <w:rsid w:val="00C47335"/>
    <w:rsid w:val="00C47858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32D2B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B3663"/>
    <w:rsid w:val="00DC00E5"/>
    <w:rsid w:val="00DC228C"/>
    <w:rsid w:val="00DC3EB4"/>
    <w:rsid w:val="00DC6A71"/>
    <w:rsid w:val="00DD10BA"/>
    <w:rsid w:val="00DE5B46"/>
    <w:rsid w:val="00E0287B"/>
    <w:rsid w:val="00E0357D"/>
    <w:rsid w:val="00E05D7A"/>
    <w:rsid w:val="00E15EA4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622</Words>
  <Characters>6136</Characters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2023-07-05T13:34:00Z</cp:lastPrinted>
  <dcterms:created xsi:type="dcterms:W3CDTF">2025-08-27T12:23:00Z</dcterms:created>
  <dcterms:modified xsi:type="dcterms:W3CDTF">2025-08-30T10:51:00Z</dcterms:modified>
</cp:coreProperties>
</file>