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A7D5" w14:textId="77777777" w:rsidR="00947DEF" w:rsidRPr="00EC0DFF" w:rsidRDefault="00947DEF" w:rsidP="000E62F4">
      <w:pPr>
        <w:pStyle w:val="datumtevilka"/>
      </w:pPr>
    </w:p>
    <w:p w14:paraId="26424A3B" w14:textId="044989AA" w:rsidR="000E62F4" w:rsidRPr="00EC0DFF" w:rsidRDefault="000E62F4" w:rsidP="000E62F4">
      <w:pPr>
        <w:pStyle w:val="datumtevilka"/>
      </w:pPr>
      <w:r w:rsidRPr="00EC0DFF">
        <w:t xml:space="preserve">Številka: </w:t>
      </w:r>
      <w:r w:rsidRPr="00EC0DFF">
        <w:tab/>
      </w:r>
      <w:r w:rsidR="001F761F" w:rsidRPr="00EC0DFF">
        <w:t>014-6/2025-2030</w:t>
      </w:r>
    </w:p>
    <w:p w14:paraId="58268795" w14:textId="7C31EAB7" w:rsidR="000E62F4" w:rsidRPr="00EC0DFF" w:rsidRDefault="000E62F4" w:rsidP="000E62F4">
      <w:pPr>
        <w:pStyle w:val="datumtevilka"/>
      </w:pPr>
      <w:r w:rsidRPr="00EC0DFF">
        <w:t xml:space="preserve">Datum: </w:t>
      </w:r>
      <w:r w:rsidRPr="00EC0DFF">
        <w:tab/>
      </w:r>
      <w:r w:rsidR="00354BC0">
        <w:t>18. 3. 2025</w:t>
      </w:r>
    </w:p>
    <w:p w14:paraId="592C4A46" w14:textId="77777777" w:rsidR="000E62F4" w:rsidRPr="00EC0DFF" w:rsidRDefault="000E62F4" w:rsidP="000E62F4">
      <w:pPr>
        <w:rPr>
          <w:lang w:val="sl-SI"/>
        </w:rPr>
      </w:pPr>
    </w:p>
    <w:p w14:paraId="6FD80BCA" w14:textId="77777777" w:rsidR="002C63F9" w:rsidRPr="00EC0DFF" w:rsidRDefault="002C63F9" w:rsidP="002C63F9">
      <w:pPr>
        <w:rPr>
          <w:lang w:val="sl-SI"/>
        </w:rPr>
      </w:pPr>
    </w:p>
    <w:p w14:paraId="4E4932C0" w14:textId="77777777" w:rsidR="002C63F9" w:rsidRPr="00EC0DFF" w:rsidRDefault="002C63F9" w:rsidP="002C63F9">
      <w:pPr>
        <w:rPr>
          <w:lang w:val="sl-SI"/>
        </w:rPr>
      </w:pPr>
    </w:p>
    <w:p w14:paraId="692CDF04" w14:textId="0B29B74B" w:rsidR="002C63F9" w:rsidRPr="00EC0DFF" w:rsidRDefault="002C63F9" w:rsidP="00BA1BCC">
      <w:pPr>
        <w:jc w:val="center"/>
        <w:rPr>
          <w:rFonts w:cs="Arial"/>
          <w:lang w:val="sl-SI"/>
        </w:rPr>
      </w:pPr>
      <w:r w:rsidRPr="00EC0DFF">
        <w:rPr>
          <w:rFonts w:cs="Arial"/>
          <w:lang w:val="sl-SI"/>
        </w:rPr>
        <w:t>Ministrstvo za pravosodje objavlja</w:t>
      </w:r>
    </w:p>
    <w:p w14:paraId="79749289" w14:textId="77777777" w:rsidR="002C63F9" w:rsidRPr="00EC0DFF" w:rsidRDefault="002C63F9" w:rsidP="002C63F9">
      <w:pPr>
        <w:jc w:val="center"/>
        <w:rPr>
          <w:rFonts w:cs="Arial"/>
          <w:b/>
          <w:lang w:val="sl-SI"/>
        </w:rPr>
      </w:pPr>
    </w:p>
    <w:p w14:paraId="07706963" w14:textId="77777777" w:rsidR="002C63F9" w:rsidRPr="00EC0DFF" w:rsidRDefault="002C63F9" w:rsidP="002C63F9">
      <w:pPr>
        <w:jc w:val="center"/>
        <w:rPr>
          <w:rFonts w:cs="Arial"/>
          <w:b/>
          <w:lang w:val="sl-SI"/>
        </w:rPr>
      </w:pPr>
      <w:r w:rsidRPr="00EC0DFF">
        <w:rPr>
          <w:rFonts w:cs="Arial"/>
          <w:b/>
          <w:lang w:val="sl-SI"/>
        </w:rPr>
        <w:t xml:space="preserve">JAVNI POZIV ZA IZBIRO KANDIDATOV ZA PREDSTAVNIKA USTANOVITELJA </w:t>
      </w:r>
    </w:p>
    <w:p w14:paraId="387A24E4" w14:textId="77777777" w:rsidR="002C63F9" w:rsidRPr="00EC0DFF" w:rsidRDefault="002C63F9" w:rsidP="002C63F9">
      <w:pPr>
        <w:jc w:val="center"/>
        <w:rPr>
          <w:rFonts w:cs="Arial"/>
          <w:b/>
          <w:lang w:val="sl-SI"/>
        </w:rPr>
      </w:pPr>
      <w:r w:rsidRPr="00EC0DFF">
        <w:rPr>
          <w:rFonts w:cs="Arial"/>
          <w:b/>
          <w:lang w:val="sl-SI"/>
        </w:rPr>
        <w:t xml:space="preserve">V SVETU JAVNEGA ZAVODA ŠTUDIJSKI CENTER ZA NARODNO SPRAVO, </w:t>
      </w:r>
    </w:p>
    <w:p w14:paraId="08269C2A" w14:textId="7E87BD67" w:rsidR="002C63F9" w:rsidRPr="00EC0DFF" w:rsidRDefault="002C63F9" w:rsidP="002C63F9">
      <w:pPr>
        <w:jc w:val="center"/>
        <w:rPr>
          <w:rFonts w:cs="Arial"/>
          <w:b/>
          <w:lang w:val="sl-SI"/>
        </w:rPr>
      </w:pPr>
      <w:r w:rsidRPr="00EC0DFF">
        <w:rPr>
          <w:rFonts w:cs="Arial"/>
          <w:b/>
          <w:lang w:val="sl-SI"/>
        </w:rPr>
        <w:t xml:space="preserve">ČIGAR USTANOVITELJICA JE REPUBLIKA SLOVENIJA </w:t>
      </w:r>
    </w:p>
    <w:p w14:paraId="4C41BD9D" w14:textId="77777777" w:rsidR="002C63F9" w:rsidRPr="00EC0DFF" w:rsidRDefault="002C63F9" w:rsidP="002C63F9">
      <w:pPr>
        <w:jc w:val="both"/>
        <w:rPr>
          <w:rFonts w:cs="Arial"/>
          <w:b/>
          <w:lang w:val="sl-SI"/>
        </w:rPr>
      </w:pPr>
    </w:p>
    <w:p w14:paraId="1AD226DD" w14:textId="77777777" w:rsidR="00BA1BCC" w:rsidRPr="004A5763" w:rsidRDefault="00BA1BCC" w:rsidP="002C63F9">
      <w:pPr>
        <w:jc w:val="both"/>
        <w:rPr>
          <w:rFonts w:cs="Arial"/>
          <w:b/>
          <w:szCs w:val="20"/>
          <w:lang w:val="sl-SI"/>
        </w:rPr>
      </w:pPr>
    </w:p>
    <w:p w14:paraId="11141F62" w14:textId="77777777" w:rsidR="002C63F9" w:rsidRPr="004A5763" w:rsidRDefault="002C63F9" w:rsidP="002C63F9">
      <w:pPr>
        <w:pStyle w:val="Odstavekseznama"/>
        <w:numPr>
          <w:ilvl w:val="0"/>
          <w:numId w:val="6"/>
        </w:numPr>
        <w:spacing w:line="260" w:lineRule="atLeast"/>
        <w:rPr>
          <w:rFonts w:cs="Arial"/>
          <w:b/>
          <w:bCs/>
          <w:szCs w:val="20"/>
        </w:rPr>
      </w:pPr>
      <w:r w:rsidRPr="004A5763">
        <w:rPr>
          <w:rFonts w:cs="Arial"/>
          <w:b/>
          <w:bCs/>
          <w:szCs w:val="20"/>
        </w:rPr>
        <w:t>Predmet in namen javnega poziva</w:t>
      </w:r>
    </w:p>
    <w:p w14:paraId="4C04A2EE" w14:textId="77777777" w:rsidR="002C63F9" w:rsidRPr="00EC0DFF" w:rsidRDefault="002C63F9" w:rsidP="002C63F9">
      <w:pPr>
        <w:jc w:val="center"/>
        <w:rPr>
          <w:rFonts w:cs="Arial"/>
          <w:b/>
          <w:bCs/>
          <w:lang w:val="sl-SI"/>
        </w:rPr>
      </w:pPr>
    </w:p>
    <w:p w14:paraId="68EB645E" w14:textId="1B07ABD9" w:rsidR="002C63F9" w:rsidRPr="00EC0DFF" w:rsidRDefault="002C63F9" w:rsidP="002C63F9">
      <w:pPr>
        <w:jc w:val="both"/>
        <w:rPr>
          <w:rFonts w:cs="Arial"/>
          <w:b/>
          <w:lang w:val="sl-SI"/>
        </w:rPr>
      </w:pPr>
      <w:r w:rsidRPr="00EC0DFF">
        <w:rPr>
          <w:rFonts w:cs="Arial"/>
          <w:lang w:val="sl-SI"/>
        </w:rPr>
        <w:t>Ministrstvo za pravosodje, Župančičeva 3, 1000 Ljubljana (v nadaljnjem besedilu: MP) vabi zainteresirane kandidate, da kandidirajo za predstavnika ustanovitelja v svetu javnega zavoda Študijski center za narodno spravo, čigar ustanoviteljica je Republika Slovenija (v nadaljnjem besedilu: svet javnega zavoda).</w:t>
      </w:r>
      <w:r w:rsidRPr="00EC0DFF">
        <w:rPr>
          <w:rFonts w:cs="Arial"/>
          <w:b/>
          <w:lang w:val="sl-SI"/>
        </w:rPr>
        <w:t xml:space="preserve"> </w:t>
      </w:r>
    </w:p>
    <w:p w14:paraId="2976572C" w14:textId="77777777" w:rsidR="002C63F9" w:rsidRPr="00EC0DFF" w:rsidRDefault="002C63F9" w:rsidP="002C63F9">
      <w:pPr>
        <w:jc w:val="both"/>
        <w:rPr>
          <w:rFonts w:cs="Arial"/>
          <w:b/>
          <w:lang w:val="sl-SI"/>
        </w:rPr>
      </w:pPr>
    </w:p>
    <w:p w14:paraId="3BFAF17A" w14:textId="75172716" w:rsidR="002C63F9" w:rsidRPr="00EC0DFF" w:rsidRDefault="002C63F9" w:rsidP="002C63F9">
      <w:pPr>
        <w:jc w:val="both"/>
        <w:rPr>
          <w:rFonts w:cs="Arial"/>
          <w:lang w:val="sl-SI"/>
        </w:rPr>
      </w:pPr>
      <w:bookmarkStart w:id="0" w:name="_Hlk122430524"/>
      <w:r w:rsidRPr="00EC0DFF">
        <w:rPr>
          <w:rFonts w:cs="Arial"/>
          <w:lang w:val="sl-SI"/>
        </w:rPr>
        <w:t xml:space="preserve">Predstavnika ustanovitelja v svet javnega zavoda, na predlog MP, imenuje Vlada Republike Slovenije za mandatno obdobje štirih let. </w:t>
      </w:r>
    </w:p>
    <w:p w14:paraId="250E9B88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p w14:paraId="3C716B73" w14:textId="37C44413" w:rsidR="002C63F9" w:rsidRPr="00EC0DFF" w:rsidRDefault="002C63F9" w:rsidP="002C63F9">
      <w:pPr>
        <w:pStyle w:val="odstavek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EC0DFF">
        <w:rPr>
          <w:rFonts w:ascii="Arial" w:hAnsi="Arial" w:cs="Arial"/>
          <w:sz w:val="20"/>
          <w:szCs w:val="20"/>
        </w:rPr>
        <w:t xml:space="preserve">Predstavnik ustanovitelja v svetu javnega zavoda opravlja naloge člana sveta zavoda s skrbnostjo dobrega gospodarstvenika. Za odgovornost predstavnika ustanovitelja v svetu javnega zavoda se uporabljajo splošna pravila o kazenski in civilni odgovornosti. Pred imenovanjem v svet javnega zavoda kandidat za predstavnika ustanovitelja podpiše izjavo o seznanitvi z navedeno odgovornostjo, ki je sestavni del Priloge 1 tega javnega poziva. </w:t>
      </w:r>
    </w:p>
    <w:p w14:paraId="6633F9B6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p w14:paraId="72FF9A46" w14:textId="77777777" w:rsidR="002C63F9" w:rsidRPr="00EC0DFF" w:rsidRDefault="002C63F9" w:rsidP="002C63F9">
      <w:pPr>
        <w:jc w:val="both"/>
        <w:rPr>
          <w:rFonts w:cs="Arial"/>
          <w:bCs/>
          <w:lang w:val="sl-SI"/>
        </w:rPr>
      </w:pPr>
      <w:r w:rsidRPr="00EC0DFF">
        <w:rPr>
          <w:rFonts w:cs="Arial"/>
          <w:bCs/>
          <w:lang w:val="sl-SI"/>
        </w:rPr>
        <w:t>V tem javnem pozivu uporabljeni izrazi, ki se nanašajo na osebe in so zapisani v moški spolni slovnični obliki, so uporabljeni kot nevtralni za ženski in moški spol.</w:t>
      </w:r>
    </w:p>
    <w:bookmarkEnd w:id="0"/>
    <w:p w14:paraId="52CE637E" w14:textId="77777777" w:rsidR="002C63F9" w:rsidRPr="00EC0DFF" w:rsidRDefault="002C63F9" w:rsidP="002C63F9">
      <w:pPr>
        <w:pStyle w:val="Odstavekseznama"/>
        <w:spacing w:line="260" w:lineRule="atLeast"/>
        <w:jc w:val="both"/>
        <w:rPr>
          <w:rFonts w:cs="Arial"/>
          <w:bCs/>
        </w:rPr>
      </w:pPr>
    </w:p>
    <w:p w14:paraId="7FD76921" w14:textId="77777777" w:rsidR="002C63F9" w:rsidRPr="00EC0DFF" w:rsidRDefault="002C63F9" w:rsidP="002C63F9">
      <w:pPr>
        <w:pStyle w:val="Odstavekseznama"/>
        <w:spacing w:line="260" w:lineRule="atLeast"/>
        <w:jc w:val="both"/>
        <w:rPr>
          <w:rFonts w:cs="Arial"/>
          <w:bCs/>
        </w:rPr>
      </w:pPr>
    </w:p>
    <w:p w14:paraId="41A220AE" w14:textId="23AA73C3" w:rsidR="002B3427" w:rsidRPr="004A5763" w:rsidRDefault="002B3427" w:rsidP="002C63F9">
      <w:pPr>
        <w:pStyle w:val="Odstavekseznama"/>
        <w:numPr>
          <w:ilvl w:val="0"/>
          <w:numId w:val="6"/>
        </w:numPr>
        <w:spacing w:line="260" w:lineRule="atLeast"/>
        <w:rPr>
          <w:rFonts w:cs="Arial"/>
          <w:b/>
          <w:szCs w:val="20"/>
        </w:rPr>
      </w:pPr>
      <w:r w:rsidRPr="004A5763">
        <w:rPr>
          <w:rFonts w:cs="Arial"/>
          <w:b/>
          <w:szCs w:val="20"/>
        </w:rPr>
        <w:t xml:space="preserve">Podatki o javnem zavodu </w:t>
      </w:r>
    </w:p>
    <w:p w14:paraId="4BD281E8" w14:textId="77777777" w:rsidR="002B3427" w:rsidRPr="00EC0DFF" w:rsidRDefault="002B3427" w:rsidP="002B3427">
      <w:pPr>
        <w:pStyle w:val="Odstavekseznama"/>
        <w:spacing w:line="260" w:lineRule="atLeast"/>
        <w:rPr>
          <w:rFonts w:cs="Arial"/>
          <w:b/>
          <w:sz w:val="22"/>
          <w:szCs w:val="28"/>
        </w:rPr>
      </w:pPr>
    </w:p>
    <w:p w14:paraId="0DE72A95" w14:textId="505CEF91" w:rsidR="002B3427" w:rsidRPr="00EC0DFF" w:rsidRDefault="002B3427" w:rsidP="002B3427">
      <w:pPr>
        <w:pStyle w:val="Odstavekseznama"/>
        <w:spacing w:after="100"/>
        <w:ind w:left="0"/>
        <w:contextualSpacing w:val="0"/>
        <w:rPr>
          <w:rFonts w:cs="Arial"/>
          <w:b/>
          <w:szCs w:val="20"/>
        </w:rPr>
      </w:pPr>
      <w:r w:rsidRPr="00EC0DFF">
        <w:rPr>
          <w:rFonts w:cs="Arial"/>
          <w:bCs/>
          <w:szCs w:val="20"/>
        </w:rPr>
        <w:t>Ime zavoda:</w:t>
      </w:r>
      <w:r w:rsidRPr="00EC0DFF">
        <w:rPr>
          <w:rFonts w:cs="Arial"/>
          <w:b/>
          <w:szCs w:val="20"/>
        </w:rPr>
        <w:t xml:space="preserve"> Študijski center za narodno spravo - SCNR.</w:t>
      </w:r>
    </w:p>
    <w:p w14:paraId="7859567D" w14:textId="0E864023" w:rsidR="002B3427" w:rsidRPr="00EC0DFF" w:rsidRDefault="002B3427" w:rsidP="002B3427">
      <w:pPr>
        <w:pStyle w:val="Odstavekseznama"/>
        <w:spacing w:after="100"/>
        <w:ind w:left="0"/>
        <w:contextualSpacing w:val="0"/>
        <w:rPr>
          <w:rFonts w:cs="Arial"/>
          <w:b/>
          <w:szCs w:val="20"/>
        </w:rPr>
      </w:pPr>
      <w:r w:rsidRPr="00EC0DFF">
        <w:rPr>
          <w:rFonts w:cs="Arial"/>
          <w:bCs/>
          <w:szCs w:val="20"/>
        </w:rPr>
        <w:t>Naslov zavoda:</w:t>
      </w:r>
      <w:r w:rsidRPr="00EC0DFF">
        <w:rPr>
          <w:rFonts w:cs="Arial"/>
          <w:b/>
          <w:szCs w:val="20"/>
        </w:rPr>
        <w:t xml:space="preserve"> Tivolska 42, Ljubljana.</w:t>
      </w:r>
    </w:p>
    <w:p w14:paraId="5111CE4D" w14:textId="6115FD7C" w:rsidR="002B3427" w:rsidRPr="00EC0DFF" w:rsidRDefault="002B3427" w:rsidP="002B3427">
      <w:pPr>
        <w:pStyle w:val="Odstavekseznama"/>
        <w:spacing w:after="100" w:line="260" w:lineRule="atLeast"/>
        <w:ind w:left="0"/>
        <w:contextualSpacing w:val="0"/>
        <w:rPr>
          <w:rFonts w:cs="Arial"/>
          <w:b/>
          <w:szCs w:val="20"/>
        </w:rPr>
      </w:pPr>
      <w:r w:rsidRPr="00EC0DFF">
        <w:rPr>
          <w:rFonts w:cs="Arial"/>
          <w:bCs/>
          <w:szCs w:val="20"/>
        </w:rPr>
        <w:t>Št. predstavnikov, ki jih na predlog ministrstva imenuje Vlada RS:</w:t>
      </w:r>
      <w:r w:rsidRPr="00EC0DFF">
        <w:rPr>
          <w:rFonts w:cs="Arial"/>
          <w:b/>
          <w:szCs w:val="20"/>
        </w:rPr>
        <w:t xml:space="preserve"> 2.</w:t>
      </w:r>
    </w:p>
    <w:p w14:paraId="402A8558" w14:textId="77777777" w:rsidR="002B3427" w:rsidRPr="00EC0DFF" w:rsidRDefault="002B3427" w:rsidP="002B3427">
      <w:pPr>
        <w:pStyle w:val="Odstavekseznama"/>
        <w:spacing w:line="260" w:lineRule="atLeast"/>
        <w:rPr>
          <w:rFonts w:cs="Arial"/>
          <w:b/>
          <w:sz w:val="22"/>
          <w:szCs w:val="28"/>
        </w:rPr>
      </w:pPr>
    </w:p>
    <w:p w14:paraId="05E90B35" w14:textId="3AAAB302" w:rsidR="002C63F9" w:rsidRPr="004A5763" w:rsidRDefault="002C63F9" w:rsidP="002C63F9">
      <w:pPr>
        <w:pStyle w:val="Odstavekseznama"/>
        <w:numPr>
          <w:ilvl w:val="0"/>
          <w:numId w:val="6"/>
        </w:numPr>
        <w:spacing w:line="260" w:lineRule="atLeast"/>
        <w:rPr>
          <w:rFonts w:cs="Arial"/>
          <w:b/>
          <w:szCs w:val="20"/>
        </w:rPr>
      </w:pPr>
      <w:r w:rsidRPr="004A5763">
        <w:rPr>
          <w:rFonts w:cs="Arial"/>
          <w:b/>
          <w:szCs w:val="20"/>
        </w:rPr>
        <w:t>Pogoji za kandidiranje na javnem pozivu</w:t>
      </w:r>
    </w:p>
    <w:p w14:paraId="585F993D" w14:textId="77777777" w:rsidR="002C63F9" w:rsidRPr="00EC0DFF" w:rsidRDefault="002C63F9" w:rsidP="002C63F9">
      <w:pPr>
        <w:rPr>
          <w:rFonts w:cs="Arial"/>
          <w:b/>
          <w:lang w:val="sl-SI"/>
        </w:rPr>
      </w:pPr>
    </w:p>
    <w:p w14:paraId="6686A0B6" w14:textId="77777777" w:rsidR="002C63F9" w:rsidRPr="00EC0DFF" w:rsidRDefault="002C63F9" w:rsidP="002C63F9">
      <w:pPr>
        <w:spacing w:after="240"/>
        <w:jc w:val="both"/>
        <w:rPr>
          <w:rFonts w:cs="Arial"/>
          <w:lang w:val="sl-SI"/>
        </w:rPr>
      </w:pPr>
      <w:r w:rsidRPr="00EC0DFF">
        <w:rPr>
          <w:rFonts w:cs="Arial"/>
          <w:lang w:val="sl-SI"/>
        </w:rPr>
        <w:t>Kandidati, ki se bodo prijavili na javni poziv, morajo izkazati izpolnjevanje naslednjih pogojev:</w:t>
      </w:r>
    </w:p>
    <w:p w14:paraId="55D04101" w14:textId="50E6BAE9" w:rsidR="002C63F9" w:rsidRPr="00EC0DFF" w:rsidRDefault="002C63F9" w:rsidP="0039030A">
      <w:pPr>
        <w:pStyle w:val="Telobesedila2"/>
        <w:numPr>
          <w:ilvl w:val="0"/>
          <w:numId w:val="7"/>
        </w:numPr>
        <w:spacing w:after="60"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EC0DFF">
        <w:rPr>
          <w:rFonts w:ascii="Arial" w:hAnsi="Arial" w:cs="Arial"/>
          <w:sz w:val="20"/>
          <w:szCs w:val="20"/>
        </w:rPr>
        <w:lastRenderedPageBreak/>
        <w:t xml:space="preserve">imeti najmanj izobrazbo, pridobljeno po študijskem programu </w:t>
      </w:r>
      <w:r w:rsidR="001F761F" w:rsidRPr="00EC0DFF">
        <w:rPr>
          <w:rFonts w:ascii="Arial" w:hAnsi="Arial" w:cs="Arial"/>
          <w:sz w:val="20"/>
          <w:szCs w:val="20"/>
        </w:rPr>
        <w:t>druge stopnje oziroma izobrazbo, ki ustreza ravni izobrazbe, pridobljene po študijskih programih druge stopnje, in je v skladu z zakonom, ki ureja slovensko ogrodje kvalifikacij, uvrščena na 8. raven,</w:t>
      </w:r>
      <w:r w:rsidRPr="00EC0DFF">
        <w:rPr>
          <w:rFonts w:ascii="Arial" w:hAnsi="Arial" w:cs="Arial"/>
          <w:sz w:val="20"/>
          <w:szCs w:val="20"/>
        </w:rPr>
        <w:t xml:space="preserve">  </w:t>
      </w:r>
    </w:p>
    <w:p w14:paraId="7E336FB4" w14:textId="77777777" w:rsidR="002C63F9" w:rsidRPr="00EC0DFF" w:rsidRDefault="002C63F9" w:rsidP="002C63F9">
      <w:pPr>
        <w:pStyle w:val="Telobesedila2"/>
        <w:numPr>
          <w:ilvl w:val="0"/>
          <w:numId w:val="7"/>
        </w:numPr>
        <w:spacing w:after="60"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EC0DFF">
        <w:rPr>
          <w:rFonts w:ascii="Arial" w:hAnsi="Arial" w:cs="Arial"/>
          <w:sz w:val="20"/>
          <w:szCs w:val="20"/>
        </w:rPr>
        <w:t xml:space="preserve">niso funkcionarji, </w:t>
      </w:r>
    </w:p>
    <w:p w14:paraId="1651463A" w14:textId="1D3046D7" w:rsidR="002C63F9" w:rsidRPr="00EC0DFF" w:rsidRDefault="002C63F9" w:rsidP="002C63F9">
      <w:pPr>
        <w:pStyle w:val="Telobesedila2"/>
        <w:numPr>
          <w:ilvl w:val="0"/>
          <w:numId w:val="7"/>
        </w:numPr>
        <w:spacing w:after="60"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EC0DFF">
        <w:rPr>
          <w:rFonts w:ascii="Arial" w:hAnsi="Arial" w:cs="Arial"/>
          <w:sz w:val="20"/>
          <w:szCs w:val="20"/>
        </w:rPr>
        <w:t>ne opravljajo funkcije direktorja v javnem zavodu, v svet katerega kandidirajo,</w:t>
      </w:r>
    </w:p>
    <w:p w14:paraId="46FFE008" w14:textId="77777777" w:rsidR="002C63F9" w:rsidRPr="00EC0DFF" w:rsidRDefault="002C63F9" w:rsidP="002C63F9">
      <w:pPr>
        <w:pStyle w:val="Telobesedila2"/>
        <w:numPr>
          <w:ilvl w:val="0"/>
          <w:numId w:val="7"/>
        </w:numPr>
        <w:spacing w:after="60"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EC0DFF">
        <w:rPr>
          <w:rFonts w:ascii="Arial" w:hAnsi="Arial" w:cs="Arial"/>
          <w:sz w:val="20"/>
          <w:szCs w:val="20"/>
        </w:rPr>
        <w:t xml:space="preserve">niso v poslovnem razmerju z javnim zavodom, v svet katerega kandidirajo (na primer </w:t>
      </w:r>
      <w:r w:rsidRPr="00EC0DFF">
        <w:rPr>
          <w:rFonts w:ascii="Arial" w:hAnsi="Arial" w:cs="Arial"/>
          <w:sz w:val="20"/>
          <w:szCs w:val="20"/>
          <w:lang w:eastAsia="sl-SI"/>
        </w:rPr>
        <w:t>dobavitelj blaga ali storitev za javni zavod, vključujoč svetovalne in revizorske storitve</w:t>
      </w:r>
      <w:r w:rsidRPr="00EC0DFF">
        <w:rPr>
          <w:rFonts w:ascii="Arial" w:hAnsi="Arial" w:cs="Arial"/>
          <w:sz w:val="20"/>
          <w:szCs w:val="20"/>
        </w:rPr>
        <w:t>, ipd.),</w:t>
      </w:r>
    </w:p>
    <w:p w14:paraId="61427F40" w14:textId="77777777" w:rsidR="002C63F9" w:rsidRPr="00EC0DFF" w:rsidRDefault="002C63F9" w:rsidP="002C63F9">
      <w:pPr>
        <w:pStyle w:val="Telobesedila2"/>
        <w:numPr>
          <w:ilvl w:val="0"/>
          <w:numId w:val="7"/>
        </w:numPr>
        <w:spacing w:after="60"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EC0DFF">
        <w:rPr>
          <w:rFonts w:ascii="Arial" w:hAnsi="Arial" w:cs="Arial"/>
          <w:sz w:val="20"/>
          <w:szCs w:val="20"/>
        </w:rPr>
        <w:t>niso hkrati že člani v treh organih nadzora ali upravljanja pravnih oseb javnega sektorja, v katerih vlogo ustanovitelja v imenu Republike Slovenije izvršuje Vlada Republike Slovenije,</w:t>
      </w:r>
    </w:p>
    <w:p w14:paraId="4F18AD1D" w14:textId="77777777" w:rsidR="002C63F9" w:rsidRPr="00EC0DFF" w:rsidRDefault="002C63F9" w:rsidP="002C63F9">
      <w:pPr>
        <w:pStyle w:val="Telobesedila2"/>
        <w:numPr>
          <w:ilvl w:val="0"/>
          <w:numId w:val="7"/>
        </w:numPr>
        <w:spacing w:after="60"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EC0DFF">
        <w:rPr>
          <w:rFonts w:ascii="Arial" w:hAnsi="Arial" w:cs="Arial"/>
          <w:sz w:val="20"/>
          <w:szCs w:val="20"/>
        </w:rPr>
        <w:t>niso hkrati že člani v dveh organih nadzora ali upravljanja pravnih oseb javnega sektorja, v katerih vlogo ustanovitelja v imenu Republike Slovenije izvršuje Vlada Republike Slovenije, če so zaposleni v državnem organu,</w:t>
      </w:r>
    </w:p>
    <w:p w14:paraId="00B61CD6" w14:textId="77777777" w:rsidR="002C63F9" w:rsidRPr="00EC0DFF" w:rsidRDefault="002C63F9" w:rsidP="002C63F9">
      <w:pPr>
        <w:pStyle w:val="Telobesedila2"/>
        <w:numPr>
          <w:ilvl w:val="0"/>
          <w:numId w:val="7"/>
        </w:numPr>
        <w:spacing w:after="60"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EC0DFF">
        <w:rPr>
          <w:rFonts w:ascii="Arial" w:hAnsi="Arial" w:cs="Arial"/>
          <w:sz w:val="20"/>
          <w:szCs w:val="20"/>
        </w:rPr>
        <w:t>niso bili že dvakrat zaporedoma imenovani v svet istega javnega zavoda,</w:t>
      </w:r>
    </w:p>
    <w:p w14:paraId="657CF569" w14:textId="77777777" w:rsidR="002C63F9" w:rsidRPr="00EC0DFF" w:rsidRDefault="002C63F9" w:rsidP="002C63F9">
      <w:pPr>
        <w:pStyle w:val="Telobesedila2"/>
        <w:numPr>
          <w:ilvl w:val="0"/>
          <w:numId w:val="7"/>
        </w:numPr>
        <w:spacing w:after="60" w:line="260" w:lineRule="atLeast"/>
        <w:ind w:left="357" w:hanging="357"/>
        <w:rPr>
          <w:rFonts w:ascii="Arial" w:hAnsi="Arial" w:cs="Arial"/>
          <w:sz w:val="20"/>
          <w:szCs w:val="20"/>
        </w:rPr>
      </w:pPr>
      <w:r w:rsidRPr="00EC0DFF">
        <w:rPr>
          <w:rFonts w:ascii="Arial" w:hAnsi="Arial" w:cs="Arial"/>
          <w:sz w:val="20"/>
          <w:szCs w:val="20"/>
        </w:rPr>
        <w:t>ne obstajajo druge okoliščine, ki bi predstavljale nasprotje interesov.</w:t>
      </w:r>
    </w:p>
    <w:p w14:paraId="05DFBBC7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p w14:paraId="73337F2E" w14:textId="77777777" w:rsidR="002C63F9" w:rsidRPr="00EC0DFF" w:rsidRDefault="002C63F9" w:rsidP="002C63F9">
      <w:pPr>
        <w:jc w:val="both"/>
        <w:rPr>
          <w:rFonts w:cs="Arial"/>
          <w:lang w:val="sl-SI"/>
        </w:rPr>
      </w:pPr>
      <w:r w:rsidRPr="00EC0DFF">
        <w:rPr>
          <w:rFonts w:cs="Arial"/>
          <w:lang w:val="sl-SI"/>
        </w:rPr>
        <w:t xml:space="preserve">Izpolnjevanje navedenih pogojev kandidat navede </w:t>
      </w:r>
      <w:r w:rsidRPr="00EC0DFF">
        <w:rPr>
          <w:rFonts w:cs="Arial"/>
          <w:b/>
          <w:bCs/>
          <w:lang w:val="sl-SI"/>
        </w:rPr>
        <w:t>v obrazcu za prijavo</w:t>
      </w:r>
      <w:r w:rsidRPr="00EC0DFF">
        <w:rPr>
          <w:rFonts w:cs="Arial"/>
          <w:lang w:val="sl-SI"/>
        </w:rPr>
        <w:t>, ki je P</w:t>
      </w:r>
      <w:r w:rsidRPr="00EC0DFF">
        <w:rPr>
          <w:rFonts w:cs="Arial"/>
          <w:szCs w:val="20"/>
          <w:lang w:val="sl-SI"/>
        </w:rPr>
        <w:t>riloga 1 tega javnega poziva</w:t>
      </w:r>
      <w:r w:rsidRPr="00EC0DFF">
        <w:rPr>
          <w:rFonts w:cs="Arial"/>
          <w:lang w:val="sl-SI"/>
        </w:rPr>
        <w:t>.</w:t>
      </w:r>
    </w:p>
    <w:p w14:paraId="19A30944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p w14:paraId="03785F96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p w14:paraId="3BF7AC53" w14:textId="57F9C9C7" w:rsidR="002C63F9" w:rsidRPr="00EC0DFF" w:rsidRDefault="002C63F9" w:rsidP="002C63F9">
      <w:pPr>
        <w:pStyle w:val="Odstavekseznama"/>
        <w:numPr>
          <w:ilvl w:val="0"/>
          <w:numId w:val="6"/>
        </w:numPr>
        <w:spacing w:line="276" w:lineRule="auto"/>
        <w:rPr>
          <w:rFonts w:cs="Arial"/>
          <w:b/>
          <w:bCs/>
        </w:rPr>
      </w:pPr>
      <w:r w:rsidRPr="00EC0DFF">
        <w:rPr>
          <w:rFonts w:cs="Arial"/>
          <w:b/>
          <w:bCs/>
        </w:rPr>
        <w:t xml:space="preserve">Merila </w:t>
      </w:r>
      <w:r w:rsidR="00EC0DFF" w:rsidRPr="00EC0DFF">
        <w:rPr>
          <w:rFonts w:cs="Arial"/>
          <w:b/>
          <w:bCs/>
        </w:rPr>
        <w:t>za izbiro</w:t>
      </w:r>
    </w:p>
    <w:p w14:paraId="279AB3C9" w14:textId="77777777" w:rsidR="002C63F9" w:rsidRPr="00EC0DFF" w:rsidRDefault="002C63F9" w:rsidP="002C63F9">
      <w:pPr>
        <w:pStyle w:val="Odstavekseznama"/>
        <w:spacing w:line="260" w:lineRule="atLeast"/>
        <w:ind w:left="0"/>
        <w:rPr>
          <w:rFonts w:cs="Arial"/>
          <w:b/>
        </w:rPr>
      </w:pPr>
    </w:p>
    <w:p w14:paraId="74EFF25E" w14:textId="25841145" w:rsidR="002C63F9" w:rsidRPr="00EC0DFF" w:rsidRDefault="002C63F9" w:rsidP="002C63F9">
      <w:pPr>
        <w:pStyle w:val="Odstavekseznama"/>
        <w:spacing w:after="240" w:line="260" w:lineRule="atLeast"/>
        <w:ind w:left="0"/>
        <w:jc w:val="both"/>
        <w:rPr>
          <w:rFonts w:cs="Arial"/>
          <w:bCs/>
        </w:rPr>
      </w:pPr>
      <w:bookmarkStart w:id="1" w:name="_Hlk129259538"/>
      <w:r w:rsidRPr="00EC0DFF">
        <w:rPr>
          <w:rFonts w:cs="Arial"/>
          <w:bCs/>
        </w:rPr>
        <w:t xml:space="preserve">Če bo za predstavnika ustanovitelja v svetu javnega zavoda izpolnjevalo pogoje za imenovanje več kandidatov, kot je prostih mest, </w:t>
      </w:r>
      <w:r w:rsidRPr="00EC0DFF">
        <w:rPr>
          <w:rFonts w:cs="Arial"/>
          <w:szCs w:val="20"/>
        </w:rPr>
        <w:t>se bodo pri izbiri kandidatov upoštevala tudi naslednja merila</w:t>
      </w:r>
      <w:r w:rsidRPr="00EC0DFF">
        <w:rPr>
          <w:rFonts w:cs="Arial"/>
          <w:bCs/>
        </w:rPr>
        <w:t xml:space="preserve">: </w:t>
      </w:r>
    </w:p>
    <w:p w14:paraId="638946AB" w14:textId="2ACD47DB" w:rsidR="008B2300" w:rsidRPr="00EC0DFF" w:rsidRDefault="00F724A6" w:rsidP="008B2300">
      <w:pPr>
        <w:pStyle w:val="Telobesedila2"/>
        <w:numPr>
          <w:ilvl w:val="0"/>
          <w:numId w:val="10"/>
        </w:numPr>
        <w:spacing w:after="60" w:line="260" w:lineRule="atLeast"/>
        <w:ind w:left="357" w:hanging="357"/>
        <w:rPr>
          <w:rFonts w:ascii="Arial" w:hAnsi="Arial" w:cs="Arial"/>
          <w:sz w:val="20"/>
          <w:szCs w:val="20"/>
        </w:rPr>
      </w:pPr>
      <w:bookmarkStart w:id="2" w:name="_Hlk191651749"/>
      <w:r w:rsidRPr="00EC0DFF">
        <w:rPr>
          <w:rFonts w:ascii="Arial" w:hAnsi="Arial" w:cs="Arial"/>
          <w:sz w:val="20"/>
          <w:szCs w:val="20"/>
        </w:rPr>
        <w:t>z</w:t>
      </w:r>
      <w:r w:rsidR="008B2300" w:rsidRPr="00EC0DFF">
        <w:rPr>
          <w:rFonts w:ascii="Arial" w:hAnsi="Arial" w:cs="Arial"/>
          <w:sz w:val="20"/>
          <w:szCs w:val="20"/>
        </w:rPr>
        <w:t>nanje in izkušnje s področja vodenja, sistema upravljanja in financiranja javnih zavodov ter pristojnosti in vloge sveta javnega zavoda</w:t>
      </w:r>
      <w:bookmarkEnd w:id="2"/>
      <w:r w:rsidR="008B2300" w:rsidRPr="00EC0DFF">
        <w:rPr>
          <w:rFonts w:ascii="Arial" w:hAnsi="Arial" w:cs="Arial"/>
          <w:sz w:val="20"/>
          <w:szCs w:val="20"/>
        </w:rPr>
        <w:t>,</w:t>
      </w:r>
    </w:p>
    <w:p w14:paraId="7DCB686F" w14:textId="6C88B2A6" w:rsidR="002C63F9" w:rsidRPr="00EC0DFF" w:rsidRDefault="00F724A6" w:rsidP="002C63F9">
      <w:pPr>
        <w:pStyle w:val="Telobesedila2"/>
        <w:numPr>
          <w:ilvl w:val="0"/>
          <w:numId w:val="10"/>
        </w:numPr>
        <w:spacing w:after="60" w:line="260" w:lineRule="atLeast"/>
        <w:ind w:left="357" w:hanging="357"/>
        <w:rPr>
          <w:rFonts w:ascii="Arial" w:hAnsi="Arial" w:cs="Arial"/>
          <w:sz w:val="20"/>
          <w:szCs w:val="20"/>
        </w:rPr>
      </w:pPr>
      <w:bookmarkStart w:id="3" w:name="_Hlk191651776"/>
      <w:r w:rsidRPr="00EC0DFF">
        <w:rPr>
          <w:rFonts w:ascii="Arial" w:hAnsi="Arial" w:cs="Arial"/>
          <w:sz w:val="20"/>
          <w:szCs w:val="20"/>
        </w:rPr>
        <w:t>z</w:t>
      </w:r>
      <w:r w:rsidR="002C63F9" w:rsidRPr="00EC0DFF">
        <w:rPr>
          <w:rFonts w:ascii="Arial" w:hAnsi="Arial" w:cs="Arial"/>
          <w:sz w:val="20"/>
          <w:szCs w:val="20"/>
        </w:rPr>
        <w:t xml:space="preserve">nanje in izkušnje s področja </w:t>
      </w:r>
      <w:r w:rsidR="00C00130" w:rsidRPr="00EC0DFF">
        <w:rPr>
          <w:rFonts w:ascii="Arial" w:hAnsi="Arial" w:cs="Arial"/>
          <w:sz w:val="20"/>
          <w:szCs w:val="20"/>
        </w:rPr>
        <w:t>znanstvenoraziskovalne dejavnosti ali zakonodaje s področja znanstvenoraziskovalne dejavnosti</w:t>
      </w:r>
      <w:r w:rsidR="002C63F9" w:rsidRPr="00EC0DFF">
        <w:rPr>
          <w:rFonts w:ascii="Arial" w:hAnsi="Arial" w:cs="Arial"/>
          <w:sz w:val="20"/>
          <w:szCs w:val="20"/>
        </w:rPr>
        <w:t xml:space="preserve"> ter javne službe, ki jo izvaja javni zavod</w:t>
      </w:r>
      <w:bookmarkEnd w:id="3"/>
      <w:r w:rsidR="002C63F9" w:rsidRPr="00EC0DFF">
        <w:rPr>
          <w:rFonts w:ascii="Arial" w:hAnsi="Arial" w:cs="Arial"/>
          <w:sz w:val="20"/>
          <w:szCs w:val="20"/>
        </w:rPr>
        <w:t>,</w:t>
      </w:r>
    </w:p>
    <w:p w14:paraId="652B1AD1" w14:textId="07706B06" w:rsidR="002C63F9" w:rsidRPr="00EC0DFF" w:rsidRDefault="00F724A6" w:rsidP="002C63F9">
      <w:pPr>
        <w:pStyle w:val="Telobesedila2"/>
        <w:numPr>
          <w:ilvl w:val="0"/>
          <w:numId w:val="10"/>
        </w:numPr>
        <w:spacing w:after="60" w:line="260" w:lineRule="atLeast"/>
        <w:ind w:left="357" w:hanging="357"/>
        <w:rPr>
          <w:rFonts w:ascii="Arial" w:hAnsi="Arial" w:cs="Arial"/>
          <w:sz w:val="20"/>
          <w:szCs w:val="20"/>
        </w:rPr>
      </w:pPr>
      <w:bookmarkStart w:id="4" w:name="_Hlk191651793"/>
      <w:r w:rsidRPr="00EC0DFF">
        <w:rPr>
          <w:rFonts w:ascii="Arial" w:hAnsi="Arial" w:cs="Arial"/>
          <w:sz w:val="20"/>
          <w:szCs w:val="20"/>
        </w:rPr>
        <w:t>z</w:t>
      </w:r>
      <w:r w:rsidR="002C63F9" w:rsidRPr="00EC0DFF">
        <w:rPr>
          <w:rFonts w:ascii="Arial" w:hAnsi="Arial" w:cs="Arial"/>
          <w:sz w:val="20"/>
          <w:szCs w:val="20"/>
        </w:rPr>
        <w:t>nanje in izkušnje s področja financ, prava, revidiranja ali drugih ustreznih področij, na podlagi katerih bo predstavnik ustanovitelja lahko strokovno opravljal naloge člana sveta javnega zavoda</w:t>
      </w:r>
      <w:bookmarkEnd w:id="4"/>
      <w:r w:rsidR="00533A22" w:rsidRPr="00EC0DFF">
        <w:rPr>
          <w:rFonts w:ascii="Arial" w:hAnsi="Arial" w:cs="Arial"/>
          <w:sz w:val="20"/>
          <w:szCs w:val="20"/>
        </w:rPr>
        <w:t>.</w:t>
      </w:r>
    </w:p>
    <w:p w14:paraId="6A3B0867" w14:textId="77777777" w:rsidR="002C63F9" w:rsidRPr="00EC0DFF" w:rsidRDefault="002C63F9" w:rsidP="002C63F9">
      <w:pPr>
        <w:jc w:val="both"/>
        <w:rPr>
          <w:rFonts w:cs="Arial"/>
          <w:lang w:val="sl-SI"/>
        </w:rPr>
      </w:pPr>
      <w:bookmarkStart w:id="5" w:name="_Hlk122431365"/>
      <w:bookmarkEnd w:id="1"/>
    </w:p>
    <w:p w14:paraId="75BE396C" w14:textId="77777777" w:rsidR="002C63F9" w:rsidRPr="00EC0DFF" w:rsidRDefault="002C63F9" w:rsidP="002C63F9">
      <w:pPr>
        <w:jc w:val="both"/>
        <w:rPr>
          <w:rFonts w:cs="Arial"/>
          <w:lang w:val="sl-SI"/>
        </w:rPr>
      </w:pPr>
      <w:r w:rsidRPr="00EC0DFF">
        <w:rPr>
          <w:rFonts w:cs="Arial"/>
          <w:lang w:val="sl-SI"/>
        </w:rPr>
        <w:t xml:space="preserve">Izpolnjevanje navedenih meril kandidat navede </w:t>
      </w:r>
      <w:r w:rsidRPr="00EC0DFF">
        <w:rPr>
          <w:rFonts w:cs="Arial"/>
          <w:b/>
          <w:bCs/>
          <w:lang w:val="sl-SI"/>
        </w:rPr>
        <w:t>v obrazcu za prijavo</w:t>
      </w:r>
      <w:r w:rsidRPr="00EC0DFF">
        <w:rPr>
          <w:rFonts w:cs="Arial"/>
          <w:lang w:val="sl-SI"/>
        </w:rPr>
        <w:t>, ki je P</w:t>
      </w:r>
      <w:r w:rsidRPr="00EC0DFF">
        <w:rPr>
          <w:rFonts w:cs="Arial"/>
          <w:szCs w:val="20"/>
          <w:lang w:val="sl-SI"/>
        </w:rPr>
        <w:t>riloga 1 tega javnega poziva</w:t>
      </w:r>
      <w:r w:rsidRPr="00EC0DFF">
        <w:rPr>
          <w:rFonts w:cs="Arial"/>
          <w:lang w:val="sl-SI"/>
        </w:rPr>
        <w:t>.</w:t>
      </w:r>
    </w:p>
    <w:p w14:paraId="1DADD48E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p w14:paraId="30C009DA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bookmarkEnd w:id="5"/>
    <w:p w14:paraId="5246C7DC" w14:textId="63F2D774" w:rsidR="002C63F9" w:rsidRPr="00EC0DFF" w:rsidRDefault="002C63F9" w:rsidP="002C63F9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b/>
          <w:bCs/>
        </w:rPr>
      </w:pPr>
      <w:r w:rsidRPr="00EC0DFF">
        <w:rPr>
          <w:rFonts w:cs="Arial"/>
          <w:b/>
          <w:bCs/>
        </w:rPr>
        <w:t>Preverjanje izpolnjevanja pogojev iz II</w:t>
      </w:r>
      <w:r w:rsidR="00C00130" w:rsidRPr="00EC0DFF">
        <w:rPr>
          <w:rFonts w:cs="Arial"/>
          <w:b/>
          <w:bCs/>
        </w:rPr>
        <w:t>I</w:t>
      </w:r>
      <w:r w:rsidRPr="00EC0DFF">
        <w:rPr>
          <w:rFonts w:cs="Arial"/>
          <w:b/>
          <w:bCs/>
        </w:rPr>
        <w:t>. točke in meril iz I</w:t>
      </w:r>
      <w:r w:rsidR="00C00130" w:rsidRPr="00EC0DFF">
        <w:rPr>
          <w:rFonts w:cs="Arial"/>
          <w:b/>
          <w:bCs/>
        </w:rPr>
        <w:t>V</w:t>
      </w:r>
      <w:r w:rsidRPr="00EC0DFF">
        <w:rPr>
          <w:rFonts w:cs="Arial"/>
          <w:b/>
          <w:bCs/>
        </w:rPr>
        <w:t xml:space="preserve">. točke tega javnega poziva ter uvrstitev na seznam primernih kandidatov </w:t>
      </w:r>
    </w:p>
    <w:p w14:paraId="006E30B2" w14:textId="77777777" w:rsidR="002C63F9" w:rsidRPr="00EC0DFF" w:rsidRDefault="002C63F9" w:rsidP="002C63F9">
      <w:pPr>
        <w:pStyle w:val="Odstavekseznama"/>
        <w:spacing w:line="260" w:lineRule="atLeast"/>
        <w:ind w:left="0"/>
        <w:jc w:val="both"/>
        <w:rPr>
          <w:rFonts w:cs="Arial"/>
          <w:b/>
        </w:rPr>
      </w:pPr>
    </w:p>
    <w:p w14:paraId="1E4ED41D" w14:textId="61656392" w:rsidR="002C63F9" w:rsidRPr="00EC0DFF" w:rsidRDefault="002C63F9" w:rsidP="002C63F9">
      <w:pPr>
        <w:jc w:val="both"/>
        <w:rPr>
          <w:rFonts w:cs="Arial"/>
          <w:lang w:val="sl-SI"/>
        </w:rPr>
      </w:pPr>
      <w:r w:rsidRPr="00EC0DFF">
        <w:rPr>
          <w:rFonts w:cs="Arial"/>
          <w:lang w:val="sl-SI"/>
        </w:rPr>
        <w:t>Prejete prijave na javni poziv bo pregledala komisija za vodenje postopka javnega poziva, ki jo izmed javnih uslužbencev M</w:t>
      </w:r>
      <w:r w:rsidR="00533A22" w:rsidRPr="00EC0DFF">
        <w:rPr>
          <w:rFonts w:cs="Arial"/>
          <w:lang w:val="sl-SI"/>
        </w:rPr>
        <w:t>P</w:t>
      </w:r>
      <w:r w:rsidRPr="00EC0DFF">
        <w:rPr>
          <w:rFonts w:cs="Arial"/>
          <w:lang w:val="sl-SI"/>
        </w:rPr>
        <w:t xml:space="preserve"> imenuje minist</w:t>
      </w:r>
      <w:r w:rsidR="00533A22" w:rsidRPr="00EC0DFF">
        <w:rPr>
          <w:rFonts w:cs="Arial"/>
          <w:lang w:val="sl-SI"/>
        </w:rPr>
        <w:t xml:space="preserve">rica </w:t>
      </w:r>
      <w:r w:rsidRPr="00EC0DFF">
        <w:rPr>
          <w:rFonts w:cs="Arial"/>
          <w:lang w:val="sl-SI"/>
        </w:rPr>
        <w:t xml:space="preserve">za </w:t>
      </w:r>
      <w:r w:rsidR="00533A22" w:rsidRPr="00EC0DFF">
        <w:rPr>
          <w:rFonts w:cs="Arial"/>
          <w:lang w:val="sl-SI"/>
        </w:rPr>
        <w:t>pravosodje</w:t>
      </w:r>
      <w:r w:rsidRPr="00EC0DFF">
        <w:rPr>
          <w:rFonts w:cs="Arial"/>
          <w:lang w:val="sl-SI"/>
        </w:rPr>
        <w:t>.</w:t>
      </w:r>
    </w:p>
    <w:p w14:paraId="512C1FE5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p w14:paraId="24D084D9" w14:textId="2AF79B1C" w:rsidR="002C63F9" w:rsidRPr="00EC0DFF" w:rsidRDefault="002C63F9" w:rsidP="002C63F9">
      <w:pPr>
        <w:pStyle w:val="Odstavekseznama"/>
        <w:spacing w:line="260" w:lineRule="atLeast"/>
        <w:ind w:left="0"/>
        <w:jc w:val="both"/>
        <w:rPr>
          <w:rFonts w:cs="Arial"/>
          <w:bCs/>
        </w:rPr>
      </w:pPr>
      <w:r w:rsidRPr="00EC0DFF">
        <w:rPr>
          <w:rFonts w:cs="Arial"/>
          <w:bCs/>
        </w:rPr>
        <w:t>Komisija bo izpolnjevanje pogojev iz II</w:t>
      </w:r>
      <w:r w:rsidR="00C00130" w:rsidRPr="00EC0DFF">
        <w:rPr>
          <w:rFonts w:cs="Arial"/>
          <w:bCs/>
        </w:rPr>
        <w:t>I</w:t>
      </w:r>
      <w:r w:rsidRPr="00EC0DFF">
        <w:rPr>
          <w:rFonts w:cs="Arial"/>
          <w:bCs/>
        </w:rPr>
        <w:t xml:space="preserve">. </w:t>
      </w:r>
      <w:r w:rsidR="00EC0DFF" w:rsidRPr="00EC0DFF">
        <w:rPr>
          <w:rFonts w:cs="Arial"/>
          <w:bCs/>
        </w:rPr>
        <w:t>točke</w:t>
      </w:r>
      <w:r w:rsidR="00902D55">
        <w:rPr>
          <w:rFonts w:cs="Arial"/>
          <w:bCs/>
        </w:rPr>
        <w:t xml:space="preserve"> in meril iz IV. točke</w:t>
      </w:r>
      <w:r w:rsidR="00354BC0">
        <w:rPr>
          <w:rFonts w:cs="Arial"/>
          <w:bCs/>
        </w:rPr>
        <w:t xml:space="preserve"> </w:t>
      </w:r>
      <w:r w:rsidRPr="00EC0DFF">
        <w:rPr>
          <w:rFonts w:cs="Arial"/>
          <w:bCs/>
        </w:rPr>
        <w:t xml:space="preserve">javnega poziva preverjala na podlagi </w:t>
      </w:r>
      <w:r w:rsidRPr="00EC0DFF">
        <w:rPr>
          <w:rFonts w:cs="Arial"/>
          <w:b/>
        </w:rPr>
        <w:t>izpolnjenega obrazca za prijavo</w:t>
      </w:r>
      <w:r w:rsidRPr="00EC0DFF">
        <w:rPr>
          <w:rFonts w:cs="Arial"/>
        </w:rPr>
        <w:t>, ki je P</w:t>
      </w:r>
      <w:r w:rsidRPr="00EC0DFF">
        <w:rPr>
          <w:rFonts w:cs="Arial"/>
          <w:szCs w:val="20"/>
        </w:rPr>
        <w:t xml:space="preserve">riloga 1 tega javnega poziva, </w:t>
      </w:r>
      <w:r w:rsidRPr="00EC0DFF">
        <w:rPr>
          <w:rFonts w:cs="Arial"/>
          <w:bCs/>
        </w:rPr>
        <w:t xml:space="preserve">ter drugih dostopnih podatkov, evidenc in informacij. </w:t>
      </w:r>
    </w:p>
    <w:p w14:paraId="6E854329" w14:textId="77777777" w:rsidR="002C63F9" w:rsidRPr="00EC0DFF" w:rsidRDefault="002C63F9" w:rsidP="002C63F9">
      <w:pPr>
        <w:pStyle w:val="Odstavekseznama"/>
        <w:spacing w:line="260" w:lineRule="atLeast"/>
        <w:ind w:left="0"/>
        <w:jc w:val="both"/>
        <w:rPr>
          <w:rFonts w:cs="Arial"/>
          <w:bCs/>
        </w:rPr>
      </w:pPr>
    </w:p>
    <w:p w14:paraId="30703EDC" w14:textId="77777777" w:rsidR="002C63F9" w:rsidRPr="00EC0DFF" w:rsidRDefault="002C63F9" w:rsidP="002C63F9">
      <w:pPr>
        <w:pStyle w:val="Telobesedila2"/>
        <w:spacing w:line="260" w:lineRule="atLeast"/>
        <w:rPr>
          <w:rFonts w:ascii="Arial" w:hAnsi="Arial" w:cs="Arial"/>
          <w:sz w:val="20"/>
          <w:szCs w:val="20"/>
        </w:rPr>
      </w:pPr>
      <w:r w:rsidRPr="00EC0DFF">
        <w:rPr>
          <w:rFonts w:ascii="Arial" w:hAnsi="Arial" w:cs="Arial"/>
          <w:sz w:val="20"/>
          <w:szCs w:val="20"/>
        </w:rPr>
        <w:t xml:space="preserve">Komisija bo po obravnavi prijav pripravila </w:t>
      </w:r>
      <w:r w:rsidRPr="00EC0DFF">
        <w:rPr>
          <w:rFonts w:ascii="Arial" w:hAnsi="Arial" w:cs="Arial"/>
          <w:b/>
          <w:bCs/>
          <w:sz w:val="20"/>
          <w:szCs w:val="20"/>
        </w:rPr>
        <w:t>seznam primernih kandidatov</w:t>
      </w:r>
      <w:r w:rsidRPr="00EC0DFF">
        <w:rPr>
          <w:rFonts w:ascii="Arial" w:hAnsi="Arial" w:cs="Arial"/>
          <w:sz w:val="20"/>
          <w:szCs w:val="20"/>
        </w:rPr>
        <w:t xml:space="preserve"> za predstavnike ustanovitelja v svetih javnih zavodov. Na seznam bodo uvrščeni kandidati, ki:</w:t>
      </w:r>
    </w:p>
    <w:p w14:paraId="5D2845A0" w14:textId="77777777" w:rsidR="002C63F9" w:rsidRPr="00EC0DFF" w:rsidRDefault="002C63F9" w:rsidP="002C63F9">
      <w:pPr>
        <w:pStyle w:val="Telobesedila2"/>
        <w:numPr>
          <w:ilvl w:val="0"/>
          <w:numId w:val="9"/>
        </w:numPr>
        <w:spacing w:line="260" w:lineRule="atLeast"/>
        <w:rPr>
          <w:rFonts w:ascii="Arial" w:hAnsi="Arial" w:cs="Arial"/>
          <w:sz w:val="20"/>
          <w:szCs w:val="20"/>
        </w:rPr>
      </w:pPr>
      <w:r w:rsidRPr="00EC0DFF">
        <w:rPr>
          <w:rFonts w:ascii="Arial" w:hAnsi="Arial" w:cs="Arial"/>
          <w:sz w:val="20"/>
          <w:szCs w:val="20"/>
        </w:rPr>
        <w:t>so pravočasno oddali popolno prijavo na javni poziv in</w:t>
      </w:r>
    </w:p>
    <w:p w14:paraId="6D0404CE" w14:textId="64631EB3" w:rsidR="002C63F9" w:rsidRPr="00EC0DFF" w:rsidRDefault="002C63F9" w:rsidP="002C63F9">
      <w:pPr>
        <w:pStyle w:val="Telobesedila2"/>
        <w:numPr>
          <w:ilvl w:val="0"/>
          <w:numId w:val="9"/>
        </w:numPr>
        <w:spacing w:line="260" w:lineRule="atLeast"/>
        <w:rPr>
          <w:rFonts w:ascii="Arial" w:hAnsi="Arial" w:cs="Arial"/>
          <w:sz w:val="20"/>
          <w:szCs w:val="20"/>
        </w:rPr>
      </w:pPr>
      <w:r w:rsidRPr="00EC0DFF">
        <w:rPr>
          <w:rFonts w:ascii="Arial" w:hAnsi="Arial" w:cs="Arial"/>
          <w:sz w:val="20"/>
          <w:szCs w:val="20"/>
        </w:rPr>
        <w:t>izpolnjujejo pogoje za imenovanje iz točke I</w:t>
      </w:r>
      <w:r w:rsidR="00C00130" w:rsidRPr="00EC0DFF">
        <w:rPr>
          <w:rFonts w:ascii="Arial" w:hAnsi="Arial" w:cs="Arial"/>
          <w:sz w:val="20"/>
          <w:szCs w:val="20"/>
        </w:rPr>
        <w:t>I</w:t>
      </w:r>
      <w:r w:rsidRPr="00EC0DFF">
        <w:rPr>
          <w:rFonts w:ascii="Arial" w:hAnsi="Arial" w:cs="Arial"/>
          <w:sz w:val="20"/>
          <w:szCs w:val="20"/>
        </w:rPr>
        <w:t>I. tega javnega poziva.</w:t>
      </w:r>
    </w:p>
    <w:p w14:paraId="081C796B" w14:textId="73BAE334" w:rsidR="002C63F9" w:rsidRPr="00EC0DFF" w:rsidRDefault="00F100E7" w:rsidP="002C63F9">
      <w:pPr>
        <w:jc w:val="both"/>
        <w:rPr>
          <w:rFonts w:cs="Arial"/>
          <w:lang w:val="sl-SI"/>
        </w:rPr>
      </w:pPr>
      <w:r w:rsidRPr="00EC0DFF">
        <w:rPr>
          <w:rFonts w:cs="Arial"/>
          <w:lang w:val="sl-SI"/>
        </w:rPr>
        <w:lastRenderedPageBreak/>
        <w:t>Dva k</w:t>
      </w:r>
      <w:r w:rsidR="002C63F9" w:rsidRPr="00EC0DFF">
        <w:rPr>
          <w:rFonts w:cs="Arial"/>
          <w:lang w:val="sl-SI"/>
        </w:rPr>
        <w:t xml:space="preserve">andidata za predstavnika ustanovitelja v svetu javnega zavoda </w:t>
      </w:r>
      <w:r w:rsidR="00EC0DFF" w:rsidRPr="00EC0DFF">
        <w:rPr>
          <w:rFonts w:cs="Arial"/>
          <w:lang w:val="sl-SI"/>
        </w:rPr>
        <w:t xml:space="preserve">na podlagi meril iz IV. točke javnega poziva </w:t>
      </w:r>
      <w:r w:rsidR="002C63F9" w:rsidRPr="00EC0DFF">
        <w:rPr>
          <w:rFonts w:cs="Arial"/>
          <w:lang w:val="sl-SI"/>
        </w:rPr>
        <w:t xml:space="preserve">izbere </w:t>
      </w:r>
      <w:r w:rsidRPr="00EC0DFF">
        <w:rPr>
          <w:rFonts w:cs="Arial"/>
          <w:lang w:val="sl-SI"/>
        </w:rPr>
        <w:t>ministrica za pravosodje</w:t>
      </w:r>
      <w:r w:rsidR="002C63F9" w:rsidRPr="00EC0DFF">
        <w:rPr>
          <w:rFonts w:cs="Arial"/>
          <w:lang w:val="sl-SI"/>
        </w:rPr>
        <w:t xml:space="preserve"> iz seznama primernih kandidatov za predstavnika ustanovitelja</w:t>
      </w:r>
      <w:r w:rsidRPr="00EC0DFF">
        <w:rPr>
          <w:rFonts w:cs="Arial"/>
          <w:lang w:val="sl-SI"/>
        </w:rPr>
        <w:t xml:space="preserve"> in ju predlaga v imenovanje Vladi Republike Slovenije</w:t>
      </w:r>
      <w:r w:rsidR="002C63F9" w:rsidRPr="00EC0DFF">
        <w:rPr>
          <w:rFonts w:cs="Arial"/>
          <w:lang w:val="sl-SI"/>
        </w:rPr>
        <w:t xml:space="preserve">. </w:t>
      </w:r>
    </w:p>
    <w:p w14:paraId="476AB278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p w14:paraId="634D9310" w14:textId="1F32328B" w:rsidR="002C63F9" w:rsidRPr="00EC0DFF" w:rsidRDefault="002C63F9" w:rsidP="002C63F9">
      <w:pPr>
        <w:jc w:val="both"/>
        <w:rPr>
          <w:rFonts w:cs="Arial"/>
          <w:lang w:val="sl-SI"/>
        </w:rPr>
      </w:pPr>
      <w:r w:rsidRPr="00EC0DFF">
        <w:rPr>
          <w:rFonts w:cs="Arial"/>
          <w:lang w:val="sl-SI"/>
        </w:rPr>
        <w:t xml:space="preserve">Če se na javni poziv ne prijavi zadostno število kandidatov, ki izpolnjujejo pogoje iz javnega poziva, in je potrebno zagotoviti nemoteno delovanje sveta javnega zavoda, </w:t>
      </w:r>
      <w:r w:rsidR="0035698D" w:rsidRPr="00EC0DFF">
        <w:rPr>
          <w:rFonts w:cs="Arial"/>
          <w:lang w:val="sl-SI"/>
        </w:rPr>
        <w:t xml:space="preserve">MP lahko </w:t>
      </w:r>
      <w:r w:rsidRPr="00EC0DFF">
        <w:rPr>
          <w:rFonts w:cs="Arial"/>
          <w:lang w:val="sl-SI"/>
        </w:rPr>
        <w:t>Vladi Republike Slovenije, brez ponovljenega javnega poziva</w:t>
      </w:r>
      <w:r w:rsidR="0035698D" w:rsidRPr="00EC0DFF">
        <w:rPr>
          <w:rFonts w:cs="Arial"/>
          <w:lang w:val="sl-SI"/>
        </w:rPr>
        <w:t xml:space="preserve"> predlaga </w:t>
      </w:r>
      <w:r w:rsidRPr="00EC0DFF">
        <w:rPr>
          <w:rFonts w:cs="Arial"/>
          <w:lang w:val="sl-SI"/>
        </w:rPr>
        <w:t xml:space="preserve">v imenovanje </w:t>
      </w:r>
      <w:r w:rsidR="0035698D" w:rsidRPr="00EC0DFF">
        <w:rPr>
          <w:rFonts w:cs="Arial"/>
          <w:lang w:val="sl-SI"/>
        </w:rPr>
        <w:t xml:space="preserve">druge </w:t>
      </w:r>
      <w:r w:rsidRPr="00EC0DFF">
        <w:rPr>
          <w:rFonts w:cs="Arial"/>
          <w:lang w:val="sl-SI"/>
        </w:rPr>
        <w:t>kandidate, ki izpolnjujejo pogoje iz II</w:t>
      </w:r>
      <w:r w:rsidR="00C00130" w:rsidRPr="00EC0DFF">
        <w:rPr>
          <w:rFonts w:cs="Arial"/>
          <w:lang w:val="sl-SI"/>
        </w:rPr>
        <w:t>I</w:t>
      </w:r>
      <w:r w:rsidRPr="00EC0DFF">
        <w:rPr>
          <w:rFonts w:cs="Arial"/>
          <w:lang w:val="sl-SI"/>
        </w:rPr>
        <w:t xml:space="preserve">. točke tega javnega poziva. </w:t>
      </w:r>
    </w:p>
    <w:p w14:paraId="320FB51D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p w14:paraId="1FA3ED62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p w14:paraId="6ED685E4" w14:textId="77777777" w:rsidR="002C63F9" w:rsidRPr="00EC0DFF" w:rsidRDefault="002C63F9" w:rsidP="002C63F9">
      <w:pPr>
        <w:pStyle w:val="Odstavekseznama"/>
        <w:numPr>
          <w:ilvl w:val="0"/>
          <w:numId w:val="6"/>
        </w:numPr>
        <w:spacing w:line="276" w:lineRule="auto"/>
        <w:rPr>
          <w:rFonts w:cs="Arial"/>
          <w:b/>
          <w:bCs/>
        </w:rPr>
      </w:pPr>
      <w:r w:rsidRPr="00EC0DFF">
        <w:rPr>
          <w:rFonts w:cs="Arial"/>
          <w:b/>
          <w:bCs/>
        </w:rPr>
        <w:t>Oblika in vsebina prijave</w:t>
      </w:r>
    </w:p>
    <w:p w14:paraId="36DB6BFF" w14:textId="77777777" w:rsidR="002C63F9" w:rsidRPr="00EC0DFF" w:rsidRDefault="002C63F9" w:rsidP="002C63F9">
      <w:pPr>
        <w:jc w:val="both"/>
        <w:rPr>
          <w:rFonts w:cs="Arial"/>
          <w:b/>
          <w:lang w:val="sl-SI"/>
        </w:rPr>
      </w:pPr>
    </w:p>
    <w:p w14:paraId="4DD669EB" w14:textId="19D34939" w:rsidR="00136E7E" w:rsidRPr="00EC0DFF" w:rsidRDefault="002C63F9" w:rsidP="00EC0DFF">
      <w:pPr>
        <w:jc w:val="both"/>
        <w:rPr>
          <w:rFonts w:cs="Arial"/>
          <w:szCs w:val="20"/>
          <w:lang w:val="sl-SI"/>
        </w:rPr>
      </w:pPr>
      <w:r w:rsidRPr="00EC0DFF">
        <w:rPr>
          <w:rFonts w:cs="Arial"/>
          <w:szCs w:val="20"/>
          <w:lang w:val="sl-SI"/>
        </w:rPr>
        <w:t>Kandidati morajo prijavo s prilogami posredovati</w:t>
      </w:r>
      <w:r w:rsidRPr="00EC0DFF">
        <w:rPr>
          <w:rFonts w:cs="Arial"/>
          <w:b/>
          <w:bCs/>
          <w:szCs w:val="20"/>
          <w:lang w:val="sl-SI"/>
        </w:rPr>
        <w:t xml:space="preserve"> </w:t>
      </w:r>
      <w:r w:rsidRPr="00EC0DFF">
        <w:rPr>
          <w:rFonts w:cs="Arial"/>
          <w:b/>
          <w:bCs/>
          <w:lang w:val="sl-SI"/>
        </w:rPr>
        <w:t>na izpolnjenem obrazcu za prijavo, ki je P</w:t>
      </w:r>
      <w:r w:rsidRPr="00EC0DFF">
        <w:rPr>
          <w:rFonts w:cs="Arial"/>
          <w:b/>
          <w:bCs/>
          <w:szCs w:val="20"/>
          <w:lang w:val="sl-SI"/>
        </w:rPr>
        <w:t>riloga 1 tega javnega poziva</w:t>
      </w:r>
      <w:r w:rsidRPr="00EC0DFF">
        <w:rPr>
          <w:rFonts w:cs="Arial"/>
          <w:szCs w:val="20"/>
          <w:lang w:val="sl-SI"/>
        </w:rPr>
        <w:t>. K prijavi morajo priložiti tudi</w:t>
      </w:r>
      <w:r w:rsidR="00EC0DFF" w:rsidRPr="00EC0DFF">
        <w:rPr>
          <w:rFonts w:cs="Arial"/>
          <w:szCs w:val="20"/>
          <w:lang w:val="sl-SI"/>
        </w:rPr>
        <w:t xml:space="preserve"> </w:t>
      </w:r>
      <w:r w:rsidR="00D07880" w:rsidRPr="00EC0DFF">
        <w:rPr>
          <w:rFonts w:cs="Arial"/>
          <w:b/>
          <w:bCs/>
          <w:lang w:val="sl-SI"/>
        </w:rPr>
        <w:t xml:space="preserve">kratek </w:t>
      </w:r>
      <w:r w:rsidR="00136E7E" w:rsidRPr="00EC0DFF">
        <w:rPr>
          <w:rFonts w:cs="Arial"/>
          <w:b/>
          <w:bCs/>
          <w:lang w:val="sl-SI"/>
        </w:rPr>
        <w:t>življenjepis</w:t>
      </w:r>
      <w:r w:rsidR="00EC0DFF" w:rsidRPr="00EC0DFF">
        <w:rPr>
          <w:rFonts w:cs="Arial"/>
          <w:b/>
          <w:bCs/>
          <w:lang w:val="sl-SI"/>
        </w:rPr>
        <w:t>.</w:t>
      </w:r>
    </w:p>
    <w:p w14:paraId="7644108A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p w14:paraId="2C3B71AC" w14:textId="4344CDA3" w:rsidR="002C63F9" w:rsidRPr="00EC0DFF" w:rsidRDefault="002C63F9" w:rsidP="002C63F9">
      <w:pPr>
        <w:jc w:val="both"/>
        <w:rPr>
          <w:rFonts w:cs="Arial"/>
          <w:szCs w:val="20"/>
          <w:lang w:val="sl-SI"/>
        </w:rPr>
      </w:pPr>
      <w:bookmarkStart w:id="6" w:name="_Hlk129269357"/>
      <w:r w:rsidRPr="00EC0DFF">
        <w:rPr>
          <w:rFonts w:cs="Arial"/>
          <w:lang w:val="sl-SI"/>
        </w:rPr>
        <w:t xml:space="preserve">Kandidati morajo v obrazcu za prijavo (Priloga 1) izpolniti vse rubrike ter </w:t>
      </w:r>
      <w:r w:rsidR="00EC0DFF">
        <w:rPr>
          <w:rFonts w:cs="Arial"/>
          <w:lang w:val="sl-SI"/>
        </w:rPr>
        <w:t>ga</w:t>
      </w:r>
      <w:r w:rsidRPr="00EC0DFF">
        <w:rPr>
          <w:rFonts w:cs="Arial"/>
          <w:lang w:val="sl-SI"/>
        </w:rPr>
        <w:t xml:space="preserve"> podpisati.</w:t>
      </w:r>
    </w:p>
    <w:p w14:paraId="7F84B0EB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p w14:paraId="2084149E" w14:textId="77777777" w:rsidR="002C63F9" w:rsidRPr="00EC0DFF" w:rsidRDefault="002C63F9" w:rsidP="002C63F9">
      <w:pPr>
        <w:jc w:val="both"/>
        <w:rPr>
          <w:rFonts w:cs="Arial"/>
          <w:lang w:val="sl-SI"/>
        </w:rPr>
      </w:pPr>
      <w:r w:rsidRPr="00EC0DFF">
        <w:rPr>
          <w:rFonts w:cs="Arial"/>
          <w:lang w:val="sl-SI"/>
        </w:rPr>
        <w:t>Oddaja prijave pomeni, da se kandidat strinja s pogoji in merili v javnem pozivu. Kandidat kazensko in materialno odgovarja za navedbe v svoji prijavi.</w:t>
      </w:r>
    </w:p>
    <w:bookmarkEnd w:id="6"/>
    <w:p w14:paraId="0617C4F3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p w14:paraId="58EB3FB2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p w14:paraId="53F769F4" w14:textId="77777777" w:rsidR="002C63F9" w:rsidRPr="00EC0DFF" w:rsidRDefault="002C63F9" w:rsidP="002C63F9">
      <w:pPr>
        <w:pStyle w:val="Odstavekseznama"/>
        <w:numPr>
          <w:ilvl w:val="0"/>
          <w:numId w:val="6"/>
        </w:numPr>
        <w:spacing w:line="260" w:lineRule="atLeast"/>
        <w:rPr>
          <w:rFonts w:cs="Arial"/>
          <w:b/>
          <w:bCs/>
        </w:rPr>
      </w:pPr>
      <w:bookmarkStart w:id="7" w:name="_Hlk129184318"/>
      <w:r w:rsidRPr="00EC0DFF">
        <w:rPr>
          <w:rFonts w:cs="Arial"/>
          <w:b/>
          <w:bCs/>
        </w:rPr>
        <w:t>Rok za oddajo prijav, način predložitve in opremljenost prijav</w:t>
      </w:r>
    </w:p>
    <w:bookmarkEnd w:id="7"/>
    <w:p w14:paraId="55A88AC2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p w14:paraId="3DE01B81" w14:textId="4191D1BD" w:rsidR="002C63F9" w:rsidRPr="00EC0DFF" w:rsidRDefault="002C63F9" w:rsidP="002C63F9">
      <w:pPr>
        <w:jc w:val="both"/>
        <w:rPr>
          <w:rFonts w:cs="Arial"/>
          <w:lang w:val="sl-SI"/>
        </w:rPr>
      </w:pPr>
      <w:r w:rsidRPr="00EC0DFF">
        <w:rPr>
          <w:rFonts w:cs="Arial"/>
          <w:lang w:val="sl-SI"/>
        </w:rPr>
        <w:t xml:space="preserve">Rok </w:t>
      </w:r>
      <w:r w:rsidRPr="00EC0DFF">
        <w:rPr>
          <w:rFonts w:cs="Arial"/>
          <w:szCs w:val="20"/>
          <w:lang w:val="sl-SI"/>
        </w:rPr>
        <w:t xml:space="preserve">za oddajo prijave je </w:t>
      </w:r>
      <w:r w:rsidR="00F37DA4" w:rsidRPr="00EC0DFF">
        <w:rPr>
          <w:rFonts w:cs="Arial"/>
          <w:b/>
          <w:bCs/>
          <w:szCs w:val="20"/>
          <w:lang w:val="sl-SI"/>
        </w:rPr>
        <w:t>1</w:t>
      </w:r>
      <w:r w:rsidR="00EC0DFF" w:rsidRPr="00EC0DFF">
        <w:rPr>
          <w:rFonts w:cs="Arial"/>
          <w:b/>
          <w:bCs/>
          <w:szCs w:val="20"/>
          <w:lang w:val="sl-SI"/>
        </w:rPr>
        <w:t>0</w:t>
      </w:r>
      <w:r w:rsidR="00F37DA4" w:rsidRPr="00EC0DFF">
        <w:rPr>
          <w:rFonts w:cs="Arial"/>
          <w:b/>
          <w:bCs/>
          <w:szCs w:val="20"/>
          <w:lang w:val="sl-SI"/>
        </w:rPr>
        <w:t>. 4</w:t>
      </w:r>
      <w:r w:rsidRPr="00EC0DFF">
        <w:rPr>
          <w:rFonts w:cs="Arial"/>
          <w:b/>
          <w:bCs/>
          <w:szCs w:val="20"/>
          <w:lang w:val="sl-SI"/>
        </w:rPr>
        <w:t>. 202</w:t>
      </w:r>
      <w:r w:rsidR="00F37DA4" w:rsidRPr="00EC0DFF">
        <w:rPr>
          <w:rFonts w:cs="Arial"/>
          <w:b/>
          <w:bCs/>
          <w:szCs w:val="20"/>
          <w:lang w:val="sl-SI"/>
        </w:rPr>
        <w:t>5</w:t>
      </w:r>
      <w:r w:rsidRPr="00EC0DFF">
        <w:rPr>
          <w:rFonts w:cs="Arial"/>
          <w:szCs w:val="20"/>
          <w:lang w:val="sl-SI"/>
        </w:rPr>
        <w:t>.</w:t>
      </w:r>
    </w:p>
    <w:p w14:paraId="598BF456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p w14:paraId="6929643A" w14:textId="3A14C7B7" w:rsidR="002C63F9" w:rsidRPr="00EC0DFF" w:rsidRDefault="002C63F9" w:rsidP="00EC0DFF">
      <w:pPr>
        <w:jc w:val="both"/>
        <w:rPr>
          <w:rFonts w:cs="Arial"/>
          <w:szCs w:val="20"/>
          <w:lang w:val="sl-SI"/>
        </w:rPr>
      </w:pPr>
      <w:r w:rsidRPr="00354BC0">
        <w:rPr>
          <w:rFonts w:cs="Arial"/>
          <w:lang w:val="sl-SI"/>
        </w:rPr>
        <w:t>Kandidati pošljejo prijavo</w:t>
      </w:r>
      <w:r w:rsidRPr="00EC0DFF">
        <w:rPr>
          <w:rFonts w:cs="Arial"/>
          <w:b/>
          <w:bCs/>
          <w:lang w:val="sl-SI"/>
        </w:rPr>
        <w:t xml:space="preserve"> elektronsko</w:t>
      </w:r>
      <w:r w:rsidRPr="00EC0DFF">
        <w:rPr>
          <w:rFonts w:cs="Arial"/>
          <w:lang w:val="sl-SI"/>
        </w:rPr>
        <w:t xml:space="preserve"> (</w:t>
      </w:r>
      <w:r w:rsidRPr="00EC0DFF">
        <w:rPr>
          <w:rFonts w:cs="Arial"/>
          <w:szCs w:val="20"/>
          <w:lang w:val="sl-SI"/>
        </w:rPr>
        <w:t xml:space="preserve">elektronska oblika prijave) na elektronski naslov: </w:t>
      </w:r>
      <w:hyperlink r:id="rId7" w:history="1">
        <w:r w:rsidR="00C1658A" w:rsidRPr="00354BC0">
          <w:rPr>
            <w:rStyle w:val="Hiperpovezava"/>
            <w:rFonts w:cs="Arial"/>
            <w:szCs w:val="20"/>
            <w:lang w:val="sl-SI"/>
          </w:rPr>
          <w:t>gp.mp@gov.si</w:t>
        </w:r>
      </w:hyperlink>
      <w:r w:rsidR="00EC0DFF">
        <w:rPr>
          <w:rFonts w:cs="Arial"/>
          <w:szCs w:val="20"/>
          <w:lang w:val="sl-SI"/>
        </w:rPr>
        <w:t xml:space="preserve"> </w:t>
      </w:r>
      <w:r w:rsidR="00EC0DFF" w:rsidRPr="00354BC0">
        <w:rPr>
          <w:rFonts w:cs="Arial"/>
          <w:b/>
          <w:bCs/>
          <w:szCs w:val="20"/>
          <w:lang w:val="sl-SI"/>
        </w:rPr>
        <w:t xml:space="preserve">ali </w:t>
      </w:r>
      <w:r w:rsidR="00EC0DFF" w:rsidRPr="00354BC0">
        <w:rPr>
          <w:rFonts w:cs="Arial"/>
          <w:b/>
          <w:bCs/>
          <w:lang w:val="sl-SI"/>
        </w:rPr>
        <w:t>v zaprti ovojnici</w:t>
      </w:r>
      <w:r w:rsidR="00EC0DFF" w:rsidRPr="00EC0DFF">
        <w:rPr>
          <w:rFonts w:cs="Arial"/>
          <w:lang w:val="sl-SI"/>
        </w:rPr>
        <w:t xml:space="preserve"> na naslov: </w:t>
      </w:r>
      <w:r w:rsidR="00EC0DFF" w:rsidRPr="00354BC0">
        <w:rPr>
          <w:rFonts w:cs="Arial"/>
          <w:lang w:val="sl-SI"/>
        </w:rPr>
        <w:t>Ministrstvo za pravosodje, Župančičeva 3, 1000 Ljubljana</w:t>
      </w:r>
      <w:r w:rsidR="00EC0DFF">
        <w:rPr>
          <w:rFonts w:cs="Arial"/>
          <w:lang w:val="sl-SI"/>
        </w:rPr>
        <w:t xml:space="preserve">, </w:t>
      </w:r>
      <w:r w:rsidR="00EC0DFF" w:rsidRPr="00EC0DFF">
        <w:rPr>
          <w:rFonts w:cs="Arial"/>
          <w:lang w:val="sl-SI"/>
        </w:rPr>
        <w:t xml:space="preserve">z </w:t>
      </w:r>
      <w:r w:rsidR="00EC0DFF">
        <w:rPr>
          <w:rFonts w:cs="Arial"/>
          <w:lang w:val="sl-SI"/>
        </w:rPr>
        <w:t xml:space="preserve">zadevo oziroma </w:t>
      </w:r>
      <w:r w:rsidR="00EC0DFF" w:rsidRPr="00EC0DFF">
        <w:rPr>
          <w:rFonts w:cs="Arial"/>
          <w:lang w:val="sl-SI"/>
        </w:rPr>
        <w:t>označbo</w:t>
      </w:r>
      <w:r w:rsidR="00EC0DFF">
        <w:rPr>
          <w:rFonts w:cs="Arial"/>
          <w:szCs w:val="20"/>
          <w:lang w:val="sl-SI"/>
        </w:rPr>
        <w:t>:</w:t>
      </w:r>
      <w:r w:rsidRPr="00EC0DFF">
        <w:rPr>
          <w:rFonts w:cs="Arial"/>
          <w:szCs w:val="20"/>
          <w:lang w:val="sl-SI"/>
        </w:rPr>
        <w:t xml:space="preserve"> </w:t>
      </w:r>
      <w:r w:rsidRPr="00EC0DFF">
        <w:rPr>
          <w:rFonts w:cs="Arial"/>
          <w:b/>
          <w:bCs/>
          <w:lang w:val="sl-SI"/>
        </w:rPr>
        <w:t>»PRIJAVA NA JAVNI POZIV ZA PREDSTAVNIKA USTANOVITELJA V SVETU JAVNEGA ZAVODA</w:t>
      </w:r>
      <w:r w:rsidR="00F37DA4" w:rsidRPr="00EC0DFF">
        <w:rPr>
          <w:rFonts w:cs="Arial"/>
          <w:b/>
          <w:bCs/>
          <w:lang w:val="sl-SI"/>
        </w:rPr>
        <w:t xml:space="preserve"> SCNR</w:t>
      </w:r>
      <w:r w:rsidRPr="00EC0DFF">
        <w:rPr>
          <w:rFonts w:cs="Arial"/>
          <w:b/>
          <w:bCs/>
          <w:lang w:val="sl-SI"/>
        </w:rPr>
        <w:t xml:space="preserve">, </w:t>
      </w:r>
      <w:r w:rsidR="00F37DA4" w:rsidRPr="00EC0DFF">
        <w:rPr>
          <w:rFonts w:cs="Arial"/>
          <w:b/>
          <w:bCs/>
          <w:lang w:val="sl-SI"/>
        </w:rPr>
        <w:t>št</w:t>
      </w:r>
      <w:r w:rsidRPr="00EC0DFF">
        <w:rPr>
          <w:rFonts w:cs="Arial"/>
          <w:b/>
          <w:bCs/>
          <w:lang w:val="sl-SI"/>
        </w:rPr>
        <w:t xml:space="preserve">. </w:t>
      </w:r>
      <w:r w:rsidR="001F761F" w:rsidRPr="00EC0DFF">
        <w:rPr>
          <w:rFonts w:cs="Arial"/>
          <w:b/>
          <w:bCs/>
          <w:lang w:val="sl-SI"/>
        </w:rPr>
        <w:t>014-6/2025-2030</w:t>
      </w:r>
      <w:r w:rsidRPr="00EC0DFF">
        <w:rPr>
          <w:rFonts w:cs="Arial"/>
          <w:b/>
          <w:bCs/>
          <w:lang w:val="sl-SI"/>
        </w:rPr>
        <w:t>«</w:t>
      </w:r>
      <w:r w:rsidRPr="00EC0DFF">
        <w:rPr>
          <w:rFonts w:cs="Arial"/>
          <w:lang w:val="sl-SI"/>
        </w:rPr>
        <w:t>.</w:t>
      </w:r>
    </w:p>
    <w:p w14:paraId="73F6EEDE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p w14:paraId="5CB23936" w14:textId="30CFF274" w:rsidR="002C63F9" w:rsidRPr="00EC0DFF" w:rsidRDefault="002C63F9" w:rsidP="002C63F9">
      <w:pPr>
        <w:jc w:val="both"/>
        <w:rPr>
          <w:rFonts w:cs="Arial"/>
          <w:szCs w:val="20"/>
          <w:lang w:val="sl-SI"/>
        </w:rPr>
      </w:pPr>
      <w:r w:rsidRPr="00EC0DFF">
        <w:rPr>
          <w:rFonts w:cs="Arial"/>
          <w:lang w:val="sl-SI"/>
        </w:rPr>
        <w:t>M</w:t>
      </w:r>
      <w:r w:rsidR="00F37DA4" w:rsidRPr="00EC0DFF">
        <w:rPr>
          <w:rFonts w:cs="Arial"/>
          <w:lang w:val="sl-SI"/>
        </w:rPr>
        <w:t>P</w:t>
      </w:r>
      <w:r w:rsidRPr="00EC0DFF">
        <w:rPr>
          <w:rFonts w:cs="Arial"/>
          <w:lang w:val="sl-SI"/>
        </w:rPr>
        <w:t xml:space="preserve"> </w:t>
      </w:r>
      <w:r w:rsidRPr="00EC0DFF">
        <w:rPr>
          <w:rFonts w:cs="Arial"/>
          <w:szCs w:val="20"/>
          <w:lang w:val="sl-SI"/>
        </w:rPr>
        <w:t>lahko kandidate pozove k dopolnitvi vloge.</w:t>
      </w:r>
    </w:p>
    <w:p w14:paraId="3C49A568" w14:textId="77777777" w:rsidR="002C63F9" w:rsidRPr="00EC0DFF" w:rsidRDefault="002C63F9" w:rsidP="002C63F9">
      <w:pPr>
        <w:jc w:val="both"/>
        <w:rPr>
          <w:rFonts w:cs="Arial"/>
          <w:b/>
          <w:lang w:val="sl-SI"/>
        </w:rPr>
      </w:pPr>
    </w:p>
    <w:p w14:paraId="3FBF5BC3" w14:textId="77777777" w:rsidR="00BA1BCC" w:rsidRPr="00EC0DFF" w:rsidRDefault="00BA1BCC" w:rsidP="002C63F9">
      <w:pPr>
        <w:jc w:val="both"/>
        <w:rPr>
          <w:rFonts w:cs="Arial"/>
          <w:b/>
          <w:lang w:val="sl-SI"/>
        </w:rPr>
      </w:pPr>
    </w:p>
    <w:p w14:paraId="7DFDD544" w14:textId="77777777" w:rsidR="002C63F9" w:rsidRPr="00EC0DFF" w:rsidRDefault="002C63F9" w:rsidP="002C63F9">
      <w:pPr>
        <w:pStyle w:val="Odstavekseznama"/>
        <w:numPr>
          <w:ilvl w:val="0"/>
          <w:numId w:val="6"/>
        </w:numPr>
        <w:spacing w:line="260" w:lineRule="atLeast"/>
        <w:rPr>
          <w:rFonts w:cs="Arial"/>
          <w:b/>
          <w:bCs/>
        </w:rPr>
      </w:pPr>
      <w:r w:rsidRPr="00EC0DFF">
        <w:rPr>
          <w:rFonts w:cs="Arial"/>
          <w:b/>
          <w:bCs/>
        </w:rPr>
        <w:t>Obveščanje kandidatov</w:t>
      </w:r>
    </w:p>
    <w:p w14:paraId="0DEB8120" w14:textId="77777777" w:rsidR="002C63F9" w:rsidRPr="00EC0DFF" w:rsidRDefault="002C63F9" w:rsidP="002C63F9">
      <w:pPr>
        <w:pStyle w:val="Odstavekseznama"/>
        <w:spacing w:line="260" w:lineRule="atLeast"/>
        <w:ind w:left="0"/>
        <w:jc w:val="both"/>
        <w:rPr>
          <w:rFonts w:cs="Arial"/>
          <w:b/>
        </w:rPr>
      </w:pPr>
    </w:p>
    <w:p w14:paraId="1EC56000" w14:textId="77777777" w:rsidR="002C63F9" w:rsidRPr="00EC0DFF" w:rsidRDefault="002C63F9" w:rsidP="002C63F9">
      <w:pPr>
        <w:jc w:val="both"/>
        <w:rPr>
          <w:rFonts w:cs="Arial"/>
          <w:bCs/>
          <w:szCs w:val="20"/>
          <w:lang w:val="sl-SI"/>
        </w:rPr>
      </w:pPr>
      <w:r w:rsidRPr="00EC0DFF">
        <w:rPr>
          <w:rFonts w:cs="Arial"/>
          <w:bCs/>
          <w:szCs w:val="20"/>
          <w:lang w:val="sl-SI"/>
        </w:rPr>
        <w:t xml:space="preserve">Kontaktna oseba za dodatna pojasnila v zvezi z javnim pozivom je: </w:t>
      </w:r>
    </w:p>
    <w:p w14:paraId="6CEAA2A6" w14:textId="5D34F170" w:rsidR="002C63F9" w:rsidRPr="00EC0DFF" w:rsidRDefault="00F37DA4" w:rsidP="002C63F9">
      <w:pPr>
        <w:jc w:val="both"/>
        <w:rPr>
          <w:rFonts w:cs="Arial"/>
          <w:szCs w:val="20"/>
          <w:lang w:val="sl-SI"/>
        </w:rPr>
      </w:pPr>
      <w:r w:rsidRPr="00EC0DFF">
        <w:rPr>
          <w:rFonts w:cs="Arial"/>
          <w:bCs/>
          <w:szCs w:val="20"/>
          <w:lang w:val="sl-SI"/>
        </w:rPr>
        <w:t>Miriam Lavrič</w:t>
      </w:r>
      <w:r w:rsidR="002C63F9" w:rsidRPr="00EC0DFF">
        <w:rPr>
          <w:rFonts w:cs="Arial"/>
          <w:b/>
          <w:szCs w:val="20"/>
          <w:lang w:val="sl-SI"/>
        </w:rPr>
        <w:t xml:space="preserve">, </w:t>
      </w:r>
      <w:r w:rsidR="002C63F9" w:rsidRPr="00EC0DFF">
        <w:rPr>
          <w:rFonts w:cs="Arial"/>
          <w:bCs/>
          <w:szCs w:val="20"/>
          <w:lang w:val="sl-SI"/>
        </w:rPr>
        <w:t>tel. št.: 01/</w:t>
      </w:r>
      <w:r w:rsidRPr="00EC0DFF">
        <w:rPr>
          <w:rFonts w:cs="Arial"/>
          <w:bCs/>
          <w:szCs w:val="20"/>
          <w:lang w:val="sl-SI"/>
        </w:rPr>
        <w:t>369 5442</w:t>
      </w:r>
      <w:r w:rsidR="002C63F9" w:rsidRPr="00EC0DFF">
        <w:rPr>
          <w:rFonts w:cs="Arial"/>
          <w:bCs/>
          <w:szCs w:val="20"/>
          <w:lang w:val="sl-SI"/>
        </w:rPr>
        <w:t xml:space="preserve">, elektronski naslov: </w:t>
      </w:r>
      <w:hyperlink r:id="rId8" w:history="1">
        <w:r w:rsidRPr="00EC0DFF">
          <w:rPr>
            <w:rStyle w:val="Hiperpovezava"/>
            <w:rFonts w:cs="Arial"/>
            <w:bCs/>
            <w:szCs w:val="20"/>
            <w:lang w:val="sl-SI"/>
          </w:rPr>
          <w:t>miriam.lavric@gov.si</w:t>
        </w:r>
      </w:hyperlink>
      <w:r w:rsidR="002C63F9" w:rsidRPr="00EC0DFF">
        <w:rPr>
          <w:rFonts w:cs="Arial"/>
          <w:bCs/>
          <w:szCs w:val="20"/>
          <w:lang w:val="sl-SI"/>
        </w:rPr>
        <w:t>.</w:t>
      </w:r>
      <w:r w:rsidRPr="00EC0DFF">
        <w:rPr>
          <w:rFonts w:cs="Arial"/>
          <w:bCs/>
          <w:szCs w:val="20"/>
          <w:lang w:val="sl-SI"/>
        </w:rPr>
        <w:t xml:space="preserve"> </w:t>
      </w:r>
    </w:p>
    <w:p w14:paraId="006EB51E" w14:textId="77777777" w:rsidR="002C63F9" w:rsidRPr="00EC0DFF" w:rsidRDefault="002C63F9" w:rsidP="002C63F9">
      <w:pPr>
        <w:jc w:val="both"/>
        <w:rPr>
          <w:rFonts w:cs="Arial"/>
          <w:szCs w:val="20"/>
          <w:lang w:val="sl-SI"/>
        </w:rPr>
      </w:pPr>
      <w:r w:rsidRPr="00EC0DFF">
        <w:rPr>
          <w:rFonts w:cs="Arial"/>
          <w:szCs w:val="20"/>
          <w:lang w:val="sl-SI"/>
        </w:rPr>
        <w:t> </w:t>
      </w:r>
    </w:p>
    <w:p w14:paraId="3226E849" w14:textId="5BF1BBA6" w:rsidR="002C63F9" w:rsidRPr="00EC0DFF" w:rsidRDefault="0035698D" w:rsidP="002C63F9">
      <w:pPr>
        <w:jc w:val="both"/>
        <w:rPr>
          <w:rFonts w:cs="Arial"/>
          <w:szCs w:val="20"/>
          <w:lang w:val="sl-SI"/>
        </w:rPr>
      </w:pPr>
      <w:r w:rsidRPr="00EC0DFF">
        <w:rPr>
          <w:rFonts w:cs="Arial"/>
          <w:szCs w:val="20"/>
          <w:lang w:val="sl-SI"/>
        </w:rPr>
        <w:t xml:space="preserve">O </w:t>
      </w:r>
      <w:r w:rsidR="002C63F9" w:rsidRPr="00EC0DFF">
        <w:rPr>
          <w:rFonts w:cs="Arial"/>
          <w:szCs w:val="20"/>
          <w:lang w:val="sl-SI"/>
        </w:rPr>
        <w:t xml:space="preserve"> imenovanj</w:t>
      </w:r>
      <w:r w:rsidRPr="00EC0DFF">
        <w:rPr>
          <w:rFonts w:cs="Arial"/>
          <w:szCs w:val="20"/>
          <w:lang w:val="sl-SI"/>
        </w:rPr>
        <w:t>u</w:t>
      </w:r>
      <w:r w:rsidR="002C63F9" w:rsidRPr="00EC0DFF">
        <w:rPr>
          <w:rFonts w:cs="Arial"/>
          <w:szCs w:val="20"/>
          <w:lang w:val="sl-SI"/>
        </w:rPr>
        <w:t xml:space="preserve"> za predstavnika ustanovitelja</w:t>
      </w:r>
      <w:r w:rsidRPr="00EC0DFF">
        <w:rPr>
          <w:rFonts w:cs="Arial"/>
          <w:szCs w:val="20"/>
          <w:lang w:val="sl-SI"/>
        </w:rPr>
        <w:t xml:space="preserve"> bo</w:t>
      </w:r>
      <w:r w:rsidR="00F100E7" w:rsidRPr="00EC0DFF">
        <w:rPr>
          <w:rFonts w:cs="Arial"/>
          <w:szCs w:val="20"/>
          <w:lang w:val="sl-SI"/>
        </w:rPr>
        <w:t>sta izbrana</w:t>
      </w:r>
      <w:r w:rsidRPr="00EC0DFF">
        <w:rPr>
          <w:rFonts w:cs="Arial"/>
          <w:szCs w:val="20"/>
          <w:lang w:val="sl-SI"/>
        </w:rPr>
        <w:t xml:space="preserve"> kandidat</w:t>
      </w:r>
      <w:r w:rsidR="00F100E7" w:rsidRPr="00EC0DFF">
        <w:rPr>
          <w:rFonts w:cs="Arial"/>
          <w:szCs w:val="20"/>
          <w:lang w:val="sl-SI"/>
        </w:rPr>
        <w:t>a</w:t>
      </w:r>
      <w:r w:rsidRPr="00EC0DFF">
        <w:rPr>
          <w:rFonts w:cs="Arial"/>
          <w:szCs w:val="20"/>
          <w:lang w:val="sl-SI"/>
        </w:rPr>
        <w:t xml:space="preserve"> obveščen</w:t>
      </w:r>
      <w:r w:rsidR="00F100E7" w:rsidRPr="00EC0DFF">
        <w:rPr>
          <w:rFonts w:cs="Arial"/>
          <w:szCs w:val="20"/>
          <w:lang w:val="sl-SI"/>
        </w:rPr>
        <w:t>a</w:t>
      </w:r>
      <w:r w:rsidR="002C63F9" w:rsidRPr="00EC0DFF">
        <w:rPr>
          <w:rFonts w:cs="Arial"/>
          <w:szCs w:val="20"/>
          <w:lang w:val="sl-SI"/>
        </w:rPr>
        <w:t xml:space="preserve"> s sklepom Vlade Republike Slovenije.</w:t>
      </w:r>
      <w:r w:rsidRPr="00EC0DFF">
        <w:rPr>
          <w:rFonts w:cs="Arial"/>
          <w:szCs w:val="20"/>
          <w:lang w:val="sl-SI"/>
        </w:rPr>
        <w:t xml:space="preserve"> Neizbrani kandidati bodo o tem obveščeni z dopisom MP.  </w:t>
      </w:r>
    </w:p>
    <w:p w14:paraId="19AA0EB1" w14:textId="77777777" w:rsidR="002C63F9" w:rsidRPr="00EC0DFF" w:rsidRDefault="002C63F9" w:rsidP="002C63F9">
      <w:pPr>
        <w:jc w:val="both"/>
        <w:rPr>
          <w:rFonts w:cs="Arial"/>
          <w:szCs w:val="20"/>
          <w:lang w:val="sl-SI"/>
        </w:rPr>
      </w:pPr>
    </w:p>
    <w:p w14:paraId="24489BAE" w14:textId="77777777" w:rsidR="002C63F9" w:rsidRPr="00EC0DFF" w:rsidRDefault="002C63F9" w:rsidP="002C63F9">
      <w:pPr>
        <w:jc w:val="both"/>
        <w:rPr>
          <w:rFonts w:cs="Arial"/>
          <w:lang w:val="sl-SI"/>
        </w:rPr>
      </w:pPr>
      <w:r w:rsidRPr="00EC0DFF">
        <w:rPr>
          <w:rFonts w:cs="Arial"/>
          <w:szCs w:val="20"/>
          <w:lang w:val="sl-SI"/>
        </w:rPr>
        <w:t>Zoper odločitve v postopku javnega poziva ni dopustno vlagati pravnih sredstev</w:t>
      </w:r>
      <w:r w:rsidRPr="00EC0DFF">
        <w:rPr>
          <w:rFonts w:cs="Arial"/>
          <w:lang w:val="sl-SI"/>
        </w:rPr>
        <w:t xml:space="preserve">.  </w:t>
      </w:r>
    </w:p>
    <w:p w14:paraId="10892DF7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p w14:paraId="79B528B4" w14:textId="77777777" w:rsidR="002C63F9" w:rsidRPr="00EC0DFF" w:rsidRDefault="002C63F9" w:rsidP="002C63F9">
      <w:pPr>
        <w:jc w:val="both"/>
        <w:rPr>
          <w:rFonts w:cs="Arial"/>
          <w:lang w:val="sl-SI"/>
        </w:rPr>
      </w:pPr>
    </w:p>
    <w:p w14:paraId="35E788A3" w14:textId="74102059" w:rsidR="002C63F9" w:rsidRPr="00354BC0" w:rsidRDefault="00F37DA4" w:rsidP="002C63F9">
      <w:pPr>
        <w:ind w:left="2124" w:firstLine="708"/>
        <w:jc w:val="center"/>
        <w:rPr>
          <w:rFonts w:cs="Arial"/>
          <w:b/>
          <w:bCs/>
          <w:lang w:val="sl-SI"/>
        </w:rPr>
      </w:pPr>
      <w:r w:rsidRPr="00354BC0">
        <w:rPr>
          <w:rFonts w:cs="Arial"/>
          <w:b/>
          <w:bCs/>
          <w:lang w:val="sl-SI"/>
        </w:rPr>
        <w:t>Andreja Katič</w:t>
      </w:r>
    </w:p>
    <w:p w14:paraId="0E71A9D0" w14:textId="49A07780" w:rsidR="002C63F9" w:rsidRPr="00354BC0" w:rsidRDefault="00F37DA4" w:rsidP="002C63F9">
      <w:pPr>
        <w:ind w:left="2124" w:firstLine="708"/>
        <w:jc w:val="center"/>
        <w:rPr>
          <w:rFonts w:cs="Arial"/>
          <w:b/>
          <w:bCs/>
          <w:lang w:val="sl-SI"/>
        </w:rPr>
      </w:pPr>
      <w:r w:rsidRPr="00354BC0">
        <w:rPr>
          <w:rFonts w:cs="Arial"/>
          <w:b/>
          <w:bCs/>
          <w:lang w:val="sl-SI"/>
        </w:rPr>
        <w:t>m</w:t>
      </w:r>
      <w:r w:rsidR="002C63F9" w:rsidRPr="00354BC0">
        <w:rPr>
          <w:rFonts w:cs="Arial"/>
          <w:b/>
          <w:bCs/>
          <w:lang w:val="sl-SI"/>
        </w:rPr>
        <w:t>inist</w:t>
      </w:r>
      <w:r w:rsidRPr="00354BC0">
        <w:rPr>
          <w:rFonts w:cs="Arial"/>
          <w:b/>
          <w:bCs/>
          <w:lang w:val="sl-SI"/>
        </w:rPr>
        <w:t>rica</w:t>
      </w:r>
      <w:r w:rsidR="002C63F9" w:rsidRPr="00354BC0">
        <w:rPr>
          <w:rFonts w:cs="Arial"/>
          <w:b/>
          <w:bCs/>
          <w:lang w:val="sl-SI"/>
        </w:rPr>
        <w:t xml:space="preserve"> za </w:t>
      </w:r>
      <w:r w:rsidRPr="00354BC0">
        <w:rPr>
          <w:rFonts w:cs="Arial"/>
          <w:b/>
          <w:bCs/>
          <w:lang w:val="sl-SI"/>
        </w:rPr>
        <w:t>pravosodje</w:t>
      </w:r>
    </w:p>
    <w:p w14:paraId="398C46D0" w14:textId="77777777" w:rsidR="002C63F9" w:rsidRPr="00EC0DFF" w:rsidRDefault="002C63F9" w:rsidP="002C63F9">
      <w:pPr>
        <w:jc w:val="center"/>
        <w:rPr>
          <w:rFonts w:cs="Arial"/>
          <w:lang w:val="sl-SI"/>
        </w:rPr>
      </w:pPr>
    </w:p>
    <w:p w14:paraId="47A37A7A" w14:textId="77777777" w:rsidR="00EC0DFF" w:rsidRDefault="00EC0DFF" w:rsidP="002C63F9">
      <w:pPr>
        <w:jc w:val="both"/>
        <w:rPr>
          <w:rFonts w:cs="Arial"/>
          <w:lang w:val="sl-SI"/>
        </w:rPr>
      </w:pPr>
    </w:p>
    <w:p w14:paraId="60F6C14C" w14:textId="77777777" w:rsidR="00EC0DFF" w:rsidRDefault="00EC0DFF" w:rsidP="002C63F9">
      <w:pPr>
        <w:jc w:val="both"/>
        <w:rPr>
          <w:rFonts w:cs="Arial"/>
          <w:lang w:val="sl-SI"/>
        </w:rPr>
      </w:pPr>
    </w:p>
    <w:p w14:paraId="76B70196" w14:textId="723DCB0C" w:rsidR="002C63F9" w:rsidRPr="00EC0DFF" w:rsidRDefault="002C63F9" w:rsidP="002C63F9">
      <w:pPr>
        <w:jc w:val="both"/>
        <w:rPr>
          <w:rFonts w:cs="Arial"/>
          <w:lang w:val="sl-SI"/>
        </w:rPr>
      </w:pPr>
      <w:r w:rsidRPr="00EC0DFF">
        <w:rPr>
          <w:rFonts w:cs="Arial"/>
          <w:lang w:val="sl-SI"/>
        </w:rPr>
        <w:t>Priloge:</w:t>
      </w:r>
    </w:p>
    <w:p w14:paraId="65C4D5AB" w14:textId="77777777" w:rsidR="002C63F9" w:rsidRPr="00EC0DFF" w:rsidRDefault="002C63F9" w:rsidP="002C63F9">
      <w:pPr>
        <w:pStyle w:val="Odstavekseznama"/>
        <w:numPr>
          <w:ilvl w:val="0"/>
          <w:numId w:val="8"/>
        </w:numPr>
        <w:spacing w:line="260" w:lineRule="atLeast"/>
        <w:jc w:val="both"/>
        <w:rPr>
          <w:rFonts w:cs="Arial"/>
        </w:rPr>
      </w:pPr>
      <w:r w:rsidRPr="00EC0DFF">
        <w:rPr>
          <w:rFonts w:cs="Arial"/>
        </w:rPr>
        <w:t xml:space="preserve">Priloga 1: Obrazec za prijavo na javni poziv </w:t>
      </w:r>
    </w:p>
    <w:p w14:paraId="25D9C086" w14:textId="3BC9E42A" w:rsidR="007D75CF" w:rsidRPr="00EC0DFF" w:rsidRDefault="00C1658A" w:rsidP="00EC0DFF">
      <w:pPr>
        <w:pStyle w:val="Odstavekseznama"/>
        <w:numPr>
          <w:ilvl w:val="0"/>
          <w:numId w:val="8"/>
        </w:numPr>
        <w:spacing w:line="260" w:lineRule="atLeast"/>
        <w:jc w:val="both"/>
        <w:rPr>
          <w:szCs w:val="20"/>
        </w:rPr>
      </w:pPr>
      <w:r w:rsidRPr="00EC0DFF">
        <w:rPr>
          <w:rFonts w:cs="Arial"/>
        </w:rPr>
        <w:t xml:space="preserve">Priloga </w:t>
      </w:r>
      <w:r w:rsidR="00EC0DFF">
        <w:rPr>
          <w:rFonts w:cs="Arial"/>
        </w:rPr>
        <w:t>2</w:t>
      </w:r>
      <w:r w:rsidRPr="00EC0DFF">
        <w:rPr>
          <w:rFonts w:cs="Arial"/>
        </w:rPr>
        <w:t xml:space="preserve">: </w:t>
      </w:r>
      <w:r w:rsidRPr="00EC0DFF">
        <w:rPr>
          <w:rFonts w:cs="Arial"/>
          <w:szCs w:val="20"/>
        </w:rPr>
        <w:t>Obvestilo o obdelavi osebnih podatkov</w:t>
      </w:r>
    </w:p>
    <w:sectPr w:rsidR="007D75CF" w:rsidRPr="00EC0DFF" w:rsidSect="00030F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52B2" w14:textId="77777777" w:rsidR="00095BBE" w:rsidRDefault="00095BBE">
      <w:r>
        <w:separator/>
      </w:r>
    </w:p>
  </w:endnote>
  <w:endnote w:type="continuationSeparator" w:id="0">
    <w:p w14:paraId="0FCA3B99" w14:textId="77777777" w:rsidR="00095BBE" w:rsidRDefault="0009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FFF5" w14:textId="77777777" w:rsidR="00D34769" w:rsidRDefault="00D3476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7E04" w14:textId="77777777" w:rsidR="00F72335" w:rsidRDefault="00F72335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AF20D63" w14:textId="77777777" w:rsidR="00F72335" w:rsidRDefault="00F7233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FAD9" w14:textId="77777777" w:rsidR="00D34769" w:rsidRDefault="00D347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AFF6" w14:textId="77777777" w:rsidR="00095BBE" w:rsidRDefault="00095BBE">
      <w:r>
        <w:separator/>
      </w:r>
    </w:p>
  </w:footnote>
  <w:footnote w:type="continuationSeparator" w:id="0">
    <w:p w14:paraId="046EAA37" w14:textId="77777777" w:rsidR="00095BBE" w:rsidRDefault="0009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8612" w14:textId="77777777" w:rsidR="00D34769" w:rsidRDefault="00D3476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A7D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9CC5B51" w14:textId="77777777">
      <w:trPr>
        <w:cantSplit/>
        <w:trHeight w:hRule="exact" w:val="847"/>
      </w:trPr>
      <w:tc>
        <w:tcPr>
          <w:tcW w:w="567" w:type="dxa"/>
        </w:tcPr>
        <w:p w14:paraId="3B1683D5" w14:textId="02E4C69C" w:rsidR="002A2B69" w:rsidRPr="008F3500" w:rsidRDefault="00F37DA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5ED987E" wp14:editId="1CF1CA2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08608587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FDA9A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FD82391" w14:textId="77777777" w:rsidR="00A0589E" w:rsidRDefault="00A0589E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01D95629" w14:textId="2AE2D6BB" w:rsidR="00D34769" w:rsidRPr="001F761F" w:rsidRDefault="00F37DA4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szCs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FFFEB4" wp14:editId="16648F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F8B">
      <w:rPr>
        <w:rFonts w:cs="Arial"/>
        <w:sz w:val="16"/>
        <w:lang w:val="sl-SI"/>
      </w:rPr>
      <w:t xml:space="preserve">Župančičeva </w:t>
    </w:r>
    <w:r w:rsidR="00A0589E">
      <w:rPr>
        <w:rFonts w:cs="Arial"/>
        <w:sz w:val="16"/>
        <w:lang w:val="sl-SI"/>
      </w:rPr>
      <w:t xml:space="preserve">ulica </w:t>
    </w:r>
    <w:r w:rsidR="00030F8B">
      <w:rPr>
        <w:rFonts w:cs="Arial"/>
        <w:sz w:val="16"/>
        <w:lang w:val="sl-SI"/>
      </w:rPr>
      <w:t>3</w:t>
    </w:r>
    <w:r w:rsidR="00A770A6" w:rsidRPr="008F3500">
      <w:rPr>
        <w:rFonts w:cs="Arial"/>
        <w:sz w:val="16"/>
        <w:lang w:val="sl-SI"/>
      </w:rPr>
      <w:t xml:space="preserve">, </w:t>
    </w:r>
    <w:r w:rsidR="00030F8B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</w:r>
    <w:r w:rsidR="00A0589E" w:rsidRPr="001F761F">
      <w:rPr>
        <w:sz w:val="16"/>
        <w:szCs w:val="16"/>
        <w:lang w:val="sl-SI"/>
      </w:rPr>
      <w:t xml:space="preserve">T: </w:t>
    </w:r>
    <w:r w:rsidR="00D34769" w:rsidRPr="001F761F">
      <w:rPr>
        <w:sz w:val="16"/>
        <w:szCs w:val="16"/>
        <w:lang w:val="sl-SI"/>
      </w:rPr>
      <w:t xml:space="preserve">01 </w:t>
    </w:r>
    <w:r w:rsidR="00D34769" w:rsidRPr="00D34769">
      <w:rPr>
        <w:rFonts w:cs="Arial"/>
        <w:sz w:val="16"/>
        <w:lang w:val="sl-SI"/>
      </w:rPr>
      <w:t>369</w:t>
    </w:r>
    <w:r w:rsidR="00D34769" w:rsidRPr="001F761F">
      <w:rPr>
        <w:sz w:val="16"/>
        <w:szCs w:val="16"/>
        <w:lang w:val="sl-SI"/>
      </w:rPr>
      <w:t xml:space="preserve"> 5</w:t>
    </w:r>
    <w:r w:rsidR="00DC6871" w:rsidRPr="001F761F">
      <w:rPr>
        <w:sz w:val="16"/>
        <w:szCs w:val="16"/>
        <w:lang w:val="sl-SI"/>
      </w:rPr>
      <w:t>2</w:t>
    </w:r>
    <w:r w:rsidR="00A0589E" w:rsidRPr="001F761F">
      <w:rPr>
        <w:sz w:val="16"/>
        <w:szCs w:val="16"/>
        <w:lang w:val="sl-SI"/>
      </w:rPr>
      <w:t xml:space="preserve"> </w:t>
    </w:r>
    <w:r w:rsidR="00DC6871" w:rsidRPr="001F761F">
      <w:rPr>
        <w:sz w:val="16"/>
        <w:szCs w:val="16"/>
        <w:lang w:val="sl-SI"/>
      </w:rPr>
      <w:t>1</w:t>
    </w:r>
    <w:r w:rsidR="00D34769" w:rsidRPr="001F761F">
      <w:rPr>
        <w:sz w:val="16"/>
        <w:szCs w:val="16"/>
        <w:lang w:val="sl-SI"/>
      </w:rPr>
      <w:t>2</w:t>
    </w:r>
  </w:p>
  <w:p w14:paraId="09CB0644" w14:textId="77777777" w:rsidR="00A770A6" w:rsidRPr="00D34769" w:rsidRDefault="00A770A6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D34769">
      <w:rPr>
        <w:rFonts w:cs="Arial"/>
        <w:sz w:val="16"/>
        <w:szCs w:val="16"/>
        <w:lang w:val="sl-SI"/>
      </w:rPr>
      <w:tab/>
    </w:r>
    <w:r w:rsidR="00D34769" w:rsidRPr="001F761F">
      <w:rPr>
        <w:sz w:val="16"/>
        <w:szCs w:val="16"/>
        <w:lang w:val="sl-SI"/>
      </w:rPr>
      <w:t>F: 01 369 57</w:t>
    </w:r>
    <w:r w:rsidR="00A0589E" w:rsidRPr="001F761F">
      <w:rPr>
        <w:sz w:val="16"/>
        <w:szCs w:val="16"/>
        <w:lang w:val="sl-SI"/>
      </w:rPr>
      <w:t xml:space="preserve"> </w:t>
    </w:r>
    <w:r w:rsidR="00D34769" w:rsidRPr="001F761F">
      <w:rPr>
        <w:sz w:val="16"/>
        <w:szCs w:val="16"/>
        <w:lang w:val="sl-SI"/>
      </w:rPr>
      <w:t>83</w:t>
    </w:r>
  </w:p>
  <w:p w14:paraId="4CBC07F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030F8B">
      <w:rPr>
        <w:rFonts w:cs="Arial"/>
        <w:sz w:val="16"/>
        <w:lang w:val="sl-SI"/>
      </w:rPr>
      <w:t>gp.mp@gov.si</w:t>
    </w:r>
  </w:p>
  <w:p w14:paraId="648B68F6" w14:textId="77777777" w:rsidR="00A770A6" w:rsidRDefault="00A770A6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622D9">
      <w:rPr>
        <w:rFonts w:cs="Arial"/>
        <w:sz w:val="16"/>
        <w:lang w:val="sl-SI"/>
      </w:rPr>
      <w:tab/>
    </w:r>
    <w:r w:rsidR="00250208" w:rsidRPr="00A0589E">
      <w:rPr>
        <w:rFonts w:cs="Arial"/>
        <w:sz w:val="16"/>
        <w:lang w:val="sl-SI"/>
      </w:rPr>
      <w:t>www.mp.gov.si</w:t>
    </w:r>
  </w:p>
  <w:p w14:paraId="5346A425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5814062B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133D7A96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3894939A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36EF3CE2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12FF7DF3" w14:textId="77777777" w:rsidR="00F622D9" w:rsidRDefault="00F622D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14344"/>
    <w:multiLevelType w:val="hybridMultilevel"/>
    <w:tmpl w:val="B4325BEC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D5F1B"/>
    <w:multiLevelType w:val="hybridMultilevel"/>
    <w:tmpl w:val="8DD4A7FE"/>
    <w:lvl w:ilvl="0" w:tplc="8610A5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0705AD"/>
    <w:multiLevelType w:val="hybridMultilevel"/>
    <w:tmpl w:val="7D268A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B0FC2"/>
    <w:multiLevelType w:val="hybridMultilevel"/>
    <w:tmpl w:val="57D05AE2"/>
    <w:lvl w:ilvl="0" w:tplc="1010BA0A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87901"/>
    <w:multiLevelType w:val="hybridMultilevel"/>
    <w:tmpl w:val="EB22FCFC"/>
    <w:lvl w:ilvl="0" w:tplc="1010BA0A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B0808"/>
    <w:multiLevelType w:val="hybridMultilevel"/>
    <w:tmpl w:val="748A76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7834929">
    <w:abstractNumId w:val="10"/>
  </w:num>
  <w:num w:numId="2" w16cid:durableId="412555671">
    <w:abstractNumId w:val="6"/>
  </w:num>
  <w:num w:numId="3" w16cid:durableId="1502550356">
    <w:abstractNumId w:val="8"/>
  </w:num>
  <w:num w:numId="4" w16cid:durableId="1498571805">
    <w:abstractNumId w:val="0"/>
  </w:num>
  <w:num w:numId="5" w16cid:durableId="71856781">
    <w:abstractNumId w:val="2"/>
  </w:num>
  <w:num w:numId="6" w16cid:durableId="1986161670">
    <w:abstractNumId w:val="3"/>
  </w:num>
  <w:num w:numId="7" w16cid:durableId="2081319681">
    <w:abstractNumId w:val="9"/>
  </w:num>
  <w:num w:numId="8" w16cid:durableId="1996448283">
    <w:abstractNumId w:val="5"/>
  </w:num>
  <w:num w:numId="9" w16cid:durableId="1573736590">
    <w:abstractNumId w:val="7"/>
  </w:num>
  <w:num w:numId="10" w16cid:durableId="1986659896">
    <w:abstractNumId w:val="4"/>
  </w:num>
  <w:num w:numId="11" w16cid:durableId="118692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F9"/>
    <w:rsid w:val="00023A88"/>
    <w:rsid w:val="00030F8B"/>
    <w:rsid w:val="00083437"/>
    <w:rsid w:val="00091989"/>
    <w:rsid w:val="00095BBE"/>
    <w:rsid w:val="0009790F"/>
    <w:rsid w:val="000A7238"/>
    <w:rsid w:val="000D7529"/>
    <w:rsid w:val="000E49B8"/>
    <w:rsid w:val="000E62F4"/>
    <w:rsid w:val="001357B2"/>
    <w:rsid w:val="00136E7E"/>
    <w:rsid w:val="0017478F"/>
    <w:rsid w:val="00180E71"/>
    <w:rsid w:val="001865D7"/>
    <w:rsid w:val="001C497B"/>
    <w:rsid w:val="001F761F"/>
    <w:rsid w:val="00202A77"/>
    <w:rsid w:val="00210E8A"/>
    <w:rsid w:val="00250208"/>
    <w:rsid w:val="00271CE5"/>
    <w:rsid w:val="00282020"/>
    <w:rsid w:val="002A2B69"/>
    <w:rsid w:val="002B3427"/>
    <w:rsid w:val="002C63F9"/>
    <w:rsid w:val="00336F76"/>
    <w:rsid w:val="0034647A"/>
    <w:rsid w:val="00354BC0"/>
    <w:rsid w:val="0035698D"/>
    <w:rsid w:val="003636BF"/>
    <w:rsid w:val="00371442"/>
    <w:rsid w:val="003845B4"/>
    <w:rsid w:val="00387B1A"/>
    <w:rsid w:val="003C5EE5"/>
    <w:rsid w:val="003E1C74"/>
    <w:rsid w:val="003F5B0E"/>
    <w:rsid w:val="004657EE"/>
    <w:rsid w:val="0049525A"/>
    <w:rsid w:val="00496086"/>
    <w:rsid w:val="004A436A"/>
    <w:rsid w:val="004A5763"/>
    <w:rsid w:val="004B70EF"/>
    <w:rsid w:val="00526246"/>
    <w:rsid w:val="00533A22"/>
    <w:rsid w:val="00555788"/>
    <w:rsid w:val="00567106"/>
    <w:rsid w:val="005E1D3C"/>
    <w:rsid w:val="00625AE6"/>
    <w:rsid w:val="00632253"/>
    <w:rsid w:val="00642714"/>
    <w:rsid w:val="006455CE"/>
    <w:rsid w:val="00655841"/>
    <w:rsid w:val="006610A0"/>
    <w:rsid w:val="00665E24"/>
    <w:rsid w:val="00684053"/>
    <w:rsid w:val="006853DF"/>
    <w:rsid w:val="00685E9A"/>
    <w:rsid w:val="006C2DA4"/>
    <w:rsid w:val="00733017"/>
    <w:rsid w:val="00746492"/>
    <w:rsid w:val="00766B2F"/>
    <w:rsid w:val="0077035B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925E5"/>
    <w:rsid w:val="008B2300"/>
    <w:rsid w:val="008C5738"/>
    <w:rsid w:val="008D04F0"/>
    <w:rsid w:val="008D3301"/>
    <w:rsid w:val="008E5E84"/>
    <w:rsid w:val="008F3500"/>
    <w:rsid w:val="00902D55"/>
    <w:rsid w:val="00924E3C"/>
    <w:rsid w:val="00947DEF"/>
    <w:rsid w:val="00955FA5"/>
    <w:rsid w:val="009612BB"/>
    <w:rsid w:val="00975375"/>
    <w:rsid w:val="00987305"/>
    <w:rsid w:val="009C740A"/>
    <w:rsid w:val="00A0589E"/>
    <w:rsid w:val="00A125C5"/>
    <w:rsid w:val="00A2451C"/>
    <w:rsid w:val="00A423A6"/>
    <w:rsid w:val="00A65EE7"/>
    <w:rsid w:val="00A70133"/>
    <w:rsid w:val="00A770A6"/>
    <w:rsid w:val="00A813B1"/>
    <w:rsid w:val="00AB36C4"/>
    <w:rsid w:val="00AC32B2"/>
    <w:rsid w:val="00AC7353"/>
    <w:rsid w:val="00B0610A"/>
    <w:rsid w:val="00B17141"/>
    <w:rsid w:val="00B25C66"/>
    <w:rsid w:val="00B30C7F"/>
    <w:rsid w:val="00B31575"/>
    <w:rsid w:val="00B378ED"/>
    <w:rsid w:val="00B8547D"/>
    <w:rsid w:val="00BA1BCC"/>
    <w:rsid w:val="00BB21C7"/>
    <w:rsid w:val="00C00130"/>
    <w:rsid w:val="00C03597"/>
    <w:rsid w:val="00C13BEC"/>
    <w:rsid w:val="00C1658A"/>
    <w:rsid w:val="00C250D5"/>
    <w:rsid w:val="00C35666"/>
    <w:rsid w:val="00C5599A"/>
    <w:rsid w:val="00C5607B"/>
    <w:rsid w:val="00C92898"/>
    <w:rsid w:val="00CA4340"/>
    <w:rsid w:val="00CC33F8"/>
    <w:rsid w:val="00CE5238"/>
    <w:rsid w:val="00CE629F"/>
    <w:rsid w:val="00CE7514"/>
    <w:rsid w:val="00D07880"/>
    <w:rsid w:val="00D248DE"/>
    <w:rsid w:val="00D34769"/>
    <w:rsid w:val="00D40EF1"/>
    <w:rsid w:val="00D679F4"/>
    <w:rsid w:val="00D8542D"/>
    <w:rsid w:val="00DC6871"/>
    <w:rsid w:val="00DC6A71"/>
    <w:rsid w:val="00E0357D"/>
    <w:rsid w:val="00E55D9F"/>
    <w:rsid w:val="00E71D90"/>
    <w:rsid w:val="00E942BF"/>
    <w:rsid w:val="00EC0DFF"/>
    <w:rsid w:val="00ED1C3E"/>
    <w:rsid w:val="00F062B4"/>
    <w:rsid w:val="00F100E7"/>
    <w:rsid w:val="00F240BB"/>
    <w:rsid w:val="00F37DA4"/>
    <w:rsid w:val="00F45249"/>
    <w:rsid w:val="00F57FED"/>
    <w:rsid w:val="00F622D9"/>
    <w:rsid w:val="00F72335"/>
    <w:rsid w:val="00F724A6"/>
    <w:rsid w:val="00FA7103"/>
    <w:rsid w:val="00FC36E5"/>
    <w:rsid w:val="00FD1F7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F7DF3F7"/>
  <w15:chartTrackingRefBased/>
  <w15:docId w15:val="{B87C22C0-D037-487B-B7D5-0AE2BE1F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E62F4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E71D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71D90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F72335"/>
    <w:rPr>
      <w:rFonts w:ascii="Arial" w:hAnsi="Arial"/>
      <w:szCs w:val="24"/>
      <w:lang w:val="en-US" w:eastAsia="en-US"/>
    </w:rPr>
  </w:style>
  <w:style w:type="character" w:styleId="SledenaHiperpovezava">
    <w:name w:val="FollowedHyperlink"/>
    <w:rsid w:val="00F622D9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2C63F9"/>
    <w:pPr>
      <w:spacing w:line="260" w:lineRule="exact"/>
      <w:ind w:left="720"/>
      <w:contextualSpacing/>
    </w:pPr>
    <w:rPr>
      <w:lang w:val="sl-SI"/>
    </w:rPr>
  </w:style>
  <w:style w:type="paragraph" w:customStyle="1" w:styleId="odstavek">
    <w:name w:val="odstavek"/>
    <w:basedOn w:val="Navaden"/>
    <w:rsid w:val="002C63F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Telobesedila2">
    <w:name w:val="Body Text 2"/>
    <w:basedOn w:val="Navaden"/>
    <w:link w:val="Telobesedila2Znak"/>
    <w:rsid w:val="002C63F9"/>
    <w:pPr>
      <w:spacing w:line="240" w:lineRule="auto"/>
      <w:jc w:val="both"/>
    </w:pPr>
    <w:rPr>
      <w:rFonts w:ascii="Times New Roman" w:hAnsi="Times New Roman"/>
      <w:sz w:val="24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2C63F9"/>
    <w:rPr>
      <w:sz w:val="24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2C63F9"/>
    <w:pPr>
      <w:spacing w:line="240" w:lineRule="auto"/>
    </w:pPr>
    <w:rPr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C63F9"/>
    <w:rPr>
      <w:rFonts w:ascii="Arial" w:hAnsi="Arial"/>
      <w:lang w:eastAsia="en-US"/>
    </w:rPr>
  </w:style>
  <w:style w:type="character" w:styleId="Sprotnaopomba-sklic">
    <w:name w:val="footnote reference"/>
    <w:uiPriority w:val="99"/>
    <w:unhideWhenUsed/>
    <w:rsid w:val="002C63F9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F37DA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136E7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36E7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36E7E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136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136E7E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35698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m.lavric@gov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p.mp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P\PREDLOGE\Glave%20ministrstva\0_M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0_MP</Template>
  <TotalTime>13</TotalTime>
  <Pages>3</Pages>
  <Words>946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Miriam Lavrič</dc:creator>
  <cp:keywords/>
  <cp:lastModifiedBy>Nina Koželj</cp:lastModifiedBy>
  <cp:revision>3</cp:revision>
  <cp:lastPrinted>2025-03-10T11:03:00Z</cp:lastPrinted>
  <dcterms:created xsi:type="dcterms:W3CDTF">2025-03-17T14:40:00Z</dcterms:created>
  <dcterms:modified xsi:type="dcterms:W3CDTF">2025-03-17T14:42:00Z</dcterms:modified>
</cp:coreProperties>
</file>