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0622" w14:textId="77777777" w:rsidR="00237C20" w:rsidRDefault="00237C20" w:rsidP="00237C20"/>
    <w:p w14:paraId="1F0E2108" w14:textId="77777777" w:rsidR="0073385A" w:rsidRDefault="0073385A" w:rsidP="00237C20"/>
    <w:p w14:paraId="061E87DA" w14:textId="082BF8FC" w:rsidR="00237C20" w:rsidRPr="00141085" w:rsidRDefault="004571B5" w:rsidP="00237C20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  <w:r>
        <w:rPr>
          <w:rStyle w:val="Krepko"/>
          <w:rFonts w:asciiTheme="minorHAnsi" w:eastAsiaTheme="minorEastAsia" w:hAnsiTheme="minorHAnsi" w:cstheme="minorBidi"/>
          <w:sz w:val="32"/>
          <w:szCs w:val="32"/>
        </w:rPr>
        <w:t>Nove funkcionalnosti baze znanja</w:t>
      </w:r>
    </w:p>
    <w:p w14:paraId="446E5189" w14:textId="77777777" w:rsidR="007A552C" w:rsidRDefault="007A552C" w:rsidP="00237C20">
      <w:pPr>
        <w:jc w:val="both"/>
        <w:rPr>
          <w:b/>
          <w:bCs/>
        </w:rPr>
      </w:pPr>
    </w:p>
    <w:p w14:paraId="0C6685A4" w14:textId="147E781A" w:rsidR="004571B5" w:rsidRDefault="0048601A" w:rsidP="00F8105B">
      <w:pPr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4571B5" w:rsidRPr="004571B5">
        <w:t xml:space="preserve">Projekt </w:t>
      </w:r>
      <w:r w:rsidR="004571B5">
        <w:t>je</w:t>
      </w:r>
      <w:r w:rsidR="004571B5" w:rsidRPr="004571B5">
        <w:t xml:space="preserve"> podpiral kakovostno odločanje in ohranjanje enotnosti sodne prakse, kar bo sodnikom in strokovnim sodelavcem omogočilo hitrejše prepoznavanje pravno pomembnih vsebin. Uvedba inteligentnega poizvedovanja in naprednega iskalnika </w:t>
      </w:r>
      <w:r w:rsidR="004571B5">
        <w:t>je</w:t>
      </w:r>
      <w:r w:rsidR="004571B5" w:rsidRPr="004571B5">
        <w:t xml:space="preserve"> omogočila dostop do centralnega </w:t>
      </w:r>
      <w:proofErr w:type="spellStart"/>
      <w:r w:rsidR="004571B5" w:rsidRPr="004571B5">
        <w:t>repozitorija</w:t>
      </w:r>
      <w:proofErr w:type="spellEnd"/>
      <w:r w:rsidR="004571B5" w:rsidRPr="004571B5">
        <w:t xml:space="preserve"> pomembnih pravnih dokumentov</w:t>
      </w:r>
    </w:p>
    <w:p w14:paraId="5DE8B945" w14:textId="688B52C9" w:rsidR="00237C20" w:rsidRDefault="00237C20" w:rsidP="00F8105B">
      <w:pPr>
        <w:jc w:val="both"/>
      </w:pPr>
      <w:r w:rsidRPr="00237C20">
        <w:rPr>
          <w:b/>
          <w:bCs/>
        </w:rPr>
        <w:t xml:space="preserve">Izvajalec ukrepa: </w:t>
      </w:r>
      <w:r w:rsidR="004571B5">
        <w:t>Vrhovno sodišče Republike Slovenije</w:t>
      </w:r>
    </w:p>
    <w:p w14:paraId="0BBC997D" w14:textId="0DF2D612" w:rsidR="00237C20" w:rsidRDefault="0048601A" w:rsidP="00237C20">
      <w:pPr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237C20">
        <w:t xml:space="preserve"> </w:t>
      </w:r>
      <w:r w:rsidR="004571B5">
        <w:t>14.</w:t>
      </w:r>
      <w:r w:rsidR="00396C8C">
        <w:t xml:space="preserve"> </w:t>
      </w:r>
      <w:r w:rsidR="004571B5">
        <w:t>03.</w:t>
      </w:r>
      <w:r w:rsidR="00396C8C">
        <w:t xml:space="preserve"> </w:t>
      </w:r>
      <w:r w:rsidR="004571B5">
        <w:t>2024</w:t>
      </w:r>
      <w:r w:rsidR="00396C8C">
        <w:t xml:space="preserve"> </w:t>
      </w:r>
      <w:r w:rsidR="00237C20">
        <w:t xml:space="preserve"> – </w:t>
      </w:r>
      <w:r w:rsidR="004571B5">
        <w:t>31.</w:t>
      </w:r>
      <w:r w:rsidR="00396C8C">
        <w:t xml:space="preserve"> </w:t>
      </w:r>
      <w:r w:rsidR="004571B5">
        <w:t>08</w:t>
      </w:r>
      <w:r w:rsidR="00F8105B">
        <w:t>.</w:t>
      </w:r>
      <w:r w:rsidR="00396C8C">
        <w:t xml:space="preserve"> </w:t>
      </w:r>
      <w:r w:rsidR="00F8105B">
        <w:t>2026</w:t>
      </w:r>
    </w:p>
    <w:p w14:paraId="034668AE" w14:textId="77777777" w:rsidR="007A552C" w:rsidRDefault="007A552C" w:rsidP="00F8105B">
      <w:pPr>
        <w:spacing w:line="240" w:lineRule="auto"/>
        <w:rPr>
          <w:b/>
          <w:bCs/>
        </w:rPr>
      </w:pPr>
    </w:p>
    <w:p w14:paraId="2C8D2203" w14:textId="573ABBE0" w:rsidR="00196AF8" w:rsidRPr="00237C20" w:rsidRDefault="00237C20" w:rsidP="00F8105B">
      <w:pPr>
        <w:spacing w:line="240" w:lineRule="auto"/>
        <w:rPr>
          <w:b/>
          <w:bCs/>
        </w:rPr>
      </w:pPr>
      <w:r w:rsidRPr="00237C20">
        <w:rPr>
          <w:b/>
          <w:bCs/>
        </w:rPr>
        <w:t>Opis projekta:</w:t>
      </w:r>
    </w:p>
    <w:p w14:paraId="3906240A" w14:textId="2640A440" w:rsidR="00F8105B" w:rsidRDefault="00F8105B" w:rsidP="00F8105B">
      <w:pPr>
        <w:spacing w:line="240" w:lineRule="auto"/>
        <w:jc w:val="both"/>
      </w:pPr>
      <w:r>
        <w:t xml:space="preserve">Na </w:t>
      </w:r>
      <w:r w:rsidR="004571B5">
        <w:t xml:space="preserve">Vrhovnem sodišču Republike Slovenije </w:t>
      </w:r>
      <w:r>
        <w:t>se je</w:t>
      </w:r>
      <w:r w:rsidR="00396C8C">
        <w:t xml:space="preserve"> uspešno zaključil</w:t>
      </w:r>
      <w:r>
        <w:t xml:space="preserve"> projekt v skupni vrednosti </w:t>
      </w:r>
      <w:r w:rsidR="004571B5">
        <w:t>923.990,00</w:t>
      </w:r>
      <w:r>
        <w:t xml:space="preserve"> EUR (od tega </w:t>
      </w:r>
      <w:r w:rsidR="004571B5">
        <w:t>757.368,85</w:t>
      </w:r>
      <w:r w:rsidR="00521EF9">
        <w:t xml:space="preserve"> EUR</w:t>
      </w:r>
      <w:r>
        <w:t xml:space="preserve"> brez DDV in </w:t>
      </w:r>
      <w:r w:rsidR="004571B5">
        <w:t>166.621,15</w:t>
      </w:r>
      <w:r>
        <w:t xml:space="preserve"> EUR DDV).</w:t>
      </w:r>
    </w:p>
    <w:p w14:paraId="57FE0004" w14:textId="77777777" w:rsidR="004571B5" w:rsidRDefault="004571B5" w:rsidP="00F8105B">
      <w:pPr>
        <w:spacing w:line="240" w:lineRule="auto"/>
        <w:jc w:val="both"/>
      </w:pPr>
      <w:r w:rsidRPr="004571B5">
        <w:t xml:space="preserve">Z izvedbo projekta Nove funkcionalnosti baze znanja se je razvilo orodje, ki omogoča visoko kakovostno iskanje obstoječih znanj, sodelovanje pri ustvarjanju in urejanju novih dokumentov ter analizo določenih prejetih dokumentov. </w:t>
      </w:r>
    </w:p>
    <w:p w14:paraId="0BEAC55E" w14:textId="77777777" w:rsidR="004571B5" w:rsidRDefault="004571B5" w:rsidP="00F8105B">
      <w:pPr>
        <w:spacing w:line="240" w:lineRule="auto"/>
        <w:jc w:val="both"/>
      </w:pPr>
      <w:r w:rsidRPr="004571B5">
        <w:t xml:space="preserve">V okviru investicije sta bili razviti dve orodji, ki zasledujeta posamezne namene: </w:t>
      </w:r>
    </w:p>
    <w:p w14:paraId="18DA2E06" w14:textId="53DAA504" w:rsidR="004571B5" w:rsidRDefault="004571B5" w:rsidP="00F8105B">
      <w:pPr>
        <w:spacing w:line="240" w:lineRule="auto"/>
        <w:jc w:val="both"/>
      </w:pPr>
      <w:r w:rsidRPr="004571B5">
        <w:t>(1)</w:t>
      </w:r>
      <w:r w:rsidR="00A44437">
        <w:t xml:space="preserve"> orodje </w:t>
      </w:r>
      <w:proofErr w:type="spellStart"/>
      <w:r w:rsidRPr="00A44437">
        <w:rPr>
          <w:b/>
          <w:bCs/>
        </w:rPr>
        <w:t>eSeje</w:t>
      </w:r>
      <w:proofErr w:type="spellEnd"/>
      <w:r w:rsidRPr="004571B5">
        <w:t xml:space="preserve">: orodje za </w:t>
      </w:r>
      <w:proofErr w:type="spellStart"/>
      <w:r w:rsidRPr="004571B5">
        <w:t>kolaborativno</w:t>
      </w:r>
      <w:proofErr w:type="spellEnd"/>
      <w:r w:rsidRPr="004571B5">
        <w:t xml:space="preserve"> delo na skupnih zadevah in dokumentih, s poudarkom na delu sodnih senatov Vrhovnega sodišča. </w:t>
      </w:r>
    </w:p>
    <w:p w14:paraId="5C643976" w14:textId="4D948B61" w:rsidR="004571B5" w:rsidRDefault="004571B5" w:rsidP="00F8105B">
      <w:pPr>
        <w:spacing w:line="240" w:lineRule="auto"/>
        <w:jc w:val="both"/>
      </w:pPr>
      <w:r w:rsidRPr="004571B5">
        <w:t xml:space="preserve">(2) </w:t>
      </w:r>
      <w:r w:rsidR="00A44437">
        <w:t>o</w:t>
      </w:r>
      <w:r w:rsidRPr="004571B5">
        <w:t xml:space="preserve">rodje </w:t>
      </w:r>
      <w:r w:rsidRPr="00A44437">
        <w:rPr>
          <w:b/>
          <w:bCs/>
        </w:rPr>
        <w:t>Baza znanja</w:t>
      </w:r>
      <w:r w:rsidRPr="004571B5">
        <w:t xml:space="preserve"> vsebuje tri glavne module, ki delujejo na podlagi generativne umetne inteligence: </w:t>
      </w:r>
    </w:p>
    <w:p w14:paraId="0FB33DB8" w14:textId="77777777" w:rsidR="004571B5" w:rsidRDefault="004571B5" w:rsidP="004571B5">
      <w:pPr>
        <w:spacing w:line="240" w:lineRule="auto"/>
        <w:ind w:left="708"/>
        <w:jc w:val="both"/>
      </w:pPr>
      <w:r w:rsidRPr="004571B5">
        <w:t xml:space="preserve">(a) Iskalnik za notranje uporabnike: orodje za iskanje dokumentov in drugih informacij, ki se nahajajo v različnih informacijskih sistemih Vrhovnega sodišča ter zunanjih bazah (Sodna praksa, zakonodaja, praksa US RS); z orodji se je zagotovilo hitrejše in bolj kakovostno pridobivanje informacij ter ohranjanje zgodovinskega spomina institucije; </w:t>
      </w:r>
    </w:p>
    <w:p w14:paraId="1EB16527" w14:textId="77777777" w:rsidR="004571B5" w:rsidRDefault="004571B5" w:rsidP="004571B5">
      <w:pPr>
        <w:spacing w:line="240" w:lineRule="auto"/>
        <w:ind w:left="708"/>
        <w:jc w:val="both"/>
      </w:pPr>
      <w:r w:rsidRPr="004571B5">
        <w:t xml:space="preserve">(b) </w:t>
      </w:r>
      <w:proofErr w:type="spellStart"/>
      <w:r w:rsidRPr="004571B5">
        <w:t>DoR</w:t>
      </w:r>
      <w:proofErr w:type="spellEnd"/>
      <w:r w:rsidRPr="004571B5">
        <w:t xml:space="preserve">: orodje za identifikacijo in klasifikacijo vprašanj, ki jih naslavlja prejeti predlog za dopustitev revizij, ter njihovo primerjavo z obstoječo sodno prakso; </w:t>
      </w:r>
    </w:p>
    <w:p w14:paraId="1ED306CE" w14:textId="77777777" w:rsidR="004571B5" w:rsidRDefault="004571B5" w:rsidP="004571B5">
      <w:pPr>
        <w:spacing w:line="240" w:lineRule="auto"/>
        <w:ind w:left="708"/>
        <w:jc w:val="both"/>
      </w:pPr>
      <w:r w:rsidRPr="004571B5">
        <w:t xml:space="preserve">(c) Kartica zadeve: podpora pri generiranju jedra, zveze (pravne podlage), institutov (ključnih besed) in pravnih področij za lažjo klasifikacijo odločb v notranjih bazah ter pripravo odločb za objavo v bazi Sodna praksa. </w:t>
      </w:r>
    </w:p>
    <w:p w14:paraId="5B89A214" w14:textId="319888EE" w:rsidR="005A4D51" w:rsidRPr="00237C20" w:rsidRDefault="004571B5" w:rsidP="004571B5">
      <w:pPr>
        <w:spacing w:line="240" w:lineRule="auto"/>
        <w:jc w:val="both"/>
      </w:pPr>
      <w:r w:rsidRPr="004571B5">
        <w:t xml:space="preserve">Projekt je sledil cilju odzivanja na kritične pomanjkljivosti, ugotovljene med pandemijo COVID-19, saj se je razvilo orodji, ki sta hitrejši in učinkovitejši ter omogočata tudi delo od doma (H2G). Z njima se prevzema in implementira v okolje Vrhovnega sodišča moderno </w:t>
      </w:r>
      <w:r w:rsidRPr="004571B5">
        <w:lastRenderedPageBreak/>
        <w:t xml:space="preserve">okolje, ki temelji na široki </w:t>
      </w:r>
      <w:proofErr w:type="spellStart"/>
      <w:r w:rsidRPr="004571B5">
        <w:t>interoperabilnosti</w:t>
      </w:r>
      <w:proofErr w:type="spellEnd"/>
      <w:r w:rsidRPr="004571B5">
        <w:t xml:space="preserve"> z zalednimi sistemi slovenskega sodstva in tudi s posameznimi zunanjimi sistemi (Ustavno sodišče, Služba Vlade za zakonodajo). Ker je novo okolje razvito po načelu »</w:t>
      </w:r>
      <w:proofErr w:type="spellStart"/>
      <w:r w:rsidRPr="004571B5">
        <w:t>bottom</w:t>
      </w:r>
      <w:proofErr w:type="spellEnd"/>
      <w:r w:rsidRPr="004571B5">
        <w:t xml:space="preserve">-up«, v največji možni meri podpira uporabniške potrebe sodnikov in strokovnih sodelavcev ter s tem ustvarja pogoje za digitalno transformacijo. Z izvedbo internih izobraževanj, ki so bili namenjena usposabljanju zaposlenih, so se izboljšala njihova digitalna znanja in spretnosti ter tudi povečala učinkovitost dela. </w:t>
      </w:r>
    </w:p>
    <w:sectPr w:rsidR="005A4D51" w:rsidRPr="00237C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E9436" w14:textId="77777777" w:rsidR="006D2FE9" w:rsidRDefault="006D2FE9" w:rsidP="00237C20">
      <w:pPr>
        <w:spacing w:after="0" w:line="240" w:lineRule="auto"/>
      </w:pPr>
      <w:r>
        <w:separator/>
      </w:r>
    </w:p>
  </w:endnote>
  <w:endnote w:type="continuationSeparator" w:id="0">
    <w:p w14:paraId="540330E7" w14:textId="77777777" w:rsidR="006D2FE9" w:rsidRDefault="006D2FE9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5D45" w14:textId="77777777" w:rsidR="006D2FE9" w:rsidRDefault="006D2FE9" w:rsidP="00237C20">
      <w:pPr>
        <w:spacing w:after="0" w:line="240" w:lineRule="auto"/>
      </w:pPr>
      <w:r>
        <w:separator/>
      </w:r>
    </w:p>
  </w:footnote>
  <w:footnote w:type="continuationSeparator" w:id="0">
    <w:p w14:paraId="1E8E90A5" w14:textId="77777777" w:rsidR="006D2FE9" w:rsidRDefault="006D2FE9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0A7B1C"/>
    <w:rsid w:val="001030C8"/>
    <w:rsid w:val="00154E5E"/>
    <w:rsid w:val="00196AF8"/>
    <w:rsid w:val="00237C20"/>
    <w:rsid w:val="00396C8C"/>
    <w:rsid w:val="003F6FA8"/>
    <w:rsid w:val="004571B5"/>
    <w:rsid w:val="0048601A"/>
    <w:rsid w:val="004A2A64"/>
    <w:rsid w:val="00521EF9"/>
    <w:rsid w:val="005935FC"/>
    <w:rsid w:val="005A4D51"/>
    <w:rsid w:val="006229BE"/>
    <w:rsid w:val="0065564E"/>
    <w:rsid w:val="00693C65"/>
    <w:rsid w:val="006D2FE9"/>
    <w:rsid w:val="00710F07"/>
    <w:rsid w:val="0073385A"/>
    <w:rsid w:val="007A552C"/>
    <w:rsid w:val="00914BB2"/>
    <w:rsid w:val="0093328B"/>
    <w:rsid w:val="009B3376"/>
    <w:rsid w:val="00A44437"/>
    <w:rsid w:val="00A87505"/>
    <w:rsid w:val="00AA0718"/>
    <w:rsid w:val="00AA441C"/>
    <w:rsid w:val="00B30453"/>
    <w:rsid w:val="00B55DF4"/>
    <w:rsid w:val="00B9759C"/>
    <w:rsid w:val="00C5406D"/>
    <w:rsid w:val="00C95437"/>
    <w:rsid w:val="00D10EE7"/>
    <w:rsid w:val="00D118F0"/>
    <w:rsid w:val="00D12767"/>
    <w:rsid w:val="00D42C73"/>
    <w:rsid w:val="00DB72C5"/>
    <w:rsid w:val="00E75C14"/>
    <w:rsid w:val="00EB5F97"/>
    <w:rsid w:val="00F8105B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11</cp:revision>
  <dcterms:created xsi:type="dcterms:W3CDTF">2026-08-27T09:38:00Z</dcterms:created>
  <dcterms:modified xsi:type="dcterms:W3CDTF">2026-08-28T08:05:00Z</dcterms:modified>
</cp:coreProperties>
</file>