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E8332" w14:textId="77777777" w:rsidR="000D7C6B" w:rsidRDefault="000D7C6B" w:rsidP="00DE7273">
      <w:pPr>
        <w:spacing w:line="288" w:lineRule="auto"/>
        <w:rPr>
          <w:rFonts w:ascii="Calibri" w:eastAsia="Calibri" w:hAnsi="Calibri" w:cs="Calibri"/>
          <w:i/>
          <w:iCs/>
          <w:noProof/>
          <w:color w:val="244061"/>
        </w:rPr>
      </w:pPr>
    </w:p>
    <w:p w14:paraId="727C1945" w14:textId="77777777" w:rsidR="000E18F2" w:rsidRDefault="000E18F2" w:rsidP="000D7C6B">
      <w:pPr>
        <w:spacing w:line="288" w:lineRule="auto"/>
        <w:jc w:val="center"/>
        <w:rPr>
          <w:rFonts w:eastAsia="Calibri" w:cs="Arial"/>
          <w:b/>
          <w:bCs/>
          <w:color w:val="000000"/>
          <w:sz w:val="22"/>
        </w:rPr>
      </w:pPr>
    </w:p>
    <w:p w14:paraId="1F153191" w14:textId="342EAFDF" w:rsidR="000D7C6B" w:rsidRPr="007B61C1" w:rsidRDefault="00E51E92" w:rsidP="000D7C6B">
      <w:pPr>
        <w:spacing w:line="288" w:lineRule="auto"/>
        <w:jc w:val="center"/>
        <w:rPr>
          <w:rFonts w:eastAsia="Calibri" w:cs="Arial"/>
          <w:b/>
          <w:bCs/>
          <w:color w:val="000000"/>
          <w:sz w:val="22"/>
        </w:rPr>
      </w:pPr>
      <w:r>
        <w:rPr>
          <w:rFonts w:eastAsia="Calibri" w:cs="Arial"/>
          <w:b/>
          <w:bCs/>
          <w:color w:val="000000"/>
          <w:sz w:val="22"/>
        </w:rPr>
        <w:t>I</w:t>
      </w:r>
      <w:r w:rsidRPr="007B61C1">
        <w:rPr>
          <w:rFonts w:eastAsia="Calibri" w:cs="Arial"/>
          <w:b/>
          <w:bCs/>
          <w:color w:val="000000"/>
          <w:sz w:val="22"/>
        </w:rPr>
        <w:t xml:space="preserve">ZJAVA O </w:t>
      </w:r>
      <w:r w:rsidR="00C97798">
        <w:rPr>
          <w:rFonts w:eastAsia="Calibri" w:cs="Arial"/>
          <w:b/>
          <w:bCs/>
          <w:color w:val="000000"/>
          <w:sz w:val="22"/>
        </w:rPr>
        <w:t xml:space="preserve">(NE)OBSTOJU </w:t>
      </w:r>
      <w:r w:rsidRPr="007B61C1">
        <w:rPr>
          <w:rFonts w:eastAsia="Calibri" w:cs="Arial"/>
          <w:b/>
          <w:bCs/>
          <w:color w:val="000000"/>
          <w:sz w:val="22"/>
        </w:rPr>
        <w:t>NASPROTJ</w:t>
      </w:r>
      <w:r w:rsidR="00C97798">
        <w:rPr>
          <w:rFonts w:eastAsia="Calibri" w:cs="Arial"/>
          <w:b/>
          <w:bCs/>
          <w:color w:val="000000"/>
          <w:sz w:val="22"/>
        </w:rPr>
        <w:t>A</w:t>
      </w:r>
      <w:r w:rsidRPr="007B61C1">
        <w:rPr>
          <w:rFonts w:eastAsia="Calibri" w:cs="Arial"/>
          <w:b/>
          <w:bCs/>
          <w:color w:val="000000"/>
          <w:sz w:val="22"/>
        </w:rPr>
        <w:t xml:space="preserve"> INTERESOV</w:t>
      </w:r>
    </w:p>
    <w:p w14:paraId="0B1B457F" w14:textId="77777777" w:rsidR="000D7C6B" w:rsidRPr="00FC10FD" w:rsidRDefault="000D7C6B" w:rsidP="000D7C6B">
      <w:pPr>
        <w:spacing w:line="288" w:lineRule="auto"/>
        <w:jc w:val="center"/>
        <w:rPr>
          <w:rFonts w:eastAsia="Calibri" w:cs="Arial"/>
          <w:color w:val="00000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3"/>
        <w:gridCol w:w="6025"/>
      </w:tblGrid>
      <w:tr w:rsidR="000D7C6B" w:rsidRPr="00723A14" w14:paraId="30341758" w14:textId="77777777" w:rsidTr="000D7C6B">
        <w:trPr>
          <w:trHeight w:val="397"/>
        </w:trPr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3045C6FE" w14:textId="77777777" w:rsidR="000D7C6B" w:rsidRPr="000D7C6B" w:rsidRDefault="000D7C6B" w:rsidP="00245A68">
            <w:pPr>
              <w:spacing w:line="288" w:lineRule="auto"/>
              <w:rPr>
                <w:rFonts w:eastAsia="Calibri" w:cs="Arial"/>
                <w:b/>
                <w:bCs/>
                <w:szCs w:val="20"/>
              </w:rPr>
            </w:pPr>
            <w:r w:rsidRPr="000D7C6B">
              <w:rPr>
                <w:rFonts w:eastAsia="Calibri" w:cs="Arial"/>
                <w:b/>
                <w:bCs/>
                <w:szCs w:val="20"/>
              </w:rPr>
              <w:t>Ime in priimek:</w:t>
            </w:r>
          </w:p>
        </w:tc>
        <w:tc>
          <w:tcPr>
            <w:tcW w:w="6025" w:type="dxa"/>
            <w:vAlign w:val="center"/>
          </w:tcPr>
          <w:p w14:paraId="7FEFDE67" w14:textId="67C574C6" w:rsidR="000D7C6B" w:rsidRPr="000D7C6B" w:rsidRDefault="000D7C6B" w:rsidP="00245A68">
            <w:pPr>
              <w:spacing w:line="288" w:lineRule="auto"/>
              <w:rPr>
                <w:rFonts w:eastAsia="Calibri" w:cs="Arial"/>
                <w:szCs w:val="20"/>
              </w:rPr>
            </w:pPr>
          </w:p>
        </w:tc>
      </w:tr>
      <w:tr w:rsidR="000D7C6B" w:rsidRPr="00723A14" w14:paraId="668AE826" w14:textId="77777777" w:rsidTr="000D7C6B">
        <w:trPr>
          <w:trHeight w:val="397"/>
        </w:trPr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5970639C" w14:textId="77777777" w:rsidR="000D7C6B" w:rsidRPr="000D7C6B" w:rsidRDefault="000D7C6B" w:rsidP="00245A68">
            <w:pPr>
              <w:autoSpaceDE w:val="0"/>
              <w:autoSpaceDN w:val="0"/>
              <w:adjustRightInd w:val="0"/>
              <w:spacing w:line="288" w:lineRule="auto"/>
              <w:rPr>
                <w:rFonts w:eastAsia="Calibri" w:cs="Arial"/>
                <w:b/>
                <w:bCs/>
                <w:szCs w:val="20"/>
              </w:rPr>
            </w:pPr>
            <w:r w:rsidRPr="000D7C6B">
              <w:rPr>
                <w:rFonts w:eastAsia="Calibri" w:cs="Arial"/>
                <w:b/>
                <w:bCs/>
                <w:szCs w:val="20"/>
              </w:rPr>
              <w:t xml:space="preserve">Datum rojstva:    </w:t>
            </w:r>
          </w:p>
        </w:tc>
        <w:tc>
          <w:tcPr>
            <w:tcW w:w="6025" w:type="dxa"/>
            <w:vAlign w:val="center"/>
          </w:tcPr>
          <w:p w14:paraId="47AA2CF1" w14:textId="1D1DBA41" w:rsidR="000D7C6B" w:rsidRPr="000D7C6B" w:rsidRDefault="000D7C6B" w:rsidP="00245A68">
            <w:pPr>
              <w:spacing w:line="288" w:lineRule="auto"/>
              <w:rPr>
                <w:rFonts w:eastAsia="Calibri" w:cs="Arial"/>
                <w:szCs w:val="20"/>
              </w:rPr>
            </w:pPr>
          </w:p>
        </w:tc>
      </w:tr>
      <w:tr w:rsidR="000E18F2" w:rsidRPr="00723A14" w14:paraId="5F45AB83" w14:textId="77777777" w:rsidTr="000D7C6B">
        <w:trPr>
          <w:trHeight w:val="397"/>
        </w:trPr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17A6D154" w14:textId="7BA08141" w:rsidR="000E18F2" w:rsidRPr="000D7C6B" w:rsidRDefault="000E18F2" w:rsidP="00245A68">
            <w:pPr>
              <w:autoSpaceDE w:val="0"/>
              <w:autoSpaceDN w:val="0"/>
              <w:adjustRightInd w:val="0"/>
              <w:spacing w:line="288" w:lineRule="auto"/>
              <w:rPr>
                <w:rFonts w:eastAsia="Calibri" w:cs="Arial"/>
                <w:b/>
                <w:bCs/>
                <w:szCs w:val="20"/>
              </w:rPr>
            </w:pPr>
            <w:r>
              <w:rPr>
                <w:rFonts w:eastAsia="Calibri" w:cs="Arial"/>
                <w:b/>
                <w:bCs/>
                <w:szCs w:val="20"/>
              </w:rPr>
              <w:t>Zaposlen pri:</w:t>
            </w:r>
          </w:p>
        </w:tc>
        <w:tc>
          <w:tcPr>
            <w:tcW w:w="6025" w:type="dxa"/>
            <w:vAlign w:val="center"/>
          </w:tcPr>
          <w:p w14:paraId="75B942D4" w14:textId="187F1FCA" w:rsidR="000E18F2" w:rsidRPr="000D7C6B" w:rsidRDefault="000E18F2" w:rsidP="00245A68">
            <w:pPr>
              <w:spacing w:line="288" w:lineRule="auto"/>
              <w:rPr>
                <w:rFonts w:eastAsia="Calibri" w:cs="Arial"/>
                <w:szCs w:val="20"/>
              </w:rPr>
            </w:pPr>
          </w:p>
        </w:tc>
      </w:tr>
      <w:tr w:rsidR="000D7C6B" w:rsidRPr="00723A14" w14:paraId="41BF1E37" w14:textId="77777777" w:rsidTr="000D7C6B">
        <w:trPr>
          <w:trHeight w:val="397"/>
        </w:trPr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79F8E865" w14:textId="77777777" w:rsidR="000D7C6B" w:rsidRPr="000D7C6B" w:rsidRDefault="000D7C6B" w:rsidP="00245A68">
            <w:pPr>
              <w:autoSpaceDE w:val="0"/>
              <w:autoSpaceDN w:val="0"/>
              <w:adjustRightInd w:val="0"/>
              <w:spacing w:line="288" w:lineRule="auto"/>
              <w:rPr>
                <w:rFonts w:eastAsia="Calibri" w:cs="Arial"/>
                <w:b/>
                <w:bCs/>
                <w:szCs w:val="20"/>
              </w:rPr>
            </w:pPr>
            <w:r w:rsidRPr="000D7C6B">
              <w:rPr>
                <w:rFonts w:eastAsia="Calibri" w:cs="Arial"/>
                <w:b/>
                <w:bCs/>
                <w:szCs w:val="20"/>
              </w:rPr>
              <w:t>Naziv:</w:t>
            </w:r>
          </w:p>
        </w:tc>
        <w:tc>
          <w:tcPr>
            <w:tcW w:w="6025" w:type="dxa"/>
            <w:vAlign w:val="center"/>
          </w:tcPr>
          <w:p w14:paraId="5CF86ECA" w14:textId="5FF3497E" w:rsidR="000D7C6B" w:rsidRPr="000D7C6B" w:rsidRDefault="000D7C6B" w:rsidP="00245A68">
            <w:pPr>
              <w:spacing w:line="288" w:lineRule="auto"/>
              <w:rPr>
                <w:rFonts w:eastAsia="Calibri" w:cs="Arial"/>
                <w:szCs w:val="20"/>
              </w:rPr>
            </w:pPr>
          </w:p>
        </w:tc>
      </w:tr>
      <w:tr w:rsidR="000D7C6B" w:rsidRPr="00723A14" w14:paraId="1D3DC60C" w14:textId="77777777" w:rsidTr="000D7C6B">
        <w:trPr>
          <w:trHeight w:val="417"/>
        </w:trPr>
        <w:tc>
          <w:tcPr>
            <w:tcW w:w="3473" w:type="dxa"/>
            <w:shd w:val="clear" w:color="auto" w:fill="D9D9D9" w:themeFill="background1" w:themeFillShade="D9"/>
            <w:vAlign w:val="center"/>
          </w:tcPr>
          <w:p w14:paraId="5BF6EDDC" w14:textId="77777777" w:rsidR="000D7C6B" w:rsidRPr="000D7C6B" w:rsidRDefault="000D7C6B" w:rsidP="00245A68">
            <w:pPr>
              <w:autoSpaceDE w:val="0"/>
              <w:autoSpaceDN w:val="0"/>
              <w:adjustRightInd w:val="0"/>
              <w:spacing w:line="288" w:lineRule="auto"/>
              <w:rPr>
                <w:rFonts w:eastAsia="Calibri" w:cs="Arial"/>
                <w:b/>
                <w:bCs/>
                <w:szCs w:val="20"/>
              </w:rPr>
            </w:pPr>
            <w:r w:rsidRPr="000D7C6B">
              <w:rPr>
                <w:rFonts w:eastAsia="Calibri" w:cs="Arial"/>
                <w:b/>
                <w:bCs/>
                <w:szCs w:val="20"/>
              </w:rPr>
              <w:t>Podrobne naloge:</w:t>
            </w:r>
          </w:p>
        </w:tc>
        <w:tc>
          <w:tcPr>
            <w:tcW w:w="6025" w:type="dxa"/>
            <w:vAlign w:val="center"/>
          </w:tcPr>
          <w:p w14:paraId="2B0FEE82" w14:textId="1357610F" w:rsidR="000D7C6B" w:rsidRPr="000D7C6B" w:rsidRDefault="000D7C6B" w:rsidP="00245A68">
            <w:pPr>
              <w:spacing w:line="288" w:lineRule="auto"/>
              <w:rPr>
                <w:rFonts w:eastAsia="Calibri" w:cs="Arial"/>
                <w:szCs w:val="20"/>
              </w:rPr>
            </w:pPr>
          </w:p>
        </w:tc>
      </w:tr>
    </w:tbl>
    <w:p w14:paraId="6E11D2F3" w14:textId="77777777" w:rsidR="000D7C6B" w:rsidRDefault="000D7C6B" w:rsidP="000D7C6B">
      <w:pPr>
        <w:spacing w:line="288" w:lineRule="auto"/>
        <w:rPr>
          <w:rFonts w:ascii="Calibri" w:eastAsia="Calibri" w:hAnsi="Calibri" w:cs="Calibri"/>
          <w:szCs w:val="20"/>
        </w:rPr>
      </w:pPr>
    </w:p>
    <w:p w14:paraId="58274B76" w14:textId="77777777" w:rsidR="00551FB4" w:rsidRPr="00723A14" w:rsidRDefault="00551FB4" w:rsidP="000D7C6B">
      <w:pPr>
        <w:spacing w:line="288" w:lineRule="auto"/>
        <w:rPr>
          <w:rFonts w:ascii="Calibri" w:eastAsia="Calibri" w:hAnsi="Calibri" w:cs="Calibri"/>
          <w:szCs w:val="20"/>
        </w:rPr>
      </w:pPr>
    </w:p>
    <w:p w14:paraId="3CD6ADA9" w14:textId="77777777" w:rsidR="000D7C6B" w:rsidRDefault="000D7C6B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  <w:r w:rsidRPr="00723A14">
        <w:rPr>
          <w:rFonts w:eastAsia="Calibri" w:cs="Arial"/>
          <w:szCs w:val="20"/>
        </w:rPr>
        <w:t>Spodaj podpisani izjavljam</w:t>
      </w:r>
      <w:r w:rsidRPr="00723A14">
        <w:rPr>
          <w:rStyle w:val="Sprotnaopomba-sklic"/>
          <w:rFonts w:eastAsia="Calibri" w:cs="Arial"/>
          <w:szCs w:val="20"/>
        </w:rPr>
        <w:footnoteReference w:id="1"/>
      </w:r>
      <w:r w:rsidRPr="00723A14">
        <w:rPr>
          <w:rFonts w:eastAsia="Calibri" w:cs="Arial"/>
          <w:szCs w:val="20"/>
        </w:rPr>
        <w:t>, da:</w:t>
      </w:r>
    </w:p>
    <w:p w14:paraId="7A3A8952" w14:textId="77777777" w:rsidR="00955DF7" w:rsidRPr="00A834F1" w:rsidRDefault="00955DF7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79646C65" w14:textId="6D9D4453" w:rsidR="000D7C6B" w:rsidRPr="00EE75FD" w:rsidRDefault="000D7C6B" w:rsidP="00C97798">
      <w:pPr>
        <w:autoSpaceDE w:val="0"/>
        <w:autoSpaceDN w:val="0"/>
        <w:adjustRightInd w:val="0"/>
        <w:spacing w:line="288" w:lineRule="auto"/>
        <w:rPr>
          <w:rFonts w:eastAsia="Calibri" w:cs="Arial"/>
          <w:b/>
          <w:bCs/>
          <w:szCs w:val="20"/>
          <w:u w:val="single"/>
        </w:rPr>
      </w:pPr>
      <w:bookmarkStart w:id="0" w:name="_Hlk134533227"/>
      <w:r w:rsidRPr="00A834F1">
        <w:rPr>
          <w:rFonts w:eastAsia="Calibri" w:cs="Arial"/>
          <w:szCs w:val="20"/>
        </w:rPr>
        <w:t xml:space="preserve">v zvezi </w:t>
      </w:r>
      <w:r w:rsidR="005B02D7">
        <w:rPr>
          <w:rFonts w:eastAsia="Calibri" w:cs="Arial"/>
          <w:szCs w:val="20"/>
        </w:rPr>
        <w:t xml:space="preserve">z </w:t>
      </w:r>
      <w:r w:rsidRPr="00537623">
        <w:rPr>
          <w:rFonts w:eastAsia="Calibri" w:cs="Arial"/>
          <w:i/>
          <w:iCs/>
          <w:szCs w:val="20"/>
        </w:rPr>
        <w:t>javnim naročilom</w:t>
      </w:r>
      <w:r w:rsidR="00FC10FD" w:rsidRPr="00A834F1">
        <w:rPr>
          <w:rFonts w:eastAsia="Calibri" w:cs="Arial"/>
          <w:szCs w:val="20"/>
        </w:rPr>
        <w:t xml:space="preserve"> /</w:t>
      </w:r>
      <w:r w:rsidR="00FC10FD">
        <w:rPr>
          <w:rFonts w:eastAsia="Calibri" w:cs="Arial"/>
          <w:szCs w:val="20"/>
        </w:rPr>
        <w:t xml:space="preserve"> </w:t>
      </w:r>
      <w:r w:rsidR="00FC10FD" w:rsidRPr="00537623">
        <w:rPr>
          <w:rFonts w:eastAsia="Calibri" w:cs="Arial"/>
          <w:i/>
          <w:iCs/>
          <w:szCs w:val="20"/>
        </w:rPr>
        <w:t>evidenčnim postopkom</w:t>
      </w:r>
      <w:r w:rsidR="005B02D7">
        <w:rPr>
          <w:rFonts w:eastAsia="Calibri" w:cs="Arial"/>
          <w:szCs w:val="20"/>
        </w:rPr>
        <w:t xml:space="preserve"> / </w:t>
      </w:r>
      <w:r w:rsidR="005B02D7" w:rsidRPr="00537623">
        <w:rPr>
          <w:rFonts w:eastAsia="Calibri" w:cs="Arial"/>
          <w:i/>
          <w:iCs/>
          <w:szCs w:val="20"/>
        </w:rPr>
        <w:t>s sklenitvijo neposredne pogodbe</w:t>
      </w:r>
      <w:r w:rsidR="005B02D7" w:rsidRPr="00A834F1">
        <w:rPr>
          <w:rFonts w:eastAsia="Calibri" w:cs="Arial"/>
          <w:szCs w:val="20"/>
        </w:rPr>
        <w:t xml:space="preserve"> </w:t>
      </w:r>
      <w:r w:rsidR="005B02D7" w:rsidRPr="00F72CCD">
        <w:rPr>
          <w:rFonts w:eastAsia="Calibri" w:cs="Arial"/>
          <w:szCs w:val="20"/>
        </w:rPr>
        <w:t xml:space="preserve">/ </w:t>
      </w:r>
      <w:r w:rsidR="003B35F7" w:rsidRPr="003B35F7">
        <w:rPr>
          <w:rFonts w:eastAsia="Calibri" w:cs="Arial"/>
          <w:i/>
          <w:iCs/>
          <w:szCs w:val="20"/>
        </w:rPr>
        <w:t>s sklenitvijo</w:t>
      </w:r>
      <w:r w:rsidR="003B35F7">
        <w:rPr>
          <w:rFonts w:eastAsia="Calibri" w:cs="Arial"/>
          <w:szCs w:val="20"/>
        </w:rPr>
        <w:t xml:space="preserve"> </w:t>
      </w:r>
      <w:r w:rsidR="005B02D7" w:rsidRPr="00537623">
        <w:rPr>
          <w:rFonts w:eastAsia="Calibri" w:cs="Arial"/>
          <w:i/>
          <w:iCs/>
          <w:szCs w:val="20"/>
        </w:rPr>
        <w:t>aneks</w:t>
      </w:r>
      <w:r w:rsidR="003B35F7">
        <w:rPr>
          <w:rFonts w:eastAsia="Calibri" w:cs="Arial"/>
          <w:i/>
          <w:iCs/>
          <w:szCs w:val="20"/>
        </w:rPr>
        <w:t>a</w:t>
      </w:r>
      <w:r w:rsidR="005B02D7" w:rsidRPr="00537623">
        <w:rPr>
          <w:rFonts w:eastAsia="Calibri" w:cs="Arial"/>
          <w:i/>
          <w:iCs/>
          <w:szCs w:val="20"/>
        </w:rPr>
        <w:t xml:space="preserve"> k pogodbi</w:t>
      </w:r>
      <w:r w:rsidR="00C97798">
        <w:rPr>
          <w:rFonts w:eastAsia="Calibri" w:cs="Arial"/>
          <w:szCs w:val="20"/>
        </w:rPr>
        <w:t xml:space="preserve"> </w:t>
      </w:r>
      <w:r w:rsidR="00C97798" w:rsidRPr="00C15913">
        <w:rPr>
          <w:rFonts w:eastAsia="Calibri" w:cs="Arial"/>
          <w:i/>
          <w:iCs/>
          <w:sz w:val="16"/>
          <w:szCs w:val="16"/>
        </w:rPr>
        <w:t>[ustrezno označiti]</w:t>
      </w:r>
      <w:r w:rsidR="00C97798">
        <w:rPr>
          <w:rFonts w:eastAsia="Calibri" w:cs="Arial"/>
          <w:szCs w:val="20"/>
        </w:rPr>
        <w:t xml:space="preserve"> </w:t>
      </w:r>
      <w:r w:rsidR="007C1209">
        <w:rPr>
          <w:rFonts w:eastAsia="Calibri" w:cs="Arial"/>
          <w:szCs w:val="20"/>
        </w:rPr>
        <w:t xml:space="preserve"> </w:t>
      </w:r>
      <w:r w:rsidR="00C97798">
        <w:rPr>
          <w:rFonts w:eastAsia="Calibri" w:cs="Arial"/>
          <w:szCs w:val="20"/>
        </w:rPr>
        <w:t>_________________</w:t>
      </w:r>
      <w:r w:rsidR="007C1209">
        <w:rPr>
          <w:rFonts w:eastAsia="Calibri" w:cs="Arial"/>
          <w:szCs w:val="20"/>
        </w:rPr>
        <w:t>,</w:t>
      </w:r>
      <w:r w:rsidR="00F72CCD">
        <w:rPr>
          <w:rFonts w:eastAsia="Calibri" w:cs="Arial"/>
          <w:b/>
          <w:bCs/>
          <w:szCs w:val="20"/>
        </w:rPr>
        <w:t xml:space="preserve"> </w:t>
      </w:r>
      <w:r w:rsidRPr="00723A14">
        <w:rPr>
          <w:rFonts w:eastAsia="Calibri" w:cs="Arial"/>
          <w:szCs w:val="20"/>
        </w:rPr>
        <w:t>št.</w:t>
      </w:r>
      <w:r w:rsidR="00172A35">
        <w:rPr>
          <w:rFonts w:eastAsia="Calibri" w:cs="Arial"/>
          <w:szCs w:val="20"/>
        </w:rPr>
        <w:t xml:space="preserve"> </w:t>
      </w:r>
      <w:r w:rsidR="00C97798">
        <w:rPr>
          <w:rFonts w:eastAsia="Calibri" w:cs="Arial"/>
          <w:szCs w:val="20"/>
        </w:rPr>
        <w:t xml:space="preserve">_________ </w:t>
      </w:r>
      <w:r w:rsidRPr="00723A14">
        <w:rPr>
          <w:rFonts w:eastAsia="Calibri" w:cs="Arial"/>
          <w:szCs w:val="20"/>
        </w:rPr>
        <w:t>z dne</w:t>
      </w:r>
      <w:bookmarkEnd w:id="0"/>
      <w:r w:rsidR="00C97798">
        <w:rPr>
          <w:rFonts w:eastAsia="Calibri" w:cs="Arial"/>
          <w:szCs w:val="20"/>
        </w:rPr>
        <w:t>________</w:t>
      </w:r>
      <w:r>
        <w:rPr>
          <w:rFonts w:eastAsia="Calibri" w:cs="Arial"/>
          <w:szCs w:val="20"/>
        </w:rPr>
        <w:t>,</w:t>
      </w:r>
      <w:r w:rsidRPr="00723A14">
        <w:rPr>
          <w:rFonts w:eastAsia="Calibri" w:cs="Arial"/>
          <w:szCs w:val="20"/>
        </w:rPr>
        <w:t xml:space="preserve"> financiranim</w:t>
      </w:r>
      <w:r w:rsidR="004E4340">
        <w:rPr>
          <w:rFonts w:eastAsia="Calibri" w:cs="Arial"/>
          <w:szCs w:val="20"/>
        </w:rPr>
        <w:t>/o</w:t>
      </w:r>
      <w:r w:rsidRPr="00723A14">
        <w:rPr>
          <w:rFonts w:eastAsia="Calibri" w:cs="Arial"/>
          <w:szCs w:val="20"/>
        </w:rPr>
        <w:t xml:space="preserve"> s sredstvi </w:t>
      </w:r>
      <w:r w:rsidR="007C1209">
        <w:rPr>
          <w:rFonts w:eastAsia="Calibri" w:cs="Arial"/>
          <w:szCs w:val="20"/>
        </w:rPr>
        <w:t>Evropske kohezijske politike</w:t>
      </w:r>
      <w:r w:rsidR="00C97798">
        <w:rPr>
          <w:rFonts w:eastAsia="Calibri" w:cs="Arial"/>
          <w:szCs w:val="20"/>
        </w:rPr>
        <w:t>:</w:t>
      </w:r>
    </w:p>
    <w:p w14:paraId="1C9F578E" w14:textId="77777777" w:rsidR="000D7C6B" w:rsidRPr="00723A14" w:rsidRDefault="000D7C6B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27EE959D" w14:textId="200F5751" w:rsidR="000D7C6B" w:rsidRPr="006F168D" w:rsidRDefault="000D7C6B" w:rsidP="000D7C6B">
      <w:pPr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rPr>
          <w:rFonts w:eastAsia="Calibri" w:cs="Arial"/>
          <w:i/>
          <w:iCs/>
          <w:szCs w:val="20"/>
        </w:rPr>
      </w:pPr>
      <w:r w:rsidRPr="007C1209">
        <w:rPr>
          <w:rFonts w:eastAsia="Calibri" w:cs="Arial"/>
          <w:i/>
          <w:iCs/>
          <w:szCs w:val="20"/>
        </w:rPr>
        <w:t>nisem</w:t>
      </w:r>
      <w:r>
        <w:rPr>
          <w:rFonts w:eastAsia="Calibri" w:cs="Arial"/>
          <w:i/>
          <w:iCs/>
          <w:szCs w:val="20"/>
        </w:rPr>
        <w:t xml:space="preserve"> </w:t>
      </w:r>
      <w:r w:rsidRPr="00723A14">
        <w:rPr>
          <w:rFonts w:eastAsia="Calibri" w:cs="Arial"/>
          <w:i/>
          <w:iCs/>
          <w:szCs w:val="20"/>
        </w:rPr>
        <w:t>/ sem</w:t>
      </w:r>
      <w:r w:rsidRPr="00723A14">
        <w:rPr>
          <w:rFonts w:eastAsia="Calibri" w:cs="Arial"/>
          <w:i/>
          <w:iCs/>
          <w:szCs w:val="20"/>
          <w:vertAlign w:val="superscript"/>
        </w:rPr>
        <w:footnoteReference w:id="2"/>
      </w:r>
      <w:r w:rsidRPr="00723A14">
        <w:rPr>
          <w:rFonts w:eastAsia="Calibri" w:cs="Arial"/>
          <w:szCs w:val="20"/>
        </w:rPr>
        <w:t xml:space="preserve"> v nasprotju interesov s spodaj navedenimi subjekti in njihovimi predstavniki</w:t>
      </w:r>
      <w:r w:rsidRPr="00723A14">
        <w:rPr>
          <w:rFonts w:eastAsia="Calibri" w:cs="Arial"/>
          <w:szCs w:val="20"/>
          <w:vertAlign w:val="superscript"/>
        </w:rPr>
        <w:footnoteReference w:id="3"/>
      </w:r>
      <w:r w:rsidR="006F168D">
        <w:rPr>
          <w:rFonts w:eastAsia="Calibri" w:cs="Arial"/>
          <w:szCs w:val="20"/>
        </w:rPr>
        <w:t xml:space="preserve"> </w:t>
      </w:r>
      <w:r w:rsidR="00303E4B" w:rsidRPr="00303E4B">
        <w:rPr>
          <w:rFonts w:eastAsia="Calibri" w:cs="Arial"/>
          <w:i/>
          <w:iCs/>
          <w:sz w:val="16"/>
          <w:szCs w:val="16"/>
        </w:rPr>
        <w:t>[</w:t>
      </w:r>
      <w:r w:rsidR="006F168D" w:rsidRPr="00303E4B">
        <w:rPr>
          <w:rFonts w:eastAsia="Calibri" w:cs="Arial"/>
          <w:i/>
          <w:iCs/>
          <w:sz w:val="16"/>
          <w:szCs w:val="16"/>
        </w:rPr>
        <w:t>subjekti se po potrebi dodajo</w:t>
      </w:r>
      <w:r w:rsidR="00303E4B" w:rsidRPr="00303E4B">
        <w:rPr>
          <w:rFonts w:eastAsia="Calibri" w:cs="Arial"/>
          <w:i/>
          <w:iCs/>
          <w:sz w:val="16"/>
          <w:szCs w:val="16"/>
        </w:rPr>
        <w:t>]</w:t>
      </w:r>
      <w:r w:rsidRPr="006F168D">
        <w:rPr>
          <w:rFonts w:eastAsia="Calibri" w:cs="Arial"/>
          <w:i/>
          <w:iCs/>
          <w:szCs w:val="20"/>
        </w:rPr>
        <w:t>:</w:t>
      </w:r>
    </w:p>
    <w:tbl>
      <w:tblPr>
        <w:tblpPr w:leftFromText="141" w:rightFromText="141" w:vertAnchor="text" w:horzAnchor="page" w:tblpX="2198" w:tblpY="185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098"/>
      </w:tblGrid>
      <w:tr w:rsidR="00FC10FD" w:rsidRPr="00FC10FD" w14:paraId="4C38E829" w14:textId="77777777" w:rsidTr="006949E9">
        <w:trPr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229301A" w14:textId="1FF75B39" w:rsidR="00FC10FD" w:rsidRPr="00FC10FD" w:rsidRDefault="00FC10FD" w:rsidP="006A1D3D">
            <w:pPr>
              <w:pStyle w:val="Brezrazmikov"/>
              <w:rPr>
                <w:b/>
                <w:bCs/>
              </w:rPr>
            </w:pPr>
            <w:r w:rsidRPr="00FC10FD">
              <w:rPr>
                <w:b/>
                <w:bCs/>
              </w:rPr>
              <w:t>Subjekt 1</w:t>
            </w:r>
          </w:p>
        </w:tc>
        <w:tc>
          <w:tcPr>
            <w:tcW w:w="5098" w:type="dxa"/>
            <w:vAlign w:val="center"/>
          </w:tcPr>
          <w:p w14:paraId="3127501B" w14:textId="582A0490" w:rsidR="00FC10FD" w:rsidRPr="00FC10FD" w:rsidRDefault="00FC10FD" w:rsidP="006A1D3D">
            <w:pPr>
              <w:pStyle w:val="Brezrazmikov"/>
            </w:pPr>
          </w:p>
        </w:tc>
      </w:tr>
      <w:tr w:rsidR="00FC10FD" w:rsidRPr="00FC10FD" w14:paraId="415D5358" w14:textId="77777777" w:rsidTr="006949E9">
        <w:trPr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E2F4A41" w14:textId="6F736D8D" w:rsidR="00FC10FD" w:rsidRPr="00FC10FD" w:rsidRDefault="00FC10FD" w:rsidP="006A1D3D">
            <w:pPr>
              <w:pStyle w:val="Brezrazmikov"/>
              <w:rPr>
                <w:b/>
                <w:bCs/>
              </w:rPr>
            </w:pPr>
            <w:r w:rsidRPr="00FC10FD">
              <w:rPr>
                <w:b/>
                <w:bCs/>
              </w:rPr>
              <w:t xml:space="preserve">Predstavniki subjekta 1  </w:t>
            </w:r>
          </w:p>
        </w:tc>
        <w:tc>
          <w:tcPr>
            <w:tcW w:w="5098" w:type="dxa"/>
            <w:vAlign w:val="center"/>
          </w:tcPr>
          <w:p w14:paraId="374085E4" w14:textId="5EFDE67F" w:rsidR="00FC10FD" w:rsidRPr="00FC10FD" w:rsidRDefault="00FC10FD" w:rsidP="006A1D3D">
            <w:pPr>
              <w:pStyle w:val="Brezrazmikov"/>
            </w:pPr>
          </w:p>
        </w:tc>
      </w:tr>
    </w:tbl>
    <w:p w14:paraId="3A271F78" w14:textId="77777777" w:rsidR="00FC10FD" w:rsidRPr="00FC10FD" w:rsidRDefault="00FC10FD" w:rsidP="00FC10FD">
      <w:pPr>
        <w:pStyle w:val="Brezrazmikov"/>
      </w:pPr>
    </w:p>
    <w:p w14:paraId="4C503B16" w14:textId="77777777" w:rsidR="00FC10FD" w:rsidRPr="00FC10FD" w:rsidRDefault="00FC10FD" w:rsidP="00FC10FD">
      <w:pPr>
        <w:pStyle w:val="Brezrazmikov"/>
      </w:pPr>
    </w:p>
    <w:p w14:paraId="02BD8826" w14:textId="77777777" w:rsidR="000D7C6B" w:rsidRPr="007C1209" w:rsidRDefault="000D7C6B" w:rsidP="00FC10FD">
      <w:pPr>
        <w:pStyle w:val="Brezrazmikov"/>
        <w:rPr>
          <w:i/>
          <w:iCs/>
          <w:color w:val="000000"/>
          <w:sz w:val="16"/>
          <w:szCs w:val="16"/>
        </w:rPr>
      </w:pPr>
    </w:p>
    <w:p w14:paraId="3148D2A0" w14:textId="77777777" w:rsidR="00A401B4" w:rsidRPr="007C1209" w:rsidRDefault="00A401B4" w:rsidP="00FC10FD">
      <w:pPr>
        <w:pStyle w:val="Brezrazmikov"/>
        <w:rPr>
          <w:i/>
          <w:iCs/>
          <w:color w:val="000000"/>
          <w:sz w:val="16"/>
          <w:szCs w:val="16"/>
        </w:rPr>
      </w:pPr>
    </w:p>
    <w:p w14:paraId="0CD323E9" w14:textId="77777777" w:rsidR="00FC10FD" w:rsidRPr="007C1209" w:rsidRDefault="00FC10FD" w:rsidP="00FC10FD">
      <w:pPr>
        <w:pStyle w:val="Brezrazmikov"/>
        <w:rPr>
          <w:i/>
          <w:iCs/>
          <w:color w:val="000000"/>
          <w:sz w:val="16"/>
          <w:szCs w:val="16"/>
        </w:rPr>
      </w:pPr>
    </w:p>
    <w:p w14:paraId="52F7ED26" w14:textId="77777777" w:rsidR="00414CAF" w:rsidRDefault="00414CAF" w:rsidP="00414CAF">
      <w:pPr>
        <w:keepNext w:val="0"/>
        <w:keepLines w:val="0"/>
        <w:autoSpaceDE w:val="0"/>
        <w:autoSpaceDN w:val="0"/>
        <w:adjustRightInd w:val="0"/>
        <w:spacing w:line="288" w:lineRule="auto"/>
        <w:ind w:left="720"/>
        <w:rPr>
          <w:rFonts w:eastAsia="Calibri" w:cs="Arial"/>
          <w:szCs w:val="20"/>
        </w:rPr>
      </w:pPr>
    </w:p>
    <w:tbl>
      <w:tblPr>
        <w:tblpPr w:leftFromText="141" w:rightFromText="141" w:vertAnchor="text" w:horzAnchor="page" w:tblpX="2198" w:tblpY="185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5098"/>
      </w:tblGrid>
      <w:tr w:rsidR="00C97798" w:rsidRPr="00FC10FD" w14:paraId="46B69939" w14:textId="77777777" w:rsidTr="003B5A78">
        <w:trPr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7A634BD" w14:textId="43F5D21E" w:rsidR="00C97798" w:rsidRPr="00FC10FD" w:rsidRDefault="00C97798" w:rsidP="003B5A78">
            <w:pPr>
              <w:pStyle w:val="Brezrazmikov"/>
              <w:rPr>
                <w:b/>
                <w:bCs/>
              </w:rPr>
            </w:pPr>
            <w:r w:rsidRPr="00FC10FD">
              <w:rPr>
                <w:b/>
                <w:bCs/>
              </w:rPr>
              <w:t xml:space="preserve">Subjekt </w:t>
            </w:r>
            <w:r>
              <w:rPr>
                <w:b/>
                <w:bCs/>
              </w:rPr>
              <w:t>2</w:t>
            </w:r>
          </w:p>
        </w:tc>
        <w:tc>
          <w:tcPr>
            <w:tcW w:w="5098" w:type="dxa"/>
            <w:vAlign w:val="center"/>
          </w:tcPr>
          <w:p w14:paraId="7E420B40" w14:textId="77777777" w:rsidR="00C97798" w:rsidRPr="00FC10FD" w:rsidRDefault="00C97798" w:rsidP="003B5A78">
            <w:pPr>
              <w:pStyle w:val="Brezrazmikov"/>
            </w:pPr>
          </w:p>
        </w:tc>
      </w:tr>
      <w:tr w:rsidR="00C97798" w:rsidRPr="00FC10FD" w14:paraId="48EC635E" w14:textId="77777777" w:rsidTr="003B5A78">
        <w:trPr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6210D07" w14:textId="56947523" w:rsidR="00C97798" w:rsidRPr="00FC10FD" w:rsidRDefault="00C97798" w:rsidP="003B5A78">
            <w:pPr>
              <w:pStyle w:val="Brezrazmikov"/>
              <w:rPr>
                <w:b/>
                <w:bCs/>
              </w:rPr>
            </w:pPr>
            <w:r w:rsidRPr="00FC10FD">
              <w:rPr>
                <w:b/>
                <w:bCs/>
              </w:rPr>
              <w:t xml:space="preserve">Predstavniki subjekta </w:t>
            </w:r>
            <w:r>
              <w:rPr>
                <w:b/>
                <w:bCs/>
              </w:rPr>
              <w:t>2</w:t>
            </w:r>
          </w:p>
        </w:tc>
        <w:tc>
          <w:tcPr>
            <w:tcW w:w="5098" w:type="dxa"/>
            <w:vAlign w:val="center"/>
          </w:tcPr>
          <w:p w14:paraId="1CFD9FE9" w14:textId="77777777" w:rsidR="00C97798" w:rsidRPr="00FC10FD" w:rsidRDefault="00C97798" w:rsidP="003B5A78">
            <w:pPr>
              <w:pStyle w:val="Brezrazmikov"/>
            </w:pPr>
          </w:p>
        </w:tc>
      </w:tr>
    </w:tbl>
    <w:p w14:paraId="2FACF00E" w14:textId="77777777" w:rsidR="00C97798" w:rsidRPr="00FC10FD" w:rsidRDefault="00C97798" w:rsidP="00C97798">
      <w:pPr>
        <w:pStyle w:val="Brezrazmikov"/>
      </w:pPr>
    </w:p>
    <w:p w14:paraId="188219F0" w14:textId="77777777" w:rsidR="00C97798" w:rsidRPr="00FC10FD" w:rsidRDefault="00C97798" w:rsidP="00C97798">
      <w:pPr>
        <w:pStyle w:val="Brezrazmikov"/>
      </w:pPr>
    </w:p>
    <w:p w14:paraId="5229BF4A" w14:textId="77777777" w:rsidR="00C97798" w:rsidRPr="007C1209" w:rsidRDefault="00C97798" w:rsidP="00C97798">
      <w:pPr>
        <w:pStyle w:val="Brezrazmikov"/>
        <w:rPr>
          <w:i/>
          <w:iCs/>
          <w:color w:val="000000"/>
          <w:sz w:val="16"/>
          <w:szCs w:val="16"/>
        </w:rPr>
      </w:pPr>
    </w:p>
    <w:p w14:paraId="269C4F14" w14:textId="77777777" w:rsidR="00C97798" w:rsidRPr="007C1209" w:rsidRDefault="00C97798" w:rsidP="00C97798">
      <w:pPr>
        <w:pStyle w:val="Brezrazmikov"/>
        <w:rPr>
          <w:i/>
          <w:iCs/>
          <w:color w:val="000000"/>
          <w:sz w:val="16"/>
          <w:szCs w:val="16"/>
        </w:rPr>
      </w:pPr>
    </w:p>
    <w:p w14:paraId="559279E5" w14:textId="77777777" w:rsidR="00C97798" w:rsidRPr="007C1209" w:rsidRDefault="00C97798" w:rsidP="00C97798">
      <w:pPr>
        <w:pStyle w:val="Brezrazmikov"/>
        <w:rPr>
          <w:i/>
          <w:iCs/>
          <w:color w:val="000000"/>
          <w:sz w:val="16"/>
          <w:szCs w:val="16"/>
        </w:rPr>
      </w:pPr>
    </w:p>
    <w:p w14:paraId="709C4F97" w14:textId="77777777" w:rsidR="00C97798" w:rsidRPr="00414CAF" w:rsidRDefault="00C97798" w:rsidP="00414CAF">
      <w:pPr>
        <w:keepNext w:val="0"/>
        <w:keepLines w:val="0"/>
        <w:autoSpaceDE w:val="0"/>
        <w:autoSpaceDN w:val="0"/>
        <w:adjustRightInd w:val="0"/>
        <w:spacing w:line="288" w:lineRule="auto"/>
        <w:ind w:left="720"/>
        <w:rPr>
          <w:rFonts w:eastAsia="Calibri" w:cs="Arial"/>
          <w:szCs w:val="20"/>
        </w:rPr>
      </w:pPr>
    </w:p>
    <w:p w14:paraId="7F739235" w14:textId="14BC6C13" w:rsidR="00A401B4" w:rsidRDefault="00FA5A89" w:rsidP="00CC7D18">
      <w:pPr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 xml:space="preserve">da </w:t>
      </w:r>
      <w:r w:rsidR="000D7C6B" w:rsidRPr="00C97798">
        <w:rPr>
          <w:rFonts w:eastAsia="Calibri" w:cs="Arial"/>
          <w:i/>
          <w:iCs/>
          <w:szCs w:val="20"/>
        </w:rPr>
        <w:t>ne</w:t>
      </w:r>
      <w:r w:rsidR="00A401B4" w:rsidRPr="00C97798">
        <w:rPr>
          <w:rFonts w:eastAsia="Calibri" w:cs="Arial"/>
          <w:i/>
          <w:iCs/>
          <w:szCs w:val="20"/>
        </w:rPr>
        <w:t xml:space="preserve"> obstajajo</w:t>
      </w:r>
      <w:r w:rsidR="00A401B4">
        <w:rPr>
          <w:rFonts w:eastAsia="Calibri" w:cs="Arial"/>
          <w:i/>
          <w:iCs/>
          <w:szCs w:val="20"/>
        </w:rPr>
        <w:t xml:space="preserve"> </w:t>
      </w:r>
      <w:r w:rsidR="00C97798">
        <w:rPr>
          <w:rFonts w:eastAsia="Calibri" w:cs="Arial"/>
          <w:i/>
          <w:iCs/>
          <w:szCs w:val="20"/>
        </w:rPr>
        <w:t xml:space="preserve">/ obstajajo </w:t>
      </w:r>
      <w:r>
        <w:rPr>
          <w:rFonts w:eastAsia="Calibri" w:cs="Arial"/>
          <w:szCs w:val="20"/>
        </w:rPr>
        <w:t>dejstva ali okoliščine, ki bi lahko vplival</w:t>
      </w:r>
      <w:r w:rsidR="00966405">
        <w:rPr>
          <w:rFonts w:eastAsia="Calibri" w:cs="Arial"/>
          <w:szCs w:val="20"/>
        </w:rPr>
        <w:t>e</w:t>
      </w:r>
      <w:r>
        <w:rPr>
          <w:rFonts w:eastAsia="Calibri" w:cs="Arial"/>
          <w:szCs w:val="20"/>
        </w:rPr>
        <w:t xml:space="preserve"> na </w:t>
      </w:r>
      <w:r w:rsidR="00C97798">
        <w:rPr>
          <w:rFonts w:eastAsia="Calibri" w:cs="Arial"/>
          <w:szCs w:val="20"/>
        </w:rPr>
        <w:t>nepristransko in objektivno opravljanje delovnih nalog</w:t>
      </w:r>
      <w:r w:rsidR="00966405">
        <w:rPr>
          <w:rFonts w:eastAsia="Calibri" w:cs="Arial"/>
          <w:szCs w:val="20"/>
        </w:rPr>
        <w:t xml:space="preserve"> in dolžnosti</w:t>
      </w:r>
      <w:r w:rsidR="00C97798">
        <w:rPr>
          <w:rFonts w:eastAsia="Calibri" w:cs="Arial"/>
          <w:szCs w:val="20"/>
        </w:rPr>
        <w:t xml:space="preserve"> </w:t>
      </w:r>
      <w:r w:rsidR="00966405">
        <w:rPr>
          <w:rFonts w:eastAsia="Calibri" w:cs="Arial"/>
          <w:szCs w:val="20"/>
        </w:rPr>
        <w:t>ali ki bi bili v nasprotju interesov pri izvrševanju proračuna EU</w:t>
      </w:r>
      <w:r>
        <w:rPr>
          <w:rFonts w:eastAsia="Calibri" w:cs="Arial"/>
          <w:szCs w:val="20"/>
        </w:rPr>
        <w:t>,</w:t>
      </w:r>
    </w:p>
    <w:p w14:paraId="3A1D9B59" w14:textId="77777777" w:rsidR="00FC2E70" w:rsidRDefault="00FC2E70" w:rsidP="00FC2E70">
      <w:pPr>
        <w:keepNext w:val="0"/>
        <w:keepLines w:val="0"/>
        <w:autoSpaceDE w:val="0"/>
        <w:autoSpaceDN w:val="0"/>
        <w:adjustRightInd w:val="0"/>
        <w:spacing w:line="288" w:lineRule="auto"/>
        <w:ind w:left="720"/>
        <w:rPr>
          <w:rFonts w:eastAsia="Calibri" w:cs="Arial"/>
          <w:szCs w:val="20"/>
        </w:rPr>
      </w:pPr>
    </w:p>
    <w:p w14:paraId="34B4D43E" w14:textId="7563D3CD" w:rsidR="00966405" w:rsidRDefault="00966405" w:rsidP="00CC7D18">
      <w:pPr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  <w:r w:rsidRPr="000174AA">
        <w:rPr>
          <w:rFonts w:eastAsia="Calibri" w:cs="Arial"/>
          <w:szCs w:val="20"/>
        </w:rPr>
        <w:t xml:space="preserve">trenutno </w:t>
      </w:r>
      <w:r w:rsidRPr="00723A14">
        <w:rPr>
          <w:rFonts w:eastAsia="Calibri" w:cs="Arial"/>
          <w:i/>
          <w:iCs/>
          <w:szCs w:val="20"/>
        </w:rPr>
        <w:t>ni</w:t>
      </w:r>
      <w:r>
        <w:rPr>
          <w:rFonts w:eastAsia="Calibri" w:cs="Arial"/>
          <w:i/>
          <w:iCs/>
          <w:szCs w:val="20"/>
        </w:rPr>
        <w:t xml:space="preserve"> okoliščin </w:t>
      </w:r>
      <w:r w:rsidRPr="00723A14">
        <w:rPr>
          <w:rFonts w:eastAsia="Calibri" w:cs="Arial"/>
          <w:i/>
          <w:iCs/>
          <w:szCs w:val="20"/>
        </w:rPr>
        <w:t>/ so</w:t>
      </w:r>
      <w:r w:rsidRPr="00723A14">
        <w:rPr>
          <w:rFonts w:eastAsia="Calibri" w:cs="Arial"/>
          <w:szCs w:val="20"/>
        </w:rPr>
        <w:t xml:space="preserve"> </w:t>
      </w:r>
      <w:r w:rsidRPr="000174AA">
        <w:rPr>
          <w:rFonts w:eastAsia="Calibri" w:cs="Arial"/>
          <w:i/>
          <w:iCs/>
          <w:szCs w:val="20"/>
        </w:rPr>
        <w:t>okoliščine</w:t>
      </w:r>
      <w:r w:rsidRPr="00723A14">
        <w:rPr>
          <w:rFonts w:eastAsia="Calibri" w:cs="Arial"/>
          <w:szCs w:val="20"/>
        </w:rPr>
        <w:t xml:space="preserve"> (vključno z interesi), za katere gre pričakovati, da me bodo postavile v položaj nasprotja interesov</w:t>
      </w:r>
      <w:r>
        <w:rPr>
          <w:rFonts w:eastAsia="Calibri" w:cs="Arial"/>
          <w:szCs w:val="20"/>
        </w:rPr>
        <w:t>,</w:t>
      </w:r>
    </w:p>
    <w:p w14:paraId="79FEFC11" w14:textId="77777777" w:rsidR="00FC2E70" w:rsidRDefault="00FC2E70" w:rsidP="00FC2E70">
      <w:pPr>
        <w:pStyle w:val="Odstavekseznama"/>
        <w:rPr>
          <w:rFonts w:eastAsia="Calibri" w:cs="Arial"/>
          <w:szCs w:val="20"/>
        </w:rPr>
      </w:pPr>
    </w:p>
    <w:p w14:paraId="762B6642" w14:textId="77777777" w:rsidR="00FC2E70" w:rsidRDefault="00FC2E70" w:rsidP="00FC2E70">
      <w:pPr>
        <w:keepNext w:val="0"/>
        <w:keepLines w:val="0"/>
        <w:autoSpaceDE w:val="0"/>
        <w:autoSpaceDN w:val="0"/>
        <w:adjustRightInd w:val="0"/>
        <w:spacing w:line="288" w:lineRule="auto"/>
        <w:ind w:left="720"/>
        <w:rPr>
          <w:rFonts w:eastAsia="Calibri" w:cs="Arial"/>
          <w:szCs w:val="20"/>
        </w:rPr>
      </w:pPr>
    </w:p>
    <w:p w14:paraId="59870FCA" w14:textId="77777777" w:rsidR="00966405" w:rsidRDefault="00C97798" w:rsidP="00966405">
      <w:pPr>
        <w:pStyle w:val="AlinejaMP"/>
        <w:numPr>
          <w:ilvl w:val="0"/>
          <w:numId w:val="1"/>
        </w:numPr>
        <w:rPr>
          <w:rFonts w:cs="Arial"/>
          <w:sz w:val="20"/>
          <w:szCs w:val="20"/>
        </w:rPr>
      </w:pPr>
      <w:r w:rsidRPr="00966405">
        <w:rPr>
          <w:rFonts w:cs="Arial"/>
          <w:sz w:val="20"/>
          <w:szCs w:val="20"/>
        </w:rPr>
        <w:lastRenderedPageBreak/>
        <w:t>bom v primeru neposredne ali posredne povezanosti z izbranim ponudnikom takoj, ko je glede na okoliščine mogoče, vendar najpozneje pred oddajo naročila, predstojnika organa o tem pisno obvestil in ravnal v skladu z njegovimi navodili,</w:t>
      </w:r>
    </w:p>
    <w:p w14:paraId="4A702281" w14:textId="77777777" w:rsidR="00FC2E70" w:rsidRDefault="00FC2E70" w:rsidP="00FC2E70">
      <w:pPr>
        <w:pStyle w:val="AlinejaMP"/>
        <w:numPr>
          <w:ilvl w:val="0"/>
          <w:numId w:val="0"/>
        </w:numPr>
        <w:ind w:left="720"/>
        <w:rPr>
          <w:rFonts w:cs="Arial"/>
          <w:sz w:val="20"/>
          <w:szCs w:val="20"/>
        </w:rPr>
      </w:pPr>
    </w:p>
    <w:p w14:paraId="16735F2F" w14:textId="315C1EE3" w:rsidR="000D7C6B" w:rsidRPr="00966405" w:rsidRDefault="00C97798" w:rsidP="00966405">
      <w:pPr>
        <w:pStyle w:val="AlinejaMP"/>
        <w:numPr>
          <w:ilvl w:val="0"/>
          <w:numId w:val="1"/>
        </w:numPr>
        <w:rPr>
          <w:rFonts w:cs="Arial"/>
          <w:sz w:val="20"/>
          <w:szCs w:val="20"/>
        </w:rPr>
      </w:pPr>
      <w:r w:rsidRPr="00966405">
        <w:rPr>
          <w:rFonts w:eastAsia="Calibri" w:cs="Arial"/>
          <w:sz w:val="20"/>
          <w:szCs w:val="20"/>
        </w:rPr>
        <w:t>sem</w:t>
      </w:r>
      <w:r w:rsidR="00FA5A89" w:rsidRPr="00966405">
        <w:rPr>
          <w:rFonts w:eastAsia="Calibri" w:cs="Arial"/>
          <w:sz w:val="20"/>
          <w:szCs w:val="20"/>
        </w:rPr>
        <w:t xml:space="preserve"> seznanjen in se strinja</w:t>
      </w:r>
      <w:r w:rsidRPr="00966405">
        <w:rPr>
          <w:rFonts w:eastAsia="Calibri" w:cs="Arial"/>
          <w:sz w:val="20"/>
          <w:szCs w:val="20"/>
        </w:rPr>
        <w:t>m</w:t>
      </w:r>
      <w:r w:rsidR="00FA5A89" w:rsidRPr="00966405">
        <w:rPr>
          <w:rFonts w:eastAsia="Calibri" w:cs="Arial"/>
          <w:sz w:val="20"/>
          <w:szCs w:val="20"/>
        </w:rPr>
        <w:t>, da je izjava lahko predmet preverjanja</w:t>
      </w:r>
      <w:r w:rsidR="006C401A" w:rsidRPr="00723A14">
        <w:rPr>
          <w:rStyle w:val="Sprotnaopomba-sklic"/>
          <w:rFonts w:eastAsia="Calibri" w:cs="Arial"/>
          <w:szCs w:val="20"/>
        </w:rPr>
        <w:footnoteReference w:id="4"/>
      </w:r>
      <w:r w:rsidR="00FA5A89" w:rsidRPr="00966405">
        <w:rPr>
          <w:rFonts w:eastAsia="Calibri" w:cs="Arial"/>
          <w:sz w:val="20"/>
          <w:szCs w:val="20"/>
        </w:rPr>
        <w:t xml:space="preserve"> verodostojnosti</w:t>
      </w:r>
      <w:r w:rsidR="006C401A" w:rsidRPr="00723A14">
        <w:rPr>
          <w:rFonts w:eastAsia="Calibri" w:cs="Arial"/>
          <w:szCs w:val="20"/>
          <w:vertAlign w:val="superscript"/>
        </w:rPr>
        <w:footnoteReference w:id="5"/>
      </w:r>
      <w:r w:rsidR="00FA5A89" w:rsidRPr="00966405">
        <w:rPr>
          <w:rFonts w:eastAsia="Calibri" w:cs="Arial"/>
          <w:sz w:val="20"/>
          <w:szCs w:val="20"/>
        </w:rPr>
        <w:t xml:space="preserve"> s pomočjo uporabe orodij za podatkovno rudarjenje</w:t>
      </w:r>
      <w:r w:rsidR="00966405" w:rsidRPr="00966405">
        <w:rPr>
          <w:rFonts w:eastAsia="Calibri" w:cs="Arial"/>
          <w:sz w:val="20"/>
          <w:szCs w:val="20"/>
        </w:rPr>
        <w:t>.</w:t>
      </w:r>
    </w:p>
    <w:p w14:paraId="29DC3446" w14:textId="77777777" w:rsidR="00966405" w:rsidRDefault="00966405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0E404FA4" w14:textId="77777777" w:rsidR="000D7C6B" w:rsidRDefault="000D7C6B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25B6F718" w14:textId="77777777" w:rsidR="0013195A" w:rsidRDefault="0013195A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4E7426BB" w14:textId="298BCF08" w:rsidR="0013195A" w:rsidRPr="00723A14" w:rsidRDefault="0013195A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  <w:r>
        <w:rPr>
          <w:rFonts w:eastAsia="Calibri" w:cs="Arial"/>
          <w:szCs w:val="20"/>
        </w:rPr>
        <w:t>Datum:</w:t>
      </w:r>
      <w:r w:rsidR="007C1209">
        <w:rPr>
          <w:rFonts w:eastAsia="Calibri" w:cs="Arial"/>
          <w:szCs w:val="20"/>
        </w:rPr>
        <w:t xml:space="preserve"> </w:t>
      </w:r>
      <w:r w:rsidR="00003312">
        <w:rPr>
          <w:rFonts w:eastAsia="Calibri" w:cs="Arial"/>
          <w:szCs w:val="20"/>
        </w:rPr>
        <w:t>_________________</w:t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  <w:r>
        <w:rPr>
          <w:rFonts w:eastAsia="Calibri" w:cs="Arial"/>
          <w:szCs w:val="20"/>
        </w:rPr>
        <w:tab/>
      </w:r>
    </w:p>
    <w:p w14:paraId="25C1783E" w14:textId="77777777" w:rsidR="0013195A" w:rsidRDefault="0013195A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34E6FE11" w14:textId="77777777" w:rsidR="0013195A" w:rsidRDefault="0013195A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02B97DF8" w14:textId="5C29853B" w:rsidR="0013195A" w:rsidRDefault="000D7C6B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  <w:r w:rsidRPr="00723A14">
        <w:rPr>
          <w:rFonts w:eastAsia="Calibri"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A4892" wp14:editId="316EE979">
                <wp:simplePos x="0" y="0"/>
                <wp:positionH relativeFrom="column">
                  <wp:posOffset>9525</wp:posOffset>
                </wp:positionH>
                <wp:positionV relativeFrom="paragraph">
                  <wp:posOffset>131445</wp:posOffset>
                </wp:positionV>
                <wp:extent cx="1676400" cy="0"/>
                <wp:effectExtent l="9525" t="7620" r="9525" b="11430"/>
                <wp:wrapNone/>
                <wp:docPr id="105442852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77E60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0.35pt" to="132.7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"/>
            </w:pict>
          </mc:Fallback>
        </mc:AlternateContent>
      </w:r>
      <w:r w:rsidR="0013195A">
        <w:rPr>
          <w:rFonts w:eastAsia="Calibri" w:cs="Arial"/>
          <w:szCs w:val="20"/>
        </w:rPr>
        <w:tab/>
      </w:r>
      <w:r w:rsidRPr="00723A14">
        <w:rPr>
          <w:rFonts w:eastAsia="Calibri" w:cs="Arial"/>
          <w:szCs w:val="20"/>
        </w:rPr>
        <w:tab/>
      </w:r>
      <w:r w:rsidRPr="00723A14">
        <w:rPr>
          <w:rFonts w:eastAsia="Calibri" w:cs="Arial"/>
          <w:szCs w:val="20"/>
        </w:rPr>
        <w:tab/>
      </w:r>
      <w:r w:rsidRPr="00723A14">
        <w:rPr>
          <w:rFonts w:eastAsia="Calibri" w:cs="Arial"/>
          <w:szCs w:val="20"/>
        </w:rPr>
        <w:tab/>
      </w:r>
      <w:r w:rsidRPr="00723A14">
        <w:rPr>
          <w:rFonts w:eastAsia="Calibri" w:cs="Arial"/>
          <w:szCs w:val="20"/>
        </w:rPr>
        <w:tab/>
      </w:r>
    </w:p>
    <w:p w14:paraId="3BB4F84F" w14:textId="7E66EF63" w:rsidR="0013195A" w:rsidRPr="008B2087" w:rsidRDefault="0013195A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i/>
          <w:iCs/>
          <w:sz w:val="18"/>
          <w:szCs w:val="18"/>
        </w:rPr>
      </w:pPr>
      <w:r w:rsidRPr="008B2087">
        <w:rPr>
          <w:rFonts w:eastAsia="Calibri" w:cs="Arial"/>
          <w:i/>
          <w:iCs/>
          <w:sz w:val="18"/>
          <w:szCs w:val="18"/>
        </w:rPr>
        <w:t xml:space="preserve">               [Podpis]</w:t>
      </w:r>
    </w:p>
    <w:p w14:paraId="0A582071" w14:textId="77777777" w:rsidR="0013195A" w:rsidRDefault="0013195A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6988894D" w14:textId="77777777" w:rsidR="0013195A" w:rsidRDefault="0013195A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1F123C8D" w14:textId="77777777" w:rsidR="000D7C6B" w:rsidRPr="00723A14" w:rsidRDefault="000D7C6B" w:rsidP="000D7C6B">
      <w:pPr>
        <w:autoSpaceDE w:val="0"/>
        <w:autoSpaceDN w:val="0"/>
        <w:adjustRightInd w:val="0"/>
        <w:spacing w:line="288" w:lineRule="auto"/>
        <w:rPr>
          <w:rFonts w:eastAsia="Calibri" w:cs="Arial"/>
          <w:szCs w:val="20"/>
        </w:rPr>
      </w:pPr>
    </w:p>
    <w:p w14:paraId="19B26AD2" w14:textId="77777777" w:rsidR="000D7C6B" w:rsidRPr="00723A14" w:rsidRDefault="000D7C6B" w:rsidP="000D7C6B">
      <w:pPr>
        <w:spacing w:line="276" w:lineRule="auto"/>
        <w:jc w:val="center"/>
        <w:rPr>
          <w:rFonts w:eastAsia="Calibri" w:cs="Arial"/>
          <w:b/>
          <w:szCs w:val="20"/>
        </w:rPr>
      </w:pPr>
    </w:p>
    <w:p w14:paraId="6CB8C1B1" w14:textId="77777777" w:rsidR="000D7C6B" w:rsidRPr="007B61C1" w:rsidRDefault="000D7C6B" w:rsidP="000D7C6B">
      <w:pPr>
        <w:spacing w:line="276" w:lineRule="auto"/>
        <w:jc w:val="center"/>
        <w:rPr>
          <w:rFonts w:eastAsia="Calibri" w:cs="Arial"/>
          <w:b/>
          <w:sz w:val="22"/>
        </w:rPr>
      </w:pPr>
    </w:p>
    <w:p w14:paraId="26B599D1" w14:textId="77777777" w:rsidR="00285A3D" w:rsidRDefault="00285A3D"/>
    <w:sectPr w:rsidR="00285A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57045" w14:textId="77777777" w:rsidR="000759A8" w:rsidRDefault="000759A8" w:rsidP="000D7C6B">
      <w:pPr>
        <w:spacing w:line="240" w:lineRule="auto"/>
      </w:pPr>
      <w:r>
        <w:separator/>
      </w:r>
    </w:p>
  </w:endnote>
  <w:endnote w:type="continuationSeparator" w:id="0">
    <w:p w14:paraId="00E1A840" w14:textId="77777777" w:rsidR="000759A8" w:rsidRDefault="000759A8" w:rsidP="000D7C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37E9A" w14:textId="77777777" w:rsidR="003D3731" w:rsidRDefault="003D373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9C7EF" w14:textId="77777777" w:rsidR="003D3731" w:rsidRDefault="003D373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485FB" w14:textId="77777777" w:rsidR="003D3731" w:rsidRDefault="003D373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00197" w14:textId="77777777" w:rsidR="000759A8" w:rsidRDefault="000759A8" w:rsidP="000D7C6B">
      <w:pPr>
        <w:spacing w:line="240" w:lineRule="auto"/>
      </w:pPr>
      <w:r>
        <w:separator/>
      </w:r>
    </w:p>
  </w:footnote>
  <w:footnote w:type="continuationSeparator" w:id="0">
    <w:p w14:paraId="3F7DD049" w14:textId="77777777" w:rsidR="000759A8" w:rsidRDefault="000759A8" w:rsidP="000D7C6B">
      <w:pPr>
        <w:spacing w:line="240" w:lineRule="auto"/>
      </w:pPr>
      <w:r>
        <w:continuationSeparator/>
      </w:r>
    </w:p>
  </w:footnote>
  <w:footnote w:id="1">
    <w:p w14:paraId="1C4603D7" w14:textId="172DF689" w:rsidR="000D7C6B" w:rsidRPr="00966405" w:rsidRDefault="000D7C6B" w:rsidP="00EF5A08">
      <w:pPr>
        <w:pStyle w:val="Sprotnaopomba-besedilo"/>
        <w:ind w:left="142" w:hanging="142"/>
        <w:rPr>
          <w:rFonts w:ascii="Arial" w:hAnsi="Arial" w:cs="Arial"/>
          <w:color w:val="FF0000"/>
          <w:szCs w:val="16"/>
        </w:rPr>
      </w:pPr>
      <w:r w:rsidRPr="00D93E5C">
        <w:rPr>
          <w:rStyle w:val="Sprotnaopomba-sklic"/>
        </w:rPr>
        <w:footnoteRef/>
      </w:r>
      <w:r w:rsidRPr="00D93E5C">
        <w:t xml:space="preserve"> </w:t>
      </w:r>
      <w:r w:rsidRPr="00EF5A08">
        <w:rPr>
          <w:rFonts w:ascii="Arial" w:hAnsi="Arial" w:cs="Arial"/>
          <w:szCs w:val="16"/>
        </w:rPr>
        <w:t>V skladu z Uredbo (EU) 202</w:t>
      </w:r>
      <w:r w:rsidR="00D93E5C" w:rsidRPr="00EF5A08">
        <w:rPr>
          <w:rFonts w:ascii="Arial" w:hAnsi="Arial" w:cs="Arial"/>
          <w:szCs w:val="16"/>
        </w:rPr>
        <w:t>4</w:t>
      </w:r>
      <w:r w:rsidRPr="00EF5A08">
        <w:rPr>
          <w:rFonts w:ascii="Arial" w:hAnsi="Arial" w:cs="Arial"/>
          <w:szCs w:val="16"/>
        </w:rPr>
        <w:t>/</w:t>
      </w:r>
      <w:r w:rsidR="00D93E5C" w:rsidRPr="00EF5A08">
        <w:rPr>
          <w:rFonts w:ascii="Arial" w:hAnsi="Arial" w:cs="Arial"/>
          <w:szCs w:val="16"/>
        </w:rPr>
        <w:t>2509</w:t>
      </w:r>
      <w:r w:rsidRPr="00EF5A08">
        <w:rPr>
          <w:rFonts w:ascii="Arial" w:hAnsi="Arial" w:cs="Arial"/>
          <w:szCs w:val="16"/>
        </w:rPr>
        <w:t xml:space="preserve"> Evropskega parlamenta in Sveta z dne </w:t>
      </w:r>
      <w:r w:rsidR="00D93E5C" w:rsidRPr="00EF5A08">
        <w:rPr>
          <w:rFonts w:ascii="Arial" w:hAnsi="Arial" w:cs="Arial"/>
          <w:szCs w:val="16"/>
        </w:rPr>
        <w:t>23</w:t>
      </w:r>
      <w:r w:rsidRPr="00EF5A08">
        <w:rPr>
          <w:rFonts w:ascii="Arial" w:hAnsi="Arial" w:cs="Arial"/>
          <w:szCs w:val="16"/>
        </w:rPr>
        <w:t xml:space="preserve">. </w:t>
      </w:r>
      <w:r w:rsidR="00D93E5C" w:rsidRPr="00EF5A08">
        <w:rPr>
          <w:rFonts w:ascii="Arial" w:hAnsi="Arial" w:cs="Arial"/>
          <w:szCs w:val="16"/>
        </w:rPr>
        <w:t>septembra</w:t>
      </w:r>
      <w:r w:rsidRPr="00EF5A08">
        <w:rPr>
          <w:rFonts w:ascii="Arial" w:hAnsi="Arial" w:cs="Arial"/>
          <w:szCs w:val="16"/>
        </w:rPr>
        <w:t xml:space="preserve"> 202</w:t>
      </w:r>
      <w:r w:rsidR="00D93E5C" w:rsidRPr="00EF5A08">
        <w:rPr>
          <w:rFonts w:ascii="Arial" w:hAnsi="Arial" w:cs="Arial"/>
          <w:szCs w:val="16"/>
        </w:rPr>
        <w:t>4</w:t>
      </w:r>
      <w:r w:rsidRPr="00EF5A08">
        <w:rPr>
          <w:rFonts w:ascii="Arial" w:hAnsi="Arial" w:cs="Arial"/>
          <w:szCs w:val="16"/>
        </w:rPr>
        <w:t xml:space="preserve"> o </w:t>
      </w:r>
      <w:r w:rsidR="00D93E5C" w:rsidRPr="00EF5A08">
        <w:rPr>
          <w:rFonts w:ascii="Arial" w:hAnsi="Arial" w:cs="Arial"/>
          <w:szCs w:val="16"/>
        </w:rPr>
        <w:t>finančnih pravilih, ki se uporabljajo za splošni proračun Unije (prenovitev)</w:t>
      </w:r>
      <w:r w:rsidR="00EF5A08">
        <w:rPr>
          <w:rFonts w:ascii="Arial" w:hAnsi="Arial" w:cs="Arial"/>
          <w:szCs w:val="16"/>
        </w:rPr>
        <w:t>,</w:t>
      </w:r>
      <w:r w:rsidR="00EF5A08" w:rsidRPr="00EF5A08">
        <w:rPr>
          <w:rFonts w:ascii="Arial" w:hAnsi="Arial" w:cs="Arial"/>
          <w:szCs w:val="16"/>
        </w:rPr>
        <w:t xml:space="preserve"> Zakonom o integriteti in preprečevanju korupcije (Uradni list RS, št. 69/11 s spremembami), Zakonom o javnem naročanju (Uradni list RS, št. 91/15, s spremembami), Zakonom o javnih financah (Uradni list RS, št. 11/11 s spremembami), </w:t>
      </w:r>
      <w:r w:rsidR="00EF5A08" w:rsidRPr="00E93D45">
        <w:rPr>
          <w:rFonts w:ascii="Arial" w:hAnsi="Arial" w:cs="Arial"/>
          <w:szCs w:val="16"/>
        </w:rPr>
        <w:t>Uredbo (EU) 2016/679 Evropskega parlamenta in Sveta z dne 27. aprila 2016 o varstvu posameznikov pri obdelavi osebnih podatkov in o prostem pretoku takih podatkov ter razveljavitvi Direktive 95/46/ES, Z</w:t>
      </w:r>
      <w:r w:rsidR="00EF5A08" w:rsidRPr="00EF5A08">
        <w:rPr>
          <w:rFonts w:ascii="Arial" w:hAnsi="Arial" w:cs="Arial"/>
          <w:szCs w:val="16"/>
        </w:rPr>
        <w:t xml:space="preserve">akonom o varstvu osebnih podatkov (Uradni list RS, št. 163/22, s spremembami), Kodeksom ravnanja javnih uslužbencev (Uradni list RS, št. 8/01), ipd. izpolnijo in podpišejo udeleženci, kot so opredeljeni v Navodilih organa upravljanja za načrtovanje, odločanje o podpori, spremljanje in poročanje o izvajanju evropske kohezijske politike v programskem obdobju 2021-2027 in </w:t>
      </w:r>
      <w:r w:rsidR="00EF5A08" w:rsidRPr="00EF5A08">
        <w:rPr>
          <w:rFonts w:ascii="Arial" w:hAnsi="Arial" w:cs="Arial"/>
          <w:iCs/>
          <w:szCs w:val="16"/>
        </w:rPr>
        <w:t>Navodilu organa upravljanja za izvajanje upravljalnih preverjanj in preverjanj opravljanja prenesenih nalog</w:t>
      </w:r>
      <w:r w:rsidR="00205642">
        <w:rPr>
          <w:rFonts w:ascii="Arial" w:hAnsi="Arial" w:cs="Arial"/>
          <w:iCs/>
          <w:szCs w:val="16"/>
        </w:rPr>
        <w:t>.</w:t>
      </w:r>
    </w:p>
  </w:footnote>
  <w:footnote w:id="2">
    <w:p w14:paraId="450E17DC" w14:textId="3DF2D341" w:rsidR="000D7C6B" w:rsidRPr="00D93E5C" w:rsidRDefault="000D7C6B" w:rsidP="00C97798">
      <w:pPr>
        <w:pStyle w:val="Sprotnaopomba-besedilo"/>
        <w:rPr>
          <w:rFonts w:ascii="Arial" w:hAnsi="Arial" w:cs="Arial"/>
          <w:szCs w:val="16"/>
        </w:rPr>
      </w:pPr>
      <w:r w:rsidRPr="00D93E5C">
        <w:rPr>
          <w:rStyle w:val="Sprotnaopomba-sklic"/>
          <w:rFonts w:ascii="Arial" w:hAnsi="Arial" w:cs="Arial"/>
          <w:szCs w:val="16"/>
        </w:rPr>
        <w:footnoteRef/>
      </w:r>
      <w:r w:rsidRPr="00D93E5C">
        <w:rPr>
          <w:rFonts w:ascii="Arial" w:hAnsi="Arial" w:cs="Arial"/>
          <w:szCs w:val="16"/>
        </w:rPr>
        <w:t xml:space="preserve"> </w:t>
      </w:r>
      <w:r w:rsidRPr="00C97798">
        <w:rPr>
          <w:rFonts w:ascii="Arial" w:hAnsi="Arial" w:cs="Arial"/>
          <w:szCs w:val="16"/>
        </w:rPr>
        <w:t>V vseh primerih, ko udeleženec izjavi obstoj nasprotja interesov, mora izpolniti Prilogo I k tej izjavi, ki je sestavni del te izjave.</w:t>
      </w:r>
    </w:p>
  </w:footnote>
  <w:footnote w:id="3">
    <w:p w14:paraId="48B63B12" w14:textId="5ECED62E" w:rsidR="000D7C6B" w:rsidRPr="000D7C6B" w:rsidRDefault="000D7C6B" w:rsidP="00C97798">
      <w:pPr>
        <w:pStyle w:val="Sprotnaopomba-besedilo"/>
        <w:ind w:left="142" w:hanging="142"/>
        <w:rPr>
          <w:rFonts w:ascii="Arial" w:hAnsi="Arial" w:cs="Arial"/>
          <w:szCs w:val="16"/>
        </w:rPr>
      </w:pPr>
      <w:r w:rsidRPr="00D93E5C">
        <w:rPr>
          <w:rStyle w:val="Sprotnaopomba-sklic"/>
          <w:rFonts w:ascii="Arial" w:hAnsi="Arial" w:cs="Arial"/>
          <w:szCs w:val="16"/>
        </w:rPr>
        <w:footnoteRef/>
      </w:r>
      <w:r w:rsidRPr="00D93E5C">
        <w:rPr>
          <w:rFonts w:ascii="Arial" w:hAnsi="Arial" w:cs="Arial"/>
          <w:szCs w:val="16"/>
        </w:rPr>
        <w:t xml:space="preserve"> Subjekti so lahko v vlogi končnega prejemnika, ponudnika za izvedbo naročila ter potencialnega podizvajalca. Med predstavnike subjekta se štejejo deležniki, ki opravljajo poklicne ali osebne dolžnosti znotraj ali v imenu potencialnih prejemnikov sredstev</w:t>
      </w:r>
      <w:r w:rsidR="00966405">
        <w:rPr>
          <w:rFonts w:ascii="Arial" w:hAnsi="Arial" w:cs="Arial"/>
          <w:szCs w:val="16"/>
        </w:rPr>
        <w:t>, i</w:t>
      </w:r>
      <w:r w:rsidR="00205642">
        <w:rPr>
          <w:rFonts w:ascii="Arial" w:hAnsi="Arial" w:cs="Arial"/>
          <w:szCs w:val="16"/>
        </w:rPr>
        <w:t>n</w:t>
      </w:r>
      <w:r w:rsidRPr="00D93E5C">
        <w:rPr>
          <w:rFonts w:ascii="Arial" w:hAnsi="Arial" w:cs="Arial"/>
          <w:szCs w:val="16"/>
        </w:rPr>
        <w:t xml:space="preserve"> tudi tistih, ki sodelujejo v organih odločanja ali imajo deleže v pravni strukturi subjekta (člani upravnega, vodstvenega ali nadzornega organa ali osebami s pooblastili za njegovo zastopanje, odločanje ali nadzor).</w:t>
      </w:r>
    </w:p>
  </w:footnote>
  <w:footnote w:id="4">
    <w:p w14:paraId="6B5AADD0" w14:textId="77777777" w:rsidR="006C401A" w:rsidRPr="00926F28" w:rsidRDefault="006C401A" w:rsidP="006C401A">
      <w:pPr>
        <w:pStyle w:val="Sprotnaopomba-besedilo"/>
        <w:rPr>
          <w:rFonts w:ascii="Arial" w:hAnsi="Arial" w:cs="Arial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966405">
        <w:rPr>
          <w:rFonts w:ascii="Arial" w:hAnsi="Arial" w:cs="Arial"/>
          <w:szCs w:val="16"/>
        </w:rPr>
        <w:t>Obvestilo glede obdelave osebnih podatkov je v Prilogi II k tej izjavi.</w:t>
      </w:r>
    </w:p>
  </w:footnote>
  <w:footnote w:id="5">
    <w:p w14:paraId="45E04A81" w14:textId="77777777" w:rsidR="006C401A" w:rsidRPr="00BA45B5" w:rsidRDefault="006C401A" w:rsidP="006C401A">
      <w:pPr>
        <w:pStyle w:val="Sprotnaopomba-besedilo"/>
        <w:ind w:left="142" w:hanging="142"/>
        <w:rPr>
          <w:rFonts w:ascii="Arial" w:hAnsi="Arial" w:cs="Arial"/>
          <w:sz w:val="18"/>
          <w:szCs w:val="18"/>
        </w:rPr>
      </w:pPr>
      <w:r w:rsidRPr="00926F28">
        <w:rPr>
          <w:rStyle w:val="Sprotnaopomba-sklic"/>
          <w:rFonts w:ascii="Arial" w:hAnsi="Arial" w:cs="Arial"/>
          <w:szCs w:val="16"/>
        </w:rPr>
        <w:footnoteRef/>
      </w:r>
      <w:r w:rsidRPr="00926F28">
        <w:rPr>
          <w:rFonts w:ascii="Arial" w:hAnsi="Arial" w:cs="Arial"/>
          <w:szCs w:val="16"/>
        </w:rPr>
        <w:t xml:space="preserve"> Viri preverjanja podatkov s strani nosilnih organov, izvajalcev ukrepov so javno dostopne podatkovne zbirke, evidence oz. spletna orodja (npr. </w:t>
      </w:r>
      <w:proofErr w:type="spellStart"/>
      <w:r w:rsidRPr="00926F28">
        <w:rPr>
          <w:rFonts w:ascii="Arial" w:hAnsi="Arial" w:cs="Arial"/>
          <w:szCs w:val="16"/>
        </w:rPr>
        <w:t>Ebonitete</w:t>
      </w:r>
      <w:proofErr w:type="spellEnd"/>
      <w:r w:rsidRPr="00926F28">
        <w:rPr>
          <w:rFonts w:ascii="Arial" w:hAnsi="Arial" w:cs="Arial"/>
          <w:szCs w:val="16"/>
        </w:rPr>
        <w:t>, GVIN, AJPES</w:t>
      </w:r>
      <w:r>
        <w:rPr>
          <w:rFonts w:ascii="Arial" w:hAnsi="Arial" w:cs="Arial"/>
          <w:szCs w:val="16"/>
        </w:rPr>
        <w:t xml:space="preserve"> .</w:t>
      </w:r>
      <w:r w:rsidRPr="00926F28">
        <w:rPr>
          <w:rFonts w:ascii="Arial" w:hAnsi="Arial" w:cs="Arial"/>
          <w:szCs w:val="16"/>
        </w:rPr>
        <w:t xml:space="preserve">..). Državam članicam </w:t>
      </w:r>
      <w:r>
        <w:rPr>
          <w:rFonts w:ascii="Arial" w:hAnsi="Arial" w:cs="Arial"/>
          <w:szCs w:val="16"/>
        </w:rPr>
        <w:t xml:space="preserve">EU </w:t>
      </w:r>
      <w:r w:rsidRPr="00926F28">
        <w:rPr>
          <w:rFonts w:ascii="Arial" w:hAnsi="Arial" w:cs="Arial"/>
          <w:szCs w:val="16"/>
        </w:rPr>
        <w:t xml:space="preserve">je na voljo tudi celovit in </w:t>
      </w:r>
      <w:proofErr w:type="spellStart"/>
      <w:r w:rsidRPr="00926F28">
        <w:rPr>
          <w:rFonts w:ascii="Arial" w:hAnsi="Arial" w:cs="Arial"/>
          <w:szCs w:val="16"/>
        </w:rPr>
        <w:t>interoperabilen</w:t>
      </w:r>
      <w:proofErr w:type="spellEnd"/>
      <w:r w:rsidRPr="00926F28">
        <w:rPr>
          <w:rFonts w:ascii="Arial" w:hAnsi="Arial" w:cs="Arial"/>
          <w:szCs w:val="16"/>
        </w:rPr>
        <w:t xml:space="preserve"> sistem obveščanja in spremljanja Evropske komisije, vključno z enotnim orodjem za podatkovno rudarjenje in oceno tveganja za dostop do ustreznih podatkov in njihovo analizo (v skladu </w:t>
      </w:r>
      <w:r>
        <w:rPr>
          <w:rFonts w:ascii="Arial" w:hAnsi="Arial" w:cs="Arial"/>
          <w:szCs w:val="16"/>
        </w:rPr>
        <w:t>s</w:t>
      </w:r>
      <w:r w:rsidRPr="00926F28">
        <w:rPr>
          <w:rFonts w:ascii="Arial" w:hAnsi="Arial" w:cs="Arial"/>
          <w:szCs w:val="16"/>
        </w:rPr>
        <w:t xml:space="preserve"> 36. čl. Uredbe (EU, </w:t>
      </w:r>
      <w:proofErr w:type="spellStart"/>
      <w:r w:rsidRPr="00926F28">
        <w:rPr>
          <w:rFonts w:ascii="Arial" w:hAnsi="Arial" w:cs="Arial"/>
          <w:szCs w:val="16"/>
        </w:rPr>
        <w:t>Euratom</w:t>
      </w:r>
      <w:proofErr w:type="spellEnd"/>
      <w:r w:rsidRPr="00926F28">
        <w:rPr>
          <w:rFonts w:ascii="Arial" w:hAnsi="Arial" w:cs="Arial"/>
          <w:szCs w:val="16"/>
        </w:rPr>
        <w:t>) 2024/2509). V bazah podatkov se lahko preveri povezanost v lastniških in upravljavskih strukturah med udeleženci in prijavitelji.</w:t>
      </w:r>
      <w:r>
        <w:rPr>
          <w:rFonts w:ascii="Arial" w:hAnsi="Arial" w:cs="Arial"/>
          <w:sz w:val="18"/>
          <w:szCs w:val="18"/>
        </w:rPr>
        <w:t xml:space="preserve">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5423B" w14:textId="77777777" w:rsidR="003D3731" w:rsidRDefault="003D373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9CD9" w14:textId="1F33887F" w:rsidR="00177211" w:rsidRPr="006F168D" w:rsidRDefault="000759A8" w:rsidP="00177211">
    <w:pPr>
      <w:pStyle w:val="Glava"/>
      <w:rPr>
        <w:b/>
        <w:bCs/>
      </w:rPr>
    </w:pPr>
    <w:sdt>
      <w:sdtPr>
        <w:rPr>
          <w:b/>
          <w:bCs/>
        </w:rPr>
        <w:id w:val="153193620"/>
        <w:docPartObj>
          <w:docPartGallery w:val="Watermarks"/>
          <w:docPartUnique/>
        </w:docPartObj>
      </w:sdtPr>
      <w:sdtEndPr/>
      <w:sdtContent>
        <w:r>
          <w:rPr>
            <w:b/>
            <w:bCs/>
          </w:rPr>
          <w:pict w14:anchorId="3354ED4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ZOREC"/>
              <w10:wrap anchorx="margin" anchory="margin"/>
            </v:shape>
          </w:pict>
        </w:r>
      </w:sdtContent>
    </w:sdt>
    <w:r w:rsidR="00177211">
      <w:rPr>
        <w:noProof/>
        <w:color w:val="FF0000"/>
      </w:rPr>
      <w:drawing>
        <wp:anchor distT="0" distB="0" distL="114300" distR="114300" simplePos="0" relativeHeight="251657216" behindDoc="0" locked="0" layoutInCell="1" allowOverlap="1" wp14:anchorId="11302C51" wp14:editId="0020E018">
          <wp:simplePos x="0" y="0"/>
          <wp:positionH relativeFrom="column">
            <wp:posOffset>3138805</wp:posOffset>
          </wp:positionH>
          <wp:positionV relativeFrom="paragraph">
            <wp:posOffset>-259080</wp:posOffset>
          </wp:positionV>
          <wp:extent cx="2762250" cy="572662"/>
          <wp:effectExtent l="0" t="0" r="0" b="0"/>
          <wp:wrapNone/>
          <wp:docPr id="1620757545" name="Slika 1" descr="Slika, ki vsebuje besede besedilo, pisava, posnetek zaslona, logotip&#10;&#10;Vsebina, ustvarjena z umetno inteligenco, morda ni pravil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307000" name="Slika 1" descr="Slika, ki vsebuje besede besedilo, pisava, posnetek zaslona, logotip&#10;&#10;Vsebina, ustvarjena z umetno inteligenco, morda ni pravil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572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7211" w:rsidRPr="006F168D">
      <w:rPr>
        <w:b/>
        <w:bCs/>
      </w:rPr>
      <w:t xml:space="preserve">LOGOTIP </w:t>
    </w:r>
    <w:r w:rsidR="00177211">
      <w:rPr>
        <w:b/>
        <w:bCs/>
      </w:rPr>
      <w:t>UPRAVIČENCA</w:t>
    </w:r>
  </w:p>
  <w:p w14:paraId="72149882" w14:textId="3F83B38A" w:rsidR="006F168D" w:rsidRPr="006F168D" w:rsidRDefault="006F168D">
    <w:pPr>
      <w:pStyle w:val="Glava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EAE6" w14:textId="77777777" w:rsidR="003D3731" w:rsidRDefault="003D373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1C8C"/>
    <w:multiLevelType w:val="hybridMultilevel"/>
    <w:tmpl w:val="FCCE0A3E"/>
    <w:lvl w:ilvl="0" w:tplc="43163560">
      <w:start w:val="2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41B67"/>
    <w:multiLevelType w:val="hybridMultilevel"/>
    <w:tmpl w:val="B992B88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F3932"/>
    <w:multiLevelType w:val="hybridMultilevel"/>
    <w:tmpl w:val="23D8A134"/>
    <w:lvl w:ilvl="0" w:tplc="D3700064">
      <w:start w:val="1"/>
      <w:numFmt w:val="bullet"/>
      <w:pStyle w:val="AlinejaMP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543638783">
    <w:abstractNumId w:val="1"/>
  </w:num>
  <w:num w:numId="2" w16cid:durableId="1882665114">
    <w:abstractNumId w:val="2"/>
  </w:num>
  <w:num w:numId="3" w16cid:durableId="62962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6B"/>
    <w:rsid w:val="00003312"/>
    <w:rsid w:val="000132DF"/>
    <w:rsid w:val="000153CE"/>
    <w:rsid w:val="000174AA"/>
    <w:rsid w:val="000759A8"/>
    <w:rsid w:val="000D7C6B"/>
    <w:rsid w:val="000E18F2"/>
    <w:rsid w:val="0013195A"/>
    <w:rsid w:val="00137760"/>
    <w:rsid w:val="00153707"/>
    <w:rsid w:val="00172A35"/>
    <w:rsid w:val="00177211"/>
    <w:rsid w:val="001E5230"/>
    <w:rsid w:val="00201D9D"/>
    <w:rsid w:val="00205642"/>
    <w:rsid w:val="00285A3D"/>
    <w:rsid w:val="002C3F6D"/>
    <w:rsid w:val="00303E4B"/>
    <w:rsid w:val="00312B70"/>
    <w:rsid w:val="00367E18"/>
    <w:rsid w:val="0037394A"/>
    <w:rsid w:val="003B35F7"/>
    <w:rsid w:val="003D3731"/>
    <w:rsid w:val="00414CAF"/>
    <w:rsid w:val="00466B43"/>
    <w:rsid w:val="00473832"/>
    <w:rsid w:val="00491489"/>
    <w:rsid w:val="004E4340"/>
    <w:rsid w:val="00537623"/>
    <w:rsid w:val="00551FB4"/>
    <w:rsid w:val="00564BC4"/>
    <w:rsid w:val="005B02D7"/>
    <w:rsid w:val="005B2EB5"/>
    <w:rsid w:val="00605ACA"/>
    <w:rsid w:val="006949E9"/>
    <w:rsid w:val="006A1D3D"/>
    <w:rsid w:val="006B5897"/>
    <w:rsid w:val="006C401A"/>
    <w:rsid w:val="006D2C9C"/>
    <w:rsid w:val="006E4186"/>
    <w:rsid w:val="006F168D"/>
    <w:rsid w:val="006F3D5B"/>
    <w:rsid w:val="0071332F"/>
    <w:rsid w:val="00746522"/>
    <w:rsid w:val="007C1209"/>
    <w:rsid w:val="007D49A0"/>
    <w:rsid w:val="007F120A"/>
    <w:rsid w:val="007F2676"/>
    <w:rsid w:val="008015C3"/>
    <w:rsid w:val="008B2087"/>
    <w:rsid w:val="009130A9"/>
    <w:rsid w:val="009224CC"/>
    <w:rsid w:val="0092363F"/>
    <w:rsid w:val="00926F28"/>
    <w:rsid w:val="00955DF7"/>
    <w:rsid w:val="00966405"/>
    <w:rsid w:val="0098681D"/>
    <w:rsid w:val="009D0F23"/>
    <w:rsid w:val="00A401B4"/>
    <w:rsid w:val="00A834F1"/>
    <w:rsid w:val="00A913F8"/>
    <w:rsid w:val="00C15913"/>
    <w:rsid w:val="00C30600"/>
    <w:rsid w:val="00C97798"/>
    <w:rsid w:val="00CC7D18"/>
    <w:rsid w:val="00D842FF"/>
    <w:rsid w:val="00D93E5C"/>
    <w:rsid w:val="00D9509D"/>
    <w:rsid w:val="00DE7273"/>
    <w:rsid w:val="00E26B41"/>
    <w:rsid w:val="00E51E92"/>
    <w:rsid w:val="00E8154B"/>
    <w:rsid w:val="00E91AD7"/>
    <w:rsid w:val="00E93D45"/>
    <w:rsid w:val="00EE75FD"/>
    <w:rsid w:val="00EF5A08"/>
    <w:rsid w:val="00F05AC5"/>
    <w:rsid w:val="00F20F37"/>
    <w:rsid w:val="00F541E2"/>
    <w:rsid w:val="00F56496"/>
    <w:rsid w:val="00F72CCD"/>
    <w:rsid w:val="00FA5A89"/>
    <w:rsid w:val="00FC10FD"/>
    <w:rsid w:val="00FC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7F6C6"/>
  <w15:chartTrackingRefBased/>
  <w15:docId w15:val="{D6C3D056-BED2-461E-8447-EDDC07F77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D7C6B"/>
    <w:pPr>
      <w:keepNext/>
      <w:keepLines/>
      <w:spacing w:after="0" w:line="260" w:lineRule="exact"/>
      <w:jc w:val="both"/>
    </w:pPr>
    <w:rPr>
      <w:rFonts w:ascii="Arial" w:hAnsi="Arial"/>
      <w:kern w:val="0"/>
      <w:sz w:val="2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0D7C6B"/>
    <w:p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D7C6B"/>
    <w:p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D7C6B"/>
    <w:p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D7C6B"/>
    <w:p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D7C6B"/>
    <w:p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D7C6B"/>
    <w:p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D7C6B"/>
    <w:p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D7C6B"/>
    <w:p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D7C6B"/>
    <w:p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D7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D7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D7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D7C6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D7C6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D7C6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D7C6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D7C6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D7C6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D7C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D7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D7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D7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D7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D7C6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D7C6B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D7C6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D7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D7C6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D7C6B"/>
    <w:rPr>
      <w:b/>
      <w:bCs/>
      <w:smallCaps/>
      <w:color w:val="0F4761" w:themeColor="accent1" w:themeShade="BF"/>
      <w:spacing w:val="5"/>
    </w:rPr>
  </w:style>
  <w:style w:type="paragraph" w:styleId="Napis">
    <w:name w:val="caption"/>
    <w:basedOn w:val="Navaden"/>
    <w:next w:val="Navaden"/>
    <w:uiPriority w:val="35"/>
    <w:unhideWhenUsed/>
    <w:qFormat/>
    <w:rsid w:val="000D7C6B"/>
    <w:pPr>
      <w:spacing w:after="200" w:line="240" w:lineRule="auto"/>
    </w:pPr>
    <w:rPr>
      <w:b/>
      <w:bCs/>
      <w:sz w:val="24"/>
      <w:szCs w:val="24"/>
    </w:rPr>
  </w:style>
  <w:style w:type="paragraph" w:styleId="Sprotnaopomba-besedilo">
    <w:name w:val="footnote text"/>
    <w:aliases w:val="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rsid w:val="000D7C6B"/>
    <w:pPr>
      <w:keepNext w:val="0"/>
      <w:keepLines w:val="0"/>
      <w:spacing w:line="240" w:lineRule="auto"/>
      <w:ind w:left="720" w:hanging="720"/>
    </w:pPr>
    <w:rPr>
      <w:rFonts w:ascii="Times New Roman" w:hAnsi="Times New Roman" w:cs="Times New Roman"/>
      <w:i/>
      <w:sz w:val="16"/>
      <w:szCs w:val="20"/>
    </w:rPr>
  </w:style>
  <w:style w:type="character" w:customStyle="1" w:styleId="Sprotnaopomba-besediloZnak">
    <w:name w:val="Sprotna opomba - besedilo Znak"/>
    <w:aliases w:val="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0D7C6B"/>
    <w:rPr>
      <w:rFonts w:ascii="Times New Roman" w:hAnsi="Times New Roman" w:cs="Times New Roman"/>
      <w:i/>
      <w:kern w:val="0"/>
      <w:sz w:val="16"/>
      <w:szCs w:val="20"/>
      <w14:ligatures w14:val="none"/>
    </w:rPr>
  </w:style>
  <w:style w:type="character" w:styleId="Sprotnaopomba-sklic">
    <w:name w:val="footnote reference"/>
    <w:aliases w:val="Footnote symbol,Footnote,Fussnota"/>
    <w:basedOn w:val="Privzetapisavaodstavka"/>
    <w:uiPriority w:val="99"/>
    <w:unhideWhenUsed/>
    <w:rsid w:val="000D7C6B"/>
    <w:rPr>
      <w:shd w:val="clear" w:color="auto" w:fill="auto"/>
      <w:vertAlign w:val="superscript"/>
    </w:rPr>
  </w:style>
  <w:style w:type="paragraph" w:styleId="Revizija">
    <w:name w:val="Revision"/>
    <w:hidden/>
    <w:uiPriority w:val="99"/>
    <w:semiHidden/>
    <w:rsid w:val="000D7C6B"/>
    <w:pPr>
      <w:spacing w:after="0" w:line="240" w:lineRule="auto"/>
    </w:pPr>
    <w:rPr>
      <w:rFonts w:ascii="Arial" w:hAnsi="Arial"/>
      <w:kern w:val="0"/>
      <w:sz w:val="20"/>
      <w14:ligatures w14:val="none"/>
    </w:rPr>
  </w:style>
  <w:style w:type="paragraph" w:styleId="Brezrazmikov">
    <w:name w:val="No Spacing"/>
    <w:uiPriority w:val="1"/>
    <w:qFormat/>
    <w:rsid w:val="00FC10FD"/>
    <w:pPr>
      <w:keepNext/>
      <w:keepLines/>
      <w:spacing w:after="0" w:line="240" w:lineRule="auto"/>
      <w:jc w:val="both"/>
    </w:pPr>
    <w:rPr>
      <w:rFonts w:ascii="Arial" w:hAnsi="Arial"/>
      <w:kern w:val="0"/>
      <w:sz w:val="20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F168D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F168D"/>
    <w:rPr>
      <w:rFonts w:ascii="Arial" w:hAnsi="Arial"/>
      <w:kern w:val="0"/>
      <w:sz w:val="2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F168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F168D"/>
    <w:rPr>
      <w:rFonts w:ascii="Arial" w:hAnsi="Arial"/>
      <w:kern w:val="0"/>
      <w:sz w:val="20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1E523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5230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5230"/>
    <w:rPr>
      <w:rFonts w:ascii="Arial" w:hAnsi="Arial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523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5230"/>
    <w:rPr>
      <w:rFonts w:ascii="Arial" w:hAnsi="Arial"/>
      <w:b/>
      <w:bCs/>
      <w:kern w:val="0"/>
      <w:sz w:val="20"/>
      <w:szCs w:val="20"/>
      <w14:ligatures w14:val="none"/>
    </w:rPr>
  </w:style>
  <w:style w:type="paragraph" w:customStyle="1" w:styleId="AlinejaMP">
    <w:name w:val="Alineja MP"/>
    <w:basedOn w:val="Navaden"/>
    <w:qFormat/>
    <w:rsid w:val="00C97798"/>
    <w:pPr>
      <w:keepNext w:val="0"/>
      <w:keepLines w:val="0"/>
      <w:numPr>
        <w:numId w:val="2"/>
      </w:numPr>
      <w:spacing w:after="160" w:line="276" w:lineRule="auto"/>
      <w:ind w:left="426" w:hanging="437"/>
      <w:contextualSpacing/>
    </w:pPr>
    <w:rPr>
      <w:kern w:val="2"/>
      <w:sz w:val="21"/>
      <w14:ligatures w14:val="standardContextual"/>
    </w:rPr>
  </w:style>
  <w:style w:type="character" w:customStyle="1" w:styleId="cf01">
    <w:name w:val="cf01"/>
    <w:basedOn w:val="Privzetapisavaodstavka"/>
    <w:rsid w:val="00C9779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Teodorović</dc:creator>
  <cp:keywords/>
  <dc:description/>
  <cp:lastModifiedBy>AT</cp:lastModifiedBy>
  <cp:revision>14</cp:revision>
  <cp:lastPrinted>2025-11-10T14:25:00Z</cp:lastPrinted>
  <dcterms:created xsi:type="dcterms:W3CDTF">2026-06-03T08:36:00Z</dcterms:created>
  <dcterms:modified xsi:type="dcterms:W3CDTF">2026-06-10T06:44:00Z</dcterms:modified>
</cp:coreProperties>
</file>