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B0F3" w14:textId="77777777" w:rsidR="00D27648" w:rsidRDefault="00D27648" w:rsidP="00B1608D">
      <w:bookmarkStart w:id="0" w:name="_Hlk179363760"/>
    </w:p>
    <w:p w14:paraId="101225FA" w14:textId="77777777" w:rsidR="00D27648" w:rsidRDefault="00D27648" w:rsidP="00B1608D"/>
    <w:p w14:paraId="38962133" w14:textId="77777777" w:rsidR="00947215" w:rsidRDefault="00947215" w:rsidP="00B1608D"/>
    <w:p w14:paraId="6FD9ECFF" w14:textId="77777777" w:rsidR="00CA6B9F" w:rsidRDefault="00CA6B9F" w:rsidP="00B1608D"/>
    <w:p w14:paraId="57F86C09" w14:textId="77777777" w:rsidR="004A2F71" w:rsidRDefault="004A2F71" w:rsidP="00B1608D"/>
    <w:p w14:paraId="19B3C9EA" w14:textId="77777777" w:rsidR="004A2F71" w:rsidRDefault="004A2F71" w:rsidP="00B1608D"/>
    <w:p w14:paraId="5FFC959B" w14:textId="77777777" w:rsidR="00CA6B9F" w:rsidRPr="008D33BE" w:rsidRDefault="00CA6B9F" w:rsidP="008D33BE">
      <w:pPr>
        <w:jc w:val="center"/>
        <w:rPr>
          <w:b/>
          <w:bCs/>
          <w:sz w:val="40"/>
          <w:szCs w:val="40"/>
        </w:rPr>
      </w:pPr>
    </w:p>
    <w:p w14:paraId="05F04DBA" w14:textId="42879100" w:rsidR="004A2F71" w:rsidRPr="0073093C" w:rsidRDefault="004A2F71" w:rsidP="008D33BE">
      <w:pPr>
        <w:jc w:val="center"/>
        <w:rPr>
          <w:b/>
          <w:bCs/>
          <w:sz w:val="28"/>
          <w:szCs w:val="28"/>
        </w:rPr>
      </w:pPr>
      <w:bookmarkStart w:id="1" w:name="_Hlk178857905"/>
      <w:r w:rsidRPr="0073093C">
        <w:rPr>
          <w:b/>
          <w:bCs/>
          <w:sz w:val="28"/>
          <w:szCs w:val="28"/>
        </w:rPr>
        <w:t>OPIS STROKOVNEGA PODROČJA</w:t>
      </w:r>
      <w:r w:rsidR="002F35DA">
        <w:rPr>
          <w:b/>
          <w:bCs/>
          <w:sz w:val="28"/>
          <w:szCs w:val="28"/>
        </w:rPr>
        <w:t>ZUNANJA IGRALA IN OPREMA ZA ŠPORT</w:t>
      </w:r>
    </w:p>
    <w:p w14:paraId="058AC9DF" w14:textId="1FB37800" w:rsidR="004A2F71" w:rsidRPr="002E1F68" w:rsidRDefault="004A2F71" w:rsidP="002E1F68">
      <w:pPr>
        <w:jc w:val="center"/>
        <w:rPr>
          <w:b/>
          <w:bCs/>
          <w:sz w:val="28"/>
          <w:szCs w:val="28"/>
        </w:rPr>
      </w:pPr>
      <w:r w:rsidRPr="0073093C">
        <w:rPr>
          <w:b/>
          <w:bCs/>
          <w:sz w:val="28"/>
          <w:szCs w:val="28"/>
        </w:rPr>
        <w:t xml:space="preserve">z opisi </w:t>
      </w:r>
      <w:proofErr w:type="spellStart"/>
      <w:r w:rsidRPr="0073093C">
        <w:rPr>
          <w:b/>
          <w:bCs/>
          <w:sz w:val="28"/>
          <w:szCs w:val="28"/>
        </w:rPr>
        <w:t>podpodročij</w:t>
      </w:r>
      <w:proofErr w:type="spellEnd"/>
      <w:r w:rsidR="002E1F68">
        <w:rPr>
          <w:b/>
          <w:bCs/>
          <w:sz w:val="28"/>
          <w:szCs w:val="28"/>
        </w:rPr>
        <w:t xml:space="preserve"> </w:t>
      </w:r>
    </w:p>
    <w:p w14:paraId="386F12B4" w14:textId="77777777" w:rsidR="004A2F71" w:rsidRDefault="004A2F71" w:rsidP="00B1608D"/>
    <w:p w14:paraId="182D610E" w14:textId="77777777" w:rsidR="004A2F71" w:rsidRDefault="004A2F71" w:rsidP="00B1608D"/>
    <w:p w14:paraId="1FF10B83" w14:textId="77777777" w:rsidR="004A2F71" w:rsidRDefault="004A2F71" w:rsidP="00B1608D"/>
    <w:p w14:paraId="7D53679E" w14:textId="77777777" w:rsidR="004A2F71" w:rsidRDefault="004A2F71" w:rsidP="00B1608D"/>
    <w:p w14:paraId="03BB2019" w14:textId="77777777" w:rsidR="004A2F71" w:rsidRDefault="004A2F71" w:rsidP="00B1608D"/>
    <w:p w14:paraId="58E1CD96" w14:textId="77777777" w:rsidR="004A2F71" w:rsidRDefault="004A2F71" w:rsidP="00B1608D"/>
    <w:p w14:paraId="748F5B2A" w14:textId="77777777" w:rsidR="004A2F71" w:rsidRDefault="004A2F71" w:rsidP="00B1608D"/>
    <w:p w14:paraId="099F250E" w14:textId="77777777" w:rsidR="004A2F71" w:rsidRDefault="004A2F71" w:rsidP="00B1608D"/>
    <w:p w14:paraId="283FE671" w14:textId="77777777" w:rsidR="0073093C" w:rsidRDefault="0073093C" w:rsidP="0073093C">
      <w:pPr>
        <w:jc w:val="center"/>
        <w:rPr>
          <w:sz w:val="20"/>
          <w:szCs w:val="20"/>
        </w:rPr>
      </w:pPr>
    </w:p>
    <w:p w14:paraId="3DFB64EB" w14:textId="77777777" w:rsidR="0073093C" w:rsidRDefault="0073093C" w:rsidP="0073093C">
      <w:pPr>
        <w:jc w:val="center"/>
        <w:rPr>
          <w:sz w:val="20"/>
          <w:szCs w:val="20"/>
        </w:rPr>
      </w:pPr>
    </w:p>
    <w:p w14:paraId="7E8E4B8B" w14:textId="77777777" w:rsidR="0073093C" w:rsidRDefault="0073093C" w:rsidP="0073093C">
      <w:pPr>
        <w:jc w:val="center"/>
        <w:rPr>
          <w:sz w:val="20"/>
          <w:szCs w:val="20"/>
        </w:rPr>
      </w:pPr>
    </w:p>
    <w:p w14:paraId="5A861CD8" w14:textId="77777777" w:rsidR="0073093C" w:rsidRDefault="0073093C" w:rsidP="0073093C">
      <w:pPr>
        <w:jc w:val="center"/>
        <w:rPr>
          <w:sz w:val="20"/>
          <w:szCs w:val="20"/>
        </w:rPr>
      </w:pPr>
    </w:p>
    <w:p w14:paraId="6998E1A2" w14:textId="7CD7F21F" w:rsidR="004A2F71" w:rsidRPr="0073093C" w:rsidRDefault="004A2F71" w:rsidP="0073093C">
      <w:pPr>
        <w:jc w:val="center"/>
        <w:rPr>
          <w:sz w:val="20"/>
          <w:szCs w:val="20"/>
        </w:rPr>
      </w:pPr>
      <w:r w:rsidRPr="0073093C">
        <w:rPr>
          <w:sz w:val="20"/>
          <w:szCs w:val="20"/>
        </w:rPr>
        <w:t>Ljubljana, 202</w:t>
      </w:r>
      <w:r w:rsidR="002E1F68">
        <w:rPr>
          <w:sz w:val="20"/>
          <w:szCs w:val="20"/>
        </w:rPr>
        <w:t>6</w:t>
      </w:r>
    </w:p>
    <w:p w14:paraId="35AB39F6" w14:textId="77777777" w:rsidR="00AE1B37" w:rsidRDefault="00AE1B37" w:rsidP="00B1608D">
      <w:pPr>
        <w:sectPr w:rsidR="00AE1B37" w:rsidSect="00947215">
          <w:foot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sdt>
      <w:sdtPr>
        <w:id w:val="-7092587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FA9C06D" w14:textId="77777777" w:rsidR="00C23228" w:rsidRDefault="000E391E" w:rsidP="008D7446">
          <w:pPr>
            <w:jc w:val="center"/>
            <w:rPr>
              <w:noProof/>
            </w:rPr>
          </w:pPr>
          <w:r w:rsidRPr="008D7446">
            <w:rPr>
              <w:sz w:val="28"/>
              <w:szCs w:val="28"/>
            </w:rPr>
            <w:t>KAZALO</w:t>
          </w:r>
          <w:r w:rsidRPr="008D7446">
            <w:rPr>
              <w:b/>
              <w:bCs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E47CB78" w14:textId="1929A0FE" w:rsidR="00C23228" w:rsidRDefault="00C23228">
          <w:pPr>
            <w:pStyle w:val="Kazalovsebine1"/>
            <w:rPr>
              <w:rFonts w:asciiTheme="minorHAnsi" w:hAnsiTheme="minorHAnsi" w:cstheme="minorBidi"/>
              <w:b w:val="0"/>
              <w:bCs w:val="0"/>
              <w:i w:val="0"/>
              <w:iCs w:val="0"/>
              <w:kern w:val="2"/>
              <w:sz w:val="24"/>
              <w:szCs w:val="24"/>
              <w14:ligatures w14:val="standardContextual"/>
            </w:rPr>
          </w:pPr>
          <w:hyperlink w:anchor="_Toc241053262" w:history="1">
            <w:r w:rsidRPr="005E5DA4">
              <w:rPr>
                <w:rStyle w:val="Hiperpovezava"/>
              </w:rPr>
              <w:t>1</w:t>
            </w: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5E5DA4">
              <w:rPr>
                <w:rStyle w:val="Hiperpovezava"/>
              </w:rPr>
              <w:t>STROKOVNO PODROČJE zunanja igrala in oprema za šport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_Toc241053262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355AB70" w14:textId="622A309E" w:rsidR="00C23228" w:rsidRDefault="00C23228">
          <w:pPr>
            <w:pStyle w:val="Kazalovsebine2"/>
            <w:tabs>
              <w:tab w:val="left" w:pos="960"/>
              <w:tab w:val="right" w:leader="dot" w:pos="9062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1053263" w:history="1">
            <w:r w:rsidRPr="005E5DA4">
              <w:rPr>
                <w:rStyle w:val="Hiperpovezava"/>
                <w:noProof/>
              </w:rPr>
              <w:t>1.1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5E5DA4">
              <w:rPr>
                <w:rStyle w:val="Hiperpovezava"/>
                <w:noProof/>
              </w:rPr>
              <w:t>Zunanja igrala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_Toc241053263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EB04A" w14:textId="70A63AC5" w:rsidR="00C23228" w:rsidRDefault="00C23228">
          <w:pPr>
            <w:pStyle w:val="Kazalovsebine2"/>
            <w:tabs>
              <w:tab w:val="left" w:pos="960"/>
              <w:tab w:val="right" w:leader="dot" w:pos="9062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41053264" w:history="1">
            <w:r w:rsidRPr="005E5DA4">
              <w:rPr>
                <w:rStyle w:val="Hiperpovezava"/>
                <w:noProof/>
              </w:rPr>
              <w:t>1.2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5E5DA4">
              <w:rPr>
                <w:rStyle w:val="Hiperpovezava"/>
                <w:noProof/>
              </w:rPr>
              <w:t>Oprema za šport in rekreacijo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_Toc241053264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102D9" w14:textId="5DAC84E6" w:rsidR="000E391E" w:rsidRDefault="000E391E" w:rsidP="008D7446">
          <w:pPr>
            <w:jc w:val="center"/>
          </w:pPr>
          <w:r>
            <w:rPr>
              <w:b/>
              <w:bCs/>
            </w:rPr>
            <w:fldChar w:fldCharType="end"/>
          </w:r>
        </w:p>
      </w:sdtContent>
    </w:sdt>
    <w:p w14:paraId="29CBFCF7" w14:textId="77777777" w:rsidR="00B1608D" w:rsidRDefault="00B1608D" w:rsidP="00B1608D"/>
    <w:p w14:paraId="0027A0CD" w14:textId="77777777" w:rsidR="002508B2" w:rsidRPr="002508B2" w:rsidRDefault="002508B2" w:rsidP="002508B2"/>
    <w:p w14:paraId="2E0424B5" w14:textId="77777777" w:rsidR="002508B2" w:rsidRPr="002508B2" w:rsidRDefault="002508B2" w:rsidP="002508B2"/>
    <w:p w14:paraId="72CC3D6A" w14:textId="77777777" w:rsidR="002508B2" w:rsidRPr="002508B2" w:rsidRDefault="002508B2" w:rsidP="002508B2"/>
    <w:p w14:paraId="2B32A6E7" w14:textId="77777777" w:rsidR="002508B2" w:rsidRDefault="002508B2" w:rsidP="002508B2"/>
    <w:p w14:paraId="48E5E378" w14:textId="77777777" w:rsidR="002508B2" w:rsidRDefault="002508B2" w:rsidP="002508B2"/>
    <w:p w14:paraId="1DA84E13" w14:textId="77777777" w:rsidR="002508B2" w:rsidRPr="002508B2" w:rsidRDefault="002508B2" w:rsidP="002508B2">
      <w:pPr>
        <w:sectPr w:rsidR="002508B2" w:rsidRPr="002508B2" w:rsidSect="0094721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DE08E90" w14:textId="7E192BBC" w:rsidR="004A2F71" w:rsidRPr="004D030E" w:rsidRDefault="004A2F71" w:rsidP="00B1608D">
      <w:r w:rsidRPr="004D030E">
        <w:lastRenderedPageBreak/>
        <w:t>Na podlagi 14. člena Zakona o sodnih izvedencih, sodnih cenilcih in sodnih tolmačih</w:t>
      </w:r>
      <w:r w:rsidRPr="004D030E">
        <w:rPr>
          <w:rStyle w:val="Sprotnaopomba-sklic"/>
          <w:szCs w:val="22"/>
        </w:rPr>
        <w:footnoteReference w:id="1"/>
      </w:r>
      <w:r w:rsidRPr="004D030E">
        <w:t xml:space="preserve"> je ministrstvo na predlog Strokovnega sveta za sodno izvedenstvo, sodno </w:t>
      </w:r>
      <w:proofErr w:type="spellStart"/>
      <w:r w:rsidRPr="004D030E">
        <w:t>cenilstvo</w:t>
      </w:r>
      <w:proofErr w:type="spellEnd"/>
      <w:r w:rsidRPr="004D030E">
        <w:t xml:space="preserve"> in sodno tolmačenje, sprejet na </w:t>
      </w:r>
      <w:r w:rsidR="00C764E7">
        <w:t>4</w:t>
      </w:r>
      <w:r w:rsidR="002F35DA">
        <w:t>7</w:t>
      </w:r>
      <w:r w:rsidRPr="004D030E">
        <w:t xml:space="preserve">. redni seji z dne </w:t>
      </w:r>
      <w:r w:rsidR="002F35DA">
        <w:t>22</w:t>
      </w:r>
      <w:r w:rsidRPr="004D030E">
        <w:t xml:space="preserve">. </w:t>
      </w:r>
      <w:r w:rsidR="002F35DA">
        <w:t>9</w:t>
      </w:r>
      <w:r w:rsidRPr="004D030E">
        <w:t>. 202</w:t>
      </w:r>
      <w:r w:rsidR="00C764E7">
        <w:t>6</w:t>
      </w:r>
      <w:r w:rsidRPr="004D030E">
        <w:t>, določilo opis:</w:t>
      </w:r>
    </w:p>
    <w:p w14:paraId="1AC9E941" w14:textId="40C6BFC3" w:rsidR="004A2F71" w:rsidRPr="000E391E" w:rsidRDefault="004A2F71" w:rsidP="005B7E49">
      <w:pPr>
        <w:pStyle w:val="Odstavekseznama"/>
        <w:numPr>
          <w:ilvl w:val="0"/>
          <w:numId w:val="36"/>
        </w:numPr>
        <w:rPr>
          <w:b/>
          <w:bCs/>
        </w:rPr>
      </w:pPr>
      <w:r w:rsidRPr="000E391E">
        <w:rPr>
          <w:b/>
          <w:bCs/>
        </w:rPr>
        <w:t xml:space="preserve">strokovnega </w:t>
      </w:r>
      <w:r w:rsidR="00C764E7">
        <w:rPr>
          <w:b/>
          <w:bCs/>
        </w:rPr>
        <w:t>pod</w:t>
      </w:r>
      <w:r w:rsidRPr="000E391E">
        <w:rPr>
          <w:b/>
          <w:bCs/>
        </w:rPr>
        <w:t xml:space="preserve">ročja </w:t>
      </w:r>
      <w:r w:rsidR="002F35DA">
        <w:rPr>
          <w:b/>
          <w:bCs/>
        </w:rPr>
        <w:t xml:space="preserve">zunanja igrala in oprema za šport s </w:t>
      </w:r>
      <w:proofErr w:type="spellStart"/>
      <w:r w:rsidR="002F35DA">
        <w:rPr>
          <w:b/>
          <w:bCs/>
        </w:rPr>
        <w:t>podpodročjema</w:t>
      </w:r>
      <w:proofErr w:type="spellEnd"/>
      <w:r w:rsidRPr="000E391E">
        <w:rPr>
          <w:b/>
          <w:bCs/>
        </w:rPr>
        <w:t>.</w:t>
      </w:r>
      <w:r w:rsidR="00C62BE9" w:rsidRPr="000E391E">
        <w:rPr>
          <w:b/>
          <w:bCs/>
        </w:rPr>
        <w:t xml:space="preserve"> </w:t>
      </w:r>
    </w:p>
    <w:p w14:paraId="4D1D4521" w14:textId="504E5DB6" w:rsidR="00927A46" w:rsidRPr="00927A46" w:rsidRDefault="00CA6B9F" w:rsidP="00927A46">
      <w:pPr>
        <w:pStyle w:val="Naslov1"/>
      </w:pPr>
      <w:bookmarkStart w:id="6" w:name="_Toc178853031"/>
      <w:bookmarkStart w:id="7" w:name="_Toc179443154"/>
      <w:bookmarkStart w:id="8" w:name="_Toc179445094"/>
      <w:bookmarkStart w:id="9" w:name="_Toc241053262"/>
      <w:r w:rsidRPr="004A2F71">
        <w:t xml:space="preserve">STROKOVNO PODROČJE </w:t>
      </w:r>
      <w:bookmarkEnd w:id="6"/>
      <w:bookmarkEnd w:id="7"/>
      <w:bookmarkEnd w:id="8"/>
      <w:r w:rsidR="002F35DA">
        <w:t>zunanja igrala in oprema za šport</w:t>
      </w:r>
      <w:bookmarkEnd w:id="9"/>
    </w:p>
    <w:p w14:paraId="19DE9084" w14:textId="0192C8A5" w:rsidR="002F35DA" w:rsidRPr="002F35DA" w:rsidRDefault="002F35DA" w:rsidP="002F35DA">
      <w:pPr>
        <w:rPr>
          <w:i/>
          <w:iCs/>
          <w:szCs w:val="22"/>
        </w:rPr>
      </w:pPr>
      <w:bookmarkStart w:id="10" w:name="_Toc178853032"/>
      <w:bookmarkStart w:id="11" w:name="_Toc179443155"/>
      <w:r w:rsidRPr="002F35DA">
        <w:rPr>
          <w:i/>
          <w:iCs/>
          <w:szCs w:val="22"/>
        </w:rPr>
        <w:t>Sodni izvedenci imenovani, za to področje, podajajo odgovore na vprašanje glede konstrukcijskih, tehničnih, funkcionalnih in varnostnih lastnosti športne opreme, otroških in drugih zunanjih igral ter pripadajočih podlag, vključno z odgovori na vprašanja glede njihove izdelave, montaže, namestitve, uporabe, vzdrževanja in pregledovanja, skladnosti z veljavnimi predpisi in standardi ter podajanje mnenj glede možnih vzrokov za okvare, poškodbe in nezgode.</w:t>
      </w:r>
    </w:p>
    <w:p w14:paraId="2DCF5A18" w14:textId="0DD650EB" w:rsidR="00CA6B9F" w:rsidRPr="002F35DA" w:rsidRDefault="00CA6B9F" w:rsidP="002E1F68">
      <w:pPr>
        <w:rPr>
          <w:szCs w:val="22"/>
        </w:rPr>
      </w:pPr>
      <w:r w:rsidRPr="002F35DA">
        <w:rPr>
          <w:szCs w:val="22"/>
        </w:rPr>
        <w:t xml:space="preserve">PODPODROČJA </w:t>
      </w:r>
      <w:r w:rsidR="00684210" w:rsidRPr="002F35DA">
        <w:rPr>
          <w:szCs w:val="22"/>
        </w:rPr>
        <w:t>STROKOVNEGA PODROČJA</w:t>
      </w:r>
      <w:r w:rsidRPr="002F35DA">
        <w:rPr>
          <w:szCs w:val="22"/>
        </w:rPr>
        <w:t xml:space="preserve"> </w:t>
      </w:r>
      <w:bookmarkStart w:id="12" w:name="_Toc178762288"/>
      <w:bookmarkEnd w:id="10"/>
      <w:bookmarkEnd w:id="11"/>
      <w:r w:rsidR="002F35DA" w:rsidRPr="002F35DA">
        <w:rPr>
          <w:szCs w:val="22"/>
        </w:rPr>
        <w:t>ZUNANJA IGRALA IN OPREMA ZA ŠPORT</w:t>
      </w:r>
    </w:p>
    <w:p w14:paraId="52F19FAC" w14:textId="57340799" w:rsidR="00C57B6D" w:rsidRPr="002F35DA" w:rsidRDefault="002F35DA" w:rsidP="00B1608D">
      <w:pPr>
        <w:pStyle w:val="Naslov2"/>
        <w:rPr>
          <w:sz w:val="22"/>
          <w:szCs w:val="22"/>
        </w:rPr>
      </w:pPr>
      <w:bookmarkStart w:id="13" w:name="_Toc241053263"/>
      <w:bookmarkEnd w:id="12"/>
      <w:r w:rsidRPr="002F35DA">
        <w:rPr>
          <w:sz w:val="22"/>
          <w:szCs w:val="22"/>
        </w:rPr>
        <w:t>Zunanja igrala</w:t>
      </w:r>
      <w:bookmarkEnd w:id="13"/>
    </w:p>
    <w:p w14:paraId="760157CC" w14:textId="726EA465" w:rsidR="002F35DA" w:rsidRDefault="002F35DA" w:rsidP="002F35DA">
      <w:pPr>
        <w:spacing w:after="0"/>
        <w:rPr>
          <w:szCs w:val="22"/>
        </w:rPr>
      </w:pPr>
      <w:r w:rsidRPr="002F35DA">
        <w:rPr>
          <w:szCs w:val="22"/>
        </w:rPr>
        <w:t xml:space="preserve">Navedeno </w:t>
      </w:r>
      <w:proofErr w:type="spellStart"/>
      <w:r w:rsidRPr="002F35DA">
        <w:rPr>
          <w:szCs w:val="22"/>
        </w:rPr>
        <w:t>podpodročje</w:t>
      </w:r>
      <w:proofErr w:type="spellEnd"/>
      <w:r w:rsidRPr="002F35DA">
        <w:rPr>
          <w:szCs w:val="22"/>
        </w:rPr>
        <w:t xml:space="preserve"> obravnava varnost igrišč kot celote ter vse segmente, ki kakorkoli na to varnost vplivajo: postavitev igrišča, upravljanje igrišča in permanentno vzdrževanje ravni varnosti.</w:t>
      </w:r>
    </w:p>
    <w:p w14:paraId="1E7C76AA" w14:textId="77777777" w:rsidR="002F35DA" w:rsidRPr="002F35DA" w:rsidRDefault="002F35DA" w:rsidP="002F35DA">
      <w:pPr>
        <w:spacing w:after="0"/>
        <w:rPr>
          <w:szCs w:val="22"/>
        </w:rPr>
      </w:pPr>
    </w:p>
    <w:p w14:paraId="46DB068D" w14:textId="32555848" w:rsidR="002E1F68" w:rsidRPr="002F35DA" w:rsidRDefault="002E1F68" w:rsidP="002F35DA">
      <w:pPr>
        <w:spacing w:after="0"/>
        <w:rPr>
          <w:b/>
          <w:bCs/>
          <w:szCs w:val="22"/>
        </w:rPr>
      </w:pPr>
      <w:r w:rsidRPr="002F35DA">
        <w:rPr>
          <w:b/>
          <w:bCs/>
          <w:szCs w:val="22"/>
        </w:rPr>
        <w:t xml:space="preserve">Vprašanja, </w:t>
      </w:r>
      <w:r w:rsidR="002F35DA">
        <w:rPr>
          <w:b/>
          <w:bCs/>
          <w:szCs w:val="22"/>
        </w:rPr>
        <w:t>glede</w:t>
      </w:r>
      <w:r w:rsidRPr="002F35DA">
        <w:rPr>
          <w:b/>
          <w:bCs/>
          <w:szCs w:val="22"/>
        </w:rPr>
        <w:t xml:space="preserve"> katerih izvedenec podaja mnenje</w:t>
      </w:r>
    </w:p>
    <w:p w14:paraId="1CD169E8" w14:textId="77777777" w:rsidR="002F35DA" w:rsidRPr="002F35DA" w:rsidRDefault="002F35DA" w:rsidP="002F35DA">
      <w:pPr>
        <w:spacing w:after="0"/>
        <w:rPr>
          <w:szCs w:val="22"/>
        </w:rPr>
      </w:pPr>
      <w:r w:rsidRPr="002F35DA">
        <w:rPr>
          <w:szCs w:val="22"/>
        </w:rPr>
        <w:t xml:space="preserve">Sodni izvedenec, imenovan za to </w:t>
      </w:r>
      <w:proofErr w:type="spellStart"/>
      <w:r w:rsidRPr="002F35DA">
        <w:rPr>
          <w:szCs w:val="22"/>
        </w:rPr>
        <w:t>podpodročje</w:t>
      </w:r>
      <w:proofErr w:type="spellEnd"/>
      <w:r w:rsidRPr="002F35DA">
        <w:rPr>
          <w:szCs w:val="22"/>
        </w:rPr>
        <w:t>, lahko sodišču odgovori zlasti na naslednja vprašanja:</w:t>
      </w:r>
    </w:p>
    <w:p w14:paraId="28D8B81C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bilo igrišče varno;</w:t>
      </w:r>
    </w:p>
    <w:p w14:paraId="1D1BC0F2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bilo igralo skladno s standardi;</w:t>
      </w:r>
    </w:p>
    <w:p w14:paraId="4CC5D549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upravljalec poskrbel za redne preglede in vzdrževanje igrišča;</w:t>
      </w:r>
    </w:p>
    <w:p w14:paraId="5C943566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je bilo na igrišču dovolj ustreznih navodil za varno in odgovorno rabo igral;</w:t>
      </w:r>
    </w:p>
    <w:p w14:paraId="3CD168C4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bila podlaga ustrezna;</w:t>
      </w:r>
    </w:p>
    <w:p w14:paraId="48ACF175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kaj je bil vzrok za poškodbo na igralu;</w:t>
      </w:r>
    </w:p>
    <w:p w14:paraId="2DB7EF92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bilo popravilo igrala izvedeno strokovno;</w:t>
      </w:r>
    </w:p>
    <w:p w14:paraId="046E7442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bila varnostna podlaga pod igralom ustrezna;</w:t>
      </w:r>
    </w:p>
    <w:p w14:paraId="1C6EAEA4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bila nosilnost igrala skladna s standardi;</w:t>
      </w:r>
    </w:p>
    <w:p w14:paraId="5D2E98ED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izvajalec postavitve igral upošteval navodila proizvajalca;</w:t>
      </w:r>
    </w:p>
    <w:p w14:paraId="5FADA3A6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so bili po nezgodi izvedeni vsi potrebni ukrepi (prva pomoč, zapisnik, itd.);</w:t>
      </w:r>
    </w:p>
    <w:p w14:paraId="236BF232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morajo starši spremljati igro otrok;</w:t>
      </w:r>
    </w:p>
    <w:p w14:paraId="7F37284D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lastRenderedPageBreak/>
        <w:t>kaj pomeni napis »uporaba na lastno odgovornost«;</w:t>
      </w:r>
    </w:p>
    <w:p w14:paraId="0211FE66" w14:textId="77777777" w:rsidR="002F35DA" w:rsidRP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je upravljalec ravnal pravilno;</w:t>
      </w:r>
    </w:p>
    <w:p w14:paraId="07593C3E" w14:textId="77777777" w:rsidR="002F35DA" w:rsidRDefault="002F35DA" w:rsidP="002F35DA">
      <w:pPr>
        <w:numPr>
          <w:ilvl w:val="0"/>
          <w:numId w:val="49"/>
        </w:numPr>
        <w:spacing w:after="0"/>
        <w:rPr>
          <w:szCs w:val="22"/>
        </w:rPr>
      </w:pPr>
      <w:r w:rsidRPr="002F35DA">
        <w:rPr>
          <w:szCs w:val="22"/>
        </w:rPr>
        <w:t>ali bi se nezgoda lahko preprečila.</w:t>
      </w:r>
    </w:p>
    <w:p w14:paraId="227A707D" w14:textId="1A36B6E3" w:rsidR="00C764E7" w:rsidRPr="002F35DA" w:rsidRDefault="002F35DA" w:rsidP="00C764E7">
      <w:pPr>
        <w:pStyle w:val="Naslov2"/>
        <w:rPr>
          <w:sz w:val="22"/>
          <w:szCs w:val="22"/>
        </w:rPr>
      </w:pPr>
      <w:bookmarkStart w:id="14" w:name="_Toc241053264"/>
      <w:bookmarkEnd w:id="0"/>
      <w:bookmarkEnd w:id="1"/>
      <w:r w:rsidRPr="002F35DA">
        <w:rPr>
          <w:sz w:val="22"/>
          <w:szCs w:val="22"/>
        </w:rPr>
        <w:t>Oprema za šport in rekreacijo</w:t>
      </w:r>
      <w:bookmarkEnd w:id="14"/>
    </w:p>
    <w:p w14:paraId="39F850E5" w14:textId="31B26AAF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proofErr w:type="spellStart"/>
      <w:r w:rsidRPr="002F35DA">
        <w:rPr>
          <w:rFonts w:eastAsia="Times New Roman"/>
          <w:szCs w:val="22"/>
        </w:rPr>
        <w:t>Podpodročje</w:t>
      </w:r>
      <w:proofErr w:type="spellEnd"/>
      <w:r w:rsidRPr="002F35DA">
        <w:rPr>
          <w:rFonts w:eastAsia="Times New Roman"/>
          <w:szCs w:val="22"/>
        </w:rPr>
        <w:t xml:space="preserve"> oprema za šport in rekreacijo je vsebinsko sorodno </w:t>
      </w:r>
      <w:proofErr w:type="spellStart"/>
      <w:r w:rsidRPr="002F35DA">
        <w:rPr>
          <w:rFonts w:eastAsia="Times New Roman"/>
          <w:szCs w:val="22"/>
        </w:rPr>
        <w:t>podpodročju</w:t>
      </w:r>
      <w:proofErr w:type="spellEnd"/>
      <w:r w:rsidRPr="002F35DA">
        <w:rPr>
          <w:rFonts w:eastAsia="Times New Roman"/>
          <w:szCs w:val="22"/>
        </w:rPr>
        <w:t xml:space="preserve"> zunanja igrala, vendar bolj raznoliko. Oprema za šport in rekreacijo predstavlja športne rekvizite in je lahko ključni dejavnik zagotavljanja varnosti rekreativnih in poklicnih športnikov. Gre za vodne tobogane, plezalne stene, »</w:t>
      </w:r>
      <w:proofErr w:type="spellStart"/>
      <w:r w:rsidRPr="002F35DA">
        <w:rPr>
          <w:rFonts w:eastAsia="Times New Roman"/>
          <w:szCs w:val="22"/>
        </w:rPr>
        <w:t>pumtrack</w:t>
      </w:r>
      <w:proofErr w:type="spellEnd"/>
      <w:r w:rsidRPr="002F35DA">
        <w:rPr>
          <w:rFonts w:eastAsia="Times New Roman"/>
          <w:szCs w:val="22"/>
        </w:rPr>
        <w:t xml:space="preserve"> poligone, »skate parke«, »</w:t>
      </w:r>
      <w:proofErr w:type="spellStart"/>
      <w:r w:rsidRPr="002F35DA">
        <w:rPr>
          <w:rFonts w:eastAsia="Times New Roman"/>
          <w:szCs w:val="22"/>
        </w:rPr>
        <w:t>Street</w:t>
      </w:r>
      <w:proofErr w:type="spellEnd"/>
      <w:r w:rsidRPr="002F35DA">
        <w:rPr>
          <w:rFonts w:eastAsia="Times New Roman"/>
          <w:szCs w:val="22"/>
        </w:rPr>
        <w:t xml:space="preserve"> </w:t>
      </w:r>
      <w:proofErr w:type="spellStart"/>
      <w:r w:rsidRPr="002F35DA">
        <w:rPr>
          <w:rFonts w:eastAsia="Times New Roman"/>
          <w:szCs w:val="22"/>
        </w:rPr>
        <w:t>Workout</w:t>
      </w:r>
      <w:proofErr w:type="spellEnd"/>
      <w:r w:rsidRPr="002F35DA">
        <w:rPr>
          <w:rFonts w:eastAsia="Times New Roman"/>
          <w:szCs w:val="22"/>
        </w:rPr>
        <w:t xml:space="preserve">« naprave, fitnes naprave,  trampoline in podobno. </w:t>
      </w:r>
      <w:proofErr w:type="spellStart"/>
      <w:r w:rsidRPr="002F35DA">
        <w:rPr>
          <w:rFonts w:eastAsia="Times New Roman"/>
          <w:szCs w:val="22"/>
        </w:rPr>
        <w:t>Podpodročje</w:t>
      </w:r>
      <w:proofErr w:type="spellEnd"/>
      <w:r w:rsidRPr="002F35DA">
        <w:rPr>
          <w:rFonts w:eastAsia="Times New Roman"/>
          <w:szCs w:val="22"/>
        </w:rPr>
        <w:t xml:space="preserve"> zajema oceno skladnosti orodij, naprav in pripomočkov s standardi in panožnimi pravili, ki narekujejo dimenzijo, trdnost, funkcionalnost in druge lastnosti navedene opreme. </w:t>
      </w:r>
    </w:p>
    <w:p w14:paraId="25DEE04D" w14:textId="77777777" w:rsidR="002F35DA" w:rsidRDefault="002F35DA" w:rsidP="002F35DA">
      <w:pPr>
        <w:spacing w:after="0"/>
        <w:rPr>
          <w:b/>
          <w:bCs/>
          <w:szCs w:val="22"/>
        </w:rPr>
      </w:pPr>
    </w:p>
    <w:p w14:paraId="3C2A4C0B" w14:textId="4D17D1F7" w:rsidR="002F35DA" w:rsidRPr="002F35DA" w:rsidRDefault="002F35DA" w:rsidP="002F35DA">
      <w:pPr>
        <w:spacing w:after="0"/>
        <w:rPr>
          <w:b/>
          <w:bCs/>
          <w:szCs w:val="22"/>
        </w:rPr>
      </w:pPr>
      <w:r w:rsidRPr="002F35DA">
        <w:rPr>
          <w:b/>
          <w:bCs/>
          <w:szCs w:val="22"/>
        </w:rPr>
        <w:t xml:space="preserve">Vprašanja, </w:t>
      </w:r>
      <w:r>
        <w:rPr>
          <w:b/>
          <w:bCs/>
          <w:szCs w:val="22"/>
        </w:rPr>
        <w:t>glede</w:t>
      </w:r>
      <w:r w:rsidRPr="002F35DA">
        <w:rPr>
          <w:b/>
          <w:bCs/>
          <w:szCs w:val="22"/>
        </w:rPr>
        <w:t xml:space="preserve"> katerih izvedenec podaja mnenje</w:t>
      </w:r>
    </w:p>
    <w:p w14:paraId="67E407E8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Sodni izvedenec najpogosteje podaja odgovore zlasti na naslednja vprašanja:</w:t>
      </w:r>
    </w:p>
    <w:p w14:paraId="3210326A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bila naprava, orodje, pripomoček, v času nezgode skladna s standardi oziroma varna?</w:t>
      </w:r>
    </w:p>
    <w:p w14:paraId="326ACBE6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 xml:space="preserve">Sodni izvedenec, imenovan za to </w:t>
      </w:r>
      <w:proofErr w:type="spellStart"/>
      <w:r w:rsidRPr="002F35DA">
        <w:rPr>
          <w:rFonts w:eastAsia="Times New Roman"/>
          <w:szCs w:val="22"/>
        </w:rPr>
        <w:t>podpodročje</w:t>
      </w:r>
      <w:proofErr w:type="spellEnd"/>
      <w:r w:rsidRPr="002F35DA">
        <w:rPr>
          <w:rFonts w:eastAsia="Times New Roman"/>
          <w:szCs w:val="22"/>
        </w:rPr>
        <w:t>, lahko sodišču odgovori na naslednja vprašanja:</w:t>
      </w:r>
    </w:p>
    <w:p w14:paraId="461D03A8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bilo območje, na katerem je postavljena oprema za šport in rekreacijo, varno;</w:t>
      </w:r>
    </w:p>
    <w:p w14:paraId="62221A59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bila oprema skladna s standardi;</w:t>
      </w:r>
    </w:p>
    <w:p w14:paraId="5159ABC3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upravljalec poskrbel za redne preglede in vzdrževanje teh površin;</w:t>
      </w:r>
    </w:p>
    <w:p w14:paraId="781F3319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 xml:space="preserve">ali je je bilo na teh površinah dovolj ustreznih navodil za njihovo varno in odgovorno rabo; </w:t>
      </w:r>
    </w:p>
    <w:p w14:paraId="5FF84F6D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bila podlaga ustrezna;</w:t>
      </w:r>
    </w:p>
    <w:p w14:paraId="540BE07D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kaj je bil vzrok za poškodbo na napravi oziroma opremi;</w:t>
      </w:r>
    </w:p>
    <w:p w14:paraId="66AFF7B8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bilo popravilo naprave oziroma opreme izvedeno strokovno;</w:t>
      </w:r>
    </w:p>
    <w:p w14:paraId="07BF45A8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bila varnostna podlaga pod napravo oziroma opremo ustrezna;</w:t>
      </w:r>
    </w:p>
    <w:p w14:paraId="4FE00284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bila nosilnost naprave skladna s standardi;</w:t>
      </w:r>
    </w:p>
    <w:p w14:paraId="5FCD5C8A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izvajalec postavitve naprav upošteval navodila proizvajalca;</w:t>
      </w:r>
    </w:p>
    <w:p w14:paraId="64640B1F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so bili po nezgodi izvedeni vsi potrebni ukrepi (prva pomoč, zapisnik, itd.);</w:t>
      </w:r>
    </w:p>
    <w:p w14:paraId="6D0BA12A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kaj pomeni napis »uporaba na lastno odgovornost«;</w:t>
      </w:r>
    </w:p>
    <w:p w14:paraId="7232C097" w14:textId="77777777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je upravljalec ravnal pravilno;</w:t>
      </w:r>
    </w:p>
    <w:p w14:paraId="3A043FCB" w14:textId="20135645" w:rsidR="002F35DA" w:rsidRPr="002F35DA" w:rsidRDefault="002F35DA" w:rsidP="002F35DA">
      <w:pPr>
        <w:shd w:val="clear" w:color="auto" w:fill="FFFFFF"/>
        <w:spacing w:after="0"/>
        <w:rPr>
          <w:rFonts w:eastAsia="Times New Roman"/>
          <w:szCs w:val="22"/>
        </w:rPr>
      </w:pPr>
      <w:r w:rsidRPr="002F35DA">
        <w:rPr>
          <w:rFonts w:eastAsia="Times New Roman"/>
          <w:szCs w:val="22"/>
        </w:rPr>
        <w:t>-</w:t>
      </w:r>
      <w:r w:rsidRPr="002F35DA">
        <w:rPr>
          <w:rFonts w:eastAsia="Times New Roman"/>
          <w:szCs w:val="22"/>
        </w:rPr>
        <w:tab/>
        <w:t>ali bi se nezgoda lahko preprečila.</w:t>
      </w:r>
    </w:p>
    <w:sectPr w:rsidR="002F35DA" w:rsidRPr="002F35DA" w:rsidSect="004B4591"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E1D41" w14:textId="77777777" w:rsidR="00833C66" w:rsidRDefault="00833C66" w:rsidP="00B1608D">
      <w:r>
        <w:separator/>
      </w:r>
    </w:p>
  </w:endnote>
  <w:endnote w:type="continuationSeparator" w:id="0">
    <w:p w14:paraId="0CA2B27C" w14:textId="77777777" w:rsidR="00833C66" w:rsidRDefault="00833C66" w:rsidP="00B1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tifakt Element Medium">
    <w:altName w:val="Calibri"/>
    <w:charset w:val="00"/>
    <w:family w:val="swiss"/>
    <w:pitch w:val="variable"/>
    <w:sig w:usb0="00000207" w:usb1="02000001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791CB" w14:textId="43AAD924" w:rsidR="00B63156" w:rsidRDefault="00B63156" w:rsidP="00B1608D">
    <w:pPr>
      <w:pStyle w:val="Nog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BA35" w14:textId="14C3C8A0" w:rsidR="000E391E" w:rsidRDefault="000E391E" w:rsidP="00B1608D">
    <w:pPr>
      <w:pStyle w:val="Nog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8566" w14:textId="5CF0788D" w:rsidR="009A3105" w:rsidRDefault="009A3105">
    <w:pPr>
      <w:pStyle w:val="Noga"/>
      <w:jc w:val="right"/>
    </w:pPr>
  </w:p>
  <w:p w14:paraId="483E0C14" w14:textId="77777777" w:rsidR="000E391E" w:rsidRPr="009A3105" w:rsidRDefault="000E391E" w:rsidP="009A3105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3528014"/>
      <w:docPartObj>
        <w:docPartGallery w:val="Page Numbers (Bottom of Page)"/>
        <w:docPartUnique/>
      </w:docPartObj>
    </w:sdtPr>
    <w:sdtEndPr/>
    <w:sdtContent>
      <w:p w14:paraId="57DC4845" w14:textId="4C870C90" w:rsidR="00A77EDA" w:rsidRDefault="00A77ED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2851036"/>
      <w:docPartObj>
        <w:docPartGallery w:val="Page Numbers (Bottom of Page)"/>
        <w:docPartUnique/>
      </w:docPartObj>
    </w:sdtPr>
    <w:sdtEndPr/>
    <w:sdtContent>
      <w:p w14:paraId="33FB0D6D" w14:textId="446CE0CE" w:rsidR="009A3105" w:rsidRDefault="009A3105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49F4EF" w14:textId="77777777" w:rsidR="009A3105" w:rsidRPr="009A3105" w:rsidRDefault="009A3105" w:rsidP="009A31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FEA47" w14:textId="77777777" w:rsidR="00833C66" w:rsidRDefault="00833C66" w:rsidP="00B1608D">
      <w:r>
        <w:separator/>
      </w:r>
    </w:p>
  </w:footnote>
  <w:footnote w:type="continuationSeparator" w:id="0">
    <w:p w14:paraId="130344E5" w14:textId="77777777" w:rsidR="00833C66" w:rsidRDefault="00833C66" w:rsidP="00B1608D">
      <w:r>
        <w:continuationSeparator/>
      </w:r>
    </w:p>
  </w:footnote>
  <w:footnote w:id="1">
    <w:p w14:paraId="4F062C44" w14:textId="3169A561" w:rsidR="004A2F71" w:rsidRPr="008F10F9" w:rsidRDefault="004A2F71" w:rsidP="00B1608D">
      <w:pPr>
        <w:pStyle w:val="Sprotnaopomba-besedilo"/>
      </w:pPr>
      <w:r w:rsidRPr="008F10F9">
        <w:rPr>
          <w:rStyle w:val="Sprotnaopomba-sklic"/>
          <w:rFonts w:ascii="Arial" w:hAnsi="Arial" w:cs="Arial"/>
          <w:sz w:val="16"/>
          <w:szCs w:val="16"/>
        </w:rPr>
        <w:footnoteRef/>
      </w:r>
      <w:r w:rsidRPr="008F10F9">
        <w:t xml:space="preserve"> Uradni list RS, št. 22/18</w:t>
      </w:r>
      <w:r w:rsidR="002F35DA">
        <w:t>,</w:t>
      </w:r>
      <w:r w:rsidRPr="008F10F9">
        <w:t xml:space="preserve">  3/22 – </w:t>
      </w:r>
      <w:proofErr w:type="spellStart"/>
      <w:r w:rsidRPr="008F10F9">
        <w:t>ZDeb</w:t>
      </w:r>
      <w:proofErr w:type="spellEnd"/>
      <w:r w:rsidR="002F35DA">
        <w:t xml:space="preserve"> in 102/24</w:t>
      </w:r>
      <w:r w:rsidRPr="008F10F9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2C45" w14:textId="77777777" w:rsidR="004A2F71" w:rsidRDefault="004A2F71" w:rsidP="00B1608D">
    <w:pPr>
      <w:pStyle w:val="Glava"/>
    </w:pPr>
  </w:p>
  <w:p w14:paraId="4B114A66" w14:textId="77777777" w:rsidR="004A2F71" w:rsidRDefault="004A2F71" w:rsidP="00B1608D">
    <w:pPr>
      <w:pStyle w:val="Glava"/>
    </w:pPr>
  </w:p>
  <w:p w14:paraId="09B74D3E" w14:textId="77777777" w:rsidR="004A2F71" w:rsidRDefault="004A2F71" w:rsidP="00B1608D">
    <w:pPr>
      <w:pStyle w:val="Glava"/>
    </w:pPr>
  </w:p>
  <w:p w14:paraId="1B0FE8DE" w14:textId="77777777" w:rsidR="004A2F71" w:rsidRDefault="004A2F71" w:rsidP="00B1608D">
    <w:pPr>
      <w:pStyle w:val="Glava"/>
    </w:pPr>
  </w:p>
  <w:p w14:paraId="1EED3513" w14:textId="209B535B" w:rsidR="004A2F71" w:rsidRPr="0073093C" w:rsidRDefault="004A2F71" w:rsidP="008D33BE">
    <w:pPr>
      <w:pStyle w:val="Glava"/>
      <w:jc w:val="left"/>
      <w:rPr>
        <w:sz w:val="16"/>
        <w:szCs w:val="16"/>
      </w:rPr>
    </w:pPr>
    <w:r w:rsidRPr="0073093C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86E1630" wp14:editId="1C9FD8B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38019418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093C">
      <w:rPr>
        <w:sz w:val="16"/>
        <w:szCs w:val="16"/>
      </w:rPr>
      <w:t xml:space="preserve">       </w:t>
    </w:r>
    <w:bookmarkStart w:id="2" w:name="_Hlk179463136"/>
    <w:bookmarkStart w:id="3" w:name="_Hlk179463137"/>
    <w:bookmarkStart w:id="4" w:name="_Hlk179463153"/>
    <w:bookmarkStart w:id="5" w:name="_Hlk179463154"/>
    <w:r w:rsidRPr="0073093C">
      <w:rPr>
        <w:sz w:val="16"/>
        <w:szCs w:val="16"/>
      </w:rPr>
      <w:t>Župančičeva ulica 3, 1000 Ljubljana</w:t>
    </w:r>
    <w:r w:rsidRPr="008D33BE">
      <w:rPr>
        <w:rFonts w:ascii="Republika" w:hAnsi="Republika"/>
      </w:rPr>
      <w:tab/>
    </w:r>
    <w:r w:rsidR="000A0723">
      <w:rPr>
        <w:rFonts w:ascii="Republika" w:hAnsi="Republika"/>
      </w:rPr>
      <w:t xml:space="preserve">                                                                         </w:t>
    </w:r>
    <w:r w:rsidRPr="0073093C">
      <w:rPr>
        <w:sz w:val="16"/>
        <w:szCs w:val="16"/>
      </w:rPr>
      <w:t>T: 01 369 52 12</w:t>
    </w:r>
  </w:p>
  <w:p w14:paraId="0D19E3DC" w14:textId="5D12B328" w:rsidR="004A2F71" w:rsidRPr="0073093C" w:rsidRDefault="004A2F71" w:rsidP="008D33BE">
    <w:pPr>
      <w:pStyle w:val="Glava"/>
      <w:jc w:val="left"/>
      <w:rPr>
        <w:sz w:val="16"/>
        <w:szCs w:val="16"/>
      </w:rPr>
    </w:pPr>
    <w:r w:rsidRPr="0073093C">
      <w:rPr>
        <w:sz w:val="16"/>
        <w:szCs w:val="16"/>
      </w:rPr>
      <w:tab/>
    </w:r>
    <w:r w:rsidR="000A0723">
      <w:rPr>
        <w:sz w:val="16"/>
        <w:szCs w:val="16"/>
      </w:rPr>
      <w:t xml:space="preserve">                                                                                                                                </w:t>
    </w:r>
    <w:r w:rsidRPr="0073093C">
      <w:rPr>
        <w:sz w:val="16"/>
        <w:szCs w:val="16"/>
      </w:rPr>
      <w:t>F: 01</w:t>
    </w:r>
    <w:r w:rsidR="008D33BE" w:rsidRPr="0073093C">
      <w:rPr>
        <w:sz w:val="16"/>
        <w:szCs w:val="16"/>
      </w:rPr>
      <w:t xml:space="preserve"> </w:t>
    </w:r>
    <w:r w:rsidRPr="0073093C">
      <w:rPr>
        <w:sz w:val="16"/>
        <w:szCs w:val="16"/>
      </w:rPr>
      <w:t>369 57 83</w:t>
    </w:r>
  </w:p>
  <w:p w14:paraId="35472D1D" w14:textId="37612E61" w:rsidR="004A2F71" w:rsidRPr="0073093C" w:rsidRDefault="00C05AE3" w:rsidP="008D33BE">
    <w:pPr>
      <w:pStyle w:val="Glava"/>
      <w:jc w:val="left"/>
      <w:rPr>
        <w:sz w:val="16"/>
        <w:szCs w:val="16"/>
      </w:rPr>
    </w:pPr>
    <w:r>
      <w:rPr>
        <w:sz w:val="16"/>
        <w:szCs w:val="16"/>
      </w:rPr>
      <w:tab/>
      <w:t xml:space="preserve">                                                                                                                                  </w:t>
    </w:r>
    <w:r w:rsidR="004A2F71" w:rsidRPr="0073093C">
      <w:rPr>
        <w:sz w:val="16"/>
        <w:szCs w:val="16"/>
      </w:rPr>
      <w:t>E: gp.mp@gov.si</w:t>
    </w:r>
  </w:p>
  <w:p w14:paraId="069A823D" w14:textId="794199F3" w:rsidR="004A2F71" w:rsidRPr="0073093C" w:rsidRDefault="008D33BE" w:rsidP="008D33BE">
    <w:pPr>
      <w:pStyle w:val="Glava"/>
      <w:jc w:val="left"/>
      <w:rPr>
        <w:sz w:val="16"/>
        <w:szCs w:val="16"/>
      </w:rPr>
    </w:pPr>
    <w:r w:rsidRPr="0073093C">
      <w:rPr>
        <w:sz w:val="16"/>
        <w:szCs w:val="16"/>
      </w:rPr>
      <w:tab/>
    </w:r>
    <w:r w:rsidR="000A0723">
      <w:rPr>
        <w:sz w:val="16"/>
        <w:szCs w:val="16"/>
      </w:rPr>
      <w:t xml:space="preserve">                                                                                                                               </w:t>
    </w:r>
    <w:r w:rsidR="004A2F71" w:rsidRPr="0073093C">
      <w:rPr>
        <w:sz w:val="16"/>
        <w:szCs w:val="16"/>
      </w:rPr>
      <w:t>www.mp.gov.si</w:t>
    </w:r>
    <w:bookmarkEnd w:id="2"/>
    <w:bookmarkEnd w:id="3"/>
    <w:bookmarkEnd w:id="4"/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3020" w14:textId="77777777" w:rsidR="000E391E" w:rsidRDefault="000E391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0D970" w14:textId="77777777" w:rsidR="000E391E" w:rsidRDefault="000E391E" w:rsidP="00B1608D">
    <w:pPr>
      <w:pStyle w:val="Glava"/>
    </w:pPr>
  </w:p>
  <w:p w14:paraId="75729A71" w14:textId="77777777" w:rsidR="000E391E" w:rsidRDefault="000E391E" w:rsidP="00B1608D">
    <w:pPr>
      <w:pStyle w:val="Glava"/>
    </w:pPr>
  </w:p>
  <w:p w14:paraId="5E072C68" w14:textId="275EDB2C" w:rsidR="000E391E" w:rsidRPr="0073093C" w:rsidRDefault="000E391E" w:rsidP="008D33BE">
    <w:pPr>
      <w:pStyle w:val="Glava"/>
      <w:jc w:val="left"/>
      <w:rPr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EEC9" w14:textId="77777777" w:rsidR="00B1608D" w:rsidRPr="00B1608D" w:rsidRDefault="00B1608D" w:rsidP="00B1608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011E"/>
    <w:multiLevelType w:val="hybridMultilevel"/>
    <w:tmpl w:val="E828DC2E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585F"/>
    <w:multiLevelType w:val="hybridMultilevel"/>
    <w:tmpl w:val="1D1C4614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F707B"/>
    <w:multiLevelType w:val="hybridMultilevel"/>
    <w:tmpl w:val="A15017E4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D62BD"/>
    <w:multiLevelType w:val="hybridMultilevel"/>
    <w:tmpl w:val="6742CCB0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DE7"/>
    <w:multiLevelType w:val="hybridMultilevel"/>
    <w:tmpl w:val="4B30FD06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B7A8B"/>
    <w:multiLevelType w:val="hybridMultilevel"/>
    <w:tmpl w:val="AD64829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94796"/>
    <w:multiLevelType w:val="hybridMultilevel"/>
    <w:tmpl w:val="1584E23E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81053"/>
    <w:multiLevelType w:val="hybridMultilevel"/>
    <w:tmpl w:val="CEF6647A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435C6"/>
    <w:multiLevelType w:val="hybridMultilevel"/>
    <w:tmpl w:val="E138D838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3470D"/>
    <w:multiLevelType w:val="hybridMultilevel"/>
    <w:tmpl w:val="E49CCFF2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C741F"/>
    <w:multiLevelType w:val="hybridMultilevel"/>
    <w:tmpl w:val="98963668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6080D"/>
    <w:multiLevelType w:val="multilevel"/>
    <w:tmpl w:val="C1FC9B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46555"/>
    <w:multiLevelType w:val="hybridMultilevel"/>
    <w:tmpl w:val="0282AF3E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B4D87"/>
    <w:multiLevelType w:val="hybridMultilevel"/>
    <w:tmpl w:val="B0FEA5EA"/>
    <w:lvl w:ilvl="0" w:tplc="BB1CD3AA">
      <w:start w:val="1"/>
      <w:numFmt w:val="bullet"/>
      <w:lvlText w:val="−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194DF6"/>
    <w:multiLevelType w:val="hybridMultilevel"/>
    <w:tmpl w:val="B1E2DD6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16A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F5D2E"/>
    <w:multiLevelType w:val="hybridMultilevel"/>
    <w:tmpl w:val="8784472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213"/>
    <w:multiLevelType w:val="hybridMultilevel"/>
    <w:tmpl w:val="7D2EE97E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365A9"/>
    <w:multiLevelType w:val="hybridMultilevel"/>
    <w:tmpl w:val="A83EE80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52C1E"/>
    <w:multiLevelType w:val="multilevel"/>
    <w:tmpl w:val="0BDC595A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368C5365"/>
    <w:multiLevelType w:val="hybridMultilevel"/>
    <w:tmpl w:val="79A63894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117E5"/>
    <w:multiLevelType w:val="hybridMultilevel"/>
    <w:tmpl w:val="CA84A88E"/>
    <w:lvl w:ilvl="0" w:tplc="3A16A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62FFC8">
      <w:numFmt w:val="bullet"/>
      <w:lvlText w:val=""/>
      <w:lvlJc w:val="left"/>
      <w:pPr>
        <w:ind w:left="1440" w:hanging="360"/>
      </w:pPr>
      <w:rPr>
        <w:rFonts w:ascii="Artifakt Element Medium" w:eastAsiaTheme="minorHAnsi" w:hAnsi="Artifakt Element Medium" w:cstheme="minorBid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438AC"/>
    <w:multiLevelType w:val="hybridMultilevel"/>
    <w:tmpl w:val="99EC8B42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E01A8"/>
    <w:multiLevelType w:val="multilevel"/>
    <w:tmpl w:val="593CE9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CBC"/>
    <w:multiLevelType w:val="hybridMultilevel"/>
    <w:tmpl w:val="9A74F2E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86FAD"/>
    <w:multiLevelType w:val="hybridMultilevel"/>
    <w:tmpl w:val="8E72350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16A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60405"/>
    <w:multiLevelType w:val="hybridMultilevel"/>
    <w:tmpl w:val="83DE7B5E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61DE8"/>
    <w:multiLevelType w:val="hybridMultilevel"/>
    <w:tmpl w:val="03260BBA"/>
    <w:lvl w:ilvl="0" w:tplc="3F8428D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FD0B20"/>
    <w:multiLevelType w:val="hybridMultilevel"/>
    <w:tmpl w:val="61881AD2"/>
    <w:lvl w:ilvl="0" w:tplc="347A7B98">
      <w:start w:val="1"/>
      <w:numFmt w:val="bullet"/>
      <w:pStyle w:val="Odstavekseznama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2710E9"/>
    <w:multiLevelType w:val="hybridMultilevel"/>
    <w:tmpl w:val="4CC0EA2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43661"/>
    <w:multiLevelType w:val="hybridMultilevel"/>
    <w:tmpl w:val="50D46A58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622EFC"/>
    <w:multiLevelType w:val="hybridMultilevel"/>
    <w:tmpl w:val="5FE8BF10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DA2444"/>
    <w:multiLevelType w:val="hybridMultilevel"/>
    <w:tmpl w:val="F57051AA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62B41"/>
    <w:multiLevelType w:val="hybridMultilevel"/>
    <w:tmpl w:val="057CC3F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64196"/>
    <w:multiLevelType w:val="hybridMultilevel"/>
    <w:tmpl w:val="9D626080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FA36F4"/>
    <w:multiLevelType w:val="hybridMultilevel"/>
    <w:tmpl w:val="D2E05E38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F590B"/>
    <w:multiLevelType w:val="hybridMultilevel"/>
    <w:tmpl w:val="9D3A359E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A663FD"/>
    <w:multiLevelType w:val="hybridMultilevel"/>
    <w:tmpl w:val="6C429DA2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B61C5B"/>
    <w:multiLevelType w:val="hybridMultilevel"/>
    <w:tmpl w:val="BE788290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1E2693"/>
    <w:multiLevelType w:val="hybridMultilevel"/>
    <w:tmpl w:val="7B782C26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F622D8"/>
    <w:multiLevelType w:val="hybridMultilevel"/>
    <w:tmpl w:val="7B0AAD86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784B8E"/>
    <w:multiLevelType w:val="hybridMultilevel"/>
    <w:tmpl w:val="8C1229FA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D40662"/>
    <w:multiLevelType w:val="hybridMultilevel"/>
    <w:tmpl w:val="A4EEBDF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81098B"/>
    <w:multiLevelType w:val="hybridMultilevel"/>
    <w:tmpl w:val="B664BE9C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C37A4"/>
    <w:multiLevelType w:val="hybridMultilevel"/>
    <w:tmpl w:val="88349D40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8B5B98"/>
    <w:multiLevelType w:val="hybridMultilevel"/>
    <w:tmpl w:val="198C7812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40084A"/>
    <w:multiLevelType w:val="hybridMultilevel"/>
    <w:tmpl w:val="5F06E4B2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DC6B4A"/>
    <w:multiLevelType w:val="hybridMultilevel"/>
    <w:tmpl w:val="F36AACCA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FB7E08"/>
    <w:multiLevelType w:val="hybridMultilevel"/>
    <w:tmpl w:val="B17A194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16A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CD20A3"/>
    <w:multiLevelType w:val="hybridMultilevel"/>
    <w:tmpl w:val="65EEF566"/>
    <w:lvl w:ilvl="0" w:tplc="BB1CD3A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045895">
    <w:abstractNumId w:val="45"/>
  </w:num>
  <w:num w:numId="2" w16cid:durableId="432554936">
    <w:abstractNumId w:val="19"/>
  </w:num>
  <w:num w:numId="3" w16cid:durableId="1969048841">
    <w:abstractNumId w:val="29"/>
  </w:num>
  <w:num w:numId="4" w16cid:durableId="966013404">
    <w:abstractNumId w:val="8"/>
  </w:num>
  <w:num w:numId="5" w16cid:durableId="1074475822">
    <w:abstractNumId w:val="36"/>
  </w:num>
  <w:num w:numId="6" w16cid:durableId="2144805468">
    <w:abstractNumId w:val="13"/>
  </w:num>
  <w:num w:numId="7" w16cid:durableId="151143419">
    <w:abstractNumId w:val="38"/>
  </w:num>
  <w:num w:numId="8" w16cid:durableId="432820718">
    <w:abstractNumId w:val="41"/>
  </w:num>
  <w:num w:numId="9" w16cid:durableId="2121728524">
    <w:abstractNumId w:val="27"/>
  </w:num>
  <w:num w:numId="10" w16cid:durableId="865947951">
    <w:abstractNumId w:val="3"/>
  </w:num>
  <w:num w:numId="11" w16cid:durableId="1197279660">
    <w:abstractNumId w:val="30"/>
  </w:num>
  <w:num w:numId="12" w16cid:durableId="1399940978">
    <w:abstractNumId w:val="16"/>
  </w:num>
  <w:num w:numId="13" w16cid:durableId="263342881">
    <w:abstractNumId w:val="32"/>
  </w:num>
  <w:num w:numId="14" w16cid:durableId="1955943440">
    <w:abstractNumId w:val="28"/>
  </w:num>
  <w:num w:numId="15" w16cid:durableId="1021786184">
    <w:abstractNumId w:val="35"/>
  </w:num>
  <w:num w:numId="16" w16cid:durableId="1941177175">
    <w:abstractNumId w:val="2"/>
  </w:num>
  <w:num w:numId="17" w16cid:durableId="253825751">
    <w:abstractNumId w:val="31"/>
  </w:num>
  <w:num w:numId="18" w16cid:durableId="1429883800">
    <w:abstractNumId w:val="43"/>
  </w:num>
  <w:num w:numId="19" w16cid:durableId="488642352">
    <w:abstractNumId w:val="10"/>
  </w:num>
  <w:num w:numId="20" w16cid:durableId="1750735861">
    <w:abstractNumId w:val="15"/>
  </w:num>
  <w:num w:numId="21" w16cid:durableId="1905410964">
    <w:abstractNumId w:val="39"/>
  </w:num>
  <w:num w:numId="22" w16cid:durableId="2063600963">
    <w:abstractNumId w:val="7"/>
  </w:num>
  <w:num w:numId="23" w16cid:durableId="928779745">
    <w:abstractNumId w:val="4"/>
  </w:num>
  <w:num w:numId="24" w16cid:durableId="415634646">
    <w:abstractNumId w:val="6"/>
  </w:num>
  <w:num w:numId="25" w16cid:durableId="1934164600">
    <w:abstractNumId w:val="9"/>
  </w:num>
  <w:num w:numId="26" w16cid:durableId="178201494">
    <w:abstractNumId w:val="0"/>
  </w:num>
  <w:num w:numId="27" w16cid:durableId="127167463">
    <w:abstractNumId w:val="5"/>
  </w:num>
  <w:num w:numId="28" w16cid:durableId="507402284">
    <w:abstractNumId w:val="23"/>
  </w:num>
  <w:num w:numId="29" w16cid:durableId="272321226">
    <w:abstractNumId w:val="37"/>
  </w:num>
  <w:num w:numId="30" w16cid:durableId="1669362553">
    <w:abstractNumId w:val="25"/>
  </w:num>
  <w:num w:numId="31" w16cid:durableId="856233754">
    <w:abstractNumId w:val="12"/>
  </w:num>
  <w:num w:numId="32" w16cid:durableId="1018043949">
    <w:abstractNumId w:val="42"/>
  </w:num>
  <w:num w:numId="33" w16cid:durableId="301007666">
    <w:abstractNumId w:val="18"/>
  </w:num>
  <w:num w:numId="34" w16cid:durableId="301274592">
    <w:abstractNumId w:val="34"/>
  </w:num>
  <w:num w:numId="35" w16cid:durableId="77336774">
    <w:abstractNumId w:val="17"/>
  </w:num>
  <w:num w:numId="36" w16cid:durableId="1062025769">
    <w:abstractNumId w:val="46"/>
  </w:num>
  <w:num w:numId="37" w16cid:durableId="1220439820">
    <w:abstractNumId w:val="33"/>
  </w:num>
  <w:num w:numId="38" w16cid:durableId="465511682">
    <w:abstractNumId w:val="44"/>
  </w:num>
  <w:num w:numId="39" w16cid:durableId="1746419155">
    <w:abstractNumId w:val="48"/>
  </w:num>
  <w:num w:numId="40" w16cid:durableId="2113355824">
    <w:abstractNumId w:val="21"/>
  </w:num>
  <w:num w:numId="41" w16cid:durableId="1499032199">
    <w:abstractNumId w:val="1"/>
  </w:num>
  <w:num w:numId="42" w16cid:durableId="320934982">
    <w:abstractNumId w:val="40"/>
  </w:num>
  <w:num w:numId="43" w16cid:durableId="693922807">
    <w:abstractNumId w:val="22"/>
  </w:num>
  <w:num w:numId="44" w16cid:durableId="2076540525">
    <w:abstractNumId w:val="11"/>
  </w:num>
  <w:num w:numId="45" w16cid:durableId="1050836738">
    <w:abstractNumId w:val="20"/>
  </w:num>
  <w:num w:numId="46" w16cid:durableId="19477015">
    <w:abstractNumId w:val="24"/>
  </w:num>
  <w:num w:numId="47" w16cid:durableId="1213734979">
    <w:abstractNumId w:val="47"/>
  </w:num>
  <w:num w:numId="48" w16cid:durableId="701595471">
    <w:abstractNumId w:val="14"/>
  </w:num>
  <w:num w:numId="49" w16cid:durableId="505099666">
    <w:abstractNumId w:val="2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0F"/>
    <w:rsid w:val="00002D19"/>
    <w:rsid w:val="000101AD"/>
    <w:rsid w:val="00050951"/>
    <w:rsid w:val="00060DEF"/>
    <w:rsid w:val="0006291C"/>
    <w:rsid w:val="00065B97"/>
    <w:rsid w:val="00080BFC"/>
    <w:rsid w:val="000979E8"/>
    <w:rsid w:val="000A0723"/>
    <w:rsid w:val="000E2B2F"/>
    <w:rsid w:val="000E33B7"/>
    <w:rsid w:val="000E391E"/>
    <w:rsid w:val="000E75C0"/>
    <w:rsid w:val="000F0E4F"/>
    <w:rsid w:val="000F3C39"/>
    <w:rsid w:val="0011121D"/>
    <w:rsid w:val="001209AE"/>
    <w:rsid w:val="001258AB"/>
    <w:rsid w:val="00134D71"/>
    <w:rsid w:val="00157496"/>
    <w:rsid w:val="00177551"/>
    <w:rsid w:val="00181D47"/>
    <w:rsid w:val="00192426"/>
    <w:rsid w:val="001A4D75"/>
    <w:rsid w:val="001A74A2"/>
    <w:rsid w:val="001B3877"/>
    <w:rsid w:val="001D762A"/>
    <w:rsid w:val="001E1E5E"/>
    <w:rsid w:val="001E6D70"/>
    <w:rsid w:val="00216B2A"/>
    <w:rsid w:val="002171D9"/>
    <w:rsid w:val="002215FD"/>
    <w:rsid w:val="00222A0A"/>
    <w:rsid w:val="002508B2"/>
    <w:rsid w:val="002510A6"/>
    <w:rsid w:val="002B0C03"/>
    <w:rsid w:val="002B6160"/>
    <w:rsid w:val="002C37D2"/>
    <w:rsid w:val="002C7057"/>
    <w:rsid w:val="002D46C4"/>
    <w:rsid w:val="002D5B07"/>
    <w:rsid w:val="002E1F68"/>
    <w:rsid w:val="002F1901"/>
    <w:rsid w:val="002F35DA"/>
    <w:rsid w:val="00300F43"/>
    <w:rsid w:val="00311373"/>
    <w:rsid w:val="0031167C"/>
    <w:rsid w:val="00337A55"/>
    <w:rsid w:val="00343A6E"/>
    <w:rsid w:val="00367677"/>
    <w:rsid w:val="003750B3"/>
    <w:rsid w:val="003754AB"/>
    <w:rsid w:val="00376E49"/>
    <w:rsid w:val="00383BA3"/>
    <w:rsid w:val="003F27AD"/>
    <w:rsid w:val="00405598"/>
    <w:rsid w:val="00410029"/>
    <w:rsid w:val="004127DF"/>
    <w:rsid w:val="00460535"/>
    <w:rsid w:val="00461913"/>
    <w:rsid w:val="00463B44"/>
    <w:rsid w:val="00483789"/>
    <w:rsid w:val="004A2F71"/>
    <w:rsid w:val="004B4591"/>
    <w:rsid w:val="004B60F4"/>
    <w:rsid w:val="004C7DBE"/>
    <w:rsid w:val="004D2871"/>
    <w:rsid w:val="00531178"/>
    <w:rsid w:val="00546B98"/>
    <w:rsid w:val="00587F58"/>
    <w:rsid w:val="005A0AFC"/>
    <w:rsid w:val="005B1779"/>
    <w:rsid w:val="005B1F7A"/>
    <w:rsid w:val="005B29F5"/>
    <w:rsid w:val="005B5370"/>
    <w:rsid w:val="005B7E49"/>
    <w:rsid w:val="005D2C42"/>
    <w:rsid w:val="005D388F"/>
    <w:rsid w:val="005D7FA1"/>
    <w:rsid w:val="00614BE6"/>
    <w:rsid w:val="00635C8C"/>
    <w:rsid w:val="00653631"/>
    <w:rsid w:val="006538B2"/>
    <w:rsid w:val="00653B8F"/>
    <w:rsid w:val="00661B66"/>
    <w:rsid w:val="00682D17"/>
    <w:rsid w:val="00683B1E"/>
    <w:rsid w:val="00684210"/>
    <w:rsid w:val="00686DDB"/>
    <w:rsid w:val="00687CFD"/>
    <w:rsid w:val="006A062C"/>
    <w:rsid w:val="006A419C"/>
    <w:rsid w:val="006A76F8"/>
    <w:rsid w:val="006C699C"/>
    <w:rsid w:val="006E46C2"/>
    <w:rsid w:val="006E6A54"/>
    <w:rsid w:val="00701185"/>
    <w:rsid w:val="00701B6E"/>
    <w:rsid w:val="0070330F"/>
    <w:rsid w:val="007209DE"/>
    <w:rsid w:val="0073093C"/>
    <w:rsid w:val="00740C8F"/>
    <w:rsid w:val="00747DD2"/>
    <w:rsid w:val="00750D22"/>
    <w:rsid w:val="00765CB5"/>
    <w:rsid w:val="00776992"/>
    <w:rsid w:val="00787588"/>
    <w:rsid w:val="007C5931"/>
    <w:rsid w:val="007D20DA"/>
    <w:rsid w:val="007F249A"/>
    <w:rsid w:val="007F3B03"/>
    <w:rsid w:val="00801A6A"/>
    <w:rsid w:val="00801CBF"/>
    <w:rsid w:val="00813B12"/>
    <w:rsid w:val="00824DAB"/>
    <w:rsid w:val="00826341"/>
    <w:rsid w:val="0082737C"/>
    <w:rsid w:val="00833C66"/>
    <w:rsid w:val="0083699F"/>
    <w:rsid w:val="00851194"/>
    <w:rsid w:val="008519F8"/>
    <w:rsid w:val="008646CE"/>
    <w:rsid w:val="00871B87"/>
    <w:rsid w:val="008807F4"/>
    <w:rsid w:val="00895136"/>
    <w:rsid w:val="008A2910"/>
    <w:rsid w:val="008A5B58"/>
    <w:rsid w:val="008B0D0F"/>
    <w:rsid w:val="008D33BE"/>
    <w:rsid w:val="008D7446"/>
    <w:rsid w:val="008E05D1"/>
    <w:rsid w:val="008F4AB2"/>
    <w:rsid w:val="008F69DF"/>
    <w:rsid w:val="009170A3"/>
    <w:rsid w:val="0092015A"/>
    <w:rsid w:val="00920FA6"/>
    <w:rsid w:val="00926350"/>
    <w:rsid w:val="00927A46"/>
    <w:rsid w:val="00927D27"/>
    <w:rsid w:val="00931736"/>
    <w:rsid w:val="009354AD"/>
    <w:rsid w:val="009411F1"/>
    <w:rsid w:val="009448BE"/>
    <w:rsid w:val="00945C34"/>
    <w:rsid w:val="00947215"/>
    <w:rsid w:val="009579AE"/>
    <w:rsid w:val="00960E46"/>
    <w:rsid w:val="00971E7B"/>
    <w:rsid w:val="00977D95"/>
    <w:rsid w:val="009945FC"/>
    <w:rsid w:val="00997711"/>
    <w:rsid w:val="009A3105"/>
    <w:rsid w:val="009A7AF8"/>
    <w:rsid w:val="009B674B"/>
    <w:rsid w:val="009C726F"/>
    <w:rsid w:val="009D2A1B"/>
    <w:rsid w:val="009D52D1"/>
    <w:rsid w:val="009F2F52"/>
    <w:rsid w:val="009F6814"/>
    <w:rsid w:val="009F7F36"/>
    <w:rsid w:val="00A13BD2"/>
    <w:rsid w:val="00A13D8B"/>
    <w:rsid w:val="00A41E33"/>
    <w:rsid w:val="00A46721"/>
    <w:rsid w:val="00A47E46"/>
    <w:rsid w:val="00A668DB"/>
    <w:rsid w:val="00A77EDA"/>
    <w:rsid w:val="00A97ECC"/>
    <w:rsid w:val="00AE162A"/>
    <w:rsid w:val="00AE1AF2"/>
    <w:rsid w:val="00AE1B37"/>
    <w:rsid w:val="00AE2747"/>
    <w:rsid w:val="00AF3AD9"/>
    <w:rsid w:val="00B1608D"/>
    <w:rsid w:val="00B16BAD"/>
    <w:rsid w:val="00B44A84"/>
    <w:rsid w:val="00B4754D"/>
    <w:rsid w:val="00B63156"/>
    <w:rsid w:val="00B71372"/>
    <w:rsid w:val="00B86610"/>
    <w:rsid w:val="00B9667F"/>
    <w:rsid w:val="00BB7CA1"/>
    <w:rsid w:val="00BE6398"/>
    <w:rsid w:val="00C05AE3"/>
    <w:rsid w:val="00C07631"/>
    <w:rsid w:val="00C11B39"/>
    <w:rsid w:val="00C158F1"/>
    <w:rsid w:val="00C23228"/>
    <w:rsid w:val="00C46554"/>
    <w:rsid w:val="00C57B6D"/>
    <w:rsid w:val="00C62BE9"/>
    <w:rsid w:val="00C66154"/>
    <w:rsid w:val="00C66D32"/>
    <w:rsid w:val="00C71C48"/>
    <w:rsid w:val="00C764E7"/>
    <w:rsid w:val="00C80476"/>
    <w:rsid w:val="00C83B00"/>
    <w:rsid w:val="00C87343"/>
    <w:rsid w:val="00C91FB1"/>
    <w:rsid w:val="00C94C29"/>
    <w:rsid w:val="00C9639C"/>
    <w:rsid w:val="00CA1B4F"/>
    <w:rsid w:val="00CA1E0E"/>
    <w:rsid w:val="00CA6B9F"/>
    <w:rsid w:val="00CC6E50"/>
    <w:rsid w:val="00CD42FA"/>
    <w:rsid w:val="00CE6F66"/>
    <w:rsid w:val="00CE7D83"/>
    <w:rsid w:val="00D05F64"/>
    <w:rsid w:val="00D21A3E"/>
    <w:rsid w:val="00D222C4"/>
    <w:rsid w:val="00D270C3"/>
    <w:rsid w:val="00D27648"/>
    <w:rsid w:val="00D27C0E"/>
    <w:rsid w:val="00D461E6"/>
    <w:rsid w:val="00D53FD7"/>
    <w:rsid w:val="00D63BB5"/>
    <w:rsid w:val="00D72DBC"/>
    <w:rsid w:val="00D822F9"/>
    <w:rsid w:val="00D92F8F"/>
    <w:rsid w:val="00DA4A0A"/>
    <w:rsid w:val="00DB298B"/>
    <w:rsid w:val="00DB61EE"/>
    <w:rsid w:val="00DD23EF"/>
    <w:rsid w:val="00DE0E11"/>
    <w:rsid w:val="00DF6A1E"/>
    <w:rsid w:val="00E057CD"/>
    <w:rsid w:val="00E13C4B"/>
    <w:rsid w:val="00E33045"/>
    <w:rsid w:val="00E514F9"/>
    <w:rsid w:val="00E908D7"/>
    <w:rsid w:val="00E97631"/>
    <w:rsid w:val="00EB0376"/>
    <w:rsid w:val="00ED64BB"/>
    <w:rsid w:val="00EE3143"/>
    <w:rsid w:val="00F04825"/>
    <w:rsid w:val="00F05040"/>
    <w:rsid w:val="00F22481"/>
    <w:rsid w:val="00F2576F"/>
    <w:rsid w:val="00F36566"/>
    <w:rsid w:val="00F3661B"/>
    <w:rsid w:val="00F80790"/>
    <w:rsid w:val="00F927DD"/>
    <w:rsid w:val="00F94C49"/>
    <w:rsid w:val="00FA0408"/>
    <w:rsid w:val="00FA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20D1F"/>
  <w15:chartTrackingRefBased/>
  <w15:docId w15:val="{646D425E-5672-4939-BCF9-7A6A13E1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l-SI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35DA"/>
    <w:pPr>
      <w:spacing w:line="360" w:lineRule="auto"/>
      <w:jc w:val="both"/>
    </w:pPr>
    <w:rPr>
      <w:rFonts w:ascii="Arial" w:hAnsi="Arial" w:cs="Arial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F80790"/>
    <w:pPr>
      <w:keepNext/>
      <w:keepLines/>
      <w:numPr>
        <w:numId w:val="33"/>
      </w:numPr>
      <w:spacing w:before="360" w:after="120" w:line="240" w:lineRule="auto"/>
      <w:outlineLvl w:val="0"/>
    </w:pPr>
    <w:rPr>
      <w:rFonts w:eastAsiaTheme="majorEastAsia" w:cstheme="majorBidi"/>
      <w:b/>
      <w:caps/>
      <w:spacing w:val="10"/>
      <w:sz w:val="24"/>
      <w:szCs w:val="36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B1608D"/>
    <w:pPr>
      <w:keepNext/>
      <w:keepLines/>
      <w:numPr>
        <w:ilvl w:val="1"/>
        <w:numId w:val="33"/>
      </w:numPr>
      <w:spacing w:before="240" w:after="240" w:line="240" w:lineRule="auto"/>
      <w:outlineLvl w:val="1"/>
    </w:pPr>
    <w:rPr>
      <w:rFonts w:eastAsiaTheme="majorEastAsia" w:cstheme="majorBidi"/>
      <w:b/>
      <w:sz w:val="24"/>
      <w:szCs w:val="3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F2F52"/>
    <w:pPr>
      <w:keepNext/>
      <w:keepLines/>
      <w:numPr>
        <w:ilvl w:val="2"/>
        <w:numId w:val="33"/>
      </w:numPr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F2F52"/>
    <w:pPr>
      <w:keepNext/>
      <w:keepLines/>
      <w:numPr>
        <w:ilvl w:val="3"/>
        <w:numId w:val="33"/>
      </w:numPr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F2F52"/>
    <w:pPr>
      <w:keepNext/>
      <w:keepLines/>
      <w:numPr>
        <w:ilvl w:val="4"/>
        <w:numId w:val="33"/>
      </w:numPr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F2F52"/>
    <w:pPr>
      <w:keepNext/>
      <w:keepLines/>
      <w:numPr>
        <w:ilvl w:val="5"/>
        <w:numId w:val="33"/>
      </w:numPr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F2F52"/>
    <w:pPr>
      <w:keepNext/>
      <w:keepLines/>
      <w:numPr>
        <w:ilvl w:val="6"/>
        <w:numId w:val="33"/>
      </w:numPr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F2F52"/>
    <w:pPr>
      <w:keepNext/>
      <w:keepLines/>
      <w:numPr>
        <w:ilvl w:val="7"/>
        <w:numId w:val="33"/>
      </w:numPr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F2F52"/>
    <w:pPr>
      <w:keepNext/>
      <w:keepLines/>
      <w:numPr>
        <w:ilvl w:val="8"/>
        <w:numId w:val="33"/>
      </w:numPr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1608D"/>
    <w:pPr>
      <w:numPr>
        <w:numId w:val="9"/>
      </w:numPr>
      <w:contextualSpacing/>
    </w:pPr>
  </w:style>
  <w:style w:type="paragraph" w:customStyle="1" w:styleId="odstavek">
    <w:name w:val="odstavek"/>
    <w:basedOn w:val="Navaden"/>
    <w:rsid w:val="00C8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rsid w:val="009F2F52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5B1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B1F7A"/>
  </w:style>
  <w:style w:type="paragraph" w:styleId="Noga">
    <w:name w:val="footer"/>
    <w:basedOn w:val="Navaden"/>
    <w:link w:val="NogaZnak"/>
    <w:uiPriority w:val="99"/>
    <w:unhideWhenUsed/>
    <w:rsid w:val="005B1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B1F7A"/>
  </w:style>
  <w:style w:type="character" w:customStyle="1" w:styleId="markedcontent">
    <w:name w:val="markedcontent"/>
    <w:basedOn w:val="Privzetapisavaodstavka"/>
    <w:rsid w:val="0011121D"/>
  </w:style>
  <w:style w:type="character" w:styleId="Pripombasklic">
    <w:name w:val="annotation reference"/>
    <w:basedOn w:val="Privzetapisavaodstavka"/>
    <w:uiPriority w:val="99"/>
    <w:semiHidden/>
    <w:unhideWhenUsed/>
    <w:rsid w:val="00AE162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E162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E162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E162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E162A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FA081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A0813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F80790"/>
    <w:rPr>
      <w:rFonts w:ascii="Arial" w:eastAsiaTheme="majorEastAsia" w:hAnsi="Arial" w:cstheme="majorBidi"/>
      <w:b/>
      <w:caps/>
      <w:spacing w:val="10"/>
      <w:sz w:val="24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rsid w:val="00B1608D"/>
    <w:rPr>
      <w:rFonts w:ascii="Arial" w:eastAsiaTheme="majorEastAsia" w:hAnsi="Arial" w:cstheme="majorBidi"/>
      <w:b/>
      <w:sz w:val="24"/>
      <w:szCs w:val="3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F2F52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F2F52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F2F52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F2F5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F2F52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F2F52"/>
    <w:rPr>
      <w:rFonts w:asciiTheme="majorHAnsi" w:eastAsiaTheme="majorEastAsia" w:hAnsiTheme="majorHAnsi" w:cstheme="majorBidi"/>
      <w:caps/>
      <w:sz w:val="22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F2F52"/>
    <w:rPr>
      <w:rFonts w:asciiTheme="majorHAnsi" w:eastAsiaTheme="majorEastAsia" w:hAnsiTheme="majorHAnsi" w:cstheme="majorBidi"/>
      <w:i/>
      <w:iCs/>
      <w:caps/>
      <w:sz w:val="22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F2F52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Naslov">
    <w:name w:val="Title"/>
    <w:basedOn w:val="Navaden"/>
    <w:next w:val="Navaden"/>
    <w:link w:val="NaslovZnak"/>
    <w:uiPriority w:val="10"/>
    <w:rsid w:val="009F2F52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NaslovZnak">
    <w:name w:val="Naslov Znak"/>
    <w:basedOn w:val="Privzetapisavaodstavka"/>
    <w:link w:val="Naslov"/>
    <w:uiPriority w:val="10"/>
    <w:rsid w:val="009F2F52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F2F52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9F2F52"/>
    <w:rPr>
      <w:color w:val="000000" w:themeColor="text1"/>
      <w:sz w:val="24"/>
      <w:szCs w:val="24"/>
    </w:rPr>
  </w:style>
  <w:style w:type="character" w:styleId="Krepko">
    <w:name w:val="Strong"/>
    <w:basedOn w:val="Privzetapisavaodstavka"/>
    <w:uiPriority w:val="22"/>
    <w:qFormat/>
    <w:rsid w:val="009F2F52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Poudarek">
    <w:name w:val="Emphasis"/>
    <w:basedOn w:val="Privzetapisavaodstavka"/>
    <w:uiPriority w:val="20"/>
    <w:qFormat/>
    <w:rsid w:val="009F2F52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9F2F52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9F2F52"/>
    <w:rPr>
      <w:rFonts w:asciiTheme="majorHAnsi" w:eastAsiaTheme="majorEastAsia" w:hAnsiTheme="majorHAnsi" w:cstheme="majorBidi"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F2F5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F2F52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Neenpoudarek">
    <w:name w:val="Subtle Emphasis"/>
    <w:basedOn w:val="Privzetapisavaodstavka"/>
    <w:uiPriority w:val="19"/>
    <w:qFormat/>
    <w:rsid w:val="009F2F52"/>
    <w:rPr>
      <w:i/>
      <w:iCs/>
      <w:color w:val="auto"/>
    </w:rPr>
  </w:style>
  <w:style w:type="character" w:styleId="Intenzivenpoudarek">
    <w:name w:val="Intense Emphasis"/>
    <w:basedOn w:val="Privzetapisavaodstavka"/>
    <w:uiPriority w:val="21"/>
    <w:qFormat/>
    <w:rsid w:val="009F2F52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Neensklic">
    <w:name w:val="Subtle Reference"/>
    <w:basedOn w:val="Privzetapisavaodstavka"/>
    <w:uiPriority w:val="31"/>
    <w:qFormat/>
    <w:rsid w:val="009F2F52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zivensklic">
    <w:name w:val="Intense Reference"/>
    <w:basedOn w:val="Privzetapisavaodstavka"/>
    <w:uiPriority w:val="32"/>
    <w:qFormat/>
    <w:rsid w:val="009F2F52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aslovknjige">
    <w:name w:val="Book Title"/>
    <w:basedOn w:val="Privzetapisavaodstavka"/>
    <w:uiPriority w:val="33"/>
    <w:qFormat/>
    <w:rsid w:val="009F2F52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slovTOC">
    <w:name w:val="TOC Heading"/>
    <w:basedOn w:val="Naslov1"/>
    <w:next w:val="Navaden"/>
    <w:uiPriority w:val="39"/>
    <w:unhideWhenUsed/>
    <w:qFormat/>
    <w:rsid w:val="009F2F52"/>
    <w:pPr>
      <w:outlineLvl w:val="9"/>
    </w:pPr>
  </w:style>
  <w:style w:type="paragraph" w:styleId="Kazalovsebine1">
    <w:name w:val="toc 1"/>
    <w:basedOn w:val="Navaden"/>
    <w:next w:val="Navaden"/>
    <w:autoRedefine/>
    <w:uiPriority w:val="39"/>
    <w:unhideWhenUsed/>
    <w:rsid w:val="0073093C"/>
    <w:pPr>
      <w:tabs>
        <w:tab w:val="left" w:pos="440"/>
        <w:tab w:val="right" w:leader="dot" w:pos="9062"/>
      </w:tabs>
      <w:spacing w:after="100" w:line="259" w:lineRule="auto"/>
    </w:pPr>
    <w:rPr>
      <w:b/>
      <w:bCs/>
      <w:i/>
      <w:iCs/>
      <w:noProof/>
      <w:szCs w:val="22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9F2F52"/>
    <w:pPr>
      <w:spacing w:after="100" w:line="259" w:lineRule="auto"/>
      <w:ind w:left="440"/>
    </w:pPr>
    <w:rPr>
      <w:rFonts w:cs="Times New Roman"/>
      <w:szCs w:val="22"/>
      <w:lang w:eastAsia="sl-SI"/>
    </w:rPr>
  </w:style>
  <w:style w:type="paragraph" w:styleId="Kazalovsebine2">
    <w:name w:val="toc 2"/>
    <w:basedOn w:val="Navaden"/>
    <w:next w:val="Navaden"/>
    <w:autoRedefine/>
    <w:uiPriority w:val="39"/>
    <w:unhideWhenUsed/>
    <w:rsid w:val="001E1E5E"/>
    <w:pPr>
      <w:spacing w:after="100"/>
      <w:ind w:left="210"/>
    </w:pPr>
  </w:style>
  <w:style w:type="paragraph" w:styleId="Sprotnaopomba-besedilo">
    <w:name w:val="footnote text"/>
    <w:basedOn w:val="Navaden"/>
    <w:link w:val="Sprotnaopomba-besediloZnak"/>
    <w:rsid w:val="004A2F71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A2F71"/>
    <w:rPr>
      <w:rFonts w:ascii="Calibri" w:eastAsia="Calibri" w:hAnsi="Calibri" w:cs="Times New Roman"/>
      <w:kern w:val="2"/>
      <w:sz w:val="20"/>
      <w:szCs w:val="20"/>
    </w:rPr>
  </w:style>
  <w:style w:type="character" w:styleId="Sprotnaopomba-sklic">
    <w:name w:val="footnote reference"/>
    <w:rsid w:val="004A2F71"/>
    <w:rPr>
      <w:vertAlign w:val="superscript"/>
    </w:rPr>
  </w:style>
  <w:style w:type="paragraph" w:customStyle="1" w:styleId="Slog1">
    <w:name w:val="Slog1"/>
    <w:basedOn w:val="Naslov1"/>
    <w:link w:val="Slog1Znak"/>
    <w:rsid w:val="00C66D32"/>
    <w:rPr>
      <w:rFonts w:cs="Arial"/>
      <w:b w:val="0"/>
      <w:bCs/>
      <w:sz w:val="22"/>
      <w:szCs w:val="22"/>
    </w:rPr>
  </w:style>
  <w:style w:type="character" w:customStyle="1" w:styleId="Slog1Znak">
    <w:name w:val="Slog1 Znak"/>
    <w:basedOn w:val="Naslov1Znak"/>
    <w:link w:val="Slog1"/>
    <w:rsid w:val="00C66D32"/>
    <w:rPr>
      <w:rFonts w:ascii="Arial" w:eastAsiaTheme="majorEastAsia" w:hAnsi="Arial" w:cs="Arial"/>
      <w:b w:val="0"/>
      <w:bCs/>
      <w:caps/>
      <w:spacing w:val="10"/>
      <w:sz w:val="22"/>
      <w:szCs w:val="22"/>
    </w:rPr>
  </w:style>
  <w:style w:type="paragraph" w:customStyle="1" w:styleId="Slog2">
    <w:name w:val="Slog2"/>
    <w:basedOn w:val="Naslov1"/>
    <w:link w:val="Slog2Znak"/>
    <w:rsid w:val="00801A6A"/>
    <w:rPr>
      <w:rFonts w:cs="Arial"/>
      <w:b w:val="0"/>
      <w:bCs/>
      <w:szCs w:val="24"/>
    </w:rPr>
  </w:style>
  <w:style w:type="character" w:customStyle="1" w:styleId="Slog2Znak">
    <w:name w:val="Slog2 Znak"/>
    <w:basedOn w:val="Naslov1Znak"/>
    <w:link w:val="Slog2"/>
    <w:rsid w:val="00801A6A"/>
    <w:rPr>
      <w:rFonts w:ascii="Arial" w:eastAsiaTheme="majorEastAsia" w:hAnsi="Arial" w:cs="Arial"/>
      <w:b w:val="0"/>
      <w:bCs/>
      <w:caps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32929B5-06F6-4EF1-8771-755D0667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Prus</dc:creator>
  <cp:keywords/>
  <dc:description/>
  <cp:lastModifiedBy>Tina Kodrič</cp:lastModifiedBy>
  <cp:revision>19</cp:revision>
  <cp:lastPrinted>2024-10-09T09:26:00Z</cp:lastPrinted>
  <dcterms:created xsi:type="dcterms:W3CDTF">2024-10-10T12:08:00Z</dcterms:created>
  <dcterms:modified xsi:type="dcterms:W3CDTF">2026-09-23T08:54:00Z</dcterms:modified>
</cp:coreProperties>
</file>