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F1D0" w14:textId="4C152BEA" w:rsidR="00CA75B4" w:rsidRPr="00894977" w:rsidRDefault="00CA75B4" w:rsidP="0059627A">
      <w:pPr>
        <w:spacing w:after="0"/>
        <w:rPr>
          <w:rFonts w:cs="Calibri"/>
        </w:rPr>
      </w:pPr>
      <w:r w:rsidRPr="00894977">
        <w:rPr>
          <w:rFonts w:cs="Calibri"/>
          <w:b/>
        </w:rPr>
        <w:t>Republika Slovenija, Ministrstvo za okolje, podnebje in energijo</w:t>
      </w:r>
      <w:r w:rsidRPr="00894977">
        <w:rPr>
          <w:rFonts w:cs="Calibri"/>
        </w:rPr>
        <w:t xml:space="preserve">, </w:t>
      </w:r>
      <w:r w:rsidRPr="00894977">
        <w:rPr>
          <w:rFonts w:cs="Calibri"/>
          <w:lang w:eastAsia="en-US"/>
        </w:rPr>
        <w:t xml:space="preserve">Langusova ulica 4, 1000 Ljubljana – </w:t>
      </w:r>
      <w:r w:rsidRPr="00894977">
        <w:rPr>
          <w:rFonts w:cs="Calibri"/>
          <w:b/>
          <w:lang w:eastAsia="en-US"/>
        </w:rPr>
        <w:t xml:space="preserve">kot </w:t>
      </w:r>
      <w:r w:rsidR="005F32CA">
        <w:rPr>
          <w:rFonts w:cs="Calibri"/>
          <w:b/>
          <w:lang w:eastAsia="en-US"/>
        </w:rPr>
        <w:t xml:space="preserve">koordinacijski </w:t>
      </w:r>
      <w:r w:rsidRPr="00894977">
        <w:rPr>
          <w:rFonts w:cs="Calibri"/>
          <w:b/>
          <w:lang w:eastAsia="en-US"/>
        </w:rPr>
        <w:t>organ</w:t>
      </w:r>
      <w:r w:rsidRPr="00894977">
        <w:rPr>
          <w:rFonts w:cs="Calibri"/>
        </w:rPr>
        <w:t>, ki ga zastopa mag. Bojan Kumer, minister</w:t>
      </w:r>
    </w:p>
    <w:p w14:paraId="670C9D1D" w14:textId="6A2E5A39" w:rsidR="00CA75B4" w:rsidRPr="00894977" w:rsidRDefault="005F32CA" w:rsidP="0059627A">
      <w:pPr>
        <w:spacing w:after="0"/>
        <w:rPr>
          <w:rFonts w:cs="Calibri"/>
        </w:rPr>
      </w:pPr>
      <w:r>
        <w:rPr>
          <w:rFonts w:cs="Calibri"/>
        </w:rPr>
        <w:t>Identifikacijska števil</w:t>
      </w:r>
      <w:r w:rsidR="00CA75B4" w:rsidRPr="00894977">
        <w:rPr>
          <w:rFonts w:cs="Calibri"/>
        </w:rPr>
        <w:t>ka</w:t>
      </w:r>
      <w:r>
        <w:rPr>
          <w:rFonts w:cs="Calibri"/>
        </w:rPr>
        <w:t xml:space="preserve"> za DDV</w:t>
      </w:r>
      <w:r w:rsidR="00CA75B4" w:rsidRPr="00894977">
        <w:rPr>
          <w:rFonts w:cs="Calibri"/>
        </w:rPr>
        <w:t xml:space="preserve">: </w:t>
      </w:r>
      <w:r w:rsidR="002221F1" w:rsidRPr="00894977">
        <w:rPr>
          <w:rFonts w:cs="Calibri"/>
        </w:rPr>
        <w:t>SI</w:t>
      </w:r>
      <w:r w:rsidR="00CA75B4" w:rsidRPr="00894977">
        <w:rPr>
          <w:rFonts w:cs="Calibri"/>
        </w:rPr>
        <w:t>6943493</w:t>
      </w:r>
      <w:r>
        <w:rPr>
          <w:rFonts w:cs="Calibri"/>
        </w:rPr>
        <w:t>0</w:t>
      </w:r>
    </w:p>
    <w:p w14:paraId="69F45898" w14:textId="00AC5D78" w:rsidR="00CA75B4" w:rsidRDefault="00CA75B4" w:rsidP="0059627A">
      <w:pPr>
        <w:spacing w:after="0"/>
        <w:rPr>
          <w:rFonts w:cs="Calibri"/>
          <w:lang w:eastAsia="en-US"/>
        </w:rPr>
      </w:pPr>
      <w:r w:rsidRPr="00894977">
        <w:rPr>
          <w:rFonts w:cs="Calibri"/>
        </w:rPr>
        <w:t>Matična številka: 2632535000</w:t>
      </w:r>
    </w:p>
    <w:p w14:paraId="1B8320D2" w14:textId="75002E9A" w:rsidR="005F32CA" w:rsidRPr="00894977" w:rsidRDefault="005F32CA" w:rsidP="0059627A">
      <w:pPr>
        <w:spacing w:after="0"/>
        <w:rPr>
          <w:rFonts w:cs="Calibri"/>
          <w:lang w:eastAsia="en-US"/>
        </w:rPr>
      </w:pPr>
      <w:r>
        <w:rPr>
          <w:rFonts w:cs="Calibri"/>
          <w:lang w:eastAsia="en-US"/>
        </w:rPr>
        <w:t>Številka transakcijskega računa: SI56 0110 0600 0077 138</w:t>
      </w:r>
    </w:p>
    <w:p w14:paraId="5DF7B11C" w14:textId="77777777" w:rsidR="00CA75B4" w:rsidRDefault="00CA75B4" w:rsidP="0059627A">
      <w:pPr>
        <w:spacing w:after="0"/>
        <w:rPr>
          <w:rFonts w:cs="Calibri"/>
        </w:rPr>
      </w:pPr>
      <w:r w:rsidRPr="00894977">
        <w:rPr>
          <w:rFonts w:cs="Calibri"/>
        </w:rPr>
        <w:t>(v nadaljnjem besedilu: ministrstvo)</w:t>
      </w:r>
    </w:p>
    <w:p w14:paraId="6DBA394D" w14:textId="77777777" w:rsidR="005F32CA" w:rsidRPr="00894977" w:rsidRDefault="005F32CA" w:rsidP="0059627A">
      <w:pPr>
        <w:spacing w:after="0"/>
        <w:rPr>
          <w:rFonts w:cs="Calibri"/>
        </w:rPr>
      </w:pPr>
    </w:p>
    <w:p w14:paraId="02525C9D" w14:textId="77777777" w:rsidR="00CA75B4" w:rsidRPr="00894977" w:rsidRDefault="00CA75B4" w:rsidP="0078743E">
      <w:pPr>
        <w:rPr>
          <w:rFonts w:cs="Calibri"/>
        </w:rPr>
      </w:pPr>
      <w:r w:rsidRPr="00894977">
        <w:rPr>
          <w:rFonts w:cs="Calibri"/>
        </w:rPr>
        <w:t>in</w:t>
      </w:r>
    </w:p>
    <w:p w14:paraId="6A377FE2" w14:textId="77777777" w:rsidR="005F32CA" w:rsidRPr="00EF5DA5" w:rsidRDefault="005F32CA" w:rsidP="005F32CA">
      <w:pPr>
        <w:spacing w:after="0" w:line="240" w:lineRule="auto"/>
        <w:rPr>
          <w:rFonts w:asciiTheme="minorHAnsi" w:hAnsiTheme="minorHAnsi" w:cstheme="minorHAnsi"/>
          <w:noProof/>
        </w:rPr>
      </w:pPr>
      <w:r w:rsidRPr="00EF5DA5">
        <w:rPr>
          <w:rFonts w:asciiTheme="minorHAnsi" w:hAnsiTheme="minorHAnsi" w:cstheme="minorHAnsi"/>
          <w:b/>
          <w:noProof/>
        </w:rPr>
        <w:t>Naziv</w:t>
      </w:r>
      <w:r>
        <w:rPr>
          <w:rFonts w:asciiTheme="minorHAnsi" w:hAnsiTheme="minorHAnsi" w:cstheme="minorHAnsi"/>
          <w:noProof/>
        </w:rPr>
        <w:t xml:space="preserve">, naslov – </w:t>
      </w:r>
      <w:r w:rsidRPr="00EF5DA5">
        <w:rPr>
          <w:rFonts w:asciiTheme="minorHAnsi" w:hAnsiTheme="minorHAnsi" w:cstheme="minorHAnsi"/>
          <w:b/>
          <w:noProof/>
        </w:rPr>
        <w:t>kot upravičenec</w:t>
      </w:r>
      <w:r>
        <w:rPr>
          <w:rFonts w:asciiTheme="minorHAnsi" w:hAnsiTheme="minorHAnsi" w:cstheme="minorHAnsi"/>
          <w:noProof/>
        </w:rPr>
        <w:t xml:space="preserve">, ki ga zastopa </w:t>
      </w:r>
      <w:r>
        <w:rPr>
          <w:rFonts w:asciiTheme="minorHAnsi" w:hAnsiTheme="minorHAnsi" w:cstheme="minorHAnsi"/>
          <w:noProof/>
          <w:highlight w:val="lightGray"/>
        </w:rPr>
        <w:t>Ime Priimek, položaj/funkcija</w:t>
      </w:r>
      <w:r>
        <w:rPr>
          <w:rFonts w:asciiTheme="minorHAnsi" w:hAnsiTheme="minorHAnsi" w:cstheme="minorHAnsi"/>
          <w:noProof/>
        </w:rPr>
        <w:t xml:space="preserve">, </w:t>
      </w:r>
    </w:p>
    <w:p w14:paraId="19A481FC" w14:textId="7EECAC58" w:rsidR="00CA75B4" w:rsidRPr="00894977" w:rsidRDefault="005F32CA" w:rsidP="0059627A">
      <w:pPr>
        <w:spacing w:after="0"/>
        <w:rPr>
          <w:rFonts w:cs="Calibri"/>
        </w:rPr>
      </w:pPr>
      <w:r>
        <w:rPr>
          <w:rFonts w:cs="Calibri"/>
        </w:rPr>
        <w:t>Identifikacijska števil</w:t>
      </w:r>
      <w:r w:rsidRPr="00894977">
        <w:rPr>
          <w:rFonts w:cs="Calibri"/>
        </w:rPr>
        <w:t>ka</w:t>
      </w:r>
      <w:r>
        <w:rPr>
          <w:rFonts w:cs="Calibri"/>
        </w:rPr>
        <w:t xml:space="preserve"> za DDV</w:t>
      </w:r>
      <w:r w:rsidR="00CA75B4" w:rsidRPr="00894977">
        <w:rPr>
          <w:rFonts w:cs="Calibri"/>
        </w:rPr>
        <w:t xml:space="preserve">: </w:t>
      </w:r>
      <w:r w:rsidRPr="00EF5DA5">
        <w:rPr>
          <w:rFonts w:asciiTheme="minorHAnsi" w:hAnsiTheme="minorHAnsi" w:cstheme="minorHAnsi"/>
          <w:noProof/>
          <w:highlight w:val="lightGray"/>
        </w:rPr>
        <w:t>_____________</w:t>
      </w:r>
      <w:r w:rsidR="00CA75B4" w:rsidRPr="00894977">
        <w:rPr>
          <w:rFonts w:cs="Calibri"/>
        </w:rPr>
        <w:t xml:space="preserve"> </w:t>
      </w:r>
    </w:p>
    <w:p w14:paraId="571B7165" w14:textId="4463CB7A" w:rsidR="00CA75B4" w:rsidRPr="00894977" w:rsidRDefault="00CA75B4" w:rsidP="0059627A">
      <w:pPr>
        <w:spacing w:after="0"/>
        <w:rPr>
          <w:rFonts w:cs="Calibri"/>
        </w:rPr>
      </w:pPr>
      <w:r w:rsidRPr="00894977">
        <w:rPr>
          <w:rFonts w:cs="Calibri"/>
        </w:rPr>
        <w:t>Matična številka:</w:t>
      </w:r>
      <w:r w:rsidR="005F32CA" w:rsidRPr="005F32CA">
        <w:rPr>
          <w:rFonts w:asciiTheme="minorHAnsi" w:hAnsiTheme="minorHAnsi" w:cstheme="minorHAnsi"/>
          <w:noProof/>
          <w:highlight w:val="lightGray"/>
        </w:rPr>
        <w:t xml:space="preserve"> </w:t>
      </w:r>
      <w:r w:rsidR="005F32CA" w:rsidRPr="00EF5DA5">
        <w:rPr>
          <w:rFonts w:asciiTheme="minorHAnsi" w:hAnsiTheme="minorHAnsi" w:cstheme="minorHAnsi"/>
          <w:noProof/>
          <w:highlight w:val="lightGray"/>
        </w:rPr>
        <w:t>_____________</w:t>
      </w:r>
    </w:p>
    <w:p w14:paraId="0958768B" w14:textId="614C6364" w:rsidR="005F32CA" w:rsidRPr="00EF5DA5" w:rsidRDefault="005F32CA" w:rsidP="005F32CA">
      <w:pPr>
        <w:spacing w:after="0" w:line="240" w:lineRule="auto"/>
        <w:rPr>
          <w:rFonts w:asciiTheme="minorHAnsi" w:hAnsiTheme="minorHAnsi" w:cstheme="minorHAnsi"/>
          <w:noProof/>
        </w:rPr>
      </w:pPr>
      <w:r>
        <w:rPr>
          <w:rFonts w:cs="Calibri"/>
        </w:rPr>
        <w:t>Številka t</w:t>
      </w:r>
      <w:r w:rsidR="00CA75B4" w:rsidRPr="00894977">
        <w:rPr>
          <w:rFonts w:cs="Calibri"/>
        </w:rPr>
        <w:t>ransakcijsk</w:t>
      </w:r>
      <w:r>
        <w:rPr>
          <w:rFonts w:cs="Calibri"/>
        </w:rPr>
        <w:t>ega</w:t>
      </w:r>
      <w:r w:rsidR="00CA75B4" w:rsidRPr="00894977">
        <w:rPr>
          <w:rFonts w:cs="Calibri"/>
        </w:rPr>
        <w:t xml:space="preserve"> račun</w:t>
      </w:r>
      <w:r>
        <w:rPr>
          <w:rFonts w:cs="Calibri"/>
        </w:rPr>
        <w:t>a</w:t>
      </w:r>
      <w:r w:rsidR="00CA75B4" w:rsidRPr="00894977">
        <w:rPr>
          <w:rFonts w:cs="Calibri"/>
        </w:rPr>
        <w:t xml:space="preserve">: </w:t>
      </w:r>
      <w:r w:rsidRPr="00EF5DA5">
        <w:rPr>
          <w:rFonts w:asciiTheme="minorHAnsi" w:hAnsiTheme="minorHAnsi" w:cstheme="minorHAnsi"/>
          <w:noProof/>
          <w:highlight w:val="lightGray"/>
        </w:rPr>
        <w:t>__________________</w:t>
      </w:r>
      <w:r w:rsidRPr="00EF5DA5">
        <w:rPr>
          <w:rFonts w:asciiTheme="minorHAnsi" w:hAnsiTheme="minorHAnsi" w:cstheme="minorHAnsi"/>
          <w:noProof/>
        </w:rPr>
        <w:t>, odprt</w:t>
      </w:r>
      <w:r>
        <w:rPr>
          <w:rFonts w:asciiTheme="minorHAnsi" w:hAnsiTheme="minorHAnsi" w:cstheme="minorHAnsi"/>
          <w:noProof/>
        </w:rPr>
        <w:t xml:space="preserve"> </w:t>
      </w:r>
      <w:r w:rsidRPr="00EF5DA5">
        <w:rPr>
          <w:rFonts w:asciiTheme="minorHAnsi" w:hAnsiTheme="minorHAnsi" w:cstheme="minorHAnsi"/>
          <w:noProof/>
        </w:rPr>
        <w:t>pri </w:t>
      </w:r>
      <w:r w:rsidRPr="00EF5DA5">
        <w:rPr>
          <w:rFonts w:asciiTheme="minorHAnsi" w:hAnsiTheme="minorHAnsi" w:cstheme="minorHAnsi"/>
          <w:noProof/>
          <w:highlight w:val="lightGray"/>
        </w:rPr>
        <w:t>_____________</w:t>
      </w:r>
      <w:r>
        <w:rPr>
          <w:rFonts w:asciiTheme="minorHAnsi" w:hAnsiTheme="minorHAnsi" w:cstheme="minorHAnsi"/>
          <w:noProof/>
        </w:rPr>
        <w:t xml:space="preserve"> (v nadaljnjem besedilu: TRR)</w:t>
      </w:r>
      <w:r w:rsidRPr="00EF5DA5">
        <w:rPr>
          <w:rFonts w:asciiTheme="minorHAnsi" w:hAnsiTheme="minorHAnsi" w:cstheme="minorHAnsi"/>
          <w:noProof/>
        </w:rPr>
        <w:t>,</w:t>
      </w:r>
    </w:p>
    <w:p w14:paraId="52DA0928" w14:textId="21C867C6" w:rsidR="00CA75B4" w:rsidRPr="00894977" w:rsidRDefault="00CA75B4" w:rsidP="0059627A">
      <w:pPr>
        <w:spacing w:after="0"/>
        <w:rPr>
          <w:rFonts w:cs="Calibri"/>
        </w:rPr>
      </w:pPr>
    </w:p>
    <w:p w14:paraId="119E18BA" w14:textId="048184E9" w:rsidR="00CA75B4" w:rsidRPr="00894977" w:rsidRDefault="00CA75B4" w:rsidP="0059627A">
      <w:pPr>
        <w:spacing w:after="0"/>
        <w:rPr>
          <w:rFonts w:cs="Calibri"/>
        </w:rPr>
      </w:pPr>
      <w:r w:rsidRPr="00894977">
        <w:rPr>
          <w:rFonts w:cs="Calibri"/>
        </w:rPr>
        <w:t xml:space="preserve">(v nadaljnjem besedilu: </w:t>
      </w:r>
      <w:r w:rsidR="005F32CA">
        <w:rPr>
          <w:rFonts w:cs="Calibri"/>
        </w:rPr>
        <w:t>upravičenec</w:t>
      </w:r>
      <w:r w:rsidRPr="00894977">
        <w:rPr>
          <w:rFonts w:cs="Calibri"/>
        </w:rPr>
        <w:t>)</w:t>
      </w:r>
    </w:p>
    <w:p w14:paraId="79275F33" w14:textId="77777777" w:rsidR="00CA75B4" w:rsidRPr="00894977" w:rsidRDefault="00CA75B4" w:rsidP="00C1395D"/>
    <w:p w14:paraId="120799F6" w14:textId="465A76A5" w:rsidR="00CA75B4" w:rsidRPr="00894977" w:rsidRDefault="00CA75B4" w:rsidP="00F63372">
      <w:pPr>
        <w:pStyle w:val="Slog5"/>
      </w:pPr>
      <w:r w:rsidRPr="00894977">
        <w:t>sklepata</w:t>
      </w:r>
    </w:p>
    <w:p w14:paraId="48AA3953" w14:textId="176C79C5" w:rsidR="00CA75B4" w:rsidRPr="005F32CA" w:rsidRDefault="00CA75B4" w:rsidP="005F32CA">
      <w:pPr>
        <w:spacing w:after="0"/>
        <w:jc w:val="center"/>
        <w:rPr>
          <w:rFonts w:cs="Calibri"/>
          <w:b/>
        </w:rPr>
      </w:pPr>
      <w:r w:rsidRPr="005F32CA">
        <w:rPr>
          <w:rFonts w:cs="Calibri"/>
          <w:b/>
        </w:rPr>
        <w:t>POGODBO št</w:t>
      </w:r>
      <w:r w:rsidRPr="005F32CA">
        <w:rPr>
          <w:rFonts w:cs="Calibri"/>
          <w:b/>
          <w:lang w:eastAsia="en-US"/>
        </w:rPr>
        <w:t>.</w:t>
      </w:r>
      <w:r w:rsidR="005F32CA" w:rsidRPr="005F32CA">
        <w:rPr>
          <w:rFonts w:asciiTheme="minorHAnsi" w:hAnsiTheme="minorHAnsi" w:cstheme="minorHAnsi"/>
          <w:b/>
          <w:noProof/>
        </w:rPr>
        <w:t xml:space="preserve"> 2570-</w:t>
      </w:r>
      <w:r w:rsidR="005F32CA" w:rsidRPr="005F32CA">
        <w:rPr>
          <w:rFonts w:asciiTheme="minorHAnsi" w:hAnsiTheme="minorHAnsi" w:cstheme="minorHAnsi"/>
          <w:b/>
          <w:noProof/>
          <w:highlight w:val="lightGray"/>
        </w:rPr>
        <w:t>2X-XXXXXX</w:t>
      </w:r>
    </w:p>
    <w:p w14:paraId="31F8C642" w14:textId="77777777" w:rsidR="005F32CA" w:rsidRPr="005F32CA" w:rsidRDefault="00CA75B4" w:rsidP="005F32CA">
      <w:pPr>
        <w:spacing w:after="0" w:line="240" w:lineRule="auto"/>
        <w:jc w:val="center"/>
        <w:rPr>
          <w:rFonts w:cs="Calibri"/>
          <w:b/>
        </w:rPr>
      </w:pPr>
      <w:r w:rsidRPr="005F32CA">
        <w:rPr>
          <w:rFonts w:cs="Calibri"/>
          <w:b/>
        </w:rPr>
        <w:t xml:space="preserve">o </w:t>
      </w:r>
      <w:r w:rsidR="005F32CA" w:rsidRPr="005F32CA">
        <w:rPr>
          <w:rFonts w:cs="Calibri"/>
          <w:b/>
        </w:rPr>
        <w:t>sofinanciranju projekta</w:t>
      </w:r>
    </w:p>
    <w:p w14:paraId="651A17DE" w14:textId="5A8774DD" w:rsidR="005F32CA" w:rsidRPr="005F32CA" w:rsidRDefault="005F32CA" w:rsidP="005F32CA">
      <w:pPr>
        <w:spacing w:after="0" w:line="240" w:lineRule="auto"/>
        <w:jc w:val="center"/>
        <w:rPr>
          <w:rFonts w:asciiTheme="minorHAnsi" w:hAnsiTheme="minorHAnsi" w:cstheme="minorHAnsi"/>
          <w:b/>
          <w:noProof/>
        </w:rPr>
      </w:pPr>
      <w:r w:rsidRPr="005F32CA">
        <w:rPr>
          <w:rFonts w:asciiTheme="minorHAnsi" w:hAnsiTheme="minorHAnsi" w:cstheme="minorHAnsi"/>
          <w:b/>
          <w:noProof/>
        </w:rPr>
        <w:t>»</w:t>
      </w:r>
      <w:r w:rsidRPr="005F32CA">
        <w:rPr>
          <w:rFonts w:asciiTheme="minorHAnsi" w:hAnsiTheme="minorHAnsi" w:cstheme="minorHAnsi"/>
          <w:b/>
          <w:noProof/>
          <w:highlight w:val="lightGray"/>
        </w:rPr>
        <w:t>Polni naziv projekta</w:t>
      </w:r>
      <w:r w:rsidRPr="005F32CA">
        <w:rPr>
          <w:rFonts w:asciiTheme="minorHAnsi" w:hAnsiTheme="minorHAnsi" w:cstheme="minorHAnsi"/>
          <w:b/>
          <w:noProof/>
        </w:rPr>
        <w:t>«</w:t>
      </w:r>
    </w:p>
    <w:p w14:paraId="4565FF84" w14:textId="35128135" w:rsidR="00CA75B4" w:rsidRPr="008D218F" w:rsidRDefault="00CA75B4" w:rsidP="0078743E">
      <w:pPr>
        <w:jc w:val="center"/>
        <w:rPr>
          <w:rFonts w:cs="Calibri"/>
        </w:rPr>
      </w:pPr>
    </w:p>
    <w:p w14:paraId="0AD1D7FC" w14:textId="77777777" w:rsidR="00CA75B4" w:rsidRPr="008D218F" w:rsidRDefault="00CA75B4" w:rsidP="00966AB9">
      <w:pPr>
        <w:pStyle w:val="Slog6"/>
        <w:jc w:val="center"/>
      </w:pPr>
      <w:r w:rsidRPr="008D218F">
        <w:t>UVODNE DOLOČBE</w:t>
      </w:r>
    </w:p>
    <w:p w14:paraId="2F5791A6" w14:textId="77777777" w:rsidR="00CA75B4" w:rsidRPr="008D218F" w:rsidRDefault="00CA75B4" w:rsidP="00882672">
      <w:pPr>
        <w:pStyle w:val="len"/>
      </w:pPr>
      <w:r w:rsidRPr="008D218F">
        <w:t>člen</w:t>
      </w:r>
    </w:p>
    <w:p w14:paraId="4D7B627F" w14:textId="77777777" w:rsidR="00CA75B4" w:rsidRPr="008D218F" w:rsidRDefault="00CA75B4" w:rsidP="007E0A1B">
      <w:r w:rsidRPr="008D218F">
        <w:t>Pogodbeni stranki uvodoma kot nesporno ugotavljata, da:</w:t>
      </w:r>
    </w:p>
    <w:p w14:paraId="5A655530" w14:textId="6D9780C3" w:rsidR="00A94A8B" w:rsidRDefault="00A94A8B" w:rsidP="00FA54AD">
      <w:pPr>
        <w:pStyle w:val="Alineja0"/>
        <w:numPr>
          <w:ilvl w:val="0"/>
          <w:numId w:val="52"/>
        </w:numPr>
        <w:spacing w:before="0" w:after="0"/>
        <w:contextualSpacing w:val="0"/>
      </w:pPr>
      <w:r w:rsidRPr="00894977">
        <w:t>je ministrstvo oseba javnega prava, ki je pristojno za izvajanje Direktive 2003/87/ES Evropskega parlamenta in Sveta z dne 13. oktobra 2003 o vzpostavitvi sistema za trgovanje s pravicami do emisije toplogrednih plinov v Skupnosti in o spremembi Direktive Sveta 96/61/ES (UL L št. 275 z dne 25. 10. 2003, str. 32), zadnjič 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št. 2024/795 z dne 29. 2. 2024), (v nadaljnjem besedilu: Direktiva 2003/87/ES) in Izvedbene uredbe Komisije (EU) 2020/1001 z dne 9. julija 2020 o določitvi podrobnih pravil za uporabo Direktive 2003/87/ES Evropskega parlamenta in Sveta v zvezi z delovanjem sklada za modernizacijo, namenjenega podpori naložbam za modernizacijo energetskih sistemov ter izboljšanje energijske učinkovitosti nekaterih držav članic</w:t>
      </w:r>
      <w:r w:rsidR="00E805FF">
        <w:t xml:space="preserve"> (UL L št. 221 z dne 10. 7. 2020, str. 107)</w:t>
      </w:r>
      <w:r w:rsidRPr="00894977">
        <w:t>,</w:t>
      </w:r>
      <w:r w:rsidR="00E805FF">
        <w:t xml:space="preserve"> zadnjič spremenjena z Izvedbeno uredbo Komisije (EU) </w:t>
      </w:r>
      <w:r w:rsidR="00E805FF" w:rsidRPr="00E805FF">
        <w:lastRenderedPageBreak/>
        <w:t>2023/2606 z dne 22. novembra 2023 o spremembi Izvedbene uredbe (EU) 2020/1001 o določitvi podrobnih pravil za uporabo Direktive 2003/87/ES Evropskega parlamenta in Sveta v zvezi z delovanjem sklada za modernizacijo, namenjenega podpori naložbam za modernizacijo energetskih sistemov ter izboljšanje energijske učinkovitosti nekaterih držav članic</w:t>
      </w:r>
      <w:r w:rsidR="00E805FF">
        <w:t xml:space="preserve"> (UL L št. 2023/2606 z dne 23. 11. 2023) </w:t>
      </w:r>
      <w:r w:rsidR="00E805FF" w:rsidRPr="00894977">
        <w:t xml:space="preserve">(v nadaljnjem besedilu: </w:t>
      </w:r>
      <w:r w:rsidR="00E805FF">
        <w:t>Izvedbena uredba (EU) 2020/1001</w:t>
      </w:r>
      <w:r w:rsidR="00E805FF" w:rsidRPr="00894977">
        <w:t>)</w:t>
      </w:r>
      <w:r w:rsidR="00D81D93">
        <w:t>;</w:t>
      </w:r>
    </w:p>
    <w:p w14:paraId="5633A6E6" w14:textId="3D8F488C" w:rsidR="003A34ED" w:rsidRDefault="00D81D93" w:rsidP="00FA54AD">
      <w:pPr>
        <w:pStyle w:val="Alineja0"/>
        <w:numPr>
          <w:ilvl w:val="0"/>
          <w:numId w:val="52"/>
        </w:numPr>
        <w:spacing w:before="0" w:after="0"/>
        <w:contextualSpacing w:val="0"/>
      </w:pPr>
      <w:r>
        <w:t xml:space="preserve">je </w:t>
      </w:r>
      <w:r w:rsidRPr="00D81D93">
        <w:t>Sklad za modernizacijo program Evropske unije (v nadalj</w:t>
      </w:r>
      <w:r w:rsidR="003A34ED">
        <w:t>njem besedilu</w:t>
      </w:r>
      <w:r w:rsidRPr="00D81D93">
        <w:t xml:space="preserve">: EU), vzpostavljen za obdobje 2021-2030 za podporo naložbam v modernizacijo </w:t>
      </w:r>
      <w:r w:rsidR="003A34ED" w:rsidRPr="00894977">
        <w:t>energ</w:t>
      </w:r>
      <w:r w:rsidR="00BD01DC">
        <w:t>ijs</w:t>
      </w:r>
      <w:r w:rsidR="003A34ED" w:rsidRPr="00894977">
        <w:t>kih sistemov in izboljšanju energ</w:t>
      </w:r>
      <w:r w:rsidR="00BD01DC">
        <w:t>etske</w:t>
      </w:r>
      <w:r w:rsidR="003A34ED" w:rsidRPr="00894977">
        <w:t xml:space="preserve"> učinkovitosti v </w:t>
      </w:r>
      <w:r w:rsidR="003A34ED">
        <w:t>državah članicah upravičenkah,</w:t>
      </w:r>
      <w:r w:rsidR="003A34ED" w:rsidRPr="00894977">
        <w:t xml:space="preserve"> s čimer Sklad za modernizacijo prispeva k doseganju ciljev </w:t>
      </w:r>
      <w:r w:rsidR="003A34ED">
        <w:t>E</w:t>
      </w:r>
      <w:r w:rsidR="003A34ED" w:rsidRPr="00894977">
        <w:t xml:space="preserve">vropskega zelenega dogovora s podporo zelenemu ter socialno pravičnemu prehodu </w:t>
      </w:r>
      <w:r w:rsidR="003A34ED">
        <w:t>in</w:t>
      </w:r>
      <w:r w:rsidR="003A34ED" w:rsidRPr="00894977">
        <w:t xml:space="preserve"> deluje pod odgovornostjo držav članic upravičenk</w:t>
      </w:r>
      <w:r w:rsidR="003A34ED">
        <w:t>;</w:t>
      </w:r>
    </w:p>
    <w:p w14:paraId="61D20831" w14:textId="42283E67" w:rsidR="00D81D93" w:rsidRDefault="003A34ED" w:rsidP="00FA54AD">
      <w:pPr>
        <w:pStyle w:val="Alineja0"/>
        <w:numPr>
          <w:ilvl w:val="0"/>
          <w:numId w:val="52"/>
        </w:numPr>
        <w:spacing w:before="0" w:after="0"/>
        <w:contextualSpacing w:val="0"/>
      </w:pPr>
      <w:r>
        <w:t>je Republika Slovenija</w:t>
      </w:r>
      <w:r w:rsidR="004A11E5">
        <w:t xml:space="preserve"> (v nadaljnjem besedilu: RS)</w:t>
      </w:r>
      <w:r>
        <w:t xml:space="preserve"> do sredstev Sklada za modernizacijo postala upravičena s 1. 1. 2024</w:t>
      </w:r>
      <w:r w:rsidR="005F3F56">
        <w:t xml:space="preserve">, </w:t>
      </w:r>
      <w:r w:rsidRPr="00CF313D">
        <w:t>ministrstvo</w:t>
      </w:r>
      <w:r w:rsidR="005F3F56" w:rsidRPr="00CF313D">
        <w:t xml:space="preserve"> pa</w:t>
      </w:r>
      <w:r w:rsidRPr="00CF313D">
        <w:t xml:space="preserve"> kot koordinacijski organ</w:t>
      </w:r>
      <w:r>
        <w:t xml:space="preserve"> odgovorno za implementacijo Sklada za modernizacijo na območju </w:t>
      </w:r>
      <w:r w:rsidR="0045183E">
        <w:t>RS</w:t>
      </w:r>
      <w:r>
        <w:t>;</w:t>
      </w:r>
    </w:p>
    <w:p w14:paraId="515BCE18" w14:textId="69055891" w:rsidR="003A34ED" w:rsidRDefault="00A94A8B" w:rsidP="00FA54AD">
      <w:pPr>
        <w:pStyle w:val="Alineja0"/>
        <w:numPr>
          <w:ilvl w:val="0"/>
          <w:numId w:val="52"/>
        </w:numPr>
        <w:spacing w:before="0" w:after="0"/>
        <w:contextualSpacing w:val="0"/>
      </w:pPr>
      <w:r w:rsidRPr="00894977">
        <w:t>je namen sofinanciranja projektov iz sredstev Sklada za modernizacijo</w:t>
      </w:r>
      <w:r w:rsidR="00D81D93">
        <w:t xml:space="preserve">, ki so na voljo </w:t>
      </w:r>
      <w:r w:rsidR="004A11E5">
        <w:t>RS</w:t>
      </w:r>
      <w:r w:rsidR="00D81D93">
        <w:t>,</w:t>
      </w:r>
      <w:r w:rsidRPr="00894977">
        <w:t xml:space="preserve"> podpora naložbam v modernizacijo energ</w:t>
      </w:r>
      <w:r w:rsidR="00BD01DC">
        <w:t>ijs</w:t>
      </w:r>
      <w:r w:rsidRPr="00894977">
        <w:t>kih sistemov in izboljšanju energ</w:t>
      </w:r>
      <w:r w:rsidR="00BD01DC">
        <w:t>ets</w:t>
      </w:r>
      <w:r w:rsidRPr="00894977">
        <w:t xml:space="preserve">ke učinkovitosti </w:t>
      </w:r>
      <w:r w:rsidR="004A11E5">
        <w:t>v</w:t>
      </w:r>
      <w:r w:rsidRPr="00894977">
        <w:t xml:space="preserve"> </w:t>
      </w:r>
      <w:r w:rsidR="004A11E5">
        <w:t>RS</w:t>
      </w:r>
      <w:r w:rsidR="00BD01DC">
        <w:t>;</w:t>
      </w:r>
    </w:p>
    <w:p w14:paraId="39D506D8" w14:textId="06CF95AD" w:rsidR="005377CC" w:rsidRDefault="005377CC" w:rsidP="00FA54AD">
      <w:pPr>
        <w:pStyle w:val="Alineja0"/>
        <w:numPr>
          <w:ilvl w:val="0"/>
          <w:numId w:val="52"/>
        </w:numPr>
        <w:spacing w:before="0" w:after="0"/>
        <w:contextualSpacing w:val="0"/>
      </w:pPr>
      <w:r>
        <w:t xml:space="preserve">je </w:t>
      </w:r>
      <w:r w:rsidRPr="00CF313D">
        <w:t>ministrstvo</w:t>
      </w:r>
      <w:r>
        <w:t xml:space="preserve"> dne 27. 7. 2023 objavilo </w:t>
      </w:r>
      <w:r w:rsidRPr="005377CC">
        <w:t>Javni poziv za izbor projektnih predlogov za uvrstitev na indikativni seznam naložb za sofinanciranje s sredstvi Sklada za modernizacijo v obdobju 2024-2030 (oznaka: JP MS 2023)</w:t>
      </w:r>
      <w:r>
        <w:t>, ki predstavlja prvo fazo postopka dodeljevanja spodbud iz sredstev Sklada za modernizacijo;</w:t>
      </w:r>
    </w:p>
    <w:p w14:paraId="15FD693E" w14:textId="357FF413" w:rsidR="00A94A8B" w:rsidRDefault="003A34ED" w:rsidP="00FA54AD">
      <w:pPr>
        <w:pStyle w:val="Alineja0"/>
        <w:numPr>
          <w:ilvl w:val="0"/>
          <w:numId w:val="52"/>
        </w:numPr>
        <w:spacing w:before="0" w:after="0"/>
        <w:contextualSpacing w:val="0"/>
      </w:pPr>
      <w:r>
        <w:t>se postopek dodel</w:t>
      </w:r>
      <w:r w:rsidR="005377CC">
        <w:t>jevanja spodbud iz</w:t>
      </w:r>
      <w:r>
        <w:t xml:space="preserve"> sredstev Sklada za modernizacijo v skladu s prvim odstavkom 141. člena Energetskega zakona</w:t>
      </w:r>
      <w:r w:rsidR="005F3F56">
        <w:t xml:space="preserve"> (</w:t>
      </w:r>
      <w:r w:rsidR="005F3F56" w:rsidRPr="005F3F56">
        <w:t>Uradni list RS, št. 38/24 in 47/25 – ZOEE-A</w:t>
      </w:r>
      <w:r w:rsidR="005F3F56">
        <w:t>) (v nadaljnjem besedilu: EZ-2)</w:t>
      </w:r>
      <w:r>
        <w:t xml:space="preserve"> izvaja z neposredno potrditvijo projektov;</w:t>
      </w:r>
    </w:p>
    <w:p w14:paraId="75BD6AD6" w14:textId="6D073F28" w:rsidR="003A34ED" w:rsidRDefault="003A34ED" w:rsidP="00CF07E3">
      <w:pPr>
        <w:pStyle w:val="Alineja0"/>
        <w:numPr>
          <w:ilvl w:val="0"/>
          <w:numId w:val="52"/>
        </w:numPr>
        <w:spacing w:before="0" w:after="0"/>
        <w:contextualSpacing w:val="0"/>
      </w:pPr>
      <w:r>
        <w:t xml:space="preserve">je </w:t>
      </w:r>
      <w:r w:rsidRPr="00CF313D">
        <w:t>ministrstvo</w:t>
      </w:r>
      <w:r>
        <w:t xml:space="preserve"> dne 1</w:t>
      </w:r>
      <w:r w:rsidR="00CF07E3">
        <w:t>4</w:t>
      </w:r>
      <w:r>
        <w:t>. </w:t>
      </w:r>
      <w:r w:rsidR="00CF07E3">
        <w:t>8</w:t>
      </w:r>
      <w:r>
        <w:t xml:space="preserve">. 2025 objavilo </w:t>
      </w:r>
      <w:r w:rsidR="00CF07E3" w:rsidRPr="00CF07E3">
        <w:t>Povabilo k predložitvi vlog za neposredno potrditev projektov v okviru Sheme EE (del A): Posodobitev in razvoj prenosnega in distribucijskega električnega omrežja (oznaka: Povabilo MS EE-A)</w:t>
      </w:r>
      <w:r w:rsidR="00CF07E3">
        <w:t xml:space="preserve"> </w:t>
      </w:r>
      <w:r>
        <w:t>za sofinanciranje s sredstvi Sklada za modernizacijo v obdobju 2024-2030</w:t>
      </w:r>
      <w:r w:rsidR="005377CC">
        <w:t>, ki predstavlja drugo fazo postopka dodeljevanja spodbud iz sredstev Sklada za modernizacijo</w:t>
      </w:r>
      <w:r w:rsidR="005F3F56">
        <w:t>;</w:t>
      </w:r>
    </w:p>
    <w:p w14:paraId="3C3AD242" w14:textId="041382FA" w:rsidR="005F3F56" w:rsidRPr="005F3F56" w:rsidRDefault="005F3F56" w:rsidP="00FA54AD">
      <w:pPr>
        <w:pStyle w:val="Alineja0"/>
        <w:numPr>
          <w:ilvl w:val="0"/>
          <w:numId w:val="52"/>
        </w:numPr>
        <w:spacing w:before="0" w:after="0"/>
        <w:contextualSpacing w:val="0"/>
      </w:pPr>
      <w:r>
        <w:t xml:space="preserve">je bil za projekt </w:t>
      </w:r>
      <w:r w:rsidRPr="005F3F56">
        <w:t>»</w:t>
      </w:r>
      <w:r w:rsidRPr="005F3F56">
        <w:rPr>
          <w:highlight w:val="lightGray"/>
        </w:rPr>
        <w:t>Polni naziv projekta</w:t>
      </w:r>
      <w:r w:rsidRPr="005F3F56">
        <w:t>«</w:t>
      </w:r>
      <w:r>
        <w:t xml:space="preserve"> (v nadaljnjem besedilu: projekt) upravičencu izdan sklep o izboru št. </w:t>
      </w:r>
      <w:r w:rsidRPr="00EF5DA5">
        <w:rPr>
          <w:rFonts w:asciiTheme="minorHAnsi" w:hAnsiTheme="minorHAnsi" w:cstheme="minorHAnsi"/>
          <w:noProof/>
          <w:highlight w:val="lightGray"/>
        </w:rPr>
        <w:t>__________________</w:t>
      </w:r>
      <w:r>
        <w:rPr>
          <w:rFonts w:asciiTheme="minorHAnsi" w:hAnsiTheme="minorHAnsi" w:cstheme="minorHAnsi"/>
          <w:noProof/>
        </w:rPr>
        <w:t xml:space="preserve"> z dne </w:t>
      </w:r>
      <w:r w:rsidRPr="005F3F56">
        <w:rPr>
          <w:rFonts w:asciiTheme="minorHAnsi" w:hAnsiTheme="minorHAnsi" w:cstheme="minorHAnsi"/>
          <w:noProof/>
          <w:highlight w:val="lightGray"/>
        </w:rPr>
        <w:t>XX. XX. XXXX</w:t>
      </w:r>
      <w:r>
        <w:rPr>
          <w:rFonts w:asciiTheme="minorHAnsi" w:hAnsiTheme="minorHAnsi" w:cstheme="minorHAnsi"/>
          <w:noProof/>
        </w:rPr>
        <w:t>;</w:t>
      </w:r>
    </w:p>
    <w:p w14:paraId="1A2CD2C6" w14:textId="3754FDF1" w:rsidR="005F3F56" w:rsidRDefault="00AB466C" w:rsidP="00FA54AD">
      <w:pPr>
        <w:pStyle w:val="Alineja0"/>
        <w:numPr>
          <w:ilvl w:val="0"/>
          <w:numId w:val="52"/>
        </w:numPr>
        <w:rPr>
          <w:noProof/>
        </w:rPr>
      </w:pPr>
      <w:r>
        <w:rPr>
          <w:noProof/>
        </w:rPr>
        <w:t>se</w:t>
      </w:r>
      <w:r w:rsidR="005F3F56" w:rsidRPr="00EF5DA5">
        <w:rPr>
          <w:noProof/>
        </w:rPr>
        <w:t xml:space="preserve"> sredstva</w:t>
      </w:r>
      <w:r>
        <w:rPr>
          <w:noProof/>
        </w:rPr>
        <w:t xml:space="preserve"> Sklada za modernizacijo</w:t>
      </w:r>
      <w:r w:rsidR="005F3F56" w:rsidRPr="00EF5DA5">
        <w:rPr>
          <w:noProof/>
        </w:rPr>
        <w:t xml:space="preserve">, dodeljena upravičencu v skladu s to pogodbo, na podlagi te pogodbe izplačajo kot sredstva iz proračuna </w:t>
      </w:r>
      <w:r w:rsidR="005275F6">
        <w:rPr>
          <w:noProof/>
        </w:rPr>
        <w:t>EU</w:t>
      </w:r>
      <w:r w:rsidR="005F3F56">
        <w:rPr>
          <w:noProof/>
        </w:rPr>
        <w:t>;</w:t>
      </w:r>
    </w:p>
    <w:p w14:paraId="2C67AF57" w14:textId="03E0BB19" w:rsidR="003A34ED" w:rsidRPr="00894977" w:rsidRDefault="005F3F56" w:rsidP="00FA54AD">
      <w:pPr>
        <w:pStyle w:val="Alineja0"/>
        <w:numPr>
          <w:ilvl w:val="0"/>
          <w:numId w:val="52"/>
        </w:numPr>
        <w:spacing w:before="0" w:after="0"/>
        <w:contextualSpacing w:val="0"/>
      </w:pPr>
      <w:r>
        <w:t>sodi</w:t>
      </w:r>
      <w:r w:rsidR="003A34ED" w:rsidRPr="00894977">
        <w:t xml:space="preserve"> področje izvajanja Sklada za modernizacijo na področje </w:t>
      </w:r>
      <w:r>
        <w:t>javnih financ</w:t>
      </w:r>
      <w:r w:rsidR="003A34ED" w:rsidRPr="00894977">
        <w:t xml:space="preserve"> ter je v celoti urejeno s predpisi, sprejetimi na ravni </w:t>
      </w:r>
      <w:r w:rsidR="005275F6">
        <w:t>EU</w:t>
      </w:r>
      <w:r w:rsidR="003A34ED" w:rsidRPr="00894977">
        <w:t>, in nacionalnimi predpisi, ki so za pogodbeni stranki zavezujoči</w:t>
      </w:r>
      <w:r>
        <w:t>;</w:t>
      </w:r>
    </w:p>
    <w:p w14:paraId="459F5F01" w14:textId="0EA6E94A" w:rsidR="00A94A8B" w:rsidRPr="00894977" w:rsidRDefault="00CB0CAA" w:rsidP="00FA54AD">
      <w:pPr>
        <w:pStyle w:val="Alineja0"/>
        <w:numPr>
          <w:ilvl w:val="0"/>
          <w:numId w:val="52"/>
        </w:numPr>
        <w:spacing w:before="0" w:after="0"/>
        <w:contextualSpacing w:val="0"/>
      </w:pPr>
      <w:r w:rsidRPr="00894977">
        <w:t xml:space="preserve">se </w:t>
      </w:r>
      <w:r w:rsidR="00BD01DC">
        <w:t>s sredstvi</w:t>
      </w:r>
      <w:r w:rsidRPr="00894977">
        <w:t xml:space="preserve"> S</w:t>
      </w:r>
      <w:r w:rsidR="00BD01DC">
        <w:t>k</w:t>
      </w:r>
      <w:r w:rsidRPr="00894977">
        <w:t xml:space="preserve">lada za modernizacijo sofinancirajo </w:t>
      </w:r>
      <w:r w:rsidR="00A94A8B" w:rsidRPr="00894977">
        <w:t xml:space="preserve">izključno </w:t>
      </w:r>
      <w:r w:rsidRPr="00894977">
        <w:t xml:space="preserve">tisti </w:t>
      </w:r>
      <w:r w:rsidR="00A94A8B" w:rsidRPr="00894977">
        <w:t>upravičeni</w:t>
      </w:r>
      <w:r w:rsidRPr="00894977">
        <w:t xml:space="preserve"> </w:t>
      </w:r>
      <w:r w:rsidR="00A94A8B" w:rsidRPr="00894977">
        <w:t>strošk</w:t>
      </w:r>
      <w:r w:rsidRPr="00894977">
        <w:t>i</w:t>
      </w:r>
      <w:r w:rsidR="00A94A8B" w:rsidRPr="00894977">
        <w:t xml:space="preserve"> in izdatk</w:t>
      </w:r>
      <w:r w:rsidRPr="00894977">
        <w:t xml:space="preserve">i </w:t>
      </w:r>
      <w:r w:rsidR="00A94A8B" w:rsidRPr="00894977">
        <w:t>izbran</w:t>
      </w:r>
      <w:r w:rsidR="005275F6">
        <w:t>ega</w:t>
      </w:r>
      <w:r w:rsidR="00A94A8B" w:rsidRPr="00894977">
        <w:t xml:space="preserve"> </w:t>
      </w:r>
      <w:r w:rsidR="00BD01DC">
        <w:t>projekt</w:t>
      </w:r>
      <w:r w:rsidR="005275F6">
        <w:t>a</w:t>
      </w:r>
      <w:r w:rsidR="00A94A8B" w:rsidRPr="00894977">
        <w:t xml:space="preserve"> ali nj</w:t>
      </w:r>
      <w:r w:rsidR="005275F6">
        <w:t>egovega</w:t>
      </w:r>
      <w:r w:rsidR="00A94A8B" w:rsidRPr="00894977">
        <w:t xml:space="preserve"> del</w:t>
      </w:r>
      <w:r w:rsidR="005275F6">
        <w:t>a</w:t>
      </w:r>
      <w:r w:rsidR="00A94A8B" w:rsidRPr="00894977">
        <w:t>, ki niso obremenjeni s kršitvami veljavnih predpisov ali te pogodbe</w:t>
      </w:r>
      <w:r w:rsidR="00BD01DC">
        <w:t>;</w:t>
      </w:r>
    </w:p>
    <w:p w14:paraId="0B9DDED0" w14:textId="1A76F69B" w:rsidR="00CB0CAA" w:rsidRPr="00894977" w:rsidRDefault="00CB0CAA" w:rsidP="00FA54AD">
      <w:pPr>
        <w:pStyle w:val="Alineja0"/>
        <w:numPr>
          <w:ilvl w:val="0"/>
          <w:numId w:val="52"/>
        </w:numPr>
      </w:pPr>
      <w:r w:rsidRPr="00894977">
        <w:t>je upravičenec seznanjen, da gre za pogodbo, ki je v določenem delu pod javnopravnim režimom, torej pod ureditvijo, drugačno od splošnih pravil pogodbenega prava</w:t>
      </w:r>
      <w:r w:rsidR="00BD01DC">
        <w:t>;</w:t>
      </w:r>
    </w:p>
    <w:p w14:paraId="51691649" w14:textId="731C85D0" w:rsidR="00CB0CAA" w:rsidRPr="00894977" w:rsidRDefault="00CB0CAA" w:rsidP="00FA54AD">
      <w:pPr>
        <w:pStyle w:val="Alineja0"/>
        <w:numPr>
          <w:ilvl w:val="0"/>
          <w:numId w:val="52"/>
        </w:numPr>
      </w:pPr>
      <w:r w:rsidRPr="00894977">
        <w:t xml:space="preserve">ministrstvo v vlogi </w:t>
      </w:r>
      <w:r w:rsidR="00BD01DC">
        <w:t>koordinacijskega organa</w:t>
      </w:r>
      <w:r w:rsidRPr="00894977">
        <w:t xml:space="preserve"> v pogodbi ne nastopa samo kot pogodbena stranka, temveč tudi kot nosilec javnega interesa</w:t>
      </w:r>
      <w:r w:rsidR="00BD01DC">
        <w:t xml:space="preserve"> za spodbujanje naložb v</w:t>
      </w:r>
      <w:r w:rsidR="00BD01DC" w:rsidRPr="00BD01DC">
        <w:t xml:space="preserve"> modernizacijo energijskih sistemov in izboljšanje energetske učinkovitosti za pospeševanje zelenega prehoda</w:t>
      </w:r>
      <w:r w:rsidR="00BD01DC">
        <w:t xml:space="preserve"> v R</w:t>
      </w:r>
      <w:r w:rsidR="004A11E5">
        <w:t>S</w:t>
      </w:r>
      <w:r w:rsidR="00BD01DC">
        <w:t xml:space="preserve">. </w:t>
      </w:r>
      <w:r w:rsidRPr="00894977">
        <w:t xml:space="preserve">Pri uresničevanju tega interesa ima nekatera pooblastila, s katerimi lahko posega v določbe te pogodbe zlasti v delih, ki se nanašajo na pristojnosti </w:t>
      </w:r>
      <w:r w:rsidR="00BD01DC">
        <w:t>koordinacijskega organa</w:t>
      </w:r>
      <w:r w:rsidRPr="00894977">
        <w:t xml:space="preserve"> v zvezi z nadzorom nad porabo sredstev in pooblastilom za ta nadzor</w:t>
      </w:r>
      <w:r w:rsidR="00BD01DC">
        <w:t>;</w:t>
      </w:r>
    </w:p>
    <w:p w14:paraId="1F5C0EFD" w14:textId="7A1514D2" w:rsidR="00CB0CAA" w:rsidRDefault="00CB0CAA" w:rsidP="00FA54AD">
      <w:pPr>
        <w:pStyle w:val="Alineja0"/>
        <w:numPr>
          <w:ilvl w:val="0"/>
          <w:numId w:val="53"/>
        </w:numPr>
        <w:spacing w:before="0" w:after="0"/>
        <w:contextualSpacing w:val="0"/>
      </w:pPr>
      <w:r w:rsidRPr="00763BF7">
        <w:lastRenderedPageBreak/>
        <w:t xml:space="preserve">je upravičenec seznanjen z obveznostmi in pristojnostmi RS glede </w:t>
      </w:r>
      <w:r w:rsidR="004A11E5" w:rsidRPr="00763BF7">
        <w:t>posrednega</w:t>
      </w:r>
      <w:r w:rsidRPr="00763BF7">
        <w:t xml:space="preserve"> upravljanja med </w:t>
      </w:r>
      <w:r w:rsidR="004A11E5" w:rsidRPr="00763BF7">
        <w:t>Evropsko investicijsko banko (v nadaljnjem besedilu: EIB)</w:t>
      </w:r>
      <w:r w:rsidRPr="00763BF7">
        <w:t xml:space="preserve"> in Evropsko komisijo (v nadaljnjem besedilu: Komisija) za sredstva </w:t>
      </w:r>
      <w:r w:rsidR="004A11E5" w:rsidRPr="00763BF7">
        <w:t>Sklada za modernizacijo</w:t>
      </w:r>
      <w:r w:rsidRPr="00763BF7">
        <w:t xml:space="preserve"> ter da Komisija in RS uporabljata načelo dobrega finančnega poslovanja in smotrnosti v skladu s sedmim poglavjem Uredbe (EU, Euratom) 2024/2509 Evropskega parlamenta in Sveta z dne 23. septembra 2024 o finančnih pravilih, ki se uporabljajo za splošni proračun Unije</w:t>
      </w:r>
      <w:r w:rsidR="00763BF7">
        <w:t xml:space="preserve"> (UL L št. 2024/2509 z dne 26. 9. 2024)</w:t>
      </w:r>
      <w:r w:rsidRPr="00763BF7">
        <w:t>,</w:t>
      </w:r>
    </w:p>
    <w:p w14:paraId="2577784E" w14:textId="66228A98" w:rsidR="00763BF7" w:rsidRPr="00763BF7" w:rsidRDefault="00763BF7" w:rsidP="00FA54AD">
      <w:pPr>
        <w:pStyle w:val="Alineja0"/>
        <w:numPr>
          <w:ilvl w:val="0"/>
          <w:numId w:val="53"/>
        </w:numPr>
        <w:spacing w:before="0" w:after="0"/>
        <w:contextualSpacing w:val="0"/>
      </w:pPr>
      <w:r>
        <w:t>je upravičenec seznanjen, da je RS dolžna sprejeti</w:t>
      </w:r>
      <w:r w:rsidRPr="00763BF7">
        <w:t xml:space="preserve"> ustrezne ukrepe za zagotovitev, da so pri izvajanju dejavnosti, ki se financirajo na podlagi </w:t>
      </w:r>
      <w:r>
        <w:t>Izvedbene</w:t>
      </w:r>
      <w:r w:rsidRPr="00763BF7">
        <w:t xml:space="preserve"> uredbe</w:t>
      </w:r>
      <w:r>
        <w:t xml:space="preserve"> (EU) 2020/1001</w:t>
      </w:r>
      <w:r w:rsidRPr="00763BF7">
        <w:t xml:space="preserve">, finančni interesi </w:t>
      </w:r>
      <w:r>
        <w:t>S</w:t>
      </w:r>
      <w:r w:rsidRPr="00763BF7">
        <w:t>klada za modernizacijo zaščiteni z uporabo preventivnih ukrepov proti goljufijam, korupciji in drugim nezakonitim dejanjem, z učinkovitimi pregledi in, kadar se ugotovijo nepravilnosti, izterjavo neupravičeno izplačanih zneskov ter po potrebi z učinkovitimi, sorazmernimi in odvračilnimi upravnimi in finančnimi kaznimi</w:t>
      </w:r>
      <w:r>
        <w:t>;</w:t>
      </w:r>
    </w:p>
    <w:p w14:paraId="70CA3143" w14:textId="6CF71D59" w:rsidR="00CB0CAA" w:rsidRPr="00894977" w:rsidRDefault="00CB0CAA" w:rsidP="00FA54AD">
      <w:pPr>
        <w:pStyle w:val="Alineja0"/>
        <w:numPr>
          <w:ilvl w:val="0"/>
          <w:numId w:val="53"/>
        </w:numPr>
      </w:pPr>
      <w:r w:rsidRPr="00894977">
        <w:t>zadržanje izplačil sredstev, finančni popravki in vračilo že izplačanih sredstev za upravičenca ne pomenijo nastanka težko nadomestljive škode,</w:t>
      </w:r>
    </w:p>
    <w:p w14:paraId="28F44E0E" w14:textId="22D8A0EC" w:rsidR="00CB0CAA" w:rsidRPr="00894977" w:rsidRDefault="00CB0CAA" w:rsidP="00FA54AD">
      <w:pPr>
        <w:pStyle w:val="Alineja0"/>
        <w:numPr>
          <w:ilvl w:val="0"/>
          <w:numId w:val="53"/>
        </w:numPr>
      </w:pPr>
      <w:r w:rsidRPr="00894977">
        <w:t xml:space="preserve">upravičenec pri izvajanju </w:t>
      </w:r>
      <w:r w:rsidR="00763BF7">
        <w:t>projekta</w:t>
      </w:r>
      <w:r w:rsidRPr="00894977">
        <w:t>, ki se sofinancira s to pogodbo</w:t>
      </w:r>
      <w:r w:rsidR="00763BF7">
        <w:t>,</w:t>
      </w:r>
      <w:r w:rsidRPr="00894977">
        <w:t xml:space="preserve"> nastopa samostojno, brez partnerjev</w:t>
      </w:r>
      <w:r w:rsidR="00AC6556">
        <w:t>.</w:t>
      </w:r>
    </w:p>
    <w:p w14:paraId="20B92445" w14:textId="77777777" w:rsidR="00CA75B4" w:rsidRPr="008D218F" w:rsidRDefault="00CA75B4" w:rsidP="00882672">
      <w:pPr>
        <w:pStyle w:val="len"/>
      </w:pPr>
      <w:r w:rsidRPr="008D218F">
        <w:t xml:space="preserve">člen </w:t>
      </w:r>
    </w:p>
    <w:p w14:paraId="79B129A1" w14:textId="2A93BADE" w:rsidR="00CA75B4" w:rsidRPr="00966AB9" w:rsidRDefault="00CA75B4" w:rsidP="007E0A1B">
      <w:r w:rsidRPr="00F706A8">
        <w:t>Pogodbeni stranki sta sporazumni, da se ta pogodba sklepa zaradi dodelitve sredstev Sklada</w:t>
      </w:r>
      <w:r w:rsidR="00F45CE5" w:rsidRPr="00F706A8">
        <w:t xml:space="preserve"> </w:t>
      </w:r>
      <w:r w:rsidR="00A1149E" w:rsidRPr="00763BF7">
        <w:t>za modernizacijo</w:t>
      </w:r>
      <w:r w:rsidRPr="00763BF7">
        <w:t xml:space="preserve"> </w:t>
      </w:r>
      <w:r w:rsidR="00966AB9">
        <w:t>upravičencu</w:t>
      </w:r>
      <w:r w:rsidRPr="00763BF7">
        <w:t xml:space="preserve">, katerega projekt je </w:t>
      </w:r>
      <w:r w:rsidR="00A1149E" w:rsidRPr="00763BF7">
        <w:t>bil</w:t>
      </w:r>
      <w:r w:rsidR="00966AB9">
        <w:t xml:space="preserve"> odobren, ki</w:t>
      </w:r>
      <w:r w:rsidR="00C16731">
        <w:t xml:space="preserve"> </w:t>
      </w:r>
      <w:r w:rsidR="00966AB9">
        <w:t xml:space="preserve">se izplačajo kot sredstva iz proračuna EU </w:t>
      </w:r>
      <w:r w:rsidR="00FB695B" w:rsidRPr="00966AB9">
        <w:t>za projekt ali n</w:t>
      </w:r>
      <w:r w:rsidR="00A1149E" w:rsidRPr="00966AB9">
        <w:t>jegove</w:t>
      </w:r>
      <w:r w:rsidR="00FB695B" w:rsidRPr="00966AB9">
        <w:t xml:space="preserve"> dele, ki niso obremenjeni s kršitvami veljavnih predpisov ali te pogodbe</w:t>
      </w:r>
      <w:r w:rsidRPr="00966AB9">
        <w:t xml:space="preserve">. Pogodbeno razmerje je urejeno </w:t>
      </w:r>
      <w:r w:rsidR="00966AB9">
        <w:t>z evropskimi</w:t>
      </w:r>
      <w:r w:rsidR="00FB695B" w:rsidRPr="00966AB9">
        <w:t xml:space="preserve"> in </w:t>
      </w:r>
      <w:r w:rsidR="00966AB9">
        <w:t>slovenskim</w:t>
      </w:r>
      <w:r w:rsidR="00FB695B" w:rsidRPr="00966AB9">
        <w:t>i</w:t>
      </w:r>
      <w:r w:rsidRPr="00966AB9">
        <w:t xml:space="preserve"> javnofinančnimi predpisi ter je podvrženo nadzoru </w:t>
      </w:r>
      <w:r w:rsidR="00966AB9">
        <w:t>evropskih in slovenskih</w:t>
      </w:r>
      <w:r w:rsidRPr="00966AB9">
        <w:t xml:space="preserve"> institucij ali organov, ki ugotavljajo kršitve pri uporabi dodeljenih sredstev. </w:t>
      </w:r>
      <w:r w:rsidR="00966AB9" w:rsidRPr="00EF5DA5">
        <w:rPr>
          <w:rFonts w:asciiTheme="minorHAnsi" w:hAnsiTheme="minorHAnsi" w:cstheme="minorHAnsi"/>
          <w:noProof/>
        </w:rPr>
        <w:t xml:space="preserve">Ker gre za dodelitev javnih sredstev, se pogodbeni </w:t>
      </w:r>
      <w:r w:rsidR="00966AB9" w:rsidRPr="00E06E95">
        <w:rPr>
          <w:rFonts w:asciiTheme="minorHAnsi" w:hAnsiTheme="minorHAnsi" w:cstheme="minorHAnsi"/>
          <w:noProof/>
        </w:rPr>
        <w:t>stranki zavezujeta, da bosta ravnali v skladu z ugotovitvami iz končnih poročil revizijskega organa in drugih nadzornih organov ali institucij, vključenih v izvajanje, upravljanje, nadzor ali revizijo projekta, sicer gre za bistveno kršitev pogodbe</w:t>
      </w:r>
      <w:r w:rsidR="00725381" w:rsidRPr="00E06E95">
        <w:rPr>
          <w:rFonts w:asciiTheme="minorHAnsi" w:hAnsiTheme="minorHAnsi" w:cstheme="minorHAnsi"/>
          <w:noProof/>
        </w:rPr>
        <w:t>, v primeru kate</w:t>
      </w:r>
      <w:r w:rsidR="00E06E95" w:rsidRPr="00E06E95">
        <w:rPr>
          <w:rFonts w:asciiTheme="minorHAnsi" w:hAnsiTheme="minorHAnsi" w:cstheme="minorHAnsi"/>
          <w:noProof/>
        </w:rPr>
        <w:t xml:space="preserve">re ministrstvo ravna v skladu </w:t>
      </w:r>
      <w:r w:rsidR="00B00CA3">
        <w:t>z drugim</w:t>
      </w:r>
      <w:r w:rsidR="00B00CA3" w:rsidRPr="00E06E95">
        <w:t xml:space="preserve"> odstavkom </w:t>
      </w:r>
      <w:r w:rsidR="0030576C">
        <w:t>43.</w:t>
      </w:r>
      <w:r w:rsidR="00B00CA3" w:rsidRPr="00E06E95">
        <w:t xml:space="preserve"> člena</w:t>
      </w:r>
      <w:r w:rsidR="00B00CA3">
        <w:t xml:space="preserve"> </w:t>
      </w:r>
      <w:r w:rsidR="00725381" w:rsidRPr="00E06E95">
        <w:rPr>
          <w:rFonts w:asciiTheme="minorHAnsi" w:hAnsiTheme="minorHAnsi" w:cstheme="minorHAnsi"/>
          <w:noProof/>
        </w:rPr>
        <w:t>te pogodbe</w:t>
      </w:r>
      <w:r w:rsidR="00966AB9" w:rsidRPr="00E06E95">
        <w:rPr>
          <w:rFonts w:asciiTheme="minorHAnsi" w:hAnsiTheme="minorHAnsi" w:cstheme="minorHAnsi"/>
          <w:noProof/>
        </w:rPr>
        <w:t xml:space="preserve">. </w:t>
      </w:r>
      <w:r w:rsidR="00966AB9" w:rsidRPr="00E06E95">
        <w:t>Upravičenec</w:t>
      </w:r>
      <w:r w:rsidRPr="00966AB9">
        <w:t xml:space="preserve"> je dolžan </w:t>
      </w:r>
      <w:r w:rsidR="00966AB9" w:rsidRPr="00EF5DA5">
        <w:rPr>
          <w:rFonts w:asciiTheme="minorHAnsi" w:hAnsiTheme="minorHAnsi" w:cstheme="minorHAnsi"/>
          <w:noProof/>
        </w:rPr>
        <w:t xml:space="preserve">ukrepati skladno s priporočili iz končnih poročil nadzornih organov </w:t>
      </w:r>
      <w:r w:rsidR="00966AB9">
        <w:rPr>
          <w:rFonts w:asciiTheme="minorHAnsi" w:hAnsiTheme="minorHAnsi" w:cstheme="minorHAnsi"/>
          <w:noProof/>
        </w:rPr>
        <w:t xml:space="preserve">in </w:t>
      </w:r>
      <w:r w:rsidR="00966AB9">
        <w:t>redno</w:t>
      </w:r>
      <w:r w:rsidRPr="00966AB9">
        <w:t xml:space="preserve"> obveščati</w:t>
      </w:r>
      <w:r w:rsidR="00966AB9">
        <w:t xml:space="preserve"> </w:t>
      </w:r>
      <w:r w:rsidR="00966AB9" w:rsidRPr="00966AB9">
        <w:t>ministrstvo</w:t>
      </w:r>
      <w:r w:rsidRPr="00966AB9">
        <w:t xml:space="preserve"> o izvedenih ukrepih.</w:t>
      </w:r>
    </w:p>
    <w:p w14:paraId="45FFE09C" w14:textId="753F4620" w:rsidR="00966AB9" w:rsidRPr="00F706A8" w:rsidRDefault="00966AB9" w:rsidP="007E0A1B">
      <w:r>
        <w:t>P</w:t>
      </w:r>
      <w:r w:rsidRPr="00966AB9">
        <w:t>omen izrazov, uporabljenih v tej pogodbi, je enak pomenu izrazov, kot jih določa</w:t>
      </w:r>
      <w:r>
        <w:t xml:space="preserve">ta </w:t>
      </w:r>
      <w:r w:rsidRPr="00894977">
        <w:t>Direktiva 2003/87/ES</w:t>
      </w:r>
      <w:r>
        <w:t xml:space="preserve"> in Izvedbena uredba (EU) 2020/1001</w:t>
      </w:r>
      <w:r w:rsidRPr="00966AB9">
        <w:t>, razen če ta pogodba izrecno določa drugačen pomen posameznega izraza.</w:t>
      </w:r>
    </w:p>
    <w:p w14:paraId="2F348A11" w14:textId="7DF7BA16" w:rsidR="00CA75B4" w:rsidRPr="00F706A8" w:rsidRDefault="00CA75B4" w:rsidP="00966AB9">
      <w:pPr>
        <w:pStyle w:val="Slog6"/>
        <w:jc w:val="center"/>
      </w:pPr>
      <w:r w:rsidRPr="00F706A8">
        <w:t>PRAVNE PODLAGE</w:t>
      </w:r>
    </w:p>
    <w:p w14:paraId="0DA18193" w14:textId="77777777" w:rsidR="00CA75B4" w:rsidRPr="00F706A8" w:rsidRDefault="00CA75B4" w:rsidP="00882672">
      <w:pPr>
        <w:pStyle w:val="len"/>
      </w:pPr>
      <w:r w:rsidRPr="00F706A8">
        <w:t xml:space="preserve">člen </w:t>
      </w:r>
    </w:p>
    <w:p w14:paraId="07F49E40" w14:textId="77777777" w:rsidR="00CA75B4" w:rsidRPr="00F706A8" w:rsidRDefault="00CA75B4" w:rsidP="007E0A1B">
      <w:r w:rsidRPr="00F706A8">
        <w:t xml:space="preserve">Pogodbeni stranki se dogovorita, da so del pogodbenega prava tudi naslednji predpisi in dokumenti: </w:t>
      </w:r>
    </w:p>
    <w:p w14:paraId="3FEBAE61" w14:textId="23A01A5A" w:rsidR="00FF5929" w:rsidRDefault="00FF5929" w:rsidP="00937307">
      <w:pPr>
        <w:numPr>
          <w:ilvl w:val="0"/>
          <w:numId w:val="43"/>
        </w:numPr>
        <w:tabs>
          <w:tab w:val="left" w:pos="0"/>
        </w:tabs>
        <w:spacing w:after="0"/>
        <w:contextualSpacing/>
      </w:pPr>
      <w:r>
        <w:t xml:space="preserve">Direktiva 2003/87/ES Evropskega parlamenta in Sveta z dne 13. oktobra 2003 o vzpostavitvi sistema za trgovanje s pravicami do emisije toplogrednih plinov v Skupnosti in o spremembi Direktive Sveta 96/61/ES (UL L št. 275 z dne 25. 10. 2003, str. 32), zadnjič spremenjena z Uredbo (EU) 2024/795 Evropskega parlamenta in Sveta z dne 29. februarja 2024 o vzpostavitvi platforme za strateške tehnologije za Evropo (platforma STEP) in spremembi Direktive 2003/87/ES ter </w:t>
      </w:r>
      <w:r>
        <w:lastRenderedPageBreak/>
        <w:t>uredb (EU) 2021/1058, (EU) 2021/1056, (EU) 2021/1057, (EU) št. 1303/2013, (EU) št. 223/2014, (EU) 2021/1060, (EU) 2021/523, (EU) 2021/695, (EU) 2021/697 in (EU) 2021/241 (UL L št</w:t>
      </w:r>
      <w:r w:rsidR="00336947">
        <w:t>. 2024/795 z dne 29. 2. 2024)</w:t>
      </w:r>
      <w:r>
        <w:t>;</w:t>
      </w:r>
    </w:p>
    <w:p w14:paraId="4F8DA24B" w14:textId="6F89961F" w:rsidR="00FF5929" w:rsidRDefault="00FF5929" w:rsidP="00937307">
      <w:pPr>
        <w:numPr>
          <w:ilvl w:val="0"/>
          <w:numId w:val="43"/>
        </w:numPr>
        <w:tabs>
          <w:tab w:val="left" w:pos="0"/>
        </w:tabs>
        <w:spacing w:after="0"/>
        <w:contextualSpacing/>
      </w:pPr>
      <w:r>
        <w:t>Izvedbena uredba Komisije (EU) 2020/1001 z dne 9. julija 2020 o določitvi podrobnih pravil za uporabo Direktive 2003/87/ES Evropskega parlamenta in Sveta v zvezi z delovanjem sklada za modernizacijo, namenjenega podpori naložbam za modernizacijo energetskih sistemov ter izboljšanje energijske učinkovitosti nekaterih držav članic (UL L št. 221 z dne 10. 7. 2020, str. 107), zadnjič spremenjena z Izvedbeno uredbo Komisije (EU) 2023/2606 z dne 22. novembra 2023 o spremembi Izvedbene uredbe (EU) 2020/1001 o določitvi podrobnih pravil za uporabo Direktive 2003/87/ES Evropskega parlamenta in Sveta v zvezi z delovanjem sklada za modernizacijo, namenjenega podpori naložbam za modernizacijo energetskih sistemov ter izboljšanje energijske učinkovitosti nekaterih držav članic (UL L št. 2023/</w:t>
      </w:r>
      <w:r w:rsidR="00336947">
        <w:t>2606 z dne 23. 11. 2023)</w:t>
      </w:r>
      <w:r>
        <w:t xml:space="preserve">; </w:t>
      </w:r>
    </w:p>
    <w:p w14:paraId="0797F609" w14:textId="77777777" w:rsidR="00FF5929" w:rsidRDefault="00FF5929" w:rsidP="00937307">
      <w:pPr>
        <w:numPr>
          <w:ilvl w:val="0"/>
          <w:numId w:val="43"/>
        </w:numPr>
        <w:tabs>
          <w:tab w:val="left" w:pos="0"/>
        </w:tabs>
        <w:spacing w:after="0"/>
        <w:contextualSpacing/>
      </w:pPr>
      <w:r>
        <w:t xml:space="preserve">Sporočilo Komisije Evropskemu parlamentu, Evropskemu svetu, Svetu, Evropskemu ekonomsko-socialnemu odboru in Odboru regij – Evropski zeleni dogovor (COM(2019) 640 final z dne 11. decembra 2019), </w:t>
      </w:r>
    </w:p>
    <w:p w14:paraId="6BC66220" w14:textId="5D1298DD" w:rsidR="00FF5929" w:rsidRDefault="00FF5929" w:rsidP="00937307">
      <w:pPr>
        <w:numPr>
          <w:ilvl w:val="0"/>
          <w:numId w:val="43"/>
        </w:numPr>
        <w:tabs>
          <w:tab w:val="left" w:pos="0"/>
        </w:tabs>
        <w:spacing w:after="0"/>
        <w:contextualSpacing/>
      </w:pPr>
      <w:r>
        <w:t>Uredba (EU) 2021/1119 Evropskega parlamenta in Sveta z dne 30. junija 2021 o vzpostavitvi okvira za doseganje podnebne nevtralnosti in spremembi uredb (ES) št. 401/2009 in (EU) 2018/1999 (evropska podnebna pravila), (UL L št. 243</w:t>
      </w:r>
      <w:r w:rsidR="00336947">
        <w:t xml:space="preserve"> z dne 9. 7. 2021, str. 1</w:t>
      </w:r>
      <w:r>
        <w:t>);</w:t>
      </w:r>
    </w:p>
    <w:p w14:paraId="34AF61EF" w14:textId="556127B8" w:rsidR="00FF5929" w:rsidRDefault="00FF5929" w:rsidP="00937307">
      <w:pPr>
        <w:numPr>
          <w:ilvl w:val="0"/>
          <w:numId w:val="43"/>
        </w:numPr>
        <w:tabs>
          <w:tab w:val="left" w:pos="0"/>
        </w:tabs>
        <w:spacing w:after="0"/>
        <w:contextualSpacing/>
      </w:pPr>
      <w:r>
        <w:t>Direktiva (EU) 2018/2001 Evropskega parlamenta in Sveta z dne 11. decembra 2018 o spodbujanju uporabe energije iz obnovljivih virov (prenovitev), (UL L št. 328 z dne 21. 12. 2018, str. 82), zadnjič spremenjena z Direktivo (EU) 2024/1711 Evropskega parlamenta in Sveta z dne 13. junija 2024 o spremembi direktiv (EU) 2018/2001 in (EU) 2019/944 glede izboljšanja zasnove trga električne energije v Uniji (UL L št. 2024/1711 z dne 26. 6. 2024);</w:t>
      </w:r>
    </w:p>
    <w:p w14:paraId="474CCE7D" w14:textId="7C8886A9" w:rsidR="00FF5929" w:rsidRDefault="00FF5929" w:rsidP="00937307">
      <w:pPr>
        <w:numPr>
          <w:ilvl w:val="0"/>
          <w:numId w:val="43"/>
        </w:numPr>
        <w:tabs>
          <w:tab w:val="left" w:pos="0"/>
        </w:tabs>
        <w:spacing w:after="0"/>
        <w:contextualSpacing/>
      </w:pPr>
      <w:r>
        <w:t>Direktiva 2012/27/EU Evropskega parlamenta in Sveta z dne 25. oktobra 2012 o energetski učinkovitosti, spremembi direktiv 2009/125/ES in 2010/30/EU ter razveljavitvi direktiv 2004/8/ES in 2006/32/ES (UL L št. 315 z dne 14.11.2012, str. 1), zadnjič spremenjena z Delegirano uredbo Komisije (EU) 2023/807 z dne 15. decembra 2022 o spremembi faktorja primarne energije za električno energijo pri uporabi Direktive 2012/27/EU Evropskega parlamenta in Sveta (UL L št. 10</w:t>
      </w:r>
      <w:r w:rsidR="00DE1E1B">
        <w:t>1 z dne 14. 4. 2023, str. 16)</w:t>
      </w:r>
      <w:r>
        <w:t>;</w:t>
      </w:r>
    </w:p>
    <w:p w14:paraId="689A61E2" w14:textId="77777777" w:rsidR="00FF5929" w:rsidRPr="00CA4470" w:rsidRDefault="00FF5929" w:rsidP="00937307">
      <w:pPr>
        <w:numPr>
          <w:ilvl w:val="0"/>
          <w:numId w:val="43"/>
        </w:numPr>
        <w:tabs>
          <w:tab w:val="left" w:pos="0"/>
        </w:tabs>
        <w:spacing w:after="0"/>
        <w:contextualSpacing/>
      </w:pPr>
      <w:r w:rsidRPr="00CA4470">
        <w:t>Uredba (EU) 2020/852 Evropskega parlamenta in Sveta z dne 18. junija 2020 o vzpostavitvi okvira za spodbujanje trajnostnih naložb ter spremembi Uredbe (EU) 2019/2088 (UL L št. 198 z dne 22. 6. 2020, str. 13), zadnjič popravljena s Popravkom Uredbe (EU) 2020/852 Evropskega parlamenta in Sveta z dne 18. junija 2020 o vzpostavitvi okvira za spodbujanje trajnostnih naložb ter spremembi Uredbe (EU) 2019/2088 (UL L št. 2024/90104 z dne 15. 2. 2024) (v nadaljnjem besedilu: Uredba (EU) 2020/852);</w:t>
      </w:r>
    </w:p>
    <w:p w14:paraId="05A9F817" w14:textId="77777777" w:rsidR="00FF5929" w:rsidRDefault="00FF5929" w:rsidP="00937307">
      <w:pPr>
        <w:numPr>
          <w:ilvl w:val="0"/>
          <w:numId w:val="43"/>
        </w:numPr>
        <w:tabs>
          <w:tab w:val="left" w:pos="0"/>
        </w:tabs>
        <w:spacing w:after="0"/>
        <w:contextualSpacing/>
      </w:pPr>
      <w:r w:rsidRPr="00CA4470">
        <w:t xml:space="preserve">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 (UL L št. 442 z dne 9. 12. 2021, str. 1), zadnjič spremenjena z Delegirano uredbo Komisije (EU) 2023/2485 z dne 27. junija 2023 o spremembi Delegirane uredbe (EU) 2021/2139 z določitvijo dodatnih tehničnih meril za pregled za določitev pogojev, pod katerimi se šteje, da določene gospodarske dejavnosti bistveno prispevajo k blažitvi podnebnih sprememb ali prilagajanju podnebnim spremembam, in za </w:t>
      </w:r>
      <w:r w:rsidRPr="00CA4470">
        <w:lastRenderedPageBreak/>
        <w:t>ugotavljanje, ali te gospodarske dejavnosti ne škodujejo bistveno kateremu od drugih okoljskih ciljev (UL L št. 2023/2485 z dne 21. 11. 2023);</w:t>
      </w:r>
    </w:p>
    <w:p w14:paraId="4E782A81" w14:textId="77777777" w:rsidR="00FF5929" w:rsidRPr="00CA4470" w:rsidRDefault="00FF5929" w:rsidP="00937307">
      <w:pPr>
        <w:numPr>
          <w:ilvl w:val="0"/>
          <w:numId w:val="43"/>
        </w:numPr>
        <w:tabs>
          <w:tab w:val="left" w:pos="0"/>
        </w:tabs>
        <w:spacing w:after="0"/>
        <w:contextualSpacing/>
      </w:pPr>
      <w:r w:rsidRPr="00CA4470">
        <w:t>Uredba (EU) 2016/679 Evropskega parlamenta in Sveta z dne 27. aprila 2016 o varstvu posameznikov pri obdelavi osebnih podatkov in o prostem pretoku takih podatkov ter o razveljavitvi Direktive 95/46/ES (Splošna uredba o varstvu podatkov) (UL L št. 119 str. 4. 5. 2016, str. 1), zadnjič popravljena s Popravkom Uredbe (EU) 2016/679 Evropskega parlamenta in Sveta z dne 27. aprila 2016 o varstvu posameznikov pri obdelavi osebnih podatkov in o prostem pretoku takih podatkov ter o razveljavitvi Direktive 95/46/ES (Splošna uredba o varstvu podatkov) (UL L št. 127 z dne 23. 5. 2018, str. 2) (v nadaljnjem besedilu: Uredba (EU) 2016/679);</w:t>
      </w:r>
    </w:p>
    <w:p w14:paraId="730374D2" w14:textId="77777777" w:rsidR="00FF5929" w:rsidRPr="00CA4470" w:rsidRDefault="00FF5929" w:rsidP="00937307">
      <w:pPr>
        <w:numPr>
          <w:ilvl w:val="0"/>
          <w:numId w:val="43"/>
        </w:numPr>
        <w:tabs>
          <w:tab w:val="left" w:pos="0"/>
        </w:tabs>
        <w:spacing w:after="0"/>
        <w:contextualSpacing/>
      </w:pPr>
      <w:r w:rsidRPr="00CA4470">
        <w:t>Uredba (EU, Euratom) 2020/2092 Evropskega parlamenta in Sveta z dne 16. decembra 2020 o splošnem režimu pogojenosti za zaščito proračuna Unije (UL L št. 433I z dne 22. 12. 2020, str. 1), zadnjič popravljena s Popravkom Uredbe (EU, Euratom) 2020/2092 Evropskega parlamenta in Sveta z dne 16. decembra 2020 o splošnem režimu pogojenosti za zaščito proračuna Unije (UL L št. 2023/90149 z dne 5. 12. 2023);</w:t>
      </w:r>
    </w:p>
    <w:p w14:paraId="66A593F3" w14:textId="77777777" w:rsidR="00FF5929" w:rsidRDefault="00FF5929" w:rsidP="00937307">
      <w:pPr>
        <w:numPr>
          <w:ilvl w:val="0"/>
          <w:numId w:val="43"/>
        </w:numPr>
        <w:tabs>
          <w:tab w:val="left" w:pos="0"/>
        </w:tabs>
        <w:spacing w:after="0"/>
        <w:contextualSpacing/>
      </w:pPr>
      <w:r w:rsidRPr="00CA4470">
        <w:t>Uredba (EU, Euratom) 2024/2509 Evropskega parlamenta in Sveta z dne 23. septembra 2024 o finančnih pravilih, ki se uporabljajo za splošni proračun Unije (UL L št. 2024/2509 z dne 26. 9. 2024);</w:t>
      </w:r>
    </w:p>
    <w:p w14:paraId="7929AE43" w14:textId="77777777" w:rsidR="00FF5929" w:rsidRPr="002C2CCA" w:rsidRDefault="00FF5929" w:rsidP="00937307">
      <w:pPr>
        <w:numPr>
          <w:ilvl w:val="0"/>
          <w:numId w:val="43"/>
        </w:numPr>
        <w:tabs>
          <w:tab w:val="left" w:pos="0"/>
        </w:tabs>
        <w:spacing w:after="0"/>
        <w:contextualSpacing/>
      </w:pPr>
      <w:r w:rsidRPr="00CA4470">
        <w:t xml:space="preserve">Direktiva (EU) 2015/849 Evropskega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w:t>
      </w:r>
      <w:r w:rsidRPr="002C2CCA">
        <w:t>2006/70/ES (UL L št. 141 z dne 5. 6. 2015, str. 73), zadnjič spremenjena z Direktivo (EU) 2024/1640 Evropskega parlamenta in Sveta z dne 31. maja 2024 o mehanizmih, ki jih morajo vzpostaviti države članice za preprečevanje uporabe finančnega sistema za pranje denarja ali financiranje terorizma, spremembi Direktive (EU) 2019/1937 ter spremembi in razveljavitvi Direktive (EU) 2015/849 (UL L, 2024/1640 z dne 19.6.2024) (v nadaljnjem besedilu: Direktiva (EU) 2015/849);</w:t>
      </w:r>
    </w:p>
    <w:p w14:paraId="4F0F2A23" w14:textId="68A62BBE" w:rsidR="00FF5929" w:rsidRPr="00CA4470" w:rsidRDefault="00DE1E1B" w:rsidP="00DE1E1B">
      <w:pPr>
        <w:numPr>
          <w:ilvl w:val="0"/>
          <w:numId w:val="43"/>
        </w:numPr>
        <w:tabs>
          <w:tab w:val="left" w:pos="0"/>
        </w:tabs>
        <w:spacing w:after="0"/>
        <w:contextualSpacing/>
      </w:pPr>
      <w:r w:rsidRPr="00DE1E1B">
        <w:t>Sklep Komisije z dne 19. 10. 2021 o odobritvi smernic</w:t>
      </w:r>
      <w:r w:rsidR="00FF5929" w:rsidRPr="00CA4470">
        <w:t xml:space="preserve"> o načelih, merilih in okvirnih lestvicah, ki se morajo uporabljati v zvezi s finančnimi popravki, ki jih Komisija izvede v skladu s členoma 99 in 100 Uredbe Sveta (ES) št. 1083/2006, z dne 11. julija 2006</w:t>
      </w:r>
      <w:r>
        <w:t xml:space="preserve"> (C(2011) 7321), objavljeno</w:t>
      </w:r>
      <w:r w:rsidR="00FF5929" w:rsidRPr="00CA4470">
        <w:t xml:space="preserve"> na </w:t>
      </w:r>
      <w:hyperlink r:id="rId9" w:history="1">
        <w:r w:rsidR="00FF5929" w:rsidRPr="006370E8">
          <w:rPr>
            <w:rStyle w:val="Hiperpovezava"/>
          </w:rPr>
          <w:t>https://www.eu-skladi.si/sl/dokumenti/navodila/skmbt_c654e16032914450.pdf</w:t>
        </w:r>
      </w:hyperlink>
      <w:r w:rsidR="00FF5929" w:rsidRPr="00CA4470">
        <w:t>;</w:t>
      </w:r>
    </w:p>
    <w:p w14:paraId="13D06CD7" w14:textId="6E3CD9E7" w:rsidR="00FF5929" w:rsidRDefault="00FF5929" w:rsidP="00937307">
      <w:pPr>
        <w:numPr>
          <w:ilvl w:val="0"/>
          <w:numId w:val="43"/>
        </w:numPr>
        <w:tabs>
          <w:tab w:val="left" w:pos="0"/>
        </w:tabs>
        <w:spacing w:after="0"/>
        <w:contextualSpacing/>
      </w:pPr>
      <w:r w:rsidRPr="00CA4470">
        <w:t>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w:t>
      </w:r>
      <w:r w:rsidR="00E47ACD">
        <w:t xml:space="preserve"> </w:t>
      </w:r>
      <w:r w:rsidR="00E47ACD" w:rsidRPr="00E47ACD">
        <w:t>С(2019) 3452</w:t>
      </w:r>
      <w:r w:rsidR="00E47ACD">
        <w:t xml:space="preserve"> (v nadaljnjem besedilu: </w:t>
      </w:r>
      <w:r w:rsidR="008E50C2">
        <w:t>…..)</w:t>
      </w:r>
      <w:r w:rsidR="00DE1E1B">
        <w:t>, objavljeno</w:t>
      </w:r>
      <w:r w:rsidRPr="00CA4470">
        <w:t xml:space="preserve"> na spletni strani </w:t>
      </w:r>
      <w:hyperlink r:id="rId10" w:history="1">
        <w:r w:rsidRPr="006370E8">
          <w:rPr>
            <w:rStyle w:val="Hiperpovezava"/>
          </w:rPr>
          <w:t>https://ec.europa.eu/regional_policy/sources/guidance/GL_corrections_pp_irregularities_SL.pdf</w:t>
        </w:r>
      </w:hyperlink>
      <w:r w:rsidRPr="00CA4470">
        <w:t xml:space="preserve"> in </w:t>
      </w:r>
      <w:hyperlink r:id="rId11" w:history="1">
        <w:r w:rsidRPr="006370E8">
          <w:rPr>
            <w:rStyle w:val="Hiperpovezava"/>
          </w:rPr>
          <w:t>https://ec.europa.eu/regional_policy/sources/guidance/GL_corrections_pp_irregularities_annex_SL.pdf</w:t>
        </w:r>
      </w:hyperlink>
      <w:r w:rsidRPr="00CA4470">
        <w:t>;</w:t>
      </w:r>
    </w:p>
    <w:p w14:paraId="3DEC2BB4" w14:textId="342FAF20" w:rsidR="00FF5929" w:rsidRDefault="00FF5929" w:rsidP="00937307">
      <w:pPr>
        <w:numPr>
          <w:ilvl w:val="0"/>
          <w:numId w:val="43"/>
        </w:numPr>
        <w:tabs>
          <w:tab w:val="left" w:pos="0"/>
        </w:tabs>
        <w:spacing w:after="0"/>
        <w:contextualSpacing/>
      </w:pPr>
      <w:r w:rsidRPr="002C2CCA">
        <w:t xml:space="preserve">Obvestilo Komisije Smernice o izogibanju in obvladovanju nasprotja interesov v skladu s finančno uredbo (2021/C 121/01), objavljeno na </w:t>
      </w:r>
      <w:hyperlink r:id="rId12" w:history="1">
        <w:r w:rsidRPr="002C2CCA">
          <w:rPr>
            <w:rStyle w:val="Hiperpovezava"/>
          </w:rPr>
          <w:t>https://eur-lex.europa.eu/legal-content/SL/TXT/PDF/?uri=CELEX:52021XC0409(01)&amp;from=SL</w:t>
        </w:r>
      </w:hyperlink>
      <w:r w:rsidRPr="002C2CCA">
        <w:t>;</w:t>
      </w:r>
    </w:p>
    <w:p w14:paraId="285569B1" w14:textId="4CDE00D6" w:rsidR="00FF5929" w:rsidRPr="002C2CCA" w:rsidRDefault="00FF5929" w:rsidP="00937307">
      <w:pPr>
        <w:pStyle w:val="Alineja1"/>
        <w:numPr>
          <w:ilvl w:val="0"/>
          <w:numId w:val="44"/>
        </w:numPr>
        <w:contextualSpacing/>
        <w:rPr>
          <w:rFonts w:cs="Calibri"/>
        </w:rPr>
      </w:pPr>
      <w:r w:rsidRPr="002C2CCA">
        <w:rPr>
          <w:rFonts w:cs="Calibri"/>
        </w:rPr>
        <w:lastRenderedPageBreak/>
        <w:t>Zakon o javnih financah (Uradni list RS, št. 11/11 – uradno prečiščeno besedilo, 14/13 – popr., 101/13, 55/15 – ZFisP, 96/15 – ZIPRS1617, 13/18, 195/20 – odl. US, 18/23 – ZDU-1O, 76/23</w:t>
      </w:r>
      <w:r w:rsidR="00E47ACD">
        <w:rPr>
          <w:rFonts w:cs="Calibri"/>
        </w:rPr>
        <w:t xml:space="preserve">, </w:t>
      </w:r>
      <w:r w:rsidRPr="002C2CCA">
        <w:rPr>
          <w:rFonts w:cs="Calibri"/>
        </w:rPr>
        <w:t xml:space="preserve"> 24/25 – ZFisP-1</w:t>
      </w:r>
      <w:r w:rsidR="00E47ACD">
        <w:rPr>
          <w:rFonts w:cs="Calibri"/>
        </w:rPr>
        <w:t xml:space="preserve"> in 39/25</w:t>
      </w:r>
      <w:r w:rsidRPr="002C2CCA">
        <w:rPr>
          <w:rFonts w:cs="Calibri"/>
        </w:rPr>
        <w:t xml:space="preserve">); </w:t>
      </w:r>
    </w:p>
    <w:p w14:paraId="6FC461D9" w14:textId="77777777" w:rsidR="00FF5929" w:rsidRPr="002C2CCA" w:rsidRDefault="00FF5929" w:rsidP="00937307">
      <w:pPr>
        <w:pStyle w:val="Alineja1"/>
        <w:numPr>
          <w:ilvl w:val="0"/>
          <w:numId w:val="44"/>
        </w:numPr>
        <w:contextualSpacing/>
        <w:rPr>
          <w:rFonts w:cs="Calibri"/>
        </w:rPr>
      </w:pPr>
      <w:r w:rsidRPr="002C2CCA">
        <w:rPr>
          <w:rFonts w:cs="Calibri"/>
        </w:rPr>
        <w:t>Proračun Republike Slovenije za leto 2025 (Uradni list RS, št. 123/23 in 104/24);</w:t>
      </w:r>
    </w:p>
    <w:p w14:paraId="5BEAA4A9" w14:textId="77777777" w:rsidR="00FF5929" w:rsidRPr="002C2CCA" w:rsidRDefault="00FF5929" w:rsidP="00937307">
      <w:pPr>
        <w:pStyle w:val="Alineja1"/>
        <w:numPr>
          <w:ilvl w:val="0"/>
          <w:numId w:val="44"/>
        </w:numPr>
        <w:contextualSpacing/>
        <w:rPr>
          <w:rFonts w:cs="Calibri"/>
        </w:rPr>
      </w:pPr>
      <w:r w:rsidRPr="002C2CCA">
        <w:rPr>
          <w:rFonts w:cs="Calibri"/>
        </w:rPr>
        <w:t>Proračun Republike Slovenije za leto 2026 (Uradni list RS, št. 104/24);</w:t>
      </w:r>
    </w:p>
    <w:p w14:paraId="53BBD7B6" w14:textId="3AEF7411" w:rsidR="00FF5929" w:rsidRPr="002C2CCA" w:rsidRDefault="00FF5929" w:rsidP="00937307">
      <w:pPr>
        <w:pStyle w:val="Alineja1"/>
        <w:numPr>
          <w:ilvl w:val="0"/>
          <w:numId w:val="44"/>
        </w:numPr>
        <w:contextualSpacing/>
        <w:rPr>
          <w:rFonts w:cs="Calibri"/>
        </w:rPr>
      </w:pPr>
      <w:r w:rsidRPr="002C2CCA">
        <w:rPr>
          <w:rFonts w:cs="Calibri"/>
        </w:rPr>
        <w:t>Zakon o izvrševanju proračunov Republike Slovenije za leti 2025 in 2026 (Uradni list RS, št. 104/24</w:t>
      </w:r>
      <w:r w:rsidR="00E47ACD">
        <w:rPr>
          <w:rFonts w:cs="Calibri"/>
        </w:rPr>
        <w:t xml:space="preserve">, </w:t>
      </w:r>
      <w:r w:rsidRPr="002C2CCA">
        <w:rPr>
          <w:rFonts w:cs="Calibri"/>
        </w:rPr>
        <w:t xml:space="preserve"> 17/25 – ZFO-1E</w:t>
      </w:r>
      <w:r w:rsidR="00E47ACD">
        <w:rPr>
          <w:rFonts w:cs="Calibri"/>
        </w:rPr>
        <w:t xml:space="preserve"> in 32/25 – ZJU-1</w:t>
      </w:r>
      <w:r w:rsidRPr="002C2CCA">
        <w:rPr>
          <w:rFonts w:cs="Calibri"/>
        </w:rPr>
        <w:t>);</w:t>
      </w:r>
    </w:p>
    <w:p w14:paraId="684F45AB" w14:textId="77777777" w:rsidR="00FF5929" w:rsidRPr="002C2CCA" w:rsidRDefault="00FF5929" w:rsidP="00937307">
      <w:pPr>
        <w:pStyle w:val="Alineja1"/>
        <w:numPr>
          <w:ilvl w:val="0"/>
          <w:numId w:val="44"/>
        </w:numPr>
        <w:contextualSpacing/>
        <w:rPr>
          <w:rFonts w:cs="Calibri"/>
        </w:rPr>
      </w:pPr>
      <w:r w:rsidRPr="002C2CCA">
        <w:rPr>
          <w:rFonts w:cs="Calibri"/>
        </w:rPr>
        <w:t xml:space="preserve">Zakon o davku na dodano vrednost (Uradni list RS, št. 13/11 – uradno prečiščeno besedilo, 18/11, 78/11, 38/12, 83/12, 86/14, 90/15, 77/18, 59/19, 72/19, 196/21 – ZDOsk, 3/22, 29/22 – ZUOPDCE, 40/23 </w:t>
      </w:r>
      <w:r>
        <w:rPr>
          <w:rFonts w:cs="Calibri"/>
        </w:rPr>
        <w:t>– ZDavPR-B, 122/23 in 104/24</w:t>
      </w:r>
      <w:r w:rsidRPr="002C2CCA">
        <w:rPr>
          <w:rFonts w:cs="Calibri"/>
        </w:rPr>
        <w:t>);</w:t>
      </w:r>
    </w:p>
    <w:p w14:paraId="4430A82F" w14:textId="77777777" w:rsidR="00FF5929" w:rsidRPr="002C2CCA" w:rsidRDefault="00FF5929" w:rsidP="00937307">
      <w:pPr>
        <w:pStyle w:val="Alineja1"/>
        <w:numPr>
          <w:ilvl w:val="0"/>
          <w:numId w:val="44"/>
        </w:numPr>
        <w:contextualSpacing/>
        <w:rPr>
          <w:rFonts w:cs="Calibri"/>
        </w:rPr>
      </w:pPr>
      <w:r w:rsidRPr="002C2CCA">
        <w:rPr>
          <w:rFonts w:cs="Calibri"/>
        </w:rPr>
        <w:t>Zakon o javnem naročanju (Uradni list RS, št. 91/15, 14/18, 121/21, 10/22, 74/22 – odl. US, 100/22 – ZNUZSZS, 28/23 in 88/23 – ZOPNN-F);</w:t>
      </w:r>
    </w:p>
    <w:p w14:paraId="19B0DE9B" w14:textId="77777777" w:rsidR="00FF5929" w:rsidRPr="002C2CCA" w:rsidRDefault="00FF5929" w:rsidP="00937307">
      <w:pPr>
        <w:pStyle w:val="Alineja1"/>
        <w:numPr>
          <w:ilvl w:val="0"/>
          <w:numId w:val="44"/>
        </w:numPr>
        <w:contextualSpacing/>
        <w:rPr>
          <w:rFonts w:cs="Calibri"/>
        </w:rPr>
      </w:pPr>
      <w:r w:rsidRPr="002C2CCA">
        <w:rPr>
          <w:rFonts w:cs="Calibri"/>
        </w:rPr>
        <w:t>Zakon o pravnem varstvu v postopkih javnega naročanja (Uradni list RS, št. 43/11, 60/11 – ZTP-D, 63/13, 90/14 – ZDU-1I, 60/17 in 72/19);</w:t>
      </w:r>
    </w:p>
    <w:p w14:paraId="31589762" w14:textId="77777777" w:rsidR="00FF5929" w:rsidRPr="002C2CCA" w:rsidRDefault="00FF5929" w:rsidP="00937307">
      <w:pPr>
        <w:pStyle w:val="Alineja1"/>
        <w:numPr>
          <w:ilvl w:val="0"/>
          <w:numId w:val="44"/>
        </w:numPr>
        <w:contextualSpacing/>
        <w:rPr>
          <w:rFonts w:cs="Calibri"/>
        </w:rPr>
      </w:pPr>
      <w:r w:rsidRPr="002C2CCA">
        <w:rPr>
          <w:rFonts w:cs="Calibri"/>
        </w:rPr>
        <w:t xml:space="preserve">Zakon o splošnem upravnem postopku (Uradni list RS, št. 24/06 – uradno prečiščeno besedilo, 105/06 – ZUS-1, 126/07, 65/08, 8/10, 82/13 in 175/20 – ZIUOPDVE in 3/22 – ZDeb); </w:t>
      </w:r>
    </w:p>
    <w:p w14:paraId="2EB4517C" w14:textId="4C1B32C5" w:rsidR="00FF5929" w:rsidRPr="002C2CCA" w:rsidRDefault="00FF5929" w:rsidP="00937307">
      <w:pPr>
        <w:pStyle w:val="Alineja1"/>
        <w:numPr>
          <w:ilvl w:val="0"/>
          <w:numId w:val="44"/>
        </w:numPr>
        <w:contextualSpacing/>
        <w:rPr>
          <w:rFonts w:cs="Calibri"/>
        </w:rPr>
      </w:pPr>
      <w:r w:rsidRPr="002C2CCA">
        <w:rPr>
          <w:rFonts w:cs="Calibri"/>
        </w:rPr>
        <w:t>Zakon o varstvu osebnih podatkov (Uradni list RS, št. 163/22</w:t>
      </w:r>
      <w:r w:rsidR="00E47ACD">
        <w:rPr>
          <w:rFonts w:cs="Calibri"/>
        </w:rPr>
        <w:t xml:space="preserve"> in 40/25 - </w:t>
      </w:r>
      <w:r w:rsidR="00E47ACD" w:rsidRPr="00E47ACD">
        <w:rPr>
          <w:rFonts w:cs="Calibri"/>
        </w:rPr>
        <w:t>ZInfV-1</w:t>
      </w:r>
      <w:r>
        <w:rPr>
          <w:rFonts w:cs="Calibri"/>
        </w:rPr>
        <w:t xml:space="preserve">; </w:t>
      </w:r>
      <w:r w:rsidRPr="002C2CCA">
        <w:rPr>
          <w:rFonts w:cs="Calibri"/>
        </w:rPr>
        <w:t>v nadaljnjem besedilu: ZVOP-2);</w:t>
      </w:r>
    </w:p>
    <w:p w14:paraId="56A6D571" w14:textId="77777777" w:rsidR="00FF5929" w:rsidRPr="002C2CCA" w:rsidRDefault="00FF5929" w:rsidP="00937307">
      <w:pPr>
        <w:pStyle w:val="Alineja1"/>
        <w:numPr>
          <w:ilvl w:val="0"/>
          <w:numId w:val="44"/>
        </w:numPr>
        <w:contextualSpacing/>
        <w:rPr>
          <w:rFonts w:cs="Calibri"/>
        </w:rPr>
      </w:pPr>
      <w:r w:rsidRPr="002C2CCA">
        <w:rPr>
          <w:rFonts w:cs="Calibri"/>
        </w:rPr>
        <w:t>Zakon o poslovni skrivnost</w:t>
      </w:r>
      <w:r>
        <w:rPr>
          <w:rFonts w:cs="Calibri"/>
        </w:rPr>
        <w:t>i (Uradni list RS, št. 22/19</w:t>
      </w:r>
      <w:r w:rsidRPr="002C2CCA">
        <w:rPr>
          <w:rFonts w:cs="Calibri"/>
        </w:rPr>
        <w:t>);</w:t>
      </w:r>
    </w:p>
    <w:p w14:paraId="59573042" w14:textId="77777777" w:rsidR="00FF5929" w:rsidRPr="002C2CCA" w:rsidRDefault="00FF5929" w:rsidP="00937307">
      <w:pPr>
        <w:pStyle w:val="Alineja1"/>
        <w:numPr>
          <w:ilvl w:val="0"/>
          <w:numId w:val="44"/>
        </w:numPr>
        <w:contextualSpacing/>
        <w:rPr>
          <w:rFonts w:cs="Calibri"/>
        </w:rPr>
      </w:pPr>
      <w:r w:rsidRPr="002C2CCA">
        <w:rPr>
          <w:rFonts w:cs="Calibri"/>
        </w:rPr>
        <w:t xml:space="preserve">Zakon o integriteti in preprečevanju korupcije (Uradni list RS, št. 69/11 – uradno prečiščeno besedilo, 158/20, </w:t>
      </w:r>
      <w:r>
        <w:rPr>
          <w:rFonts w:cs="Calibri"/>
        </w:rPr>
        <w:t>3/22 – ZDeb in 16/23 – ZZPri; v nadaljnjem besedilu: ZIntPK</w:t>
      </w:r>
      <w:r w:rsidRPr="002C2CCA">
        <w:rPr>
          <w:rFonts w:cs="Calibri"/>
        </w:rPr>
        <w:t>);</w:t>
      </w:r>
    </w:p>
    <w:p w14:paraId="00E33683" w14:textId="4DBBD167" w:rsidR="00FF5929" w:rsidRPr="002C2CCA" w:rsidRDefault="00FF5929" w:rsidP="00937307">
      <w:pPr>
        <w:pStyle w:val="Alineja1"/>
        <w:numPr>
          <w:ilvl w:val="0"/>
          <w:numId w:val="44"/>
        </w:numPr>
        <w:contextualSpacing/>
        <w:rPr>
          <w:rFonts w:cs="Calibri"/>
        </w:rPr>
      </w:pPr>
      <w:r w:rsidRPr="002C2CCA">
        <w:rPr>
          <w:rFonts w:cs="Calibri"/>
        </w:rPr>
        <w:t>Zakon o preprečevanju pranja denarja in financiranja terorizma (Uradni list RS, št. 48/2</w:t>
      </w:r>
      <w:r>
        <w:rPr>
          <w:rFonts w:cs="Calibri"/>
        </w:rPr>
        <w:t>2</w:t>
      </w:r>
      <w:r w:rsidR="00B87D14">
        <w:rPr>
          <w:rFonts w:cs="Calibri"/>
        </w:rPr>
        <w:t xml:space="preserve">, </w:t>
      </w:r>
      <w:r>
        <w:rPr>
          <w:rFonts w:cs="Calibri"/>
        </w:rPr>
        <w:t xml:space="preserve"> 145/22</w:t>
      </w:r>
      <w:r w:rsidR="00B87D14">
        <w:rPr>
          <w:rFonts w:cs="Calibri"/>
        </w:rPr>
        <w:t xml:space="preserve"> in 17/25</w:t>
      </w:r>
      <w:r w:rsidR="000728DE">
        <w:rPr>
          <w:rFonts w:cs="Calibri"/>
        </w:rPr>
        <w:t>; v nadaljnjem besedilu: ZPPDFT-2</w:t>
      </w:r>
      <w:r w:rsidRPr="002C2CCA">
        <w:rPr>
          <w:rFonts w:cs="Calibri"/>
        </w:rPr>
        <w:t>);</w:t>
      </w:r>
    </w:p>
    <w:p w14:paraId="27AEED99" w14:textId="36CFEBE7" w:rsidR="00FF5929" w:rsidRPr="002C2CCA" w:rsidRDefault="00FF5929" w:rsidP="00937307">
      <w:pPr>
        <w:pStyle w:val="Alineja1"/>
        <w:numPr>
          <w:ilvl w:val="0"/>
          <w:numId w:val="44"/>
        </w:numPr>
        <w:contextualSpacing/>
        <w:rPr>
          <w:rFonts w:cs="Calibri"/>
        </w:rPr>
      </w:pPr>
      <w:r w:rsidRPr="002C2CCA">
        <w:rPr>
          <w:rFonts w:cs="Calibri"/>
        </w:rPr>
        <w:t>Zakon o finančnem poslovanju, postopkih zaradi insolventnosti in prisilnem prenehanju (Uradni list RS, št. 176/21 – uradno prečiščeno besedilo, 178/21 – popr., 196/21 – odl. US, 157/22 – odl. US, 35/23 – odl. US, 57/23 – odl. US, 102/23</w:t>
      </w:r>
      <w:r w:rsidR="00B87D14">
        <w:rPr>
          <w:rFonts w:cs="Calibri"/>
        </w:rPr>
        <w:t xml:space="preserve">, </w:t>
      </w:r>
      <w:r w:rsidRPr="002C2CCA">
        <w:rPr>
          <w:rFonts w:cs="Calibri"/>
        </w:rPr>
        <w:t xml:space="preserve"> 25/25 – odl. US</w:t>
      </w:r>
      <w:r w:rsidR="00B87D14">
        <w:rPr>
          <w:rFonts w:cs="Calibri"/>
        </w:rPr>
        <w:t xml:space="preserve"> in 40/25</w:t>
      </w:r>
      <w:r w:rsidRPr="002C2CCA">
        <w:rPr>
          <w:rFonts w:cs="Calibri"/>
        </w:rPr>
        <w:t>);</w:t>
      </w:r>
    </w:p>
    <w:p w14:paraId="7CDDCE49" w14:textId="1CC7138E" w:rsidR="00FF5929" w:rsidRDefault="00FF5929" w:rsidP="00937307">
      <w:pPr>
        <w:pStyle w:val="Alineja1"/>
        <w:numPr>
          <w:ilvl w:val="0"/>
          <w:numId w:val="44"/>
        </w:numPr>
        <w:contextualSpacing/>
        <w:rPr>
          <w:rFonts w:cs="Calibri"/>
        </w:rPr>
      </w:pPr>
      <w:r w:rsidRPr="002C2CCA">
        <w:rPr>
          <w:rFonts w:cs="Calibri"/>
        </w:rPr>
        <w:t>Energetski zakon (Uradni list RS, št. 38/24</w:t>
      </w:r>
      <w:r w:rsidR="00B87D14">
        <w:rPr>
          <w:rFonts w:cs="Calibri"/>
        </w:rPr>
        <w:t xml:space="preserve"> in 47/25 - </w:t>
      </w:r>
      <w:r w:rsidR="00B87D14" w:rsidRPr="00B87D14">
        <w:rPr>
          <w:rFonts w:cs="Calibri"/>
        </w:rPr>
        <w:t>ZOEE-A</w:t>
      </w:r>
      <w:r w:rsidRPr="002C2CCA">
        <w:rPr>
          <w:rFonts w:cs="Calibri"/>
        </w:rPr>
        <w:t>);</w:t>
      </w:r>
    </w:p>
    <w:p w14:paraId="643FCBB4" w14:textId="7F36D8DB" w:rsidR="00FF5929" w:rsidRPr="00D61910" w:rsidRDefault="00FF5929" w:rsidP="00937307">
      <w:pPr>
        <w:pStyle w:val="Alineja1"/>
        <w:numPr>
          <w:ilvl w:val="0"/>
          <w:numId w:val="44"/>
        </w:numPr>
        <w:contextualSpacing/>
        <w:rPr>
          <w:rFonts w:cs="Calibri"/>
        </w:rPr>
      </w:pPr>
      <w:r>
        <w:t>Zakon o oskrbi z električno energijo (Uradni list RS, št. 172/21</w:t>
      </w:r>
      <w:r w:rsidR="00B87D14">
        <w:t xml:space="preserve"> in 47/25</w:t>
      </w:r>
      <w:r>
        <w:t>; v nadaljnjem besedilu: ZOEE);</w:t>
      </w:r>
    </w:p>
    <w:p w14:paraId="7E76A050" w14:textId="63A83AB2" w:rsidR="00FF5929" w:rsidRPr="00D61910" w:rsidRDefault="00FF5929" w:rsidP="00937307">
      <w:pPr>
        <w:pStyle w:val="Alineja1"/>
        <w:numPr>
          <w:ilvl w:val="0"/>
          <w:numId w:val="44"/>
        </w:numPr>
        <w:contextualSpacing/>
        <w:rPr>
          <w:rFonts w:cs="Calibri"/>
        </w:rPr>
      </w:pPr>
      <w:r>
        <w:t>Zakon o spodbujanju rabe obnovljivih virov energije (Uradni list RS, št. 121/21, 189/21, 1</w:t>
      </w:r>
      <w:r w:rsidR="00DE1E1B">
        <w:t>21/22 – ZUOKPOE in 102/24)</w:t>
      </w:r>
      <w:r>
        <w:t>;</w:t>
      </w:r>
    </w:p>
    <w:p w14:paraId="60971D86" w14:textId="77777777" w:rsidR="00FF5929" w:rsidRPr="00FF5929" w:rsidRDefault="00FF5929" w:rsidP="00937307">
      <w:pPr>
        <w:pStyle w:val="Alineja1"/>
        <w:numPr>
          <w:ilvl w:val="0"/>
          <w:numId w:val="44"/>
        </w:numPr>
        <w:contextualSpacing/>
        <w:rPr>
          <w:rFonts w:cs="Calibri"/>
        </w:rPr>
      </w:pPr>
      <w:r>
        <w:t>Zakon o učinkoviti rabi energije (Uradni list RS, št. 158/20);</w:t>
      </w:r>
    </w:p>
    <w:p w14:paraId="27F11ACB" w14:textId="0FBF7505" w:rsidR="00FF5929" w:rsidRPr="00D61910" w:rsidRDefault="00FF5929" w:rsidP="00937307">
      <w:pPr>
        <w:pStyle w:val="Alineja1"/>
        <w:numPr>
          <w:ilvl w:val="0"/>
          <w:numId w:val="44"/>
        </w:numPr>
        <w:contextualSpacing/>
        <w:rPr>
          <w:rFonts w:cs="Calibri"/>
        </w:rPr>
      </w:pPr>
      <w:r>
        <w:t>Zakon o uvajanju naprav za proizvodnjo električne energije iz obnovljivih virov energije (Uradni list RS, št. 78/23 in 95/24);</w:t>
      </w:r>
    </w:p>
    <w:p w14:paraId="679DAFCA" w14:textId="28EB9074" w:rsidR="00FF5929" w:rsidRPr="00D61910" w:rsidRDefault="00FF5929" w:rsidP="00937307">
      <w:pPr>
        <w:pStyle w:val="Alineja1"/>
        <w:numPr>
          <w:ilvl w:val="0"/>
          <w:numId w:val="44"/>
        </w:numPr>
        <w:contextualSpacing/>
        <w:rPr>
          <w:rFonts w:cs="Calibri"/>
        </w:rPr>
      </w:pPr>
      <w:r>
        <w:t>Zakon o gospodarskih družbah (Uradni list RS, št. 65/09 – uradno prečiščeno besedilo, 33/11, 91/11, 32/12, 57/12, 44/13 – odl. US, 82/13, 55/15, 15/17, 22/19 – ZPosS, 158/20 – ZIntPK-C, 18/21, 1</w:t>
      </w:r>
      <w:r w:rsidR="00DE1E1B">
        <w:t>8/23 – ZDU-1O, 75/23 in 102/24</w:t>
      </w:r>
      <w:r>
        <w:t>);</w:t>
      </w:r>
    </w:p>
    <w:p w14:paraId="276DD49E" w14:textId="6AA85DA4" w:rsidR="00FF5929" w:rsidRPr="00D61910" w:rsidRDefault="00FF5929" w:rsidP="00937307">
      <w:pPr>
        <w:pStyle w:val="Alineja1"/>
        <w:numPr>
          <w:ilvl w:val="0"/>
          <w:numId w:val="44"/>
        </w:numPr>
        <w:contextualSpacing/>
        <w:rPr>
          <w:rFonts w:cs="Calibri"/>
        </w:rPr>
      </w:pPr>
      <w:r>
        <w:t>Zakon o zadrugah (Uradni list RS, št. 97/09 – uradno prečiščeno besedilo in 121/21);</w:t>
      </w:r>
    </w:p>
    <w:p w14:paraId="3B826B05" w14:textId="32697A59" w:rsidR="00FF5929" w:rsidRPr="00E63D5C" w:rsidRDefault="00FF5929" w:rsidP="00937307">
      <w:pPr>
        <w:pStyle w:val="Alineja1"/>
        <w:numPr>
          <w:ilvl w:val="0"/>
          <w:numId w:val="44"/>
        </w:numPr>
        <w:contextualSpacing/>
        <w:rPr>
          <w:rFonts w:cs="Calibri"/>
        </w:rPr>
      </w:pPr>
      <w:r>
        <w:t>Zakon o varstvu okolja (Uradni list RS, št. 44/22, 18/23 – ZDU-1O, 78/23 – ZUNPEOVE, 23/24 in 21/25 - ZOPVOOV);</w:t>
      </w:r>
    </w:p>
    <w:p w14:paraId="138780AD" w14:textId="4F60AE8D" w:rsidR="00E63D5C" w:rsidRPr="00E63D5C" w:rsidRDefault="00E63D5C" w:rsidP="00CF07E3">
      <w:pPr>
        <w:pStyle w:val="Alineja1"/>
        <w:numPr>
          <w:ilvl w:val="0"/>
          <w:numId w:val="44"/>
        </w:numPr>
        <w:contextualSpacing/>
        <w:rPr>
          <w:rFonts w:cs="Calibri"/>
        </w:rPr>
      </w:pPr>
      <w:r>
        <w:rPr>
          <w:rFonts w:cs="Calibri"/>
        </w:rPr>
        <w:t>Podnebni zakon (</w:t>
      </w:r>
      <w:r w:rsidRPr="00E63D5C">
        <w:rPr>
          <w:rFonts w:cs="Calibri"/>
        </w:rPr>
        <w:t>Uradni list RS, št. 56/25</w:t>
      </w:r>
      <w:r>
        <w:rPr>
          <w:rFonts w:cs="Calibri"/>
        </w:rPr>
        <w:t>);</w:t>
      </w:r>
    </w:p>
    <w:p w14:paraId="15506C72" w14:textId="59E733B8" w:rsidR="00FF5929" w:rsidRPr="00D61910" w:rsidRDefault="00FF5929" w:rsidP="00937307">
      <w:pPr>
        <w:pStyle w:val="Alineja1"/>
        <w:numPr>
          <w:ilvl w:val="0"/>
          <w:numId w:val="44"/>
        </w:numPr>
        <w:contextualSpacing/>
        <w:rPr>
          <w:rFonts w:cs="Calibri"/>
        </w:rPr>
      </w:pPr>
      <w:r>
        <w:t>Gradbeni zakon (Uradni list RS, št. 199/21, 105/22 – ZZNŠPP, 133/23</w:t>
      </w:r>
      <w:r w:rsidR="00464D28">
        <w:t xml:space="preserve">, </w:t>
      </w:r>
      <w:r>
        <w:t xml:space="preserve"> 85/24 – ZAID-A</w:t>
      </w:r>
      <w:r w:rsidR="00464D28">
        <w:t xml:space="preserve"> in 47/25 - </w:t>
      </w:r>
      <w:r w:rsidR="00464D28" w:rsidRPr="00464D28">
        <w:t>odl. US</w:t>
      </w:r>
      <w:r>
        <w:t>);</w:t>
      </w:r>
    </w:p>
    <w:p w14:paraId="495D0BC8" w14:textId="2C2275C6" w:rsidR="00FF5929" w:rsidRPr="002C2CCA" w:rsidRDefault="00FF5929" w:rsidP="00937307">
      <w:pPr>
        <w:pStyle w:val="Alineja1"/>
        <w:numPr>
          <w:ilvl w:val="0"/>
          <w:numId w:val="44"/>
        </w:numPr>
        <w:contextualSpacing/>
        <w:rPr>
          <w:rFonts w:cs="Calibri"/>
        </w:rPr>
      </w:pPr>
      <w:r w:rsidRPr="002C2CCA">
        <w:rPr>
          <w:rFonts w:cs="Calibri"/>
        </w:rPr>
        <w:lastRenderedPageBreak/>
        <w:t>Kazenski zakonik (Uradni list RS, št. 50/12 – uradno prečiščeno besedilo, 54/15, 6/16 – popr., 38/16, 27/17, 23/20, 91/20, 95/21, 186/21, 105/22 – ZZNŠ</w:t>
      </w:r>
      <w:r>
        <w:rPr>
          <w:rFonts w:cs="Calibri"/>
        </w:rPr>
        <w:t>PP, 16/23 in 107/24 – odl. US</w:t>
      </w:r>
      <w:r w:rsidR="00151754">
        <w:rPr>
          <w:rFonts w:cs="Calibri"/>
        </w:rPr>
        <w:t>; v nadaljnjem besedilu: KZ-1</w:t>
      </w:r>
      <w:r w:rsidRPr="002C2CCA">
        <w:rPr>
          <w:rFonts w:cs="Calibri"/>
        </w:rPr>
        <w:t>);</w:t>
      </w:r>
    </w:p>
    <w:p w14:paraId="1199E49B" w14:textId="19D12DBA" w:rsidR="00FF5929" w:rsidRPr="002C2CCA" w:rsidRDefault="00FF5929" w:rsidP="00937307">
      <w:pPr>
        <w:pStyle w:val="Alineja1"/>
        <w:numPr>
          <w:ilvl w:val="0"/>
          <w:numId w:val="44"/>
        </w:numPr>
        <w:contextualSpacing/>
        <w:rPr>
          <w:rFonts w:cs="Calibri"/>
        </w:rPr>
      </w:pPr>
      <w:r w:rsidRPr="002C2CCA">
        <w:rPr>
          <w:rFonts w:cs="Calibri"/>
        </w:rPr>
        <w:t>Obligacijski zakonik (Uradni list RS, št. 97/07 – uradno prečiščeno besedilo, 64/16</w:t>
      </w:r>
      <w:r>
        <w:rPr>
          <w:rFonts w:cs="Calibri"/>
        </w:rPr>
        <w:t xml:space="preserve"> – odl. US in 20/18 – OROZ631</w:t>
      </w:r>
      <w:r w:rsidR="008672D1">
        <w:rPr>
          <w:rFonts w:cs="Calibri"/>
        </w:rPr>
        <w:t>; v nadaljnjem besedilu: OZ</w:t>
      </w:r>
      <w:r w:rsidRPr="002C2CCA">
        <w:rPr>
          <w:rFonts w:cs="Calibri"/>
        </w:rPr>
        <w:t>);</w:t>
      </w:r>
    </w:p>
    <w:p w14:paraId="57E3C5D4" w14:textId="77777777" w:rsidR="00FF5929" w:rsidRPr="002C2CCA" w:rsidRDefault="00FF5929" w:rsidP="00937307">
      <w:pPr>
        <w:pStyle w:val="Alineja1"/>
        <w:numPr>
          <w:ilvl w:val="0"/>
          <w:numId w:val="44"/>
        </w:numPr>
        <w:contextualSpacing/>
        <w:rPr>
          <w:rFonts w:cs="Calibri"/>
        </w:rPr>
      </w:pPr>
      <w:r w:rsidRPr="002C2CCA">
        <w:rPr>
          <w:rFonts w:cs="Calibri"/>
        </w:rPr>
        <w:t>Uredba o zelenem javnem naročanju (Uradni list RS, št. 51/17, 64/19, 121/21 in 132/23);</w:t>
      </w:r>
    </w:p>
    <w:p w14:paraId="582946B5" w14:textId="34ADB5A3" w:rsidR="00FF5929" w:rsidRPr="002C2CCA" w:rsidRDefault="00FF5929" w:rsidP="00937307">
      <w:pPr>
        <w:pStyle w:val="Alineja1"/>
        <w:numPr>
          <w:ilvl w:val="0"/>
          <w:numId w:val="44"/>
        </w:numPr>
        <w:contextualSpacing/>
        <w:rPr>
          <w:rFonts w:cs="Calibri"/>
        </w:rPr>
      </w:pPr>
      <w:r w:rsidRPr="002C2CCA">
        <w:rPr>
          <w:rFonts w:cs="Calibri"/>
        </w:rPr>
        <w:t>Uredba o postopku, merilih in načinih dodeljevanja sredstev za spodbujanje razvojnih programov in prednostnih nalog (Uradni list RS, št. 56/11);</w:t>
      </w:r>
    </w:p>
    <w:p w14:paraId="428A6EC9" w14:textId="00421D3B" w:rsidR="00FF5929" w:rsidRDefault="00FF5929" w:rsidP="00937307">
      <w:pPr>
        <w:pStyle w:val="Alineja1"/>
        <w:numPr>
          <w:ilvl w:val="0"/>
          <w:numId w:val="44"/>
        </w:numPr>
        <w:contextualSpacing/>
        <w:rPr>
          <w:rFonts w:cs="Calibri"/>
        </w:rPr>
      </w:pPr>
      <w:r w:rsidRPr="002C2CCA">
        <w:rPr>
          <w:rFonts w:cs="Calibri"/>
        </w:rPr>
        <w:t>Uredba o enotni metodologiji za pripravo in obravnavo investicijske dokumentacije na področju javnih financ (Uradni lis</w:t>
      </w:r>
      <w:r w:rsidR="00E63D5C">
        <w:rPr>
          <w:rFonts w:cs="Calibri"/>
        </w:rPr>
        <w:t>t RS, št. 60/06, 54/10 in 27/16</w:t>
      </w:r>
      <w:r w:rsidRPr="002C2CCA">
        <w:rPr>
          <w:rFonts w:cs="Calibri"/>
        </w:rPr>
        <w:t>);</w:t>
      </w:r>
    </w:p>
    <w:p w14:paraId="03682034" w14:textId="2E8A64F9" w:rsidR="00CF07E3" w:rsidRPr="002C2CCA" w:rsidRDefault="00CF07E3" w:rsidP="00937307">
      <w:pPr>
        <w:pStyle w:val="Alineja1"/>
        <w:numPr>
          <w:ilvl w:val="0"/>
          <w:numId w:val="44"/>
        </w:numPr>
        <w:contextualSpacing/>
        <w:rPr>
          <w:rFonts w:cs="Calibri"/>
        </w:rPr>
      </w:pPr>
      <w:r>
        <w:t>Uredba o energetski infrastrukturi (Uradni list RS, št. 22/16, 173/21 in 38/24 – EZ-2; v nadaljnjem besedilu: Uredba o energetski infrastrukturi);</w:t>
      </w:r>
    </w:p>
    <w:p w14:paraId="53C8F779" w14:textId="77777777" w:rsidR="00FF5929" w:rsidRPr="002C2CCA" w:rsidRDefault="00FF5929" w:rsidP="00937307">
      <w:pPr>
        <w:pStyle w:val="Alineja1"/>
        <w:numPr>
          <w:ilvl w:val="0"/>
          <w:numId w:val="44"/>
        </w:numPr>
        <w:contextualSpacing/>
        <w:rPr>
          <w:rFonts w:cs="Calibri"/>
        </w:rPr>
      </w:pPr>
      <w:r w:rsidRPr="002C2CCA">
        <w:rPr>
          <w:rFonts w:cs="Calibri"/>
        </w:rPr>
        <w:t>Uredba o razvrščanju objektov (Uradni list RS, št. 96/22);</w:t>
      </w:r>
    </w:p>
    <w:p w14:paraId="5FCAD0B8" w14:textId="77777777" w:rsidR="00FF5929" w:rsidRPr="002C2CCA" w:rsidRDefault="00FF5929" w:rsidP="00937307">
      <w:pPr>
        <w:pStyle w:val="Alineja1"/>
        <w:numPr>
          <w:ilvl w:val="0"/>
          <w:numId w:val="44"/>
        </w:numPr>
        <w:contextualSpacing/>
        <w:rPr>
          <w:rFonts w:cs="Calibri"/>
        </w:rPr>
      </w:pPr>
      <w:r w:rsidRPr="002C2CCA">
        <w:rPr>
          <w:rFonts w:cs="Calibri"/>
        </w:rPr>
        <w:t>Uredba o posegih v okolje, za katere je treba izvesti presojo vplivov na okolje (Uradni list RS, št. 51/14, 57/15, 26/17, 105/20 in 44/22 – ZVO-2);</w:t>
      </w:r>
    </w:p>
    <w:p w14:paraId="02B6150A" w14:textId="77777777" w:rsidR="00FF5929" w:rsidRPr="002C2CCA" w:rsidRDefault="00FF5929" w:rsidP="00937307">
      <w:pPr>
        <w:pStyle w:val="Alineja1"/>
        <w:numPr>
          <w:ilvl w:val="0"/>
          <w:numId w:val="44"/>
        </w:numPr>
        <w:contextualSpacing/>
        <w:rPr>
          <w:rFonts w:cs="Calibri"/>
        </w:rPr>
      </w:pPr>
      <w:r w:rsidRPr="002C2CCA">
        <w:rPr>
          <w:rFonts w:cs="Calibri"/>
        </w:rPr>
        <w:t>Uredba o upravnem poslovanju (Uradni list RS, št. 9/18, 14/20, 167/20, 172/21, 68/22, 89/22, 135/22, 77/23 in 24/24);</w:t>
      </w:r>
    </w:p>
    <w:p w14:paraId="1E51CD38" w14:textId="77777777" w:rsidR="00FF5929" w:rsidRPr="002C2CCA" w:rsidRDefault="00FF5929" w:rsidP="00937307">
      <w:pPr>
        <w:pStyle w:val="Alineja1"/>
        <w:numPr>
          <w:ilvl w:val="0"/>
          <w:numId w:val="44"/>
        </w:numPr>
        <w:contextualSpacing/>
        <w:rPr>
          <w:rFonts w:asciiTheme="minorHAnsi" w:hAnsiTheme="minorHAnsi"/>
        </w:rPr>
      </w:pPr>
      <w:r w:rsidRPr="002C2CCA">
        <w:rPr>
          <w:rFonts w:cs="Calibri"/>
        </w:rPr>
        <w:t>Pravilnik o postopkih za izvrševanje proračuna Republike Slovenije (Uradni list RS, št. 50/07, 61/08, 99/09 – ZIPRS1011, 3/13, 81/16, 11/22, 96/22, 105/22 – ZZNŠPP, 149/22, 106/23 in 88/24);</w:t>
      </w:r>
    </w:p>
    <w:p w14:paraId="433A93BF" w14:textId="77777777" w:rsidR="00FF5929" w:rsidRPr="00D61910" w:rsidRDefault="00FF5929" w:rsidP="00937307">
      <w:pPr>
        <w:pStyle w:val="Alineja1"/>
        <w:numPr>
          <w:ilvl w:val="0"/>
          <w:numId w:val="44"/>
        </w:numPr>
        <w:contextualSpacing/>
        <w:rPr>
          <w:rFonts w:asciiTheme="minorHAnsi" w:hAnsiTheme="minorHAnsi"/>
        </w:rPr>
      </w:pPr>
      <w:r>
        <w:t>Pravilnik o projektni in drugi dokumentaciji ter obrazcih pri graditvi objektov (Uradni list RS, št. 30/23);</w:t>
      </w:r>
    </w:p>
    <w:p w14:paraId="5295E5CA" w14:textId="48BCADE8" w:rsidR="00FF5929" w:rsidRPr="007D2EAD" w:rsidRDefault="00FF5929" w:rsidP="00937307">
      <w:pPr>
        <w:pStyle w:val="Alineja1"/>
        <w:numPr>
          <w:ilvl w:val="0"/>
          <w:numId w:val="44"/>
        </w:numPr>
        <w:contextualSpacing/>
        <w:rPr>
          <w:rFonts w:asciiTheme="minorHAnsi" w:hAnsiTheme="minorHAnsi"/>
        </w:rPr>
      </w:pPr>
      <w:r w:rsidRPr="007D2EAD">
        <w:rPr>
          <w:rFonts w:asciiTheme="minorHAnsi" w:hAnsiTheme="minorHAnsi"/>
        </w:rPr>
        <w:t>Sistemska obratovalna navodila za prenosni sistem električne energije Republike Slovenije</w:t>
      </w:r>
      <w:r>
        <w:rPr>
          <w:rFonts w:asciiTheme="minorHAnsi" w:hAnsiTheme="minorHAnsi"/>
        </w:rPr>
        <w:t xml:space="preserve"> (</w:t>
      </w:r>
      <w:r w:rsidRPr="007D2EAD">
        <w:rPr>
          <w:rFonts w:asciiTheme="minorHAnsi" w:hAnsiTheme="minorHAnsi"/>
        </w:rPr>
        <w:t>Uradni list RS, št. 29/16</w:t>
      </w:r>
      <w:r>
        <w:rPr>
          <w:rFonts w:asciiTheme="minorHAnsi" w:hAnsiTheme="minorHAnsi"/>
        </w:rPr>
        <w:t>; v nadaljnjem besedilu: SONDPO);</w:t>
      </w:r>
    </w:p>
    <w:p w14:paraId="5B9D540B" w14:textId="77777777" w:rsidR="00FF5929" w:rsidRPr="00D61910" w:rsidRDefault="00FF5929" w:rsidP="00937307">
      <w:pPr>
        <w:pStyle w:val="Alineja1"/>
        <w:numPr>
          <w:ilvl w:val="0"/>
          <w:numId w:val="44"/>
        </w:numPr>
        <w:contextualSpacing/>
        <w:rPr>
          <w:rFonts w:asciiTheme="minorHAnsi" w:hAnsiTheme="minorHAnsi"/>
        </w:rPr>
      </w:pPr>
      <w:r>
        <w:t>Sistemska obratovalna navodila za distribucijski sistem električne energije (Uradni list RS, št. 77/24; v nadaljnjem besedilu: SONDSEE);</w:t>
      </w:r>
    </w:p>
    <w:p w14:paraId="3DAE05C9" w14:textId="77777777" w:rsidR="00FF5929" w:rsidRDefault="00FF5929" w:rsidP="00937307">
      <w:pPr>
        <w:pStyle w:val="Odstavekseznama"/>
        <w:numPr>
          <w:ilvl w:val="0"/>
          <w:numId w:val="44"/>
        </w:numPr>
        <w:spacing w:after="120" w:line="240" w:lineRule="auto"/>
        <w:contextualSpacing w:val="0"/>
      </w:pPr>
      <w:r>
        <w:t xml:space="preserve">Dokumenti in gradiva v zvezi z izvedbo aktivnosti črpanja sredstev Sklada za modernizacijo, objavljeni na spletni strani: </w:t>
      </w:r>
      <w:hyperlink r:id="rId13" w:history="1">
        <w:r w:rsidRPr="00CA316C">
          <w:rPr>
            <w:rStyle w:val="Hiperpovezava"/>
          </w:rPr>
          <w:t>https://modernisationfund.eu/documents/</w:t>
        </w:r>
      </w:hyperlink>
      <w:r>
        <w:t>;</w:t>
      </w:r>
    </w:p>
    <w:p w14:paraId="5820B70D" w14:textId="77777777" w:rsidR="00FF5929" w:rsidRDefault="00FF5929" w:rsidP="00937307">
      <w:pPr>
        <w:pStyle w:val="Alineja1"/>
        <w:numPr>
          <w:ilvl w:val="0"/>
          <w:numId w:val="44"/>
        </w:numPr>
        <w:contextualSpacing/>
        <w:rPr>
          <w:rFonts w:asciiTheme="minorHAnsi" w:hAnsiTheme="minorHAnsi"/>
        </w:rPr>
      </w:pPr>
      <w:r>
        <w:rPr>
          <w:rFonts w:asciiTheme="minorHAnsi" w:hAnsiTheme="minorHAnsi"/>
        </w:rPr>
        <w:t>Metodologija za izračun</w:t>
      </w:r>
      <w:r w:rsidRPr="005D18DC">
        <w:t xml:space="preserve"> </w:t>
      </w:r>
      <w:r w:rsidRPr="005D18DC">
        <w:rPr>
          <w:rFonts w:asciiTheme="minorHAnsi" w:hAnsiTheme="minorHAnsi"/>
        </w:rPr>
        <w:t>prispevka naložbe k zmanjšanju emisij toplogrednih plinov</w:t>
      </w:r>
      <w:r>
        <w:rPr>
          <w:rFonts w:asciiTheme="minorHAnsi" w:hAnsiTheme="minorHAnsi"/>
        </w:rPr>
        <w:t xml:space="preserve">: </w:t>
      </w:r>
      <w:r w:rsidRPr="005D18DC">
        <w:rPr>
          <w:rFonts w:asciiTheme="minorHAnsi" w:hAnsiTheme="minorHAnsi"/>
        </w:rPr>
        <w:t>EIB Project Carbon Footprint Methodologies Methodologies for the assessment of project greenhouse gas emissions and emission variations, verzija 11.3, januar 2023, objavljena na spletni strani:</w:t>
      </w:r>
      <w:r>
        <w:rPr>
          <w:rFonts w:asciiTheme="minorHAnsi" w:hAnsiTheme="minorHAnsi"/>
        </w:rPr>
        <w:t xml:space="preserve"> </w:t>
      </w:r>
      <w:hyperlink r:id="rId14" w:history="1">
        <w:r w:rsidRPr="0084503D">
          <w:rPr>
            <w:rStyle w:val="Hiperpovezava"/>
            <w:rFonts w:asciiTheme="minorHAnsi" w:hAnsiTheme="minorHAnsi"/>
          </w:rPr>
          <w:t>https://www.eib.org/attachments/lucalli/eib_project_carbon_footprint_methodologies_2023_en.pdf</w:t>
        </w:r>
      </w:hyperlink>
      <w:r>
        <w:rPr>
          <w:rFonts w:asciiTheme="minorHAnsi" w:hAnsiTheme="minorHAnsi"/>
        </w:rPr>
        <w:t>;</w:t>
      </w:r>
    </w:p>
    <w:p w14:paraId="7A1B4F0D" w14:textId="02B33751" w:rsidR="00FF5929" w:rsidRDefault="00FF5929" w:rsidP="00937307">
      <w:pPr>
        <w:pStyle w:val="Alineja1"/>
        <w:numPr>
          <w:ilvl w:val="0"/>
          <w:numId w:val="44"/>
        </w:numPr>
        <w:contextualSpacing/>
        <w:rPr>
          <w:rFonts w:asciiTheme="minorHAnsi" w:hAnsiTheme="minorHAnsi"/>
        </w:rPr>
      </w:pPr>
      <w:r w:rsidRPr="005D18DC">
        <w:rPr>
          <w:rFonts w:asciiTheme="minorHAnsi" w:hAnsiTheme="minorHAnsi"/>
        </w:rPr>
        <w:t>Javni poziv za izbor projektnih predlogov za uvrstitev na indikativni seznam naložb za sofinanciranje s sredstvi Sklada za modernizacijo v obdobju 2024-2030 (</w:t>
      </w:r>
      <w:r>
        <w:rPr>
          <w:rFonts w:asciiTheme="minorHAnsi" w:hAnsiTheme="minorHAnsi"/>
        </w:rPr>
        <w:t xml:space="preserve">oznaka: </w:t>
      </w:r>
      <w:r w:rsidRPr="005D18DC">
        <w:rPr>
          <w:rFonts w:asciiTheme="minorHAnsi" w:hAnsiTheme="minorHAnsi"/>
        </w:rPr>
        <w:t>JP MS 2023)</w:t>
      </w:r>
      <w:r>
        <w:rPr>
          <w:rFonts w:asciiTheme="minorHAnsi" w:hAnsiTheme="minorHAnsi"/>
        </w:rPr>
        <w:t xml:space="preserve"> z dne 27. 7. 2023, objavljen na spletni strani: </w:t>
      </w:r>
      <w:hyperlink r:id="rId15" w:history="1">
        <w:r w:rsidRPr="0084503D">
          <w:rPr>
            <w:rStyle w:val="Hiperpovezava"/>
            <w:rFonts w:asciiTheme="minorHAnsi" w:hAnsiTheme="minorHAnsi"/>
          </w:rPr>
          <w:t>https://www.gov.si/zbirke/javne-objave/javni-poziv-za-izbor-projektnih-predlogov-za-uvrstitev-na-indikativni-seznam-nalozb-za-sofinanciranje-s-sredstvi-sklada-za-modernizacijo-v-obdobju-2024-2030-jp-ms-2023/</w:t>
        </w:r>
      </w:hyperlink>
      <w:r w:rsidR="00EC6E25">
        <w:t xml:space="preserve"> (v nadaljnjem besedilu: javni poziv)</w:t>
      </w:r>
      <w:r>
        <w:rPr>
          <w:rFonts w:asciiTheme="minorHAnsi" w:hAnsiTheme="minorHAnsi"/>
        </w:rPr>
        <w:t>;</w:t>
      </w:r>
    </w:p>
    <w:p w14:paraId="35BFE6F6" w14:textId="60FD948E" w:rsidR="00664E80" w:rsidRPr="00664E80" w:rsidRDefault="00CF07E3" w:rsidP="00313DE6">
      <w:pPr>
        <w:pStyle w:val="Odstavekseznama"/>
        <w:numPr>
          <w:ilvl w:val="0"/>
          <w:numId w:val="44"/>
        </w:numPr>
        <w:spacing w:after="120" w:line="240" w:lineRule="auto"/>
        <w:contextualSpacing w:val="0"/>
      </w:pPr>
      <w:r w:rsidRPr="00664E80">
        <w:t>EIB Confirmation of Priority Investment, Investment Proposal: Scheme EE (Part A):</w:t>
      </w:r>
      <w:r w:rsidR="00664E80" w:rsidRPr="00664E80">
        <w:t xml:space="preserve"> </w:t>
      </w:r>
      <w:r w:rsidRPr="00664E80">
        <w:t>Modernisation and development of the electricity transmission and distribution network</w:t>
      </w:r>
      <w:r w:rsidR="00664E80" w:rsidRPr="00664E80">
        <w:t xml:space="preserve"> </w:t>
      </w:r>
      <w:r w:rsidRPr="00664E80">
        <w:t>(ref. MF 2025-1 SI 0-001; 17. 3. 2025);</w:t>
      </w:r>
    </w:p>
    <w:p w14:paraId="4F48D357" w14:textId="53EFE8B9" w:rsidR="00FF5929" w:rsidRDefault="00FF5929" w:rsidP="00CF07E3">
      <w:pPr>
        <w:pStyle w:val="Odstavekseznama"/>
        <w:numPr>
          <w:ilvl w:val="0"/>
          <w:numId w:val="44"/>
        </w:numPr>
        <w:spacing w:after="120" w:line="240" w:lineRule="auto"/>
        <w:contextualSpacing w:val="0"/>
        <w:rPr>
          <w:noProof/>
        </w:rPr>
      </w:pPr>
      <w:r w:rsidRPr="005D18DC">
        <w:lastRenderedPageBreak/>
        <w:t>Posodobljeni Celoviti nacionalni energetski in podnebni načrt Republike Slovenije (NEPN 2024)</w:t>
      </w:r>
      <w:r>
        <w:t xml:space="preserve">, december 2024, objavljen na spletni strani: </w:t>
      </w:r>
      <w:hyperlink r:id="rId16" w:history="1">
        <w:r w:rsidRPr="0084503D">
          <w:rPr>
            <w:rStyle w:val="Hiperpovezava"/>
          </w:rPr>
          <w:t>https://www.energetika-portal.si/fileadmin/dokumenti/publikacije/nepn/dokumenti/nepn2024_final_dec2024.pdf</w:t>
        </w:r>
      </w:hyperlink>
      <w:r>
        <w:t>;</w:t>
      </w:r>
    </w:p>
    <w:p w14:paraId="5B61481D" w14:textId="4A8F68C6" w:rsidR="00EC6E25" w:rsidRDefault="00EC6E25" w:rsidP="00937307">
      <w:pPr>
        <w:pStyle w:val="Odstavekseznama"/>
        <w:numPr>
          <w:ilvl w:val="0"/>
          <w:numId w:val="44"/>
        </w:numPr>
        <w:spacing w:after="120" w:line="240" w:lineRule="auto"/>
        <w:contextualSpacing w:val="0"/>
        <w:rPr>
          <w:noProof/>
        </w:rPr>
      </w:pPr>
      <w:r w:rsidRPr="00EC6E25">
        <w:rPr>
          <w:noProof/>
        </w:rPr>
        <w:t>Program finančnih spodbud za naložbe v podporo regijam in območjem, odvisnim od ogljika, ter modernizacijo v smeri pravičnega, zelenega prehoda v obdobju 2024–2030</w:t>
      </w:r>
      <w:r>
        <w:rPr>
          <w:noProof/>
        </w:rPr>
        <w:t xml:space="preserve">, junij 2025, verzija 1.0, objavljen na spletni strani: </w:t>
      </w:r>
      <w:hyperlink r:id="rId17" w:history="1">
        <w:r w:rsidRPr="00026833">
          <w:rPr>
            <w:rStyle w:val="Hiperpovezava"/>
            <w:noProof/>
          </w:rPr>
          <w:t>https://www.gov.si/zbirke/projekti-in-programi/program-spodbud-mope-2024-2030/</w:t>
        </w:r>
      </w:hyperlink>
      <w:r>
        <w:rPr>
          <w:noProof/>
        </w:rPr>
        <w:t>;</w:t>
      </w:r>
    </w:p>
    <w:p w14:paraId="791AA47D" w14:textId="2129FB3C" w:rsidR="00FF5929" w:rsidRDefault="00664E80" w:rsidP="00664E80">
      <w:pPr>
        <w:pStyle w:val="Odstavekseznama"/>
        <w:numPr>
          <w:ilvl w:val="0"/>
          <w:numId w:val="44"/>
        </w:numPr>
        <w:spacing w:after="120" w:line="240" w:lineRule="auto"/>
        <w:contextualSpacing w:val="0"/>
        <w:rPr>
          <w:noProof/>
        </w:rPr>
      </w:pPr>
      <w:r>
        <w:rPr>
          <w:noProof/>
        </w:rPr>
        <w:t>Povabilo k predložitvi vlog za neposredno potrditev projektov v okviru Sheme EE (del A): Posodobitev in razvoj prenosnega in distribucijskega električnega omrežja (oznaka: Povabilo MS EE-A)</w:t>
      </w:r>
      <w:r w:rsidR="00966AB9" w:rsidRPr="00D91A06">
        <w:rPr>
          <w:noProof/>
        </w:rPr>
        <w:t xml:space="preserve"> z dne </w:t>
      </w:r>
      <w:r w:rsidR="00870A38">
        <w:rPr>
          <w:noProof/>
        </w:rPr>
        <w:t>1</w:t>
      </w:r>
      <w:r>
        <w:rPr>
          <w:noProof/>
        </w:rPr>
        <w:t>4</w:t>
      </w:r>
      <w:r w:rsidR="00870A38">
        <w:rPr>
          <w:noProof/>
        </w:rPr>
        <w:t>. </w:t>
      </w:r>
      <w:r>
        <w:rPr>
          <w:noProof/>
        </w:rPr>
        <w:t>8</w:t>
      </w:r>
      <w:r w:rsidR="00870A38">
        <w:rPr>
          <w:noProof/>
        </w:rPr>
        <w:t>. 2025</w:t>
      </w:r>
      <w:r w:rsidR="00FF5929">
        <w:rPr>
          <w:noProof/>
        </w:rPr>
        <w:t xml:space="preserve">, objavljeno na spletni strani: </w:t>
      </w:r>
      <w:hyperlink r:id="rId18" w:history="1">
        <w:r w:rsidRPr="00610017">
          <w:rPr>
            <w:rStyle w:val="Hiperpovezava"/>
          </w:rPr>
          <w:t>https://www.gov.si/zbirke/javne-objave/povabilo-k-predlozitvi-vlog-za-neposredno-potrditev-projektov-v-okviru-sheme-ee-del-a-posodobitev-in-razvoj-prenosnega-in-distribucijskega-elektricnega-omrezja/</w:t>
        </w:r>
      </w:hyperlink>
      <w:r>
        <w:t xml:space="preserve"> </w:t>
      </w:r>
      <w:r w:rsidR="005377CC">
        <w:rPr>
          <w:noProof/>
        </w:rPr>
        <w:t>(v nadaljnjem besedilu: povabilo)</w:t>
      </w:r>
      <w:r w:rsidR="00966AB9" w:rsidRPr="00D91A06">
        <w:rPr>
          <w:noProof/>
        </w:rPr>
        <w:t>;</w:t>
      </w:r>
    </w:p>
    <w:p w14:paraId="1F7612DC" w14:textId="1E58D085" w:rsidR="00FF5929" w:rsidRDefault="00966AB9" w:rsidP="00937307">
      <w:pPr>
        <w:pStyle w:val="Odstavekseznama"/>
        <w:numPr>
          <w:ilvl w:val="0"/>
          <w:numId w:val="44"/>
        </w:numPr>
        <w:spacing w:after="120" w:line="240" w:lineRule="auto"/>
        <w:contextualSpacing w:val="0"/>
        <w:rPr>
          <w:noProof/>
        </w:rPr>
      </w:pPr>
      <w:r>
        <w:rPr>
          <w:noProof/>
        </w:rPr>
        <w:t>V</w:t>
      </w:r>
      <w:r w:rsidRPr="00D91A06">
        <w:rPr>
          <w:noProof/>
        </w:rPr>
        <w:t>loga</w:t>
      </w:r>
      <w:r>
        <w:rPr>
          <w:noProof/>
        </w:rPr>
        <w:t xml:space="preserve"> upravičenca</w:t>
      </w:r>
      <w:r w:rsidR="005377CC">
        <w:rPr>
          <w:noProof/>
        </w:rPr>
        <w:t xml:space="preserve"> na povabilo</w:t>
      </w:r>
      <w:r w:rsidRPr="00D91A06">
        <w:rPr>
          <w:noProof/>
        </w:rPr>
        <w:t xml:space="preserve"> z vsemi obrazci in prilogami</w:t>
      </w:r>
      <w:r>
        <w:rPr>
          <w:noProof/>
        </w:rPr>
        <w:t xml:space="preserve"> št. </w:t>
      </w:r>
      <w:r w:rsidRPr="00FF5929">
        <w:rPr>
          <w:noProof/>
          <w:highlight w:val="lightGray"/>
        </w:rPr>
        <w:t>___________</w:t>
      </w:r>
      <w:r>
        <w:rPr>
          <w:noProof/>
        </w:rPr>
        <w:t xml:space="preserve"> z dne </w:t>
      </w:r>
      <w:r w:rsidR="00151754" w:rsidRPr="00151754">
        <w:rPr>
          <w:noProof/>
          <w:highlight w:val="lightGray"/>
        </w:rPr>
        <w:t>XX. XX. XXXX</w:t>
      </w:r>
      <w:r w:rsidR="00D90F46">
        <w:rPr>
          <w:noProof/>
        </w:rPr>
        <w:t xml:space="preserve"> (v nadaljnjem besedilu: vloga upravičenca)</w:t>
      </w:r>
      <w:r w:rsidRPr="00D91A06">
        <w:rPr>
          <w:noProof/>
        </w:rPr>
        <w:t>;</w:t>
      </w:r>
    </w:p>
    <w:p w14:paraId="40C9E2C9" w14:textId="2A34474B" w:rsidR="00FF5929" w:rsidRDefault="00966AB9" w:rsidP="00937307">
      <w:pPr>
        <w:pStyle w:val="Odstavekseznama"/>
        <w:numPr>
          <w:ilvl w:val="0"/>
          <w:numId w:val="44"/>
        </w:numPr>
        <w:spacing w:after="120" w:line="240" w:lineRule="auto"/>
        <w:contextualSpacing w:val="0"/>
        <w:rPr>
          <w:noProof/>
        </w:rPr>
      </w:pPr>
      <w:r>
        <w:rPr>
          <w:noProof/>
        </w:rPr>
        <w:t>S</w:t>
      </w:r>
      <w:r w:rsidRPr="00D91A06">
        <w:rPr>
          <w:noProof/>
        </w:rPr>
        <w:t>klep</w:t>
      </w:r>
      <w:r>
        <w:rPr>
          <w:noProof/>
        </w:rPr>
        <w:t xml:space="preserve"> ministrstva</w:t>
      </w:r>
      <w:r w:rsidRPr="00D91A06">
        <w:rPr>
          <w:noProof/>
        </w:rPr>
        <w:t xml:space="preserve"> o izboru</w:t>
      </w:r>
      <w:r>
        <w:rPr>
          <w:noProof/>
        </w:rPr>
        <w:t xml:space="preserve"> št. </w:t>
      </w:r>
      <w:r w:rsidRPr="00FF5929">
        <w:rPr>
          <w:noProof/>
          <w:highlight w:val="lightGray"/>
        </w:rPr>
        <w:t>___________</w:t>
      </w:r>
      <w:r>
        <w:rPr>
          <w:noProof/>
        </w:rPr>
        <w:t xml:space="preserve"> z dne </w:t>
      </w:r>
      <w:r w:rsidR="00151754" w:rsidRPr="00151754">
        <w:rPr>
          <w:noProof/>
          <w:highlight w:val="lightGray"/>
        </w:rPr>
        <w:t>XX. XX. XXXX</w:t>
      </w:r>
      <w:r w:rsidR="008E50C2">
        <w:rPr>
          <w:noProof/>
        </w:rPr>
        <w:t xml:space="preserve"> (v nadaljnjem besedilu: sklep o izboru)</w:t>
      </w:r>
      <w:r>
        <w:rPr>
          <w:noProof/>
        </w:rPr>
        <w:t>;</w:t>
      </w:r>
    </w:p>
    <w:p w14:paraId="029C4F34" w14:textId="7F9CE353" w:rsidR="00CA75B4" w:rsidRPr="00870A38" w:rsidRDefault="00CA75B4" w:rsidP="00937307">
      <w:pPr>
        <w:pStyle w:val="Odstavekseznama"/>
        <w:numPr>
          <w:ilvl w:val="0"/>
          <w:numId w:val="44"/>
        </w:numPr>
        <w:spacing w:after="120" w:line="240" w:lineRule="auto"/>
        <w:contextualSpacing w:val="0"/>
        <w:rPr>
          <w:noProof/>
        </w:rPr>
      </w:pPr>
      <w:r w:rsidRPr="00870A38">
        <w:t>vse objavljene spremembe</w:t>
      </w:r>
      <w:r w:rsidR="00870A38">
        <w:t xml:space="preserve"> in dopolnitve</w:t>
      </w:r>
      <w:r w:rsidRPr="00870A38">
        <w:t xml:space="preserve"> navedenih podlag.</w:t>
      </w:r>
    </w:p>
    <w:p w14:paraId="5EA02673" w14:textId="77777777" w:rsidR="00FF5929" w:rsidRDefault="00FF5929" w:rsidP="007E0A1B"/>
    <w:p w14:paraId="41973C15" w14:textId="63950F37" w:rsidR="00CA75B4" w:rsidRPr="00F706A8" w:rsidRDefault="00CA75B4" w:rsidP="007E0A1B">
      <w:r w:rsidRPr="00F706A8">
        <w:t xml:space="preserve">Pogodbeni stranki se dogovorita, da sta pri </w:t>
      </w:r>
      <w:r w:rsidR="00E63D5C">
        <w:t>uveljavljanju</w:t>
      </w:r>
      <w:r w:rsidRPr="00F706A8">
        <w:t xml:space="preserve"> pravic in </w:t>
      </w:r>
      <w:r w:rsidR="00E63D5C">
        <w:t xml:space="preserve"> izpolnjevanju </w:t>
      </w:r>
      <w:r w:rsidRPr="00F706A8">
        <w:t>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61E8C254" w14:textId="5046907D" w:rsidR="00CA75B4" w:rsidRPr="008D218F" w:rsidRDefault="00FF5929" w:rsidP="007E0A1B">
      <w:r>
        <w:t xml:space="preserve">Upravičenec </w:t>
      </w:r>
      <w:r w:rsidR="00CA75B4" w:rsidRPr="00F706A8">
        <w:t>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3973F30C" w14:textId="77777777" w:rsidR="00CA75B4" w:rsidRPr="008D218F" w:rsidRDefault="00CA75B4" w:rsidP="002B4456">
      <w:pPr>
        <w:pStyle w:val="Slog6"/>
        <w:jc w:val="center"/>
      </w:pPr>
      <w:r w:rsidRPr="008D218F">
        <w:t>PREDMET POGODBE</w:t>
      </w:r>
    </w:p>
    <w:p w14:paraId="303FE7BB" w14:textId="77777777" w:rsidR="00CA75B4" w:rsidRPr="008D218F" w:rsidRDefault="00CA75B4" w:rsidP="00882672">
      <w:pPr>
        <w:pStyle w:val="len"/>
      </w:pPr>
      <w:r w:rsidRPr="008D218F">
        <w:t xml:space="preserve">člen </w:t>
      </w:r>
    </w:p>
    <w:p w14:paraId="1EA9B8A4" w14:textId="180DCD87" w:rsidR="00CA75B4" w:rsidRPr="00663B98" w:rsidRDefault="00CA75B4" w:rsidP="007E0A1B">
      <w:pPr>
        <w:rPr>
          <w:lang w:eastAsia="en-US"/>
        </w:rPr>
      </w:pPr>
      <w:r w:rsidRPr="00A86989">
        <w:t xml:space="preserve">Predmet te pogodbe je sofinanciranje upravičenih stroškov izvedbe projekta </w:t>
      </w:r>
      <w:r w:rsidR="00880A49" w:rsidRPr="00880A49">
        <w:rPr>
          <w:highlight w:val="lightGray"/>
        </w:rPr>
        <w:t>»Polni naziv projekta«</w:t>
      </w:r>
      <w:r w:rsidR="00880A49">
        <w:t xml:space="preserve"> </w:t>
      </w:r>
      <w:r w:rsidRPr="00A86989">
        <w:t>pod pogoji in zavezami</w:t>
      </w:r>
      <w:r w:rsidR="00880A49">
        <w:t xml:space="preserve">, dogovorjenimi s </w:t>
      </w:r>
      <w:r w:rsidRPr="00A86989">
        <w:t>t</w:t>
      </w:r>
      <w:r w:rsidR="00880A49">
        <w:t>o</w:t>
      </w:r>
      <w:r w:rsidRPr="00A86989">
        <w:t xml:space="preserve"> pogodb</w:t>
      </w:r>
      <w:r w:rsidR="00880A49">
        <w:t>o</w:t>
      </w:r>
      <w:r w:rsidRPr="00A86989">
        <w:t xml:space="preserve">. Podrobna vsebina predmeta te pogodbe </w:t>
      </w:r>
      <w:r w:rsidRPr="00A86989">
        <w:rPr>
          <w:lang w:eastAsia="en-US"/>
        </w:rPr>
        <w:t xml:space="preserve">je opredeljena v vlogi </w:t>
      </w:r>
      <w:r w:rsidR="00880A49">
        <w:rPr>
          <w:lang w:eastAsia="en-US"/>
        </w:rPr>
        <w:t>upravičenca</w:t>
      </w:r>
      <w:r w:rsidRPr="00A86989">
        <w:rPr>
          <w:lang w:eastAsia="en-US"/>
        </w:rPr>
        <w:t xml:space="preserve">, ki je </w:t>
      </w:r>
      <w:r w:rsidR="00880A49">
        <w:rPr>
          <w:lang w:eastAsia="en-US"/>
        </w:rPr>
        <w:t xml:space="preserve">kot priloga </w:t>
      </w:r>
      <w:r w:rsidRPr="00A86989">
        <w:rPr>
          <w:lang w:eastAsia="en-US"/>
        </w:rPr>
        <w:t>sestavni del te pogodbe.</w:t>
      </w:r>
    </w:p>
    <w:p w14:paraId="2D02D6CC" w14:textId="0825E5C2" w:rsidR="00CA75B4" w:rsidRPr="008D218F" w:rsidRDefault="00CA75B4" w:rsidP="007E0A1B">
      <w:r w:rsidRPr="00663B98">
        <w:t xml:space="preserve">Pogodbeni stranki s to pogodbo urejata medsebojne pravice, obveznosti in odgovornosti glede sofinanciranja in izvajanja projekta iz prvega odstavka tega člena. Sredstva sofinanciranja se dodeljujejo na podlagi in pod pogoji, ki so navedeni v sklepu o izboru in so dogovorjeni s to pogodbo, kar je </w:t>
      </w:r>
      <w:r w:rsidR="00880A49">
        <w:t>upravičencu</w:t>
      </w:r>
      <w:r w:rsidRPr="00663B98">
        <w:t xml:space="preserve"> znano in s podpisom te pogodbe prevzema dogovorjene pravice in obveznosti. </w:t>
      </w:r>
      <w:r w:rsidR="00880A49">
        <w:t>Kršitev</w:t>
      </w:r>
      <w:r w:rsidRPr="00663B98">
        <w:t xml:space="preserve"> pogojev </w:t>
      </w:r>
      <w:r w:rsidR="00880A49">
        <w:t>iz povabila</w:t>
      </w:r>
      <w:r w:rsidRPr="00663B98">
        <w:t xml:space="preserve"> </w:t>
      </w:r>
      <w:r w:rsidR="00880A49">
        <w:t xml:space="preserve">in sklepa o izboru </w:t>
      </w:r>
      <w:r w:rsidRPr="00663B98">
        <w:t>predstavlja bistveno kršitev pogodbe</w:t>
      </w:r>
      <w:r w:rsidR="00E63D5C">
        <w:t>,</w:t>
      </w:r>
      <w:r w:rsidR="00E63D5C" w:rsidRPr="00E63D5C">
        <w:t xml:space="preserve"> v primeru katere ministrstvo ravna v skladu </w:t>
      </w:r>
      <w:r w:rsidR="00B00CA3">
        <w:t>z drugim</w:t>
      </w:r>
      <w:r w:rsidR="00B00CA3" w:rsidRPr="00E06E95">
        <w:t xml:space="preserve"> odstavkom </w:t>
      </w:r>
      <w:r w:rsidR="0030576C">
        <w:t>43.</w:t>
      </w:r>
      <w:r w:rsidR="00B00CA3" w:rsidRPr="00E06E95">
        <w:t xml:space="preserve"> člena</w:t>
      </w:r>
      <w:r w:rsidR="00B00CA3">
        <w:t xml:space="preserve"> </w:t>
      </w:r>
      <w:r w:rsidR="00E63D5C" w:rsidRPr="00E63D5C">
        <w:t>te pogodbe</w:t>
      </w:r>
      <w:r w:rsidRPr="00663B98">
        <w:t>.</w:t>
      </w:r>
    </w:p>
    <w:p w14:paraId="60F71079" w14:textId="77777777" w:rsidR="00CA75B4" w:rsidRPr="008D218F" w:rsidRDefault="00CA75B4" w:rsidP="00EC6E25">
      <w:pPr>
        <w:pStyle w:val="Slog6"/>
        <w:jc w:val="center"/>
      </w:pPr>
      <w:r w:rsidRPr="008D218F">
        <w:lastRenderedPageBreak/>
        <w:t>PODATKI O PROJEKTU IN OBDOBJE UPRAVIČENOSTI</w:t>
      </w:r>
    </w:p>
    <w:p w14:paraId="013FCCED" w14:textId="77777777" w:rsidR="00CA75B4" w:rsidRPr="008D218F" w:rsidRDefault="00CA75B4" w:rsidP="00882672">
      <w:pPr>
        <w:pStyle w:val="len"/>
      </w:pPr>
      <w:commentRangeStart w:id="0"/>
      <w:commentRangeStart w:id="1"/>
      <w:r w:rsidRPr="008D218F">
        <w:t xml:space="preserve">člen </w:t>
      </w:r>
      <w:commentRangeEnd w:id="0"/>
      <w:r w:rsidR="00692255">
        <w:rPr>
          <w:rStyle w:val="Pripombasklic"/>
          <w:rFonts w:ascii="Arial" w:hAnsi="Arial"/>
          <w:lang w:eastAsia="en-US"/>
        </w:rPr>
        <w:commentReference w:id="0"/>
      </w:r>
      <w:commentRangeEnd w:id="1"/>
      <w:r w:rsidR="0088669D">
        <w:rPr>
          <w:rStyle w:val="Pripombasklic"/>
          <w:rFonts w:ascii="Arial" w:hAnsi="Arial"/>
          <w:lang w:eastAsia="en-US"/>
        </w:rPr>
        <w:commentReference w:id="1"/>
      </w:r>
    </w:p>
    <w:p w14:paraId="58C18A9E" w14:textId="5E0AB8D0" w:rsidR="00AC6556" w:rsidRPr="00AC6556" w:rsidRDefault="00AC6556" w:rsidP="00AC6556">
      <w:pPr>
        <w:rPr>
          <w:rFonts w:ascii="Aptos" w:hAnsi="Aptos"/>
        </w:rPr>
      </w:pPr>
      <w:bookmarkStart w:id="2" w:name="_Hlk200017320"/>
      <w:r>
        <w:t>Obdobje upravičenosti stroškov je za vse upravičene stroške projekta od naslednjega dne po oddaji vloge za projektni predlog na javni poziv iz prve faze postopka dodeljevanja spodbud do vključno 30. 9. 2029.</w:t>
      </w:r>
    </w:p>
    <w:p w14:paraId="62CDA1C1" w14:textId="42B7F110" w:rsidR="00AC6556" w:rsidRDefault="00AC6556" w:rsidP="00AC6556">
      <w:r>
        <w:t>Obdobje upravičenosti izdatkov je za vse izdatke, vezane na upravičene stroške projekta, od naslednjega dne po oddaji vloge za projektni predlog na javni poziv iz prve faze postopka dodeljevanja spodbud do vključno 30. 9. 2029.</w:t>
      </w:r>
    </w:p>
    <w:p w14:paraId="2F249B0A" w14:textId="50CE37DA" w:rsidR="00AC6556" w:rsidRDefault="00AC6556" w:rsidP="00AC6556">
      <w:r>
        <w:t>Kot datum fizičnega zaključka projekta se šteje datum, ko je za energetsko infrastrukturo, ki je predmet naložbe, izdano uporabno dovoljenje ali drug posamični akt, s katerim je dovoljeno obratovanje infrastrukture, ki je del elektroenergetskega sistema, ki ga upravičenec priloži k zadnjemu zahtevku za izplačilo.</w:t>
      </w:r>
    </w:p>
    <w:p w14:paraId="2FE28CF8" w14:textId="5828C2FB" w:rsidR="00AC6556" w:rsidRDefault="00AC6556" w:rsidP="00AC6556">
      <w:r>
        <w:t>Skrajni datum zaključka projekta, ko morajo biti izvedena tudi izplačila dodeljenih sredstev, je 31. 3. 2030.</w:t>
      </w:r>
    </w:p>
    <w:p w14:paraId="6E8B71F2" w14:textId="2D379A52" w:rsidR="00AC6556" w:rsidRDefault="00AC6556" w:rsidP="00AC6556">
      <w:r>
        <w:t>Projekti, pri katerih so bile vse aktivnosti v celoti izvedene pred vložitvijo vloge na Povabilo MS EE-A, niso upravičeni do sofinanciranja.</w:t>
      </w:r>
    </w:p>
    <w:p w14:paraId="6EB0436D" w14:textId="0881C6C8" w:rsidR="00AC6556" w:rsidRDefault="00AC6556" w:rsidP="00AC6556">
      <w:r>
        <w:t>Sredstva iz državnega proračuna so za upravičene izdatke projekta na razpolago v obdobju od 2025 do 2029.</w:t>
      </w:r>
    </w:p>
    <w:p w14:paraId="52EB8924" w14:textId="5B982FD4" w:rsidR="00AC6556" w:rsidRDefault="00AC6556" w:rsidP="00AC6556">
      <w:r>
        <w:t>Za izdatke, nastale v okviru obdobja upravičenosti izdatkov, za katere bodo pravilni in popolni zahtevki za izplačilo izstavljeni najkasneje do 15. oktobra tekočega koledarskega leta, bodo sredstva sofinanciranja upravičencu praviloma izplačana v istem koledarskem letu, skladno s proračunskimi zmožnostmi.</w:t>
      </w:r>
    </w:p>
    <w:p w14:paraId="6ECB1423" w14:textId="500E6D22" w:rsidR="00AC6556" w:rsidRDefault="00AC6556" w:rsidP="00AC6556">
      <w:r>
        <w:t xml:space="preserve">Prvi zahtevek za izplačilo mora biti izstavljen najkasneje v roku 18 mesecev po datumu podpisa te pogodbe. V primeru, da upravičenec ne odda zahtevka za izplačilo v roku iz prejšnjega stavka, mora ministrstvu v roku 15 (petnajstih) dni posredovati utemeljitev in dokazila o izvajanju naložbe ter izjavo z določitvijo skrajnega roka, v katerem bo prvi zahtevek za izplačilo dejansko izstavil. Ministrstvo na podlagi predloženih dokazil upravičenca presodi, ali pri predmetni naložbi obstaja visoko tveganje za ustavljeno naložbo. Naložba, ki je predmet te pogodbe, se smatra kot ustavljena naložba, v kolikor zanjo ni bilo izvedeno nobeno izplačilo za naložbo več kot dve leti od podpisa te pogodbe. Če ministrstvo presodi, da ne gre za ustavljeno naložbo oziroma je tveganje, da bi prišlo do ustavljene naložbe, nizko, mora biti prvi zahtevek za izplačilo izstavljen najkasneje v roku 21 mesecev po datumu podpisa te pogodbe. V kolikor upravičenec tudi v naknadno dogovorjenem roku za oddajo prvega zahtevka za izplačilo le-tega ne izstavi, gre za ustavljeno naložbo, kar ministrstvo ugotovi s poročilom. V primeru iz prejšnjega stavka gre za kršitev, ki predstavlja bistveno kršitev te pogodbe, v primeru katere ministrstvo ravna v skladu z drugim odstavkom 43. člena te pogodbe. </w:t>
      </w:r>
    </w:p>
    <w:p w14:paraId="7BD9B2F2" w14:textId="77777777" w:rsidR="00AC6556" w:rsidRDefault="00AC6556" w:rsidP="00AC6556">
      <w:r>
        <w:t>Zadnji zahtevek za izplačilo mora biti izstavljen najkasneje do 31. 12. 2029.</w:t>
      </w:r>
    </w:p>
    <w:p w14:paraId="1190B933" w14:textId="2963E413" w:rsidR="00AC6556" w:rsidRDefault="00AC6556" w:rsidP="00AC6556">
      <w:r>
        <w:t xml:space="preserve">Datum zaključka spremljanja projekta je 5 (pet) let po zaključku projekta. </w:t>
      </w:r>
    </w:p>
    <w:p w14:paraId="409A95D8" w14:textId="2F3A6F8C" w:rsidR="00AC6556" w:rsidRDefault="00AC6556" w:rsidP="00AC6556">
      <w:r>
        <w:lastRenderedPageBreak/>
        <w:t>Namen, cilji, aktivnosti, kazalniki, terminski in finančni načrt in povzetek projekta so opredeljeni v vlogiupravičenca.</w:t>
      </w:r>
    </w:p>
    <w:bookmarkEnd w:id="2"/>
    <w:p w14:paraId="3941FD4C" w14:textId="77777777" w:rsidR="00CA75B4" w:rsidRPr="00A86989" w:rsidRDefault="00CA75B4" w:rsidP="00882672">
      <w:pPr>
        <w:pStyle w:val="len"/>
      </w:pPr>
      <w:r w:rsidRPr="00A86989">
        <w:t>člen</w:t>
      </w:r>
    </w:p>
    <w:p w14:paraId="58FF561C" w14:textId="5DA3B308" w:rsidR="00382C2A" w:rsidRPr="00A86989" w:rsidRDefault="00EE4AF6" w:rsidP="007E0A1B">
      <w:r>
        <w:t>Upravičenec</w:t>
      </w:r>
      <w:r w:rsidR="00CA75B4" w:rsidRPr="00A86989">
        <w:t xml:space="preserve"> se zavezuje, da bo v postavljenem roku iz te pogodbe dosegel naslednj</w:t>
      </w:r>
      <w:r w:rsidR="0002532B">
        <w:t>e</w:t>
      </w:r>
      <w:r w:rsidR="00CA75B4" w:rsidRPr="00A86989">
        <w:t xml:space="preserve"> kazalnik</w:t>
      </w:r>
      <w:r w:rsidR="0002532B">
        <w:t>e</w:t>
      </w:r>
      <w:r w:rsidR="001234BC">
        <w:t>, ki izkazujejo dodano vrednost naložbe</w:t>
      </w:r>
      <w:r w:rsidR="00CA75B4" w:rsidRPr="00A8698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75"/>
        <w:gridCol w:w="1308"/>
        <w:gridCol w:w="1906"/>
      </w:tblGrid>
      <w:tr w:rsidR="0002532B" w:rsidRPr="0002532B" w14:paraId="591008E4" w14:textId="77777777" w:rsidTr="0002532B">
        <w:tc>
          <w:tcPr>
            <w:tcW w:w="701" w:type="pct"/>
            <w:vAlign w:val="center"/>
          </w:tcPr>
          <w:p w14:paraId="7DF5FB67" w14:textId="49CD8CAC" w:rsidR="0002532B" w:rsidRPr="0002532B" w:rsidRDefault="0002532B" w:rsidP="0002532B">
            <w:pPr>
              <w:autoSpaceDE w:val="0"/>
              <w:autoSpaceDN w:val="0"/>
              <w:adjustRightInd w:val="0"/>
              <w:spacing w:after="0"/>
              <w:jc w:val="center"/>
              <w:rPr>
                <w:rFonts w:cs="Calibri"/>
                <w:sz w:val="20"/>
                <w:szCs w:val="20"/>
                <w:lang w:eastAsia="en-US"/>
              </w:rPr>
            </w:pPr>
            <w:r>
              <w:rPr>
                <w:rFonts w:cs="Calibri"/>
                <w:sz w:val="20"/>
                <w:szCs w:val="20"/>
                <w:lang w:eastAsia="en-US"/>
              </w:rPr>
              <w:t>ID kazalnika</w:t>
            </w:r>
          </w:p>
        </w:tc>
        <w:tc>
          <w:tcPr>
            <w:tcW w:w="2525" w:type="pct"/>
            <w:vAlign w:val="center"/>
          </w:tcPr>
          <w:p w14:paraId="4A50FA51" w14:textId="1071CA26" w:rsidR="0002532B" w:rsidRPr="0002532B" w:rsidRDefault="0002532B" w:rsidP="0002532B">
            <w:pPr>
              <w:autoSpaceDE w:val="0"/>
              <w:autoSpaceDN w:val="0"/>
              <w:adjustRightInd w:val="0"/>
              <w:spacing w:after="0"/>
              <w:jc w:val="center"/>
              <w:rPr>
                <w:rFonts w:cs="Calibri"/>
                <w:sz w:val="20"/>
                <w:szCs w:val="20"/>
                <w:lang w:eastAsia="en-US"/>
              </w:rPr>
            </w:pPr>
            <w:r w:rsidRPr="0002532B">
              <w:rPr>
                <w:rFonts w:cs="Calibri"/>
                <w:sz w:val="20"/>
                <w:szCs w:val="20"/>
                <w:lang w:eastAsia="en-US"/>
              </w:rPr>
              <w:t>Kazalnik</w:t>
            </w:r>
            <w:r w:rsidR="001234BC">
              <w:rPr>
                <w:rFonts w:cs="Calibri"/>
                <w:sz w:val="20"/>
                <w:szCs w:val="20"/>
                <w:lang w:eastAsia="en-US"/>
              </w:rPr>
              <w:t>i - dodana vrednost naložbe</w:t>
            </w:r>
          </w:p>
        </w:tc>
        <w:tc>
          <w:tcPr>
            <w:tcW w:w="722" w:type="pct"/>
            <w:vAlign w:val="center"/>
          </w:tcPr>
          <w:p w14:paraId="1F9FD244" w14:textId="77777777" w:rsidR="0002532B" w:rsidRPr="0002532B" w:rsidRDefault="0002532B" w:rsidP="0002532B">
            <w:pPr>
              <w:autoSpaceDE w:val="0"/>
              <w:autoSpaceDN w:val="0"/>
              <w:adjustRightInd w:val="0"/>
              <w:spacing w:after="0"/>
              <w:jc w:val="center"/>
              <w:rPr>
                <w:rFonts w:cs="Calibri"/>
                <w:sz w:val="20"/>
                <w:szCs w:val="20"/>
                <w:lang w:eastAsia="en-US"/>
              </w:rPr>
            </w:pPr>
            <w:r w:rsidRPr="0002532B">
              <w:rPr>
                <w:rFonts w:cs="Calibri"/>
                <w:sz w:val="20"/>
                <w:szCs w:val="20"/>
                <w:lang w:eastAsia="en-US"/>
              </w:rPr>
              <w:t>Merska enota</w:t>
            </w:r>
          </w:p>
        </w:tc>
        <w:tc>
          <w:tcPr>
            <w:tcW w:w="1052" w:type="pct"/>
            <w:vAlign w:val="center"/>
          </w:tcPr>
          <w:p w14:paraId="51523034" w14:textId="77777777" w:rsidR="0002532B" w:rsidRPr="0002532B" w:rsidRDefault="0002532B" w:rsidP="0002532B">
            <w:pPr>
              <w:autoSpaceDE w:val="0"/>
              <w:autoSpaceDN w:val="0"/>
              <w:adjustRightInd w:val="0"/>
              <w:spacing w:after="0"/>
              <w:jc w:val="center"/>
              <w:rPr>
                <w:rFonts w:cs="Calibri"/>
                <w:sz w:val="20"/>
                <w:szCs w:val="20"/>
                <w:lang w:eastAsia="en-US"/>
              </w:rPr>
            </w:pPr>
            <w:r w:rsidRPr="0002532B">
              <w:rPr>
                <w:rFonts w:cs="Calibri"/>
                <w:sz w:val="20"/>
                <w:szCs w:val="20"/>
                <w:lang w:eastAsia="en-US"/>
              </w:rPr>
              <w:t>Ciljna vrednost</w:t>
            </w:r>
          </w:p>
        </w:tc>
      </w:tr>
      <w:tr w:rsidR="0002532B" w:rsidRPr="0002532B" w14:paraId="34678C11" w14:textId="77777777" w:rsidTr="003761F0">
        <w:tc>
          <w:tcPr>
            <w:tcW w:w="701" w:type="pct"/>
            <w:vAlign w:val="center"/>
          </w:tcPr>
          <w:p w14:paraId="72F3C50A" w14:textId="4784F7FD" w:rsidR="0002532B" w:rsidRPr="0002532B" w:rsidRDefault="0002532B" w:rsidP="0002532B">
            <w:pPr>
              <w:autoSpaceDE w:val="0"/>
              <w:autoSpaceDN w:val="0"/>
              <w:adjustRightInd w:val="0"/>
              <w:spacing w:after="0"/>
              <w:jc w:val="center"/>
              <w:rPr>
                <w:sz w:val="20"/>
                <w:szCs w:val="20"/>
              </w:rPr>
            </w:pPr>
            <w:r w:rsidRPr="0002532B">
              <w:rPr>
                <w:sz w:val="20"/>
                <w:szCs w:val="20"/>
              </w:rPr>
              <w:t>K1a</w:t>
            </w:r>
          </w:p>
        </w:tc>
        <w:tc>
          <w:tcPr>
            <w:tcW w:w="2525" w:type="pct"/>
            <w:vAlign w:val="center"/>
          </w:tcPr>
          <w:p w14:paraId="5731F00A" w14:textId="60BAA25D" w:rsidR="0002532B" w:rsidRPr="0002532B" w:rsidRDefault="0002532B" w:rsidP="0002532B">
            <w:pPr>
              <w:autoSpaceDE w:val="0"/>
              <w:autoSpaceDN w:val="0"/>
              <w:adjustRightInd w:val="0"/>
              <w:spacing w:after="0"/>
              <w:jc w:val="left"/>
              <w:rPr>
                <w:rFonts w:cs="Calibri"/>
                <w:i/>
                <w:sz w:val="20"/>
                <w:szCs w:val="20"/>
                <w:lang w:eastAsia="en-US"/>
              </w:rPr>
            </w:pPr>
            <w:r w:rsidRPr="0002532B">
              <w:rPr>
                <w:sz w:val="20"/>
                <w:szCs w:val="20"/>
              </w:rPr>
              <w:t>pričakovani letni prihranek energije</w:t>
            </w:r>
          </w:p>
        </w:tc>
        <w:tc>
          <w:tcPr>
            <w:tcW w:w="722" w:type="pct"/>
            <w:tcBorders>
              <w:top w:val="single" w:sz="4" w:space="0" w:color="000000"/>
              <w:left w:val="nil"/>
              <w:bottom w:val="single" w:sz="4" w:space="0" w:color="000000"/>
              <w:right w:val="single" w:sz="4" w:space="0" w:color="000000"/>
            </w:tcBorders>
            <w:vAlign w:val="center"/>
          </w:tcPr>
          <w:p w14:paraId="31D287F9" w14:textId="32797E22" w:rsidR="0002532B" w:rsidRPr="0002532B" w:rsidRDefault="0002532B" w:rsidP="0002532B">
            <w:pPr>
              <w:autoSpaceDE w:val="0"/>
              <w:autoSpaceDN w:val="0"/>
              <w:adjustRightInd w:val="0"/>
              <w:spacing w:after="0"/>
              <w:jc w:val="center"/>
              <w:rPr>
                <w:sz w:val="20"/>
                <w:szCs w:val="20"/>
              </w:rPr>
            </w:pPr>
            <w:r w:rsidRPr="0002532B">
              <w:rPr>
                <w:sz w:val="20"/>
                <w:szCs w:val="20"/>
              </w:rPr>
              <w:t>MWh/leto</w:t>
            </w:r>
          </w:p>
        </w:tc>
        <w:tc>
          <w:tcPr>
            <w:tcW w:w="1052" w:type="pct"/>
            <w:vAlign w:val="center"/>
          </w:tcPr>
          <w:p w14:paraId="74B73B36" w14:textId="3CCA7279" w:rsidR="0002532B" w:rsidRPr="0002532B" w:rsidRDefault="0002532B" w:rsidP="0002532B">
            <w:pPr>
              <w:autoSpaceDE w:val="0"/>
              <w:autoSpaceDN w:val="0"/>
              <w:adjustRightInd w:val="0"/>
              <w:spacing w:after="0"/>
              <w:jc w:val="center"/>
              <w:rPr>
                <w:rFonts w:cs="Calibri"/>
                <w:sz w:val="20"/>
                <w:szCs w:val="20"/>
                <w:lang w:eastAsia="en-US"/>
              </w:rPr>
            </w:pPr>
            <w:r w:rsidRPr="002E276F">
              <w:rPr>
                <w:iCs/>
                <w:sz w:val="18"/>
                <w:szCs w:val="18"/>
                <w:highlight w:val="lightGray"/>
              </w:rPr>
              <w:t>XX,XX</w:t>
            </w:r>
          </w:p>
        </w:tc>
      </w:tr>
      <w:tr w:rsidR="0002532B" w:rsidRPr="0002532B" w14:paraId="3F2FCD33" w14:textId="77777777" w:rsidTr="003761F0">
        <w:tc>
          <w:tcPr>
            <w:tcW w:w="701" w:type="pct"/>
            <w:vAlign w:val="center"/>
          </w:tcPr>
          <w:p w14:paraId="49F9A0BC" w14:textId="532A8F4F" w:rsidR="0002532B" w:rsidRPr="0002532B" w:rsidRDefault="0002532B" w:rsidP="0002532B">
            <w:pPr>
              <w:autoSpaceDE w:val="0"/>
              <w:autoSpaceDN w:val="0"/>
              <w:adjustRightInd w:val="0"/>
              <w:spacing w:after="0"/>
              <w:jc w:val="center"/>
              <w:rPr>
                <w:sz w:val="20"/>
                <w:szCs w:val="20"/>
              </w:rPr>
            </w:pPr>
            <w:r w:rsidRPr="0002532B">
              <w:rPr>
                <w:sz w:val="20"/>
                <w:szCs w:val="20"/>
              </w:rPr>
              <w:t>K1b</w:t>
            </w:r>
          </w:p>
        </w:tc>
        <w:tc>
          <w:tcPr>
            <w:tcW w:w="2525" w:type="pct"/>
            <w:vAlign w:val="center"/>
          </w:tcPr>
          <w:p w14:paraId="4D51CCF4" w14:textId="0CDB091F" w:rsidR="0002532B" w:rsidRPr="0002532B" w:rsidRDefault="0002532B" w:rsidP="0002532B">
            <w:pPr>
              <w:autoSpaceDE w:val="0"/>
              <w:autoSpaceDN w:val="0"/>
              <w:adjustRightInd w:val="0"/>
              <w:spacing w:after="0"/>
              <w:jc w:val="left"/>
              <w:rPr>
                <w:rFonts w:cs="Calibri"/>
                <w:i/>
                <w:sz w:val="20"/>
                <w:szCs w:val="20"/>
                <w:lang w:eastAsia="en-US"/>
              </w:rPr>
            </w:pPr>
            <w:r w:rsidRPr="0002532B">
              <w:rPr>
                <w:sz w:val="20"/>
                <w:szCs w:val="20"/>
              </w:rPr>
              <w:t>pričakovani skupni prihranek energije do konca dobe koristnosti naložbe</w:t>
            </w:r>
          </w:p>
        </w:tc>
        <w:tc>
          <w:tcPr>
            <w:tcW w:w="722" w:type="pct"/>
            <w:tcBorders>
              <w:top w:val="nil"/>
              <w:left w:val="nil"/>
              <w:bottom w:val="single" w:sz="4" w:space="0" w:color="000000"/>
              <w:right w:val="single" w:sz="4" w:space="0" w:color="000000"/>
            </w:tcBorders>
            <w:vAlign w:val="center"/>
          </w:tcPr>
          <w:p w14:paraId="56308A13" w14:textId="79E89AF7" w:rsidR="0002532B" w:rsidRPr="0002532B" w:rsidRDefault="0002532B" w:rsidP="0002532B">
            <w:pPr>
              <w:autoSpaceDE w:val="0"/>
              <w:autoSpaceDN w:val="0"/>
              <w:adjustRightInd w:val="0"/>
              <w:spacing w:after="0"/>
              <w:jc w:val="center"/>
              <w:rPr>
                <w:sz w:val="20"/>
                <w:szCs w:val="20"/>
              </w:rPr>
            </w:pPr>
            <w:r w:rsidRPr="0002532B">
              <w:rPr>
                <w:sz w:val="20"/>
                <w:szCs w:val="20"/>
              </w:rPr>
              <w:t>MWh</w:t>
            </w:r>
          </w:p>
        </w:tc>
        <w:tc>
          <w:tcPr>
            <w:tcW w:w="1052" w:type="pct"/>
            <w:vAlign w:val="center"/>
          </w:tcPr>
          <w:p w14:paraId="1F2DE826" w14:textId="0B127648" w:rsidR="0002532B" w:rsidRPr="0002532B" w:rsidRDefault="0002532B" w:rsidP="0002532B">
            <w:pPr>
              <w:autoSpaceDE w:val="0"/>
              <w:autoSpaceDN w:val="0"/>
              <w:adjustRightInd w:val="0"/>
              <w:spacing w:after="0"/>
              <w:jc w:val="center"/>
              <w:rPr>
                <w:rFonts w:cs="Calibri"/>
                <w:sz w:val="20"/>
                <w:szCs w:val="20"/>
                <w:lang w:eastAsia="en-US"/>
              </w:rPr>
            </w:pPr>
            <w:r w:rsidRPr="002E276F">
              <w:rPr>
                <w:iCs/>
                <w:sz w:val="18"/>
                <w:szCs w:val="18"/>
                <w:highlight w:val="lightGray"/>
              </w:rPr>
              <w:t>XX,XX</w:t>
            </w:r>
          </w:p>
        </w:tc>
      </w:tr>
      <w:tr w:rsidR="0002532B" w:rsidRPr="0002532B" w14:paraId="3022D201" w14:textId="77777777" w:rsidTr="003761F0">
        <w:tc>
          <w:tcPr>
            <w:tcW w:w="701" w:type="pct"/>
            <w:vAlign w:val="center"/>
          </w:tcPr>
          <w:p w14:paraId="50497AE5" w14:textId="22C8A0D8" w:rsidR="0002532B" w:rsidRPr="0002532B" w:rsidRDefault="0002532B" w:rsidP="0002532B">
            <w:pPr>
              <w:autoSpaceDE w:val="0"/>
              <w:autoSpaceDN w:val="0"/>
              <w:adjustRightInd w:val="0"/>
              <w:spacing w:after="0"/>
              <w:jc w:val="center"/>
              <w:rPr>
                <w:sz w:val="20"/>
                <w:szCs w:val="20"/>
              </w:rPr>
            </w:pPr>
            <w:r w:rsidRPr="0002532B">
              <w:rPr>
                <w:sz w:val="20"/>
                <w:szCs w:val="20"/>
              </w:rPr>
              <w:t>K2a</w:t>
            </w:r>
          </w:p>
        </w:tc>
        <w:tc>
          <w:tcPr>
            <w:tcW w:w="2525" w:type="pct"/>
            <w:vAlign w:val="center"/>
          </w:tcPr>
          <w:p w14:paraId="6ED04C18" w14:textId="0898282A" w:rsidR="0002532B" w:rsidRPr="0002532B" w:rsidRDefault="0002532B" w:rsidP="0002532B">
            <w:pPr>
              <w:autoSpaceDE w:val="0"/>
              <w:autoSpaceDN w:val="0"/>
              <w:adjustRightInd w:val="0"/>
              <w:spacing w:after="0"/>
              <w:jc w:val="left"/>
              <w:rPr>
                <w:rFonts w:cs="Calibri"/>
                <w:i/>
                <w:sz w:val="20"/>
                <w:szCs w:val="20"/>
                <w:lang w:eastAsia="en-US"/>
              </w:rPr>
            </w:pPr>
            <w:r w:rsidRPr="0002532B">
              <w:rPr>
                <w:sz w:val="20"/>
                <w:szCs w:val="20"/>
              </w:rPr>
              <w:t>pričakovani letni prihranek emisij toplogrednih plinov</w:t>
            </w:r>
          </w:p>
        </w:tc>
        <w:tc>
          <w:tcPr>
            <w:tcW w:w="722" w:type="pct"/>
            <w:tcBorders>
              <w:top w:val="nil"/>
              <w:left w:val="nil"/>
              <w:bottom w:val="single" w:sz="4" w:space="0" w:color="000000"/>
              <w:right w:val="single" w:sz="4" w:space="0" w:color="000000"/>
            </w:tcBorders>
            <w:vAlign w:val="center"/>
          </w:tcPr>
          <w:p w14:paraId="480429FB" w14:textId="6B8DF3E8" w:rsidR="0002532B" w:rsidRPr="0002532B" w:rsidRDefault="0002532B" w:rsidP="0002532B">
            <w:pPr>
              <w:autoSpaceDE w:val="0"/>
              <w:autoSpaceDN w:val="0"/>
              <w:adjustRightInd w:val="0"/>
              <w:spacing w:after="0"/>
              <w:jc w:val="center"/>
              <w:rPr>
                <w:sz w:val="20"/>
                <w:szCs w:val="20"/>
              </w:rPr>
            </w:pPr>
            <w:r w:rsidRPr="0002532B">
              <w:rPr>
                <w:sz w:val="20"/>
                <w:szCs w:val="20"/>
              </w:rPr>
              <w:t>t CO2</w:t>
            </w:r>
          </w:p>
        </w:tc>
        <w:tc>
          <w:tcPr>
            <w:tcW w:w="1052" w:type="pct"/>
            <w:vAlign w:val="center"/>
          </w:tcPr>
          <w:p w14:paraId="62CB665C" w14:textId="6203F0E6" w:rsidR="0002532B" w:rsidRPr="0002532B" w:rsidRDefault="0002532B" w:rsidP="0002532B">
            <w:pPr>
              <w:autoSpaceDE w:val="0"/>
              <w:autoSpaceDN w:val="0"/>
              <w:adjustRightInd w:val="0"/>
              <w:spacing w:after="0"/>
              <w:jc w:val="center"/>
              <w:rPr>
                <w:rFonts w:cs="Calibri"/>
                <w:sz w:val="20"/>
                <w:szCs w:val="20"/>
                <w:lang w:eastAsia="en-US"/>
              </w:rPr>
            </w:pPr>
            <w:r w:rsidRPr="002E276F">
              <w:rPr>
                <w:iCs/>
                <w:sz w:val="18"/>
                <w:szCs w:val="18"/>
                <w:highlight w:val="lightGray"/>
              </w:rPr>
              <w:t>XX,XX</w:t>
            </w:r>
          </w:p>
        </w:tc>
      </w:tr>
      <w:tr w:rsidR="0002532B" w:rsidRPr="0002532B" w14:paraId="28F70B29" w14:textId="77777777" w:rsidTr="003761F0">
        <w:tc>
          <w:tcPr>
            <w:tcW w:w="701" w:type="pct"/>
            <w:vAlign w:val="center"/>
          </w:tcPr>
          <w:p w14:paraId="4AD6C7C2" w14:textId="05CF3B77" w:rsidR="0002532B" w:rsidRPr="0002532B" w:rsidRDefault="0002532B" w:rsidP="0002532B">
            <w:pPr>
              <w:autoSpaceDE w:val="0"/>
              <w:autoSpaceDN w:val="0"/>
              <w:adjustRightInd w:val="0"/>
              <w:spacing w:after="0"/>
              <w:jc w:val="center"/>
              <w:rPr>
                <w:sz w:val="20"/>
                <w:szCs w:val="20"/>
              </w:rPr>
            </w:pPr>
            <w:r w:rsidRPr="0002532B">
              <w:rPr>
                <w:sz w:val="20"/>
                <w:szCs w:val="20"/>
              </w:rPr>
              <w:t>K2b</w:t>
            </w:r>
          </w:p>
        </w:tc>
        <w:tc>
          <w:tcPr>
            <w:tcW w:w="2525" w:type="pct"/>
            <w:vAlign w:val="center"/>
          </w:tcPr>
          <w:p w14:paraId="5F4A0AFE" w14:textId="2DFC8067" w:rsidR="0002532B" w:rsidRPr="0002532B" w:rsidRDefault="0002532B" w:rsidP="0002532B">
            <w:pPr>
              <w:autoSpaceDE w:val="0"/>
              <w:autoSpaceDN w:val="0"/>
              <w:adjustRightInd w:val="0"/>
              <w:spacing w:after="0"/>
              <w:jc w:val="left"/>
              <w:rPr>
                <w:rFonts w:cs="Calibri"/>
                <w:i/>
                <w:sz w:val="20"/>
                <w:szCs w:val="20"/>
                <w:lang w:eastAsia="en-US"/>
              </w:rPr>
            </w:pPr>
            <w:r w:rsidRPr="0002532B">
              <w:rPr>
                <w:sz w:val="20"/>
                <w:szCs w:val="20"/>
              </w:rPr>
              <w:t>pričakovani skupni prihranek emisij toplogrednih plinov do konca dobe koristnosti</w:t>
            </w:r>
          </w:p>
        </w:tc>
        <w:tc>
          <w:tcPr>
            <w:tcW w:w="722" w:type="pct"/>
            <w:tcBorders>
              <w:top w:val="nil"/>
              <w:left w:val="nil"/>
              <w:bottom w:val="single" w:sz="4" w:space="0" w:color="000000"/>
              <w:right w:val="single" w:sz="4" w:space="0" w:color="000000"/>
            </w:tcBorders>
            <w:vAlign w:val="center"/>
          </w:tcPr>
          <w:p w14:paraId="3694AB49" w14:textId="3FD306FD" w:rsidR="0002532B" w:rsidRPr="0002532B" w:rsidRDefault="0002532B" w:rsidP="0002532B">
            <w:pPr>
              <w:autoSpaceDE w:val="0"/>
              <w:autoSpaceDN w:val="0"/>
              <w:adjustRightInd w:val="0"/>
              <w:spacing w:after="0"/>
              <w:jc w:val="center"/>
              <w:rPr>
                <w:sz w:val="20"/>
                <w:szCs w:val="20"/>
              </w:rPr>
            </w:pPr>
            <w:r w:rsidRPr="0002532B">
              <w:rPr>
                <w:sz w:val="20"/>
                <w:szCs w:val="20"/>
              </w:rPr>
              <w:t>t CO2</w:t>
            </w:r>
          </w:p>
        </w:tc>
        <w:tc>
          <w:tcPr>
            <w:tcW w:w="1052" w:type="pct"/>
            <w:vAlign w:val="center"/>
          </w:tcPr>
          <w:p w14:paraId="007BD069" w14:textId="166C18BA" w:rsidR="0002532B" w:rsidRPr="0002532B" w:rsidRDefault="0002532B" w:rsidP="0002532B">
            <w:pPr>
              <w:autoSpaceDE w:val="0"/>
              <w:autoSpaceDN w:val="0"/>
              <w:adjustRightInd w:val="0"/>
              <w:spacing w:after="0"/>
              <w:jc w:val="center"/>
              <w:rPr>
                <w:rFonts w:cs="Calibri"/>
                <w:sz w:val="20"/>
                <w:szCs w:val="20"/>
                <w:lang w:eastAsia="en-US"/>
              </w:rPr>
            </w:pPr>
            <w:r w:rsidRPr="002E276F">
              <w:rPr>
                <w:iCs/>
                <w:sz w:val="18"/>
                <w:szCs w:val="18"/>
                <w:highlight w:val="lightGray"/>
              </w:rPr>
              <w:t>XX,XX</w:t>
            </w:r>
          </w:p>
        </w:tc>
      </w:tr>
      <w:tr w:rsidR="0002532B" w:rsidRPr="0002532B" w14:paraId="0BB729FC" w14:textId="77777777" w:rsidTr="003761F0">
        <w:tc>
          <w:tcPr>
            <w:tcW w:w="701" w:type="pct"/>
            <w:vAlign w:val="center"/>
          </w:tcPr>
          <w:p w14:paraId="7FCC05E1" w14:textId="7A28F229" w:rsidR="0002532B" w:rsidRPr="0002532B" w:rsidRDefault="0002532B" w:rsidP="0002532B">
            <w:pPr>
              <w:autoSpaceDE w:val="0"/>
              <w:autoSpaceDN w:val="0"/>
              <w:adjustRightInd w:val="0"/>
              <w:spacing w:after="0"/>
              <w:jc w:val="center"/>
              <w:rPr>
                <w:sz w:val="20"/>
                <w:szCs w:val="20"/>
              </w:rPr>
            </w:pPr>
            <w:r w:rsidRPr="0002532B">
              <w:rPr>
                <w:sz w:val="20"/>
                <w:szCs w:val="20"/>
              </w:rPr>
              <w:t>K3</w:t>
            </w:r>
          </w:p>
        </w:tc>
        <w:tc>
          <w:tcPr>
            <w:tcW w:w="2525" w:type="pct"/>
            <w:vAlign w:val="center"/>
          </w:tcPr>
          <w:p w14:paraId="669C7A15" w14:textId="2CBA3D3D" w:rsidR="0002532B" w:rsidRPr="0002532B" w:rsidRDefault="0002532B" w:rsidP="0002532B">
            <w:pPr>
              <w:autoSpaceDE w:val="0"/>
              <w:autoSpaceDN w:val="0"/>
              <w:adjustRightInd w:val="0"/>
              <w:spacing w:after="0"/>
              <w:jc w:val="left"/>
              <w:rPr>
                <w:rFonts w:cs="Calibri"/>
                <w:i/>
                <w:sz w:val="20"/>
                <w:szCs w:val="20"/>
                <w:lang w:eastAsia="en-US"/>
              </w:rPr>
            </w:pPr>
            <w:r w:rsidRPr="0002532B">
              <w:rPr>
                <w:sz w:val="20"/>
                <w:szCs w:val="20"/>
              </w:rPr>
              <w:t>dodatne nameščene zmogljivosti za proizvodnjo energije iz obnovljivih virov</w:t>
            </w:r>
          </w:p>
        </w:tc>
        <w:tc>
          <w:tcPr>
            <w:tcW w:w="722" w:type="pct"/>
            <w:tcBorders>
              <w:top w:val="nil"/>
              <w:left w:val="nil"/>
              <w:bottom w:val="single" w:sz="4" w:space="0" w:color="000000"/>
              <w:right w:val="single" w:sz="4" w:space="0" w:color="000000"/>
            </w:tcBorders>
            <w:vAlign w:val="center"/>
          </w:tcPr>
          <w:p w14:paraId="1C0468D9" w14:textId="1DBFED8E" w:rsidR="0002532B" w:rsidRPr="0002532B" w:rsidRDefault="0002532B" w:rsidP="0002532B">
            <w:pPr>
              <w:autoSpaceDE w:val="0"/>
              <w:autoSpaceDN w:val="0"/>
              <w:adjustRightInd w:val="0"/>
              <w:spacing w:after="0"/>
              <w:jc w:val="center"/>
              <w:rPr>
                <w:sz w:val="20"/>
                <w:szCs w:val="20"/>
              </w:rPr>
            </w:pPr>
            <w:r w:rsidRPr="0002532B">
              <w:rPr>
                <w:sz w:val="20"/>
                <w:szCs w:val="20"/>
              </w:rPr>
              <w:t>MW</w:t>
            </w:r>
          </w:p>
        </w:tc>
        <w:tc>
          <w:tcPr>
            <w:tcW w:w="1052" w:type="pct"/>
            <w:vAlign w:val="center"/>
          </w:tcPr>
          <w:p w14:paraId="703711EA" w14:textId="5B45A80C" w:rsidR="0002532B" w:rsidRPr="0002532B" w:rsidRDefault="0002532B" w:rsidP="0002532B">
            <w:pPr>
              <w:autoSpaceDE w:val="0"/>
              <w:autoSpaceDN w:val="0"/>
              <w:adjustRightInd w:val="0"/>
              <w:spacing w:after="0"/>
              <w:jc w:val="center"/>
              <w:rPr>
                <w:rFonts w:cs="Calibri"/>
                <w:sz w:val="20"/>
                <w:szCs w:val="20"/>
                <w:lang w:eastAsia="en-US"/>
              </w:rPr>
            </w:pPr>
            <w:r w:rsidRPr="002E276F">
              <w:rPr>
                <w:iCs/>
                <w:sz w:val="18"/>
                <w:szCs w:val="18"/>
                <w:highlight w:val="lightGray"/>
              </w:rPr>
              <w:t>XX,XX</w:t>
            </w:r>
          </w:p>
        </w:tc>
      </w:tr>
    </w:tbl>
    <w:p w14:paraId="03752EFD" w14:textId="77777777" w:rsidR="00CA75B4" w:rsidRPr="00A86989" w:rsidRDefault="00CA75B4" w:rsidP="0078743E">
      <w:pPr>
        <w:rPr>
          <w:rFonts w:cs="Calibri"/>
        </w:rPr>
      </w:pPr>
    </w:p>
    <w:p w14:paraId="4E50D337" w14:textId="5233139C" w:rsidR="001234BC" w:rsidRPr="004602A6" w:rsidRDefault="001234BC" w:rsidP="00774E26">
      <w:pPr>
        <w:spacing w:after="160" w:line="259" w:lineRule="auto"/>
      </w:pPr>
      <w:r w:rsidRPr="00484EAA">
        <w:rPr>
          <w:iCs/>
        </w:rPr>
        <w:t>Upravičenec o doseganju kazalnik</w:t>
      </w:r>
      <w:r>
        <w:rPr>
          <w:iCs/>
        </w:rPr>
        <w:t>ov</w:t>
      </w:r>
      <w:r w:rsidRPr="00484EAA">
        <w:rPr>
          <w:iCs/>
        </w:rPr>
        <w:t xml:space="preserve"> iz tega člena poroča ob zaključku </w:t>
      </w:r>
      <w:r>
        <w:rPr>
          <w:iCs/>
        </w:rPr>
        <w:t>projekta</w:t>
      </w:r>
      <w:r w:rsidRPr="00484EAA">
        <w:rPr>
          <w:iCs/>
        </w:rPr>
        <w:t xml:space="preserve"> s predložitvijo zahtevka za izplačilo in končnega poročila o izveden</w:t>
      </w:r>
      <w:r>
        <w:rPr>
          <w:iCs/>
        </w:rPr>
        <w:t>em</w:t>
      </w:r>
      <w:r w:rsidRPr="00484EAA">
        <w:rPr>
          <w:iCs/>
        </w:rPr>
        <w:t xml:space="preserve"> </w:t>
      </w:r>
      <w:r>
        <w:rPr>
          <w:iCs/>
        </w:rPr>
        <w:t xml:space="preserve">projektu z </w:t>
      </w:r>
      <w:r w:rsidR="00774E26">
        <w:rPr>
          <w:iCs/>
        </w:rPr>
        <w:t xml:space="preserve">ustreznimi </w:t>
      </w:r>
      <w:r>
        <w:rPr>
          <w:iCs/>
        </w:rPr>
        <w:t>dokazili</w:t>
      </w:r>
      <w:r w:rsidRPr="00484EAA">
        <w:rPr>
          <w:iCs/>
        </w:rPr>
        <w:t>. O doseganju kazalnik</w:t>
      </w:r>
      <w:r>
        <w:rPr>
          <w:iCs/>
        </w:rPr>
        <w:t>ov</w:t>
      </w:r>
      <w:r w:rsidR="00774E26">
        <w:rPr>
          <w:iCs/>
        </w:rPr>
        <w:t xml:space="preserve"> oziroma dodani vrednosti naložbe</w:t>
      </w:r>
      <w:r w:rsidRPr="00484EAA">
        <w:rPr>
          <w:iCs/>
        </w:rPr>
        <w:t xml:space="preserve"> mora upravičenec na ravni </w:t>
      </w:r>
      <w:r w:rsidR="00774E26">
        <w:rPr>
          <w:iCs/>
        </w:rPr>
        <w:t>projekta</w:t>
      </w:r>
      <w:r w:rsidRPr="00484EAA">
        <w:rPr>
          <w:iCs/>
        </w:rPr>
        <w:t xml:space="preserve"> poročati tudi v okviru letnega poročanja, ki </w:t>
      </w:r>
      <w:r w:rsidRPr="00484EAA">
        <w:t xml:space="preserve">se izvaja 5 </w:t>
      </w:r>
      <w:r w:rsidRPr="00A60E86">
        <w:t>(pet)</w:t>
      </w:r>
      <w:r w:rsidRPr="00484EAA">
        <w:t xml:space="preserve"> let po datumu zaključka </w:t>
      </w:r>
      <w:r w:rsidR="00774E26">
        <w:t>projekta</w:t>
      </w:r>
      <w:r w:rsidRPr="00484EAA">
        <w:t xml:space="preserve">. Letno poročanje upravičenca se izvede tako, da upravičenec </w:t>
      </w:r>
      <w:r w:rsidR="00774E26">
        <w:t>na predpisanem obrazcu</w:t>
      </w:r>
      <w:r w:rsidRPr="00484EAA">
        <w:t xml:space="preserve"> vnese podatke in predloži ustrezna dokazila</w:t>
      </w:r>
      <w:r w:rsidR="00774E26">
        <w:t xml:space="preserve"> ter posreduje ministrstvu</w:t>
      </w:r>
      <w:r w:rsidRPr="00484EAA">
        <w:t>.</w:t>
      </w:r>
    </w:p>
    <w:p w14:paraId="0F2D009A" w14:textId="5F19BFDF" w:rsidR="0071245F" w:rsidRDefault="001234BC" w:rsidP="0071245F">
      <w:pPr>
        <w:spacing w:after="0"/>
        <w:rPr>
          <w:rFonts w:asciiTheme="minorHAnsi" w:hAnsiTheme="minorHAnsi" w:cstheme="minorHAnsi"/>
          <w:noProof/>
          <w:color w:val="000000" w:themeColor="text1"/>
        </w:rPr>
      </w:pPr>
      <w:r>
        <w:rPr>
          <w:rFonts w:asciiTheme="minorHAnsi" w:hAnsiTheme="minorHAnsi" w:cstheme="minorHAnsi"/>
          <w:noProof/>
          <w:color w:val="000000" w:themeColor="text1"/>
        </w:rPr>
        <w:t xml:space="preserve">Postopek za vsakršno spremembo doseganja kazalnikov iz tega člena se </w:t>
      </w:r>
      <w:r w:rsidRPr="00CB01F9">
        <w:rPr>
          <w:rFonts w:asciiTheme="minorHAnsi" w:hAnsiTheme="minorHAnsi" w:cstheme="minorHAnsi"/>
          <w:noProof/>
          <w:color w:val="000000" w:themeColor="text1"/>
        </w:rPr>
        <w:t>izvede v skladu z 29. členom</w:t>
      </w:r>
      <w:r>
        <w:rPr>
          <w:rFonts w:asciiTheme="minorHAnsi" w:hAnsiTheme="minorHAnsi" w:cstheme="minorHAnsi"/>
          <w:noProof/>
          <w:color w:val="000000" w:themeColor="text1"/>
        </w:rPr>
        <w:t xml:space="preserve"> te pogodbe. V primeru potrjene spremembe doseganja kazalnikov s strani ministrstva se obvezno sklene dodatek k tej pogodbi. </w:t>
      </w:r>
    </w:p>
    <w:p w14:paraId="569F122D" w14:textId="08D5DA86" w:rsidR="00CA75B4" w:rsidRPr="00A86989" w:rsidRDefault="00CA75B4" w:rsidP="0071245F">
      <w:pPr>
        <w:pStyle w:val="Slog6"/>
        <w:jc w:val="center"/>
      </w:pPr>
      <w:r w:rsidRPr="0071245F">
        <w:t>POGODBENA VREDNOST IN FINANČNI NAČRT</w:t>
      </w:r>
    </w:p>
    <w:p w14:paraId="2F89203D" w14:textId="77777777" w:rsidR="00CA75B4" w:rsidRPr="00A86989" w:rsidRDefault="00CA75B4" w:rsidP="00882672">
      <w:pPr>
        <w:pStyle w:val="len"/>
      </w:pPr>
      <w:r w:rsidRPr="00A86989">
        <w:t xml:space="preserve">člen </w:t>
      </w:r>
    </w:p>
    <w:p w14:paraId="3AA6A079" w14:textId="381CA297" w:rsidR="00CA75B4" w:rsidRPr="00A86989" w:rsidRDefault="00CA75B4" w:rsidP="007E0A1B">
      <w:pPr>
        <w:rPr>
          <w:noProof/>
        </w:rPr>
      </w:pPr>
      <w:r w:rsidRPr="00A86989">
        <w:t xml:space="preserve">Višina celotnih stroškov projekta je ocenjena na </w:t>
      </w:r>
      <w:r w:rsidR="00C934A9" w:rsidRPr="00C934A9">
        <w:rPr>
          <w:b/>
          <w:noProof/>
          <w:highlight w:val="lightGray"/>
        </w:rPr>
        <w:t>XXX,XX</w:t>
      </w:r>
      <w:r w:rsidR="00C934A9" w:rsidRPr="00C934A9">
        <w:rPr>
          <w:noProof/>
        </w:rPr>
        <w:t xml:space="preserve"> </w:t>
      </w:r>
      <w:r w:rsidRPr="00A86989">
        <w:t>(</w:t>
      </w:r>
      <w:r w:rsidRPr="00A86989">
        <w:rPr>
          <w:lang w:eastAsia="en-US"/>
        </w:rPr>
        <w:t>z</w:t>
      </w:r>
      <w:r w:rsidRPr="00A86989">
        <w:t xml:space="preserve"> DDV). Skladno z določili </w:t>
      </w:r>
      <w:r w:rsidR="00C934A9">
        <w:t>povabila</w:t>
      </w:r>
      <w:r w:rsidRPr="00A86989">
        <w:t xml:space="preserve"> in vlogo </w:t>
      </w:r>
      <w:r w:rsidR="0071245F">
        <w:t xml:space="preserve">upravičenca </w:t>
      </w:r>
      <w:r w:rsidRPr="00A86989">
        <w:t>znaša</w:t>
      </w:r>
      <w:r w:rsidR="009F79CB">
        <w:t xml:space="preserve"> višina</w:t>
      </w:r>
      <w:r w:rsidRPr="00A86989">
        <w:t xml:space="preserve"> upravičeni</w:t>
      </w:r>
      <w:r w:rsidR="009F79CB">
        <w:t>h</w:t>
      </w:r>
      <w:r w:rsidRPr="00A86989">
        <w:t xml:space="preserve"> strošk</w:t>
      </w:r>
      <w:r w:rsidR="009F79CB">
        <w:t>ov</w:t>
      </w:r>
      <w:r w:rsidRPr="00A86989">
        <w:t xml:space="preserve"> na projektu </w:t>
      </w:r>
      <w:r w:rsidR="00C934A9" w:rsidRPr="00C934A9">
        <w:rPr>
          <w:b/>
          <w:noProof/>
          <w:highlight w:val="lightGray"/>
        </w:rPr>
        <w:t>XXX,XX</w:t>
      </w:r>
      <w:r w:rsidRPr="00A86989">
        <w:t xml:space="preserve">. V skladu s sklepom o izboru bo projekt sofinanciran z nepovratnimi sredstvi v skupni višini največ do </w:t>
      </w:r>
      <w:r w:rsidR="00C934A9" w:rsidRPr="00C934A9">
        <w:rPr>
          <w:b/>
          <w:noProof/>
          <w:highlight w:val="lightGray"/>
        </w:rPr>
        <w:t>XXX,XX</w:t>
      </w:r>
      <w:r w:rsidRPr="00A86989">
        <w:t>.</w:t>
      </w:r>
    </w:p>
    <w:p w14:paraId="25671368" w14:textId="77777777" w:rsidR="00CA75B4" w:rsidRPr="00A86989" w:rsidRDefault="00CA75B4" w:rsidP="007E0A1B">
      <w:r w:rsidRPr="00A86989">
        <w:t xml:space="preserve">Sredstva sofinanciranja so zagotovljena na proračunski postavki: </w:t>
      </w:r>
    </w:p>
    <w:p w14:paraId="0C060C5B" w14:textId="37D16514" w:rsidR="00C80E51" w:rsidRDefault="00C934A9" w:rsidP="00937307">
      <w:pPr>
        <w:pStyle w:val="Alineja0"/>
        <w:numPr>
          <w:ilvl w:val="0"/>
          <w:numId w:val="45"/>
        </w:numPr>
      </w:pPr>
      <w:r>
        <w:t xml:space="preserve">PP </w:t>
      </w:r>
      <w:r w:rsidRPr="00047C57">
        <w:rPr>
          <w:highlight w:val="lightGray"/>
        </w:rPr>
        <w:t>XXXXXX</w:t>
      </w:r>
      <w:r w:rsidR="00033D4C">
        <w:t xml:space="preserve"> Modernizacijski sklad</w:t>
      </w:r>
      <w:r w:rsidR="00C80E51" w:rsidRPr="00033D4C">
        <w:t>.</w:t>
      </w:r>
    </w:p>
    <w:p w14:paraId="1CD47F99" w14:textId="3A0A2AF4" w:rsidR="00047C57" w:rsidRDefault="00047C57" w:rsidP="00047C57">
      <w:pPr>
        <w:pStyle w:val="Alineja0"/>
        <w:numPr>
          <w:ilvl w:val="0"/>
          <w:numId w:val="0"/>
        </w:numPr>
      </w:pPr>
    </w:p>
    <w:p w14:paraId="7AAC2E3D" w14:textId="77777777" w:rsidR="00047C57" w:rsidRDefault="00047C57" w:rsidP="00047C57">
      <w:pPr>
        <w:pStyle w:val="Alineja0"/>
        <w:numPr>
          <w:ilvl w:val="0"/>
          <w:numId w:val="0"/>
        </w:numPr>
        <w:ind w:left="360" w:hanging="360"/>
      </w:pPr>
      <w:r>
        <w:t>Okvirna vrednost sofinanciranja po posameznih proračunskih letih:</w:t>
      </w:r>
    </w:p>
    <w:p w14:paraId="7ED96B70" w14:textId="3540460D" w:rsidR="00047C57" w:rsidRDefault="00047C57" w:rsidP="00937307">
      <w:pPr>
        <w:pStyle w:val="Alineja0"/>
        <w:numPr>
          <w:ilvl w:val="0"/>
          <w:numId w:val="46"/>
        </w:numPr>
      </w:pPr>
      <w:r>
        <w:t xml:space="preserve">proračunsko leto 2025 </w:t>
      </w:r>
      <w:r w:rsidR="0071245F">
        <w:t xml:space="preserve">do: </w:t>
      </w:r>
      <w:r w:rsidRPr="00047C57">
        <w:rPr>
          <w:highlight w:val="lightGray"/>
        </w:rPr>
        <w:t>XXX,XX</w:t>
      </w:r>
      <w:r>
        <w:t xml:space="preserve"> EUR,</w:t>
      </w:r>
    </w:p>
    <w:p w14:paraId="75707E0D" w14:textId="110EFE39" w:rsidR="00047C57" w:rsidRDefault="00047C57" w:rsidP="00937307">
      <w:pPr>
        <w:pStyle w:val="Alineja0"/>
        <w:numPr>
          <w:ilvl w:val="0"/>
          <w:numId w:val="46"/>
        </w:numPr>
      </w:pPr>
      <w:r>
        <w:t>proračunsko leto 2026</w:t>
      </w:r>
      <w:r w:rsidR="0071245F">
        <w:t xml:space="preserve"> do</w:t>
      </w:r>
      <w:r>
        <w:t xml:space="preserve">: </w:t>
      </w:r>
      <w:r w:rsidRPr="00047C57">
        <w:rPr>
          <w:highlight w:val="lightGray"/>
        </w:rPr>
        <w:t>XXX,XX</w:t>
      </w:r>
      <w:r>
        <w:t xml:space="preserve"> EUR,</w:t>
      </w:r>
    </w:p>
    <w:p w14:paraId="7A456EBE" w14:textId="5046185D" w:rsidR="00047C57" w:rsidRDefault="00047C57" w:rsidP="00937307">
      <w:pPr>
        <w:pStyle w:val="Alineja0"/>
        <w:numPr>
          <w:ilvl w:val="0"/>
          <w:numId w:val="46"/>
        </w:numPr>
      </w:pPr>
      <w:r>
        <w:t>proračunsko leto 2027</w:t>
      </w:r>
      <w:r w:rsidR="0071245F">
        <w:t xml:space="preserve"> do</w:t>
      </w:r>
      <w:r>
        <w:t xml:space="preserve">: </w:t>
      </w:r>
      <w:r w:rsidRPr="00047C57">
        <w:rPr>
          <w:highlight w:val="lightGray"/>
        </w:rPr>
        <w:t>XXX,XX</w:t>
      </w:r>
      <w:r>
        <w:t xml:space="preserve"> EUR,</w:t>
      </w:r>
    </w:p>
    <w:p w14:paraId="54B661F6" w14:textId="2A2F339F" w:rsidR="00047C57" w:rsidRDefault="00047C57" w:rsidP="00937307">
      <w:pPr>
        <w:pStyle w:val="Alineja0"/>
        <w:numPr>
          <w:ilvl w:val="0"/>
          <w:numId w:val="46"/>
        </w:numPr>
      </w:pPr>
      <w:r>
        <w:t>proračunsko leto 2028</w:t>
      </w:r>
      <w:r w:rsidR="0071245F">
        <w:t xml:space="preserve"> do</w:t>
      </w:r>
      <w:r>
        <w:t xml:space="preserve">: </w:t>
      </w:r>
      <w:r w:rsidRPr="00047C57">
        <w:rPr>
          <w:highlight w:val="lightGray"/>
        </w:rPr>
        <w:t>XXX,XX</w:t>
      </w:r>
      <w:r>
        <w:t xml:space="preserve"> EUR,</w:t>
      </w:r>
    </w:p>
    <w:p w14:paraId="28E86579" w14:textId="77777777" w:rsidR="00664E80" w:rsidRDefault="00047C57" w:rsidP="00937307">
      <w:pPr>
        <w:pStyle w:val="Alineja0"/>
        <w:numPr>
          <w:ilvl w:val="0"/>
          <w:numId w:val="46"/>
        </w:numPr>
      </w:pPr>
      <w:r>
        <w:lastRenderedPageBreak/>
        <w:t>proračunsko leto 2029</w:t>
      </w:r>
      <w:r w:rsidR="0071245F">
        <w:t xml:space="preserve"> do</w:t>
      </w:r>
      <w:r>
        <w:t xml:space="preserve">: </w:t>
      </w:r>
      <w:r w:rsidRPr="00047C57">
        <w:rPr>
          <w:highlight w:val="lightGray"/>
        </w:rPr>
        <w:t>XXX,XX</w:t>
      </w:r>
      <w:r>
        <w:t xml:space="preserve"> EUR</w:t>
      </w:r>
      <w:r w:rsidR="00664E80">
        <w:t>,</w:t>
      </w:r>
    </w:p>
    <w:p w14:paraId="331E9DA5" w14:textId="22A24C77" w:rsidR="00047C57" w:rsidRPr="00A86989" w:rsidRDefault="00664E80" w:rsidP="00664E80">
      <w:pPr>
        <w:pStyle w:val="Alineja0"/>
        <w:numPr>
          <w:ilvl w:val="0"/>
          <w:numId w:val="46"/>
        </w:numPr>
      </w:pPr>
      <w:r>
        <w:t xml:space="preserve">proračunsko leto 2030 do: </w:t>
      </w:r>
      <w:r w:rsidRPr="00047C57">
        <w:rPr>
          <w:highlight w:val="lightGray"/>
        </w:rPr>
        <w:t>XXX,XX</w:t>
      </w:r>
      <w:r>
        <w:t xml:space="preserve"> EUR</w:t>
      </w:r>
      <w:r w:rsidR="001644B7">
        <w:t>.</w:t>
      </w:r>
    </w:p>
    <w:p w14:paraId="50C157F8" w14:textId="79523740" w:rsidR="00047C57" w:rsidRDefault="003761F0" w:rsidP="00664E80">
      <w:pPr>
        <w:pStyle w:val="len"/>
        <w:numPr>
          <w:ilvl w:val="0"/>
          <w:numId w:val="0"/>
        </w:numPr>
        <w:jc w:val="both"/>
        <w:rPr>
          <w:szCs w:val="22"/>
        </w:rPr>
      </w:pPr>
      <w:r>
        <w:rPr>
          <w:szCs w:val="22"/>
        </w:rPr>
        <w:t>Projekt je so</w:t>
      </w:r>
      <w:r w:rsidR="00047C57" w:rsidRPr="00047C57">
        <w:rPr>
          <w:szCs w:val="22"/>
        </w:rPr>
        <w:t>financira</w:t>
      </w:r>
      <w:r>
        <w:rPr>
          <w:szCs w:val="22"/>
        </w:rPr>
        <w:t>n iz sistema EU za trgovanje z emisijami (Sklad za modernizacijo)</w:t>
      </w:r>
      <w:r w:rsidR="00047C57" w:rsidRPr="00047C57">
        <w:rPr>
          <w:szCs w:val="22"/>
        </w:rPr>
        <w:t xml:space="preserve">. </w:t>
      </w:r>
      <w:r>
        <w:rPr>
          <w:szCs w:val="22"/>
        </w:rPr>
        <w:t>Projekt</w:t>
      </w:r>
      <w:r w:rsidR="00047C57" w:rsidRPr="00047C57">
        <w:rPr>
          <w:szCs w:val="22"/>
        </w:rPr>
        <w:t xml:space="preserve"> se izvaja </w:t>
      </w:r>
      <w:r>
        <w:rPr>
          <w:szCs w:val="22"/>
        </w:rPr>
        <w:t>na podlagi</w:t>
      </w:r>
      <w:r w:rsidR="00047C57" w:rsidRPr="00047C57">
        <w:rPr>
          <w:szCs w:val="22"/>
        </w:rPr>
        <w:t xml:space="preserve"> Programa </w:t>
      </w:r>
      <w:r w:rsidRPr="003761F0">
        <w:rPr>
          <w:szCs w:val="22"/>
        </w:rPr>
        <w:t>finančnih spodbud v podporo regijam in območjem, odvisnim od ogljika, ter modernizacijo v smeri pravičnega,</w:t>
      </w:r>
      <w:r>
        <w:rPr>
          <w:szCs w:val="22"/>
        </w:rPr>
        <w:t xml:space="preserve"> </w:t>
      </w:r>
      <w:r w:rsidRPr="003761F0">
        <w:rPr>
          <w:szCs w:val="22"/>
        </w:rPr>
        <w:t>zelenega prehoda v obdobju 2024–2030</w:t>
      </w:r>
      <w:r w:rsidR="00047C57" w:rsidRPr="00047C57">
        <w:rPr>
          <w:szCs w:val="22"/>
        </w:rPr>
        <w:t xml:space="preserve">, </w:t>
      </w:r>
      <w:r>
        <w:rPr>
          <w:szCs w:val="22"/>
        </w:rPr>
        <w:t>in sicer v okviru ukrepa »</w:t>
      </w:r>
      <w:r w:rsidR="00664E80" w:rsidRPr="00664E80">
        <w:rPr>
          <w:szCs w:val="22"/>
        </w:rPr>
        <w:t>Modernizacija slovenskega prenosnega in distribucijskega omrežja električne</w:t>
      </w:r>
      <w:r w:rsidR="00664E80">
        <w:rPr>
          <w:szCs w:val="22"/>
        </w:rPr>
        <w:t xml:space="preserve"> </w:t>
      </w:r>
      <w:r w:rsidR="00664E80" w:rsidRPr="00664E80">
        <w:rPr>
          <w:szCs w:val="22"/>
        </w:rPr>
        <w:t>energije</w:t>
      </w:r>
      <w:r>
        <w:rPr>
          <w:szCs w:val="22"/>
        </w:rPr>
        <w:t>«, sheme naložb »</w:t>
      </w:r>
      <w:r w:rsidR="00664E80" w:rsidRPr="00664E80">
        <w:rPr>
          <w:szCs w:val="22"/>
        </w:rPr>
        <w:t>Shema EE (del A): Posodobitev in razvoj prenosnega in distribucijskega električnega omrežja</w:t>
      </w:r>
      <w:r w:rsidRPr="00664E80">
        <w:rPr>
          <w:szCs w:val="22"/>
        </w:rPr>
        <w:t>«</w:t>
      </w:r>
      <w:r w:rsidR="00047C57" w:rsidRPr="00047C57">
        <w:rPr>
          <w:szCs w:val="22"/>
        </w:rPr>
        <w:t>.</w:t>
      </w:r>
    </w:p>
    <w:p w14:paraId="5E482A8B" w14:textId="54F85C98" w:rsidR="00047C57" w:rsidRDefault="00047C57" w:rsidP="00047C57">
      <w:pPr>
        <w:pStyle w:val="len"/>
        <w:numPr>
          <w:ilvl w:val="0"/>
          <w:numId w:val="0"/>
        </w:numPr>
        <w:jc w:val="both"/>
        <w:rPr>
          <w:szCs w:val="22"/>
        </w:rPr>
      </w:pPr>
      <w:r w:rsidRPr="00047C57">
        <w:rPr>
          <w:szCs w:val="22"/>
        </w:rPr>
        <w:t xml:space="preserve">Številka </w:t>
      </w:r>
      <w:r w:rsidR="003761F0">
        <w:rPr>
          <w:szCs w:val="22"/>
        </w:rPr>
        <w:t>projekta</w:t>
      </w:r>
      <w:r w:rsidRPr="00047C57">
        <w:rPr>
          <w:szCs w:val="22"/>
        </w:rPr>
        <w:t xml:space="preserve"> v Na</w:t>
      </w:r>
      <w:r>
        <w:rPr>
          <w:szCs w:val="22"/>
        </w:rPr>
        <w:t>črtu</w:t>
      </w:r>
      <w:r w:rsidRPr="00047C57">
        <w:rPr>
          <w:szCs w:val="22"/>
        </w:rPr>
        <w:t xml:space="preserve"> razvoj</w:t>
      </w:r>
      <w:r>
        <w:rPr>
          <w:szCs w:val="22"/>
        </w:rPr>
        <w:t xml:space="preserve">nih </w:t>
      </w:r>
      <w:r w:rsidRPr="00047C57">
        <w:rPr>
          <w:szCs w:val="22"/>
        </w:rPr>
        <w:t>program</w:t>
      </w:r>
      <w:r>
        <w:rPr>
          <w:szCs w:val="22"/>
        </w:rPr>
        <w:t>ov</w:t>
      </w:r>
      <w:r w:rsidRPr="00047C57">
        <w:rPr>
          <w:szCs w:val="22"/>
        </w:rPr>
        <w:t xml:space="preserve"> (NRP): </w:t>
      </w:r>
      <w:r w:rsidRPr="00047C57">
        <w:rPr>
          <w:szCs w:val="22"/>
          <w:highlight w:val="lightGray"/>
        </w:rPr>
        <w:t>2570-2X-XXXX</w:t>
      </w:r>
      <w:r w:rsidRPr="00047C57">
        <w:rPr>
          <w:szCs w:val="22"/>
        </w:rPr>
        <w:t>.</w:t>
      </w:r>
    </w:p>
    <w:p w14:paraId="13B79F45" w14:textId="5B89835F" w:rsidR="00047C57" w:rsidRDefault="00047C57" w:rsidP="00664E80">
      <w:pPr>
        <w:pStyle w:val="len"/>
        <w:numPr>
          <w:ilvl w:val="0"/>
          <w:numId w:val="0"/>
        </w:numPr>
        <w:jc w:val="both"/>
        <w:rPr>
          <w:szCs w:val="22"/>
        </w:rPr>
      </w:pPr>
      <w:r>
        <w:rPr>
          <w:szCs w:val="22"/>
        </w:rPr>
        <w:t>S</w:t>
      </w:r>
      <w:r w:rsidRPr="00047C57">
        <w:rPr>
          <w:szCs w:val="22"/>
        </w:rPr>
        <w:t xml:space="preserve">redstva sofinanciranja </w:t>
      </w:r>
      <w:r w:rsidR="003761F0">
        <w:rPr>
          <w:szCs w:val="22"/>
        </w:rPr>
        <w:t>projekta</w:t>
      </w:r>
      <w:r w:rsidRPr="00047C57">
        <w:rPr>
          <w:szCs w:val="22"/>
        </w:rPr>
        <w:t xml:space="preserve"> </w:t>
      </w:r>
      <w:r w:rsidR="00664E80">
        <w:rPr>
          <w:szCs w:val="22"/>
        </w:rPr>
        <w:t xml:space="preserve">ne </w:t>
      </w:r>
      <w:r w:rsidRPr="00047C57">
        <w:rPr>
          <w:szCs w:val="22"/>
        </w:rPr>
        <w:t>predstavljajo državn</w:t>
      </w:r>
      <w:r w:rsidR="00664E80">
        <w:rPr>
          <w:szCs w:val="22"/>
        </w:rPr>
        <w:t>e</w:t>
      </w:r>
      <w:r w:rsidRPr="00047C57">
        <w:rPr>
          <w:szCs w:val="22"/>
        </w:rPr>
        <w:t xml:space="preserve"> pomoč</w:t>
      </w:r>
      <w:r w:rsidR="00664E80">
        <w:rPr>
          <w:szCs w:val="22"/>
        </w:rPr>
        <w:t>i.</w:t>
      </w:r>
    </w:p>
    <w:p w14:paraId="44AEBE12" w14:textId="7D51B291" w:rsidR="00CA75B4" w:rsidRPr="00A86989" w:rsidRDefault="00CA75B4" w:rsidP="00047C57">
      <w:pPr>
        <w:pStyle w:val="len"/>
        <w:ind w:left="1071" w:hanging="357"/>
      </w:pPr>
      <w:r w:rsidRPr="00A86989">
        <w:t>člen</w:t>
      </w:r>
    </w:p>
    <w:p w14:paraId="7EBE991E" w14:textId="7C54D75D" w:rsidR="00CA75B4" w:rsidRPr="00A86989" w:rsidRDefault="00CA75B4" w:rsidP="007E0A1B">
      <w:r w:rsidRPr="00A86989">
        <w:t xml:space="preserve">Ministrstvo se obveže </w:t>
      </w:r>
      <w:r w:rsidR="003761F0">
        <w:t>upravičencu</w:t>
      </w:r>
      <w:r w:rsidRPr="00A86989">
        <w:t xml:space="preserve"> sofinancirati upravičene stroške izkazanih in plačanih upravičenih izdatkov, vendar največ do dogovorjenega znes</w:t>
      </w:r>
      <w:r w:rsidR="003761F0">
        <w:t>ka, opredeljenega v tej pogodbi in</w:t>
      </w:r>
      <w:r w:rsidRPr="00A86989">
        <w:t xml:space="preserve"> pod pogoji iz te pogodbe.</w:t>
      </w:r>
    </w:p>
    <w:p w14:paraId="71051945" w14:textId="6AD34410" w:rsidR="00CA75B4" w:rsidRDefault="00CA75B4" w:rsidP="007E0A1B">
      <w:r w:rsidRPr="00A86989">
        <w:t xml:space="preserve">Finančni viri za celotno obdobje financiranja projekta po posameznih letih </w:t>
      </w:r>
      <w:r w:rsidR="003761F0">
        <w:t>so naslednji</w:t>
      </w:r>
      <w:r w:rsidRPr="00A86989">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842"/>
        <w:gridCol w:w="1247"/>
        <w:gridCol w:w="1245"/>
        <w:gridCol w:w="1245"/>
        <w:gridCol w:w="1244"/>
        <w:gridCol w:w="1244"/>
      </w:tblGrid>
      <w:tr w:rsidR="00664E80" w:rsidRPr="00A86989" w14:paraId="28738426" w14:textId="77777777" w:rsidTr="00664E80">
        <w:trPr>
          <w:trHeight w:val="397"/>
          <w:jc w:val="center"/>
        </w:trPr>
        <w:tc>
          <w:tcPr>
            <w:tcW w:w="1111" w:type="pct"/>
            <w:tcBorders>
              <w:bottom w:val="single" w:sz="4" w:space="0" w:color="auto"/>
            </w:tcBorders>
            <w:vAlign w:val="center"/>
          </w:tcPr>
          <w:p w14:paraId="0D0911D2" w14:textId="706FDEA6" w:rsidR="00664E80" w:rsidRPr="00A86989" w:rsidRDefault="00664E80" w:rsidP="00664E80">
            <w:pPr>
              <w:spacing w:after="0"/>
              <w:rPr>
                <w:rFonts w:cs="Calibri"/>
                <w:b/>
                <w:bCs/>
                <w:sz w:val="20"/>
                <w:szCs w:val="20"/>
              </w:rPr>
            </w:pPr>
            <w:r w:rsidRPr="00A86989">
              <w:rPr>
                <w:rFonts w:cs="Calibri"/>
                <w:b/>
                <w:bCs/>
                <w:sz w:val="20"/>
                <w:szCs w:val="20"/>
              </w:rPr>
              <w:t>Finančni viri (v EUR)</w:t>
            </w:r>
          </w:p>
        </w:tc>
        <w:tc>
          <w:tcPr>
            <w:tcW w:w="400" w:type="pct"/>
            <w:tcBorders>
              <w:bottom w:val="single" w:sz="4" w:space="0" w:color="auto"/>
            </w:tcBorders>
            <w:vAlign w:val="center"/>
          </w:tcPr>
          <w:p w14:paraId="3A79A56F" w14:textId="305B6AB2" w:rsidR="00664E80" w:rsidRPr="00A86989" w:rsidRDefault="00664E80" w:rsidP="00664E80">
            <w:pPr>
              <w:spacing w:after="0"/>
              <w:jc w:val="center"/>
              <w:rPr>
                <w:rFonts w:cs="Calibri"/>
                <w:b/>
                <w:bCs/>
                <w:sz w:val="20"/>
                <w:szCs w:val="20"/>
              </w:rPr>
            </w:pPr>
            <w:r w:rsidRPr="00A86989">
              <w:rPr>
                <w:rFonts w:cs="Calibri"/>
                <w:b/>
                <w:bCs/>
                <w:sz w:val="20"/>
                <w:szCs w:val="20"/>
              </w:rPr>
              <w:t>2025</w:t>
            </w:r>
          </w:p>
        </w:tc>
        <w:tc>
          <w:tcPr>
            <w:tcW w:w="699" w:type="pct"/>
            <w:tcBorders>
              <w:bottom w:val="single" w:sz="4" w:space="0" w:color="auto"/>
            </w:tcBorders>
            <w:vAlign w:val="center"/>
          </w:tcPr>
          <w:p w14:paraId="113C59B1" w14:textId="215333E6" w:rsidR="00664E80" w:rsidRPr="00A86989" w:rsidRDefault="00664E80" w:rsidP="00664E80">
            <w:pPr>
              <w:spacing w:after="0"/>
              <w:jc w:val="center"/>
              <w:rPr>
                <w:rFonts w:cs="Calibri"/>
                <w:b/>
                <w:bCs/>
                <w:sz w:val="20"/>
                <w:szCs w:val="20"/>
              </w:rPr>
            </w:pPr>
            <w:r w:rsidRPr="00A86989">
              <w:rPr>
                <w:rFonts w:cs="Calibri"/>
                <w:b/>
                <w:bCs/>
                <w:sz w:val="20"/>
                <w:szCs w:val="20"/>
              </w:rPr>
              <w:t>202</w:t>
            </w:r>
            <w:r>
              <w:rPr>
                <w:rFonts w:cs="Calibri"/>
                <w:b/>
                <w:bCs/>
                <w:sz w:val="20"/>
                <w:szCs w:val="20"/>
              </w:rPr>
              <w:t>6</w:t>
            </w:r>
          </w:p>
        </w:tc>
        <w:tc>
          <w:tcPr>
            <w:tcW w:w="698" w:type="pct"/>
            <w:tcBorders>
              <w:bottom w:val="single" w:sz="4" w:space="0" w:color="auto"/>
            </w:tcBorders>
            <w:vAlign w:val="center"/>
          </w:tcPr>
          <w:p w14:paraId="02A1F3A6" w14:textId="777E05A1" w:rsidR="00664E80" w:rsidRPr="00A86989" w:rsidRDefault="00664E80" w:rsidP="00664E80">
            <w:pPr>
              <w:spacing w:after="0"/>
              <w:jc w:val="center"/>
              <w:rPr>
                <w:rFonts w:cs="Calibri"/>
                <w:b/>
                <w:bCs/>
                <w:sz w:val="20"/>
                <w:szCs w:val="20"/>
              </w:rPr>
            </w:pPr>
            <w:r w:rsidRPr="00A86989">
              <w:rPr>
                <w:rFonts w:cs="Calibri"/>
                <w:b/>
                <w:bCs/>
                <w:sz w:val="20"/>
                <w:szCs w:val="20"/>
              </w:rPr>
              <w:t>202</w:t>
            </w:r>
            <w:r>
              <w:rPr>
                <w:rFonts w:cs="Calibri"/>
                <w:b/>
                <w:bCs/>
                <w:sz w:val="20"/>
                <w:szCs w:val="20"/>
              </w:rPr>
              <w:t>7</w:t>
            </w:r>
          </w:p>
        </w:tc>
        <w:tc>
          <w:tcPr>
            <w:tcW w:w="698" w:type="pct"/>
            <w:tcBorders>
              <w:bottom w:val="single" w:sz="4" w:space="0" w:color="auto"/>
            </w:tcBorders>
            <w:vAlign w:val="center"/>
          </w:tcPr>
          <w:p w14:paraId="662EAE37" w14:textId="77E2774E" w:rsidR="00664E80" w:rsidRPr="00A86989" w:rsidRDefault="00664E80" w:rsidP="00664E80">
            <w:pPr>
              <w:spacing w:after="0"/>
              <w:jc w:val="center"/>
              <w:rPr>
                <w:rFonts w:cs="Calibri"/>
                <w:b/>
                <w:bCs/>
                <w:sz w:val="20"/>
                <w:szCs w:val="20"/>
              </w:rPr>
            </w:pPr>
            <w:r w:rsidRPr="00A86989">
              <w:rPr>
                <w:rFonts w:cs="Calibri"/>
                <w:b/>
                <w:bCs/>
                <w:sz w:val="20"/>
                <w:szCs w:val="20"/>
              </w:rPr>
              <w:t>202</w:t>
            </w:r>
            <w:r>
              <w:rPr>
                <w:rFonts w:cs="Calibri"/>
                <w:b/>
                <w:bCs/>
                <w:sz w:val="20"/>
                <w:szCs w:val="20"/>
              </w:rPr>
              <w:t>8</w:t>
            </w:r>
          </w:p>
        </w:tc>
        <w:tc>
          <w:tcPr>
            <w:tcW w:w="697" w:type="pct"/>
            <w:tcBorders>
              <w:bottom w:val="single" w:sz="4" w:space="0" w:color="auto"/>
            </w:tcBorders>
            <w:vAlign w:val="center"/>
          </w:tcPr>
          <w:p w14:paraId="162757F1" w14:textId="7FDD2C7E" w:rsidR="00664E80" w:rsidRPr="00A86989" w:rsidRDefault="00664E80" w:rsidP="00664E80">
            <w:pPr>
              <w:spacing w:after="0"/>
              <w:jc w:val="center"/>
              <w:rPr>
                <w:rFonts w:cs="Calibri"/>
                <w:b/>
                <w:bCs/>
                <w:sz w:val="20"/>
                <w:szCs w:val="20"/>
              </w:rPr>
            </w:pPr>
            <w:r w:rsidRPr="00A86989">
              <w:rPr>
                <w:rFonts w:cs="Calibri"/>
                <w:b/>
                <w:bCs/>
                <w:sz w:val="20"/>
                <w:szCs w:val="20"/>
              </w:rPr>
              <w:t>202</w:t>
            </w:r>
            <w:r>
              <w:rPr>
                <w:rFonts w:cs="Calibri"/>
                <w:b/>
                <w:bCs/>
                <w:sz w:val="20"/>
                <w:szCs w:val="20"/>
              </w:rPr>
              <w:t>9</w:t>
            </w:r>
          </w:p>
        </w:tc>
        <w:tc>
          <w:tcPr>
            <w:tcW w:w="697" w:type="pct"/>
            <w:tcBorders>
              <w:bottom w:val="single" w:sz="4" w:space="0" w:color="auto"/>
            </w:tcBorders>
            <w:vAlign w:val="center"/>
          </w:tcPr>
          <w:p w14:paraId="2FFD6E0C" w14:textId="6566E084" w:rsidR="00664E80" w:rsidRPr="00A86989" w:rsidRDefault="00664E80" w:rsidP="00664E80">
            <w:pPr>
              <w:spacing w:after="0"/>
              <w:jc w:val="center"/>
              <w:rPr>
                <w:rFonts w:cs="Calibri"/>
                <w:b/>
                <w:bCs/>
                <w:sz w:val="20"/>
                <w:szCs w:val="20"/>
              </w:rPr>
            </w:pPr>
            <w:r>
              <w:rPr>
                <w:rFonts w:cs="Calibri"/>
                <w:b/>
                <w:bCs/>
                <w:sz w:val="20"/>
                <w:szCs w:val="20"/>
              </w:rPr>
              <w:t>2030</w:t>
            </w:r>
          </w:p>
        </w:tc>
      </w:tr>
      <w:tr w:rsidR="00664E80" w:rsidRPr="00A86989" w14:paraId="42C14BE3" w14:textId="77777777" w:rsidTr="00664E80">
        <w:trPr>
          <w:trHeight w:val="397"/>
          <w:jc w:val="center"/>
        </w:trPr>
        <w:tc>
          <w:tcPr>
            <w:tcW w:w="1111" w:type="pct"/>
            <w:vAlign w:val="center"/>
          </w:tcPr>
          <w:p w14:paraId="35AE1104" w14:textId="5D433D00" w:rsidR="00664E80" w:rsidRPr="00A86989" w:rsidRDefault="00033D4C" w:rsidP="00664E80">
            <w:pPr>
              <w:spacing w:after="0"/>
              <w:rPr>
                <w:rFonts w:cs="Calibri"/>
                <w:sz w:val="20"/>
                <w:szCs w:val="20"/>
              </w:rPr>
            </w:pPr>
            <w:r>
              <w:t>Modernizacijski sklad</w:t>
            </w:r>
          </w:p>
        </w:tc>
        <w:tc>
          <w:tcPr>
            <w:tcW w:w="400" w:type="pct"/>
            <w:vAlign w:val="center"/>
          </w:tcPr>
          <w:p w14:paraId="285C77BE" w14:textId="3E1907C1" w:rsidR="00664E80" w:rsidRPr="00047C57" w:rsidRDefault="00664E80" w:rsidP="00664E80">
            <w:pPr>
              <w:spacing w:after="0"/>
              <w:jc w:val="center"/>
              <w:rPr>
                <w:highlight w:val="lightGray"/>
              </w:rPr>
            </w:pPr>
            <w:r w:rsidRPr="00047C57">
              <w:rPr>
                <w:highlight w:val="lightGray"/>
              </w:rPr>
              <w:t>XXX,XX</w:t>
            </w:r>
          </w:p>
        </w:tc>
        <w:tc>
          <w:tcPr>
            <w:tcW w:w="699" w:type="pct"/>
            <w:vAlign w:val="center"/>
          </w:tcPr>
          <w:p w14:paraId="4B109645" w14:textId="64EE5DC1" w:rsidR="00664E80" w:rsidRPr="00047C57" w:rsidRDefault="00664E80" w:rsidP="00664E80">
            <w:pPr>
              <w:spacing w:after="0"/>
              <w:jc w:val="center"/>
              <w:rPr>
                <w:highlight w:val="lightGray"/>
              </w:rPr>
            </w:pPr>
            <w:r w:rsidRPr="00047C57">
              <w:rPr>
                <w:highlight w:val="lightGray"/>
              </w:rPr>
              <w:t>XXX,XX</w:t>
            </w:r>
          </w:p>
        </w:tc>
        <w:tc>
          <w:tcPr>
            <w:tcW w:w="698" w:type="pct"/>
            <w:vAlign w:val="center"/>
          </w:tcPr>
          <w:p w14:paraId="77EA7695" w14:textId="5349A375" w:rsidR="00664E80" w:rsidRPr="00047C57" w:rsidRDefault="00664E80" w:rsidP="00664E80">
            <w:pPr>
              <w:spacing w:after="0"/>
              <w:jc w:val="center"/>
              <w:rPr>
                <w:highlight w:val="lightGray"/>
              </w:rPr>
            </w:pPr>
            <w:r w:rsidRPr="00047C57">
              <w:rPr>
                <w:highlight w:val="lightGray"/>
              </w:rPr>
              <w:t>XXX,XX</w:t>
            </w:r>
          </w:p>
        </w:tc>
        <w:tc>
          <w:tcPr>
            <w:tcW w:w="698" w:type="pct"/>
            <w:vAlign w:val="center"/>
          </w:tcPr>
          <w:p w14:paraId="19F41994" w14:textId="0A0B5E5F" w:rsidR="00664E80" w:rsidRPr="00047C57" w:rsidRDefault="00664E80" w:rsidP="00664E80">
            <w:pPr>
              <w:spacing w:after="0"/>
              <w:jc w:val="center"/>
              <w:rPr>
                <w:highlight w:val="lightGray"/>
              </w:rPr>
            </w:pPr>
            <w:r w:rsidRPr="00047C57">
              <w:rPr>
                <w:highlight w:val="lightGray"/>
              </w:rPr>
              <w:t>XXX,XX</w:t>
            </w:r>
          </w:p>
        </w:tc>
        <w:tc>
          <w:tcPr>
            <w:tcW w:w="697" w:type="pct"/>
            <w:vAlign w:val="center"/>
          </w:tcPr>
          <w:p w14:paraId="16AB7AAA" w14:textId="6300DD4D" w:rsidR="00664E80" w:rsidRPr="00047C57" w:rsidRDefault="00664E80" w:rsidP="00664E80">
            <w:pPr>
              <w:spacing w:after="0"/>
              <w:jc w:val="center"/>
              <w:rPr>
                <w:highlight w:val="lightGray"/>
              </w:rPr>
            </w:pPr>
            <w:r w:rsidRPr="00047C57">
              <w:rPr>
                <w:highlight w:val="lightGray"/>
              </w:rPr>
              <w:t>XXX,XX</w:t>
            </w:r>
          </w:p>
        </w:tc>
        <w:tc>
          <w:tcPr>
            <w:tcW w:w="697" w:type="pct"/>
            <w:vAlign w:val="center"/>
          </w:tcPr>
          <w:p w14:paraId="71CF8F81" w14:textId="7E657E4E" w:rsidR="00664E80" w:rsidRPr="00A86989" w:rsidRDefault="00664E80" w:rsidP="00664E80">
            <w:pPr>
              <w:spacing w:after="0"/>
              <w:jc w:val="center"/>
              <w:rPr>
                <w:rFonts w:cs="Calibri"/>
                <w:sz w:val="20"/>
                <w:szCs w:val="20"/>
              </w:rPr>
            </w:pPr>
            <w:r w:rsidRPr="00047C57">
              <w:rPr>
                <w:highlight w:val="lightGray"/>
              </w:rPr>
              <w:t>XXX,XX</w:t>
            </w:r>
          </w:p>
        </w:tc>
      </w:tr>
      <w:tr w:rsidR="00664E80" w:rsidRPr="00A86989" w14:paraId="5B04BA0E" w14:textId="77777777" w:rsidTr="00664E80">
        <w:trPr>
          <w:trHeight w:val="397"/>
          <w:jc w:val="center"/>
        </w:trPr>
        <w:tc>
          <w:tcPr>
            <w:tcW w:w="1111" w:type="pct"/>
            <w:vAlign w:val="center"/>
          </w:tcPr>
          <w:p w14:paraId="0C891F68" w14:textId="77777777" w:rsidR="00664E80" w:rsidRPr="00A86989" w:rsidRDefault="00664E80" w:rsidP="00664E80">
            <w:pPr>
              <w:spacing w:after="0"/>
              <w:rPr>
                <w:rFonts w:cs="Calibri"/>
                <w:sz w:val="20"/>
                <w:szCs w:val="20"/>
              </w:rPr>
            </w:pPr>
            <w:r w:rsidRPr="00A86989">
              <w:rPr>
                <w:rFonts w:cs="Calibri"/>
                <w:sz w:val="20"/>
                <w:szCs w:val="20"/>
              </w:rPr>
              <w:t>Lastni viri</w:t>
            </w:r>
          </w:p>
        </w:tc>
        <w:tc>
          <w:tcPr>
            <w:tcW w:w="400" w:type="pct"/>
            <w:vAlign w:val="center"/>
          </w:tcPr>
          <w:p w14:paraId="55E5CA95" w14:textId="614B4FD4" w:rsidR="00664E80" w:rsidRPr="00047C57" w:rsidRDefault="00664E80" w:rsidP="00664E80">
            <w:pPr>
              <w:spacing w:after="0"/>
              <w:jc w:val="center"/>
              <w:rPr>
                <w:highlight w:val="lightGray"/>
              </w:rPr>
            </w:pPr>
            <w:r w:rsidRPr="00047C57">
              <w:rPr>
                <w:highlight w:val="lightGray"/>
              </w:rPr>
              <w:t>XXX,XX</w:t>
            </w:r>
            <w:r>
              <w:t xml:space="preserve"> </w:t>
            </w:r>
          </w:p>
        </w:tc>
        <w:tc>
          <w:tcPr>
            <w:tcW w:w="699" w:type="pct"/>
            <w:vAlign w:val="center"/>
          </w:tcPr>
          <w:p w14:paraId="7E73F572" w14:textId="278F9AF1" w:rsidR="00664E80" w:rsidRPr="00047C57" w:rsidRDefault="00664E80" w:rsidP="00664E80">
            <w:pPr>
              <w:spacing w:after="0"/>
              <w:jc w:val="center"/>
              <w:rPr>
                <w:highlight w:val="lightGray"/>
              </w:rPr>
            </w:pPr>
            <w:r w:rsidRPr="00047C57">
              <w:rPr>
                <w:highlight w:val="lightGray"/>
              </w:rPr>
              <w:t>XXX,XX</w:t>
            </w:r>
            <w:r>
              <w:t xml:space="preserve"> </w:t>
            </w:r>
          </w:p>
        </w:tc>
        <w:tc>
          <w:tcPr>
            <w:tcW w:w="698" w:type="pct"/>
            <w:vAlign w:val="center"/>
          </w:tcPr>
          <w:p w14:paraId="7C20A0B7" w14:textId="5661BBF1" w:rsidR="00664E80" w:rsidRPr="00047C57" w:rsidRDefault="00664E80" w:rsidP="00664E80">
            <w:pPr>
              <w:spacing w:after="0"/>
              <w:jc w:val="center"/>
              <w:rPr>
                <w:highlight w:val="lightGray"/>
              </w:rPr>
            </w:pPr>
            <w:r w:rsidRPr="00047C57">
              <w:rPr>
                <w:highlight w:val="lightGray"/>
              </w:rPr>
              <w:t>XXX,XX</w:t>
            </w:r>
            <w:r>
              <w:t xml:space="preserve"> </w:t>
            </w:r>
          </w:p>
        </w:tc>
        <w:tc>
          <w:tcPr>
            <w:tcW w:w="698" w:type="pct"/>
            <w:vAlign w:val="center"/>
          </w:tcPr>
          <w:p w14:paraId="65CB1196" w14:textId="713018C2" w:rsidR="00664E80" w:rsidRPr="00047C57" w:rsidRDefault="00664E80" w:rsidP="00664E80">
            <w:pPr>
              <w:spacing w:after="0"/>
              <w:jc w:val="center"/>
              <w:rPr>
                <w:highlight w:val="lightGray"/>
              </w:rPr>
            </w:pPr>
            <w:r w:rsidRPr="00047C57">
              <w:rPr>
                <w:highlight w:val="lightGray"/>
              </w:rPr>
              <w:t>XXX,XX</w:t>
            </w:r>
            <w:r>
              <w:t xml:space="preserve"> </w:t>
            </w:r>
          </w:p>
        </w:tc>
        <w:tc>
          <w:tcPr>
            <w:tcW w:w="697" w:type="pct"/>
            <w:vAlign w:val="center"/>
          </w:tcPr>
          <w:p w14:paraId="0D1500F5" w14:textId="3336B2CF" w:rsidR="00664E80" w:rsidRPr="00047C57" w:rsidRDefault="00664E80" w:rsidP="00664E80">
            <w:pPr>
              <w:spacing w:after="0"/>
              <w:jc w:val="center"/>
              <w:rPr>
                <w:highlight w:val="lightGray"/>
              </w:rPr>
            </w:pPr>
            <w:r w:rsidRPr="00047C57">
              <w:rPr>
                <w:highlight w:val="lightGray"/>
              </w:rPr>
              <w:t>XXX,XX</w:t>
            </w:r>
            <w:r>
              <w:t xml:space="preserve"> </w:t>
            </w:r>
          </w:p>
        </w:tc>
        <w:tc>
          <w:tcPr>
            <w:tcW w:w="697" w:type="pct"/>
            <w:vAlign w:val="center"/>
          </w:tcPr>
          <w:p w14:paraId="03868764" w14:textId="4B8D76D7" w:rsidR="00664E80" w:rsidRPr="00A86989" w:rsidRDefault="00664E80" w:rsidP="00664E80">
            <w:pPr>
              <w:spacing w:after="0"/>
              <w:jc w:val="center"/>
              <w:rPr>
                <w:rFonts w:cs="Calibri"/>
                <w:sz w:val="20"/>
                <w:szCs w:val="20"/>
              </w:rPr>
            </w:pPr>
            <w:r w:rsidRPr="00047C57">
              <w:rPr>
                <w:highlight w:val="lightGray"/>
              </w:rPr>
              <w:t>XXX,XX</w:t>
            </w:r>
            <w:r>
              <w:t xml:space="preserve"> </w:t>
            </w:r>
          </w:p>
        </w:tc>
      </w:tr>
      <w:tr w:rsidR="00664E80" w:rsidRPr="00A86989" w14:paraId="6CE4EEFA" w14:textId="77777777" w:rsidTr="00664E80">
        <w:trPr>
          <w:trHeight w:val="397"/>
          <w:jc w:val="center"/>
        </w:trPr>
        <w:tc>
          <w:tcPr>
            <w:tcW w:w="1111" w:type="pct"/>
            <w:vAlign w:val="center"/>
          </w:tcPr>
          <w:p w14:paraId="296E2497" w14:textId="5619AFA2" w:rsidR="00664E80" w:rsidRPr="00A86989" w:rsidRDefault="00664E80" w:rsidP="00664E80">
            <w:pPr>
              <w:spacing w:after="0"/>
              <w:rPr>
                <w:rFonts w:cs="Calibri"/>
                <w:sz w:val="20"/>
                <w:szCs w:val="20"/>
              </w:rPr>
            </w:pPr>
            <w:r>
              <w:rPr>
                <w:rFonts w:cs="Calibri"/>
                <w:sz w:val="20"/>
                <w:szCs w:val="20"/>
              </w:rPr>
              <w:t>Drugi viri</w:t>
            </w:r>
          </w:p>
        </w:tc>
        <w:tc>
          <w:tcPr>
            <w:tcW w:w="400" w:type="pct"/>
            <w:vAlign w:val="center"/>
          </w:tcPr>
          <w:p w14:paraId="7CC1F3EF" w14:textId="21425441" w:rsidR="00664E80" w:rsidRPr="00047C57" w:rsidRDefault="00664E80" w:rsidP="00664E80">
            <w:pPr>
              <w:spacing w:after="0"/>
              <w:jc w:val="center"/>
              <w:rPr>
                <w:highlight w:val="lightGray"/>
              </w:rPr>
            </w:pPr>
            <w:r w:rsidRPr="00047C57">
              <w:rPr>
                <w:highlight w:val="lightGray"/>
              </w:rPr>
              <w:t>XXX,XX</w:t>
            </w:r>
          </w:p>
        </w:tc>
        <w:tc>
          <w:tcPr>
            <w:tcW w:w="699" w:type="pct"/>
            <w:vAlign w:val="center"/>
          </w:tcPr>
          <w:p w14:paraId="1DD1697D" w14:textId="4B37E39F" w:rsidR="00664E80" w:rsidRPr="00047C57" w:rsidRDefault="00664E80" w:rsidP="00664E80">
            <w:pPr>
              <w:spacing w:after="0"/>
              <w:jc w:val="center"/>
              <w:rPr>
                <w:highlight w:val="lightGray"/>
              </w:rPr>
            </w:pPr>
            <w:r w:rsidRPr="00047C57">
              <w:rPr>
                <w:highlight w:val="lightGray"/>
              </w:rPr>
              <w:t>XXX,XX</w:t>
            </w:r>
          </w:p>
        </w:tc>
        <w:tc>
          <w:tcPr>
            <w:tcW w:w="698" w:type="pct"/>
            <w:vAlign w:val="center"/>
          </w:tcPr>
          <w:p w14:paraId="6193CA3D" w14:textId="419C2201" w:rsidR="00664E80" w:rsidRPr="00047C57" w:rsidRDefault="00664E80" w:rsidP="00664E80">
            <w:pPr>
              <w:spacing w:after="0"/>
              <w:jc w:val="center"/>
              <w:rPr>
                <w:highlight w:val="lightGray"/>
              </w:rPr>
            </w:pPr>
            <w:r w:rsidRPr="00047C57">
              <w:rPr>
                <w:highlight w:val="lightGray"/>
              </w:rPr>
              <w:t>XXX,XX</w:t>
            </w:r>
          </w:p>
        </w:tc>
        <w:tc>
          <w:tcPr>
            <w:tcW w:w="698" w:type="pct"/>
            <w:vAlign w:val="center"/>
          </w:tcPr>
          <w:p w14:paraId="3DDFDA7B" w14:textId="5D32B7CC" w:rsidR="00664E80" w:rsidRPr="00047C57" w:rsidRDefault="00664E80" w:rsidP="00664E80">
            <w:pPr>
              <w:spacing w:after="0"/>
              <w:jc w:val="center"/>
              <w:rPr>
                <w:highlight w:val="lightGray"/>
              </w:rPr>
            </w:pPr>
            <w:r w:rsidRPr="00047C57">
              <w:rPr>
                <w:highlight w:val="lightGray"/>
              </w:rPr>
              <w:t>XXX,XX</w:t>
            </w:r>
          </w:p>
        </w:tc>
        <w:tc>
          <w:tcPr>
            <w:tcW w:w="697" w:type="pct"/>
            <w:vAlign w:val="center"/>
          </w:tcPr>
          <w:p w14:paraId="18688111" w14:textId="54766EE3" w:rsidR="00664E80" w:rsidRPr="00047C57" w:rsidRDefault="00664E80" w:rsidP="00664E80">
            <w:pPr>
              <w:spacing w:after="0"/>
              <w:jc w:val="center"/>
              <w:rPr>
                <w:highlight w:val="lightGray"/>
              </w:rPr>
            </w:pPr>
            <w:r w:rsidRPr="00047C57">
              <w:rPr>
                <w:highlight w:val="lightGray"/>
              </w:rPr>
              <w:t>XXX,XX</w:t>
            </w:r>
          </w:p>
        </w:tc>
        <w:tc>
          <w:tcPr>
            <w:tcW w:w="697" w:type="pct"/>
            <w:vAlign w:val="center"/>
          </w:tcPr>
          <w:p w14:paraId="017E7F43" w14:textId="79D26B3A" w:rsidR="00664E80" w:rsidRPr="00A86989" w:rsidRDefault="00664E80" w:rsidP="00664E80">
            <w:pPr>
              <w:spacing w:after="0"/>
              <w:jc w:val="center"/>
              <w:rPr>
                <w:rFonts w:cs="Calibri"/>
                <w:sz w:val="20"/>
                <w:szCs w:val="20"/>
              </w:rPr>
            </w:pPr>
            <w:r w:rsidRPr="00047C57">
              <w:rPr>
                <w:highlight w:val="lightGray"/>
              </w:rPr>
              <w:t>XXX,XX</w:t>
            </w:r>
          </w:p>
        </w:tc>
      </w:tr>
      <w:tr w:rsidR="00664E80" w:rsidRPr="00A86989" w14:paraId="4E04AF98" w14:textId="77777777" w:rsidTr="00664E80">
        <w:trPr>
          <w:trHeight w:val="397"/>
          <w:jc w:val="center"/>
        </w:trPr>
        <w:tc>
          <w:tcPr>
            <w:tcW w:w="1111" w:type="pct"/>
            <w:vAlign w:val="center"/>
          </w:tcPr>
          <w:p w14:paraId="5F6283CD" w14:textId="57762638" w:rsidR="00664E80" w:rsidRPr="00A86989" w:rsidRDefault="00664E80" w:rsidP="00664E80">
            <w:pPr>
              <w:spacing w:after="0"/>
              <w:rPr>
                <w:rFonts w:cs="Calibri"/>
                <w:sz w:val="20"/>
                <w:szCs w:val="20"/>
              </w:rPr>
            </w:pPr>
            <w:r w:rsidRPr="00A86989">
              <w:rPr>
                <w:rFonts w:cs="Calibri"/>
                <w:sz w:val="20"/>
                <w:szCs w:val="20"/>
              </w:rPr>
              <w:t>Skupaj</w:t>
            </w:r>
          </w:p>
        </w:tc>
        <w:tc>
          <w:tcPr>
            <w:tcW w:w="400" w:type="pct"/>
            <w:vAlign w:val="center"/>
          </w:tcPr>
          <w:p w14:paraId="2E280327" w14:textId="08A70C19" w:rsidR="00664E80" w:rsidRPr="00047C57" w:rsidRDefault="00664E80" w:rsidP="00664E80">
            <w:pPr>
              <w:spacing w:after="0"/>
              <w:jc w:val="center"/>
              <w:rPr>
                <w:highlight w:val="lightGray"/>
              </w:rPr>
            </w:pPr>
            <w:r w:rsidRPr="00047C57">
              <w:rPr>
                <w:highlight w:val="lightGray"/>
              </w:rPr>
              <w:t>XXX,XX</w:t>
            </w:r>
          </w:p>
        </w:tc>
        <w:tc>
          <w:tcPr>
            <w:tcW w:w="699" w:type="pct"/>
            <w:vAlign w:val="center"/>
          </w:tcPr>
          <w:p w14:paraId="7FB52565" w14:textId="3A241CF5" w:rsidR="00664E80" w:rsidRPr="00047C57" w:rsidRDefault="00664E80" w:rsidP="00664E80">
            <w:pPr>
              <w:spacing w:after="0"/>
              <w:jc w:val="center"/>
              <w:rPr>
                <w:highlight w:val="lightGray"/>
              </w:rPr>
            </w:pPr>
            <w:r w:rsidRPr="00047C57">
              <w:rPr>
                <w:highlight w:val="lightGray"/>
              </w:rPr>
              <w:t>XXX,XX</w:t>
            </w:r>
          </w:p>
        </w:tc>
        <w:tc>
          <w:tcPr>
            <w:tcW w:w="698" w:type="pct"/>
            <w:vAlign w:val="center"/>
          </w:tcPr>
          <w:p w14:paraId="25E9862A" w14:textId="05C8B42F" w:rsidR="00664E80" w:rsidRPr="00047C57" w:rsidRDefault="00664E80" w:rsidP="00664E80">
            <w:pPr>
              <w:spacing w:after="0"/>
              <w:jc w:val="center"/>
              <w:rPr>
                <w:highlight w:val="lightGray"/>
              </w:rPr>
            </w:pPr>
            <w:r w:rsidRPr="00047C57">
              <w:rPr>
                <w:highlight w:val="lightGray"/>
              </w:rPr>
              <w:t>XXX,XX</w:t>
            </w:r>
          </w:p>
        </w:tc>
        <w:tc>
          <w:tcPr>
            <w:tcW w:w="698" w:type="pct"/>
            <w:vAlign w:val="center"/>
          </w:tcPr>
          <w:p w14:paraId="17C88507" w14:textId="7DC1E78B" w:rsidR="00664E80" w:rsidRPr="00047C57" w:rsidRDefault="00664E80" w:rsidP="00664E80">
            <w:pPr>
              <w:spacing w:after="0"/>
              <w:jc w:val="center"/>
              <w:rPr>
                <w:highlight w:val="lightGray"/>
              </w:rPr>
            </w:pPr>
            <w:r w:rsidRPr="00047C57">
              <w:rPr>
                <w:highlight w:val="lightGray"/>
              </w:rPr>
              <w:t>XXX,XX</w:t>
            </w:r>
          </w:p>
        </w:tc>
        <w:tc>
          <w:tcPr>
            <w:tcW w:w="697" w:type="pct"/>
            <w:vAlign w:val="center"/>
          </w:tcPr>
          <w:p w14:paraId="42D58A08" w14:textId="5E88E370" w:rsidR="00664E80" w:rsidRPr="00047C57" w:rsidRDefault="00664E80" w:rsidP="00664E80">
            <w:pPr>
              <w:spacing w:after="0"/>
              <w:jc w:val="center"/>
              <w:rPr>
                <w:highlight w:val="lightGray"/>
              </w:rPr>
            </w:pPr>
            <w:r w:rsidRPr="00047C57">
              <w:rPr>
                <w:highlight w:val="lightGray"/>
              </w:rPr>
              <w:t>XXX,XX</w:t>
            </w:r>
          </w:p>
        </w:tc>
        <w:tc>
          <w:tcPr>
            <w:tcW w:w="697" w:type="pct"/>
            <w:vAlign w:val="center"/>
          </w:tcPr>
          <w:p w14:paraId="61672BB5" w14:textId="7C2C195A" w:rsidR="00664E80" w:rsidRPr="00A86989" w:rsidRDefault="00664E80" w:rsidP="00664E80">
            <w:pPr>
              <w:spacing w:after="0"/>
              <w:jc w:val="center"/>
              <w:rPr>
                <w:rFonts w:cs="Calibri"/>
                <w:sz w:val="20"/>
                <w:szCs w:val="20"/>
              </w:rPr>
            </w:pPr>
            <w:r w:rsidRPr="00047C57">
              <w:rPr>
                <w:highlight w:val="lightGray"/>
              </w:rPr>
              <w:t>XXX,XX</w:t>
            </w:r>
          </w:p>
        </w:tc>
      </w:tr>
    </w:tbl>
    <w:p w14:paraId="24D14931" w14:textId="5D1CDDB2" w:rsidR="00FA0F08" w:rsidRDefault="00FA0F08" w:rsidP="0078743E">
      <w:pPr>
        <w:rPr>
          <w:rFonts w:cs="Calibri"/>
        </w:rPr>
      </w:pPr>
    </w:p>
    <w:p w14:paraId="3771CFE1" w14:textId="46A5DA32" w:rsidR="004C2B5D" w:rsidRPr="00A86989" w:rsidRDefault="0071245F" w:rsidP="0078743E">
      <w:pPr>
        <w:rPr>
          <w:rFonts w:cs="Calibri"/>
        </w:rPr>
      </w:pPr>
      <w:r>
        <w:rPr>
          <w:rFonts w:cs="Calibri"/>
        </w:rPr>
        <w:t>S</w:t>
      </w:r>
      <w:r w:rsidR="004C2B5D" w:rsidRPr="004C2B5D">
        <w:rPr>
          <w:rFonts w:cs="Calibri"/>
        </w:rPr>
        <w:t xml:space="preserve">troški, </w:t>
      </w:r>
      <w:r>
        <w:rPr>
          <w:rFonts w:cs="Calibri"/>
        </w:rPr>
        <w:t>ki</w:t>
      </w:r>
      <w:r w:rsidR="004C2B5D" w:rsidRPr="004C2B5D">
        <w:rPr>
          <w:rFonts w:cs="Calibri"/>
        </w:rPr>
        <w:t xml:space="preserve"> so nastali s kršitvijo predpisov ali te pogodbe, niso predmet sofinanciranja po tej pogodbi. Če</w:t>
      </w:r>
      <w:r>
        <w:rPr>
          <w:rFonts w:cs="Calibri"/>
        </w:rPr>
        <w:t xml:space="preserve"> se naknadno ugotovi, da</w:t>
      </w:r>
      <w:r w:rsidR="004C2B5D" w:rsidRPr="004C2B5D">
        <w:rPr>
          <w:rFonts w:cs="Calibri"/>
        </w:rPr>
        <w:t xml:space="preserve"> je upravičenec prejel sredstva</w:t>
      </w:r>
      <w:r>
        <w:rPr>
          <w:rFonts w:cs="Calibri"/>
        </w:rPr>
        <w:t xml:space="preserve"> za stroške</w:t>
      </w:r>
      <w:r w:rsidR="004C2B5D" w:rsidRPr="004C2B5D">
        <w:rPr>
          <w:rFonts w:cs="Calibri"/>
        </w:rPr>
        <w:t>, ki niso predmet sofinanciranja po tej pogodbi, jih mora vrniti v roku 30 (tridesetih) dni od pisnega poziva ministrstva, povečana za zakonske zamudne obresti od dneva nakazila na TRR upravičenca do dneva nakazila v dobro proračuna RS.</w:t>
      </w:r>
    </w:p>
    <w:p w14:paraId="0BF190A8" w14:textId="77777777" w:rsidR="00CA75B4" w:rsidRPr="00A86989" w:rsidRDefault="00CA75B4" w:rsidP="00882672">
      <w:pPr>
        <w:pStyle w:val="len"/>
      </w:pPr>
      <w:r w:rsidRPr="00A86989">
        <w:t>člen</w:t>
      </w:r>
    </w:p>
    <w:p w14:paraId="071BDE83" w14:textId="39354E0B" w:rsidR="00CA75B4" w:rsidRPr="00A86989" w:rsidRDefault="00CA75B4" w:rsidP="007E0A1B">
      <w:r w:rsidRPr="00A86989">
        <w:t xml:space="preserve">Dodeljena sredstva so namenska in jih sme </w:t>
      </w:r>
      <w:r w:rsidR="004C2B5D">
        <w:t>upravičenec</w:t>
      </w:r>
      <w:r w:rsidRPr="00A86989">
        <w:t xml:space="preserve"> uporabljati izključno v skladu s pogoji, navedenimi v sklepu o izboru, </w:t>
      </w:r>
      <w:r w:rsidR="004C2B5D">
        <w:t>povabilu, dokumentaciji povabila</w:t>
      </w:r>
      <w:r w:rsidRPr="00A86989">
        <w:t xml:space="preserve"> in v tej pogodbi, sicer gre za </w:t>
      </w:r>
      <w:r w:rsidRPr="00A86989">
        <w:rPr>
          <w:lang w:eastAsia="en-US"/>
        </w:rPr>
        <w:t>nenamensko porabo sredstev oz. neupravičene stroške.</w:t>
      </w:r>
      <w:r w:rsidRPr="00A86989">
        <w:t xml:space="preserve"> V primeru ugotovljene nenamenske porabe sredstev je </w:t>
      </w:r>
      <w:r w:rsidR="004C2B5D">
        <w:t>upravičenec</w:t>
      </w:r>
      <w:r w:rsidRPr="00A86989">
        <w:t xml:space="preserve"> dolžan vrniti prejeta sredstva po tej pogodbi v roku 30 (tridesetih) dni od pisnega poziva ministrstva, povečana za zakonske zamudne obresti od dneva nakazila na TRR </w:t>
      </w:r>
      <w:r w:rsidR="008672D1">
        <w:t>upravičenca</w:t>
      </w:r>
      <w:r w:rsidRPr="00A86989">
        <w:t xml:space="preserve"> do dneva nakazila v dobro </w:t>
      </w:r>
      <w:r w:rsidR="004C2B5D">
        <w:t>proračuna RS</w:t>
      </w:r>
      <w:r w:rsidRPr="00A86989">
        <w:t>.</w:t>
      </w:r>
    </w:p>
    <w:p w14:paraId="5333F944" w14:textId="77777777" w:rsidR="00CA75B4" w:rsidRPr="00A86989" w:rsidRDefault="00CA75B4" w:rsidP="004C2B5D">
      <w:pPr>
        <w:pStyle w:val="Slog6"/>
        <w:jc w:val="center"/>
      </w:pPr>
      <w:r w:rsidRPr="00A86989">
        <w:lastRenderedPageBreak/>
        <w:t>UPRAVIČENI STROŠKI IN IZDATKI</w:t>
      </w:r>
    </w:p>
    <w:p w14:paraId="0BEE8FF4" w14:textId="77777777" w:rsidR="00CA75B4" w:rsidRPr="00A86989" w:rsidRDefault="00CA75B4" w:rsidP="00882672">
      <w:pPr>
        <w:pStyle w:val="len"/>
      </w:pPr>
      <w:r w:rsidRPr="00A86989">
        <w:t xml:space="preserve">člen </w:t>
      </w:r>
    </w:p>
    <w:p w14:paraId="5A154CD8" w14:textId="224013FE" w:rsidR="00CA75B4" w:rsidRPr="00A86989" w:rsidRDefault="00CA75B4" w:rsidP="007D0CF5">
      <w:pPr>
        <w:spacing w:after="0"/>
      </w:pPr>
      <w:r w:rsidRPr="00A86989">
        <w:t xml:space="preserve">Upravičeni stroški po tej pogodbi, kot izhaja iz vloge </w:t>
      </w:r>
      <w:r w:rsidR="007D0CF5">
        <w:t>upravičenca</w:t>
      </w:r>
      <w:r w:rsidRPr="00A86989">
        <w:t>, so:</w:t>
      </w:r>
    </w:p>
    <w:p w14:paraId="15B9FC93" w14:textId="54D7F0AA" w:rsidR="007D0CF5" w:rsidRPr="007D0CF5" w:rsidRDefault="007D0CF5" w:rsidP="00937307">
      <w:pPr>
        <w:pStyle w:val="Odstavekseznama"/>
        <w:numPr>
          <w:ilvl w:val="0"/>
          <w:numId w:val="47"/>
        </w:numPr>
        <w:spacing w:after="0"/>
        <w:rPr>
          <w:szCs w:val="20"/>
          <w:highlight w:val="lightGray"/>
        </w:rPr>
      </w:pPr>
      <w:r w:rsidRPr="007D0CF5">
        <w:rPr>
          <w:szCs w:val="20"/>
          <w:highlight w:val="lightGray"/>
        </w:rPr>
        <w:t>izdelava projektne in investicijske dokumentacije,</w:t>
      </w:r>
    </w:p>
    <w:p w14:paraId="1B1B5EA2" w14:textId="5524A63B" w:rsidR="007D0CF5" w:rsidRPr="007D0CF5" w:rsidRDefault="007D0CF5" w:rsidP="00937307">
      <w:pPr>
        <w:pStyle w:val="Odstavekseznama"/>
        <w:numPr>
          <w:ilvl w:val="0"/>
          <w:numId w:val="47"/>
        </w:numPr>
        <w:spacing w:after="0"/>
        <w:rPr>
          <w:szCs w:val="20"/>
          <w:highlight w:val="lightGray"/>
        </w:rPr>
      </w:pPr>
      <w:r w:rsidRPr="007D0CF5">
        <w:rPr>
          <w:szCs w:val="20"/>
          <w:highlight w:val="lightGray"/>
        </w:rPr>
        <w:t>gradbena, obrtniška in inštalacijska dela, potrebna za izvedbo naložbe,</w:t>
      </w:r>
    </w:p>
    <w:p w14:paraId="040A2E6B" w14:textId="7A0A09FC" w:rsidR="007D0CF5" w:rsidRPr="007D0CF5" w:rsidRDefault="007D0CF5" w:rsidP="00937307">
      <w:pPr>
        <w:pStyle w:val="Odstavekseznama"/>
        <w:numPr>
          <w:ilvl w:val="0"/>
          <w:numId w:val="47"/>
        </w:numPr>
        <w:spacing w:after="0"/>
        <w:rPr>
          <w:szCs w:val="20"/>
          <w:highlight w:val="lightGray"/>
        </w:rPr>
      </w:pPr>
      <w:r w:rsidRPr="007D0CF5">
        <w:rPr>
          <w:szCs w:val="20"/>
          <w:highlight w:val="lightGray"/>
        </w:rPr>
        <w:t>oprema in druga opredmetena osnovna sredstva,</w:t>
      </w:r>
    </w:p>
    <w:p w14:paraId="15A36FE1" w14:textId="6E2DFF9B" w:rsidR="007D0CF5" w:rsidRPr="007D0CF5" w:rsidRDefault="007D0CF5" w:rsidP="00937307">
      <w:pPr>
        <w:pStyle w:val="Odstavekseznama"/>
        <w:numPr>
          <w:ilvl w:val="0"/>
          <w:numId w:val="47"/>
        </w:numPr>
        <w:spacing w:after="0"/>
        <w:rPr>
          <w:szCs w:val="20"/>
          <w:highlight w:val="lightGray"/>
        </w:rPr>
      </w:pPr>
      <w:r w:rsidRPr="007D0CF5">
        <w:rPr>
          <w:szCs w:val="20"/>
          <w:highlight w:val="lightGray"/>
        </w:rPr>
        <w:t>neopredmetena sredstva (programska oprema),</w:t>
      </w:r>
    </w:p>
    <w:p w14:paraId="3A07B646" w14:textId="75B3CF46" w:rsidR="007D0CF5" w:rsidRPr="007D0CF5" w:rsidRDefault="007D0CF5" w:rsidP="00937307">
      <w:pPr>
        <w:pStyle w:val="Odstavekseznama"/>
        <w:numPr>
          <w:ilvl w:val="0"/>
          <w:numId w:val="47"/>
        </w:numPr>
        <w:spacing w:after="0"/>
        <w:rPr>
          <w:szCs w:val="20"/>
          <w:highlight w:val="lightGray"/>
        </w:rPr>
      </w:pPr>
      <w:r w:rsidRPr="007D0CF5">
        <w:rPr>
          <w:szCs w:val="20"/>
          <w:highlight w:val="lightGray"/>
        </w:rPr>
        <w:t>stroški strokovnega nadzora, investicijskega inženiringa naložbe – do 3 % skupnih priznanih upravičenih stroškov,</w:t>
      </w:r>
    </w:p>
    <w:p w14:paraId="79CA3911" w14:textId="0E2394E9" w:rsidR="00CA75B4" w:rsidRPr="007D0CF5" w:rsidRDefault="007D0CF5" w:rsidP="00937307">
      <w:pPr>
        <w:pStyle w:val="Odstavekseznama"/>
        <w:numPr>
          <w:ilvl w:val="0"/>
          <w:numId w:val="47"/>
        </w:numPr>
        <w:spacing w:after="0"/>
        <w:rPr>
          <w:rFonts w:cs="Calibri"/>
          <w:highlight w:val="lightGray"/>
        </w:rPr>
      </w:pPr>
      <w:r w:rsidRPr="007D0CF5">
        <w:rPr>
          <w:szCs w:val="20"/>
          <w:highlight w:val="lightGray"/>
        </w:rPr>
        <w:t>stroški informiranja in komuniciranja v zvezi z naložbo.</w:t>
      </w:r>
    </w:p>
    <w:p w14:paraId="308B5034" w14:textId="77777777" w:rsidR="007D0CF5" w:rsidRDefault="007D0CF5" w:rsidP="007D0CF5">
      <w:pPr>
        <w:spacing w:after="0"/>
      </w:pPr>
    </w:p>
    <w:p w14:paraId="5DFC3889" w14:textId="293D524E" w:rsidR="00CA75B4" w:rsidRPr="00A86989" w:rsidRDefault="00CA75B4" w:rsidP="007D0CF5">
      <w:r w:rsidRPr="00A86989">
        <w:t>Upravičeni stroški so lahko upravičeni le v okviru upravičenega namena. Sofinanciranje ne bo odobreno za nakup rabljenih naprav, pilotnih naprav in prototipnih naprav.</w:t>
      </w:r>
    </w:p>
    <w:p w14:paraId="3011C73F" w14:textId="470CF3CC" w:rsidR="00CA75B4" w:rsidRPr="00A86989" w:rsidRDefault="00CA75B4" w:rsidP="007E0A1B">
      <w:r w:rsidRPr="00A86989">
        <w:t xml:space="preserve">Upravičeni stroški projekta morajo biti v skladu z določili </w:t>
      </w:r>
      <w:r w:rsidR="007D0CF5">
        <w:t>povabila</w:t>
      </w:r>
      <w:r w:rsidRPr="00A86989">
        <w:t xml:space="preserve"> ter </w:t>
      </w:r>
      <w:r w:rsidR="007D0CF5">
        <w:t>vsakokratnimi</w:t>
      </w:r>
      <w:r w:rsidRPr="00A86989">
        <w:t xml:space="preserve"> navodili in usmeritvami ministrstva. </w:t>
      </w:r>
    </w:p>
    <w:p w14:paraId="4A02B406" w14:textId="02BFA6A1" w:rsidR="008649E0" w:rsidRDefault="008649E0" w:rsidP="008649E0">
      <w:r>
        <w:t>Za upravičene stroške, ki presegajo višino dodeljenega sofinanciranja iz 7. člena te pogodbe, in neupravičene stroške na projektu mora upravičenec zagotoviti lastne ali druge finančne vire.</w:t>
      </w:r>
    </w:p>
    <w:p w14:paraId="4FD6DE77" w14:textId="2CB03E47" w:rsidR="008649E0" w:rsidRPr="00A86989" w:rsidRDefault="008649E0" w:rsidP="008649E0">
      <w:r>
        <w:t>V primeru ugotovljenega ustvarjanja neto prihodkov v okviru projekta, se ti odštejejo od celotne vrednosti projekta, vrednost dodeljenih sredstev pa se sorazmerno zmanjša glede na izračunano finančno vrzel.</w:t>
      </w:r>
    </w:p>
    <w:p w14:paraId="173ABC76" w14:textId="77777777" w:rsidR="00CA75B4" w:rsidRPr="00A86989" w:rsidRDefault="00CA75B4" w:rsidP="00882672">
      <w:pPr>
        <w:pStyle w:val="len"/>
      </w:pPr>
      <w:r w:rsidRPr="00A86989">
        <w:t>člen</w:t>
      </w:r>
    </w:p>
    <w:p w14:paraId="435CC08D" w14:textId="090AC732" w:rsidR="00CA75B4" w:rsidRPr="00A86989" w:rsidRDefault="00DB13FF" w:rsidP="007E0A1B">
      <w:r>
        <w:t>V</w:t>
      </w:r>
      <w:r w:rsidR="00CA75B4" w:rsidRPr="00A86989">
        <w:t xml:space="preserve"> obdobju </w:t>
      </w:r>
      <w:r>
        <w:t>upravičenosti stroškov in izdatkov</w:t>
      </w:r>
      <w:r w:rsidR="00CA75B4" w:rsidRPr="00A86989">
        <w:t xml:space="preserve"> </w:t>
      </w:r>
      <w:r w:rsidR="0071245F">
        <w:t xml:space="preserve">se </w:t>
      </w:r>
      <w:r>
        <w:t>u</w:t>
      </w:r>
      <w:r w:rsidRPr="00A86989">
        <w:t xml:space="preserve">pravičenost stroškov </w:t>
      </w:r>
      <w:r w:rsidR="00CA75B4" w:rsidRPr="00A86989">
        <w:t>dokazuje</w:t>
      </w:r>
      <w:r w:rsidR="0071245F">
        <w:t xml:space="preserve"> z naslednjimi dokazili</w:t>
      </w:r>
      <w:r w:rsidR="00CA75B4" w:rsidRPr="00A86989">
        <w:t>:</w:t>
      </w:r>
    </w:p>
    <w:p w14:paraId="1DA30F5A" w14:textId="1F78E046" w:rsidR="003534FD" w:rsidRDefault="003534FD" w:rsidP="00937307">
      <w:pPr>
        <w:pStyle w:val="Alineja0"/>
        <w:numPr>
          <w:ilvl w:val="0"/>
          <w:numId w:val="48"/>
        </w:numPr>
      </w:pPr>
      <w:r w:rsidRPr="003534FD">
        <w:t>dokumentacij</w:t>
      </w:r>
      <w:r>
        <w:t>a</w:t>
      </w:r>
      <w:r w:rsidRPr="003534FD">
        <w:t xml:space="preserve">, nastalo ob izvedbi postopka javnega naročanja, v skladu s predpisi, ki urejajo javno naročanje (v primeru, da je </w:t>
      </w:r>
      <w:r w:rsidR="008672D1">
        <w:t>upravičenec</w:t>
      </w:r>
      <w:r>
        <w:t xml:space="preserve"> zavezanec za javno naročanje) oziroma ob izvedbi postopka izbora izvajalcev </w:t>
      </w:r>
      <w:r w:rsidRPr="003534FD">
        <w:t>gradbenih in obr</w:t>
      </w:r>
      <w:r>
        <w:t>tniških ter instalacijskih del/</w:t>
      </w:r>
      <w:r w:rsidRPr="003534FD">
        <w:t xml:space="preserve">storitev </w:t>
      </w:r>
      <w:r>
        <w:t>oz. dobaviteljev opreme;</w:t>
      </w:r>
    </w:p>
    <w:p w14:paraId="6638CCE9" w14:textId="50AAEC56" w:rsidR="003534FD" w:rsidRDefault="003534FD" w:rsidP="00937307">
      <w:pPr>
        <w:pStyle w:val="Alineja0"/>
        <w:numPr>
          <w:ilvl w:val="0"/>
          <w:numId w:val="48"/>
        </w:numPr>
      </w:pPr>
      <w:r w:rsidRPr="003534FD">
        <w:t>pogodbe z izvajalci gradbenih in obr</w:t>
      </w:r>
      <w:r>
        <w:t>tniških ter instalacijskih del/</w:t>
      </w:r>
      <w:r w:rsidRPr="003534FD">
        <w:t xml:space="preserve">storitev </w:t>
      </w:r>
      <w:r>
        <w:t xml:space="preserve">oz. </w:t>
      </w:r>
      <w:r w:rsidRPr="003534FD">
        <w:t>doba</w:t>
      </w:r>
      <w:r>
        <w:t xml:space="preserve">vitelji opreme </w:t>
      </w:r>
      <w:r w:rsidRPr="003534FD">
        <w:t>(vključno z morebitnimi aneksi oz. dodatki k tem pogodbam);</w:t>
      </w:r>
    </w:p>
    <w:p w14:paraId="01E2D9E6" w14:textId="77777777" w:rsidR="003534FD" w:rsidRDefault="003534FD" w:rsidP="00937307">
      <w:pPr>
        <w:pStyle w:val="Alineja0"/>
        <w:numPr>
          <w:ilvl w:val="0"/>
          <w:numId w:val="48"/>
        </w:numPr>
      </w:pPr>
      <w:r w:rsidRPr="003534FD">
        <w:t>seznam pridobljenih soglasij glede varstva osebnih podatkov (v nadaljnjem besedilu: soglasje GDPR) od izvajalcev in podizvajalcev del/storitev oz. dobaviteljev opreme;</w:t>
      </w:r>
    </w:p>
    <w:p w14:paraId="72A9FB9D" w14:textId="3424645E" w:rsidR="003534FD" w:rsidRDefault="003534FD" w:rsidP="00937307">
      <w:pPr>
        <w:pStyle w:val="Alineja0"/>
        <w:numPr>
          <w:ilvl w:val="0"/>
          <w:numId w:val="48"/>
        </w:numPr>
      </w:pPr>
      <w:r w:rsidRPr="003534FD">
        <w:t>računi, gradbene situacije in dokazila o plačilu (</w:t>
      </w:r>
      <w:r>
        <w:t xml:space="preserve">npr. </w:t>
      </w:r>
      <w:r w:rsidRPr="003534FD">
        <w:t>potrjen bančni izpisek, potrjena kompenzacija itd.);</w:t>
      </w:r>
    </w:p>
    <w:p w14:paraId="4E66472E" w14:textId="6967CC6F" w:rsidR="003534FD" w:rsidRDefault="003534FD" w:rsidP="00937307">
      <w:pPr>
        <w:pStyle w:val="Alineja0"/>
        <w:numPr>
          <w:ilvl w:val="0"/>
          <w:numId w:val="48"/>
        </w:numPr>
      </w:pPr>
      <w:r w:rsidRPr="003534FD">
        <w:t>dokazilo o vodenju ločenega knjigovodstva za projekt (</w:t>
      </w:r>
      <w:r>
        <w:t xml:space="preserve">npr. </w:t>
      </w:r>
      <w:r w:rsidRPr="003534FD">
        <w:t>izpis stroškovnega mesta);</w:t>
      </w:r>
    </w:p>
    <w:p w14:paraId="1F028090" w14:textId="77777777" w:rsidR="003534FD" w:rsidRDefault="003534FD" w:rsidP="00937307">
      <w:pPr>
        <w:pStyle w:val="Alineja0"/>
        <w:numPr>
          <w:ilvl w:val="0"/>
          <w:numId w:val="48"/>
        </w:numPr>
      </w:pPr>
      <w:r w:rsidRPr="003534FD">
        <w:t>dokazilo o ustreznosti vgrajene opreme (npr. CE certifikat);</w:t>
      </w:r>
    </w:p>
    <w:p w14:paraId="61DC2F15" w14:textId="77777777" w:rsidR="003534FD" w:rsidRDefault="003534FD" w:rsidP="00937307">
      <w:pPr>
        <w:pStyle w:val="Alineja0"/>
        <w:numPr>
          <w:ilvl w:val="0"/>
          <w:numId w:val="48"/>
        </w:numPr>
      </w:pPr>
      <w:r w:rsidRPr="003534FD">
        <w:t>dokazilo, da je vgrajena oprema nova, v obratovanju (</w:t>
      </w:r>
      <w:r>
        <w:t xml:space="preserve">npr. </w:t>
      </w:r>
      <w:r w:rsidRPr="003534FD">
        <w:t>poročilo o aktivaciji osnovnega sredstva, dobavnice s serijsko številko opreme, garancije ipd.);</w:t>
      </w:r>
    </w:p>
    <w:p w14:paraId="21A12AD4" w14:textId="20B59282" w:rsidR="00594516" w:rsidRPr="00D90396" w:rsidRDefault="00594516" w:rsidP="00D90396">
      <w:pPr>
        <w:pStyle w:val="Alineja0"/>
        <w:numPr>
          <w:ilvl w:val="0"/>
          <w:numId w:val="48"/>
        </w:numPr>
      </w:pPr>
      <w:r w:rsidRPr="00D90396">
        <w:t>dokazilo o vključenosti in operativnosti, delovanju enote v sistemu oskrbe z električno energijo (npr. aktivacijski oz. kolovdacijski zapisnik);</w:t>
      </w:r>
    </w:p>
    <w:p w14:paraId="3EF4CB20" w14:textId="0AA18324" w:rsidR="00594516" w:rsidRPr="00D90396" w:rsidRDefault="00594516" w:rsidP="00D90396">
      <w:pPr>
        <w:pStyle w:val="Alineja0"/>
        <w:numPr>
          <w:ilvl w:val="0"/>
          <w:numId w:val="48"/>
        </w:numPr>
      </w:pPr>
      <w:r w:rsidRPr="00D90396">
        <w:lastRenderedPageBreak/>
        <w:t>vsebinsko poročilo o izvedbi projekta (seznam izvedenih objektov, naprav z osnovnimi tehničnimi podatki (moč, lokacija in tipizacija) oziroma zgrajenega elektroenergetskega omrežja (dolžina in tipizacija), doseženi kazalniki, izpolnjevanje pogojev glede pametnega omrežja, dodatnih kapacitet za priključevanje OVE, polnilne infrastrukture, hranilnikov energije idr.);</w:t>
      </w:r>
    </w:p>
    <w:p w14:paraId="3A38A851" w14:textId="03672907" w:rsidR="00594516" w:rsidRPr="00D90396" w:rsidRDefault="00594516" w:rsidP="00D90396">
      <w:pPr>
        <w:pStyle w:val="Alineja0"/>
        <w:numPr>
          <w:ilvl w:val="0"/>
          <w:numId w:val="48"/>
        </w:numPr>
      </w:pPr>
      <w:r w:rsidRPr="00D90396">
        <w:t>ob zadnjem zahtevku</w:t>
      </w:r>
      <w:r w:rsidR="00D90396">
        <w:t xml:space="preserve"> za izplačilo</w:t>
      </w:r>
      <w:r w:rsidRPr="00D90396">
        <w:t>: izdano uporabno dovoljenje ali drug posamični akt, s katerim je dovoljeno obratovanje infrastrukture, ki je del elektroenergetskega sistema in je predmet naložbe;</w:t>
      </w:r>
    </w:p>
    <w:p w14:paraId="4559D083" w14:textId="1758CC24" w:rsidR="00D90396" w:rsidRPr="00D90396" w:rsidRDefault="00D90396" w:rsidP="00D90396">
      <w:pPr>
        <w:pStyle w:val="Alineja0"/>
        <w:numPr>
          <w:ilvl w:val="0"/>
          <w:numId w:val="48"/>
        </w:numPr>
      </w:pPr>
      <w:r w:rsidRPr="00D90396">
        <w:t xml:space="preserve">ob zadnjem zahtevku za izplačilo: dokazilo o poslanem obvestilu Agenciji za energijo o izvedbi naložbe, ki je predmet </w:t>
      </w:r>
      <w:r>
        <w:t xml:space="preserve">te </w:t>
      </w:r>
      <w:r w:rsidRPr="00D90396">
        <w:t>pogodbe;</w:t>
      </w:r>
    </w:p>
    <w:p w14:paraId="0DB5814D" w14:textId="05983A17" w:rsidR="003534FD" w:rsidRDefault="003534FD" w:rsidP="00937307">
      <w:pPr>
        <w:pStyle w:val="Alineja0"/>
        <w:numPr>
          <w:ilvl w:val="0"/>
          <w:numId w:val="48"/>
        </w:numPr>
      </w:pPr>
      <w:r>
        <w:t xml:space="preserve">druga </w:t>
      </w:r>
      <w:r w:rsidRPr="00A86989">
        <w:t>dokazila, ki</w:t>
      </w:r>
      <w:r>
        <w:t xml:space="preserve"> jih je treba priložiti v skladu</w:t>
      </w:r>
      <w:r w:rsidRPr="00A86989">
        <w:t xml:space="preserve"> z</w:t>
      </w:r>
      <w:r>
        <w:t xml:space="preserve"> vsakokratnimi</w:t>
      </w:r>
      <w:r w:rsidRPr="00A86989">
        <w:t xml:space="preserve"> </w:t>
      </w:r>
      <w:r>
        <w:t>veljavnimi navodili ministrstva</w:t>
      </w:r>
      <w:r w:rsidR="00DB13FF">
        <w:t>, ki jih ministrstvo naknadno sprejme</w:t>
      </w:r>
      <w:r>
        <w:t>.</w:t>
      </w:r>
    </w:p>
    <w:p w14:paraId="45413F4E" w14:textId="4833AE67" w:rsidR="003534FD" w:rsidRPr="003534FD" w:rsidRDefault="003534FD" w:rsidP="003534FD">
      <w:pPr>
        <w:rPr>
          <w:szCs w:val="20"/>
        </w:rPr>
      </w:pPr>
      <w:r w:rsidRPr="003534FD">
        <w:rPr>
          <w:szCs w:val="20"/>
        </w:rPr>
        <w:t xml:space="preserve">Pri izvedbi administrativnega preverjanja, katerega del je lahko tudi preverjanje na terenu, ali ob preverjanju na kraju samem mora </w:t>
      </w:r>
      <w:r>
        <w:rPr>
          <w:szCs w:val="20"/>
        </w:rPr>
        <w:t>upravičenec</w:t>
      </w:r>
      <w:r w:rsidRPr="003534FD">
        <w:rPr>
          <w:szCs w:val="20"/>
        </w:rPr>
        <w:t xml:space="preserve"> ministrstvu ob zahtevi na vpogled predložiti tudi:</w:t>
      </w:r>
    </w:p>
    <w:p w14:paraId="732671D1" w14:textId="77777777" w:rsidR="003534FD" w:rsidRPr="003534FD" w:rsidRDefault="003534FD" w:rsidP="00937307">
      <w:pPr>
        <w:pStyle w:val="Alineja0"/>
        <w:numPr>
          <w:ilvl w:val="0"/>
          <w:numId w:val="48"/>
        </w:numPr>
      </w:pPr>
      <w:r w:rsidRPr="003534FD">
        <w:t>soglasja GDPR, pridobljena od izvajalcev in podizvajalcev del/storitev oz. dobaviteljev opreme;</w:t>
      </w:r>
    </w:p>
    <w:p w14:paraId="0A2EB6BA" w14:textId="689CA2F8" w:rsidR="003534FD" w:rsidRDefault="003534FD" w:rsidP="00937307">
      <w:pPr>
        <w:pStyle w:val="Alineja0"/>
        <w:numPr>
          <w:ilvl w:val="0"/>
          <w:numId w:val="48"/>
        </w:numPr>
      </w:pPr>
      <w:r w:rsidRPr="003534FD">
        <w:t>morebitne druge knjigovodske listine</w:t>
      </w:r>
      <w:r>
        <w:t>;</w:t>
      </w:r>
    </w:p>
    <w:p w14:paraId="24E96101" w14:textId="1D4E0BF3" w:rsidR="003534FD" w:rsidRPr="003534FD" w:rsidRDefault="003534FD" w:rsidP="00937307">
      <w:pPr>
        <w:pStyle w:val="Alineja0"/>
        <w:numPr>
          <w:ilvl w:val="0"/>
          <w:numId w:val="48"/>
        </w:numPr>
      </w:pPr>
      <w:r>
        <w:t>druga dokazila o upravičenosti stroškov.</w:t>
      </w:r>
    </w:p>
    <w:p w14:paraId="03298498" w14:textId="1845C2F8" w:rsidR="00CA75B4" w:rsidRPr="00A86989" w:rsidRDefault="00CA75B4" w:rsidP="007E0A1B">
      <w:r w:rsidRPr="00A86989">
        <w:t xml:space="preserve">Če </w:t>
      </w:r>
      <w:r w:rsidR="003534FD">
        <w:t>upravičenec</w:t>
      </w:r>
      <w:r w:rsidRPr="00A86989">
        <w:t xml:space="preserve"> v</w:t>
      </w:r>
      <w:r w:rsidR="003534FD">
        <w:t xml:space="preserve"> dogovorjenem</w:t>
      </w:r>
      <w:r w:rsidRPr="00A86989">
        <w:t xml:space="preserve"> roku ne predloži vseh zahtevanih dokazil o upravičenosti stroškov, ministrstvo zavrne </w:t>
      </w:r>
      <w:r w:rsidR="00FB74E7">
        <w:t>zahtevek za izplačilo. V</w:t>
      </w:r>
      <w:r w:rsidRPr="00A86989">
        <w:t xml:space="preserve"> primeru tovrstnih ponavljajočih se kršitev </w:t>
      </w:r>
      <w:r w:rsidR="00FB74E7">
        <w:t>lahko ministrstvo</w:t>
      </w:r>
      <w:r w:rsidRPr="00A86989">
        <w:t xml:space="preserve"> zadrži izplačevanje sredstev sofinanciranja.</w:t>
      </w:r>
    </w:p>
    <w:p w14:paraId="6AD07B35" w14:textId="356201FE" w:rsidR="00CA75B4" w:rsidRPr="00A86989" w:rsidRDefault="008649E0" w:rsidP="008649E0">
      <w:pPr>
        <w:pStyle w:val="Slog6"/>
        <w:jc w:val="center"/>
      </w:pPr>
      <w:r>
        <w:t>ZAHTEVKI</w:t>
      </w:r>
      <w:r w:rsidR="00CA75B4" w:rsidRPr="00A86989">
        <w:t xml:space="preserve"> ZA IZPLAČILO</w:t>
      </w:r>
    </w:p>
    <w:p w14:paraId="5B137EBD" w14:textId="77777777" w:rsidR="00CA75B4" w:rsidRPr="00A86989" w:rsidRDefault="00CA75B4" w:rsidP="00882672">
      <w:pPr>
        <w:pStyle w:val="len"/>
      </w:pPr>
      <w:r w:rsidRPr="00A86989">
        <w:t>člen</w:t>
      </w:r>
    </w:p>
    <w:p w14:paraId="6C97A11D" w14:textId="4E1D8947" w:rsidR="00FB74E7" w:rsidRDefault="00CA75B4" w:rsidP="00FB74E7">
      <w:r w:rsidRPr="00A86989">
        <w:t xml:space="preserve">Osnova za izplačilo sredstev za sofinanciranje upravičenih stroškov so </w:t>
      </w:r>
      <w:r w:rsidR="00FB74E7">
        <w:t xml:space="preserve">pravilno izstavljeni in popolni zahtevki za izplačilo upravičenca, ki se izstavljajo v skladu z vsakokratno veljavnimi navodili ministrstva, in sicer: </w:t>
      </w:r>
    </w:p>
    <w:p w14:paraId="27B2D205" w14:textId="335A9850" w:rsidR="00FB74E7" w:rsidRDefault="00FB74E7" w:rsidP="001644B7">
      <w:pPr>
        <w:pStyle w:val="Alineja0"/>
        <w:numPr>
          <w:ilvl w:val="0"/>
          <w:numId w:val="48"/>
        </w:numPr>
      </w:pPr>
      <w:r>
        <w:t>za izplačila v letu 2025: najkasneje do 15. 10. 2025;</w:t>
      </w:r>
    </w:p>
    <w:p w14:paraId="060A8C3E" w14:textId="77777777" w:rsidR="00FB74E7" w:rsidRDefault="00FB74E7" w:rsidP="001644B7">
      <w:pPr>
        <w:pStyle w:val="Alineja0"/>
        <w:numPr>
          <w:ilvl w:val="0"/>
          <w:numId w:val="48"/>
        </w:numPr>
      </w:pPr>
      <w:r>
        <w:t>za izplačila v letu 2026: najkasneje do 15. 10. 2026;</w:t>
      </w:r>
    </w:p>
    <w:p w14:paraId="1B713D3B" w14:textId="41721880" w:rsidR="00FB74E7" w:rsidRDefault="00FB74E7" w:rsidP="001644B7">
      <w:pPr>
        <w:pStyle w:val="Alineja0"/>
        <w:numPr>
          <w:ilvl w:val="0"/>
          <w:numId w:val="48"/>
        </w:numPr>
      </w:pPr>
      <w:r>
        <w:t>za izplačila v letu 2027: najkasneje do 15. 10. 2027;</w:t>
      </w:r>
    </w:p>
    <w:p w14:paraId="6246BAA7" w14:textId="434B7725" w:rsidR="00FB74E7" w:rsidRDefault="00FB74E7" w:rsidP="001644B7">
      <w:pPr>
        <w:pStyle w:val="Alineja0"/>
        <w:numPr>
          <w:ilvl w:val="0"/>
          <w:numId w:val="48"/>
        </w:numPr>
      </w:pPr>
      <w:r>
        <w:t>za izplačila v letu 2028: najkasneje do 15. 10. 2028;</w:t>
      </w:r>
    </w:p>
    <w:p w14:paraId="68B21D41" w14:textId="538045F6" w:rsidR="00594516" w:rsidRDefault="00FB74E7" w:rsidP="001644B7">
      <w:pPr>
        <w:pStyle w:val="Alineja0"/>
        <w:numPr>
          <w:ilvl w:val="0"/>
          <w:numId w:val="48"/>
        </w:numPr>
      </w:pPr>
      <w:r>
        <w:t>za izplači</w:t>
      </w:r>
      <w:r w:rsidR="00594516">
        <w:t>la v letu 2029: najkasneje do 15</w:t>
      </w:r>
      <w:r>
        <w:t xml:space="preserve">. </w:t>
      </w:r>
      <w:r w:rsidR="00594516">
        <w:t>10</w:t>
      </w:r>
      <w:r>
        <w:t>. 2029</w:t>
      </w:r>
      <w:r w:rsidR="00594516">
        <w:t>;</w:t>
      </w:r>
    </w:p>
    <w:p w14:paraId="15F20B61" w14:textId="23A38DB7" w:rsidR="00CA75B4" w:rsidRDefault="00594516" w:rsidP="00594516">
      <w:pPr>
        <w:pStyle w:val="Alineja0"/>
        <w:numPr>
          <w:ilvl w:val="0"/>
          <w:numId w:val="48"/>
        </w:numPr>
      </w:pPr>
      <w:r>
        <w:t>za izplačila v letu 2030: najkasneje do 31. 12. 2029</w:t>
      </w:r>
      <w:r w:rsidR="00FB74E7">
        <w:t>.</w:t>
      </w:r>
    </w:p>
    <w:p w14:paraId="19EA75C0" w14:textId="22A9B69E" w:rsidR="00FB74E7" w:rsidRDefault="00FB74E7" w:rsidP="00FB74E7">
      <w:r w:rsidRPr="00FB74E7">
        <w:t>Skrajni rok za predložitev zadnjega zahtevka za izplačilo je 3</w:t>
      </w:r>
      <w:r w:rsidR="00D90396">
        <w:t>1</w:t>
      </w:r>
      <w:r w:rsidRPr="00FB74E7">
        <w:t xml:space="preserve">. </w:t>
      </w:r>
      <w:r w:rsidR="00D90396">
        <w:t>12</w:t>
      </w:r>
      <w:r w:rsidRPr="00FB74E7">
        <w:t>. 2029.</w:t>
      </w:r>
    </w:p>
    <w:p w14:paraId="2B0715BC" w14:textId="66537C73" w:rsidR="00FB74E7" w:rsidRDefault="00FB74E7" w:rsidP="00FB74E7">
      <w:r w:rsidRPr="00FB74E7">
        <w:t xml:space="preserve">Upravičenec lahko odda </w:t>
      </w:r>
      <w:r>
        <w:t xml:space="preserve">v posameznem koledarskem letu </w:t>
      </w:r>
      <w:r w:rsidRPr="00FB74E7">
        <w:t xml:space="preserve">največ tri zahtevke za izplačilo sredstev </w:t>
      </w:r>
      <w:r w:rsidR="00EF2C07" w:rsidRPr="00EF2C07">
        <w:t xml:space="preserve">za sofinanciranje upravičenih stroškov </w:t>
      </w:r>
      <w:r w:rsidRPr="00FB74E7">
        <w:t>letno.</w:t>
      </w:r>
    </w:p>
    <w:p w14:paraId="43665B31" w14:textId="77777777" w:rsidR="00FB74E7" w:rsidRPr="00A86989" w:rsidRDefault="00FB74E7" w:rsidP="00FB74E7">
      <w:pPr>
        <w:pStyle w:val="len"/>
      </w:pPr>
      <w:r w:rsidRPr="00A86989">
        <w:t>člen</w:t>
      </w:r>
    </w:p>
    <w:p w14:paraId="45963CC0" w14:textId="61526673" w:rsidR="00FB74E7" w:rsidRDefault="00FB74E7" w:rsidP="00FB74E7">
      <w:r>
        <w:t>Po v vlogi navedeni predvideni dinamiki sofinanciranja projekta se upravičenec zavezuje, da bo v izbranem proračunskem letu izvajanja projekta ministrstvu izstavil zahtevke za izplačilo v naslednjem maksimalnem znesku: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3231"/>
      </w:tblGrid>
      <w:tr w:rsidR="00FB74E7" w:rsidRPr="00FB74E7" w14:paraId="6492B217" w14:textId="77777777" w:rsidTr="00FB74E7">
        <w:trPr>
          <w:jc w:val="center"/>
        </w:trPr>
        <w:tc>
          <w:tcPr>
            <w:tcW w:w="1980" w:type="dxa"/>
          </w:tcPr>
          <w:p w14:paraId="1598FE60" w14:textId="5601C3AB" w:rsidR="00FB74E7" w:rsidRPr="00FB74E7" w:rsidRDefault="00FB74E7" w:rsidP="00EB7473">
            <w:pPr>
              <w:spacing w:after="0"/>
              <w:rPr>
                <w:rFonts w:asciiTheme="minorHAnsi" w:hAnsiTheme="minorHAnsi" w:cstheme="minorHAnsi"/>
                <w:sz w:val="20"/>
              </w:rPr>
            </w:pPr>
            <w:r>
              <w:lastRenderedPageBreak/>
              <w:t xml:space="preserve"> </w:t>
            </w:r>
            <w:r w:rsidRPr="00FB74E7">
              <w:rPr>
                <w:rFonts w:asciiTheme="minorHAnsi" w:hAnsiTheme="minorHAnsi" w:cstheme="minorHAnsi"/>
                <w:sz w:val="20"/>
              </w:rPr>
              <w:t>Leto</w:t>
            </w:r>
          </w:p>
        </w:tc>
        <w:tc>
          <w:tcPr>
            <w:tcW w:w="3231" w:type="dxa"/>
          </w:tcPr>
          <w:p w14:paraId="29636126" w14:textId="52FD0D02" w:rsidR="00FB74E7" w:rsidRPr="00FB74E7" w:rsidRDefault="00FB74E7" w:rsidP="00FB74E7">
            <w:pPr>
              <w:spacing w:after="0"/>
              <w:jc w:val="center"/>
              <w:rPr>
                <w:rFonts w:asciiTheme="minorHAnsi" w:hAnsiTheme="minorHAnsi" w:cstheme="minorHAnsi"/>
                <w:sz w:val="20"/>
              </w:rPr>
            </w:pPr>
            <w:r w:rsidRPr="00FB74E7">
              <w:rPr>
                <w:rFonts w:asciiTheme="minorHAnsi" w:hAnsiTheme="minorHAnsi" w:cstheme="minorHAnsi"/>
                <w:sz w:val="20"/>
              </w:rPr>
              <w:t xml:space="preserve">SKUPAJ </w:t>
            </w:r>
            <w:r>
              <w:rPr>
                <w:rFonts w:asciiTheme="minorHAnsi" w:hAnsiTheme="minorHAnsi" w:cstheme="minorHAnsi"/>
                <w:sz w:val="20"/>
              </w:rPr>
              <w:t>PROJEKT</w:t>
            </w:r>
          </w:p>
        </w:tc>
      </w:tr>
      <w:tr w:rsidR="00FB74E7" w:rsidRPr="00FB74E7" w14:paraId="3510C1CB" w14:textId="77777777" w:rsidTr="00FB74E7">
        <w:trPr>
          <w:jc w:val="center"/>
        </w:trPr>
        <w:tc>
          <w:tcPr>
            <w:tcW w:w="1980" w:type="dxa"/>
          </w:tcPr>
          <w:p w14:paraId="6AC6FA8A" w14:textId="38DCE841" w:rsidR="00FB74E7" w:rsidRPr="00FB74E7" w:rsidRDefault="00FB74E7" w:rsidP="00FB74E7">
            <w:pPr>
              <w:spacing w:after="0"/>
              <w:rPr>
                <w:rFonts w:asciiTheme="minorHAnsi" w:hAnsiTheme="minorHAnsi" w:cstheme="minorHAnsi"/>
                <w:sz w:val="20"/>
              </w:rPr>
            </w:pPr>
            <w:r>
              <w:rPr>
                <w:rFonts w:asciiTheme="minorHAnsi" w:hAnsiTheme="minorHAnsi" w:cstheme="minorHAnsi"/>
                <w:sz w:val="20"/>
              </w:rPr>
              <w:t>2025</w:t>
            </w:r>
          </w:p>
        </w:tc>
        <w:tc>
          <w:tcPr>
            <w:tcW w:w="3231" w:type="dxa"/>
            <w:vAlign w:val="center"/>
          </w:tcPr>
          <w:p w14:paraId="6E866655" w14:textId="443D7BCE" w:rsidR="00FB74E7" w:rsidRPr="00FB74E7" w:rsidRDefault="00FB74E7" w:rsidP="00FB74E7">
            <w:pPr>
              <w:spacing w:after="0"/>
              <w:jc w:val="right"/>
              <w:rPr>
                <w:rFonts w:asciiTheme="minorHAnsi" w:hAnsiTheme="minorHAnsi" w:cstheme="minorHAnsi"/>
                <w:sz w:val="20"/>
              </w:rPr>
            </w:pPr>
            <w:r>
              <w:rPr>
                <w:highlight w:val="lightGray"/>
              </w:rPr>
              <w:t>XXX.</w:t>
            </w:r>
            <w:r w:rsidRPr="00047C57">
              <w:rPr>
                <w:highlight w:val="lightGray"/>
              </w:rPr>
              <w:t>XXX,XX</w:t>
            </w:r>
            <w:r>
              <w:t xml:space="preserve"> EUR</w:t>
            </w:r>
          </w:p>
        </w:tc>
      </w:tr>
      <w:tr w:rsidR="00FB74E7" w:rsidRPr="00FB74E7" w14:paraId="31C82BC2" w14:textId="77777777" w:rsidTr="00FB74E7">
        <w:trPr>
          <w:jc w:val="center"/>
        </w:trPr>
        <w:tc>
          <w:tcPr>
            <w:tcW w:w="1980" w:type="dxa"/>
          </w:tcPr>
          <w:p w14:paraId="5EE74669" w14:textId="06623338" w:rsidR="00FB74E7" w:rsidRPr="00FB74E7" w:rsidRDefault="00FB74E7" w:rsidP="00FB74E7">
            <w:pPr>
              <w:spacing w:after="0"/>
              <w:rPr>
                <w:rFonts w:asciiTheme="minorHAnsi" w:hAnsiTheme="minorHAnsi" w:cstheme="minorHAnsi"/>
                <w:sz w:val="20"/>
              </w:rPr>
            </w:pPr>
            <w:r>
              <w:rPr>
                <w:rFonts w:asciiTheme="minorHAnsi" w:hAnsiTheme="minorHAnsi" w:cstheme="minorHAnsi"/>
                <w:sz w:val="20"/>
              </w:rPr>
              <w:t>2026</w:t>
            </w:r>
          </w:p>
        </w:tc>
        <w:tc>
          <w:tcPr>
            <w:tcW w:w="3231" w:type="dxa"/>
            <w:vAlign w:val="center"/>
          </w:tcPr>
          <w:p w14:paraId="698516CA" w14:textId="445C77C1" w:rsidR="00FB74E7" w:rsidRPr="00FB74E7" w:rsidRDefault="00FB74E7" w:rsidP="00FB74E7">
            <w:pPr>
              <w:spacing w:after="0"/>
              <w:jc w:val="right"/>
              <w:rPr>
                <w:rFonts w:asciiTheme="minorHAnsi" w:hAnsiTheme="minorHAnsi" w:cstheme="minorHAnsi"/>
                <w:sz w:val="20"/>
              </w:rPr>
            </w:pPr>
            <w:r>
              <w:rPr>
                <w:highlight w:val="lightGray"/>
              </w:rPr>
              <w:t>XXX.</w:t>
            </w:r>
            <w:r w:rsidRPr="00047C57">
              <w:rPr>
                <w:highlight w:val="lightGray"/>
              </w:rPr>
              <w:t>XXX,XX</w:t>
            </w:r>
            <w:r>
              <w:t xml:space="preserve"> EUR</w:t>
            </w:r>
          </w:p>
        </w:tc>
      </w:tr>
      <w:tr w:rsidR="00FB74E7" w:rsidRPr="00FB74E7" w14:paraId="1B114F88" w14:textId="77777777" w:rsidTr="00FB74E7">
        <w:trPr>
          <w:jc w:val="center"/>
        </w:trPr>
        <w:tc>
          <w:tcPr>
            <w:tcW w:w="1980" w:type="dxa"/>
          </w:tcPr>
          <w:p w14:paraId="0DF3CD54" w14:textId="01F74663" w:rsidR="00FB74E7" w:rsidRPr="00FB74E7" w:rsidRDefault="00FB74E7" w:rsidP="00FB74E7">
            <w:pPr>
              <w:spacing w:after="0"/>
              <w:rPr>
                <w:rFonts w:asciiTheme="minorHAnsi" w:hAnsiTheme="minorHAnsi" w:cstheme="minorHAnsi"/>
                <w:sz w:val="20"/>
              </w:rPr>
            </w:pPr>
            <w:r>
              <w:rPr>
                <w:rFonts w:asciiTheme="minorHAnsi" w:hAnsiTheme="minorHAnsi" w:cstheme="minorHAnsi"/>
                <w:sz w:val="20"/>
              </w:rPr>
              <w:t>2027</w:t>
            </w:r>
          </w:p>
        </w:tc>
        <w:tc>
          <w:tcPr>
            <w:tcW w:w="3231" w:type="dxa"/>
            <w:vAlign w:val="center"/>
          </w:tcPr>
          <w:p w14:paraId="5D18CA2F" w14:textId="4C9AC577" w:rsidR="00FB74E7" w:rsidRPr="00FB74E7" w:rsidRDefault="00FB74E7" w:rsidP="00FB74E7">
            <w:pPr>
              <w:spacing w:after="0"/>
              <w:jc w:val="right"/>
              <w:rPr>
                <w:rFonts w:asciiTheme="minorHAnsi" w:hAnsiTheme="minorHAnsi" w:cstheme="minorHAnsi"/>
                <w:sz w:val="20"/>
              </w:rPr>
            </w:pPr>
            <w:r>
              <w:rPr>
                <w:highlight w:val="lightGray"/>
              </w:rPr>
              <w:t>XXX.</w:t>
            </w:r>
            <w:r w:rsidRPr="00047C57">
              <w:rPr>
                <w:highlight w:val="lightGray"/>
              </w:rPr>
              <w:t>XXX,XX</w:t>
            </w:r>
            <w:r>
              <w:t xml:space="preserve"> EUR</w:t>
            </w:r>
          </w:p>
        </w:tc>
      </w:tr>
      <w:tr w:rsidR="00FB74E7" w:rsidRPr="00FB74E7" w14:paraId="289C652D" w14:textId="77777777" w:rsidTr="00FB74E7">
        <w:trPr>
          <w:jc w:val="center"/>
        </w:trPr>
        <w:tc>
          <w:tcPr>
            <w:tcW w:w="1980" w:type="dxa"/>
          </w:tcPr>
          <w:p w14:paraId="7A83CC47" w14:textId="0BB6846A" w:rsidR="00FB74E7" w:rsidRPr="00FB74E7" w:rsidRDefault="00FB74E7" w:rsidP="00FB74E7">
            <w:pPr>
              <w:spacing w:after="0"/>
              <w:rPr>
                <w:rFonts w:asciiTheme="minorHAnsi" w:hAnsiTheme="minorHAnsi" w:cstheme="minorHAnsi"/>
                <w:sz w:val="20"/>
              </w:rPr>
            </w:pPr>
            <w:r>
              <w:rPr>
                <w:rFonts w:asciiTheme="minorHAnsi" w:hAnsiTheme="minorHAnsi" w:cstheme="minorHAnsi"/>
                <w:sz w:val="20"/>
              </w:rPr>
              <w:t>2028</w:t>
            </w:r>
          </w:p>
        </w:tc>
        <w:tc>
          <w:tcPr>
            <w:tcW w:w="3231" w:type="dxa"/>
            <w:vAlign w:val="center"/>
          </w:tcPr>
          <w:p w14:paraId="2D40C398" w14:textId="404636B3" w:rsidR="00FB74E7" w:rsidRPr="00FB74E7" w:rsidRDefault="00FB74E7" w:rsidP="00FB74E7">
            <w:pPr>
              <w:spacing w:after="0"/>
              <w:jc w:val="right"/>
              <w:rPr>
                <w:rFonts w:asciiTheme="minorHAnsi" w:hAnsiTheme="minorHAnsi" w:cstheme="minorHAnsi"/>
                <w:sz w:val="20"/>
              </w:rPr>
            </w:pPr>
            <w:r>
              <w:rPr>
                <w:highlight w:val="lightGray"/>
              </w:rPr>
              <w:t>XXX.</w:t>
            </w:r>
            <w:r w:rsidRPr="00047C57">
              <w:rPr>
                <w:highlight w:val="lightGray"/>
              </w:rPr>
              <w:t>XXX,XX</w:t>
            </w:r>
            <w:r>
              <w:t xml:space="preserve"> EUR</w:t>
            </w:r>
          </w:p>
        </w:tc>
      </w:tr>
      <w:tr w:rsidR="00FB74E7" w:rsidRPr="00FB74E7" w14:paraId="70D2C9D0" w14:textId="77777777" w:rsidTr="00FB74E7">
        <w:trPr>
          <w:jc w:val="center"/>
        </w:trPr>
        <w:tc>
          <w:tcPr>
            <w:tcW w:w="1980" w:type="dxa"/>
          </w:tcPr>
          <w:p w14:paraId="6D707604" w14:textId="572AE416" w:rsidR="00FB74E7" w:rsidRPr="00FB74E7" w:rsidRDefault="00FB74E7" w:rsidP="00FB74E7">
            <w:pPr>
              <w:spacing w:after="0"/>
              <w:rPr>
                <w:rFonts w:asciiTheme="minorHAnsi" w:hAnsiTheme="minorHAnsi" w:cstheme="minorHAnsi"/>
                <w:sz w:val="20"/>
              </w:rPr>
            </w:pPr>
            <w:r>
              <w:rPr>
                <w:rFonts w:asciiTheme="minorHAnsi" w:hAnsiTheme="minorHAnsi" w:cstheme="minorHAnsi"/>
                <w:sz w:val="20"/>
              </w:rPr>
              <w:t>2029</w:t>
            </w:r>
          </w:p>
        </w:tc>
        <w:tc>
          <w:tcPr>
            <w:tcW w:w="3231" w:type="dxa"/>
            <w:vAlign w:val="center"/>
          </w:tcPr>
          <w:p w14:paraId="0E6C6E5E" w14:textId="70D95271" w:rsidR="00FB74E7" w:rsidRPr="00FB74E7" w:rsidRDefault="00FB74E7" w:rsidP="00FB74E7">
            <w:pPr>
              <w:spacing w:after="0"/>
              <w:jc w:val="right"/>
              <w:rPr>
                <w:rFonts w:asciiTheme="minorHAnsi" w:hAnsiTheme="minorHAnsi" w:cstheme="minorHAnsi"/>
                <w:sz w:val="20"/>
              </w:rPr>
            </w:pPr>
            <w:r>
              <w:rPr>
                <w:highlight w:val="lightGray"/>
              </w:rPr>
              <w:t>XXX.</w:t>
            </w:r>
            <w:r w:rsidRPr="00047C57">
              <w:rPr>
                <w:highlight w:val="lightGray"/>
              </w:rPr>
              <w:t>XXX,XX</w:t>
            </w:r>
            <w:r>
              <w:t xml:space="preserve"> EUR</w:t>
            </w:r>
          </w:p>
        </w:tc>
      </w:tr>
      <w:tr w:rsidR="00D90396" w:rsidRPr="00FB74E7" w14:paraId="76725A2E" w14:textId="77777777" w:rsidTr="00FB74E7">
        <w:trPr>
          <w:jc w:val="center"/>
        </w:trPr>
        <w:tc>
          <w:tcPr>
            <w:tcW w:w="1980" w:type="dxa"/>
          </w:tcPr>
          <w:p w14:paraId="5199BC92" w14:textId="577427D6" w:rsidR="00D90396" w:rsidRDefault="00D90396" w:rsidP="00FB74E7">
            <w:pPr>
              <w:spacing w:after="0"/>
              <w:rPr>
                <w:rFonts w:asciiTheme="minorHAnsi" w:hAnsiTheme="minorHAnsi" w:cstheme="minorHAnsi"/>
                <w:sz w:val="20"/>
              </w:rPr>
            </w:pPr>
            <w:r>
              <w:rPr>
                <w:rFonts w:asciiTheme="minorHAnsi" w:hAnsiTheme="minorHAnsi" w:cstheme="minorHAnsi"/>
                <w:sz w:val="20"/>
              </w:rPr>
              <w:t>2030</w:t>
            </w:r>
          </w:p>
        </w:tc>
        <w:tc>
          <w:tcPr>
            <w:tcW w:w="3231" w:type="dxa"/>
            <w:vAlign w:val="center"/>
          </w:tcPr>
          <w:p w14:paraId="11E417D1" w14:textId="10D6FE59" w:rsidR="00D90396" w:rsidRDefault="00D90396" w:rsidP="00FB74E7">
            <w:pPr>
              <w:spacing w:after="0"/>
              <w:jc w:val="right"/>
              <w:rPr>
                <w:highlight w:val="lightGray"/>
              </w:rPr>
            </w:pPr>
            <w:r>
              <w:rPr>
                <w:highlight w:val="lightGray"/>
              </w:rPr>
              <w:t>XXX.</w:t>
            </w:r>
            <w:r w:rsidRPr="00047C57">
              <w:rPr>
                <w:highlight w:val="lightGray"/>
              </w:rPr>
              <w:t>XXX,XX</w:t>
            </w:r>
            <w:r>
              <w:t xml:space="preserve"> EUR</w:t>
            </w:r>
          </w:p>
        </w:tc>
      </w:tr>
      <w:tr w:rsidR="00FB74E7" w:rsidRPr="00FB74E7" w14:paraId="69F94ED1" w14:textId="77777777" w:rsidTr="00FB74E7">
        <w:trPr>
          <w:jc w:val="center"/>
        </w:trPr>
        <w:tc>
          <w:tcPr>
            <w:tcW w:w="1980" w:type="dxa"/>
          </w:tcPr>
          <w:p w14:paraId="2569D26B" w14:textId="73318040" w:rsidR="00FB74E7" w:rsidRPr="00FB74E7" w:rsidRDefault="00FB74E7" w:rsidP="00FB74E7">
            <w:pPr>
              <w:spacing w:after="0"/>
              <w:rPr>
                <w:rFonts w:asciiTheme="minorHAnsi" w:hAnsiTheme="minorHAnsi" w:cstheme="minorHAnsi"/>
                <w:sz w:val="20"/>
              </w:rPr>
            </w:pPr>
            <w:r w:rsidRPr="00FB74E7">
              <w:rPr>
                <w:rFonts w:asciiTheme="minorHAnsi" w:hAnsiTheme="minorHAnsi" w:cstheme="minorHAnsi"/>
                <w:sz w:val="20"/>
              </w:rPr>
              <w:t>SKUPAJ</w:t>
            </w:r>
          </w:p>
        </w:tc>
        <w:tc>
          <w:tcPr>
            <w:tcW w:w="3231" w:type="dxa"/>
            <w:vAlign w:val="center"/>
          </w:tcPr>
          <w:p w14:paraId="67BA1D0C" w14:textId="1ECFD90E" w:rsidR="00FB74E7" w:rsidRPr="00FB74E7" w:rsidRDefault="00FB74E7" w:rsidP="00FB74E7">
            <w:pPr>
              <w:spacing w:after="0"/>
              <w:jc w:val="right"/>
              <w:rPr>
                <w:rFonts w:asciiTheme="minorHAnsi" w:hAnsiTheme="minorHAnsi" w:cstheme="minorHAnsi"/>
                <w:sz w:val="20"/>
              </w:rPr>
            </w:pPr>
            <w:r>
              <w:rPr>
                <w:highlight w:val="lightGray"/>
              </w:rPr>
              <w:t>XXX.</w:t>
            </w:r>
            <w:r w:rsidRPr="00047C57">
              <w:rPr>
                <w:highlight w:val="lightGray"/>
              </w:rPr>
              <w:t>XXX,XX</w:t>
            </w:r>
            <w:r>
              <w:t xml:space="preserve"> EUR</w:t>
            </w:r>
          </w:p>
        </w:tc>
      </w:tr>
    </w:tbl>
    <w:p w14:paraId="0B7C2E11" w14:textId="77777777" w:rsidR="00FB74E7" w:rsidRDefault="00FB74E7" w:rsidP="00FB74E7"/>
    <w:p w14:paraId="6E662C18" w14:textId="1FDAF6E7" w:rsidR="00FB74E7" w:rsidRPr="00A86989" w:rsidRDefault="00FB74E7" w:rsidP="00FB74E7">
      <w:r>
        <w:t xml:space="preserve">Dinamika sofinanciranja se lahko v primeru utemeljenih razlogov na strani </w:t>
      </w:r>
      <w:r w:rsidRPr="00FB74E7">
        <w:t xml:space="preserve">upravičenca, </w:t>
      </w:r>
      <w:r w:rsidR="00DB13FF">
        <w:t xml:space="preserve">po postopku, ki je </w:t>
      </w:r>
      <w:r w:rsidRPr="00FB74E7">
        <w:t xml:space="preserve">v skladu z </w:t>
      </w:r>
      <w:r w:rsidR="00266A1B">
        <w:t>vsakokratnimi veljavnimi n</w:t>
      </w:r>
      <w:r w:rsidRPr="00FB74E7">
        <w:t xml:space="preserve">avodili </w:t>
      </w:r>
      <w:r w:rsidR="00266A1B">
        <w:t>ministrstva</w:t>
      </w:r>
      <w:r w:rsidRPr="00FB74E7">
        <w:t xml:space="preserve"> in če ima ministrstvo na razpolago prosta proračunska sredstva v skladu z veljavnim zakonom, ki ureja izvrševanje proračuna </w:t>
      </w:r>
      <w:r w:rsidR="0045183E">
        <w:t>RS</w:t>
      </w:r>
      <w:r w:rsidRPr="00FB74E7">
        <w:t xml:space="preserve">, na pisni predlog upravičenca spremeni s sklenitvijo pisnega dodatka k </w:t>
      </w:r>
      <w:r w:rsidR="00266A1B">
        <w:t xml:space="preserve">tej </w:t>
      </w:r>
      <w:r w:rsidRPr="00FB74E7">
        <w:t>pogodbi.</w:t>
      </w:r>
    </w:p>
    <w:p w14:paraId="01AB3F3D" w14:textId="77777777" w:rsidR="00CA75B4" w:rsidRPr="00A86989" w:rsidRDefault="00CA75B4" w:rsidP="00882672">
      <w:pPr>
        <w:pStyle w:val="len"/>
      </w:pPr>
      <w:r w:rsidRPr="00A86989">
        <w:t>člen</w:t>
      </w:r>
    </w:p>
    <w:p w14:paraId="5FC1A38F" w14:textId="77777777" w:rsidR="00266A1B" w:rsidRDefault="00266A1B" w:rsidP="00266A1B">
      <w:r>
        <w:t xml:space="preserve">Zahtevku za izplačilo je treba priložiti: </w:t>
      </w:r>
    </w:p>
    <w:p w14:paraId="22AC7D5E" w14:textId="04EA62C5" w:rsidR="00266A1B" w:rsidRDefault="00266A1B" w:rsidP="00FA54AD">
      <w:pPr>
        <w:pStyle w:val="Odstavekseznama"/>
        <w:numPr>
          <w:ilvl w:val="0"/>
          <w:numId w:val="49"/>
        </w:numPr>
      </w:pPr>
      <w:r>
        <w:t>izpis stroškovnega mesta projekta;</w:t>
      </w:r>
    </w:p>
    <w:p w14:paraId="4E523F83" w14:textId="00F2B3A9" w:rsidR="00266A1B" w:rsidRDefault="00266A1B" w:rsidP="00FA54AD">
      <w:pPr>
        <w:pStyle w:val="Odstavekseznama"/>
        <w:numPr>
          <w:ilvl w:val="0"/>
          <w:numId w:val="49"/>
        </w:numPr>
      </w:pPr>
      <w:r>
        <w:t>vmesno oziroma končno vsebinsko poročilo o izvajanju projekta;</w:t>
      </w:r>
    </w:p>
    <w:p w14:paraId="445B5F8E" w14:textId="74DC8088" w:rsidR="00266A1B" w:rsidRDefault="00266A1B" w:rsidP="00FA54AD">
      <w:pPr>
        <w:pStyle w:val="Odstavekseznama"/>
        <w:numPr>
          <w:ilvl w:val="0"/>
          <w:numId w:val="49"/>
        </w:numPr>
      </w:pPr>
      <w:r>
        <w:t>dokazila o upravičenosti stroškov v skladu z 11. členom te pogodbe;</w:t>
      </w:r>
    </w:p>
    <w:p w14:paraId="006D91B2" w14:textId="35960218" w:rsidR="00266A1B" w:rsidRDefault="00266A1B" w:rsidP="00FA54AD">
      <w:pPr>
        <w:pStyle w:val="Odstavekseznama"/>
        <w:numPr>
          <w:ilvl w:val="0"/>
          <w:numId w:val="49"/>
        </w:numPr>
      </w:pPr>
      <w:r>
        <w:t>fotografije o izvajanju projekta (datoteke v .jpg, .png ali .pdf zapisu, ki so primerne velikosti in ločljivosti ter iz katerih morajo biti razvidna dela ali oprema, za katere se vlaga zahtevek za izplačilo);</w:t>
      </w:r>
    </w:p>
    <w:p w14:paraId="4C30D100" w14:textId="2FAE0D27" w:rsidR="00266A1B" w:rsidRDefault="00266A1B" w:rsidP="007E2232">
      <w:pPr>
        <w:pStyle w:val="Odstavekseznama"/>
        <w:numPr>
          <w:ilvl w:val="0"/>
          <w:numId w:val="49"/>
        </w:numPr>
      </w:pPr>
      <w:r>
        <w:t xml:space="preserve">ob zadnjem zahtevku za izplačilo je potrebno priložiti </w:t>
      </w:r>
      <w:r w:rsidR="00D90396">
        <w:t>izdano uporabno dovoljenje ali drug posamični akt, s katerim je dovoljeno obratovanje infrastrukture, ki je del elektroenergetskega sistema in je predmet naložbe, ter dokazilo o poslanem obvestilu Agenciji za energijo o izvedbi naložbe, ki je predmet te pogodbe</w:t>
      </w:r>
      <w:r>
        <w:t>.</w:t>
      </w:r>
    </w:p>
    <w:p w14:paraId="2E6CC1FF" w14:textId="27ED0DA2" w:rsidR="00CA75B4" w:rsidRPr="00A86989" w:rsidRDefault="00266A1B" w:rsidP="00266A1B">
      <w:r>
        <w:t>Zahtevek</w:t>
      </w:r>
      <w:r w:rsidR="00CA75B4" w:rsidRPr="00A86989">
        <w:t xml:space="preserve"> za izplačilo mora podpisati </w:t>
      </w:r>
      <w:r>
        <w:t>zakoniti zastopnik upravičenca</w:t>
      </w:r>
      <w:r w:rsidR="00CA75B4" w:rsidRPr="00A86989">
        <w:t>.</w:t>
      </w:r>
    </w:p>
    <w:p w14:paraId="1D5B27DC" w14:textId="013A667A" w:rsidR="00CA75B4" w:rsidRPr="00A86989" w:rsidRDefault="00CA75B4" w:rsidP="007E0A1B">
      <w:r w:rsidRPr="00A86989">
        <w:t xml:space="preserve">Za namene dodatnega preverjanja upravičenosti stroškov mora </w:t>
      </w:r>
      <w:r w:rsidR="00266A1B">
        <w:t>upravičenec</w:t>
      </w:r>
      <w:r w:rsidRPr="00A86989">
        <w:t xml:space="preserve"> na poziv</w:t>
      </w:r>
      <w:r w:rsidR="00DB13FF">
        <w:t xml:space="preserve"> ministrstva ali drugega pristojnega organa</w:t>
      </w:r>
      <w:r w:rsidRPr="00A86989">
        <w:t xml:space="preserve">, predložiti še dodatna dokazila o upravičenosti stroškov. </w:t>
      </w:r>
    </w:p>
    <w:p w14:paraId="4D14DCB1" w14:textId="0369A78E" w:rsidR="00CA75B4" w:rsidRPr="00A86989" w:rsidRDefault="00CA75B4" w:rsidP="007E0A1B">
      <w:r w:rsidRPr="00A86989">
        <w:t xml:space="preserve">Ministrstvo lahko od </w:t>
      </w:r>
      <w:r w:rsidR="00266A1B">
        <w:t>upravičenca</w:t>
      </w:r>
      <w:r w:rsidRPr="00A86989">
        <w:t xml:space="preserve"> zahteva dodatna pojasnila, ki dokazujejo upravičenost nastanka stroška za izvedbo projekta, če ministrstvo ali drug pristojen organ ob pregledu </w:t>
      </w:r>
      <w:r w:rsidR="00266A1B">
        <w:t xml:space="preserve">zahtevka </w:t>
      </w:r>
      <w:r w:rsidRPr="00A86989">
        <w:t xml:space="preserve">za izplačilo ne ugotovi neposredne povezave med nastankom priglašenega stroška in izvedbo projekta. Če se ob pregledu </w:t>
      </w:r>
      <w:r w:rsidR="00266A1B">
        <w:t>zahtevka</w:t>
      </w:r>
      <w:r w:rsidRPr="00A86989">
        <w:t xml:space="preserve"> za izplačilo ugotovi, da </w:t>
      </w:r>
      <w:r w:rsidR="00266A1B">
        <w:t>upravičenec</w:t>
      </w:r>
      <w:r w:rsidRPr="00A86989">
        <w:t xml:space="preserve"> uveljavlja stroške, ki ne spadajo med upravičene stroške projekta, ministrstvo zavrne </w:t>
      </w:r>
      <w:r w:rsidR="00266A1B">
        <w:t>zahtevek</w:t>
      </w:r>
      <w:r w:rsidRPr="00A86989">
        <w:t xml:space="preserve"> za izplačilo in o tem obvesti </w:t>
      </w:r>
      <w:r w:rsidR="00266A1B">
        <w:t>upravičenca</w:t>
      </w:r>
      <w:r w:rsidRPr="00A86989">
        <w:t>.</w:t>
      </w:r>
      <w:r w:rsidR="00266A1B">
        <w:t xml:space="preserve"> </w:t>
      </w:r>
      <w:r w:rsidR="00266A1B" w:rsidRPr="00266A1B">
        <w:t>Upravičenec mora nato pripraviti nov popoln zahtevek za izplačilo, ki ne vsebuje pomanjkljivosti</w:t>
      </w:r>
      <w:r w:rsidR="00266A1B">
        <w:t>,</w:t>
      </w:r>
      <w:r w:rsidR="00266A1B" w:rsidRPr="00266A1B">
        <w:t xml:space="preserve"> zaradi katerih je bil predhodni zavrnjen.</w:t>
      </w:r>
    </w:p>
    <w:p w14:paraId="34634DDD" w14:textId="77777777" w:rsidR="00CA75B4" w:rsidRPr="00A86989" w:rsidRDefault="00CA75B4" w:rsidP="00266A1B">
      <w:pPr>
        <w:pStyle w:val="Slog6"/>
        <w:jc w:val="center"/>
      </w:pPr>
      <w:r w:rsidRPr="00A86989">
        <w:lastRenderedPageBreak/>
        <w:t>PLAČILNI ROKI</w:t>
      </w:r>
    </w:p>
    <w:p w14:paraId="60AEEFC6" w14:textId="77777777" w:rsidR="00CA75B4" w:rsidRPr="00A86989" w:rsidRDefault="00CA75B4" w:rsidP="00882672">
      <w:pPr>
        <w:pStyle w:val="len"/>
      </w:pPr>
      <w:r w:rsidRPr="00A86989">
        <w:t>člen</w:t>
      </w:r>
    </w:p>
    <w:p w14:paraId="44F3FB50" w14:textId="5184DB03" w:rsidR="00D02F1B" w:rsidRPr="00A86989" w:rsidRDefault="00CA75B4" w:rsidP="007E0A1B">
      <w:r w:rsidRPr="00A86989">
        <w:t xml:space="preserve">Ministrstvo se obveže, da bo odobrena sredstva </w:t>
      </w:r>
      <w:r w:rsidR="0045183E">
        <w:t>iz</w:t>
      </w:r>
      <w:r w:rsidRPr="00A86989">
        <w:t xml:space="preserve">plačalo skladno z veljavnim zakonom, ki ureja izvrševanje proračuna </w:t>
      </w:r>
      <w:r w:rsidR="0045183E">
        <w:t>RS</w:t>
      </w:r>
      <w:r w:rsidRPr="00A86989">
        <w:t xml:space="preserve">, v roku do 30 (trideset) dni po prejemu </w:t>
      </w:r>
      <w:r w:rsidRPr="00A86989">
        <w:rPr>
          <w:lang w:eastAsia="en-US"/>
        </w:rPr>
        <w:t>popolne</w:t>
      </w:r>
      <w:r w:rsidR="00266A1B">
        <w:rPr>
          <w:lang w:eastAsia="en-US"/>
        </w:rPr>
        <w:t>ga</w:t>
      </w:r>
      <w:r w:rsidRPr="00A86989">
        <w:rPr>
          <w:lang w:eastAsia="en-US"/>
        </w:rPr>
        <w:t xml:space="preserve"> in pravilno izstavljene</w:t>
      </w:r>
      <w:r w:rsidR="00266A1B">
        <w:rPr>
          <w:lang w:eastAsia="en-US"/>
        </w:rPr>
        <w:t>ga zahtevka</w:t>
      </w:r>
      <w:r w:rsidRPr="00A86989">
        <w:t xml:space="preserve"> za izplačilo in potrjene dokumentacije, ki izkazuje nastanek upravičenih stroškov, ter v okviru razpoložljivih proračunskih sredstev za projekt, in sicer na TRR </w:t>
      </w:r>
      <w:r w:rsidR="00266A1B">
        <w:t>upravičenca.</w:t>
      </w:r>
    </w:p>
    <w:p w14:paraId="5EFD1197" w14:textId="77777777" w:rsidR="00CA75B4" w:rsidRPr="00A86989" w:rsidRDefault="00CA75B4" w:rsidP="00266A1B">
      <w:pPr>
        <w:pStyle w:val="Slog6"/>
        <w:jc w:val="center"/>
      </w:pPr>
      <w:r w:rsidRPr="00A86989">
        <w:t>SPREMLJANJE POGODBE PO ZAKLJUČKU PROJEKTA</w:t>
      </w:r>
    </w:p>
    <w:p w14:paraId="2D98AC6B" w14:textId="77777777" w:rsidR="00CA75B4" w:rsidRPr="00A86989" w:rsidRDefault="00CA75B4" w:rsidP="00882672">
      <w:pPr>
        <w:pStyle w:val="len"/>
      </w:pPr>
      <w:r w:rsidRPr="00A86989">
        <w:t>člen</w:t>
      </w:r>
    </w:p>
    <w:p w14:paraId="551B4130" w14:textId="2502835B" w:rsidR="00CA75B4" w:rsidRDefault="00654960" w:rsidP="007E0A1B">
      <w:r>
        <w:t>Upravičenec</w:t>
      </w:r>
      <w:r w:rsidR="00CA75B4" w:rsidRPr="00A86989">
        <w:t xml:space="preserve"> jamči in se zavezuje, da v času trajanja te pogodbe, v nadaljnjem roku </w:t>
      </w:r>
      <w:r w:rsidR="0022099C">
        <w:t>5</w:t>
      </w:r>
      <w:r>
        <w:t xml:space="preserve"> (</w:t>
      </w:r>
      <w:r w:rsidR="0022099C">
        <w:t>petih</w:t>
      </w:r>
      <w:r>
        <w:t xml:space="preserve">) let </w:t>
      </w:r>
      <w:r w:rsidR="00CA75B4" w:rsidRPr="00A86989">
        <w:t xml:space="preserve">po zaključku projekta ne bo opustil ali premestil proizvodne dejavnosti </w:t>
      </w:r>
      <w:r w:rsidR="0022099C">
        <w:t>iz regije na ravni NUTS 2, v kateri je prejel podporo</w:t>
      </w:r>
      <w:r w:rsidR="00CA75B4" w:rsidRPr="00A86989">
        <w:t>, spremenil lastništva nad infrastrukturo, ki daje podjetju ali javnemu organu</w:t>
      </w:r>
      <w:r w:rsidR="0022099C">
        <w:rPr>
          <w:rStyle w:val="Sprotnaopomba-sklic"/>
        </w:rPr>
        <w:footnoteReference w:id="2"/>
      </w:r>
      <w:r w:rsidR="00CA75B4" w:rsidRPr="00A86989">
        <w:t xml:space="preserve"> neupravičeno prednost, ali </w:t>
      </w:r>
      <w:r w:rsidR="0022099C" w:rsidRPr="0022099C">
        <w:t>izvedel ali dopustil bistvene spremembe, ki bi vplivale na značaj, cilje ali pogoje izvajanja</w:t>
      </w:r>
      <w:r w:rsidR="0022099C">
        <w:t xml:space="preserve"> projekta</w:t>
      </w:r>
      <w:r w:rsidR="0022099C" w:rsidRPr="0022099C">
        <w:t xml:space="preserve">, zaradi česar bi se razvrednotili (jih ne bi bilo mogoče doseči) prvotni cilji </w:t>
      </w:r>
      <w:r w:rsidR="0022099C">
        <w:t>projekta</w:t>
      </w:r>
      <w:r w:rsidR="0022099C" w:rsidRPr="0022099C">
        <w:t xml:space="preserve">. V nasprotnem primeru lahko ministrstvo od pogodbe odstopi in zahteva vračilo vseh izplačanih sredstev ali sorazmeren del izplačanih sredstev, če je z vračilom sorazmernega dela mogoče doseči vsaj delni cilj </w:t>
      </w:r>
      <w:r w:rsidR="0022099C">
        <w:t>projekta</w:t>
      </w:r>
      <w:r w:rsidR="0022099C" w:rsidRPr="0022099C">
        <w:t>, upravičenec pa mora vrniti vsa prejeta sredstva ali sorazmeren del prejetih sredstev po tej pogodbi v roku 30 (tridesetih) dni od prejema pisnega poziva ministrstva, povečana za zakonske zamudne obresti od dneva nakazila na TRR upravičenca do dneva nakazila v dobro proračuna RS.</w:t>
      </w:r>
    </w:p>
    <w:p w14:paraId="064FA929" w14:textId="77777777" w:rsidR="004042B4" w:rsidRPr="00A86989" w:rsidRDefault="004042B4" w:rsidP="004042B4">
      <w:pPr>
        <w:pStyle w:val="len"/>
      </w:pPr>
      <w:r w:rsidRPr="00A86989">
        <w:t xml:space="preserve">člen </w:t>
      </w:r>
    </w:p>
    <w:p w14:paraId="6364CD67" w14:textId="45B95037" w:rsidR="0022099C" w:rsidRPr="00A86989" w:rsidRDefault="0022099C" w:rsidP="007E0A1B">
      <w:r w:rsidRPr="0022099C">
        <w:t xml:space="preserve">Upravičenec se zavezuje, da bo še 5 (pet) let po zaključku </w:t>
      </w:r>
      <w:r>
        <w:t>projekta</w:t>
      </w:r>
      <w:r w:rsidRPr="0022099C">
        <w:t xml:space="preserve"> ministrstvu dostavljal letna poročila o doseganju kazalnikov iz 6. člena te pogodbe in izjave, da rezultati </w:t>
      </w:r>
      <w:r>
        <w:t>projekta</w:t>
      </w:r>
      <w:r w:rsidRPr="0022099C">
        <w:t xml:space="preserve"> ne bodo in niso bili odtujeni, cedirani, zastavljeni, prodani ali uporabljeni za namen, </w:t>
      </w:r>
      <w:r>
        <w:t>ki ni v povezavi s sofinanciranim</w:t>
      </w:r>
      <w:r w:rsidRPr="0022099C">
        <w:t xml:space="preserve"> </w:t>
      </w:r>
      <w:r>
        <w:t>projektom</w:t>
      </w:r>
      <w:r w:rsidRPr="0022099C">
        <w:t>, in sicer najpozneje do 28. februarja tekočega leta za preteklo leto.</w:t>
      </w:r>
    </w:p>
    <w:p w14:paraId="11A0B0BF" w14:textId="77777777" w:rsidR="00CA75B4" w:rsidRPr="00A86989" w:rsidRDefault="00CA75B4" w:rsidP="004042B4">
      <w:pPr>
        <w:pStyle w:val="Slog6"/>
        <w:jc w:val="center"/>
      </w:pPr>
      <w:r w:rsidRPr="00A86989">
        <w:lastRenderedPageBreak/>
        <w:t>AKTIVNOSTI MINISTRSTVA</w:t>
      </w:r>
    </w:p>
    <w:p w14:paraId="5CA94ED9" w14:textId="77777777" w:rsidR="00CA75B4" w:rsidRPr="00A86989" w:rsidRDefault="00CA75B4" w:rsidP="00882672">
      <w:pPr>
        <w:pStyle w:val="len"/>
      </w:pPr>
      <w:r w:rsidRPr="00A86989">
        <w:t xml:space="preserve">člen </w:t>
      </w:r>
    </w:p>
    <w:p w14:paraId="6642D543" w14:textId="418DA830" w:rsidR="00CA75B4" w:rsidRPr="00A86989" w:rsidRDefault="00CA75B4" w:rsidP="007E0A1B">
      <w:r w:rsidRPr="00A86989">
        <w:t>Ministrstvo</w:t>
      </w:r>
      <w:r w:rsidRPr="00A86989">
        <w:rPr>
          <w:lang w:eastAsia="en-US"/>
        </w:rPr>
        <w:t xml:space="preserve"> </w:t>
      </w:r>
      <w:r w:rsidRPr="00A86989">
        <w:t xml:space="preserve">se pod pogojem pravilnega in pravočasnega izpolnjevanja pogodbenih obveznosti s strani </w:t>
      </w:r>
      <w:r w:rsidR="004042B4">
        <w:t>upravičenca</w:t>
      </w:r>
      <w:r w:rsidRPr="00A86989">
        <w:t xml:space="preserve"> obveže </w:t>
      </w:r>
      <w:r w:rsidR="004042B4">
        <w:t>upravičencu</w:t>
      </w:r>
      <w:r w:rsidRPr="00A86989">
        <w:t xml:space="preserve"> sofinancirati projekt</w:t>
      </w:r>
      <w:r w:rsidRPr="00A86989" w:rsidDel="00646A50">
        <w:t xml:space="preserve"> </w:t>
      </w:r>
      <w:r w:rsidRPr="00A86989">
        <w:t>v višini izkazanih upravičenih stroškov največ do pogodbene vrednosti iz prvega odstavka 7. člena te pogodbe, vse v okviru razpoložljivih proračunskih sredstev.</w:t>
      </w:r>
    </w:p>
    <w:p w14:paraId="2CFC63E7" w14:textId="5A33FF74" w:rsidR="00CA75B4" w:rsidRPr="00A86989" w:rsidRDefault="00CA75B4" w:rsidP="007E0A1B">
      <w:r w:rsidRPr="00A86989">
        <w:t xml:space="preserve">Ministrstvo je dolžno </w:t>
      </w:r>
      <w:r w:rsidR="004042B4">
        <w:t>upravičencu</w:t>
      </w:r>
      <w:r w:rsidRPr="00A86989">
        <w:t xml:space="preserve"> na njegovo pisno zaprosilo pravočasno zagotoviti informacije in pojasnila v zvezi z obv</w:t>
      </w:r>
      <w:r w:rsidR="004042B4">
        <w:t>eznostmi iz te pogodbe, praviloma pa v 10 (desetih) delovnih dneh.</w:t>
      </w:r>
    </w:p>
    <w:p w14:paraId="6991525B" w14:textId="77777777" w:rsidR="00CA75B4" w:rsidRPr="00A86989" w:rsidRDefault="00CA75B4" w:rsidP="00882672">
      <w:pPr>
        <w:pStyle w:val="len"/>
      </w:pPr>
      <w:r w:rsidRPr="00A86989">
        <w:t>člen</w:t>
      </w:r>
    </w:p>
    <w:p w14:paraId="07116B2B" w14:textId="19D672D7" w:rsidR="00CA75B4" w:rsidRDefault="00CA75B4" w:rsidP="007E0A1B">
      <w:r w:rsidRPr="00A86989">
        <w:t>Ministrstvo ali drug pristojen organ spremlja in nadzira izvajanje te pogodbe ter namensko porabo sredstev Sklada</w:t>
      </w:r>
      <w:r w:rsidR="004042B4">
        <w:t xml:space="preserve"> za modernizacijo</w:t>
      </w:r>
      <w:r w:rsidRPr="00A86989">
        <w:t xml:space="preserve">. Ministrstvo lahko za spremljanje, nadzor in </w:t>
      </w:r>
      <w:r w:rsidR="004042B4">
        <w:t>evalvacijo projekta ter porabo sredstev sofinanciranja</w:t>
      </w:r>
      <w:r w:rsidRPr="00A86989">
        <w:t xml:space="preserve"> angažira tudi zunanje izvajalce ali pooblasti druge organe ali institucije.</w:t>
      </w:r>
    </w:p>
    <w:p w14:paraId="4F44189A" w14:textId="5C256C0C" w:rsidR="00EE6085" w:rsidRDefault="00EE6085" w:rsidP="00EE6085">
      <w:pPr>
        <w:pStyle w:val="len"/>
      </w:pPr>
      <w:r>
        <w:t>člen</w:t>
      </w:r>
    </w:p>
    <w:p w14:paraId="53005056" w14:textId="287F2483" w:rsidR="00EE6085" w:rsidRPr="00A86989" w:rsidRDefault="00EE6085" w:rsidP="00EE6085">
      <w:r>
        <w:t>Vsaka sprememba navodil ministrstva</w:t>
      </w:r>
      <w:r w:rsidR="001239AB">
        <w:t xml:space="preserve"> v zvezi z izvajanjem te pogodbe</w:t>
      </w:r>
      <w:r>
        <w:t xml:space="preserve"> v času trajanja te pogodbe začne veljati z dnem objave na spletni strani ministrstva oz. z dnem posredovanja navodil upravičencu v pisni obliki (praviloma po elektronski pošti). Če sprememba navodil posega v vsebino te pogodbe ali spreminja njeno vsebino, bosta pogodbeni stranki v roku 15 (petnajstih) dni od veljavnosti spremembe sklenili dodatek k tej pogodbi. Sklenitev takšnega dodatka ne sme posegati v določila povabila ali sklepa o izboru.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(delno, v kolikor je delna izpolnitev mogoča v skladu s predmetom projekta ali v celoti, če delna izpolnitev ni mogoča zaradi predmeta projekta) po tej pogodbi v roku 30 (tridesetih) dni od prejema pisnega poziva ministrstva, povečana za zakonske zamudne obresti od dneva nakazila na TRR upravičenca do dneva nakazila v dobro proračuna RS.</w:t>
      </w:r>
    </w:p>
    <w:p w14:paraId="4248F8A2" w14:textId="77777777" w:rsidR="00CA75B4" w:rsidRPr="00A86989" w:rsidRDefault="00CA75B4" w:rsidP="00882672">
      <w:pPr>
        <w:pStyle w:val="len"/>
      </w:pPr>
      <w:r w:rsidRPr="00A86989">
        <w:t xml:space="preserve">člen </w:t>
      </w:r>
    </w:p>
    <w:p w14:paraId="0477388B" w14:textId="77777777" w:rsidR="00CA75B4" w:rsidRPr="00A86989" w:rsidRDefault="00CA75B4" w:rsidP="007E0A1B">
      <w:r w:rsidRPr="00A86989">
        <w:t>V primeru odkritja nepravilnosti pri izvajanju projekta oziroma te pogodbe ministrstvo :</w:t>
      </w:r>
    </w:p>
    <w:p w14:paraId="6CC0F03B" w14:textId="72690350" w:rsidR="00CA75B4" w:rsidRPr="00A86989" w:rsidRDefault="00CA75B4" w:rsidP="00FA54AD">
      <w:pPr>
        <w:pStyle w:val="Alineja0"/>
        <w:numPr>
          <w:ilvl w:val="0"/>
          <w:numId w:val="50"/>
        </w:numPr>
      </w:pPr>
      <w:r w:rsidRPr="00A86989">
        <w:t>začasno ustavi izplačila sredstev</w:t>
      </w:r>
      <w:r w:rsidR="006A072D">
        <w:t xml:space="preserve"> </w:t>
      </w:r>
      <w:r w:rsidR="006A072D" w:rsidRPr="006A072D">
        <w:t>(do zaključka postopka presoje nepravilnosti oziroma suma storitve kaznivega dejanja i</w:t>
      </w:r>
      <w:r w:rsidR="006A072D">
        <w:t>z tretjega odstavka tega člena),</w:t>
      </w:r>
    </w:p>
    <w:p w14:paraId="66195CC4" w14:textId="77777777" w:rsidR="006A072D" w:rsidRDefault="00CA75B4" w:rsidP="00FA54AD">
      <w:pPr>
        <w:pStyle w:val="Alineja0"/>
        <w:numPr>
          <w:ilvl w:val="0"/>
          <w:numId w:val="50"/>
        </w:numPr>
      </w:pPr>
      <w:r w:rsidRPr="00A86989">
        <w:t xml:space="preserve">zahteva vračilo neupravičeno izplačanih sredstev, </w:t>
      </w:r>
      <w:r w:rsidR="006A072D">
        <w:t>upravičenec</w:t>
      </w:r>
      <w:r w:rsidRPr="00A86989">
        <w:t xml:space="preserve"> pa mora vrniti prejeta sredstva po tej pogodbi v roku 30 (tridesetih) dni od pisnega poziva ministrstva, povečana za zakonske zamudne obresti od dneva nakazila na TRR </w:t>
      </w:r>
      <w:r w:rsidR="006A072D">
        <w:t>upravičenca</w:t>
      </w:r>
      <w:r w:rsidRPr="00A86989">
        <w:t xml:space="preserve"> do dneva nakazila v dobro </w:t>
      </w:r>
      <w:r w:rsidR="006A072D">
        <w:t xml:space="preserve">proračuna RS, </w:t>
      </w:r>
      <w:r w:rsidR="006A072D" w:rsidRPr="00A86989">
        <w:t>in/ali</w:t>
      </w:r>
    </w:p>
    <w:p w14:paraId="1015FEBB" w14:textId="5BF191F2" w:rsidR="00CA75B4" w:rsidRPr="00A86989" w:rsidRDefault="006A072D" w:rsidP="00FA54AD">
      <w:pPr>
        <w:pStyle w:val="Alineja0"/>
        <w:numPr>
          <w:ilvl w:val="0"/>
          <w:numId w:val="50"/>
        </w:numPr>
      </w:pPr>
      <w:r w:rsidRPr="006A072D">
        <w:t>izreče finančne popravke oziroma zniža višino sredstev glede na resnost kršitve</w:t>
      </w:r>
      <w:r w:rsidR="00CA75B4" w:rsidRPr="00A86989">
        <w:t>.</w:t>
      </w:r>
    </w:p>
    <w:p w14:paraId="36D9FF56" w14:textId="4ABC0F84" w:rsidR="00D02F1B" w:rsidRDefault="00CA75B4" w:rsidP="007E0A1B">
      <w:r w:rsidRPr="00A86989">
        <w:lastRenderedPageBreak/>
        <w:t>Pogodbeni stranki se dogovorita, da so nepravilnosti pri izvajanju projekta oziroma te pogodbe in njihovo preverjanje podrobneje urejeni v predpisih in dokumentih</w:t>
      </w:r>
      <w:r w:rsidR="001239AB">
        <w:t xml:space="preserve"> v zvezi z nepravilnostmi</w:t>
      </w:r>
      <w:r w:rsidRPr="00A86989">
        <w:t>, navedenih v 3. členu te pogodbe.</w:t>
      </w:r>
    </w:p>
    <w:p w14:paraId="047C6B60" w14:textId="7CE40600" w:rsidR="00C71D31" w:rsidRPr="00A86989" w:rsidRDefault="00C71D31" w:rsidP="007E0A1B">
      <w:r w:rsidRPr="00C71D31">
        <w:t xml:space="preserve">Če ministrstvo ali drug organ iz drugega odstavka 33. člena te pogodbe presodi, da je v zvezi z izvedbo te pogodbe ali </w:t>
      </w:r>
      <w:r>
        <w:t>projekta</w:t>
      </w:r>
      <w:r w:rsidRPr="00C71D31">
        <w:t xml:space="preserve"> podan sum storitve kaznivega dejanja zoper gospodarstvo, kot opredeljenega v KZ-1, lahko ministrstvo zadrži izplačilo sredstev do odločitve pristojnega organa glede obstoja kaznivega dejanja na škodo gospodarstva. Ministrstvo izplačilo sredstev vselej zadrži, kadar je v zvezi z izvedbo te pogodbe ali </w:t>
      </w:r>
      <w:r w:rsidR="00464EE8">
        <w:t>projekta</w:t>
      </w:r>
      <w:r w:rsidRPr="00C71D31">
        <w:t xml:space="preserv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w:t>
      </w:r>
      <w:r>
        <w:t>projekta</w:t>
      </w:r>
      <w:r w:rsidRPr="00C71D31">
        <w:t xml:space="preserve"> kot celote, se zadržanje izplačila sredstev izvede glede celotne</w:t>
      </w:r>
      <w:r>
        <w:t>ga</w:t>
      </w:r>
      <w:r w:rsidRPr="00C71D31">
        <w:t xml:space="preserve"> </w:t>
      </w:r>
      <w:r>
        <w:t>projekta</w:t>
      </w:r>
      <w:r w:rsidRPr="00C71D31">
        <w:t xml:space="preserve">. V primeru, da je s sumom storitve kaznivega dejanja obremenjen del </w:t>
      </w:r>
      <w:r>
        <w:t>projekta</w:t>
      </w:r>
      <w:r w:rsidRPr="00C71D31">
        <w:t xml:space="preserve">, ter njegova izvedba ni ključna za dosego ciljev, kazalnikov ali rezultatov </w:t>
      </w:r>
      <w:r>
        <w:t>projekta</w:t>
      </w:r>
      <w:r w:rsidRPr="00C71D31">
        <w:t xml:space="preserve">, se zadržanje izplačila sredstev izvede glede dela </w:t>
      </w:r>
      <w:r>
        <w:t>projekta.</w:t>
      </w:r>
      <w:r w:rsidRPr="00C71D31">
        <w:t xml:space="preserve"> Pogodbeni stranki sta soglasni, da ministrstvo do ugotovitve pristojnega organa glede obstoja kaznivega dejanja ni v zamudi z izpolnitvijo obveznosti po tej pogodbi.</w:t>
      </w:r>
    </w:p>
    <w:p w14:paraId="642550F2" w14:textId="77777777" w:rsidR="00CA75B4" w:rsidRPr="00A86989" w:rsidRDefault="00CA75B4" w:rsidP="00882672">
      <w:pPr>
        <w:pStyle w:val="len"/>
      </w:pPr>
      <w:r w:rsidRPr="00A86989">
        <w:t xml:space="preserve">člen </w:t>
      </w:r>
    </w:p>
    <w:p w14:paraId="069F316E" w14:textId="61335281" w:rsidR="00CA75B4" w:rsidRPr="00A86989" w:rsidRDefault="00CA75B4" w:rsidP="007E0A1B">
      <w:r w:rsidRPr="00A86989">
        <w:t>Če se po izplačilu sredstev ugotovi, da so bila sredstva izplačana neupravičeno, ministrstvo:</w:t>
      </w:r>
    </w:p>
    <w:p w14:paraId="2437F073" w14:textId="381EE2B1" w:rsidR="00CA75B4" w:rsidRPr="00A86989" w:rsidRDefault="00CA75B4" w:rsidP="00FA54AD">
      <w:pPr>
        <w:pStyle w:val="Alineja0"/>
        <w:numPr>
          <w:ilvl w:val="0"/>
          <w:numId w:val="51"/>
        </w:numPr>
      </w:pPr>
      <w:r w:rsidRPr="00A86989">
        <w:t>za znesek neupravičeno izpla</w:t>
      </w:r>
      <w:r w:rsidR="001239AB">
        <w:t>čanih sredstev zmanjša naslednji</w:t>
      </w:r>
      <w:r w:rsidRPr="00A86989">
        <w:t xml:space="preserve"> </w:t>
      </w:r>
      <w:r w:rsidR="000738A5" w:rsidRPr="000738A5">
        <w:t xml:space="preserve">zahtevek (ali več zahtevkov) </w:t>
      </w:r>
      <w:r w:rsidRPr="00A86989">
        <w:t xml:space="preserve">za izplačilo sredstev, če se nepravilnost ugotovi med izvajanjem pogodbe oziroma še pred končnim </w:t>
      </w:r>
      <w:r w:rsidR="001239AB">
        <w:t>izplačilom</w:t>
      </w:r>
      <w:r w:rsidRPr="00A86989">
        <w:t xml:space="preserve"> sredstev, ali</w:t>
      </w:r>
    </w:p>
    <w:p w14:paraId="11103B0E" w14:textId="232C74C9" w:rsidR="00CA75B4" w:rsidRPr="00A86989" w:rsidRDefault="00CA75B4" w:rsidP="00FA54AD">
      <w:pPr>
        <w:pStyle w:val="Alineja0"/>
        <w:numPr>
          <w:ilvl w:val="0"/>
          <w:numId w:val="51"/>
        </w:numPr>
      </w:pPr>
      <w:r w:rsidRPr="00A86989">
        <w:t xml:space="preserve">zahteva vračilo neupravičeno izplačanih sredstev na podlagi zahtevka za vračilo, </w:t>
      </w:r>
      <w:r w:rsidR="000738A5">
        <w:t>upravičenec</w:t>
      </w:r>
      <w:r w:rsidRPr="00A86989">
        <w:t xml:space="preserve"> pa mora vrniti neuprav</w:t>
      </w:r>
      <w:r w:rsidR="000738A5">
        <w:t xml:space="preserve">ičeno izplačana sredstva v roku </w:t>
      </w:r>
      <w:r w:rsidRPr="00A86989">
        <w:t xml:space="preserve">30 (tridesetih) dni od pisnega poziva ministrstva, povečana za zakonske zamudne obresti od dneva nakazila na TRR </w:t>
      </w:r>
      <w:r w:rsidR="000738A5">
        <w:t>upravičenca</w:t>
      </w:r>
      <w:r w:rsidRPr="00A86989">
        <w:t xml:space="preserve"> do dneva nakazila v dobro p</w:t>
      </w:r>
      <w:r w:rsidR="000738A5">
        <w:t>roračuna RS</w:t>
      </w:r>
      <w:r w:rsidRPr="00A86989">
        <w:t>. Predmet zahtevka po tej alinei so tudi neupravičeno izplačana sredstva, ki niso bila v celoti poračunana po prvi alinei tega člena.</w:t>
      </w:r>
    </w:p>
    <w:p w14:paraId="36B6424E" w14:textId="77777777" w:rsidR="00CA75B4" w:rsidRPr="00A86989" w:rsidRDefault="00CA75B4" w:rsidP="00882672">
      <w:pPr>
        <w:pStyle w:val="len"/>
      </w:pPr>
      <w:r w:rsidRPr="00A86989">
        <w:t xml:space="preserve">člen </w:t>
      </w:r>
    </w:p>
    <w:p w14:paraId="091A8959" w14:textId="48F06003" w:rsidR="00CA75B4" w:rsidRPr="00A86989" w:rsidRDefault="00CA75B4" w:rsidP="007E0A1B">
      <w:r w:rsidRPr="00A86989">
        <w:t xml:space="preserve">Če med izvajanjem projekta nastopijo okoliščine, ki bi </w:t>
      </w:r>
      <w:r w:rsidR="00C82C64">
        <w:t xml:space="preserve">lahko </w:t>
      </w:r>
      <w:r w:rsidRPr="00A86989">
        <w:t xml:space="preserve">vplivale na sklenitev </w:t>
      </w:r>
      <w:r w:rsidR="00C82C64">
        <w:t xml:space="preserve">te </w:t>
      </w:r>
      <w:r w:rsidRPr="00A86989">
        <w:t>pogodbe na način, da se ta ne bi sklenila, če bi te okoliščine obstajale ob njenem sklepanju, lahko ministrstvo</w:t>
      </w:r>
      <w:r w:rsidRPr="00A86989">
        <w:rPr>
          <w:lang w:eastAsia="en-US"/>
        </w:rPr>
        <w:t xml:space="preserve"> </w:t>
      </w:r>
      <w:r w:rsidRPr="00A86989">
        <w:t xml:space="preserve">odstopi od pogodbe, </w:t>
      </w:r>
      <w:r w:rsidR="00941B7F">
        <w:t>upravičenec</w:t>
      </w:r>
      <w:r w:rsidRPr="00A86989">
        <w:t xml:space="preserve"> pa mora vrniti prejeta sredstva po tej pogodbi v roku 30 (tridesetih) dni od pisnega poziva ministrstva, povečana za zakonske zamudne obresti od dneva nakazila na TRR </w:t>
      </w:r>
      <w:r w:rsidR="00941B7F">
        <w:t>upravičenc</w:t>
      </w:r>
      <w:r w:rsidRPr="00A86989">
        <w:t xml:space="preserve">a do dneva nakazila v dobro </w:t>
      </w:r>
      <w:r w:rsidR="00941B7F">
        <w:t>proračuna RS</w:t>
      </w:r>
      <w:r w:rsidRPr="00A86989">
        <w:t>.</w:t>
      </w:r>
    </w:p>
    <w:p w14:paraId="5A13DB18" w14:textId="04EC3E7A" w:rsidR="00CA75B4" w:rsidRPr="00A86989" w:rsidRDefault="00CA75B4" w:rsidP="00941B7F">
      <w:pPr>
        <w:pStyle w:val="Slog6"/>
        <w:jc w:val="center"/>
      </w:pPr>
      <w:r w:rsidRPr="00A86989">
        <w:t xml:space="preserve">OBVEZNOSTI </w:t>
      </w:r>
      <w:r w:rsidR="008672D1">
        <w:t>UPRAVIČENCA</w:t>
      </w:r>
    </w:p>
    <w:p w14:paraId="46C917A9" w14:textId="77777777" w:rsidR="00CA75B4" w:rsidRPr="00A86989" w:rsidRDefault="00CA75B4" w:rsidP="00882672">
      <w:pPr>
        <w:pStyle w:val="len"/>
      </w:pPr>
      <w:r w:rsidRPr="00A86989">
        <w:t>člen</w:t>
      </w:r>
    </w:p>
    <w:p w14:paraId="2B9D9679" w14:textId="25E7AE84" w:rsidR="00CA75B4" w:rsidRPr="00A86989" w:rsidRDefault="00BE55B0" w:rsidP="001239AB">
      <w:r>
        <w:t>Upravičenec</w:t>
      </w:r>
      <w:r w:rsidR="00CA75B4" w:rsidRPr="00A86989">
        <w:t xml:space="preserve"> se zavezuje, da bo izvedba projekta, ki je predmet sofinanciranja po tej pogodbi, pravilna, zakonita, gospodarna in učinkovita, sicer gre za bistveno kršitev te pogodbe</w:t>
      </w:r>
      <w:r w:rsidR="001239AB">
        <w:t xml:space="preserve">, </w:t>
      </w:r>
      <w:r w:rsidR="001239AB" w:rsidRPr="00AB24E1">
        <w:t xml:space="preserve">v primeru katere ministrstvo ravna v skladu </w:t>
      </w:r>
      <w:r w:rsidR="00B00CA3">
        <w:t>z drugim</w:t>
      </w:r>
      <w:r w:rsidR="00B00CA3" w:rsidRPr="00E06E95">
        <w:t xml:space="preserve"> odstavkom </w:t>
      </w:r>
      <w:r w:rsidR="0030576C">
        <w:t>43.</w:t>
      </w:r>
      <w:r w:rsidR="00B00CA3" w:rsidRPr="00E06E95">
        <w:t xml:space="preserve"> člena</w:t>
      </w:r>
      <w:r w:rsidR="00B00CA3">
        <w:t xml:space="preserve"> </w:t>
      </w:r>
      <w:r w:rsidR="001239AB">
        <w:t>te pogodbe</w:t>
      </w:r>
      <w:r w:rsidR="00CA75B4" w:rsidRPr="00A86989">
        <w:t>.</w:t>
      </w:r>
    </w:p>
    <w:p w14:paraId="57A25EE5" w14:textId="158006F2" w:rsidR="00CA75B4" w:rsidRPr="00A86989" w:rsidRDefault="00BE55B0" w:rsidP="007E0A1B">
      <w:r>
        <w:lastRenderedPageBreak/>
        <w:t>Upravičenec</w:t>
      </w:r>
      <w:r w:rsidRPr="00A86989">
        <w:t xml:space="preserve"> </w:t>
      </w:r>
      <w:r w:rsidR="00CA75B4" w:rsidRPr="00A86989">
        <w:t xml:space="preserve">bo izvedel projekt skladno z </w:t>
      </w:r>
      <w:r w:rsidR="001239AB">
        <w:t xml:space="preserve">relevantnimi </w:t>
      </w:r>
      <w:r w:rsidR="00CA75B4" w:rsidRPr="00A86989">
        <w:t xml:space="preserve">dokumenti in </w:t>
      </w:r>
      <w:r w:rsidR="001239AB">
        <w:t>podlagami</w:t>
      </w:r>
      <w:r w:rsidR="00CA75B4" w:rsidRPr="00A86989">
        <w:t xml:space="preserve">, navedenimi v 3. členu </w:t>
      </w:r>
      <w:r w:rsidR="00C82C64">
        <w:t xml:space="preserve">te </w:t>
      </w:r>
      <w:r w:rsidR="00CA75B4" w:rsidRPr="00A86989">
        <w:t xml:space="preserve">pogodbe in veljavnimi v času izvedbe posameznih aktivnosti projekta. V primeru dvoma o vsebini navedenih dokumentov ali predpisov oziroma negotovosti glede pravilne izpolnitve svojih obveznosti po </w:t>
      </w:r>
      <w:r>
        <w:t>le-</w:t>
      </w:r>
      <w:r w:rsidR="00CA75B4" w:rsidRPr="00A86989">
        <w:t xml:space="preserve">teh je </w:t>
      </w:r>
      <w:r>
        <w:t>upravičenec</w:t>
      </w:r>
      <w:r w:rsidR="00CA75B4" w:rsidRPr="00A86989">
        <w:t xml:space="preserve"> dolžan na ministrstvo podati pisno zaprosilo za pojasnila v zvezi z obveznostmi. Ministrstvo je dolžno v roku 15 (petnajstih) dni pisno odgovoriti na vprašanja </w:t>
      </w:r>
      <w:r>
        <w:t>upravičenca</w:t>
      </w:r>
      <w:r w:rsidR="00CA75B4" w:rsidRPr="00A86989">
        <w:t>.</w:t>
      </w:r>
    </w:p>
    <w:p w14:paraId="72CE9EBD" w14:textId="0BE4F767" w:rsidR="00BE55B0" w:rsidRDefault="00BE55B0" w:rsidP="007E0A1B">
      <w:r w:rsidRPr="00BE55B0">
        <w:t>Če bo Komisija od RS zahtevala vračilo neupravičeno prejetih ali porabljenih sredstev, ki so bila upravičencu izplačana po tej pogodbi, ali jih je RS dolžna vrniti, se upravičenec zaveže, da bo vsa sredstva, ki jih je skladno s to pogodbo prejel</w:t>
      </w:r>
      <w:r w:rsidR="001239AB">
        <w:t xml:space="preserve">, </w:t>
      </w:r>
      <w:r w:rsidRPr="00BE55B0">
        <w:t>vrnil ministrstvu v roku 30 (tridesetih) dni od prejema pisnega poziva ministrstva, povečana za zakonske zamudne obresti od dneva nakazila na TRR upravičenca do dneva nakazila v dobro proračuna RS.</w:t>
      </w:r>
    </w:p>
    <w:p w14:paraId="0B1F6736" w14:textId="1B9705FA" w:rsidR="00CA75B4" w:rsidRPr="00A86989" w:rsidRDefault="00CA75B4" w:rsidP="007E0A1B">
      <w:r w:rsidRPr="00A86989">
        <w:t xml:space="preserve">Predhodno izvedena administrativna preverjanja, preverjanja na kraju samem ali revizije nacionalnih nadzornih organov in s tem povezane odobritve izplačil </w:t>
      </w:r>
      <w:r w:rsidR="00BE55B0">
        <w:t>upravičencu</w:t>
      </w:r>
      <w:r w:rsidRPr="00A86989">
        <w:t xml:space="preserve"> ne vplivajo na </w:t>
      </w:r>
      <w:r w:rsidR="00BE55B0">
        <w:t xml:space="preserve">pravico </w:t>
      </w:r>
      <w:r w:rsidRPr="00A86989">
        <w:t>ministrstva zahtevati neupravičeno izplačana sredstva</w:t>
      </w:r>
      <w:r w:rsidR="00BE55B0">
        <w:t xml:space="preserve"> </w:t>
      </w:r>
      <w:r w:rsidR="00BE55B0" w:rsidRPr="00BE55B0">
        <w:t>skupaj z zakonskimi zamudnimi obrestmi</w:t>
      </w:r>
      <w:r w:rsidR="001239AB">
        <w:t xml:space="preserve"> zaradi nepravilnosti</w:t>
      </w:r>
      <w:r w:rsidRPr="00A86989">
        <w:t>, ki jih</w:t>
      </w:r>
      <w:r w:rsidR="001239AB">
        <w:t xml:space="preserve"> je ugotovilo ministrstvo ali</w:t>
      </w:r>
      <w:r w:rsidRPr="00A86989">
        <w:t xml:space="preserve"> drugi nadzorni organi.</w:t>
      </w:r>
    </w:p>
    <w:p w14:paraId="4EC74B4C" w14:textId="77777777" w:rsidR="00CA75B4" w:rsidRPr="00A86989" w:rsidRDefault="00CA75B4" w:rsidP="00882672">
      <w:pPr>
        <w:pStyle w:val="len"/>
      </w:pPr>
      <w:r w:rsidRPr="00A86989">
        <w:t>člen</w:t>
      </w:r>
    </w:p>
    <w:p w14:paraId="4EA083CA" w14:textId="32C04F37" w:rsidR="00CA75B4" w:rsidRPr="00A86989" w:rsidRDefault="0012128F" w:rsidP="007E0A1B">
      <w:r>
        <w:t xml:space="preserve">Upravičenec je </w:t>
      </w:r>
      <w:r w:rsidRPr="0012128F">
        <w:t>odgovoren za zakonito, gospodarno in namensko porabo dodeljenih sredstev in</w:t>
      </w:r>
      <w:r w:rsidR="00CA75B4" w:rsidRPr="00A86989">
        <w:t xml:space="preserve"> s podpisom te pogodbe potrjuje in jamči, da: </w:t>
      </w:r>
    </w:p>
    <w:p w14:paraId="7EECCCC6" w14:textId="0D617746" w:rsidR="00CA75B4" w:rsidRPr="00A86989" w:rsidRDefault="00CA75B4" w:rsidP="00FA54AD">
      <w:pPr>
        <w:pStyle w:val="Alineja0"/>
        <w:numPr>
          <w:ilvl w:val="0"/>
          <w:numId w:val="50"/>
        </w:numPr>
      </w:pPr>
      <w:r w:rsidRPr="00A86989">
        <w:t>je seznanjen z dejstvom, da je projekt sofinanciran s</w:t>
      </w:r>
      <w:r w:rsidR="0012128F">
        <w:t xml:space="preserve"> sredstvi </w:t>
      </w:r>
      <w:r w:rsidRPr="00A86989">
        <w:t>Sklada</w:t>
      </w:r>
      <w:r w:rsidR="0012128F">
        <w:t xml:space="preserve"> za modernizacijo</w:t>
      </w:r>
      <w:r w:rsidRPr="00A86989">
        <w:t>, in se strinja, da se pri izvajanju projekta upoštevajo predpisi in navodila, ki veljajo za črpanje sredstev iz Sklada</w:t>
      </w:r>
      <w:r w:rsidR="001239AB">
        <w:t xml:space="preserve"> za modernizacijo</w:t>
      </w:r>
      <w:r w:rsidRPr="00A86989">
        <w:t>;</w:t>
      </w:r>
    </w:p>
    <w:p w14:paraId="5D78B373" w14:textId="096F6D91" w:rsidR="00CA75B4" w:rsidRPr="00A86989" w:rsidRDefault="00CA75B4" w:rsidP="00FA54AD">
      <w:pPr>
        <w:pStyle w:val="Alineja0"/>
        <w:numPr>
          <w:ilvl w:val="0"/>
          <w:numId w:val="50"/>
        </w:numPr>
      </w:pPr>
      <w:r w:rsidRPr="00A86989">
        <w:t xml:space="preserve">je seznanjen z dejstvom, da so udeleženci pri financiranju iz sredstev Sklada </w:t>
      </w:r>
      <w:r w:rsidR="0012128F">
        <w:t xml:space="preserve">za modernizacijo </w:t>
      </w:r>
      <w:r w:rsidRPr="00A86989">
        <w:t>dolžni preprečevati, odkrivati, odpravljati n</w:t>
      </w:r>
      <w:r w:rsidR="0012128F">
        <w:t xml:space="preserve">epravilnosti in poročati o njih </w:t>
      </w:r>
      <w:r w:rsidR="0012128F" w:rsidRPr="0012128F">
        <w:t>ter izvajati finančne in druge popravke v povezavi z odkritimi posameznimi ali sistemskimi nepravilnostmi;</w:t>
      </w:r>
    </w:p>
    <w:p w14:paraId="7A8935CA" w14:textId="77777777" w:rsidR="00CA75B4" w:rsidRPr="00A86989" w:rsidRDefault="00CA75B4" w:rsidP="00FA54AD">
      <w:pPr>
        <w:pStyle w:val="Alineja0"/>
        <w:numPr>
          <w:ilvl w:val="0"/>
          <w:numId w:val="50"/>
        </w:numPr>
      </w:pPr>
      <w:r w:rsidRPr="00A86989">
        <w:t>je seznanjen z dejstvom, da se uporabi pavšalni znesek ali ekstrapolirani finančni popravek v primerih, ko zneska neupravičenih izdatkov ni mogoče natančno določiti;</w:t>
      </w:r>
    </w:p>
    <w:p w14:paraId="7CE17F9D" w14:textId="328D46AA" w:rsidR="00CA75B4" w:rsidRPr="00A86989" w:rsidRDefault="00CA75B4" w:rsidP="00FA54AD">
      <w:pPr>
        <w:pStyle w:val="Alineja0"/>
        <w:numPr>
          <w:ilvl w:val="0"/>
          <w:numId w:val="50"/>
        </w:numPr>
      </w:pPr>
      <w:r w:rsidRPr="00A86989">
        <w:t xml:space="preserve">so pogodbo in vse druge listine v zvezi s to pogodbo podpisale osebe, ki so vpisane v poslovni register Slovenije (v nadaljnjem besedilu: ePRS) kot zakoniti zastopniki </w:t>
      </w:r>
      <w:r w:rsidR="00EE2D0F">
        <w:t>upravičenca</w:t>
      </w:r>
      <w:r w:rsidRPr="00A86989">
        <w:t xml:space="preserve"> za tovrstno zastopanje, oziroma druge osebe, ki jih je za to pooblastila oseba, vpisana v ePRS oziroma pooblaščene osebe</w:t>
      </w:r>
      <w:r w:rsidR="00EE2D0F">
        <w:t xml:space="preserve"> (v primeru oseb javnega prava)</w:t>
      </w:r>
      <w:r w:rsidRPr="00A86989">
        <w:t>;</w:t>
      </w:r>
    </w:p>
    <w:p w14:paraId="71E9A657" w14:textId="7656A43E" w:rsidR="00CA75B4" w:rsidRPr="00A86989" w:rsidRDefault="00EE2D0F" w:rsidP="00FA54AD">
      <w:pPr>
        <w:pStyle w:val="Alineja0"/>
        <w:numPr>
          <w:ilvl w:val="0"/>
          <w:numId w:val="50"/>
        </w:numPr>
      </w:pPr>
      <w:r>
        <w:t xml:space="preserve">je ministrstvo </w:t>
      </w:r>
      <w:r w:rsidR="00CA75B4" w:rsidRPr="00A86989">
        <w:t>seznanil z vsemi dejstvi, podatki in okoliščinami, ki so mu bili znani ali bi mu morali biti znani in ki bi lahko vplivali na odločitev ministrstva o sklenitvi te pogodbe;</w:t>
      </w:r>
    </w:p>
    <w:p w14:paraId="2B9F3EA2" w14:textId="77777777" w:rsidR="00CA75B4" w:rsidRPr="00E06E95" w:rsidRDefault="00CA75B4" w:rsidP="00FA54AD">
      <w:pPr>
        <w:pStyle w:val="Alineja0"/>
        <w:numPr>
          <w:ilvl w:val="0"/>
          <w:numId w:val="50"/>
        </w:numPr>
      </w:pPr>
      <w:r w:rsidRPr="00A86989">
        <w:t xml:space="preserve">so vsi podatki, ki jih je posredoval ministrstvu v zvezi s to pogodbo, ažurni, resnični, veljavni, popolni in nespremenjeni </w:t>
      </w:r>
      <w:r w:rsidRPr="00E06E95">
        <w:t>tudi v času njene sklenitve.</w:t>
      </w:r>
    </w:p>
    <w:p w14:paraId="4C42B5EF" w14:textId="26828C04" w:rsidR="00E06E95" w:rsidRDefault="00CA75B4" w:rsidP="007E0A1B">
      <w:r w:rsidRPr="00E06E95">
        <w:t>Kršitve jamstev iz prejšnjega odstavka so bistvene kršitve pogodbe</w:t>
      </w:r>
      <w:r w:rsidR="00E06E95" w:rsidRPr="00E06E95">
        <w:t>,</w:t>
      </w:r>
      <w:r w:rsidRPr="00E06E95">
        <w:t xml:space="preserve"> </w:t>
      </w:r>
      <w:r w:rsidR="00E06E95" w:rsidRPr="00E06E95">
        <w:t xml:space="preserve">v primeru katerih ministrstvo ravna v skladu </w:t>
      </w:r>
      <w:r w:rsidR="00B00CA3">
        <w:t>z drugim</w:t>
      </w:r>
      <w:r w:rsidR="00E06E95" w:rsidRPr="00E06E95">
        <w:t xml:space="preserve"> odstavkom </w:t>
      </w:r>
      <w:r w:rsidR="0030576C">
        <w:t>43.</w:t>
      </w:r>
      <w:r w:rsidR="00E06E95" w:rsidRPr="00E06E95">
        <w:t xml:space="preserve"> člena</w:t>
      </w:r>
      <w:r w:rsidR="00B00CA3">
        <w:t xml:space="preserve"> te</w:t>
      </w:r>
      <w:r w:rsidR="00E06E95" w:rsidRPr="00E06E95">
        <w:t xml:space="preserve"> pogodbe.</w:t>
      </w:r>
    </w:p>
    <w:p w14:paraId="0BCD3603" w14:textId="77777777" w:rsidR="00CA75B4" w:rsidRPr="00A86989" w:rsidRDefault="00CA75B4" w:rsidP="00882672">
      <w:pPr>
        <w:pStyle w:val="len"/>
      </w:pPr>
      <w:r w:rsidRPr="00A86989">
        <w:t>člen</w:t>
      </w:r>
    </w:p>
    <w:p w14:paraId="5A9DD067" w14:textId="2B1FA297" w:rsidR="00CA75B4" w:rsidRPr="00A86989" w:rsidRDefault="00EE2D0F" w:rsidP="007E0A1B">
      <w:r>
        <w:t>Upravičenec se zavezuje, da</w:t>
      </w:r>
      <w:r w:rsidR="00CA75B4" w:rsidRPr="00A86989">
        <w:t>:</w:t>
      </w:r>
    </w:p>
    <w:p w14:paraId="359A5D7D" w14:textId="07793732" w:rsidR="004150E7" w:rsidRDefault="004150E7" w:rsidP="00FA54AD">
      <w:pPr>
        <w:pStyle w:val="Alineja0"/>
        <w:numPr>
          <w:ilvl w:val="0"/>
          <w:numId w:val="50"/>
        </w:numPr>
      </w:pPr>
      <w:r>
        <w:lastRenderedPageBreak/>
        <w:t>bo projekt izvajal skladno z vsakokratno veljavnimi predpisi in navodili ministrstva</w:t>
      </w:r>
      <w:r w:rsidR="00285B1E">
        <w:t>, ki jih ministrstvo sprejme</w:t>
      </w:r>
      <w:r>
        <w:t>;</w:t>
      </w:r>
    </w:p>
    <w:p w14:paraId="7E014E70" w14:textId="4AD05FAF" w:rsidR="004150E7" w:rsidRDefault="004150E7" w:rsidP="00FA54AD">
      <w:pPr>
        <w:pStyle w:val="Alineja0"/>
        <w:numPr>
          <w:ilvl w:val="0"/>
          <w:numId w:val="50"/>
        </w:numPr>
      </w:pPr>
      <w:r>
        <w:t>bo sredstva, pridobljena po tej pogodbi, porabil namensko in izključno za upravičene stroške izvajanja projekta, katere</w:t>
      </w:r>
      <w:r w:rsidR="00285B1E">
        <w:t>ga</w:t>
      </w:r>
      <w:r>
        <w:t xml:space="preserve"> sofinanciranje je predmet te pogodbe, vse v skladu s to pogodbo;</w:t>
      </w:r>
    </w:p>
    <w:p w14:paraId="132B0A36" w14:textId="4A701D35" w:rsidR="004150E7" w:rsidRDefault="004150E7" w:rsidP="00FA54AD">
      <w:pPr>
        <w:pStyle w:val="Alineja0"/>
        <w:numPr>
          <w:ilvl w:val="0"/>
          <w:numId w:val="50"/>
        </w:numPr>
      </w:pPr>
      <w:r>
        <w:t xml:space="preserve">bo v roku 8 (osmih) dni od nastanka spremembe pisno obvestil ministrstvo o vseh statusnih spremembah, kot so sprememba sedeža ali dejavnosti, sprememba pooblaščenih oseb in zakonitih zastopnikov, sprememba deleža ustanoviteljev, družbenikov ipd. ali druge spremembe deležev, ki bi kakorkoli spremenile status upravičenca; </w:t>
      </w:r>
    </w:p>
    <w:p w14:paraId="75338644" w14:textId="56985624" w:rsidR="004150E7" w:rsidRDefault="004150E7" w:rsidP="00FA54AD">
      <w:pPr>
        <w:pStyle w:val="Alineja0"/>
        <w:numPr>
          <w:ilvl w:val="0"/>
          <w:numId w:val="50"/>
        </w:numPr>
      </w:pPr>
      <w:r>
        <w:t>bo ministrstvu v postavljenem roku dostavljal zahtevana pojasnila v zvezi s projektom in med delovnim časom omogočal dostop v objekte z namenom izvajanja pregledov, povezanih s projektom;</w:t>
      </w:r>
    </w:p>
    <w:p w14:paraId="54B2D7F0" w14:textId="0F1FAFB9" w:rsidR="004150E7" w:rsidRDefault="004150E7" w:rsidP="00FA54AD">
      <w:pPr>
        <w:pStyle w:val="Alineja0"/>
        <w:numPr>
          <w:ilvl w:val="0"/>
          <w:numId w:val="50"/>
        </w:numPr>
      </w:pPr>
      <w:r>
        <w:t xml:space="preserve">bo predložil dokazila o upravičenosti stroškov v določenem roku; </w:t>
      </w:r>
    </w:p>
    <w:p w14:paraId="6C12E821" w14:textId="2672B444" w:rsidR="004150E7" w:rsidRDefault="004150E7" w:rsidP="00FA54AD">
      <w:pPr>
        <w:pStyle w:val="Alineja0"/>
        <w:numPr>
          <w:ilvl w:val="0"/>
          <w:numId w:val="50"/>
        </w:numPr>
      </w:pPr>
      <w:r>
        <w:t>bo izpolnil obveznosti v rokih, določenih za izpolnitev posameznih obveznosti;</w:t>
      </w:r>
    </w:p>
    <w:p w14:paraId="197A50CC" w14:textId="2B1BA6F6" w:rsidR="00F217A7" w:rsidRDefault="00F217A7" w:rsidP="00FA54AD">
      <w:pPr>
        <w:pStyle w:val="Alineja0"/>
        <w:numPr>
          <w:ilvl w:val="0"/>
          <w:numId w:val="50"/>
        </w:numPr>
      </w:pPr>
      <w:r>
        <w:t>bo</w:t>
      </w:r>
      <w:r w:rsidRPr="00F217A7">
        <w:t xml:space="preserve"> </w:t>
      </w:r>
      <w:r w:rsidR="008B2129">
        <w:t>izvajal aktivnosti informiranja in komuniciranja s ciljnimi skupinami, mediji in javnostmi v zvezi s projektom v skladu z 41. členom te pogodbe</w:t>
      </w:r>
      <w:r w:rsidR="005961DC">
        <w:t xml:space="preserve"> ter na morebitne dogodke v zvezi s projektom vselej povabil skrbnika pogodbe in druge predstavnike ministrstva</w:t>
      </w:r>
      <w:r w:rsidR="008B2129">
        <w:t>;</w:t>
      </w:r>
    </w:p>
    <w:p w14:paraId="2C6020F1" w14:textId="672AC8C5" w:rsidR="004150E7" w:rsidRDefault="004150E7" w:rsidP="00FA54AD">
      <w:pPr>
        <w:pStyle w:val="Alineja0"/>
        <w:numPr>
          <w:ilvl w:val="0"/>
          <w:numId w:val="50"/>
        </w:numPr>
      </w:pPr>
      <w:r>
        <w:t xml:space="preserve">bo upošteval dodatna navodila oziroma spremembe navodil in zahtev ministrstva glede informiranosti, priprave zahtevkov za izplačilo in poročil, ki jih ministrstvo sprejme v skladu z vsakokratno veljavnimi predpisi; </w:t>
      </w:r>
    </w:p>
    <w:p w14:paraId="6F650EE5" w14:textId="7001C6D2" w:rsidR="00C42A43" w:rsidRDefault="00C42A43" w:rsidP="00FA54AD">
      <w:pPr>
        <w:pStyle w:val="Alineja0"/>
        <w:numPr>
          <w:ilvl w:val="0"/>
          <w:numId w:val="50"/>
        </w:numPr>
      </w:pPr>
      <w:r w:rsidRPr="00C42A43">
        <w:t>bo na poziv ministrstva dos</w:t>
      </w:r>
      <w:r>
        <w:t>tavljal</w:t>
      </w:r>
      <w:r w:rsidRPr="00C42A43">
        <w:t xml:space="preserve"> poročila o izvajanju in rezultatih projekta, ki vsebujejo potrebne informacije za potrebe poročanja o projektu na Evropsko investicijsko banko</w:t>
      </w:r>
      <w:r>
        <w:t>;</w:t>
      </w:r>
    </w:p>
    <w:p w14:paraId="7EDC8734" w14:textId="2719F7EC" w:rsidR="004150E7" w:rsidRDefault="004150E7" w:rsidP="00FA54AD">
      <w:pPr>
        <w:pStyle w:val="Alineja0"/>
        <w:numPr>
          <w:ilvl w:val="0"/>
          <w:numId w:val="50"/>
        </w:numPr>
      </w:pPr>
      <w:r>
        <w:t>bo ministrstvo sprotno pisno obveščal o dogodkih, zaradi katerih je podaljšano ali onemogočeno izvajanje projekta;</w:t>
      </w:r>
    </w:p>
    <w:p w14:paraId="28FEE628" w14:textId="491C5BAC" w:rsidR="004150E7" w:rsidRDefault="004150E7" w:rsidP="00FA54AD">
      <w:pPr>
        <w:pStyle w:val="Alineja0"/>
        <w:numPr>
          <w:ilvl w:val="0"/>
          <w:numId w:val="50"/>
        </w:numPr>
      </w:pPr>
      <w:r>
        <w:t>bo za projekt vodil ustrezno ločen knjigovodski sistem oziroma ustrezno knjigovodsko evidenco;</w:t>
      </w:r>
    </w:p>
    <w:p w14:paraId="55D06492" w14:textId="00B44A39" w:rsidR="004150E7" w:rsidRDefault="004150E7" w:rsidP="00FA54AD">
      <w:pPr>
        <w:pStyle w:val="Alineja0"/>
        <w:numPr>
          <w:ilvl w:val="0"/>
          <w:numId w:val="50"/>
        </w:numPr>
      </w:pPr>
      <w:r>
        <w:t>bo zagotavljal revizijsko sled in hranil vso dokumentacijo v zvezi s projektom, potrebno za zagotovitev ustrezne revizijske sledi v skladu z navodili ministrstva in veljavnimi predpisi;</w:t>
      </w:r>
    </w:p>
    <w:p w14:paraId="36AF1F4A" w14:textId="264213F8" w:rsidR="004150E7" w:rsidRDefault="004150E7" w:rsidP="00FA54AD">
      <w:pPr>
        <w:pStyle w:val="Alineja0"/>
        <w:numPr>
          <w:ilvl w:val="0"/>
          <w:numId w:val="50"/>
        </w:numPr>
      </w:pPr>
      <w:r>
        <w:t xml:space="preserve">bo upošteval vsakokratno veljavno zakonodajo s področja integritete in preprečevanja korupcije; </w:t>
      </w:r>
    </w:p>
    <w:p w14:paraId="77502316" w14:textId="303C5383" w:rsidR="004150E7" w:rsidRDefault="004150E7" w:rsidP="002E43CF">
      <w:pPr>
        <w:pStyle w:val="Alineja0"/>
        <w:numPr>
          <w:ilvl w:val="0"/>
          <w:numId w:val="50"/>
        </w:numPr>
      </w:pPr>
      <w:r>
        <w:t xml:space="preserve">bo k zadnjemu zahtevku za izplačilo priložil </w:t>
      </w:r>
      <w:r w:rsidR="00D90396">
        <w:t>izdano uporabno dovoljenje ali drug posamični akt, s katerim je dovoljeno obratovanje infrastrukture, ki je del elektroenergetskega sistema in je predmet naložbe, ter dokazilo o poslanem obvestilu Agenciji za energijo o izvedbi naložbe, ki je predmet te pogodbe</w:t>
      </w:r>
      <w:r>
        <w:t>;</w:t>
      </w:r>
    </w:p>
    <w:p w14:paraId="06054F59" w14:textId="4323247F" w:rsidR="004150E7" w:rsidRDefault="004150E7" w:rsidP="00FA54AD">
      <w:pPr>
        <w:pStyle w:val="Alineja0"/>
        <w:numPr>
          <w:ilvl w:val="0"/>
          <w:numId w:val="50"/>
        </w:numPr>
      </w:pPr>
      <w:r>
        <w:t>bo v vseh fazah projekta smiselno zagotavljal skladnost z »načelom, da se ne škoduje bistveno« glede na merila iz člena 17 Uredbe (EU) 2020/852;</w:t>
      </w:r>
    </w:p>
    <w:p w14:paraId="585EEE97" w14:textId="184B5B76" w:rsidR="004150E7" w:rsidRDefault="004150E7" w:rsidP="00FA54AD">
      <w:pPr>
        <w:pStyle w:val="Alineja0"/>
        <w:numPr>
          <w:ilvl w:val="0"/>
          <w:numId w:val="50"/>
        </w:numPr>
      </w:pPr>
      <w:r>
        <w:t>bo v roku 1 (enega) meseca po izplačilu zadnjega zahtevka za izplačilo ministrstvu dostavil končno poročilo o zaključku projekta;</w:t>
      </w:r>
    </w:p>
    <w:p w14:paraId="49D34671" w14:textId="4666C9EF" w:rsidR="00CA75B4" w:rsidRDefault="004150E7" w:rsidP="00FA54AD">
      <w:pPr>
        <w:pStyle w:val="Alineja0"/>
        <w:numPr>
          <w:ilvl w:val="0"/>
          <w:numId w:val="50"/>
        </w:numPr>
      </w:pPr>
      <w:r>
        <w:t>bo še 5 (pet) let po zaključku projekta ministrstvu letno v postavljenem roku pisno poročal o kazalnikih, opredeljenih v tej pogodbi;</w:t>
      </w:r>
    </w:p>
    <w:p w14:paraId="5FA3D82B" w14:textId="0F110A7F" w:rsidR="004150E7" w:rsidRDefault="004150E7" w:rsidP="00FA54AD">
      <w:pPr>
        <w:pStyle w:val="Alineja0"/>
        <w:numPr>
          <w:ilvl w:val="0"/>
          <w:numId w:val="50"/>
        </w:numPr>
      </w:pPr>
      <w:r>
        <w:t>ne bo odstopil terjatve do ministrstva tretjim osebam ali le-te zastavil, cediral in podobno;</w:t>
      </w:r>
    </w:p>
    <w:p w14:paraId="2BA8E508" w14:textId="2931D992" w:rsidR="004150E7" w:rsidRDefault="004150E7" w:rsidP="00FA54AD">
      <w:pPr>
        <w:pStyle w:val="Alineja0"/>
        <w:numPr>
          <w:ilvl w:val="0"/>
          <w:numId w:val="50"/>
        </w:numPr>
      </w:pPr>
      <w:r>
        <w:t xml:space="preserve">bo rezultate dokončanega projekta uporabljal v skladu z namenom sofinanciranja; </w:t>
      </w:r>
    </w:p>
    <w:p w14:paraId="09671D9B" w14:textId="16E315D2" w:rsidR="004150E7" w:rsidRDefault="004150E7" w:rsidP="00FA54AD">
      <w:pPr>
        <w:pStyle w:val="Alineja0"/>
        <w:numPr>
          <w:ilvl w:val="0"/>
          <w:numId w:val="50"/>
        </w:numPr>
      </w:pPr>
      <w:r>
        <w:t xml:space="preserve">bo subjektom, naštetim v 30. členu te pogodbe, omogočil nadzor nad izvajanjem </w:t>
      </w:r>
      <w:r w:rsidR="00464EE8">
        <w:t>projekta</w:t>
      </w:r>
      <w:r>
        <w:t>;</w:t>
      </w:r>
    </w:p>
    <w:p w14:paraId="53E7718A" w14:textId="012148C9" w:rsidR="004150E7" w:rsidRDefault="004150E7" w:rsidP="00FA54AD">
      <w:pPr>
        <w:pStyle w:val="Alineja0"/>
        <w:numPr>
          <w:ilvl w:val="0"/>
          <w:numId w:val="50"/>
        </w:numPr>
      </w:pPr>
      <w:r>
        <w:t xml:space="preserve">bo v postopkih nadzora ali revizij </w:t>
      </w:r>
      <w:r w:rsidR="00464EE8">
        <w:t>projekta</w:t>
      </w:r>
      <w:r>
        <w:t xml:space="preserve"> navajal vsa dejstva in predložil dokaze, ki bi lahko vplivali na pravilnost ugotovitev v navedenih postopkih;</w:t>
      </w:r>
    </w:p>
    <w:p w14:paraId="27493089" w14:textId="0B376996" w:rsidR="004150E7" w:rsidRPr="00A86989" w:rsidRDefault="004150E7" w:rsidP="00FA54AD">
      <w:pPr>
        <w:pStyle w:val="Alineja0"/>
        <w:numPr>
          <w:ilvl w:val="0"/>
          <w:numId w:val="50"/>
        </w:numPr>
      </w:pPr>
      <w:r>
        <w:t>si bo prizadeval morebitne spore urediti s podajo predloga ministrstvu za sklenitev dodatka k tej pogodbi.</w:t>
      </w:r>
    </w:p>
    <w:p w14:paraId="14441970" w14:textId="63045CB4" w:rsidR="00A0454B" w:rsidRDefault="00A0454B" w:rsidP="00A0454B">
      <w:r>
        <w:lastRenderedPageBreak/>
        <w:t xml:space="preserve">V primeru neizpolnjevanja pogodbenih zavez upravičenca iz prejšnjega odstavka ministrstvo določi upravičencu rok za odpravo nepravilnosti, kadar gre za neizpolnjevanje pogodbenih zavez, ki jih je mogoče odpraviti. Če upravičenec kljub pozivu ministrstva pomanjkljivosti ne odpravi v postavljenem roku, ki je naveden v pozivu za odpravo nepravilnosti, </w:t>
      </w:r>
      <w:r w:rsidR="00285B1E" w:rsidRPr="00285B1E">
        <w:t xml:space="preserve">gre za bistveno kršitev te pogodbe, v primeru katere ministrstvo ravna v skladu </w:t>
      </w:r>
      <w:r w:rsidR="00B00CA3">
        <w:t>z drugim</w:t>
      </w:r>
      <w:r w:rsidR="00B00CA3" w:rsidRPr="00E06E95">
        <w:t xml:space="preserve"> odstavkom </w:t>
      </w:r>
      <w:r w:rsidR="0030576C">
        <w:t>43.</w:t>
      </w:r>
      <w:r w:rsidR="00B00CA3" w:rsidRPr="00E06E95">
        <w:t xml:space="preserve"> člena</w:t>
      </w:r>
      <w:r w:rsidR="00B00CA3">
        <w:t xml:space="preserve"> </w:t>
      </w:r>
      <w:r w:rsidR="00285B1E" w:rsidRPr="00285B1E">
        <w:t>te pogodbe</w:t>
      </w:r>
      <w:r>
        <w:t>.</w:t>
      </w:r>
    </w:p>
    <w:p w14:paraId="0EE41C1D" w14:textId="69CD8843" w:rsidR="00CA75B4" w:rsidRPr="00A86989" w:rsidRDefault="00A0454B" w:rsidP="00A0454B">
      <w:r>
        <w:t>Če ministrstvo v času izvajanja pogodbe ugotovi, da se dodeljena sredstva uporabljajo nenamensko ali so dodeljena sredstva odtujena ali so bila upravičencu dodeljena neupravičeno ali so podani pogoji iz 21. člena te pogodbe, prekine izplačevanje sredstev in/ali odstopi od pogodbe, upravičenec pa mora v primeru odstopa vrniti prejeta sredstva po tej pogodbi v roku 30 (tridesetih) dni od prejema pisnega poziva ministrstva, povečana za zakonske zamudne obresti od dneva nakazila na TRR upravičenca do dneva nakazila v dobro proračuna RS</w:t>
      </w:r>
      <w:r w:rsidR="00CA75B4" w:rsidRPr="00A86989">
        <w:t>.</w:t>
      </w:r>
    </w:p>
    <w:p w14:paraId="60172E32" w14:textId="77777777" w:rsidR="00CA75B4" w:rsidRPr="00A86989" w:rsidRDefault="00CA75B4" w:rsidP="00882672">
      <w:pPr>
        <w:pStyle w:val="len"/>
      </w:pPr>
      <w:r w:rsidRPr="00A86989">
        <w:t xml:space="preserve">člen </w:t>
      </w:r>
    </w:p>
    <w:p w14:paraId="74540DB3" w14:textId="7C57BC33" w:rsidR="00CA75B4" w:rsidRPr="00A86989" w:rsidRDefault="00CA75B4" w:rsidP="007E0A1B">
      <w:r w:rsidRPr="00A86989">
        <w:t xml:space="preserve">Če </w:t>
      </w:r>
      <w:r w:rsidR="008829DA">
        <w:t>upravičenec</w:t>
      </w:r>
      <w:r w:rsidRPr="00A86989">
        <w:t xml:space="preserve"> naknadno (v času izvajanja projekta) ugotovi, da v pogodbeno določenem roku oziroma s proračunsko predvidenimi sredstvi ne bo mogel izvesti dogovorjenega obsega projekta, je dolžan o razlogih za zamudo oziroma nezmožnosti izpolnitve pogodbe z ustrezno obrazložitvijo pisno obvestiti ministrstvo takoj, ko nastopijo ti razlogi, najpozneje pa v roku 15 (petnajstih) dni od njihovega nastanka. </w:t>
      </w:r>
    </w:p>
    <w:p w14:paraId="579E8E8D" w14:textId="2E8AF789" w:rsidR="00CA75B4" w:rsidRPr="00A86989" w:rsidRDefault="00CA75B4" w:rsidP="007E0A1B">
      <w:r w:rsidRPr="00A86989">
        <w:t>Na podlagi</w:t>
      </w:r>
      <w:r w:rsidR="008829DA">
        <w:t xml:space="preserve"> upravičenčeve</w:t>
      </w:r>
      <w:r w:rsidRPr="00A86989">
        <w:t xml:space="preserve"> obrazložitve iz prejšnjega odstavka ministrstvo odloči, ali bo spremembo pogodbe odobrilo in k pogodbi sklenilo dodatek ali bo od pogodbe odstopilo.</w:t>
      </w:r>
    </w:p>
    <w:p w14:paraId="78CFA13E" w14:textId="77777777" w:rsidR="00CA75B4" w:rsidRPr="00A86989" w:rsidRDefault="00CA75B4" w:rsidP="007E0A1B">
      <w:r w:rsidRPr="00A86989">
        <w:t>Ministrstvo lahko odstopi od pogodbe:</w:t>
      </w:r>
    </w:p>
    <w:p w14:paraId="5069C88D" w14:textId="75BB37A9" w:rsidR="00CA75B4" w:rsidRPr="00A86989" w:rsidRDefault="00CA75B4" w:rsidP="00FA54AD">
      <w:pPr>
        <w:pStyle w:val="Alineja0"/>
        <w:numPr>
          <w:ilvl w:val="0"/>
          <w:numId w:val="50"/>
        </w:numPr>
      </w:pPr>
      <w:r w:rsidRPr="00A86989">
        <w:t xml:space="preserve">če </w:t>
      </w:r>
      <w:r w:rsidR="008829DA">
        <w:t>upravičenec</w:t>
      </w:r>
      <w:r w:rsidRPr="00A86989">
        <w:t xml:space="preserve"> ne ravna skladno s prvim odstavkom tega člena;</w:t>
      </w:r>
    </w:p>
    <w:p w14:paraId="053F9AF9" w14:textId="12F640EE" w:rsidR="00CA75B4" w:rsidRPr="00A86989" w:rsidRDefault="00CA75B4" w:rsidP="00FA54AD">
      <w:pPr>
        <w:pStyle w:val="Alineja0"/>
        <w:numPr>
          <w:ilvl w:val="0"/>
          <w:numId w:val="50"/>
        </w:numPr>
      </w:pPr>
      <w:r w:rsidRPr="00A86989">
        <w:t xml:space="preserve">če pisno obvestilo </w:t>
      </w:r>
      <w:r w:rsidR="008829DA">
        <w:t xml:space="preserve">upravičenca </w:t>
      </w:r>
      <w:r w:rsidRPr="00A86989">
        <w:t>iz prvega odstavka tega člena prejme po poteku pogodbeno določenega roka;</w:t>
      </w:r>
    </w:p>
    <w:p w14:paraId="7428FC73" w14:textId="4CD89247" w:rsidR="00CA75B4" w:rsidRPr="00A86989" w:rsidRDefault="00CA75B4" w:rsidP="00FA54AD">
      <w:pPr>
        <w:pStyle w:val="Alineja0"/>
        <w:numPr>
          <w:ilvl w:val="0"/>
          <w:numId w:val="50"/>
        </w:numPr>
      </w:pPr>
      <w:r w:rsidRPr="00A86989">
        <w:t>če med izvajanjem projekta pride do okoliščin, ki bi vplivale na ocenjevanje vloge na način, da se ta ne bi sklenila, če bi te okoliščine obstajale ob ocenjevanju</w:t>
      </w:r>
      <w:r w:rsidR="008829DA">
        <w:t xml:space="preserve"> vloge</w:t>
      </w:r>
      <w:r w:rsidRPr="00A86989">
        <w:t>.</w:t>
      </w:r>
    </w:p>
    <w:p w14:paraId="69CE1516" w14:textId="77777777" w:rsidR="00CA75B4" w:rsidRPr="00A86989" w:rsidRDefault="00CA75B4" w:rsidP="00882672">
      <w:pPr>
        <w:pStyle w:val="len"/>
      </w:pPr>
      <w:r w:rsidRPr="00A86989">
        <w:t>člen</w:t>
      </w:r>
    </w:p>
    <w:p w14:paraId="6877D76E" w14:textId="07F89652" w:rsidR="008829DA" w:rsidRDefault="008829DA" w:rsidP="008829DA">
      <w:r>
        <w:t xml:space="preserve">Če je v času veljavnosti pogodbe nad upravičencem začet postopek zaradi insolventnosti ali postopek prisilnega prenehanja, je upravičenec dolžan o postopku takoj obvestiti ministrstvo. Z dnem objave sklepa o začetku postopka iz prejšnje povedi upravičenec nima več pravic po tej pogodbi, razen če je sklep razveljavljen ali postopek končan na način, da lahko upravičenec posluje dalje. V vsakem primeru </w:t>
      </w:r>
      <w:r w:rsidR="00BA5D09" w:rsidRPr="00BA5D09">
        <w:t xml:space="preserve">gre za bistveno kršitev te pogodbe, v primeru katere ministrstvo ravna v skladu </w:t>
      </w:r>
      <w:r w:rsidR="00B00CA3">
        <w:t>z drugim</w:t>
      </w:r>
      <w:r w:rsidR="00B00CA3" w:rsidRPr="00E06E95">
        <w:t xml:space="preserve"> odstavkom </w:t>
      </w:r>
      <w:r w:rsidR="0030576C">
        <w:t>43.</w:t>
      </w:r>
      <w:r w:rsidR="00B00CA3" w:rsidRPr="00E06E95">
        <w:t xml:space="preserve"> člena</w:t>
      </w:r>
      <w:r w:rsidR="00B00CA3">
        <w:t xml:space="preserve"> </w:t>
      </w:r>
      <w:r w:rsidR="00BA5D09" w:rsidRPr="00BA5D09">
        <w:t>te pogodbe</w:t>
      </w:r>
      <w:r>
        <w:t>.</w:t>
      </w:r>
    </w:p>
    <w:p w14:paraId="0E6B224E" w14:textId="07204C78" w:rsidR="00DB3F6E" w:rsidRPr="00A86989" w:rsidRDefault="008829DA" w:rsidP="008829DA">
      <w:r>
        <w:t xml:space="preserve">Če pride do blokade upravičenčevega TRR, je upravičenec dolžan o blokadi takoj obvestiti ministrstvo. V času trajanja blokade upravičenec ni upravičen do sredstev po tej pogodbi. V primeru blokade </w:t>
      </w:r>
      <w:r w:rsidR="00BA5D09" w:rsidRPr="00BA5D09">
        <w:t xml:space="preserve">gre za bistveno kršitev te pogodbe, v primeru katere ministrstvo ravna v skladu </w:t>
      </w:r>
      <w:r w:rsidR="00B00CA3">
        <w:t>z drugim</w:t>
      </w:r>
      <w:r w:rsidR="00B00CA3" w:rsidRPr="00E06E95">
        <w:t xml:space="preserve"> odstavkom </w:t>
      </w:r>
      <w:r w:rsidR="0030576C">
        <w:t>43.</w:t>
      </w:r>
      <w:r w:rsidR="00B00CA3" w:rsidRPr="00E06E95">
        <w:t xml:space="preserve"> člena</w:t>
      </w:r>
      <w:r w:rsidR="00B00CA3">
        <w:t xml:space="preserve"> </w:t>
      </w:r>
      <w:r w:rsidR="00BA5D09" w:rsidRPr="00BA5D09">
        <w:t>te pogodbe</w:t>
      </w:r>
      <w:r w:rsidR="00CA75B4" w:rsidRPr="00A86989">
        <w:t>.</w:t>
      </w:r>
    </w:p>
    <w:p w14:paraId="3F0FD02B" w14:textId="77777777" w:rsidR="00CA75B4" w:rsidRPr="00A86989" w:rsidRDefault="00CA75B4" w:rsidP="00882672">
      <w:pPr>
        <w:pStyle w:val="len"/>
      </w:pPr>
      <w:r w:rsidRPr="00A86989">
        <w:lastRenderedPageBreak/>
        <w:t>člen</w:t>
      </w:r>
    </w:p>
    <w:p w14:paraId="5CB1E68C" w14:textId="4765F5F1" w:rsidR="00CA75B4" w:rsidRPr="00A86989" w:rsidRDefault="00CA75B4" w:rsidP="007E0A1B">
      <w:r w:rsidRPr="00A86989">
        <w:t xml:space="preserve">Če pride pri izvajanju projekta do sprememb, ki bistveno vplivajo na realizacijo izvedbe projekta, ki je predmet te pogodbe, je </w:t>
      </w:r>
      <w:r w:rsidR="008829DA">
        <w:t>upravičenec</w:t>
      </w:r>
      <w:r w:rsidRPr="00A86989">
        <w:t xml:space="preserve"> dolžan v roku 15 (petnajstih) dni od nastalih sprememb o njih obvestiti skrbnika pogodbe, sicer se šteje, da se sredstva uporabljajo nenamensko.</w:t>
      </w:r>
    </w:p>
    <w:p w14:paraId="2FE67C66" w14:textId="65443C7D" w:rsidR="00CA75B4" w:rsidRPr="00A86989" w:rsidRDefault="008829DA" w:rsidP="007E0A1B">
      <w:r>
        <w:t>Upravičenec</w:t>
      </w:r>
      <w:r w:rsidR="00CA75B4" w:rsidRPr="00A86989">
        <w:t xml:space="preserve"> je dolžan vsako finančno, vsebinsko oziroma časovno spremembo, ki bi vplivala ali bi lahko vplivala na cilje, kazalnik ali rezultate projekta, pisno obrazložiti in utemeljiti, sicer izgubi pravico do nadaljnjega koriščenja sredstev Sklada</w:t>
      </w:r>
      <w:r>
        <w:t xml:space="preserve"> za modernizacijo</w:t>
      </w:r>
      <w:r w:rsidR="00CA75B4" w:rsidRPr="00A86989">
        <w:t xml:space="preserve">. V tem primeru </w:t>
      </w:r>
      <w:r w:rsidR="00BA5D09" w:rsidRPr="00BA5D09">
        <w:t xml:space="preserve">gre za bistveno kršitev te pogodbe, v primeru katere ministrstvo ravna v skladu </w:t>
      </w:r>
      <w:r w:rsidR="00B00CA3">
        <w:t>z drugim</w:t>
      </w:r>
      <w:r w:rsidR="00B00CA3" w:rsidRPr="00E06E95">
        <w:t xml:space="preserve"> odstavkom </w:t>
      </w:r>
      <w:r w:rsidR="0030576C">
        <w:t>43.</w:t>
      </w:r>
      <w:r w:rsidR="00B00CA3" w:rsidRPr="00E06E95">
        <w:t xml:space="preserve"> člena</w:t>
      </w:r>
      <w:r w:rsidR="00B00CA3">
        <w:t xml:space="preserve"> </w:t>
      </w:r>
      <w:r w:rsidR="00BA5D09" w:rsidRPr="00BA5D09">
        <w:t>te pogodbe</w:t>
      </w:r>
      <w:r w:rsidR="00CA75B4" w:rsidRPr="00A86989">
        <w:t xml:space="preserve">. </w:t>
      </w:r>
      <w:r w:rsidR="00CA75B4" w:rsidRPr="00A86989">
        <w:rPr>
          <w:lang w:eastAsia="en-US"/>
        </w:rPr>
        <w:t>Pogodbeni stranki</w:t>
      </w:r>
      <w:r w:rsidR="00CA75B4" w:rsidRPr="00A86989">
        <w:t xml:space="preserve"> sta sporazumni, da o obstoju in ustreznosti obrazložitve spremembe in izkazanosti njene utemeljitve presodi ministrstvo</w:t>
      </w:r>
      <w:r w:rsidR="00CA75B4" w:rsidRPr="00A86989">
        <w:rPr>
          <w:lang w:eastAsia="en-US"/>
        </w:rPr>
        <w:t xml:space="preserve"> </w:t>
      </w:r>
      <w:r w:rsidR="00CA75B4" w:rsidRPr="00A86989">
        <w:t>po prostem preudarku.</w:t>
      </w:r>
    </w:p>
    <w:p w14:paraId="383F3257" w14:textId="5533089D" w:rsidR="00CA75B4" w:rsidRPr="00A86989" w:rsidRDefault="008829DA" w:rsidP="007E0A1B">
      <w:r>
        <w:t>Upravičenec</w:t>
      </w:r>
      <w:r w:rsidR="00CA75B4" w:rsidRPr="00A86989">
        <w:t xml:space="preserve"> lahko predčasno odstopi od pogodbe le, če v odstopni izjavi navede utemeljene razloge in njihovo utemeljenost potrdi ministrstvo. </w:t>
      </w:r>
      <w:r>
        <w:t>Upravičenec</w:t>
      </w:r>
      <w:r w:rsidR="00CA75B4" w:rsidRPr="00A86989">
        <w:t xml:space="preserve"> v tem primeru izgubi pravico do sofinanciranja, razen v delu upravičenih stroškov, vezanih na že izpeljane aktivnosti projekta. </w:t>
      </w:r>
      <w:r>
        <w:t>Upravičenec</w:t>
      </w:r>
      <w:r w:rsidR="00CA75B4" w:rsidRPr="00A86989">
        <w:t xml:space="preserve"> je v tem primeru dolžan podati končno poročilo o projektu ter izpolniti cilje in kazalnik</w:t>
      </w:r>
      <w:r w:rsidR="00BA5D09">
        <w:t xml:space="preserve"> K3</w:t>
      </w:r>
      <w:r w:rsidR="00CA75B4" w:rsidRPr="00A86989">
        <w:t xml:space="preserve">, sicer je celotni projekt neupravičen do sofinanciranja. V tem primeru lahko ministrstvo zahteva vrnitev izplačanih sredstev, </w:t>
      </w:r>
      <w:r>
        <w:t>upravičenec</w:t>
      </w:r>
      <w:r w:rsidR="00CA75B4" w:rsidRPr="00A86989">
        <w:t xml:space="preserve"> pa mora vrniti prejeta sredstva po tej pogodbi v roku 30 (tridesetih) dni od pisnega poziva ministrstva, povečana za zakonske zamudne obresti od dneva nakazila na TRR </w:t>
      </w:r>
      <w:r w:rsidR="008672D1">
        <w:t>upravičenca</w:t>
      </w:r>
      <w:r w:rsidR="00CA75B4" w:rsidRPr="00A86989">
        <w:t xml:space="preserve"> do dneva nakazila v dobro </w:t>
      </w:r>
      <w:r>
        <w:t>proračuna RS</w:t>
      </w:r>
      <w:r w:rsidR="00CA75B4" w:rsidRPr="00A86989">
        <w:t>. Če delna realizacija projekta za ministrstvo</w:t>
      </w:r>
      <w:r w:rsidR="00CA75B4" w:rsidRPr="00A86989">
        <w:rPr>
          <w:lang w:eastAsia="en-US"/>
        </w:rPr>
        <w:t xml:space="preserve"> </w:t>
      </w:r>
      <w:r w:rsidR="00CA75B4" w:rsidRPr="00A86989">
        <w:t>ni smiselna (nedoseganje kazalnik</w:t>
      </w:r>
      <w:r w:rsidR="00D1343E" w:rsidRPr="00A86989">
        <w:t>a</w:t>
      </w:r>
      <w:r w:rsidR="00CA75B4" w:rsidRPr="00A86989">
        <w:t xml:space="preserve">), ministrstvo odstopi od pogodbe, </w:t>
      </w:r>
      <w:r>
        <w:t>upravičenec</w:t>
      </w:r>
      <w:r w:rsidRPr="00A86989">
        <w:t xml:space="preserve"> </w:t>
      </w:r>
      <w:r w:rsidR="00CA75B4" w:rsidRPr="00A86989">
        <w:t xml:space="preserve">pa mora vrniti vsa prejeta sredstva po tej pogodbi v roku 30 (tridesetih) dni od pisnega poziva ministrstva, povečana za zakonske zamudne obresti od dneva nakazila na TRR končnega ponudnika do dneva nakazila v dobro </w:t>
      </w:r>
      <w:r>
        <w:t>proračuna RS</w:t>
      </w:r>
      <w:r w:rsidR="00CA75B4" w:rsidRPr="00A86989">
        <w:t>.</w:t>
      </w:r>
    </w:p>
    <w:p w14:paraId="6B7B12E9" w14:textId="6826D5B6" w:rsidR="00CA75B4" w:rsidRPr="00A86989" w:rsidRDefault="008829DA" w:rsidP="007E0A1B">
      <w:r w:rsidRPr="008829DA">
        <w:t>V primeru predčasnega odstopa upravičenca od pogodbe brez utemeljenih razlogov mora upravičenec vrniti vsa prejeta sredstva po tej pogodbi v roku 30 (tridesetih) dni od prejema pisnega poziva ministrstva, povečana za zakonske zamudne obresti od dneva nakazila na TRR upravičenca do dneva nakazila v dobro proračuna RS.</w:t>
      </w:r>
    </w:p>
    <w:p w14:paraId="4681777A" w14:textId="77777777" w:rsidR="00CA75B4" w:rsidRPr="00A86989" w:rsidRDefault="00CA75B4" w:rsidP="008829DA">
      <w:pPr>
        <w:pStyle w:val="Slog6"/>
        <w:jc w:val="center"/>
      </w:pPr>
      <w:r w:rsidRPr="00A86989">
        <w:t>NADZOR NAD PORABO SREDSTEV</w:t>
      </w:r>
    </w:p>
    <w:p w14:paraId="6FD14D92" w14:textId="77777777" w:rsidR="00CA75B4" w:rsidRPr="00A86989" w:rsidRDefault="00CA75B4" w:rsidP="00882672">
      <w:pPr>
        <w:pStyle w:val="len"/>
      </w:pPr>
      <w:r w:rsidRPr="00A86989">
        <w:t xml:space="preserve">člen </w:t>
      </w:r>
    </w:p>
    <w:p w14:paraId="4B99DA77" w14:textId="65A54B02" w:rsidR="00CA75B4" w:rsidRDefault="004E2EAA" w:rsidP="007E0A1B">
      <w:r>
        <w:t>Upravičenec</w:t>
      </w:r>
      <w:r w:rsidR="00CA75B4" w:rsidRPr="00A86989">
        <w:t xml:space="preserve"> je za potrebe nadzora in spremljanja porabe sredstev ter doseganja zastavlje</w:t>
      </w:r>
      <w:r>
        <w:t>nih kazalnikov</w:t>
      </w:r>
      <w:r w:rsidR="00CA75B4" w:rsidRPr="00A86989">
        <w:t xml:space="preserve"> dolžan ministrstvu, revizijskemu organu, drugim nadzornim organom, vključenim v izvajanje, upravljanje, nadzor ali revizijo projektov, sofinanciranih s sredstvi Sklada</w:t>
      </w:r>
      <w:r w:rsidR="00A86989">
        <w:t xml:space="preserve"> za modernizacijo</w:t>
      </w:r>
      <w:r w:rsidR="00CA75B4" w:rsidRPr="00A86989">
        <w:t>, predstavnikom</w:t>
      </w:r>
      <w:r>
        <w:t xml:space="preserve"> </w:t>
      </w:r>
      <w:r w:rsidRPr="004E2EAA">
        <w:t xml:space="preserve">Evropske komisije, Evropskega računskega sodišča in </w:t>
      </w:r>
      <w:r w:rsidR="00CA75B4" w:rsidRPr="00A86989">
        <w:t xml:space="preserve">Računskega sodišča RS ter njihovim pooblaščencem omogočiti dostop do celotne dokumentacije projekta, vključno z dokumentacijo </w:t>
      </w:r>
      <w:r>
        <w:t>o izbiri izvajalcev, v posesti upravičenca</w:t>
      </w:r>
      <w:r w:rsidR="00CA75B4" w:rsidRPr="00A86989">
        <w:t xml:space="preserve"> na način, da sta v vsakem trenutku možna kontrola izvajanja projekta in vpogled v dokumentacijo.</w:t>
      </w:r>
    </w:p>
    <w:p w14:paraId="113B6BF0" w14:textId="6D01E9D8" w:rsidR="00163350" w:rsidRPr="00A86989" w:rsidRDefault="00163350" w:rsidP="007E0A1B">
      <w:r w:rsidRPr="00163350">
        <w:t xml:space="preserve">Nadzor se izvaja z revizijskimi pregledi na podlagi </w:t>
      </w:r>
      <w:r>
        <w:t>16</w:t>
      </w:r>
      <w:r w:rsidRPr="00163350">
        <w:t xml:space="preserve">. člena </w:t>
      </w:r>
      <w:r>
        <w:t>Izvedbene uredbe (EU) 2020</w:t>
      </w:r>
      <w:r w:rsidRPr="00163350">
        <w:t>/10</w:t>
      </w:r>
      <w:r>
        <w:t>01</w:t>
      </w:r>
      <w:r w:rsidRPr="00163350">
        <w:t xml:space="preserve"> oziroma predpisa, ki bi jo nadomestil, in internih pravil revizijskih organov, s katerimi je upravičenec seznanjen. </w:t>
      </w:r>
      <w:r w:rsidR="00BA5D09">
        <w:t>Preverjanja</w:t>
      </w:r>
      <w:r w:rsidRPr="00163350">
        <w:t xml:space="preserve"> na kraju samem podrobneje urejajo vsakokratno veljavna </w:t>
      </w:r>
      <w:r>
        <w:t>navodila ministrstva</w:t>
      </w:r>
      <w:r w:rsidR="00BA5D09">
        <w:t>, ki jih ministrstvo sprejme</w:t>
      </w:r>
      <w:r w:rsidRPr="00163350">
        <w:t>.</w:t>
      </w:r>
    </w:p>
    <w:p w14:paraId="685EEDF4" w14:textId="63722A36" w:rsidR="00CA75B4" w:rsidRPr="00A86989" w:rsidRDefault="00CA75B4" w:rsidP="007E0A1B">
      <w:r w:rsidRPr="00A86989">
        <w:lastRenderedPageBreak/>
        <w:t xml:space="preserve">Če je </w:t>
      </w:r>
      <w:r w:rsidR="00163350">
        <w:t>upravičenec</w:t>
      </w:r>
      <w:r w:rsidRPr="00A86989">
        <w:t xml:space="preserve"> prejel sredstva, za katera se pozneje pri nadzoru nad porabo proračunskih sredstev, dodeljenih za projekt, izkaže, da jih je prejel neupravičeno, </w:t>
      </w:r>
      <w:r w:rsidR="00BA5D09" w:rsidRPr="00BA5D09">
        <w:t xml:space="preserve">gre za bistveno kršitev te pogodbe, v primeru katere ministrstvo ravna v skladu </w:t>
      </w:r>
      <w:r w:rsidR="00B00CA3">
        <w:t>z drugim</w:t>
      </w:r>
      <w:r w:rsidR="00B00CA3" w:rsidRPr="00E06E95">
        <w:t xml:space="preserve"> odstavkom </w:t>
      </w:r>
      <w:r w:rsidR="0030576C">
        <w:t>43.</w:t>
      </w:r>
      <w:r w:rsidR="00B00CA3" w:rsidRPr="00E06E95">
        <w:t xml:space="preserve"> člena</w:t>
      </w:r>
      <w:r w:rsidR="00B00CA3">
        <w:t xml:space="preserve"> </w:t>
      </w:r>
      <w:r w:rsidR="00BA5D09" w:rsidRPr="00BA5D09">
        <w:t>te pogodbe</w:t>
      </w:r>
      <w:r w:rsidRPr="00A86989">
        <w:t>.</w:t>
      </w:r>
    </w:p>
    <w:p w14:paraId="1CDBAAF8" w14:textId="77777777" w:rsidR="00CA75B4" w:rsidRPr="00A86989" w:rsidRDefault="00CA75B4" w:rsidP="00882672">
      <w:pPr>
        <w:pStyle w:val="len"/>
      </w:pPr>
      <w:r w:rsidRPr="00A86989">
        <w:t>člen</w:t>
      </w:r>
    </w:p>
    <w:p w14:paraId="323AB334" w14:textId="7397F6B7" w:rsidR="00CA75B4" w:rsidRPr="00A86989" w:rsidRDefault="00CA75B4" w:rsidP="007E0A1B">
      <w:r w:rsidRPr="00A86989">
        <w:t xml:space="preserve">Če se po zaključku projekta izkaže, da je celotna vrednost skupnih upravičenih stroškov nižja od navedene v tej pogodbi, se znesek sofinanciranja v skladu z določili te pogodbe zniža na dejansko vrednost skupnih upravičenih stroškov, </w:t>
      </w:r>
      <w:r w:rsidR="00BB2BA7">
        <w:t>upravičenec</w:t>
      </w:r>
      <w:r w:rsidRPr="00A86989">
        <w:t xml:space="preserve"> pa mora presežek sredstev vrniti v roku 30 (tridesetih) dni od pisnega poziva ministrstva, povečan za zakonske zamudne obresti od dneva nakazila na TRR </w:t>
      </w:r>
      <w:r w:rsidR="008672D1">
        <w:t>upravičenca</w:t>
      </w:r>
      <w:r w:rsidR="008672D1" w:rsidRPr="00A86989">
        <w:t xml:space="preserve"> </w:t>
      </w:r>
      <w:r w:rsidRPr="00A86989">
        <w:t xml:space="preserve">do dneva nakazila v dobro </w:t>
      </w:r>
      <w:r w:rsidR="00BB2BA7">
        <w:t>proračuna RS</w:t>
      </w:r>
      <w:r w:rsidRPr="00A86989">
        <w:t>.</w:t>
      </w:r>
    </w:p>
    <w:p w14:paraId="10F993D5" w14:textId="77777777" w:rsidR="00CA75B4" w:rsidRPr="00A86989" w:rsidRDefault="00CA75B4" w:rsidP="00882672">
      <w:pPr>
        <w:pStyle w:val="len"/>
      </w:pPr>
      <w:r w:rsidRPr="00A86989">
        <w:t>člen</w:t>
      </w:r>
    </w:p>
    <w:p w14:paraId="51A8FFDC" w14:textId="3EF8F809" w:rsidR="00CA75B4" w:rsidRPr="008D218F" w:rsidRDefault="00CA75B4" w:rsidP="007E0A1B">
      <w:r w:rsidRPr="00A86989">
        <w:t>Revizijski organ ali drugi organi, ki izvajajo nadzor, pri opravljanju nadzora niso vezani na predhodne ugotovitve ministrstva glede upravičenosti izplačil ali izpolnjevanja pogodbenih obveznosti</w:t>
      </w:r>
      <w:r w:rsidR="00BB2BA7">
        <w:t xml:space="preserve">, </w:t>
      </w:r>
      <w:r w:rsidR="00BB2BA7" w:rsidRPr="00BB2BA7">
        <w:t>niti na pojasnila ministrstva upravičencu ali izpolnjevanja pogodbenih obveznosti</w:t>
      </w:r>
      <w:r w:rsidR="00BB2BA7">
        <w:t>,</w:t>
      </w:r>
      <w:r w:rsidRPr="00A86989">
        <w:t xml:space="preserve"> ter lahko v okviru naknadnega nadzora samostojno oziroma neodvisno od prejšnjih ugotovitev ministrstva ugotavljajo in ugotovijo, da so bila sredstva izplačana neupravičeno ali da so bile kršene pogodbene obveznosti.</w:t>
      </w:r>
    </w:p>
    <w:p w14:paraId="5B6C7E93" w14:textId="77777777" w:rsidR="00CA75B4" w:rsidRPr="008D218F" w:rsidRDefault="00CA75B4" w:rsidP="00BB2BA7">
      <w:pPr>
        <w:pStyle w:val="Slog6"/>
        <w:jc w:val="center"/>
      </w:pPr>
      <w:r w:rsidRPr="008D218F">
        <w:t>NEPRAVILNOSTI PRI IZVAJANJU PROJEKTA</w:t>
      </w:r>
    </w:p>
    <w:p w14:paraId="6C40BD91" w14:textId="77777777" w:rsidR="00CA75B4" w:rsidRPr="00A86989" w:rsidRDefault="00CA75B4" w:rsidP="00882672">
      <w:pPr>
        <w:pStyle w:val="len"/>
      </w:pPr>
      <w:r w:rsidRPr="00A86989">
        <w:t xml:space="preserve">člen </w:t>
      </w:r>
    </w:p>
    <w:p w14:paraId="0AB560A9" w14:textId="0F080C8A" w:rsidR="00CA75B4" w:rsidRPr="00A86989" w:rsidRDefault="00CA75B4" w:rsidP="007E0A1B">
      <w:r w:rsidRPr="00A86989">
        <w:t xml:space="preserve">Pogodbeni stranki se dogovorita, da za nepravilnost pri izvajanju projekta in posledično te pogodbe šteje tudi vsaka kršitev prava EU ali nacionalnega prava, ki je posledica delovanja, dopustitve ali opustitve s strani </w:t>
      </w:r>
      <w:r w:rsidR="00920CCF">
        <w:t>upravičenca</w:t>
      </w:r>
      <w:r w:rsidRPr="00A86989">
        <w:t xml:space="preserve">, </w:t>
      </w:r>
      <w:r w:rsidR="00920CCF">
        <w:t xml:space="preserve">vključenega v izvajanje Sklada za modernizacijo, </w:t>
      </w:r>
      <w:r w:rsidRPr="00A86989">
        <w:t xml:space="preserve">ki škoduje </w:t>
      </w:r>
      <w:r w:rsidR="00920CCF">
        <w:t xml:space="preserve">ali bi škodovalo </w:t>
      </w:r>
      <w:r w:rsidRPr="00A86989">
        <w:t xml:space="preserve">proračunu </w:t>
      </w:r>
      <w:r w:rsidR="00920CCF">
        <w:t>EU</w:t>
      </w:r>
      <w:r w:rsidRPr="00A86989">
        <w:t xml:space="preserve"> (npr. neupravičene postavke izdatkov).</w:t>
      </w:r>
    </w:p>
    <w:p w14:paraId="0DC55AB5" w14:textId="6E6BE5FA" w:rsidR="00920CCF" w:rsidRDefault="00920CCF" w:rsidP="00920CCF">
      <w:r>
        <w:t xml:space="preserve">Nepravilnost lahko ugotovijo: skrbnik pogodbe oziroma oseba, ki opravlja upravljalna preverjanja, </w:t>
      </w:r>
      <w:r w:rsidR="00BA5D09">
        <w:t>ministrstvo</w:t>
      </w:r>
      <w:r>
        <w:t>, organ za potrjevanje, revizijski organ, Računsko sodišče RS, Evropska komisija (generalni direktorati), Evropsko računsko sodišče, Komisija za preprečevanje korupcije ali drug pristojen organ.</w:t>
      </w:r>
    </w:p>
    <w:p w14:paraId="6B49E5F8" w14:textId="11E7BBAB" w:rsidR="00CA75B4" w:rsidRDefault="00920CCF" w:rsidP="00920CCF">
      <w:r>
        <w:t xml:space="preserve">Ugotovljene nepravilnosti, ki izhajajo iz poročil kontrolnih in nadzornih organov (kot so npr. </w:t>
      </w:r>
      <w:r w:rsidR="00BA5D09">
        <w:t>ministrstvo</w:t>
      </w:r>
      <w:r>
        <w:t>, Urad RS za nadzor proračuna, Evropska komisija, Evropsko računsko sodišče), predstavljajo podlago za vračilo sredstev in/ali za določitev finančnega popravka</w:t>
      </w:r>
      <w:r w:rsidR="00B1395E">
        <w:t xml:space="preserve"> oziroma</w:t>
      </w:r>
      <w:r w:rsidR="00B1395E" w:rsidRPr="00A86989">
        <w:t xml:space="preserve"> za</w:t>
      </w:r>
      <w:r w:rsidR="00B1395E">
        <w:t xml:space="preserve"> ugotovitev, da gre</w:t>
      </w:r>
      <w:r w:rsidR="00B1395E" w:rsidRPr="00A86989">
        <w:t xml:space="preserve"> bistveno kršitev te pogodbe</w:t>
      </w:r>
      <w:r w:rsidR="00B1395E">
        <w:t xml:space="preserve">, </w:t>
      </w:r>
      <w:r w:rsidR="00B1395E" w:rsidRPr="00AB24E1">
        <w:t xml:space="preserve">v primeru katere ministrstvo ravna v skladu </w:t>
      </w:r>
      <w:r w:rsidR="00B00CA3">
        <w:t>z drugim</w:t>
      </w:r>
      <w:r w:rsidR="00B00CA3" w:rsidRPr="00E06E95">
        <w:t xml:space="preserve"> odstavkom </w:t>
      </w:r>
      <w:r w:rsidR="0030576C">
        <w:t>43.</w:t>
      </w:r>
      <w:r w:rsidR="00B00CA3" w:rsidRPr="00E06E95">
        <w:t xml:space="preserve"> člena</w:t>
      </w:r>
      <w:r w:rsidR="00B00CA3">
        <w:t xml:space="preserve"> </w:t>
      </w:r>
      <w:r w:rsidR="00B1395E">
        <w:t>te pogodbe</w:t>
      </w:r>
      <w:r w:rsidR="00CA75B4" w:rsidRPr="00A86989">
        <w:t>.</w:t>
      </w:r>
    </w:p>
    <w:p w14:paraId="451F78A6" w14:textId="0EF0B61B" w:rsidR="007C6820" w:rsidRDefault="007C6820" w:rsidP="007C6820">
      <w:pPr>
        <w:pStyle w:val="len"/>
      </w:pPr>
      <w:r>
        <w:t xml:space="preserve">člen </w:t>
      </w:r>
    </w:p>
    <w:p w14:paraId="1D08EC16" w14:textId="203D1F52" w:rsidR="007C6820" w:rsidRDefault="007C6820" w:rsidP="007C6820">
      <w:r w:rsidRPr="009F77F5">
        <w:t xml:space="preserve">Pogodbeni stranki sta sporazumni, da lahko ministrstvo, revizijski organ, Računsko sodišče RS, Evropska komisija, Evropsko računsko sodišče ali drug pristojen organ ugotavljajo nepravilnosti pri izvedbi </w:t>
      </w:r>
      <w:r w:rsidR="009F77F5" w:rsidRPr="009F77F5">
        <w:t>projekta</w:t>
      </w:r>
      <w:r w:rsidRPr="009F77F5">
        <w:t xml:space="preserve"> oziroma v zvezi z izvedbo </w:t>
      </w:r>
      <w:r w:rsidR="009F77F5" w:rsidRPr="009F77F5">
        <w:t>projekta</w:t>
      </w:r>
      <w:r w:rsidRPr="009F77F5">
        <w:t xml:space="preserve"> ter izrekajo finančne popravke skladno s Sklepom Komisije z dne 14. maja 2019 o opredelitvi smernic za določanje finančnih popravkov, ki jih je treba uporabiti za odhodke, ki jih financira Unija, zaradi neupoštevanja veljavnih pravil o javnem naročanju oziroma </w:t>
      </w:r>
      <w:r w:rsidRPr="009F77F5">
        <w:lastRenderedPageBreak/>
        <w:t xml:space="preserve">Prilogo k Sklepu Komisije z dne 14. maja 2019 o opredelitvi smernic za določanje finančnih popravkov, ki jih je treba uporabiti za odhodke, ki jih financira Unija, zaradi neupoštevanja veljavnih pravil o javnem naročanju </w:t>
      </w:r>
      <w:bookmarkStart w:id="3" w:name="_Hlk205391997"/>
      <w:r w:rsidR="00E65DFD" w:rsidRPr="00E65DFD">
        <w:t xml:space="preserve">C(2019) 3452 ANNEX </w:t>
      </w:r>
      <w:bookmarkEnd w:id="3"/>
      <w:r w:rsidRPr="009F77F5">
        <w:t>in vsakokratno veljavnimi Smernicami o načelih, merilih in okvirnih lestvicah, ki se morajo uporabljati v zvezi s finančnimi popravki, ki jih izvaja Komisija.</w:t>
      </w:r>
    </w:p>
    <w:p w14:paraId="491C38B3" w14:textId="01E1A3C1" w:rsidR="007C6820" w:rsidRDefault="007C6820" w:rsidP="007C6820">
      <w:pPr>
        <w:pStyle w:val="len"/>
      </w:pPr>
      <w:r>
        <w:t xml:space="preserve">člen </w:t>
      </w:r>
    </w:p>
    <w:p w14:paraId="6334AC93" w14:textId="174F16B6" w:rsidR="007C6820" w:rsidRDefault="007C6820" w:rsidP="007C6820">
      <w:r>
        <w:t xml:space="preserve">Pogodbeni stranki se dogovorita, da finančni popravek predstavlja ponovno vzpostavitev stanja, v katerem so vsi prijavljeni izdatki za sofinanciranje iz </w:t>
      </w:r>
      <w:r w:rsidR="009F77F5">
        <w:t>Sklada za modernizacijo</w:t>
      </w:r>
      <w:r>
        <w:t xml:space="preserve"> skladni z veljavnimi pravili in to pogodbo, pri čemer je treba zagotoviti spoštovanje načel enakega obravnavanja in sorazmernosti.</w:t>
      </w:r>
    </w:p>
    <w:p w14:paraId="411CD293" w14:textId="3299FB8A" w:rsidR="007C6820" w:rsidRDefault="007C6820" w:rsidP="007C6820">
      <w:r>
        <w:t xml:space="preserve">Kadar je mogoče na podlagi obravnave posameznega primera izračunati točen znesek, obremenjen z nepravilnostmi, je finančni popravek natančno vrednostno opredeljiv. V tem primeru je lahko znesek finančnega popravka enak znesku odkrite posamezne nepravilnosti pri </w:t>
      </w:r>
      <w:r w:rsidR="009F77F5">
        <w:t>projektu</w:t>
      </w:r>
      <w:r>
        <w:t xml:space="preserve"> ali vrednosti bistvene kršitve pogodbe (tj. znesku, ki je bil neupravičeno zaračunan proračunu </w:t>
      </w:r>
      <w:r w:rsidR="00B00CA3">
        <w:t>RS</w:t>
      </w:r>
      <w:r>
        <w:t xml:space="preserve">).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w:t>
      </w:r>
      <w:r w:rsidR="009F77F5">
        <w:t>projektu</w:t>
      </w:r>
      <w:r>
        <w:t xml:space="preserve"> ali vrednosti bistvene kršitve pogodbe.</w:t>
      </w:r>
    </w:p>
    <w:p w14:paraId="36155AC0" w14:textId="2E309D50" w:rsidR="007C6820" w:rsidRDefault="007C6820" w:rsidP="007C6820">
      <w:r>
        <w:t xml:space="preserve">Pogodbeni stranki se dogovorita, da lahko finančni popravek v končnem poročilu izreče ministrstvo, revizijski organ, Računsko sodišče RS, Evropska komisija, Evropsko računsko sodišče ali drug pristojen organ, če ugotovi bistveno kršitev pogodbe ali nepravilnost pri </w:t>
      </w:r>
      <w:r w:rsidR="009F77F5">
        <w:t>projektu</w:t>
      </w:r>
      <w:r>
        <w:t>.</w:t>
      </w:r>
    </w:p>
    <w:p w14:paraId="08371257" w14:textId="267FAA8A" w:rsidR="007C6820" w:rsidRDefault="007C6820" w:rsidP="007C6820">
      <w:r>
        <w:t xml:space="preserve">Upravičenec ima pravico ugovarjanja zoper vmesna/začasna poročila ministrstva, revizijskega organa in drugih nadzornih organov, vključenih v izvajanje, upravljanje, nadzor ali revizijo </w:t>
      </w:r>
      <w:r w:rsidR="009F77F5">
        <w:t>projekta</w:t>
      </w:r>
      <w:r>
        <w:t>, s katerimi izpodbija ugotovitve iz vmesnih/začasnih poročil, ter dolžnost navajanja vseh dejstev in dokazov, ki bi lahko vplivali na pravilnost ugotovitev v navedenih vmesnih/začasnih poročilih v skladu s postopki in v rokih, navedenih v navodilih ministrstva.</w:t>
      </w:r>
    </w:p>
    <w:p w14:paraId="02D77B9E" w14:textId="2F7826B1" w:rsidR="007C6820" w:rsidRDefault="007C6820" w:rsidP="007C6820">
      <w:r>
        <w:t>Upravičenec se zaveže izvršiti finančne popravke v višini in rokih, kot izhajajo iz končnih poročil ministrstva, revizijskega organa, Računskega sodišča RS, Evropske komisije ali drugega pristojnega organa, oziroma najpozneje v 90 (devetdesetih) dneh od prejema poziva za vračilo sredstev na način in v višini, določeni v končnem poročilu. Izvršitev celotnega finančnega popravka v določenem roku je bistvena sestavina te pogodbe.</w:t>
      </w:r>
    </w:p>
    <w:p w14:paraId="1FAE0A42" w14:textId="34523974" w:rsidR="007C6820" w:rsidRDefault="007C6820" w:rsidP="007C6820">
      <w:pPr>
        <w:pStyle w:val="len"/>
      </w:pPr>
      <w:r>
        <w:t>člen</w:t>
      </w:r>
    </w:p>
    <w:p w14:paraId="21B5CB56" w14:textId="1983175B" w:rsidR="007C6820" w:rsidRPr="00A86989" w:rsidRDefault="007C6820" w:rsidP="007C6820">
      <w:r>
        <w:t xml:space="preserve">Pogodbeni stranki sta sporazumni, da lahko ministrstvo, če ugotovi nepravilnosti pri izvajanju predpisov EU in/ali nacionalnih predpisov glede postopkov upravičenca pri oddaji javnih naročil v zvezi </w:t>
      </w:r>
      <w:r w:rsidR="009F77F5">
        <w:t>s projektom</w:t>
      </w:r>
      <w:r>
        <w:t>, izreka finančne popravke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r w:rsidR="000550C2" w:rsidRPr="000550C2">
        <w:t xml:space="preserve"> C(2019) 3452 ANNEX</w:t>
      </w:r>
      <w:r>
        <w:t>.</w:t>
      </w:r>
    </w:p>
    <w:p w14:paraId="0D084C3D" w14:textId="77777777" w:rsidR="00CA75B4" w:rsidRPr="00A86989" w:rsidRDefault="00CA75B4" w:rsidP="00920CCF">
      <w:pPr>
        <w:pStyle w:val="Slog6"/>
        <w:jc w:val="center"/>
      </w:pPr>
      <w:r w:rsidRPr="00A86989">
        <w:lastRenderedPageBreak/>
        <w:t>PROTIKORUPCIJSKA KLAVZULA IN PREPOVED POSLOVANJA Z MINISTRSTVOM</w:t>
      </w:r>
    </w:p>
    <w:p w14:paraId="12617E6E" w14:textId="77777777" w:rsidR="00CA75B4" w:rsidRPr="00A86989" w:rsidRDefault="00CA75B4" w:rsidP="00882672">
      <w:pPr>
        <w:pStyle w:val="len"/>
      </w:pPr>
      <w:r w:rsidRPr="00A86989">
        <w:t>člen</w:t>
      </w:r>
    </w:p>
    <w:p w14:paraId="413BF344" w14:textId="2A7A2868" w:rsidR="00CA75B4" w:rsidRPr="00A86989" w:rsidRDefault="00CA75B4" w:rsidP="007E0A1B">
      <w:r w:rsidRPr="00A86989">
        <w:t xml:space="preserve">Če kdo v imenu ali na račun </w:t>
      </w:r>
      <w:r w:rsidR="009F77F5">
        <w:t>upravičenca</w:t>
      </w:r>
      <w:r w:rsidRPr="00A86989">
        <w:t xml:space="preserv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33F03F1C" w14:textId="2ED1E84A" w:rsidR="00CA75B4" w:rsidRPr="00A86989" w:rsidRDefault="00CA75B4" w:rsidP="007E0A1B">
      <w:r w:rsidRPr="00A86989">
        <w:t xml:space="preserve">Če se ugotovi, da za </w:t>
      </w:r>
      <w:r w:rsidR="009F77F5">
        <w:t>upravičenca</w:t>
      </w:r>
      <w:r w:rsidRPr="00A86989">
        <w:t xml:space="preserve"> obstaja prepoved poslovanja iz 35. člena ZIntPK</w:t>
      </w:r>
      <w:r w:rsidRPr="00A86989" w:rsidDel="00CB77F4">
        <w:t xml:space="preserve"> </w:t>
      </w:r>
      <w:r w:rsidRPr="00A86989">
        <w:t>oziroma smiselno enake določbe predpisa, ki bo nadomestil citirani zakon, je ta pogodba nična.</w:t>
      </w:r>
    </w:p>
    <w:p w14:paraId="1FC370E9" w14:textId="6C4B72FF" w:rsidR="00D02F1B" w:rsidRPr="00A86989" w:rsidRDefault="00CA75B4" w:rsidP="007E0A1B">
      <w:r w:rsidRPr="00A86989">
        <w:t xml:space="preserve">Če se ugotovi, da je ta pogodba nična, mora vsaka pogodbena stranka vrniti drugi vse, kar je na podlagi pogodbe prejela – </w:t>
      </w:r>
      <w:r w:rsidR="00151754">
        <w:t>upravičenec</w:t>
      </w:r>
      <w:r w:rsidRPr="00A86989">
        <w:t xml:space="preserve"> mora vrniti prejeta sredstva po tej pogodbi v roku 30 (tridesetih) dni od pisnega poziva ministrstva, povečana za zakonske zamudne obresti od dneva nakazila na TRR </w:t>
      </w:r>
      <w:r w:rsidR="00151754">
        <w:t>upravičenca</w:t>
      </w:r>
      <w:r w:rsidRPr="00A86989">
        <w:t xml:space="preserve"> do dneva nakazila v dobro </w:t>
      </w:r>
      <w:r w:rsidR="00151754">
        <w:t>proračuna RS</w:t>
      </w:r>
      <w:r w:rsidRPr="00A86989">
        <w:t>. Pogodbena stranka, ki je kriva za ničnost pogodbe, odgovarja drugi pogodbeni stranki tudi za škodo zaradi ničnosti pogodbe.</w:t>
      </w:r>
    </w:p>
    <w:p w14:paraId="27CF5970" w14:textId="77777777" w:rsidR="00CA75B4" w:rsidRPr="00A86989" w:rsidRDefault="00CA75B4" w:rsidP="00151754">
      <w:pPr>
        <w:pStyle w:val="Slog6"/>
        <w:jc w:val="center"/>
      </w:pPr>
      <w:r w:rsidRPr="00A86989">
        <w:t>PREPOVED DVOJNEGA FINANCIRANJA</w:t>
      </w:r>
    </w:p>
    <w:p w14:paraId="58A6D967" w14:textId="77777777" w:rsidR="00CA75B4" w:rsidRPr="00A86989" w:rsidRDefault="00CA75B4" w:rsidP="00882672">
      <w:pPr>
        <w:pStyle w:val="len"/>
      </w:pPr>
      <w:r w:rsidRPr="00A86989">
        <w:t>člen</w:t>
      </w:r>
    </w:p>
    <w:p w14:paraId="13EF3BB5" w14:textId="3C67CAC2" w:rsidR="00CA75B4" w:rsidRPr="00A86989" w:rsidRDefault="002C1120" w:rsidP="007E0A1B">
      <w:r>
        <w:t>Upravičenec</w:t>
      </w:r>
      <w:r w:rsidR="00CA75B4" w:rsidRPr="00A86989">
        <w:t xml:space="preserve"> s podpisom te pogodbe jamči, da za stroške, ki so predmet sofinanciranja, ni prejel drugih sredstev iz državnega proračuna, proračuna lokalnih skupnosti, proračuna EU ali drugih javnih virov.</w:t>
      </w:r>
    </w:p>
    <w:p w14:paraId="5BD248D2" w14:textId="68DCEDB5" w:rsidR="00CA75B4" w:rsidRDefault="00CA75B4" w:rsidP="007E0A1B">
      <w:r w:rsidRPr="00A86989">
        <w:t xml:space="preserve">Če se ugotovi, da je </w:t>
      </w:r>
      <w:r w:rsidR="002C1120">
        <w:t>upravičenec</w:t>
      </w:r>
      <w:r w:rsidRPr="00A86989">
        <w:t xml:space="preserve"> že prejel tudi druga sredstva iz prvega odstavka ali so mu bila odobrena, ne da bi o tem do sklenitve te pogodbe pisno obvestil ministrstvo, lahko ministrstvo</w:t>
      </w:r>
      <w:r w:rsidRPr="00A86989">
        <w:rPr>
          <w:lang w:eastAsia="en-US"/>
        </w:rPr>
        <w:t xml:space="preserve"> </w:t>
      </w:r>
      <w:r w:rsidRPr="00A86989">
        <w:t xml:space="preserve">odstopi od te pogodbe ter zahteva vrnitev sredstev, </w:t>
      </w:r>
      <w:r w:rsidR="002C1120">
        <w:t>upravičenec</w:t>
      </w:r>
      <w:r w:rsidR="002C1120" w:rsidRPr="00A86989">
        <w:t xml:space="preserve"> </w:t>
      </w:r>
      <w:r w:rsidRPr="00A86989">
        <w:t xml:space="preserve">pa mora vrniti prejeta sredstva po tej pogodbi v roku 30 (tridesetih) dni od pisnega poziva ministrstva, povečana za zakonske zamudne obresti od dneva nakazila na TRR </w:t>
      </w:r>
      <w:r w:rsidR="008672D1">
        <w:t>upravičenca</w:t>
      </w:r>
      <w:r w:rsidR="008672D1" w:rsidRPr="00A86989">
        <w:t xml:space="preserve"> </w:t>
      </w:r>
      <w:r w:rsidRPr="00A86989">
        <w:t xml:space="preserve">do dneva nakazila v dobro </w:t>
      </w:r>
      <w:r w:rsidR="002C1120">
        <w:t>proračuna RS</w:t>
      </w:r>
      <w:r w:rsidRPr="00A86989">
        <w:t>.</w:t>
      </w:r>
    </w:p>
    <w:p w14:paraId="2D4097BA" w14:textId="77777777" w:rsidR="00CA75B4" w:rsidRPr="00A86989" w:rsidRDefault="00CA75B4" w:rsidP="002C1120">
      <w:pPr>
        <w:pStyle w:val="Slog6"/>
        <w:jc w:val="center"/>
      </w:pPr>
      <w:r w:rsidRPr="00A86989">
        <w:t>VAROVANJE OSEBNIH PODATKOV IN POSLOVNIH SKRIVNOSTI</w:t>
      </w:r>
    </w:p>
    <w:p w14:paraId="22098294" w14:textId="77777777" w:rsidR="00CA75B4" w:rsidRPr="00A86989" w:rsidRDefault="00CA75B4" w:rsidP="00882672">
      <w:pPr>
        <w:pStyle w:val="len"/>
      </w:pPr>
      <w:r w:rsidRPr="00A86989">
        <w:t xml:space="preserve">člen </w:t>
      </w:r>
    </w:p>
    <w:p w14:paraId="61E33098" w14:textId="3F50B74B" w:rsidR="00CA75B4" w:rsidRPr="00A86989" w:rsidRDefault="00CA75B4" w:rsidP="007E0A1B">
      <w:r w:rsidRPr="00A86989">
        <w:t xml:space="preserve">Pogodbeni stranki se zavezujeta k varovanju osebnih podatkov in poslovnih skrivnosti v skladu z vsakokratno veljavnim predpisom, ki ureja varstvo osebnih podatkov in poslovnih skrivnosti, predvsem z ZVOP-2 in </w:t>
      </w:r>
      <w:r w:rsidR="00EB7473">
        <w:t>ZPosS ter Uredbo (EU) 2016/679</w:t>
      </w:r>
      <w:r w:rsidRPr="00A86989">
        <w:t>.</w:t>
      </w:r>
    </w:p>
    <w:p w14:paraId="34E45322" w14:textId="62932819" w:rsidR="000728DE" w:rsidRDefault="000728DE" w:rsidP="007E0A1B">
      <w:r w:rsidRPr="000728DE">
        <w:t>Upravičenec je dolžan zagotoviti, da vsaka oseba, ki bo pri njem zbirala, obdelovala ali kako drugače</w:t>
      </w:r>
      <w:r>
        <w:t xml:space="preserve"> dostopala do osebnih podatkov</w:t>
      </w:r>
      <w:r w:rsidRPr="000728DE">
        <w:t xml:space="preserve">, </w:t>
      </w:r>
      <w:r>
        <w:t>ministrstvu predhodno predloži</w:t>
      </w:r>
      <w:r w:rsidRPr="000728DE">
        <w:t xml:space="preserve"> podpisano izjavo o varovanju osebnih podatkov.</w:t>
      </w:r>
    </w:p>
    <w:p w14:paraId="2918CC89" w14:textId="057DAD87" w:rsidR="000728DE" w:rsidRDefault="00CA75B4" w:rsidP="000728DE">
      <w:r w:rsidRPr="00A86989">
        <w:lastRenderedPageBreak/>
        <w:t>Ministrstvo pridobiva, evidentira, ob</w:t>
      </w:r>
      <w:r w:rsidR="000728DE">
        <w:t>deluje in hrani osebne podatke izključno za namen revizij</w:t>
      </w:r>
      <w:r w:rsidRPr="00A86989">
        <w:t xml:space="preserve"> in n</w:t>
      </w:r>
      <w:r w:rsidR="000728DE">
        <w:t>adzora ter</w:t>
      </w:r>
      <w:r w:rsidRPr="00A86989">
        <w:t xml:space="preserve"> za zagotovitev primerljivih informacij o porabi sredstev </w:t>
      </w:r>
      <w:r w:rsidR="000728DE">
        <w:t>v zvezi s projektom.</w:t>
      </w:r>
      <w:r w:rsidRPr="00A86989">
        <w:t xml:space="preserve"> </w:t>
      </w:r>
      <w:r w:rsidR="000728DE">
        <w:t xml:space="preserve">V ta namen bo moral upravičenec pri izvajanju projekta zagotoviti podatke o </w:t>
      </w:r>
      <w:r w:rsidR="008B2129">
        <w:t>subjektih</w:t>
      </w:r>
      <w:r w:rsidR="000728DE">
        <w:t xml:space="preserve"> oziroma dejanskih lastnikih </w:t>
      </w:r>
      <w:r w:rsidR="008B2129">
        <w:t>subjektov</w:t>
      </w:r>
      <w:r w:rsidR="000728DE">
        <w:t>, in sicer:</w:t>
      </w:r>
    </w:p>
    <w:p w14:paraId="376B6974" w14:textId="696E6EDB" w:rsidR="000728DE" w:rsidRDefault="000728DE" w:rsidP="00FA54AD">
      <w:pPr>
        <w:pStyle w:val="Alineja0"/>
        <w:numPr>
          <w:ilvl w:val="0"/>
          <w:numId w:val="50"/>
        </w:numPr>
      </w:pPr>
      <w:r>
        <w:t>dejanskih lastnikih upravičenca,</w:t>
      </w:r>
    </w:p>
    <w:p w14:paraId="2EB95E22" w14:textId="1728B0E2" w:rsidR="000728DE" w:rsidRDefault="000728DE" w:rsidP="00FA54AD">
      <w:pPr>
        <w:pStyle w:val="Alineja0"/>
        <w:numPr>
          <w:ilvl w:val="0"/>
          <w:numId w:val="50"/>
        </w:numPr>
      </w:pPr>
      <w:r>
        <w:t>izvajalcih,</w:t>
      </w:r>
    </w:p>
    <w:p w14:paraId="185D13C6" w14:textId="76F51B4C" w:rsidR="000728DE" w:rsidRDefault="000728DE" w:rsidP="00FA54AD">
      <w:pPr>
        <w:pStyle w:val="Alineja0"/>
        <w:numPr>
          <w:ilvl w:val="0"/>
          <w:numId w:val="50"/>
        </w:numPr>
      </w:pPr>
      <w:r>
        <w:t>dejanskih lastnikih izvajalca,</w:t>
      </w:r>
    </w:p>
    <w:p w14:paraId="45CC491A" w14:textId="6B39D0CF" w:rsidR="000728DE" w:rsidRDefault="000728DE" w:rsidP="00FA54AD">
      <w:pPr>
        <w:pStyle w:val="Alineja0"/>
        <w:numPr>
          <w:ilvl w:val="0"/>
          <w:numId w:val="50"/>
        </w:numPr>
      </w:pPr>
      <w:r>
        <w:t>podizvajalcih, kadar njihov delež opravljenih del presega 50.000 EUR,</w:t>
      </w:r>
    </w:p>
    <w:p w14:paraId="63CC2656" w14:textId="491D50CC" w:rsidR="00CA75B4" w:rsidRPr="00A86989" w:rsidRDefault="000728DE" w:rsidP="000728DE">
      <w:r>
        <w:t>kot so opredeljeni v točki 6 člena 3 Direktive 2015/849/EU, in sicer imena in priimke, datume rojstva in identifikacijske številke za DDV ali davčne identifikacijske številke.</w:t>
      </w:r>
    </w:p>
    <w:p w14:paraId="088604F6" w14:textId="7D2B8DAD" w:rsidR="00431AEF" w:rsidRDefault="000728DE" w:rsidP="008B2129">
      <w:pPr>
        <w:widowControl w:val="0"/>
        <w:spacing w:after="0"/>
      </w:pPr>
      <w:r w:rsidRPr="000728DE">
        <w:t xml:space="preserve">Upravičenec, ki je skladno z </w:t>
      </w:r>
      <w:r>
        <w:t>ZPPDFT-2</w:t>
      </w:r>
      <w:r w:rsidRPr="000728DE">
        <w:t xml:space="preserve"> zavezan k vpisu podatkov v Register dejanskih lastnikov (v nadaljnjem besedilu: R</w:t>
      </w:r>
      <w:r>
        <w:t>DL</w:t>
      </w:r>
      <w:r w:rsidRPr="000728DE">
        <w:t xml:space="preserve">), ki ga vodi Agencija Republike Slovenije za javnopravne evidence in storitve (AJPES), s podpisom pogodbe o sofinanciranju zagotavlja, da so v </w:t>
      </w:r>
      <w:r>
        <w:t>RDL</w:t>
      </w:r>
      <w:r w:rsidRPr="000728DE">
        <w:t xml:space="preserve"> vpisani podatki o njegovih dejanskih lastnikih. Upravičenec, ki skladno z </w:t>
      </w:r>
      <w:r>
        <w:t>ZPPDFT-2</w:t>
      </w:r>
      <w:r w:rsidRPr="000728DE">
        <w:t xml:space="preserve"> ni zavezan k vpisu podatkov v R</w:t>
      </w:r>
      <w:r>
        <w:t>DL</w:t>
      </w:r>
      <w:r w:rsidRPr="000728DE">
        <w:t xml:space="preserve">, bo moral na poziv ministrstva in v roku, postavljenem </w:t>
      </w:r>
      <w:r>
        <w:t>v pozivu, ministrstvu posredovati</w:t>
      </w:r>
      <w:r w:rsidRPr="000728DE">
        <w:t xml:space="preserve"> točne, popolne in posodobljene podatke o njegovih dejanskih lastnikih. Nadalje bo moral upr</w:t>
      </w:r>
      <w:r>
        <w:t xml:space="preserve">avičenec na poziv ministrstva </w:t>
      </w:r>
      <w:r w:rsidRPr="000728DE">
        <w:t xml:space="preserve">v roku, postavljenem </w:t>
      </w:r>
      <w:r>
        <w:t>v pozivu, ministrstvu posredovati</w:t>
      </w:r>
      <w:r w:rsidRPr="000728DE">
        <w:t xml:space="preserve"> točne, popolne in posodobljene podatke o ostalih subjektih iz tretjega odstavka tega člena, ki jih je ministrstvo kot </w:t>
      </w:r>
      <w:r>
        <w:t>koordinacijski organ dolžan</w:t>
      </w:r>
      <w:r w:rsidRPr="000728DE">
        <w:t xml:space="preserve"> zagotavljati po</w:t>
      </w:r>
      <w:r w:rsidR="008B2129">
        <w:t xml:space="preserve"> predpisih, ki urejajo izvrševanje proračuna EU</w:t>
      </w:r>
      <w:r w:rsidRPr="000728DE">
        <w:t xml:space="preserve">. </w:t>
      </w:r>
      <w:r w:rsidR="008B2129" w:rsidRPr="008B2129">
        <w:t xml:space="preserve">Upravičenec je zavezan subjekte iz tretjega odstavka tega člena, katerih osebni podatki se bodo obdelovali, seznaniti z obveznostjo zagotavljanja podatkov o </w:t>
      </w:r>
      <w:r w:rsidR="008B2129">
        <w:t>subjektih</w:t>
      </w:r>
      <w:r w:rsidR="008B2129" w:rsidRPr="008B2129">
        <w:t xml:space="preserve"> oziroma dejanskih lastnikih </w:t>
      </w:r>
      <w:r w:rsidR="008B2129">
        <w:t>subjektov</w:t>
      </w:r>
      <w:r w:rsidR="008B2129" w:rsidRPr="008B2129">
        <w:t>, jih obvestiti, da bo obdeloval njihove osebne podatke ter jih seznani</w:t>
      </w:r>
      <w:r w:rsidR="008B2129">
        <w:t>ti s pravno podlago za obdelavo</w:t>
      </w:r>
      <w:r w:rsidRPr="000728DE">
        <w:t>.</w:t>
      </w:r>
    </w:p>
    <w:p w14:paraId="76620221" w14:textId="36E86E62" w:rsidR="008B2129" w:rsidRDefault="008B2129" w:rsidP="008B2129">
      <w:pPr>
        <w:widowControl w:val="0"/>
        <w:spacing w:after="0"/>
      </w:pPr>
    </w:p>
    <w:p w14:paraId="0DDF7315" w14:textId="43B8D449" w:rsidR="008B2129" w:rsidRPr="000728DE" w:rsidRDefault="008B2129" w:rsidP="008B2129">
      <w:pPr>
        <w:widowControl w:val="0"/>
        <w:spacing w:after="0"/>
        <w:rPr>
          <w:rFonts w:cs="Calibri"/>
        </w:rPr>
      </w:pPr>
      <w:r>
        <w:t xml:space="preserve">Upravičenec se zavezuje, da bo o obdelavi osebnih podatkov obvestil tudi vse z njim povezane fizične osebe, ki bodo naknadno pristopile k izvajanju projekta, in od njih pridobil ustrezne privolitve za obdelavo osebnih podatkov. Obvestilna dolžnost upravičenca in pridobitev privolitev od z njim povezanih fizičnih oseb velja za celotno obdobje izvajanja projekta in vse do izteka veljavnosti </w:t>
      </w:r>
      <w:r w:rsidR="00D02712">
        <w:t xml:space="preserve">te </w:t>
      </w:r>
      <w:r>
        <w:t>pogodbe.</w:t>
      </w:r>
    </w:p>
    <w:p w14:paraId="566644BB" w14:textId="56D8B6D0" w:rsidR="00CA75B4" w:rsidRPr="00A86989" w:rsidRDefault="00CA75B4" w:rsidP="008B2129">
      <w:pPr>
        <w:pStyle w:val="Slog6"/>
        <w:jc w:val="center"/>
      </w:pPr>
      <w:r w:rsidRPr="00A86989">
        <w:t>INFORMIRANJE, OBVEŠČANJE IN KOMUNICIRANJE V ZVEZI S PODPORO IZ SREDSTEV SKLADA</w:t>
      </w:r>
    </w:p>
    <w:p w14:paraId="2C67ADA0" w14:textId="77777777" w:rsidR="00CA75B4" w:rsidRPr="00A86989" w:rsidRDefault="00CA75B4" w:rsidP="00882672">
      <w:pPr>
        <w:pStyle w:val="len"/>
      </w:pPr>
      <w:r w:rsidRPr="00A86989">
        <w:t>člen</w:t>
      </w:r>
    </w:p>
    <w:p w14:paraId="35C1349A" w14:textId="3659C545" w:rsidR="008B2129" w:rsidRDefault="008B2129" w:rsidP="007E0A1B">
      <w:r>
        <w:t>Upravičenec o sofinanciranju s sredstvi Sklada za modernizacijo zagotavlja skladne, učinkovite in sorazmerne informacije o projektu različnim ciljnim skupinam, tudi medijem in javnosti, pri čemer vselej navede izvor teh sredstev in zagotovi prepoznavnost financiranja Unije, zlasti pri promoviranju projektov in njihovih rezultatov. Pri tem uporablja ustrezno oznako, ki se glasi »</w:t>
      </w:r>
      <w:r w:rsidRPr="008B2129">
        <w:rPr>
          <w:i/>
        </w:rPr>
        <w:t>Sofinancirano iz sistema EU za trgovanje z emisijskim kuponi (Sklad za modernizacijo)</w:t>
      </w:r>
      <w:r>
        <w:t>«, ter emblem Unije in znesek sofinanciranja, kot izhaja iz pogodbe o sofinanciranju projekta. Kadar uporaba te oznake ni izvedljiva, se Sklad za modernizacijo omeni v vseh komunikacijskih dejavnostih, vključno s tablami na strateških mestih, ki so vidna javnosti (npr. sedež upravičenca, lokacija naložbe ipd.).</w:t>
      </w:r>
    </w:p>
    <w:p w14:paraId="25AFE46C" w14:textId="612724F2" w:rsidR="00CA75B4" w:rsidRPr="00A86989" w:rsidRDefault="008B2129" w:rsidP="007E0A1B">
      <w:r>
        <w:t>Upravičenec</w:t>
      </w:r>
      <w:r w:rsidR="00CA75B4" w:rsidRPr="00A86989">
        <w:t xml:space="preserve"> soglaša z objavo podatkov o projektu, ki so javnega značaja.</w:t>
      </w:r>
    </w:p>
    <w:p w14:paraId="67DADBA6" w14:textId="77777777" w:rsidR="00CA75B4" w:rsidRPr="00A86989" w:rsidRDefault="00CA75B4" w:rsidP="008B2129">
      <w:pPr>
        <w:pStyle w:val="Slog6"/>
        <w:jc w:val="center"/>
      </w:pPr>
      <w:r w:rsidRPr="00A86989">
        <w:lastRenderedPageBreak/>
        <w:t>HRAMBA DOKUMENTACIJE O PROJEKTU</w:t>
      </w:r>
    </w:p>
    <w:p w14:paraId="52295608" w14:textId="77777777" w:rsidR="00CA75B4" w:rsidRPr="00A86989" w:rsidRDefault="00CA75B4" w:rsidP="00882672">
      <w:pPr>
        <w:pStyle w:val="len"/>
      </w:pPr>
      <w:r w:rsidRPr="00A86989">
        <w:t>člen</w:t>
      </w:r>
    </w:p>
    <w:p w14:paraId="16D64BDF" w14:textId="3DF3D95B" w:rsidR="00CA75B4" w:rsidRPr="00A86989" w:rsidRDefault="008B2129" w:rsidP="007E0A1B">
      <w:r>
        <w:t>Upravičenec</w:t>
      </w:r>
      <w:r w:rsidR="00CA75B4" w:rsidRPr="00A86989">
        <w:t xml:space="preserve"> mora </w:t>
      </w:r>
      <w:r w:rsidR="00944823" w:rsidRPr="00A86989">
        <w:t xml:space="preserve">v skladu </w:t>
      </w:r>
      <w:r w:rsidR="005961DC">
        <w:t xml:space="preserve">s 16. členom </w:t>
      </w:r>
      <w:r w:rsidR="00944823">
        <w:t>Izvedben</w:t>
      </w:r>
      <w:r w:rsidR="005961DC">
        <w:t>e</w:t>
      </w:r>
      <w:r w:rsidR="00944823">
        <w:t xml:space="preserve"> uredb</w:t>
      </w:r>
      <w:r w:rsidR="005961DC">
        <w:t>e</w:t>
      </w:r>
      <w:r w:rsidR="00944823">
        <w:t xml:space="preserve"> (EU) 2020/1001 </w:t>
      </w:r>
      <w:r w:rsidR="00CA75B4" w:rsidRPr="00A86989">
        <w:t xml:space="preserve">hraniti vso dokumentacijo v zvezi s projektom </w:t>
      </w:r>
      <w:r w:rsidR="00944823">
        <w:t>še 5</w:t>
      </w:r>
      <w:r w:rsidR="00CA75B4" w:rsidRPr="00A86989">
        <w:t> (</w:t>
      </w:r>
      <w:r w:rsidR="00944823">
        <w:t>pet</w:t>
      </w:r>
      <w:r w:rsidR="00CA75B4" w:rsidRPr="00A86989">
        <w:t>) let po zadnje</w:t>
      </w:r>
      <w:r>
        <w:t>m</w:t>
      </w:r>
      <w:r w:rsidR="00CA75B4" w:rsidRPr="00A86989">
        <w:t xml:space="preserve"> izplačil</w:t>
      </w:r>
      <w:r>
        <w:t>u</w:t>
      </w:r>
      <w:r w:rsidR="00CA75B4" w:rsidRPr="00A86989">
        <w:t xml:space="preserve"> sredstev, za potrebe revizije oziroma kot dokazila za potrebe prihodnjih preverjanj.</w:t>
      </w:r>
      <w:r w:rsidR="005961DC">
        <w:t xml:space="preserve"> Upravičenec zagotovi, da vso dokumentacijo v zvezi z nastalimi izdatki in izvedenimi plačili del/storitev oz. opreme hranijo še 5</w:t>
      </w:r>
      <w:r w:rsidR="005961DC" w:rsidRPr="00A86989">
        <w:t> (</w:t>
      </w:r>
      <w:r w:rsidR="005961DC">
        <w:t>pet</w:t>
      </w:r>
      <w:r w:rsidR="005961DC" w:rsidRPr="00A86989">
        <w:t>) let po zadnje</w:t>
      </w:r>
      <w:r w:rsidR="005961DC">
        <w:t>m</w:t>
      </w:r>
      <w:r w:rsidR="005961DC" w:rsidRPr="00A86989">
        <w:t xml:space="preserve"> izplačil</w:t>
      </w:r>
      <w:r w:rsidR="005961DC">
        <w:t>u</w:t>
      </w:r>
      <w:r w:rsidR="005961DC" w:rsidRPr="00A86989">
        <w:t xml:space="preserve"> sredstev</w:t>
      </w:r>
      <w:r w:rsidR="005961DC">
        <w:t xml:space="preserve"> tudi izvajalci in podizvajalci del/storitev oz. dobavitelji opreme.</w:t>
      </w:r>
    </w:p>
    <w:p w14:paraId="3629711F" w14:textId="09109957" w:rsidR="00CA75B4" w:rsidRPr="00A86989" w:rsidRDefault="00CA75B4" w:rsidP="007E0A1B">
      <w:r w:rsidRPr="00A86989">
        <w:t xml:space="preserve">Če </w:t>
      </w:r>
      <w:r w:rsidR="00944823">
        <w:t>upravičenec</w:t>
      </w:r>
      <w:r w:rsidRPr="00A86989">
        <w:t xml:space="preserve"> ravna v nasprotju z obveznostmi po tem členu, ministrstvo</w:t>
      </w:r>
      <w:r w:rsidRPr="00A86989">
        <w:rPr>
          <w:lang w:eastAsia="en-US"/>
        </w:rPr>
        <w:t xml:space="preserve"> </w:t>
      </w:r>
      <w:r w:rsidRPr="00A86989">
        <w:t xml:space="preserve">odstopi od pogodbe in zahteva vračilo vseh izplačanih sredstev ali njihov sorazmeren del, </w:t>
      </w:r>
      <w:r w:rsidR="00944823">
        <w:t>upravičenec</w:t>
      </w:r>
      <w:r w:rsidRPr="00A86989">
        <w:t xml:space="preserve"> pa mora vrniti vsa prejeta sredstva ali njihov sorazmeren del po tej pogodbi v roku 30 (tridesetih) dni od pisnega poziva ministrstva, povečana za zakonske zamudne obresti od dneva nakazila na TRR </w:t>
      </w:r>
      <w:r w:rsidR="008672D1">
        <w:t>upravičenca</w:t>
      </w:r>
      <w:r w:rsidR="008672D1" w:rsidRPr="00A86989">
        <w:t xml:space="preserve"> </w:t>
      </w:r>
      <w:r w:rsidRPr="00A86989">
        <w:t xml:space="preserve">do dneva nakazila v dobro </w:t>
      </w:r>
      <w:r w:rsidR="00944823">
        <w:t>proračuna RS</w:t>
      </w:r>
      <w:r w:rsidRPr="00A86989">
        <w:t>.</w:t>
      </w:r>
    </w:p>
    <w:p w14:paraId="6EE57432" w14:textId="77777777" w:rsidR="00CA75B4" w:rsidRPr="00A86989" w:rsidRDefault="00CA75B4" w:rsidP="00944823">
      <w:pPr>
        <w:pStyle w:val="Slog6"/>
        <w:jc w:val="center"/>
      </w:pPr>
      <w:r w:rsidRPr="00A86989">
        <w:t>SKRBNIKI POGODB</w:t>
      </w:r>
    </w:p>
    <w:p w14:paraId="73A79C5F" w14:textId="77777777" w:rsidR="00CA75B4" w:rsidRPr="00A86989" w:rsidRDefault="00CA75B4" w:rsidP="00882672">
      <w:pPr>
        <w:pStyle w:val="len"/>
      </w:pPr>
      <w:r w:rsidRPr="00A86989">
        <w:t xml:space="preserve">člen </w:t>
      </w:r>
    </w:p>
    <w:p w14:paraId="0026CC3F" w14:textId="5FC08D67" w:rsidR="00CA75B4" w:rsidRDefault="007270D6" w:rsidP="007E0A1B">
      <w:r w:rsidRPr="007270D6">
        <w:t xml:space="preserve">Upravičenec oziroma v njegovem imenu in za njegov račun </w:t>
      </w:r>
      <w:r>
        <w:t>s</w:t>
      </w:r>
      <w:r w:rsidR="00CA75B4" w:rsidRPr="00A86989">
        <w:t>krbnik pogodbe skrbi za pravilno, pravočasno, zakonito, gospodarno in učinkovito izvedbo projekta.</w:t>
      </w:r>
    </w:p>
    <w:p w14:paraId="2BC6EC41" w14:textId="798FE94E" w:rsidR="007270D6" w:rsidRPr="00A86989" w:rsidRDefault="007270D6" w:rsidP="007E0A1B">
      <w:r w:rsidRPr="007270D6">
        <w:t xml:space="preserve">Skrbnik pogodbe in ostali udeleženci v postopkih izvajanja spremljanja, nadzora in evalvacije aktivnosti </w:t>
      </w:r>
      <w:r>
        <w:t>v zvezi s Skladom za modernizacijo</w:t>
      </w:r>
      <w:r w:rsidRPr="007270D6">
        <w:t xml:space="preserve"> po tej pogodbi so zavezani k varovanju poslovnih skrivnosti oziroma zaupnih podatkov, do katerih dostopajo v teh postopkih, skladno z zakonom, ki ureja varstvo osebnih podatkov.</w:t>
      </w:r>
    </w:p>
    <w:p w14:paraId="313710FB" w14:textId="1DB9D8CF" w:rsidR="00CA75B4" w:rsidRPr="00A86989" w:rsidRDefault="00CA75B4" w:rsidP="007E0A1B">
      <w:r w:rsidRPr="00A86989">
        <w:t xml:space="preserve">Skrbnik pogodbe na strani ministrstva je </w:t>
      </w:r>
      <w:r w:rsidR="00A631F9" w:rsidRPr="00A631F9">
        <w:rPr>
          <w:noProof/>
          <w:highlight w:val="lightGray"/>
        </w:rPr>
        <w:t>Ime, Priimek, Naziv</w:t>
      </w:r>
      <w:r w:rsidR="00632AE2" w:rsidRPr="00A86989">
        <w:rPr>
          <w:noProof/>
        </w:rPr>
        <w:t>.</w:t>
      </w:r>
    </w:p>
    <w:p w14:paraId="28932A67" w14:textId="10BF031E" w:rsidR="00CA75B4" w:rsidRPr="00A86989" w:rsidRDefault="00CA75B4" w:rsidP="007E0A1B">
      <w:r w:rsidRPr="00A86989">
        <w:t xml:space="preserve">Skrbnik pogodbe na strani </w:t>
      </w:r>
      <w:r w:rsidR="00A631F9">
        <w:t>upravičenca</w:t>
      </w:r>
      <w:r w:rsidRPr="00A86989">
        <w:t xml:space="preserve"> je </w:t>
      </w:r>
      <w:r w:rsidR="00A631F9" w:rsidRPr="00A631F9">
        <w:rPr>
          <w:noProof/>
          <w:highlight w:val="lightGray"/>
        </w:rPr>
        <w:t>Ime, Priimek, Naziv</w:t>
      </w:r>
      <w:r w:rsidR="00632AE2" w:rsidRPr="00A86989">
        <w:rPr>
          <w:noProof/>
        </w:rPr>
        <w:t>.</w:t>
      </w:r>
    </w:p>
    <w:p w14:paraId="169CA143" w14:textId="59742AD2" w:rsidR="00D02F1B" w:rsidRDefault="00CA75B4" w:rsidP="007E0A1B">
      <w:r w:rsidRPr="00A86989">
        <w:t>Če se v času trajanja pogodbenega razmerja pri katerikoli izmed pogodbenih strank spremeni skrbnik pogodbe, se o tem z dopisom obvesti drugo pogodbeno stranko.</w:t>
      </w:r>
    </w:p>
    <w:p w14:paraId="11E355CB" w14:textId="1A2777F8" w:rsidR="00CA75B4" w:rsidRPr="00A86989" w:rsidRDefault="007270D6" w:rsidP="007270D6">
      <w:pPr>
        <w:pStyle w:val="Slog6"/>
        <w:jc w:val="center"/>
      </w:pPr>
      <w:r>
        <w:t>SKUPNE DOLOČBE</w:t>
      </w:r>
    </w:p>
    <w:p w14:paraId="595F070A" w14:textId="77777777" w:rsidR="00CA75B4" w:rsidRPr="00A86989" w:rsidRDefault="00CA75B4" w:rsidP="00882672">
      <w:pPr>
        <w:pStyle w:val="len"/>
      </w:pPr>
      <w:r w:rsidRPr="00A86989">
        <w:t xml:space="preserve">člen </w:t>
      </w:r>
    </w:p>
    <w:p w14:paraId="2D9DF09D" w14:textId="77777777" w:rsidR="00CA75B4" w:rsidRPr="00A86989" w:rsidRDefault="00CA75B4" w:rsidP="007E0A1B">
      <w:r w:rsidRPr="00A86989">
        <w:t>Po tej pogodbi se sofinancirajo le upravičeni stroški izvedbe projekta</w:t>
      </w:r>
      <w:r w:rsidRPr="00A86989">
        <w:rPr>
          <w:lang w:eastAsia="en-US"/>
        </w:rPr>
        <w:t xml:space="preserve"> </w:t>
      </w:r>
      <w:r w:rsidRPr="00A86989">
        <w:t xml:space="preserve">pod pogoji in zavezami, navedenimi v tej pogodbi, katerih neizpolnjevanje ali nedoseganje predstavlja bistveno kršitev te pogodbe. </w:t>
      </w:r>
    </w:p>
    <w:p w14:paraId="5DEE930E" w14:textId="73BC1A39" w:rsidR="007270D6" w:rsidRDefault="007270D6" w:rsidP="007270D6">
      <w:r>
        <w:t xml:space="preserve">V primeru bistvene kršitve te pogodbe s strani upravičenca ministrstvo določi rok za odpravo kršitve, v primeru neodprave kršitve pa lahko odstopi od pogodbe in zahteva vračilo vseh izplačanih sredstev, upravičenec pa mora vrniti prejeta sredstva po tej pogodbi v roku 30 (tridesetih) dni od prejema </w:t>
      </w:r>
      <w:r>
        <w:lastRenderedPageBreak/>
        <w:t>pisnega poziva ministrstva, povečana za zakonske zamudne obresti od dneva nakazila na TRR upravičenca do dneva nakazila v dobro proračuna RS.</w:t>
      </w:r>
    </w:p>
    <w:p w14:paraId="52118CDF" w14:textId="3D18CA18" w:rsidR="007270D6" w:rsidRDefault="007270D6" w:rsidP="007270D6">
      <w:r>
        <w:t>Ministrstvo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povabilu, dokumentaciji povabila, drugem predpisu ali dokumentu s področja izvajanja črpanja sredstev Sklada za modernizacijo, kakor tudi v primerih določenih z OZ ali drugim predpisom. V primeru, da ministrstvo odstopi od pogodbe, se glede pravnih učinkov odstopa upoštevajo določbe OZ glede odstopnega upravičenja.</w:t>
      </w:r>
    </w:p>
    <w:p w14:paraId="473FFE51" w14:textId="0E055771" w:rsidR="007270D6" w:rsidRDefault="007270D6" w:rsidP="007270D6">
      <w:r>
        <w:t>V primerih, ko lahko ministrstvo odstopi od pogodbe ter zahteva vračilo izplačanih sredstev, lahko po svoji presoji alternativno, kumulativno ali zaporedoma enostransko uveljavlja tudi naslednja upravičenja:</w:t>
      </w:r>
    </w:p>
    <w:p w14:paraId="7D0C45CF" w14:textId="2F2388D2" w:rsidR="007270D6" w:rsidRDefault="007270D6" w:rsidP="00FA54AD">
      <w:pPr>
        <w:pStyle w:val="Alineja0"/>
        <w:numPr>
          <w:ilvl w:val="0"/>
          <w:numId w:val="50"/>
        </w:numPr>
      </w:pPr>
      <w:r>
        <w:t>začasno zadržanje izplačila dela ali vseh zahtevanih sredstev,</w:t>
      </w:r>
    </w:p>
    <w:p w14:paraId="5ADF14FA" w14:textId="6F3A2568" w:rsidR="007270D6" w:rsidRDefault="007270D6" w:rsidP="00FA54AD">
      <w:pPr>
        <w:pStyle w:val="Alineja0"/>
        <w:numPr>
          <w:ilvl w:val="0"/>
          <w:numId w:val="50"/>
        </w:numPr>
      </w:pPr>
      <w:r>
        <w:t>delna zavrnitev zahtevka za izplačilo oziroma zmanjšanje zahtevka za izplačilo za sporni del,</w:t>
      </w:r>
    </w:p>
    <w:p w14:paraId="3B34A18C" w14:textId="425B8E17" w:rsidR="007270D6" w:rsidRDefault="007270D6" w:rsidP="00FA54AD">
      <w:pPr>
        <w:pStyle w:val="Alineja0"/>
        <w:numPr>
          <w:ilvl w:val="0"/>
          <w:numId w:val="50"/>
        </w:numPr>
      </w:pPr>
      <w:r>
        <w:t>zavrnitev celotnega zahtevka za izplačilo ter posledično neizplačilo sredstev,</w:t>
      </w:r>
    </w:p>
    <w:p w14:paraId="6D2652D2" w14:textId="381AA53E" w:rsidR="007270D6" w:rsidRDefault="007270D6" w:rsidP="00FA54AD">
      <w:pPr>
        <w:pStyle w:val="Alineja0"/>
        <w:numPr>
          <w:ilvl w:val="0"/>
          <w:numId w:val="50"/>
        </w:numPr>
      </w:pPr>
      <w:r>
        <w:t>zahtevek za vračilo dela ali vseh izplačanih sredstev (brez odstopa od pogodbe),</w:t>
      </w:r>
    </w:p>
    <w:p w14:paraId="72442FC2" w14:textId="71FE9550" w:rsidR="007270D6" w:rsidRDefault="007270D6" w:rsidP="00FA54AD">
      <w:pPr>
        <w:pStyle w:val="Alineja0"/>
        <w:numPr>
          <w:ilvl w:val="0"/>
          <w:numId w:val="50"/>
        </w:numPr>
      </w:pPr>
      <w:r>
        <w:t>izrek finančnega popravka.</w:t>
      </w:r>
    </w:p>
    <w:p w14:paraId="1F2472AE" w14:textId="6C50D53C" w:rsidR="00CA75B4" w:rsidRPr="00A86989" w:rsidRDefault="007270D6" w:rsidP="007270D6">
      <w:r>
        <w:t>V primeru, da ministrstvo upravičencu izstavi zahtevek za vračilo sredstev, ne glede na pravni temelj, je ministrstvo upravičeno tudi do zakonskih zamudnih obresti od dneva nakazila sredstev na TRR upravičenca do dneva njihovega nakazila v dobro proračuna RS</w:t>
      </w:r>
      <w:r w:rsidR="00CA75B4" w:rsidRPr="00A86989">
        <w:t>.</w:t>
      </w:r>
    </w:p>
    <w:p w14:paraId="5450472A" w14:textId="77777777" w:rsidR="00CA75B4" w:rsidRPr="00A86989" w:rsidRDefault="00CA75B4" w:rsidP="007270D6">
      <w:pPr>
        <w:pStyle w:val="Slog6"/>
        <w:jc w:val="center"/>
      </w:pPr>
      <w:r w:rsidRPr="00A86989">
        <w:t>SPREMEMBE POGODBE</w:t>
      </w:r>
    </w:p>
    <w:p w14:paraId="26C6FAD0" w14:textId="77777777" w:rsidR="00CA75B4" w:rsidRPr="00A86989" w:rsidRDefault="00CA75B4" w:rsidP="00882672">
      <w:pPr>
        <w:pStyle w:val="len"/>
      </w:pPr>
      <w:r w:rsidRPr="00A86989">
        <w:t xml:space="preserve">člen </w:t>
      </w:r>
    </w:p>
    <w:p w14:paraId="6045ABDE" w14:textId="2CA990A4" w:rsidR="00CA75B4" w:rsidRPr="00A86989" w:rsidRDefault="00CA75B4" w:rsidP="007E0A1B">
      <w:r w:rsidRPr="00A86989">
        <w:t>Spremembe te pogodbe so mogoče s sklenitvijo pisnega dodatka k pogodbi, ki ga skleneta pogodbeni stranki pred iztekom veljavnosti te pogodbe, razen spremembe skrbnikov, kjer zadostuje pisno obvestilo drugi pogodbeni stranki.</w:t>
      </w:r>
    </w:p>
    <w:p w14:paraId="6ED0AFDF" w14:textId="49CD4506" w:rsidR="00CA75B4" w:rsidRPr="00A86989" w:rsidRDefault="00CA75B4" w:rsidP="007E0A1B">
      <w:r w:rsidRPr="00A86989">
        <w:t xml:space="preserve">Če </w:t>
      </w:r>
      <w:r w:rsidR="001D0A60">
        <w:t>upravičenec</w:t>
      </w:r>
      <w:r w:rsidRPr="00A86989">
        <w:t xml:space="preserve"> na poziv ministrstva v roku 15 (petnajstih) dni od prejema poziva ne sklene dodatka k pogodbi, ki ureja spremembe pogodbenih določil glede navodil ministrstva ali znižanja sofinanciranja, zagreši bistveno kršitev pogodbe. V tem primeru ima vsaka pogodbena stranka pravico odstopiti od pogodbe</w:t>
      </w:r>
      <w:r w:rsidR="001D0A60">
        <w:t>, upravičenec</w:t>
      </w:r>
      <w:r w:rsidRPr="00A86989">
        <w:t xml:space="preserve"> pa mora vrniti vsa prejeta sredstva ali njihov sorazmeren del po tej pogodbi v roku 30 (tridesetih) dni od pisnega poziva ministrstva, povečana za zakonske zamudne obresti od dneva nakazila na TRR </w:t>
      </w:r>
      <w:r w:rsidR="001D0A60">
        <w:t>upravičenca</w:t>
      </w:r>
      <w:r w:rsidRPr="00A86989">
        <w:t xml:space="preserve"> do dneva nakazila v dobro </w:t>
      </w:r>
      <w:r w:rsidR="001D0A60">
        <w:t>proračuna RS</w:t>
      </w:r>
      <w:r w:rsidRPr="00A86989">
        <w:t>.</w:t>
      </w:r>
    </w:p>
    <w:p w14:paraId="56F7F7EB" w14:textId="77777777" w:rsidR="00CA75B4" w:rsidRPr="00A86989" w:rsidRDefault="00CA75B4" w:rsidP="001D0A60">
      <w:pPr>
        <w:pStyle w:val="Slog6"/>
        <w:jc w:val="center"/>
      </w:pPr>
      <w:r w:rsidRPr="00A86989">
        <w:t>VELJAVNOST POGODBE</w:t>
      </w:r>
    </w:p>
    <w:p w14:paraId="01EEE098" w14:textId="77777777" w:rsidR="00CA75B4" w:rsidRPr="00A86989" w:rsidRDefault="00CA75B4" w:rsidP="00882672">
      <w:pPr>
        <w:pStyle w:val="len"/>
      </w:pPr>
      <w:r w:rsidRPr="00A86989">
        <w:t>člen</w:t>
      </w:r>
    </w:p>
    <w:p w14:paraId="442AE21D" w14:textId="77777777" w:rsidR="00CA75B4" w:rsidRPr="00A86989" w:rsidRDefault="00CA75B4" w:rsidP="007E0A1B">
      <w:r w:rsidRPr="00A86989">
        <w:t>Pogodba začne veljati z dnem, ko jo podpišeta obe pogodbeni stranki, in velja do izteka vseh rokov, določenih v tej pogodbi, v katerih sta možna nadzor nad pogodbo in izrekanje finančnih sankcij, ki so določene v tej pogodbi.</w:t>
      </w:r>
    </w:p>
    <w:p w14:paraId="3C314389" w14:textId="77777777" w:rsidR="00CA75B4" w:rsidRPr="00A86989" w:rsidRDefault="00CA75B4" w:rsidP="007E0A1B">
      <w:r w:rsidRPr="00A86989">
        <w:lastRenderedPageBreak/>
        <w:t>V kolikor se ta pogodba sklepa v elektronski obliki, začne veljati z dnem, ko jo obe pogodbeni stranki podpišeta z varnim elektronskim podpisom s kvalificiranim digitalnim potrdilom.</w:t>
      </w:r>
    </w:p>
    <w:p w14:paraId="48F8B6CF" w14:textId="77777777" w:rsidR="00CA75B4" w:rsidRPr="00A86989" w:rsidRDefault="00CA75B4" w:rsidP="007E0A1B">
      <w:r w:rsidRPr="00A86989">
        <w:t>Če bi posamična določba te pogodbe postala neveljavna ali bi bilo pravnomočno ugotovljeno, da je neveljavna, ali je ne bi bilo mogoče izpolniti, preostale določbe in pogodba ne prenehajo veljati, če lahko obstanejo brez neveljavne določbe. V tem primeru se bosta pogodbeni stranki v skladu z načeli vestnosti in poštenja z dodatkom k tej pogodbi dogovorili za novo določbo, ki bo po smislu čim bližje neveljavni določbi.</w:t>
      </w:r>
    </w:p>
    <w:p w14:paraId="088A0D74" w14:textId="2CCF869F" w:rsidR="00CA75B4" w:rsidRPr="00A86989" w:rsidRDefault="00CA75B4" w:rsidP="007E0A1B">
      <w:r w:rsidRPr="00A86989">
        <w:t xml:space="preserve">V primeru neizpolnitve obveznosti v roku, ki je s to pogodbo določen kot bistvena sestavina te pogodbe, se ta pogodba šteje za razvezano, </w:t>
      </w:r>
      <w:r w:rsidR="00AD0EA2">
        <w:t>upravičenec</w:t>
      </w:r>
      <w:r w:rsidRPr="00A86989">
        <w:t xml:space="preserve"> pa mora vrniti prejeta sredstva po tej pogodbi v roku 30 (tridesetih) dni od pisnega poziva ministrstva, povečana za zakonske zamudne obresti od dneva nakazila na TRR </w:t>
      </w:r>
      <w:r w:rsidR="00AD0EA2">
        <w:t>upravičenca</w:t>
      </w:r>
      <w:r w:rsidRPr="00A86989">
        <w:t xml:space="preserve"> do dneva nakazila v dobro </w:t>
      </w:r>
      <w:r w:rsidR="00AD0EA2">
        <w:t>proračuna RS</w:t>
      </w:r>
      <w:r w:rsidRPr="00A86989">
        <w:t>.</w:t>
      </w:r>
    </w:p>
    <w:p w14:paraId="28159934" w14:textId="77777777" w:rsidR="00CA75B4" w:rsidRPr="00A86989" w:rsidRDefault="00CA75B4" w:rsidP="004912D0">
      <w:pPr>
        <w:pStyle w:val="Slog6"/>
        <w:jc w:val="center"/>
      </w:pPr>
      <w:r w:rsidRPr="00A86989">
        <w:t>KONČNI DOLOČBI</w:t>
      </w:r>
    </w:p>
    <w:p w14:paraId="5FA327AC" w14:textId="77777777" w:rsidR="00CA75B4" w:rsidRPr="00A86989" w:rsidRDefault="00CA75B4" w:rsidP="00882672">
      <w:pPr>
        <w:pStyle w:val="len"/>
      </w:pPr>
      <w:r w:rsidRPr="00A86989">
        <w:t>člen</w:t>
      </w:r>
    </w:p>
    <w:p w14:paraId="1135CBC7" w14:textId="77777777" w:rsidR="00CA75B4" w:rsidRPr="00A86989" w:rsidRDefault="00CA75B4" w:rsidP="007E0A1B">
      <w:r w:rsidRPr="00A86989">
        <w:t>Pogodbeni stranki soglašata, da bosta nerešena vprašanja in morebitne spore reševali sporazumno. Če sporazumna rešitev spora ni mogoča, je za reševanje sporov pristojno sodišče v Ljubljani.</w:t>
      </w:r>
    </w:p>
    <w:p w14:paraId="57D7400C" w14:textId="77777777" w:rsidR="00CA75B4" w:rsidRPr="00A86989" w:rsidRDefault="00CA75B4" w:rsidP="004718DF">
      <w:pPr>
        <w:pStyle w:val="len"/>
      </w:pPr>
      <w:r w:rsidRPr="00A86989">
        <w:t>člen</w:t>
      </w:r>
    </w:p>
    <w:p w14:paraId="63667EA8" w14:textId="247BF4D1" w:rsidR="004718DF" w:rsidRPr="00A86989" w:rsidRDefault="00CA75B4" w:rsidP="007E0A1B">
      <w:r w:rsidRPr="00A86989">
        <w:t xml:space="preserve">V kolikor pogodba ni sklenjena v elektronski obliki v skladu z drugim odstavkom </w:t>
      </w:r>
      <w:r w:rsidR="004912D0">
        <w:t>4</w:t>
      </w:r>
      <w:r w:rsidR="00D90396">
        <w:t>5</w:t>
      </w:r>
      <w:r w:rsidRPr="00A86989">
        <w:t xml:space="preserve">. člena te pogodbe, je sklenjena v 5 (petih) enakih izvodih, od katerih prejme ministrstvo 3 (tri) izvode in </w:t>
      </w:r>
      <w:r w:rsidR="004912D0">
        <w:t>upravičenec</w:t>
      </w:r>
      <w:r w:rsidRPr="00A86989">
        <w:t xml:space="preserve"> 2 (dva) izvoda.</w:t>
      </w:r>
    </w:p>
    <w:p w14:paraId="554A59B8" w14:textId="77777777" w:rsidR="004718DF" w:rsidRPr="00A86989" w:rsidRDefault="004718DF" w:rsidP="007E0A1B"/>
    <w:p w14:paraId="4A14C9C6" w14:textId="03AD3946" w:rsidR="00DC36DC" w:rsidRPr="00A86989" w:rsidRDefault="00DC36DC" w:rsidP="00DC36DC">
      <w:pPr>
        <w:spacing w:after="0"/>
      </w:pPr>
      <w:r w:rsidRPr="00A86989">
        <w:tab/>
      </w:r>
      <w:r w:rsidRPr="00A86989">
        <w:tab/>
      </w:r>
      <w:r w:rsidRPr="00A86989">
        <w:tab/>
      </w:r>
      <w:r w:rsidRPr="00A86989">
        <w:tab/>
      </w:r>
      <w:r w:rsidRPr="00A86989">
        <w:tab/>
      </w:r>
      <w:r w:rsidRPr="00A86989">
        <w:tab/>
        <w:t xml:space="preserve">Številka zadeve: </w:t>
      </w:r>
      <w:r w:rsidR="00632AE2" w:rsidRPr="004912D0">
        <w:rPr>
          <w:highlight w:val="lightGray"/>
        </w:rPr>
        <w:t>______________</w:t>
      </w:r>
    </w:p>
    <w:p w14:paraId="1438BF1F" w14:textId="3436E1D9" w:rsidR="00DC36DC" w:rsidRPr="008D218F" w:rsidRDefault="00DC36DC" w:rsidP="00DC36DC">
      <w:pPr>
        <w:spacing w:after="0"/>
      </w:pPr>
      <w:r w:rsidRPr="00A86989">
        <w:tab/>
      </w:r>
      <w:r w:rsidRPr="00A86989">
        <w:tab/>
      </w:r>
      <w:r w:rsidRPr="00A86989">
        <w:tab/>
      </w:r>
      <w:r w:rsidRPr="00A86989">
        <w:tab/>
      </w:r>
      <w:r w:rsidRPr="00A86989">
        <w:tab/>
      </w:r>
      <w:r w:rsidRPr="00A86989">
        <w:tab/>
        <w:t>Številka finančne zadeve:</w:t>
      </w:r>
      <w:r w:rsidR="004912D0">
        <w:t xml:space="preserve"> </w:t>
      </w:r>
      <w:r w:rsidR="00632AE2" w:rsidRPr="004912D0">
        <w:rPr>
          <w:highlight w:val="lightGray"/>
        </w:rPr>
        <w:t>______________</w:t>
      </w:r>
    </w:p>
    <w:p w14:paraId="4A9DCFB1" w14:textId="20E5B373" w:rsidR="00A64500" w:rsidRDefault="00535607" w:rsidP="00A64500">
      <w:pPr>
        <w:tabs>
          <w:tab w:val="left" w:pos="6473"/>
        </w:tabs>
      </w:pPr>
      <w:r>
        <w:tab/>
      </w:r>
    </w:p>
    <w:p w14:paraId="2722035E" w14:textId="531A5FBA" w:rsidR="00A64500" w:rsidRDefault="00A64500" w:rsidP="00A64500">
      <w:pPr>
        <w:tabs>
          <w:tab w:val="left" w:pos="6473"/>
        </w:tabs>
      </w:pPr>
    </w:p>
    <w:p w14:paraId="35D74121" w14:textId="01225CDF" w:rsidR="00A64500" w:rsidRDefault="00A64500" w:rsidP="00A64500">
      <w:pPr>
        <w:tabs>
          <w:tab w:val="left" w:pos="6473"/>
        </w:tabs>
      </w:pPr>
    </w:p>
    <w:p w14:paraId="1E5179DB" w14:textId="04277C77" w:rsidR="00A64500" w:rsidRDefault="00A64500" w:rsidP="00A64500">
      <w:pPr>
        <w:tabs>
          <w:tab w:val="left" w:pos="6473"/>
        </w:tabs>
      </w:pPr>
    </w:p>
    <w:p w14:paraId="79DE905B" w14:textId="77777777" w:rsidR="00A64500" w:rsidRPr="008D218F" w:rsidRDefault="00A64500" w:rsidP="00A64500">
      <w:pPr>
        <w:tabs>
          <w:tab w:val="left" w:pos="6473"/>
        </w:tabs>
      </w:pPr>
    </w:p>
    <w:tbl>
      <w:tblPr>
        <w:tblW w:w="9248" w:type="dxa"/>
        <w:tblLook w:val="01E0" w:firstRow="1" w:lastRow="1" w:firstColumn="1" w:lastColumn="1" w:noHBand="0" w:noVBand="0"/>
      </w:tblPr>
      <w:tblGrid>
        <w:gridCol w:w="4624"/>
        <w:gridCol w:w="4624"/>
      </w:tblGrid>
      <w:tr w:rsidR="00CA75B4" w:rsidRPr="008D218F" w14:paraId="454F7606" w14:textId="77777777" w:rsidTr="00A64500">
        <w:trPr>
          <w:trHeight w:val="67"/>
        </w:trPr>
        <w:tc>
          <w:tcPr>
            <w:tcW w:w="4624" w:type="dxa"/>
          </w:tcPr>
          <w:p w14:paraId="4045ED70" w14:textId="6BE4F57A" w:rsidR="00CA75B4" w:rsidRPr="008D218F" w:rsidRDefault="004912D0" w:rsidP="004912D0">
            <w:pPr>
              <w:spacing w:after="0"/>
              <w:jc w:val="left"/>
              <w:rPr>
                <w:rFonts w:cs="Calibri"/>
              </w:rPr>
            </w:pPr>
            <w:r>
              <w:rPr>
                <w:rFonts w:cs="Calibri"/>
                <w:b/>
              </w:rPr>
              <w:t>Upravičenec</w:t>
            </w:r>
          </w:p>
        </w:tc>
        <w:tc>
          <w:tcPr>
            <w:tcW w:w="4624" w:type="dxa"/>
          </w:tcPr>
          <w:p w14:paraId="55B2BED3" w14:textId="77777777" w:rsidR="00CA75B4" w:rsidRPr="008D218F" w:rsidRDefault="00CA75B4" w:rsidP="004912D0">
            <w:pPr>
              <w:spacing w:after="0"/>
              <w:jc w:val="center"/>
              <w:rPr>
                <w:rFonts w:cs="Calibri"/>
              </w:rPr>
            </w:pPr>
            <w:r w:rsidRPr="008D218F">
              <w:rPr>
                <w:rFonts w:cs="Calibri"/>
                <w:b/>
              </w:rPr>
              <w:t>Republika Slovenija</w:t>
            </w:r>
          </w:p>
        </w:tc>
      </w:tr>
      <w:tr w:rsidR="00CA75B4" w:rsidRPr="008D218F" w14:paraId="6B590F39" w14:textId="77777777" w:rsidTr="00A64500">
        <w:trPr>
          <w:trHeight w:val="2605"/>
        </w:trPr>
        <w:tc>
          <w:tcPr>
            <w:tcW w:w="4624" w:type="dxa"/>
          </w:tcPr>
          <w:p w14:paraId="146FA810" w14:textId="76812E4D" w:rsidR="00CA75B4" w:rsidRDefault="004912D0" w:rsidP="004912D0">
            <w:pPr>
              <w:spacing w:after="0"/>
              <w:jc w:val="left"/>
              <w:rPr>
                <w:rFonts w:cs="Calibri"/>
              </w:rPr>
            </w:pPr>
            <w:r w:rsidRPr="004912D0">
              <w:rPr>
                <w:rFonts w:cs="Calibri"/>
                <w:highlight w:val="lightGray"/>
              </w:rPr>
              <w:lastRenderedPageBreak/>
              <w:t>NAZIV</w:t>
            </w:r>
          </w:p>
          <w:p w14:paraId="54DA4353" w14:textId="77777777" w:rsidR="004912D0" w:rsidRDefault="004912D0" w:rsidP="004912D0">
            <w:pPr>
              <w:spacing w:after="0"/>
              <w:jc w:val="left"/>
              <w:rPr>
                <w:rFonts w:cs="Calibri"/>
              </w:rPr>
            </w:pPr>
          </w:p>
          <w:p w14:paraId="2AB8B095" w14:textId="77777777" w:rsidR="004912D0" w:rsidRDefault="004912D0" w:rsidP="004912D0">
            <w:pPr>
              <w:spacing w:after="0"/>
              <w:jc w:val="left"/>
              <w:rPr>
                <w:rFonts w:cs="Calibri"/>
              </w:rPr>
            </w:pPr>
          </w:p>
          <w:p w14:paraId="077D56CE" w14:textId="3C9ACCCD" w:rsidR="004912D0" w:rsidRPr="00A86989" w:rsidRDefault="004912D0" w:rsidP="004912D0">
            <w:pPr>
              <w:spacing w:after="0"/>
              <w:jc w:val="left"/>
              <w:rPr>
                <w:rFonts w:cs="Calibri"/>
              </w:rPr>
            </w:pPr>
            <w:r w:rsidRPr="004912D0">
              <w:rPr>
                <w:rFonts w:cs="Calibri"/>
                <w:highlight w:val="lightGray"/>
              </w:rPr>
              <w:t>Ime, Priimek, položaj/funkcija</w:t>
            </w:r>
          </w:p>
          <w:p w14:paraId="44134DD7" w14:textId="6AB6FB3E" w:rsidR="00CA75B4" w:rsidRDefault="00CA75B4" w:rsidP="004912D0">
            <w:pPr>
              <w:spacing w:after="0"/>
              <w:jc w:val="left"/>
              <w:rPr>
                <w:rFonts w:cs="Calibri"/>
              </w:rPr>
            </w:pPr>
          </w:p>
          <w:p w14:paraId="08D17B74" w14:textId="4BE4D846" w:rsidR="004912D0" w:rsidRDefault="004912D0" w:rsidP="004912D0">
            <w:pPr>
              <w:spacing w:after="0"/>
              <w:jc w:val="left"/>
              <w:rPr>
                <w:rFonts w:cs="Calibri"/>
              </w:rPr>
            </w:pPr>
          </w:p>
          <w:p w14:paraId="2549DB2F" w14:textId="77777777" w:rsidR="004912D0" w:rsidRDefault="004912D0" w:rsidP="004912D0">
            <w:pPr>
              <w:spacing w:after="0"/>
              <w:jc w:val="left"/>
              <w:rPr>
                <w:rFonts w:cs="Calibri"/>
              </w:rPr>
            </w:pPr>
          </w:p>
          <w:p w14:paraId="250420B5" w14:textId="238E6453" w:rsidR="004912D0" w:rsidRDefault="004912D0" w:rsidP="004912D0">
            <w:pPr>
              <w:spacing w:after="0"/>
              <w:jc w:val="left"/>
              <w:rPr>
                <w:rFonts w:cs="Calibri"/>
              </w:rPr>
            </w:pPr>
          </w:p>
          <w:p w14:paraId="28AB8B90" w14:textId="77777777" w:rsidR="004912D0" w:rsidRDefault="004912D0" w:rsidP="004912D0">
            <w:pPr>
              <w:spacing w:after="0"/>
              <w:jc w:val="left"/>
              <w:rPr>
                <w:rFonts w:cs="Calibri"/>
              </w:rPr>
            </w:pPr>
          </w:p>
          <w:p w14:paraId="1A8F2629" w14:textId="51FC5CC0" w:rsidR="008A1BA2" w:rsidRPr="00A86989" w:rsidRDefault="004912D0" w:rsidP="004912D0">
            <w:pPr>
              <w:spacing w:after="0"/>
              <w:jc w:val="left"/>
              <w:rPr>
                <w:rFonts w:cs="Calibri"/>
              </w:rPr>
            </w:pPr>
            <w:r w:rsidRPr="004912D0">
              <w:rPr>
                <w:rFonts w:cs="Calibri"/>
                <w:highlight w:val="lightGray"/>
              </w:rPr>
              <w:t>Kraj, XX. XX. XXXX</w:t>
            </w:r>
          </w:p>
        </w:tc>
        <w:tc>
          <w:tcPr>
            <w:tcW w:w="4624" w:type="dxa"/>
          </w:tcPr>
          <w:p w14:paraId="00B7BD27" w14:textId="15C55F0A" w:rsidR="00CA75B4" w:rsidRDefault="00CA75B4" w:rsidP="004912D0">
            <w:pPr>
              <w:spacing w:after="0"/>
              <w:jc w:val="center"/>
              <w:rPr>
                <w:rFonts w:cs="Calibri"/>
              </w:rPr>
            </w:pPr>
            <w:r w:rsidRPr="00A86989">
              <w:rPr>
                <w:rFonts w:cs="Calibri"/>
              </w:rPr>
              <w:t>MINISTRSTVO ZA OKOLJE, PODNEBJE IN ENERGIJO</w:t>
            </w:r>
          </w:p>
          <w:p w14:paraId="4FDBB68F" w14:textId="77777777" w:rsidR="004912D0" w:rsidRPr="00A86989" w:rsidRDefault="004912D0" w:rsidP="004912D0">
            <w:pPr>
              <w:spacing w:after="0"/>
              <w:jc w:val="center"/>
              <w:rPr>
                <w:rFonts w:cs="Calibri"/>
              </w:rPr>
            </w:pPr>
          </w:p>
          <w:p w14:paraId="7B293E00" w14:textId="77777777" w:rsidR="00CA75B4" w:rsidRDefault="004912D0" w:rsidP="004912D0">
            <w:pPr>
              <w:spacing w:after="0"/>
              <w:jc w:val="center"/>
              <w:rPr>
                <w:rFonts w:cs="Calibri"/>
              </w:rPr>
            </w:pPr>
            <w:r>
              <w:rPr>
                <w:rFonts w:cs="Calibri"/>
              </w:rPr>
              <w:t>mag. Bojan Kumer, minister</w:t>
            </w:r>
          </w:p>
          <w:p w14:paraId="43799094" w14:textId="7B0EED3B" w:rsidR="004912D0" w:rsidRDefault="004912D0" w:rsidP="004912D0">
            <w:pPr>
              <w:spacing w:after="0"/>
              <w:jc w:val="center"/>
              <w:rPr>
                <w:rFonts w:cs="Calibri"/>
              </w:rPr>
            </w:pPr>
          </w:p>
          <w:p w14:paraId="06AFE134" w14:textId="69E31FDA" w:rsidR="004912D0" w:rsidRDefault="004912D0" w:rsidP="004912D0">
            <w:pPr>
              <w:spacing w:after="0"/>
              <w:jc w:val="center"/>
              <w:rPr>
                <w:rFonts w:cs="Calibri"/>
              </w:rPr>
            </w:pPr>
          </w:p>
          <w:p w14:paraId="4949D1C6" w14:textId="4A60D0E8" w:rsidR="004912D0" w:rsidRDefault="004912D0" w:rsidP="004912D0">
            <w:pPr>
              <w:spacing w:after="0"/>
              <w:jc w:val="center"/>
              <w:rPr>
                <w:rFonts w:cs="Calibri"/>
              </w:rPr>
            </w:pPr>
          </w:p>
          <w:p w14:paraId="7F3B3A41" w14:textId="77777777" w:rsidR="004912D0" w:rsidRDefault="004912D0" w:rsidP="004912D0">
            <w:pPr>
              <w:spacing w:after="0"/>
              <w:jc w:val="center"/>
              <w:rPr>
                <w:rFonts w:cs="Calibri"/>
              </w:rPr>
            </w:pPr>
          </w:p>
          <w:p w14:paraId="14143243" w14:textId="77777777" w:rsidR="004912D0" w:rsidRDefault="004912D0" w:rsidP="004912D0">
            <w:pPr>
              <w:spacing w:after="0"/>
              <w:jc w:val="center"/>
              <w:rPr>
                <w:rFonts w:cs="Calibri"/>
              </w:rPr>
            </w:pPr>
          </w:p>
          <w:p w14:paraId="23E034DF" w14:textId="5B90412D" w:rsidR="004912D0" w:rsidRPr="00A86989" w:rsidRDefault="004912D0" w:rsidP="004912D0">
            <w:pPr>
              <w:spacing w:after="0"/>
              <w:jc w:val="center"/>
              <w:rPr>
                <w:rFonts w:cs="Calibri"/>
              </w:rPr>
            </w:pPr>
            <w:r>
              <w:rPr>
                <w:rFonts w:cs="Calibri"/>
              </w:rPr>
              <w:t xml:space="preserve">Ljubljana, </w:t>
            </w:r>
            <w:r w:rsidRPr="004912D0">
              <w:rPr>
                <w:rFonts w:cs="Calibri"/>
                <w:highlight w:val="lightGray"/>
              </w:rPr>
              <w:t>XX. XX. XXXX</w:t>
            </w:r>
          </w:p>
        </w:tc>
      </w:tr>
    </w:tbl>
    <w:p w14:paraId="59B470E1" w14:textId="77777777" w:rsidR="00CA75B4" w:rsidRPr="00F826D9" w:rsidRDefault="00CA75B4" w:rsidP="00D02F1B">
      <w:pPr>
        <w:pStyle w:val="BodyText22"/>
        <w:spacing w:before="240" w:after="120" w:line="276" w:lineRule="auto"/>
        <w:rPr>
          <w:rFonts w:ascii="Calibri" w:hAnsi="Calibri" w:cs="Calibri"/>
          <w:sz w:val="22"/>
          <w:szCs w:val="22"/>
        </w:rPr>
        <w:sectPr w:rsidR="00CA75B4" w:rsidRPr="00F826D9" w:rsidSect="00243737">
          <w:footerReference w:type="even" r:id="rId23"/>
          <w:footerReference w:type="default" r:id="rId24"/>
          <w:headerReference w:type="first" r:id="rId25"/>
          <w:footerReference w:type="first" r:id="rId26"/>
          <w:pgSz w:w="11906" w:h="16838" w:code="9"/>
          <w:pgMar w:top="1418" w:right="1418" w:bottom="1418" w:left="1418" w:header="964" w:footer="567" w:gutter="0"/>
          <w:pgNumType w:start="1"/>
          <w:cols w:space="708"/>
          <w:titlePg/>
          <w:docGrid w:linePitch="360"/>
        </w:sectPr>
      </w:pPr>
    </w:p>
    <w:p w14:paraId="7A5B4F70" w14:textId="77777777" w:rsidR="00CA75B4" w:rsidRDefault="00CA75B4" w:rsidP="004718DF"/>
    <w:p w14:paraId="0A8A858D" w14:textId="77777777" w:rsidR="00E314FD" w:rsidRPr="00F826D9" w:rsidRDefault="00E314FD" w:rsidP="004718DF"/>
    <w:sectPr w:rsidR="00E314FD" w:rsidRPr="00F826D9" w:rsidSect="00CA75B4">
      <w:footerReference w:type="even" r:id="rId27"/>
      <w:footerReference w:type="default" r:id="rId28"/>
      <w:headerReference w:type="first" r:id="rId29"/>
      <w:footerReference w:type="first" r:id="rId30"/>
      <w:type w:val="continuous"/>
      <w:pgSz w:w="11906" w:h="16838" w:code="9"/>
      <w:pgMar w:top="1418" w:right="1418" w:bottom="1418" w:left="1418" w:header="964" w:footer="56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nta Sirk" w:date="2025-12-11T09:00:00Z" w:initials="SS">
    <w:p w14:paraId="4A17F5E6" w14:textId="77777777" w:rsidR="00692255" w:rsidRDefault="00692255" w:rsidP="00692255">
      <w:pPr>
        <w:pStyle w:val="Pripombabesedilo"/>
        <w:jc w:val="left"/>
      </w:pPr>
      <w:r>
        <w:rPr>
          <w:rStyle w:val="Pripombasklic"/>
        </w:rPr>
        <w:annotationRef/>
      </w:r>
      <w:r>
        <w:t>Predlagam, da se kopira predlog besedila 5. člena POGSOF, ki smo ga pripravili v mailu (Thursday, December 4, 2025 1:01 PM).</w:t>
      </w:r>
      <w:r>
        <w:br/>
      </w:r>
    </w:p>
  </w:comment>
  <w:comment w:id="1" w:author="Andrej Gnezda" w:date="2025-12-12T11:11:00Z" w:initials="AG">
    <w:p w14:paraId="3F90BF43" w14:textId="77777777" w:rsidR="0088669D" w:rsidRDefault="0088669D" w:rsidP="0088669D">
      <w:pPr>
        <w:pStyle w:val="Pripombabesedilo"/>
        <w:jc w:val="left"/>
      </w:pPr>
      <w:r>
        <w:rPr>
          <w:rStyle w:val="Pripombasklic"/>
        </w:rPr>
        <w:annotationRef/>
      </w:r>
      <w:r>
        <w:t>Pojam nimam kaj bilo v tem mejlu - če reši vse težave in komentarje spodaj - dajte kopirat!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17F5E6" w15:done="1"/>
  <w15:commentEx w15:paraId="3F90BF43" w15:paraIdParent="4A17F5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EDCBB4" w16cex:dateUtc="2025-12-11T08:00:00Z"/>
  <w16cex:commentExtensible w16cex:durableId="034FA3B4" w16cex:dateUtc="2025-12-12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17F5E6" w16cid:durableId="41EDCBB4"/>
  <w16cid:commentId w16cid:paraId="3F90BF43" w16cid:durableId="034FA3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9809" w14:textId="77777777" w:rsidR="00CF34C9" w:rsidRDefault="00CF34C9" w:rsidP="00E035DA">
      <w:r>
        <w:separator/>
      </w:r>
    </w:p>
  </w:endnote>
  <w:endnote w:type="continuationSeparator" w:id="0">
    <w:p w14:paraId="72EC0B31" w14:textId="77777777" w:rsidR="00CF34C9" w:rsidRDefault="00CF34C9" w:rsidP="00E035DA">
      <w:r>
        <w:continuationSeparator/>
      </w:r>
    </w:p>
  </w:endnote>
  <w:endnote w:type="continuationNotice" w:id="1">
    <w:p w14:paraId="281A73F6" w14:textId="77777777" w:rsidR="00CF34C9" w:rsidRDefault="00CF3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E051" w14:textId="77777777" w:rsidR="00CF07E3" w:rsidRDefault="00CF07E3">
    <w:pPr>
      <w:pStyle w:val="Noga"/>
    </w:pPr>
  </w:p>
  <w:p w14:paraId="6A7B5A31" w14:textId="77777777" w:rsidR="00CF07E3" w:rsidRDefault="00CF07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E8BC" w14:textId="77777777" w:rsidR="00CF07E3" w:rsidRDefault="00CF07E3" w:rsidP="00CF07E3">
    <w:pPr>
      <w:pStyle w:val="Noga"/>
      <w:pBdr>
        <w:top w:val="single" w:sz="4" w:space="1" w:color="auto"/>
      </w:pBdr>
      <w:spacing w:after="0" w:line="240" w:lineRule="auto"/>
      <w:rPr>
        <w:rFonts w:cs="Calibri"/>
        <w:sz w:val="18"/>
        <w:szCs w:val="18"/>
      </w:rPr>
    </w:pPr>
    <w:r w:rsidRPr="00CF07E3">
      <w:rPr>
        <w:rFonts w:cs="Calibri"/>
        <w:sz w:val="18"/>
        <w:szCs w:val="18"/>
      </w:rPr>
      <w:t>Povabilo k predložitvi vlog za neposredno potrditev projektov v okviru Sheme EE (del A): Posodobitev in razvoj prenosnega in distribucijskega električnega omrežja (oznaka: Povabilo MS EE-A)</w:t>
    </w:r>
  </w:p>
  <w:p w14:paraId="19E685CC" w14:textId="77520F84" w:rsidR="00CF07E3" w:rsidRPr="00464EE8" w:rsidRDefault="00CF07E3" w:rsidP="00CF07E3">
    <w:pPr>
      <w:pStyle w:val="Noga"/>
      <w:pBdr>
        <w:top w:val="single" w:sz="4" w:space="1" w:color="auto"/>
      </w:pBdr>
      <w:spacing w:after="0" w:line="240" w:lineRule="auto"/>
      <w:jc w:val="right"/>
      <w:rPr>
        <w:rFonts w:cs="Calibri"/>
        <w:sz w:val="16"/>
        <w:szCs w:val="16"/>
      </w:rPr>
    </w:pPr>
    <w:r w:rsidRPr="004A11E5">
      <w:rPr>
        <w:rFonts w:cs="Calibri"/>
        <w:b/>
        <w:sz w:val="18"/>
        <w:szCs w:val="18"/>
      </w:rPr>
      <w:tab/>
    </w:r>
    <w:r w:rsidRPr="004A11E5">
      <w:rPr>
        <w:rStyle w:val="tevilkastrani"/>
        <w:rFonts w:cs="Calibri"/>
        <w:sz w:val="18"/>
        <w:szCs w:val="18"/>
      </w:rPr>
      <w:fldChar w:fldCharType="begin"/>
    </w:r>
    <w:r w:rsidRPr="004A11E5">
      <w:rPr>
        <w:rStyle w:val="tevilkastrani"/>
        <w:rFonts w:cs="Calibri"/>
        <w:sz w:val="18"/>
        <w:szCs w:val="18"/>
      </w:rPr>
      <w:instrText xml:space="preserve"> PAGE </w:instrText>
    </w:r>
    <w:r w:rsidRPr="004A11E5">
      <w:rPr>
        <w:rStyle w:val="tevilkastrani"/>
        <w:rFonts w:cs="Calibri"/>
        <w:sz w:val="18"/>
        <w:szCs w:val="18"/>
      </w:rPr>
      <w:fldChar w:fldCharType="separate"/>
    </w:r>
    <w:r w:rsidR="00A64500">
      <w:rPr>
        <w:rStyle w:val="tevilkastrani"/>
        <w:rFonts w:cs="Calibri"/>
        <w:noProof/>
        <w:sz w:val="18"/>
        <w:szCs w:val="18"/>
      </w:rPr>
      <w:t>28</w:t>
    </w:r>
    <w:r w:rsidRPr="004A11E5">
      <w:rPr>
        <w:rStyle w:val="tevilkastrani"/>
        <w:rFonts w:cs="Calibri"/>
        <w:sz w:val="18"/>
        <w:szCs w:val="18"/>
      </w:rPr>
      <w:fldChar w:fldCharType="end"/>
    </w:r>
    <w:r w:rsidRPr="004A11E5">
      <w:rPr>
        <w:rStyle w:val="tevilkastrani"/>
        <w:rFonts w:cs="Calibri"/>
        <w:sz w:val="18"/>
        <w:szCs w:val="18"/>
      </w:rPr>
      <w:t xml:space="preserve"> / </w:t>
    </w:r>
    <w:r w:rsidRPr="004A11E5">
      <w:rPr>
        <w:rStyle w:val="tevilkastrani"/>
        <w:rFonts w:cs="Calibri"/>
        <w:sz w:val="18"/>
        <w:szCs w:val="18"/>
      </w:rPr>
      <w:fldChar w:fldCharType="begin"/>
    </w:r>
    <w:r w:rsidRPr="004A11E5">
      <w:rPr>
        <w:rStyle w:val="tevilkastrani"/>
        <w:rFonts w:cs="Calibri"/>
        <w:sz w:val="18"/>
        <w:szCs w:val="18"/>
      </w:rPr>
      <w:instrText xml:space="preserve"> NUMPAGES </w:instrText>
    </w:r>
    <w:r w:rsidRPr="004A11E5">
      <w:rPr>
        <w:rStyle w:val="tevilkastrani"/>
        <w:rFonts w:cs="Calibri"/>
        <w:sz w:val="18"/>
        <w:szCs w:val="18"/>
      </w:rPr>
      <w:fldChar w:fldCharType="separate"/>
    </w:r>
    <w:r w:rsidR="00A64500">
      <w:rPr>
        <w:rStyle w:val="tevilkastrani"/>
        <w:rFonts w:cs="Calibri"/>
        <w:noProof/>
        <w:sz w:val="18"/>
        <w:szCs w:val="18"/>
      </w:rPr>
      <w:t>29</w:t>
    </w:r>
    <w:r w:rsidRPr="004A11E5">
      <w:rPr>
        <w:rStyle w:val="tevilkastrani"/>
        <w:rFonts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E0E7" w14:textId="681F5ED0" w:rsidR="00CF07E3" w:rsidRPr="004A11E5" w:rsidRDefault="00CF07E3" w:rsidP="004A11E5">
    <w:pPr>
      <w:pStyle w:val="Noga"/>
      <w:pBdr>
        <w:top w:val="single" w:sz="4" w:space="1" w:color="auto"/>
      </w:pBdr>
      <w:spacing w:after="0" w:line="240" w:lineRule="auto"/>
      <w:rPr>
        <w:rFonts w:cs="Calibri"/>
        <w:sz w:val="18"/>
        <w:szCs w:val="18"/>
      </w:rPr>
    </w:pPr>
    <w:r>
      <w:rPr>
        <w:rFonts w:cs="Calibri"/>
        <w:sz w:val="18"/>
        <w:szCs w:val="18"/>
      </w:rPr>
      <w:t>Povab</w:t>
    </w:r>
    <w:r w:rsidRPr="00CF07E3">
      <w:rPr>
        <w:rFonts w:cs="Calibri"/>
        <w:sz w:val="18"/>
        <w:szCs w:val="18"/>
      </w:rPr>
      <w:t>ilo k predložitvi vlog za neposredno potrditev projektov v okviru Sheme EE (del A): Posodobitev in razvoj prenosnega in distribucijskega električnega omrežja (oznaka: P</w:t>
    </w:r>
    <w:r>
      <w:rPr>
        <w:rFonts w:cs="Calibri"/>
        <w:sz w:val="18"/>
        <w:szCs w:val="18"/>
      </w:rPr>
      <w:t>ovabilo</w:t>
    </w:r>
    <w:r w:rsidRPr="00CF07E3">
      <w:rPr>
        <w:rFonts w:cs="Calibri"/>
        <w:sz w:val="18"/>
        <w:szCs w:val="18"/>
      </w:rPr>
      <w:t xml:space="preserve"> MS EE-A)</w:t>
    </w:r>
  </w:p>
  <w:p w14:paraId="6732D42B" w14:textId="570F5BC1" w:rsidR="00CF07E3" w:rsidRPr="004A11E5" w:rsidRDefault="00CF07E3" w:rsidP="004A11E5">
    <w:pPr>
      <w:pStyle w:val="Noga"/>
      <w:pBdr>
        <w:top w:val="single" w:sz="4" w:space="1" w:color="auto"/>
      </w:pBdr>
      <w:spacing w:after="0" w:line="240" w:lineRule="auto"/>
      <w:jc w:val="right"/>
      <w:rPr>
        <w:rFonts w:cs="Calibri"/>
        <w:sz w:val="18"/>
        <w:szCs w:val="18"/>
      </w:rPr>
    </w:pPr>
    <w:r w:rsidRPr="004A11E5">
      <w:rPr>
        <w:rFonts w:cs="Calibri"/>
        <w:b/>
        <w:sz w:val="18"/>
        <w:szCs w:val="18"/>
      </w:rPr>
      <w:tab/>
    </w:r>
    <w:r w:rsidRPr="004A11E5">
      <w:rPr>
        <w:rStyle w:val="tevilkastrani"/>
        <w:rFonts w:cs="Calibri"/>
        <w:sz w:val="18"/>
        <w:szCs w:val="18"/>
      </w:rPr>
      <w:fldChar w:fldCharType="begin"/>
    </w:r>
    <w:r w:rsidRPr="004A11E5">
      <w:rPr>
        <w:rStyle w:val="tevilkastrani"/>
        <w:rFonts w:cs="Calibri"/>
        <w:sz w:val="18"/>
        <w:szCs w:val="18"/>
      </w:rPr>
      <w:instrText xml:space="preserve"> PAGE </w:instrText>
    </w:r>
    <w:r w:rsidRPr="004A11E5">
      <w:rPr>
        <w:rStyle w:val="tevilkastrani"/>
        <w:rFonts w:cs="Calibri"/>
        <w:sz w:val="18"/>
        <w:szCs w:val="18"/>
      </w:rPr>
      <w:fldChar w:fldCharType="separate"/>
    </w:r>
    <w:r w:rsidR="0030576C">
      <w:rPr>
        <w:rStyle w:val="tevilkastrani"/>
        <w:rFonts w:cs="Calibri"/>
        <w:noProof/>
        <w:sz w:val="18"/>
        <w:szCs w:val="18"/>
      </w:rPr>
      <w:t>1</w:t>
    </w:r>
    <w:r w:rsidRPr="004A11E5">
      <w:rPr>
        <w:rStyle w:val="tevilkastrani"/>
        <w:rFonts w:cs="Calibri"/>
        <w:sz w:val="18"/>
        <w:szCs w:val="18"/>
      </w:rPr>
      <w:fldChar w:fldCharType="end"/>
    </w:r>
    <w:r w:rsidRPr="004A11E5">
      <w:rPr>
        <w:rStyle w:val="tevilkastrani"/>
        <w:rFonts w:cs="Calibri"/>
        <w:sz w:val="18"/>
        <w:szCs w:val="18"/>
      </w:rPr>
      <w:t xml:space="preserve"> / </w:t>
    </w:r>
    <w:r w:rsidRPr="004A11E5">
      <w:rPr>
        <w:rStyle w:val="tevilkastrani"/>
        <w:rFonts w:cs="Calibri"/>
        <w:sz w:val="18"/>
        <w:szCs w:val="18"/>
      </w:rPr>
      <w:fldChar w:fldCharType="begin"/>
    </w:r>
    <w:r w:rsidRPr="004A11E5">
      <w:rPr>
        <w:rStyle w:val="tevilkastrani"/>
        <w:rFonts w:cs="Calibri"/>
        <w:sz w:val="18"/>
        <w:szCs w:val="18"/>
      </w:rPr>
      <w:instrText xml:space="preserve"> NUMPAGES </w:instrText>
    </w:r>
    <w:r w:rsidRPr="004A11E5">
      <w:rPr>
        <w:rStyle w:val="tevilkastrani"/>
        <w:rFonts w:cs="Calibri"/>
        <w:sz w:val="18"/>
        <w:szCs w:val="18"/>
      </w:rPr>
      <w:fldChar w:fldCharType="separate"/>
    </w:r>
    <w:r w:rsidR="0030576C">
      <w:rPr>
        <w:rStyle w:val="tevilkastrani"/>
        <w:rFonts w:cs="Calibri"/>
        <w:noProof/>
        <w:sz w:val="18"/>
        <w:szCs w:val="18"/>
      </w:rPr>
      <w:t>29</w:t>
    </w:r>
    <w:r w:rsidRPr="004A11E5">
      <w:rPr>
        <w:rStyle w:val="tevilkastrani"/>
        <w:rFonts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C5EE" w14:textId="77777777" w:rsidR="00CF07E3" w:rsidRDefault="00CF07E3">
    <w:pPr>
      <w:pStyle w:val="Noga"/>
    </w:pPr>
  </w:p>
  <w:p w14:paraId="4A412389" w14:textId="77777777" w:rsidR="00CF07E3" w:rsidRDefault="00CF07E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B68E" w14:textId="77777777" w:rsidR="00CF07E3" w:rsidRDefault="00CF07E3" w:rsidP="00ED1407">
    <w:pPr>
      <w:pStyle w:val="Noga"/>
      <w:pBdr>
        <w:top w:val="single" w:sz="4" w:space="1" w:color="auto"/>
      </w:pBdr>
      <w:spacing w:after="0" w:line="240" w:lineRule="auto"/>
      <w:rPr>
        <w:rFonts w:cs="Calibri"/>
        <w:b/>
        <w:bCs/>
        <w:sz w:val="16"/>
        <w:szCs w:val="16"/>
      </w:rPr>
    </w:pPr>
    <w:r w:rsidRPr="004A4A34">
      <w:rPr>
        <w:rFonts w:cs="Calibri"/>
        <w:b/>
        <w:bCs/>
        <w:sz w:val="16"/>
        <w:szCs w:val="16"/>
      </w:rPr>
      <w:t>Javni poziv za sofinanciranje operacij gradnje novih manjših proizvodnih naprav za izrabo vetrne energije</w:t>
    </w:r>
  </w:p>
  <w:p w14:paraId="3F3154A1" w14:textId="61694E53" w:rsidR="00CF07E3" w:rsidRDefault="00CF07E3" w:rsidP="00ED1407">
    <w:pPr>
      <w:pStyle w:val="Noga"/>
      <w:pBdr>
        <w:top w:val="single" w:sz="4" w:space="1" w:color="auto"/>
      </w:pBdr>
      <w:tabs>
        <w:tab w:val="clear" w:pos="4536"/>
      </w:tabs>
      <w:spacing w:after="0" w:line="240" w:lineRule="auto"/>
      <w:rPr>
        <w:rStyle w:val="tevilkastrani"/>
        <w:rFonts w:cs="Calibri"/>
        <w:sz w:val="16"/>
        <w:szCs w:val="16"/>
      </w:rPr>
    </w:pPr>
    <w:r w:rsidRPr="00ED1407">
      <w:rPr>
        <w:rFonts w:cs="Calibri"/>
        <w:sz w:val="16"/>
        <w:szCs w:val="16"/>
      </w:rPr>
      <w:t xml:space="preserve">Oznaka: </w:t>
    </w:r>
    <w:r w:rsidRPr="004A4A34">
      <w:rPr>
        <w:rFonts w:cs="Calibri"/>
        <w:sz w:val="16"/>
        <w:szCs w:val="16"/>
      </w:rPr>
      <w:t>JP PS VE OVE 2024</w:t>
    </w:r>
    <w:r w:rsidRPr="00C71880">
      <w:rPr>
        <w:rFonts w:cs="Calibri"/>
        <w:b/>
        <w:sz w:val="16"/>
        <w:szCs w:val="16"/>
      </w:rPr>
      <w:tab/>
    </w:r>
    <w:r w:rsidRPr="00C71880">
      <w:rPr>
        <w:rStyle w:val="tevilkastrani"/>
        <w:rFonts w:cs="Calibri"/>
        <w:sz w:val="16"/>
        <w:szCs w:val="16"/>
      </w:rPr>
      <w:fldChar w:fldCharType="begin"/>
    </w:r>
    <w:r w:rsidRPr="00C71880">
      <w:rPr>
        <w:rStyle w:val="tevilkastrani"/>
        <w:rFonts w:cs="Calibri"/>
        <w:sz w:val="16"/>
        <w:szCs w:val="16"/>
      </w:rPr>
      <w:instrText xml:space="preserve"> PAGE </w:instrText>
    </w:r>
    <w:r w:rsidRPr="00C71880">
      <w:rPr>
        <w:rStyle w:val="tevilkastrani"/>
        <w:rFonts w:cs="Calibri"/>
        <w:sz w:val="16"/>
        <w:szCs w:val="16"/>
      </w:rPr>
      <w:fldChar w:fldCharType="separate"/>
    </w:r>
    <w:r>
      <w:rPr>
        <w:rStyle w:val="tevilkastrani"/>
        <w:rFonts w:cs="Calibri"/>
        <w:noProof/>
        <w:sz w:val="16"/>
        <w:szCs w:val="16"/>
      </w:rPr>
      <w:t>2</w:t>
    </w:r>
    <w:r w:rsidRPr="00C71880">
      <w:rPr>
        <w:rStyle w:val="tevilkastrani"/>
        <w:rFonts w:cs="Calibri"/>
        <w:sz w:val="16"/>
        <w:szCs w:val="16"/>
      </w:rPr>
      <w:fldChar w:fldCharType="end"/>
    </w:r>
    <w:r w:rsidRPr="00C71880">
      <w:rPr>
        <w:rStyle w:val="tevilkastrani"/>
        <w:rFonts w:cs="Calibri"/>
        <w:sz w:val="16"/>
        <w:szCs w:val="16"/>
      </w:rPr>
      <w:t xml:space="preserve"> / </w:t>
    </w:r>
    <w:r w:rsidRPr="00C71880">
      <w:rPr>
        <w:rStyle w:val="tevilkastrani"/>
        <w:rFonts w:cs="Calibri"/>
        <w:sz w:val="16"/>
        <w:szCs w:val="16"/>
      </w:rPr>
      <w:fldChar w:fldCharType="begin"/>
    </w:r>
    <w:r w:rsidRPr="00C71880">
      <w:rPr>
        <w:rStyle w:val="tevilkastrani"/>
        <w:rFonts w:cs="Calibri"/>
        <w:sz w:val="16"/>
        <w:szCs w:val="16"/>
      </w:rPr>
      <w:instrText xml:space="preserve"> NUMPAGES </w:instrText>
    </w:r>
    <w:r w:rsidRPr="00C71880">
      <w:rPr>
        <w:rStyle w:val="tevilkastrani"/>
        <w:rFonts w:cs="Calibri"/>
        <w:sz w:val="16"/>
        <w:szCs w:val="16"/>
      </w:rPr>
      <w:fldChar w:fldCharType="separate"/>
    </w:r>
    <w:r>
      <w:rPr>
        <w:rStyle w:val="tevilkastrani"/>
        <w:rFonts w:cs="Calibri"/>
        <w:noProof/>
        <w:sz w:val="16"/>
        <w:szCs w:val="16"/>
      </w:rPr>
      <w:t>30</w:t>
    </w:r>
    <w:r w:rsidRPr="00C71880">
      <w:rPr>
        <w:rStyle w:val="tevilkastrani"/>
        <w:rFonts w:cs="Calibri"/>
        <w:sz w:val="16"/>
        <w:szCs w:val="16"/>
      </w:rPr>
      <w:fldChar w:fldCharType="end"/>
    </w:r>
  </w:p>
  <w:p w14:paraId="628885D1" w14:textId="77777777" w:rsidR="00CF07E3" w:rsidRPr="00C71880" w:rsidRDefault="00CF07E3" w:rsidP="00ED1407">
    <w:pPr>
      <w:pStyle w:val="Noga"/>
      <w:pBdr>
        <w:top w:val="single" w:sz="4" w:space="1" w:color="auto"/>
      </w:pBdr>
      <w:tabs>
        <w:tab w:val="clear" w:pos="4536"/>
      </w:tabs>
      <w:spacing w:after="0" w:line="240" w:lineRule="auto"/>
      <w:rPr>
        <w:rFonts w:cs="Calibri"/>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B6A" w14:textId="77777777" w:rsidR="00CF07E3" w:rsidRPr="00DF3588" w:rsidRDefault="00CF07E3" w:rsidP="00DF3588">
    <w:pPr>
      <w:pStyle w:val="Noga"/>
      <w:pBdr>
        <w:top w:val="single" w:sz="4" w:space="1" w:color="auto"/>
      </w:pBdr>
      <w:spacing w:after="0" w:line="240" w:lineRule="auto"/>
      <w:rPr>
        <w:rFonts w:cs="Calibri"/>
        <w:sz w:val="16"/>
        <w:szCs w:val="16"/>
      </w:rPr>
    </w:pPr>
    <w:r w:rsidRPr="00DF3588">
      <w:rPr>
        <w:rFonts w:cs="Calibri"/>
        <w:sz w:val="16"/>
        <w:szCs w:val="16"/>
      </w:rPr>
      <w:t>Javni razpis za sofinanciranje izgradnje novih proizvodnih naprav za proizvodnjo električne energije iz hidro in geotermalne energije;</w:t>
    </w:r>
  </w:p>
  <w:p w14:paraId="578AADE5" w14:textId="77777777" w:rsidR="00CF07E3" w:rsidRPr="00C71880" w:rsidRDefault="00CF07E3" w:rsidP="00DF3588">
    <w:pPr>
      <w:pStyle w:val="Noga"/>
      <w:pBdr>
        <w:top w:val="single" w:sz="4" w:space="1" w:color="auto"/>
      </w:pBdr>
      <w:tabs>
        <w:tab w:val="clear" w:pos="4536"/>
      </w:tabs>
      <w:spacing w:after="0" w:line="240" w:lineRule="auto"/>
      <w:rPr>
        <w:rFonts w:cs="Calibri"/>
        <w:sz w:val="16"/>
        <w:szCs w:val="16"/>
      </w:rPr>
    </w:pPr>
    <w:r w:rsidRPr="00DF3588">
      <w:rPr>
        <w:rFonts w:cs="Calibri"/>
        <w:sz w:val="16"/>
        <w:szCs w:val="16"/>
      </w:rPr>
      <w:t>Oznaka: JR NOO HEGE OVE 2023</w:t>
    </w:r>
    <w:r w:rsidRPr="00C71880">
      <w:rPr>
        <w:rFonts w:cs="Calibri"/>
        <w:b/>
        <w:sz w:val="16"/>
        <w:szCs w:val="16"/>
      </w:rPr>
      <w:tab/>
    </w:r>
    <w:r w:rsidRPr="00C71880">
      <w:rPr>
        <w:rStyle w:val="tevilkastrani"/>
        <w:rFonts w:cs="Calibri"/>
        <w:sz w:val="16"/>
        <w:szCs w:val="16"/>
      </w:rPr>
      <w:fldChar w:fldCharType="begin"/>
    </w:r>
    <w:r w:rsidRPr="00C71880">
      <w:rPr>
        <w:rStyle w:val="tevilkastrani"/>
        <w:rFonts w:cs="Calibri"/>
        <w:sz w:val="16"/>
        <w:szCs w:val="16"/>
      </w:rPr>
      <w:instrText xml:space="preserve"> PAGE </w:instrText>
    </w:r>
    <w:r w:rsidRPr="00C71880">
      <w:rPr>
        <w:rStyle w:val="tevilkastrani"/>
        <w:rFonts w:cs="Calibri"/>
        <w:sz w:val="16"/>
        <w:szCs w:val="16"/>
      </w:rPr>
      <w:fldChar w:fldCharType="separate"/>
    </w:r>
    <w:r>
      <w:rPr>
        <w:rStyle w:val="tevilkastrani"/>
        <w:rFonts w:cs="Calibri"/>
        <w:noProof/>
        <w:sz w:val="16"/>
        <w:szCs w:val="16"/>
      </w:rPr>
      <w:t>1</w:t>
    </w:r>
    <w:r w:rsidRPr="00C71880">
      <w:rPr>
        <w:rStyle w:val="tevilkastrani"/>
        <w:rFonts w:cs="Calibri"/>
        <w:sz w:val="16"/>
        <w:szCs w:val="16"/>
      </w:rPr>
      <w:fldChar w:fldCharType="end"/>
    </w:r>
    <w:r w:rsidRPr="00C71880">
      <w:rPr>
        <w:rStyle w:val="tevilkastrani"/>
        <w:rFonts w:cs="Calibri"/>
        <w:sz w:val="16"/>
        <w:szCs w:val="16"/>
      </w:rPr>
      <w:t xml:space="preserve"> / </w:t>
    </w:r>
    <w:r w:rsidRPr="00C71880">
      <w:rPr>
        <w:rStyle w:val="tevilkastrani"/>
        <w:rFonts w:cs="Calibri"/>
        <w:sz w:val="16"/>
        <w:szCs w:val="16"/>
      </w:rPr>
      <w:fldChar w:fldCharType="begin"/>
    </w:r>
    <w:r w:rsidRPr="00C71880">
      <w:rPr>
        <w:rStyle w:val="tevilkastrani"/>
        <w:rFonts w:cs="Calibri"/>
        <w:sz w:val="16"/>
        <w:szCs w:val="16"/>
      </w:rPr>
      <w:instrText xml:space="preserve"> NUMPAGES </w:instrText>
    </w:r>
    <w:r w:rsidRPr="00C71880">
      <w:rPr>
        <w:rStyle w:val="tevilkastrani"/>
        <w:rFonts w:cs="Calibri"/>
        <w:sz w:val="16"/>
        <w:szCs w:val="16"/>
      </w:rPr>
      <w:fldChar w:fldCharType="separate"/>
    </w:r>
    <w:r>
      <w:rPr>
        <w:rStyle w:val="tevilkastrani"/>
        <w:rFonts w:cs="Calibri"/>
        <w:noProof/>
        <w:sz w:val="16"/>
        <w:szCs w:val="16"/>
      </w:rPr>
      <w:t>3</w:t>
    </w:r>
    <w:r w:rsidRPr="00C71880">
      <w:rPr>
        <w:rStyle w:val="tevilkastrani"/>
        <w:rFonts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AB61" w14:textId="77777777" w:rsidR="00CF34C9" w:rsidRDefault="00CF34C9" w:rsidP="00E035DA">
      <w:r>
        <w:separator/>
      </w:r>
    </w:p>
  </w:footnote>
  <w:footnote w:type="continuationSeparator" w:id="0">
    <w:p w14:paraId="1231ECD3" w14:textId="77777777" w:rsidR="00CF34C9" w:rsidRDefault="00CF34C9" w:rsidP="00E035DA">
      <w:r>
        <w:continuationSeparator/>
      </w:r>
    </w:p>
  </w:footnote>
  <w:footnote w:type="continuationNotice" w:id="1">
    <w:p w14:paraId="478950DE" w14:textId="77777777" w:rsidR="00CF34C9" w:rsidRDefault="00CF34C9"/>
  </w:footnote>
  <w:footnote w:id="2">
    <w:p w14:paraId="03368D34" w14:textId="5E0CABDD" w:rsidR="00CF07E3" w:rsidRDefault="00CF07E3">
      <w:pPr>
        <w:pStyle w:val="Sprotnaopomba-besedilo"/>
      </w:pPr>
      <w:r>
        <w:rPr>
          <w:rStyle w:val="Sprotnaopomba-sklic"/>
        </w:rPr>
        <w:footnoteRef/>
      </w:r>
      <w:r>
        <w:t xml:space="preserve"> Kot javni organ se upošteva: Republika Slovenija ali samoupravna lokalna skupnost, javni sklad, javna agencija, javni zavod, javni gospodarski zavod, in druga javna oseba(je pravna oseba, ustanovljena za opravljanje dejavnosti, ki je v splošnem interesu in je industrijske ali poslovne narave, ter je Republika Slovenija, samoupravna lokalna skupnost ali druga oseba javnega prava imetnica več kot 50 odstotkov delnic oziroma več kot 50-odstotnega poslovnega deleža te pravne osebe ali opravlja Republika Slovenija, samoupravna lokalna skupnost oziroma druga oseba javnega prava nadzor nad poslovanjem te pravne osebe, ali ima Republika Slovenija, samoupravna lokalna skupnost oziroma druga oseba javnega prava neposredno ali preko organov te pravne osebe pravico imenovati več kot polovico članov organov vodenja ali nadzora te pravne osebe.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CBBA" w14:textId="1A172C09" w:rsidR="00CF07E3" w:rsidRDefault="00CF07E3" w:rsidP="00E01427">
    <w:pPr>
      <w:pStyle w:val="Glava"/>
    </w:pPr>
    <w:r>
      <w:rPr>
        <w:noProof/>
      </w:rPr>
      <w:drawing>
        <wp:anchor distT="0" distB="0" distL="114300" distR="114300" simplePos="0" relativeHeight="251661312" behindDoc="0" locked="0" layoutInCell="1" allowOverlap="1" wp14:anchorId="51D33C65" wp14:editId="4D3F363C">
          <wp:simplePos x="0" y="0"/>
          <wp:positionH relativeFrom="column">
            <wp:posOffset>2663825</wp:posOffset>
          </wp:positionH>
          <wp:positionV relativeFrom="paragraph">
            <wp:posOffset>104775</wp:posOffset>
          </wp:positionV>
          <wp:extent cx="1602740" cy="420370"/>
          <wp:effectExtent l="0" t="0" r="0" b="0"/>
          <wp:wrapThrough wrapText="bothSides">
            <wp:wrapPolygon edited="0">
              <wp:start x="4878" y="0"/>
              <wp:lineTo x="0" y="4894"/>
              <wp:lineTo x="0" y="20556"/>
              <wp:lineTo x="21309" y="20556"/>
              <wp:lineTo x="21309" y="7831"/>
              <wp:lineTo x="8472" y="0"/>
              <wp:lineTo x="4878" y="0"/>
            </wp:wrapPolygon>
          </wp:wrapThrough>
          <wp:docPr id="1350119631" name="Slika 1350119631" descr="Slika, ki vsebuje besede besedilo, zastava, simbol,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Slika, ki vsebuje besede besedilo, zastava, simbol, logotip&#10;&#10;Vsebina, ustvarjena z umetno inteligenco, morda ni pravilna."/>
                  <pic:cNvPicPr>
                    <a:picLocks noChangeAspect="1" noChangeArrowheads="1"/>
                  </pic:cNvPicPr>
                </pic:nvPicPr>
                <pic:blipFill>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602740" cy="4203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8DABB06" wp14:editId="05FACEF5">
          <wp:simplePos x="0" y="0"/>
          <wp:positionH relativeFrom="margin">
            <wp:align>right</wp:align>
          </wp:positionH>
          <wp:positionV relativeFrom="paragraph">
            <wp:posOffset>85725</wp:posOffset>
          </wp:positionV>
          <wp:extent cx="1549400" cy="518160"/>
          <wp:effectExtent l="0" t="0" r="0" b="0"/>
          <wp:wrapThrough wrapText="bothSides">
            <wp:wrapPolygon edited="0">
              <wp:start x="5843" y="2382"/>
              <wp:lineTo x="4249" y="5559"/>
              <wp:lineTo x="797" y="14294"/>
              <wp:lineTo x="797" y="18265"/>
              <wp:lineTo x="21246" y="18265"/>
              <wp:lineTo x="21246" y="15088"/>
              <wp:lineTo x="14341" y="7147"/>
              <wp:lineTo x="9826" y="2382"/>
              <wp:lineTo x="5843" y="2382"/>
            </wp:wrapPolygon>
          </wp:wrapThrough>
          <wp:docPr id="1432943777" name="Slika 1432943777" descr="Slika, ki vsebuje besede posnetek zaslona, grafika, pisava, grafično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Slika, ki vsebuje besede posnetek zaslona, grafika, pisava, grafično oblikovanje&#10;&#10;Vsebina, ustvarjena z umetno inteligenco, morda ni pravilna."/>
                  <pic:cNvPicPr>
                    <a:picLocks noChangeAspect="1" noChangeArrowheads="1"/>
                  </pic:cNvPicPr>
                </pic:nvPicPr>
                <pic:blipFill rotWithShape="1">
                  <a:blip r:embed="rId2">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r="15366"/>
                  <a:stretch/>
                </pic:blipFill>
                <pic:spPr bwMode="auto">
                  <a:xfrm>
                    <a:off x="0" y="0"/>
                    <a:ext cx="15494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F2D678" w14:textId="77777777" w:rsidR="00CF07E3" w:rsidRDefault="00CF07E3" w:rsidP="00E01427">
    <w:pPr>
      <w:pStyle w:val="Glava"/>
    </w:pPr>
  </w:p>
  <w:p w14:paraId="66626C1E" w14:textId="35BBEAB6" w:rsidR="00CF07E3" w:rsidRDefault="00CF07E3" w:rsidP="00E01427">
    <w:pPr>
      <w:pStyle w:val="Glava"/>
      <w:tabs>
        <w:tab w:val="left" w:pos="3261"/>
      </w:tabs>
      <w:spacing w:after="0"/>
      <w:rPr>
        <w:rFonts w:ascii="Republika" w:hAnsi="Republika" w:cs="Arial"/>
        <w:sz w:val="16"/>
        <w:szCs w:val="16"/>
      </w:rPr>
    </w:pPr>
    <w:r>
      <w:rPr>
        <w:noProof/>
      </w:rPr>
      <w:drawing>
        <wp:anchor distT="0" distB="0" distL="114300" distR="114300" simplePos="0" relativeHeight="251660288" behindDoc="0" locked="0" layoutInCell="1" allowOverlap="1" wp14:anchorId="15CDAD8F" wp14:editId="0E88012C">
          <wp:simplePos x="0" y="0"/>
          <wp:positionH relativeFrom="column">
            <wp:posOffset>-459105</wp:posOffset>
          </wp:positionH>
          <wp:positionV relativeFrom="paragraph">
            <wp:posOffset>-334645</wp:posOffset>
          </wp:positionV>
          <wp:extent cx="2942590" cy="305435"/>
          <wp:effectExtent l="0" t="0" r="0" b="0"/>
          <wp:wrapNone/>
          <wp:docPr id="579281830" name="Slika 57928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4259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8C1D9D" w14:textId="4F2E3CDF" w:rsidR="00CF07E3" w:rsidRPr="005F32CA" w:rsidRDefault="00CF07E3" w:rsidP="005F32CA">
    <w:pPr>
      <w:pBdr>
        <w:bottom w:val="single" w:sz="4" w:space="1" w:color="auto"/>
      </w:pBdr>
      <w:tabs>
        <w:tab w:val="left" w:pos="3261"/>
        <w:tab w:val="center" w:pos="4536"/>
        <w:tab w:val="right" w:pos="9072"/>
      </w:tabs>
      <w:spacing w:after="0" w:line="240" w:lineRule="auto"/>
      <w:jc w:val="right"/>
      <w:rPr>
        <w:i/>
        <w:iCs/>
      </w:rPr>
    </w:pPr>
    <w:r w:rsidRPr="000858EE">
      <w:rPr>
        <w:b/>
        <w:bCs/>
        <w:i/>
        <w:iCs/>
        <w:color w:val="0070C0"/>
        <w:kern w:val="32"/>
      </w:rPr>
      <w:t xml:space="preserve">Vzorec pogodbe o sofinanciranju </w:t>
    </w:r>
    <w:r>
      <w:rPr>
        <w:b/>
        <w:bCs/>
        <w:i/>
        <w:iCs/>
        <w:color w:val="0070C0"/>
        <w:kern w:val="32"/>
      </w:rPr>
      <w:t>projekta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1DE4" w14:textId="506B9CCD" w:rsidR="00CF07E3" w:rsidRPr="00964D7A" w:rsidRDefault="00CF07E3" w:rsidP="00C71880">
    <w:pPr>
      <w:pStyle w:val="Glava"/>
    </w:pPr>
    <w:r>
      <w:rPr>
        <w:noProof/>
      </w:rPr>
      <mc:AlternateContent>
        <mc:Choice Requires="wpg">
          <w:drawing>
            <wp:anchor distT="0" distB="0" distL="114300" distR="114300" simplePos="0" relativeHeight="251654144" behindDoc="0" locked="0" layoutInCell="1" allowOverlap="1" wp14:anchorId="5A81676E" wp14:editId="2B394DD5">
              <wp:simplePos x="0" y="0"/>
              <wp:positionH relativeFrom="column">
                <wp:posOffset>2687955</wp:posOffset>
              </wp:positionH>
              <wp:positionV relativeFrom="paragraph">
                <wp:posOffset>-344170</wp:posOffset>
              </wp:positionV>
              <wp:extent cx="1557020" cy="287020"/>
              <wp:effectExtent l="0" t="0" r="0" b="0"/>
              <wp:wrapThrough wrapText="bothSides">
                <wp:wrapPolygon edited="0">
                  <wp:start x="14799" y="0"/>
                  <wp:lineTo x="0" y="0"/>
                  <wp:lineTo x="0" y="20071"/>
                  <wp:lineTo x="21406" y="20071"/>
                  <wp:lineTo x="21406" y="1434"/>
                  <wp:lineTo x="15856" y="0"/>
                  <wp:lineTo x="14799" y="0"/>
                </wp:wrapPolygon>
              </wp:wrapThrough>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7020" cy="287020"/>
                        <a:chOff x="0" y="0"/>
                        <a:chExt cx="6085802" cy="1104556"/>
                      </a:xfrm>
                    </wpg:grpSpPr>
                    <pic:pic xmlns:pic="http://schemas.openxmlformats.org/drawingml/2006/picture">
                      <pic:nvPicPr>
                        <pic:cNvPr id="16966" name="Picture 16966"/>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6967" name="Picture 16967"/>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6969" name="Picture 16969"/>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6968" name="Picture 16968"/>
                        <pic:cNvPicPr/>
                      </pic:nvPicPr>
                      <pic:blipFill>
                        <a:blip r:embed="rId1"/>
                        <a:stretch>
                          <a:fillRect/>
                        </a:stretch>
                      </pic:blipFill>
                      <pic:spPr>
                        <a:xfrm>
                          <a:off x="-4558" y="71895"/>
                          <a:ext cx="3054096" cy="1030224"/>
                        </a:xfrm>
                        <a:prstGeom prst="rect">
                          <a:avLst/>
                        </a:prstGeom>
                      </pic:spPr>
                    </pic:pic>
                    <pic:pic xmlns:pic="http://schemas.openxmlformats.org/drawingml/2006/picture">
                      <pic:nvPicPr>
                        <pic:cNvPr id="16970" name="Picture 16970"/>
                        <pic:cNvPicPr/>
                      </pic:nvPicPr>
                      <pic:blipFill>
                        <a:blip r:embed="rId1"/>
                        <a:stretch>
                          <a:fillRect/>
                        </a:stretch>
                      </pic:blipFill>
                      <pic:spPr>
                        <a:xfrm>
                          <a:off x="-4558" y="71895"/>
                          <a:ext cx="3054096" cy="1030224"/>
                        </a:xfrm>
                        <a:prstGeom prst="rect">
                          <a:avLst/>
                        </a:prstGeom>
                      </pic:spPr>
                    </pic:pic>
                    <wps:wsp>
                      <wps:cNvPr id="103" name="SHAPE 70"/>
                      <wps:cNvSpPr/>
                      <wps:spPr>
                        <a:xfrm>
                          <a:off x="3838191" y="7685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104" name="SHAPE 71"/>
                      <wps:cNvSpPr/>
                      <wps:spPr>
                        <a:xfrm>
                          <a:off x="4048138" y="76853"/>
                          <a:ext cx="101174" cy="235204"/>
                        </a:xfrm>
                        <a:custGeom>
                          <a:avLst/>
                          <a:gdLst/>
                          <a:ahLst/>
                          <a:cxnLst/>
                          <a:rect l="0" t="0" r="0" b="0"/>
                          <a:pathLst>
                            <a:path w="101174" h="235204">
                              <a:moveTo>
                                <a:pt x="71285" y="0"/>
                              </a:moveTo>
                              <a:lnTo>
                                <a:pt x="101174" y="0"/>
                              </a:lnTo>
                              <a:lnTo>
                                <a:pt x="101174" y="41402"/>
                              </a:lnTo>
                              <a:lnTo>
                                <a:pt x="100190" y="41402"/>
                              </a:lnTo>
                              <a:lnTo>
                                <a:pt x="71615" y="147168"/>
                              </a:lnTo>
                              <a:lnTo>
                                <a:pt x="101174" y="147168"/>
                              </a:lnTo>
                              <a:lnTo>
                                <a:pt x="101174" y="185598"/>
                              </a:lnTo>
                              <a:lnTo>
                                <a:pt x="61100" y="185598"/>
                              </a:lnTo>
                              <a:lnTo>
                                <a:pt x="47955" y="235204"/>
                              </a:lnTo>
                              <a:lnTo>
                                <a:pt x="0" y="235204"/>
                              </a:lnTo>
                              <a:lnTo>
                                <a:pt x="71285" y="0"/>
                              </a:lnTo>
                              <a:close/>
                            </a:path>
                          </a:pathLst>
                        </a:custGeom>
                        <a:solidFill>
                          <a:srgbClr val="6798AE"/>
                        </a:solidFill>
                        <a:ln w="0" cap="flat">
                          <a:noFill/>
                          <a:miter lim="127000"/>
                        </a:ln>
                        <a:effectLst/>
                      </wps:spPr>
                      <wps:bodyPr/>
                    </wps:wsp>
                    <wps:wsp>
                      <wps:cNvPr id="105" name="SHAPE 72"/>
                      <wps:cNvSpPr/>
                      <wps:spPr>
                        <a:xfrm>
                          <a:off x="4149312" y="76853"/>
                          <a:ext cx="103156" cy="235204"/>
                        </a:xfrm>
                        <a:custGeom>
                          <a:avLst/>
                          <a:gdLst/>
                          <a:ahLst/>
                          <a:cxnLst/>
                          <a:rect l="0" t="0" r="0" b="0"/>
                          <a:pathLst>
                            <a:path w="103156" h="235204">
                              <a:moveTo>
                                <a:pt x="0" y="0"/>
                              </a:moveTo>
                              <a:lnTo>
                                <a:pt x="31541"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06" name="SHAPE 73"/>
                      <wps:cNvSpPr/>
                      <wps:spPr>
                        <a:xfrm>
                          <a:off x="4266289" y="72917"/>
                          <a:ext cx="161290" cy="243091"/>
                        </a:xfrm>
                        <a:custGeom>
                          <a:avLst/>
                          <a:gdLst/>
                          <a:ahLst/>
                          <a:cxnLst/>
                          <a:rect l="0" t="0" r="0" b="0"/>
                          <a:pathLst>
                            <a:path w="161290" h="243091">
                              <a:moveTo>
                                <a:pt x="101841" y="0"/>
                              </a:moveTo>
                              <a:cubicBezTo>
                                <a:pt x="125819" y="0"/>
                                <a:pt x="143548" y="4267"/>
                                <a:pt x="159004" y="9855"/>
                              </a:cubicBezTo>
                              <a:lnTo>
                                <a:pt x="152426" y="47638"/>
                              </a:lnTo>
                              <a:cubicBezTo>
                                <a:pt x="139941" y="43040"/>
                                <a:pt x="125819" y="39751"/>
                                <a:pt x="107417" y="39751"/>
                              </a:cubicBezTo>
                              <a:cubicBezTo>
                                <a:pt x="62090" y="39751"/>
                                <a:pt x="47638" y="57163"/>
                                <a:pt x="47638" y="119901"/>
                              </a:cubicBezTo>
                              <a:cubicBezTo>
                                <a:pt x="47638" y="185928"/>
                                <a:pt x="63411" y="203009"/>
                                <a:pt x="107417" y="203009"/>
                              </a:cubicBezTo>
                              <a:cubicBezTo>
                                <a:pt x="125819" y="203009"/>
                                <a:pt x="140919" y="199720"/>
                                <a:pt x="154394" y="194475"/>
                              </a:cubicBezTo>
                              <a:lnTo>
                                <a:pt x="161290" y="230937"/>
                              </a:lnTo>
                              <a:cubicBezTo>
                                <a:pt x="143231" y="238811"/>
                                <a:pt x="122847" y="243091"/>
                                <a:pt x="99200" y="243091"/>
                              </a:cubicBezTo>
                              <a:cubicBezTo>
                                <a:pt x="30213" y="243091"/>
                                <a:pt x="0" y="208928"/>
                                <a:pt x="0" y="121539"/>
                              </a:cubicBezTo>
                              <a:cubicBezTo>
                                <a:pt x="0" y="36792"/>
                                <a:pt x="28905" y="0"/>
                                <a:pt x="101841" y="0"/>
                              </a:cubicBezTo>
                              <a:close/>
                            </a:path>
                          </a:pathLst>
                        </a:custGeom>
                        <a:solidFill>
                          <a:srgbClr val="6798AE"/>
                        </a:solidFill>
                        <a:ln w="0" cap="flat">
                          <a:noFill/>
                          <a:miter lim="127000"/>
                        </a:ln>
                        <a:effectLst/>
                      </wps:spPr>
                      <wps:bodyPr/>
                    </wps:wsp>
                    <wps:wsp>
                      <wps:cNvPr id="107" name="SHAPE 74"/>
                      <wps:cNvSpPr/>
                      <wps:spPr>
                        <a:xfrm>
                          <a:off x="4300452" y="0"/>
                          <a:ext cx="122187" cy="63392"/>
                        </a:xfrm>
                        <a:custGeom>
                          <a:avLst/>
                          <a:gdLst/>
                          <a:ahLst/>
                          <a:cxnLst/>
                          <a:rect l="0" t="0" r="0" b="0"/>
                          <a:pathLst>
                            <a:path w="122187" h="63392">
                              <a:moveTo>
                                <a:pt x="106098" y="0"/>
                              </a:moveTo>
                              <a:lnTo>
                                <a:pt x="106112" y="0"/>
                              </a:lnTo>
                              <a:lnTo>
                                <a:pt x="122187" y="27261"/>
                              </a:lnTo>
                              <a:lnTo>
                                <a:pt x="60109" y="63392"/>
                              </a:lnTo>
                              <a:lnTo>
                                <a:pt x="0" y="29229"/>
                              </a:lnTo>
                              <a:lnTo>
                                <a:pt x="18402" y="324"/>
                              </a:lnTo>
                              <a:lnTo>
                                <a:pt x="61760" y="25953"/>
                              </a:lnTo>
                              <a:lnTo>
                                <a:pt x="106098" y="0"/>
                              </a:lnTo>
                              <a:close/>
                            </a:path>
                          </a:pathLst>
                        </a:custGeom>
                        <a:solidFill>
                          <a:srgbClr val="6798AE"/>
                        </a:solidFill>
                        <a:ln w="0" cap="flat">
                          <a:noFill/>
                          <a:miter lim="127000"/>
                        </a:ln>
                        <a:effectLst/>
                      </wps:spPr>
                      <wps:bodyPr/>
                    </wps:wsp>
                    <wps:wsp>
                      <wps:cNvPr id="108" name="SHAPE 75"/>
                      <wps:cNvSpPr/>
                      <wps:spPr>
                        <a:xfrm>
                          <a:off x="4464100" y="76852"/>
                          <a:ext cx="81782" cy="235204"/>
                        </a:xfrm>
                        <a:custGeom>
                          <a:avLst/>
                          <a:gdLst/>
                          <a:ahLst/>
                          <a:cxnLst/>
                          <a:rect l="0" t="0" r="0" b="0"/>
                          <a:pathLst>
                            <a:path w="81782" h="235204">
                              <a:moveTo>
                                <a:pt x="0" y="0"/>
                              </a:moveTo>
                              <a:lnTo>
                                <a:pt x="81128" y="0"/>
                              </a:lnTo>
                              <a:lnTo>
                                <a:pt x="81782" y="74"/>
                              </a:lnTo>
                              <a:lnTo>
                                <a:pt x="81782" y="39379"/>
                              </a:lnTo>
                              <a:lnTo>
                                <a:pt x="78168" y="39103"/>
                              </a:lnTo>
                              <a:lnTo>
                                <a:pt x="45644" y="39103"/>
                              </a:lnTo>
                              <a:lnTo>
                                <a:pt x="45644" y="105448"/>
                              </a:lnTo>
                              <a:lnTo>
                                <a:pt x="78168" y="105448"/>
                              </a:lnTo>
                              <a:lnTo>
                                <a:pt x="81782" y="105118"/>
                              </a:lnTo>
                              <a:lnTo>
                                <a:pt x="81782" y="145558"/>
                              </a:lnTo>
                              <a:lnTo>
                                <a:pt x="80467" y="142901"/>
                              </a:lnTo>
                              <a:lnTo>
                                <a:pt x="45644" y="142901"/>
                              </a:lnTo>
                              <a:lnTo>
                                <a:pt x="45644" y="235204"/>
                              </a:lnTo>
                              <a:lnTo>
                                <a:pt x="0" y="235204"/>
                              </a:lnTo>
                              <a:lnTo>
                                <a:pt x="0" y="0"/>
                              </a:lnTo>
                              <a:close/>
                            </a:path>
                          </a:pathLst>
                        </a:custGeom>
                        <a:solidFill>
                          <a:srgbClr val="6798AE"/>
                        </a:solidFill>
                        <a:ln w="0" cap="flat">
                          <a:noFill/>
                          <a:miter lim="127000"/>
                        </a:ln>
                        <a:effectLst/>
                      </wps:spPr>
                      <wps:bodyPr/>
                    </wps:wsp>
                    <wps:wsp>
                      <wps:cNvPr id="109" name="SHAPE 76"/>
                      <wps:cNvSpPr/>
                      <wps:spPr>
                        <a:xfrm>
                          <a:off x="4545882" y="7692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02"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10" name="SHAPE 77"/>
                      <wps:cNvSpPr/>
                      <wps:spPr>
                        <a:xfrm>
                          <a:off x="4651698" y="76851"/>
                          <a:ext cx="168504" cy="235217"/>
                        </a:xfrm>
                        <a:custGeom>
                          <a:avLst/>
                          <a:gdLst/>
                          <a:ahLst/>
                          <a:cxnLst/>
                          <a:rect l="0" t="0" r="0" b="0"/>
                          <a:pathLst>
                            <a:path w="168504" h="235217">
                              <a:moveTo>
                                <a:pt x="0" y="0"/>
                              </a:moveTo>
                              <a:lnTo>
                                <a:pt x="168504" y="0"/>
                              </a:lnTo>
                              <a:lnTo>
                                <a:pt x="168504" y="39764"/>
                              </a:lnTo>
                              <a:lnTo>
                                <a:pt x="107086" y="39764"/>
                              </a:lnTo>
                              <a:lnTo>
                                <a:pt x="107086" y="235217"/>
                              </a:lnTo>
                              <a:lnTo>
                                <a:pt x="61417" y="235217"/>
                              </a:lnTo>
                              <a:lnTo>
                                <a:pt x="61417" y="39764"/>
                              </a:lnTo>
                              <a:lnTo>
                                <a:pt x="0" y="39764"/>
                              </a:lnTo>
                              <a:lnTo>
                                <a:pt x="0" y="0"/>
                              </a:lnTo>
                              <a:close/>
                            </a:path>
                          </a:pathLst>
                        </a:custGeom>
                        <a:solidFill>
                          <a:srgbClr val="6798AE"/>
                        </a:solidFill>
                        <a:ln w="0" cap="flat">
                          <a:noFill/>
                          <a:miter lim="127000"/>
                        </a:ln>
                        <a:effectLst/>
                      </wps:spPr>
                      <wps:bodyPr/>
                    </wps:wsp>
                    <wps:wsp>
                      <wps:cNvPr id="111" name="SHAPE 78"/>
                      <wps:cNvSpPr/>
                      <wps:spPr>
                        <a:xfrm>
                          <a:off x="4912240" y="76857"/>
                          <a:ext cx="158648" cy="235204"/>
                        </a:xfrm>
                        <a:custGeom>
                          <a:avLst/>
                          <a:gdLst/>
                          <a:ahLst/>
                          <a:cxnLst/>
                          <a:rect l="0" t="0" r="0" b="0"/>
                          <a:pathLst>
                            <a:path w="158648" h="235204">
                              <a:moveTo>
                                <a:pt x="4928" y="0"/>
                              </a:moveTo>
                              <a:lnTo>
                                <a:pt x="156363" y="0"/>
                              </a:lnTo>
                              <a:lnTo>
                                <a:pt x="156363" y="39420"/>
                              </a:lnTo>
                              <a:lnTo>
                                <a:pt x="49924" y="196113"/>
                              </a:lnTo>
                              <a:lnTo>
                                <a:pt x="158648" y="196113"/>
                              </a:lnTo>
                              <a:lnTo>
                                <a:pt x="158648" y="235204"/>
                              </a:lnTo>
                              <a:lnTo>
                                <a:pt x="0" y="235204"/>
                              </a:lnTo>
                              <a:lnTo>
                                <a:pt x="0" y="195123"/>
                              </a:lnTo>
                              <a:lnTo>
                                <a:pt x="105118" y="39103"/>
                              </a:lnTo>
                              <a:lnTo>
                                <a:pt x="4928" y="39103"/>
                              </a:lnTo>
                              <a:lnTo>
                                <a:pt x="4928" y="0"/>
                              </a:lnTo>
                              <a:close/>
                            </a:path>
                          </a:pathLst>
                        </a:custGeom>
                        <a:solidFill>
                          <a:srgbClr val="6798AE"/>
                        </a:solidFill>
                        <a:ln w="0" cap="flat">
                          <a:noFill/>
                          <a:miter lim="127000"/>
                        </a:ln>
                        <a:effectLst/>
                      </wps:spPr>
                      <wps:bodyPr/>
                    </wps:wsp>
                    <wps:wsp>
                      <wps:cNvPr id="112" name="SHAPE 79"/>
                      <wps:cNvSpPr/>
                      <wps:spPr>
                        <a:xfrm>
                          <a:off x="5087353" y="76853"/>
                          <a:ext cx="101188" cy="235204"/>
                        </a:xfrm>
                        <a:custGeom>
                          <a:avLst/>
                          <a:gdLst/>
                          <a:ahLst/>
                          <a:cxnLst/>
                          <a:rect l="0" t="0" r="0" b="0"/>
                          <a:pathLst>
                            <a:path w="101188" h="235204">
                              <a:moveTo>
                                <a:pt x="71298" y="0"/>
                              </a:moveTo>
                              <a:lnTo>
                                <a:pt x="101188" y="0"/>
                              </a:lnTo>
                              <a:lnTo>
                                <a:pt x="101188" y="41402"/>
                              </a:lnTo>
                              <a:lnTo>
                                <a:pt x="100190" y="41402"/>
                              </a:lnTo>
                              <a:lnTo>
                                <a:pt x="71628" y="147168"/>
                              </a:lnTo>
                              <a:lnTo>
                                <a:pt x="101188" y="147168"/>
                              </a:lnTo>
                              <a:lnTo>
                                <a:pt x="101188" y="185598"/>
                              </a:lnTo>
                              <a:lnTo>
                                <a:pt x="61113" y="185598"/>
                              </a:lnTo>
                              <a:lnTo>
                                <a:pt x="47968" y="235204"/>
                              </a:lnTo>
                              <a:lnTo>
                                <a:pt x="0" y="235204"/>
                              </a:lnTo>
                              <a:lnTo>
                                <a:pt x="71298" y="0"/>
                              </a:lnTo>
                              <a:close/>
                            </a:path>
                          </a:pathLst>
                        </a:custGeom>
                        <a:solidFill>
                          <a:srgbClr val="6798AE"/>
                        </a:solidFill>
                        <a:ln w="0" cap="flat">
                          <a:noFill/>
                          <a:miter lim="127000"/>
                        </a:ln>
                        <a:effectLst/>
                      </wps:spPr>
                      <wps:bodyPr/>
                    </wps:wsp>
                    <wps:wsp>
                      <wps:cNvPr id="113" name="SHAPE 80"/>
                      <wps:cNvSpPr/>
                      <wps:spPr>
                        <a:xfrm>
                          <a:off x="5188541" y="76853"/>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14" name="SHAPE 81"/>
                      <wps:cNvSpPr/>
                      <wps:spPr>
                        <a:xfrm>
                          <a:off x="3828978" y="467224"/>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115" name="SHAPE 82"/>
                      <wps:cNvSpPr/>
                      <wps:spPr>
                        <a:xfrm>
                          <a:off x="3924901" y="467178"/>
                          <a:ext cx="95923" cy="243091"/>
                        </a:xfrm>
                        <a:custGeom>
                          <a:avLst/>
                          <a:gdLst/>
                          <a:ahLst/>
                          <a:cxnLst/>
                          <a:rect l="0" t="0" r="0" b="0"/>
                          <a:pathLst>
                            <a:path w="95923" h="243091">
                              <a:moveTo>
                                <a:pt x="330" y="0"/>
                              </a:moveTo>
                              <a:cubicBezTo>
                                <a:pt x="64389" y="0"/>
                                <a:pt x="95923" y="27267"/>
                                <a:pt x="95923" y="121222"/>
                              </a:cubicBezTo>
                              <a:cubicBezTo>
                                <a:pt x="95923"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116" name="SHAPE 83"/>
                      <wps:cNvSpPr/>
                      <wps:spPr>
                        <a:xfrm>
                          <a:off x="4061604" y="471121"/>
                          <a:ext cx="176390" cy="235204"/>
                        </a:xfrm>
                        <a:custGeom>
                          <a:avLst/>
                          <a:gdLst/>
                          <a:ahLst/>
                          <a:cxnLst/>
                          <a:rect l="0" t="0" r="0" b="0"/>
                          <a:pathLst>
                            <a:path w="176390" h="235204">
                              <a:moveTo>
                                <a:pt x="0" y="0"/>
                              </a:moveTo>
                              <a:lnTo>
                                <a:pt x="45669" y="0"/>
                              </a:lnTo>
                              <a:lnTo>
                                <a:pt x="45669" y="95276"/>
                              </a:lnTo>
                              <a:lnTo>
                                <a:pt x="58788" y="95276"/>
                              </a:lnTo>
                              <a:lnTo>
                                <a:pt x="121539" y="0"/>
                              </a:lnTo>
                              <a:lnTo>
                                <a:pt x="172784" y="0"/>
                              </a:lnTo>
                              <a:lnTo>
                                <a:pt x="95250" y="112014"/>
                              </a:lnTo>
                              <a:lnTo>
                                <a:pt x="176390" y="235204"/>
                              </a:lnTo>
                              <a:lnTo>
                                <a:pt x="122530" y="235204"/>
                              </a:lnTo>
                              <a:lnTo>
                                <a:pt x="57823" y="132055"/>
                              </a:lnTo>
                              <a:lnTo>
                                <a:pt x="45669" y="132055"/>
                              </a:lnTo>
                              <a:lnTo>
                                <a:pt x="45669" y="235204"/>
                              </a:lnTo>
                              <a:lnTo>
                                <a:pt x="0" y="235204"/>
                              </a:lnTo>
                              <a:lnTo>
                                <a:pt x="0" y="0"/>
                              </a:lnTo>
                              <a:close/>
                            </a:path>
                          </a:pathLst>
                        </a:custGeom>
                        <a:solidFill>
                          <a:srgbClr val="6798AE"/>
                        </a:solidFill>
                        <a:ln w="0" cap="flat">
                          <a:noFill/>
                          <a:miter lim="127000"/>
                        </a:ln>
                        <a:effectLst/>
                      </wps:spPr>
                      <wps:bodyPr/>
                    </wps:wsp>
                    <wps:wsp>
                      <wps:cNvPr id="117" name="SHAPE 84"/>
                      <wps:cNvSpPr/>
                      <wps:spPr>
                        <a:xfrm>
                          <a:off x="4265643" y="471118"/>
                          <a:ext cx="81788" cy="235204"/>
                        </a:xfrm>
                        <a:custGeom>
                          <a:avLst/>
                          <a:gdLst/>
                          <a:ahLst/>
                          <a:cxnLst/>
                          <a:rect l="0" t="0" r="0" b="0"/>
                          <a:pathLst>
                            <a:path w="81788" h="235204">
                              <a:moveTo>
                                <a:pt x="0" y="0"/>
                              </a:moveTo>
                              <a:lnTo>
                                <a:pt x="81140" y="0"/>
                              </a:lnTo>
                              <a:lnTo>
                                <a:pt x="81788" y="73"/>
                              </a:lnTo>
                              <a:lnTo>
                                <a:pt x="81788" y="39379"/>
                              </a:lnTo>
                              <a:lnTo>
                                <a:pt x="78181" y="39103"/>
                              </a:lnTo>
                              <a:lnTo>
                                <a:pt x="45657" y="39103"/>
                              </a:lnTo>
                              <a:lnTo>
                                <a:pt x="45657" y="105461"/>
                              </a:lnTo>
                              <a:lnTo>
                                <a:pt x="78181" y="105461"/>
                              </a:lnTo>
                              <a:lnTo>
                                <a:pt x="81788" y="105132"/>
                              </a:lnTo>
                              <a:lnTo>
                                <a:pt x="81788" y="145545"/>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118" name="SHAPE 85"/>
                      <wps:cNvSpPr/>
                      <wps:spPr>
                        <a:xfrm>
                          <a:off x="4347431" y="471191"/>
                          <a:ext cx="96901" cy="235131"/>
                        </a:xfrm>
                        <a:custGeom>
                          <a:avLst/>
                          <a:gdLst/>
                          <a:ahLst/>
                          <a:cxnLst/>
                          <a:rect l="0" t="0" r="0" b="0"/>
                          <a:pathLst>
                            <a:path w="96901" h="235131">
                              <a:moveTo>
                                <a:pt x="0" y="0"/>
                              </a:moveTo>
                              <a:lnTo>
                                <a:pt x="39409" y="4440"/>
                              </a:lnTo>
                              <a:cubicBezTo>
                                <a:pt x="71883" y="13421"/>
                                <a:pt x="82791" y="35662"/>
                                <a:pt x="82791" y="69904"/>
                              </a:cubicBezTo>
                              <a:cubicBezTo>
                                <a:pt x="82791" y="102416"/>
                                <a:pt x="71615" y="125403"/>
                                <a:pt x="45009" y="135944"/>
                              </a:cubicBezTo>
                              <a:lnTo>
                                <a:pt x="96901" y="235131"/>
                              </a:lnTo>
                              <a:lnTo>
                                <a:pt x="44348" y="235131"/>
                              </a:lnTo>
                              <a:lnTo>
                                <a:pt x="0" y="145472"/>
                              </a:lnTo>
                              <a:lnTo>
                                <a:pt x="0" y="105059"/>
                              </a:lnTo>
                              <a:lnTo>
                                <a:pt x="15906" y="103606"/>
                              </a:lnTo>
                              <a:cubicBezTo>
                                <a:pt x="31517" y="99923"/>
                                <a:pt x="36132" y="90186"/>
                                <a:pt x="36132" y="71212"/>
                              </a:cubicBezTo>
                              <a:cubicBezTo>
                                <a:pt x="36132" y="52000"/>
                                <a:pt x="30402" y="43504"/>
                                <a:pt x="15070" y="40457"/>
                              </a:cubicBezTo>
                              <a:lnTo>
                                <a:pt x="0" y="39306"/>
                              </a:lnTo>
                              <a:lnTo>
                                <a:pt x="0" y="0"/>
                              </a:lnTo>
                              <a:close/>
                            </a:path>
                          </a:pathLst>
                        </a:custGeom>
                        <a:solidFill>
                          <a:srgbClr val="6798AE"/>
                        </a:solidFill>
                        <a:ln w="0" cap="flat">
                          <a:noFill/>
                          <a:miter lim="127000"/>
                        </a:ln>
                        <a:effectLst/>
                      </wps:spPr>
                      <wps:bodyPr/>
                    </wps:wsp>
                    <wps:wsp>
                      <wps:cNvPr id="119" name="SHAPE 86"/>
                      <wps:cNvSpPr/>
                      <wps:spPr>
                        <a:xfrm>
                          <a:off x="4475587" y="471124"/>
                          <a:ext cx="150444" cy="235204"/>
                        </a:xfrm>
                        <a:custGeom>
                          <a:avLst/>
                          <a:gdLst/>
                          <a:ahLst/>
                          <a:cxnLst/>
                          <a:rect l="0" t="0" r="0" b="0"/>
                          <a:pathLst>
                            <a:path w="150444" h="235204">
                              <a:moveTo>
                                <a:pt x="0" y="0"/>
                              </a:moveTo>
                              <a:lnTo>
                                <a:pt x="150444" y="0"/>
                              </a:lnTo>
                              <a:lnTo>
                                <a:pt x="150444" y="39751"/>
                              </a:lnTo>
                              <a:lnTo>
                                <a:pt x="45669" y="39751"/>
                              </a:lnTo>
                              <a:lnTo>
                                <a:pt x="45669" y="97231"/>
                              </a:lnTo>
                              <a:lnTo>
                                <a:pt x="136982" y="97231"/>
                              </a:lnTo>
                              <a:lnTo>
                                <a:pt x="136982" y="136322"/>
                              </a:lnTo>
                              <a:lnTo>
                                <a:pt x="45669" y="136322"/>
                              </a:lnTo>
                              <a:lnTo>
                                <a:pt x="45669"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120" name="SHAPE 87"/>
                      <wps:cNvSpPr/>
                      <wps:spPr>
                        <a:xfrm>
                          <a:off x="4644144" y="471124"/>
                          <a:ext cx="196431" cy="235204"/>
                        </a:xfrm>
                        <a:custGeom>
                          <a:avLst/>
                          <a:gdLst/>
                          <a:ahLst/>
                          <a:cxnLst/>
                          <a:rect l="0" t="0" r="0" b="0"/>
                          <a:pathLst>
                            <a:path w="196431" h="235204">
                              <a:moveTo>
                                <a:pt x="0" y="0"/>
                              </a:moveTo>
                              <a:lnTo>
                                <a:pt x="48273" y="0"/>
                              </a:lnTo>
                              <a:lnTo>
                                <a:pt x="98209" y="195453"/>
                              </a:lnTo>
                              <a:lnTo>
                                <a:pt x="99847" y="195453"/>
                              </a:lnTo>
                              <a:lnTo>
                                <a:pt x="150114" y="0"/>
                              </a:lnTo>
                              <a:lnTo>
                                <a:pt x="196431" y="0"/>
                              </a:lnTo>
                              <a:lnTo>
                                <a:pt x="132372" y="235204"/>
                              </a:lnTo>
                              <a:lnTo>
                                <a:pt x="63729" y="235204"/>
                              </a:lnTo>
                              <a:lnTo>
                                <a:pt x="0" y="0"/>
                              </a:lnTo>
                              <a:close/>
                            </a:path>
                          </a:pathLst>
                        </a:custGeom>
                        <a:solidFill>
                          <a:srgbClr val="6798AE"/>
                        </a:solidFill>
                        <a:ln w="0" cap="flat">
                          <a:noFill/>
                          <a:miter lim="127000"/>
                        </a:ln>
                        <a:effectLst/>
                      </wps:spPr>
                      <wps:bodyPr/>
                    </wps:wsp>
                    <wps:wsp>
                      <wps:cNvPr id="121" name="SHAPE 88"/>
                      <wps:cNvSpPr/>
                      <wps:spPr>
                        <a:xfrm>
                          <a:off x="4832730" y="471119"/>
                          <a:ext cx="101187" cy="235204"/>
                        </a:xfrm>
                        <a:custGeom>
                          <a:avLst/>
                          <a:gdLst/>
                          <a:ahLst/>
                          <a:cxnLst/>
                          <a:rect l="0" t="0" r="0" b="0"/>
                          <a:pathLst>
                            <a:path w="101187" h="235204">
                              <a:moveTo>
                                <a:pt x="71285" y="0"/>
                              </a:moveTo>
                              <a:lnTo>
                                <a:pt x="101187" y="0"/>
                              </a:lnTo>
                              <a:lnTo>
                                <a:pt x="101187" y="41402"/>
                              </a:lnTo>
                              <a:lnTo>
                                <a:pt x="100190" y="41402"/>
                              </a:lnTo>
                              <a:lnTo>
                                <a:pt x="71628" y="147168"/>
                              </a:lnTo>
                              <a:lnTo>
                                <a:pt x="101187" y="147168"/>
                              </a:lnTo>
                              <a:lnTo>
                                <a:pt x="101187" y="185598"/>
                              </a:lnTo>
                              <a:lnTo>
                                <a:pt x="61100" y="185598"/>
                              </a:lnTo>
                              <a:lnTo>
                                <a:pt x="47968" y="235204"/>
                              </a:lnTo>
                              <a:lnTo>
                                <a:pt x="0" y="235204"/>
                              </a:lnTo>
                              <a:lnTo>
                                <a:pt x="71285" y="0"/>
                              </a:lnTo>
                              <a:close/>
                            </a:path>
                          </a:pathLst>
                        </a:custGeom>
                        <a:solidFill>
                          <a:srgbClr val="6798AE"/>
                        </a:solidFill>
                        <a:ln w="0" cap="flat">
                          <a:noFill/>
                          <a:miter lim="127000"/>
                        </a:ln>
                        <a:effectLst/>
                      </wps:spPr>
                      <wps:bodyPr/>
                    </wps:wsp>
                    <wps:wsp>
                      <wps:cNvPr id="122" name="SHAPE 89"/>
                      <wps:cNvSpPr/>
                      <wps:spPr>
                        <a:xfrm>
                          <a:off x="4933917" y="471119"/>
                          <a:ext cx="103156" cy="235204"/>
                        </a:xfrm>
                        <a:custGeom>
                          <a:avLst/>
                          <a:gdLst/>
                          <a:ahLst/>
                          <a:cxnLst/>
                          <a:rect l="0" t="0" r="0" b="0"/>
                          <a:pathLst>
                            <a:path w="103156" h="235204">
                              <a:moveTo>
                                <a:pt x="0" y="0"/>
                              </a:moveTo>
                              <a:lnTo>
                                <a:pt x="31528" y="0"/>
                              </a:lnTo>
                              <a:lnTo>
                                <a:pt x="103156" y="235204"/>
                              </a:lnTo>
                              <a:lnTo>
                                <a:pt x="53867" y="235204"/>
                              </a:lnTo>
                              <a:lnTo>
                                <a:pt x="40075" y="185598"/>
                              </a:lnTo>
                              <a:lnTo>
                                <a:pt x="0" y="185598"/>
                              </a:lnTo>
                              <a:lnTo>
                                <a:pt x="0" y="147168"/>
                              </a:lnTo>
                              <a:lnTo>
                                <a:pt x="29559" y="147168"/>
                              </a:lnTo>
                              <a:lnTo>
                                <a:pt x="654" y="41402"/>
                              </a:lnTo>
                              <a:lnTo>
                                <a:pt x="0" y="41402"/>
                              </a:lnTo>
                              <a:lnTo>
                                <a:pt x="0" y="0"/>
                              </a:lnTo>
                              <a:close/>
                            </a:path>
                          </a:pathLst>
                        </a:custGeom>
                        <a:solidFill>
                          <a:srgbClr val="6798AE"/>
                        </a:solidFill>
                        <a:ln w="0" cap="flat">
                          <a:noFill/>
                          <a:miter lim="127000"/>
                        </a:ln>
                        <a:effectLst/>
                      </wps:spPr>
                      <wps:bodyPr/>
                    </wps:wsp>
                    <wps:wsp>
                      <wps:cNvPr id="123" name="SHAPE 90"/>
                      <wps:cNvSpPr/>
                      <wps:spPr>
                        <a:xfrm>
                          <a:off x="5064704" y="471120"/>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124" name="SHAPE 91"/>
                      <wps:cNvSpPr/>
                      <wps:spPr>
                        <a:xfrm>
                          <a:off x="5263470" y="471128"/>
                          <a:ext cx="85408" cy="305829"/>
                        </a:xfrm>
                        <a:custGeom>
                          <a:avLst/>
                          <a:gdLst/>
                          <a:ahLst/>
                          <a:cxnLst/>
                          <a:rect l="0" t="0" r="0" b="0"/>
                          <a:pathLst>
                            <a:path w="85408" h="305829">
                              <a:moveTo>
                                <a:pt x="39738" y="0"/>
                              </a:moveTo>
                              <a:lnTo>
                                <a:pt x="85408" y="0"/>
                              </a:lnTo>
                              <a:lnTo>
                                <a:pt x="85408" y="210566"/>
                              </a:lnTo>
                              <a:cubicBezTo>
                                <a:pt x="85408" y="263449"/>
                                <a:pt x="68986" y="291376"/>
                                <a:pt x="12484" y="305829"/>
                              </a:cubicBezTo>
                              <a:lnTo>
                                <a:pt x="0" y="266726"/>
                              </a:lnTo>
                              <a:cubicBezTo>
                                <a:pt x="30861" y="257213"/>
                                <a:pt x="39738" y="245047"/>
                                <a:pt x="39738" y="214173"/>
                              </a:cubicBezTo>
                              <a:lnTo>
                                <a:pt x="39738" y="0"/>
                              </a:lnTo>
                              <a:close/>
                            </a:path>
                          </a:pathLst>
                        </a:custGeom>
                        <a:solidFill>
                          <a:srgbClr val="6798AE"/>
                        </a:solidFill>
                        <a:ln w="0" cap="flat">
                          <a:noFill/>
                          <a:miter lim="127000"/>
                        </a:ln>
                        <a:effectLst/>
                      </wps:spPr>
                      <wps:bodyPr/>
                    </wps:wsp>
                    <wps:wsp>
                      <wps:cNvPr id="125" name="SHAPE 92"/>
                      <wps:cNvSpPr/>
                      <wps:spPr>
                        <a:xfrm>
                          <a:off x="5398510" y="471124"/>
                          <a:ext cx="150444" cy="235204"/>
                        </a:xfrm>
                        <a:custGeom>
                          <a:avLst/>
                          <a:gdLst/>
                          <a:ahLst/>
                          <a:cxnLst/>
                          <a:rect l="0" t="0" r="0" b="0"/>
                          <a:pathLst>
                            <a:path w="150444" h="235204">
                              <a:moveTo>
                                <a:pt x="0" y="0"/>
                              </a:moveTo>
                              <a:lnTo>
                                <a:pt x="150444" y="0"/>
                              </a:lnTo>
                              <a:lnTo>
                                <a:pt x="150444" y="39751"/>
                              </a:lnTo>
                              <a:lnTo>
                                <a:pt x="45657" y="39751"/>
                              </a:lnTo>
                              <a:lnTo>
                                <a:pt x="45657" y="97231"/>
                              </a:lnTo>
                              <a:lnTo>
                                <a:pt x="136982" y="97231"/>
                              </a:lnTo>
                              <a:lnTo>
                                <a:pt x="136982" y="136322"/>
                              </a:lnTo>
                              <a:lnTo>
                                <a:pt x="45657" y="136322"/>
                              </a:lnTo>
                              <a:lnTo>
                                <a:pt x="45657" y="195453"/>
                              </a:lnTo>
                              <a:lnTo>
                                <a:pt x="150444" y="195453"/>
                              </a:lnTo>
                              <a:lnTo>
                                <a:pt x="150444" y="235204"/>
                              </a:lnTo>
                              <a:lnTo>
                                <a:pt x="0" y="235204"/>
                              </a:lnTo>
                              <a:lnTo>
                                <a:pt x="0" y="0"/>
                              </a:lnTo>
                              <a:close/>
                            </a:path>
                          </a:pathLst>
                        </a:custGeom>
                        <a:solidFill>
                          <a:srgbClr val="6798AE"/>
                        </a:solidFill>
                        <a:ln w="0" cap="flat">
                          <a:noFill/>
                          <a:miter lim="127000"/>
                        </a:ln>
                        <a:effectLst/>
                      </wps:spPr>
                      <wps:bodyPr/>
                    </wps:wsp>
                    <wps:wsp>
                      <wps:cNvPr id="17504" name="SHAPE 17504"/>
                      <wps:cNvSpPr/>
                      <wps:spPr>
                        <a:xfrm>
                          <a:off x="3838194" y="865404"/>
                          <a:ext cx="45669" cy="235204"/>
                        </a:xfrm>
                        <a:custGeom>
                          <a:avLst/>
                          <a:gdLst/>
                          <a:ahLst/>
                          <a:cxnLst/>
                          <a:rect l="0" t="0" r="0" b="0"/>
                          <a:pathLst>
                            <a:path w="45669" h="235204">
                              <a:moveTo>
                                <a:pt x="0" y="0"/>
                              </a:moveTo>
                              <a:lnTo>
                                <a:pt x="45669" y="0"/>
                              </a:lnTo>
                              <a:lnTo>
                                <a:pt x="45669" y="235204"/>
                              </a:lnTo>
                              <a:lnTo>
                                <a:pt x="0" y="235204"/>
                              </a:lnTo>
                              <a:lnTo>
                                <a:pt x="0" y="0"/>
                              </a:lnTo>
                            </a:path>
                          </a:pathLst>
                        </a:custGeom>
                        <a:solidFill>
                          <a:srgbClr val="6798AE"/>
                        </a:solidFill>
                        <a:ln w="0" cap="flat">
                          <a:noFill/>
                          <a:miter lim="127000"/>
                        </a:ln>
                        <a:effectLst/>
                      </wps:spPr>
                      <wps:bodyPr/>
                    </wps:wsp>
                    <wps:wsp>
                      <wps:cNvPr id="126" name="SHAPE 94"/>
                      <wps:cNvSpPr/>
                      <wps:spPr>
                        <a:xfrm>
                          <a:off x="3933797" y="865403"/>
                          <a:ext cx="182309" cy="235204"/>
                        </a:xfrm>
                        <a:custGeom>
                          <a:avLst/>
                          <a:gdLst/>
                          <a:ahLst/>
                          <a:cxnLst/>
                          <a:rect l="0" t="0" r="0" b="0"/>
                          <a:pathLst>
                            <a:path w="182309" h="235204">
                              <a:moveTo>
                                <a:pt x="0" y="0"/>
                              </a:moveTo>
                              <a:lnTo>
                                <a:pt x="60439" y="0"/>
                              </a:lnTo>
                              <a:lnTo>
                                <a:pt x="139929" y="181661"/>
                              </a:lnTo>
                              <a:lnTo>
                                <a:pt x="141567" y="181661"/>
                              </a:lnTo>
                              <a:lnTo>
                                <a:pt x="141567" y="0"/>
                              </a:lnTo>
                              <a:lnTo>
                                <a:pt x="182309" y="0"/>
                              </a:lnTo>
                              <a:lnTo>
                                <a:pt x="182309" y="235204"/>
                              </a:lnTo>
                              <a:lnTo>
                                <a:pt x="121526" y="235204"/>
                              </a:lnTo>
                              <a:lnTo>
                                <a:pt x="42367" y="58801"/>
                              </a:lnTo>
                              <a:lnTo>
                                <a:pt x="40716" y="58801"/>
                              </a:lnTo>
                              <a:lnTo>
                                <a:pt x="40716" y="235204"/>
                              </a:lnTo>
                              <a:lnTo>
                                <a:pt x="0" y="235204"/>
                              </a:lnTo>
                              <a:lnTo>
                                <a:pt x="0" y="0"/>
                              </a:lnTo>
                              <a:close/>
                            </a:path>
                          </a:pathLst>
                        </a:custGeom>
                        <a:solidFill>
                          <a:srgbClr val="6798AE"/>
                        </a:solidFill>
                        <a:ln w="0" cap="flat">
                          <a:noFill/>
                          <a:miter lim="127000"/>
                        </a:ln>
                        <a:effectLst/>
                      </wps:spPr>
                      <wps:bodyPr/>
                    </wps:wsp>
                    <wps:wsp>
                      <wps:cNvPr id="127" name="SHAPE 95"/>
                      <wps:cNvSpPr/>
                      <wps:spPr>
                        <a:xfrm>
                          <a:off x="4228489" y="861507"/>
                          <a:ext cx="95923" cy="243002"/>
                        </a:xfrm>
                        <a:custGeom>
                          <a:avLst/>
                          <a:gdLst/>
                          <a:ahLst/>
                          <a:cxnLst/>
                          <a:rect l="0" t="0" r="0" b="0"/>
                          <a:pathLst>
                            <a:path w="95923" h="243002">
                              <a:moveTo>
                                <a:pt x="95923" y="0"/>
                              </a:moveTo>
                              <a:lnTo>
                                <a:pt x="95923" y="39706"/>
                              </a:lnTo>
                              <a:cubicBezTo>
                                <a:pt x="57493" y="39706"/>
                                <a:pt x="47638" y="57778"/>
                                <a:pt x="47638" y="120846"/>
                              </a:cubicBezTo>
                              <a:cubicBezTo>
                                <a:pt x="47638" y="183254"/>
                                <a:pt x="57493" y="203295"/>
                                <a:pt x="95923" y="203295"/>
                              </a:cubicBezTo>
                              <a:lnTo>
                                <a:pt x="95923" y="243002"/>
                              </a:lnTo>
                              <a:lnTo>
                                <a:pt x="53916" y="237415"/>
                              </a:lnTo>
                              <a:cubicBezTo>
                                <a:pt x="17745" y="225513"/>
                                <a:pt x="0" y="192868"/>
                                <a:pt x="0" y="122154"/>
                              </a:cubicBezTo>
                              <a:cubicBezTo>
                                <a:pt x="0" y="51202"/>
                                <a:pt x="17745" y="17941"/>
                                <a:pt x="53916" y="5745"/>
                              </a:cubicBezTo>
                              <a:lnTo>
                                <a:pt x="95923" y="0"/>
                              </a:lnTo>
                              <a:close/>
                            </a:path>
                          </a:pathLst>
                        </a:custGeom>
                        <a:solidFill>
                          <a:srgbClr val="6798AE"/>
                        </a:solidFill>
                        <a:ln w="0" cap="flat">
                          <a:noFill/>
                          <a:miter lim="127000"/>
                        </a:ln>
                        <a:effectLst/>
                      </wps:spPr>
                      <wps:bodyPr/>
                    </wps:wsp>
                    <wps:wsp>
                      <wps:cNvPr id="17472" name="SHAPE 96"/>
                      <wps:cNvSpPr/>
                      <wps:spPr>
                        <a:xfrm>
                          <a:off x="4324412" y="861461"/>
                          <a:ext cx="95936" cy="243091"/>
                        </a:xfrm>
                        <a:custGeom>
                          <a:avLst/>
                          <a:gdLst/>
                          <a:ahLst/>
                          <a:cxnLst/>
                          <a:rect l="0" t="0" r="0" b="0"/>
                          <a:pathLst>
                            <a:path w="95936" h="243091">
                              <a:moveTo>
                                <a:pt x="330" y="0"/>
                              </a:moveTo>
                              <a:cubicBezTo>
                                <a:pt x="64389" y="0"/>
                                <a:pt x="95936" y="27255"/>
                                <a:pt x="95936" y="121222"/>
                              </a:cubicBezTo>
                              <a:cubicBezTo>
                                <a:pt x="95936" y="216484"/>
                                <a:pt x="65367" y="243091"/>
                                <a:pt x="330" y="243091"/>
                              </a:cubicBezTo>
                              <a:lnTo>
                                <a:pt x="0" y="243047"/>
                              </a:lnTo>
                              <a:lnTo>
                                <a:pt x="0" y="203340"/>
                              </a:lnTo>
                              <a:cubicBezTo>
                                <a:pt x="38430" y="203340"/>
                                <a:pt x="48285" y="183299"/>
                                <a:pt x="48285" y="120891"/>
                              </a:cubicBezTo>
                              <a:cubicBezTo>
                                <a:pt x="48285" y="58153"/>
                                <a:pt x="38430" y="39751"/>
                                <a:pt x="0" y="39751"/>
                              </a:cubicBezTo>
                              <a:lnTo>
                                <a:pt x="0" y="45"/>
                              </a:lnTo>
                              <a:lnTo>
                                <a:pt x="330" y="0"/>
                              </a:lnTo>
                              <a:close/>
                            </a:path>
                          </a:pathLst>
                        </a:custGeom>
                        <a:solidFill>
                          <a:srgbClr val="6798AE"/>
                        </a:solidFill>
                        <a:ln w="0" cap="flat">
                          <a:noFill/>
                          <a:miter lim="127000"/>
                        </a:ln>
                        <a:effectLst/>
                      </wps:spPr>
                      <wps:bodyPr/>
                    </wps:wsp>
                    <wps:wsp>
                      <wps:cNvPr id="17473" name="SHAPE 97"/>
                      <wps:cNvSpPr/>
                      <wps:spPr>
                        <a:xfrm>
                          <a:off x="4461112" y="865400"/>
                          <a:ext cx="88043" cy="235217"/>
                        </a:xfrm>
                        <a:custGeom>
                          <a:avLst/>
                          <a:gdLst/>
                          <a:ahLst/>
                          <a:cxnLst/>
                          <a:rect l="0" t="0" r="0" b="0"/>
                          <a:pathLst>
                            <a:path w="88043" h="235217">
                              <a:moveTo>
                                <a:pt x="0" y="0"/>
                              </a:moveTo>
                              <a:lnTo>
                                <a:pt x="75552" y="0"/>
                              </a:lnTo>
                              <a:lnTo>
                                <a:pt x="88043" y="683"/>
                              </a:lnTo>
                              <a:lnTo>
                                <a:pt x="88043" y="41056"/>
                              </a:lnTo>
                              <a:lnTo>
                                <a:pt x="78511" y="39764"/>
                              </a:lnTo>
                              <a:lnTo>
                                <a:pt x="45669" y="39764"/>
                              </a:lnTo>
                              <a:lnTo>
                                <a:pt x="45669" y="195466"/>
                              </a:lnTo>
                              <a:lnTo>
                                <a:pt x="78842" y="195466"/>
                              </a:lnTo>
                              <a:lnTo>
                                <a:pt x="88043" y="194310"/>
                              </a:lnTo>
                              <a:lnTo>
                                <a:pt x="88043" y="233597"/>
                              </a:lnTo>
                              <a:lnTo>
                                <a:pt x="76213" y="235217"/>
                              </a:lnTo>
                              <a:lnTo>
                                <a:pt x="0" y="235217"/>
                              </a:lnTo>
                              <a:lnTo>
                                <a:pt x="0" y="0"/>
                              </a:lnTo>
                              <a:close/>
                            </a:path>
                          </a:pathLst>
                        </a:custGeom>
                        <a:solidFill>
                          <a:srgbClr val="6798AE"/>
                        </a:solidFill>
                        <a:ln w="0" cap="flat">
                          <a:noFill/>
                          <a:miter lim="127000"/>
                        </a:ln>
                        <a:effectLst/>
                      </wps:spPr>
                      <wps:bodyPr/>
                    </wps:wsp>
                    <wps:wsp>
                      <wps:cNvPr id="17474" name="SHAPE 98"/>
                      <wps:cNvSpPr/>
                      <wps:spPr>
                        <a:xfrm>
                          <a:off x="4549155" y="866083"/>
                          <a:ext cx="89338" cy="232914"/>
                        </a:xfrm>
                        <a:custGeom>
                          <a:avLst/>
                          <a:gdLst/>
                          <a:ahLst/>
                          <a:cxnLst/>
                          <a:rect l="0" t="0" r="0" b="0"/>
                          <a:pathLst>
                            <a:path w="89338" h="232914">
                              <a:moveTo>
                                <a:pt x="0" y="0"/>
                              </a:moveTo>
                              <a:lnTo>
                                <a:pt x="15090" y="825"/>
                              </a:lnTo>
                              <a:cubicBezTo>
                                <a:pt x="73256" y="7968"/>
                                <a:pt x="89338" y="41210"/>
                                <a:pt x="89338" y="115941"/>
                              </a:cubicBezTo>
                              <a:cubicBezTo>
                                <a:pt x="89338" y="180245"/>
                                <a:pt x="74372" y="214802"/>
                                <a:pt x="35433" y="228061"/>
                              </a:cubicBezTo>
                              <a:lnTo>
                                <a:pt x="0" y="232914"/>
                              </a:lnTo>
                              <a:lnTo>
                                <a:pt x="0" y="193627"/>
                              </a:lnTo>
                              <a:lnTo>
                                <a:pt x="14658" y="191785"/>
                              </a:lnTo>
                              <a:cubicBezTo>
                                <a:pt x="34430" y="185133"/>
                                <a:pt x="42374" y="165545"/>
                                <a:pt x="42374" y="115281"/>
                              </a:cubicBezTo>
                              <a:cubicBezTo>
                                <a:pt x="42374" y="68970"/>
                                <a:pt x="34051" y="49263"/>
                                <a:pt x="14234" y="42304"/>
                              </a:cubicBezTo>
                              <a:lnTo>
                                <a:pt x="0" y="40374"/>
                              </a:lnTo>
                              <a:lnTo>
                                <a:pt x="0" y="0"/>
                              </a:lnTo>
                              <a:close/>
                            </a:path>
                          </a:pathLst>
                        </a:custGeom>
                        <a:solidFill>
                          <a:srgbClr val="6798AE"/>
                        </a:solidFill>
                        <a:ln w="0" cap="flat">
                          <a:noFill/>
                          <a:miter lim="127000"/>
                        </a:ln>
                        <a:effectLst/>
                      </wps:spPr>
                      <wps:bodyPr/>
                    </wps:wsp>
                    <wps:wsp>
                      <wps:cNvPr id="17475" name="SHAPE 99"/>
                      <wps:cNvSpPr/>
                      <wps:spPr>
                        <a:xfrm>
                          <a:off x="4676336" y="865400"/>
                          <a:ext cx="82118" cy="235217"/>
                        </a:xfrm>
                        <a:custGeom>
                          <a:avLst/>
                          <a:gdLst/>
                          <a:ahLst/>
                          <a:cxnLst/>
                          <a:rect l="0" t="0" r="0" b="0"/>
                          <a:pathLst>
                            <a:path w="82118" h="235217">
                              <a:moveTo>
                                <a:pt x="0" y="0"/>
                              </a:moveTo>
                              <a:lnTo>
                                <a:pt x="81788" y="0"/>
                              </a:lnTo>
                              <a:lnTo>
                                <a:pt x="82118" y="38"/>
                              </a:lnTo>
                              <a:lnTo>
                                <a:pt x="82118" y="40032"/>
                              </a:lnTo>
                              <a:lnTo>
                                <a:pt x="78829" y="39764"/>
                              </a:lnTo>
                              <a:lnTo>
                                <a:pt x="45657" y="39764"/>
                              </a:lnTo>
                              <a:lnTo>
                                <a:pt x="45657" y="107760"/>
                              </a:lnTo>
                              <a:lnTo>
                                <a:pt x="78829" y="107760"/>
                              </a:lnTo>
                              <a:lnTo>
                                <a:pt x="82118" y="107450"/>
                              </a:lnTo>
                              <a:lnTo>
                                <a:pt x="82118" y="147126"/>
                              </a:lnTo>
                              <a:lnTo>
                                <a:pt x="81788" y="147168"/>
                              </a:lnTo>
                              <a:lnTo>
                                <a:pt x="45657" y="147168"/>
                              </a:lnTo>
                              <a:lnTo>
                                <a:pt x="45657" y="235217"/>
                              </a:lnTo>
                              <a:lnTo>
                                <a:pt x="0" y="235217"/>
                              </a:lnTo>
                              <a:lnTo>
                                <a:pt x="0" y="0"/>
                              </a:lnTo>
                              <a:close/>
                            </a:path>
                          </a:pathLst>
                        </a:custGeom>
                        <a:solidFill>
                          <a:srgbClr val="6798AE"/>
                        </a:solidFill>
                        <a:ln w="0" cap="flat">
                          <a:noFill/>
                          <a:miter lim="127000"/>
                        </a:ln>
                        <a:effectLst/>
                      </wps:spPr>
                      <wps:bodyPr/>
                    </wps:wsp>
                    <wps:wsp>
                      <wps:cNvPr id="17476" name="SHAPE 100"/>
                      <wps:cNvSpPr/>
                      <wps:spPr>
                        <a:xfrm>
                          <a:off x="4758454" y="865438"/>
                          <a:ext cx="83109" cy="147088"/>
                        </a:xfrm>
                        <a:custGeom>
                          <a:avLst/>
                          <a:gdLst/>
                          <a:ahLst/>
                          <a:cxnLst/>
                          <a:rect l="0" t="0" r="0" b="0"/>
                          <a:pathLst>
                            <a:path w="83109" h="147088">
                              <a:moveTo>
                                <a:pt x="0" y="0"/>
                              </a:moveTo>
                              <a:lnTo>
                                <a:pt x="39453" y="4541"/>
                              </a:lnTo>
                              <a:cubicBezTo>
                                <a:pt x="71836" y="13657"/>
                                <a:pt x="83109" y="36265"/>
                                <a:pt x="83109" y="71260"/>
                              </a:cubicBezTo>
                              <a:cubicBezTo>
                                <a:pt x="83109" y="108465"/>
                                <a:pt x="70729" y="132539"/>
                                <a:pt x="38623" y="142251"/>
                              </a:cubicBezTo>
                              <a:lnTo>
                                <a:pt x="0" y="147088"/>
                              </a:lnTo>
                              <a:lnTo>
                                <a:pt x="0" y="107412"/>
                              </a:lnTo>
                              <a:lnTo>
                                <a:pt x="16091" y="105895"/>
                              </a:lnTo>
                              <a:cubicBezTo>
                                <a:pt x="31661" y="102138"/>
                                <a:pt x="36462" y="92282"/>
                                <a:pt x="36462" y="73546"/>
                              </a:cubicBezTo>
                              <a:cubicBezTo>
                                <a:pt x="36462" y="53601"/>
                                <a:pt x="31097" y="44550"/>
                                <a:pt x="15668" y="41270"/>
                              </a:cubicBezTo>
                              <a:lnTo>
                                <a:pt x="0" y="39994"/>
                              </a:lnTo>
                              <a:lnTo>
                                <a:pt x="0" y="0"/>
                              </a:lnTo>
                              <a:close/>
                            </a:path>
                          </a:pathLst>
                        </a:custGeom>
                        <a:solidFill>
                          <a:srgbClr val="6798AE"/>
                        </a:solidFill>
                        <a:ln w="0" cap="flat">
                          <a:noFill/>
                          <a:miter lim="127000"/>
                        </a:ln>
                        <a:effectLst/>
                      </wps:spPr>
                      <wps:bodyPr/>
                    </wps:wsp>
                    <wps:wsp>
                      <wps:cNvPr id="17477" name="SHAPE 101"/>
                      <wps:cNvSpPr/>
                      <wps:spPr>
                        <a:xfrm>
                          <a:off x="4862293"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7478" name="SHAPE 102"/>
                      <wps:cNvSpPr/>
                      <wps:spPr>
                        <a:xfrm>
                          <a:off x="4958216"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7479" name="SHAPE 103"/>
                      <wps:cNvSpPr/>
                      <wps:spPr>
                        <a:xfrm>
                          <a:off x="5094911" y="865401"/>
                          <a:ext cx="81795" cy="235204"/>
                        </a:xfrm>
                        <a:custGeom>
                          <a:avLst/>
                          <a:gdLst/>
                          <a:ahLst/>
                          <a:cxnLst/>
                          <a:rect l="0" t="0" r="0" b="0"/>
                          <a:pathLst>
                            <a:path w="81795" h="235204">
                              <a:moveTo>
                                <a:pt x="0" y="0"/>
                              </a:moveTo>
                              <a:lnTo>
                                <a:pt x="81140" y="0"/>
                              </a:lnTo>
                              <a:lnTo>
                                <a:pt x="81795" y="74"/>
                              </a:lnTo>
                              <a:lnTo>
                                <a:pt x="81795" y="39379"/>
                              </a:lnTo>
                              <a:lnTo>
                                <a:pt x="78181" y="39103"/>
                              </a:lnTo>
                              <a:lnTo>
                                <a:pt x="45657" y="39103"/>
                              </a:lnTo>
                              <a:lnTo>
                                <a:pt x="45657" y="105448"/>
                              </a:lnTo>
                              <a:lnTo>
                                <a:pt x="78181" y="105448"/>
                              </a:lnTo>
                              <a:lnTo>
                                <a:pt x="81795" y="105118"/>
                              </a:lnTo>
                              <a:lnTo>
                                <a:pt x="81795" y="145558"/>
                              </a:lnTo>
                              <a:lnTo>
                                <a:pt x="80480" y="142901"/>
                              </a:lnTo>
                              <a:lnTo>
                                <a:pt x="45657" y="142901"/>
                              </a:lnTo>
                              <a:lnTo>
                                <a:pt x="45657" y="235204"/>
                              </a:lnTo>
                              <a:lnTo>
                                <a:pt x="0" y="235204"/>
                              </a:lnTo>
                              <a:lnTo>
                                <a:pt x="0" y="0"/>
                              </a:lnTo>
                              <a:close/>
                            </a:path>
                          </a:pathLst>
                        </a:custGeom>
                        <a:solidFill>
                          <a:srgbClr val="6798AE"/>
                        </a:solidFill>
                        <a:ln w="0" cap="flat">
                          <a:noFill/>
                          <a:miter lim="127000"/>
                        </a:ln>
                        <a:effectLst/>
                      </wps:spPr>
                      <wps:bodyPr/>
                    </wps:wsp>
                    <wps:wsp>
                      <wps:cNvPr id="17480" name="SHAPE 104"/>
                      <wps:cNvSpPr/>
                      <wps:spPr>
                        <a:xfrm>
                          <a:off x="5176706" y="865475"/>
                          <a:ext cx="96907" cy="235131"/>
                        </a:xfrm>
                        <a:custGeom>
                          <a:avLst/>
                          <a:gdLst/>
                          <a:ahLst/>
                          <a:cxnLst/>
                          <a:rect l="0" t="0" r="0" b="0"/>
                          <a:pathLst>
                            <a:path w="96907" h="235131">
                              <a:moveTo>
                                <a:pt x="0" y="0"/>
                              </a:moveTo>
                              <a:lnTo>
                                <a:pt x="39403" y="4440"/>
                              </a:lnTo>
                              <a:cubicBezTo>
                                <a:pt x="71876" y="13420"/>
                                <a:pt x="82785" y="35661"/>
                                <a:pt x="82785" y="69903"/>
                              </a:cubicBezTo>
                              <a:cubicBezTo>
                                <a:pt x="82785" y="102415"/>
                                <a:pt x="71609" y="125402"/>
                                <a:pt x="45015" y="135931"/>
                              </a:cubicBezTo>
                              <a:lnTo>
                                <a:pt x="96907" y="235131"/>
                              </a:lnTo>
                              <a:lnTo>
                                <a:pt x="44355" y="235131"/>
                              </a:lnTo>
                              <a:lnTo>
                                <a:pt x="0" y="145484"/>
                              </a:lnTo>
                              <a:lnTo>
                                <a:pt x="0" y="105045"/>
                              </a:lnTo>
                              <a:lnTo>
                                <a:pt x="15901" y="103594"/>
                              </a:lnTo>
                              <a:cubicBezTo>
                                <a:pt x="31516" y="99915"/>
                                <a:pt x="36138" y="90186"/>
                                <a:pt x="36138" y="71212"/>
                              </a:cubicBezTo>
                              <a:cubicBezTo>
                                <a:pt x="36138" y="51990"/>
                                <a:pt x="30408" y="43499"/>
                                <a:pt x="15071" y="40454"/>
                              </a:cubicBezTo>
                              <a:lnTo>
                                <a:pt x="0" y="39305"/>
                              </a:lnTo>
                              <a:lnTo>
                                <a:pt x="0" y="0"/>
                              </a:lnTo>
                              <a:close/>
                            </a:path>
                          </a:pathLst>
                        </a:custGeom>
                        <a:solidFill>
                          <a:srgbClr val="6798AE"/>
                        </a:solidFill>
                        <a:ln w="0" cap="flat">
                          <a:noFill/>
                          <a:miter lim="127000"/>
                        </a:ln>
                        <a:effectLst/>
                      </wps:spPr>
                      <wps:bodyPr/>
                    </wps:wsp>
                    <wps:wsp>
                      <wps:cNvPr id="17481" name="SHAPE 105"/>
                      <wps:cNvSpPr/>
                      <wps:spPr>
                        <a:xfrm>
                          <a:off x="5304856" y="865403"/>
                          <a:ext cx="182309" cy="235204"/>
                        </a:xfrm>
                        <a:custGeom>
                          <a:avLst/>
                          <a:gdLst/>
                          <a:ahLst/>
                          <a:cxnLst/>
                          <a:rect l="0" t="0" r="0" b="0"/>
                          <a:pathLst>
                            <a:path w="182309" h="235204">
                              <a:moveTo>
                                <a:pt x="0" y="0"/>
                              </a:moveTo>
                              <a:lnTo>
                                <a:pt x="60439" y="0"/>
                              </a:lnTo>
                              <a:lnTo>
                                <a:pt x="139941" y="181661"/>
                              </a:lnTo>
                              <a:lnTo>
                                <a:pt x="141567" y="181661"/>
                              </a:lnTo>
                              <a:lnTo>
                                <a:pt x="141567" y="0"/>
                              </a:lnTo>
                              <a:lnTo>
                                <a:pt x="182309" y="0"/>
                              </a:lnTo>
                              <a:lnTo>
                                <a:pt x="182309" y="235204"/>
                              </a:lnTo>
                              <a:lnTo>
                                <a:pt x="121539" y="235204"/>
                              </a:lnTo>
                              <a:lnTo>
                                <a:pt x="42367" y="58801"/>
                              </a:lnTo>
                              <a:lnTo>
                                <a:pt x="40729" y="58801"/>
                              </a:lnTo>
                              <a:lnTo>
                                <a:pt x="40729" y="235204"/>
                              </a:lnTo>
                              <a:lnTo>
                                <a:pt x="0" y="235204"/>
                              </a:lnTo>
                              <a:lnTo>
                                <a:pt x="0" y="0"/>
                              </a:lnTo>
                              <a:close/>
                            </a:path>
                          </a:pathLst>
                        </a:custGeom>
                        <a:solidFill>
                          <a:srgbClr val="6798AE"/>
                        </a:solidFill>
                        <a:ln w="0" cap="flat">
                          <a:noFill/>
                          <a:miter lim="127000"/>
                        </a:ln>
                        <a:effectLst/>
                      </wps:spPr>
                      <wps:bodyPr/>
                    </wps:wsp>
                    <wps:wsp>
                      <wps:cNvPr id="17482" name="SHAPE 106"/>
                      <wps:cNvSpPr/>
                      <wps:spPr>
                        <a:xfrm>
                          <a:off x="5527939" y="861505"/>
                          <a:ext cx="95923" cy="243005"/>
                        </a:xfrm>
                        <a:custGeom>
                          <a:avLst/>
                          <a:gdLst/>
                          <a:ahLst/>
                          <a:cxnLst/>
                          <a:rect l="0" t="0" r="0" b="0"/>
                          <a:pathLst>
                            <a:path w="95923" h="243005">
                              <a:moveTo>
                                <a:pt x="95923" y="0"/>
                              </a:moveTo>
                              <a:lnTo>
                                <a:pt x="95923" y="39708"/>
                              </a:lnTo>
                              <a:cubicBezTo>
                                <a:pt x="57493" y="39708"/>
                                <a:pt x="47638" y="57780"/>
                                <a:pt x="47638" y="120848"/>
                              </a:cubicBezTo>
                              <a:cubicBezTo>
                                <a:pt x="47638" y="183256"/>
                                <a:pt x="57493" y="203297"/>
                                <a:pt x="95923" y="203297"/>
                              </a:cubicBezTo>
                              <a:lnTo>
                                <a:pt x="95923" y="243005"/>
                              </a:lnTo>
                              <a:lnTo>
                                <a:pt x="53910" y="237417"/>
                              </a:lnTo>
                              <a:cubicBezTo>
                                <a:pt x="17745" y="225515"/>
                                <a:pt x="0" y="192870"/>
                                <a:pt x="0" y="122156"/>
                              </a:cubicBezTo>
                              <a:cubicBezTo>
                                <a:pt x="0" y="51204"/>
                                <a:pt x="17745" y="17943"/>
                                <a:pt x="53910" y="5747"/>
                              </a:cubicBezTo>
                              <a:lnTo>
                                <a:pt x="95923" y="0"/>
                              </a:lnTo>
                              <a:close/>
                            </a:path>
                          </a:pathLst>
                        </a:custGeom>
                        <a:solidFill>
                          <a:srgbClr val="6798AE"/>
                        </a:solidFill>
                        <a:ln w="0" cap="flat">
                          <a:noFill/>
                          <a:miter lim="127000"/>
                        </a:ln>
                        <a:effectLst/>
                      </wps:spPr>
                      <wps:bodyPr/>
                    </wps:wsp>
                    <wps:wsp>
                      <wps:cNvPr id="17483" name="SHAPE 107"/>
                      <wps:cNvSpPr/>
                      <wps:spPr>
                        <a:xfrm>
                          <a:off x="5623862" y="861461"/>
                          <a:ext cx="95923" cy="243091"/>
                        </a:xfrm>
                        <a:custGeom>
                          <a:avLst/>
                          <a:gdLst/>
                          <a:ahLst/>
                          <a:cxnLst/>
                          <a:rect l="0" t="0" r="0" b="0"/>
                          <a:pathLst>
                            <a:path w="95923" h="243091">
                              <a:moveTo>
                                <a:pt x="317" y="0"/>
                              </a:moveTo>
                              <a:cubicBezTo>
                                <a:pt x="64389" y="0"/>
                                <a:pt x="95923" y="27255"/>
                                <a:pt x="95923" y="121222"/>
                              </a:cubicBezTo>
                              <a:cubicBezTo>
                                <a:pt x="95923" y="216484"/>
                                <a:pt x="65367" y="243091"/>
                                <a:pt x="317" y="243091"/>
                              </a:cubicBezTo>
                              <a:lnTo>
                                <a:pt x="0" y="243049"/>
                              </a:lnTo>
                              <a:lnTo>
                                <a:pt x="0" y="203340"/>
                              </a:lnTo>
                              <a:cubicBezTo>
                                <a:pt x="38430" y="203340"/>
                                <a:pt x="48285" y="183299"/>
                                <a:pt x="48285" y="120891"/>
                              </a:cubicBezTo>
                              <a:cubicBezTo>
                                <a:pt x="48285" y="58153"/>
                                <a:pt x="38430" y="39751"/>
                                <a:pt x="0" y="39751"/>
                              </a:cubicBezTo>
                              <a:lnTo>
                                <a:pt x="0" y="43"/>
                              </a:lnTo>
                              <a:lnTo>
                                <a:pt x="317" y="0"/>
                              </a:lnTo>
                              <a:close/>
                            </a:path>
                          </a:pathLst>
                        </a:custGeom>
                        <a:solidFill>
                          <a:srgbClr val="6798AE"/>
                        </a:solidFill>
                        <a:ln w="0" cap="flat">
                          <a:noFill/>
                          <a:miter lim="127000"/>
                        </a:ln>
                        <a:effectLst/>
                      </wps:spPr>
                      <wps:bodyPr/>
                    </wps:wsp>
                    <wps:wsp>
                      <wps:cNvPr id="17484" name="SHAPE 108"/>
                      <wps:cNvSpPr/>
                      <wps:spPr>
                        <a:xfrm>
                          <a:off x="5749066" y="861466"/>
                          <a:ext cx="155702" cy="243091"/>
                        </a:xfrm>
                        <a:custGeom>
                          <a:avLst/>
                          <a:gdLst/>
                          <a:ahLst/>
                          <a:cxnLst/>
                          <a:rect l="0" t="0" r="0" b="0"/>
                          <a:pathLst>
                            <a:path w="155702" h="243091">
                              <a:moveTo>
                                <a:pt x="82448" y="0"/>
                              </a:moveTo>
                              <a:cubicBezTo>
                                <a:pt x="105118" y="0"/>
                                <a:pt x="124181" y="3937"/>
                                <a:pt x="144869" y="12154"/>
                              </a:cubicBezTo>
                              <a:lnTo>
                                <a:pt x="139281" y="49936"/>
                              </a:lnTo>
                              <a:cubicBezTo>
                                <a:pt x="123190" y="43370"/>
                                <a:pt x="102819" y="39408"/>
                                <a:pt x="83439" y="39408"/>
                              </a:cubicBezTo>
                              <a:cubicBezTo>
                                <a:pt x="63411" y="39408"/>
                                <a:pt x="48958" y="42710"/>
                                <a:pt x="48958" y="64732"/>
                              </a:cubicBezTo>
                              <a:cubicBezTo>
                                <a:pt x="48958" y="86716"/>
                                <a:pt x="63068" y="92633"/>
                                <a:pt x="90665" y="100863"/>
                              </a:cubicBezTo>
                              <a:cubicBezTo>
                                <a:pt x="138950" y="114960"/>
                                <a:pt x="155702" y="128117"/>
                                <a:pt x="155702" y="170815"/>
                              </a:cubicBezTo>
                              <a:cubicBezTo>
                                <a:pt x="155702" y="223037"/>
                                <a:pt x="131064" y="243091"/>
                                <a:pt x="67996" y="243091"/>
                              </a:cubicBezTo>
                              <a:cubicBezTo>
                                <a:pt x="41060" y="243091"/>
                                <a:pt x="19062" y="239484"/>
                                <a:pt x="0" y="233223"/>
                              </a:cubicBezTo>
                              <a:lnTo>
                                <a:pt x="8217" y="193815"/>
                              </a:lnTo>
                              <a:cubicBezTo>
                                <a:pt x="25946" y="199720"/>
                                <a:pt x="50267" y="204317"/>
                                <a:pt x="70638" y="204317"/>
                              </a:cubicBezTo>
                              <a:cubicBezTo>
                                <a:pt x="92634" y="204317"/>
                                <a:pt x="108077" y="198412"/>
                                <a:pt x="108077" y="174422"/>
                              </a:cubicBezTo>
                              <a:cubicBezTo>
                                <a:pt x="108077" y="156045"/>
                                <a:pt x="98882" y="149466"/>
                                <a:pt x="68326" y="140602"/>
                              </a:cubicBezTo>
                              <a:cubicBezTo>
                                <a:pt x="25298" y="128117"/>
                                <a:pt x="1651" y="113995"/>
                                <a:pt x="1651" y="68338"/>
                              </a:cubicBezTo>
                              <a:cubicBezTo>
                                <a:pt x="1651" y="18402"/>
                                <a:pt x="29248" y="0"/>
                                <a:pt x="82448" y="0"/>
                              </a:cubicBezTo>
                              <a:close/>
                            </a:path>
                          </a:pathLst>
                        </a:custGeom>
                        <a:solidFill>
                          <a:srgbClr val="6798AE"/>
                        </a:solidFill>
                        <a:ln w="0" cap="flat">
                          <a:noFill/>
                          <a:miter lim="127000"/>
                        </a:ln>
                        <a:effectLst/>
                      </wps:spPr>
                      <wps:bodyPr/>
                    </wps:wsp>
                    <wps:wsp>
                      <wps:cNvPr id="17485" name="SHAPE 109"/>
                      <wps:cNvSpPr/>
                      <wps:spPr>
                        <a:xfrm>
                          <a:off x="5917292" y="865400"/>
                          <a:ext cx="168510" cy="235217"/>
                        </a:xfrm>
                        <a:custGeom>
                          <a:avLst/>
                          <a:gdLst/>
                          <a:ahLst/>
                          <a:cxnLst/>
                          <a:rect l="0" t="0" r="0" b="0"/>
                          <a:pathLst>
                            <a:path w="168510" h="235217">
                              <a:moveTo>
                                <a:pt x="0" y="0"/>
                              </a:moveTo>
                              <a:lnTo>
                                <a:pt x="168510" y="0"/>
                              </a:lnTo>
                              <a:lnTo>
                                <a:pt x="168510" y="39764"/>
                              </a:lnTo>
                              <a:lnTo>
                                <a:pt x="107086" y="39764"/>
                              </a:lnTo>
                              <a:lnTo>
                                <a:pt x="107086" y="235217"/>
                              </a:lnTo>
                              <a:lnTo>
                                <a:pt x="61430" y="235217"/>
                              </a:lnTo>
                              <a:lnTo>
                                <a:pt x="61430" y="39764"/>
                              </a:lnTo>
                              <a:lnTo>
                                <a:pt x="0" y="39764"/>
                              </a:lnTo>
                              <a:lnTo>
                                <a:pt x="0" y="0"/>
                              </a:lnTo>
                              <a:close/>
                            </a:path>
                          </a:pathLst>
                        </a:custGeom>
                        <a:solidFill>
                          <a:srgbClr val="6798AE"/>
                        </a:solidFill>
                        <a:ln w="0" cap="flat">
                          <a:noFill/>
                          <a:miter lim="127000"/>
                        </a:ln>
                        <a:effectLst/>
                      </wps:spPr>
                      <wps:bodyPr/>
                    </wps:wsp>
                    <wps:wsp>
                      <wps:cNvPr id="17505" name="SHAPE 17505"/>
                      <wps:cNvSpPr/>
                      <wps:spPr>
                        <a:xfrm>
                          <a:off x="3419653" y="76798"/>
                          <a:ext cx="45771" cy="1024775"/>
                        </a:xfrm>
                        <a:custGeom>
                          <a:avLst/>
                          <a:gdLst/>
                          <a:ahLst/>
                          <a:cxnLst/>
                          <a:rect l="0" t="0" r="0" b="0"/>
                          <a:pathLst>
                            <a:path w="45771" h="1024775">
                              <a:moveTo>
                                <a:pt x="0" y="0"/>
                              </a:moveTo>
                              <a:lnTo>
                                <a:pt x="45771" y="0"/>
                              </a:lnTo>
                              <a:lnTo>
                                <a:pt x="45771" y="1024775"/>
                              </a:lnTo>
                              <a:lnTo>
                                <a:pt x="0" y="1024775"/>
                              </a:lnTo>
                              <a:lnTo>
                                <a:pt x="0" y="0"/>
                              </a:lnTo>
                            </a:path>
                          </a:pathLst>
                        </a:custGeom>
                        <a:solidFill>
                          <a:srgbClr val="6798AE"/>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138E431" id="Skupina 3" o:spid="_x0000_s1026" style="position:absolute;margin-left:211.65pt;margin-top:-27.1pt;width:122.6pt;height:22.6pt;z-index:251654144" coordsize="60858,11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66" o:spid="_x0000_s1027"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">
                <v:imagedata r:id="rId2" o:title=""/>
              </v:shape>
              <v:shape id="Picture 16967" o:spid="_x0000_s1028"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">
                <v:imagedata r:id="rId2" o:title=""/>
              </v:shape>
              <v:shape id="Picture 16969" o:spid="_x0000_s1029"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">
                <v:imagedata r:id="rId2" o:title=""/>
              </v:shape>
              <v:shape id="Picture 16968" o:spid="_x0000_s1030"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">
                <v:imagedata r:id="rId2" o:title=""/>
              </v:shape>
              <v:shape id="Picture 16970" o:spid="_x0000_s1031" type="#_x0000_t75" style="position:absolute;left:-45;top:718;width:30540;height:1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">
                <v:imagedata r:id="rId2" o:title=""/>
              </v:shape>
              <v:shape id="SHAPE 70" o:spid="_x0000_s1032" style="position:absolute;left:38381;top:768;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" path="m,l60439,r79490,181661l141567,181661,141567,r40742,l182309,235204r-60783,l42367,58801r-1638,l40729,235204,,235204,,xe" fillcolor="#6798ae" stroked="f" strokeweight="0">
                <v:stroke miterlimit="83231f" joinstyle="miter"/>
                <v:path arrowok="t" textboxrect="0,0,182309,235204"/>
              </v:shape>
              <v:shape id="SHAPE 71" o:spid="_x0000_s1033" style="position:absolute;left:40481;top:768;width:1012;height:2352;visibility:visible;mso-wrap-style:square;v-text-anchor:top" coordsize="10117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" path="m71285,r29889,l101174,41402r-984,l71615,147168r29559,l101174,185598r-40074,l47955,235204,,235204,71285,xe" fillcolor="#6798ae" stroked="f" strokeweight="0">
                <v:stroke miterlimit="83231f" joinstyle="miter"/>
                <v:path arrowok="t" textboxrect="0,0,101174,235204"/>
              </v:shape>
              <v:shape id="SHAPE 72" o:spid="_x0000_s1034" style="position:absolute;left:41493;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" path="m,l31541,r71615,235204l53867,235204,40075,185598,,185598,,147168r29559,l654,41402r-654,l,xe" fillcolor="#6798ae" stroked="f" strokeweight="0">
                <v:stroke miterlimit="83231f" joinstyle="miter"/>
                <v:path arrowok="t" textboxrect="0,0,103156,235204"/>
              </v:shape>
              <v:shape id="SHAPE 73" o:spid="_x0000_s1035" style="position:absolute;left:42662;top:729;width:1613;height:2431;visibility:visible;mso-wrap-style:square;v-text-anchor:top" coordsize="161290,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" path="m101841,v23978,,41707,4267,57163,9855l152426,47638c139941,43040,125819,39751,107417,39751v-45327,,-59779,17412,-59779,80150c47638,185928,63411,203009,107417,203009v18402,,33502,-3289,46977,-8534l161290,230937v-18059,7874,-38443,12154,-62090,12154c30213,243091,,208928,,121539,,36792,28905,,101841,xe" fillcolor="#6798ae" stroked="f" strokeweight="0">
                <v:stroke miterlimit="83231f" joinstyle="miter"/>
                <v:path arrowok="t" textboxrect="0,0,161290,243091"/>
              </v:shape>
              <v:shape id="SHAPE 74" o:spid="_x0000_s1036" style="position:absolute;left:43004;width:1222;height:633;visibility:visible;mso-wrap-style:square;v-text-anchor:top" coordsize="122187,6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" path="m106098,r14,l122187,27261,60109,63392,,29229,18402,324,61760,25953,106098,xe" fillcolor="#6798ae" stroked="f" strokeweight="0">
                <v:stroke miterlimit="83231f" joinstyle="miter"/>
                <v:path arrowok="t" textboxrect="0,0,122187,63392"/>
              </v:shape>
              <v:shape id="SHAPE 75" o:spid="_x0000_s1037" style="position:absolute;left:44641;top:768;width:817;height:2352;visibility:visible;mso-wrap-style:square;v-text-anchor:top" coordsize="81782,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" path="m,l81128,r654,74l81782,39379r-3614,-276l45644,39103r,66345l78168,105448r3614,-330l81782,145558r-1315,-2657l45644,142901r,92303l,235204,,xe" fillcolor="#6798ae" stroked="f" strokeweight="0">
                <v:stroke miterlimit="83231f" joinstyle="miter"/>
                <v:path arrowok="t" textboxrect="0,0,81782,235204"/>
              </v:shape>
              <v:shape id="SHAPE 76" o:spid="_x0000_s1038" style="position:absolute;left:45458;top:769;width:969;height:2351;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" path="m,l39403,4440v32473,8980,43382,31221,43382,65463c82785,102415,71609,125402,45002,135931r51905,99200l44355,235131,,145484,,105045r15901,-1451c31516,99915,36138,90186,36138,71212v,-19222,-5730,-27713,-21067,-30758l,39305,,xe" fillcolor="#6798ae" stroked="f" strokeweight="0">
                <v:stroke miterlimit="83231f" joinstyle="miter"/>
                <v:path arrowok="t" textboxrect="0,0,96907,235131"/>
              </v:shape>
              <v:shape id="SHAPE 77" o:spid="_x0000_s1039" style="position:absolute;left:46516;top:768;width:1686;height:2352;visibility:visible;mso-wrap-style:square;v-text-anchor:top" coordsize="168504,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" path="m,l168504,r,39764l107086,39764r,195453l61417,235217r,-195453l,39764,,xe" fillcolor="#6798ae" stroked="f" strokeweight="0">
                <v:stroke miterlimit="83231f" joinstyle="miter"/>
                <v:path arrowok="t" textboxrect="0,0,168504,235217"/>
              </v:shape>
              <v:shape id="SHAPE 78" o:spid="_x0000_s1040" style="position:absolute;left:49122;top:768;width:1586;height:2352;visibility:visible;mso-wrap-style:square;v-text-anchor:top" coordsize="15864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" path="m4928,l156363,r,39420l49924,196113r108724,l158648,235204,,235204,,195123,105118,39103r-100190,l4928,xe" fillcolor="#6798ae" stroked="f" strokeweight="0">
                <v:stroke miterlimit="83231f" joinstyle="miter"/>
                <v:path arrowok="t" textboxrect="0,0,158648,235204"/>
              </v:shape>
              <v:shape id="SHAPE 79" o:spid="_x0000_s1041" style="position:absolute;left:50873;top:768;width:1012;height:2352;visibility:visible;mso-wrap-style:square;v-text-anchor:top" coordsize="1011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" path="m71298,r29890,l101188,41402r-998,l71628,147168r29560,l101188,185598r-40075,l47968,235204,,235204,71298,xe" fillcolor="#6798ae" stroked="f" strokeweight="0">
                <v:stroke miterlimit="83231f" joinstyle="miter"/>
                <v:path arrowok="t" textboxrect="0,0,101188,235204"/>
              </v:shape>
              <v:shape id="SHAPE 80" o:spid="_x0000_s1042" style="position:absolute;left:51885;top:768;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" path="m,l31528,r71628,235204l53867,235204,40075,185598,,185598,,147168r29559,l654,41402r-654,l,xe" fillcolor="#6798ae" stroked="f" strokeweight="0">
                <v:stroke miterlimit="83231f" joinstyle="miter"/>
                <v:path arrowok="t" textboxrect="0,0,103156,235204"/>
              </v:shape>
              <v:shape id="SHAPE 81" o:spid="_x0000_s1043" style="position:absolute;left:38289;top:4672;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82" o:spid="_x0000_s1044" style="position:absolute;left:39249;top:4671;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" path="m330,c64389,,95923,27267,95923,121222v,95262,-30556,121869,-95593,121869l,243047,,203340v38430,,48285,-20041,48285,-82449c48285,58153,38430,39751,,39751l,45,330,xe" fillcolor="#6798ae" stroked="f" strokeweight="0">
                <v:stroke miterlimit="83231f" joinstyle="miter"/>
                <v:path arrowok="t" textboxrect="0,0,95923,243091"/>
              </v:shape>
              <v:shape id="SHAPE 83" o:spid="_x0000_s1045" style="position:absolute;left:40616;top:4711;width:1763;height:2352;visibility:visible;mso-wrap-style:square;v-text-anchor:top" coordsize="176390,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" path="m,l45669,r,95276l58788,95276,121539,r51245,l95250,112014r81140,123190l122530,235204,57823,132055r-12154,l45669,235204,,235204,,xe" fillcolor="#6798ae" stroked="f" strokeweight="0">
                <v:stroke miterlimit="83231f" joinstyle="miter"/>
                <v:path arrowok="t" textboxrect="0,0,176390,235204"/>
              </v:shape>
              <v:shape id="SHAPE 84" o:spid="_x0000_s1046" style="position:absolute;left:42656;top:4711;width:818;height:2352;visibility:visible;mso-wrap-style:square;v-text-anchor:top" coordsize="81788,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" path="m,l81140,r648,73l81788,39379r-3607,-276l45657,39103r,66358l78181,105461r3607,-329l81788,145545r-1308,-2644l45657,142901r,92303l,235204,,xe" fillcolor="#6798ae" stroked="f" strokeweight="0">
                <v:stroke miterlimit="83231f" joinstyle="miter"/>
                <v:path arrowok="t" textboxrect="0,0,81788,235204"/>
              </v:shape>
              <v:shape id="SHAPE 85" o:spid="_x0000_s1047" style="position:absolute;left:43474;top:4711;width:969;height:2352;visibility:visible;mso-wrap-style:square;v-text-anchor:top" coordsize="96901,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" path="m,l39409,4440v32474,8981,43382,31222,43382,65464c82791,102416,71615,125403,45009,135944r51892,99187l44348,235131,,145472,,105059r15906,-1453c31517,99923,36132,90186,36132,71212v,-19212,-5730,-27708,-21062,-30755l,39306,,xe" fillcolor="#6798ae" stroked="f" strokeweight="0">
                <v:stroke miterlimit="83231f" joinstyle="miter"/>
                <v:path arrowok="t" textboxrect="0,0,96901,235131"/>
              </v:shape>
              <v:shape id="SHAPE 86" o:spid="_x0000_s1048" style="position:absolute;left:44755;top:4711;width:1505;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" path="m,l150444,r,39751l45669,39751r,57480l136982,97231r,39091l45669,136322r,59131l150444,195453r,39751l,235204,,xe" fillcolor="#6798ae" stroked="f" strokeweight="0">
                <v:stroke miterlimit="83231f" joinstyle="miter"/>
                <v:path arrowok="t" textboxrect="0,0,150444,235204"/>
              </v:shape>
              <v:shape id="SHAPE 87" o:spid="_x0000_s1049" style="position:absolute;left:46441;top:4711;width:1964;height:2352;visibility:visible;mso-wrap-style:square;v-text-anchor:top" coordsize="196431,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" path="m,l48273,,98209,195453r1638,l150114,r46317,l132372,235204r-68643,l,xe" fillcolor="#6798ae" stroked="f" strokeweight="0">
                <v:stroke miterlimit="83231f" joinstyle="miter"/>
                <v:path arrowok="t" textboxrect="0,0,196431,235204"/>
              </v:shape>
              <v:shape id="SHAPE 88" o:spid="_x0000_s1050" style="position:absolute;left:48327;top:4711;width:1012;height:2352;visibility:visible;mso-wrap-style:square;v-text-anchor:top" coordsize="101187,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" path="m71285,r29902,l101187,41402r-997,l71628,147168r29559,l101187,185598r-40087,l47968,235204,,235204,71285,xe" fillcolor="#6798ae" stroked="f" strokeweight="0">
                <v:stroke miterlimit="83231f" joinstyle="miter"/>
                <v:path arrowok="t" textboxrect="0,0,101187,235204"/>
              </v:shape>
              <v:shape id="SHAPE 89" o:spid="_x0000_s1051" style="position:absolute;left:49339;top:4711;width:1031;height:2352;visibility:visible;mso-wrap-style:square;v-text-anchor:top" coordsize="103156,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" path="m,l31528,r71628,235204l53867,235204,40075,185598,,185598,,147168r29559,l654,41402r-654,l,xe" fillcolor="#6798ae" stroked="f" strokeweight="0">
                <v:stroke miterlimit="83231f" joinstyle="miter"/>
                <v:path arrowok="t" textboxrect="0,0,103156,235204"/>
              </v:shape>
              <v:shape id="SHAPE 90" o:spid="_x0000_s1052" style="position:absolute;left:50647;top:4711;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" path="m,l60439,r79490,181661l141567,181661,141567,r40742,l182309,235204r-60783,l42367,58801r-1651,l40716,235204,,235204,,xe" fillcolor="#6798ae" stroked="f" strokeweight="0">
                <v:stroke miterlimit="83231f" joinstyle="miter"/>
                <v:path arrowok="t" textboxrect="0,0,182309,235204"/>
              </v:shape>
              <v:shape id="SHAPE 91" o:spid="_x0000_s1053" style="position:absolute;left:52634;top:4711;width:854;height:3058;visibility:visible;mso-wrap-style:square;v-text-anchor:top" coordsize="85408,30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" path="m39738,l85408,r,210566c85408,263449,68986,291376,12484,305829l,266726v30861,-9513,39738,-21679,39738,-52553l39738,xe" fillcolor="#6798ae" stroked="f" strokeweight="0">
                <v:stroke miterlimit="83231f" joinstyle="miter"/>
                <v:path arrowok="t" textboxrect="0,0,85408,305829"/>
              </v:shape>
              <v:shape id="SHAPE 92" o:spid="_x0000_s1054" style="position:absolute;left:53985;top:4711;width:1504;height:2352;visibility:visible;mso-wrap-style:square;v-text-anchor:top" coordsize="150444,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" path="m,l150444,r,39751l45657,39751r,57480l136982,97231r,39091l45657,136322r,59131l150444,195453r,39751l,235204,,xe" fillcolor="#6798ae" stroked="f" strokeweight="0">
                <v:stroke miterlimit="83231f" joinstyle="miter"/>
                <v:path arrowok="t" textboxrect="0,0,150444,235204"/>
              </v:shape>
              <v:shape id="SHAPE 17504" o:spid="_x0000_s1055" style="position:absolute;left:38381;top:8654;width:457;height:2352;visibility:visible;mso-wrap-style:square;v-text-anchor:top" coordsize="4566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" path="m,l45669,r,235204l,235204,,e" fillcolor="#6798ae" stroked="f" strokeweight="0">
                <v:stroke miterlimit="83231f" joinstyle="miter"/>
                <v:path arrowok="t" textboxrect="0,0,45669,235204"/>
              </v:shape>
              <v:shape id="SHAPE 94" o:spid="_x0000_s1056" style="position:absolute;left:39337;top:8654;width:1824;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" path="m,l60439,r79490,181661l141567,181661,141567,r40742,l182309,235204r-60783,l42367,58801r-1651,l40716,235204,,235204,,xe" fillcolor="#6798ae" stroked="f" strokeweight="0">
                <v:stroke miterlimit="83231f" joinstyle="miter"/>
                <v:path arrowok="t" textboxrect="0,0,182309,235204"/>
              </v:shape>
              <v:shape id="SHAPE 95" o:spid="_x0000_s1057" style="position:absolute;left:42284;top:8615;width:960;height:2430;visibility:visible;mso-wrap-style:square;v-text-anchor:top" coordsize="95923,2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" path="m95923,r,39706c57493,39706,47638,57778,47638,120846v,62408,9855,82449,48285,82449l95923,243002,53916,237415c17745,225513,,192868,,122154,,51202,17745,17941,53916,5745l95923,xe" fillcolor="#6798ae" stroked="f" strokeweight="0">
                <v:stroke miterlimit="83231f" joinstyle="miter"/>
                <v:path arrowok="t" textboxrect="0,0,95923,243002"/>
              </v:shape>
              <v:shape id="SHAPE 96" o:spid="_x0000_s1058" style="position:absolute;left:43244;top:8614;width:959;height:2431;visibility:visible;mso-wrap-style:square;v-text-anchor:top" coordsize="95936,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" path="m330,c64389,,95936,27255,95936,121222v,95262,-30569,121869,-95606,121869l,243047,,203340v38430,,48285,-20041,48285,-82449c48285,58153,38430,39751,,39751l,45,330,xe" fillcolor="#6798ae" stroked="f" strokeweight="0">
                <v:stroke miterlimit="83231f" joinstyle="miter"/>
                <v:path arrowok="t" textboxrect="0,0,95936,243091"/>
              </v:shape>
              <v:shape id="SHAPE 97" o:spid="_x0000_s1059" style="position:absolute;left:44611;top:8654;width:880;height:2352;visibility:visible;mso-wrap-style:square;v-text-anchor:top" coordsize="88043,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" path="m,l75552,,88043,683r,40373l78511,39764r-32842,l45669,195466r33173,l88043,194310r,39287l76213,235217,,235217,,xe" fillcolor="#6798ae" stroked="f" strokeweight="0">
                <v:stroke miterlimit="83231f" joinstyle="miter"/>
                <v:path arrowok="t" textboxrect="0,0,88043,235217"/>
              </v:shape>
              <v:shape id="SHAPE 98" o:spid="_x0000_s1060" style="position:absolute;left:45491;top:8660;width:893;height:2329;visibility:visible;mso-wrap-style:square;v-text-anchor:top" coordsize="89338,23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" path="m,l15090,825c73256,7968,89338,41210,89338,115941v,64304,-14966,98861,-53905,112120l,232914,,193627r14658,-1842c34430,185133,42374,165545,42374,115281v,-46311,-8323,-66018,-28140,-72977l,40374,,xe" fillcolor="#6798ae" stroked="f" strokeweight="0">
                <v:stroke miterlimit="83231f" joinstyle="miter"/>
                <v:path arrowok="t" textboxrect="0,0,89338,232914"/>
              </v:shape>
              <v:shape id="SHAPE 99" o:spid="_x0000_s1061" style="position:absolute;left:46763;top:8654;width:821;height:2352;visibility:visible;mso-wrap-style:square;v-text-anchor:top" coordsize="82118,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" path="m,l81788,r330,38l82118,40032r-3289,-268l45657,39764r,67996l78829,107760r3289,-310l82118,147126r-330,42l45657,147168r,88049l,235217,,xe" fillcolor="#6798ae" stroked="f" strokeweight="0">
                <v:stroke miterlimit="83231f" joinstyle="miter"/>
                <v:path arrowok="t" textboxrect="0,0,82118,235217"/>
              </v:shape>
              <v:shape id="SHAPE 100" o:spid="_x0000_s1062" style="position:absolute;left:47584;top:8654;width:831;height:1471;visibility:visible;mso-wrap-style:square;v-text-anchor:top" coordsize="83109,14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" path="m,l39453,4541v32383,9116,43656,31724,43656,66719c83109,108465,70729,132539,38623,142251l,147088,,107412r16091,-1517c31661,102138,36462,92282,36462,73546v,-19945,-5365,-28996,-20794,-32276l,39994,,xe" fillcolor="#6798ae" stroked="f" strokeweight="0">
                <v:stroke miterlimit="83231f" joinstyle="miter"/>
                <v:path arrowok="t" textboxrect="0,0,83109,147088"/>
              </v:shape>
              <v:shape id="SHAPE 101" o:spid="_x0000_s1063" style="position:absolute;left:48622;top:8615;width:960;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2" o:spid="_x0000_s1064" style="position:absolute;left:49582;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3" o:spid="_x0000_s1065" style="position:absolute;left:50949;top:8654;width:818;height:2352;visibility:visible;mso-wrap-style:square;v-text-anchor:top" coordsize="81795,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" path="m,l81140,r655,74l81795,39379r-3614,-276l45657,39103r,66345l78181,105448r3614,-330l81795,145558r-1315,-2657l45657,142901r,92303l,235204,,xe" fillcolor="#6798ae" stroked="f" strokeweight="0">
                <v:stroke miterlimit="83231f" joinstyle="miter"/>
                <v:path arrowok="t" textboxrect="0,0,81795,235204"/>
              </v:shape>
              <v:shape id="SHAPE 104" o:spid="_x0000_s1066" style="position:absolute;left:51767;top:8654;width:969;height:2352;visibility:visible;mso-wrap-style:square;v-text-anchor:top" coordsize="96907,23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" path="m,l39403,4440v32473,8980,43382,31221,43382,65463c82785,102415,71609,125402,45015,135931r51892,99200l44355,235131,,145484,,105045r15901,-1451c31516,99915,36138,90186,36138,71212v,-19222,-5730,-27713,-21067,-30758l,39305,,xe" fillcolor="#6798ae" stroked="f" strokeweight="0">
                <v:stroke miterlimit="83231f" joinstyle="miter"/>
                <v:path arrowok="t" textboxrect="0,0,96907,235131"/>
              </v:shape>
              <v:shape id="SHAPE 105" o:spid="_x0000_s1067" style="position:absolute;left:53048;top:8654;width:1823;height:2352;visibility:visible;mso-wrap-style:square;v-text-anchor:top" coordsize="1823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" path="m,l60439,r79502,181661l141567,181661,141567,r40742,l182309,235204r-60770,l42367,58801r-1638,l40729,235204,,235204,,xe" fillcolor="#6798ae" stroked="f" strokeweight="0">
                <v:stroke miterlimit="83231f" joinstyle="miter"/>
                <v:path arrowok="t" textboxrect="0,0,182309,235204"/>
              </v:shape>
              <v:shape id="SHAPE 106" o:spid="_x0000_s1068" style="position:absolute;left:55279;top:8615;width:959;height:2430;visibility:visible;mso-wrap-style:square;v-text-anchor:top" coordsize="95923,2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" path="m95923,r,39708c57493,39708,47638,57780,47638,120848v,62408,9855,82449,48285,82449l95923,243005,53910,237417c17745,225515,,192870,,122156,,51204,17745,17943,53910,5747l95923,xe" fillcolor="#6798ae" stroked="f" strokeweight="0">
                <v:stroke miterlimit="83231f" joinstyle="miter"/>
                <v:path arrowok="t" textboxrect="0,0,95923,243005"/>
              </v:shape>
              <v:shape id="SHAPE 107" o:spid="_x0000_s1069" style="position:absolute;left:56238;top:8614;width:959;height:2431;visibility:visible;mso-wrap-style:square;v-text-anchor:top" coordsize="95923,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" path="m317,c64389,,95923,27255,95923,121222v,95262,-30556,121869,-95606,121869l,243049,,203340v38430,,48285,-20041,48285,-82449c48285,58153,38430,39751,,39751l,43,317,xe" fillcolor="#6798ae" stroked="f" strokeweight="0">
                <v:stroke miterlimit="83231f" joinstyle="miter"/>
                <v:path arrowok="t" textboxrect="0,0,95923,243091"/>
              </v:shape>
              <v:shape id="SHAPE 108" o:spid="_x0000_s1070" style="position:absolute;left:57490;top:8614;width:1557;height:2431;visibility:visible;mso-wrap-style:square;v-text-anchor:top" coordsize="155702,24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" path="m82448,v22670,,41733,3937,62421,12154l139281,49936c123190,43370,102819,39408,83439,39408v-20028,,-34481,3302,-34481,25324c48958,86716,63068,92633,90665,100863v48285,14097,65037,27254,65037,69952c155702,223037,131064,243091,67996,243091,41060,243091,19062,239484,,233223l8217,193815v17729,5905,42050,10502,62421,10502c92634,204317,108077,198412,108077,174422v,-18377,-9195,-24956,-39751,-33820c25298,128117,1651,113995,1651,68338,1651,18402,29248,,82448,xe" fillcolor="#6798ae" stroked="f" strokeweight="0">
                <v:stroke miterlimit="83231f" joinstyle="miter"/>
                <v:path arrowok="t" textboxrect="0,0,155702,243091"/>
              </v:shape>
              <v:shape id="SHAPE 109" o:spid="_x0000_s1071" style="position:absolute;left:59172;top:8654;width:1686;height:2352;visibility:visible;mso-wrap-style:square;v-text-anchor:top" coordsize="168510,2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" path="m,l168510,r,39764l107086,39764r,195453l61430,235217r,-195453l,39764,,xe" fillcolor="#6798ae" stroked="f" strokeweight="0">
                <v:stroke miterlimit="83231f" joinstyle="miter"/>
                <v:path arrowok="t" textboxrect="0,0,168510,235217"/>
              </v:shape>
              <v:shape id="SHAPE 17505" o:spid="_x0000_s1072" style="position:absolute;left:34196;top:767;width:458;height:10248;visibility:visible;mso-wrap-style:square;v-text-anchor:top" coordsize="45771,102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" path="m,l45771,r,1024775l,1024775,,e" fillcolor="#6798ae" stroked="f" strokeweight="0">
                <v:stroke miterlimit="83231f" joinstyle="miter"/>
                <v:path arrowok="t" textboxrect="0,0,45771,1024775"/>
              </v:shape>
              <w10:wrap type="through"/>
            </v:group>
          </w:pict>
        </mc:Fallback>
      </mc:AlternateContent>
    </w:r>
    <w:r>
      <w:rPr>
        <w:noProof/>
      </w:rPr>
      <w:drawing>
        <wp:anchor distT="0" distB="0" distL="114300" distR="114300" simplePos="0" relativeHeight="251655168" behindDoc="0" locked="0" layoutInCell="1" allowOverlap="1" wp14:anchorId="3169BF74" wp14:editId="76168CED">
          <wp:simplePos x="0" y="0"/>
          <wp:positionH relativeFrom="margin">
            <wp:posOffset>4362450</wp:posOffset>
          </wp:positionH>
          <wp:positionV relativeFrom="paragraph">
            <wp:posOffset>-419100</wp:posOffset>
          </wp:positionV>
          <wp:extent cx="1390650" cy="416560"/>
          <wp:effectExtent l="0" t="0" r="0" b="0"/>
          <wp:wrapThrough wrapText="bothSides">
            <wp:wrapPolygon edited="0">
              <wp:start x="0" y="0"/>
              <wp:lineTo x="0" y="20744"/>
              <wp:lineTo x="21304" y="20744"/>
              <wp:lineTo x="21304" y="0"/>
              <wp:lineTo x="0" y="0"/>
            </wp:wrapPolygon>
          </wp:wrapThrough>
          <wp:docPr id="1149403797" name="Slika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40E28C79" wp14:editId="29502917">
          <wp:simplePos x="0" y="0"/>
          <wp:positionH relativeFrom="column">
            <wp:posOffset>-459105</wp:posOffset>
          </wp:positionH>
          <wp:positionV relativeFrom="paragraph">
            <wp:posOffset>-334645</wp:posOffset>
          </wp:positionV>
          <wp:extent cx="2942590" cy="305435"/>
          <wp:effectExtent l="0" t="0" r="0" b="0"/>
          <wp:wrapNone/>
          <wp:docPr id="1003362316" name="Slika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259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4A785" w14:textId="77777777" w:rsidR="00CF07E3" w:rsidRPr="00E254A9" w:rsidRDefault="00CF07E3" w:rsidP="0054694B">
    <w:pPr>
      <w:pStyle w:val="Glava"/>
      <w:pBdr>
        <w:bottom w:val="single" w:sz="4" w:space="1" w:color="auto"/>
      </w:pBdr>
      <w:tabs>
        <w:tab w:val="left" w:pos="3261"/>
      </w:tabs>
      <w:spacing w:after="0" w:line="240" w:lineRule="auto"/>
      <w:jc w:val="right"/>
      <w:rPr>
        <w:rFonts w:ascii="Republika" w:hAnsi="Republika" w:cs="Arial"/>
        <w:sz w:val="16"/>
      </w:rPr>
    </w:pPr>
    <w:r w:rsidRPr="00F826D9">
      <w:rPr>
        <w:b/>
        <w:bCs/>
        <w:color w:val="0070C0"/>
        <w:kern w:val="32"/>
      </w:rPr>
      <w:t>Obrazec št. 1 : Podatki o projektu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1">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1">
    <w:nsid w:val="06436E04"/>
    <w:multiLevelType w:val="hybridMultilevel"/>
    <w:tmpl w:val="A57AD2A6"/>
    <w:lvl w:ilvl="0" w:tplc="D46A86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1">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1">
    <w:nsid w:val="0A760F44"/>
    <w:multiLevelType w:val="hybridMultilevel"/>
    <w:tmpl w:val="C0FC14CE"/>
    <w:lvl w:ilvl="0" w:tplc="D46A86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1">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6" w15:restartNumberingAfterBreak="0">
    <w:nsid w:val="172B7503"/>
    <w:multiLevelType w:val="hybridMultilevel"/>
    <w:tmpl w:val="1206C474"/>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6C4F5F"/>
    <w:multiLevelType w:val="hybridMultilevel"/>
    <w:tmpl w:val="4E406EB0"/>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1">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9" w15:restartNumberingAfterBreak="1">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1">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23324B"/>
    <w:multiLevelType w:val="hybridMultilevel"/>
    <w:tmpl w:val="4236817E"/>
    <w:lvl w:ilvl="0" w:tplc="7ED2C486">
      <w:start w:val="1"/>
      <w:numFmt w:val="decimal"/>
      <w:pStyle w:val="len"/>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2" w15:restartNumberingAfterBreak="1">
    <w:nsid w:val="27244F9A"/>
    <w:multiLevelType w:val="hybridMultilevel"/>
    <w:tmpl w:val="1E2E2E22"/>
    <w:lvl w:ilvl="0" w:tplc="D46A86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1">
    <w:nsid w:val="29BA0755"/>
    <w:multiLevelType w:val="hybridMultilevel"/>
    <w:tmpl w:val="0CD0DFB2"/>
    <w:lvl w:ilvl="0" w:tplc="B52A9A86">
      <w:start w:val="1"/>
      <w:numFmt w:val="bullet"/>
      <w:pStyle w:val="Nastevanje2"/>
      <w:lvlText w:val=""/>
      <w:lvlJc w:val="left"/>
      <w:pPr>
        <w:ind w:left="644"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556EBC82">
      <w:start w:val="7"/>
      <w:numFmt w:val="bullet"/>
      <w:lvlText w:val="•"/>
      <w:lvlJc w:val="left"/>
      <w:pPr>
        <w:ind w:left="2508" w:hanging="708"/>
      </w:pPr>
      <w:rPr>
        <w:rFonts w:ascii="Calibri" w:eastAsia="Times New Roman"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BB6690"/>
    <w:multiLevelType w:val="hybridMultilevel"/>
    <w:tmpl w:val="FDD0A958"/>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1">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16" w15:restartNumberingAfterBreak="1">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1">
    <w:nsid w:val="32FD3F88"/>
    <w:multiLevelType w:val="hybridMultilevel"/>
    <w:tmpl w:val="0A607212"/>
    <w:lvl w:ilvl="0" w:tplc="DB7807CA">
      <w:start w:val="1"/>
      <w:numFmt w:val="upperRoman"/>
      <w:pStyle w:val="odstavek"/>
      <w:lvlText w:val="(%1)"/>
      <w:lvlJc w:val="left"/>
      <w:pPr>
        <w:ind w:left="360" w:hanging="360"/>
      </w:pPr>
      <w:rPr>
        <w:rFonts w:hint="default"/>
        <w:cap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1">
    <w:nsid w:val="37B56545"/>
    <w:multiLevelType w:val="hybridMultilevel"/>
    <w:tmpl w:val="A0568990"/>
    <w:lvl w:ilvl="0" w:tplc="E08CFBCE">
      <w:numFmt w:val="bullet"/>
      <w:pStyle w:val="Nastevanje"/>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1">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20" w15:restartNumberingAfterBreak="0">
    <w:nsid w:val="39FA7C35"/>
    <w:multiLevelType w:val="hybridMultilevel"/>
    <w:tmpl w:val="7C5688A2"/>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1">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22" w15:restartNumberingAfterBreak="1">
    <w:nsid w:val="3F9C104B"/>
    <w:multiLevelType w:val="hybridMultilevel"/>
    <w:tmpl w:val="028887D2"/>
    <w:lvl w:ilvl="0" w:tplc="82767EB6">
      <w:start w:val="1"/>
      <w:numFmt w:val="upperRoman"/>
      <w:pStyle w:val="Slog6"/>
      <w:lvlText w:val="%1."/>
      <w:lvlJc w:val="right"/>
      <w:pPr>
        <w:ind w:left="360" w:hanging="360"/>
      </w:pPr>
      <w:rPr>
        <w:rFonts w:hint="default"/>
      </w:rPr>
    </w:lvl>
    <w:lvl w:ilvl="1" w:tplc="04240019">
      <w:start w:val="1"/>
      <w:numFmt w:val="lowerLetter"/>
      <w:lvlText w:val="%2."/>
      <w:lvlJc w:val="left"/>
      <w:pPr>
        <w:ind w:left="1080" w:hanging="360"/>
      </w:pPr>
    </w:lvl>
    <w:lvl w:ilvl="2" w:tplc="2BE45980">
      <w:start w:val="6"/>
      <w:numFmt w:val="bullet"/>
      <w:lvlText w:val="−"/>
      <w:lvlJc w:val="left"/>
      <w:pPr>
        <w:ind w:left="1980" w:hanging="360"/>
      </w:pPr>
      <w:rPr>
        <w:rFonts w:ascii="Calibri" w:eastAsia="Calibri" w:hAnsi="Calibri" w:cs="Calibri"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1">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4" w15:restartNumberingAfterBreak="0">
    <w:nsid w:val="409B29D0"/>
    <w:multiLevelType w:val="hybridMultilevel"/>
    <w:tmpl w:val="D83E5EB4"/>
    <w:lvl w:ilvl="0" w:tplc="AE4AE4F4">
      <w:start w:val="1"/>
      <w:numFmt w:val="bullet"/>
      <w:lvlText w:val=""/>
      <w:lvlJc w:val="left"/>
      <w:pPr>
        <w:ind w:left="502"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26" w15:restartNumberingAfterBreak="1">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27" w15:restartNumberingAfterBreak="1">
    <w:nsid w:val="4F8D0BC9"/>
    <w:multiLevelType w:val="multilevel"/>
    <w:tmpl w:val="B7CEE53C"/>
    <w:lvl w:ilvl="0">
      <w:start w:val="4"/>
      <w:numFmt w:val="decimal"/>
      <w:lvlText w:val="%1."/>
      <w:lvlJc w:val="left"/>
      <w:pPr>
        <w:ind w:left="450" w:hanging="450"/>
      </w:pPr>
      <w:rPr>
        <w:rFonts w:hint="default"/>
      </w:rPr>
    </w:lvl>
    <w:lvl w:ilvl="1">
      <w:start w:val="1"/>
      <w:numFmt w:val="decimal"/>
      <w:pStyle w:val="Naslov21"/>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1">
    <w:nsid w:val="51AD2486"/>
    <w:multiLevelType w:val="hybridMultilevel"/>
    <w:tmpl w:val="2550EF08"/>
    <w:lvl w:ilvl="0" w:tplc="9BF0D20C">
      <w:start w:val="6"/>
      <w:numFmt w:val="bullet"/>
      <w:lvlText w:val="−"/>
      <w:lvlJc w:val="left"/>
      <w:pPr>
        <w:ind w:left="360" w:hanging="360"/>
      </w:pPr>
      <w:rPr>
        <w:rFonts w:ascii="Calibri" w:eastAsia="Calibri" w:hAnsi="Calibri" w:hint="default"/>
        <w:b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1">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1">
    <w:nsid w:val="53BF0222"/>
    <w:multiLevelType w:val="multilevel"/>
    <w:tmpl w:val="ABBE2602"/>
    <w:lvl w:ilvl="0">
      <w:start w:val="1"/>
      <w:numFmt w:val="decimal"/>
      <w:lvlText w:val="%1."/>
      <w:lvlJc w:val="left"/>
      <w:pPr>
        <w:ind w:left="570" w:hanging="570"/>
      </w:pPr>
      <w:rPr>
        <w:rFonts w:hint="default"/>
      </w:rPr>
    </w:lvl>
    <w:lvl w:ilvl="1">
      <w:start w:val="1"/>
      <w:numFmt w:val="decimal"/>
      <w:pStyle w:val="Naslov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1" w15:restartNumberingAfterBreak="1">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32" w15:restartNumberingAfterBreak="1">
    <w:nsid w:val="547F5F1E"/>
    <w:multiLevelType w:val="hybridMultilevel"/>
    <w:tmpl w:val="63E6093E"/>
    <w:lvl w:ilvl="0" w:tplc="A5A06324">
      <w:start w:val="3"/>
      <w:numFmt w:val="bullet"/>
      <w:pStyle w:val="Alineja0"/>
      <w:lvlText w:val="-"/>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1">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1">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5" w15:restartNumberingAfterBreak="1">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36" w15:restartNumberingAfterBreak="1">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1">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8" w15:restartNumberingAfterBreak="1">
    <w:nsid w:val="65ED11E7"/>
    <w:multiLevelType w:val="hybridMultilevel"/>
    <w:tmpl w:val="26DC2002"/>
    <w:lvl w:ilvl="0" w:tplc="9BF0D20C">
      <w:start w:val="6"/>
      <w:numFmt w:val="bullet"/>
      <w:lvlText w:val="−"/>
      <w:lvlJc w:val="left"/>
      <w:pPr>
        <w:ind w:left="360" w:hanging="360"/>
      </w:pPr>
      <w:rPr>
        <w:rFonts w:ascii="Calibri" w:eastAsia="Calibri" w:hAnsi="Calibri" w:hint="default"/>
        <w:b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1">
    <w:nsid w:val="66812F1A"/>
    <w:multiLevelType w:val="hybridMultilevel"/>
    <w:tmpl w:val="82BE57A8"/>
    <w:lvl w:ilvl="0" w:tplc="D46A86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1">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1" w15:restartNumberingAfterBreak="1">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1">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43" w15:restartNumberingAfterBreak="1">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4" w15:restartNumberingAfterBreak="1">
    <w:nsid w:val="6FD455AB"/>
    <w:multiLevelType w:val="multilevel"/>
    <w:tmpl w:val="683C2BAE"/>
    <w:lvl w:ilvl="0">
      <w:start w:val="5"/>
      <w:numFmt w:val="decimal"/>
      <w:lvlText w:val="%1."/>
      <w:lvlJc w:val="left"/>
      <w:pPr>
        <w:ind w:left="450" w:hanging="450"/>
      </w:pPr>
      <w:rPr>
        <w:rFonts w:hint="default"/>
      </w:rPr>
    </w:lvl>
    <w:lvl w:ilvl="1">
      <w:start w:val="1"/>
      <w:numFmt w:val="decimal"/>
      <w:pStyle w:val="Naslov210"/>
      <w:lvlText w:val="%1.%2."/>
      <w:lvlJc w:val="left"/>
      <w:pPr>
        <w:ind w:left="1800" w:hanging="720"/>
      </w:pPr>
      <w:rPr>
        <w:rFonts w:hint="default"/>
      </w:rPr>
    </w:lvl>
    <w:lvl w:ilvl="2">
      <w:start w:val="1"/>
      <w:numFmt w:val="decimal"/>
      <w:pStyle w:val="Naslov31"/>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5" w15:restartNumberingAfterBreak="0">
    <w:nsid w:val="70287658"/>
    <w:multiLevelType w:val="hybridMultilevel"/>
    <w:tmpl w:val="C4FEE1B2"/>
    <w:lvl w:ilvl="0" w:tplc="EC00473E">
      <w:start w:val="1"/>
      <w:numFmt w:val="bullet"/>
      <w:lvlText w:val=""/>
      <w:lvlJc w:val="left"/>
      <w:pPr>
        <w:ind w:left="720" w:hanging="360"/>
      </w:pPr>
      <w:rPr>
        <w:rFonts w:ascii="Symbol" w:hAnsi="Symbol"/>
      </w:rPr>
    </w:lvl>
    <w:lvl w:ilvl="1" w:tplc="76A62DD0">
      <w:start w:val="1"/>
      <w:numFmt w:val="bullet"/>
      <w:lvlText w:val=""/>
      <w:lvlJc w:val="left"/>
      <w:pPr>
        <w:ind w:left="720" w:hanging="360"/>
      </w:pPr>
      <w:rPr>
        <w:rFonts w:ascii="Symbol" w:hAnsi="Symbol"/>
      </w:rPr>
    </w:lvl>
    <w:lvl w:ilvl="2" w:tplc="F55C8AE6">
      <w:start w:val="1"/>
      <w:numFmt w:val="bullet"/>
      <w:lvlText w:val=""/>
      <w:lvlJc w:val="left"/>
      <w:pPr>
        <w:ind w:left="720" w:hanging="360"/>
      </w:pPr>
      <w:rPr>
        <w:rFonts w:ascii="Symbol" w:hAnsi="Symbol"/>
      </w:rPr>
    </w:lvl>
    <w:lvl w:ilvl="3" w:tplc="37029770">
      <w:start w:val="1"/>
      <w:numFmt w:val="bullet"/>
      <w:lvlText w:val=""/>
      <w:lvlJc w:val="left"/>
      <w:pPr>
        <w:ind w:left="720" w:hanging="360"/>
      </w:pPr>
      <w:rPr>
        <w:rFonts w:ascii="Symbol" w:hAnsi="Symbol"/>
      </w:rPr>
    </w:lvl>
    <w:lvl w:ilvl="4" w:tplc="1A966CD0">
      <w:start w:val="1"/>
      <w:numFmt w:val="bullet"/>
      <w:lvlText w:val=""/>
      <w:lvlJc w:val="left"/>
      <w:pPr>
        <w:ind w:left="720" w:hanging="360"/>
      </w:pPr>
      <w:rPr>
        <w:rFonts w:ascii="Symbol" w:hAnsi="Symbol"/>
      </w:rPr>
    </w:lvl>
    <w:lvl w:ilvl="5" w:tplc="007ABC84">
      <w:start w:val="1"/>
      <w:numFmt w:val="bullet"/>
      <w:lvlText w:val=""/>
      <w:lvlJc w:val="left"/>
      <w:pPr>
        <w:ind w:left="720" w:hanging="360"/>
      </w:pPr>
      <w:rPr>
        <w:rFonts w:ascii="Symbol" w:hAnsi="Symbol"/>
      </w:rPr>
    </w:lvl>
    <w:lvl w:ilvl="6" w:tplc="AFDE6CA0">
      <w:start w:val="1"/>
      <w:numFmt w:val="bullet"/>
      <w:lvlText w:val=""/>
      <w:lvlJc w:val="left"/>
      <w:pPr>
        <w:ind w:left="720" w:hanging="360"/>
      </w:pPr>
      <w:rPr>
        <w:rFonts w:ascii="Symbol" w:hAnsi="Symbol"/>
      </w:rPr>
    </w:lvl>
    <w:lvl w:ilvl="7" w:tplc="9B50CA62">
      <w:start w:val="1"/>
      <w:numFmt w:val="bullet"/>
      <w:lvlText w:val=""/>
      <w:lvlJc w:val="left"/>
      <w:pPr>
        <w:ind w:left="720" w:hanging="360"/>
      </w:pPr>
      <w:rPr>
        <w:rFonts w:ascii="Symbol" w:hAnsi="Symbol"/>
      </w:rPr>
    </w:lvl>
    <w:lvl w:ilvl="8" w:tplc="B434E71E">
      <w:start w:val="1"/>
      <w:numFmt w:val="bullet"/>
      <w:lvlText w:val=""/>
      <w:lvlJc w:val="left"/>
      <w:pPr>
        <w:ind w:left="720" w:hanging="360"/>
      </w:pPr>
      <w:rPr>
        <w:rFonts w:ascii="Symbol" w:hAnsi="Symbol"/>
      </w:rPr>
    </w:lvl>
  </w:abstractNum>
  <w:abstractNum w:abstractNumId="46" w15:restartNumberingAfterBreak="0">
    <w:nsid w:val="759951CC"/>
    <w:multiLevelType w:val="hybridMultilevel"/>
    <w:tmpl w:val="9DE0495E"/>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1">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48" w15:restartNumberingAfterBreak="1">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49" w15:restartNumberingAfterBreak="1">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1">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BD155FA"/>
    <w:multiLevelType w:val="hybridMultilevel"/>
    <w:tmpl w:val="6FF2F674"/>
    <w:lvl w:ilvl="0" w:tplc="6666ACA8">
      <w:numFmt w:val="bullet"/>
      <w:pStyle w:val="Alineja1"/>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1">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1">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54" w15:restartNumberingAfterBreak="1">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1601644131">
    <w:abstractNumId w:val="27"/>
  </w:num>
  <w:num w:numId="2" w16cid:durableId="713043477">
    <w:abstractNumId w:val="44"/>
  </w:num>
  <w:num w:numId="3" w16cid:durableId="1618945544">
    <w:abstractNumId w:val="17"/>
  </w:num>
  <w:num w:numId="4" w16cid:durableId="1922986457">
    <w:abstractNumId w:val="30"/>
  </w:num>
  <w:num w:numId="5" w16cid:durableId="156270423">
    <w:abstractNumId w:val="33"/>
  </w:num>
  <w:num w:numId="6" w16cid:durableId="402723278">
    <w:abstractNumId w:val="29"/>
  </w:num>
  <w:num w:numId="7" w16cid:durableId="1185286358">
    <w:abstractNumId w:val="10"/>
  </w:num>
  <w:num w:numId="8" w16cid:durableId="765418422">
    <w:abstractNumId w:val="41"/>
  </w:num>
  <w:num w:numId="9" w16cid:durableId="145586506">
    <w:abstractNumId w:val="47"/>
  </w:num>
  <w:num w:numId="10" w16cid:durableId="2081251832">
    <w:abstractNumId w:val="43"/>
  </w:num>
  <w:num w:numId="11" w16cid:durableId="161746587">
    <w:abstractNumId w:val="49"/>
  </w:num>
  <w:num w:numId="12" w16cid:durableId="2126920784">
    <w:abstractNumId w:val="3"/>
  </w:num>
  <w:num w:numId="13" w16cid:durableId="842820750">
    <w:abstractNumId w:val="15"/>
  </w:num>
  <w:num w:numId="14" w16cid:durableId="1466119580">
    <w:abstractNumId w:val="31"/>
  </w:num>
  <w:num w:numId="15" w16cid:durableId="927663331">
    <w:abstractNumId w:val="19"/>
  </w:num>
  <w:num w:numId="16" w16cid:durableId="4554115">
    <w:abstractNumId w:val="25"/>
  </w:num>
  <w:num w:numId="17" w16cid:durableId="1364482599">
    <w:abstractNumId w:val="26"/>
  </w:num>
  <w:num w:numId="18" w16cid:durableId="1893954017">
    <w:abstractNumId w:val="52"/>
  </w:num>
  <w:num w:numId="19" w16cid:durableId="1911649368">
    <w:abstractNumId w:val="42"/>
  </w:num>
  <w:num w:numId="20" w16cid:durableId="1572958016">
    <w:abstractNumId w:val="40"/>
  </w:num>
  <w:num w:numId="21" w16cid:durableId="69234040">
    <w:abstractNumId w:val="5"/>
  </w:num>
  <w:num w:numId="22" w16cid:durableId="574124133">
    <w:abstractNumId w:val="21"/>
  </w:num>
  <w:num w:numId="23" w16cid:durableId="2094470951">
    <w:abstractNumId w:val="54"/>
  </w:num>
  <w:num w:numId="24" w16cid:durableId="1843397236">
    <w:abstractNumId w:val="23"/>
  </w:num>
  <w:num w:numId="25" w16cid:durableId="1806696919">
    <w:abstractNumId w:val="37"/>
  </w:num>
  <w:num w:numId="26" w16cid:durableId="345449081">
    <w:abstractNumId w:val="34"/>
  </w:num>
  <w:num w:numId="27" w16cid:durableId="1309742920">
    <w:abstractNumId w:val="48"/>
  </w:num>
  <w:num w:numId="28" w16cid:durableId="60521097">
    <w:abstractNumId w:val="53"/>
  </w:num>
  <w:num w:numId="29" w16cid:durableId="1281761940">
    <w:abstractNumId w:val="9"/>
  </w:num>
  <w:num w:numId="30" w16cid:durableId="1841001681">
    <w:abstractNumId w:val="1"/>
  </w:num>
  <w:num w:numId="31" w16cid:durableId="1942954473">
    <w:abstractNumId w:val="0"/>
  </w:num>
  <w:num w:numId="32" w16cid:durableId="182787183">
    <w:abstractNumId w:val="35"/>
  </w:num>
  <w:num w:numId="33" w16cid:durableId="1050032660">
    <w:abstractNumId w:val="50"/>
  </w:num>
  <w:num w:numId="34" w16cid:durableId="1544711767">
    <w:abstractNumId w:val="36"/>
  </w:num>
  <w:num w:numId="35" w16cid:durableId="1797481767">
    <w:abstractNumId w:val="8"/>
  </w:num>
  <w:num w:numId="36" w16cid:durableId="965312145">
    <w:abstractNumId w:val="16"/>
  </w:num>
  <w:num w:numId="37" w16cid:durableId="1327241421">
    <w:abstractNumId w:val="22"/>
  </w:num>
  <w:num w:numId="38" w16cid:durableId="512426461">
    <w:abstractNumId w:val="32"/>
  </w:num>
  <w:num w:numId="39" w16cid:durableId="1697536395">
    <w:abstractNumId w:val="18"/>
  </w:num>
  <w:num w:numId="40" w16cid:durableId="1757437800">
    <w:abstractNumId w:val="13"/>
  </w:num>
  <w:num w:numId="41" w16cid:durableId="705065777">
    <w:abstractNumId w:val="11"/>
  </w:num>
  <w:num w:numId="42" w16cid:durableId="1230850705">
    <w:abstractNumId w:val="51"/>
  </w:num>
  <w:num w:numId="43" w16cid:durableId="1102527301">
    <w:abstractNumId w:val="24"/>
  </w:num>
  <w:num w:numId="44" w16cid:durableId="1217474670">
    <w:abstractNumId w:val="6"/>
  </w:num>
  <w:num w:numId="45" w16cid:durableId="2076275273">
    <w:abstractNumId w:val="4"/>
  </w:num>
  <w:num w:numId="46" w16cid:durableId="1397507002">
    <w:abstractNumId w:val="7"/>
  </w:num>
  <w:num w:numId="47" w16cid:durableId="1818373523">
    <w:abstractNumId w:val="14"/>
  </w:num>
  <w:num w:numId="48" w16cid:durableId="1275483634">
    <w:abstractNumId w:val="39"/>
  </w:num>
  <w:num w:numId="49" w16cid:durableId="1050763858">
    <w:abstractNumId w:val="20"/>
  </w:num>
  <w:num w:numId="50" w16cid:durableId="1758940692">
    <w:abstractNumId w:val="12"/>
  </w:num>
  <w:num w:numId="51" w16cid:durableId="1550341960">
    <w:abstractNumId w:val="2"/>
  </w:num>
  <w:num w:numId="52" w16cid:durableId="2059426626">
    <w:abstractNumId w:val="38"/>
  </w:num>
  <w:num w:numId="53" w16cid:durableId="998311933">
    <w:abstractNumId w:val="28"/>
  </w:num>
  <w:num w:numId="54" w16cid:durableId="837497272">
    <w:abstractNumId w:val="45"/>
  </w:num>
  <w:num w:numId="55" w16cid:durableId="292636004">
    <w:abstractNumId w:val="22"/>
  </w:num>
  <w:num w:numId="56" w16cid:durableId="66265472">
    <w:abstractNumId w:val="22"/>
  </w:num>
  <w:num w:numId="57" w16cid:durableId="1760253810">
    <w:abstractNumId w:val="11"/>
    <w:lvlOverride w:ilvl="0">
      <w:startOverride w:val="1"/>
    </w:lvlOverride>
  </w:num>
  <w:num w:numId="58" w16cid:durableId="1256480462">
    <w:abstractNumId w:val="11"/>
  </w:num>
  <w:num w:numId="59" w16cid:durableId="1615674361">
    <w:abstractNumId w:val="11"/>
  </w:num>
  <w:num w:numId="60" w16cid:durableId="868222745">
    <w:abstractNumId w:val="46"/>
  </w:num>
  <w:num w:numId="61" w16cid:durableId="450977600">
    <w:abstractNumId w:val="3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nta Sirk">
    <w15:presenceInfo w15:providerId="AD" w15:userId="S::Senta.Sirk@gov.si::7b2aa05c-fa36-4e7f-94a8-c7eea82f903e"/>
  </w15:person>
  <w15:person w15:author="Andrej Gnezda">
    <w15:presenceInfo w15:providerId="AD" w15:userId="S::Andrej.Gnezda@gov.si::6ac4df13-acc6-4b91-8b31-b8c80d9220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2E"/>
    <w:rsid w:val="0000099E"/>
    <w:rsid w:val="00000E3F"/>
    <w:rsid w:val="00001686"/>
    <w:rsid w:val="00002038"/>
    <w:rsid w:val="0000224C"/>
    <w:rsid w:val="00002B08"/>
    <w:rsid w:val="00004AF4"/>
    <w:rsid w:val="000059EA"/>
    <w:rsid w:val="00006C9C"/>
    <w:rsid w:val="0000732F"/>
    <w:rsid w:val="00007CB4"/>
    <w:rsid w:val="000131C1"/>
    <w:rsid w:val="00014413"/>
    <w:rsid w:val="00014D3A"/>
    <w:rsid w:val="00016CEF"/>
    <w:rsid w:val="0002133E"/>
    <w:rsid w:val="00021AE8"/>
    <w:rsid w:val="00023222"/>
    <w:rsid w:val="00023474"/>
    <w:rsid w:val="000237A1"/>
    <w:rsid w:val="00023875"/>
    <w:rsid w:val="00023BBA"/>
    <w:rsid w:val="0002468B"/>
    <w:rsid w:val="00024E01"/>
    <w:rsid w:val="0002532B"/>
    <w:rsid w:val="00026715"/>
    <w:rsid w:val="00026D76"/>
    <w:rsid w:val="0002739F"/>
    <w:rsid w:val="00027606"/>
    <w:rsid w:val="00027E8D"/>
    <w:rsid w:val="00033D4C"/>
    <w:rsid w:val="0003555E"/>
    <w:rsid w:val="00037A88"/>
    <w:rsid w:val="00037C3D"/>
    <w:rsid w:val="00037CB0"/>
    <w:rsid w:val="000405F7"/>
    <w:rsid w:val="0004085B"/>
    <w:rsid w:val="000423E1"/>
    <w:rsid w:val="00044AF7"/>
    <w:rsid w:val="000450C5"/>
    <w:rsid w:val="00045563"/>
    <w:rsid w:val="00045D06"/>
    <w:rsid w:val="000471F1"/>
    <w:rsid w:val="00047C57"/>
    <w:rsid w:val="0005106D"/>
    <w:rsid w:val="00051720"/>
    <w:rsid w:val="0005252D"/>
    <w:rsid w:val="000536BE"/>
    <w:rsid w:val="0005450F"/>
    <w:rsid w:val="000550C2"/>
    <w:rsid w:val="00056980"/>
    <w:rsid w:val="00057259"/>
    <w:rsid w:val="00060C48"/>
    <w:rsid w:val="0006103E"/>
    <w:rsid w:val="00061BA1"/>
    <w:rsid w:val="00062B9E"/>
    <w:rsid w:val="00064523"/>
    <w:rsid w:val="00066A01"/>
    <w:rsid w:val="000700FF"/>
    <w:rsid w:val="000706F1"/>
    <w:rsid w:val="000728DE"/>
    <w:rsid w:val="000738A5"/>
    <w:rsid w:val="00073CD2"/>
    <w:rsid w:val="0007413E"/>
    <w:rsid w:val="000751B9"/>
    <w:rsid w:val="00075D9D"/>
    <w:rsid w:val="00077591"/>
    <w:rsid w:val="00080981"/>
    <w:rsid w:val="00080AA0"/>
    <w:rsid w:val="0008102D"/>
    <w:rsid w:val="000818D4"/>
    <w:rsid w:val="000819EE"/>
    <w:rsid w:val="00081BC4"/>
    <w:rsid w:val="00082942"/>
    <w:rsid w:val="00083066"/>
    <w:rsid w:val="0008472F"/>
    <w:rsid w:val="00085654"/>
    <w:rsid w:val="0008655D"/>
    <w:rsid w:val="00086EE2"/>
    <w:rsid w:val="00087907"/>
    <w:rsid w:val="00087ECE"/>
    <w:rsid w:val="00090295"/>
    <w:rsid w:val="00092D8B"/>
    <w:rsid w:val="00093178"/>
    <w:rsid w:val="000945A9"/>
    <w:rsid w:val="000947B2"/>
    <w:rsid w:val="00094C74"/>
    <w:rsid w:val="00095BFE"/>
    <w:rsid w:val="00097457"/>
    <w:rsid w:val="00097A57"/>
    <w:rsid w:val="00097DF5"/>
    <w:rsid w:val="000A392B"/>
    <w:rsid w:val="000A4F43"/>
    <w:rsid w:val="000A52A4"/>
    <w:rsid w:val="000A6B40"/>
    <w:rsid w:val="000B0EBD"/>
    <w:rsid w:val="000B3320"/>
    <w:rsid w:val="000B5370"/>
    <w:rsid w:val="000C1A00"/>
    <w:rsid w:val="000C1D67"/>
    <w:rsid w:val="000C332D"/>
    <w:rsid w:val="000C3781"/>
    <w:rsid w:val="000C41D8"/>
    <w:rsid w:val="000C594B"/>
    <w:rsid w:val="000C77FA"/>
    <w:rsid w:val="000D0A2F"/>
    <w:rsid w:val="000D1229"/>
    <w:rsid w:val="000D32AF"/>
    <w:rsid w:val="000D3F0C"/>
    <w:rsid w:val="000E0BB2"/>
    <w:rsid w:val="000E107A"/>
    <w:rsid w:val="000E363B"/>
    <w:rsid w:val="000E3B88"/>
    <w:rsid w:val="000E4741"/>
    <w:rsid w:val="000E4DBE"/>
    <w:rsid w:val="000E54E9"/>
    <w:rsid w:val="000E7486"/>
    <w:rsid w:val="000E7839"/>
    <w:rsid w:val="000E7DB3"/>
    <w:rsid w:val="000F0B93"/>
    <w:rsid w:val="000F4382"/>
    <w:rsid w:val="000F4DD6"/>
    <w:rsid w:val="000F5005"/>
    <w:rsid w:val="000F67AB"/>
    <w:rsid w:val="000F6A04"/>
    <w:rsid w:val="000F6A98"/>
    <w:rsid w:val="000F7098"/>
    <w:rsid w:val="0010119E"/>
    <w:rsid w:val="00101E0D"/>
    <w:rsid w:val="00101F2E"/>
    <w:rsid w:val="001025B9"/>
    <w:rsid w:val="00103F8D"/>
    <w:rsid w:val="00105490"/>
    <w:rsid w:val="00105D87"/>
    <w:rsid w:val="001068AE"/>
    <w:rsid w:val="00106AC3"/>
    <w:rsid w:val="0010731A"/>
    <w:rsid w:val="0010771E"/>
    <w:rsid w:val="00110078"/>
    <w:rsid w:val="0011237F"/>
    <w:rsid w:val="00112C66"/>
    <w:rsid w:val="0011349B"/>
    <w:rsid w:val="001177AC"/>
    <w:rsid w:val="0012128F"/>
    <w:rsid w:val="00121D00"/>
    <w:rsid w:val="00122666"/>
    <w:rsid w:val="001234BC"/>
    <w:rsid w:val="001239AB"/>
    <w:rsid w:val="00125C78"/>
    <w:rsid w:val="001262B3"/>
    <w:rsid w:val="00126B01"/>
    <w:rsid w:val="00127943"/>
    <w:rsid w:val="00131690"/>
    <w:rsid w:val="00132A74"/>
    <w:rsid w:val="00132A9B"/>
    <w:rsid w:val="00133128"/>
    <w:rsid w:val="00133B60"/>
    <w:rsid w:val="0013495F"/>
    <w:rsid w:val="00135A33"/>
    <w:rsid w:val="00136547"/>
    <w:rsid w:val="0013662C"/>
    <w:rsid w:val="00140280"/>
    <w:rsid w:val="0014126C"/>
    <w:rsid w:val="00141D1A"/>
    <w:rsid w:val="00142D99"/>
    <w:rsid w:val="001460A2"/>
    <w:rsid w:val="00150BE9"/>
    <w:rsid w:val="00150BEF"/>
    <w:rsid w:val="00150D38"/>
    <w:rsid w:val="00151754"/>
    <w:rsid w:val="001530C5"/>
    <w:rsid w:val="001535F2"/>
    <w:rsid w:val="001554B7"/>
    <w:rsid w:val="001555B7"/>
    <w:rsid w:val="00157D8E"/>
    <w:rsid w:val="00160E2E"/>
    <w:rsid w:val="0016303C"/>
    <w:rsid w:val="00163350"/>
    <w:rsid w:val="00163773"/>
    <w:rsid w:val="00163B0E"/>
    <w:rsid w:val="00163D8C"/>
    <w:rsid w:val="001644B7"/>
    <w:rsid w:val="00165395"/>
    <w:rsid w:val="0016546B"/>
    <w:rsid w:val="00165D00"/>
    <w:rsid w:val="001678F7"/>
    <w:rsid w:val="00172E8C"/>
    <w:rsid w:val="0017341F"/>
    <w:rsid w:val="001743DE"/>
    <w:rsid w:val="00174734"/>
    <w:rsid w:val="00176B8C"/>
    <w:rsid w:val="0017710B"/>
    <w:rsid w:val="00180B2F"/>
    <w:rsid w:val="0018169D"/>
    <w:rsid w:val="001820E3"/>
    <w:rsid w:val="001826B3"/>
    <w:rsid w:val="0018345B"/>
    <w:rsid w:val="00184130"/>
    <w:rsid w:val="00185861"/>
    <w:rsid w:val="00191803"/>
    <w:rsid w:val="00191D60"/>
    <w:rsid w:val="001921DB"/>
    <w:rsid w:val="00192B2B"/>
    <w:rsid w:val="00192F53"/>
    <w:rsid w:val="001931E6"/>
    <w:rsid w:val="00197832"/>
    <w:rsid w:val="00197A6B"/>
    <w:rsid w:val="001A28A1"/>
    <w:rsid w:val="001A33FC"/>
    <w:rsid w:val="001A69B0"/>
    <w:rsid w:val="001B0042"/>
    <w:rsid w:val="001B1CCD"/>
    <w:rsid w:val="001B2F61"/>
    <w:rsid w:val="001B31AC"/>
    <w:rsid w:val="001B520D"/>
    <w:rsid w:val="001B5D11"/>
    <w:rsid w:val="001B65A9"/>
    <w:rsid w:val="001B6D01"/>
    <w:rsid w:val="001B76AB"/>
    <w:rsid w:val="001C1225"/>
    <w:rsid w:val="001C150A"/>
    <w:rsid w:val="001C34C0"/>
    <w:rsid w:val="001C5C66"/>
    <w:rsid w:val="001C744A"/>
    <w:rsid w:val="001C7EB8"/>
    <w:rsid w:val="001D0A60"/>
    <w:rsid w:val="001D18F0"/>
    <w:rsid w:val="001D2445"/>
    <w:rsid w:val="001D3D09"/>
    <w:rsid w:val="001D6CE0"/>
    <w:rsid w:val="001D7156"/>
    <w:rsid w:val="001E0591"/>
    <w:rsid w:val="001E062A"/>
    <w:rsid w:val="001E0B04"/>
    <w:rsid w:val="001E14C1"/>
    <w:rsid w:val="001E1807"/>
    <w:rsid w:val="001E2125"/>
    <w:rsid w:val="001E6086"/>
    <w:rsid w:val="001E67D2"/>
    <w:rsid w:val="001E78E5"/>
    <w:rsid w:val="001F13EC"/>
    <w:rsid w:val="001F1DCA"/>
    <w:rsid w:val="001F22C4"/>
    <w:rsid w:val="001F2A55"/>
    <w:rsid w:val="001F2D0A"/>
    <w:rsid w:val="001F597F"/>
    <w:rsid w:val="001F5E89"/>
    <w:rsid w:val="001F6F97"/>
    <w:rsid w:val="00200CF8"/>
    <w:rsid w:val="00201109"/>
    <w:rsid w:val="00202E0E"/>
    <w:rsid w:val="00203B41"/>
    <w:rsid w:val="002042A0"/>
    <w:rsid w:val="00204BF6"/>
    <w:rsid w:val="002062CC"/>
    <w:rsid w:val="00207037"/>
    <w:rsid w:val="00207855"/>
    <w:rsid w:val="00210391"/>
    <w:rsid w:val="002116B6"/>
    <w:rsid w:val="002121B8"/>
    <w:rsid w:val="00212264"/>
    <w:rsid w:val="00213AAB"/>
    <w:rsid w:val="00215A95"/>
    <w:rsid w:val="00216C34"/>
    <w:rsid w:val="00217410"/>
    <w:rsid w:val="0021786D"/>
    <w:rsid w:val="00217B4B"/>
    <w:rsid w:val="00220473"/>
    <w:rsid w:val="0022099C"/>
    <w:rsid w:val="002221F1"/>
    <w:rsid w:val="00222585"/>
    <w:rsid w:val="00222607"/>
    <w:rsid w:val="00222BC5"/>
    <w:rsid w:val="0022326A"/>
    <w:rsid w:val="00224EAF"/>
    <w:rsid w:val="00227834"/>
    <w:rsid w:val="00230855"/>
    <w:rsid w:val="002312A4"/>
    <w:rsid w:val="00231E1A"/>
    <w:rsid w:val="00233AC2"/>
    <w:rsid w:val="002341FF"/>
    <w:rsid w:val="00234AAB"/>
    <w:rsid w:val="00234F7C"/>
    <w:rsid w:val="002355DB"/>
    <w:rsid w:val="00240595"/>
    <w:rsid w:val="002416C3"/>
    <w:rsid w:val="00243737"/>
    <w:rsid w:val="002438E1"/>
    <w:rsid w:val="00243F00"/>
    <w:rsid w:val="00245707"/>
    <w:rsid w:val="0025026D"/>
    <w:rsid w:val="0025581C"/>
    <w:rsid w:val="00255C57"/>
    <w:rsid w:val="00255CEE"/>
    <w:rsid w:val="00256475"/>
    <w:rsid w:val="00257324"/>
    <w:rsid w:val="00260654"/>
    <w:rsid w:val="00260E61"/>
    <w:rsid w:val="00261751"/>
    <w:rsid w:val="00262F82"/>
    <w:rsid w:val="002641A7"/>
    <w:rsid w:val="00264627"/>
    <w:rsid w:val="002650E2"/>
    <w:rsid w:val="00265828"/>
    <w:rsid w:val="00266A1B"/>
    <w:rsid w:val="00270885"/>
    <w:rsid w:val="00271501"/>
    <w:rsid w:val="00272336"/>
    <w:rsid w:val="00272EE4"/>
    <w:rsid w:val="00274892"/>
    <w:rsid w:val="00277A1E"/>
    <w:rsid w:val="00281692"/>
    <w:rsid w:val="00282262"/>
    <w:rsid w:val="002837EC"/>
    <w:rsid w:val="00285B1E"/>
    <w:rsid w:val="00286088"/>
    <w:rsid w:val="0029065C"/>
    <w:rsid w:val="00290819"/>
    <w:rsid w:val="002915E1"/>
    <w:rsid w:val="002936AD"/>
    <w:rsid w:val="0029452A"/>
    <w:rsid w:val="002957BD"/>
    <w:rsid w:val="0029695A"/>
    <w:rsid w:val="002969A0"/>
    <w:rsid w:val="002A0414"/>
    <w:rsid w:val="002A1CEF"/>
    <w:rsid w:val="002A1DC0"/>
    <w:rsid w:val="002A31A2"/>
    <w:rsid w:val="002A5FE4"/>
    <w:rsid w:val="002A6CB5"/>
    <w:rsid w:val="002A775B"/>
    <w:rsid w:val="002B3B07"/>
    <w:rsid w:val="002B4456"/>
    <w:rsid w:val="002B45F0"/>
    <w:rsid w:val="002B556A"/>
    <w:rsid w:val="002B62ED"/>
    <w:rsid w:val="002B7726"/>
    <w:rsid w:val="002B7893"/>
    <w:rsid w:val="002B7CE2"/>
    <w:rsid w:val="002C0F62"/>
    <w:rsid w:val="002C1120"/>
    <w:rsid w:val="002C1997"/>
    <w:rsid w:val="002C214F"/>
    <w:rsid w:val="002C5881"/>
    <w:rsid w:val="002C69B4"/>
    <w:rsid w:val="002D0875"/>
    <w:rsid w:val="002D2F67"/>
    <w:rsid w:val="002D3C88"/>
    <w:rsid w:val="002D5FA9"/>
    <w:rsid w:val="002D6506"/>
    <w:rsid w:val="002D6C11"/>
    <w:rsid w:val="002E3D24"/>
    <w:rsid w:val="002E5492"/>
    <w:rsid w:val="002E584F"/>
    <w:rsid w:val="002E64AD"/>
    <w:rsid w:val="002E77D2"/>
    <w:rsid w:val="002F101D"/>
    <w:rsid w:val="002F1431"/>
    <w:rsid w:val="002F19BF"/>
    <w:rsid w:val="002F26A2"/>
    <w:rsid w:val="002F64F5"/>
    <w:rsid w:val="002F691A"/>
    <w:rsid w:val="002F7F39"/>
    <w:rsid w:val="00300409"/>
    <w:rsid w:val="00301F74"/>
    <w:rsid w:val="003021C6"/>
    <w:rsid w:val="00302254"/>
    <w:rsid w:val="003028E2"/>
    <w:rsid w:val="00303173"/>
    <w:rsid w:val="00303351"/>
    <w:rsid w:val="00303FE2"/>
    <w:rsid w:val="00304156"/>
    <w:rsid w:val="0030576C"/>
    <w:rsid w:val="003078C9"/>
    <w:rsid w:val="00307D74"/>
    <w:rsid w:val="00310B9B"/>
    <w:rsid w:val="00311B22"/>
    <w:rsid w:val="00311F7D"/>
    <w:rsid w:val="003126A3"/>
    <w:rsid w:val="00315016"/>
    <w:rsid w:val="00315C3B"/>
    <w:rsid w:val="00317595"/>
    <w:rsid w:val="00317E74"/>
    <w:rsid w:val="00317F9A"/>
    <w:rsid w:val="0032114A"/>
    <w:rsid w:val="00322348"/>
    <w:rsid w:val="003234EB"/>
    <w:rsid w:val="0032378E"/>
    <w:rsid w:val="00323D09"/>
    <w:rsid w:val="00324184"/>
    <w:rsid w:val="00324792"/>
    <w:rsid w:val="00325504"/>
    <w:rsid w:val="00325F9D"/>
    <w:rsid w:val="003261EC"/>
    <w:rsid w:val="003263B7"/>
    <w:rsid w:val="00330C5F"/>
    <w:rsid w:val="00330D2C"/>
    <w:rsid w:val="00330E20"/>
    <w:rsid w:val="00330FBA"/>
    <w:rsid w:val="0033364C"/>
    <w:rsid w:val="0033404C"/>
    <w:rsid w:val="00334A62"/>
    <w:rsid w:val="00334A8A"/>
    <w:rsid w:val="00336947"/>
    <w:rsid w:val="003379A8"/>
    <w:rsid w:val="00342175"/>
    <w:rsid w:val="00344037"/>
    <w:rsid w:val="003445CB"/>
    <w:rsid w:val="0034643F"/>
    <w:rsid w:val="00346C24"/>
    <w:rsid w:val="003477C6"/>
    <w:rsid w:val="00352E47"/>
    <w:rsid w:val="003534FD"/>
    <w:rsid w:val="00354506"/>
    <w:rsid w:val="00354953"/>
    <w:rsid w:val="00355530"/>
    <w:rsid w:val="0035640A"/>
    <w:rsid w:val="00356B3F"/>
    <w:rsid w:val="00356C87"/>
    <w:rsid w:val="00357EEF"/>
    <w:rsid w:val="00361D7C"/>
    <w:rsid w:val="00364120"/>
    <w:rsid w:val="00365A1D"/>
    <w:rsid w:val="00365E31"/>
    <w:rsid w:val="00366E79"/>
    <w:rsid w:val="0036711C"/>
    <w:rsid w:val="0036727E"/>
    <w:rsid w:val="00367515"/>
    <w:rsid w:val="00367A45"/>
    <w:rsid w:val="003701DB"/>
    <w:rsid w:val="00370CFD"/>
    <w:rsid w:val="00373D4B"/>
    <w:rsid w:val="003761F0"/>
    <w:rsid w:val="00380A66"/>
    <w:rsid w:val="00381424"/>
    <w:rsid w:val="00381EC3"/>
    <w:rsid w:val="003824FE"/>
    <w:rsid w:val="00382C2A"/>
    <w:rsid w:val="003835D6"/>
    <w:rsid w:val="003845B7"/>
    <w:rsid w:val="00384BC1"/>
    <w:rsid w:val="00385B54"/>
    <w:rsid w:val="003911C4"/>
    <w:rsid w:val="0039271F"/>
    <w:rsid w:val="00392D77"/>
    <w:rsid w:val="00392E8C"/>
    <w:rsid w:val="0039443C"/>
    <w:rsid w:val="00395454"/>
    <w:rsid w:val="0039596F"/>
    <w:rsid w:val="003A0175"/>
    <w:rsid w:val="003A16CD"/>
    <w:rsid w:val="003A1A12"/>
    <w:rsid w:val="003A34ED"/>
    <w:rsid w:val="003A35D8"/>
    <w:rsid w:val="003A5EA7"/>
    <w:rsid w:val="003A7872"/>
    <w:rsid w:val="003B017D"/>
    <w:rsid w:val="003B078A"/>
    <w:rsid w:val="003B101B"/>
    <w:rsid w:val="003B1579"/>
    <w:rsid w:val="003B1A7F"/>
    <w:rsid w:val="003B1E78"/>
    <w:rsid w:val="003B3BC6"/>
    <w:rsid w:val="003B4924"/>
    <w:rsid w:val="003B4E38"/>
    <w:rsid w:val="003B7207"/>
    <w:rsid w:val="003C41C1"/>
    <w:rsid w:val="003C4C20"/>
    <w:rsid w:val="003C675E"/>
    <w:rsid w:val="003D0A98"/>
    <w:rsid w:val="003D1728"/>
    <w:rsid w:val="003D2428"/>
    <w:rsid w:val="003D29CD"/>
    <w:rsid w:val="003D32C1"/>
    <w:rsid w:val="003D563B"/>
    <w:rsid w:val="003D5B8C"/>
    <w:rsid w:val="003D638E"/>
    <w:rsid w:val="003E006D"/>
    <w:rsid w:val="003E02EE"/>
    <w:rsid w:val="003E04BC"/>
    <w:rsid w:val="003E09DE"/>
    <w:rsid w:val="003E28F7"/>
    <w:rsid w:val="003E3578"/>
    <w:rsid w:val="003E3BE5"/>
    <w:rsid w:val="003E4511"/>
    <w:rsid w:val="003E59EA"/>
    <w:rsid w:val="003E62E4"/>
    <w:rsid w:val="003E6A7A"/>
    <w:rsid w:val="003F02AD"/>
    <w:rsid w:val="003F0457"/>
    <w:rsid w:val="003F164C"/>
    <w:rsid w:val="003F2D8B"/>
    <w:rsid w:val="003F35F5"/>
    <w:rsid w:val="003F3993"/>
    <w:rsid w:val="003F762C"/>
    <w:rsid w:val="003F7B3A"/>
    <w:rsid w:val="004000CF"/>
    <w:rsid w:val="0040162D"/>
    <w:rsid w:val="004019FB"/>
    <w:rsid w:val="004024FD"/>
    <w:rsid w:val="0040293C"/>
    <w:rsid w:val="00402A7B"/>
    <w:rsid w:val="00403187"/>
    <w:rsid w:val="004042B4"/>
    <w:rsid w:val="0040518D"/>
    <w:rsid w:val="0040555D"/>
    <w:rsid w:val="00405DF6"/>
    <w:rsid w:val="0040650D"/>
    <w:rsid w:val="0040742D"/>
    <w:rsid w:val="00407924"/>
    <w:rsid w:val="0041024C"/>
    <w:rsid w:val="004102AF"/>
    <w:rsid w:val="00411D44"/>
    <w:rsid w:val="00412390"/>
    <w:rsid w:val="0041352B"/>
    <w:rsid w:val="004139E7"/>
    <w:rsid w:val="00414C28"/>
    <w:rsid w:val="004150E7"/>
    <w:rsid w:val="00415BE3"/>
    <w:rsid w:val="004172CE"/>
    <w:rsid w:val="00417420"/>
    <w:rsid w:val="00420A7B"/>
    <w:rsid w:val="00422EFB"/>
    <w:rsid w:val="00425CD3"/>
    <w:rsid w:val="0042634C"/>
    <w:rsid w:val="00426761"/>
    <w:rsid w:val="00430BBE"/>
    <w:rsid w:val="00431775"/>
    <w:rsid w:val="00431AEF"/>
    <w:rsid w:val="004325C4"/>
    <w:rsid w:val="00436873"/>
    <w:rsid w:val="00437533"/>
    <w:rsid w:val="0044021F"/>
    <w:rsid w:val="004412CC"/>
    <w:rsid w:val="00441DF5"/>
    <w:rsid w:val="00442C0A"/>
    <w:rsid w:val="00445CCA"/>
    <w:rsid w:val="00446B7F"/>
    <w:rsid w:val="00447AC2"/>
    <w:rsid w:val="00447B3A"/>
    <w:rsid w:val="004514E4"/>
    <w:rsid w:val="0045183E"/>
    <w:rsid w:val="00451CF1"/>
    <w:rsid w:val="00451E1A"/>
    <w:rsid w:val="00451ED5"/>
    <w:rsid w:val="00452636"/>
    <w:rsid w:val="00452A51"/>
    <w:rsid w:val="004548A7"/>
    <w:rsid w:val="00455EA9"/>
    <w:rsid w:val="00461A7A"/>
    <w:rsid w:val="004630DB"/>
    <w:rsid w:val="00464C26"/>
    <w:rsid w:val="00464D28"/>
    <w:rsid w:val="00464EE8"/>
    <w:rsid w:val="00470729"/>
    <w:rsid w:val="004718DF"/>
    <w:rsid w:val="00471BE4"/>
    <w:rsid w:val="004736E4"/>
    <w:rsid w:val="00474CDE"/>
    <w:rsid w:val="0048012E"/>
    <w:rsid w:val="004807C7"/>
    <w:rsid w:val="00480E0F"/>
    <w:rsid w:val="00480F42"/>
    <w:rsid w:val="0048550E"/>
    <w:rsid w:val="0048695B"/>
    <w:rsid w:val="00490DDE"/>
    <w:rsid w:val="004912D0"/>
    <w:rsid w:val="00491640"/>
    <w:rsid w:val="00491F8C"/>
    <w:rsid w:val="004921EE"/>
    <w:rsid w:val="00492EDB"/>
    <w:rsid w:val="004930DD"/>
    <w:rsid w:val="004936C0"/>
    <w:rsid w:val="00494501"/>
    <w:rsid w:val="004954ED"/>
    <w:rsid w:val="004955F1"/>
    <w:rsid w:val="004966BB"/>
    <w:rsid w:val="0049689B"/>
    <w:rsid w:val="004A11E5"/>
    <w:rsid w:val="004A149E"/>
    <w:rsid w:val="004A1512"/>
    <w:rsid w:val="004A2043"/>
    <w:rsid w:val="004A39C9"/>
    <w:rsid w:val="004A4A34"/>
    <w:rsid w:val="004A5A73"/>
    <w:rsid w:val="004B001B"/>
    <w:rsid w:val="004B07FD"/>
    <w:rsid w:val="004B0955"/>
    <w:rsid w:val="004B1180"/>
    <w:rsid w:val="004B121A"/>
    <w:rsid w:val="004B3777"/>
    <w:rsid w:val="004B3D65"/>
    <w:rsid w:val="004B6E00"/>
    <w:rsid w:val="004B7089"/>
    <w:rsid w:val="004B7E93"/>
    <w:rsid w:val="004C03F7"/>
    <w:rsid w:val="004C0C33"/>
    <w:rsid w:val="004C1C4F"/>
    <w:rsid w:val="004C1E95"/>
    <w:rsid w:val="004C29EB"/>
    <w:rsid w:val="004C2AFA"/>
    <w:rsid w:val="004C2B5D"/>
    <w:rsid w:val="004C3AF1"/>
    <w:rsid w:val="004C4E19"/>
    <w:rsid w:val="004C606B"/>
    <w:rsid w:val="004C6731"/>
    <w:rsid w:val="004C6DF8"/>
    <w:rsid w:val="004D0F34"/>
    <w:rsid w:val="004D13CF"/>
    <w:rsid w:val="004D2B47"/>
    <w:rsid w:val="004D2BF1"/>
    <w:rsid w:val="004D3C7B"/>
    <w:rsid w:val="004D508B"/>
    <w:rsid w:val="004D66B6"/>
    <w:rsid w:val="004D7622"/>
    <w:rsid w:val="004E097B"/>
    <w:rsid w:val="004E1293"/>
    <w:rsid w:val="004E1393"/>
    <w:rsid w:val="004E149B"/>
    <w:rsid w:val="004E1D79"/>
    <w:rsid w:val="004E2DA0"/>
    <w:rsid w:val="004E2EAA"/>
    <w:rsid w:val="004E3085"/>
    <w:rsid w:val="004E399E"/>
    <w:rsid w:val="004E519F"/>
    <w:rsid w:val="004E5847"/>
    <w:rsid w:val="004E60C5"/>
    <w:rsid w:val="004E6FAD"/>
    <w:rsid w:val="004E7017"/>
    <w:rsid w:val="004E73A4"/>
    <w:rsid w:val="004F0137"/>
    <w:rsid w:val="004F2626"/>
    <w:rsid w:val="004F2A70"/>
    <w:rsid w:val="004F4E5D"/>
    <w:rsid w:val="004F5CBA"/>
    <w:rsid w:val="00500FD3"/>
    <w:rsid w:val="005031CB"/>
    <w:rsid w:val="00503302"/>
    <w:rsid w:val="00504CA2"/>
    <w:rsid w:val="0051354B"/>
    <w:rsid w:val="00514A4C"/>
    <w:rsid w:val="0051560A"/>
    <w:rsid w:val="00516042"/>
    <w:rsid w:val="005179CE"/>
    <w:rsid w:val="00520498"/>
    <w:rsid w:val="00521414"/>
    <w:rsid w:val="00521A8E"/>
    <w:rsid w:val="00522219"/>
    <w:rsid w:val="00522369"/>
    <w:rsid w:val="00522BAB"/>
    <w:rsid w:val="005232D0"/>
    <w:rsid w:val="005247C0"/>
    <w:rsid w:val="00524AF3"/>
    <w:rsid w:val="00524B5A"/>
    <w:rsid w:val="005254C4"/>
    <w:rsid w:val="00526C11"/>
    <w:rsid w:val="005275F6"/>
    <w:rsid w:val="00527802"/>
    <w:rsid w:val="005304E5"/>
    <w:rsid w:val="00531650"/>
    <w:rsid w:val="00535607"/>
    <w:rsid w:val="0053598B"/>
    <w:rsid w:val="00536281"/>
    <w:rsid w:val="00536925"/>
    <w:rsid w:val="00536E27"/>
    <w:rsid w:val="005377CC"/>
    <w:rsid w:val="005403DA"/>
    <w:rsid w:val="00541158"/>
    <w:rsid w:val="00541E68"/>
    <w:rsid w:val="00544AC6"/>
    <w:rsid w:val="00544BED"/>
    <w:rsid w:val="00544E24"/>
    <w:rsid w:val="00544F4C"/>
    <w:rsid w:val="00545873"/>
    <w:rsid w:val="00545DB0"/>
    <w:rsid w:val="0054658D"/>
    <w:rsid w:val="00546764"/>
    <w:rsid w:val="0054694B"/>
    <w:rsid w:val="00550E67"/>
    <w:rsid w:val="00551F9D"/>
    <w:rsid w:val="00553643"/>
    <w:rsid w:val="0055368A"/>
    <w:rsid w:val="00555CB7"/>
    <w:rsid w:val="005561EA"/>
    <w:rsid w:val="005565AD"/>
    <w:rsid w:val="00556EA1"/>
    <w:rsid w:val="00557275"/>
    <w:rsid w:val="00562622"/>
    <w:rsid w:val="00565E6F"/>
    <w:rsid w:val="0057153E"/>
    <w:rsid w:val="00573A3A"/>
    <w:rsid w:val="005779D3"/>
    <w:rsid w:val="00580DAC"/>
    <w:rsid w:val="00580EA4"/>
    <w:rsid w:val="00581AC3"/>
    <w:rsid w:val="00581D7E"/>
    <w:rsid w:val="00583098"/>
    <w:rsid w:val="00583D32"/>
    <w:rsid w:val="00583FC8"/>
    <w:rsid w:val="005841AC"/>
    <w:rsid w:val="005865A1"/>
    <w:rsid w:val="00587669"/>
    <w:rsid w:val="005878B2"/>
    <w:rsid w:val="00587D63"/>
    <w:rsid w:val="00591023"/>
    <w:rsid w:val="00591243"/>
    <w:rsid w:val="005913D3"/>
    <w:rsid w:val="0059420D"/>
    <w:rsid w:val="00594516"/>
    <w:rsid w:val="005961DC"/>
    <w:rsid w:val="0059627A"/>
    <w:rsid w:val="0059788A"/>
    <w:rsid w:val="005A1595"/>
    <w:rsid w:val="005A1994"/>
    <w:rsid w:val="005A1EA4"/>
    <w:rsid w:val="005A3B56"/>
    <w:rsid w:val="005A451C"/>
    <w:rsid w:val="005A56E3"/>
    <w:rsid w:val="005A5FCA"/>
    <w:rsid w:val="005A65F7"/>
    <w:rsid w:val="005A78BA"/>
    <w:rsid w:val="005A790A"/>
    <w:rsid w:val="005A7AE3"/>
    <w:rsid w:val="005B0246"/>
    <w:rsid w:val="005B2200"/>
    <w:rsid w:val="005B2C97"/>
    <w:rsid w:val="005B32EB"/>
    <w:rsid w:val="005B3623"/>
    <w:rsid w:val="005B4185"/>
    <w:rsid w:val="005B51C1"/>
    <w:rsid w:val="005B6314"/>
    <w:rsid w:val="005C2EF1"/>
    <w:rsid w:val="005C3085"/>
    <w:rsid w:val="005C6A70"/>
    <w:rsid w:val="005C7C10"/>
    <w:rsid w:val="005C7DF1"/>
    <w:rsid w:val="005D208C"/>
    <w:rsid w:val="005D2867"/>
    <w:rsid w:val="005D30FC"/>
    <w:rsid w:val="005D3ECF"/>
    <w:rsid w:val="005D5183"/>
    <w:rsid w:val="005D7977"/>
    <w:rsid w:val="005E2373"/>
    <w:rsid w:val="005E33DB"/>
    <w:rsid w:val="005E36B5"/>
    <w:rsid w:val="005E4108"/>
    <w:rsid w:val="005E4EB2"/>
    <w:rsid w:val="005E5BE6"/>
    <w:rsid w:val="005E6136"/>
    <w:rsid w:val="005E67A3"/>
    <w:rsid w:val="005E67D4"/>
    <w:rsid w:val="005E69A1"/>
    <w:rsid w:val="005F02F7"/>
    <w:rsid w:val="005F155A"/>
    <w:rsid w:val="005F32CA"/>
    <w:rsid w:val="005F35D9"/>
    <w:rsid w:val="005F3F56"/>
    <w:rsid w:val="005F47E9"/>
    <w:rsid w:val="005F4EC3"/>
    <w:rsid w:val="005F50C7"/>
    <w:rsid w:val="005F56E4"/>
    <w:rsid w:val="00601776"/>
    <w:rsid w:val="006018E1"/>
    <w:rsid w:val="006022EE"/>
    <w:rsid w:val="00602B8B"/>
    <w:rsid w:val="00605C54"/>
    <w:rsid w:val="00605C60"/>
    <w:rsid w:val="006066D2"/>
    <w:rsid w:val="00607E5F"/>
    <w:rsid w:val="00610037"/>
    <w:rsid w:val="00610D17"/>
    <w:rsid w:val="00613462"/>
    <w:rsid w:val="006145BB"/>
    <w:rsid w:val="00615F15"/>
    <w:rsid w:val="00616C7D"/>
    <w:rsid w:val="006210BE"/>
    <w:rsid w:val="0062260B"/>
    <w:rsid w:val="00622973"/>
    <w:rsid w:val="0062465D"/>
    <w:rsid w:val="00624EF1"/>
    <w:rsid w:val="006252E5"/>
    <w:rsid w:val="00626B5D"/>
    <w:rsid w:val="00626DAF"/>
    <w:rsid w:val="00627008"/>
    <w:rsid w:val="00627794"/>
    <w:rsid w:val="00631DED"/>
    <w:rsid w:val="00632AE2"/>
    <w:rsid w:val="006330AD"/>
    <w:rsid w:val="0063465C"/>
    <w:rsid w:val="00637FBE"/>
    <w:rsid w:val="00641A40"/>
    <w:rsid w:val="006439E7"/>
    <w:rsid w:val="00643FAB"/>
    <w:rsid w:val="00645410"/>
    <w:rsid w:val="006462E6"/>
    <w:rsid w:val="0064672A"/>
    <w:rsid w:val="0064722E"/>
    <w:rsid w:val="006477AF"/>
    <w:rsid w:val="00650C04"/>
    <w:rsid w:val="006522E3"/>
    <w:rsid w:val="00654960"/>
    <w:rsid w:val="00655396"/>
    <w:rsid w:val="006555D9"/>
    <w:rsid w:val="00655F17"/>
    <w:rsid w:val="00656E60"/>
    <w:rsid w:val="00657DE4"/>
    <w:rsid w:val="00660274"/>
    <w:rsid w:val="00661F60"/>
    <w:rsid w:val="006620E0"/>
    <w:rsid w:val="00662D50"/>
    <w:rsid w:val="00662F0D"/>
    <w:rsid w:val="00663B98"/>
    <w:rsid w:val="00663BAA"/>
    <w:rsid w:val="006646E4"/>
    <w:rsid w:val="00664E80"/>
    <w:rsid w:val="006709B1"/>
    <w:rsid w:val="00670CDC"/>
    <w:rsid w:val="00672404"/>
    <w:rsid w:val="0067300E"/>
    <w:rsid w:val="0067537A"/>
    <w:rsid w:val="006761BE"/>
    <w:rsid w:val="006773BA"/>
    <w:rsid w:val="00677C1D"/>
    <w:rsid w:val="00681578"/>
    <w:rsid w:val="00681617"/>
    <w:rsid w:val="00682EF2"/>
    <w:rsid w:val="0068350D"/>
    <w:rsid w:val="00684472"/>
    <w:rsid w:val="00690809"/>
    <w:rsid w:val="00691666"/>
    <w:rsid w:val="00692255"/>
    <w:rsid w:val="006945BC"/>
    <w:rsid w:val="00694985"/>
    <w:rsid w:val="006949F4"/>
    <w:rsid w:val="00694A22"/>
    <w:rsid w:val="0069596D"/>
    <w:rsid w:val="00695FEF"/>
    <w:rsid w:val="00697146"/>
    <w:rsid w:val="006A006D"/>
    <w:rsid w:val="006A0558"/>
    <w:rsid w:val="006A072D"/>
    <w:rsid w:val="006A0C52"/>
    <w:rsid w:val="006A12B5"/>
    <w:rsid w:val="006A131C"/>
    <w:rsid w:val="006A2561"/>
    <w:rsid w:val="006A2997"/>
    <w:rsid w:val="006A3033"/>
    <w:rsid w:val="006A5154"/>
    <w:rsid w:val="006A5636"/>
    <w:rsid w:val="006A64EE"/>
    <w:rsid w:val="006A6E8E"/>
    <w:rsid w:val="006B02A9"/>
    <w:rsid w:val="006B02C4"/>
    <w:rsid w:val="006B15D1"/>
    <w:rsid w:val="006B241C"/>
    <w:rsid w:val="006B4D54"/>
    <w:rsid w:val="006B55B0"/>
    <w:rsid w:val="006B5DC9"/>
    <w:rsid w:val="006B6687"/>
    <w:rsid w:val="006B7B73"/>
    <w:rsid w:val="006B7F05"/>
    <w:rsid w:val="006C010E"/>
    <w:rsid w:val="006C04E6"/>
    <w:rsid w:val="006C0AE0"/>
    <w:rsid w:val="006C1CF4"/>
    <w:rsid w:val="006C3191"/>
    <w:rsid w:val="006C4401"/>
    <w:rsid w:val="006C57C7"/>
    <w:rsid w:val="006C5FB0"/>
    <w:rsid w:val="006D0D92"/>
    <w:rsid w:val="006D18D4"/>
    <w:rsid w:val="006D1BFB"/>
    <w:rsid w:val="006D299C"/>
    <w:rsid w:val="006D4B45"/>
    <w:rsid w:val="006D4CD9"/>
    <w:rsid w:val="006D506F"/>
    <w:rsid w:val="006D70E5"/>
    <w:rsid w:val="006D716E"/>
    <w:rsid w:val="006D743A"/>
    <w:rsid w:val="006E0A97"/>
    <w:rsid w:val="006E0E6D"/>
    <w:rsid w:val="006E18BE"/>
    <w:rsid w:val="006E266B"/>
    <w:rsid w:val="006E3157"/>
    <w:rsid w:val="006E4E69"/>
    <w:rsid w:val="006E55CF"/>
    <w:rsid w:val="006E5FF7"/>
    <w:rsid w:val="006F0794"/>
    <w:rsid w:val="006F2DDE"/>
    <w:rsid w:val="006F38D0"/>
    <w:rsid w:val="006F580F"/>
    <w:rsid w:val="006F704E"/>
    <w:rsid w:val="006F7500"/>
    <w:rsid w:val="0070029C"/>
    <w:rsid w:val="00700D14"/>
    <w:rsid w:val="00703EDF"/>
    <w:rsid w:val="00707382"/>
    <w:rsid w:val="007078E6"/>
    <w:rsid w:val="00710614"/>
    <w:rsid w:val="007106B7"/>
    <w:rsid w:val="00710AE0"/>
    <w:rsid w:val="00711C14"/>
    <w:rsid w:val="0071245F"/>
    <w:rsid w:val="00713AB4"/>
    <w:rsid w:val="00714489"/>
    <w:rsid w:val="00714C19"/>
    <w:rsid w:val="00716931"/>
    <w:rsid w:val="00717D97"/>
    <w:rsid w:val="0072312C"/>
    <w:rsid w:val="00724336"/>
    <w:rsid w:val="00724C07"/>
    <w:rsid w:val="00725381"/>
    <w:rsid w:val="00725A77"/>
    <w:rsid w:val="007270D6"/>
    <w:rsid w:val="007278A2"/>
    <w:rsid w:val="007279BE"/>
    <w:rsid w:val="00727B3F"/>
    <w:rsid w:val="00730630"/>
    <w:rsid w:val="007312C0"/>
    <w:rsid w:val="0073263A"/>
    <w:rsid w:val="00733E7B"/>
    <w:rsid w:val="0073571B"/>
    <w:rsid w:val="0073593F"/>
    <w:rsid w:val="00736F5C"/>
    <w:rsid w:val="00740136"/>
    <w:rsid w:val="00740682"/>
    <w:rsid w:val="0074092E"/>
    <w:rsid w:val="0074095D"/>
    <w:rsid w:val="00740BCE"/>
    <w:rsid w:val="00741821"/>
    <w:rsid w:val="00741F32"/>
    <w:rsid w:val="00742526"/>
    <w:rsid w:val="00742F10"/>
    <w:rsid w:val="007442E3"/>
    <w:rsid w:val="00744D7D"/>
    <w:rsid w:val="007455EA"/>
    <w:rsid w:val="00745E1A"/>
    <w:rsid w:val="007468DA"/>
    <w:rsid w:val="00747535"/>
    <w:rsid w:val="00747D1C"/>
    <w:rsid w:val="00750964"/>
    <w:rsid w:val="00750FE9"/>
    <w:rsid w:val="0075130D"/>
    <w:rsid w:val="00752D33"/>
    <w:rsid w:val="007534FE"/>
    <w:rsid w:val="0075355B"/>
    <w:rsid w:val="00753E09"/>
    <w:rsid w:val="00754D7E"/>
    <w:rsid w:val="0075563D"/>
    <w:rsid w:val="00756B45"/>
    <w:rsid w:val="007611A2"/>
    <w:rsid w:val="00763BF7"/>
    <w:rsid w:val="00763D4F"/>
    <w:rsid w:val="00765C3D"/>
    <w:rsid w:val="0076616F"/>
    <w:rsid w:val="00767A4D"/>
    <w:rsid w:val="00767EF5"/>
    <w:rsid w:val="00774337"/>
    <w:rsid w:val="007744BA"/>
    <w:rsid w:val="0077463A"/>
    <w:rsid w:val="00774E26"/>
    <w:rsid w:val="007752C6"/>
    <w:rsid w:val="007754EB"/>
    <w:rsid w:val="00775984"/>
    <w:rsid w:val="00775BE0"/>
    <w:rsid w:val="00775BF7"/>
    <w:rsid w:val="00775EA9"/>
    <w:rsid w:val="00777ADF"/>
    <w:rsid w:val="00782F59"/>
    <w:rsid w:val="007849CC"/>
    <w:rsid w:val="00786021"/>
    <w:rsid w:val="00786B69"/>
    <w:rsid w:val="0078743E"/>
    <w:rsid w:val="00787BDA"/>
    <w:rsid w:val="00787EF6"/>
    <w:rsid w:val="007912AA"/>
    <w:rsid w:val="00793018"/>
    <w:rsid w:val="00793839"/>
    <w:rsid w:val="0079401C"/>
    <w:rsid w:val="0079468C"/>
    <w:rsid w:val="00794824"/>
    <w:rsid w:val="00795913"/>
    <w:rsid w:val="00795A07"/>
    <w:rsid w:val="007A28BD"/>
    <w:rsid w:val="007A32F5"/>
    <w:rsid w:val="007A374F"/>
    <w:rsid w:val="007A48B1"/>
    <w:rsid w:val="007A51E8"/>
    <w:rsid w:val="007B0974"/>
    <w:rsid w:val="007B0A16"/>
    <w:rsid w:val="007B0DB8"/>
    <w:rsid w:val="007B13BE"/>
    <w:rsid w:val="007B2612"/>
    <w:rsid w:val="007B3778"/>
    <w:rsid w:val="007B580C"/>
    <w:rsid w:val="007B69D2"/>
    <w:rsid w:val="007C1126"/>
    <w:rsid w:val="007C15E7"/>
    <w:rsid w:val="007C266E"/>
    <w:rsid w:val="007C28AB"/>
    <w:rsid w:val="007C3692"/>
    <w:rsid w:val="007C4F8B"/>
    <w:rsid w:val="007C521F"/>
    <w:rsid w:val="007C5EB9"/>
    <w:rsid w:val="007C66D5"/>
    <w:rsid w:val="007C6820"/>
    <w:rsid w:val="007D0CF5"/>
    <w:rsid w:val="007D0FD2"/>
    <w:rsid w:val="007D1BB1"/>
    <w:rsid w:val="007D59C4"/>
    <w:rsid w:val="007D6652"/>
    <w:rsid w:val="007D7052"/>
    <w:rsid w:val="007D7B59"/>
    <w:rsid w:val="007D7DE8"/>
    <w:rsid w:val="007E0A1B"/>
    <w:rsid w:val="007E100F"/>
    <w:rsid w:val="007E16EF"/>
    <w:rsid w:val="007E222F"/>
    <w:rsid w:val="007E25BE"/>
    <w:rsid w:val="007E4356"/>
    <w:rsid w:val="007E439D"/>
    <w:rsid w:val="007E4816"/>
    <w:rsid w:val="007E6158"/>
    <w:rsid w:val="007E64ED"/>
    <w:rsid w:val="007E6A16"/>
    <w:rsid w:val="007E750B"/>
    <w:rsid w:val="007F1BB3"/>
    <w:rsid w:val="007F35BC"/>
    <w:rsid w:val="007F41B3"/>
    <w:rsid w:val="007F4BEA"/>
    <w:rsid w:val="007F6190"/>
    <w:rsid w:val="008003E3"/>
    <w:rsid w:val="00800A47"/>
    <w:rsid w:val="00801F1F"/>
    <w:rsid w:val="00802871"/>
    <w:rsid w:val="00802AF5"/>
    <w:rsid w:val="00806FB2"/>
    <w:rsid w:val="00811565"/>
    <w:rsid w:val="008121B5"/>
    <w:rsid w:val="00813A5E"/>
    <w:rsid w:val="00813C65"/>
    <w:rsid w:val="0081659D"/>
    <w:rsid w:val="008170F6"/>
    <w:rsid w:val="008211FE"/>
    <w:rsid w:val="00823321"/>
    <w:rsid w:val="008247A7"/>
    <w:rsid w:val="008253C9"/>
    <w:rsid w:val="00825787"/>
    <w:rsid w:val="00826B3F"/>
    <w:rsid w:val="00827A6F"/>
    <w:rsid w:val="00830245"/>
    <w:rsid w:val="00830C8A"/>
    <w:rsid w:val="0083171D"/>
    <w:rsid w:val="008334C9"/>
    <w:rsid w:val="008347E0"/>
    <w:rsid w:val="008352B8"/>
    <w:rsid w:val="008363A1"/>
    <w:rsid w:val="00836470"/>
    <w:rsid w:val="008373CA"/>
    <w:rsid w:val="00837BD0"/>
    <w:rsid w:val="00837C97"/>
    <w:rsid w:val="00837D09"/>
    <w:rsid w:val="00840613"/>
    <w:rsid w:val="008440AD"/>
    <w:rsid w:val="00844370"/>
    <w:rsid w:val="008454E8"/>
    <w:rsid w:val="00845C8E"/>
    <w:rsid w:val="00846074"/>
    <w:rsid w:val="00851D74"/>
    <w:rsid w:val="00851DDA"/>
    <w:rsid w:val="00852164"/>
    <w:rsid w:val="00852A65"/>
    <w:rsid w:val="008537F6"/>
    <w:rsid w:val="008558E5"/>
    <w:rsid w:val="00855C5B"/>
    <w:rsid w:val="0085682A"/>
    <w:rsid w:val="00862455"/>
    <w:rsid w:val="00863D21"/>
    <w:rsid w:val="00863F6F"/>
    <w:rsid w:val="008649E0"/>
    <w:rsid w:val="0086722D"/>
    <w:rsid w:val="008672D1"/>
    <w:rsid w:val="00867BED"/>
    <w:rsid w:val="008707A2"/>
    <w:rsid w:val="00870A38"/>
    <w:rsid w:val="00870AB7"/>
    <w:rsid w:val="00871FB6"/>
    <w:rsid w:val="0087272A"/>
    <w:rsid w:val="008738C1"/>
    <w:rsid w:val="00876228"/>
    <w:rsid w:val="008801C9"/>
    <w:rsid w:val="0088023F"/>
    <w:rsid w:val="008808C2"/>
    <w:rsid w:val="00880A49"/>
    <w:rsid w:val="00882672"/>
    <w:rsid w:val="008829DA"/>
    <w:rsid w:val="00884AA0"/>
    <w:rsid w:val="00884E64"/>
    <w:rsid w:val="00886175"/>
    <w:rsid w:val="0088669D"/>
    <w:rsid w:val="00890710"/>
    <w:rsid w:val="0089183B"/>
    <w:rsid w:val="00893B9B"/>
    <w:rsid w:val="00894438"/>
    <w:rsid w:val="0089449B"/>
    <w:rsid w:val="00894977"/>
    <w:rsid w:val="008978B3"/>
    <w:rsid w:val="00897D1E"/>
    <w:rsid w:val="008A01FE"/>
    <w:rsid w:val="008A1BA2"/>
    <w:rsid w:val="008A23B8"/>
    <w:rsid w:val="008A279D"/>
    <w:rsid w:val="008A6255"/>
    <w:rsid w:val="008A684E"/>
    <w:rsid w:val="008A6E76"/>
    <w:rsid w:val="008A7B86"/>
    <w:rsid w:val="008B0131"/>
    <w:rsid w:val="008B0B54"/>
    <w:rsid w:val="008B2129"/>
    <w:rsid w:val="008B25BA"/>
    <w:rsid w:val="008B3E5E"/>
    <w:rsid w:val="008B55CD"/>
    <w:rsid w:val="008B614A"/>
    <w:rsid w:val="008B698B"/>
    <w:rsid w:val="008B6E14"/>
    <w:rsid w:val="008B6F22"/>
    <w:rsid w:val="008B7ED5"/>
    <w:rsid w:val="008C3738"/>
    <w:rsid w:val="008C74C2"/>
    <w:rsid w:val="008D0C3A"/>
    <w:rsid w:val="008D1175"/>
    <w:rsid w:val="008D17A5"/>
    <w:rsid w:val="008D218F"/>
    <w:rsid w:val="008D226E"/>
    <w:rsid w:val="008D3FA9"/>
    <w:rsid w:val="008D52D0"/>
    <w:rsid w:val="008D61A6"/>
    <w:rsid w:val="008D6398"/>
    <w:rsid w:val="008D68D3"/>
    <w:rsid w:val="008E22C1"/>
    <w:rsid w:val="008E34D9"/>
    <w:rsid w:val="008E3775"/>
    <w:rsid w:val="008E44F7"/>
    <w:rsid w:val="008E4B6F"/>
    <w:rsid w:val="008E50C2"/>
    <w:rsid w:val="008E6358"/>
    <w:rsid w:val="008E6A87"/>
    <w:rsid w:val="008F0091"/>
    <w:rsid w:val="008F0361"/>
    <w:rsid w:val="008F2290"/>
    <w:rsid w:val="008F24EB"/>
    <w:rsid w:val="008F275D"/>
    <w:rsid w:val="008F3185"/>
    <w:rsid w:val="008F3A58"/>
    <w:rsid w:val="008F4176"/>
    <w:rsid w:val="00901937"/>
    <w:rsid w:val="00901FC1"/>
    <w:rsid w:val="00903092"/>
    <w:rsid w:val="00905D4C"/>
    <w:rsid w:val="0090724D"/>
    <w:rsid w:val="00910D79"/>
    <w:rsid w:val="00910F75"/>
    <w:rsid w:val="0091117E"/>
    <w:rsid w:val="00913400"/>
    <w:rsid w:val="009150A7"/>
    <w:rsid w:val="00915F86"/>
    <w:rsid w:val="009164B0"/>
    <w:rsid w:val="00916503"/>
    <w:rsid w:val="00916591"/>
    <w:rsid w:val="00917149"/>
    <w:rsid w:val="00917553"/>
    <w:rsid w:val="0091780D"/>
    <w:rsid w:val="009201AD"/>
    <w:rsid w:val="00920CCF"/>
    <w:rsid w:val="0092192F"/>
    <w:rsid w:val="00923DB1"/>
    <w:rsid w:val="0092624C"/>
    <w:rsid w:val="00930684"/>
    <w:rsid w:val="009318FF"/>
    <w:rsid w:val="00932809"/>
    <w:rsid w:val="00933922"/>
    <w:rsid w:val="00937307"/>
    <w:rsid w:val="00937C4A"/>
    <w:rsid w:val="009404F7"/>
    <w:rsid w:val="00941B7F"/>
    <w:rsid w:val="009422FB"/>
    <w:rsid w:val="00944823"/>
    <w:rsid w:val="00944D69"/>
    <w:rsid w:val="00945809"/>
    <w:rsid w:val="00946939"/>
    <w:rsid w:val="00946CA0"/>
    <w:rsid w:val="00947794"/>
    <w:rsid w:val="00947F12"/>
    <w:rsid w:val="00950753"/>
    <w:rsid w:val="00950AFB"/>
    <w:rsid w:val="00950CE3"/>
    <w:rsid w:val="00951F80"/>
    <w:rsid w:val="00955874"/>
    <w:rsid w:val="00955C2E"/>
    <w:rsid w:val="00955D1F"/>
    <w:rsid w:val="009567BB"/>
    <w:rsid w:val="009570C9"/>
    <w:rsid w:val="009574A8"/>
    <w:rsid w:val="00957594"/>
    <w:rsid w:val="00960334"/>
    <w:rsid w:val="00960663"/>
    <w:rsid w:val="009607E1"/>
    <w:rsid w:val="00963C72"/>
    <w:rsid w:val="0096639A"/>
    <w:rsid w:val="00966AB9"/>
    <w:rsid w:val="00967C5F"/>
    <w:rsid w:val="00970378"/>
    <w:rsid w:val="00970848"/>
    <w:rsid w:val="00972764"/>
    <w:rsid w:val="00972A18"/>
    <w:rsid w:val="00973DCC"/>
    <w:rsid w:val="00974C2F"/>
    <w:rsid w:val="009756D1"/>
    <w:rsid w:val="00975CD0"/>
    <w:rsid w:val="00980244"/>
    <w:rsid w:val="00980903"/>
    <w:rsid w:val="009824DA"/>
    <w:rsid w:val="0098595C"/>
    <w:rsid w:val="0099125C"/>
    <w:rsid w:val="00992DDA"/>
    <w:rsid w:val="00993930"/>
    <w:rsid w:val="0099485B"/>
    <w:rsid w:val="00996613"/>
    <w:rsid w:val="009A02C1"/>
    <w:rsid w:val="009A059B"/>
    <w:rsid w:val="009A309A"/>
    <w:rsid w:val="009A436A"/>
    <w:rsid w:val="009B1CA8"/>
    <w:rsid w:val="009B1F42"/>
    <w:rsid w:val="009B2691"/>
    <w:rsid w:val="009B33C7"/>
    <w:rsid w:val="009B35F2"/>
    <w:rsid w:val="009B3E18"/>
    <w:rsid w:val="009B4AF8"/>
    <w:rsid w:val="009B70B1"/>
    <w:rsid w:val="009B7F83"/>
    <w:rsid w:val="009C3052"/>
    <w:rsid w:val="009C5824"/>
    <w:rsid w:val="009D00BB"/>
    <w:rsid w:val="009D1613"/>
    <w:rsid w:val="009D2303"/>
    <w:rsid w:val="009D2E04"/>
    <w:rsid w:val="009D39B9"/>
    <w:rsid w:val="009D3A15"/>
    <w:rsid w:val="009D42EF"/>
    <w:rsid w:val="009D581B"/>
    <w:rsid w:val="009D58DF"/>
    <w:rsid w:val="009D5C1D"/>
    <w:rsid w:val="009D6DFF"/>
    <w:rsid w:val="009D7037"/>
    <w:rsid w:val="009D71C6"/>
    <w:rsid w:val="009E04F1"/>
    <w:rsid w:val="009E0F67"/>
    <w:rsid w:val="009E2C61"/>
    <w:rsid w:val="009E354A"/>
    <w:rsid w:val="009E6441"/>
    <w:rsid w:val="009E65D2"/>
    <w:rsid w:val="009E66FE"/>
    <w:rsid w:val="009E697B"/>
    <w:rsid w:val="009F00AE"/>
    <w:rsid w:val="009F0D08"/>
    <w:rsid w:val="009F1EF1"/>
    <w:rsid w:val="009F297F"/>
    <w:rsid w:val="009F384C"/>
    <w:rsid w:val="009F4CDF"/>
    <w:rsid w:val="009F6369"/>
    <w:rsid w:val="009F66D5"/>
    <w:rsid w:val="009F77F5"/>
    <w:rsid w:val="009F78E9"/>
    <w:rsid w:val="009F79CB"/>
    <w:rsid w:val="00A00CA2"/>
    <w:rsid w:val="00A0278C"/>
    <w:rsid w:val="00A028A8"/>
    <w:rsid w:val="00A03EE0"/>
    <w:rsid w:val="00A03FC2"/>
    <w:rsid w:val="00A0454B"/>
    <w:rsid w:val="00A053C0"/>
    <w:rsid w:val="00A10903"/>
    <w:rsid w:val="00A10EBB"/>
    <w:rsid w:val="00A1149E"/>
    <w:rsid w:val="00A12366"/>
    <w:rsid w:val="00A12444"/>
    <w:rsid w:val="00A126B8"/>
    <w:rsid w:val="00A13407"/>
    <w:rsid w:val="00A15C74"/>
    <w:rsid w:val="00A161E8"/>
    <w:rsid w:val="00A162C2"/>
    <w:rsid w:val="00A210B7"/>
    <w:rsid w:val="00A23812"/>
    <w:rsid w:val="00A23BB2"/>
    <w:rsid w:val="00A23C17"/>
    <w:rsid w:val="00A2419C"/>
    <w:rsid w:val="00A3233C"/>
    <w:rsid w:val="00A32C75"/>
    <w:rsid w:val="00A34B2F"/>
    <w:rsid w:val="00A3516A"/>
    <w:rsid w:val="00A35C08"/>
    <w:rsid w:val="00A36F0B"/>
    <w:rsid w:val="00A41560"/>
    <w:rsid w:val="00A4222C"/>
    <w:rsid w:val="00A42891"/>
    <w:rsid w:val="00A42ED2"/>
    <w:rsid w:val="00A43CD0"/>
    <w:rsid w:val="00A43D43"/>
    <w:rsid w:val="00A4411B"/>
    <w:rsid w:val="00A44338"/>
    <w:rsid w:val="00A4486A"/>
    <w:rsid w:val="00A4558F"/>
    <w:rsid w:val="00A4586C"/>
    <w:rsid w:val="00A47875"/>
    <w:rsid w:val="00A50518"/>
    <w:rsid w:val="00A50DC7"/>
    <w:rsid w:val="00A51C7E"/>
    <w:rsid w:val="00A52C17"/>
    <w:rsid w:val="00A53BCA"/>
    <w:rsid w:val="00A54EDF"/>
    <w:rsid w:val="00A5661E"/>
    <w:rsid w:val="00A568F4"/>
    <w:rsid w:val="00A56C78"/>
    <w:rsid w:val="00A56EA6"/>
    <w:rsid w:val="00A57A47"/>
    <w:rsid w:val="00A57BC6"/>
    <w:rsid w:val="00A60956"/>
    <w:rsid w:val="00A61773"/>
    <w:rsid w:val="00A61983"/>
    <w:rsid w:val="00A61AAE"/>
    <w:rsid w:val="00A62C6A"/>
    <w:rsid w:val="00A631F9"/>
    <w:rsid w:val="00A63CF4"/>
    <w:rsid w:val="00A63F56"/>
    <w:rsid w:val="00A64500"/>
    <w:rsid w:val="00A64A58"/>
    <w:rsid w:val="00A64CCD"/>
    <w:rsid w:val="00A66474"/>
    <w:rsid w:val="00A66973"/>
    <w:rsid w:val="00A70DE1"/>
    <w:rsid w:val="00A73CEE"/>
    <w:rsid w:val="00A743B4"/>
    <w:rsid w:val="00A770F4"/>
    <w:rsid w:val="00A77C6A"/>
    <w:rsid w:val="00A825F6"/>
    <w:rsid w:val="00A84A80"/>
    <w:rsid w:val="00A85AC2"/>
    <w:rsid w:val="00A85DB6"/>
    <w:rsid w:val="00A86989"/>
    <w:rsid w:val="00A86BD9"/>
    <w:rsid w:val="00A86E7C"/>
    <w:rsid w:val="00A87865"/>
    <w:rsid w:val="00A87A41"/>
    <w:rsid w:val="00A901C4"/>
    <w:rsid w:val="00A90668"/>
    <w:rsid w:val="00A91495"/>
    <w:rsid w:val="00A93061"/>
    <w:rsid w:val="00A94A8B"/>
    <w:rsid w:val="00A954E8"/>
    <w:rsid w:val="00A978BA"/>
    <w:rsid w:val="00AA46D6"/>
    <w:rsid w:val="00AA694A"/>
    <w:rsid w:val="00AA76B6"/>
    <w:rsid w:val="00AB18E1"/>
    <w:rsid w:val="00AB1EF3"/>
    <w:rsid w:val="00AB24E1"/>
    <w:rsid w:val="00AB2604"/>
    <w:rsid w:val="00AB2C30"/>
    <w:rsid w:val="00AB3AAE"/>
    <w:rsid w:val="00AB4290"/>
    <w:rsid w:val="00AB466C"/>
    <w:rsid w:val="00AB4FFC"/>
    <w:rsid w:val="00AB503F"/>
    <w:rsid w:val="00AB5537"/>
    <w:rsid w:val="00AB5AA6"/>
    <w:rsid w:val="00AC0374"/>
    <w:rsid w:val="00AC03ED"/>
    <w:rsid w:val="00AC0B0F"/>
    <w:rsid w:val="00AC143F"/>
    <w:rsid w:val="00AC3EF1"/>
    <w:rsid w:val="00AC6556"/>
    <w:rsid w:val="00AC7C3A"/>
    <w:rsid w:val="00AC7D5C"/>
    <w:rsid w:val="00AD0033"/>
    <w:rsid w:val="00AD044A"/>
    <w:rsid w:val="00AD0EA2"/>
    <w:rsid w:val="00AD146E"/>
    <w:rsid w:val="00AD1C25"/>
    <w:rsid w:val="00AD2585"/>
    <w:rsid w:val="00AD2BF2"/>
    <w:rsid w:val="00AD2DB8"/>
    <w:rsid w:val="00AD433C"/>
    <w:rsid w:val="00AD4815"/>
    <w:rsid w:val="00AD4A40"/>
    <w:rsid w:val="00AD4C50"/>
    <w:rsid w:val="00AD60A1"/>
    <w:rsid w:val="00AD62E8"/>
    <w:rsid w:val="00AE08E3"/>
    <w:rsid w:val="00AE0F92"/>
    <w:rsid w:val="00AE18E1"/>
    <w:rsid w:val="00AE2E41"/>
    <w:rsid w:val="00AE2E7F"/>
    <w:rsid w:val="00AE45F1"/>
    <w:rsid w:val="00AE589C"/>
    <w:rsid w:val="00AE7824"/>
    <w:rsid w:val="00AE7EC2"/>
    <w:rsid w:val="00AE7FD3"/>
    <w:rsid w:val="00AF0898"/>
    <w:rsid w:val="00AF1EC5"/>
    <w:rsid w:val="00AF1FD2"/>
    <w:rsid w:val="00AF2516"/>
    <w:rsid w:val="00AF37C5"/>
    <w:rsid w:val="00AF3AC6"/>
    <w:rsid w:val="00AF4BDE"/>
    <w:rsid w:val="00AF7674"/>
    <w:rsid w:val="00AF7D8A"/>
    <w:rsid w:val="00B00B11"/>
    <w:rsid w:val="00B00CA3"/>
    <w:rsid w:val="00B01C6F"/>
    <w:rsid w:val="00B01C89"/>
    <w:rsid w:val="00B0272B"/>
    <w:rsid w:val="00B03587"/>
    <w:rsid w:val="00B04490"/>
    <w:rsid w:val="00B04966"/>
    <w:rsid w:val="00B068B0"/>
    <w:rsid w:val="00B075C6"/>
    <w:rsid w:val="00B10BEB"/>
    <w:rsid w:val="00B11274"/>
    <w:rsid w:val="00B112E9"/>
    <w:rsid w:val="00B12599"/>
    <w:rsid w:val="00B1395E"/>
    <w:rsid w:val="00B154E2"/>
    <w:rsid w:val="00B2078A"/>
    <w:rsid w:val="00B20925"/>
    <w:rsid w:val="00B21338"/>
    <w:rsid w:val="00B21F09"/>
    <w:rsid w:val="00B23FDA"/>
    <w:rsid w:val="00B25B26"/>
    <w:rsid w:val="00B2747D"/>
    <w:rsid w:val="00B33757"/>
    <w:rsid w:val="00B35AD4"/>
    <w:rsid w:val="00B3658C"/>
    <w:rsid w:val="00B36C9F"/>
    <w:rsid w:val="00B417C4"/>
    <w:rsid w:val="00B44579"/>
    <w:rsid w:val="00B4553B"/>
    <w:rsid w:val="00B45C51"/>
    <w:rsid w:val="00B46585"/>
    <w:rsid w:val="00B4692B"/>
    <w:rsid w:val="00B46DE7"/>
    <w:rsid w:val="00B47907"/>
    <w:rsid w:val="00B52953"/>
    <w:rsid w:val="00B53504"/>
    <w:rsid w:val="00B54250"/>
    <w:rsid w:val="00B54693"/>
    <w:rsid w:val="00B57692"/>
    <w:rsid w:val="00B606DC"/>
    <w:rsid w:val="00B60FBF"/>
    <w:rsid w:val="00B64342"/>
    <w:rsid w:val="00B65113"/>
    <w:rsid w:val="00B658B5"/>
    <w:rsid w:val="00B67F0C"/>
    <w:rsid w:val="00B70071"/>
    <w:rsid w:val="00B70C60"/>
    <w:rsid w:val="00B70C62"/>
    <w:rsid w:val="00B70E86"/>
    <w:rsid w:val="00B71931"/>
    <w:rsid w:val="00B7307C"/>
    <w:rsid w:val="00B73D75"/>
    <w:rsid w:val="00B74A72"/>
    <w:rsid w:val="00B76F16"/>
    <w:rsid w:val="00B77654"/>
    <w:rsid w:val="00B80349"/>
    <w:rsid w:val="00B80C07"/>
    <w:rsid w:val="00B81819"/>
    <w:rsid w:val="00B8563D"/>
    <w:rsid w:val="00B86BBF"/>
    <w:rsid w:val="00B87D14"/>
    <w:rsid w:val="00B9123F"/>
    <w:rsid w:val="00B91745"/>
    <w:rsid w:val="00B938EC"/>
    <w:rsid w:val="00B953E2"/>
    <w:rsid w:val="00B96F97"/>
    <w:rsid w:val="00BA1D98"/>
    <w:rsid w:val="00BA2189"/>
    <w:rsid w:val="00BA2C08"/>
    <w:rsid w:val="00BA39A6"/>
    <w:rsid w:val="00BA5873"/>
    <w:rsid w:val="00BA5D09"/>
    <w:rsid w:val="00BA6E97"/>
    <w:rsid w:val="00BA7697"/>
    <w:rsid w:val="00BA77CC"/>
    <w:rsid w:val="00BB05D8"/>
    <w:rsid w:val="00BB06BB"/>
    <w:rsid w:val="00BB11E2"/>
    <w:rsid w:val="00BB2271"/>
    <w:rsid w:val="00BB2356"/>
    <w:rsid w:val="00BB2B00"/>
    <w:rsid w:val="00BB2BA7"/>
    <w:rsid w:val="00BB33DE"/>
    <w:rsid w:val="00BB3E17"/>
    <w:rsid w:val="00BB5DD3"/>
    <w:rsid w:val="00BB6B42"/>
    <w:rsid w:val="00BB6E56"/>
    <w:rsid w:val="00BB75BA"/>
    <w:rsid w:val="00BC1713"/>
    <w:rsid w:val="00BC1C24"/>
    <w:rsid w:val="00BC24AE"/>
    <w:rsid w:val="00BC343A"/>
    <w:rsid w:val="00BC4BBE"/>
    <w:rsid w:val="00BC5498"/>
    <w:rsid w:val="00BC614C"/>
    <w:rsid w:val="00BC64E2"/>
    <w:rsid w:val="00BC6B58"/>
    <w:rsid w:val="00BC78A7"/>
    <w:rsid w:val="00BD01DC"/>
    <w:rsid w:val="00BD1537"/>
    <w:rsid w:val="00BD18AC"/>
    <w:rsid w:val="00BD3971"/>
    <w:rsid w:val="00BD518D"/>
    <w:rsid w:val="00BD5C21"/>
    <w:rsid w:val="00BD6CC3"/>
    <w:rsid w:val="00BD750A"/>
    <w:rsid w:val="00BE0EBB"/>
    <w:rsid w:val="00BE3055"/>
    <w:rsid w:val="00BE3C6C"/>
    <w:rsid w:val="00BE4181"/>
    <w:rsid w:val="00BE55B0"/>
    <w:rsid w:val="00BE5A97"/>
    <w:rsid w:val="00BE74BB"/>
    <w:rsid w:val="00BF21FE"/>
    <w:rsid w:val="00BF3EBC"/>
    <w:rsid w:val="00BF6CA6"/>
    <w:rsid w:val="00BF7807"/>
    <w:rsid w:val="00BF7BD3"/>
    <w:rsid w:val="00C00E42"/>
    <w:rsid w:val="00C00F0B"/>
    <w:rsid w:val="00C0131A"/>
    <w:rsid w:val="00C01E84"/>
    <w:rsid w:val="00C027FC"/>
    <w:rsid w:val="00C05099"/>
    <w:rsid w:val="00C112DC"/>
    <w:rsid w:val="00C1147C"/>
    <w:rsid w:val="00C11C2A"/>
    <w:rsid w:val="00C13855"/>
    <w:rsid w:val="00C1395D"/>
    <w:rsid w:val="00C15A04"/>
    <w:rsid w:val="00C16016"/>
    <w:rsid w:val="00C16731"/>
    <w:rsid w:val="00C16FF2"/>
    <w:rsid w:val="00C17016"/>
    <w:rsid w:val="00C17169"/>
    <w:rsid w:val="00C17252"/>
    <w:rsid w:val="00C2189E"/>
    <w:rsid w:val="00C218D5"/>
    <w:rsid w:val="00C22BE4"/>
    <w:rsid w:val="00C22D48"/>
    <w:rsid w:val="00C2425A"/>
    <w:rsid w:val="00C26712"/>
    <w:rsid w:val="00C277CA"/>
    <w:rsid w:val="00C32145"/>
    <w:rsid w:val="00C323F3"/>
    <w:rsid w:val="00C32447"/>
    <w:rsid w:val="00C33762"/>
    <w:rsid w:val="00C33F01"/>
    <w:rsid w:val="00C358A7"/>
    <w:rsid w:val="00C35C1A"/>
    <w:rsid w:val="00C363C7"/>
    <w:rsid w:val="00C36C23"/>
    <w:rsid w:val="00C40D39"/>
    <w:rsid w:val="00C41D39"/>
    <w:rsid w:val="00C42983"/>
    <w:rsid w:val="00C42A43"/>
    <w:rsid w:val="00C44019"/>
    <w:rsid w:val="00C450E4"/>
    <w:rsid w:val="00C4554E"/>
    <w:rsid w:val="00C46EE6"/>
    <w:rsid w:val="00C479F3"/>
    <w:rsid w:val="00C50C88"/>
    <w:rsid w:val="00C512C7"/>
    <w:rsid w:val="00C518AF"/>
    <w:rsid w:val="00C53C7A"/>
    <w:rsid w:val="00C61DC4"/>
    <w:rsid w:val="00C63A85"/>
    <w:rsid w:val="00C63E31"/>
    <w:rsid w:val="00C648AF"/>
    <w:rsid w:val="00C659CA"/>
    <w:rsid w:val="00C65A93"/>
    <w:rsid w:val="00C66D16"/>
    <w:rsid w:val="00C67A69"/>
    <w:rsid w:val="00C67EF7"/>
    <w:rsid w:val="00C70959"/>
    <w:rsid w:val="00C71581"/>
    <w:rsid w:val="00C715C0"/>
    <w:rsid w:val="00C71880"/>
    <w:rsid w:val="00C71D31"/>
    <w:rsid w:val="00C73638"/>
    <w:rsid w:val="00C75D65"/>
    <w:rsid w:val="00C80E51"/>
    <w:rsid w:val="00C82C64"/>
    <w:rsid w:val="00C853F5"/>
    <w:rsid w:val="00C85F6F"/>
    <w:rsid w:val="00C87F38"/>
    <w:rsid w:val="00C87FF9"/>
    <w:rsid w:val="00C91936"/>
    <w:rsid w:val="00C91DA5"/>
    <w:rsid w:val="00C92621"/>
    <w:rsid w:val="00C928C9"/>
    <w:rsid w:val="00C92C0E"/>
    <w:rsid w:val="00C934A9"/>
    <w:rsid w:val="00C9374E"/>
    <w:rsid w:val="00C93792"/>
    <w:rsid w:val="00CA004A"/>
    <w:rsid w:val="00CA1668"/>
    <w:rsid w:val="00CA1840"/>
    <w:rsid w:val="00CA4283"/>
    <w:rsid w:val="00CA563F"/>
    <w:rsid w:val="00CA5EC0"/>
    <w:rsid w:val="00CA644F"/>
    <w:rsid w:val="00CA68AE"/>
    <w:rsid w:val="00CA75B4"/>
    <w:rsid w:val="00CB0CAA"/>
    <w:rsid w:val="00CB2A80"/>
    <w:rsid w:val="00CB38EA"/>
    <w:rsid w:val="00CB619F"/>
    <w:rsid w:val="00CB656F"/>
    <w:rsid w:val="00CB66A1"/>
    <w:rsid w:val="00CC13D3"/>
    <w:rsid w:val="00CC2D73"/>
    <w:rsid w:val="00CC3675"/>
    <w:rsid w:val="00CC37C3"/>
    <w:rsid w:val="00CC4BDC"/>
    <w:rsid w:val="00CC5DA4"/>
    <w:rsid w:val="00CC6194"/>
    <w:rsid w:val="00CC63FD"/>
    <w:rsid w:val="00CC6D11"/>
    <w:rsid w:val="00CC7B33"/>
    <w:rsid w:val="00CD0BE5"/>
    <w:rsid w:val="00CD12EA"/>
    <w:rsid w:val="00CD3189"/>
    <w:rsid w:val="00CD5517"/>
    <w:rsid w:val="00CD696D"/>
    <w:rsid w:val="00CD6ED7"/>
    <w:rsid w:val="00CD6F77"/>
    <w:rsid w:val="00CD78E3"/>
    <w:rsid w:val="00CE1C7D"/>
    <w:rsid w:val="00CE4A18"/>
    <w:rsid w:val="00CE4CB5"/>
    <w:rsid w:val="00CE5584"/>
    <w:rsid w:val="00CE602E"/>
    <w:rsid w:val="00CE6DCE"/>
    <w:rsid w:val="00CE702C"/>
    <w:rsid w:val="00CF07E3"/>
    <w:rsid w:val="00CF09F2"/>
    <w:rsid w:val="00CF0DA9"/>
    <w:rsid w:val="00CF1495"/>
    <w:rsid w:val="00CF1570"/>
    <w:rsid w:val="00CF1FE3"/>
    <w:rsid w:val="00CF2083"/>
    <w:rsid w:val="00CF2C88"/>
    <w:rsid w:val="00CF313D"/>
    <w:rsid w:val="00CF34C9"/>
    <w:rsid w:val="00CF4BA5"/>
    <w:rsid w:val="00CF4D9A"/>
    <w:rsid w:val="00D010FE"/>
    <w:rsid w:val="00D01A1F"/>
    <w:rsid w:val="00D01B9F"/>
    <w:rsid w:val="00D02712"/>
    <w:rsid w:val="00D027BF"/>
    <w:rsid w:val="00D02F1B"/>
    <w:rsid w:val="00D038A9"/>
    <w:rsid w:val="00D054C4"/>
    <w:rsid w:val="00D107AC"/>
    <w:rsid w:val="00D11145"/>
    <w:rsid w:val="00D11C2A"/>
    <w:rsid w:val="00D1285E"/>
    <w:rsid w:val="00D12B17"/>
    <w:rsid w:val="00D1343E"/>
    <w:rsid w:val="00D1464E"/>
    <w:rsid w:val="00D15053"/>
    <w:rsid w:val="00D15ED1"/>
    <w:rsid w:val="00D16030"/>
    <w:rsid w:val="00D162BD"/>
    <w:rsid w:val="00D22803"/>
    <w:rsid w:val="00D3506C"/>
    <w:rsid w:val="00D35402"/>
    <w:rsid w:val="00D360FA"/>
    <w:rsid w:val="00D412F7"/>
    <w:rsid w:val="00D41681"/>
    <w:rsid w:val="00D4179B"/>
    <w:rsid w:val="00D4307F"/>
    <w:rsid w:val="00D43666"/>
    <w:rsid w:val="00D47119"/>
    <w:rsid w:val="00D502AF"/>
    <w:rsid w:val="00D519F0"/>
    <w:rsid w:val="00D51AE0"/>
    <w:rsid w:val="00D527A7"/>
    <w:rsid w:val="00D5473A"/>
    <w:rsid w:val="00D55C32"/>
    <w:rsid w:val="00D5604F"/>
    <w:rsid w:val="00D616A3"/>
    <w:rsid w:val="00D61735"/>
    <w:rsid w:val="00D6191D"/>
    <w:rsid w:val="00D62D4B"/>
    <w:rsid w:val="00D6750E"/>
    <w:rsid w:val="00D676C8"/>
    <w:rsid w:val="00D701DB"/>
    <w:rsid w:val="00D73245"/>
    <w:rsid w:val="00D740D9"/>
    <w:rsid w:val="00D74135"/>
    <w:rsid w:val="00D7672D"/>
    <w:rsid w:val="00D76745"/>
    <w:rsid w:val="00D76DD7"/>
    <w:rsid w:val="00D800A0"/>
    <w:rsid w:val="00D81D93"/>
    <w:rsid w:val="00D823FA"/>
    <w:rsid w:val="00D83757"/>
    <w:rsid w:val="00D83D97"/>
    <w:rsid w:val="00D84284"/>
    <w:rsid w:val="00D85B19"/>
    <w:rsid w:val="00D861A7"/>
    <w:rsid w:val="00D876E1"/>
    <w:rsid w:val="00D90396"/>
    <w:rsid w:val="00D90F46"/>
    <w:rsid w:val="00D91D6A"/>
    <w:rsid w:val="00D9208F"/>
    <w:rsid w:val="00D94B2B"/>
    <w:rsid w:val="00D96569"/>
    <w:rsid w:val="00D96B1C"/>
    <w:rsid w:val="00D97B67"/>
    <w:rsid w:val="00DA1456"/>
    <w:rsid w:val="00DA1946"/>
    <w:rsid w:val="00DA5399"/>
    <w:rsid w:val="00DA6A76"/>
    <w:rsid w:val="00DA6A8D"/>
    <w:rsid w:val="00DA727A"/>
    <w:rsid w:val="00DB0068"/>
    <w:rsid w:val="00DB13FF"/>
    <w:rsid w:val="00DB186A"/>
    <w:rsid w:val="00DB234F"/>
    <w:rsid w:val="00DB3064"/>
    <w:rsid w:val="00DB3F6E"/>
    <w:rsid w:val="00DB43E7"/>
    <w:rsid w:val="00DB4AD7"/>
    <w:rsid w:val="00DB5E00"/>
    <w:rsid w:val="00DB6AB8"/>
    <w:rsid w:val="00DC020E"/>
    <w:rsid w:val="00DC06E9"/>
    <w:rsid w:val="00DC211D"/>
    <w:rsid w:val="00DC36DC"/>
    <w:rsid w:val="00DC4038"/>
    <w:rsid w:val="00DD3882"/>
    <w:rsid w:val="00DD4374"/>
    <w:rsid w:val="00DD497F"/>
    <w:rsid w:val="00DD5495"/>
    <w:rsid w:val="00DD5DC9"/>
    <w:rsid w:val="00DD71BB"/>
    <w:rsid w:val="00DD79BA"/>
    <w:rsid w:val="00DE08CE"/>
    <w:rsid w:val="00DE0F4B"/>
    <w:rsid w:val="00DE1E1B"/>
    <w:rsid w:val="00DE2601"/>
    <w:rsid w:val="00DE356A"/>
    <w:rsid w:val="00DE44E0"/>
    <w:rsid w:val="00DE45BB"/>
    <w:rsid w:val="00DE5AC2"/>
    <w:rsid w:val="00DE5B13"/>
    <w:rsid w:val="00DE6932"/>
    <w:rsid w:val="00DE7354"/>
    <w:rsid w:val="00DF0063"/>
    <w:rsid w:val="00DF165A"/>
    <w:rsid w:val="00DF2234"/>
    <w:rsid w:val="00DF3588"/>
    <w:rsid w:val="00DF3A17"/>
    <w:rsid w:val="00DF79C0"/>
    <w:rsid w:val="00E01427"/>
    <w:rsid w:val="00E01C01"/>
    <w:rsid w:val="00E01ECF"/>
    <w:rsid w:val="00E025BC"/>
    <w:rsid w:val="00E03068"/>
    <w:rsid w:val="00E035DA"/>
    <w:rsid w:val="00E04A30"/>
    <w:rsid w:val="00E04DB8"/>
    <w:rsid w:val="00E05463"/>
    <w:rsid w:val="00E0689E"/>
    <w:rsid w:val="00E06E95"/>
    <w:rsid w:val="00E071A0"/>
    <w:rsid w:val="00E07B61"/>
    <w:rsid w:val="00E111DC"/>
    <w:rsid w:val="00E12363"/>
    <w:rsid w:val="00E12E49"/>
    <w:rsid w:val="00E13DF0"/>
    <w:rsid w:val="00E14992"/>
    <w:rsid w:val="00E15639"/>
    <w:rsid w:val="00E15681"/>
    <w:rsid w:val="00E15C93"/>
    <w:rsid w:val="00E16E15"/>
    <w:rsid w:val="00E2123E"/>
    <w:rsid w:val="00E21495"/>
    <w:rsid w:val="00E254A9"/>
    <w:rsid w:val="00E2614F"/>
    <w:rsid w:val="00E27740"/>
    <w:rsid w:val="00E31328"/>
    <w:rsid w:val="00E314FD"/>
    <w:rsid w:val="00E3167E"/>
    <w:rsid w:val="00E321E0"/>
    <w:rsid w:val="00E323E0"/>
    <w:rsid w:val="00E323F1"/>
    <w:rsid w:val="00E350DA"/>
    <w:rsid w:val="00E359D1"/>
    <w:rsid w:val="00E3723E"/>
    <w:rsid w:val="00E37A94"/>
    <w:rsid w:val="00E403BD"/>
    <w:rsid w:val="00E42585"/>
    <w:rsid w:val="00E42DAB"/>
    <w:rsid w:val="00E44050"/>
    <w:rsid w:val="00E44BA5"/>
    <w:rsid w:val="00E47046"/>
    <w:rsid w:val="00E47ACD"/>
    <w:rsid w:val="00E5027A"/>
    <w:rsid w:val="00E50E04"/>
    <w:rsid w:val="00E51D7E"/>
    <w:rsid w:val="00E52D32"/>
    <w:rsid w:val="00E534FF"/>
    <w:rsid w:val="00E54420"/>
    <w:rsid w:val="00E54812"/>
    <w:rsid w:val="00E5489E"/>
    <w:rsid w:val="00E5692E"/>
    <w:rsid w:val="00E609C0"/>
    <w:rsid w:val="00E612B6"/>
    <w:rsid w:val="00E62735"/>
    <w:rsid w:val="00E63BF2"/>
    <w:rsid w:val="00E63D5C"/>
    <w:rsid w:val="00E6594C"/>
    <w:rsid w:val="00E65DFD"/>
    <w:rsid w:val="00E662E8"/>
    <w:rsid w:val="00E66D73"/>
    <w:rsid w:val="00E73233"/>
    <w:rsid w:val="00E7589D"/>
    <w:rsid w:val="00E758DB"/>
    <w:rsid w:val="00E76052"/>
    <w:rsid w:val="00E76C95"/>
    <w:rsid w:val="00E77C3F"/>
    <w:rsid w:val="00E805AE"/>
    <w:rsid w:val="00E805FF"/>
    <w:rsid w:val="00E81C36"/>
    <w:rsid w:val="00E828DB"/>
    <w:rsid w:val="00E84CEA"/>
    <w:rsid w:val="00E85E10"/>
    <w:rsid w:val="00E874F0"/>
    <w:rsid w:val="00E87CA4"/>
    <w:rsid w:val="00E90C72"/>
    <w:rsid w:val="00E9154E"/>
    <w:rsid w:val="00E93C93"/>
    <w:rsid w:val="00E94137"/>
    <w:rsid w:val="00E95689"/>
    <w:rsid w:val="00E95B31"/>
    <w:rsid w:val="00E97E00"/>
    <w:rsid w:val="00EA20BC"/>
    <w:rsid w:val="00EA260C"/>
    <w:rsid w:val="00EA2929"/>
    <w:rsid w:val="00EA42A6"/>
    <w:rsid w:val="00EA6082"/>
    <w:rsid w:val="00EA6D63"/>
    <w:rsid w:val="00EB057C"/>
    <w:rsid w:val="00EB0B7F"/>
    <w:rsid w:val="00EB0C1D"/>
    <w:rsid w:val="00EB1A71"/>
    <w:rsid w:val="00EB588E"/>
    <w:rsid w:val="00EB62E3"/>
    <w:rsid w:val="00EB7473"/>
    <w:rsid w:val="00EC1210"/>
    <w:rsid w:val="00EC175F"/>
    <w:rsid w:val="00EC28B1"/>
    <w:rsid w:val="00EC5239"/>
    <w:rsid w:val="00EC6E25"/>
    <w:rsid w:val="00EC75A6"/>
    <w:rsid w:val="00EC7D5F"/>
    <w:rsid w:val="00ED02F5"/>
    <w:rsid w:val="00ED111D"/>
    <w:rsid w:val="00ED1407"/>
    <w:rsid w:val="00ED1A79"/>
    <w:rsid w:val="00ED3696"/>
    <w:rsid w:val="00ED5BC5"/>
    <w:rsid w:val="00ED6F55"/>
    <w:rsid w:val="00ED7954"/>
    <w:rsid w:val="00EE2D0F"/>
    <w:rsid w:val="00EE31AE"/>
    <w:rsid w:val="00EE3515"/>
    <w:rsid w:val="00EE3766"/>
    <w:rsid w:val="00EE4011"/>
    <w:rsid w:val="00EE4AF6"/>
    <w:rsid w:val="00EE5F1B"/>
    <w:rsid w:val="00EE6085"/>
    <w:rsid w:val="00EE6E28"/>
    <w:rsid w:val="00EE6E7B"/>
    <w:rsid w:val="00EE7059"/>
    <w:rsid w:val="00EF0D68"/>
    <w:rsid w:val="00EF2C07"/>
    <w:rsid w:val="00EF3E5C"/>
    <w:rsid w:val="00EF50F1"/>
    <w:rsid w:val="00EF5CF9"/>
    <w:rsid w:val="00EF5F82"/>
    <w:rsid w:val="00EF6140"/>
    <w:rsid w:val="00F03837"/>
    <w:rsid w:val="00F03AEF"/>
    <w:rsid w:val="00F0431F"/>
    <w:rsid w:val="00F04BA8"/>
    <w:rsid w:val="00F06956"/>
    <w:rsid w:val="00F078C2"/>
    <w:rsid w:val="00F10D0F"/>
    <w:rsid w:val="00F10E9A"/>
    <w:rsid w:val="00F110FB"/>
    <w:rsid w:val="00F11887"/>
    <w:rsid w:val="00F12C01"/>
    <w:rsid w:val="00F137EE"/>
    <w:rsid w:val="00F15D32"/>
    <w:rsid w:val="00F15E9D"/>
    <w:rsid w:val="00F16C5F"/>
    <w:rsid w:val="00F217A7"/>
    <w:rsid w:val="00F21C49"/>
    <w:rsid w:val="00F21F7B"/>
    <w:rsid w:val="00F22474"/>
    <w:rsid w:val="00F27F02"/>
    <w:rsid w:val="00F305FC"/>
    <w:rsid w:val="00F31162"/>
    <w:rsid w:val="00F31C86"/>
    <w:rsid w:val="00F31DF5"/>
    <w:rsid w:val="00F328AE"/>
    <w:rsid w:val="00F335F3"/>
    <w:rsid w:val="00F336F8"/>
    <w:rsid w:val="00F35F35"/>
    <w:rsid w:val="00F3753C"/>
    <w:rsid w:val="00F405DA"/>
    <w:rsid w:val="00F40D5A"/>
    <w:rsid w:val="00F40D63"/>
    <w:rsid w:val="00F40ECD"/>
    <w:rsid w:val="00F437DF"/>
    <w:rsid w:val="00F43CA2"/>
    <w:rsid w:val="00F444C8"/>
    <w:rsid w:val="00F451AB"/>
    <w:rsid w:val="00F45CE5"/>
    <w:rsid w:val="00F46CF4"/>
    <w:rsid w:val="00F47DA9"/>
    <w:rsid w:val="00F51FCA"/>
    <w:rsid w:val="00F54640"/>
    <w:rsid w:val="00F547C1"/>
    <w:rsid w:val="00F55A96"/>
    <w:rsid w:val="00F56C7F"/>
    <w:rsid w:val="00F60B38"/>
    <w:rsid w:val="00F60EF9"/>
    <w:rsid w:val="00F62961"/>
    <w:rsid w:val="00F63372"/>
    <w:rsid w:val="00F63E10"/>
    <w:rsid w:val="00F660EA"/>
    <w:rsid w:val="00F706A8"/>
    <w:rsid w:val="00F70B35"/>
    <w:rsid w:val="00F70BB9"/>
    <w:rsid w:val="00F72237"/>
    <w:rsid w:val="00F72E24"/>
    <w:rsid w:val="00F73F73"/>
    <w:rsid w:val="00F74490"/>
    <w:rsid w:val="00F75039"/>
    <w:rsid w:val="00F756F3"/>
    <w:rsid w:val="00F75D8C"/>
    <w:rsid w:val="00F7670D"/>
    <w:rsid w:val="00F77275"/>
    <w:rsid w:val="00F82480"/>
    <w:rsid w:val="00F826D9"/>
    <w:rsid w:val="00F90AE1"/>
    <w:rsid w:val="00F91620"/>
    <w:rsid w:val="00F92750"/>
    <w:rsid w:val="00F927BD"/>
    <w:rsid w:val="00F92A82"/>
    <w:rsid w:val="00F934EF"/>
    <w:rsid w:val="00F937A7"/>
    <w:rsid w:val="00F937C9"/>
    <w:rsid w:val="00F949F2"/>
    <w:rsid w:val="00F952CF"/>
    <w:rsid w:val="00F958D1"/>
    <w:rsid w:val="00F9622C"/>
    <w:rsid w:val="00F966E1"/>
    <w:rsid w:val="00F969ED"/>
    <w:rsid w:val="00F96D05"/>
    <w:rsid w:val="00F9781F"/>
    <w:rsid w:val="00F97907"/>
    <w:rsid w:val="00FA0F08"/>
    <w:rsid w:val="00FA213A"/>
    <w:rsid w:val="00FA2B4B"/>
    <w:rsid w:val="00FA54AD"/>
    <w:rsid w:val="00FA61CA"/>
    <w:rsid w:val="00FB14A0"/>
    <w:rsid w:val="00FB2B0E"/>
    <w:rsid w:val="00FB47AC"/>
    <w:rsid w:val="00FB515E"/>
    <w:rsid w:val="00FB52BD"/>
    <w:rsid w:val="00FB5A96"/>
    <w:rsid w:val="00FB62A0"/>
    <w:rsid w:val="00FB662A"/>
    <w:rsid w:val="00FB6822"/>
    <w:rsid w:val="00FB695B"/>
    <w:rsid w:val="00FB74E7"/>
    <w:rsid w:val="00FC02FB"/>
    <w:rsid w:val="00FC3573"/>
    <w:rsid w:val="00FC61F9"/>
    <w:rsid w:val="00FC6A14"/>
    <w:rsid w:val="00FC705F"/>
    <w:rsid w:val="00FD2317"/>
    <w:rsid w:val="00FD26D2"/>
    <w:rsid w:val="00FD2955"/>
    <w:rsid w:val="00FD36A7"/>
    <w:rsid w:val="00FD49AA"/>
    <w:rsid w:val="00FD4CC4"/>
    <w:rsid w:val="00FD4EA8"/>
    <w:rsid w:val="00FE0117"/>
    <w:rsid w:val="00FE0336"/>
    <w:rsid w:val="00FE126E"/>
    <w:rsid w:val="00FE338B"/>
    <w:rsid w:val="00FE548D"/>
    <w:rsid w:val="00FE783F"/>
    <w:rsid w:val="00FF0D76"/>
    <w:rsid w:val="00FF1EB9"/>
    <w:rsid w:val="00FF4738"/>
    <w:rsid w:val="00FF5929"/>
    <w:rsid w:val="00FF614D"/>
    <w:rsid w:val="00FF65EF"/>
    <w:rsid w:val="00FF71BD"/>
    <w:rsid w:val="00FF727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783F5"/>
  <w15:docId w15:val="{680A2FF3-784C-4043-8047-CCA2B5B7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sl-SI" w:eastAsia="sl-SI"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43737"/>
    <w:pPr>
      <w:spacing w:after="200" w:line="276" w:lineRule="auto"/>
      <w:jc w:val="both"/>
    </w:pPr>
    <w:rPr>
      <w:rFonts w:ascii="Calibri" w:hAnsi="Calibri"/>
      <w:sz w:val="22"/>
      <w:szCs w:val="22"/>
    </w:rPr>
  </w:style>
  <w:style w:type="paragraph" w:styleId="Naslov1">
    <w:name w:val="heading 1"/>
    <w:basedOn w:val="Navaden"/>
    <w:next w:val="Navaden"/>
    <w:link w:val="Naslov1Znak"/>
    <w:rsid w:val="00E254A9"/>
    <w:pPr>
      <w:spacing w:before="480" w:after="0"/>
      <w:contextualSpacing/>
      <w:outlineLvl w:val="0"/>
    </w:pPr>
    <w:rPr>
      <w:smallCaps/>
      <w:spacing w:val="5"/>
      <w:sz w:val="36"/>
      <w:szCs w:val="36"/>
    </w:rPr>
  </w:style>
  <w:style w:type="paragraph" w:styleId="Naslov20">
    <w:name w:val="heading 2"/>
    <w:aliases w:val="Heading 2 Char1,Heading 2 Char Char"/>
    <w:basedOn w:val="Navaden"/>
    <w:next w:val="Navaden"/>
    <w:link w:val="Naslov2Znak"/>
    <w:unhideWhenUsed/>
    <w:rsid w:val="00E254A9"/>
    <w:pPr>
      <w:spacing w:before="200" w:after="0" w:line="271" w:lineRule="auto"/>
      <w:outlineLvl w:val="1"/>
    </w:pPr>
    <w:rPr>
      <w:smallCaps/>
      <w:sz w:val="28"/>
      <w:szCs w:val="28"/>
    </w:rPr>
  </w:style>
  <w:style w:type="paragraph" w:styleId="Naslov3">
    <w:name w:val="heading 3"/>
    <w:aliases w:val="Heading 3 Char"/>
    <w:basedOn w:val="Navaden"/>
    <w:next w:val="Navaden"/>
    <w:link w:val="Naslov3Znak"/>
    <w:unhideWhenUsed/>
    <w:rsid w:val="00E254A9"/>
    <w:pPr>
      <w:spacing w:before="200" w:after="0" w:line="271" w:lineRule="auto"/>
      <w:outlineLvl w:val="2"/>
    </w:pPr>
    <w:rPr>
      <w:i/>
      <w:iCs/>
      <w:smallCaps/>
      <w:spacing w:val="5"/>
      <w:sz w:val="26"/>
      <w:szCs w:val="26"/>
    </w:rPr>
  </w:style>
  <w:style w:type="paragraph" w:styleId="Naslov4">
    <w:name w:val="heading 4"/>
    <w:basedOn w:val="Navaden"/>
    <w:next w:val="Navaden"/>
    <w:link w:val="Naslov4Znak"/>
    <w:unhideWhenUsed/>
    <w:rsid w:val="00E254A9"/>
    <w:pPr>
      <w:spacing w:after="0" w:line="271" w:lineRule="auto"/>
      <w:outlineLvl w:val="3"/>
    </w:pPr>
    <w:rPr>
      <w:b/>
      <w:bCs/>
      <w:spacing w:val="5"/>
      <w:sz w:val="24"/>
      <w:szCs w:val="24"/>
    </w:rPr>
  </w:style>
  <w:style w:type="paragraph" w:styleId="Naslov5">
    <w:name w:val="heading 5"/>
    <w:basedOn w:val="Navaden"/>
    <w:next w:val="Navaden"/>
    <w:link w:val="Naslov5Znak"/>
    <w:unhideWhenUsed/>
    <w:rsid w:val="00E254A9"/>
    <w:pPr>
      <w:spacing w:after="0" w:line="271" w:lineRule="auto"/>
      <w:outlineLvl w:val="4"/>
    </w:pPr>
    <w:rPr>
      <w:i/>
      <w:iCs/>
      <w:sz w:val="24"/>
      <w:szCs w:val="24"/>
    </w:rPr>
  </w:style>
  <w:style w:type="paragraph" w:styleId="Naslov6">
    <w:name w:val="heading 6"/>
    <w:basedOn w:val="Navaden"/>
    <w:next w:val="Navaden"/>
    <w:link w:val="Naslov6Znak"/>
    <w:unhideWhenUsed/>
    <w:rsid w:val="00E254A9"/>
    <w:pPr>
      <w:shd w:val="clear" w:color="auto" w:fill="FFFFFF"/>
      <w:spacing w:after="0" w:line="271" w:lineRule="auto"/>
      <w:outlineLvl w:val="5"/>
    </w:pPr>
    <w:rPr>
      <w:b/>
      <w:bCs/>
      <w:color w:val="595959"/>
      <w:spacing w:val="5"/>
    </w:rPr>
  </w:style>
  <w:style w:type="paragraph" w:styleId="Naslov7">
    <w:name w:val="heading 7"/>
    <w:basedOn w:val="Navaden"/>
    <w:next w:val="Navaden"/>
    <w:link w:val="Naslov7Znak"/>
    <w:unhideWhenUsed/>
    <w:rsid w:val="00E254A9"/>
    <w:pPr>
      <w:spacing w:after="0"/>
      <w:outlineLvl w:val="6"/>
    </w:pPr>
    <w:rPr>
      <w:b/>
      <w:bCs/>
      <w:i/>
      <w:iCs/>
      <w:color w:val="5A5A5A"/>
      <w:sz w:val="20"/>
      <w:szCs w:val="20"/>
    </w:rPr>
  </w:style>
  <w:style w:type="paragraph" w:styleId="Naslov8">
    <w:name w:val="heading 8"/>
    <w:basedOn w:val="Navaden"/>
    <w:next w:val="Navaden"/>
    <w:link w:val="Naslov8Znak"/>
    <w:uiPriority w:val="9"/>
    <w:semiHidden/>
    <w:unhideWhenUsed/>
    <w:qFormat/>
    <w:rsid w:val="00E254A9"/>
    <w:pPr>
      <w:spacing w:after="0"/>
      <w:outlineLvl w:val="7"/>
    </w:pPr>
    <w:rPr>
      <w:b/>
      <w:bCs/>
      <w:color w:val="7F7F7F"/>
      <w:sz w:val="20"/>
      <w:szCs w:val="20"/>
    </w:rPr>
  </w:style>
  <w:style w:type="paragraph" w:styleId="Naslov9">
    <w:name w:val="heading 9"/>
    <w:basedOn w:val="Navaden"/>
    <w:next w:val="Navaden"/>
    <w:link w:val="Naslov9Znak"/>
    <w:unhideWhenUsed/>
    <w:rsid w:val="00E254A9"/>
    <w:pPr>
      <w:spacing w:after="0" w:line="271" w:lineRule="auto"/>
      <w:outlineLvl w:val="8"/>
    </w:pPr>
    <w:rPr>
      <w:b/>
      <w:bCs/>
      <w:i/>
      <w:iCs/>
      <w:color w:val="7F7F7F"/>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E254A9"/>
    <w:rPr>
      <w:smallCaps/>
      <w:spacing w:val="5"/>
      <w:sz w:val="36"/>
      <w:szCs w:val="36"/>
    </w:rPr>
  </w:style>
  <w:style w:type="paragraph" w:styleId="Glava">
    <w:name w:val="header"/>
    <w:aliases w:val="Glava1"/>
    <w:basedOn w:val="Navaden"/>
    <w:link w:val="GlavaZnak"/>
    <w:rsid w:val="00E035DA"/>
    <w:pPr>
      <w:tabs>
        <w:tab w:val="center" w:pos="4536"/>
        <w:tab w:val="right" w:pos="9072"/>
      </w:tabs>
    </w:pPr>
  </w:style>
  <w:style w:type="character" w:customStyle="1" w:styleId="GlavaZnak">
    <w:name w:val="Glava Znak"/>
    <w:aliases w:val="Glava1 Znak"/>
    <w:link w:val="Glava"/>
    <w:rsid w:val="00E035DA"/>
    <w:rPr>
      <w:sz w:val="24"/>
      <w:szCs w:val="24"/>
    </w:rPr>
  </w:style>
  <w:style w:type="paragraph" w:styleId="Noga">
    <w:name w:val="footer"/>
    <w:basedOn w:val="Navaden"/>
    <w:link w:val="NogaZnak"/>
    <w:uiPriority w:val="99"/>
    <w:rsid w:val="00E035DA"/>
    <w:pPr>
      <w:tabs>
        <w:tab w:val="center" w:pos="4536"/>
        <w:tab w:val="right" w:pos="9072"/>
      </w:tabs>
    </w:pPr>
  </w:style>
  <w:style w:type="character" w:customStyle="1" w:styleId="NogaZnak">
    <w:name w:val="Noga Znak"/>
    <w:link w:val="Noga"/>
    <w:uiPriority w:val="99"/>
    <w:rsid w:val="00E035DA"/>
    <w:rPr>
      <w:sz w:val="24"/>
      <w:szCs w:val="24"/>
    </w:rPr>
  </w:style>
  <w:style w:type="paragraph" w:styleId="Odstavekseznama">
    <w:name w:val="List Paragraph"/>
    <w:aliases w:val="naslov 1,Bullet 1,Bullet Points,Bullet layer,Colorful List - Accent 11,Dot pt,F5 List Paragraph,Indicator Text,Issue Action POC,List Paragraph Char Char Char,List Paragraph2,MAIN CONTENT,No Spacing1,Normal numbered,K1,3,Naslov2a,body"/>
    <w:basedOn w:val="Navaden"/>
    <w:link w:val="OdstavekseznamaZnak"/>
    <w:uiPriority w:val="34"/>
    <w:qFormat/>
    <w:rsid w:val="00E254A9"/>
    <w:pPr>
      <w:ind w:left="720"/>
      <w:contextualSpacing/>
    </w:pPr>
  </w:style>
  <w:style w:type="paragraph" w:styleId="Podnaslov">
    <w:name w:val="Subtitle"/>
    <w:basedOn w:val="Navaden"/>
    <w:next w:val="Navaden"/>
    <w:link w:val="PodnaslovZnak"/>
    <w:uiPriority w:val="11"/>
    <w:rsid w:val="00E254A9"/>
    <w:rPr>
      <w:i/>
      <w:iCs/>
      <w:smallCaps/>
      <w:spacing w:val="10"/>
      <w:sz w:val="28"/>
      <w:szCs w:val="28"/>
    </w:rPr>
  </w:style>
  <w:style w:type="character" w:customStyle="1" w:styleId="PodnaslovZnak">
    <w:name w:val="Podnaslov Znak"/>
    <w:link w:val="Podnaslov"/>
    <w:uiPriority w:val="11"/>
    <w:rsid w:val="00E254A9"/>
    <w:rPr>
      <w:i/>
      <w:iCs/>
      <w:smallCaps/>
      <w:spacing w:val="10"/>
      <w:sz w:val="28"/>
      <w:szCs w:val="28"/>
    </w:rPr>
  </w:style>
  <w:style w:type="paragraph" w:customStyle="1" w:styleId="Default">
    <w:name w:val="Default"/>
    <w:rsid w:val="00C65A93"/>
    <w:pPr>
      <w:autoSpaceDE w:val="0"/>
      <w:autoSpaceDN w:val="0"/>
      <w:adjustRightInd w:val="0"/>
      <w:spacing w:after="200" w:line="276" w:lineRule="auto"/>
    </w:pPr>
    <w:rPr>
      <w:rFonts w:ascii="Arial" w:hAnsi="Arial" w:cs="Arial"/>
      <w:color w:val="000000"/>
      <w:sz w:val="24"/>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1B76A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1B76AB"/>
  </w:style>
  <w:style w:type="character" w:styleId="Sprotnaopomba-sklic">
    <w:name w:val="footnote reference"/>
    <w:aliases w:val="Footnote symbol,Footnote,Fussnota"/>
    <w:uiPriority w:val="99"/>
    <w:rsid w:val="001B76AB"/>
    <w:rPr>
      <w:vertAlign w:val="superscript"/>
    </w:rPr>
  </w:style>
  <w:style w:type="table" w:styleId="Tabelamrea">
    <w:name w:val="Table Grid"/>
    <w:basedOn w:val="Navadnatabela"/>
    <w:uiPriority w:val="59"/>
    <w:rsid w:val="002C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avaden"/>
    <w:link w:val="EndNoteBibliographyZnak"/>
    <w:rsid w:val="00491F8C"/>
    <w:pPr>
      <w:widowControl w:val="0"/>
    </w:pPr>
    <w:rPr>
      <w:rFonts w:ascii="Arial" w:hAnsi="Arial" w:cs="Arial"/>
      <w:noProof/>
      <w:lang w:val="en-US" w:eastAsia="en-US"/>
    </w:rPr>
  </w:style>
  <w:style w:type="character" w:customStyle="1" w:styleId="EndNoteBibliographyZnak">
    <w:name w:val="EndNote Bibliography Znak"/>
    <w:link w:val="EndNoteBibliography"/>
    <w:rsid w:val="00491F8C"/>
    <w:rPr>
      <w:rFonts w:ascii="Arial" w:hAnsi="Arial" w:cs="Arial"/>
      <w:noProof/>
      <w:sz w:val="24"/>
      <w:szCs w:val="24"/>
      <w:lang w:val="en-US" w:eastAsia="en-US"/>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2 Znak"/>
    <w:link w:val="Odstavekseznama"/>
    <w:uiPriority w:val="34"/>
    <w:qFormat/>
    <w:rsid w:val="00E254A9"/>
  </w:style>
  <w:style w:type="paragraph" w:styleId="Naslov">
    <w:name w:val="Title"/>
    <w:basedOn w:val="Navaden"/>
    <w:next w:val="Navaden"/>
    <w:link w:val="NaslovZnak"/>
    <w:rsid w:val="00E254A9"/>
    <w:pPr>
      <w:spacing w:after="300" w:line="240" w:lineRule="auto"/>
      <w:contextualSpacing/>
    </w:pPr>
    <w:rPr>
      <w:smallCaps/>
      <w:sz w:val="52"/>
      <w:szCs w:val="52"/>
    </w:rPr>
  </w:style>
  <w:style w:type="character" w:customStyle="1" w:styleId="NaslovZnak">
    <w:name w:val="Naslov Znak"/>
    <w:link w:val="Naslov"/>
    <w:rsid w:val="00E254A9"/>
    <w:rPr>
      <w:smallCaps/>
      <w:sz w:val="52"/>
      <w:szCs w:val="52"/>
    </w:rPr>
  </w:style>
  <w:style w:type="paragraph" w:styleId="Besedilooblaka">
    <w:name w:val="Balloon Text"/>
    <w:basedOn w:val="Navaden"/>
    <w:link w:val="BesedilooblakaZnak"/>
    <w:uiPriority w:val="99"/>
    <w:rsid w:val="00191803"/>
    <w:rPr>
      <w:rFonts w:ascii="Tahoma" w:hAnsi="Tahoma" w:cs="Tahoma"/>
      <w:sz w:val="16"/>
      <w:szCs w:val="16"/>
    </w:rPr>
  </w:style>
  <w:style w:type="character" w:customStyle="1" w:styleId="BesedilooblakaZnak">
    <w:name w:val="Besedilo oblačka Znak"/>
    <w:link w:val="Besedilooblaka"/>
    <w:uiPriority w:val="99"/>
    <w:rsid w:val="00191803"/>
    <w:rPr>
      <w:rFonts w:ascii="Tahoma" w:hAnsi="Tahoma" w:cs="Tahoma"/>
      <w:sz w:val="16"/>
      <w:szCs w:val="16"/>
    </w:rPr>
  </w:style>
  <w:style w:type="paragraph" w:styleId="Revizija">
    <w:name w:val="Revision"/>
    <w:hidden/>
    <w:uiPriority w:val="99"/>
    <w:semiHidden/>
    <w:rsid w:val="00544AC6"/>
    <w:pPr>
      <w:spacing w:after="200" w:line="276" w:lineRule="auto"/>
    </w:pPr>
    <w:rPr>
      <w:sz w:val="24"/>
      <w:szCs w:val="24"/>
    </w:rPr>
  </w:style>
  <w:style w:type="paragraph" w:customStyle="1" w:styleId="TableParagraph">
    <w:name w:val="Table Paragraph"/>
    <w:basedOn w:val="Navaden"/>
    <w:uiPriority w:val="1"/>
    <w:rsid w:val="00E254A9"/>
    <w:pPr>
      <w:widowControl w:val="0"/>
      <w:spacing w:before="120" w:after="120"/>
    </w:pPr>
  </w:style>
  <w:style w:type="paragraph" w:styleId="Napis">
    <w:name w:val="caption"/>
    <w:aliases w:val="Label/Legend,CapSlika,Napis Znak,Znak Znak Znak,Char,Znak Znak,Caption Char,Caption Char1,Caption Char Char,Napis Znak2 Znak,Napis Znak Znak2 Znak,Napis Znak Znak2 Znak Znak Znak,Napis Znak Znak Znak Znak Znak Znak Znak,slika1,Napis Znak1,S"/>
    <w:basedOn w:val="Navaden"/>
    <w:next w:val="Navaden"/>
    <w:link w:val="NapisZnak2"/>
    <w:unhideWhenUsed/>
    <w:rsid w:val="00E254A9"/>
    <w:pPr>
      <w:spacing w:line="240" w:lineRule="auto"/>
    </w:pPr>
    <w:rPr>
      <w:b/>
      <w:bCs/>
      <w:color w:val="2DA2BF"/>
      <w:sz w:val="18"/>
      <w:szCs w:val="18"/>
    </w:rPr>
  </w:style>
  <w:style w:type="character" w:customStyle="1" w:styleId="NapisZnak2">
    <w:name w:val="Napis Znak2"/>
    <w:aliases w:val="Label/Legend Znak,CapSlika Znak,Napis Znak Znak,Znak Znak Znak Znak,Char Znak,Znak Znak Znak1,Caption Char Znak,Caption Char1 Znak,Caption Char Char Znak,Napis Znak2 Znak Znak,Napis Znak Znak2 Znak Znak,Napis Znak Znak2 Znak Znak Znak Znak"/>
    <w:link w:val="Napis"/>
    <w:rsid w:val="00E254A9"/>
    <w:rPr>
      <w:b/>
      <w:bCs/>
      <w:color w:val="2DA2BF"/>
      <w:sz w:val="18"/>
      <w:szCs w:val="18"/>
    </w:rPr>
  </w:style>
  <w:style w:type="paragraph" w:customStyle="1" w:styleId="Natevanje">
    <w:name w:val="Naštevanje"/>
    <w:basedOn w:val="Odstavekseznama"/>
    <w:link w:val="NatevanjeZnak"/>
    <w:autoRedefine/>
    <w:rsid w:val="00BE0EBB"/>
    <w:pPr>
      <w:spacing w:after="0"/>
      <w:ind w:left="0"/>
    </w:pPr>
    <w:rPr>
      <w:rFonts w:ascii="Arial" w:hAnsi="Arial" w:cs="Arial"/>
      <w:sz w:val="24"/>
      <w:lang w:eastAsia="en-US"/>
    </w:rPr>
  </w:style>
  <w:style w:type="character" w:customStyle="1" w:styleId="NatevanjeZnak">
    <w:name w:val="Naštevanje Znak"/>
    <w:link w:val="Natevanje"/>
    <w:rsid w:val="00BE0EBB"/>
    <w:rPr>
      <w:rFonts w:ascii="Arial" w:hAnsi="Arial" w:cs="Arial"/>
      <w:sz w:val="24"/>
      <w:szCs w:val="22"/>
      <w:lang w:eastAsia="en-US"/>
    </w:rPr>
  </w:style>
  <w:style w:type="character" w:customStyle="1" w:styleId="Naslov2Znak">
    <w:name w:val="Naslov 2 Znak"/>
    <w:aliases w:val="Heading 2 Char1 Znak,Heading 2 Char Char Znak"/>
    <w:link w:val="Naslov20"/>
    <w:rsid w:val="00E254A9"/>
    <w:rPr>
      <w:smallCaps/>
      <w:sz w:val="28"/>
      <w:szCs w:val="28"/>
    </w:rPr>
  </w:style>
  <w:style w:type="character" w:customStyle="1" w:styleId="Naslov3Znak">
    <w:name w:val="Naslov 3 Znak"/>
    <w:aliases w:val="Heading 3 Char Znak"/>
    <w:link w:val="Naslov3"/>
    <w:rsid w:val="00E254A9"/>
    <w:rPr>
      <w:i/>
      <w:iCs/>
      <w:smallCaps/>
      <w:spacing w:val="5"/>
      <w:sz w:val="26"/>
      <w:szCs w:val="26"/>
    </w:rPr>
  </w:style>
  <w:style w:type="character" w:customStyle="1" w:styleId="Naslov4Znak">
    <w:name w:val="Naslov 4 Znak"/>
    <w:link w:val="Naslov4"/>
    <w:rsid w:val="00E254A9"/>
    <w:rPr>
      <w:b/>
      <w:bCs/>
      <w:spacing w:val="5"/>
      <w:sz w:val="24"/>
      <w:szCs w:val="24"/>
    </w:rPr>
  </w:style>
  <w:style w:type="character" w:customStyle="1" w:styleId="Naslov5Znak">
    <w:name w:val="Naslov 5 Znak"/>
    <w:link w:val="Naslov5"/>
    <w:rsid w:val="00E254A9"/>
    <w:rPr>
      <w:i/>
      <w:iCs/>
      <w:sz w:val="24"/>
      <w:szCs w:val="24"/>
    </w:rPr>
  </w:style>
  <w:style w:type="character" w:customStyle="1" w:styleId="Naslov7Znak">
    <w:name w:val="Naslov 7 Znak"/>
    <w:link w:val="Naslov7"/>
    <w:rsid w:val="00E254A9"/>
    <w:rPr>
      <w:b/>
      <w:bCs/>
      <w:i/>
      <w:iCs/>
      <w:color w:val="5A5A5A"/>
      <w:sz w:val="20"/>
      <w:szCs w:val="20"/>
    </w:rPr>
  </w:style>
  <w:style w:type="paragraph" w:styleId="Pripombabesedilo">
    <w:name w:val="annotation text"/>
    <w:basedOn w:val="Navaden"/>
    <w:link w:val="PripombabesediloZnak"/>
    <w:uiPriority w:val="99"/>
    <w:unhideWhenUsed/>
    <w:rsid w:val="00F10E9A"/>
    <w:pPr>
      <w:spacing w:before="120" w:after="120"/>
    </w:pPr>
    <w:rPr>
      <w:rFonts w:ascii="Arial" w:hAnsi="Arial"/>
      <w:sz w:val="20"/>
      <w:szCs w:val="20"/>
      <w:lang w:eastAsia="en-US"/>
    </w:rPr>
  </w:style>
  <w:style w:type="character" w:customStyle="1" w:styleId="PripombabesediloZnak">
    <w:name w:val="Pripomba – besedilo Znak"/>
    <w:link w:val="Pripombabesedilo"/>
    <w:uiPriority w:val="99"/>
    <w:rsid w:val="00F10E9A"/>
    <w:rPr>
      <w:rFonts w:ascii="Arial" w:hAnsi="Arial"/>
      <w:lang w:eastAsia="en-US"/>
    </w:rPr>
  </w:style>
  <w:style w:type="character" w:styleId="Pripombasklic">
    <w:name w:val="annotation reference"/>
    <w:unhideWhenUsed/>
    <w:rsid w:val="00F10E9A"/>
    <w:rPr>
      <w:sz w:val="16"/>
      <w:szCs w:val="16"/>
    </w:rPr>
  </w:style>
  <w:style w:type="table" w:customStyle="1" w:styleId="Tabelamrea1">
    <w:name w:val="Tabela – mreža1"/>
    <w:basedOn w:val="Navadnatabela"/>
    <w:next w:val="Tabelamrea"/>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perpovezava1">
    <w:name w:val="Hiperpovezava1"/>
    <w:uiPriority w:val="99"/>
    <w:semiHidden/>
    <w:unhideWhenUsed/>
    <w:rsid w:val="00F10E9A"/>
    <w:rPr>
      <w:color w:val="0000FF"/>
      <w:u w:val="single"/>
    </w:rPr>
  </w:style>
  <w:style w:type="character" w:styleId="Hiperpovezava">
    <w:name w:val="Hyperlink"/>
    <w:uiPriority w:val="99"/>
    <w:rsid w:val="00F10E9A"/>
    <w:rPr>
      <w:color w:val="0000FF"/>
      <w:u w:val="single"/>
    </w:rPr>
  </w:style>
  <w:style w:type="table" w:customStyle="1" w:styleId="Tabelamrea2">
    <w:name w:val="Tabela – mreža2"/>
    <w:basedOn w:val="Navadnatabela"/>
    <w:next w:val="Tabelamrea"/>
    <w:uiPriority w:val="5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rsid w:val="00E254A9"/>
    <w:pPr>
      <w:outlineLvl w:val="9"/>
    </w:pPr>
    <w:rPr>
      <w:lang w:bidi="en-US"/>
    </w:rPr>
  </w:style>
  <w:style w:type="paragraph" w:styleId="Kazalovsebine1">
    <w:name w:val="toc 1"/>
    <w:basedOn w:val="Navaden"/>
    <w:next w:val="Navaden"/>
    <w:link w:val="Kazalovsebine1Znak"/>
    <w:autoRedefine/>
    <w:uiPriority w:val="39"/>
    <w:rsid w:val="00CF09F2"/>
    <w:pPr>
      <w:tabs>
        <w:tab w:val="left" w:pos="480"/>
        <w:tab w:val="right" w:leader="dot" w:pos="9062"/>
      </w:tabs>
    </w:pPr>
    <w:rPr>
      <w:noProof/>
    </w:rPr>
  </w:style>
  <w:style w:type="paragraph" w:styleId="Kazalovsebine2">
    <w:name w:val="toc 2"/>
    <w:basedOn w:val="Navaden"/>
    <w:next w:val="Navaden"/>
    <w:autoRedefine/>
    <w:uiPriority w:val="39"/>
    <w:rsid w:val="003C4C20"/>
    <w:pPr>
      <w:ind w:left="240"/>
    </w:pPr>
  </w:style>
  <w:style w:type="paragraph" w:styleId="Kazalovsebine3">
    <w:name w:val="toc 3"/>
    <w:basedOn w:val="Navaden"/>
    <w:next w:val="Navaden"/>
    <w:autoRedefine/>
    <w:uiPriority w:val="39"/>
    <w:rsid w:val="003C4C20"/>
    <w:pPr>
      <w:tabs>
        <w:tab w:val="right" w:leader="dot" w:pos="9062"/>
      </w:tabs>
      <w:ind w:left="480"/>
    </w:pPr>
    <w:rPr>
      <w:noProof/>
      <w:lang w:eastAsia="en-US"/>
    </w:rPr>
  </w:style>
  <w:style w:type="character" w:styleId="Krepko">
    <w:name w:val="Strong"/>
    <w:rsid w:val="00E254A9"/>
    <w:rPr>
      <w:b/>
      <w:bCs/>
    </w:rPr>
  </w:style>
  <w:style w:type="paragraph" w:customStyle="1" w:styleId="Naslov21">
    <w:name w:val="Naslov 21"/>
    <w:basedOn w:val="Navaden"/>
    <w:link w:val="Naslov2Char"/>
    <w:rsid w:val="003C4C20"/>
    <w:pPr>
      <w:keepNext/>
      <w:numPr>
        <w:ilvl w:val="1"/>
        <w:numId w:val="1"/>
      </w:numPr>
      <w:spacing w:before="120" w:after="120"/>
      <w:ind w:left="720"/>
      <w:outlineLvl w:val="1"/>
    </w:pPr>
    <w:rPr>
      <w:b/>
      <w:bCs/>
      <w:sz w:val="28"/>
      <w:szCs w:val="28"/>
      <w:lang w:eastAsia="en-US"/>
    </w:rPr>
  </w:style>
  <w:style w:type="paragraph" w:customStyle="1" w:styleId="Naslov210">
    <w:name w:val="Naslov2.1"/>
    <w:basedOn w:val="Navaden"/>
    <w:link w:val="Naslov21Char"/>
    <w:rsid w:val="003C4C20"/>
    <w:pPr>
      <w:keepNext/>
      <w:numPr>
        <w:ilvl w:val="1"/>
        <w:numId w:val="2"/>
      </w:numPr>
      <w:spacing w:before="120" w:after="120"/>
      <w:ind w:left="720"/>
      <w:outlineLvl w:val="1"/>
    </w:pPr>
    <w:rPr>
      <w:b/>
      <w:bCs/>
      <w:sz w:val="28"/>
      <w:szCs w:val="28"/>
      <w:lang w:eastAsia="en-US"/>
    </w:rPr>
  </w:style>
  <w:style w:type="character" w:customStyle="1" w:styleId="Naslov2Char">
    <w:name w:val="Naslov 2 Char"/>
    <w:link w:val="Naslov21"/>
    <w:rsid w:val="003C4C20"/>
    <w:rPr>
      <w:rFonts w:ascii="Calibri" w:hAnsi="Calibri"/>
      <w:b/>
      <w:bCs/>
      <w:sz w:val="28"/>
      <w:szCs w:val="28"/>
      <w:lang w:eastAsia="en-US"/>
    </w:rPr>
  </w:style>
  <w:style w:type="paragraph" w:customStyle="1" w:styleId="Naslov31">
    <w:name w:val="Naslov 31"/>
    <w:basedOn w:val="Navaden"/>
    <w:link w:val="Naslov3Char"/>
    <w:rsid w:val="003C4C20"/>
    <w:pPr>
      <w:keepNext/>
      <w:numPr>
        <w:ilvl w:val="2"/>
        <w:numId w:val="2"/>
      </w:numPr>
      <w:spacing w:before="120" w:after="120"/>
      <w:ind w:left="720"/>
      <w:outlineLvl w:val="1"/>
    </w:pPr>
    <w:rPr>
      <w:b/>
      <w:bCs/>
      <w:sz w:val="28"/>
      <w:szCs w:val="28"/>
      <w:lang w:eastAsia="en-US"/>
    </w:rPr>
  </w:style>
  <w:style w:type="character" w:customStyle="1" w:styleId="Naslov21Char">
    <w:name w:val="Naslov2.1 Char"/>
    <w:link w:val="Naslov210"/>
    <w:rsid w:val="003C4C20"/>
    <w:rPr>
      <w:rFonts w:ascii="Calibri" w:hAnsi="Calibri"/>
      <w:b/>
      <w:bCs/>
      <w:sz w:val="28"/>
      <w:szCs w:val="28"/>
      <w:lang w:eastAsia="en-US"/>
    </w:rPr>
  </w:style>
  <w:style w:type="character" w:customStyle="1" w:styleId="Naslov3Char">
    <w:name w:val="Naslov 3 Char"/>
    <w:link w:val="Naslov31"/>
    <w:rsid w:val="003C4C20"/>
    <w:rPr>
      <w:rFonts w:ascii="Calibri" w:hAnsi="Calibri"/>
      <w:b/>
      <w:bCs/>
      <w:sz w:val="28"/>
      <w:szCs w:val="28"/>
      <w:lang w:eastAsia="en-US"/>
    </w:rPr>
  </w:style>
  <w:style w:type="paragraph" w:customStyle="1" w:styleId="Naslov41">
    <w:name w:val="Naslov 41"/>
    <w:basedOn w:val="Navaden"/>
    <w:link w:val="Naslov4Char"/>
    <w:rsid w:val="003C4C20"/>
    <w:pPr>
      <w:numPr>
        <w:ilvl w:val="3"/>
      </w:numPr>
      <w:spacing w:before="120" w:after="120"/>
      <w:ind w:left="864" w:hanging="864"/>
      <w:outlineLvl w:val="3"/>
    </w:pPr>
    <w:rPr>
      <w:b/>
      <w:sz w:val="28"/>
      <w:szCs w:val="28"/>
      <w:lang w:eastAsia="en-US"/>
    </w:rPr>
  </w:style>
  <w:style w:type="paragraph" w:customStyle="1" w:styleId="Naslov51">
    <w:name w:val="Naslov 51"/>
    <w:basedOn w:val="Navaden"/>
    <w:link w:val="Naslov5Char"/>
    <w:rsid w:val="003C4C20"/>
    <w:pPr>
      <w:numPr>
        <w:ilvl w:val="4"/>
      </w:numPr>
      <w:spacing w:before="120" w:after="120"/>
      <w:ind w:left="1008" w:hanging="1008"/>
      <w:outlineLvl w:val="4"/>
    </w:pPr>
    <w:rPr>
      <w:b/>
      <w:sz w:val="28"/>
      <w:szCs w:val="28"/>
      <w:lang w:eastAsia="en-US"/>
    </w:rPr>
  </w:style>
  <w:style w:type="character" w:customStyle="1" w:styleId="Naslov4Char">
    <w:name w:val="Naslov 4 Char"/>
    <w:link w:val="Naslov41"/>
    <w:rsid w:val="003C4C20"/>
    <w:rPr>
      <w:b/>
      <w:sz w:val="28"/>
      <w:szCs w:val="28"/>
      <w:lang w:eastAsia="en-US"/>
    </w:rPr>
  </w:style>
  <w:style w:type="paragraph" w:customStyle="1" w:styleId="Naslov410">
    <w:name w:val="Naslov4.1"/>
    <w:basedOn w:val="Navaden"/>
    <w:link w:val="Naslov41Char"/>
    <w:rsid w:val="003C4C20"/>
    <w:pPr>
      <w:numPr>
        <w:ilvl w:val="3"/>
      </w:numPr>
      <w:spacing w:before="120" w:after="120"/>
      <w:ind w:left="864" w:hanging="864"/>
      <w:outlineLvl w:val="3"/>
    </w:pPr>
    <w:rPr>
      <w:b/>
      <w:sz w:val="28"/>
      <w:szCs w:val="28"/>
      <w:lang w:eastAsia="en-US"/>
    </w:rPr>
  </w:style>
  <w:style w:type="character" w:customStyle="1" w:styleId="Naslov5Char">
    <w:name w:val="Naslov 5 Char"/>
    <w:link w:val="Naslov51"/>
    <w:rsid w:val="003C4C20"/>
    <w:rPr>
      <w:b/>
      <w:sz w:val="28"/>
      <w:szCs w:val="28"/>
      <w:lang w:eastAsia="en-US"/>
    </w:rPr>
  </w:style>
  <w:style w:type="paragraph" w:customStyle="1" w:styleId="Naslov22">
    <w:name w:val="Naslov2.2"/>
    <w:basedOn w:val="Navaden"/>
    <w:link w:val="Naslov22Char"/>
    <w:rsid w:val="003C4C20"/>
    <w:pPr>
      <w:spacing w:before="120" w:after="120"/>
    </w:pPr>
    <w:rPr>
      <w:b/>
      <w:sz w:val="28"/>
      <w:szCs w:val="28"/>
      <w:lang w:eastAsia="en-US"/>
    </w:rPr>
  </w:style>
  <w:style w:type="character" w:customStyle="1" w:styleId="Naslov41Char">
    <w:name w:val="Naslov4.1 Char"/>
    <w:link w:val="Naslov410"/>
    <w:rsid w:val="003C4C20"/>
    <w:rPr>
      <w:b/>
      <w:sz w:val="28"/>
      <w:szCs w:val="28"/>
      <w:lang w:eastAsia="en-US"/>
    </w:rPr>
  </w:style>
  <w:style w:type="paragraph" w:styleId="Kazalovsebine4">
    <w:name w:val="toc 4"/>
    <w:basedOn w:val="Navaden"/>
    <w:next w:val="Navaden"/>
    <w:autoRedefine/>
    <w:uiPriority w:val="39"/>
    <w:rsid w:val="003C4C20"/>
    <w:pPr>
      <w:ind w:left="720"/>
    </w:pPr>
  </w:style>
  <w:style w:type="character" w:customStyle="1" w:styleId="Naslov22Char">
    <w:name w:val="Naslov2.2 Char"/>
    <w:link w:val="Naslov22"/>
    <w:rsid w:val="003C4C20"/>
    <w:rPr>
      <w:b/>
      <w:sz w:val="28"/>
      <w:szCs w:val="28"/>
      <w:lang w:eastAsia="en-US"/>
    </w:rPr>
  </w:style>
  <w:style w:type="paragraph" w:styleId="Kazalovsebine5">
    <w:name w:val="toc 5"/>
    <w:basedOn w:val="Navaden"/>
    <w:next w:val="Navaden"/>
    <w:autoRedefine/>
    <w:uiPriority w:val="39"/>
    <w:rsid w:val="003C4C20"/>
    <w:pPr>
      <w:tabs>
        <w:tab w:val="right" w:leader="dot" w:pos="9062"/>
      </w:tabs>
      <w:ind w:left="960"/>
    </w:pPr>
    <w:rPr>
      <w:noProof/>
      <w:lang w:eastAsia="en-US"/>
    </w:rPr>
  </w:style>
  <w:style w:type="paragraph" w:styleId="Kazaloslik">
    <w:name w:val="table of figures"/>
    <w:basedOn w:val="Navaden"/>
    <w:next w:val="Navaden"/>
    <w:uiPriority w:val="99"/>
    <w:rsid w:val="003C4C20"/>
  </w:style>
  <w:style w:type="paragraph" w:styleId="Brezrazmikov">
    <w:name w:val="No Spacing"/>
    <w:basedOn w:val="Navaden"/>
    <w:uiPriority w:val="1"/>
    <w:rsid w:val="00E254A9"/>
    <w:pPr>
      <w:spacing w:after="0" w:line="240" w:lineRule="auto"/>
    </w:pPr>
  </w:style>
  <w:style w:type="character" w:styleId="Neensklic">
    <w:name w:val="Subtle Reference"/>
    <w:uiPriority w:val="31"/>
    <w:rsid w:val="00E254A9"/>
    <w:rPr>
      <w:smallCaps/>
    </w:rPr>
  </w:style>
  <w:style w:type="paragraph" w:customStyle="1" w:styleId="odstavek">
    <w:name w:val="() odstavek"/>
    <w:basedOn w:val="Navaden"/>
    <w:link w:val="odstavekZnak"/>
    <w:rsid w:val="00B953E2"/>
    <w:pPr>
      <w:widowControl w:val="0"/>
      <w:numPr>
        <w:numId w:val="3"/>
      </w:numPr>
      <w:spacing w:line="360" w:lineRule="auto"/>
      <w:outlineLvl w:val="0"/>
    </w:pPr>
    <w:rPr>
      <w:rFonts w:ascii="Arial" w:hAnsi="Arial"/>
      <w:sz w:val="20"/>
      <w:lang w:eastAsia="en-US"/>
    </w:rPr>
  </w:style>
  <w:style w:type="paragraph" w:customStyle="1" w:styleId="Alineje">
    <w:name w:val="Alineje"/>
    <w:basedOn w:val="Navaden"/>
    <w:link w:val="AlinejeZnak"/>
    <w:rsid w:val="00B953E2"/>
    <w:pPr>
      <w:widowControl w:val="0"/>
      <w:spacing w:line="360" w:lineRule="auto"/>
    </w:pPr>
    <w:rPr>
      <w:rFonts w:ascii="Arial" w:hAnsi="Arial"/>
      <w:sz w:val="20"/>
      <w:lang w:eastAsia="en-US"/>
    </w:rPr>
  </w:style>
  <w:style w:type="character" w:customStyle="1" w:styleId="odstavekZnak">
    <w:name w:val="() odstavek Znak"/>
    <w:link w:val="odstavek"/>
    <w:rsid w:val="00B953E2"/>
    <w:rPr>
      <w:rFonts w:ascii="Arial" w:hAnsi="Arial"/>
      <w:szCs w:val="22"/>
      <w:lang w:eastAsia="en-US"/>
    </w:rPr>
  </w:style>
  <w:style w:type="character" w:customStyle="1" w:styleId="AlinejeZnak">
    <w:name w:val="Alineje Znak"/>
    <w:link w:val="Alineje"/>
    <w:rsid w:val="00B953E2"/>
    <w:rPr>
      <w:rFonts w:ascii="Arial" w:hAnsi="Arial"/>
      <w:szCs w:val="24"/>
      <w:lang w:eastAsia="en-US"/>
    </w:rPr>
  </w:style>
  <w:style w:type="numbering" w:customStyle="1" w:styleId="Brezseznama1">
    <w:name w:val="Brez seznama1"/>
    <w:next w:val="Brezseznama"/>
    <w:uiPriority w:val="99"/>
    <w:semiHidden/>
    <w:unhideWhenUsed/>
    <w:rsid w:val="00B953E2"/>
  </w:style>
  <w:style w:type="paragraph" w:styleId="Kazalovsebine6">
    <w:name w:val="toc 6"/>
    <w:basedOn w:val="Navaden"/>
    <w:next w:val="Navaden"/>
    <w:autoRedefine/>
    <w:unhideWhenUsed/>
    <w:rsid w:val="00203B41"/>
    <w:pPr>
      <w:spacing w:after="100"/>
      <w:ind w:left="1100"/>
    </w:pPr>
    <w:rPr>
      <w:rFonts w:eastAsia="Times New Roman"/>
    </w:rPr>
  </w:style>
  <w:style w:type="paragraph" w:styleId="Kazalovsebine7">
    <w:name w:val="toc 7"/>
    <w:basedOn w:val="Navaden"/>
    <w:next w:val="Navaden"/>
    <w:autoRedefine/>
    <w:unhideWhenUsed/>
    <w:rsid w:val="00203B41"/>
    <w:pPr>
      <w:spacing w:after="100"/>
      <w:ind w:left="1320"/>
    </w:pPr>
    <w:rPr>
      <w:rFonts w:eastAsia="Times New Roman"/>
    </w:rPr>
  </w:style>
  <w:style w:type="paragraph" w:styleId="Kazalovsebine8">
    <w:name w:val="toc 8"/>
    <w:basedOn w:val="Navaden"/>
    <w:next w:val="Navaden"/>
    <w:autoRedefine/>
    <w:unhideWhenUsed/>
    <w:rsid w:val="00203B41"/>
    <w:pPr>
      <w:spacing w:after="100"/>
      <w:ind w:left="1540"/>
    </w:pPr>
    <w:rPr>
      <w:rFonts w:eastAsia="Times New Roman"/>
    </w:rPr>
  </w:style>
  <w:style w:type="paragraph" w:styleId="Kazalovsebine9">
    <w:name w:val="toc 9"/>
    <w:basedOn w:val="Navaden"/>
    <w:next w:val="Navaden"/>
    <w:autoRedefine/>
    <w:unhideWhenUsed/>
    <w:rsid w:val="00203B41"/>
    <w:pPr>
      <w:spacing w:after="100"/>
      <w:ind w:left="1760"/>
    </w:pPr>
    <w:rPr>
      <w:rFonts w:eastAsia="Times New Roman"/>
    </w:rPr>
  </w:style>
  <w:style w:type="paragraph" w:customStyle="1" w:styleId="tevilnatoka">
    <w:name w:val="tevilnatoka"/>
    <w:basedOn w:val="Navaden"/>
    <w:rsid w:val="006F0794"/>
    <w:pPr>
      <w:spacing w:before="100" w:beforeAutospacing="1" w:after="100" w:afterAutospacing="1"/>
    </w:pPr>
  </w:style>
  <w:style w:type="paragraph" w:customStyle="1" w:styleId="datumtevilka">
    <w:name w:val="datum številka"/>
    <w:basedOn w:val="Navaden"/>
    <w:rsid w:val="00E254A9"/>
    <w:pPr>
      <w:tabs>
        <w:tab w:val="left" w:pos="1701"/>
      </w:tabs>
      <w:spacing w:line="260" w:lineRule="atLeast"/>
    </w:pPr>
    <w:rPr>
      <w:rFonts w:ascii="Arial" w:hAnsi="Arial"/>
      <w:sz w:val="20"/>
      <w:szCs w:val="20"/>
    </w:rPr>
  </w:style>
  <w:style w:type="paragraph" w:customStyle="1" w:styleId="podpisi">
    <w:name w:val="podpisi"/>
    <w:basedOn w:val="Navaden"/>
    <w:rsid w:val="00E254A9"/>
    <w:pPr>
      <w:tabs>
        <w:tab w:val="left" w:pos="3402"/>
      </w:tabs>
      <w:spacing w:line="260" w:lineRule="atLeast"/>
    </w:pPr>
    <w:rPr>
      <w:rFonts w:ascii="Arial" w:hAnsi="Arial"/>
      <w:sz w:val="20"/>
      <w:lang w:val="it-IT"/>
    </w:rPr>
  </w:style>
  <w:style w:type="character" w:customStyle="1" w:styleId="Naslov6Znak">
    <w:name w:val="Naslov 6 Znak"/>
    <w:link w:val="Naslov6"/>
    <w:rsid w:val="00E254A9"/>
    <w:rPr>
      <w:b/>
      <w:bCs/>
      <w:color w:val="595959"/>
      <w:spacing w:val="5"/>
      <w:shd w:val="clear" w:color="auto" w:fill="FFFFFF"/>
    </w:rPr>
  </w:style>
  <w:style w:type="character" w:customStyle="1" w:styleId="Naslov8Znak">
    <w:name w:val="Naslov 8 Znak"/>
    <w:link w:val="Naslov8"/>
    <w:uiPriority w:val="9"/>
    <w:semiHidden/>
    <w:rsid w:val="00E254A9"/>
    <w:rPr>
      <w:b/>
      <w:bCs/>
      <w:color w:val="7F7F7F"/>
      <w:sz w:val="20"/>
      <w:szCs w:val="20"/>
    </w:rPr>
  </w:style>
  <w:style w:type="character" w:customStyle="1" w:styleId="Naslov9Znak">
    <w:name w:val="Naslov 9 Znak"/>
    <w:link w:val="Naslov9"/>
    <w:rsid w:val="00E254A9"/>
    <w:rPr>
      <w:b/>
      <w:bCs/>
      <w:i/>
      <w:iCs/>
      <w:color w:val="7F7F7F"/>
      <w:sz w:val="18"/>
      <w:szCs w:val="18"/>
    </w:rPr>
  </w:style>
  <w:style w:type="character" w:styleId="Poudarek">
    <w:name w:val="Emphasis"/>
    <w:uiPriority w:val="20"/>
    <w:rsid w:val="00E254A9"/>
    <w:rPr>
      <w:b/>
      <w:bCs/>
      <w:i/>
      <w:iCs/>
      <w:spacing w:val="10"/>
    </w:rPr>
  </w:style>
  <w:style w:type="paragraph" w:styleId="Citat">
    <w:name w:val="Quote"/>
    <w:basedOn w:val="Navaden"/>
    <w:next w:val="Navaden"/>
    <w:link w:val="CitatZnak"/>
    <w:uiPriority w:val="29"/>
    <w:rsid w:val="00E254A9"/>
    <w:rPr>
      <w:i/>
      <w:iCs/>
    </w:rPr>
  </w:style>
  <w:style w:type="character" w:customStyle="1" w:styleId="CitatZnak">
    <w:name w:val="Citat Znak"/>
    <w:link w:val="Citat"/>
    <w:uiPriority w:val="29"/>
    <w:rsid w:val="00E254A9"/>
    <w:rPr>
      <w:i/>
      <w:iCs/>
    </w:rPr>
  </w:style>
  <w:style w:type="paragraph" w:styleId="Intenzivencitat">
    <w:name w:val="Intense Quote"/>
    <w:basedOn w:val="Navaden"/>
    <w:next w:val="Navaden"/>
    <w:link w:val="IntenzivencitatZnak"/>
    <w:uiPriority w:val="30"/>
    <w:rsid w:val="00E254A9"/>
    <w:pPr>
      <w:pBdr>
        <w:top w:val="single" w:sz="4" w:space="10" w:color="auto"/>
        <w:bottom w:val="single" w:sz="4" w:space="10" w:color="auto"/>
      </w:pBdr>
      <w:spacing w:before="240" w:after="240" w:line="300" w:lineRule="auto"/>
      <w:ind w:left="1152" w:right="1152"/>
    </w:pPr>
    <w:rPr>
      <w:i/>
      <w:iCs/>
    </w:rPr>
  </w:style>
  <w:style w:type="character" w:customStyle="1" w:styleId="IntenzivencitatZnak">
    <w:name w:val="Intenziven citat Znak"/>
    <w:link w:val="Intenzivencitat"/>
    <w:uiPriority w:val="30"/>
    <w:rsid w:val="00E254A9"/>
    <w:rPr>
      <w:i/>
      <w:iCs/>
    </w:rPr>
  </w:style>
  <w:style w:type="character" w:styleId="Neenpoudarek">
    <w:name w:val="Subtle Emphasis"/>
    <w:uiPriority w:val="19"/>
    <w:rsid w:val="00E254A9"/>
    <w:rPr>
      <w:i/>
      <w:iCs/>
    </w:rPr>
  </w:style>
  <w:style w:type="character" w:styleId="Intenzivenpoudarek">
    <w:name w:val="Intense Emphasis"/>
    <w:uiPriority w:val="21"/>
    <w:rsid w:val="00E254A9"/>
    <w:rPr>
      <w:b/>
      <w:bCs/>
      <w:i/>
      <w:iCs/>
    </w:rPr>
  </w:style>
  <w:style w:type="character" w:styleId="Intenzivensklic">
    <w:name w:val="Intense Reference"/>
    <w:uiPriority w:val="32"/>
    <w:rsid w:val="00E254A9"/>
    <w:rPr>
      <w:b/>
      <w:bCs/>
      <w:smallCaps/>
    </w:rPr>
  </w:style>
  <w:style w:type="character" w:styleId="Naslovknjige">
    <w:name w:val="Book Title"/>
    <w:uiPriority w:val="33"/>
    <w:rsid w:val="00E254A9"/>
    <w:rPr>
      <w:i/>
      <w:iCs/>
      <w:smallCaps/>
      <w:spacing w:val="5"/>
    </w:rPr>
  </w:style>
  <w:style w:type="paragraph" w:styleId="Zadevapripombe">
    <w:name w:val="annotation subject"/>
    <w:basedOn w:val="Pripombabesedilo"/>
    <w:next w:val="Pripombabesedilo"/>
    <w:link w:val="ZadevapripombeZnak"/>
    <w:uiPriority w:val="99"/>
    <w:rsid w:val="00080AA0"/>
    <w:pPr>
      <w:spacing w:before="0" w:after="200"/>
      <w:jc w:val="left"/>
    </w:pPr>
    <w:rPr>
      <w:rFonts w:ascii="Cambria" w:hAnsi="Cambria"/>
      <w:b/>
      <w:bCs/>
      <w:lang w:eastAsia="sl-SI"/>
    </w:rPr>
  </w:style>
  <w:style w:type="character" w:customStyle="1" w:styleId="ZadevapripombeZnak">
    <w:name w:val="Zadeva pripombe Znak"/>
    <w:link w:val="Zadevapripombe"/>
    <w:uiPriority w:val="99"/>
    <w:rsid w:val="00080AA0"/>
    <w:rPr>
      <w:rFonts w:ascii="Arial" w:hAnsi="Arial"/>
      <w:b/>
      <w:bCs/>
      <w:lang w:eastAsia="en-US"/>
    </w:rPr>
  </w:style>
  <w:style w:type="paragraph" w:customStyle="1" w:styleId="Naslov2">
    <w:name w:val="Naslov_2"/>
    <w:basedOn w:val="Naslov1"/>
    <w:link w:val="Naslov2Znak0"/>
    <w:rsid w:val="00E254A9"/>
    <w:pPr>
      <w:numPr>
        <w:ilvl w:val="1"/>
        <w:numId w:val="4"/>
      </w:numPr>
      <w:spacing w:after="240"/>
    </w:pPr>
    <w:rPr>
      <w:b/>
      <w:color w:val="0070C0"/>
    </w:rPr>
  </w:style>
  <w:style w:type="paragraph" w:customStyle="1" w:styleId="Naslov10">
    <w:name w:val="Naslov_1"/>
    <w:basedOn w:val="Naslov1"/>
    <w:link w:val="Naslov1Znak0"/>
    <w:rsid w:val="00E254A9"/>
    <w:pPr>
      <w:spacing w:before="0" w:after="240"/>
    </w:pPr>
    <w:rPr>
      <w:b/>
      <w:color w:val="0070C0"/>
    </w:rPr>
  </w:style>
  <w:style w:type="character" w:customStyle="1" w:styleId="Naslov2Znak0">
    <w:name w:val="Naslov_2 Znak"/>
    <w:link w:val="Naslov2"/>
    <w:rsid w:val="00E254A9"/>
    <w:rPr>
      <w:rFonts w:ascii="Calibri" w:hAnsi="Calibri"/>
      <w:b/>
      <w:smallCaps/>
      <w:color w:val="0070C0"/>
      <w:spacing w:val="5"/>
      <w:sz w:val="36"/>
      <w:szCs w:val="36"/>
    </w:rPr>
  </w:style>
  <w:style w:type="paragraph" w:customStyle="1" w:styleId="Naslovpublikacije">
    <w:name w:val="Naslov_publikacije"/>
    <w:basedOn w:val="Navaden"/>
    <w:link w:val="NaslovpublikacijeZnak"/>
    <w:rsid w:val="00E254A9"/>
    <w:pPr>
      <w:jc w:val="center"/>
    </w:pPr>
    <w:rPr>
      <w:rFonts w:ascii="Republika" w:hAnsi="Republika"/>
      <w:b/>
      <w:color w:val="0070C0"/>
      <w:sz w:val="72"/>
      <w:szCs w:val="72"/>
    </w:rPr>
  </w:style>
  <w:style w:type="character" w:customStyle="1" w:styleId="Naslov1Znak0">
    <w:name w:val="Naslov_1 Znak"/>
    <w:link w:val="Naslov10"/>
    <w:rsid w:val="00E254A9"/>
    <w:rPr>
      <w:rFonts w:ascii="Calibri" w:hAnsi="Calibri"/>
      <w:b/>
      <w:smallCaps/>
      <w:color w:val="0070C0"/>
      <w:spacing w:val="5"/>
      <w:sz w:val="36"/>
      <w:szCs w:val="36"/>
    </w:rPr>
  </w:style>
  <w:style w:type="paragraph" w:customStyle="1" w:styleId="Kazalopublikacije">
    <w:name w:val="Kazalo_publikacije"/>
    <w:basedOn w:val="Kazalovsebine1"/>
    <w:link w:val="KazalopublikacijeZnak"/>
    <w:rsid w:val="00E254A9"/>
    <w:rPr>
      <w:b/>
    </w:rPr>
  </w:style>
  <w:style w:type="character" w:customStyle="1" w:styleId="NaslovpublikacijeZnak">
    <w:name w:val="Naslov_publikacije Znak"/>
    <w:link w:val="Naslovpublikacije"/>
    <w:rsid w:val="00E254A9"/>
    <w:rPr>
      <w:rFonts w:ascii="Republika" w:hAnsi="Republika"/>
      <w:b/>
      <w:color w:val="0070C0"/>
      <w:sz w:val="72"/>
      <w:szCs w:val="72"/>
    </w:rPr>
  </w:style>
  <w:style w:type="paragraph" w:customStyle="1" w:styleId="Naslovbreztevilenja">
    <w:name w:val="Naslov_brez številčenja"/>
    <w:basedOn w:val="Naslov1"/>
    <w:link w:val="NaslovbreztevilenjaZnak"/>
    <w:rsid w:val="00E254A9"/>
    <w:pPr>
      <w:spacing w:before="0" w:after="240"/>
      <w:jc w:val="center"/>
    </w:pPr>
    <w:rPr>
      <w:b/>
      <w:color w:val="0070C0"/>
    </w:rPr>
  </w:style>
  <w:style w:type="character" w:customStyle="1" w:styleId="Kazalovsebine1Znak">
    <w:name w:val="Kazalo vsebine 1 Znak"/>
    <w:link w:val="Kazalovsebine1"/>
    <w:uiPriority w:val="39"/>
    <w:rsid w:val="00E254A9"/>
    <w:rPr>
      <w:rFonts w:ascii="Calibri" w:hAnsi="Calibri"/>
      <w:noProof/>
    </w:rPr>
  </w:style>
  <w:style w:type="character" w:customStyle="1" w:styleId="KazalopublikacijeZnak">
    <w:name w:val="Kazalo_publikacije Znak"/>
    <w:link w:val="Kazalopublikacije"/>
    <w:rsid w:val="00E254A9"/>
    <w:rPr>
      <w:rFonts w:ascii="Calibri" w:hAnsi="Calibri"/>
      <w:b/>
      <w:noProof/>
    </w:rPr>
  </w:style>
  <w:style w:type="paragraph" w:customStyle="1" w:styleId="Naslovtabele">
    <w:name w:val="Naslov_tabele"/>
    <w:basedOn w:val="Napis"/>
    <w:link w:val="NaslovtabeleZnak"/>
    <w:rsid w:val="00E254A9"/>
    <w:pPr>
      <w:keepNext/>
      <w:keepLines/>
      <w:widowControl w:val="0"/>
      <w:spacing w:after="0" w:line="276" w:lineRule="auto"/>
    </w:pPr>
    <w:rPr>
      <w:sz w:val="16"/>
      <w:szCs w:val="16"/>
    </w:rPr>
  </w:style>
  <w:style w:type="character" w:customStyle="1" w:styleId="NaslovbreztevilenjaZnak">
    <w:name w:val="Naslov_brez številčenja Znak"/>
    <w:link w:val="Naslovbreztevilenja"/>
    <w:rsid w:val="00E254A9"/>
    <w:rPr>
      <w:rFonts w:ascii="Calibri" w:hAnsi="Calibri"/>
      <w:b/>
      <w:smallCaps/>
      <w:color w:val="0070C0"/>
      <w:spacing w:val="5"/>
      <w:sz w:val="36"/>
      <w:szCs w:val="36"/>
    </w:rPr>
  </w:style>
  <w:style w:type="paragraph" w:customStyle="1" w:styleId="Odstavek0">
    <w:name w:val="Odstavek"/>
    <w:basedOn w:val="Navaden"/>
    <w:link w:val="OdstavekZnak0"/>
    <w:rsid w:val="00837C97"/>
    <w:pPr>
      <w:overflowPunct w:val="0"/>
      <w:autoSpaceDE w:val="0"/>
      <w:autoSpaceDN w:val="0"/>
      <w:adjustRightInd w:val="0"/>
      <w:spacing w:before="240" w:after="0" w:line="240" w:lineRule="auto"/>
      <w:ind w:firstLine="1021"/>
      <w:textAlignment w:val="baseline"/>
    </w:pPr>
    <w:rPr>
      <w:rFonts w:ascii="Arial" w:eastAsia="Times New Roman" w:hAnsi="Arial" w:cs="Arial"/>
    </w:rPr>
  </w:style>
  <w:style w:type="character" w:customStyle="1" w:styleId="NaslovtabeleZnak">
    <w:name w:val="Naslov_tabele Znak"/>
    <w:link w:val="Naslovtabele"/>
    <w:rsid w:val="00E254A9"/>
    <w:rPr>
      <w:rFonts w:ascii="Calibri" w:hAnsi="Calibri"/>
      <w:b/>
      <w:bCs/>
      <w:color w:val="2DA2BF"/>
      <w:sz w:val="16"/>
      <w:szCs w:val="16"/>
    </w:rPr>
  </w:style>
  <w:style w:type="character" w:customStyle="1" w:styleId="OdstavekZnak0">
    <w:name w:val="Odstavek Znak"/>
    <w:link w:val="Odstavek0"/>
    <w:rsid w:val="00837C97"/>
    <w:rPr>
      <w:rFonts w:ascii="Arial" w:eastAsia="Times New Roman" w:hAnsi="Arial" w:cs="Arial"/>
      <w:sz w:val="22"/>
      <w:szCs w:val="22"/>
    </w:rPr>
  </w:style>
  <w:style w:type="paragraph" w:customStyle="1" w:styleId="odstavek1">
    <w:name w:val="odstavek"/>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BodyText22">
    <w:name w:val="Body Text 22"/>
    <w:basedOn w:val="Navaden"/>
    <w:rsid w:val="00D800A0"/>
    <w:pPr>
      <w:spacing w:after="0" w:line="313" w:lineRule="atLeast"/>
    </w:pPr>
    <w:rPr>
      <w:rFonts w:ascii="Times New Roman" w:eastAsia="MS Mincho" w:hAnsi="Times New Roman"/>
      <w:sz w:val="24"/>
      <w:szCs w:val="20"/>
    </w:rPr>
  </w:style>
  <w:style w:type="paragraph" w:customStyle="1" w:styleId="ZADEVA">
    <w:name w:val="ZADEVA"/>
    <w:basedOn w:val="Navaden"/>
    <w:rsid w:val="00D800A0"/>
    <w:pPr>
      <w:tabs>
        <w:tab w:val="left" w:pos="1701"/>
      </w:tabs>
      <w:spacing w:after="0" w:line="260" w:lineRule="atLeast"/>
      <w:ind w:left="1701" w:hanging="1701"/>
    </w:pPr>
    <w:rPr>
      <w:rFonts w:ascii="Arial" w:eastAsia="Times New Roman" w:hAnsi="Arial"/>
      <w:b/>
      <w:sz w:val="20"/>
      <w:szCs w:val="24"/>
      <w:lang w:val="it-IT" w:eastAsia="en-US"/>
    </w:rPr>
  </w:style>
  <w:style w:type="paragraph" w:customStyle="1" w:styleId="F9E977197262459AB16AE09F8A4F0155">
    <w:name w:val="F9E977197262459AB16AE09F8A4F0155"/>
    <w:rsid w:val="003B3BC6"/>
    <w:pPr>
      <w:spacing w:after="200" w:line="276" w:lineRule="auto"/>
    </w:pPr>
    <w:rPr>
      <w:rFonts w:ascii="Calibri" w:eastAsia="Times New Roman" w:hAnsi="Calibri"/>
      <w:sz w:val="22"/>
      <w:szCs w:val="22"/>
    </w:rPr>
  </w:style>
  <w:style w:type="paragraph" w:customStyle="1" w:styleId="ZnakCharCharZnak">
    <w:name w:val="Znak Char Char Znak"/>
    <w:basedOn w:val="Navaden"/>
    <w:rsid w:val="00D96569"/>
    <w:pPr>
      <w:spacing w:after="160" w:line="240" w:lineRule="exact"/>
    </w:pPr>
    <w:rPr>
      <w:rFonts w:ascii="Tahoma" w:eastAsia="Times New Roman" w:hAnsi="Tahoma" w:cs="Tahoma"/>
      <w:sz w:val="20"/>
      <w:szCs w:val="20"/>
      <w:lang w:val="en-US" w:eastAsia="en-US"/>
    </w:rPr>
  </w:style>
  <w:style w:type="character" w:styleId="tevilkastrani">
    <w:name w:val="page number"/>
    <w:basedOn w:val="Privzetapisavaodstavka"/>
    <w:rsid w:val="00F21C49"/>
  </w:style>
  <w:style w:type="paragraph" w:customStyle="1" w:styleId="tevilnatoka1">
    <w:name w:val="tevilnatoka1"/>
    <w:basedOn w:val="Navaden"/>
    <w:rsid w:val="0078743E"/>
    <w:pPr>
      <w:spacing w:after="0" w:line="240" w:lineRule="auto"/>
      <w:ind w:left="425" w:hanging="425"/>
    </w:pPr>
    <w:rPr>
      <w:rFonts w:ascii="Arial" w:eastAsia="Times New Roman" w:hAnsi="Arial" w:cs="Arial"/>
    </w:rPr>
  </w:style>
  <w:style w:type="paragraph" w:styleId="Telobesedila">
    <w:name w:val="Body Text"/>
    <w:basedOn w:val="Navaden"/>
    <w:link w:val="TelobesedilaZnak"/>
    <w:rsid w:val="0078743E"/>
    <w:pPr>
      <w:spacing w:after="0" w:line="240" w:lineRule="auto"/>
    </w:pPr>
    <w:rPr>
      <w:rFonts w:ascii="Arial" w:eastAsia="Times New Roman" w:hAnsi="Arial"/>
      <w:sz w:val="20"/>
      <w:szCs w:val="20"/>
      <w:lang w:eastAsia="en-US"/>
    </w:rPr>
  </w:style>
  <w:style w:type="character" w:customStyle="1" w:styleId="TelobesedilaZnak">
    <w:name w:val="Telo besedila Znak"/>
    <w:link w:val="Telobesedila"/>
    <w:rsid w:val="0078743E"/>
    <w:rPr>
      <w:rFonts w:ascii="Arial" w:eastAsia="Times New Roman" w:hAnsi="Arial"/>
      <w:lang w:eastAsia="en-US"/>
    </w:rPr>
  </w:style>
  <w:style w:type="paragraph" w:styleId="Telobesedila3">
    <w:name w:val="Body Text 3"/>
    <w:basedOn w:val="Navaden"/>
    <w:link w:val="Telobesedila3Znak"/>
    <w:unhideWhenUsed/>
    <w:rsid w:val="0078743E"/>
    <w:pPr>
      <w:spacing w:after="120"/>
    </w:pPr>
    <w:rPr>
      <w:sz w:val="16"/>
      <w:szCs w:val="16"/>
      <w:lang w:eastAsia="en-US"/>
    </w:rPr>
  </w:style>
  <w:style w:type="character" w:customStyle="1" w:styleId="Telobesedila3Znak">
    <w:name w:val="Telo besedila 3 Znak"/>
    <w:link w:val="Telobesedila3"/>
    <w:rsid w:val="0078743E"/>
    <w:rPr>
      <w:rFonts w:ascii="Calibri" w:hAnsi="Calibri"/>
      <w:sz w:val="16"/>
      <w:szCs w:val="16"/>
      <w:lang w:eastAsia="en-US"/>
    </w:rPr>
  </w:style>
  <w:style w:type="paragraph" w:customStyle="1" w:styleId="ti-art">
    <w:name w:val="ti-art"/>
    <w:basedOn w:val="Navaden"/>
    <w:rsid w:val="0078743E"/>
    <w:pPr>
      <w:spacing w:before="100" w:beforeAutospacing="1" w:after="100" w:afterAutospacing="1" w:line="240" w:lineRule="auto"/>
    </w:pPr>
    <w:rPr>
      <w:rFonts w:ascii="Times New Roman" w:eastAsia="Times New Roman" w:hAnsi="Times New Roman"/>
      <w:sz w:val="24"/>
      <w:szCs w:val="24"/>
    </w:rPr>
  </w:style>
  <w:style w:type="paragraph" w:customStyle="1" w:styleId="sti-art">
    <w:name w:val="sti-art"/>
    <w:basedOn w:val="Navaden"/>
    <w:rsid w:val="0078743E"/>
    <w:pPr>
      <w:spacing w:before="100" w:beforeAutospacing="1" w:after="100" w:afterAutospacing="1" w:line="240" w:lineRule="auto"/>
    </w:pPr>
    <w:rPr>
      <w:rFonts w:ascii="Times New Roman" w:eastAsia="Times New Roman" w:hAnsi="Times New Roman"/>
      <w:sz w:val="24"/>
      <w:szCs w:val="24"/>
    </w:rPr>
  </w:style>
  <w:style w:type="paragraph" w:customStyle="1" w:styleId="Navaden1">
    <w:name w:val="Navaden1"/>
    <w:basedOn w:val="Navaden"/>
    <w:uiPriority w:val="99"/>
    <w:rsid w:val="0078743E"/>
    <w:pPr>
      <w:spacing w:before="100" w:beforeAutospacing="1" w:after="100" w:afterAutospacing="1" w:line="240" w:lineRule="auto"/>
    </w:pPr>
    <w:rPr>
      <w:rFonts w:ascii="Times New Roman" w:eastAsia="Times New Roman" w:hAnsi="Times New Roman"/>
      <w:sz w:val="24"/>
      <w:szCs w:val="24"/>
    </w:rPr>
  </w:style>
  <w:style w:type="character" w:customStyle="1" w:styleId="highlight1">
    <w:name w:val="highlight1"/>
    <w:rsid w:val="0078743E"/>
    <w:rPr>
      <w:shd w:val="clear" w:color="auto" w:fill="FFFF88"/>
    </w:rPr>
  </w:style>
  <w:style w:type="paragraph" w:styleId="Telobesedila2">
    <w:name w:val="Body Text 2"/>
    <w:basedOn w:val="Navaden"/>
    <w:link w:val="Telobesedila2Znak"/>
    <w:rsid w:val="0078743E"/>
    <w:pPr>
      <w:spacing w:after="0" w:line="288" w:lineRule="auto"/>
    </w:pPr>
    <w:rPr>
      <w:rFonts w:ascii="Times New Roman" w:eastAsia="Times New Roman" w:hAnsi="Times New Roman"/>
      <w:i/>
      <w:iCs/>
      <w:sz w:val="24"/>
      <w:szCs w:val="24"/>
      <w:lang w:eastAsia="en-US"/>
    </w:rPr>
  </w:style>
  <w:style w:type="character" w:customStyle="1" w:styleId="Telobesedila2Znak">
    <w:name w:val="Telo besedila 2 Znak"/>
    <w:link w:val="Telobesedila2"/>
    <w:rsid w:val="0078743E"/>
    <w:rPr>
      <w:rFonts w:ascii="Times New Roman" w:eastAsia="Times New Roman" w:hAnsi="Times New Roman"/>
      <w:i/>
      <w:iCs/>
      <w:sz w:val="24"/>
      <w:szCs w:val="24"/>
      <w:lang w:eastAsia="en-US"/>
    </w:rPr>
  </w:style>
  <w:style w:type="paragraph" w:styleId="HTML-oblikovano">
    <w:name w:val="HTML Preformatted"/>
    <w:basedOn w:val="Navaden"/>
    <w:link w:val="HTML-oblikovanoZnak"/>
    <w:rsid w:val="0078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eastAsia="en-US"/>
    </w:rPr>
  </w:style>
  <w:style w:type="character" w:customStyle="1" w:styleId="HTML-oblikovanoZnak">
    <w:name w:val="HTML-oblikovano Znak"/>
    <w:link w:val="HTML-oblikovano"/>
    <w:rsid w:val="0078743E"/>
    <w:rPr>
      <w:rFonts w:ascii="Courier New" w:eastAsia="Times New Roman" w:hAnsi="Courier New"/>
      <w:color w:val="000000"/>
      <w:sz w:val="18"/>
      <w:szCs w:val="18"/>
      <w:lang w:eastAsia="en-US"/>
    </w:rPr>
  </w:style>
  <w:style w:type="paragraph" w:customStyle="1" w:styleId="alinea2">
    <w:name w:val="alinea2"/>
    <w:basedOn w:val="Navaden"/>
    <w:autoRedefine/>
    <w:rsid w:val="0078743E"/>
    <w:pPr>
      <w:numPr>
        <w:numId w:val="9"/>
      </w:numPr>
      <w:tabs>
        <w:tab w:val="clear" w:pos="1440"/>
        <w:tab w:val="num" w:pos="720"/>
      </w:tabs>
      <w:spacing w:after="0" w:line="240" w:lineRule="auto"/>
      <w:ind w:left="720" w:right="99"/>
    </w:pPr>
    <w:rPr>
      <w:rFonts w:ascii="Times New Roman" w:eastAsia="Times New Roman" w:hAnsi="Times New Roman"/>
      <w:sz w:val="24"/>
      <w:szCs w:val="24"/>
    </w:rPr>
  </w:style>
  <w:style w:type="paragraph" w:styleId="Navadensplet">
    <w:name w:val="Normal (Web)"/>
    <w:basedOn w:val="Navaden"/>
    <w:rsid w:val="0078743E"/>
    <w:pPr>
      <w:spacing w:before="100" w:beforeAutospacing="1" w:after="100" w:afterAutospacing="1" w:line="240" w:lineRule="auto"/>
    </w:pPr>
    <w:rPr>
      <w:rFonts w:ascii="Times New Roman" w:eastAsia="Times New Roman" w:hAnsi="Times New Roman"/>
      <w:sz w:val="24"/>
      <w:szCs w:val="24"/>
    </w:rPr>
  </w:style>
  <w:style w:type="paragraph" w:customStyle="1" w:styleId="Level1">
    <w:name w:val="Level 1"/>
    <w:basedOn w:val="Navaden"/>
    <w:autoRedefine/>
    <w:rsid w:val="0078743E"/>
    <w:pPr>
      <w:spacing w:after="0" w:line="240" w:lineRule="auto"/>
    </w:pPr>
    <w:rPr>
      <w:rFonts w:ascii="Times New Roman" w:eastAsia="Times New Roman" w:hAnsi="Times New Roman"/>
      <w:smallCaps/>
      <w:color w:val="000000"/>
      <w:sz w:val="24"/>
      <w:szCs w:val="24"/>
    </w:rPr>
  </w:style>
  <w:style w:type="paragraph" w:customStyle="1" w:styleId="Pomanjanerkevobrazcih">
    <w:name w:val="Pomanjšane črke v obrazcih"/>
    <w:basedOn w:val="Navaden"/>
    <w:rsid w:val="0078743E"/>
    <w:pPr>
      <w:tabs>
        <w:tab w:val="num" w:pos="1440"/>
      </w:tabs>
      <w:spacing w:after="0" w:line="240" w:lineRule="auto"/>
    </w:pPr>
    <w:rPr>
      <w:rFonts w:ascii="Arial" w:eastAsia="Times New Roman" w:hAnsi="Arial" w:cs="Arial"/>
      <w:smallCaps/>
      <w:color w:val="000000"/>
      <w:sz w:val="16"/>
      <w:szCs w:val="20"/>
    </w:rPr>
  </w:style>
  <w:style w:type="paragraph" w:customStyle="1" w:styleId="Style1">
    <w:name w:val="Style1"/>
    <w:basedOn w:val="Navaden"/>
    <w:rsid w:val="0078743E"/>
    <w:pPr>
      <w:numPr>
        <w:numId w:val="7"/>
      </w:numPr>
      <w:spacing w:after="60" w:line="240" w:lineRule="auto"/>
      <w:ind w:left="714" w:hanging="357"/>
    </w:pPr>
    <w:rPr>
      <w:rFonts w:ascii="Times New Roman" w:eastAsia="Times New Roman" w:hAnsi="Times New Roman"/>
      <w:szCs w:val="24"/>
    </w:rPr>
  </w:style>
  <w:style w:type="paragraph" w:customStyle="1" w:styleId="xl137">
    <w:name w:val="xl137"/>
    <w:basedOn w:val="Navaden"/>
    <w:rsid w:val="0078743E"/>
    <w:pPr>
      <w:spacing w:before="100" w:beforeAutospacing="1" w:after="100" w:afterAutospacing="1" w:line="240" w:lineRule="auto"/>
      <w:jc w:val="center"/>
    </w:pPr>
    <w:rPr>
      <w:rFonts w:ascii="Arial Narrow" w:eastAsia="Times New Roman" w:hAnsi="Arial Narrow"/>
      <w:b/>
      <w:bCs/>
      <w:sz w:val="32"/>
      <w:szCs w:val="32"/>
    </w:rPr>
  </w:style>
  <w:style w:type="paragraph" w:customStyle="1" w:styleId="1">
    <w:name w:val="1"/>
    <w:basedOn w:val="Navaden"/>
    <w:rsid w:val="0078743E"/>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78743E"/>
    <w:pPr>
      <w:spacing w:after="0" w:line="240" w:lineRule="auto"/>
    </w:pPr>
    <w:rPr>
      <w:rFonts w:ascii="Times New Roman" w:eastAsia="Times New Roman" w:hAnsi="Times New Roman"/>
      <w:sz w:val="24"/>
      <w:szCs w:val="20"/>
    </w:rPr>
  </w:style>
  <w:style w:type="paragraph" w:styleId="Telobesedila-zamik">
    <w:name w:val="Body Text Indent"/>
    <w:basedOn w:val="Navaden"/>
    <w:link w:val="Telobesedila-zamikZnak"/>
    <w:rsid w:val="0078743E"/>
    <w:pPr>
      <w:spacing w:after="120" w:line="240" w:lineRule="auto"/>
      <w:ind w:left="283"/>
    </w:pPr>
    <w:rPr>
      <w:rFonts w:ascii="Times New Roman" w:eastAsia="Times New Roman" w:hAnsi="Times New Roman"/>
      <w:sz w:val="24"/>
      <w:szCs w:val="24"/>
      <w:lang w:eastAsia="en-US"/>
    </w:rPr>
  </w:style>
  <w:style w:type="character" w:customStyle="1" w:styleId="Telobesedila-zamikZnak">
    <w:name w:val="Telo besedila - zamik Znak"/>
    <w:link w:val="Telobesedila-zamik"/>
    <w:rsid w:val="0078743E"/>
    <w:rPr>
      <w:rFonts w:ascii="Times New Roman" w:eastAsia="Times New Roman" w:hAnsi="Times New Roman"/>
      <w:sz w:val="24"/>
      <w:szCs w:val="24"/>
      <w:lang w:eastAsia="en-US"/>
    </w:rPr>
  </w:style>
  <w:style w:type="paragraph" w:customStyle="1" w:styleId="Ad">
    <w:name w:val="Ad"/>
    <w:basedOn w:val="Navaden"/>
    <w:autoRedefine/>
    <w:rsid w:val="0078743E"/>
    <w:pPr>
      <w:tabs>
        <w:tab w:val="num" w:pos="789"/>
      </w:tabs>
      <w:spacing w:after="0" w:line="240" w:lineRule="auto"/>
      <w:ind w:left="789" w:hanging="432"/>
    </w:pPr>
    <w:rPr>
      <w:rFonts w:ascii="Arial" w:eastAsia="Times New Roman" w:hAnsi="Arial" w:cs="Arial"/>
      <w:color w:val="000000"/>
      <w:sz w:val="20"/>
      <w:szCs w:val="20"/>
    </w:rPr>
  </w:style>
  <w:style w:type="paragraph" w:customStyle="1" w:styleId="p">
    <w:name w:val="p"/>
    <w:basedOn w:val="Navaden"/>
    <w:rsid w:val="0078743E"/>
    <w:pPr>
      <w:spacing w:before="48" w:after="12" w:line="240" w:lineRule="auto"/>
      <w:ind w:left="12" w:right="12" w:firstLine="240"/>
    </w:pPr>
    <w:rPr>
      <w:rFonts w:ascii="Arial" w:eastAsia="Times New Roman" w:hAnsi="Arial" w:cs="Arial"/>
      <w:color w:val="222222"/>
    </w:rPr>
  </w:style>
  <w:style w:type="paragraph" w:customStyle="1" w:styleId="Barvniseznampoudarek11">
    <w:name w:val="Barvni seznam – poudarek 11"/>
    <w:basedOn w:val="Navaden"/>
    <w:next w:val="Navaden"/>
    <w:rsid w:val="00DB43E7"/>
    <w:pPr>
      <w:spacing w:after="0" w:line="240" w:lineRule="auto"/>
      <w:ind w:left="708"/>
    </w:pPr>
    <w:rPr>
      <w:rFonts w:asciiTheme="minorHAnsi" w:eastAsia="Times New Roman" w:hAnsiTheme="minorHAnsi"/>
      <w:szCs w:val="20"/>
      <w:lang w:eastAsia="en-GB"/>
    </w:rPr>
  </w:style>
  <w:style w:type="paragraph" w:customStyle="1" w:styleId="Odstavekseznama1">
    <w:name w:val="Odstavek seznama1"/>
    <w:basedOn w:val="Navaden"/>
    <w:rsid w:val="0078743E"/>
    <w:pPr>
      <w:ind w:left="720"/>
      <w:contextualSpacing/>
    </w:pPr>
    <w:rPr>
      <w:lang w:eastAsia="en-US"/>
    </w:rPr>
  </w:style>
  <w:style w:type="paragraph" w:customStyle="1" w:styleId="Text2">
    <w:name w:val="Text 2"/>
    <w:basedOn w:val="Navaden"/>
    <w:rsid w:val="0078743E"/>
    <w:pPr>
      <w:tabs>
        <w:tab w:val="left" w:pos="2302"/>
      </w:tabs>
      <w:spacing w:after="240" w:line="240" w:lineRule="auto"/>
      <w:ind w:left="1202"/>
    </w:pPr>
    <w:rPr>
      <w:rFonts w:ascii="Times New Roman" w:eastAsia="Times New Roman" w:hAnsi="Times New Roman"/>
      <w:sz w:val="24"/>
      <w:szCs w:val="20"/>
      <w:lang w:val="en-GB" w:eastAsia="en-US"/>
    </w:rPr>
  </w:style>
  <w:style w:type="paragraph" w:customStyle="1" w:styleId="Text1">
    <w:name w:val="Text 1"/>
    <w:basedOn w:val="Navaden"/>
    <w:rsid w:val="0078743E"/>
    <w:pPr>
      <w:spacing w:after="240" w:line="240" w:lineRule="auto"/>
      <w:ind w:left="482"/>
    </w:pPr>
    <w:rPr>
      <w:rFonts w:ascii="Times New Roman" w:eastAsia="Times New Roman" w:hAnsi="Times New Roman"/>
      <w:sz w:val="24"/>
      <w:szCs w:val="20"/>
      <w:lang w:val="en-GB" w:eastAsia="en-US"/>
    </w:rPr>
  </w:style>
  <w:style w:type="paragraph" w:customStyle="1" w:styleId="Text3">
    <w:name w:val="Text 3"/>
    <w:basedOn w:val="Navaden"/>
    <w:rsid w:val="0078743E"/>
    <w:pPr>
      <w:tabs>
        <w:tab w:val="left" w:pos="2302"/>
      </w:tabs>
      <w:spacing w:after="240" w:line="240" w:lineRule="auto"/>
      <w:ind w:left="1202"/>
    </w:pPr>
    <w:rPr>
      <w:rFonts w:ascii="Times New Roman" w:eastAsia="Times New Roman" w:hAnsi="Times New Roman"/>
      <w:sz w:val="24"/>
      <w:szCs w:val="20"/>
      <w:lang w:val="en-GB" w:eastAsia="en-US"/>
    </w:rPr>
  </w:style>
  <w:style w:type="paragraph" w:customStyle="1" w:styleId="Header3">
    <w:name w:val="Header3"/>
    <w:basedOn w:val="Navaden"/>
    <w:rsid w:val="0078743E"/>
    <w:pPr>
      <w:spacing w:after="0" w:line="240" w:lineRule="auto"/>
    </w:pPr>
    <w:rPr>
      <w:rFonts w:ascii="Times New Roman" w:eastAsia="Times New Roman" w:hAnsi="Times New Roman"/>
      <w:sz w:val="24"/>
      <w:szCs w:val="24"/>
    </w:rPr>
  </w:style>
  <w:style w:type="paragraph" w:customStyle="1" w:styleId="Slog1">
    <w:name w:val="Slog1"/>
    <w:basedOn w:val="Naslov"/>
    <w:rsid w:val="0078743E"/>
    <w:pPr>
      <w:numPr>
        <w:numId w:val="11"/>
      </w:numPr>
      <w:spacing w:before="200" w:after="200"/>
      <w:ind w:left="0" w:firstLine="0"/>
      <w:contextualSpacing w:val="0"/>
      <w:outlineLvl w:val="0"/>
    </w:pPr>
    <w:rPr>
      <w:rFonts w:ascii="Tahoma" w:eastAsia="Times New Roman" w:hAnsi="Tahoma" w:cs="Tahoma"/>
      <w:smallCaps w:val="0"/>
      <w:kern w:val="28"/>
      <w:sz w:val="20"/>
      <w:szCs w:val="20"/>
      <w:lang w:eastAsia="en-US"/>
    </w:rPr>
  </w:style>
  <w:style w:type="paragraph" w:customStyle="1" w:styleId="SlogNaslov2">
    <w:name w:val="Slog Naslov 2"/>
    <w:basedOn w:val="Navaden"/>
    <w:rsid w:val="0078743E"/>
    <w:pPr>
      <w:numPr>
        <w:numId w:val="12"/>
      </w:numPr>
      <w:spacing w:before="120" w:after="120" w:line="240" w:lineRule="auto"/>
    </w:pPr>
    <w:rPr>
      <w:rFonts w:ascii="Tahoma" w:eastAsia="Times New Roman" w:hAnsi="Tahoma" w:cs="Tahoma"/>
      <w:b/>
      <w:sz w:val="20"/>
      <w:szCs w:val="20"/>
    </w:rPr>
  </w:style>
  <w:style w:type="paragraph" w:styleId="Oznaenseznam">
    <w:name w:val="List Bullet"/>
    <w:basedOn w:val="Navaden"/>
    <w:rsid w:val="0078743E"/>
    <w:pPr>
      <w:numPr>
        <w:numId w:val="19"/>
      </w:numPr>
      <w:spacing w:before="120" w:after="120" w:line="240" w:lineRule="auto"/>
    </w:pPr>
    <w:rPr>
      <w:rFonts w:ascii="Times New Roman" w:eastAsia="Times New Roman" w:hAnsi="Times New Roman"/>
      <w:sz w:val="24"/>
      <w:szCs w:val="24"/>
      <w:lang w:val="en-GB" w:eastAsia="de-DE"/>
    </w:rPr>
  </w:style>
  <w:style w:type="paragraph" w:styleId="Oznaenseznam2">
    <w:name w:val="List Bullet 2"/>
    <w:basedOn w:val="Navaden"/>
    <w:rsid w:val="0078743E"/>
    <w:pPr>
      <w:numPr>
        <w:numId w:val="21"/>
      </w:numPr>
      <w:spacing w:before="120" w:after="120" w:line="240" w:lineRule="auto"/>
    </w:pPr>
    <w:rPr>
      <w:rFonts w:ascii="Times New Roman" w:eastAsia="Times New Roman" w:hAnsi="Times New Roman"/>
      <w:sz w:val="24"/>
      <w:szCs w:val="24"/>
      <w:lang w:val="en-GB" w:eastAsia="de-DE"/>
    </w:rPr>
  </w:style>
  <w:style w:type="paragraph" w:styleId="Oznaenseznam3">
    <w:name w:val="List Bullet 3"/>
    <w:basedOn w:val="Navaden"/>
    <w:rsid w:val="0078743E"/>
    <w:pPr>
      <w:numPr>
        <w:numId w:val="22"/>
      </w:numPr>
      <w:spacing w:before="120" w:after="120" w:line="240" w:lineRule="auto"/>
    </w:pPr>
    <w:rPr>
      <w:rFonts w:ascii="Times New Roman" w:eastAsia="Times New Roman" w:hAnsi="Times New Roman"/>
      <w:sz w:val="24"/>
      <w:szCs w:val="24"/>
      <w:lang w:val="en-GB" w:eastAsia="de-DE"/>
    </w:rPr>
  </w:style>
  <w:style w:type="paragraph" w:styleId="Oznaenseznam4">
    <w:name w:val="List Bullet 4"/>
    <w:basedOn w:val="Navaden"/>
    <w:rsid w:val="0078743E"/>
    <w:pPr>
      <w:numPr>
        <w:numId w:val="23"/>
      </w:numPr>
      <w:spacing w:before="120" w:after="120" w:line="240" w:lineRule="auto"/>
    </w:pPr>
    <w:rPr>
      <w:rFonts w:ascii="Times New Roman" w:eastAsia="Times New Roman" w:hAnsi="Times New Roman"/>
      <w:sz w:val="24"/>
      <w:szCs w:val="24"/>
      <w:lang w:val="en-GB" w:eastAsia="de-DE"/>
    </w:rPr>
  </w:style>
  <w:style w:type="paragraph" w:styleId="Otevilenseznam">
    <w:name w:val="List Number"/>
    <w:basedOn w:val="Navaden"/>
    <w:rsid w:val="0078743E"/>
    <w:pPr>
      <w:numPr>
        <w:numId w:val="34"/>
      </w:numPr>
      <w:spacing w:before="120" w:after="120" w:line="240" w:lineRule="auto"/>
    </w:pPr>
    <w:rPr>
      <w:rFonts w:ascii="Times New Roman" w:eastAsia="Times New Roman" w:hAnsi="Times New Roman"/>
      <w:sz w:val="24"/>
      <w:szCs w:val="24"/>
      <w:lang w:val="en-GB" w:eastAsia="de-DE"/>
    </w:rPr>
  </w:style>
  <w:style w:type="paragraph" w:styleId="Otevilenseznam2">
    <w:name w:val="List Number 2"/>
    <w:basedOn w:val="Navaden"/>
    <w:rsid w:val="0078743E"/>
    <w:pPr>
      <w:numPr>
        <w:numId w:val="29"/>
      </w:numPr>
      <w:spacing w:before="120" w:after="120" w:line="240" w:lineRule="auto"/>
    </w:pPr>
    <w:rPr>
      <w:rFonts w:ascii="Times New Roman" w:eastAsia="Times New Roman" w:hAnsi="Times New Roman"/>
      <w:sz w:val="24"/>
      <w:szCs w:val="24"/>
      <w:lang w:val="en-GB" w:eastAsia="de-DE"/>
    </w:rPr>
  </w:style>
  <w:style w:type="paragraph" w:styleId="Otevilenseznam3">
    <w:name w:val="List Number 3"/>
    <w:basedOn w:val="Navaden"/>
    <w:rsid w:val="0078743E"/>
    <w:pPr>
      <w:numPr>
        <w:numId w:val="30"/>
      </w:numPr>
      <w:spacing w:before="120" w:after="120" w:line="240" w:lineRule="auto"/>
    </w:pPr>
    <w:rPr>
      <w:rFonts w:ascii="Times New Roman" w:eastAsia="Times New Roman" w:hAnsi="Times New Roman"/>
      <w:sz w:val="24"/>
      <w:szCs w:val="24"/>
      <w:lang w:val="en-GB" w:eastAsia="de-DE"/>
    </w:rPr>
  </w:style>
  <w:style w:type="paragraph" w:styleId="Otevilenseznam4">
    <w:name w:val="List Number 4"/>
    <w:basedOn w:val="Navaden"/>
    <w:rsid w:val="0078743E"/>
    <w:pPr>
      <w:numPr>
        <w:numId w:val="31"/>
      </w:numPr>
      <w:spacing w:before="120" w:after="120" w:line="240" w:lineRule="auto"/>
    </w:pPr>
    <w:rPr>
      <w:rFonts w:ascii="Times New Roman" w:eastAsia="Times New Roman" w:hAnsi="Times New Roman"/>
      <w:sz w:val="24"/>
      <w:szCs w:val="24"/>
      <w:lang w:val="en-GB" w:eastAsia="de-DE"/>
    </w:rPr>
  </w:style>
  <w:style w:type="paragraph" w:customStyle="1" w:styleId="Tiret0">
    <w:name w:val="Tiret 0"/>
    <w:basedOn w:val="Point0"/>
    <w:rsid w:val="0078743E"/>
    <w:pPr>
      <w:numPr>
        <w:numId w:val="13"/>
      </w:numPr>
    </w:pPr>
  </w:style>
  <w:style w:type="paragraph" w:customStyle="1" w:styleId="Point0">
    <w:name w:val="Point 0"/>
    <w:basedOn w:val="Navaden"/>
    <w:rsid w:val="0078743E"/>
    <w:pPr>
      <w:spacing w:before="120" w:after="120" w:line="240" w:lineRule="auto"/>
      <w:ind w:left="850" w:hanging="850"/>
    </w:pPr>
    <w:rPr>
      <w:rFonts w:ascii="Times New Roman" w:eastAsia="Times New Roman" w:hAnsi="Times New Roman"/>
      <w:sz w:val="24"/>
      <w:szCs w:val="24"/>
      <w:lang w:val="en-GB" w:eastAsia="de-DE"/>
    </w:rPr>
  </w:style>
  <w:style w:type="paragraph" w:customStyle="1" w:styleId="Tiret1">
    <w:name w:val="Tiret 1"/>
    <w:basedOn w:val="Point1"/>
    <w:rsid w:val="0078743E"/>
    <w:pPr>
      <w:numPr>
        <w:numId w:val="14"/>
      </w:numPr>
    </w:pPr>
  </w:style>
  <w:style w:type="paragraph" w:customStyle="1" w:styleId="Point1">
    <w:name w:val="Point 1"/>
    <w:basedOn w:val="Navaden"/>
    <w:rsid w:val="0078743E"/>
    <w:pPr>
      <w:spacing w:before="120" w:after="120" w:line="240" w:lineRule="auto"/>
      <w:ind w:left="1417" w:hanging="567"/>
    </w:pPr>
    <w:rPr>
      <w:rFonts w:ascii="Times New Roman" w:eastAsia="Times New Roman" w:hAnsi="Times New Roman"/>
      <w:sz w:val="24"/>
      <w:szCs w:val="24"/>
      <w:lang w:val="en-GB" w:eastAsia="de-DE"/>
    </w:rPr>
  </w:style>
  <w:style w:type="paragraph" w:customStyle="1" w:styleId="Tiret2">
    <w:name w:val="Tiret 2"/>
    <w:basedOn w:val="Point2"/>
    <w:rsid w:val="0078743E"/>
    <w:pPr>
      <w:numPr>
        <w:numId w:val="15"/>
      </w:numPr>
    </w:pPr>
  </w:style>
  <w:style w:type="paragraph" w:customStyle="1" w:styleId="Point2">
    <w:name w:val="Point 2"/>
    <w:basedOn w:val="Navaden"/>
    <w:rsid w:val="0078743E"/>
    <w:pPr>
      <w:spacing w:before="120" w:after="120" w:line="240" w:lineRule="auto"/>
      <w:ind w:left="1984" w:hanging="567"/>
    </w:pPr>
    <w:rPr>
      <w:rFonts w:ascii="Times New Roman" w:eastAsia="Times New Roman" w:hAnsi="Times New Roman"/>
      <w:sz w:val="24"/>
      <w:szCs w:val="24"/>
      <w:lang w:val="en-GB" w:eastAsia="de-DE"/>
    </w:rPr>
  </w:style>
  <w:style w:type="paragraph" w:customStyle="1" w:styleId="Tiret3">
    <w:name w:val="Tiret 3"/>
    <w:basedOn w:val="Point3"/>
    <w:rsid w:val="0078743E"/>
    <w:pPr>
      <w:numPr>
        <w:numId w:val="16"/>
      </w:numPr>
    </w:pPr>
  </w:style>
  <w:style w:type="paragraph" w:customStyle="1" w:styleId="Point3">
    <w:name w:val="Point 3"/>
    <w:basedOn w:val="Navaden"/>
    <w:rsid w:val="0078743E"/>
    <w:pPr>
      <w:spacing w:before="120" w:after="120" w:line="240" w:lineRule="auto"/>
      <w:ind w:left="2551" w:hanging="567"/>
    </w:pPr>
    <w:rPr>
      <w:rFonts w:ascii="Times New Roman" w:eastAsia="Times New Roman" w:hAnsi="Times New Roman"/>
      <w:sz w:val="24"/>
      <w:szCs w:val="24"/>
      <w:lang w:val="en-GB" w:eastAsia="de-DE"/>
    </w:rPr>
  </w:style>
  <w:style w:type="paragraph" w:customStyle="1" w:styleId="Tiret4">
    <w:name w:val="Tiret 4"/>
    <w:basedOn w:val="Point4"/>
    <w:rsid w:val="0078743E"/>
    <w:pPr>
      <w:numPr>
        <w:numId w:val="17"/>
      </w:numPr>
    </w:pPr>
  </w:style>
  <w:style w:type="paragraph" w:customStyle="1" w:styleId="Point4">
    <w:name w:val="Point 4"/>
    <w:basedOn w:val="Navaden"/>
    <w:rsid w:val="0078743E"/>
    <w:pPr>
      <w:spacing w:before="120" w:after="120" w:line="240" w:lineRule="auto"/>
      <w:ind w:left="3118" w:hanging="567"/>
    </w:pPr>
    <w:rPr>
      <w:rFonts w:ascii="Times New Roman" w:eastAsia="Times New Roman" w:hAnsi="Times New Roman"/>
      <w:sz w:val="24"/>
      <w:szCs w:val="24"/>
      <w:lang w:val="en-GB" w:eastAsia="de-DE"/>
    </w:rPr>
  </w:style>
  <w:style w:type="paragraph" w:customStyle="1" w:styleId="NumPar1">
    <w:name w:val="NumPar 1"/>
    <w:basedOn w:val="Navaden"/>
    <w:next w:val="Text1"/>
    <w:rsid w:val="0078743E"/>
    <w:pPr>
      <w:numPr>
        <w:numId w:val="18"/>
      </w:numPr>
      <w:spacing w:before="120" w:after="120" w:line="240" w:lineRule="auto"/>
    </w:pPr>
    <w:rPr>
      <w:rFonts w:ascii="Times New Roman" w:eastAsia="Times New Roman" w:hAnsi="Times New Roman"/>
      <w:sz w:val="24"/>
      <w:szCs w:val="24"/>
      <w:lang w:val="en-GB" w:eastAsia="de-DE"/>
    </w:rPr>
  </w:style>
  <w:style w:type="paragraph" w:customStyle="1" w:styleId="NumPar2">
    <w:name w:val="NumPar 2"/>
    <w:basedOn w:val="Navaden"/>
    <w:next w:val="Text2"/>
    <w:rsid w:val="0078743E"/>
    <w:pPr>
      <w:numPr>
        <w:ilvl w:val="1"/>
        <w:numId w:val="18"/>
      </w:numPr>
      <w:spacing w:before="120" w:after="120" w:line="240" w:lineRule="auto"/>
    </w:pPr>
    <w:rPr>
      <w:rFonts w:ascii="Times New Roman" w:eastAsia="Times New Roman" w:hAnsi="Times New Roman"/>
      <w:sz w:val="24"/>
      <w:szCs w:val="24"/>
      <w:lang w:val="en-GB" w:eastAsia="de-DE"/>
    </w:rPr>
  </w:style>
  <w:style w:type="paragraph" w:customStyle="1" w:styleId="NumPar3">
    <w:name w:val="NumPar 3"/>
    <w:basedOn w:val="Navaden"/>
    <w:next w:val="Text3"/>
    <w:rsid w:val="0078743E"/>
    <w:pPr>
      <w:numPr>
        <w:ilvl w:val="2"/>
        <w:numId w:val="18"/>
      </w:numPr>
      <w:spacing w:before="120" w:after="120" w:line="240" w:lineRule="auto"/>
    </w:pPr>
    <w:rPr>
      <w:rFonts w:ascii="Times New Roman" w:eastAsia="Times New Roman" w:hAnsi="Times New Roman"/>
      <w:sz w:val="24"/>
      <w:szCs w:val="24"/>
      <w:lang w:val="en-GB" w:eastAsia="de-DE"/>
    </w:rPr>
  </w:style>
  <w:style w:type="paragraph" w:customStyle="1" w:styleId="NumPar4">
    <w:name w:val="NumPar 4"/>
    <w:basedOn w:val="Navaden"/>
    <w:next w:val="Text4"/>
    <w:rsid w:val="0078743E"/>
    <w:pPr>
      <w:numPr>
        <w:ilvl w:val="3"/>
        <w:numId w:val="18"/>
      </w:numPr>
      <w:spacing w:before="120" w:after="120" w:line="240" w:lineRule="auto"/>
    </w:pPr>
    <w:rPr>
      <w:rFonts w:ascii="Times New Roman" w:eastAsia="Times New Roman" w:hAnsi="Times New Roman"/>
      <w:sz w:val="24"/>
      <w:szCs w:val="24"/>
      <w:lang w:val="en-GB" w:eastAsia="de-DE"/>
    </w:rPr>
  </w:style>
  <w:style w:type="paragraph" w:customStyle="1" w:styleId="Text4">
    <w:name w:val="Text 4"/>
    <w:basedOn w:val="Navaden"/>
    <w:rsid w:val="0078743E"/>
    <w:pPr>
      <w:spacing w:before="120" w:after="120" w:line="240" w:lineRule="auto"/>
      <w:ind w:left="850"/>
    </w:pPr>
    <w:rPr>
      <w:rFonts w:ascii="Times New Roman" w:eastAsia="Times New Roman" w:hAnsi="Times New Roman"/>
      <w:sz w:val="24"/>
      <w:szCs w:val="24"/>
      <w:lang w:val="en-GB" w:eastAsia="de-DE"/>
    </w:rPr>
  </w:style>
  <w:style w:type="paragraph" w:customStyle="1" w:styleId="ListBullet1">
    <w:name w:val="List Bullet 1"/>
    <w:basedOn w:val="Navaden"/>
    <w:rsid w:val="0078743E"/>
    <w:pPr>
      <w:numPr>
        <w:numId w:val="20"/>
      </w:numPr>
      <w:spacing w:before="120" w:after="120" w:line="240" w:lineRule="auto"/>
    </w:pPr>
    <w:rPr>
      <w:rFonts w:ascii="Times New Roman" w:eastAsia="Times New Roman" w:hAnsi="Times New Roman"/>
      <w:sz w:val="24"/>
      <w:szCs w:val="24"/>
      <w:lang w:val="en-GB" w:eastAsia="de-DE"/>
    </w:rPr>
  </w:style>
  <w:style w:type="paragraph" w:customStyle="1" w:styleId="ListDash">
    <w:name w:val="List Dash"/>
    <w:basedOn w:val="Navaden"/>
    <w:rsid w:val="0078743E"/>
    <w:pPr>
      <w:numPr>
        <w:numId w:val="24"/>
      </w:numPr>
      <w:spacing w:before="120" w:after="120" w:line="240" w:lineRule="auto"/>
    </w:pPr>
    <w:rPr>
      <w:rFonts w:ascii="Times New Roman" w:eastAsia="Times New Roman" w:hAnsi="Times New Roman"/>
      <w:sz w:val="24"/>
      <w:szCs w:val="24"/>
      <w:lang w:val="en-GB" w:eastAsia="de-DE"/>
    </w:rPr>
  </w:style>
  <w:style w:type="paragraph" w:customStyle="1" w:styleId="ListDash1">
    <w:name w:val="List Dash 1"/>
    <w:basedOn w:val="Navaden"/>
    <w:rsid w:val="0078743E"/>
    <w:pPr>
      <w:numPr>
        <w:numId w:val="25"/>
      </w:numPr>
      <w:spacing w:before="120" w:after="120" w:line="240" w:lineRule="auto"/>
    </w:pPr>
    <w:rPr>
      <w:rFonts w:ascii="Times New Roman" w:eastAsia="Times New Roman" w:hAnsi="Times New Roman"/>
      <w:sz w:val="24"/>
      <w:szCs w:val="24"/>
      <w:lang w:val="en-GB" w:eastAsia="de-DE"/>
    </w:rPr>
  </w:style>
  <w:style w:type="paragraph" w:customStyle="1" w:styleId="ListDash2">
    <w:name w:val="List Dash 2"/>
    <w:basedOn w:val="Navaden"/>
    <w:rsid w:val="0078743E"/>
    <w:pPr>
      <w:numPr>
        <w:numId w:val="26"/>
      </w:numPr>
      <w:spacing w:before="120" w:after="120" w:line="240" w:lineRule="auto"/>
    </w:pPr>
    <w:rPr>
      <w:rFonts w:ascii="Times New Roman" w:eastAsia="Times New Roman" w:hAnsi="Times New Roman"/>
      <w:sz w:val="24"/>
      <w:szCs w:val="24"/>
      <w:lang w:val="en-GB" w:eastAsia="de-DE"/>
    </w:rPr>
  </w:style>
  <w:style w:type="paragraph" w:customStyle="1" w:styleId="ListDash3">
    <w:name w:val="List Dash 3"/>
    <w:basedOn w:val="Navaden"/>
    <w:rsid w:val="0078743E"/>
    <w:pPr>
      <w:numPr>
        <w:numId w:val="27"/>
      </w:numPr>
      <w:spacing w:before="120" w:after="120" w:line="240" w:lineRule="auto"/>
    </w:pPr>
    <w:rPr>
      <w:rFonts w:ascii="Times New Roman" w:eastAsia="Times New Roman" w:hAnsi="Times New Roman"/>
      <w:sz w:val="24"/>
      <w:szCs w:val="24"/>
      <w:lang w:val="en-GB" w:eastAsia="de-DE"/>
    </w:rPr>
  </w:style>
  <w:style w:type="paragraph" w:customStyle="1" w:styleId="ListDash4">
    <w:name w:val="List Dash 4"/>
    <w:basedOn w:val="Navaden"/>
    <w:rsid w:val="0078743E"/>
    <w:pPr>
      <w:numPr>
        <w:numId w:val="28"/>
      </w:numPr>
      <w:spacing w:before="120" w:after="120" w:line="240" w:lineRule="auto"/>
    </w:pPr>
    <w:rPr>
      <w:rFonts w:ascii="Times New Roman" w:eastAsia="Times New Roman" w:hAnsi="Times New Roman"/>
      <w:sz w:val="24"/>
      <w:szCs w:val="24"/>
      <w:lang w:val="en-GB" w:eastAsia="de-DE"/>
    </w:rPr>
  </w:style>
  <w:style w:type="paragraph" w:customStyle="1" w:styleId="ListNumber1">
    <w:name w:val="List Number 1"/>
    <w:basedOn w:val="Text1"/>
    <w:rsid w:val="0078743E"/>
    <w:pPr>
      <w:numPr>
        <w:numId w:val="33"/>
      </w:numPr>
      <w:spacing w:before="120" w:after="120"/>
    </w:pPr>
    <w:rPr>
      <w:szCs w:val="24"/>
      <w:lang w:eastAsia="de-DE"/>
    </w:rPr>
  </w:style>
  <w:style w:type="paragraph" w:customStyle="1" w:styleId="ListNumberLevel2">
    <w:name w:val="List Number (Level 2)"/>
    <w:basedOn w:val="Navaden"/>
    <w:rsid w:val="0078743E"/>
    <w:pPr>
      <w:numPr>
        <w:ilvl w:val="1"/>
        <w:numId w:val="34"/>
      </w:numPr>
      <w:spacing w:before="120" w:after="120" w:line="240" w:lineRule="auto"/>
    </w:pPr>
    <w:rPr>
      <w:rFonts w:ascii="Times New Roman" w:eastAsia="Times New Roman" w:hAnsi="Times New Roman"/>
      <w:sz w:val="24"/>
      <w:szCs w:val="24"/>
      <w:lang w:val="en-GB" w:eastAsia="de-DE"/>
    </w:rPr>
  </w:style>
  <w:style w:type="paragraph" w:customStyle="1" w:styleId="ListNumber1Level2">
    <w:name w:val="List Number 1 (Level 2)"/>
    <w:basedOn w:val="Text1"/>
    <w:rsid w:val="0078743E"/>
    <w:pPr>
      <w:numPr>
        <w:ilvl w:val="1"/>
        <w:numId w:val="33"/>
      </w:numPr>
      <w:spacing w:before="120" w:after="120"/>
    </w:pPr>
    <w:rPr>
      <w:szCs w:val="24"/>
      <w:lang w:eastAsia="de-DE"/>
    </w:rPr>
  </w:style>
  <w:style w:type="paragraph" w:customStyle="1" w:styleId="ListNumber2Level2">
    <w:name w:val="List Number 2 (Level 2)"/>
    <w:basedOn w:val="Text2"/>
    <w:rsid w:val="0078743E"/>
    <w:pPr>
      <w:numPr>
        <w:ilvl w:val="1"/>
        <w:numId w:val="29"/>
      </w:numPr>
      <w:tabs>
        <w:tab w:val="clear" w:pos="2302"/>
      </w:tabs>
      <w:spacing w:before="120" w:after="120"/>
    </w:pPr>
    <w:rPr>
      <w:szCs w:val="24"/>
      <w:lang w:eastAsia="de-DE"/>
    </w:rPr>
  </w:style>
  <w:style w:type="paragraph" w:customStyle="1" w:styleId="ListNumber3Level2">
    <w:name w:val="List Number 3 (Level 2)"/>
    <w:basedOn w:val="Text3"/>
    <w:rsid w:val="0078743E"/>
    <w:pPr>
      <w:numPr>
        <w:ilvl w:val="1"/>
        <w:numId w:val="30"/>
      </w:numPr>
      <w:tabs>
        <w:tab w:val="clear" w:pos="2302"/>
      </w:tabs>
      <w:spacing w:before="120" w:after="120"/>
    </w:pPr>
    <w:rPr>
      <w:szCs w:val="24"/>
      <w:lang w:eastAsia="de-DE"/>
    </w:rPr>
  </w:style>
  <w:style w:type="paragraph" w:customStyle="1" w:styleId="ListNumber4Level2">
    <w:name w:val="List Number 4 (Level 2)"/>
    <w:basedOn w:val="Text4"/>
    <w:rsid w:val="0078743E"/>
    <w:pPr>
      <w:numPr>
        <w:ilvl w:val="1"/>
        <w:numId w:val="31"/>
      </w:numPr>
    </w:pPr>
  </w:style>
  <w:style w:type="paragraph" w:customStyle="1" w:styleId="ListNumberLevel3">
    <w:name w:val="List Number (Level 3)"/>
    <w:basedOn w:val="Navaden"/>
    <w:rsid w:val="0078743E"/>
    <w:pPr>
      <w:numPr>
        <w:ilvl w:val="2"/>
        <w:numId w:val="34"/>
      </w:numPr>
      <w:spacing w:before="120" w:after="120" w:line="240" w:lineRule="auto"/>
    </w:pPr>
    <w:rPr>
      <w:rFonts w:ascii="Times New Roman" w:eastAsia="Times New Roman" w:hAnsi="Times New Roman"/>
      <w:sz w:val="24"/>
      <w:szCs w:val="24"/>
      <w:lang w:val="en-GB" w:eastAsia="de-DE"/>
    </w:rPr>
  </w:style>
  <w:style w:type="paragraph" w:customStyle="1" w:styleId="ListNumber1Level3">
    <w:name w:val="List Number 1 (Level 3)"/>
    <w:basedOn w:val="Text1"/>
    <w:rsid w:val="0078743E"/>
    <w:pPr>
      <w:numPr>
        <w:ilvl w:val="2"/>
        <w:numId w:val="33"/>
      </w:numPr>
      <w:spacing w:before="120" w:after="120"/>
    </w:pPr>
    <w:rPr>
      <w:szCs w:val="24"/>
      <w:lang w:eastAsia="de-DE"/>
    </w:rPr>
  </w:style>
  <w:style w:type="paragraph" w:customStyle="1" w:styleId="ListNumber2Level3">
    <w:name w:val="List Number 2 (Level 3)"/>
    <w:basedOn w:val="Text2"/>
    <w:rsid w:val="0078743E"/>
    <w:pPr>
      <w:numPr>
        <w:ilvl w:val="2"/>
        <w:numId w:val="29"/>
      </w:numPr>
      <w:tabs>
        <w:tab w:val="clear" w:pos="2302"/>
      </w:tabs>
      <w:spacing w:before="120" w:after="120"/>
    </w:pPr>
    <w:rPr>
      <w:szCs w:val="24"/>
      <w:lang w:eastAsia="de-DE"/>
    </w:rPr>
  </w:style>
  <w:style w:type="paragraph" w:customStyle="1" w:styleId="ListNumber3Level3">
    <w:name w:val="List Number 3 (Level 3)"/>
    <w:basedOn w:val="Text3"/>
    <w:rsid w:val="0078743E"/>
    <w:pPr>
      <w:numPr>
        <w:ilvl w:val="2"/>
        <w:numId w:val="30"/>
      </w:numPr>
      <w:tabs>
        <w:tab w:val="clear" w:pos="2302"/>
      </w:tabs>
      <w:spacing w:before="120" w:after="120"/>
    </w:pPr>
    <w:rPr>
      <w:szCs w:val="24"/>
      <w:lang w:eastAsia="de-DE"/>
    </w:rPr>
  </w:style>
  <w:style w:type="paragraph" w:customStyle="1" w:styleId="ListNumber4Level3">
    <w:name w:val="List Number 4 (Level 3)"/>
    <w:basedOn w:val="Text4"/>
    <w:rsid w:val="0078743E"/>
    <w:pPr>
      <w:numPr>
        <w:ilvl w:val="2"/>
        <w:numId w:val="31"/>
      </w:numPr>
    </w:pPr>
  </w:style>
  <w:style w:type="paragraph" w:customStyle="1" w:styleId="ListNumberLevel4">
    <w:name w:val="List Number (Level 4)"/>
    <w:basedOn w:val="Navaden"/>
    <w:rsid w:val="0078743E"/>
    <w:pPr>
      <w:numPr>
        <w:ilvl w:val="3"/>
        <w:numId w:val="34"/>
      </w:numPr>
      <w:spacing w:before="120" w:after="120" w:line="240" w:lineRule="auto"/>
    </w:pPr>
    <w:rPr>
      <w:rFonts w:ascii="Times New Roman" w:eastAsia="Times New Roman" w:hAnsi="Times New Roman"/>
      <w:sz w:val="24"/>
      <w:szCs w:val="24"/>
      <w:lang w:val="en-GB" w:eastAsia="de-DE"/>
    </w:rPr>
  </w:style>
  <w:style w:type="paragraph" w:customStyle="1" w:styleId="ListNumber1Level4">
    <w:name w:val="List Number 1 (Level 4)"/>
    <w:basedOn w:val="Text1"/>
    <w:rsid w:val="0078743E"/>
    <w:pPr>
      <w:numPr>
        <w:ilvl w:val="3"/>
        <w:numId w:val="33"/>
      </w:numPr>
      <w:spacing w:before="120" w:after="120"/>
    </w:pPr>
    <w:rPr>
      <w:szCs w:val="24"/>
      <w:lang w:eastAsia="de-DE"/>
    </w:rPr>
  </w:style>
  <w:style w:type="paragraph" w:customStyle="1" w:styleId="ListNumber2Level4">
    <w:name w:val="List Number 2 (Level 4)"/>
    <w:basedOn w:val="Text2"/>
    <w:rsid w:val="0078743E"/>
    <w:pPr>
      <w:numPr>
        <w:ilvl w:val="3"/>
        <w:numId w:val="29"/>
      </w:numPr>
      <w:tabs>
        <w:tab w:val="clear" w:pos="2302"/>
      </w:tabs>
      <w:spacing w:before="120" w:after="120"/>
    </w:pPr>
    <w:rPr>
      <w:szCs w:val="24"/>
      <w:lang w:eastAsia="de-DE"/>
    </w:rPr>
  </w:style>
  <w:style w:type="paragraph" w:customStyle="1" w:styleId="ListNumber3Level4">
    <w:name w:val="List Number 3 (Level 4)"/>
    <w:basedOn w:val="Text3"/>
    <w:rsid w:val="0078743E"/>
    <w:pPr>
      <w:numPr>
        <w:ilvl w:val="3"/>
        <w:numId w:val="30"/>
      </w:numPr>
      <w:tabs>
        <w:tab w:val="clear" w:pos="2302"/>
      </w:tabs>
      <w:spacing w:before="120" w:after="120"/>
    </w:pPr>
    <w:rPr>
      <w:szCs w:val="24"/>
      <w:lang w:eastAsia="de-DE"/>
    </w:rPr>
  </w:style>
  <w:style w:type="paragraph" w:customStyle="1" w:styleId="ListNumber4Level4">
    <w:name w:val="List Number 4 (Level 4)"/>
    <w:basedOn w:val="Text4"/>
    <w:rsid w:val="0078743E"/>
    <w:pPr>
      <w:numPr>
        <w:ilvl w:val="3"/>
        <w:numId w:val="31"/>
      </w:numPr>
    </w:pPr>
  </w:style>
  <w:style w:type="paragraph" w:customStyle="1" w:styleId="Considrant">
    <w:name w:val="Considérant"/>
    <w:basedOn w:val="Navaden"/>
    <w:rsid w:val="0078743E"/>
    <w:pPr>
      <w:numPr>
        <w:numId w:val="32"/>
      </w:numPr>
      <w:spacing w:before="120" w:after="120" w:line="240" w:lineRule="auto"/>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78743E"/>
    <w:pPr>
      <w:keepNext/>
      <w:spacing w:before="240" w:after="240" w:line="240" w:lineRule="auto"/>
      <w:contextualSpacing w:val="0"/>
    </w:pPr>
    <w:rPr>
      <w:rFonts w:ascii="Tahoma" w:eastAsia="Times New Roman" w:hAnsi="Tahoma" w:cs="Tahoma"/>
      <w:bCs/>
      <w:i/>
      <w:smallCaps w:val="0"/>
      <w:spacing w:val="0"/>
      <w:kern w:val="32"/>
      <w:sz w:val="20"/>
      <w:szCs w:val="20"/>
    </w:rPr>
  </w:style>
  <w:style w:type="paragraph" w:customStyle="1" w:styleId="ManualHeading1">
    <w:name w:val="Manual Heading 1"/>
    <w:basedOn w:val="Navaden"/>
    <w:next w:val="Text1"/>
    <w:rsid w:val="0078743E"/>
    <w:pPr>
      <w:keepNext/>
      <w:tabs>
        <w:tab w:val="left" w:pos="850"/>
      </w:tabs>
      <w:spacing w:before="360" w:after="120" w:line="240" w:lineRule="auto"/>
      <w:ind w:left="850" w:hanging="850"/>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78743E"/>
    <w:pPr>
      <w:keepNext/>
      <w:tabs>
        <w:tab w:val="left" w:pos="850"/>
      </w:tabs>
      <w:spacing w:before="120" w:after="120" w:line="240" w:lineRule="auto"/>
      <w:ind w:left="850" w:hanging="850"/>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78743E"/>
    <w:pPr>
      <w:keepNext/>
      <w:tabs>
        <w:tab w:val="left" w:pos="850"/>
      </w:tabs>
      <w:spacing w:before="120" w:after="120" w:line="240" w:lineRule="auto"/>
      <w:ind w:left="850" w:hanging="850"/>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78743E"/>
    <w:pPr>
      <w:spacing w:before="120" w:after="120" w:line="240" w:lineRule="auto"/>
      <w:ind w:left="1417"/>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78743E"/>
    <w:pPr>
      <w:keepNext/>
      <w:tabs>
        <w:tab w:val="left" w:pos="850"/>
      </w:tabs>
      <w:spacing w:before="120" w:after="120" w:line="240" w:lineRule="auto"/>
      <w:ind w:left="850" w:hanging="850"/>
      <w:outlineLvl w:val="3"/>
    </w:pPr>
    <w:rPr>
      <w:rFonts w:ascii="Times New Roman" w:eastAsia="Times New Roman" w:hAnsi="Times New Roman"/>
      <w:sz w:val="24"/>
      <w:szCs w:val="24"/>
      <w:lang w:val="en-GB" w:eastAsia="de-DE"/>
    </w:rPr>
  </w:style>
  <w:style w:type="paragraph" w:customStyle="1" w:styleId="alinea1">
    <w:name w:val="alinea1"/>
    <w:basedOn w:val="Navaden"/>
    <w:rsid w:val="0078743E"/>
    <w:pPr>
      <w:numPr>
        <w:numId w:val="35"/>
      </w:numPr>
      <w:spacing w:before="240" w:after="0" w:line="240" w:lineRule="auto"/>
      <w:ind w:left="357" w:right="96" w:hanging="357"/>
    </w:pPr>
    <w:rPr>
      <w:rFonts w:ascii="Arial" w:eastAsia="Times New Roman" w:hAnsi="Arial" w:cs="Arial"/>
      <w:color w:val="000000"/>
      <w:sz w:val="20"/>
      <w:szCs w:val="20"/>
      <w:lang w:val="en-GB"/>
    </w:rPr>
  </w:style>
  <w:style w:type="paragraph" w:customStyle="1" w:styleId="alineja">
    <w:name w:val="alineja"/>
    <w:basedOn w:val="Navaden"/>
    <w:rsid w:val="0078743E"/>
    <w:pPr>
      <w:numPr>
        <w:numId w:val="36"/>
      </w:numPr>
      <w:spacing w:after="120" w:line="240" w:lineRule="auto"/>
    </w:pPr>
    <w:rPr>
      <w:rFonts w:ascii="Arial" w:eastAsia="Times New Roman" w:hAnsi="Arial" w:cs="Arial"/>
      <w:color w:val="000000"/>
      <w:sz w:val="20"/>
      <w:szCs w:val="20"/>
    </w:rPr>
  </w:style>
  <w:style w:type="paragraph" w:customStyle="1" w:styleId="Style2">
    <w:name w:val="Style2"/>
    <w:basedOn w:val="Naslov20"/>
    <w:rsid w:val="0078743E"/>
    <w:pPr>
      <w:keepNext/>
      <w:numPr>
        <w:ilvl w:val="1"/>
        <w:numId w:val="6"/>
      </w:numPr>
      <w:tabs>
        <w:tab w:val="left" w:pos="720"/>
      </w:tabs>
      <w:spacing w:before="600" w:after="360" w:line="240" w:lineRule="auto"/>
    </w:pPr>
    <w:rPr>
      <w:rFonts w:ascii="Times New Roman" w:eastAsia="Times New Roman" w:hAnsi="Times New Roman"/>
      <w:iCs/>
      <w:smallCaps w:val="0"/>
      <w:noProof/>
      <w:color w:val="000000"/>
      <w:sz w:val="24"/>
      <w:lang w:val="en-US" w:eastAsia="en-US"/>
    </w:rPr>
  </w:style>
  <w:style w:type="paragraph" w:customStyle="1" w:styleId="Telobesedilal">
    <w:name w:val="Telo besedilal"/>
    <w:basedOn w:val="Navaden"/>
    <w:autoRedefine/>
    <w:rsid w:val="0078743E"/>
    <w:pPr>
      <w:spacing w:after="0" w:line="240" w:lineRule="auto"/>
    </w:pPr>
    <w:rPr>
      <w:rFonts w:ascii="Arial" w:eastAsia="Times New Roman" w:hAnsi="Arial" w:cs="Arial"/>
      <w:color w:val="000000"/>
      <w:sz w:val="20"/>
      <w:szCs w:val="20"/>
    </w:rPr>
  </w:style>
  <w:style w:type="paragraph" w:customStyle="1" w:styleId="alinea3">
    <w:name w:val="alinea3"/>
    <w:basedOn w:val="Navaden"/>
    <w:autoRedefine/>
    <w:rsid w:val="0078743E"/>
    <w:pPr>
      <w:numPr>
        <w:numId w:val="10"/>
      </w:numPr>
      <w:spacing w:after="0" w:line="240" w:lineRule="auto"/>
    </w:pPr>
    <w:rPr>
      <w:rFonts w:ascii="Arial" w:eastAsia="Times New Roman" w:hAnsi="Arial" w:cs="Arial"/>
      <w:b/>
      <w:bCs/>
      <w:color w:val="000000"/>
      <w:sz w:val="20"/>
      <w:szCs w:val="20"/>
    </w:rPr>
  </w:style>
  <w:style w:type="paragraph" w:customStyle="1" w:styleId="Ad1">
    <w:name w:val="Ad1"/>
    <w:basedOn w:val="Navaden"/>
    <w:autoRedefine/>
    <w:rsid w:val="0078743E"/>
    <w:pPr>
      <w:numPr>
        <w:numId w:val="8"/>
      </w:numPr>
      <w:tabs>
        <w:tab w:val="num" w:pos="933"/>
      </w:tabs>
      <w:spacing w:after="0" w:line="240" w:lineRule="auto"/>
      <w:ind w:left="933" w:hanging="576"/>
    </w:pPr>
    <w:rPr>
      <w:rFonts w:ascii="Arial" w:eastAsia="Times New Roman" w:hAnsi="Arial" w:cs="Arial"/>
      <w:color w:val="000000"/>
      <w:sz w:val="20"/>
      <w:szCs w:val="20"/>
      <w:u w:val="single"/>
    </w:rPr>
  </w:style>
  <w:style w:type="paragraph" w:customStyle="1" w:styleId="NavadenAriel10">
    <w:name w:val="Navaden Ariel 10"/>
    <w:basedOn w:val="Navaden"/>
    <w:rsid w:val="0078743E"/>
    <w:pPr>
      <w:spacing w:after="0" w:line="240" w:lineRule="auto"/>
    </w:pPr>
    <w:rPr>
      <w:rFonts w:ascii="Arial" w:eastAsia="Times New Roman" w:hAnsi="Arial" w:cs="Arial"/>
      <w:b/>
      <w:sz w:val="20"/>
      <w:szCs w:val="20"/>
      <w:lang w:val="pl-PL"/>
    </w:rPr>
  </w:style>
  <w:style w:type="paragraph" w:customStyle="1" w:styleId="NavadenAriel10leee">
    <w:name w:val="Navaden Ariel 10 ležeče"/>
    <w:basedOn w:val="Navaden"/>
    <w:rsid w:val="0078743E"/>
    <w:pPr>
      <w:spacing w:after="0" w:line="240" w:lineRule="auto"/>
    </w:pPr>
    <w:rPr>
      <w:rFonts w:ascii="Arial" w:eastAsia="Times New Roman" w:hAnsi="Arial" w:cs="Arial"/>
      <w:i/>
      <w:sz w:val="20"/>
      <w:szCs w:val="20"/>
      <w:lang w:val="de-DE"/>
    </w:rPr>
  </w:style>
  <w:style w:type="paragraph" w:customStyle="1" w:styleId="2">
    <w:name w:val="2"/>
    <w:basedOn w:val="Pripombabesedilo"/>
    <w:next w:val="Pripombabesedilo"/>
    <w:rsid w:val="0078743E"/>
    <w:pPr>
      <w:spacing w:before="0" w:after="0" w:line="240" w:lineRule="auto"/>
      <w:jc w:val="left"/>
    </w:pPr>
    <w:rPr>
      <w:rFonts w:ascii="Times New Roman" w:eastAsia="Times New Roman" w:hAnsi="Times New Roman"/>
      <w:b/>
      <w:bCs/>
    </w:rPr>
  </w:style>
  <w:style w:type="numbering" w:customStyle="1" w:styleId="Brezseznama11">
    <w:name w:val="Brez seznama11"/>
    <w:next w:val="Brezseznama"/>
    <w:semiHidden/>
    <w:rsid w:val="0078743E"/>
  </w:style>
  <w:style w:type="paragraph" w:customStyle="1" w:styleId="Revizija1">
    <w:name w:val="Revizija1"/>
    <w:hidden/>
    <w:semiHidden/>
    <w:rsid w:val="0078743E"/>
    <w:rPr>
      <w:rFonts w:ascii="Times New Roman" w:hAnsi="Times New Roman"/>
      <w:sz w:val="24"/>
      <w:szCs w:val="24"/>
    </w:rPr>
  </w:style>
  <w:style w:type="paragraph" w:customStyle="1" w:styleId="ListParagraph1">
    <w:name w:val="List Paragraph1"/>
    <w:basedOn w:val="Navaden"/>
    <w:rsid w:val="0078743E"/>
    <w:pPr>
      <w:ind w:left="720"/>
    </w:pPr>
    <w:rPr>
      <w:rFonts w:eastAsia="Times New Roman" w:cs="Calibri"/>
      <w:lang w:eastAsia="en-US"/>
    </w:rPr>
  </w:style>
  <w:style w:type="paragraph" w:customStyle="1" w:styleId="Normal1">
    <w:name w:val="Normal1"/>
    <w:rsid w:val="0078743E"/>
    <w:rPr>
      <w:rFonts w:ascii="Arial" w:hAnsi="Arial" w:cs="Arial"/>
      <w:b/>
      <w:bCs/>
      <w:lang w:val="de-DE"/>
    </w:rPr>
  </w:style>
  <w:style w:type="paragraph" w:styleId="Navaden-zamik">
    <w:name w:val="Normal Indent"/>
    <w:basedOn w:val="Navaden"/>
    <w:rsid w:val="0078743E"/>
    <w:pPr>
      <w:spacing w:after="240" w:line="240" w:lineRule="auto"/>
      <w:ind w:left="720"/>
    </w:pPr>
    <w:rPr>
      <w:rFonts w:ascii="Times New Roman" w:hAnsi="Times New Roman"/>
      <w:sz w:val="24"/>
      <w:szCs w:val="24"/>
      <w:lang w:eastAsia="en-US"/>
    </w:rPr>
  </w:style>
  <w:style w:type="paragraph" w:customStyle="1" w:styleId="CharCharChar1CharCharZnakZnakCharCharZnakZnakCharCharZnakCharCharZnakZnak">
    <w:name w:val="Char Char Char1 Char Char Znak Znak Char Char Znak Znak Char Char Znak Char Char Znak Znak"/>
    <w:basedOn w:val="Navaden"/>
    <w:rsid w:val="0078743E"/>
    <w:pPr>
      <w:spacing w:after="160" w:line="240" w:lineRule="exact"/>
    </w:pPr>
    <w:rPr>
      <w:rFonts w:ascii="Times New Roman" w:hAnsi="Times New Roman"/>
      <w:noProof/>
      <w:color w:val="000000"/>
      <w:sz w:val="20"/>
      <w:szCs w:val="20"/>
    </w:rPr>
  </w:style>
  <w:style w:type="paragraph" w:customStyle="1" w:styleId="Style6">
    <w:name w:val="Style6"/>
    <w:basedOn w:val="Navaden"/>
    <w:rsid w:val="0078743E"/>
    <w:pPr>
      <w:widowControl w:val="0"/>
      <w:autoSpaceDE w:val="0"/>
      <w:autoSpaceDN w:val="0"/>
      <w:adjustRightInd w:val="0"/>
      <w:spacing w:after="0" w:line="230" w:lineRule="exact"/>
    </w:pPr>
    <w:rPr>
      <w:rFonts w:ascii="Arial" w:hAnsi="Arial" w:cs="Arial"/>
      <w:sz w:val="24"/>
      <w:szCs w:val="24"/>
    </w:rPr>
  </w:style>
  <w:style w:type="character" w:customStyle="1" w:styleId="FontStyle52">
    <w:name w:val="Font Style52"/>
    <w:rsid w:val="0078743E"/>
    <w:rPr>
      <w:rFonts w:ascii="Arial" w:hAnsi="Arial"/>
      <w:sz w:val="20"/>
    </w:rPr>
  </w:style>
  <w:style w:type="character" w:customStyle="1" w:styleId="FontStyle110">
    <w:name w:val="Font Style110"/>
    <w:rsid w:val="0078743E"/>
    <w:rPr>
      <w:rFonts w:ascii="Times New Roman" w:hAnsi="Times New Roman"/>
      <w:i/>
      <w:sz w:val="22"/>
    </w:rPr>
  </w:style>
  <w:style w:type="paragraph" w:customStyle="1" w:styleId="CharCharChar1">
    <w:name w:val="Char Char Char1"/>
    <w:basedOn w:val="Navaden"/>
    <w:rsid w:val="0078743E"/>
    <w:pPr>
      <w:spacing w:after="160" w:line="240" w:lineRule="exact"/>
    </w:pPr>
    <w:rPr>
      <w:rFonts w:ascii="Times New Roman" w:hAnsi="Times New Roman"/>
      <w:noProof/>
      <w:color w:val="000000"/>
      <w:sz w:val="20"/>
      <w:szCs w:val="20"/>
    </w:rPr>
  </w:style>
  <w:style w:type="paragraph" w:customStyle="1" w:styleId="ZnakZnak11">
    <w:name w:val="Znak Znak11"/>
    <w:basedOn w:val="Navaden"/>
    <w:rsid w:val="0078743E"/>
    <w:pPr>
      <w:spacing w:after="160" w:line="240" w:lineRule="exact"/>
    </w:pPr>
    <w:rPr>
      <w:rFonts w:ascii="Times New Roman" w:eastAsia="Times New Roman" w:hAnsi="Times New Roman"/>
      <w:noProof/>
      <w:color w:val="000000"/>
      <w:sz w:val="20"/>
      <w:szCs w:val="20"/>
    </w:rPr>
  </w:style>
  <w:style w:type="paragraph" w:customStyle="1" w:styleId="CharChar2ZnakZnakCharCharZnakZnak">
    <w:name w:val="Char Char2 Znak Znak Char Char Znak Znak"/>
    <w:basedOn w:val="Navaden"/>
    <w:rsid w:val="0078743E"/>
    <w:pPr>
      <w:spacing w:after="160" w:line="240" w:lineRule="exact"/>
    </w:pPr>
    <w:rPr>
      <w:rFonts w:ascii="Tahoma" w:eastAsia="Times New Roman" w:hAnsi="Tahoma"/>
      <w:sz w:val="20"/>
      <w:szCs w:val="20"/>
      <w:lang w:val="en-US" w:eastAsia="en-US"/>
    </w:rPr>
  </w:style>
  <w:style w:type="paragraph" w:customStyle="1" w:styleId="ti-grseq-1">
    <w:name w:val="ti-grseq-1"/>
    <w:basedOn w:val="Navaden"/>
    <w:rsid w:val="0078743E"/>
    <w:pPr>
      <w:spacing w:before="100" w:beforeAutospacing="1" w:after="100" w:afterAutospacing="1" w:line="240" w:lineRule="auto"/>
    </w:pPr>
    <w:rPr>
      <w:rFonts w:ascii="Times New Roman" w:eastAsia="Times New Roman" w:hAnsi="Times New Roman"/>
      <w:sz w:val="24"/>
      <w:szCs w:val="24"/>
    </w:rPr>
  </w:style>
  <w:style w:type="numbering" w:customStyle="1" w:styleId="Brezseznama2">
    <w:name w:val="Brez seznama2"/>
    <w:next w:val="Brezseznama"/>
    <w:uiPriority w:val="99"/>
    <w:semiHidden/>
    <w:unhideWhenUsed/>
    <w:rsid w:val="0078743E"/>
  </w:style>
  <w:style w:type="paragraph" w:customStyle="1" w:styleId="tbl-hdr">
    <w:name w:val="tbl-hdr"/>
    <w:basedOn w:val="Navaden"/>
    <w:uiPriority w:val="99"/>
    <w:rsid w:val="0078743E"/>
    <w:pPr>
      <w:spacing w:before="60" w:after="60" w:line="240" w:lineRule="auto"/>
      <w:ind w:right="195"/>
      <w:jc w:val="center"/>
    </w:pPr>
    <w:rPr>
      <w:rFonts w:ascii="Times New Roman" w:eastAsia="SimSun" w:hAnsi="Times New Roman"/>
      <w:b/>
      <w:bCs/>
    </w:rPr>
  </w:style>
  <w:style w:type="character" w:customStyle="1" w:styleId="PripombabesediloZnak1">
    <w:name w:val="Pripomba – besedilo Znak1"/>
    <w:uiPriority w:val="99"/>
    <w:rsid w:val="0078743E"/>
    <w:rPr>
      <w:lang w:eastAsia="en-US"/>
    </w:rPr>
  </w:style>
  <w:style w:type="paragraph" w:customStyle="1" w:styleId="Zadevapripombe1">
    <w:name w:val="Zadeva pripombe1"/>
    <w:basedOn w:val="Pripombabesedilo"/>
    <w:next w:val="Pripombabesedilo"/>
    <w:semiHidden/>
    <w:unhideWhenUsed/>
    <w:rsid w:val="0078743E"/>
    <w:pPr>
      <w:spacing w:before="0" w:after="0" w:line="240" w:lineRule="auto"/>
      <w:jc w:val="left"/>
    </w:pPr>
    <w:rPr>
      <w:rFonts w:ascii="Calibri" w:hAnsi="Calibri"/>
      <w:b/>
      <w:bCs/>
      <w:sz w:val="22"/>
      <w:szCs w:val="22"/>
    </w:rPr>
  </w:style>
  <w:style w:type="character" w:customStyle="1" w:styleId="ZadevakomentarjaZnak">
    <w:name w:val="Zadeva komentarja Znak"/>
    <w:uiPriority w:val="99"/>
    <w:semiHidden/>
    <w:rsid w:val="0078743E"/>
    <w:rPr>
      <w:rFonts w:ascii="Times New Roman" w:eastAsia="Times New Roman" w:hAnsi="Times New Roman" w:cs="Times New Roman"/>
      <w:b/>
      <w:bCs/>
      <w:sz w:val="20"/>
      <w:szCs w:val="20"/>
      <w:lang w:eastAsia="sl-SI"/>
    </w:rPr>
  </w:style>
  <w:style w:type="character" w:customStyle="1" w:styleId="ZadevapripombeZnak1">
    <w:name w:val="Zadeva pripombe Znak1"/>
    <w:uiPriority w:val="99"/>
    <w:rsid w:val="0078743E"/>
    <w:rPr>
      <w:b/>
      <w:bCs/>
      <w:lang w:eastAsia="en-US"/>
    </w:rPr>
  </w:style>
  <w:style w:type="paragraph" w:customStyle="1" w:styleId="navaden0">
    <w:name w:val="navaden"/>
    <w:basedOn w:val="Navaden"/>
    <w:rsid w:val="0078743E"/>
    <w:pPr>
      <w:tabs>
        <w:tab w:val="left" w:pos="0"/>
      </w:tabs>
      <w:spacing w:after="0" w:line="240" w:lineRule="auto"/>
    </w:pPr>
    <w:rPr>
      <w:rFonts w:ascii="Times New Roman" w:eastAsia="Times New Roman" w:hAnsi="Times New Roman"/>
      <w:sz w:val="20"/>
      <w:szCs w:val="20"/>
    </w:rPr>
  </w:style>
  <w:style w:type="paragraph" w:customStyle="1" w:styleId="naslov0">
    <w:name w:val="naslov"/>
    <w:basedOn w:val="Navaden"/>
    <w:rsid w:val="0078743E"/>
    <w:pPr>
      <w:spacing w:after="0" w:line="240" w:lineRule="auto"/>
    </w:pPr>
    <w:rPr>
      <w:rFonts w:ascii="Times New Roman" w:eastAsia="Times New Roman" w:hAnsi="Times New Roman"/>
      <w:b/>
      <w:sz w:val="24"/>
      <w:szCs w:val="24"/>
    </w:rPr>
  </w:style>
  <w:style w:type="paragraph" w:customStyle="1" w:styleId="CM1">
    <w:name w:val="CM1"/>
    <w:basedOn w:val="Navaden"/>
    <w:next w:val="Navaden"/>
    <w:uiPriority w:val="99"/>
    <w:rsid w:val="0078743E"/>
    <w:pPr>
      <w:autoSpaceDE w:val="0"/>
      <w:autoSpaceDN w:val="0"/>
      <w:adjustRightInd w:val="0"/>
      <w:spacing w:after="0" w:line="240" w:lineRule="auto"/>
    </w:pPr>
    <w:rPr>
      <w:rFonts w:ascii="EUAlbertina" w:hAnsi="EUAlbertina"/>
      <w:sz w:val="24"/>
      <w:szCs w:val="24"/>
    </w:rPr>
  </w:style>
  <w:style w:type="paragraph" w:customStyle="1" w:styleId="CM3">
    <w:name w:val="CM3"/>
    <w:basedOn w:val="Navaden"/>
    <w:next w:val="Navaden"/>
    <w:uiPriority w:val="99"/>
    <w:rsid w:val="0078743E"/>
    <w:pPr>
      <w:autoSpaceDE w:val="0"/>
      <w:autoSpaceDN w:val="0"/>
      <w:adjustRightInd w:val="0"/>
      <w:spacing w:after="0" w:line="240" w:lineRule="auto"/>
    </w:pPr>
    <w:rPr>
      <w:rFonts w:ascii="EUAlbertina" w:hAnsi="EUAlbertina"/>
      <w:sz w:val="24"/>
      <w:szCs w:val="24"/>
    </w:rPr>
  </w:style>
  <w:style w:type="paragraph" w:customStyle="1" w:styleId="doc-ti">
    <w:name w:val="doc-ti"/>
    <w:basedOn w:val="Navaden"/>
    <w:rsid w:val="0078743E"/>
    <w:pPr>
      <w:spacing w:before="100" w:beforeAutospacing="1" w:after="100" w:afterAutospacing="1" w:line="240" w:lineRule="auto"/>
    </w:pPr>
    <w:rPr>
      <w:rFonts w:ascii="Times New Roman" w:eastAsia="Times New Roman" w:hAnsi="Times New Roman"/>
      <w:sz w:val="24"/>
      <w:szCs w:val="24"/>
    </w:rPr>
  </w:style>
  <w:style w:type="character" w:customStyle="1" w:styleId="Sidrosprotneopombe">
    <w:name w:val="Sidro sprotne opombe"/>
    <w:rsid w:val="0078743E"/>
    <w:rPr>
      <w:vertAlign w:val="superscript"/>
    </w:rPr>
  </w:style>
  <w:style w:type="paragraph" w:customStyle="1" w:styleId="Standard">
    <w:name w:val="Standard"/>
    <w:rsid w:val="0078743E"/>
    <w:pPr>
      <w:suppressAutoHyphens/>
      <w:spacing w:before="120" w:after="120"/>
      <w:jc w:val="both"/>
      <w:textAlignment w:val="baseline"/>
    </w:pPr>
    <w:rPr>
      <w:rFonts w:ascii="Times New Roman" w:hAnsi="Times New Roman"/>
      <w:color w:val="00000A"/>
      <w:sz w:val="24"/>
      <w:szCs w:val="22"/>
      <w:lang w:val="en-GB" w:eastAsia="zh-CN"/>
    </w:rPr>
  </w:style>
  <w:style w:type="paragraph" w:customStyle="1" w:styleId="Sprotnaopomba">
    <w:name w:val="Sprotna opomba"/>
    <w:basedOn w:val="Standard"/>
    <w:rsid w:val="0078743E"/>
    <w:pPr>
      <w:spacing w:before="0" w:after="0"/>
      <w:ind w:left="720" w:hanging="720"/>
    </w:pPr>
    <w:rPr>
      <w:sz w:val="20"/>
      <w:szCs w:val="20"/>
    </w:rPr>
  </w:style>
  <w:style w:type="paragraph" w:customStyle="1" w:styleId="alineazaodstavkom1">
    <w:name w:val="alineazaodstavkom1"/>
    <w:basedOn w:val="Navaden"/>
    <w:rsid w:val="0078743E"/>
    <w:pPr>
      <w:spacing w:after="0" w:line="240" w:lineRule="auto"/>
      <w:ind w:left="425" w:hanging="425"/>
    </w:pPr>
    <w:rPr>
      <w:rFonts w:ascii="Arial" w:eastAsia="Times New Roman" w:hAnsi="Arial" w:cs="Arial"/>
    </w:rPr>
  </w:style>
  <w:style w:type="character" w:styleId="SledenaHiperpovezava">
    <w:name w:val="FollowedHyperlink"/>
    <w:uiPriority w:val="99"/>
    <w:unhideWhenUsed/>
    <w:rsid w:val="0078743E"/>
    <w:rPr>
      <w:color w:val="800080"/>
      <w:u w:val="single"/>
    </w:rPr>
  </w:style>
  <w:style w:type="numbering" w:customStyle="1" w:styleId="Brezseznama3">
    <w:name w:val="Brez seznama3"/>
    <w:next w:val="Brezseznama"/>
    <w:uiPriority w:val="99"/>
    <w:semiHidden/>
    <w:unhideWhenUsed/>
    <w:rsid w:val="0078743E"/>
  </w:style>
  <w:style w:type="paragraph" w:customStyle="1" w:styleId="Navaden2">
    <w:name w:val="Navaden2"/>
    <w:basedOn w:val="Navaden"/>
    <w:rsid w:val="0078743E"/>
    <w:pPr>
      <w:spacing w:before="100" w:beforeAutospacing="1" w:after="100" w:afterAutospacing="1" w:line="240" w:lineRule="auto"/>
    </w:pPr>
    <w:rPr>
      <w:rFonts w:ascii="Times New Roman" w:eastAsia="Times New Roman" w:hAnsi="Times New Roman"/>
      <w:sz w:val="24"/>
      <w:szCs w:val="24"/>
    </w:rPr>
  </w:style>
  <w:style w:type="table" w:customStyle="1" w:styleId="Tabelamrea11">
    <w:name w:val="Tabela – mreža11"/>
    <w:basedOn w:val="Navadnatabela"/>
    <w:next w:val="Tabelamrea"/>
    <w:rsid w:val="0078743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78743E"/>
  </w:style>
  <w:style w:type="numbering" w:customStyle="1" w:styleId="Brezseznama111">
    <w:name w:val="Brez seznama111"/>
    <w:next w:val="Brezseznama"/>
    <w:semiHidden/>
    <w:rsid w:val="0078743E"/>
  </w:style>
  <w:style w:type="numbering" w:customStyle="1" w:styleId="Brezseznama21">
    <w:name w:val="Brez seznama21"/>
    <w:next w:val="Brezseznama"/>
    <w:uiPriority w:val="99"/>
    <w:semiHidden/>
    <w:unhideWhenUsed/>
    <w:rsid w:val="0078743E"/>
  </w:style>
  <w:style w:type="paragraph" w:customStyle="1" w:styleId="odsek">
    <w:name w:val="odsek"/>
    <w:basedOn w:val="Navaden"/>
    <w:rsid w:val="0078743E"/>
    <w:pPr>
      <w:spacing w:before="100" w:beforeAutospacing="1" w:after="100" w:afterAutospacing="1" w:line="240" w:lineRule="auto"/>
    </w:pPr>
    <w:rPr>
      <w:rFonts w:ascii="Times New Roman" w:eastAsia="Times New Roman" w:hAnsi="Times New Roman"/>
      <w:sz w:val="24"/>
      <w:szCs w:val="24"/>
    </w:rPr>
  </w:style>
  <w:style w:type="paragraph" w:customStyle="1" w:styleId="len0">
    <w:name w:val="len"/>
    <w:basedOn w:val="Navaden"/>
    <w:rsid w:val="0078743E"/>
    <w:pPr>
      <w:spacing w:before="100" w:beforeAutospacing="1" w:after="100" w:afterAutospacing="1" w:line="240" w:lineRule="auto"/>
    </w:pPr>
    <w:rPr>
      <w:rFonts w:ascii="Times New Roman" w:eastAsia="Times New Roman" w:hAnsi="Times New Roman"/>
      <w:sz w:val="24"/>
      <w:szCs w:val="24"/>
    </w:rPr>
  </w:style>
  <w:style w:type="paragraph" w:customStyle="1" w:styleId="lennaslov">
    <w:name w:val="lennaslov"/>
    <w:basedOn w:val="Navaden"/>
    <w:rsid w:val="0078743E"/>
    <w:pPr>
      <w:spacing w:before="100" w:beforeAutospacing="1" w:after="100" w:afterAutospacing="1" w:line="240" w:lineRule="auto"/>
    </w:pPr>
    <w:rPr>
      <w:rFonts w:ascii="Times New Roman" w:eastAsia="Times New Roman" w:hAnsi="Times New Roman"/>
      <w:sz w:val="24"/>
      <w:szCs w:val="24"/>
    </w:rPr>
  </w:style>
  <w:style w:type="paragraph" w:customStyle="1" w:styleId="Slog2">
    <w:name w:val="Slog2"/>
    <w:basedOn w:val="Naslov6"/>
    <w:link w:val="Slog2Znak"/>
    <w:rsid w:val="0078743E"/>
    <w:pPr>
      <w:shd w:val="clear" w:color="auto" w:fill="auto"/>
      <w:spacing w:before="240" w:after="60" w:line="240" w:lineRule="auto"/>
    </w:pPr>
    <w:rPr>
      <w:rFonts w:eastAsia="Times New Roman"/>
      <w:bCs w:val="0"/>
      <w:color w:val="000000"/>
      <w:spacing w:val="0"/>
      <w:lang w:eastAsia="en-US"/>
    </w:rPr>
  </w:style>
  <w:style w:type="paragraph" w:customStyle="1" w:styleId="Slog3">
    <w:name w:val="Slog3"/>
    <w:basedOn w:val="Odstavekseznama"/>
    <w:link w:val="Slog3Znak"/>
    <w:rsid w:val="0078743E"/>
    <w:pPr>
      <w:numPr>
        <w:ilvl w:val="1"/>
        <w:numId w:val="5"/>
      </w:numPr>
      <w:contextualSpacing w:val="0"/>
    </w:pPr>
    <w:rPr>
      <w:lang w:eastAsia="en-US"/>
    </w:rPr>
  </w:style>
  <w:style w:type="character" w:customStyle="1" w:styleId="Slog2Znak">
    <w:name w:val="Slog2 Znak"/>
    <w:link w:val="Slog2"/>
    <w:rsid w:val="0078743E"/>
    <w:rPr>
      <w:rFonts w:ascii="Calibri" w:eastAsia="Times New Roman" w:hAnsi="Calibri"/>
      <w:b/>
      <w:color w:val="000000"/>
      <w:sz w:val="22"/>
      <w:szCs w:val="22"/>
      <w:lang w:eastAsia="en-US"/>
    </w:rPr>
  </w:style>
  <w:style w:type="paragraph" w:customStyle="1" w:styleId="Slog4">
    <w:name w:val="Slog4"/>
    <w:basedOn w:val="Slog3"/>
    <w:link w:val="Slog4Znak"/>
    <w:rsid w:val="0078743E"/>
  </w:style>
  <w:style w:type="character" w:customStyle="1" w:styleId="Slog3Znak">
    <w:name w:val="Slog3 Znak"/>
    <w:link w:val="Slog3"/>
    <w:rsid w:val="0078743E"/>
    <w:rPr>
      <w:rFonts w:ascii="Calibri" w:hAnsi="Calibri"/>
      <w:sz w:val="22"/>
      <w:szCs w:val="22"/>
      <w:lang w:eastAsia="en-US"/>
    </w:rPr>
  </w:style>
  <w:style w:type="paragraph" w:customStyle="1" w:styleId="priloge">
    <w:name w:val="priloge"/>
    <w:basedOn w:val="Navaden"/>
    <w:link w:val="prilogeZnak"/>
    <w:rsid w:val="0078743E"/>
    <w:rPr>
      <w:b/>
      <w:sz w:val="32"/>
      <w:szCs w:val="32"/>
      <w:lang w:eastAsia="en-US"/>
    </w:rPr>
  </w:style>
  <w:style w:type="character" w:customStyle="1" w:styleId="Slog4Znak">
    <w:name w:val="Slog4 Znak"/>
    <w:link w:val="Slog4"/>
    <w:rsid w:val="0078743E"/>
    <w:rPr>
      <w:rFonts w:ascii="Calibri" w:hAnsi="Calibri"/>
      <w:sz w:val="22"/>
      <w:szCs w:val="22"/>
      <w:lang w:eastAsia="en-US"/>
    </w:rPr>
  </w:style>
  <w:style w:type="table" w:customStyle="1" w:styleId="Tabelamrea3">
    <w:name w:val="Tabela – mreža3"/>
    <w:basedOn w:val="Navadnatabela"/>
    <w:next w:val="Tabelamrea"/>
    <w:uiPriority w:val="99"/>
    <w:rsid w:val="0078743E"/>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78743E"/>
    <w:rPr>
      <w:rFonts w:ascii="Calibri" w:hAnsi="Calibri"/>
      <w:b/>
      <w:sz w:val="32"/>
      <w:szCs w:val="32"/>
      <w:lang w:eastAsia="en-US"/>
    </w:rPr>
  </w:style>
  <w:style w:type="numbering" w:customStyle="1" w:styleId="Brezseznama4">
    <w:name w:val="Brez seznama4"/>
    <w:next w:val="Brezseznama"/>
    <w:uiPriority w:val="99"/>
    <w:semiHidden/>
    <w:unhideWhenUsed/>
    <w:rsid w:val="0078743E"/>
  </w:style>
  <w:style w:type="table" w:customStyle="1" w:styleId="Tabelamrea4">
    <w:name w:val="Tabela – mreža4"/>
    <w:basedOn w:val="Navadnatabela"/>
    <w:next w:val="Tabelamrea"/>
    <w:uiPriority w:val="59"/>
    <w:rsid w:val="0078743E"/>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78743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78743E"/>
  </w:style>
  <w:style w:type="numbering" w:customStyle="1" w:styleId="Brezseznama112">
    <w:name w:val="Brez seznama112"/>
    <w:next w:val="Brezseznama"/>
    <w:semiHidden/>
    <w:rsid w:val="0078743E"/>
  </w:style>
  <w:style w:type="numbering" w:customStyle="1" w:styleId="Brezseznama22">
    <w:name w:val="Brez seznama22"/>
    <w:next w:val="Brezseznama"/>
    <w:uiPriority w:val="99"/>
    <w:semiHidden/>
    <w:unhideWhenUsed/>
    <w:rsid w:val="0078743E"/>
  </w:style>
  <w:style w:type="numbering" w:customStyle="1" w:styleId="Brezseznama31">
    <w:name w:val="Brez seznama31"/>
    <w:next w:val="Brezseznama"/>
    <w:uiPriority w:val="99"/>
    <w:semiHidden/>
    <w:unhideWhenUsed/>
    <w:rsid w:val="0078743E"/>
  </w:style>
  <w:style w:type="table" w:customStyle="1" w:styleId="Tabelamrea21">
    <w:name w:val="Tabela – mreža21"/>
    <w:basedOn w:val="Navadnatabela"/>
    <w:next w:val="Tabelamrea"/>
    <w:uiPriority w:val="59"/>
    <w:rsid w:val="0078743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78743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1">
    <w:name w:val="Brez seznama121"/>
    <w:next w:val="Brezseznama"/>
    <w:uiPriority w:val="99"/>
    <w:semiHidden/>
    <w:unhideWhenUsed/>
    <w:rsid w:val="0078743E"/>
  </w:style>
  <w:style w:type="numbering" w:customStyle="1" w:styleId="Brezseznama1111">
    <w:name w:val="Brez seznama1111"/>
    <w:next w:val="Brezseznama"/>
    <w:semiHidden/>
    <w:rsid w:val="0078743E"/>
  </w:style>
  <w:style w:type="numbering" w:customStyle="1" w:styleId="Brezseznama211">
    <w:name w:val="Brez seznama211"/>
    <w:next w:val="Brezseznama"/>
    <w:uiPriority w:val="99"/>
    <w:semiHidden/>
    <w:unhideWhenUsed/>
    <w:rsid w:val="0078743E"/>
  </w:style>
  <w:style w:type="table" w:customStyle="1" w:styleId="Tabelamrea31">
    <w:name w:val="Tabela – mreža31"/>
    <w:basedOn w:val="Navadnatabela"/>
    <w:next w:val="Tabelamrea"/>
    <w:uiPriority w:val="99"/>
    <w:rsid w:val="0078743E"/>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ja0">
    <w:name w:val="Alineja"/>
    <w:basedOn w:val="Odstavekseznama"/>
    <w:link w:val="AlinejaZnak"/>
    <w:qFormat/>
    <w:rsid w:val="00243737"/>
    <w:pPr>
      <w:numPr>
        <w:numId w:val="38"/>
      </w:numPr>
      <w:spacing w:before="120" w:after="120"/>
    </w:pPr>
    <w:rPr>
      <w:szCs w:val="20"/>
    </w:rPr>
  </w:style>
  <w:style w:type="character" w:customStyle="1" w:styleId="AlinejaZnak">
    <w:name w:val="Alineja Znak"/>
    <w:link w:val="Alineja0"/>
    <w:rsid w:val="00243737"/>
    <w:rPr>
      <w:rFonts w:ascii="Calibri" w:hAnsi="Calibri"/>
      <w:sz w:val="22"/>
    </w:rPr>
  </w:style>
  <w:style w:type="paragraph" w:customStyle="1" w:styleId="BesediloRazpis">
    <w:name w:val="BesediloRazpis"/>
    <w:basedOn w:val="Navaden"/>
    <w:rsid w:val="0078743E"/>
    <w:pPr>
      <w:widowControl w:val="0"/>
      <w:spacing w:after="120" w:line="240" w:lineRule="auto"/>
      <w:ind w:left="709"/>
    </w:pPr>
    <w:rPr>
      <w:rFonts w:ascii="Arial" w:eastAsia="Times New Roman" w:hAnsi="Arial"/>
      <w:sz w:val="20"/>
      <w:szCs w:val="20"/>
    </w:rPr>
  </w:style>
  <w:style w:type="character" w:customStyle="1" w:styleId="markedcontent">
    <w:name w:val="markedcontent"/>
    <w:basedOn w:val="Privzetapisavaodstavka"/>
    <w:rsid w:val="0078743E"/>
  </w:style>
  <w:style w:type="paragraph" w:customStyle="1" w:styleId="Poglavje">
    <w:name w:val="Poglavje"/>
    <w:basedOn w:val="Navaden"/>
    <w:link w:val="PoglavjeZnak"/>
    <w:rsid w:val="0078743E"/>
    <w:pPr>
      <w:keepNext/>
      <w:widowControl w:val="0"/>
      <w:tabs>
        <w:tab w:val="num" w:pos="357"/>
        <w:tab w:val="left" w:pos="851"/>
      </w:tabs>
      <w:spacing w:before="240" w:after="240" w:line="360" w:lineRule="auto"/>
      <w:ind w:left="357" w:hanging="357"/>
    </w:pPr>
    <w:rPr>
      <w:b/>
      <w:sz w:val="20"/>
      <w:szCs w:val="20"/>
    </w:rPr>
  </w:style>
  <w:style w:type="paragraph" w:customStyle="1" w:styleId="len">
    <w:name w:val="Člen"/>
    <w:basedOn w:val="Navaden"/>
    <w:link w:val="lenZnak"/>
    <w:qFormat/>
    <w:rsid w:val="004718DF"/>
    <w:pPr>
      <w:keepNext/>
      <w:numPr>
        <w:numId w:val="41"/>
      </w:numPr>
      <w:spacing w:before="360"/>
      <w:jc w:val="center"/>
    </w:pPr>
    <w:rPr>
      <w:szCs w:val="20"/>
    </w:rPr>
  </w:style>
  <w:style w:type="character" w:customStyle="1" w:styleId="PoglavjeZnak">
    <w:name w:val="Poglavje Znak"/>
    <w:link w:val="Poglavje"/>
    <w:rsid w:val="0078743E"/>
    <w:rPr>
      <w:rFonts w:ascii="Calibri" w:hAnsi="Calibri"/>
      <w:b/>
    </w:rPr>
  </w:style>
  <w:style w:type="character" w:customStyle="1" w:styleId="lenZnak">
    <w:name w:val="Člen Znak"/>
    <w:link w:val="len"/>
    <w:rsid w:val="004718DF"/>
    <w:rPr>
      <w:rFonts w:ascii="Calibri" w:hAnsi="Calibri"/>
      <w:sz w:val="22"/>
    </w:rPr>
  </w:style>
  <w:style w:type="paragraph" w:customStyle="1" w:styleId="Nastevanje">
    <w:name w:val="Nastevanje"/>
    <w:basedOn w:val="Odstavekseznama"/>
    <w:link w:val="NastevanjeZnak"/>
    <w:rsid w:val="0078743E"/>
    <w:pPr>
      <w:numPr>
        <w:numId w:val="39"/>
      </w:numPr>
      <w:spacing w:after="120" w:line="240" w:lineRule="auto"/>
      <w:contextualSpacing w:val="0"/>
    </w:pPr>
    <w:rPr>
      <w:rFonts w:eastAsia="Times New Roman" w:cs="Calibri"/>
      <w:szCs w:val="20"/>
    </w:rPr>
  </w:style>
  <w:style w:type="character" w:customStyle="1" w:styleId="NastevanjeZnak">
    <w:name w:val="Nastevanje Znak"/>
    <w:link w:val="Nastevanje"/>
    <w:rsid w:val="0078743E"/>
    <w:rPr>
      <w:rFonts w:ascii="Calibri" w:eastAsia="Times New Roman" w:hAnsi="Calibri" w:cs="Calibri"/>
      <w:sz w:val="22"/>
    </w:rPr>
  </w:style>
  <w:style w:type="paragraph" w:customStyle="1" w:styleId="Nastevanje2">
    <w:name w:val="Nastevanje2"/>
    <w:basedOn w:val="Nastevanje"/>
    <w:link w:val="Nastevanje2Znak"/>
    <w:rsid w:val="0078743E"/>
    <w:pPr>
      <w:numPr>
        <w:numId w:val="40"/>
      </w:numPr>
    </w:pPr>
  </w:style>
  <w:style w:type="character" w:customStyle="1" w:styleId="Nastevanje2Znak">
    <w:name w:val="Nastevanje2 Znak"/>
    <w:link w:val="Nastevanje2"/>
    <w:rsid w:val="0078743E"/>
    <w:rPr>
      <w:rFonts w:ascii="Calibri" w:eastAsia="Times New Roman" w:hAnsi="Calibri" w:cs="Calibri"/>
      <w:sz w:val="22"/>
    </w:rPr>
  </w:style>
  <w:style w:type="character" w:customStyle="1" w:styleId="Nerazreenaomemba1">
    <w:name w:val="Nerazrešena omemba1"/>
    <w:uiPriority w:val="99"/>
    <w:semiHidden/>
    <w:unhideWhenUsed/>
    <w:rsid w:val="00C479F3"/>
    <w:rPr>
      <w:color w:val="605E5C"/>
      <w:shd w:val="clear" w:color="auto" w:fill="E1DFDD"/>
    </w:rPr>
  </w:style>
  <w:style w:type="paragraph" w:customStyle="1" w:styleId="Slog5">
    <w:name w:val="Slog5"/>
    <w:basedOn w:val="Navaden"/>
    <w:next w:val="Navaden"/>
    <w:link w:val="Slog5Znak"/>
    <w:rsid w:val="00C1395D"/>
    <w:rPr>
      <w:rFonts w:cs="Calibri"/>
    </w:rPr>
  </w:style>
  <w:style w:type="character" w:customStyle="1" w:styleId="Slog5Znak">
    <w:name w:val="Slog5 Znak"/>
    <w:link w:val="Slog5"/>
    <w:rsid w:val="00C1395D"/>
    <w:rPr>
      <w:rFonts w:ascii="Calibri" w:hAnsi="Calibri" w:cs="Calibri"/>
      <w:sz w:val="22"/>
      <w:szCs w:val="22"/>
    </w:rPr>
  </w:style>
  <w:style w:type="paragraph" w:customStyle="1" w:styleId="Slog6">
    <w:name w:val="Slog6"/>
    <w:basedOn w:val="Navaden"/>
    <w:next w:val="Navaden"/>
    <w:link w:val="Slog6Znak"/>
    <w:qFormat/>
    <w:rsid w:val="000E54E9"/>
    <w:pPr>
      <w:keepNext/>
      <w:numPr>
        <w:numId w:val="37"/>
      </w:numPr>
      <w:spacing w:before="360" w:after="240"/>
    </w:pPr>
    <w:rPr>
      <w:rFonts w:cs="Calibri"/>
      <w:b/>
    </w:rPr>
  </w:style>
  <w:style w:type="character" w:customStyle="1" w:styleId="Slog6Znak">
    <w:name w:val="Slog6 Znak"/>
    <w:basedOn w:val="Privzetapisavaodstavka"/>
    <w:link w:val="Slog6"/>
    <w:rsid w:val="000E54E9"/>
    <w:rPr>
      <w:rFonts w:ascii="Calibri" w:hAnsi="Calibri" w:cs="Calibri"/>
      <w:b/>
      <w:sz w:val="22"/>
      <w:szCs w:val="22"/>
    </w:rPr>
  </w:style>
  <w:style w:type="paragraph" w:customStyle="1" w:styleId="Alineja1">
    <w:name w:val="Alineja1"/>
    <w:basedOn w:val="Odstavekseznama"/>
    <w:link w:val="Alineja1Znak"/>
    <w:qFormat/>
    <w:rsid w:val="00FF5929"/>
    <w:pPr>
      <w:numPr>
        <w:numId w:val="42"/>
      </w:numPr>
      <w:spacing w:before="80" w:after="60"/>
      <w:contextualSpacing w:val="0"/>
    </w:pPr>
    <w:rPr>
      <w:rFonts w:cstheme="minorHAnsi"/>
      <w:lang w:eastAsia="en-US"/>
    </w:rPr>
  </w:style>
  <w:style w:type="character" w:customStyle="1" w:styleId="Alineja1Znak">
    <w:name w:val="Alineja1 Znak"/>
    <w:basedOn w:val="Privzetapisavaodstavka"/>
    <w:link w:val="Alineja1"/>
    <w:rsid w:val="00FF5929"/>
    <w:rPr>
      <w:rFonts w:ascii="Calibri" w:hAnsi="Calibri" w:cstheme="minorHAnsi"/>
      <w:sz w:val="22"/>
      <w:szCs w:val="22"/>
      <w:lang w:eastAsia="en-US"/>
    </w:rPr>
  </w:style>
  <w:style w:type="character" w:customStyle="1" w:styleId="Nerazreenaomemba2">
    <w:name w:val="Nerazrešena omemba2"/>
    <w:basedOn w:val="Privzetapisavaodstavka"/>
    <w:uiPriority w:val="99"/>
    <w:semiHidden/>
    <w:unhideWhenUsed/>
    <w:rsid w:val="0009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3240">
      <w:bodyDiv w:val="1"/>
      <w:marLeft w:val="0"/>
      <w:marRight w:val="0"/>
      <w:marTop w:val="0"/>
      <w:marBottom w:val="0"/>
      <w:divBdr>
        <w:top w:val="none" w:sz="0" w:space="0" w:color="auto"/>
        <w:left w:val="none" w:sz="0" w:space="0" w:color="auto"/>
        <w:bottom w:val="none" w:sz="0" w:space="0" w:color="auto"/>
        <w:right w:val="none" w:sz="0" w:space="0" w:color="auto"/>
      </w:divBdr>
    </w:div>
    <w:div w:id="66731980">
      <w:bodyDiv w:val="1"/>
      <w:marLeft w:val="0"/>
      <w:marRight w:val="0"/>
      <w:marTop w:val="0"/>
      <w:marBottom w:val="0"/>
      <w:divBdr>
        <w:top w:val="none" w:sz="0" w:space="0" w:color="auto"/>
        <w:left w:val="none" w:sz="0" w:space="0" w:color="auto"/>
        <w:bottom w:val="none" w:sz="0" w:space="0" w:color="auto"/>
        <w:right w:val="none" w:sz="0" w:space="0" w:color="auto"/>
      </w:divBdr>
    </w:div>
    <w:div w:id="101270933">
      <w:bodyDiv w:val="1"/>
      <w:marLeft w:val="0"/>
      <w:marRight w:val="0"/>
      <w:marTop w:val="0"/>
      <w:marBottom w:val="0"/>
      <w:divBdr>
        <w:top w:val="none" w:sz="0" w:space="0" w:color="auto"/>
        <w:left w:val="none" w:sz="0" w:space="0" w:color="auto"/>
        <w:bottom w:val="none" w:sz="0" w:space="0" w:color="auto"/>
        <w:right w:val="none" w:sz="0" w:space="0" w:color="auto"/>
      </w:divBdr>
    </w:div>
    <w:div w:id="106894200">
      <w:bodyDiv w:val="1"/>
      <w:marLeft w:val="0"/>
      <w:marRight w:val="0"/>
      <w:marTop w:val="0"/>
      <w:marBottom w:val="0"/>
      <w:divBdr>
        <w:top w:val="none" w:sz="0" w:space="0" w:color="auto"/>
        <w:left w:val="none" w:sz="0" w:space="0" w:color="auto"/>
        <w:bottom w:val="none" w:sz="0" w:space="0" w:color="auto"/>
        <w:right w:val="none" w:sz="0" w:space="0" w:color="auto"/>
      </w:divBdr>
    </w:div>
    <w:div w:id="127555968">
      <w:bodyDiv w:val="1"/>
      <w:marLeft w:val="0"/>
      <w:marRight w:val="0"/>
      <w:marTop w:val="0"/>
      <w:marBottom w:val="0"/>
      <w:divBdr>
        <w:top w:val="none" w:sz="0" w:space="0" w:color="auto"/>
        <w:left w:val="none" w:sz="0" w:space="0" w:color="auto"/>
        <w:bottom w:val="none" w:sz="0" w:space="0" w:color="auto"/>
        <w:right w:val="none" w:sz="0" w:space="0" w:color="auto"/>
      </w:divBdr>
    </w:div>
    <w:div w:id="169877360">
      <w:bodyDiv w:val="1"/>
      <w:marLeft w:val="0"/>
      <w:marRight w:val="0"/>
      <w:marTop w:val="0"/>
      <w:marBottom w:val="0"/>
      <w:divBdr>
        <w:top w:val="none" w:sz="0" w:space="0" w:color="auto"/>
        <w:left w:val="none" w:sz="0" w:space="0" w:color="auto"/>
        <w:bottom w:val="none" w:sz="0" w:space="0" w:color="auto"/>
        <w:right w:val="none" w:sz="0" w:space="0" w:color="auto"/>
      </w:divBdr>
    </w:div>
    <w:div w:id="228734923">
      <w:bodyDiv w:val="1"/>
      <w:marLeft w:val="0"/>
      <w:marRight w:val="0"/>
      <w:marTop w:val="0"/>
      <w:marBottom w:val="0"/>
      <w:divBdr>
        <w:top w:val="none" w:sz="0" w:space="0" w:color="auto"/>
        <w:left w:val="none" w:sz="0" w:space="0" w:color="auto"/>
        <w:bottom w:val="none" w:sz="0" w:space="0" w:color="auto"/>
        <w:right w:val="none" w:sz="0" w:space="0" w:color="auto"/>
      </w:divBdr>
    </w:div>
    <w:div w:id="551692799">
      <w:bodyDiv w:val="1"/>
      <w:marLeft w:val="0"/>
      <w:marRight w:val="0"/>
      <w:marTop w:val="0"/>
      <w:marBottom w:val="0"/>
      <w:divBdr>
        <w:top w:val="none" w:sz="0" w:space="0" w:color="auto"/>
        <w:left w:val="none" w:sz="0" w:space="0" w:color="auto"/>
        <w:bottom w:val="none" w:sz="0" w:space="0" w:color="auto"/>
        <w:right w:val="none" w:sz="0" w:space="0" w:color="auto"/>
      </w:divBdr>
    </w:div>
    <w:div w:id="597561527">
      <w:bodyDiv w:val="1"/>
      <w:marLeft w:val="0"/>
      <w:marRight w:val="0"/>
      <w:marTop w:val="0"/>
      <w:marBottom w:val="0"/>
      <w:divBdr>
        <w:top w:val="none" w:sz="0" w:space="0" w:color="auto"/>
        <w:left w:val="none" w:sz="0" w:space="0" w:color="auto"/>
        <w:bottom w:val="none" w:sz="0" w:space="0" w:color="auto"/>
        <w:right w:val="none" w:sz="0" w:space="0" w:color="auto"/>
      </w:divBdr>
    </w:div>
    <w:div w:id="700470261">
      <w:bodyDiv w:val="1"/>
      <w:marLeft w:val="0"/>
      <w:marRight w:val="0"/>
      <w:marTop w:val="0"/>
      <w:marBottom w:val="0"/>
      <w:divBdr>
        <w:top w:val="none" w:sz="0" w:space="0" w:color="auto"/>
        <w:left w:val="none" w:sz="0" w:space="0" w:color="auto"/>
        <w:bottom w:val="none" w:sz="0" w:space="0" w:color="auto"/>
        <w:right w:val="none" w:sz="0" w:space="0" w:color="auto"/>
      </w:divBdr>
    </w:div>
    <w:div w:id="710156551">
      <w:bodyDiv w:val="1"/>
      <w:marLeft w:val="0"/>
      <w:marRight w:val="0"/>
      <w:marTop w:val="0"/>
      <w:marBottom w:val="0"/>
      <w:divBdr>
        <w:top w:val="none" w:sz="0" w:space="0" w:color="auto"/>
        <w:left w:val="none" w:sz="0" w:space="0" w:color="auto"/>
        <w:bottom w:val="none" w:sz="0" w:space="0" w:color="auto"/>
        <w:right w:val="none" w:sz="0" w:space="0" w:color="auto"/>
      </w:divBdr>
      <w:divsChild>
        <w:div w:id="1659845108">
          <w:marLeft w:val="0"/>
          <w:marRight w:val="0"/>
          <w:marTop w:val="0"/>
          <w:marBottom w:val="0"/>
          <w:divBdr>
            <w:top w:val="none" w:sz="0" w:space="0" w:color="auto"/>
            <w:left w:val="none" w:sz="0" w:space="0" w:color="auto"/>
            <w:bottom w:val="none" w:sz="0" w:space="0" w:color="auto"/>
            <w:right w:val="none" w:sz="0" w:space="0" w:color="auto"/>
          </w:divBdr>
          <w:divsChild>
            <w:div w:id="706757169">
              <w:marLeft w:val="0"/>
              <w:marRight w:val="0"/>
              <w:marTop w:val="0"/>
              <w:marBottom w:val="0"/>
              <w:divBdr>
                <w:top w:val="none" w:sz="0" w:space="0" w:color="auto"/>
                <w:left w:val="none" w:sz="0" w:space="0" w:color="auto"/>
                <w:bottom w:val="none" w:sz="0" w:space="0" w:color="auto"/>
                <w:right w:val="none" w:sz="0" w:space="0" w:color="auto"/>
              </w:divBdr>
              <w:divsChild>
                <w:div w:id="1955625286">
                  <w:marLeft w:val="0"/>
                  <w:marRight w:val="0"/>
                  <w:marTop w:val="0"/>
                  <w:marBottom w:val="0"/>
                  <w:divBdr>
                    <w:top w:val="none" w:sz="0" w:space="0" w:color="auto"/>
                    <w:left w:val="none" w:sz="0" w:space="0" w:color="auto"/>
                    <w:bottom w:val="none" w:sz="0" w:space="0" w:color="auto"/>
                    <w:right w:val="none" w:sz="0" w:space="0" w:color="auto"/>
                  </w:divBdr>
                  <w:divsChild>
                    <w:div w:id="20088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0772">
          <w:marLeft w:val="0"/>
          <w:marRight w:val="0"/>
          <w:marTop w:val="0"/>
          <w:marBottom w:val="0"/>
          <w:divBdr>
            <w:top w:val="none" w:sz="0" w:space="0" w:color="auto"/>
            <w:left w:val="none" w:sz="0" w:space="0" w:color="auto"/>
            <w:bottom w:val="none" w:sz="0" w:space="0" w:color="auto"/>
            <w:right w:val="none" w:sz="0" w:space="0" w:color="auto"/>
          </w:divBdr>
          <w:divsChild>
            <w:div w:id="1575818524">
              <w:marLeft w:val="0"/>
              <w:marRight w:val="0"/>
              <w:marTop w:val="0"/>
              <w:marBottom w:val="0"/>
              <w:divBdr>
                <w:top w:val="none" w:sz="0" w:space="0" w:color="auto"/>
                <w:left w:val="none" w:sz="0" w:space="0" w:color="auto"/>
                <w:bottom w:val="none" w:sz="0" w:space="0" w:color="auto"/>
                <w:right w:val="none" w:sz="0" w:space="0" w:color="auto"/>
              </w:divBdr>
              <w:divsChild>
                <w:div w:id="1427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4613">
      <w:bodyDiv w:val="1"/>
      <w:marLeft w:val="0"/>
      <w:marRight w:val="0"/>
      <w:marTop w:val="0"/>
      <w:marBottom w:val="0"/>
      <w:divBdr>
        <w:top w:val="none" w:sz="0" w:space="0" w:color="auto"/>
        <w:left w:val="none" w:sz="0" w:space="0" w:color="auto"/>
        <w:bottom w:val="none" w:sz="0" w:space="0" w:color="auto"/>
        <w:right w:val="none" w:sz="0" w:space="0" w:color="auto"/>
      </w:divBdr>
    </w:div>
    <w:div w:id="825783845">
      <w:bodyDiv w:val="1"/>
      <w:marLeft w:val="0"/>
      <w:marRight w:val="0"/>
      <w:marTop w:val="0"/>
      <w:marBottom w:val="0"/>
      <w:divBdr>
        <w:top w:val="none" w:sz="0" w:space="0" w:color="auto"/>
        <w:left w:val="none" w:sz="0" w:space="0" w:color="auto"/>
        <w:bottom w:val="none" w:sz="0" w:space="0" w:color="auto"/>
        <w:right w:val="none" w:sz="0" w:space="0" w:color="auto"/>
      </w:divBdr>
    </w:div>
    <w:div w:id="909508720">
      <w:bodyDiv w:val="1"/>
      <w:marLeft w:val="0"/>
      <w:marRight w:val="0"/>
      <w:marTop w:val="0"/>
      <w:marBottom w:val="0"/>
      <w:divBdr>
        <w:top w:val="none" w:sz="0" w:space="0" w:color="auto"/>
        <w:left w:val="none" w:sz="0" w:space="0" w:color="auto"/>
        <w:bottom w:val="none" w:sz="0" w:space="0" w:color="auto"/>
        <w:right w:val="none" w:sz="0" w:space="0" w:color="auto"/>
      </w:divBdr>
    </w:div>
    <w:div w:id="954099814">
      <w:bodyDiv w:val="1"/>
      <w:marLeft w:val="0"/>
      <w:marRight w:val="0"/>
      <w:marTop w:val="0"/>
      <w:marBottom w:val="0"/>
      <w:divBdr>
        <w:top w:val="none" w:sz="0" w:space="0" w:color="auto"/>
        <w:left w:val="none" w:sz="0" w:space="0" w:color="auto"/>
        <w:bottom w:val="none" w:sz="0" w:space="0" w:color="auto"/>
        <w:right w:val="none" w:sz="0" w:space="0" w:color="auto"/>
      </w:divBdr>
    </w:div>
    <w:div w:id="1109661263">
      <w:bodyDiv w:val="1"/>
      <w:marLeft w:val="0"/>
      <w:marRight w:val="0"/>
      <w:marTop w:val="0"/>
      <w:marBottom w:val="0"/>
      <w:divBdr>
        <w:top w:val="none" w:sz="0" w:space="0" w:color="auto"/>
        <w:left w:val="none" w:sz="0" w:space="0" w:color="auto"/>
        <w:bottom w:val="none" w:sz="0" w:space="0" w:color="auto"/>
        <w:right w:val="none" w:sz="0" w:space="0" w:color="auto"/>
      </w:divBdr>
    </w:div>
    <w:div w:id="1118839367">
      <w:bodyDiv w:val="1"/>
      <w:marLeft w:val="0"/>
      <w:marRight w:val="0"/>
      <w:marTop w:val="0"/>
      <w:marBottom w:val="0"/>
      <w:divBdr>
        <w:top w:val="none" w:sz="0" w:space="0" w:color="auto"/>
        <w:left w:val="none" w:sz="0" w:space="0" w:color="auto"/>
        <w:bottom w:val="none" w:sz="0" w:space="0" w:color="auto"/>
        <w:right w:val="none" w:sz="0" w:space="0" w:color="auto"/>
      </w:divBdr>
    </w:div>
    <w:div w:id="1159350815">
      <w:bodyDiv w:val="1"/>
      <w:marLeft w:val="0"/>
      <w:marRight w:val="0"/>
      <w:marTop w:val="0"/>
      <w:marBottom w:val="0"/>
      <w:divBdr>
        <w:top w:val="none" w:sz="0" w:space="0" w:color="auto"/>
        <w:left w:val="none" w:sz="0" w:space="0" w:color="auto"/>
        <w:bottom w:val="none" w:sz="0" w:space="0" w:color="auto"/>
        <w:right w:val="none" w:sz="0" w:space="0" w:color="auto"/>
      </w:divBdr>
    </w:div>
    <w:div w:id="1216969581">
      <w:bodyDiv w:val="1"/>
      <w:marLeft w:val="0"/>
      <w:marRight w:val="0"/>
      <w:marTop w:val="0"/>
      <w:marBottom w:val="0"/>
      <w:divBdr>
        <w:top w:val="none" w:sz="0" w:space="0" w:color="auto"/>
        <w:left w:val="none" w:sz="0" w:space="0" w:color="auto"/>
        <w:bottom w:val="none" w:sz="0" w:space="0" w:color="auto"/>
        <w:right w:val="none" w:sz="0" w:space="0" w:color="auto"/>
      </w:divBdr>
    </w:div>
    <w:div w:id="1227910562">
      <w:bodyDiv w:val="1"/>
      <w:marLeft w:val="0"/>
      <w:marRight w:val="0"/>
      <w:marTop w:val="0"/>
      <w:marBottom w:val="0"/>
      <w:divBdr>
        <w:top w:val="none" w:sz="0" w:space="0" w:color="auto"/>
        <w:left w:val="none" w:sz="0" w:space="0" w:color="auto"/>
        <w:bottom w:val="none" w:sz="0" w:space="0" w:color="auto"/>
        <w:right w:val="none" w:sz="0" w:space="0" w:color="auto"/>
      </w:divBdr>
    </w:div>
    <w:div w:id="1229338912">
      <w:bodyDiv w:val="1"/>
      <w:marLeft w:val="0"/>
      <w:marRight w:val="0"/>
      <w:marTop w:val="0"/>
      <w:marBottom w:val="0"/>
      <w:divBdr>
        <w:top w:val="none" w:sz="0" w:space="0" w:color="auto"/>
        <w:left w:val="none" w:sz="0" w:space="0" w:color="auto"/>
        <w:bottom w:val="none" w:sz="0" w:space="0" w:color="auto"/>
        <w:right w:val="none" w:sz="0" w:space="0" w:color="auto"/>
      </w:divBdr>
    </w:div>
    <w:div w:id="1534611159">
      <w:bodyDiv w:val="1"/>
      <w:marLeft w:val="0"/>
      <w:marRight w:val="0"/>
      <w:marTop w:val="0"/>
      <w:marBottom w:val="0"/>
      <w:divBdr>
        <w:top w:val="none" w:sz="0" w:space="0" w:color="auto"/>
        <w:left w:val="none" w:sz="0" w:space="0" w:color="auto"/>
        <w:bottom w:val="none" w:sz="0" w:space="0" w:color="auto"/>
        <w:right w:val="none" w:sz="0" w:space="0" w:color="auto"/>
      </w:divBdr>
    </w:div>
    <w:div w:id="1556045706">
      <w:bodyDiv w:val="1"/>
      <w:marLeft w:val="0"/>
      <w:marRight w:val="0"/>
      <w:marTop w:val="0"/>
      <w:marBottom w:val="0"/>
      <w:divBdr>
        <w:top w:val="none" w:sz="0" w:space="0" w:color="auto"/>
        <w:left w:val="none" w:sz="0" w:space="0" w:color="auto"/>
        <w:bottom w:val="none" w:sz="0" w:space="0" w:color="auto"/>
        <w:right w:val="none" w:sz="0" w:space="0" w:color="auto"/>
      </w:divBdr>
    </w:div>
    <w:div w:id="1598901887">
      <w:bodyDiv w:val="1"/>
      <w:marLeft w:val="0"/>
      <w:marRight w:val="0"/>
      <w:marTop w:val="0"/>
      <w:marBottom w:val="0"/>
      <w:divBdr>
        <w:top w:val="none" w:sz="0" w:space="0" w:color="auto"/>
        <w:left w:val="none" w:sz="0" w:space="0" w:color="auto"/>
        <w:bottom w:val="none" w:sz="0" w:space="0" w:color="auto"/>
        <w:right w:val="none" w:sz="0" w:space="0" w:color="auto"/>
      </w:divBdr>
    </w:div>
    <w:div w:id="1634748796">
      <w:bodyDiv w:val="1"/>
      <w:marLeft w:val="0"/>
      <w:marRight w:val="0"/>
      <w:marTop w:val="0"/>
      <w:marBottom w:val="0"/>
      <w:divBdr>
        <w:top w:val="none" w:sz="0" w:space="0" w:color="auto"/>
        <w:left w:val="none" w:sz="0" w:space="0" w:color="auto"/>
        <w:bottom w:val="none" w:sz="0" w:space="0" w:color="auto"/>
        <w:right w:val="none" w:sz="0" w:space="0" w:color="auto"/>
      </w:divBdr>
    </w:div>
    <w:div w:id="1714452887">
      <w:bodyDiv w:val="1"/>
      <w:marLeft w:val="0"/>
      <w:marRight w:val="0"/>
      <w:marTop w:val="0"/>
      <w:marBottom w:val="0"/>
      <w:divBdr>
        <w:top w:val="none" w:sz="0" w:space="0" w:color="auto"/>
        <w:left w:val="none" w:sz="0" w:space="0" w:color="auto"/>
        <w:bottom w:val="none" w:sz="0" w:space="0" w:color="auto"/>
        <w:right w:val="none" w:sz="0" w:space="0" w:color="auto"/>
      </w:divBdr>
    </w:div>
    <w:div w:id="1890873431">
      <w:bodyDiv w:val="1"/>
      <w:marLeft w:val="0"/>
      <w:marRight w:val="0"/>
      <w:marTop w:val="0"/>
      <w:marBottom w:val="0"/>
      <w:divBdr>
        <w:top w:val="none" w:sz="0" w:space="0" w:color="auto"/>
        <w:left w:val="none" w:sz="0" w:space="0" w:color="auto"/>
        <w:bottom w:val="none" w:sz="0" w:space="0" w:color="auto"/>
        <w:right w:val="none" w:sz="0" w:space="0" w:color="auto"/>
      </w:divBdr>
    </w:div>
    <w:div w:id="1900508628">
      <w:bodyDiv w:val="1"/>
      <w:marLeft w:val="0"/>
      <w:marRight w:val="0"/>
      <w:marTop w:val="0"/>
      <w:marBottom w:val="0"/>
      <w:divBdr>
        <w:top w:val="none" w:sz="0" w:space="0" w:color="auto"/>
        <w:left w:val="none" w:sz="0" w:space="0" w:color="auto"/>
        <w:bottom w:val="none" w:sz="0" w:space="0" w:color="auto"/>
        <w:right w:val="none" w:sz="0" w:space="0" w:color="auto"/>
      </w:divBdr>
    </w:div>
    <w:div w:id="1945337164">
      <w:bodyDiv w:val="1"/>
      <w:marLeft w:val="0"/>
      <w:marRight w:val="0"/>
      <w:marTop w:val="0"/>
      <w:marBottom w:val="0"/>
      <w:divBdr>
        <w:top w:val="none" w:sz="0" w:space="0" w:color="auto"/>
        <w:left w:val="none" w:sz="0" w:space="0" w:color="auto"/>
        <w:bottom w:val="none" w:sz="0" w:space="0" w:color="auto"/>
        <w:right w:val="none" w:sz="0" w:space="0" w:color="auto"/>
      </w:divBdr>
    </w:div>
    <w:div w:id="20454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dernisationfund.eu/documents/" TargetMode="External"/><Relationship Id="rId18" Type="http://schemas.openxmlformats.org/officeDocument/2006/relationships/hyperlink" Target="https://www.gov.si/zbirke/javne-objave/povabilo-k-predlozitvi-vlog-za-neposredno-potrditev-projektov-v-okviru-sheme-ee-del-a-posodobitev-in-razvoj-prenosnega-in-distribucijskega-elektricnega-omrezja/" TargetMode="External"/><Relationship Id="rId26" Type="http://schemas.openxmlformats.org/officeDocument/2006/relationships/footer" Target="foot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eur-lex.europa.eu/legal-content/SL/TXT/PDF/?uri=CELEX:52021XC0409(01)&amp;from=SL" TargetMode="External"/><Relationship Id="rId17" Type="http://schemas.openxmlformats.org/officeDocument/2006/relationships/hyperlink" Target="https://www.gov.si/zbirke/projekti-in-programi/program-spodbud-mope-2024-2030/"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ergetika-portal.si/fileadmin/dokumenti/publikacije/nepn/dokumenti/nepn2024_final_dec2024.pdf" TargetMode="External"/><Relationship Id="rId20" Type="http://schemas.microsoft.com/office/2011/relationships/commentsExtended" Target="commentsExtended.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regional_policy/sources/guidance/GL_corrections_pp_irregularities_annex_SL.pdf" TargetMode="Externa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gov.si/zbirke/javne-objave/javni-poziv-za-izbor-projektnih-predlogov-za-uvrstitev-na-indikativni-seznam-nalozb-za-sofinanciranje-s-sredstvi-sklada-za-modernizacijo-v-obdobju-2024-2030-jp-ms-2023/" TargetMode="External"/><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hyperlink" Target="https://ec.europa.eu/regional_policy/sources/guidance/GL_corrections_pp_irregularities_SL.pdf" TargetMode="Externa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u-skladi.si/sl/dokumenti/navodila/skmbt_c654e16032914450.pdf" TargetMode="External"/><Relationship Id="rId14" Type="http://schemas.openxmlformats.org/officeDocument/2006/relationships/hyperlink" Target="https://www.eib.org/attachments/lucalli/eib_project_carbon_footprint_methodologies_2023_en.pdf" TargetMode="External"/><Relationship Id="rId22" Type="http://schemas.microsoft.com/office/2018/08/relationships/commentsExtensible" Target="commentsExtensible.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DC85C-BEE2-4EDC-9C88-11F40D1FDBB5}">
  <ds:schemaRefs>
    <ds:schemaRef ds:uri="http://schemas.openxmlformats.org/officeDocument/2006/bibliography"/>
  </ds:schemaRefs>
</ds:datastoreItem>
</file>

<file path=customXml/itemProps2.xml><?xml version="1.0" encoding="utf-8"?>
<ds:datastoreItem xmlns:ds="http://schemas.openxmlformats.org/officeDocument/2006/customXml" ds:itemID="{1614549F-8588-435C-A2BA-8310F318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29</Pages>
  <Words>11192</Words>
  <Characters>67706</Characters>
  <Application>Microsoft Office Word</Application>
  <DocSecurity>0</DocSecurity>
  <Lines>564</Lines>
  <Paragraphs>157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Povabilo MS EE-A</vt:lpstr>
      <vt:lpstr/>
    </vt:vector>
  </TitlesOfParts>
  <Company>MZIP</Company>
  <LinksUpToDate>false</LinksUpToDate>
  <CharactersWithSpaces>78741</CharactersWithSpaces>
  <SharedDoc>false</SharedDoc>
  <HLinks>
    <vt:vector size="12" baseType="variant">
      <vt:variant>
        <vt:i4>2949171</vt:i4>
      </vt:variant>
      <vt:variant>
        <vt:i4>3</vt:i4>
      </vt:variant>
      <vt:variant>
        <vt:i4>0</vt:i4>
      </vt:variant>
      <vt:variant>
        <vt:i4>5</vt:i4>
      </vt:variant>
      <vt:variant>
        <vt:lpwstr>https://www.eu-skladi.si/sl/dokumenti/navodila/smernice-o-poenostavljenih-moznostih-obracunavanja-stroskov.pdf</vt:lpwstr>
      </vt:variant>
      <vt:variant>
        <vt:lpwstr/>
      </vt:variant>
      <vt:variant>
        <vt:i4>7471221</vt:i4>
      </vt:variant>
      <vt:variant>
        <vt:i4>0</vt:i4>
      </vt:variant>
      <vt:variant>
        <vt:i4>0</vt:i4>
      </vt:variant>
      <vt:variant>
        <vt:i4>5</vt:i4>
      </vt:variant>
      <vt:variant>
        <vt:lpwstr>https://eur-lex.europa.eu/legal-content/SL/TXT/HTML/?uri=CELEX:52022XC0218(03)&amp;from=SL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Povabilo MS EE-A</dc:title>
  <dc:subject/>
  <dc:creator>Nataša Naumović</dc:creator>
  <cp:keywords>MOPE</cp:keywords>
  <dc:description/>
  <cp:lastModifiedBy>Izidor Barši</cp:lastModifiedBy>
  <cp:revision>4</cp:revision>
  <cp:lastPrinted>2022-10-12T07:15:00Z</cp:lastPrinted>
  <dcterms:created xsi:type="dcterms:W3CDTF">2025-12-12T10:12:00Z</dcterms:created>
  <dcterms:modified xsi:type="dcterms:W3CDTF">2025-12-15T14:44:00Z</dcterms:modified>
</cp:coreProperties>
</file>