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12AC7" w14:textId="1EE5E047" w:rsidR="00DA4B98" w:rsidRPr="0012187C" w:rsidRDefault="00DA4B98" w:rsidP="00E648F7">
      <w:pPr>
        <w:spacing w:before="1080" w:line="300" w:lineRule="exact"/>
        <w:jc w:val="center"/>
        <w:rPr>
          <w:lang w:val="it-IT"/>
        </w:rPr>
      </w:pPr>
      <w:r w:rsidRPr="0012187C">
        <w:rPr>
          <w:b/>
          <w:sz w:val="32"/>
          <w:szCs w:val="32"/>
          <w:lang w:val="sl-SI"/>
        </w:rPr>
        <w:t>VLOGA ZA VPIS</w:t>
      </w:r>
    </w:p>
    <w:p w14:paraId="09F2F16F" w14:textId="77777777" w:rsidR="00DA4B98" w:rsidRPr="0012187C" w:rsidRDefault="00DA4B98" w:rsidP="00E648F7">
      <w:pPr>
        <w:spacing w:line="300" w:lineRule="exact"/>
        <w:jc w:val="center"/>
        <w:rPr>
          <w:lang w:val="it-IT"/>
        </w:rPr>
      </w:pPr>
      <w:r w:rsidRPr="0012187C">
        <w:rPr>
          <w:rFonts w:eastAsia="Arial"/>
          <w:b/>
          <w:sz w:val="32"/>
          <w:szCs w:val="32"/>
          <w:lang w:val="sl-SI"/>
        </w:rPr>
        <w:t xml:space="preserve"> </w:t>
      </w:r>
      <w:r w:rsidRPr="0012187C">
        <w:rPr>
          <w:b/>
          <w:sz w:val="32"/>
          <w:szCs w:val="32"/>
          <w:lang w:val="sl-SI"/>
        </w:rPr>
        <w:t>V EVIDENCO NAPRAV</w:t>
      </w:r>
    </w:p>
    <w:p w14:paraId="4824DA55" w14:textId="77777777" w:rsidR="00DA4B98" w:rsidRPr="0012187C" w:rsidRDefault="00DA4B98" w:rsidP="009A147C">
      <w:pPr>
        <w:spacing w:before="360"/>
        <w:jc w:val="center"/>
        <w:rPr>
          <w:lang w:val="it-IT"/>
        </w:rPr>
      </w:pPr>
      <w:r w:rsidRPr="0012187C">
        <w:rPr>
          <w:b/>
          <w:lang w:val="sl-SI"/>
        </w:rPr>
        <w:t>Za obratovanje naprav, v katerih se uporabljajo organska topila</w:t>
      </w:r>
    </w:p>
    <w:p w14:paraId="48D8D2C2" w14:textId="7B3097A4" w:rsidR="00DA4B98" w:rsidRPr="0012187C" w:rsidRDefault="00DA4B98" w:rsidP="001D5227">
      <w:pPr>
        <w:spacing w:after="720"/>
        <w:jc w:val="center"/>
        <w:rPr>
          <w:b/>
          <w:lang w:val="sl-SI"/>
        </w:rPr>
      </w:pPr>
      <w:r w:rsidRPr="0012187C">
        <w:rPr>
          <w:b/>
          <w:lang w:val="sl-SI"/>
        </w:rPr>
        <w:t xml:space="preserve">(Uredba o mejnih vrednostih emisije hlapnih organskih spojin iz naprav, v katerih se uporabljajo organska topila, </w:t>
      </w:r>
      <w:r w:rsidR="00E648F7" w:rsidRPr="0012187C">
        <w:rPr>
          <w:b/>
          <w:lang w:val="sl-SI"/>
        </w:rPr>
        <w:t>Uradni list RS, št. 35/15, 58/16, 54/21, 44/22 – ZVO-2 in 49/22</w:t>
      </w:r>
      <w:r w:rsidR="002B6420" w:rsidRPr="0012187C">
        <w:rPr>
          <w:b/>
          <w:szCs w:val="20"/>
          <w:lang w:val="sl-SI" w:eastAsia="sl-SI"/>
        </w:rPr>
        <w:t>- v nadaljevanju: uredba</w:t>
      </w:r>
      <w:r w:rsidRPr="0012187C">
        <w:rPr>
          <w:b/>
          <w:lang w:val="sl-SI"/>
        </w:rPr>
        <w:t>)</w:t>
      </w:r>
      <w:r w:rsidR="001D5227" w:rsidRPr="0012187C">
        <w:rPr>
          <w:b/>
          <w:lang w:val="sl-SI"/>
        </w:rPr>
        <w:t xml:space="preserve"> </w:t>
      </w:r>
    </w:p>
    <w:p w14:paraId="411A3B30" w14:textId="77777777" w:rsidR="00DA4B98" w:rsidRPr="0012187C" w:rsidRDefault="00DA4B98" w:rsidP="009A147C">
      <w:pPr>
        <w:spacing w:after="360"/>
        <w:rPr>
          <w:lang w:val="it-IT"/>
        </w:rPr>
      </w:pPr>
      <w:r w:rsidRPr="0012187C">
        <w:rPr>
          <w:b/>
          <w:sz w:val="22"/>
          <w:szCs w:val="22"/>
          <w:lang w:val="sl-SI"/>
        </w:rPr>
        <w:t>1.</w:t>
      </w:r>
      <w:r w:rsidRPr="0012187C">
        <w:rPr>
          <w:sz w:val="22"/>
          <w:szCs w:val="22"/>
          <w:lang w:val="sl-SI"/>
        </w:rPr>
        <w:t xml:space="preserve"> </w:t>
      </w:r>
      <w:r w:rsidRPr="0012187C">
        <w:rPr>
          <w:b/>
          <w:sz w:val="22"/>
          <w:szCs w:val="22"/>
          <w:lang w:val="sl-SI"/>
        </w:rPr>
        <w:t>PODATKI O UPRAVLJAVCU NAPRAV/E:</w:t>
      </w:r>
    </w:p>
    <w:p w14:paraId="265D6AB1" w14:textId="77777777" w:rsidR="00B721A7" w:rsidRPr="0012187C" w:rsidRDefault="00B721A7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Naziv upravljavca:</w:t>
      </w:r>
    </w:p>
    <w:p w14:paraId="68D2E25D" w14:textId="77777777" w:rsidR="00B721A7" w:rsidRPr="0012187C" w:rsidRDefault="00B721A7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Naslov upravljavca:</w:t>
      </w:r>
    </w:p>
    <w:p w14:paraId="7D42F05C" w14:textId="77777777" w:rsidR="00B721A7" w:rsidRPr="0012187C" w:rsidRDefault="001C6A1A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Matična številka:</w:t>
      </w:r>
    </w:p>
    <w:p w14:paraId="0C0BECD1" w14:textId="77777777" w:rsidR="00B721A7" w:rsidRPr="0012187C" w:rsidRDefault="001C6A1A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Davčna številka:</w:t>
      </w:r>
    </w:p>
    <w:p w14:paraId="4088B6E9" w14:textId="77777777" w:rsidR="00B721A7" w:rsidRPr="0012187C" w:rsidRDefault="001C6A1A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Šifra glavne dejavnosti:</w:t>
      </w:r>
    </w:p>
    <w:p w14:paraId="57DDF032" w14:textId="77777777" w:rsidR="00B721A7" w:rsidRPr="0012187C" w:rsidRDefault="00B721A7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Zakoniti zastopni</w:t>
      </w:r>
      <w:r w:rsidR="001C6A1A" w:rsidRPr="0012187C">
        <w:rPr>
          <w:bCs/>
          <w:sz w:val="22"/>
          <w:szCs w:val="22"/>
          <w:lang w:val="sl-SI"/>
        </w:rPr>
        <w:t>k upravljavca ali pooblaščenec:</w:t>
      </w:r>
    </w:p>
    <w:p w14:paraId="7854890D" w14:textId="77777777" w:rsidR="00B721A7" w:rsidRPr="0012187C" w:rsidRDefault="00B721A7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Kontaktna oseba:</w:t>
      </w:r>
    </w:p>
    <w:p w14:paraId="5E1A9E39" w14:textId="77777777" w:rsidR="00B721A7" w:rsidRPr="0012187C" w:rsidRDefault="00B721A7" w:rsidP="00E24B4F">
      <w:pPr>
        <w:pStyle w:val="Odstavekseznama"/>
        <w:numPr>
          <w:ilvl w:val="0"/>
          <w:numId w:val="2"/>
        </w:num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telefon:</w:t>
      </w:r>
    </w:p>
    <w:p w14:paraId="0D140E76" w14:textId="77777777" w:rsidR="00B721A7" w:rsidRPr="0012187C" w:rsidRDefault="001C6A1A" w:rsidP="00E24B4F">
      <w:pPr>
        <w:pStyle w:val="Odstavekseznama"/>
        <w:numPr>
          <w:ilvl w:val="0"/>
          <w:numId w:val="2"/>
        </w:num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e-pošta:</w:t>
      </w:r>
    </w:p>
    <w:p w14:paraId="557B85AE" w14:textId="77777777" w:rsidR="00B721A7" w:rsidRPr="0012187C" w:rsidRDefault="001C6A1A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Naziv pooblaščenca:</w:t>
      </w:r>
    </w:p>
    <w:p w14:paraId="7EC4429E" w14:textId="77777777" w:rsidR="00B721A7" w:rsidRPr="0012187C" w:rsidRDefault="00B721A7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Naslov pooblaščenca:</w:t>
      </w:r>
    </w:p>
    <w:p w14:paraId="4A3CA281" w14:textId="77777777" w:rsidR="00B721A7" w:rsidRPr="0012187C" w:rsidRDefault="001C6A1A" w:rsidP="00E24B4F">
      <w:pPr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Lokacija naprav/e:</w:t>
      </w:r>
    </w:p>
    <w:p w14:paraId="687D2D61" w14:textId="0182F845" w:rsidR="00D1575A" w:rsidRPr="0012187C" w:rsidRDefault="006F42C0" w:rsidP="00E24B4F">
      <w:pPr>
        <w:tabs>
          <w:tab w:val="left" w:pos="3390"/>
          <w:tab w:val="left" w:pos="4755"/>
        </w:tabs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IED</w:t>
      </w:r>
      <w:r w:rsidR="00B721A7" w:rsidRPr="0012187C">
        <w:rPr>
          <w:bCs/>
          <w:sz w:val="22"/>
          <w:szCs w:val="22"/>
          <w:lang w:val="sl-SI"/>
        </w:rPr>
        <w:t xml:space="preserve"> zavezanec:</w:t>
      </w:r>
      <w:r w:rsidR="00620ACF" w:rsidRPr="0012187C">
        <w:rPr>
          <w:bCs/>
          <w:sz w:val="22"/>
          <w:szCs w:val="22"/>
          <w:lang w:val="sl-SI"/>
        </w:rPr>
        <w:t xml:space="preserve">  </w:t>
      </w:r>
      <w:r w:rsidR="00C40BBE" w:rsidRPr="0012187C">
        <w:rPr>
          <w:bCs/>
          <w:sz w:val="22"/>
          <w:szCs w:val="22"/>
          <w:lang w:val="sl-SI"/>
        </w:rPr>
        <w:t xml:space="preserve">                         </w:t>
      </w:r>
      <w:r w:rsidR="00336448" w:rsidRPr="0012187C">
        <w:rPr>
          <w:bCs/>
          <w:sz w:val="22"/>
          <w:szCs w:val="22"/>
          <w:lang w:val="sl-SI"/>
        </w:rPr>
        <w:t xml:space="preserve">DA  </w:t>
      </w:r>
      <w:sdt>
        <w:sdtPr>
          <w:rPr>
            <w:bCs/>
            <w:sz w:val="22"/>
            <w:szCs w:val="22"/>
            <w:lang w:val="sl-SI"/>
          </w:rPr>
          <w:id w:val="116112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B2E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="00336448" w:rsidRPr="0012187C">
        <w:rPr>
          <w:bCs/>
          <w:sz w:val="22"/>
          <w:szCs w:val="22"/>
          <w:lang w:val="sl-SI"/>
        </w:rPr>
        <w:t xml:space="preserve">     NE  </w:t>
      </w:r>
      <w:sdt>
        <w:sdtPr>
          <w:rPr>
            <w:bCs/>
            <w:sz w:val="22"/>
            <w:szCs w:val="22"/>
            <w:lang w:val="sl-SI"/>
          </w:rPr>
          <w:id w:val="-111398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B2E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7AF10382" w14:textId="62490990" w:rsidR="00302FB4" w:rsidRPr="0012187C" w:rsidRDefault="00795757" w:rsidP="00D1575A">
      <w:pPr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lastRenderedPageBreak/>
        <w:t>Želim e</w:t>
      </w:r>
      <w:r w:rsidR="00D1575A" w:rsidRPr="0012187C">
        <w:rPr>
          <w:bCs/>
          <w:sz w:val="22"/>
          <w:szCs w:val="22"/>
          <w:lang w:val="sl-SI"/>
        </w:rPr>
        <w:t>lektronsko vročanje</w:t>
      </w:r>
      <w:r w:rsidRPr="0012187C">
        <w:rPr>
          <w:rStyle w:val="Sprotnaopomba-sklic"/>
          <w:bCs/>
          <w:sz w:val="22"/>
          <w:szCs w:val="22"/>
          <w:lang w:val="sl-SI"/>
        </w:rPr>
        <w:footnoteReference w:id="1"/>
      </w:r>
      <w:r w:rsidRPr="0012187C">
        <w:rPr>
          <w:bCs/>
          <w:sz w:val="22"/>
          <w:szCs w:val="22"/>
          <w:lang w:val="sl-SI"/>
        </w:rPr>
        <w:t>:          DA</w:t>
      </w:r>
      <w:r w:rsidRPr="0012187C">
        <w:rPr>
          <w:rStyle w:val="Sprotnaopomba-sklic"/>
          <w:bCs/>
          <w:sz w:val="22"/>
          <w:szCs w:val="22"/>
          <w:lang w:val="sl-SI"/>
        </w:rPr>
        <w:footnoteReference w:id="2"/>
      </w:r>
      <w:r w:rsidRPr="0012187C">
        <w:rPr>
          <w:bCs/>
          <w:sz w:val="22"/>
          <w:szCs w:val="22"/>
          <w:lang w:val="sl-SI"/>
        </w:rPr>
        <w:t xml:space="preserve"> </w:t>
      </w:r>
      <w:sdt>
        <w:sdtPr>
          <w:rPr>
            <w:rFonts w:eastAsia="Times New Roman"/>
            <w:bCs/>
            <w:sz w:val="22"/>
            <w:szCs w:val="22"/>
            <w:lang w:val="sl-SI"/>
          </w:rPr>
          <w:id w:val="19959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0F7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Pr="0012187C">
        <w:rPr>
          <w:bCs/>
          <w:sz w:val="22"/>
          <w:szCs w:val="22"/>
          <w:lang w:val="sl-SI"/>
        </w:rPr>
        <w:t xml:space="preserve">    </w:t>
      </w:r>
      <w:r w:rsidR="00D1575A" w:rsidRPr="0012187C">
        <w:rPr>
          <w:bCs/>
          <w:sz w:val="22"/>
          <w:szCs w:val="22"/>
          <w:lang w:val="sl-SI"/>
        </w:rPr>
        <w:t xml:space="preserve"> </w:t>
      </w:r>
      <w:r w:rsidRPr="0012187C">
        <w:rPr>
          <w:bCs/>
          <w:sz w:val="22"/>
          <w:szCs w:val="22"/>
          <w:lang w:val="sl-SI"/>
        </w:rPr>
        <w:t>NE</w:t>
      </w:r>
      <w:r w:rsidRPr="0012187C">
        <w:rPr>
          <w:rStyle w:val="Sprotnaopomba-sklic"/>
          <w:bCs/>
          <w:sz w:val="22"/>
          <w:szCs w:val="22"/>
          <w:lang w:val="sl-SI"/>
        </w:rPr>
        <w:footnoteReference w:id="3"/>
      </w:r>
      <w:r w:rsidRPr="0012187C">
        <w:rPr>
          <w:bCs/>
          <w:sz w:val="22"/>
          <w:szCs w:val="22"/>
          <w:lang w:val="sl-SI"/>
        </w:rPr>
        <w:t xml:space="preserve"> </w:t>
      </w:r>
      <w:sdt>
        <w:sdtPr>
          <w:rPr>
            <w:rFonts w:eastAsia="Times New Roman"/>
            <w:bCs/>
            <w:sz w:val="22"/>
            <w:szCs w:val="22"/>
            <w:lang w:val="sl-SI"/>
          </w:rPr>
          <w:id w:val="-166014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0F7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5B082B5E" w14:textId="7DF41BA9" w:rsidR="00795757" w:rsidRPr="0012187C" w:rsidRDefault="00795757" w:rsidP="00795757">
      <w:pPr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Naslov varnega elektronskega predala:</w:t>
      </w:r>
    </w:p>
    <w:p w14:paraId="5BAAC55A" w14:textId="41620222" w:rsidR="00795757" w:rsidRPr="0012187C" w:rsidRDefault="00795757" w:rsidP="00795757">
      <w:pPr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Naslov navadnega elektronskega predala:</w:t>
      </w:r>
    </w:p>
    <w:p w14:paraId="1E3468EE" w14:textId="77777777" w:rsidR="007703A5" w:rsidRPr="0012187C" w:rsidRDefault="00795757" w:rsidP="007703A5">
      <w:pPr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Mobitel številka</w:t>
      </w:r>
      <w:r w:rsidRPr="0012187C">
        <w:rPr>
          <w:rStyle w:val="Sprotnaopomba-sklic"/>
          <w:bCs/>
          <w:sz w:val="22"/>
          <w:szCs w:val="22"/>
          <w:lang w:val="sl-SI"/>
        </w:rPr>
        <w:footnoteReference w:id="4"/>
      </w:r>
      <w:r w:rsidRPr="0012187C">
        <w:rPr>
          <w:bCs/>
          <w:sz w:val="22"/>
          <w:szCs w:val="22"/>
          <w:lang w:val="sl-SI"/>
        </w:rPr>
        <w:t xml:space="preserve">: </w:t>
      </w:r>
    </w:p>
    <w:p w14:paraId="29B20309" w14:textId="77777777" w:rsidR="007703A5" w:rsidRPr="0012187C" w:rsidRDefault="007703A5" w:rsidP="007703A5">
      <w:pPr>
        <w:spacing w:after="120" w:line="240" w:lineRule="auto"/>
        <w:rPr>
          <w:bCs/>
          <w:sz w:val="22"/>
          <w:szCs w:val="22"/>
          <w:lang w:val="sl-SI"/>
        </w:rPr>
      </w:pPr>
    </w:p>
    <w:p w14:paraId="2A659618" w14:textId="5BAA2749" w:rsidR="00DA4B98" w:rsidRPr="0012187C" w:rsidRDefault="00DA4B98" w:rsidP="007703A5">
      <w:pPr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2. PODATKI O NAPRAVAH UPRAVLJAVCA:</w:t>
      </w:r>
    </w:p>
    <w:p w14:paraId="163BEDB7" w14:textId="77777777" w:rsidR="00924C49" w:rsidRPr="0012187C" w:rsidRDefault="00924C49" w:rsidP="00924C49">
      <w:pPr>
        <w:spacing w:after="120"/>
        <w:rPr>
          <w:b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Naprava št.1: N1</w:t>
      </w:r>
    </w:p>
    <w:p w14:paraId="141B348A" w14:textId="77777777" w:rsidR="00924C49" w:rsidRPr="0012187C" w:rsidRDefault="001C6A1A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Dejavnost (iz Priloge 1</w:t>
      </w:r>
      <w:r w:rsidR="002B6420" w:rsidRPr="0012187C">
        <w:rPr>
          <w:sz w:val="22"/>
          <w:szCs w:val="22"/>
          <w:lang w:val="sl-SI"/>
        </w:rPr>
        <w:t xml:space="preserve"> uredbe</w:t>
      </w:r>
      <w:r w:rsidRPr="0012187C">
        <w:rPr>
          <w:sz w:val="22"/>
          <w:szCs w:val="22"/>
          <w:lang w:val="sl-SI"/>
        </w:rPr>
        <w:t>):</w:t>
      </w:r>
    </w:p>
    <w:p w14:paraId="72BB484E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Zaporedna številka </w:t>
      </w:r>
      <w:r w:rsidR="001C6A1A" w:rsidRPr="0012187C">
        <w:rPr>
          <w:sz w:val="22"/>
          <w:szCs w:val="22"/>
          <w:lang w:val="sl-SI"/>
        </w:rPr>
        <w:t>naprave (iz I. dela Priloge 2</w:t>
      </w:r>
      <w:r w:rsidR="002B6420" w:rsidRPr="0012187C">
        <w:rPr>
          <w:sz w:val="22"/>
          <w:szCs w:val="22"/>
          <w:lang w:val="sl-SI"/>
        </w:rPr>
        <w:t xml:space="preserve"> uredbe</w:t>
      </w:r>
      <w:r w:rsidR="001C6A1A" w:rsidRPr="0012187C">
        <w:rPr>
          <w:sz w:val="22"/>
          <w:szCs w:val="22"/>
          <w:lang w:val="sl-SI"/>
        </w:rPr>
        <w:t>):</w:t>
      </w:r>
    </w:p>
    <w:p w14:paraId="15D1BEB1" w14:textId="77777777" w:rsidR="00924C49" w:rsidRPr="0012187C" w:rsidRDefault="001C6A1A" w:rsidP="007B40DD">
      <w:pPr>
        <w:spacing w:after="36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Naziv naprave:</w:t>
      </w:r>
    </w:p>
    <w:p w14:paraId="2A8D4493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Stanje naprave (nova, rekonstruira</w:t>
      </w:r>
      <w:r w:rsidR="001C6A1A" w:rsidRPr="0012187C">
        <w:rPr>
          <w:sz w:val="22"/>
          <w:szCs w:val="22"/>
          <w:lang w:val="sl-SI"/>
        </w:rPr>
        <w:t>na naprava, obstoječa naprava):</w:t>
      </w:r>
    </w:p>
    <w:p w14:paraId="088C7EB1" w14:textId="79FBB9E1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Zmogljivost </w:t>
      </w:r>
      <w:r w:rsidR="001C6A1A" w:rsidRPr="0012187C">
        <w:rPr>
          <w:sz w:val="22"/>
          <w:szCs w:val="22"/>
          <w:lang w:val="sl-SI"/>
        </w:rPr>
        <w:t>naprave (kg HOS/</w:t>
      </w:r>
      <w:r w:rsidR="00281D07">
        <w:rPr>
          <w:sz w:val="22"/>
          <w:szCs w:val="22"/>
          <w:lang w:val="sl-SI"/>
        </w:rPr>
        <w:t>uro</w:t>
      </w:r>
      <w:r w:rsidR="001C6A1A" w:rsidRPr="0012187C">
        <w:rPr>
          <w:sz w:val="22"/>
          <w:szCs w:val="22"/>
          <w:lang w:val="sl-SI"/>
        </w:rPr>
        <w:t xml:space="preserve"> in t/leto):</w:t>
      </w:r>
    </w:p>
    <w:p w14:paraId="10E50420" w14:textId="77777777" w:rsidR="00924C49" w:rsidRPr="0012187C" w:rsidRDefault="001C6A1A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Število izpustov:</w:t>
      </w:r>
    </w:p>
    <w:p w14:paraId="3CDBFF77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Tehnik</w:t>
      </w:r>
      <w:r w:rsidR="001C6A1A" w:rsidRPr="0012187C">
        <w:rPr>
          <w:sz w:val="22"/>
          <w:szCs w:val="22"/>
          <w:lang w:val="sl-SI"/>
        </w:rPr>
        <w:t>e in način zmanjševanja emisij:</w:t>
      </w:r>
    </w:p>
    <w:p w14:paraId="5EE448C7" w14:textId="77777777" w:rsidR="00924C49" w:rsidRPr="0012187C" w:rsidRDefault="00924C49" w:rsidP="00D2562C">
      <w:pPr>
        <w:spacing w:before="360" w:after="360" w:line="240" w:lineRule="auto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Navedite, katere istovrst</w:t>
      </w:r>
      <w:r w:rsidR="001C6A1A" w:rsidRPr="0012187C">
        <w:rPr>
          <w:sz w:val="22"/>
          <w:szCs w:val="22"/>
          <w:lang w:val="sl-SI"/>
        </w:rPr>
        <w:t>ne naprave sestavljajo napravo:</w:t>
      </w:r>
    </w:p>
    <w:p w14:paraId="76C8DE3F" w14:textId="77777777" w:rsidR="00DA4B98" w:rsidRPr="0012187C" w:rsidRDefault="001C6A1A" w:rsidP="00924C49">
      <w:pPr>
        <w:spacing w:after="36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Začetek obratovanja naprave:</w:t>
      </w:r>
    </w:p>
    <w:p w14:paraId="1302FC91" w14:textId="77777777" w:rsidR="00924C49" w:rsidRPr="0012187C" w:rsidRDefault="00924C49" w:rsidP="00924C49">
      <w:pPr>
        <w:spacing w:after="120"/>
        <w:rPr>
          <w:b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Naprava št.</w:t>
      </w:r>
      <w:r w:rsidR="007B40DD" w:rsidRPr="0012187C">
        <w:rPr>
          <w:b/>
          <w:sz w:val="22"/>
          <w:szCs w:val="22"/>
          <w:lang w:val="sl-SI"/>
        </w:rPr>
        <w:t xml:space="preserve"> </w:t>
      </w:r>
      <w:r w:rsidRPr="0012187C">
        <w:rPr>
          <w:b/>
          <w:sz w:val="22"/>
          <w:szCs w:val="22"/>
          <w:lang w:val="sl-SI"/>
        </w:rPr>
        <w:t>2: N2</w:t>
      </w:r>
    </w:p>
    <w:p w14:paraId="74A00CE1" w14:textId="77777777" w:rsidR="00924C49" w:rsidRPr="0012187C" w:rsidRDefault="001C6A1A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Dejavnost (iz Priloge 1</w:t>
      </w:r>
      <w:r w:rsidR="002B6420" w:rsidRPr="0012187C">
        <w:rPr>
          <w:sz w:val="22"/>
          <w:szCs w:val="22"/>
          <w:lang w:val="sl-SI"/>
        </w:rPr>
        <w:t xml:space="preserve"> uredbe</w:t>
      </w:r>
      <w:r w:rsidRPr="0012187C">
        <w:rPr>
          <w:sz w:val="22"/>
          <w:szCs w:val="22"/>
          <w:lang w:val="sl-SI"/>
        </w:rPr>
        <w:t>):</w:t>
      </w:r>
    </w:p>
    <w:p w14:paraId="3B1B1B82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Zaporedna številka n</w:t>
      </w:r>
      <w:r w:rsidR="001C6A1A" w:rsidRPr="0012187C">
        <w:rPr>
          <w:sz w:val="22"/>
          <w:szCs w:val="22"/>
          <w:lang w:val="sl-SI"/>
        </w:rPr>
        <w:t>aprave (iz I. dela Priloge 2</w:t>
      </w:r>
      <w:r w:rsidR="002B6420" w:rsidRPr="0012187C">
        <w:rPr>
          <w:sz w:val="22"/>
          <w:szCs w:val="22"/>
          <w:lang w:val="sl-SI"/>
        </w:rPr>
        <w:t xml:space="preserve"> uredbe</w:t>
      </w:r>
      <w:r w:rsidR="001C6A1A" w:rsidRPr="0012187C">
        <w:rPr>
          <w:sz w:val="22"/>
          <w:szCs w:val="22"/>
          <w:lang w:val="sl-SI"/>
        </w:rPr>
        <w:t xml:space="preserve">): </w:t>
      </w:r>
    </w:p>
    <w:p w14:paraId="19FB292A" w14:textId="77777777" w:rsidR="00924C49" w:rsidRPr="0012187C" w:rsidRDefault="001C6A1A" w:rsidP="007B40DD">
      <w:pPr>
        <w:spacing w:after="36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Naziv naprave:</w:t>
      </w:r>
    </w:p>
    <w:p w14:paraId="5366E90D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Stanje naprave (nova, rekonstruira</w:t>
      </w:r>
      <w:r w:rsidR="001C6A1A" w:rsidRPr="0012187C">
        <w:rPr>
          <w:sz w:val="22"/>
          <w:szCs w:val="22"/>
          <w:lang w:val="sl-SI"/>
        </w:rPr>
        <w:t>na naprava, obstoječa naprava):</w:t>
      </w:r>
    </w:p>
    <w:p w14:paraId="2E078BCA" w14:textId="328F51D9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Zmoglj</w:t>
      </w:r>
      <w:r w:rsidR="001C6A1A" w:rsidRPr="0012187C">
        <w:rPr>
          <w:sz w:val="22"/>
          <w:szCs w:val="22"/>
          <w:lang w:val="sl-SI"/>
        </w:rPr>
        <w:t>ivost naprave</w:t>
      </w:r>
      <w:r w:rsidR="00C20F37">
        <w:rPr>
          <w:sz w:val="22"/>
          <w:szCs w:val="22"/>
          <w:lang w:val="sl-SI"/>
        </w:rPr>
        <w:t xml:space="preserve"> </w:t>
      </w:r>
      <w:r w:rsidR="00C20F37" w:rsidRPr="0012187C">
        <w:rPr>
          <w:sz w:val="22"/>
          <w:szCs w:val="22"/>
          <w:lang w:val="sl-SI"/>
        </w:rPr>
        <w:t>(kg HOS/</w:t>
      </w:r>
      <w:r w:rsidR="00C20F37">
        <w:rPr>
          <w:sz w:val="22"/>
          <w:szCs w:val="22"/>
          <w:lang w:val="sl-SI"/>
        </w:rPr>
        <w:t>uro</w:t>
      </w:r>
      <w:r w:rsidR="00C20F37" w:rsidRPr="0012187C">
        <w:rPr>
          <w:sz w:val="22"/>
          <w:szCs w:val="22"/>
          <w:lang w:val="sl-SI"/>
        </w:rPr>
        <w:t xml:space="preserve"> in t/leto):</w:t>
      </w:r>
    </w:p>
    <w:p w14:paraId="728A85B8" w14:textId="77777777" w:rsidR="00924C49" w:rsidRPr="0012187C" w:rsidRDefault="001C6A1A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Število izpustov:</w:t>
      </w:r>
    </w:p>
    <w:p w14:paraId="4738CCAB" w14:textId="77777777" w:rsidR="00924C49" w:rsidRPr="0012187C" w:rsidRDefault="00924C49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Tehnik</w:t>
      </w:r>
      <w:r w:rsidR="001C6A1A" w:rsidRPr="0012187C">
        <w:rPr>
          <w:sz w:val="22"/>
          <w:szCs w:val="22"/>
          <w:lang w:val="sl-SI"/>
        </w:rPr>
        <w:t>e in način zmanjševanja emisij:</w:t>
      </w:r>
    </w:p>
    <w:p w14:paraId="69109A74" w14:textId="77777777" w:rsidR="00924C49" w:rsidRPr="0012187C" w:rsidRDefault="00924C49" w:rsidP="00D2562C">
      <w:pPr>
        <w:spacing w:before="360" w:after="360" w:line="240" w:lineRule="auto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lastRenderedPageBreak/>
        <w:t>Navedite, katere istovrst</w:t>
      </w:r>
      <w:r w:rsidR="001C6A1A" w:rsidRPr="0012187C">
        <w:rPr>
          <w:sz w:val="22"/>
          <w:szCs w:val="22"/>
          <w:lang w:val="sl-SI"/>
        </w:rPr>
        <w:t>ne naprave sestavljajo napravo:</w:t>
      </w:r>
    </w:p>
    <w:p w14:paraId="3D024848" w14:textId="77777777" w:rsidR="00DA4B98" w:rsidRPr="0012187C" w:rsidRDefault="001C6A1A" w:rsidP="00924C49">
      <w:pPr>
        <w:spacing w:after="12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Začetek obratovanja naprave:</w:t>
      </w:r>
    </w:p>
    <w:p w14:paraId="3EEEAD41" w14:textId="77777777" w:rsidR="00284345" w:rsidRPr="0012187C" w:rsidRDefault="00284345" w:rsidP="00924C49">
      <w:pPr>
        <w:spacing w:after="120"/>
        <w:rPr>
          <w:sz w:val="22"/>
          <w:szCs w:val="22"/>
          <w:lang w:val="sl-SI"/>
        </w:rPr>
      </w:pPr>
    </w:p>
    <w:p w14:paraId="0898787E" w14:textId="5B15616C" w:rsidR="00B57BE9" w:rsidRPr="0012187C" w:rsidRDefault="00DA4B98" w:rsidP="00B57BE9">
      <w:pPr>
        <w:tabs>
          <w:tab w:val="left" w:pos="3390"/>
          <w:tab w:val="left" w:pos="4755"/>
        </w:tabs>
        <w:spacing w:after="200" w:line="240" w:lineRule="auto"/>
        <w:rPr>
          <w:bCs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 xml:space="preserve">3. </w:t>
      </w:r>
      <w:r w:rsidRPr="0012187C">
        <w:rPr>
          <w:b/>
          <w:caps/>
          <w:sz w:val="22"/>
          <w:szCs w:val="22"/>
          <w:lang w:val="sl-SI"/>
        </w:rPr>
        <w:t>načrt zmanjševanja emisij hlapnih organskih spojin</w:t>
      </w:r>
      <w:r w:rsidRPr="0012187C">
        <w:rPr>
          <w:b/>
          <w:sz w:val="22"/>
          <w:szCs w:val="22"/>
          <w:lang w:val="sl-SI"/>
        </w:rPr>
        <w:t>:</w:t>
      </w:r>
      <w:r w:rsidR="00B57BE9" w:rsidRPr="0012187C">
        <w:rPr>
          <w:bCs/>
          <w:sz w:val="22"/>
          <w:szCs w:val="22"/>
          <w:lang w:val="sl-SI"/>
        </w:rPr>
        <w:t xml:space="preserve"> </w:t>
      </w:r>
      <w:r w:rsidR="00717600" w:rsidRPr="0012187C">
        <w:rPr>
          <w:bCs/>
          <w:sz w:val="22"/>
          <w:szCs w:val="22"/>
          <w:lang w:val="sl-SI"/>
        </w:rPr>
        <w:t xml:space="preserve"> </w:t>
      </w:r>
      <w:r w:rsidR="00B57BE9" w:rsidRPr="0012187C">
        <w:rPr>
          <w:bCs/>
          <w:sz w:val="22"/>
          <w:szCs w:val="22"/>
          <w:lang w:val="sl-SI"/>
        </w:rPr>
        <w:t xml:space="preserve">DA </w:t>
      </w:r>
      <w:sdt>
        <w:sdtPr>
          <w:rPr>
            <w:bCs/>
            <w:sz w:val="22"/>
            <w:szCs w:val="22"/>
            <w:lang w:val="sl-SI"/>
          </w:rPr>
          <w:id w:val="-8647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E9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="00B57BE9" w:rsidRPr="0012187C">
        <w:rPr>
          <w:bCs/>
          <w:sz w:val="22"/>
          <w:szCs w:val="22"/>
          <w:lang w:val="sl-SI"/>
        </w:rPr>
        <w:t xml:space="preserve"> </w:t>
      </w:r>
      <w:r w:rsidR="00717600" w:rsidRPr="0012187C">
        <w:rPr>
          <w:bCs/>
          <w:sz w:val="22"/>
          <w:szCs w:val="22"/>
          <w:lang w:val="sl-SI"/>
        </w:rPr>
        <w:t xml:space="preserve"> </w:t>
      </w:r>
      <w:r w:rsidR="00B57BE9" w:rsidRPr="0012187C">
        <w:rPr>
          <w:bCs/>
          <w:sz w:val="22"/>
          <w:szCs w:val="22"/>
          <w:lang w:val="sl-SI"/>
        </w:rPr>
        <w:t xml:space="preserve">NE </w:t>
      </w:r>
      <w:sdt>
        <w:sdtPr>
          <w:rPr>
            <w:bCs/>
            <w:sz w:val="22"/>
            <w:szCs w:val="22"/>
            <w:lang w:val="sl-SI"/>
          </w:rPr>
          <w:id w:val="12032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E9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6AA730AC" w14:textId="77777777" w:rsidR="00DA4B98" w:rsidRPr="0012187C" w:rsidRDefault="00DA4B98">
      <w:pPr>
        <w:rPr>
          <w:lang w:val="sl-SI"/>
        </w:rPr>
      </w:pPr>
      <w:r w:rsidRPr="0012187C">
        <w:rPr>
          <w:sz w:val="22"/>
          <w:szCs w:val="22"/>
          <w:lang w:val="sl-SI"/>
        </w:rPr>
        <w:t xml:space="preserve">Za naprave, ki </w:t>
      </w:r>
      <w:r w:rsidR="007B40DD" w:rsidRPr="0012187C">
        <w:rPr>
          <w:sz w:val="22"/>
          <w:szCs w:val="22"/>
          <w:lang w:val="sl-SI"/>
        </w:rPr>
        <w:t xml:space="preserve">bodo vpisane na osnovi </w:t>
      </w:r>
      <w:r w:rsidRPr="0012187C">
        <w:rPr>
          <w:sz w:val="22"/>
          <w:szCs w:val="22"/>
          <w:lang w:val="sl-SI"/>
        </w:rPr>
        <w:t>načrt</w:t>
      </w:r>
      <w:r w:rsidR="007B40DD" w:rsidRPr="0012187C">
        <w:rPr>
          <w:sz w:val="22"/>
          <w:szCs w:val="22"/>
          <w:lang w:val="sl-SI"/>
        </w:rPr>
        <w:t>a</w:t>
      </w:r>
      <w:r w:rsidRPr="0012187C">
        <w:rPr>
          <w:sz w:val="22"/>
          <w:szCs w:val="22"/>
          <w:lang w:val="sl-SI"/>
        </w:rPr>
        <w:t xml:space="preserve"> zmanjševanja </w:t>
      </w:r>
      <w:r w:rsidR="007B40DD" w:rsidRPr="0012187C">
        <w:rPr>
          <w:sz w:val="22"/>
          <w:szCs w:val="22"/>
          <w:lang w:val="sl-SI"/>
        </w:rPr>
        <w:t xml:space="preserve">emisij hlapnih organskih snovi, </w:t>
      </w:r>
      <w:r w:rsidRPr="0012187C">
        <w:rPr>
          <w:sz w:val="22"/>
          <w:szCs w:val="22"/>
          <w:lang w:val="sl-SI"/>
        </w:rPr>
        <w:t>se priloži dokazila o doseganju ciljne emisije.</w:t>
      </w:r>
    </w:p>
    <w:p w14:paraId="2B032023" w14:textId="77777777" w:rsidR="00DA4B98" w:rsidRPr="0012187C" w:rsidRDefault="00DA4B98">
      <w:pPr>
        <w:rPr>
          <w:sz w:val="22"/>
          <w:szCs w:val="22"/>
          <w:lang w:val="sl-SI"/>
        </w:rPr>
      </w:pPr>
    </w:p>
    <w:p w14:paraId="31F4968A" w14:textId="77777777" w:rsidR="00DA4B98" w:rsidRPr="008071F6" w:rsidRDefault="00DA4B98">
      <w:pPr>
        <w:rPr>
          <w:lang w:val="sl-SI"/>
        </w:rPr>
      </w:pPr>
      <w:r w:rsidRPr="0012187C">
        <w:rPr>
          <w:sz w:val="22"/>
          <w:szCs w:val="22"/>
          <w:lang w:val="sl-SI"/>
        </w:rPr>
        <w:t>3.1.1. Načrt iz Priloge 3 v skladu s Preglednico 1</w:t>
      </w:r>
      <w:r w:rsidR="002B6420" w:rsidRPr="0012187C">
        <w:rPr>
          <w:sz w:val="22"/>
          <w:szCs w:val="22"/>
          <w:lang w:val="sl-SI"/>
        </w:rPr>
        <w:t xml:space="preserve"> uredbe</w:t>
      </w:r>
      <w:r w:rsidRPr="0012187C">
        <w:rPr>
          <w:sz w:val="22"/>
          <w:szCs w:val="22"/>
          <w:lang w:val="sl-SI"/>
        </w:rPr>
        <w:t>:</w:t>
      </w:r>
    </w:p>
    <w:p w14:paraId="0F3FEBFA" w14:textId="77777777" w:rsidR="00924C49" w:rsidRPr="0012187C" w:rsidRDefault="00D2562C" w:rsidP="00924C49">
      <w:pPr>
        <w:spacing w:before="240"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Naprava:</w:t>
      </w:r>
    </w:p>
    <w:p w14:paraId="224C8002" w14:textId="77777777" w:rsidR="00924C49" w:rsidRPr="0012187C" w:rsidRDefault="00924C49" w:rsidP="00924C49">
      <w:pPr>
        <w:spacing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Količina trdnih snovi v </w:t>
      </w:r>
      <w:r w:rsidR="00D2562C" w:rsidRPr="0012187C">
        <w:rPr>
          <w:sz w:val="22"/>
          <w:szCs w:val="22"/>
          <w:lang w:val="sl-SI"/>
        </w:rPr>
        <w:t>preteklem l</w:t>
      </w:r>
      <w:r w:rsidRPr="0012187C">
        <w:rPr>
          <w:sz w:val="22"/>
          <w:szCs w:val="22"/>
          <w:lang w:val="sl-SI"/>
        </w:rPr>
        <w:t>etu:</w:t>
      </w:r>
    </w:p>
    <w:p w14:paraId="6BD78A51" w14:textId="77777777" w:rsidR="00924C49" w:rsidRPr="0012187C" w:rsidRDefault="00924C49" w:rsidP="00924C49">
      <w:pPr>
        <w:spacing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Faktor- odstotek</w:t>
      </w:r>
      <w:r w:rsidR="00D2562C" w:rsidRPr="0012187C">
        <w:rPr>
          <w:sz w:val="22"/>
          <w:szCs w:val="22"/>
          <w:lang w:val="sl-SI"/>
        </w:rPr>
        <w:t xml:space="preserve"> (Priloga 3, Preglednica 1 uredbe)</w:t>
      </w:r>
      <w:r w:rsidRPr="0012187C">
        <w:rPr>
          <w:sz w:val="22"/>
          <w:szCs w:val="22"/>
          <w:lang w:val="sl-SI"/>
        </w:rPr>
        <w:t>:</w:t>
      </w:r>
    </w:p>
    <w:p w14:paraId="46E22B1A" w14:textId="77777777" w:rsidR="00924C49" w:rsidRPr="0012187C" w:rsidRDefault="00924C49" w:rsidP="00924C49">
      <w:pPr>
        <w:spacing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Ciljna emisija Ec:</w:t>
      </w:r>
    </w:p>
    <w:p w14:paraId="6D9C7104" w14:textId="77777777" w:rsidR="00924C49" w:rsidRPr="0012187C" w:rsidRDefault="00924C49" w:rsidP="00924C49">
      <w:pPr>
        <w:spacing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Dejanska em</w:t>
      </w:r>
      <w:r w:rsidR="002B6420" w:rsidRPr="0012187C">
        <w:rPr>
          <w:sz w:val="22"/>
          <w:szCs w:val="22"/>
          <w:lang w:val="sl-SI"/>
        </w:rPr>
        <w:t>isija-</w:t>
      </w:r>
      <w:r w:rsidRPr="0012187C">
        <w:rPr>
          <w:sz w:val="22"/>
          <w:szCs w:val="22"/>
          <w:lang w:val="sl-SI"/>
        </w:rPr>
        <w:t xml:space="preserve">E v </w:t>
      </w:r>
      <w:r w:rsidR="00D2562C" w:rsidRPr="0012187C">
        <w:rPr>
          <w:sz w:val="22"/>
          <w:szCs w:val="22"/>
          <w:lang w:val="sl-SI"/>
        </w:rPr>
        <w:t xml:space="preserve">preteklem </w:t>
      </w:r>
      <w:r w:rsidRPr="0012187C">
        <w:rPr>
          <w:sz w:val="22"/>
          <w:szCs w:val="22"/>
          <w:lang w:val="sl-SI"/>
        </w:rPr>
        <w:t>letu:</w:t>
      </w:r>
    </w:p>
    <w:p w14:paraId="25A887DD" w14:textId="77777777" w:rsidR="00DA4B98" w:rsidRPr="0012187C" w:rsidRDefault="00DA4B98" w:rsidP="00924C49">
      <w:pPr>
        <w:spacing w:after="240"/>
        <w:rPr>
          <w:lang w:val="it-IT"/>
        </w:rPr>
      </w:pPr>
      <w:r w:rsidRPr="0012187C">
        <w:rPr>
          <w:sz w:val="22"/>
          <w:szCs w:val="22"/>
          <w:lang w:val="sl-SI"/>
        </w:rPr>
        <w:t xml:space="preserve">Odstopanje E – E </w:t>
      </w:r>
      <w:r w:rsidRPr="0012187C">
        <w:rPr>
          <w:sz w:val="22"/>
          <w:szCs w:val="22"/>
          <w:vertAlign w:val="subscript"/>
          <w:lang w:val="sl-SI"/>
        </w:rPr>
        <w:t>ciljna</w:t>
      </w:r>
      <w:r w:rsidR="00924C49" w:rsidRPr="0012187C">
        <w:rPr>
          <w:sz w:val="22"/>
          <w:szCs w:val="22"/>
          <w:lang w:val="sl-SI"/>
        </w:rPr>
        <w:t xml:space="preserve">: </w:t>
      </w:r>
    </w:p>
    <w:p w14:paraId="4D70E1DB" w14:textId="77777777" w:rsidR="00DA4B98" w:rsidRPr="0012187C" w:rsidRDefault="00DA4B98">
      <w:pPr>
        <w:rPr>
          <w:lang w:val="it-IT"/>
        </w:rPr>
      </w:pPr>
      <w:r w:rsidRPr="0012187C">
        <w:rPr>
          <w:sz w:val="22"/>
          <w:szCs w:val="22"/>
          <w:lang w:val="sl-SI"/>
        </w:rPr>
        <w:t xml:space="preserve">3.1.2. Poljuben načrt zmanjševanja </w:t>
      </w:r>
    </w:p>
    <w:p w14:paraId="7E956DB7" w14:textId="77777777" w:rsidR="00DA4B98" w:rsidRPr="0012187C" w:rsidRDefault="00DA4B98" w:rsidP="00924C49">
      <w:pPr>
        <w:spacing w:before="120"/>
        <w:rPr>
          <w:lang w:val="it-IT"/>
        </w:rPr>
      </w:pPr>
      <w:r w:rsidRPr="0012187C">
        <w:rPr>
          <w:sz w:val="22"/>
          <w:szCs w:val="22"/>
          <w:lang w:val="sl-SI"/>
        </w:rPr>
        <w:t>Ciljna emisija potrjena v načrtu:</w:t>
      </w:r>
    </w:p>
    <w:p w14:paraId="459EF98B" w14:textId="77777777" w:rsidR="00924C49" w:rsidRPr="0012187C" w:rsidRDefault="00DA4B98" w:rsidP="00D2562C">
      <w:pPr>
        <w:spacing w:before="240"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Dejanska emisija: </w:t>
      </w:r>
    </w:p>
    <w:p w14:paraId="7ED83145" w14:textId="77777777" w:rsidR="00DA4B98" w:rsidRPr="0012187C" w:rsidRDefault="00DA4B98" w:rsidP="001C6A1A">
      <w:pPr>
        <w:spacing w:after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Odstopanje E – Ec: </w:t>
      </w:r>
    </w:p>
    <w:p w14:paraId="46E713DC" w14:textId="77777777" w:rsidR="00DA4B98" w:rsidRPr="0012187C" w:rsidRDefault="00DA4B98" w:rsidP="00D2562C">
      <w:pPr>
        <w:spacing w:after="720"/>
        <w:rPr>
          <w:lang w:val="it-IT"/>
        </w:rPr>
      </w:pPr>
      <w:r w:rsidRPr="0012187C">
        <w:rPr>
          <w:sz w:val="22"/>
          <w:szCs w:val="22"/>
          <w:lang w:val="sl-SI"/>
        </w:rPr>
        <w:t>3.2. Obrazložitev v zvezi z doseganjem ciljne emisije in navedba morebitnih sprememb, ki bi jih bilo pri izdaji potrdila potrebno upoštevati:</w:t>
      </w:r>
    </w:p>
    <w:p w14:paraId="29F1B910" w14:textId="77777777" w:rsidR="00DA4B98" w:rsidRPr="0012187C" w:rsidRDefault="00DA4B98">
      <w:pPr>
        <w:rPr>
          <w:lang w:val="it-IT"/>
        </w:rPr>
      </w:pPr>
      <w:r w:rsidRPr="0012187C">
        <w:rPr>
          <w:b/>
          <w:sz w:val="22"/>
          <w:szCs w:val="22"/>
          <w:lang w:val="sl-SI"/>
        </w:rPr>
        <w:t xml:space="preserve">4. </w:t>
      </w:r>
      <w:r w:rsidRPr="0012187C">
        <w:rPr>
          <w:b/>
          <w:caps/>
          <w:sz w:val="22"/>
          <w:szCs w:val="22"/>
          <w:lang w:val="sl-SI"/>
        </w:rPr>
        <w:t>Emisijske vrednosti</w:t>
      </w:r>
      <w:r w:rsidRPr="0012187C">
        <w:rPr>
          <w:b/>
          <w:sz w:val="22"/>
          <w:szCs w:val="22"/>
          <w:lang w:val="sl-SI"/>
        </w:rPr>
        <w:t>:</w:t>
      </w:r>
    </w:p>
    <w:p w14:paraId="395561FF" w14:textId="77777777" w:rsidR="00DA4B98" w:rsidRPr="0012187C" w:rsidRDefault="00DA4B98" w:rsidP="001C6A1A">
      <w:pPr>
        <w:spacing w:before="240"/>
        <w:rPr>
          <w:lang w:val="it-IT"/>
        </w:rPr>
      </w:pPr>
      <w:r w:rsidRPr="0012187C">
        <w:rPr>
          <w:sz w:val="22"/>
          <w:szCs w:val="22"/>
          <w:lang w:val="sl-SI"/>
        </w:rPr>
        <w:t xml:space="preserve">4.1 Doseganje mejnih vrednosti v skladu s Prilogo 2, II. </w:t>
      </w:r>
      <w:r w:rsidR="002B6420" w:rsidRPr="0012187C">
        <w:rPr>
          <w:sz w:val="22"/>
          <w:szCs w:val="22"/>
          <w:lang w:val="sl-SI"/>
        </w:rPr>
        <w:t>D</w:t>
      </w:r>
      <w:r w:rsidRPr="0012187C">
        <w:rPr>
          <w:sz w:val="22"/>
          <w:szCs w:val="22"/>
          <w:lang w:val="sl-SI"/>
        </w:rPr>
        <w:t>el</w:t>
      </w:r>
      <w:r w:rsidR="002B6420" w:rsidRPr="0012187C">
        <w:rPr>
          <w:sz w:val="22"/>
          <w:szCs w:val="22"/>
          <w:lang w:val="sl-SI"/>
        </w:rPr>
        <w:t xml:space="preserve"> uredbe</w:t>
      </w:r>
    </w:p>
    <w:p w14:paraId="1B9D3C8B" w14:textId="77777777" w:rsidR="00172CAE" w:rsidRPr="0012187C" w:rsidRDefault="00DA4B98">
      <w:pPr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Leto meritev: </w:t>
      </w:r>
    </w:p>
    <w:p w14:paraId="7A287037" w14:textId="77777777" w:rsidR="00DA4B98" w:rsidRPr="0012187C" w:rsidRDefault="00DA4B98">
      <w:pPr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Št. poročila o meritvah</w:t>
      </w:r>
      <w:r w:rsidR="00172CAE" w:rsidRPr="0012187C">
        <w:rPr>
          <w:sz w:val="22"/>
          <w:szCs w:val="22"/>
          <w:lang w:val="sl-SI"/>
        </w:rPr>
        <w:t xml:space="preserve"> (Priloga</w:t>
      </w:r>
      <w:r w:rsidR="002B6420" w:rsidRPr="0012187C">
        <w:rPr>
          <w:sz w:val="22"/>
          <w:szCs w:val="22"/>
          <w:lang w:val="sl-SI"/>
        </w:rPr>
        <w:t xml:space="preserve"> 1 k vlogi</w:t>
      </w:r>
      <w:r w:rsidR="00172CAE" w:rsidRPr="0012187C">
        <w:rPr>
          <w:sz w:val="22"/>
          <w:szCs w:val="22"/>
          <w:lang w:val="sl-SI"/>
        </w:rPr>
        <w:t>)</w:t>
      </w:r>
      <w:r w:rsidRPr="0012187C">
        <w:rPr>
          <w:sz w:val="22"/>
          <w:szCs w:val="22"/>
          <w:lang w:val="sl-SI"/>
        </w:rPr>
        <w:t xml:space="preserve">: </w:t>
      </w:r>
    </w:p>
    <w:p w14:paraId="7C65F85F" w14:textId="77777777" w:rsidR="001C6A1A" w:rsidRPr="0012187C" w:rsidRDefault="00DA4B98" w:rsidP="001C6A1A">
      <w:pPr>
        <w:spacing w:before="240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Vsota masnih pretokov emisije HOS iz vseh naprav na funkcionalno zaokroženem območju</w:t>
      </w:r>
      <w:r w:rsidR="00172CAE" w:rsidRPr="0012187C">
        <w:rPr>
          <w:sz w:val="22"/>
          <w:szCs w:val="22"/>
          <w:lang w:val="sl-SI"/>
        </w:rPr>
        <w:t xml:space="preserve"> (kg/h)</w:t>
      </w:r>
      <w:r w:rsidRPr="0012187C">
        <w:rPr>
          <w:sz w:val="22"/>
          <w:szCs w:val="22"/>
          <w:lang w:val="sl-SI"/>
        </w:rPr>
        <w:t xml:space="preserve">: </w:t>
      </w:r>
    </w:p>
    <w:p w14:paraId="6EF6413B" w14:textId="77777777" w:rsidR="00DA4B98" w:rsidRPr="0012187C" w:rsidRDefault="001C6A1A" w:rsidP="001C6A1A">
      <w:pPr>
        <w:spacing w:before="240"/>
        <w:rPr>
          <w:lang w:val="sl-SI"/>
        </w:rPr>
      </w:pPr>
      <w:r w:rsidRPr="0012187C">
        <w:rPr>
          <w:sz w:val="22"/>
          <w:szCs w:val="22"/>
          <w:lang w:val="sl-SI"/>
        </w:rPr>
        <w:t xml:space="preserve">4.2 </w:t>
      </w:r>
      <w:r w:rsidR="00DA4B98" w:rsidRPr="0012187C">
        <w:rPr>
          <w:sz w:val="22"/>
          <w:szCs w:val="22"/>
          <w:lang w:val="sl-SI"/>
        </w:rPr>
        <w:t>Količina nezajetih emisij (%)</w:t>
      </w:r>
      <w:r w:rsidR="00172CAE" w:rsidRPr="0012187C">
        <w:rPr>
          <w:sz w:val="22"/>
          <w:szCs w:val="22"/>
          <w:lang w:val="sl-SI"/>
        </w:rPr>
        <w:t>:</w:t>
      </w:r>
    </w:p>
    <w:p w14:paraId="783163D9" w14:textId="77777777" w:rsidR="00DA4B98" w:rsidRPr="0012187C" w:rsidRDefault="00DA4B98" w:rsidP="001C6A1A">
      <w:pPr>
        <w:spacing w:before="120"/>
        <w:rPr>
          <w:lang w:val="sl-SI"/>
        </w:rPr>
      </w:pPr>
      <w:r w:rsidRPr="0012187C">
        <w:rPr>
          <w:sz w:val="22"/>
          <w:szCs w:val="22"/>
          <w:lang w:val="sl-SI"/>
        </w:rPr>
        <w:t>Mejna količina nezajetih emisij (%):</w:t>
      </w:r>
    </w:p>
    <w:p w14:paraId="19D07FEF" w14:textId="77777777" w:rsidR="00DA4B98" w:rsidRPr="0012187C" w:rsidRDefault="00DA4B98" w:rsidP="001C6A1A">
      <w:pPr>
        <w:spacing w:before="120"/>
        <w:rPr>
          <w:lang w:val="sl-SI"/>
        </w:rPr>
      </w:pPr>
      <w:r w:rsidRPr="0012187C">
        <w:rPr>
          <w:sz w:val="22"/>
          <w:szCs w:val="22"/>
          <w:lang w:val="sl-SI"/>
        </w:rPr>
        <w:t>K nezajetim emisijam se prištevajo tudi hlapne organske spojine, vsebovane v zajetih neočiščenih odpadnih plinih (za dejavnost 1., 5., 6., 8., 9., 10., 14.).</w:t>
      </w:r>
    </w:p>
    <w:p w14:paraId="6EC8B04A" w14:textId="77777777" w:rsidR="00DA4B98" w:rsidRPr="0012187C" w:rsidRDefault="001C6A1A" w:rsidP="00172CAE">
      <w:pPr>
        <w:spacing w:before="120"/>
        <w:rPr>
          <w:lang w:val="sl-SI"/>
        </w:rPr>
      </w:pPr>
      <w:r w:rsidRPr="0012187C">
        <w:rPr>
          <w:sz w:val="22"/>
          <w:szCs w:val="22"/>
          <w:lang w:val="sl-SI"/>
        </w:rPr>
        <w:lastRenderedPageBreak/>
        <w:t xml:space="preserve">4.3. </w:t>
      </w:r>
      <w:r w:rsidR="00DA4B98" w:rsidRPr="0012187C">
        <w:rPr>
          <w:sz w:val="22"/>
          <w:szCs w:val="22"/>
          <w:lang w:val="sl-SI"/>
        </w:rPr>
        <w:t>Mejna količina celotnih emisij (za dejavnosti 4., 7., 11., 12., 13., 15., 18.)</w:t>
      </w:r>
    </w:p>
    <w:p w14:paraId="241FF721" w14:textId="77777777" w:rsidR="00DA4B98" w:rsidRPr="0012187C" w:rsidRDefault="00DA4B98" w:rsidP="001C6A1A">
      <w:pPr>
        <w:spacing w:before="120"/>
        <w:ind w:left="703" w:hanging="703"/>
        <w:rPr>
          <w:lang w:val="sl-SI"/>
        </w:rPr>
      </w:pPr>
      <w:r w:rsidRPr="0012187C">
        <w:rPr>
          <w:sz w:val="22"/>
          <w:szCs w:val="22"/>
          <w:lang w:val="sl-SI"/>
        </w:rPr>
        <w:t>Emisijski faktor (g topila /m</w:t>
      </w:r>
      <w:r w:rsidRPr="0012187C">
        <w:rPr>
          <w:sz w:val="22"/>
          <w:szCs w:val="22"/>
          <w:vertAlign w:val="superscript"/>
          <w:lang w:val="sl-SI"/>
        </w:rPr>
        <w:t>2</w:t>
      </w:r>
      <w:r w:rsidRPr="0012187C">
        <w:rPr>
          <w:sz w:val="22"/>
          <w:szCs w:val="22"/>
          <w:lang w:val="sl-SI"/>
        </w:rPr>
        <w:t xml:space="preserve"> oz. g/kg žice oz. kg/m</w:t>
      </w:r>
      <w:r w:rsidRPr="0012187C">
        <w:rPr>
          <w:sz w:val="22"/>
          <w:szCs w:val="22"/>
          <w:vertAlign w:val="superscript"/>
          <w:lang w:val="sl-SI"/>
        </w:rPr>
        <w:t xml:space="preserve">3 </w:t>
      </w:r>
      <w:r w:rsidRPr="0012187C">
        <w:rPr>
          <w:sz w:val="22"/>
          <w:szCs w:val="22"/>
          <w:lang w:val="sl-SI"/>
        </w:rPr>
        <w:t>oz. g/izdelek)</w:t>
      </w:r>
      <w:r w:rsidR="00172CAE" w:rsidRPr="0012187C">
        <w:rPr>
          <w:sz w:val="22"/>
          <w:szCs w:val="22"/>
          <w:lang w:val="sl-SI"/>
        </w:rPr>
        <w:t>:</w:t>
      </w:r>
      <w:r w:rsidRPr="0012187C">
        <w:rPr>
          <w:sz w:val="22"/>
          <w:szCs w:val="22"/>
          <w:lang w:val="sl-SI"/>
        </w:rPr>
        <w:t xml:space="preserve"> </w:t>
      </w:r>
    </w:p>
    <w:p w14:paraId="7958645B" w14:textId="77777777" w:rsidR="00DA4B98" w:rsidRPr="0012187C" w:rsidRDefault="00DA4B98" w:rsidP="00172CAE">
      <w:pPr>
        <w:spacing w:before="120"/>
        <w:rPr>
          <w:lang w:val="sl-SI"/>
        </w:rPr>
      </w:pPr>
      <w:r w:rsidRPr="0012187C">
        <w:rPr>
          <w:sz w:val="22"/>
          <w:szCs w:val="22"/>
          <w:lang w:val="sl-SI"/>
        </w:rPr>
        <w:t xml:space="preserve">Mejni emisijski faktor: </w:t>
      </w:r>
    </w:p>
    <w:p w14:paraId="4F0F002D" w14:textId="77777777" w:rsidR="00DA4B98" w:rsidRPr="0012187C" w:rsidRDefault="001C6A1A" w:rsidP="001C6A1A">
      <w:pPr>
        <w:spacing w:before="120"/>
        <w:rPr>
          <w:lang w:val="sl-SI"/>
        </w:rPr>
      </w:pPr>
      <w:r w:rsidRPr="0012187C">
        <w:rPr>
          <w:sz w:val="22"/>
          <w:szCs w:val="22"/>
          <w:lang w:val="sl-SI"/>
        </w:rPr>
        <w:t xml:space="preserve">4.4. </w:t>
      </w:r>
      <w:r w:rsidR="00DA4B98" w:rsidRPr="0012187C">
        <w:rPr>
          <w:sz w:val="22"/>
          <w:szCs w:val="22"/>
          <w:lang w:val="sl-SI"/>
        </w:rPr>
        <w:t>Mejna količina celotnih emisij (za dejavnost 16.,17., 19.)</w:t>
      </w:r>
    </w:p>
    <w:p w14:paraId="0D86A7C6" w14:textId="77777777" w:rsidR="00DA4B98" w:rsidRPr="0012187C" w:rsidRDefault="001C6A1A">
      <w:pPr>
        <w:rPr>
          <w:lang w:val="it-IT"/>
        </w:rPr>
      </w:pPr>
      <w:r w:rsidRPr="0012187C">
        <w:rPr>
          <w:sz w:val="22"/>
          <w:szCs w:val="22"/>
          <w:lang w:val="sl-SI"/>
        </w:rPr>
        <w:t>K</w:t>
      </w:r>
      <w:r w:rsidR="00DA4B98" w:rsidRPr="0012187C">
        <w:rPr>
          <w:sz w:val="22"/>
          <w:szCs w:val="22"/>
          <w:lang w:val="sl-SI"/>
        </w:rPr>
        <w:t>oličina celotnih emisij (% vnosa org. topil):</w:t>
      </w:r>
    </w:p>
    <w:p w14:paraId="01DF2037" w14:textId="77777777" w:rsidR="00DA4B98" w:rsidRPr="0012187C" w:rsidRDefault="00DA4B98">
      <w:pPr>
        <w:rPr>
          <w:lang w:val="it-IT"/>
        </w:rPr>
      </w:pPr>
      <w:r w:rsidRPr="0012187C">
        <w:rPr>
          <w:sz w:val="22"/>
          <w:szCs w:val="22"/>
          <w:lang w:val="sl-SI"/>
        </w:rPr>
        <w:t>Mejna vrednost emisije:</w:t>
      </w:r>
    </w:p>
    <w:p w14:paraId="00D04C00" w14:textId="77777777" w:rsidR="0039140B" w:rsidRPr="0012187C" w:rsidRDefault="0039140B" w:rsidP="001C6A1A">
      <w:pPr>
        <w:spacing w:before="240"/>
        <w:rPr>
          <w:b/>
          <w:sz w:val="22"/>
          <w:szCs w:val="22"/>
          <w:lang w:val="sl-SI"/>
        </w:rPr>
      </w:pPr>
    </w:p>
    <w:p w14:paraId="67E383D1" w14:textId="2CA63F1F" w:rsidR="00DA4B98" w:rsidRPr="0012187C" w:rsidRDefault="00DA4B98" w:rsidP="001C6A1A">
      <w:pPr>
        <w:spacing w:before="240"/>
        <w:rPr>
          <w:lang w:val="it-IT"/>
        </w:rPr>
      </w:pPr>
      <w:r w:rsidRPr="0012187C">
        <w:rPr>
          <w:b/>
          <w:sz w:val="22"/>
          <w:szCs w:val="22"/>
          <w:lang w:val="sl-SI"/>
        </w:rPr>
        <w:t xml:space="preserve">5. </w:t>
      </w:r>
      <w:r w:rsidRPr="0012187C">
        <w:rPr>
          <w:b/>
          <w:caps/>
          <w:sz w:val="22"/>
          <w:szCs w:val="22"/>
          <w:lang w:val="sl-SI"/>
        </w:rPr>
        <w:t>Podatki o letni porabi hlapnih organskih spojin</w:t>
      </w:r>
      <w:r w:rsidRPr="0012187C">
        <w:rPr>
          <w:b/>
          <w:sz w:val="22"/>
          <w:szCs w:val="22"/>
          <w:lang w:val="sl-SI"/>
        </w:rPr>
        <w:t>:</w:t>
      </w:r>
    </w:p>
    <w:p w14:paraId="1E44DEB8" w14:textId="77777777" w:rsidR="00172CAE" w:rsidRPr="0012187C" w:rsidRDefault="009A147C" w:rsidP="00172CAE">
      <w:pPr>
        <w:spacing w:before="240"/>
        <w:rPr>
          <w:b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Poraba topil-</w:t>
      </w:r>
      <w:r w:rsidR="001C6A1A" w:rsidRPr="0012187C">
        <w:rPr>
          <w:b/>
          <w:sz w:val="22"/>
          <w:szCs w:val="22"/>
          <w:lang w:val="sl-SI"/>
        </w:rPr>
        <w:t>LV (kg)</w:t>
      </w:r>
    </w:p>
    <w:p w14:paraId="4157BBA6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2021:</w:t>
      </w:r>
    </w:p>
    <w:p w14:paraId="5DC6B02F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2022:</w:t>
      </w:r>
    </w:p>
    <w:p w14:paraId="2A61F5F5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2023:</w:t>
      </w:r>
    </w:p>
    <w:p w14:paraId="38322799" w14:textId="77777777" w:rsidR="00172CAE" w:rsidRPr="0012187C" w:rsidRDefault="009A147C" w:rsidP="00172CAE">
      <w:pPr>
        <w:rPr>
          <w:b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Celotne emisije-</w:t>
      </w:r>
      <w:r w:rsidR="00172CAE" w:rsidRPr="0012187C">
        <w:rPr>
          <w:b/>
          <w:sz w:val="22"/>
          <w:szCs w:val="22"/>
          <w:lang w:val="sl-SI"/>
        </w:rPr>
        <w:t>E (kg)</w:t>
      </w:r>
    </w:p>
    <w:p w14:paraId="600EAA7D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2021:</w:t>
      </w:r>
    </w:p>
    <w:p w14:paraId="2DAF572D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2022:</w:t>
      </w:r>
    </w:p>
    <w:p w14:paraId="3AB0240D" w14:textId="77777777" w:rsidR="00DD6116" w:rsidRPr="0012187C" w:rsidRDefault="00DD6116" w:rsidP="00DD6116">
      <w:pPr>
        <w:spacing w:after="120"/>
        <w:rPr>
          <w:lang w:val="sl-SI"/>
        </w:rPr>
      </w:pPr>
      <w:r w:rsidRPr="0012187C">
        <w:rPr>
          <w:lang w:val="sl-SI"/>
        </w:rPr>
        <w:t>2023:</w:t>
      </w:r>
    </w:p>
    <w:p w14:paraId="20DBA254" w14:textId="77777777" w:rsidR="00DD6116" w:rsidRPr="0012187C" w:rsidRDefault="00DD6116" w:rsidP="00D2562C">
      <w:pPr>
        <w:suppressAutoHyphens w:val="0"/>
        <w:spacing w:line="240" w:lineRule="auto"/>
        <w:rPr>
          <w:b/>
          <w:sz w:val="22"/>
          <w:szCs w:val="22"/>
          <w:lang w:val="sl-SI"/>
        </w:rPr>
      </w:pPr>
    </w:p>
    <w:p w14:paraId="5C3DBCF9" w14:textId="77777777" w:rsidR="0039140B" w:rsidRPr="0012187C" w:rsidRDefault="0039140B" w:rsidP="00D2562C">
      <w:pPr>
        <w:suppressAutoHyphens w:val="0"/>
        <w:spacing w:line="240" w:lineRule="auto"/>
        <w:rPr>
          <w:b/>
          <w:sz w:val="22"/>
          <w:szCs w:val="22"/>
          <w:lang w:val="sl-SI"/>
        </w:rPr>
      </w:pPr>
    </w:p>
    <w:p w14:paraId="15F1FDB0" w14:textId="77777777" w:rsidR="00336448" w:rsidRPr="0012187C" w:rsidRDefault="00DA4B98" w:rsidP="00336448">
      <w:pPr>
        <w:tabs>
          <w:tab w:val="left" w:pos="3390"/>
          <w:tab w:val="left" w:pos="4755"/>
        </w:tabs>
        <w:spacing w:after="120" w:line="240" w:lineRule="auto"/>
        <w:rPr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 xml:space="preserve">6. </w:t>
      </w:r>
      <w:r w:rsidRPr="0012187C">
        <w:rPr>
          <w:b/>
          <w:caps/>
          <w:sz w:val="22"/>
          <w:szCs w:val="22"/>
          <w:lang w:val="sl-SI"/>
        </w:rPr>
        <w:t>Uporaba nevarnih snovi</w:t>
      </w:r>
      <w:r w:rsidRPr="0012187C">
        <w:rPr>
          <w:b/>
          <w:sz w:val="22"/>
          <w:szCs w:val="22"/>
          <w:lang w:val="sl-SI"/>
        </w:rPr>
        <w:t xml:space="preserve">: </w:t>
      </w:r>
      <w:r w:rsidRPr="0012187C">
        <w:rPr>
          <w:sz w:val="22"/>
          <w:szCs w:val="22"/>
          <w:lang w:val="sl-SI"/>
        </w:rPr>
        <w:t xml:space="preserve">Ali se v napravi uporabljajo hlapne organske spojine s stavki o nevarnosti H340,  H350, H350i, H360D ali H360F? </w:t>
      </w:r>
    </w:p>
    <w:p w14:paraId="15CF40F0" w14:textId="6F43BF61" w:rsidR="00336448" w:rsidRPr="0012187C" w:rsidRDefault="00336448" w:rsidP="00336448">
      <w:pPr>
        <w:tabs>
          <w:tab w:val="left" w:pos="3390"/>
          <w:tab w:val="left" w:pos="4755"/>
        </w:tabs>
        <w:spacing w:after="120" w:line="240" w:lineRule="auto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 xml:space="preserve">DA  </w:t>
      </w:r>
      <w:sdt>
        <w:sdtPr>
          <w:rPr>
            <w:bCs/>
            <w:sz w:val="22"/>
            <w:szCs w:val="22"/>
            <w:lang w:val="sl-SI"/>
          </w:rPr>
          <w:id w:val="145096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83E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Pr="0012187C">
        <w:rPr>
          <w:bCs/>
          <w:sz w:val="22"/>
          <w:szCs w:val="22"/>
          <w:lang w:val="sl-SI"/>
        </w:rPr>
        <w:t xml:space="preserve">     NE  </w:t>
      </w:r>
      <w:sdt>
        <w:sdtPr>
          <w:rPr>
            <w:bCs/>
            <w:sz w:val="22"/>
            <w:szCs w:val="22"/>
            <w:lang w:val="sl-SI"/>
          </w:rPr>
          <w:id w:val="187742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83E" w:rsidRPr="0012187C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43B0B988" w14:textId="77777777" w:rsidR="00DA4B98" w:rsidRPr="0012187C" w:rsidRDefault="00DA4B98" w:rsidP="00172CAE">
      <w:pPr>
        <w:spacing w:before="120"/>
        <w:rPr>
          <w:lang w:val="it-IT"/>
        </w:rPr>
      </w:pPr>
      <w:r w:rsidRPr="0012187C">
        <w:rPr>
          <w:bCs/>
          <w:iCs/>
          <w:sz w:val="22"/>
          <w:szCs w:val="22"/>
          <w:lang w:val="sl-SI"/>
        </w:rPr>
        <w:t>Za nevarne snovi je v primeru uporabe potrebno navesti koncentracijo in količino ter rok nadomestitve z manj škodljivimi snovmi.</w:t>
      </w:r>
    </w:p>
    <w:p w14:paraId="6DCA6EBF" w14:textId="77777777" w:rsidR="00DA4B98" w:rsidRPr="0012187C" w:rsidRDefault="00DA4B98" w:rsidP="001D5227">
      <w:pPr>
        <w:spacing w:before="480"/>
        <w:rPr>
          <w:lang w:val="it-IT"/>
        </w:rPr>
      </w:pPr>
      <w:r w:rsidRPr="0012187C">
        <w:rPr>
          <w:sz w:val="22"/>
          <w:szCs w:val="22"/>
          <w:lang w:val="sl-SI"/>
        </w:rPr>
        <w:t>IZJAVA IN PODPIS VLOGE:</w:t>
      </w:r>
    </w:p>
    <w:p w14:paraId="0A077526" w14:textId="77777777" w:rsidR="00DA4B98" w:rsidRPr="0012187C" w:rsidRDefault="00DA4B98" w:rsidP="00172CAE">
      <w:pPr>
        <w:spacing w:before="120"/>
        <w:rPr>
          <w:lang w:val="it-IT"/>
        </w:rPr>
      </w:pPr>
      <w:r w:rsidRPr="0012187C">
        <w:rPr>
          <w:sz w:val="18"/>
          <w:szCs w:val="18"/>
          <w:lang w:val="sl-SI"/>
        </w:rPr>
        <w:t>S podpisom potrjujem, da so podane informacije v vlogi za vpis v evidenco naprav, v katerih se uporabljajo organska topila</w:t>
      </w:r>
      <w:r w:rsidR="007B40DD" w:rsidRPr="0012187C">
        <w:rPr>
          <w:sz w:val="18"/>
          <w:szCs w:val="18"/>
          <w:lang w:val="sl-SI"/>
        </w:rPr>
        <w:t>,</w:t>
      </w:r>
      <w:r w:rsidRPr="0012187C">
        <w:rPr>
          <w:sz w:val="18"/>
          <w:szCs w:val="18"/>
          <w:lang w:val="sl-SI"/>
        </w:rPr>
        <w:t xml:space="preserve"> resnične.</w:t>
      </w:r>
    </w:p>
    <w:p w14:paraId="5B25EBAD" w14:textId="77777777" w:rsidR="00DA4B98" w:rsidRPr="0012187C" w:rsidRDefault="00DA4B98" w:rsidP="00172CAE">
      <w:pPr>
        <w:spacing w:before="120"/>
        <w:ind w:right="-57"/>
        <w:rPr>
          <w:lang w:val="it-IT"/>
        </w:rPr>
      </w:pPr>
      <w:r w:rsidRPr="0012187C">
        <w:rPr>
          <w:sz w:val="18"/>
          <w:szCs w:val="18"/>
          <w:lang w:val="sl-SI"/>
        </w:rPr>
        <w:t>Izjavljam, da bom naknadno na poziv pristojnega organa priložil še dodatne dokumente, v kolikor bo to potrebno v postopku pridobitve tega potrdila.</w:t>
      </w:r>
    </w:p>
    <w:p w14:paraId="58CF2084" w14:textId="77777777" w:rsidR="00DA4B98" w:rsidRPr="0012187C" w:rsidRDefault="00DA4B98" w:rsidP="001E3BF8">
      <w:pPr>
        <w:spacing w:before="960"/>
        <w:rPr>
          <w:lang w:val="it-IT"/>
        </w:rPr>
      </w:pPr>
      <w:r w:rsidRPr="0012187C">
        <w:rPr>
          <w:sz w:val="22"/>
          <w:szCs w:val="22"/>
          <w:lang w:val="sl-SI"/>
        </w:rPr>
        <w:t>_____________________</w:t>
      </w:r>
      <w:r w:rsidRPr="0012187C">
        <w:rPr>
          <w:sz w:val="22"/>
          <w:szCs w:val="22"/>
          <w:lang w:val="sl-SI"/>
        </w:rPr>
        <w:tab/>
      </w:r>
      <w:r w:rsidRPr="0012187C">
        <w:rPr>
          <w:sz w:val="22"/>
          <w:szCs w:val="22"/>
          <w:lang w:val="sl-SI"/>
        </w:rPr>
        <w:tab/>
      </w:r>
      <w:r w:rsidRPr="0012187C">
        <w:rPr>
          <w:sz w:val="22"/>
          <w:szCs w:val="22"/>
          <w:lang w:val="sl-SI"/>
        </w:rPr>
        <w:tab/>
        <w:t>_______________________________</w:t>
      </w:r>
    </w:p>
    <w:p w14:paraId="1D1F4B89" w14:textId="77777777" w:rsidR="00DA4B98" w:rsidRPr="0012187C" w:rsidRDefault="00DA4B98">
      <w:pPr>
        <w:tabs>
          <w:tab w:val="left" w:pos="1440"/>
        </w:tabs>
        <w:ind w:left="4860" w:hanging="4860"/>
        <w:rPr>
          <w:lang w:val="it-IT"/>
        </w:rPr>
      </w:pPr>
      <w:r w:rsidRPr="0012187C">
        <w:rPr>
          <w:sz w:val="18"/>
          <w:szCs w:val="18"/>
          <w:lang w:val="sl-SI"/>
        </w:rPr>
        <w:t>(Kraj in datum)</w:t>
      </w:r>
      <w:r w:rsidRPr="0012187C">
        <w:rPr>
          <w:sz w:val="18"/>
          <w:szCs w:val="18"/>
          <w:lang w:val="sl-SI"/>
        </w:rPr>
        <w:tab/>
      </w:r>
      <w:r w:rsidRPr="0012187C">
        <w:rPr>
          <w:sz w:val="18"/>
          <w:szCs w:val="18"/>
          <w:lang w:val="sl-SI"/>
        </w:rPr>
        <w:tab/>
        <w:t>(Žig in podpis zakonitega zastopnika upravljavca ali njegovega pooblaščenca)</w:t>
      </w:r>
      <w:r w:rsidRPr="0012187C">
        <w:rPr>
          <w:sz w:val="18"/>
          <w:szCs w:val="18"/>
          <w:lang w:val="sl-SI"/>
        </w:rPr>
        <w:br/>
      </w:r>
    </w:p>
    <w:p w14:paraId="35E32AEB" w14:textId="77777777" w:rsidR="00124C3B" w:rsidRDefault="00124C3B">
      <w:pPr>
        <w:tabs>
          <w:tab w:val="left" w:pos="1440"/>
        </w:tabs>
        <w:ind w:left="5664" w:hanging="5664"/>
        <w:jc w:val="center"/>
        <w:rPr>
          <w:b/>
          <w:sz w:val="22"/>
          <w:szCs w:val="22"/>
          <w:lang w:val="sl-SI"/>
        </w:rPr>
      </w:pPr>
    </w:p>
    <w:p w14:paraId="789779FC" w14:textId="77777777" w:rsidR="00124C3B" w:rsidRDefault="00124C3B">
      <w:pPr>
        <w:tabs>
          <w:tab w:val="left" w:pos="1440"/>
        </w:tabs>
        <w:ind w:left="5664" w:hanging="5664"/>
        <w:jc w:val="center"/>
        <w:rPr>
          <w:b/>
          <w:sz w:val="22"/>
          <w:szCs w:val="22"/>
          <w:lang w:val="sl-SI"/>
        </w:rPr>
      </w:pPr>
    </w:p>
    <w:p w14:paraId="50118C99" w14:textId="77777777" w:rsidR="00124C3B" w:rsidRDefault="00124C3B">
      <w:pPr>
        <w:tabs>
          <w:tab w:val="left" w:pos="1440"/>
        </w:tabs>
        <w:ind w:left="5664" w:hanging="5664"/>
        <w:jc w:val="center"/>
        <w:rPr>
          <w:b/>
          <w:sz w:val="22"/>
          <w:szCs w:val="22"/>
          <w:lang w:val="sl-SI"/>
        </w:rPr>
      </w:pPr>
    </w:p>
    <w:p w14:paraId="5428DA0C" w14:textId="662FBA78" w:rsidR="00DA4B98" w:rsidRPr="0012187C" w:rsidRDefault="00DA4B98">
      <w:pPr>
        <w:tabs>
          <w:tab w:val="left" w:pos="1440"/>
        </w:tabs>
        <w:ind w:left="5664" w:hanging="5664"/>
        <w:jc w:val="center"/>
        <w:rPr>
          <w:lang w:val="it-IT"/>
        </w:rPr>
      </w:pPr>
      <w:r w:rsidRPr="0012187C">
        <w:rPr>
          <w:b/>
          <w:sz w:val="22"/>
          <w:szCs w:val="22"/>
          <w:lang w:val="sl-SI"/>
        </w:rPr>
        <w:lastRenderedPageBreak/>
        <w:t>PRILOGE K VLOGI</w:t>
      </w:r>
    </w:p>
    <w:p w14:paraId="3E41D6ED" w14:textId="77777777" w:rsidR="00DA4B98" w:rsidRPr="0012187C" w:rsidRDefault="00DA4B98" w:rsidP="00D2562C">
      <w:pPr>
        <w:spacing w:before="480"/>
        <w:ind w:left="1423" w:hanging="1361"/>
        <w:rPr>
          <w:lang w:val="it-IT"/>
        </w:rPr>
      </w:pPr>
      <w:r w:rsidRPr="0012187C">
        <w:rPr>
          <w:b/>
          <w:sz w:val="22"/>
          <w:szCs w:val="22"/>
          <w:lang w:val="sl-SI"/>
        </w:rPr>
        <w:t>PRILOGA 1</w:t>
      </w:r>
      <w:r w:rsidR="00D2562C" w:rsidRPr="0012187C">
        <w:rPr>
          <w:b/>
          <w:sz w:val="22"/>
          <w:szCs w:val="22"/>
          <w:lang w:val="sl-SI"/>
        </w:rPr>
        <w:t>:</w:t>
      </w:r>
      <w:r w:rsidRPr="0012187C">
        <w:rPr>
          <w:b/>
          <w:sz w:val="22"/>
          <w:szCs w:val="22"/>
          <w:lang w:val="sl-SI"/>
        </w:rPr>
        <w:t xml:space="preserve"> poročila o meritvah (za naprave, ki se vpisujejo na podlagi mejnih vrednosti):</w:t>
      </w:r>
    </w:p>
    <w:p w14:paraId="7EDF1065" w14:textId="77777777" w:rsidR="00DA4B98" w:rsidRPr="0012187C" w:rsidRDefault="007B40DD" w:rsidP="00D2562C">
      <w:pPr>
        <w:ind w:left="1418" w:hanging="1418"/>
        <w:rPr>
          <w:lang w:val="it-IT"/>
        </w:rPr>
      </w:pPr>
      <w:r w:rsidRPr="0012187C">
        <w:rPr>
          <w:sz w:val="22"/>
          <w:szCs w:val="22"/>
          <w:lang w:val="sl-SI"/>
        </w:rPr>
        <w:t xml:space="preserve">- </w:t>
      </w:r>
      <w:r w:rsidR="00DA4B98" w:rsidRPr="0012187C">
        <w:rPr>
          <w:sz w:val="22"/>
          <w:szCs w:val="22"/>
          <w:lang w:val="sl-SI"/>
        </w:rPr>
        <w:t>Poročilo o prvih meritvah, če gre za novo napravo ali spremembo naprave, ali</w:t>
      </w:r>
    </w:p>
    <w:p w14:paraId="4E84EBC6" w14:textId="77777777" w:rsidR="00DA4B98" w:rsidRPr="0012187C" w:rsidRDefault="00DA4B98" w:rsidP="00D2562C">
      <w:pPr>
        <w:ind w:hanging="2"/>
        <w:rPr>
          <w:lang w:val="sl-SI"/>
        </w:rPr>
      </w:pPr>
      <w:r w:rsidRPr="0012187C">
        <w:rPr>
          <w:sz w:val="22"/>
          <w:szCs w:val="22"/>
          <w:lang w:val="sl-SI"/>
        </w:rPr>
        <w:tab/>
        <w:t>- Poročilo o občasnih meritvah, ki jih je izdelal izvajalec obratovalnega monitoringa v skladu s predpisom, ki ureja prve meritve in obratovalni monitoring emisije snovi v zrak iz nepremičnih virov onesnaževanja, ki ni starejše od 36 mesecev, ali</w:t>
      </w:r>
    </w:p>
    <w:p w14:paraId="5C55F926" w14:textId="77777777" w:rsidR="00DA4B98" w:rsidRPr="0012187C" w:rsidRDefault="00DA4B98" w:rsidP="00D2562C">
      <w:pPr>
        <w:tabs>
          <w:tab w:val="left" w:pos="1260"/>
        </w:tabs>
        <w:rPr>
          <w:lang w:val="sl-SI"/>
        </w:rPr>
      </w:pPr>
      <w:r w:rsidRPr="0012187C">
        <w:rPr>
          <w:sz w:val="22"/>
          <w:szCs w:val="22"/>
          <w:lang w:val="sl-SI"/>
        </w:rPr>
        <w:t>- Poročilo o trajnih meritvah, izvedenih v preteklem letu.</w:t>
      </w:r>
      <w:r w:rsidRPr="0012187C">
        <w:rPr>
          <w:bCs/>
          <w:iCs/>
          <w:sz w:val="22"/>
          <w:szCs w:val="22"/>
          <w:lang w:val="sl-SI"/>
        </w:rPr>
        <w:t xml:space="preserve"> </w:t>
      </w:r>
    </w:p>
    <w:p w14:paraId="71F61ECF" w14:textId="6E737739" w:rsidR="00DA4B98" w:rsidRPr="0012187C" w:rsidRDefault="00DA4B98" w:rsidP="00D2562C">
      <w:pPr>
        <w:tabs>
          <w:tab w:val="left" w:pos="1440"/>
        </w:tabs>
        <w:spacing w:before="480"/>
        <w:jc w:val="both"/>
        <w:rPr>
          <w:lang w:val="sl-SI"/>
        </w:rPr>
      </w:pPr>
      <w:r w:rsidRPr="0012187C">
        <w:rPr>
          <w:b/>
          <w:sz w:val="22"/>
          <w:szCs w:val="22"/>
          <w:lang w:val="sl-SI"/>
        </w:rPr>
        <w:t xml:space="preserve">PRILOGA 2: </w:t>
      </w:r>
      <w:r w:rsidRPr="0012187C">
        <w:rPr>
          <w:sz w:val="22"/>
          <w:szCs w:val="22"/>
          <w:lang w:val="sl-SI"/>
        </w:rPr>
        <w:t xml:space="preserve">Načrt zmanjševanja emisij hlapnih organskih spojin (za naprave, ki se vpisujejo na podlagi načrta zmanjševanja hlapnih organskih snovi) – </w:t>
      </w:r>
      <w:hyperlink r:id="rId8" w:history="1">
        <w:r w:rsidRPr="0012187C">
          <w:rPr>
            <w:rStyle w:val="Hiperpovezava"/>
            <w:rFonts w:ascii="Verdana" w:hAnsi="Verdana" w:cs="Verdana"/>
            <w:color w:val="auto"/>
            <w:sz w:val="22"/>
            <w:szCs w:val="22"/>
            <w:u w:val="none"/>
            <w:lang w:val="sl-SI"/>
          </w:rPr>
          <w:t>obrazec</w:t>
        </w:r>
      </w:hyperlink>
      <w:r w:rsidRPr="0012187C">
        <w:rPr>
          <w:rStyle w:val="besedilolinks"/>
          <w:rFonts w:ascii="Verdana" w:hAnsi="Verdana" w:cs="Verdana"/>
          <w:sz w:val="22"/>
          <w:szCs w:val="22"/>
          <w:lang w:val="sl-SI"/>
        </w:rPr>
        <w:t xml:space="preserve"> za izdelavo načrta zmanjševanja emisij HOS</w:t>
      </w:r>
      <w:r w:rsidR="00BD49EB" w:rsidRPr="0012187C">
        <w:rPr>
          <w:rStyle w:val="besedilolinks"/>
          <w:rFonts w:ascii="Verdana" w:hAnsi="Verdana" w:cs="Verdana"/>
          <w:sz w:val="22"/>
          <w:szCs w:val="22"/>
          <w:lang w:val="sl-SI"/>
        </w:rPr>
        <w:t>.</w:t>
      </w:r>
    </w:p>
    <w:p w14:paraId="0A08D29B" w14:textId="0C4FDA39" w:rsidR="00D2562C" w:rsidRPr="0012187C" w:rsidRDefault="00DA4B98" w:rsidP="00D2562C">
      <w:pPr>
        <w:tabs>
          <w:tab w:val="left" w:pos="1440"/>
        </w:tabs>
        <w:spacing w:before="480"/>
        <w:rPr>
          <w:bCs/>
          <w:iCs/>
          <w:strike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 xml:space="preserve">PRILOGA 3: </w:t>
      </w:r>
      <w:r w:rsidRPr="0012187C">
        <w:rPr>
          <w:bCs/>
          <w:iCs/>
          <w:sz w:val="22"/>
          <w:szCs w:val="22"/>
          <w:lang w:val="sl-SI"/>
        </w:rPr>
        <w:t>Bilanca uporabljenih topil ali projektirana poraba topil v primeru nove ali rekonstruirane naprave</w:t>
      </w:r>
      <w:r w:rsidR="00BD49EB" w:rsidRPr="0012187C">
        <w:rPr>
          <w:bCs/>
          <w:iCs/>
          <w:sz w:val="22"/>
          <w:szCs w:val="22"/>
          <w:lang w:val="sl-SI"/>
        </w:rPr>
        <w:t>.</w:t>
      </w:r>
    </w:p>
    <w:p w14:paraId="6436367F" w14:textId="77777777" w:rsidR="00BD49EB" w:rsidRPr="0012187C" w:rsidRDefault="00BD49EB" w:rsidP="00BD49EB">
      <w:pPr>
        <w:tabs>
          <w:tab w:val="left" w:pos="1440"/>
        </w:tabs>
        <w:rPr>
          <w:b/>
          <w:sz w:val="22"/>
          <w:szCs w:val="22"/>
          <w:lang w:val="sl-SI"/>
        </w:rPr>
      </w:pPr>
    </w:p>
    <w:p w14:paraId="3324E2C1" w14:textId="77777777" w:rsidR="00BD49EB" w:rsidRPr="0012187C" w:rsidRDefault="00BD49EB" w:rsidP="00BD49EB">
      <w:pPr>
        <w:tabs>
          <w:tab w:val="left" w:pos="1440"/>
        </w:tabs>
        <w:rPr>
          <w:b/>
          <w:sz w:val="22"/>
          <w:szCs w:val="22"/>
          <w:lang w:val="sl-SI"/>
        </w:rPr>
      </w:pPr>
    </w:p>
    <w:p w14:paraId="714A5317" w14:textId="3AA04D27" w:rsidR="00BD49EB" w:rsidRPr="0012187C" w:rsidRDefault="00DA4B98" w:rsidP="00BD49EB">
      <w:pPr>
        <w:tabs>
          <w:tab w:val="left" w:pos="1440"/>
        </w:tabs>
        <w:rPr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 xml:space="preserve">PRILOGA 4: </w:t>
      </w:r>
      <w:r w:rsidRPr="0012187C">
        <w:rPr>
          <w:bCs/>
          <w:iCs/>
          <w:sz w:val="22"/>
          <w:szCs w:val="22"/>
          <w:lang w:val="sl-SI"/>
        </w:rPr>
        <w:t xml:space="preserve">Pooblastilo za zastopanje (v primeru ko vlogo vlaga pooblaščenec) v skladu z določbami Zakona o splošnem upravnem </w:t>
      </w:r>
      <w:r w:rsidR="00BD49EB" w:rsidRPr="0012187C">
        <w:rPr>
          <w:bCs/>
          <w:iCs/>
          <w:sz w:val="22"/>
          <w:szCs w:val="22"/>
          <w:lang w:val="sl-SI"/>
        </w:rPr>
        <w:t xml:space="preserve">postopku </w:t>
      </w:r>
      <w:bookmarkStart w:id="0" w:name="_Hlk83722632"/>
      <w:r w:rsidR="00BD49EB" w:rsidRPr="0012187C">
        <w:rPr>
          <w:bCs/>
          <w:iCs/>
          <w:sz w:val="22"/>
          <w:szCs w:val="22"/>
          <w:lang w:val="sl-SI"/>
        </w:rPr>
        <w:t>(</w:t>
      </w:r>
      <w:r w:rsidR="00E648F7" w:rsidRPr="0012187C">
        <w:rPr>
          <w:bCs/>
          <w:iCs/>
          <w:sz w:val="22"/>
          <w:szCs w:val="22"/>
          <w:lang w:val="sl-SI"/>
        </w:rPr>
        <w:t>Uradni list RS, št. 24/06 – uradno prečiščeno besedilo, 105/06 – ZUS-1, 126/07, 65/08, 8/10, 82/13, 175/20 – ZIUOPDVE in 3/22 – ZDeb</w:t>
      </w:r>
      <w:r w:rsidR="00BD49EB" w:rsidRPr="0012187C">
        <w:rPr>
          <w:bCs/>
          <w:iCs/>
          <w:sz w:val="22"/>
          <w:szCs w:val="22"/>
          <w:lang w:val="sl-SI"/>
        </w:rPr>
        <w:t>).</w:t>
      </w:r>
    </w:p>
    <w:bookmarkEnd w:id="0"/>
    <w:p w14:paraId="0947AFC7" w14:textId="77777777" w:rsidR="00E33921" w:rsidRPr="0012187C" w:rsidRDefault="00E33921" w:rsidP="00E33921">
      <w:pPr>
        <w:spacing w:line="264" w:lineRule="auto"/>
        <w:jc w:val="both"/>
        <w:rPr>
          <w:b/>
          <w:sz w:val="22"/>
          <w:szCs w:val="22"/>
          <w:lang w:val="sl-SI"/>
        </w:rPr>
      </w:pPr>
    </w:p>
    <w:p w14:paraId="5C6E81EF" w14:textId="3233D38E" w:rsidR="00DA4B98" w:rsidRPr="0012187C" w:rsidRDefault="00DA4B98" w:rsidP="00E33921">
      <w:pPr>
        <w:spacing w:line="264" w:lineRule="auto"/>
        <w:jc w:val="both"/>
        <w:rPr>
          <w:bCs/>
          <w:iCs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 xml:space="preserve">PRILOGA 5: </w:t>
      </w:r>
      <w:r w:rsidRPr="0012187C">
        <w:rPr>
          <w:bCs/>
          <w:iCs/>
          <w:sz w:val="22"/>
          <w:szCs w:val="22"/>
          <w:lang w:val="sl-SI"/>
        </w:rPr>
        <w:t>Dokazilo o plačilu upravne takse.</w:t>
      </w:r>
    </w:p>
    <w:p w14:paraId="170FCF67" w14:textId="77777777" w:rsidR="00E33921" w:rsidRPr="0012187C" w:rsidRDefault="00E33921" w:rsidP="00E33921">
      <w:pPr>
        <w:spacing w:line="264" w:lineRule="auto"/>
        <w:jc w:val="both"/>
        <w:rPr>
          <w:lang w:val="it-IT"/>
        </w:rPr>
      </w:pPr>
    </w:p>
    <w:p w14:paraId="167B9980" w14:textId="2CFE014C" w:rsidR="00DA4B98" w:rsidRPr="0012187C" w:rsidRDefault="00DA4B98" w:rsidP="00E33921">
      <w:pPr>
        <w:spacing w:line="264" w:lineRule="auto"/>
        <w:jc w:val="both"/>
        <w:rPr>
          <w:lang w:val="sl-SI"/>
        </w:rPr>
      </w:pPr>
      <w:r w:rsidRPr="0012187C">
        <w:rPr>
          <w:sz w:val="22"/>
          <w:szCs w:val="22"/>
          <w:lang w:val="sl-SI"/>
        </w:rPr>
        <w:t xml:space="preserve">Za vlogo je treba plačati upravno takso po tar. št. 1 in tar. št. 3 Zakona o upravnih taksah </w:t>
      </w:r>
      <w:bookmarkStart w:id="1" w:name="_Hlk83722704"/>
      <w:r w:rsidR="00E648F7" w:rsidRPr="0012187C">
        <w:rPr>
          <w:sz w:val="22"/>
          <w:szCs w:val="22"/>
          <w:lang w:val="sl-SI"/>
        </w:rPr>
        <w:t>(Uradni list RS, št. 106/10 – uradno prečiščeno besedilo, 14/15 – ZUUJFO, 84/15 – ZZelP-J, 32/16, 30/18 – ZKZaš in 189/20 – ZFRO</w:t>
      </w:r>
      <w:r w:rsidR="00BD49EB" w:rsidRPr="0012187C">
        <w:rPr>
          <w:sz w:val="22"/>
          <w:szCs w:val="22"/>
          <w:lang w:val="sl-SI"/>
        </w:rPr>
        <w:t>)</w:t>
      </w:r>
      <w:bookmarkEnd w:id="1"/>
      <w:r w:rsidRPr="0012187C">
        <w:rPr>
          <w:sz w:val="22"/>
          <w:szCs w:val="22"/>
          <w:lang w:val="sl-SI"/>
        </w:rPr>
        <w:t xml:space="preserve"> v višini </w:t>
      </w:r>
      <w:r w:rsidRPr="0012187C">
        <w:rPr>
          <w:b/>
          <w:bCs/>
          <w:sz w:val="22"/>
          <w:szCs w:val="22"/>
          <w:lang w:val="sl-SI"/>
        </w:rPr>
        <w:t>22,60 EUR</w:t>
      </w:r>
      <w:r w:rsidRPr="0012187C">
        <w:rPr>
          <w:sz w:val="22"/>
          <w:szCs w:val="22"/>
          <w:lang w:val="sl-SI"/>
        </w:rPr>
        <w:t xml:space="preserve">. Taksa se poravna z gotovino ali z drugim veljavnim plačilnim instrumentom, o čemer se </w:t>
      </w:r>
      <w:r w:rsidRPr="0012187C">
        <w:rPr>
          <w:bCs/>
          <w:sz w:val="22"/>
          <w:szCs w:val="22"/>
          <w:lang w:val="sl-SI"/>
        </w:rPr>
        <w:t>k vlogi priloži potrdilo o plačilu upravne takse.</w:t>
      </w:r>
      <w:r w:rsidRPr="0012187C">
        <w:rPr>
          <w:sz w:val="22"/>
          <w:szCs w:val="22"/>
          <w:lang w:val="sl-SI"/>
        </w:rPr>
        <w:t xml:space="preserve">  </w:t>
      </w:r>
    </w:p>
    <w:p w14:paraId="666686CF" w14:textId="77777777" w:rsidR="00027856" w:rsidRPr="0012187C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  <w:lang w:val="sl-SI"/>
        </w:rPr>
      </w:pPr>
    </w:p>
    <w:p w14:paraId="5902D4C3" w14:textId="5CCAAD48" w:rsidR="00027856" w:rsidRPr="0012187C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 xml:space="preserve">Upravno takso se plača na podračun javnofinančnih prihodkov: </w:t>
      </w:r>
    </w:p>
    <w:p w14:paraId="5CA919F9" w14:textId="77777777" w:rsidR="00027856" w:rsidRPr="0012187C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bCs/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Ministrstvo za okolje, podnebje in energijo</w:t>
      </w:r>
    </w:p>
    <w:p w14:paraId="5E565D31" w14:textId="77777777" w:rsidR="00027856" w:rsidRPr="0012187C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  <w:lang w:val="sl-SI"/>
        </w:rPr>
      </w:pPr>
      <w:r w:rsidRPr="0012187C">
        <w:rPr>
          <w:sz w:val="22"/>
          <w:szCs w:val="22"/>
          <w:lang w:val="sl-SI"/>
        </w:rPr>
        <w:t>Namen plačila: Upravne takse – državne</w:t>
      </w:r>
    </w:p>
    <w:p w14:paraId="324204AE" w14:textId="77777777" w:rsidR="00027856" w:rsidRPr="0012187C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  <w:lang w:val="sl-SI"/>
        </w:rPr>
      </w:pPr>
      <w:r w:rsidRPr="0012187C">
        <w:rPr>
          <w:bCs/>
          <w:sz w:val="22"/>
          <w:szCs w:val="22"/>
          <w:lang w:val="sl-SI"/>
        </w:rPr>
        <w:t>Številka računa:</w:t>
      </w:r>
      <w:r w:rsidRPr="0012187C">
        <w:rPr>
          <w:b/>
          <w:bCs/>
          <w:sz w:val="22"/>
          <w:szCs w:val="22"/>
          <w:lang w:val="sl-SI"/>
        </w:rPr>
        <w:t xml:space="preserve"> 0110 0100 0315 637</w:t>
      </w:r>
      <w:r w:rsidRPr="0012187C">
        <w:rPr>
          <w:bCs/>
          <w:sz w:val="22"/>
          <w:szCs w:val="22"/>
          <w:lang w:val="sl-SI"/>
        </w:rPr>
        <w:t xml:space="preserve"> </w:t>
      </w:r>
    </w:p>
    <w:p w14:paraId="29BA65EC" w14:textId="324A4743" w:rsidR="00027856" w:rsidRPr="00E6404B" w:rsidRDefault="00027856" w:rsidP="00E3392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12187C">
        <w:rPr>
          <w:bCs/>
          <w:sz w:val="22"/>
          <w:szCs w:val="22"/>
          <w:lang w:val="sl-SI"/>
        </w:rPr>
        <w:t xml:space="preserve">Referenca: </w:t>
      </w:r>
      <w:r w:rsidRPr="00E6404B">
        <w:rPr>
          <w:b/>
          <w:sz w:val="22"/>
          <w:szCs w:val="22"/>
        </w:rPr>
        <w:t xml:space="preserve">11 </w:t>
      </w:r>
      <w:r w:rsidR="00D15933" w:rsidRPr="00E6404B">
        <w:rPr>
          <w:b/>
          <w:sz w:val="22"/>
          <w:szCs w:val="22"/>
        </w:rPr>
        <w:t>25704</w:t>
      </w:r>
      <w:r w:rsidRPr="00E6404B">
        <w:rPr>
          <w:b/>
          <w:sz w:val="22"/>
          <w:szCs w:val="22"/>
        </w:rPr>
        <w:t xml:space="preserve">-7111002- </w:t>
      </w:r>
      <w:r w:rsidR="00DD6116" w:rsidRPr="00E6404B">
        <w:rPr>
          <w:b/>
          <w:sz w:val="22"/>
          <w:szCs w:val="22"/>
        </w:rPr>
        <w:t>3543602</w:t>
      </w:r>
      <w:r w:rsidR="00E6404B">
        <w:rPr>
          <w:b/>
          <w:sz w:val="22"/>
          <w:szCs w:val="22"/>
        </w:rPr>
        <w:t>6</w:t>
      </w:r>
    </w:p>
    <w:p w14:paraId="424ADA44" w14:textId="77777777" w:rsidR="00124C3B" w:rsidRDefault="00124C3B" w:rsidP="00124C3B">
      <w:pPr>
        <w:autoSpaceDE w:val="0"/>
        <w:spacing w:line="264" w:lineRule="auto"/>
        <w:rPr>
          <w:b/>
          <w:lang w:val="sl-SI"/>
        </w:rPr>
      </w:pPr>
    </w:p>
    <w:p w14:paraId="5DD361EA" w14:textId="3D5007DF" w:rsidR="00124C3B" w:rsidRPr="00124C3B" w:rsidRDefault="00124C3B" w:rsidP="00124C3B">
      <w:pPr>
        <w:autoSpaceDE w:val="0"/>
        <w:spacing w:line="264" w:lineRule="auto"/>
        <w:rPr>
          <w:sz w:val="22"/>
          <w:szCs w:val="22"/>
          <w:lang w:val="sl-SI"/>
        </w:rPr>
      </w:pPr>
      <w:r w:rsidRPr="00124C3B">
        <w:rPr>
          <w:sz w:val="22"/>
          <w:szCs w:val="22"/>
          <w:lang w:val="sl-SI"/>
        </w:rPr>
        <w:t>Takse ne plačujejo:</w:t>
      </w:r>
    </w:p>
    <w:p w14:paraId="11602BF9" w14:textId="77777777" w:rsidR="00124C3B" w:rsidRPr="00124C3B" w:rsidRDefault="00124C3B" w:rsidP="00124C3B">
      <w:pPr>
        <w:autoSpaceDE w:val="0"/>
        <w:spacing w:line="264" w:lineRule="auto"/>
        <w:rPr>
          <w:sz w:val="22"/>
          <w:szCs w:val="22"/>
          <w:lang w:val="sl-SI"/>
        </w:rPr>
      </w:pPr>
      <w:r w:rsidRPr="00124C3B">
        <w:rPr>
          <w:sz w:val="22"/>
          <w:szCs w:val="22"/>
          <w:lang w:val="sl-SI"/>
        </w:rPr>
        <w:t>-</w:t>
      </w:r>
      <w:r w:rsidRPr="00124C3B">
        <w:rPr>
          <w:sz w:val="22"/>
          <w:szCs w:val="22"/>
          <w:lang w:val="sl-SI"/>
        </w:rPr>
        <w:tab/>
        <w:t>država in državni organi,</w:t>
      </w:r>
    </w:p>
    <w:p w14:paraId="31839A64" w14:textId="77777777" w:rsidR="00124C3B" w:rsidRPr="00124C3B" w:rsidRDefault="00124C3B" w:rsidP="00124C3B">
      <w:pPr>
        <w:autoSpaceDE w:val="0"/>
        <w:spacing w:line="264" w:lineRule="auto"/>
        <w:rPr>
          <w:sz w:val="22"/>
          <w:szCs w:val="22"/>
          <w:lang w:val="sl-SI"/>
        </w:rPr>
      </w:pPr>
      <w:r w:rsidRPr="00124C3B">
        <w:rPr>
          <w:sz w:val="22"/>
          <w:szCs w:val="22"/>
          <w:lang w:val="sl-SI"/>
        </w:rPr>
        <w:t>-</w:t>
      </w:r>
      <w:r w:rsidRPr="00124C3B">
        <w:rPr>
          <w:sz w:val="22"/>
          <w:szCs w:val="22"/>
          <w:lang w:val="sl-SI"/>
        </w:rPr>
        <w:tab/>
        <w:t>občine in njihovi organi,</w:t>
      </w:r>
    </w:p>
    <w:p w14:paraId="20C6CB3E" w14:textId="77777777" w:rsidR="00124C3B" w:rsidRPr="00124C3B" w:rsidRDefault="00124C3B" w:rsidP="00124C3B">
      <w:pPr>
        <w:autoSpaceDE w:val="0"/>
        <w:spacing w:line="264" w:lineRule="auto"/>
        <w:rPr>
          <w:sz w:val="22"/>
          <w:szCs w:val="22"/>
          <w:lang w:val="sl-SI"/>
        </w:rPr>
      </w:pPr>
      <w:r w:rsidRPr="00124C3B">
        <w:rPr>
          <w:sz w:val="22"/>
          <w:szCs w:val="22"/>
          <w:lang w:val="sl-SI"/>
        </w:rPr>
        <w:t>-</w:t>
      </w:r>
      <w:r w:rsidRPr="00124C3B">
        <w:rPr>
          <w:sz w:val="22"/>
          <w:szCs w:val="22"/>
          <w:lang w:val="sl-SI"/>
        </w:rPr>
        <w:tab/>
        <w:t>javni skladi, javne agencije ter druge osebe javnega prava itd.</w:t>
      </w:r>
    </w:p>
    <w:p w14:paraId="128BB050" w14:textId="056FC5FF" w:rsidR="00DA4B98" w:rsidRPr="00124C3B" w:rsidRDefault="00124C3B" w:rsidP="00124C3B">
      <w:pPr>
        <w:autoSpaceDE w:val="0"/>
        <w:spacing w:line="264" w:lineRule="auto"/>
        <w:rPr>
          <w:sz w:val="22"/>
          <w:szCs w:val="22"/>
          <w:lang w:val="sl-SI"/>
        </w:rPr>
      </w:pPr>
      <w:r w:rsidRPr="00124C3B">
        <w:rPr>
          <w:sz w:val="22"/>
          <w:szCs w:val="22"/>
          <w:lang w:val="sl-SI"/>
        </w:rPr>
        <w:t>Druge osebe javnega prava so npr. javna podjetja za opravljanje komunalnih dejavnosti v občinah, javni zavodi (npr. osnovne in srednje šole, bolnišnice, NLZOH), itd.</w:t>
      </w:r>
    </w:p>
    <w:p w14:paraId="378153AC" w14:textId="0A8B0B8D" w:rsidR="00746BED" w:rsidRPr="0012187C" w:rsidRDefault="00746BED" w:rsidP="00027856">
      <w:pPr>
        <w:autoSpaceDE w:val="0"/>
        <w:spacing w:before="120"/>
        <w:rPr>
          <w:bCs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t>PRILOGA 6:</w:t>
      </w:r>
      <w:r w:rsidRPr="0012187C">
        <w:rPr>
          <w:bCs/>
          <w:sz w:val="22"/>
          <w:szCs w:val="22"/>
          <w:lang w:val="sl-SI"/>
        </w:rPr>
        <w:t xml:space="preserve"> </w:t>
      </w:r>
      <w:r w:rsidR="00002E53" w:rsidRPr="0012187C">
        <w:rPr>
          <w:bCs/>
          <w:sz w:val="22"/>
          <w:szCs w:val="22"/>
          <w:lang w:val="sl-SI"/>
        </w:rPr>
        <w:t>I</w:t>
      </w:r>
      <w:r w:rsidRPr="0012187C">
        <w:rPr>
          <w:bCs/>
          <w:sz w:val="22"/>
          <w:szCs w:val="22"/>
          <w:lang w:val="sl-SI"/>
        </w:rPr>
        <w:t>zjav</w:t>
      </w:r>
      <w:r w:rsidR="00002E53" w:rsidRPr="0012187C">
        <w:rPr>
          <w:bCs/>
          <w:sz w:val="22"/>
          <w:szCs w:val="22"/>
          <w:lang w:val="sl-SI"/>
        </w:rPr>
        <w:t>a</w:t>
      </w:r>
      <w:r w:rsidRPr="0012187C">
        <w:rPr>
          <w:bCs/>
          <w:sz w:val="22"/>
          <w:szCs w:val="22"/>
          <w:lang w:val="sl-SI"/>
        </w:rPr>
        <w:t xml:space="preserve"> da ne želite elektronskega vročanja</w:t>
      </w:r>
    </w:p>
    <w:p w14:paraId="40949754" w14:textId="0E841C8B" w:rsidR="00746BED" w:rsidRPr="0012187C" w:rsidRDefault="00746BED" w:rsidP="00027856">
      <w:pPr>
        <w:autoSpaceDE w:val="0"/>
        <w:spacing w:before="120"/>
        <w:rPr>
          <w:b/>
          <w:sz w:val="22"/>
          <w:szCs w:val="22"/>
          <w:lang w:val="sl-SI"/>
        </w:rPr>
      </w:pPr>
      <w:r w:rsidRPr="0012187C">
        <w:rPr>
          <w:b/>
          <w:sz w:val="22"/>
          <w:szCs w:val="22"/>
          <w:lang w:val="sl-SI"/>
        </w:rPr>
        <w:lastRenderedPageBreak/>
        <w:t>Priloga 6</w:t>
      </w:r>
    </w:p>
    <w:p w14:paraId="1AD123E1" w14:textId="77777777" w:rsidR="00746BED" w:rsidRPr="0012187C" w:rsidRDefault="00746BED" w:rsidP="00027856">
      <w:pPr>
        <w:autoSpaceDE w:val="0"/>
        <w:spacing w:before="120"/>
        <w:rPr>
          <w:b/>
          <w:sz w:val="22"/>
          <w:szCs w:val="22"/>
          <w:lang w:val="sl-SI"/>
        </w:rPr>
      </w:pPr>
    </w:p>
    <w:p w14:paraId="4EE793FF" w14:textId="77777777" w:rsidR="00746BED" w:rsidRPr="0012187C" w:rsidRDefault="00746BED" w:rsidP="00746BED">
      <w:pPr>
        <w:jc w:val="center"/>
        <w:rPr>
          <w:b/>
          <w:bCs/>
          <w:i/>
          <w:iCs/>
          <w:szCs w:val="20"/>
          <w:lang w:val="sl-SI"/>
        </w:rPr>
      </w:pPr>
      <w:r w:rsidRPr="0012187C">
        <w:rPr>
          <w:b/>
          <w:bCs/>
          <w:i/>
          <w:iCs/>
          <w:szCs w:val="20"/>
          <w:lang w:val="sl-SI"/>
        </w:rPr>
        <w:t>I Z J A V A</w:t>
      </w:r>
    </w:p>
    <w:p w14:paraId="65631A6B" w14:textId="77777777" w:rsidR="00746BED" w:rsidRPr="0012187C" w:rsidRDefault="00746BED" w:rsidP="00746BED">
      <w:pPr>
        <w:jc w:val="center"/>
        <w:rPr>
          <w:b/>
          <w:bCs/>
          <w:i/>
          <w:iCs/>
          <w:sz w:val="28"/>
          <w:szCs w:val="28"/>
          <w:lang w:val="sl-SI"/>
        </w:rPr>
      </w:pPr>
    </w:p>
    <w:p w14:paraId="25257514" w14:textId="77777777" w:rsidR="00746BED" w:rsidRPr="0012187C" w:rsidRDefault="00746BED" w:rsidP="00746BED">
      <w:pPr>
        <w:jc w:val="both"/>
        <w:rPr>
          <w:b/>
          <w:bCs/>
          <w:i/>
          <w:iCs/>
          <w:lang w:val="sl-SI"/>
        </w:rPr>
      </w:pPr>
    </w:p>
    <w:p w14:paraId="29095922" w14:textId="3B297837" w:rsidR="00746BED" w:rsidRPr="0012187C" w:rsidRDefault="00746BED" w:rsidP="00746BED">
      <w:pPr>
        <w:jc w:val="both"/>
        <w:rPr>
          <w:lang w:val="sl-SI"/>
        </w:rPr>
      </w:pPr>
      <w:r w:rsidRPr="0012187C">
        <w:rPr>
          <w:lang w:val="sl-SI"/>
        </w:rPr>
        <w:t>Stranka _____________________________, ki jo zastopa _____________</w:t>
      </w:r>
      <w:r w:rsidR="00A27283" w:rsidRPr="0012187C">
        <w:rPr>
          <w:lang w:val="sl-SI"/>
        </w:rPr>
        <w:t>____</w:t>
      </w:r>
      <w:r w:rsidRPr="0012187C">
        <w:rPr>
          <w:lang w:val="sl-SI"/>
        </w:rPr>
        <w:t xml:space="preserve">___________, na podlagi četrtega odstavka 86. člena Zakona o splošnem upravnem postopku (Uradni list RS, št. 24/06 – uradno prečiščeno besedilo, 105/06 – ZUS-1, 126/07, 65/08, 8/10, 82/13, 175/20 – ZIUOPDVE in 3/22 – ZDeb) podaja izjavo, da v zadevi, za katero vlaga predmetno vlogo, želi fizično vročitev vseh dokumentov. </w:t>
      </w:r>
    </w:p>
    <w:p w14:paraId="66AD3129" w14:textId="77777777" w:rsidR="00746BED" w:rsidRPr="0012187C" w:rsidRDefault="00746BED" w:rsidP="00746BED">
      <w:pPr>
        <w:jc w:val="both"/>
        <w:rPr>
          <w:lang w:val="sl-SI"/>
        </w:rPr>
      </w:pPr>
    </w:p>
    <w:p w14:paraId="1D43DA7F" w14:textId="77777777" w:rsidR="00746BED" w:rsidRPr="0012187C" w:rsidRDefault="00746BED" w:rsidP="00746BED">
      <w:pPr>
        <w:jc w:val="both"/>
        <w:rPr>
          <w:lang w:val="sl-SI"/>
        </w:rPr>
      </w:pPr>
    </w:p>
    <w:p w14:paraId="07C7CA69" w14:textId="1FBC4B36" w:rsidR="00746BED" w:rsidRPr="0012187C" w:rsidRDefault="00746BED" w:rsidP="00746BED">
      <w:pPr>
        <w:jc w:val="both"/>
        <w:rPr>
          <w:lang w:val="sl-SI"/>
        </w:rPr>
      </w:pPr>
      <w:r w:rsidRPr="0012187C">
        <w:rPr>
          <w:lang w:val="sl-SI"/>
        </w:rPr>
        <w:t xml:space="preserve">                                                                  ___________________________________________</w:t>
      </w:r>
    </w:p>
    <w:p w14:paraId="66ECCBF1" w14:textId="559DAC1D" w:rsidR="00746BED" w:rsidRPr="0012187C" w:rsidRDefault="00746BED" w:rsidP="00746BED">
      <w:pPr>
        <w:jc w:val="both"/>
        <w:rPr>
          <w:lang w:val="sl-SI"/>
        </w:rPr>
      </w:pPr>
      <w:r w:rsidRPr="0012187C">
        <w:rPr>
          <w:lang w:val="sl-SI"/>
        </w:rPr>
        <w:t xml:space="preserve">                                               žig</w:t>
      </w:r>
      <w:r w:rsidRPr="0012187C">
        <w:rPr>
          <w:lang w:val="sl-SI"/>
        </w:rPr>
        <w:tab/>
      </w:r>
      <w:r w:rsidRPr="0012187C">
        <w:rPr>
          <w:lang w:val="sl-SI"/>
        </w:rPr>
        <w:tab/>
        <w:t>(Ime in priimek zakonitega zastopnika, njegov podpis)</w:t>
      </w:r>
    </w:p>
    <w:p w14:paraId="2558CE38" w14:textId="77777777" w:rsidR="00746BED" w:rsidRPr="0012187C" w:rsidRDefault="00746BED" w:rsidP="00746BED">
      <w:pPr>
        <w:jc w:val="both"/>
        <w:rPr>
          <w:lang w:val="sl-SI"/>
        </w:rPr>
      </w:pPr>
    </w:p>
    <w:p w14:paraId="5AEC02DF" w14:textId="77777777" w:rsidR="00746BED" w:rsidRPr="0012187C" w:rsidRDefault="00746BED" w:rsidP="00746BED">
      <w:pPr>
        <w:jc w:val="both"/>
        <w:rPr>
          <w:lang w:val="sl-SI"/>
        </w:rPr>
      </w:pPr>
    </w:p>
    <w:p w14:paraId="55BBF0E0" w14:textId="77777777" w:rsidR="00746BED" w:rsidRPr="0012187C" w:rsidRDefault="00746BED" w:rsidP="00746BED">
      <w:pPr>
        <w:jc w:val="both"/>
        <w:rPr>
          <w:lang w:val="sl-SI"/>
        </w:rPr>
      </w:pPr>
    </w:p>
    <w:p w14:paraId="2B371E9F" w14:textId="77777777" w:rsidR="00746BED" w:rsidRPr="0012187C" w:rsidRDefault="00746BED" w:rsidP="00746BED">
      <w:pPr>
        <w:jc w:val="both"/>
        <w:rPr>
          <w:lang w:val="sl-SI"/>
        </w:rPr>
      </w:pPr>
      <w:r w:rsidRPr="0012187C">
        <w:rPr>
          <w:lang w:val="sl-SI"/>
        </w:rPr>
        <w:t>_____________________, _______________________</w:t>
      </w:r>
    </w:p>
    <w:p w14:paraId="7C9E8C08" w14:textId="77777777" w:rsidR="00746BED" w:rsidRPr="0012187C" w:rsidRDefault="00746BED" w:rsidP="00746BED">
      <w:pPr>
        <w:jc w:val="both"/>
        <w:rPr>
          <w:lang w:val="sl-SI"/>
        </w:rPr>
      </w:pPr>
      <w:r w:rsidRPr="0012187C">
        <w:rPr>
          <w:lang w:val="sl-SI"/>
        </w:rPr>
        <w:t>(Kraj)</w:t>
      </w:r>
      <w:r w:rsidRPr="0012187C">
        <w:rPr>
          <w:lang w:val="sl-SI"/>
        </w:rPr>
        <w:tab/>
      </w:r>
      <w:r w:rsidRPr="0012187C">
        <w:rPr>
          <w:lang w:val="sl-SI"/>
        </w:rPr>
        <w:tab/>
      </w:r>
      <w:r w:rsidRPr="0012187C">
        <w:rPr>
          <w:lang w:val="sl-SI"/>
        </w:rPr>
        <w:tab/>
        <w:t xml:space="preserve">      (Datum)</w:t>
      </w:r>
    </w:p>
    <w:p w14:paraId="6073AF84" w14:textId="77777777" w:rsidR="00746BED" w:rsidRPr="0012187C" w:rsidRDefault="00746BED" w:rsidP="00027856">
      <w:pPr>
        <w:autoSpaceDE w:val="0"/>
        <w:spacing w:before="120"/>
        <w:rPr>
          <w:b/>
          <w:lang w:val="sl-SI"/>
        </w:rPr>
      </w:pPr>
    </w:p>
    <w:sectPr w:rsidR="00746BED" w:rsidRPr="0012187C">
      <w:headerReference w:type="default" r:id="rId9"/>
      <w:footerReference w:type="default" r:id="rId10"/>
      <w:headerReference w:type="first" r:id="rId11"/>
      <w:pgSz w:w="11906" w:h="16838"/>
      <w:pgMar w:top="1938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8ED7" w14:textId="77777777" w:rsidR="00633451" w:rsidRDefault="00633451">
      <w:pPr>
        <w:spacing w:line="240" w:lineRule="auto"/>
      </w:pPr>
      <w:r>
        <w:separator/>
      </w:r>
    </w:p>
  </w:endnote>
  <w:endnote w:type="continuationSeparator" w:id="0">
    <w:p w14:paraId="53D43281" w14:textId="77777777" w:rsidR="00633451" w:rsidRDefault="00633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07633"/>
      <w:docPartObj>
        <w:docPartGallery w:val="Page Numbers (Bottom of Page)"/>
        <w:docPartUnique/>
      </w:docPartObj>
    </w:sdtPr>
    <w:sdtEndPr/>
    <w:sdtContent>
      <w:p w14:paraId="204BD53B" w14:textId="35ECDA64" w:rsidR="008B28B6" w:rsidRDefault="008B28B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7E64C83E" w14:textId="77777777" w:rsidR="008B28B6" w:rsidRDefault="008B28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DD84" w14:textId="77777777" w:rsidR="00633451" w:rsidRDefault="00633451">
      <w:pPr>
        <w:spacing w:line="240" w:lineRule="auto"/>
      </w:pPr>
      <w:r>
        <w:separator/>
      </w:r>
    </w:p>
  </w:footnote>
  <w:footnote w:type="continuationSeparator" w:id="0">
    <w:p w14:paraId="094BFC0F" w14:textId="77777777" w:rsidR="00633451" w:rsidRDefault="00633451">
      <w:pPr>
        <w:spacing w:line="240" w:lineRule="auto"/>
      </w:pPr>
      <w:r>
        <w:continuationSeparator/>
      </w:r>
    </w:p>
  </w:footnote>
  <w:footnote w:id="1">
    <w:p w14:paraId="4EC8BF79" w14:textId="20FA08D0" w:rsidR="00795757" w:rsidRPr="00BF61A4" w:rsidRDefault="00795757">
      <w:pPr>
        <w:pStyle w:val="Sprotnaopomba-besedilo"/>
      </w:pPr>
      <w:r w:rsidRPr="00BF61A4">
        <w:rPr>
          <w:rStyle w:val="Sprotnaopomba-sklic"/>
        </w:rPr>
        <w:footnoteRef/>
      </w:r>
      <w:r w:rsidRPr="00BF61A4">
        <w:t xml:space="preserve"> </w:t>
      </w:r>
      <w:r w:rsidRPr="00BF61A4">
        <w:rPr>
          <w:sz w:val="16"/>
          <w:szCs w:val="16"/>
        </w:rPr>
        <w:t xml:space="preserve">Na podlagi drugega odstavka 86. člena ZUP se lahko  dokumenti vročajo v elektronski obliki. V kolikor elektronski naslov, naveden </w:t>
      </w:r>
      <w:r w:rsidR="00565681" w:rsidRPr="00BF61A4">
        <w:rPr>
          <w:sz w:val="16"/>
          <w:szCs w:val="16"/>
        </w:rPr>
        <w:t>zgoraj</w:t>
      </w:r>
      <w:r w:rsidRPr="00BF61A4">
        <w:rPr>
          <w:sz w:val="16"/>
          <w:szCs w:val="16"/>
        </w:rPr>
        <w:t xml:space="preserve">, ni enak naslovu za elektronsko vročanje, je treba navesti elektronski naslov za elektronsko vročanje. V primeru, da elektronskega naslova za elektronsko vročanje ne navedete, vam bodo dokumenti vročeni elektronsko na elektronski naslov, </w:t>
      </w:r>
      <w:r w:rsidR="00565681" w:rsidRPr="00BF61A4">
        <w:rPr>
          <w:sz w:val="16"/>
          <w:szCs w:val="16"/>
        </w:rPr>
        <w:t>ki ste ga navedli zgoraj</w:t>
      </w:r>
      <w:r w:rsidRPr="00BF61A4">
        <w:rPr>
          <w:sz w:val="16"/>
          <w:szCs w:val="16"/>
        </w:rPr>
        <w:t>. V kolikor imate varen elektronski preda</w:t>
      </w:r>
      <w:r w:rsidR="00565681" w:rsidRPr="00BF61A4">
        <w:rPr>
          <w:sz w:val="16"/>
          <w:szCs w:val="16"/>
        </w:rPr>
        <w:t>l</w:t>
      </w:r>
      <w:r w:rsidRPr="00BF61A4">
        <w:rPr>
          <w:sz w:val="16"/>
          <w:szCs w:val="16"/>
        </w:rPr>
        <w:t>, se navede elektronski naslov varnega e-predala.</w:t>
      </w:r>
    </w:p>
  </w:footnote>
  <w:footnote w:id="2">
    <w:p w14:paraId="67DE6473" w14:textId="4D6A8863" w:rsidR="00795757" w:rsidRPr="00BF61A4" w:rsidRDefault="00795757">
      <w:pPr>
        <w:pStyle w:val="Sprotnaopomba-besedilo"/>
      </w:pPr>
      <w:r w:rsidRPr="00BF61A4">
        <w:rPr>
          <w:rStyle w:val="Sprotnaopomba-sklic"/>
        </w:rPr>
        <w:footnoteRef/>
      </w:r>
      <w:r w:rsidRPr="00BF61A4">
        <w:t xml:space="preserve"> </w:t>
      </w:r>
      <w:r w:rsidRPr="00BF61A4">
        <w:rPr>
          <w:sz w:val="16"/>
          <w:szCs w:val="16"/>
        </w:rPr>
        <w:t>V kolikor želite elektronsko vročanje, izpolnite ustrezno rubriko.</w:t>
      </w:r>
    </w:p>
  </w:footnote>
  <w:footnote w:id="3">
    <w:p w14:paraId="63DF050C" w14:textId="00702F9E" w:rsidR="00795757" w:rsidRPr="00BF61A4" w:rsidRDefault="00795757">
      <w:pPr>
        <w:pStyle w:val="Sprotnaopomba-besedilo"/>
      </w:pPr>
      <w:r w:rsidRPr="00BF61A4">
        <w:rPr>
          <w:rStyle w:val="Sprotnaopomba-sklic"/>
        </w:rPr>
        <w:footnoteRef/>
      </w:r>
      <w:r w:rsidRPr="00BF61A4">
        <w:t xml:space="preserve"> </w:t>
      </w:r>
      <w:r w:rsidRPr="00BF61A4">
        <w:rPr>
          <w:sz w:val="16"/>
          <w:szCs w:val="16"/>
        </w:rPr>
        <w:t>V kolikor ne želite elektronskega vročanja, predložite izrecno izjavo, da želite vročanje po fizični poti.</w:t>
      </w:r>
      <w:r w:rsidR="005544BF" w:rsidRPr="00BF61A4">
        <w:rPr>
          <w:sz w:val="16"/>
          <w:szCs w:val="16"/>
        </w:rPr>
        <w:t xml:space="preserve"> Vzorec Izjave je v Prilogi 6 tega obrazca.</w:t>
      </w:r>
    </w:p>
  </w:footnote>
  <w:footnote w:id="4">
    <w:p w14:paraId="519F9ADB" w14:textId="326D0FA7" w:rsidR="00795757" w:rsidRDefault="00795757">
      <w:pPr>
        <w:pStyle w:val="Sprotnaopomba-besedilo"/>
      </w:pPr>
      <w:r w:rsidRPr="00BF61A4">
        <w:rPr>
          <w:rStyle w:val="Sprotnaopomba-sklic"/>
        </w:rPr>
        <w:footnoteRef/>
      </w:r>
      <w:r w:rsidRPr="00BF61A4">
        <w:t xml:space="preserve"> </w:t>
      </w:r>
      <w:r w:rsidRPr="00BF61A4">
        <w:rPr>
          <w:sz w:val="16"/>
          <w:szCs w:val="16"/>
        </w:rPr>
        <w:t>Mobitel številka se bo uporabila izključno samo za namen elektronskega vročanja.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B5D4" w14:textId="77777777" w:rsidR="00DA4B98" w:rsidRDefault="00DA4B98">
    <w:pPr>
      <w:pStyle w:val="Glava"/>
      <w:spacing w:line="240" w:lineRule="exact"/>
      <w:rPr>
        <w:rFonts w:ascii="Republika" w:hAnsi="Republika" w:cs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log1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C68C7" w:rsidRPr="008F3500" w14:paraId="694C8ED4" w14:textId="77777777" w:rsidTr="00FC68C7">
      <w:trPr>
        <w:trHeight w:hRule="exact" w:val="847"/>
      </w:trPr>
      <w:tc>
        <w:tcPr>
          <w:tcW w:w="649" w:type="dxa"/>
        </w:tcPr>
        <w:p w14:paraId="42E51467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  <w:tr w:rsidR="00FC68C7" w:rsidRPr="008F3500" w14:paraId="7491257B" w14:textId="77777777" w:rsidTr="00FC68C7">
      <w:trPr>
        <w:trHeight w:hRule="exact" w:val="847"/>
      </w:trPr>
      <w:tc>
        <w:tcPr>
          <w:tcW w:w="649" w:type="dxa"/>
        </w:tcPr>
        <w:p w14:paraId="205E635C" w14:textId="77777777" w:rsidR="00FC68C7" w:rsidRDefault="00FC68C7" w:rsidP="00FC68C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60167804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07291D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C11A73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206A3F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98BCC6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8E9FCC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94FA80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5ACC7A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3634534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62B069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1681CA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7DED75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0BA1DC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04D2E3E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F3D8A3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CAD66F" w14:textId="77777777" w:rsidR="00FC68C7" w:rsidRPr="006D42D9" w:rsidRDefault="00FC68C7" w:rsidP="00FC68C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9104BEF" w14:textId="77777777" w:rsidR="00FC68C7" w:rsidRPr="00B95595" w:rsidRDefault="00FC68C7" w:rsidP="00FC68C7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95595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B02225" wp14:editId="691ADA5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9232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95595">
      <w:rPr>
        <w:rFonts w:ascii="Republika" w:hAnsi="Republika"/>
        <w:lang w:val="sl-SI"/>
      </w:rPr>
      <w:t>REPUBLIKA SLOVENIJA</w:t>
    </w:r>
  </w:p>
  <w:p w14:paraId="413DDF66" w14:textId="3ADA7140" w:rsidR="00FC68C7" w:rsidRDefault="00FC68C7" w:rsidP="00FC68C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>
      <w:rPr>
        <w:rFonts w:ascii="Republika" w:hAnsi="Republika"/>
        <w:b/>
        <w:caps/>
        <w:lang w:val="sl-SI"/>
      </w:rPr>
      <w:t>OKOLJE</w:t>
    </w:r>
    <w:r w:rsidR="004F3C26">
      <w:rPr>
        <w:rFonts w:ascii="Republika" w:hAnsi="Republika"/>
        <w:b/>
        <w:caps/>
        <w:lang w:val="sl-SI"/>
      </w:rPr>
      <w:t>, podnebje in energijo</w:t>
    </w:r>
  </w:p>
  <w:p w14:paraId="46A068B5" w14:textId="77777777" w:rsidR="00027856" w:rsidRDefault="00027856" w:rsidP="0002785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  <w:lang w:val="sl-SI"/>
      </w:rPr>
    </w:pPr>
  </w:p>
  <w:p w14:paraId="12DDCF9C" w14:textId="04E83119" w:rsidR="00027856" w:rsidRPr="008F3500" w:rsidRDefault="00027856" w:rsidP="000278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>
      <w:rPr>
        <w:sz w:val="16"/>
        <w:lang w:val="sl-SI"/>
      </w:rPr>
      <w:t>Langusova ulica 4</w:t>
    </w:r>
    <w:r w:rsidRPr="008F3500">
      <w:rPr>
        <w:sz w:val="16"/>
        <w:lang w:val="sl-SI"/>
      </w:rPr>
      <w:t xml:space="preserve">, </w:t>
    </w:r>
    <w:r>
      <w:rPr>
        <w:sz w:val="16"/>
        <w:lang w:val="sl-SI"/>
      </w:rPr>
      <w:t>1</w:t>
    </w:r>
    <w:r w:rsidR="00A04593">
      <w:rPr>
        <w:sz w:val="16"/>
        <w:lang w:val="sl-SI"/>
      </w:rPr>
      <w:t>000</w:t>
    </w:r>
    <w:r>
      <w:rPr>
        <w:sz w:val="16"/>
        <w:lang w:val="sl-SI"/>
      </w:rPr>
      <w:t xml:space="preserve"> Ljubljana</w:t>
    </w:r>
    <w:r w:rsidRPr="008F3500">
      <w:rPr>
        <w:sz w:val="16"/>
        <w:lang w:val="sl-SI"/>
      </w:rPr>
      <w:tab/>
      <w:t xml:space="preserve">T: </w:t>
    </w:r>
    <w:r>
      <w:rPr>
        <w:sz w:val="16"/>
        <w:lang w:val="sl-SI"/>
      </w:rPr>
      <w:t>01 478 82 00</w:t>
    </w:r>
  </w:p>
  <w:p w14:paraId="62723DB4" w14:textId="77777777" w:rsidR="00027856" w:rsidRPr="008F3500" w:rsidRDefault="00027856" w:rsidP="000278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8F3500">
      <w:rPr>
        <w:sz w:val="16"/>
        <w:lang w:val="sl-SI"/>
      </w:rPr>
      <w:tab/>
      <w:t xml:space="preserve">E: </w:t>
    </w:r>
    <w:r>
      <w:rPr>
        <w:sz w:val="16"/>
        <w:lang w:val="sl-SI"/>
      </w:rPr>
      <w:t>gp.mope@gov.si</w:t>
    </w:r>
  </w:p>
  <w:p w14:paraId="53B61EC5" w14:textId="77777777" w:rsidR="00027856" w:rsidRPr="008F3500" w:rsidRDefault="00027856" w:rsidP="000278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8F3500">
      <w:rPr>
        <w:sz w:val="16"/>
        <w:lang w:val="sl-SI"/>
      </w:rPr>
      <w:tab/>
    </w:r>
    <w:r>
      <w:rPr>
        <w:sz w:val="16"/>
        <w:lang w:val="sl-SI"/>
      </w:rPr>
      <w:t>www.mope.gov.si</w:t>
    </w:r>
  </w:p>
  <w:p w14:paraId="0C340B5E" w14:textId="77777777" w:rsidR="00DA4B98" w:rsidRPr="006B66E3" w:rsidRDefault="00DA4B98">
    <w:pPr>
      <w:pStyle w:val="Glava"/>
      <w:tabs>
        <w:tab w:val="clear" w:pos="4320"/>
        <w:tab w:val="clear" w:pos="8640"/>
        <w:tab w:val="left" w:pos="5112"/>
      </w:tabs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43151"/>
    <w:multiLevelType w:val="hybridMultilevel"/>
    <w:tmpl w:val="BA307986"/>
    <w:lvl w:ilvl="0" w:tplc="72385A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06115">
    <w:abstractNumId w:val="0"/>
  </w:num>
  <w:num w:numId="2" w16cid:durableId="101904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9D"/>
    <w:rsid w:val="00002E53"/>
    <w:rsid w:val="00007072"/>
    <w:rsid w:val="00027856"/>
    <w:rsid w:val="00031124"/>
    <w:rsid w:val="000313FD"/>
    <w:rsid w:val="00087649"/>
    <w:rsid w:val="000C04BE"/>
    <w:rsid w:val="0012187C"/>
    <w:rsid w:val="00124C3B"/>
    <w:rsid w:val="00131F6C"/>
    <w:rsid w:val="00172CAE"/>
    <w:rsid w:val="0017783E"/>
    <w:rsid w:val="001C570C"/>
    <w:rsid w:val="001C6A1A"/>
    <w:rsid w:val="001C7A4C"/>
    <w:rsid w:val="001D5227"/>
    <w:rsid w:val="001E3BF8"/>
    <w:rsid w:val="00204494"/>
    <w:rsid w:val="0025191F"/>
    <w:rsid w:val="00281D07"/>
    <w:rsid w:val="00284345"/>
    <w:rsid w:val="002B6420"/>
    <w:rsid w:val="002C0A58"/>
    <w:rsid w:val="00302FB4"/>
    <w:rsid w:val="00336448"/>
    <w:rsid w:val="00382856"/>
    <w:rsid w:val="0039140B"/>
    <w:rsid w:val="003D18C2"/>
    <w:rsid w:val="0041624C"/>
    <w:rsid w:val="00426ADE"/>
    <w:rsid w:val="004424FD"/>
    <w:rsid w:val="00453CD2"/>
    <w:rsid w:val="0045689D"/>
    <w:rsid w:val="0046405B"/>
    <w:rsid w:val="004F3C26"/>
    <w:rsid w:val="00530302"/>
    <w:rsid w:val="005544BF"/>
    <w:rsid w:val="0055664E"/>
    <w:rsid w:val="00565681"/>
    <w:rsid w:val="00576B2E"/>
    <w:rsid w:val="005B2AE6"/>
    <w:rsid w:val="005C5265"/>
    <w:rsid w:val="00620ACF"/>
    <w:rsid w:val="00624DA0"/>
    <w:rsid w:val="00633451"/>
    <w:rsid w:val="00637DE9"/>
    <w:rsid w:val="00684201"/>
    <w:rsid w:val="006A50F7"/>
    <w:rsid w:val="006B66E3"/>
    <w:rsid w:val="006F42C0"/>
    <w:rsid w:val="00717600"/>
    <w:rsid w:val="00746BED"/>
    <w:rsid w:val="00750ADF"/>
    <w:rsid w:val="007703A5"/>
    <w:rsid w:val="00795757"/>
    <w:rsid w:val="007B40DD"/>
    <w:rsid w:val="007E05F1"/>
    <w:rsid w:val="0080177E"/>
    <w:rsid w:val="00806FEA"/>
    <w:rsid w:val="008071F6"/>
    <w:rsid w:val="008079F9"/>
    <w:rsid w:val="008B28B6"/>
    <w:rsid w:val="008F5C9D"/>
    <w:rsid w:val="00924C49"/>
    <w:rsid w:val="00966FEA"/>
    <w:rsid w:val="009A147C"/>
    <w:rsid w:val="009C03B2"/>
    <w:rsid w:val="009D178B"/>
    <w:rsid w:val="009F4263"/>
    <w:rsid w:val="00A04593"/>
    <w:rsid w:val="00A05A19"/>
    <w:rsid w:val="00A05E17"/>
    <w:rsid w:val="00A27283"/>
    <w:rsid w:val="00A86118"/>
    <w:rsid w:val="00A8726C"/>
    <w:rsid w:val="00AC46DB"/>
    <w:rsid w:val="00AC4C8C"/>
    <w:rsid w:val="00AF4C9E"/>
    <w:rsid w:val="00B57BE9"/>
    <w:rsid w:val="00B721A7"/>
    <w:rsid w:val="00B9629B"/>
    <w:rsid w:val="00B9788E"/>
    <w:rsid w:val="00BD49EB"/>
    <w:rsid w:val="00BF61A4"/>
    <w:rsid w:val="00C11857"/>
    <w:rsid w:val="00C13575"/>
    <w:rsid w:val="00C20F37"/>
    <w:rsid w:val="00C40BBE"/>
    <w:rsid w:val="00CA1F56"/>
    <w:rsid w:val="00CA4AF7"/>
    <w:rsid w:val="00CF72DF"/>
    <w:rsid w:val="00D1575A"/>
    <w:rsid w:val="00D15933"/>
    <w:rsid w:val="00D2106D"/>
    <w:rsid w:val="00D2562C"/>
    <w:rsid w:val="00D37053"/>
    <w:rsid w:val="00DA4B98"/>
    <w:rsid w:val="00DD491A"/>
    <w:rsid w:val="00DD6116"/>
    <w:rsid w:val="00DE0F6B"/>
    <w:rsid w:val="00E0427D"/>
    <w:rsid w:val="00E06F1F"/>
    <w:rsid w:val="00E24B4F"/>
    <w:rsid w:val="00E33921"/>
    <w:rsid w:val="00E44BE6"/>
    <w:rsid w:val="00E6404B"/>
    <w:rsid w:val="00E648F7"/>
    <w:rsid w:val="00EE79C2"/>
    <w:rsid w:val="00F307DF"/>
    <w:rsid w:val="00F6585D"/>
    <w:rsid w:val="00FB3472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008FBDDA"/>
  <w15:chartTrackingRefBased/>
  <w15:docId w15:val="{1507DDF8-5812-4AB0-BD7E-C1E055C4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CAE"/>
    <w:pPr>
      <w:suppressAutoHyphens/>
      <w:spacing w:line="260" w:lineRule="exact"/>
    </w:pPr>
    <w:rPr>
      <w:rFonts w:ascii="Arial" w:hAnsi="Arial" w:cs="Arial"/>
      <w:szCs w:val="24"/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240" w:after="60"/>
      <w:outlineLvl w:val="0"/>
    </w:pPr>
    <w:rPr>
      <w:b/>
      <w:kern w:val="2"/>
      <w:sz w:val="28"/>
      <w:szCs w:val="3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rivzetapisavaodstavka1">
    <w:name w:val="Privzeta pisava odstavka1"/>
  </w:style>
  <w:style w:type="character" w:customStyle="1" w:styleId="ZgradbadokumentaZnak">
    <w:name w:val="Zgradba dokumenta Znak"/>
    <w:rPr>
      <w:rFonts w:ascii="Tahoma" w:hAnsi="Tahoma" w:cs="Tahoma"/>
      <w:sz w:val="16"/>
      <w:szCs w:val="16"/>
      <w:lang w:val="en-US"/>
    </w:rPr>
  </w:style>
  <w:style w:type="character" w:styleId="Hiperpovezava">
    <w:name w:val="Hyperlink"/>
    <w:rPr>
      <w:color w:val="0000FF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  <w:lang w:val="en-US"/>
    </w:rPr>
  </w:style>
  <w:style w:type="character" w:customStyle="1" w:styleId="Naslov1Znak">
    <w:name w:val="Naslov 1 Znak"/>
    <w:rPr>
      <w:rFonts w:ascii="Arial" w:hAnsi="Arial" w:cs="Arial"/>
      <w:b/>
      <w:kern w:val="2"/>
      <w:sz w:val="28"/>
      <w:szCs w:val="32"/>
      <w:lang w:val="sl-SI" w:bidi="ar-SA"/>
    </w:rPr>
  </w:style>
  <w:style w:type="character" w:styleId="tevilkastrani">
    <w:name w:val="page number"/>
    <w:basedOn w:val="Privzetapisavaodstavka1"/>
  </w:style>
  <w:style w:type="character" w:customStyle="1" w:styleId="GlavaZnak">
    <w:name w:val="Glava Znak"/>
    <w:rPr>
      <w:rFonts w:ascii="Arial" w:hAnsi="Arial" w:cs="Arial"/>
      <w:szCs w:val="24"/>
      <w:lang w:val="en-US"/>
    </w:rPr>
  </w:style>
  <w:style w:type="character" w:customStyle="1" w:styleId="besedilolinks">
    <w:name w:val="besedilo_links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Lucida Sans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elobesedila31">
    <w:name w:val="Telo besedila 31"/>
    <w:basedOn w:val="Navaden"/>
    <w:pPr>
      <w:keepLines/>
      <w:spacing w:after="120" w:line="240" w:lineRule="auto"/>
      <w:jc w:val="both"/>
    </w:pPr>
    <w:rPr>
      <w:rFonts w:ascii="Times New Roman" w:hAnsi="Times New Roman" w:cs="Times New Roman"/>
      <w:sz w:val="16"/>
      <w:szCs w:val="16"/>
      <w:lang w:val="sl-SI"/>
    </w:rPr>
  </w:style>
  <w:style w:type="paragraph" w:customStyle="1" w:styleId="CharChar1Char">
    <w:name w:val="Char Char1 Char"/>
    <w:basedOn w:val="Navaden"/>
    <w:pPr>
      <w:spacing w:line="240" w:lineRule="auto"/>
    </w:pPr>
    <w:rPr>
      <w:rFonts w:ascii="Times New Roman" w:hAnsi="Times New Roman" w:cs="Times New Roman"/>
      <w:sz w:val="24"/>
      <w:lang w:val="pl-PL"/>
    </w:rPr>
  </w:style>
  <w:style w:type="paragraph" w:customStyle="1" w:styleId="Znak4Znak">
    <w:name w:val="Znak4 Znak"/>
    <w:basedOn w:val="Navaden"/>
    <w:pPr>
      <w:spacing w:line="240" w:lineRule="auto"/>
    </w:pPr>
    <w:rPr>
      <w:rFonts w:ascii="Times New Roman" w:hAnsi="Times New Roman" w:cs="Times New Roman"/>
      <w:sz w:val="24"/>
      <w:lang w:val="pl-PL"/>
    </w:rPr>
  </w:style>
  <w:style w:type="paragraph" w:customStyle="1" w:styleId="Vsebinatabele">
    <w:name w:val="Vsebina tabele"/>
    <w:basedOn w:val="Navaden"/>
    <w:pPr>
      <w:widowControl w:val="0"/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Navaden"/>
  </w:style>
  <w:style w:type="paragraph" w:styleId="Odstavekseznama">
    <w:name w:val="List Paragraph"/>
    <w:basedOn w:val="Navaden"/>
    <w:uiPriority w:val="34"/>
    <w:qFormat/>
    <w:rsid w:val="00B721A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50A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50AD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50ADF"/>
    <w:rPr>
      <w:rFonts w:ascii="Arial" w:hAnsi="Arial" w:cs="Arial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0A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0ADF"/>
    <w:rPr>
      <w:rFonts w:ascii="Arial" w:hAnsi="Arial" w:cs="Arial"/>
      <w:b/>
      <w:bCs/>
      <w:lang w:val="en-US" w:eastAsia="zh-CN"/>
    </w:rPr>
  </w:style>
  <w:style w:type="paragraph" w:customStyle="1" w:styleId="CharChar1Char0">
    <w:name w:val="Char Char1 Char"/>
    <w:basedOn w:val="Navaden"/>
    <w:rsid w:val="00BD49EB"/>
    <w:pPr>
      <w:suppressAutoHyphens w:val="0"/>
      <w:spacing w:line="240" w:lineRule="auto"/>
    </w:pPr>
    <w:rPr>
      <w:rFonts w:ascii="Times New Roman" w:hAnsi="Times New Roman" w:cs="Times New Roman"/>
      <w:sz w:val="24"/>
      <w:lang w:val="pl-PL" w:eastAsia="pl-PL"/>
    </w:rPr>
  </w:style>
  <w:style w:type="paragraph" w:customStyle="1" w:styleId="CharChar1Char1">
    <w:name w:val="Char Char1 Char"/>
    <w:basedOn w:val="Navaden"/>
    <w:rsid w:val="00F6585D"/>
    <w:pPr>
      <w:suppressAutoHyphens w:val="0"/>
      <w:spacing w:line="240" w:lineRule="auto"/>
    </w:pPr>
    <w:rPr>
      <w:rFonts w:ascii="Times New Roman" w:hAnsi="Times New Roman" w:cs="Times New Roman"/>
      <w:sz w:val="24"/>
      <w:lang w:val="pl-PL" w:eastAsia="pl-PL"/>
    </w:rPr>
  </w:style>
  <w:style w:type="table" w:customStyle="1" w:styleId="Slog1">
    <w:name w:val="Slog1"/>
    <w:basedOn w:val="Navadnatabela"/>
    <w:uiPriority w:val="99"/>
    <w:rsid w:val="00FC68C7"/>
    <w:tblPr/>
  </w:style>
  <w:style w:type="table" w:styleId="Tabelamrea">
    <w:name w:val="Table Grid"/>
    <w:basedOn w:val="Navadnatabela"/>
    <w:uiPriority w:val="39"/>
    <w:rsid w:val="00D1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D1575A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575A"/>
    <w:pPr>
      <w:suppressAutoHyphens w:val="0"/>
      <w:spacing w:line="240" w:lineRule="auto"/>
    </w:pPr>
    <w:rPr>
      <w:rFonts w:asciiTheme="minorHAnsi" w:eastAsiaTheme="minorHAnsi" w:hAnsiTheme="minorHAnsi" w:cstheme="minorBidi"/>
      <w:kern w:val="2"/>
      <w:szCs w:val="20"/>
      <w:lang w:val="sl-SI"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575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zija">
    <w:name w:val="Revision"/>
    <w:hidden/>
    <w:uiPriority w:val="99"/>
    <w:semiHidden/>
    <w:rsid w:val="00565681"/>
    <w:rPr>
      <w:rFonts w:ascii="Arial" w:hAnsi="Arial" w:cs="Arial"/>
      <w:szCs w:val="24"/>
      <w:lang w:val="en-US" w:eastAsia="zh-CN"/>
    </w:rPr>
  </w:style>
  <w:style w:type="character" w:customStyle="1" w:styleId="NogaZnak">
    <w:name w:val="Noga Znak"/>
    <w:basedOn w:val="Privzetapisavaodstavka"/>
    <w:link w:val="Noga"/>
    <w:uiPriority w:val="99"/>
    <w:rsid w:val="008B28B6"/>
    <w:rPr>
      <w:rFonts w:ascii="Arial" w:hAnsi="Arial" w:cs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olje.arso.gov.si/onesnazevanje_zraka/uploads/datoteke/Nacrt-zmanjsevanja-obrazec-jan%202019-2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BE36D8-3F81-4433-BEA4-3660DBD1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ARSO</Company>
  <LinksUpToDate>false</LinksUpToDate>
  <CharactersWithSpaces>6874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http://okolje.arso.gov.si/onesnazevanje_zraka/uploads/datoteke/Nacrt-zmanjsevanja-obrazec-jan%202019-2.xls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Rak</dc:creator>
  <cp:keywords/>
  <cp:lastModifiedBy>Miša Bizjak</cp:lastModifiedBy>
  <cp:revision>48</cp:revision>
  <cp:lastPrinted>2021-01-14T12:43:00Z</cp:lastPrinted>
  <dcterms:created xsi:type="dcterms:W3CDTF">2024-01-08T11:52:00Z</dcterms:created>
  <dcterms:modified xsi:type="dcterms:W3CDTF">2025-12-31T06:53:00Z</dcterms:modified>
</cp:coreProperties>
</file>