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00F8DABB"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3F34049B">
                <wp:simplePos x="0" y="0"/>
                <wp:positionH relativeFrom="page">
                  <wp:posOffset>1080135</wp:posOffset>
                </wp:positionH>
                <wp:positionV relativeFrom="page">
                  <wp:posOffset>1440815</wp:posOffset>
                </wp:positionV>
                <wp:extent cx="508000" cy="45085"/>
                <wp:effectExtent l="0" t="0" r="6350" b="12065"/>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Prostor za vnos naslovnika&#10;"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6F0A2C">
        <w:t>54</w:t>
      </w:r>
      <w:r>
        <w:t>/202</w:t>
      </w:r>
      <w:r w:rsidR="009146D2">
        <w:t>4</w:t>
      </w:r>
      <w:r>
        <w:t>-25</w:t>
      </w:r>
      <w:r w:rsidR="00191107">
        <w:t>7</w:t>
      </w:r>
      <w:r>
        <w:t>0-</w:t>
      </w:r>
      <w:r w:rsidR="00B24A38">
        <w:t>11</w:t>
      </w:r>
    </w:p>
    <w:p w14:paraId="55200078" w14:textId="67035F10" w:rsidR="007D75CF" w:rsidRPr="00202A77" w:rsidRDefault="00F570FF" w:rsidP="00F570FF">
      <w:pPr>
        <w:pStyle w:val="datumtevilka"/>
      </w:pPr>
      <w:r>
        <w:t xml:space="preserve">Datum: </w:t>
      </w:r>
      <w:r>
        <w:tab/>
      </w:r>
      <w:r w:rsidR="00B24A38">
        <w:t>30</w:t>
      </w:r>
      <w:r>
        <w:t xml:space="preserve">. </w:t>
      </w:r>
      <w:r w:rsidR="009146D2">
        <w:t>5</w:t>
      </w:r>
      <w:r>
        <w:t>. 202</w:t>
      </w:r>
      <w:r w:rsidR="00CD0276">
        <w:t>4</w:t>
      </w:r>
    </w:p>
    <w:p w14:paraId="47BEEBD6" w14:textId="5272781D" w:rsidR="007D75CF" w:rsidRDefault="007D75CF" w:rsidP="007D75CF">
      <w:pPr>
        <w:rPr>
          <w:lang w:val="sl-SI"/>
        </w:rPr>
      </w:pPr>
    </w:p>
    <w:p w14:paraId="2E32A7A8" w14:textId="3112F468"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Pr>
          <w:bCs/>
          <w:lang w:val="sl-SI"/>
        </w:rPr>
        <w:t xml:space="preserve"> </w:t>
      </w:r>
      <w:r w:rsidR="0067609B">
        <w:rPr>
          <w:bCs/>
          <w:lang w:val="sl-SI"/>
        </w:rPr>
        <w:t>četrtega odstavka 128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 xml:space="preserve">18/23 – ZDU-1O, 78/23 – ZUNPEOVE </w:t>
      </w:r>
      <w:r w:rsidR="0067609B" w:rsidRPr="00950EB6">
        <w:rPr>
          <w:bCs/>
          <w:lang w:val="sl-SI"/>
        </w:rPr>
        <w:t>in 95/23 – ZIUOPZP)</w:t>
      </w:r>
      <w:r w:rsidR="00617A5D" w:rsidRPr="00950EB6">
        <w:rPr>
          <w:bCs/>
          <w:lang w:val="sl-SI"/>
        </w:rPr>
        <w:t xml:space="preserve"> v povezavi s </w:t>
      </w:r>
      <w:r w:rsidR="00BB67C1" w:rsidRPr="00950EB6">
        <w:rPr>
          <w:bCs/>
          <w:lang w:val="sl-SI"/>
        </w:rPr>
        <w:t>101</w:t>
      </w:r>
      <w:r w:rsidR="003A037B" w:rsidRPr="00950EB6">
        <w:rPr>
          <w:bCs/>
          <w:lang w:val="sl-SI"/>
        </w:rPr>
        <w:t>a</w:t>
      </w:r>
      <w:r w:rsidR="00BB67C1" w:rsidRPr="00950EB6">
        <w:rPr>
          <w:bCs/>
          <w:lang w:val="sl-SI"/>
        </w:rPr>
        <w:t>. členom Zakona o ohranjanju narave</w:t>
      </w:r>
      <w:r w:rsidR="009E1A71" w:rsidRPr="00950EB6">
        <w:rPr>
          <w:bCs/>
          <w:lang w:val="sl-SI"/>
        </w:rPr>
        <w:t xml:space="preserve"> </w:t>
      </w:r>
      <w:r w:rsidR="009E1A71" w:rsidRPr="00950EB6">
        <w:rPr>
          <w:lang w:val="sl-SI"/>
        </w:rPr>
        <w:t xml:space="preserve">(Uradni list RS, št. </w:t>
      </w:r>
      <w:r w:rsidR="009E1A71" w:rsidRPr="00950EB6">
        <w:rPr>
          <w:bCs/>
          <w:lang w:val="sl-SI"/>
        </w:rPr>
        <w:t xml:space="preserve">96/04-ZON-UPB2, </w:t>
      </w:r>
      <w:r w:rsidR="00EE1D19" w:rsidRPr="00EE1D19">
        <w:rPr>
          <w:bCs/>
          <w:lang w:val="sl-SI"/>
        </w:rPr>
        <w:t>61/06 – ZDru-1, 8/10 – ZSKZ-B, 46/14, 21/18 – ZNOrg, 31/18, 82/20, 3/22 – ZDeb, 105/22 – ZZNŠPP in 18/23 – ZDU-1O</w:t>
      </w:r>
      <w:r w:rsidR="009E1A71" w:rsidRPr="00950EB6">
        <w:rPr>
          <w:lang w:val="sl-SI"/>
        </w:rPr>
        <w:t>)</w:t>
      </w:r>
      <w:r w:rsidR="00A973AC" w:rsidRPr="00950EB6">
        <w:rPr>
          <w:bCs/>
          <w:lang w:val="sl-SI"/>
        </w:rPr>
        <w:t xml:space="preserve"> o obveznosti izvedbe</w:t>
      </w:r>
      <w:r w:rsidR="00A973AC">
        <w:rPr>
          <w:bCs/>
          <w:lang w:val="sl-SI"/>
        </w:rPr>
        <w:t xml:space="preserve"> celovite presoje vplivov na okolje</w:t>
      </w:r>
      <w:r w:rsidR="0067609B" w:rsidRPr="00DA7368">
        <w:rPr>
          <w:bCs/>
          <w:lang w:val="sl-SI"/>
        </w:rPr>
        <w:t xml:space="preserve"> </w:t>
      </w:r>
      <w:r w:rsidRPr="00E3788E">
        <w:rPr>
          <w:bCs/>
          <w:lang w:val="sl-SI"/>
        </w:rPr>
        <w:t xml:space="preserve">za </w:t>
      </w:r>
      <w:r>
        <w:rPr>
          <w:lang w:val="sl-SI"/>
        </w:rPr>
        <w:t xml:space="preserve">Občinski podrobni prostorski načrt </w:t>
      </w:r>
      <w:r w:rsidR="006F0A2C">
        <w:rPr>
          <w:lang w:val="sl-SI"/>
        </w:rPr>
        <w:t>RA 95 - Gorenjska regijska bolnišnica</w:t>
      </w:r>
      <w:r w:rsidRPr="003077AB">
        <w:rPr>
          <w:szCs w:val="20"/>
          <w:lang w:val="sl-SI"/>
        </w:rPr>
        <w:t>,</w:t>
      </w:r>
      <w:r w:rsidRPr="003077AB">
        <w:rPr>
          <w:bCs/>
          <w:lang w:val="sl-SI"/>
        </w:rPr>
        <w:t xml:space="preserve"> pripravljavcu plana, </w:t>
      </w:r>
      <w:r w:rsidR="00A65988">
        <w:rPr>
          <w:bCs/>
          <w:lang w:val="sl-SI"/>
        </w:rPr>
        <w:t>O</w:t>
      </w:r>
      <w:r w:rsidRPr="00E42E49">
        <w:rPr>
          <w:bCs/>
          <w:szCs w:val="20"/>
          <w:lang w:val="sl-SI"/>
        </w:rPr>
        <w:t xml:space="preserve">bčini </w:t>
      </w:r>
      <w:r w:rsidR="006F0A2C">
        <w:rPr>
          <w:lang w:val="sl-SI"/>
        </w:rPr>
        <w:t>Radovljica</w:t>
      </w:r>
      <w:r w:rsidR="00A973AC">
        <w:rPr>
          <w:bCs/>
          <w:szCs w:val="20"/>
          <w:lang w:val="sl-SI"/>
        </w:rPr>
        <w:t xml:space="preserve">, </w:t>
      </w:r>
      <w:r w:rsidR="006F0A2C">
        <w:rPr>
          <w:bCs/>
          <w:szCs w:val="20"/>
          <w:lang w:val="sl-SI"/>
        </w:rPr>
        <w:t>Gorenjska cesta</w:t>
      </w:r>
      <w:r w:rsidR="002B0E51">
        <w:rPr>
          <w:bCs/>
          <w:szCs w:val="20"/>
          <w:lang w:val="sl-SI"/>
        </w:rPr>
        <w:t xml:space="preserve"> </w:t>
      </w:r>
      <w:r w:rsidR="006F0A2C">
        <w:rPr>
          <w:bCs/>
          <w:szCs w:val="20"/>
          <w:lang w:val="sl-SI"/>
        </w:rPr>
        <w:t>19</w:t>
      </w:r>
      <w:r w:rsidR="002B0E51" w:rsidRPr="00F570FF">
        <w:rPr>
          <w:rFonts w:cs="Arial"/>
          <w:szCs w:val="20"/>
          <w:lang w:val="sl-SI"/>
        </w:rPr>
        <w:t xml:space="preserve">, </w:t>
      </w:r>
      <w:r w:rsidR="006F0A2C">
        <w:rPr>
          <w:rFonts w:cs="Arial"/>
          <w:szCs w:val="20"/>
          <w:lang w:val="sl-SI"/>
        </w:rPr>
        <w:t>4240</w:t>
      </w:r>
      <w:r w:rsidR="002B0E51" w:rsidRPr="00F570FF">
        <w:rPr>
          <w:rFonts w:cs="Arial"/>
          <w:szCs w:val="20"/>
          <w:lang w:val="sl-SI"/>
        </w:rPr>
        <w:t xml:space="preserve"> </w:t>
      </w:r>
      <w:r w:rsidR="00A65988">
        <w:rPr>
          <w:bCs/>
          <w:szCs w:val="20"/>
          <w:lang w:val="sl-SI"/>
        </w:rPr>
        <w:t>Ra</w:t>
      </w:r>
      <w:r w:rsidR="006F0A2C">
        <w:rPr>
          <w:bCs/>
          <w:szCs w:val="20"/>
          <w:lang w:val="sl-SI"/>
        </w:rPr>
        <w:t>dovljica</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0CE2F54B" w:rsidR="00617A5D" w:rsidRPr="001B18E3"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6F0A2C">
        <w:rPr>
          <w:lang w:val="sl-SI"/>
        </w:rPr>
        <w:t xml:space="preserve">RA 95 - Gorenjska regijska bolnišnica </w:t>
      </w:r>
      <w:r w:rsidR="009D637F" w:rsidRPr="001B18E3">
        <w:rPr>
          <w:lang w:val="sl-SI"/>
        </w:rPr>
        <w:t>je</w:t>
      </w:r>
      <w:r w:rsidRPr="001B18E3">
        <w:rPr>
          <w:lang w:val="sl-SI"/>
        </w:rPr>
        <w:t xml:space="preserve"> treba izvesti </w:t>
      </w:r>
      <w:r w:rsidR="00A973AC" w:rsidRPr="001B18E3">
        <w:rPr>
          <w:lang w:val="sl-SI"/>
        </w:rPr>
        <w:t>celovit</w:t>
      </w:r>
      <w:r w:rsidR="009D637F" w:rsidRPr="001B18E3">
        <w:rPr>
          <w:lang w:val="sl-SI"/>
        </w:rPr>
        <w:t>o</w:t>
      </w:r>
      <w:r w:rsidR="00A973AC" w:rsidRPr="001B18E3">
        <w:rPr>
          <w:lang w:val="sl-SI"/>
        </w:rPr>
        <w:t xml:space="preserve"> presoj</w:t>
      </w:r>
      <w:r w:rsidR="009D637F" w:rsidRPr="001B18E3">
        <w:rPr>
          <w:lang w:val="sl-SI"/>
        </w:rPr>
        <w:t>o</w:t>
      </w:r>
      <w:r w:rsidR="00A973AC" w:rsidRPr="001B18E3">
        <w:rPr>
          <w:lang w:val="sl-SI"/>
        </w:rPr>
        <w:t xml:space="preserve"> vplivov na okolje</w:t>
      </w:r>
      <w:r w:rsidRPr="001B18E3">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2EC43B82" w:rsidR="005B4D32" w:rsidRDefault="005B4D32" w:rsidP="005B4D32">
      <w:pPr>
        <w:jc w:val="both"/>
        <w:rPr>
          <w:bCs/>
          <w:lang w:val="sl-SI"/>
        </w:rPr>
      </w:pPr>
      <w:r w:rsidRPr="00944019">
        <w:rPr>
          <w:lang w:val="sl-SI"/>
        </w:rPr>
        <w:t xml:space="preserve">Pripravljavec plana, </w:t>
      </w:r>
      <w:r w:rsidR="00A65988">
        <w:rPr>
          <w:lang w:val="sl-SI"/>
        </w:rPr>
        <w:t>O</w:t>
      </w:r>
      <w:r w:rsidRPr="00944019">
        <w:rPr>
          <w:bCs/>
          <w:szCs w:val="20"/>
          <w:lang w:val="sl-SI"/>
        </w:rPr>
        <w:t xml:space="preserve">bčina </w:t>
      </w:r>
      <w:r w:rsidR="00184B33">
        <w:rPr>
          <w:lang w:val="sl-SI"/>
        </w:rPr>
        <w:t>Radovljica</w:t>
      </w:r>
      <w:r w:rsidR="00184B33">
        <w:rPr>
          <w:bCs/>
          <w:szCs w:val="20"/>
          <w:lang w:val="sl-SI"/>
        </w:rPr>
        <w:t>, Gorenjska cesta 19</w:t>
      </w:r>
      <w:r w:rsidR="00184B33" w:rsidRPr="00F570FF">
        <w:rPr>
          <w:rFonts w:cs="Arial"/>
          <w:szCs w:val="20"/>
          <w:lang w:val="sl-SI"/>
        </w:rPr>
        <w:t xml:space="preserve">, </w:t>
      </w:r>
      <w:r w:rsidR="00184B33">
        <w:rPr>
          <w:rFonts w:cs="Arial"/>
          <w:szCs w:val="20"/>
          <w:lang w:val="sl-SI"/>
        </w:rPr>
        <w:t>4240</w:t>
      </w:r>
      <w:r w:rsidR="00184B33" w:rsidRPr="00F570FF">
        <w:rPr>
          <w:rFonts w:cs="Arial"/>
          <w:szCs w:val="20"/>
          <w:lang w:val="sl-SI"/>
        </w:rPr>
        <w:t xml:space="preserve"> </w:t>
      </w:r>
      <w:r w:rsidR="00184B33">
        <w:rPr>
          <w:bCs/>
          <w:szCs w:val="20"/>
          <w:lang w:val="sl-SI"/>
        </w:rPr>
        <w:t>Radovljica</w:t>
      </w:r>
      <w:r w:rsidRPr="00944019">
        <w:rPr>
          <w:bCs/>
          <w:szCs w:val="20"/>
          <w:lang w:val="sl-SI"/>
        </w:rPr>
        <w:t xml:space="preserve">, </w:t>
      </w:r>
      <w:r w:rsidR="00184B33">
        <w:rPr>
          <w:bCs/>
          <w:szCs w:val="20"/>
          <w:lang w:val="sl-SI"/>
        </w:rPr>
        <w:t>je</w:t>
      </w:r>
      <w:r w:rsidR="001B1D35">
        <w:rPr>
          <w:bCs/>
          <w:szCs w:val="20"/>
          <w:lang w:val="sl-SI"/>
        </w:rPr>
        <w:t xml:space="preserve"> na</w:t>
      </w:r>
      <w:r w:rsidR="009146D2">
        <w:rPr>
          <w:bCs/>
          <w:szCs w:val="20"/>
          <w:lang w:val="sl-SI"/>
        </w:rPr>
        <w:t xml:space="preserve"> </w:t>
      </w:r>
      <w:r w:rsidR="001B1D35" w:rsidRPr="001B1D35">
        <w:rPr>
          <w:lang w:val="sl-SI"/>
        </w:rPr>
        <w:t>Ministrstvo za okolje, podnebje in energijo (v</w:t>
      </w:r>
      <w:r w:rsidR="001B1D35" w:rsidRPr="00C72CD2">
        <w:rPr>
          <w:lang w:val="sl-SI"/>
        </w:rPr>
        <w:t xml:space="preserve"> nadaljnjem</w:t>
      </w:r>
      <w:r w:rsidR="001B1D35" w:rsidRPr="00C10B7C">
        <w:rPr>
          <w:lang w:val="sl-SI"/>
        </w:rPr>
        <w:t xml:space="preserve"> besedilu</w:t>
      </w:r>
      <w:r w:rsidR="001B1D35" w:rsidRPr="00661C6C">
        <w:rPr>
          <w:lang w:val="sl-SI"/>
        </w:rPr>
        <w:t xml:space="preserve"> </w:t>
      </w:r>
      <w:r w:rsidR="001B1D35">
        <w:rPr>
          <w:lang w:val="sl-SI"/>
        </w:rPr>
        <w:t>m</w:t>
      </w:r>
      <w:r w:rsidR="001B1D35" w:rsidRPr="00661C6C">
        <w:rPr>
          <w:lang w:val="sl-SI"/>
        </w:rPr>
        <w:t>inistrstvo)</w:t>
      </w:r>
      <w:r w:rsidR="001B1D35">
        <w:rPr>
          <w:lang w:val="sl-SI"/>
        </w:rPr>
        <w:t xml:space="preserve"> </w:t>
      </w:r>
      <w:r w:rsidR="009146D2">
        <w:rPr>
          <w:lang w:val="sl-SI"/>
        </w:rPr>
        <w:t>posredoval</w:t>
      </w:r>
      <w:r w:rsidRPr="009D637F">
        <w:rPr>
          <w:lang w:val="sl-SI"/>
        </w:rPr>
        <w:t xml:space="preserve"> vlogo, </w:t>
      </w:r>
      <w:r w:rsidR="009E1A71" w:rsidRPr="009D637F">
        <w:rPr>
          <w:szCs w:val="22"/>
          <w:lang w:val="sl-SI"/>
        </w:rPr>
        <w:t xml:space="preserve">št. </w:t>
      </w:r>
      <w:r w:rsidR="00184B33">
        <w:rPr>
          <w:szCs w:val="22"/>
          <w:lang w:val="sl-SI"/>
        </w:rPr>
        <w:t>3503-0002</w:t>
      </w:r>
      <w:r w:rsidR="001B1D35" w:rsidRPr="001B1D35">
        <w:rPr>
          <w:szCs w:val="22"/>
          <w:lang w:val="sl-SI"/>
        </w:rPr>
        <w:t>/202</w:t>
      </w:r>
      <w:r w:rsidR="00184B33">
        <w:rPr>
          <w:szCs w:val="22"/>
          <w:lang w:val="sl-SI"/>
        </w:rPr>
        <w:t>4</w:t>
      </w:r>
      <w:r w:rsidR="009E1A71" w:rsidRPr="001B1D35">
        <w:rPr>
          <w:szCs w:val="22"/>
          <w:lang w:val="sl-SI"/>
        </w:rPr>
        <w:t xml:space="preserve">, </w:t>
      </w:r>
      <w:r w:rsidR="009E1A71" w:rsidRPr="001B1D35">
        <w:rPr>
          <w:szCs w:val="22"/>
          <w:lang w:val="sl-SI" w:eastAsia="sl-SI"/>
        </w:rPr>
        <w:t xml:space="preserve">z dne </w:t>
      </w:r>
      <w:r w:rsidR="00184B33">
        <w:rPr>
          <w:szCs w:val="22"/>
          <w:lang w:val="sl-SI" w:eastAsia="sl-SI"/>
        </w:rPr>
        <w:t>9</w:t>
      </w:r>
      <w:r w:rsidR="009E1A71" w:rsidRPr="001B1D35">
        <w:rPr>
          <w:szCs w:val="22"/>
          <w:lang w:val="sl-SI" w:eastAsia="sl-SI"/>
        </w:rPr>
        <w:t xml:space="preserve">. </w:t>
      </w:r>
      <w:r w:rsidR="001B1D35" w:rsidRPr="001B1D35">
        <w:rPr>
          <w:szCs w:val="22"/>
          <w:lang w:val="sl-SI" w:eastAsia="sl-SI"/>
        </w:rPr>
        <w:t>4</w:t>
      </w:r>
      <w:r w:rsidR="009E1A71" w:rsidRPr="001B1D35">
        <w:rPr>
          <w:szCs w:val="22"/>
          <w:lang w:val="sl-SI" w:eastAsia="sl-SI"/>
        </w:rPr>
        <w:t>. 202</w:t>
      </w:r>
      <w:r w:rsidR="001B1D35" w:rsidRPr="001B1D35">
        <w:rPr>
          <w:szCs w:val="22"/>
          <w:lang w:val="sl-SI" w:eastAsia="sl-SI"/>
        </w:rPr>
        <w:t>4</w:t>
      </w:r>
      <w:r w:rsidRPr="001B1D35">
        <w:rPr>
          <w:szCs w:val="22"/>
          <w:lang w:val="sl-SI"/>
        </w:rPr>
        <w:t xml:space="preserve">, prejeto </w:t>
      </w:r>
      <w:r w:rsidR="00184B33">
        <w:rPr>
          <w:szCs w:val="22"/>
          <w:lang w:val="sl-SI"/>
        </w:rPr>
        <w:t>10</w:t>
      </w:r>
      <w:r w:rsidRPr="001B1D35">
        <w:rPr>
          <w:szCs w:val="22"/>
          <w:lang w:val="sl-SI"/>
        </w:rPr>
        <w:t xml:space="preserve">. </w:t>
      </w:r>
      <w:r w:rsidR="001B1D35" w:rsidRPr="001B1D35">
        <w:rPr>
          <w:szCs w:val="22"/>
          <w:lang w:val="sl-SI"/>
        </w:rPr>
        <w:t>4</w:t>
      </w:r>
      <w:r w:rsidRPr="001B1D35">
        <w:rPr>
          <w:szCs w:val="22"/>
          <w:lang w:val="sl-SI"/>
        </w:rPr>
        <w:t>. 202</w:t>
      </w:r>
      <w:r w:rsidR="001B1D35" w:rsidRPr="001B1D35">
        <w:rPr>
          <w:szCs w:val="22"/>
          <w:lang w:val="sl-SI"/>
        </w:rPr>
        <w:t>4</w:t>
      </w:r>
      <w:r w:rsidRPr="001B1D35">
        <w:rPr>
          <w:szCs w:val="22"/>
          <w:lang w:val="sl-SI"/>
        </w:rPr>
        <w:t xml:space="preserve">, </w:t>
      </w:r>
      <w:r w:rsidRPr="00661C6C">
        <w:rPr>
          <w:lang w:val="sl-SI"/>
        </w:rPr>
        <w:t xml:space="preserve">za </w:t>
      </w:r>
      <w:r w:rsidR="00184B33">
        <w:rPr>
          <w:lang w:val="sl-SI"/>
        </w:rPr>
        <w:t xml:space="preserve">izdajo </w:t>
      </w:r>
      <w:r w:rsidR="00BB67C1">
        <w:rPr>
          <w:lang w:val="sl-SI"/>
        </w:rPr>
        <w:t>mnenj</w:t>
      </w:r>
      <w:r w:rsidR="00184B33">
        <w:rPr>
          <w:lang w:val="sl-SI"/>
        </w:rPr>
        <w:t>a</w:t>
      </w:r>
      <w:r w:rsidR="003D39CD">
        <w:rPr>
          <w:lang w:val="sl-SI"/>
        </w:rPr>
        <w:t xml:space="preserve"> po 128. členu Zakona o urejanju prostora (ZUreP-3)</w:t>
      </w:r>
      <w:r w:rsidRPr="00661C6C">
        <w:rPr>
          <w:lang w:val="sl-SI"/>
        </w:rPr>
        <w:t xml:space="preserve"> o </w:t>
      </w:r>
      <w:r w:rsidR="00BB67C1">
        <w:rPr>
          <w:lang w:val="sl-SI"/>
        </w:rPr>
        <w:t xml:space="preserve">obveznosti izvedbe celovite presoje vplivov na okolje za Občinski podrobni prostorski načrt </w:t>
      </w:r>
      <w:r w:rsidR="00184B33">
        <w:rPr>
          <w:lang w:val="sl-SI"/>
        </w:rPr>
        <w:t xml:space="preserve">RA 95 - Gorenjska regijska bolnišnica </w:t>
      </w:r>
      <w:r>
        <w:rPr>
          <w:lang w:val="sl-SI"/>
        </w:rPr>
        <w:t>(v nadaljnjem besedilu OPPN)</w:t>
      </w:r>
      <w:r w:rsidRPr="00661C6C">
        <w:rPr>
          <w:bCs/>
          <w:lang w:val="sl-SI"/>
        </w:rPr>
        <w:t xml:space="preserve">. </w:t>
      </w:r>
    </w:p>
    <w:p w14:paraId="2CC43821" w14:textId="1493990C" w:rsidR="009146D2" w:rsidRDefault="009146D2" w:rsidP="005B4D32">
      <w:pPr>
        <w:jc w:val="both"/>
        <w:rPr>
          <w:bCs/>
          <w:lang w:val="sl-SI"/>
        </w:rPr>
      </w:pPr>
      <w:r w:rsidRPr="00184B33">
        <w:rPr>
          <w:bCs/>
          <w:lang w:val="sl-SI"/>
        </w:rPr>
        <w:t xml:space="preserve">Na poziv ministrstva je vlogo dopolnil dne </w:t>
      </w:r>
      <w:r w:rsidR="00184B33" w:rsidRPr="00184B33">
        <w:rPr>
          <w:bCs/>
          <w:lang w:val="sl-SI"/>
        </w:rPr>
        <w:t>6</w:t>
      </w:r>
      <w:r w:rsidR="001B1D35" w:rsidRPr="00184B33">
        <w:rPr>
          <w:bCs/>
          <w:lang w:val="sl-SI"/>
        </w:rPr>
        <w:t>. 5. 2024</w:t>
      </w:r>
      <w:r w:rsidRPr="00184B33">
        <w:rPr>
          <w:bCs/>
          <w:lang w:val="sl-SI"/>
        </w:rPr>
        <w:t>.</w:t>
      </w:r>
    </w:p>
    <w:p w14:paraId="5EF62F4B" w14:textId="77777777" w:rsidR="005B4D32" w:rsidRDefault="005B4D32" w:rsidP="005B4D32">
      <w:pPr>
        <w:jc w:val="both"/>
        <w:rPr>
          <w:bCs/>
          <w:lang w:val="sl-SI"/>
        </w:rPr>
      </w:pPr>
    </w:p>
    <w:p w14:paraId="258129CA" w14:textId="65C5978D" w:rsidR="005B4D32" w:rsidRPr="00384FA2" w:rsidRDefault="005B4D32" w:rsidP="005B4D32">
      <w:pPr>
        <w:jc w:val="both"/>
        <w:rPr>
          <w:bCs/>
          <w:lang w:val="sl-SI"/>
        </w:rPr>
      </w:pPr>
      <w:r w:rsidRPr="00384FA2">
        <w:rPr>
          <w:bCs/>
          <w:lang w:val="sl-SI"/>
        </w:rPr>
        <w:t>Vlogi</w:t>
      </w:r>
      <w:r w:rsidR="001D6B39">
        <w:rPr>
          <w:bCs/>
          <w:lang w:val="sl-SI"/>
        </w:rPr>
        <w:t xml:space="preserve"> </w:t>
      </w:r>
      <w:r w:rsidR="009146D2">
        <w:rPr>
          <w:bCs/>
          <w:lang w:val="sl-SI"/>
        </w:rPr>
        <w:t xml:space="preserve">in njeni dopolnitvi </w:t>
      </w:r>
      <w:r w:rsidRPr="00384FA2">
        <w:rPr>
          <w:bCs/>
          <w:lang w:val="sl-SI"/>
        </w:rPr>
        <w:t>je bilo priloženo naslednje gradivo:</w:t>
      </w:r>
    </w:p>
    <w:p w14:paraId="5896D729" w14:textId="666FF5EE" w:rsidR="00BB67C1" w:rsidRPr="00343FFE" w:rsidRDefault="00BB67C1" w:rsidP="00BB67C1">
      <w:pPr>
        <w:tabs>
          <w:tab w:val="left" w:pos="960"/>
        </w:tabs>
        <w:jc w:val="both"/>
        <w:rPr>
          <w:szCs w:val="22"/>
          <w:lang w:val="sl-SI"/>
        </w:rPr>
      </w:pPr>
      <w:r w:rsidRPr="00343FFE">
        <w:rPr>
          <w:szCs w:val="22"/>
          <w:lang w:val="sl-SI"/>
        </w:rPr>
        <w:t xml:space="preserve">- </w:t>
      </w:r>
      <w:r w:rsidR="00184B33">
        <w:rPr>
          <w:szCs w:val="22"/>
          <w:lang w:val="sl-SI"/>
        </w:rPr>
        <w:t>Pobuda</w:t>
      </w:r>
      <w:r w:rsidR="00343FFE" w:rsidRPr="00343FFE">
        <w:rPr>
          <w:szCs w:val="22"/>
          <w:lang w:val="sl-SI"/>
        </w:rPr>
        <w:t xml:space="preserve"> za pripravo</w:t>
      </w:r>
      <w:r w:rsidR="001D6B39" w:rsidRPr="00343FFE">
        <w:rPr>
          <w:szCs w:val="22"/>
          <w:lang w:val="sl-SI"/>
        </w:rPr>
        <w:t xml:space="preserve"> O</w:t>
      </w:r>
      <w:r w:rsidR="00184B33">
        <w:rPr>
          <w:szCs w:val="22"/>
          <w:lang w:val="sl-SI"/>
        </w:rPr>
        <w:t>PPN</w:t>
      </w:r>
      <w:r w:rsidR="00343FFE" w:rsidRPr="00343FFE">
        <w:rPr>
          <w:szCs w:val="22"/>
          <w:lang w:val="sl-SI"/>
        </w:rPr>
        <w:t xml:space="preserve"> </w:t>
      </w:r>
      <w:r w:rsidR="00184B33">
        <w:rPr>
          <w:lang w:val="sl-SI"/>
        </w:rPr>
        <w:t xml:space="preserve">RA 95 </w:t>
      </w:r>
      <w:r w:rsidRPr="00343FFE">
        <w:rPr>
          <w:szCs w:val="22"/>
          <w:lang w:val="sl-SI"/>
        </w:rPr>
        <w:t>(</w:t>
      </w:r>
      <w:r w:rsidR="00184B33">
        <w:rPr>
          <w:szCs w:val="22"/>
          <w:lang w:val="sl-SI"/>
        </w:rPr>
        <w:t xml:space="preserve">Protim </w:t>
      </w:r>
      <w:r w:rsidR="00184B33">
        <w:rPr>
          <w:bCs/>
          <w:szCs w:val="20"/>
          <w:lang w:val="sl-SI"/>
        </w:rPr>
        <w:t>Ržišnik</w:t>
      </w:r>
      <w:r w:rsidR="00343FFE" w:rsidRPr="00343FFE">
        <w:rPr>
          <w:bCs/>
          <w:szCs w:val="20"/>
          <w:lang w:val="sl-SI"/>
        </w:rPr>
        <w:t xml:space="preserve"> </w:t>
      </w:r>
      <w:r w:rsidR="00184B33">
        <w:rPr>
          <w:bCs/>
          <w:szCs w:val="20"/>
          <w:lang w:val="sl-SI"/>
        </w:rPr>
        <w:t>Perc</w:t>
      </w:r>
      <w:r w:rsidR="00343FFE" w:rsidRPr="00343FFE">
        <w:rPr>
          <w:bCs/>
          <w:szCs w:val="20"/>
          <w:lang w:val="sl-SI"/>
        </w:rPr>
        <w:t>,</w:t>
      </w:r>
      <w:r w:rsidR="00184B33">
        <w:rPr>
          <w:bCs/>
          <w:szCs w:val="20"/>
          <w:lang w:val="sl-SI"/>
        </w:rPr>
        <w:t xml:space="preserve"> d.o.o</w:t>
      </w:r>
      <w:r w:rsidR="00343FFE" w:rsidRPr="00343FFE">
        <w:rPr>
          <w:bCs/>
          <w:szCs w:val="20"/>
          <w:lang w:val="sl-SI"/>
        </w:rPr>
        <w:t>.</w:t>
      </w:r>
      <w:r w:rsidR="00A86034" w:rsidRPr="00343FFE">
        <w:rPr>
          <w:szCs w:val="22"/>
          <w:lang w:val="sl-SI"/>
        </w:rPr>
        <w:t xml:space="preserve">, </w:t>
      </w:r>
      <w:r w:rsidR="00343FFE" w:rsidRPr="00343FFE">
        <w:rPr>
          <w:szCs w:val="22"/>
          <w:lang w:val="sl-SI"/>
        </w:rPr>
        <w:t>št</w:t>
      </w:r>
      <w:r w:rsidR="00A86034" w:rsidRPr="00343FFE">
        <w:rPr>
          <w:szCs w:val="22"/>
          <w:lang w:val="sl-SI"/>
        </w:rPr>
        <w:t xml:space="preserve">. </w:t>
      </w:r>
      <w:r w:rsidR="00343FFE" w:rsidRPr="00343FFE">
        <w:rPr>
          <w:szCs w:val="22"/>
          <w:lang w:val="sl-SI"/>
        </w:rPr>
        <w:t xml:space="preserve">projekta: </w:t>
      </w:r>
      <w:r w:rsidR="00184B33">
        <w:rPr>
          <w:szCs w:val="22"/>
          <w:lang w:val="sl-SI"/>
        </w:rPr>
        <w:t>157030</w:t>
      </w:r>
      <w:r w:rsidR="00343FFE" w:rsidRPr="00343FFE">
        <w:rPr>
          <w:szCs w:val="22"/>
          <w:lang w:val="sl-SI"/>
        </w:rPr>
        <w:t xml:space="preserve">, </w:t>
      </w:r>
      <w:r w:rsidR="00184B33">
        <w:rPr>
          <w:szCs w:val="22"/>
          <w:lang w:val="sl-SI"/>
        </w:rPr>
        <w:t>april</w:t>
      </w:r>
      <w:r w:rsidR="00A86034" w:rsidRPr="00343FFE">
        <w:rPr>
          <w:szCs w:val="22"/>
          <w:lang w:val="sl-SI"/>
        </w:rPr>
        <w:t xml:space="preserve"> 202</w:t>
      </w:r>
      <w:r w:rsidR="00184B33">
        <w:rPr>
          <w:szCs w:val="22"/>
          <w:lang w:val="sl-SI"/>
        </w:rPr>
        <w:t>4</w:t>
      </w:r>
      <w:r w:rsidRPr="00343FFE">
        <w:rPr>
          <w:szCs w:val="22"/>
          <w:lang w:val="sl-SI"/>
        </w:rPr>
        <w:t>);</w:t>
      </w:r>
    </w:p>
    <w:p w14:paraId="6FDFBF33" w14:textId="57E7A8F3" w:rsidR="00274B0F" w:rsidRPr="00047D9D" w:rsidRDefault="00BB67C1" w:rsidP="00BB67C1">
      <w:pPr>
        <w:tabs>
          <w:tab w:val="left" w:pos="960"/>
        </w:tabs>
        <w:jc w:val="both"/>
        <w:rPr>
          <w:szCs w:val="22"/>
          <w:lang w:val="sl-SI"/>
        </w:rPr>
      </w:pPr>
      <w:r w:rsidRPr="00343FFE">
        <w:rPr>
          <w:szCs w:val="22"/>
          <w:lang w:val="sl-SI"/>
        </w:rPr>
        <w:t xml:space="preserve">- mnenje Zavoda RS za varstvo narave, št. </w:t>
      </w:r>
      <w:r w:rsidR="009D637F" w:rsidRPr="00343FFE">
        <w:rPr>
          <w:szCs w:val="22"/>
          <w:lang w:val="sl-SI"/>
        </w:rPr>
        <w:t>3563-</w:t>
      </w:r>
      <w:r w:rsidR="00274B0F" w:rsidRPr="00343FFE">
        <w:rPr>
          <w:szCs w:val="22"/>
          <w:lang w:val="sl-SI"/>
        </w:rPr>
        <w:t>0</w:t>
      </w:r>
      <w:r w:rsidR="00184B33">
        <w:rPr>
          <w:szCs w:val="22"/>
          <w:lang w:val="sl-SI"/>
        </w:rPr>
        <w:t>1</w:t>
      </w:r>
      <w:r w:rsidR="00274B0F" w:rsidRPr="00343FFE">
        <w:rPr>
          <w:szCs w:val="22"/>
          <w:lang w:val="sl-SI"/>
        </w:rPr>
        <w:t>5</w:t>
      </w:r>
      <w:r w:rsidR="00184B33">
        <w:rPr>
          <w:szCs w:val="22"/>
          <w:lang w:val="sl-SI"/>
        </w:rPr>
        <w:t>3</w:t>
      </w:r>
      <w:r w:rsidR="009D637F" w:rsidRPr="00343FFE">
        <w:rPr>
          <w:szCs w:val="22"/>
          <w:lang w:val="sl-SI"/>
        </w:rPr>
        <w:t>/202</w:t>
      </w:r>
      <w:r w:rsidR="00274B0F" w:rsidRPr="00343FFE">
        <w:rPr>
          <w:szCs w:val="22"/>
          <w:lang w:val="sl-SI"/>
        </w:rPr>
        <w:t>4</w:t>
      </w:r>
      <w:r w:rsidR="00184B33">
        <w:rPr>
          <w:szCs w:val="22"/>
          <w:lang w:val="sl-SI"/>
        </w:rPr>
        <w:t>-2</w:t>
      </w:r>
      <w:r w:rsidR="009D637F" w:rsidRPr="00343FFE">
        <w:rPr>
          <w:szCs w:val="22"/>
          <w:lang w:val="sl-SI"/>
        </w:rPr>
        <w:t xml:space="preserve">, z dne </w:t>
      </w:r>
      <w:r w:rsidR="00184B33">
        <w:rPr>
          <w:szCs w:val="22"/>
          <w:lang w:val="sl-SI"/>
        </w:rPr>
        <w:t>25</w:t>
      </w:r>
      <w:r w:rsidR="009D637F" w:rsidRPr="00343FFE">
        <w:rPr>
          <w:szCs w:val="22"/>
          <w:lang w:val="sl-SI"/>
        </w:rPr>
        <w:t xml:space="preserve">. </w:t>
      </w:r>
      <w:r w:rsidR="00184B33">
        <w:rPr>
          <w:szCs w:val="22"/>
          <w:lang w:val="sl-SI"/>
        </w:rPr>
        <w:t>4</w:t>
      </w:r>
      <w:r w:rsidR="009D637F" w:rsidRPr="00343FFE">
        <w:rPr>
          <w:szCs w:val="22"/>
          <w:lang w:val="sl-SI"/>
        </w:rPr>
        <w:t>. 202</w:t>
      </w:r>
      <w:r w:rsidR="00274B0F" w:rsidRPr="00343FFE">
        <w:rPr>
          <w:szCs w:val="22"/>
          <w:lang w:val="sl-SI"/>
        </w:rPr>
        <w:t>2</w:t>
      </w:r>
      <w:r w:rsidR="00184B33">
        <w:rPr>
          <w:szCs w:val="22"/>
          <w:lang w:val="sl-SI"/>
        </w:rPr>
        <w:t>.</w:t>
      </w:r>
    </w:p>
    <w:p w14:paraId="02FB7D27" w14:textId="77777777" w:rsidR="002B0E51" w:rsidRDefault="002B0E51" w:rsidP="005B4D32">
      <w:pPr>
        <w:ind w:left="426" w:hanging="426"/>
        <w:jc w:val="both"/>
        <w:rPr>
          <w:bCs/>
          <w:lang w:val="sl-SI"/>
        </w:rPr>
      </w:pPr>
    </w:p>
    <w:p w14:paraId="31CE777E" w14:textId="359BF813" w:rsidR="00184B33" w:rsidRDefault="00184B33" w:rsidP="005E6E43">
      <w:pPr>
        <w:jc w:val="both"/>
        <w:rPr>
          <w:bCs/>
          <w:lang w:val="sl-SI"/>
        </w:rPr>
      </w:pPr>
      <w:r w:rsidRPr="00C07E50">
        <w:rPr>
          <w:bCs/>
          <w:lang w:val="sl-SI"/>
        </w:rPr>
        <w:t xml:space="preserve">Ministrstvo je v postopku, skladno z </w:t>
      </w:r>
      <w:r w:rsidR="00C07E50" w:rsidRPr="00C07E50">
        <w:rPr>
          <w:szCs w:val="22"/>
          <w:lang w:val="sl-SI"/>
        </w:rPr>
        <w:t>Uredb</w:t>
      </w:r>
      <w:r w:rsidR="00C07E50" w:rsidRPr="00C07E50">
        <w:rPr>
          <w:szCs w:val="22"/>
          <w:lang w:val="sl-SI"/>
        </w:rPr>
        <w:t>o</w:t>
      </w:r>
      <w:r w:rsidR="00C07E50" w:rsidRPr="00C07E50">
        <w:rPr>
          <w:szCs w:val="22"/>
          <w:lang w:val="sl-SI"/>
        </w:rPr>
        <w:t xml:space="preserve"> o merilih za ocenjevanje verjetnosti pomembnejših vplivov izvedbe plana, programa, načrta ali drugega splošnega akta in njegovih sprememb na okolje v postopku celovite presoje vplivov na okolje (Uradni list RS, št. 9/09; v nadaljnjem besedilu Uredba o merilih)</w:t>
      </w:r>
      <w:r w:rsidR="00C07E50" w:rsidRPr="00C07E50">
        <w:rPr>
          <w:szCs w:val="22"/>
          <w:lang w:val="sl-SI"/>
        </w:rPr>
        <w:t xml:space="preserve"> </w:t>
      </w:r>
      <w:r w:rsidR="005E6E43" w:rsidRPr="00C07E50">
        <w:rPr>
          <w:bCs/>
          <w:lang w:val="sl-SI"/>
        </w:rPr>
        <w:t>pridobilo mnenja nosilcev urejanja prostora, ki sodelujejo pri celoviti presoji</w:t>
      </w:r>
      <w:r w:rsidR="005E6E43">
        <w:rPr>
          <w:bCs/>
          <w:lang w:val="sl-SI"/>
        </w:rPr>
        <w:t xml:space="preserve"> vplivov na okolje, in sicer:</w:t>
      </w:r>
    </w:p>
    <w:p w14:paraId="45266A58" w14:textId="7FECC8C2" w:rsidR="005E6E43" w:rsidRPr="00F07E1C" w:rsidRDefault="005E6E43" w:rsidP="005E6E43">
      <w:pPr>
        <w:tabs>
          <w:tab w:val="left" w:pos="960"/>
        </w:tabs>
        <w:jc w:val="both"/>
        <w:rPr>
          <w:szCs w:val="22"/>
          <w:lang w:val="sl-SI"/>
        </w:rPr>
      </w:pPr>
      <w:r w:rsidRPr="00F07E1C">
        <w:rPr>
          <w:szCs w:val="22"/>
          <w:lang w:val="sl-SI"/>
        </w:rPr>
        <w:t>- mnenje Ministrstva za kulturo, št. 35012-</w:t>
      </w:r>
      <w:r w:rsidR="00B77537" w:rsidRPr="00F07E1C">
        <w:rPr>
          <w:szCs w:val="22"/>
          <w:lang w:val="sl-SI"/>
        </w:rPr>
        <w:t>41</w:t>
      </w:r>
      <w:r w:rsidRPr="00F07E1C">
        <w:rPr>
          <w:szCs w:val="22"/>
          <w:lang w:val="sl-SI"/>
        </w:rPr>
        <w:t>/202</w:t>
      </w:r>
      <w:r w:rsidR="00B77537" w:rsidRPr="00F07E1C">
        <w:rPr>
          <w:szCs w:val="22"/>
          <w:lang w:val="sl-SI"/>
        </w:rPr>
        <w:t>4</w:t>
      </w:r>
      <w:r w:rsidRPr="00F07E1C">
        <w:rPr>
          <w:szCs w:val="22"/>
          <w:lang w:val="sl-SI"/>
        </w:rPr>
        <w:t>-3340-</w:t>
      </w:r>
      <w:r w:rsidR="00B77537" w:rsidRPr="00F07E1C">
        <w:rPr>
          <w:szCs w:val="22"/>
          <w:lang w:val="sl-SI"/>
        </w:rPr>
        <w:t>7</w:t>
      </w:r>
      <w:r w:rsidRPr="00F07E1C">
        <w:rPr>
          <w:szCs w:val="22"/>
          <w:lang w:val="sl-SI"/>
        </w:rPr>
        <w:t xml:space="preserve">, z dne </w:t>
      </w:r>
      <w:r w:rsidR="00B77537" w:rsidRPr="00F07E1C">
        <w:rPr>
          <w:szCs w:val="22"/>
          <w:lang w:val="sl-SI"/>
        </w:rPr>
        <w:t>22</w:t>
      </w:r>
      <w:r w:rsidRPr="00F07E1C">
        <w:rPr>
          <w:szCs w:val="22"/>
          <w:lang w:val="sl-SI"/>
        </w:rPr>
        <w:t xml:space="preserve">. </w:t>
      </w:r>
      <w:r w:rsidR="00B77537" w:rsidRPr="00F07E1C">
        <w:rPr>
          <w:szCs w:val="22"/>
          <w:lang w:val="sl-SI"/>
        </w:rPr>
        <w:t>5</w:t>
      </w:r>
      <w:r w:rsidRPr="00F07E1C">
        <w:rPr>
          <w:szCs w:val="22"/>
          <w:lang w:val="sl-SI"/>
        </w:rPr>
        <w:t>. 202</w:t>
      </w:r>
      <w:r w:rsidR="00B77537" w:rsidRPr="00F07E1C">
        <w:rPr>
          <w:szCs w:val="22"/>
          <w:lang w:val="sl-SI"/>
        </w:rPr>
        <w:t>4</w:t>
      </w:r>
      <w:r w:rsidRPr="00F07E1C">
        <w:rPr>
          <w:szCs w:val="22"/>
          <w:lang w:val="sl-SI"/>
        </w:rPr>
        <w:t>;</w:t>
      </w:r>
    </w:p>
    <w:p w14:paraId="7A0273CC" w14:textId="1491E9F1" w:rsidR="005E6E43" w:rsidRPr="00F07E1C" w:rsidRDefault="005E6E43" w:rsidP="005E6E43">
      <w:pPr>
        <w:tabs>
          <w:tab w:val="left" w:pos="960"/>
        </w:tabs>
        <w:jc w:val="both"/>
        <w:rPr>
          <w:szCs w:val="22"/>
          <w:lang w:val="sl-SI"/>
        </w:rPr>
      </w:pPr>
      <w:r w:rsidRPr="00F07E1C">
        <w:rPr>
          <w:szCs w:val="22"/>
          <w:lang w:val="sl-SI"/>
        </w:rPr>
        <w:t xml:space="preserve">- mnenje Ministrstva za zdravje s prilogo št. </w:t>
      </w:r>
      <w:r w:rsidR="00B77537" w:rsidRPr="00F07E1C">
        <w:rPr>
          <w:szCs w:val="22"/>
          <w:lang w:val="sl-SI"/>
        </w:rPr>
        <w:t>354</w:t>
      </w:r>
      <w:r w:rsidRPr="00F07E1C">
        <w:rPr>
          <w:szCs w:val="22"/>
          <w:lang w:val="sl-SI"/>
        </w:rPr>
        <w:t>-</w:t>
      </w:r>
      <w:r w:rsidR="00B77537" w:rsidRPr="00F07E1C">
        <w:rPr>
          <w:szCs w:val="22"/>
          <w:lang w:val="sl-SI"/>
        </w:rPr>
        <w:t>4</w:t>
      </w:r>
      <w:r w:rsidRPr="00F07E1C">
        <w:rPr>
          <w:szCs w:val="22"/>
          <w:lang w:val="sl-SI"/>
        </w:rPr>
        <w:t>9/</w:t>
      </w:r>
      <w:r w:rsidR="00B77537" w:rsidRPr="00F07E1C">
        <w:rPr>
          <w:szCs w:val="22"/>
          <w:lang w:val="sl-SI"/>
        </w:rPr>
        <w:t>20</w:t>
      </w:r>
      <w:r w:rsidRPr="00F07E1C">
        <w:rPr>
          <w:szCs w:val="22"/>
          <w:lang w:val="sl-SI"/>
        </w:rPr>
        <w:t>2</w:t>
      </w:r>
      <w:r w:rsidR="00B77537" w:rsidRPr="00F07E1C">
        <w:rPr>
          <w:szCs w:val="22"/>
          <w:lang w:val="sl-SI"/>
        </w:rPr>
        <w:t>4</w:t>
      </w:r>
      <w:r w:rsidRPr="00F07E1C">
        <w:rPr>
          <w:szCs w:val="22"/>
          <w:lang w:val="sl-SI"/>
        </w:rPr>
        <w:t>-2</w:t>
      </w:r>
      <w:r w:rsidR="00B77537" w:rsidRPr="00F07E1C">
        <w:rPr>
          <w:szCs w:val="22"/>
          <w:lang w:val="sl-SI"/>
        </w:rPr>
        <w:t xml:space="preserve"> (256)</w:t>
      </w:r>
      <w:r w:rsidRPr="00F07E1C">
        <w:rPr>
          <w:szCs w:val="22"/>
          <w:lang w:val="sl-SI"/>
        </w:rPr>
        <w:t xml:space="preserve">, z dne </w:t>
      </w:r>
      <w:r w:rsidR="00B77537" w:rsidRPr="00F07E1C">
        <w:rPr>
          <w:szCs w:val="22"/>
          <w:lang w:val="sl-SI"/>
        </w:rPr>
        <w:t>26</w:t>
      </w:r>
      <w:r w:rsidRPr="00F07E1C">
        <w:rPr>
          <w:szCs w:val="22"/>
          <w:lang w:val="sl-SI"/>
        </w:rPr>
        <w:t xml:space="preserve">. </w:t>
      </w:r>
      <w:r w:rsidR="00B77537" w:rsidRPr="00F07E1C">
        <w:rPr>
          <w:szCs w:val="22"/>
          <w:lang w:val="sl-SI"/>
        </w:rPr>
        <w:t>4</w:t>
      </w:r>
      <w:r w:rsidRPr="00F07E1C">
        <w:rPr>
          <w:szCs w:val="22"/>
          <w:lang w:val="sl-SI"/>
        </w:rPr>
        <w:t>. 202</w:t>
      </w:r>
      <w:r w:rsidR="00B77537" w:rsidRPr="00F07E1C">
        <w:rPr>
          <w:szCs w:val="22"/>
          <w:lang w:val="sl-SI"/>
        </w:rPr>
        <w:t>4</w:t>
      </w:r>
      <w:r w:rsidRPr="00F07E1C">
        <w:rPr>
          <w:szCs w:val="22"/>
          <w:lang w:val="sl-SI"/>
        </w:rPr>
        <w:t>2;</w:t>
      </w:r>
    </w:p>
    <w:p w14:paraId="4B2141B5" w14:textId="28CE2A8E" w:rsidR="005E6E43" w:rsidRDefault="005E6E43" w:rsidP="005E6E43">
      <w:pPr>
        <w:tabs>
          <w:tab w:val="left" w:pos="960"/>
        </w:tabs>
        <w:jc w:val="both"/>
        <w:rPr>
          <w:szCs w:val="22"/>
          <w:lang w:val="sl-SI"/>
        </w:rPr>
      </w:pPr>
      <w:r w:rsidRPr="00F07E1C">
        <w:rPr>
          <w:szCs w:val="22"/>
          <w:lang w:val="sl-SI"/>
        </w:rPr>
        <w:t>- mnenje Direkcije RS za vode, št. 3502</w:t>
      </w:r>
      <w:r w:rsidR="00B77537" w:rsidRPr="00F07E1C">
        <w:rPr>
          <w:szCs w:val="22"/>
          <w:lang w:val="sl-SI"/>
        </w:rPr>
        <w:t>1</w:t>
      </w:r>
      <w:r w:rsidRPr="00F07E1C">
        <w:rPr>
          <w:szCs w:val="22"/>
          <w:lang w:val="sl-SI"/>
        </w:rPr>
        <w:t>-1</w:t>
      </w:r>
      <w:r w:rsidR="00B77537" w:rsidRPr="00F07E1C">
        <w:rPr>
          <w:szCs w:val="22"/>
          <w:lang w:val="sl-SI"/>
        </w:rPr>
        <w:t>0</w:t>
      </w:r>
      <w:r w:rsidRPr="00F07E1C">
        <w:rPr>
          <w:szCs w:val="22"/>
          <w:lang w:val="sl-SI"/>
        </w:rPr>
        <w:t>/202</w:t>
      </w:r>
      <w:r w:rsidR="00B77537" w:rsidRPr="00F07E1C">
        <w:rPr>
          <w:szCs w:val="22"/>
          <w:lang w:val="sl-SI"/>
        </w:rPr>
        <w:t>4</w:t>
      </w:r>
      <w:r w:rsidRPr="00F07E1C">
        <w:rPr>
          <w:szCs w:val="22"/>
          <w:lang w:val="sl-SI"/>
        </w:rPr>
        <w:t>-</w:t>
      </w:r>
      <w:r w:rsidR="00B77537" w:rsidRPr="00F07E1C">
        <w:rPr>
          <w:szCs w:val="22"/>
          <w:lang w:val="sl-SI"/>
        </w:rPr>
        <w:t>2</w:t>
      </w:r>
      <w:r w:rsidRPr="00F07E1C">
        <w:rPr>
          <w:szCs w:val="22"/>
          <w:lang w:val="sl-SI"/>
        </w:rPr>
        <w:t>, z dne 1</w:t>
      </w:r>
      <w:r w:rsidR="00B77537" w:rsidRPr="00F07E1C">
        <w:rPr>
          <w:szCs w:val="22"/>
          <w:lang w:val="sl-SI"/>
        </w:rPr>
        <w:t>6</w:t>
      </w:r>
      <w:r w:rsidRPr="00F07E1C">
        <w:rPr>
          <w:szCs w:val="22"/>
          <w:lang w:val="sl-SI"/>
        </w:rPr>
        <w:t xml:space="preserve">. </w:t>
      </w:r>
      <w:r w:rsidR="00B77537" w:rsidRPr="00F07E1C">
        <w:rPr>
          <w:szCs w:val="22"/>
          <w:lang w:val="sl-SI"/>
        </w:rPr>
        <w:t>5</w:t>
      </w:r>
      <w:r w:rsidRPr="00F07E1C">
        <w:rPr>
          <w:szCs w:val="22"/>
          <w:lang w:val="sl-SI"/>
        </w:rPr>
        <w:t>. 202</w:t>
      </w:r>
      <w:r w:rsidR="00B77537" w:rsidRPr="00F07E1C">
        <w:rPr>
          <w:szCs w:val="22"/>
          <w:lang w:val="sl-SI"/>
        </w:rPr>
        <w:t>4</w:t>
      </w:r>
      <w:r w:rsidRPr="00F07E1C">
        <w:rPr>
          <w:szCs w:val="22"/>
          <w:lang w:val="sl-SI"/>
        </w:rPr>
        <w:t>.</w:t>
      </w:r>
    </w:p>
    <w:p w14:paraId="7A67191B" w14:textId="77777777" w:rsidR="00184B33" w:rsidRPr="00684C73" w:rsidRDefault="00184B33" w:rsidP="005B4D32">
      <w:pPr>
        <w:ind w:left="426" w:hanging="426"/>
        <w:jc w:val="both"/>
        <w:rPr>
          <w:bCs/>
          <w:lang w:val="sl-SI"/>
        </w:rPr>
      </w:pPr>
    </w:p>
    <w:p w14:paraId="701F992A" w14:textId="4EC798E9" w:rsidR="005B4D32" w:rsidRDefault="003A01D2" w:rsidP="003A01D2">
      <w:pPr>
        <w:jc w:val="both"/>
        <w:rPr>
          <w:lang w:val="sl-SI"/>
        </w:rPr>
      </w:pPr>
      <w:r w:rsidRPr="003A01D2">
        <w:rPr>
          <w:lang w:val="sl-SI"/>
        </w:rPr>
        <w:t>Po 128. členu Zakona o urejanju prostora (</w:t>
      </w:r>
      <w:r w:rsidR="007A4D24">
        <w:rPr>
          <w:bCs/>
          <w:lang w:val="sl-SI"/>
        </w:rPr>
        <w:t>Uradni list RS, št. 199/21 – ZureP-3, 18/23 – ZDU-1O, 78/23 – ZUNPEOVE in 95/23 – ZIUOPZP</w:t>
      </w:r>
      <w:r w:rsidRPr="003A01D2">
        <w:rPr>
          <w:lang w:val="sl-SI"/>
        </w:rPr>
        <w:t xml:space="preserve">; v nadaljnjem besedilu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w:t>
      </w:r>
      <w:r w:rsidRPr="003A01D2">
        <w:rPr>
          <w:lang w:val="sl-SI"/>
        </w:rPr>
        <w:lastRenderedPageBreak/>
        <w:t>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w:t>
      </w:r>
    </w:p>
    <w:p w14:paraId="0743D214" w14:textId="77777777" w:rsidR="005B4D32" w:rsidRPr="00781974" w:rsidRDefault="005B4D32" w:rsidP="003A01D2">
      <w:pPr>
        <w:jc w:val="both"/>
        <w:rPr>
          <w:lang w:val="sl-SI"/>
        </w:rPr>
      </w:pPr>
    </w:p>
    <w:p w14:paraId="08089A35" w14:textId="77777777" w:rsidR="00FE7488" w:rsidRPr="00B955DD" w:rsidRDefault="003A01D2" w:rsidP="003A01D2">
      <w:pPr>
        <w:jc w:val="both"/>
        <w:rPr>
          <w:lang w:val="sl-SI"/>
        </w:rPr>
      </w:pPr>
      <w:r w:rsidRPr="00B955DD">
        <w:rPr>
          <w:lang w:val="sl-SI"/>
        </w:rPr>
        <w:t xml:space="preserve">Ministrstvo je gradivo preučilo in ugotovilo, da se </w:t>
      </w:r>
      <w:r w:rsidR="00005646" w:rsidRPr="00B955DD">
        <w:rPr>
          <w:lang w:val="sl-SI"/>
        </w:rPr>
        <w:t xml:space="preserve">z </w:t>
      </w:r>
      <w:r w:rsidRPr="00B955DD">
        <w:rPr>
          <w:lang w:val="sl-SI"/>
        </w:rPr>
        <w:t>OPPN</w:t>
      </w:r>
      <w:r w:rsidR="007D11B0" w:rsidRPr="00B955DD">
        <w:rPr>
          <w:lang w:val="sl-SI"/>
        </w:rPr>
        <w:t xml:space="preserve"> </w:t>
      </w:r>
      <w:r w:rsidR="001274F4" w:rsidRPr="00B955DD">
        <w:rPr>
          <w:lang w:val="sl-SI"/>
        </w:rPr>
        <w:t>na območju zemljišč v k.o. Predtrg, na</w:t>
      </w:r>
      <w:r w:rsidR="00281472" w:rsidRPr="00B955DD">
        <w:rPr>
          <w:lang w:val="sl-SI"/>
        </w:rPr>
        <w:t xml:space="preserve"> jugovzhodnem robu </w:t>
      </w:r>
      <w:r w:rsidR="001274F4" w:rsidRPr="00B955DD">
        <w:rPr>
          <w:lang w:val="sl-SI"/>
        </w:rPr>
        <w:t>Radovljic</w:t>
      </w:r>
      <w:r w:rsidR="00281472" w:rsidRPr="00B955DD">
        <w:rPr>
          <w:lang w:val="sl-SI"/>
        </w:rPr>
        <w:t>e</w:t>
      </w:r>
      <w:r w:rsidR="001274F4" w:rsidRPr="00B955DD">
        <w:rPr>
          <w:lang w:val="sl-SI"/>
        </w:rPr>
        <w:t>, ki skupaj merijo približno 10,2 ha, načrtuje gradnja</w:t>
      </w:r>
      <w:r w:rsidR="007D11B0" w:rsidRPr="00B955DD">
        <w:rPr>
          <w:lang w:val="sl-SI"/>
        </w:rPr>
        <w:t xml:space="preserve"> </w:t>
      </w:r>
      <w:r w:rsidR="001274F4" w:rsidRPr="00B955DD">
        <w:rPr>
          <w:lang w:val="sl-SI"/>
        </w:rPr>
        <w:t>regijske bolnišnice. Območje na severu meji na avtocesto Jesenice-Ljubljana, v neposredni bližini avtocestnega priključka Radovljica in bencinskega servisa s postajališčem, na vzhodu na kmetijske površine</w:t>
      </w:r>
      <w:r w:rsidR="00281472" w:rsidRPr="00B955DD">
        <w:rPr>
          <w:lang w:val="sl-SI"/>
        </w:rPr>
        <w:t xml:space="preserve">, na jugu na gozd, na zahodu pa na gospodarsko cono. </w:t>
      </w:r>
      <w:r w:rsidR="00CC5000" w:rsidRPr="00B955DD">
        <w:rPr>
          <w:lang w:val="sl-SI"/>
        </w:rPr>
        <w:t>Čez območje OPPN poteka</w:t>
      </w:r>
      <w:r w:rsidR="00FE7488" w:rsidRPr="00B955DD">
        <w:rPr>
          <w:lang w:val="sl-SI"/>
        </w:rPr>
        <w:t>ta</w:t>
      </w:r>
      <w:r w:rsidR="00CC5000" w:rsidRPr="00B955DD">
        <w:rPr>
          <w:lang w:val="sl-SI"/>
        </w:rPr>
        <w:t xml:space="preserve"> visokonapetostni daljnovod 110 </w:t>
      </w:r>
      <w:r w:rsidR="00FE7488" w:rsidRPr="00B955DD">
        <w:rPr>
          <w:lang w:val="sl-SI"/>
        </w:rPr>
        <w:t>k</w:t>
      </w:r>
      <w:r w:rsidR="00CC5000" w:rsidRPr="00B955DD">
        <w:rPr>
          <w:lang w:val="sl-SI"/>
        </w:rPr>
        <w:t>V</w:t>
      </w:r>
      <w:r w:rsidR="00FE7488" w:rsidRPr="00B955DD">
        <w:rPr>
          <w:lang w:val="sl-SI"/>
        </w:rPr>
        <w:t xml:space="preserve"> in kablovod nazivne napetosti 20 kV</w:t>
      </w:r>
      <w:r w:rsidR="00CC5000" w:rsidRPr="00B955DD">
        <w:rPr>
          <w:lang w:val="sl-SI"/>
        </w:rPr>
        <w:t xml:space="preserve">. </w:t>
      </w:r>
      <w:r w:rsidR="00281472" w:rsidRPr="00B955DD">
        <w:rPr>
          <w:lang w:val="sl-SI"/>
        </w:rPr>
        <w:t xml:space="preserve">V bližini območja OPPN </w:t>
      </w:r>
      <w:r w:rsidR="00CC5000" w:rsidRPr="00B955DD">
        <w:rPr>
          <w:lang w:val="sl-SI"/>
        </w:rPr>
        <w:t>sta</w:t>
      </w:r>
      <w:r w:rsidR="00281472" w:rsidRPr="00B955DD">
        <w:rPr>
          <w:lang w:val="sl-SI"/>
        </w:rPr>
        <w:t xml:space="preserve"> letališče Lesce</w:t>
      </w:r>
      <w:r w:rsidR="00CC5000" w:rsidRPr="00B955DD">
        <w:rPr>
          <w:lang w:val="sl-SI"/>
        </w:rPr>
        <w:t xml:space="preserve"> in železniška proga Jesenice-Ljubljana, načrtovani pa so še prenosni plinovod M10 Vodice-Rateče, trasa </w:t>
      </w:r>
      <w:r w:rsidR="007D5771" w:rsidRPr="00B955DD">
        <w:rPr>
          <w:lang w:val="sl-SI"/>
        </w:rPr>
        <w:t>drugega tira</w:t>
      </w:r>
      <w:r w:rsidR="00CC5000" w:rsidRPr="00B955DD">
        <w:rPr>
          <w:lang w:val="sl-SI"/>
        </w:rPr>
        <w:t xml:space="preserve"> železniške proge Ljubljana-Kranj-Jesenice</w:t>
      </w:r>
      <w:r w:rsidR="007D5771" w:rsidRPr="00B955DD">
        <w:rPr>
          <w:lang w:val="sl-SI"/>
        </w:rPr>
        <w:t xml:space="preserve"> in rekonstrukcija Savske ceste v Radovljici</w:t>
      </w:r>
      <w:r w:rsidR="00CC5000" w:rsidRPr="00B955DD">
        <w:rPr>
          <w:lang w:val="sl-SI"/>
        </w:rPr>
        <w:t>.</w:t>
      </w:r>
      <w:r w:rsidR="001274F4" w:rsidRPr="00B955DD">
        <w:rPr>
          <w:lang w:val="sl-SI"/>
        </w:rPr>
        <w:t xml:space="preserve"> </w:t>
      </w:r>
    </w:p>
    <w:p w14:paraId="1C107618" w14:textId="62E05028" w:rsidR="00A747E8" w:rsidRPr="00BF4DA8" w:rsidRDefault="007D5771" w:rsidP="003A01D2">
      <w:pPr>
        <w:jc w:val="both"/>
        <w:rPr>
          <w:lang w:val="sl-SI"/>
        </w:rPr>
      </w:pPr>
      <w:r w:rsidRPr="00B955DD">
        <w:rPr>
          <w:lang w:val="sl-SI"/>
        </w:rPr>
        <w:t xml:space="preserve">Z OPPN se načrtuje gradnja bolnišničnega kompleksa s spremljajočimi dejavnostmi (kapaciteta približno </w:t>
      </w:r>
      <w:r w:rsidR="00B955DD">
        <w:rPr>
          <w:lang w:val="sl-SI"/>
        </w:rPr>
        <w:t>6</w:t>
      </w:r>
      <w:r w:rsidRPr="00B955DD">
        <w:rPr>
          <w:lang w:val="sl-SI"/>
        </w:rPr>
        <w:t>00 postelj</w:t>
      </w:r>
      <w:r w:rsidR="00A747E8" w:rsidRPr="00B955DD">
        <w:rPr>
          <w:lang w:val="sl-SI"/>
        </w:rPr>
        <w:t xml:space="preserve"> </w:t>
      </w:r>
      <w:r w:rsidRPr="00B955DD">
        <w:rPr>
          <w:lang w:val="sl-SI"/>
        </w:rPr>
        <w:t>in 7</w:t>
      </w:r>
      <w:r w:rsidR="00B955DD">
        <w:rPr>
          <w:lang w:val="sl-SI"/>
        </w:rPr>
        <w:t>4</w:t>
      </w:r>
      <w:r w:rsidRPr="00B955DD">
        <w:rPr>
          <w:lang w:val="sl-SI"/>
        </w:rPr>
        <w:t>.000 m</w:t>
      </w:r>
      <w:r w:rsidRPr="00B955DD">
        <w:rPr>
          <w:vertAlign w:val="superscript"/>
          <w:lang w:val="sl-SI"/>
        </w:rPr>
        <w:t>2</w:t>
      </w:r>
      <w:r w:rsidRPr="00B955DD">
        <w:rPr>
          <w:lang w:val="sl-SI"/>
        </w:rPr>
        <w:t xml:space="preserve"> bruto tlorisnih površin objektov)</w:t>
      </w:r>
      <w:r w:rsidR="00FE7488" w:rsidRPr="00B955DD">
        <w:rPr>
          <w:lang w:val="sl-SI"/>
        </w:rPr>
        <w:t xml:space="preserve"> in</w:t>
      </w:r>
      <w:r w:rsidRPr="00B955DD">
        <w:rPr>
          <w:lang w:val="sl-SI"/>
        </w:rPr>
        <w:t xml:space="preserve"> pripadajoč</w:t>
      </w:r>
      <w:r w:rsidR="00FE7488" w:rsidRPr="00B955DD">
        <w:rPr>
          <w:lang w:val="sl-SI"/>
        </w:rPr>
        <w:t>e</w:t>
      </w:r>
      <w:r w:rsidRPr="00B955DD">
        <w:rPr>
          <w:lang w:val="sl-SI"/>
        </w:rPr>
        <w:t xml:space="preserve"> gospodarsk</w:t>
      </w:r>
      <w:r w:rsidR="00FE7488" w:rsidRPr="00B955DD">
        <w:rPr>
          <w:lang w:val="sl-SI"/>
        </w:rPr>
        <w:t>e</w:t>
      </w:r>
      <w:r w:rsidRPr="00B955DD">
        <w:rPr>
          <w:lang w:val="sl-SI"/>
        </w:rPr>
        <w:t xml:space="preserve"> javn</w:t>
      </w:r>
      <w:r w:rsidR="00FE7488" w:rsidRPr="00B955DD">
        <w:rPr>
          <w:lang w:val="sl-SI"/>
        </w:rPr>
        <w:t>e</w:t>
      </w:r>
      <w:r w:rsidRPr="00B955DD">
        <w:rPr>
          <w:lang w:val="sl-SI"/>
        </w:rPr>
        <w:t xml:space="preserve"> infrastruktur</w:t>
      </w:r>
      <w:r w:rsidR="00FE7488" w:rsidRPr="00B955DD">
        <w:rPr>
          <w:lang w:val="sl-SI"/>
        </w:rPr>
        <w:t>e ter ureditev zelenih površin.</w:t>
      </w:r>
      <w:r w:rsidRPr="00B955DD">
        <w:rPr>
          <w:lang w:val="sl-SI"/>
        </w:rPr>
        <w:t xml:space="preserve"> </w:t>
      </w:r>
      <w:r w:rsidR="00B955DD">
        <w:rPr>
          <w:lang w:val="sl-SI"/>
        </w:rPr>
        <w:t>Načrtuje se nov d</w:t>
      </w:r>
      <w:r w:rsidR="00A747E8" w:rsidRPr="00B955DD">
        <w:rPr>
          <w:lang w:val="sl-SI"/>
        </w:rPr>
        <w:t>ostop do območja</w:t>
      </w:r>
      <w:r w:rsidR="005B4E44">
        <w:rPr>
          <w:lang w:val="sl-SI"/>
        </w:rPr>
        <w:t xml:space="preserve"> z navezavo</w:t>
      </w:r>
      <w:r w:rsidR="00B955DD" w:rsidRPr="00BF4DA8">
        <w:rPr>
          <w:lang w:val="sl-SI"/>
        </w:rPr>
        <w:t xml:space="preserve"> na</w:t>
      </w:r>
      <w:r w:rsidR="00FE7488" w:rsidRPr="00BF4DA8">
        <w:rPr>
          <w:lang w:val="sl-SI"/>
        </w:rPr>
        <w:t xml:space="preserve"> avtocestni </w:t>
      </w:r>
      <w:r w:rsidR="00B955DD" w:rsidRPr="00BF4DA8">
        <w:rPr>
          <w:lang w:val="sl-SI"/>
        </w:rPr>
        <w:t>priključek</w:t>
      </w:r>
      <w:r w:rsidR="00A747E8" w:rsidRPr="00BF4DA8">
        <w:rPr>
          <w:lang w:val="sl-SI"/>
        </w:rPr>
        <w:t>.</w:t>
      </w:r>
    </w:p>
    <w:p w14:paraId="24454D02" w14:textId="14F2169F" w:rsidR="006401D4" w:rsidRPr="00BF4DA8" w:rsidRDefault="006401D4" w:rsidP="006401D4">
      <w:pPr>
        <w:jc w:val="both"/>
        <w:rPr>
          <w:lang w:val="sl-SI"/>
        </w:rPr>
      </w:pPr>
      <w:r w:rsidRPr="00BF4DA8">
        <w:rPr>
          <w:lang w:val="sl-SI"/>
        </w:rPr>
        <w:t>Na podlagi predloženega gradiva ministrstvo meni, da se z OPPN načrtujejo posegi, za katere je treba izvesti presojo vplivov na okolje v skladu z 89. členom Zakona o varstvu okolje (Uradni list RS, št. 44/22, 18/23 – ZDU-1O, 78/23 – ZUNPEOVE in 23/24; v nadaljevanju ZVO-2) in Uredbo o posegih v okolje, za katere je treba izvesti presojo vplivov na okolje (Uradni list RS, št. 51/14, 57/15, 26/17, 105/20 in 44/22 – ZVO-2; v nadaljevanju PVO uredbe), in sicer:</w:t>
      </w:r>
    </w:p>
    <w:p w14:paraId="6A1C8738" w14:textId="75E60F51" w:rsidR="006401D4" w:rsidRDefault="006401D4" w:rsidP="003A01D2">
      <w:pPr>
        <w:jc w:val="both"/>
        <w:rPr>
          <w:lang w:val="sl-SI"/>
        </w:rPr>
      </w:pPr>
      <w:r>
        <w:rPr>
          <w:lang w:val="sl-SI"/>
        </w:rPr>
        <w:t xml:space="preserve">- </w:t>
      </w:r>
      <w:r w:rsidR="00D85EEB">
        <w:rPr>
          <w:lang w:val="sl-SI"/>
        </w:rPr>
        <w:t>poseg</w:t>
      </w:r>
      <w:r>
        <w:rPr>
          <w:lang w:val="sl-SI"/>
        </w:rPr>
        <w:t xml:space="preserve"> iz točke G.I.2</w:t>
      </w:r>
      <w:r w:rsidRPr="006401D4">
        <w:rPr>
          <w:lang w:val="sl-SI"/>
        </w:rPr>
        <w:t xml:space="preserve"> </w:t>
      </w:r>
      <w:r>
        <w:rPr>
          <w:lang w:val="sl-SI"/>
        </w:rPr>
        <w:t>Priloge 1 PVO uredbe</w:t>
      </w:r>
      <w:r w:rsidR="00D85EEB">
        <w:rPr>
          <w:lang w:val="sl-SI"/>
        </w:rPr>
        <w:t>, namenjen trgovski, športni rekreativni, zabaviščni, kulturni, izobraževalni, zdravstveni dejavnosti (urbanistični projekti)</w:t>
      </w:r>
      <w:r>
        <w:rPr>
          <w:lang w:val="sl-SI"/>
        </w:rPr>
        <w:t>, ki presega 10 ha ter</w:t>
      </w:r>
    </w:p>
    <w:p w14:paraId="0FE1C160" w14:textId="15E68001" w:rsidR="00D85EEB" w:rsidRPr="00B955DD" w:rsidRDefault="006401D4" w:rsidP="003A01D2">
      <w:pPr>
        <w:jc w:val="both"/>
        <w:rPr>
          <w:lang w:val="sl-SI"/>
        </w:rPr>
      </w:pPr>
      <w:r>
        <w:rPr>
          <w:lang w:val="sl-SI"/>
        </w:rPr>
        <w:t>- gradnja stavbe iz točke G.II.1 Priloge 1 PVO uredbe, ki presega bruto tlorisno površino 30.000 m</w:t>
      </w:r>
      <w:r>
        <w:rPr>
          <w:vertAlign w:val="superscript"/>
          <w:lang w:val="sl-SI"/>
        </w:rPr>
        <w:t>2</w:t>
      </w:r>
      <w:r>
        <w:rPr>
          <w:lang w:val="sl-SI"/>
        </w:rPr>
        <w:t xml:space="preserve"> ali višino 70 m. </w:t>
      </w:r>
    </w:p>
    <w:p w14:paraId="238C63A9" w14:textId="02C6BBDC" w:rsidR="003A01D2" w:rsidRPr="00C25EC2" w:rsidRDefault="003A01D2" w:rsidP="003A01D2">
      <w:pPr>
        <w:jc w:val="both"/>
        <w:rPr>
          <w:lang w:val="sl-SI"/>
        </w:rPr>
      </w:pPr>
    </w:p>
    <w:p w14:paraId="1D21A50A" w14:textId="7BE4C4AF" w:rsidR="000E7E93" w:rsidRPr="00C25EC2" w:rsidRDefault="000E7E93" w:rsidP="003A01D2">
      <w:pPr>
        <w:jc w:val="both"/>
        <w:rPr>
          <w:szCs w:val="22"/>
          <w:lang w:val="sl-SI"/>
        </w:rPr>
      </w:pPr>
      <w:r w:rsidRPr="00C25EC2">
        <w:rPr>
          <w:szCs w:val="22"/>
          <w:lang w:val="sl-SI"/>
        </w:rPr>
        <w:t>Pripravljavec plana je predložil mnenje Z</w:t>
      </w:r>
      <w:r w:rsidR="00343D68" w:rsidRPr="00C25EC2">
        <w:rPr>
          <w:szCs w:val="22"/>
          <w:lang w:val="sl-SI"/>
        </w:rPr>
        <w:t xml:space="preserve">avoda </w:t>
      </w:r>
      <w:r w:rsidRPr="00C25EC2">
        <w:rPr>
          <w:szCs w:val="22"/>
          <w:lang w:val="sl-SI"/>
        </w:rPr>
        <w:t>RS</w:t>
      </w:r>
      <w:r w:rsidR="00343D68" w:rsidRPr="00C25EC2">
        <w:rPr>
          <w:szCs w:val="22"/>
          <w:lang w:val="sl-SI"/>
        </w:rPr>
        <w:t xml:space="preserve"> za varstvo narave (v nadaljevanju ZRSVN)</w:t>
      </w:r>
      <w:r w:rsidRPr="00C25EC2">
        <w:rPr>
          <w:szCs w:val="22"/>
          <w:lang w:val="sl-SI"/>
        </w:rPr>
        <w:t>, št. 3563-</w:t>
      </w:r>
      <w:r w:rsidR="000C01D8" w:rsidRPr="00C25EC2">
        <w:rPr>
          <w:szCs w:val="22"/>
          <w:lang w:val="sl-SI"/>
        </w:rPr>
        <w:t>0153</w:t>
      </w:r>
      <w:r w:rsidRPr="00C25EC2">
        <w:rPr>
          <w:szCs w:val="22"/>
          <w:lang w:val="sl-SI"/>
        </w:rPr>
        <w:t>/202</w:t>
      </w:r>
      <w:r w:rsidR="000C01D8" w:rsidRPr="00C25EC2">
        <w:rPr>
          <w:szCs w:val="22"/>
          <w:lang w:val="sl-SI"/>
        </w:rPr>
        <w:t>4</w:t>
      </w:r>
      <w:r w:rsidRPr="00C25EC2">
        <w:rPr>
          <w:szCs w:val="22"/>
          <w:lang w:val="sl-SI"/>
        </w:rPr>
        <w:t>-</w:t>
      </w:r>
      <w:r w:rsidR="000C01D8" w:rsidRPr="00C25EC2">
        <w:rPr>
          <w:szCs w:val="22"/>
          <w:lang w:val="sl-SI"/>
        </w:rPr>
        <w:t>2</w:t>
      </w:r>
      <w:r w:rsidRPr="00C25EC2">
        <w:rPr>
          <w:szCs w:val="22"/>
          <w:lang w:val="sl-SI"/>
        </w:rPr>
        <w:t xml:space="preserve">, z dne </w:t>
      </w:r>
      <w:r w:rsidR="000C01D8" w:rsidRPr="00C25EC2">
        <w:rPr>
          <w:szCs w:val="22"/>
          <w:lang w:val="sl-SI"/>
        </w:rPr>
        <w:t>25</w:t>
      </w:r>
      <w:r w:rsidRPr="00C25EC2">
        <w:rPr>
          <w:szCs w:val="22"/>
          <w:lang w:val="sl-SI"/>
        </w:rPr>
        <w:t xml:space="preserve">. </w:t>
      </w:r>
      <w:r w:rsidR="000C01D8" w:rsidRPr="00C25EC2">
        <w:rPr>
          <w:szCs w:val="22"/>
          <w:lang w:val="sl-SI"/>
        </w:rPr>
        <w:t>4</w:t>
      </w:r>
      <w:r w:rsidRPr="00C25EC2">
        <w:rPr>
          <w:szCs w:val="22"/>
          <w:lang w:val="sl-SI"/>
        </w:rPr>
        <w:t>. 202</w:t>
      </w:r>
      <w:r w:rsidR="000C01D8" w:rsidRPr="00C25EC2">
        <w:rPr>
          <w:szCs w:val="22"/>
          <w:lang w:val="sl-SI"/>
        </w:rPr>
        <w:t>4</w:t>
      </w:r>
      <w:r w:rsidRPr="00C25EC2">
        <w:rPr>
          <w:szCs w:val="22"/>
          <w:lang w:val="sl-SI"/>
        </w:rPr>
        <w:t xml:space="preserve">. ZRSVN je v mnenju ugotovil, da OPPN in </w:t>
      </w:r>
      <w:r w:rsidR="00D0438F" w:rsidRPr="00C25EC2">
        <w:rPr>
          <w:szCs w:val="22"/>
          <w:lang w:val="sl-SI"/>
        </w:rPr>
        <w:t xml:space="preserve">območje </w:t>
      </w:r>
      <w:r w:rsidRPr="00C25EC2">
        <w:rPr>
          <w:szCs w:val="22"/>
          <w:lang w:val="sl-SI"/>
        </w:rPr>
        <w:t>njegov</w:t>
      </w:r>
      <w:r w:rsidR="00D0438F" w:rsidRPr="00C25EC2">
        <w:rPr>
          <w:szCs w:val="22"/>
          <w:lang w:val="sl-SI"/>
        </w:rPr>
        <w:t>ega</w:t>
      </w:r>
      <w:r w:rsidRPr="00C25EC2">
        <w:rPr>
          <w:szCs w:val="22"/>
          <w:lang w:val="sl-SI"/>
        </w:rPr>
        <w:t xml:space="preserve"> daljinsk</w:t>
      </w:r>
      <w:r w:rsidR="00D0438F" w:rsidRPr="00C25EC2">
        <w:rPr>
          <w:szCs w:val="22"/>
          <w:lang w:val="sl-SI"/>
        </w:rPr>
        <w:t>ega</w:t>
      </w:r>
      <w:r w:rsidRPr="00C25EC2">
        <w:rPr>
          <w:szCs w:val="22"/>
          <w:lang w:val="sl-SI"/>
        </w:rPr>
        <w:t xml:space="preserve"> vpliv</w:t>
      </w:r>
      <w:r w:rsidR="00D0438F" w:rsidRPr="00C25EC2">
        <w:rPr>
          <w:szCs w:val="22"/>
          <w:lang w:val="sl-SI"/>
        </w:rPr>
        <w:t xml:space="preserve">a ležita izven posebnega varstvenega območja (območja Natura 2000) in zavarovanega območja. ZRSVN zato meni, da za </w:t>
      </w:r>
      <w:r w:rsidRPr="00C25EC2">
        <w:rPr>
          <w:szCs w:val="22"/>
          <w:lang w:val="sl-SI"/>
        </w:rPr>
        <w:t>OPPN</w:t>
      </w:r>
      <w:r w:rsidR="00D0438F" w:rsidRPr="00C25EC2">
        <w:rPr>
          <w:szCs w:val="22"/>
          <w:lang w:val="sl-SI"/>
        </w:rPr>
        <w:t xml:space="preserve"> ni</w:t>
      </w:r>
      <w:r w:rsidRPr="00C25EC2">
        <w:rPr>
          <w:szCs w:val="22"/>
          <w:lang w:val="sl-SI"/>
        </w:rPr>
        <w:t xml:space="preserve"> treba izvesti presoj</w:t>
      </w:r>
      <w:r w:rsidR="00D0438F" w:rsidRPr="00C25EC2">
        <w:rPr>
          <w:szCs w:val="22"/>
          <w:lang w:val="sl-SI"/>
        </w:rPr>
        <w:t>e</w:t>
      </w:r>
      <w:r w:rsidRPr="00C25EC2">
        <w:rPr>
          <w:szCs w:val="22"/>
          <w:lang w:val="sl-SI"/>
        </w:rPr>
        <w:t xml:space="preserve"> sprejemljivosti na varovana območja narave, kot to določa 101. </w:t>
      </w:r>
      <w:r w:rsidR="00D0438F" w:rsidRPr="00C25EC2">
        <w:rPr>
          <w:szCs w:val="22"/>
          <w:lang w:val="sl-SI"/>
        </w:rPr>
        <w:t xml:space="preserve">a </w:t>
      </w:r>
      <w:r w:rsidRPr="00C25EC2">
        <w:rPr>
          <w:szCs w:val="22"/>
          <w:lang w:val="sl-SI"/>
        </w:rPr>
        <w:t xml:space="preserve">člen </w:t>
      </w:r>
      <w:r w:rsidRPr="00C25EC2">
        <w:rPr>
          <w:lang w:val="sl-SI"/>
        </w:rPr>
        <w:t xml:space="preserve">Zakona o ohranjanju narave (Uradni list RS, št. </w:t>
      </w:r>
      <w:r w:rsidRPr="00C25EC2">
        <w:rPr>
          <w:bCs/>
          <w:lang w:val="sl-SI"/>
        </w:rPr>
        <w:t xml:space="preserve">96/04-ZON-UPB2, </w:t>
      </w:r>
      <w:r w:rsidR="00EE1D19" w:rsidRPr="00C25EC2">
        <w:rPr>
          <w:bCs/>
          <w:lang w:val="sl-SI"/>
        </w:rPr>
        <w:t>61/06 – ZDru-1, 8/10 – ZSKZ-B, 46/14, 21/18 – ZNOrg, 31/18, 82/20, 3/22 – ZDeb, 105/22 – ZZNŠPP in 18/23 – ZDU-1O</w:t>
      </w:r>
      <w:r w:rsidRPr="00C25EC2">
        <w:rPr>
          <w:lang w:val="sl-SI"/>
        </w:rPr>
        <w:t>; v nadaljevanju ZON)</w:t>
      </w:r>
      <w:r w:rsidRPr="00C25EC2">
        <w:rPr>
          <w:szCs w:val="22"/>
          <w:lang w:val="sl-SI"/>
        </w:rPr>
        <w:t>.</w:t>
      </w:r>
      <w:r w:rsidR="003D39CD" w:rsidRPr="00C25EC2">
        <w:rPr>
          <w:szCs w:val="22"/>
          <w:lang w:val="sl-SI"/>
        </w:rPr>
        <w:t xml:space="preserve"> </w:t>
      </w:r>
    </w:p>
    <w:p w14:paraId="5F5CE86F" w14:textId="58F955F9" w:rsidR="000E7E93" w:rsidRDefault="000E7E93" w:rsidP="003A01D2">
      <w:pPr>
        <w:jc w:val="both"/>
        <w:rPr>
          <w:lang w:val="sl-SI"/>
        </w:rPr>
      </w:pPr>
    </w:p>
    <w:p w14:paraId="706405F9" w14:textId="05AC53AF" w:rsidR="000E7E93" w:rsidRDefault="000E7E93" w:rsidP="003A01D2">
      <w:pPr>
        <w:jc w:val="both"/>
        <w:rPr>
          <w:szCs w:val="22"/>
          <w:lang w:val="sl-SI"/>
        </w:rPr>
      </w:pPr>
      <w:r w:rsidRPr="00846049">
        <w:rPr>
          <w:szCs w:val="22"/>
          <w:lang w:val="sl-SI"/>
        </w:rPr>
        <w:t>Ministrstvo je v postopku preučilo tudi obstoj drugih okoljskih razlogov za uvedbo celovite presoje vplivov na okolje</w:t>
      </w:r>
      <w:r w:rsidR="006E4D0E">
        <w:rPr>
          <w:szCs w:val="22"/>
          <w:lang w:val="sl-SI"/>
        </w:rPr>
        <w:t xml:space="preserve"> in v skladu </w:t>
      </w:r>
      <w:r w:rsidR="006E4D0E" w:rsidRPr="00846049">
        <w:rPr>
          <w:szCs w:val="22"/>
          <w:lang w:val="sl-SI"/>
        </w:rPr>
        <w:t xml:space="preserve">s 3. členom Uredbe o merilih </w:t>
      </w:r>
      <w:r w:rsidR="00FD5048">
        <w:rPr>
          <w:szCs w:val="22"/>
          <w:lang w:val="sl-SI"/>
        </w:rPr>
        <w:t>prejelo</w:t>
      </w:r>
      <w:r w:rsidR="006E4D0E" w:rsidRPr="00255939">
        <w:rPr>
          <w:szCs w:val="22"/>
          <w:lang w:val="sl-SI"/>
        </w:rPr>
        <w:t xml:space="preserve"> mnenj</w:t>
      </w:r>
      <w:r w:rsidR="001D6B39" w:rsidRPr="00255939">
        <w:rPr>
          <w:szCs w:val="22"/>
          <w:lang w:val="sl-SI"/>
        </w:rPr>
        <w:t>e</w:t>
      </w:r>
      <w:r w:rsidR="006E4D0E" w:rsidRPr="00255939">
        <w:rPr>
          <w:szCs w:val="22"/>
          <w:lang w:val="sl-SI"/>
        </w:rPr>
        <w:t xml:space="preserve"> Ministrstva za zdravje</w:t>
      </w:r>
      <w:r w:rsidR="00CF42EE" w:rsidRPr="00255939">
        <w:rPr>
          <w:szCs w:val="22"/>
          <w:lang w:val="sl-SI"/>
        </w:rPr>
        <w:t xml:space="preserve">, ki je posredovalo </w:t>
      </w:r>
      <w:r w:rsidR="00CF42EE" w:rsidRPr="009D637F">
        <w:rPr>
          <w:szCs w:val="22"/>
          <w:lang w:val="sl-SI"/>
        </w:rPr>
        <w:t>mnenje Nacionalnega inštituta za zdravje</w:t>
      </w:r>
      <w:r w:rsidR="00D16D70">
        <w:rPr>
          <w:szCs w:val="22"/>
          <w:lang w:val="sl-SI"/>
        </w:rPr>
        <w:t>, okolje in hrano</w:t>
      </w:r>
      <w:r w:rsidR="00CF42EE" w:rsidRPr="009D637F">
        <w:rPr>
          <w:szCs w:val="22"/>
          <w:lang w:val="sl-SI"/>
        </w:rPr>
        <w:t xml:space="preserve"> (v nadaljevanju </w:t>
      </w:r>
      <w:r w:rsidR="00B77537">
        <w:rPr>
          <w:szCs w:val="22"/>
          <w:lang w:val="sl-SI"/>
        </w:rPr>
        <w:t>NIJZ</w:t>
      </w:r>
      <w:r w:rsidR="00CF42EE" w:rsidRPr="009D637F">
        <w:rPr>
          <w:szCs w:val="22"/>
          <w:lang w:val="sl-SI"/>
        </w:rPr>
        <w:t>)</w:t>
      </w:r>
      <w:r w:rsidR="00FD5048">
        <w:rPr>
          <w:szCs w:val="22"/>
          <w:lang w:val="sl-SI"/>
        </w:rPr>
        <w:t>,</w:t>
      </w:r>
      <w:r w:rsidR="00CF42EE" w:rsidRPr="009D637F">
        <w:rPr>
          <w:szCs w:val="22"/>
          <w:lang w:val="sl-SI"/>
        </w:rPr>
        <w:t xml:space="preserve"> </w:t>
      </w:r>
      <w:r w:rsidR="00B77537">
        <w:rPr>
          <w:szCs w:val="22"/>
          <w:lang w:val="sl-SI"/>
        </w:rPr>
        <w:t xml:space="preserve">mnenje </w:t>
      </w:r>
      <w:r w:rsidR="00FD5048">
        <w:rPr>
          <w:szCs w:val="22"/>
          <w:lang w:val="sl-SI"/>
        </w:rPr>
        <w:t xml:space="preserve">Ministrstva za kulturo </w:t>
      </w:r>
      <w:r w:rsidR="00D806BE" w:rsidRPr="009D637F">
        <w:rPr>
          <w:szCs w:val="22"/>
          <w:lang w:val="sl-SI"/>
        </w:rPr>
        <w:t xml:space="preserve">in </w:t>
      </w:r>
      <w:r w:rsidR="002A54EC" w:rsidRPr="009D637F">
        <w:rPr>
          <w:szCs w:val="22"/>
          <w:lang w:val="sl-SI"/>
        </w:rPr>
        <w:t xml:space="preserve">mnenje </w:t>
      </w:r>
      <w:r w:rsidR="006E4D0E" w:rsidRPr="009D637F">
        <w:rPr>
          <w:szCs w:val="22"/>
          <w:lang w:val="sl-SI"/>
        </w:rPr>
        <w:t>Direkcij</w:t>
      </w:r>
      <w:r w:rsidR="00F4224F" w:rsidRPr="009D637F">
        <w:rPr>
          <w:szCs w:val="22"/>
          <w:lang w:val="sl-SI"/>
        </w:rPr>
        <w:t>e</w:t>
      </w:r>
      <w:r w:rsidR="006E4D0E" w:rsidRPr="009D637F">
        <w:rPr>
          <w:szCs w:val="22"/>
          <w:lang w:val="sl-SI"/>
        </w:rPr>
        <w:t xml:space="preserve"> RS za vode</w:t>
      </w:r>
      <w:r w:rsidR="00C25EC2">
        <w:rPr>
          <w:szCs w:val="22"/>
          <w:lang w:val="sl-SI"/>
        </w:rPr>
        <w:t>, ki so priložena temu mnenju</w:t>
      </w:r>
      <w:r w:rsidR="00FD5048">
        <w:rPr>
          <w:szCs w:val="22"/>
          <w:lang w:val="sl-SI"/>
        </w:rPr>
        <w:t>.</w:t>
      </w:r>
      <w:r w:rsidR="006E4D0E" w:rsidRPr="009D637F">
        <w:rPr>
          <w:szCs w:val="22"/>
          <w:lang w:val="sl-SI"/>
        </w:rPr>
        <w:t xml:space="preserve"> </w:t>
      </w:r>
      <w:r w:rsidR="00B77537">
        <w:rPr>
          <w:szCs w:val="22"/>
          <w:lang w:val="sl-SI"/>
        </w:rPr>
        <w:t xml:space="preserve"> </w:t>
      </w:r>
    </w:p>
    <w:p w14:paraId="2EC1D2A7" w14:textId="77777777" w:rsidR="00C25EC2" w:rsidRDefault="00C25EC2" w:rsidP="003A01D2">
      <w:pPr>
        <w:jc w:val="both"/>
        <w:rPr>
          <w:szCs w:val="22"/>
          <w:lang w:val="sl-SI"/>
        </w:rPr>
      </w:pPr>
    </w:p>
    <w:p w14:paraId="57D35E22" w14:textId="4BF49DE5" w:rsidR="003B3514" w:rsidRDefault="003B3514" w:rsidP="003A01D2">
      <w:pPr>
        <w:jc w:val="both"/>
        <w:rPr>
          <w:szCs w:val="22"/>
          <w:lang w:val="sl-SI"/>
        </w:rPr>
      </w:pPr>
      <w:r>
        <w:rPr>
          <w:szCs w:val="22"/>
          <w:lang w:val="sl-SI"/>
        </w:rPr>
        <w:t>Direkcija RS za vode je v mnenju, št. 35021-10/2024-2, z dne 16. 5. 2024, navedla, da OPPN leži na območju obsežnih, srednje do visoko izdatnih vodonosnikov</w:t>
      </w:r>
      <w:r w:rsidR="00484C3A">
        <w:rPr>
          <w:szCs w:val="22"/>
          <w:lang w:val="sl-SI"/>
        </w:rPr>
        <w:t xml:space="preserve">, njegov južni in zahodni rob pa opredeljuje geološko pogojena ogroženost pojavljanja pobočnih masnih premikov, pretežno srednje stopnje. Direkcija RS za vode na podlagi predložene dokumentacije ugotavlja, da bodo načrtovane ureditve priključene na odpadno komunalno kanalizacijo, padavinske vode pa speljane v padavinsko kanalizacijo in ponikanje. Skladno z navedenim meni, da OPPN ne bo pomembneje vplival na </w:t>
      </w:r>
      <w:r w:rsidR="00FB7B4C">
        <w:rPr>
          <w:szCs w:val="22"/>
          <w:lang w:val="sl-SI"/>
        </w:rPr>
        <w:t>okolje s stališča varovanja vodnega režima in stanja voda.</w:t>
      </w:r>
    </w:p>
    <w:p w14:paraId="3CB07126" w14:textId="77777777" w:rsidR="003B3514" w:rsidRDefault="003B3514" w:rsidP="003A01D2">
      <w:pPr>
        <w:jc w:val="both"/>
        <w:rPr>
          <w:szCs w:val="22"/>
          <w:lang w:val="sl-SI"/>
        </w:rPr>
      </w:pPr>
    </w:p>
    <w:p w14:paraId="0F837B22" w14:textId="0E3C115F" w:rsidR="00C25EC2" w:rsidRDefault="00C25EC2" w:rsidP="003A01D2">
      <w:pPr>
        <w:jc w:val="both"/>
        <w:rPr>
          <w:szCs w:val="22"/>
          <w:lang w:val="sl-SI"/>
        </w:rPr>
      </w:pPr>
      <w:r>
        <w:rPr>
          <w:szCs w:val="22"/>
          <w:lang w:val="sl-SI"/>
        </w:rPr>
        <w:t>Ministrstvo za kulturo je v mnenju, št. 35012-41/2024-3340-7, z dne 22. 5. 2024, prejetem 23. 5. 2024 navedlo, da se na območju urejanja in na območju vpliva novih posegov nahaja enota nepremične kulturne dediščine Radovljica – Arheološko območje Preval (EID 1-31004, arheološko območje), v neposredni bližini OPPN pa še Radovljica – Šmidovo slopno znamenje (EID 1-24867) in Radovljica – Doprsni kip Antona Dežmana (EID 1-27913).</w:t>
      </w:r>
      <w:r w:rsidR="00E85256">
        <w:rPr>
          <w:szCs w:val="22"/>
          <w:lang w:val="sl-SI"/>
        </w:rPr>
        <w:t xml:space="preserve"> </w:t>
      </w:r>
      <w:r w:rsidR="006F4FD6">
        <w:rPr>
          <w:szCs w:val="22"/>
          <w:lang w:val="sl-SI"/>
        </w:rPr>
        <w:t xml:space="preserve">Prav tako je v mnenju navedeno, da lokacija načrtovane gradnje leži na pretežno travnatem platoju, obdanim z gozdom, </w:t>
      </w:r>
      <w:r w:rsidR="006F4FD6">
        <w:rPr>
          <w:szCs w:val="22"/>
          <w:lang w:val="sl-SI"/>
        </w:rPr>
        <w:lastRenderedPageBreak/>
        <w:t xml:space="preserve">s katerega se proti severu odpira pogled na Karavanke z dominantno goro Stol. </w:t>
      </w:r>
      <w:r w:rsidR="00E85256">
        <w:rPr>
          <w:szCs w:val="22"/>
          <w:lang w:val="sl-SI"/>
        </w:rPr>
        <w:t>Iz mnenja je razvidno, da je Šmidovo slopno znamenje lahko zaradi širitve dostopne ceste ogroženo, prav tako je Zavod za varstvo kulturne dediščine Slovenije ocenil, da lahko nastanejo pomembnejši vplivi na arheološko najdišče.</w:t>
      </w:r>
      <w:r w:rsidR="00274060">
        <w:rPr>
          <w:szCs w:val="22"/>
          <w:lang w:val="sl-SI"/>
        </w:rPr>
        <w:t xml:space="preserve"> </w:t>
      </w:r>
      <w:r w:rsidR="006C7472">
        <w:rPr>
          <w:szCs w:val="22"/>
          <w:lang w:val="sl-SI"/>
        </w:rPr>
        <w:t xml:space="preserve">Ne glede na navedeno, </w:t>
      </w:r>
      <w:r w:rsidR="00274060">
        <w:rPr>
          <w:szCs w:val="22"/>
          <w:lang w:val="sl-SI"/>
        </w:rPr>
        <w:t>Ministrstvo za kulturo v mnenju ugotavlja, da obstaja verjetnost pomembnejših vplivov izvedbe OPPN na kulturno dediščino, vendar ocenjuje, da bodo ti vplivi majhni.</w:t>
      </w:r>
    </w:p>
    <w:p w14:paraId="2A721DCD" w14:textId="77777777" w:rsidR="00274060" w:rsidRDefault="00274060" w:rsidP="003A01D2">
      <w:pPr>
        <w:jc w:val="both"/>
        <w:rPr>
          <w:szCs w:val="22"/>
          <w:lang w:val="sl-SI"/>
        </w:rPr>
      </w:pPr>
    </w:p>
    <w:p w14:paraId="0ADA6CE4" w14:textId="77777777" w:rsidR="00CF121B" w:rsidRDefault="00FB7B4C" w:rsidP="003A01D2">
      <w:pPr>
        <w:jc w:val="both"/>
        <w:rPr>
          <w:szCs w:val="22"/>
          <w:lang w:val="sl-SI"/>
        </w:rPr>
      </w:pPr>
      <w:r>
        <w:rPr>
          <w:szCs w:val="22"/>
          <w:lang w:val="sl-SI"/>
        </w:rPr>
        <w:t xml:space="preserve">Ministrstvo za zdravje je z dopisom, št. 354-49/2024-4, z dne 26. 4. 2024, prejetim dne 23. 5. 2024, posredovalo mnenje NIJZ, št. 354-49/2024-2 (256), z dne 26. 4. 2024, s katerim soglaša. NIJZ je v mnenju navedel, da </w:t>
      </w:r>
      <w:r w:rsidR="006C7472">
        <w:rPr>
          <w:szCs w:val="22"/>
          <w:lang w:val="sl-SI"/>
        </w:rPr>
        <w:t xml:space="preserve">na podlagi značilnosti plana, značilnosti vplivov in območij, ki bodo verjetno prizadeta, izvedba OPPN verjetno ne bo pomembneje vplivala na zdravje ljudi, bodo pa lahko nastali pomembni vplivi okolice na </w:t>
      </w:r>
      <w:r w:rsidR="00986BFE">
        <w:rPr>
          <w:szCs w:val="22"/>
          <w:lang w:val="sl-SI"/>
        </w:rPr>
        <w:t xml:space="preserve">območje </w:t>
      </w:r>
      <w:r w:rsidR="006C7472">
        <w:rPr>
          <w:szCs w:val="22"/>
          <w:lang w:val="sl-SI"/>
        </w:rPr>
        <w:t>OPPN</w:t>
      </w:r>
      <w:r w:rsidR="00986BFE">
        <w:rPr>
          <w:szCs w:val="22"/>
          <w:lang w:val="sl-SI"/>
        </w:rPr>
        <w:t>, kar bo posledično vplivalo tudi na zdravje in počutje ljudi</w:t>
      </w:r>
      <w:r w:rsidR="00CF121B">
        <w:rPr>
          <w:szCs w:val="22"/>
          <w:lang w:val="sl-SI"/>
        </w:rPr>
        <w:t>, zlasti bolnikov, ki sodijo v ranljivo skupino prebivalstva</w:t>
      </w:r>
      <w:r w:rsidR="00986BFE">
        <w:rPr>
          <w:szCs w:val="22"/>
          <w:lang w:val="sl-SI"/>
        </w:rPr>
        <w:t xml:space="preserve">. </w:t>
      </w:r>
    </w:p>
    <w:p w14:paraId="250B3B39" w14:textId="486E7DCF" w:rsidR="00274060" w:rsidRDefault="00986BFE" w:rsidP="003A01D2">
      <w:pPr>
        <w:jc w:val="both"/>
        <w:rPr>
          <w:szCs w:val="22"/>
          <w:lang w:val="sl-SI"/>
        </w:rPr>
      </w:pPr>
      <w:r>
        <w:rPr>
          <w:szCs w:val="22"/>
          <w:lang w:val="sl-SI"/>
        </w:rPr>
        <w:t xml:space="preserve">Med vplivi okolice, ki bodo pomembno vplivali na zdravje in počutje ljudi na območju, je NIJZ navedel hrup prometa z avtoceste v neposredni bližini in hrup letal iz bližnjega letališča; </w:t>
      </w:r>
      <w:r w:rsidR="00CF121B">
        <w:rPr>
          <w:szCs w:val="22"/>
          <w:lang w:val="sl-SI"/>
        </w:rPr>
        <w:t>onesnažen zrak iz prometa in elektromagnetno sevanje, ki ga povzročata visokonapetostna daljnovoda, ki prečkata območje OPPN.</w:t>
      </w:r>
    </w:p>
    <w:p w14:paraId="6D063F0D" w14:textId="23ADD733" w:rsidR="00154492" w:rsidRDefault="00154492" w:rsidP="003A01D2">
      <w:pPr>
        <w:jc w:val="both"/>
        <w:rPr>
          <w:szCs w:val="22"/>
          <w:lang w:val="sl-SI"/>
        </w:rPr>
      </w:pPr>
    </w:p>
    <w:p w14:paraId="6B606A83" w14:textId="6C85EF4C" w:rsidR="00154492" w:rsidRPr="00133A0E" w:rsidRDefault="00154492" w:rsidP="00154492">
      <w:pPr>
        <w:tabs>
          <w:tab w:val="left" w:pos="960"/>
        </w:tabs>
        <w:jc w:val="both"/>
        <w:rPr>
          <w:szCs w:val="22"/>
          <w:lang w:val="sl-SI"/>
        </w:rPr>
      </w:pPr>
      <w:r w:rsidRPr="00133A0E">
        <w:rPr>
          <w:szCs w:val="22"/>
          <w:lang w:val="sl-SI"/>
        </w:rPr>
        <w:t xml:space="preserve">Ministrstvo je po pregledu gradiva in mnenj, na podlagi meril iz 2. člena Uredbe o merilih, ki se nanašajo na značilnosti plana, značilnosti vplivov ter </w:t>
      </w:r>
      <w:r w:rsidRPr="00133A0E">
        <w:rPr>
          <w:rFonts w:cs="Arial"/>
          <w:lang w:val="sl-SI"/>
        </w:rPr>
        <w:t>pomen in ranljivost območij, ki bodo verjetno prizadeta,</w:t>
      </w:r>
      <w:r w:rsidRPr="00133A0E">
        <w:rPr>
          <w:szCs w:val="22"/>
          <w:lang w:val="sl-SI"/>
        </w:rPr>
        <w:t xml:space="preserve"> ugotovilo naslednje:</w:t>
      </w:r>
    </w:p>
    <w:p w14:paraId="0253CD9F" w14:textId="797DA8DC" w:rsidR="00404DE7" w:rsidRPr="00133A0E" w:rsidRDefault="00154492" w:rsidP="00154492">
      <w:pPr>
        <w:ind w:left="284" w:hanging="284"/>
        <w:jc w:val="both"/>
        <w:rPr>
          <w:lang w:val="sl-SI"/>
        </w:rPr>
      </w:pPr>
      <w:r w:rsidRPr="00133A0E">
        <w:rPr>
          <w:lang w:val="sl-SI"/>
        </w:rPr>
        <w:t>-</w:t>
      </w:r>
      <w:r w:rsidRPr="00133A0E">
        <w:rPr>
          <w:lang w:val="sl-SI"/>
        </w:rPr>
        <w:tab/>
      </w:r>
      <w:r w:rsidR="008A2339" w:rsidRPr="00133A0E">
        <w:rPr>
          <w:lang w:val="sl-SI"/>
        </w:rPr>
        <w:t xml:space="preserve">Z </w:t>
      </w:r>
      <w:r w:rsidRPr="00133A0E">
        <w:rPr>
          <w:lang w:val="sl-SI"/>
        </w:rPr>
        <w:t xml:space="preserve">OPPN se </w:t>
      </w:r>
      <w:r w:rsidR="008A2339" w:rsidRPr="00133A0E">
        <w:rPr>
          <w:lang w:val="sl-SI"/>
        </w:rPr>
        <w:t>načrtuje</w:t>
      </w:r>
      <w:r w:rsidRPr="00133A0E">
        <w:rPr>
          <w:lang w:val="sl-SI"/>
        </w:rPr>
        <w:t xml:space="preserve"> </w:t>
      </w:r>
      <w:r w:rsidR="00623C50" w:rsidRPr="00133A0E">
        <w:rPr>
          <w:lang w:val="sl-SI"/>
        </w:rPr>
        <w:t xml:space="preserve">gradnja </w:t>
      </w:r>
      <w:r w:rsidR="00133A0E" w:rsidRPr="00133A0E">
        <w:rPr>
          <w:lang w:val="sl-SI"/>
        </w:rPr>
        <w:t>regijske bolnišnice</w:t>
      </w:r>
      <w:r w:rsidR="00404DE7" w:rsidRPr="00133A0E">
        <w:rPr>
          <w:lang w:val="sl-SI"/>
        </w:rPr>
        <w:t xml:space="preserve"> s</w:t>
      </w:r>
      <w:r w:rsidR="00133A0E" w:rsidRPr="00133A0E">
        <w:rPr>
          <w:lang w:val="sl-SI"/>
        </w:rPr>
        <w:t xml:space="preserve"> spremljajočimi dejavnostmi in</w:t>
      </w:r>
      <w:r w:rsidR="00404DE7" w:rsidRPr="00133A0E">
        <w:rPr>
          <w:lang w:val="sl-SI"/>
        </w:rPr>
        <w:t xml:space="preserve"> pripadajočo gospodarsko javno infrastrukturo</w:t>
      </w:r>
      <w:r w:rsidR="00623C50" w:rsidRPr="00133A0E">
        <w:rPr>
          <w:lang w:val="sl-SI"/>
        </w:rPr>
        <w:t xml:space="preserve">. </w:t>
      </w:r>
    </w:p>
    <w:p w14:paraId="5C210B1F" w14:textId="35B4DA91" w:rsidR="00154492" w:rsidRPr="00515F5B" w:rsidRDefault="00404DE7" w:rsidP="00154492">
      <w:pPr>
        <w:ind w:left="284" w:hanging="284"/>
        <w:jc w:val="both"/>
        <w:rPr>
          <w:lang w:val="sl-SI"/>
        </w:rPr>
      </w:pPr>
      <w:r w:rsidRPr="00133A0E">
        <w:rPr>
          <w:lang w:val="sl-SI"/>
        </w:rPr>
        <w:t>-</w:t>
      </w:r>
      <w:r w:rsidRPr="00133A0E">
        <w:rPr>
          <w:lang w:val="sl-SI"/>
        </w:rPr>
        <w:tab/>
      </w:r>
      <w:r w:rsidR="00623C50" w:rsidRPr="00133A0E">
        <w:rPr>
          <w:lang w:val="sl-SI"/>
        </w:rPr>
        <w:t xml:space="preserve">Območje je namenjeno površinam </w:t>
      </w:r>
      <w:r w:rsidR="00133A0E" w:rsidRPr="00133A0E">
        <w:rPr>
          <w:lang w:val="sl-SI"/>
        </w:rPr>
        <w:t>za zdravstvo</w:t>
      </w:r>
      <w:r w:rsidR="008A2339" w:rsidRPr="00133A0E">
        <w:rPr>
          <w:lang w:val="sl-SI"/>
        </w:rPr>
        <w:t xml:space="preserve"> </w:t>
      </w:r>
      <w:r w:rsidRPr="00133A0E">
        <w:rPr>
          <w:lang w:val="sl-SI"/>
        </w:rPr>
        <w:t>(</w:t>
      </w:r>
      <w:r w:rsidR="00133A0E" w:rsidRPr="00133A0E">
        <w:rPr>
          <w:lang w:val="sl-SI"/>
        </w:rPr>
        <w:t>DZ</w:t>
      </w:r>
      <w:r w:rsidRPr="00133A0E">
        <w:rPr>
          <w:lang w:val="sl-SI"/>
        </w:rPr>
        <w:t>)</w:t>
      </w:r>
      <w:r w:rsidR="00154492" w:rsidRPr="00133A0E">
        <w:rPr>
          <w:lang w:val="sl-SI"/>
        </w:rPr>
        <w:t xml:space="preserve">, namenska raba prostora se ne </w:t>
      </w:r>
      <w:r w:rsidR="00154492" w:rsidRPr="00515F5B">
        <w:rPr>
          <w:lang w:val="sl-SI"/>
        </w:rPr>
        <w:t>spreminja.</w:t>
      </w:r>
    </w:p>
    <w:p w14:paraId="7AB48E95" w14:textId="1C0EDA62" w:rsidR="00154492" w:rsidRPr="00515F5B" w:rsidRDefault="00154492" w:rsidP="00154492">
      <w:pPr>
        <w:ind w:left="284" w:hanging="284"/>
        <w:jc w:val="both"/>
        <w:rPr>
          <w:lang w:val="sl-SI"/>
        </w:rPr>
      </w:pPr>
      <w:r w:rsidRPr="00515F5B">
        <w:rPr>
          <w:lang w:val="sl-SI"/>
        </w:rPr>
        <w:t>-</w:t>
      </w:r>
      <w:r w:rsidRPr="00515F5B">
        <w:rPr>
          <w:lang w:val="sl-SI"/>
        </w:rPr>
        <w:tab/>
        <w:t>Na podlagi javno dostopnih podatkov (vir: ARSO, Atlas okolja) OPPN</w:t>
      </w:r>
      <w:r w:rsidR="00133A0E" w:rsidRPr="00515F5B">
        <w:rPr>
          <w:lang w:val="sl-SI"/>
        </w:rPr>
        <w:t xml:space="preserve"> ne</w:t>
      </w:r>
      <w:r w:rsidR="00515F5B" w:rsidRPr="00515F5B">
        <w:rPr>
          <w:lang w:val="sl-SI"/>
        </w:rPr>
        <w:t xml:space="preserve"> sega na območja naravnih vrednot ali območja, pomembna za biotsko raznovrstnost</w:t>
      </w:r>
      <w:r w:rsidR="008C0ACF" w:rsidRPr="00515F5B">
        <w:rPr>
          <w:lang w:val="sl-SI"/>
        </w:rPr>
        <w:t xml:space="preserve">, zato ministrstvo ocenjuje, da pomembnejših vplivov na </w:t>
      </w:r>
      <w:r w:rsidR="00515F5B" w:rsidRPr="00515F5B">
        <w:rPr>
          <w:lang w:val="sl-SI"/>
        </w:rPr>
        <w:t>naravne vrednote in biotsko raznovrstnost ni pričakovati</w:t>
      </w:r>
      <w:r w:rsidR="006113CA" w:rsidRPr="00515F5B">
        <w:rPr>
          <w:lang w:val="sl-SI"/>
        </w:rPr>
        <w:t>.</w:t>
      </w:r>
    </w:p>
    <w:p w14:paraId="02DA9CE7" w14:textId="7811D2C1" w:rsidR="00070D12" w:rsidRPr="00515F5B" w:rsidRDefault="0089475B" w:rsidP="00070D12">
      <w:pPr>
        <w:ind w:left="284" w:hanging="284"/>
        <w:jc w:val="both"/>
        <w:rPr>
          <w:szCs w:val="22"/>
          <w:lang w:val="sl-SI"/>
        </w:rPr>
      </w:pPr>
      <w:r w:rsidRPr="00515F5B">
        <w:rPr>
          <w:szCs w:val="22"/>
          <w:lang w:val="sl-SI"/>
        </w:rPr>
        <w:t>-</w:t>
      </w:r>
      <w:r w:rsidRPr="00515F5B">
        <w:rPr>
          <w:szCs w:val="22"/>
          <w:lang w:val="sl-SI"/>
        </w:rPr>
        <w:tab/>
      </w:r>
      <w:r w:rsidR="000F37A0" w:rsidRPr="00515F5B">
        <w:rPr>
          <w:szCs w:val="22"/>
          <w:lang w:val="sl-SI"/>
        </w:rPr>
        <w:t>OPPN ne posega na območja</w:t>
      </w:r>
      <w:r w:rsidR="00515F5B" w:rsidRPr="00515F5B">
        <w:rPr>
          <w:szCs w:val="22"/>
          <w:lang w:val="sl-SI"/>
        </w:rPr>
        <w:t>, ki so po namenski rabi prostora</w:t>
      </w:r>
      <w:r w:rsidR="000F37A0" w:rsidRPr="00515F5B">
        <w:rPr>
          <w:szCs w:val="22"/>
          <w:lang w:val="sl-SI"/>
        </w:rPr>
        <w:t xml:space="preserve"> kmetijsk</w:t>
      </w:r>
      <w:r w:rsidR="00515F5B" w:rsidRPr="00515F5B">
        <w:rPr>
          <w:szCs w:val="22"/>
          <w:lang w:val="sl-SI"/>
        </w:rPr>
        <w:t>a</w:t>
      </w:r>
      <w:r w:rsidR="000F37A0" w:rsidRPr="00515F5B">
        <w:rPr>
          <w:szCs w:val="22"/>
          <w:lang w:val="sl-SI"/>
        </w:rPr>
        <w:t xml:space="preserve"> zemljišč</w:t>
      </w:r>
      <w:r w:rsidR="00515F5B" w:rsidRPr="00515F5B">
        <w:rPr>
          <w:szCs w:val="22"/>
          <w:lang w:val="sl-SI"/>
        </w:rPr>
        <w:t>a</w:t>
      </w:r>
      <w:r w:rsidR="00A662D6" w:rsidRPr="00515F5B">
        <w:rPr>
          <w:szCs w:val="22"/>
          <w:lang w:val="sl-SI"/>
        </w:rPr>
        <w:t xml:space="preserve"> in gozd</w:t>
      </w:r>
      <w:r w:rsidR="00B35D73" w:rsidRPr="00515F5B">
        <w:rPr>
          <w:szCs w:val="22"/>
          <w:lang w:val="sl-SI"/>
        </w:rPr>
        <w:t>, zato vplivov na ta območja ne bo</w:t>
      </w:r>
      <w:r w:rsidR="000F37A0" w:rsidRPr="00515F5B">
        <w:rPr>
          <w:szCs w:val="22"/>
          <w:lang w:val="sl-SI"/>
        </w:rPr>
        <w:t>.</w:t>
      </w:r>
      <w:r w:rsidR="00B35D73" w:rsidRPr="00515F5B">
        <w:rPr>
          <w:szCs w:val="22"/>
          <w:lang w:val="sl-SI"/>
        </w:rPr>
        <w:t xml:space="preserve"> </w:t>
      </w:r>
    </w:p>
    <w:p w14:paraId="2C82EBA1" w14:textId="0E2B8DFB" w:rsidR="00070D12" w:rsidRPr="00DA297A" w:rsidRDefault="00070D12" w:rsidP="00070D12">
      <w:pPr>
        <w:ind w:left="284" w:hanging="284"/>
        <w:jc w:val="both"/>
        <w:rPr>
          <w:lang w:val="sl-SI"/>
        </w:rPr>
      </w:pPr>
      <w:r w:rsidRPr="00515F5B">
        <w:rPr>
          <w:szCs w:val="22"/>
          <w:lang w:val="sl-SI"/>
        </w:rPr>
        <w:t>-</w:t>
      </w:r>
      <w:r w:rsidRPr="00515F5B">
        <w:rPr>
          <w:szCs w:val="22"/>
          <w:lang w:val="sl-SI"/>
        </w:rPr>
        <w:tab/>
      </w:r>
      <w:r w:rsidRPr="00515F5B">
        <w:rPr>
          <w:lang w:val="sl-SI"/>
        </w:rPr>
        <w:t xml:space="preserve">Na podlagi javno dostopnih podatkov (vir: Direkcija RS za vode, Atlas voda) </w:t>
      </w:r>
      <w:r w:rsidR="00D16D70" w:rsidRPr="00515F5B">
        <w:rPr>
          <w:lang w:val="sl-SI"/>
        </w:rPr>
        <w:t xml:space="preserve">OPPN </w:t>
      </w:r>
      <w:r w:rsidR="00515F5B" w:rsidRPr="00515F5B">
        <w:rPr>
          <w:lang w:val="sl-SI"/>
        </w:rPr>
        <w:t xml:space="preserve">ne sega </w:t>
      </w:r>
      <w:r w:rsidR="00515F5B" w:rsidRPr="006C2D98">
        <w:rPr>
          <w:lang w:val="sl-SI"/>
        </w:rPr>
        <w:t xml:space="preserve">na vodovarstveno območje, območje </w:t>
      </w:r>
      <w:r w:rsidR="00A76B5E" w:rsidRPr="006C2D98">
        <w:rPr>
          <w:lang w:val="sl-SI"/>
        </w:rPr>
        <w:t>ni poplavno ogroženo</w:t>
      </w:r>
      <w:r w:rsidR="00515F5B" w:rsidRPr="006C2D98">
        <w:rPr>
          <w:lang w:val="sl-SI"/>
        </w:rPr>
        <w:t xml:space="preserve"> in na njem ni vodotokov</w:t>
      </w:r>
      <w:r w:rsidR="00C302C3" w:rsidRPr="006C2D98">
        <w:rPr>
          <w:lang w:val="sl-SI"/>
        </w:rPr>
        <w:t xml:space="preserve">. OPPN sega na </w:t>
      </w:r>
      <w:r w:rsidR="002B1D9E" w:rsidRPr="006C2D98">
        <w:rPr>
          <w:lang w:val="sl-SI"/>
        </w:rPr>
        <w:t>ogroženo</w:t>
      </w:r>
      <w:r w:rsidR="00F74686" w:rsidRPr="006C2D98">
        <w:rPr>
          <w:lang w:val="sl-SI"/>
        </w:rPr>
        <w:t xml:space="preserve"> območje</w:t>
      </w:r>
      <w:r w:rsidR="002B1D9E" w:rsidRPr="006C2D98">
        <w:rPr>
          <w:lang w:val="sl-SI"/>
        </w:rPr>
        <w:t>, s srednjo in majhno verjetnostjo pojavljanja plazov,</w:t>
      </w:r>
      <w:r w:rsidR="00F74686" w:rsidRPr="006C2D98">
        <w:rPr>
          <w:lang w:val="sl-SI"/>
        </w:rPr>
        <w:t xml:space="preserve"> </w:t>
      </w:r>
      <w:r w:rsidR="00515F5B" w:rsidRPr="006C2D98">
        <w:rPr>
          <w:lang w:val="sl-SI"/>
        </w:rPr>
        <w:t xml:space="preserve">kar je </w:t>
      </w:r>
      <w:r w:rsidR="00F74686" w:rsidRPr="006C2D98">
        <w:rPr>
          <w:lang w:val="sl-SI"/>
        </w:rPr>
        <w:t xml:space="preserve">v mnenju št. </w:t>
      </w:r>
      <w:r w:rsidR="002B1D9E" w:rsidRPr="006C2D98">
        <w:rPr>
          <w:szCs w:val="22"/>
          <w:lang w:val="sl-SI"/>
        </w:rPr>
        <w:t xml:space="preserve">35021-10/2024-2, z dne 16. 5. 2024 </w:t>
      </w:r>
      <w:r w:rsidR="00515F5B" w:rsidRPr="006C2D98">
        <w:rPr>
          <w:lang w:val="sl-SI"/>
        </w:rPr>
        <w:t xml:space="preserve">ugotovila </w:t>
      </w:r>
      <w:r w:rsidR="00F74686" w:rsidRPr="006C2D98">
        <w:rPr>
          <w:lang w:val="sl-SI"/>
        </w:rPr>
        <w:t>tudi Direkcija RS za vode</w:t>
      </w:r>
      <w:r w:rsidR="00F74686" w:rsidRPr="00DA297A">
        <w:rPr>
          <w:lang w:val="sl-SI"/>
        </w:rPr>
        <w:t>.</w:t>
      </w:r>
      <w:r w:rsidR="00E25BA4">
        <w:rPr>
          <w:lang w:val="sl-SI"/>
        </w:rPr>
        <w:t xml:space="preserve"> Območje, ki je plazljivo se nahaja na robu območja OPPN, kjer glede na predloženo gradivo, posegi niso načrtovani.</w:t>
      </w:r>
      <w:r w:rsidR="00F74686" w:rsidRPr="00DA297A">
        <w:rPr>
          <w:lang w:val="sl-SI"/>
        </w:rPr>
        <w:t xml:space="preserve"> </w:t>
      </w:r>
      <w:r w:rsidR="00066238" w:rsidRPr="00DA297A">
        <w:rPr>
          <w:lang w:val="sl-SI"/>
        </w:rPr>
        <w:t xml:space="preserve">Direkcija RS za vode meni, da izvedba OPPN ne bo pomembneje vplivala na </w:t>
      </w:r>
      <w:r w:rsidR="00DA297A">
        <w:rPr>
          <w:lang w:val="sl-SI"/>
        </w:rPr>
        <w:t xml:space="preserve">vodni režim in stanje </w:t>
      </w:r>
      <w:r w:rsidR="00066238" w:rsidRPr="00DA297A">
        <w:rPr>
          <w:lang w:val="sl-SI"/>
        </w:rPr>
        <w:t>voda</w:t>
      </w:r>
      <w:r w:rsidR="00DA297A" w:rsidRPr="00DA297A">
        <w:rPr>
          <w:lang w:val="sl-SI"/>
        </w:rPr>
        <w:t>,</w:t>
      </w:r>
      <w:r w:rsidR="006C2D98" w:rsidRPr="00DA297A">
        <w:rPr>
          <w:lang w:val="sl-SI"/>
        </w:rPr>
        <w:t xml:space="preserve"> s čimer se strinja tudi ministrstvo</w:t>
      </w:r>
      <w:r w:rsidR="00DA297A" w:rsidRPr="00DA297A">
        <w:rPr>
          <w:lang w:val="sl-SI"/>
        </w:rPr>
        <w:t>.</w:t>
      </w:r>
      <w:r w:rsidR="00066238" w:rsidRPr="00DA297A">
        <w:rPr>
          <w:lang w:val="sl-SI"/>
        </w:rPr>
        <w:t xml:space="preserve"> </w:t>
      </w:r>
    </w:p>
    <w:p w14:paraId="2BAC0DC1" w14:textId="78E5CE80" w:rsidR="00515F5B" w:rsidRDefault="00515F5B" w:rsidP="00515F5B">
      <w:pPr>
        <w:ind w:left="284" w:hanging="284"/>
        <w:jc w:val="both"/>
        <w:rPr>
          <w:lang w:val="sl-SI"/>
        </w:rPr>
      </w:pPr>
      <w:r w:rsidRPr="00062665">
        <w:rPr>
          <w:lang w:val="sl-SI"/>
        </w:rPr>
        <w:t>-</w:t>
      </w:r>
      <w:r w:rsidRPr="00062665">
        <w:rPr>
          <w:lang w:val="sl-SI"/>
        </w:rPr>
        <w:tab/>
        <w:t>Na podlagi javno dostopnih podatkov (vir: Ministrstvo za kulturo, GisKD pregledovalnik) OPPN</w:t>
      </w:r>
      <w:r w:rsidR="00F22757" w:rsidRPr="00062665">
        <w:rPr>
          <w:lang w:val="sl-SI"/>
        </w:rPr>
        <w:t xml:space="preserve"> v južnem delu</w:t>
      </w:r>
      <w:r w:rsidRPr="00062665">
        <w:rPr>
          <w:lang w:val="sl-SI"/>
        </w:rPr>
        <w:t xml:space="preserve"> sega na območje enote registrirane kulturne dediščine</w:t>
      </w:r>
      <w:r w:rsidR="00E25BA4" w:rsidRPr="00062665">
        <w:rPr>
          <w:lang w:val="sl-SI"/>
        </w:rPr>
        <w:t xml:space="preserve"> </w:t>
      </w:r>
      <w:r w:rsidR="00E25BA4" w:rsidRPr="00062665">
        <w:rPr>
          <w:szCs w:val="22"/>
          <w:lang w:val="sl-SI"/>
        </w:rPr>
        <w:t>Radovljica – Arheološko območje Preval (EID 1-31004)</w:t>
      </w:r>
      <w:r w:rsidRPr="00062665">
        <w:rPr>
          <w:lang w:val="sl-SI"/>
        </w:rPr>
        <w:t xml:space="preserve">, </w:t>
      </w:r>
      <w:r w:rsidR="00A34589" w:rsidRPr="00062665">
        <w:rPr>
          <w:lang w:val="sl-SI"/>
        </w:rPr>
        <w:t xml:space="preserve">v neposredni bližini OPPN </w:t>
      </w:r>
      <w:r w:rsidR="00F22757" w:rsidRPr="00062665">
        <w:rPr>
          <w:lang w:val="sl-SI"/>
        </w:rPr>
        <w:t xml:space="preserve">pa </w:t>
      </w:r>
      <w:r w:rsidR="00A34589" w:rsidRPr="00062665">
        <w:rPr>
          <w:lang w:val="sl-SI"/>
        </w:rPr>
        <w:t>sta še dve</w:t>
      </w:r>
      <w:r w:rsidR="00F22757" w:rsidRPr="00062665">
        <w:rPr>
          <w:lang w:val="sl-SI"/>
        </w:rPr>
        <w:t xml:space="preserve"> enoti registrirane kulturne dediščine</w:t>
      </w:r>
      <w:r w:rsidR="0028258E" w:rsidRPr="00062665">
        <w:rPr>
          <w:lang w:val="sl-SI"/>
        </w:rPr>
        <w:t>,</w:t>
      </w:r>
      <w:r w:rsidR="0028258E" w:rsidRPr="00062665">
        <w:rPr>
          <w:szCs w:val="22"/>
          <w:lang w:val="sl-SI"/>
        </w:rPr>
        <w:t xml:space="preserve"> Radovljica – Šmidovo slopno znamenje (EID 1-24867) in Radovljica – Doprsni kip Antona Dežmana (EID 1-27913)</w:t>
      </w:r>
      <w:r w:rsidR="00F22757" w:rsidRPr="00062665">
        <w:rPr>
          <w:lang w:val="sl-SI"/>
        </w:rPr>
        <w:t>,</w:t>
      </w:r>
      <w:r w:rsidR="00A34589" w:rsidRPr="00062665">
        <w:rPr>
          <w:lang w:val="sl-SI"/>
        </w:rPr>
        <w:t xml:space="preserve"> </w:t>
      </w:r>
      <w:r w:rsidRPr="00062665">
        <w:rPr>
          <w:lang w:val="sl-SI"/>
        </w:rPr>
        <w:t xml:space="preserve">kar je v mnenju, št. </w:t>
      </w:r>
      <w:r w:rsidRPr="00062665">
        <w:rPr>
          <w:szCs w:val="22"/>
          <w:lang w:val="sl-SI"/>
        </w:rPr>
        <w:t>35012-</w:t>
      </w:r>
      <w:r w:rsidR="00A34589" w:rsidRPr="00062665">
        <w:rPr>
          <w:szCs w:val="22"/>
          <w:lang w:val="sl-SI"/>
        </w:rPr>
        <w:t>41</w:t>
      </w:r>
      <w:r w:rsidRPr="00062665">
        <w:rPr>
          <w:szCs w:val="22"/>
          <w:lang w:val="sl-SI"/>
        </w:rPr>
        <w:t>/202</w:t>
      </w:r>
      <w:r w:rsidR="00A34589" w:rsidRPr="00062665">
        <w:rPr>
          <w:szCs w:val="22"/>
          <w:lang w:val="sl-SI"/>
        </w:rPr>
        <w:t>4</w:t>
      </w:r>
      <w:r w:rsidRPr="00062665">
        <w:rPr>
          <w:szCs w:val="22"/>
          <w:lang w:val="sl-SI"/>
        </w:rPr>
        <w:t>-3340-</w:t>
      </w:r>
      <w:r w:rsidR="00A34589" w:rsidRPr="00062665">
        <w:rPr>
          <w:szCs w:val="22"/>
          <w:lang w:val="sl-SI"/>
        </w:rPr>
        <w:t>7</w:t>
      </w:r>
      <w:r w:rsidRPr="00062665">
        <w:rPr>
          <w:szCs w:val="22"/>
          <w:lang w:val="sl-SI"/>
        </w:rPr>
        <w:t xml:space="preserve">, z dne </w:t>
      </w:r>
      <w:r w:rsidR="00A34589" w:rsidRPr="00062665">
        <w:rPr>
          <w:szCs w:val="22"/>
          <w:lang w:val="sl-SI"/>
        </w:rPr>
        <w:t>22</w:t>
      </w:r>
      <w:r w:rsidRPr="00062665">
        <w:rPr>
          <w:szCs w:val="22"/>
          <w:lang w:val="sl-SI"/>
        </w:rPr>
        <w:t xml:space="preserve">. </w:t>
      </w:r>
      <w:r w:rsidR="00A34589" w:rsidRPr="00062665">
        <w:rPr>
          <w:szCs w:val="22"/>
          <w:lang w:val="sl-SI"/>
        </w:rPr>
        <w:t>5</w:t>
      </w:r>
      <w:r w:rsidRPr="00062665">
        <w:rPr>
          <w:szCs w:val="22"/>
          <w:lang w:val="sl-SI"/>
        </w:rPr>
        <w:t>. 202</w:t>
      </w:r>
      <w:r w:rsidR="00A34589" w:rsidRPr="00062665">
        <w:rPr>
          <w:szCs w:val="22"/>
          <w:lang w:val="sl-SI"/>
        </w:rPr>
        <w:t>4</w:t>
      </w:r>
      <w:r w:rsidRPr="00062665">
        <w:rPr>
          <w:szCs w:val="22"/>
          <w:lang w:val="sl-SI"/>
        </w:rPr>
        <w:t>, ugotovilo tudi Ministrstvo za kulturo</w:t>
      </w:r>
      <w:r w:rsidRPr="00062665">
        <w:rPr>
          <w:lang w:val="sl-SI"/>
        </w:rPr>
        <w:t xml:space="preserve">. </w:t>
      </w:r>
      <w:r w:rsidR="00F22757" w:rsidRPr="00062665">
        <w:rPr>
          <w:lang w:val="sl-SI"/>
        </w:rPr>
        <w:t>Ministrstvo za kulturo ocenjuje, da lahko ima izvedba OPPN vplive na arheološko najdišče in</w:t>
      </w:r>
      <w:r w:rsidR="0028258E" w:rsidRPr="00062665">
        <w:rPr>
          <w:lang w:val="sl-SI"/>
        </w:rPr>
        <w:t xml:space="preserve"> zaradi gradnje ceste tudi</w:t>
      </w:r>
      <w:r w:rsidR="00F22757" w:rsidRPr="00062665">
        <w:rPr>
          <w:lang w:val="sl-SI"/>
        </w:rPr>
        <w:t xml:space="preserve"> na </w:t>
      </w:r>
      <w:r w:rsidR="0028258E" w:rsidRPr="00062665">
        <w:rPr>
          <w:lang w:val="sl-SI"/>
        </w:rPr>
        <w:t>slopno znamenje, vendar bodo ti majhni. Ker se z OPPN načrtuje poseg v okolje, zaradi katerega je treba izvesti presojo vplivov na okolje</w:t>
      </w:r>
      <w:r w:rsidR="00062665" w:rsidRPr="00062665">
        <w:rPr>
          <w:lang w:val="sl-SI"/>
        </w:rPr>
        <w:t>, in</w:t>
      </w:r>
      <w:r w:rsidR="0028258E" w:rsidRPr="00062665">
        <w:rPr>
          <w:lang w:val="sl-SI"/>
        </w:rPr>
        <w:t xml:space="preserve"> ne glede na </w:t>
      </w:r>
      <w:r w:rsidR="00062665" w:rsidRPr="00062665">
        <w:rPr>
          <w:lang w:val="sl-SI"/>
        </w:rPr>
        <w:t>ugotovitve iz mnenja</w:t>
      </w:r>
      <w:r w:rsidR="0028258E" w:rsidRPr="00062665">
        <w:rPr>
          <w:lang w:val="sl-SI"/>
        </w:rPr>
        <w:t xml:space="preserve"> Ministrstva za kulturo, </w:t>
      </w:r>
      <w:r w:rsidR="00062665" w:rsidRPr="00062665">
        <w:rPr>
          <w:lang w:val="sl-SI"/>
        </w:rPr>
        <w:t>ministrstvo meni</w:t>
      </w:r>
      <w:r w:rsidR="0028258E" w:rsidRPr="00062665">
        <w:rPr>
          <w:lang w:val="sl-SI"/>
        </w:rPr>
        <w:t>, da je treba v postopku celovite presoje vplivov na okolje preveriti tudi vplive na kulturno dediščino</w:t>
      </w:r>
      <w:r w:rsidRPr="00062665">
        <w:rPr>
          <w:lang w:val="sl-SI"/>
        </w:rPr>
        <w:t>.</w:t>
      </w:r>
    </w:p>
    <w:p w14:paraId="022616AE" w14:textId="3FACA0E8" w:rsidR="00062665" w:rsidRPr="00062665" w:rsidRDefault="00062665" w:rsidP="00515F5B">
      <w:pPr>
        <w:ind w:left="284" w:hanging="284"/>
        <w:jc w:val="both"/>
        <w:rPr>
          <w:lang w:val="sl-SI"/>
        </w:rPr>
      </w:pPr>
      <w:r>
        <w:rPr>
          <w:lang w:val="sl-SI"/>
        </w:rPr>
        <w:t>-</w:t>
      </w:r>
      <w:r>
        <w:rPr>
          <w:lang w:val="sl-SI"/>
        </w:rPr>
        <w:tab/>
        <w:t xml:space="preserve">OPPN je umeščen v </w:t>
      </w:r>
      <w:r w:rsidR="00D03634">
        <w:rPr>
          <w:lang w:val="sl-SI"/>
        </w:rPr>
        <w:t xml:space="preserve">širši </w:t>
      </w:r>
      <w:r>
        <w:rPr>
          <w:lang w:val="sl-SI"/>
        </w:rPr>
        <w:t>prostor</w:t>
      </w:r>
      <w:r w:rsidR="00C07E50">
        <w:rPr>
          <w:lang w:val="sl-SI"/>
        </w:rPr>
        <w:t xml:space="preserve">, </w:t>
      </w:r>
      <w:r>
        <w:rPr>
          <w:lang w:val="sl-SI"/>
        </w:rPr>
        <w:t>obda</w:t>
      </w:r>
      <w:r w:rsidR="00C07E50">
        <w:rPr>
          <w:lang w:val="sl-SI"/>
        </w:rPr>
        <w:t>n s</w:t>
      </w:r>
      <w:r w:rsidR="00B91265">
        <w:rPr>
          <w:lang w:val="sl-SI"/>
        </w:rPr>
        <w:t xml:space="preserve"> pestr</w:t>
      </w:r>
      <w:r w:rsidR="00C07E50">
        <w:rPr>
          <w:lang w:val="sl-SI"/>
        </w:rPr>
        <w:t>o</w:t>
      </w:r>
      <w:r w:rsidR="00B91265">
        <w:rPr>
          <w:lang w:val="sl-SI"/>
        </w:rPr>
        <w:t xml:space="preserve"> naravn</w:t>
      </w:r>
      <w:r w:rsidR="00C07E50">
        <w:rPr>
          <w:lang w:val="sl-SI"/>
        </w:rPr>
        <w:t>o</w:t>
      </w:r>
      <w:r w:rsidR="00B91265">
        <w:rPr>
          <w:lang w:val="sl-SI"/>
        </w:rPr>
        <w:t xml:space="preserve"> in kulturn</w:t>
      </w:r>
      <w:r w:rsidR="00C07E50">
        <w:rPr>
          <w:lang w:val="sl-SI"/>
        </w:rPr>
        <w:t>o</w:t>
      </w:r>
      <w:r w:rsidR="00B91265">
        <w:rPr>
          <w:lang w:val="sl-SI"/>
        </w:rPr>
        <w:t xml:space="preserve"> krajin</w:t>
      </w:r>
      <w:r w:rsidR="00C07E50">
        <w:rPr>
          <w:lang w:val="sl-SI"/>
        </w:rPr>
        <w:t>o,</w:t>
      </w:r>
      <w:r w:rsidR="00B91265">
        <w:rPr>
          <w:lang w:val="sl-SI"/>
        </w:rPr>
        <w:t xml:space="preserve"> dediščinsko kulturno krajino in naravnimi dominantami (Karavanke s Stolom). Zaradi velikosti posega in </w:t>
      </w:r>
      <w:r w:rsidR="00BA2DC6">
        <w:rPr>
          <w:lang w:val="sl-SI"/>
        </w:rPr>
        <w:t xml:space="preserve">izpostavljenosti </w:t>
      </w:r>
      <w:r w:rsidR="00B91265">
        <w:rPr>
          <w:lang w:val="sl-SI"/>
        </w:rPr>
        <w:t>lokacije bo OPPN lahko pomembno vplival na krajino</w:t>
      </w:r>
      <w:r w:rsidR="00D03634">
        <w:rPr>
          <w:lang w:val="sl-SI"/>
        </w:rPr>
        <w:t xml:space="preserve"> in</w:t>
      </w:r>
      <w:r w:rsidR="00B91265">
        <w:rPr>
          <w:lang w:val="sl-SI"/>
        </w:rPr>
        <w:t xml:space="preserve"> njen</w:t>
      </w:r>
      <w:r w:rsidR="00D03634">
        <w:rPr>
          <w:lang w:val="sl-SI"/>
        </w:rPr>
        <w:t>e značilnosti ter</w:t>
      </w:r>
      <w:r w:rsidR="00B91265">
        <w:rPr>
          <w:lang w:val="sl-SI"/>
        </w:rPr>
        <w:t xml:space="preserve"> na vedute</w:t>
      </w:r>
      <w:r w:rsidR="00BA2DC6">
        <w:rPr>
          <w:lang w:val="sl-SI"/>
        </w:rPr>
        <w:t>.</w:t>
      </w:r>
      <w:r w:rsidR="00B91265">
        <w:rPr>
          <w:lang w:val="sl-SI"/>
        </w:rPr>
        <w:t xml:space="preserve"> </w:t>
      </w:r>
    </w:p>
    <w:p w14:paraId="18841EC6" w14:textId="5F78460B" w:rsidR="00E46EB0" w:rsidRPr="00AB4683" w:rsidRDefault="00154492" w:rsidP="00154492">
      <w:pPr>
        <w:ind w:left="284" w:hanging="284"/>
        <w:jc w:val="both"/>
        <w:rPr>
          <w:lang w:val="sl-SI"/>
        </w:rPr>
      </w:pPr>
      <w:r w:rsidRPr="00AB4683">
        <w:rPr>
          <w:lang w:val="sl-SI"/>
        </w:rPr>
        <w:t>-</w:t>
      </w:r>
      <w:r w:rsidRPr="00AB4683">
        <w:rPr>
          <w:lang w:val="sl-SI"/>
        </w:rPr>
        <w:tab/>
      </w:r>
      <w:r w:rsidR="00B23679" w:rsidRPr="00AB4683">
        <w:rPr>
          <w:lang w:val="sl-SI"/>
        </w:rPr>
        <w:t>OPPN</w:t>
      </w:r>
      <w:r w:rsidR="00E46EB0" w:rsidRPr="00AB4683">
        <w:rPr>
          <w:lang w:val="sl-SI"/>
        </w:rPr>
        <w:t xml:space="preserve"> </w:t>
      </w:r>
      <w:r w:rsidR="00B23679" w:rsidRPr="00AB4683">
        <w:rPr>
          <w:lang w:val="sl-SI"/>
        </w:rPr>
        <w:t>leži na območju prepleta številnih dejavnosti in rab prostora, o čemer pričajo obstoječ</w:t>
      </w:r>
      <w:r w:rsidR="00EC684B" w:rsidRPr="00AB4683">
        <w:rPr>
          <w:lang w:val="sl-SI"/>
        </w:rPr>
        <w:t>e in načrtovane infrastrukturne in druge prostorske ureditve v neposredni bližini</w:t>
      </w:r>
      <w:r w:rsidR="001908CB" w:rsidRPr="00AB4683">
        <w:rPr>
          <w:lang w:val="sl-SI"/>
        </w:rPr>
        <w:t>, zaradi česar</w:t>
      </w:r>
      <w:r w:rsidR="007B136C" w:rsidRPr="00AB4683">
        <w:rPr>
          <w:lang w:val="sl-SI"/>
        </w:rPr>
        <w:t xml:space="preserve"> </w:t>
      </w:r>
      <w:r w:rsidR="007B136C" w:rsidRPr="00AB4683">
        <w:rPr>
          <w:lang w:val="sl-SI"/>
        </w:rPr>
        <w:t xml:space="preserve">bodo nastali vplivi okolice na območje OPPN in na zdravje in počutje ljudi, ki se bodo na </w:t>
      </w:r>
      <w:r w:rsidR="007B136C" w:rsidRPr="00AB4683">
        <w:rPr>
          <w:lang w:val="sl-SI"/>
        </w:rPr>
        <w:lastRenderedPageBreak/>
        <w:t xml:space="preserve">območju zadrževali. </w:t>
      </w:r>
      <w:r w:rsidR="007B136C" w:rsidRPr="00AB4683">
        <w:rPr>
          <w:szCs w:val="22"/>
          <w:lang w:val="sl-SI"/>
        </w:rPr>
        <w:t>Med pomembnimi vplivi okolice bodo zlasti hrup prometa z avtoceste, hrup letal iz bližnjega letališča</w:t>
      </w:r>
      <w:r w:rsidR="00270D52">
        <w:rPr>
          <w:szCs w:val="22"/>
          <w:lang w:val="sl-SI"/>
        </w:rPr>
        <w:t>,</w:t>
      </w:r>
      <w:r w:rsidR="007B136C" w:rsidRPr="00AB4683">
        <w:rPr>
          <w:szCs w:val="22"/>
          <w:lang w:val="sl-SI"/>
        </w:rPr>
        <w:t xml:space="preserve"> onesnažen zrak iz prometa in elektromagnetno sevanje, kar je v mnenju, št. 354-49/2024-2 (256), z dne 26. 4. 2024 ugotovil tudi NIJZ</w:t>
      </w:r>
      <w:r w:rsidR="00E46EB0" w:rsidRPr="00AB4683">
        <w:rPr>
          <w:lang w:val="sl-SI"/>
        </w:rPr>
        <w:t xml:space="preserve">. </w:t>
      </w:r>
      <w:r w:rsidR="007B136C" w:rsidRPr="00AB4683">
        <w:rPr>
          <w:lang w:val="sl-SI"/>
        </w:rPr>
        <w:t xml:space="preserve">Ministrstvo se strinja z ugotovitvami iz mnenja NIJZ glede </w:t>
      </w:r>
      <w:r w:rsidR="00AB4683" w:rsidRPr="00AB4683">
        <w:rPr>
          <w:lang w:val="sl-SI"/>
        </w:rPr>
        <w:t>vplivov iz okolice na zdravje in počutje ljudi, zato meni, da je za OPPN treba izvesti celovito presojo z vidika vplivov na zdravje ljudi.</w:t>
      </w:r>
    </w:p>
    <w:p w14:paraId="18938AA9" w14:textId="29C3119C" w:rsidR="007B136C" w:rsidRPr="00AB4683" w:rsidRDefault="00E46EB0" w:rsidP="00154492">
      <w:pPr>
        <w:ind w:left="284" w:hanging="284"/>
        <w:jc w:val="both"/>
        <w:rPr>
          <w:lang w:val="sl-SI"/>
        </w:rPr>
      </w:pPr>
      <w:r w:rsidRPr="00AB4683">
        <w:rPr>
          <w:lang w:val="sl-SI"/>
        </w:rPr>
        <w:t>-</w:t>
      </w:r>
      <w:r w:rsidRPr="00AB4683">
        <w:rPr>
          <w:lang w:val="sl-SI"/>
        </w:rPr>
        <w:tab/>
        <w:t>Zaradi lege OPPN</w:t>
      </w:r>
      <w:r w:rsidR="007B136C" w:rsidRPr="00AB4683">
        <w:rPr>
          <w:lang w:val="sl-SI"/>
        </w:rPr>
        <w:t xml:space="preserve"> na območju prepleta različnih dejavnosti </w:t>
      </w:r>
      <w:r w:rsidR="007B136C" w:rsidRPr="00AB4683">
        <w:rPr>
          <w:lang w:val="sl-SI"/>
        </w:rPr>
        <w:t>lahko nastanejo tudi kumulativni vplivi na okolje</w:t>
      </w:r>
      <w:r w:rsidRPr="00AB4683">
        <w:rPr>
          <w:szCs w:val="22"/>
          <w:lang w:val="sl-SI"/>
        </w:rPr>
        <w:t>.</w:t>
      </w:r>
      <w:r w:rsidR="00EC684B" w:rsidRPr="00AB4683">
        <w:rPr>
          <w:lang w:val="sl-SI"/>
        </w:rPr>
        <w:t xml:space="preserve"> </w:t>
      </w:r>
    </w:p>
    <w:p w14:paraId="7F7C54C9" w14:textId="77777777" w:rsidR="00154492" w:rsidRPr="00C15F0A" w:rsidRDefault="00154492" w:rsidP="007F71D3">
      <w:pPr>
        <w:jc w:val="both"/>
        <w:rPr>
          <w:lang w:val="sl-SI"/>
        </w:rPr>
      </w:pPr>
    </w:p>
    <w:p w14:paraId="0CD69A43" w14:textId="55C3A364" w:rsidR="00493735" w:rsidRPr="00EE1D19" w:rsidRDefault="00154492" w:rsidP="00CF6C87">
      <w:pPr>
        <w:jc w:val="both"/>
        <w:rPr>
          <w:bCs/>
          <w:szCs w:val="22"/>
          <w:lang w:val="sl-SI"/>
        </w:rPr>
      </w:pPr>
      <w:r w:rsidRPr="00C15F0A">
        <w:rPr>
          <w:bCs/>
          <w:szCs w:val="22"/>
          <w:lang w:val="sl-SI"/>
        </w:rPr>
        <w:t xml:space="preserve">Ministrstvo </w:t>
      </w:r>
      <w:r w:rsidR="008F2ACF" w:rsidRPr="00C15F0A">
        <w:rPr>
          <w:bCs/>
          <w:szCs w:val="22"/>
          <w:lang w:val="sl-SI"/>
        </w:rPr>
        <w:t xml:space="preserve">na podlagi </w:t>
      </w:r>
      <w:r w:rsidR="00801685" w:rsidRPr="00C15F0A">
        <w:rPr>
          <w:bCs/>
          <w:szCs w:val="22"/>
          <w:lang w:val="sl-SI"/>
        </w:rPr>
        <w:t xml:space="preserve">gradiva, </w:t>
      </w:r>
      <w:r w:rsidR="00AB4683" w:rsidRPr="00C15F0A">
        <w:rPr>
          <w:bCs/>
          <w:szCs w:val="22"/>
          <w:lang w:val="sl-SI"/>
        </w:rPr>
        <w:t>prejetih mnenj</w:t>
      </w:r>
      <w:r w:rsidR="00AB4683" w:rsidRPr="00C15F0A">
        <w:rPr>
          <w:bCs/>
          <w:szCs w:val="22"/>
          <w:lang w:val="sl-SI"/>
        </w:rPr>
        <w:t>,</w:t>
      </w:r>
      <w:r w:rsidR="00AB4683" w:rsidRPr="00C15F0A">
        <w:rPr>
          <w:bCs/>
          <w:szCs w:val="22"/>
          <w:lang w:val="sl-SI"/>
        </w:rPr>
        <w:t xml:space="preserve"> </w:t>
      </w:r>
      <w:r w:rsidR="00801685" w:rsidRPr="00C15F0A">
        <w:rPr>
          <w:bCs/>
          <w:szCs w:val="22"/>
          <w:lang w:val="sl-SI"/>
        </w:rPr>
        <w:t>javno dostopnih podatkov</w:t>
      </w:r>
      <w:r w:rsidR="00AB4683" w:rsidRPr="00C15F0A">
        <w:rPr>
          <w:bCs/>
          <w:szCs w:val="22"/>
          <w:lang w:val="sl-SI"/>
        </w:rPr>
        <w:t>, lastnih ugotovitev</w:t>
      </w:r>
      <w:r w:rsidR="00801685" w:rsidRPr="00C15F0A">
        <w:rPr>
          <w:bCs/>
          <w:szCs w:val="22"/>
          <w:lang w:val="sl-SI"/>
        </w:rPr>
        <w:t xml:space="preserve"> in </w:t>
      </w:r>
      <w:r w:rsidR="00801685" w:rsidRPr="00C15F0A">
        <w:rPr>
          <w:szCs w:val="22"/>
          <w:lang w:val="sl-SI"/>
        </w:rPr>
        <w:t>meril iz 2. člena Uredbe o merilih</w:t>
      </w:r>
      <w:r w:rsidR="008F2ACF" w:rsidRPr="00C15F0A">
        <w:rPr>
          <w:bCs/>
          <w:szCs w:val="22"/>
          <w:lang w:val="sl-SI"/>
        </w:rPr>
        <w:t xml:space="preserve"> meni, da </w:t>
      </w:r>
      <w:r w:rsidR="00AB4683" w:rsidRPr="00C15F0A">
        <w:rPr>
          <w:bCs/>
          <w:szCs w:val="22"/>
          <w:lang w:val="sl-SI"/>
        </w:rPr>
        <w:t xml:space="preserve">zaradi izvedbe OPPN </w:t>
      </w:r>
      <w:r w:rsidR="00801685" w:rsidRPr="00C15F0A">
        <w:rPr>
          <w:bCs/>
          <w:szCs w:val="22"/>
          <w:lang w:val="sl-SI"/>
        </w:rPr>
        <w:t xml:space="preserve">obstaja verjetnost </w:t>
      </w:r>
      <w:r w:rsidR="003068B5" w:rsidRPr="00C15F0A">
        <w:rPr>
          <w:bCs/>
          <w:szCs w:val="22"/>
          <w:lang w:val="sl-SI"/>
        </w:rPr>
        <w:t xml:space="preserve">nastanka </w:t>
      </w:r>
      <w:r w:rsidR="00801685" w:rsidRPr="00C15F0A">
        <w:rPr>
          <w:bCs/>
          <w:szCs w:val="22"/>
          <w:lang w:val="sl-SI"/>
        </w:rPr>
        <w:t xml:space="preserve">pomembnejših vplivov na </w:t>
      </w:r>
      <w:r w:rsidR="00441988" w:rsidRPr="00C15F0A">
        <w:rPr>
          <w:bCs/>
          <w:szCs w:val="22"/>
          <w:lang w:val="sl-SI"/>
        </w:rPr>
        <w:t>zdravje ljudi</w:t>
      </w:r>
      <w:r w:rsidR="00AB4683" w:rsidRPr="00C15F0A">
        <w:rPr>
          <w:bCs/>
          <w:szCs w:val="22"/>
          <w:lang w:val="sl-SI"/>
        </w:rPr>
        <w:t>, kulturno dediščino in krajino ter kumulativnih vplivov</w:t>
      </w:r>
      <w:r w:rsidR="00801685" w:rsidRPr="00C15F0A">
        <w:rPr>
          <w:bCs/>
          <w:szCs w:val="22"/>
          <w:lang w:val="sl-SI"/>
        </w:rPr>
        <w:t>.</w:t>
      </w:r>
      <w:r w:rsidR="008F2ACF" w:rsidRPr="00C15F0A">
        <w:rPr>
          <w:bCs/>
          <w:szCs w:val="22"/>
          <w:lang w:val="sl-SI"/>
        </w:rPr>
        <w:t xml:space="preserve"> </w:t>
      </w:r>
    </w:p>
    <w:p w14:paraId="53C98352" w14:textId="5426C463" w:rsidR="009A0852" w:rsidRDefault="009A0852" w:rsidP="00154492">
      <w:pPr>
        <w:jc w:val="both"/>
        <w:rPr>
          <w:bCs/>
          <w:szCs w:val="22"/>
          <w:lang w:val="sl-SI"/>
        </w:rPr>
      </w:pPr>
    </w:p>
    <w:p w14:paraId="6E48D9D6" w14:textId="77777777" w:rsidR="00BA4265" w:rsidRPr="00EE1D19" w:rsidRDefault="00BA4265" w:rsidP="00154492">
      <w:pPr>
        <w:jc w:val="both"/>
        <w:rPr>
          <w:bCs/>
          <w:szCs w:val="22"/>
          <w:lang w:val="sl-SI"/>
        </w:rPr>
      </w:pPr>
    </w:p>
    <w:p w14:paraId="5F259492" w14:textId="0CB31B32" w:rsidR="00154492" w:rsidRPr="009E1A71" w:rsidRDefault="00CF6C87" w:rsidP="00154492">
      <w:pPr>
        <w:jc w:val="both"/>
        <w:rPr>
          <w:bCs/>
          <w:lang w:val="sl-SI"/>
        </w:rPr>
      </w:pPr>
      <w:r w:rsidRPr="00EE1D19">
        <w:rPr>
          <w:bCs/>
          <w:szCs w:val="22"/>
          <w:lang w:val="sl-SI"/>
        </w:rPr>
        <w:t xml:space="preserve">V skladu z zgoraj navedenim je ministrstvo ugotovilo, da </w:t>
      </w:r>
      <w:r w:rsidR="008F2ACF">
        <w:rPr>
          <w:bCs/>
          <w:szCs w:val="22"/>
          <w:lang w:val="sl-SI"/>
        </w:rPr>
        <w:t xml:space="preserve">je </w:t>
      </w:r>
      <w:r w:rsidRPr="00EE1D19">
        <w:rPr>
          <w:bCs/>
          <w:szCs w:val="22"/>
          <w:lang w:val="sl-SI"/>
        </w:rPr>
        <w:t>za OPPN treba izvesti celovit</w:t>
      </w:r>
      <w:r w:rsidR="008F2ACF">
        <w:rPr>
          <w:bCs/>
          <w:szCs w:val="22"/>
          <w:lang w:val="sl-SI"/>
        </w:rPr>
        <w:t>o</w:t>
      </w:r>
      <w:r w:rsidRPr="00EE1D19">
        <w:rPr>
          <w:bCs/>
          <w:szCs w:val="22"/>
          <w:lang w:val="sl-SI"/>
        </w:rPr>
        <w:t xml:space="preserve"> presoj</w:t>
      </w:r>
      <w:r w:rsidR="008F2ACF">
        <w:rPr>
          <w:bCs/>
          <w:szCs w:val="22"/>
          <w:lang w:val="sl-SI"/>
        </w:rPr>
        <w:t>o</w:t>
      </w:r>
      <w:r w:rsidRPr="00EE1D19">
        <w:rPr>
          <w:bCs/>
          <w:szCs w:val="22"/>
          <w:lang w:val="sl-SI"/>
        </w:rPr>
        <w:t xml:space="preserve"> vplivov na okolje </w:t>
      </w:r>
      <w:r w:rsidR="00154492" w:rsidRPr="00EE1D19">
        <w:rPr>
          <w:bCs/>
          <w:szCs w:val="22"/>
          <w:lang w:val="sl-SI"/>
        </w:rPr>
        <w:t>po določilih 128. člen</w:t>
      </w:r>
      <w:r w:rsidR="000F37A0" w:rsidRPr="00EE1D19">
        <w:rPr>
          <w:bCs/>
          <w:szCs w:val="22"/>
          <w:lang w:val="sl-SI"/>
        </w:rPr>
        <w:t>a</w:t>
      </w:r>
      <w:r w:rsidR="00154492" w:rsidRPr="00EE1D19">
        <w:rPr>
          <w:bCs/>
          <w:szCs w:val="22"/>
          <w:lang w:val="sl-SI"/>
        </w:rPr>
        <w:t xml:space="preserve"> ZUreP-3</w:t>
      </w:r>
      <w:r w:rsidR="006F33B0">
        <w:rPr>
          <w:bCs/>
          <w:szCs w:val="22"/>
          <w:lang w:val="sl-SI"/>
        </w:rPr>
        <w:t>. P</w:t>
      </w:r>
      <w:r w:rsidR="008F2ACF" w:rsidRPr="00EE1D19">
        <w:rPr>
          <w:bCs/>
          <w:szCs w:val="22"/>
          <w:lang w:val="sl-SI"/>
        </w:rPr>
        <w:t>resoj</w:t>
      </w:r>
      <w:r w:rsidR="008F2ACF">
        <w:rPr>
          <w:bCs/>
          <w:szCs w:val="22"/>
          <w:lang w:val="sl-SI"/>
        </w:rPr>
        <w:t>e</w:t>
      </w:r>
      <w:r w:rsidR="008F2ACF" w:rsidRPr="00EE1D19">
        <w:rPr>
          <w:bCs/>
          <w:szCs w:val="22"/>
          <w:lang w:val="sl-SI"/>
        </w:rPr>
        <w:t xml:space="preserve"> sprejemljivosti vplivov izvedbe plana na varovana območja narave po 101. členu ZON</w:t>
      </w:r>
      <w:r w:rsidR="008F2ACF">
        <w:rPr>
          <w:bCs/>
          <w:szCs w:val="22"/>
          <w:lang w:val="sl-SI"/>
        </w:rPr>
        <w:t xml:space="preserve"> </w:t>
      </w:r>
      <w:r w:rsidR="006F33B0">
        <w:rPr>
          <w:bCs/>
          <w:szCs w:val="22"/>
          <w:lang w:val="sl-SI"/>
        </w:rPr>
        <w:t>ni treba izvesti</w:t>
      </w:r>
      <w:r w:rsidR="00154492" w:rsidRPr="00EE1D19">
        <w:rPr>
          <w:bCs/>
          <w:szCs w:val="22"/>
          <w:lang w:val="sl-SI"/>
        </w:rPr>
        <w:t>.</w:t>
      </w:r>
    </w:p>
    <w:p w14:paraId="1977D562" w14:textId="77777777" w:rsidR="008A2339" w:rsidRDefault="008A2339" w:rsidP="003A01D2">
      <w:pPr>
        <w:jc w:val="both"/>
        <w:rPr>
          <w:lang w:val="sl-SI"/>
        </w:rPr>
      </w:pPr>
    </w:p>
    <w:p w14:paraId="6CDF920A" w14:textId="716D83E4" w:rsidR="005B4D32" w:rsidRPr="00DD48C1" w:rsidRDefault="007E749C" w:rsidP="005B4D32">
      <w:pPr>
        <w:jc w:val="both"/>
        <w:rPr>
          <w:lang w:val="sl-SI"/>
        </w:rPr>
      </w:pPr>
      <w:r>
        <w:rPr>
          <w:lang w:val="sl-SI"/>
        </w:rPr>
        <w:t>Pripravila</w:t>
      </w:r>
      <w:r w:rsidR="005B4D32" w:rsidRPr="00DD48C1">
        <w:rPr>
          <w:lang w:val="sl-SI"/>
        </w:rPr>
        <w:t>:</w:t>
      </w:r>
    </w:p>
    <w:p w14:paraId="57F28663" w14:textId="77777777" w:rsidR="005B4D32" w:rsidRPr="00DD48C1" w:rsidRDefault="005B4D32" w:rsidP="005B4D32">
      <w:pPr>
        <w:jc w:val="both"/>
        <w:rPr>
          <w:lang w:val="sl-SI"/>
        </w:rPr>
      </w:pPr>
    </w:p>
    <w:p w14:paraId="0E1A6E71" w14:textId="283FD9B0" w:rsidR="005B4D32" w:rsidRPr="00863B98" w:rsidRDefault="005B4D32" w:rsidP="00624D41">
      <w:pPr>
        <w:tabs>
          <w:tab w:val="center" w:pos="5954"/>
        </w:tabs>
        <w:jc w:val="both"/>
        <w:rPr>
          <w:lang w:val="sl-SI"/>
        </w:rPr>
      </w:pPr>
      <w:r w:rsidRPr="00863B98">
        <w:rPr>
          <w:lang w:val="sl-SI"/>
        </w:rPr>
        <w:t>Mojca Lenardič</w:t>
      </w:r>
      <w:r w:rsidR="00624D41" w:rsidRPr="00863B98">
        <w:rPr>
          <w:lang w:val="sl-SI"/>
        </w:rPr>
        <w:tab/>
      </w:r>
      <w:r w:rsidR="00863B98" w:rsidRPr="00863B98">
        <w:rPr>
          <w:lang w:val="sl-SI"/>
        </w:rPr>
        <w:t>mag</w:t>
      </w:r>
      <w:r w:rsidR="00624D41" w:rsidRPr="00863B98">
        <w:rPr>
          <w:lang w:val="sl-SI"/>
        </w:rPr>
        <w:t xml:space="preserve">. Tanja </w:t>
      </w:r>
      <w:r w:rsidR="00863B98" w:rsidRPr="00863B98">
        <w:rPr>
          <w:lang w:val="sl-SI"/>
        </w:rPr>
        <w:t>Bolte</w:t>
      </w:r>
    </w:p>
    <w:p w14:paraId="270B9CCD" w14:textId="6BB308C9" w:rsidR="005B4D32" w:rsidRPr="00F26320" w:rsidRDefault="005B4D32" w:rsidP="00624D41">
      <w:pPr>
        <w:tabs>
          <w:tab w:val="center" w:pos="5954"/>
        </w:tabs>
        <w:jc w:val="both"/>
        <w:rPr>
          <w:lang w:val="sl-SI"/>
        </w:rPr>
      </w:pPr>
      <w:r w:rsidRPr="00863B98">
        <w:rPr>
          <w:lang w:val="sl-SI"/>
        </w:rPr>
        <w:t>Podsekretarka</w:t>
      </w:r>
      <w:r w:rsidR="00624D41" w:rsidRPr="00863B98">
        <w:rPr>
          <w:lang w:val="sl-SI"/>
        </w:rPr>
        <w:tab/>
      </w:r>
      <w:r w:rsidR="00863B98" w:rsidRPr="00863B98">
        <w:rPr>
          <w:lang w:val="sl-SI"/>
        </w:rPr>
        <w:t>Generalna direktorica Direktorata z</w:t>
      </w:r>
      <w:r w:rsidR="00624D41" w:rsidRPr="00863B98">
        <w:rPr>
          <w:lang w:val="sl-SI"/>
        </w:rPr>
        <w:t>a okol</w:t>
      </w:r>
      <w:r w:rsidR="00863B98" w:rsidRPr="00863B98">
        <w:rPr>
          <w:lang w:val="sl-SI"/>
        </w:rPr>
        <w:t>j</w:t>
      </w:r>
      <w:r w:rsidR="00624D41" w:rsidRPr="00863B98">
        <w:rPr>
          <w:lang w:val="sl-SI"/>
        </w:rPr>
        <w:t xml:space="preserve">e </w:t>
      </w:r>
    </w:p>
    <w:p w14:paraId="6FD389CB" w14:textId="77777777" w:rsidR="005B4D32" w:rsidRDefault="005B4D32" w:rsidP="005B4D32">
      <w:pPr>
        <w:jc w:val="both"/>
        <w:rPr>
          <w:lang w:val="sl-SI"/>
        </w:rPr>
      </w:pPr>
    </w:p>
    <w:p w14:paraId="3AF2DA19" w14:textId="310A2B29" w:rsidR="005B4D32" w:rsidRDefault="005B4D32" w:rsidP="005B4D32">
      <w:pPr>
        <w:jc w:val="both"/>
        <w:rPr>
          <w:highlight w:val="yellow"/>
          <w:lang w:val="sl-SI"/>
        </w:rPr>
      </w:pPr>
    </w:p>
    <w:p w14:paraId="02B8EB45" w14:textId="77777777" w:rsidR="00DD0388" w:rsidRPr="00CB04D0" w:rsidRDefault="00DD0388" w:rsidP="005B4D32">
      <w:pPr>
        <w:jc w:val="both"/>
        <w:rPr>
          <w:highlight w:val="yellow"/>
          <w:lang w:val="sl-SI"/>
        </w:rPr>
      </w:pPr>
    </w:p>
    <w:p w14:paraId="6E268BE6" w14:textId="47670A38" w:rsidR="00D60B33" w:rsidRPr="00D85EEB" w:rsidRDefault="00031ACA" w:rsidP="005B4D32">
      <w:pPr>
        <w:jc w:val="both"/>
        <w:rPr>
          <w:lang w:val="sl-SI"/>
        </w:rPr>
      </w:pPr>
      <w:r w:rsidRPr="00D85EEB">
        <w:rPr>
          <w:lang w:val="sl-SI"/>
        </w:rPr>
        <w:t>Priloge:</w:t>
      </w:r>
    </w:p>
    <w:p w14:paraId="6D0BF483" w14:textId="7452BF02" w:rsidR="00D85EEB" w:rsidRPr="00F07E1C" w:rsidRDefault="00D85EEB" w:rsidP="00D85EEB">
      <w:pPr>
        <w:tabs>
          <w:tab w:val="left" w:pos="960"/>
        </w:tabs>
        <w:jc w:val="both"/>
        <w:rPr>
          <w:szCs w:val="22"/>
          <w:lang w:val="sl-SI"/>
        </w:rPr>
      </w:pPr>
      <w:r w:rsidRPr="00F07E1C">
        <w:rPr>
          <w:szCs w:val="22"/>
          <w:lang w:val="sl-SI"/>
        </w:rPr>
        <w:t>- mnenje Ministrstva za kulturo, št. 35012-41/2024-3340-7, z dne 22. 5. 2024</w:t>
      </w:r>
    </w:p>
    <w:p w14:paraId="7EB03082" w14:textId="25769BDA" w:rsidR="00D85EEB" w:rsidRPr="00F07E1C" w:rsidRDefault="00D85EEB" w:rsidP="00D85EEB">
      <w:pPr>
        <w:tabs>
          <w:tab w:val="left" w:pos="960"/>
        </w:tabs>
        <w:jc w:val="both"/>
        <w:rPr>
          <w:szCs w:val="22"/>
          <w:lang w:val="sl-SI"/>
        </w:rPr>
      </w:pPr>
      <w:r w:rsidRPr="00F07E1C">
        <w:rPr>
          <w:szCs w:val="22"/>
          <w:lang w:val="sl-SI"/>
        </w:rPr>
        <w:t>- mnenje Ministrstva za zdravje s prilogo št. 354-49/2024-2 (256), z dne 26. 4. 20242</w:t>
      </w:r>
    </w:p>
    <w:p w14:paraId="4841F339" w14:textId="5245B1DE" w:rsidR="00D85EEB" w:rsidRDefault="00D85EEB" w:rsidP="00D85EEB">
      <w:pPr>
        <w:tabs>
          <w:tab w:val="left" w:pos="960"/>
        </w:tabs>
        <w:jc w:val="both"/>
        <w:rPr>
          <w:szCs w:val="22"/>
          <w:lang w:val="sl-SI"/>
        </w:rPr>
      </w:pPr>
      <w:r w:rsidRPr="00F07E1C">
        <w:rPr>
          <w:szCs w:val="22"/>
          <w:lang w:val="sl-SI"/>
        </w:rPr>
        <w:t>- mnenje Direkcije RS za vode, št. 35021-10/2024-2, z dne 16. 5. 2024</w:t>
      </w:r>
    </w:p>
    <w:p w14:paraId="33C93FE8" w14:textId="77777777" w:rsidR="00031ACA" w:rsidRDefault="00031ACA" w:rsidP="005B4D32">
      <w:pPr>
        <w:jc w:val="both"/>
        <w:rPr>
          <w:highlight w:val="yellow"/>
          <w:lang w:val="sl-SI"/>
        </w:rPr>
      </w:pPr>
    </w:p>
    <w:p w14:paraId="3E8ABF5E" w14:textId="77777777" w:rsidR="00031ACA" w:rsidRPr="00CB04D0" w:rsidRDefault="00031ACA" w:rsidP="005B4D32">
      <w:pPr>
        <w:jc w:val="both"/>
        <w:rPr>
          <w:highlight w:val="yellow"/>
          <w:lang w:val="sl-SI"/>
        </w:rPr>
      </w:pPr>
    </w:p>
    <w:p w14:paraId="11A5C3CE" w14:textId="3BF5B8A6" w:rsidR="005B4D32" w:rsidRPr="00343FFE" w:rsidRDefault="005B4D32" w:rsidP="005B4D32">
      <w:pPr>
        <w:jc w:val="both"/>
        <w:rPr>
          <w:b/>
          <w:lang w:val="sl-SI"/>
        </w:rPr>
      </w:pPr>
      <w:r w:rsidRPr="00343FFE">
        <w:rPr>
          <w:lang w:val="sl-SI"/>
        </w:rPr>
        <w:t>Vročiti</w:t>
      </w:r>
      <w:r w:rsidR="00FD4159" w:rsidRPr="00343FFE">
        <w:rPr>
          <w:lang w:val="sl-SI"/>
        </w:rPr>
        <w:t xml:space="preserve"> (elektronsko)</w:t>
      </w:r>
      <w:r w:rsidRPr="00343FFE">
        <w:rPr>
          <w:lang w:val="sl-SI"/>
        </w:rPr>
        <w:t>:</w:t>
      </w:r>
    </w:p>
    <w:p w14:paraId="576D044F" w14:textId="67709A92" w:rsidR="00343FFE" w:rsidRPr="00343FFE" w:rsidRDefault="00343FFE" w:rsidP="00343FFE">
      <w:pPr>
        <w:rPr>
          <w:lang w:val="sl-SI"/>
        </w:rPr>
      </w:pPr>
      <w:r w:rsidRPr="00863B98">
        <w:rPr>
          <w:lang w:val="sl-SI"/>
        </w:rPr>
        <w:t xml:space="preserve">- Občina </w:t>
      </w:r>
      <w:r w:rsidR="00863B98" w:rsidRPr="00863B98">
        <w:rPr>
          <w:lang w:val="sl-SI"/>
        </w:rPr>
        <w:t>Radovljica</w:t>
      </w:r>
      <w:r w:rsidRPr="00863B98">
        <w:rPr>
          <w:lang w:val="sl-SI"/>
        </w:rPr>
        <w:t xml:space="preserve">, </w:t>
      </w:r>
      <w:hyperlink r:id="rId11" w:history="1">
        <w:r w:rsidR="00863B98" w:rsidRPr="00863B98">
          <w:rPr>
            <w:rStyle w:val="Hiperpovezava"/>
            <w:lang w:val="sl-SI"/>
          </w:rPr>
          <w:t>obcina.radovljica@radovljica.si</w:t>
        </w:r>
      </w:hyperlink>
      <w:r w:rsidRPr="00343FFE">
        <w:rPr>
          <w:lang w:val="sl-SI"/>
        </w:rPr>
        <w:t xml:space="preserve"> </w:t>
      </w:r>
    </w:p>
    <w:p w14:paraId="2DC3D08F" w14:textId="77777777" w:rsidR="005B4D32" w:rsidRPr="00343FFE" w:rsidRDefault="005B4D32" w:rsidP="005B4D32">
      <w:pPr>
        <w:rPr>
          <w:lang w:val="sl-SI"/>
        </w:rPr>
      </w:pPr>
    </w:p>
    <w:p w14:paraId="4C24CEF2" w14:textId="28BF6FC8" w:rsidR="005B4D32" w:rsidRPr="00343FFE" w:rsidRDefault="005B4D32" w:rsidP="005B4D32">
      <w:pPr>
        <w:rPr>
          <w:lang w:val="sl-SI"/>
        </w:rPr>
      </w:pPr>
      <w:r w:rsidRPr="00343FFE">
        <w:rPr>
          <w:lang w:val="sl-SI"/>
        </w:rPr>
        <w:t>V vednost (elektronsko):</w:t>
      </w:r>
    </w:p>
    <w:p w14:paraId="53301F5A" w14:textId="507F2623" w:rsidR="000F61B8" w:rsidRPr="003C5845" w:rsidRDefault="000F61B8" w:rsidP="005B4D32">
      <w:pPr>
        <w:rPr>
          <w:lang w:val="sl-SI"/>
        </w:rPr>
      </w:pPr>
      <w:r w:rsidRPr="003C5845">
        <w:rPr>
          <w:lang w:val="sl-SI"/>
        </w:rPr>
        <w:t xml:space="preserve">- Zavod RS za varstvo narave, OE </w:t>
      </w:r>
      <w:r w:rsidR="000D1DE9">
        <w:rPr>
          <w:lang w:val="sl-SI"/>
        </w:rPr>
        <w:t>Kranj</w:t>
      </w:r>
      <w:r w:rsidRPr="003C5845">
        <w:rPr>
          <w:lang w:val="sl-SI"/>
        </w:rPr>
        <w:t xml:space="preserve">, </w:t>
      </w:r>
      <w:hyperlink r:id="rId12" w:history="1">
        <w:r w:rsidR="000D1DE9" w:rsidRPr="006639ED">
          <w:rPr>
            <w:rStyle w:val="Hiperpovezava"/>
            <w:lang w:val="sl-SI"/>
          </w:rPr>
          <w:t>zrsvn.oekr@zrsvn.si</w:t>
        </w:r>
      </w:hyperlink>
      <w:r w:rsidRPr="003C5845">
        <w:rPr>
          <w:lang w:val="sl-SI"/>
        </w:rPr>
        <w:t xml:space="preserve"> </w:t>
      </w:r>
    </w:p>
    <w:p w14:paraId="6F534D60" w14:textId="3679ADB5" w:rsidR="005B4D32" w:rsidRPr="003C5845" w:rsidRDefault="005B4D32" w:rsidP="005B4D32">
      <w:pPr>
        <w:rPr>
          <w:rFonts w:cs="Arial"/>
          <w:szCs w:val="20"/>
          <w:lang w:val="sl-SI"/>
        </w:rPr>
      </w:pPr>
      <w:r w:rsidRPr="003C5845">
        <w:rPr>
          <w:rFonts w:cs="Arial"/>
          <w:szCs w:val="20"/>
          <w:lang w:val="sl-SI"/>
        </w:rPr>
        <w:t xml:space="preserve">- Ministrstvo za zdravje, Direktorat za javno zdravje, </w:t>
      </w:r>
      <w:hyperlink r:id="rId13" w:history="1">
        <w:r w:rsidRPr="003C5845">
          <w:rPr>
            <w:rStyle w:val="Hiperpovezava"/>
            <w:rFonts w:cs="Arial"/>
            <w:szCs w:val="20"/>
            <w:lang w:val="sl-SI"/>
          </w:rPr>
          <w:t>gp.mz@gov.si</w:t>
        </w:r>
      </w:hyperlink>
      <w:r w:rsidRPr="003C5845">
        <w:rPr>
          <w:rFonts w:cs="Arial"/>
          <w:szCs w:val="20"/>
          <w:lang w:val="sl-SI"/>
        </w:rPr>
        <w:t xml:space="preserve"> </w:t>
      </w:r>
    </w:p>
    <w:p w14:paraId="3C8B8FE0" w14:textId="054B7E11" w:rsidR="003C5845" w:rsidRPr="003C5845" w:rsidRDefault="003C5845" w:rsidP="005B4D32">
      <w:pPr>
        <w:rPr>
          <w:rFonts w:cs="Arial"/>
          <w:szCs w:val="20"/>
          <w:lang w:val="sl-SI"/>
        </w:rPr>
      </w:pPr>
      <w:r w:rsidRPr="003C5845">
        <w:rPr>
          <w:rFonts w:cs="Arial"/>
          <w:szCs w:val="20"/>
          <w:lang w:val="sl-SI"/>
        </w:rPr>
        <w:t xml:space="preserve">- Ministrstvo za kulturo, Direktorat za kulturno dediščino, </w:t>
      </w:r>
      <w:hyperlink r:id="rId14" w:history="1">
        <w:r w:rsidRPr="003C5845">
          <w:rPr>
            <w:rStyle w:val="Hiperpovezava"/>
            <w:rFonts w:cs="Arial"/>
            <w:szCs w:val="20"/>
            <w:lang w:val="sl-SI"/>
          </w:rPr>
          <w:t>gp.mk@gov.si</w:t>
        </w:r>
      </w:hyperlink>
      <w:r w:rsidRPr="003C5845">
        <w:rPr>
          <w:rFonts w:cs="Arial"/>
          <w:szCs w:val="20"/>
          <w:lang w:val="sl-SI"/>
        </w:rPr>
        <w:t xml:space="preserve"> </w:t>
      </w:r>
    </w:p>
    <w:p w14:paraId="5A35EE98" w14:textId="10792B35" w:rsidR="00D1469B" w:rsidRDefault="00D1469B" w:rsidP="005B4D32">
      <w:pPr>
        <w:rPr>
          <w:rFonts w:cs="Arial"/>
          <w:szCs w:val="20"/>
          <w:lang w:val="sl-SI"/>
        </w:rPr>
      </w:pPr>
      <w:r w:rsidRPr="003C5845">
        <w:rPr>
          <w:rFonts w:cs="Arial"/>
          <w:szCs w:val="20"/>
          <w:lang w:val="sl-SI"/>
        </w:rPr>
        <w:t xml:space="preserve">- Direkcija RS za vode, Sektor območja </w:t>
      </w:r>
      <w:r w:rsidR="000D1DE9">
        <w:rPr>
          <w:rFonts w:cs="Arial"/>
          <w:szCs w:val="20"/>
          <w:lang w:val="sl-SI"/>
        </w:rPr>
        <w:t>zgornje Save</w:t>
      </w:r>
      <w:r w:rsidRPr="003C5845">
        <w:rPr>
          <w:rFonts w:cs="Arial"/>
          <w:szCs w:val="20"/>
          <w:lang w:val="sl-SI"/>
        </w:rPr>
        <w:t xml:space="preserve">, </w:t>
      </w:r>
      <w:hyperlink r:id="rId15" w:history="1">
        <w:r w:rsidR="00863B98" w:rsidRPr="006639ED">
          <w:rPr>
            <w:rStyle w:val="Hiperpovezava"/>
            <w:rFonts w:cs="Arial"/>
            <w:szCs w:val="20"/>
            <w:lang w:val="sl-SI"/>
          </w:rPr>
          <w:t>gp.drsv-kr@gov.si</w:t>
        </w:r>
      </w:hyperlink>
      <w:r>
        <w:rPr>
          <w:rFonts w:cs="Arial"/>
          <w:szCs w:val="20"/>
          <w:lang w:val="sl-SI"/>
        </w:rPr>
        <w:t xml:space="preserve"> </w:t>
      </w:r>
    </w:p>
    <w:sectPr w:rsidR="00D1469B" w:rsidSect="008F7564">
      <w:headerReference w:type="even" r:id="rId16"/>
      <w:headerReference w:type="default" r:id="rId17"/>
      <w:footerReference w:type="even" r:id="rId18"/>
      <w:footerReference w:type="default" r:id="rId19"/>
      <w:headerReference w:type="first" r:id="rId20"/>
      <w:footerReference w:type="first" r:id="rId2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5E89FE05">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6" w15:restartNumberingAfterBreak="0">
    <w:nsid w:val="752A20EE"/>
    <w:multiLevelType w:val="hybridMultilevel"/>
    <w:tmpl w:val="D8DC31A0"/>
    <w:lvl w:ilvl="0" w:tplc="75D636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7988284">
    <w:abstractNumId w:val="4"/>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5"/>
  </w:num>
  <w:num w:numId="8" w16cid:durableId="119480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02A84"/>
    <w:rsid w:val="00005646"/>
    <w:rsid w:val="000056EB"/>
    <w:rsid w:val="00022E11"/>
    <w:rsid w:val="00023A88"/>
    <w:rsid w:val="00031ACA"/>
    <w:rsid w:val="00035711"/>
    <w:rsid w:val="00035B1C"/>
    <w:rsid w:val="00036A08"/>
    <w:rsid w:val="00047D9D"/>
    <w:rsid w:val="00062665"/>
    <w:rsid w:val="00064897"/>
    <w:rsid w:val="00066238"/>
    <w:rsid w:val="000675ED"/>
    <w:rsid w:val="00070D12"/>
    <w:rsid w:val="00085FE5"/>
    <w:rsid w:val="000A2611"/>
    <w:rsid w:val="000A47B6"/>
    <w:rsid w:val="000A7238"/>
    <w:rsid w:val="000B2E7E"/>
    <w:rsid w:val="000B59FC"/>
    <w:rsid w:val="000C016A"/>
    <w:rsid w:val="000C01D8"/>
    <w:rsid w:val="000D1DE9"/>
    <w:rsid w:val="000D2B19"/>
    <w:rsid w:val="000E7E93"/>
    <w:rsid w:val="000F37A0"/>
    <w:rsid w:val="000F61B8"/>
    <w:rsid w:val="0011584D"/>
    <w:rsid w:val="0011675A"/>
    <w:rsid w:val="001274F4"/>
    <w:rsid w:val="00133A0E"/>
    <w:rsid w:val="00134E9F"/>
    <w:rsid w:val="001357B2"/>
    <w:rsid w:val="00154492"/>
    <w:rsid w:val="00155B77"/>
    <w:rsid w:val="0017478F"/>
    <w:rsid w:val="00184B33"/>
    <w:rsid w:val="001908CB"/>
    <w:rsid w:val="00191107"/>
    <w:rsid w:val="00196FEA"/>
    <w:rsid w:val="001A0772"/>
    <w:rsid w:val="001B18E3"/>
    <w:rsid w:val="001B1D35"/>
    <w:rsid w:val="001B2B67"/>
    <w:rsid w:val="001B6B0D"/>
    <w:rsid w:val="001C5730"/>
    <w:rsid w:val="001D6B39"/>
    <w:rsid w:val="001D70AD"/>
    <w:rsid w:val="001F270E"/>
    <w:rsid w:val="001F762F"/>
    <w:rsid w:val="00202A77"/>
    <w:rsid w:val="00206FA9"/>
    <w:rsid w:val="00210609"/>
    <w:rsid w:val="00213435"/>
    <w:rsid w:val="002211E9"/>
    <w:rsid w:val="002454A0"/>
    <w:rsid w:val="00255939"/>
    <w:rsid w:val="00270D52"/>
    <w:rsid w:val="00271CE5"/>
    <w:rsid w:val="00274060"/>
    <w:rsid w:val="00274B0F"/>
    <w:rsid w:val="00281472"/>
    <w:rsid w:val="00282020"/>
    <w:rsid w:val="0028258E"/>
    <w:rsid w:val="002A2B69"/>
    <w:rsid w:val="002A54EC"/>
    <w:rsid w:val="002B0E51"/>
    <w:rsid w:val="002B1D9E"/>
    <w:rsid w:val="002B6038"/>
    <w:rsid w:val="002E7F51"/>
    <w:rsid w:val="003068B5"/>
    <w:rsid w:val="003078EE"/>
    <w:rsid w:val="00313B33"/>
    <w:rsid w:val="0032246A"/>
    <w:rsid w:val="00343D68"/>
    <w:rsid w:val="00343FFE"/>
    <w:rsid w:val="003636BF"/>
    <w:rsid w:val="00363FB3"/>
    <w:rsid w:val="00365232"/>
    <w:rsid w:val="00367656"/>
    <w:rsid w:val="00371442"/>
    <w:rsid w:val="0038270A"/>
    <w:rsid w:val="003845B4"/>
    <w:rsid w:val="00384FA2"/>
    <w:rsid w:val="00387B1A"/>
    <w:rsid w:val="003A01D2"/>
    <w:rsid w:val="003A037B"/>
    <w:rsid w:val="003B3514"/>
    <w:rsid w:val="003B5E9B"/>
    <w:rsid w:val="003C5845"/>
    <w:rsid w:val="003C5EE5"/>
    <w:rsid w:val="003D39CD"/>
    <w:rsid w:val="003E1C74"/>
    <w:rsid w:val="00400B56"/>
    <w:rsid w:val="00404DE7"/>
    <w:rsid w:val="004112CA"/>
    <w:rsid w:val="004119E5"/>
    <w:rsid w:val="00412A1E"/>
    <w:rsid w:val="00431110"/>
    <w:rsid w:val="004360CD"/>
    <w:rsid w:val="00441988"/>
    <w:rsid w:val="004657EE"/>
    <w:rsid w:val="004731C2"/>
    <w:rsid w:val="00484C3A"/>
    <w:rsid w:val="004915D3"/>
    <w:rsid w:val="00493735"/>
    <w:rsid w:val="004B30CB"/>
    <w:rsid w:val="004D24FA"/>
    <w:rsid w:val="004D5AA3"/>
    <w:rsid w:val="004E185B"/>
    <w:rsid w:val="004E5DBB"/>
    <w:rsid w:val="005078D5"/>
    <w:rsid w:val="00510DE6"/>
    <w:rsid w:val="00515F5B"/>
    <w:rsid w:val="00526246"/>
    <w:rsid w:val="00531431"/>
    <w:rsid w:val="00555FE6"/>
    <w:rsid w:val="0056333E"/>
    <w:rsid w:val="00564C5E"/>
    <w:rsid w:val="00567106"/>
    <w:rsid w:val="00597D4B"/>
    <w:rsid w:val="005B4D32"/>
    <w:rsid w:val="005B4E44"/>
    <w:rsid w:val="005D1D50"/>
    <w:rsid w:val="005E171C"/>
    <w:rsid w:val="005E1D3C"/>
    <w:rsid w:val="005E6E43"/>
    <w:rsid w:val="005F3613"/>
    <w:rsid w:val="0060404B"/>
    <w:rsid w:val="006113CA"/>
    <w:rsid w:val="00611F55"/>
    <w:rsid w:val="0061772C"/>
    <w:rsid w:val="00617A5D"/>
    <w:rsid w:val="00623C50"/>
    <w:rsid w:val="00624D41"/>
    <w:rsid w:val="00625AE6"/>
    <w:rsid w:val="00632253"/>
    <w:rsid w:val="006401D4"/>
    <w:rsid w:val="00642714"/>
    <w:rsid w:val="006455CE"/>
    <w:rsid w:val="00651091"/>
    <w:rsid w:val="00655841"/>
    <w:rsid w:val="006573AF"/>
    <w:rsid w:val="0066237C"/>
    <w:rsid w:val="00666FE5"/>
    <w:rsid w:val="0067609B"/>
    <w:rsid w:val="006770B0"/>
    <w:rsid w:val="00683B97"/>
    <w:rsid w:val="00684714"/>
    <w:rsid w:val="006B08E1"/>
    <w:rsid w:val="006B3725"/>
    <w:rsid w:val="006C2D98"/>
    <w:rsid w:val="006C7472"/>
    <w:rsid w:val="006D6B90"/>
    <w:rsid w:val="006E4D0E"/>
    <w:rsid w:val="006F0A2C"/>
    <w:rsid w:val="006F33B0"/>
    <w:rsid w:val="006F4FD6"/>
    <w:rsid w:val="00714863"/>
    <w:rsid w:val="00733017"/>
    <w:rsid w:val="00736CEF"/>
    <w:rsid w:val="007407EA"/>
    <w:rsid w:val="00752439"/>
    <w:rsid w:val="0076280E"/>
    <w:rsid w:val="007732F0"/>
    <w:rsid w:val="00783310"/>
    <w:rsid w:val="00792537"/>
    <w:rsid w:val="007936CD"/>
    <w:rsid w:val="007A2999"/>
    <w:rsid w:val="007A4A6D"/>
    <w:rsid w:val="007A4D24"/>
    <w:rsid w:val="007A58D5"/>
    <w:rsid w:val="007B136C"/>
    <w:rsid w:val="007D11B0"/>
    <w:rsid w:val="007D1BCF"/>
    <w:rsid w:val="007D5771"/>
    <w:rsid w:val="007D6CBC"/>
    <w:rsid w:val="007D75CF"/>
    <w:rsid w:val="007E0440"/>
    <w:rsid w:val="007E23A4"/>
    <w:rsid w:val="007E2BD9"/>
    <w:rsid w:val="007E6A9F"/>
    <w:rsid w:val="007E6DC5"/>
    <w:rsid w:val="007E749C"/>
    <w:rsid w:val="007F71D3"/>
    <w:rsid w:val="00801685"/>
    <w:rsid w:val="00802BB5"/>
    <w:rsid w:val="0081053A"/>
    <w:rsid w:val="00842D79"/>
    <w:rsid w:val="008436A9"/>
    <w:rsid w:val="008571B5"/>
    <w:rsid w:val="00862E06"/>
    <w:rsid w:val="00863B98"/>
    <w:rsid w:val="0088043C"/>
    <w:rsid w:val="008846F1"/>
    <w:rsid w:val="00884889"/>
    <w:rsid w:val="008906C9"/>
    <w:rsid w:val="0089475B"/>
    <w:rsid w:val="008A2339"/>
    <w:rsid w:val="008B3958"/>
    <w:rsid w:val="008C0ACF"/>
    <w:rsid w:val="008C5738"/>
    <w:rsid w:val="008D04F0"/>
    <w:rsid w:val="008E2A02"/>
    <w:rsid w:val="008E3AC9"/>
    <w:rsid w:val="008E77C9"/>
    <w:rsid w:val="008F2ACF"/>
    <w:rsid w:val="008F3500"/>
    <w:rsid w:val="008F7564"/>
    <w:rsid w:val="0090425C"/>
    <w:rsid w:val="009146D2"/>
    <w:rsid w:val="00917A16"/>
    <w:rsid w:val="00924E3C"/>
    <w:rsid w:val="00926BAF"/>
    <w:rsid w:val="00927761"/>
    <w:rsid w:val="00936670"/>
    <w:rsid w:val="00950EB6"/>
    <w:rsid w:val="009545A7"/>
    <w:rsid w:val="009612BB"/>
    <w:rsid w:val="00971103"/>
    <w:rsid w:val="009771FB"/>
    <w:rsid w:val="00981448"/>
    <w:rsid w:val="00986BFE"/>
    <w:rsid w:val="009973E7"/>
    <w:rsid w:val="009A0852"/>
    <w:rsid w:val="009B3F52"/>
    <w:rsid w:val="009C411B"/>
    <w:rsid w:val="009C740A"/>
    <w:rsid w:val="009D637F"/>
    <w:rsid w:val="009E1A71"/>
    <w:rsid w:val="009E69F8"/>
    <w:rsid w:val="00A125C5"/>
    <w:rsid w:val="00A2451C"/>
    <w:rsid w:val="00A34589"/>
    <w:rsid w:val="00A458CE"/>
    <w:rsid w:val="00A4688B"/>
    <w:rsid w:val="00A50BEF"/>
    <w:rsid w:val="00A629CA"/>
    <w:rsid w:val="00A65988"/>
    <w:rsid w:val="00A65EE7"/>
    <w:rsid w:val="00A662D6"/>
    <w:rsid w:val="00A70133"/>
    <w:rsid w:val="00A747E8"/>
    <w:rsid w:val="00A76B5E"/>
    <w:rsid w:val="00A770A6"/>
    <w:rsid w:val="00A813B1"/>
    <w:rsid w:val="00A86034"/>
    <w:rsid w:val="00A872B7"/>
    <w:rsid w:val="00A87C50"/>
    <w:rsid w:val="00A973AC"/>
    <w:rsid w:val="00AB36C4"/>
    <w:rsid w:val="00AB4683"/>
    <w:rsid w:val="00AC32B2"/>
    <w:rsid w:val="00AC3A47"/>
    <w:rsid w:val="00AC6E4E"/>
    <w:rsid w:val="00AE567E"/>
    <w:rsid w:val="00AE724F"/>
    <w:rsid w:val="00AF16F1"/>
    <w:rsid w:val="00AF1CB7"/>
    <w:rsid w:val="00AF2C18"/>
    <w:rsid w:val="00B02FB5"/>
    <w:rsid w:val="00B1443B"/>
    <w:rsid w:val="00B14886"/>
    <w:rsid w:val="00B17141"/>
    <w:rsid w:val="00B20E88"/>
    <w:rsid w:val="00B210C3"/>
    <w:rsid w:val="00B23679"/>
    <w:rsid w:val="00B24A38"/>
    <w:rsid w:val="00B305A0"/>
    <w:rsid w:val="00B30E01"/>
    <w:rsid w:val="00B31575"/>
    <w:rsid w:val="00B35D73"/>
    <w:rsid w:val="00B3739E"/>
    <w:rsid w:val="00B57B90"/>
    <w:rsid w:val="00B7732A"/>
    <w:rsid w:val="00B77537"/>
    <w:rsid w:val="00B8547D"/>
    <w:rsid w:val="00B91265"/>
    <w:rsid w:val="00B94341"/>
    <w:rsid w:val="00B955DD"/>
    <w:rsid w:val="00BA2DC6"/>
    <w:rsid w:val="00BA4265"/>
    <w:rsid w:val="00BB67C1"/>
    <w:rsid w:val="00BC2339"/>
    <w:rsid w:val="00BC6C09"/>
    <w:rsid w:val="00BD0B7C"/>
    <w:rsid w:val="00BD3931"/>
    <w:rsid w:val="00BF0A46"/>
    <w:rsid w:val="00BF4DA8"/>
    <w:rsid w:val="00C05532"/>
    <w:rsid w:val="00C07E50"/>
    <w:rsid w:val="00C1075D"/>
    <w:rsid w:val="00C15F0A"/>
    <w:rsid w:val="00C17F09"/>
    <w:rsid w:val="00C250D5"/>
    <w:rsid w:val="00C25CE3"/>
    <w:rsid w:val="00C25EC2"/>
    <w:rsid w:val="00C302C3"/>
    <w:rsid w:val="00C33B20"/>
    <w:rsid w:val="00C33F11"/>
    <w:rsid w:val="00C35666"/>
    <w:rsid w:val="00C46D9B"/>
    <w:rsid w:val="00C6367C"/>
    <w:rsid w:val="00C641E9"/>
    <w:rsid w:val="00C73166"/>
    <w:rsid w:val="00C87317"/>
    <w:rsid w:val="00C8736C"/>
    <w:rsid w:val="00C92898"/>
    <w:rsid w:val="00C95B22"/>
    <w:rsid w:val="00C96A71"/>
    <w:rsid w:val="00CA4340"/>
    <w:rsid w:val="00CA6CB0"/>
    <w:rsid w:val="00CB04D0"/>
    <w:rsid w:val="00CC2D1E"/>
    <w:rsid w:val="00CC5000"/>
    <w:rsid w:val="00CC6BE4"/>
    <w:rsid w:val="00CD0276"/>
    <w:rsid w:val="00CD34E6"/>
    <w:rsid w:val="00CE1FCE"/>
    <w:rsid w:val="00CE3EFA"/>
    <w:rsid w:val="00CE5238"/>
    <w:rsid w:val="00CE7514"/>
    <w:rsid w:val="00CF121B"/>
    <w:rsid w:val="00CF42EE"/>
    <w:rsid w:val="00CF6C87"/>
    <w:rsid w:val="00D03634"/>
    <w:rsid w:val="00D0438F"/>
    <w:rsid w:val="00D1469B"/>
    <w:rsid w:val="00D14895"/>
    <w:rsid w:val="00D16A79"/>
    <w:rsid w:val="00D16D70"/>
    <w:rsid w:val="00D200A7"/>
    <w:rsid w:val="00D248DE"/>
    <w:rsid w:val="00D34CFB"/>
    <w:rsid w:val="00D40935"/>
    <w:rsid w:val="00D47979"/>
    <w:rsid w:val="00D60B33"/>
    <w:rsid w:val="00D748C5"/>
    <w:rsid w:val="00D8048D"/>
    <w:rsid w:val="00D806BE"/>
    <w:rsid w:val="00D8542D"/>
    <w:rsid w:val="00D85EEB"/>
    <w:rsid w:val="00DA297A"/>
    <w:rsid w:val="00DA784A"/>
    <w:rsid w:val="00DB597B"/>
    <w:rsid w:val="00DC6A71"/>
    <w:rsid w:val="00DC6ED0"/>
    <w:rsid w:val="00DD0388"/>
    <w:rsid w:val="00DD48C1"/>
    <w:rsid w:val="00DD64B1"/>
    <w:rsid w:val="00DE6547"/>
    <w:rsid w:val="00DF1FC1"/>
    <w:rsid w:val="00DF4DE2"/>
    <w:rsid w:val="00E0357D"/>
    <w:rsid w:val="00E0464E"/>
    <w:rsid w:val="00E17302"/>
    <w:rsid w:val="00E20762"/>
    <w:rsid w:val="00E25BA4"/>
    <w:rsid w:val="00E27005"/>
    <w:rsid w:val="00E46EB0"/>
    <w:rsid w:val="00E50DEF"/>
    <w:rsid w:val="00E52BA5"/>
    <w:rsid w:val="00E7359B"/>
    <w:rsid w:val="00E813A3"/>
    <w:rsid w:val="00E85256"/>
    <w:rsid w:val="00E90B0F"/>
    <w:rsid w:val="00EC684B"/>
    <w:rsid w:val="00EC7BB2"/>
    <w:rsid w:val="00ED0DD6"/>
    <w:rsid w:val="00ED1C3E"/>
    <w:rsid w:val="00EE1D19"/>
    <w:rsid w:val="00EE3715"/>
    <w:rsid w:val="00EF0A8C"/>
    <w:rsid w:val="00F07E1C"/>
    <w:rsid w:val="00F22757"/>
    <w:rsid w:val="00F240BB"/>
    <w:rsid w:val="00F40518"/>
    <w:rsid w:val="00F4224F"/>
    <w:rsid w:val="00F56ADB"/>
    <w:rsid w:val="00F570FF"/>
    <w:rsid w:val="00F57FED"/>
    <w:rsid w:val="00F6008E"/>
    <w:rsid w:val="00F60A2F"/>
    <w:rsid w:val="00F73913"/>
    <w:rsid w:val="00F74686"/>
    <w:rsid w:val="00F83095"/>
    <w:rsid w:val="00FB26F9"/>
    <w:rsid w:val="00FB7B4C"/>
    <w:rsid w:val="00FD4159"/>
    <w:rsid w:val="00FD5048"/>
    <w:rsid w:val="00FE07F8"/>
    <w:rsid w:val="00FE74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85EE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093091445">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z@gov.s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zrsvn.oekr@zrsvn.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na.radovljica@radovljica.si" TargetMode="External"/><Relationship Id="rId5" Type="http://schemas.openxmlformats.org/officeDocument/2006/relationships/numbering" Target="numbering.xml"/><Relationship Id="rId15" Type="http://schemas.openxmlformats.org/officeDocument/2006/relationships/hyperlink" Target="mailto:gp.drsv-kr@gov.s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k@gov.si"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4.xml><?xml version="1.0" encoding="utf-8"?>
<ds:datastoreItem xmlns:ds="http://schemas.openxmlformats.org/officeDocument/2006/customXml" ds:itemID="{C32235B1-EE16-4B49-ABE9-E2DF43367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MOPE_predloga</Template>
  <TotalTime>709</TotalTime>
  <Pages>4</Pages>
  <Words>2007</Words>
  <Characters>11690</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21</cp:revision>
  <cp:lastPrinted>2024-05-30T09:14:00Z</cp:lastPrinted>
  <dcterms:created xsi:type="dcterms:W3CDTF">2024-05-28T12:05:00Z</dcterms:created>
  <dcterms:modified xsi:type="dcterms:W3CDTF">2024-05-30T09:42:00Z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