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762F7312"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3F34049B">
                <wp:simplePos x="0" y="0"/>
                <wp:positionH relativeFrom="page">
                  <wp:posOffset>1080135</wp:posOffset>
                </wp:positionH>
                <wp:positionV relativeFrom="page">
                  <wp:posOffset>1440815</wp:posOffset>
                </wp:positionV>
                <wp:extent cx="508000" cy="45085"/>
                <wp:effectExtent l="0" t="0" r="6350" b="12065"/>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Prostor za vnos naslovnika&#10;"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CC0685">
        <w:t>20</w:t>
      </w:r>
      <w:r>
        <w:t>/202</w:t>
      </w:r>
      <w:r w:rsidR="00CC0685">
        <w:t>4</w:t>
      </w:r>
      <w:r>
        <w:t>-25</w:t>
      </w:r>
      <w:r w:rsidR="00191107">
        <w:t>7</w:t>
      </w:r>
      <w:r>
        <w:t>0-</w:t>
      </w:r>
      <w:r w:rsidR="00CC0685">
        <w:t>2</w:t>
      </w:r>
    </w:p>
    <w:p w14:paraId="55200078" w14:textId="5274744C" w:rsidR="007D75CF" w:rsidRPr="00202A77" w:rsidRDefault="00F570FF" w:rsidP="00F570FF">
      <w:pPr>
        <w:pStyle w:val="datumtevilka"/>
      </w:pPr>
      <w:r>
        <w:t xml:space="preserve">Datum: </w:t>
      </w:r>
      <w:r>
        <w:tab/>
      </w:r>
      <w:r w:rsidR="00CC0685">
        <w:t>11</w:t>
      </w:r>
      <w:r>
        <w:t xml:space="preserve">. </w:t>
      </w:r>
      <w:r w:rsidR="00CC0685">
        <w:t>3</w:t>
      </w:r>
      <w:r>
        <w:t>. 202</w:t>
      </w:r>
      <w:r w:rsidR="00E05869">
        <w:t>4</w:t>
      </w:r>
    </w:p>
    <w:p w14:paraId="47BEEBD6" w14:textId="5272781D" w:rsidR="007D75CF" w:rsidRDefault="007D75CF" w:rsidP="007D75CF">
      <w:pPr>
        <w:rPr>
          <w:lang w:val="sl-SI"/>
        </w:rPr>
      </w:pPr>
    </w:p>
    <w:p w14:paraId="2E32A7A8" w14:textId="54E326F6"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w:t>
      </w:r>
      <w:r w:rsidR="00267E53">
        <w:rPr>
          <w:bCs/>
          <w:lang w:val="sl-SI"/>
        </w:rPr>
        <w:t xml:space="preserve"> in petega</w:t>
      </w:r>
      <w:r w:rsidR="0067609B">
        <w:rPr>
          <w:bCs/>
          <w:lang w:val="sl-SI"/>
        </w:rPr>
        <w:t xml:space="preserve">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A973AC" w:rsidRPr="00950EB6">
        <w:rPr>
          <w:bCs/>
          <w:lang w:val="sl-SI"/>
        </w:rPr>
        <w:t xml:space="preserve"> </w:t>
      </w:r>
      <w:r w:rsidR="00130737">
        <w:rPr>
          <w:bCs/>
          <w:lang w:val="sl-SI"/>
        </w:rPr>
        <w:t>v postopku določitve</w:t>
      </w:r>
      <w:r w:rsidR="00A973AC" w:rsidRPr="00950EB6">
        <w:rPr>
          <w:bCs/>
          <w:lang w:val="sl-SI"/>
        </w:rPr>
        <w:t xml:space="preserve">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5E5200">
        <w:rPr>
          <w:lang w:val="sl-SI"/>
        </w:rPr>
        <w:t>za območje SLJ 10-halda vzhod</w:t>
      </w:r>
      <w:r w:rsidRPr="003077AB">
        <w:rPr>
          <w:szCs w:val="20"/>
          <w:lang w:val="sl-SI"/>
        </w:rPr>
        <w:t>,</w:t>
      </w:r>
      <w:r w:rsidRPr="003077AB">
        <w:rPr>
          <w:bCs/>
          <w:lang w:val="sl-SI"/>
        </w:rPr>
        <w:t xml:space="preserve"> pripravljavcu plana, </w:t>
      </w:r>
      <w:r w:rsidR="00BE4A12">
        <w:rPr>
          <w:bCs/>
          <w:lang w:val="sl-SI"/>
        </w:rPr>
        <w:t xml:space="preserve">Občini </w:t>
      </w:r>
      <w:r w:rsidR="005E5200">
        <w:rPr>
          <w:bCs/>
          <w:lang w:val="sl-SI"/>
        </w:rPr>
        <w:t>Jesenice, Cesta železarjev 6, 4270 Jesenice</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75979155" w:rsidR="00617A5D" w:rsidRPr="00950EB6"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1665C9">
        <w:rPr>
          <w:lang w:val="sl-SI"/>
        </w:rPr>
        <w:t>za območje SLJ 10</w:t>
      </w:r>
      <w:r w:rsidR="006175E1">
        <w:rPr>
          <w:lang w:val="sl-SI"/>
        </w:rPr>
        <w:t xml:space="preserve"> </w:t>
      </w:r>
      <w:r w:rsidR="001665C9">
        <w:rPr>
          <w:lang w:val="sl-SI"/>
        </w:rPr>
        <w:t>-</w:t>
      </w:r>
      <w:r w:rsidR="006175E1">
        <w:rPr>
          <w:lang w:val="sl-SI"/>
        </w:rPr>
        <w:t xml:space="preserve"> </w:t>
      </w:r>
      <w:r w:rsidR="001665C9">
        <w:rPr>
          <w:lang w:val="sl-SI"/>
        </w:rPr>
        <w:t>halda vzhod, v Občini Jesenice,</w:t>
      </w:r>
      <w:r w:rsidR="00A973AC" w:rsidRPr="00950EB6">
        <w:rPr>
          <w:lang w:val="sl-SI"/>
        </w:rPr>
        <w:t xml:space="preserve"> </w:t>
      </w:r>
      <w:r w:rsidRPr="00950EB6">
        <w:rPr>
          <w:lang w:val="sl-SI"/>
        </w:rPr>
        <w:t xml:space="preserve">je treba izvesti </w:t>
      </w:r>
      <w:r w:rsidR="00A973AC" w:rsidRPr="00950EB6">
        <w:rPr>
          <w:lang w:val="sl-SI"/>
        </w:rPr>
        <w:t>celovit</w:t>
      </w:r>
      <w:r w:rsidRPr="00950EB6">
        <w:rPr>
          <w:lang w:val="sl-SI"/>
        </w:rPr>
        <w:t>o</w:t>
      </w:r>
      <w:r w:rsidR="00A973AC" w:rsidRPr="00950EB6">
        <w:rPr>
          <w:lang w:val="sl-SI"/>
        </w:rPr>
        <w:t xml:space="preserve"> presoj</w:t>
      </w:r>
      <w:r w:rsidRPr="00950EB6">
        <w:rPr>
          <w:lang w:val="sl-SI"/>
        </w:rPr>
        <w:t>o</w:t>
      </w:r>
      <w:r w:rsidR="00A973AC" w:rsidRPr="00950EB6">
        <w:rPr>
          <w:lang w:val="sl-SI"/>
        </w:rPr>
        <w:t xml:space="preserve"> vplivov na okolje</w:t>
      </w:r>
      <w:r w:rsidR="00B5586D">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5022FF7C" w:rsidR="005B4D32" w:rsidRDefault="005B4D32" w:rsidP="005B4D32">
      <w:pPr>
        <w:jc w:val="both"/>
        <w:rPr>
          <w:bCs/>
          <w:lang w:val="sl-SI"/>
        </w:rPr>
      </w:pPr>
      <w:r w:rsidRPr="00944019">
        <w:rPr>
          <w:lang w:val="sl-SI"/>
        </w:rPr>
        <w:t>Pripravljav</w:t>
      </w:r>
      <w:r w:rsidR="00934A9E">
        <w:rPr>
          <w:lang w:val="sl-SI"/>
        </w:rPr>
        <w:t>ka</w:t>
      </w:r>
      <w:r w:rsidRPr="00944019">
        <w:rPr>
          <w:lang w:val="sl-SI"/>
        </w:rPr>
        <w:t xml:space="preserve"> plana,</w:t>
      </w:r>
      <w:r w:rsidR="00934A9E">
        <w:rPr>
          <w:lang w:val="sl-SI"/>
        </w:rPr>
        <w:t xml:space="preserve"> O</w:t>
      </w:r>
      <w:r w:rsidRPr="00944019">
        <w:rPr>
          <w:bCs/>
          <w:szCs w:val="20"/>
          <w:lang w:val="sl-SI"/>
        </w:rPr>
        <w:t xml:space="preserve">bčina </w:t>
      </w:r>
      <w:r w:rsidR="006175E1">
        <w:rPr>
          <w:bCs/>
          <w:szCs w:val="20"/>
          <w:lang w:val="sl-SI"/>
        </w:rPr>
        <w:t>Jesenice</w:t>
      </w:r>
      <w:r w:rsidRPr="00944019">
        <w:rPr>
          <w:bCs/>
          <w:szCs w:val="20"/>
          <w:lang w:val="sl-SI"/>
        </w:rPr>
        <w:t xml:space="preserve">, </w:t>
      </w:r>
      <w:r w:rsidR="00BB67C1" w:rsidRPr="009E1A71">
        <w:rPr>
          <w:bCs/>
          <w:szCs w:val="20"/>
          <w:lang w:val="sl-SI"/>
        </w:rPr>
        <w:t>je</w:t>
      </w:r>
      <w:r w:rsidR="00036A08" w:rsidRPr="009E1A71">
        <w:rPr>
          <w:bCs/>
          <w:szCs w:val="20"/>
          <w:lang w:val="sl-SI"/>
        </w:rPr>
        <w:t xml:space="preserve"> </w:t>
      </w:r>
      <w:r w:rsidRPr="009E1A71">
        <w:rPr>
          <w:lang w:val="sl-SI"/>
        </w:rPr>
        <w:t xml:space="preserve">z vlogo </w:t>
      </w:r>
      <w:r w:rsidR="009E1A71" w:rsidRPr="009E1A71">
        <w:rPr>
          <w:szCs w:val="22"/>
          <w:lang w:val="sl-SI"/>
        </w:rPr>
        <w:t xml:space="preserve">št. </w:t>
      </w:r>
      <w:r w:rsidR="006175E1">
        <w:rPr>
          <w:szCs w:val="22"/>
          <w:lang w:val="sl-SI"/>
        </w:rPr>
        <w:t>3500-2/2022</w:t>
      </w:r>
      <w:r w:rsidR="009E1A71" w:rsidRPr="009E1A71">
        <w:rPr>
          <w:szCs w:val="22"/>
          <w:lang w:val="sl-SI"/>
        </w:rPr>
        <w:t xml:space="preserve">, </w:t>
      </w:r>
      <w:r w:rsidR="009E1A71" w:rsidRPr="009E1A71">
        <w:rPr>
          <w:szCs w:val="22"/>
          <w:lang w:val="sl-SI" w:eastAsia="sl-SI"/>
        </w:rPr>
        <w:t xml:space="preserve">z dne </w:t>
      </w:r>
      <w:r w:rsidR="006175E1">
        <w:rPr>
          <w:szCs w:val="22"/>
          <w:lang w:val="sl-SI" w:eastAsia="sl-SI"/>
        </w:rPr>
        <w:t>7</w:t>
      </w:r>
      <w:r w:rsidR="009E1A71" w:rsidRPr="009E1A71">
        <w:rPr>
          <w:szCs w:val="22"/>
          <w:lang w:val="sl-SI" w:eastAsia="sl-SI"/>
        </w:rPr>
        <w:t xml:space="preserve">. </w:t>
      </w:r>
      <w:r w:rsidR="00934A9E">
        <w:rPr>
          <w:szCs w:val="22"/>
          <w:lang w:val="sl-SI" w:eastAsia="sl-SI"/>
        </w:rPr>
        <w:t>2</w:t>
      </w:r>
      <w:r w:rsidR="009E1A71" w:rsidRPr="009E1A71">
        <w:rPr>
          <w:szCs w:val="22"/>
          <w:lang w:val="sl-SI" w:eastAsia="sl-SI"/>
        </w:rPr>
        <w:t>. 202</w:t>
      </w:r>
      <w:r w:rsidR="006175E1">
        <w:rPr>
          <w:szCs w:val="22"/>
          <w:lang w:val="sl-SI" w:eastAsia="sl-SI"/>
        </w:rPr>
        <w:t>4</w:t>
      </w:r>
      <w:r w:rsidRPr="009E1A71">
        <w:rPr>
          <w:szCs w:val="22"/>
          <w:lang w:val="sl-SI"/>
        </w:rPr>
        <w:t xml:space="preserve">, </w:t>
      </w:r>
      <w:r w:rsidRPr="009E1A71">
        <w:rPr>
          <w:lang w:val="sl-SI"/>
        </w:rPr>
        <w:t>Ministrstvo za okolje,</w:t>
      </w:r>
      <w:r w:rsidRPr="00A4688B">
        <w:rPr>
          <w:lang w:val="sl-SI"/>
        </w:rPr>
        <w:t xml:space="preserve"> podnebje in energijo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inistrstvo) zaprosil</w:t>
      </w:r>
      <w:r w:rsidR="00934A9E">
        <w:rPr>
          <w:lang w:val="sl-SI"/>
        </w:rPr>
        <w:t>a</w:t>
      </w:r>
      <w:r w:rsidRPr="00661C6C">
        <w:rPr>
          <w:lang w:val="sl-SI"/>
        </w:rPr>
        <w:t xml:space="preserve"> za </w:t>
      </w:r>
      <w:r w:rsidR="00BB67C1">
        <w:rPr>
          <w:lang w:val="sl-SI"/>
        </w:rPr>
        <w:t>mnenje</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4B23D4">
        <w:rPr>
          <w:lang w:val="sl-SI"/>
        </w:rPr>
        <w:t>za območje SLJ 10 – halda vzhod</w:t>
      </w:r>
      <w:r w:rsidR="00036A08">
        <w:rPr>
          <w:lang w:val="sl-SI"/>
        </w:rPr>
        <w:t xml:space="preserve"> </w:t>
      </w:r>
      <w:r>
        <w:rPr>
          <w:lang w:val="sl-SI"/>
        </w:rPr>
        <w:t>(v nadaljnjem besedilu OPPN)</w:t>
      </w:r>
      <w:r w:rsidRPr="00661C6C">
        <w:rPr>
          <w:bCs/>
          <w:lang w:val="sl-SI"/>
        </w:rPr>
        <w:t xml:space="preserve">. </w:t>
      </w:r>
    </w:p>
    <w:p w14:paraId="5EF62F4B" w14:textId="77777777" w:rsidR="005B4D32" w:rsidRDefault="005B4D32" w:rsidP="005B4D32">
      <w:pPr>
        <w:jc w:val="both"/>
        <w:rPr>
          <w:bCs/>
          <w:lang w:val="sl-SI"/>
        </w:rPr>
      </w:pPr>
    </w:p>
    <w:p w14:paraId="258129CA" w14:textId="4CA66A7C" w:rsidR="005B4D32" w:rsidRPr="00384FA2" w:rsidRDefault="005B4D32" w:rsidP="005B4D32">
      <w:pPr>
        <w:jc w:val="both"/>
        <w:rPr>
          <w:bCs/>
          <w:lang w:val="sl-SI"/>
        </w:rPr>
      </w:pPr>
      <w:r w:rsidRPr="00384FA2">
        <w:rPr>
          <w:bCs/>
          <w:lang w:val="sl-SI"/>
        </w:rPr>
        <w:t xml:space="preserve">Vlogi je bilo priloženo </w:t>
      </w:r>
      <w:r w:rsidR="00B02059">
        <w:rPr>
          <w:bCs/>
          <w:lang w:val="sl-SI"/>
        </w:rPr>
        <w:t xml:space="preserve">in v postopku pridobljeno </w:t>
      </w:r>
      <w:r w:rsidRPr="00384FA2">
        <w:rPr>
          <w:bCs/>
          <w:lang w:val="sl-SI"/>
        </w:rPr>
        <w:t>naslednje gradivo</w:t>
      </w:r>
      <w:r w:rsidR="00B02059">
        <w:rPr>
          <w:bCs/>
          <w:lang w:val="sl-SI"/>
        </w:rPr>
        <w:t>, ki je bilo podlaga za odločanje</w:t>
      </w:r>
      <w:r w:rsidRPr="00384FA2">
        <w:rPr>
          <w:bCs/>
          <w:lang w:val="sl-SI"/>
        </w:rPr>
        <w:t>:</w:t>
      </w:r>
    </w:p>
    <w:p w14:paraId="61DFF12F" w14:textId="6A0BA072" w:rsidR="00FF6B1E" w:rsidRPr="00E416B2" w:rsidRDefault="0069577B" w:rsidP="00CD6640">
      <w:pPr>
        <w:pStyle w:val="Odstavekseznama"/>
        <w:numPr>
          <w:ilvl w:val="0"/>
          <w:numId w:val="8"/>
        </w:numPr>
        <w:tabs>
          <w:tab w:val="left" w:pos="960"/>
        </w:tabs>
        <w:jc w:val="both"/>
        <w:rPr>
          <w:bCs/>
          <w:lang w:val="sl-SI"/>
        </w:rPr>
      </w:pPr>
      <w:r w:rsidRPr="00E416B2">
        <w:rPr>
          <w:szCs w:val="22"/>
          <w:lang w:val="sl-SI"/>
        </w:rPr>
        <w:t xml:space="preserve">Vloga </w:t>
      </w:r>
      <w:r w:rsidR="00FF6B1E" w:rsidRPr="00E416B2">
        <w:rPr>
          <w:szCs w:val="22"/>
          <w:lang w:val="sl-SI"/>
        </w:rPr>
        <w:t xml:space="preserve">št. </w:t>
      </w:r>
      <w:r w:rsidR="00E416B2" w:rsidRPr="00E416B2">
        <w:rPr>
          <w:szCs w:val="22"/>
          <w:lang w:val="sl-SI"/>
        </w:rPr>
        <w:t>3500-2/2022, 7. 2. 2024, Občina Jesenice,</w:t>
      </w:r>
    </w:p>
    <w:p w14:paraId="1FA565AE" w14:textId="2AD4363F" w:rsidR="00E416B2" w:rsidRPr="00E416B2" w:rsidRDefault="00E416B2" w:rsidP="00CD6640">
      <w:pPr>
        <w:pStyle w:val="Odstavekseznama"/>
        <w:numPr>
          <w:ilvl w:val="0"/>
          <w:numId w:val="8"/>
        </w:numPr>
        <w:tabs>
          <w:tab w:val="left" w:pos="960"/>
        </w:tabs>
        <w:jc w:val="both"/>
        <w:rPr>
          <w:bCs/>
          <w:lang w:val="sl-SI"/>
        </w:rPr>
      </w:pPr>
      <w:r>
        <w:rPr>
          <w:szCs w:val="22"/>
          <w:lang w:val="sl-SI"/>
        </w:rPr>
        <w:t>Analiza dokumentacije za pripravo OPPN za območje SLJ 10 – halda vzhod, Protim Ržišnik Perc d. o. o., Šenčur.</w:t>
      </w:r>
    </w:p>
    <w:p w14:paraId="559D918E" w14:textId="77777777" w:rsidR="00E416B2" w:rsidRDefault="00E416B2" w:rsidP="00E416B2">
      <w:pPr>
        <w:tabs>
          <w:tab w:val="left" w:pos="960"/>
        </w:tabs>
        <w:jc w:val="both"/>
        <w:rPr>
          <w:bCs/>
          <w:lang w:val="sl-SI"/>
        </w:rPr>
      </w:pPr>
    </w:p>
    <w:p w14:paraId="1E3C4F69" w14:textId="51C9CBB7" w:rsidR="00E416B2" w:rsidRPr="006D6B02" w:rsidRDefault="00E416B2" w:rsidP="00E416B2">
      <w:pPr>
        <w:tabs>
          <w:tab w:val="left" w:pos="960"/>
        </w:tabs>
        <w:jc w:val="both"/>
        <w:rPr>
          <w:bCs/>
          <w:lang w:val="sl-SI"/>
        </w:rPr>
      </w:pPr>
      <w:r>
        <w:rPr>
          <w:bCs/>
          <w:lang w:val="sl-SI"/>
        </w:rPr>
        <w:t>Ministrstvo je 1. 6. 2023 izdalo odločbo št. 35409-81/2023-2550-18</w:t>
      </w:r>
      <w:r w:rsidR="00BC74F4">
        <w:rPr>
          <w:bCs/>
          <w:lang w:val="sl-SI"/>
        </w:rPr>
        <w:t xml:space="preserve">, da je za predmetni OPPN treba izvesti celovito presojo vplivov na okolje. V vmesnem času je prišlo do spremembe investicijske namere. Investitor želi na območju odlagališča topilniških odpadkov postaviti sončno elektrarno z dostopno potjo. </w:t>
      </w:r>
      <w:r w:rsidR="006D6B02">
        <w:rPr>
          <w:bCs/>
          <w:lang w:val="sl-SI"/>
        </w:rPr>
        <w:t xml:space="preserve">Območje obsega zemljišča s parc. št. </w:t>
      </w:r>
      <w:r w:rsidR="006D6B02" w:rsidRPr="006D6B02">
        <w:rPr>
          <w:lang w:val="sl-SI"/>
        </w:rPr>
        <w:t>1247/76, 1247/77, 1247/130, 1247/142, 1247/144, 2221/3, 2221/11, 2221/13, 2221/14, 2221/15, 2221/16, 2238/1</w:t>
      </w:r>
      <w:r w:rsidR="006D6B02" w:rsidRPr="006D6B02">
        <w:rPr>
          <w:lang w:val="sl-SI"/>
        </w:rPr>
        <w:t xml:space="preserve"> in 2238/2</w:t>
      </w:r>
      <w:r w:rsidR="006D6B02" w:rsidRPr="006D6B02">
        <w:rPr>
          <w:lang w:val="sl-SI"/>
        </w:rPr>
        <w:t xml:space="preserve"> vse k. o. 2175 Jesenice</w:t>
      </w:r>
      <w:r w:rsidR="006D6B02" w:rsidRPr="006D6B02">
        <w:rPr>
          <w:lang w:val="sl-SI"/>
        </w:rPr>
        <w:t xml:space="preserve"> v velikosti 5,5 h</w:t>
      </w:r>
      <w:r w:rsidR="006D6B02">
        <w:rPr>
          <w:lang w:val="sl-SI"/>
        </w:rPr>
        <w:t xml:space="preserve">a. </w:t>
      </w:r>
      <w:r w:rsidR="00303811">
        <w:rPr>
          <w:lang w:val="sl-SI"/>
        </w:rPr>
        <w:t xml:space="preserve">Predvidena moč sončne elektrarne je 1,36 MW. </w:t>
      </w:r>
    </w:p>
    <w:p w14:paraId="0D367F9E" w14:textId="77777777" w:rsidR="00FF6B1E" w:rsidRDefault="00FF6B1E" w:rsidP="003A01D2">
      <w:pPr>
        <w:jc w:val="both"/>
        <w:rPr>
          <w:lang w:val="sl-SI"/>
        </w:rPr>
      </w:pPr>
    </w:p>
    <w:p w14:paraId="238C63A9" w14:textId="7E3B79C9" w:rsidR="003A01D2" w:rsidRDefault="003A01D2" w:rsidP="003A01D2">
      <w:pPr>
        <w:jc w:val="both"/>
        <w:rPr>
          <w:lang w:val="sl-SI"/>
        </w:rPr>
      </w:pPr>
      <w:r w:rsidRPr="003A01D2">
        <w:rPr>
          <w:lang w:val="sl-SI"/>
        </w:rPr>
        <w:t>Po 128. členu Zakona o urejanju prostora (</w:t>
      </w:r>
      <w:r w:rsidR="007A4D24">
        <w:rPr>
          <w:bCs/>
          <w:lang w:val="sl-SI"/>
        </w:rPr>
        <w:t>Uradni list RS, št. 199/21 – ZureP-3, 18/23 – ZDU-1O, 78/23 – ZUNPEOVE in 95/23 – ZIUOPZP</w:t>
      </w:r>
      <w:r w:rsidRPr="003A01D2">
        <w:rPr>
          <w:lang w:val="sl-SI"/>
        </w:rPr>
        <w:t>; v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29D9DDA1" w14:textId="77777777" w:rsidR="00303811" w:rsidRDefault="00303811" w:rsidP="003A01D2">
      <w:pPr>
        <w:jc w:val="both"/>
        <w:rPr>
          <w:lang w:val="sl-SI"/>
        </w:rPr>
      </w:pPr>
    </w:p>
    <w:p w14:paraId="24D2C4CF" w14:textId="2FC48EF2" w:rsidR="00776961" w:rsidRPr="00776961" w:rsidRDefault="00776961" w:rsidP="00776961">
      <w:pPr>
        <w:jc w:val="both"/>
        <w:rPr>
          <w:lang w:val="sl-SI"/>
        </w:rPr>
      </w:pPr>
      <w:r w:rsidRPr="00776961">
        <w:rPr>
          <w:lang w:val="sl-SI"/>
        </w:rPr>
        <w:t>Zavod RS za varstvo narave je v svojem mnenju št. 3563-0107/2023-8, 10. 5. 2023</w:t>
      </w:r>
      <w:r w:rsidRPr="00776961">
        <w:rPr>
          <w:lang w:val="sl-SI"/>
        </w:rPr>
        <w:t>, ki je bilo izdano v prejšnjem postopku št. 35409-81/2023-2550-18</w:t>
      </w:r>
      <w:r w:rsidRPr="00776961">
        <w:rPr>
          <w:lang w:val="sl-SI"/>
        </w:rPr>
        <w:t xml:space="preserve">, ocenil, da presoje sprejemljivosti vplivov izvedbe plana v naravo na varovana območja ni treba izvesti.   </w:t>
      </w:r>
    </w:p>
    <w:p w14:paraId="1D21A50A" w14:textId="61BA89E4" w:rsidR="000E7E93" w:rsidRPr="00776961" w:rsidRDefault="00FC74F6" w:rsidP="003A01D2">
      <w:pPr>
        <w:jc w:val="both"/>
        <w:rPr>
          <w:lang w:val="sl-SI"/>
        </w:rPr>
      </w:pPr>
      <w:r w:rsidRPr="00776961">
        <w:rPr>
          <w:lang w:val="sl-SI"/>
        </w:rPr>
        <w:t xml:space="preserve">Ministrstvo je na podlagi predloženega gradiva in javno dostopnih podatkov (Vir ARSO, Atlas okolja) ugotovilo, da plan </w:t>
      </w:r>
      <w:r w:rsidR="003C2C62" w:rsidRPr="00776961">
        <w:rPr>
          <w:lang w:val="sl-SI"/>
        </w:rPr>
        <w:t xml:space="preserve">ne </w:t>
      </w:r>
      <w:r w:rsidRPr="00776961">
        <w:rPr>
          <w:lang w:val="sl-SI"/>
        </w:rPr>
        <w:t xml:space="preserve">posega v območja Natura 2000, zato </w:t>
      </w:r>
      <w:r w:rsidR="00776961" w:rsidRPr="00776961">
        <w:rPr>
          <w:lang w:val="sl-SI"/>
        </w:rPr>
        <w:t>ocenjuje</w:t>
      </w:r>
      <w:r w:rsidR="003C2C62" w:rsidRPr="00776961">
        <w:rPr>
          <w:lang w:val="sl-SI"/>
        </w:rPr>
        <w:t>, da presoje sprejemljivosti na varovana območja ni treba izvesti.</w:t>
      </w:r>
    </w:p>
    <w:p w14:paraId="5F5CE86F" w14:textId="58F955F9" w:rsidR="000E7E93" w:rsidRDefault="000E7E93" w:rsidP="003A01D2">
      <w:pPr>
        <w:jc w:val="both"/>
        <w:rPr>
          <w:lang w:val="sl-SI"/>
        </w:rPr>
      </w:pPr>
    </w:p>
    <w:p w14:paraId="359F62A7" w14:textId="163F7400" w:rsidR="00C9274B" w:rsidRDefault="000E7E93" w:rsidP="00C9274B">
      <w:pPr>
        <w:jc w:val="both"/>
        <w:rPr>
          <w:lang w:val="sl-SI"/>
        </w:rPr>
      </w:pPr>
      <w:r w:rsidRPr="003B370F">
        <w:rPr>
          <w:szCs w:val="22"/>
          <w:lang w:val="sl-SI"/>
        </w:rPr>
        <w:t>Ministrstvo je v postopku preučilo obstoj drugih okoljskih razlogov za uvedbo celovite presoje vplivov na okolje</w:t>
      </w:r>
      <w:r w:rsidR="00C9274B">
        <w:rPr>
          <w:szCs w:val="22"/>
          <w:lang w:val="sl-SI"/>
        </w:rPr>
        <w:t xml:space="preserve"> in ugotovilo, da je o</w:t>
      </w:r>
      <w:r w:rsidR="00C9274B">
        <w:rPr>
          <w:lang w:val="sl-SI"/>
        </w:rPr>
        <w:t>bmočje locirano ob reki Savi in v naravi ni ravno, pač pa ima padec od vzhoda proti zahodu (proti reki). Montaža solarnih panelov v telo odlagališča,</w:t>
      </w:r>
      <w:r w:rsidR="00C9274B">
        <w:rPr>
          <w:lang w:val="sl-SI"/>
        </w:rPr>
        <w:t xml:space="preserve"> predvsem</w:t>
      </w:r>
      <w:r w:rsidR="00C9274B">
        <w:rPr>
          <w:lang w:val="sl-SI"/>
        </w:rPr>
        <w:t xml:space="preserve"> na </w:t>
      </w:r>
      <w:r w:rsidR="00C9274B">
        <w:rPr>
          <w:lang w:val="sl-SI"/>
        </w:rPr>
        <w:t>pobočja</w:t>
      </w:r>
      <w:r w:rsidR="00C9274B">
        <w:rPr>
          <w:lang w:val="sl-SI"/>
        </w:rPr>
        <w:t>, bo pomenila, da se posega v stabilnost telesa odlagališča, ki že sedaj ni dokončno vzpostavljena, saj ima lokacija status odlagališča v zapiranju</w:t>
      </w:r>
      <w:r w:rsidR="00C9274B">
        <w:rPr>
          <w:lang w:val="sl-SI"/>
        </w:rPr>
        <w:t xml:space="preserve"> oziroma po trditvah stranke Občine Jesenice, je bila vloga za izdajo okoljevarstvenega dovoljenja za zaprtje odlagališča, s strani investitorja, podana v začetku novembra 2023</w:t>
      </w:r>
      <w:r w:rsidR="00C9274B">
        <w:rPr>
          <w:lang w:val="sl-SI"/>
        </w:rPr>
        <w:t xml:space="preserve">. Kakršnakoli že opravljena zapiralna dela pa niso potrjena s strani ministrstva, ki izdaja okoljevarstvena dovoljenja za odlagališča. Glede na določila predpisa o odlaganju odpadkov, je po prenehanju obratovanja odlagališča prepovedano izvajanje posegov v telo odlagališča ali načrtovanje in izvajanje posegov, ki bi lahko vplivali na stabilnost odlagališča. </w:t>
      </w:r>
    </w:p>
    <w:p w14:paraId="3E98623B" w14:textId="2B1BC6D0" w:rsidR="00C9274B" w:rsidRDefault="00C9274B" w:rsidP="00C9274B">
      <w:pPr>
        <w:jc w:val="both"/>
        <w:rPr>
          <w:lang w:val="sl-SI"/>
        </w:rPr>
      </w:pPr>
      <w:r>
        <w:rPr>
          <w:lang w:val="sl-SI"/>
        </w:rPr>
        <w:t>Ministrstvo je ocenilo, da bi izvedba OPPN Halda Jesenice lahko pomembno vplivala na okolje, ker predstavlja tveganje za ljudi in okolje (npr. zaradi morebitnih nesreč</w:t>
      </w:r>
      <w:r>
        <w:rPr>
          <w:lang w:val="sl-SI"/>
        </w:rPr>
        <w:t>, erozije pobočja</w:t>
      </w:r>
      <w:r w:rsidR="00557881">
        <w:rPr>
          <w:lang w:val="sl-SI"/>
        </w:rPr>
        <w:t>, morebitno izluževanje preko padavinskih in zalednih voda, prašenje</w:t>
      </w:r>
      <w:r>
        <w:rPr>
          <w:lang w:val="sl-SI"/>
        </w:rPr>
        <w:t xml:space="preserve"> itd.</w:t>
      </w:r>
      <w:r>
        <w:rPr>
          <w:lang w:val="sl-SI"/>
        </w:rPr>
        <w:t xml:space="preserve">). </w:t>
      </w:r>
    </w:p>
    <w:p w14:paraId="706405F9" w14:textId="7A05E36E" w:rsidR="000E7E93" w:rsidRPr="003B370F" w:rsidRDefault="00C9274B" w:rsidP="00C9274B">
      <w:pPr>
        <w:jc w:val="both"/>
        <w:rPr>
          <w:szCs w:val="22"/>
          <w:lang w:val="sl-SI"/>
        </w:rPr>
      </w:pPr>
      <w:r>
        <w:rPr>
          <w:lang w:val="sl-SI"/>
        </w:rPr>
        <w:t>Iz uradnih evidenc Spletni portal E vode izhaja, da se del območja nahaja tudi na območju preostale in majhne  poplavne nevarnosti npr. zemljišča 1247/76, 1247/142, 1247/144, 2221/11, 2238/1 vse k. o. Jesenice. Ministrstvo ugotavlja, da je za ugotovitev in potrditev, da je na teh območjih možno postavljati sončne elektrarne, potrebno izvesti celovito presojo vplivov na okolje pred sprejetjem OPPN Halda</w:t>
      </w:r>
      <w:r>
        <w:rPr>
          <w:lang w:val="sl-SI"/>
        </w:rPr>
        <w:t xml:space="preserve"> - vzhod</w:t>
      </w:r>
      <w:r>
        <w:rPr>
          <w:lang w:val="sl-SI"/>
        </w:rPr>
        <w:t xml:space="preserve"> Jesenice.</w:t>
      </w:r>
    </w:p>
    <w:p w14:paraId="6D063F0D" w14:textId="23ADD733" w:rsidR="00154492" w:rsidRDefault="00154492" w:rsidP="003A01D2">
      <w:pPr>
        <w:jc w:val="both"/>
        <w:rPr>
          <w:szCs w:val="22"/>
          <w:lang w:val="sl-SI"/>
        </w:rPr>
      </w:pPr>
    </w:p>
    <w:p w14:paraId="5F259492" w14:textId="266EE539" w:rsidR="00154492" w:rsidRPr="00557881" w:rsidRDefault="00CF6C87" w:rsidP="00154492">
      <w:pPr>
        <w:jc w:val="both"/>
        <w:rPr>
          <w:bCs/>
          <w:szCs w:val="22"/>
          <w:lang w:val="sl-SI"/>
        </w:rPr>
      </w:pPr>
      <w:r w:rsidRPr="00557881">
        <w:rPr>
          <w:bCs/>
          <w:szCs w:val="22"/>
          <w:lang w:val="sl-SI"/>
        </w:rPr>
        <w:t xml:space="preserve">V skladu z zgoraj navedenim je ministrstvo ugotovilo, da je za OPPN treba izvesti celovito presojo vplivov na okolje </w:t>
      </w:r>
      <w:r w:rsidR="00154492" w:rsidRPr="00557881">
        <w:rPr>
          <w:bCs/>
          <w:szCs w:val="22"/>
          <w:lang w:val="sl-SI"/>
        </w:rPr>
        <w:t>po določilih 128. člen</w:t>
      </w:r>
      <w:r w:rsidR="000F37A0" w:rsidRPr="00557881">
        <w:rPr>
          <w:bCs/>
          <w:szCs w:val="22"/>
          <w:lang w:val="sl-SI"/>
        </w:rPr>
        <w:t>a</w:t>
      </w:r>
      <w:r w:rsidR="00154492" w:rsidRPr="00557881">
        <w:rPr>
          <w:bCs/>
          <w:szCs w:val="22"/>
          <w:lang w:val="sl-SI"/>
        </w:rPr>
        <w:t xml:space="preserve"> ZUreP-3</w:t>
      </w:r>
      <w:r w:rsidR="002F72C1" w:rsidRPr="00557881">
        <w:rPr>
          <w:bCs/>
          <w:szCs w:val="22"/>
          <w:lang w:val="sl-SI"/>
        </w:rPr>
        <w:t xml:space="preserve">. </w:t>
      </w:r>
    </w:p>
    <w:p w14:paraId="736C3FE3" w14:textId="1ADBDF0E" w:rsidR="00134E9F" w:rsidRPr="00314327" w:rsidRDefault="00134E9F" w:rsidP="003A01D2">
      <w:pPr>
        <w:jc w:val="both"/>
        <w:rPr>
          <w:color w:val="FF0000"/>
          <w:szCs w:val="22"/>
          <w:lang w:val="sl-SI"/>
        </w:rPr>
      </w:pPr>
    </w:p>
    <w:p w14:paraId="6CDF920A" w14:textId="7D0E09D1" w:rsidR="005B4D32" w:rsidRPr="00DD48C1" w:rsidRDefault="007E749C" w:rsidP="005B4D32">
      <w:pPr>
        <w:jc w:val="both"/>
        <w:rPr>
          <w:lang w:val="sl-SI"/>
        </w:rPr>
      </w:pPr>
      <w:r>
        <w:rPr>
          <w:lang w:val="sl-SI"/>
        </w:rPr>
        <w:t>Pripravil</w:t>
      </w:r>
      <w:r w:rsidR="005B4D32" w:rsidRPr="00DD48C1">
        <w:rPr>
          <w:lang w:val="sl-SI"/>
        </w:rPr>
        <w:t>:</w:t>
      </w:r>
    </w:p>
    <w:p w14:paraId="57F28663" w14:textId="77777777" w:rsidR="005B4D32" w:rsidRPr="00DD48C1" w:rsidRDefault="005B4D32" w:rsidP="005B4D32">
      <w:pPr>
        <w:jc w:val="both"/>
        <w:rPr>
          <w:lang w:val="sl-SI"/>
        </w:rPr>
      </w:pPr>
    </w:p>
    <w:p w14:paraId="0E1A6E71" w14:textId="597BBFF8" w:rsidR="005B4D32" w:rsidRPr="00DD48C1" w:rsidRDefault="005D786C" w:rsidP="00624D41">
      <w:pPr>
        <w:tabs>
          <w:tab w:val="center" w:pos="5954"/>
        </w:tabs>
        <w:jc w:val="both"/>
        <w:rPr>
          <w:lang w:val="sl-SI"/>
        </w:rPr>
      </w:pPr>
      <w:r>
        <w:rPr>
          <w:lang w:val="sl-SI"/>
        </w:rPr>
        <w:t xml:space="preserve"> Jernej</w:t>
      </w:r>
      <w:r w:rsidR="005B4D32" w:rsidRPr="00DD48C1">
        <w:rPr>
          <w:lang w:val="sl-SI"/>
        </w:rPr>
        <w:t xml:space="preserve"> </w:t>
      </w:r>
      <w:r>
        <w:rPr>
          <w:lang w:val="sl-SI"/>
        </w:rPr>
        <w:t>Per</w:t>
      </w:r>
      <w:r w:rsidR="00624D41" w:rsidRPr="00DD48C1">
        <w:rPr>
          <w:lang w:val="sl-SI"/>
        </w:rPr>
        <w:tab/>
        <w:t>dr. Tanja Pucelj Vidović</w:t>
      </w:r>
    </w:p>
    <w:p w14:paraId="270B9CCD" w14:textId="5558B470" w:rsidR="005B4D32" w:rsidRDefault="005D786C" w:rsidP="00624D41">
      <w:pPr>
        <w:tabs>
          <w:tab w:val="center" w:pos="5954"/>
        </w:tabs>
        <w:jc w:val="both"/>
        <w:rPr>
          <w:lang w:val="sl-SI"/>
        </w:rPr>
      </w:pPr>
      <w:r>
        <w:rPr>
          <w:lang w:val="sl-SI"/>
        </w:rPr>
        <w:t xml:space="preserve"> p</w:t>
      </w:r>
      <w:r w:rsidR="005B4D32" w:rsidRPr="00DD48C1">
        <w:rPr>
          <w:lang w:val="sl-SI"/>
        </w:rPr>
        <w:t>odsekretar</w:t>
      </w:r>
      <w:r w:rsidR="00624D41">
        <w:rPr>
          <w:lang w:val="sl-SI"/>
        </w:rPr>
        <w:tab/>
      </w:r>
      <w:r>
        <w:rPr>
          <w:lang w:val="sl-SI"/>
        </w:rPr>
        <w:t>v</w:t>
      </w:r>
      <w:r w:rsidR="00624D41">
        <w:rPr>
          <w:lang w:val="sl-SI"/>
        </w:rPr>
        <w:t>odja Sektorja za okoljske presoje</w:t>
      </w:r>
    </w:p>
    <w:p w14:paraId="78C10802" w14:textId="77777777" w:rsidR="009425D5" w:rsidRDefault="009425D5" w:rsidP="00624D41">
      <w:pPr>
        <w:tabs>
          <w:tab w:val="center" w:pos="5954"/>
        </w:tabs>
        <w:jc w:val="both"/>
        <w:rPr>
          <w:lang w:val="sl-SI"/>
        </w:rPr>
      </w:pPr>
    </w:p>
    <w:p w14:paraId="3AF2DA19" w14:textId="77777777" w:rsidR="005B4D32" w:rsidRPr="00E05869" w:rsidRDefault="005B4D32" w:rsidP="005B4D32">
      <w:pPr>
        <w:jc w:val="both"/>
        <w:rPr>
          <w:lang w:val="sl-SI"/>
        </w:rPr>
      </w:pPr>
    </w:p>
    <w:p w14:paraId="11A5C3CE" w14:textId="3BF5B8A6" w:rsidR="005B4D32" w:rsidRPr="00E05869" w:rsidRDefault="005B4D32" w:rsidP="005B4D32">
      <w:pPr>
        <w:jc w:val="both"/>
        <w:rPr>
          <w:b/>
          <w:lang w:val="sl-SI"/>
        </w:rPr>
      </w:pPr>
      <w:r w:rsidRPr="00E05869">
        <w:rPr>
          <w:lang w:val="sl-SI"/>
        </w:rPr>
        <w:t>Vročiti</w:t>
      </w:r>
      <w:r w:rsidR="00FD4159" w:rsidRPr="00E05869">
        <w:rPr>
          <w:lang w:val="sl-SI"/>
        </w:rPr>
        <w:t xml:space="preserve"> (elektronsko)</w:t>
      </w:r>
      <w:r w:rsidRPr="00E05869">
        <w:rPr>
          <w:lang w:val="sl-SI"/>
        </w:rPr>
        <w:t>:</w:t>
      </w:r>
    </w:p>
    <w:p w14:paraId="5C912D34" w14:textId="43800751" w:rsidR="00B54DC3" w:rsidRPr="007900CC" w:rsidRDefault="005B4D32" w:rsidP="007900CC">
      <w:pPr>
        <w:spacing w:line="260" w:lineRule="exact"/>
        <w:jc w:val="both"/>
        <w:rPr>
          <w:rFonts w:cs="Arial"/>
          <w:szCs w:val="20"/>
          <w:lang w:val="sl-SI"/>
        </w:rPr>
      </w:pPr>
      <w:r w:rsidRPr="00E05869">
        <w:rPr>
          <w:rFonts w:cs="Arial"/>
          <w:szCs w:val="20"/>
          <w:lang w:val="sl-SI"/>
        </w:rPr>
        <w:t xml:space="preserve">- </w:t>
      </w:r>
      <w:r w:rsidR="00E05869" w:rsidRPr="00E05869">
        <w:rPr>
          <w:bCs/>
          <w:lang w:val="sl-SI"/>
        </w:rPr>
        <w:t xml:space="preserve">Občina </w:t>
      </w:r>
      <w:r w:rsidR="007900CC">
        <w:rPr>
          <w:bCs/>
          <w:lang w:val="sl-SI"/>
        </w:rPr>
        <w:t xml:space="preserve">Jesenice, </w:t>
      </w:r>
      <w:hyperlink r:id="rId11" w:history="1">
        <w:r w:rsidR="007900CC" w:rsidRPr="00067A64">
          <w:rPr>
            <w:rStyle w:val="Hiperpovezava"/>
            <w:bCs/>
            <w:lang w:val="sl-SI"/>
          </w:rPr>
          <w:t>obcina.jesenice</w:t>
        </w:r>
        <w:r w:rsidR="007900CC" w:rsidRPr="00067A64">
          <w:rPr>
            <w:rStyle w:val="Hiperpovezava"/>
            <w:rFonts w:cs="Arial"/>
            <w:bCs/>
            <w:lang w:val="sl-SI"/>
          </w:rPr>
          <w:t>@</w:t>
        </w:r>
        <w:r w:rsidR="007900CC" w:rsidRPr="00067A64">
          <w:rPr>
            <w:rStyle w:val="Hiperpovezava"/>
            <w:bCs/>
            <w:lang w:val="sl-SI"/>
          </w:rPr>
          <w:t>jesenice.si</w:t>
        </w:r>
      </w:hyperlink>
      <w:r w:rsidR="007900CC">
        <w:rPr>
          <w:bCs/>
          <w:lang w:val="sl-SI"/>
        </w:rPr>
        <w:t xml:space="preserve"> </w:t>
      </w:r>
    </w:p>
    <w:sectPr w:rsidR="00B54DC3" w:rsidRPr="007900CC" w:rsidSect="008F7564">
      <w:headerReference w:type="default" r:id="rId12"/>
      <w:footerReference w:type="default" r:id="rId13"/>
      <w:headerReference w:type="first" r:id="rId14"/>
      <w:foot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AFF6" w14:textId="77777777" w:rsidR="00B109E8" w:rsidRDefault="00B109E8">
      <w:r>
        <w:separator/>
      </w:r>
    </w:p>
  </w:endnote>
  <w:endnote w:type="continuationSeparator" w:id="0">
    <w:p w14:paraId="7E20628A" w14:textId="77777777" w:rsidR="00B109E8" w:rsidRDefault="00B1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9407"/>
      <w:docPartObj>
        <w:docPartGallery w:val="Page Numbers (Bottom of Page)"/>
        <w:docPartUnique/>
      </w:docPartObj>
    </w:sdtPr>
    <w:sdtContent>
      <w:p w14:paraId="188F76A7" w14:textId="146183A0"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0247D3A8" w14:textId="77777777" w:rsidR="005D786C" w:rsidRDefault="005D78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60481"/>
      <w:docPartObj>
        <w:docPartGallery w:val="Page Numbers (Bottom of Page)"/>
        <w:docPartUnique/>
      </w:docPartObj>
    </w:sdtPr>
    <w:sdtContent>
      <w:p w14:paraId="28DC1973" w14:textId="78494BFC"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66F7" w14:textId="77777777" w:rsidR="00B109E8" w:rsidRDefault="00B109E8">
      <w:r>
        <w:separator/>
      </w:r>
    </w:p>
  </w:footnote>
  <w:footnote w:type="continuationSeparator" w:id="0">
    <w:p w14:paraId="71A80849" w14:textId="77777777" w:rsidR="00B109E8" w:rsidRDefault="00B1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5E89FE05">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11518A"/>
    <w:multiLevelType w:val="hybridMultilevel"/>
    <w:tmpl w:val="C0F4E72E"/>
    <w:lvl w:ilvl="0" w:tplc="49BE6F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5"/>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6"/>
  </w:num>
  <w:num w:numId="8" w16cid:durableId="56171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35711"/>
    <w:rsid w:val="00036A08"/>
    <w:rsid w:val="00064897"/>
    <w:rsid w:val="00085FE5"/>
    <w:rsid w:val="000A7238"/>
    <w:rsid w:val="000B2E7E"/>
    <w:rsid w:val="000E7E93"/>
    <w:rsid w:val="000F37A0"/>
    <w:rsid w:val="00130737"/>
    <w:rsid w:val="00134E9F"/>
    <w:rsid w:val="001357B2"/>
    <w:rsid w:val="00154492"/>
    <w:rsid w:val="001665C9"/>
    <w:rsid w:val="0017478F"/>
    <w:rsid w:val="00191107"/>
    <w:rsid w:val="00196FEA"/>
    <w:rsid w:val="001C5730"/>
    <w:rsid w:val="001D71BC"/>
    <w:rsid w:val="001F762F"/>
    <w:rsid w:val="00202A77"/>
    <w:rsid w:val="00267E53"/>
    <w:rsid w:val="00271CE5"/>
    <w:rsid w:val="00282020"/>
    <w:rsid w:val="002873E1"/>
    <w:rsid w:val="002A2B69"/>
    <w:rsid w:val="002B0E51"/>
    <w:rsid w:val="002B6038"/>
    <w:rsid w:val="002E05D6"/>
    <w:rsid w:val="002E7F51"/>
    <w:rsid w:val="002F72C1"/>
    <w:rsid w:val="00303811"/>
    <w:rsid w:val="003078EE"/>
    <w:rsid w:val="00313B33"/>
    <w:rsid w:val="00314327"/>
    <w:rsid w:val="003636BF"/>
    <w:rsid w:val="00365232"/>
    <w:rsid w:val="00371442"/>
    <w:rsid w:val="003845B4"/>
    <w:rsid w:val="00384FA2"/>
    <w:rsid w:val="00387B1A"/>
    <w:rsid w:val="003A01D2"/>
    <w:rsid w:val="003A037B"/>
    <w:rsid w:val="003B370F"/>
    <w:rsid w:val="003B5E9B"/>
    <w:rsid w:val="003C2C62"/>
    <w:rsid w:val="003C5EE5"/>
    <w:rsid w:val="003D39CD"/>
    <w:rsid w:val="003D5296"/>
    <w:rsid w:val="003E1C74"/>
    <w:rsid w:val="00400B56"/>
    <w:rsid w:val="004112CA"/>
    <w:rsid w:val="004119E5"/>
    <w:rsid w:val="0042298A"/>
    <w:rsid w:val="00431110"/>
    <w:rsid w:val="004360CD"/>
    <w:rsid w:val="00461445"/>
    <w:rsid w:val="004657EE"/>
    <w:rsid w:val="004731C2"/>
    <w:rsid w:val="00485CF9"/>
    <w:rsid w:val="004915D3"/>
    <w:rsid w:val="00493735"/>
    <w:rsid w:val="004B23D4"/>
    <w:rsid w:val="004E5DBB"/>
    <w:rsid w:val="005078D5"/>
    <w:rsid w:val="00526246"/>
    <w:rsid w:val="00555FE6"/>
    <w:rsid w:val="00557881"/>
    <w:rsid w:val="0056333E"/>
    <w:rsid w:val="00564C5E"/>
    <w:rsid w:val="00567106"/>
    <w:rsid w:val="005B4D32"/>
    <w:rsid w:val="005D786C"/>
    <w:rsid w:val="005E1D3C"/>
    <w:rsid w:val="005E5200"/>
    <w:rsid w:val="006175E1"/>
    <w:rsid w:val="0061772C"/>
    <w:rsid w:val="00617A5D"/>
    <w:rsid w:val="00624D41"/>
    <w:rsid w:val="00625AE6"/>
    <w:rsid w:val="00632253"/>
    <w:rsid w:val="00642714"/>
    <w:rsid w:val="00643238"/>
    <w:rsid w:val="006455CE"/>
    <w:rsid w:val="00655841"/>
    <w:rsid w:val="006573AF"/>
    <w:rsid w:val="00666FE5"/>
    <w:rsid w:val="0067609B"/>
    <w:rsid w:val="006770B0"/>
    <w:rsid w:val="00684714"/>
    <w:rsid w:val="0069577B"/>
    <w:rsid w:val="006D6B02"/>
    <w:rsid w:val="006D6B90"/>
    <w:rsid w:val="006E4D0E"/>
    <w:rsid w:val="00714863"/>
    <w:rsid w:val="00733017"/>
    <w:rsid w:val="007407EA"/>
    <w:rsid w:val="00774B4A"/>
    <w:rsid w:val="00776961"/>
    <w:rsid w:val="00783310"/>
    <w:rsid w:val="007900CC"/>
    <w:rsid w:val="00792537"/>
    <w:rsid w:val="007936CD"/>
    <w:rsid w:val="00793BB1"/>
    <w:rsid w:val="007A2999"/>
    <w:rsid w:val="007A4A6D"/>
    <w:rsid w:val="007A4D24"/>
    <w:rsid w:val="007D1BCF"/>
    <w:rsid w:val="007D6CBC"/>
    <w:rsid w:val="007D75CF"/>
    <w:rsid w:val="007E0440"/>
    <w:rsid w:val="007E6A9F"/>
    <w:rsid w:val="007E6DC5"/>
    <w:rsid w:val="007E749C"/>
    <w:rsid w:val="00802BB5"/>
    <w:rsid w:val="0081053A"/>
    <w:rsid w:val="00842D79"/>
    <w:rsid w:val="00852034"/>
    <w:rsid w:val="00862E06"/>
    <w:rsid w:val="0088043C"/>
    <w:rsid w:val="00884889"/>
    <w:rsid w:val="008906C9"/>
    <w:rsid w:val="0089475B"/>
    <w:rsid w:val="008C5738"/>
    <w:rsid w:val="008D04F0"/>
    <w:rsid w:val="008E3AC9"/>
    <w:rsid w:val="008F3500"/>
    <w:rsid w:val="008F7564"/>
    <w:rsid w:val="00903E8F"/>
    <w:rsid w:val="0090425C"/>
    <w:rsid w:val="00917A16"/>
    <w:rsid w:val="00924E3C"/>
    <w:rsid w:val="00934A9E"/>
    <w:rsid w:val="00936670"/>
    <w:rsid w:val="009425D5"/>
    <w:rsid w:val="00950EB6"/>
    <w:rsid w:val="009545A7"/>
    <w:rsid w:val="009612BB"/>
    <w:rsid w:val="00981448"/>
    <w:rsid w:val="009A0852"/>
    <w:rsid w:val="009A4EA8"/>
    <w:rsid w:val="009B3F52"/>
    <w:rsid w:val="009C411B"/>
    <w:rsid w:val="009C740A"/>
    <w:rsid w:val="009E1A71"/>
    <w:rsid w:val="009E69F8"/>
    <w:rsid w:val="009F11A9"/>
    <w:rsid w:val="00A1155F"/>
    <w:rsid w:val="00A125C5"/>
    <w:rsid w:val="00A2451C"/>
    <w:rsid w:val="00A4688B"/>
    <w:rsid w:val="00A65EE7"/>
    <w:rsid w:val="00A70133"/>
    <w:rsid w:val="00A770A6"/>
    <w:rsid w:val="00A813B1"/>
    <w:rsid w:val="00A872B7"/>
    <w:rsid w:val="00A87C50"/>
    <w:rsid w:val="00A973AC"/>
    <w:rsid w:val="00AB36C4"/>
    <w:rsid w:val="00AC32B2"/>
    <w:rsid w:val="00AE724F"/>
    <w:rsid w:val="00AF16F1"/>
    <w:rsid w:val="00AF2C18"/>
    <w:rsid w:val="00B02059"/>
    <w:rsid w:val="00B109E8"/>
    <w:rsid w:val="00B1443B"/>
    <w:rsid w:val="00B15704"/>
    <w:rsid w:val="00B17141"/>
    <w:rsid w:val="00B20E88"/>
    <w:rsid w:val="00B31575"/>
    <w:rsid w:val="00B54DC3"/>
    <w:rsid w:val="00B5586D"/>
    <w:rsid w:val="00B57B90"/>
    <w:rsid w:val="00B7732A"/>
    <w:rsid w:val="00B8547D"/>
    <w:rsid w:val="00B95C87"/>
    <w:rsid w:val="00BB67C1"/>
    <w:rsid w:val="00BC74F4"/>
    <w:rsid w:val="00BE4A12"/>
    <w:rsid w:val="00C17F09"/>
    <w:rsid w:val="00C250D5"/>
    <w:rsid w:val="00C25CE3"/>
    <w:rsid w:val="00C33B20"/>
    <w:rsid w:val="00C33F11"/>
    <w:rsid w:val="00C35666"/>
    <w:rsid w:val="00C46D9B"/>
    <w:rsid w:val="00C87317"/>
    <w:rsid w:val="00C8736C"/>
    <w:rsid w:val="00C9274B"/>
    <w:rsid w:val="00C92898"/>
    <w:rsid w:val="00C96A71"/>
    <w:rsid w:val="00CA4340"/>
    <w:rsid w:val="00CC0685"/>
    <w:rsid w:val="00CE1FCE"/>
    <w:rsid w:val="00CE5238"/>
    <w:rsid w:val="00CE7514"/>
    <w:rsid w:val="00CF42EE"/>
    <w:rsid w:val="00CF6C87"/>
    <w:rsid w:val="00D1469B"/>
    <w:rsid w:val="00D200A7"/>
    <w:rsid w:val="00D248DE"/>
    <w:rsid w:val="00D34CFB"/>
    <w:rsid w:val="00D8048D"/>
    <w:rsid w:val="00D8542D"/>
    <w:rsid w:val="00D9260A"/>
    <w:rsid w:val="00DB597B"/>
    <w:rsid w:val="00DC6A71"/>
    <w:rsid w:val="00DD48C1"/>
    <w:rsid w:val="00DD64B1"/>
    <w:rsid w:val="00DE6547"/>
    <w:rsid w:val="00DF1FC1"/>
    <w:rsid w:val="00DF4DE2"/>
    <w:rsid w:val="00E0357D"/>
    <w:rsid w:val="00E05869"/>
    <w:rsid w:val="00E17D3E"/>
    <w:rsid w:val="00E20762"/>
    <w:rsid w:val="00E26C61"/>
    <w:rsid w:val="00E416B2"/>
    <w:rsid w:val="00EB5619"/>
    <w:rsid w:val="00EB5A85"/>
    <w:rsid w:val="00EC7BB2"/>
    <w:rsid w:val="00ED1C3E"/>
    <w:rsid w:val="00EE1D19"/>
    <w:rsid w:val="00EE3715"/>
    <w:rsid w:val="00EF0A8C"/>
    <w:rsid w:val="00F240BB"/>
    <w:rsid w:val="00F56ADB"/>
    <w:rsid w:val="00F570FF"/>
    <w:rsid w:val="00F57FED"/>
    <w:rsid w:val="00F60A2F"/>
    <w:rsid w:val="00F95952"/>
    <w:rsid w:val="00FC74F6"/>
    <w:rsid w:val="00FD4159"/>
    <w:rsid w:val="00FE07F8"/>
    <w:rsid w:val="00FF68BC"/>
    <w:rsid w:val="00FF6B1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character" w:customStyle="1" w:styleId="NogaZnak">
    <w:name w:val="Noga Znak"/>
    <w:basedOn w:val="Privzetapisavaodstavka"/>
    <w:link w:val="Noga"/>
    <w:uiPriority w:val="99"/>
    <w:rsid w:val="005D786C"/>
    <w:rPr>
      <w:rFonts w:ascii="Arial" w:hAnsi="Arial"/>
      <w:szCs w:val="24"/>
      <w:lang w:val="en-US" w:eastAsia="en-US"/>
    </w:rPr>
  </w:style>
  <w:style w:type="paragraph" w:styleId="Odstavekseznama">
    <w:name w:val="List Paragraph"/>
    <w:basedOn w:val="Navaden"/>
    <w:uiPriority w:val="34"/>
    <w:qFormat/>
    <w:rsid w:val="00B0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jesenice@jesenice.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MOPE_predloga.dotx</Template>
  <TotalTime>41</TotalTime>
  <Pages>2</Pages>
  <Words>809</Words>
  <Characters>4614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Jernej Per</cp:lastModifiedBy>
  <cp:revision>13</cp:revision>
  <cp:lastPrinted>2023-10-04T11:54:00Z</cp:lastPrinted>
  <dcterms:created xsi:type="dcterms:W3CDTF">2024-03-11T09:40:00Z</dcterms:created>
  <dcterms:modified xsi:type="dcterms:W3CDTF">2024-03-11T10:21:00Z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