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C5C9" w14:textId="13D622AA" w:rsidR="007724B0" w:rsidRPr="00FB71AC" w:rsidRDefault="007724B0" w:rsidP="007724B0">
      <w:pPr>
        <w:pStyle w:val="Naslov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B71AC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PRILOGA </w:t>
      </w:r>
      <w:r w:rsidR="00FB71AC" w:rsidRPr="00FB71AC">
        <w:rPr>
          <w:rFonts w:asciiTheme="minorHAnsi" w:hAnsiTheme="minorHAnsi" w:cstheme="minorHAnsi"/>
          <w:b/>
          <w:color w:val="auto"/>
          <w:sz w:val="28"/>
          <w:szCs w:val="28"/>
        </w:rPr>
        <w:t>3</w:t>
      </w:r>
    </w:p>
    <w:p w14:paraId="35C9921A" w14:textId="77777777" w:rsidR="00B85F76" w:rsidRPr="00FB71AC" w:rsidRDefault="00B85F76" w:rsidP="007724B0">
      <w:pPr>
        <w:pStyle w:val="Naslov3"/>
        <w:rPr>
          <w:rFonts w:asciiTheme="minorHAnsi" w:hAnsiTheme="minorHAnsi" w:cstheme="minorHAnsi"/>
        </w:rPr>
      </w:pPr>
      <w:r w:rsidRPr="00FB71AC">
        <w:rPr>
          <w:rFonts w:asciiTheme="minorHAnsi" w:hAnsiTheme="minorHAnsi" w:cstheme="minorHAnsi"/>
        </w:rPr>
        <w:t>Zaključno vsebinsko poročilo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B85F76" w:rsidRPr="00FB71AC" w14:paraId="31EF4334" w14:textId="77777777" w:rsidTr="000D6A37">
        <w:tc>
          <w:tcPr>
            <w:tcW w:w="90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F6C05F" w14:textId="2D0EAF27" w:rsidR="00B85F76" w:rsidRPr="00FB71AC" w:rsidRDefault="00B85F76" w:rsidP="007921A6">
            <w:pPr>
              <w:suppressAutoHyphens/>
              <w:spacing w:line="240" w:lineRule="auto"/>
              <w:rPr>
                <w:rFonts w:asciiTheme="minorHAnsi" w:hAnsiTheme="minorHAnsi" w:cstheme="minorHAnsi"/>
                <w:b/>
                <w:szCs w:val="20"/>
                <w:lang w:eastAsia="ar-SA"/>
              </w:rPr>
            </w:pPr>
            <w:r w:rsidRPr="00FB71AC">
              <w:rPr>
                <w:rFonts w:asciiTheme="minorHAnsi" w:hAnsiTheme="minorHAnsi" w:cstheme="minorHAnsi"/>
                <w:b/>
                <w:szCs w:val="20"/>
                <w:lang w:eastAsia="ar-SA"/>
              </w:rPr>
              <w:t>KRATKA PREDSTAVITEV ZAKLJUČENIH AKTIVNOSTI</w:t>
            </w:r>
          </w:p>
          <w:p w14:paraId="653EB694" w14:textId="1FE7DBE2" w:rsidR="00B85F76" w:rsidRPr="00FB71AC" w:rsidRDefault="00B85F76" w:rsidP="00482971">
            <w:pPr>
              <w:suppressAutoHyphens/>
              <w:spacing w:line="240" w:lineRule="auto"/>
              <w:rPr>
                <w:rFonts w:asciiTheme="minorHAnsi" w:hAnsiTheme="minorHAnsi" w:cstheme="minorHAnsi"/>
                <w:i/>
                <w:szCs w:val="20"/>
                <w:lang w:eastAsia="ar-SA"/>
              </w:rPr>
            </w:pPr>
            <w:r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>(</w:t>
            </w:r>
            <w:r w:rsidR="00F84FF4"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 xml:space="preserve">skupaj </w:t>
            </w:r>
            <w:r w:rsidR="00482971"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 xml:space="preserve">od </w:t>
            </w:r>
            <w:r w:rsidR="007A2C6F"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>1</w:t>
            </w:r>
            <w:r w:rsidR="00482971"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 xml:space="preserve"> do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 xml:space="preserve"> </w:t>
            </w:r>
            <w:r w:rsidR="00F84FF4"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>2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 xml:space="preserve"> strani)                                                                                                                </w:t>
            </w:r>
          </w:p>
        </w:tc>
      </w:tr>
      <w:tr w:rsidR="00B85F76" w:rsidRPr="00FB71AC" w14:paraId="55A6E562" w14:textId="77777777" w:rsidTr="000D6A37">
        <w:tc>
          <w:tcPr>
            <w:tcW w:w="9067" w:type="dxa"/>
            <w:shd w:val="clear" w:color="auto" w:fill="F2F2F2" w:themeFill="background1" w:themeFillShade="F2"/>
          </w:tcPr>
          <w:p w14:paraId="42F1E9E6" w14:textId="77777777" w:rsidR="00B85F76" w:rsidRPr="00FB71AC" w:rsidRDefault="00B85F76" w:rsidP="007921A6">
            <w:pPr>
              <w:suppressAutoHyphens/>
              <w:spacing w:line="240" w:lineRule="auto"/>
              <w:rPr>
                <w:rFonts w:asciiTheme="minorHAnsi" w:hAnsiTheme="minorHAnsi" w:cstheme="minorHAnsi"/>
                <w:b/>
                <w:szCs w:val="20"/>
                <w:lang w:eastAsia="ar-SA"/>
              </w:rPr>
            </w:pPr>
            <w:r w:rsidRPr="00FB71AC">
              <w:rPr>
                <w:rFonts w:asciiTheme="minorHAnsi" w:hAnsiTheme="minorHAnsi" w:cstheme="minorHAnsi"/>
                <w:b/>
                <w:szCs w:val="20"/>
                <w:lang w:eastAsia="ar-SA"/>
              </w:rPr>
              <w:t>Povzetek aktivnosti *</w:t>
            </w:r>
          </w:p>
        </w:tc>
      </w:tr>
      <w:tr w:rsidR="00B85F76" w:rsidRPr="00FB71AC" w14:paraId="514CE122" w14:textId="77777777" w:rsidTr="000D6A37"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7EBACFB7" w14:textId="77777777" w:rsidR="00B85F76" w:rsidRPr="00FB71AC" w:rsidRDefault="00B85F76" w:rsidP="007921A6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szCs w:val="20"/>
                <w:lang w:eastAsia="sl-SI"/>
              </w:rPr>
            </w:pP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instrText xml:space="preserve"> FORMTEXT </w:instrTex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fldChar w:fldCharType="separate"/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fldChar w:fldCharType="end"/>
            </w:r>
          </w:p>
          <w:p w14:paraId="5FBFADFE" w14:textId="77777777" w:rsidR="00B85F76" w:rsidRPr="00FB71AC" w:rsidRDefault="00B85F76" w:rsidP="007921A6">
            <w:pPr>
              <w:suppressAutoHyphens/>
              <w:spacing w:line="240" w:lineRule="auto"/>
              <w:rPr>
                <w:rFonts w:asciiTheme="minorHAnsi" w:hAnsiTheme="minorHAnsi" w:cstheme="minorHAnsi"/>
                <w:i/>
                <w:szCs w:val="20"/>
                <w:lang w:eastAsia="ar-SA"/>
              </w:rPr>
            </w:pPr>
          </w:p>
          <w:p w14:paraId="5782D5B2" w14:textId="77777777" w:rsidR="00B85F76" w:rsidRPr="00FB71AC" w:rsidRDefault="00B85F76" w:rsidP="007921A6">
            <w:pPr>
              <w:suppressAutoHyphens/>
              <w:spacing w:line="240" w:lineRule="auto"/>
              <w:rPr>
                <w:rFonts w:asciiTheme="minorHAnsi" w:hAnsiTheme="minorHAnsi" w:cstheme="minorHAnsi"/>
                <w:szCs w:val="20"/>
                <w:lang w:eastAsia="ar-SA"/>
              </w:rPr>
            </w:pPr>
          </w:p>
        </w:tc>
      </w:tr>
    </w:tbl>
    <w:p w14:paraId="0D65BC88" w14:textId="77777777" w:rsidR="00B85F76" w:rsidRPr="007724B0" w:rsidRDefault="00B85F76" w:rsidP="00B85F76">
      <w:pPr>
        <w:rPr>
          <w:lang w:eastAsia="ar-SA"/>
        </w:rPr>
      </w:pPr>
    </w:p>
    <w:p w14:paraId="12FE6575" w14:textId="681C01D0" w:rsidR="00101F5F" w:rsidRDefault="00101F5F" w:rsidP="00FB71AC">
      <w:pPr>
        <w:spacing w:after="160" w:line="259" w:lineRule="auto"/>
        <w:jc w:val="both"/>
        <w:rPr>
          <w:rFonts w:asciiTheme="minorHAnsi" w:eastAsia="Calibri" w:hAnsiTheme="minorHAnsi" w:cstheme="minorHAnsi"/>
          <w:iCs/>
          <w:szCs w:val="20"/>
        </w:rPr>
      </w:pPr>
      <w:r w:rsidRPr="00FB71AC">
        <w:rPr>
          <w:rFonts w:asciiTheme="minorHAnsi" w:eastAsia="Calibri" w:hAnsiTheme="minorHAnsi" w:cstheme="minorHAnsi"/>
          <w:iCs/>
          <w:szCs w:val="20"/>
        </w:rPr>
        <w:t>Zaključno vsebinsko</w:t>
      </w:r>
      <w:r w:rsidR="00FB71AC" w:rsidRPr="00FB71AC">
        <w:rPr>
          <w:rFonts w:asciiTheme="minorHAnsi" w:eastAsia="Calibri" w:hAnsiTheme="minorHAnsi" w:cstheme="minorHAnsi"/>
          <w:iCs/>
          <w:szCs w:val="20"/>
        </w:rPr>
        <w:t xml:space="preserve"> poročilo</w:t>
      </w:r>
      <w:r w:rsidRPr="00FB71AC">
        <w:rPr>
          <w:rFonts w:asciiTheme="minorHAnsi" w:eastAsia="Calibri" w:hAnsiTheme="minorHAnsi" w:cstheme="minorHAnsi"/>
          <w:iCs/>
          <w:szCs w:val="20"/>
        </w:rPr>
        <w:t xml:space="preserve"> mora vsebovati kratek opis aktivnosti</w:t>
      </w:r>
      <w:r w:rsidR="002C39A5">
        <w:rPr>
          <w:rFonts w:asciiTheme="minorHAnsi" w:eastAsia="Calibri" w:hAnsiTheme="minorHAnsi" w:cstheme="minorHAnsi"/>
          <w:iCs/>
          <w:szCs w:val="20"/>
        </w:rPr>
        <w:t>. M</w:t>
      </w:r>
      <w:r w:rsidRPr="00FB71AC">
        <w:rPr>
          <w:rFonts w:asciiTheme="minorHAnsi" w:eastAsia="Calibri" w:hAnsiTheme="minorHAnsi" w:cstheme="minorHAnsi"/>
          <w:iCs/>
          <w:szCs w:val="20"/>
        </w:rPr>
        <w:t xml:space="preserve">orebitna odstopanja ali dopolnitve </w:t>
      </w:r>
      <w:r w:rsidRPr="004E1B23">
        <w:rPr>
          <w:rFonts w:asciiTheme="minorHAnsi" w:eastAsia="Calibri" w:hAnsiTheme="minorHAnsi" w:cstheme="minorHAnsi"/>
          <w:iCs/>
          <w:szCs w:val="20"/>
        </w:rPr>
        <w:t>načrta aktivnosti,</w:t>
      </w:r>
      <w:r w:rsidRPr="00FB71AC">
        <w:rPr>
          <w:rFonts w:asciiTheme="minorHAnsi" w:eastAsia="Calibri" w:hAnsiTheme="minorHAnsi" w:cstheme="minorHAnsi"/>
          <w:iCs/>
          <w:szCs w:val="20"/>
        </w:rPr>
        <w:t xml:space="preserve"> ki je določen s pogodbo, je potrebno opisati in pojasniti. Povzetek aktivnosti mora odražati prikazane stroške aktivnosti. </w:t>
      </w:r>
    </w:p>
    <w:p w14:paraId="77E4205B" w14:textId="77777777" w:rsidR="002C39A5" w:rsidRPr="00FB71AC" w:rsidRDefault="002C39A5" w:rsidP="002C39A5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FB71AC">
        <w:rPr>
          <w:rFonts w:asciiTheme="minorHAnsi" w:eastAsia="Calibri" w:hAnsiTheme="minorHAnsi" w:cstheme="minorHAnsi"/>
          <w:iCs/>
          <w:szCs w:val="20"/>
        </w:rPr>
        <w:t xml:space="preserve">*Kratka predstavitev zaključenih aktivnosti mora biti izdana v obliki, ki omogoča objavo na spletu in v </w:t>
      </w:r>
      <w:proofErr w:type="spellStart"/>
      <w:r w:rsidRPr="00FB71AC">
        <w:rPr>
          <w:rFonts w:asciiTheme="minorHAnsi" w:eastAsia="Calibri" w:hAnsiTheme="minorHAnsi" w:cstheme="minorHAnsi"/>
          <w:iCs/>
          <w:szCs w:val="20"/>
        </w:rPr>
        <w:t>word</w:t>
      </w:r>
      <w:proofErr w:type="spellEnd"/>
      <w:r w:rsidRPr="00FB71AC">
        <w:rPr>
          <w:rFonts w:asciiTheme="minorHAnsi" w:eastAsia="Calibri" w:hAnsiTheme="minorHAnsi" w:cstheme="minorHAnsi"/>
          <w:iCs/>
          <w:szCs w:val="20"/>
        </w:rPr>
        <w:t xml:space="preserve"> verziji. Ministrstvo za okolje, podnebje in energijo si pridružuje pravico za objavo končnih poročil. Občine bodo naknadno pozvane</w:t>
      </w:r>
      <w:r>
        <w:rPr>
          <w:rFonts w:asciiTheme="minorHAnsi" w:eastAsia="Calibri" w:hAnsiTheme="minorHAnsi" w:cstheme="minorHAnsi"/>
          <w:iCs/>
          <w:szCs w:val="20"/>
        </w:rPr>
        <w:t>,</w:t>
      </w:r>
      <w:r w:rsidRPr="00FB71AC">
        <w:rPr>
          <w:rFonts w:asciiTheme="minorHAnsi" w:eastAsia="Calibri" w:hAnsiTheme="minorHAnsi" w:cstheme="minorHAnsi"/>
          <w:iCs/>
          <w:szCs w:val="20"/>
        </w:rPr>
        <w:t xml:space="preserve"> da določene dele poročila ter slikovni material zagotovijo za namen izdaje kataloga dobrih praks.</w:t>
      </w:r>
    </w:p>
    <w:p w14:paraId="2C42141A" w14:textId="77777777" w:rsidR="002C39A5" w:rsidRDefault="002C39A5" w:rsidP="002C39A5">
      <w:pPr>
        <w:spacing w:after="160" w:line="259" w:lineRule="auto"/>
        <w:jc w:val="both"/>
        <w:rPr>
          <w:rFonts w:asciiTheme="minorHAnsi" w:eastAsia="Calibri" w:hAnsiTheme="minorHAnsi" w:cstheme="minorHAnsi"/>
          <w:iCs/>
          <w:szCs w:val="20"/>
        </w:rPr>
      </w:pPr>
    </w:p>
    <w:p w14:paraId="0CBCDB88" w14:textId="77777777" w:rsidR="00567360" w:rsidRDefault="00567360" w:rsidP="002C39A5">
      <w:pPr>
        <w:spacing w:after="160" w:line="259" w:lineRule="auto"/>
        <w:jc w:val="both"/>
        <w:rPr>
          <w:rFonts w:asciiTheme="minorHAnsi" w:eastAsia="Calibri" w:hAnsiTheme="minorHAnsi" w:cstheme="minorHAnsi"/>
          <w:iCs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C39A5" w:rsidRPr="00FB71AC" w14:paraId="608060F3" w14:textId="77777777" w:rsidTr="002B146E">
        <w:tc>
          <w:tcPr>
            <w:tcW w:w="90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09FEC9" w14:textId="77777777" w:rsidR="002C39A5" w:rsidRPr="002C39A5" w:rsidRDefault="002C39A5" w:rsidP="002B146E">
            <w:pPr>
              <w:suppressAutoHyphens/>
              <w:spacing w:line="240" w:lineRule="auto"/>
              <w:rPr>
                <w:rFonts w:asciiTheme="minorHAnsi" w:hAnsiTheme="minorHAnsi" w:cstheme="minorHAnsi"/>
                <w:b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ar-SA"/>
              </w:rPr>
              <w:t>SPREMLJANJE OBVEZNEGA KAZALNIKA PROJEKTA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ar-SA"/>
              </w:rPr>
              <w:t xml:space="preserve">                                                                                       </w:t>
            </w:r>
          </w:p>
        </w:tc>
      </w:tr>
      <w:tr w:rsidR="002C39A5" w:rsidRPr="00FB71AC" w14:paraId="7A3E4799" w14:textId="77777777" w:rsidTr="002B146E">
        <w:tc>
          <w:tcPr>
            <w:tcW w:w="9067" w:type="dxa"/>
            <w:shd w:val="clear" w:color="auto" w:fill="F2F2F2" w:themeFill="background1" w:themeFillShade="F2"/>
          </w:tcPr>
          <w:p w14:paraId="381434E7" w14:textId="485A581D" w:rsidR="002C39A5" w:rsidRPr="002D40E9" w:rsidRDefault="002C39A5" w:rsidP="002B146E">
            <w:pPr>
              <w:suppressAutoHyphens/>
              <w:spacing w:line="240" w:lineRule="auto"/>
              <w:rPr>
                <w:rFonts w:asciiTheme="minorHAnsi" w:hAnsiTheme="minorHAnsi" w:cstheme="minorHAnsi"/>
                <w:bCs/>
                <w:szCs w:val="20"/>
                <w:lang w:eastAsia="ar-SA"/>
              </w:rPr>
            </w:pPr>
            <w:r w:rsidRPr="002D40E9">
              <w:rPr>
                <w:rFonts w:asciiTheme="minorHAnsi" w:hAnsiTheme="minorHAnsi" w:cstheme="minorHAnsi"/>
                <w:bCs/>
                <w:szCs w:val="20"/>
                <w:lang w:eastAsia="ar-SA"/>
              </w:rPr>
              <w:t>Poročilo merjenja obveznega kazalnika pred/po izvedenem ukrepu in metodologija za spremljanj</w:t>
            </w:r>
            <w:r w:rsidR="00D03411" w:rsidRPr="002D40E9">
              <w:rPr>
                <w:rFonts w:asciiTheme="minorHAnsi" w:hAnsiTheme="minorHAnsi" w:cstheme="minorHAnsi"/>
                <w:bCs/>
                <w:szCs w:val="20"/>
                <w:lang w:eastAsia="ar-SA"/>
              </w:rPr>
              <w:t>e 3 leta po zaključku projekta</w:t>
            </w:r>
            <w:r w:rsidRPr="002D40E9">
              <w:rPr>
                <w:rFonts w:asciiTheme="minorHAnsi" w:hAnsiTheme="minorHAnsi" w:cstheme="minorHAnsi"/>
                <w:bCs/>
                <w:szCs w:val="20"/>
                <w:lang w:eastAsia="ar-SA"/>
              </w:rPr>
              <w:t xml:space="preserve"> </w:t>
            </w:r>
          </w:p>
        </w:tc>
      </w:tr>
      <w:tr w:rsidR="002C39A5" w:rsidRPr="00FB71AC" w14:paraId="04AC61B7" w14:textId="77777777" w:rsidTr="002B146E"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424DB5F0" w14:textId="77777777" w:rsidR="002C39A5" w:rsidRPr="00FB71AC" w:rsidRDefault="002C39A5" w:rsidP="002B146E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szCs w:val="20"/>
                <w:lang w:eastAsia="sl-SI"/>
              </w:rPr>
            </w:pP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instrText xml:space="preserve"> FORMTEXT </w:instrTex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fldChar w:fldCharType="separate"/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t> </w:t>
            </w:r>
            <w:r w:rsidRPr="00FB71AC">
              <w:rPr>
                <w:rFonts w:asciiTheme="minorHAnsi" w:hAnsiTheme="minorHAnsi" w:cstheme="minorHAnsi"/>
                <w:i/>
                <w:szCs w:val="20"/>
                <w:lang w:eastAsia="sl-SI"/>
              </w:rPr>
              <w:fldChar w:fldCharType="end"/>
            </w:r>
          </w:p>
          <w:p w14:paraId="3A498DAE" w14:textId="77777777" w:rsidR="002C39A5" w:rsidRPr="00FB71AC" w:rsidRDefault="002C39A5" w:rsidP="002B146E">
            <w:pPr>
              <w:suppressAutoHyphens/>
              <w:spacing w:line="240" w:lineRule="auto"/>
              <w:rPr>
                <w:rFonts w:asciiTheme="minorHAnsi" w:hAnsiTheme="minorHAnsi" w:cstheme="minorHAnsi"/>
                <w:i/>
                <w:szCs w:val="20"/>
                <w:lang w:eastAsia="ar-SA"/>
              </w:rPr>
            </w:pPr>
          </w:p>
          <w:p w14:paraId="32CD2FB8" w14:textId="77777777" w:rsidR="002C39A5" w:rsidRPr="00FB71AC" w:rsidRDefault="002C39A5" w:rsidP="002B146E">
            <w:pPr>
              <w:suppressAutoHyphens/>
              <w:spacing w:line="240" w:lineRule="auto"/>
              <w:rPr>
                <w:rFonts w:asciiTheme="minorHAnsi" w:hAnsiTheme="minorHAnsi" w:cstheme="minorHAnsi"/>
                <w:szCs w:val="20"/>
                <w:lang w:eastAsia="ar-SA"/>
              </w:rPr>
            </w:pPr>
          </w:p>
        </w:tc>
      </w:tr>
    </w:tbl>
    <w:p w14:paraId="642D61F9" w14:textId="77777777" w:rsidR="002C39A5" w:rsidRPr="00FB71AC" w:rsidRDefault="002C39A5" w:rsidP="002C39A5">
      <w:pPr>
        <w:spacing w:after="160" w:line="259" w:lineRule="auto"/>
        <w:jc w:val="both"/>
        <w:rPr>
          <w:rFonts w:asciiTheme="minorHAnsi" w:eastAsia="Calibri" w:hAnsiTheme="minorHAnsi" w:cstheme="minorHAnsi"/>
          <w:iCs/>
          <w:szCs w:val="20"/>
        </w:rPr>
      </w:pPr>
    </w:p>
    <w:p w14:paraId="3B688EED" w14:textId="77777777" w:rsidR="002C39A5" w:rsidRDefault="002C39A5">
      <w:pPr>
        <w:spacing w:after="160" w:line="259" w:lineRule="auto"/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2930"/>
        <w:gridCol w:w="1190"/>
        <w:gridCol w:w="4105"/>
      </w:tblGrid>
      <w:tr w:rsidR="00567360" w14:paraId="1AB652AB" w14:textId="77777777" w:rsidTr="002B146E">
        <w:trPr>
          <w:trHeight w:val="435"/>
        </w:trPr>
        <w:tc>
          <w:tcPr>
            <w:tcW w:w="837" w:type="dxa"/>
            <w:vAlign w:val="bottom"/>
          </w:tcPr>
          <w:p w14:paraId="1F76B9AE" w14:textId="77777777" w:rsidR="00567360" w:rsidRDefault="00567360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28BE1218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EC8D9F1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A5DC75F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567360" w14:paraId="1E92F3AA" w14:textId="77777777" w:rsidTr="002B146E">
        <w:trPr>
          <w:trHeight w:val="403"/>
        </w:trPr>
        <w:tc>
          <w:tcPr>
            <w:tcW w:w="837" w:type="dxa"/>
            <w:vAlign w:val="bottom"/>
          </w:tcPr>
          <w:p w14:paraId="5F8E24B7" w14:textId="77777777" w:rsidR="00567360" w:rsidRDefault="00567360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6B235BF7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8C0A9E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5801ADB" w14:textId="772EE77B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Ime in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priimek</w:t>
            </w:r>
            <w:proofErr w:type="spellEnd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odgovorne</w:t>
            </w:r>
            <w:proofErr w:type="spellEnd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osebe</w:t>
            </w:r>
            <w:proofErr w:type="spellEnd"/>
          </w:p>
        </w:tc>
      </w:tr>
      <w:tr w:rsidR="00567360" w14:paraId="7D4522CE" w14:textId="77777777" w:rsidTr="002B146E">
        <w:tc>
          <w:tcPr>
            <w:tcW w:w="837" w:type="dxa"/>
          </w:tcPr>
          <w:p w14:paraId="069A8BC4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71F08ADC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40BFDA7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4B0EC084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FFC616C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0321B10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567360" w14:paraId="004FC7A6" w14:textId="77777777" w:rsidTr="002B146E">
        <w:tc>
          <w:tcPr>
            <w:tcW w:w="837" w:type="dxa"/>
          </w:tcPr>
          <w:p w14:paraId="60552B8D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</w:tcPr>
          <w:p w14:paraId="3E749DA9" w14:textId="77777777" w:rsidR="00567360" w:rsidRDefault="00567360" w:rsidP="002B146E">
            <w:pPr>
              <w:pStyle w:val="Naslovpublikacije"/>
              <w:spacing w:after="0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</w:t>
            </w:r>
            <w:proofErr w:type="spellEnd"/>
          </w:p>
        </w:tc>
        <w:tc>
          <w:tcPr>
            <w:tcW w:w="1190" w:type="dxa"/>
          </w:tcPr>
          <w:p w14:paraId="1AD12347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4432E30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567360" w14:paraId="4196C749" w14:textId="77777777" w:rsidTr="002B146E">
        <w:tc>
          <w:tcPr>
            <w:tcW w:w="837" w:type="dxa"/>
          </w:tcPr>
          <w:p w14:paraId="0FAAE77A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930" w:type="dxa"/>
          </w:tcPr>
          <w:p w14:paraId="2A7EE154" w14:textId="77777777" w:rsidR="00567360" w:rsidRDefault="00567360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0972996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2235C40" w14:textId="77777777" w:rsidR="00567360" w:rsidRDefault="00567360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</w:t>
            </w:r>
            <w:proofErr w:type="spellEnd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odgovorne</w:t>
            </w:r>
            <w:proofErr w:type="spellEnd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osebe</w:t>
            </w:r>
            <w:proofErr w:type="spellEnd"/>
          </w:p>
        </w:tc>
      </w:tr>
    </w:tbl>
    <w:p w14:paraId="6E986F15" w14:textId="77777777" w:rsidR="00567360" w:rsidRPr="00FB71AC" w:rsidRDefault="00567360">
      <w:pPr>
        <w:spacing w:after="160" w:line="259" w:lineRule="auto"/>
        <w:jc w:val="both"/>
        <w:rPr>
          <w:rFonts w:asciiTheme="minorHAnsi" w:hAnsiTheme="minorHAnsi" w:cstheme="minorHAnsi"/>
        </w:rPr>
      </w:pPr>
    </w:p>
    <w:sectPr w:rsidR="00567360" w:rsidRPr="00FB71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59F5" w14:textId="77777777" w:rsidR="00D84352" w:rsidRDefault="00D84352" w:rsidP="00B85F76">
      <w:pPr>
        <w:spacing w:line="240" w:lineRule="auto"/>
      </w:pPr>
      <w:r>
        <w:separator/>
      </w:r>
    </w:p>
  </w:endnote>
  <w:endnote w:type="continuationSeparator" w:id="0">
    <w:p w14:paraId="0EFFD1F9" w14:textId="77777777" w:rsidR="00D84352" w:rsidRDefault="00D84352" w:rsidP="00B85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F986" w14:textId="7E30402E" w:rsidR="0022394D" w:rsidRPr="0022394D" w:rsidRDefault="0022394D">
    <w:pPr>
      <w:pStyle w:val="Noga"/>
      <w:rPr>
        <w:rFonts w:asciiTheme="minorHAnsi" w:hAnsiTheme="minorHAnsi" w:cstheme="minorHAnsi"/>
        <w:sz w:val="18"/>
        <w:szCs w:val="18"/>
      </w:rPr>
    </w:pPr>
    <w:r w:rsidRPr="0022394D">
      <w:rPr>
        <w:rFonts w:asciiTheme="minorHAnsi" w:hAnsiTheme="minorHAnsi" w:cstheme="minorHAnsi"/>
        <w:sz w:val="18"/>
        <w:szCs w:val="18"/>
      </w:rPr>
      <w:t>Javni razpis za sofinanciranje projektov umirjanja prometa na državnih cestah skozi naselja na predlog občin (JR UPDC 2024)</w:t>
    </w:r>
  </w:p>
  <w:p w14:paraId="12951BC9" w14:textId="77777777" w:rsidR="00B85F76" w:rsidRDefault="00B85F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EE16" w14:textId="77777777" w:rsidR="00D84352" w:rsidRDefault="00D84352" w:rsidP="00B85F76">
      <w:pPr>
        <w:spacing w:line="240" w:lineRule="auto"/>
      </w:pPr>
      <w:r>
        <w:separator/>
      </w:r>
    </w:p>
  </w:footnote>
  <w:footnote w:type="continuationSeparator" w:id="0">
    <w:p w14:paraId="7156B1FB" w14:textId="77777777" w:rsidR="00D84352" w:rsidRDefault="00D84352" w:rsidP="00B85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0CAA" w14:textId="408C2D83" w:rsidR="00B11B7E" w:rsidRDefault="00B11B7E" w:rsidP="00B11B7E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83761C6" wp14:editId="5CBAC91D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3D476" w14:textId="77777777" w:rsidR="00B11B7E" w:rsidRDefault="00B11B7E" w:rsidP="00B11B7E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6BDABF3D" w14:textId="6732BBCB" w:rsidR="00B11B7E" w:rsidRPr="00FB71AC" w:rsidRDefault="00B11B7E" w:rsidP="002C39A5">
    <w:pPr>
      <w:pStyle w:val="Glava"/>
      <w:tabs>
        <w:tab w:val="left" w:pos="5112"/>
      </w:tabs>
      <w:spacing w:line="240" w:lineRule="exact"/>
      <w:rPr>
        <w:rFonts w:ascii="Calibri" w:hAnsi="Calibri" w:cs="Calibri"/>
        <w:sz w:val="16"/>
      </w:rPr>
    </w:pPr>
    <w:r w:rsidRPr="00FB71AC">
      <w:rPr>
        <w:rFonts w:ascii="Calibri" w:hAnsi="Calibri" w:cs="Calibri"/>
        <w:sz w:val="16"/>
      </w:rPr>
      <w:t>Langusova ulica 4, 1</w:t>
    </w:r>
    <w:r w:rsidR="00980454" w:rsidRPr="00FB71AC">
      <w:rPr>
        <w:rFonts w:ascii="Calibri" w:hAnsi="Calibri" w:cs="Calibri"/>
        <w:sz w:val="16"/>
      </w:rPr>
      <w:t>000</w:t>
    </w:r>
    <w:r w:rsidRPr="00FB71AC">
      <w:rPr>
        <w:rFonts w:ascii="Calibri" w:hAnsi="Calibri" w:cs="Calibri"/>
        <w:sz w:val="16"/>
      </w:rPr>
      <w:t xml:space="preserve"> Ljubljana</w:t>
    </w:r>
    <w:r w:rsidRPr="00FB71AC">
      <w:rPr>
        <w:rFonts w:ascii="Calibri" w:hAnsi="Calibri" w:cs="Calibri"/>
        <w:sz w:val="16"/>
      </w:rPr>
      <w:tab/>
    </w:r>
  </w:p>
  <w:p w14:paraId="41E7735B" w14:textId="77777777" w:rsidR="00B85F76" w:rsidRPr="00FB71AC" w:rsidRDefault="00B85F76">
    <w:pPr>
      <w:pStyle w:val="Glava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76"/>
    <w:rsid w:val="000D6A37"/>
    <w:rsid w:val="00101F5F"/>
    <w:rsid w:val="001735A6"/>
    <w:rsid w:val="00216E03"/>
    <w:rsid w:val="0022394D"/>
    <w:rsid w:val="002C39A5"/>
    <w:rsid w:val="002D40E9"/>
    <w:rsid w:val="00403341"/>
    <w:rsid w:val="0043147F"/>
    <w:rsid w:val="00482971"/>
    <w:rsid w:val="004B1256"/>
    <w:rsid w:val="004E1B23"/>
    <w:rsid w:val="00567360"/>
    <w:rsid w:val="005B7934"/>
    <w:rsid w:val="006E2E1E"/>
    <w:rsid w:val="007067CB"/>
    <w:rsid w:val="007724B0"/>
    <w:rsid w:val="007A2C6F"/>
    <w:rsid w:val="008711D8"/>
    <w:rsid w:val="00980454"/>
    <w:rsid w:val="009C5B0F"/>
    <w:rsid w:val="00B11B7E"/>
    <w:rsid w:val="00B647D1"/>
    <w:rsid w:val="00B85F76"/>
    <w:rsid w:val="00C37F7C"/>
    <w:rsid w:val="00CB6913"/>
    <w:rsid w:val="00D03411"/>
    <w:rsid w:val="00D6367C"/>
    <w:rsid w:val="00D84352"/>
    <w:rsid w:val="00F84FF4"/>
    <w:rsid w:val="00F91682"/>
    <w:rsid w:val="00F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4673"/>
  <w15:chartTrackingRefBased/>
  <w15:docId w15:val="{E9D0BB37-614E-46C9-B117-7D842F44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5F76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724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B85F76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85F76"/>
    <w:rPr>
      <w:rFonts w:ascii="Arial" w:eastAsia="Times New Roman" w:hAnsi="Arial" w:cs="Arial"/>
      <w:b/>
      <w:bCs/>
      <w:sz w:val="20"/>
      <w:szCs w:val="26"/>
      <w:lang w:eastAsia="ar-SA"/>
    </w:rPr>
  </w:style>
  <w:style w:type="paragraph" w:styleId="Glava">
    <w:name w:val="header"/>
    <w:basedOn w:val="Navaden"/>
    <w:link w:val="GlavaZnak"/>
    <w:unhideWhenUsed/>
    <w:rsid w:val="00B85F7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5F76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B85F7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5F76"/>
    <w:rPr>
      <w:rFonts w:ascii="Arial" w:eastAsia="Times New Roman" w:hAnsi="Arial" w:cs="Times New Roman"/>
      <w:sz w:val="20"/>
      <w:szCs w:val="24"/>
    </w:rPr>
  </w:style>
  <w:style w:type="table" w:styleId="Tabelamrea">
    <w:name w:val="Table Grid"/>
    <w:basedOn w:val="Navadnatabela"/>
    <w:uiPriority w:val="39"/>
    <w:rsid w:val="00B85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rsid w:val="00B85F76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7724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2C39A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Naslovpublikacije">
    <w:name w:val="Naslov_publikacije"/>
    <w:basedOn w:val="Navaden"/>
    <w:link w:val="NaslovpublikacijeZnak"/>
    <w:rsid w:val="00567360"/>
    <w:pPr>
      <w:spacing w:after="200" w:line="276" w:lineRule="auto"/>
      <w:jc w:val="center"/>
    </w:pPr>
    <w:rPr>
      <w:rFonts w:ascii="Republika" w:eastAsia="Calibri" w:hAnsi="Republika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567360"/>
    <w:rPr>
      <w:rFonts w:ascii="Republika" w:eastAsia="Calibri" w:hAnsi="Republika" w:cs="Times New Roman"/>
      <w:b/>
      <w:color w:val="0070C0"/>
      <w:sz w:val="72"/>
      <w:szCs w:val="7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Company>MZI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Gregor Steklačič</cp:lastModifiedBy>
  <cp:revision>12</cp:revision>
  <dcterms:created xsi:type="dcterms:W3CDTF">2024-06-05T07:38:00Z</dcterms:created>
  <dcterms:modified xsi:type="dcterms:W3CDTF">2025-02-14T09:12:00Z</dcterms:modified>
</cp:coreProperties>
</file>