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FEA1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16A4F5D8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5EB62D21" w14:textId="6C38DF3A" w:rsidR="0008169E" w:rsidRPr="00A94A8A" w:rsidRDefault="007F49B8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Priloga 1: </w:t>
      </w:r>
      <w:r w:rsidR="00643B9B"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Načrt prometne ureditve oz. višja raven projektne dokumentacije </w:t>
      </w:r>
    </w:p>
    <w:p w14:paraId="1935F317" w14:textId="77777777" w:rsidR="0022407C" w:rsidRPr="00A94A8A" w:rsidRDefault="0022407C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b w:val="0"/>
          <w:iCs/>
          <w:color w:val="auto"/>
          <w:sz w:val="20"/>
          <w:szCs w:val="20"/>
        </w:rPr>
      </w:pP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77777777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752C3921" w:rsidR="0008169E" w:rsidRPr="007B7219" w:rsidRDefault="00CB7D8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6F55D6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F801A4" w:rsidRPr="007B7219" w14:paraId="328522E9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2C4A9F5B" w14:textId="204C8884" w:rsidR="00F801A4" w:rsidRDefault="00F801A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</w:t>
            </w: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črt pr</w:t>
            </w:r>
            <w:r w:rsidR="00EE6A68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ureditve s </w:t>
            </w:r>
          </w:p>
          <w:p w14:paraId="3F4CE92E" w14:textId="6B72C05D" w:rsidR="00F801A4" w:rsidRDefault="00F801A4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     prilogami</w:t>
            </w: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049A679A" w14:textId="77777777" w:rsidR="00F801A4" w:rsidRPr="007B7219" w:rsidRDefault="00F801A4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0954D8A" w14:textId="77777777" w:rsidR="000351A3" w:rsidRPr="007B7219" w:rsidRDefault="000351A3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F0444A6" w14:textId="77777777" w:rsidR="00F801A4" w:rsidRDefault="00F801A4" w:rsidP="00C06A0E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iCs/>
          <w:color w:val="auto"/>
          <w:sz w:val="20"/>
          <w:szCs w:val="20"/>
        </w:rPr>
      </w:pPr>
    </w:p>
    <w:p w14:paraId="680E6340" w14:textId="30C84D2B" w:rsidR="00FC11AF" w:rsidRDefault="00FC11AF" w:rsidP="0022407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098"/>
      </w:tblGrid>
      <w:tr w:rsidR="00FC11AF" w:rsidRPr="007B7219" w14:paraId="7258CAD3" w14:textId="77777777" w:rsidTr="00E46336">
        <w:trPr>
          <w:trHeight w:hRule="exact" w:val="851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C1E2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</w:tr>
      <w:tr w:rsidR="00FC11AF" w:rsidRPr="007B7219" w14:paraId="282F3F19" w14:textId="77777777" w:rsidTr="00E46336">
        <w:trPr>
          <w:trHeight w:val="1188"/>
        </w:trPr>
        <w:tc>
          <w:tcPr>
            <w:tcW w:w="3397" w:type="dxa"/>
            <w:vMerge w:val="restart"/>
            <w:tcBorders>
              <w:left w:val="nil"/>
              <w:right w:val="nil"/>
            </w:tcBorders>
          </w:tcPr>
          <w:p w14:paraId="5369E4AE" w14:textId="77777777" w:rsidR="00FC11AF" w:rsidRPr="007B7219" w:rsidRDefault="00FC11AF" w:rsidP="00E46336">
            <w:pPr>
              <w:pStyle w:val="Naslovpublikacije"/>
              <w:spacing w:before="120"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  <w:p w14:paraId="2076D3E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09AD40CF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69BF58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8271BF4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Žig:</w:t>
            </w:r>
          </w:p>
          <w:p w14:paraId="4F68264C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9921676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right w:val="nil"/>
            </w:tcBorders>
          </w:tcPr>
          <w:p w14:paraId="24749971" w14:textId="62DD7B6D" w:rsidR="00FC11AF" w:rsidRPr="007B7219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Ime in priimek odgovorne osebe </w:t>
            </w:r>
            <w:r w:rsidR="00F057FA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vlagatelja</w:t>
            </w:r>
          </w:p>
        </w:tc>
      </w:tr>
      <w:tr w:rsidR="00FC11AF" w:rsidRPr="007B7219" w14:paraId="680CED2E" w14:textId="77777777" w:rsidTr="00E46336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7945AA7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516697D3" w14:textId="77777777" w:rsidR="00FC11AF" w:rsidRPr="007B7219" w:rsidRDefault="00FC11AF" w:rsidP="00E46336">
            <w:pPr>
              <w:pStyle w:val="Naslovpublikacije"/>
              <w:spacing w:after="0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67DB6DB7" w14:textId="1FA410D4" w:rsidR="00FC11AF" w:rsidRPr="007B7219" w:rsidRDefault="00FC11AF" w:rsidP="00E46336">
            <w:pPr>
              <w:pStyle w:val="Naslovpublikacije"/>
              <w:spacing w:before="120"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odgovorne osebe </w:t>
            </w:r>
            <w:r w:rsidR="00F057FA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vlagatelja</w:t>
            </w:r>
          </w:p>
        </w:tc>
      </w:tr>
    </w:tbl>
    <w:p w14:paraId="4642FB27" w14:textId="77777777" w:rsidR="00323245" w:rsidRPr="007B7219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323245" w:rsidRPr="007B7219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4866" w14:textId="77777777" w:rsidR="00CA6780" w:rsidRDefault="00CA6780" w:rsidP="00154220">
      <w:pPr>
        <w:spacing w:after="0" w:line="240" w:lineRule="auto"/>
      </w:pPr>
      <w:r>
        <w:separator/>
      </w:r>
    </w:p>
  </w:endnote>
  <w:endnote w:type="continuationSeparator" w:id="0">
    <w:p w14:paraId="4CE19E36" w14:textId="77777777" w:rsidR="00CA6780" w:rsidRDefault="00CA6780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34F1D757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 občinskih celostnih prometnih strategij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OCPS)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28"/>
      </w:rPr>
    </w:pPr>
  </w:p>
  <w:p w14:paraId="7B78CDC9" w14:textId="2852628D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22407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22407C">
      <w:rPr>
        <w:rFonts w:ascii="Calibri" w:hAnsi="Calibri" w:cs="Calibri"/>
        <w:sz w:val="18"/>
        <w:szCs w:val="16"/>
      </w:rPr>
      <w:t>UPDC</w:t>
    </w:r>
    <w:r w:rsidR="00F801A4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696C" w14:textId="77777777" w:rsidR="00CA6780" w:rsidRDefault="00CA6780" w:rsidP="00154220">
      <w:pPr>
        <w:spacing w:after="0" w:line="240" w:lineRule="auto"/>
      </w:pPr>
      <w:r>
        <w:separator/>
      </w:r>
    </w:p>
  </w:footnote>
  <w:footnote w:type="continuationSeparator" w:id="0">
    <w:p w14:paraId="5242F4F0" w14:textId="77777777" w:rsidR="00CA6780" w:rsidRDefault="00CA6780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4380E81B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3577799A">
          <wp:simplePos x="0" y="0"/>
          <wp:positionH relativeFrom="column">
            <wp:posOffset>-370205</wp:posOffset>
          </wp:positionH>
          <wp:positionV relativeFrom="paragraph">
            <wp:posOffset>50165</wp:posOffset>
          </wp:positionV>
          <wp:extent cx="2942590" cy="3054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1A4F003C" w14:textId="77777777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ab/>
    </w:r>
  </w:p>
  <w:p w14:paraId="63C8AEA6" w14:textId="77777777" w:rsidR="002708FD" w:rsidRPr="006D39A9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24E100A1" w14:textId="77777777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</w:p>
  <w:p w14:paraId="66E1F0A9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>Langusova ulica 4, 1000 Ljubljana</w:t>
    </w:r>
    <w:r w:rsidRPr="00F801A4">
      <w:rPr>
        <w:rFonts w:cstheme="minorHAnsi"/>
        <w:sz w:val="18"/>
        <w:szCs w:val="16"/>
      </w:rPr>
      <w:tab/>
      <w:t>T: 01 478 82 00</w:t>
    </w:r>
  </w:p>
  <w:p w14:paraId="04DA6AE0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ab/>
      <w:t>E: gp.mope@gov.si</w:t>
    </w:r>
  </w:p>
  <w:p w14:paraId="4A42C0EE" w14:textId="77777777" w:rsidR="002708FD" w:rsidRPr="00F801A4" w:rsidRDefault="002708FD" w:rsidP="002708FD">
    <w:pPr>
      <w:pStyle w:val="Glava"/>
      <w:tabs>
        <w:tab w:val="left" w:pos="3261"/>
      </w:tabs>
      <w:rPr>
        <w:rFonts w:cstheme="minorHAnsi"/>
        <w:sz w:val="18"/>
        <w:szCs w:val="16"/>
      </w:rPr>
    </w:pPr>
    <w:r w:rsidRPr="00F801A4">
      <w:rPr>
        <w:rFonts w:cstheme="minorHAnsi"/>
        <w:sz w:val="18"/>
        <w:szCs w:val="16"/>
      </w:rPr>
      <w:tab/>
      <w:t>W: www.mope.gov.si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2"/>
  </w:num>
  <w:num w:numId="3" w16cid:durableId="344064369">
    <w:abstractNumId w:val="29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3"/>
  </w:num>
  <w:num w:numId="8" w16cid:durableId="151144326">
    <w:abstractNumId w:val="35"/>
  </w:num>
  <w:num w:numId="9" w16cid:durableId="1015839962">
    <w:abstractNumId w:val="15"/>
  </w:num>
  <w:num w:numId="10" w16cid:durableId="1454400433">
    <w:abstractNumId w:val="56"/>
  </w:num>
  <w:num w:numId="11" w16cid:durableId="69040990">
    <w:abstractNumId w:val="23"/>
  </w:num>
  <w:num w:numId="12" w16cid:durableId="694624158">
    <w:abstractNumId w:val="54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3"/>
  </w:num>
  <w:num w:numId="16" w16cid:durableId="709456281">
    <w:abstractNumId w:val="35"/>
  </w:num>
  <w:num w:numId="17" w16cid:durableId="958416628">
    <w:abstractNumId w:val="51"/>
  </w:num>
  <w:num w:numId="18" w16cid:durableId="715199365">
    <w:abstractNumId w:val="49"/>
  </w:num>
  <w:num w:numId="19" w16cid:durableId="280959442">
    <w:abstractNumId w:val="39"/>
  </w:num>
  <w:num w:numId="20" w16cid:durableId="2062824412">
    <w:abstractNumId w:val="3"/>
  </w:num>
  <w:num w:numId="21" w16cid:durableId="208491993">
    <w:abstractNumId w:val="32"/>
  </w:num>
  <w:num w:numId="22" w16cid:durableId="2077706580">
    <w:abstractNumId w:val="41"/>
  </w:num>
  <w:num w:numId="23" w16cid:durableId="421027483">
    <w:abstractNumId w:val="40"/>
  </w:num>
  <w:num w:numId="24" w16cid:durableId="800925066">
    <w:abstractNumId w:val="53"/>
  </w:num>
  <w:num w:numId="25" w16cid:durableId="1565868089">
    <w:abstractNumId w:val="34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8"/>
  </w:num>
  <w:num w:numId="33" w16cid:durableId="800533369">
    <w:abstractNumId w:val="47"/>
  </w:num>
  <w:num w:numId="34" w16cid:durableId="1380475141">
    <w:abstractNumId w:val="14"/>
  </w:num>
  <w:num w:numId="35" w16cid:durableId="1215504607">
    <w:abstractNumId w:val="55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8"/>
  </w:num>
  <w:num w:numId="40" w16cid:durableId="434255214">
    <w:abstractNumId w:val="24"/>
  </w:num>
  <w:num w:numId="41" w16cid:durableId="241107563">
    <w:abstractNumId w:val="37"/>
  </w:num>
  <w:num w:numId="42" w16cid:durableId="999313754">
    <w:abstractNumId w:val="1"/>
  </w:num>
  <w:num w:numId="43" w16cid:durableId="1181314034">
    <w:abstractNumId w:val="31"/>
  </w:num>
  <w:num w:numId="44" w16cid:durableId="1230725197">
    <w:abstractNumId w:val="50"/>
  </w:num>
  <w:num w:numId="45" w16cid:durableId="1139032193">
    <w:abstractNumId w:val="12"/>
  </w:num>
  <w:num w:numId="46" w16cid:durableId="503515373">
    <w:abstractNumId w:val="27"/>
  </w:num>
  <w:num w:numId="47" w16cid:durableId="1071462814">
    <w:abstractNumId w:val="20"/>
  </w:num>
  <w:num w:numId="48" w16cid:durableId="2106605724">
    <w:abstractNumId w:val="46"/>
  </w:num>
  <w:num w:numId="49" w16cid:durableId="1789011239">
    <w:abstractNumId w:val="44"/>
  </w:num>
  <w:num w:numId="50" w16cid:durableId="406151999">
    <w:abstractNumId w:val="6"/>
  </w:num>
  <w:num w:numId="51" w16cid:durableId="1590506597">
    <w:abstractNumId w:val="36"/>
  </w:num>
  <w:num w:numId="52" w16cid:durableId="1935897181">
    <w:abstractNumId w:val="25"/>
  </w:num>
  <w:num w:numId="53" w16cid:durableId="73092481">
    <w:abstractNumId w:val="28"/>
  </w:num>
  <w:num w:numId="54" w16cid:durableId="1485123797">
    <w:abstractNumId w:val="33"/>
  </w:num>
  <w:num w:numId="55" w16cid:durableId="1511989244">
    <w:abstractNumId w:val="45"/>
  </w:num>
  <w:num w:numId="56" w16cid:durableId="1701585742">
    <w:abstractNumId w:val="26"/>
  </w:num>
  <w:num w:numId="57" w16cid:durableId="334382550">
    <w:abstractNumId w:val="30"/>
  </w:num>
  <w:num w:numId="58" w16cid:durableId="268663023">
    <w:abstractNumId w:val="52"/>
  </w:num>
  <w:num w:numId="59" w16cid:durableId="1270814433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4A7C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2C2C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21F2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07C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25FA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134A"/>
    <w:rsid w:val="00603BC6"/>
    <w:rsid w:val="00604652"/>
    <w:rsid w:val="00605180"/>
    <w:rsid w:val="00613AF4"/>
    <w:rsid w:val="00614E56"/>
    <w:rsid w:val="00616637"/>
    <w:rsid w:val="006253EB"/>
    <w:rsid w:val="00625E89"/>
    <w:rsid w:val="00626549"/>
    <w:rsid w:val="00626C1C"/>
    <w:rsid w:val="0062759D"/>
    <w:rsid w:val="00630602"/>
    <w:rsid w:val="0063122F"/>
    <w:rsid w:val="00632F71"/>
    <w:rsid w:val="00635BCF"/>
    <w:rsid w:val="00637208"/>
    <w:rsid w:val="00637B9C"/>
    <w:rsid w:val="00643B9B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0984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2906"/>
    <w:rsid w:val="00873C46"/>
    <w:rsid w:val="008835E4"/>
    <w:rsid w:val="0089057F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875B9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94A8A"/>
    <w:rsid w:val="00AA3C9B"/>
    <w:rsid w:val="00AB75AF"/>
    <w:rsid w:val="00AB7BED"/>
    <w:rsid w:val="00AC351D"/>
    <w:rsid w:val="00AC5495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06A0E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6780"/>
    <w:rsid w:val="00CA7C9C"/>
    <w:rsid w:val="00CB0080"/>
    <w:rsid w:val="00CB28C6"/>
    <w:rsid w:val="00CB3E28"/>
    <w:rsid w:val="00CB42A9"/>
    <w:rsid w:val="00CB7D84"/>
    <w:rsid w:val="00CC1537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536A6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30E7"/>
    <w:rsid w:val="00ED7800"/>
    <w:rsid w:val="00ED785D"/>
    <w:rsid w:val="00EE27AD"/>
    <w:rsid w:val="00EE3D76"/>
    <w:rsid w:val="00EE5500"/>
    <w:rsid w:val="00EE6A68"/>
    <w:rsid w:val="00EF201C"/>
    <w:rsid w:val="00EF21F4"/>
    <w:rsid w:val="00EF26C7"/>
    <w:rsid w:val="00F02100"/>
    <w:rsid w:val="00F057FA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1A4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Nina Božič Odar</cp:lastModifiedBy>
  <cp:revision>11</cp:revision>
  <cp:lastPrinted>2022-08-09T10:34:00Z</cp:lastPrinted>
  <dcterms:created xsi:type="dcterms:W3CDTF">2024-04-29T12:24:00Z</dcterms:created>
  <dcterms:modified xsi:type="dcterms:W3CDTF">2024-08-13T12:25:00Z</dcterms:modified>
</cp:coreProperties>
</file>