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784CC9" w:rsidRDefault="00784CC9" w:rsidP="00F51727">
      <w:pPr>
        <w:jc w:val="both"/>
      </w:pPr>
    </w:p>
    <w:p w:rsidR="00784CC9" w:rsidRPr="008E6F3E" w:rsidRDefault="00784CC9"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8"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9"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10"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1"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2"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3"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6"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7"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8"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9"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20"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1"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3"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4"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5"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6"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7"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8"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F51727">
      <w:pPr>
        <w:rPr>
          <w:b/>
          <w:iCs/>
          <w:lang w:eastAsia="ar-SA"/>
        </w:rPr>
      </w:pPr>
    </w:p>
    <w:p w:rsidR="00D47322" w:rsidRDefault="00D47322" w:rsidP="00D47322">
      <w:pPr>
        <w:jc w:val="both"/>
        <w:rPr>
          <w:b/>
          <w:iCs/>
          <w:lang w:eastAsia="ar-SA"/>
        </w:rPr>
      </w:pPr>
      <w:r>
        <w:rPr>
          <w:b/>
          <w:iCs/>
          <w:lang w:eastAsia="ar-SA"/>
        </w:rPr>
        <w:t xml:space="preserve">PODSEKRETAR </w:t>
      </w:r>
      <w:r w:rsidRPr="00A123CD">
        <w:rPr>
          <w:b/>
          <w:iCs/>
          <w:lang w:eastAsia="ar-SA"/>
        </w:rPr>
        <w:t>V SEKTORJU ZA PROSTORSKI INFORMACIJSKI SISTEM, V DIREKTORATU</w:t>
      </w:r>
      <w:r w:rsidR="00A3551F">
        <w:rPr>
          <w:b/>
          <w:iCs/>
          <w:lang w:eastAsia="ar-SA"/>
        </w:rPr>
        <w:t xml:space="preserve"> ZA</w:t>
      </w:r>
      <w:r w:rsidRPr="00A123CD">
        <w:rPr>
          <w:b/>
          <w:iCs/>
          <w:lang w:eastAsia="ar-SA"/>
        </w:rPr>
        <w:t xml:space="preserve"> PROSTOR, GRADITEV IN STANOVANJA </w:t>
      </w:r>
      <w:r>
        <w:rPr>
          <w:b/>
          <w:iCs/>
          <w:lang w:eastAsia="ar-SA"/>
        </w:rPr>
        <w:t>(ŠIFR</w:t>
      </w:r>
      <w:r w:rsidR="00D7252B">
        <w:rPr>
          <w:b/>
          <w:iCs/>
          <w:lang w:eastAsia="ar-SA"/>
        </w:rPr>
        <w:t>A</w:t>
      </w:r>
      <w:bookmarkStart w:id="0" w:name="_GoBack"/>
      <w:bookmarkEnd w:id="0"/>
      <w:r>
        <w:rPr>
          <w:b/>
          <w:iCs/>
          <w:lang w:eastAsia="ar-SA"/>
        </w:rPr>
        <w:t xml:space="preserve"> DM 400</w:t>
      </w:r>
      <w:r w:rsidR="00AC4E5E">
        <w:rPr>
          <w:b/>
          <w:iCs/>
          <w:lang w:eastAsia="ar-SA"/>
        </w:rPr>
        <w:t>7</w:t>
      </w:r>
      <w:r>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D47322" w:rsidRDefault="00D47322" w:rsidP="00D47322">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D47322" w:rsidRDefault="00D47322" w:rsidP="00D47322">
      <w:pPr>
        <w:pStyle w:val="Navadensplet"/>
        <w:spacing w:before="0" w:beforeAutospacing="0" w:after="0" w:afterAutospacing="0"/>
        <w:rPr>
          <w:rFonts w:ascii="Arial" w:hAnsi="Arial" w:cs="Arial"/>
          <w:sz w:val="20"/>
          <w:szCs w:val="20"/>
          <w:lang w:eastAsia="ar-SA"/>
        </w:rPr>
      </w:pPr>
    </w:p>
    <w:p w:rsidR="00D47322" w:rsidRDefault="00D47322" w:rsidP="00D47322">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D47322" w:rsidRDefault="00D47322" w:rsidP="00D47322">
      <w:pPr>
        <w:jc w:val="both"/>
      </w:pPr>
    </w:p>
    <w:p w:rsidR="00D47322" w:rsidRPr="008E6F3E" w:rsidRDefault="00D47322" w:rsidP="00D47322">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762CC7" w:rsidRPr="00016EF2" w:rsidRDefault="00762CC7" w:rsidP="00762CC7">
      <w:pPr>
        <w:spacing w:line="240" w:lineRule="atLeast"/>
        <w:jc w:val="both"/>
        <w:rPr>
          <w:iCs/>
          <w:color w:val="000000"/>
        </w:rPr>
      </w:pPr>
      <w:r w:rsidRPr="00016EF2">
        <w:rPr>
          <w:color w:val="000000"/>
        </w:rPr>
        <w:t>Z</w:t>
      </w:r>
      <w:r w:rsidRPr="00016EF2">
        <w:rPr>
          <w:iCs/>
          <w:color w:val="000000"/>
        </w:rPr>
        <w:t>ahtevane delovne izkušnje se skrajšajo za tretjino v primeru, da ima kandidat univerzitetno izobrazbo z magisterijem znanosti, doktoratom oziroma zaključenem specialističnem študiju oziroma drugo bolonjsko stopnjo z doktoratom.</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p>
    <w:p w:rsidR="00762CC7" w:rsidRPr="00D248BB" w:rsidRDefault="00D248BB" w:rsidP="00D248BB">
      <w:pPr>
        <w:numPr>
          <w:ilvl w:val="0"/>
          <w:numId w:val="10"/>
        </w:numPr>
        <w:jc w:val="both"/>
        <w:rPr>
          <w:lang w:eastAsia="ar-SA"/>
        </w:rPr>
      </w:pPr>
      <w:r>
        <w:rPr>
          <w:lang w:eastAsia="ar-SA"/>
        </w:rPr>
        <w:t>sodelovanje in izvajanje nalog v okviru Načrta  za okrevanje in odpornost »Zeleni lokacijski okvir«,</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D248BB" w:rsidRPr="00D248BB" w:rsidRDefault="00D248BB" w:rsidP="00D248BB">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Pr>
          <w:rFonts w:cs="Arial"/>
          <w:szCs w:val="20"/>
          <w:lang w:eastAsia="ar-SA"/>
        </w:rPr>
        <w:t>,</w:t>
      </w:r>
    </w:p>
    <w:p w:rsidR="000A3D05" w:rsidRPr="000A3D05" w:rsidRDefault="00F51727"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w:t>
      </w:r>
      <w:r w:rsidR="00D248BB">
        <w:rPr>
          <w:rFonts w:cs="Arial"/>
          <w:szCs w:val="20"/>
          <w:lang w:eastAsia="ar-SA"/>
        </w:rPr>
        <w:t>ahtevnejših projektnih skupinah.</w:t>
      </w:r>
    </w:p>
    <w:p w:rsidR="000A3D05" w:rsidRPr="00AC4E5E" w:rsidRDefault="000A3D05" w:rsidP="00AC4E5E">
      <w:pPr>
        <w:spacing w:before="100" w:beforeAutospacing="1" w:after="100" w:afterAutospacing="1" w:line="240" w:lineRule="auto"/>
        <w:jc w:val="both"/>
        <w:rPr>
          <w:rFonts w:cs="Arial"/>
          <w:szCs w:val="20"/>
          <w:lang w:eastAsia="ar-SA"/>
        </w:rPr>
      </w:pPr>
      <w:r>
        <w:rPr>
          <w:rFonts w:cs="Arial"/>
          <w:color w:val="000000"/>
          <w:szCs w:val="20"/>
          <w:lang w:eastAsia="en-GB"/>
        </w:rPr>
        <w:t xml:space="preserve">Prednost pri izbiri bodo imeli kandidati z izkušnjami </w:t>
      </w:r>
      <w:r w:rsidR="00AC4E5E">
        <w:rPr>
          <w:rFonts w:cs="Arial"/>
          <w:color w:val="000000"/>
          <w:szCs w:val="20"/>
          <w:lang w:eastAsia="en-GB"/>
        </w:rPr>
        <w:t>pri vodenju projektov in izkušnjami na področju razvoja in implementacije informacijskih sistemov.</w:t>
      </w: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D248BB" w:rsidRPr="00974355" w:rsidRDefault="00D248BB" w:rsidP="00D248BB">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D248BB" w:rsidRPr="00C13B15" w:rsidRDefault="00F51727" w:rsidP="00D248BB">
      <w:pPr>
        <w:jc w:val="both"/>
        <w:rPr>
          <w:rFonts w:cs="Arial"/>
          <w:color w:val="000000"/>
          <w:szCs w:val="20"/>
          <w:lang w:eastAsia="sl-SI"/>
        </w:rPr>
      </w:pPr>
      <w:r w:rsidRPr="009A27B8">
        <w:rPr>
          <w:rFonts w:cs="Arial"/>
          <w:szCs w:val="20"/>
          <w:lang w:eastAsia="sl-SI"/>
        </w:rPr>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00D248BB"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D248BB" w:rsidRPr="00C13B15">
        <w:rPr>
          <w:rFonts w:ascii="Helv" w:hAnsi="Helv" w:cs="Helv"/>
          <w:bCs/>
          <w:color w:val="000000"/>
          <w:szCs w:val="20"/>
          <w:lang w:eastAsia="en-GB"/>
        </w:rPr>
        <w:t>Zeleni slovenski lokacijski okvir (GreenSLO4D)</w:t>
      </w:r>
      <w:r w:rsidR="00D248BB" w:rsidRPr="00C13B15">
        <w:rPr>
          <w:rFonts w:cs="Arial"/>
          <w:bCs/>
          <w:color w:val="000000"/>
          <w:szCs w:val="20"/>
          <w:lang w:eastAsia="en-GB"/>
        </w:rPr>
        <w:t>«. Zaposlitev se financira s projekta »</w:t>
      </w:r>
      <w:r w:rsidR="00D248BB" w:rsidRPr="00C13B15">
        <w:rPr>
          <w:rFonts w:ascii="Helv" w:hAnsi="Helv" w:cs="Helv"/>
          <w:bCs/>
          <w:color w:val="000000"/>
          <w:szCs w:val="20"/>
          <w:lang w:eastAsia="en-GB"/>
        </w:rPr>
        <w:t>Zeleni slovenski lokacijski okvir (GreenSLO4D)</w:t>
      </w:r>
      <w:r w:rsidR="00D248BB" w:rsidRPr="00C13B15">
        <w:rPr>
          <w:rFonts w:cs="Arial"/>
          <w:bCs/>
          <w:color w:val="000000"/>
          <w:szCs w:val="20"/>
          <w:lang w:eastAsia="en-GB"/>
        </w:rPr>
        <w:t>«.</w:t>
      </w:r>
    </w:p>
    <w:p w:rsidR="00F51727" w:rsidRPr="002C7444" w:rsidRDefault="00F51727" w:rsidP="00F51727">
      <w:pPr>
        <w:jc w:val="both"/>
        <w:rPr>
          <w:lang w:eastAsia="ar-SA"/>
        </w:rPr>
      </w:pPr>
    </w:p>
    <w:p w:rsidR="00D248BB" w:rsidRPr="002C7444" w:rsidRDefault="00D248BB" w:rsidP="00D248BB">
      <w:pPr>
        <w:jc w:val="both"/>
        <w:rPr>
          <w:iCs/>
          <w:lang w:eastAsia="ar-SA"/>
        </w:rPr>
      </w:pPr>
      <w:r w:rsidRPr="00222DB6">
        <w:rPr>
          <w:iCs/>
          <w:lang w:eastAsia="ar-SA"/>
        </w:rPr>
        <w:lastRenderedPageBreak/>
        <w:t>Izbrani kandidat bo delo opravljal v prostorih Ministrstva za okolje in prostor, na Dunajski cesti 48, v Ljubljani oz. v drugih prostorih, kjer Ministrstvo za okolje in prostor opravlja svoje naloge.</w:t>
      </w:r>
    </w:p>
    <w:p w:rsidR="00D248BB" w:rsidRPr="002C7444" w:rsidRDefault="00D248BB" w:rsidP="00D248BB">
      <w:pPr>
        <w:jc w:val="both"/>
        <w:rPr>
          <w:iCs/>
          <w:lang w:eastAsia="ar-SA"/>
        </w:rPr>
      </w:pPr>
    </w:p>
    <w:p w:rsidR="00D248BB" w:rsidRPr="00477995" w:rsidRDefault="00D248BB" w:rsidP="00D248BB">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Pr="00967BB8">
        <w:rPr>
          <w:rFonts w:cs="Arial"/>
          <w:b/>
          <w:szCs w:val="20"/>
          <w:lang w:eastAsia="ar-SA"/>
        </w:rPr>
        <w:t>1004-</w:t>
      </w:r>
      <w:r w:rsidR="00F41F26">
        <w:rPr>
          <w:rFonts w:cs="Arial"/>
          <w:b/>
          <w:szCs w:val="20"/>
          <w:lang w:eastAsia="ar-SA"/>
        </w:rPr>
        <w:t>44</w:t>
      </w:r>
      <w:r w:rsidR="002E1DEB">
        <w:rPr>
          <w:rFonts w:cs="Arial"/>
          <w:b/>
          <w:szCs w:val="20"/>
          <w:lang w:eastAsia="ar-SA"/>
        </w:rPr>
        <w:t>/2022-2550</w:t>
      </w:r>
      <w:r w:rsidRPr="00967BB8">
        <w:rPr>
          <w:rFonts w:cs="Arial"/>
          <w:b/>
          <w:szCs w:val="20"/>
          <w:lang w:eastAsia="ar-SA"/>
        </w:rPr>
        <w:t xml:space="preserve"> </w:t>
      </w:r>
      <w:r w:rsidRPr="00967BB8">
        <w:rPr>
          <w:iCs/>
          <w:lang w:eastAsia="ar-SA"/>
        </w:rPr>
        <w:t>prosto delovno mesto podsekretar (šifra DM 400</w:t>
      </w:r>
      <w:r w:rsidR="00AC4E5E">
        <w:rPr>
          <w:iCs/>
          <w:lang w:eastAsia="ar-SA"/>
        </w:rPr>
        <w:t>7</w:t>
      </w:r>
      <w:r w:rsidRPr="00967BB8">
        <w:rPr>
          <w:iCs/>
          <w:lang w:eastAsia="ar-SA"/>
        </w:rPr>
        <w:t xml:space="preserve">) v Sektorju za prostorski informacijski sistem) na naslov: Ministrstvo za okolje in prostor, Služba za kadrovske zadeve, Dunajska 48, Ljubljana in sicer v roku </w:t>
      </w:r>
      <w:r w:rsidR="002E1DEB">
        <w:rPr>
          <w:iCs/>
          <w:lang w:eastAsia="ar-SA"/>
        </w:rPr>
        <w:t>8</w:t>
      </w:r>
      <w:r w:rsidRPr="00967BB8">
        <w:rPr>
          <w:iCs/>
          <w:lang w:eastAsia="ar-SA"/>
        </w:rPr>
        <w:t xml:space="preserve"> dni po objavi na spletni strani državne uprave </w:t>
      </w:r>
      <w:proofErr w:type="spellStart"/>
      <w:r w:rsidRPr="00967BB8">
        <w:rPr>
          <w:iCs/>
          <w:lang w:eastAsia="ar-SA"/>
        </w:rPr>
        <w:t>Gov.si</w:t>
      </w:r>
      <w:proofErr w:type="spellEnd"/>
      <w:r w:rsidRPr="00967BB8">
        <w:rPr>
          <w:iCs/>
          <w:lang w:eastAsia="ar-SA"/>
        </w:rPr>
        <w:t xml:space="preserve"> in Zavoda RS za zaposlovanje. Za pisno obliko</w:t>
      </w:r>
      <w:r w:rsidRPr="00477995">
        <w:rPr>
          <w:iCs/>
          <w:lang w:eastAsia="ar-SA"/>
        </w:rPr>
        <w:t xml:space="preserve"> prijave se šteje tudi elektronska oblika, poslana na elektronski naslov: </w:t>
      </w:r>
      <w:proofErr w:type="spellStart"/>
      <w:r w:rsidRPr="00477995">
        <w:rPr>
          <w:iCs/>
          <w:lang w:eastAsia="ar-SA"/>
        </w:rPr>
        <w:t>gp.mop@gov.si</w:t>
      </w:r>
      <w:proofErr w:type="spellEnd"/>
      <w:r w:rsidRPr="00477995">
        <w:rPr>
          <w:iCs/>
          <w:lang w:eastAsia="ar-SA"/>
        </w:rPr>
        <w:t xml:space="preserve">, pri čemer veljavnost prijave ni pogojena z elektronskim podpisom. </w:t>
      </w:r>
    </w:p>
    <w:p w:rsidR="00D248BB" w:rsidRPr="00477995" w:rsidRDefault="00D248BB" w:rsidP="00D248BB">
      <w:pPr>
        <w:jc w:val="both"/>
        <w:rPr>
          <w:iCs/>
          <w:lang w:eastAsia="ar-SA"/>
        </w:rPr>
      </w:pPr>
    </w:p>
    <w:p w:rsidR="00D248BB" w:rsidRPr="00477995" w:rsidRDefault="00D248BB" w:rsidP="00D248BB">
      <w:pPr>
        <w:jc w:val="both"/>
        <w:rPr>
          <w:iCs/>
          <w:lang w:eastAsia="ar-SA"/>
        </w:rPr>
      </w:pPr>
      <w:r w:rsidRPr="00477995">
        <w:rPr>
          <w:iCs/>
          <w:lang w:eastAsia="ar-SA"/>
        </w:rPr>
        <w:t>Neizbrane kandidate bomo pisno obvestili po zaključenem postopku izbire.</w:t>
      </w:r>
    </w:p>
    <w:p w:rsidR="00D248BB" w:rsidRPr="00477995" w:rsidRDefault="00D248BB" w:rsidP="00D248BB">
      <w:pPr>
        <w:jc w:val="both"/>
        <w:rPr>
          <w:iCs/>
          <w:lang w:eastAsia="ar-SA"/>
        </w:rPr>
      </w:pPr>
    </w:p>
    <w:p w:rsidR="00D248BB" w:rsidRDefault="00D248BB" w:rsidP="00D248BB">
      <w:pPr>
        <w:jc w:val="both"/>
        <w:rPr>
          <w:iCs/>
          <w:lang w:eastAsia="ar-SA"/>
        </w:rPr>
      </w:pPr>
      <w:r w:rsidRPr="00477995">
        <w:rPr>
          <w:iCs/>
          <w:lang w:eastAsia="ar-SA"/>
        </w:rPr>
        <w:t xml:space="preserve">Informacije v zvezi s prijavo in izvedbo postopka daje ga. </w:t>
      </w:r>
      <w:r w:rsidR="00AC4E5E">
        <w:rPr>
          <w:iCs/>
          <w:lang w:eastAsia="ar-SA"/>
        </w:rPr>
        <w:t>Maja Japelj</w:t>
      </w:r>
      <w:r w:rsidRPr="00477995">
        <w:rPr>
          <w:iCs/>
          <w:lang w:eastAsia="ar-SA"/>
        </w:rPr>
        <w:t>, telefonska št. 01/478-</w:t>
      </w:r>
      <w:r w:rsidR="006754EF">
        <w:rPr>
          <w:iCs/>
          <w:lang w:eastAsia="ar-SA"/>
        </w:rPr>
        <w:t>7</w:t>
      </w:r>
      <w:r w:rsidR="00AC4E5E">
        <w:rPr>
          <w:iCs/>
          <w:lang w:eastAsia="ar-SA"/>
        </w:rPr>
        <w:t>220</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D248BB" w:rsidRDefault="00D248BB" w:rsidP="00D248BB">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F51727" w:rsidRPr="00F51727" w:rsidRDefault="00F51727" w:rsidP="00604F94"/>
    <w:sectPr w:rsidR="00F51727" w:rsidRPr="00F51727" w:rsidSect="00604F94">
      <w:headerReference w:type="default" r:id="rId29"/>
      <w:headerReference w:type="first" r:id="rId3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69" w:rsidRDefault="00D00E69">
      <w:r>
        <w:separator/>
      </w:r>
    </w:p>
  </w:endnote>
  <w:endnote w:type="continuationSeparator" w:id="0">
    <w:p w:rsidR="00D00E69" w:rsidRDefault="00D0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69" w:rsidRDefault="00D00E69">
      <w:r>
        <w:separator/>
      </w:r>
    </w:p>
  </w:footnote>
  <w:footnote w:type="continuationSeparator" w:id="0">
    <w:p w:rsidR="00D00E69" w:rsidRDefault="00D0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B9C7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772A1">
      <w:rPr>
        <w:rFonts w:cs="Arial"/>
        <w:sz w:val="16"/>
      </w:rPr>
      <w:tab/>
    </w:r>
    <w:r w:rsidR="00A772A1"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4"/>
  </w:num>
  <w:num w:numId="10">
    <w:abstractNumId w:val="8"/>
  </w:num>
  <w:num w:numId="11">
    <w:abstractNumId w:val="10"/>
  </w:num>
  <w:num w:numId="12">
    <w:abstractNumId w:val="0"/>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87A61"/>
    <w:rsid w:val="000A3D05"/>
    <w:rsid w:val="000A7238"/>
    <w:rsid w:val="000D5E4C"/>
    <w:rsid w:val="00115053"/>
    <w:rsid w:val="001357B2"/>
    <w:rsid w:val="001454AA"/>
    <w:rsid w:val="0017478F"/>
    <w:rsid w:val="001A167A"/>
    <w:rsid w:val="001A72BC"/>
    <w:rsid w:val="00202A77"/>
    <w:rsid w:val="00231832"/>
    <w:rsid w:val="00231F32"/>
    <w:rsid w:val="00271CE5"/>
    <w:rsid w:val="00282020"/>
    <w:rsid w:val="002A2B69"/>
    <w:rsid w:val="002E1DEB"/>
    <w:rsid w:val="0032606D"/>
    <w:rsid w:val="003636BF"/>
    <w:rsid w:val="0036572B"/>
    <w:rsid w:val="00371442"/>
    <w:rsid w:val="003845B4"/>
    <w:rsid w:val="00387B1A"/>
    <w:rsid w:val="003C5EE5"/>
    <w:rsid w:val="003E1C74"/>
    <w:rsid w:val="00430709"/>
    <w:rsid w:val="004657EE"/>
    <w:rsid w:val="004A6D05"/>
    <w:rsid w:val="004B5510"/>
    <w:rsid w:val="004B7838"/>
    <w:rsid w:val="004C7AA1"/>
    <w:rsid w:val="00526246"/>
    <w:rsid w:val="00551E1E"/>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714075"/>
    <w:rsid w:val="00733017"/>
    <w:rsid w:val="00762CC7"/>
    <w:rsid w:val="00766E81"/>
    <w:rsid w:val="00783310"/>
    <w:rsid w:val="00784CC9"/>
    <w:rsid w:val="007A4A6D"/>
    <w:rsid w:val="007B10BD"/>
    <w:rsid w:val="007C6818"/>
    <w:rsid w:val="007D1BCF"/>
    <w:rsid w:val="007D75CF"/>
    <w:rsid w:val="007E0440"/>
    <w:rsid w:val="007E6DC5"/>
    <w:rsid w:val="00866D4A"/>
    <w:rsid w:val="0088043C"/>
    <w:rsid w:val="00884889"/>
    <w:rsid w:val="008906C9"/>
    <w:rsid w:val="00895E84"/>
    <w:rsid w:val="008C1278"/>
    <w:rsid w:val="008C5738"/>
    <w:rsid w:val="008D04F0"/>
    <w:rsid w:val="008F3500"/>
    <w:rsid w:val="00924E3C"/>
    <w:rsid w:val="009612BB"/>
    <w:rsid w:val="00967BB8"/>
    <w:rsid w:val="00974F8D"/>
    <w:rsid w:val="0097505A"/>
    <w:rsid w:val="009A27B8"/>
    <w:rsid w:val="009C740A"/>
    <w:rsid w:val="00A125C5"/>
    <w:rsid w:val="00A2451C"/>
    <w:rsid w:val="00A3551F"/>
    <w:rsid w:val="00A529B5"/>
    <w:rsid w:val="00A65EE7"/>
    <w:rsid w:val="00A70133"/>
    <w:rsid w:val="00A770A6"/>
    <w:rsid w:val="00A772A1"/>
    <w:rsid w:val="00A813B1"/>
    <w:rsid w:val="00AB36C4"/>
    <w:rsid w:val="00AC32B2"/>
    <w:rsid w:val="00AC4E5E"/>
    <w:rsid w:val="00B17141"/>
    <w:rsid w:val="00B31575"/>
    <w:rsid w:val="00B8547D"/>
    <w:rsid w:val="00BD7069"/>
    <w:rsid w:val="00C250D5"/>
    <w:rsid w:val="00C35666"/>
    <w:rsid w:val="00C5658A"/>
    <w:rsid w:val="00C92898"/>
    <w:rsid w:val="00CA4340"/>
    <w:rsid w:val="00CD1133"/>
    <w:rsid w:val="00CE5238"/>
    <w:rsid w:val="00CE7514"/>
    <w:rsid w:val="00D00E69"/>
    <w:rsid w:val="00D20CF8"/>
    <w:rsid w:val="00D248BB"/>
    <w:rsid w:val="00D248DE"/>
    <w:rsid w:val="00D42EC2"/>
    <w:rsid w:val="00D47322"/>
    <w:rsid w:val="00D7252B"/>
    <w:rsid w:val="00D72609"/>
    <w:rsid w:val="00D77B5C"/>
    <w:rsid w:val="00D8542D"/>
    <w:rsid w:val="00DC6A71"/>
    <w:rsid w:val="00DE218A"/>
    <w:rsid w:val="00E0357D"/>
    <w:rsid w:val="00E63869"/>
    <w:rsid w:val="00EC50FD"/>
    <w:rsid w:val="00ED1C3E"/>
    <w:rsid w:val="00F240BB"/>
    <w:rsid w:val="00F41F26"/>
    <w:rsid w:val="00F4436E"/>
    <w:rsid w:val="00F51727"/>
    <w:rsid w:val="00F534CA"/>
    <w:rsid w:val="00F57FED"/>
    <w:rsid w:val="00F83BDA"/>
    <w:rsid w:val="00F944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microsoft.com/office/2007/relationships/stylesWithEffects" Target="stylesWithEffects.xml"/><Relationship Id="rId21" Type="http://schemas.openxmlformats.org/officeDocument/2006/relationships/hyperlink" Target="http://www.uradni-list.si/1/objava.jsp?sop=2016-01-2296"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8910</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4</cp:revision>
  <cp:lastPrinted>2010-07-16T08:41:00Z</cp:lastPrinted>
  <dcterms:created xsi:type="dcterms:W3CDTF">2022-05-17T08:04:00Z</dcterms:created>
  <dcterms:modified xsi:type="dcterms:W3CDTF">2022-05-18T07:25:00Z</dcterms:modified>
</cp:coreProperties>
</file>