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1A15C2" w14:textId="21815B5C" w:rsidR="00330D7F" w:rsidRPr="001822CC" w:rsidRDefault="00330D7F" w:rsidP="001822CC">
      <w:pPr>
        <w:spacing w:line="288" w:lineRule="auto"/>
        <w:jc w:val="both"/>
        <w:rPr>
          <w:rFonts w:cs="Arial"/>
          <w:b/>
          <w:szCs w:val="20"/>
        </w:rPr>
      </w:pPr>
    </w:p>
    <w:p w14:paraId="2BA3067D" w14:textId="2F32589A" w:rsidR="001822CC" w:rsidRPr="001822CC" w:rsidRDefault="001822CC" w:rsidP="001822CC">
      <w:pPr>
        <w:pStyle w:val="Glava"/>
        <w:tabs>
          <w:tab w:val="clear" w:pos="4320"/>
          <w:tab w:val="clear" w:pos="8640"/>
          <w:tab w:val="left" w:pos="5112"/>
        </w:tabs>
      </w:pPr>
      <w:r>
        <w:rPr>
          <w:noProof/>
          <w:lang w:eastAsia="sl-SI"/>
        </w:rPr>
        <w:drawing>
          <wp:anchor distT="0" distB="0" distL="114300" distR="114300" simplePos="0" relativeHeight="251658752" behindDoc="0" locked="0" layoutInCell="1" allowOverlap="1" wp14:anchorId="4253B13C" wp14:editId="28649A0A">
            <wp:simplePos x="0" y="0"/>
            <wp:positionH relativeFrom="page">
              <wp:posOffset>157480</wp:posOffset>
            </wp:positionH>
            <wp:positionV relativeFrom="page">
              <wp:posOffset>229235</wp:posOffset>
            </wp:positionV>
            <wp:extent cx="4321810" cy="972185"/>
            <wp:effectExtent l="0" t="0" r="2540" b="0"/>
            <wp:wrapSquare wrapText="bothSides"/>
            <wp:docPr id="8" name="Slika 8" descr="Descriptio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Description: 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A307E2" w14:textId="77777777" w:rsidR="001822CC" w:rsidRPr="00E70F5B" w:rsidRDefault="001822CC" w:rsidP="001822CC">
      <w:pPr>
        <w:pStyle w:val="tevilnatoka"/>
        <w:numPr>
          <w:ilvl w:val="0"/>
          <w:numId w:val="0"/>
        </w:numPr>
        <w:spacing w:line="260" w:lineRule="exact"/>
        <w:ind w:left="567"/>
        <w:jc w:val="left"/>
        <w:rPr>
          <w:sz w:val="16"/>
        </w:rPr>
      </w:pPr>
      <w:r w:rsidRPr="00E70F5B">
        <w:rPr>
          <w:sz w:val="16"/>
        </w:rPr>
        <w:t>Gregorčičeva 20–25, Sl</w:t>
      </w:r>
      <w:r>
        <w:rPr>
          <w:sz w:val="16"/>
        </w:rPr>
        <w:t>–</w:t>
      </w:r>
      <w:r w:rsidRPr="00E70F5B">
        <w:rPr>
          <w:sz w:val="16"/>
        </w:rPr>
        <w:t>1001 Ljubljana</w:t>
      </w:r>
      <w:r w:rsidRPr="00E70F5B">
        <w:rPr>
          <w:sz w:val="16"/>
        </w:rPr>
        <w:tab/>
      </w:r>
      <w:r w:rsidRPr="00E70F5B">
        <w:rPr>
          <w:sz w:val="16"/>
        </w:rPr>
        <w:tab/>
        <w:t xml:space="preserve"> </w:t>
      </w:r>
      <w:r w:rsidRPr="00E70F5B">
        <w:rPr>
          <w:sz w:val="16"/>
        </w:rPr>
        <w:tab/>
      </w:r>
      <w:r>
        <w:rPr>
          <w:sz w:val="16"/>
        </w:rPr>
        <w:t xml:space="preserve"> </w:t>
      </w:r>
      <w:r>
        <w:rPr>
          <w:sz w:val="16"/>
        </w:rPr>
        <w:tab/>
      </w:r>
      <w:r w:rsidRPr="00E70F5B">
        <w:rPr>
          <w:sz w:val="16"/>
        </w:rPr>
        <w:t>T: +386 1 478 1000</w:t>
      </w:r>
    </w:p>
    <w:p w14:paraId="1B7249E9" w14:textId="47BD40F8" w:rsidR="001822CC" w:rsidRPr="00E70F5B" w:rsidRDefault="001822CC" w:rsidP="001822CC">
      <w:pPr>
        <w:pStyle w:val="Glava"/>
        <w:tabs>
          <w:tab w:val="clear" w:pos="4320"/>
          <w:tab w:val="center" w:pos="5670"/>
        </w:tabs>
        <w:ind w:left="5812"/>
        <w:rPr>
          <w:rFonts w:cs="Arial"/>
          <w:sz w:val="16"/>
        </w:rPr>
      </w:pPr>
      <w:r w:rsidRPr="00E70F5B">
        <w:rPr>
          <w:rFonts w:cs="Arial"/>
          <w:sz w:val="16"/>
        </w:rPr>
        <w:t>F: +386 1 478 1607</w:t>
      </w:r>
    </w:p>
    <w:p w14:paraId="0A8A3D33" w14:textId="42723FA9" w:rsidR="001822CC" w:rsidRPr="00E70F5B" w:rsidRDefault="001822CC" w:rsidP="001822CC">
      <w:pPr>
        <w:pStyle w:val="Glava"/>
        <w:tabs>
          <w:tab w:val="left" w:pos="5670"/>
        </w:tabs>
        <w:ind w:left="5812"/>
        <w:rPr>
          <w:rFonts w:cs="Arial"/>
          <w:sz w:val="16"/>
        </w:rPr>
      </w:pPr>
      <w:r w:rsidRPr="00E70F5B">
        <w:rPr>
          <w:rFonts w:cs="Arial"/>
          <w:sz w:val="16"/>
        </w:rPr>
        <w:t>E: gp.gs@gov.si</w:t>
      </w:r>
    </w:p>
    <w:p w14:paraId="745A80ED" w14:textId="340120DE" w:rsidR="001822CC" w:rsidRPr="00E70F5B" w:rsidRDefault="001822CC" w:rsidP="001822CC">
      <w:pPr>
        <w:pStyle w:val="Glava"/>
        <w:tabs>
          <w:tab w:val="left" w:pos="5112"/>
        </w:tabs>
        <w:ind w:left="5812"/>
        <w:rPr>
          <w:rFonts w:cs="Arial"/>
          <w:sz w:val="16"/>
        </w:rPr>
      </w:pPr>
      <w:r w:rsidRPr="00E70F5B">
        <w:rPr>
          <w:rFonts w:cs="Arial"/>
          <w:sz w:val="16"/>
        </w:rPr>
        <w:t>http://www.vlada.si/</w:t>
      </w:r>
    </w:p>
    <w:p w14:paraId="4694ACC3" w14:textId="77777777" w:rsidR="007E2499" w:rsidRPr="003515BE" w:rsidRDefault="007E2499" w:rsidP="00330D7F">
      <w:pPr>
        <w:pStyle w:val="Naslovpredpisa"/>
        <w:spacing w:before="0" w:after="0" w:line="260" w:lineRule="exact"/>
        <w:jc w:val="left"/>
        <w:rPr>
          <w:sz w:val="20"/>
          <w:szCs w:val="20"/>
        </w:rPr>
      </w:pPr>
    </w:p>
    <w:p w14:paraId="50B497F8" w14:textId="77777777" w:rsidR="00A8088F" w:rsidRPr="003515BE" w:rsidRDefault="00A8088F" w:rsidP="000E0859">
      <w:pPr>
        <w:pStyle w:val="EVA"/>
        <w:jc w:val="right"/>
        <w:rPr>
          <w:b/>
          <w:sz w:val="20"/>
          <w:szCs w:val="20"/>
        </w:rPr>
      </w:pPr>
    </w:p>
    <w:p w14:paraId="538CCE24" w14:textId="392EC59D" w:rsidR="007E2499" w:rsidRPr="003515BE" w:rsidRDefault="007E2499" w:rsidP="007E2499">
      <w:pPr>
        <w:jc w:val="center"/>
        <w:rPr>
          <w:rFonts w:cs="Arial"/>
          <w:b/>
          <w:caps/>
          <w:szCs w:val="20"/>
          <w:highlight w:val="yellow"/>
        </w:rPr>
      </w:pPr>
    </w:p>
    <w:p w14:paraId="38E7749C" w14:textId="2BACE0EB" w:rsidR="00A07DC4" w:rsidRDefault="00A07DC4" w:rsidP="00A07DC4">
      <w:pPr>
        <w:tabs>
          <w:tab w:val="left" w:pos="1701"/>
        </w:tabs>
        <w:spacing w:line="260" w:lineRule="exact"/>
        <w:rPr>
          <w:rFonts w:cs="Arial"/>
          <w:szCs w:val="20"/>
        </w:rPr>
      </w:pPr>
      <w:r>
        <w:rPr>
          <w:rFonts w:cs="Arial"/>
          <w:szCs w:val="20"/>
        </w:rPr>
        <w:t xml:space="preserve">Številka: </w:t>
      </w:r>
      <w:r>
        <w:rPr>
          <w:rFonts w:cs="Arial"/>
          <w:szCs w:val="20"/>
        </w:rPr>
        <w:tab/>
        <w:t>35500-2/2022/2</w:t>
      </w:r>
    </w:p>
    <w:p w14:paraId="22714A5B" w14:textId="223D52F1" w:rsidR="00A07DC4" w:rsidRPr="003E42D6" w:rsidRDefault="00A07DC4" w:rsidP="00A07DC4">
      <w:pPr>
        <w:tabs>
          <w:tab w:val="left" w:pos="1701"/>
        </w:tabs>
        <w:spacing w:line="260" w:lineRule="exact"/>
        <w:rPr>
          <w:rFonts w:cs="Arial"/>
          <w:bCs/>
          <w:szCs w:val="20"/>
        </w:rPr>
      </w:pPr>
      <w:r>
        <w:rPr>
          <w:rFonts w:cs="Arial"/>
          <w:szCs w:val="20"/>
        </w:rPr>
        <w:t xml:space="preserve">Datum: </w:t>
      </w:r>
      <w:r>
        <w:rPr>
          <w:rFonts w:cs="Arial"/>
          <w:szCs w:val="20"/>
        </w:rPr>
        <w:tab/>
        <w:t>30. 5. 2022</w:t>
      </w:r>
    </w:p>
    <w:p w14:paraId="5BCD1E82" w14:textId="37535BE3" w:rsidR="007E2499" w:rsidRPr="003515BE" w:rsidRDefault="007E2499" w:rsidP="00A07DC4">
      <w:pPr>
        <w:rPr>
          <w:rFonts w:cs="Arial"/>
          <w:b/>
          <w:caps/>
          <w:szCs w:val="20"/>
          <w:highlight w:val="yellow"/>
        </w:rPr>
      </w:pPr>
    </w:p>
    <w:p w14:paraId="67183C7D" w14:textId="77777777" w:rsidR="007E2499" w:rsidRPr="003515BE" w:rsidRDefault="007E2499" w:rsidP="007E2499">
      <w:pPr>
        <w:jc w:val="center"/>
        <w:rPr>
          <w:rFonts w:cs="Arial"/>
          <w:b/>
          <w:caps/>
          <w:szCs w:val="20"/>
          <w:highlight w:val="yellow"/>
        </w:rPr>
      </w:pPr>
    </w:p>
    <w:p w14:paraId="27D56A64" w14:textId="77777777" w:rsidR="007E2499" w:rsidRDefault="007E2499" w:rsidP="007E2499">
      <w:pPr>
        <w:jc w:val="center"/>
        <w:rPr>
          <w:rFonts w:cs="Arial"/>
          <w:b/>
          <w:caps/>
          <w:szCs w:val="20"/>
          <w:highlight w:val="yellow"/>
        </w:rPr>
      </w:pPr>
    </w:p>
    <w:p w14:paraId="25A3AA8A" w14:textId="77777777" w:rsidR="00A07DC4" w:rsidRDefault="00A07DC4" w:rsidP="007E2499">
      <w:pPr>
        <w:jc w:val="center"/>
        <w:rPr>
          <w:rFonts w:cs="Arial"/>
          <w:b/>
          <w:caps/>
          <w:szCs w:val="20"/>
          <w:highlight w:val="yellow"/>
        </w:rPr>
      </w:pPr>
    </w:p>
    <w:p w14:paraId="12D23273" w14:textId="77777777" w:rsidR="00A07DC4" w:rsidRDefault="00A07DC4" w:rsidP="007E2499">
      <w:pPr>
        <w:jc w:val="center"/>
        <w:rPr>
          <w:rFonts w:cs="Arial"/>
          <w:b/>
          <w:caps/>
          <w:szCs w:val="20"/>
          <w:highlight w:val="yellow"/>
        </w:rPr>
      </w:pPr>
    </w:p>
    <w:p w14:paraId="24E60FBD" w14:textId="77777777" w:rsidR="00A07DC4" w:rsidRDefault="00A07DC4" w:rsidP="007E2499">
      <w:pPr>
        <w:jc w:val="center"/>
        <w:rPr>
          <w:rFonts w:cs="Arial"/>
          <w:b/>
          <w:caps/>
          <w:szCs w:val="20"/>
          <w:highlight w:val="yellow"/>
        </w:rPr>
      </w:pPr>
    </w:p>
    <w:p w14:paraId="28F694B6" w14:textId="77777777" w:rsidR="00A07DC4" w:rsidRPr="003515BE" w:rsidRDefault="00A07DC4" w:rsidP="007E2499">
      <w:pPr>
        <w:jc w:val="center"/>
        <w:rPr>
          <w:rFonts w:cs="Arial"/>
          <w:b/>
          <w:caps/>
          <w:szCs w:val="20"/>
          <w:highlight w:val="yellow"/>
        </w:rPr>
      </w:pPr>
    </w:p>
    <w:p w14:paraId="57097E9B" w14:textId="77777777" w:rsidR="00CB6F23" w:rsidRPr="003515BE" w:rsidRDefault="00CB6F23" w:rsidP="008336AB">
      <w:pPr>
        <w:spacing w:line="260" w:lineRule="exact"/>
        <w:jc w:val="center"/>
        <w:rPr>
          <w:rFonts w:cs="Arial"/>
          <w:b/>
          <w:caps/>
          <w:szCs w:val="20"/>
          <w:highlight w:val="yellow"/>
        </w:rPr>
      </w:pPr>
    </w:p>
    <w:p w14:paraId="01789ECA" w14:textId="77777777" w:rsidR="007E2499" w:rsidRPr="00E06629" w:rsidRDefault="007E2499" w:rsidP="008336AB">
      <w:pPr>
        <w:spacing w:line="260" w:lineRule="exact"/>
        <w:jc w:val="center"/>
        <w:rPr>
          <w:rFonts w:cs="Arial"/>
          <w:b/>
          <w:caps/>
          <w:szCs w:val="20"/>
        </w:rPr>
      </w:pPr>
    </w:p>
    <w:p w14:paraId="376DC7C8" w14:textId="3FD2F818" w:rsidR="0091632D" w:rsidRDefault="003515BE" w:rsidP="008336AB">
      <w:pPr>
        <w:spacing w:line="260" w:lineRule="exact"/>
        <w:jc w:val="center"/>
        <w:rPr>
          <w:rFonts w:cs="Arial"/>
          <w:b/>
          <w:caps/>
          <w:sz w:val="28"/>
          <w:szCs w:val="28"/>
        </w:rPr>
      </w:pPr>
      <w:r w:rsidRPr="00E06629">
        <w:rPr>
          <w:rFonts w:cs="Arial"/>
          <w:b/>
          <w:caps/>
          <w:sz w:val="28"/>
          <w:szCs w:val="28"/>
        </w:rPr>
        <w:t>Program ukrepov upravljanja kakovosti kopalne</w:t>
      </w:r>
      <w:r w:rsidR="00CB6F23">
        <w:rPr>
          <w:rFonts w:cs="Arial"/>
          <w:b/>
          <w:caps/>
          <w:sz w:val="28"/>
          <w:szCs w:val="28"/>
        </w:rPr>
        <w:t xml:space="preserve"> vode ZA Kopalno območje Kolpa </w:t>
      </w:r>
      <w:bookmarkStart w:id="0" w:name="_GoBack"/>
      <w:bookmarkEnd w:id="0"/>
      <w:r w:rsidRPr="00E06629">
        <w:rPr>
          <w:rFonts w:cs="Arial"/>
          <w:b/>
          <w:caps/>
          <w:sz w:val="28"/>
          <w:szCs w:val="28"/>
        </w:rPr>
        <w:t>Primostek</w:t>
      </w:r>
      <w:r w:rsidR="00CB6F23">
        <w:rPr>
          <w:rFonts w:cs="Arial"/>
          <w:b/>
          <w:caps/>
          <w:sz w:val="28"/>
          <w:szCs w:val="28"/>
        </w:rPr>
        <w:t>,</w:t>
      </w:r>
      <w:r w:rsidRPr="00E06629">
        <w:rPr>
          <w:rFonts w:cs="Arial"/>
          <w:b/>
          <w:caps/>
          <w:sz w:val="28"/>
          <w:szCs w:val="28"/>
        </w:rPr>
        <w:t xml:space="preserve"> zaradi </w:t>
      </w:r>
      <w:r w:rsidRPr="00252DB5">
        <w:rPr>
          <w:rFonts w:cs="Arial"/>
          <w:b/>
          <w:caps/>
          <w:sz w:val="28"/>
          <w:szCs w:val="28"/>
        </w:rPr>
        <w:t>nedoseganja standardov kakovosti kopalne vode</w:t>
      </w:r>
      <w:r w:rsidR="0091632D">
        <w:rPr>
          <w:rFonts w:cs="Arial"/>
          <w:b/>
          <w:caps/>
          <w:sz w:val="28"/>
          <w:szCs w:val="28"/>
        </w:rPr>
        <w:t xml:space="preserve"> </w:t>
      </w:r>
    </w:p>
    <w:p w14:paraId="0B705A97" w14:textId="4CD67C79" w:rsidR="003515BE" w:rsidRPr="00F96410" w:rsidRDefault="00CB6F23" w:rsidP="008336AB">
      <w:pPr>
        <w:spacing w:line="260" w:lineRule="exact"/>
        <w:jc w:val="center"/>
        <w:rPr>
          <w:rFonts w:cs="Arial"/>
          <w:b/>
          <w:caps/>
          <w:sz w:val="28"/>
          <w:szCs w:val="28"/>
        </w:rPr>
      </w:pPr>
      <w:r>
        <w:rPr>
          <w:rFonts w:cs="Arial"/>
          <w:b/>
          <w:caps/>
          <w:sz w:val="28"/>
          <w:szCs w:val="28"/>
        </w:rPr>
        <w:t>ZA OBDOBJE 2</w:t>
      </w:r>
      <w:r w:rsidRPr="00CB6F23">
        <w:rPr>
          <w:rFonts w:cs="Arial"/>
          <w:b/>
          <w:caps/>
          <w:sz w:val="28"/>
          <w:szCs w:val="28"/>
        </w:rPr>
        <w:t>022</w:t>
      </w:r>
      <w:r w:rsidRPr="00CB6F23">
        <w:rPr>
          <w:rFonts w:cs="Arial"/>
          <w:b/>
          <w:caps/>
          <w:szCs w:val="20"/>
        </w:rPr>
        <w:t>–</w:t>
      </w:r>
      <w:r w:rsidR="0091632D" w:rsidRPr="00CB6F23">
        <w:rPr>
          <w:rFonts w:cs="Arial"/>
          <w:b/>
          <w:caps/>
          <w:sz w:val="28"/>
          <w:szCs w:val="28"/>
        </w:rPr>
        <w:t>2026</w:t>
      </w:r>
    </w:p>
    <w:p w14:paraId="705016F7" w14:textId="77777777" w:rsidR="003515BE" w:rsidRDefault="003515BE" w:rsidP="008336AB">
      <w:pPr>
        <w:spacing w:line="260" w:lineRule="exact"/>
        <w:jc w:val="center"/>
        <w:rPr>
          <w:rFonts w:cs="Arial"/>
          <w:b/>
          <w:caps/>
          <w:szCs w:val="20"/>
        </w:rPr>
      </w:pPr>
    </w:p>
    <w:p w14:paraId="4B8DEB57" w14:textId="77777777" w:rsidR="003515BE" w:rsidRDefault="003515BE" w:rsidP="008336AB">
      <w:pPr>
        <w:spacing w:line="260" w:lineRule="exact"/>
        <w:jc w:val="center"/>
        <w:rPr>
          <w:rFonts w:cs="Arial"/>
          <w:b/>
          <w:caps/>
          <w:szCs w:val="20"/>
        </w:rPr>
      </w:pPr>
    </w:p>
    <w:p w14:paraId="1E8A5687" w14:textId="77777777" w:rsidR="003515BE" w:rsidRDefault="003515BE" w:rsidP="008336AB">
      <w:pPr>
        <w:spacing w:line="260" w:lineRule="exact"/>
        <w:jc w:val="center"/>
        <w:rPr>
          <w:rFonts w:cs="Arial"/>
          <w:b/>
          <w:caps/>
          <w:szCs w:val="20"/>
        </w:rPr>
      </w:pPr>
    </w:p>
    <w:p w14:paraId="3C263E6D" w14:textId="77777777" w:rsidR="003515BE" w:rsidRDefault="003515BE" w:rsidP="008336AB">
      <w:pPr>
        <w:spacing w:line="260" w:lineRule="exact"/>
        <w:jc w:val="center"/>
        <w:rPr>
          <w:rFonts w:cs="Arial"/>
          <w:b/>
          <w:caps/>
          <w:szCs w:val="20"/>
        </w:rPr>
      </w:pPr>
    </w:p>
    <w:p w14:paraId="2235BD15" w14:textId="77777777" w:rsidR="003515BE" w:rsidRDefault="003515BE" w:rsidP="008336AB">
      <w:pPr>
        <w:spacing w:line="260" w:lineRule="exact"/>
        <w:jc w:val="center"/>
        <w:rPr>
          <w:rFonts w:cs="Arial"/>
          <w:b/>
          <w:caps/>
          <w:szCs w:val="20"/>
        </w:rPr>
      </w:pPr>
    </w:p>
    <w:p w14:paraId="02A38E2C" w14:textId="77777777" w:rsidR="003515BE" w:rsidRDefault="003515BE" w:rsidP="008336AB">
      <w:pPr>
        <w:spacing w:line="260" w:lineRule="exact"/>
        <w:jc w:val="center"/>
        <w:rPr>
          <w:rFonts w:cs="Arial"/>
          <w:b/>
          <w:caps/>
          <w:szCs w:val="20"/>
        </w:rPr>
      </w:pPr>
    </w:p>
    <w:p w14:paraId="5791E2A8" w14:textId="77777777" w:rsidR="003515BE" w:rsidRDefault="003515BE" w:rsidP="008336AB">
      <w:pPr>
        <w:spacing w:line="260" w:lineRule="exact"/>
        <w:jc w:val="center"/>
        <w:rPr>
          <w:rFonts w:cs="Arial"/>
          <w:b/>
          <w:caps/>
          <w:szCs w:val="20"/>
        </w:rPr>
      </w:pPr>
    </w:p>
    <w:p w14:paraId="12B13B7A" w14:textId="77777777" w:rsidR="003515BE" w:rsidRDefault="003515BE" w:rsidP="008336AB">
      <w:pPr>
        <w:spacing w:line="260" w:lineRule="exact"/>
        <w:jc w:val="center"/>
        <w:rPr>
          <w:rFonts w:cs="Arial"/>
          <w:b/>
          <w:caps/>
          <w:szCs w:val="20"/>
        </w:rPr>
      </w:pPr>
    </w:p>
    <w:p w14:paraId="344365C7" w14:textId="77777777" w:rsidR="003515BE" w:rsidRDefault="003515BE" w:rsidP="008336AB">
      <w:pPr>
        <w:spacing w:line="260" w:lineRule="exact"/>
        <w:jc w:val="center"/>
        <w:rPr>
          <w:rFonts w:cs="Arial"/>
          <w:b/>
          <w:caps/>
          <w:szCs w:val="20"/>
        </w:rPr>
      </w:pPr>
    </w:p>
    <w:p w14:paraId="18A44E73" w14:textId="77777777" w:rsidR="003515BE" w:rsidRDefault="003515BE" w:rsidP="008336AB">
      <w:pPr>
        <w:spacing w:line="260" w:lineRule="exact"/>
        <w:jc w:val="center"/>
        <w:rPr>
          <w:rFonts w:cs="Arial"/>
          <w:b/>
          <w:caps/>
          <w:szCs w:val="20"/>
        </w:rPr>
      </w:pPr>
    </w:p>
    <w:p w14:paraId="72624C5E" w14:textId="77777777" w:rsidR="003515BE" w:rsidRDefault="003515BE" w:rsidP="008336AB">
      <w:pPr>
        <w:spacing w:line="260" w:lineRule="exact"/>
        <w:jc w:val="center"/>
        <w:rPr>
          <w:rFonts w:cs="Arial"/>
          <w:b/>
          <w:caps/>
          <w:szCs w:val="20"/>
        </w:rPr>
      </w:pPr>
    </w:p>
    <w:p w14:paraId="48B152E1" w14:textId="77777777" w:rsidR="003515BE" w:rsidRDefault="003515BE" w:rsidP="008336AB">
      <w:pPr>
        <w:spacing w:line="260" w:lineRule="exact"/>
        <w:jc w:val="center"/>
        <w:rPr>
          <w:rFonts w:cs="Arial"/>
          <w:b/>
          <w:caps/>
          <w:szCs w:val="20"/>
        </w:rPr>
      </w:pPr>
    </w:p>
    <w:p w14:paraId="16B3D5CC" w14:textId="77777777" w:rsidR="00A07DC4" w:rsidRDefault="00A07DC4" w:rsidP="008336AB">
      <w:pPr>
        <w:spacing w:line="260" w:lineRule="exact"/>
        <w:jc w:val="center"/>
        <w:rPr>
          <w:rFonts w:cs="Arial"/>
          <w:b/>
          <w:caps/>
          <w:szCs w:val="20"/>
        </w:rPr>
      </w:pPr>
    </w:p>
    <w:p w14:paraId="0C1DB81F" w14:textId="77777777" w:rsidR="00A07DC4" w:rsidRDefault="00A07DC4" w:rsidP="008336AB">
      <w:pPr>
        <w:spacing w:line="260" w:lineRule="exact"/>
        <w:jc w:val="center"/>
        <w:rPr>
          <w:rFonts w:cs="Arial"/>
          <w:b/>
          <w:caps/>
          <w:szCs w:val="20"/>
        </w:rPr>
      </w:pPr>
    </w:p>
    <w:p w14:paraId="6B2D3BE6" w14:textId="77777777" w:rsidR="00A07DC4" w:rsidRDefault="00A07DC4" w:rsidP="008336AB">
      <w:pPr>
        <w:spacing w:line="260" w:lineRule="exact"/>
        <w:jc w:val="center"/>
        <w:rPr>
          <w:rFonts w:cs="Arial"/>
          <w:b/>
          <w:caps/>
          <w:szCs w:val="20"/>
        </w:rPr>
      </w:pPr>
    </w:p>
    <w:p w14:paraId="415FE110" w14:textId="77777777" w:rsidR="00A07DC4" w:rsidRDefault="00A07DC4" w:rsidP="008336AB">
      <w:pPr>
        <w:spacing w:line="260" w:lineRule="exact"/>
        <w:jc w:val="center"/>
        <w:rPr>
          <w:rFonts w:cs="Arial"/>
          <w:b/>
          <w:caps/>
          <w:szCs w:val="20"/>
        </w:rPr>
      </w:pPr>
    </w:p>
    <w:p w14:paraId="2F576560" w14:textId="77777777" w:rsidR="00A07DC4" w:rsidRDefault="00A07DC4" w:rsidP="008336AB">
      <w:pPr>
        <w:spacing w:line="260" w:lineRule="exact"/>
        <w:jc w:val="center"/>
        <w:rPr>
          <w:rFonts w:cs="Arial"/>
          <w:b/>
          <w:caps/>
          <w:szCs w:val="20"/>
        </w:rPr>
      </w:pPr>
    </w:p>
    <w:p w14:paraId="55C5525C" w14:textId="77777777" w:rsidR="003515BE" w:rsidRDefault="003515BE" w:rsidP="008336AB">
      <w:pPr>
        <w:spacing w:line="260" w:lineRule="exact"/>
        <w:jc w:val="center"/>
        <w:rPr>
          <w:rFonts w:cs="Arial"/>
          <w:b/>
          <w:caps/>
          <w:szCs w:val="20"/>
        </w:rPr>
      </w:pPr>
    </w:p>
    <w:p w14:paraId="0DF57E59" w14:textId="29C49E41" w:rsidR="003515BE" w:rsidRDefault="00117F9A" w:rsidP="008336AB">
      <w:pPr>
        <w:spacing w:line="260" w:lineRule="exact"/>
        <w:jc w:val="center"/>
        <w:rPr>
          <w:rFonts w:cs="Arial"/>
          <w:b/>
          <w:caps/>
          <w:szCs w:val="20"/>
        </w:rPr>
      </w:pPr>
      <w:r>
        <w:rPr>
          <w:rFonts w:cs="Arial"/>
          <w:b/>
          <w:caps/>
          <w:szCs w:val="20"/>
        </w:rPr>
        <w:t>MAJ</w:t>
      </w:r>
      <w:r w:rsidR="003515BE" w:rsidRPr="00D451FD">
        <w:rPr>
          <w:rFonts w:cs="Arial"/>
          <w:b/>
          <w:caps/>
          <w:szCs w:val="20"/>
        </w:rPr>
        <w:t>, 2022</w:t>
      </w:r>
    </w:p>
    <w:p w14:paraId="1DFCD787" w14:textId="77777777" w:rsidR="003515BE" w:rsidRDefault="003515BE" w:rsidP="003515BE"/>
    <w:p w14:paraId="07E51C8E" w14:textId="77777777" w:rsidR="003515BE" w:rsidRDefault="003515BE" w:rsidP="003515BE">
      <w:pPr>
        <w:jc w:val="both"/>
        <w:rPr>
          <w:rFonts w:cs="Arial"/>
          <w:b/>
          <w:caps/>
          <w:szCs w:val="20"/>
        </w:rPr>
      </w:pPr>
    </w:p>
    <w:p w14:paraId="7B852423" w14:textId="77777777" w:rsidR="003515BE" w:rsidRDefault="003515BE" w:rsidP="003515BE">
      <w:pPr>
        <w:jc w:val="center"/>
        <w:rPr>
          <w:rFonts w:cs="Arial"/>
          <w:b/>
          <w:caps/>
          <w:szCs w:val="20"/>
        </w:rPr>
      </w:pPr>
    </w:p>
    <w:p w14:paraId="3DC84787" w14:textId="77777777" w:rsidR="003515BE" w:rsidRDefault="003515BE" w:rsidP="003515BE">
      <w:pPr>
        <w:jc w:val="center"/>
        <w:rPr>
          <w:rFonts w:cs="Arial"/>
          <w:b/>
          <w:caps/>
          <w:szCs w:val="20"/>
        </w:rPr>
      </w:pPr>
    </w:p>
    <w:p w14:paraId="476CE6C6" w14:textId="77777777" w:rsidR="003515BE" w:rsidRDefault="003515BE" w:rsidP="003515BE">
      <w:pPr>
        <w:jc w:val="center"/>
        <w:rPr>
          <w:rFonts w:cs="Arial"/>
          <w:b/>
          <w:caps/>
          <w:szCs w:val="20"/>
        </w:rPr>
      </w:pPr>
    </w:p>
    <w:p w14:paraId="37DE26E0" w14:textId="77777777" w:rsidR="003515BE" w:rsidRDefault="003515BE" w:rsidP="003515BE">
      <w:pPr>
        <w:jc w:val="center"/>
        <w:rPr>
          <w:rFonts w:cs="Arial"/>
          <w:b/>
          <w:caps/>
          <w:szCs w:val="20"/>
        </w:rPr>
      </w:pPr>
    </w:p>
    <w:p w14:paraId="60863D42" w14:textId="77777777" w:rsidR="003515BE" w:rsidRDefault="003515BE" w:rsidP="003515BE">
      <w:pPr>
        <w:jc w:val="center"/>
        <w:rPr>
          <w:rFonts w:cs="Arial"/>
          <w:b/>
          <w:caps/>
          <w:szCs w:val="20"/>
        </w:rPr>
      </w:pPr>
    </w:p>
    <w:p w14:paraId="18E8FDAC" w14:textId="77777777" w:rsidR="003515BE" w:rsidRDefault="003515BE" w:rsidP="003515BE">
      <w:pPr>
        <w:jc w:val="center"/>
        <w:rPr>
          <w:rFonts w:cs="Arial"/>
          <w:b/>
          <w:caps/>
          <w:szCs w:val="20"/>
        </w:rPr>
      </w:pPr>
    </w:p>
    <w:p w14:paraId="3D586A27" w14:textId="77777777" w:rsidR="003515BE" w:rsidRDefault="003515BE" w:rsidP="003515BE">
      <w:pPr>
        <w:jc w:val="center"/>
        <w:rPr>
          <w:rFonts w:cs="Arial"/>
          <w:b/>
          <w:caps/>
          <w:szCs w:val="20"/>
        </w:rPr>
      </w:pPr>
    </w:p>
    <w:p w14:paraId="03ED3CA1" w14:textId="77777777" w:rsidR="003515BE" w:rsidRDefault="003515BE" w:rsidP="003515BE">
      <w:pPr>
        <w:jc w:val="center"/>
        <w:rPr>
          <w:rFonts w:cs="Arial"/>
          <w:b/>
          <w:caps/>
          <w:szCs w:val="20"/>
        </w:rPr>
      </w:pPr>
    </w:p>
    <w:p w14:paraId="3F3B9387" w14:textId="77777777" w:rsidR="003515BE" w:rsidRDefault="003515BE" w:rsidP="003515BE">
      <w:pPr>
        <w:jc w:val="center"/>
        <w:rPr>
          <w:rFonts w:cs="Arial"/>
          <w:b/>
          <w:caps/>
          <w:szCs w:val="20"/>
        </w:rPr>
        <w:sectPr w:rsidR="003515BE">
          <w:headerReference w:type="default" r:id="rId9"/>
          <w:footerReference w:type="default" r:id="rId10"/>
          <w:pgSz w:w="11906" w:h="16838"/>
          <w:pgMar w:top="1417" w:right="1417" w:bottom="1417" w:left="1417" w:header="708" w:footer="708" w:gutter="0"/>
          <w:cols w:space="708"/>
          <w:docGrid w:linePitch="360"/>
        </w:sectPr>
      </w:pPr>
    </w:p>
    <w:p w14:paraId="6B976DDE" w14:textId="77777777" w:rsidR="003515BE" w:rsidRDefault="003515BE" w:rsidP="003E42D6">
      <w:pPr>
        <w:pStyle w:val="Naslov1"/>
        <w:widowControl/>
        <w:numPr>
          <w:ilvl w:val="0"/>
          <w:numId w:val="24"/>
        </w:numPr>
        <w:tabs>
          <w:tab w:val="clear" w:pos="360"/>
        </w:tabs>
        <w:spacing w:line="260" w:lineRule="exact"/>
        <w:contextualSpacing/>
        <w:jc w:val="both"/>
      </w:pPr>
      <w:r w:rsidRPr="005A4EED">
        <w:lastRenderedPageBreak/>
        <w:t>UVOD</w:t>
      </w:r>
    </w:p>
    <w:p w14:paraId="2B5ED6F5" w14:textId="77777777" w:rsidR="003515BE" w:rsidRDefault="003515BE" w:rsidP="003E42D6">
      <w:pPr>
        <w:spacing w:line="260" w:lineRule="exact"/>
        <w:jc w:val="both"/>
        <w:rPr>
          <w:rFonts w:cs="Arial"/>
          <w:szCs w:val="20"/>
        </w:rPr>
      </w:pPr>
    </w:p>
    <w:p w14:paraId="706951D6" w14:textId="72E22C0C" w:rsidR="003515BE" w:rsidRDefault="003515BE" w:rsidP="003E42D6">
      <w:pPr>
        <w:spacing w:line="260" w:lineRule="exact"/>
        <w:jc w:val="both"/>
        <w:rPr>
          <w:rFonts w:cs="Arial"/>
          <w:szCs w:val="20"/>
          <w:lang w:eastAsia="en-GB"/>
        </w:rPr>
      </w:pPr>
      <w:r w:rsidRPr="00C85A15">
        <w:rPr>
          <w:rFonts w:cs="Arial"/>
          <w:szCs w:val="20"/>
        </w:rPr>
        <w:t xml:space="preserve">Kopalne vode na površinskih vodah </w:t>
      </w:r>
      <w:r>
        <w:rPr>
          <w:rFonts w:cs="Arial"/>
          <w:szCs w:val="20"/>
        </w:rPr>
        <w:t>morajo</w:t>
      </w:r>
      <w:r w:rsidRPr="00C85A15">
        <w:rPr>
          <w:rFonts w:cs="Arial"/>
          <w:szCs w:val="20"/>
        </w:rPr>
        <w:t xml:space="preserve"> države članice EU določiti na podlagi obveznosti, ki izhajajo iz </w:t>
      </w:r>
      <w:r w:rsidR="00A06ABC">
        <w:rPr>
          <w:rFonts w:cs="Arial"/>
          <w:szCs w:val="20"/>
          <w:lang w:eastAsia="ar-SA"/>
        </w:rPr>
        <w:t>Direktive</w:t>
      </w:r>
      <w:r w:rsidR="00A06ABC" w:rsidRPr="00F06B56">
        <w:rPr>
          <w:rFonts w:cs="Arial"/>
          <w:szCs w:val="20"/>
          <w:lang w:eastAsia="ar-SA"/>
        </w:rPr>
        <w:t xml:space="preserve"> Evropskega parlamenta in Sveta 2006/7/ES z dne 15. februarja 2006 o upravljanju kakovosti kopalnih voda in razveljavitvi Direktive 76/160/EGS (UL L št. 64 z dne </w:t>
      </w:r>
      <w:r w:rsidR="009F27C3">
        <w:rPr>
          <w:rFonts w:cs="Arial"/>
          <w:szCs w:val="20"/>
          <w:lang w:eastAsia="ar-SA"/>
        </w:rPr>
        <w:br/>
      </w:r>
      <w:r w:rsidR="00A06ABC" w:rsidRPr="00F06B56">
        <w:rPr>
          <w:rFonts w:cs="Arial"/>
          <w:szCs w:val="20"/>
          <w:lang w:eastAsia="ar-SA"/>
        </w:rPr>
        <w:t>4. 3. 2006, str. 37), zadnjič spremenjen</w:t>
      </w:r>
      <w:r w:rsidR="00A06ABC">
        <w:rPr>
          <w:rFonts w:cs="Arial"/>
          <w:szCs w:val="20"/>
          <w:lang w:eastAsia="ar-SA"/>
        </w:rPr>
        <w:t>e</w:t>
      </w:r>
      <w:r w:rsidR="00A06ABC" w:rsidRPr="00F06B56">
        <w:rPr>
          <w:rFonts w:cs="Arial"/>
          <w:szCs w:val="20"/>
          <w:lang w:eastAsia="ar-SA"/>
        </w:rPr>
        <w:t xml:space="preserve"> z Direktivo Sveta 2013/64/EU z dne 17. decembra 2013 o spremembi direktiv Sveta 91/271/EGS in 1999/74/EC ter direktiv 2000/60/ES, 2006/7/ES, 2006/25/ES in 2011/24/EU Evropskega parlamenta in Sveta zaradi spremembe položaja </w:t>
      </w:r>
      <w:proofErr w:type="spellStart"/>
      <w:r w:rsidR="00A06ABC" w:rsidRPr="00F06B56">
        <w:rPr>
          <w:rFonts w:cs="Arial"/>
          <w:szCs w:val="20"/>
          <w:lang w:eastAsia="ar-SA"/>
        </w:rPr>
        <w:t>Mayotta</w:t>
      </w:r>
      <w:proofErr w:type="spellEnd"/>
      <w:r w:rsidR="00A06ABC" w:rsidRPr="00F06B56">
        <w:rPr>
          <w:rFonts w:cs="Arial"/>
          <w:szCs w:val="20"/>
          <w:lang w:eastAsia="ar-SA"/>
        </w:rPr>
        <w:t xml:space="preserve"> v razmerju do Evropske unije (UL L št. 353 z dne 28. 12. 2013, str. 8)</w:t>
      </w:r>
      <w:r w:rsidRPr="00C85A15">
        <w:rPr>
          <w:rFonts w:cs="Arial"/>
          <w:szCs w:val="20"/>
        </w:rPr>
        <w:t xml:space="preserve"> (v </w:t>
      </w:r>
      <w:r>
        <w:rPr>
          <w:rFonts w:cs="Arial"/>
          <w:szCs w:val="20"/>
        </w:rPr>
        <w:t>nadalj</w:t>
      </w:r>
      <w:r w:rsidR="00596982">
        <w:rPr>
          <w:rFonts w:cs="Arial"/>
          <w:szCs w:val="20"/>
        </w:rPr>
        <w:t>njem besedilu</w:t>
      </w:r>
      <w:r w:rsidRPr="00C85A15">
        <w:rPr>
          <w:rFonts w:cs="Arial"/>
          <w:szCs w:val="20"/>
        </w:rPr>
        <w:t xml:space="preserve">: </w:t>
      </w:r>
      <w:r w:rsidR="00596982">
        <w:rPr>
          <w:rFonts w:cs="Arial"/>
          <w:szCs w:val="20"/>
        </w:rPr>
        <w:t>D</w:t>
      </w:r>
      <w:r w:rsidRPr="00C85A15">
        <w:rPr>
          <w:rFonts w:cs="Arial"/>
          <w:szCs w:val="20"/>
        </w:rPr>
        <w:t>ire</w:t>
      </w:r>
      <w:r w:rsidR="006419E7">
        <w:rPr>
          <w:rFonts w:cs="Arial"/>
          <w:szCs w:val="20"/>
        </w:rPr>
        <w:t>ktiva</w:t>
      </w:r>
      <w:r w:rsidR="00596982">
        <w:rPr>
          <w:rFonts w:cs="Arial"/>
          <w:szCs w:val="20"/>
        </w:rPr>
        <w:t xml:space="preserve"> </w:t>
      </w:r>
      <w:r w:rsidR="00E06629">
        <w:rPr>
          <w:rFonts w:cs="Arial"/>
          <w:szCs w:val="20"/>
        </w:rPr>
        <w:t>2006</w:t>
      </w:r>
      <w:r w:rsidR="00596982">
        <w:rPr>
          <w:rFonts w:cs="Arial"/>
          <w:szCs w:val="20"/>
        </w:rPr>
        <w:t>/</w:t>
      </w:r>
      <w:r w:rsidR="00E06629">
        <w:rPr>
          <w:rFonts w:cs="Arial"/>
          <w:szCs w:val="20"/>
        </w:rPr>
        <w:t>7</w:t>
      </w:r>
      <w:r w:rsidR="00596982">
        <w:rPr>
          <w:rFonts w:cs="Arial"/>
          <w:szCs w:val="20"/>
        </w:rPr>
        <w:t>/</w:t>
      </w:r>
      <w:r w:rsidR="00E06629">
        <w:rPr>
          <w:rFonts w:cs="Arial"/>
          <w:szCs w:val="20"/>
        </w:rPr>
        <w:t>ES</w:t>
      </w:r>
      <w:r w:rsidR="006419E7">
        <w:rPr>
          <w:rFonts w:cs="Arial"/>
          <w:szCs w:val="20"/>
        </w:rPr>
        <w:t xml:space="preserve">). Namen </w:t>
      </w:r>
      <w:r w:rsidR="00E06629">
        <w:rPr>
          <w:rFonts w:cs="Arial"/>
          <w:szCs w:val="20"/>
        </w:rPr>
        <w:t>D</w:t>
      </w:r>
      <w:r w:rsidR="00E06629" w:rsidRPr="00C85A15">
        <w:rPr>
          <w:rFonts w:cs="Arial"/>
          <w:szCs w:val="20"/>
        </w:rPr>
        <w:t>ire</w:t>
      </w:r>
      <w:r w:rsidR="00E06629">
        <w:rPr>
          <w:rFonts w:cs="Arial"/>
          <w:szCs w:val="20"/>
        </w:rPr>
        <w:t>ktive 2006/7/ES</w:t>
      </w:r>
      <w:r w:rsidR="00E06629" w:rsidDel="00E06629">
        <w:rPr>
          <w:rFonts w:cs="Arial"/>
          <w:szCs w:val="20"/>
        </w:rPr>
        <w:t xml:space="preserve"> </w:t>
      </w:r>
      <w:r w:rsidRPr="00C85A15">
        <w:rPr>
          <w:rFonts w:cs="Arial"/>
          <w:szCs w:val="20"/>
        </w:rPr>
        <w:t xml:space="preserve">in določitev kopalnih voda na površinskih vodah je </w:t>
      </w:r>
      <w:r w:rsidRPr="00C85A15">
        <w:rPr>
          <w:rFonts w:cs="Arial"/>
          <w:szCs w:val="20"/>
          <w:lang w:eastAsia="en-GB"/>
        </w:rPr>
        <w:t>ohranjati, varovati in izboljšati</w:t>
      </w:r>
      <w:r>
        <w:rPr>
          <w:rFonts w:cs="Arial"/>
          <w:szCs w:val="20"/>
          <w:lang w:eastAsia="en-GB"/>
        </w:rPr>
        <w:t xml:space="preserve"> </w:t>
      </w:r>
      <w:r w:rsidRPr="00C85A15">
        <w:rPr>
          <w:rFonts w:cs="Arial"/>
          <w:szCs w:val="20"/>
          <w:lang w:eastAsia="en-GB"/>
        </w:rPr>
        <w:t xml:space="preserve">kakovost okolja ter zaščititi zdravje ljudi. </w:t>
      </w:r>
    </w:p>
    <w:p w14:paraId="137580F8" w14:textId="77777777" w:rsidR="003515BE" w:rsidRPr="007E2499" w:rsidRDefault="003515BE" w:rsidP="003E42D6">
      <w:pPr>
        <w:spacing w:line="260" w:lineRule="exact"/>
        <w:jc w:val="both"/>
        <w:rPr>
          <w:rFonts w:cs="Arial"/>
          <w:szCs w:val="20"/>
          <w:lang w:eastAsia="en-GB"/>
        </w:rPr>
      </w:pPr>
    </w:p>
    <w:p w14:paraId="1DE1783F" w14:textId="69C0C15E" w:rsidR="003515BE" w:rsidRPr="00F11D38" w:rsidRDefault="006419E7" w:rsidP="003E42D6">
      <w:pPr>
        <w:spacing w:line="260" w:lineRule="exact"/>
        <w:jc w:val="both"/>
        <w:rPr>
          <w:rFonts w:cs="Arial"/>
          <w:szCs w:val="20"/>
          <w:lang w:eastAsia="en-GB"/>
        </w:rPr>
      </w:pPr>
      <w:r>
        <w:rPr>
          <w:rFonts w:cs="Arial"/>
          <w:szCs w:val="20"/>
          <w:lang w:eastAsia="en-GB"/>
        </w:rPr>
        <w:t xml:space="preserve">Obveznosti, ki izhajajo iz </w:t>
      </w:r>
      <w:r w:rsidR="00E06629">
        <w:rPr>
          <w:rFonts w:cs="Arial"/>
          <w:szCs w:val="20"/>
        </w:rPr>
        <w:t>D</w:t>
      </w:r>
      <w:r w:rsidR="00E06629" w:rsidRPr="00C85A15">
        <w:rPr>
          <w:rFonts w:cs="Arial"/>
          <w:szCs w:val="20"/>
        </w:rPr>
        <w:t>ire</w:t>
      </w:r>
      <w:r w:rsidR="00E06629">
        <w:rPr>
          <w:rFonts w:cs="Arial"/>
          <w:szCs w:val="20"/>
        </w:rPr>
        <w:t>ktive 2006/7/ES</w:t>
      </w:r>
      <w:r w:rsidR="003515BE">
        <w:rPr>
          <w:rFonts w:cs="Arial"/>
          <w:szCs w:val="20"/>
          <w:lang w:eastAsia="en-GB"/>
        </w:rPr>
        <w:t>,</w:t>
      </w:r>
      <w:r w:rsidR="003515BE" w:rsidRPr="00F11D38">
        <w:rPr>
          <w:rFonts w:cs="Arial"/>
          <w:szCs w:val="20"/>
          <w:lang w:eastAsia="en-GB"/>
        </w:rPr>
        <w:t xml:space="preserve"> je Republika Slovenija v slovenski pravni red prenesla z </w:t>
      </w:r>
      <w:r w:rsidR="003515BE" w:rsidRPr="00F11D38">
        <w:rPr>
          <w:rFonts w:cs="Arial"/>
          <w:szCs w:val="20"/>
        </w:rPr>
        <w:t xml:space="preserve">Uredbo o upravljanju kakovosti kopalnih voda (Uradni list RS, št. </w:t>
      </w:r>
      <w:hyperlink r:id="rId11" w:tgtFrame="_blank" w:tooltip="Uredba o upravljanju kakovosti kopalnih voda" w:history="1">
        <w:r w:rsidR="003515BE" w:rsidRPr="007C73D3">
          <w:rPr>
            <w:rStyle w:val="Hiperpovezava"/>
            <w:rFonts w:cs="Arial"/>
            <w:color w:val="auto"/>
            <w:szCs w:val="20"/>
            <w:u w:val="none"/>
          </w:rPr>
          <w:t>25/08</w:t>
        </w:r>
      </w:hyperlink>
      <w:r w:rsidR="007A3261">
        <w:rPr>
          <w:rStyle w:val="Hiperpovezava"/>
          <w:rFonts w:cs="Arial"/>
          <w:color w:val="auto"/>
          <w:szCs w:val="20"/>
          <w:u w:val="none"/>
        </w:rPr>
        <w:t xml:space="preserve"> in </w:t>
      </w:r>
      <w:r w:rsidR="009F27C3">
        <w:rPr>
          <w:rStyle w:val="Hiperpovezava"/>
          <w:rFonts w:cs="Arial"/>
          <w:color w:val="auto"/>
          <w:szCs w:val="20"/>
          <w:u w:val="none"/>
        </w:rPr>
        <w:br/>
      </w:r>
      <w:hyperlink r:id="rId12" w:tgtFrame="_blank" w:tooltip="Zakon o varstvu okolja" w:history="1">
        <w:r w:rsidR="007A3261" w:rsidRPr="007A3261">
          <w:t>44/22</w:t>
        </w:r>
      </w:hyperlink>
      <w:r w:rsidR="007A3261" w:rsidRPr="007A3261">
        <w:t xml:space="preserve"> – ZVO-2</w:t>
      </w:r>
      <w:r w:rsidR="00596982">
        <w:rPr>
          <w:rFonts w:cs="Arial"/>
          <w:szCs w:val="20"/>
          <w:lang w:eastAsia="en-GB"/>
        </w:rPr>
        <w:t xml:space="preserve">; </w:t>
      </w:r>
      <w:r w:rsidR="003515BE" w:rsidRPr="007C73D3">
        <w:rPr>
          <w:rFonts w:cs="Arial"/>
          <w:szCs w:val="20"/>
          <w:lang w:eastAsia="en-GB"/>
        </w:rPr>
        <w:t>v nadalj</w:t>
      </w:r>
      <w:r w:rsidR="00596982">
        <w:rPr>
          <w:rFonts w:cs="Arial"/>
          <w:szCs w:val="20"/>
          <w:lang w:eastAsia="en-GB"/>
        </w:rPr>
        <w:t>njem</w:t>
      </w:r>
      <w:r w:rsidR="003515BE" w:rsidRPr="007C73D3">
        <w:rPr>
          <w:rFonts w:cs="Arial"/>
          <w:szCs w:val="20"/>
          <w:lang w:eastAsia="en-GB"/>
        </w:rPr>
        <w:t xml:space="preserve"> besedil</w:t>
      </w:r>
      <w:r w:rsidR="00596982">
        <w:rPr>
          <w:rFonts w:cs="Arial"/>
          <w:szCs w:val="20"/>
          <w:lang w:eastAsia="en-GB"/>
        </w:rPr>
        <w:t>u</w:t>
      </w:r>
      <w:r w:rsidR="003515BE" w:rsidRPr="007C73D3">
        <w:rPr>
          <w:rFonts w:cs="Arial"/>
          <w:szCs w:val="20"/>
          <w:lang w:eastAsia="en-GB"/>
        </w:rPr>
        <w:t xml:space="preserve">: </w:t>
      </w:r>
      <w:r w:rsidR="00E64D9D">
        <w:rPr>
          <w:rFonts w:cs="Arial"/>
          <w:szCs w:val="20"/>
          <w:lang w:eastAsia="en-GB"/>
        </w:rPr>
        <w:t>U</w:t>
      </w:r>
      <w:r w:rsidR="003515BE" w:rsidRPr="007C73D3">
        <w:rPr>
          <w:rFonts w:cs="Arial"/>
          <w:szCs w:val="20"/>
          <w:lang w:eastAsia="en-GB"/>
        </w:rPr>
        <w:t xml:space="preserve">redba o kopalnih vodah), Pravilnikom </w:t>
      </w:r>
      <w:r w:rsidR="003515BE" w:rsidRPr="007C73D3">
        <w:rPr>
          <w:rFonts w:cs="Arial"/>
          <w:szCs w:val="20"/>
        </w:rPr>
        <w:t xml:space="preserve">o podrobnejših kriterijih za ugotavljanje kopalnih voda (Uradni list RS, št. </w:t>
      </w:r>
      <w:hyperlink r:id="rId13" w:tgtFrame="_blank" w:tooltip="Pravilnik o podrobnejših kriterijih za ugotavljanje kopalnih voda" w:history="1">
        <w:r w:rsidR="003515BE" w:rsidRPr="007C73D3">
          <w:rPr>
            <w:rStyle w:val="Hiperpovezava"/>
            <w:rFonts w:cs="Arial"/>
            <w:color w:val="auto"/>
            <w:szCs w:val="20"/>
            <w:u w:val="none"/>
          </w:rPr>
          <w:t>39/08</w:t>
        </w:r>
      </w:hyperlink>
      <w:r w:rsidR="003515BE" w:rsidRPr="007C73D3">
        <w:rPr>
          <w:rFonts w:cs="Arial"/>
          <w:szCs w:val="20"/>
        </w:rPr>
        <w:t>)</w:t>
      </w:r>
      <w:r w:rsidR="003515BE" w:rsidRPr="007C73D3">
        <w:rPr>
          <w:rFonts w:cs="Arial"/>
          <w:szCs w:val="20"/>
          <w:lang w:eastAsia="en-GB"/>
        </w:rPr>
        <w:t xml:space="preserve"> </w:t>
      </w:r>
      <w:r w:rsidR="003515BE" w:rsidRPr="007C73D3">
        <w:rPr>
          <w:rFonts w:cs="Arial"/>
          <w:szCs w:val="20"/>
        </w:rPr>
        <w:t xml:space="preserve">in Pravilnikom o kriterijih za označevanje vodovarstvenega območja in območja kopalnih voda (Uradni list RS, št. </w:t>
      </w:r>
      <w:hyperlink r:id="rId14" w:tgtFrame="_blank" w:tooltip="Pravilnik o kriterijih za označevanje vodovarstvenega območja in območja kopalnih voda" w:history="1">
        <w:r w:rsidR="003515BE" w:rsidRPr="007C73D3">
          <w:rPr>
            <w:rStyle w:val="Hiperpovezava"/>
            <w:rFonts w:cs="Arial"/>
            <w:color w:val="auto"/>
            <w:szCs w:val="20"/>
            <w:u w:val="none"/>
          </w:rPr>
          <w:t>88/04</w:t>
        </w:r>
      </w:hyperlink>
      <w:r w:rsidR="003515BE" w:rsidRPr="007C73D3">
        <w:rPr>
          <w:rFonts w:cs="Arial"/>
          <w:szCs w:val="20"/>
        </w:rPr>
        <w:t xml:space="preserve"> in </w:t>
      </w:r>
      <w:hyperlink r:id="rId15" w:tgtFrame="_blank" w:tooltip="Pravilnik o spremembah in dopolnitvah Pravilnika o kriterijih za označevanje vodovarstvenega območja in območja kopalnih voda" w:history="1">
        <w:r w:rsidR="003515BE" w:rsidRPr="007C73D3">
          <w:rPr>
            <w:rStyle w:val="Hiperpovezava"/>
            <w:rFonts w:cs="Arial"/>
            <w:color w:val="auto"/>
            <w:szCs w:val="20"/>
            <w:u w:val="none"/>
          </w:rPr>
          <w:t>71/09</w:t>
        </w:r>
      </w:hyperlink>
      <w:r w:rsidR="003515BE" w:rsidRPr="007C73D3">
        <w:rPr>
          <w:rFonts w:cs="Arial"/>
          <w:szCs w:val="20"/>
        </w:rPr>
        <w:t>). Navedeni predpisi opredeljujejo kriterije za določitev kopalnih voda, seznam kopalnih voda</w:t>
      </w:r>
      <w:r w:rsidR="003515BE">
        <w:rPr>
          <w:rFonts w:cs="Arial"/>
          <w:szCs w:val="20"/>
        </w:rPr>
        <w:t xml:space="preserve">, ukrepe upravljanja in način označevanja kopalnih voda.   </w:t>
      </w:r>
    </w:p>
    <w:p w14:paraId="6DCECDAB" w14:textId="77777777" w:rsidR="003515BE" w:rsidRPr="00C85A15" w:rsidRDefault="003515BE" w:rsidP="003E42D6">
      <w:pPr>
        <w:spacing w:line="260" w:lineRule="exact"/>
        <w:jc w:val="both"/>
        <w:rPr>
          <w:rFonts w:cs="Arial"/>
          <w:szCs w:val="20"/>
          <w:lang w:eastAsia="en-GB"/>
        </w:rPr>
      </w:pPr>
    </w:p>
    <w:p w14:paraId="0A23A7B7" w14:textId="7BBADC72" w:rsidR="003515BE" w:rsidRDefault="003515BE" w:rsidP="003E42D6">
      <w:pPr>
        <w:spacing w:line="260" w:lineRule="exact"/>
        <w:jc w:val="both"/>
        <w:rPr>
          <w:rFonts w:cs="Arial"/>
          <w:szCs w:val="20"/>
        </w:rPr>
      </w:pPr>
      <w:r w:rsidRPr="00C85A15">
        <w:rPr>
          <w:rFonts w:cs="Arial"/>
          <w:szCs w:val="20"/>
        </w:rPr>
        <w:t>Kopalne vode so bile skladno s pre</w:t>
      </w:r>
      <w:r>
        <w:rPr>
          <w:rFonts w:cs="Arial"/>
          <w:szCs w:val="20"/>
        </w:rPr>
        <w:t>d</w:t>
      </w:r>
      <w:r w:rsidRPr="00C85A15">
        <w:rPr>
          <w:rFonts w:cs="Arial"/>
          <w:szCs w:val="20"/>
        </w:rPr>
        <w:t>hodno navedenimi predpisi določene v letu 2008</w:t>
      </w:r>
      <w:r>
        <w:rPr>
          <w:rFonts w:cs="Arial"/>
          <w:szCs w:val="20"/>
        </w:rPr>
        <w:t>,</w:t>
      </w:r>
      <w:r w:rsidRPr="00371516">
        <w:rPr>
          <w:rFonts w:cs="Arial"/>
          <w:szCs w:val="20"/>
        </w:rPr>
        <w:t xml:space="preserve"> </w:t>
      </w:r>
      <w:r w:rsidRPr="00C85A15">
        <w:rPr>
          <w:rFonts w:cs="Arial"/>
          <w:szCs w:val="20"/>
        </w:rPr>
        <w:t xml:space="preserve">in sicer z </w:t>
      </w:r>
      <w:r w:rsidR="00E64D9D">
        <w:rPr>
          <w:rFonts w:cs="Arial"/>
          <w:szCs w:val="20"/>
        </w:rPr>
        <w:t>U</w:t>
      </w:r>
      <w:r w:rsidRPr="00C85A15">
        <w:rPr>
          <w:rFonts w:cs="Arial"/>
          <w:szCs w:val="20"/>
        </w:rPr>
        <w:t>redbo o kopalnih voda</w:t>
      </w:r>
      <w:r>
        <w:rPr>
          <w:rFonts w:cs="Arial"/>
          <w:szCs w:val="20"/>
        </w:rPr>
        <w:t>h. Na seznam je bila uvrščena tudi kopalna voda Kopalno območje Kolpa, Primostek (v nadalj</w:t>
      </w:r>
      <w:r w:rsidR="00596982">
        <w:rPr>
          <w:rFonts w:cs="Arial"/>
          <w:szCs w:val="20"/>
        </w:rPr>
        <w:t>njem</w:t>
      </w:r>
      <w:r>
        <w:rPr>
          <w:rFonts w:cs="Arial"/>
          <w:szCs w:val="20"/>
        </w:rPr>
        <w:t xml:space="preserve"> besedil</w:t>
      </w:r>
      <w:r w:rsidR="00596982">
        <w:rPr>
          <w:rFonts w:cs="Arial"/>
          <w:szCs w:val="20"/>
        </w:rPr>
        <w:t>u</w:t>
      </w:r>
      <w:r>
        <w:rPr>
          <w:rFonts w:cs="Arial"/>
          <w:szCs w:val="20"/>
        </w:rPr>
        <w:t xml:space="preserve">: KV Kolpa, Primostek). </w:t>
      </w:r>
      <w:r w:rsidRPr="00C85A15">
        <w:rPr>
          <w:rFonts w:cs="Arial"/>
          <w:szCs w:val="20"/>
        </w:rPr>
        <w:t xml:space="preserve">Na območju KV Kolpa, Primostek </w:t>
      </w:r>
      <w:r>
        <w:rPr>
          <w:rFonts w:cs="Arial"/>
          <w:szCs w:val="20"/>
        </w:rPr>
        <w:t xml:space="preserve">se izvajajo </w:t>
      </w:r>
      <w:r w:rsidRPr="00C85A15">
        <w:rPr>
          <w:rFonts w:cs="Arial"/>
          <w:szCs w:val="20"/>
        </w:rPr>
        <w:t>aktiv</w:t>
      </w:r>
      <w:r>
        <w:rPr>
          <w:rFonts w:cs="Arial"/>
          <w:szCs w:val="20"/>
        </w:rPr>
        <w:t>n</w:t>
      </w:r>
      <w:r w:rsidRPr="00C85A15">
        <w:rPr>
          <w:rFonts w:cs="Arial"/>
          <w:szCs w:val="20"/>
        </w:rPr>
        <w:t>osti upravljanja kopalnih voda</w:t>
      </w:r>
      <w:r>
        <w:rPr>
          <w:rFonts w:cs="Arial"/>
          <w:szCs w:val="20"/>
        </w:rPr>
        <w:t xml:space="preserve"> skladno z </w:t>
      </w:r>
      <w:r w:rsidR="00E64D9D">
        <w:rPr>
          <w:rFonts w:cs="Arial"/>
          <w:szCs w:val="20"/>
        </w:rPr>
        <w:t>U</w:t>
      </w:r>
      <w:r>
        <w:rPr>
          <w:rFonts w:cs="Arial"/>
          <w:szCs w:val="20"/>
        </w:rPr>
        <w:t>redbo o kopalnih vodah</w:t>
      </w:r>
      <w:r w:rsidRPr="00C85A15">
        <w:rPr>
          <w:rFonts w:cs="Arial"/>
          <w:szCs w:val="20"/>
        </w:rPr>
        <w:t>, med drugim tudi monitoring in vrednotenje kakovosti KV Kolpa</w:t>
      </w:r>
      <w:r>
        <w:rPr>
          <w:rFonts w:cs="Arial"/>
          <w:szCs w:val="20"/>
        </w:rPr>
        <w:t xml:space="preserve">, </w:t>
      </w:r>
      <w:r w:rsidRPr="00C85A15">
        <w:rPr>
          <w:rFonts w:cs="Arial"/>
          <w:szCs w:val="20"/>
        </w:rPr>
        <w:t xml:space="preserve">Primostek. </w:t>
      </w:r>
      <w:r>
        <w:rPr>
          <w:rFonts w:cs="Arial"/>
          <w:szCs w:val="20"/>
        </w:rPr>
        <w:t xml:space="preserve">Analiza rezultatov </w:t>
      </w:r>
      <w:r w:rsidRPr="00C85A15">
        <w:rPr>
          <w:rFonts w:cs="Arial"/>
          <w:szCs w:val="20"/>
        </w:rPr>
        <w:t>monitoringa in vrednotenja kakovosti</w:t>
      </w:r>
      <w:r>
        <w:rPr>
          <w:rFonts w:cs="Arial"/>
          <w:szCs w:val="20"/>
        </w:rPr>
        <w:t xml:space="preserve"> za</w:t>
      </w:r>
      <w:r w:rsidRPr="00C85A15">
        <w:rPr>
          <w:rFonts w:cs="Arial"/>
          <w:szCs w:val="20"/>
        </w:rPr>
        <w:t xml:space="preserve"> KV Kolpa</w:t>
      </w:r>
      <w:r>
        <w:rPr>
          <w:rFonts w:cs="Arial"/>
          <w:szCs w:val="20"/>
        </w:rPr>
        <w:t xml:space="preserve">, </w:t>
      </w:r>
      <w:r w:rsidRPr="00C85A15">
        <w:rPr>
          <w:rFonts w:cs="Arial"/>
          <w:szCs w:val="20"/>
        </w:rPr>
        <w:t xml:space="preserve">Primostek </w:t>
      </w:r>
      <w:r>
        <w:rPr>
          <w:rFonts w:cs="Arial"/>
          <w:szCs w:val="20"/>
        </w:rPr>
        <w:t xml:space="preserve">je ob koncu </w:t>
      </w:r>
      <w:r w:rsidRPr="00C85A15">
        <w:rPr>
          <w:rFonts w:cs="Arial"/>
          <w:szCs w:val="20"/>
        </w:rPr>
        <w:t xml:space="preserve">kopalne sezone 2021 </w:t>
      </w:r>
      <w:r>
        <w:rPr>
          <w:rFonts w:cs="Arial"/>
          <w:szCs w:val="20"/>
        </w:rPr>
        <w:t xml:space="preserve">pokazala, da KV Kolpa, Primostek </w:t>
      </w:r>
      <w:r w:rsidRPr="00C85A15">
        <w:rPr>
          <w:rFonts w:cs="Arial"/>
          <w:szCs w:val="20"/>
        </w:rPr>
        <w:t>ne dosega standardov kakovosti za kopalne vode</w:t>
      </w:r>
      <w:r>
        <w:rPr>
          <w:rFonts w:cs="Arial"/>
          <w:szCs w:val="20"/>
        </w:rPr>
        <w:t xml:space="preserve">, zato se je za KV Kolpa, Primostek pripravil </w:t>
      </w:r>
      <w:r w:rsidR="00596982">
        <w:rPr>
          <w:rFonts w:cs="Arial"/>
          <w:szCs w:val="20"/>
        </w:rPr>
        <w:t>ta program.</w:t>
      </w:r>
      <w:r w:rsidR="00492472">
        <w:rPr>
          <w:rFonts w:cs="Arial"/>
          <w:szCs w:val="20"/>
        </w:rPr>
        <w:t xml:space="preserve"> </w:t>
      </w:r>
    </w:p>
    <w:p w14:paraId="4AA80B95" w14:textId="77777777" w:rsidR="00E06629" w:rsidRPr="00C85A15" w:rsidRDefault="00E06629" w:rsidP="003E42D6">
      <w:pPr>
        <w:spacing w:line="260" w:lineRule="exact"/>
        <w:jc w:val="both"/>
        <w:rPr>
          <w:rFonts w:cs="Arial"/>
          <w:szCs w:val="20"/>
        </w:rPr>
      </w:pPr>
    </w:p>
    <w:p w14:paraId="14E5D021" w14:textId="77777777" w:rsidR="003515BE" w:rsidRPr="00C85A15" w:rsidRDefault="003515BE" w:rsidP="003E42D6">
      <w:pPr>
        <w:pStyle w:val="Naslov1"/>
        <w:widowControl/>
        <w:numPr>
          <w:ilvl w:val="0"/>
          <w:numId w:val="24"/>
        </w:numPr>
        <w:tabs>
          <w:tab w:val="clear" w:pos="360"/>
        </w:tabs>
        <w:spacing w:line="260" w:lineRule="exact"/>
        <w:contextualSpacing/>
        <w:jc w:val="both"/>
      </w:pPr>
      <w:r>
        <w:t xml:space="preserve">KOPALNA VODA </w:t>
      </w:r>
      <w:r w:rsidRPr="00C85A15">
        <w:t>KOPALNO OBMOČJE KOLPA, PRIMOSTEK</w:t>
      </w:r>
    </w:p>
    <w:p w14:paraId="4F6E41C0" w14:textId="77777777" w:rsidR="003515BE" w:rsidRPr="00C85A15" w:rsidRDefault="003515BE" w:rsidP="003E42D6">
      <w:pPr>
        <w:pStyle w:val="Odstavekseznama"/>
        <w:jc w:val="both"/>
        <w:rPr>
          <w:rFonts w:cs="Arial"/>
          <w:szCs w:val="20"/>
        </w:rPr>
      </w:pPr>
    </w:p>
    <w:p w14:paraId="53DD52B1" w14:textId="77777777" w:rsidR="003515BE" w:rsidRPr="00AC2E7D" w:rsidRDefault="003515BE" w:rsidP="003E42D6">
      <w:pPr>
        <w:pStyle w:val="Naslov2"/>
        <w:keepNext w:val="0"/>
        <w:keepLines w:val="0"/>
        <w:numPr>
          <w:ilvl w:val="1"/>
          <w:numId w:val="24"/>
        </w:numPr>
        <w:autoSpaceDE w:val="0"/>
        <w:autoSpaceDN w:val="0"/>
        <w:adjustRightInd w:val="0"/>
        <w:spacing w:before="0" w:line="260" w:lineRule="exact"/>
        <w:contextualSpacing/>
        <w:jc w:val="both"/>
        <w:rPr>
          <w:rFonts w:ascii="Arial" w:hAnsi="Arial" w:cs="Arial"/>
          <w:b w:val="0"/>
          <w:color w:val="auto"/>
          <w:sz w:val="20"/>
          <w:szCs w:val="20"/>
        </w:rPr>
      </w:pPr>
      <w:r w:rsidRPr="00AC2E7D">
        <w:rPr>
          <w:rFonts w:ascii="Arial" w:hAnsi="Arial" w:cs="Arial"/>
          <w:b w:val="0"/>
          <w:color w:val="auto"/>
          <w:sz w:val="20"/>
          <w:szCs w:val="20"/>
        </w:rPr>
        <w:t>Opis območja KV Kolpa, Primostek</w:t>
      </w:r>
    </w:p>
    <w:p w14:paraId="6CBA3860" w14:textId="77777777" w:rsidR="003515BE" w:rsidRPr="00C85A15" w:rsidRDefault="003515BE" w:rsidP="003E42D6">
      <w:pPr>
        <w:pStyle w:val="Odstavekseznama"/>
        <w:autoSpaceDE w:val="0"/>
        <w:autoSpaceDN w:val="0"/>
        <w:adjustRightInd w:val="0"/>
        <w:jc w:val="both"/>
        <w:rPr>
          <w:rFonts w:cs="Arial"/>
          <w:szCs w:val="20"/>
        </w:rPr>
      </w:pPr>
    </w:p>
    <w:p w14:paraId="3F11A02E" w14:textId="77777777" w:rsidR="003515BE" w:rsidRPr="00C85A15" w:rsidRDefault="003515BE" w:rsidP="003E42D6">
      <w:pPr>
        <w:autoSpaceDE w:val="0"/>
        <w:autoSpaceDN w:val="0"/>
        <w:adjustRightInd w:val="0"/>
        <w:spacing w:line="260" w:lineRule="exact"/>
        <w:jc w:val="both"/>
        <w:rPr>
          <w:rFonts w:cs="Arial"/>
          <w:szCs w:val="20"/>
        </w:rPr>
      </w:pPr>
      <w:r w:rsidRPr="00C85A15">
        <w:rPr>
          <w:rFonts w:cs="Arial"/>
          <w:szCs w:val="20"/>
        </w:rPr>
        <w:t xml:space="preserve">KV Kolpa, Primostek </w:t>
      </w:r>
      <w:r>
        <w:rPr>
          <w:rFonts w:cs="Arial"/>
          <w:szCs w:val="20"/>
        </w:rPr>
        <w:t>je</w:t>
      </w:r>
      <w:r w:rsidRPr="00C85A15">
        <w:rPr>
          <w:rFonts w:cs="Arial"/>
          <w:szCs w:val="20"/>
        </w:rPr>
        <w:t xml:space="preserve"> na območju, kjer se razteza rekreacijski center Primostek in v bližini sotočja reke Kolpe z reko Lahinjo. KV Kolpa, Primostek je določena na vodnem telesu VT </w:t>
      </w:r>
      <w:r w:rsidRPr="00FC07E9">
        <w:rPr>
          <w:rFonts w:cs="Arial"/>
          <w:szCs w:val="20"/>
        </w:rPr>
        <w:t xml:space="preserve">Kolpa Petrina, Primostek, na naravnem delu vodotoka, kjer je rečni tok umirjen, dostop do vode pa urejen. KV Kolpa, Primostek </w:t>
      </w:r>
      <w:r>
        <w:rPr>
          <w:rFonts w:cs="Arial"/>
          <w:szCs w:val="20"/>
        </w:rPr>
        <w:t>je</w:t>
      </w:r>
      <w:r w:rsidRPr="00FC07E9">
        <w:rPr>
          <w:rFonts w:cs="Arial"/>
          <w:szCs w:val="20"/>
        </w:rPr>
        <w:t xml:space="preserve"> na območjih s posebnimi zahtevami v skladu s predpisi, ki urejajo vode, in predpisi, ki urejajo varstvo okolja. </w:t>
      </w:r>
    </w:p>
    <w:p w14:paraId="223ACE5E" w14:textId="77777777" w:rsidR="003515BE" w:rsidRPr="00C85A15" w:rsidRDefault="003515BE" w:rsidP="003E42D6">
      <w:pPr>
        <w:autoSpaceDE w:val="0"/>
        <w:autoSpaceDN w:val="0"/>
        <w:adjustRightInd w:val="0"/>
        <w:spacing w:line="260" w:lineRule="exact"/>
        <w:jc w:val="both"/>
        <w:rPr>
          <w:rFonts w:cs="Arial"/>
          <w:szCs w:val="20"/>
        </w:rPr>
      </w:pPr>
    </w:p>
    <w:p w14:paraId="450BB4D4" w14:textId="77777777" w:rsidR="003515BE" w:rsidRPr="00C85A15" w:rsidRDefault="003515BE" w:rsidP="003E42D6">
      <w:pPr>
        <w:autoSpaceDE w:val="0"/>
        <w:autoSpaceDN w:val="0"/>
        <w:adjustRightInd w:val="0"/>
        <w:spacing w:line="260" w:lineRule="exact"/>
        <w:jc w:val="both"/>
        <w:rPr>
          <w:rFonts w:cs="Arial"/>
          <w:szCs w:val="20"/>
        </w:rPr>
      </w:pPr>
      <w:r w:rsidRPr="00C85A15">
        <w:rPr>
          <w:rFonts w:cs="Arial"/>
          <w:szCs w:val="20"/>
        </w:rPr>
        <w:t>Podrobnejše informacije o KV Kolpa</w:t>
      </w:r>
      <w:r>
        <w:rPr>
          <w:rFonts w:cs="Arial"/>
          <w:szCs w:val="20"/>
        </w:rPr>
        <w:t>,</w:t>
      </w:r>
      <w:r w:rsidRPr="00C85A15">
        <w:rPr>
          <w:rFonts w:cs="Arial"/>
          <w:szCs w:val="20"/>
        </w:rPr>
        <w:t xml:space="preserve"> Primostek so dostopne v dokumentu Profil KV Kolpa</w:t>
      </w:r>
      <w:r>
        <w:rPr>
          <w:rFonts w:cs="Arial"/>
          <w:szCs w:val="20"/>
        </w:rPr>
        <w:t>,</w:t>
      </w:r>
      <w:r w:rsidRPr="00C85A15">
        <w:rPr>
          <w:rFonts w:cs="Arial"/>
          <w:szCs w:val="20"/>
        </w:rPr>
        <w:t xml:space="preserve"> Primostek</w:t>
      </w:r>
      <w:r>
        <w:rPr>
          <w:rFonts w:cs="Arial"/>
          <w:szCs w:val="20"/>
        </w:rPr>
        <w:t xml:space="preserve"> na povezavi: </w:t>
      </w:r>
    </w:p>
    <w:p w14:paraId="6D250A32" w14:textId="77777777" w:rsidR="003515BE" w:rsidRPr="007C73D3" w:rsidRDefault="0071004A" w:rsidP="003E42D6">
      <w:pPr>
        <w:autoSpaceDE w:val="0"/>
        <w:autoSpaceDN w:val="0"/>
        <w:adjustRightInd w:val="0"/>
        <w:spacing w:line="260" w:lineRule="exact"/>
        <w:jc w:val="both"/>
        <w:rPr>
          <w:rFonts w:cs="Arial"/>
          <w:szCs w:val="20"/>
        </w:rPr>
      </w:pPr>
      <w:hyperlink r:id="rId16" w:history="1">
        <w:r w:rsidR="003515BE" w:rsidRPr="007C73D3">
          <w:rPr>
            <w:rStyle w:val="Hiperpovezava"/>
            <w:rFonts w:cs="Arial"/>
            <w:color w:val="auto"/>
            <w:szCs w:val="20"/>
            <w:u w:val="none"/>
          </w:rPr>
          <w:t>https://www.gov.si/assets/ministrstva/MOP/Dokumenti/Voda/profili_kopalnih_voda/profil_KV_17_kolpa_primostek.pdf</w:t>
        </w:r>
      </w:hyperlink>
      <w:r w:rsidR="003515BE" w:rsidRPr="007C73D3">
        <w:rPr>
          <w:rStyle w:val="Hiperpovezava"/>
          <w:rFonts w:cs="Arial"/>
          <w:color w:val="auto"/>
          <w:szCs w:val="20"/>
          <w:u w:val="none"/>
        </w:rPr>
        <w:t>.</w:t>
      </w:r>
      <w:r w:rsidR="003515BE" w:rsidRPr="007C73D3">
        <w:rPr>
          <w:rFonts w:cs="Arial"/>
          <w:szCs w:val="20"/>
        </w:rPr>
        <w:t xml:space="preserve"> </w:t>
      </w:r>
    </w:p>
    <w:p w14:paraId="4105108F" w14:textId="77777777" w:rsidR="003515BE" w:rsidRDefault="003515BE" w:rsidP="003E42D6">
      <w:pPr>
        <w:autoSpaceDE w:val="0"/>
        <w:autoSpaceDN w:val="0"/>
        <w:adjustRightInd w:val="0"/>
        <w:spacing w:line="260" w:lineRule="exact"/>
        <w:jc w:val="both"/>
        <w:rPr>
          <w:rFonts w:cs="Arial"/>
          <w:szCs w:val="20"/>
        </w:rPr>
      </w:pPr>
    </w:p>
    <w:p w14:paraId="7A59031B" w14:textId="77777777" w:rsidR="003515BE" w:rsidRPr="0088718A" w:rsidRDefault="003515BE" w:rsidP="003E42D6">
      <w:pPr>
        <w:pStyle w:val="Naslov2"/>
        <w:keepNext w:val="0"/>
        <w:keepLines w:val="0"/>
        <w:numPr>
          <w:ilvl w:val="1"/>
          <w:numId w:val="24"/>
        </w:numPr>
        <w:autoSpaceDE w:val="0"/>
        <w:autoSpaceDN w:val="0"/>
        <w:adjustRightInd w:val="0"/>
        <w:spacing w:before="0" w:line="260" w:lineRule="exact"/>
        <w:contextualSpacing/>
        <w:jc w:val="both"/>
        <w:rPr>
          <w:rFonts w:ascii="Arial" w:hAnsi="Arial" w:cs="Arial"/>
          <w:b w:val="0"/>
          <w:color w:val="auto"/>
          <w:sz w:val="20"/>
          <w:szCs w:val="20"/>
        </w:rPr>
      </w:pPr>
      <w:r>
        <w:rPr>
          <w:rFonts w:ascii="Arial" w:hAnsi="Arial" w:cs="Arial"/>
          <w:b w:val="0"/>
          <w:color w:val="auto"/>
          <w:sz w:val="20"/>
          <w:szCs w:val="20"/>
        </w:rPr>
        <w:t xml:space="preserve">Obremenitve na območju </w:t>
      </w:r>
      <w:r w:rsidRPr="0088718A">
        <w:rPr>
          <w:rFonts w:ascii="Arial" w:hAnsi="Arial" w:cs="Arial"/>
          <w:b w:val="0"/>
          <w:color w:val="auto"/>
          <w:sz w:val="20"/>
          <w:szCs w:val="20"/>
        </w:rPr>
        <w:t>KV Kolpa, Primostek</w:t>
      </w:r>
    </w:p>
    <w:p w14:paraId="43D915C0" w14:textId="77777777" w:rsidR="003515BE" w:rsidRPr="00C85A15" w:rsidRDefault="003515BE" w:rsidP="003E42D6">
      <w:pPr>
        <w:autoSpaceDE w:val="0"/>
        <w:autoSpaceDN w:val="0"/>
        <w:adjustRightInd w:val="0"/>
        <w:spacing w:line="260" w:lineRule="exact"/>
        <w:rPr>
          <w:rFonts w:cs="Arial"/>
          <w:szCs w:val="20"/>
        </w:rPr>
      </w:pPr>
    </w:p>
    <w:p w14:paraId="7A2432CD" w14:textId="77777777" w:rsidR="003515BE" w:rsidRDefault="003515BE" w:rsidP="003E42D6">
      <w:pPr>
        <w:autoSpaceDE w:val="0"/>
        <w:autoSpaceDN w:val="0"/>
        <w:adjustRightInd w:val="0"/>
        <w:spacing w:line="260" w:lineRule="exact"/>
        <w:jc w:val="both"/>
        <w:rPr>
          <w:rFonts w:cs="Arial"/>
          <w:szCs w:val="20"/>
          <w:lang w:eastAsia="en-GB"/>
        </w:rPr>
      </w:pPr>
      <w:r w:rsidRPr="00997A29">
        <w:rPr>
          <w:rFonts w:cs="Arial"/>
          <w:szCs w:val="20"/>
        </w:rPr>
        <w:t>Na prispevnem in vplivnem območju KV Kolpa,</w:t>
      </w:r>
      <w:r>
        <w:rPr>
          <w:rFonts w:cs="Arial"/>
          <w:szCs w:val="20"/>
        </w:rPr>
        <w:t xml:space="preserve"> Primostek so bili prepoznani potencialni razpršeni in točkovni viri onesnaženja kopalne vode. Potencialni r</w:t>
      </w:r>
      <w:r w:rsidRPr="00C85A15">
        <w:rPr>
          <w:rFonts w:cs="Arial"/>
          <w:szCs w:val="20"/>
        </w:rPr>
        <w:t>azpršeni vir onesnaženja</w:t>
      </w:r>
      <w:r>
        <w:rPr>
          <w:rFonts w:cs="Arial"/>
          <w:szCs w:val="20"/>
        </w:rPr>
        <w:t xml:space="preserve"> predstavlja </w:t>
      </w:r>
      <w:r w:rsidRPr="00275B28">
        <w:rPr>
          <w:rFonts w:cs="Arial"/>
          <w:szCs w:val="20"/>
        </w:rPr>
        <w:t>kmetijska raba</w:t>
      </w:r>
      <w:r>
        <w:rPr>
          <w:rFonts w:cs="Arial"/>
          <w:szCs w:val="20"/>
        </w:rPr>
        <w:t xml:space="preserve">, predvsem </w:t>
      </w:r>
      <w:r w:rsidRPr="00C85A15">
        <w:rPr>
          <w:rFonts w:cs="Arial"/>
          <w:szCs w:val="20"/>
        </w:rPr>
        <w:t xml:space="preserve">zaradi </w:t>
      </w:r>
      <w:r w:rsidRPr="00C85A15">
        <w:rPr>
          <w:rFonts w:cs="Arial"/>
          <w:szCs w:val="20"/>
          <w:lang w:eastAsia="en-GB"/>
        </w:rPr>
        <w:t xml:space="preserve">uporabe mineralnih gnojil </w:t>
      </w:r>
      <w:r>
        <w:rPr>
          <w:rFonts w:cs="Arial"/>
          <w:szCs w:val="20"/>
          <w:lang w:eastAsia="en-GB"/>
        </w:rPr>
        <w:t>ter</w:t>
      </w:r>
      <w:r w:rsidRPr="00C85A15">
        <w:rPr>
          <w:rFonts w:cs="Arial"/>
          <w:szCs w:val="20"/>
          <w:lang w:eastAsia="en-GB"/>
        </w:rPr>
        <w:t xml:space="preserve"> gnojenja z gnojevko ter gnojem. </w:t>
      </w:r>
      <w:r>
        <w:rPr>
          <w:rFonts w:cs="Arial"/>
          <w:szCs w:val="20"/>
          <w:lang w:eastAsia="en-GB"/>
        </w:rPr>
        <w:t>P</w:t>
      </w:r>
      <w:r w:rsidRPr="00C85A15">
        <w:rPr>
          <w:rFonts w:cs="Arial"/>
          <w:szCs w:val="20"/>
          <w:lang w:eastAsia="en-GB"/>
        </w:rPr>
        <w:t>otencialn</w:t>
      </w:r>
      <w:r>
        <w:rPr>
          <w:rFonts w:cs="Arial"/>
          <w:szCs w:val="20"/>
          <w:lang w:eastAsia="en-GB"/>
        </w:rPr>
        <w:t>i</w:t>
      </w:r>
      <w:r w:rsidRPr="00C85A15">
        <w:rPr>
          <w:rFonts w:cs="Arial"/>
          <w:szCs w:val="20"/>
          <w:lang w:eastAsia="en-GB"/>
        </w:rPr>
        <w:t xml:space="preserve"> </w:t>
      </w:r>
      <w:r>
        <w:rPr>
          <w:rFonts w:cs="Arial"/>
          <w:szCs w:val="20"/>
          <w:lang w:eastAsia="en-GB"/>
        </w:rPr>
        <w:t>točkovni vir onesnaženja predstavljajo</w:t>
      </w:r>
      <w:r w:rsidRPr="00C85A15">
        <w:rPr>
          <w:rFonts w:cs="Arial"/>
          <w:szCs w:val="20"/>
          <w:lang w:eastAsia="en-GB"/>
        </w:rPr>
        <w:t xml:space="preserve"> </w:t>
      </w:r>
      <w:r>
        <w:rPr>
          <w:rFonts w:cs="Arial"/>
          <w:szCs w:val="20"/>
          <w:lang w:eastAsia="en-GB"/>
        </w:rPr>
        <w:t>neustrezna urejenost komunalne infrastrukture,</w:t>
      </w:r>
      <w:r w:rsidRPr="00275B28">
        <w:rPr>
          <w:rFonts w:cs="Arial"/>
          <w:szCs w:val="20"/>
          <w:lang w:eastAsia="en-GB"/>
        </w:rPr>
        <w:t xml:space="preserve"> </w:t>
      </w:r>
      <w:r>
        <w:rPr>
          <w:rFonts w:cs="Arial"/>
          <w:szCs w:val="20"/>
          <w:lang w:eastAsia="en-GB"/>
        </w:rPr>
        <w:t xml:space="preserve">neustrezno </w:t>
      </w:r>
      <w:r w:rsidRPr="00275B28">
        <w:rPr>
          <w:rFonts w:cs="Arial"/>
          <w:szCs w:val="20"/>
          <w:lang w:eastAsia="en-GB"/>
        </w:rPr>
        <w:t xml:space="preserve">delovanje </w:t>
      </w:r>
      <w:r>
        <w:rPr>
          <w:rFonts w:cs="Arial"/>
          <w:szCs w:val="20"/>
          <w:lang w:eastAsia="en-GB"/>
        </w:rPr>
        <w:t>komunalnih čistilnih naprav in neustrezno</w:t>
      </w:r>
      <w:r w:rsidRPr="00275B28">
        <w:rPr>
          <w:rFonts w:cs="Arial"/>
          <w:szCs w:val="20"/>
          <w:lang w:eastAsia="en-GB"/>
        </w:rPr>
        <w:t xml:space="preserve"> odvajanje odpadne vode iz industrijskih obratov in obrtne dejavnost</w:t>
      </w:r>
      <w:r>
        <w:rPr>
          <w:rFonts w:cs="Arial"/>
          <w:szCs w:val="20"/>
          <w:lang w:eastAsia="en-GB"/>
        </w:rPr>
        <w:t>i</w:t>
      </w:r>
      <w:r w:rsidRPr="00275B28">
        <w:rPr>
          <w:rFonts w:cs="Arial"/>
          <w:szCs w:val="20"/>
          <w:lang w:eastAsia="en-GB"/>
        </w:rPr>
        <w:t>.</w:t>
      </w:r>
      <w:r w:rsidRPr="00C85A15">
        <w:rPr>
          <w:rFonts w:cs="Arial"/>
          <w:szCs w:val="20"/>
          <w:lang w:eastAsia="en-GB"/>
        </w:rPr>
        <w:t xml:space="preserve"> </w:t>
      </w:r>
      <w:r w:rsidRPr="0088718A">
        <w:rPr>
          <w:rFonts w:cs="Arial"/>
          <w:szCs w:val="20"/>
          <w:lang w:eastAsia="en-GB"/>
        </w:rPr>
        <w:t>Za KV Kolpa, Primostek je bila prepoznana tudi grožnja potencialnega kratkotrajnega mikrobiološkega</w:t>
      </w:r>
      <w:r>
        <w:rPr>
          <w:rFonts w:cs="Arial"/>
          <w:szCs w:val="20"/>
          <w:lang w:eastAsia="en-GB"/>
        </w:rPr>
        <w:t xml:space="preserve"> in</w:t>
      </w:r>
      <w:r w:rsidRPr="0088718A">
        <w:rPr>
          <w:rFonts w:cs="Arial"/>
          <w:szCs w:val="20"/>
          <w:lang w:eastAsia="en-GB"/>
        </w:rPr>
        <w:t xml:space="preserve"> kemijskega </w:t>
      </w:r>
      <w:r w:rsidRPr="0088718A">
        <w:rPr>
          <w:rFonts w:cs="Arial"/>
          <w:szCs w:val="20"/>
          <w:lang w:eastAsia="en-GB"/>
        </w:rPr>
        <w:lastRenderedPageBreak/>
        <w:t>onesnaženja</w:t>
      </w:r>
      <w:r>
        <w:rPr>
          <w:rFonts w:cs="Arial"/>
          <w:szCs w:val="20"/>
          <w:lang w:eastAsia="en-GB"/>
        </w:rPr>
        <w:t xml:space="preserve"> ter</w:t>
      </w:r>
      <w:r w:rsidRPr="0088718A">
        <w:rPr>
          <w:rFonts w:cs="Arial"/>
          <w:szCs w:val="20"/>
          <w:lang w:eastAsia="en-GB"/>
        </w:rPr>
        <w:t xml:space="preserve"> onesnaženja z odpadki</w:t>
      </w:r>
      <w:r>
        <w:rPr>
          <w:rFonts w:cs="Arial"/>
          <w:szCs w:val="20"/>
          <w:lang w:eastAsia="en-GB"/>
        </w:rPr>
        <w:t xml:space="preserve">, in sicer zaradi </w:t>
      </w:r>
      <w:r w:rsidRPr="0088718A">
        <w:rPr>
          <w:rFonts w:cs="Arial"/>
          <w:szCs w:val="20"/>
          <w:lang w:eastAsia="en-GB"/>
        </w:rPr>
        <w:t xml:space="preserve">intenzivnega spiranja </w:t>
      </w:r>
      <w:r>
        <w:rPr>
          <w:rFonts w:cs="Arial"/>
          <w:szCs w:val="20"/>
          <w:lang w:eastAsia="en-GB"/>
        </w:rPr>
        <w:t xml:space="preserve">s </w:t>
      </w:r>
      <w:r w:rsidRPr="0088718A">
        <w:rPr>
          <w:rFonts w:cs="Arial"/>
          <w:szCs w:val="20"/>
          <w:lang w:eastAsia="en-GB"/>
        </w:rPr>
        <w:t>priobalnih zemljišč ob</w:t>
      </w:r>
      <w:r w:rsidRPr="00C85A15">
        <w:rPr>
          <w:rFonts w:cs="Arial"/>
          <w:szCs w:val="20"/>
          <w:lang w:eastAsia="en-GB"/>
        </w:rPr>
        <w:t xml:space="preserve"> hujših nevihtah in lokalnih nalivih, vnosa neprečiščene komunalne </w:t>
      </w:r>
      <w:r>
        <w:rPr>
          <w:rFonts w:cs="Arial"/>
          <w:szCs w:val="20"/>
          <w:lang w:eastAsia="en-GB"/>
        </w:rPr>
        <w:t xml:space="preserve">in industrijske </w:t>
      </w:r>
      <w:r w:rsidRPr="00C85A15">
        <w:rPr>
          <w:rFonts w:cs="Arial"/>
          <w:szCs w:val="20"/>
          <w:lang w:eastAsia="en-GB"/>
        </w:rPr>
        <w:t>odpadne vode v površinsko ali podzemno vodo na vplivnem območju kopalne vode v primeru izpada ali nepravilnosti v delovanju čistilne</w:t>
      </w:r>
      <w:r>
        <w:rPr>
          <w:rFonts w:cs="Arial"/>
          <w:szCs w:val="20"/>
          <w:lang w:eastAsia="en-GB"/>
        </w:rPr>
        <w:t xml:space="preserve"> naprave.  </w:t>
      </w:r>
    </w:p>
    <w:p w14:paraId="59BDCA52" w14:textId="77777777" w:rsidR="003515BE" w:rsidRPr="00C85A15" w:rsidRDefault="003515BE" w:rsidP="003E42D6">
      <w:pPr>
        <w:autoSpaceDE w:val="0"/>
        <w:autoSpaceDN w:val="0"/>
        <w:adjustRightInd w:val="0"/>
        <w:spacing w:line="260" w:lineRule="exact"/>
        <w:jc w:val="both"/>
        <w:rPr>
          <w:rFonts w:cs="Arial"/>
          <w:szCs w:val="20"/>
        </w:rPr>
      </w:pPr>
    </w:p>
    <w:p w14:paraId="3044A706" w14:textId="77777777" w:rsidR="000E3969" w:rsidRDefault="000E3969" w:rsidP="003E42D6">
      <w:pPr>
        <w:autoSpaceDE w:val="0"/>
        <w:autoSpaceDN w:val="0"/>
        <w:adjustRightInd w:val="0"/>
        <w:spacing w:line="260" w:lineRule="exact"/>
        <w:jc w:val="both"/>
        <w:rPr>
          <w:rFonts w:cs="Arial"/>
          <w:szCs w:val="20"/>
        </w:rPr>
      </w:pPr>
    </w:p>
    <w:p w14:paraId="6107A2B3" w14:textId="77777777" w:rsidR="003515BE" w:rsidRPr="00C85A15" w:rsidRDefault="003515BE" w:rsidP="003E42D6">
      <w:pPr>
        <w:autoSpaceDE w:val="0"/>
        <w:autoSpaceDN w:val="0"/>
        <w:adjustRightInd w:val="0"/>
        <w:spacing w:line="260" w:lineRule="exact"/>
        <w:jc w:val="both"/>
        <w:rPr>
          <w:rFonts w:cs="Arial"/>
          <w:szCs w:val="20"/>
        </w:rPr>
      </w:pPr>
      <w:r w:rsidRPr="00C85A15">
        <w:rPr>
          <w:rFonts w:cs="Arial"/>
          <w:szCs w:val="20"/>
        </w:rPr>
        <w:t>Podrobnejše informacije o KV Kolpa</w:t>
      </w:r>
      <w:r>
        <w:rPr>
          <w:rFonts w:cs="Arial"/>
          <w:szCs w:val="20"/>
        </w:rPr>
        <w:t>,</w:t>
      </w:r>
      <w:r w:rsidRPr="00C85A15">
        <w:rPr>
          <w:rFonts w:cs="Arial"/>
          <w:szCs w:val="20"/>
        </w:rPr>
        <w:t xml:space="preserve"> Primostek so dostopne v dokumentu Profil KV Kolpa</w:t>
      </w:r>
      <w:r>
        <w:rPr>
          <w:rFonts w:cs="Arial"/>
          <w:szCs w:val="20"/>
        </w:rPr>
        <w:t>,</w:t>
      </w:r>
      <w:r w:rsidRPr="00C85A15">
        <w:rPr>
          <w:rFonts w:cs="Arial"/>
          <w:szCs w:val="20"/>
        </w:rPr>
        <w:t xml:space="preserve"> Primostek</w:t>
      </w:r>
      <w:r>
        <w:rPr>
          <w:rFonts w:cs="Arial"/>
          <w:szCs w:val="20"/>
        </w:rPr>
        <w:t xml:space="preserve"> na povezavi: </w:t>
      </w:r>
    </w:p>
    <w:p w14:paraId="7CF990FA" w14:textId="77777777" w:rsidR="003515BE" w:rsidRDefault="0071004A" w:rsidP="003E42D6">
      <w:pPr>
        <w:autoSpaceDE w:val="0"/>
        <w:autoSpaceDN w:val="0"/>
        <w:adjustRightInd w:val="0"/>
        <w:spacing w:line="260" w:lineRule="exact"/>
        <w:jc w:val="both"/>
        <w:rPr>
          <w:rFonts w:cs="Arial"/>
          <w:szCs w:val="20"/>
        </w:rPr>
      </w:pPr>
      <w:hyperlink r:id="rId17" w:history="1">
        <w:r w:rsidR="003515BE" w:rsidRPr="007C73D3">
          <w:rPr>
            <w:rStyle w:val="Hiperpovezava"/>
            <w:rFonts w:cs="Arial"/>
            <w:color w:val="auto"/>
            <w:szCs w:val="20"/>
            <w:u w:val="none"/>
          </w:rPr>
          <w:t>https://www.gov.si/assets/ministrstva/MOP/Dokumenti/Voda/profili_kopalnih_voda/profil_KV_17_kolpa_primostek.pdf</w:t>
        </w:r>
      </w:hyperlink>
      <w:r w:rsidR="003515BE" w:rsidRPr="007C73D3">
        <w:rPr>
          <w:rStyle w:val="Hiperpovezava"/>
          <w:rFonts w:cs="Arial"/>
          <w:color w:val="auto"/>
          <w:szCs w:val="20"/>
          <w:u w:val="none"/>
        </w:rPr>
        <w:t>.</w:t>
      </w:r>
      <w:r w:rsidR="003515BE" w:rsidRPr="007C73D3">
        <w:rPr>
          <w:rFonts w:cs="Arial"/>
          <w:szCs w:val="20"/>
        </w:rPr>
        <w:t xml:space="preserve"> </w:t>
      </w:r>
    </w:p>
    <w:p w14:paraId="7A6A3EA8" w14:textId="77777777" w:rsidR="003F15CC" w:rsidRPr="007C73D3" w:rsidRDefault="003F15CC" w:rsidP="003E42D6">
      <w:pPr>
        <w:autoSpaceDE w:val="0"/>
        <w:autoSpaceDN w:val="0"/>
        <w:adjustRightInd w:val="0"/>
        <w:spacing w:line="260" w:lineRule="exact"/>
        <w:jc w:val="both"/>
        <w:rPr>
          <w:rFonts w:cs="Arial"/>
          <w:szCs w:val="20"/>
        </w:rPr>
      </w:pPr>
    </w:p>
    <w:p w14:paraId="0D3BD2DD" w14:textId="77777777" w:rsidR="003515BE" w:rsidRPr="0097069F" w:rsidRDefault="003515BE" w:rsidP="003E42D6">
      <w:pPr>
        <w:pStyle w:val="Naslov3"/>
        <w:spacing w:line="260" w:lineRule="exact"/>
      </w:pPr>
      <w:r w:rsidRPr="0097069F">
        <w:t>Odvajanje in čiščenje odpadnih komunalnih voda v aglomeracijah</w:t>
      </w:r>
    </w:p>
    <w:p w14:paraId="4B152E7E" w14:textId="77777777" w:rsidR="003515BE" w:rsidRPr="0097069F" w:rsidRDefault="003515BE" w:rsidP="003E42D6">
      <w:pPr>
        <w:autoSpaceDE w:val="0"/>
        <w:autoSpaceDN w:val="0"/>
        <w:adjustRightInd w:val="0"/>
        <w:spacing w:line="260" w:lineRule="exact"/>
        <w:jc w:val="both"/>
        <w:rPr>
          <w:rFonts w:cs="Arial"/>
          <w:szCs w:val="20"/>
        </w:rPr>
      </w:pPr>
    </w:p>
    <w:p w14:paraId="06A5792F" w14:textId="39201DA7" w:rsidR="003515BE" w:rsidRDefault="003515BE" w:rsidP="003E42D6">
      <w:pPr>
        <w:autoSpaceDE w:val="0"/>
        <w:autoSpaceDN w:val="0"/>
        <w:adjustRightInd w:val="0"/>
        <w:spacing w:line="260" w:lineRule="exact"/>
        <w:jc w:val="both"/>
        <w:rPr>
          <w:rFonts w:cs="Arial"/>
          <w:szCs w:val="20"/>
        </w:rPr>
      </w:pPr>
      <w:r w:rsidRPr="0097069F">
        <w:rPr>
          <w:rFonts w:cs="Arial"/>
          <w:szCs w:val="20"/>
        </w:rPr>
        <w:t>V obdobju, ko je bil na območju Kolpa, Primostek določen</w:t>
      </w:r>
      <w:r w:rsidRPr="009010C5">
        <w:rPr>
          <w:rFonts w:cs="Arial"/>
          <w:szCs w:val="20"/>
        </w:rPr>
        <w:t xml:space="preserve"> status kopalne vode (</w:t>
      </w:r>
      <w:r w:rsidRPr="0097069F">
        <w:rPr>
          <w:rFonts w:cs="Arial"/>
          <w:szCs w:val="20"/>
        </w:rPr>
        <w:t>leto 2008)</w:t>
      </w:r>
      <w:r>
        <w:rPr>
          <w:rFonts w:cs="Arial"/>
          <w:szCs w:val="20"/>
        </w:rPr>
        <w:t>,</w:t>
      </w:r>
      <w:r w:rsidRPr="0097069F">
        <w:rPr>
          <w:rFonts w:cs="Arial"/>
          <w:szCs w:val="20"/>
        </w:rPr>
        <w:t xml:space="preserve"> je </w:t>
      </w:r>
      <w:r>
        <w:rPr>
          <w:rFonts w:cs="Arial"/>
          <w:szCs w:val="20"/>
        </w:rPr>
        <w:t xml:space="preserve">bilo </w:t>
      </w:r>
      <w:r w:rsidRPr="0097069F">
        <w:rPr>
          <w:rFonts w:cs="Arial"/>
          <w:szCs w:val="20"/>
        </w:rPr>
        <w:t>na prispevnem območju KV Kolpa, Primostek 46 aglomeracij</w:t>
      </w:r>
      <w:r>
        <w:rPr>
          <w:rFonts w:cs="Arial"/>
          <w:szCs w:val="20"/>
        </w:rPr>
        <w:t xml:space="preserve">, </w:t>
      </w:r>
      <w:r w:rsidRPr="0097069F">
        <w:rPr>
          <w:rFonts w:cs="Arial"/>
          <w:szCs w:val="20"/>
        </w:rPr>
        <w:t xml:space="preserve">na vplivnem območju KV Kolpa, Primostek pa </w:t>
      </w:r>
      <w:r>
        <w:rPr>
          <w:rFonts w:cs="Arial"/>
          <w:szCs w:val="20"/>
        </w:rPr>
        <w:t>sedem</w:t>
      </w:r>
      <w:r w:rsidRPr="0097069F">
        <w:rPr>
          <w:rFonts w:cs="Arial"/>
          <w:szCs w:val="20"/>
        </w:rPr>
        <w:t xml:space="preserve"> aglomeracij. Na kanalizacijsko omrežje je bilo</w:t>
      </w:r>
      <w:r>
        <w:rPr>
          <w:rFonts w:cs="Arial"/>
          <w:szCs w:val="20"/>
        </w:rPr>
        <w:t xml:space="preserve"> leta 2008</w:t>
      </w:r>
      <w:r w:rsidRPr="0097069F">
        <w:rPr>
          <w:rFonts w:cs="Arial"/>
          <w:szCs w:val="20"/>
        </w:rPr>
        <w:t xml:space="preserve"> na prispevnem območju</w:t>
      </w:r>
      <w:r>
        <w:rPr>
          <w:rFonts w:cs="Arial"/>
          <w:szCs w:val="20"/>
        </w:rPr>
        <w:t xml:space="preserve"> </w:t>
      </w:r>
      <w:r w:rsidRPr="0097069F">
        <w:rPr>
          <w:rFonts w:cs="Arial"/>
          <w:szCs w:val="20"/>
        </w:rPr>
        <w:t>KV Kolpa, Primostek priključenih 13.970 populacijskih enot (v nadalj</w:t>
      </w:r>
      <w:r w:rsidR="00596982">
        <w:rPr>
          <w:rFonts w:cs="Arial"/>
          <w:szCs w:val="20"/>
        </w:rPr>
        <w:t>njem</w:t>
      </w:r>
      <w:r w:rsidRPr="0097069F">
        <w:rPr>
          <w:rFonts w:cs="Arial"/>
          <w:szCs w:val="20"/>
        </w:rPr>
        <w:t xml:space="preserve"> besedil</w:t>
      </w:r>
      <w:r w:rsidR="00596982">
        <w:rPr>
          <w:rFonts w:cs="Arial"/>
          <w:szCs w:val="20"/>
        </w:rPr>
        <w:t>u</w:t>
      </w:r>
      <w:r w:rsidRPr="0097069F">
        <w:rPr>
          <w:rFonts w:cs="Arial"/>
          <w:szCs w:val="20"/>
        </w:rPr>
        <w:t>: PE)</w:t>
      </w:r>
      <w:r w:rsidRPr="009010C5">
        <w:rPr>
          <w:rFonts w:cs="Arial"/>
          <w:szCs w:val="20"/>
        </w:rPr>
        <w:t xml:space="preserve"> </w:t>
      </w:r>
      <w:r w:rsidRPr="0097069F">
        <w:rPr>
          <w:rFonts w:cs="Arial"/>
          <w:szCs w:val="20"/>
        </w:rPr>
        <w:t>od skupno 24.353 PE, kar je predstavljalo približno 57</w:t>
      </w:r>
      <w:r>
        <w:rPr>
          <w:rFonts w:cs="Arial"/>
          <w:szCs w:val="20"/>
        </w:rPr>
        <w:t>-</w:t>
      </w:r>
      <w:r w:rsidR="003B5137">
        <w:rPr>
          <w:rFonts w:cs="Arial"/>
          <w:szCs w:val="20"/>
        </w:rPr>
        <w:t xml:space="preserve"> </w:t>
      </w:r>
      <w:r w:rsidR="00596982">
        <w:rPr>
          <w:rFonts w:cs="Arial"/>
          <w:szCs w:val="20"/>
        </w:rPr>
        <w:t>odstotno</w:t>
      </w:r>
      <w:r w:rsidRPr="0097069F">
        <w:rPr>
          <w:rFonts w:cs="Arial"/>
          <w:szCs w:val="20"/>
        </w:rPr>
        <w:t xml:space="preserve"> </w:t>
      </w:r>
      <w:proofErr w:type="spellStart"/>
      <w:r w:rsidRPr="0097069F">
        <w:rPr>
          <w:rFonts w:cs="Arial"/>
          <w:szCs w:val="20"/>
        </w:rPr>
        <w:t>priključenost</w:t>
      </w:r>
      <w:proofErr w:type="spellEnd"/>
      <w:r w:rsidRPr="0097069F">
        <w:rPr>
          <w:rFonts w:cs="Arial"/>
          <w:szCs w:val="20"/>
        </w:rPr>
        <w:t xml:space="preserve"> na kanalizacijsko omrežje. Novejši podatki (2020) kažejo, da </w:t>
      </w:r>
      <w:r>
        <w:rPr>
          <w:rFonts w:cs="Arial"/>
          <w:szCs w:val="20"/>
        </w:rPr>
        <w:t>je</w:t>
      </w:r>
      <w:r w:rsidRPr="0097069F">
        <w:rPr>
          <w:rFonts w:cs="Arial"/>
          <w:szCs w:val="20"/>
        </w:rPr>
        <w:t xml:space="preserve"> po novelaciji aglomeracij, ki se je izvedla zaradi spremembe metodologije, na prispevnem območju KV Kolpa, Primostek 29 aglomeracij, </w:t>
      </w:r>
      <w:r w:rsidR="00596982">
        <w:rPr>
          <w:rFonts w:cs="Arial"/>
          <w:szCs w:val="20"/>
        </w:rPr>
        <w:t>vendar</w:t>
      </w:r>
      <w:r w:rsidRPr="0097069F">
        <w:rPr>
          <w:rFonts w:cs="Arial"/>
          <w:szCs w:val="20"/>
        </w:rPr>
        <w:t xml:space="preserve"> se skupna obremenitev, izražena v PE</w:t>
      </w:r>
      <w:r>
        <w:rPr>
          <w:rFonts w:cs="Arial"/>
          <w:szCs w:val="20"/>
        </w:rPr>
        <w:t>,</w:t>
      </w:r>
      <w:r w:rsidRPr="0097069F">
        <w:rPr>
          <w:rFonts w:cs="Arial"/>
          <w:szCs w:val="20"/>
        </w:rPr>
        <w:t xml:space="preserve"> ni bistveno spremenila glede na leto 2008. V letu 2008 je PE znašala 24.353 PE, v letu 2020 23.596 PE. Nadalje novejši podatki (2020) kažejo, da je na kanalizacijsko omrežje na prispevnem območju KV Kolpa, Primostek priključenih 19.157 PE od skupno 23.596 PE, kar znaša </w:t>
      </w:r>
      <w:r>
        <w:rPr>
          <w:rFonts w:cs="Arial"/>
          <w:szCs w:val="20"/>
        </w:rPr>
        <w:t>pribl</w:t>
      </w:r>
      <w:r w:rsidR="002B5F7D">
        <w:rPr>
          <w:rFonts w:cs="Arial"/>
          <w:szCs w:val="20"/>
        </w:rPr>
        <w:t>ižno</w:t>
      </w:r>
      <w:r w:rsidRPr="0097069F">
        <w:rPr>
          <w:rFonts w:cs="Arial"/>
          <w:szCs w:val="20"/>
        </w:rPr>
        <w:t xml:space="preserve"> 81</w:t>
      </w:r>
      <w:r>
        <w:rPr>
          <w:rFonts w:cs="Arial"/>
          <w:szCs w:val="20"/>
        </w:rPr>
        <w:t>-</w:t>
      </w:r>
      <w:r w:rsidR="00596982" w:rsidRPr="00596982">
        <w:rPr>
          <w:rFonts w:cs="Arial"/>
          <w:szCs w:val="20"/>
        </w:rPr>
        <w:t xml:space="preserve"> </w:t>
      </w:r>
      <w:r w:rsidR="00596982">
        <w:rPr>
          <w:rFonts w:cs="Arial"/>
          <w:szCs w:val="20"/>
        </w:rPr>
        <w:t>odstotno</w:t>
      </w:r>
      <w:r w:rsidRPr="0097069F">
        <w:rPr>
          <w:rFonts w:cs="Arial"/>
          <w:szCs w:val="20"/>
        </w:rPr>
        <w:t xml:space="preserve"> </w:t>
      </w:r>
      <w:proofErr w:type="spellStart"/>
      <w:r w:rsidRPr="0097069F">
        <w:rPr>
          <w:rFonts w:cs="Arial"/>
          <w:szCs w:val="20"/>
        </w:rPr>
        <w:t>priključenost</w:t>
      </w:r>
      <w:proofErr w:type="spellEnd"/>
      <w:r w:rsidRPr="0097069F">
        <w:rPr>
          <w:rFonts w:cs="Arial"/>
          <w:szCs w:val="20"/>
        </w:rPr>
        <w:t xml:space="preserve"> na kanalizacijsko omrežje. Na vplivnem območju KV Kolpa, Primostek je bilo na kanalizacijsko omrežje v letu 2008 priključenih 489 PE od skupno 2209 PE</w:t>
      </w:r>
      <w:r>
        <w:rPr>
          <w:rFonts w:cs="Arial"/>
          <w:szCs w:val="20"/>
        </w:rPr>
        <w:t>,</w:t>
      </w:r>
      <w:r w:rsidRPr="0097069F">
        <w:rPr>
          <w:rFonts w:cs="Arial"/>
          <w:szCs w:val="20"/>
        </w:rPr>
        <w:t xml:space="preserve"> kar je predstavljalo</w:t>
      </w:r>
      <w:r w:rsidRPr="009010C5">
        <w:rPr>
          <w:rFonts w:cs="Arial"/>
          <w:szCs w:val="20"/>
        </w:rPr>
        <w:t xml:space="preserve"> </w:t>
      </w:r>
      <w:r w:rsidRPr="0097069F">
        <w:rPr>
          <w:rFonts w:cs="Arial"/>
          <w:szCs w:val="20"/>
        </w:rPr>
        <w:t>približno 22</w:t>
      </w:r>
      <w:r>
        <w:rPr>
          <w:rFonts w:cs="Arial"/>
          <w:szCs w:val="20"/>
        </w:rPr>
        <w:t>-</w:t>
      </w:r>
      <w:r w:rsidR="00596982">
        <w:rPr>
          <w:rFonts w:cs="Arial"/>
          <w:szCs w:val="20"/>
        </w:rPr>
        <w:t xml:space="preserve"> odstotno</w:t>
      </w:r>
      <w:r w:rsidRPr="0097069F">
        <w:rPr>
          <w:rFonts w:cs="Arial"/>
          <w:szCs w:val="20"/>
        </w:rPr>
        <w:t xml:space="preserve"> </w:t>
      </w:r>
      <w:proofErr w:type="spellStart"/>
      <w:r w:rsidRPr="0097069F">
        <w:rPr>
          <w:rFonts w:cs="Arial"/>
          <w:szCs w:val="20"/>
        </w:rPr>
        <w:t>priključenost</w:t>
      </w:r>
      <w:proofErr w:type="spellEnd"/>
      <w:r w:rsidRPr="0097069F">
        <w:rPr>
          <w:rFonts w:cs="Arial"/>
          <w:szCs w:val="20"/>
        </w:rPr>
        <w:t xml:space="preserve"> na kanalizacijsko omrežje. Novejši podatki (2020) kažejo, da </w:t>
      </w:r>
      <w:r>
        <w:rPr>
          <w:rFonts w:cs="Arial"/>
          <w:szCs w:val="20"/>
        </w:rPr>
        <w:t>so</w:t>
      </w:r>
      <w:r w:rsidRPr="0097069F">
        <w:rPr>
          <w:rFonts w:cs="Arial"/>
          <w:szCs w:val="20"/>
        </w:rPr>
        <w:t xml:space="preserve"> po novelaciji aglomeracij, ki se je izvedla zaradi spremembe metodologije, </w:t>
      </w:r>
      <w:r>
        <w:rPr>
          <w:rFonts w:cs="Arial"/>
          <w:szCs w:val="20"/>
        </w:rPr>
        <w:t>z</w:t>
      </w:r>
      <w:r w:rsidRPr="0097069F">
        <w:rPr>
          <w:rFonts w:cs="Arial"/>
          <w:szCs w:val="20"/>
        </w:rPr>
        <w:t xml:space="preserve">daj na vplivnem območju KV Kolpa, Primostek </w:t>
      </w:r>
      <w:r>
        <w:rPr>
          <w:rFonts w:cs="Arial"/>
          <w:szCs w:val="20"/>
        </w:rPr>
        <w:t>štiri</w:t>
      </w:r>
      <w:r w:rsidRPr="0097069F">
        <w:rPr>
          <w:rFonts w:cs="Arial"/>
          <w:szCs w:val="20"/>
        </w:rPr>
        <w:t xml:space="preserve"> aglomeracije. </w:t>
      </w:r>
      <w:r>
        <w:rPr>
          <w:rFonts w:cs="Arial"/>
          <w:szCs w:val="20"/>
        </w:rPr>
        <w:t>Podatki za leto 2020</w:t>
      </w:r>
      <w:r w:rsidRPr="0097069F">
        <w:rPr>
          <w:rFonts w:cs="Arial"/>
          <w:szCs w:val="20"/>
        </w:rPr>
        <w:t xml:space="preserve"> kažejo, da je na kanalizacijsko omrežje od 936 PE priključenih 686 PE, kar </w:t>
      </w:r>
      <w:r>
        <w:rPr>
          <w:rFonts w:cs="Arial"/>
          <w:szCs w:val="20"/>
        </w:rPr>
        <w:t>predstavlja približno</w:t>
      </w:r>
      <w:r w:rsidRPr="0097069F">
        <w:rPr>
          <w:rFonts w:cs="Arial"/>
          <w:szCs w:val="20"/>
        </w:rPr>
        <w:t xml:space="preserve"> 73</w:t>
      </w:r>
      <w:r>
        <w:rPr>
          <w:rFonts w:cs="Arial"/>
          <w:szCs w:val="20"/>
        </w:rPr>
        <w:t>-</w:t>
      </w:r>
      <w:r w:rsidR="00264B03">
        <w:rPr>
          <w:rFonts w:cs="Arial"/>
          <w:szCs w:val="20"/>
        </w:rPr>
        <w:t xml:space="preserve"> </w:t>
      </w:r>
      <w:r w:rsidR="00596982">
        <w:rPr>
          <w:rFonts w:cs="Arial"/>
          <w:szCs w:val="20"/>
        </w:rPr>
        <w:t>odstotn</w:t>
      </w:r>
      <w:r w:rsidR="002B5F7D">
        <w:rPr>
          <w:rFonts w:cs="Arial"/>
          <w:szCs w:val="20"/>
        </w:rPr>
        <w:t>o</w:t>
      </w:r>
      <w:r w:rsidRPr="0097069F">
        <w:rPr>
          <w:rFonts w:cs="Arial"/>
          <w:szCs w:val="20"/>
        </w:rPr>
        <w:t xml:space="preserve"> </w:t>
      </w:r>
      <w:proofErr w:type="spellStart"/>
      <w:r w:rsidRPr="0097069F">
        <w:rPr>
          <w:rFonts w:cs="Arial"/>
          <w:szCs w:val="20"/>
        </w:rPr>
        <w:t>priključenost</w:t>
      </w:r>
      <w:proofErr w:type="spellEnd"/>
      <w:r w:rsidRPr="0097069F">
        <w:rPr>
          <w:rFonts w:cs="Arial"/>
          <w:szCs w:val="20"/>
        </w:rPr>
        <w:t xml:space="preserve"> na kanalizacijsko omrežje. Primerjava </w:t>
      </w:r>
      <w:proofErr w:type="spellStart"/>
      <w:r w:rsidRPr="0097069F">
        <w:rPr>
          <w:rFonts w:cs="Arial"/>
          <w:szCs w:val="20"/>
        </w:rPr>
        <w:t>priključenosti</w:t>
      </w:r>
      <w:proofErr w:type="spellEnd"/>
      <w:r w:rsidRPr="0097069F">
        <w:rPr>
          <w:rFonts w:cs="Arial"/>
          <w:szCs w:val="20"/>
        </w:rPr>
        <w:t xml:space="preserve"> na kanalizacijsko omrežje kaže, da sta bili </w:t>
      </w:r>
      <w:proofErr w:type="spellStart"/>
      <w:r w:rsidRPr="0097069F">
        <w:rPr>
          <w:rFonts w:cs="Arial"/>
          <w:szCs w:val="20"/>
        </w:rPr>
        <w:t>aglomerciji</w:t>
      </w:r>
      <w:proofErr w:type="spellEnd"/>
      <w:r w:rsidRPr="0097069F">
        <w:rPr>
          <w:rFonts w:cs="Arial"/>
          <w:szCs w:val="20"/>
        </w:rPr>
        <w:t xml:space="preserve"> 5991 Krasinec in 5997 Podzemelj</w:t>
      </w:r>
      <w:r>
        <w:rPr>
          <w:rFonts w:cs="Arial"/>
          <w:szCs w:val="20"/>
        </w:rPr>
        <w:t xml:space="preserve"> </w:t>
      </w:r>
      <w:r w:rsidRPr="0097069F">
        <w:rPr>
          <w:rFonts w:cs="Arial"/>
          <w:szCs w:val="20"/>
        </w:rPr>
        <w:t>-</w:t>
      </w:r>
      <w:r>
        <w:rPr>
          <w:rFonts w:cs="Arial"/>
          <w:szCs w:val="20"/>
        </w:rPr>
        <w:t xml:space="preserve"> </w:t>
      </w:r>
      <w:r w:rsidRPr="0097069F">
        <w:rPr>
          <w:rFonts w:cs="Arial"/>
          <w:szCs w:val="20"/>
        </w:rPr>
        <w:t xml:space="preserve">Zemelj že v letu 2008 </w:t>
      </w:r>
      <w:r>
        <w:rPr>
          <w:rFonts w:cs="Arial"/>
          <w:szCs w:val="20"/>
        </w:rPr>
        <w:t>skoraj</w:t>
      </w:r>
      <w:r w:rsidRPr="0097069F">
        <w:rPr>
          <w:rFonts w:cs="Arial"/>
          <w:szCs w:val="20"/>
        </w:rPr>
        <w:t xml:space="preserve"> 100</w:t>
      </w:r>
      <w:r>
        <w:rPr>
          <w:rFonts w:cs="Arial"/>
          <w:szCs w:val="20"/>
        </w:rPr>
        <w:t>-</w:t>
      </w:r>
      <w:r w:rsidR="00596982" w:rsidRPr="00596982">
        <w:rPr>
          <w:rFonts w:cs="Arial"/>
          <w:szCs w:val="20"/>
        </w:rPr>
        <w:t xml:space="preserve"> </w:t>
      </w:r>
      <w:r w:rsidR="00596982">
        <w:rPr>
          <w:rFonts w:cs="Arial"/>
          <w:szCs w:val="20"/>
        </w:rPr>
        <w:t>odstotno</w:t>
      </w:r>
      <w:r w:rsidRPr="0097069F">
        <w:rPr>
          <w:rFonts w:cs="Arial"/>
          <w:szCs w:val="20"/>
        </w:rPr>
        <w:t xml:space="preserve"> priključeni na kanalizacijsko omrežje, kar pa pri aglomeraciji</w:t>
      </w:r>
      <w:r>
        <w:rPr>
          <w:rFonts w:cs="Arial"/>
          <w:szCs w:val="20"/>
        </w:rPr>
        <w:t xml:space="preserve"> 5997 Podzemelj - Zemelj ne velja. </w:t>
      </w:r>
      <w:r w:rsidRPr="0097069F">
        <w:rPr>
          <w:rFonts w:cs="Arial"/>
          <w:szCs w:val="20"/>
        </w:rPr>
        <w:t xml:space="preserve">Stopnja </w:t>
      </w:r>
      <w:proofErr w:type="spellStart"/>
      <w:r w:rsidRPr="0097069F">
        <w:rPr>
          <w:rFonts w:cs="Arial"/>
          <w:szCs w:val="20"/>
        </w:rPr>
        <w:t>priključenosti</w:t>
      </w:r>
      <w:proofErr w:type="spellEnd"/>
      <w:r w:rsidRPr="0097069F">
        <w:rPr>
          <w:rFonts w:cs="Arial"/>
          <w:szCs w:val="20"/>
        </w:rPr>
        <w:t xml:space="preserve"> aglomeracije 5997 Podzemelj</w:t>
      </w:r>
      <w:r>
        <w:rPr>
          <w:rFonts w:cs="Arial"/>
          <w:szCs w:val="20"/>
        </w:rPr>
        <w:t xml:space="preserve"> </w:t>
      </w:r>
      <w:r w:rsidRPr="0097069F">
        <w:rPr>
          <w:rFonts w:cs="Arial"/>
          <w:szCs w:val="20"/>
        </w:rPr>
        <w:t>-</w:t>
      </w:r>
      <w:r>
        <w:rPr>
          <w:rFonts w:cs="Arial"/>
          <w:szCs w:val="20"/>
        </w:rPr>
        <w:t xml:space="preserve"> </w:t>
      </w:r>
      <w:r w:rsidRPr="0097069F">
        <w:rPr>
          <w:rFonts w:cs="Arial"/>
          <w:szCs w:val="20"/>
        </w:rPr>
        <w:t xml:space="preserve">Zemelj na javno kanalizacijsko omrežje se je </w:t>
      </w:r>
      <w:r>
        <w:rPr>
          <w:rFonts w:cs="Arial"/>
          <w:szCs w:val="20"/>
        </w:rPr>
        <w:t>leta 2020 v</w:t>
      </w:r>
      <w:r w:rsidRPr="0097069F">
        <w:rPr>
          <w:rFonts w:cs="Arial"/>
          <w:szCs w:val="20"/>
        </w:rPr>
        <w:t xml:space="preserve"> primerjavi z letom 2008</w:t>
      </w:r>
      <w:r>
        <w:rPr>
          <w:rFonts w:cs="Arial"/>
          <w:szCs w:val="20"/>
        </w:rPr>
        <w:t xml:space="preserve"> zmanjšala. To gre </w:t>
      </w:r>
      <w:r w:rsidRPr="0097069F">
        <w:rPr>
          <w:rFonts w:cs="Arial"/>
          <w:szCs w:val="20"/>
        </w:rPr>
        <w:t>pripisati dejstvu, da se je meja veljavne aglomeracije povečala (</w:t>
      </w:r>
      <w:r>
        <w:rPr>
          <w:rFonts w:cs="Arial"/>
          <w:szCs w:val="20"/>
        </w:rPr>
        <w:t>s</w:t>
      </w:r>
      <w:r w:rsidRPr="0097069F">
        <w:rPr>
          <w:rFonts w:cs="Arial"/>
          <w:szCs w:val="20"/>
        </w:rPr>
        <w:t xml:space="preserve">lika 1), s tem pa so stavbe, ki po novem pripadajo obravnavani aglomeraciji in niso priključene na javno kanalizacijsko omrežje, vplivale na znižanje stopnje </w:t>
      </w:r>
      <w:proofErr w:type="spellStart"/>
      <w:r w:rsidRPr="0097069F">
        <w:rPr>
          <w:rFonts w:cs="Arial"/>
          <w:szCs w:val="20"/>
        </w:rPr>
        <w:t>priključenosti</w:t>
      </w:r>
      <w:proofErr w:type="spellEnd"/>
      <w:r w:rsidRPr="0097069F">
        <w:rPr>
          <w:rFonts w:cs="Arial"/>
          <w:szCs w:val="20"/>
        </w:rPr>
        <w:t xml:space="preserve">. </w:t>
      </w:r>
      <w:r>
        <w:rPr>
          <w:rFonts w:cs="Arial"/>
          <w:szCs w:val="20"/>
        </w:rPr>
        <w:t>Podatki za leto 2020</w:t>
      </w:r>
      <w:r w:rsidRPr="0097069F">
        <w:rPr>
          <w:rFonts w:cs="Arial"/>
          <w:szCs w:val="20"/>
        </w:rPr>
        <w:t xml:space="preserve"> tako kažejo, da izmed </w:t>
      </w:r>
      <w:r>
        <w:rPr>
          <w:rFonts w:cs="Arial"/>
          <w:szCs w:val="20"/>
        </w:rPr>
        <w:t>štirih</w:t>
      </w:r>
      <w:r w:rsidRPr="0097069F">
        <w:rPr>
          <w:rFonts w:cs="Arial"/>
          <w:szCs w:val="20"/>
        </w:rPr>
        <w:t xml:space="preserve"> aglomeracij (Krasinec, Podzemelj</w:t>
      </w:r>
      <w:r>
        <w:rPr>
          <w:rFonts w:cs="Arial"/>
          <w:szCs w:val="20"/>
        </w:rPr>
        <w:t xml:space="preserve"> </w:t>
      </w:r>
      <w:r w:rsidRPr="0097069F">
        <w:rPr>
          <w:rFonts w:cs="Arial"/>
          <w:szCs w:val="20"/>
        </w:rPr>
        <w:t>-</w:t>
      </w:r>
      <w:r>
        <w:rPr>
          <w:rFonts w:cs="Arial"/>
          <w:szCs w:val="20"/>
        </w:rPr>
        <w:t xml:space="preserve"> </w:t>
      </w:r>
      <w:r w:rsidRPr="0097069F">
        <w:rPr>
          <w:rFonts w:cs="Arial"/>
          <w:szCs w:val="20"/>
        </w:rPr>
        <w:t xml:space="preserve">Zemelj, Griblje in Primostek) na vplivnem območju KV Kolpa, Primostek le aglomeracija Primostek ni priključena na kanalizacijsko omrežje, aglomeracija Podzemelj - Zemelj </w:t>
      </w:r>
      <w:r>
        <w:rPr>
          <w:rFonts w:cs="Arial"/>
          <w:szCs w:val="20"/>
        </w:rPr>
        <w:t>je</w:t>
      </w:r>
      <w:r w:rsidRPr="0097069F">
        <w:rPr>
          <w:rFonts w:cs="Arial"/>
          <w:szCs w:val="20"/>
        </w:rPr>
        <w:t xml:space="preserve"> 70</w:t>
      </w:r>
      <w:r>
        <w:rPr>
          <w:rFonts w:cs="Arial"/>
          <w:szCs w:val="20"/>
        </w:rPr>
        <w:t>-</w:t>
      </w:r>
      <w:r w:rsidR="00596982" w:rsidRPr="00596982">
        <w:rPr>
          <w:rFonts w:cs="Arial"/>
          <w:szCs w:val="20"/>
        </w:rPr>
        <w:t xml:space="preserve"> </w:t>
      </w:r>
      <w:r w:rsidR="00596982">
        <w:rPr>
          <w:rFonts w:cs="Arial"/>
          <w:szCs w:val="20"/>
        </w:rPr>
        <w:t>odstotno</w:t>
      </w:r>
      <w:r w:rsidRPr="0097069F">
        <w:rPr>
          <w:rFonts w:cs="Arial"/>
          <w:szCs w:val="20"/>
        </w:rPr>
        <w:t xml:space="preserve"> priključena, medtem ko sta aglomeraciji Griblje in Krasinec 100</w:t>
      </w:r>
      <w:r>
        <w:rPr>
          <w:rFonts w:cs="Arial"/>
          <w:szCs w:val="20"/>
        </w:rPr>
        <w:t>-</w:t>
      </w:r>
      <w:r w:rsidR="00596982" w:rsidRPr="00596982">
        <w:rPr>
          <w:rFonts w:cs="Arial"/>
          <w:szCs w:val="20"/>
        </w:rPr>
        <w:t xml:space="preserve"> </w:t>
      </w:r>
      <w:r w:rsidR="00596982">
        <w:rPr>
          <w:rFonts w:cs="Arial"/>
          <w:szCs w:val="20"/>
        </w:rPr>
        <w:t>odstotno</w:t>
      </w:r>
      <w:r w:rsidRPr="0097069F">
        <w:rPr>
          <w:rFonts w:cs="Arial"/>
          <w:szCs w:val="20"/>
        </w:rPr>
        <w:t xml:space="preserve"> priključeni. </w:t>
      </w:r>
    </w:p>
    <w:p w14:paraId="1526B8A6" w14:textId="77777777" w:rsidR="003515BE" w:rsidRDefault="003515BE" w:rsidP="003E42D6">
      <w:pPr>
        <w:autoSpaceDE w:val="0"/>
        <w:autoSpaceDN w:val="0"/>
        <w:adjustRightInd w:val="0"/>
        <w:spacing w:line="260" w:lineRule="exact"/>
        <w:jc w:val="both"/>
        <w:rPr>
          <w:rFonts w:cs="Arial"/>
          <w:szCs w:val="20"/>
        </w:rPr>
      </w:pPr>
    </w:p>
    <w:p w14:paraId="0986711B" w14:textId="77777777" w:rsidR="003515BE" w:rsidRPr="0097069F" w:rsidRDefault="003515BE" w:rsidP="003E42D6">
      <w:pPr>
        <w:autoSpaceDE w:val="0"/>
        <w:autoSpaceDN w:val="0"/>
        <w:adjustRightInd w:val="0"/>
        <w:spacing w:line="260" w:lineRule="exact"/>
        <w:jc w:val="both"/>
        <w:rPr>
          <w:rFonts w:cs="Arial"/>
          <w:szCs w:val="20"/>
        </w:rPr>
      </w:pPr>
      <w:r w:rsidRPr="0097069F">
        <w:rPr>
          <w:rFonts w:cs="Arial"/>
          <w:szCs w:val="20"/>
        </w:rPr>
        <w:t>Grafični in opisni podatki o predhodnih in veljavnih aglomeracijah za odvajanje in čiščenje komunalne odpadne vode,</w:t>
      </w:r>
      <w:r w:rsidRPr="009010C5">
        <w:rPr>
          <w:rFonts w:cs="Arial"/>
          <w:szCs w:val="20"/>
        </w:rPr>
        <w:t xml:space="preserve"> kot tudi podatki o prispevnih in vplivnih površinah občutljivih območjih zaradi kopalne vode</w:t>
      </w:r>
      <w:r>
        <w:rPr>
          <w:rFonts w:cs="Arial"/>
          <w:szCs w:val="20"/>
        </w:rPr>
        <w:t>,</w:t>
      </w:r>
      <w:r w:rsidRPr="009010C5">
        <w:rPr>
          <w:rFonts w:cs="Arial"/>
          <w:szCs w:val="20"/>
        </w:rPr>
        <w:t xml:space="preserve"> so dostopni prek GIS pregledovalnika </w:t>
      </w:r>
      <w:hyperlink r:id="rId18" w:history="1">
        <w:r w:rsidRPr="007C73D3">
          <w:rPr>
            <w:rStyle w:val="Hiperpovezava"/>
            <w:rFonts w:cs="Arial"/>
            <w:color w:val="auto"/>
            <w:szCs w:val="20"/>
            <w:u w:val="none"/>
          </w:rPr>
          <w:t>Atlas UWWTD</w:t>
        </w:r>
      </w:hyperlink>
      <w:r w:rsidRPr="007C73D3">
        <w:rPr>
          <w:rFonts w:cs="Arial"/>
          <w:szCs w:val="20"/>
        </w:rPr>
        <w:t xml:space="preserve"> v </w:t>
      </w:r>
      <w:r w:rsidRPr="0097069F">
        <w:rPr>
          <w:rFonts w:cs="Arial"/>
          <w:szCs w:val="20"/>
        </w:rPr>
        <w:t>tematskem sklopu Okolje (veljavne aglomeracije, predhodne aglomeracije (OP 2005</w:t>
      </w:r>
      <w:r>
        <w:rPr>
          <w:rFonts w:cs="Arial"/>
          <w:szCs w:val="20"/>
        </w:rPr>
        <w:t>–</w:t>
      </w:r>
      <w:r w:rsidRPr="0097069F">
        <w:rPr>
          <w:rFonts w:cs="Arial"/>
          <w:szCs w:val="20"/>
        </w:rPr>
        <w:t xml:space="preserve">2017)). </w:t>
      </w:r>
    </w:p>
    <w:p w14:paraId="75B13324" w14:textId="77777777" w:rsidR="003515BE" w:rsidRPr="00CA3408" w:rsidRDefault="003515BE" w:rsidP="003515BE">
      <w:pPr>
        <w:autoSpaceDE w:val="0"/>
        <w:autoSpaceDN w:val="0"/>
        <w:adjustRightInd w:val="0"/>
        <w:spacing w:line="240" w:lineRule="auto"/>
        <w:jc w:val="both"/>
        <w:rPr>
          <w:rFonts w:cs="Arial"/>
          <w:szCs w:val="20"/>
          <w:highlight w:val="yellow"/>
        </w:rPr>
      </w:pPr>
      <w:r w:rsidRPr="00CA3408">
        <w:rPr>
          <w:noProof/>
          <w:highlight w:val="yellow"/>
          <w:lang w:eastAsia="sl-SI"/>
        </w:rPr>
        <w:lastRenderedPageBreak/>
        <w:drawing>
          <wp:inline distT="0" distB="0" distL="0" distR="0" wp14:anchorId="62BC1F8F" wp14:editId="6613949A">
            <wp:extent cx="5760720" cy="2360930"/>
            <wp:effectExtent l="0" t="0" r="0" b="1270"/>
            <wp:docPr id="2" name="Slika 2" descr="Slika, ki vsebuje besede besedilo, elektronika, vez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elektronika, vezje&#10;&#10;Opis je samodejno ustvarjen"/>
                    <pic:cNvPicPr/>
                  </pic:nvPicPr>
                  <pic:blipFill>
                    <a:blip r:embed="rId19" cstate="print"/>
                    <a:stretch>
                      <a:fillRect/>
                    </a:stretch>
                  </pic:blipFill>
                  <pic:spPr>
                    <a:xfrm>
                      <a:off x="0" y="0"/>
                      <a:ext cx="5760720" cy="2360930"/>
                    </a:xfrm>
                    <a:prstGeom prst="rect">
                      <a:avLst/>
                    </a:prstGeom>
                  </pic:spPr>
                </pic:pic>
              </a:graphicData>
            </a:graphic>
          </wp:inline>
        </w:drawing>
      </w:r>
    </w:p>
    <w:p w14:paraId="2A03D4E8" w14:textId="77777777" w:rsidR="003515BE" w:rsidRDefault="003515BE" w:rsidP="003E42D6">
      <w:pPr>
        <w:autoSpaceDE w:val="0"/>
        <w:autoSpaceDN w:val="0"/>
        <w:adjustRightInd w:val="0"/>
        <w:spacing w:line="260" w:lineRule="exact"/>
        <w:jc w:val="both"/>
        <w:rPr>
          <w:rFonts w:cs="Arial"/>
          <w:szCs w:val="20"/>
        </w:rPr>
      </w:pPr>
      <w:r w:rsidRPr="0097069F">
        <w:rPr>
          <w:rFonts w:cs="Arial"/>
          <w:szCs w:val="20"/>
        </w:rPr>
        <w:t>Slika 1: Primerjava preoblikovanje meje predhodne (2008) in veljavne (2020) aglomeracije 5997 Podzemelj</w:t>
      </w:r>
      <w:r>
        <w:rPr>
          <w:rFonts w:cs="Arial"/>
          <w:szCs w:val="20"/>
        </w:rPr>
        <w:t xml:space="preserve"> </w:t>
      </w:r>
      <w:r w:rsidRPr="0097069F">
        <w:rPr>
          <w:rFonts w:cs="Arial"/>
          <w:szCs w:val="20"/>
        </w:rPr>
        <w:t>-</w:t>
      </w:r>
      <w:r>
        <w:rPr>
          <w:rFonts w:cs="Arial"/>
          <w:szCs w:val="20"/>
        </w:rPr>
        <w:t xml:space="preserve"> </w:t>
      </w:r>
      <w:r w:rsidRPr="0097069F">
        <w:rPr>
          <w:rFonts w:cs="Arial"/>
          <w:szCs w:val="20"/>
        </w:rPr>
        <w:t xml:space="preserve">Zemelj </w:t>
      </w:r>
    </w:p>
    <w:p w14:paraId="46D8E7DF" w14:textId="77777777" w:rsidR="00A07DC4" w:rsidRDefault="00A07DC4" w:rsidP="003E42D6">
      <w:pPr>
        <w:autoSpaceDE w:val="0"/>
        <w:autoSpaceDN w:val="0"/>
        <w:adjustRightInd w:val="0"/>
        <w:spacing w:line="260" w:lineRule="exact"/>
        <w:jc w:val="both"/>
        <w:rPr>
          <w:rFonts w:cs="Arial"/>
          <w:szCs w:val="20"/>
        </w:rPr>
      </w:pPr>
    </w:p>
    <w:p w14:paraId="04440B65" w14:textId="77777777" w:rsidR="003515BE" w:rsidRPr="00C22FA8" w:rsidRDefault="003515BE" w:rsidP="003E42D6">
      <w:pPr>
        <w:pStyle w:val="Naslov3"/>
        <w:spacing w:line="260" w:lineRule="exact"/>
      </w:pPr>
      <w:r w:rsidRPr="00C22FA8">
        <w:t>Odvajanje in čiščenje odpadnih komunalnih voda izven aglomeracij</w:t>
      </w:r>
    </w:p>
    <w:p w14:paraId="4175C3C9" w14:textId="77777777" w:rsidR="003515BE" w:rsidRPr="00C22FA8" w:rsidRDefault="003515BE" w:rsidP="003E42D6">
      <w:pPr>
        <w:autoSpaceDE w:val="0"/>
        <w:autoSpaceDN w:val="0"/>
        <w:adjustRightInd w:val="0"/>
        <w:spacing w:line="260" w:lineRule="exact"/>
        <w:jc w:val="both"/>
        <w:rPr>
          <w:rFonts w:cs="Arial"/>
          <w:szCs w:val="20"/>
        </w:rPr>
      </w:pPr>
    </w:p>
    <w:p w14:paraId="5DE4C24C" w14:textId="77777777" w:rsidR="003515BE" w:rsidRDefault="003515BE" w:rsidP="003E42D6">
      <w:pPr>
        <w:autoSpaceDE w:val="0"/>
        <w:autoSpaceDN w:val="0"/>
        <w:adjustRightInd w:val="0"/>
        <w:spacing w:line="260" w:lineRule="exact"/>
        <w:jc w:val="both"/>
        <w:rPr>
          <w:rFonts w:cs="Arial"/>
          <w:szCs w:val="20"/>
        </w:rPr>
      </w:pPr>
      <w:r w:rsidRPr="00C22FA8">
        <w:rPr>
          <w:rFonts w:cs="Arial"/>
          <w:szCs w:val="20"/>
        </w:rPr>
        <w:t>Na prispevnem območju KV Kolpa, Primostek je bilo v času, ko je bil na območju Kolpa, Primostek določen status kopalne vode (</w:t>
      </w:r>
      <w:r>
        <w:rPr>
          <w:rFonts w:cs="Arial"/>
          <w:szCs w:val="20"/>
        </w:rPr>
        <w:t>to je leto</w:t>
      </w:r>
      <w:r w:rsidRPr="00C22FA8">
        <w:rPr>
          <w:rFonts w:cs="Arial"/>
          <w:szCs w:val="20"/>
        </w:rPr>
        <w:t xml:space="preserve"> 2008)</w:t>
      </w:r>
      <w:r>
        <w:rPr>
          <w:rFonts w:cs="Arial"/>
          <w:szCs w:val="20"/>
        </w:rPr>
        <w:t>,</w:t>
      </w:r>
      <w:r w:rsidRPr="00C22FA8">
        <w:rPr>
          <w:rFonts w:cs="Arial"/>
          <w:szCs w:val="20"/>
        </w:rPr>
        <w:t xml:space="preserve"> izven meja aglomeracij stalno prijavljenih 3.720 prebivalcev. V letu 2020 je bilo izven aglomeracij stalno prijavljenih 4.215 prebivalcev. Podatki za leto 2020 kažejo, da je na obstoječo pretočno greznico priključenih 2.983 stalno prijavljenih prebivalcev, kar </w:t>
      </w:r>
      <w:r>
        <w:rPr>
          <w:rFonts w:cs="Arial"/>
          <w:szCs w:val="20"/>
        </w:rPr>
        <w:t>predstavlja približno</w:t>
      </w:r>
      <w:r w:rsidRPr="00C22FA8">
        <w:rPr>
          <w:rFonts w:cs="Arial"/>
          <w:szCs w:val="20"/>
        </w:rPr>
        <w:t xml:space="preserve"> 73</w:t>
      </w:r>
      <w:r>
        <w:rPr>
          <w:rFonts w:cs="Arial"/>
          <w:szCs w:val="20"/>
        </w:rPr>
        <w:t> </w:t>
      </w:r>
      <w:r w:rsidRPr="00C22FA8">
        <w:rPr>
          <w:rFonts w:cs="Arial"/>
          <w:szCs w:val="20"/>
        </w:rPr>
        <w:t xml:space="preserve">% stalno prijavljenih prebivalcev izven aglomeracij. Podatki o </w:t>
      </w:r>
      <w:proofErr w:type="spellStart"/>
      <w:r w:rsidRPr="00C22FA8">
        <w:rPr>
          <w:rFonts w:cs="Arial"/>
          <w:szCs w:val="20"/>
        </w:rPr>
        <w:t>priključenosti</w:t>
      </w:r>
      <w:proofErr w:type="spellEnd"/>
      <w:r w:rsidRPr="00C22FA8">
        <w:rPr>
          <w:rFonts w:cs="Arial"/>
          <w:szCs w:val="20"/>
        </w:rPr>
        <w:t xml:space="preserve"> stalno prijavljenih prebivalcev na pretočno greznico za leto 2008 na prispevnem območju KV Kolpa, Primostek niso na razpolago. Na vplivnem območju KV Kolpa, Primostek je bilo v času, ko je bil na območju Kolpa, Primostek določen status kopalne vode (</w:t>
      </w:r>
      <w:r>
        <w:rPr>
          <w:rFonts w:cs="Arial"/>
          <w:szCs w:val="20"/>
        </w:rPr>
        <w:t>2008</w:t>
      </w:r>
      <w:r w:rsidRPr="00C22FA8">
        <w:rPr>
          <w:rFonts w:cs="Arial"/>
          <w:szCs w:val="20"/>
        </w:rPr>
        <w:t>)</w:t>
      </w:r>
      <w:r>
        <w:rPr>
          <w:rFonts w:cs="Arial"/>
          <w:szCs w:val="20"/>
        </w:rPr>
        <w:t>,</w:t>
      </w:r>
      <w:r w:rsidRPr="00C22FA8">
        <w:rPr>
          <w:rFonts w:cs="Arial"/>
          <w:szCs w:val="20"/>
        </w:rPr>
        <w:t xml:space="preserve"> izven meja aglomeracij stalno prijavljenih 69 prebivalcev. V letu 2020 je bilo izven aglomeracij stalno prijavljenih 47 prebivalcev. Za leto 2008 podatki o stalno prijavljenih prebivalcih na pretočno greznico niso na razpolago. </w:t>
      </w:r>
      <w:r>
        <w:rPr>
          <w:rFonts w:cs="Arial"/>
          <w:szCs w:val="20"/>
        </w:rPr>
        <w:t>Podatki za leto</w:t>
      </w:r>
      <w:r w:rsidRPr="00C22FA8">
        <w:rPr>
          <w:rFonts w:cs="Arial"/>
          <w:szCs w:val="20"/>
        </w:rPr>
        <w:t xml:space="preserve"> 2020 </w:t>
      </w:r>
      <w:r>
        <w:rPr>
          <w:rFonts w:cs="Arial"/>
          <w:szCs w:val="20"/>
        </w:rPr>
        <w:t xml:space="preserve">pa kažejo, </w:t>
      </w:r>
      <w:r w:rsidRPr="00C22FA8">
        <w:rPr>
          <w:rFonts w:cs="Arial"/>
          <w:szCs w:val="20"/>
        </w:rPr>
        <w:t xml:space="preserve">da je na obstoječo pretočno greznico priključenih 36 stalno prijavljenih prebivalcev, kar </w:t>
      </w:r>
      <w:r>
        <w:rPr>
          <w:rFonts w:cs="Arial"/>
          <w:szCs w:val="20"/>
        </w:rPr>
        <w:t>predstavlja</w:t>
      </w:r>
      <w:r w:rsidRPr="00C22FA8">
        <w:rPr>
          <w:rFonts w:cs="Arial"/>
          <w:szCs w:val="20"/>
        </w:rPr>
        <w:t xml:space="preserve"> </w:t>
      </w:r>
      <w:r>
        <w:rPr>
          <w:rFonts w:cs="Arial"/>
          <w:szCs w:val="20"/>
        </w:rPr>
        <w:t>približno</w:t>
      </w:r>
      <w:r w:rsidRPr="00C22FA8">
        <w:rPr>
          <w:rFonts w:cs="Arial"/>
          <w:szCs w:val="20"/>
        </w:rPr>
        <w:t xml:space="preserve"> 50 % stalno prijavljenih prebivalcev izven aglomeracij. </w:t>
      </w:r>
    </w:p>
    <w:p w14:paraId="2BFEB401" w14:textId="77777777" w:rsidR="003515BE" w:rsidRDefault="003515BE" w:rsidP="003E42D6">
      <w:pPr>
        <w:autoSpaceDE w:val="0"/>
        <w:autoSpaceDN w:val="0"/>
        <w:adjustRightInd w:val="0"/>
        <w:spacing w:line="260" w:lineRule="exact"/>
        <w:jc w:val="both"/>
        <w:rPr>
          <w:rFonts w:cs="Arial"/>
          <w:szCs w:val="20"/>
        </w:rPr>
      </w:pPr>
    </w:p>
    <w:p w14:paraId="654C4E65" w14:textId="77777777" w:rsidR="003515BE" w:rsidRPr="00C22FA8" w:rsidRDefault="003515BE" w:rsidP="003E42D6">
      <w:pPr>
        <w:autoSpaceDE w:val="0"/>
        <w:autoSpaceDN w:val="0"/>
        <w:adjustRightInd w:val="0"/>
        <w:spacing w:line="260" w:lineRule="exact"/>
        <w:jc w:val="both"/>
        <w:rPr>
          <w:rFonts w:cs="Arial"/>
          <w:szCs w:val="20"/>
        </w:rPr>
      </w:pPr>
      <w:r w:rsidRPr="00C22FA8">
        <w:rPr>
          <w:rFonts w:cs="Arial"/>
          <w:szCs w:val="20"/>
        </w:rPr>
        <w:t>Grafični in opisni podatki o načinu ureditve odvajanja in čiščenja komunalne odpadne vode po posameznih objektih, tudi v območjih razpršene poselitve</w:t>
      </w:r>
      <w:r>
        <w:rPr>
          <w:rFonts w:cs="Arial"/>
          <w:szCs w:val="20"/>
        </w:rPr>
        <w:t>,</w:t>
      </w:r>
      <w:r w:rsidRPr="00C22FA8">
        <w:rPr>
          <w:rFonts w:cs="Arial"/>
          <w:szCs w:val="20"/>
        </w:rPr>
        <w:t xml:space="preserve"> so dostopni prek GIS pregledovalnika </w:t>
      </w:r>
      <w:hyperlink r:id="rId20" w:history="1">
        <w:r w:rsidRPr="007C73D3">
          <w:rPr>
            <w:rStyle w:val="Hiperpovezava"/>
            <w:rFonts w:cs="Arial"/>
            <w:color w:val="auto"/>
            <w:szCs w:val="20"/>
            <w:u w:val="none"/>
          </w:rPr>
          <w:t>Atlas UWWTD</w:t>
        </w:r>
      </w:hyperlink>
      <w:r w:rsidRPr="007C73D3">
        <w:rPr>
          <w:rFonts w:cs="Arial"/>
          <w:szCs w:val="20"/>
        </w:rPr>
        <w:t xml:space="preserve"> (</w:t>
      </w:r>
      <w:r w:rsidRPr="00C22FA8">
        <w:rPr>
          <w:rFonts w:cs="Arial"/>
          <w:szCs w:val="20"/>
        </w:rPr>
        <w:t>Sloj: Okolje -&gt; Stavbe po načinu ureditve (2020)).</w:t>
      </w:r>
    </w:p>
    <w:p w14:paraId="3B687632" w14:textId="77777777" w:rsidR="003515BE" w:rsidRDefault="003515BE" w:rsidP="003E42D6">
      <w:pPr>
        <w:autoSpaceDE w:val="0"/>
        <w:autoSpaceDN w:val="0"/>
        <w:adjustRightInd w:val="0"/>
        <w:spacing w:line="260" w:lineRule="exact"/>
        <w:jc w:val="both"/>
        <w:rPr>
          <w:rFonts w:cs="Arial"/>
          <w:szCs w:val="20"/>
        </w:rPr>
      </w:pPr>
    </w:p>
    <w:p w14:paraId="318B3F85" w14:textId="77777777" w:rsidR="003515BE" w:rsidRPr="00CD1E42" w:rsidRDefault="003515BE" w:rsidP="003E42D6">
      <w:pPr>
        <w:pStyle w:val="Naslov3"/>
        <w:spacing w:line="260" w:lineRule="exact"/>
      </w:pPr>
      <w:r w:rsidRPr="00CD1E42">
        <w:t xml:space="preserve">Raba zemljišč na prispevni površini </w:t>
      </w:r>
      <w:r>
        <w:t>KV</w:t>
      </w:r>
      <w:r w:rsidRPr="00CD1E42">
        <w:t xml:space="preserve"> Kolpa, Primostek</w:t>
      </w:r>
    </w:p>
    <w:p w14:paraId="4610A59C" w14:textId="77777777" w:rsidR="003515BE" w:rsidRPr="00CD1E42" w:rsidRDefault="003515BE" w:rsidP="003E42D6">
      <w:pPr>
        <w:autoSpaceDE w:val="0"/>
        <w:autoSpaceDN w:val="0"/>
        <w:adjustRightInd w:val="0"/>
        <w:spacing w:line="260" w:lineRule="exact"/>
        <w:jc w:val="both"/>
        <w:rPr>
          <w:rFonts w:cs="Arial"/>
          <w:szCs w:val="20"/>
        </w:rPr>
      </w:pPr>
    </w:p>
    <w:p w14:paraId="07AE38C7" w14:textId="77777777" w:rsidR="003515BE" w:rsidRPr="00CD1E42" w:rsidRDefault="003515BE" w:rsidP="003E42D6">
      <w:pPr>
        <w:autoSpaceDE w:val="0"/>
        <w:autoSpaceDN w:val="0"/>
        <w:adjustRightInd w:val="0"/>
        <w:spacing w:line="260" w:lineRule="exact"/>
        <w:jc w:val="both"/>
        <w:rPr>
          <w:rFonts w:cs="Arial"/>
          <w:szCs w:val="20"/>
        </w:rPr>
      </w:pPr>
      <w:r w:rsidRPr="00CD1E42">
        <w:rPr>
          <w:rFonts w:cs="Arial"/>
          <w:szCs w:val="20"/>
        </w:rPr>
        <w:t xml:space="preserve">Ocena in ugotavljanje rabe zemljišč na prispevni površini </w:t>
      </w:r>
      <w:r>
        <w:rPr>
          <w:rFonts w:cs="Arial"/>
          <w:szCs w:val="20"/>
        </w:rPr>
        <w:t>KV</w:t>
      </w:r>
      <w:r w:rsidRPr="00CD1E42">
        <w:rPr>
          <w:rFonts w:cs="Arial"/>
          <w:szCs w:val="20"/>
        </w:rPr>
        <w:t xml:space="preserve"> Kolpa, Primostek je pripravljena ob upoštevanju podatkov Evropske okoljske agencije o </w:t>
      </w:r>
      <w:proofErr w:type="spellStart"/>
      <w:r w:rsidRPr="00CD1E42">
        <w:rPr>
          <w:rFonts w:cs="Arial"/>
          <w:szCs w:val="20"/>
        </w:rPr>
        <w:t>pokrovnosti</w:t>
      </w:r>
      <w:proofErr w:type="spellEnd"/>
      <w:r w:rsidRPr="00CD1E42">
        <w:rPr>
          <w:rFonts w:cs="Arial"/>
          <w:szCs w:val="20"/>
        </w:rPr>
        <w:t xml:space="preserve"> tal (Corine </w:t>
      </w:r>
      <w:proofErr w:type="spellStart"/>
      <w:r w:rsidRPr="00CD1E42">
        <w:rPr>
          <w:rFonts w:cs="Arial"/>
          <w:szCs w:val="20"/>
        </w:rPr>
        <w:t>land</w:t>
      </w:r>
      <w:proofErr w:type="spellEnd"/>
      <w:r w:rsidRPr="00CD1E42">
        <w:rPr>
          <w:rFonts w:cs="Arial"/>
          <w:szCs w:val="20"/>
        </w:rPr>
        <w:t xml:space="preserve"> </w:t>
      </w:r>
      <w:proofErr w:type="spellStart"/>
      <w:r w:rsidRPr="00CD1E42">
        <w:rPr>
          <w:rFonts w:cs="Arial"/>
          <w:szCs w:val="20"/>
        </w:rPr>
        <w:t>cover</w:t>
      </w:r>
      <w:proofErr w:type="spellEnd"/>
      <w:r w:rsidRPr="00CD1E42">
        <w:rPr>
          <w:rFonts w:cs="Arial"/>
          <w:szCs w:val="20"/>
        </w:rPr>
        <w:t>, 2018). Podatki Evropske okoljske agencije, ki podaja grobo oceno o rabi tal, zemljišča razvršča</w:t>
      </w:r>
      <w:r>
        <w:rPr>
          <w:rFonts w:cs="Arial"/>
          <w:szCs w:val="20"/>
        </w:rPr>
        <w:t>jo</w:t>
      </w:r>
      <w:r w:rsidRPr="00CD1E42">
        <w:rPr>
          <w:rFonts w:cs="Arial"/>
          <w:szCs w:val="20"/>
        </w:rPr>
        <w:t xml:space="preserve"> v pet glavnih kategorij in številne podkategorije. Za potrebe </w:t>
      </w:r>
      <w:r>
        <w:rPr>
          <w:rFonts w:cs="Arial"/>
          <w:szCs w:val="20"/>
        </w:rPr>
        <w:t>postopkov</w:t>
      </w:r>
      <w:r w:rsidRPr="00CD1E42">
        <w:rPr>
          <w:rFonts w:cs="Arial"/>
          <w:szCs w:val="20"/>
        </w:rPr>
        <w:t xml:space="preserve"> priprave </w:t>
      </w:r>
      <w:r>
        <w:rPr>
          <w:rFonts w:cs="Arial"/>
          <w:szCs w:val="20"/>
        </w:rPr>
        <w:t>n</w:t>
      </w:r>
      <w:r w:rsidRPr="00CD1E42">
        <w:rPr>
          <w:rFonts w:cs="Arial"/>
          <w:szCs w:val="20"/>
        </w:rPr>
        <w:t xml:space="preserve">ačrtov upravljanja voda so </w:t>
      </w:r>
      <w:r>
        <w:rPr>
          <w:rFonts w:cs="Arial"/>
          <w:szCs w:val="20"/>
        </w:rPr>
        <w:t xml:space="preserve">kategorije </w:t>
      </w:r>
      <w:r w:rsidRPr="00CD1E42">
        <w:rPr>
          <w:rFonts w:cs="Arial"/>
          <w:szCs w:val="20"/>
        </w:rPr>
        <w:t>CLC in podkategorije razvrščene v štiri skupine, in sicer:</w:t>
      </w:r>
    </w:p>
    <w:p w14:paraId="41C4DB5F" w14:textId="77777777" w:rsidR="003515BE" w:rsidRPr="00CD1E42" w:rsidRDefault="003515BE" w:rsidP="00705238">
      <w:pPr>
        <w:numPr>
          <w:ilvl w:val="0"/>
          <w:numId w:val="41"/>
        </w:numPr>
        <w:autoSpaceDE w:val="0"/>
        <w:autoSpaceDN w:val="0"/>
        <w:adjustRightInd w:val="0"/>
        <w:spacing w:line="260" w:lineRule="exact"/>
        <w:ind w:hanging="720"/>
        <w:contextualSpacing/>
        <w:jc w:val="both"/>
        <w:rPr>
          <w:rFonts w:cs="Arial"/>
          <w:szCs w:val="20"/>
        </w:rPr>
      </w:pPr>
      <w:r w:rsidRPr="00CD1E42">
        <w:rPr>
          <w:rFonts w:cs="Arial"/>
          <w:szCs w:val="20"/>
        </w:rPr>
        <w:t>umetne površine (</w:t>
      </w:r>
      <w:r>
        <w:rPr>
          <w:rFonts w:cs="Arial"/>
          <w:szCs w:val="20"/>
        </w:rPr>
        <w:t xml:space="preserve">kategorije </w:t>
      </w:r>
      <w:r w:rsidRPr="00CD1E42">
        <w:rPr>
          <w:rFonts w:cs="Arial"/>
          <w:szCs w:val="20"/>
        </w:rPr>
        <w:t>CLC</w:t>
      </w:r>
      <w:r>
        <w:rPr>
          <w:rFonts w:cs="Arial"/>
          <w:szCs w:val="20"/>
        </w:rPr>
        <w:t>,</w:t>
      </w:r>
      <w:r w:rsidRPr="00CD1E42">
        <w:rPr>
          <w:rFonts w:cs="Arial"/>
          <w:szCs w:val="20"/>
        </w:rPr>
        <w:t xml:space="preserve"> ki se uvrščajo v to skupino</w:t>
      </w:r>
      <w:r>
        <w:rPr>
          <w:rFonts w:cs="Arial"/>
          <w:szCs w:val="20"/>
        </w:rPr>
        <w:t>,</w:t>
      </w:r>
      <w:r w:rsidRPr="00CD1E42">
        <w:rPr>
          <w:rFonts w:cs="Arial"/>
          <w:szCs w:val="20"/>
        </w:rPr>
        <w:t xml:space="preserve"> so sklenjene in nesklenjene urbane površine, umetno ozelenjene površine, cestno in železniško omrežje ipd.),</w:t>
      </w:r>
    </w:p>
    <w:p w14:paraId="3820A461" w14:textId="77777777" w:rsidR="003515BE" w:rsidRPr="00CD1E42" w:rsidRDefault="003515BE" w:rsidP="00705238">
      <w:pPr>
        <w:numPr>
          <w:ilvl w:val="0"/>
          <w:numId w:val="41"/>
        </w:numPr>
        <w:autoSpaceDE w:val="0"/>
        <w:autoSpaceDN w:val="0"/>
        <w:adjustRightInd w:val="0"/>
        <w:spacing w:line="260" w:lineRule="exact"/>
        <w:ind w:hanging="720"/>
        <w:contextualSpacing/>
        <w:jc w:val="both"/>
        <w:rPr>
          <w:rFonts w:cs="Arial"/>
          <w:szCs w:val="20"/>
        </w:rPr>
      </w:pPr>
      <w:r w:rsidRPr="00CD1E42">
        <w:rPr>
          <w:rFonts w:cs="Arial"/>
          <w:szCs w:val="20"/>
        </w:rPr>
        <w:t>naravne površine (</w:t>
      </w:r>
      <w:r>
        <w:rPr>
          <w:rFonts w:cs="Arial"/>
          <w:szCs w:val="20"/>
        </w:rPr>
        <w:t xml:space="preserve">kategorije </w:t>
      </w:r>
      <w:r w:rsidRPr="00CD1E42">
        <w:rPr>
          <w:rFonts w:cs="Arial"/>
          <w:szCs w:val="20"/>
        </w:rPr>
        <w:t>CLC</w:t>
      </w:r>
      <w:r>
        <w:rPr>
          <w:rFonts w:cs="Arial"/>
          <w:szCs w:val="20"/>
        </w:rPr>
        <w:t>,</w:t>
      </w:r>
      <w:r w:rsidRPr="00CD1E42">
        <w:rPr>
          <w:rFonts w:cs="Arial"/>
          <w:szCs w:val="20"/>
        </w:rPr>
        <w:t xml:space="preserve"> ki se uvrščajo v to skupino</w:t>
      </w:r>
      <w:r>
        <w:rPr>
          <w:rFonts w:cs="Arial"/>
          <w:szCs w:val="20"/>
        </w:rPr>
        <w:t>,</w:t>
      </w:r>
      <w:r w:rsidRPr="00CD1E42">
        <w:rPr>
          <w:rFonts w:cs="Arial"/>
          <w:szCs w:val="20"/>
        </w:rPr>
        <w:t xml:space="preserve"> so gozd, močvirje in vode),</w:t>
      </w:r>
    </w:p>
    <w:p w14:paraId="574EE10C" w14:textId="77777777" w:rsidR="003515BE" w:rsidRPr="00CD1E42" w:rsidRDefault="003515BE" w:rsidP="00705238">
      <w:pPr>
        <w:numPr>
          <w:ilvl w:val="0"/>
          <w:numId w:val="41"/>
        </w:numPr>
        <w:autoSpaceDE w:val="0"/>
        <w:autoSpaceDN w:val="0"/>
        <w:adjustRightInd w:val="0"/>
        <w:spacing w:line="260" w:lineRule="exact"/>
        <w:ind w:hanging="720"/>
        <w:contextualSpacing/>
        <w:jc w:val="both"/>
        <w:rPr>
          <w:rFonts w:cs="Arial"/>
          <w:szCs w:val="20"/>
        </w:rPr>
      </w:pPr>
      <w:r w:rsidRPr="00CD1E42">
        <w:rPr>
          <w:rFonts w:cs="Arial"/>
          <w:szCs w:val="20"/>
        </w:rPr>
        <w:t>intenzivno kmetijstvo (</w:t>
      </w:r>
      <w:r>
        <w:rPr>
          <w:rFonts w:cs="Arial"/>
          <w:szCs w:val="20"/>
        </w:rPr>
        <w:t xml:space="preserve">kategorije </w:t>
      </w:r>
      <w:r w:rsidRPr="00CD1E42">
        <w:rPr>
          <w:rFonts w:cs="Arial"/>
          <w:szCs w:val="20"/>
        </w:rPr>
        <w:t>CLC</w:t>
      </w:r>
      <w:r>
        <w:rPr>
          <w:rFonts w:cs="Arial"/>
          <w:szCs w:val="20"/>
        </w:rPr>
        <w:t>,</w:t>
      </w:r>
      <w:r w:rsidRPr="00CD1E42">
        <w:rPr>
          <w:rFonts w:cs="Arial"/>
          <w:szCs w:val="20"/>
        </w:rPr>
        <w:t xml:space="preserve"> ki se uvrščajo v to skupino</w:t>
      </w:r>
      <w:r>
        <w:rPr>
          <w:rFonts w:cs="Arial"/>
          <w:szCs w:val="20"/>
        </w:rPr>
        <w:t>,</w:t>
      </w:r>
      <w:r w:rsidRPr="00CD1E42">
        <w:rPr>
          <w:rFonts w:cs="Arial"/>
          <w:szCs w:val="20"/>
        </w:rPr>
        <w:t xml:space="preserve"> so njivske površine, trajni nasadi),</w:t>
      </w:r>
    </w:p>
    <w:p w14:paraId="081C71F7" w14:textId="77777777" w:rsidR="003515BE" w:rsidRPr="00CD1E42" w:rsidRDefault="003515BE" w:rsidP="00705238">
      <w:pPr>
        <w:numPr>
          <w:ilvl w:val="0"/>
          <w:numId w:val="41"/>
        </w:numPr>
        <w:autoSpaceDE w:val="0"/>
        <w:autoSpaceDN w:val="0"/>
        <w:adjustRightInd w:val="0"/>
        <w:spacing w:line="260" w:lineRule="exact"/>
        <w:ind w:hanging="720"/>
        <w:contextualSpacing/>
        <w:jc w:val="both"/>
        <w:rPr>
          <w:rFonts w:cs="Arial"/>
          <w:szCs w:val="20"/>
        </w:rPr>
      </w:pPr>
      <w:r w:rsidRPr="00CD1E42">
        <w:rPr>
          <w:rFonts w:cs="Arial"/>
          <w:szCs w:val="20"/>
        </w:rPr>
        <w:t>ekstenzivno kmetijstvo (</w:t>
      </w:r>
      <w:r>
        <w:rPr>
          <w:rFonts w:cs="Arial"/>
          <w:szCs w:val="20"/>
        </w:rPr>
        <w:t xml:space="preserve">kategorije </w:t>
      </w:r>
      <w:r w:rsidRPr="00CD1E42">
        <w:rPr>
          <w:rFonts w:cs="Arial"/>
          <w:szCs w:val="20"/>
        </w:rPr>
        <w:t>CLC</w:t>
      </w:r>
      <w:r>
        <w:rPr>
          <w:rFonts w:cs="Arial"/>
          <w:szCs w:val="20"/>
        </w:rPr>
        <w:t>,</w:t>
      </w:r>
      <w:r w:rsidRPr="00CD1E42">
        <w:rPr>
          <w:rFonts w:cs="Arial"/>
          <w:szCs w:val="20"/>
        </w:rPr>
        <w:t xml:space="preserve"> ki se uvrščajo v to skupino</w:t>
      </w:r>
      <w:r>
        <w:rPr>
          <w:rFonts w:cs="Arial"/>
          <w:szCs w:val="20"/>
        </w:rPr>
        <w:t>,</w:t>
      </w:r>
      <w:r w:rsidRPr="00CD1E42">
        <w:rPr>
          <w:rFonts w:cs="Arial"/>
          <w:szCs w:val="20"/>
        </w:rPr>
        <w:t xml:space="preserve"> so pašniki, pretežno kmetijske površine z večjimi območji naravne vegetacije, kmetijsk</w:t>
      </w:r>
      <w:r>
        <w:rPr>
          <w:rFonts w:cs="Arial"/>
          <w:szCs w:val="20"/>
        </w:rPr>
        <w:t>e in gozdne</w:t>
      </w:r>
      <w:r w:rsidRPr="00CD1E42">
        <w:rPr>
          <w:rFonts w:cs="Arial"/>
          <w:szCs w:val="20"/>
        </w:rPr>
        <w:t xml:space="preserve"> površine).</w:t>
      </w:r>
    </w:p>
    <w:p w14:paraId="464CB3B9" w14:textId="77777777" w:rsidR="003515BE" w:rsidRPr="00CD1E42" w:rsidRDefault="003515BE" w:rsidP="00705238">
      <w:pPr>
        <w:autoSpaceDE w:val="0"/>
        <w:autoSpaceDN w:val="0"/>
        <w:adjustRightInd w:val="0"/>
        <w:spacing w:line="260" w:lineRule="exact"/>
        <w:ind w:hanging="720"/>
        <w:jc w:val="both"/>
        <w:rPr>
          <w:rFonts w:cs="Arial"/>
          <w:szCs w:val="20"/>
        </w:rPr>
      </w:pPr>
    </w:p>
    <w:p w14:paraId="07979362" w14:textId="08D60C89" w:rsidR="003515BE" w:rsidRPr="00D451FD" w:rsidRDefault="003515BE" w:rsidP="003E42D6">
      <w:pPr>
        <w:autoSpaceDE w:val="0"/>
        <w:autoSpaceDN w:val="0"/>
        <w:adjustRightInd w:val="0"/>
        <w:spacing w:line="260" w:lineRule="exact"/>
        <w:jc w:val="both"/>
        <w:rPr>
          <w:rFonts w:cs="Arial"/>
        </w:rPr>
      </w:pPr>
      <w:r w:rsidRPr="00D451FD">
        <w:rPr>
          <w:rFonts w:cs="Arial"/>
          <w:szCs w:val="20"/>
        </w:rPr>
        <w:lastRenderedPageBreak/>
        <w:t xml:space="preserve">Analiza </w:t>
      </w:r>
      <w:proofErr w:type="spellStart"/>
      <w:r w:rsidRPr="00D451FD">
        <w:rPr>
          <w:rFonts w:cs="Arial"/>
          <w:szCs w:val="20"/>
        </w:rPr>
        <w:t>pokrovnosti</w:t>
      </w:r>
      <w:proofErr w:type="spellEnd"/>
      <w:r w:rsidRPr="00D451FD">
        <w:rPr>
          <w:rFonts w:cs="Arial"/>
          <w:szCs w:val="20"/>
        </w:rPr>
        <w:t xml:space="preserve"> tal (</w:t>
      </w:r>
      <w:r>
        <w:rPr>
          <w:rFonts w:cs="Arial"/>
          <w:szCs w:val="20"/>
        </w:rPr>
        <w:t>p</w:t>
      </w:r>
      <w:r w:rsidRPr="00D451FD">
        <w:rPr>
          <w:rFonts w:cs="Arial"/>
          <w:szCs w:val="20"/>
        </w:rPr>
        <w:t xml:space="preserve">reglednica 1), upoštevajoč navedene štiri kategorije, kaže, da je bilo v letu 2018 na prispevnem območje </w:t>
      </w:r>
      <w:r>
        <w:rPr>
          <w:rFonts w:cs="Arial"/>
          <w:szCs w:val="20"/>
        </w:rPr>
        <w:t>KV</w:t>
      </w:r>
      <w:r w:rsidRPr="00D451FD">
        <w:rPr>
          <w:rFonts w:cs="Arial"/>
          <w:szCs w:val="20"/>
        </w:rPr>
        <w:t xml:space="preserve"> Kolpa</w:t>
      </w:r>
      <w:r>
        <w:rPr>
          <w:rFonts w:cs="Arial"/>
          <w:szCs w:val="20"/>
        </w:rPr>
        <w:t>,</w:t>
      </w:r>
      <w:r w:rsidRPr="00D451FD">
        <w:rPr>
          <w:rFonts w:cs="Arial"/>
          <w:szCs w:val="20"/>
        </w:rPr>
        <w:t xml:space="preserve"> Primostek okoli 83 % naravnih površin, okoli 1 % utrjenih površin, okoli 7 % površin z intenzivnim kmetijstvom in okoli 10 % površin z ekstenzivnim kmetijstvom. </w:t>
      </w:r>
      <w:r w:rsidRPr="00D451FD">
        <w:rPr>
          <w:rFonts w:cs="Arial"/>
          <w:color w:val="000000"/>
          <w:szCs w:val="20"/>
        </w:rPr>
        <w:t xml:space="preserve">Nadalje podatki kažejo, da so na vplivnem območju </w:t>
      </w:r>
      <w:r>
        <w:rPr>
          <w:rFonts w:cs="Arial"/>
          <w:color w:val="000000"/>
          <w:szCs w:val="20"/>
        </w:rPr>
        <w:t>KV</w:t>
      </w:r>
      <w:r w:rsidRPr="00D451FD">
        <w:rPr>
          <w:rFonts w:cs="Arial"/>
          <w:color w:val="000000"/>
          <w:szCs w:val="20"/>
        </w:rPr>
        <w:t xml:space="preserve"> </w:t>
      </w:r>
      <w:r w:rsidRPr="00D451FD">
        <w:rPr>
          <w:rFonts w:cs="Arial"/>
          <w:szCs w:val="20"/>
        </w:rPr>
        <w:t>Kolpa</w:t>
      </w:r>
      <w:r>
        <w:rPr>
          <w:rFonts w:cs="Arial"/>
          <w:szCs w:val="20"/>
        </w:rPr>
        <w:t>,</w:t>
      </w:r>
      <w:r w:rsidRPr="00D451FD">
        <w:rPr>
          <w:rFonts w:cs="Arial"/>
          <w:szCs w:val="20"/>
        </w:rPr>
        <w:t xml:space="preserve"> Primostek prisotne le naravne površine (okoli 16 % površine vplivnega območja) in površine z intenzivnim kmetijstvo</w:t>
      </w:r>
      <w:r>
        <w:rPr>
          <w:rFonts w:cs="Arial"/>
          <w:szCs w:val="20"/>
        </w:rPr>
        <w:t>m</w:t>
      </w:r>
      <w:r w:rsidRPr="00D451FD">
        <w:rPr>
          <w:rFonts w:cs="Arial"/>
          <w:szCs w:val="20"/>
        </w:rPr>
        <w:t>. Deleži utrjenih površin, naravnih površin in površin z intenzivnim in ekstenzivnim kmetijstvom na pri</w:t>
      </w:r>
      <w:r>
        <w:rPr>
          <w:rFonts w:cs="Arial"/>
          <w:szCs w:val="20"/>
        </w:rPr>
        <w:t>s</w:t>
      </w:r>
      <w:r w:rsidRPr="00D451FD">
        <w:rPr>
          <w:rFonts w:cs="Arial"/>
          <w:szCs w:val="20"/>
        </w:rPr>
        <w:t xml:space="preserve">pevnem in vplivnem območju </w:t>
      </w:r>
      <w:r>
        <w:rPr>
          <w:rFonts w:cs="Arial"/>
          <w:szCs w:val="20"/>
        </w:rPr>
        <w:t>KV</w:t>
      </w:r>
      <w:r w:rsidRPr="00D451FD">
        <w:rPr>
          <w:rFonts w:cs="Arial"/>
          <w:szCs w:val="20"/>
        </w:rPr>
        <w:t xml:space="preserve"> Kolpa, Primostek v letih 2006, 2012 in 2018 s</w:t>
      </w:r>
      <w:r>
        <w:rPr>
          <w:rFonts w:cs="Arial"/>
          <w:szCs w:val="20"/>
        </w:rPr>
        <w:t>o</w:t>
      </w:r>
      <w:r w:rsidRPr="00D451FD">
        <w:rPr>
          <w:rFonts w:cs="Arial"/>
          <w:szCs w:val="20"/>
        </w:rPr>
        <w:t xml:space="preserve"> med seboj primerljivi in se v obdobju od leta 2006 naprej niso znatno spremenili.</w:t>
      </w:r>
    </w:p>
    <w:p w14:paraId="5CFDBB8A" w14:textId="77777777" w:rsidR="003515BE" w:rsidRPr="00D451FD" w:rsidRDefault="003515BE" w:rsidP="003E42D6">
      <w:pPr>
        <w:autoSpaceDE w:val="0"/>
        <w:autoSpaceDN w:val="0"/>
        <w:adjustRightInd w:val="0"/>
        <w:spacing w:line="260" w:lineRule="exact"/>
        <w:jc w:val="both"/>
        <w:rPr>
          <w:rFonts w:cs="Arial"/>
        </w:rPr>
      </w:pPr>
    </w:p>
    <w:p w14:paraId="0D108C08" w14:textId="77777777" w:rsidR="003515BE" w:rsidRPr="00CD1E42" w:rsidRDefault="003515BE" w:rsidP="003E42D6">
      <w:pPr>
        <w:autoSpaceDE w:val="0"/>
        <w:autoSpaceDN w:val="0"/>
        <w:adjustRightInd w:val="0"/>
        <w:spacing w:line="260" w:lineRule="exact"/>
        <w:jc w:val="both"/>
        <w:rPr>
          <w:rFonts w:cs="Arial"/>
          <w:szCs w:val="20"/>
        </w:rPr>
      </w:pPr>
      <w:r w:rsidRPr="00D451FD">
        <w:rPr>
          <w:rFonts w:cs="Arial"/>
          <w:szCs w:val="20"/>
        </w:rPr>
        <w:t xml:space="preserve">Preglednica 1: Analiza </w:t>
      </w:r>
      <w:proofErr w:type="spellStart"/>
      <w:r w:rsidRPr="00D451FD">
        <w:rPr>
          <w:rFonts w:cs="Arial"/>
          <w:szCs w:val="20"/>
        </w:rPr>
        <w:t>pokrovnosti</w:t>
      </w:r>
      <w:proofErr w:type="spellEnd"/>
      <w:r w:rsidRPr="00D451FD">
        <w:rPr>
          <w:rFonts w:cs="Arial"/>
          <w:szCs w:val="20"/>
        </w:rPr>
        <w:t xml:space="preserve"> tal </w:t>
      </w:r>
      <w:r>
        <w:rPr>
          <w:rFonts w:cs="Arial"/>
          <w:szCs w:val="20"/>
        </w:rPr>
        <w:t>–</w:t>
      </w:r>
      <w:r w:rsidRPr="00D451FD">
        <w:rPr>
          <w:rFonts w:cs="Arial"/>
          <w:szCs w:val="20"/>
        </w:rPr>
        <w:t xml:space="preserve"> deleži utrjenih površin, naravnih površin in površin z intenzivnim in ekstenzivnim kmetijstvom na prispevnem in vplivnem območju </w:t>
      </w:r>
      <w:r>
        <w:rPr>
          <w:rFonts w:cs="Arial"/>
          <w:szCs w:val="20"/>
        </w:rPr>
        <w:t>KV</w:t>
      </w:r>
      <w:r w:rsidRPr="00D451FD">
        <w:rPr>
          <w:rFonts w:cs="Arial"/>
          <w:szCs w:val="20"/>
        </w:rPr>
        <w:t xml:space="preserve"> Kolpa, Primostek v letih 2006, 2012 in 2018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55"/>
        <w:gridCol w:w="1267"/>
        <w:gridCol w:w="1267"/>
        <w:gridCol w:w="1267"/>
        <w:gridCol w:w="1266"/>
        <w:gridCol w:w="1266"/>
      </w:tblGrid>
      <w:tr w:rsidR="003515BE" w:rsidRPr="00CD1E42" w14:paraId="4601E66D" w14:textId="77777777" w:rsidTr="007C73D3">
        <w:trPr>
          <w:trHeight w:val="290"/>
        </w:trPr>
        <w:tc>
          <w:tcPr>
            <w:tcW w:w="1269" w:type="pct"/>
            <w:shd w:val="clear" w:color="auto" w:fill="auto"/>
            <w:noWrap/>
            <w:vAlign w:val="bottom"/>
            <w:hideMark/>
          </w:tcPr>
          <w:p w14:paraId="4ED8BBCA" w14:textId="77777777" w:rsidR="003515BE" w:rsidRPr="00CD1E42" w:rsidRDefault="003515BE" w:rsidP="007C73D3">
            <w:pPr>
              <w:spacing w:line="240" w:lineRule="auto"/>
              <w:rPr>
                <w:rFonts w:cs="Arial"/>
                <w:color w:val="000000"/>
                <w:szCs w:val="20"/>
                <w:lang w:eastAsia="sl-SI"/>
              </w:rPr>
            </w:pPr>
          </w:p>
        </w:tc>
        <w:tc>
          <w:tcPr>
            <w:tcW w:w="746" w:type="pct"/>
            <w:shd w:val="clear" w:color="auto" w:fill="E7E6E6" w:themeFill="background2"/>
            <w:noWrap/>
            <w:vAlign w:val="center"/>
            <w:hideMark/>
          </w:tcPr>
          <w:p w14:paraId="6BA906A7"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Leto podatka</w:t>
            </w:r>
          </w:p>
        </w:tc>
        <w:tc>
          <w:tcPr>
            <w:tcW w:w="746" w:type="pct"/>
            <w:shd w:val="clear" w:color="auto" w:fill="E7E6E6" w:themeFill="background2"/>
            <w:noWrap/>
            <w:vAlign w:val="bottom"/>
            <w:hideMark/>
          </w:tcPr>
          <w:p w14:paraId="4E711F71"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Utrjene površine</w:t>
            </w:r>
          </w:p>
        </w:tc>
        <w:tc>
          <w:tcPr>
            <w:tcW w:w="746" w:type="pct"/>
            <w:shd w:val="clear" w:color="auto" w:fill="E7E6E6" w:themeFill="background2"/>
            <w:noWrap/>
            <w:vAlign w:val="bottom"/>
            <w:hideMark/>
          </w:tcPr>
          <w:p w14:paraId="64D005BE"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Naravne površine</w:t>
            </w:r>
          </w:p>
        </w:tc>
        <w:tc>
          <w:tcPr>
            <w:tcW w:w="746" w:type="pct"/>
            <w:shd w:val="clear" w:color="auto" w:fill="E7E6E6" w:themeFill="background2"/>
            <w:noWrap/>
            <w:vAlign w:val="bottom"/>
            <w:hideMark/>
          </w:tcPr>
          <w:p w14:paraId="1B79461B"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Intenzivno kmetijstvo</w:t>
            </w:r>
          </w:p>
        </w:tc>
        <w:tc>
          <w:tcPr>
            <w:tcW w:w="746" w:type="pct"/>
            <w:shd w:val="clear" w:color="auto" w:fill="E7E6E6" w:themeFill="background2"/>
            <w:noWrap/>
            <w:vAlign w:val="bottom"/>
            <w:hideMark/>
          </w:tcPr>
          <w:p w14:paraId="16834BDC"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Ekstenzivno kmetijstvo</w:t>
            </w:r>
          </w:p>
        </w:tc>
      </w:tr>
      <w:tr w:rsidR="003515BE" w:rsidRPr="00CD1E42" w14:paraId="0ABBE8A2" w14:textId="77777777" w:rsidTr="007C73D3">
        <w:trPr>
          <w:trHeight w:val="290"/>
        </w:trPr>
        <w:tc>
          <w:tcPr>
            <w:tcW w:w="1269" w:type="pct"/>
            <w:vMerge w:val="restart"/>
            <w:shd w:val="clear" w:color="auto" w:fill="E7E6E6" w:themeFill="background2"/>
            <w:noWrap/>
            <w:vAlign w:val="center"/>
            <w:hideMark/>
          </w:tcPr>
          <w:p w14:paraId="51F1C394"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Pri</w:t>
            </w:r>
            <w:r>
              <w:rPr>
                <w:rFonts w:cs="Arial"/>
                <w:color w:val="000000"/>
                <w:szCs w:val="20"/>
                <w:lang w:eastAsia="sl-SI"/>
              </w:rPr>
              <w:t>s</w:t>
            </w:r>
            <w:r w:rsidRPr="00CD1E42">
              <w:rPr>
                <w:rFonts w:cs="Arial"/>
                <w:color w:val="000000"/>
                <w:szCs w:val="20"/>
                <w:lang w:eastAsia="sl-SI"/>
              </w:rPr>
              <w:t>pevno območje kopalne vode</w:t>
            </w:r>
          </w:p>
        </w:tc>
        <w:tc>
          <w:tcPr>
            <w:tcW w:w="746" w:type="pct"/>
            <w:shd w:val="clear" w:color="auto" w:fill="auto"/>
            <w:noWrap/>
            <w:vAlign w:val="bottom"/>
            <w:hideMark/>
          </w:tcPr>
          <w:p w14:paraId="42E8F8C1"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2006</w:t>
            </w:r>
          </w:p>
        </w:tc>
        <w:tc>
          <w:tcPr>
            <w:tcW w:w="746" w:type="pct"/>
            <w:shd w:val="clear" w:color="auto" w:fill="auto"/>
            <w:noWrap/>
            <w:vAlign w:val="bottom"/>
            <w:hideMark/>
          </w:tcPr>
          <w:p w14:paraId="7E9BE4D8"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0,6</w:t>
            </w:r>
            <w:r>
              <w:rPr>
                <w:rFonts w:cs="Arial"/>
                <w:color w:val="000000"/>
                <w:szCs w:val="20"/>
                <w:lang w:eastAsia="sl-SI"/>
              </w:rPr>
              <w:t> </w:t>
            </w:r>
            <w:r w:rsidRPr="00CD1E42">
              <w:rPr>
                <w:rFonts w:cs="Arial"/>
                <w:color w:val="000000"/>
                <w:szCs w:val="20"/>
                <w:lang w:eastAsia="sl-SI"/>
              </w:rPr>
              <w:t>%</w:t>
            </w:r>
          </w:p>
        </w:tc>
        <w:tc>
          <w:tcPr>
            <w:tcW w:w="746" w:type="pct"/>
            <w:shd w:val="clear" w:color="auto" w:fill="auto"/>
            <w:noWrap/>
            <w:vAlign w:val="bottom"/>
            <w:hideMark/>
          </w:tcPr>
          <w:p w14:paraId="3DA71F6A"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82,0</w:t>
            </w:r>
            <w:r>
              <w:rPr>
                <w:rFonts w:cs="Arial"/>
                <w:color w:val="000000"/>
                <w:szCs w:val="20"/>
                <w:lang w:eastAsia="sl-SI"/>
              </w:rPr>
              <w:t> </w:t>
            </w:r>
            <w:r w:rsidRPr="00CD1E42">
              <w:rPr>
                <w:rFonts w:cs="Arial"/>
                <w:color w:val="000000"/>
                <w:szCs w:val="20"/>
                <w:lang w:eastAsia="sl-SI"/>
              </w:rPr>
              <w:t>%</w:t>
            </w:r>
          </w:p>
        </w:tc>
        <w:tc>
          <w:tcPr>
            <w:tcW w:w="746" w:type="pct"/>
            <w:shd w:val="clear" w:color="auto" w:fill="auto"/>
            <w:noWrap/>
            <w:vAlign w:val="bottom"/>
            <w:hideMark/>
          </w:tcPr>
          <w:p w14:paraId="4F6D038B"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6,9</w:t>
            </w:r>
            <w:r>
              <w:rPr>
                <w:rFonts w:cs="Arial"/>
                <w:color w:val="000000"/>
                <w:szCs w:val="20"/>
                <w:lang w:eastAsia="sl-SI"/>
              </w:rPr>
              <w:t> </w:t>
            </w:r>
            <w:r w:rsidRPr="00CD1E42">
              <w:rPr>
                <w:rFonts w:cs="Arial"/>
                <w:color w:val="000000"/>
                <w:szCs w:val="20"/>
                <w:lang w:eastAsia="sl-SI"/>
              </w:rPr>
              <w:t>%</w:t>
            </w:r>
          </w:p>
        </w:tc>
        <w:tc>
          <w:tcPr>
            <w:tcW w:w="746" w:type="pct"/>
            <w:shd w:val="clear" w:color="auto" w:fill="auto"/>
            <w:noWrap/>
            <w:vAlign w:val="bottom"/>
            <w:hideMark/>
          </w:tcPr>
          <w:p w14:paraId="242DC3C3"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10,4</w:t>
            </w:r>
            <w:r>
              <w:rPr>
                <w:rFonts w:cs="Arial"/>
                <w:color w:val="000000"/>
                <w:szCs w:val="20"/>
                <w:lang w:eastAsia="sl-SI"/>
              </w:rPr>
              <w:t> </w:t>
            </w:r>
            <w:r w:rsidRPr="00CD1E42">
              <w:rPr>
                <w:rFonts w:cs="Arial"/>
                <w:color w:val="000000"/>
                <w:szCs w:val="20"/>
                <w:lang w:eastAsia="sl-SI"/>
              </w:rPr>
              <w:t>%</w:t>
            </w:r>
          </w:p>
        </w:tc>
      </w:tr>
      <w:tr w:rsidR="003515BE" w:rsidRPr="00CD1E42" w14:paraId="40E4DF84" w14:textId="77777777" w:rsidTr="007C73D3">
        <w:trPr>
          <w:trHeight w:val="290"/>
        </w:trPr>
        <w:tc>
          <w:tcPr>
            <w:tcW w:w="1269" w:type="pct"/>
            <w:vMerge/>
            <w:shd w:val="clear" w:color="auto" w:fill="E7E6E6" w:themeFill="background2"/>
            <w:noWrap/>
            <w:vAlign w:val="bottom"/>
            <w:hideMark/>
          </w:tcPr>
          <w:p w14:paraId="65D84BB1" w14:textId="77777777" w:rsidR="003515BE" w:rsidRPr="00CD1E42" w:rsidRDefault="003515BE" w:rsidP="007C73D3">
            <w:pPr>
              <w:spacing w:line="240" w:lineRule="auto"/>
              <w:rPr>
                <w:rFonts w:cs="Arial"/>
                <w:color w:val="000000"/>
                <w:szCs w:val="20"/>
                <w:lang w:eastAsia="sl-SI"/>
              </w:rPr>
            </w:pPr>
          </w:p>
        </w:tc>
        <w:tc>
          <w:tcPr>
            <w:tcW w:w="746" w:type="pct"/>
            <w:shd w:val="clear" w:color="auto" w:fill="auto"/>
            <w:noWrap/>
            <w:vAlign w:val="bottom"/>
            <w:hideMark/>
          </w:tcPr>
          <w:p w14:paraId="35DCB206"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2012</w:t>
            </w:r>
          </w:p>
        </w:tc>
        <w:tc>
          <w:tcPr>
            <w:tcW w:w="746" w:type="pct"/>
            <w:shd w:val="clear" w:color="auto" w:fill="auto"/>
            <w:noWrap/>
            <w:vAlign w:val="bottom"/>
            <w:hideMark/>
          </w:tcPr>
          <w:p w14:paraId="6EA65928"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0,7</w:t>
            </w:r>
            <w:r>
              <w:rPr>
                <w:rFonts w:cs="Arial"/>
                <w:color w:val="000000"/>
                <w:szCs w:val="20"/>
                <w:lang w:eastAsia="sl-SI"/>
              </w:rPr>
              <w:t> </w:t>
            </w:r>
            <w:r w:rsidRPr="00CD1E42">
              <w:rPr>
                <w:rFonts w:cs="Arial"/>
                <w:color w:val="000000"/>
                <w:szCs w:val="20"/>
                <w:lang w:eastAsia="sl-SI"/>
              </w:rPr>
              <w:t>%</w:t>
            </w:r>
          </w:p>
        </w:tc>
        <w:tc>
          <w:tcPr>
            <w:tcW w:w="746" w:type="pct"/>
            <w:shd w:val="clear" w:color="auto" w:fill="auto"/>
            <w:noWrap/>
            <w:vAlign w:val="bottom"/>
            <w:hideMark/>
          </w:tcPr>
          <w:p w14:paraId="7EB75095"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82,9</w:t>
            </w:r>
            <w:r>
              <w:rPr>
                <w:rFonts w:cs="Arial"/>
                <w:color w:val="000000"/>
                <w:szCs w:val="20"/>
                <w:lang w:eastAsia="sl-SI"/>
              </w:rPr>
              <w:t> </w:t>
            </w:r>
            <w:r w:rsidRPr="00CD1E42">
              <w:rPr>
                <w:rFonts w:cs="Arial"/>
                <w:color w:val="000000"/>
                <w:szCs w:val="20"/>
                <w:lang w:eastAsia="sl-SI"/>
              </w:rPr>
              <w:t>%</w:t>
            </w:r>
          </w:p>
        </w:tc>
        <w:tc>
          <w:tcPr>
            <w:tcW w:w="746" w:type="pct"/>
            <w:shd w:val="clear" w:color="auto" w:fill="auto"/>
            <w:noWrap/>
            <w:vAlign w:val="bottom"/>
            <w:hideMark/>
          </w:tcPr>
          <w:p w14:paraId="599B6A79"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6,6</w:t>
            </w:r>
            <w:r>
              <w:rPr>
                <w:rFonts w:cs="Arial"/>
                <w:color w:val="000000"/>
                <w:szCs w:val="20"/>
                <w:lang w:eastAsia="sl-SI"/>
              </w:rPr>
              <w:t> </w:t>
            </w:r>
            <w:r w:rsidRPr="00CD1E42">
              <w:rPr>
                <w:rFonts w:cs="Arial"/>
                <w:color w:val="000000"/>
                <w:szCs w:val="20"/>
                <w:lang w:eastAsia="sl-SI"/>
              </w:rPr>
              <w:t>%</w:t>
            </w:r>
          </w:p>
        </w:tc>
        <w:tc>
          <w:tcPr>
            <w:tcW w:w="746" w:type="pct"/>
            <w:shd w:val="clear" w:color="auto" w:fill="auto"/>
            <w:noWrap/>
            <w:vAlign w:val="bottom"/>
            <w:hideMark/>
          </w:tcPr>
          <w:p w14:paraId="3A509806"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9,9</w:t>
            </w:r>
            <w:r>
              <w:rPr>
                <w:rFonts w:cs="Arial"/>
                <w:color w:val="000000"/>
                <w:szCs w:val="20"/>
                <w:lang w:eastAsia="sl-SI"/>
              </w:rPr>
              <w:t> </w:t>
            </w:r>
            <w:r w:rsidRPr="00CD1E42">
              <w:rPr>
                <w:rFonts w:cs="Arial"/>
                <w:color w:val="000000"/>
                <w:szCs w:val="20"/>
                <w:lang w:eastAsia="sl-SI"/>
              </w:rPr>
              <w:t>%</w:t>
            </w:r>
          </w:p>
        </w:tc>
      </w:tr>
      <w:tr w:rsidR="003515BE" w:rsidRPr="00CD1E42" w14:paraId="43BC2F1C" w14:textId="77777777" w:rsidTr="007C73D3">
        <w:trPr>
          <w:trHeight w:val="290"/>
        </w:trPr>
        <w:tc>
          <w:tcPr>
            <w:tcW w:w="1269" w:type="pct"/>
            <w:vMerge/>
            <w:shd w:val="clear" w:color="auto" w:fill="E7E6E6" w:themeFill="background2"/>
            <w:noWrap/>
            <w:vAlign w:val="bottom"/>
            <w:hideMark/>
          </w:tcPr>
          <w:p w14:paraId="275FB3C8" w14:textId="77777777" w:rsidR="003515BE" w:rsidRPr="00CD1E42" w:rsidRDefault="003515BE" w:rsidP="007C73D3">
            <w:pPr>
              <w:spacing w:line="240" w:lineRule="auto"/>
              <w:rPr>
                <w:rFonts w:cs="Arial"/>
                <w:color w:val="000000"/>
                <w:szCs w:val="20"/>
                <w:lang w:eastAsia="sl-SI"/>
              </w:rPr>
            </w:pPr>
          </w:p>
        </w:tc>
        <w:tc>
          <w:tcPr>
            <w:tcW w:w="746" w:type="pct"/>
            <w:shd w:val="clear" w:color="auto" w:fill="auto"/>
            <w:noWrap/>
            <w:vAlign w:val="bottom"/>
            <w:hideMark/>
          </w:tcPr>
          <w:p w14:paraId="1D80B78E"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2018</w:t>
            </w:r>
          </w:p>
        </w:tc>
        <w:tc>
          <w:tcPr>
            <w:tcW w:w="746" w:type="pct"/>
            <w:shd w:val="clear" w:color="auto" w:fill="auto"/>
            <w:noWrap/>
            <w:vAlign w:val="bottom"/>
            <w:hideMark/>
          </w:tcPr>
          <w:p w14:paraId="6E0E8964"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0,7</w:t>
            </w:r>
            <w:r>
              <w:rPr>
                <w:rFonts w:cs="Arial"/>
                <w:color w:val="000000"/>
                <w:szCs w:val="20"/>
                <w:lang w:eastAsia="sl-SI"/>
              </w:rPr>
              <w:t> </w:t>
            </w:r>
            <w:r w:rsidRPr="00CD1E42">
              <w:rPr>
                <w:rFonts w:cs="Arial"/>
                <w:color w:val="000000"/>
                <w:szCs w:val="20"/>
                <w:lang w:eastAsia="sl-SI"/>
              </w:rPr>
              <w:t>%</w:t>
            </w:r>
          </w:p>
        </w:tc>
        <w:tc>
          <w:tcPr>
            <w:tcW w:w="746" w:type="pct"/>
            <w:shd w:val="clear" w:color="auto" w:fill="auto"/>
            <w:noWrap/>
            <w:vAlign w:val="bottom"/>
            <w:hideMark/>
          </w:tcPr>
          <w:p w14:paraId="3EB9B41E"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82,8</w:t>
            </w:r>
            <w:r>
              <w:rPr>
                <w:rFonts w:cs="Arial"/>
                <w:color w:val="000000"/>
                <w:szCs w:val="20"/>
                <w:lang w:eastAsia="sl-SI"/>
              </w:rPr>
              <w:t> </w:t>
            </w:r>
            <w:r w:rsidRPr="00CD1E42">
              <w:rPr>
                <w:rFonts w:cs="Arial"/>
                <w:color w:val="000000"/>
                <w:szCs w:val="20"/>
                <w:lang w:eastAsia="sl-SI"/>
              </w:rPr>
              <w:t>%</w:t>
            </w:r>
          </w:p>
        </w:tc>
        <w:tc>
          <w:tcPr>
            <w:tcW w:w="746" w:type="pct"/>
            <w:shd w:val="clear" w:color="auto" w:fill="auto"/>
            <w:noWrap/>
            <w:vAlign w:val="bottom"/>
            <w:hideMark/>
          </w:tcPr>
          <w:p w14:paraId="753FC739"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6,6</w:t>
            </w:r>
            <w:r>
              <w:rPr>
                <w:rFonts w:cs="Arial"/>
                <w:color w:val="000000"/>
                <w:szCs w:val="20"/>
                <w:lang w:eastAsia="sl-SI"/>
              </w:rPr>
              <w:t> </w:t>
            </w:r>
            <w:r w:rsidRPr="00CD1E42">
              <w:rPr>
                <w:rFonts w:cs="Arial"/>
                <w:color w:val="000000"/>
                <w:szCs w:val="20"/>
                <w:lang w:eastAsia="sl-SI"/>
              </w:rPr>
              <w:t>%</w:t>
            </w:r>
          </w:p>
        </w:tc>
        <w:tc>
          <w:tcPr>
            <w:tcW w:w="746" w:type="pct"/>
            <w:shd w:val="clear" w:color="auto" w:fill="auto"/>
            <w:noWrap/>
            <w:vAlign w:val="bottom"/>
            <w:hideMark/>
          </w:tcPr>
          <w:p w14:paraId="2ACADE3A"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9,9</w:t>
            </w:r>
            <w:r>
              <w:rPr>
                <w:rFonts w:cs="Arial"/>
                <w:color w:val="000000"/>
                <w:szCs w:val="20"/>
                <w:lang w:eastAsia="sl-SI"/>
              </w:rPr>
              <w:t> </w:t>
            </w:r>
            <w:r w:rsidRPr="00CD1E42">
              <w:rPr>
                <w:rFonts w:cs="Arial"/>
                <w:color w:val="000000"/>
                <w:szCs w:val="20"/>
                <w:lang w:eastAsia="sl-SI"/>
              </w:rPr>
              <w:t>%</w:t>
            </w:r>
          </w:p>
        </w:tc>
      </w:tr>
      <w:tr w:rsidR="003515BE" w:rsidRPr="00CD1E42" w14:paraId="3785A11B" w14:textId="77777777" w:rsidTr="007C73D3">
        <w:trPr>
          <w:trHeight w:val="290"/>
        </w:trPr>
        <w:tc>
          <w:tcPr>
            <w:tcW w:w="1269" w:type="pct"/>
            <w:vMerge w:val="restart"/>
            <w:shd w:val="clear" w:color="auto" w:fill="E7E6E6" w:themeFill="background2"/>
            <w:noWrap/>
            <w:vAlign w:val="center"/>
            <w:hideMark/>
          </w:tcPr>
          <w:p w14:paraId="25682F6C"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Vplivno območje kopalne vode</w:t>
            </w:r>
          </w:p>
        </w:tc>
        <w:tc>
          <w:tcPr>
            <w:tcW w:w="746" w:type="pct"/>
            <w:shd w:val="clear" w:color="auto" w:fill="auto"/>
            <w:noWrap/>
            <w:vAlign w:val="bottom"/>
            <w:hideMark/>
          </w:tcPr>
          <w:p w14:paraId="28F00B71"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2006</w:t>
            </w:r>
          </w:p>
        </w:tc>
        <w:tc>
          <w:tcPr>
            <w:tcW w:w="746" w:type="pct"/>
            <w:shd w:val="clear" w:color="auto" w:fill="auto"/>
            <w:noWrap/>
            <w:vAlign w:val="bottom"/>
            <w:hideMark/>
          </w:tcPr>
          <w:p w14:paraId="1BF3B349"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w:t>
            </w:r>
          </w:p>
        </w:tc>
        <w:tc>
          <w:tcPr>
            <w:tcW w:w="746" w:type="pct"/>
            <w:shd w:val="clear" w:color="auto" w:fill="auto"/>
            <w:noWrap/>
            <w:vAlign w:val="bottom"/>
            <w:hideMark/>
          </w:tcPr>
          <w:p w14:paraId="6F31CB10"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16,2</w:t>
            </w:r>
            <w:r>
              <w:rPr>
                <w:rFonts w:cs="Arial"/>
                <w:color w:val="000000"/>
                <w:szCs w:val="20"/>
                <w:lang w:eastAsia="sl-SI"/>
              </w:rPr>
              <w:t> </w:t>
            </w:r>
            <w:r w:rsidRPr="00CD1E42">
              <w:rPr>
                <w:rFonts w:cs="Arial"/>
                <w:color w:val="000000"/>
                <w:szCs w:val="20"/>
                <w:lang w:eastAsia="sl-SI"/>
              </w:rPr>
              <w:t>%</w:t>
            </w:r>
          </w:p>
        </w:tc>
        <w:tc>
          <w:tcPr>
            <w:tcW w:w="746" w:type="pct"/>
            <w:shd w:val="clear" w:color="auto" w:fill="auto"/>
            <w:noWrap/>
            <w:vAlign w:val="bottom"/>
            <w:hideMark/>
          </w:tcPr>
          <w:p w14:paraId="644812F5"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83,8</w:t>
            </w:r>
            <w:r>
              <w:rPr>
                <w:rFonts w:cs="Arial"/>
                <w:color w:val="000000"/>
                <w:szCs w:val="20"/>
                <w:lang w:eastAsia="sl-SI"/>
              </w:rPr>
              <w:t> </w:t>
            </w:r>
            <w:r w:rsidRPr="00CD1E42">
              <w:rPr>
                <w:rFonts w:cs="Arial"/>
                <w:color w:val="000000"/>
                <w:szCs w:val="20"/>
                <w:lang w:eastAsia="sl-SI"/>
              </w:rPr>
              <w:t>%</w:t>
            </w:r>
          </w:p>
        </w:tc>
        <w:tc>
          <w:tcPr>
            <w:tcW w:w="746" w:type="pct"/>
            <w:shd w:val="clear" w:color="auto" w:fill="auto"/>
            <w:noWrap/>
            <w:vAlign w:val="bottom"/>
            <w:hideMark/>
          </w:tcPr>
          <w:p w14:paraId="3C0C1B71"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w:t>
            </w:r>
          </w:p>
        </w:tc>
      </w:tr>
      <w:tr w:rsidR="003515BE" w:rsidRPr="00CD1E42" w14:paraId="284D14A7" w14:textId="77777777" w:rsidTr="007C73D3">
        <w:trPr>
          <w:trHeight w:val="290"/>
        </w:trPr>
        <w:tc>
          <w:tcPr>
            <w:tcW w:w="1269" w:type="pct"/>
            <w:vMerge/>
            <w:shd w:val="clear" w:color="auto" w:fill="E7E6E6" w:themeFill="background2"/>
            <w:noWrap/>
            <w:vAlign w:val="bottom"/>
            <w:hideMark/>
          </w:tcPr>
          <w:p w14:paraId="1C826798" w14:textId="77777777" w:rsidR="003515BE" w:rsidRPr="00CD1E42" w:rsidRDefault="003515BE" w:rsidP="007C73D3">
            <w:pPr>
              <w:spacing w:line="240" w:lineRule="auto"/>
              <w:rPr>
                <w:rFonts w:cs="Arial"/>
                <w:color w:val="000000"/>
                <w:szCs w:val="20"/>
                <w:lang w:eastAsia="sl-SI"/>
              </w:rPr>
            </w:pPr>
          </w:p>
        </w:tc>
        <w:tc>
          <w:tcPr>
            <w:tcW w:w="746" w:type="pct"/>
            <w:shd w:val="clear" w:color="auto" w:fill="auto"/>
            <w:noWrap/>
            <w:vAlign w:val="bottom"/>
            <w:hideMark/>
          </w:tcPr>
          <w:p w14:paraId="51CD0371"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2012</w:t>
            </w:r>
          </w:p>
        </w:tc>
        <w:tc>
          <w:tcPr>
            <w:tcW w:w="746" w:type="pct"/>
            <w:shd w:val="clear" w:color="auto" w:fill="auto"/>
            <w:noWrap/>
            <w:vAlign w:val="bottom"/>
            <w:hideMark/>
          </w:tcPr>
          <w:p w14:paraId="4109DBFE"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w:t>
            </w:r>
          </w:p>
        </w:tc>
        <w:tc>
          <w:tcPr>
            <w:tcW w:w="746" w:type="pct"/>
            <w:shd w:val="clear" w:color="auto" w:fill="auto"/>
            <w:noWrap/>
            <w:vAlign w:val="bottom"/>
            <w:hideMark/>
          </w:tcPr>
          <w:p w14:paraId="3249863A"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16,2</w:t>
            </w:r>
            <w:r>
              <w:rPr>
                <w:rFonts w:cs="Arial"/>
                <w:color w:val="000000"/>
                <w:szCs w:val="20"/>
                <w:lang w:eastAsia="sl-SI"/>
              </w:rPr>
              <w:t> </w:t>
            </w:r>
            <w:r w:rsidRPr="00CD1E42">
              <w:rPr>
                <w:rFonts w:cs="Arial"/>
                <w:color w:val="000000"/>
                <w:szCs w:val="20"/>
                <w:lang w:eastAsia="sl-SI"/>
              </w:rPr>
              <w:t>%</w:t>
            </w:r>
          </w:p>
        </w:tc>
        <w:tc>
          <w:tcPr>
            <w:tcW w:w="746" w:type="pct"/>
            <w:shd w:val="clear" w:color="auto" w:fill="auto"/>
            <w:noWrap/>
            <w:vAlign w:val="bottom"/>
            <w:hideMark/>
          </w:tcPr>
          <w:p w14:paraId="49AF2893"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83,8</w:t>
            </w:r>
            <w:r>
              <w:rPr>
                <w:rFonts w:cs="Arial"/>
                <w:color w:val="000000"/>
                <w:szCs w:val="20"/>
                <w:lang w:eastAsia="sl-SI"/>
              </w:rPr>
              <w:t> </w:t>
            </w:r>
            <w:r w:rsidRPr="00CD1E42">
              <w:rPr>
                <w:rFonts w:cs="Arial"/>
                <w:color w:val="000000"/>
                <w:szCs w:val="20"/>
                <w:lang w:eastAsia="sl-SI"/>
              </w:rPr>
              <w:t>%</w:t>
            </w:r>
          </w:p>
        </w:tc>
        <w:tc>
          <w:tcPr>
            <w:tcW w:w="746" w:type="pct"/>
            <w:shd w:val="clear" w:color="auto" w:fill="auto"/>
            <w:noWrap/>
            <w:vAlign w:val="bottom"/>
            <w:hideMark/>
          </w:tcPr>
          <w:p w14:paraId="5FB47082"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w:t>
            </w:r>
          </w:p>
        </w:tc>
      </w:tr>
      <w:tr w:rsidR="003515BE" w:rsidRPr="00CD1E42" w14:paraId="1954C0B3" w14:textId="77777777" w:rsidTr="007C73D3">
        <w:trPr>
          <w:trHeight w:val="290"/>
        </w:trPr>
        <w:tc>
          <w:tcPr>
            <w:tcW w:w="1269" w:type="pct"/>
            <w:vMerge/>
            <w:shd w:val="clear" w:color="auto" w:fill="E7E6E6" w:themeFill="background2"/>
            <w:noWrap/>
            <w:vAlign w:val="bottom"/>
            <w:hideMark/>
          </w:tcPr>
          <w:p w14:paraId="301E13F3" w14:textId="77777777" w:rsidR="003515BE" w:rsidRPr="00CD1E42" w:rsidRDefault="003515BE" w:rsidP="007C73D3">
            <w:pPr>
              <w:spacing w:line="240" w:lineRule="auto"/>
              <w:rPr>
                <w:rFonts w:cs="Arial"/>
                <w:color w:val="000000"/>
                <w:szCs w:val="20"/>
                <w:lang w:eastAsia="sl-SI"/>
              </w:rPr>
            </w:pPr>
          </w:p>
        </w:tc>
        <w:tc>
          <w:tcPr>
            <w:tcW w:w="746" w:type="pct"/>
            <w:shd w:val="clear" w:color="auto" w:fill="auto"/>
            <w:noWrap/>
            <w:vAlign w:val="bottom"/>
            <w:hideMark/>
          </w:tcPr>
          <w:p w14:paraId="0CF01D7C"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2018</w:t>
            </w:r>
          </w:p>
        </w:tc>
        <w:tc>
          <w:tcPr>
            <w:tcW w:w="746" w:type="pct"/>
            <w:shd w:val="clear" w:color="auto" w:fill="auto"/>
            <w:noWrap/>
            <w:vAlign w:val="bottom"/>
            <w:hideMark/>
          </w:tcPr>
          <w:p w14:paraId="72A7C71B"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w:t>
            </w:r>
          </w:p>
        </w:tc>
        <w:tc>
          <w:tcPr>
            <w:tcW w:w="746" w:type="pct"/>
            <w:shd w:val="clear" w:color="auto" w:fill="auto"/>
            <w:noWrap/>
            <w:vAlign w:val="bottom"/>
            <w:hideMark/>
          </w:tcPr>
          <w:p w14:paraId="298E4554"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15,5</w:t>
            </w:r>
            <w:r>
              <w:rPr>
                <w:rFonts w:cs="Arial"/>
                <w:color w:val="000000"/>
                <w:szCs w:val="20"/>
                <w:lang w:eastAsia="sl-SI"/>
              </w:rPr>
              <w:t> </w:t>
            </w:r>
            <w:r w:rsidRPr="00CD1E42">
              <w:rPr>
                <w:rFonts w:cs="Arial"/>
                <w:color w:val="000000"/>
                <w:szCs w:val="20"/>
                <w:lang w:eastAsia="sl-SI"/>
              </w:rPr>
              <w:t>%</w:t>
            </w:r>
          </w:p>
        </w:tc>
        <w:tc>
          <w:tcPr>
            <w:tcW w:w="746" w:type="pct"/>
            <w:shd w:val="clear" w:color="auto" w:fill="auto"/>
            <w:noWrap/>
            <w:vAlign w:val="bottom"/>
            <w:hideMark/>
          </w:tcPr>
          <w:p w14:paraId="52067E5B"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84,5</w:t>
            </w:r>
            <w:r>
              <w:rPr>
                <w:rFonts w:cs="Arial"/>
                <w:color w:val="000000"/>
                <w:szCs w:val="20"/>
                <w:lang w:eastAsia="sl-SI"/>
              </w:rPr>
              <w:t> </w:t>
            </w:r>
            <w:r w:rsidRPr="00CD1E42">
              <w:rPr>
                <w:rFonts w:cs="Arial"/>
                <w:color w:val="000000"/>
                <w:szCs w:val="20"/>
                <w:lang w:eastAsia="sl-SI"/>
              </w:rPr>
              <w:t>%</w:t>
            </w:r>
          </w:p>
        </w:tc>
        <w:tc>
          <w:tcPr>
            <w:tcW w:w="746" w:type="pct"/>
            <w:shd w:val="clear" w:color="auto" w:fill="auto"/>
            <w:noWrap/>
            <w:vAlign w:val="bottom"/>
            <w:hideMark/>
          </w:tcPr>
          <w:p w14:paraId="5E2A56E7" w14:textId="77777777" w:rsidR="003515BE" w:rsidRPr="00CD1E42" w:rsidRDefault="003515BE" w:rsidP="007C73D3">
            <w:pPr>
              <w:spacing w:line="240" w:lineRule="auto"/>
              <w:jc w:val="center"/>
              <w:rPr>
                <w:rFonts w:cs="Arial"/>
                <w:color w:val="000000"/>
                <w:szCs w:val="20"/>
                <w:lang w:eastAsia="sl-SI"/>
              </w:rPr>
            </w:pPr>
            <w:r w:rsidRPr="00CD1E42">
              <w:rPr>
                <w:rFonts w:cs="Arial"/>
                <w:color w:val="000000"/>
                <w:szCs w:val="20"/>
                <w:lang w:eastAsia="sl-SI"/>
              </w:rPr>
              <w:t>/</w:t>
            </w:r>
          </w:p>
        </w:tc>
      </w:tr>
    </w:tbl>
    <w:p w14:paraId="63715244" w14:textId="77777777" w:rsidR="003515BE" w:rsidRDefault="003515BE" w:rsidP="003515BE">
      <w:pPr>
        <w:autoSpaceDE w:val="0"/>
        <w:autoSpaceDN w:val="0"/>
        <w:adjustRightInd w:val="0"/>
        <w:spacing w:line="240" w:lineRule="auto"/>
        <w:jc w:val="both"/>
        <w:rPr>
          <w:rFonts w:cs="Arial"/>
          <w:color w:val="FF0000"/>
          <w:szCs w:val="20"/>
        </w:rPr>
      </w:pPr>
    </w:p>
    <w:p w14:paraId="4B4015FE" w14:textId="77777777" w:rsidR="003515BE" w:rsidRPr="00015E26" w:rsidRDefault="003515BE" w:rsidP="003E42D6">
      <w:pPr>
        <w:pStyle w:val="Naslov2"/>
        <w:keepNext w:val="0"/>
        <w:keepLines w:val="0"/>
        <w:numPr>
          <w:ilvl w:val="1"/>
          <w:numId w:val="24"/>
        </w:numPr>
        <w:autoSpaceDE w:val="0"/>
        <w:autoSpaceDN w:val="0"/>
        <w:adjustRightInd w:val="0"/>
        <w:spacing w:before="0" w:line="260" w:lineRule="exact"/>
        <w:contextualSpacing/>
        <w:jc w:val="both"/>
        <w:rPr>
          <w:rFonts w:ascii="Arial" w:hAnsi="Arial" w:cs="Arial"/>
          <w:b w:val="0"/>
          <w:color w:val="auto"/>
          <w:sz w:val="20"/>
          <w:szCs w:val="20"/>
        </w:rPr>
      </w:pPr>
      <w:r w:rsidRPr="00015E26">
        <w:rPr>
          <w:rFonts w:ascii="Arial" w:hAnsi="Arial" w:cs="Arial"/>
          <w:b w:val="0"/>
          <w:color w:val="auto"/>
          <w:sz w:val="20"/>
          <w:szCs w:val="20"/>
        </w:rPr>
        <w:t xml:space="preserve">Kakovost KV Kolpa, Primostek </w:t>
      </w:r>
    </w:p>
    <w:p w14:paraId="749893F3" w14:textId="77777777" w:rsidR="003515BE" w:rsidRPr="00D676A6" w:rsidRDefault="003515BE" w:rsidP="003E42D6">
      <w:pPr>
        <w:autoSpaceDE w:val="0"/>
        <w:autoSpaceDN w:val="0"/>
        <w:adjustRightInd w:val="0"/>
        <w:spacing w:line="260" w:lineRule="exact"/>
        <w:jc w:val="both"/>
        <w:rPr>
          <w:rFonts w:cs="Arial"/>
          <w:color w:val="FF0000"/>
          <w:szCs w:val="20"/>
        </w:rPr>
      </w:pPr>
    </w:p>
    <w:p w14:paraId="1C70D9F3" w14:textId="77777777" w:rsidR="003515BE" w:rsidRDefault="003515BE" w:rsidP="003E42D6">
      <w:pPr>
        <w:spacing w:line="260" w:lineRule="exact"/>
        <w:jc w:val="both"/>
        <w:rPr>
          <w:rFonts w:cs="Arial"/>
          <w:szCs w:val="20"/>
        </w:rPr>
      </w:pPr>
      <w:r w:rsidRPr="00E65EA9">
        <w:rPr>
          <w:rFonts w:cs="Arial"/>
          <w:szCs w:val="20"/>
        </w:rPr>
        <w:t>Kakovost kopalnih voda se skladno z zakonodajo o upravljanju kakovosti kopalnih voda vrednoti od leta 2013</w:t>
      </w:r>
      <w:r>
        <w:rPr>
          <w:rFonts w:cs="Arial"/>
          <w:szCs w:val="20"/>
        </w:rPr>
        <w:t>,</w:t>
      </w:r>
      <w:r w:rsidRPr="00E65EA9">
        <w:rPr>
          <w:rFonts w:cs="Arial"/>
          <w:szCs w:val="20"/>
        </w:rPr>
        <w:t xml:space="preserve"> in sicer na podlagi prisotnosti mikrobioloških parametrov, </w:t>
      </w:r>
      <w:r>
        <w:rPr>
          <w:rFonts w:cs="Arial"/>
          <w:szCs w:val="20"/>
        </w:rPr>
        <w:t>to so</w:t>
      </w:r>
      <w:r w:rsidRPr="00E65EA9">
        <w:rPr>
          <w:rFonts w:cs="Arial"/>
          <w:szCs w:val="20"/>
        </w:rPr>
        <w:t xml:space="preserve"> intestinalni </w:t>
      </w:r>
      <w:proofErr w:type="spellStart"/>
      <w:r>
        <w:rPr>
          <w:rFonts w:cs="Arial"/>
          <w:szCs w:val="20"/>
        </w:rPr>
        <w:t>en</w:t>
      </w:r>
      <w:r w:rsidRPr="00E65EA9">
        <w:rPr>
          <w:rFonts w:cs="Arial"/>
          <w:szCs w:val="20"/>
        </w:rPr>
        <w:t>t</w:t>
      </w:r>
      <w:r>
        <w:rPr>
          <w:rFonts w:cs="Arial"/>
          <w:szCs w:val="20"/>
        </w:rPr>
        <w:t>e</w:t>
      </w:r>
      <w:r w:rsidRPr="00E65EA9">
        <w:rPr>
          <w:rFonts w:cs="Arial"/>
          <w:szCs w:val="20"/>
        </w:rPr>
        <w:t>rokoki</w:t>
      </w:r>
      <w:proofErr w:type="spellEnd"/>
      <w:r w:rsidRPr="00E65EA9">
        <w:rPr>
          <w:rFonts w:cs="Arial"/>
          <w:szCs w:val="20"/>
        </w:rPr>
        <w:t xml:space="preserve"> in </w:t>
      </w:r>
      <w:proofErr w:type="spellStart"/>
      <w:r w:rsidRPr="00502C0F">
        <w:rPr>
          <w:rFonts w:cs="Arial"/>
          <w:i/>
          <w:szCs w:val="20"/>
        </w:rPr>
        <w:t>Escherichia</w:t>
      </w:r>
      <w:proofErr w:type="spellEnd"/>
      <w:r w:rsidRPr="00502C0F">
        <w:rPr>
          <w:rFonts w:cs="Arial"/>
          <w:i/>
          <w:szCs w:val="20"/>
        </w:rPr>
        <w:t xml:space="preserve"> coli</w:t>
      </w:r>
      <w:r w:rsidRPr="00E65EA9">
        <w:rPr>
          <w:rFonts w:cs="Arial"/>
          <w:szCs w:val="20"/>
        </w:rPr>
        <w:t xml:space="preserve">. Vrednotenje se izvede za </w:t>
      </w:r>
      <w:r>
        <w:rPr>
          <w:rFonts w:cs="Arial"/>
          <w:szCs w:val="20"/>
        </w:rPr>
        <w:t>štiri</w:t>
      </w:r>
      <w:r w:rsidRPr="00E65EA9">
        <w:rPr>
          <w:rFonts w:cs="Arial"/>
          <w:szCs w:val="20"/>
        </w:rPr>
        <w:t xml:space="preserve">letna ocenjevalna obdobja. </w:t>
      </w:r>
    </w:p>
    <w:p w14:paraId="3065FEBE" w14:textId="77777777" w:rsidR="003515BE" w:rsidRPr="00E65EA9" w:rsidRDefault="003515BE" w:rsidP="003E42D6">
      <w:pPr>
        <w:spacing w:line="260" w:lineRule="exact"/>
        <w:jc w:val="both"/>
        <w:rPr>
          <w:rFonts w:cs="Arial"/>
          <w:szCs w:val="20"/>
        </w:rPr>
      </w:pPr>
    </w:p>
    <w:p w14:paraId="53EA9318" w14:textId="000BC0D0" w:rsidR="003515BE" w:rsidRDefault="003515BE" w:rsidP="003E42D6">
      <w:pPr>
        <w:spacing w:line="260" w:lineRule="exact"/>
        <w:jc w:val="both"/>
        <w:rPr>
          <w:rFonts w:cs="Arial"/>
          <w:szCs w:val="20"/>
        </w:rPr>
      </w:pPr>
      <w:r w:rsidRPr="00E65EA9">
        <w:rPr>
          <w:rFonts w:cs="Arial"/>
          <w:szCs w:val="20"/>
        </w:rPr>
        <w:t>V obdobju od leta 2008, ko je bila KV Kolpa, Primostek določena</w:t>
      </w:r>
      <w:r>
        <w:rPr>
          <w:rFonts w:cs="Arial"/>
          <w:szCs w:val="20"/>
        </w:rPr>
        <w:t>,</w:t>
      </w:r>
      <w:r w:rsidRPr="00E65EA9">
        <w:rPr>
          <w:rFonts w:cs="Arial"/>
          <w:szCs w:val="20"/>
        </w:rPr>
        <w:t xml:space="preserve"> pa do vključno leta 2012</w:t>
      </w:r>
      <w:r w:rsidR="00596982">
        <w:rPr>
          <w:rFonts w:cs="Arial"/>
          <w:szCs w:val="20"/>
        </w:rPr>
        <w:t>,</w:t>
      </w:r>
      <w:r w:rsidRPr="00E65EA9">
        <w:rPr>
          <w:rFonts w:cs="Arial"/>
          <w:szCs w:val="20"/>
        </w:rPr>
        <w:t xml:space="preserve"> se je vrednotenje izvajalo </w:t>
      </w:r>
      <w:r w:rsidR="00596982">
        <w:rPr>
          <w:rFonts w:cs="Arial"/>
          <w:szCs w:val="20"/>
        </w:rPr>
        <w:t xml:space="preserve">v </w:t>
      </w:r>
      <w:r w:rsidRPr="00E65EA9">
        <w:rPr>
          <w:rFonts w:cs="Arial"/>
          <w:szCs w:val="20"/>
        </w:rPr>
        <w:t>sklad</w:t>
      </w:r>
      <w:r w:rsidR="00596982">
        <w:rPr>
          <w:rFonts w:cs="Arial"/>
          <w:szCs w:val="20"/>
        </w:rPr>
        <w:t>u</w:t>
      </w:r>
      <w:r>
        <w:rPr>
          <w:rFonts w:cs="Arial"/>
          <w:szCs w:val="20"/>
        </w:rPr>
        <w:t xml:space="preserve"> </w:t>
      </w:r>
      <w:r w:rsidR="00596982">
        <w:rPr>
          <w:rFonts w:cs="Arial"/>
          <w:szCs w:val="20"/>
        </w:rPr>
        <w:t>s</w:t>
      </w:r>
      <w:r w:rsidRPr="00E65EA9">
        <w:rPr>
          <w:rFonts w:cs="Arial"/>
          <w:szCs w:val="20"/>
        </w:rPr>
        <w:t xml:space="preserve"> </w:t>
      </w:r>
      <w:r w:rsidR="00596982">
        <w:rPr>
          <w:rFonts w:cs="Arial"/>
          <w:szCs w:val="20"/>
        </w:rPr>
        <w:t xml:space="preserve">prehodnimi </w:t>
      </w:r>
      <w:r w:rsidRPr="00E65EA9">
        <w:rPr>
          <w:rFonts w:cs="Arial"/>
          <w:szCs w:val="20"/>
        </w:rPr>
        <w:t xml:space="preserve">določbami </w:t>
      </w:r>
      <w:r w:rsidR="00E64D9D">
        <w:rPr>
          <w:rFonts w:cs="Arial"/>
          <w:szCs w:val="20"/>
        </w:rPr>
        <w:t>U</w:t>
      </w:r>
      <w:r w:rsidRPr="00E65EA9">
        <w:rPr>
          <w:rFonts w:cs="Arial"/>
          <w:szCs w:val="20"/>
        </w:rPr>
        <w:t>redb</w:t>
      </w:r>
      <w:r w:rsidR="00596982">
        <w:rPr>
          <w:rFonts w:cs="Arial"/>
          <w:szCs w:val="20"/>
        </w:rPr>
        <w:t>e</w:t>
      </w:r>
      <w:r w:rsidRPr="00E65EA9">
        <w:rPr>
          <w:rFonts w:cs="Arial"/>
          <w:szCs w:val="20"/>
        </w:rPr>
        <w:t xml:space="preserve"> o </w:t>
      </w:r>
      <w:r>
        <w:rPr>
          <w:rFonts w:cs="Arial"/>
          <w:szCs w:val="20"/>
        </w:rPr>
        <w:t>kopalnih vodah</w:t>
      </w:r>
      <w:r w:rsidRPr="00E65EA9">
        <w:rPr>
          <w:rFonts w:cs="Arial"/>
          <w:szCs w:val="20"/>
        </w:rPr>
        <w:t xml:space="preserve">. Za obdobje od vključno </w:t>
      </w:r>
      <w:r>
        <w:rPr>
          <w:rFonts w:cs="Arial"/>
          <w:szCs w:val="20"/>
        </w:rPr>
        <w:t xml:space="preserve">leta </w:t>
      </w:r>
      <w:r w:rsidRPr="00E65EA9">
        <w:rPr>
          <w:rFonts w:cs="Arial"/>
          <w:szCs w:val="20"/>
        </w:rPr>
        <w:t xml:space="preserve">2009 do vključno 2012 se je </w:t>
      </w:r>
      <w:r>
        <w:rPr>
          <w:rFonts w:cs="Arial"/>
          <w:szCs w:val="20"/>
        </w:rPr>
        <w:t xml:space="preserve">vrednotenje </w:t>
      </w:r>
      <w:r w:rsidRPr="00E65EA9">
        <w:rPr>
          <w:rFonts w:cs="Arial"/>
          <w:szCs w:val="20"/>
        </w:rPr>
        <w:t>kakovost</w:t>
      </w:r>
      <w:r>
        <w:rPr>
          <w:rFonts w:cs="Arial"/>
          <w:szCs w:val="20"/>
        </w:rPr>
        <w:t>i</w:t>
      </w:r>
      <w:r w:rsidRPr="00E65EA9">
        <w:rPr>
          <w:rFonts w:cs="Arial"/>
          <w:szCs w:val="20"/>
        </w:rPr>
        <w:t xml:space="preserve"> KV Kolpa, Primostek prav tako izvajalo na podlagi mikrobioloških parametrov, in sicer intestinalni </w:t>
      </w:r>
      <w:proofErr w:type="spellStart"/>
      <w:r w:rsidRPr="00E65EA9">
        <w:rPr>
          <w:rFonts w:cs="Arial"/>
          <w:szCs w:val="20"/>
        </w:rPr>
        <w:t>enterokoki</w:t>
      </w:r>
      <w:proofErr w:type="spellEnd"/>
      <w:r w:rsidRPr="00E65EA9">
        <w:rPr>
          <w:rFonts w:cs="Arial"/>
          <w:szCs w:val="20"/>
        </w:rPr>
        <w:t xml:space="preserve"> in </w:t>
      </w:r>
      <w:proofErr w:type="spellStart"/>
      <w:r w:rsidRPr="00502C0F">
        <w:rPr>
          <w:rFonts w:cs="Arial"/>
          <w:i/>
          <w:szCs w:val="20"/>
        </w:rPr>
        <w:t>Escherichia</w:t>
      </w:r>
      <w:proofErr w:type="spellEnd"/>
      <w:r w:rsidRPr="00502C0F">
        <w:rPr>
          <w:rFonts w:cs="Arial"/>
          <w:i/>
          <w:szCs w:val="20"/>
        </w:rPr>
        <w:t xml:space="preserve"> coli,</w:t>
      </w:r>
      <w:r w:rsidRPr="00E65EA9">
        <w:rPr>
          <w:rFonts w:cs="Arial"/>
          <w:szCs w:val="20"/>
        </w:rPr>
        <w:t xml:space="preserve"> vendar se je ocen</w:t>
      </w:r>
      <w:r>
        <w:rPr>
          <w:rFonts w:cs="Arial"/>
          <w:szCs w:val="20"/>
        </w:rPr>
        <w:t>a</w:t>
      </w:r>
      <w:r w:rsidRPr="00E65EA9">
        <w:rPr>
          <w:rFonts w:cs="Arial"/>
          <w:szCs w:val="20"/>
        </w:rPr>
        <w:t xml:space="preserve"> izvedl</w:t>
      </w:r>
      <w:r>
        <w:rPr>
          <w:rFonts w:cs="Arial"/>
          <w:szCs w:val="20"/>
        </w:rPr>
        <w:t>a</w:t>
      </w:r>
      <w:r w:rsidRPr="00E65EA9">
        <w:rPr>
          <w:rFonts w:cs="Arial"/>
          <w:szCs w:val="20"/>
        </w:rPr>
        <w:t xml:space="preserve"> za vsako leto posebej in ne za </w:t>
      </w:r>
      <w:r>
        <w:rPr>
          <w:rFonts w:cs="Arial"/>
          <w:szCs w:val="20"/>
        </w:rPr>
        <w:t>štiri</w:t>
      </w:r>
      <w:r w:rsidRPr="00E65EA9">
        <w:rPr>
          <w:rFonts w:cs="Arial"/>
          <w:szCs w:val="20"/>
        </w:rPr>
        <w:t>letno ocenjevaln</w:t>
      </w:r>
      <w:r w:rsidR="00E64D9D">
        <w:rPr>
          <w:rFonts w:cs="Arial"/>
          <w:szCs w:val="20"/>
        </w:rPr>
        <w:t>o obdobje, kot se to skladno z U</w:t>
      </w:r>
      <w:r w:rsidRPr="00E65EA9">
        <w:rPr>
          <w:rFonts w:cs="Arial"/>
          <w:szCs w:val="20"/>
        </w:rPr>
        <w:t xml:space="preserve">redbo o </w:t>
      </w:r>
      <w:r>
        <w:rPr>
          <w:rFonts w:cs="Arial"/>
          <w:szCs w:val="20"/>
        </w:rPr>
        <w:t>kopalnih vodah</w:t>
      </w:r>
      <w:r w:rsidRPr="00E65EA9">
        <w:rPr>
          <w:rFonts w:cs="Arial"/>
          <w:szCs w:val="20"/>
        </w:rPr>
        <w:t xml:space="preserve"> izvaja od vključno leta 2013. Rezultati </w:t>
      </w:r>
      <w:r w:rsidRPr="00D451FD">
        <w:rPr>
          <w:rFonts w:cs="Arial"/>
          <w:szCs w:val="20"/>
        </w:rPr>
        <w:t xml:space="preserve">vrednotenja kakovosti KV Kolpa, Primostek za prehodno obdobje (to je </w:t>
      </w:r>
      <w:r>
        <w:rPr>
          <w:rFonts w:cs="Arial"/>
          <w:szCs w:val="20"/>
        </w:rPr>
        <w:t xml:space="preserve">obdobje </w:t>
      </w:r>
      <w:r w:rsidRPr="00D451FD">
        <w:rPr>
          <w:rFonts w:cs="Arial"/>
          <w:szCs w:val="20"/>
        </w:rPr>
        <w:t>2009</w:t>
      </w:r>
      <w:r>
        <w:rPr>
          <w:rFonts w:cs="Arial"/>
          <w:szCs w:val="20"/>
        </w:rPr>
        <w:t>–</w:t>
      </w:r>
      <w:r w:rsidRPr="00D451FD">
        <w:rPr>
          <w:rFonts w:cs="Arial"/>
          <w:szCs w:val="20"/>
        </w:rPr>
        <w:t>2013) kažejo, da je bila kakovost KV Kolpa, Primostek skladna z zahtevami za kakovost kopalne vode, kar je razvidno iz preglednice 2.</w:t>
      </w:r>
    </w:p>
    <w:p w14:paraId="6919D1EA" w14:textId="77777777" w:rsidR="003515BE" w:rsidRPr="00D451FD" w:rsidRDefault="003515BE" w:rsidP="003515BE">
      <w:pPr>
        <w:spacing w:line="240" w:lineRule="auto"/>
        <w:jc w:val="both"/>
        <w:rPr>
          <w:rFonts w:cs="Arial"/>
          <w:szCs w:val="20"/>
        </w:rPr>
      </w:pPr>
    </w:p>
    <w:p w14:paraId="1E96E1D1" w14:textId="77777777" w:rsidR="003515BE" w:rsidRPr="00E65EA9" w:rsidRDefault="003515BE" w:rsidP="003515BE">
      <w:pPr>
        <w:spacing w:line="240" w:lineRule="auto"/>
        <w:jc w:val="both"/>
        <w:rPr>
          <w:rFonts w:cs="Arial"/>
          <w:szCs w:val="20"/>
        </w:rPr>
      </w:pPr>
      <w:r w:rsidRPr="00D451FD">
        <w:rPr>
          <w:rFonts w:cs="Arial"/>
          <w:szCs w:val="20"/>
        </w:rPr>
        <w:t>Preglednica 2: Razvrstitev KV Kolpa, Primostek v prehodnem obdobju (2009</w:t>
      </w:r>
      <w:r>
        <w:rPr>
          <w:rFonts w:cs="Arial"/>
          <w:szCs w:val="20"/>
        </w:rPr>
        <w:t>–</w:t>
      </w:r>
      <w:r w:rsidRPr="00D451FD">
        <w:rPr>
          <w:rFonts w:cs="Arial"/>
          <w:szCs w:val="20"/>
        </w:rPr>
        <w:t>2013)</w:t>
      </w:r>
    </w:p>
    <w:tbl>
      <w:tblPr>
        <w:tblStyle w:val="Tabelasvetlamrea1"/>
        <w:tblW w:w="9180" w:type="dxa"/>
        <w:tblLook w:val="01E0" w:firstRow="1" w:lastRow="1" w:firstColumn="1" w:lastColumn="1" w:noHBand="0" w:noVBand="0"/>
      </w:tblPr>
      <w:tblGrid>
        <w:gridCol w:w="3828"/>
        <w:gridCol w:w="1144"/>
        <w:gridCol w:w="1373"/>
        <w:gridCol w:w="1418"/>
        <w:gridCol w:w="1417"/>
      </w:tblGrid>
      <w:tr w:rsidR="003515BE" w:rsidRPr="00E65EA9" w14:paraId="1241A5CF" w14:textId="77777777" w:rsidTr="007C73D3">
        <w:trPr>
          <w:trHeight w:val="572"/>
        </w:trPr>
        <w:tc>
          <w:tcPr>
            <w:tcW w:w="3828" w:type="dxa"/>
            <w:vMerge w:val="restart"/>
            <w:vAlign w:val="center"/>
          </w:tcPr>
          <w:p w14:paraId="1D61C04E" w14:textId="77777777" w:rsidR="003515BE" w:rsidRPr="00E65EA9" w:rsidRDefault="003515BE" w:rsidP="007C73D3">
            <w:pPr>
              <w:jc w:val="center"/>
              <w:rPr>
                <w:rFonts w:ascii="Arial Narrow" w:hAnsi="Arial Narrow"/>
                <w:sz w:val="18"/>
                <w:szCs w:val="18"/>
              </w:rPr>
            </w:pPr>
            <w:proofErr w:type="spellStart"/>
            <w:r w:rsidRPr="00E65EA9">
              <w:rPr>
                <w:rFonts w:ascii="Arial Narrow" w:hAnsi="Arial Narrow"/>
                <w:sz w:val="18"/>
                <w:szCs w:val="18"/>
              </w:rPr>
              <w:t>Kopalna</w:t>
            </w:r>
            <w:proofErr w:type="spellEnd"/>
            <w:r w:rsidRPr="00E65EA9">
              <w:rPr>
                <w:rFonts w:ascii="Arial Narrow" w:hAnsi="Arial Narrow"/>
                <w:sz w:val="18"/>
                <w:szCs w:val="18"/>
              </w:rPr>
              <w:t xml:space="preserve"> </w:t>
            </w:r>
            <w:proofErr w:type="spellStart"/>
            <w:r w:rsidRPr="00E65EA9">
              <w:rPr>
                <w:rFonts w:ascii="Arial Narrow" w:hAnsi="Arial Narrow"/>
                <w:sz w:val="18"/>
                <w:szCs w:val="18"/>
              </w:rPr>
              <w:t>voda</w:t>
            </w:r>
            <w:proofErr w:type="spellEnd"/>
          </w:p>
        </w:tc>
        <w:tc>
          <w:tcPr>
            <w:tcW w:w="5352" w:type="dxa"/>
            <w:gridSpan w:val="4"/>
            <w:vAlign w:val="center"/>
          </w:tcPr>
          <w:p w14:paraId="4A1B3EB6" w14:textId="77777777" w:rsidR="003515BE" w:rsidRPr="00E65EA9" w:rsidRDefault="003515BE" w:rsidP="007C73D3">
            <w:pPr>
              <w:jc w:val="center"/>
              <w:rPr>
                <w:rFonts w:ascii="Arial Narrow" w:hAnsi="Arial Narrow"/>
                <w:sz w:val="18"/>
                <w:szCs w:val="18"/>
              </w:rPr>
            </w:pPr>
            <w:proofErr w:type="spellStart"/>
            <w:r w:rsidRPr="00E65EA9">
              <w:rPr>
                <w:rFonts w:ascii="Arial Narrow" w:hAnsi="Arial Narrow"/>
                <w:sz w:val="18"/>
                <w:szCs w:val="18"/>
              </w:rPr>
              <w:t>Kakovost</w:t>
            </w:r>
            <w:proofErr w:type="spellEnd"/>
            <w:r w:rsidRPr="00E65EA9">
              <w:rPr>
                <w:rFonts w:ascii="Arial Narrow" w:hAnsi="Arial Narrow"/>
                <w:sz w:val="18"/>
                <w:szCs w:val="18"/>
              </w:rPr>
              <w:t xml:space="preserve"> </w:t>
            </w:r>
            <w:proofErr w:type="spellStart"/>
            <w:r w:rsidRPr="00E65EA9">
              <w:rPr>
                <w:rFonts w:ascii="Arial Narrow" w:hAnsi="Arial Narrow"/>
                <w:sz w:val="18"/>
                <w:szCs w:val="18"/>
              </w:rPr>
              <w:t>kopalne</w:t>
            </w:r>
            <w:proofErr w:type="spellEnd"/>
            <w:r w:rsidRPr="00E65EA9">
              <w:rPr>
                <w:rFonts w:ascii="Arial Narrow" w:hAnsi="Arial Narrow"/>
                <w:sz w:val="18"/>
                <w:szCs w:val="18"/>
              </w:rPr>
              <w:t xml:space="preserve"> </w:t>
            </w:r>
            <w:proofErr w:type="spellStart"/>
            <w:r w:rsidRPr="00E65EA9">
              <w:rPr>
                <w:rFonts w:ascii="Arial Narrow" w:hAnsi="Arial Narrow"/>
                <w:sz w:val="18"/>
                <w:szCs w:val="18"/>
              </w:rPr>
              <w:t>vode</w:t>
            </w:r>
            <w:proofErr w:type="spellEnd"/>
            <w:r w:rsidRPr="00E65EA9">
              <w:rPr>
                <w:rFonts w:ascii="Arial Narrow" w:hAnsi="Arial Narrow"/>
                <w:sz w:val="18"/>
                <w:szCs w:val="18"/>
              </w:rPr>
              <w:t xml:space="preserve"> </w:t>
            </w:r>
            <w:proofErr w:type="spellStart"/>
            <w:r w:rsidRPr="00E65EA9">
              <w:rPr>
                <w:rFonts w:ascii="Arial Narrow" w:hAnsi="Arial Narrow"/>
                <w:sz w:val="18"/>
                <w:szCs w:val="18"/>
              </w:rPr>
              <w:t>po</w:t>
            </w:r>
            <w:proofErr w:type="spellEnd"/>
            <w:r w:rsidRPr="00E65EA9">
              <w:rPr>
                <w:rFonts w:ascii="Arial Narrow" w:hAnsi="Arial Narrow"/>
                <w:sz w:val="18"/>
                <w:szCs w:val="18"/>
              </w:rPr>
              <w:t xml:space="preserve"> </w:t>
            </w:r>
            <w:proofErr w:type="spellStart"/>
            <w:r w:rsidRPr="00E65EA9">
              <w:rPr>
                <w:rFonts w:ascii="Arial Narrow" w:hAnsi="Arial Narrow"/>
                <w:sz w:val="18"/>
                <w:szCs w:val="18"/>
              </w:rPr>
              <w:t>kriterijih</w:t>
            </w:r>
            <w:proofErr w:type="spellEnd"/>
            <w:r w:rsidRPr="00E65EA9">
              <w:rPr>
                <w:rFonts w:ascii="Arial Narrow" w:hAnsi="Arial Narrow"/>
                <w:sz w:val="18"/>
                <w:szCs w:val="18"/>
              </w:rPr>
              <w:t xml:space="preserve"> </w:t>
            </w:r>
            <w:proofErr w:type="spellStart"/>
            <w:r w:rsidRPr="00E65EA9">
              <w:rPr>
                <w:rFonts w:ascii="Arial Narrow" w:hAnsi="Arial Narrow"/>
                <w:sz w:val="18"/>
                <w:szCs w:val="18"/>
              </w:rPr>
              <w:t>za</w:t>
            </w:r>
            <w:proofErr w:type="spellEnd"/>
            <w:r w:rsidRPr="00E65EA9">
              <w:rPr>
                <w:rFonts w:ascii="Arial Narrow" w:hAnsi="Arial Narrow"/>
                <w:sz w:val="18"/>
                <w:szCs w:val="18"/>
              </w:rPr>
              <w:t xml:space="preserve"> </w:t>
            </w:r>
            <w:proofErr w:type="spellStart"/>
            <w:r w:rsidRPr="00E65EA9">
              <w:rPr>
                <w:rFonts w:ascii="Arial Narrow" w:hAnsi="Arial Narrow"/>
                <w:sz w:val="18"/>
                <w:szCs w:val="18"/>
              </w:rPr>
              <w:t>prehodno</w:t>
            </w:r>
            <w:proofErr w:type="spellEnd"/>
            <w:r w:rsidRPr="00E65EA9">
              <w:rPr>
                <w:rFonts w:ascii="Arial Narrow" w:hAnsi="Arial Narrow"/>
                <w:sz w:val="18"/>
                <w:szCs w:val="18"/>
              </w:rPr>
              <w:t xml:space="preserve"> </w:t>
            </w:r>
            <w:proofErr w:type="spellStart"/>
            <w:r w:rsidRPr="00E65EA9">
              <w:rPr>
                <w:rFonts w:ascii="Arial Narrow" w:hAnsi="Arial Narrow"/>
                <w:sz w:val="18"/>
                <w:szCs w:val="18"/>
              </w:rPr>
              <w:t>obdobje</w:t>
            </w:r>
            <w:proofErr w:type="spellEnd"/>
          </w:p>
        </w:tc>
      </w:tr>
      <w:tr w:rsidR="003515BE" w:rsidRPr="00E65EA9" w14:paraId="4C7F1D11" w14:textId="77777777" w:rsidTr="007C73D3">
        <w:trPr>
          <w:trHeight w:hRule="exact" w:val="365"/>
        </w:trPr>
        <w:tc>
          <w:tcPr>
            <w:tcW w:w="3828" w:type="dxa"/>
            <w:vMerge/>
            <w:vAlign w:val="center"/>
          </w:tcPr>
          <w:p w14:paraId="7B82B9EE" w14:textId="77777777" w:rsidR="003515BE" w:rsidRPr="00E65EA9" w:rsidRDefault="003515BE" w:rsidP="007C73D3">
            <w:pPr>
              <w:jc w:val="center"/>
              <w:rPr>
                <w:rFonts w:ascii="Arial Narrow" w:hAnsi="Arial Narrow"/>
                <w:sz w:val="18"/>
                <w:szCs w:val="18"/>
              </w:rPr>
            </w:pPr>
          </w:p>
        </w:tc>
        <w:tc>
          <w:tcPr>
            <w:tcW w:w="1144" w:type="dxa"/>
            <w:vAlign w:val="center"/>
          </w:tcPr>
          <w:p w14:paraId="6123E774" w14:textId="77777777" w:rsidR="003515BE" w:rsidRPr="00E65EA9" w:rsidRDefault="003515BE" w:rsidP="007C73D3">
            <w:pPr>
              <w:jc w:val="center"/>
              <w:rPr>
                <w:rFonts w:ascii="Arial Narrow" w:hAnsi="Arial Narrow"/>
                <w:sz w:val="18"/>
                <w:szCs w:val="18"/>
              </w:rPr>
            </w:pPr>
            <w:r w:rsidRPr="00E65EA9">
              <w:rPr>
                <w:rFonts w:ascii="Arial Narrow" w:hAnsi="Arial Narrow"/>
                <w:sz w:val="18"/>
                <w:szCs w:val="18"/>
              </w:rPr>
              <w:t>2009</w:t>
            </w:r>
          </w:p>
        </w:tc>
        <w:tc>
          <w:tcPr>
            <w:tcW w:w="1373" w:type="dxa"/>
            <w:vAlign w:val="center"/>
          </w:tcPr>
          <w:p w14:paraId="3973410E" w14:textId="77777777" w:rsidR="003515BE" w:rsidRPr="00E65EA9" w:rsidRDefault="003515BE" w:rsidP="007C73D3">
            <w:pPr>
              <w:jc w:val="center"/>
              <w:rPr>
                <w:rFonts w:ascii="Arial Narrow" w:hAnsi="Arial Narrow"/>
                <w:sz w:val="18"/>
                <w:szCs w:val="18"/>
              </w:rPr>
            </w:pPr>
            <w:r w:rsidRPr="00E65EA9">
              <w:rPr>
                <w:rFonts w:ascii="Arial Narrow" w:hAnsi="Arial Narrow"/>
                <w:sz w:val="18"/>
                <w:szCs w:val="18"/>
              </w:rPr>
              <w:t>2010</w:t>
            </w:r>
          </w:p>
        </w:tc>
        <w:tc>
          <w:tcPr>
            <w:tcW w:w="1418" w:type="dxa"/>
            <w:vAlign w:val="center"/>
          </w:tcPr>
          <w:p w14:paraId="15938FDA" w14:textId="77777777" w:rsidR="003515BE" w:rsidRPr="00E65EA9" w:rsidRDefault="003515BE" w:rsidP="007C73D3">
            <w:pPr>
              <w:jc w:val="center"/>
              <w:rPr>
                <w:rFonts w:ascii="Arial Narrow" w:hAnsi="Arial Narrow"/>
                <w:sz w:val="18"/>
                <w:szCs w:val="18"/>
              </w:rPr>
            </w:pPr>
            <w:r w:rsidRPr="00E65EA9">
              <w:rPr>
                <w:rFonts w:ascii="Arial Narrow" w:hAnsi="Arial Narrow"/>
                <w:sz w:val="18"/>
                <w:szCs w:val="18"/>
              </w:rPr>
              <w:t>2011</w:t>
            </w:r>
          </w:p>
        </w:tc>
        <w:tc>
          <w:tcPr>
            <w:tcW w:w="1417" w:type="dxa"/>
            <w:vAlign w:val="center"/>
          </w:tcPr>
          <w:p w14:paraId="590268E6" w14:textId="77777777" w:rsidR="003515BE" w:rsidRPr="00E65EA9" w:rsidRDefault="003515BE" w:rsidP="007C73D3">
            <w:pPr>
              <w:jc w:val="center"/>
              <w:rPr>
                <w:rFonts w:ascii="Arial Narrow" w:hAnsi="Arial Narrow"/>
                <w:sz w:val="18"/>
                <w:szCs w:val="18"/>
              </w:rPr>
            </w:pPr>
            <w:r w:rsidRPr="00E65EA9">
              <w:rPr>
                <w:rFonts w:ascii="Arial Narrow" w:hAnsi="Arial Narrow"/>
                <w:sz w:val="18"/>
                <w:szCs w:val="18"/>
              </w:rPr>
              <w:t>2012</w:t>
            </w:r>
          </w:p>
        </w:tc>
      </w:tr>
      <w:tr w:rsidR="003515BE" w:rsidRPr="00E65EA9" w14:paraId="25505AAE" w14:textId="77777777" w:rsidTr="007C73D3">
        <w:trPr>
          <w:trHeight w:hRule="exact" w:val="365"/>
        </w:trPr>
        <w:tc>
          <w:tcPr>
            <w:tcW w:w="3828" w:type="dxa"/>
            <w:vAlign w:val="center"/>
          </w:tcPr>
          <w:p w14:paraId="438AE307" w14:textId="77777777" w:rsidR="003515BE" w:rsidRPr="00E65EA9" w:rsidRDefault="003515BE" w:rsidP="007C73D3">
            <w:pPr>
              <w:jc w:val="center"/>
              <w:rPr>
                <w:rFonts w:ascii="Arial Narrow" w:hAnsi="Arial Narrow" w:cs="Arial"/>
                <w:sz w:val="18"/>
                <w:szCs w:val="18"/>
                <w:lang w:val="en-US"/>
              </w:rPr>
            </w:pPr>
            <w:proofErr w:type="spellStart"/>
            <w:r w:rsidRPr="00E65EA9">
              <w:rPr>
                <w:rFonts w:ascii="Arial Narrow" w:hAnsi="Arial Narrow" w:cs="Arial"/>
                <w:sz w:val="18"/>
                <w:szCs w:val="18"/>
                <w:lang w:val="en-US"/>
              </w:rPr>
              <w:t>Kopalno</w:t>
            </w:r>
            <w:proofErr w:type="spellEnd"/>
            <w:r w:rsidRPr="00E65EA9">
              <w:rPr>
                <w:rFonts w:ascii="Arial Narrow" w:hAnsi="Arial Narrow" w:cs="Arial"/>
                <w:sz w:val="18"/>
                <w:szCs w:val="18"/>
                <w:lang w:val="en-US"/>
              </w:rPr>
              <w:t xml:space="preserve"> </w:t>
            </w:r>
            <w:proofErr w:type="spellStart"/>
            <w:r w:rsidRPr="00E65EA9">
              <w:rPr>
                <w:rFonts w:ascii="Arial Narrow" w:hAnsi="Arial Narrow" w:cs="Arial"/>
                <w:sz w:val="18"/>
                <w:szCs w:val="18"/>
                <w:lang w:val="en-US"/>
              </w:rPr>
              <w:t>območje</w:t>
            </w:r>
            <w:proofErr w:type="spellEnd"/>
            <w:r w:rsidRPr="00E65EA9">
              <w:rPr>
                <w:rFonts w:ascii="Arial Narrow" w:hAnsi="Arial Narrow" w:cs="Arial"/>
                <w:sz w:val="18"/>
                <w:szCs w:val="18"/>
                <w:lang w:val="en-US"/>
              </w:rPr>
              <w:t xml:space="preserve"> </w:t>
            </w:r>
            <w:proofErr w:type="spellStart"/>
            <w:r w:rsidRPr="00E65EA9">
              <w:rPr>
                <w:rFonts w:ascii="Arial Narrow" w:hAnsi="Arial Narrow" w:cs="Arial"/>
                <w:sz w:val="18"/>
                <w:szCs w:val="18"/>
                <w:lang w:val="en-US"/>
              </w:rPr>
              <w:t>Kolpa</w:t>
            </w:r>
            <w:proofErr w:type="spellEnd"/>
            <w:r w:rsidRPr="00E65EA9">
              <w:rPr>
                <w:rFonts w:ascii="Arial Narrow" w:hAnsi="Arial Narrow" w:cs="Arial"/>
                <w:sz w:val="18"/>
                <w:szCs w:val="18"/>
                <w:lang w:val="en-US"/>
              </w:rPr>
              <w:t xml:space="preserve">,  </w:t>
            </w:r>
            <w:proofErr w:type="spellStart"/>
            <w:r w:rsidRPr="00E65EA9">
              <w:rPr>
                <w:rFonts w:ascii="Arial Narrow" w:hAnsi="Arial Narrow" w:cs="Arial"/>
                <w:sz w:val="18"/>
                <w:szCs w:val="18"/>
                <w:lang w:val="en-US"/>
              </w:rPr>
              <w:t>Primostek</w:t>
            </w:r>
            <w:proofErr w:type="spellEnd"/>
          </w:p>
        </w:tc>
        <w:tc>
          <w:tcPr>
            <w:tcW w:w="1144" w:type="dxa"/>
          </w:tcPr>
          <w:p w14:paraId="423452D1" w14:textId="77777777" w:rsidR="003515BE" w:rsidRPr="00E65EA9" w:rsidRDefault="003515BE" w:rsidP="007C73D3">
            <w:pPr>
              <w:jc w:val="center"/>
            </w:pPr>
            <w:r w:rsidRPr="00E65EA9">
              <w:rPr>
                <w:rFonts w:ascii="Arial Narrow" w:hAnsi="Arial Narrow" w:cs="Arial"/>
                <w:color w:val="008000"/>
              </w:rPr>
              <w:t>▲</w:t>
            </w:r>
          </w:p>
        </w:tc>
        <w:tc>
          <w:tcPr>
            <w:tcW w:w="1373" w:type="dxa"/>
            <w:vAlign w:val="center"/>
          </w:tcPr>
          <w:p w14:paraId="6C59FC82" w14:textId="77777777" w:rsidR="003515BE" w:rsidRPr="00E65EA9" w:rsidRDefault="003515BE" w:rsidP="007C73D3">
            <w:pPr>
              <w:jc w:val="center"/>
              <w:rPr>
                <w:rFonts w:ascii="Arial Narrow" w:hAnsi="Arial Narrow"/>
              </w:rPr>
            </w:pPr>
            <w:r w:rsidRPr="00E65EA9">
              <w:rPr>
                <w:rFonts w:ascii="Arial Narrow" w:hAnsi="Arial Narrow" w:cs="Arial"/>
                <w:color w:val="0000FF"/>
              </w:rPr>
              <w:t>▲</w:t>
            </w:r>
          </w:p>
        </w:tc>
        <w:tc>
          <w:tcPr>
            <w:tcW w:w="1418" w:type="dxa"/>
            <w:vAlign w:val="center"/>
          </w:tcPr>
          <w:p w14:paraId="5338E63C" w14:textId="77777777" w:rsidR="003515BE" w:rsidRPr="00E65EA9" w:rsidRDefault="003515BE" w:rsidP="007C73D3">
            <w:pPr>
              <w:jc w:val="center"/>
              <w:rPr>
                <w:rFonts w:ascii="Arial Narrow" w:hAnsi="Arial Narrow"/>
              </w:rPr>
            </w:pPr>
            <w:r w:rsidRPr="00E65EA9">
              <w:rPr>
                <w:rFonts w:ascii="Arial Narrow" w:hAnsi="Arial Narrow" w:cs="Arial"/>
                <w:color w:val="0000FF"/>
              </w:rPr>
              <w:t>▲</w:t>
            </w:r>
          </w:p>
        </w:tc>
        <w:tc>
          <w:tcPr>
            <w:tcW w:w="1417" w:type="dxa"/>
            <w:vAlign w:val="center"/>
          </w:tcPr>
          <w:p w14:paraId="48E571ED" w14:textId="77777777" w:rsidR="003515BE" w:rsidRPr="00E65EA9" w:rsidRDefault="003515BE" w:rsidP="007C73D3">
            <w:pPr>
              <w:jc w:val="center"/>
              <w:rPr>
                <w:rFonts w:ascii="Arial Narrow" w:hAnsi="Arial Narrow"/>
                <w:color w:val="008000"/>
              </w:rPr>
            </w:pPr>
            <w:r w:rsidRPr="00E65EA9">
              <w:rPr>
                <w:rFonts w:ascii="Arial Narrow" w:hAnsi="Arial Narrow" w:cs="Arial"/>
                <w:color w:val="008000"/>
              </w:rPr>
              <w:t>▲</w:t>
            </w:r>
          </w:p>
        </w:tc>
      </w:tr>
      <w:tr w:rsidR="003515BE" w:rsidRPr="00E65EA9" w14:paraId="23D17F56" w14:textId="77777777" w:rsidTr="007C73D3">
        <w:trPr>
          <w:trHeight w:hRule="exact" w:val="312"/>
        </w:trPr>
        <w:tc>
          <w:tcPr>
            <w:tcW w:w="3828" w:type="dxa"/>
            <w:vAlign w:val="center"/>
          </w:tcPr>
          <w:p w14:paraId="16B386ED" w14:textId="77777777" w:rsidR="003515BE" w:rsidRPr="00E65EA9" w:rsidRDefault="003515BE" w:rsidP="007C73D3">
            <w:pPr>
              <w:jc w:val="center"/>
              <w:rPr>
                <w:rFonts w:ascii="Arial Narrow" w:hAnsi="Arial Narrow" w:cs="Arial"/>
                <w:sz w:val="18"/>
                <w:szCs w:val="18"/>
                <w:lang w:val="en-US"/>
              </w:rPr>
            </w:pPr>
            <w:proofErr w:type="spellStart"/>
            <w:r w:rsidRPr="00E65EA9">
              <w:rPr>
                <w:rFonts w:ascii="Arial Narrow" w:hAnsi="Arial Narrow" w:cs="Arial"/>
                <w:sz w:val="18"/>
                <w:szCs w:val="18"/>
                <w:lang w:val="en-US"/>
              </w:rPr>
              <w:t>Kopalno</w:t>
            </w:r>
            <w:proofErr w:type="spellEnd"/>
            <w:r w:rsidRPr="00E65EA9">
              <w:rPr>
                <w:rFonts w:ascii="Arial Narrow" w:hAnsi="Arial Narrow" w:cs="Arial"/>
                <w:sz w:val="18"/>
                <w:szCs w:val="18"/>
                <w:lang w:val="en-US"/>
              </w:rPr>
              <w:t xml:space="preserve"> </w:t>
            </w:r>
            <w:proofErr w:type="spellStart"/>
            <w:r w:rsidRPr="00E65EA9">
              <w:rPr>
                <w:rFonts w:ascii="Arial Narrow" w:hAnsi="Arial Narrow" w:cs="Arial"/>
                <w:sz w:val="18"/>
                <w:szCs w:val="18"/>
                <w:lang w:val="en-US"/>
              </w:rPr>
              <w:t>območje</w:t>
            </w:r>
            <w:proofErr w:type="spellEnd"/>
            <w:r w:rsidRPr="00E65EA9">
              <w:rPr>
                <w:rFonts w:ascii="Arial Narrow" w:hAnsi="Arial Narrow" w:cs="Arial"/>
                <w:sz w:val="18"/>
                <w:szCs w:val="18"/>
                <w:lang w:val="en-US"/>
              </w:rPr>
              <w:t xml:space="preserve"> </w:t>
            </w:r>
            <w:proofErr w:type="spellStart"/>
            <w:r w:rsidRPr="00E65EA9">
              <w:rPr>
                <w:rFonts w:ascii="Arial Narrow" w:hAnsi="Arial Narrow" w:cs="Arial"/>
                <w:sz w:val="18"/>
                <w:szCs w:val="18"/>
                <w:lang w:val="en-US"/>
              </w:rPr>
              <w:t>Kolpa</w:t>
            </w:r>
            <w:proofErr w:type="spellEnd"/>
            <w:r w:rsidRPr="00E65EA9">
              <w:rPr>
                <w:rFonts w:ascii="Arial Narrow" w:hAnsi="Arial Narrow" w:cs="Arial"/>
                <w:sz w:val="18"/>
                <w:szCs w:val="18"/>
                <w:lang w:val="en-US"/>
              </w:rPr>
              <w:t xml:space="preserve">,  </w:t>
            </w:r>
            <w:proofErr w:type="spellStart"/>
            <w:r w:rsidRPr="00E65EA9">
              <w:rPr>
                <w:rFonts w:ascii="Arial Narrow" w:hAnsi="Arial Narrow" w:cs="Arial"/>
                <w:sz w:val="18"/>
                <w:szCs w:val="18"/>
                <w:lang w:val="en-US"/>
              </w:rPr>
              <w:t>Primostek</w:t>
            </w:r>
            <w:proofErr w:type="spellEnd"/>
          </w:p>
        </w:tc>
        <w:tc>
          <w:tcPr>
            <w:tcW w:w="1144" w:type="dxa"/>
          </w:tcPr>
          <w:p w14:paraId="004BF10B" w14:textId="77777777" w:rsidR="003515BE" w:rsidRPr="00E65EA9" w:rsidRDefault="003515BE" w:rsidP="007C73D3">
            <w:pPr>
              <w:jc w:val="center"/>
            </w:pPr>
            <w:r w:rsidRPr="00E65EA9">
              <w:rPr>
                <w:rFonts w:ascii="Arial Narrow" w:hAnsi="Arial Narrow" w:cs="Arial"/>
                <w:color w:val="008000"/>
              </w:rPr>
              <w:t>▲</w:t>
            </w:r>
          </w:p>
        </w:tc>
        <w:tc>
          <w:tcPr>
            <w:tcW w:w="1373" w:type="dxa"/>
            <w:vAlign w:val="center"/>
          </w:tcPr>
          <w:p w14:paraId="7C6AD649" w14:textId="77777777" w:rsidR="003515BE" w:rsidRPr="00E65EA9" w:rsidRDefault="003515BE" w:rsidP="007C73D3">
            <w:pPr>
              <w:jc w:val="center"/>
              <w:rPr>
                <w:rFonts w:ascii="Arial Narrow" w:hAnsi="Arial Narrow"/>
              </w:rPr>
            </w:pPr>
            <w:r w:rsidRPr="00E65EA9">
              <w:rPr>
                <w:rFonts w:ascii="Arial Narrow" w:hAnsi="Arial Narrow" w:cs="Arial"/>
                <w:color w:val="0000FF"/>
              </w:rPr>
              <w:t>▲</w:t>
            </w:r>
          </w:p>
        </w:tc>
        <w:tc>
          <w:tcPr>
            <w:tcW w:w="1418" w:type="dxa"/>
            <w:vAlign w:val="center"/>
          </w:tcPr>
          <w:p w14:paraId="29AB9D91" w14:textId="77777777" w:rsidR="003515BE" w:rsidRPr="00E65EA9" w:rsidRDefault="003515BE" w:rsidP="007C73D3">
            <w:pPr>
              <w:jc w:val="center"/>
              <w:rPr>
                <w:rFonts w:ascii="Arial Narrow" w:hAnsi="Arial Narrow"/>
              </w:rPr>
            </w:pPr>
            <w:r w:rsidRPr="00E65EA9">
              <w:rPr>
                <w:rFonts w:ascii="Arial Narrow" w:hAnsi="Arial Narrow" w:cs="Arial"/>
                <w:color w:val="0000FF"/>
              </w:rPr>
              <w:t>▲</w:t>
            </w:r>
          </w:p>
        </w:tc>
        <w:tc>
          <w:tcPr>
            <w:tcW w:w="1417" w:type="dxa"/>
            <w:vAlign w:val="center"/>
          </w:tcPr>
          <w:p w14:paraId="37C88CE2" w14:textId="77777777" w:rsidR="003515BE" w:rsidRPr="00E65EA9" w:rsidRDefault="003515BE" w:rsidP="007C73D3">
            <w:pPr>
              <w:jc w:val="center"/>
              <w:rPr>
                <w:rFonts w:ascii="Arial Narrow" w:hAnsi="Arial Narrow"/>
              </w:rPr>
            </w:pPr>
            <w:r w:rsidRPr="00E65EA9">
              <w:rPr>
                <w:rFonts w:ascii="Arial Narrow" w:hAnsi="Arial Narrow" w:cs="Arial"/>
                <w:color w:val="008000"/>
              </w:rPr>
              <w:t>▲</w:t>
            </w:r>
          </w:p>
        </w:tc>
      </w:tr>
    </w:tbl>
    <w:p w14:paraId="370ED9CA" w14:textId="77777777" w:rsidR="003515BE" w:rsidRPr="00015E26" w:rsidRDefault="003515BE" w:rsidP="003515BE">
      <w:pPr>
        <w:spacing w:line="240" w:lineRule="auto"/>
        <w:jc w:val="both"/>
        <w:rPr>
          <w:rFonts w:cs="Arial"/>
          <w:sz w:val="16"/>
          <w:szCs w:val="16"/>
        </w:rPr>
      </w:pPr>
      <w:r w:rsidRPr="00015E26">
        <w:rPr>
          <w:rFonts w:cs="Arial"/>
          <w:sz w:val="16"/>
          <w:szCs w:val="16"/>
        </w:rPr>
        <w:t>Legenda:</w:t>
      </w:r>
    </w:p>
    <w:p w14:paraId="4FC5E22A" w14:textId="52D8FC71" w:rsidR="003515BE" w:rsidRPr="00015E26" w:rsidRDefault="003515BE" w:rsidP="003515BE">
      <w:pPr>
        <w:spacing w:line="240" w:lineRule="auto"/>
        <w:jc w:val="both"/>
        <w:rPr>
          <w:rFonts w:cs="Arial"/>
          <w:sz w:val="16"/>
          <w:szCs w:val="16"/>
        </w:rPr>
      </w:pPr>
      <w:r w:rsidRPr="00015E26">
        <w:rPr>
          <w:rFonts w:cs="Arial"/>
          <w:sz w:val="16"/>
          <w:szCs w:val="16"/>
        </w:rPr>
        <w:t>▲ Kopalna voda je skladna z obvezujočimi zahtevami Direktive 76/160/</w:t>
      </w:r>
      <w:r w:rsidR="00596982">
        <w:rPr>
          <w:rFonts w:cs="Arial"/>
          <w:sz w:val="16"/>
          <w:szCs w:val="16"/>
        </w:rPr>
        <w:t>EGS</w:t>
      </w:r>
      <w:r w:rsidRPr="00015E26">
        <w:rPr>
          <w:rFonts w:cs="Arial"/>
          <w:sz w:val="16"/>
          <w:szCs w:val="16"/>
        </w:rPr>
        <w:t xml:space="preserve"> za </w:t>
      </w:r>
      <w:proofErr w:type="spellStart"/>
      <w:r w:rsidRPr="00015E26">
        <w:rPr>
          <w:rFonts w:cs="Arial"/>
          <w:i/>
          <w:sz w:val="16"/>
          <w:szCs w:val="16"/>
        </w:rPr>
        <w:t>Escherichia</w:t>
      </w:r>
      <w:proofErr w:type="spellEnd"/>
      <w:r w:rsidRPr="00015E26">
        <w:rPr>
          <w:rFonts w:cs="Arial"/>
          <w:i/>
          <w:sz w:val="16"/>
          <w:szCs w:val="16"/>
        </w:rPr>
        <w:t xml:space="preserve"> coli</w:t>
      </w:r>
      <w:r w:rsidRPr="00015E26">
        <w:rPr>
          <w:rFonts w:cs="Arial"/>
          <w:sz w:val="16"/>
          <w:szCs w:val="16"/>
        </w:rPr>
        <w:t xml:space="preserve"> in skladna </w:t>
      </w:r>
      <w:r>
        <w:rPr>
          <w:rFonts w:cs="Arial"/>
          <w:sz w:val="16"/>
          <w:szCs w:val="16"/>
        </w:rPr>
        <w:t>s</w:t>
      </w:r>
      <w:r w:rsidRPr="00015E26">
        <w:rPr>
          <w:rFonts w:cs="Arial"/>
          <w:sz w:val="16"/>
          <w:szCs w:val="16"/>
        </w:rPr>
        <w:t xml:space="preserve"> strožjimi priporočenimi zahtevami Direktive 76/160/</w:t>
      </w:r>
      <w:r w:rsidR="00596982">
        <w:rPr>
          <w:rFonts w:cs="Arial"/>
          <w:sz w:val="16"/>
          <w:szCs w:val="16"/>
        </w:rPr>
        <w:t>EGS</w:t>
      </w:r>
      <w:r w:rsidRPr="00015E26">
        <w:rPr>
          <w:rFonts w:cs="Arial"/>
          <w:sz w:val="16"/>
          <w:szCs w:val="16"/>
        </w:rPr>
        <w:t xml:space="preserve"> za intestinalne </w:t>
      </w:r>
      <w:proofErr w:type="spellStart"/>
      <w:r w:rsidRPr="00015E26">
        <w:rPr>
          <w:rFonts w:cs="Arial"/>
          <w:sz w:val="16"/>
          <w:szCs w:val="16"/>
        </w:rPr>
        <w:t>enterokoke</w:t>
      </w:r>
      <w:proofErr w:type="spellEnd"/>
      <w:r w:rsidRPr="00015E26">
        <w:rPr>
          <w:rFonts w:cs="Arial"/>
          <w:sz w:val="16"/>
          <w:szCs w:val="16"/>
        </w:rPr>
        <w:t xml:space="preserve"> in </w:t>
      </w:r>
      <w:proofErr w:type="spellStart"/>
      <w:r w:rsidRPr="00015E26">
        <w:rPr>
          <w:rFonts w:cs="Arial"/>
          <w:i/>
          <w:sz w:val="16"/>
          <w:szCs w:val="16"/>
        </w:rPr>
        <w:t>Escherichia</w:t>
      </w:r>
      <w:proofErr w:type="spellEnd"/>
      <w:r w:rsidRPr="00015E26">
        <w:rPr>
          <w:rFonts w:cs="Arial"/>
          <w:i/>
          <w:sz w:val="16"/>
          <w:szCs w:val="16"/>
        </w:rPr>
        <w:t xml:space="preserve"> coli</w:t>
      </w:r>
      <w:r w:rsidRPr="00015E26">
        <w:rPr>
          <w:rFonts w:cs="Arial"/>
          <w:sz w:val="16"/>
          <w:szCs w:val="16"/>
        </w:rPr>
        <w:t>: 95</w:t>
      </w:r>
      <w:r>
        <w:rPr>
          <w:rFonts w:cs="Arial"/>
          <w:sz w:val="16"/>
          <w:szCs w:val="16"/>
        </w:rPr>
        <w:t> </w:t>
      </w:r>
      <w:r w:rsidRPr="00015E26">
        <w:rPr>
          <w:rFonts w:cs="Arial"/>
          <w:sz w:val="16"/>
          <w:szCs w:val="16"/>
        </w:rPr>
        <w:t xml:space="preserve">% in več rezultatov analiz za </w:t>
      </w:r>
      <w:proofErr w:type="spellStart"/>
      <w:r w:rsidRPr="00015E26">
        <w:rPr>
          <w:rFonts w:cs="Arial"/>
          <w:i/>
          <w:sz w:val="16"/>
          <w:szCs w:val="16"/>
        </w:rPr>
        <w:t>Escherichia</w:t>
      </w:r>
      <w:proofErr w:type="spellEnd"/>
      <w:r w:rsidRPr="00015E26">
        <w:rPr>
          <w:rFonts w:cs="Arial"/>
          <w:i/>
          <w:sz w:val="16"/>
          <w:szCs w:val="16"/>
        </w:rPr>
        <w:t xml:space="preserve"> coli</w:t>
      </w:r>
      <w:r w:rsidRPr="00015E26">
        <w:rPr>
          <w:rFonts w:cs="Arial"/>
          <w:sz w:val="16"/>
          <w:szCs w:val="16"/>
        </w:rPr>
        <w:t xml:space="preserve"> je nižjih od vrednosti 2000/100 ml, 80</w:t>
      </w:r>
      <w:r>
        <w:rPr>
          <w:rFonts w:cs="Arial"/>
          <w:sz w:val="16"/>
          <w:szCs w:val="16"/>
        </w:rPr>
        <w:t> </w:t>
      </w:r>
      <w:r w:rsidRPr="00015E26">
        <w:rPr>
          <w:rFonts w:cs="Arial"/>
          <w:sz w:val="16"/>
          <w:szCs w:val="16"/>
        </w:rPr>
        <w:t xml:space="preserve">% in več rezultatov analiz za </w:t>
      </w:r>
      <w:proofErr w:type="spellStart"/>
      <w:r w:rsidRPr="00015E26">
        <w:rPr>
          <w:rFonts w:cs="Arial"/>
          <w:i/>
          <w:sz w:val="16"/>
          <w:szCs w:val="16"/>
        </w:rPr>
        <w:t>Escherichia</w:t>
      </w:r>
      <w:proofErr w:type="spellEnd"/>
      <w:r w:rsidRPr="00015E26">
        <w:rPr>
          <w:rFonts w:cs="Arial"/>
          <w:i/>
          <w:sz w:val="16"/>
          <w:szCs w:val="16"/>
        </w:rPr>
        <w:t xml:space="preserve"> coli</w:t>
      </w:r>
      <w:r w:rsidRPr="00015E26">
        <w:rPr>
          <w:rFonts w:cs="Arial"/>
          <w:sz w:val="16"/>
          <w:szCs w:val="16"/>
        </w:rPr>
        <w:t xml:space="preserve"> je nižjih od vrednosti 100/100 ml ter 90</w:t>
      </w:r>
      <w:r>
        <w:rPr>
          <w:rFonts w:cs="Arial"/>
          <w:sz w:val="16"/>
          <w:szCs w:val="16"/>
        </w:rPr>
        <w:t> </w:t>
      </w:r>
      <w:r w:rsidRPr="00015E26">
        <w:rPr>
          <w:rFonts w:cs="Arial"/>
          <w:sz w:val="16"/>
          <w:szCs w:val="16"/>
        </w:rPr>
        <w:t xml:space="preserve">% in več rezultatov za intestinalne </w:t>
      </w:r>
      <w:proofErr w:type="spellStart"/>
      <w:r w:rsidRPr="00015E26">
        <w:rPr>
          <w:rFonts w:cs="Arial"/>
          <w:sz w:val="16"/>
          <w:szCs w:val="16"/>
        </w:rPr>
        <w:t>enterokoke</w:t>
      </w:r>
      <w:proofErr w:type="spellEnd"/>
      <w:r w:rsidRPr="00015E26">
        <w:rPr>
          <w:rFonts w:cs="Arial"/>
          <w:sz w:val="16"/>
          <w:szCs w:val="16"/>
        </w:rPr>
        <w:t xml:space="preserve"> je nižjih od vrednosti 100/100 ml</w:t>
      </w:r>
      <w:r>
        <w:rPr>
          <w:rFonts w:cs="Arial"/>
          <w:sz w:val="16"/>
          <w:szCs w:val="16"/>
        </w:rPr>
        <w:t>.</w:t>
      </w:r>
    </w:p>
    <w:p w14:paraId="75823F8B" w14:textId="00BA6509" w:rsidR="003515BE" w:rsidRPr="00015E26" w:rsidRDefault="003515BE" w:rsidP="003515BE">
      <w:pPr>
        <w:spacing w:line="240" w:lineRule="auto"/>
        <w:jc w:val="both"/>
        <w:rPr>
          <w:rFonts w:cs="Arial"/>
          <w:sz w:val="16"/>
          <w:szCs w:val="16"/>
        </w:rPr>
      </w:pPr>
      <w:r w:rsidRPr="00015E26">
        <w:rPr>
          <w:rFonts w:cs="Arial"/>
          <w:color w:val="00B050"/>
          <w:sz w:val="16"/>
          <w:szCs w:val="16"/>
        </w:rPr>
        <w:t xml:space="preserve">▲ </w:t>
      </w:r>
      <w:r w:rsidRPr="00015E26">
        <w:rPr>
          <w:rFonts w:cs="Arial"/>
          <w:sz w:val="16"/>
          <w:szCs w:val="16"/>
        </w:rPr>
        <w:t>Kopalna voda je skladna z obvezujočimi zahtevami Direktive 76/160/</w:t>
      </w:r>
      <w:r w:rsidR="00596982">
        <w:rPr>
          <w:rFonts w:cs="Arial"/>
          <w:sz w:val="16"/>
          <w:szCs w:val="16"/>
        </w:rPr>
        <w:t>EGS</w:t>
      </w:r>
      <w:r w:rsidRPr="00015E26">
        <w:rPr>
          <w:rFonts w:cs="Arial"/>
          <w:sz w:val="16"/>
          <w:szCs w:val="16"/>
        </w:rPr>
        <w:t xml:space="preserve"> za </w:t>
      </w:r>
      <w:proofErr w:type="spellStart"/>
      <w:r w:rsidRPr="00015E26">
        <w:rPr>
          <w:rFonts w:cs="Arial"/>
          <w:i/>
          <w:sz w:val="16"/>
          <w:szCs w:val="16"/>
        </w:rPr>
        <w:t>Escherichia</w:t>
      </w:r>
      <w:proofErr w:type="spellEnd"/>
      <w:r w:rsidRPr="00015E26">
        <w:rPr>
          <w:rFonts w:cs="Arial"/>
          <w:i/>
          <w:sz w:val="16"/>
          <w:szCs w:val="16"/>
        </w:rPr>
        <w:t xml:space="preserve"> coli</w:t>
      </w:r>
      <w:r w:rsidRPr="00015E26">
        <w:rPr>
          <w:rFonts w:cs="Arial"/>
          <w:sz w:val="16"/>
          <w:szCs w:val="16"/>
        </w:rPr>
        <w:t xml:space="preserve"> in neskladna s strožjimi priporočenimi zahtevami Direktive 76/160/</w:t>
      </w:r>
      <w:r w:rsidR="00596982">
        <w:rPr>
          <w:rFonts w:cs="Arial"/>
          <w:sz w:val="16"/>
          <w:szCs w:val="16"/>
        </w:rPr>
        <w:t>EGS</w:t>
      </w:r>
      <w:r w:rsidRPr="00015E26">
        <w:rPr>
          <w:rFonts w:cs="Arial"/>
          <w:sz w:val="16"/>
          <w:szCs w:val="16"/>
        </w:rPr>
        <w:t xml:space="preserve"> za intestinalne </w:t>
      </w:r>
      <w:proofErr w:type="spellStart"/>
      <w:r w:rsidRPr="00015E26">
        <w:rPr>
          <w:rFonts w:cs="Arial"/>
          <w:sz w:val="16"/>
          <w:szCs w:val="16"/>
        </w:rPr>
        <w:t>enterokoke</w:t>
      </w:r>
      <w:proofErr w:type="spellEnd"/>
      <w:r w:rsidRPr="00015E26">
        <w:rPr>
          <w:rFonts w:cs="Arial"/>
          <w:sz w:val="16"/>
          <w:szCs w:val="16"/>
        </w:rPr>
        <w:t xml:space="preserve"> in </w:t>
      </w:r>
      <w:proofErr w:type="spellStart"/>
      <w:r w:rsidRPr="00015E26">
        <w:rPr>
          <w:rFonts w:cs="Arial"/>
          <w:i/>
          <w:sz w:val="16"/>
          <w:szCs w:val="16"/>
        </w:rPr>
        <w:t>Escherichia</w:t>
      </w:r>
      <w:proofErr w:type="spellEnd"/>
      <w:r w:rsidRPr="00015E26">
        <w:rPr>
          <w:rFonts w:cs="Arial"/>
          <w:i/>
          <w:sz w:val="16"/>
          <w:szCs w:val="16"/>
        </w:rPr>
        <w:t xml:space="preserve"> coli</w:t>
      </w:r>
      <w:r w:rsidRPr="00015E26">
        <w:rPr>
          <w:rFonts w:cs="Arial"/>
          <w:sz w:val="16"/>
          <w:szCs w:val="16"/>
        </w:rPr>
        <w:t>: 95</w:t>
      </w:r>
      <w:r>
        <w:rPr>
          <w:rFonts w:cs="Arial"/>
          <w:sz w:val="16"/>
          <w:szCs w:val="16"/>
        </w:rPr>
        <w:t> </w:t>
      </w:r>
      <w:r w:rsidRPr="00015E26">
        <w:rPr>
          <w:rFonts w:cs="Arial"/>
          <w:sz w:val="16"/>
          <w:szCs w:val="16"/>
        </w:rPr>
        <w:t xml:space="preserve">% in več rezultatov analiz za </w:t>
      </w:r>
      <w:proofErr w:type="spellStart"/>
      <w:r w:rsidRPr="00015E26">
        <w:rPr>
          <w:rFonts w:cs="Arial"/>
          <w:i/>
          <w:sz w:val="16"/>
          <w:szCs w:val="16"/>
        </w:rPr>
        <w:t>Escherichia</w:t>
      </w:r>
      <w:proofErr w:type="spellEnd"/>
      <w:r w:rsidRPr="00015E26">
        <w:rPr>
          <w:rFonts w:cs="Arial"/>
          <w:i/>
          <w:sz w:val="16"/>
          <w:szCs w:val="16"/>
        </w:rPr>
        <w:t xml:space="preserve"> coli</w:t>
      </w:r>
      <w:r w:rsidRPr="00015E26">
        <w:rPr>
          <w:rFonts w:cs="Arial"/>
          <w:sz w:val="16"/>
          <w:szCs w:val="16"/>
        </w:rPr>
        <w:t xml:space="preserve"> je nižjih od vrednosti 2000/100 ml, manj kot 80</w:t>
      </w:r>
      <w:r>
        <w:rPr>
          <w:rFonts w:cs="Arial"/>
          <w:sz w:val="16"/>
          <w:szCs w:val="16"/>
        </w:rPr>
        <w:t> </w:t>
      </w:r>
      <w:r w:rsidRPr="00015E26">
        <w:rPr>
          <w:rFonts w:cs="Arial"/>
          <w:sz w:val="16"/>
          <w:szCs w:val="16"/>
        </w:rPr>
        <w:t xml:space="preserve">% rezultatov analiz za </w:t>
      </w:r>
      <w:proofErr w:type="spellStart"/>
      <w:r w:rsidRPr="00015E26">
        <w:rPr>
          <w:rFonts w:cs="Arial"/>
          <w:i/>
          <w:sz w:val="16"/>
          <w:szCs w:val="16"/>
        </w:rPr>
        <w:t>Escherichia</w:t>
      </w:r>
      <w:proofErr w:type="spellEnd"/>
      <w:r w:rsidRPr="00015E26">
        <w:rPr>
          <w:rFonts w:cs="Arial"/>
          <w:sz w:val="16"/>
          <w:szCs w:val="16"/>
        </w:rPr>
        <w:t xml:space="preserve"> </w:t>
      </w:r>
      <w:r w:rsidRPr="00015E26">
        <w:rPr>
          <w:rFonts w:cs="Arial"/>
          <w:i/>
          <w:sz w:val="16"/>
          <w:szCs w:val="16"/>
        </w:rPr>
        <w:t>coli</w:t>
      </w:r>
      <w:r w:rsidRPr="00015E26">
        <w:rPr>
          <w:rFonts w:cs="Arial"/>
          <w:sz w:val="16"/>
          <w:szCs w:val="16"/>
        </w:rPr>
        <w:t xml:space="preserve"> je nižjih od vrednosti 100/100 ml ter manj kot 90</w:t>
      </w:r>
      <w:r>
        <w:rPr>
          <w:rFonts w:cs="Arial"/>
          <w:sz w:val="16"/>
          <w:szCs w:val="16"/>
        </w:rPr>
        <w:t> </w:t>
      </w:r>
      <w:r w:rsidRPr="00015E26">
        <w:rPr>
          <w:rFonts w:cs="Arial"/>
          <w:sz w:val="16"/>
          <w:szCs w:val="16"/>
        </w:rPr>
        <w:t xml:space="preserve">% rezultatov za intestinalne </w:t>
      </w:r>
      <w:proofErr w:type="spellStart"/>
      <w:r w:rsidRPr="00015E26">
        <w:rPr>
          <w:rFonts w:cs="Arial"/>
          <w:sz w:val="16"/>
          <w:szCs w:val="16"/>
        </w:rPr>
        <w:t>enterokoke</w:t>
      </w:r>
      <w:proofErr w:type="spellEnd"/>
      <w:r w:rsidRPr="00015E26">
        <w:rPr>
          <w:rFonts w:cs="Arial"/>
          <w:sz w:val="16"/>
          <w:szCs w:val="16"/>
        </w:rPr>
        <w:t xml:space="preserve"> je nižjih od vrednosti 100/100 ml.</w:t>
      </w:r>
    </w:p>
    <w:p w14:paraId="20CCB2FB" w14:textId="77777777" w:rsidR="003515BE" w:rsidRDefault="003515BE" w:rsidP="003515BE">
      <w:pPr>
        <w:spacing w:line="240" w:lineRule="auto"/>
        <w:jc w:val="both"/>
        <w:rPr>
          <w:rFonts w:cs="Arial"/>
          <w:szCs w:val="20"/>
        </w:rPr>
      </w:pPr>
    </w:p>
    <w:p w14:paraId="67FB07D8" w14:textId="6AD367C7" w:rsidR="003515BE" w:rsidRPr="00D451FD" w:rsidRDefault="003515BE" w:rsidP="003E42D6">
      <w:pPr>
        <w:spacing w:line="260" w:lineRule="exact"/>
        <w:jc w:val="both"/>
        <w:rPr>
          <w:rFonts w:cs="Arial"/>
          <w:szCs w:val="20"/>
        </w:rPr>
      </w:pPr>
      <w:r w:rsidRPr="00E65EA9">
        <w:rPr>
          <w:rFonts w:cs="Arial"/>
          <w:szCs w:val="20"/>
        </w:rPr>
        <w:lastRenderedPageBreak/>
        <w:t xml:space="preserve">V obdobju od leta </w:t>
      </w:r>
      <w:r>
        <w:rPr>
          <w:rFonts w:cs="Arial"/>
          <w:szCs w:val="20"/>
        </w:rPr>
        <w:t>2013 do vključno 2021</w:t>
      </w:r>
      <w:r w:rsidRPr="00E65EA9">
        <w:rPr>
          <w:rFonts w:cs="Arial"/>
          <w:szCs w:val="20"/>
        </w:rPr>
        <w:t xml:space="preserve"> se je vrednotenje</w:t>
      </w:r>
      <w:r>
        <w:rPr>
          <w:rFonts w:cs="Arial"/>
          <w:szCs w:val="20"/>
        </w:rPr>
        <w:t xml:space="preserve"> kakovosti KV Kolpa, Primostek</w:t>
      </w:r>
      <w:r w:rsidRPr="00E65EA9">
        <w:rPr>
          <w:rFonts w:cs="Arial"/>
          <w:szCs w:val="20"/>
        </w:rPr>
        <w:t xml:space="preserve"> izvajalo </w:t>
      </w:r>
      <w:r w:rsidR="00596982">
        <w:rPr>
          <w:rFonts w:cs="Arial"/>
          <w:szCs w:val="20"/>
        </w:rPr>
        <w:t xml:space="preserve">v </w:t>
      </w:r>
      <w:r w:rsidRPr="00E65EA9">
        <w:rPr>
          <w:rFonts w:cs="Arial"/>
          <w:szCs w:val="20"/>
        </w:rPr>
        <w:t>sklad</w:t>
      </w:r>
      <w:r w:rsidR="00596982">
        <w:rPr>
          <w:rFonts w:cs="Arial"/>
          <w:szCs w:val="20"/>
        </w:rPr>
        <w:t>u</w:t>
      </w:r>
      <w:r>
        <w:rPr>
          <w:rFonts w:cs="Arial"/>
          <w:szCs w:val="20"/>
        </w:rPr>
        <w:t xml:space="preserve"> z</w:t>
      </w:r>
      <w:r w:rsidRPr="00E65EA9">
        <w:rPr>
          <w:rFonts w:cs="Arial"/>
          <w:szCs w:val="20"/>
        </w:rPr>
        <w:t xml:space="preserve"> </w:t>
      </w:r>
      <w:r w:rsidR="00E64D9D">
        <w:rPr>
          <w:rFonts w:cs="Arial"/>
          <w:szCs w:val="20"/>
        </w:rPr>
        <w:t>U</w:t>
      </w:r>
      <w:r>
        <w:rPr>
          <w:rFonts w:cs="Arial"/>
          <w:szCs w:val="20"/>
        </w:rPr>
        <w:t>redb</w:t>
      </w:r>
      <w:r w:rsidR="00596982">
        <w:rPr>
          <w:rFonts w:cs="Arial"/>
          <w:szCs w:val="20"/>
        </w:rPr>
        <w:t>o</w:t>
      </w:r>
      <w:r w:rsidRPr="00E65EA9">
        <w:rPr>
          <w:rFonts w:cs="Arial"/>
          <w:szCs w:val="20"/>
        </w:rPr>
        <w:t xml:space="preserve"> o </w:t>
      </w:r>
      <w:r>
        <w:rPr>
          <w:rFonts w:cs="Arial"/>
          <w:szCs w:val="20"/>
        </w:rPr>
        <w:t xml:space="preserve">kopalnih vodah. Rezultati vrednotenja kakovosti KV Kolpa, Primostek so pokazali, da je kakovost KV Kolpa, Primostek nihala od odlične, dobre do zadostne. Nakazuje se tudi trend slabšanja kakovosti KV Kolpa, Primostek, saj so slabše ocene pogostejše v zadnjih ocenjevalnih obdobjih. V zadnjem ocenjevalnem obdobju (2018–2021) pa KV Kolpa, Primostek ni več dosegla standardov kakovosti kopalne vode in je razvrščena v </w:t>
      </w:r>
      <w:r w:rsidRPr="00D451FD">
        <w:rPr>
          <w:rFonts w:cs="Arial"/>
          <w:szCs w:val="20"/>
        </w:rPr>
        <w:t xml:space="preserve">kategorijo slabe kakovosti. Rezultati vrednotenja kakovosti </w:t>
      </w:r>
      <w:r>
        <w:rPr>
          <w:rFonts w:cs="Arial"/>
          <w:szCs w:val="20"/>
        </w:rPr>
        <w:t xml:space="preserve">KV Kolpa, Primostek </w:t>
      </w:r>
      <w:r w:rsidRPr="00D451FD">
        <w:rPr>
          <w:rFonts w:cs="Arial"/>
          <w:szCs w:val="20"/>
        </w:rPr>
        <w:t>za obdobje od leta 2013 do vključno 2021 so prikazani v preglednici 3</w:t>
      </w:r>
      <w:r w:rsidR="00596982">
        <w:rPr>
          <w:rFonts w:cs="Arial"/>
          <w:szCs w:val="20"/>
        </w:rPr>
        <w:t xml:space="preserve"> tega programa</w:t>
      </w:r>
      <w:r w:rsidRPr="00D451FD">
        <w:rPr>
          <w:rFonts w:cs="Arial"/>
          <w:szCs w:val="20"/>
        </w:rPr>
        <w:t>. Mejne vrednosti za določitev kakovosti kopalne vode so prikazane v preglednici 4</w:t>
      </w:r>
      <w:r w:rsidR="00596982">
        <w:rPr>
          <w:rFonts w:cs="Arial"/>
          <w:szCs w:val="20"/>
        </w:rPr>
        <w:t xml:space="preserve"> tega programa</w:t>
      </w:r>
      <w:r w:rsidRPr="00D451FD">
        <w:rPr>
          <w:rFonts w:cs="Arial"/>
          <w:szCs w:val="20"/>
        </w:rPr>
        <w:t xml:space="preserve">. </w:t>
      </w:r>
    </w:p>
    <w:p w14:paraId="2468E04F" w14:textId="77777777" w:rsidR="003515BE" w:rsidRPr="00D451FD" w:rsidRDefault="003515BE" w:rsidP="003515BE">
      <w:pPr>
        <w:spacing w:line="240" w:lineRule="auto"/>
        <w:jc w:val="both"/>
        <w:rPr>
          <w:rFonts w:cs="Arial"/>
          <w:szCs w:val="20"/>
        </w:rPr>
      </w:pPr>
    </w:p>
    <w:p w14:paraId="6671ED52" w14:textId="77777777" w:rsidR="003515BE" w:rsidRPr="00D451FD" w:rsidRDefault="003515BE" w:rsidP="003515BE">
      <w:pPr>
        <w:spacing w:line="240" w:lineRule="auto"/>
        <w:jc w:val="both"/>
        <w:rPr>
          <w:rFonts w:cs="Arial"/>
          <w:szCs w:val="20"/>
        </w:rPr>
      </w:pPr>
      <w:r w:rsidRPr="00D451FD">
        <w:rPr>
          <w:rFonts w:cs="Arial"/>
          <w:szCs w:val="20"/>
        </w:rPr>
        <w:t>Preglednica 3: Razvrstitev KV Kolpa, Primostek v obdobju 2013</w:t>
      </w:r>
      <w:r>
        <w:rPr>
          <w:rFonts w:cs="Arial"/>
          <w:szCs w:val="20"/>
        </w:rPr>
        <w:t>–</w:t>
      </w:r>
      <w:r w:rsidRPr="00D451FD">
        <w:rPr>
          <w:rFonts w:cs="Arial"/>
          <w:szCs w:val="20"/>
        </w:rPr>
        <w:t>2021</w:t>
      </w:r>
    </w:p>
    <w:tbl>
      <w:tblPr>
        <w:tblStyle w:val="Tabelasvetlamrea1"/>
        <w:tblW w:w="9214" w:type="dxa"/>
        <w:tblInd w:w="-34" w:type="dxa"/>
        <w:tblLook w:val="01E0" w:firstRow="1" w:lastRow="1" w:firstColumn="1" w:lastColumn="1" w:noHBand="0" w:noVBand="0"/>
      </w:tblPr>
      <w:tblGrid>
        <w:gridCol w:w="1518"/>
        <w:gridCol w:w="882"/>
        <w:gridCol w:w="882"/>
        <w:gridCol w:w="882"/>
        <w:gridCol w:w="884"/>
        <w:gridCol w:w="884"/>
        <w:gridCol w:w="882"/>
        <w:gridCol w:w="884"/>
        <w:gridCol w:w="884"/>
        <w:gridCol w:w="632"/>
      </w:tblGrid>
      <w:tr w:rsidR="003515BE" w:rsidRPr="00D451FD" w14:paraId="7EF61EFE" w14:textId="77777777" w:rsidTr="007C73D3">
        <w:trPr>
          <w:trHeight w:val="354"/>
        </w:trPr>
        <w:tc>
          <w:tcPr>
            <w:tcW w:w="1518" w:type="dxa"/>
            <w:vMerge w:val="restart"/>
            <w:vAlign w:val="center"/>
          </w:tcPr>
          <w:p w14:paraId="3BAA4C97" w14:textId="77777777" w:rsidR="003515BE" w:rsidRPr="00D451FD" w:rsidRDefault="003515BE" w:rsidP="007C73D3">
            <w:pPr>
              <w:jc w:val="center"/>
              <w:rPr>
                <w:rFonts w:ascii="Arial Narrow" w:hAnsi="Arial Narrow"/>
                <w:b/>
                <w:sz w:val="18"/>
                <w:szCs w:val="18"/>
                <w:lang w:eastAsia="sl-SI"/>
              </w:rPr>
            </w:pPr>
            <w:proofErr w:type="spellStart"/>
            <w:r w:rsidRPr="00D451FD">
              <w:rPr>
                <w:rFonts w:ascii="Arial Narrow" w:hAnsi="Arial Narrow"/>
                <w:b/>
                <w:sz w:val="18"/>
                <w:szCs w:val="18"/>
                <w:lang w:eastAsia="sl-SI"/>
              </w:rPr>
              <w:t>Kopalna</w:t>
            </w:r>
            <w:proofErr w:type="spellEnd"/>
            <w:r w:rsidRPr="00D451FD">
              <w:rPr>
                <w:rFonts w:ascii="Arial Narrow" w:hAnsi="Arial Narrow"/>
                <w:b/>
                <w:sz w:val="18"/>
                <w:szCs w:val="18"/>
                <w:lang w:eastAsia="sl-SI"/>
              </w:rPr>
              <w:t xml:space="preserve"> </w:t>
            </w:r>
            <w:proofErr w:type="spellStart"/>
            <w:r w:rsidRPr="00D451FD">
              <w:rPr>
                <w:rFonts w:ascii="Arial Narrow" w:hAnsi="Arial Narrow"/>
                <w:b/>
                <w:sz w:val="18"/>
                <w:szCs w:val="18"/>
                <w:lang w:eastAsia="sl-SI"/>
              </w:rPr>
              <w:t>voda</w:t>
            </w:r>
            <w:proofErr w:type="spellEnd"/>
          </w:p>
        </w:tc>
        <w:tc>
          <w:tcPr>
            <w:tcW w:w="7696" w:type="dxa"/>
            <w:gridSpan w:val="9"/>
            <w:vAlign w:val="center"/>
          </w:tcPr>
          <w:p w14:paraId="0F49029E" w14:textId="77777777" w:rsidR="003515BE" w:rsidRPr="00D451FD" w:rsidRDefault="003515BE" w:rsidP="007C73D3">
            <w:pPr>
              <w:jc w:val="center"/>
              <w:rPr>
                <w:rFonts w:ascii="Arial Narrow" w:hAnsi="Arial Narrow"/>
                <w:b/>
                <w:sz w:val="18"/>
                <w:szCs w:val="18"/>
                <w:lang w:eastAsia="sl-SI"/>
              </w:rPr>
            </w:pPr>
            <w:proofErr w:type="spellStart"/>
            <w:r w:rsidRPr="00D451FD">
              <w:rPr>
                <w:rFonts w:ascii="Arial Narrow" w:hAnsi="Arial Narrow"/>
                <w:b/>
                <w:sz w:val="18"/>
                <w:szCs w:val="18"/>
                <w:lang w:eastAsia="sl-SI"/>
              </w:rPr>
              <w:t>Razvrstitev</w:t>
            </w:r>
            <w:proofErr w:type="spellEnd"/>
            <w:r w:rsidRPr="00D451FD">
              <w:rPr>
                <w:rFonts w:ascii="Arial Narrow" w:hAnsi="Arial Narrow"/>
                <w:b/>
                <w:sz w:val="18"/>
                <w:szCs w:val="18"/>
                <w:lang w:eastAsia="sl-SI"/>
              </w:rPr>
              <w:t xml:space="preserve"> </w:t>
            </w:r>
            <w:proofErr w:type="spellStart"/>
            <w:r w:rsidRPr="00D451FD">
              <w:rPr>
                <w:rFonts w:ascii="Arial Narrow" w:hAnsi="Arial Narrow"/>
                <w:b/>
                <w:sz w:val="18"/>
                <w:szCs w:val="18"/>
                <w:lang w:eastAsia="sl-SI"/>
              </w:rPr>
              <w:t>kopalne</w:t>
            </w:r>
            <w:proofErr w:type="spellEnd"/>
            <w:r w:rsidRPr="00D451FD">
              <w:rPr>
                <w:rFonts w:ascii="Arial Narrow" w:hAnsi="Arial Narrow"/>
                <w:b/>
                <w:sz w:val="18"/>
                <w:szCs w:val="18"/>
                <w:lang w:eastAsia="sl-SI"/>
              </w:rPr>
              <w:t xml:space="preserve"> </w:t>
            </w:r>
            <w:proofErr w:type="spellStart"/>
            <w:r w:rsidRPr="00D451FD">
              <w:rPr>
                <w:rFonts w:ascii="Arial Narrow" w:hAnsi="Arial Narrow"/>
                <w:b/>
                <w:sz w:val="18"/>
                <w:szCs w:val="18"/>
                <w:lang w:eastAsia="sl-SI"/>
              </w:rPr>
              <w:t>vode</w:t>
            </w:r>
            <w:proofErr w:type="spellEnd"/>
          </w:p>
        </w:tc>
      </w:tr>
      <w:tr w:rsidR="003515BE" w:rsidRPr="00D451FD" w14:paraId="0CA6FE1F" w14:textId="77777777" w:rsidTr="007C73D3">
        <w:trPr>
          <w:trHeight w:hRule="exact" w:val="520"/>
        </w:trPr>
        <w:tc>
          <w:tcPr>
            <w:tcW w:w="1518" w:type="dxa"/>
            <w:vMerge/>
            <w:vAlign w:val="center"/>
          </w:tcPr>
          <w:p w14:paraId="430FEDEF" w14:textId="77777777" w:rsidR="003515BE" w:rsidRPr="00D451FD" w:rsidRDefault="003515BE" w:rsidP="007C73D3">
            <w:pPr>
              <w:jc w:val="center"/>
              <w:rPr>
                <w:rFonts w:ascii="Arial Narrow" w:hAnsi="Arial Narrow"/>
                <w:b/>
                <w:sz w:val="18"/>
                <w:szCs w:val="18"/>
                <w:lang w:eastAsia="sl-SI"/>
              </w:rPr>
            </w:pPr>
          </w:p>
        </w:tc>
        <w:tc>
          <w:tcPr>
            <w:tcW w:w="882" w:type="dxa"/>
            <w:vAlign w:val="center"/>
          </w:tcPr>
          <w:p w14:paraId="5527C6CF" w14:textId="77777777" w:rsidR="003515BE" w:rsidRPr="00D451FD" w:rsidRDefault="003515BE" w:rsidP="007C73D3">
            <w:pPr>
              <w:jc w:val="center"/>
              <w:rPr>
                <w:rFonts w:ascii="Arial Narrow" w:hAnsi="Arial Narrow"/>
                <w:b/>
                <w:sz w:val="18"/>
                <w:szCs w:val="18"/>
                <w:lang w:eastAsia="sl-SI"/>
              </w:rPr>
            </w:pPr>
            <w:r w:rsidRPr="00D451FD">
              <w:rPr>
                <w:rFonts w:ascii="Arial Narrow" w:hAnsi="Arial Narrow"/>
                <w:b/>
                <w:sz w:val="18"/>
                <w:szCs w:val="18"/>
                <w:lang w:eastAsia="sl-SI"/>
              </w:rPr>
              <w:t>2010</w:t>
            </w:r>
            <w:r>
              <w:rPr>
                <w:rFonts w:ascii="Arial Narrow" w:hAnsi="Arial Narrow"/>
                <w:b/>
                <w:sz w:val="18"/>
                <w:szCs w:val="18"/>
                <w:lang w:eastAsia="sl-SI"/>
              </w:rPr>
              <w:t>–</w:t>
            </w:r>
            <w:r w:rsidRPr="00D451FD">
              <w:rPr>
                <w:rFonts w:ascii="Arial Narrow" w:hAnsi="Arial Narrow"/>
                <w:b/>
                <w:sz w:val="18"/>
                <w:szCs w:val="18"/>
                <w:lang w:eastAsia="sl-SI"/>
              </w:rPr>
              <w:t>2013</w:t>
            </w:r>
          </w:p>
        </w:tc>
        <w:tc>
          <w:tcPr>
            <w:tcW w:w="882" w:type="dxa"/>
            <w:vAlign w:val="center"/>
          </w:tcPr>
          <w:p w14:paraId="7202DCFF" w14:textId="77777777" w:rsidR="003515BE" w:rsidRPr="00D451FD" w:rsidRDefault="003515BE" w:rsidP="007C73D3">
            <w:pPr>
              <w:jc w:val="center"/>
              <w:rPr>
                <w:rFonts w:ascii="Arial Narrow" w:hAnsi="Arial Narrow"/>
                <w:b/>
                <w:sz w:val="18"/>
                <w:szCs w:val="18"/>
                <w:lang w:eastAsia="sl-SI"/>
              </w:rPr>
            </w:pPr>
            <w:r w:rsidRPr="00D451FD">
              <w:rPr>
                <w:rFonts w:ascii="Arial Narrow" w:hAnsi="Arial Narrow"/>
                <w:b/>
                <w:sz w:val="18"/>
                <w:szCs w:val="18"/>
                <w:lang w:eastAsia="sl-SI"/>
              </w:rPr>
              <w:t>2011</w:t>
            </w:r>
            <w:r>
              <w:rPr>
                <w:rFonts w:ascii="Arial Narrow" w:hAnsi="Arial Narrow"/>
                <w:b/>
                <w:sz w:val="18"/>
                <w:szCs w:val="18"/>
                <w:lang w:eastAsia="sl-SI"/>
              </w:rPr>
              <w:t>–</w:t>
            </w:r>
            <w:r w:rsidRPr="00D451FD">
              <w:rPr>
                <w:rFonts w:ascii="Arial Narrow" w:hAnsi="Arial Narrow"/>
                <w:b/>
                <w:sz w:val="18"/>
                <w:szCs w:val="18"/>
                <w:lang w:eastAsia="sl-SI"/>
              </w:rPr>
              <w:t>2014</w:t>
            </w:r>
          </w:p>
        </w:tc>
        <w:tc>
          <w:tcPr>
            <w:tcW w:w="882" w:type="dxa"/>
            <w:vAlign w:val="center"/>
          </w:tcPr>
          <w:p w14:paraId="72E50EC1" w14:textId="77777777" w:rsidR="003515BE" w:rsidRPr="00D451FD" w:rsidRDefault="003515BE" w:rsidP="007C73D3">
            <w:pPr>
              <w:jc w:val="center"/>
              <w:rPr>
                <w:rFonts w:ascii="Arial Narrow" w:hAnsi="Arial Narrow"/>
                <w:b/>
                <w:sz w:val="18"/>
                <w:szCs w:val="18"/>
                <w:lang w:eastAsia="sl-SI"/>
              </w:rPr>
            </w:pPr>
            <w:r w:rsidRPr="00D451FD">
              <w:rPr>
                <w:rFonts w:ascii="Arial Narrow" w:hAnsi="Arial Narrow"/>
                <w:b/>
                <w:sz w:val="18"/>
                <w:szCs w:val="18"/>
                <w:lang w:eastAsia="sl-SI"/>
              </w:rPr>
              <w:t>2012</w:t>
            </w:r>
            <w:r>
              <w:rPr>
                <w:rFonts w:ascii="Arial Narrow" w:hAnsi="Arial Narrow"/>
                <w:b/>
                <w:sz w:val="18"/>
                <w:szCs w:val="18"/>
                <w:lang w:eastAsia="sl-SI"/>
              </w:rPr>
              <w:t>–</w:t>
            </w:r>
            <w:r w:rsidRPr="00D451FD">
              <w:rPr>
                <w:rFonts w:ascii="Arial Narrow" w:hAnsi="Arial Narrow"/>
                <w:b/>
                <w:sz w:val="18"/>
                <w:szCs w:val="18"/>
                <w:lang w:eastAsia="sl-SI"/>
              </w:rPr>
              <w:t>2015</w:t>
            </w:r>
          </w:p>
        </w:tc>
        <w:tc>
          <w:tcPr>
            <w:tcW w:w="884" w:type="dxa"/>
            <w:vAlign w:val="center"/>
          </w:tcPr>
          <w:p w14:paraId="58740683" w14:textId="77777777" w:rsidR="003515BE" w:rsidRPr="00D451FD" w:rsidRDefault="003515BE" w:rsidP="007C73D3">
            <w:pPr>
              <w:jc w:val="center"/>
              <w:rPr>
                <w:rFonts w:ascii="Arial Narrow" w:hAnsi="Arial Narrow"/>
                <w:b/>
                <w:sz w:val="18"/>
                <w:szCs w:val="18"/>
                <w:lang w:eastAsia="sl-SI"/>
              </w:rPr>
            </w:pPr>
            <w:r w:rsidRPr="00D451FD">
              <w:rPr>
                <w:rFonts w:ascii="Arial Narrow" w:hAnsi="Arial Narrow"/>
                <w:b/>
                <w:sz w:val="18"/>
                <w:szCs w:val="18"/>
                <w:lang w:eastAsia="sl-SI"/>
              </w:rPr>
              <w:t>2013</w:t>
            </w:r>
            <w:r>
              <w:rPr>
                <w:rFonts w:ascii="Arial Narrow" w:hAnsi="Arial Narrow"/>
                <w:b/>
                <w:sz w:val="18"/>
                <w:szCs w:val="18"/>
                <w:lang w:eastAsia="sl-SI"/>
              </w:rPr>
              <w:t>–</w:t>
            </w:r>
            <w:r w:rsidRPr="00D451FD">
              <w:rPr>
                <w:rFonts w:ascii="Arial Narrow" w:hAnsi="Arial Narrow"/>
                <w:b/>
                <w:sz w:val="18"/>
                <w:szCs w:val="18"/>
                <w:lang w:eastAsia="sl-SI"/>
              </w:rPr>
              <w:t>2016</w:t>
            </w:r>
          </w:p>
        </w:tc>
        <w:tc>
          <w:tcPr>
            <w:tcW w:w="884" w:type="dxa"/>
            <w:vAlign w:val="center"/>
          </w:tcPr>
          <w:p w14:paraId="762AA7ED" w14:textId="77777777" w:rsidR="003515BE" w:rsidRPr="00D451FD" w:rsidRDefault="003515BE" w:rsidP="007C73D3">
            <w:pPr>
              <w:jc w:val="center"/>
              <w:rPr>
                <w:rFonts w:ascii="Arial Narrow" w:hAnsi="Arial Narrow"/>
                <w:b/>
                <w:sz w:val="18"/>
                <w:szCs w:val="18"/>
                <w:lang w:eastAsia="sl-SI"/>
              </w:rPr>
            </w:pPr>
            <w:r w:rsidRPr="00D451FD">
              <w:rPr>
                <w:rFonts w:ascii="Arial Narrow" w:hAnsi="Arial Narrow"/>
                <w:b/>
                <w:sz w:val="18"/>
                <w:szCs w:val="18"/>
                <w:lang w:eastAsia="sl-SI"/>
              </w:rPr>
              <w:t>2014</w:t>
            </w:r>
            <w:r>
              <w:rPr>
                <w:rFonts w:ascii="Arial Narrow" w:hAnsi="Arial Narrow"/>
                <w:b/>
                <w:sz w:val="18"/>
                <w:szCs w:val="18"/>
                <w:lang w:eastAsia="sl-SI"/>
              </w:rPr>
              <w:t>–</w:t>
            </w:r>
            <w:r w:rsidRPr="00D451FD">
              <w:rPr>
                <w:rFonts w:ascii="Arial Narrow" w:hAnsi="Arial Narrow"/>
                <w:b/>
                <w:sz w:val="18"/>
                <w:szCs w:val="18"/>
                <w:lang w:eastAsia="sl-SI"/>
              </w:rPr>
              <w:t>2017</w:t>
            </w:r>
          </w:p>
        </w:tc>
        <w:tc>
          <w:tcPr>
            <w:tcW w:w="882" w:type="dxa"/>
            <w:vAlign w:val="center"/>
          </w:tcPr>
          <w:p w14:paraId="5D793538" w14:textId="77777777" w:rsidR="003515BE" w:rsidRPr="00D451FD" w:rsidRDefault="003515BE" w:rsidP="007C73D3">
            <w:pPr>
              <w:jc w:val="center"/>
              <w:rPr>
                <w:rFonts w:ascii="Arial Narrow" w:hAnsi="Arial Narrow"/>
                <w:b/>
                <w:sz w:val="18"/>
                <w:szCs w:val="18"/>
                <w:lang w:eastAsia="sl-SI"/>
              </w:rPr>
            </w:pPr>
            <w:r w:rsidRPr="00D451FD">
              <w:rPr>
                <w:rFonts w:ascii="Arial Narrow" w:hAnsi="Arial Narrow"/>
                <w:b/>
                <w:sz w:val="18"/>
                <w:szCs w:val="18"/>
                <w:lang w:eastAsia="sl-SI"/>
              </w:rPr>
              <w:t>2015</w:t>
            </w:r>
            <w:r>
              <w:rPr>
                <w:rFonts w:ascii="Arial Narrow" w:hAnsi="Arial Narrow"/>
                <w:b/>
                <w:sz w:val="18"/>
                <w:szCs w:val="18"/>
                <w:lang w:eastAsia="sl-SI"/>
              </w:rPr>
              <w:t>–</w:t>
            </w:r>
            <w:r w:rsidRPr="00D451FD">
              <w:rPr>
                <w:rFonts w:ascii="Arial Narrow" w:hAnsi="Arial Narrow"/>
                <w:b/>
                <w:sz w:val="18"/>
                <w:szCs w:val="18"/>
                <w:lang w:eastAsia="sl-SI"/>
              </w:rPr>
              <w:t>2018</w:t>
            </w:r>
          </w:p>
        </w:tc>
        <w:tc>
          <w:tcPr>
            <w:tcW w:w="884" w:type="dxa"/>
            <w:vAlign w:val="center"/>
          </w:tcPr>
          <w:p w14:paraId="0DFB8495" w14:textId="77777777" w:rsidR="003515BE" w:rsidRPr="00D451FD" w:rsidRDefault="003515BE" w:rsidP="007C73D3">
            <w:pPr>
              <w:jc w:val="center"/>
              <w:rPr>
                <w:rFonts w:ascii="Arial Narrow" w:hAnsi="Arial Narrow"/>
                <w:b/>
                <w:sz w:val="18"/>
                <w:szCs w:val="18"/>
                <w:lang w:eastAsia="sl-SI"/>
              </w:rPr>
            </w:pPr>
            <w:r w:rsidRPr="00D451FD">
              <w:rPr>
                <w:rFonts w:ascii="Arial Narrow" w:hAnsi="Arial Narrow"/>
                <w:b/>
                <w:sz w:val="18"/>
                <w:szCs w:val="18"/>
                <w:lang w:eastAsia="sl-SI"/>
              </w:rPr>
              <w:t>2016</w:t>
            </w:r>
            <w:r>
              <w:rPr>
                <w:rFonts w:ascii="Arial Narrow" w:hAnsi="Arial Narrow"/>
                <w:b/>
                <w:sz w:val="18"/>
                <w:szCs w:val="18"/>
                <w:lang w:eastAsia="sl-SI"/>
              </w:rPr>
              <w:t>–</w:t>
            </w:r>
            <w:r w:rsidRPr="00D451FD">
              <w:rPr>
                <w:rFonts w:ascii="Arial Narrow" w:hAnsi="Arial Narrow"/>
                <w:b/>
                <w:sz w:val="18"/>
                <w:szCs w:val="18"/>
                <w:lang w:eastAsia="sl-SI"/>
              </w:rPr>
              <w:t>2019</w:t>
            </w:r>
          </w:p>
        </w:tc>
        <w:tc>
          <w:tcPr>
            <w:tcW w:w="884" w:type="dxa"/>
            <w:vAlign w:val="center"/>
          </w:tcPr>
          <w:p w14:paraId="0519F670" w14:textId="77777777" w:rsidR="003515BE" w:rsidRPr="00D451FD" w:rsidRDefault="003515BE" w:rsidP="007C73D3">
            <w:pPr>
              <w:jc w:val="center"/>
              <w:rPr>
                <w:rFonts w:ascii="Arial Narrow" w:hAnsi="Arial Narrow"/>
                <w:b/>
                <w:sz w:val="18"/>
                <w:szCs w:val="18"/>
                <w:lang w:eastAsia="sl-SI"/>
              </w:rPr>
            </w:pPr>
            <w:r w:rsidRPr="00D451FD">
              <w:rPr>
                <w:rFonts w:ascii="Arial Narrow" w:hAnsi="Arial Narrow"/>
                <w:b/>
                <w:sz w:val="18"/>
                <w:szCs w:val="18"/>
                <w:lang w:eastAsia="sl-SI"/>
              </w:rPr>
              <w:t>2017</w:t>
            </w:r>
            <w:r>
              <w:rPr>
                <w:rFonts w:ascii="Arial Narrow" w:hAnsi="Arial Narrow"/>
                <w:b/>
                <w:sz w:val="18"/>
                <w:szCs w:val="18"/>
                <w:lang w:eastAsia="sl-SI"/>
              </w:rPr>
              <w:t>–</w:t>
            </w:r>
            <w:r w:rsidRPr="00D451FD">
              <w:rPr>
                <w:rFonts w:ascii="Arial Narrow" w:hAnsi="Arial Narrow"/>
                <w:b/>
                <w:sz w:val="18"/>
                <w:szCs w:val="18"/>
                <w:lang w:eastAsia="sl-SI"/>
              </w:rPr>
              <w:t>2020</w:t>
            </w:r>
          </w:p>
        </w:tc>
        <w:tc>
          <w:tcPr>
            <w:tcW w:w="632" w:type="dxa"/>
            <w:vAlign w:val="center"/>
          </w:tcPr>
          <w:p w14:paraId="500FE3E7" w14:textId="77777777" w:rsidR="003515BE" w:rsidRPr="00D451FD" w:rsidRDefault="003515BE" w:rsidP="007C73D3">
            <w:pPr>
              <w:jc w:val="center"/>
              <w:rPr>
                <w:rFonts w:ascii="Arial Narrow" w:hAnsi="Arial Narrow"/>
                <w:b/>
                <w:sz w:val="18"/>
                <w:szCs w:val="18"/>
                <w:lang w:eastAsia="sl-SI"/>
              </w:rPr>
            </w:pPr>
            <w:r w:rsidRPr="00D451FD">
              <w:rPr>
                <w:rFonts w:ascii="Arial Narrow" w:hAnsi="Arial Narrow"/>
                <w:b/>
                <w:sz w:val="18"/>
                <w:szCs w:val="18"/>
                <w:lang w:eastAsia="sl-SI"/>
              </w:rPr>
              <w:t>2018</w:t>
            </w:r>
            <w:r>
              <w:rPr>
                <w:rFonts w:ascii="Arial Narrow" w:hAnsi="Arial Narrow"/>
                <w:b/>
                <w:sz w:val="18"/>
                <w:szCs w:val="18"/>
                <w:lang w:eastAsia="sl-SI"/>
              </w:rPr>
              <w:t>–</w:t>
            </w:r>
            <w:r w:rsidRPr="00D451FD">
              <w:rPr>
                <w:rFonts w:ascii="Arial Narrow" w:hAnsi="Arial Narrow"/>
                <w:b/>
                <w:sz w:val="18"/>
                <w:szCs w:val="18"/>
                <w:lang w:eastAsia="sl-SI"/>
              </w:rPr>
              <w:t>2021</w:t>
            </w:r>
          </w:p>
        </w:tc>
      </w:tr>
      <w:tr w:rsidR="003515BE" w:rsidRPr="00D451FD" w14:paraId="28E53D53" w14:textId="77777777" w:rsidTr="007C73D3">
        <w:trPr>
          <w:trHeight w:hRule="exact" w:val="581"/>
        </w:trPr>
        <w:tc>
          <w:tcPr>
            <w:tcW w:w="1518" w:type="dxa"/>
            <w:vAlign w:val="center"/>
          </w:tcPr>
          <w:p w14:paraId="7D6F9FA2" w14:textId="77777777" w:rsidR="003515BE" w:rsidRPr="00D451FD" w:rsidRDefault="003515BE" w:rsidP="007C73D3">
            <w:pPr>
              <w:jc w:val="center"/>
              <w:rPr>
                <w:rFonts w:ascii="Arial Narrow" w:hAnsi="Arial Narrow" w:cs="Arial"/>
                <w:sz w:val="18"/>
                <w:szCs w:val="18"/>
                <w:lang w:val="en-US"/>
              </w:rPr>
            </w:pPr>
            <w:proofErr w:type="spellStart"/>
            <w:r w:rsidRPr="00D451FD">
              <w:rPr>
                <w:rFonts w:ascii="Arial Narrow" w:hAnsi="Arial Narrow" w:cs="Arial"/>
                <w:sz w:val="18"/>
                <w:szCs w:val="18"/>
                <w:lang w:val="en-US"/>
              </w:rPr>
              <w:t>Kopalno</w:t>
            </w:r>
            <w:proofErr w:type="spellEnd"/>
            <w:r w:rsidRPr="00D451FD">
              <w:rPr>
                <w:rFonts w:ascii="Arial Narrow" w:hAnsi="Arial Narrow" w:cs="Arial"/>
                <w:sz w:val="18"/>
                <w:szCs w:val="18"/>
                <w:lang w:val="en-US"/>
              </w:rPr>
              <w:t xml:space="preserve"> </w:t>
            </w:r>
            <w:proofErr w:type="spellStart"/>
            <w:r w:rsidRPr="00D451FD">
              <w:rPr>
                <w:rFonts w:ascii="Arial Narrow" w:hAnsi="Arial Narrow" w:cs="Arial"/>
                <w:sz w:val="18"/>
                <w:szCs w:val="18"/>
                <w:lang w:val="en-US"/>
              </w:rPr>
              <w:t>območje</w:t>
            </w:r>
            <w:proofErr w:type="spellEnd"/>
            <w:r w:rsidRPr="00B2774A">
              <w:rPr>
                <w:rFonts w:ascii="Arial Narrow" w:hAnsi="Arial Narrow" w:cs="Arial"/>
                <w:sz w:val="18"/>
                <w:szCs w:val="18"/>
              </w:rPr>
              <w:t xml:space="preserve"> </w:t>
            </w:r>
            <w:proofErr w:type="spellStart"/>
            <w:r w:rsidRPr="00B2774A">
              <w:rPr>
                <w:rFonts w:ascii="Arial Narrow" w:hAnsi="Arial Narrow" w:cs="Arial"/>
                <w:sz w:val="18"/>
                <w:szCs w:val="18"/>
              </w:rPr>
              <w:t>Kolpa</w:t>
            </w:r>
            <w:proofErr w:type="spellEnd"/>
            <w:r w:rsidRPr="00D451FD">
              <w:rPr>
                <w:rFonts w:ascii="Arial Narrow" w:hAnsi="Arial Narrow" w:cs="Arial"/>
                <w:sz w:val="18"/>
                <w:szCs w:val="18"/>
                <w:lang w:val="en-US"/>
              </w:rPr>
              <w:t>,</w:t>
            </w:r>
            <w:r w:rsidRPr="00B2774A">
              <w:rPr>
                <w:rFonts w:ascii="Arial Narrow" w:hAnsi="Arial Narrow" w:cs="Arial"/>
                <w:sz w:val="18"/>
                <w:szCs w:val="18"/>
              </w:rPr>
              <w:t xml:space="preserve"> </w:t>
            </w:r>
            <w:proofErr w:type="spellStart"/>
            <w:r w:rsidRPr="00B2774A">
              <w:rPr>
                <w:rFonts w:ascii="Arial Narrow" w:hAnsi="Arial Narrow" w:cs="Arial"/>
                <w:sz w:val="18"/>
                <w:szCs w:val="18"/>
              </w:rPr>
              <w:t>Primostek</w:t>
            </w:r>
            <w:proofErr w:type="spellEnd"/>
          </w:p>
        </w:tc>
        <w:tc>
          <w:tcPr>
            <w:tcW w:w="882" w:type="dxa"/>
            <w:vAlign w:val="center"/>
          </w:tcPr>
          <w:p w14:paraId="3E4C08C8" w14:textId="77777777" w:rsidR="003515BE" w:rsidRPr="00D451FD" w:rsidRDefault="003515BE" w:rsidP="007C73D3">
            <w:pPr>
              <w:jc w:val="center"/>
            </w:pPr>
            <w:proofErr w:type="spellStart"/>
            <w:r w:rsidRPr="00D451FD">
              <w:rPr>
                <w:rFonts w:ascii="Arial Narrow" w:hAnsi="Arial Narrow" w:cs="Arial"/>
                <w:color w:val="0000FF"/>
                <w:sz w:val="16"/>
                <w:szCs w:val="16"/>
              </w:rPr>
              <w:t>odlična</w:t>
            </w:r>
            <w:proofErr w:type="spellEnd"/>
          </w:p>
        </w:tc>
        <w:tc>
          <w:tcPr>
            <w:tcW w:w="882" w:type="dxa"/>
            <w:vAlign w:val="center"/>
          </w:tcPr>
          <w:p w14:paraId="05F9AF1C" w14:textId="77777777" w:rsidR="003515BE" w:rsidRPr="00D451FD" w:rsidRDefault="003515BE" w:rsidP="007C73D3">
            <w:pPr>
              <w:jc w:val="center"/>
            </w:pPr>
            <w:r w:rsidRPr="00D451FD">
              <w:rPr>
                <w:rFonts w:ascii="Arial Narrow" w:hAnsi="Arial Narrow" w:cs="Arial"/>
                <w:color w:val="00B0F0"/>
                <w:sz w:val="16"/>
                <w:szCs w:val="16"/>
              </w:rPr>
              <w:t>dobra</w:t>
            </w:r>
          </w:p>
        </w:tc>
        <w:tc>
          <w:tcPr>
            <w:tcW w:w="882" w:type="dxa"/>
            <w:vAlign w:val="center"/>
          </w:tcPr>
          <w:p w14:paraId="56BF7F77" w14:textId="77777777" w:rsidR="003515BE" w:rsidRPr="00D451FD" w:rsidRDefault="003515BE" w:rsidP="007C73D3">
            <w:pPr>
              <w:jc w:val="center"/>
            </w:pPr>
            <w:r w:rsidRPr="00D451FD">
              <w:rPr>
                <w:rFonts w:ascii="Arial Narrow" w:hAnsi="Arial Narrow" w:cs="Arial"/>
                <w:color w:val="00B0F0"/>
                <w:sz w:val="16"/>
                <w:szCs w:val="16"/>
              </w:rPr>
              <w:t>dobra</w:t>
            </w:r>
          </w:p>
        </w:tc>
        <w:tc>
          <w:tcPr>
            <w:tcW w:w="884" w:type="dxa"/>
            <w:vAlign w:val="center"/>
          </w:tcPr>
          <w:p w14:paraId="0B89DE36" w14:textId="77777777" w:rsidR="003515BE" w:rsidRPr="00D451FD" w:rsidRDefault="003515BE" w:rsidP="007C73D3">
            <w:pPr>
              <w:rPr>
                <w:rFonts w:ascii="Arial Narrow" w:hAnsi="Arial Narrow"/>
                <w:sz w:val="16"/>
                <w:szCs w:val="16"/>
              </w:rPr>
            </w:pPr>
            <w:proofErr w:type="spellStart"/>
            <w:r w:rsidRPr="00D451FD">
              <w:rPr>
                <w:rFonts w:ascii="Arial Narrow" w:hAnsi="Arial Narrow" w:cs="Arial"/>
                <w:color w:val="00B050"/>
                <w:sz w:val="16"/>
                <w:szCs w:val="16"/>
              </w:rPr>
              <w:t>zadostna</w:t>
            </w:r>
            <w:proofErr w:type="spellEnd"/>
            <w:r w:rsidRPr="00D451FD">
              <w:rPr>
                <w:rFonts w:ascii="Arial Narrow" w:hAnsi="Arial Narrow" w:cs="Arial"/>
                <w:color w:val="00B050"/>
                <w:sz w:val="16"/>
                <w:szCs w:val="16"/>
              </w:rPr>
              <w:t xml:space="preserve"> </w:t>
            </w:r>
          </w:p>
        </w:tc>
        <w:tc>
          <w:tcPr>
            <w:tcW w:w="884" w:type="dxa"/>
            <w:vAlign w:val="center"/>
          </w:tcPr>
          <w:p w14:paraId="431E7943" w14:textId="77777777" w:rsidR="003515BE" w:rsidRPr="00D451FD" w:rsidRDefault="003515BE" w:rsidP="007C73D3">
            <w:pPr>
              <w:rPr>
                <w:rFonts w:ascii="Arial Narrow" w:hAnsi="Arial Narrow" w:cs="Arial"/>
                <w:color w:val="00B050"/>
                <w:sz w:val="16"/>
                <w:szCs w:val="16"/>
              </w:rPr>
            </w:pPr>
            <w:proofErr w:type="spellStart"/>
            <w:r w:rsidRPr="00D451FD">
              <w:rPr>
                <w:rFonts w:ascii="Arial Narrow" w:hAnsi="Arial Narrow" w:cs="Arial"/>
                <w:color w:val="00B050"/>
                <w:sz w:val="16"/>
                <w:szCs w:val="16"/>
              </w:rPr>
              <w:t>zadostna</w:t>
            </w:r>
            <w:proofErr w:type="spellEnd"/>
          </w:p>
        </w:tc>
        <w:tc>
          <w:tcPr>
            <w:tcW w:w="882" w:type="dxa"/>
            <w:vAlign w:val="center"/>
          </w:tcPr>
          <w:p w14:paraId="031EC94C" w14:textId="77777777" w:rsidR="003515BE" w:rsidRPr="00D451FD" w:rsidRDefault="003515BE" w:rsidP="007C73D3">
            <w:pPr>
              <w:rPr>
                <w:rFonts w:ascii="Arial Narrow" w:hAnsi="Arial Narrow" w:cs="Arial"/>
                <w:color w:val="00B050"/>
                <w:sz w:val="16"/>
                <w:szCs w:val="16"/>
              </w:rPr>
            </w:pPr>
            <w:r w:rsidRPr="00D451FD">
              <w:rPr>
                <w:rFonts w:ascii="Arial Narrow" w:hAnsi="Arial Narrow" w:cs="Arial"/>
                <w:color w:val="00B0F0"/>
                <w:sz w:val="16"/>
                <w:szCs w:val="16"/>
              </w:rPr>
              <w:t>dobra</w:t>
            </w:r>
          </w:p>
        </w:tc>
        <w:tc>
          <w:tcPr>
            <w:tcW w:w="884" w:type="dxa"/>
            <w:vAlign w:val="center"/>
          </w:tcPr>
          <w:p w14:paraId="4F1D26CD" w14:textId="77777777" w:rsidR="003515BE" w:rsidRPr="00D451FD" w:rsidRDefault="003515BE" w:rsidP="007C73D3">
            <w:pPr>
              <w:rPr>
                <w:rFonts w:ascii="Arial Narrow" w:hAnsi="Arial Narrow" w:cs="Arial"/>
                <w:color w:val="00B0F0"/>
                <w:sz w:val="16"/>
                <w:szCs w:val="16"/>
              </w:rPr>
            </w:pPr>
            <w:proofErr w:type="spellStart"/>
            <w:r w:rsidRPr="00D451FD">
              <w:rPr>
                <w:rFonts w:ascii="Arial Narrow" w:hAnsi="Arial Narrow" w:cs="Arial"/>
                <w:color w:val="00B050"/>
                <w:sz w:val="16"/>
                <w:szCs w:val="16"/>
              </w:rPr>
              <w:t>zadostna</w:t>
            </w:r>
            <w:proofErr w:type="spellEnd"/>
          </w:p>
        </w:tc>
        <w:tc>
          <w:tcPr>
            <w:tcW w:w="884" w:type="dxa"/>
            <w:vAlign w:val="center"/>
          </w:tcPr>
          <w:p w14:paraId="2C66572D" w14:textId="77777777" w:rsidR="003515BE" w:rsidRPr="00D451FD" w:rsidRDefault="003515BE" w:rsidP="007C73D3">
            <w:pPr>
              <w:rPr>
                <w:rFonts w:ascii="Arial Narrow" w:hAnsi="Arial Narrow" w:cs="Arial"/>
                <w:color w:val="00B050"/>
                <w:sz w:val="16"/>
                <w:szCs w:val="16"/>
              </w:rPr>
            </w:pPr>
            <w:proofErr w:type="spellStart"/>
            <w:r w:rsidRPr="00D451FD">
              <w:rPr>
                <w:rFonts w:ascii="Arial Narrow" w:hAnsi="Arial Narrow" w:cs="Arial"/>
                <w:color w:val="00B050"/>
                <w:sz w:val="16"/>
                <w:szCs w:val="16"/>
              </w:rPr>
              <w:t>zadostna</w:t>
            </w:r>
            <w:proofErr w:type="spellEnd"/>
          </w:p>
        </w:tc>
        <w:tc>
          <w:tcPr>
            <w:tcW w:w="632" w:type="dxa"/>
            <w:vAlign w:val="center"/>
          </w:tcPr>
          <w:p w14:paraId="6D2B1583" w14:textId="77777777" w:rsidR="003515BE" w:rsidRPr="00D451FD" w:rsidRDefault="003515BE" w:rsidP="007C73D3">
            <w:pPr>
              <w:rPr>
                <w:rFonts w:ascii="Arial Narrow" w:hAnsi="Arial Narrow" w:cs="Arial"/>
                <w:color w:val="00B050"/>
                <w:sz w:val="16"/>
                <w:szCs w:val="16"/>
              </w:rPr>
            </w:pPr>
            <w:proofErr w:type="spellStart"/>
            <w:r w:rsidRPr="00D451FD">
              <w:rPr>
                <w:rFonts w:ascii="Arial Narrow" w:hAnsi="Arial Narrow" w:cs="Arial"/>
                <w:color w:val="FF0000"/>
                <w:sz w:val="16"/>
                <w:szCs w:val="16"/>
              </w:rPr>
              <w:t>slaba</w:t>
            </w:r>
            <w:proofErr w:type="spellEnd"/>
          </w:p>
        </w:tc>
      </w:tr>
    </w:tbl>
    <w:p w14:paraId="375E2642" w14:textId="77777777" w:rsidR="003F15CC" w:rsidRDefault="003F15CC" w:rsidP="003515BE">
      <w:pPr>
        <w:spacing w:line="240" w:lineRule="auto"/>
        <w:jc w:val="both"/>
        <w:rPr>
          <w:rFonts w:cs="Arial"/>
          <w:color w:val="FF0000"/>
          <w:szCs w:val="20"/>
        </w:rPr>
      </w:pPr>
    </w:p>
    <w:p w14:paraId="11CD4503" w14:textId="77777777" w:rsidR="005E3E66" w:rsidRDefault="005E3E66" w:rsidP="003515BE">
      <w:pPr>
        <w:spacing w:line="240" w:lineRule="auto"/>
        <w:jc w:val="both"/>
        <w:rPr>
          <w:rFonts w:cs="Arial"/>
          <w:color w:val="FF0000"/>
          <w:szCs w:val="20"/>
        </w:rPr>
      </w:pPr>
    </w:p>
    <w:p w14:paraId="374AE7EB" w14:textId="77777777" w:rsidR="003F15CC" w:rsidRPr="00D451FD" w:rsidRDefault="003F15CC" w:rsidP="003515BE">
      <w:pPr>
        <w:spacing w:line="240" w:lineRule="auto"/>
        <w:jc w:val="both"/>
        <w:rPr>
          <w:rFonts w:cs="Arial"/>
          <w:color w:val="FF0000"/>
          <w:szCs w:val="20"/>
        </w:rPr>
      </w:pPr>
    </w:p>
    <w:p w14:paraId="36D2B230" w14:textId="77777777" w:rsidR="003515BE" w:rsidRPr="001C3894" w:rsidRDefault="003515BE" w:rsidP="003515BE">
      <w:pPr>
        <w:spacing w:line="240" w:lineRule="auto"/>
        <w:jc w:val="both"/>
        <w:rPr>
          <w:rFonts w:cs="Arial"/>
          <w:szCs w:val="20"/>
        </w:rPr>
      </w:pPr>
      <w:r w:rsidRPr="00D451FD">
        <w:rPr>
          <w:rFonts w:cs="Arial"/>
          <w:szCs w:val="20"/>
        </w:rPr>
        <w:t>Preglednica 4: Mejne vrednosti</w:t>
      </w:r>
      <w:r w:rsidRPr="001C3894">
        <w:rPr>
          <w:rFonts w:cs="Arial"/>
          <w:szCs w:val="20"/>
        </w:rPr>
        <w:t xml:space="preserve"> za vrednotenje kakovosti kopalnih voda </w:t>
      </w:r>
    </w:p>
    <w:tbl>
      <w:tblPr>
        <w:tblStyle w:val="Tabelasvetlamrea1"/>
        <w:tblW w:w="5000" w:type="pct"/>
        <w:tblLook w:val="01E0" w:firstRow="1" w:lastRow="1" w:firstColumn="1" w:lastColumn="1" w:noHBand="0" w:noVBand="0"/>
      </w:tblPr>
      <w:tblGrid>
        <w:gridCol w:w="1149"/>
        <w:gridCol w:w="912"/>
        <w:gridCol w:w="853"/>
        <w:gridCol w:w="855"/>
        <w:gridCol w:w="853"/>
        <w:gridCol w:w="855"/>
        <w:gridCol w:w="853"/>
        <w:gridCol w:w="855"/>
        <w:gridCol w:w="1303"/>
      </w:tblGrid>
      <w:tr w:rsidR="003515BE" w:rsidRPr="001C3894" w14:paraId="184FFBF0" w14:textId="77777777" w:rsidTr="007C73D3">
        <w:trPr>
          <w:trHeight w:val="284"/>
        </w:trPr>
        <w:tc>
          <w:tcPr>
            <w:tcW w:w="673" w:type="pct"/>
            <w:vMerge w:val="restart"/>
            <w:vAlign w:val="center"/>
          </w:tcPr>
          <w:p w14:paraId="4C0ABCEB" w14:textId="77777777" w:rsidR="003515BE" w:rsidRPr="001C3894" w:rsidRDefault="003515BE" w:rsidP="007C73D3">
            <w:pPr>
              <w:tabs>
                <w:tab w:val="left" w:pos="1418"/>
              </w:tabs>
              <w:jc w:val="center"/>
              <w:rPr>
                <w:rFonts w:ascii="Arial Narrow" w:hAnsi="Arial Narrow" w:cs="Arial"/>
                <w:b/>
                <w:szCs w:val="20"/>
              </w:rPr>
            </w:pPr>
            <w:r w:rsidRPr="001C3894">
              <w:rPr>
                <w:rFonts w:ascii="Arial Narrow" w:hAnsi="Arial Narrow" w:cs="Arial"/>
                <w:b/>
                <w:szCs w:val="20"/>
              </w:rPr>
              <w:t>Parameter</w:t>
            </w:r>
          </w:p>
        </w:tc>
        <w:tc>
          <w:tcPr>
            <w:tcW w:w="538" w:type="pct"/>
            <w:vMerge w:val="restart"/>
            <w:vAlign w:val="center"/>
          </w:tcPr>
          <w:p w14:paraId="52FE6946" w14:textId="77777777" w:rsidR="003515BE" w:rsidRPr="001C3894" w:rsidRDefault="003515BE" w:rsidP="007C73D3">
            <w:pPr>
              <w:tabs>
                <w:tab w:val="left" w:pos="1418"/>
              </w:tabs>
              <w:jc w:val="center"/>
              <w:rPr>
                <w:rFonts w:ascii="Arial Narrow" w:hAnsi="Arial Narrow" w:cs="Arial"/>
                <w:b/>
                <w:szCs w:val="20"/>
              </w:rPr>
            </w:pPr>
            <w:proofErr w:type="spellStart"/>
            <w:r w:rsidRPr="001C3894">
              <w:rPr>
                <w:rFonts w:ascii="Arial Narrow" w:hAnsi="Arial Narrow" w:cs="Arial"/>
                <w:b/>
                <w:szCs w:val="20"/>
              </w:rPr>
              <w:t>Enota</w:t>
            </w:r>
            <w:proofErr w:type="spellEnd"/>
          </w:p>
        </w:tc>
        <w:tc>
          <w:tcPr>
            <w:tcW w:w="1007" w:type="pct"/>
            <w:gridSpan w:val="2"/>
            <w:vAlign w:val="center"/>
          </w:tcPr>
          <w:p w14:paraId="05197D79" w14:textId="77777777" w:rsidR="003515BE" w:rsidRPr="001C3894" w:rsidRDefault="003515BE" w:rsidP="007C73D3">
            <w:pPr>
              <w:tabs>
                <w:tab w:val="left" w:pos="1418"/>
              </w:tabs>
              <w:jc w:val="center"/>
              <w:rPr>
                <w:rFonts w:ascii="Arial Narrow" w:hAnsi="Arial Narrow" w:cs="Arial"/>
                <w:b/>
                <w:szCs w:val="20"/>
              </w:rPr>
            </w:pPr>
            <w:proofErr w:type="spellStart"/>
            <w:r w:rsidRPr="001C3894">
              <w:rPr>
                <w:rFonts w:ascii="Arial Narrow" w:hAnsi="Arial Narrow" w:cs="Arial"/>
                <w:b/>
                <w:szCs w:val="20"/>
              </w:rPr>
              <w:t>Odlična</w:t>
            </w:r>
            <w:proofErr w:type="spellEnd"/>
            <w:r w:rsidRPr="001C3894">
              <w:rPr>
                <w:rFonts w:ascii="Arial Narrow" w:hAnsi="Arial Narrow" w:cs="Arial"/>
                <w:b/>
                <w:szCs w:val="20"/>
              </w:rPr>
              <w:t xml:space="preserve"> </w:t>
            </w:r>
            <w:proofErr w:type="spellStart"/>
            <w:r w:rsidRPr="001C3894">
              <w:rPr>
                <w:rFonts w:ascii="Arial Narrow" w:hAnsi="Arial Narrow" w:cs="Arial"/>
                <w:b/>
                <w:szCs w:val="20"/>
              </w:rPr>
              <w:t>kakovost</w:t>
            </w:r>
            <w:proofErr w:type="spellEnd"/>
          </w:p>
        </w:tc>
        <w:tc>
          <w:tcPr>
            <w:tcW w:w="1007" w:type="pct"/>
            <w:gridSpan w:val="2"/>
            <w:vAlign w:val="center"/>
          </w:tcPr>
          <w:p w14:paraId="3DEF32AB" w14:textId="77777777" w:rsidR="003515BE" w:rsidRPr="001C3894" w:rsidRDefault="003515BE" w:rsidP="007C73D3">
            <w:pPr>
              <w:tabs>
                <w:tab w:val="left" w:pos="1418"/>
              </w:tabs>
              <w:jc w:val="center"/>
              <w:rPr>
                <w:rFonts w:ascii="Arial Narrow" w:hAnsi="Arial Narrow" w:cs="Arial"/>
                <w:b/>
                <w:szCs w:val="20"/>
              </w:rPr>
            </w:pPr>
            <w:r w:rsidRPr="001C3894">
              <w:rPr>
                <w:rFonts w:ascii="Arial Narrow" w:hAnsi="Arial Narrow" w:cs="Arial"/>
                <w:b/>
                <w:szCs w:val="20"/>
              </w:rPr>
              <w:t xml:space="preserve">Dobra </w:t>
            </w:r>
            <w:proofErr w:type="spellStart"/>
            <w:r w:rsidRPr="001C3894">
              <w:rPr>
                <w:rFonts w:ascii="Arial Narrow" w:hAnsi="Arial Narrow" w:cs="Arial"/>
                <w:b/>
                <w:szCs w:val="20"/>
              </w:rPr>
              <w:t>kakovost</w:t>
            </w:r>
            <w:proofErr w:type="spellEnd"/>
          </w:p>
        </w:tc>
        <w:tc>
          <w:tcPr>
            <w:tcW w:w="1007" w:type="pct"/>
            <w:gridSpan w:val="2"/>
            <w:vAlign w:val="center"/>
          </w:tcPr>
          <w:p w14:paraId="1C77AE4D" w14:textId="77777777" w:rsidR="003515BE" w:rsidRPr="001C3894" w:rsidRDefault="003515BE" w:rsidP="007C73D3">
            <w:pPr>
              <w:tabs>
                <w:tab w:val="left" w:pos="1418"/>
              </w:tabs>
              <w:jc w:val="center"/>
              <w:rPr>
                <w:rFonts w:ascii="Arial Narrow" w:hAnsi="Arial Narrow" w:cs="Arial"/>
                <w:b/>
                <w:szCs w:val="20"/>
              </w:rPr>
            </w:pPr>
            <w:proofErr w:type="spellStart"/>
            <w:r w:rsidRPr="001C3894">
              <w:rPr>
                <w:rFonts w:ascii="Arial Narrow" w:hAnsi="Arial Narrow" w:cs="Arial"/>
                <w:b/>
                <w:szCs w:val="20"/>
              </w:rPr>
              <w:t>Zadostna</w:t>
            </w:r>
            <w:proofErr w:type="spellEnd"/>
            <w:r w:rsidRPr="001C3894">
              <w:rPr>
                <w:rFonts w:ascii="Arial Narrow" w:hAnsi="Arial Narrow" w:cs="Arial"/>
                <w:b/>
                <w:szCs w:val="20"/>
              </w:rPr>
              <w:t xml:space="preserve"> </w:t>
            </w:r>
            <w:proofErr w:type="spellStart"/>
            <w:r w:rsidRPr="001C3894">
              <w:rPr>
                <w:rFonts w:ascii="Arial Narrow" w:hAnsi="Arial Narrow" w:cs="Arial"/>
                <w:b/>
                <w:szCs w:val="20"/>
              </w:rPr>
              <w:t>kakovost</w:t>
            </w:r>
            <w:proofErr w:type="spellEnd"/>
          </w:p>
        </w:tc>
        <w:tc>
          <w:tcPr>
            <w:tcW w:w="769" w:type="pct"/>
            <w:vMerge w:val="restart"/>
            <w:vAlign w:val="center"/>
          </w:tcPr>
          <w:p w14:paraId="36669431" w14:textId="77777777" w:rsidR="003515BE" w:rsidRPr="001C3894" w:rsidRDefault="003515BE" w:rsidP="007C73D3">
            <w:pPr>
              <w:tabs>
                <w:tab w:val="left" w:pos="1418"/>
              </w:tabs>
              <w:jc w:val="center"/>
              <w:rPr>
                <w:rFonts w:ascii="Arial Narrow" w:hAnsi="Arial Narrow" w:cs="Arial"/>
                <w:b/>
                <w:szCs w:val="20"/>
              </w:rPr>
            </w:pPr>
            <w:proofErr w:type="spellStart"/>
            <w:r w:rsidRPr="001C3894">
              <w:rPr>
                <w:rFonts w:ascii="Arial Narrow" w:hAnsi="Arial Narrow" w:cs="Arial"/>
                <w:b/>
                <w:szCs w:val="20"/>
              </w:rPr>
              <w:t>Referenčne</w:t>
            </w:r>
            <w:proofErr w:type="spellEnd"/>
            <w:r w:rsidRPr="001C3894">
              <w:rPr>
                <w:rFonts w:ascii="Arial Narrow" w:hAnsi="Arial Narrow" w:cs="Arial"/>
                <w:b/>
                <w:szCs w:val="20"/>
              </w:rPr>
              <w:t xml:space="preserve"> </w:t>
            </w:r>
            <w:proofErr w:type="spellStart"/>
            <w:r w:rsidRPr="001C3894">
              <w:rPr>
                <w:rFonts w:ascii="Arial Narrow" w:hAnsi="Arial Narrow" w:cs="Arial"/>
                <w:b/>
                <w:szCs w:val="20"/>
              </w:rPr>
              <w:t>preskusne</w:t>
            </w:r>
            <w:proofErr w:type="spellEnd"/>
            <w:r w:rsidRPr="001C3894">
              <w:rPr>
                <w:rFonts w:ascii="Arial Narrow" w:hAnsi="Arial Narrow" w:cs="Arial"/>
                <w:b/>
                <w:szCs w:val="20"/>
              </w:rPr>
              <w:t xml:space="preserve"> </w:t>
            </w:r>
            <w:proofErr w:type="spellStart"/>
            <w:r w:rsidRPr="001C3894">
              <w:rPr>
                <w:rFonts w:ascii="Arial Narrow" w:hAnsi="Arial Narrow" w:cs="Arial"/>
                <w:b/>
                <w:szCs w:val="20"/>
              </w:rPr>
              <w:t>metode</w:t>
            </w:r>
            <w:proofErr w:type="spellEnd"/>
          </w:p>
        </w:tc>
      </w:tr>
      <w:tr w:rsidR="003515BE" w:rsidRPr="001C3894" w14:paraId="437578CE" w14:textId="77777777" w:rsidTr="007C73D3">
        <w:trPr>
          <w:trHeight w:val="284"/>
        </w:trPr>
        <w:tc>
          <w:tcPr>
            <w:tcW w:w="673" w:type="pct"/>
            <w:vMerge/>
            <w:vAlign w:val="center"/>
          </w:tcPr>
          <w:p w14:paraId="4F80DB63" w14:textId="77777777" w:rsidR="003515BE" w:rsidRPr="001C3894" w:rsidRDefault="003515BE" w:rsidP="007C73D3">
            <w:pPr>
              <w:tabs>
                <w:tab w:val="left" w:pos="1418"/>
              </w:tabs>
              <w:jc w:val="center"/>
              <w:rPr>
                <w:rFonts w:ascii="Arial Narrow" w:hAnsi="Arial Narrow"/>
                <w:b/>
                <w:szCs w:val="20"/>
              </w:rPr>
            </w:pPr>
          </w:p>
        </w:tc>
        <w:tc>
          <w:tcPr>
            <w:tcW w:w="538" w:type="pct"/>
            <w:vMerge/>
            <w:vAlign w:val="center"/>
          </w:tcPr>
          <w:p w14:paraId="1D6D3D75" w14:textId="77777777" w:rsidR="003515BE" w:rsidRPr="001C3894" w:rsidRDefault="003515BE" w:rsidP="007C73D3">
            <w:pPr>
              <w:tabs>
                <w:tab w:val="left" w:pos="1418"/>
              </w:tabs>
              <w:jc w:val="center"/>
              <w:rPr>
                <w:rFonts w:ascii="Arial Narrow" w:hAnsi="Arial Narrow"/>
                <w:b/>
                <w:szCs w:val="20"/>
              </w:rPr>
            </w:pPr>
          </w:p>
        </w:tc>
        <w:tc>
          <w:tcPr>
            <w:tcW w:w="503" w:type="pct"/>
            <w:vAlign w:val="center"/>
          </w:tcPr>
          <w:p w14:paraId="02DB78D7" w14:textId="77777777" w:rsidR="003515BE" w:rsidRPr="001C3894" w:rsidRDefault="003515BE" w:rsidP="007C73D3">
            <w:pPr>
              <w:tabs>
                <w:tab w:val="left" w:pos="1418"/>
              </w:tabs>
              <w:ind w:left="-210" w:right="-83"/>
              <w:jc w:val="center"/>
              <w:rPr>
                <w:rFonts w:ascii="Arial Narrow" w:hAnsi="Arial Narrow"/>
                <w:b/>
                <w:szCs w:val="20"/>
              </w:rPr>
            </w:pPr>
            <w:proofErr w:type="spellStart"/>
            <w:r w:rsidRPr="001C3894">
              <w:rPr>
                <w:rFonts w:ascii="Arial Narrow" w:hAnsi="Arial Narrow"/>
                <w:b/>
                <w:szCs w:val="20"/>
              </w:rPr>
              <w:t>Celinske</w:t>
            </w:r>
            <w:proofErr w:type="spellEnd"/>
          </w:p>
          <w:p w14:paraId="38B78096" w14:textId="77777777" w:rsidR="003515BE" w:rsidRPr="001C3894" w:rsidRDefault="003515BE" w:rsidP="007C73D3">
            <w:pPr>
              <w:tabs>
                <w:tab w:val="left" w:pos="1418"/>
              </w:tabs>
              <w:ind w:left="-210" w:right="-83"/>
              <w:jc w:val="center"/>
              <w:rPr>
                <w:rFonts w:ascii="Arial Narrow" w:hAnsi="Arial Narrow"/>
                <w:b/>
                <w:szCs w:val="20"/>
              </w:rPr>
            </w:pPr>
            <w:proofErr w:type="spellStart"/>
            <w:r w:rsidRPr="001C3894">
              <w:rPr>
                <w:rFonts w:ascii="Arial Narrow" w:hAnsi="Arial Narrow"/>
                <w:b/>
                <w:szCs w:val="20"/>
              </w:rPr>
              <w:t>vode</w:t>
            </w:r>
            <w:proofErr w:type="spellEnd"/>
          </w:p>
        </w:tc>
        <w:tc>
          <w:tcPr>
            <w:tcW w:w="504" w:type="pct"/>
            <w:vAlign w:val="center"/>
          </w:tcPr>
          <w:p w14:paraId="72CCC1F9" w14:textId="77777777" w:rsidR="003515BE" w:rsidRPr="001C3894" w:rsidRDefault="003515BE" w:rsidP="007C73D3">
            <w:pPr>
              <w:tabs>
                <w:tab w:val="left" w:pos="1418"/>
              </w:tabs>
              <w:jc w:val="center"/>
              <w:rPr>
                <w:rFonts w:ascii="Arial Narrow" w:hAnsi="Arial Narrow"/>
                <w:b/>
                <w:szCs w:val="20"/>
              </w:rPr>
            </w:pPr>
            <w:proofErr w:type="spellStart"/>
            <w:r w:rsidRPr="001C3894">
              <w:rPr>
                <w:rFonts w:ascii="Arial Narrow" w:hAnsi="Arial Narrow"/>
                <w:b/>
                <w:szCs w:val="20"/>
              </w:rPr>
              <w:t>Obalne</w:t>
            </w:r>
            <w:proofErr w:type="spellEnd"/>
            <w:r w:rsidRPr="001C3894">
              <w:rPr>
                <w:rFonts w:ascii="Arial Narrow" w:hAnsi="Arial Narrow"/>
                <w:b/>
                <w:szCs w:val="20"/>
              </w:rPr>
              <w:t xml:space="preserve"> </w:t>
            </w:r>
            <w:proofErr w:type="spellStart"/>
            <w:r w:rsidRPr="001C3894">
              <w:rPr>
                <w:rFonts w:ascii="Arial Narrow" w:hAnsi="Arial Narrow"/>
                <w:b/>
                <w:szCs w:val="20"/>
              </w:rPr>
              <w:t>vode</w:t>
            </w:r>
            <w:proofErr w:type="spellEnd"/>
          </w:p>
        </w:tc>
        <w:tc>
          <w:tcPr>
            <w:tcW w:w="503" w:type="pct"/>
            <w:vAlign w:val="center"/>
          </w:tcPr>
          <w:p w14:paraId="343A693D" w14:textId="77777777" w:rsidR="003515BE" w:rsidRPr="001C3894" w:rsidRDefault="003515BE" w:rsidP="007C73D3">
            <w:pPr>
              <w:tabs>
                <w:tab w:val="left" w:pos="1418"/>
              </w:tabs>
              <w:ind w:left="-210" w:right="-83"/>
              <w:jc w:val="center"/>
              <w:rPr>
                <w:rFonts w:ascii="Arial Narrow" w:hAnsi="Arial Narrow"/>
                <w:b/>
                <w:szCs w:val="20"/>
              </w:rPr>
            </w:pPr>
            <w:proofErr w:type="spellStart"/>
            <w:r w:rsidRPr="001C3894">
              <w:rPr>
                <w:rFonts w:ascii="Arial Narrow" w:hAnsi="Arial Narrow"/>
                <w:b/>
                <w:szCs w:val="20"/>
              </w:rPr>
              <w:t>Celinske</w:t>
            </w:r>
            <w:proofErr w:type="spellEnd"/>
          </w:p>
          <w:p w14:paraId="3FE425B2" w14:textId="77777777" w:rsidR="003515BE" w:rsidRPr="001C3894" w:rsidRDefault="003515BE" w:rsidP="007C73D3">
            <w:pPr>
              <w:tabs>
                <w:tab w:val="left" w:pos="1418"/>
              </w:tabs>
              <w:ind w:left="-210" w:right="-83"/>
              <w:jc w:val="center"/>
              <w:rPr>
                <w:rFonts w:ascii="Arial Narrow" w:hAnsi="Arial Narrow"/>
                <w:b/>
                <w:szCs w:val="20"/>
              </w:rPr>
            </w:pPr>
            <w:proofErr w:type="spellStart"/>
            <w:r w:rsidRPr="001C3894">
              <w:rPr>
                <w:rFonts w:ascii="Arial Narrow" w:hAnsi="Arial Narrow"/>
                <w:b/>
                <w:szCs w:val="20"/>
              </w:rPr>
              <w:t>vode</w:t>
            </w:r>
            <w:proofErr w:type="spellEnd"/>
          </w:p>
        </w:tc>
        <w:tc>
          <w:tcPr>
            <w:tcW w:w="504" w:type="pct"/>
            <w:vAlign w:val="center"/>
          </w:tcPr>
          <w:p w14:paraId="2E870404" w14:textId="77777777" w:rsidR="003515BE" w:rsidRPr="001C3894" w:rsidRDefault="003515BE" w:rsidP="007C73D3">
            <w:pPr>
              <w:tabs>
                <w:tab w:val="left" w:pos="1418"/>
              </w:tabs>
              <w:jc w:val="center"/>
              <w:rPr>
                <w:rFonts w:ascii="Arial Narrow" w:hAnsi="Arial Narrow"/>
                <w:b/>
                <w:szCs w:val="20"/>
              </w:rPr>
            </w:pPr>
            <w:proofErr w:type="spellStart"/>
            <w:r w:rsidRPr="001C3894">
              <w:rPr>
                <w:rFonts w:ascii="Arial Narrow" w:hAnsi="Arial Narrow"/>
                <w:b/>
                <w:szCs w:val="20"/>
              </w:rPr>
              <w:t>Obalne</w:t>
            </w:r>
            <w:proofErr w:type="spellEnd"/>
            <w:r w:rsidRPr="001C3894">
              <w:rPr>
                <w:rFonts w:ascii="Arial Narrow" w:hAnsi="Arial Narrow"/>
                <w:b/>
                <w:szCs w:val="20"/>
              </w:rPr>
              <w:t xml:space="preserve"> </w:t>
            </w:r>
            <w:proofErr w:type="spellStart"/>
            <w:r w:rsidRPr="001C3894">
              <w:rPr>
                <w:rFonts w:ascii="Arial Narrow" w:hAnsi="Arial Narrow"/>
                <w:b/>
                <w:szCs w:val="20"/>
              </w:rPr>
              <w:t>vode</w:t>
            </w:r>
            <w:proofErr w:type="spellEnd"/>
          </w:p>
        </w:tc>
        <w:tc>
          <w:tcPr>
            <w:tcW w:w="503" w:type="pct"/>
            <w:vAlign w:val="center"/>
          </w:tcPr>
          <w:p w14:paraId="0CB1EBF1" w14:textId="77777777" w:rsidR="003515BE" w:rsidRPr="001C3894" w:rsidRDefault="003515BE" w:rsidP="007C73D3">
            <w:pPr>
              <w:tabs>
                <w:tab w:val="left" w:pos="1418"/>
              </w:tabs>
              <w:ind w:left="-210" w:right="-83"/>
              <w:jc w:val="center"/>
              <w:rPr>
                <w:rFonts w:ascii="Arial Narrow" w:hAnsi="Arial Narrow"/>
                <w:b/>
                <w:szCs w:val="20"/>
              </w:rPr>
            </w:pPr>
            <w:proofErr w:type="spellStart"/>
            <w:r w:rsidRPr="001C3894">
              <w:rPr>
                <w:rFonts w:ascii="Arial Narrow" w:hAnsi="Arial Narrow"/>
                <w:b/>
                <w:szCs w:val="20"/>
              </w:rPr>
              <w:t>Celinske</w:t>
            </w:r>
            <w:proofErr w:type="spellEnd"/>
          </w:p>
          <w:p w14:paraId="20B531E7" w14:textId="77777777" w:rsidR="003515BE" w:rsidRPr="001C3894" w:rsidRDefault="003515BE" w:rsidP="007C73D3">
            <w:pPr>
              <w:tabs>
                <w:tab w:val="left" w:pos="1418"/>
              </w:tabs>
              <w:ind w:left="-210" w:right="-83"/>
              <w:jc w:val="center"/>
              <w:rPr>
                <w:rFonts w:ascii="Arial Narrow" w:hAnsi="Arial Narrow"/>
                <w:b/>
                <w:szCs w:val="20"/>
              </w:rPr>
            </w:pPr>
            <w:proofErr w:type="spellStart"/>
            <w:r w:rsidRPr="001C3894">
              <w:rPr>
                <w:rFonts w:ascii="Arial Narrow" w:hAnsi="Arial Narrow"/>
                <w:b/>
                <w:szCs w:val="20"/>
              </w:rPr>
              <w:t>vode</w:t>
            </w:r>
            <w:proofErr w:type="spellEnd"/>
          </w:p>
        </w:tc>
        <w:tc>
          <w:tcPr>
            <w:tcW w:w="504" w:type="pct"/>
            <w:vAlign w:val="center"/>
          </w:tcPr>
          <w:p w14:paraId="62482AFB" w14:textId="77777777" w:rsidR="003515BE" w:rsidRPr="001C3894" w:rsidRDefault="003515BE" w:rsidP="007C73D3">
            <w:pPr>
              <w:tabs>
                <w:tab w:val="left" w:pos="1418"/>
              </w:tabs>
              <w:jc w:val="center"/>
              <w:rPr>
                <w:rFonts w:ascii="Arial Narrow" w:hAnsi="Arial Narrow"/>
                <w:b/>
                <w:szCs w:val="20"/>
              </w:rPr>
            </w:pPr>
            <w:proofErr w:type="spellStart"/>
            <w:r w:rsidRPr="001C3894">
              <w:rPr>
                <w:rFonts w:ascii="Arial Narrow" w:hAnsi="Arial Narrow"/>
                <w:b/>
                <w:szCs w:val="20"/>
              </w:rPr>
              <w:t>Obalne</w:t>
            </w:r>
            <w:proofErr w:type="spellEnd"/>
            <w:r w:rsidRPr="001C3894">
              <w:rPr>
                <w:rFonts w:ascii="Arial Narrow" w:hAnsi="Arial Narrow"/>
                <w:b/>
                <w:szCs w:val="20"/>
              </w:rPr>
              <w:t xml:space="preserve"> </w:t>
            </w:r>
            <w:proofErr w:type="spellStart"/>
            <w:r w:rsidRPr="001C3894">
              <w:rPr>
                <w:rFonts w:ascii="Arial Narrow" w:hAnsi="Arial Narrow"/>
                <w:b/>
                <w:szCs w:val="20"/>
              </w:rPr>
              <w:t>vode</w:t>
            </w:r>
            <w:proofErr w:type="spellEnd"/>
          </w:p>
        </w:tc>
        <w:tc>
          <w:tcPr>
            <w:tcW w:w="769" w:type="pct"/>
            <w:vMerge/>
            <w:vAlign w:val="center"/>
          </w:tcPr>
          <w:p w14:paraId="05A5C4A4" w14:textId="77777777" w:rsidR="003515BE" w:rsidRPr="001C3894" w:rsidRDefault="003515BE" w:rsidP="007C73D3">
            <w:pPr>
              <w:tabs>
                <w:tab w:val="left" w:pos="1418"/>
              </w:tabs>
              <w:ind w:left="176"/>
              <w:jc w:val="center"/>
              <w:rPr>
                <w:rFonts w:ascii="Arial Narrow" w:hAnsi="Arial Narrow"/>
                <w:b/>
                <w:szCs w:val="20"/>
              </w:rPr>
            </w:pPr>
          </w:p>
        </w:tc>
      </w:tr>
      <w:tr w:rsidR="003515BE" w:rsidRPr="001C3894" w14:paraId="05EC9F66" w14:textId="77777777" w:rsidTr="007C73D3">
        <w:trPr>
          <w:trHeight w:val="510"/>
        </w:trPr>
        <w:tc>
          <w:tcPr>
            <w:tcW w:w="673" w:type="pct"/>
            <w:vAlign w:val="center"/>
          </w:tcPr>
          <w:p w14:paraId="0CA85DA4" w14:textId="77777777" w:rsidR="003515BE" w:rsidRPr="001C3894" w:rsidRDefault="003515BE" w:rsidP="007C73D3">
            <w:pPr>
              <w:tabs>
                <w:tab w:val="left" w:pos="1418"/>
              </w:tabs>
              <w:jc w:val="center"/>
              <w:rPr>
                <w:rFonts w:ascii="Arial Narrow" w:hAnsi="Arial Narrow"/>
                <w:szCs w:val="20"/>
              </w:rPr>
            </w:pPr>
            <w:proofErr w:type="spellStart"/>
            <w:r w:rsidRPr="001C3894">
              <w:rPr>
                <w:rFonts w:ascii="Arial Narrow" w:hAnsi="Arial Narrow"/>
                <w:szCs w:val="20"/>
              </w:rPr>
              <w:t>Intestinalni</w:t>
            </w:r>
            <w:proofErr w:type="spellEnd"/>
            <w:r w:rsidRPr="001C3894">
              <w:rPr>
                <w:rFonts w:ascii="Arial Narrow" w:hAnsi="Arial Narrow"/>
                <w:szCs w:val="20"/>
              </w:rPr>
              <w:t xml:space="preserve"> </w:t>
            </w:r>
            <w:proofErr w:type="spellStart"/>
            <w:r w:rsidRPr="001C3894">
              <w:rPr>
                <w:rFonts w:ascii="Arial Narrow" w:hAnsi="Arial Narrow"/>
                <w:szCs w:val="20"/>
              </w:rPr>
              <w:t>enterokoki</w:t>
            </w:r>
            <w:proofErr w:type="spellEnd"/>
          </w:p>
        </w:tc>
        <w:tc>
          <w:tcPr>
            <w:tcW w:w="538" w:type="pct"/>
            <w:vAlign w:val="center"/>
          </w:tcPr>
          <w:p w14:paraId="321D1826" w14:textId="77777777" w:rsidR="003515BE" w:rsidRPr="001C3894" w:rsidRDefault="003515BE" w:rsidP="007C73D3">
            <w:pPr>
              <w:tabs>
                <w:tab w:val="left" w:pos="1418"/>
              </w:tabs>
              <w:jc w:val="center"/>
              <w:rPr>
                <w:rFonts w:ascii="Arial Narrow" w:hAnsi="Arial Narrow"/>
                <w:szCs w:val="20"/>
              </w:rPr>
            </w:pPr>
            <w:proofErr w:type="spellStart"/>
            <w:r w:rsidRPr="001C3894">
              <w:rPr>
                <w:rFonts w:ascii="Arial Narrow" w:hAnsi="Arial Narrow"/>
                <w:szCs w:val="20"/>
              </w:rPr>
              <w:t>cfu</w:t>
            </w:r>
            <w:proofErr w:type="spellEnd"/>
            <w:r w:rsidRPr="001C3894">
              <w:rPr>
                <w:rFonts w:ascii="Arial Narrow" w:hAnsi="Arial Narrow"/>
                <w:szCs w:val="20"/>
              </w:rPr>
              <w:t>/100 ml</w:t>
            </w:r>
          </w:p>
        </w:tc>
        <w:tc>
          <w:tcPr>
            <w:tcW w:w="503" w:type="pct"/>
            <w:vAlign w:val="center"/>
          </w:tcPr>
          <w:p w14:paraId="21342CCB" w14:textId="77777777" w:rsidR="003515BE" w:rsidRPr="001C3894" w:rsidRDefault="003515BE" w:rsidP="007C73D3">
            <w:pPr>
              <w:tabs>
                <w:tab w:val="left" w:pos="1418"/>
              </w:tabs>
              <w:jc w:val="center"/>
              <w:rPr>
                <w:rFonts w:ascii="Arial Narrow" w:hAnsi="Arial Narrow"/>
                <w:szCs w:val="20"/>
              </w:rPr>
            </w:pPr>
            <w:r w:rsidRPr="001C3894">
              <w:rPr>
                <w:rFonts w:ascii="Arial Narrow" w:hAnsi="Arial Narrow"/>
                <w:szCs w:val="20"/>
              </w:rPr>
              <w:t>200*</w:t>
            </w:r>
          </w:p>
        </w:tc>
        <w:tc>
          <w:tcPr>
            <w:tcW w:w="504" w:type="pct"/>
            <w:vAlign w:val="center"/>
          </w:tcPr>
          <w:p w14:paraId="69A72A0E" w14:textId="77777777" w:rsidR="003515BE" w:rsidRPr="001C3894" w:rsidRDefault="003515BE" w:rsidP="007C73D3">
            <w:pPr>
              <w:tabs>
                <w:tab w:val="left" w:pos="1418"/>
              </w:tabs>
              <w:jc w:val="center"/>
              <w:rPr>
                <w:rFonts w:ascii="Arial Narrow" w:hAnsi="Arial Narrow"/>
                <w:szCs w:val="20"/>
              </w:rPr>
            </w:pPr>
            <w:r w:rsidRPr="001C3894">
              <w:rPr>
                <w:rFonts w:ascii="Arial Narrow" w:hAnsi="Arial Narrow"/>
                <w:szCs w:val="20"/>
              </w:rPr>
              <w:t>100*</w:t>
            </w:r>
          </w:p>
        </w:tc>
        <w:tc>
          <w:tcPr>
            <w:tcW w:w="503" w:type="pct"/>
            <w:vAlign w:val="center"/>
          </w:tcPr>
          <w:p w14:paraId="4D0551C6" w14:textId="77777777" w:rsidR="003515BE" w:rsidRPr="001C3894" w:rsidRDefault="003515BE" w:rsidP="007C73D3">
            <w:pPr>
              <w:tabs>
                <w:tab w:val="left" w:pos="1418"/>
              </w:tabs>
              <w:jc w:val="center"/>
              <w:rPr>
                <w:rFonts w:ascii="Arial Narrow" w:hAnsi="Arial Narrow"/>
                <w:szCs w:val="20"/>
              </w:rPr>
            </w:pPr>
            <w:r w:rsidRPr="001C3894">
              <w:rPr>
                <w:rFonts w:ascii="Arial Narrow" w:hAnsi="Arial Narrow"/>
                <w:szCs w:val="20"/>
              </w:rPr>
              <w:t>400*</w:t>
            </w:r>
          </w:p>
        </w:tc>
        <w:tc>
          <w:tcPr>
            <w:tcW w:w="504" w:type="pct"/>
            <w:vAlign w:val="center"/>
          </w:tcPr>
          <w:p w14:paraId="601EE7FA" w14:textId="77777777" w:rsidR="003515BE" w:rsidRPr="001C3894" w:rsidRDefault="003515BE" w:rsidP="007C73D3">
            <w:pPr>
              <w:tabs>
                <w:tab w:val="left" w:pos="1418"/>
              </w:tabs>
              <w:jc w:val="center"/>
              <w:rPr>
                <w:rFonts w:ascii="Arial Narrow" w:hAnsi="Arial Narrow"/>
                <w:szCs w:val="20"/>
              </w:rPr>
            </w:pPr>
            <w:r w:rsidRPr="001C3894">
              <w:rPr>
                <w:rFonts w:ascii="Arial Narrow" w:hAnsi="Arial Narrow"/>
                <w:szCs w:val="20"/>
              </w:rPr>
              <w:t>200*</w:t>
            </w:r>
          </w:p>
        </w:tc>
        <w:tc>
          <w:tcPr>
            <w:tcW w:w="503" w:type="pct"/>
            <w:vAlign w:val="center"/>
          </w:tcPr>
          <w:p w14:paraId="1CB653DD" w14:textId="77777777" w:rsidR="003515BE" w:rsidRPr="001C3894" w:rsidRDefault="003515BE" w:rsidP="007C73D3">
            <w:pPr>
              <w:tabs>
                <w:tab w:val="left" w:pos="1418"/>
              </w:tabs>
              <w:jc w:val="center"/>
              <w:rPr>
                <w:rFonts w:ascii="Arial Narrow" w:hAnsi="Arial Narrow"/>
                <w:szCs w:val="20"/>
              </w:rPr>
            </w:pPr>
            <w:r w:rsidRPr="001C3894">
              <w:rPr>
                <w:rFonts w:ascii="Arial Narrow" w:hAnsi="Arial Narrow"/>
                <w:szCs w:val="20"/>
              </w:rPr>
              <w:t>330**</w:t>
            </w:r>
          </w:p>
        </w:tc>
        <w:tc>
          <w:tcPr>
            <w:tcW w:w="504" w:type="pct"/>
            <w:vAlign w:val="center"/>
          </w:tcPr>
          <w:p w14:paraId="19BC0A4C" w14:textId="77777777" w:rsidR="003515BE" w:rsidRPr="001C3894" w:rsidRDefault="003515BE" w:rsidP="007C73D3">
            <w:pPr>
              <w:tabs>
                <w:tab w:val="left" w:pos="1418"/>
              </w:tabs>
              <w:jc w:val="center"/>
              <w:rPr>
                <w:rFonts w:ascii="Arial Narrow" w:hAnsi="Arial Narrow"/>
                <w:szCs w:val="20"/>
              </w:rPr>
            </w:pPr>
            <w:r w:rsidRPr="001C3894">
              <w:rPr>
                <w:rFonts w:ascii="Arial Narrow" w:hAnsi="Arial Narrow"/>
                <w:szCs w:val="20"/>
              </w:rPr>
              <w:t>185**</w:t>
            </w:r>
          </w:p>
        </w:tc>
        <w:tc>
          <w:tcPr>
            <w:tcW w:w="769" w:type="pct"/>
            <w:vAlign w:val="center"/>
          </w:tcPr>
          <w:p w14:paraId="5DE3C43F" w14:textId="77777777" w:rsidR="003515BE" w:rsidRPr="001C3894" w:rsidRDefault="003515BE" w:rsidP="007C73D3">
            <w:pPr>
              <w:tabs>
                <w:tab w:val="left" w:pos="1418"/>
              </w:tabs>
              <w:jc w:val="center"/>
              <w:rPr>
                <w:rFonts w:ascii="Arial Narrow" w:hAnsi="Arial Narrow"/>
                <w:szCs w:val="20"/>
              </w:rPr>
            </w:pPr>
            <w:r w:rsidRPr="001C3894">
              <w:rPr>
                <w:rFonts w:ascii="Arial Narrow" w:hAnsi="Arial Narrow"/>
                <w:szCs w:val="20"/>
              </w:rPr>
              <w:t xml:space="preserve">ISO 7899-1 </w:t>
            </w:r>
            <w:proofErr w:type="spellStart"/>
            <w:r w:rsidRPr="001C3894">
              <w:rPr>
                <w:rFonts w:ascii="Arial Narrow" w:hAnsi="Arial Narrow"/>
                <w:szCs w:val="20"/>
              </w:rPr>
              <w:t>ali</w:t>
            </w:r>
            <w:proofErr w:type="spellEnd"/>
            <w:r w:rsidRPr="001C3894">
              <w:rPr>
                <w:rFonts w:ascii="Arial Narrow" w:hAnsi="Arial Narrow"/>
                <w:szCs w:val="20"/>
              </w:rPr>
              <w:t xml:space="preserve"> ISO 7899-2</w:t>
            </w:r>
          </w:p>
        </w:tc>
      </w:tr>
      <w:tr w:rsidR="003515BE" w:rsidRPr="00916FAB" w14:paraId="15FFA8C1" w14:textId="77777777" w:rsidTr="007C73D3">
        <w:trPr>
          <w:trHeight w:val="510"/>
        </w:trPr>
        <w:tc>
          <w:tcPr>
            <w:tcW w:w="673" w:type="pct"/>
            <w:vAlign w:val="center"/>
          </w:tcPr>
          <w:p w14:paraId="61ABBEDB" w14:textId="77777777" w:rsidR="003515BE" w:rsidRPr="001C3894" w:rsidRDefault="003515BE" w:rsidP="007C73D3">
            <w:pPr>
              <w:tabs>
                <w:tab w:val="left" w:pos="1418"/>
              </w:tabs>
              <w:jc w:val="center"/>
              <w:rPr>
                <w:rFonts w:ascii="Arial Narrow" w:hAnsi="Arial Narrow"/>
                <w:i/>
                <w:szCs w:val="20"/>
              </w:rPr>
            </w:pPr>
            <w:r w:rsidRPr="001C3894">
              <w:rPr>
                <w:rFonts w:ascii="Arial Narrow" w:hAnsi="Arial Narrow"/>
                <w:i/>
                <w:szCs w:val="20"/>
              </w:rPr>
              <w:t>Escherichia coli</w:t>
            </w:r>
          </w:p>
        </w:tc>
        <w:tc>
          <w:tcPr>
            <w:tcW w:w="538" w:type="pct"/>
            <w:vAlign w:val="center"/>
          </w:tcPr>
          <w:p w14:paraId="14C5B73F" w14:textId="77777777" w:rsidR="003515BE" w:rsidRPr="001C3894" w:rsidRDefault="003515BE" w:rsidP="007C73D3">
            <w:pPr>
              <w:tabs>
                <w:tab w:val="left" w:pos="1418"/>
              </w:tabs>
              <w:jc w:val="center"/>
              <w:rPr>
                <w:rFonts w:ascii="Arial Narrow" w:hAnsi="Arial Narrow"/>
                <w:szCs w:val="20"/>
              </w:rPr>
            </w:pPr>
            <w:proofErr w:type="spellStart"/>
            <w:r w:rsidRPr="001C3894">
              <w:rPr>
                <w:rFonts w:ascii="Arial Narrow" w:hAnsi="Arial Narrow"/>
                <w:szCs w:val="20"/>
              </w:rPr>
              <w:t>cfu</w:t>
            </w:r>
            <w:proofErr w:type="spellEnd"/>
            <w:r w:rsidRPr="001C3894">
              <w:rPr>
                <w:rFonts w:ascii="Arial Narrow" w:hAnsi="Arial Narrow"/>
                <w:szCs w:val="20"/>
              </w:rPr>
              <w:t>/100 ml</w:t>
            </w:r>
          </w:p>
        </w:tc>
        <w:tc>
          <w:tcPr>
            <w:tcW w:w="503" w:type="pct"/>
            <w:vAlign w:val="center"/>
          </w:tcPr>
          <w:p w14:paraId="00139DA5" w14:textId="77777777" w:rsidR="003515BE" w:rsidRPr="001C3894" w:rsidRDefault="003515BE" w:rsidP="007C73D3">
            <w:pPr>
              <w:tabs>
                <w:tab w:val="left" w:pos="1418"/>
              </w:tabs>
              <w:jc w:val="center"/>
              <w:rPr>
                <w:rFonts w:ascii="Arial Narrow" w:hAnsi="Arial Narrow"/>
                <w:szCs w:val="20"/>
              </w:rPr>
            </w:pPr>
            <w:r w:rsidRPr="001C3894">
              <w:rPr>
                <w:rFonts w:ascii="Arial Narrow" w:hAnsi="Arial Narrow"/>
                <w:szCs w:val="20"/>
              </w:rPr>
              <w:t>500*</w:t>
            </w:r>
          </w:p>
        </w:tc>
        <w:tc>
          <w:tcPr>
            <w:tcW w:w="504" w:type="pct"/>
            <w:vAlign w:val="center"/>
          </w:tcPr>
          <w:p w14:paraId="0B93676F" w14:textId="77777777" w:rsidR="003515BE" w:rsidRPr="001C3894" w:rsidRDefault="003515BE" w:rsidP="007C73D3">
            <w:pPr>
              <w:tabs>
                <w:tab w:val="left" w:pos="1418"/>
              </w:tabs>
              <w:jc w:val="center"/>
              <w:rPr>
                <w:rFonts w:ascii="Arial Narrow" w:hAnsi="Arial Narrow"/>
                <w:szCs w:val="20"/>
              </w:rPr>
            </w:pPr>
            <w:r w:rsidRPr="001C3894">
              <w:rPr>
                <w:rFonts w:ascii="Arial Narrow" w:hAnsi="Arial Narrow"/>
                <w:szCs w:val="20"/>
              </w:rPr>
              <w:t>250*</w:t>
            </w:r>
          </w:p>
        </w:tc>
        <w:tc>
          <w:tcPr>
            <w:tcW w:w="503" w:type="pct"/>
            <w:vAlign w:val="center"/>
          </w:tcPr>
          <w:p w14:paraId="30F3D269" w14:textId="77777777" w:rsidR="003515BE" w:rsidRPr="001C3894" w:rsidRDefault="003515BE" w:rsidP="007C73D3">
            <w:pPr>
              <w:tabs>
                <w:tab w:val="left" w:pos="1418"/>
              </w:tabs>
              <w:jc w:val="center"/>
              <w:rPr>
                <w:rFonts w:ascii="Arial Narrow" w:hAnsi="Arial Narrow"/>
                <w:szCs w:val="20"/>
              </w:rPr>
            </w:pPr>
            <w:r w:rsidRPr="001C3894">
              <w:rPr>
                <w:rFonts w:ascii="Arial Narrow" w:hAnsi="Arial Narrow"/>
                <w:szCs w:val="20"/>
              </w:rPr>
              <w:t>1.000*</w:t>
            </w:r>
          </w:p>
        </w:tc>
        <w:tc>
          <w:tcPr>
            <w:tcW w:w="504" w:type="pct"/>
            <w:vAlign w:val="center"/>
          </w:tcPr>
          <w:p w14:paraId="14DBD969" w14:textId="77777777" w:rsidR="003515BE" w:rsidRPr="001C3894" w:rsidRDefault="003515BE" w:rsidP="007C73D3">
            <w:pPr>
              <w:tabs>
                <w:tab w:val="left" w:pos="1418"/>
              </w:tabs>
              <w:jc w:val="center"/>
              <w:rPr>
                <w:rFonts w:ascii="Arial Narrow" w:hAnsi="Arial Narrow"/>
                <w:szCs w:val="20"/>
              </w:rPr>
            </w:pPr>
            <w:r w:rsidRPr="001C3894">
              <w:rPr>
                <w:rFonts w:ascii="Arial Narrow" w:hAnsi="Arial Narrow"/>
                <w:szCs w:val="20"/>
              </w:rPr>
              <w:t>500*</w:t>
            </w:r>
          </w:p>
        </w:tc>
        <w:tc>
          <w:tcPr>
            <w:tcW w:w="503" w:type="pct"/>
            <w:vAlign w:val="center"/>
          </w:tcPr>
          <w:p w14:paraId="51305B8C" w14:textId="77777777" w:rsidR="003515BE" w:rsidRPr="001C3894" w:rsidRDefault="003515BE" w:rsidP="007C73D3">
            <w:pPr>
              <w:tabs>
                <w:tab w:val="left" w:pos="1418"/>
              </w:tabs>
              <w:jc w:val="center"/>
              <w:rPr>
                <w:rFonts w:ascii="Arial Narrow" w:hAnsi="Arial Narrow"/>
                <w:szCs w:val="20"/>
              </w:rPr>
            </w:pPr>
            <w:r w:rsidRPr="001C3894">
              <w:rPr>
                <w:rFonts w:ascii="Arial Narrow" w:hAnsi="Arial Narrow"/>
                <w:szCs w:val="20"/>
              </w:rPr>
              <w:t>900**</w:t>
            </w:r>
          </w:p>
        </w:tc>
        <w:tc>
          <w:tcPr>
            <w:tcW w:w="504" w:type="pct"/>
            <w:vAlign w:val="center"/>
          </w:tcPr>
          <w:p w14:paraId="4734F1DC" w14:textId="77777777" w:rsidR="003515BE" w:rsidRPr="001C3894" w:rsidRDefault="003515BE" w:rsidP="007C73D3">
            <w:pPr>
              <w:tabs>
                <w:tab w:val="left" w:pos="1418"/>
              </w:tabs>
              <w:jc w:val="center"/>
              <w:rPr>
                <w:rFonts w:ascii="Arial Narrow" w:hAnsi="Arial Narrow"/>
                <w:szCs w:val="20"/>
              </w:rPr>
            </w:pPr>
            <w:r w:rsidRPr="001C3894">
              <w:rPr>
                <w:rFonts w:ascii="Arial Narrow" w:hAnsi="Arial Narrow"/>
                <w:szCs w:val="20"/>
              </w:rPr>
              <w:t>500**</w:t>
            </w:r>
          </w:p>
        </w:tc>
        <w:tc>
          <w:tcPr>
            <w:tcW w:w="769" w:type="pct"/>
            <w:vAlign w:val="center"/>
          </w:tcPr>
          <w:p w14:paraId="552F6341" w14:textId="77777777" w:rsidR="003515BE" w:rsidRPr="001C3894" w:rsidRDefault="003515BE" w:rsidP="007C73D3">
            <w:pPr>
              <w:tabs>
                <w:tab w:val="left" w:pos="1418"/>
              </w:tabs>
              <w:jc w:val="center"/>
              <w:rPr>
                <w:rFonts w:ascii="Arial Narrow" w:hAnsi="Arial Narrow"/>
                <w:szCs w:val="20"/>
              </w:rPr>
            </w:pPr>
            <w:r w:rsidRPr="001C3894">
              <w:rPr>
                <w:rFonts w:ascii="Arial Narrow" w:hAnsi="Arial Narrow"/>
                <w:szCs w:val="20"/>
              </w:rPr>
              <w:t xml:space="preserve">ISO 9308-3 </w:t>
            </w:r>
            <w:proofErr w:type="spellStart"/>
            <w:r w:rsidRPr="001C3894">
              <w:rPr>
                <w:rFonts w:ascii="Arial Narrow" w:hAnsi="Arial Narrow"/>
                <w:szCs w:val="20"/>
              </w:rPr>
              <w:t>ali</w:t>
            </w:r>
            <w:proofErr w:type="spellEnd"/>
            <w:r w:rsidRPr="001C3894">
              <w:rPr>
                <w:rFonts w:ascii="Arial Narrow" w:hAnsi="Arial Narrow"/>
                <w:szCs w:val="20"/>
              </w:rPr>
              <w:t xml:space="preserve"> ISO 9308-1</w:t>
            </w:r>
          </w:p>
        </w:tc>
      </w:tr>
    </w:tbl>
    <w:p w14:paraId="0BF9BC6C" w14:textId="77777777" w:rsidR="003515BE" w:rsidRPr="001C3894" w:rsidRDefault="003515BE" w:rsidP="008336AB">
      <w:pPr>
        <w:pStyle w:val="LegendaArialNarrow9ptPred6pt"/>
        <w:spacing w:before="0" w:line="260" w:lineRule="exact"/>
        <w:rPr>
          <w:rFonts w:ascii="Arial" w:hAnsi="Arial" w:cs="Arial"/>
          <w:sz w:val="16"/>
          <w:szCs w:val="16"/>
        </w:rPr>
      </w:pPr>
      <w:r w:rsidRPr="001C3894">
        <w:rPr>
          <w:rFonts w:ascii="Arial" w:hAnsi="Arial" w:cs="Arial"/>
          <w:sz w:val="16"/>
          <w:szCs w:val="16"/>
        </w:rPr>
        <w:t xml:space="preserve">Legenda: </w:t>
      </w:r>
    </w:p>
    <w:p w14:paraId="06BE3994" w14:textId="77777777" w:rsidR="003515BE" w:rsidRPr="001C3894" w:rsidRDefault="003515BE" w:rsidP="008336AB">
      <w:pPr>
        <w:pStyle w:val="LegendaArialNarrow9ptPred6pt"/>
        <w:spacing w:before="0" w:line="260" w:lineRule="exact"/>
        <w:rPr>
          <w:rFonts w:ascii="Arial" w:hAnsi="Arial" w:cs="Arial"/>
          <w:sz w:val="16"/>
          <w:szCs w:val="16"/>
        </w:rPr>
      </w:pPr>
      <w:r w:rsidRPr="001C3894">
        <w:rPr>
          <w:rFonts w:ascii="Arial" w:hAnsi="Arial" w:cs="Arial"/>
          <w:sz w:val="16"/>
          <w:szCs w:val="16"/>
        </w:rPr>
        <w:t xml:space="preserve">* na podlagi vrednotenja 95-ega </w:t>
      </w:r>
      <w:proofErr w:type="spellStart"/>
      <w:r w:rsidRPr="001C3894">
        <w:rPr>
          <w:rFonts w:ascii="Arial" w:hAnsi="Arial" w:cs="Arial"/>
          <w:sz w:val="16"/>
          <w:szCs w:val="16"/>
        </w:rPr>
        <w:t>percentila</w:t>
      </w:r>
      <w:proofErr w:type="spellEnd"/>
      <w:r w:rsidRPr="001C3894">
        <w:rPr>
          <w:rFonts w:ascii="Arial" w:hAnsi="Arial" w:cs="Arial"/>
          <w:sz w:val="16"/>
          <w:szCs w:val="16"/>
        </w:rPr>
        <w:t xml:space="preserve"> </w:t>
      </w:r>
    </w:p>
    <w:p w14:paraId="4AB39B09" w14:textId="77777777" w:rsidR="003515BE" w:rsidRPr="001C3894" w:rsidRDefault="003515BE" w:rsidP="008336AB">
      <w:pPr>
        <w:pStyle w:val="LegendaArialNarrow9ptPred6pt"/>
        <w:spacing w:before="0" w:line="260" w:lineRule="exact"/>
        <w:rPr>
          <w:rFonts w:ascii="Arial" w:hAnsi="Arial" w:cs="Arial"/>
          <w:sz w:val="16"/>
          <w:szCs w:val="16"/>
        </w:rPr>
      </w:pPr>
      <w:r w:rsidRPr="001C3894">
        <w:rPr>
          <w:rFonts w:ascii="Arial" w:hAnsi="Arial" w:cs="Arial"/>
          <w:sz w:val="16"/>
          <w:szCs w:val="16"/>
        </w:rPr>
        <w:t xml:space="preserve">** na podlagi vrednotenja 90-ega </w:t>
      </w:r>
      <w:proofErr w:type="spellStart"/>
      <w:r w:rsidRPr="001C3894">
        <w:rPr>
          <w:rFonts w:ascii="Arial" w:hAnsi="Arial" w:cs="Arial"/>
          <w:sz w:val="16"/>
          <w:szCs w:val="16"/>
        </w:rPr>
        <w:t>percentila</w:t>
      </w:r>
      <w:proofErr w:type="spellEnd"/>
    </w:p>
    <w:p w14:paraId="674F91EB" w14:textId="77777777" w:rsidR="003515BE" w:rsidRDefault="003515BE" w:rsidP="003515BE">
      <w:pPr>
        <w:spacing w:line="240" w:lineRule="auto"/>
        <w:jc w:val="both"/>
        <w:rPr>
          <w:rFonts w:cs="Arial"/>
          <w:color w:val="FF0000"/>
          <w:szCs w:val="20"/>
        </w:rPr>
      </w:pPr>
    </w:p>
    <w:p w14:paraId="729DC28E" w14:textId="157A335A" w:rsidR="003515BE" w:rsidRDefault="003515BE" w:rsidP="003E42D6">
      <w:pPr>
        <w:spacing w:line="260" w:lineRule="exact"/>
        <w:jc w:val="both"/>
        <w:rPr>
          <w:rFonts w:cs="Arial"/>
          <w:szCs w:val="20"/>
        </w:rPr>
      </w:pPr>
      <w:r w:rsidRPr="001C3894">
        <w:rPr>
          <w:rFonts w:cs="Arial"/>
          <w:szCs w:val="20"/>
        </w:rPr>
        <w:t>Analiza prisotnosti mikrobiološki</w:t>
      </w:r>
      <w:r>
        <w:rPr>
          <w:rFonts w:cs="Arial"/>
          <w:szCs w:val="20"/>
        </w:rPr>
        <w:t>h</w:t>
      </w:r>
      <w:r w:rsidRPr="001C3894">
        <w:rPr>
          <w:rFonts w:cs="Arial"/>
          <w:szCs w:val="20"/>
        </w:rPr>
        <w:t xml:space="preserve"> parametrov</w:t>
      </w:r>
      <w:r>
        <w:rPr>
          <w:rFonts w:cs="Arial"/>
          <w:szCs w:val="20"/>
        </w:rPr>
        <w:t>,</w:t>
      </w:r>
      <w:r w:rsidRPr="001C3894">
        <w:rPr>
          <w:rFonts w:cs="Arial"/>
          <w:szCs w:val="20"/>
        </w:rPr>
        <w:t xml:space="preserve"> na podlagi katerih se vrednoti kakovost kopalnih voda</w:t>
      </w:r>
      <w:r>
        <w:rPr>
          <w:rFonts w:cs="Arial"/>
          <w:szCs w:val="20"/>
        </w:rPr>
        <w:t>,</w:t>
      </w:r>
      <w:r w:rsidRPr="001C3894">
        <w:rPr>
          <w:rFonts w:cs="Arial"/>
          <w:szCs w:val="20"/>
        </w:rPr>
        <w:t xml:space="preserve"> izkazuje tr</w:t>
      </w:r>
      <w:r w:rsidR="005E3E66">
        <w:rPr>
          <w:rFonts w:cs="Arial"/>
          <w:szCs w:val="20"/>
        </w:rPr>
        <w:t>end naraščanja prisotnosti inte</w:t>
      </w:r>
      <w:r w:rsidRPr="001C3894">
        <w:rPr>
          <w:rFonts w:cs="Arial"/>
          <w:szCs w:val="20"/>
        </w:rPr>
        <w:t xml:space="preserve">stinalnih </w:t>
      </w:r>
      <w:proofErr w:type="spellStart"/>
      <w:r>
        <w:rPr>
          <w:rFonts w:cs="Arial"/>
          <w:szCs w:val="20"/>
        </w:rPr>
        <w:t>ente</w:t>
      </w:r>
      <w:r w:rsidRPr="001C3894">
        <w:rPr>
          <w:rFonts w:cs="Arial"/>
          <w:szCs w:val="20"/>
        </w:rPr>
        <w:t>rokokov</w:t>
      </w:r>
      <w:proofErr w:type="spellEnd"/>
      <w:r w:rsidRPr="001C3894">
        <w:rPr>
          <w:rFonts w:cs="Arial"/>
          <w:szCs w:val="20"/>
        </w:rPr>
        <w:t xml:space="preserve"> v celotnem obdobju spremljanja (2009</w:t>
      </w:r>
      <w:r>
        <w:rPr>
          <w:rFonts w:cs="Arial"/>
          <w:szCs w:val="20"/>
        </w:rPr>
        <w:t>–</w:t>
      </w:r>
      <w:r w:rsidRPr="001C3894">
        <w:rPr>
          <w:rFonts w:cs="Arial"/>
          <w:szCs w:val="20"/>
        </w:rPr>
        <w:t>2021) kakovosti KV Kolpa, Primostek</w:t>
      </w:r>
      <w:r>
        <w:rPr>
          <w:rFonts w:cs="Arial"/>
          <w:szCs w:val="20"/>
        </w:rPr>
        <w:t xml:space="preserve"> (slika 2)</w:t>
      </w:r>
      <w:r w:rsidRPr="001C3894">
        <w:rPr>
          <w:rFonts w:cs="Arial"/>
          <w:szCs w:val="20"/>
        </w:rPr>
        <w:t>. Trend naraščanja</w:t>
      </w:r>
      <w:r>
        <w:rPr>
          <w:rFonts w:cs="Arial"/>
          <w:szCs w:val="20"/>
        </w:rPr>
        <w:t xml:space="preserve"> prisotnosti intestinalnih </w:t>
      </w:r>
      <w:proofErr w:type="spellStart"/>
      <w:r>
        <w:rPr>
          <w:rFonts w:cs="Arial"/>
          <w:szCs w:val="20"/>
        </w:rPr>
        <w:t>ente</w:t>
      </w:r>
      <w:r w:rsidRPr="001C3894">
        <w:rPr>
          <w:rFonts w:cs="Arial"/>
          <w:szCs w:val="20"/>
        </w:rPr>
        <w:t>rokokov</w:t>
      </w:r>
      <w:proofErr w:type="spellEnd"/>
      <w:r w:rsidRPr="001C3894">
        <w:rPr>
          <w:rFonts w:cs="Arial"/>
          <w:szCs w:val="20"/>
        </w:rPr>
        <w:t xml:space="preserve"> zel</w:t>
      </w:r>
      <w:r>
        <w:rPr>
          <w:rFonts w:cs="Arial"/>
          <w:szCs w:val="20"/>
        </w:rPr>
        <w:t>o</w:t>
      </w:r>
      <w:r w:rsidRPr="001C3894">
        <w:rPr>
          <w:rFonts w:cs="Arial"/>
          <w:szCs w:val="20"/>
        </w:rPr>
        <w:t xml:space="preserve"> verjetno vpliva na slabšanje kakovosti KV Kolpa, Primostek, kar se je v zadnjem ocenjevalnem obdobju (2018</w:t>
      </w:r>
      <w:r>
        <w:rPr>
          <w:rFonts w:cs="Arial"/>
          <w:szCs w:val="20"/>
        </w:rPr>
        <w:t>–</w:t>
      </w:r>
      <w:r w:rsidRPr="001C3894">
        <w:rPr>
          <w:rFonts w:cs="Arial"/>
          <w:szCs w:val="20"/>
        </w:rPr>
        <w:t xml:space="preserve">2021) pokazalo </w:t>
      </w:r>
      <w:r>
        <w:rPr>
          <w:rFonts w:cs="Arial"/>
          <w:szCs w:val="20"/>
        </w:rPr>
        <w:t>tako</w:t>
      </w:r>
      <w:r w:rsidRPr="001C3894">
        <w:rPr>
          <w:rFonts w:cs="Arial"/>
          <w:szCs w:val="20"/>
        </w:rPr>
        <w:t xml:space="preserve">, da KV Kolpa, Primostek ne dosega več standardov kakovosti kopalnih voda. </w:t>
      </w:r>
    </w:p>
    <w:p w14:paraId="293DA7CA" w14:textId="77777777" w:rsidR="003515BE" w:rsidRPr="001C3894" w:rsidRDefault="003515BE" w:rsidP="003515BE">
      <w:pPr>
        <w:spacing w:line="240" w:lineRule="auto"/>
        <w:jc w:val="both"/>
        <w:rPr>
          <w:rFonts w:cs="Arial"/>
          <w:szCs w:val="20"/>
        </w:rPr>
      </w:pPr>
    </w:p>
    <w:p w14:paraId="3D5AC0EE" w14:textId="77777777" w:rsidR="003515BE" w:rsidRDefault="003515BE" w:rsidP="003515BE">
      <w:pPr>
        <w:spacing w:line="240" w:lineRule="auto"/>
        <w:jc w:val="both"/>
        <w:rPr>
          <w:rFonts w:cs="Arial"/>
          <w:color w:val="FF0000"/>
          <w:szCs w:val="20"/>
        </w:rPr>
      </w:pPr>
      <w:r>
        <w:rPr>
          <w:noProof/>
          <w:lang w:eastAsia="sl-SI"/>
        </w:rPr>
        <w:lastRenderedPageBreak/>
        <w:drawing>
          <wp:inline distT="0" distB="0" distL="0" distR="0" wp14:anchorId="1838C81E" wp14:editId="5561D727">
            <wp:extent cx="5760720" cy="3570446"/>
            <wp:effectExtent l="0" t="0" r="0" b="0"/>
            <wp:docPr id="6" name="Slika 6"/>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3570446"/>
                    </a:xfrm>
                    <a:prstGeom prst="rect">
                      <a:avLst/>
                    </a:prstGeom>
                    <a:noFill/>
                  </pic:spPr>
                </pic:pic>
              </a:graphicData>
            </a:graphic>
          </wp:inline>
        </w:drawing>
      </w:r>
    </w:p>
    <w:p w14:paraId="5DA84E6A" w14:textId="77777777" w:rsidR="003515BE" w:rsidRDefault="003515BE" w:rsidP="008336AB">
      <w:pPr>
        <w:spacing w:line="260" w:lineRule="exact"/>
        <w:jc w:val="both"/>
        <w:rPr>
          <w:rFonts w:cs="Arial"/>
          <w:szCs w:val="20"/>
        </w:rPr>
      </w:pPr>
      <w:r w:rsidRPr="00015E26">
        <w:rPr>
          <w:rFonts w:cs="Arial"/>
          <w:szCs w:val="20"/>
        </w:rPr>
        <w:t>Slika 2</w:t>
      </w:r>
      <w:r w:rsidRPr="00C22FA8">
        <w:rPr>
          <w:rFonts w:cs="Arial"/>
          <w:szCs w:val="20"/>
        </w:rPr>
        <w:t xml:space="preserve">: Trend prisotnosti </w:t>
      </w:r>
      <w:proofErr w:type="spellStart"/>
      <w:r w:rsidRPr="00015E26">
        <w:rPr>
          <w:rFonts w:cs="Arial"/>
          <w:i/>
          <w:szCs w:val="20"/>
        </w:rPr>
        <w:t>Escherichia</w:t>
      </w:r>
      <w:proofErr w:type="spellEnd"/>
      <w:r w:rsidRPr="00015E26">
        <w:rPr>
          <w:rFonts w:cs="Arial"/>
          <w:i/>
          <w:szCs w:val="20"/>
        </w:rPr>
        <w:t xml:space="preserve"> coli</w:t>
      </w:r>
      <w:r w:rsidRPr="00015E26" w:rsidDel="00015E26">
        <w:rPr>
          <w:rFonts w:cs="Arial"/>
          <w:i/>
          <w:szCs w:val="20"/>
        </w:rPr>
        <w:t xml:space="preserve"> </w:t>
      </w:r>
      <w:r w:rsidRPr="00015E26">
        <w:rPr>
          <w:rFonts w:cs="Arial"/>
          <w:szCs w:val="20"/>
        </w:rPr>
        <w:t xml:space="preserve">in intestinalnih </w:t>
      </w:r>
      <w:proofErr w:type="spellStart"/>
      <w:r w:rsidRPr="00015E26">
        <w:rPr>
          <w:rFonts w:cs="Arial"/>
          <w:szCs w:val="20"/>
        </w:rPr>
        <w:t>enterokokov</w:t>
      </w:r>
      <w:proofErr w:type="spellEnd"/>
      <w:r w:rsidRPr="00015E26">
        <w:rPr>
          <w:rFonts w:cs="Arial"/>
          <w:szCs w:val="20"/>
        </w:rPr>
        <w:t xml:space="preserve"> v celotnem obdobju</w:t>
      </w:r>
      <w:r w:rsidRPr="00D451FD">
        <w:rPr>
          <w:rFonts w:cs="Arial"/>
          <w:szCs w:val="20"/>
        </w:rPr>
        <w:t xml:space="preserve"> spremljanja (2009</w:t>
      </w:r>
      <w:r>
        <w:rPr>
          <w:rFonts w:cs="Arial"/>
          <w:szCs w:val="20"/>
        </w:rPr>
        <w:t>–</w:t>
      </w:r>
      <w:r w:rsidRPr="00D451FD">
        <w:rPr>
          <w:rFonts w:cs="Arial"/>
          <w:szCs w:val="20"/>
        </w:rPr>
        <w:t>2021) kakovosti KV Kolpa, Primostek</w:t>
      </w:r>
      <w:r w:rsidRPr="001C3894">
        <w:rPr>
          <w:rFonts w:cs="Arial"/>
          <w:szCs w:val="20"/>
        </w:rPr>
        <w:t xml:space="preserve"> </w:t>
      </w:r>
    </w:p>
    <w:p w14:paraId="1CD51E30" w14:textId="77777777" w:rsidR="003515BE" w:rsidRPr="001C3894" w:rsidRDefault="003515BE" w:rsidP="003515BE">
      <w:pPr>
        <w:spacing w:line="240" w:lineRule="auto"/>
        <w:jc w:val="both"/>
        <w:rPr>
          <w:rFonts w:cs="Arial"/>
          <w:szCs w:val="20"/>
        </w:rPr>
      </w:pPr>
    </w:p>
    <w:p w14:paraId="36F3DD92" w14:textId="77777777" w:rsidR="003515BE" w:rsidRPr="003E42D6" w:rsidRDefault="003515BE" w:rsidP="003E42D6">
      <w:pPr>
        <w:pStyle w:val="Naslov1"/>
        <w:widowControl/>
        <w:numPr>
          <w:ilvl w:val="0"/>
          <w:numId w:val="24"/>
        </w:numPr>
        <w:tabs>
          <w:tab w:val="clear" w:pos="360"/>
        </w:tabs>
        <w:spacing w:line="260" w:lineRule="exact"/>
        <w:contextualSpacing/>
        <w:jc w:val="both"/>
      </w:pPr>
      <w:r w:rsidRPr="003E42D6">
        <w:t xml:space="preserve">UKREPI, KI JIH JE TREBA IZVESTI ZARADI NEDOSEGANJA STANDARDOV KAKOVOSTI KV KOLPA, PRIMOSTEK </w:t>
      </w:r>
    </w:p>
    <w:p w14:paraId="4488047A" w14:textId="77777777" w:rsidR="003515BE" w:rsidRPr="003E42D6" w:rsidRDefault="003515BE" w:rsidP="003E42D6">
      <w:pPr>
        <w:spacing w:line="260" w:lineRule="exact"/>
        <w:jc w:val="both"/>
        <w:rPr>
          <w:rFonts w:cs="Arial"/>
          <w:szCs w:val="20"/>
        </w:rPr>
      </w:pPr>
    </w:p>
    <w:p w14:paraId="31209F60" w14:textId="73515175" w:rsidR="003515BE" w:rsidRPr="003E42D6" w:rsidRDefault="003515BE" w:rsidP="003E42D6">
      <w:pPr>
        <w:spacing w:line="260" w:lineRule="exact"/>
        <w:jc w:val="both"/>
        <w:rPr>
          <w:rFonts w:cs="Arial"/>
          <w:szCs w:val="20"/>
        </w:rPr>
      </w:pPr>
      <w:r w:rsidRPr="003E42D6">
        <w:rPr>
          <w:rFonts w:cs="Arial"/>
          <w:szCs w:val="20"/>
        </w:rPr>
        <w:t xml:space="preserve">Ukrepi, ki so navedeni v </w:t>
      </w:r>
      <w:r w:rsidR="00596982" w:rsidRPr="003E42D6">
        <w:rPr>
          <w:rFonts w:cs="Arial"/>
          <w:szCs w:val="20"/>
        </w:rPr>
        <w:t>tem</w:t>
      </w:r>
      <w:r w:rsidRPr="003E42D6">
        <w:rPr>
          <w:rFonts w:cs="Arial"/>
          <w:szCs w:val="20"/>
        </w:rPr>
        <w:t xml:space="preserve"> poglavj</w:t>
      </w:r>
      <w:r w:rsidR="00596982" w:rsidRPr="003E42D6">
        <w:rPr>
          <w:rFonts w:cs="Arial"/>
          <w:szCs w:val="20"/>
        </w:rPr>
        <w:t>u</w:t>
      </w:r>
      <w:r w:rsidRPr="003E42D6">
        <w:rPr>
          <w:rFonts w:cs="Arial"/>
          <w:szCs w:val="20"/>
        </w:rPr>
        <w:t>, so bili pripravljeni na podlagi:</w:t>
      </w:r>
    </w:p>
    <w:p w14:paraId="4B8F04A9" w14:textId="77777777" w:rsidR="003515BE" w:rsidRPr="003E42D6" w:rsidRDefault="003515BE" w:rsidP="00705238">
      <w:pPr>
        <w:pStyle w:val="Odstavekseznama"/>
        <w:numPr>
          <w:ilvl w:val="0"/>
          <w:numId w:val="38"/>
        </w:numPr>
        <w:ind w:hanging="720"/>
        <w:jc w:val="both"/>
        <w:rPr>
          <w:rFonts w:cs="Arial"/>
          <w:szCs w:val="20"/>
        </w:rPr>
      </w:pPr>
      <w:r w:rsidRPr="003E42D6">
        <w:rPr>
          <w:rFonts w:cs="Arial"/>
          <w:szCs w:val="20"/>
        </w:rPr>
        <w:t xml:space="preserve">zahtev </w:t>
      </w:r>
      <w:r w:rsidR="00E64D9D" w:rsidRPr="003E42D6">
        <w:rPr>
          <w:rFonts w:cs="Arial"/>
          <w:szCs w:val="20"/>
        </w:rPr>
        <w:t>U</w:t>
      </w:r>
      <w:r w:rsidRPr="003E42D6">
        <w:rPr>
          <w:rFonts w:cs="Arial"/>
          <w:szCs w:val="20"/>
        </w:rPr>
        <w:t>redbe o kopalnih vodah, ki določajo obveznosti odsvetovanja in prepovedi kopanja ter obveščanja javnosti,</w:t>
      </w:r>
    </w:p>
    <w:p w14:paraId="48B2989E" w14:textId="7FF833CA" w:rsidR="003515BE" w:rsidRPr="003E42D6" w:rsidRDefault="003515BE" w:rsidP="00705238">
      <w:pPr>
        <w:pStyle w:val="Odstavekseznama"/>
        <w:numPr>
          <w:ilvl w:val="0"/>
          <w:numId w:val="38"/>
        </w:numPr>
        <w:ind w:hanging="720"/>
        <w:jc w:val="both"/>
        <w:rPr>
          <w:rFonts w:cs="Arial"/>
          <w:szCs w:val="20"/>
        </w:rPr>
      </w:pPr>
      <w:r w:rsidRPr="003E42D6">
        <w:rPr>
          <w:rFonts w:cs="Arial"/>
          <w:szCs w:val="20"/>
        </w:rPr>
        <w:t>dostopnih podatkov o možnih virih, ki povzročajo slabšanje kakovosti kopalne vode (</w:t>
      </w:r>
      <w:r w:rsidR="00596982" w:rsidRPr="003E42D6">
        <w:rPr>
          <w:rFonts w:cs="Arial"/>
          <w:szCs w:val="20"/>
        </w:rPr>
        <w:t xml:space="preserve">2. </w:t>
      </w:r>
      <w:r w:rsidRPr="003E42D6">
        <w:rPr>
          <w:rFonts w:cs="Arial"/>
          <w:szCs w:val="20"/>
        </w:rPr>
        <w:t xml:space="preserve">poglavje tega </w:t>
      </w:r>
      <w:r w:rsidR="00596982" w:rsidRPr="003E42D6">
        <w:rPr>
          <w:rFonts w:cs="Arial"/>
          <w:szCs w:val="20"/>
        </w:rPr>
        <w:t>programa</w:t>
      </w:r>
      <w:r w:rsidRPr="003E42D6">
        <w:rPr>
          <w:rFonts w:cs="Arial"/>
          <w:szCs w:val="20"/>
        </w:rPr>
        <w:t xml:space="preserve">), </w:t>
      </w:r>
    </w:p>
    <w:p w14:paraId="0695BB58" w14:textId="32617F61" w:rsidR="003515BE" w:rsidRPr="003E42D6" w:rsidRDefault="003515BE" w:rsidP="00705238">
      <w:pPr>
        <w:pStyle w:val="Odstavekseznama"/>
        <w:numPr>
          <w:ilvl w:val="0"/>
          <w:numId w:val="38"/>
        </w:numPr>
        <w:ind w:hanging="720"/>
        <w:jc w:val="both"/>
        <w:rPr>
          <w:rFonts w:cs="Arial"/>
          <w:szCs w:val="20"/>
        </w:rPr>
      </w:pPr>
      <w:r w:rsidRPr="003E42D6">
        <w:rPr>
          <w:rFonts w:cs="Arial"/>
          <w:szCs w:val="20"/>
        </w:rPr>
        <w:t>rezultatov vrednotenja kakovosti kopalne vode KV Kolpa, Primostek (</w:t>
      </w:r>
      <w:r w:rsidR="00596982" w:rsidRPr="003E42D6">
        <w:rPr>
          <w:rFonts w:cs="Arial"/>
          <w:szCs w:val="20"/>
        </w:rPr>
        <w:t xml:space="preserve">2. </w:t>
      </w:r>
      <w:r w:rsidRPr="003E42D6">
        <w:rPr>
          <w:rFonts w:cs="Arial"/>
          <w:szCs w:val="20"/>
        </w:rPr>
        <w:t xml:space="preserve">poglavje tega </w:t>
      </w:r>
      <w:r w:rsidR="00596982" w:rsidRPr="003E42D6">
        <w:rPr>
          <w:rFonts w:cs="Arial"/>
          <w:szCs w:val="20"/>
        </w:rPr>
        <w:t>programa</w:t>
      </w:r>
      <w:r w:rsidRPr="003E42D6">
        <w:rPr>
          <w:rFonts w:cs="Arial"/>
          <w:szCs w:val="20"/>
        </w:rPr>
        <w:t xml:space="preserve">) in </w:t>
      </w:r>
    </w:p>
    <w:p w14:paraId="3940DF8F" w14:textId="77777777" w:rsidR="003515BE" w:rsidRPr="003E42D6" w:rsidRDefault="003515BE" w:rsidP="00705238">
      <w:pPr>
        <w:pStyle w:val="Odstavekseznama"/>
        <w:numPr>
          <w:ilvl w:val="0"/>
          <w:numId w:val="38"/>
        </w:numPr>
        <w:ind w:hanging="720"/>
        <w:jc w:val="both"/>
        <w:rPr>
          <w:rFonts w:cs="Arial"/>
          <w:szCs w:val="20"/>
        </w:rPr>
      </w:pPr>
      <w:r w:rsidRPr="003E42D6">
        <w:rPr>
          <w:rFonts w:cs="Arial"/>
          <w:szCs w:val="20"/>
        </w:rPr>
        <w:t xml:space="preserve">potreb po dodatnih analizah za podrobnejše ugotavljanje povzročiteljev slabšanja stanja kakovosti KV Kolpa, Primostek. </w:t>
      </w:r>
    </w:p>
    <w:p w14:paraId="08CD3A75" w14:textId="77777777" w:rsidR="003515BE" w:rsidRPr="003E42D6" w:rsidRDefault="003515BE" w:rsidP="003E42D6">
      <w:pPr>
        <w:spacing w:line="260" w:lineRule="exact"/>
        <w:jc w:val="both"/>
        <w:rPr>
          <w:rFonts w:cs="Arial"/>
          <w:szCs w:val="20"/>
        </w:rPr>
      </w:pPr>
    </w:p>
    <w:p w14:paraId="4448553F" w14:textId="77777777" w:rsidR="003515BE" w:rsidRPr="003E42D6" w:rsidRDefault="003515BE" w:rsidP="003E42D6">
      <w:pPr>
        <w:pStyle w:val="Naslov3"/>
        <w:spacing w:line="260" w:lineRule="exact"/>
      </w:pPr>
      <w:r w:rsidRPr="003E42D6">
        <w:t>Odsvetovanje in prepoved kopanja na KV Kolpa, Primostek</w:t>
      </w:r>
    </w:p>
    <w:p w14:paraId="25FB3B50" w14:textId="77777777" w:rsidR="003515BE" w:rsidRPr="003E42D6" w:rsidRDefault="003515BE" w:rsidP="003E42D6">
      <w:pPr>
        <w:spacing w:line="260" w:lineRule="exact"/>
        <w:rPr>
          <w:rFonts w:cs="Arial"/>
          <w:szCs w:val="20"/>
        </w:rPr>
      </w:pPr>
    </w:p>
    <w:p w14:paraId="321F3558" w14:textId="77777777" w:rsidR="003515BE" w:rsidRPr="003E42D6" w:rsidRDefault="003515BE" w:rsidP="003E42D6">
      <w:pPr>
        <w:spacing w:line="260" w:lineRule="exact"/>
        <w:jc w:val="both"/>
        <w:rPr>
          <w:rFonts w:cs="Arial"/>
          <w:szCs w:val="20"/>
        </w:rPr>
      </w:pPr>
      <w:r w:rsidRPr="003E42D6">
        <w:rPr>
          <w:rFonts w:cs="Arial"/>
          <w:szCs w:val="20"/>
        </w:rPr>
        <w:t xml:space="preserve">Uredba o kopalnih vodah v 17. členu določa, da se v prvi kopalni sezoni, po tem ko je bila kopalna voda razvrščena kot slaba (to pomeni, da ne dosega standardov kakovosti kopalne vode), kopanje prepove ali odsvetuje. </w:t>
      </w:r>
    </w:p>
    <w:p w14:paraId="19296470" w14:textId="77777777" w:rsidR="0080777C" w:rsidRPr="003E42D6" w:rsidRDefault="0080777C" w:rsidP="003E42D6">
      <w:pPr>
        <w:spacing w:line="260" w:lineRule="exact"/>
        <w:jc w:val="both"/>
        <w:rPr>
          <w:rFonts w:cs="Arial"/>
          <w:szCs w:val="20"/>
        </w:rPr>
      </w:pPr>
    </w:p>
    <w:p w14:paraId="3E8D9069" w14:textId="43DA9208" w:rsidR="003515BE" w:rsidRPr="003E42D6" w:rsidRDefault="003515BE" w:rsidP="003E42D6">
      <w:pPr>
        <w:spacing w:line="260" w:lineRule="exact"/>
        <w:jc w:val="both"/>
        <w:rPr>
          <w:rFonts w:cs="Arial"/>
          <w:szCs w:val="20"/>
        </w:rPr>
      </w:pPr>
      <w:r w:rsidRPr="003E42D6">
        <w:rPr>
          <w:rFonts w:cs="Arial"/>
          <w:szCs w:val="20"/>
        </w:rPr>
        <w:t xml:space="preserve">V kopalni sezoni 2022 se kopanje na KV Kolpa, Primostek odsvetuje. Na podlagi rezultatov monitoringa, ki je določen v poglavju 3 </w:t>
      </w:r>
      <w:r w:rsidR="0080777C" w:rsidRPr="003E42D6">
        <w:rPr>
          <w:rFonts w:cs="Arial"/>
          <w:szCs w:val="20"/>
        </w:rPr>
        <w:t>tega programa</w:t>
      </w:r>
      <w:r w:rsidRPr="003E42D6">
        <w:rPr>
          <w:rFonts w:cs="Arial"/>
          <w:szCs w:val="20"/>
        </w:rPr>
        <w:t xml:space="preserve">, pa se kopanje v kopalni sezoni 2022 lahko tudi prepove. Kopanje prepove Agencija RS za okolje na podlagi rezultatov monitoringa in mnenja Nacionalnega inštituta za javno zdravje. </w:t>
      </w:r>
    </w:p>
    <w:p w14:paraId="57E9D44D" w14:textId="77777777" w:rsidR="003515BE" w:rsidRPr="003E42D6" w:rsidRDefault="003515BE" w:rsidP="003E42D6">
      <w:pPr>
        <w:spacing w:line="260" w:lineRule="exact"/>
        <w:jc w:val="both"/>
        <w:rPr>
          <w:rFonts w:cs="Arial"/>
          <w:szCs w:val="20"/>
        </w:rPr>
      </w:pPr>
    </w:p>
    <w:p w14:paraId="408264BD" w14:textId="15674699" w:rsidR="003515BE" w:rsidRPr="003E42D6" w:rsidRDefault="003515BE" w:rsidP="003E42D6">
      <w:pPr>
        <w:spacing w:line="260" w:lineRule="exact"/>
        <w:jc w:val="both"/>
        <w:rPr>
          <w:rFonts w:cs="Arial"/>
          <w:szCs w:val="20"/>
        </w:rPr>
      </w:pPr>
      <w:r w:rsidRPr="003E42D6">
        <w:rPr>
          <w:rFonts w:cs="Arial"/>
          <w:szCs w:val="20"/>
        </w:rPr>
        <w:t xml:space="preserve">V kopalnih sezonah 2023, 2024, 2025 in 2026 se ukrep odsvetovanja in/ali prepovedi določi glede na rezultate monitoringa iz poglavja 3 </w:t>
      </w:r>
      <w:r w:rsidR="0080777C" w:rsidRPr="003E42D6">
        <w:rPr>
          <w:rFonts w:cs="Arial"/>
          <w:szCs w:val="20"/>
        </w:rPr>
        <w:t>tega programa</w:t>
      </w:r>
      <w:r w:rsidRPr="003E42D6">
        <w:rPr>
          <w:rFonts w:cs="Arial"/>
          <w:szCs w:val="20"/>
        </w:rPr>
        <w:t>. Kopanje odsvetuje ali prepove Agencija RS za okolje na podlagi rezultatov monitoringa in mnenja Nacionalnega inštituta za javno zdravje.</w:t>
      </w:r>
    </w:p>
    <w:p w14:paraId="655F8D89" w14:textId="77777777" w:rsidR="003515BE" w:rsidRPr="003E42D6" w:rsidRDefault="003515BE" w:rsidP="003E42D6">
      <w:pPr>
        <w:spacing w:line="260" w:lineRule="exact"/>
        <w:jc w:val="both"/>
        <w:rPr>
          <w:rFonts w:cs="Arial"/>
          <w:color w:val="FF0000"/>
          <w:szCs w:val="20"/>
        </w:rPr>
      </w:pPr>
    </w:p>
    <w:p w14:paraId="1DC5A9AC" w14:textId="77777777" w:rsidR="003515BE" w:rsidRPr="003E42D6" w:rsidRDefault="003515BE" w:rsidP="003E42D6">
      <w:pPr>
        <w:pStyle w:val="Naslov3"/>
        <w:spacing w:line="260" w:lineRule="exact"/>
      </w:pPr>
      <w:r w:rsidRPr="003E42D6">
        <w:lastRenderedPageBreak/>
        <w:t>Vzpostavitev komunalne infrastrukture v aglomeraciji Primostek</w:t>
      </w:r>
    </w:p>
    <w:p w14:paraId="430AEA59" w14:textId="77777777" w:rsidR="003515BE" w:rsidRPr="003E42D6" w:rsidRDefault="003515BE" w:rsidP="003E42D6">
      <w:pPr>
        <w:spacing w:line="260" w:lineRule="exact"/>
        <w:rPr>
          <w:rFonts w:cs="Arial"/>
          <w:szCs w:val="20"/>
        </w:rPr>
      </w:pPr>
    </w:p>
    <w:p w14:paraId="14CD4162" w14:textId="61608D92" w:rsidR="003515BE" w:rsidRPr="003E42D6" w:rsidRDefault="003515BE" w:rsidP="003E42D6">
      <w:pPr>
        <w:spacing w:line="260" w:lineRule="exact"/>
        <w:jc w:val="both"/>
        <w:rPr>
          <w:rFonts w:cs="Arial"/>
          <w:szCs w:val="20"/>
        </w:rPr>
      </w:pPr>
      <w:r w:rsidRPr="003E42D6">
        <w:rPr>
          <w:rFonts w:cs="Arial"/>
          <w:szCs w:val="20"/>
        </w:rPr>
        <w:t>Analize so pokazale (</w:t>
      </w:r>
      <w:r w:rsidR="00596982" w:rsidRPr="003E42D6">
        <w:rPr>
          <w:rFonts w:cs="Arial"/>
          <w:szCs w:val="20"/>
        </w:rPr>
        <w:t xml:space="preserve">2. </w:t>
      </w:r>
      <w:r w:rsidRPr="003E42D6">
        <w:rPr>
          <w:rFonts w:cs="Arial"/>
          <w:szCs w:val="20"/>
        </w:rPr>
        <w:t xml:space="preserve">poglavje </w:t>
      </w:r>
      <w:r w:rsidR="00596982" w:rsidRPr="003E42D6">
        <w:rPr>
          <w:rFonts w:cs="Arial"/>
          <w:szCs w:val="20"/>
        </w:rPr>
        <w:t>tega programa</w:t>
      </w:r>
      <w:r w:rsidRPr="003E42D6">
        <w:rPr>
          <w:rFonts w:cs="Arial"/>
          <w:szCs w:val="20"/>
        </w:rPr>
        <w:t xml:space="preserve">), da je kot potencialni vir onesnaženja kopalnih voda prepoznana </w:t>
      </w:r>
      <w:proofErr w:type="spellStart"/>
      <w:r w:rsidRPr="003E42D6">
        <w:rPr>
          <w:rFonts w:cs="Arial"/>
          <w:szCs w:val="20"/>
        </w:rPr>
        <w:t>nepriključenost</w:t>
      </w:r>
      <w:proofErr w:type="spellEnd"/>
      <w:r w:rsidRPr="003E42D6">
        <w:rPr>
          <w:rFonts w:cs="Arial"/>
          <w:szCs w:val="20"/>
        </w:rPr>
        <w:t xml:space="preserve"> aglomeracij na komunalno infrastrukturo. Načrtovana priključitev na komunalno infrastrukturo je bila za aglomeracijo Primostek opredeljena že v času določitve statusa KV Kolpa, Primostek (to je leta 2008). </w:t>
      </w:r>
    </w:p>
    <w:p w14:paraId="21521968" w14:textId="77777777" w:rsidR="003515BE" w:rsidRPr="003E42D6" w:rsidRDefault="003515BE" w:rsidP="003E42D6">
      <w:pPr>
        <w:spacing w:line="260" w:lineRule="exact"/>
        <w:jc w:val="both"/>
        <w:rPr>
          <w:rFonts w:cs="Arial"/>
          <w:szCs w:val="20"/>
        </w:rPr>
      </w:pPr>
    </w:p>
    <w:p w14:paraId="65A56539" w14:textId="0E07F3A6" w:rsidR="003515BE" w:rsidRPr="003E42D6" w:rsidRDefault="003515BE" w:rsidP="003E42D6">
      <w:pPr>
        <w:spacing w:line="260" w:lineRule="exact"/>
        <w:jc w:val="both"/>
        <w:rPr>
          <w:rFonts w:cs="Arial"/>
          <w:szCs w:val="20"/>
          <w:lang w:eastAsia="en-GB"/>
        </w:rPr>
      </w:pPr>
      <w:r w:rsidRPr="003E42D6">
        <w:rPr>
          <w:rFonts w:cs="Arial"/>
          <w:szCs w:val="20"/>
          <w:lang w:eastAsia="en-GB"/>
        </w:rPr>
        <w:t xml:space="preserve">Ob upoštevanju analize o možnih virih onesnaženja kopalnih voda, kjer je bila opredeljena </w:t>
      </w:r>
      <w:proofErr w:type="spellStart"/>
      <w:r w:rsidRPr="003E42D6">
        <w:rPr>
          <w:rFonts w:cs="Arial"/>
          <w:szCs w:val="20"/>
          <w:lang w:eastAsia="en-GB"/>
        </w:rPr>
        <w:t>nepriključenost</w:t>
      </w:r>
      <w:proofErr w:type="spellEnd"/>
      <w:r w:rsidRPr="003E42D6">
        <w:rPr>
          <w:rFonts w:cs="Arial"/>
          <w:szCs w:val="20"/>
          <w:lang w:eastAsia="en-GB"/>
        </w:rPr>
        <w:t xml:space="preserve"> aglomeracij na komunalno infrastrukturo (</w:t>
      </w:r>
      <w:r w:rsidR="00596982" w:rsidRPr="003E42D6">
        <w:rPr>
          <w:rFonts w:cs="Arial"/>
          <w:szCs w:val="20"/>
          <w:lang w:eastAsia="en-GB"/>
        </w:rPr>
        <w:t xml:space="preserve">2. </w:t>
      </w:r>
      <w:r w:rsidRPr="003E42D6">
        <w:rPr>
          <w:rFonts w:cs="Arial"/>
          <w:szCs w:val="20"/>
          <w:lang w:eastAsia="en-GB"/>
        </w:rPr>
        <w:t xml:space="preserve">poglavje </w:t>
      </w:r>
      <w:r w:rsidR="00596982" w:rsidRPr="003E42D6">
        <w:rPr>
          <w:rFonts w:cs="Arial"/>
          <w:szCs w:val="20"/>
          <w:lang w:eastAsia="en-GB"/>
        </w:rPr>
        <w:t>tega programa</w:t>
      </w:r>
      <w:r w:rsidRPr="003E42D6">
        <w:rPr>
          <w:rFonts w:cs="Arial"/>
          <w:szCs w:val="20"/>
          <w:lang w:eastAsia="en-GB"/>
        </w:rPr>
        <w:t>), in trenda porasta mikrobov (</w:t>
      </w:r>
      <w:r w:rsidR="00596982" w:rsidRPr="003E42D6">
        <w:rPr>
          <w:rFonts w:cs="Arial"/>
          <w:szCs w:val="20"/>
          <w:lang w:eastAsia="en-GB"/>
        </w:rPr>
        <w:t xml:space="preserve">2. </w:t>
      </w:r>
      <w:r w:rsidRPr="003E42D6">
        <w:rPr>
          <w:rFonts w:cs="Arial"/>
          <w:szCs w:val="20"/>
          <w:lang w:eastAsia="en-GB"/>
        </w:rPr>
        <w:t xml:space="preserve">poglavje </w:t>
      </w:r>
      <w:r w:rsidR="00596982" w:rsidRPr="003E42D6">
        <w:rPr>
          <w:rFonts w:cs="Arial"/>
          <w:szCs w:val="20"/>
          <w:lang w:eastAsia="en-GB"/>
        </w:rPr>
        <w:t>tega programa</w:t>
      </w:r>
      <w:r w:rsidRPr="003E42D6">
        <w:rPr>
          <w:rFonts w:cs="Arial"/>
          <w:szCs w:val="20"/>
          <w:lang w:eastAsia="en-GB"/>
        </w:rPr>
        <w:t xml:space="preserve">) v KV Kolpa, Primostek ter posledično nedoseganja standarda kakovosti KV Kolpa, Primostek, je treba izvesti priklop aglomeracije Primostek na komunalno infrastrukturo čim prej. Pravočasna izvedba ukrepa je potrebna, saj če KV Kolpa, Primostek v skladu z </w:t>
      </w:r>
      <w:r w:rsidR="00E64D9D" w:rsidRPr="003E42D6">
        <w:rPr>
          <w:rFonts w:cs="Arial"/>
          <w:szCs w:val="20"/>
          <w:lang w:eastAsia="en-GB"/>
        </w:rPr>
        <w:t>U</w:t>
      </w:r>
      <w:r w:rsidRPr="003E42D6">
        <w:rPr>
          <w:rFonts w:cs="Arial"/>
          <w:szCs w:val="20"/>
          <w:lang w:eastAsia="en-GB"/>
        </w:rPr>
        <w:t xml:space="preserve">redbo o kopalnih vodah v petih letih od določitve slabe kakovosti (izhodiščno leto je 2021) ne doseže standardov kakovosti kopalnih voda, se status kopalne vode na območju ukine. </w:t>
      </w:r>
    </w:p>
    <w:p w14:paraId="15292FA0" w14:textId="77777777" w:rsidR="003515BE" w:rsidRPr="003E42D6" w:rsidRDefault="003515BE" w:rsidP="003E42D6">
      <w:pPr>
        <w:spacing w:line="260" w:lineRule="exact"/>
        <w:jc w:val="both"/>
        <w:rPr>
          <w:rFonts w:cs="Arial"/>
          <w:szCs w:val="20"/>
          <w:lang w:eastAsia="en-GB"/>
        </w:rPr>
      </w:pPr>
    </w:p>
    <w:p w14:paraId="6814C086" w14:textId="420389C0" w:rsidR="003515BE" w:rsidRPr="003E42D6" w:rsidRDefault="003515BE" w:rsidP="003E42D6">
      <w:pPr>
        <w:spacing w:line="260" w:lineRule="exact"/>
        <w:jc w:val="both"/>
        <w:rPr>
          <w:rFonts w:cs="Arial"/>
          <w:szCs w:val="20"/>
          <w:lang w:eastAsia="en-GB"/>
        </w:rPr>
      </w:pPr>
      <w:r w:rsidRPr="003E42D6">
        <w:rPr>
          <w:rFonts w:cs="Arial"/>
          <w:szCs w:val="20"/>
          <w:lang w:eastAsia="en-GB"/>
        </w:rPr>
        <w:t xml:space="preserve">Občina Metlika kot pristojni organ za ureditev komunalne infrastrukture o izvedenih ukrepih obvesti </w:t>
      </w:r>
      <w:r w:rsidR="003F15CC" w:rsidRPr="003E42D6">
        <w:rPr>
          <w:rFonts w:cs="Arial"/>
          <w:szCs w:val="20"/>
          <w:lang w:eastAsia="en-GB"/>
        </w:rPr>
        <w:t>ministrstvo, pristojno za vode.</w:t>
      </w:r>
    </w:p>
    <w:p w14:paraId="7F2AC5BE" w14:textId="77777777" w:rsidR="003515BE" w:rsidRPr="003E42D6" w:rsidRDefault="003515BE" w:rsidP="003E42D6">
      <w:pPr>
        <w:spacing w:line="260" w:lineRule="exact"/>
        <w:jc w:val="both"/>
        <w:rPr>
          <w:rFonts w:cs="Arial"/>
          <w:szCs w:val="20"/>
          <w:lang w:eastAsia="en-GB"/>
        </w:rPr>
      </w:pPr>
    </w:p>
    <w:p w14:paraId="26F10DE6" w14:textId="77777777" w:rsidR="003515BE" w:rsidRPr="003E42D6" w:rsidRDefault="003515BE" w:rsidP="003E42D6">
      <w:pPr>
        <w:pStyle w:val="Naslov3"/>
        <w:spacing w:line="260" w:lineRule="exact"/>
      </w:pPr>
      <w:r w:rsidRPr="003E42D6">
        <w:t xml:space="preserve">Dokončna ureditev komunalne infrastrukture v aglomeraciji Podzemelj - Zemelj </w:t>
      </w:r>
    </w:p>
    <w:p w14:paraId="08AEFE69" w14:textId="77777777" w:rsidR="003515BE" w:rsidRPr="003E42D6" w:rsidRDefault="003515BE" w:rsidP="003E42D6">
      <w:pPr>
        <w:spacing w:line="260" w:lineRule="exact"/>
        <w:rPr>
          <w:rFonts w:cs="Arial"/>
          <w:szCs w:val="20"/>
        </w:rPr>
      </w:pPr>
    </w:p>
    <w:p w14:paraId="3C62AB0E" w14:textId="65DB5FD4" w:rsidR="003515BE" w:rsidRPr="003E42D6" w:rsidRDefault="003515BE" w:rsidP="003E42D6">
      <w:pPr>
        <w:spacing w:line="260" w:lineRule="exact"/>
        <w:jc w:val="both"/>
        <w:rPr>
          <w:rFonts w:cs="Arial"/>
          <w:szCs w:val="20"/>
          <w:lang w:eastAsia="en-GB"/>
        </w:rPr>
      </w:pPr>
      <w:r w:rsidRPr="003E42D6">
        <w:rPr>
          <w:rFonts w:cs="Arial"/>
          <w:szCs w:val="20"/>
          <w:lang w:eastAsia="en-GB"/>
        </w:rPr>
        <w:t>Analize so pokazale (</w:t>
      </w:r>
      <w:r w:rsidR="003F15CC" w:rsidRPr="003E42D6">
        <w:rPr>
          <w:rFonts w:cs="Arial"/>
          <w:szCs w:val="20"/>
        </w:rPr>
        <w:t>2. poglavje tega programa</w:t>
      </w:r>
      <w:r w:rsidRPr="003E42D6">
        <w:rPr>
          <w:rFonts w:cs="Arial"/>
          <w:szCs w:val="20"/>
          <w:lang w:eastAsia="en-GB"/>
        </w:rPr>
        <w:t xml:space="preserve">), da je kot potencialni vir onesnaženja kopalnih voda prepoznana </w:t>
      </w:r>
      <w:proofErr w:type="spellStart"/>
      <w:r w:rsidRPr="003E42D6">
        <w:rPr>
          <w:rFonts w:cs="Arial"/>
          <w:szCs w:val="20"/>
          <w:lang w:eastAsia="en-GB"/>
        </w:rPr>
        <w:t>nepriključenost</w:t>
      </w:r>
      <w:proofErr w:type="spellEnd"/>
      <w:r w:rsidRPr="003E42D6">
        <w:rPr>
          <w:rFonts w:cs="Arial"/>
          <w:szCs w:val="20"/>
          <w:lang w:eastAsia="en-GB"/>
        </w:rPr>
        <w:t xml:space="preserve"> aglomeracij na komunalno infrastrukturo. Aglomeracija Podzemelj - Zemelj je 70-</w:t>
      </w:r>
      <w:r w:rsidR="00596982" w:rsidRPr="003E42D6">
        <w:rPr>
          <w:rFonts w:cs="Arial"/>
          <w:szCs w:val="20"/>
        </w:rPr>
        <w:t xml:space="preserve"> odstotno</w:t>
      </w:r>
      <w:r w:rsidRPr="003E42D6">
        <w:rPr>
          <w:rFonts w:cs="Arial"/>
          <w:szCs w:val="20"/>
          <w:lang w:eastAsia="en-GB"/>
        </w:rPr>
        <w:t xml:space="preserve"> priključena na komunalno infrastrukturo. </w:t>
      </w:r>
    </w:p>
    <w:p w14:paraId="304918AB" w14:textId="77777777" w:rsidR="003515BE" w:rsidRPr="003E42D6" w:rsidRDefault="003515BE" w:rsidP="003E42D6">
      <w:pPr>
        <w:spacing w:line="260" w:lineRule="exact"/>
        <w:jc w:val="both"/>
        <w:rPr>
          <w:rFonts w:cs="Arial"/>
          <w:szCs w:val="20"/>
          <w:lang w:eastAsia="en-GB"/>
        </w:rPr>
      </w:pPr>
    </w:p>
    <w:p w14:paraId="7F443720" w14:textId="2725FA8A" w:rsidR="003515BE" w:rsidRPr="003E42D6" w:rsidRDefault="003515BE" w:rsidP="003E42D6">
      <w:pPr>
        <w:spacing w:line="260" w:lineRule="exact"/>
        <w:jc w:val="both"/>
        <w:rPr>
          <w:rFonts w:cs="Arial"/>
          <w:szCs w:val="20"/>
          <w:lang w:eastAsia="en-GB"/>
        </w:rPr>
      </w:pPr>
      <w:r w:rsidRPr="003E42D6">
        <w:rPr>
          <w:rFonts w:cs="Arial"/>
          <w:szCs w:val="20"/>
          <w:lang w:eastAsia="en-GB"/>
        </w:rPr>
        <w:t xml:space="preserve">Ob upoštevanju analize o možnih virih onesnaženja kopalnih voda, kjer je bila opredeljena </w:t>
      </w:r>
      <w:proofErr w:type="spellStart"/>
      <w:r w:rsidRPr="003E42D6">
        <w:rPr>
          <w:rFonts w:cs="Arial"/>
          <w:szCs w:val="20"/>
          <w:lang w:eastAsia="en-GB"/>
        </w:rPr>
        <w:t>nepriključenost</w:t>
      </w:r>
      <w:proofErr w:type="spellEnd"/>
      <w:r w:rsidRPr="003E42D6">
        <w:rPr>
          <w:rFonts w:cs="Arial"/>
          <w:szCs w:val="20"/>
          <w:lang w:eastAsia="en-GB"/>
        </w:rPr>
        <w:t xml:space="preserve"> aglomeracij na komunalno infrastrukturo (</w:t>
      </w:r>
      <w:r w:rsidR="003F15CC" w:rsidRPr="003E42D6">
        <w:rPr>
          <w:rFonts w:cs="Arial"/>
          <w:szCs w:val="20"/>
        </w:rPr>
        <w:t>2. poglavje tega programa</w:t>
      </w:r>
      <w:r w:rsidRPr="003E42D6">
        <w:rPr>
          <w:rFonts w:cs="Arial"/>
          <w:szCs w:val="20"/>
          <w:lang w:eastAsia="en-GB"/>
        </w:rPr>
        <w:t>), in trenda porasta mikrobov (</w:t>
      </w:r>
      <w:r w:rsidR="003F15CC" w:rsidRPr="003E42D6">
        <w:rPr>
          <w:rFonts w:cs="Arial"/>
          <w:szCs w:val="20"/>
        </w:rPr>
        <w:t>2. poglavje tega programa</w:t>
      </w:r>
      <w:r w:rsidRPr="003E42D6">
        <w:rPr>
          <w:rFonts w:cs="Arial"/>
          <w:szCs w:val="20"/>
          <w:lang w:eastAsia="en-GB"/>
        </w:rPr>
        <w:t xml:space="preserve">) v KV Kolpa, Primostek ter posledično nedoseganja standarda kakovosti KV Kolpa, Primostek, je treba čim prej izvesti dokončen priklop aglomeracije Podzemelj - Zemelj na komunalno infrastrukturo. Pravočasna izvedba ukrepa je potrebna, saj če </w:t>
      </w:r>
      <w:r w:rsidR="00E64D9D" w:rsidRPr="003E42D6">
        <w:rPr>
          <w:rFonts w:cs="Arial"/>
          <w:szCs w:val="20"/>
          <w:lang w:eastAsia="en-GB"/>
        </w:rPr>
        <w:t>KV Kolpa, Primostek v skladu z U</w:t>
      </w:r>
      <w:r w:rsidRPr="003E42D6">
        <w:rPr>
          <w:rFonts w:cs="Arial"/>
          <w:szCs w:val="20"/>
          <w:lang w:eastAsia="en-GB"/>
        </w:rPr>
        <w:t xml:space="preserve">redbo o kopalnih vodah v petih letih od določitve slabe kakovosti (izhodiščno leto je 2021) ne doseže standardov kakovosti kopalnih voda, se status kopalne vode na območju ukine. </w:t>
      </w:r>
    </w:p>
    <w:p w14:paraId="7703D31D" w14:textId="77777777" w:rsidR="003515BE" w:rsidRPr="003E42D6" w:rsidRDefault="003515BE" w:rsidP="003E42D6">
      <w:pPr>
        <w:spacing w:line="260" w:lineRule="exact"/>
        <w:jc w:val="both"/>
        <w:rPr>
          <w:rFonts w:cs="Arial"/>
          <w:szCs w:val="20"/>
          <w:lang w:eastAsia="en-GB"/>
        </w:rPr>
      </w:pPr>
    </w:p>
    <w:p w14:paraId="68C6EF8D" w14:textId="39C839EB" w:rsidR="003515BE" w:rsidRPr="003E42D6" w:rsidRDefault="003515BE" w:rsidP="003E42D6">
      <w:pPr>
        <w:spacing w:line="260" w:lineRule="exact"/>
        <w:jc w:val="both"/>
        <w:rPr>
          <w:rFonts w:cs="Arial"/>
          <w:szCs w:val="20"/>
          <w:lang w:eastAsia="en-GB"/>
        </w:rPr>
      </w:pPr>
      <w:r w:rsidRPr="003E42D6">
        <w:rPr>
          <w:rFonts w:cs="Arial"/>
          <w:szCs w:val="20"/>
          <w:lang w:eastAsia="en-GB"/>
        </w:rPr>
        <w:t xml:space="preserve">Občina Metlika kot pristojni organ za ureditev komunalne infrastrukture o izvedenih ukrepih obvesti </w:t>
      </w:r>
      <w:r w:rsidR="003F15CC" w:rsidRPr="003E42D6">
        <w:rPr>
          <w:rFonts w:cs="Arial"/>
          <w:szCs w:val="20"/>
          <w:lang w:eastAsia="en-GB"/>
        </w:rPr>
        <w:t>ministrstvo, pristojno za vode</w:t>
      </w:r>
      <w:r w:rsidRPr="003E42D6">
        <w:rPr>
          <w:rFonts w:cs="Arial"/>
          <w:szCs w:val="20"/>
          <w:lang w:eastAsia="en-GB"/>
        </w:rPr>
        <w:t>.</w:t>
      </w:r>
    </w:p>
    <w:p w14:paraId="26E6DA31" w14:textId="77777777" w:rsidR="000E3969" w:rsidRPr="003E42D6" w:rsidRDefault="000E3969" w:rsidP="003E42D6">
      <w:pPr>
        <w:spacing w:line="260" w:lineRule="exact"/>
        <w:jc w:val="both"/>
        <w:rPr>
          <w:rFonts w:cs="Arial"/>
          <w:szCs w:val="20"/>
          <w:lang w:eastAsia="en-GB"/>
        </w:rPr>
      </w:pPr>
    </w:p>
    <w:p w14:paraId="3566BB93" w14:textId="77777777" w:rsidR="003515BE" w:rsidRPr="003E42D6" w:rsidRDefault="003515BE" w:rsidP="003E42D6">
      <w:pPr>
        <w:pStyle w:val="Naslov3"/>
        <w:spacing w:line="260" w:lineRule="exact"/>
      </w:pPr>
      <w:r w:rsidRPr="003E42D6">
        <w:t xml:space="preserve">Inšpekcijski nadzor nad odvajanjem in čiščenjem odpadnih komunalnih voda v razpršeni poselitvi na prispevnem in vplivnem območju KV Kolpa, Primostek </w:t>
      </w:r>
    </w:p>
    <w:p w14:paraId="4136C66D" w14:textId="77777777" w:rsidR="003515BE" w:rsidRPr="003E42D6" w:rsidRDefault="003515BE" w:rsidP="003E42D6">
      <w:pPr>
        <w:spacing w:line="260" w:lineRule="exact"/>
        <w:rPr>
          <w:rFonts w:cs="Arial"/>
          <w:szCs w:val="20"/>
        </w:rPr>
      </w:pPr>
    </w:p>
    <w:p w14:paraId="6D671D22" w14:textId="2A61FCE9" w:rsidR="003515BE" w:rsidRPr="003E42D6" w:rsidRDefault="003515BE" w:rsidP="003E42D6">
      <w:pPr>
        <w:spacing w:line="260" w:lineRule="exact"/>
        <w:jc w:val="both"/>
        <w:rPr>
          <w:rFonts w:cs="Arial"/>
          <w:szCs w:val="20"/>
        </w:rPr>
      </w:pPr>
      <w:r w:rsidRPr="003E42D6">
        <w:rPr>
          <w:rFonts w:cs="Arial"/>
          <w:szCs w:val="20"/>
        </w:rPr>
        <w:t>Analize so pokazale (</w:t>
      </w:r>
      <w:r w:rsidR="00ED3D52" w:rsidRPr="003E42D6">
        <w:rPr>
          <w:rFonts w:cs="Arial"/>
          <w:szCs w:val="20"/>
        </w:rPr>
        <w:t xml:space="preserve">2. </w:t>
      </w:r>
      <w:r w:rsidRPr="003E42D6">
        <w:rPr>
          <w:rFonts w:cs="Arial"/>
          <w:szCs w:val="20"/>
        </w:rPr>
        <w:t xml:space="preserve">poglavje </w:t>
      </w:r>
      <w:r w:rsidR="00ED3D52" w:rsidRPr="003E42D6">
        <w:rPr>
          <w:rFonts w:cs="Arial"/>
          <w:szCs w:val="20"/>
        </w:rPr>
        <w:t>tega programa</w:t>
      </w:r>
      <w:r w:rsidRPr="003E42D6">
        <w:rPr>
          <w:rFonts w:cs="Arial"/>
          <w:szCs w:val="20"/>
        </w:rPr>
        <w:t xml:space="preserve">), da razpršena poselitev lahko predstavlja pomemben vir mikrobiološke obremenitve kopalne vode. Na območju razpršene poselitve, to je izven aglomeracij, morajo lastniki obstoječih objektov v skladu z </w:t>
      </w:r>
      <w:r w:rsidR="00ED3D52" w:rsidRPr="003E42D6">
        <w:rPr>
          <w:rFonts w:cs="Arial"/>
          <w:szCs w:val="20"/>
        </w:rPr>
        <w:t>u</w:t>
      </w:r>
      <w:r w:rsidRPr="003E42D6">
        <w:rPr>
          <w:rFonts w:cs="Arial"/>
          <w:szCs w:val="20"/>
        </w:rPr>
        <w:t>redbo</w:t>
      </w:r>
      <w:r w:rsidR="00ED3D52" w:rsidRPr="003E42D6">
        <w:rPr>
          <w:rFonts w:cs="Arial"/>
          <w:szCs w:val="20"/>
        </w:rPr>
        <w:t>, ki ureja</w:t>
      </w:r>
      <w:r w:rsidRPr="003E42D6">
        <w:rPr>
          <w:rFonts w:cs="Arial"/>
          <w:szCs w:val="20"/>
        </w:rPr>
        <w:t xml:space="preserve"> odvajanj</w:t>
      </w:r>
      <w:r w:rsidR="00ED3D52" w:rsidRPr="003E42D6">
        <w:rPr>
          <w:rFonts w:cs="Arial"/>
          <w:szCs w:val="20"/>
        </w:rPr>
        <w:t>e</w:t>
      </w:r>
      <w:r w:rsidRPr="003E42D6">
        <w:rPr>
          <w:rFonts w:cs="Arial"/>
          <w:szCs w:val="20"/>
        </w:rPr>
        <w:t xml:space="preserve"> in čiščenj</w:t>
      </w:r>
      <w:r w:rsidR="00ED3D52" w:rsidRPr="003E42D6">
        <w:rPr>
          <w:rFonts w:cs="Arial"/>
          <w:szCs w:val="20"/>
        </w:rPr>
        <w:t>e</w:t>
      </w:r>
      <w:r w:rsidRPr="003E42D6">
        <w:rPr>
          <w:rFonts w:cs="Arial"/>
          <w:szCs w:val="20"/>
        </w:rPr>
        <w:t xml:space="preserve"> komunalne odpadne vode</w:t>
      </w:r>
      <w:r w:rsidR="00ED3D52" w:rsidRPr="003E42D6">
        <w:rPr>
          <w:rFonts w:cs="Arial"/>
          <w:szCs w:val="20"/>
        </w:rPr>
        <w:t xml:space="preserve">, </w:t>
      </w:r>
      <w:r w:rsidRPr="003E42D6">
        <w:rPr>
          <w:rFonts w:cs="Arial"/>
          <w:szCs w:val="20"/>
        </w:rPr>
        <w:t xml:space="preserve"> zagotavljati odvajanje in čiščenje komunalne odpadne vode z vgradnjo male komunalne čistilne naprave ali zgraditvijo nepretočne greznice, in sicer najpozneje ob prvi rekonstrukciji objekta, če je obstoječa ureditev skladna s predpisi, ki so veljali v času gradnje objekta. Če pa obstoječa ureditev ni skladna s predpisi, ki so veljali v času gradnje objekta, je prehodni rok za prilagoditev predpisanim zahtevam najpozneje do 31. decembra 2025.</w:t>
      </w:r>
    </w:p>
    <w:p w14:paraId="27D5A3E1" w14:textId="77777777" w:rsidR="003515BE" w:rsidRPr="003E42D6" w:rsidRDefault="003515BE" w:rsidP="003E42D6">
      <w:pPr>
        <w:spacing w:line="260" w:lineRule="exact"/>
        <w:jc w:val="both"/>
        <w:rPr>
          <w:rFonts w:cs="Arial"/>
          <w:szCs w:val="20"/>
        </w:rPr>
      </w:pPr>
    </w:p>
    <w:p w14:paraId="49FCB266" w14:textId="46EC92EC" w:rsidR="003515BE" w:rsidRPr="003E42D6" w:rsidRDefault="003515BE" w:rsidP="003E42D6">
      <w:pPr>
        <w:spacing w:line="260" w:lineRule="exact"/>
        <w:jc w:val="both"/>
        <w:rPr>
          <w:rFonts w:cs="Arial"/>
          <w:szCs w:val="20"/>
          <w:lang w:eastAsia="en-GB"/>
        </w:rPr>
      </w:pPr>
      <w:r w:rsidRPr="003E42D6">
        <w:rPr>
          <w:rFonts w:cs="Arial"/>
          <w:szCs w:val="20"/>
          <w:lang w:eastAsia="en-GB"/>
        </w:rPr>
        <w:t xml:space="preserve">Ob upoštevanju analize o možnih virih onesnaženja kopalnih voda, kjer sta bila razpršena poselitev in neustrezno odvajanje komunalne odpadne vode na teh območjih opredeljena kot potencialni vir obremenitve, je treba izvesti inšpekcijski nadzor in preveriti skladnost odvajanja komunalne odpadne vode s predpisi na področju odvajanja in čiščenja odpadne komunalne vode. </w:t>
      </w:r>
      <w:r w:rsidRPr="003E42D6">
        <w:rPr>
          <w:rFonts w:cs="Arial"/>
          <w:szCs w:val="20"/>
          <w:lang w:eastAsia="en-GB"/>
        </w:rPr>
        <w:lastRenderedPageBreak/>
        <w:t xml:space="preserve">V primeru neskladja inšpekcijski organ odloči o nadaljnjih ukrepih in o tem pisno obvesti </w:t>
      </w:r>
      <w:r w:rsidR="00585D5C" w:rsidRPr="003E42D6">
        <w:rPr>
          <w:rFonts w:cs="Arial"/>
          <w:szCs w:val="20"/>
          <w:lang w:eastAsia="en-GB"/>
        </w:rPr>
        <w:t>ministrstvo, pristojno za vode</w:t>
      </w:r>
      <w:r w:rsidRPr="003E42D6">
        <w:rPr>
          <w:rFonts w:cs="Arial"/>
          <w:szCs w:val="20"/>
          <w:lang w:eastAsia="en-GB"/>
        </w:rPr>
        <w:t xml:space="preserve">. </w:t>
      </w:r>
    </w:p>
    <w:p w14:paraId="7E54CDB7" w14:textId="77777777" w:rsidR="003515BE" w:rsidRPr="003E42D6" w:rsidRDefault="003515BE" w:rsidP="003E42D6">
      <w:pPr>
        <w:spacing w:line="260" w:lineRule="exact"/>
        <w:jc w:val="both"/>
        <w:rPr>
          <w:rFonts w:cs="Arial"/>
          <w:color w:val="FF0000"/>
          <w:szCs w:val="20"/>
        </w:rPr>
      </w:pPr>
    </w:p>
    <w:p w14:paraId="1664DD72" w14:textId="77777777" w:rsidR="003515BE" w:rsidRPr="003E42D6" w:rsidRDefault="003515BE" w:rsidP="003E42D6">
      <w:pPr>
        <w:pStyle w:val="Naslov3"/>
        <w:spacing w:line="260" w:lineRule="exact"/>
      </w:pPr>
      <w:r w:rsidRPr="003E42D6">
        <w:t>Preveritev morebitnih nezakonitih izpustov odpadnih voda na prispevnem in vplivnem območju KV Kolpa, Primostek</w:t>
      </w:r>
    </w:p>
    <w:p w14:paraId="36900A8C" w14:textId="77777777" w:rsidR="003515BE" w:rsidRPr="003E42D6" w:rsidRDefault="003515BE" w:rsidP="003E42D6">
      <w:pPr>
        <w:spacing w:line="260" w:lineRule="exact"/>
        <w:rPr>
          <w:rFonts w:cs="Arial"/>
          <w:szCs w:val="20"/>
        </w:rPr>
      </w:pPr>
    </w:p>
    <w:p w14:paraId="4EF1762C" w14:textId="2F485360" w:rsidR="003515BE" w:rsidRPr="003E42D6" w:rsidRDefault="003515BE" w:rsidP="003E42D6">
      <w:pPr>
        <w:spacing w:line="260" w:lineRule="exact"/>
        <w:jc w:val="both"/>
        <w:rPr>
          <w:rFonts w:cs="Arial"/>
          <w:szCs w:val="20"/>
        </w:rPr>
      </w:pPr>
      <w:r w:rsidRPr="003E42D6">
        <w:rPr>
          <w:rFonts w:cs="Arial"/>
          <w:szCs w:val="20"/>
        </w:rPr>
        <w:t>Analiza (</w:t>
      </w:r>
      <w:r w:rsidR="00ED3D52" w:rsidRPr="003E42D6">
        <w:rPr>
          <w:rFonts w:cs="Arial"/>
          <w:szCs w:val="20"/>
        </w:rPr>
        <w:t xml:space="preserve">2. </w:t>
      </w:r>
      <w:r w:rsidRPr="003E42D6">
        <w:rPr>
          <w:rFonts w:cs="Arial"/>
          <w:szCs w:val="20"/>
        </w:rPr>
        <w:t xml:space="preserve">poglavje </w:t>
      </w:r>
      <w:r w:rsidR="00ED3D52" w:rsidRPr="003E42D6">
        <w:rPr>
          <w:rFonts w:cs="Arial"/>
          <w:szCs w:val="20"/>
        </w:rPr>
        <w:t>tega programa</w:t>
      </w:r>
      <w:r w:rsidRPr="003E42D6">
        <w:rPr>
          <w:rFonts w:cs="Arial"/>
          <w:szCs w:val="20"/>
        </w:rPr>
        <w:t xml:space="preserve">) je pokazala, da so odpadne vode lahko pomemben vir mikrobiološke obremenitve kopalne vode. Pri podrobnem ugotavljanju virov vnosa mikrobioloških organizmov bi bilo treba preveriti, ali so na vplivnem in prispevnem območju KV Kolpa, Primostek nezakoniti izpusti. </w:t>
      </w:r>
    </w:p>
    <w:p w14:paraId="204F639B" w14:textId="77777777" w:rsidR="003515BE" w:rsidRPr="003E42D6" w:rsidRDefault="003515BE" w:rsidP="003E42D6">
      <w:pPr>
        <w:spacing w:line="260" w:lineRule="exact"/>
        <w:jc w:val="both"/>
        <w:rPr>
          <w:rFonts w:cs="Arial"/>
          <w:szCs w:val="20"/>
        </w:rPr>
      </w:pPr>
    </w:p>
    <w:p w14:paraId="20AD012F" w14:textId="00A2E4FC" w:rsidR="003515BE" w:rsidRPr="003E42D6" w:rsidRDefault="003515BE" w:rsidP="003E42D6">
      <w:pPr>
        <w:spacing w:line="260" w:lineRule="exact"/>
        <w:jc w:val="both"/>
        <w:rPr>
          <w:rFonts w:cs="Arial"/>
          <w:szCs w:val="20"/>
          <w:lang w:eastAsia="en-GB"/>
        </w:rPr>
      </w:pPr>
      <w:r w:rsidRPr="003E42D6">
        <w:rPr>
          <w:rFonts w:cs="Arial"/>
          <w:szCs w:val="20"/>
          <w:lang w:eastAsia="en-GB"/>
        </w:rPr>
        <w:t>Ob upoštevanju analize o možnih virih onesnaženja kopalnih voda, kjer so</w:t>
      </w:r>
      <w:r w:rsidRPr="003E42D6">
        <w:rPr>
          <w:rFonts w:cs="Arial"/>
          <w:szCs w:val="20"/>
        </w:rPr>
        <w:t xml:space="preserve"> odpadne vode lahko pomemben vir mikrobiološke obremenitve kopalne vode, še posebej če niso ustrezno obdelane,</w:t>
      </w:r>
      <w:r w:rsidRPr="003E42D6">
        <w:rPr>
          <w:rFonts w:cs="Arial"/>
          <w:szCs w:val="20"/>
          <w:lang w:eastAsia="en-GB"/>
        </w:rPr>
        <w:t xml:space="preserve"> je na vplivnem in prispevnem območju KV Kolpa, Primostek treba izvesti inšpekcijski nadzor in preveriti morebitne nezakonite izpuste odpadne vode. V primeru neskladja inšpekcijski organ odloči o nadaljnjih ukrepih in o tem pisno obvesti </w:t>
      </w:r>
      <w:r w:rsidR="001800F1" w:rsidRPr="003E42D6">
        <w:rPr>
          <w:rFonts w:cs="Arial"/>
          <w:szCs w:val="20"/>
          <w:lang w:eastAsia="en-GB"/>
        </w:rPr>
        <w:t>ministrstvo, pristojno za vode</w:t>
      </w:r>
      <w:r w:rsidRPr="003E42D6">
        <w:rPr>
          <w:rFonts w:cs="Arial"/>
          <w:szCs w:val="20"/>
          <w:lang w:eastAsia="en-GB"/>
        </w:rPr>
        <w:t xml:space="preserve">. </w:t>
      </w:r>
    </w:p>
    <w:p w14:paraId="281333AE" w14:textId="77777777" w:rsidR="003515BE" w:rsidRPr="003E42D6" w:rsidRDefault="003515BE" w:rsidP="003E42D6">
      <w:pPr>
        <w:spacing w:line="260" w:lineRule="exact"/>
        <w:jc w:val="both"/>
        <w:rPr>
          <w:rFonts w:cs="Arial"/>
          <w:szCs w:val="20"/>
        </w:rPr>
      </w:pPr>
    </w:p>
    <w:p w14:paraId="03B25841" w14:textId="77777777" w:rsidR="003515BE" w:rsidRPr="003E42D6" w:rsidRDefault="003515BE" w:rsidP="003E42D6">
      <w:pPr>
        <w:pStyle w:val="Naslov3"/>
        <w:spacing w:line="260" w:lineRule="exact"/>
      </w:pPr>
      <w:r w:rsidRPr="003E42D6">
        <w:t>Preveritev morebitnih nezakonitih priključkov na komunalno infrastrukturo</w:t>
      </w:r>
    </w:p>
    <w:p w14:paraId="6BF0785F" w14:textId="77777777" w:rsidR="003515BE" w:rsidRPr="003E42D6" w:rsidRDefault="003515BE" w:rsidP="003E42D6">
      <w:pPr>
        <w:spacing w:line="260" w:lineRule="exact"/>
        <w:rPr>
          <w:rFonts w:cs="Arial"/>
          <w:szCs w:val="20"/>
        </w:rPr>
      </w:pPr>
    </w:p>
    <w:p w14:paraId="0346CEA6" w14:textId="6D64BEEC" w:rsidR="003515BE" w:rsidRPr="003E42D6" w:rsidRDefault="003515BE" w:rsidP="003E42D6">
      <w:pPr>
        <w:spacing w:line="260" w:lineRule="exact"/>
        <w:jc w:val="both"/>
        <w:rPr>
          <w:rFonts w:cs="Arial"/>
          <w:szCs w:val="20"/>
        </w:rPr>
      </w:pPr>
      <w:r w:rsidRPr="003E42D6">
        <w:rPr>
          <w:rFonts w:cs="Arial"/>
          <w:szCs w:val="20"/>
        </w:rPr>
        <w:t>Analiza (</w:t>
      </w:r>
      <w:r w:rsidR="00ED3D52" w:rsidRPr="003E42D6">
        <w:rPr>
          <w:rFonts w:cs="Arial"/>
          <w:szCs w:val="20"/>
        </w:rPr>
        <w:t xml:space="preserve">2. </w:t>
      </w:r>
      <w:r w:rsidRPr="003E42D6">
        <w:rPr>
          <w:rFonts w:cs="Arial"/>
          <w:szCs w:val="20"/>
        </w:rPr>
        <w:t xml:space="preserve">poglavje </w:t>
      </w:r>
      <w:r w:rsidR="00ED3D52" w:rsidRPr="003E42D6">
        <w:rPr>
          <w:rFonts w:cs="Arial"/>
          <w:szCs w:val="20"/>
        </w:rPr>
        <w:t>tega programa</w:t>
      </w:r>
      <w:r w:rsidRPr="003E42D6">
        <w:rPr>
          <w:rFonts w:cs="Arial"/>
          <w:szCs w:val="20"/>
        </w:rPr>
        <w:t>) je pokazala, da so odpadne vode lahko pomemben vir mikrobiološke obremenitve kopalne vode. Pri podrobnem ugotavljanju virov vnosa mikrobioloških organizmov bi bilo treba preveriti morebitne nezakonite priključke, zaradi katerih je lahko komunalna infrastruktura preobremenjena, kar vpliva tudi na kakovost obdelave odpadne vode.</w:t>
      </w:r>
    </w:p>
    <w:p w14:paraId="4E726CC7" w14:textId="77777777" w:rsidR="003515BE" w:rsidRPr="003E42D6" w:rsidRDefault="003515BE" w:rsidP="003E42D6">
      <w:pPr>
        <w:spacing w:line="260" w:lineRule="exact"/>
        <w:jc w:val="both"/>
        <w:rPr>
          <w:rFonts w:cs="Arial"/>
          <w:szCs w:val="20"/>
        </w:rPr>
      </w:pPr>
    </w:p>
    <w:p w14:paraId="16C3EA29" w14:textId="5747E65C" w:rsidR="003515BE" w:rsidRPr="003E42D6" w:rsidRDefault="003515BE" w:rsidP="003E42D6">
      <w:pPr>
        <w:spacing w:line="260" w:lineRule="exact"/>
        <w:jc w:val="both"/>
        <w:rPr>
          <w:rFonts w:cs="Arial"/>
          <w:szCs w:val="20"/>
          <w:lang w:eastAsia="en-GB"/>
        </w:rPr>
      </w:pPr>
      <w:r w:rsidRPr="003E42D6">
        <w:rPr>
          <w:rFonts w:cs="Arial"/>
          <w:szCs w:val="20"/>
          <w:lang w:eastAsia="en-GB"/>
        </w:rPr>
        <w:t>Ob upoštevanju analize o možnih virih onesnaženja kopalnih voda, kjer so</w:t>
      </w:r>
      <w:r w:rsidRPr="003E42D6">
        <w:rPr>
          <w:rFonts w:cs="Arial"/>
          <w:szCs w:val="20"/>
        </w:rPr>
        <w:t xml:space="preserve"> odpadne vode lahko pomemben vir mikrobiološke obremenitve kopalne vode, še posebej če niso ustrezno obdelane,</w:t>
      </w:r>
      <w:r w:rsidRPr="003E42D6">
        <w:rPr>
          <w:rFonts w:cs="Arial"/>
          <w:szCs w:val="20"/>
          <w:lang w:eastAsia="en-GB"/>
        </w:rPr>
        <w:t xml:space="preserve"> je treba izvesti inšpekcijski nadzor in preveriti morebitne nezakonite priključke na komunalno infrastrukturo. V primeru neskladja inšpekcijski organ odloči o nadaljnjih ukrepih in o tem pisno obvesti </w:t>
      </w:r>
      <w:r w:rsidR="00BD345C" w:rsidRPr="003E42D6">
        <w:rPr>
          <w:rFonts w:cs="Arial"/>
          <w:szCs w:val="20"/>
          <w:lang w:eastAsia="en-GB"/>
        </w:rPr>
        <w:t>ministrstvo, pristojno za vode</w:t>
      </w:r>
      <w:r w:rsidRPr="003E42D6">
        <w:rPr>
          <w:rFonts w:cs="Arial"/>
          <w:szCs w:val="20"/>
          <w:lang w:eastAsia="en-GB"/>
        </w:rPr>
        <w:t xml:space="preserve">. </w:t>
      </w:r>
    </w:p>
    <w:p w14:paraId="74FAE588" w14:textId="77777777" w:rsidR="003515BE" w:rsidRPr="003E42D6" w:rsidRDefault="003515BE" w:rsidP="003E42D6">
      <w:pPr>
        <w:spacing w:line="260" w:lineRule="exact"/>
        <w:jc w:val="both"/>
        <w:rPr>
          <w:rFonts w:cs="Arial"/>
          <w:szCs w:val="20"/>
        </w:rPr>
      </w:pPr>
    </w:p>
    <w:p w14:paraId="58448CEA" w14:textId="77777777" w:rsidR="003515BE" w:rsidRPr="003E42D6" w:rsidRDefault="003515BE" w:rsidP="003E42D6">
      <w:pPr>
        <w:pStyle w:val="Naslov3"/>
        <w:spacing w:line="260" w:lineRule="exact"/>
      </w:pPr>
      <w:r w:rsidRPr="003E42D6">
        <w:t>Redni monitoring</w:t>
      </w:r>
    </w:p>
    <w:p w14:paraId="58DEC63F" w14:textId="77777777" w:rsidR="003515BE" w:rsidRPr="003E42D6" w:rsidRDefault="003515BE" w:rsidP="003E42D6">
      <w:pPr>
        <w:spacing w:line="260" w:lineRule="exact"/>
        <w:rPr>
          <w:rFonts w:cs="Arial"/>
          <w:szCs w:val="20"/>
        </w:rPr>
      </w:pPr>
    </w:p>
    <w:p w14:paraId="75684589" w14:textId="1C3462F9" w:rsidR="003515BE" w:rsidRPr="003E42D6" w:rsidRDefault="003515BE" w:rsidP="003E42D6">
      <w:pPr>
        <w:spacing w:line="260" w:lineRule="exact"/>
        <w:jc w:val="both"/>
        <w:rPr>
          <w:rFonts w:cs="Arial"/>
          <w:szCs w:val="20"/>
        </w:rPr>
      </w:pPr>
      <w:r w:rsidRPr="003E42D6">
        <w:rPr>
          <w:rFonts w:cs="Arial"/>
          <w:szCs w:val="20"/>
        </w:rPr>
        <w:t xml:space="preserve">Na območju KV Kolpa, Primostek se izvaja redni monitoring kakovosti kopalne vode. Redni monitoring se izvaja za parametre </w:t>
      </w:r>
      <w:r w:rsidR="00ED3D52" w:rsidRPr="003E42D6">
        <w:rPr>
          <w:rFonts w:cs="Arial"/>
          <w:szCs w:val="20"/>
        </w:rPr>
        <w:t xml:space="preserve">v skladu z </w:t>
      </w:r>
      <w:r w:rsidR="00E64D9D" w:rsidRPr="003E42D6">
        <w:rPr>
          <w:rFonts w:cs="Arial"/>
          <w:szCs w:val="20"/>
        </w:rPr>
        <w:t>U</w:t>
      </w:r>
      <w:r w:rsidRPr="003E42D6">
        <w:rPr>
          <w:rFonts w:cs="Arial"/>
          <w:szCs w:val="20"/>
        </w:rPr>
        <w:t>redb</w:t>
      </w:r>
      <w:r w:rsidR="00ED3D52" w:rsidRPr="003E42D6">
        <w:rPr>
          <w:rFonts w:cs="Arial"/>
          <w:szCs w:val="20"/>
        </w:rPr>
        <w:t>o</w:t>
      </w:r>
      <w:r w:rsidRPr="003E42D6">
        <w:rPr>
          <w:rFonts w:cs="Arial"/>
          <w:szCs w:val="20"/>
        </w:rPr>
        <w:t xml:space="preserve"> o kopalnih vodah. Na ta način se </w:t>
      </w:r>
      <w:proofErr w:type="spellStart"/>
      <w:r w:rsidRPr="003E42D6">
        <w:rPr>
          <w:rFonts w:cs="Arial"/>
          <w:szCs w:val="20"/>
        </w:rPr>
        <w:t>zagotov</w:t>
      </w:r>
      <w:r w:rsidR="00ED3D52" w:rsidRPr="003E42D6">
        <w:rPr>
          <w:rFonts w:cs="Arial"/>
          <w:szCs w:val="20"/>
        </w:rPr>
        <w:t>lja</w:t>
      </w:r>
      <w:proofErr w:type="spellEnd"/>
      <w:r w:rsidRPr="003E42D6">
        <w:rPr>
          <w:rFonts w:cs="Arial"/>
          <w:szCs w:val="20"/>
        </w:rPr>
        <w:t xml:space="preserve"> neprekinjen niz podatkov o stanju kopalne vode, kar  omogoč</w:t>
      </w:r>
      <w:r w:rsidR="00ED3D52" w:rsidRPr="003E42D6">
        <w:rPr>
          <w:rFonts w:cs="Arial"/>
          <w:szCs w:val="20"/>
        </w:rPr>
        <w:t>a</w:t>
      </w:r>
      <w:r w:rsidRPr="003E42D6">
        <w:rPr>
          <w:rFonts w:cs="Arial"/>
          <w:szCs w:val="20"/>
        </w:rPr>
        <w:t xml:space="preserve"> oceno izpolnjevanja standarda kakovosti kopalne vode v naslednjih ocenjevalnih obdobjih. </w:t>
      </w:r>
    </w:p>
    <w:p w14:paraId="3C409321" w14:textId="77777777" w:rsidR="003515BE" w:rsidRPr="003E42D6" w:rsidRDefault="003515BE" w:rsidP="003E42D6">
      <w:pPr>
        <w:spacing w:line="260" w:lineRule="exact"/>
        <w:jc w:val="both"/>
        <w:rPr>
          <w:rFonts w:cs="Arial"/>
          <w:szCs w:val="20"/>
        </w:rPr>
      </w:pPr>
    </w:p>
    <w:p w14:paraId="1459244B" w14:textId="77777777" w:rsidR="003515BE" w:rsidRPr="003E42D6" w:rsidRDefault="003515BE" w:rsidP="003E42D6">
      <w:pPr>
        <w:spacing w:line="260" w:lineRule="exact"/>
        <w:jc w:val="both"/>
        <w:rPr>
          <w:rFonts w:cs="Arial"/>
          <w:szCs w:val="20"/>
        </w:rPr>
      </w:pPr>
      <w:r w:rsidRPr="003E42D6">
        <w:rPr>
          <w:rFonts w:cs="Arial"/>
          <w:szCs w:val="20"/>
        </w:rPr>
        <w:t xml:space="preserve">Podrobnejši program rednega monitoringa opredeli Agencija RS za okolje. </w:t>
      </w:r>
    </w:p>
    <w:p w14:paraId="6503981B" w14:textId="77777777" w:rsidR="000E3969" w:rsidRPr="003E42D6" w:rsidRDefault="000E3969" w:rsidP="003E42D6">
      <w:pPr>
        <w:spacing w:line="260" w:lineRule="exact"/>
        <w:jc w:val="both"/>
        <w:rPr>
          <w:rFonts w:cs="Arial"/>
          <w:szCs w:val="20"/>
        </w:rPr>
      </w:pPr>
    </w:p>
    <w:p w14:paraId="2933BA8A" w14:textId="77777777" w:rsidR="003515BE" w:rsidRPr="003E42D6" w:rsidRDefault="003515BE" w:rsidP="003E42D6">
      <w:pPr>
        <w:pStyle w:val="Naslov3"/>
        <w:spacing w:line="260" w:lineRule="exact"/>
      </w:pPr>
      <w:r w:rsidRPr="003E42D6">
        <w:t>Raziskovalni monitoring</w:t>
      </w:r>
    </w:p>
    <w:p w14:paraId="40881268" w14:textId="77777777" w:rsidR="003515BE" w:rsidRPr="003E42D6" w:rsidRDefault="003515BE" w:rsidP="003E42D6">
      <w:pPr>
        <w:spacing w:line="260" w:lineRule="exact"/>
        <w:rPr>
          <w:rFonts w:cs="Arial"/>
          <w:szCs w:val="20"/>
        </w:rPr>
      </w:pPr>
    </w:p>
    <w:p w14:paraId="3F36E431" w14:textId="5A81D1E3" w:rsidR="003515BE" w:rsidRPr="003E42D6" w:rsidRDefault="003515BE" w:rsidP="003E42D6">
      <w:pPr>
        <w:spacing w:line="260" w:lineRule="exact"/>
        <w:jc w:val="both"/>
        <w:rPr>
          <w:rFonts w:cs="Arial"/>
          <w:szCs w:val="20"/>
        </w:rPr>
      </w:pPr>
      <w:r w:rsidRPr="003E42D6">
        <w:rPr>
          <w:rFonts w:cs="Arial"/>
          <w:szCs w:val="20"/>
        </w:rPr>
        <w:t>Analiza (</w:t>
      </w:r>
      <w:r w:rsidR="00ED3D52" w:rsidRPr="003E42D6">
        <w:rPr>
          <w:rFonts w:cs="Arial"/>
          <w:szCs w:val="20"/>
        </w:rPr>
        <w:t xml:space="preserve">2. </w:t>
      </w:r>
      <w:r w:rsidRPr="003E42D6">
        <w:rPr>
          <w:rFonts w:cs="Arial"/>
          <w:szCs w:val="20"/>
        </w:rPr>
        <w:t xml:space="preserve">poglavje </w:t>
      </w:r>
      <w:r w:rsidR="00ED3D52" w:rsidRPr="003E42D6">
        <w:rPr>
          <w:rFonts w:cs="Arial"/>
          <w:szCs w:val="20"/>
        </w:rPr>
        <w:t>tega programa</w:t>
      </w:r>
      <w:r w:rsidRPr="003E42D6">
        <w:rPr>
          <w:rFonts w:cs="Arial"/>
          <w:szCs w:val="20"/>
        </w:rPr>
        <w:t xml:space="preserve">) je podala potencialne in prepoznane vire obremenitve območja KV Kolpa, Primostek. Ti so vezani predvsem na neurejeno odvajanje in čiščenje odpadnih voda in pa tudi na rabo zemljišč v kmetijske namene. S ciljem določiti morebitne dodatne ukrepe se s </w:t>
      </w:r>
      <w:r w:rsidR="007D3F5D" w:rsidRPr="003E42D6">
        <w:rPr>
          <w:rFonts w:cs="Arial"/>
          <w:szCs w:val="20"/>
        </w:rPr>
        <w:t>tem</w:t>
      </w:r>
      <w:r w:rsidRPr="003E42D6">
        <w:rPr>
          <w:rFonts w:cs="Arial"/>
          <w:szCs w:val="20"/>
        </w:rPr>
        <w:t xml:space="preserve"> programom vzpostavlja ukrep raziskovalnega monitoringa.</w:t>
      </w:r>
    </w:p>
    <w:p w14:paraId="37DCFF6C" w14:textId="77777777" w:rsidR="003515BE" w:rsidRPr="003E42D6" w:rsidRDefault="003515BE" w:rsidP="003E42D6">
      <w:pPr>
        <w:spacing w:line="260" w:lineRule="exact"/>
        <w:jc w:val="both"/>
        <w:rPr>
          <w:rFonts w:cs="Arial"/>
          <w:szCs w:val="20"/>
        </w:rPr>
      </w:pPr>
    </w:p>
    <w:p w14:paraId="343FA0FC" w14:textId="4A6F116A" w:rsidR="003515BE" w:rsidRPr="003E42D6" w:rsidRDefault="003515BE" w:rsidP="003E42D6">
      <w:pPr>
        <w:spacing w:line="260" w:lineRule="exact"/>
        <w:jc w:val="both"/>
        <w:rPr>
          <w:rFonts w:cs="Arial"/>
          <w:szCs w:val="20"/>
        </w:rPr>
      </w:pPr>
      <w:r w:rsidRPr="003E42D6">
        <w:rPr>
          <w:rFonts w:cs="Arial"/>
          <w:szCs w:val="20"/>
        </w:rPr>
        <w:t>Z raziskovalnim monitoringom se območje monitoringa predvidoma razširi na območja, ki potencialno lahko vplivajo na kakovost kopalne vode, in sicer na naslednja območja:</w:t>
      </w:r>
    </w:p>
    <w:p w14:paraId="080FB9B8" w14:textId="77777777" w:rsidR="003515BE" w:rsidRPr="003E42D6" w:rsidRDefault="003515BE" w:rsidP="00705238">
      <w:pPr>
        <w:pStyle w:val="Odstavekseznama"/>
        <w:numPr>
          <w:ilvl w:val="0"/>
          <w:numId w:val="37"/>
        </w:numPr>
        <w:ind w:left="709" w:hanging="709"/>
        <w:jc w:val="both"/>
        <w:rPr>
          <w:rFonts w:cs="Arial"/>
          <w:szCs w:val="20"/>
        </w:rPr>
      </w:pPr>
      <w:r w:rsidRPr="003E42D6">
        <w:rPr>
          <w:rFonts w:cs="Arial"/>
          <w:szCs w:val="20"/>
        </w:rPr>
        <w:t>Kolpa, nad komunalno čistilno napravo Podzemelj,</w:t>
      </w:r>
    </w:p>
    <w:p w14:paraId="5E5476F9" w14:textId="77777777" w:rsidR="003515BE" w:rsidRPr="003E42D6" w:rsidRDefault="003515BE" w:rsidP="00705238">
      <w:pPr>
        <w:pStyle w:val="Odstavekseznama"/>
        <w:numPr>
          <w:ilvl w:val="0"/>
          <w:numId w:val="37"/>
        </w:numPr>
        <w:ind w:left="709" w:hanging="709"/>
        <w:jc w:val="both"/>
        <w:rPr>
          <w:rFonts w:cs="Arial"/>
          <w:szCs w:val="20"/>
        </w:rPr>
      </w:pPr>
      <w:r w:rsidRPr="003E42D6">
        <w:rPr>
          <w:rFonts w:cs="Arial"/>
          <w:szCs w:val="20"/>
        </w:rPr>
        <w:t>Kolpa, pod komunalno čistilno napravo Podzemelj,</w:t>
      </w:r>
    </w:p>
    <w:p w14:paraId="696511F6" w14:textId="77777777" w:rsidR="003515BE" w:rsidRPr="003E42D6" w:rsidRDefault="003515BE" w:rsidP="00705238">
      <w:pPr>
        <w:pStyle w:val="Odstavekseznama"/>
        <w:numPr>
          <w:ilvl w:val="0"/>
          <w:numId w:val="37"/>
        </w:numPr>
        <w:ind w:left="709" w:hanging="709"/>
        <w:jc w:val="both"/>
        <w:rPr>
          <w:rFonts w:cs="Arial"/>
          <w:szCs w:val="20"/>
        </w:rPr>
      </w:pPr>
      <w:r w:rsidRPr="003E42D6">
        <w:rPr>
          <w:rFonts w:cs="Arial"/>
          <w:szCs w:val="20"/>
        </w:rPr>
        <w:t>Kolpa, izpust komunalne čistilne naprave Podzemelj,</w:t>
      </w:r>
    </w:p>
    <w:p w14:paraId="656EEC99" w14:textId="77777777" w:rsidR="003515BE" w:rsidRPr="003E42D6" w:rsidRDefault="003515BE" w:rsidP="00705238">
      <w:pPr>
        <w:pStyle w:val="Odstavekseznama"/>
        <w:numPr>
          <w:ilvl w:val="0"/>
          <w:numId w:val="37"/>
        </w:numPr>
        <w:ind w:left="709" w:hanging="709"/>
        <w:jc w:val="both"/>
        <w:rPr>
          <w:rFonts w:cs="Arial"/>
          <w:szCs w:val="20"/>
        </w:rPr>
      </w:pPr>
      <w:r w:rsidRPr="003E42D6">
        <w:rPr>
          <w:rFonts w:cs="Arial"/>
          <w:szCs w:val="20"/>
        </w:rPr>
        <w:t xml:space="preserve">Kolpa, pod naseljem </w:t>
      </w:r>
      <w:proofErr w:type="spellStart"/>
      <w:r w:rsidRPr="003E42D6">
        <w:rPr>
          <w:rFonts w:cs="Arial"/>
          <w:szCs w:val="20"/>
        </w:rPr>
        <w:t>Jurovo</w:t>
      </w:r>
      <w:proofErr w:type="spellEnd"/>
      <w:r w:rsidRPr="003E42D6">
        <w:rPr>
          <w:rFonts w:cs="Arial"/>
          <w:szCs w:val="20"/>
        </w:rPr>
        <w:t xml:space="preserve">, </w:t>
      </w:r>
    </w:p>
    <w:p w14:paraId="6B778870" w14:textId="77777777" w:rsidR="003515BE" w:rsidRPr="003E42D6" w:rsidRDefault="003515BE" w:rsidP="00705238">
      <w:pPr>
        <w:pStyle w:val="Odstavekseznama"/>
        <w:numPr>
          <w:ilvl w:val="0"/>
          <w:numId w:val="37"/>
        </w:numPr>
        <w:ind w:left="709" w:hanging="709"/>
        <w:jc w:val="both"/>
        <w:rPr>
          <w:rFonts w:cs="Arial"/>
          <w:szCs w:val="20"/>
        </w:rPr>
      </w:pPr>
      <w:r w:rsidRPr="003E42D6">
        <w:rPr>
          <w:rFonts w:cs="Arial"/>
          <w:szCs w:val="20"/>
        </w:rPr>
        <w:t xml:space="preserve">Kolpa, pod naseljem </w:t>
      </w:r>
      <w:proofErr w:type="spellStart"/>
      <w:r w:rsidRPr="003E42D6">
        <w:rPr>
          <w:rFonts w:cs="Arial"/>
          <w:szCs w:val="20"/>
        </w:rPr>
        <w:t>Mišenci</w:t>
      </w:r>
      <w:proofErr w:type="spellEnd"/>
      <w:r w:rsidRPr="003E42D6">
        <w:rPr>
          <w:rFonts w:cs="Arial"/>
          <w:szCs w:val="20"/>
        </w:rPr>
        <w:t>,</w:t>
      </w:r>
    </w:p>
    <w:p w14:paraId="63BA2F3D" w14:textId="77777777" w:rsidR="003515BE" w:rsidRPr="003E42D6" w:rsidRDefault="003515BE" w:rsidP="00705238">
      <w:pPr>
        <w:pStyle w:val="Odstavekseznama"/>
        <w:numPr>
          <w:ilvl w:val="0"/>
          <w:numId w:val="37"/>
        </w:numPr>
        <w:ind w:left="709" w:hanging="709"/>
        <w:jc w:val="both"/>
        <w:rPr>
          <w:rFonts w:cs="Arial"/>
          <w:szCs w:val="20"/>
        </w:rPr>
      </w:pPr>
      <w:r w:rsidRPr="003E42D6">
        <w:rPr>
          <w:rFonts w:cs="Arial"/>
          <w:szCs w:val="20"/>
        </w:rPr>
        <w:lastRenderedPageBreak/>
        <w:t xml:space="preserve">Kolpa, pod naseljem </w:t>
      </w:r>
      <w:proofErr w:type="spellStart"/>
      <w:r w:rsidRPr="003E42D6">
        <w:rPr>
          <w:rFonts w:cs="Arial"/>
          <w:szCs w:val="20"/>
        </w:rPr>
        <w:t>Zaluka</w:t>
      </w:r>
      <w:proofErr w:type="spellEnd"/>
      <w:r w:rsidRPr="003E42D6">
        <w:rPr>
          <w:rFonts w:cs="Arial"/>
          <w:szCs w:val="20"/>
        </w:rPr>
        <w:t>,</w:t>
      </w:r>
    </w:p>
    <w:p w14:paraId="78B32F6B" w14:textId="77777777" w:rsidR="003515BE" w:rsidRPr="003E42D6" w:rsidRDefault="003515BE" w:rsidP="00705238">
      <w:pPr>
        <w:pStyle w:val="Odstavekseznama"/>
        <w:numPr>
          <w:ilvl w:val="0"/>
          <w:numId w:val="37"/>
        </w:numPr>
        <w:ind w:left="709" w:hanging="709"/>
        <w:jc w:val="both"/>
        <w:rPr>
          <w:rFonts w:cs="Arial"/>
          <w:szCs w:val="20"/>
        </w:rPr>
      </w:pPr>
      <w:r w:rsidRPr="003E42D6">
        <w:rPr>
          <w:rFonts w:cs="Arial"/>
          <w:szCs w:val="20"/>
        </w:rPr>
        <w:t xml:space="preserve">Kolpa, pod naseljem Otok, </w:t>
      </w:r>
    </w:p>
    <w:p w14:paraId="0D2F0A2B" w14:textId="77777777" w:rsidR="003515BE" w:rsidRPr="003E42D6" w:rsidRDefault="003515BE" w:rsidP="00705238">
      <w:pPr>
        <w:pStyle w:val="Odstavekseznama"/>
        <w:numPr>
          <w:ilvl w:val="0"/>
          <w:numId w:val="37"/>
        </w:numPr>
        <w:ind w:left="709" w:hanging="709"/>
        <w:jc w:val="both"/>
        <w:rPr>
          <w:rFonts w:cs="Arial"/>
          <w:szCs w:val="20"/>
        </w:rPr>
      </w:pPr>
      <w:r w:rsidRPr="003E42D6">
        <w:rPr>
          <w:rFonts w:cs="Arial"/>
          <w:szCs w:val="20"/>
        </w:rPr>
        <w:t>Kolpa, pod naseljem Zemelj,</w:t>
      </w:r>
    </w:p>
    <w:p w14:paraId="60A5D57B" w14:textId="77777777" w:rsidR="003515BE" w:rsidRPr="003E42D6" w:rsidRDefault="003515BE" w:rsidP="00705238">
      <w:pPr>
        <w:pStyle w:val="Odstavekseznama"/>
        <w:numPr>
          <w:ilvl w:val="0"/>
          <w:numId w:val="37"/>
        </w:numPr>
        <w:ind w:left="709" w:hanging="709"/>
        <w:jc w:val="both"/>
        <w:rPr>
          <w:rFonts w:cs="Arial"/>
          <w:szCs w:val="20"/>
        </w:rPr>
      </w:pPr>
      <w:r w:rsidRPr="003E42D6">
        <w:rPr>
          <w:rFonts w:cs="Arial"/>
          <w:szCs w:val="20"/>
        </w:rPr>
        <w:t>Kolpa, območje kopalne vode Kolpa, Primostek – nad iztokom Lahinje,</w:t>
      </w:r>
    </w:p>
    <w:p w14:paraId="54FBC2EC" w14:textId="77777777" w:rsidR="003515BE" w:rsidRPr="003E42D6" w:rsidRDefault="003515BE" w:rsidP="00705238">
      <w:pPr>
        <w:pStyle w:val="Odstavekseznama"/>
        <w:numPr>
          <w:ilvl w:val="0"/>
          <w:numId w:val="37"/>
        </w:numPr>
        <w:ind w:left="709" w:hanging="709"/>
        <w:jc w:val="both"/>
        <w:rPr>
          <w:rFonts w:cs="Arial"/>
          <w:szCs w:val="20"/>
        </w:rPr>
      </w:pPr>
      <w:r w:rsidRPr="003E42D6">
        <w:rPr>
          <w:rFonts w:cs="Arial"/>
          <w:szCs w:val="20"/>
        </w:rPr>
        <w:t xml:space="preserve">Kolpa, območje kopalne vode Kolpa, Primostek – nad stopnicami (ob izpustu individualne KČN Primostek), </w:t>
      </w:r>
    </w:p>
    <w:p w14:paraId="5971BF82" w14:textId="77777777" w:rsidR="003515BE" w:rsidRPr="003E42D6" w:rsidRDefault="003515BE" w:rsidP="00705238">
      <w:pPr>
        <w:pStyle w:val="Odstavekseznama"/>
        <w:numPr>
          <w:ilvl w:val="0"/>
          <w:numId w:val="37"/>
        </w:numPr>
        <w:ind w:left="709" w:hanging="709"/>
        <w:jc w:val="both"/>
        <w:rPr>
          <w:rFonts w:cs="Arial"/>
          <w:szCs w:val="20"/>
        </w:rPr>
      </w:pPr>
      <w:r w:rsidRPr="003E42D6">
        <w:rPr>
          <w:rFonts w:cs="Arial"/>
          <w:szCs w:val="20"/>
        </w:rPr>
        <w:t xml:space="preserve">Lahinja, pod naseljem Geršiči, </w:t>
      </w:r>
    </w:p>
    <w:p w14:paraId="7BCCCE04" w14:textId="77777777" w:rsidR="003515BE" w:rsidRPr="003E42D6" w:rsidRDefault="003515BE" w:rsidP="00705238">
      <w:pPr>
        <w:pStyle w:val="Odstavekseznama"/>
        <w:numPr>
          <w:ilvl w:val="0"/>
          <w:numId w:val="37"/>
        </w:numPr>
        <w:ind w:left="709" w:hanging="709"/>
        <w:jc w:val="both"/>
        <w:rPr>
          <w:rFonts w:cs="Arial"/>
          <w:szCs w:val="20"/>
        </w:rPr>
      </w:pPr>
      <w:r w:rsidRPr="003E42D6">
        <w:rPr>
          <w:rFonts w:cs="Arial"/>
          <w:szCs w:val="20"/>
        </w:rPr>
        <w:t xml:space="preserve">Lahinja, pod naseljem Krivoglavice, </w:t>
      </w:r>
    </w:p>
    <w:p w14:paraId="7B086FF4" w14:textId="77777777" w:rsidR="003515BE" w:rsidRPr="003E42D6" w:rsidRDefault="003515BE" w:rsidP="00705238">
      <w:pPr>
        <w:pStyle w:val="Odstavekseznama"/>
        <w:numPr>
          <w:ilvl w:val="0"/>
          <w:numId w:val="37"/>
        </w:numPr>
        <w:ind w:left="709" w:hanging="709"/>
        <w:jc w:val="both"/>
        <w:rPr>
          <w:rFonts w:cs="Arial"/>
          <w:szCs w:val="20"/>
        </w:rPr>
      </w:pPr>
      <w:r w:rsidRPr="003E42D6">
        <w:rPr>
          <w:rFonts w:cs="Arial"/>
          <w:szCs w:val="20"/>
        </w:rPr>
        <w:t>Lahinja, pod naseljem Podzemelj.</w:t>
      </w:r>
    </w:p>
    <w:p w14:paraId="0DBBD144" w14:textId="77777777" w:rsidR="00ED3D52" w:rsidRPr="003E42D6" w:rsidRDefault="00ED3D52" w:rsidP="003E42D6">
      <w:pPr>
        <w:spacing w:line="260" w:lineRule="exact"/>
        <w:jc w:val="both"/>
        <w:rPr>
          <w:rFonts w:cs="Arial"/>
          <w:szCs w:val="20"/>
        </w:rPr>
      </w:pPr>
    </w:p>
    <w:p w14:paraId="7957C749" w14:textId="33E78082" w:rsidR="003515BE" w:rsidRPr="003E42D6" w:rsidRDefault="003515BE" w:rsidP="003E42D6">
      <w:pPr>
        <w:spacing w:line="260" w:lineRule="exact"/>
        <w:jc w:val="both"/>
        <w:rPr>
          <w:rFonts w:cs="Arial"/>
          <w:szCs w:val="20"/>
        </w:rPr>
      </w:pPr>
      <w:r w:rsidRPr="003E42D6">
        <w:rPr>
          <w:rFonts w:cs="Arial"/>
          <w:szCs w:val="20"/>
        </w:rPr>
        <w:t xml:space="preserve">Na območjih </w:t>
      </w:r>
      <w:r w:rsidR="00ED3D52" w:rsidRPr="003E42D6">
        <w:rPr>
          <w:rFonts w:cs="Arial"/>
          <w:szCs w:val="20"/>
        </w:rPr>
        <w:t xml:space="preserve">iz prejšnjega odstavka </w:t>
      </w:r>
      <w:r w:rsidRPr="003E42D6">
        <w:rPr>
          <w:rFonts w:cs="Arial"/>
          <w:szCs w:val="20"/>
        </w:rPr>
        <w:t>se izvede monitoring za parametre</w:t>
      </w:r>
      <w:r w:rsidR="00ED3D52" w:rsidRPr="003E42D6">
        <w:rPr>
          <w:rFonts w:cs="Arial"/>
          <w:szCs w:val="20"/>
        </w:rPr>
        <w:t xml:space="preserve"> v skladu z</w:t>
      </w:r>
      <w:r w:rsidRPr="003E42D6">
        <w:rPr>
          <w:rFonts w:cs="Arial"/>
          <w:szCs w:val="20"/>
        </w:rPr>
        <w:t xml:space="preserve"> </w:t>
      </w:r>
      <w:r w:rsidR="00E64D9D" w:rsidRPr="003E42D6">
        <w:rPr>
          <w:rFonts w:cs="Arial"/>
          <w:szCs w:val="20"/>
        </w:rPr>
        <w:t>U</w:t>
      </w:r>
      <w:r w:rsidRPr="003E42D6">
        <w:rPr>
          <w:rFonts w:cs="Arial"/>
          <w:szCs w:val="20"/>
        </w:rPr>
        <w:t>redb</w:t>
      </w:r>
      <w:r w:rsidR="00ED3D52" w:rsidRPr="003E42D6">
        <w:rPr>
          <w:rFonts w:cs="Arial"/>
          <w:szCs w:val="20"/>
        </w:rPr>
        <w:t>o</w:t>
      </w:r>
      <w:r w:rsidRPr="003E42D6">
        <w:rPr>
          <w:rFonts w:cs="Arial"/>
          <w:szCs w:val="20"/>
        </w:rPr>
        <w:t xml:space="preserve"> o kopalnih vodah. </w:t>
      </w:r>
    </w:p>
    <w:p w14:paraId="37853474" w14:textId="77777777" w:rsidR="003515BE" w:rsidRPr="003E42D6" w:rsidRDefault="003515BE" w:rsidP="003E42D6">
      <w:pPr>
        <w:spacing w:line="260" w:lineRule="exact"/>
        <w:jc w:val="both"/>
        <w:rPr>
          <w:rFonts w:cs="Arial"/>
          <w:szCs w:val="20"/>
        </w:rPr>
      </w:pPr>
    </w:p>
    <w:p w14:paraId="0C3A2694" w14:textId="1C1B2E84" w:rsidR="003515BE" w:rsidRPr="003E42D6" w:rsidRDefault="003515BE" w:rsidP="003E42D6">
      <w:pPr>
        <w:spacing w:line="260" w:lineRule="exact"/>
        <w:jc w:val="both"/>
        <w:rPr>
          <w:rFonts w:cs="Arial"/>
          <w:szCs w:val="20"/>
          <w:highlight w:val="yellow"/>
        </w:rPr>
      </w:pPr>
      <w:r w:rsidRPr="003E42D6">
        <w:rPr>
          <w:rFonts w:cs="Arial"/>
          <w:szCs w:val="20"/>
        </w:rPr>
        <w:t xml:space="preserve">Z raziskovalnim monitoringom </w:t>
      </w:r>
      <w:r w:rsidR="00ED3D52" w:rsidRPr="003E42D6">
        <w:rPr>
          <w:rFonts w:cs="Arial"/>
          <w:szCs w:val="20"/>
        </w:rPr>
        <w:t>se</w:t>
      </w:r>
      <w:r w:rsidRPr="003E42D6">
        <w:rPr>
          <w:rFonts w:cs="Arial"/>
          <w:szCs w:val="20"/>
        </w:rPr>
        <w:t xml:space="preserve"> v letu 2022 predvidoma oprav</w:t>
      </w:r>
      <w:r w:rsidR="00ED3D52" w:rsidRPr="003E42D6">
        <w:rPr>
          <w:rFonts w:cs="Arial"/>
          <w:szCs w:val="20"/>
        </w:rPr>
        <w:t>ijo</w:t>
      </w:r>
      <w:r w:rsidRPr="003E42D6">
        <w:rPr>
          <w:rFonts w:cs="Arial"/>
          <w:szCs w:val="20"/>
        </w:rPr>
        <w:t xml:space="preserve"> tudi dodatne kemijsko-fizikalne in mikrobiološke analize, ki </w:t>
      </w:r>
      <w:r w:rsidR="00ED3D52" w:rsidRPr="003E42D6">
        <w:rPr>
          <w:rFonts w:cs="Arial"/>
          <w:szCs w:val="20"/>
        </w:rPr>
        <w:t>dajo</w:t>
      </w:r>
      <w:r w:rsidRPr="003E42D6">
        <w:rPr>
          <w:rFonts w:cs="Arial"/>
          <w:szCs w:val="20"/>
        </w:rPr>
        <w:t xml:space="preserve"> dodatne informacije o obremenitvah glede ugotovitve vira vnosa mikrobioloških elementov v reko Kolpo </w:t>
      </w:r>
      <w:r w:rsidR="00ED3D52" w:rsidRPr="003E42D6">
        <w:rPr>
          <w:rFonts w:cs="Arial"/>
          <w:szCs w:val="20"/>
        </w:rPr>
        <w:t>in</w:t>
      </w:r>
      <w:r w:rsidRPr="003E42D6">
        <w:rPr>
          <w:rFonts w:cs="Arial"/>
          <w:szCs w:val="20"/>
        </w:rPr>
        <w:t xml:space="preserve"> fizikalnih parametrov. V ta namen </w:t>
      </w:r>
      <w:r w:rsidR="00ED3D52" w:rsidRPr="003E42D6">
        <w:rPr>
          <w:rFonts w:cs="Arial"/>
          <w:szCs w:val="20"/>
        </w:rPr>
        <w:t>se</w:t>
      </w:r>
      <w:r w:rsidRPr="003E42D6">
        <w:rPr>
          <w:rFonts w:cs="Arial"/>
          <w:szCs w:val="20"/>
        </w:rPr>
        <w:t xml:space="preserve"> predvidoma oprav</w:t>
      </w:r>
      <w:r w:rsidR="00ED3D52" w:rsidRPr="003E42D6">
        <w:rPr>
          <w:rFonts w:cs="Arial"/>
          <w:szCs w:val="20"/>
        </w:rPr>
        <w:t>ijo</w:t>
      </w:r>
      <w:r w:rsidRPr="003E42D6">
        <w:rPr>
          <w:rFonts w:cs="Arial"/>
          <w:szCs w:val="20"/>
        </w:rPr>
        <w:t xml:space="preserve"> dodatne analize z ustrezno metodologijo, s pomočjo katere se lahko bolj natančno določi tip vnosa mikrobov v Kolpo (npr. kmetijstvo, odpadne vode). </w:t>
      </w:r>
    </w:p>
    <w:p w14:paraId="2DE6A67A" w14:textId="77777777" w:rsidR="003515BE" w:rsidRPr="003E42D6" w:rsidRDefault="003515BE" w:rsidP="003E42D6">
      <w:pPr>
        <w:pStyle w:val="Odstavekseznama"/>
        <w:ind w:left="1440"/>
        <w:jc w:val="both"/>
        <w:rPr>
          <w:rFonts w:cs="Arial"/>
          <w:szCs w:val="20"/>
        </w:rPr>
      </w:pPr>
    </w:p>
    <w:p w14:paraId="048D5E55" w14:textId="77777777" w:rsidR="003515BE" w:rsidRPr="003E42D6" w:rsidRDefault="003515BE" w:rsidP="003E42D6">
      <w:pPr>
        <w:spacing w:line="260" w:lineRule="exact"/>
        <w:jc w:val="both"/>
        <w:rPr>
          <w:rFonts w:cs="Arial"/>
          <w:szCs w:val="20"/>
        </w:rPr>
      </w:pPr>
      <w:r w:rsidRPr="003E42D6">
        <w:rPr>
          <w:rFonts w:cs="Arial"/>
          <w:szCs w:val="20"/>
        </w:rPr>
        <w:t xml:space="preserve">Raziskovalni monitoring se po letu 2022 do vključno 2026 izvede le, če se izkaže potreba na podlagi monitoringa iz leta 2022. </w:t>
      </w:r>
    </w:p>
    <w:p w14:paraId="3E688559" w14:textId="77777777" w:rsidR="003515BE" w:rsidRPr="003E42D6" w:rsidRDefault="003515BE" w:rsidP="003E42D6">
      <w:pPr>
        <w:spacing w:line="260" w:lineRule="exact"/>
        <w:jc w:val="both"/>
        <w:rPr>
          <w:rFonts w:cs="Arial"/>
          <w:szCs w:val="20"/>
        </w:rPr>
      </w:pPr>
    </w:p>
    <w:p w14:paraId="4AD07016" w14:textId="77777777" w:rsidR="003515BE" w:rsidRPr="003E42D6" w:rsidRDefault="003515BE" w:rsidP="003E42D6">
      <w:pPr>
        <w:spacing w:line="260" w:lineRule="exact"/>
        <w:jc w:val="both"/>
        <w:rPr>
          <w:rFonts w:cs="Arial"/>
          <w:szCs w:val="20"/>
        </w:rPr>
      </w:pPr>
      <w:r w:rsidRPr="003E42D6">
        <w:rPr>
          <w:rFonts w:cs="Arial"/>
          <w:szCs w:val="20"/>
        </w:rPr>
        <w:t xml:space="preserve">Podrobnejši program raziskovalnega monitoringa opredeli Agencija RS za okolje. </w:t>
      </w:r>
    </w:p>
    <w:p w14:paraId="3968E425" w14:textId="77777777" w:rsidR="003515BE" w:rsidRPr="003E42D6" w:rsidRDefault="003515BE" w:rsidP="003E42D6">
      <w:pPr>
        <w:spacing w:line="260" w:lineRule="exact"/>
        <w:jc w:val="both"/>
        <w:rPr>
          <w:rFonts w:cs="Arial"/>
          <w:szCs w:val="20"/>
        </w:rPr>
      </w:pPr>
    </w:p>
    <w:p w14:paraId="0805255A" w14:textId="77777777" w:rsidR="003515BE" w:rsidRPr="003E42D6" w:rsidRDefault="003515BE" w:rsidP="003E42D6">
      <w:pPr>
        <w:pStyle w:val="Naslov3"/>
        <w:spacing w:line="260" w:lineRule="exact"/>
      </w:pPr>
      <w:r w:rsidRPr="003E42D6">
        <w:t>Obveščanje javnosti</w:t>
      </w:r>
    </w:p>
    <w:p w14:paraId="4876B33B" w14:textId="77777777" w:rsidR="003515BE" w:rsidRPr="003E42D6" w:rsidRDefault="003515BE" w:rsidP="003E42D6">
      <w:pPr>
        <w:spacing w:line="260" w:lineRule="exact"/>
        <w:rPr>
          <w:rFonts w:cs="Arial"/>
          <w:szCs w:val="20"/>
        </w:rPr>
      </w:pPr>
    </w:p>
    <w:p w14:paraId="0CC6A77E" w14:textId="77755A6A" w:rsidR="003515BE" w:rsidRPr="003E42D6" w:rsidRDefault="003515BE" w:rsidP="003E42D6">
      <w:pPr>
        <w:spacing w:line="260" w:lineRule="exact"/>
        <w:jc w:val="both"/>
        <w:rPr>
          <w:rFonts w:cs="Arial"/>
          <w:szCs w:val="20"/>
        </w:rPr>
      </w:pPr>
      <w:r w:rsidRPr="003E42D6">
        <w:rPr>
          <w:rFonts w:cs="Arial"/>
          <w:szCs w:val="20"/>
        </w:rPr>
        <w:t xml:space="preserve">Obveščanje javnosti se izvede </w:t>
      </w:r>
      <w:r w:rsidR="00ED3D52" w:rsidRPr="003E42D6">
        <w:rPr>
          <w:rFonts w:cs="Arial"/>
          <w:szCs w:val="20"/>
        </w:rPr>
        <w:t xml:space="preserve">v </w:t>
      </w:r>
      <w:r w:rsidRPr="003E42D6">
        <w:rPr>
          <w:rFonts w:cs="Arial"/>
          <w:szCs w:val="20"/>
        </w:rPr>
        <w:t>sklad</w:t>
      </w:r>
      <w:r w:rsidR="00ED3D52" w:rsidRPr="003E42D6">
        <w:rPr>
          <w:rFonts w:cs="Arial"/>
          <w:szCs w:val="20"/>
        </w:rPr>
        <w:t xml:space="preserve">u </w:t>
      </w:r>
      <w:r w:rsidRPr="003E42D6">
        <w:rPr>
          <w:rFonts w:cs="Arial"/>
          <w:szCs w:val="20"/>
        </w:rPr>
        <w:t xml:space="preserve">s 27. členom </w:t>
      </w:r>
      <w:r w:rsidR="00E64D9D" w:rsidRPr="003E42D6">
        <w:rPr>
          <w:rFonts w:cs="Arial"/>
          <w:szCs w:val="20"/>
        </w:rPr>
        <w:t>U</w:t>
      </w:r>
      <w:r w:rsidRPr="003E42D6">
        <w:rPr>
          <w:rFonts w:cs="Arial"/>
          <w:szCs w:val="20"/>
        </w:rPr>
        <w:t>redbe o kopalnih vodah. Za obveščanje javnosti sta pristojn</w:t>
      </w:r>
      <w:r w:rsidR="0091632D" w:rsidRPr="003E42D6">
        <w:rPr>
          <w:rFonts w:cs="Arial"/>
          <w:szCs w:val="20"/>
        </w:rPr>
        <w:t>a Občina Metlika in Agencija RS za okolje.</w:t>
      </w:r>
      <w:r w:rsidRPr="003E42D6">
        <w:rPr>
          <w:rFonts w:cs="Arial"/>
          <w:szCs w:val="20"/>
        </w:rPr>
        <w:t xml:space="preserve"> </w:t>
      </w:r>
    </w:p>
    <w:p w14:paraId="3C144412" w14:textId="77777777" w:rsidR="003515BE" w:rsidRPr="003E42D6" w:rsidRDefault="003515BE" w:rsidP="003E42D6">
      <w:pPr>
        <w:spacing w:line="260" w:lineRule="exact"/>
        <w:jc w:val="both"/>
        <w:rPr>
          <w:rFonts w:cs="Arial"/>
          <w:szCs w:val="20"/>
        </w:rPr>
      </w:pPr>
    </w:p>
    <w:p w14:paraId="70844253" w14:textId="77777777" w:rsidR="003515BE" w:rsidRPr="003E42D6" w:rsidRDefault="003515BE" w:rsidP="003E42D6">
      <w:pPr>
        <w:spacing w:line="260" w:lineRule="exact"/>
        <w:jc w:val="both"/>
        <w:rPr>
          <w:rFonts w:cs="Arial"/>
          <w:szCs w:val="20"/>
        </w:rPr>
      </w:pPr>
      <w:r w:rsidRPr="003E42D6">
        <w:rPr>
          <w:rFonts w:cs="Arial"/>
          <w:szCs w:val="20"/>
        </w:rPr>
        <w:t>Med kopalno sezono na dostopnem mestu na območju KV Kolpa, Primostek ali v njegovi bližini Občina Metlika pravočasno zagotovi naslednje informacije:</w:t>
      </w:r>
    </w:p>
    <w:p w14:paraId="1CF1578D" w14:textId="77777777" w:rsidR="003515BE" w:rsidRPr="003E42D6" w:rsidRDefault="003515BE" w:rsidP="00705238">
      <w:pPr>
        <w:pStyle w:val="Odstavekseznama"/>
        <w:numPr>
          <w:ilvl w:val="0"/>
          <w:numId w:val="37"/>
        </w:numPr>
        <w:ind w:left="709" w:hanging="709"/>
        <w:jc w:val="both"/>
        <w:rPr>
          <w:rFonts w:cs="Arial"/>
          <w:szCs w:val="20"/>
        </w:rPr>
      </w:pPr>
      <w:r w:rsidRPr="003E42D6">
        <w:rPr>
          <w:rFonts w:cs="Arial"/>
          <w:szCs w:val="20"/>
        </w:rPr>
        <w:t xml:space="preserve">obvestilo o odsvetovanju ali prepovedi kopanja v kopalni sezoni 2022 z uporabo jasnega in enostavnega znaka ali simbola, razloge za odsvetovanje ali prepoved kopanja ter časovni okvir odsvetovanja ali prepovedi kopanja, </w:t>
      </w:r>
    </w:p>
    <w:p w14:paraId="71B87730" w14:textId="77777777" w:rsidR="003515BE" w:rsidRPr="003E42D6" w:rsidRDefault="003515BE" w:rsidP="00705238">
      <w:pPr>
        <w:pStyle w:val="Odstavekseznama"/>
        <w:numPr>
          <w:ilvl w:val="0"/>
          <w:numId w:val="37"/>
        </w:numPr>
        <w:ind w:left="709" w:hanging="709"/>
        <w:jc w:val="both"/>
        <w:rPr>
          <w:rFonts w:cs="Arial"/>
          <w:szCs w:val="20"/>
        </w:rPr>
      </w:pPr>
      <w:r w:rsidRPr="003E42D6">
        <w:rPr>
          <w:rFonts w:cs="Arial"/>
          <w:szCs w:val="20"/>
        </w:rPr>
        <w:t xml:space="preserve">informacije o nedoseganju standarda kakovosti KV Kolpa, Primostek ter ukrepih za preprečevanje izpostavljenosti kopalcev onesnaženju in odpravo vzrokov onesnaženja, </w:t>
      </w:r>
    </w:p>
    <w:p w14:paraId="4CC16AC4" w14:textId="77777777" w:rsidR="003515BE" w:rsidRPr="003E42D6" w:rsidRDefault="003515BE" w:rsidP="00705238">
      <w:pPr>
        <w:pStyle w:val="Odstavekseznama"/>
        <w:numPr>
          <w:ilvl w:val="0"/>
          <w:numId w:val="37"/>
        </w:numPr>
        <w:ind w:left="709" w:hanging="709"/>
        <w:jc w:val="both"/>
        <w:rPr>
          <w:rFonts w:cs="Arial"/>
          <w:szCs w:val="20"/>
        </w:rPr>
      </w:pPr>
      <w:r w:rsidRPr="003E42D6">
        <w:rPr>
          <w:rFonts w:cs="Arial"/>
          <w:szCs w:val="20"/>
        </w:rPr>
        <w:t>rezultate in obrazložitev rezultatov monitoringa kopalne vode,</w:t>
      </w:r>
    </w:p>
    <w:p w14:paraId="3329C4A2" w14:textId="77777777" w:rsidR="003515BE" w:rsidRPr="003E42D6" w:rsidRDefault="003515BE" w:rsidP="00705238">
      <w:pPr>
        <w:pStyle w:val="Odstavekseznama"/>
        <w:numPr>
          <w:ilvl w:val="0"/>
          <w:numId w:val="37"/>
        </w:numPr>
        <w:ind w:left="709" w:hanging="709"/>
        <w:jc w:val="both"/>
        <w:rPr>
          <w:rFonts w:cs="Arial"/>
          <w:szCs w:val="20"/>
        </w:rPr>
      </w:pPr>
      <w:r w:rsidRPr="003E42D6">
        <w:rPr>
          <w:rFonts w:cs="Arial"/>
          <w:szCs w:val="20"/>
        </w:rPr>
        <w:t>trenutno razvrstitev KV Kolpa, Primostek,</w:t>
      </w:r>
    </w:p>
    <w:p w14:paraId="6469561D" w14:textId="77777777" w:rsidR="003515BE" w:rsidRPr="003E42D6" w:rsidRDefault="003515BE" w:rsidP="00705238">
      <w:pPr>
        <w:pStyle w:val="Odstavekseznama"/>
        <w:numPr>
          <w:ilvl w:val="0"/>
          <w:numId w:val="37"/>
        </w:numPr>
        <w:ind w:left="709" w:hanging="709"/>
        <w:jc w:val="both"/>
        <w:rPr>
          <w:rFonts w:cs="Arial"/>
          <w:szCs w:val="20"/>
        </w:rPr>
      </w:pPr>
      <w:r w:rsidRPr="003E42D6">
        <w:rPr>
          <w:rFonts w:cs="Arial"/>
          <w:szCs w:val="20"/>
        </w:rPr>
        <w:t>splošen opis KV Kolpa, Primostek v poljudnem jeziku na podlagi profila KV Kolpa, Primostek,</w:t>
      </w:r>
    </w:p>
    <w:p w14:paraId="38197984" w14:textId="77777777" w:rsidR="003515BE" w:rsidRPr="003E42D6" w:rsidRDefault="003515BE" w:rsidP="00705238">
      <w:pPr>
        <w:pStyle w:val="Odstavekseznama"/>
        <w:numPr>
          <w:ilvl w:val="0"/>
          <w:numId w:val="37"/>
        </w:numPr>
        <w:ind w:left="709" w:hanging="709"/>
        <w:jc w:val="both"/>
        <w:rPr>
          <w:rFonts w:cs="Arial"/>
          <w:szCs w:val="20"/>
        </w:rPr>
      </w:pPr>
      <w:r w:rsidRPr="003E42D6">
        <w:rPr>
          <w:rFonts w:cs="Arial"/>
          <w:szCs w:val="20"/>
        </w:rPr>
        <w:t xml:space="preserve">informacije o naravi in pričakovanem trajanju neobičajnih razmer, kadar te nastopijo, </w:t>
      </w:r>
    </w:p>
    <w:p w14:paraId="445794C5" w14:textId="77777777" w:rsidR="003515BE" w:rsidRPr="003E42D6" w:rsidRDefault="003515BE" w:rsidP="00705238">
      <w:pPr>
        <w:pStyle w:val="Odstavekseznama"/>
        <w:numPr>
          <w:ilvl w:val="0"/>
          <w:numId w:val="37"/>
        </w:numPr>
        <w:ind w:left="709" w:hanging="709"/>
        <w:jc w:val="both"/>
        <w:rPr>
          <w:rFonts w:cs="Arial"/>
          <w:szCs w:val="20"/>
        </w:rPr>
      </w:pPr>
      <w:r w:rsidRPr="003E42D6">
        <w:rPr>
          <w:rFonts w:cs="Arial"/>
          <w:szCs w:val="20"/>
          <w:lang w:eastAsia="sl-SI"/>
        </w:rPr>
        <w:t xml:space="preserve">opozorilo o izpostavljenosti KV Kolpa, Primostek kratkotrajnemu onesnaženju, navedbo števila dni, v katerih je bilo v zadnji kopalni sezoni zaradi kratkotrajnega onesnaženja kopanje prepovedano ali odsvetovano, in opozorilo, kadar kratkotrajno onesnaženje obstaja ali je napovedano, </w:t>
      </w:r>
    </w:p>
    <w:p w14:paraId="6EF31EE8" w14:textId="77777777" w:rsidR="003515BE" w:rsidRPr="003E42D6" w:rsidRDefault="003515BE" w:rsidP="00705238">
      <w:pPr>
        <w:pStyle w:val="Odstavekseznama"/>
        <w:numPr>
          <w:ilvl w:val="0"/>
          <w:numId w:val="37"/>
        </w:numPr>
        <w:ind w:left="709" w:hanging="709"/>
        <w:jc w:val="both"/>
        <w:rPr>
          <w:rFonts w:cs="Arial"/>
          <w:szCs w:val="20"/>
        </w:rPr>
      </w:pPr>
      <w:r w:rsidRPr="003E42D6">
        <w:rPr>
          <w:rFonts w:cs="Arial"/>
          <w:szCs w:val="20"/>
        </w:rPr>
        <w:t>navedbo virov podrobnejših informacij</w:t>
      </w:r>
      <w:r w:rsidR="00ED3D52" w:rsidRPr="003E42D6">
        <w:rPr>
          <w:rFonts w:cs="Arial"/>
          <w:szCs w:val="20"/>
        </w:rPr>
        <w:t xml:space="preserve"> in</w:t>
      </w:r>
    </w:p>
    <w:p w14:paraId="7FF5A636" w14:textId="4EA8EB40" w:rsidR="003515BE" w:rsidRPr="003E42D6" w:rsidRDefault="003515BE" w:rsidP="00705238">
      <w:pPr>
        <w:pStyle w:val="Odstavekseznama"/>
        <w:numPr>
          <w:ilvl w:val="0"/>
          <w:numId w:val="37"/>
        </w:numPr>
        <w:ind w:left="709" w:hanging="709"/>
        <w:jc w:val="both"/>
        <w:rPr>
          <w:rFonts w:cs="Arial"/>
          <w:szCs w:val="20"/>
        </w:rPr>
      </w:pPr>
      <w:r w:rsidRPr="003E42D6">
        <w:rPr>
          <w:rFonts w:cs="Arial"/>
          <w:szCs w:val="20"/>
        </w:rPr>
        <w:t>druge informacije</w:t>
      </w:r>
      <w:r w:rsidR="00ED3D52" w:rsidRPr="003E42D6">
        <w:rPr>
          <w:rFonts w:cs="Arial"/>
          <w:szCs w:val="20"/>
        </w:rPr>
        <w:t xml:space="preserve"> v skladu s</w:t>
      </w:r>
      <w:r w:rsidRPr="003E42D6">
        <w:rPr>
          <w:rFonts w:cs="Arial"/>
          <w:szCs w:val="20"/>
        </w:rPr>
        <w:t xml:space="preserve"> 27. člen</w:t>
      </w:r>
      <w:r w:rsidR="00ED3D52" w:rsidRPr="003E42D6">
        <w:rPr>
          <w:rFonts w:cs="Arial"/>
          <w:szCs w:val="20"/>
        </w:rPr>
        <w:t>om</w:t>
      </w:r>
      <w:r w:rsidRPr="003E42D6">
        <w:rPr>
          <w:rFonts w:cs="Arial"/>
          <w:szCs w:val="20"/>
        </w:rPr>
        <w:t xml:space="preserve"> </w:t>
      </w:r>
      <w:r w:rsidR="00E64D9D" w:rsidRPr="003E42D6">
        <w:rPr>
          <w:rFonts w:cs="Arial"/>
          <w:szCs w:val="20"/>
        </w:rPr>
        <w:t>U</w:t>
      </w:r>
      <w:r w:rsidRPr="003E42D6">
        <w:rPr>
          <w:rFonts w:cs="Arial"/>
          <w:szCs w:val="20"/>
        </w:rPr>
        <w:t xml:space="preserve">redbe o kopalnih vodah. </w:t>
      </w:r>
    </w:p>
    <w:p w14:paraId="0DF6503E" w14:textId="77777777" w:rsidR="003515BE" w:rsidRPr="003E42D6" w:rsidRDefault="003515BE" w:rsidP="003E42D6">
      <w:pPr>
        <w:pStyle w:val="Odstavekseznama"/>
        <w:ind w:left="1440"/>
        <w:rPr>
          <w:rFonts w:cs="Arial"/>
          <w:color w:val="FF0000"/>
          <w:szCs w:val="20"/>
          <w:highlight w:val="yellow"/>
        </w:rPr>
      </w:pPr>
    </w:p>
    <w:p w14:paraId="3D712048" w14:textId="77777777" w:rsidR="003515BE" w:rsidRPr="003E42D6" w:rsidRDefault="003515BE" w:rsidP="003E42D6">
      <w:pPr>
        <w:spacing w:line="260" w:lineRule="exact"/>
        <w:rPr>
          <w:rFonts w:cs="Arial"/>
          <w:szCs w:val="20"/>
        </w:rPr>
      </w:pPr>
      <w:r w:rsidRPr="003E42D6">
        <w:rPr>
          <w:rFonts w:cs="Arial"/>
          <w:szCs w:val="20"/>
        </w:rPr>
        <w:t>Agencija RS za okolje zagotovi obveščanje javnosti na krajevno običajen način in po svetovnem spletu, in sicer:</w:t>
      </w:r>
    </w:p>
    <w:p w14:paraId="37F0481E" w14:textId="167E389D" w:rsidR="003515BE" w:rsidRPr="003E42D6" w:rsidRDefault="003515BE" w:rsidP="00705238">
      <w:pPr>
        <w:pStyle w:val="Odstavekseznama"/>
        <w:numPr>
          <w:ilvl w:val="0"/>
          <w:numId w:val="37"/>
        </w:numPr>
        <w:ind w:left="709" w:hanging="709"/>
        <w:jc w:val="both"/>
        <w:rPr>
          <w:rFonts w:cs="Arial"/>
          <w:szCs w:val="20"/>
        </w:rPr>
      </w:pPr>
      <w:r w:rsidRPr="003E42D6">
        <w:rPr>
          <w:rFonts w:cs="Arial"/>
          <w:szCs w:val="20"/>
        </w:rPr>
        <w:t xml:space="preserve">zagotovijo se vse informacije, ki jih mora zagotoviti Občina Metlika in so navedene v </w:t>
      </w:r>
      <w:r w:rsidR="00ED3D52" w:rsidRPr="003E42D6">
        <w:rPr>
          <w:rFonts w:cs="Arial"/>
          <w:szCs w:val="20"/>
        </w:rPr>
        <w:t>prejšnjem</w:t>
      </w:r>
      <w:r w:rsidRPr="003E42D6">
        <w:rPr>
          <w:rFonts w:cs="Arial"/>
          <w:szCs w:val="20"/>
        </w:rPr>
        <w:t xml:space="preserve"> odstavku, </w:t>
      </w:r>
    </w:p>
    <w:p w14:paraId="180B7833" w14:textId="77777777" w:rsidR="003515BE" w:rsidRPr="003E42D6" w:rsidRDefault="003515BE" w:rsidP="00705238">
      <w:pPr>
        <w:pStyle w:val="Odstavekseznama"/>
        <w:numPr>
          <w:ilvl w:val="0"/>
          <w:numId w:val="37"/>
        </w:numPr>
        <w:ind w:left="709" w:hanging="709"/>
        <w:rPr>
          <w:rFonts w:cs="Arial"/>
          <w:szCs w:val="20"/>
        </w:rPr>
      </w:pPr>
      <w:r w:rsidRPr="003E42D6">
        <w:rPr>
          <w:rFonts w:cs="Arial"/>
          <w:szCs w:val="20"/>
        </w:rPr>
        <w:lastRenderedPageBreak/>
        <w:t xml:space="preserve">razvrstitev KV Kolpa, Primostek v razred kakovosti kopalne vode v zadnjih treh letih, vključno z rezultati monitoringa, ki je bil izveden od zadnje razvrstitve, </w:t>
      </w:r>
    </w:p>
    <w:p w14:paraId="0B0EF314" w14:textId="77777777" w:rsidR="003515BE" w:rsidRPr="003E42D6" w:rsidRDefault="003515BE" w:rsidP="00705238">
      <w:pPr>
        <w:pStyle w:val="Odstavekseznama"/>
        <w:numPr>
          <w:ilvl w:val="0"/>
          <w:numId w:val="37"/>
        </w:numPr>
        <w:ind w:left="709" w:hanging="709"/>
        <w:rPr>
          <w:rFonts w:cs="Arial"/>
          <w:szCs w:val="20"/>
        </w:rPr>
      </w:pPr>
      <w:r w:rsidRPr="003E42D6">
        <w:rPr>
          <w:rFonts w:cs="Arial"/>
          <w:szCs w:val="20"/>
        </w:rPr>
        <w:t xml:space="preserve">profil KV Kolpa, Primostek, </w:t>
      </w:r>
    </w:p>
    <w:p w14:paraId="579002BB" w14:textId="77777777" w:rsidR="003515BE" w:rsidRPr="003E42D6" w:rsidRDefault="003515BE" w:rsidP="00705238">
      <w:pPr>
        <w:pStyle w:val="Odstavekseznama"/>
        <w:numPr>
          <w:ilvl w:val="0"/>
          <w:numId w:val="37"/>
        </w:numPr>
        <w:ind w:left="709" w:hanging="709"/>
        <w:jc w:val="both"/>
        <w:rPr>
          <w:rFonts w:cs="Arial"/>
          <w:szCs w:val="20"/>
        </w:rPr>
      </w:pPr>
      <w:r w:rsidRPr="003E42D6">
        <w:rPr>
          <w:rFonts w:cs="Arial"/>
          <w:szCs w:val="20"/>
        </w:rPr>
        <w:t xml:space="preserve">v primeru izpostavljenosti kratkotrajnemu onesnaženju se poda obvestilo, ki obsega navedbo razlogov, ki lahko povzročijo kratkotrajno onesnaženje, verjetnosti takšnega onesnaženja in trajanje, ter ukrepov za preprečitev izpostavljenosti kopalcev onesnaženju in ukrepov za odpravo vzrokov kratkotrajnega onesnaženja. </w:t>
      </w:r>
    </w:p>
    <w:p w14:paraId="4AC5B02D" w14:textId="77777777" w:rsidR="003515BE" w:rsidRPr="003E42D6" w:rsidRDefault="003515BE" w:rsidP="003E42D6">
      <w:pPr>
        <w:pStyle w:val="Odstavekseznama"/>
        <w:ind w:left="1440"/>
        <w:jc w:val="both"/>
        <w:rPr>
          <w:rFonts w:cs="Arial"/>
          <w:color w:val="FF0000"/>
          <w:szCs w:val="20"/>
          <w:highlight w:val="yellow"/>
        </w:rPr>
      </w:pPr>
    </w:p>
    <w:p w14:paraId="1D048BF0" w14:textId="77777777" w:rsidR="003515BE" w:rsidRPr="003E42D6" w:rsidRDefault="003515BE" w:rsidP="003E42D6">
      <w:pPr>
        <w:pStyle w:val="Naslov1"/>
        <w:widowControl/>
        <w:numPr>
          <w:ilvl w:val="0"/>
          <w:numId w:val="24"/>
        </w:numPr>
        <w:tabs>
          <w:tab w:val="clear" w:pos="360"/>
        </w:tabs>
        <w:spacing w:line="260" w:lineRule="exact"/>
        <w:contextualSpacing/>
        <w:jc w:val="both"/>
        <w:rPr>
          <w:caps/>
        </w:rPr>
      </w:pPr>
      <w:r w:rsidRPr="003E42D6">
        <w:rPr>
          <w:caps/>
        </w:rPr>
        <w:t xml:space="preserve">Časovnica izvajanja </w:t>
      </w:r>
      <w:r w:rsidR="00ED3D52" w:rsidRPr="003E42D6">
        <w:rPr>
          <w:caps/>
        </w:rPr>
        <w:t xml:space="preserve">TEGA </w:t>
      </w:r>
      <w:r w:rsidRPr="003E42D6">
        <w:rPr>
          <w:caps/>
        </w:rPr>
        <w:t>programa, pristojni organi za izvajanje ukrepov in poročanje o izvajanju ukrepov</w:t>
      </w:r>
    </w:p>
    <w:p w14:paraId="527924A4" w14:textId="77777777" w:rsidR="003515BE" w:rsidRPr="003E42D6" w:rsidRDefault="003515BE" w:rsidP="003E42D6">
      <w:pPr>
        <w:spacing w:line="260" w:lineRule="exact"/>
        <w:jc w:val="both"/>
        <w:rPr>
          <w:rFonts w:cs="Arial"/>
          <w:szCs w:val="20"/>
        </w:rPr>
      </w:pPr>
    </w:p>
    <w:p w14:paraId="0C7F9919" w14:textId="23DFCB4F" w:rsidR="003515BE" w:rsidRPr="003E42D6" w:rsidRDefault="003515BE" w:rsidP="003E42D6">
      <w:pPr>
        <w:spacing w:line="260" w:lineRule="exact"/>
        <w:jc w:val="both"/>
        <w:rPr>
          <w:rFonts w:cs="Arial"/>
          <w:szCs w:val="20"/>
        </w:rPr>
      </w:pPr>
      <w:r w:rsidRPr="003E42D6">
        <w:rPr>
          <w:rFonts w:cs="Arial"/>
          <w:szCs w:val="20"/>
        </w:rPr>
        <w:t>Uredba o kopalnih vodah določa, da če kopalna voda, ki ne dosega standardov kakovosti v petih letih od določitve slabe kakovosti kopalne vode, ne doseže izboljšanj</w:t>
      </w:r>
      <w:r w:rsidR="00ED3D52" w:rsidRPr="003E42D6">
        <w:rPr>
          <w:rFonts w:cs="Arial"/>
          <w:szCs w:val="20"/>
        </w:rPr>
        <w:t>a</w:t>
      </w:r>
      <w:r w:rsidRPr="003E42D6">
        <w:rPr>
          <w:rFonts w:cs="Arial"/>
          <w:szCs w:val="20"/>
        </w:rPr>
        <w:t xml:space="preserve"> stanja v zmerno, se območju status kopalne vode ukine. </w:t>
      </w:r>
      <w:r w:rsidR="007D3F5D" w:rsidRPr="003E42D6">
        <w:rPr>
          <w:rFonts w:cs="Arial"/>
          <w:szCs w:val="20"/>
        </w:rPr>
        <w:t>Ta</w:t>
      </w:r>
      <w:r w:rsidRPr="003E42D6">
        <w:rPr>
          <w:rFonts w:cs="Arial"/>
          <w:szCs w:val="20"/>
        </w:rPr>
        <w:t xml:space="preserve"> program je zato pripravljen za petletno obdobje. Časovnica izvajanja ukrepov</w:t>
      </w:r>
      <w:r w:rsidR="00ED3D52" w:rsidRPr="003E42D6">
        <w:rPr>
          <w:rFonts w:cs="Arial"/>
          <w:szCs w:val="20"/>
        </w:rPr>
        <w:t>,</w:t>
      </w:r>
      <w:r w:rsidRPr="003E42D6">
        <w:rPr>
          <w:rFonts w:cs="Arial"/>
          <w:szCs w:val="20"/>
        </w:rPr>
        <w:t xml:space="preserve"> vključno s pristojnostmi in poročanjem</w:t>
      </w:r>
      <w:r w:rsidR="00B400F8" w:rsidRPr="003E42D6">
        <w:rPr>
          <w:rFonts w:cs="Arial"/>
          <w:szCs w:val="20"/>
        </w:rPr>
        <w:t xml:space="preserve"> ministrstvu, pristojnemu za vode</w:t>
      </w:r>
      <w:r w:rsidRPr="003E42D6">
        <w:rPr>
          <w:rFonts w:cs="Arial"/>
          <w:szCs w:val="20"/>
        </w:rPr>
        <w:t xml:space="preserve"> je prikazana v preglednici 5</w:t>
      </w:r>
      <w:r w:rsidR="00ED3D52" w:rsidRPr="003E42D6">
        <w:rPr>
          <w:rFonts w:cs="Arial"/>
          <w:szCs w:val="20"/>
        </w:rPr>
        <w:t xml:space="preserve"> tega programa</w:t>
      </w:r>
      <w:r w:rsidRPr="003E42D6">
        <w:rPr>
          <w:rFonts w:cs="Arial"/>
          <w:szCs w:val="20"/>
        </w:rPr>
        <w:t>.</w:t>
      </w:r>
    </w:p>
    <w:p w14:paraId="16210EAE" w14:textId="77777777" w:rsidR="003515BE" w:rsidRPr="003E42D6" w:rsidRDefault="003515BE" w:rsidP="003E42D6">
      <w:pPr>
        <w:spacing w:line="260" w:lineRule="exact"/>
        <w:jc w:val="both"/>
        <w:rPr>
          <w:rFonts w:cs="Arial"/>
          <w:szCs w:val="20"/>
        </w:rPr>
      </w:pPr>
    </w:p>
    <w:p w14:paraId="0D3CDE57" w14:textId="4A9D19B5" w:rsidR="003515BE" w:rsidRPr="003E42D6" w:rsidRDefault="003515BE" w:rsidP="003E42D6">
      <w:pPr>
        <w:spacing w:line="260" w:lineRule="exact"/>
        <w:jc w:val="both"/>
        <w:rPr>
          <w:rFonts w:cs="Arial"/>
          <w:szCs w:val="20"/>
        </w:rPr>
      </w:pPr>
      <w:r w:rsidRPr="003E42D6">
        <w:rPr>
          <w:rFonts w:cs="Arial"/>
          <w:szCs w:val="20"/>
        </w:rPr>
        <w:t>Preglednica 5: Ukrepi, pristojn</w:t>
      </w:r>
      <w:r w:rsidR="00ED3D52" w:rsidRPr="003E42D6">
        <w:rPr>
          <w:rFonts w:cs="Arial"/>
          <w:szCs w:val="20"/>
        </w:rPr>
        <w:t>i</w:t>
      </w:r>
      <w:r w:rsidRPr="003E42D6">
        <w:rPr>
          <w:rFonts w:cs="Arial"/>
          <w:szCs w:val="20"/>
        </w:rPr>
        <w:t xml:space="preserve"> </w:t>
      </w:r>
      <w:r w:rsidR="00ED3D52" w:rsidRPr="003E42D6">
        <w:rPr>
          <w:rFonts w:cs="Arial"/>
          <w:szCs w:val="20"/>
        </w:rPr>
        <w:t>organi</w:t>
      </w:r>
      <w:r w:rsidRPr="003E42D6">
        <w:rPr>
          <w:rFonts w:cs="Arial"/>
          <w:szCs w:val="20"/>
        </w:rPr>
        <w:t xml:space="preserve"> za izvajanje ukrepov, časovnica izvajanja ukrepov in poročanje o izvajanju ukrepov</w:t>
      </w:r>
    </w:p>
    <w:tbl>
      <w:tblPr>
        <w:tblStyle w:val="Tabelamrea"/>
        <w:tblW w:w="0" w:type="auto"/>
        <w:tblLook w:val="04A0" w:firstRow="1" w:lastRow="0" w:firstColumn="1" w:lastColumn="0" w:noHBand="0" w:noVBand="1"/>
      </w:tblPr>
      <w:tblGrid>
        <w:gridCol w:w="2372"/>
        <w:gridCol w:w="2161"/>
        <w:gridCol w:w="1789"/>
        <w:gridCol w:w="2166"/>
      </w:tblGrid>
      <w:tr w:rsidR="003515BE" w:rsidRPr="003E42D6" w14:paraId="2775ADC7" w14:textId="77777777" w:rsidTr="007C73D3">
        <w:tc>
          <w:tcPr>
            <w:tcW w:w="2451" w:type="dxa"/>
          </w:tcPr>
          <w:p w14:paraId="732A5AC3" w14:textId="77777777" w:rsidR="003515BE" w:rsidRPr="003E42D6" w:rsidRDefault="003515BE" w:rsidP="003E42D6">
            <w:pPr>
              <w:spacing w:line="260" w:lineRule="exact"/>
              <w:rPr>
                <w:rFonts w:cs="Arial"/>
                <w:szCs w:val="20"/>
              </w:rPr>
            </w:pPr>
            <w:r w:rsidRPr="003E42D6">
              <w:rPr>
                <w:rFonts w:cs="Arial"/>
                <w:szCs w:val="20"/>
              </w:rPr>
              <w:t>Ukrep</w:t>
            </w:r>
          </w:p>
        </w:tc>
        <w:tc>
          <w:tcPr>
            <w:tcW w:w="2233" w:type="dxa"/>
          </w:tcPr>
          <w:p w14:paraId="3AE8DCA8" w14:textId="1DC0622A" w:rsidR="003515BE" w:rsidRPr="003E42D6" w:rsidRDefault="003515BE" w:rsidP="003E42D6">
            <w:pPr>
              <w:spacing w:line="260" w:lineRule="exact"/>
              <w:rPr>
                <w:rFonts w:cs="Arial"/>
                <w:szCs w:val="20"/>
              </w:rPr>
            </w:pPr>
            <w:r w:rsidRPr="003E42D6">
              <w:rPr>
                <w:rFonts w:cs="Arial"/>
                <w:szCs w:val="20"/>
              </w:rPr>
              <w:t>Pristojn</w:t>
            </w:r>
            <w:r w:rsidR="00ED3D52" w:rsidRPr="003E42D6">
              <w:rPr>
                <w:rFonts w:cs="Arial"/>
                <w:szCs w:val="20"/>
              </w:rPr>
              <w:t>i</w:t>
            </w:r>
            <w:r w:rsidRPr="003E42D6">
              <w:rPr>
                <w:rFonts w:cs="Arial"/>
                <w:szCs w:val="20"/>
              </w:rPr>
              <w:t xml:space="preserve"> </w:t>
            </w:r>
            <w:r w:rsidR="00ED3D52" w:rsidRPr="003E42D6">
              <w:rPr>
                <w:rFonts w:cs="Arial"/>
                <w:szCs w:val="20"/>
              </w:rPr>
              <w:t>organ</w:t>
            </w:r>
          </w:p>
        </w:tc>
        <w:tc>
          <w:tcPr>
            <w:tcW w:w="1812" w:type="dxa"/>
          </w:tcPr>
          <w:p w14:paraId="1265EF94" w14:textId="77777777" w:rsidR="003515BE" w:rsidRPr="003E42D6" w:rsidRDefault="003515BE" w:rsidP="003E42D6">
            <w:pPr>
              <w:spacing w:line="260" w:lineRule="exact"/>
              <w:rPr>
                <w:rFonts w:cs="Arial"/>
                <w:szCs w:val="20"/>
              </w:rPr>
            </w:pPr>
            <w:r w:rsidRPr="003E42D6">
              <w:rPr>
                <w:rFonts w:cs="Arial"/>
                <w:szCs w:val="20"/>
              </w:rPr>
              <w:t>Časovnica izvajanja ukrepa</w:t>
            </w:r>
          </w:p>
        </w:tc>
        <w:tc>
          <w:tcPr>
            <w:tcW w:w="2218" w:type="dxa"/>
          </w:tcPr>
          <w:p w14:paraId="6BA4AC5F" w14:textId="77777777" w:rsidR="003515BE" w:rsidRPr="003E42D6" w:rsidRDefault="003515BE" w:rsidP="003E42D6">
            <w:pPr>
              <w:spacing w:line="260" w:lineRule="exact"/>
              <w:rPr>
                <w:rFonts w:cs="Arial"/>
                <w:szCs w:val="20"/>
              </w:rPr>
            </w:pPr>
            <w:r w:rsidRPr="003E42D6">
              <w:rPr>
                <w:rFonts w:cs="Arial"/>
                <w:szCs w:val="20"/>
              </w:rPr>
              <w:t>Poročanje o izvajanju ukrepov</w:t>
            </w:r>
          </w:p>
        </w:tc>
      </w:tr>
      <w:tr w:rsidR="003515BE" w:rsidRPr="003E42D6" w14:paraId="18AF099B" w14:textId="77777777" w:rsidTr="007C73D3">
        <w:tc>
          <w:tcPr>
            <w:tcW w:w="2451" w:type="dxa"/>
          </w:tcPr>
          <w:p w14:paraId="6898691B" w14:textId="77777777" w:rsidR="003515BE" w:rsidRPr="003E42D6" w:rsidRDefault="003515BE" w:rsidP="003E42D6">
            <w:pPr>
              <w:spacing w:line="260" w:lineRule="exact"/>
              <w:rPr>
                <w:rFonts w:cs="Arial"/>
                <w:szCs w:val="20"/>
              </w:rPr>
            </w:pPr>
            <w:r w:rsidRPr="003E42D6">
              <w:rPr>
                <w:rFonts w:cs="Arial"/>
                <w:szCs w:val="20"/>
              </w:rPr>
              <w:t xml:space="preserve">Odsvetovanje in prepoved kopanja na KV Kolpa, Primostek </w:t>
            </w:r>
          </w:p>
        </w:tc>
        <w:tc>
          <w:tcPr>
            <w:tcW w:w="2233" w:type="dxa"/>
          </w:tcPr>
          <w:p w14:paraId="3A052B64" w14:textId="77777777" w:rsidR="003515BE" w:rsidRPr="003E42D6" w:rsidRDefault="003515BE" w:rsidP="003E42D6">
            <w:pPr>
              <w:spacing w:line="260" w:lineRule="exact"/>
              <w:rPr>
                <w:rFonts w:cs="Arial"/>
                <w:szCs w:val="20"/>
              </w:rPr>
            </w:pPr>
            <w:r w:rsidRPr="003E42D6">
              <w:rPr>
                <w:rFonts w:cs="Arial"/>
                <w:szCs w:val="20"/>
              </w:rPr>
              <w:t>Agencija RS za okolje v sodelovanju z Nacionalnim inštitutom za javno zdravje</w:t>
            </w:r>
          </w:p>
        </w:tc>
        <w:tc>
          <w:tcPr>
            <w:tcW w:w="1812" w:type="dxa"/>
          </w:tcPr>
          <w:p w14:paraId="735E7B75" w14:textId="77777777" w:rsidR="003515BE" w:rsidRPr="003E42D6" w:rsidRDefault="003515BE" w:rsidP="003E42D6">
            <w:pPr>
              <w:spacing w:line="260" w:lineRule="exact"/>
              <w:rPr>
                <w:rFonts w:cs="Arial"/>
                <w:szCs w:val="20"/>
              </w:rPr>
            </w:pPr>
            <w:r w:rsidRPr="003E42D6">
              <w:rPr>
                <w:rFonts w:cs="Arial"/>
                <w:szCs w:val="20"/>
              </w:rPr>
              <w:t>Začetek v letu  2022 in nato vsako nadaljnjo kopalno sezono 2023, 2024, 2025 in 2026 glede na rezultate monitoringa kakovosti KV Kolpa, Primostek.</w:t>
            </w:r>
          </w:p>
        </w:tc>
        <w:tc>
          <w:tcPr>
            <w:tcW w:w="2218" w:type="dxa"/>
          </w:tcPr>
          <w:p w14:paraId="0AB3396F" w14:textId="60081A91" w:rsidR="003515BE" w:rsidRPr="003E42D6" w:rsidRDefault="003515BE" w:rsidP="003E42D6">
            <w:pPr>
              <w:spacing w:line="260" w:lineRule="exact"/>
              <w:rPr>
                <w:rFonts w:cs="Arial"/>
                <w:szCs w:val="20"/>
              </w:rPr>
            </w:pPr>
            <w:r w:rsidRPr="003E42D6">
              <w:rPr>
                <w:rFonts w:cs="Arial"/>
                <w:szCs w:val="20"/>
              </w:rPr>
              <w:t xml:space="preserve">Agencija RS za okolje o odsvetovanju in/ali prepovedi kopanja pisno obvesti </w:t>
            </w:r>
            <w:r w:rsidR="00B400F8" w:rsidRPr="003E42D6">
              <w:rPr>
                <w:rFonts w:cs="Arial"/>
                <w:szCs w:val="20"/>
              </w:rPr>
              <w:t>ministrstvo, pristojno za vode</w:t>
            </w:r>
            <w:r w:rsidRPr="003E42D6">
              <w:rPr>
                <w:rFonts w:cs="Arial"/>
                <w:szCs w:val="20"/>
              </w:rPr>
              <w:t xml:space="preserve">. </w:t>
            </w:r>
          </w:p>
        </w:tc>
      </w:tr>
      <w:tr w:rsidR="003515BE" w:rsidRPr="003E42D6" w14:paraId="14E6A3CC" w14:textId="77777777" w:rsidTr="007C73D3">
        <w:tc>
          <w:tcPr>
            <w:tcW w:w="2451" w:type="dxa"/>
          </w:tcPr>
          <w:p w14:paraId="0E102E38" w14:textId="77777777" w:rsidR="003515BE" w:rsidRPr="003E42D6" w:rsidRDefault="003515BE" w:rsidP="003E42D6">
            <w:pPr>
              <w:spacing w:line="260" w:lineRule="exact"/>
              <w:rPr>
                <w:rFonts w:cs="Arial"/>
                <w:szCs w:val="20"/>
              </w:rPr>
            </w:pPr>
            <w:r w:rsidRPr="003E42D6">
              <w:rPr>
                <w:rFonts w:cs="Arial"/>
                <w:szCs w:val="20"/>
              </w:rPr>
              <w:t>Vzpostavitev komunalne infrastrukture v aglomeraciji Primostek</w:t>
            </w:r>
          </w:p>
        </w:tc>
        <w:tc>
          <w:tcPr>
            <w:tcW w:w="2233" w:type="dxa"/>
          </w:tcPr>
          <w:p w14:paraId="1DC9C295" w14:textId="77777777" w:rsidR="003515BE" w:rsidRPr="003E42D6" w:rsidRDefault="003515BE" w:rsidP="003E42D6">
            <w:pPr>
              <w:spacing w:line="260" w:lineRule="exact"/>
              <w:rPr>
                <w:rFonts w:cs="Arial"/>
                <w:szCs w:val="20"/>
              </w:rPr>
            </w:pPr>
            <w:r w:rsidRPr="003E42D6">
              <w:rPr>
                <w:rFonts w:cs="Arial"/>
                <w:szCs w:val="20"/>
              </w:rPr>
              <w:t>Občina Metlika</w:t>
            </w:r>
          </w:p>
        </w:tc>
        <w:tc>
          <w:tcPr>
            <w:tcW w:w="1812" w:type="dxa"/>
          </w:tcPr>
          <w:p w14:paraId="603A965C" w14:textId="77777777" w:rsidR="003515BE" w:rsidRPr="003E42D6" w:rsidRDefault="003515BE" w:rsidP="003E42D6">
            <w:pPr>
              <w:spacing w:line="260" w:lineRule="exact"/>
              <w:rPr>
                <w:rFonts w:cs="Arial"/>
                <w:szCs w:val="20"/>
              </w:rPr>
            </w:pPr>
            <w:r w:rsidRPr="003E42D6">
              <w:rPr>
                <w:rFonts w:cs="Arial"/>
                <w:szCs w:val="20"/>
              </w:rPr>
              <w:t>Začetek: 2022</w:t>
            </w:r>
          </w:p>
          <w:p w14:paraId="42A72528" w14:textId="77777777" w:rsidR="003515BE" w:rsidRPr="003E42D6" w:rsidRDefault="003515BE" w:rsidP="003E42D6">
            <w:pPr>
              <w:spacing w:line="260" w:lineRule="exact"/>
              <w:rPr>
                <w:rFonts w:cs="Arial"/>
                <w:szCs w:val="20"/>
              </w:rPr>
            </w:pPr>
            <w:r w:rsidRPr="003E42D6">
              <w:rPr>
                <w:rFonts w:cs="Arial"/>
                <w:szCs w:val="20"/>
              </w:rPr>
              <w:t>Zaključek: najpozneje 2025</w:t>
            </w:r>
          </w:p>
        </w:tc>
        <w:tc>
          <w:tcPr>
            <w:tcW w:w="2218" w:type="dxa"/>
          </w:tcPr>
          <w:p w14:paraId="2149524A" w14:textId="51A4200F" w:rsidR="003515BE" w:rsidRPr="003E42D6" w:rsidRDefault="003515BE" w:rsidP="003E42D6">
            <w:pPr>
              <w:spacing w:line="260" w:lineRule="exact"/>
              <w:rPr>
                <w:rFonts w:cs="Arial"/>
                <w:szCs w:val="20"/>
              </w:rPr>
            </w:pPr>
            <w:r w:rsidRPr="003E42D6">
              <w:rPr>
                <w:rFonts w:cs="Arial"/>
                <w:szCs w:val="20"/>
              </w:rPr>
              <w:t xml:space="preserve">Občina Metlika ob koncu vsakega tekočega leta (2022, 2023, 2024, 2025) pisno poroča o poteku vzpostavitve komunalne infrastrukture v aglomeraciji Primostek. Občina Metlika pisno poroča </w:t>
            </w:r>
            <w:r w:rsidR="00B400F8" w:rsidRPr="003E42D6">
              <w:rPr>
                <w:rFonts w:cs="Arial"/>
                <w:szCs w:val="20"/>
              </w:rPr>
              <w:t>ministrstvu, pristojnemu za vode.</w:t>
            </w:r>
            <w:r w:rsidRPr="003E42D6">
              <w:rPr>
                <w:rFonts w:cs="Arial"/>
                <w:szCs w:val="20"/>
              </w:rPr>
              <w:t xml:space="preserve"> </w:t>
            </w:r>
          </w:p>
        </w:tc>
      </w:tr>
      <w:tr w:rsidR="003515BE" w:rsidRPr="003E42D6" w14:paraId="00AD3541" w14:textId="77777777" w:rsidTr="007C73D3">
        <w:tc>
          <w:tcPr>
            <w:tcW w:w="2451" w:type="dxa"/>
          </w:tcPr>
          <w:p w14:paraId="6F268473" w14:textId="77777777" w:rsidR="003515BE" w:rsidRPr="003E42D6" w:rsidRDefault="003515BE" w:rsidP="003E42D6">
            <w:pPr>
              <w:spacing w:line="260" w:lineRule="exact"/>
              <w:rPr>
                <w:rFonts w:cs="Arial"/>
                <w:szCs w:val="20"/>
              </w:rPr>
            </w:pPr>
            <w:r w:rsidRPr="003E42D6">
              <w:rPr>
                <w:rFonts w:cs="Arial"/>
                <w:szCs w:val="20"/>
              </w:rPr>
              <w:t>Dokončna ureditev komunalne infrastrukture v aglomeraciji Podzemelj - Zemelj</w:t>
            </w:r>
          </w:p>
        </w:tc>
        <w:tc>
          <w:tcPr>
            <w:tcW w:w="2233" w:type="dxa"/>
          </w:tcPr>
          <w:p w14:paraId="33B42A96" w14:textId="77777777" w:rsidR="003515BE" w:rsidRPr="003E42D6" w:rsidRDefault="003515BE" w:rsidP="003E42D6">
            <w:pPr>
              <w:spacing w:line="260" w:lineRule="exact"/>
              <w:rPr>
                <w:rFonts w:cs="Arial"/>
                <w:szCs w:val="20"/>
              </w:rPr>
            </w:pPr>
            <w:r w:rsidRPr="003E42D6">
              <w:rPr>
                <w:rFonts w:cs="Arial"/>
                <w:szCs w:val="20"/>
              </w:rPr>
              <w:t>Občina Metlika</w:t>
            </w:r>
          </w:p>
        </w:tc>
        <w:tc>
          <w:tcPr>
            <w:tcW w:w="1812" w:type="dxa"/>
          </w:tcPr>
          <w:p w14:paraId="21D28B3E" w14:textId="77777777" w:rsidR="003515BE" w:rsidRPr="003E42D6" w:rsidRDefault="003515BE" w:rsidP="003E42D6">
            <w:pPr>
              <w:spacing w:line="260" w:lineRule="exact"/>
              <w:rPr>
                <w:rFonts w:cs="Arial"/>
                <w:szCs w:val="20"/>
              </w:rPr>
            </w:pPr>
            <w:r w:rsidRPr="003E42D6">
              <w:rPr>
                <w:rFonts w:cs="Arial"/>
                <w:szCs w:val="20"/>
              </w:rPr>
              <w:t>Začetek: 2022</w:t>
            </w:r>
          </w:p>
          <w:p w14:paraId="25349FB1" w14:textId="77777777" w:rsidR="003515BE" w:rsidRPr="003E42D6" w:rsidRDefault="003515BE" w:rsidP="003E42D6">
            <w:pPr>
              <w:spacing w:line="260" w:lineRule="exact"/>
              <w:rPr>
                <w:rFonts w:cs="Arial"/>
                <w:szCs w:val="20"/>
              </w:rPr>
            </w:pPr>
            <w:r w:rsidRPr="003E42D6">
              <w:rPr>
                <w:rFonts w:cs="Arial"/>
                <w:szCs w:val="20"/>
              </w:rPr>
              <w:t>Zaključek: najpozneje 2025</w:t>
            </w:r>
          </w:p>
        </w:tc>
        <w:tc>
          <w:tcPr>
            <w:tcW w:w="2218" w:type="dxa"/>
          </w:tcPr>
          <w:p w14:paraId="6EDF1ECB" w14:textId="44B48FCE" w:rsidR="003515BE" w:rsidRPr="003E42D6" w:rsidRDefault="003515BE" w:rsidP="003E42D6">
            <w:pPr>
              <w:spacing w:line="260" w:lineRule="exact"/>
              <w:rPr>
                <w:rFonts w:cs="Arial"/>
                <w:szCs w:val="20"/>
              </w:rPr>
            </w:pPr>
            <w:r w:rsidRPr="003E42D6">
              <w:rPr>
                <w:rFonts w:cs="Arial"/>
                <w:szCs w:val="20"/>
              </w:rPr>
              <w:t xml:space="preserve">Občina Metlika ob koncu vsakega tekočega leta (2022, 2023, 2024, 2025) pisno poroča o poteku vzpostavitve komunalne infrastrukture v </w:t>
            </w:r>
            <w:r w:rsidRPr="003E42D6">
              <w:rPr>
                <w:rFonts w:cs="Arial"/>
                <w:szCs w:val="20"/>
              </w:rPr>
              <w:lastRenderedPageBreak/>
              <w:t xml:space="preserve">aglomeraciji Podzemelj - Zemelj. Občina Metlika pisno poroča </w:t>
            </w:r>
            <w:r w:rsidR="006758E6" w:rsidRPr="003E42D6">
              <w:rPr>
                <w:rFonts w:cs="Arial"/>
                <w:szCs w:val="20"/>
              </w:rPr>
              <w:t xml:space="preserve">ministrstvu, pristojnemu za vode. </w:t>
            </w:r>
          </w:p>
        </w:tc>
      </w:tr>
      <w:tr w:rsidR="003515BE" w:rsidRPr="003E42D6" w14:paraId="13EE49E5" w14:textId="77777777" w:rsidTr="007C73D3">
        <w:tc>
          <w:tcPr>
            <w:tcW w:w="2451" w:type="dxa"/>
          </w:tcPr>
          <w:p w14:paraId="0FE0BA7C" w14:textId="77777777" w:rsidR="003515BE" w:rsidRPr="003E42D6" w:rsidRDefault="003515BE" w:rsidP="003E42D6">
            <w:pPr>
              <w:spacing w:line="260" w:lineRule="exact"/>
              <w:rPr>
                <w:rFonts w:cs="Arial"/>
                <w:szCs w:val="20"/>
              </w:rPr>
            </w:pPr>
            <w:r w:rsidRPr="003E42D6">
              <w:rPr>
                <w:rFonts w:cs="Arial"/>
                <w:szCs w:val="20"/>
              </w:rPr>
              <w:t>Inšpekcijski nadzor nad odvajanjem in čiščenjem odpadnih komunalnih voda v razpršeni poselitvi na prispevnem in vplivnem območju KV Kolpa, Primostek</w:t>
            </w:r>
          </w:p>
        </w:tc>
        <w:tc>
          <w:tcPr>
            <w:tcW w:w="2233" w:type="dxa"/>
          </w:tcPr>
          <w:p w14:paraId="3B5EDF8B" w14:textId="07958D7B" w:rsidR="003515BE" w:rsidRPr="003E42D6" w:rsidRDefault="00BD345C" w:rsidP="003E42D6">
            <w:pPr>
              <w:spacing w:line="260" w:lineRule="exact"/>
              <w:rPr>
                <w:rFonts w:cs="Arial"/>
                <w:szCs w:val="20"/>
              </w:rPr>
            </w:pPr>
            <w:r w:rsidRPr="003E42D6">
              <w:rPr>
                <w:rFonts w:cs="Arial"/>
                <w:szCs w:val="20"/>
              </w:rPr>
              <w:t>Občinska</w:t>
            </w:r>
            <w:r w:rsidR="003515BE" w:rsidRPr="003E42D6">
              <w:rPr>
                <w:rFonts w:cs="Arial"/>
                <w:szCs w:val="20"/>
              </w:rPr>
              <w:t xml:space="preserve"> inšpekcija (Občina Metlika)</w:t>
            </w:r>
          </w:p>
        </w:tc>
        <w:tc>
          <w:tcPr>
            <w:tcW w:w="1812" w:type="dxa"/>
          </w:tcPr>
          <w:p w14:paraId="41B2BB30" w14:textId="77777777" w:rsidR="003515BE" w:rsidRPr="003E42D6" w:rsidRDefault="003515BE" w:rsidP="003E42D6">
            <w:pPr>
              <w:spacing w:line="260" w:lineRule="exact"/>
              <w:rPr>
                <w:rFonts w:cs="Arial"/>
                <w:szCs w:val="20"/>
              </w:rPr>
            </w:pPr>
            <w:r w:rsidRPr="003E42D6">
              <w:rPr>
                <w:rFonts w:cs="Arial"/>
                <w:szCs w:val="20"/>
              </w:rPr>
              <w:t xml:space="preserve">Začetek: 2022 in nato vsako leto 2023, 2024, 2025 in 2026 glede na predhodne ugotovitve inšpekcijskega nadzora. </w:t>
            </w:r>
          </w:p>
          <w:p w14:paraId="00C400F3" w14:textId="77777777" w:rsidR="003515BE" w:rsidRPr="003E42D6" w:rsidRDefault="003515BE" w:rsidP="003E42D6">
            <w:pPr>
              <w:spacing w:line="260" w:lineRule="exact"/>
              <w:rPr>
                <w:rFonts w:cs="Arial"/>
                <w:szCs w:val="20"/>
              </w:rPr>
            </w:pPr>
          </w:p>
        </w:tc>
        <w:tc>
          <w:tcPr>
            <w:tcW w:w="2218" w:type="dxa"/>
          </w:tcPr>
          <w:p w14:paraId="7A651BF4" w14:textId="6EF7E41B" w:rsidR="003515BE" w:rsidRPr="003E42D6" w:rsidRDefault="003515BE" w:rsidP="003E42D6">
            <w:pPr>
              <w:spacing w:line="260" w:lineRule="exact"/>
              <w:rPr>
                <w:rFonts w:cs="Arial"/>
                <w:szCs w:val="20"/>
              </w:rPr>
            </w:pPr>
            <w:r w:rsidRPr="003E42D6">
              <w:rPr>
                <w:rFonts w:cs="Arial"/>
                <w:szCs w:val="20"/>
              </w:rPr>
              <w:t xml:space="preserve">Občinska inšpekcija (Občina Metlika) ob koncu vsakega tekočega leta (2022, 2023, 2024, 2025 in 2026) pisno poroča o inšpekcijskem nadzoru in ukrepih, ki jih bo odredila, če bo to potrebno. Občinska inšpekcija (Občina Metlika) pisno poroča </w:t>
            </w:r>
            <w:r w:rsidR="006758E6" w:rsidRPr="003E42D6">
              <w:rPr>
                <w:rFonts w:cs="Arial"/>
                <w:szCs w:val="20"/>
              </w:rPr>
              <w:t xml:space="preserve">ministrstvu, pristojnemu za vode. </w:t>
            </w:r>
          </w:p>
        </w:tc>
      </w:tr>
      <w:tr w:rsidR="003515BE" w:rsidRPr="003E42D6" w14:paraId="543CA091" w14:textId="77777777" w:rsidTr="007C73D3">
        <w:tc>
          <w:tcPr>
            <w:tcW w:w="2451" w:type="dxa"/>
          </w:tcPr>
          <w:p w14:paraId="37958493" w14:textId="77777777" w:rsidR="003515BE" w:rsidRPr="003E42D6" w:rsidRDefault="003515BE" w:rsidP="003E42D6">
            <w:pPr>
              <w:spacing w:line="260" w:lineRule="exact"/>
              <w:rPr>
                <w:rFonts w:cs="Arial"/>
                <w:szCs w:val="20"/>
              </w:rPr>
            </w:pPr>
            <w:r w:rsidRPr="003E42D6">
              <w:rPr>
                <w:rFonts w:cs="Arial"/>
                <w:szCs w:val="20"/>
              </w:rPr>
              <w:t>Preveritev morebitnih nezakonitih izpustov odpadnih voda na prispevnem in vplivnem območju KV Kolpa, Primostek</w:t>
            </w:r>
          </w:p>
        </w:tc>
        <w:tc>
          <w:tcPr>
            <w:tcW w:w="2233" w:type="dxa"/>
          </w:tcPr>
          <w:p w14:paraId="7E0BBF95" w14:textId="77777777" w:rsidR="003515BE" w:rsidRPr="003E42D6" w:rsidRDefault="003515BE" w:rsidP="003E42D6">
            <w:pPr>
              <w:spacing w:line="260" w:lineRule="exact"/>
              <w:rPr>
                <w:rFonts w:cs="Arial"/>
                <w:szCs w:val="20"/>
              </w:rPr>
            </w:pPr>
            <w:r w:rsidRPr="003E42D6">
              <w:rPr>
                <w:rFonts w:cs="Arial"/>
                <w:szCs w:val="20"/>
              </w:rPr>
              <w:t>Občinska inšpekcija (Občina Metlika)</w:t>
            </w:r>
          </w:p>
        </w:tc>
        <w:tc>
          <w:tcPr>
            <w:tcW w:w="1812" w:type="dxa"/>
          </w:tcPr>
          <w:p w14:paraId="23C1C293" w14:textId="77777777" w:rsidR="003515BE" w:rsidRPr="003E42D6" w:rsidRDefault="003515BE" w:rsidP="003E42D6">
            <w:pPr>
              <w:spacing w:line="260" w:lineRule="exact"/>
              <w:rPr>
                <w:rFonts w:cs="Arial"/>
                <w:szCs w:val="20"/>
              </w:rPr>
            </w:pPr>
            <w:r w:rsidRPr="003E42D6">
              <w:rPr>
                <w:rFonts w:cs="Arial"/>
                <w:szCs w:val="20"/>
              </w:rPr>
              <w:t xml:space="preserve">Začetek: 2022 in nato vsako leto 2023, 2024, 2025 in 2026 glede na predhodne ugotovitve inšpekcijskega nadzora. </w:t>
            </w:r>
          </w:p>
          <w:p w14:paraId="5B52363A" w14:textId="77777777" w:rsidR="003515BE" w:rsidRPr="003E42D6" w:rsidRDefault="003515BE" w:rsidP="003E42D6">
            <w:pPr>
              <w:spacing w:line="260" w:lineRule="exact"/>
              <w:rPr>
                <w:rFonts w:cs="Arial"/>
                <w:szCs w:val="20"/>
              </w:rPr>
            </w:pPr>
          </w:p>
        </w:tc>
        <w:tc>
          <w:tcPr>
            <w:tcW w:w="2218" w:type="dxa"/>
          </w:tcPr>
          <w:p w14:paraId="7BF72B14" w14:textId="7BB3548D" w:rsidR="003515BE" w:rsidRPr="003E42D6" w:rsidRDefault="003515BE" w:rsidP="003E42D6">
            <w:pPr>
              <w:spacing w:line="260" w:lineRule="exact"/>
              <w:rPr>
                <w:rFonts w:cs="Arial"/>
                <w:szCs w:val="20"/>
              </w:rPr>
            </w:pPr>
            <w:r w:rsidRPr="003E42D6">
              <w:rPr>
                <w:rFonts w:cs="Arial"/>
                <w:szCs w:val="20"/>
              </w:rPr>
              <w:t xml:space="preserve">Občinska inšpekcija (Občina Metlika) ob koncu vsakega tekočega leta (2022, 2023, 2024, 2025 in 2026) pisno poroča o inšpekcijskem nadzoru in ukrepih, ki jih bo odredila, če bo to potrebno. Občinska inšpekcija (Občina Metlika) pisno poroča </w:t>
            </w:r>
            <w:r w:rsidR="006758E6" w:rsidRPr="003E42D6">
              <w:rPr>
                <w:rFonts w:cs="Arial"/>
                <w:szCs w:val="20"/>
              </w:rPr>
              <w:t xml:space="preserve">ministrstvu, pristojnemu za vode. </w:t>
            </w:r>
          </w:p>
        </w:tc>
      </w:tr>
      <w:tr w:rsidR="003515BE" w:rsidRPr="003E42D6" w14:paraId="59834932" w14:textId="77777777" w:rsidTr="007C73D3">
        <w:tc>
          <w:tcPr>
            <w:tcW w:w="2451" w:type="dxa"/>
          </w:tcPr>
          <w:p w14:paraId="34E8AFB8" w14:textId="77777777" w:rsidR="003515BE" w:rsidRPr="003E42D6" w:rsidRDefault="003515BE" w:rsidP="003E42D6">
            <w:pPr>
              <w:spacing w:line="260" w:lineRule="exact"/>
              <w:rPr>
                <w:rFonts w:cs="Arial"/>
                <w:szCs w:val="20"/>
              </w:rPr>
            </w:pPr>
            <w:r w:rsidRPr="003E42D6">
              <w:rPr>
                <w:rFonts w:cs="Arial"/>
                <w:szCs w:val="20"/>
              </w:rPr>
              <w:t>Preveritev morebitnih nezakonitih priključkov na komunalno infrastrukturo</w:t>
            </w:r>
          </w:p>
        </w:tc>
        <w:tc>
          <w:tcPr>
            <w:tcW w:w="2233" w:type="dxa"/>
          </w:tcPr>
          <w:p w14:paraId="5DAA05E6" w14:textId="77777777" w:rsidR="003515BE" w:rsidRPr="003E42D6" w:rsidRDefault="003515BE" w:rsidP="003E42D6">
            <w:pPr>
              <w:spacing w:line="260" w:lineRule="exact"/>
              <w:rPr>
                <w:rFonts w:cs="Arial"/>
                <w:szCs w:val="20"/>
              </w:rPr>
            </w:pPr>
            <w:r w:rsidRPr="003E42D6">
              <w:rPr>
                <w:rFonts w:cs="Arial"/>
                <w:szCs w:val="20"/>
              </w:rPr>
              <w:t>Občinska inšpekcija (Občina Metlika)</w:t>
            </w:r>
          </w:p>
        </w:tc>
        <w:tc>
          <w:tcPr>
            <w:tcW w:w="1812" w:type="dxa"/>
          </w:tcPr>
          <w:p w14:paraId="5EB14383" w14:textId="77777777" w:rsidR="003515BE" w:rsidRPr="003E42D6" w:rsidRDefault="003515BE" w:rsidP="003E42D6">
            <w:pPr>
              <w:spacing w:line="260" w:lineRule="exact"/>
              <w:rPr>
                <w:rFonts w:cs="Arial"/>
                <w:szCs w:val="20"/>
              </w:rPr>
            </w:pPr>
            <w:r w:rsidRPr="003E42D6">
              <w:rPr>
                <w:rFonts w:cs="Arial"/>
                <w:szCs w:val="20"/>
              </w:rPr>
              <w:t xml:space="preserve">Začetek: 2022 in nato vsako leto 2023, 2024, 2025 in 2026 glede na predhodne ugotovitve inšpekcijskega nadzora. </w:t>
            </w:r>
          </w:p>
          <w:p w14:paraId="5177D533" w14:textId="77777777" w:rsidR="003515BE" w:rsidRPr="003E42D6" w:rsidRDefault="003515BE" w:rsidP="003E42D6">
            <w:pPr>
              <w:spacing w:line="260" w:lineRule="exact"/>
              <w:rPr>
                <w:rFonts w:cs="Arial"/>
                <w:szCs w:val="20"/>
              </w:rPr>
            </w:pPr>
          </w:p>
        </w:tc>
        <w:tc>
          <w:tcPr>
            <w:tcW w:w="2218" w:type="dxa"/>
          </w:tcPr>
          <w:p w14:paraId="7D3AF2D8" w14:textId="43097ACE" w:rsidR="003515BE" w:rsidRPr="003E42D6" w:rsidRDefault="003515BE" w:rsidP="003E42D6">
            <w:pPr>
              <w:spacing w:line="260" w:lineRule="exact"/>
              <w:rPr>
                <w:rFonts w:cs="Arial"/>
                <w:szCs w:val="20"/>
              </w:rPr>
            </w:pPr>
            <w:r w:rsidRPr="003E42D6">
              <w:rPr>
                <w:rFonts w:cs="Arial"/>
                <w:szCs w:val="20"/>
              </w:rPr>
              <w:t xml:space="preserve">Občinska inšpekcija (Občina Metlika) ob koncu vsakega tekočega leta (2022, 2023, 2024, 2025 in 2026) pisno poroča o inšpekcijskem nadzoru in ukrepih, ki jih bo odredila, če bo to potrebno. Občinska inšpekcija (Občina Metlika) pisno poroča </w:t>
            </w:r>
            <w:r w:rsidR="006758E6" w:rsidRPr="003E42D6">
              <w:rPr>
                <w:rFonts w:cs="Arial"/>
                <w:szCs w:val="20"/>
              </w:rPr>
              <w:t xml:space="preserve">ministrstvu, pristojnemu za vode. </w:t>
            </w:r>
          </w:p>
        </w:tc>
      </w:tr>
      <w:tr w:rsidR="003515BE" w:rsidRPr="003E42D6" w14:paraId="546AA7F0" w14:textId="77777777" w:rsidTr="007C73D3">
        <w:tc>
          <w:tcPr>
            <w:tcW w:w="2451" w:type="dxa"/>
          </w:tcPr>
          <w:p w14:paraId="1C9BDF67" w14:textId="77777777" w:rsidR="003515BE" w:rsidRPr="003E42D6" w:rsidRDefault="003515BE" w:rsidP="003E42D6">
            <w:pPr>
              <w:spacing w:line="260" w:lineRule="exact"/>
              <w:rPr>
                <w:rFonts w:cs="Arial"/>
                <w:szCs w:val="20"/>
              </w:rPr>
            </w:pPr>
            <w:r w:rsidRPr="003E42D6">
              <w:rPr>
                <w:rFonts w:cs="Arial"/>
                <w:szCs w:val="20"/>
              </w:rPr>
              <w:t xml:space="preserve">Redni monitoring </w:t>
            </w:r>
          </w:p>
        </w:tc>
        <w:tc>
          <w:tcPr>
            <w:tcW w:w="2233" w:type="dxa"/>
          </w:tcPr>
          <w:p w14:paraId="22D63CE6" w14:textId="77777777" w:rsidR="003515BE" w:rsidRPr="003E42D6" w:rsidRDefault="003515BE" w:rsidP="003E42D6">
            <w:pPr>
              <w:spacing w:line="260" w:lineRule="exact"/>
              <w:rPr>
                <w:rFonts w:cs="Arial"/>
                <w:szCs w:val="20"/>
              </w:rPr>
            </w:pPr>
            <w:r w:rsidRPr="003E42D6">
              <w:rPr>
                <w:rFonts w:cs="Arial"/>
                <w:szCs w:val="20"/>
              </w:rPr>
              <w:t>Agencija RS za okolje</w:t>
            </w:r>
          </w:p>
        </w:tc>
        <w:tc>
          <w:tcPr>
            <w:tcW w:w="1812" w:type="dxa"/>
          </w:tcPr>
          <w:p w14:paraId="0FEB0C2A" w14:textId="77777777" w:rsidR="003515BE" w:rsidRPr="003E42D6" w:rsidRDefault="003515BE" w:rsidP="003E42D6">
            <w:pPr>
              <w:spacing w:line="260" w:lineRule="exact"/>
              <w:rPr>
                <w:rFonts w:cs="Arial"/>
                <w:szCs w:val="20"/>
              </w:rPr>
            </w:pPr>
            <w:r w:rsidRPr="003E42D6">
              <w:rPr>
                <w:rFonts w:cs="Arial"/>
                <w:szCs w:val="20"/>
              </w:rPr>
              <w:t xml:space="preserve">Začetek: 2022 in nato vsako leto </w:t>
            </w:r>
            <w:r w:rsidRPr="003E42D6">
              <w:rPr>
                <w:rFonts w:cs="Arial"/>
                <w:szCs w:val="20"/>
              </w:rPr>
              <w:lastRenderedPageBreak/>
              <w:t xml:space="preserve">do vključno 2026 na podlagi programa monitoringa, ki ga pripravi Agencija RS za okolje.  </w:t>
            </w:r>
          </w:p>
          <w:p w14:paraId="473E5B1C" w14:textId="77777777" w:rsidR="003515BE" w:rsidRPr="003E42D6" w:rsidRDefault="003515BE" w:rsidP="003E42D6">
            <w:pPr>
              <w:spacing w:line="260" w:lineRule="exact"/>
              <w:rPr>
                <w:rFonts w:cs="Arial"/>
                <w:szCs w:val="20"/>
              </w:rPr>
            </w:pPr>
          </w:p>
        </w:tc>
        <w:tc>
          <w:tcPr>
            <w:tcW w:w="2218" w:type="dxa"/>
          </w:tcPr>
          <w:p w14:paraId="3E3A0F53" w14:textId="29031B11" w:rsidR="003515BE" w:rsidRPr="003E42D6" w:rsidRDefault="003515BE" w:rsidP="003E42D6">
            <w:pPr>
              <w:spacing w:line="260" w:lineRule="exact"/>
              <w:rPr>
                <w:rFonts w:cs="Arial"/>
                <w:szCs w:val="20"/>
              </w:rPr>
            </w:pPr>
            <w:r w:rsidRPr="003E42D6">
              <w:rPr>
                <w:rFonts w:cs="Arial"/>
                <w:szCs w:val="20"/>
              </w:rPr>
              <w:lastRenderedPageBreak/>
              <w:t xml:space="preserve">Agencija RS za okolje o rezultatih in </w:t>
            </w:r>
            <w:r w:rsidRPr="003E42D6">
              <w:rPr>
                <w:rFonts w:cs="Arial"/>
                <w:szCs w:val="20"/>
              </w:rPr>
              <w:lastRenderedPageBreak/>
              <w:t xml:space="preserve">analizah rednega monitoringa pisno obvesti </w:t>
            </w:r>
            <w:r w:rsidR="006758E6" w:rsidRPr="003E42D6">
              <w:rPr>
                <w:rFonts w:cs="Arial"/>
                <w:szCs w:val="20"/>
              </w:rPr>
              <w:t>ministrstvo, pristojno za vode</w:t>
            </w:r>
            <w:r w:rsidR="006758E6" w:rsidRPr="003E42D6" w:rsidDel="006758E6">
              <w:rPr>
                <w:rFonts w:cs="Arial"/>
                <w:szCs w:val="20"/>
              </w:rPr>
              <w:t xml:space="preserve"> </w:t>
            </w:r>
            <w:r w:rsidRPr="003E42D6">
              <w:rPr>
                <w:rFonts w:cs="Arial"/>
                <w:szCs w:val="20"/>
              </w:rPr>
              <w:t xml:space="preserve">ob koncu vsakega tekočega leta, za katero se izvaja monitoring. </w:t>
            </w:r>
          </w:p>
        </w:tc>
      </w:tr>
      <w:tr w:rsidR="003515BE" w:rsidRPr="003E42D6" w14:paraId="615C0397" w14:textId="77777777" w:rsidTr="007C73D3">
        <w:tc>
          <w:tcPr>
            <w:tcW w:w="2451" w:type="dxa"/>
          </w:tcPr>
          <w:p w14:paraId="1AB9724A" w14:textId="77777777" w:rsidR="003515BE" w:rsidRPr="003E42D6" w:rsidRDefault="003515BE" w:rsidP="003E42D6">
            <w:pPr>
              <w:spacing w:line="260" w:lineRule="exact"/>
              <w:rPr>
                <w:rFonts w:cs="Arial"/>
                <w:szCs w:val="20"/>
              </w:rPr>
            </w:pPr>
            <w:r w:rsidRPr="003E42D6">
              <w:rPr>
                <w:rFonts w:cs="Arial"/>
                <w:szCs w:val="20"/>
              </w:rPr>
              <w:t>Raziskovalni monitoring</w:t>
            </w:r>
          </w:p>
        </w:tc>
        <w:tc>
          <w:tcPr>
            <w:tcW w:w="2233" w:type="dxa"/>
          </w:tcPr>
          <w:p w14:paraId="57623B07" w14:textId="77777777" w:rsidR="003515BE" w:rsidRPr="003E42D6" w:rsidRDefault="003515BE" w:rsidP="003E42D6">
            <w:pPr>
              <w:spacing w:line="260" w:lineRule="exact"/>
              <w:rPr>
                <w:rFonts w:cs="Arial"/>
                <w:szCs w:val="20"/>
              </w:rPr>
            </w:pPr>
            <w:r w:rsidRPr="003E42D6">
              <w:rPr>
                <w:rFonts w:cs="Arial"/>
                <w:szCs w:val="20"/>
              </w:rPr>
              <w:t>Agencija RS za okolje</w:t>
            </w:r>
          </w:p>
        </w:tc>
        <w:tc>
          <w:tcPr>
            <w:tcW w:w="1812" w:type="dxa"/>
          </w:tcPr>
          <w:p w14:paraId="6E7F5395" w14:textId="77777777" w:rsidR="003515BE" w:rsidRPr="003E42D6" w:rsidRDefault="003515BE" w:rsidP="003E42D6">
            <w:pPr>
              <w:spacing w:line="260" w:lineRule="exact"/>
              <w:rPr>
                <w:rFonts w:cs="Arial"/>
                <w:szCs w:val="20"/>
              </w:rPr>
            </w:pPr>
            <w:r w:rsidRPr="003E42D6">
              <w:rPr>
                <w:rFonts w:cs="Arial"/>
                <w:szCs w:val="20"/>
              </w:rPr>
              <w:t xml:space="preserve">Začetek: 2022 in nato vsako leto do vključno 2026, na podlagi programa monitoringa, ki ga pripravi Agencija RS za okolje.  </w:t>
            </w:r>
          </w:p>
        </w:tc>
        <w:tc>
          <w:tcPr>
            <w:tcW w:w="2218" w:type="dxa"/>
          </w:tcPr>
          <w:p w14:paraId="25B66561" w14:textId="69B34584" w:rsidR="003515BE" w:rsidRPr="003E42D6" w:rsidRDefault="003515BE" w:rsidP="003E42D6">
            <w:pPr>
              <w:spacing w:line="260" w:lineRule="exact"/>
              <w:rPr>
                <w:rFonts w:cs="Arial"/>
                <w:szCs w:val="20"/>
              </w:rPr>
            </w:pPr>
            <w:r w:rsidRPr="003E42D6">
              <w:rPr>
                <w:rFonts w:cs="Arial"/>
                <w:szCs w:val="20"/>
              </w:rPr>
              <w:t xml:space="preserve">Agencija RS za okolje o rezultatih in analizah raziskovalnega monitoringa pisno obvesti </w:t>
            </w:r>
            <w:r w:rsidR="006758E6" w:rsidRPr="003E42D6">
              <w:rPr>
                <w:rFonts w:cs="Arial"/>
                <w:szCs w:val="20"/>
              </w:rPr>
              <w:t>ministrstvo, pristojno za vode</w:t>
            </w:r>
            <w:r w:rsidR="006758E6" w:rsidRPr="003E42D6" w:rsidDel="006758E6">
              <w:rPr>
                <w:rFonts w:cs="Arial"/>
                <w:szCs w:val="20"/>
              </w:rPr>
              <w:t xml:space="preserve"> </w:t>
            </w:r>
            <w:r w:rsidRPr="003E42D6">
              <w:rPr>
                <w:rFonts w:cs="Arial"/>
                <w:szCs w:val="20"/>
              </w:rPr>
              <w:t xml:space="preserve">in Nacionalni inštitut za javno zdravje ob koncu vsakega tekočega leta, za katero se izvaja monitoring. </w:t>
            </w:r>
          </w:p>
        </w:tc>
      </w:tr>
      <w:tr w:rsidR="003515BE" w:rsidRPr="003E42D6" w14:paraId="16B01C39" w14:textId="77777777" w:rsidTr="007C73D3">
        <w:tc>
          <w:tcPr>
            <w:tcW w:w="2451" w:type="dxa"/>
          </w:tcPr>
          <w:p w14:paraId="2202B164" w14:textId="77777777" w:rsidR="003515BE" w:rsidRPr="003E42D6" w:rsidRDefault="003515BE" w:rsidP="003E42D6">
            <w:pPr>
              <w:spacing w:line="260" w:lineRule="exact"/>
              <w:rPr>
                <w:rFonts w:cs="Arial"/>
                <w:szCs w:val="20"/>
              </w:rPr>
            </w:pPr>
            <w:r w:rsidRPr="003E42D6">
              <w:rPr>
                <w:rFonts w:cs="Arial"/>
                <w:szCs w:val="20"/>
              </w:rPr>
              <w:t>Obveščanje javnosti</w:t>
            </w:r>
          </w:p>
        </w:tc>
        <w:tc>
          <w:tcPr>
            <w:tcW w:w="2233" w:type="dxa"/>
          </w:tcPr>
          <w:p w14:paraId="5C5C14A1" w14:textId="77777777" w:rsidR="003515BE" w:rsidRPr="003E42D6" w:rsidRDefault="003515BE" w:rsidP="003E42D6">
            <w:pPr>
              <w:spacing w:line="260" w:lineRule="exact"/>
              <w:rPr>
                <w:rFonts w:cs="Arial"/>
                <w:szCs w:val="20"/>
              </w:rPr>
            </w:pPr>
            <w:r w:rsidRPr="003E42D6">
              <w:rPr>
                <w:rFonts w:cs="Arial"/>
                <w:szCs w:val="20"/>
              </w:rPr>
              <w:t>Agencija RS za okolje</w:t>
            </w:r>
            <w:r w:rsidRPr="003E42D6">
              <w:rPr>
                <w:rFonts w:cs="Arial"/>
                <w:szCs w:val="20"/>
                <w:vertAlign w:val="superscript"/>
              </w:rPr>
              <w:t>(1)</w:t>
            </w:r>
          </w:p>
          <w:p w14:paraId="53905362" w14:textId="77777777" w:rsidR="003515BE" w:rsidRPr="003E42D6" w:rsidRDefault="003515BE" w:rsidP="003E42D6">
            <w:pPr>
              <w:spacing w:line="260" w:lineRule="exact"/>
              <w:rPr>
                <w:rFonts w:cs="Arial"/>
                <w:szCs w:val="20"/>
              </w:rPr>
            </w:pPr>
            <w:r w:rsidRPr="003E42D6">
              <w:rPr>
                <w:rFonts w:cs="Arial"/>
                <w:szCs w:val="20"/>
              </w:rPr>
              <w:t>Občina Metlika</w:t>
            </w:r>
            <w:r w:rsidRPr="003E42D6">
              <w:rPr>
                <w:rFonts w:cs="Arial"/>
                <w:szCs w:val="20"/>
                <w:vertAlign w:val="superscript"/>
              </w:rPr>
              <w:t>(1)</w:t>
            </w:r>
          </w:p>
        </w:tc>
        <w:tc>
          <w:tcPr>
            <w:tcW w:w="1812" w:type="dxa"/>
          </w:tcPr>
          <w:p w14:paraId="62DBA9D8" w14:textId="77777777" w:rsidR="003515BE" w:rsidRPr="003E42D6" w:rsidRDefault="003515BE" w:rsidP="003E42D6">
            <w:pPr>
              <w:spacing w:line="260" w:lineRule="exact"/>
              <w:rPr>
                <w:rFonts w:cs="Arial"/>
                <w:szCs w:val="20"/>
              </w:rPr>
            </w:pPr>
            <w:r w:rsidRPr="003E42D6">
              <w:rPr>
                <w:rFonts w:cs="Arial"/>
                <w:szCs w:val="20"/>
              </w:rPr>
              <w:t>Začetek: 2022 in nato vsako leto 2023, 2024, 2025 in 2026</w:t>
            </w:r>
          </w:p>
        </w:tc>
        <w:tc>
          <w:tcPr>
            <w:tcW w:w="2218" w:type="dxa"/>
          </w:tcPr>
          <w:p w14:paraId="200FBC1B" w14:textId="4197E78F" w:rsidR="003515BE" w:rsidRPr="003E42D6" w:rsidRDefault="003515BE" w:rsidP="003E42D6">
            <w:pPr>
              <w:spacing w:line="260" w:lineRule="exact"/>
              <w:rPr>
                <w:rFonts w:cs="Arial"/>
                <w:szCs w:val="20"/>
              </w:rPr>
            </w:pPr>
            <w:r w:rsidRPr="003E42D6">
              <w:rPr>
                <w:rFonts w:cs="Arial"/>
                <w:szCs w:val="20"/>
              </w:rPr>
              <w:t xml:space="preserve">Občina Metlika in Agencija RS za okolje vsako leto ob koncu tekočega leta 2022, 2023, 2024, 2025 in 2026 pripravita poročilo o izvedenih aktivnostih obveščanja javnosti. Pisno poročilo pošljeta </w:t>
            </w:r>
            <w:r w:rsidR="006758E6" w:rsidRPr="003E42D6">
              <w:rPr>
                <w:rFonts w:cs="Arial"/>
                <w:szCs w:val="20"/>
              </w:rPr>
              <w:t xml:space="preserve">ministrstvu, pristojnemu za vode. </w:t>
            </w:r>
          </w:p>
        </w:tc>
      </w:tr>
    </w:tbl>
    <w:p w14:paraId="4DE4194E" w14:textId="1A824E1A" w:rsidR="002A38D1" w:rsidRDefault="003515BE" w:rsidP="003E42D6">
      <w:pPr>
        <w:spacing w:line="260" w:lineRule="exact"/>
        <w:rPr>
          <w:rFonts w:cs="Arial"/>
          <w:szCs w:val="20"/>
        </w:rPr>
      </w:pPr>
      <w:r w:rsidRPr="003E42D6">
        <w:rPr>
          <w:rFonts w:cs="Arial"/>
          <w:szCs w:val="20"/>
          <w:vertAlign w:val="superscript"/>
        </w:rPr>
        <w:t xml:space="preserve">(1) </w:t>
      </w:r>
      <w:r w:rsidRPr="003E42D6">
        <w:rPr>
          <w:rFonts w:cs="Arial"/>
          <w:szCs w:val="20"/>
        </w:rPr>
        <w:t xml:space="preserve">Razdelitev pristojnosti je pojasnjena pri opisu ukrepa v poglavju 3.9 </w:t>
      </w:r>
      <w:r w:rsidR="00ED3D52" w:rsidRPr="003E42D6">
        <w:rPr>
          <w:rFonts w:cs="Arial"/>
          <w:szCs w:val="20"/>
        </w:rPr>
        <w:t>tega</w:t>
      </w:r>
      <w:r w:rsidRPr="003E42D6">
        <w:rPr>
          <w:rFonts w:cs="Arial"/>
          <w:szCs w:val="20"/>
        </w:rPr>
        <w:t xml:space="preserve"> programa.</w:t>
      </w:r>
    </w:p>
    <w:p w14:paraId="13F8F746" w14:textId="77777777" w:rsidR="00A07DC4" w:rsidRDefault="00A07DC4" w:rsidP="003E42D6">
      <w:pPr>
        <w:spacing w:line="260" w:lineRule="exact"/>
        <w:rPr>
          <w:rFonts w:cs="Arial"/>
          <w:szCs w:val="20"/>
        </w:rPr>
      </w:pPr>
    </w:p>
    <w:p w14:paraId="5132E9CF" w14:textId="77777777" w:rsidR="00A07DC4" w:rsidRDefault="00A07DC4" w:rsidP="003E42D6">
      <w:pPr>
        <w:spacing w:line="260" w:lineRule="exact"/>
        <w:rPr>
          <w:rFonts w:cs="Arial"/>
          <w:szCs w:val="20"/>
        </w:rPr>
      </w:pPr>
    </w:p>
    <w:p w14:paraId="29407893" w14:textId="77777777" w:rsidR="00A07DC4" w:rsidRDefault="00A07DC4" w:rsidP="003E42D6">
      <w:pPr>
        <w:spacing w:line="260" w:lineRule="exact"/>
        <w:rPr>
          <w:rFonts w:cs="Arial"/>
          <w:szCs w:val="20"/>
        </w:rPr>
      </w:pPr>
    </w:p>
    <w:sectPr w:rsidR="00A07DC4" w:rsidSect="00627A92">
      <w:footerReference w:type="default" r:id="rId22"/>
      <w:pgSz w:w="11900" w:h="16840" w:code="9"/>
      <w:pgMar w:top="1701" w:right="1701" w:bottom="1134" w:left="1701" w:header="964" w:footer="794" w:gutter="0"/>
      <w:cols w:space="708"/>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89FE4" w16cex:dateUtc="2022-05-12T13:34:00Z"/>
  <w16cex:commentExtensible w16cex:durableId="2628A528" w16cex:dateUtc="2022-05-13T07:36:00Z"/>
  <w16cex:commentExtensible w16cex:durableId="26289FE5" w16cex:dateUtc="2022-05-12T13:35:00Z"/>
  <w16cex:commentExtensible w16cex:durableId="26289FE6" w16cex:dateUtc="2022-05-12T13:48:00Z"/>
  <w16cex:commentExtensible w16cex:durableId="26289FE7" w16cex:dateUtc="2022-05-12T13:54:00Z"/>
  <w16cex:commentExtensible w16cex:durableId="26289FE8" w16cex:dateUtc="2022-05-12T13: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1237645" w16cid:durableId="26289FE4"/>
  <w16cid:commentId w16cid:paraId="199AAD1D" w16cid:durableId="2628A528"/>
  <w16cid:commentId w16cid:paraId="1FE1A6C9" w16cid:durableId="26289FE5"/>
  <w16cid:commentId w16cid:paraId="2EC8321B" w16cid:durableId="26289FE6"/>
  <w16cid:commentId w16cid:paraId="5136FB6B" w16cid:durableId="26289FE7"/>
  <w16cid:commentId w16cid:paraId="455807E5" w16cid:durableId="26289FE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2DEB46" w14:textId="77777777" w:rsidR="0071004A" w:rsidRDefault="0071004A">
      <w:r>
        <w:separator/>
      </w:r>
    </w:p>
  </w:endnote>
  <w:endnote w:type="continuationSeparator" w:id="0">
    <w:p w14:paraId="08B82162" w14:textId="77777777" w:rsidR="0071004A" w:rsidRDefault="00710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FB7839CA-7303-425C-A059-A9F7281B299E}"/>
    <w:embedBold r:id="rId2" w:fontKey="{95D4614B-F735-4659-93A6-3C7AF06966DE}"/>
    <w:embedItalic r:id="rId3" w:fontKey="{6193703F-BAFE-447B-AD00-516132247C97}"/>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MS Gothic"/>
    <w:panose1 w:val="00000000000000000000"/>
    <w:charset w:val="00"/>
    <w:family w:val="swiss"/>
    <w:notTrueType/>
    <w:pitch w:val="default"/>
    <w:sig w:usb0="00000003" w:usb1="08070000" w:usb2="00000010" w:usb3="00000000" w:csb0="00020001" w:csb1="00000000"/>
  </w:font>
  <w:font w:name="Calibri Light">
    <w:panose1 w:val="020F0302020204030204"/>
    <w:charset w:val="EE"/>
    <w:family w:val="swiss"/>
    <w:pitch w:val="variable"/>
    <w:sig w:usb0="E4002EFF" w:usb1="C000247B" w:usb2="00000009" w:usb3="00000000" w:csb0="000001FF" w:csb1="00000000"/>
    <w:embedRegular r:id="rId4" w:fontKey="{E0C4F12F-94A4-46B8-A474-013ED676659D}"/>
    <w:embedBold r:id="rId5" w:fontKey="{2AB6BDC8-AFF8-4EE4-BBA1-C319D3EE9E0E}"/>
  </w:font>
  <w:font w:name="Tahoma">
    <w:panose1 w:val="020B0604030504040204"/>
    <w:charset w:val="EE"/>
    <w:family w:val="swiss"/>
    <w:pitch w:val="variable"/>
    <w:sig w:usb0="E1002EFF" w:usb1="C000605B" w:usb2="00000029" w:usb3="00000000" w:csb0="000101FF" w:csb1="00000000"/>
    <w:embedRegular r:id="rId6" w:fontKey="{981DE7AA-C644-453A-8421-101FDF29A200}"/>
  </w:font>
  <w:font w:name="SL Dutch">
    <w:altName w:val="Times New Roman"/>
    <w:charset w:val="00"/>
    <w:family w:val="auto"/>
    <w:pitch w:val="variable"/>
    <w:sig w:usb0="00000007" w:usb1="00000000" w:usb2="00000000" w:usb3="00000000" w:csb0="00000013" w:csb1="00000000"/>
  </w:font>
  <w:font w:name="Arial Narrow">
    <w:panose1 w:val="020B0606020202030204"/>
    <w:charset w:val="EE"/>
    <w:family w:val="swiss"/>
    <w:pitch w:val="variable"/>
    <w:sig w:usb0="00000287" w:usb1="00000800" w:usb2="00000000" w:usb3="00000000" w:csb0="0000009F" w:csb1="00000000"/>
    <w:embedRegular r:id="rId7" w:fontKey="{4A4BF956-049C-4968-A04F-53D2F7F8E5AE}"/>
    <w:embedBold r:id="rId8" w:fontKey="{2061EEBA-7E93-4833-AD10-A4D96A8ECCDF}"/>
    <w:embedItalic r:id="rId9" w:fontKey="{AF2D7DF4-3EB3-4730-B124-F137318E87B0}"/>
  </w:font>
  <w:font w:name="TimesNewRoman">
    <w:altName w:val="Arial Unicode MS"/>
    <w:panose1 w:val="00000000000000000000"/>
    <w:charset w:val="80"/>
    <w:family w:val="auto"/>
    <w:notTrueType/>
    <w:pitch w:val="default"/>
    <w:sig w:usb0="00000007" w:usb1="08070000" w:usb2="00000010" w:usb3="00000000" w:csb0="0002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1F269" w14:textId="09089A79" w:rsidR="002B5F7D" w:rsidRDefault="002B5F7D">
    <w:pPr>
      <w:pStyle w:val="Noga"/>
      <w:jc w:val="right"/>
    </w:pPr>
  </w:p>
  <w:p w14:paraId="12DD82FC" w14:textId="77777777" w:rsidR="002B5F7D" w:rsidRDefault="002B5F7D">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FA15C" w14:textId="1E2672E2" w:rsidR="002B5F7D" w:rsidRDefault="00060FE9">
    <w:pPr>
      <w:pStyle w:val="Noga"/>
      <w:jc w:val="right"/>
    </w:pPr>
    <w:r>
      <w:rPr>
        <w:noProof/>
        <w:lang w:eastAsia="sl-SI"/>
      </w:rPr>
      <mc:AlternateContent>
        <mc:Choice Requires="wps">
          <w:drawing>
            <wp:anchor distT="0" distB="0" distL="114300" distR="114300" simplePos="0" relativeHeight="251660288" behindDoc="1" locked="0" layoutInCell="1" allowOverlap="1" wp14:anchorId="2D4E099E" wp14:editId="153A194B">
              <wp:simplePos x="0" y="0"/>
              <wp:positionH relativeFrom="column">
                <wp:posOffset>-1092835</wp:posOffset>
              </wp:positionH>
              <wp:positionV relativeFrom="paragraph">
                <wp:posOffset>-9744710</wp:posOffset>
              </wp:positionV>
              <wp:extent cx="5396230" cy="254000"/>
              <wp:effectExtent l="0" t="0" r="0" b="0"/>
              <wp:wrapNone/>
              <wp:docPr id="7" name="Polje z besedilom 7"/>
              <wp:cNvGraphicFramePr/>
              <a:graphic xmlns:a="http://schemas.openxmlformats.org/drawingml/2006/main">
                <a:graphicData uri="http://schemas.microsoft.com/office/word/2010/wordprocessingShape">
                  <wps:wsp>
                    <wps:cNvSpPr txBox="1"/>
                    <wps:spPr>
                      <a:xfrm>
                        <a:off x="0" y="0"/>
                        <a:ext cx="5396230" cy="254000"/>
                      </a:xfrm>
                      <a:prstGeom prst="rect">
                        <a:avLst/>
                      </a:prstGeom>
                      <a:solidFill>
                        <a:scrgbClr r="0" g="0" b="0">
                          <a:alpha val="0"/>
                        </a:scrgbClr>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41DF8F8" w14:textId="0B8B7BFC" w:rsidR="00060FE9" w:rsidRPr="00060FE9" w:rsidRDefault="00060FE9" w:rsidP="00060FE9">
                          <w:pPr>
                            <w:jc w:val="center"/>
                            <w:rPr>
                              <w:rFonts w:cs="Arial"/>
                              <w:color w:val="808080" w:themeColor="background1" w:themeShade="80"/>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D4E099E" id="_x0000_t202" coordsize="21600,21600" o:spt="202" path="m,l,21600r21600,l21600,xe">
              <v:stroke joinstyle="miter"/>
              <v:path gradientshapeok="t" o:connecttype="rect"/>
            </v:shapetype>
            <v:shape id="Polje z besedilom 7" o:spid="_x0000_s1027" type="#_x0000_t202" style="position:absolute;left:0;text-align:left;margin-left:-86.05pt;margin-top:-767.3pt;width:424.9pt;height:20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" fillcolor="black" stroked="f" strokeweight=".5pt">
              <v:fill opacity="0"/>
              <v:textbox>
                <w:txbxContent>
                  <w:p w14:paraId="341DF8F8" w14:textId="0B8B7BFC" w:rsidR="00060FE9" w:rsidRPr="00060FE9" w:rsidRDefault="00060FE9" w:rsidP="00060FE9">
                    <w:pPr>
                      <w:jc w:val="center"/>
                      <w:rPr>
                        <w:rFonts w:cs="Arial"/>
                        <w:color w:val="808080" w:themeColor="background1" w:themeShade="80"/>
                        <w:sz w:val="24"/>
                      </w:rPr>
                    </w:pPr>
                  </w:p>
                </w:txbxContent>
              </v:textbox>
            </v:shape>
          </w:pict>
        </mc:Fallback>
      </mc:AlternateContent>
    </w:r>
  </w:p>
  <w:p w14:paraId="111E23A3" w14:textId="77777777" w:rsidR="002B5F7D" w:rsidRDefault="002B5F7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240A26" w14:textId="77777777" w:rsidR="0071004A" w:rsidRDefault="0071004A">
      <w:r>
        <w:separator/>
      </w:r>
    </w:p>
  </w:footnote>
  <w:footnote w:type="continuationSeparator" w:id="0">
    <w:p w14:paraId="0DCA77A9" w14:textId="77777777" w:rsidR="0071004A" w:rsidRDefault="007100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AF984" w14:textId="2A1AC3EA" w:rsidR="00FD601A" w:rsidRDefault="001822CC">
    <w:pPr>
      <w:pStyle w:val="Glava"/>
    </w:pPr>
    <w:r>
      <w:rPr>
        <w:noProof/>
        <w:lang w:eastAsia="sl-SI"/>
      </w:rPr>
      <mc:AlternateContent>
        <mc:Choice Requires="wps">
          <w:drawing>
            <wp:anchor distT="0" distB="0" distL="114300" distR="114300" simplePos="0" relativeHeight="251659776" behindDoc="1" locked="0" layoutInCell="1" allowOverlap="1" wp14:anchorId="0359C546" wp14:editId="31D9C8CB">
              <wp:simplePos x="0" y="0"/>
              <wp:positionH relativeFrom="column">
                <wp:posOffset>-2017395</wp:posOffset>
              </wp:positionH>
              <wp:positionV relativeFrom="paragraph">
                <wp:posOffset>-487680</wp:posOffset>
              </wp:positionV>
              <wp:extent cx="5760720" cy="254000"/>
              <wp:effectExtent l="0" t="0" r="0" b="0"/>
              <wp:wrapNone/>
              <wp:docPr id="5" name="Polje z besedilom 5"/>
              <wp:cNvGraphicFramePr/>
              <a:graphic xmlns:a="http://schemas.openxmlformats.org/drawingml/2006/main">
                <a:graphicData uri="http://schemas.microsoft.com/office/word/2010/wordprocessingShape">
                  <wps:wsp>
                    <wps:cNvSpPr txBox="1"/>
                    <wps:spPr>
                      <a:xfrm>
                        <a:off x="0" y="0"/>
                        <a:ext cx="5760720" cy="254000"/>
                      </a:xfrm>
                      <a:prstGeom prst="rect">
                        <a:avLst/>
                      </a:prstGeom>
                      <a:solidFill>
                        <a:scrgbClr r="0" g="0" b="0">
                          <a:alpha val="0"/>
                        </a:scrgbClr>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0A4189C" w14:textId="0AF8F2E9" w:rsidR="00060FE9" w:rsidRPr="00060FE9" w:rsidRDefault="00060FE9" w:rsidP="00060FE9">
                          <w:pPr>
                            <w:jc w:val="center"/>
                            <w:rPr>
                              <w:rFonts w:cs="Arial"/>
                              <w:color w:val="808080" w:themeColor="background1" w:themeShade="80"/>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359C546" id="_x0000_t202" coordsize="21600,21600" o:spt="202" path="m,l,21600r21600,l21600,xe">
              <v:stroke joinstyle="miter"/>
              <v:path gradientshapeok="t" o:connecttype="rect"/>
            </v:shapetype>
            <v:shape id="Polje z besedilom 5" o:spid="_x0000_s1026" type="#_x0000_t202" style="position:absolute;margin-left:-158.85pt;margin-top:-38.4pt;width:453.6pt;height:20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" fillcolor="black" stroked="f" strokeweight=".5pt">
              <v:fill opacity="0"/>
              <v:textbox>
                <w:txbxContent>
                  <w:p w14:paraId="50A4189C" w14:textId="0AF8F2E9" w:rsidR="00060FE9" w:rsidRPr="00060FE9" w:rsidRDefault="00060FE9" w:rsidP="00060FE9">
                    <w:pPr>
                      <w:jc w:val="center"/>
                      <w:rPr>
                        <w:rFonts w:cs="Arial"/>
                        <w:color w:val="808080" w:themeColor="background1" w:themeShade="80"/>
                        <w:sz w:val="24"/>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63E6C"/>
    <w:multiLevelType w:val="hybridMultilevel"/>
    <w:tmpl w:val="2368D042"/>
    <w:lvl w:ilvl="0" w:tplc="035C59E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060F0E"/>
    <w:multiLevelType w:val="hybridMultilevel"/>
    <w:tmpl w:val="F23A2D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E10615"/>
    <w:multiLevelType w:val="multilevel"/>
    <w:tmpl w:val="E73456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3D15E08"/>
    <w:multiLevelType w:val="hybridMultilevel"/>
    <w:tmpl w:val="0574AB9C"/>
    <w:lvl w:ilvl="0" w:tplc="709C7AF8">
      <w:numFmt w:val="bullet"/>
      <w:lvlText w:val=""/>
      <w:lvlJc w:val="left"/>
      <w:pPr>
        <w:ind w:left="1440" w:hanging="360"/>
      </w:pPr>
      <w:rPr>
        <w:rFonts w:ascii="Symbol" w:eastAsiaTheme="minorHAnsi" w:hAnsi="Symbo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14B770F3"/>
    <w:multiLevelType w:val="hybridMultilevel"/>
    <w:tmpl w:val="037CED28"/>
    <w:lvl w:ilvl="0" w:tplc="E49CC8F6">
      <w:start w:val="4"/>
      <w:numFmt w:val="bullet"/>
      <w:lvlText w:val=""/>
      <w:lvlJc w:val="left"/>
      <w:pPr>
        <w:ind w:left="1080" w:hanging="360"/>
      </w:pPr>
      <w:rPr>
        <w:rFonts w:ascii="Symbol" w:eastAsiaTheme="minorHAnsi" w:hAnsi="Symbo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7827C9A"/>
    <w:multiLevelType w:val="hybridMultilevel"/>
    <w:tmpl w:val="A7807FFA"/>
    <w:lvl w:ilvl="0" w:tplc="13481332">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88F5ED7"/>
    <w:multiLevelType w:val="multilevel"/>
    <w:tmpl w:val="5DA29D48"/>
    <w:lvl w:ilvl="0">
      <w:start w:val="1"/>
      <w:numFmt w:val="decimal"/>
      <w:lvlText w:val="%1."/>
      <w:lvlJc w:val="left"/>
      <w:pPr>
        <w:ind w:left="720" w:hanging="360"/>
      </w:pPr>
      <w:rPr>
        <w:rFonts w:hint="default"/>
      </w:rPr>
    </w:lvl>
    <w:lvl w:ilvl="1">
      <w:start w:val="1"/>
      <w:numFmt w:val="decimal"/>
      <w:pStyle w:val="Naslov3"/>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97B3E69"/>
    <w:multiLevelType w:val="multilevel"/>
    <w:tmpl w:val="FFBC885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BA30152"/>
    <w:multiLevelType w:val="multilevel"/>
    <w:tmpl w:val="E73456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D810558"/>
    <w:multiLevelType w:val="hybridMultilevel"/>
    <w:tmpl w:val="2446E8B8"/>
    <w:lvl w:ilvl="0" w:tplc="90F693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E9A3DBC"/>
    <w:multiLevelType w:val="hybridMultilevel"/>
    <w:tmpl w:val="E7184A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35E09F9"/>
    <w:multiLevelType w:val="multilevel"/>
    <w:tmpl w:val="E73456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37A385F"/>
    <w:multiLevelType w:val="hybridMultilevel"/>
    <w:tmpl w:val="CB9EFB48"/>
    <w:lvl w:ilvl="0" w:tplc="83060C08">
      <w:start w:val="1"/>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7791056"/>
    <w:multiLevelType w:val="hybridMultilevel"/>
    <w:tmpl w:val="A192DDE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B406CC5"/>
    <w:multiLevelType w:val="hybridMultilevel"/>
    <w:tmpl w:val="A97A20BC"/>
    <w:lvl w:ilvl="0" w:tplc="78ACCCB4">
      <w:start w:val="4"/>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BEB1A23"/>
    <w:multiLevelType w:val="hybridMultilevel"/>
    <w:tmpl w:val="6A081224"/>
    <w:lvl w:ilvl="0" w:tplc="B5949486">
      <w:start w:val="4"/>
      <w:numFmt w:val="bullet"/>
      <w:lvlText w:val="-"/>
      <w:lvlJc w:val="left"/>
      <w:pPr>
        <w:ind w:left="720" w:hanging="360"/>
      </w:pPr>
      <w:rPr>
        <w:rFonts w:ascii="ArialMT" w:eastAsiaTheme="minorHAnsi" w:hAnsi="ArialMT" w:cs="Aria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710B9E"/>
    <w:multiLevelType w:val="hybridMultilevel"/>
    <w:tmpl w:val="44C23F3A"/>
    <w:lvl w:ilvl="0" w:tplc="1054D306">
      <w:start w:val="3"/>
      <w:numFmt w:val="bullet"/>
      <w:lvlText w:val="-"/>
      <w:lvlJc w:val="left"/>
      <w:pPr>
        <w:ind w:left="1440" w:hanging="360"/>
      </w:pPr>
      <w:rPr>
        <w:rFonts w:ascii="Arial" w:eastAsiaTheme="minorHAnsi"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0" w15:restartNumberingAfterBreak="0">
    <w:nsid w:val="32867D97"/>
    <w:multiLevelType w:val="hybridMultilevel"/>
    <w:tmpl w:val="DB34D7F8"/>
    <w:lvl w:ilvl="0" w:tplc="F12CE5F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0719F5"/>
    <w:multiLevelType w:val="multilevel"/>
    <w:tmpl w:val="D47C4B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4" w15:restartNumberingAfterBreak="0">
    <w:nsid w:val="3E7835A0"/>
    <w:multiLevelType w:val="hybridMultilevel"/>
    <w:tmpl w:val="8D08E300"/>
    <w:lvl w:ilvl="0" w:tplc="09623752">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22004EF"/>
    <w:multiLevelType w:val="hybridMultilevel"/>
    <w:tmpl w:val="E21A9D02"/>
    <w:lvl w:ilvl="0" w:tplc="CFBCF3B8">
      <w:start w:val="49"/>
      <w:numFmt w:val="bullet"/>
      <w:lvlText w:val=""/>
      <w:lvlJc w:val="left"/>
      <w:pPr>
        <w:ind w:left="360" w:hanging="360"/>
      </w:pPr>
      <w:rPr>
        <w:rFonts w:ascii="Symbol" w:eastAsia="Times New Roman" w:hAnsi="Symbol" w:cs="Times New Roman"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85477E2"/>
    <w:multiLevelType w:val="hybridMultilevel"/>
    <w:tmpl w:val="1EC61CD6"/>
    <w:lvl w:ilvl="0" w:tplc="13C84E10">
      <w:start w:val="4"/>
      <w:numFmt w:val="bullet"/>
      <w:lvlText w:val=""/>
      <w:lvlJc w:val="left"/>
      <w:pPr>
        <w:ind w:left="720" w:hanging="360"/>
      </w:pPr>
      <w:rPr>
        <w:rFonts w:ascii="ArialMT" w:eastAsiaTheme="minorHAnsi" w:hAnsi="ArialMT" w:cs="Aria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D86190"/>
    <w:multiLevelType w:val="multilevel"/>
    <w:tmpl w:val="5C00DBC8"/>
    <w:lvl w:ilvl="0">
      <w:start w:val="2"/>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9" w15:restartNumberingAfterBreak="0">
    <w:nsid w:val="4C2C02E3"/>
    <w:multiLevelType w:val="multilevel"/>
    <w:tmpl w:val="D9C0235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4EAE2167"/>
    <w:multiLevelType w:val="multilevel"/>
    <w:tmpl w:val="99CA707C"/>
    <w:lvl w:ilvl="0">
      <w:start w:val="1"/>
      <w:numFmt w:val="decimal"/>
      <w:lvlText w:val="%1."/>
      <w:lvlJc w:val="left"/>
      <w:pPr>
        <w:tabs>
          <w:tab w:val="num" w:pos="1418"/>
        </w:tabs>
        <w:ind w:left="1418" w:hanging="425"/>
      </w:pPr>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pPr>
        <w:tabs>
          <w:tab w:val="num" w:pos="425"/>
        </w:tabs>
        <w:ind w:left="425" w:hanging="425"/>
      </w:pPr>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pPr>
        <w:tabs>
          <w:tab w:val="num" w:pos="454"/>
        </w:tabs>
        <w:ind w:left="454" w:hanging="454"/>
      </w:pPr>
      <w:rPr>
        <w:rFonts w:cs="Times New Roman"/>
        <w:b w:val="0"/>
        <w:bCs w:val="0"/>
        <w:i w:val="0"/>
        <w:iCs w:val="0"/>
        <w:caps w:val="0"/>
        <w:smallCaps w:val="0"/>
        <w:strike w:val="0"/>
        <w:dstrike w:val="0"/>
        <w:vanish w:val="0"/>
        <w:color w:val="000000"/>
        <w:spacing w:val="-2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31" w15:restartNumberingAfterBreak="0">
    <w:nsid w:val="50AA48D0"/>
    <w:multiLevelType w:val="hybridMultilevel"/>
    <w:tmpl w:val="09008504"/>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15168D4"/>
    <w:multiLevelType w:val="hybridMultilevel"/>
    <w:tmpl w:val="1F16E0EA"/>
    <w:lvl w:ilvl="0" w:tplc="04240001">
      <w:start w:val="1"/>
      <w:numFmt w:val="bullet"/>
      <w:lvlText w:val=""/>
      <w:lvlJc w:val="left"/>
      <w:pPr>
        <w:tabs>
          <w:tab w:val="num" w:pos="900"/>
        </w:tabs>
        <w:ind w:left="900" w:hanging="360"/>
      </w:pPr>
      <w:rPr>
        <w:rFonts w:ascii="Symbol" w:hAnsi="Symbol" w:hint="default"/>
      </w:rPr>
    </w:lvl>
    <w:lvl w:ilvl="1" w:tplc="04240003">
      <w:start w:val="1"/>
      <w:numFmt w:val="bullet"/>
      <w:lvlText w:val="o"/>
      <w:lvlJc w:val="left"/>
      <w:pPr>
        <w:tabs>
          <w:tab w:val="num" w:pos="1620"/>
        </w:tabs>
        <w:ind w:left="1620" w:hanging="360"/>
      </w:pPr>
      <w:rPr>
        <w:rFonts w:ascii="Courier New" w:hAnsi="Courier New" w:cs="Courier New" w:hint="default"/>
      </w:rPr>
    </w:lvl>
    <w:lvl w:ilvl="2" w:tplc="04240005" w:tentative="1">
      <w:start w:val="1"/>
      <w:numFmt w:val="bullet"/>
      <w:lvlText w:val=""/>
      <w:lvlJc w:val="left"/>
      <w:pPr>
        <w:tabs>
          <w:tab w:val="num" w:pos="2340"/>
        </w:tabs>
        <w:ind w:left="2340" w:hanging="360"/>
      </w:pPr>
      <w:rPr>
        <w:rFonts w:ascii="Wingdings" w:hAnsi="Wingdings" w:hint="default"/>
      </w:rPr>
    </w:lvl>
    <w:lvl w:ilvl="3" w:tplc="04240001" w:tentative="1">
      <w:start w:val="1"/>
      <w:numFmt w:val="bullet"/>
      <w:lvlText w:val=""/>
      <w:lvlJc w:val="left"/>
      <w:pPr>
        <w:tabs>
          <w:tab w:val="num" w:pos="3060"/>
        </w:tabs>
        <w:ind w:left="3060" w:hanging="360"/>
      </w:pPr>
      <w:rPr>
        <w:rFonts w:ascii="Symbol" w:hAnsi="Symbol" w:hint="default"/>
      </w:rPr>
    </w:lvl>
    <w:lvl w:ilvl="4" w:tplc="04240003" w:tentative="1">
      <w:start w:val="1"/>
      <w:numFmt w:val="bullet"/>
      <w:lvlText w:val="o"/>
      <w:lvlJc w:val="left"/>
      <w:pPr>
        <w:tabs>
          <w:tab w:val="num" w:pos="3780"/>
        </w:tabs>
        <w:ind w:left="3780" w:hanging="360"/>
      </w:pPr>
      <w:rPr>
        <w:rFonts w:ascii="Courier New" w:hAnsi="Courier New" w:cs="Courier New" w:hint="default"/>
      </w:rPr>
    </w:lvl>
    <w:lvl w:ilvl="5" w:tplc="04240005" w:tentative="1">
      <w:start w:val="1"/>
      <w:numFmt w:val="bullet"/>
      <w:lvlText w:val=""/>
      <w:lvlJc w:val="left"/>
      <w:pPr>
        <w:tabs>
          <w:tab w:val="num" w:pos="4500"/>
        </w:tabs>
        <w:ind w:left="4500" w:hanging="360"/>
      </w:pPr>
      <w:rPr>
        <w:rFonts w:ascii="Wingdings" w:hAnsi="Wingdings" w:hint="default"/>
      </w:rPr>
    </w:lvl>
    <w:lvl w:ilvl="6" w:tplc="04240001" w:tentative="1">
      <w:start w:val="1"/>
      <w:numFmt w:val="bullet"/>
      <w:lvlText w:val=""/>
      <w:lvlJc w:val="left"/>
      <w:pPr>
        <w:tabs>
          <w:tab w:val="num" w:pos="5220"/>
        </w:tabs>
        <w:ind w:left="5220" w:hanging="360"/>
      </w:pPr>
      <w:rPr>
        <w:rFonts w:ascii="Symbol" w:hAnsi="Symbol" w:hint="default"/>
      </w:rPr>
    </w:lvl>
    <w:lvl w:ilvl="7" w:tplc="04240003" w:tentative="1">
      <w:start w:val="1"/>
      <w:numFmt w:val="bullet"/>
      <w:lvlText w:val="o"/>
      <w:lvlJc w:val="left"/>
      <w:pPr>
        <w:tabs>
          <w:tab w:val="num" w:pos="5940"/>
        </w:tabs>
        <w:ind w:left="5940" w:hanging="360"/>
      </w:pPr>
      <w:rPr>
        <w:rFonts w:ascii="Courier New" w:hAnsi="Courier New" w:cs="Courier New" w:hint="default"/>
      </w:rPr>
    </w:lvl>
    <w:lvl w:ilvl="8" w:tplc="04240005" w:tentative="1">
      <w:start w:val="1"/>
      <w:numFmt w:val="bullet"/>
      <w:lvlText w:val=""/>
      <w:lvlJc w:val="left"/>
      <w:pPr>
        <w:tabs>
          <w:tab w:val="num" w:pos="6660"/>
        </w:tabs>
        <w:ind w:left="6660" w:hanging="360"/>
      </w:pPr>
      <w:rPr>
        <w:rFonts w:ascii="Wingdings" w:hAnsi="Wingdings" w:hint="default"/>
      </w:rPr>
    </w:lvl>
  </w:abstractNum>
  <w:abstractNum w:abstractNumId="33"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4" w15:restartNumberingAfterBreak="0">
    <w:nsid w:val="55FA1C3B"/>
    <w:multiLevelType w:val="hybridMultilevel"/>
    <w:tmpl w:val="55728640"/>
    <w:lvl w:ilvl="0" w:tplc="F734397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E787A40"/>
    <w:multiLevelType w:val="hybridMultilevel"/>
    <w:tmpl w:val="32CAF9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33944E2"/>
    <w:multiLevelType w:val="hybridMultilevel"/>
    <w:tmpl w:val="A39E60AC"/>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AFE5084"/>
    <w:multiLevelType w:val="hybridMultilevel"/>
    <w:tmpl w:val="A0D0E930"/>
    <w:lvl w:ilvl="0" w:tplc="22626A5A">
      <w:start w:val="3"/>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0" w15:restartNumberingAfterBreak="0">
    <w:nsid w:val="72F749EB"/>
    <w:multiLevelType w:val="hybridMultilevel"/>
    <w:tmpl w:val="62AA81F6"/>
    <w:lvl w:ilvl="0" w:tplc="E534BF82">
      <w:numFmt w:val="bullet"/>
      <w:lvlText w:val="–"/>
      <w:lvlJc w:val="left"/>
      <w:pPr>
        <w:ind w:left="720" w:hanging="360"/>
      </w:pPr>
      <w:rPr>
        <w:rFonts w:ascii="Arial" w:eastAsia="Times New Roman" w:hAnsi="Arial"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4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6"/>
  </w:num>
  <w:num w:numId="2">
    <w:abstractNumId w:val="22"/>
  </w:num>
  <w:num w:numId="3">
    <w:abstractNumId w:val="35"/>
  </w:num>
  <w:num w:numId="4">
    <w:abstractNumId w:val="9"/>
  </w:num>
  <w:num w:numId="5">
    <w:abstractNumId w:val="38"/>
  </w:num>
  <w:num w:numId="6">
    <w:abstractNumId w:val="42"/>
  </w:num>
  <w:num w:numId="7">
    <w:abstractNumId w:val="25"/>
  </w:num>
  <w:num w:numId="8">
    <w:abstractNumId w:val="16"/>
  </w:num>
  <w:num w:numId="9">
    <w:abstractNumId w:val="23"/>
    <w:lvlOverride w:ilvl="0">
      <w:startOverride w:val="1"/>
    </w:lvlOverride>
  </w:num>
  <w:num w:numId="10">
    <w:abstractNumId w:val="31"/>
  </w:num>
  <w:num w:numId="11">
    <w:abstractNumId w:val="37"/>
  </w:num>
  <w:num w:numId="12">
    <w:abstractNumId w:val="10"/>
  </w:num>
  <w:num w:numId="13">
    <w:abstractNumId w:val="13"/>
  </w:num>
  <w:num w:numId="14">
    <w:abstractNumId w:val="29"/>
  </w:num>
  <w:num w:numId="15">
    <w:abstractNumId w:val="33"/>
  </w:num>
  <w:num w:numId="16">
    <w:abstractNumId w:val="14"/>
  </w:num>
  <w:num w:numId="17">
    <w:abstractNumId w:val="15"/>
  </w:num>
  <w:num w:numId="18">
    <w:abstractNumId w:val="41"/>
  </w:num>
  <w:num w:numId="19">
    <w:abstractNumId w:val="11"/>
  </w:num>
  <w:num w:numId="20">
    <w:abstractNumId w:val="1"/>
  </w:num>
  <w:num w:numId="21">
    <w:abstractNumId w:val="36"/>
  </w:num>
  <w:num w:numId="22">
    <w:abstractNumId w:val="20"/>
  </w:num>
  <w:num w:numId="23">
    <w:abstractNumId w:val="5"/>
  </w:num>
  <w:num w:numId="24">
    <w:abstractNumId w:val="6"/>
  </w:num>
  <w:num w:numId="25">
    <w:abstractNumId w:val="4"/>
  </w:num>
  <w:num w:numId="26">
    <w:abstractNumId w:val="28"/>
  </w:num>
  <w:num w:numId="27">
    <w:abstractNumId w:val="8"/>
  </w:num>
  <w:num w:numId="28">
    <w:abstractNumId w:val="2"/>
  </w:num>
  <w:num w:numId="29">
    <w:abstractNumId w:val="7"/>
  </w:num>
  <w:num w:numId="30">
    <w:abstractNumId w:val="17"/>
  </w:num>
  <w:num w:numId="31">
    <w:abstractNumId w:val="27"/>
  </w:num>
  <w:num w:numId="32">
    <w:abstractNumId w:val="18"/>
  </w:num>
  <w:num w:numId="33">
    <w:abstractNumId w:val="39"/>
  </w:num>
  <w:num w:numId="34">
    <w:abstractNumId w:val="3"/>
  </w:num>
  <w:num w:numId="35">
    <w:abstractNumId w:val="32"/>
  </w:num>
  <w:num w:numId="36">
    <w:abstractNumId w:val="40"/>
  </w:num>
  <w:num w:numId="37">
    <w:abstractNumId w:val="19"/>
  </w:num>
  <w:num w:numId="38">
    <w:abstractNumId w:val="24"/>
  </w:num>
  <w:num w:numId="39">
    <w:abstractNumId w:val="12"/>
  </w:num>
  <w:num w:numId="40">
    <w:abstractNumId w:val="34"/>
  </w:num>
  <w:num w:numId="41">
    <w:abstractNumId w:val="0"/>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num>
  <w:num w:numId="45">
    <w:abstractNumId w:val="6"/>
  </w:num>
  <w:num w:numId="46">
    <w:abstractNumId w:val="6"/>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hideSpellingError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41FE"/>
    <w:rsid w:val="00015E26"/>
    <w:rsid w:val="00016294"/>
    <w:rsid w:val="000179E9"/>
    <w:rsid w:val="000218CA"/>
    <w:rsid w:val="00022621"/>
    <w:rsid w:val="00023A88"/>
    <w:rsid w:val="00025654"/>
    <w:rsid w:val="000270B3"/>
    <w:rsid w:val="000309E1"/>
    <w:rsid w:val="000327AA"/>
    <w:rsid w:val="00033AD2"/>
    <w:rsid w:val="00034F00"/>
    <w:rsid w:val="00042BFD"/>
    <w:rsid w:val="00045772"/>
    <w:rsid w:val="00054BA3"/>
    <w:rsid w:val="000554B3"/>
    <w:rsid w:val="00060FE9"/>
    <w:rsid w:val="00063975"/>
    <w:rsid w:val="0006730A"/>
    <w:rsid w:val="000711FE"/>
    <w:rsid w:val="00072489"/>
    <w:rsid w:val="00083F12"/>
    <w:rsid w:val="0008531D"/>
    <w:rsid w:val="000864D0"/>
    <w:rsid w:val="00086ACC"/>
    <w:rsid w:val="00087755"/>
    <w:rsid w:val="00090117"/>
    <w:rsid w:val="00091EF5"/>
    <w:rsid w:val="00097106"/>
    <w:rsid w:val="00097220"/>
    <w:rsid w:val="000A0D19"/>
    <w:rsid w:val="000A5A95"/>
    <w:rsid w:val="000A7238"/>
    <w:rsid w:val="000B1B62"/>
    <w:rsid w:val="000B3AEC"/>
    <w:rsid w:val="000B4708"/>
    <w:rsid w:val="000C2FA0"/>
    <w:rsid w:val="000C30D6"/>
    <w:rsid w:val="000C3385"/>
    <w:rsid w:val="000C4573"/>
    <w:rsid w:val="000C4F73"/>
    <w:rsid w:val="000C5075"/>
    <w:rsid w:val="000C5C8C"/>
    <w:rsid w:val="000C6279"/>
    <w:rsid w:val="000D0313"/>
    <w:rsid w:val="000D31B2"/>
    <w:rsid w:val="000D353D"/>
    <w:rsid w:val="000D7628"/>
    <w:rsid w:val="000E0859"/>
    <w:rsid w:val="000E3969"/>
    <w:rsid w:val="000E72A3"/>
    <w:rsid w:val="000F4557"/>
    <w:rsid w:val="000F4695"/>
    <w:rsid w:val="000F503B"/>
    <w:rsid w:val="00100BF0"/>
    <w:rsid w:val="00107EE9"/>
    <w:rsid w:val="001103E6"/>
    <w:rsid w:val="00110E73"/>
    <w:rsid w:val="00112823"/>
    <w:rsid w:val="001151B2"/>
    <w:rsid w:val="00117F9A"/>
    <w:rsid w:val="001236D4"/>
    <w:rsid w:val="00125B5A"/>
    <w:rsid w:val="0013086E"/>
    <w:rsid w:val="00130E9D"/>
    <w:rsid w:val="00131870"/>
    <w:rsid w:val="001330F1"/>
    <w:rsid w:val="001357B2"/>
    <w:rsid w:val="0013638C"/>
    <w:rsid w:val="00140749"/>
    <w:rsid w:val="00141663"/>
    <w:rsid w:val="00141B39"/>
    <w:rsid w:val="001428C4"/>
    <w:rsid w:val="001457D8"/>
    <w:rsid w:val="00145C27"/>
    <w:rsid w:val="00147337"/>
    <w:rsid w:val="00160E3C"/>
    <w:rsid w:val="00161E3B"/>
    <w:rsid w:val="00164F4F"/>
    <w:rsid w:val="001703A7"/>
    <w:rsid w:val="00171956"/>
    <w:rsid w:val="001725A8"/>
    <w:rsid w:val="00172DD6"/>
    <w:rsid w:val="0017340C"/>
    <w:rsid w:val="00173A34"/>
    <w:rsid w:val="00175562"/>
    <w:rsid w:val="00175DE8"/>
    <w:rsid w:val="001762BB"/>
    <w:rsid w:val="001766D4"/>
    <w:rsid w:val="001800F1"/>
    <w:rsid w:val="001822CC"/>
    <w:rsid w:val="001822FD"/>
    <w:rsid w:val="00183354"/>
    <w:rsid w:val="001836BB"/>
    <w:rsid w:val="00186040"/>
    <w:rsid w:val="0018653A"/>
    <w:rsid w:val="001903D9"/>
    <w:rsid w:val="00190D57"/>
    <w:rsid w:val="001927AE"/>
    <w:rsid w:val="00196139"/>
    <w:rsid w:val="001A1B94"/>
    <w:rsid w:val="001A5EA2"/>
    <w:rsid w:val="001A7A23"/>
    <w:rsid w:val="001A7ADC"/>
    <w:rsid w:val="001B07B5"/>
    <w:rsid w:val="001B4EA6"/>
    <w:rsid w:val="001B5993"/>
    <w:rsid w:val="001B62A1"/>
    <w:rsid w:val="001B7569"/>
    <w:rsid w:val="001C0FC6"/>
    <w:rsid w:val="001C13F9"/>
    <w:rsid w:val="001C4500"/>
    <w:rsid w:val="001C574B"/>
    <w:rsid w:val="001C699D"/>
    <w:rsid w:val="001D0402"/>
    <w:rsid w:val="001D385C"/>
    <w:rsid w:val="001D6371"/>
    <w:rsid w:val="001E3F30"/>
    <w:rsid w:val="001E47D9"/>
    <w:rsid w:val="001E4B2F"/>
    <w:rsid w:val="001F1C44"/>
    <w:rsid w:val="001F6452"/>
    <w:rsid w:val="001F6ABB"/>
    <w:rsid w:val="0020107F"/>
    <w:rsid w:val="00202A77"/>
    <w:rsid w:val="00205A55"/>
    <w:rsid w:val="00206B1F"/>
    <w:rsid w:val="00207B9A"/>
    <w:rsid w:val="00211F54"/>
    <w:rsid w:val="00212F62"/>
    <w:rsid w:val="00220404"/>
    <w:rsid w:val="002226DC"/>
    <w:rsid w:val="00222F7B"/>
    <w:rsid w:val="00227B96"/>
    <w:rsid w:val="00227E5A"/>
    <w:rsid w:val="00231546"/>
    <w:rsid w:val="00231EB5"/>
    <w:rsid w:val="00234E8C"/>
    <w:rsid w:val="00236E92"/>
    <w:rsid w:val="00237321"/>
    <w:rsid w:val="00243E33"/>
    <w:rsid w:val="002520EE"/>
    <w:rsid w:val="002529C6"/>
    <w:rsid w:val="00252DB5"/>
    <w:rsid w:val="002532A5"/>
    <w:rsid w:val="00253EA8"/>
    <w:rsid w:val="00261BE6"/>
    <w:rsid w:val="00261DDC"/>
    <w:rsid w:val="00263837"/>
    <w:rsid w:val="00264B03"/>
    <w:rsid w:val="00266916"/>
    <w:rsid w:val="00267A5A"/>
    <w:rsid w:val="00270BCA"/>
    <w:rsid w:val="00271CE5"/>
    <w:rsid w:val="0027353A"/>
    <w:rsid w:val="00275043"/>
    <w:rsid w:val="00277E8B"/>
    <w:rsid w:val="002813AF"/>
    <w:rsid w:val="00281A67"/>
    <w:rsid w:val="00282020"/>
    <w:rsid w:val="002847E4"/>
    <w:rsid w:val="00287409"/>
    <w:rsid w:val="00291393"/>
    <w:rsid w:val="00291AF7"/>
    <w:rsid w:val="00291ECB"/>
    <w:rsid w:val="00293E2E"/>
    <w:rsid w:val="002A1314"/>
    <w:rsid w:val="002A1558"/>
    <w:rsid w:val="002A189A"/>
    <w:rsid w:val="002A38D1"/>
    <w:rsid w:val="002A509F"/>
    <w:rsid w:val="002A5513"/>
    <w:rsid w:val="002A609F"/>
    <w:rsid w:val="002B2B54"/>
    <w:rsid w:val="002B2C25"/>
    <w:rsid w:val="002B470F"/>
    <w:rsid w:val="002B5F7D"/>
    <w:rsid w:val="002C04F3"/>
    <w:rsid w:val="002C054B"/>
    <w:rsid w:val="002C0E09"/>
    <w:rsid w:val="002C186B"/>
    <w:rsid w:val="002C2B21"/>
    <w:rsid w:val="002C2BE4"/>
    <w:rsid w:val="002C3B2B"/>
    <w:rsid w:val="002C55C0"/>
    <w:rsid w:val="002C575A"/>
    <w:rsid w:val="002C6906"/>
    <w:rsid w:val="002C7967"/>
    <w:rsid w:val="002C7A55"/>
    <w:rsid w:val="002E0EEB"/>
    <w:rsid w:val="002E2E7F"/>
    <w:rsid w:val="002E6432"/>
    <w:rsid w:val="002E6EFA"/>
    <w:rsid w:val="002F05B0"/>
    <w:rsid w:val="002F12C9"/>
    <w:rsid w:val="002F1A21"/>
    <w:rsid w:val="002F1CDD"/>
    <w:rsid w:val="002F215F"/>
    <w:rsid w:val="002F2658"/>
    <w:rsid w:val="002F5E06"/>
    <w:rsid w:val="002F62DC"/>
    <w:rsid w:val="002F7126"/>
    <w:rsid w:val="002F7782"/>
    <w:rsid w:val="00300289"/>
    <w:rsid w:val="00301236"/>
    <w:rsid w:val="00304BEE"/>
    <w:rsid w:val="00305F2A"/>
    <w:rsid w:val="003063D3"/>
    <w:rsid w:val="0031207A"/>
    <w:rsid w:val="00312B1C"/>
    <w:rsid w:val="00312D45"/>
    <w:rsid w:val="00313954"/>
    <w:rsid w:val="00315D51"/>
    <w:rsid w:val="003173F8"/>
    <w:rsid w:val="003204BC"/>
    <w:rsid w:val="00323BCB"/>
    <w:rsid w:val="00330D7F"/>
    <w:rsid w:val="00331DC6"/>
    <w:rsid w:val="00332A70"/>
    <w:rsid w:val="00340BE7"/>
    <w:rsid w:val="00342238"/>
    <w:rsid w:val="00342D57"/>
    <w:rsid w:val="00345C64"/>
    <w:rsid w:val="00346439"/>
    <w:rsid w:val="003515BE"/>
    <w:rsid w:val="00355294"/>
    <w:rsid w:val="00356AB7"/>
    <w:rsid w:val="003605B4"/>
    <w:rsid w:val="00361060"/>
    <w:rsid w:val="003636BF"/>
    <w:rsid w:val="00371516"/>
    <w:rsid w:val="003727D9"/>
    <w:rsid w:val="00373200"/>
    <w:rsid w:val="0037479F"/>
    <w:rsid w:val="003775EA"/>
    <w:rsid w:val="0037779B"/>
    <w:rsid w:val="00380597"/>
    <w:rsid w:val="0038225D"/>
    <w:rsid w:val="00383F44"/>
    <w:rsid w:val="003845B4"/>
    <w:rsid w:val="00385005"/>
    <w:rsid w:val="00385D9F"/>
    <w:rsid w:val="0038754C"/>
    <w:rsid w:val="00387B1A"/>
    <w:rsid w:val="00390BBD"/>
    <w:rsid w:val="00393369"/>
    <w:rsid w:val="003A3164"/>
    <w:rsid w:val="003A3647"/>
    <w:rsid w:val="003A37AD"/>
    <w:rsid w:val="003B0476"/>
    <w:rsid w:val="003B1CB0"/>
    <w:rsid w:val="003B39BC"/>
    <w:rsid w:val="003B5137"/>
    <w:rsid w:val="003B7294"/>
    <w:rsid w:val="003B7A4C"/>
    <w:rsid w:val="003C0673"/>
    <w:rsid w:val="003C26D1"/>
    <w:rsid w:val="003C3230"/>
    <w:rsid w:val="003C4C6E"/>
    <w:rsid w:val="003D10A8"/>
    <w:rsid w:val="003D27C8"/>
    <w:rsid w:val="003D6838"/>
    <w:rsid w:val="003E022E"/>
    <w:rsid w:val="003E1C74"/>
    <w:rsid w:val="003E42D6"/>
    <w:rsid w:val="003E6DA3"/>
    <w:rsid w:val="003E7C14"/>
    <w:rsid w:val="003F15CC"/>
    <w:rsid w:val="003F163C"/>
    <w:rsid w:val="003F3FF4"/>
    <w:rsid w:val="003F736A"/>
    <w:rsid w:val="004004C6"/>
    <w:rsid w:val="0040139E"/>
    <w:rsid w:val="004015B4"/>
    <w:rsid w:val="004023ED"/>
    <w:rsid w:val="00403EFE"/>
    <w:rsid w:val="00404186"/>
    <w:rsid w:val="00405E1C"/>
    <w:rsid w:val="00407690"/>
    <w:rsid w:val="00410913"/>
    <w:rsid w:val="00412E8C"/>
    <w:rsid w:val="00416654"/>
    <w:rsid w:val="00420B2C"/>
    <w:rsid w:val="00422BD0"/>
    <w:rsid w:val="004234D1"/>
    <w:rsid w:val="00423A9E"/>
    <w:rsid w:val="00424329"/>
    <w:rsid w:val="00424505"/>
    <w:rsid w:val="004251B8"/>
    <w:rsid w:val="00432B96"/>
    <w:rsid w:val="00434A8C"/>
    <w:rsid w:val="0043721A"/>
    <w:rsid w:val="004424B9"/>
    <w:rsid w:val="00450C95"/>
    <w:rsid w:val="00454A8B"/>
    <w:rsid w:val="0045534E"/>
    <w:rsid w:val="00461058"/>
    <w:rsid w:val="004610F2"/>
    <w:rsid w:val="00462B41"/>
    <w:rsid w:val="00465136"/>
    <w:rsid w:val="00465696"/>
    <w:rsid w:val="00470628"/>
    <w:rsid w:val="00472713"/>
    <w:rsid w:val="00473336"/>
    <w:rsid w:val="00474C14"/>
    <w:rsid w:val="00476BA1"/>
    <w:rsid w:val="00480F68"/>
    <w:rsid w:val="00487434"/>
    <w:rsid w:val="00487817"/>
    <w:rsid w:val="00492472"/>
    <w:rsid w:val="00492A08"/>
    <w:rsid w:val="004A0C39"/>
    <w:rsid w:val="004A385C"/>
    <w:rsid w:val="004A4542"/>
    <w:rsid w:val="004B0558"/>
    <w:rsid w:val="004B180E"/>
    <w:rsid w:val="004C1E19"/>
    <w:rsid w:val="004C3F0E"/>
    <w:rsid w:val="004D6508"/>
    <w:rsid w:val="004D67B6"/>
    <w:rsid w:val="004D69C5"/>
    <w:rsid w:val="004F0157"/>
    <w:rsid w:val="004F2D37"/>
    <w:rsid w:val="004F49E0"/>
    <w:rsid w:val="004F63AC"/>
    <w:rsid w:val="00500D84"/>
    <w:rsid w:val="00511791"/>
    <w:rsid w:val="00511D55"/>
    <w:rsid w:val="00513FB6"/>
    <w:rsid w:val="00521262"/>
    <w:rsid w:val="005215EF"/>
    <w:rsid w:val="0052485A"/>
    <w:rsid w:val="00524FC6"/>
    <w:rsid w:val="00525515"/>
    <w:rsid w:val="00526246"/>
    <w:rsid w:val="00526EEB"/>
    <w:rsid w:val="00527011"/>
    <w:rsid w:val="00535867"/>
    <w:rsid w:val="00537A42"/>
    <w:rsid w:val="00540247"/>
    <w:rsid w:val="005435C3"/>
    <w:rsid w:val="00546316"/>
    <w:rsid w:val="00546C04"/>
    <w:rsid w:val="0055286E"/>
    <w:rsid w:val="0055385F"/>
    <w:rsid w:val="005551E5"/>
    <w:rsid w:val="00557285"/>
    <w:rsid w:val="00567106"/>
    <w:rsid w:val="005716BF"/>
    <w:rsid w:val="005717E6"/>
    <w:rsid w:val="00571E71"/>
    <w:rsid w:val="00573417"/>
    <w:rsid w:val="0058009D"/>
    <w:rsid w:val="0058119C"/>
    <w:rsid w:val="00581534"/>
    <w:rsid w:val="00582105"/>
    <w:rsid w:val="00585D5C"/>
    <w:rsid w:val="00586AA9"/>
    <w:rsid w:val="0059039B"/>
    <w:rsid w:val="00596982"/>
    <w:rsid w:val="0059789A"/>
    <w:rsid w:val="005A05DD"/>
    <w:rsid w:val="005A0EBC"/>
    <w:rsid w:val="005A1A1B"/>
    <w:rsid w:val="005A1E53"/>
    <w:rsid w:val="005A3D31"/>
    <w:rsid w:val="005A5371"/>
    <w:rsid w:val="005A5CF6"/>
    <w:rsid w:val="005B4E47"/>
    <w:rsid w:val="005B7D0E"/>
    <w:rsid w:val="005B7DDB"/>
    <w:rsid w:val="005C08B7"/>
    <w:rsid w:val="005C0F8A"/>
    <w:rsid w:val="005C43AD"/>
    <w:rsid w:val="005C5695"/>
    <w:rsid w:val="005D397C"/>
    <w:rsid w:val="005D7A92"/>
    <w:rsid w:val="005E09B8"/>
    <w:rsid w:val="005E1D3C"/>
    <w:rsid w:val="005E3E66"/>
    <w:rsid w:val="005E7E3F"/>
    <w:rsid w:val="005F4E5B"/>
    <w:rsid w:val="005F78A9"/>
    <w:rsid w:val="00600CDE"/>
    <w:rsid w:val="006022EB"/>
    <w:rsid w:val="006040E8"/>
    <w:rsid w:val="00607A14"/>
    <w:rsid w:val="00614895"/>
    <w:rsid w:val="00621E87"/>
    <w:rsid w:val="00627A92"/>
    <w:rsid w:val="00627D72"/>
    <w:rsid w:val="00630537"/>
    <w:rsid w:val="006306B3"/>
    <w:rsid w:val="0063075E"/>
    <w:rsid w:val="006307E1"/>
    <w:rsid w:val="0063162E"/>
    <w:rsid w:val="00631B00"/>
    <w:rsid w:val="00632253"/>
    <w:rsid w:val="00632C0E"/>
    <w:rsid w:val="00633FAE"/>
    <w:rsid w:val="0064022F"/>
    <w:rsid w:val="00640C40"/>
    <w:rsid w:val="006419E7"/>
    <w:rsid w:val="00642714"/>
    <w:rsid w:val="006455CE"/>
    <w:rsid w:val="0065038B"/>
    <w:rsid w:val="00657114"/>
    <w:rsid w:val="00662D1A"/>
    <w:rsid w:val="00664191"/>
    <w:rsid w:val="00665149"/>
    <w:rsid w:val="006713D7"/>
    <w:rsid w:val="00672CC7"/>
    <w:rsid w:val="00674504"/>
    <w:rsid w:val="006758E6"/>
    <w:rsid w:val="00676CBE"/>
    <w:rsid w:val="00680339"/>
    <w:rsid w:val="00680D52"/>
    <w:rsid w:val="00690392"/>
    <w:rsid w:val="00690A74"/>
    <w:rsid w:val="00691BCB"/>
    <w:rsid w:val="00691F78"/>
    <w:rsid w:val="0069476E"/>
    <w:rsid w:val="0069541D"/>
    <w:rsid w:val="00695CC0"/>
    <w:rsid w:val="00696213"/>
    <w:rsid w:val="00696F01"/>
    <w:rsid w:val="006A013E"/>
    <w:rsid w:val="006B265B"/>
    <w:rsid w:val="006B4DF2"/>
    <w:rsid w:val="006C2170"/>
    <w:rsid w:val="006C5129"/>
    <w:rsid w:val="006C7DFE"/>
    <w:rsid w:val="006D0EF6"/>
    <w:rsid w:val="006D2D63"/>
    <w:rsid w:val="006D42D9"/>
    <w:rsid w:val="006E1AAF"/>
    <w:rsid w:val="006E1ACB"/>
    <w:rsid w:val="006E51FC"/>
    <w:rsid w:val="006E55F4"/>
    <w:rsid w:val="006E792F"/>
    <w:rsid w:val="006F2903"/>
    <w:rsid w:val="006F33FB"/>
    <w:rsid w:val="006F443E"/>
    <w:rsid w:val="00701771"/>
    <w:rsid w:val="00701876"/>
    <w:rsid w:val="00705238"/>
    <w:rsid w:val="00706593"/>
    <w:rsid w:val="0071004A"/>
    <w:rsid w:val="0071285C"/>
    <w:rsid w:val="00713DEB"/>
    <w:rsid w:val="00717173"/>
    <w:rsid w:val="00717AED"/>
    <w:rsid w:val="00721334"/>
    <w:rsid w:val="00722D27"/>
    <w:rsid w:val="007243F7"/>
    <w:rsid w:val="00725D74"/>
    <w:rsid w:val="007306C0"/>
    <w:rsid w:val="00733017"/>
    <w:rsid w:val="00735CEC"/>
    <w:rsid w:val="007363DE"/>
    <w:rsid w:val="007366F0"/>
    <w:rsid w:val="0074105D"/>
    <w:rsid w:val="00741804"/>
    <w:rsid w:val="007423EF"/>
    <w:rsid w:val="00743A35"/>
    <w:rsid w:val="00747F31"/>
    <w:rsid w:val="0075142D"/>
    <w:rsid w:val="00753ED2"/>
    <w:rsid w:val="007548B1"/>
    <w:rsid w:val="00761F33"/>
    <w:rsid w:val="00764C61"/>
    <w:rsid w:val="00766278"/>
    <w:rsid w:val="0077160F"/>
    <w:rsid w:val="007720EA"/>
    <w:rsid w:val="00774E43"/>
    <w:rsid w:val="007762DA"/>
    <w:rsid w:val="00780D31"/>
    <w:rsid w:val="0078102E"/>
    <w:rsid w:val="00783310"/>
    <w:rsid w:val="00783729"/>
    <w:rsid w:val="007905AC"/>
    <w:rsid w:val="00796157"/>
    <w:rsid w:val="007A1307"/>
    <w:rsid w:val="007A1E50"/>
    <w:rsid w:val="007A3261"/>
    <w:rsid w:val="007A3D31"/>
    <w:rsid w:val="007A4A6D"/>
    <w:rsid w:val="007A5BF5"/>
    <w:rsid w:val="007A748B"/>
    <w:rsid w:val="007A7E6C"/>
    <w:rsid w:val="007B28FE"/>
    <w:rsid w:val="007B2CA3"/>
    <w:rsid w:val="007B533B"/>
    <w:rsid w:val="007C0CED"/>
    <w:rsid w:val="007C3EBE"/>
    <w:rsid w:val="007C5660"/>
    <w:rsid w:val="007C5A83"/>
    <w:rsid w:val="007C73D3"/>
    <w:rsid w:val="007D0D43"/>
    <w:rsid w:val="007D1BCF"/>
    <w:rsid w:val="007D3F5D"/>
    <w:rsid w:val="007D60DF"/>
    <w:rsid w:val="007D75CF"/>
    <w:rsid w:val="007E0702"/>
    <w:rsid w:val="007E148F"/>
    <w:rsid w:val="007E2499"/>
    <w:rsid w:val="007E2836"/>
    <w:rsid w:val="007E491E"/>
    <w:rsid w:val="007E60F5"/>
    <w:rsid w:val="007E6DC5"/>
    <w:rsid w:val="007F43A9"/>
    <w:rsid w:val="00800331"/>
    <w:rsid w:val="008020BB"/>
    <w:rsid w:val="00802DF6"/>
    <w:rsid w:val="0080476F"/>
    <w:rsid w:val="00806263"/>
    <w:rsid w:val="00806696"/>
    <w:rsid w:val="00806850"/>
    <w:rsid w:val="00807472"/>
    <w:rsid w:val="0080777C"/>
    <w:rsid w:val="0081011D"/>
    <w:rsid w:val="00812364"/>
    <w:rsid w:val="00812830"/>
    <w:rsid w:val="00814C7D"/>
    <w:rsid w:val="008158FA"/>
    <w:rsid w:val="00815B8A"/>
    <w:rsid w:val="00817027"/>
    <w:rsid w:val="00822802"/>
    <w:rsid w:val="00831BCC"/>
    <w:rsid w:val="00831E84"/>
    <w:rsid w:val="008336AB"/>
    <w:rsid w:val="00834CC0"/>
    <w:rsid w:val="0083517B"/>
    <w:rsid w:val="00845A33"/>
    <w:rsid w:val="008501E8"/>
    <w:rsid w:val="00851939"/>
    <w:rsid w:val="00854698"/>
    <w:rsid w:val="008551C8"/>
    <w:rsid w:val="00865150"/>
    <w:rsid w:val="00870036"/>
    <w:rsid w:val="0087127D"/>
    <w:rsid w:val="008712A7"/>
    <w:rsid w:val="00871DEB"/>
    <w:rsid w:val="00873705"/>
    <w:rsid w:val="0087435C"/>
    <w:rsid w:val="0087556E"/>
    <w:rsid w:val="00877334"/>
    <w:rsid w:val="0088043C"/>
    <w:rsid w:val="0088283F"/>
    <w:rsid w:val="0088718A"/>
    <w:rsid w:val="008906C9"/>
    <w:rsid w:val="008925AB"/>
    <w:rsid w:val="00897D70"/>
    <w:rsid w:val="008A084F"/>
    <w:rsid w:val="008A1490"/>
    <w:rsid w:val="008A3F80"/>
    <w:rsid w:val="008A4B44"/>
    <w:rsid w:val="008A6695"/>
    <w:rsid w:val="008A7270"/>
    <w:rsid w:val="008B1A1A"/>
    <w:rsid w:val="008B1C02"/>
    <w:rsid w:val="008B1E5A"/>
    <w:rsid w:val="008B3E44"/>
    <w:rsid w:val="008C08B1"/>
    <w:rsid w:val="008C226F"/>
    <w:rsid w:val="008C40B6"/>
    <w:rsid w:val="008C445C"/>
    <w:rsid w:val="008C5738"/>
    <w:rsid w:val="008C73A8"/>
    <w:rsid w:val="008D04F0"/>
    <w:rsid w:val="008D31D5"/>
    <w:rsid w:val="008D45AF"/>
    <w:rsid w:val="008D48B8"/>
    <w:rsid w:val="008F3500"/>
    <w:rsid w:val="00900706"/>
    <w:rsid w:val="00900EB8"/>
    <w:rsid w:val="009010C5"/>
    <w:rsid w:val="009014F9"/>
    <w:rsid w:val="00901FD1"/>
    <w:rsid w:val="00903F72"/>
    <w:rsid w:val="00907CA1"/>
    <w:rsid w:val="00910406"/>
    <w:rsid w:val="00911806"/>
    <w:rsid w:val="00912B2B"/>
    <w:rsid w:val="00913288"/>
    <w:rsid w:val="009162F0"/>
    <w:rsid w:val="0091632D"/>
    <w:rsid w:val="00922273"/>
    <w:rsid w:val="00924E3C"/>
    <w:rsid w:val="009318E5"/>
    <w:rsid w:val="00931A8B"/>
    <w:rsid w:val="00933E93"/>
    <w:rsid w:val="0093574B"/>
    <w:rsid w:val="00935B22"/>
    <w:rsid w:val="00942019"/>
    <w:rsid w:val="00943999"/>
    <w:rsid w:val="00944128"/>
    <w:rsid w:val="00950DA3"/>
    <w:rsid w:val="009612BB"/>
    <w:rsid w:val="0097069F"/>
    <w:rsid w:val="00975B39"/>
    <w:rsid w:val="00976551"/>
    <w:rsid w:val="009858DB"/>
    <w:rsid w:val="009917CF"/>
    <w:rsid w:val="0099279C"/>
    <w:rsid w:val="009931C0"/>
    <w:rsid w:val="00995AA8"/>
    <w:rsid w:val="00996BB6"/>
    <w:rsid w:val="00997A29"/>
    <w:rsid w:val="009A32D0"/>
    <w:rsid w:val="009A3BB5"/>
    <w:rsid w:val="009A43D2"/>
    <w:rsid w:val="009A6CF0"/>
    <w:rsid w:val="009A7F1F"/>
    <w:rsid w:val="009B0AF6"/>
    <w:rsid w:val="009B4262"/>
    <w:rsid w:val="009B74D5"/>
    <w:rsid w:val="009C249A"/>
    <w:rsid w:val="009C5429"/>
    <w:rsid w:val="009C5591"/>
    <w:rsid w:val="009C6FFC"/>
    <w:rsid w:val="009D3AD1"/>
    <w:rsid w:val="009D65DD"/>
    <w:rsid w:val="009E13BA"/>
    <w:rsid w:val="009E13E0"/>
    <w:rsid w:val="009E31E4"/>
    <w:rsid w:val="009E3D27"/>
    <w:rsid w:val="009E53D4"/>
    <w:rsid w:val="009E6E63"/>
    <w:rsid w:val="009F1479"/>
    <w:rsid w:val="009F27C3"/>
    <w:rsid w:val="009F4FD6"/>
    <w:rsid w:val="009F7115"/>
    <w:rsid w:val="00A00984"/>
    <w:rsid w:val="00A03402"/>
    <w:rsid w:val="00A05316"/>
    <w:rsid w:val="00A05BC2"/>
    <w:rsid w:val="00A06066"/>
    <w:rsid w:val="00A06ABC"/>
    <w:rsid w:val="00A07DC4"/>
    <w:rsid w:val="00A10D35"/>
    <w:rsid w:val="00A125C5"/>
    <w:rsid w:val="00A15628"/>
    <w:rsid w:val="00A163FB"/>
    <w:rsid w:val="00A20E8A"/>
    <w:rsid w:val="00A20F04"/>
    <w:rsid w:val="00A30B42"/>
    <w:rsid w:val="00A31EE1"/>
    <w:rsid w:val="00A32433"/>
    <w:rsid w:val="00A33B18"/>
    <w:rsid w:val="00A3709C"/>
    <w:rsid w:val="00A4736D"/>
    <w:rsid w:val="00A47972"/>
    <w:rsid w:val="00A47A19"/>
    <w:rsid w:val="00A5039D"/>
    <w:rsid w:val="00A52EEB"/>
    <w:rsid w:val="00A54BF5"/>
    <w:rsid w:val="00A55CB1"/>
    <w:rsid w:val="00A57E85"/>
    <w:rsid w:val="00A603E7"/>
    <w:rsid w:val="00A63B99"/>
    <w:rsid w:val="00A65B29"/>
    <w:rsid w:val="00A65EE7"/>
    <w:rsid w:val="00A70133"/>
    <w:rsid w:val="00A7341E"/>
    <w:rsid w:val="00A73688"/>
    <w:rsid w:val="00A7376A"/>
    <w:rsid w:val="00A7780A"/>
    <w:rsid w:val="00A8088F"/>
    <w:rsid w:val="00A83083"/>
    <w:rsid w:val="00A83A62"/>
    <w:rsid w:val="00A87395"/>
    <w:rsid w:val="00A87938"/>
    <w:rsid w:val="00A914FD"/>
    <w:rsid w:val="00A9183D"/>
    <w:rsid w:val="00A93596"/>
    <w:rsid w:val="00A93DF1"/>
    <w:rsid w:val="00AA36C6"/>
    <w:rsid w:val="00AA49D0"/>
    <w:rsid w:val="00AA5051"/>
    <w:rsid w:val="00AA71AE"/>
    <w:rsid w:val="00AB3886"/>
    <w:rsid w:val="00AB76BF"/>
    <w:rsid w:val="00AC0656"/>
    <w:rsid w:val="00AC2E7D"/>
    <w:rsid w:val="00AC6850"/>
    <w:rsid w:val="00AC7132"/>
    <w:rsid w:val="00AC7EB4"/>
    <w:rsid w:val="00AD270D"/>
    <w:rsid w:val="00AD73A7"/>
    <w:rsid w:val="00AE384B"/>
    <w:rsid w:val="00AF27E9"/>
    <w:rsid w:val="00AF2AAB"/>
    <w:rsid w:val="00AF4BB7"/>
    <w:rsid w:val="00AF60D7"/>
    <w:rsid w:val="00AF7CF1"/>
    <w:rsid w:val="00B0088A"/>
    <w:rsid w:val="00B010AC"/>
    <w:rsid w:val="00B025CE"/>
    <w:rsid w:val="00B02EBE"/>
    <w:rsid w:val="00B035D3"/>
    <w:rsid w:val="00B12433"/>
    <w:rsid w:val="00B125EA"/>
    <w:rsid w:val="00B17141"/>
    <w:rsid w:val="00B23420"/>
    <w:rsid w:val="00B27DAC"/>
    <w:rsid w:val="00B31267"/>
    <w:rsid w:val="00B31575"/>
    <w:rsid w:val="00B31978"/>
    <w:rsid w:val="00B322A6"/>
    <w:rsid w:val="00B3262B"/>
    <w:rsid w:val="00B362E7"/>
    <w:rsid w:val="00B363FD"/>
    <w:rsid w:val="00B37702"/>
    <w:rsid w:val="00B400F8"/>
    <w:rsid w:val="00B40F2B"/>
    <w:rsid w:val="00B410A4"/>
    <w:rsid w:val="00B43353"/>
    <w:rsid w:val="00B443E3"/>
    <w:rsid w:val="00B45116"/>
    <w:rsid w:val="00B45539"/>
    <w:rsid w:val="00B50DCF"/>
    <w:rsid w:val="00B51580"/>
    <w:rsid w:val="00B52FBE"/>
    <w:rsid w:val="00B530B8"/>
    <w:rsid w:val="00B626E1"/>
    <w:rsid w:val="00B63A09"/>
    <w:rsid w:val="00B63EAD"/>
    <w:rsid w:val="00B6488E"/>
    <w:rsid w:val="00B70228"/>
    <w:rsid w:val="00B70C16"/>
    <w:rsid w:val="00B72F79"/>
    <w:rsid w:val="00B75A2C"/>
    <w:rsid w:val="00B75D08"/>
    <w:rsid w:val="00B77473"/>
    <w:rsid w:val="00B77C7E"/>
    <w:rsid w:val="00B81279"/>
    <w:rsid w:val="00B84576"/>
    <w:rsid w:val="00B848D0"/>
    <w:rsid w:val="00B8528A"/>
    <w:rsid w:val="00B8547D"/>
    <w:rsid w:val="00B92471"/>
    <w:rsid w:val="00B97F05"/>
    <w:rsid w:val="00BA01DB"/>
    <w:rsid w:val="00BA0322"/>
    <w:rsid w:val="00BA0BD8"/>
    <w:rsid w:val="00BA2F8D"/>
    <w:rsid w:val="00BA4DBB"/>
    <w:rsid w:val="00BA70F8"/>
    <w:rsid w:val="00BA7101"/>
    <w:rsid w:val="00BB320D"/>
    <w:rsid w:val="00BB4266"/>
    <w:rsid w:val="00BB462E"/>
    <w:rsid w:val="00BC0112"/>
    <w:rsid w:val="00BC0E57"/>
    <w:rsid w:val="00BC2734"/>
    <w:rsid w:val="00BC2DDD"/>
    <w:rsid w:val="00BC43B9"/>
    <w:rsid w:val="00BD0851"/>
    <w:rsid w:val="00BD11A4"/>
    <w:rsid w:val="00BD21B7"/>
    <w:rsid w:val="00BD27B9"/>
    <w:rsid w:val="00BD345C"/>
    <w:rsid w:val="00BD53E0"/>
    <w:rsid w:val="00BD5A4B"/>
    <w:rsid w:val="00BD5F65"/>
    <w:rsid w:val="00BE1A48"/>
    <w:rsid w:val="00BE303B"/>
    <w:rsid w:val="00BE3F4C"/>
    <w:rsid w:val="00BE591B"/>
    <w:rsid w:val="00BE63E6"/>
    <w:rsid w:val="00BF4046"/>
    <w:rsid w:val="00BF4C62"/>
    <w:rsid w:val="00C05C19"/>
    <w:rsid w:val="00C14596"/>
    <w:rsid w:val="00C16A4F"/>
    <w:rsid w:val="00C200E1"/>
    <w:rsid w:val="00C22FA8"/>
    <w:rsid w:val="00C242E8"/>
    <w:rsid w:val="00C250D5"/>
    <w:rsid w:val="00C31518"/>
    <w:rsid w:val="00C322E4"/>
    <w:rsid w:val="00C3308D"/>
    <w:rsid w:val="00C362DE"/>
    <w:rsid w:val="00C3636E"/>
    <w:rsid w:val="00C4125A"/>
    <w:rsid w:val="00C41AA9"/>
    <w:rsid w:val="00C42FBC"/>
    <w:rsid w:val="00C43D40"/>
    <w:rsid w:val="00C44D15"/>
    <w:rsid w:val="00C44F3B"/>
    <w:rsid w:val="00C507B4"/>
    <w:rsid w:val="00C5302F"/>
    <w:rsid w:val="00C54430"/>
    <w:rsid w:val="00C552F9"/>
    <w:rsid w:val="00C81651"/>
    <w:rsid w:val="00C9071D"/>
    <w:rsid w:val="00C92898"/>
    <w:rsid w:val="00C94555"/>
    <w:rsid w:val="00C97157"/>
    <w:rsid w:val="00CA3185"/>
    <w:rsid w:val="00CA3408"/>
    <w:rsid w:val="00CA45D1"/>
    <w:rsid w:val="00CA4765"/>
    <w:rsid w:val="00CA5B8E"/>
    <w:rsid w:val="00CA678E"/>
    <w:rsid w:val="00CA6C31"/>
    <w:rsid w:val="00CB2576"/>
    <w:rsid w:val="00CB3577"/>
    <w:rsid w:val="00CB6F23"/>
    <w:rsid w:val="00CB7840"/>
    <w:rsid w:val="00CC0E15"/>
    <w:rsid w:val="00CC159D"/>
    <w:rsid w:val="00CC2533"/>
    <w:rsid w:val="00CC447D"/>
    <w:rsid w:val="00CC52DF"/>
    <w:rsid w:val="00CC60AE"/>
    <w:rsid w:val="00CC6290"/>
    <w:rsid w:val="00CC7077"/>
    <w:rsid w:val="00CC7378"/>
    <w:rsid w:val="00CD2A60"/>
    <w:rsid w:val="00CE2685"/>
    <w:rsid w:val="00CE26E4"/>
    <w:rsid w:val="00CE27A7"/>
    <w:rsid w:val="00CE2E4A"/>
    <w:rsid w:val="00CE52C8"/>
    <w:rsid w:val="00CE7514"/>
    <w:rsid w:val="00CE7F27"/>
    <w:rsid w:val="00CF136E"/>
    <w:rsid w:val="00CF60D4"/>
    <w:rsid w:val="00D0057A"/>
    <w:rsid w:val="00D0131C"/>
    <w:rsid w:val="00D02B3D"/>
    <w:rsid w:val="00D04605"/>
    <w:rsid w:val="00D118FF"/>
    <w:rsid w:val="00D1591E"/>
    <w:rsid w:val="00D17A39"/>
    <w:rsid w:val="00D20580"/>
    <w:rsid w:val="00D20E15"/>
    <w:rsid w:val="00D213DE"/>
    <w:rsid w:val="00D248DE"/>
    <w:rsid w:val="00D27D84"/>
    <w:rsid w:val="00D30F06"/>
    <w:rsid w:val="00D31423"/>
    <w:rsid w:val="00D338BE"/>
    <w:rsid w:val="00D349CA"/>
    <w:rsid w:val="00D40243"/>
    <w:rsid w:val="00D4423B"/>
    <w:rsid w:val="00D447C1"/>
    <w:rsid w:val="00D459CA"/>
    <w:rsid w:val="00D45B8B"/>
    <w:rsid w:val="00D46250"/>
    <w:rsid w:val="00D60AB9"/>
    <w:rsid w:val="00D61B68"/>
    <w:rsid w:val="00D6598A"/>
    <w:rsid w:val="00D66C23"/>
    <w:rsid w:val="00D671B9"/>
    <w:rsid w:val="00D733D1"/>
    <w:rsid w:val="00D748BC"/>
    <w:rsid w:val="00D7692D"/>
    <w:rsid w:val="00D80BDB"/>
    <w:rsid w:val="00D84874"/>
    <w:rsid w:val="00D8542D"/>
    <w:rsid w:val="00D9780B"/>
    <w:rsid w:val="00D978E7"/>
    <w:rsid w:val="00DA5BED"/>
    <w:rsid w:val="00DB366B"/>
    <w:rsid w:val="00DB522A"/>
    <w:rsid w:val="00DB5DAF"/>
    <w:rsid w:val="00DB6AE5"/>
    <w:rsid w:val="00DB71D7"/>
    <w:rsid w:val="00DC0734"/>
    <w:rsid w:val="00DC2653"/>
    <w:rsid w:val="00DC6A71"/>
    <w:rsid w:val="00DC77D7"/>
    <w:rsid w:val="00DC7943"/>
    <w:rsid w:val="00DD0177"/>
    <w:rsid w:val="00DD07A6"/>
    <w:rsid w:val="00DD29F8"/>
    <w:rsid w:val="00DD3AD8"/>
    <w:rsid w:val="00DD533E"/>
    <w:rsid w:val="00DE5B46"/>
    <w:rsid w:val="00DE5C15"/>
    <w:rsid w:val="00DE6A97"/>
    <w:rsid w:val="00DF44AC"/>
    <w:rsid w:val="00E0357D"/>
    <w:rsid w:val="00E05F73"/>
    <w:rsid w:val="00E06629"/>
    <w:rsid w:val="00E10538"/>
    <w:rsid w:val="00E137A2"/>
    <w:rsid w:val="00E14BD2"/>
    <w:rsid w:val="00E17820"/>
    <w:rsid w:val="00E20048"/>
    <w:rsid w:val="00E213BE"/>
    <w:rsid w:val="00E23B05"/>
    <w:rsid w:val="00E23BD1"/>
    <w:rsid w:val="00E24EC2"/>
    <w:rsid w:val="00E27A6F"/>
    <w:rsid w:val="00E3145A"/>
    <w:rsid w:val="00E31815"/>
    <w:rsid w:val="00E323C4"/>
    <w:rsid w:val="00E349FA"/>
    <w:rsid w:val="00E405FD"/>
    <w:rsid w:val="00E426FC"/>
    <w:rsid w:val="00E46980"/>
    <w:rsid w:val="00E47E8A"/>
    <w:rsid w:val="00E51B5B"/>
    <w:rsid w:val="00E51E76"/>
    <w:rsid w:val="00E52729"/>
    <w:rsid w:val="00E54792"/>
    <w:rsid w:val="00E54F09"/>
    <w:rsid w:val="00E5536E"/>
    <w:rsid w:val="00E556C0"/>
    <w:rsid w:val="00E560C4"/>
    <w:rsid w:val="00E57B1A"/>
    <w:rsid w:val="00E626BA"/>
    <w:rsid w:val="00E64D9D"/>
    <w:rsid w:val="00E64E8F"/>
    <w:rsid w:val="00E661BB"/>
    <w:rsid w:val="00E667C5"/>
    <w:rsid w:val="00E66FEA"/>
    <w:rsid w:val="00E732C0"/>
    <w:rsid w:val="00E76C38"/>
    <w:rsid w:val="00E77E60"/>
    <w:rsid w:val="00E800A0"/>
    <w:rsid w:val="00E83F4A"/>
    <w:rsid w:val="00E90DD6"/>
    <w:rsid w:val="00E966C3"/>
    <w:rsid w:val="00E96C6C"/>
    <w:rsid w:val="00EA0181"/>
    <w:rsid w:val="00EA2C4F"/>
    <w:rsid w:val="00EA3A05"/>
    <w:rsid w:val="00EA79B6"/>
    <w:rsid w:val="00EB1587"/>
    <w:rsid w:val="00EB4B5C"/>
    <w:rsid w:val="00EB6BC4"/>
    <w:rsid w:val="00EB7EE0"/>
    <w:rsid w:val="00EC0C23"/>
    <w:rsid w:val="00EC2A06"/>
    <w:rsid w:val="00EC385F"/>
    <w:rsid w:val="00EC4714"/>
    <w:rsid w:val="00EC776A"/>
    <w:rsid w:val="00ED264B"/>
    <w:rsid w:val="00ED2691"/>
    <w:rsid w:val="00ED3D52"/>
    <w:rsid w:val="00ED5392"/>
    <w:rsid w:val="00EE02CE"/>
    <w:rsid w:val="00EE1ED2"/>
    <w:rsid w:val="00EE3A3B"/>
    <w:rsid w:val="00EE66B3"/>
    <w:rsid w:val="00EF0E81"/>
    <w:rsid w:val="00EF2E4A"/>
    <w:rsid w:val="00EF7249"/>
    <w:rsid w:val="00F00B5E"/>
    <w:rsid w:val="00F018E9"/>
    <w:rsid w:val="00F03439"/>
    <w:rsid w:val="00F03698"/>
    <w:rsid w:val="00F05923"/>
    <w:rsid w:val="00F10D51"/>
    <w:rsid w:val="00F11D38"/>
    <w:rsid w:val="00F14E05"/>
    <w:rsid w:val="00F1685D"/>
    <w:rsid w:val="00F20805"/>
    <w:rsid w:val="00F2109E"/>
    <w:rsid w:val="00F21864"/>
    <w:rsid w:val="00F240BB"/>
    <w:rsid w:val="00F2579D"/>
    <w:rsid w:val="00F30DF4"/>
    <w:rsid w:val="00F41E4C"/>
    <w:rsid w:val="00F43B4A"/>
    <w:rsid w:val="00F46724"/>
    <w:rsid w:val="00F4683F"/>
    <w:rsid w:val="00F500F6"/>
    <w:rsid w:val="00F52287"/>
    <w:rsid w:val="00F57FED"/>
    <w:rsid w:val="00F61CA6"/>
    <w:rsid w:val="00F6216A"/>
    <w:rsid w:val="00F63761"/>
    <w:rsid w:val="00F64DF3"/>
    <w:rsid w:val="00F654A7"/>
    <w:rsid w:val="00F6785A"/>
    <w:rsid w:val="00F7067B"/>
    <w:rsid w:val="00F726DB"/>
    <w:rsid w:val="00F811E3"/>
    <w:rsid w:val="00F81C43"/>
    <w:rsid w:val="00F85438"/>
    <w:rsid w:val="00F87DF8"/>
    <w:rsid w:val="00F90B2A"/>
    <w:rsid w:val="00F96AB5"/>
    <w:rsid w:val="00F97A47"/>
    <w:rsid w:val="00FA3B64"/>
    <w:rsid w:val="00FA7744"/>
    <w:rsid w:val="00FB4EFE"/>
    <w:rsid w:val="00FB69CA"/>
    <w:rsid w:val="00FB7DE0"/>
    <w:rsid w:val="00FC07E9"/>
    <w:rsid w:val="00FC5C93"/>
    <w:rsid w:val="00FC6B4E"/>
    <w:rsid w:val="00FD076E"/>
    <w:rsid w:val="00FD1E0B"/>
    <w:rsid w:val="00FD601A"/>
    <w:rsid w:val="00FE07E6"/>
    <w:rsid w:val="00FE2607"/>
    <w:rsid w:val="00FE4264"/>
    <w:rsid w:val="00FE5582"/>
    <w:rsid w:val="00FE55EE"/>
    <w:rsid w:val="00FE5CA0"/>
    <w:rsid w:val="00FE5E60"/>
    <w:rsid w:val="00FF080A"/>
    <w:rsid w:val="00FF20AE"/>
    <w:rsid w:val="00FF27C6"/>
    <w:rsid w:val="00FF33F5"/>
    <w:rsid w:val="00FF4AD3"/>
    <w:rsid w:val="00FF4C5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0074C9D3"/>
  <w15:docId w15:val="{FFE0D86C-4A7C-4C9F-A091-0DEF0297E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FE55EE"/>
    <w:pPr>
      <w:widowControl w:val="0"/>
      <w:tabs>
        <w:tab w:val="left" w:pos="360"/>
      </w:tabs>
      <w:spacing w:line="288" w:lineRule="auto"/>
      <w:outlineLvl w:val="0"/>
    </w:pPr>
    <w:rPr>
      <w:rFonts w:cs="Arial"/>
      <w:bCs/>
      <w:kern w:val="32"/>
      <w:szCs w:val="20"/>
      <w:lang w:eastAsia="sl-SI"/>
    </w:rPr>
  </w:style>
  <w:style w:type="paragraph" w:styleId="Naslov2">
    <w:name w:val="heading 2"/>
    <w:basedOn w:val="Navaden"/>
    <w:next w:val="Navaden"/>
    <w:link w:val="Naslov2Znak"/>
    <w:uiPriority w:val="9"/>
    <w:unhideWhenUsed/>
    <w:qFormat/>
    <w:rsid w:val="00A8088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slov3">
    <w:name w:val="heading 3"/>
    <w:basedOn w:val="Navaden"/>
    <w:next w:val="Navaden"/>
    <w:link w:val="Naslov3Znak"/>
    <w:autoRedefine/>
    <w:uiPriority w:val="9"/>
    <w:qFormat/>
    <w:rsid w:val="00BD21B7"/>
    <w:pPr>
      <w:numPr>
        <w:ilvl w:val="1"/>
        <w:numId w:val="24"/>
      </w:numPr>
      <w:autoSpaceDE w:val="0"/>
      <w:autoSpaceDN w:val="0"/>
      <w:adjustRightInd w:val="0"/>
      <w:spacing w:line="240" w:lineRule="auto"/>
      <w:contextualSpacing/>
      <w:jc w:val="both"/>
      <w:outlineLvl w:val="2"/>
    </w:pPr>
    <w:rPr>
      <w:rFonts w:cs="Arial"/>
      <w:bCs/>
      <w:szCs w:val="20"/>
      <w:lang w:eastAsia="sl-SI"/>
    </w:rPr>
  </w:style>
  <w:style w:type="paragraph" w:styleId="Naslov4">
    <w:name w:val="heading 4"/>
    <w:basedOn w:val="Navaden"/>
    <w:next w:val="Navaden"/>
    <w:link w:val="Naslov4Znak"/>
    <w:autoRedefine/>
    <w:uiPriority w:val="9"/>
    <w:qFormat/>
    <w:rsid w:val="00450C95"/>
    <w:pPr>
      <w:keepNext/>
      <w:numPr>
        <w:ilvl w:val="3"/>
        <w:numId w:val="14"/>
      </w:numPr>
      <w:spacing w:before="360" w:after="240" w:line="240" w:lineRule="auto"/>
      <w:jc w:val="both"/>
      <w:outlineLvl w:val="3"/>
    </w:pPr>
    <w:rPr>
      <w:bCs/>
      <w:szCs w:val="28"/>
      <w:lang w:eastAsia="sl-SI"/>
    </w:rPr>
  </w:style>
  <w:style w:type="paragraph" w:styleId="Naslov5">
    <w:name w:val="heading 5"/>
    <w:basedOn w:val="Navaden"/>
    <w:next w:val="Navaden"/>
    <w:link w:val="Naslov5Znak"/>
    <w:autoRedefine/>
    <w:uiPriority w:val="9"/>
    <w:qFormat/>
    <w:rsid w:val="00450C95"/>
    <w:pPr>
      <w:numPr>
        <w:ilvl w:val="4"/>
        <w:numId w:val="14"/>
      </w:numPr>
      <w:spacing w:before="360" w:after="120" w:line="240" w:lineRule="auto"/>
      <w:jc w:val="both"/>
      <w:outlineLvl w:val="4"/>
    </w:pPr>
    <w:rPr>
      <w:rFonts w:eastAsiaTheme="majorEastAsia" w:cs="Arial"/>
      <w:b/>
      <w:bCs/>
      <w:i/>
      <w:iCs/>
      <w:szCs w:val="20"/>
      <w:lang w:eastAsia="sl-SI"/>
    </w:rPr>
  </w:style>
  <w:style w:type="paragraph" w:styleId="Naslov6">
    <w:name w:val="heading 6"/>
    <w:basedOn w:val="Navaden"/>
    <w:next w:val="Navaden"/>
    <w:link w:val="Naslov6Znak"/>
    <w:autoRedefine/>
    <w:uiPriority w:val="9"/>
    <w:qFormat/>
    <w:rsid w:val="00450C95"/>
    <w:pPr>
      <w:numPr>
        <w:ilvl w:val="5"/>
        <w:numId w:val="14"/>
      </w:numPr>
      <w:spacing w:before="360" w:after="240" w:line="240" w:lineRule="auto"/>
      <w:jc w:val="both"/>
      <w:outlineLvl w:val="5"/>
    </w:pPr>
    <w:rPr>
      <w:b/>
      <w:bCs/>
      <w:i/>
      <w:szCs w:val="22"/>
      <w:lang w:eastAsia="sl-SI"/>
    </w:rPr>
  </w:style>
  <w:style w:type="paragraph" w:styleId="Naslov7">
    <w:name w:val="heading 7"/>
    <w:basedOn w:val="Navaden"/>
    <w:next w:val="Navaden"/>
    <w:link w:val="Naslov7Znak"/>
    <w:autoRedefine/>
    <w:uiPriority w:val="9"/>
    <w:qFormat/>
    <w:rsid w:val="00450C95"/>
    <w:pPr>
      <w:spacing w:before="240" w:after="120" w:line="240" w:lineRule="auto"/>
      <w:ind w:left="1296" w:hanging="1296"/>
      <w:jc w:val="both"/>
      <w:outlineLvl w:val="6"/>
    </w:pPr>
    <w:rPr>
      <w:b/>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1,Glava - napis Znak Znak,Glava - napis"/>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rsid w:val="00976551"/>
    <w:pPr>
      <w:spacing w:line="240" w:lineRule="auto"/>
      <w:jc w:val="both"/>
    </w:pPr>
    <w:rPr>
      <w:rFonts w:ascii="Times New Roman" w:hAnsi="Times New Roman"/>
      <w:sz w:val="24"/>
    </w:rPr>
  </w:style>
  <w:style w:type="paragraph" w:styleId="Telobesedila2">
    <w:name w:val="Body Text 2"/>
    <w:basedOn w:val="Navaden"/>
    <w:rsid w:val="00976551"/>
    <w:pPr>
      <w:spacing w:line="240" w:lineRule="auto"/>
      <w:jc w:val="both"/>
    </w:pPr>
    <w:rPr>
      <w:rFonts w:ascii="Times New Roman" w:hAnsi="Times New Roman"/>
      <w:b/>
      <w:bCs/>
      <w:sz w:val="24"/>
    </w:rPr>
  </w:style>
  <w:style w:type="character" w:customStyle="1" w:styleId="GlavaZnak">
    <w:name w:val="Glava Znak"/>
    <w:aliases w:val="Header1 Znak,Glava - napis Znak Znak Znak,Glava - napis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CA678E"/>
    <w:rPr>
      <w:rFonts w:ascii="Arial" w:hAnsi="Arial" w:cs="Arial"/>
      <w:b/>
      <w:sz w:val="22"/>
      <w:szCs w:val="22"/>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10"/>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CA678E"/>
    <w:rPr>
      <w:rFonts w:ascii="Arial" w:hAnsi="Arial" w:cs="Arial"/>
      <w:sz w:val="22"/>
      <w:szCs w:val="22"/>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ind w:left="720" w:hanging="360"/>
      <w:jc w:val="both"/>
      <w:textAlignment w:val="baseline"/>
    </w:pPr>
    <w:rPr>
      <w:rFonts w:cs="Arial"/>
      <w:sz w:val="22"/>
      <w:szCs w:val="22"/>
      <w:lang w:eastAsia="sl-SI"/>
    </w:rPr>
  </w:style>
  <w:style w:type="character" w:customStyle="1" w:styleId="AlineazatokoZnak">
    <w:name w:val="Alinea za točko Znak"/>
    <w:link w:val="Alineazatoko"/>
    <w:rsid w:val="00CA678E"/>
    <w:rPr>
      <w:rFonts w:ascii="Arial" w:hAnsi="Arial" w:cs="Arial"/>
      <w:sz w:val="22"/>
      <w:szCs w:val="22"/>
    </w:rPr>
  </w:style>
  <w:style w:type="character" w:customStyle="1" w:styleId="rkovnatokazaodstavkomZnak">
    <w:name w:val="Črkovna točka_za odstavkom Znak"/>
    <w:link w:val="rkovnatokazaodstavkom"/>
    <w:rsid w:val="00CA678E"/>
    <w:rPr>
      <w:rFonts w:ascii="Arial" w:hAnsi="Arial"/>
    </w:rPr>
  </w:style>
  <w:style w:type="paragraph" w:customStyle="1" w:styleId="rkovnatokazaodstavkom">
    <w:name w:val="Črkovna točka_za odstavkom"/>
    <w:basedOn w:val="Navaden"/>
    <w:link w:val="rkovnatokazaodstavkomZnak"/>
    <w:qFormat/>
    <w:rsid w:val="00CA678E"/>
    <w:pPr>
      <w:numPr>
        <w:numId w:val="9"/>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CA678E"/>
    <w:pPr>
      <w:numPr>
        <w:numId w:val="1"/>
      </w:numPr>
      <w:ind w:left="0" w:firstLine="0"/>
    </w:pPr>
  </w:style>
  <w:style w:type="character" w:customStyle="1" w:styleId="OdsekZnak">
    <w:name w:val="Odsek Znak"/>
    <w:link w:val="Odsek"/>
    <w:rsid w:val="00CA678E"/>
    <w:rPr>
      <w:rFonts w:ascii="Arial" w:hAnsi="Arial" w:cs="Arial"/>
      <w:b/>
      <w:sz w:val="22"/>
      <w:szCs w:val="22"/>
    </w:rPr>
  </w:style>
  <w:style w:type="paragraph" w:styleId="Brezrazmikov">
    <w:name w:val="No Spacing"/>
    <w:link w:val="BrezrazmikovZnak"/>
    <w:uiPriority w:val="1"/>
    <w:qFormat/>
    <w:rsid w:val="00F30DF4"/>
    <w:rPr>
      <w:rFonts w:ascii="Calibri" w:eastAsia="Calibri" w:hAnsi="Calibri"/>
      <w:sz w:val="22"/>
      <w:szCs w:val="22"/>
      <w:lang w:eastAsia="en-US"/>
    </w:rPr>
  </w:style>
  <w:style w:type="character" w:styleId="Poudarek">
    <w:name w:val="Emphasis"/>
    <w:uiPriority w:val="20"/>
    <w:qFormat/>
    <w:rsid w:val="00F30DF4"/>
    <w:rPr>
      <w:i/>
      <w:iCs/>
    </w:rPr>
  </w:style>
  <w:style w:type="paragraph" w:styleId="Navadensplet">
    <w:name w:val="Normal (Web)"/>
    <w:basedOn w:val="Navaden"/>
    <w:uiPriority w:val="99"/>
    <w:rsid w:val="00F30DF4"/>
    <w:pPr>
      <w:spacing w:after="210" w:line="240" w:lineRule="auto"/>
    </w:pPr>
    <w:rPr>
      <w:rFonts w:ascii="Times New Roman" w:hAnsi="Times New Roman"/>
      <w:color w:val="333333"/>
      <w:sz w:val="18"/>
      <w:szCs w:val="18"/>
      <w:lang w:eastAsia="sl-SI"/>
    </w:rPr>
  </w:style>
  <w:style w:type="paragraph" w:styleId="Odstavekseznama">
    <w:name w:val="List Paragraph"/>
    <w:basedOn w:val="Navaden"/>
    <w:uiPriority w:val="34"/>
    <w:qFormat/>
    <w:rsid w:val="00F30DF4"/>
    <w:pPr>
      <w:spacing w:line="260" w:lineRule="exact"/>
      <w:ind w:left="720"/>
      <w:contextualSpacing/>
    </w:pPr>
  </w:style>
  <w:style w:type="paragraph" w:styleId="Besedilooblaka">
    <w:name w:val="Balloon Text"/>
    <w:basedOn w:val="Navaden"/>
    <w:link w:val="BesedilooblakaZnak"/>
    <w:uiPriority w:val="99"/>
    <w:rsid w:val="00822802"/>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822802"/>
    <w:rPr>
      <w:rFonts w:ascii="Tahoma" w:hAnsi="Tahoma" w:cs="Tahoma"/>
      <w:sz w:val="16"/>
      <w:szCs w:val="16"/>
      <w:lang w:val="en-US" w:eastAsia="en-US"/>
    </w:rPr>
  </w:style>
  <w:style w:type="character" w:styleId="Pripombasklic">
    <w:name w:val="annotation reference"/>
    <w:uiPriority w:val="99"/>
    <w:rsid w:val="00D338BE"/>
    <w:rPr>
      <w:sz w:val="16"/>
      <w:szCs w:val="16"/>
    </w:rPr>
  </w:style>
  <w:style w:type="paragraph" w:styleId="Pripombabesedilo">
    <w:name w:val="annotation text"/>
    <w:basedOn w:val="Navaden"/>
    <w:link w:val="PripombabesediloZnak"/>
    <w:uiPriority w:val="99"/>
    <w:rsid w:val="00D338BE"/>
    <w:rPr>
      <w:szCs w:val="20"/>
    </w:rPr>
  </w:style>
  <w:style w:type="character" w:customStyle="1" w:styleId="PripombabesediloZnak">
    <w:name w:val="Pripomba – besedilo Znak"/>
    <w:link w:val="Pripombabesedilo"/>
    <w:uiPriority w:val="99"/>
    <w:rsid w:val="00D338BE"/>
    <w:rPr>
      <w:rFonts w:ascii="Arial" w:hAnsi="Arial"/>
      <w:lang w:val="en-US" w:eastAsia="en-US"/>
    </w:rPr>
  </w:style>
  <w:style w:type="paragraph" w:styleId="Zadevapripombe">
    <w:name w:val="annotation subject"/>
    <w:basedOn w:val="Pripombabesedilo"/>
    <w:next w:val="Pripombabesedilo"/>
    <w:link w:val="ZadevapripombeZnak"/>
    <w:uiPriority w:val="99"/>
    <w:rsid w:val="00D338BE"/>
    <w:rPr>
      <w:b/>
      <w:bCs/>
    </w:rPr>
  </w:style>
  <w:style w:type="character" w:customStyle="1" w:styleId="ZadevapripombeZnak">
    <w:name w:val="Zadeva pripombe Znak"/>
    <w:link w:val="Zadevapripombe"/>
    <w:uiPriority w:val="99"/>
    <w:rsid w:val="00D338BE"/>
    <w:rPr>
      <w:rFonts w:ascii="Arial" w:hAnsi="Arial"/>
      <w:b/>
      <w:bCs/>
      <w:lang w:val="en-US" w:eastAsia="en-US"/>
    </w:rPr>
  </w:style>
  <w:style w:type="paragraph" w:customStyle="1" w:styleId="Default">
    <w:name w:val="Default"/>
    <w:rsid w:val="00196139"/>
    <w:pPr>
      <w:autoSpaceDE w:val="0"/>
      <w:autoSpaceDN w:val="0"/>
      <w:adjustRightInd w:val="0"/>
    </w:pPr>
    <w:rPr>
      <w:rFonts w:ascii="Arial" w:eastAsia="Calibri" w:hAnsi="Arial" w:cs="Arial"/>
      <w:color w:val="000000"/>
      <w:sz w:val="24"/>
      <w:szCs w:val="24"/>
      <w:lang w:eastAsia="en-US"/>
    </w:rPr>
  </w:style>
  <w:style w:type="character" w:customStyle="1" w:styleId="highlight">
    <w:name w:val="highlight"/>
    <w:basedOn w:val="Privzetapisavaodstavka"/>
    <w:rsid w:val="007A748B"/>
  </w:style>
  <w:style w:type="paragraph" w:styleId="Revizija">
    <w:name w:val="Revision"/>
    <w:hidden/>
    <w:uiPriority w:val="99"/>
    <w:semiHidden/>
    <w:rsid w:val="004C1E19"/>
    <w:rPr>
      <w:rFonts w:ascii="Arial" w:hAnsi="Arial"/>
      <w:szCs w:val="24"/>
      <w:lang w:val="en-US" w:eastAsia="en-US"/>
    </w:rPr>
  </w:style>
  <w:style w:type="character" w:customStyle="1" w:styleId="BrezrazmikovZnak">
    <w:name w:val="Brez razmikov Znak"/>
    <w:link w:val="Brezrazmikov"/>
    <w:uiPriority w:val="1"/>
    <w:rsid w:val="004015B4"/>
    <w:rPr>
      <w:rFonts w:ascii="Calibri" w:eastAsia="Calibri" w:hAnsi="Calibri"/>
      <w:sz w:val="22"/>
      <w:szCs w:val="22"/>
      <w:lang w:eastAsia="en-US"/>
    </w:rPr>
  </w:style>
  <w:style w:type="paragraph" w:customStyle="1" w:styleId="len">
    <w:name w:val="len"/>
    <w:basedOn w:val="Navaden"/>
    <w:rsid w:val="00ED5392"/>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D5392"/>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ED5392"/>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ED5392"/>
    <w:pPr>
      <w:spacing w:before="100" w:beforeAutospacing="1" w:after="100" w:afterAutospacing="1" w:line="240" w:lineRule="auto"/>
    </w:pPr>
    <w:rPr>
      <w:rFonts w:ascii="Times New Roman" w:hAnsi="Times New Roman"/>
      <w:sz w:val="24"/>
      <w:lang w:eastAsia="sl-SI"/>
    </w:rPr>
  </w:style>
  <w:style w:type="character" w:customStyle="1" w:styleId="Naslov3Znak">
    <w:name w:val="Naslov 3 Znak"/>
    <w:basedOn w:val="Privzetapisavaodstavka"/>
    <w:link w:val="Naslov3"/>
    <w:uiPriority w:val="9"/>
    <w:rsid w:val="00BD21B7"/>
    <w:rPr>
      <w:rFonts w:ascii="Arial" w:hAnsi="Arial" w:cs="Arial"/>
      <w:bCs/>
    </w:rPr>
  </w:style>
  <w:style w:type="character" w:customStyle="1" w:styleId="Naslov4Znak">
    <w:name w:val="Naslov 4 Znak"/>
    <w:basedOn w:val="Privzetapisavaodstavka"/>
    <w:link w:val="Naslov4"/>
    <w:uiPriority w:val="9"/>
    <w:rsid w:val="00450C95"/>
    <w:rPr>
      <w:rFonts w:ascii="Arial" w:hAnsi="Arial"/>
      <w:bCs/>
      <w:szCs w:val="28"/>
    </w:rPr>
  </w:style>
  <w:style w:type="character" w:customStyle="1" w:styleId="Naslov5Znak">
    <w:name w:val="Naslov 5 Znak"/>
    <w:basedOn w:val="Privzetapisavaodstavka"/>
    <w:link w:val="Naslov5"/>
    <w:uiPriority w:val="9"/>
    <w:rsid w:val="00450C95"/>
    <w:rPr>
      <w:rFonts w:ascii="Arial" w:eastAsiaTheme="majorEastAsia" w:hAnsi="Arial" w:cs="Arial"/>
      <w:b/>
      <w:bCs/>
      <w:i/>
      <w:iCs/>
    </w:rPr>
  </w:style>
  <w:style w:type="character" w:customStyle="1" w:styleId="Naslov6Znak">
    <w:name w:val="Naslov 6 Znak"/>
    <w:basedOn w:val="Privzetapisavaodstavka"/>
    <w:link w:val="Naslov6"/>
    <w:uiPriority w:val="9"/>
    <w:rsid w:val="00450C95"/>
    <w:rPr>
      <w:rFonts w:ascii="Arial" w:hAnsi="Arial"/>
      <w:b/>
      <w:bCs/>
      <w:i/>
      <w:szCs w:val="22"/>
    </w:rPr>
  </w:style>
  <w:style w:type="character" w:customStyle="1" w:styleId="Naslov7Znak">
    <w:name w:val="Naslov 7 Znak"/>
    <w:basedOn w:val="Privzetapisavaodstavka"/>
    <w:link w:val="Naslov7"/>
    <w:uiPriority w:val="9"/>
    <w:rsid w:val="00450C95"/>
    <w:rPr>
      <w:rFonts w:ascii="Arial" w:hAnsi="Arial"/>
      <w:b/>
      <w:szCs w:val="24"/>
    </w:rPr>
  </w:style>
  <w:style w:type="character" w:customStyle="1" w:styleId="NogaZnak">
    <w:name w:val="Noga Znak"/>
    <w:basedOn w:val="Privzetapisavaodstavka"/>
    <w:link w:val="Noga"/>
    <w:uiPriority w:val="99"/>
    <w:rsid w:val="00450C95"/>
    <w:rPr>
      <w:rFonts w:ascii="Arial" w:hAnsi="Arial"/>
      <w:szCs w:val="24"/>
      <w:lang w:val="en-US" w:eastAsia="en-US"/>
    </w:rPr>
  </w:style>
  <w:style w:type="numbering" w:customStyle="1" w:styleId="Brezseznama1">
    <w:name w:val="Brez seznama1"/>
    <w:next w:val="Brezseznama"/>
    <w:uiPriority w:val="99"/>
    <w:semiHidden/>
    <w:unhideWhenUsed/>
    <w:rsid w:val="00450C95"/>
  </w:style>
  <w:style w:type="paragraph" w:customStyle="1" w:styleId="Alinejazarkovnotoko">
    <w:name w:val="Alineja za črkovno točko"/>
    <w:basedOn w:val="Alineazatevilnotoko"/>
    <w:link w:val="AlinejazarkovnotokoZnak"/>
    <w:qFormat/>
    <w:rsid w:val="00450C95"/>
    <w:pPr>
      <w:ind w:left="454"/>
    </w:pPr>
  </w:style>
  <w:style w:type="paragraph" w:customStyle="1" w:styleId="len0">
    <w:name w:val="Člen"/>
    <w:basedOn w:val="Navaden"/>
    <w:link w:val="lenZnak"/>
    <w:qFormat/>
    <w:rsid w:val="00450C95"/>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0"/>
    <w:rsid w:val="00450C95"/>
    <w:rPr>
      <w:rFonts w:ascii="Arial" w:hAnsi="Arial"/>
      <w:b/>
      <w:sz w:val="22"/>
      <w:szCs w:val="22"/>
      <w:lang w:val="x-none" w:eastAsia="x-none"/>
    </w:rPr>
  </w:style>
  <w:style w:type="paragraph" w:customStyle="1" w:styleId="Odstavek0">
    <w:name w:val="Odstavek"/>
    <w:basedOn w:val="Navaden"/>
    <w:link w:val="OdstavekZnak"/>
    <w:qFormat/>
    <w:rsid w:val="00450C95"/>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paragraph" w:customStyle="1" w:styleId="Pravnapodlaga">
    <w:name w:val="Pravna podlaga"/>
    <w:basedOn w:val="Odstavek0"/>
    <w:link w:val="PravnapodlagaZnak"/>
    <w:qFormat/>
    <w:rsid w:val="00450C95"/>
    <w:pPr>
      <w:spacing w:before="480"/>
    </w:pPr>
  </w:style>
  <w:style w:type="character" w:customStyle="1" w:styleId="OdstavekZnak">
    <w:name w:val="Odstavek Znak"/>
    <w:link w:val="Odstavek0"/>
    <w:rsid w:val="00450C95"/>
    <w:rPr>
      <w:rFonts w:ascii="Arial" w:hAnsi="Arial"/>
      <w:sz w:val="22"/>
      <w:szCs w:val="22"/>
      <w:lang w:val="x-none" w:eastAsia="x-none"/>
    </w:rPr>
  </w:style>
  <w:style w:type="character" w:customStyle="1" w:styleId="AlinejazarkovnotokoZnak">
    <w:name w:val="Alineja za črkovno točko Znak"/>
    <w:link w:val="Alinejazarkovnotoko"/>
    <w:rsid w:val="00450C95"/>
    <w:rPr>
      <w:rFonts w:ascii="Arial" w:hAnsi="Arial"/>
      <w:sz w:val="22"/>
      <w:szCs w:val="22"/>
      <w:lang w:val="x-none" w:eastAsia="x-none"/>
    </w:rPr>
  </w:style>
  <w:style w:type="paragraph" w:customStyle="1" w:styleId="Pa0">
    <w:name w:val="Pa0"/>
    <w:basedOn w:val="Navaden"/>
    <w:next w:val="Navaden"/>
    <w:uiPriority w:val="99"/>
    <w:rsid w:val="00450C95"/>
    <w:pPr>
      <w:autoSpaceDE w:val="0"/>
      <w:autoSpaceDN w:val="0"/>
      <w:adjustRightInd w:val="0"/>
      <w:spacing w:line="201" w:lineRule="atLeast"/>
    </w:pPr>
    <w:rPr>
      <w:rFonts w:eastAsia="Calibri" w:cs="Arial"/>
      <w:sz w:val="24"/>
    </w:rPr>
  </w:style>
  <w:style w:type="paragraph" w:customStyle="1" w:styleId="atekst">
    <w:name w:val="a_tekst"/>
    <w:rsid w:val="00450C95"/>
    <w:pPr>
      <w:overflowPunct w:val="0"/>
      <w:autoSpaceDE w:val="0"/>
      <w:autoSpaceDN w:val="0"/>
      <w:adjustRightInd w:val="0"/>
      <w:spacing w:line="200" w:lineRule="exact"/>
      <w:ind w:firstLine="397"/>
      <w:jc w:val="both"/>
      <w:textAlignment w:val="baseline"/>
    </w:pPr>
    <w:rPr>
      <w:rFonts w:ascii="Arial" w:hAnsi="Arial" w:cs="Arial"/>
      <w:sz w:val="17"/>
      <w:szCs w:val="17"/>
    </w:rPr>
  </w:style>
  <w:style w:type="paragraph" w:customStyle="1" w:styleId="astevilka">
    <w:name w:val="a_stevilka"/>
    <w:basedOn w:val="atekst"/>
    <w:next w:val="atekst"/>
    <w:rsid w:val="00450C95"/>
    <w:pPr>
      <w:tabs>
        <w:tab w:val="left" w:pos="1077"/>
      </w:tabs>
      <w:suppressAutoHyphens/>
      <w:spacing w:after="240" w:line="180" w:lineRule="exact"/>
      <w:ind w:left="1077" w:hanging="680"/>
      <w:outlineLvl w:val="2"/>
    </w:pPr>
    <w:rPr>
      <w:b/>
      <w:bCs/>
      <w:color w:val="0000FF"/>
      <w:sz w:val="20"/>
      <w:szCs w:val="20"/>
    </w:rPr>
  </w:style>
  <w:style w:type="paragraph" w:customStyle="1" w:styleId="aodloktekst">
    <w:name w:val="a_odloktekst"/>
    <w:basedOn w:val="atekst"/>
    <w:next w:val="atekst"/>
    <w:rsid w:val="00450C95"/>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450C95"/>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450C95"/>
    <w:pPr>
      <w:suppressAutoHyphens/>
      <w:spacing w:before="240"/>
      <w:ind w:firstLine="0"/>
      <w:jc w:val="center"/>
      <w:outlineLvl w:val="3"/>
    </w:pPr>
  </w:style>
  <w:style w:type="paragraph" w:customStyle="1" w:styleId="Del">
    <w:name w:val="Del"/>
    <w:basedOn w:val="Poglavje"/>
    <w:link w:val="DelZnak"/>
    <w:qFormat/>
    <w:rsid w:val="00450C95"/>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450C95"/>
    <w:pPr>
      <w:tabs>
        <w:tab w:val="left" w:pos="540"/>
        <w:tab w:val="left" w:pos="900"/>
      </w:tab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450C95"/>
    <w:rPr>
      <w:rFonts w:ascii="Arial" w:hAnsi="Arial"/>
      <w:sz w:val="22"/>
      <w:szCs w:val="22"/>
      <w:lang w:val="x-none" w:eastAsia="x-none"/>
    </w:rPr>
  </w:style>
  <w:style w:type="character" w:customStyle="1" w:styleId="NaslovnadlenomZnak">
    <w:name w:val="Naslov nad členom Znak"/>
    <w:link w:val="Naslovnadlenom"/>
    <w:rsid w:val="00450C95"/>
    <w:rPr>
      <w:rFonts w:ascii="Arial" w:hAnsi="Arial"/>
      <w:b/>
      <w:sz w:val="22"/>
      <w:szCs w:val="22"/>
      <w:lang w:val="x-none" w:eastAsia="x-none"/>
    </w:rPr>
  </w:style>
  <w:style w:type="paragraph" w:customStyle="1" w:styleId="anaslovpk">
    <w:name w:val="a_naslovpk"/>
    <w:basedOn w:val="atekst"/>
    <w:next w:val="atekst"/>
    <w:rsid w:val="00450C95"/>
    <w:pPr>
      <w:suppressAutoHyphens/>
      <w:spacing w:before="180"/>
      <w:ind w:firstLine="0"/>
      <w:jc w:val="center"/>
      <w:outlineLvl w:val="3"/>
    </w:pPr>
  </w:style>
  <w:style w:type="paragraph" w:customStyle="1" w:styleId="aclen">
    <w:name w:val="a_clen"/>
    <w:basedOn w:val="atekst"/>
    <w:next w:val="atekst"/>
    <w:rsid w:val="00450C95"/>
    <w:pPr>
      <w:suppressAutoHyphens/>
      <w:spacing w:before="120" w:after="60"/>
      <w:ind w:firstLine="0"/>
      <w:jc w:val="center"/>
      <w:outlineLvl w:val="4"/>
    </w:pPr>
  </w:style>
  <w:style w:type="paragraph" w:customStyle="1" w:styleId="aclenpodnaslov">
    <w:name w:val="a_clenpodnaslov"/>
    <w:basedOn w:val="aclen"/>
    <w:next w:val="atekst"/>
    <w:rsid w:val="00450C95"/>
    <w:pPr>
      <w:spacing w:before="0"/>
      <w:outlineLvl w:val="9"/>
    </w:pPr>
  </w:style>
  <w:style w:type="paragraph" w:customStyle="1" w:styleId="Nazivpodpisnika">
    <w:name w:val="Naziv podpisnika"/>
    <w:basedOn w:val="Navaden"/>
    <w:link w:val="NazivpodpisnikaZnak"/>
    <w:rsid w:val="00450C95"/>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paragraph" w:customStyle="1" w:styleId="apodpis">
    <w:name w:val="a_podpis"/>
    <w:basedOn w:val="atekst"/>
    <w:rsid w:val="00450C95"/>
    <w:pPr>
      <w:suppressAutoHyphens/>
      <w:ind w:left="1134" w:firstLine="0"/>
      <w:jc w:val="center"/>
    </w:pPr>
  </w:style>
  <w:style w:type="character" w:customStyle="1" w:styleId="NazivpodpisnikaZnak">
    <w:name w:val="Naziv podpisnika Znak"/>
    <w:link w:val="Nazivpodpisnika"/>
    <w:rsid w:val="00450C95"/>
    <w:rPr>
      <w:rFonts w:ascii="Arial" w:hAnsi="Arial"/>
      <w:sz w:val="22"/>
      <w:szCs w:val="22"/>
      <w:lang w:val="x-none" w:eastAsia="x-none"/>
    </w:rPr>
  </w:style>
  <w:style w:type="paragraph" w:customStyle="1" w:styleId="Alineazatevilnotoko">
    <w:name w:val="Alinea za številčno točko"/>
    <w:basedOn w:val="Alineazaodstavkom"/>
    <w:link w:val="AlineazatevilnotokoZnak"/>
    <w:qFormat/>
    <w:rsid w:val="00450C95"/>
    <w:pPr>
      <w:tabs>
        <w:tab w:val="num" w:pos="397"/>
        <w:tab w:val="left" w:pos="540"/>
        <w:tab w:val="left" w:pos="900"/>
      </w:tabs>
      <w:overflowPunct/>
      <w:autoSpaceDE/>
      <w:autoSpaceDN/>
      <w:adjustRightInd/>
      <w:spacing w:line="240" w:lineRule="auto"/>
      <w:ind w:left="567" w:hanging="170"/>
      <w:textAlignment w:val="auto"/>
    </w:pPr>
    <w:rPr>
      <w:rFonts w:cs="Times New Roman"/>
      <w:lang w:val="x-none" w:eastAsia="x-none"/>
    </w:rPr>
  </w:style>
  <w:style w:type="paragraph" w:customStyle="1" w:styleId="tevilnatoka">
    <w:name w:val="Številčna točka"/>
    <w:basedOn w:val="Navaden"/>
    <w:link w:val="tevilnatokaZnak"/>
    <w:qFormat/>
    <w:rsid w:val="00450C95"/>
    <w:pPr>
      <w:numPr>
        <w:numId w:val="17"/>
      </w:numPr>
      <w:tabs>
        <w:tab w:val="left" w:pos="540"/>
        <w:tab w:val="left" w:pos="900"/>
      </w:tabs>
      <w:spacing w:line="240" w:lineRule="auto"/>
      <w:jc w:val="both"/>
    </w:pPr>
    <w:rPr>
      <w:sz w:val="22"/>
      <w:szCs w:val="22"/>
      <w:lang w:val="x-none" w:eastAsia="x-none"/>
    </w:rPr>
  </w:style>
  <w:style w:type="character" w:customStyle="1" w:styleId="AlineazatevilnotokoZnak">
    <w:name w:val="Alinea za številčno točko Znak"/>
    <w:link w:val="Alineazatevilnotoko"/>
    <w:rsid w:val="00450C95"/>
    <w:rPr>
      <w:rFonts w:ascii="Arial" w:hAnsi="Arial"/>
      <w:sz w:val="22"/>
      <w:szCs w:val="22"/>
      <w:lang w:val="x-none" w:eastAsia="x-none"/>
    </w:rPr>
  </w:style>
  <w:style w:type="paragraph" w:customStyle="1" w:styleId="rkovnatokazatevilnotoko">
    <w:name w:val="Črkovna točka za številčno točko"/>
    <w:basedOn w:val="tevilnatoka"/>
    <w:link w:val="rkovnatokazatevilnotokoZnak"/>
    <w:qFormat/>
    <w:rsid w:val="00450C95"/>
    <w:pPr>
      <w:numPr>
        <w:numId w:val="18"/>
      </w:numPr>
      <w:ind w:left="907" w:hanging="510"/>
    </w:pPr>
  </w:style>
  <w:style w:type="character" w:customStyle="1" w:styleId="tevilnatokaZnak">
    <w:name w:val="Številčna točka Znak"/>
    <w:link w:val="tevilnatoka"/>
    <w:rsid w:val="00450C95"/>
    <w:rPr>
      <w:rFonts w:ascii="Arial" w:hAnsi="Arial"/>
      <w:sz w:val="22"/>
      <w:szCs w:val="22"/>
      <w:lang w:val="x-none" w:eastAsia="x-none"/>
    </w:rPr>
  </w:style>
  <w:style w:type="character" w:customStyle="1" w:styleId="rkovnatokazatevilnotokoZnak">
    <w:name w:val="Črkovna točka za številčno točko Znak"/>
    <w:link w:val="rkovnatokazatevilnotoko"/>
    <w:rsid w:val="00450C95"/>
    <w:rPr>
      <w:rFonts w:ascii="Arial" w:hAnsi="Arial"/>
      <w:sz w:val="22"/>
      <w:szCs w:val="22"/>
      <w:lang w:val="x-none" w:eastAsia="x-none"/>
    </w:rPr>
  </w:style>
  <w:style w:type="paragraph" w:customStyle="1" w:styleId="tevilkanakoncupredpisa">
    <w:name w:val="Številka na koncu predpisa"/>
    <w:basedOn w:val="Datumsprejetja"/>
    <w:link w:val="tevilkanakoncupredpisaZnak"/>
    <w:qFormat/>
    <w:rsid w:val="00450C95"/>
    <w:pPr>
      <w:spacing w:before="480"/>
    </w:pPr>
  </w:style>
  <w:style w:type="paragraph" w:customStyle="1" w:styleId="Datumsprejetja">
    <w:name w:val="Datum sprejetja"/>
    <w:basedOn w:val="Navaden"/>
    <w:link w:val="DatumsprejetjaZnak"/>
    <w:qFormat/>
    <w:rsid w:val="00450C95"/>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450C95"/>
    <w:rPr>
      <w:rFonts w:ascii="Arial" w:hAnsi="Arial"/>
      <w:snapToGrid w:val="0"/>
      <w:color w:val="000000"/>
      <w:sz w:val="22"/>
      <w:szCs w:val="22"/>
      <w:lang w:val="x-none" w:eastAsia="x-none"/>
    </w:rPr>
  </w:style>
  <w:style w:type="paragraph" w:customStyle="1" w:styleId="Podpisnik">
    <w:name w:val="Podpisnik"/>
    <w:basedOn w:val="Navaden"/>
    <w:link w:val="PodpisnikZnak"/>
    <w:qFormat/>
    <w:rsid w:val="00450C95"/>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character" w:customStyle="1" w:styleId="DatumsprejetjaZnak">
    <w:name w:val="Datum sprejetja Znak"/>
    <w:link w:val="Datumsprejetja"/>
    <w:rsid w:val="00450C95"/>
    <w:rPr>
      <w:rFonts w:ascii="Arial" w:hAnsi="Arial"/>
      <w:snapToGrid w:val="0"/>
      <w:color w:val="000000"/>
      <w:sz w:val="22"/>
      <w:szCs w:val="22"/>
      <w:lang w:val="x-none" w:eastAsia="x-none"/>
    </w:rPr>
  </w:style>
  <w:style w:type="paragraph" w:customStyle="1" w:styleId="atekstdat">
    <w:name w:val="a_tekst_dat"/>
    <w:basedOn w:val="atekst"/>
    <w:rsid w:val="00450C95"/>
    <w:rPr>
      <w:b/>
      <w:color w:val="FF0000"/>
    </w:rPr>
  </w:style>
  <w:style w:type="character" w:customStyle="1" w:styleId="PodpisnikZnak">
    <w:name w:val="Podpisnik Znak"/>
    <w:link w:val="Podpisnik"/>
    <w:rsid w:val="00450C95"/>
    <w:rPr>
      <w:rFonts w:ascii="Arial" w:hAnsi="Arial"/>
      <w:sz w:val="22"/>
      <w:szCs w:val="22"/>
      <w:lang w:val="x-none" w:eastAsia="x-none"/>
    </w:rPr>
  </w:style>
  <w:style w:type="paragraph" w:customStyle="1" w:styleId="apriloga">
    <w:name w:val="a_priloga"/>
    <w:basedOn w:val="atekst"/>
    <w:next w:val="atekst"/>
    <w:rsid w:val="00450C95"/>
    <w:rPr>
      <w:b/>
      <w:i/>
    </w:rPr>
  </w:style>
  <w:style w:type="paragraph" w:customStyle="1" w:styleId="lennaslov0">
    <w:name w:val="Člen_naslov"/>
    <w:basedOn w:val="len0"/>
    <w:qFormat/>
    <w:rsid w:val="00450C95"/>
    <w:pPr>
      <w:spacing w:before="0"/>
    </w:pPr>
  </w:style>
  <w:style w:type="character" w:customStyle="1" w:styleId="PravnapodlagaZnak">
    <w:name w:val="Pravna podlaga Znak"/>
    <w:link w:val="Pravnapodlaga"/>
    <w:rsid w:val="00450C95"/>
    <w:rPr>
      <w:rFonts w:ascii="Arial" w:hAnsi="Arial"/>
      <w:sz w:val="22"/>
      <w:szCs w:val="22"/>
      <w:lang w:val="x-none" w:eastAsia="x-none"/>
    </w:rPr>
  </w:style>
  <w:style w:type="paragraph" w:customStyle="1" w:styleId="Pododdelek">
    <w:name w:val="Pododdelek"/>
    <w:basedOn w:val="Navaden"/>
    <w:link w:val="PododdelekZnak"/>
    <w:qFormat/>
    <w:rsid w:val="00450C95"/>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Komentar-sklic">
    <w:name w:val="Komentar - sklic"/>
    <w:semiHidden/>
    <w:rsid w:val="00450C95"/>
    <w:rPr>
      <w:sz w:val="16"/>
      <w:szCs w:val="16"/>
    </w:rPr>
  </w:style>
  <w:style w:type="character" w:customStyle="1" w:styleId="PododdelekZnak">
    <w:name w:val="Pododdelek Znak"/>
    <w:link w:val="Pododdelek"/>
    <w:rsid w:val="00450C95"/>
    <w:rPr>
      <w:rFonts w:ascii="Arial" w:hAnsi="Arial"/>
      <w:sz w:val="22"/>
      <w:szCs w:val="22"/>
      <w:lang w:val="x-none" w:eastAsia="x-none"/>
    </w:rPr>
  </w:style>
  <w:style w:type="paragraph" w:customStyle="1" w:styleId="EVA">
    <w:name w:val="EVA"/>
    <w:basedOn w:val="Navaden"/>
    <w:link w:val="EVAZnak"/>
    <w:qFormat/>
    <w:rsid w:val="00450C95"/>
    <w:pPr>
      <w:tabs>
        <w:tab w:val="left" w:pos="567"/>
        <w:tab w:val="left" w:pos="900"/>
      </w:tabs>
      <w:overflowPunct w:val="0"/>
      <w:autoSpaceDE w:val="0"/>
      <w:autoSpaceDN w:val="0"/>
      <w:adjustRightInd w:val="0"/>
      <w:spacing w:line="240" w:lineRule="auto"/>
      <w:jc w:val="both"/>
      <w:textAlignment w:val="baseline"/>
    </w:pPr>
    <w:rPr>
      <w:color w:val="000000"/>
      <w:sz w:val="22"/>
      <w:szCs w:val="22"/>
      <w:lang w:val="x-none" w:eastAsia="x-none"/>
    </w:rPr>
  </w:style>
  <w:style w:type="character" w:customStyle="1" w:styleId="EVAZnak">
    <w:name w:val="EVA Znak"/>
    <w:link w:val="EVA"/>
    <w:rsid w:val="00450C95"/>
    <w:rPr>
      <w:rFonts w:ascii="Arial" w:hAnsi="Arial"/>
      <w:color w:val="000000"/>
      <w:sz w:val="22"/>
      <w:szCs w:val="22"/>
      <w:lang w:val="x-none" w:eastAsia="x-none"/>
    </w:rPr>
  </w:style>
  <w:style w:type="paragraph" w:customStyle="1" w:styleId="Komentar-besedilo">
    <w:name w:val="Komentar - besedilo"/>
    <w:basedOn w:val="Navaden"/>
    <w:link w:val="Komentar-besediloZnak"/>
    <w:semiHidden/>
    <w:rsid w:val="00450C95"/>
    <w:pPr>
      <w:spacing w:line="240" w:lineRule="auto"/>
      <w:jc w:val="both"/>
    </w:pPr>
    <w:rPr>
      <w:szCs w:val="20"/>
      <w:lang w:val="x-none"/>
    </w:rPr>
  </w:style>
  <w:style w:type="character" w:customStyle="1" w:styleId="Komentar-besediloZnak">
    <w:name w:val="Komentar - besedilo Znak"/>
    <w:link w:val="Komentar-besedilo"/>
    <w:semiHidden/>
    <w:rsid w:val="00450C95"/>
    <w:rPr>
      <w:rFonts w:ascii="Arial" w:hAnsi="Arial"/>
      <w:lang w:val="x-none" w:eastAsia="en-US"/>
    </w:rPr>
  </w:style>
  <w:style w:type="paragraph" w:customStyle="1" w:styleId="Imeorgana">
    <w:name w:val="Ime organa"/>
    <w:basedOn w:val="Navaden"/>
    <w:link w:val="ImeorganaZnak"/>
    <w:qFormat/>
    <w:rsid w:val="00450C95"/>
    <w:pPr>
      <w:tabs>
        <w:tab w:val="left" w:pos="6521"/>
      </w:tabs>
      <w:overflowPunct w:val="0"/>
      <w:autoSpaceDE w:val="0"/>
      <w:autoSpaceDN w:val="0"/>
      <w:adjustRightInd w:val="0"/>
      <w:spacing w:before="480" w:line="240" w:lineRule="auto"/>
      <w:ind w:left="5670"/>
      <w:textAlignment w:val="baseline"/>
    </w:pPr>
    <w:rPr>
      <w:sz w:val="22"/>
      <w:szCs w:val="22"/>
      <w:lang w:val="x-none" w:eastAsia="x-none"/>
    </w:rPr>
  </w:style>
  <w:style w:type="paragraph" w:customStyle="1" w:styleId="Alineja">
    <w:name w:val="Alineja"/>
    <w:basedOn w:val="Navaden"/>
    <w:link w:val="AlinejaZnak"/>
    <w:qFormat/>
    <w:rsid w:val="00450C95"/>
    <w:pPr>
      <w:numPr>
        <w:numId w:val="15"/>
      </w:numPr>
      <w:overflowPunct w:val="0"/>
      <w:autoSpaceDE w:val="0"/>
      <w:autoSpaceDN w:val="0"/>
      <w:adjustRightInd w:val="0"/>
      <w:spacing w:line="200" w:lineRule="exact"/>
      <w:jc w:val="both"/>
      <w:textAlignment w:val="baseline"/>
    </w:pPr>
    <w:rPr>
      <w:sz w:val="17"/>
      <w:szCs w:val="17"/>
      <w:lang w:val="x-none" w:eastAsia="x-none"/>
    </w:rPr>
  </w:style>
  <w:style w:type="character" w:customStyle="1" w:styleId="AlinejaZnak">
    <w:name w:val="Alineja Znak"/>
    <w:link w:val="Alineja"/>
    <w:rsid w:val="00450C95"/>
    <w:rPr>
      <w:rFonts w:ascii="Arial" w:hAnsi="Arial"/>
      <w:sz w:val="17"/>
      <w:szCs w:val="17"/>
      <w:lang w:val="x-none" w:eastAsia="x-none"/>
    </w:rPr>
  </w:style>
  <w:style w:type="paragraph" w:customStyle="1" w:styleId="Opozorilo">
    <w:name w:val="Opozorilo"/>
    <w:basedOn w:val="Navaden"/>
    <w:link w:val="OpozoriloZnak"/>
    <w:qFormat/>
    <w:rsid w:val="00450C95"/>
    <w:pPr>
      <w:overflowPunct w:val="0"/>
      <w:autoSpaceDE w:val="0"/>
      <w:autoSpaceDN w:val="0"/>
      <w:adjustRightInd w:val="0"/>
      <w:spacing w:before="240" w:after="360" w:line="200" w:lineRule="exact"/>
      <w:jc w:val="both"/>
      <w:textAlignment w:val="baseline"/>
    </w:pPr>
    <w:rPr>
      <w:color w:val="808080"/>
      <w:sz w:val="17"/>
      <w:szCs w:val="17"/>
      <w:lang w:val="x-none" w:eastAsia="x-none"/>
    </w:rPr>
  </w:style>
  <w:style w:type="character" w:customStyle="1" w:styleId="OpozoriloZnak">
    <w:name w:val="Opozorilo Znak"/>
    <w:link w:val="Opozorilo"/>
    <w:rsid w:val="00450C95"/>
    <w:rPr>
      <w:rFonts w:ascii="Arial" w:hAnsi="Arial"/>
      <w:color w:val="808080"/>
      <w:sz w:val="17"/>
      <w:szCs w:val="17"/>
      <w:lang w:val="x-none" w:eastAsia="x-none"/>
    </w:rPr>
  </w:style>
  <w:style w:type="paragraph" w:customStyle="1" w:styleId="lennovele">
    <w:name w:val="Člen_novele"/>
    <w:basedOn w:val="len0"/>
    <w:link w:val="lennoveleZnak"/>
    <w:qFormat/>
    <w:rsid w:val="00450C95"/>
    <w:rPr>
      <w:b w:val="0"/>
    </w:rPr>
  </w:style>
  <w:style w:type="paragraph" w:customStyle="1" w:styleId="Priloga">
    <w:name w:val="Priloga"/>
    <w:basedOn w:val="Navaden"/>
    <w:link w:val="PrilogaZnak"/>
    <w:qFormat/>
    <w:rsid w:val="00450C95"/>
    <w:pPr>
      <w:overflowPunct w:val="0"/>
      <w:autoSpaceDE w:val="0"/>
      <w:autoSpaceDN w:val="0"/>
      <w:adjustRightInd w:val="0"/>
      <w:spacing w:before="380" w:after="60" w:line="200" w:lineRule="exact"/>
      <w:jc w:val="both"/>
      <w:textAlignment w:val="baseline"/>
    </w:pPr>
    <w:rPr>
      <w:b/>
      <w:sz w:val="17"/>
      <w:szCs w:val="17"/>
      <w:lang w:val="x-none" w:eastAsia="x-none"/>
    </w:rPr>
  </w:style>
  <w:style w:type="character" w:customStyle="1" w:styleId="lennoveleZnak">
    <w:name w:val="Člen_novele Znak"/>
    <w:link w:val="lennovele"/>
    <w:rsid w:val="00450C95"/>
    <w:rPr>
      <w:rFonts w:ascii="Arial" w:hAnsi="Arial"/>
      <w:sz w:val="22"/>
      <w:szCs w:val="22"/>
      <w:lang w:val="x-none" w:eastAsia="x-none"/>
    </w:rPr>
  </w:style>
  <w:style w:type="character" w:customStyle="1" w:styleId="PrilogaZnak">
    <w:name w:val="Priloga Znak"/>
    <w:link w:val="Priloga"/>
    <w:rsid w:val="00450C95"/>
    <w:rPr>
      <w:rFonts w:ascii="Arial" w:hAnsi="Arial"/>
      <w:b/>
      <w:sz w:val="17"/>
      <w:szCs w:val="17"/>
      <w:lang w:val="x-none" w:eastAsia="x-none"/>
    </w:rPr>
  </w:style>
  <w:style w:type="paragraph" w:customStyle="1" w:styleId="rta">
    <w:name w:val="Črta"/>
    <w:basedOn w:val="Navaden"/>
    <w:link w:val="rtaZnak"/>
    <w:qFormat/>
    <w:rsid w:val="00450C95"/>
    <w:pPr>
      <w:overflowPunct w:val="0"/>
      <w:autoSpaceDE w:val="0"/>
      <w:autoSpaceDN w:val="0"/>
      <w:adjustRightInd w:val="0"/>
      <w:spacing w:before="360" w:line="240" w:lineRule="auto"/>
      <w:jc w:val="center"/>
      <w:textAlignment w:val="baseline"/>
    </w:pPr>
    <w:rPr>
      <w:sz w:val="22"/>
      <w:szCs w:val="22"/>
      <w:lang w:val="x-none" w:eastAsia="x-none"/>
    </w:rPr>
  </w:style>
  <w:style w:type="paragraph" w:customStyle="1" w:styleId="NPB">
    <w:name w:val="NPB"/>
    <w:basedOn w:val="Vrstapredpisa"/>
    <w:qFormat/>
    <w:rsid w:val="00450C95"/>
    <w:pPr>
      <w:spacing w:before="480" w:line="240" w:lineRule="auto"/>
    </w:pPr>
    <w:rPr>
      <w:rFonts w:cs="Times New Roman"/>
      <w:spacing w:val="0"/>
      <w:lang w:val="x-none" w:eastAsia="x-none"/>
    </w:rPr>
  </w:style>
  <w:style w:type="character" w:customStyle="1" w:styleId="rtaZnak">
    <w:name w:val="Črta Znak"/>
    <w:link w:val="rta"/>
    <w:rsid w:val="00450C95"/>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450C95"/>
    <w:pPr>
      <w:numPr>
        <w:numId w:val="0"/>
      </w:numPr>
      <w:tabs>
        <w:tab w:val="left" w:pos="540"/>
        <w:tab w:val="left" w:pos="900"/>
      </w:tabs>
      <w:overflowPunct/>
      <w:autoSpaceDE/>
      <w:autoSpaceDN/>
      <w:adjustRightInd/>
      <w:spacing w:line="240" w:lineRule="auto"/>
      <w:textAlignment w:val="auto"/>
    </w:pPr>
    <w:rPr>
      <w:rFonts w:cs="Times New Roman"/>
      <w:lang w:val="x-none" w:eastAsia="x-none"/>
    </w:rPr>
  </w:style>
  <w:style w:type="paragraph" w:customStyle="1" w:styleId="Zamaknjenadolobadruginivo">
    <w:name w:val="Zamaknjena določba_drugi nivo"/>
    <w:basedOn w:val="rkovnatokazatevilnotoko"/>
    <w:link w:val="ZamaknjenadolobadruginivoZnak"/>
    <w:qFormat/>
    <w:rsid w:val="00450C95"/>
    <w:pPr>
      <w:numPr>
        <w:numId w:val="0"/>
      </w:numPr>
      <w:ind w:left="397"/>
    </w:pPr>
  </w:style>
  <w:style w:type="character" w:customStyle="1" w:styleId="ZamaknjenadolobaprvinivoZnak">
    <w:name w:val="Zamaknjena določba_prvi nivo Znak"/>
    <w:link w:val="Zamaknjenadolobaprvinivo"/>
    <w:rsid w:val="00450C95"/>
    <w:rPr>
      <w:rFonts w:ascii="Arial" w:hAnsi="Arial"/>
      <w:sz w:val="22"/>
      <w:szCs w:val="22"/>
      <w:lang w:val="x-none" w:eastAsia="x-none"/>
    </w:rPr>
  </w:style>
  <w:style w:type="character" w:customStyle="1" w:styleId="ZamaknjenadolobadruginivoZnak">
    <w:name w:val="Zamaknjena določba_drugi nivo Znak"/>
    <w:link w:val="Zamaknjenadolobadruginivo"/>
    <w:rsid w:val="00450C95"/>
    <w:rPr>
      <w:rFonts w:ascii="Arial" w:hAnsi="Arial"/>
      <w:sz w:val="22"/>
      <w:szCs w:val="22"/>
      <w:lang w:val="x-none" w:eastAsia="x-none"/>
    </w:rPr>
  </w:style>
  <w:style w:type="paragraph" w:customStyle="1" w:styleId="Alineazapodtoko">
    <w:name w:val="Alinea za podtočko"/>
    <w:basedOn w:val="Alineazaodstavkom"/>
    <w:link w:val="AlineazapodtokoZnak"/>
    <w:qFormat/>
    <w:rsid w:val="00450C95"/>
    <w:pPr>
      <w:tabs>
        <w:tab w:val="num" w:pos="397"/>
        <w:tab w:val="left" w:pos="540"/>
        <w:tab w:val="left" w:pos="900"/>
      </w:tabs>
      <w:overflowPunct/>
      <w:autoSpaceDE/>
      <w:autoSpaceDN/>
      <w:adjustRightInd/>
      <w:spacing w:line="240" w:lineRule="auto"/>
      <w:ind w:left="1134" w:hanging="227"/>
      <w:textAlignment w:val="auto"/>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450C95"/>
    <w:pPr>
      <w:ind w:left="907"/>
    </w:pPr>
  </w:style>
  <w:style w:type="character" w:customStyle="1" w:styleId="AlineazapodtokoZnak">
    <w:name w:val="Alinea za podtočko Znak"/>
    <w:link w:val="Alineazapodtoko"/>
    <w:rsid w:val="00450C95"/>
    <w:rPr>
      <w:rFonts w:ascii="Arial" w:hAnsi="Arial"/>
      <w:sz w:val="22"/>
      <w:szCs w:val="22"/>
      <w:lang w:val="x-none" w:eastAsia="x-none"/>
    </w:rPr>
  </w:style>
  <w:style w:type="numbering" w:customStyle="1" w:styleId="Alinejazaodstavkom">
    <w:name w:val="Alineja za odstavkom"/>
    <w:uiPriority w:val="99"/>
    <w:rsid w:val="00450C95"/>
    <w:pPr>
      <w:numPr>
        <w:numId w:val="16"/>
      </w:numPr>
    </w:pPr>
  </w:style>
  <w:style w:type="character" w:customStyle="1" w:styleId="ZamakanjenadolobatretjinivoZnak">
    <w:name w:val="Zamakanjena določba_tretji nivo Znak"/>
    <w:link w:val="Zamakanjenadolobatretjinivo"/>
    <w:rsid w:val="00450C95"/>
    <w:rPr>
      <w:rFonts w:ascii="Arial" w:hAnsi="Arial"/>
      <w:sz w:val="22"/>
      <w:szCs w:val="22"/>
      <w:lang w:val="x-none" w:eastAsia="x-none"/>
    </w:rPr>
  </w:style>
  <w:style w:type="character" w:customStyle="1" w:styleId="ImeorganaZnak">
    <w:name w:val="Ime organa Znak"/>
    <w:link w:val="Imeorgana"/>
    <w:rsid w:val="00450C95"/>
    <w:rPr>
      <w:rFonts w:ascii="Arial" w:hAnsi="Arial"/>
      <w:sz w:val="22"/>
      <w:szCs w:val="22"/>
      <w:lang w:val="x-none" w:eastAsia="x-none"/>
    </w:rPr>
  </w:style>
  <w:style w:type="paragraph" w:customStyle="1" w:styleId="Prehodneinkoncnedolocbe">
    <w:name w:val="Prehodne in koncne dolocbe"/>
    <w:basedOn w:val="Navaden"/>
    <w:rsid w:val="00450C95"/>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Pa3">
    <w:name w:val="Pa3"/>
    <w:basedOn w:val="Navaden"/>
    <w:next w:val="Navaden"/>
    <w:uiPriority w:val="99"/>
    <w:rsid w:val="00450C95"/>
    <w:pPr>
      <w:autoSpaceDE w:val="0"/>
      <w:autoSpaceDN w:val="0"/>
      <w:adjustRightInd w:val="0"/>
      <w:spacing w:line="171" w:lineRule="atLeast"/>
    </w:pPr>
    <w:rPr>
      <w:rFonts w:eastAsia="Calibri" w:cs="Arial"/>
      <w:sz w:val="24"/>
      <w:lang w:eastAsia="sl-SI"/>
    </w:rPr>
  </w:style>
  <w:style w:type="paragraph" w:customStyle="1" w:styleId="Pa15">
    <w:name w:val="Pa15"/>
    <w:basedOn w:val="Navaden"/>
    <w:next w:val="Navaden"/>
    <w:uiPriority w:val="99"/>
    <w:rsid w:val="00450C95"/>
    <w:pPr>
      <w:autoSpaceDE w:val="0"/>
      <w:autoSpaceDN w:val="0"/>
      <w:adjustRightInd w:val="0"/>
      <w:spacing w:line="171" w:lineRule="atLeast"/>
    </w:pPr>
    <w:rPr>
      <w:rFonts w:eastAsia="Calibri" w:cs="Arial"/>
      <w:sz w:val="24"/>
      <w:lang w:eastAsia="sl-SI"/>
    </w:rPr>
  </w:style>
  <w:style w:type="paragraph" w:customStyle="1" w:styleId="Pa38">
    <w:name w:val="Pa38"/>
    <w:basedOn w:val="Navaden"/>
    <w:next w:val="Navaden"/>
    <w:uiPriority w:val="99"/>
    <w:rsid w:val="00450C95"/>
    <w:pPr>
      <w:autoSpaceDE w:val="0"/>
      <w:autoSpaceDN w:val="0"/>
      <w:adjustRightInd w:val="0"/>
      <w:spacing w:line="171" w:lineRule="atLeast"/>
    </w:pPr>
    <w:rPr>
      <w:rFonts w:eastAsia="Calibri" w:cs="Arial"/>
      <w:sz w:val="24"/>
      <w:lang w:eastAsia="sl-SI"/>
    </w:rPr>
  </w:style>
  <w:style w:type="paragraph" w:customStyle="1" w:styleId="Pa16">
    <w:name w:val="Pa16"/>
    <w:basedOn w:val="Navaden"/>
    <w:next w:val="Navaden"/>
    <w:uiPriority w:val="99"/>
    <w:rsid w:val="00450C95"/>
    <w:pPr>
      <w:autoSpaceDE w:val="0"/>
      <w:autoSpaceDN w:val="0"/>
      <w:adjustRightInd w:val="0"/>
      <w:spacing w:line="171" w:lineRule="atLeast"/>
    </w:pPr>
    <w:rPr>
      <w:rFonts w:eastAsia="Calibri" w:cs="Arial"/>
      <w:sz w:val="24"/>
      <w:lang w:eastAsia="sl-SI"/>
    </w:rPr>
  </w:style>
  <w:style w:type="table" w:customStyle="1" w:styleId="Tabelamrea1">
    <w:name w:val="Tabela – mreža1"/>
    <w:basedOn w:val="Navadnatabela"/>
    <w:next w:val="Tabelamrea"/>
    <w:uiPriority w:val="59"/>
    <w:rsid w:val="00450C9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Footnote,Fußnote,Char5,Char,Char1 Char Char,Char1 Char,Footnote Text Char Char Char Char,Footnote Text Char Char Char Char Char Char Char,Footnote Text Char Char,Footnote Text Char Char Char Char Char Char,ft,Footnote text,o"/>
    <w:basedOn w:val="Navaden"/>
    <w:link w:val="Sprotnaopomba-besediloZnak"/>
    <w:unhideWhenUsed/>
    <w:qFormat/>
    <w:rsid w:val="00450C95"/>
    <w:pPr>
      <w:spacing w:line="240" w:lineRule="auto"/>
      <w:ind w:left="720" w:hanging="720"/>
      <w:jc w:val="both"/>
    </w:pPr>
    <w:rPr>
      <w:rFonts w:ascii="Times New Roman" w:eastAsia="Calibri" w:hAnsi="Times New Roman"/>
      <w:szCs w:val="20"/>
      <w:lang w:eastAsia="sl-SI" w:bidi="sl-SI"/>
    </w:rPr>
  </w:style>
  <w:style w:type="character" w:customStyle="1" w:styleId="Sprotnaopomba-besediloZnak">
    <w:name w:val="Sprotna opomba - besedilo Znak"/>
    <w:aliases w:val="Footnote Znak,Fußnote Znak,Char5 Znak,Char Znak,Char1 Char Char Znak,Char1 Char Znak,Footnote Text Char Char Char Char Znak,Footnote Text Char Char Char Char Char Char Char Znak,Footnote Text Char Char Znak,ft Znak,o Znak"/>
    <w:basedOn w:val="Privzetapisavaodstavka"/>
    <w:link w:val="Sprotnaopomba-besedilo"/>
    <w:rsid w:val="00450C95"/>
    <w:rPr>
      <w:rFonts w:eastAsia="Calibri"/>
      <w:lang w:bidi="sl-SI"/>
    </w:rPr>
  </w:style>
  <w:style w:type="character" w:styleId="Sprotnaopomba-sklic">
    <w:name w:val="footnote reference"/>
    <w:aliases w:val="SUPERS,stylish,BVI fnr,Footnote symbol, BVI fnr,Footnote Refernece,callout,16 Point,Superscript 6 Point,Odwołanie przypisu,Footnote Reference Number,Footnote Reference Superscript,Times 10 Point,Exposant 3 Point,Ref,de nota al pie"/>
    <w:uiPriority w:val="99"/>
    <w:unhideWhenUsed/>
    <w:qFormat/>
    <w:rsid w:val="00450C95"/>
    <w:rPr>
      <w:shd w:val="clear" w:color="auto" w:fill="auto"/>
      <w:vertAlign w:val="superscript"/>
    </w:rPr>
  </w:style>
  <w:style w:type="paragraph" w:customStyle="1" w:styleId="tevilnatoka1">
    <w:name w:val="tevilnatoka1"/>
    <w:basedOn w:val="Navaden"/>
    <w:rsid w:val="00450C95"/>
    <w:pPr>
      <w:spacing w:line="240" w:lineRule="auto"/>
      <w:ind w:left="425" w:hanging="425"/>
      <w:jc w:val="both"/>
    </w:pPr>
    <w:rPr>
      <w:rFonts w:cs="Arial"/>
      <w:sz w:val="22"/>
      <w:szCs w:val="22"/>
      <w:lang w:eastAsia="sl-SI"/>
    </w:rPr>
  </w:style>
  <w:style w:type="paragraph" w:customStyle="1" w:styleId="align-justify1">
    <w:name w:val="align-justify1"/>
    <w:basedOn w:val="Navaden"/>
    <w:rsid w:val="00450C95"/>
    <w:pPr>
      <w:spacing w:line="240" w:lineRule="auto"/>
      <w:jc w:val="both"/>
    </w:pPr>
    <w:rPr>
      <w:rFonts w:ascii="Times New Roman" w:hAnsi="Times New Roman"/>
      <w:sz w:val="24"/>
      <w:lang w:eastAsia="sl-SI"/>
    </w:rPr>
  </w:style>
  <w:style w:type="character" w:styleId="Besedilooznabemesta">
    <w:name w:val="Placeholder Text"/>
    <w:basedOn w:val="Privzetapisavaodstavka"/>
    <w:uiPriority w:val="99"/>
    <w:semiHidden/>
    <w:rsid w:val="00450C95"/>
    <w:rPr>
      <w:color w:val="808080"/>
    </w:rPr>
  </w:style>
  <w:style w:type="paragraph" w:customStyle="1" w:styleId="pravnapodlaga0">
    <w:name w:val="pravnapodlaga"/>
    <w:basedOn w:val="Navaden"/>
    <w:rsid w:val="00725D74"/>
    <w:pPr>
      <w:spacing w:before="100" w:beforeAutospacing="1" w:after="100" w:afterAutospacing="1" w:line="240" w:lineRule="auto"/>
    </w:pPr>
    <w:rPr>
      <w:rFonts w:ascii="Times New Roman" w:hAnsi="Times New Roman"/>
      <w:sz w:val="24"/>
      <w:lang w:val="en-GB" w:eastAsia="en-GB"/>
    </w:rPr>
  </w:style>
  <w:style w:type="paragraph" w:customStyle="1" w:styleId="vrstapredpisa0">
    <w:name w:val="vrstapredpisa"/>
    <w:basedOn w:val="Navaden"/>
    <w:rsid w:val="00725D74"/>
    <w:pPr>
      <w:spacing w:before="100" w:beforeAutospacing="1" w:after="100" w:afterAutospacing="1" w:line="240" w:lineRule="auto"/>
    </w:pPr>
    <w:rPr>
      <w:rFonts w:ascii="Times New Roman" w:hAnsi="Times New Roman"/>
      <w:sz w:val="24"/>
      <w:lang w:val="en-GB" w:eastAsia="en-GB"/>
    </w:rPr>
  </w:style>
  <w:style w:type="paragraph" w:customStyle="1" w:styleId="naslovpredpisa0">
    <w:name w:val="naslovpredpisa"/>
    <w:basedOn w:val="Navaden"/>
    <w:rsid w:val="00725D74"/>
    <w:pPr>
      <w:spacing w:before="100" w:beforeAutospacing="1" w:after="100" w:afterAutospacing="1" w:line="240" w:lineRule="auto"/>
    </w:pPr>
    <w:rPr>
      <w:rFonts w:ascii="Times New Roman" w:hAnsi="Times New Roman"/>
      <w:sz w:val="24"/>
      <w:lang w:val="en-GB" w:eastAsia="en-GB"/>
    </w:rPr>
  </w:style>
  <w:style w:type="character" w:customStyle="1" w:styleId="Naslov2Znak">
    <w:name w:val="Naslov 2 Znak"/>
    <w:basedOn w:val="Privzetapisavaodstavka"/>
    <w:link w:val="Naslov2"/>
    <w:uiPriority w:val="9"/>
    <w:rsid w:val="00A8088F"/>
    <w:rPr>
      <w:rFonts w:asciiTheme="majorHAnsi" w:eastAsiaTheme="majorEastAsia" w:hAnsiTheme="majorHAnsi" w:cstheme="majorBidi"/>
      <w:b/>
      <w:bCs/>
      <w:color w:val="5B9BD5" w:themeColor="accent1"/>
      <w:sz w:val="26"/>
      <w:szCs w:val="26"/>
      <w:lang w:eastAsia="en-US"/>
    </w:rPr>
  </w:style>
  <w:style w:type="paragraph" w:customStyle="1" w:styleId="tevilnatoka0">
    <w:name w:val="tevilnatoka"/>
    <w:basedOn w:val="Navaden"/>
    <w:rsid w:val="00A8088F"/>
    <w:pPr>
      <w:spacing w:before="100" w:beforeAutospacing="1" w:after="100" w:afterAutospacing="1" w:line="240" w:lineRule="auto"/>
    </w:pPr>
    <w:rPr>
      <w:rFonts w:ascii="Times New Roman" w:hAnsi="Times New Roman"/>
      <w:sz w:val="24"/>
      <w:lang w:val="en-GB" w:eastAsia="en-GB"/>
    </w:rPr>
  </w:style>
  <w:style w:type="paragraph" w:customStyle="1" w:styleId="alineazatevilnotoko0">
    <w:name w:val="alineazatevilnotoko"/>
    <w:basedOn w:val="Navaden"/>
    <w:rsid w:val="00A8088F"/>
    <w:pPr>
      <w:spacing w:before="100" w:beforeAutospacing="1" w:after="100" w:afterAutospacing="1" w:line="240" w:lineRule="auto"/>
    </w:pPr>
    <w:rPr>
      <w:rFonts w:ascii="Times New Roman" w:hAnsi="Times New Roman"/>
      <w:sz w:val="24"/>
      <w:lang w:val="en-GB" w:eastAsia="en-GB"/>
    </w:rPr>
  </w:style>
  <w:style w:type="paragraph" w:customStyle="1" w:styleId="N">
    <w:name w:val="N"/>
    <w:basedOn w:val="Navaden"/>
    <w:rsid w:val="00A8088F"/>
    <w:pPr>
      <w:tabs>
        <w:tab w:val="left" w:pos="144"/>
      </w:tabs>
      <w:spacing w:line="240" w:lineRule="auto"/>
      <w:jc w:val="both"/>
    </w:pPr>
    <w:rPr>
      <w:rFonts w:ascii="SL Dutch" w:hAnsi="SL Dutch"/>
      <w:sz w:val="24"/>
      <w:szCs w:val="20"/>
      <w:lang w:val="en-GB" w:eastAsia="sl-SI"/>
    </w:rPr>
  </w:style>
  <w:style w:type="paragraph" w:styleId="Napis">
    <w:name w:val="caption"/>
    <w:aliases w:val=" Znak Znak Znak Znak Znak,Znak Znak Znak Znak Znak"/>
    <w:basedOn w:val="Navaden"/>
    <w:next w:val="Navaden"/>
    <w:link w:val="NapisZnak"/>
    <w:qFormat/>
    <w:rsid w:val="00A8088F"/>
    <w:pPr>
      <w:spacing w:before="120" w:after="120" w:line="240" w:lineRule="auto"/>
    </w:pPr>
    <w:rPr>
      <w:rFonts w:ascii="Times New Roman" w:hAnsi="Times New Roman"/>
      <w:b/>
      <w:bCs/>
      <w:szCs w:val="20"/>
      <w:lang w:eastAsia="sl-SI"/>
    </w:rPr>
  </w:style>
  <w:style w:type="table" w:customStyle="1" w:styleId="Tabelasvetlamrea1">
    <w:name w:val="Tabela – svetla mreža1"/>
    <w:basedOn w:val="Navadnatabela"/>
    <w:uiPriority w:val="40"/>
    <w:rsid w:val="00A8088F"/>
    <w:rPr>
      <w:rFonts w:asciiTheme="minorHAnsi" w:eastAsiaTheme="minorHAnsi" w:hAnsiTheme="minorHAnsi" w:cstheme="minorBidi"/>
      <w:sz w:val="22"/>
      <w:szCs w:val="22"/>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eleKrepko">
    <w:name w:val="Tabele + Krepko"/>
    <w:basedOn w:val="Napis"/>
    <w:link w:val="TabeleKrepkoZnak"/>
    <w:rsid w:val="00A8088F"/>
    <w:pPr>
      <w:tabs>
        <w:tab w:val="left" w:pos="1134"/>
      </w:tabs>
      <w:jc w:val="both"/>
    </w:pPr>
    <w:rPr>
      <w:rFonts w:ascii="Arial" w:hAnsi="Arial"/>
      <w:b w:val="0"/>
      <w:sz w:val="22"/>
    </w:rPr>
  </w:style>
  <w:style w:type="character" w:customStyle="1" w:styleId="TabeleKrepkoZnak">
    <w:name w:val="Tabele + Krepko Znak"/>
    <w:basedOn w:val="Privzetapisavaodstavka"/>
    <w:link w:val="TabeleKrepko"/>
    <w:rsid w:val="00A8088F"/>
    <w:rPr>
      <w:rFonts w:ascii="Arial" w:hAnsi="Arial"/>
      <w:bCs/>
      <w:sz w:val="22"/>
    </w:rPr>
  </w:style>
  <w:style w:type="paragraph" w:customStyle="1" w:styleId="LegendaArialNarrow9ptPred6pt">
    <w:name w:val="Legenda Arial Narrow 9 pt Pred:  6 pt"/>
    <w:basedOn w:val="Navaden"/>
    <w:rsid w:val="00A8088F"/>
    <w:pPr>
      <w:spacing w:before="60" w:line="240" w:lineRule="auto"/>
    </w:pPr>
    <w:rPr>
      <w:rFonts w:ascii="Arial Narrow" w:hAnsi="Arial Narrow"/>
      <w:sz w:val="18"/>
      <w:szCs w:val="20"/>
      <w:lang w:eastAsia="sl-SI"/>
    </w:rPr>
  </w:style>
  <w:style w:type="character" w:customStyle="1" w:styleId="NapisZnak">
    <w:name w:val="Napis Znak"/>
    <w:aliases w:val=" Znak Znak Znak Znak Znak Znak,Znak Znak Znak Znak Znak Znak"/>
    <w:basedOn w:val="Privzetapisavaodstavka"/>
    <w:link w:val="Napis"/>
    <w:rsid w:val="00A8088F"/>
    <w:rPr>
      <w:b/>
      <w:bCs/>
    </w:rPr>
  </w:style>
  <w:style w:type="paragraph" w:customStyle="1" w:styleId="MOPbesedilo">
    <w:name w:val="MOP_besedilo"/>
    <w:basedOn w:val="Navaden"/>
    <w:rsid w:val="00A8088F"/>
    <w:pPr>
      <w:spacing w:before="100" w:beforeAutospacing="1" w:after="240" w:line="240" w:lineRule="auto"/>
      <w:jc w:val="both"/>
    </w:pPr>
    <w:rPr>
      <w:rFonts w:eastAsia="TimesNewRoman" w:cs="Arial"/>
      <w:szCs w:val="20"/>
      <w:lang w:eastAsia="sl-SI"/>
    </w:rPr>
  </w:style>
  <w:style w:type="character" w:customStyle="1" w:styleId="Naslov1Znak">
    <w:name w:val="Naslov 1 Znak"/>
    <w:aliases w:val="NASLOV Znak"/>
    <w:basedOn w:val="Privzetapisavaodstavka"/>
    <w:link w:val="Naslov1"/>
    <w:uiPriority w:val="9"/>
    <w:rsid w:val="00A8088F"/>
    <w:rPr>
      <w:rFonts w:ascii="Arial" w:hAnsi="Arial" w:cs="Arial"/>
      <w:bCs/>
      <w:kern w:val="32"/>
    </w:rPr>
  </w:style>
  <w:style w:type="paragraph" w:styleId="NaslovTOC">
    <w:name w:val="TOC Heading"/>
    <w:basedOn w:val="Naslov1"/>
    <w:next w:val="Navaden"/>
    <w:uiPriority w:val="39"/>
    <w:semiHidden/>
    <w:unhideWhenUsed/>
    <w:qFormat/>
    <w:rsid w:val="00A8088F"/>
    <w:pPr>
      <w:keepNext/>
      <w:keepLines/>
      <w:widowControl/>
      <w:tabs>
        <w:tab w:val="clear" w:pos="360"/>
      </w:tabs>
      <w:spacing w:before="480" w:line="276" w:lineRule="auto"/>
      <w:outlineLvl w:val="9"/>
    </w:pPr>
    <w:rPr>
      <w:rFonts w:asciiTheme="majorHAnsi" w:eastAsiaTheme="majorEastAsia" w:hAnsiTheme="majorHAnsi" w:cstheme="majorBidi"/>
      <w:b/>
      <w:color w:val="2E74B5" w:themeColor="accent1" w:themeShade="BF"/>
      <w:kern w:val="0"/>
      <w:sz w:val="28"/>
      <w:szCs w:val="28"/>
    </w:rPr>
  </w:style>
  <w:style w:type="paragraph" w:styleId="Kazalovsebine1">
    <w:name w:val="toc 1"/>
    <w:basedOn w:val="Navaden"/>
    <w:next w:val="Navaden"/>
    <w:autoRedefine/>
    <w:uiPriority w:val="39"/>
    <w:unhideWhenUsed/>
    <w:rsid w:val="00A8088F"/>
    <w:pPr>
      <w:spacing w:after="100" w:line="276" w:lineRule="auto"/>
    </w:pPr>
    <w:rPr>
      <w:rFonts w:asciiTheme="minorHAnsi" w:eastAsiaTheme="minorHAnsi" w:hAnsiTheme="minorHAnsi" w:cstheme="minorBidi"/>
      <w:sz w:val="22"/>
      <w:szCs w:val="22"/>
      <w:lang w:val="en-GB"/>
    </w:rPr>
  </w:style>
  <w:style w:type="paragraph" w:styleId="Kazalovsebine2">
    <w:name w:val="toc 2"/>
    <w:basedOn w:val="Navaden"/>
    <w:next w:val="Navaden"/>
    <w:autoRedefine/>
    <w:uiPriority w:val="39"/>
    <w:unhideWhenUsed/>
    <w:rsid w:val="00A8088F"/>
    <w:pPr>
      <w:spacing w:after="100" w:line="276" w:lineRule="auto"/>
      <w:ind w:left="220"/>
    </w:pPr>
    <w:rPr>
      <w:rFonts w:asciiTheme="minorHAnsi" w:eastAsiaTheme="minorHAnsi" w:hAnsiTheme="minorHAnsi" w:cstheme="minorBidi"/>
      <w:sz w:val="22"/>
      <w:szCs w:val="22"/>
      <w:lang w:val="en-GB"/>
    </w:rPr>
  </w:style>
  <w:style w:type="paragraph" w:styleId="Kazalovsebine3">
    <w:name w:val="toc 3"/>
    <w:basedOn w:val="Navaden"/>
    <w:next w:val="Navaden"/>
    <w:autoRedefine/>
    <w:uiPriority w:val="39"/>
    <w:unhideWhenUsed/>
    <w:rsid w:val="00A8088F"/>
    <w:pPr>
      <w:spacing w:after="100" w:line="276" w:lineRule="auto"/>
      <w:ind w:left="440"/>
    </w:pPr>
    <w:rPr>
      <w:rFonts w:asciiTheme="minorHAnsi" w:eastAsiaTheme="minorHAnsi" w:hAnsiTheme="minorHAnsi" w:cstheme="minorBidi"/>
      <w:sz w:val="22"/>
      <w:szCs w:val="22"/>
      <w:lang w:val="en-GB"/>
    </w:rPr>
  </w:style>
  <w:style w:type="paragraph" w:customStyle="1" w:styleId="tevilnatoka111">
    <w:name w:val="Številčna točka 1.1.1"/>
    <w:basedOn w:val="Navaden"/>
    <w:qFormat/>
    <w:rsid w:val="001822CC"/>
    <w:pPr>
      <w:widowControl w:val="0"/>
      <w:tabs>
        <w:tab w:val="num" w:pos="454"/>
      </w:tabs>
      <w:overflowPunct w:val="0"/>
      <w:autoSpaceDE w:val="0"/>
      <w:autoSpaceDN w:val="0"/>
      <w:adjustRightInd w:val="0"/>
      <w:spacing w:line="240" w:lineRule="auto"/>
      <w:ind w:left="454" w:hanging="454"/>
      <w:jc w:val="both"/>
    </w:pPr>
    <w:rPr>
      <w:rFonts w:eastAsia="Calibri"/>
      <w:sz w:val="22"/>
      <w:szCs w:val="16"/>
      <w:lang w:eastAsia="sl-SI"/>
    </w:rPr>
  </w:style>
  <w:style w:type="paragraph" w:customStyle="1" w:styleId="tevilnatoka11Nova">
    <w:name w:val="Številčna točka 1.1 Nova"/>
    <w:basedOn w:val="tevilnatoka"/>
    <w:qFormat/>
    <w:rsid w:val="001822CC"/>
    <w:pPr>
      <w:numPr>
        <w:numId w:val="0"/>
      </w:numPr>
      <w:tabs>
        <w:tab w:val="clear" w:pos="540"/>
        <w:tab w:val="clear" w:pos="900"/>
        <w:tab w:val="num" w:pos="360"/>
        <w:tab w:val="num" w:pos="850"/>
        <w:tab w:val="num" w:pos="1440"/>
      </w:tabs>
      <w:ind w:left="1440" w:hanging="36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257121">
      <w:bodyDiv w:val="1"/>
      <w:marLeft w:val="0"/>
      <w:marRight w:val="0"/>
      <w:marTop w:val="0"/>
      <w:marBottom w:val="0"/>
      <w:divBdr>
        <w:top w:val="none" w:sz="0" w:space="0" w:color="auto"/>
        <w:left w:val="none" w:sz="0" w:space="0" w:color="auto"/>
        <w:bottom w:val="none" w:sz="0" w:space="0" w:color="auto"/>
        <w:right w:val="none" w:sz="0" w:space="0" w:color="auto"/>
      </w:divBdr>
    </w:div>
    <w:div w:id="760220106">
      <w:bodyDiv w:val="1"/>
      <w:marLeft w:val="0"/>
      <w:marRight w:val="0"/>
      <w:marTop w:val="0"/>
      <w:marBottom w:val="0"/>
      <w:divBdr>
        <w:top w:val="none" w:sz="0" w:space="0" w:color="auto"/>
        <w:left w:val="none" w:sz="0" w:space="0" w:color="auto"/>
        <w:bottom w:val="none" w:sz="0" w:space="0" w:color="auto"/>
        <w:right w:val="none" w:sz="0" w:space="0" w:color="auto"/>
      </w:divBdr>
    </w:div>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1073089690">
      <w:bodyDiv w:val="1"/>
      <w:marLeft w:val="0"/>
      <w:marRight w:val="0"/>
      <w:marTop w:val="0"/>
      <w:marBottom w:val="0"/>
      <w:divBdr>
        <w:top w:val="none" w:sz="0" w:space="0" w:color="auto"/>
        <w:left w:val="none" w:sz="0" w:space="0" w:color="auto"/>
        <w:bottom w:val="none" w:sz="0" w:space="0" w:color="auto"/>
        <w:right w:val="none" w:sz="0" w:space="0" w:color="auto"/>
      </w:divBdr>
    </w:div>
    <w:div w:id="1304038183">
      <w:bodyDiv w:val="1"/>
      <w:marLeft w:val="0"/>
      <w:marRight w:val="0"/>
      <w:marTop w:val="0"/>
      <w:marBottom w:val="0"/>
      <w:divBdr>
        <w:top w:val="none" w:sz="0" w:space="0" w:color="auto"/>
        <w:left w:val="none" w:sz="0" w:space="0" w:color="auto"/>
        <w:bottom w:val="none" w:sz="0" w:space="0" w:color="auto"/>
        <w:right w:val="none" w:sz="0" w:space="0" w:color="auto"/>
      </w:divBdr>
    </w:div>
    <w:div w:id="205573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radni-list.si/1/objava.jsp?sop=2008-01-1637" TargetMode="External"/><Relationship Id="rId18" Type="http://schemas.openxmlformats.org/officeDocument/2006/relationships/hyperlink" Target="http://gis.arso.gov.si/atlasokolja/profile.aspx?id=UWWTD_AXL@Arso" TargetMode="External"/><Relationship Id="rId3" Type="http://schemas.openxmlformats.org/officeDocument/2006/relationships/styles" Target="styles.xml"/><Relationship Id="rId21" Type="http://schemas.openxmlformats.org/officeDocument/2006/relationships/image" Target="media/image3.png"/><Relationship Id="rId63"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www.uradni-list.si/1/objava.jsp?sop=2022-01-0873" TargetMode="External"/><Relationship Id="rId17" Type="http://schemas.openxmlformats.org/officeDocument/2006/relationships/hyperlink" Target="https://www.gov.si/assets/ministrstva/MOP/Dokumenti/Voda/profili_kopalnih_voda/profil_KV_17_kolpa_primostek.pdf" TargetMode="External"/><Relationship Id="rId2" Type="http://schemas.openxmlformats.org/officeDocument/2006/relationships/numbering" Target="numbering.xml"/><Relationship Id="rId16" Type="http://schemas.openxmlformats.org/officeDocument/2006/relationships/hyperlink" Target="https://www.gov.si/assets/ministrstva/MOP/Dokumenti/Voda/profili_kopalnih_voda/profil_KV_17_kolpa_primostek.pdf" TargetMode="External"/><Relationship Id="rId20" Type="http://schemas.openxmlformats.org/officeDocument/2006/relationships/hyperlink" Target="http://gis.arso.gov.si/atlasokolja/profile.aspx?id=UWWTD_AXL@Ars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0974" TargetMode="External"/><Relationship Id="rId24" Type="http://schemas.openxmlformats.org/officeDocument/2006/relationships/theme" Target="theme/theme1.xml"/><Relationship Id="rId66"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www.uradni-list.si/1/objava.jsp?sop=2009-01-3155"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uradni-list.si/1/objava.jsp?sop=2004-01-3985"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8153B-15E6-4264-9F9F-69197DA43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4963</Words>
  <Characters>28293</Characters>
  <Application>Microsoft Office Word</Application>
  <DocSecurity>0</DocSecurity>
  <Lines>235</Lines>
  <Paragraphs>66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33190</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Alja Uršula Štravs</cp:lastModifiedBy>
  <cp:revision>10</cp:revision>
  <cp:lastPrinted>2020-07-28T10:13:00Z</cp:lastPrinted>
  <dcterms:created xsi:type="dcterms:W3CDTF">2022-05-30T09:43:00Z</dcterms:created>
  <dcterms:modified xsi:type="dcterms:W3CDTF">2022-05-30T12:23:00Z</dcterms:modified>
</cp:coreProperties>
</file>