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8252D" w14:textId="77777777" w:rsidR="00186295" w:rsidRPr="004511D0" w:rsidRDefault="005B3355" w:rsidP="00642CC8">
      <w:pPr>
        <w:spacing w:after="0"/>
        <w:jc w:val="center"/>
      </w:pPr>
      <w:r w:rsidRPr="004511D0">
        <w:rPr>
          <w:noProof/>
          <w:lang w:eastAsia="sl-SI"/>
        </w:rPr>
        <w:drawing>
          <wp:inline distT="0" distB="0" distL="0" distR="0" wp14:anchorId="33070218" wp14:editId="2EE8249E">
            <wp:extent cx="2886075" cy="1041938"/>
            <wp:effectExtent l="0" t="0" r="0" b="635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3197" cy="1044509"/>
                    </a:xfrm>
                    <a:prstGeom prst="rect">
                      <a:avLst/>
                    </a:prstGeom>
                    <a:noFill/>
                    <a:ln>
                      <a:noFill/>
                    </a:ln>
                  </pic:spPr>
                </pic:pic>
              </a:graphicData>
            </a:graphic>
          </wp:inline>
        </w:drawing>
      </w:r>
    </w:p>
    <w:p w14:paraId="6F772967" w14:textId="10C4BC07" w:rsidR="003D45C5" w:rsidRDefault="003D45C5" w:rsidP="00642CC8">
      <w:pPr>
        <w:spacing w:after="0"/>
        <w:jc w:val="center"/>
        <w:rPr>
          <w:b/>
        </w:rPr>
      </w:pPr>
    </w:p>
    <w:p w14:paraId="666E129C" w14:textId="1611F18B" w:rsidR="00704FE7" w:rsidRDefault="00704FE7" w:rsidP="00642CC8">
      <w:pPr>
        <w:spacing w:after="0"/>
        <w:jc w:val="center"/>
        <w:rPr>
          <w:b/>
        </w:rPr>
      </w:pPr>
    </w:p>
    <w:p w14:paraId="496C2A40" w14:textId="77777777" w:rsidR="00704FE7" w:rsidRPr="004511D0" w:rsidRDefault="00704FE7" w:rsidP="00642CC8">
      <w:pPr>
        <w:spacing w:after="0"/>
        <w:jc w:val="center"/>
        <w:rPr>
          <w:b/>
        </w:rPr>
      </w:pPr>
    </w:p>
    <w:p w14:paraId="497C5093" w14:textId="77777777" w:rsidR="005B3355" w:rsidRPr="004511D0" w:rsidRDefault="005B3355" w:rsidP="00642CC8">
      <w:pPr>
        <w:spacing w:after="0"/>
        <w:jc w:val="center"/>
        <w:rPr>
          <w:b/>
        </w:rPr>
      </w:pPr>
    </w:p>
    <w:p w14:paraId="412BF07E" w14:textId="77777777" w:rsidR="00AB30BF" w:rsidRPr="004511D0" w:rsidRDefault="00DF2A0B" w:rsidP="00642CC8">
      <w:pPr>
        <w:spacing w:after="0"/>
        <w:jc w:val="center"/>
        <w:rPr>
          <w:b/>
          <w:sz w:val="28"/>
          <w:szCs w:val="28"/>
        </w:rPr>
      </w:pPr>
      <w:r w:rsidRPr="004511D0">
        <w:rPr>
          <w:b/>
          <w:sz w:val="28"/>
          <w:szCs w:val="28"/>
        </w:rPr>
        <w:t xml:space="preserve">STROKOVNE PODLAGE ZA </w:t>
      </w:r>
      <w:r w:rsidR="00AB30BF" w:rsidRPr="004511D0">
        <w:rPr>
          <w:b/>
          <w:sz w:val="28"/>
          <w:szCs w:val="28"/>
        </w:rPr>
        <w:t>OBVLADOVANJE MOČNO RAZŠIRJENIH</w:t>
      </w:r>
      <w:r w:rsidRPr="004511D0">
        <w:rPr>
          <w:b/>
          <w:sz w:val="28"/>
          <w:szCs w:val="28"/>
        </w:rPr>
        <w:t xml:space="preserve"> INVAZIVN</w:t>
      </w:r>
      <w:r w:rsidR="00AB30BF" w:rsidRPr="004511D0">
        <w:rPr>
          <w:b/>
          <w:sz w:val="28"/>
          <w:szCs w:val="28"/>
        </w:rPr>
        <w:t>IH</w:t>
      </w:r>
      <w:r w:rsidRPr="004511D0">
        <w:rPr>
          <w:b/>
          <w:sz w:val="28"/>
          <w:szCs w:val="28"/>
        </w:rPr>
        <w:t xml:space="preserve"> TUJERODN</w:t>
      </w:r>
      <w:r w:rsidR="00AB30BF" w:rsidRPr="004511D0">
        <w:rPr>
          <w:b/>
          <w:sz w:val="28"/>
          <w:szCs w:val="28"/>
        </w:rPr>
        <w:t>IH</w:t>
      </w:r>
      <w:r w:rsidRPr="004511D0">
        <w:rPr>
          <w:b/>
          <w:sz w:val="28"/>
          <w:szCs w:val="28"/>
        </w:rPr>
        <w:t xml:space="preserve"> VRST</w:t>
      </w:r>
    </w:p>
    <w:p w14:paraId="4DB5EA7D" w14:textId="77777777" w:rsidR="003D45C5" w:rsidRPr="004511D0" w:rsidRDefault="003D45C5" w:rsidP="00642CC8">
      <w:pPr>
        <w:spacing w:after="0"/>
        <w:jc w:val="center"/>
        <w:rPr>
          <w:b/>
          <w:sz w:val="28"/>
          <w:szCs w:val="28"/>
        </w:rPr>
      </w:pPr>
    </w:p>
    <w:p w14:paraId="56F199A5" w14:textId="77777777" w:rsidR="003D45C5" w:rsidRPr="004511D0" w:rsidRDefault="00AB30BF" w:rsidP="00642CC8">
      <w:pPr>
        <w:spacing w:after="0"/>
        <w:jc w:val="center"/>
        <w:rPr>
          <w:b/>
          <w:sz w:val="28"/>
          <w:szCs w:val="28"/>
        </w:rPr>
      </w:pPr>
      <w:r w:rsidRPr="004511D0">
        <w:rPr>
          <w:b/>
          <w:sz w:val="28"/>
          <w:szCs w:val="28"/>
        </w:rPr>
        <w:t>ZA VRSTO</w:t>
      </w:r>
    </w:p>
    <w:p w14:paraId="0DA03FC9" w14:textId="4D820596" w:rsidR="00BF7C8C" w:rsidRPr="004511D0" w:rsidRDefault="004B3273" w:rsidP="00642CC8">
      <w:pPr>
        <w:spacing w:after="0"/>
        <w:jc w:val="center"/>
        <w:rPr>
          <w:b/>
          <w:sz w:val="28"/>
          <w:szCs w:val="28"/>
        </w:rPr>
      </w:pPr>
      <w:r w:rsidRPr="004511D0">
        <w:rPr>
          <w:b/>
          <w:sz w:val="28"/>
          <w:szCs w:val="28"/>
        </w:rPr>
        <w:t>ZAHODN</w:t>
      </w:r>
      <w:r w:rsidR="00101EB0" w:rsidRPr="004511D0">
        <w:rPr>
          <w:b/>
          <w:sz w:val="28"/>
          <w:szCs w:val="28"/>
        </w:rPr>
        <w:t>A</w:t>
      </w:r>
      <w:r w:rsidR="003E1129" w:rsidRPr="004511D0">
        <w:rPr>
          <w:b/>
          <w:sz w:val="28"/>
          <w:szCs w:val="28"/>
        </w:rPr>
        <w:t xml:space="preserve"> RAČJ</w:t>
      </w:r>
      <w:r w:rsidR="00101EB0" w:rsidRPr="004511D0">
        <w:rPr>
          <w:b/>
          <w:sz w:val="28"/>
          <w:szCs w:val="28"/>
        </w:rPr>
        <w:t>A</w:t>
      </w:r>
      <w:r w:rsidR="003E1129" w:rsidRPr="004511D0">
        <w:rPr>
          <w:b/>
          <w:sz w:val="28"/>
          <w:szCs w:val="28"/>
        </w:rPr>
        <w:t xml:space="preserve"> ZEL</w:t>
      </w:r>
      <w:r w:rsidR="009F0BA7" w:rsidRPr="004511D0">
        <w:rPr>
          <w:b/>
          <w:sz w:val="28"/>
          <w:szCs w:val="28"/>
        </w:rPr>
        <w:t xml:space="preserve"> (</w:t>
      </w:r>
      <w:r w:rsidR="003E1129" w:rsidRPr="004511D0">
        <w:rPr>
          <w:b/>
          <w:i/>
          <w:sz w:val="28"/>
          <w:szCs w:val="28"/>
        </w:rPr>
        <w:t xml:space="preserve">Elodea </w:t>
      </w:r>
      <w:r w:rsidRPr="004511D0">
        <w:rPr>
          <w:b/>
          <w:i/>
          <w:sz w:val="28"/>
          <w:szCs w:val="28"/>
        </w:rPr>
        <w:t>nuttallii</w:t>
      </w:r>
      <w:r w:rsidR="009F0BA7" w:rsidRPr="004511D0">
        <w:rPr>
          <w:b/>
          <w:sz w:val="28"/>
          <w:szCs w:val="28"/>
        </w:rPr>
        <w:t>)</w:t>
      </w:r>
    </w:p>
    <w:p w14:paraId="101D30A6" w14:textId="1EFBACE1" w:rsidR="00730066" w:rsidRPr="004511D0" w:rsidRDefault="00730066" w:rsidP="00642CC8">
      <w:pPr>
        <w:spacing w:after="0"/>
        <w:jc w:val="center"/>
        <w:rPr>
          <w:b/>
          <w:sz w:val="28"/>
          <w:szCs w:val="28"/>
        </w:rPr>
      </w:pPr>
    </w:p>
    <w:p w14:paraId="2B8675C2" w14:textId="77777777" w:rsidR="004B3273" w:rsidRPr="004511D0" w:rsidRDefault="004B3273" w:rsidP="00642CC8">
      <w:pPr>
        <w:spacing w:after="0"/>
        <w:jc w:val="center"/>
        <w:rPr>
          <w:noProof/>
        </w:rPr>
      </w:pPr>
    </w:p>
    <w:p w14:paraId="60605842" w14:textId="77777777" w:rsidR="004B3273" w:rsidRPr="004511D0" w:rsidRDefault="004B3273" w:rsidP="00642CC8">
      <w:pPr>
        <w:spacing w:after="0"/>
        <w:jc w:val="center"/>
        <w:rPr>
          <w:noProof/>
        </w:rPr>
      </w:pPr>
    </w:p>
    <w:p w14:paraId="6B26D270" w14:textId="77777777" w:rsidR="00CF0378" w:rsidRPr="004511D0" w:rsidRDefault="004B3273" w:rsidP="00642CC8">
      <w:pPr>
        <w:spacing w:after="0"/>
        <w:jc w:val="center"/>
      </w:pPr>
      <w:r w:rsidRPr="004511D0">
        <w:rPr>
          <w:noProof/>
          <w:lang w:eastAsia="sl-SI"/>
        </w:rPr>
        <w:drawing>
          <wp:inline distT="0" distB="0" distL="0" distR="0" wp14:anchorId="1AD18955" wp14:editId="255432BD">
            <wp:extent cx="5256000" cy="3336211"/>
            <wp:effectExtent l="0" t="0" r="1905" b="0"/>
            <wp:docPr id="1" name="Slika 1" title="Zahodna račja 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256000" cy="3336211"/>
                    </a:xfrm>
                    <a:prstGeom prst="rect">
                      <a:avLst/>
                    </a:prstGeom>
                    <a:noFill/>
                    <a:ln>
                      <a:noFill/>
                    </a:ln>
                    <a:extLst>
                      <a:ext uri="{53640926-AAD7-44D8-BBD7-CCE9431645EC}">
                        <a14:shadowObscured xmlns:a14="http://schemas.microsoft.com/office/drawing/2010/main"/>
                      </a:ext>
                    </a:extLst>
                  </pic:spPr>
                </pic:pic>
              </a:graphicData>
            </a:graphic>
          </wp:inline>
        </w:drawing>
      </w:r>
    </w:p>
    <w:p w14:paraId="4B63F332" w14:textId="77777777" w:rsidR="00C426E0" w:rsidRPr="004511D0" w:rsidRDefault="00624603" w:rsidP="00642CC8">
      <w:pPr>
        <w:spacing w:after="0"/>
        <w:ind w:left="426"/>
        <w:jc w:val="center"/>
      </w:pPr>
      <w:r w:rsidRPr="004511D0">
        <w:t>Foto: arhiv ZRSVN</w:t>
      </w:r>
    </w:p>
    <w:p w14:paraId="54759D34" w14:textId="77777777" w:rsidR="00D15A17" w:rsidRPr="004511D0" w:rsidRDefault="00D15A17" w:rsidP="00642CC8">
      <w:pPr>
        <w:spacing w:after="0"/>
        <w:jc w:val="center"/>
      </w:pPr>
    </w:p>
    <w:p w14:paraId="3F1CBE24" w14:textId="77777777" w:rsidR="00D15A17" w:rsidRPr="004511D0" w:rsidRDefault="00D15A17" w:rsidP="00642CC8">
      <w:pPr>
        <w:spacing w:after="0"/>
        <w:jc w:val="center"/>
      </w:pPr>
    </w:p>
    <w:tbl>
      <w:tblPr>
        <w:tblW w:w="0" w:type="auto"/>
        <w:jc w:val="center"/>
        <w:tblLayout w:type="fixed"/>
        <w:tblCellMar>
          <w:left w:w="70" w:type="dxa"/>
          <w:right w:w="70" w:type="dxa"/>
        </w:tblCellMar>
        <w:tblLook w:val="0000" w:firstRow="0" w:lastRow="0" w:firstColumn="0" w:lastColumn="0" w:noHBand="0" w:noVBand="0"/>
      </w:tblPr>
      <w:tblGrid>
        <w:gridCol w:w="4466"/>
        <w:gridCol w:w="3898"/>
      </w:tblGrid>
      <w:tr w:rsidR="00D15A17" w:rsidRPr="004511D0" w14:paraId="67D2F0C6" w14:textId="77777777" w:rsidTr="00581A0F">
        <w:trPr>
          <w:jc w:val="center"/>
        </w:trPr>
        <w:tc>
          <w:tcPr>
            <w:tcW w:w="4466" w:type="dxa"/>
          </w:tcPr>
          <w:p w14:paraId="4CB73448" w14:textId="77777777" w:rsidR="00D15A17" w:rsidRPr="004511D0" w:rsidRDefault="00CF0378" w:rsidP="009C6E12">
            <w:pPr>
              <w:spacing w:after="0"/>
              <w:rPr>
                <w:b/>
              </w:rPr>
            </w:pPr>
            <w:r w:rsidRPr="004511D0">
              <w:br w:type="page"/>
            </w:r>
            <w:r w:rsidR="00EF1920" w:rsidRPr="004511D0">
              <w:rPr>
                <w:b/>
              </w:rPr>
              <w:t>Nosilka</w:t>
            </w:r>
            <w:r w:rsidR="00D15A17" w:rsidRPr="004511D0">
              <w:rPr>
                <w:b/>
              </w:rPr>
              <w:t xml:space="preserve"> naloge</w:t>
            </w:r>
          </w:p>
          <w:p w14:paraId="2B5D99C1" w14:textId="1680DCFF" w:rsidR="00D15A17" w:rsidRPr="004511D0" w:rsidRDefault="003761B1" w:rsidP="009C6E12">
            <w:pPr>
              <w:spacing w:after="0"/>
              <w:rPr>
                <w:i/>
              </w:rPr>
            </w:pPr>
            <w:r w:rsidRPr="004511D0">
              <w:rPr>
                <w:i/>
              </w:rPr>
              <w:t>Ana Dolenc</w:t>
            </w:r>
            <w:r w:rsidR="00D15A17" w:rsidRPr="004511D0">
              <w:rPr>
                <w:i/>
              </w:rPr>
              <w:t>, univ. dipl. biol.</w:t>
            </w:r>
          </w:p>
          <w:p w14:paraId="40E054A9" w14:textId="4B7CBF12" w:rsidR="00D15A17" w:rsidRPr="004511D0" w:rsidRDefault="00D15A17" w:rsidP="009C6E12">
            <w:pPr>
              <w:spacing w:after="0"/>
            </w:pPr>
            <w:r w:rsidRPr="004511D0">
              <w:rPr>
                <w:i/>
              </w:rPr>
              <w:t>naravovarstvena svet</w:t>
            </w:r>
            <w:r w:rsidR="003761B1" w:rsidRPr="004511D0">
              <w:rPr>
                <w:i/>
              </w:rPr>
              <w:t>ovalka</w:t>
            </w:r>
          </w:p>
        </w:tc>
        <w:tc>
          <w:tcPr>
            <w:tcW w:w="3898" w:type="dxa"/>
          </w:tcPr>
          <w:p w14:paraId="791C9F2C" w14:textId="77777777" w:rsidR="00D15A17" w:rsidRPr="004511D0" w:rsidRDefault="00D15A17" w:rsidP="009C6E12">
            <w:pPr>
              <w:spacing w:after="0"/>
              <w:jc w:val="right"/>
              <w:rPr>
                <w:b/>
              </w:rPr>
            </w:pPr>
            <w:r w:rsidRPr="004511D0">
              <w:rPr>
                <w:b/>
              </w:rPr>
              <w:t>Direktor</w:t>
            </w:r>
          </w:p>
          <w:p w14:paraId="5A135BA3" w14:textId="77777777" w:rsidR="00D15A17" w:rsidRPr="004511D0" w:rsidRDefault="00D15A17" w:rsidP="009C6E12">
            <w:pPr>
              <w:spacing w:after="0"/>
              <w:jc w:val="right"/>
              <w:rPr>
                <w:i/>
              </w:rPr>
            </w:pPr>
            <w:r w:rsidRPr="004511D0">
              <w:rPr>
                <w:i/>
              </w:rPr>
              <w:t>mag. Teo Hrvoje Oršanič</w:t>
            </w:r>
          </w:p>
          <w:p w14:paraId="33AF5169" w14:textId="77777777" w:rsidR="00D15A17" w:rsidRPr="004511D0" w:rsidRDefault="00D15A17" w:rsidP="00642CC8">
            <w:pPr>
              <w:spacing w:after="0"/>
              <w:jc w:val="center"/>
            </w:pPr>
          </w:p>
        </w:tc>
      </w:tr>
    </w:tbl>
    <w:p w14:paraId="226BCEA6" w14:textId="77777777" w:rsidR="00D15A17" w:rsidRPr="004511D0" w:rsidRDefault="00D15A17" w:rsidP="00642CC8">
      <w:pPr>
        <w:spacing w:after="0"/>
        <w:jc w:val="center"/>
        <w:rPr>
          <w:smallCaps/>
        </w:rPr>
      </w:pPr>
    </w:p>
    <w:p w14:paraId="64FE1C8A" w14:textId="77777777" w:rsidR="00BB0872" w:rsidRPr="004511D0" w:rsidRDefault="00BB0872" w:rsidP="00642CC8">
      <w:pPr>
        <w:spacing w:after="0"/>
        <w:jc w:val="center"/>
        <w:rPr>
          <w:i/>
        </w:rPr>
      </w:pPr>
    </w:p>
    <w:p w14:paraId="1CE36D4E" w14:textId="4071B373" w:rsidR="004B3273" w:rsidRPr="004511D0" w:rsidRDefault="00730066" w:rsidP="00642CC8">
      <w:pPr>
        <w:spacing w:after="0"/>
        <w:jc w:val="center"/>
        <w:rPr>
          <w:i/>
        </w:rPr>
      </w:pPr>
      <w:r w:rsidRPr="004511D0">
        <w:rPr>
          <w:i/>
        </w:rPr>
        <w:t>Kranj</w:t>
      </w:r>
      <w:r w:rsidR="00D15A17" w:rsidRPr="004511D0">
        <w:rPr>
          <w:i/>
        </w:rPr>
        <w:t>, 20</w:t>
      </w:r>
      <w:r w:rsidR="00D919BB" w:rsidRPr="004511D0">
        <w:rPr>
          <w:i/>
        </w:rPr>
        <w:t>2</w:t>
      </w:r>
      <w:r w:rsidR="00B37FC4" w:rsidRPr="004511D0">
        <w:rPr>
          <w:i/>
        </w:rPr>
        <w:t>1</w:t>
      </w:r>
      <w:r w:rsidR="004B3273" w:rsidRPr="004511D0">
        <w:rPr>
          <w:i/>
        </w:rPr>
        <w:br w:type="page"/>
      </w:r>
    </w:p>
    <w:p w14:paraId="5BE50940" w14:textId="77777777" w:rsidR="00D15A17" w:rsidRPr="004511D0" w:rsidRDefault="00D15A17" w:rsidP="00E81EEA">
      <w:pPr>
        <w:spacing w:after="0"/>
        <w:jc w:val="both"/>
        <w:rPr>
          <w:i/>
        </w:rPr>
      </w:pPr>
    </w:p>
    <w:p w14:paraId="7CA0B3C3" w14:textId="77777777" w:rsidR="00D15A17" w:rsidRPr="004511D0" w:rsidRDefault="00D15A17" w:rsidP="00E81EEA">
      <w:pPr>
        <w:spacing w:after="0"/>
        <w:jc w:val="both"/>
        <w:rPr>
          <w:b/>
          <w:i/>
        </w:rPr>
      </w:pPr>
    </w:p>
    <w:p w14:paraId="3C1D4609" w14:textId="77777777" w:rsidR="00CF0378" w:rsidRPr="004511D0" w:rsidRDefault="00CF0378" w:rsidP="00E81EEA">
      <w:pPr>
        <w:spacing w:after="0"/>
        <w:jc w:val="both"/>
      </w:pPr>
    </w:p>
    <w:tbl>
      <w:tblPr>
        <w:tblW w:w="9355" w:type="dxa"/>
        <w:tblLayout w:type="fixed"/>
        <w:tblCellMar>
          <w:left w:w="70" w:type="dxa"/>
          <w:right w:w="70" w:type="dxa"/>
        </w:tblCellMar>
        <w:tblLook w:val="0000" w:firstRow="0" w:lastRow="0" w:firstColumn="0" w:lastColumn="0" w:noHBand="0" w:noVBand="0"/>
      </w:tblPr>
      <w:tblGrid>
        <w:gridCol w:w="2547"/>
        <w:gridCol w:w="6808"/>
      </w:tblGrid>
      <w:tr w:rsidR="00C47E94" w:rsidRPr="004511D0" w14:paraId="17508896" w14:textId="77777777" w:rsidTr="00FB5DCA">
        <w:tc>
          <w:tcPr>
            <w:tcW w:w="2547" w:type="dxa"/>
          </w:tcPr>
          <w:p w14:paraId="4A14AD66" w14:textId="77777777" w:rsidR="00CE6BC3" w:rsidRPr="004511D0" w:rsidRDefault="00CE6BC3" w:rsidP="00E81EEA">
            <w:pPr>
              <w:spacing w:before="40" w:after="60"/>
              <w:jc w:val="both"/>
              <w:rPr>
                <w:rFonts w:cstheme="minorHAnsi"/>
                <w:b/>
              </w:rPr>
            </w:pPr>
          </w:p>
          <w:p w14:paraId="164CEBA3" w14:textId="77777777" w:rsidR="00C47E94" w:rsidRPr="004511D0" w:rsidRDefault="00C47E94" w:rsidP="00E81EEA">
            <w:pPr>
              <w:spacing w:before="40" w:after="60"/>
              <w:jc w:val="both"/>
              <w:rPr>
                <w:rFonts w:cstheme="minorHAnsi"/>
                <w:b/>
              </w:rPr>
            </w:pPr>
            <w:r w:rsidRPr="004511D0">
              <w:rPr>
                <w:rFonts w:cstheme="minorHAnsi"/>
                <w:b/>
              </w:rPr>
              <w:t>Naloga:</w:t>
            </w:r>
          </w:p>
        </w:tc>
        <w:tc>
          <w:tcPr>
            <w:tcW w:w="6808" w:type="dxa"/>
          </w:tcPr>
          <w:p w14:paraId="1FF88DEE" w14:textId="77777777" w:rsidR="003D45C5" w:rsidRPr="004511D0" w:rsidRDefault="003D45C5" w:rsidP="00E81EEA">
            <w:pPr>
              <w:spacing w:after="0"/>
              <w:jc w:val="both"/>
              <w:rPr>
                <w:rFonts w:cstheme="minorHAnsi"/>
                <w:b/>
              </w:rPr>
            </w:pPr>
          </w:p>
          <w:p w14:paraId="1D69A267" w14:textId="77777777" w:rsidR="000A2417" w:rsidRPr="004511D0" w:rsidRDefault="000A2417" w:rsidP="00E81EEA">
            <w:pPr>
              <w:spacing w:after="0"/>
              <w:jc w:val="both"/>
              <w:rPr>
                <w:rFonts w:cstheme="minorHAnsi"/>
                <w:b/>
              </w:rPr>
            </w:pPr>
            <w:r w:rsidRPr="004511D0">
              <w:rPr>
                <w:rFonts w:cstheme="minorHAnsi"/>
                <w:b/>
              </w:rPr>
              <w:t>STROKOVNE PODLAGE ZA OBVLADOVANJE MOČNO RAZŠIRJENIH INVAZIVNIH TUJERODNIH VRST</w:t>
            </w:r>
          </w:p>
          <w:p w14:paraId="78881312" w14:textId="77777777" w:rsidR="003D45C5" w:rsidRPr="004511D0" w:rsidRDefault="000A2417" w:rsidP="00E81EEA">
            <w:pPr>
              <w:spacing w:after="0"/>
              <w:jc w:val="both"/>
              <w:rPr>
                <w:rFonts w:cstheme="minorHAnsi"/>
                <w:b/>
              </w:rPr>
            </w:pPr>
            <w:r w:rsidRPr="004511D0">
              <w:rPr>
                <w:rFonts w:cstheme="minorHAnsi"/>
                <w:b/>
              </w:rPr>
              <w:t xml:space="preserve">ZA VRSTO </w:t>
            </w:r>
            <w:r w:rsidR="004B3273" w:rsidRPr="004511D0">
              <w:rPr>
                <w:rFonts w:cstheme="minorHAnsi"/>
                <w:b/>
              </w:rPr>
              <w:t>ZAHODNA</w:t>
            </w:r>
            <w:r w:rsidR="003E1129" w:rsidRPr="004511D0">
              <w:rPr>
                <w:rFonts w:cstheme="minorHAnsi"/>
                <w:b/>
              </w:rPr>
              <w:t xml:space="preserve"> RAČJA ZEL</w:t>
            </w:r>
            <w:r w:rsidRPr="004511D0">
              <w:rPr>
                <w:rFonts w:cstheme="minorHAnsi"/>
                <w:b/>
              </w:rPr>
              <w:t xml:space="preserve"> (</w:t>
            </w:r>
            <w:r w:rsidR="003E1129" w:rsidRPr="004511D0">
              <w:rPr>
                <w:rFonts w:cstheme="minorHAnsi"/>
                <w:b/>
                <w:i/>
              </w:rPr>
              <w:t xml:space="preserve">Elodea </w:t>
            </w:r>
            <w:r w:rsidR="004B3273" w:rsidRPr="004511D0">
              <w:rPr>
                <w:rFonts w:cstheme="minorHAnsi"/>
                <w:b/>
                <w:i/>
              </w:rPr>
              <w:t>nuttallii</w:t>
            </w:r>
            <w:r w:rsidRPr="004511D0">
              <w:rPr>
                <w:rFonts w:cstheme="minorHAnsi"/>
                <w:b/>
              </w:rPr>
              <w:t>)</w:t>
            </w:r>
          </w:p>
        </w:tc>
      </w:tr>
      <w:tr w:rsidR="00C47E94" w:rsidRPr="004511D0" w14:paraId="446E8D1D" w14:textId="77777777" w:rsidTr="00FB5DCA">
        <w:tc>
          <w:tcPr>
            <w:tcW w:w="2547" w:type="dxa"/>
          </w:tcPr>
          <w:p w14:paraId="07949D77" w14:textId="77777777" w:rsidR="00CE6BC3" w:rsidRPr="004511D0" w:rsidRDefault="00CE6BC3" w:rsidP="00E81EEA">
            <w:pPr>
              <w:spacing w:before="40" w:after="60"/>
              <w:jc w:val="both"/>
              <w:rPr>
                <w:rFonts w:cstheme="minorHAnsi"/>
                <w:b/>
              </w:rPr>
            </w:pPr>
          </w:p>
          <w:p w14:paraId="6B698FD5" w14:textId="77777777" w:rsidR="00C47E94" w:rsidRPr="004511D0" w:rsidRDefault="00C47E94" w:rsidP="00E81EEA">
            <w:pPr>
              <w:spacing w:before="40" w:after="60"/>
              <w:jc w:val="both"/>
              <w:rPr>
                <w:rFonts w:cstheme="minorHAnsi"/>
                <w:b/>
              </w:rPr>
            </w:pPr>
            <w:r w:rsidRPr="004511D0">
              <w:rPr>
                <w:rFonts w:cstheme="minorHAnsi"/>
                <w:b/>
              </w:rPr>
              <w:t>Naročnik:</w:t>
            </w:r>
          </w:p>
        </w:tc>
        <w:tc>
          <w:tcPr>
            <w:tcW w:w="6808" w:type="dxa"/>
          </w:tcPr>
          <w:p w14:paraId="4BBFC1A9" w14:textId="77777777" w:rsidR="003D45C5" w:rsidRPr="004511D0" w:rsidRDefault="003D45C5" w:rsidP="00E81EEA">
            <w:pPr>
              <w:pStyle w:val="text1"/>
              <w:widowControl/>
              <w:tabs>
                <w:tab w:val="clear" w:pos="284"/>
                <w:tab w:val="clear" w:pos="567"/>
              </w:tabs>
              <w:spacing w:before="40" w:after="60" w:line="276" w:lineRule="auto"/>
              <w:rPr>
                <w:rFonts w:ascii="Candara" w:hAnsi="Candara" w:cstheme="minorHAnsi"/>
                <w:noProof/>
                <w:snapToGrid/>
                <w:szCs w:val="22"/>
                <w:lang w:val="sl-SI"/>
              </w:rPr>
            </w:pPr>
          </w:p>
          <w:p w14:paraId="16753DCC" w14:textId="77777777" w:rsidR="00D15A17" w:rsidRPr="004511D0" w:rsidRDefault="000A2417" w:rsidP="00E81EEA">
            <w:pPr>
              <w:pStyle w:val="text1"/>
              <w:widowControl/>
              <w:tabs>
                <w:tab w:val="clear" w:pos="284"/>
                <w:tab w:val="clear" w:pos="567"/>
              </w:tabs>
              <w:spacing w:before="40" w:after="60" w:line="276" w:lineRule="auto"/>
              <w:rPr>
                <w:rFonts w:ascii="Candara" w:hAnsi="Candara" w:cstheme="minorHAnsi"/>
                <w:noProof/>
                <w:snapToGrid/>
                <w:szCs w:val="22"/>
                <w:lang w:val="sl-SI"/>
              </w:rPr>
            </w:pPr>
            <w:r w:rsidRPr="004511D0">
              <w:rPr>
                <w:rFonts w:ascii="Candara" w:hAnsi="Candara" w:cstheme="minorHAnsi"/>
                <w:noProof/>
                <w:snapToGrid/>
                <w:szCs w:val="22"/>
                <w:lang w:val="sl-SI"/>
              </w:rPr>
              <w:t>Ministrstvo za</w:t>
            </w:r>
            <w:r w:rsidR="004B1FB4" w:rsidRPr="004511D0">
              <w:rPr>
                <w:rFonts w:ascii="Candara" w:hAnsi="Candara" w:cstheme="minorHAnsi"/>
                <w:noProof/>
                <w:snapToGrid/>
                <w:szCs w:val="22"/>
                <w:lang w:val="sl-SI"/>
              </w:rPr>
              <w:t xml:space="preserve"> okolje in prostor</w:t>
            </w:r>
          </w:p>
          <w:p w14:paraId="2AD086F0" w14:textId="77777777" w:rsidR="00D15A17" w:rsidRPr="004511D0" w:rsidRDefault="00D15A17" w:rsidP="00E81EEA">
            <w:pPr>
              <w:pStyle w:val="text1"/>
              <w:widowControl/>
              <w:tabs>
                <w:tab w:val="clear" w:pos="284"/>
                <w:tab w:val="clear" w:pos="567"/>
              </w:tabs>
              <w:spacing w:before="40" w:after="60" w:line="276" w:lineRule="auto"/>
              <w:rPr>
                <w:rFonts w:ascii="Candara" w:hAnsi="Candara" w:cstheme="minorHAnsi"/>
                <w:noProof/>
                <w:snapToGrid/>
                <w:szCs w:val="22"/>
                <w:lang w:val="sl-SI"/>
              </w:rPr>
            </w:pPr>
            <w:r w:rsidRPr="004511D0">
              <w:rPr>
                <w:rFonts w:ascii="Candara" w:hAnsi="Candara" w:cstheme="minorHAnsi"/>
                <w:noProof/>
                <w:snapToGrid/>
                <w:szCs w:val="22"/>
                <w:lang w:val="sl-SI"/>
              </w:rPr>
              <w:t>Dunajska cesta 48</w:t>
            </w:r>
          </w:p>
          <w:p w14:paraId="1CD57823" w14:textId="77777777" w:rsidR="00C47E94" w:rsidRPr="004511D0" w:rsidRDefault="00D15A17" w:rsidP="00E81EEA">
            <w:pPr>
              <w:pStyle w:val="text1"/>
              <w:widowControl/>
              <w:tabs>
                <w:tab w:val="clear" w:pos="284"/>
                <w:tab w:val="clear" w:pos="567"/>
              </w:tabs>
              <w:spacing w:before="40" w:after="60" w:line="276" w:lineRule="auto"/>
              <w:rPr>
                <w:rFonts w:ascii="Candara" w:hAnsi="Candara" w:cstheme="minorHAnsi"/>
                <w:noProof/>
                <w:snapToGrid/>
                <w:szCs w:val="22"/>
                <w:lang w:val="sl-SI"/>
              </w:rPr>
            </w:pPr>
            <w:r w:rsidRPr="004511D0">
              <w:rPr>
                <w:rFonts w:ascii="Candara" w:hAnsi="Candara" w:cstheme="minorHAnsi"/>
                <w:noProof/>
                <w:snapToGrid/>
                <w:szCs w:val="22"/>
                <w:lang w:val="sl-SI"/>
              </w:rPr>
              <w:t>1000 Ljubljana</w:t>
            </w:r>
            <w:r w:rsidR="004B1FB4" w:rsidRPr="004511D0">
              <w:rPr>
                <w:rFonts w:ascii="Candara" w:hAnsi="Candara" w:cstheme="minorHAnsi"/>
                <w:noProof/>
                <w:snapToGrid/>
                <w:szCs w:val="22"/>
                <w:lang w:val="sl-SI"/>
              </w:rPr>
              <w:t xml:space="preserve"> </w:t>
            </w:r>
            <w:r w:rsidR="000A2417" w:rsidRPr="004511D0">
              <w:rPr>
                <w:rFonts w:ascii="Candara" w:hAnsi="Candara" w:cstheme="minorHAnsi"/>
                <w:noProof/>
                <w:snapToGrid/>
                <w:szCs w:val="22"/>
                <w:lang w:val="sl-SI"/>
              </w:rPr>
              <w:t xml:space="preserve"> </w:t>
            </w:r>
          </w:p>
        </w:tc>
      </w:tr>
      <w:tr w:rsidR="00C47E94" w:rsidRPr="004511D0" w14:paraId="748CDA4B" w14:textId="77777777" w:rsidTr="00FB5DCA">
        <w:tc>
          <w:tcPr>
            <w:tcW w:w="2547" w:type="dxa"/>
          </w:tcPr>
          <w:p w14:paraId="6028666D" w14:textId="77777777" w:rsidR="00C47E94" w:rsidRPr="004511D0" w:rsidRDefault="00C47E94" w:rsidP="00E81EEA">
            <w:pPr>
              <w:spacing w:before="40" w:after="60"/>
              <w:jc w:val="both"/>
              <w:rPr>
                <w:rFonts w:cstheme="minorHAnsi"/>
                <w:b/>
              </w:rPr>
            </w:pPr>
          </w:p>
          <w:p w14:paraId="08EE5C16" w14:textId="77777777" w:rsidR="00C47E94" w:rsidRPr="004511D0" w:rsidRDefault="00C47E94" w:rsidP="00E81EEA">
            <w:pPr>
              <w:spacing w:before="40" w:after="60"/>
              <w:jc w:val="both"/>
              <w:rPr>
                <w:rFonts w:cstheme="minorHAnsi"/>
                <w:b/>
              </w:rPr>
            </w:pPr>
            <w:r w:rsidRPr="004511D0">
              <w:rPr>
                <w:rFonts w:cstheme="minorHAnsi"/>
                <w:b/>
              </w:rPr>
              <w:t>Izdelovalec:</w:t>
            </w:r>
          </w:p>
        </w:tc>
        <w:tc>
          <w:tcPr>
            <w:tcW w:w="6808" w:type="dxa"/>
          </w:tcPr>
          <w:p w14:paraId="3B4F6E77" w14:textId="77777777" w:rsidR="003D45C5" w:rsidRPr="004511D0" w:rsidRDefault="003D45C5" w:rsidP="00E81EEA">
            <w:pPr>
              <w:pStyle w:val="text1"/>
              <w:widowControl/>
              <w:tabs>
                <w:tab w:val="clear" w:pos="284"/>
                <w:tab w:val="clear" w:pos="567"/>
              </w:tabs>
              <w:spacing w:before="40" w:after="60" w:line="276" w:lineRule="auto"/>
              <w:rPr>
                <w:rFonts w:ascii="Candara" w:hAnsi="Candara" w:cstheme="minorHAnsi"/>
                <w:noProof/>
                <w:szCs w:val="22"/>
              </w:rPr>
            </w:pPr>
          </w:p>
          <w:p w14:paraId="714DA717" w14:textId="77777777" w:rsidR="00C47E94" w:rsidRPr="004511D0" w:rsidRDefault="00AE2A03" w:rsidP="00E81EEA">
            <w:pPr>
              <w:pStyle w:val="text1"/>
              <w:widowControl/>
              <w:tabs>
                <w:tab w:val="clear" w:pos="284"/>
                <w:tab w:val="clear" w:pos="567"/>
              </w:tabs>
              <w:spacing w:before="40" w:after="60" w:line="276" w:lineRule="auto"/>
              <w:rPr>
                <w:rFonts w:ascii="Candara" w:hAnsi="Candara" w:cstheme="minorHAnsi"/>
                <w:noProof/>
                <w:szCs w:val="22"/>
              </w:rPr>
            </w:pPr>
            <w:r w:rsidRPr="004511D0">
              <w:rPr>
                <w:rFonts w:ascii="Candara" w:hAnsi="Candara" w:cstheme="minorHAnsi"/>
                <w:noProof/>
                <w:szCs w:val="22"/>
              </w:rPr>
              <w:t>Zavod Republike Slovenije za varstvo narave</w:t>
            </w:r>
          </w:p>
          <w:p w14:paraId="4B1011B8" w14:textId="77777777" w:rsidR="00AE2A03" w:rsidRPr="004511D0" w:rsidRDefault="00AE2A03" w:rsidP="00E81EEA">
            <w:pPr>
              <w:pStyle w:val="text1"/>
              <w:widowControl/>
              <w:tabs>
                <w:tab w:val="clear" w:pos="284"/>
                <w:tab w:val="clear" w:pos="567"/>
              </w:tabs>
              <w:spacing w:before="40" w:after="60" w:line="276" w:lineRule="auto"/>
              <w:rPr>
                <w:rFonts w:ascii="Candara" w:hAnsi="Candara" w:cstheme="minorHAnsi"/>
                <w:noProof/>
                <w:szCs w:val="22"/>
              </w:rPr>
            </w:pPr>
            <w:r w:rsidRPr="004511D0">
              <w:rPr>
                <w:rFonts w:ascii="Candara" w:hAnsi="Candara" w:cstheme="minorHAnsi"/>
                <w:noProof/>
                <w:szCs w:val="22"/>
              </w:rPr>
              <w:t>Tobačna ulica 5</w:t>
            </w:r>
          </w:p>
          <w:p w14:paraId="42849D21" w14:textId="77777777" w:rsidR="00AE2A03" w:rsidRPr="004511D0" w:rsidRDefault="00AE2A03" w:rsidP="00E81EEA">
            <w:pPr>
              <w:pStyle w:val="text1"/>
              <w:widowControl/>
              <w:tabs>
                <w:tab w:val="clear" w:pos="284"/>
                <w:tab w:val="clear" w:pos="567"/>
              </w:tabs>
              <w:spacing w:before="40" w:after="60" w:line="276" w:lineRule="auto"/>
              <w:rPr>
                <w:rFonts w:ascii="Candara" w:hAnsi="Candara" w:cstheme="minorHAnsi"/>
                <w:noProof/>
                <w:szCs w:val="22"/>
              </w:rPr>
            </w:pPr>
            <w:r w:rsidRPr="004511D0">
              <w:rPr>
                <w:rFonts w:ascii="Candara" w:hAnsi="Candara" w:cstheme="minorHAnsi"/>
                <w:noProof/>
                <w:szCs w:val="22"/>
              </w:rPr>
              <w:t>1000 Ljubljana</w:t>
            </w:r>
          </w:p>
        </w:tc>
      </w:tr>
      <w:tr w:rsidR="00C47E94" w:rsidRPr="004511D0" w14:paraId="549611B8" w14:textId="77777777" w:rsidTr="00FB5DCA">
        <w:tc>
          <w:tcPr>
            <w:tcW w:w="2547" w:type="dxa"/>
          </w:tcPr>
          <w:p w14:paraId="5A9F713F" w14:textId="77777777" w:rsidR="00C47E94" w:rsidRPr="004511D0" w:rsidRDefault="00C47E94" w:rsidP="00E81EEA">
            <w:pPr>
              <w:spacing w:before="40" w:after="60"/>
              <w:jc w:val="both"/>
              <w:rPr>
                <w:rFonts w:cstheme="minorHAnsi"/>
                <w:b/>
              </w:rPr>
            </w:pPr>
          </w:p>
          <w:p w14:paraId="31C85D6C" w14:textId="77777777" w:rsidR="00C47E94" w:rsidRPr="004511D0" w:rsidRDefault="00EF1920" w:rsidP="00E81EEA">
            <w:pPr>
              <w:spacing w:before="40" w:after="60"/>
              <w:jc w:val="both"/>
              <w:rPr>
                <w:rFonts w:cstheme="minorHAnsi"/>
                <w:b/>
              </w:rPr>
            </w:pPr>
            <w:r w:rsidRPr="004511D0">
              <w:rPr>
                <w:rFonts w:cstheme="minorHAnsi"/>
                <w:b/>
              </w:rPr>
              <w:t>Nosilka</w:t>
            </w:r>
            <w:r w:rsidR="00C47E94" w:rsidRPr="004511D0">
              <w:rPr>
                <w:rFonts w:cstheme="minorHAnsi"/>
                <w:b/>
              </w:rPr>
              <w:t xml:space="preserve"> naloge:</w:t>
            </w:r>
          </w:p>
        </w:tc>
        <w:tc>
          <w:tcPr>
            <w:tcW w:w="6808" w:type="dxa"/>
          </w:tcPr>
          <w:p w14:paraId="6EB4C269" w14:textId="77777777" w:rsidR="00C47E94" w:rsidRPr="004511D0" w:rsidRDefault="00C47E94" w:rsidP="00E81EEA">
            <w:pPr>
              <w:pStyle w:val="text1"/>
              <w:widowControl/>
              <w:tabs>
                <w:tab w:val="clear" w:pos="284"/>
                <w:tab w:val="clear" w:pos="567"/>
              </w:tabs>
              <w:spacing w:before="40" w:after="60" w:line="276" w:lineRule="auto"/>
              <w:rPr>
                <w:rFonts w:ascii="Candara" w:hAnsi="Candara" w:cstheme="minorHAnsi"/>
                <w:noProof/>
                <w:szCs w:val="22"/>
              </w:rPr>
            </w:pPr>
          </w:p>
          <w:p w14:paraId="27932F9B" w14:textId="6641D2A5" w:rsidR="00C47E94" w:rsidRPr="004511D0" w:rsidRDefault="003761B1" w:rsidP="00E81EEA">
            <w:pPr>
              <w:pStyle w:val="text1"/>
              <w:widowControl/>
              <w:tabs>
                <w:tab w:val="clear" w:pos="284"/>
                <w:tab w:val="clear" w:pos="567"/>
              </w:tabs>
              <w:spacing w:before="40" w:after="60" w:line="276" w:lineRule="auto"/>
              <w:rPr>
                <w:rFonts w:ascii="Candara" w:hAnsi="Candara" w:cstheme="minorHAnsi"/>
                <w:noProof/>
                <w:szCs w:val="22"/>
              </w:rPr>
            </w:pPr>
            <w:r w:rsidRPr="004511D0">
              <w:rPr>
                <w:rFonts w:ascii="Candara" w:hAnsi="Candara" w:cstheme="minorHAnsi"/>
                <w:noProof/>
                <w:szCs w:val="22"/>
                <w:lang w:val="sl-SI"/>
              </w:rPr>
              <w:t>Ana Dolenc</w:t>
            </w:r>
            <w:r w:rsidR="00C47E94" w:rsidRPr="004511D0">
              <w:rPr>
                <w:rFonts w:ascii="Candara" w:hAnsi="Candara" w:cstheme="minorHAnsi"/>
                <w:noProof/>
                <w:szCs w:val="22"/>
              </w:rPr>
              <w:t>, univ.</w:t>
            </w:r>
            <w:r w:rsidR="009D7226" w:rsidRPr="004511D0">
              <w:rPr>
                <w:rFonts w:ascii="Candara" w:hAnsi="Candara" w:cstheme="minorHAnsi"/>
                <w:noProof/>
                <w:szCs w:val="22"/>
              </w:rPr>
              <w:t xml:space="preserve"> </w:t>
            </w:r>
            <w:r w:rsidR="00C47E94" w:rsidRPr="004511D0">
              <w:rPr>
                <w:rFonts w:ascii="Candara" w:hAnsi="Candara" w:cstheme="minorHAnsi"/>
                <w:noProof/>
                <w:szCs w:val="22"/>
              </w:rPr>
              <w:t>dipl.</w:t>
            </w:r>
            <w:r w:rsidR="009D7226" w:rsidRPr="004511D0">
              <w:rPr>
                <w:rFonts w:ascii="Candara" w:hAnsi="Candara" w:cstheme="minorHAnsi"/>
                <w:noProof/>
                <w:szCs w:val="22"/>
              </w:rPr>
              <w:t xml:space="preserve"> </w:t>
            </w:r>
            <w:r w:rsidR="00C47E94" w:rsidRPr="004511D0">
              <w:rPr>
                <w:rFonts w:ascii="Candara" w:hAnsi="Candara" w:cstheme="minorHAnsi"/>
                <w:noProof/>
                <w:szCs w:val="22"/>
              </w:rPr>
              <w:t>biol.</w:t>
            </w:r>
          </w:p>
        </w:tc>
      </w:tr>
      <w:tr w:rsidR="00C47E94" w:rsidRPr="004511D0" w14:paraId="6DD2ED83" w14:textId="77777777" w:rsidTr="00FB5DCA">
        <w:tc>
          <w:tcPr>
            <w:tcW w:w="2547" w:type="dxa"/>
          </w:tcPr>
          <w:p w14:paraId="1C329377" w14:textId="77777777" w:rsidR="00CE6BC3" w:rsidRPr="004511D0" w:rsidRDefault="00CE6BC3" w:rsidP="00E81EEA">
            <w:pPr>
              <w:spacing w:before="40" w:after="60"/>
              <w:jc w:val="both"/>
              <w:rPr>
                <w:rFonts w:cstheme="minorHAnsi"/>
                <w:b/>
              </w:rPr>
            </w:pPr>
          </w:p>
          <w:p w14:paraId="5B500AFB" w14:textId="77777777" w:rsidR="00C47E94" w:rsidRPr="004511D0" w:rsidRDefault="00C47E94" w:rsidP="00E81EEA">
            <w:pPr>
              <w:spacing w:before="40" w:after="60"/>
              <w:jc w:val="both"/>
              <w:rPr>
                <w:rFonts w:cstheme="minorHAnsi"/>
                <w:b/>
              </w:rPr>
            </w:pPr>
            <w:r w:rsidRPr="004511D0">
              <w:rPr>
                <w:rFonts w:cstheme="minorHAnsi"/>
                <w:b/>
              </w:rPr>
              <w:t>Sodelavci:</w:t>
            </w:r>
          </w:p>
        </w:tc>
        <w:tc>
          <w:tcPr>
            <w:tcW w:w="6808" w:type="dxa"/>
          </w:tcPr>
          <w:p w14:paraId="28C2155A" w14:textId="77777777" w:rsidR="00C47E94" w:rsidRPr="004511D0" w:rsidRDefault="00C47E94" w:rsidP="00E81EEA">
            <w:pPr>
              <w:pStyle w:val="text1"/>
              <w:widowControl/>
              <w:tabs>
                <w:tab w:val="clear" w:pos="284"/>
                <w:tab w:val="clear" w:pos="567"/>
              </w:tabs>
              <w:spacing w:before="40" w:after="60" w:line="276" w:lineRule="auto"/>
              <w:rPr>
                <w:rFonts w:ascii="Candara" w:hAnsi="Candara" w:cstheme="minorHAnsi"/>
                <w:noProof/>
                <w:szCs w:val="22"/>
              </w:rPr>
            </w:pPr>
          </w:p>
          <w:p w14:paraId="38B9F330" w14:textId="00DE2BC5" w:rsidR="00C47E94" w:rsidRPr="004511D0" w:rsidRDefault="003761B1" w:rsidP="003761B1">
            <w:pPr>
              <w:pStyle w:val="text1"/>
              <w:widowControl/>
              <w:tabs>
                <w:tab w:val="clear" w:pos="284"/>
                <w:tab w:val="clear" w:pos="567"/>
              </w:tabs>
              <w:spacing w:before="40" w:after="60" w:line="276" w:lineRule="auto"/>
              <w:rPr>
                <w:rFonts w:ascii="Candara" w:hAnsi="Candara" w:cstheme="minorHAnsi"/>
                <w:noProof/>
                <w:szCs w:val="22"/>
                <w:lang w:val="sl-SI"/>
              </w:rPr>
            </w:pPr>
            <w:r w:rsidRPr="004511D0">
              <w:rPr>
                <w:rFonts w:ascii="Candara" w:hAnsi="Candara" w:cstheme="minorHAnsi"/>
                <w:noProof/>
                <w:szCs w:val="22"/>
              </w:rPr>
              <w:t>Sonja Rozman</w:t>
            </w:r>
            <w:r w:rsidR="00AE2A03" w:rsidRPr="004511D0">
              <w:rPr>
                <w:rFonts w:ascii="Candara" w:hAnsi="Candara" w:cstheme="minorHAnsi"/>
                <w:noProof/>
                <w:szCs w:val="22"/>
                <w:lang w:val="sl-SI"/>
              </w:rPr>
              <w:t>, univ.</w:t>
            </w:r>
            <w:r w:rsidR="009D7226" w:rsidRPr="004511D0">
              <w:rPr>
                <w:rFonts w:ascii="Candara" w:hAnsi="Candara" w:cstheme="minorHAnsi"/>
                <w:noProof/>
                <w:szCs w:val="22"/>
                <w:lang w:val="sl-SI"/>
              </w:rPr>
              <w:t xml:space="preserve"> </w:t>
            </w:r>
            <w:r w:rsidR="00AE2A03" w:rsidRPr="004511D0">
              <w:rPr>
                <w:rFonts w:ascii="Candara" w:hAnsi="Candara" w:cstheme="minorHAnsi"/>
                <w:noProof/>
                <w:szCs w:val="22"/>
                <w:lang w:val="sl-SI"/>
              </w:rPr>
              <w:t>dipl.</w:t>
            </w:r>
            <w:r w:rsidR="009D7226" w:rsidRPr="004511D0">
              <w:rPr>
                <w:rFonts w:ascii="Candara" w:hAnsi="Candara" w:cstheme="minorHAnsi"/>
                <w:noProof/>
                <w:szCs w:val="22"/>
                <w:lang w:val="sl-SI"/>
              </w:rPr>
              <w:t xml:space="preserve"> </w:t>
            </w:r>
            <w:r w:rsidR="00AE2A03" w:rsidRPr="004511D0">
              <w:rPr>
                <w:rFonts w:ascii="Candara" w:hAnsi="Candara" w:cstheme="minorHAnsi"/>
                <w:noProof/>
                <w:szCs w:val="22"/>
                <w:lang w:val="sl-SI"/>
              </w:rPr>
              <w:t>biol</w:t>
            </w:r>
            <w:r w:rsidR="00C47E94" w:rsidRPr="004511D0">
              <w:rPr>
                <w:rFonts w:ascii="Candara" w:hAnsi="Candara" w:cstheme="minorHAnsi"/>
                <w:noProof/>
                <w:szCs w:val="22"/>
                <w:lang w:val="sl-SI"/>
              </w:rPr>
              <w:t>.</w:t>
            </w:r>
          </w:p>
          <w:p w14:paraId="50B35BF1" w14:textId="77777777" w:rsidR="00746048" w:rsidRPr="004511D0" w:rsidRDefault="00746048" w:rsidP="000B3D6C">
            <w:pPr>
              <w:pStyle w:val="Brezrazmikov"/>
              <w:rPr>
                <w:rFonts w:ascii="Candara" w:hAnsi="Candara"/>
                <w:noProof/>
              </w:rPr>
            </w:pPr>
          </w:p>
          <w:p w14:paraId="0BDB0EC9" w14:textId="62668A24" w:rsidR="003D5084" w:rsidRPr="004511D0" w:rsidRDefault="003D5084" w:rsidP="00E81EEA">
            <w:pPr>
              <w:pStyle w:val="text1"/>
              <w:widowControl/>
              <w:tabs>
                <w:tab w:val="clear" w:pos="284"/>
                <w:tab w:val="clear" w:pos="567"/>
              </w:tabs>
              <w:spacing w:before="40" w:after="60" w:line="276" w:lineRule="auto"/>
              <w:rPr>
                <w:rFonts w:ascii="Candara" w:hAnsi="Candara" w:cstheme="minorHAnsi"/>
                <w:noProof/>
                <w:szCs w:val="22"/>
                <w:lang w:val="sl-SI"/>
              </w:rPr>
            </w:pPr>
            <w:r w:rsidRPr="004511D0">
              <w:rPr>
                <w:rFonts w:ascii="Candara" w:hAnsi="Candara" w:cstheme="minorHAnsi"/>
                <w:noProof/>
                <w:szCs w:val="22"/>
                <w:lang w:val="sl-SI"/>
              </w:rPr>
              <w:t xml:space="preserve">sodelavci območnih enot pri posredovanju podatkov in </w:t>
            </w:r>
            <w:r w:rsidR="00746048" w:rsidRPr="004511D0">
              <w:rPr>
                <w:rFonts w:ascii="Candara" w:hAnsi="Candara" w:cstheme="minorHAnsi"/>
                <w:noProof/>
                <w:szCs w:val="22"/>
                <w:lang w:val="sl-SI"/>
              </w:rPr>
              <w:t>usmeritv</w:t>
            </w:r>
            <w:r w:rsidR="003D7DB8" w:rsidRPr="004511D0">
              <w:rPr>
                <w:rFonts w:ascii="Candara" w:hAnsi="Candara" w:cstheme="minorHAnsi"/>
                <w:noProof/>
                <w:szCs w:val="22"/>
                <w:lang w:val="sl-SI"/>
              </w:rPr>
              <w:t>ah</w:t>
            </w:r>
            <w:r w:rsidRPr="004511D0">
              <w:rPr>
                <w:rFonts w:ascii="Candara" w:hAnsi="Candara" w:cstheme="minorHAnsi"/>
                <w:noProof/>
                <w:szCs w:val="22"/>
                <w:lang w:val="sl-SI"/>
              </w:rPr>
              <w:t xml:space="preserve"> pri določitvi območij za izvedbo akcij na terenu (</w:t>
            </w:r>
            <w:r w:rsidR="00C0694A" w:rsidRPr="004511D0">
              <w:rPr>
                <w:rFonts w:ascii="Candara" w:hAnsi="Candara" w:cstheme="minorHAnsi"/>
                <w:noProof/>
                <w:szCs w:val="22"/>
                <w:lang w:val="sl-SI"/>
              </w:rPr>
              <w:t>Monika Podgorelec, Barbara Kink</w:t>
            </w:r>
            <w:r w:rsidR="000B3D6C" w:rsidRPr="004511D0">
              <w:rPr>
                <w:rFonts w:ascii="Candara" w:hAnsi="Candara" w:cstheme="minorHAnsi"/>
                <w:noProof/>
                <w:szCs w:val="22"/>
                <w:lang w:val="sl-SI"/>
              </w:rPr>
              <w:t xml:space="preserve"> in</w:t>
            </w:r>
            <w:r w:rsidR="00C0694A" w:rsidRPr="004511D0">
              <w:rPr>
                <w:rFonts w:ascii="Candara" w:hAnsi="Candara" w:cstheme="minorHAnsi"/>
                <w:noProof/>
                <w:szCs w:val="22"/>
                <w:lang w:val="sl-SI"/>
              </w:rPr>
              <w:t xml:space="preserve"> </w:t>
            </w:r>
            <w:r w:rsidR="00502CA9" w:rsidRPr="004511D0">
              <w:rPr>
                <w:rFonts w:ascii="Candara" w:hAnsi="Candara" w:cstheme="minorHAnsi"/>
                <w:noProof/>
                <w:szCs w:val="22"/>
                <w:lang w:val="sl-SI"/>
              </w:rPr>
              <w:t>Karin Gabrovšek</w:t>
            </w:r>
            <w:r w:rsidR="00746048" w:rsidRPr="004511D0">
              <w:rPr>
                <w:rFonts w:ascii="Candara" w:hAnsi="Candara" w:cstheme="minorHAnsi"/>
                <w:noProof/>
                <w:szCs w:val="22"/>
                <w:lang w:val="sl-SI"/>
              </w:rPr>
              <w:t>)</w:t>
            </w:r>
            <w:r w:rsidR="00502CA9" w:rsidRPr="004511D0">
              <w:rPr>
                <w:rFonts w:ascii="Candara" w:hAnsi="Candara" w:cstheme="minorHAnsi"/>
                <w:noProof/>
                <w:szCs w:val="22"/>
                <w:lang w:val="sl-SI"/>
              </w:rPr>
              <w:t xml:space="preserve">   </w:t>
            </w:r>
            <w:r w:rsidRPr="004511D0">
              <w:rPr>
                <w:rFonts w:ascii="Candara" w:hAnsi="Candara" w:cstheme="minorHAnsi"/>
                <w:noProof/>
                <w:szCs w:val="22"/>
                <w:lang w:val="sl-SI"/>
              </w:rPr>
              <w:t xml:space="preserve">  </w:t>
            </w:r>
          </w:p>
        </w:tc>
      </w:tr>
      <w:tr w:rsidR="00C47E94" w:rsidRPr="004511D0" w14:paraId="27BC4984" w14:textId="77777777" w:rsidTr="00FB5DCA">
        <w:tc>
          <w:tcPr>
            <w:tcW w:w="2547" w:type="dxa"/>
          </w:tcPr>
          <w:p w14:paraId="4FEEB925" w14:textId="77777777" w:rsidR="00C47E94" w:rsidRPr="004511D0" w:rsidRDefault="00C47E94" w:rsidP="00E81EEA">
            <w:pPr>
              <w:spacing w:before="40" w:after="60"/>
              <w:jc w:val="both"/>
              <w:rPr>
                <w:rFonts w:cstheme="minorHAnsi"/>
                <w:b/>
              </w:rPr>
            </w:pPr>
          </w:p>
          <w:p w14:paraId="14419257" w14:textId="77777777" w:rsidR="00C47E94" w:rsidRPr="004511D0" w:rsidRDefault="00C47E94" w:rsidP="00E81EEA">
            <w:pPr>
              <w:spacing w:before="40" w:after="60"/>
              <w:jc w:val="both"/>
              <w:rPr>
                <w:rFonts w:cstheme="minorHAnsi"/>
                <w:b/>
              </w:rPr>
            </w:pPr>
            <w:r w:rsidRPr="004511D0">
              <w:rPr>
                <w:rFonts w:cstheme="minorHAnsi"/>
                <w:b/>
              </w:rPr>
              <w:t>Številka naloge:</w:t>
            </w:r>
          </w:p>
        </w:tc>
        <w:tc>
          <w:tcPr>
            <w:tcW w:w="6808" w:type="dxa"/>
          </w:tcPr>
          <w:p w14:paraId="3297DB8A" w14:textId="77777777" w:rsidR="00C47E94" w:rsidRPr="004511D0" w:rsidRDefault="00C47E94" w:rsidP="00E81EEA">
            <w:pPr>
              <w:spacing w:before="40" w:after="60"/>
              <w:jc w:val="both"/>
              <w:rPr>
                <w:rFonts w:cstheme="minorHAnsi"/>
              </w:rPr>
            </w:pPr>
          </w:p>
          <w:p w14:paraId="06CDFF00" w14:textId="217D82A9" w:rsidR="00C47E94" w:rsidRPr="004511D0" w:rsidRDefault="0049309E" w:rsidP="00E81EEA">
            <w:pPr>
              <w:spacing w:before="40" w:after="60"/>
              <w:jc w:val="both"/>
              <w:rPr>
                <w:rFonts w:cstheme="minorHAnsi"/>
              </w:rPr>
            </w:pPr>
            <w:r>
              <w:rPr>
                <w:rFonts w:cstheme="minorHAnsi"/>
              </w:rPr>
              <w:t>3562-0002/2021</w:t>
            </w:r>
          </w:p>
        </w:tc>
      </w:tr>
      <w:tr w:rsidR="00C47E94" w:rsidRPr="004511D0" w14:paraId="4A0D4502" w14:textId="77777777" w:rsidTr="00FB5DCA">
        <w:tc>
          <w:tcPr>
            <w:tcW w:w="2547" w:type="dxa"/>
          </w:tcPr>
          <w:p w14:paraId="7D5D0E5D" w14:textId="77777777" w:rsidR="00C12F5B" w:rsidRPr="004511D0" w:rsidRDefault="00C12F5B" w:rsidP="00E81EEA">
            <w:pPr>
              <w:spacing w:before="40" w:after="60"/>
              <w:jc w:val="both"/>
              <w:rPr>
                <w:rFonts w:cstheme="minorHAnsi"/>
                <w:b/>
              </w:rPr>
            </w:pPr>
          </w:p>
          <w:p w14:paraId="75FCF593" w14:textId="77777777" w:rsidR="00C47E94" w:rsidRPr="004511D0" w:rsidRDefault="00C47E94" w:rsidP="00E81EEA">
            <w:pPr>
              <w:spacing w:before="40" w:after="60"/>
              <w:jc w:val="both"/>
              <w:rPr>
                <w:rFonts w:cstheme="minorHAnsi"/>
                <w:b/>
              </w:rPr>
            </w:pPr>
            <w:r w:rsidRPr="004511D0">
              <w:rPr>
                <w:rFonts w:cstheme="minorHAnsi"/>
                <w:b/>
              </w:rPr>
              <w:t xml:space="preserve">Kraj in datum </w:t>
            </w:r>
            <w:r w:rsidR="00C12F5B" w:rsidRPr="004511D0">
              <w:rPr>
                <w:rFonts w:cstheme="minorHAnsi"/>
                <w:b/>
              </w:rPr>
              <w:t>i</w:t>
            </w:r>
            <w:r w:rsidRPr="004511D0">
              <w:rPr>
                <w:rFonts w:cstheme="minorHAnsi"/>
                <w:b/>
              </w:rPr>
              <w:t>zdelave:</w:t>
            </w:r>
          </w:p>
        </w:tc>
        <w:tc>
          <w:tcPr>
            <w:tcW w:w="6808" w:type="dxa"/>
          </w:tcPr>
          <w:p w14:paraId="046608E9" w14:textId="77777777" w:rsidR="00D15A17" w:rsidRPr="004511D0" w:rsidRDefault="00D15A17" w:rsidP="00E81EEA">
            <w:pPr>
              <w:pStyle w:val="text1"/>
              <w:widowControl/>
              <w:tabs>
                <w:tab w:val="clear" w:pos="284"/>
                <w:tab w:val="clear" w:pos="567"/>
              </w:tabs>
              <w:spacing w:before="40" w:after="60" w:line="276" w:lineRule="auto"/>
              <w:rPr>
                <w:rFonts w:ascii="Candara" w:hAnsi="Candara" w:cstheme="minorHAnsi"/>
                <w:noProof/>
                <w:snapToGrid/>
                <w:szCs w:val="22"/>
                <w:lang w:val="de-DE"/>
              </w:rPr>
            </w:pPr>
          </w:p>
          <w:p w14:paraId="59707389" w14:textId="4AE57398" w:rsidR="00C47E94" w:rsidRPr="004511D0" w:rsidRDefault="009D7226" w:rsidP="00E81EEA">
            <w:pPr>
              <w:pStyle w:val="text1"/>
              <w:widowControl/>
              <w:tabs>
                <w:tab w:val="clear" w:pos="284"/>
                <w:tab w:val="clear" w:pos="567"/>
              </w:tabs>
              <w:spacing w:before="40" w:after="60" w:line="276" w:lineRule="auto"/>
              <w:rPr>
                <w:rFonts w:ascii="Candara" w:hAnsi="Candara" w:cstheme="minorHAnsi"/>
                <w:noProof/>
                <w:snapToGrid/>
                <w:szCs w:val="22"/>
                <w:lang w:val="de-DE"/>
              </w:rPr>
            </w:pPr>
            <w:r w:rsidRPr="004511D0">
              <w:rPr>
                <w:rFonts w:ascii="Candara" w:hAnsi="Candara" w:cstheme="minorHAnsi"/>
                <w:noProof/>
                <w:snapToGrid/>
                <w:szCs w:val="22"/>
                <w:lang w:val="de-DE"/>
              </w:rPr>
              <w:t>Kranj,</w:t>
            </w:r>
            <w:r w:rsidR="000B3D6C" w:rsidRPr="004511D0">
              <w:rPr>
                <w:rFonts w:ascii="Candara" w:hAnsi="Candara" w:cstheme="minorHAnsi"/>
                <w:noProof/>
                <w:snapToGrid/>
                <w:szCs w:val="22"/>
                <w:lang w:val="de-DE"/>
              </w:rPr>
              <w:t xml:space="preserve"> </w:t>
            </w:r>
            <w:r w:rsidR="00BB0872" w:rsidRPr="004511D0">
              <w:rPr>
                <w:rFonts w:ascii="Candara" w:hAnsi="Candara" w:cstheme="minorHAnsi"/>
                <w:noProof/>
                <w:snapToGrid/>
                <w:szCs w:val="22"/>
                <w:lang w:val="de-DE"/>
              </w:rPr>
              <w:t>marec</w:t>
            </w:r>
            <w:r w:rsidRPr="004511D0">
              <w:rPr>
                <w:rFonts w:ascii="Candara" w:hAnsi="Candara" w:cstheme="minorHAnsi"/>
                <w:noProof/>
                <w:snapToGrid/>
                <w:szCs w:val="22"/>
                <w:lang w:val="de-DE"/>
              </w:rPr>
              <w:t xml:space="preserve"> 202</w:t>
            </w:r>
            <w:r w:rsidR="00C0694A" w:rsidRPr="004511D0">
              <w:rPr>
                <w:rFonts w:ascii="Candara" w:hAnsi="Candara" w:cstheme="minorHAnsi"/>
                <w:noProof/>
                <w:snapToGrid/>
                <w:szCs w:val="22"/>
                <w:lang w:val="de-DE"/>
              </w:rPr>
              <w:t>1</w:t>
            </w:r>
          </w:p>
        </w:tc>
      </w:tr>
    </w:tbl>
    <w:p w14:paraId="7A1D2953" w14:textId="77777777" w:rsidR="003D45C5" w:rsidRPr="004511D0" w:rsidRDefault="003D45C5" w:rsidP="00E81EEA">
      <w:pPr>
        <w:spacing w:before="40" w:after="60"/>
        <w:jc w:val="both"/>
        <w:rPr>
          <w:rFonts w:cstheme="minorHAnsi"/>
          <w:b/>
        </w:rPr>
      </w:pPr>
    </w:p>
    <w:p w14:paraId="4BC75FEB" w14:textId="77777777" w:rsidR="003D45C5" w:rsidRPr="004511D0" w:rsidRDefault="003D45C5" w:rsidP="00E81EEA">
      <w:pPr>
        <w:pStyle w:val="text1"/>
        <w:widowControl/>
        <w:tabs>
          <w:tab w:val="clear" w:pos="284"/>
          <w:tab w:val="clear" w:pos="567"/>
          <w:tab w:val="left" w:pos="2055"/>
        </w:tabs>
        <w:spacing w:before="40" w:after="60" w:line="276" w:lineRule="auto"/>
        <w:ind w:left="75"/>
        <w:rPr>
          <w:rFonts w:ascii="Candara" w:eastAsiaTheme="minorHAnsi" w:hAnsi="Candara" w:cstheme="minorHAnsi"/>
          <w:b/>
          <w:snapToGrid/>
          <w:szCs w:val="22"/>
          <w:lang w:val="sl-SI"/>
        </w:rPr>
      </w:pPr>
      <w:r w:rsidRPr="004511D0">
        <w:rPr>
          <w:rFonts w:ascii="Candara" w:eastAsiaTheme="minorHAnsi" w:hAnsi="Candara" w:cstheme="minorHAnsi"/>
          <w:b/>
          <w:snapToGrid/>
          <w:szCs w:val="22"/>
          <w:lang w:val="sl-SI"/>
        </w:rPr>
        <w:tab/>
      </w:r>
    </w:p>
    <w:p w14:paraId="3AB7A37F" w14:textId="77777777" w:rsidR="003D45C5" w:rsidRPr="004511D0" w:rsidRDefault="003D45C5" w:rsidP="00E81EEA">
      <w:pPr>
        <w:jc w:val="both"/>
        <w:rPr>
          <w:rFonts w:eastAsia="Times New Roman" w:cstheme="minorHAnsi"/>
          <w:noProof/>
          <w:lang w:val="de-DE"/>
        </w:rPr>
      </w:pPr>
      <w:r w:rsidRPr="004511D0">
        <w:rPr>
          <w:rFonts w:cstheme="minorHAnsi"/>
          <w:noProof/>
          <w:lang w:val="de-DE"/>
        </w:rPr>
        <w:br w:type="page"/>
      </w:r>
    </w:p>
    <w:sdt>
      <w:sdtPr>
        <w:rPr>
          <w:rFonts w:eastAsiaTheme="minorHAnsi" w:cstheme="minorBidi"/>
          <w:b w:val="0"/>
          <w:sz w:val="22"/>
          <w:szCs w:val="22"/>
          <w:lang w:eastAsia="en-US"/>
        </w:rPr>
        <w:id w:val="-1616591017"/>
        <w:docPartObj>
          <w:docPartGallery w:val="Table of Contents"/>
          <w:docPartUnique/>
        </w:docPartObj>
      </w:sdtPr>
      <w:sdtEndPr>
        <w:rPr>
          <w:bCs/>
        </w:rPr>
      </w:sdtEndPr>
      <w:sdtContent>
        <w:p w14:paraId="7C38F35D" w14:textId="77777777" w:rsidR="007407CD" w:rsidRPr="004511D0" w:rsidRDefault="007407CD" w:rsidP="00E81EEA">
          <w:pPr>
            <w:pStyle w:val="NaslovTOC"/>
            <w:numPr>
              <w:ilvl w:val="0"/>
              <w:numId w:val="0"/>
            </w:numPr>
            <w:ind w:left="432" w:hanging="432"/>
            <w:jc w:val="both"/>
            <w:rPr>
              <w:rFonts w:eastAsiaTheme="minorHAnsi" w:cstheme="minorBidi"/>
              <w:b w:val="0"/>
              <w:sz w:val="22"/>
              <w:szCs w:val="22"/>
              <w:lang w:eastAsia="en-US"/>
            </w:rPr>
          </w:pPr>
        </w:p>
        <w:p w14:paraId="5229D14F" w14:textId="7BB57FA2" w:rsidR="001546C8" w:rsidRPr="004511D0" w:rsidRDefault="007407CD" w:rsidP="00E81EEA">
          <w:pPr>
            <w:pStyle w:val="NaslovTOC"/>
            <w:numPr>
              <w:ilvl w:val="0"/>
              <w:numId w:val="0"/>
            </w:numPr>
            <w:ind w:left="432" w:hanging="432"/>
            <w:jc w:val="both"/>
            <w:rPr>
              <w:bCs/>
              <w:sz w:val="24"/>
              <w:szCs w:val="24"/>
            </w:rPr>
          </w:pPr>
          <w:r w:rsidRPr="004511D0">
            <w:rPr>
              <w:bCs/>
              <w:sz w:val="24"/>
              <w:szCs w:val="24"/>
            </w:rPr>
            <w:t>Kazalo v</w:t>
          </w:r>
          <w:r w:rsidR="001546C8" w:rsidRPr="004511D0">
            <w:rPr>
              <w:bCs/>
              <w:sz w:val="24"/>
              <w:szCs w:val="24"/>
            </w:rPr>
            <w:t>sebin</w:t>
          </w:r>
          <w:r w:rsidRPr="004511D0">
            <w:rPr>
              <w:bCs/>
              <w:sz w:val="24"/>
              <w:szCs w:val="24"/>
            </w:rPr>
            <w:t>e</w:t>
          </w:r>
        </w:p>
        <w:p w14:paraId="23D6B436" w14:textId="3096BDD3" w:rsidR="007407CD" w:rsidRPr="004511D0" w:rsidRDefault="007407CD" w:rsidP="00E81EEA">
          <w:pPr>
            <w:jc w:val="both"/>
          </w:pPr>
        </w:p>
        <w:p w14:paraId="746B3907" w14:textId="4FC78FEB" w:rsidR="000C7B79" w:rsidRDefault="007407CD">
          <w:pPr>
            <w:pStyle w:val="Kazalovsebine1"/>
            <w:rPr>
              <w:rFonts w:asciiTheme="minorHAnsi" w:hAnsiTheme="minorHAnsi" w:cstheme="minorBidi"/>
              <w:b w:val="0"/>
              <w:bCs w:val="0"/>
            </w:rPr>
          </w:pPr>
          <w:r w:rsidRPr="004511D0">
            <w:fldChar w:fldCharType="begin"/>
          </w:r>
          <w:r w:rsidRPr="004511D0">
            <w:instrText xml:space="preserve"> TOC \o "1-2" \h \z \u </w:instrText>
          </w:r>
          <w:r w:rsidRPr="004511D0">
            <w:fldChar w:fldCharType="separate"/>
          </w:r>
          <w:hyperlink w:anchor="_Toc66772623" w:history="1">
            <w:r w:rsidR="000C7B79" w:rsidRPr="00147AB2">
              <w:rPr>
                <w:rStyle w:val="Hiperpovezava"/>
              </w:rPr>
              <w:t>1</w:t>
            </w:r>
            <w:r w:rsidR="000C7B79">
              <w:rPr>
                <w:rFonts w:asciiTheme="minorHAnsi" w:hAnsiTheme="minorHAnsi" w:cstheme="minorBidi"/>
                <w:b w:val="0"/>
                <w:bCs w:val="0"/>
              </w:rPr>
              <w:tab/>
            </w:r>
            <w:r w:rsidR="000C7B79" w:rsidRPr="00147AB2">
              <w:rPr>
                <w:rStyle w:val="Hiperpovezava"/>
              </w:rPr>
              <w:t>Uvod</w:t>
            </w:r>
            <w:r w:rsidR="000C7B79">
              <w:rPr>
                <w:webHidden/>
              </w:rPr>
              <w:tab/>
            </w:r>
            <w:r w:rsidR="000C7B79">
              <w:rPr>
                <w:webHidden/>
              </w:rPr>
              <w:fldChar w:fldCharType="begin"/>
            </w:r>
            <w:r w:rsidR="000C7B79">
              <w:rPr>
                <w:webHidden/>
              </w:rPr>
              <w:instrText xml:space="preserve"> PAGEREF _Toc66772623 \h </w:instrText>
            </w:r>
            <w:r w:rsidR="000C7B79">
              <w:rPr>
                <w:webHidden/>
              </w:rPr>
            </w:r>
            <w:r w:rsidR="000C7B79">
              <w:rPr>
                <w:webHidden/>
              </w:rPr>
              <w:fldChar w:fldCharType="separate"/>
            </w:r>
            <w:r w:rsidR="00492D21">
              <w:rPr>
                <w:webHidden/>
              </w:rPr>
              <w:t>6</w:t>
            </w:r>
            <w:r w:rsidR="000C7B79">
              <w:rPr>
                <w:webHidden/>
              </w:rPr>
              <w:fldChar w:fldCharType="end"/>
            </w:r>
          </w:hyperlink>
        </w:p>
        <w:p w14:paraId="5077BC0D" w14:textId="12597D89" w:rsidR="000C7B79" w:rsidRDefault="009C364A">
          <w:pPr>
            <w:pStyle w:val="Kazalovsebine1"/>
            <w:rPr>
              <w:rFonts w:asciiTheme="minorHAnsi" w:hAnsiTheme="minorHAnsi" w:cstheme="minorBidi"/>
              <w:b w:val="0"/>
              <w:bCs w:val="0"/>
            </w:rPr>
          </w:pPr>
          <w:hyperlink w:anchor="_Toc66772624" w:history="1">
            <w:r w:rsidR="000C7B79" w:rsidRPr="00147AB2">
              <w:rPr>
                <w:rStyle w:val="Hiperpovezava"/>
              </w:rPr>
              <w:t>2</w:t>
            </w:r>
            <w:r w:rsidR="000C7B79">
              <w:rPr>
                <w:rFonts w:asciiTheme="minorHAnsi" w:hAnsiTheme="minorHAnsi" w:cstheme="minorBidi"/>
                <w:b w:val="0"/>
                <w:bCs w:val="0"/>
              </w:rPr>
              <w:tab/>
            </w:r>
            <w:r w:rsidR="000C7B79" w:rsidRPr="00147AB2">
              <w:rPr>
                <w:rStyle w:val="Hiperpovezava"/>
              </w:rPr>
              <w:t>Biologija vrste</w:t>
            </w:r>
            <w:r w:rsidR="000C7B79">
              <w:rPr>
                <w:webHidden/>
              </w:rPr>
              <w:tab/>
            </w:r>
            <w:r w:rsidR="000C7B79">
              <w:rPr>
                <w:webHidden/>
              </w:rPr>
              <w:fldChar w:fldCharType="begin"/>
            </w:r>
            <w:r w:rsidR="000C7B79">
              <w:rPr>
                <w:webHidden/>
              </w:rPr>
              <w:instrText xml:space="preserve"> PAGEREF _Toc66772624 \h </w:instrText>
            </w:r>
            <w:r w:rsidR="000C7B79">
              <w:rPr>
                <w:webHidden/>
              </w:rPr>
            </w:r>
            <w:r w:rsidR="000C7B79">
              <w:rPr>
                <w:webHidden/>
              </w:rPr>
              <w:fldChar w:fldCharType="separate"/>
            </w:r>
            <w:r w:rsidR="00492D21">
              <w:rPr>
                <w:webHidden/>
              </w:rPr>
              <w:t>7</w:t>
            </w:r>
            <w:r w:rsidR="000C7B79">
              <w:rPr>
                <w:webHidden/>
              </w:rPr>
              <w:fldChar w:fldCharType="end"/>
            </w:r>
          </w:hyperlink>
        </w:p>
        <w:p w14:paraId="1C7617F7" w14:textId="2525AC24" w:rsidR="000C7B79" w:rsidRDefault="009C364A">
          <w:pPr>
            <w:pStyle w:val="Kazalovsebine2"/>
            <w:tabs>
              <w:tab w:val="left" w:pos="880"/>
              <w:tab w:val="right" w:leader="dot" w:pos="9062"/>
            </w:tabs>
            <w:rPr>
              <w:rFonts w:asciiTheme="minorHAnsi" w:hAnsiTheme="minorHAnsi" w:cstheme="minorBidi"/>
              <w:noProof/>
            </w:rPr>
          </w:pPr>
          <w:hyperlink w:anchor="_Toc66772625" w:history="1">
            <w:r w:rsidR="000C7B79" w:rsidRPr="00147AB2">
              <w:rPr>
                <w:rStyle w:val="Hiperpovezava"/>
                <w:noProof/>
              </w:rPr>
              <w:t>2.1</w:t>
            </w:r>
            <w:r w:rsidR="000C7B79">
              <w:rPr>
                <w:rFonts w:asciiTheme="minorHAnsi" w:hAnsiTheme="minorHAnsi" w:cstheme="minorBidi"/>
                <w:noProof/>
              </w:rPr>
              <w:tab/>
            </w:r>
            <w:r w:rsidR="000C7B79" w:rsidRPr="00147AB2">
              <w:rPr>
                <w:rStyle w:val="Hiperpovezava"/>
                <w:noProof/>
              </w:rPr>
              <w:t>Opis vrste</w:t>
            </w:r>
            <w:r w:rsidR="000C7B79">
              <w:rPr>
                <w:noProof/>
                <w:webHidden/>
              </w:rPr>
              <w:tab/>
            </w:r>
            <w:r w:rsidR="000C7B79">
              <w:rPr>
                <w:noProof/>
                <w:webHidden/>
              </w:rPr>
              <w:fldChar w:fldCharType="begin"/>
            </w:r>
            <w:r w:rsidR="000C7B79">
              <w:rPr>
                <w:noProof/>
                <w:webHidden/>
              </w:rPr>
              <w:instrText xml:space="preserve"> PAGEREF _Toc66772625 \h </w:instrText>
            </w:r>
            <w:r w:rsidR="000C7B79">
              <w:rPr>
                <w:noProof/>
                <w:webHidden/>
              </w:rPr>
            </w:r>
            <w:r w:rsidR="000C7B79">
              <w:rPr>
                <w:noProof/>
                <w:webHidden/>
              </w:rPr>
              <w:fldChar w:fldCharType="separate"/>
            </w:r>
            <w:r w:rsidR="00492D21">
              <w:rPr>
                <w:noProof/>
                <w:webHidden/>
              </w:rPr>
              <w:t>7</w:t>
            </w:r>
            <w:r w:rsidR="000C7B79">
              <w:rPr>
                <w:noProof/>
                <w:webHidden/>
              </w:rPr>
              <w:fldChar w:fldCharType="end"/>
            </w:r>
          </w:hyperlink>
        </w:p>
        <w:p w14:paraId="79821F04" w14:textId="732A6B56" w:rsidR="000C7B79" w:rsidRDefault="009C364A">
          <w:pPr>
            <w:pStyle w:val="Kazalovsebine2"/>
            <w:tabs>
              <w:tab w:val="left" w:pos="880"/>
              <w:tab w:val="right" w:leader="dot" w:pos="9062"/>
            </w:tabs>
            <w:rPr>
              <w:rFonts w:asciiTheme="minorHAnsi" w:hAnsiTheme="minorHAnsi" w:cstheme="minorBidi"/>
              <w:noProof/>
            </w:rPr>
          </w:pPr>
          <w:hyperlink w:anchor="_Toc66772626" w:history="1">
            <w:r w:rsidR="000C7B79" w:rsidRPr="00147AB2">
              <w:rPr>
                <w:rStyle w:val="Hiperpovezava"/>
                <w:noProof/>
              </w:rPr>
              <w:t>2.2</w:t>
            </w:r>
            <w:r w:rsidR="000C7B79">
              <w:rPr>
                <w:rFonts w:asciiTheme="minorHAnsi" w:hAnsiTheme="minorHAnsi" w:cstheme="minorBidi"/>
                <w:noProof/>
              </w:rPr>
              <w:tab/>
            </w:r>
            <w:r w:rsidR="000C7B79" w:rsidRPr="00147AB2">
              <w:rPr>
                <w:rStyle w:val="Hiperpovezava"/>
                <w:noProof/>
              </w:rPr>
              <w:t>Življenjski cikel</w:t>
            </w:r>
            <w:r w:rsidR="000C7B79">
              <w:rPr>
                <w:noProof/>
                <w:webHidden/>
              </w:rPr>
              <w:tab/>
            </w:r>
            <w:r w:rsidR="000C7B79">
              <w:rPr>
                <w:noProof/>
                <w:webHidden/>
              </w:rPr>
              <w:fldChar w:fldCharType="begin"/>
            </w:r>
            <w:r w:rsidR="000C7B79">
              <w:rPr>
                <w:noProof/>
                <w:webHidden/>
              </w:rPr>
              <w:instrText xml:space="preserve"> PAGEREF _Toc66772626 \h </w:instrText>
            </w:r>
            <w:r w:rsidR="000C7B79">
              <w:rPr>
                <w:noProof/>
                <w:webHidden/>
              </w:rPr>
            </w:r>
            <w:r w:rsidR="000C7B79">
              <w:rPr>
                <w:noProof/>
                <w:webHidden/>
              </w:rPr>
              <w:fldChar w:fldCharType="separate"/>
            </w:r>
            <w:r w:rsidR="00492D21">
              <w:rPr>
                <w:noProof/>
                <w:webHidden/>
              </w:rPr>
              <w:t>10</w:t>
            </w:r>
            <w:r w:rsidR="000C7B79">
              <w:rPr>
                <w:noProof/>
                <w:webHidden/>
              </w:rPr>
              <w:fldChar w:fldCharType="end"/>
            </w:r>
          </w:hyperlink>
        </w:p>
        <w:p w14:paraId="0FECD6D0" w14:textId="5AC700B7" w:rsidR="000C7B79" w:rsidRDefault="009C364A">
          <w:pPr>
            <w:pStyle w:val="Kazalovsebine2"/>
            <w:tabs>
              <w:tab w:val="left" w:pos="880"/>
              <w:tab w:val="right" w:leader="dot" w:pos="9062"/>
            </w:tabs>
            <w:rPr>
              <w:rFonts w:asciiTheme="minorHAnsi" w:hAnsiTheme="minorHAnsi" w:cstheme="minorBidi"/>
              <w:noProof/>
            </w:rPr>
          </w:pPr>
          <w:hyperlink w:anchor="_Toc66772627" w:history="1">
            <w:r w:rsidR="000C7B79" w:rsidRPr="00147AB2">
              <w:rPr>
                <w:rStyle w:val="Hiperpovezava"/>
                <w:noProof/>
              </w:rPr>
              <w:t>2.3</w:t>
            </w:r>
            <w:r w:rsidR="000C7B79">
              <w:rPr>
                <w:rFonts w:asciiTheme="minorHAnsi" w:hAnsiTheme="minorHAnsi" w:cstheme="minorBidi"/>
                <w:noProof/>
              </w:rPr>
              <w:tab/>
            </w:r>
            <w:r w:rsidR="000C7B79" w:rsidRPr="00147AB2">
              <w:rPr>
                <w:rStyle w:val="Hiperpovezava"/>
                <w:noProof/>
              </w:rPr>
              <w:t>Razmnoževanje</w:t>
            </w:r>
            <w:r w:rsidR="000C7B79">
              <w:rPr>
                <w:noProof/>
                <w:webHidden/>
              </w:rPr>
              <w:tab/>
            </w:r>
            <w:r w:rsidR="000C7B79">
              <w:rPr>
                <w:noProof/>
                <w:webHidden/>
              </w:rPr>
              <w:fldChar w:fldCharType="begin"/>
            </w:r>
            <w:r w:rsidR="000C7B79">
              <w:rPr>
                <w:noProof/>
                <w:webHidden/>
              </w:rPr>
              <w:instrText xml:space="preserve"> PAGEREF _Toc66772627 \h </w:instrText>
            </w:r>
            <w:r w:rsidR="000C7B79">
              <w:rPr>
                <w:noProof/>
                <w:webHidden/>
              </w:rPr>
            </w:r>
            <w:r w:rsidR="000C7B79">
              <w:rPr>
                <w:noProof/>
                <w:webHidden/>
              </w:rPr>
              <w:fldChar w:fldCharType="separate"/>
            </w:r>
            <w:r w:rsidR="00492D21">
              <w:rPr>
                <w:noProof/>
                <w:webHidden/>
              </w:rPr>
              <w:t>11</w:t>
            </w:r>
            <w:r w:rsidR="000C7B79">
              <w:rPr>
                <w:noProof/>
                <w:webHidden/>
              </w:rPr>
              <w:fldChar w:fldCharType="end"/>
            </w:r>
          </w:hyperlink>
        </w:p>
        <w:p w14:paraId="0BF9B4DE" w14:textId="268E103F" w:rsidR="000C7B79" w:rsidRDefault="009C364A">
          <w:pPr>
            <w:pStyle w:val="Kazalovsebine2"/>
            <w:tabs>
              <w:tab w:val="left" w:pos="880"/>
              <w:tab w:val="right" w:leader="dot" w:pos="9062"/>
            </w:tabs>
            <w:rPr>
              <w:rFonts w:asciiTheme="minorHAnsi" w:hAnsiTheme="minorHAnsi" w:cstheme="minorBidi"/>
              <w:noProof/>
            </w:rPr>
          </w:pPr>
          <w:hyperlink w:anchor="_Toc66772628" w:history="1">
            <w:r w:rsidR="000C7B79" w:rsidRPr="00147AB2">
              <w:rPr>
                <w:rStyle w:val="Hiperpovezava"/>
                <w:noProof/>
              </w:rPr>
              <w:t>2.4</w:t>
            </w:r>
            <w:r w:rsidR="000C7B79">
              <w:rPr>
                <w:rFonts w:asciiTheme="minorHAnsi" w:hAnsiTheme="minorHAnsi" w:cstheme="minorBidi"/>
                <w:noProof/>
              </w:rPr>
              <w:tab/>
            </w:r>
            <w:r w:rsidR="000C7B79" w:rsidRPr="00147AB2">
              <w:rPr>
                <w:rStyle w:val="Hiperpovezava"/>
                <w:noProof/>
              </w:rPr>
              <w:t>Habitat</w:t>
            </w:r>
            <w:r w:rsidR="000C7B79">
              <w:rPr>
                <w:noProof/>
                <w:webHidden/>
              </w:rPr>
              <w:tab/>
            </w:r>
            <w:r w:rsidR="000C7B79">
              <w:rPr>
                <w:noProof/>
                <w:webHidden/>
              </w:rPr>
              <w:fldChar w:fldCharType="begin"/>
            </w:r>
            <w:r w:rsidR="000C7B79">
              <w:rPr>
                <w:noProof/>
                <w:webHidden/>
              </w:rPr>
              <w:instrText xml:space="preserve"> PAGEREF _Toc66772628 \h </w:instrText>
            </w:r>
            <w:r w:rsidR="000C7B79">
              <w:rPr>
                <w:noProof/>
                <w:webHidden/>
              </w:rPr>
            </w:r>
            <w:r w:rsidR="000C7B79">
              <w:rPr>
                <w:noProof/>
                <w:webHidden/>
              </w:rPr>
              <w:fldChar w:fldCharType="separate"/>
            </w:r>
            <w:r w:rsidR="00492D21">
              <w:rPr>
                <w:noProof/>
                <w:webHidden/>
              </w:rPr>
              <w:t>11</w:t>
            </w:r>
            <w:r w:rsidR="000C7B79">
              <w:rPr>
                <w:noProof/>
                <w:webHidden/>
              </w:rPr>
              <w:fldChar w:fldCharType="end"/>
            </w:r>
          </w:hyperlink>
        </w:p>
        <w:p w14:paraId="059C712F" w14:textId="5314C2BE" w:rsidR="000C7B79" w:rsidRDefault="009C364A">
          <w:pPr>
            <w:pStyle w:val="Kazalovsebine2"/>
            <w:tabs>
              <w:tab w:val="left" w:pos="880"/>
              <w:tab w:val="right" w:leader="dot" w:pos="9062"/>
            </w:tabs>
            <w:rPr>
              <w:rFonts w:asciiTheme="minorHAnsi" w:hAnsiTheme="minorHAnsi" w:cstheme="minorBidi"/>
              <w:noProof/>
            </w:rPr>
          </w:pPr>
          <w:hyperlink w:anchor="_Toc66772629" w:history="1">
            <w:r w:rsidR="000C7B79" w:rsidRPr="00147AB2">
              <w:rPr>
                <w:rStyle w:val="Hiperpovezava"/>
                <w:noProof/>
              </w:rPr>
              <w:t>2.5</w:t>
            </w:r>
            <w:r w:rsidR="000C7B79">
              <w:rPr>
                <w:rFonts w:asciiTheme="minorHAnsi" w:hAnsiTheme="minorHAnsi" w:cstheme="minorBidi"/>
                <w:noProof/>
              </w:rPr>
              <w:tab/>
            </w:r>
            <w:r w:rsidR="000C7B79" w:rsidRPr="00147AB2">
              <w:rPr>
                <w:rStyle w:val="Hiperpovezava"/>
                <w:noProof/>
              </w:rPr>
              <w:t>Območje razširjenosti</w:t>
            </w:r>
            <w:r w:rsidR="000C7B79">
              <w:rPr>
                <w:noProof/>
                <w:webHidden/>
              </w:rPr>
              <w:tab/>
            </w:r>
            <w:r w:rsidR="000C7B79">
              <w:rPr>
                <w:noProof/>
                <w:webHidden/>
              </w:rPr>
              <w:fldChar w:fldCharType="begin"/>
            </w:r>
            <w:r w:rsidR="000C7B79">
              <w:rPr>
                <w:noProof/>
                <w:webHidden/>
              </w:rPr>
              <w:instrText xml:space="preserve"> PAGEREF _Toc66772629 \h </w:instrText>
            </w:r>
            <w:r w:rsidR="000C7B79">
              <w:rPr>
                <w:noProof/>
                <w:webHidden/>
              </w:rPr>
            </w:r>
            <w:r w:rsidR="000C7B79">
              <w:rPr>
                <w:noProof/>
                <w:webHidden/>
              </w:rPr>
              <w:fldChar w:fldCharType="separate"/>
            </w:r>
            <w:r w:rsidR="00492D21">
              <w:rPr>
                <w:noProof/>
                <w:webHidden/>
              </w:rPr>
              <w:t>12</w:t>
            </w:r>
            <w:r w:rsidR="000C7B79">
              <w:rPr>
                <w:noProof/>
                <w:webHidden/>
              </w:rPr>
              <w:fldChar w:fldCharType="end"/>
            </w:r>
          </w:hyperlink>
        </w:p>
        <w:p w14:paraId="5DAEC4F4" w14:textId="66593DAC" w:rsidR="000C7B79" w:rsidRDefault="009C364A">
          <w:pPr>
            <w:pStyle w:val="Kazalovsebine1"/>
            <w:rPr>
              <w:rFonts w:asciiTheme="minorHAnsi" w:hAnsiTheme="minorHAnsi" w:cstheme="minorBidi"/>
              <w:b w:val="0"/>
              <w:bCs w:val="0"/>
            </w:rPr>
          </w:pPr>
          <w:hyperlink w:anchor="_Toc66772630" w:history="1">
            <w:r w:rsidR="000C7B79" w:rsidRPr="00147AB2">
              <w:rPr>
                <w:rStyle w:val="Hiperpovezava"/>
              </w:rPr>
              <w:t>3</w:t>
            </w:r>
            <w:r w:rsidR="000C7B79">
              <w:rPr>
                <w:rFonts w:asciiTheme="minorHAnsi" w:hAnsiTheme="minorHAnsi" w:cstheme="minorBidi"/>
                <w:b w:val="0"/>
                <w:bCs w:val="0"/>
              </w:rPr>
              <w:tab/>
            </w:r>
            <w:r w:rsidR="000C7B79" w:rsidRPr="00147AB2">
              <w:rPr>
                <w:rStyle w:val="Hiperpovezava"/>
              </w:rPr>
              <w:t>Poti vnosa in širjenje</w:t>
            </w:r>
            <w:r w:rsidR="000C7B79">
              <w:rPr>
                <w:webHidden/>
              </w:rPr>
              <w:tab/>
            </w:r>
            <w:r w:rsidR="000C7B79">
              <w:rPr>
                <w:webHidden/>
              </w:rPr>
              <w:fldChar w:fldCharType="begin"/>
            </w:r>
            <w:r w:rsidR="000C7B79">
              <w:rPr>
                <w:webHidden/>
              </w:rPr>
              <w:instrText xml:space="preserve"> PAGEREF _Toc66772630 \h </w:instrText>
            </w:r>
            <w:r w:rsidR="000C7B79">
              <w:rPr>
                <w:webHidden/>
              </w:rPr>
            </w:r>
            <w:r w:rsidR="000C7B79">
              <w:rPr>
                <w:webHidden/>
              </w:rPr>
              <w:fldChar w:fldCharType="separate"/>
            </w:r>
            <w:r w:rsidR="00492D21">
              <w:rPr>
                <w:webHidden/>
              </w:rPr>
              <w:t>13</w:t>
            </w:r>
            <w:r w:rsidR="000C7B79">
              <w:rPr>
                <w:webHidden/>
              </w:rPr>
              <w:fldChar w:fldCharType="end"/>
            </w:r>
          </w:hyperlink>
        </w:p>
        <w:p w14:paraId="14C6BD47" w14:textId="7908F822" w:rsidR="000C7B79" w:rsidRDefault="009C364A">
          <w:pPr>
            <w:pStyle w:val="Kazalovsebine2"/>
            <w:tabs>
              <w:tab w:val="left" w:pos="880"/>
              <w:tab w:val="right" w:leader="dot" w:pos="9062"/>
            </w:tabs>
            <w:rPr>
              <w:rFonts w:asciiTheme="minorHAnsi" w:hAnsiTheme="minorHAnsi" w:cstheme="minorBidi"/>
              <w:noProof/>
            </w:rPr>
          </w:pPr>
          <w:hyperlink w:anchor="_Toc66772631" w:history="1">
            <w:r w:rsidR="000C7B79" w:rsidRPr="00147AB2">
              <w:rPr>
                <w:rStyle w:val="Hiperpovezava"/>
                <w:noProof/>
              </w:rPr>
              <w:t>3.1</w:t>
            </w:r>
            <w:r w:rsidR="000C7B79">
              <w:rPr>
                <w:rFonts w:asciiTheme="minorHAnsi" w:hAnsiTheme="minorHAnsi" w:cstheme="minorBidi"/>
                <w:noProof/>
              </w:rPr>
              <w:tab/>
            </w:r>
            <w:r w:rsidR="000C7B79" w:rsidRPr="00147AB2">
              <w:rPr>
                <w:rStyle w:val="Hiperpovezava"/>
                <w:noProof/>
              </w:rPr>
              <w:t>Poti vnosa in širjenje v EU</w:t>
            </w:r>
            <w:r w:rsidR="000C7B79">
              <w:rPr>
                <w:noProof/>
                <w:webHidden/>
              </w:rPr>
              <w:tab/>
            </w:r>
            <w:r w:rsidR="000C7B79">
              <w:rPr>
                <w:noProof/>
                <w:webHidden/>
              </w:rPr>
              <w:fldChar w:fldCharType="begin"/>
            </w:r>
            <w:r w:rsidR="000C7B79">
              <w:rPr>
                <w:noProof/>
                <w:webHidden/>
              </w:rPr>
              <w:instrText xml:space="preserve"> PAGEREF _Toc66772631 \h </w:instrText>
            </w:r>
            <w:r w:rsidR="000C7B79">
              <w:rPr>
                <w:noProof/>
                <w:webHidden/>
              </w:rPr>
            </w:r>
            <w:r w:rsidR="000C7B79">
              <w:rPr>
                <w:noProof/>
                <w:webHidden/>
              </w:rPr>
              <w:fldChar w:fldCharType="separate"/>
            </w:r>
            <w:r w:rsidR="00492D21">
              <w:rPr>
                <w:noProof/>
                <w:webHidden/>
              </w:rPr>
              <w:t>13</w:t>
            </w:r>
            <w:r w:rsidR="000C7B79">
              <w:rPr>
                <w:noProof/>
                <w:webHidden/>
              </w:rPr>
              <w:fldChar w:fldCharType="end"/>
            </w:r>
          </w:hyperlink>
        </w:p>
        <w:p w14:paraId="27581134" w14:textId="509B1B92" w:rsidR="000C7B79" w:rsidRDefault="009C364A">
          <w:pPr>
            <w:pStyle w:val="Kazalovsebine2"/>
            <w:tabs>
              <w:tab w:val="left" w:pos="880"/>
              <w:tab w:val="right" w:leader="dot" w:pos="9062"/>
            </w:tabs>
            <w:rPr>
              <w:rFonts w:asciiTheme="minorHAnsi" w:hAnsiTheme="minorHAnsi" w:cstheme="minorBidi"/>
              <w:noProof/>
            </w:rPr>
          </w:pPr>
          <w:hyperlink w:anchor="_Toc66772632" w:history="1">
            <w:r w:rsidR="000C7B79" w:rsidRPr="00147AB2">
              <w:rPr>
                <w:rStyle w:val="Hiperpovezava"/>
                <w:noProof/>
              </w:rPr>
              <w:t>3.2</w:t>
            </w:r>
            <w:r w:rsidR="000C7B79">
              <w:rPr>
                <w:rFonts w:asciiTheme="minorHAnsi" w:hAnsiTheme="minorHAnsi" w:cstheme="minorBidi"/>
                <w:noProof/>
              </w:rPr>
              <w:tab/>
            </w:r>
            <w:r w:rsidR="000C7B79" w:rsidRPr="00147AB2">
              <w:rPr>
                <w:rStyle w:val="Hiperpovezava"/>
                <w:noProof/>
              </w:rPr>
              <w:t>Poti vnosa in širjenje v Sloveniji</w:t>
            </w:r>
            <w:r w:rsidR="000C7B79">
              <w:rPr>
                <w:noProof/>
                <w:webHidden/>
              </w:rPr>
              <w:tab/>
            </w:r>
            <w:r w:rsidR="000C7B79">
              <w:rPr>
                <w:noProof/>
                <w:webHidden/>
              </w:rPr>
              <w:fldChar w:fldCharType="begin"/>
            </w:r>
            <w:r w:rsidR="000C7B79">
              <w:rPr>
                <w:noProof/>
                <w:webHidden/>
              </w:rPr>
              <w:instrText xml:space="preserve"> PAGEREF _Toc66772632 \h </w:instrText>
            </w:r>
            <w:r w:rsidR="000C7B79">
              <w:rPr>
                <w:noProof/>
                <w:webHidden/>
              </w:rPr>
            </w:r>
            <w:r w:rsidR="000C7B79">
              <w:rPr>
                <w:noProof/>
                <w:webHidden/>
              </w:rPr>
              <w:fldChar w:fldCharType="separate"/>
            </w:r>
            <w:r w:rsidR="00492D21">
              <w:rPr>
                <w:noProof/>
                <w:webHidden/>
              </w:rPr>
              <w:t>14</w:t>
            </w:r>
            <w:r w:rsidR="000C7B79">
              <w:rPr>
                <w:noProof/>
                <w:webHidden/>
              </w:rPr>
              <w:fldChar w:fldCharType="end"/>
            </w:r>
          </w:hyperlink>
        </w:p>
        <w:p w14:paraId="7898CB82" w14:textId="0F4D77DB" w:rsidR="000C7B79" w:rsidRDefault="009C364A">
          <w:pPr>
            <w:pStyle w:val="Kazalovsebine1"/>
            <w:rPr>
              <w:rFonts w:asciiTheme="minorHAnsi" w:hAnsiTheme="minorHAnsi" w:cstheme="minorBidi"/>
              <w:b w:val="0"/>
              <w:bCs w:val="0"/>
            </w:rPr>
          </w:pPr>
          <w:hyperlink w:anchor="_Toc66772633" w:history="1">
            <w:r w:rsidR="000C7B79" w:rsidRPr="00147AB2">
              <w:rPr>
                <w:rStyle w:val="Hiperpovezava"/>
              </w:rPr>
              <w:t>4</w:t>
            </w:r>
            <w:r w:rsidR="000C7B79">
              <w:rPr>
                <w:rFonts w:asciiTheme="minorHAnsi" w:hAnsiTheme="minorHAnsi" w:cstheme="minorBidi"/>
                <w:b w:val="0"/>
                <w:bCs w:val="0"/>
              </w:rPr>
              <w:tab/>
            </w:r>
            <w:r w:rsidR="000C7B79" w:rsidRPr="00147AB2">
              <w:rPr>
                <w:rStyle w:val="Hiperpovezava"/>
              </w:rPr>
              <w:t>Stanje v Sloveniji</w:t>
            </w:r>
            <w:r w:rsidR="000C7B79">
              <w:rPr>
                <w:webHidden/>
              </w:rPr>
              <w:tab/>
            </w:r>
            <w:r w:rsidR="000C7B79">
              <w:rPr>
                <w:webHidden/>
              </w:rPr>
              <w:fldChar w:fldCharType="begin"/>
            </w:r>
            <w:r w:rsidR="000C7B79">
              <w:rPr>
                <w:webHidden/>
              </w:rPr>
              <w:instrText xml:space="preserve"> PAGEREF _Toc66772633 \h </w:instrText>
            </w:r>
            <w:r w:rsidR="000C7B79">
              <w:rPr>
                <w:webHidden/>
              </w:rPr>
            </w:r>
            <w:r w:rsidR="000C7B79">
              <w:rPr>
                <w:webHidden/>
              </w:rPr>
              <w:fldChar w:fldCharType="separate"/>
            </w:r>
            <w:r w:rsidR="00492D21">
              <w:rPr>
                <w:webHidden/>
              </w:rPr>
              <w:t>14</w:t>
            </w:r>
            <w:r w:rsidR="000C7B79">
              <w:rPr>
                <w:webHidden/>
              </w:rPr>
              <w:fldChar w:fldCharType="end"/>
            </w:r>
          </w:hyperlink>
        </w:p>
        <w:p w14:paraId="18C42F58" w14:textId="3908D632" w:rsidR="000C7B79" w:rsidRDefault="009C364A">
          <w:pPr>
            <w:pStyle w:val="Kazalovsebine2"/>
            <w:tabs>
              <w:tab w:val="left" w:pos="880"/>
              <w:tab w:val="right" w:leader="dot" w:pos="9062"/>
            </w:tabs>
            <w:rPr>
              <w:rFonts w:asciiTheme="minorHAnsi" w:hAnsiTheme="minorHAnsi" w:cstheme="minorBidi"/>
              <w:noProof/>
            </w:rPr>
          </w:pPr>
          <w:hyperlink w:anchor="_Toc66772634" w:history="1">
            <w:r w:rsidR="000C7B79" w:rsidRPr="00147AB2">
              <w:rPr>
                <w:rStyle w:val="Hiperpovezava"/>
                <w:noProof/>
              </w:rPr>
              <w:t>4.1</w:t>
            </w:r>
            <w:r w:rsidR="000C7B79">
              <w:rPr>
                <w:rFonts w:asciiTheme="minorHAnsi" w:hAnsiTheme="minorHAnsi" w:cstheme="minorBidi"/>
                <w:noProof/>
              </w:rPr>
              <w:tab/>
            </w:r>
            <w:r w:rsidR="000C7B79" w:rsidRPr="00147AB2">
              <w:rPr>
                <w:rStyle w:val="Hiperpovezava"/>
                <w:noProof/>
              </w:rPr>
              <w:t>Stanje v naravi</w:t>
            </w:r>
            <w:r w:rsidR="000C7B79">
              <w:rPr>
                <w:noProof/>
                <w:webHidden/>
              </w:rPr>
              <w:tab/>
            </w:r>
            <w:r w:rsidR="000C7B79">
              <w:rPr>
                <w:noProof/>
                <w:webHidden/>
              </w:rPr>
              <w:fldChar w:fldCharType="begin"/>
            </w:r>
            <w:r w:rsidR="000C7B79">
              <w:rPr>
                <w:noProof/>
                <w:webHidden/>
              </w:rPr>
              <w:instrText xml:space="preserve"> PAGEREF _Toc66772634 \h </w:instrText>
            </w:r>
            <w:r w:rsidR="000C7B79">
              <w:rPr>
                <w:noProof/>
                <w:webHidden/>
              </w:rPr>
            </w:r>
            <w:r w:rsidR="000C7B79">
              <w:rPr>
                <w:noProof/>
                <w:webHidden/>
              </w:rPr>
              <w:fldChar w:fldCharType="separate"/>
            </w:r>
            <w:r w:rsidR="00492D21">
              <w:rPr>
                <w:noProof/>
                <w:webHidden/>
              </w:rPr>
              <w:t>14</w:t>
            </w:r>
            <w:r w:rsidR="000C7B79">
              <w:rPr>
                <w:noProof/>
                <w:webHidden/>
              </w:rPr>
              <w:fldChar w:fldCharType="end"/>
            </w:r>
          </w:hyperlink>
        </w:p>
        <w:p w14:paraId="3958F2D9" w14:textId="6A9AC222" w:rsidR="000C7B79" w:rsidRDefault="009C364A">
          <w:pPr>
            <w:pStyle w:val="Kazalovsebine2"/>
            <w:tabs>
              <w:tab w:val="left" w:pos="880"/>
              <w:tab w:val="right" w:leader="dot" w:pos="9062"/>
            </w:tabs>
            <w:rPr>
              <w:rFonts w:asciiTheme="minorHAnsi" w:hAnsiTheme="minorHAnsi" w:cstheme="minorBidi"/>
              <w:noProof/>
            </w:rPr>
          </w:pPr>
          <w:hyperlink w:anchor="_Toc66772635" w:history="1">
            <w:r w:rsidR="000C7B79" w:rsidRPr="00147AB2">
              <w:rPr>
                <w:rStyle w:val="Hiperpovezava"/>
                <w:noProof/>
              </w:rPr>
              <w:t>4.2</w:t>
            </w:r>
            <w:r w:rsidR="000C7B79">
              <w:rPr>
                <w:rFonts w:asciiTheme="minorHAnsi" w:hAnsiTheme="minorHAnsi" w:cstheme="minorBidi"/>
                <w:noProof/>
              </w:rPr>
              <w:tab/>
            </w:r>
            <w:r w:rsidR="000C7B79" w:rsidRPr="00147AB2">
              <w:rPr>
                <w:rStyle w:val="Hiperpovezava"/>
                <w:noProof/>
              </w:rPr>
              <w:t>Ogrožanje slovenske narave</w:t>
            </w:r>
            <w:r w:rsidR="000C7B79">
              <w:rPr>
                <w:noProof/>
                <w:webHidden/>
              </w:rPr>
              <w:tab/>
            </w:r>
            <w:r w:rsidR="000C7B79">
              <w:rPr>
                <w:noProof/>
                <w:webHidden/>
              </w:rPr>
              <w:fldChar w:fldCharType="begin"/>
            </w:r>
            <w:r w:rsidR="000C7B79">
              <w:rPr>
                <w:noProof/>
                <w:webHidden/>
              </w:rPr>
              <w:instrText xml:space="preserve"> PAGEREF _Toc66772635 \h </w:instrText>
            </w:r>
            <w:r w:rsidR="000C7B79">
              <w:rPr>
                <w:noProof/>
                <w:webHidden/>
              </w:rPr>
            </w:r>
            <w:r w:rsidR="000C7B79">
              <w:rPr>
                <w:noProof/>
                <w:webHidden/>
              </w:rPr>
              <w:fldChar w:fldCharType="separate"/>
            </w:r>
            <w:r w:rsidR="00492D21">
              <w:rPr>
                <w:noProof/>
                <w:webHidden/>
              </w:rPr>
              <w:t>22</w:t>
            </w:r>
            <w:r w:rsidR="000C7B79">
              <w:rPr>
                <w:noProof/>
                <w:webHidden/>
              </w:rPr>
              <w:fldChar w:fldCharType="end"/>
            </w:r>
          </w:hyperlink>
        </w:p>
        <w:p w14:paraId="24694B4C" w14:textId="50D09C7A" w:rsidR="000C7B79" w:rsidRDefault="009C364A">
          <w:pPr>
            <w:pStyle w:val="Kazalovsebine2"/>
            <w:tabs>
              <w:tab w:val="left" w:pos="880"/>
              <w:tab w:val="right" w:leader="dot" w:pos="9062"/>
            </w:tabs>
            <w:rPr>
              <w:rFonts w:asciiTheme="minorHAnsi" w:hAnsiTheme="minorHAnsi" w:cstheme="minorBidi"/>
              <w:noProof/>
            </w:rPr>
          </w:pPr>
          <w:hyperlink w:anchor="_Toc66772636" w:history="1">
            <w:r w:rsidR="000C7B79" w:rsidRPr="00147AB2">
              <w:rPr>
                <w:rStyle w:val="Hiperpovezava"/>
                <w:noProof/>
              </w:rPr>
              <w:t>4.3</w:t>
            </w:r>
            <w:r w:rsidR="000C7B79">
              <w:rPr>
                <w:rFonts w:asciiTheme="minorHAnsi" w:hAnsiTheme="minorHAnsi" w:cstheme="minorBidi"/>
                <w:noProof/>
              </w:rPr>
              <w:tab/>
            </w:r>
            <w:r w:rsidR="000C7B79" w:rsidRPr="00147AB2">
              <w:rPr>
                <w:rStyle w:val="Hiperpovezava"/>
                <w:noProof/>
              </w:rPr>
              <w:t>Stanje v akvaristiki</w:t>
            </w:r>
            <w:r w:rsidR="000C7B79">
              <w:rPr>
                <w:noProof/>
                <w:webHidden/>
              </w:rPr>
              <w:tab/>
            </w:r>
            <w:r w:rsidR="000C7B79">
              <w:rPr>
                <w:noProof/>
                <w:webHidden/>
              </w:rPr>
              <w:fldChar w:fldCharType="begin"/>
            </w:r>
            <w:r w:rsidR="000C7B79">
              <w:rPr>
                <w:noProof/>
                <w:webHidden/>
              </w:rPr>
              <w:instrText xml:space="preserve"> PAGEREF _Toc66772636 \h </w:instrText>
            </w:r>
            <w:r w:rsidR="000C7B79">
              <w:rPr>
                <w:noProof/>
                <w:webHidden/>
              </w:rPr>
            </w:r>
            <w:r w:rsidR="000C7B79">
              <w:rPr>
                <w:noProof/>
                <w:webHidden/>
              </w:rPr>
              <w:fldChar w:fldCharType="separate"/>
            </w:r>
            <w:r w:rsidR="00492D21">
              <w:rPr>
                <w:noProof/>
                <w:webHidden/>
              </w:rPr>
              <w:t>22</w:t>
            </w:r>
            <w:r w:rsidR="000C7B79">
              <w:rPr>
                <w:noProof/>
                <w:webHidden/>
              </w:rPr>
              <w:fldChar w:fldCharType="end"/>
            </w:r>
          </w:hyperlink>
        </w:p>
        <w:p w14:paraId="767A5BA0" w14:textId="6F05F0D5" w:rsidR="000C7B79" w:rsidRDefault="009C364A">
          <w:pPr>
            <w:pStyle w:val="Kazalovsebine2"/>
            <w:tabs>
              <w:tab w:val="left" w:pos="880"/>
              <w:tab w:val="right" w:leader="dot" w:pos="9062"/>
            </w:tabs>
            <w:rPr>
              <w:rFonts w:asciiTheme="minorHAnsi" w:hAnsiTheme="minorHAnsi" w:cstheme="minorBidi"/>
              <w:noProof/>
            </w:rPr>
          </w:pPr>
          <w:hyperlink w:anchor="_Toc66772637" w:history="1">
            <w:r w:rsidR="000C7B79" w:rsidRPr="00147AB2">
              <w:rPr>
                <w:rStyle w:val="Hiperpovezava"/>
                <w:noProof/>
              </w:rPr>
              <w:t>4.4</w:t>
            </w:r>
            <w:r w:rsidR="000C7B79">
              <w:rPr>
                <w:rFonts w:asciiTheme="minorHAnsi" w:hAnsiTheme="minorHAnsi" w:cstheme="minorBidi"/>
                <w:noProof/>
              </w:rPr>
              <w:tab/>
            </w:r>
            <w:r w:rsidR="000C7B79" w:rsidRPr="00147AB2">
              <w:rPr>
                <w:rStyle w:val="Hiperpovezava"/>
                <w:noProof/>
              </w:rPr>
              <w:t>Drugi vplivi</w:t>
            </w:r>
            <w:r w:rsidR="000C7B79">
              <w:rPr>
                <w:noProof/>
                <w:webHidden/>
              </w:rPr>
              <w:tab/>
            </w:r>
            <w:r w:rsidR="000C7B79">
              <w:rPr>
                <w:noProof/>
                <w:webHidden/>
              </w:rPr>
              <w:fldChar w:fldCharType="begin"/>
            </w:r>
            <w:r w:rsidR="000C7B79">
              <w:rPr>
                <w:noProof/>
                <w:webHidden/>
              </w:rPr>
              <w:instrText xml:space="preserve"> PAGEREF _Toc66772637 \h </w:instrText>
            </w:r>
            <w:r w:rsidR="000C7B79">
              <w:rPr>
                <w:noProof/>
                <w:webHidden/>
              </w:rPr>
            </w:r>
            <w:r w:rsidR="000C7B79">
              <w:rPr>
                <w:noProof/>
                <w:webHidden/>
              </w:rPr>
              <w:fldChar w:fldCharType="separate"/>
            </w:r>
            <w:r w:rsidR="00492D21">
              <w:rPr>
                <w:noProof/>
                <w:webHidden/>
              </w:rPr>
              <w:t>23</w:t>
            </w:r>
            <w:r w:rsidR="000C7B79">
              <w:rPr>
                <w:noProof/>
                <w:webHidden/>
              </w:rPr>
              <w:fldChar w:fldCharType="end"/>
            </w:r>
          </w:hyperlink>
        </w:p>
        <w:p w14:paraId="4F1A1218" w14:textId="4083D3A8" w:rsidR="000C7B79" w:rsidRDefault="009C364A">
          <w:pPr>
            <w:pStyle w:val="Kazalovsebine1"/>
            <w:rPr>
              <w:rFonts w:asciiTheme="minorHAnsi" w:hAnsiTheme="minorHAnsi" w:cstheme="minorBidi"/>
              <w:b w:val="0"/>
              <w:bCs w:val="0"/>
            </w:rPr>
          </w:pPr>
          <w:hyperlink w:anchor="_Toc66772638" w:history="1">
            <w:r w:rsidR="000C7B79" w:rsidRPr="00147AB2">
              <w:rPr>
                <w:rStyle w:val="Hiperpovezava"/>
              </w:rPr>
              <w:t>5</w:t>
            </w:r>
            <w:r w:rsidR="000C7B79">
              <w:rPr>
                <w:rFonts w:asciiTheme="minorHAnsi" w:hAnsiTheme="minorHAnsi" w:cstheme="minorBidi"/>
                <w:b w:val="0"/>
                <w:bCs w:val="0"/>
              </w:rPr>
              <w:tab/>
            </w:r>
            <w:r w:rsidR="000C7B79" w:rsidRPr="00147AB2">
              <w:rPr>
                <w:rStyle w:val="Hiperpovezava"/>
              </w:rPr>
              <w:t>Ukrepi</w:t>
            </w:r>
            <w:r w:rsidR="000C7B79">
              <w:rPr>
                <w:webHidden/>
              </w:rPr>
              <w:tab/>
            </w:r>
            <w:r w:rsidR="000C7B79">
              <w:rPr>
                <w:webHidden/>
              </w:rPr>
              <w:fldChar w:fldCharType="begin"/>
            </w:r>
            <w:r w:rsidR="000C7B79">
              <w:rPr>
                <w:webHidden/>
              </w:rPr>
              <w:instrText xml:space="preserve"> PAGEREF _Toc66772638 \h </w:instrText>
            </w:r>
            <w:r w:rsidR="000C7B79">
              <w:rPr>
                <w:webHidden/>
              </w:rPr>
            </w:r>
            <w:r w:rsidR="000C7B79">
              <w:rPr>
                <w:webHidden/>
              </w:rPr>
              <w:fldChar w:fldCharType="separate"/>
            </w:r>
            <w:r w:rsidR="00492D21">
              <w:rPr>
                <w:webHidden/>
              </w:rPr>
              <w:t>23</w:t>
            </w:r>
            <w:r w:rsidR="000C7B79">
              <w:rPr>
                <w:webHidden/>
              </w:rPr>
              <w:fldChar w:fldCharType="end"/>
            </w:r>
          </w:hyperlink>
        </w:p>
        <w:p w14:paraId="3634FE0F" w14:textId="02A60726" w:rsidR="000C7B79" w:rsidRDefault="009C364A">
          <w:pPr>
            <w:pStyle w:val="Kazalovsebine2"/>
            <w:tabs>
              <w:tab w:val="left" w:pos="880"/>
              <w:tab w:val="right" w:leader="dot" w:pos="9062"/>
            </w:tabs>
            <w:rPr>
              <w:rFonts w:asciiTheme="minorHAnsi" w:hAnsiTheme="minorHAnsi" w:cstheme="minorBidi"/>
              <w:noProof/>
            </w:rPr>
          </w:pPr>
          <w:hyperlink w:anchor="_Toc66772639" w:history="1">
            <w:r w:rsidR="000C7B79" w:rsidRPr="00147AB2">
              <w:rPr>
                <w:rStyle w:val="Hiperpovezava"/>
                <w:noProof/>
              </w:rPr>
              <w:t>5.1</w:t>
            </w:r>
            <w:r w:rsidR="000C7B79">
              <w:rPr>
                <w:rFonts w:asciiTheme="minorHAnsi" w:hAnsiTheme="minorHAnsi" w:cstheme="minorBidi"/>
                <w:noProof/>
              </w:rPr>
              <w:tab/>
            </w:r>
            <w:r w:rsidR="000C7B79" w:rsidRPr="00147AB2">
              <w:rPr>
                <w:rStyle w:val="Hiperpovezava"/>
                <w:noProof/>
              </w:rPr>
              <w:t>Preventivni ukrepi</w:t>
            </w:r>
            <w:r w:rsidR="000C7B79">
              <w:rPr>
                <w:noProof/>
                <w:webHidden/>
              </w:rPr>
              <w:tab/>
            </w:r>
            <w:r w:rsidR="000C7B79">
              <w:rPr>
                <w:noProof/>
                <w:webHidden/>
              </w:rPr>
              <w:fldChar w:fldCharType="begin"/>
            </w:r>
            <w:r w:rsidR="000C7B79">
              <w:rPr>
                <w:noProof/>
                <w:webHidden/>
              </w:rPr>
              <w:instrText xml:space="preserve"> PAGEREF _Toc66772639 \h </w:instrText>
            </w:r>
            <w:r w:rsidR="000C7B79">
              <w:rPr>
                <w:noProof/>
                <w:webHidden/>
              </w:rPr>
            </w:r>
            <w:r w:rsidR="000C7B79">
              <w:rPr>
                <w:noProof/>
                <w:webHidden/>
              </w:rPr>
              <w:fldChar w:fldCharType="separate"/>
            </w:r>
            <w:r w:rsidR="00492D21">
              <w:rPr>
                <w:noProof/>
                <w:webHidden/>
              </w:rPr>
              <w:t>24</w:t>
            </w:r>
            <w:r w:rsidR="000C7B79">
              <w:rPr>
                <w:noProof/>
                <w:webHidden/>
              </w:rPr>
              <w:fldChar w:fldCharType="end"/>
            </w:r>
          </w:hyperlink>
        </w:p>
        <w:p w14:paraId="2A034909" w14:textId="095C8D97" w:rsidR="000C7B79" w:rsidRDefault="009C364A">
          <w:pPr>
            <w:pStyle w:val="Kazalovsebine2"/>
            <w:tabs>
              <w:tab w:val="left" w:pos="880"/>
              <w:tab w:val="right" w:leader="dot" w:pos="9062"/>
            </w:tabs>
            <w:rPr>
              <w:rFonts w:asciiTheme="minorHAnsi" w:hAnsiTheme="minorHAnsi" w:cstheme="minorBidi"/>
              <w:noProof/>
            </w:rPr>
          </w:pPr>
          <w:hyperlink w:anchor="_Toc66772640" w:history="1">
            <w:r w:rsidR="000C7B79" w:rsidRPr="00147AB2">
              <w:rPr>
                <w:rStyle w:val="Hiperpovezava"/>
                <w:noProof/>
              </w:rPr>
              <w:t>5.2</w:t>
            </w:r>
            <w:r w:rsidR="000C7B79">
              <w:rPr>
                <w:rFonts w:asciiTheme="minorHAnsi" w:hAnsiTheme="minorHAnsi" w:cstheme="minorBidi"/>
                <w:noProof/>
              </w:rPr>
              <w:tab/>
            </w:r>
            <w:r w:rsidR="000C7B79" w:rsidRPr="00147AB2">
              <w:rPr>
                <w:rStyle w:val="Hiperpovezava"/>
                <w:noProof/>
              </w:rPr>
              <w:t>Sistem zgodnjega odkrivanja in hitre odstranitve</w:t>
            </w:r>
            <w:r w:rsidR="000C7B79">
              <w:rPr>
                <w:noProof/>
                <w:webHidden/>
              </w:rPr>
              <w:tab/>
            </w:r>
            <w:r w:rsidR="000C7B79">
              <w:rPr>
                <w:noProof/>
                <w:webHidden/>
              </w:rPr>
              <w:fldChar w:fldCharType="begin"/>
            </w:r>
            <w:r w:rsidR="000C7B79">
              <w:rPr>
                <w:noProof/>
                <w:webHidden/>
              </w:rPr>
              <w:instrText xml:space="preserve"> PAGEREF _Toc66772640 \h </w:instrText>
            </w:r>
            <w:r w:rsidR="000C7B79">
              <w:rPr>
                <w:noProof/>
                <w:webHidden/>
              </w:rPr>
            </w:r>
            <w:r w:rsidR="000C7B79">
              <w:rPr>
                <w:noProof/>
                <w:webHidden/>
              </w:rPr>
              <w:fldChar w:fldCharType="separate"/>
            </w:r>
            <w:r w:rsidR="00492D21">
              <w:rPr>
                <w:noProof/>
                <w:webHidden/>
              </w:rPr>
              <w:t>28</w:t>
            </w:r>
            <w:r w:rsidR="000C7B79">
              <w:rPr>
                <w:noProof/>
                <w:webHidden/>
              </w:rPr>
              <w:fldChar w:fldCharType="end"/>
            </w:r>
          </w:hyperlink>
        </w:p>
        <w:p w14:paraId="5B15B1F7" w14:textId="1402E062" w:rsidR="000C7B79" w:rsidRDefault="009C364A">
          <w:pPr>
            <w:pStyle w:val="Kazalovsebine2"/>
            <w:tabs>
              <w:tab w:val="left" w:pos="880"/>
              <w:tab w:val="right" w:leader="dot" w:pos="9062"/>
            </w:tabs>
            <w:rPr>
              <w:rFonts w:asciiTheme="minorHAnsi" w:hAnsiTheme="minorHAnsi" w:cstheme="minorBidi"/>
              <w:noProof/>
            </w:rPr>
          </w:pPr>
          <w:hyperlink w:anchor="_Toc66772641" w:history="1">
            <w:r w:rsidR="000C7B79" w:rsidRPr="00147AB2">
              <w:rPr>
                <w:rStyle w:val="Hiperpovezava"/>
                <w:noProof/>
              </w:rPr>
              <w:t>5.3</w:t>
            </w:r>
            <w:r w:rsidR="000C7B79">
              <w:rPr>
                <w:rFonts w:asciiTheme="minorHAnsi" w:hAnsiTheme="minorHAnsi" w:cstheme="minorBidi"/>
                <w:noProof/>
              </w:rPr>
              <w:tab/>
            </w:r>
            <w:r w:rsidR="000C7B79" w:rsidRPr="00147AB2">
              <w:rPr>
                <w:rStyle w:val="Hiperpovezava"/>
                <w:noProof/>
              </w:rPr>
              <w:t>Metode odstranjevanja in obvladovanja</w:t>
            </w:r>
            <w:r w:rsidR="000C7B79">
              <w:rPr>
                <w:noProof/>
                <w:webHidden/>
              </w:rPr>
              <w:tab/>
            </w:r>
            <w:r w:rsidR="000C7B79">
              <w:rPr>
                <w:noProof/>
                <w:webHidden/>
              </w:rPr>
              <w:fldChar w:fldCharType="begin"/>
            </w:r>
            <w:r w:rsidR="000C7B79">
              <w:rPr>
                <w:noProof/>
                <w:webHidden/>
              </w:rPr>
              <w:instrText xml:space="preserve"> PAGEREF _Toc66772641 \h </w:instrText>
            </w:r>
            <w:r w:rsidR="000C7B79">
              <w:rPr>
                <w:noProof/>
                <w:webHidden/>
              </w:rPr>
            </w:r>
            <w:r w:rsidR="000C7B79">
              <w:rPr>
                <w:noProof/>
                <w:webHidden/>
              </w:rPr>
              <w:fldChar w:fldCharType="separate"/>
            </w:r>
            <w:r w:rsidR="00492D21">
              <w:rPr>
                <w:noProof/>
                <w:webHidden/>
              </w:rPr>
              <w:t>29</w:t>
            </w:r>
            <w:r w:rsidR="000C7B79">
              <w:rPr>
                <w:noProof/>
                <w:webHidden/>
              </w:rPr>
              <w:fldChar w:fldCharType="end"/>
            </w:r>
          </w:hyperlink>
        </w:p>
        <w:p w14:paraId="6A592672" w14:textId="7DDD3F53" w:rsidR="000C7B79" w:rsidRDefault="009C364A">
          <w:pPr>
            <w:pStyle w:val="Kazalovsebine2"/>
            <w:tabs>
              <w:tab w:val="left" w:pos="880"/>
              <w:tab w:val="right" w:leader="dot" w:pos="9062"/>
            </w:tabs>
            <w:rPr>
              <w:rFonts w:asciiTheme="minorHAnsi" w:hAnsiTheme="minorHAnsi" w:cstheme="minorBidi"/>
              <w:noProof/>
            </w:rPr>
          </w:pPr>
          <w:hyperlink w:anchor="_Toc66772642" w:history="1">
            <w:r w:rsidR="000C7B79" w:rsidRPr="00147AB2">
              <w:rPr>
                <w:rStyle w:val="Hiperpovezava"/>
                <w:noProof/>
              </w:rPr>
              <w:t>5.4</w:t>
            </w:r>
            <w:r w:rsidR="000C7B79">
              <w:rPr>
                <w:rFonts w:asciiTheme="minorHAnsi" w:hAnsiTheme="minorHAnsi" w:cstheme="minorBidi"/>
                <w:noProof/>
              </w:rPr>
              <w:tab/>
            </w:r>
            <w:r w:rsidR="000C7B79" w:rsidRPr="00147AB2">
              <w:rPr>
                <w:rStyle w:val="Hiperpovezava"/>
                <w:noProof/>
              </w:rPr>
              <w:t>Ravnanje z ostanki invazivnih tujerodnih rastlin</w:t>
            </w:r>
            <w:r w:rsidR="000C7B79">
              <w:rPr>
                <w:noProof/>
                <w:webHidden/>
              </w:rPr>
              <w:tab/>
            </w:r>
            <w:r w:rsidR="000C7B79">
              <w:rPr>
                <w:noProof/>
                <w:webHidden/>
              </w:rPr>
              <w:fldChar w:fldCharType="begin"/>
            </w:r>
            <w:r w:rsidR="000C7B79">
              <w:rPr>
                <w:noProof/>
                <w:webHidden/>
              </w:rPr>
              <w:instrText xml:space="preserve"> PAGEREF _Toc66772642 \h </w:instrText>
            </w:r>
            <w:r w:rsidR="000C7B79">
              <w:rPr>
                <w:noProof/>
                <w:webHidden/>
              </w:rPr>
            </w:r>
            <w:r w:rsidR="000C7B79">
              <w:rPr>
                <w:noProof/>
                <w:webHidden/>
              </w:rPr>
              <w:fldChar w:fldCharType="separate"/>
            </w:r>
            <w:r w:rsidR="00492D21">
              <w:rPr>
                <w:noProof/>
                <w:webHidden/>
              </w:rPr>
              <w:t>33</w:t>
            </w:r>
            <w:r w:rsidR="000C7B79">
              <w:rPr>
                <w:noProof/>
                <w:webHidden/>
              </w:rPr>
              <w:fldChar w:fldCharType="end"/>
            </w:r>
          </w:hyperlink>
        </w:p>
        <w:p w14:paraId="7924DBD2" w14:textId="66AD0ABB" w:rsidR="000C7B79" w:rsidRDefault="009C364A">
          <w:pPr>
            <w:pStyle w:val="Kazalovsebine1"/>
            <w:rPr>
              <w:rFonts w:asciiTheme="minorHAnsi" w:hAnsiTheme="minorHAnsi" w:cstheme="minorBidi"/>
              <w:b w:val="0"/>
              <w:bCs w:val="0"/>
            </w:rPr>
          </w:pPr>
          <w:hyperlink w:anchor="_Toc66772643" w:history="1">
            <w:r w:rsidR="000C7B79" w:rsidRPr="00147AB2">
              <w:rPr>
                <w:rStyle w:val="Hiperpovezava"/>
              </w:rPr>
              <w:t>6</w:t>
            </w:r>
            <w:r w:rsidR="000C7B79">
              <w:rPr>
                <w:rFonts w:asciiTheme="minorHAnsi" w:hAnsiTheme="minorHAnsi" w:cstheme="minorBidi"/>
                <w:b w:val="0"/>
                <w:bCs w:val="0"/>
              </w:rPr>
              <w:tab/>
            </w:r>
            <w:r w:rsidR="000C7B79" w:rsidRPr="00147AB2">
              <w:rPr>
                <w:rStyle w:val="Hiperpovezava"/>
              </w:rPr>
              <w:t>Predlog prednostnih območij za izvajanje akcij odstranjevanja / obvladovanja</w:t>
            </w:r>
            <w:r w:rsidR="000C7B79">
              <w:rPr>
                <w:webHidden/>
              </w:rPr>
              <w:tab/>
            </w:r>
            <w:r w:rsidR="000C7B79">
              <w:rPr>
                <w:webHidden/>
              </w:rPr>
              <w:fldChar w:fldCharType="begin"/>
            </w:r>
            <w:r w:rsidR="000C7B79">
              <w:rPr>
                <w:webHidden/>
              </w:rPr>
              <w:instrText xml:space="preserve"> PAGEREF _Toc66772643 \h </w:instrText>
            </w:r>
            <w:r w:rsidR="000C7B79">
              <w:rPr>
                <w:webHidden/>
              </w:rPr>
            </w:r>
            <w:r w:rsidR="000C7B79">
              <w:rPr>
                <w:webHidden/>
              </w:rPr>
              <w:fldChar w:fldCharType="separate"/>
            </w:r>
            <w:r w:rsidR="00492D21">
              <w:rPr>
                <w:webHidden/>
              </w:rPr>
              <w:t>33</w:t>
            </w:r>
            <w:r w:rsidR="000C7B79">
              <w:rPr>
                <w:webHidden/>
              </w:rPr>
              <w:fldChar w:fldCharType="end"/>
            </w:r>
          </w:hyperlink>
        </w:p>
        <w:p w14:paraId="16120386" w14:textId="640DB908" w:rsidR="000C7B79" w:rsidRDefault="009C364A">
          <w:pPr>
            <w:pStyle w:val="Kazalovsebine2"/>
            <w:tabs>
              <w:tab w:val="left" w:pos="880"/>
              <w:tab w:val="right" w:leader="dot" w:pos="9062"/>
            </w:tabs>
            <w:rPr>
              <w:rFonts w:asciiTheme="minorHAnsi" w:hAnsiTheme="minorHAnsi" w:cstheme="minorBidi"/>
              <w:noProof/>
            </w:rPr>
          </w:pPr>
          <w:hyperlink w:anchor="_Toc66772644" w:history="1">
            <w:r w:rsidR="000C7B79" w:rsidRPr="00147AB2">
              <w:rPr>
                <w:rStyle w:val="Hiperpovezava"/>
                <w:noProof/>
              </w:rPr>
              <w:t>6.1</w:t>
            </w:r>
            <w:r w:rsidR="000C7B79">
              <w:rPr>
                <w:rFonts w:asciiTheme="minorHAnsi" w:hAnsiTheme="minorHAnsi" w:cstheme="minorBidi"/>
                <w:noProof/>
              </w:rPr>
              <w:tab/>
            </w:r>
            <w:r w:rsidR="000C7B79" w:rsidRPr="00147AB2">
              <w:rPr>
                <w:rStyle w:val="Hiperpovezava"/>
                <w:noProof/>
              </w:rPr>
              <w:t>Porečje Drave</w:t>
            </w:r>
            <w:r w:rsidR="000C7B79">
              <w:rPr>
                <w:noProof/>
                <w:webHidden/>
              </w:rPr>
              <w:tab/>
            </w:r>
            <w:r w:rsidR="000C7B79">
              <w:rPr>
                <w:noProof/>
                <w:webHidden/>
              </w:rPr>
              <w:fldChar w:fldCharType="begin"/>
            </w:r>
            <w:r w:rsidR="000C7B79">
              <w:rPr>
                <w:noProof/>
                <w:webHidden/>
              </w:rPr>
              <w:instrText xml:space="preserve"> PAGEREF _Toc66772644 \h </w:instrText>
            </w:r>
            <w:r w:rsidR="000C7B79">
              <w:rPr>
                <w:noProof/>
                <w:webHidden/>
              </w:rPr>
            </w:r>
            <w:r w:rsidR="000C7B79">
              <w:rPr>
                <w:noProof/>
                <w:webHidden/>
              </w:rPr>
              <w:fldChar w:fldCharType="separate"/>
            </w:r>
            <w:r w:rsidR="00492D21">
              <w:rPr>
                <w:noProof/>
                <w:webHidden/>
              </w:rPr>
              <w:t>36</w:t>
            </w:r>
            <w:r w:rsidR="000C7B79">
              <w:rPr>
                <w:noProof/>
                <w:webHidden/>
              </w:rPr>
              <w:fldChar w:fldCharType="end"/>
            </w:r>
          </w:hyperlink>
        </w:p>
        <w:p w14:paraId="4C1DE573" w14:textId="3F6C4B45" w:rsidR="000C7B79" w:rsidRDefault="009C364A">
          <w:pPr>
            <w:pStyle w:val="Kazalovsebine2"/>
            <w:tabs>
              <w:tab w:val="left" w:pos="880"/>
              <w:tab w:val="right" w:leader="dot" w:pos="9062"/>
            </w:tabs>
            <w:rPr>
              <w:rFonts w:asciiTheme="minorHAnsi" w:hAnsiTheme="minorHAnsi" w:cstheme="minorBidi"/>
              <w:noProof/>
            </w:rPr>
          </w:pPr>
          <w:hyperlink w:anchor="_Toc66772645" w:history="1">
            <w:r w:rsidR="000C7B79" w:rsidRPr="00147AB2">
              <w:rPr>
                <w:rStyle w:val="Hiperpovezava"/>
                <w:noProof/>
              </w:rPr>
              <w:t>6.2</w:t>
            </w:r>
            <w:r w:rsidR="000C7B79">
              <w:rPr>
                <w:rFonts w:asciiTheme="minorHAnsi" w:hAnsiTheme="minorHAnsi" w:cstheme="minorBidi"/>
                <w:noProof/>
              </w:rPr>
              <w:tab/>
            </w:r>
            <w:r w:rsidR="000C7B79" w:rsidRPr="00147AB2">
              <w:rPr>
                <w:rStyle w:val="Hiperpovezava"/>
                <w:noProof/>
              </w:rPr>
              <w:t>Porečje Mure</w:t>
            </w:r>
            <w:r w:rsidR="000C7B79">
              <w:rPr>
                <w:noProof/>
                <w:webHidden/>
              </w:rPr>
              <w:tab/>
            </w:r>
            <w:r w:rsidR="000C7B79">
              <w:rPr>
                <w:noProof/>
                <w:webHidden/>
              </w:rPr>
              <w:fldChar w:fldCharType="begin"/>
            </w:r>
            <w:r w:rsidR="000C7B79">
              <w:rPr>
                <w:noProof/>
                <w:webHidden/>
              </w:rPr>
              <w:instrText xml:space="preserve"> PAGEREF _Toc66772645 \h </w:instrText>
            </w:r>
            <w:r w:rsidR="000C7B79">
              <w:rPr>
                <w:noProof/>
                <w:webHidden/>
              </w:rPr>
            </w:r>
            <w:r w:rsidR="000C7B79">
              <w:rPr>
                <w:noProof/>
                <w:webHidden/>
              </w:rPr>
              <w:fldChar w:fldCharType="separate"/>
            </w:r>
            <w:r w:rsidR="00492D21">
              <w:rPr>
                <w:noProof/>
                <w:webHidden/>
              </w:rPr>
              <w:t>37</w:t>
            </w:r>
            <w:r w:rsidR="000C7B79">
              <w:rPr>
                <w:noProof/>
                <w:webHidden/>
              </w:rPr>
              <w:fldChar w:fldCharType="end"/>
            </w:r>
          </w:hyperlink>
        </w:p>
        <w:p w14:paraId="31F84857" w14:textId="18ABE2C0" w:rsidR="000C7B79" w:rsidRDefault="009C364A">
          <w:pPr>
            <w:pStyle w:val="Kazalovsebine2"/>
            <w:tabs>
              <w:tab w:val="left" w:pos="880"/>
              <w:tab w:val="right" w:leader="dot" w:pos="9062"/>
            </w:tabs>
            <w:rPr>
              <w:rFonts w:asciiTheme="minorHAnsi" w:hAnsiTheme="minorHAnsi" w:cstheme="minorBidi"/>
              <w:noProof/>
            </w:rPr>
          </w:pPr>
          <w:hyperlink w:anchor="_Toc66772646" w:history="1">
            <w:r w:rsidR="000C7B79" w:rsidRPr="00147AB2">
              <w:rPr>
                <w:rStyle w:val="Hiperpovezava"/>
                <w:noProof/>
              </w:rPr>
              <w:t>6.3</w:t>
            </w:r>
            <w:r w:rsidR="000C7B79">
              <w:rPr>
                <w:rFonts w:asciiTheme="minorHAnsi" w:hAnsiTheme="minorHAnsi" w:cstheme="minorBidi"/>
                <w:noProof/>
              </w:rPr>
              <w:tab/>
            </w:r>
            <w:r w:rsidR="000C7B79" w:rsidRPr="00147AB2">
              <w:rPr>
                <w:rStyle w:val="Hiperpovezava"/>
                <w:noProof/>
              </w:rPr>
              <w:t>Porečje Save</w:t>
            </w:r>
            <w:r w:rsidR="000C7B79">
              <w:rPr>
                <w:noProof/>
                <w:webHidden/>
              </w:rPr>
              <w:tab/>
            </w:r>
            <w:r w:rsidR="000C7B79">
              <w:rPr>
                <w:noProof/>
                <w:webHidden/>
              </w:rPr>
              <w:fldChar w:fldCharType="begin"/>
            </w:r>
            <w:r w:rsidR="000C7B79">
              <w:rPr>
                <w:noProof/>
                <w:webHidden/>
              </w:rPr>
              <w:instrText xml:space="preserve"> PAGEREF _Toc66772646 \h </w:instrText>
            </w:r>
            <w:r w:rsidR="000C7B79">
              <w:rPr>
                <w:noProof/>
                <w:webHidden/>
              </w:rPr>
            </w:r>
            <w:r w:rsidR="000C7B79">
              <w:rPr>
                <w:noProof/>
                <w:webHidden/>
              </w:rPr>
              <w:fldChar w:fldCharType="separate"/>
            </w:r>
            <w:r w:rsidR="00492D21">
              <w:rPr>
                <w:noProof/>
                <w:webHidden/>
              </w:rPr>
              <w:t>42</w:t>
            </w:r>
            <w:r w:rsidR="000C7B79">
              <w:rPr>
                <w:noProof/>
                <w:webHidden/>
              </w:rPr>
              <w:fldChar w:fldCharType="end"/>
            </w:r>
          </w:hyperlink>
        </w:p>
        <w:p w14:paraId="1CFC0A19" w14:textId="02F3B4DE" w:rsidR="000C7B79" w:rsidRDefault="009C364A">
          <w:pPr>
            <w:pStyle w:val="Kazalovsebine1"/>
            <w:rPr>
              <w:rFonts w:asciiTheme="minorHAnsi" w:hAnsiTheme="minorHAnsi" w:cstheme="minorBidi"/>
              <w:b w:val="0"/>
              <w:bCs w:val="0"/>
            </w:rPr>
          </w:pPr>
          <w:hyperlink w:anchor="_Toc66772647" w:history="1">
            <w:r w:rsidR="000C7B79" w:rsidRPr="00147AB2">
              <w:rPr>
                <w:rStyle w:val="Hiperpovezava"/>
              </w:rPr>
              <w:t>7</w:t>
            </w:r>
            <w:r w:rsidR="000C7B79">
              <w:rPr>
                <w:rFonts w:asciiTheme="minorHAnsi" w:hAnsiTheme="minorHAnsi" w:cstheme="minorBidi"/>
                <w:b w:val="0"/>
                <w:bCs w:val="0"/>
              </w:rPr>
              <w:tab/>
            </w:r>
            <w:r w:rsidR="000C7B79" w:rsidRPr="00147AB2">
              <w:rPr>
                <w:rStyle w:val="Hiperpovezava"/>
              </w:rPr>
              <w:t>Predlog prednostnih območij za nadzor in varstvo</w:t>
            </w:r>
            <w:r w:rsidR="000C7B79">
              <w:rPr>
                <w:webHidden/>
              </w:rPr>
              <w:tab/>
            </w:r>
            <w:r w:rsidR="000C7B79">
              <w:rPr>
                <w:webHidden/>
              </w:rPr>
              <w:fldChar w:fldCharType="begin"/>
            </w:r>
            <w:r w:rsidR="000C7B79">
              <w:rPr>
                <w:webHidden/>
              </w:rPr>
              <w:instrText xml:space="preserve"> PAGEREF _Toc66772647 \h </w:instrText>
            </w:r>
            <w:r w:rsidR="000C7B79">
              <w:rPr>
                <w:webHidden/>
              </w:rPr>
            </w:r>
            <w:r w:rsidR="000C7B79">
              <w:rPr>
                <w:webHidden/>
              </w:rPr>
              <w:fldChar w:fldCharType="separate"/>
            </w:r>
            <w:r w:rsidR="00492D21">
              <w:rPr>
                <w:webHidden/>
              </w:rPr>
              <w:t>44</w:t>
            </w:r>
            <w:r w:rsidR="000C7B79">
              <w:rPr>
                <w:webHidden/>
              </w:rPr>
              <w:fldChar w:fldCharType="end"/>
            </w:r>
          </w:hyperlink>
        </w:p>
        <w:p w14:paraId="0C1C286B" w14:textId="581E7A4C" w:rsidR="000C7B79" w:rsidRDefault="009C364A">
          <w:pPr>
            <w:pStyle w:val="Kazalovsebine2"/>
            <w:tabs>
              <w:tab w:val="left" w:pos="880"/>
              <w:tab w:val="right" w:leader="dot" w:pos="9062"/>
            </w:tabs>
            <w:rPr>
              <w:rFonts w:asciiTheme="minorHAnsi" w:hAnsiTheme="minorHAnsi" w:cstheme="minorBidi"/>
              <w:noProof/>
            </w:rPr>
          </w:pPr>
          <w:hyperlink w:anchor="_Toc66772648" w:history="1">
            <w:r w:rsidR="000C7B79" w:rsidRPr="00147AB2">
              <w:rPr>
                <w:rStyle w:val="Hiperpovezava"/>
                <w:noProof/>
              </w:rPr>
              <w:t>7.1</w:t>
            </w:r>
            <w:r w:rsidR="000C7B79">
              <w:rPr>
                <w:rFonts w:asciiTheme="minorHAnsi" w:hAnsiTheme="minorHAnsi" w:cstheme="minorBidi"/>
                <w:noProof/>
              </w:rPr>
              <w:tab/>
            </w:r>
            <w:r w:rsidR="000C7B79" w:rsidRPr="00147AB2">
              <w:rPr>
                <w:rStyle w:val="Hiperpovezava"/>
                <w:noProof/>
              </w:rPr>
              <w:t>Reki Krka in Kolpa s pritoki</w:t>
            </w:r>
            <w:r w:rsidR="000C7B79">
              <w:rPr>
                <w:noProof/>
                <w:webHidden/>
              </w:rPr>
              <w:tab/>
            </w:r>
            <w:r w:rsidR="000C7B79">
              <w:rPr>
                <w:noProof/>
                <w:webHidden/>
              </w:rPr>
              <w:fldChar w:fldCharType="begin"/>
            </w:r>
            <w:r w:rsidR="000C7B79">
              <w:rPr>
                <w:noProof/>
                <w:webHidden/>
              </w:rPr>
              <w:instrText xml:space="preserve"> PAGEREF _Toc66772648 \h </w:instrText>
            </w:r>
            <w:r w:rsidR="000C7B79">
              <w:rPr>
                <w:noProof/>
                <w:webHidden/>
              </w:rPr>
            </w:r>
            <w:r w:rsidR="000C7B79">
              <w:rPr>
                <w:noProof/>
                <w:webHidden/>
              </w:rPr>
              <w:fldChar w:fldCharType="separate"/>
            </w:r>
            <w:r w:rsidR="00492D21">
              <w:rPr>
                <w:noProof/>
                <w:webHidden/>
              </w:rPr>
              <w:t>44</w:t>
            </w:r>
            <w:r w:rsidR="000C7B79">
              <w:rPr>
                <w:noProof/>
                <w:webHidden/>
              </w:rPr>
              <w:fldChar w:fldCharType="end"/>
            </w:r>
          </w:hyperlink>
        </w:p>
        <w:p w14:paraId="2F47415A" w14:textId="42B4D80B" w:rsidR="000C7B79" w:rsidRDefault="009C364A">
          <w:pPr>
            <w:pStyle w:val="Kazalovsebine1"/>
            <w:rPr>
              <w:rFonts w:asciiTheme="minorHAnsi" w:hAnsiTheme="minorHAnsi" w:cstheme="minorBidi"/>
              <w:b w:val="0"/>
              <w:bCs w:val="0"/>
            </w:rPr>
          </w:pPr>
          <w:hyperlink w:anchor="_Toc66772649" w:history="1">
            <w:r w:rsidR="000C7B79" w:rsidRPr="00147AB2">
              <w:rPr>
                <w:rStyle w:val="Hiperpovezava"/>
              </w:rPr>
              <w:t>8</w:t>
            </w:r>
            <w:r w:rsidR="000C7B79">
              <w:rPr>
                <w:rFonts w:asciiTheme="minorHAnsi" w:hAnsiTheme="minorHAnsi" w:cstheme="minorBidi"/>
                <w:b w:val="0"/>
                <w:bCs w:val="0"/>
              </w:rPr>
              <w:tab/>
            </w:r>
            <w:r w:rsidR="000C7B79" w:rsidRPr="00147AB2">
              <w:rPr>
                <w:rStyle w:val="Hiperpovezava"/>
              </w:rPr>
              <w:t>Zaključek</w:t>
            </w:r>
            <w:r w:rsidR="000C7B79">
              <w:rPr>
                <w:webHidden/>
              </w:rPr>
              <w:tab/>
            </w:r>
            <w:r w:rsidR="000C7B79">
              <w:rPr>
                <w:webHidden/>
              </w:rPr>
              <w:fldChar w:fldCharType="begin"/>
            </w:r>
            <w:r w:rsidR="000C7B79">
              <w:rPr>
                <w:webHidden/>
              </w:rPr>
              <w:instrText xml:space="preserve"> PAGEREF _Toc66772649 \h </w:instrText>
            </w:r>
            <w:r w:rsidR="000C7B79">
              <w:rPr>
                <w:webHidden/>
              </w:rPr>
            </w:r>
            <w:r w:rsidR="000C7B79">
              <w:rPr>
                <w:webHidden/>
              </w:rPr>
              <w:fldChar w:fldCharType="separate"/>
            </w:r>
            <w:r w:rsidR="00492D21">
              <w:rPr>
                <w:webHidden/>
              </w:rPr>
              <w:t>46</w:t>
            </w:r>
            <w:r w:rsidR="000C7B79">
              <w:rPr>
                <w:webHidden/>
              </w:rPr>
              <w:fldChar w:fldCharType="end"/>
            </w:r>
          </w:hyperlink>
        </w:p>
        <w:p w14:paraId="5BA2E12D" w14:textId="21C93E07" w:rsidR="000C7B79" w:rsidRDefault="009C364A">
          <w:pPr>
            <w:pStyle w:val="Kazalovsebine1"/>
            <w:rPr>
              <w:rFonts w:asciiTheme="minorHAnsi" w:hAnsiTheme="minorHAnsi" w:cstheme="minorBidi"/>
              <w:b w:val="0"/>
              <w:bCs w:val="0"/>
            </w:rPr>
          </w:pPr>
          <w:hyperlink w:anchor="_Toc66772650" w:history="1">
            <w:r w:rsidR="000C7B79" w:rsidRPr="00147AB2">
              <w:rPr>
                <w:rStyle w:val="Hiperpovezava"/>
              </w:rPr>
              <w:t>9</w:t>
            </w:r>
            <w:r w:rsidR="000C7B79">
              <w:rPr>
                <w:rFonts w:asciiTheme="minorHAnsi" w:hAnsiTheme="minorHAnsi" w:cstheme="minorBidi"/>
                <w:b w:val="0"/>
                <w:bCs w:val="0"/>
              </w:rPr>
              <w:tab/>
            </w:r>
            <w:r w:rsidR="000C7B79" w:rsidRPr="00147AB2">
              <w:rPr>
                <w:rStyle w:val="Hiperpovezava"/>
              </w:rPr>
              <w:t>Zahvala</w:t>
            </w:r>
            <w:r w:rsidR="000C7B79">
              <w:rPr>
                <w:webHidden/>
              </w:rPr>
              <w:tab/>
            </w:r>
            <w:r w:rsidR="000C7B79">
              <w:rPr>
                <w:webHidden/>
              </w:rPr>
              <w:fldChar w:fldCharType="begin"/>
            </w:r>
            <w:r w:rsidR="000C7B79">
              <w:rPr>
                <w:webHidden/>
              </w:rPr>
              <w:instrText xml:space="preserve"> PAGEREF _Toc66772650 \h </w:instrText>
            </w:r>
            <w:r w:rsidR="000C7B79">
              <w:rPr>
                <w:webHidden/>
              </w:rPr>
            </w:r>
            <w:r w:rsidR="000C7B79">
              <w:rPr>
                <w:webHidden/>
              </w:rPr>
              <w:fldChar w:fldCharType="separate"/>
            </w:r>
            <w:r w:rsidR="00492D21">
              <w:rPr>
                <w:webHidden/>
              </w:rPr>
              <w:t>47</w:t>
            </w:r>
            <w:r w:rsidR="000C7B79">
              <w:rPr>
                <w:webHidden/>
              </w:rPr>
              <w:fldChar w:fldCharType="end"/>
            </w:r>
          </w:hyperlink>
        </w:p>
        <w:p w14:paraId="12A56021" w14:textId="59283363" w:rsidR="000C7B79" w:rsidRDefault="009C364A">
          <w:pPr>
            <w:pStyle w:val="Kazalovsebine1"/>
            <w:rPr>
              <w:rFonts w:asciiTheme="minorHAnsi" w:hAnsiTheme="minorHAnsi" w:cstheme="minorBidi"/>
              <w:b w:val="0"/>
              <w:bCs w:val="0"/>
            </w:rPr>
          </w:pPr>
          <w:hyperlink w:anchor="_Toc66772651" w:history="1">
            <w:r w:rsidR="000C7B79" w:rsidRPr="00147AB2">
              <w:rPr>
                <w:rStyle w:val="Hiperpovezava"/>
              </w:rPr>
              <w:t>10</w:t>
            </w:r>
            <w:r w:rsidR="000C7B79">
              <w:rPr>
                <w:rFonts w:asciiTheme="minorHAnsi" w:hAnsiTheme="minorHAnsi" w:cstheme="minorBidi"/>
                <w:b w:val="0"/>
                <w:bCs w:val="0"/>
              </w:rPr>
              <w:tab/>
            </w:r>
            <w:r w:rsidR="000C7B79" w:rsidRPr="00147AB2">
              <w:rPr>
                <w:rStyle w:val="Hiperpovezava"/>
              </w:rPr>
              <w:t>Viri in Literatura</w:t>
            </w:r>
            <w:r w:rsidR="000C7B79">
              <w:rPr>
                <w:webHidden/>
              </w:rPr>
              <w:tab/>
            </w:r>
            <w:r w:rsidR="000C7B79">
              <w:rPr>
                <w:webHidden/>
              </w:rPr>
              <w:fldChar w:fldCharType="begin"/>
            </w:r>
            <w:r w:rsidR="000C7B79">
              <w:rPr>
                <w:webHidden/>
              </w:rPr>
              <w:instrText xml:space="preserve"> PAGEREF _Toc66772651 \h </w:instrText>
            </w:r>
            <w:r w:rsidR="000C7B79">
              <w:rPr>
                <w:webHidden/>
              </w:rPr>
            </w:r>
            <w:r w:rsidR="000C7B79">
              <w:rPr>
                <w:webHidden/>
              </w:rPr>
              <w:fldChar w:fldCharType="separate"/>
            </w:r>
            <w:r w:rsidR="00492D21">
              <w:rPr>
                <w:webHidden/>
              </w:rPr>
              <w:t>48</w:t>
            </w:r>
            <w:r w:rsidR="000C7B79">
              <w:rPr>
                <w:webHidden/>
              </w:rPr>
              <w:fldChar w:fldCharType="end"/>
            </w:r>
          </w:hyperlink>
        </w:p>
        <w:p w14:paraId="46C6A100" w14:textId="6D65913A" w:rsidR="001546C8" w:rsidRPr="004511D0" w:rsidRDefault="007407CD" w:rsidP="00E81EEA">
          <w:pPr>
            <w:jc w:val="both"/>
            <w:rPr>
              <w:b/>
              <w:bCs/>
            </w:rPr>
          </w:pPr>
          <w:r w:rsidRPr="004511D0">
            <w:rPr>
              <w:rFonts w:eastAsiaTheme="minorEastAsia" w:cs="Times New Roman"/>
              <w:lang w:eastAsia="sl-SI"/>
            </w:rPr>
            <w:fldChar w:fldCharType="end"/>
          </w:r>
        </w:p>
      </w:sdtContent>
    </w:sdt>
    <w:p w14:paraId="4FD28709" w14:textId="77777777" w:rsidR="004B7CB9" w:rsidRPr="004511D0" w:rsidRDefault="004B7CB9" w:rsidP="00E81EEA">
      <w:pPr>
        <w:jc w:val="both"/>
      </w:pPr>
      <w:r w:rsidRPr="004511D0">
        <w:rPr>
          <w:rFonts w:cstheme="minorHAnsi"/>
          <w:noProof/>
          <w:lang w:val="de-DE"/>
        </w:rPr>
        <w:br w:type="page"/>
      </w:r>
    </w:p>
    <w:p w14:paraId="11B114E1" w14:textId="77777777" w:rsidR="00F07B05" w:rsidRPr="004511D0" w:rsidRDefault="00F07B05" w:rsidP="00E81EEA">
      <w:pPr>
        <w:pStyle w:val="text1"/>
        <w:widowControl/>
        <w:tabs>
          <w:tab w:val="clear" w:pos="284"/>
          <w:tab w:val="clear" w:pos="567"/>
          <w:tab w:val="left" w:pos="2055"/>
        </w:tabs>
        <w:spacing w:before="40" w:after="60" w:line="276" w:lineRule="auto"/>
        <w:rPr>
          <w:rFonts w:ascii="Candara" w:hAnsi="Candara" w:cstheme="minorHAnsi"/>
          <w:b/>
          <w:noProof/>
          <w:snapToGrid/>
          <w:szCs w:val="22"/>
          <w:lang w:val="de-DE"/>
        </w:rPr>
      </w:pPr>
    </w:p>
    <w:p w14:paraId="5A934B12" w14:textId="19FCC8D3" w:rsidR="004B7CB9" w:rsidRPr="004511D0" w:rsidRDefault="0094593B" w:rsidP="00E81EEA">
      <w:pPr>
        <w:pStyle w:val="text1"/>
        <w:widowControl/>
        <w:tabs>
          <w:tab w:val="clear" w:pos="284"/>
          <w:tab w:val="clear" w:pos="567"/>
          <w:tab w:val="left" w:pos="2055"/>
        </w:tabs>
        <w:spacing w:before="40" w:after="60" w:line="276" w:lineRule="auto"/>
        <w:rPr>
          <w:rFonts w:ascii="Candara" w:hAnsi="Candara" w:cstheme="minorHAnsi"/>
          <w:b/>
          <w:noProof/>
          <w:snapToGrid/>
          <w:sz w:val="24"/>
          <w:szCs w:val="24"/>
          <w:lang w:val="de-DE"/>
        </w:rPr>
      </w:pPr>
      <w:r w:rsidRPr="004511D0">
        <w:rPr>
          <w:rFonts w:ascii="Candara" w:hAnsi="Candara" w:cstheme="minorHAnsi"/>
          <w:b/>
          <w:noProof/>
          <w:snapToGrid/>
          <w:sz w:val="24"/>
          <w:szCs w:val="24"/>
          <w:lang w:val="de-DE"/>
        </w:rPr>
        <w:t>Kazalo slik</w:t>
      </w:r>
    </w:p>
    <w:p w14:paraId="3DBDDB5B" w14:textId="77777777" w:rsidR="00EF19F3" w:rsidRPr="004511D0" w:rsidRDefault="00EF19F3" w:rsidP="00EF19F3">
      <w:pPr>
        <w:pStyle w:val="Brezrazmikov"/>
        <w:rPr>
          <w:rFonts w:ascii="Candara" w:hAnsi="Candara"/>
          <w:noProof/>
          <w:lang w:val="de-DE"/>
        </w:rPr>
      </w:pPr>
    </w:p>
    <w:p w14:paraId="519620E7" w14:textId="2C66DDE2" w:rsidR="000C7B79" w:rsidRDefault="005D6A15">
      <w:pPr>
        <w:pStyle w:val="Kazaloslik"/>
        <w:tabs>
          <w:tab w:val="right" w:leader="dot" w:pos="9062"/>
        </w:tabs>
        <w:rPr>
          <w:rFonts w:asciiTheme="minorHAnsi" w:eastAsiaTheme="minorEastAsia" w:hAnsiTheme="minorHAnsi" w:cstheme="minorBidi"/>
          <w:iCs w:val="0"/>
          <w:noProof/>
          <w:szCs w:val="22"/>
          <w:lang w:eastAsia="sl-SI"/>
        </w:rPr>
      </w:pPr>
      <w:r w:rsidRPr="004511D0">
        <w:rPr>
          <w:noProof/>
          <w:sz w:val="21"/>
          <w:szCs w:val="21"/>
          <w:highlight w:val="yellow"/>
          <w:lang w:val="de-DE"/>
        </w:rPr>
        <w:fldChar w:fldCharType="begin"/>
      </w:r>
      <w:r w:rsidR="00FA110A" w:rsidRPr="004511D0">
        <w:rPr>
          <w:noProof/>
          <w:sz w:val="21"/>
          <w:szCs w:val="21"/>
          <w:highlight w:val="yellow"/>
          <w:lang w:val="de-DE"/>
        </w:rPr>
        <w:instrText xml:space="preserve"> TOC \h \z \c "Slika" </w:instrText>
      </w:r>
      <w:r w:rsidRPr="004511D0">
        <w:rPr>
          <w:noProof/>
          <w:sz w:val="21"/>
          <w:szCs w:val="21"/>
          <w:highlight w:val="yellow"/>
          <w:lang w:val="de-DE"/>
        </w:rPr>
        <w:fldChar w:fldCharType="separate"/>
      </w:r>
      <w:hyperlink w:anchor="_Toc66772652" w:history="1">
        <w:r w:rsidR="000C7B79" w:rsidRPr="009177AD">
          <w:rPr>
            <w:rStyle w:val="Hiperpovezava"/>
            <w:noProof/>
          </w:rPr>
          <w:t>Slika 1: Primerjava med vrstama Elodea canadensis in Elodea nuttallii (Weickardt, 2015)</w:t>
        </w:r>
        <w:r w:rsidR="000C7B79">
          <w:rPr>
            <w:noProof/>
            <w:webHidden/>
          </w:rPr>
          <w:tab/>
        </w:r>
        <w:r w:rsidR="000C7B79">
          <w:rPr>
            <w:noProof/>
            <w:webHidden/>
          </w:rPr>
          <w:fldChar w:fldCharType="begin"/>
        </w:r>
        <w:r w:rsidR="000C7B79">
          <w:rPr>
            <w:noProof/>
            <w:webHidden/>
          </w:rPr>
          <w:instrText xml:space="preserve"> PAGEREF _Toc66772652 \h </w:instrText>
        </w:r>
        <w:r w:rsidR="000C7B79">
          <w:rPr>
            <w:noProof/>
            <w:webHidden/>
          </w:rPr>
        </w:r>
        <w:r w:rsidR="000C7B79">
          <w:rPr>
            <w:noProof/>
            <w:webHidden/>
          </w:rPr>
          <w:fldChar w:fldCharType="separate"/>
        </w:r>
        <w:r w:rsidR="00492D21">
          <w:rPr>
            <w:noProof/>
            <w:webHidden/>
          </w:rPr>
          <w:t>8</w:t>
        </w:r>
        <w:r w:rsidR="000C7B79">
          <w:rPr>
            <w:noProof/>
            <w:webHidden/>
          </w:rPr>
          <w:fldChar w:fldCharType="end"/>
        </w:r>
      </w:hyperlink>
    </w:p>
    <w:p w14:paraId="07791BCF" w14:textId="170CDF98"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53" w:history="1">
        <w:r w:rsidR="000C7B79" w:rsidRPr="009177AD">
          <w:rPr>
            <w:rStyle w:val="Hiperpovezava"/>
            <w:noProof/>
          </w:rPr>
          <w:t>Slika 2: Primerjava oblike listov med vrstama Elodea nuttallii in Elodea canadensis (Jukes, 2020)</w:t>
        </w:r>
        <w:r w:rsidR="000C7B79">
          <w:rPr>
            <w:noProof/>
            <w:webHidden/>
          </w:rPr>
          <w:tab/>
        </w:r>
        <w:r w:rsidR="000C7B79">
          <w:rPr>
            <w:noProof/>
            <w:webHidden/>
          </w:rPr>
          <w:fldChar w:fldCharType="begin"/>
        </w:r>
        <w:r w:rsidR="000C7B79">
          <w:rPr>
            <w:noProof/>
            <w:webHidden/>
          </w:rPr>
          <w:instrText xml:space="preserve"> PAGEREF _Toc66772653 \h </w:instrText>
        </w:r>
        <w:r w:rsidR="000C7B79">
          <w:rPr>
            <w:noProof/>
            <w:webHidden/>
          </w:rPr>
        </w:r>
        <w:r w:rsidR="000C7B79">
          <w:rPr>
            <w:noProof/>
            <w:webHidden/>
          </w:rPr>
          <w:fldChar w:fldCharType="separate"/>
        </w:r>
        <w:r w:rsidR="00492D21">
          <w:rPr>
            <w:noProof/>
            <w:webHidden/>
          </w:rPr>
          <w:t>8</w:t>
        </w:r>
        <w:r w:rsidR="000C7B79">
          <w:rPr>
            <w:noProof/>
            <w:webHidden/>
          </w:rPr>
          <w:fldChar w:fldCharType="end"/>
        </w:r>
      </w:hyperlink>
    </w:p>
    <w:p w14:paraId="4C2C782A" w14:textId="36D667FA"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54" w:history="1">
        <w:r w:rsidR="000C7B79" w:rsidRPr="009177AD">
          <w:rPr>
            <w:rStyle w:val="Hiperpovezava"/>
            <w:noProof/>
          </w:rPr>
          <w:t>Slika 3: Primerjava med zelo podobnima vrstama Elodea nuttallii (zgoraj) in Elodea canadensis (spodaj).</w:t>
        </w:r>
        <w:r w:rsidR="000C7B79">
          <w:rPr>
            <w:noProof/>
            <w:webHidden/>
          </w:rPr>
          <w:tab/>
        </w:r>
        <w:r w:rsidR="000C7B79">
          <w:rPr>
            <w:noProof/>
            <w:webHidden/>
          </w:rPr>
          <w:fldChar w:fldCharType="begin"/>
        </w:r>
        <w:r w:rsidR="000C7B79">
          <w:rPr>
            <w:noProof/>
            <w:webHidden/>
          </w:rPr>
          <w:instrText xml:space="preserve"> PAGEREF _Toc66772654 \h </w:instrText>
        </w:r>
        <w:r w:rsidR="000C7B79">
          <w:rPr>
            <w:noProof/>
            <w:webHidden/>
          </w:rPr>
        </w:r>
        <w:r w:rsidR="000C7B79">
          <w:rPr>
            <w:noProof/>
            <w:webHidden/>
          </w:rPr>
          <w:fldChar w:fldCharType="separate"/>
        </w:r>
        <w:r w:rsidR="00492D21">
          <w:rPr>
            <w:noProof/>
            <w:webHidden/>
          </w:rPr>
          <w:t>9</w:t>
        </w:r>
        <w:r w:rsidR="000C7B79">
          <w:rPr>
            <w:noProof/>
            <w:webHidden/>
          </w:rPr>
          <w:fldChar w:fldCharType="end"/>
        </w:r>
      </w:hyperlink>
    </w:p>
    <w:p w14:paraId="610AC44A" w14:textId="21EC1F65"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55" w:history="1">
        <w:r w:rsidR="000C7B79" w:rsidRPr="009177AD">
          <w:rPr>
            <w:rStyle w:val="Hiperpovezava"/>
            <w:noProof/>
          </w:rPr>
          <w:t>Slika 4: Shematski prikaz sezonske rasti vrste E. nuttallii v jezeru Ojaga-ike na Japonskem (Kunii, 1984).</w:t>
        </w:r>
        <w:r w:rsidR="000C7B79">
          <w:rPr>
            <w:noProof/>
            <w:webHidden/>
          </w:rPr>
          <w:tab/>
        </w:r>
        <w:r w:rsidR="000C7B79">
          <w:rPr>
            <w:noProof/>
            <w:webHidden/>
          </w:rPr>
          <w:fldChar w:fldCharType="begin"/>
        </w:r>
        <w:r w:rsidR="000C7B79">
          <w:rPr>
            <w:noProof/>
            <w:webHidden/>
          </w:rPr>
          <w:instrText xml:space="preserve"> PAGEREF _Toc66772655 \h </w:instrText>
        </w:r>
        <w:r w:rsidR="000C7B79">
          <w:rPr>
            <w:noProof/>
            <w:webHidden/>
          </w:rPr>
        </w:r>
        <w:r w:rsidR="000C7B79">
          <w:rPr>
            <w:noProof/>
            <w:webHidden/>
          </w:rPr>
          <w:fldChar w:fldCharType="separate"/>
        </w:r>
        <w:r w:rsidR="00492D21">
          <w:rPr>
            <w:noProof/>
            <w:webHidden/>
          </w:rPr>
          <w:t>10</w:t>
        </w:r>
        <w:r w:rsidR="000C7B79">
          <w:rPr>
            <w:noProof/>
            <w:webHidden/>
          </w:rPr>
          <w:fldChar w:fldCharType="end"/>
        </w:r>
      </w:hyperlink>
    </w:p>
    <w:p w14:paraId="75192D56" w14:textId="2C15F9FA"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56" w:history="1">
        <w:r w:rsidR="000C7B79" w:rsidRPr="009177AD">
          <w:rPr>
            <w:rStyle w:val="Hiperpovezava"/>
            <w:noProof/>
          </w:rPr>
          <w:t>Slika 5: Naravna razširjenost vrste Elodea nuttallii in območja, kjer je vrsta tujerodna (EPPO, 2020)</w:t>
        </w:r>
        <w:r w:rsidR="000C7B79">
          <w:rPr>
            <w:noProof/>
            <w:webHidden/>
          </w:rPr>
          <w:tab/>
        </w:r>
        <w:r w:rsidR="000C7B79">
          <w:rPr>
            <w:noProof/>
            <w:webHidden/>
          </w:rPr>
          <w:fldChar w:fldCharType="begin"/>
        </w:r>
        <w:r w:rsidR="000C7B79">
          <w:rPr>
            <w:noProof/>
            <w:webHidden/>
          </w:rPr>
          <w:instrText xml:space="preserve"> PAGEREF _Toc66772656 \h </w:instrText>
        </w:r>
        <w:r w:rsidR="000C7B79">
          <w:rPr>
            <w:noProof/>
            <w:webHidden/>
          </w:rPr>
        </w:r>
        <w:r w:rsidR="000C7B79">
          <w:rPr>
            <w:noProof/>
            <w:webHidden/>
          </w:rPr>
          <w:fldChar w:fldCharType="separate"/>
        </w:r>
        <w:r w:rsidR="00492D21">
          <w:rPr>
            <w:noProof/>
            <w:webHidden/>
          </w:rPr>
          <w:t>12</w:t>
        </w:r>
        <w:r w:rsidR="000C7B79">
          <w:rPr>
            <w:noProof/>
            <w:webHidden/>
          </w:rPr>
          <w:fldChar w:fldCharType="end"/>
        </w:r>
      </w:hyperlink>
    </w:p>
    <w:p w14:paraId="61ED3001" w14:textId="0DDC1EAE"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57" w:history="1">
        <w:r w:rsidR="000C7B79" w:rsidRPr="009177AD">
          <w:rPr>
            <w:rStyle w:val="Hiperpovezava"/>
            <w:noProof/>
          </w:rPr>
          <w:t>Slika 6</w:t>
        </w:r>
        <w:r w:rsidR="000C7B79" w:rsidRPr="009177AD">
          <w:rPr>
            <w:rStyle w:val="Hiperpovezava"/>
            <w:rFonts w:cs="AdvPTimes"/>
            <w:noProof/>
          </w:rPr>
          <w:t>: Razširjenost vrste E. nuttallii v državah članicah EU. Vrsta je prisotna tudi na Poljskem, v Bolgariji in v Sloveniji, kar s karte ni razvidno (vir: Tsiamis in sod., 2019)</w:t>
        </w:r>
        <w:r w:rsidR="000C7B79">
          <w:rPr>
            <w:noProof/>
            <w:webHidden/>
          </w:rPr>
          <w:tab/>
        </w:r>
        <w:r w:rsidR="000C7B79">
          <w:rPr>
            <w:noProof/>
            <w:webHidden/>
          </w:rPr>
          <w:fldChar w:fldCharType="begin"/>
        </w:r>
        <w:r w:rsidR="000C7B79">
          <w:rPr>
            <w:noProof/>
            <w:webHidden/>
          </w:rPr>
          <w:instrText xml:space="preserve"> PAGEREF _Toc66772657 \h </w:instrText>
        </w:r>
        <w:r w:rsidR="000C7B79">
          <w:rPr>
            <w:noProof/>
            <w:webHidden/>
          </w:rPr>
        </w:r>
        <w:r w:rsidR="000C7B79">
          <w:rPr>
            <w:noProof/>
            <w:webHidden/>
          </w:rPr>
          <w:fldChar w:fldCharType="separate"/>
        </w:r>
        <w:r w:rsidR="00492D21">
          <w:rPr>
            <w:noProof/>
            <w:webHidden/>
          </w:rPr>
          <w:t>13</w:t>
        </w:r>
        <w:r w:rsidR="000C7B79">
          <w:rPr>
            <w:noProof/>
            <w:webHidden/>
          </w:rPr>
          <w:fldChar w:fldCharType="end"/>
        </w:r>
      </w:hyperlink>
    </w:p>
    <w:p w14:paraId="635788A1" w14:textId="7DFCC03B"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58" w:history="1">
        <w:r w:rsidR="000C7B79" w:rsidRPr="009177AD">
          <w:rPr>
            <w:rStyle w:val="Hiperpovezava"/>
            <w:noProof/>
          </w:rPr>
          <w:t>Slika 7: Prikaz evidentiranih lokacij invazivne tujerodne vrste Elodea nuttallii v Sloveniji (Vir: Mazej Grudnik in Germ, 2013; Mazej Grudnik in sod., 2014; Germ, 2017; ARSO, 2020; Kyrali, 2007)</w:t>
        </w:r>
        <w:r w:rsidR="000C7B79">
          <w:rPr>
            <w:noProof/>
            <w:webHidden/>
          </w:rPr>
          <w:tab/>
        </w:r>
        <w:r w:rsidR="000C7B79">
          <w:rPr>
            <w:noProof/>
            <w:webHidden/>
          </w:rPr>
          <w:fldChar w:fldCharType="begin"/>
        </w:r>
        <w:r w:rsidR="000C7B79">
          <w:rPr>
            <w:noProof/>
            <w:webHidden/>
          </w:rPr>
          <w:instrText xml:space="preserve"> PAGEREF _Toc66772658 \h </w:instrText>
        </w:r>
        <w:r w:rsidR="000C7B79">
          <w:rPr>
            <w:noProof/>
            <w:webHidden/>
          </w:rPr>
        </w:r>
        <w:r w:rsidR="000C7B79">
          <w:rPr>
            <w:noProof/>
            <w:webHidden/>
          </w:rPr>
          <w:fldChar w:fldCharType="separate"/>
        </w:r>
        <w:r w:rsidR="00492D21">
          <w:rPr>
            <w:noProof/>
            <w:webHidden/>
          </w:rPr>
          <w:t>15</w:t>
        </w:r>
        <w:r w:rsidR="000C7B79">
          <w:rPr>
            <w:noProof/>
            <w:webHidden/>
          </w:rPr>
          <w:fldChar w:fldCharType="end"/>
        </w:r>
      </w:hyperlink>
    </w:p>
    <w:p w14:paraId="30216267" w14:textId="7211FDE9"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59" w:history="1">
        <w:r w:rsidR="000C7B79" w:rsidRPr="009177AD">
          <w:rPr>
            <w:rStyle w:val="Hiperpovezava"/>
            <w:noProof/>
          </w:rPr>
          <w:t>Slika 8: Prikaz evidentiranih lokacij invazivne tujerodne vrste E. nuttallii v Dravi (Vir: Mazej Grudnik in Germ, 2013; Mazej Grudnik in sod., 2014; Germ, 2017; ARSO, 2020)</w:t>
        </w:r>
        <w:r w:rsidR="000C7B79">
          <w:rPr>
            <w:noProof/>
            <w:webHidden/>
          </w:rPr>
          <w:tab/>
        </w:r>
        <w:r w:rsidR="000C7B79">
          <w:rPr>
            <w:noProof/>
            <w:webHidden/>
          </w:rPr>
          <w:fldChar w:fldCharType="begin"/>
        </w:r>
        <w:r w:rsidR="000C7B79">
          <w:rPr>
            <w:noProof/>
            <w:webHidden/>
          </w:rPr>
          <w:instrText xml:space="preserve"> PAGEREF _Toc66772659 \h </w:instrText>
        </w:r>
        <w:r w:rsidR="000C7B79">
          <w:rPr>
            <w:noProof/>
            <w:webHidden/>
          </w:rPr>
        </w:r>
        <w:r w:rsidR="000C7B79">
          <w:rPr>
            <w:noProof/>
            <w:webHidden/>
          </w:rPr>
          <w:fldChar w:fldCharType="separate"/>
        </w:r>
        <w:r w:rsidR="00492D21">
          <w:rPr>
            <w:noProof/>
            <w:webHidden/>
          </w:rPr>
          <w:t>18</w:t>
        </w:r>
        <w:r w:rsidR="000C7B79">
          <w:rPr>
            <w:noProof/>
            <w:webHidden/>
          </w:rPr>
          <w:fldChar w:fldCharType="end"/>
        </w:r>
      </w:hyperlink>
    </w:p>
    <w:p w14:paraId="0BC8E210" w14:textId="336ADB4E"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0" w:history="1">
        <w:r w:rsidR="000C7B79" w:rsidRPr="009177AD">
          <w:rPr>
            <w:rStyle w:val="Hiperpovezava"/>
            <w:noProof/>
          </w:rPr>
          <w:t>Slika 9: Prisotnost in pogostost vrste E. nuttallii vzdolž reke Drave med Mariborom in Središčem ob Dravi, kjer je bil v sklopu projekta LIVEDRAVA izveden popis makrofitov (Vir: Germ in sod., 2017)</w:t>
        </w:r>
        <w:r w:rsidR="000C7B79">
          <w:rPr>
            <w:noProof/>
            <w:webHidden/>
          </w:rPr>
          <w:tab/>
        </w:r>
        <w:r w:rsidR="000C7B79">
          <w:rPr>
            <w:noProof/>
            <w:webHidden/>
          </w:rPr>
          <w:fldChar w:fldCharType="begin"/>
        </w:r>
        <w:r w:rsidR="000C7B79">
          <w:rPr>
            <w:noProof/>
            <w:webHidden/>
          </w:rPr>
          <w:instrText xml:space="preserve"> PAGEREF _Toc66772660 \h </w:instrText>
        </w:r>
        <w:r w:rsidR="000C7B79">
          <w:rPr>
            <w:noProof/>
            <w:webHidden/>
          </w:rPr>
        </w:r>
        <w:r w:rsidR="000C7B79">
          <w:rPr>
            <w:noProof/>
            <w:webHidden/>
          </w:rPr>
          <w:fldChar w:fldCharType="separate"/>
        </w:r>
        <w:r w:rsidR="00492D21">
          <w:rPr>
            <w:noProof/>
            <w:webHidden/>
          </w:rPr>
          <w:t>18</w:t>
        </w:r>
        <w:r w:rsidR="000C7B79">
          <w:rPr>
            <w:noProof/>
            <w:webHidden/>
          </w:rPr>
          <w:fldChar w:fldCharType="end"/>
        </w:r>
      </w:hyperlink>
    </w:p>
    <w:p w14:paraId="34952EB8" w14:textId="3FFD3A49"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1" w:history="1">
        <w:r w:rsidR="000C7B79" w:rsidRPr="009177AD">
          <w:rPr>
            <w:rStyle w:val="Hiperpovezava"/>
            <w:noProof/>
          </w:rPr>
          <w:t>Slika 10: Varovana in zavarovana območja reke Drave</w:t>
        </w:r>
        <w:r w:rsidR="000C7B79">
          <w:rPr>
            <w:noProof/>
            <w:webHidden/>
          </w:rPr>
          <w:tab/>
        </w:r>
        <w:r w:rsidR="000C7B79">
          <w:rPr>
            <w:noProof/>
            <w:webHidden/>
          </w:rPr>
          <w:fldChar w:fldCharType="begin"/>
        </w:r>
        <w:r w:rsidR="000C7B79">
          <w:rPr>
            <w:noProof/>
            <w:webHidden/>
          </w:rPr>
          <w:instrText xml:space="preserve"> PAGEREF _Toc66772661 \h </w:instrText>
        </w:r>
        <w:r w:rsidR="000C7B79">
          <w:rPr>
            <w:noProof/>
            <w:webHidden/>
          </w:rPr>
        </w:r>
        <w:r w:rsidR="000C7B79">
          <w:rPr>
            <w:noProof/>
            <w:webHidden/>
          </w:rPr>
          <w:fldChar w:fldCharType="separate"/>
        </w:r>
        <w:r w:rsidR="00492D21">
          <w:rPr>
            <w:noProof/>
            <w:webHidden/>
          </w:rPr>
          <w:t>19</w:t>
        </w:r>
        <w:r w:rsidR="000C7B79">
          <w:rPr>
            <w:noProof/>
            <w:webHidden/>
          </w:rPr>
          <w:fldChar w:fldCharType="end"/>
        </w:r>
      </w:hyperlink>
    </w:p>
    <w:p w14:paraId="5A2E1771" w14:textId="72C9E24E"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2" w:history="1">
        <w:r w:rsidR="000C7B79" w:rsidRPr="009177AD">
          <w:rPr>
            <w:rStyle w:val="Hiperpovezava"/>
            <w:noProof/>
          </w:rPr>
          <w:t>Slika 11: Varovana območja reke Mure</w:t>
        </w:r>
        <w:r w:rsidR="000C7B79">
          <w:rPr>
            <w:noProof/>
            <w:webHidden/>
          </w:rPr>
          <w:tab/>
        </w:r>
        <w:r w:rsidR="000C7B79">
          <w:rPr>
            <w:noProof/>
            <w:webHidden/>
          </w:rPr>
          <w:fldChar w:fldCharType="begin"/>
        </w:r>
        <w:r w:rsidR="000C7B79">
          <w:rPr>
            <w:noProof/>
            <w:webHidden/>
          </w:rPr>
          <w:instrText xml:space="preserve"> PAGEREF _Toc66772662 \h </w:instrText>
        </w:r>
        <w:r w:rsidR="000C7B79">
          <w:rPr>
            <w:noProof/>
            <w:webHidden/>
          </w:rPr>
        </w:r>
        <w:r w:rsidR="000C7B79">
          <w:rPr>
            <w:noProof/>
            <w:webHidden/>
          </w:rPr>
          <w:fldChar w:fldCharType="separate"/>
        </w:r>
        <w:r w:rsidR="00492D21">
          <w:rPr>
            <w:noProof/>
            <w:webHidden/>
          </w:rPr>
          <w:t>20</w:t>
        </w:r>
        <w:r w:rsidR="000C7B79">
          <w:rPr>
            <w:noProof/>
            <w:webHidden/>
          </w:rPr>
          <w:fldChar w:fldCharType="end"/>
        </w:r>
      </w:hyperlink>
    </w:p>
    <w:p w14:paraId="354638A5" w14:textId="67ACE0D8"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3" w:history="1">
        <w:r w:rsidR="000C7B79" w:rsidRPr="009177AD">
          <w:rPr>
            <w:rStyle w:val="Hiperpovezava"/>
            <w:noProof/>
          </w:rPr>
          <w:t>Slika 12:Varovana in zavarovana območja v porečju Ljubljanice in delu Save</w:t>
        </w:r>
        <w:r w:rsidR="000C7B79">
          <w:rPr>
            <w:noProof/>
            <w:webHidden/>
          </w:rPr>
          <w:tab/>
        </w:r>
        <w:r w:rsidR="000C7B79">
          <w:rPr>
            <w:noProof/>
            <w:webHidden/>
          </w:rPr>
          <w:fldChar w:fldCharType="begin"/>
        </w:r>
        <w:r w:rsidR="000C7B79">
          <w:rPr>
            <w:noProof/>
            <w:webHidden/>
          </w:rPr>
          <w:instrText xml:space="preserve"> PAGEREF _Toc66772663 \h </w:instrText>
        </w:r>
        <w:r w:rsidR="000C7B79">
          <w:rPr>
            <w:noProof/>
            <w:webHidden/>
          </w:rPr>
        </w:r>
        <w:r w:rsidR="000C7B79">
          <w:rPr>
            <w:noProof/>
            <w:webHidden/>
          </w:rPr>
          <w:fldChar w:fldCharType="separate"/>
        </w:r>
        <w:r w:rsidR="00492D21">
          <w:rPr>
            <w:noProof/>
            <w:webHidden/>
          </w:rPr>
          <w:t>21</w:t>
        </w:r>
        <w:r w:rsidR="000C7B79">
          <w:rPr>
            <w:noProof/>
            <w:webHidden/>
          </w:rPr>
          <w:fldChar w:fldCharType="end"/>
        </w:r>
      </w:hyperlink>
    </w:p>
    <w:p w14:paraId="61F7EFAD" w14:textId="5ABAEBCF"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4" w:history="1">
        <w:r w:rsidR="000C7B79" w:rsidRPr="009177AD">
          <w:rPr>
            <w:rStyle w:val="Hiperpovezava"/>
            <w:noProof/>
          </w:rPr>
          <w:t>Slika 13: Primer ustreznega označevanja (etiketiranja)vodnih rastlin v prodaji (Heywood in Brunel, 2008)</w:t>
        </w:r>
        <w:r w:rsidR="000C7B79">
          <w:rPr>
            <w:noProof/>
            <w:webHidden/>
          </w:rPr>
          <w:tab/>
        </w:r>
        <w:r w:rsidR="000C7B79">
          <w:rPr>
            <w:noProof/>
            <w:webHidden/>
          </w:rPr>
          <w:fldChar w:fldCharType="begin"/>
        </w:r>
        <w:r w:rsidR="000C7B79">
          <w:rPr>
            <w:noProof/>
            <w:webHidden/>
          </w:rPr>
          <w:instrText xml:space="preserve"> PAGEREF _Toc66772664 \h </w:instrText>
        </w:r>
        <w:r w:rsidR="000C7B79">
          <w:rPr>
            <w:noProof/>
            <w:webHidden/>
          </w:rPr>
        </w:r>
        <w:r w:rsidR="000C7B79">
          <w:rPr>
            <w:noProof/>
            <w:webHidden/>
          </w:rPr>
          <w:fldChar w:fldCharType="separate"/>
        </w:r>
        <w:r w:rsidR="00492D21">
          <w:rPr>
            <w:noProof/>
            <w:webHidden/>
          </w:rPr>
          <w:t>28</w:t>
        </w:r>
        <w:r w:rsidR="000C7B79">
          <w:rPr>
            <w:noProof/>
            <w:webHidden/>
          </w:rPr>
          <w:fldChar w:fldCharType="end"/>
        </w:r>
      </w:hyperlink>
    </w:p>
    <w:p w14:paraId="7FB2A299" w14:textId="0DD59D42"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5" w:history="1">
        <w:r w:rsidR="000C7B79" w:rsidRPr="009177AD">
          <w:rPr>
            <w:rStyle w:val="Hiperpovezava"/>
            <w:noProof/>
          </w:rPr>
          <w:t>Slika 14: Plovilo s podvodno kosilnico, ki se uporablja za podvodno košnjo problematične vodne zarasti (pretežno vrste E. canadensis) na Zbiljskem jezeru (vir: Delo)</w:t>
        </w:r>
        <w:r w:rsidR="000C7B79">
          <w:rPr>
            <w:noProof/>
            <w:webHidden/>
          </w:rPr>
          <w:tab/>
        </w:r>
        <w:r w:rsidR="000C7B79">
          <w:rPr>
            <w:noProof/>
            <w:webHidden/>
          </w:rPr>
          <w:fldChar w:fldCharType="begin"/>
        </w:r>
        <w:r w:rsidR="000C7B79">
          <w:rPr>
            <w:noProof/>
            <w:webHidden/>
          </w:rPr>
          <w:instrText xml:space="preserve"> PAGEREF _Toc66772665 \h </w:instrText>
        </w:r>
        <w:r w:rsidR="000C7B79">
          <w:rPr>
            <w:noProof/>
            <w:webHidden/>
          </w:rPr>
        </w:r>
        <w:r w:rsidR="000C7B79">
          <w:rPr>
            <w:noProof/>
            <w:webHidden/>
          </w:rPr>
          <w:fldChar w:fldCharType="separate"/>
        </w:r>
        <w:r w:rsidR="00492D21">
          <w:rPr>
            <w:noProof/>
            <w:webHidden/>
          </w:rPr>
          <w:t>30</w:t>
        </w:r>
        <w:r w:rsidR="000C7B79">
          <w:rPr>
            <w:noProof/>
            <w:webHidden/>
          </w:rPr>
          <w:fldChar w:fldCharType="end"/>
        </w:r>
      </w:hyperlink>
    </w:p>
    <w:p w14:paraId="0314D739" w14:textId="00F6D879"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6" w:history="1">
        <w:r w:rsidR="000C7B79" w:rsidRPr="009177AD">
          <w:rPr>
            <w:rStyle w:val="Hiperpovezava"/>
            <w:noProof/>
          </w:rPr>
          <w:t>Slika 15: Pridneno V-rezilo, ki se uporablja za obvladovanje problematične vodne zarasti (vir: https://www.aquacontractor.co.uk/)</w:t>
        </w:r>
        <w:r w:rsidR="000C7B79">
          <w:rPr>
            <w:noProof/>
            <w:webHidden/>
          </w:rPr>
          <w:tab/>
        </w:r>
        <w:r w:rsidR="000C7B79">
          <w:rPr>
            <w:noProof/>
            <w:webHidden/>
          </w:rPr>
          <w:fldChar w:fldCharType="begin"/>
        </w:r>
        <w:r w:rsidR="000C7B79">
          <w:rPr>
            <w:noProof/>
            <w:webHidden/>
          </w:rPr>
          <w:instrText xml:space="preserve"> PAGEREF _Toc66772666 \h </w:instrText>
        </w:r>
        <w:r w:rsidR="000C7B79">
          <w:rPr>
            <w:noProof/>
            <w:webHidden/>
          </w:rPr>
        </w:r>
        <w:r w:rsidR="000C7B79">
          <w:rPr>
            <w:noProof/>
            <w:webHidden/>
          </w:rPr>
          <w:fldChar w:fldCharType="separate"/>
        </w:r>
        <w:r w:rsidR="00492D21">
          <w:rPr>
            <w:noProof/>
            <w:webHidden/>
          </w:rPr>
          <w:t>31</w:t>
        </w:r>
        <w:r w:rsidR="000C7B79">
          <w:rPr>
            <w:noProof/>
            <w:webHidden/>
          </w:rPr>
          <w:fldChar w:fldCharType="end"/>
        </w:r>
      </w:hyperlink>
    </w:p>
    <w:p w14:paraId="51916120" w14:textId="2F61B692"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7" w:history="1">
        <w:r w:rsidR="000C7B79" w:rsidRPr="009177AD">
          <w:rPr>
            <w:rStyle w:val="Hiperpovezava"/>
            <w:noProof/>
          </w:rPr>
          <w:t>Slika 16: Območja habitatnih tipov, kjer bi prisotnost večjih sestojev vrste E. nuttalli lahko imelo vpliv na domorodne vrste v Sloveniji.</w:t>
        </w:r>
        <w:r w:rsidR="000C7B79">
          <w:rPr>
            <w:noProof/>
            <w:webHidden/>
          </w:rPr>
          <w:tab/>
        </w:r>
        <w:r w:rsidR="000C7B79">
          <w:rPr>
            <w:noProof/>
            <w:webHidden/>
          </w:rPr>
          <w:fldChar w:fldCharType="begin"/>
        </w:r>
        <w:r w:rsidR="000C7B79">
          <w:rPr>
            <w:noProof/>
            <w:webHidden/>
          </w:rPr>
          <w:instrText xml:space="preserve"> PAGEREF _Toc66772667 \h </w:instrText>
        </w:r>
        <w:r w:rsidR="000C7B79">
          <w:rPr>
            <w:noProof/>
            <w:webHidden/>
          </w:rPr>
        </w:r>
        <w:r w:rsidR="000C7B79">
          <w:rPr>
            <w:noProof/>
            <w:webHidden/>
          </w:rPr>
          <w:fldChar w:fldCharType="separate"/>
        </w:r>
        <w:r w:rsidR="00492D21">
          <w:rPr>
            <w:noProof/>
            <w:webHidden/>
          </w:rPr>
          <w:t>34</w:t>
        </w:r>
        <w:r w:rsidR="000C7B79">
          <w:rPr>
            <w:noProof/>
            <w:webHidden/>
          </w:rPr>
          <w:fldChar w:fldCharType="end"/>
        </w:r>
      </w:hyperlink>
    </w:p>
    <w:p w14:paraId="5147E40A" w14:textId="3B1B83EA"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8" w:history="1">
        <w:r w:rsidR="000C7B79" w:rsidRPr="009177AD">
          <w:rPr>
            <w:rStyle w:val="Hiperpovezava"/>
            <w:noProof/>
          </w:rPr>
          <w:t>Slika 17: Prednostno območje za izvajanje posegov odstranjevanje/obvladovanje – Ormoške lagune</w:t>
        </w:r>
        <w:r w:rsidR="000C7B79">
          <w:rPr>
            <w:noProof/>
            <w:webHidden/>
          </w:rPr>
          <w:tab/>
        </w:r>
        <w:r w:rsidR="000C7B79">
          <w:rPr>
            <w:noProof/>
            <w:webHidden/>
          </w:rPr>
          <w:fldChar w:fldCharType="begin"/>
        </w:r>
        <w:r w:rsidR="000C7B79">
          <w:rPr>
            <w:noProof/>
            <w:webHidden/>
          </w:rPr>
          <w:instrText xml:space="preserve"> PAGEREF _Toc66772668 \h </w:instrText>
        </w:r>
        <w:r w:rsidR="000C7B79">
          <w:rPr>
            <w:noProof/>
            <w:webHidden/>
          </w:rPr>
        </w:r>
        <w:r w:rsidR="000C7B79">
          <w:rPr>
            <w:noProof/>
            <w:webHidden/>
          </w:rPr>
          <w:fldChar w:fldCharType="separate"/>
        </w:r>
        <w:r w:rsidR="00492D21">
          <w:rPr>
            <w:noProof/>
            <w:webHidden/>
          </w:rPr>
          <w:t>37</w:t>
        </w:r>
        <w:r w:rsidR="000C7B79">
          <w:rPr>
            <w:noProof/>
            <w:webHidden/>
          </w:rPr>
          <w:fldChar w:fldCharType="end"/>
        </w:r>
      </w:hyperlink>
    </w:p>
    <w:p w14:paraId="4E043530" w14:textId="0A6378E2"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69" w:history="1">
        <w:r w:rsidR="000C7B79" w:rsidRPr="009177AD">
          <w:rPr>
            <w:rStyle w:val="Hiperpovezava"/>
            <w:noProof/>
          </w:rPr>
          <w:t>Slika 18: Prednostno območje za izvajanje posegov odstranjevanje/obvladovanje – reka Ledava</w:t>
        </w:r>
        <w:r w:rsidR="000C7B79">
          <w:rPr>
            <w:noProof/>
            <w:webHidden/>
          </w:rPr>
          <w:tab/>
        </w:r>
        <w:r w:rsidR="000C7B79">
          <w:rPr>
            <w:noProof/>
            <w:webHidden/>
          </w:rPr>
          <w:fldChar w:fldCharType="begin"/>
        </w:r>
        <w:r w:rsidR="000C7B79">
          <w:rPr>
            <w:noProof/>
            <w:webHidden/>
          </w:rPr>
          <w:instrText xml:space="preserve"> PAGEREF _Toc66772669 \h </w:instrText>
        </w:r>
        <w:r w:rsidR="000C7B79">
          <w:rPr>
            <w:noProof/>
            <w:webHidden/>
          </w:rPr>
        </w:r>
        <w:r w:rsidR="000C7B79">
          <w:rPr>
            <w:noProof/>
            <w:webHidden/>
          </w:rPr>
          <w:fldChar w:fldCharType="separate"/>
        </w:r>
        <w:r w:rsidR="00492D21">
          <w:rPr>
            <w:noProof/>
            <w:webHidden/>
          </w:rPr>
          <w:t>39</w:t>
        </w:r>
        <w:r w:rsidR="000C7B79">
          <w:rPr>
            <w:noProof/>
            <w:webHidden/>
          </w:rPr>
          <w:fldChar w:fldCharType="end"/>
        </w:r>
      </w:hyperlink>
    </w:p>
    <w:p w14:paraId="12795F50" w14:textId="0475C23E"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70" w:history="1">
        <w:r w:rsidR="000C7B79" w:rsidRPr="009177AD">
          <w:rPr>
            <w:rStyle w:val="Hiperpovezava"/>
            <w:noProof/>
          </w:rPr>
          <w:t>Slika 19: Prednostno območje za izvajanje posegov odstranjevanje/obvladovanje – Gajševsko jezero</w:t>
        </w:r>
        <w:r w:rsidR="000C7B79">
          <w:rPr>
            <w:noProof/>
            <w:webHidden/>
          </w:rPr>
          <w:tab/>
        </w:r>
        <w:r w:rsidR="000C7B79">
          <w:rPr>
            <w:noProof/>
            <w:webHidden/>
          </w:rPr>
          <w:fldChar w:fldCharType="begin"/>
        </w:r>
        <w:r w:rsidR="000C7B79">
          <w:rPr>
            <w:noProof/>
            <w:webHidden/>
          </w:rPr>
          <w:instrText xml:space="preserve"> PAGEREF _Toc66772670 \h </w:instrText>
        </w:r>
        <w:r w:rsidR="000C7B79">
          <w:rPr>
            <w:noProof/>
            <w:webHidden/>
          </w:rPr>
        </w:r>
        <w:r w:rsidR="000C7B79">
          <w:rPr>
            <w:noProof/>
            <w:webHidden/>
          </w:rPr>
          <w:fldChar w:fldCharType="separate"/>
        </w:r>
        <w:r w:rsidR="00492D21">
          <w:rPr>
            <w:noProof/>
            <w:webHidden/>
          </w:rPr>
          <w:t>40</w:t>
        </w:r>
        <w:r w:rsidR="000C7B79">
          <w:rPr>
            <w:noProof/>
            <w:webHidden/>
          </w:rPr>
          <w:fldChar w:fldCharType="end"/>
        </w:r>
      </w:hyperlink>
    </w:p>
    <w:p w14:paraId="554A309D" w14:textId="655BFEF0"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71" w:history="1">
        <w:r w:rsidR="000C7B79" w:rsidRPr="009177AD">
          <w:rPr>
            <w:rStyle w:val="Hiperpovezava"/>
            <w:noProof/>
          </w:rPr>
          <w:t>Slika 20: Prednostno območje za izvajanje posegov odstranjevanje/obvladovanje – Kobiljanski potok</w:t>
        </w:r>
        <w:r w:rsidR="000C7B79">
          <w:rPr>
            <w:noProof/>
            <w:webHidden/>
          </w:rPr>
          <w:tab/>
        </w:r>
        <w:r w:rsidR="000C7B79">
          <w:rPr>
            <w:noProof/>
            <w:webHidden/>
          </w:rPr>
          <w:fldChar w:fldCharType="begin"/>
        </w:r>
        <w:r w:rsidR="000C7B79">
          <w:rPr>
            <w:noProof/>
            <w:webHidden/>
          </w:rPr>
          <w:instrText xml:space="preserve"> PAGEREF _Toc66772671 \h </w:instrText>
        </w:r>
        <w:r w:rsidR="000C7B79">
          <w:rPr>
            <w:noProof/>
            <w:webHidden/>
          </w:rPr>
        </w:r>
        <w:r w:rsidR="000C7B79">
          <w:rPr>
            <w:noProof/>
            <w:webHidden/>
          </w:rPr>
          <w:fldChar w:fldCharType="separate"/>
        </w:r>
        <w:r w:rsidR="00492D21">
          <w:rPr>
            <w:noProof/>
            <w:webHidden/>
          </w:rPr>
          <w:t>41</w:t>
        </w:r>
        <w:r w:rsidR="000C7B79">
          <w:rPr>
            <w:noProof/>
            <w:webHidden/>
          </w:rPr>
          <w:fldChar w:fldCharType="end"/>
        </w:r>
      </w:hyperlink>
    </w:p>
    <w:p w14:paraId="1A37EBDA" w14:textId="3CFA946E"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72" w:history="1">
        <w:r w:rsidR="000C7B79" w:rsidRPr="009177AD">
          <w:rPr>
            <w:rStyle w:val="Hiperpovezava"/>
            <w:noProof/>
          </w:rPr>
          <w:t>Slika 21: Prikaz potencialnih lokacij vrste E. nuttallii v pritokih reke Ledave</w:t>
        </w:r>
        <w:r w:rsidR="000C7B79">
          <w:rPr>
            <w:noProof/>
            <w:webHidden/>
          </w:rPr>
          <w:tab/>
        </w:r>
        <w:r w:rsidR="000C7B79">
          <w:rPr>
            <w:noProof/>
            <w:webHidden/>
          </w:rPr>
          <w:fldChar w:fldCharType="begin"/>
        </w:r>
        <w:r w:rsidR="000C7B79">
          <w:rPr>
            <w:noProof/>
            <w:webHidden/>
          </w:rPr>
          <w:instrText xml:space="preserve"> PAGEREF _Toc66772672 \h </w:instrText>
        </w:r>
        <w:r w:rsidR="000C7B79">
          <w:rPr>
            <w:noProof/>
            <w:webHidden/>
          </w:rPr>
        </w:r>
        <w:r w:rsidR="000C7B79">
          <w:rPr>
            <w:noProof/>
            <w:webHidden/>
          </w:rPr>
          <w:fldChar w:fldCharType="separate"/>
        </w:r>
        <w:r w:rsidR="00492D21">
          <w:rPr>
            <w:noProof/>
            <w:webHidden/>
          </w:rPr>
          <w:t>42</w:t>
        </w:r>
        <w:r w:rsidR="000C7B79">
          <w:rPr>
            <w:noProof/>
            <w:webHidden/>
          </w:rPr>
          <w:fldChar w:fldCharType="end"/>
        </w:r>
      </w:hyperlink>
    </w:p>
    <w:p w14:paraId="6E5FC47D" w14:textId="1B87BE3E"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73" w:history="1">
        <w:r w:rsidR="000C7B79" w:rsidRPr="009177AD">
          <w:rPr>
            <w:rStyle w:val="Hiperpovezava"/>
            <w:noProof/>
          </w:rPr>
          <w:t>Slika 22: Prednostno območje za izvajanje posegov odstranjevanje/obvladovanje – reka Ljubljanica</w:t>
        </w:r>
        <w:r w:rsidR="000C7B79">
          <w:rPr>
            <w:noProof/>
            <w:webHidden/>
          </w:rPr>
          <w:tab/>
        </w:r>
        <w:r w:rsidR="000C7B79">
          <w:rPr>
            <w:noProof/>
            <w:webHidden/>
          </w:rPr>
          <w:fldChar w:fldCharType="begin"/>
        </w:r>
        <w:r w:rsidR="000C7B79">
          <w:rPr>
            <w:noProof/>
            <w:webHidden/>
          </w:rPr>
          <w:instrText xml:space="preserve"> PAGEREF _Toc66772673 \h </w:instrText>
        </w:r>
        <w:r w:rsidR="000C7B79">
          <w:rPr>
            <w:noProof/>
            <w:webHidden/>
          </w:rPr>
        </w:r>
        <w:r w:rsidR="000C7B79">
          <w:rPr>
            <w:noProof/>
            <w:webHidden/>
          </w:rPr>
          <w:fldChar w:fldCharType="separate"/>
        </w:r>
        <w:r w:rsidR="00492D21">
          <w:rPr>
            <w:noProof/>
            <w:webHidden/>
          </w:rPr>
          <w:t>43</w:t>
        </w:r>
        <w:r w:rsidR="000C7B79">
          <w:rPr>
            <w:noProof/>
            <w:webHidden/>
          </w:rPr>
          <w:fldChar w:fldCharType="end"/>
        </w:r>
      </w:hyperlink>
    </w:p>
    <w:p w14:paraId="6B01D563" w14:textId="4DF6F5E5" w:rsidR="000C7B79" w:rsidRDefault="009C364A">
      <w:pPr>
        <w:pStyle w:val="Kazaloslik"/>
        <w:tabs>
          <w:tab w:val="right" w:leader="dot" w:pos="9062"/>
        </w:tabs>
        <w:rPr>
          <w:rFonts w:asciiTheme="minorHAnsi" w:eastAsiaTheme="minorEastAsia" w:hAnsiTheme="minorHAnsi" w:cstheme="minorBidi"/>
          <w:iCs w:val="0"/>
          <w:noProof/>
          <w:szCs w:val="22"/>
          <w:lang w:eastAsia="sl-SI"/>
        </w:rPr>
      </w:pPr>
      <w:hyperlink w:anchor="_Toc66772674" w:history="1">
        <w:r w:rsidR="000C7B79" w:rsidRPr="009177AD">
          <w:rPr>
            <w:rStyle w:val="Hiperpovezava"/>
            <w:noProof/>
          </w:rPr>
          <w:t>Slika 23: Prednostno območje za izvajanje preventivnih ukrepov – reki Krka in Kolpa ter vzorčna mesta ARSO na tem območju</w:t>
        </w:r>
        <w:r w:rsidR="000C7B79">
          <w:rPr>
            <w:noProof/>
            <w:webHidden/>
          </w:rPr>
          <w:tab/>
        </w:r>
        <w:r w:rsidR="000C7B79">
          <w:rPr>
            <w:noProof/>
            <w:webHidden/>
          </w:rPr>
          <w:fldChar w:fldCharType="begin"/>
        </w:r>
        <w:r w:rsidR="000C7B79">
          <w:rPr>
            <w:noProof/>
            <w:webHidden/>
          </w:rPr>
          <w:instrText xml:space="preserve"> PAGEREF _Toc66772674 \h </w:instrText>
        </w:r>
        <w:r w:rsidR="000C7B79">
          <w:rPr>
            <w:noProof/>
            <w:webHidden/>
          </w:rPr>
        </w:r>
        <w:r w:rsidR="000C7B79">
          <w:rPr>
            <w:noProof/>
            <w:webHidden/>
          </w:rPr>
          <w:fldChar w:fldCharType="separate"/>
        </w:r>
        <w:r w:rsidR="00492D21">
          <w:rPr>
            <w:noProof/>
            <w:webHidden/>
          </w:rPr>
          <w:t>44</w:t>
        </w:r>
        <w:r w:rsidR="000C7B79">
          <w:rPr>
            <w:noProof/>
            <w:webHidden/>
          </w:rPr>
          <w:fldChar w:fldCharType="end"/>
        </w:r>
      </w:hyperlink>
    </w:p>
    <w:p w14:paraId="0C77AA92" w14:textId="4064190C" w:rsidR="00863845" w:rsidRPr="004511D0" w:rsidRDefault="005D6A15" w:rsidP="008A629D">
      <w:pPr>
        <w:pStyle w:val="Kazaloslik"/>
        <w:tabs>
          <w:tab w:val="right" w:leader="dot" w:pos="9062"/>
        </w:tabs>
        <w:spacing w:line="276" w:lineRule="auto"/>
        <w:rPr>
          <w:noProof/>
          <w:szCs w:val="22"/>
          <w:lang w:val="de-DE"/>
        </w:rPr>
      </w:pPr>
      <w:r w:rsidRPr="004511D0">
        <w:rPr>
          <w:noProof/>
          <w:sz w:val="21"/>
          <w:szCs w:val="21"/>
          <w:highlight w:val="yellow"/>
          <w:lang w:val="de-DE"/>
        </w:rPr>
        <w:fldChar w:fldCharType="end"/>
      </w:r>
    </w:p>
    <w:p w14:paraId="65D766EC" w14:textId="77777777" w:rsidR="00863845" w:rsidRPr="004511D0" w:rsidRDefault="00863845" w:rsidP="00E81EEA">
      <w:pPr>
        <w:pStyle w:val="text1"/>
        <w:widowControl/>
        <w:tabs>
          <w:tab w:val="clear" w:pos="284"/>
          <w:tab w:val="clear" w:pos="567"/>
          <w:tab w:val="left" w:pos="2055"/>
        </w:tabs>
        <w:spacing w:before="40" w:after="60" w:line="276" w:lineRule="auto"/>
        <w:ind w:left="75"/>
        <w:rPr>
          <w:rFonts w:ascii="Candara" w:hAnsi="Candara" w:cstheme="minorHAnsi"/>
          <w:noProof/>
          <w:snapToGrid/>
          <w:szCs w:val="22"/>
          <w:lang w:val="de-DE"/>
        </w:rPr>
        <w:sectPr w:rsidR="00863845" w:rsidRPr="004511D0" w:rsidSect="003D45C5">
          <w:headerReference w:type="default" r:id="rId11"/>
          <w:footerReference w:type="default" r:id="rId12"/>
          <w:pgSz w:w="11906" w:h="16838"/>
          <w:pgMar w:top="1417" w:right="1417" w:bottom="1417" w:left="1417" w:header="708" w:footer="708" w:gutter="0"/>
          <w:cols w:space="708"/>
          <w:titlePg/>
          <w:docGrid w:linePitch="360"/>
        </w:sectPr>
      </w:pPr>
    </w:p>
    <w:p w14:paraId="13945B4E" w14:textId="3F4FDEBA" w:rsidR="000A7F01" w:rsidRPr="004511D0" w:rsidRDefault="000A7F01" w:rsidP="00E81EEA">
      <w:pPr>
        <w:pStyle w:val="Naslov1"/>
        <w:jc w:val="both"/>
      </w:pPr>
      <w:bookmarkStart w:id="1" w:name="_Toc66772623"/>
      <w:r w:rsidRPr="004511D0">
        <w:lastRenderedPageBreak/>
        <w:t>Uvod</w:t>
      </w:r>
      <w:bookmarkEnd w:id="1"/>
      <w:r w:rsidRPr="004511D0">
        <w:t xml:space="preserve"> </w:t>
      </w:r>
    </w:p>
    <w:p w14:paraId="3D7F8492" w14:textId="77777777" w:rsidR="00F443DC" w:rsidRPr="004511D0" w:rsidRDefault="00F443DC" w:rsidP="00E81EEA">
      <w:pPr>
        <w:spacing w:after="0"/>
        <w:jc w:val="both"/>
      </w:pPr>
    </w:p>
    <w:p w14:paraId="600DA895" w14:textId="77777777" w:rsidR="005453EA" w:rsidRPr="004511D0" w:rsidRDefault="005453EA" w:rsidP="00E81EEA">
      <w:pPr>
        <w:spacing w:after="0"/>
        <w:jc w:val="both"/>
      </w:pPr>
      <w:r w:rsidRPr="004511D0">
        <w:t xml:space="preserve">Invazivne tujerodne vrste so ena glavnih groženj biotski raznovrstnosti in povezanim ekosistemskim storitvam. Nevarnost, ki jo predstavljajo take vrste, je lahko še intenzivnejša zaradi povečane svetovne trgovine, prometa, turizma in podnebnih sprememb. </w:t>
      </w:r>
    </w:p>
    <w:p w14:paraId="07094A47" w14:textId="77777777" w:rsidR="005453EA" w:rsidRPr="004511D0" w:rsidRDefault="005453EA" w:rsidP="00E81EEA">
      <w:pPr>
        <w:spacing w:after="0"/>
        <w:jc w:val="both"/>
        <w:rPr>
          <w:highlight w:val="yellow"/>
        </w:rPr>
      </w:pPr>
    </w:p>
    <w:p w14:paraId="0A7339B9" w14:textId="2E9023C2" w:rsidR="005453EA" w:rsidRPr="004511D0" w:rsidRDefault="005453EA" w:rsidP="00E81EEA">
      <w:pPr>
        <w:spacing w:after="0"/>
        <w:jc w:val="both"/>
        <w:rPr>
          <w:rFonts w:cs="Arial"/>
        </w:rPr>
      </w:pPr>
      <w:r w:rsidRPr="004511D0">
        <w:rPr>
          <w:rFonts w:cs="Arial"/>
        </w:rPr>
        <w:t xml:space="preserve">Uredba (EU) št. 1143/2014 Evropskega parlamenta in Sveta o preprečevanju in obvladovanju vnosa in širjenja invazivnih tujerodnih vrst </w:t>
      </w:r>
      <w:r w:rsidR="002F5FBF" w:rsidRPr="004511D0">
        <w:rPr>
          <w:rFonts w:cs="Arial"/>
        </w:rPr>
        <w:t xml:space="preserve">(2014; v nadaljevanju uredba 1143/2014/EU) </w:t>
      </w:r>
      <w:r w:rsidRPr="004511D0">
        <w:rPr>
          <w:rFonts w:cs="Arial"/>
        </w:rPr>
        <w:t xml:space="preserve">v 19. členu </w:t>
      </w:r>
      <w:r w:rsidR="0036084E" w:rsidRPr="004511D0">
        <w:rPr>
          <w:rFonts w:cs="Arial"/>
        </w:rPr>
        <w:t xml:space="preserve">državam članicam </w:t>
      </w:r>
      <w:r w:rsidR="000B2BC4" w:rsidRPr="004511D0">
        <w:rPr>
          <w:rFonts w:cs="Arial"/>
        </w:rPr>
        <w:t>nalaga, da v 18 mesecih po uvrstitvi invazivne tujerodne vrste na seznam</w:t>
      </w:r>
      <w:r w:rsidR="004914A0" w:rsidRPr="004511D0">
        <w:rPr>
          <w:color w:val="000000"/>
          <w:shd w:val="clear" w:color="auto" w:fill="FFFFFF"/>
        </w:rPr>
        <w:t xml:space="preserve"> invazivnih tujerodnih vrst, ki zadevajo Unijo (v nadaljevanju seznam Unije) </w:t>
      </w:r>
      <w:r w:rsidR="000B2BC4" w:rsidRPr="004511D0">
        <w:rPr>
          <w:rFonts w:cs="Arial"/>
        </w:rPr>
        <w:t xml:space="preserve">uvedejo </w:t>
      </w:r>
      <w:r w:rsidRPr="004511D0">
        <w:rPr>
          <w:rFonts w:cs="Arial"/>
        </w:rPr>
        <w:t>ukrepe za obvladovanje močno razširjenih invazivnih tujerodnih vrst</w:t>
      </w:r>
      <w:r w:rsidR="000B2BC4" w:rsidRPr="004511D0">
        <w:rPr>
          <w:rFonts w:cs="Arial"/>
        </w:rPr>
        <w:t xml:space="preserve">: </w:t>
      </w:r>
    </w:p>
    <w:p w14:paraId="017A1CF7" w14:textId="77777777" w:rsidR="00AB30BF" w:rsidRPr="004511D0" w:rsidRDefault="00AB30BF" w:rsidP="00E81EEA">
      <w:pPr>
        <w:spacing w:after="0"/>
        <w:jc w:val="both"/>
        <w:rPr>
          <w:rFonts w:cs="Arial"/>
        </w:rPr>
      </w:pPr>
    </w:p>
    <w:p w14:paraId="44B5F065" w14:textId="24011504" w:rsidR="00AB30BF" w:rsidRPr="004511D0" w:rsidRDefault="005453EA" w:rsidP="00CA386A">
      <w:pPr>
        <w:pStyle w:val="Odstavekseznama"/>
        <w:numPr>
          <w:ilvl w:val="0"/>
          <w:numId w:val="2"/>
        </w:numPr>
        <w:spacing w:after="0"/>
        <w:jc w:val="both"/>
        <w:rPr>
          <w:i/>
        </w:rPr>
      </w:pPr>
      <w:r w:rsidRPr="004511D0">
        <w:rPr>
          <w:i/>
        </w:rPr>
        <w:t xml:space="preserve">Države članice v 18 mesecih po uvrstitvi invazivne tujerodne vrste na seznam Unije uvedejo učinkovite ukrepe za obvladovanje tistih invazivnih tujerodnih vrst, ki zadevajo Unijo, za katere so ugotovile, da so močno razširjene na njihovem ozemlju, tako da čim bolj zmanjšajo njihove vplive na biotsko raznovrstnost, povezane ekosistemske storitve ter, če je ustrezno, človekovo zdravje ali gospodarstvo. </w:t>
      </w:r>
    </w:p>
    <w:p w14:paraId="589001EF" w14:textId="77777777" w:rsidR="00543C0E" w:rsidRPr="004511D0" w:rsidRDefault="00543C0E" w:rsidP="00543C0E">
      <w:pPr>
        <w:pStyle w:val="Odstavekseznama"/>
        <w:spacing w:after="0"/>
        <w:jc w:val="both"/>
        <w:rPr>
          <w:i/>
        </w:rPr>
      </w:pPr>
    </w:p>
    <w:p w14:paraId="12D4232B" w14:textId="77777777" w:rsidR="00AB30BF" w:rsidRPr="004511D0" w:rsidRDefault="005453EA" w:rsidP="00E81EEA">
      <w:pPr>
        <w:pStyle w:val="Odstavekseznama"/>
        <w:spacing w:after="0"/>
        <w:jc w:val="both"/>
        <w:rPr>
          <w:i/>
        </w:rPr>
      </w:pPr>
      <w:r w:rsidRPr="004511D0">
        <w:rPr>
          <w:i/>
        </w:rPr>
        <w:t xml:space="preserve">Ti ukrepi za obvladovanje morajo biti sorazmerni z vplivi na okolje in primerni glede na posebne razmere v državah članicah, utemeljeni z analizo stroškov in koristi ter zajemajo tudi ukrepe za obnovo iz člena 20, kolikor so ti izvedljivi. Na podlagi ocene tveganja in stroškovne učinkovitosti se določi njihov prednostni vrstni red. </w:t>
      </w:r>
    </w:p>
    <w:p w14:paraId="6F55EAB5" w14:textId="77777777" w:rsidR="00D55B62" w:rsidRPr="004511D0" w:rsidRDefault="00D55B62" w:rsidP="00E81EEA">
      <w:pPr>
        <w:pStyle w:val="Odstavekseznama"/>
        <w:spacing w:after="0"/>
        <w:jc w:val="both"/>
        <w:rPr>
          <w:i/>
        </w:rPr>
      </w:pPr>
    </w:p>
    <w:p w14:paraId="57067A42" w14:textId="38D24E12" w:rsidR="00D55B62" w:rsidRPr="004511D0" w:rsidRDefault="005453EA" w:rsidP="00BB0872">
      <w:pPr>
        <w:pStyle w:val="Odstavekseznama"/>
        <w:numPr>
          <w:ilvl w:val="0"/>
          <w:numId w:val="2"/>
        </w:numPr>
        <w:spacing w:after="0"/>
        <w:jc w:val="both"/>
        <w:rPr>
          <w:i/>
        </w:rPr>
      </w:pPr>
      <w:r w:rsidRPr="004511D0">
        <w:rPr>
          <w:i/>
        </w:rPr>
        <w:t xml:space="preserve">Ukrepi za obvladovanje vključujejo smrtonosne ali nesmrtonosne fizične, kemične ali biološke ukrepe, ki so namenjeni odstranitvi invazivne tujerodne vrste, nadzoru nad njeno populacijo ali preprečevanju njenega širjenja. Po potrebi so med ukrepi za obvladovanje posegi v sprejemni ekosistem, namenjeni povečanju njegove odpornosti proti sedanjim in prihodnjim invazijam. V okviru ukrepov obvladovanja, namenjenih odstranitvi invazivne tujerodne vrste, nadzoru nad njeno populacijo ali preprečevanju njenega širjenja, se lahko začasno dovoli uporabo že naseljene invazivne tujerodne vrste v komercialne namene, če je to natančno utemeljeno in je uveden ustrezen nadzor, tako da se prepreči nadaljnje širjenje. </w:t>
      </w:r>
    </w:p>
    <w:p w14:paraId="7709CF91" w14:textId="77777777" w:rsidR="00543C0E" w:rsidRPr="004511D0" w:rsidRDefault="00543C0E" w:rsidP="00543C0E">
      <w:pPr>
        <w:pStyle w:val="Odstavekseznama"/>
        <w:spacing w:after="0"/>
        <w:jc w:val="both"/>
        <w:rPr>
          <w:i/>
        </w:rPr>
      </w:pPr>
    </w:p>
    <w:p w14:paraId="2E8D0780" w14:textId="77777777" w:rsidR="00AB30BF" w:rsidRPr="004511D0" w:rsidRDefault="005453EA" w:rsidP="00CA386A">
      <w:pPr>
        <w:pStyle w:val="Odstavekseznama"/>
        <w:numPr>
          <w:ilvl w:val="0"/>
          <w:numId w:val="2"/>
        </w:numPr>
        <w:spacing w:after="0"/>
        <w:jc w:val="both"/>
        <w:rPr>
          <w:i/>
        </w:rPr>
      </w:pPr>
      <w:r w:rsidRPr="004511D0">
        <w:rPr>
          <w:i/>
        </w:rPr>
        <w:t xml:space="preserve">Države članice pri izvajanju ukrepov za obvladovanje in izbiri metod, ki se uporabijo, upoštevajo človekovo zdravje in okolje, zlasti vrste, ki jim ukrepi niso namenjeni, in njihove habitate, kadar se ukrepi uporabljajo za živali, pa zagotovijo, da jim je prihranjena bolečina, stiska ali trpljenje, ki se jim da izogniti, ne da bi navedeno zmanjšalo učinkovitost ukrepov za obvladovanje. </w:t>
      </w:r>
    </w:p>
    <w:p w14:paraId="736584F3" w14:textId="77777777" w:rsidR="00D55B62" w:rsidRPr="004511D0" w:rsidRDefault="00D55B62" w:rsidP="00E81EEA">
      <w:pPr>
        <w:pStyle w:val="Odstavekseznama"/>
        <w:spacing w:after="0"/>
        <w:jc w:val="both"/>
        <w:rPr>
          <w:i/>
        </w:rPr>
      </w:pPr>
    </w:p>
    <w:p w14:paraId="18AA5B1C" w14:textId="77777777" w:rsidR="00AB30BF" w:rsidRPr="004511D0" w:rsidRDefault="005453EA" w:rsidP="00CA386A">
      <w:pPr>
        <w:pStyle w:val="Odstavekseznama"/>
        <w:numPr>
          <w:ilvl w:val="0"/>
          <w:numId w:val="2"/>
        </w:numPr>
        <w:spacing w:after="0"/>
        <w:jc w:val="both"/>
        <w:rPr>
          <w:i/>
        </w:rPr>
      </w:pPr>
      <w:r w:rsidRPr="004511D0">
        <w:rPr>
          <w:i/>
        </w:rPr>
        <w:t xml:space="preserve">Sistem nadzora iz člena 14 se zasnuje in uporablja za spremljanje, kako učinkovito ukrepi za odstranitev, nadzor nad populacijo ali preprečevanje širjenja zmanjšujejo vplive na biotsko raznovrstnost in povezane ekosistemske storitve ter, če je ustrezno, na človekovo zdravje ali gospodarstvo. Med spremljanjem se po potrebi ocenijo tudi vplivi na vrste, ki jim ukrepi niso namenjeni. </w:t>
      </w:r>
    </w:p>
    <w:p w14:paraId="5A760C53" w14:textId="77777777" w:rsidR="00D55B62" w:rsidRPr="004511D0" w:rsidRDefault="00D55B62" w:rsidP="00E81EEA">
      <w:pPr>
        <w:pStyle w:val="Odstavekseznama"/>
        <w:spacing w:after="0"/>
        <w:jc w:val="both"/>
        <w:rPr>
          <w:i/>
        </w:rPr>
      </w:pPr>
    </w:p>
    <w:p w14:paraId="7DC3AD1B" w14:textId="77777777" w:rsidR="005453EA" w:rsidRPr="004511D0" w:rsidRDefault="005453EA" w:rsidP="00543C0E">
      <w:pPr>
        <w:pStyle w:val="Odstavekseznama"/>
        <w:numPr>
          <w:ilvl w:val="0"/>
          <w:numId w:val="2"/>
        </w:numPr>
        <w:spacing w:after="0"/>
        <w:jc w:val="both"/>
        <w:rPr>
          <w:i/>
        </w:rPr>
      </w:pPr>
      <w:r w:rsidRPr="004511D0">
        <w:rPr>
          <w:i/>
        </w:rPr>
        <w:lastRenderedPageBreak/>
        <w:t>Če obstaja znatna nevarnost, da se bo invazivna tujerodna vrsta, ki zadeva Unijo, razširila v drugo državo članico, države članice, v katerih je ta vrsta navzoča, nemudoma uradno obvesti druge države članice in Komisijo. Zadevne države članice po potrebi uvedejo ukrepe za obvladovanje, o katerih se skupaj dogovorijo. Če bi se lahko invazivna tujerodna vrsta razširila tudi v tretje države, si prizadeta država članica prizadeva obvestiti zadevne tretje države.</w:t>
      </w:r>
    </w:p>
    <w:p w14:paraId="56D4E6A9" w14:textId="77777777" w:rsidR="005516C9" w:rsidRPr="004511D0" w:rsidRDefault="005516C9" w:rsidP="00780FDD">
      <w:pPr>
        <w:rPr>
          <w:shd w:val="clear" w:color="auto" w:fill="FFFFFF"/>
        </w:rPr>
      </w:pPr>
    </w:p>
    <w:p w14:paraId="40A1B2FE" w14:textId="05497DCF" w:rsidR="005516C9" w:rsidRPr="004511D0" w:rsidRDefault="005516C9" w:rsidP="00E81EEA">
      <w:pPr>
        <w:spacing w:after="0"/>
        <w:jc w:val="both"/>
      </w:pPr>
      <w:bookmarkStart w:id="2" w:name="_Hlk60145664"/>
      <w:r w:rsidRPr="004511D0">
        <w:t xml:space="preserve">Izvedbena uredba Komisije (EU) 2017/1263 o posodobitvi </w:t>
      </w:r>
      <w:r w:rsidR="00EF605E" w:rsidRPr="004511D0">
        <w:t>seznam</w:t>
      </w:r>
      <w:r w:rsidRPr="004511D0">
        <w:t>a invazivnih tujerodnih vrst, ki zadevajo Unijo</w:t>
      </w:r>
      <w:r w:rsidR="000549AE" w:rsidRPr="004511D0">
        <w:t xml:space="preserve"> (2017),</w:t>
      </w:r>
      <w:r w:rsidRPr="004511D0">
        <w:t xml:space="preserve"> je vrsto </w:t>
      </w:r>
      <w:r w:rsidR="00B32E3F" w:rsidRPr="004511D0">
        <w:rPr>
          <w:b/>
          <w:bCs/>
        </w:rPr>
        <w:t>zahodna račja zel (</w:t>
      </w:r>
      <w:r w:rsidR="00CC3D0D" w:rsidRPr="004511D0">
        <w:rPr>
          <w:b/>
          <w:bCs/>
          <w:i/>
        </w:rPr>
        <w:t xml:space="preserve">Elodea nuttallii </w:t>
      </w:r>
      <w:r w:rsidR="00CC3D0D" w:rsidRPr="004511D0">
        <w:rPr>
          <w:b/>
          <w:bCs/>
          <w:iCs/>
        </w:rPr>
        <w:t xml:space="preserve">(Planch.) </w:t>
      </w:r>
      <w:r w:rsidR="004C0DC0" w:rsidRPr="004511D0">
        <w:rPr>
          <w:b/>
          <w:bCs/>
          <w:iCs/>
        </w:rPr>
        <w:t xml:space="preserve">H. </w:t>
      </w:r>
      <w:r w:rsidR="00CC3D0D" w:rsidRPr="004511D0">
        <w:rPr>
          <w:b/>
          <w:bCs/>
          <w:iCs/>
        </w:rPr>
        <w:t>St. John</w:t>
      </w:r>
      <w:r w:rsidR="00B32E3F" w:rsidRPr="004511D0">
        <w:rPr>
          <w:b/>
          <w:bCs/>
          <w:i/>
        </w:rPr>
        <w:t>)</w:t>
      </w:r>
      <w:r w:rsidRPr="004511D0">
        <w:t xml:space="preserve"> uvrstila na seznam </w:t>
      </w:r>
      <w:r w:rsidR="004914A0" w:rsidRPr="004511D0">
        <w:t>Unije</w:t>
      </w:r>
      <w:r w:rsidRPr="004511D0">
        <w:t>.</w:t>
      </w:r>
    </w:p>
    <w:bookmarkEnd w:id="2"/>
    <w:p w14:paraId="165C8CB3" w14:textId="77777777" w:rsidR="00D22FE9" w:rsidRPr="004511D0" w:rsidRDefault="00D22FE9" w:rsidP="00E81EEA">
      <w:pPr>
        <w:spacing w:after="0"/>
        <w:jc w:val="both"/>
      </w:pPr>
    </w:p>
    <w:p w14:paraId="778E5B02" w14:textId="2A80883B" w:rsidR="007C6187" w:rsidRPr="004511D0" w:rsidRDefault="007C6187" w:rsidP="00CC3D0D">
      <w:pPr>
        <w:spacing w:after="0"/>
        <w:jc w:val="both"/>
      </w:pPr>
      <w:bookmarkStart w:id="3" w:name="_Hlk60143349"/>
      <w:bookmarkStart w:id="4" w:name="_Hlk60148564"/>
      <w:r w:rsidRPr="004511D0">
        <w:t xml:space="preserve">Strokovne podlage so namenjene </w:t>
      </w:r>
      <w:r w:rsidR="005453EA" w:rsidRPr="004511D0">
        <w:t xml:space="preserve">pripravi </w:t>
      </w:r>
      <w:r w:rsidR="000B2BC4" w:rsidRPr="004511D0">
        <w:t>učinkovitih ukrepov</w:t>
      </w:r>
      <w:r w:rsidR="005453EA" w:rsidRPr="004511D0">
        <w:t xml:space="preserve"> </w:t>
      </w:r>
      <w:r w:rsidRPr="004511D0">
        <w:t xml:space="preserve">za obvladovanje invazivne tujerodne </w:t>
      </w:r>
      <w:bookmarkEnd w:id="3"/>
      <w:r w:rsidRPr="004511D0">
        <w:t xml:space="preserve">vrste </w:t>
      </w:r>
      <w:r w:rsidR="00D22FE9" w:rsidRPr="004511D0">
        <w:rPr>
          <w:b/>
          <w:bCs/>
        </w:rPr>
        <w:t>zahodna račja zel</w:t>
      </w:r>
      <w:r w:rsidR="005453EA" w:rsidRPr="004511D0">
        <w:rPr>
          <w:b/>
          <w:bCs/>
        </w:rPr>
        <w:t xml:space="preserve"> (</w:t>
      </w:r>
      <w:r w:rsidR="00D22FE9" w:rsidRPr="004511D0">
        <w:rPr>
          <w:b/>
          <w:bCs/>
          <w:i/>
        </w:rPr>
        <w:t>Elodea nuttallii</w:t>
      </w:r>
      <w:r w:rsidR="005453EA" w:rsidRPr="004511D0">
        <w:rPr>
          <w:b/>
          <w:bCs/>
        </w:rPr>
        <w:t>)</w:t>
      </w:r>
      <w:r w:rsidRPr="004511D0">
        <w:t xml:space="preserve">, </w:t>
      </w:r>
      <w:bookmarkEnd w:id="4"/>
      <w:r w:rsidRPr="004511D0">
        <w:t xml:space="preserve">smiselno pa se lahko uporabijo tudi za obvladovanje </w:t>
      </w:r>
      <w:r w:rsidR="00D22FE9" w:rsidRPr="004511D0">
        <w:rPr>
          <w:b/>
          <w:bCs/>
        </w:rPr>
        <w:t>kanadske račje zeli (</w:t>
      </w:r>
      <w:r w:rsidR="00D22FE9" w:rsidRPr="004511D0">
        <w:rPr>
          <w:b/>
          <w:bCs/>
          <w:i/>
          <w:iCs/>
        </w:rPr>
        <w:t>Elodea canadensis</w:t>
      </w:r>
      <w:r w:rsidR="00CC3D0D" w:rsidRPr="004511D0">
        <w:rPr>
          <w:b/>
          <w:bCs/>
          <w:i/>
          <w:iCs/>
        </w:rPr>
        <w:t xml:space="preserve"> </w:t>
      </w:r>
      <w:r w:rsidR="00CC3D0D" w:rsidRPr="004511D0">
        <w:rPr>
          <w:b/>
          <w:bCs/>
        </w:rPr>
        <w:t>Michx</w:t>
      </w:r>
      <w:r w:rsidR="00D22FE9" w:rsidRPr="004511D0">
        <w:rPr>
          <w:b/>
          <w:bCs/>
        </w:rPr>
        <w:t>)</w:t>
      </w:r>
      <w:r w:rsidRPr="004511D0">
        <w:t>.</w:t>
      </w:r>
    </w:p>
    <w:p w14:paraId="6D0FFB8D" w14:textId="1FF71321" w:rsidR="00EF19F3" w:rsidRPr="004511D0" w:rsidRDefault="00EF19F3" w:rsidP="00EF19F3"/>
    <w:p w14:paraId="64A5AEB4" w14:textId="77777777" w:rsidR="00CC3D0D" w:rsidRPr="004511D0" w:rsidRDefault="00CC3D0D" w:rsidP="00EF19F3"/>
    <w:p w14:paraId="5B735B95" w14:textId="2EAD2460" w:rsidR="000A7F01" w:rsidRPr="004511D0" w:rsidRDefault="000A7F01" w:rsidP="00E81EEA">
      <w:pPr>
        <w:pStyle w:val="Naslov1"/>
        <w:jc w:val="both"/>
      </w:pPr>
      <w:bookmarkStart w:id="5" w:name="_Toc66772624"/>
      <w:r w:rsidRPr="004511D0">
        <w:t>Biologija vrste</w:t>
      </w:r>
      <w:bookmarkEnd w:id="5"/>
    </w:p>
    <w:p w14:paraId="738D53E5" w14:textId="77777777" w:rsidR="00EC65A2" w:rsidRPr="004511D0" w:rsidRDefault="00EC65A2" w:rsidP="00E81EEA">
      <w:pPr>
        <w:pStyle w:val="Odstavekseznama"/>
        <w:spacing w:after="0"/>
        <w:jc w:val="both"/>
      </w:pPr>
    </w:p>
    <w:p w14:paraId="0FD86032" w14:textId="5435FC98" w:rsidR="009F0BA7" w:rsidRPr="004511D0" w:rsidRDefault="009F0BA7" w:rsidP="00E81EEA">
      <w:pPr>
        <w:pStyle w:val="Naslov2"/>
        <w:jc w:val="both"/>
      </w:pPr>
      <w:bookmarkStart w:id="6" w:name="_Toc506558078"/>
      <w:bookmarkStart w:id="7" w:name="_Toc506558666"/>
      <w:bookmarkStart w:id="8" w:name="_Toc507741038"/>
      <w:bookmarkStart w:id="9" w:name="_Toc507741074"/>
      <w:bookmarkStart w:id="10" w:name="_Toc508011432"/>
      <w:bookmarkStart w:id="11" w:name="_Toc508626667"/>
      <w:bookmarkStart w:id="12" w:name="_Toc508626704"/>
      <w:bookmarkStart w:id="13" w:name="_Toc509316699"/>
      <w:bookmarkStart w:id="14" w:name="_Toc509394416"/>
      <w:bookmarkStart w:id="15" w:name="_Toc36026032"/>
      <w:bookmarkStart w:id="16" w:name="_Toc66772625"/>
      <w:bookmarkEnd w:id="6"/>
      <w:bookmarkEnd w:id="7"/>
      <w:bookmarkEnd w:id="8"/>
      <w:bookmarkEnd w:id="9"/>
      <w:bookmarkEnd w:id="10"/>
      <w:bookmarkEnd w:id="11"/>
      <w:bookmarkEnd w:id="12"/>
      <w:bookmarkEnd w:id="13"/>
      <w:bookmarkEnd w:id="14"/>
      <w:bookmarkEnd w:id="15"/>
      <w:r w:rsidRPr="004511D0">
        <w:t>Opis vrste</w:t>
      </w:r>
      <w:bookmarkEnd w:id="16"/>
    </w:p>
    <w:p w14:paraId="7AEF1622" w14:textId="77777777" w:rsidR="00F443DC" w:rsidRPr="004511D0" w:rsidRDefault="00F443DC" w:rsidP="00E81EEA">
      <w:pPr>
        <w:spacing w:after="0"/>
        <w:jc w:val="both"/>
      </w:pPr>
    </w:p>
    <w:p w14:paraId="41310A7E" w14:textId="7C6C0002" w:rsidR="00527071" w:rsidRPr="004511D0" w:rsidRDefault="007F6EB2" w:rsidP="00E81EEA">
      <w:pPr>
        <w:jc w:val="both"/>
      </w:pPr>
      <w:r w:rsidRPr="004511D0">
        <w:t>Zahodna račja zel (</w:t>
      </w:r>
      <w:r w:rsidRPr="004511D0">
        <w:rPr>
          <w:i/>
        </w:rPr>
        <w:t>Elodea nuttallii</w:t>
      </w:r>
      <w:r w:rsidRPr="004511D0">
        <w:t>) je enokaličnica iz družine šejkov (</w:t>
      </w:r>
      <w:r w:rsidR="004D260C" w:rsidRPr="004511D0">
        <w:t>Hydrocharitaceae</w:t>
      </w:r>
      <w:r w:rsidRPr="004511D0">
        <w:t xml:space="preserve">). </w:t>
      </w:r>
      <w:r w:rsidR="004D260C" w:rsidRPr="004511D0">
        <w:t>J</w:t>
      </w:r>
      <w:r w:rsidR="009C2B67" w:rsidRPr="004511D0">
        <w:t xml:space="preserve">e </w:t>
      </w:r>
      <w:r w:rsidR="00AB7039" w:rsidRPr="004511D0">
        <w:t xml:space="preserve">vodna </w:t>
      </w:r>
      <w:r w:rsidR="00527071" w:rsidRPr="004511D0">
        <w:t xml:space="preserve">trajnica, </w:t>
      </w:r>
      <w:r w:rsidR="00B3102A" w:rsidRPr="004511D0">
        <w:t xml:space="preserve">ki </w:t>
      </w:r>
      <w:r w:rsidR="00B97826" w:rsidRPr="004511D0">
        <w:t>raste</w:t>
      </w:r>
      <w:r w:rsidR="00B3102A" w:rsidRPr="004511D0">
        <w:t xml:space="preserve"> v celoti potopljena pod vodo</w:t>
      </w:r>
      <w:r w:rsidR="00B97826" w:rsidRPr="004511D0">
        <w:t xml:space="preserve"> in </w:t>
      </w:r>
      <w:r w:rsidR="000E6DF9" w:rsidRPr="004511D0">
        <w:t>je u</w:t>
      </w:r>
      <w:r w:rsidR="00B97826" w:rsidRPr="004511D0">
        <w:t>koreninjena v dno</w:t>
      </w:r>
      <w:r w:rsidR="00B3102A" w:rsidRPr="004511D0">
        <w:t>.</w:t>
      </w:r>
      <w:r w:rsidR="00B97826" w:rsidRPr="004511D0">
        <w:t xml:space="preserve"> </w:t>
      </w:r>
    </w:p>
    <w:p w14:paraId="116C4C3B" w14:textId="177E9907" w:rsidR="004C55C7" w:rsidRPr="004511D0" w:rsidRDefault="00B97826" w:rsidP="00E81EEA">
      <w:pPr>
        <w:jc w:val="both"/>
      </w:pPr>
      <w:r w:rsidRPr="004511D0">
        <w:rPr>
          <w:b/>
          <w:bCs/>
        </w:rPr>
        <w:t>Stebla</w:t>
      </w:r>
      <w:r w:rsidRPr="004511D0">
        <w:t xml:space="preserve"> so tanka, dolga 30–100 cm in pogosto razvejana. </w:t>
      </w:r>
      <w:r w:rsidR="00F25D56" w:rsidRPr="004511D0">
        <w:t>V ugodnih razmerah lahko dolžina stebla preseže globino vode (izmerjena je bila dolžina do 300 cm) in v tem primeru rastlina plava na vodni površini (Mazej Grudnik in sod., 2014).</w:t>
      </w:r>
      <w:r w:rsidR="00D5204C" w:rsidRPr="004511D0">
        <w:t xml:space="preserve"> </w:t>
      </w:r>
      <w:r w:rsidR="009C2B67" w:rsidRPr="004511D0">
        <w:rPr>
          <w:b/>
          <w:bCs/>
        </w:rPr>
        <w:t>Listi</w:t>
      </w:r>
      <w:r w:rsidR="009C2B67" w:rsidRPr="004511D0">
        <w:t xml:space="preserve"> so bledo zeleni</w:t>
      </w:r>
      <w:r w:rsidR="00016098" w:rsidRPr="004511D0">
        <w:t>, dolgi 6-13 mm</w:t>
      </w:r>
      <w:r w:rsidR="00940185" w:rsidRPr="004511D0">
        <w:t xml:space="preserve"> in </w:t>
      </w:r>
      <w:r w:rsidR="00016098" w:rsidRPr="004511D0">
        <w:t>široki 0,7-1,5 mm</w:t>
      </w:r>
      <w:r w:rsidR="00347D74" w:rsidRPr="004511D0">
        <w:t>.</w:t>
      </w:r>
      <w:r w:rsidR="00016098" w:rsidRPr="004511D0">
        <w:t xml:space="preserve"> </w:t>
      </w:r>
      <w:r w:rsidR="00347D74" w:rsidRPr="004511D0">
        <w:t>V</w:t>
      </w:r>
      <w:r w:rsidR="00940185" w:rsidRPr="004511D0">
        <w:t>rh listne ploskve je oster</w:t>
      </w:r>
      <w:r w:rsidR="00347D74" w:rsidRPr="004511D0">
        <w:t>.</w:t>
      </w:r>
      <w:r w:rsidR="00940185" w:rsidRPr="004511D0">
        <w:t xml:space="preserve"> </w:t>
      </w:r>
      <w:r w:rsidR="00347D74" w:rsidRPr="004511D0">
        <w:t>L</w:t>
      </w:r>
      <w:r w:rsidR="00940185" w:rsidRPr="004511D0">
        <w:t xml:space="preserve">istni rob </w:t>
      </w:r>
      <w:r w:rsidR="00347D74" w:rsidRPr="004511D0">
        <w:t>ima</w:t>
      </w:r>
      <w:r w:rsidR="00940185" w:rsidRPr="004511D0">
        <w:t xml:space="preserve"> zobc</w:t>
      </w:r>
      <w:r w:rsidR="00347D74" w:rsidRPr="004511D0">
        <w:t>e</w:t>
      </w:r>
      <w:r w:rsidR="00940185" w:rsidRPr="004511D0">
        <w:t>, ki so veliki 0,05-0,1 mm</w:t>
      </w:r>
      <w:r w:rsidR="00016098" w:rsidRPr="004511D0">
        <w:t xml:space="preserve">. </w:t>
      </w:r>
      <w:r w:rsidR="009C2B67" w:rsidRPr="004511D0">
        <w:t xml:space="preserve">V zgornjem delu so listi v vretencih po tri (redko nekateri po štiri), črtalasti ali suličasti, ukrivljeni navzdol in zasukani. V spodnjem delu stebla so listi nasprotni, manjši in ovalno-suličasti. </w:t>
      </w:r>
      <w:r w:rsidR="009C2B67" w:rsidRPr="004511D0">
        <w:rPr>
          <w:b/>
          <w:bCs/>
        </w:rPr>
        <w:t>Korenine</w:t>
      </w:r>
      <w:r w:rsidR="009C2B67" w:rsidRPr="004511D0">
        <w:t xml:space="preserve"> so bele, nerazvejane, včasih izraščajo tudi iz kolenc na steblu. </w:t>
      </w:r>
      <w:r w:rsidR="00527071" w:rsidRPr="004511D0">
        <w:t xml:space="preserve">Rastlina je dvodomna. </w:t>
      </w:r>
      <w:r w:rsidR="00527071" w:rsidRPr="004511D0">
        <w:rPr>
          <w:b/>
          <w:bCs/>
        </w:rPr>
        <w:t>Ženski c</w:t>
      </w:r>
      <w:r w:rsidR="009C2B67" w:rsidRPr="004511D0">
        <w:rPr>
          <w:b/>
          <w:bCs/>
        </w:rPr>
        <w:t>vetovi</w:t>
      </w:r>
      <w:r w:rsidR="009C2B67" w:rsidRPr="004511D0">
        <w:t xml:space="preserve"> so </w:t>
      </w:r>
      <w:r w:rsidR="004C55C7" w:rsidRPr="004511D0">
        <w:t xml:space="preserve">majhni in </w:t>
      </w:r>
      <w:r w:rsidRPr="004511D0">
        <w:t>neopazni,</w:t>
      </w:r>
      <w:r w:rsidR="009C2B67" w:rsidRPr="004511D0">
        <w:t xml:space="preserve"> voščeno bele barve</w:t>
      </w:r>
      <w:r w:rsidR="004C55C7" w:rsidRPr="004511D0">
        <w:t>, s premerom do 4 mm</w:t>
      </w:r>
      <w:r w:rsidRPr="004511D0">
        <w:t>. Razvijejo se</w:t>
      </w:r>
      <w:r w:rsidR="009C2B67" w:rsidRPr="004511D0">
        <w:t xml:space="preserve"> na koncu dolgih</w:t>
      </w:r>
      <w:r w:rsidR="004C55C7" w:rsidRPr="004511D0">
        <w:t xml:space="preserve"> in </w:t>
      </w:r>
      <w:r w:rsidR="009C2B67" w:rsidRPr="004511D0">
        <w:t xml:space="preserve">tankih cvetnih pecljev. </w:t>
      </w:r>
      <w:r w:rsidR="009C2B67" w:rsidRPr="004511D0">
        <w:rPr>
          <w:b/>
          <w:bCs/>
        </w:rPr>
        <w:t>Moški cvetovi</w:t>
      </w:r>
      <w:r w:rsidR="009C2B67" w:rsidRPr="004511D0">
        <w:t xml:space="preserve"> se </w:t>
      </w:r>
      <w:r w:rsidR="008B4D6A" w:rsidRPr="004511D0">
        <w:t xml:space="preserve">redko </w:t>
      </w:r>
      <w:r w:rsidR="009C2B67" w:rsidRPr="004511D0">
        <w:t xml:space="preserve">razvijejo </w:t>
      </w:r>
      <w:r w:rsidR="004C55C7" w:rsidRPr="004511D0">
        <w:t>(Kus Veenvliet in Veenvliet ,</w:t>
      </w:r>
      <w:r w:rsidR="00261191">
        <w:t xml:space="preserve"> </w:t>
      </w:r>
      <w:r w:rsidR="004C55C7" w:rsidRPr="004511D0">
        <w:t>2017).</w:t>
      </w:r>
    </w:p>
    <w:p w14:paraId="2C3A955D" w14:textId="77777777" w:rsidR="002D1AA8" w:rsidRPr="004511D0" w:rsidRDefault="002D1AA8" w:rsidP="00261191">
      <w:pPr>
        <w:pStyle w:val="Brezrazmikov"/>
      </w:pPr>
    </w:p>
    <w:p w14:paraId="68D93AC2" w14:textId="77777777" w:rsidR="002D1AA8" w:rsidRPr="004511D0" w:rsidRDefault="002D1AA8" w:rsidP="002D1AA8">
      <w:pPr>
        <w:pStyle w:val="Naslov3"/>
        <w:jc w:val="both"/>
        <w:rPr>
          <w:noProof/>
        </w:rPr>
      </w:pPr>
      <w:r w:rsidRPr="004511D0">
        <w:t xml:space="preserve">Primerjava sestrskih vrst </w:t>
      </w:r>
      <w:r w:rsidRPr="004511D0">
        <w:rPr>
          <w:i/>
          <w:iCs/>
        </w:rPr>
        <w:t>E. nuttallii</w:t>
      </w:r>
      <w:r w:rsidRPr="004511D0">
        <w:t xml:space="preserve"> in </w:t>
      </w:r>
      <w:r w:rsidRPr="004511D0">
        <w:rPr>
          <w:i/>
          <w:iCs/>
        </w:rPr>
        <w:t>E. canadensis</w:t>
      </w:r>
    </w:p>
    <w:p w14:paraId="02B53FB7" w14:textId="77777777" w:rsidR="005A3061" w:rsidRPr="004511D0" w:rsidRDefault="005A3061" w:rsidP="00E81EEA">
      <w:pPr>
        <w:pStyle w:val="Odstavekseznama"/>
        <w:spacing w:after="0"/>
        <w:ind w:left="0"/>
        <w:jc w:val="both"/>
      </w:pPr>
    </w:p>
    <w:p w14:paraId="7E59FF82" w14:textId="4475CE48" w:rsidR="001E128A" w:rsidRPr="004511D0" w:rsidRDefault="001E128A" w:rsidP="00E81EEA">
      <w:pPr>
        <w:jc w:val="both"/>
      </w:pPr>
      <w:r w:rsidRPr="004511D0">
        <w:t>Zahodni račji zeli</w:t>
      </w:r>
      <w:r w:rsidR="0097312B" w:rsidRPr="004511D0">
        <w:t xml:space="preserve"> (</w:t>
      </w:r>
      <w:r w:rsidR="0097312B" w:rsidRPr="004511D0">
        <w:rPr>
          <w:i/>
          <w:iCs/>
        </w:rPr>
        <w:t>E. nuttallii</w:t>
      </w:r>
      <w:r w:rsidR="0097312B" w:rsidRPr="004511D0">
        <w:t>)</w:t>
      </w:r>
      <w:r w:rsidRPr="004511D0">
        <w:t xml:space="preserve"> je zelo podobna </w:t>
      </w:r>
      <w:r w:rsidRPr="004511D0">
        <w:rPr>
          <w:b/>
          <w:bCs/>
        </w:rPr>
        <w:t>vodna kuga ali račja zel</w:t>
      </w:r>
      <w:r w:rsidRPr="004511D0">
        <w:t xml:space="preserve"> </w:t>
      </w:r>
      <w:r w:rsidRPr="004511D0">
        <w:rPr>
          <w:b/>
          <w:bCs/>
        </w:rPr>
        <w:t>(</w:t>
      </w:r>
      <w:r w:rsidRPr="004511D0">
        <w:rPr>
          <w:b/>
          <w:bCs/>
          <w:i/>
          <w:iCs/>
        </w:rPr>
        <w:t>E</w:t>
      </w:r>
      <w:r w:rsidR="0097312B" w:rsidRPr="004511D0">
        <w:rPr>
          <w:b/>
          <w:bCs/>
          <w:i/>
          <w:iCs/>
        </w:rPr>
        <w:t>.</w:t>
      </w:r>
      <w:r w:rsidRPr="004511D0">
        <w:rPr>
          <w:b/>
          <w:bCs/>
          <w:i/>
          <w:iCs/>
        </w:rPr>
        <w:t xml:space="preserve"> canadensis</w:t>
      </w:r>
      <w:r w:rsidRPr="004511D0">
        <w:rPr>
          <w:b/>
          <w:bCs/>
        </w:rPr>
        <w:t>)</w:t>
      </w:r>
      <w:r w:rsidRPr="004511D0">
        <w:t>, ki je v Sloveniji pogosta tujerodna vrsta. Vodna kuga ima bolj toge in krajše liste</w:t>
      </w:r>
      <w:r w:rsidR="00DC59F5" w:rsidRPr="004511D0">
        <w:t xml:space="preserve"> (</w:t>
      </w:r>
      <w:r w:rsidR="00785D26" w:rsidRPr="004511D0">
        <w:fldChar w:fldCharType="begin"/>
      </w:r>
      <w:r w:rsidR="00785D26" w:rsidRPr="004511D0">
        <w:instrText xml:space="preserve"> REF _Ref43726681 \h  \* MERGEFORMAT </w:instrText>
      </w:r>
      <w:r w:rsidR="00785D26" w:rsidRPr="004511D0">
        <w:fldChar w:fldCharType="separate"/>
      </w:r>
      <w:r w:rsidR="00492D21" w:rsidRPr="004511D0">
        <w:t xml:space="preserve">Slika </w:t>
      </w:r>
      <w:r w:rsidR="00492D21">
        <w:t>1</w:t>
      </w:r>
      <w:r w:rsidR="00785D26" w:rsidRPr="004511D0">
        <w:fldChar w:fldCharType="end"/>
      </w:r>
      <w:r w:rsidR="00DC59F5" w:rsidRPr="004511D0">
        <w:t>)</w:t>
      </w:r>
      <w:r w:rsidRPr="004511D0">
        <w:t>, ki so le rahlo ukrivljeni navzdol in niso zasukani</w:t>
      </w:r>
      <w:r w:rsidR="008E3F8C" w:rsidRPr="004511D0">
        <w:t xml:space="preserve"> (</w:t>
      </w:r>
      <w:r w:rsidR="00785D26" w:rsidRPr="004511D0">
        <w:fldChar w:fldCharType="begin"/>
      </w:r>
      <w:r w:rsidR="00785D26" w:rsidRPr="004511D0">
        <w:instrText xml:space="preserve"> REF _Ref43726948 \h  \* MERGEFORMAT </w:instrText>
      </w:r>
      <w:r w:rsidR="00785D26" w:rsidRPr="004511D0">
        <w:fldChar w:fldCharType="separate"/>
      </w:r>
      <w:r w:rsidR="00492D21" w:rsidRPr="004511D0">
        <w:t xml:space="preserve">Slika </w:t>
      </w:r>
      <w:r w:rsidR="00492D21">
        <w:t>2</w:t>
      </w:r>
      <w:r w:rsidR="00785D26" w:rsidRPr="004511D0">
        <w:fldChar w:fldCharType="end"/>
      </w:r>
      <w:r w:rsidR="008E3F8C" w:rsidRPr="004511D0">
        <w:t>)</w:t>
      </w:r>
      <w:r w:rsidRPr="004511D0">
        <w:t xml:space="preserve">. Kadar vodna kuga raste v toplejši vodi, pa se listi podaljšajo in postanejo mehkejši in takrat vrste skoraj ni mogoče ločiti od zahodne račje zeli. </w:t>
      </w:r>
      <w:r w:rsidRPr="004511D0">
        <w:rPr>
          <w:b/>
          <w:bCs/>
        </w:rPr>
        <w:t>Kodrasta vodna zel (</w:t>
      </w:r>
      <w:r w:rsidR="00752E7F" w:rsidRPr="004511D0">
        <w:rPr>
          <w:b/>
          <w:bCs/>
          <w:i/>
        </w:rPr>
        <w:t xml:space="preserve">Lagarosiphon major </w:t>
      </w:r>
      <w:r w:rsidR="00752E7F" w:rsidRPr="004511D0">
        <w:rPr>
          <w:b/>
          <w:bCs/>
          <w:iCs/>
        </w:rPr>
        <w:t>(Ridl.) Moss</w:t>
      </w:r>
      <w:r w:rsidRPr="004511D0">
        <w:rPr>
          <w:b/>
          <w:bCs/>
        </w:rPr>
        <w:t>)</w:t>
      </w:r>
      <w:r w:rsidRPr="004511D0">
        <w:t xml:space="preserve"> ima še bolj izrazito ukrivljene liste, ki pa so nameščeni spiralasto in ne v vretencih (Kus Veenvliet in Veenvliet,</w:t>
      </w:r>
      <w:r w:rsidR="00AA35DA" w:rsidRPr="004511D0">
        <w:t xml:space="preserve"> </w:t>
      </w:r>
      <w:r w:rsidRPr="004511D0">
        <w:t>2017).</w:t>
      </w:r>
    </w:p>
    <w:p w14:paraId="5C6774C7" w14:textId="07F7D621" w:rsidR="00966D07" w:rsidRPr="004511D0" w:rsidRDefault="00966D07" w:rsidP="00E81EEA">
      <w:pPr>
        <w:jc w:val="both"/>
      </w:pPr>
    </w:p>
    <w:p w14:paraId="49DE6FAD" w14:textId="756F28D2" w:rsidR="00966D07" w:rsidRPr="004511D0" w:rsidRDefault="00966D07" w:rsidP="00E81EEA">
      <w:pPr>
        <w:jc w:val="both"/>
      </w:pP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72"/>
        <w:gridCol w:w="4372"/>
      </w:tblGrid>
      <w:tr w:rsidR="00C75328" w:rsidRPr="004511D0" w14:paraId="34968E31" w14:textId="2A3E7E73" w:rsidTr="005101DA">
        <w:trPr>
          <w:trHeight w:val="279"/>
          <w:jc w:val="center"/>
        </w:trPr>
        <w:tc>
          <w:tcPr>
            <w:tcW w:w="4372" w:type="dxa"/>
            <w:vAlign w:val="center"/>
          </w:tcPr>
          <w:p w14:paraId="6FEC5DBE" w14:textId="45F7ED1D" w:rsidR="00C75328" w:rsidRPr="004511D0" w:rsidRDefault="00C75328" w:rsidP="00C75328">
            <w:pPr>
              <w:spacing w:after="0"/>
              <w:jc w:val="center"/>
              <w:rPr>
                <w:i/>
                <w:iCs/>
                <w:noProof/>
                <w:lang w:eastAsia="sl-SI"/>
              </w:rPr>
            </w:pPr>
            <w:r w:rsidRPr="004511D0">
              <w:rPr>
                <w:i/>
                <w:iCs/>
                <w:noProof/>
                <w:lang w:eastAsia="sl-SI"/>
              </w:rPr>
              <w:lastRenderedPageBreak/>
              <w:t>Elodea nuttallii</w:t>
            </w:r>
          </w:p>
        </w:tc>
        <w:tc>
          <w:tcPr>
            <w:tcW w:w="4372" w:type="dxa"/>
            <w:vAlign w:val="center"/>
          </w:tcPr>
          <w:p w14:paraId="3A85D7A5" w14:textId="08750651" w:rsidR="00C75328" w:rsidRPr="004511D0" w:rsidRDefault="00C75328" w:rsidP="00C75328">
            <w:pPr>
              <w:spacing w:after="0"/>
              <w:jc w:val="center"/>
              <w:rPr>
                <w:i/>
                <w:iCs/>
                <w:noProof/>
                <w:lang w:eastAsia="sl-SI"/>
              </w:rPr>
            </w:pPr>
            <w:r w:rsidRPr="004511D0">
              <w:rPr>
                <w:i/>
                <w:iCs/>
                <w:noProof/>
                <w:lang w:eastAsia="sl-SI"/>
              </w:rPr>
              <w:t>Elodea canadensis</w:t>
            </w:r>
          </w:p>
        </w:tc>
      </w:tr>
      <w:tr w:rsidR="00C75328" w:rsidRPr="004511D0" w14:paraId="4618D896" w14:textId="3BAEB4ED" w:rsidTr="005101DA">
        <w:trPr>
          <w:jc w:val="center"/>
        </w:trPr>
        <w:tc>
          <w:tcPr>
            <w:tcW w:w="4372" w:type="dxa"/>
          </w:tcPr>
          <w:p w14:paraId="6177E990" w14:textId="53505EB4" w:rsidR="00C75328" w:rsidRPr="004511D0" w:rsidRDefault="00C75328" w:rsidP="00C75328">
            <w:pPr>
              <w:spacing w:after="0"/>
              <w:rPr>
                <w:noProof/>
                <w:lang w:eastAsia="sl-SI"/>
              </w:rPr>
            </w:pPr>
            <w:bookmarkStart w:id="17" w:name="_Hlk61004760"/>
            <w:r w:rsidRPr="004511D0">
              <w:rPr>
                <w:noProof/>
                <w:lang w:eastAsia="sl-SI"/>
              </w:rPr>
              <w:drawing>
                <wp:inline distT="0" distB="0" distL="0" distR="0" wp14:anchorId="4D4E122E" wp14:editId="3FE7DC94">
                  <wp:extent cx="2066925" cy="2838450"/>
                  <wp:effectExtent l="0" t="0" r="9525" b="0"/>
                  <wp:docPr id="26" name="Slika 26" title="vrsta Elodea canaden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066925" cy="2838450"/>
                          </a:xfrm>
                          <a:prstGeom prst="rect">
                            <a:avLst/>
                          </a:prstGeom>
                          <a:ln>
                            <a:noFill/>
                          </a:ln>
                          <a:extLst>
                            <a:ext uri="{53640926-AAD7-44D8-BBD7-CCE9431645EC}">
                              <a14:shadowObscured xmlns:a14="http://schemas.microsoft.com/office/drawing/2010/main"/>
                            </a:ext>
                          </a:extLst>
                        </pic:spPr>
                      </pic:pic>
                    </a:graphicData>
                  </a:graphic>
                </wp:inline>
              </w:drawing>
            </w:r>
          </w:p>
        </w:tc>
        <w:tc>
          <w:tcPr>
            <w:tcW w:w="4372" w:type="dxa"/>
            <w:vAlign w:val="center"/>
          </w:tcPr>
          <w:p w14:paraId="385FB5B9" w14:textId="0C800967" w:rsidR="00C75328" w:rsidRPr="004511D0" w:rsidRDefault="00C75328" w:rsidP="00C75328">
            <w:pPr>
              <w:spacing w:after="0"/>
              <w:jc w:val="right"/>
              <w:rPr>
                <w:noProof/>
                <w:lang w:eastAsia="sl-SI"/>
              </w:rPr>
            </w:pPr>
            <w:r w:rsidRPr="004511D0">
              <w:rPr>
                <w:noProof/>
                <w:lang w:eastAsia="sl-SI"/>
              </w:rPr>
              <w:drawing>
                <wp:inline distT="0" distB="0" distL="0" distR="0" wp14:anchorId="26F55BD5" wp14:editId="200D9E91">
                  <wp:extent cx="1933575" cy="2733675"/>
                  <wp:effectExtent l="0" t="0" r="9525" b="9525"/>
                  <wp:docPr id="19" name="Slika 19" title="vrsta Elodea nuttalli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1933789" cy="2733978"/>
                          </a:xfrm>
                          <a:prstGeom prst="rect">
                            <a:avLst/>
                          </a:prstGeom>
                          <a:ln>
                            <a:noFill/>
                          </a:ln>
                          <a:extLst>
                            <a:ext uri="{53640926-AAD7-44D8-BBD7-CCE9431645EC}">
                              <a14:shadowObscured xmlns:a14="http://schemas.microsoft.com/office/drawing/2010/main"/>
                            </a:ext>
                          </a:extLst>
                        </pic:spPr>
                      </pic:pic>
                    </a:graphicData>
                  </a:graphic>
                </wp:inline>
              </w:drawing>
            </w:r>
          </w:p>
        </w:tc>
      </w:tr>
    </w:tbl>
    <w:p w14:paraId="4239DD1E" w14:textId="0846EA1A" w:rsidR="00F158D3" w:rsidRPr="004511D0" w:rsidRDefault="008E3F8C" w:rsidP="00E81EEA">
      <w:pPr>
        <w:pStyle w:val="Napis"/>
      </w:pPr>
      <w:bookmarkStart w:id="18" w:name="_Ref43726681"/>
      <w:bookmarkStart w:id="19" w:name="_Toc66772652"/>
      <w:bookmarkEnd w:id="17"/>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1</w:t>
      </w:r>
      <w:r w:rsidR="005D6A15" w:rsidRPr="004511D0">
        <w:rPr>
          <w:noProof/>
        </w:rPr>
        <w:fldChar w:fldCharType="end"/>
      </w:r>
      <w:bookmarkEnd w:id="18"/>
      <w:r w:rsidR="00F158D3" w:rsidRPr="004511D0">
        <w:t xml:space="preserve">: Primerjava med vrstama </w:t>
      </w:r>
      <w:r w:rsidR="00F158D3" w:rsidRPr="004511D0">
        <w:rPr>
          <w:i w:val="0"/>
          <w:iCs w:val="0"/>
        </w:rPr>
        <w:t xml:space="preserve">Elodea </w:t>
      </w:r>
      <w:r w:rsidR="00C75328" w:rsidRPr="004511D0">
        <w:rPr>
          <w:i w:val="0"/>
          <w:iCs w:val="0"/>
        </w:rPr>
        <w:t>canadensis</w:t>
      </w:r>
      <w:r w:rsidR="00C75328" w:rsidRPr="004511D0">
        <w:t xml:space="preserve"> </w:t>
      </w:r>
      <w:r w:rsidR="00F158D3" w:rsidRPr="004511D0">
        <w:t xml:space="preserve">in </w:t>
      </w:r>
      <w:r w:rsidR="00F158D3" w:rsidRPr="004511D0">
        <w:rPr>
          <w:i w:val="0"/>
          <w:iCs w:val="0"/>
        </w:rPr>
        <w:t xml:space="preserve">Elodea </w:t>
      </w:r>
      <w:r w:rsidR="00C75328" w:rsidRPr="004511D0">
        <w:rPr>
          <w:i w:val="0"/>
          <w:iCs w:val="0"/>
        </w:rPr>
        <w:t>nuttallii</w:t>
      </w:r>
      <w:r w:rsidR="00C75328" w:rsidRPr="004511D0">
        <w:t xml:space="preserve"> </w:t>
      </w:r>
      <w:r w:rsidR="00F158D3" w:rsidRPr="004511D0">
        <w:t>(Weickardt, 2015)</w:t>
      </w:r>
      <w:bookmarkEnd w:id="19"/>
    </w:p>
    <w:p w14:paraId="40E48D95" w14:textId="2C7FFCBE" w:rsidR="00F158D3" w:rsidRPr="004511D0" w:rsidRDefault="00F158D3" w:rsidP="005101DA">
      <w:pPr>
        <w:pStyle w:val="Brezrazmikov"/>
        <w:rPr>
          <w:rFonts w:ascii="Candara" w:hAnsi="Candara"/>
        </w:rPr>
      </w:pPr>
    </w:p>
    <w:p w14:paraId="450FC085" w14:textId="77777777" w:rsidR="005101DA" w:rsidRPr="004511D0" w:rsidRDefault="005101DA" w:rsidP="005101DA">
      <w:pPr>
        <w:pStyle w:val="Brezrazmikov"/>
        <w:rPr>
          <w:rFonts w:ascii="Candara" w:hAnsi="Candara"/>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12"/>
      </w:tblGrid>
      <w:tr w:rsidR="00C75328" w:rsidRPr="004511D0" w14:paraId="6C2064BD" w14:textId="77777777" w:rsidTr="00C75328">
        <w:tc>
          <w:tcPr>
            <w:tcW w:w="4531" w:type="dxa"/>
          </w:tcPr>
          <w:p w14:paraId="6773D13F" w14:textId="128E6756" w:rsidR="00C75328" w:rsidRPr="004511D0" w:rsidRDefault="00C75328" w:rsidP="00E81EEA">
            <w:pPr>
              <w:autoSpaceDE w:val="0"/>
              <w:autoSpaceDN w:val="0"/>
              <w:adjustRightInd w:val="0"/>
              <w:spacing w:after="0"/>
              <w:jc w:val="both"/>
              <w:rPr>
                <w:iCs/>
              </w:rPr>
            </w:pPr>
            <w:r w:rsidRPr="004511D0">
              <w:rPr>
                <w:noProof/>
                <w:lang w:eastAsia="sl-SI"/>
              </w:rPr>
              <w:drawing>
                <wp:inline distT="0" distB="0" distL="0" distR="0" wp14:anchorId="7C1EFBF2" wp14:editId="1092543D">
                  <wp:extent cx="2894149" cy="2788285"/>
                  <wp:effectExtent l="0" t="0" r="1905" b="0"/>
                  <wp:docPr id="21" name="Slika 21" title="oblike listov vrste Elodea nuttalli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894565" cy="2788686"/>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612F3C12" w14:textId="44116863" w:rsidR="00C75328" w:rsidRPr="004511D0" w:rsidRDefault="00C75328" w:rsidP="00E81EEA">
            <w:pPr>
              <w:autoSpaceDE w:val="0"/>
              <w:autoSpaceDN w:val="0"/>
              <w:adjustRightInd w:val="0"/>
              <w:spacing w:after="0"/>
              <w:jc w:val="both"/>
              <w:rPr>
                <w:iCs/>
              </w:rPr>
            </w:pPr>
            <w:r w:rsidRPr="004511D0">
              <w:rPr>
                <w:noProof/>
                <w:lang w:eastAsia="sl-SI"/>
              </w:rPr>
              <w:drawing>
                <wp:inline distT="0" distB="0" distL="0" distR="0" wp14:anchorId="6ADE7002" wp14:editId="672BA0CC">
                  <wp:extent cx="2495550" cy="2588260"/>
                  <wp:effectExtent l="0" t="0" r="0" b="2540"/>
                  <wp:docPr id="5" name="Slika 5" title="oblike listov vrsteElodea canaden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495550" cy="25882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1C5CEAF" w14:textId="3C058CFF" w:rsidR="00D5204C" w:rsidRPr="004511D0" w:rsidRDefault="008E3F8C" w:rsidP="00E81EEA">
      <w:pPr>
        <w:pStyle w:val="Napis"/>
      </w:pPr>
      <w:bookmarkStart w:id="20" w:name="_Ref43726948"/>
      <w:bookmarkStart w:id="21" w:name="_Toc66772653"/>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2</w:t>
      </w:r>
      <w:r w:rsidR="005D6A15" w:rsidRPr="004511D0">
        <w:rPr>
          <w:noProof/>
        </w:rPr>
        <w:fldChar w:fldCharType="end"/>
      </w:r>
      <w:bookmarkEnd w:id="20"/>
      <w:r w:rsidR="00D5204C" w:rsidRPr="004511D0">
        <w:t xml:space="preserve">: </w:t>
      </w:r>
      <w:r w:rsidR="00491C32" w:rsidRPr="004511D0">
        <w:t xml:space="preserve">Primerjava oblike listov med vrstama </w:t>
      </w:r>
      <w:r w:rsidR="00491C32" w:rsidRPr="004511D0">
        <w:rPr>
          <w:i w:val="0"/>
          <w:iCs w:val="0"/>
        </w:rPr>
        <w:t xml:space="preserve">Elodea </w:t>
      </w:r>
      <w:r w:rsidR="00C75328" w:rsidRPr="004511D0">
        <w:rPr>
          <w:i w:val="0"/>
          <w:iCs w:val="0"/>
        </w:rPr>
        <w:t>nuttallii</w:t>
      </w:r>
      <w:r w:rsidR="00C75328" w:rsidRPr="004511D0">
        <w:t xml:space="preserve"> </w:t>
      </w:r>
      <w:r w:rsidR="00491C32" w:rsidRPr="004511D0">
        <w:t xml:space="preserve">in </w:t>
      </w:r>
      <w:r w:rsidR="00491C32" w:rsidRPr="004511D0">
        <w:rPr>
          <w:i w:val="0"/>
          <w:iCs w:val="0"/>
        </w:rPr>
        <w:t xml:space="preserve">Elodea </w:t>
      </w:r>
      <w:r w:rsidR="00C75328" w:rsidRPr="004511D0">
        <w:rPr>
          <w:i w:val="0"/>
          <w:iCs w:val="0"/>
        </w:rPr>
        <w:t>canadensis</w:t>
      </w:r>
      <w:r w:rsidR="00C75328" w:rsidRPr="004511D0">
        <w:t xml:space="preserve"> </w:t>
      </w:r>
      <w:r w:rsidR="00B22FF3" w:rsidRPr="004511D0">
        <w:t>(</w:t>
      </w:r>
      <w:r w:rsidRPr="004511D0">
        <w:t>Jukes, 2020)</w:t>
      </w:r>
      <w:bookmarkEnd w:id="21"/>
      <w:r w:rsidR="00B22FF3" w:rsidRPr="004511D0">
        <w:t xml:space="preserve"> </w:t>
      </w:r>
    </w:p>
    <w:p w14:paraId="11FFE199" w14:textId="77777777" w:rsidR="002D1AA8" w:rsidRPr="004511D0" w:rsidRDefault="002D1AA8" w:rsidP="002D1AA8">
      <w:pPr>
        <w:autoSpaceDE w:val="0"/>
        <w:autoSpaceDN w:val="0"/>
        <w:adjustRightInd w:val="0"/>
        <w:jc w:val="both"/>
        <w:rPr>
          <w:i/>
        </w:rPr>
      </w:pPr>
    </w:p>
    <w:p w14:paraId="29B5C0FC" w14:textId="3C7241A4" w:rsidR="002D1AA8" w:rsidRPr="004511D0" w:rsidRDefault="007C48F7" w:rsidP="002D1AA8">
      <w:pPr>
        <w:autoSpaceDE w:val="0"/>
        <w:autoSpaceDN w:val="0"/>
        <w:adjustRightInd w:val="0"/>
        <w:jc w:val="both"/>
      </w:pPr>
      <w:r w:rsidRPr="004511D0">
        <w:rPr>
          <w:iCs/>
        </w:rPr>
        <w:t>Vrsti</w:t>
      </w:r>
      <w:r w:rsidRPr="004511D0">
        <w:rPr>
          <w:i/>
        </w:rPr>
        <w:t xml:space="preserve"> </w:t>
      </w:r>
      <w:r w:rsidR="002D1AA8" w:rsidRPr="004511D0">
        <w:rPr>
          <w:i/>
        </w:rPr>
        <w:t>E. nuttallii</w:t>
      </w:r>
      <w:r w:rsidR="002D1AA8" w:rsidRPr="004511D0">
        <w:t xml:space="preserve"> in </w:t>
      </w:r>
      <w:r w:rsidR="002D1AA8" w:rsidRPr="004511D0">
        <w:rPr>
          <w:i/>
        </w:rPr>
        <w:t>E. canadensis</w:t>
      </w:r>
      <w:r w:rsidR="002D1AA8" w:rsidRPr="004511D0">
        <w:t xml:space="preserve"> se med seboj ločita po obliki listov (</w:t>
      </w:r>
      <w:r w:rsidR="002D1AA8" w:rsidRPr="004511D0">
        <w:fldChar w:fldCharType="begin"/>
      </w:r>
      <w:r w:rsidR="002D1AA8" w:rsidRPr="004511D0">
        <w:instrText xml:space="preserve"> REF _Ref43726948 \h  \* MERGEFORMAT </w:instrText>
      </w:r>
      <w:r w:rsidR="002D1AA8" w:rsidRPr="004511D0">
        <w:fldChar w:fldCharType="separate"/>
      </w:r>
      <w:r w:rsidR="00492D21" w:rsidRPr="004511D0">
        <w:t xml:space="preserve">Slika </w:t>
      </w:r>
      <w:r w:rsidR="00492D21">
        <w:rPr>
          <w:noProof/>
        </w:rPr>
        <w:t>2</w:t>
      </w:r>
      <w:r w:rsidR="002D1AA8" w:rsidRPr="004511D0">
        <w:fldChar w:fldCharType="end"/>
      </w:r>
      <w:r w:rsidR="002D1AA8" w:rsidRPr="004511D0">
        <w:t xml:space="preserve">). Ker pa sta znotraj vrste morfološko zelo raznoliki, lahko prihaja do zamenjave med vrstama. Velika morfološka plastičnost (prilagoditev rastline na razmere v okolju) je značilna za uspešne invazivne vrste. </w:t>
      </w:r>
    </w:p>
    <w:p w14:paraId="0FCA6F6D" w14:textId="77777777" w:rsidR="002D1AA8" w:rsidRPr="004511D0" w:rsidRDefault="002D1AA8" w:rsidP="005101DA">
      <w:pPr>
        <w:pStyle w:val="Brezrazmikov"/>
        <w:rPr>
          <w:rFonts w:ascii="Candara" w:hAnsi="Candara"/>
        </w:rPr>
      </w:pPr>
    </w:p>
    <w:p w14:paraId="5B31C43F" w14:textId="6E2E4264" w:rsidR="00F158D3" w:rsidRPr="004511D0" w:rsidRDefault="00F158D3" w:rsidP="00E81EEA">
      <w:pPr>
        <w:autoSpaceDE w:val="0"/>
        <w:autoSpaceDN w:val="0"/>
        <w:adjustRightInd w:val="0"/>
        <w:jc w:val="both"/>
      </w:pPr>
      <w:r w:rsidRPr="004511D0">
        <w:t>Najbolj zanesljiv morfološki znak</w:t>
      </w:r>
      <w:r w:rsidR="00752E7F" w:rsidRPr="004511D0">
        <w:t xml:space="preserve"> za </w:t>
      </w:r>
      <w:r w:rsidR="002D1AA8" w:rsidRPr="004511D0">
        <w:t>razlikovanje med vrstama</w:t>
      </w:r>
      <w:r w:rsidRPr="004511D0">
        <w:t xml:space="preserve"> </w:t>
      </w:r>
      <w:r w:rsidR="00D5204C" w:rsidRPr="004511D0">
        <w:t xml:space="preserve">je </w:t>
      </w:r>
      <w:r w:rsidRPr="004511D0">
        <w:t>oblika vrha listne ploskve</w:t>
      </w:r>
      <w:r w:rsidR="00147F98" w:rsidRPr="004511D0">
        <w:t xml:space="preserve"> (Kočič in sod., 2014)</w:t>
      </w:r>
      <w:r w:rsidRPr="004511D0">
        <w:t xml:space="preserve">. Listi </w:t>
      </w:r>
      <w:r w:rsidR="005B5CC5" w:rsidRPr="004511D0">
        <w:t xml:space="preserve">vrste </w:t>
      </w:r>
      <w:r w:rsidRPr="004511D0">
        <w:rPr>
          <w:i/>
          <w:iCs/>
        </w:rPr>
        <w:t>E. nuttallii</w:t>
      </w:r>
      <w:r w:rsidRPr="004511D0">
        <w:t xml:space="preserve"> so črtalaste do suličaste oblike, večina listov je ožjih od 1,75 mm, vrh listne ploskve je priostren ali oster (kot manjši od 45</w:t>
      </w:r>
      <w:r w:rsidRPr="004511D0">
        <w:rPr>
          <w:rFonts w:cs="Times New Roman"/>
        </w:rPr>
        <w:t>°</w:t>
      </w:r>
      <w:r w:rsidRPr="004511D0">
        <w:t xml:space="preserve">). Vsaj nekateri listi so ukrivljeni nazaj proti steblu, listna ploskev je pogosto zasukana </w:t>
      </w:r>
      <w:r w:rsidR="00B32E3F" w:rsidRPr="004511D0">
        <w:t>(</w:t>
      </w:r>
      <w:r w:rsidR="00147F98" w:rsidRPr="004511D0">
        <w:rPr>
          <w:noProof/>
        </w:rPr>
        <w:fldChar w:fldCharType="begin"/>
      </w:r>
      <w:r w:rsidR="00147F98" w:rsidRPr="004511D0">
        <w:instrText xml:space="preserve"> REF _Ref56689517 \h </w:instrText>
      </w:r>
      <w:r w:rsidR="00147F98" w:rsidRPr="004511D0">
        <w:rPr>
          <w:noProof/>
        </w:rPr>
        <w:instrText xml:space="preserve"> \* MERGEFORMAT </w:instrText>
      </w:r>
      <w:r w:rsidR="00147F98" w:rsidRPr="004511D0">
        <w:rPr>
          <w:noProof/>
        </w:rPr>
      </w:r>
      <w:r w:rsidR="00147F98" w:rsidRPr="004511D0">
        <w:rPr>
          <w:noProof/>
        </w:rPr>
        <w:fldChar w:fldCharType="separate"/>
      </w:r>
      <w:r w:rsidR="00492D21" w:rsidRPr="004511D0">
        <w:t xml:space="preserve">Slika </w:t>
      </w:r>
      <w:r w:rsidR="00492D21">
        <w:rPr>
          <w:noProof/>
        </w:rPr>
        <w:t>3</w:t>
      </w:r>
      <w:r w:rsidR="00147F98" w:rsidRPr="004511D0">
        <w:rPr>
          <w:noProof/>
        </w:rPr>
        <w:fldChar w:fldCharType="end"/>
      </w:r>
      <w:r w:rsidRPr="004511D0">
        <w:t>,</w:t>
      </w:r>
      <w:r w:rsidR="00147F98" w:rsidRPr="004511D0">
        <w:t> </w:t>
      </w:r>
      <w:r w:rsidRPr="004511D0">
        <w:t xml:space="preserve">B). Listi </w:t>
      </w:r>
      <w:r w:rsidR="007C48F7" w:rsidRPr="004511D0">
        <w:t xml:space="preserve">vrste </w:t>
      </w:r>
      <w:r w:rsidRPr="004511D0">
        <w:rPr>
          <w:i/>
        </w:rPr>
        <w:t xml:space="preserve">E. canadensis </w:t>
      </w:r>
      <w:r w:rsidRPr="004511D0">
        <w:t xml:space="preserve">so </w:t>
      </w:r>
      <w:r w:rsidRPr="004511D0">
        <w:lastRenderedPageBreak/>
        <w:t>podolgovati ali ovalni, večinoma široki 1,75 mm ali več, vrh lista pa je širok ali top (kot večji od 45</w:t>
      </w:r>
      <w:r w:rsidRPr="004511D0">
        <w:rPr>
          <w:rFonts w:cs="Times New Roman"/>
        </w:rPr>
        <w:t>°</w:t>
      </w:r>
      <w:r w:rsidRPr="004511D0">
        <w:t>) (</w:t>
      </w:r>
      <w:r w:rsidR="005D6A15" w:rsidRPr="004511D0">
        <w:fldChar w:fldCharType="begin"/>
      </w:r>
      <w:r w:rsidR="00AE4D8D" w:rsidRPr="004511D0">
        <w:instrText xml:space="preserve"> REF _Ref43727179 \h  \* MERGEFORMAT </w:instrText>
      </w:r>
      <w:r w:rsidR="005D6A15" w:rsidRPr="004511D0">
        <w:fldChar w:fldCharType="separate"/>
      </w:r>
      <w:r w:rsidR="00492D21" w:rsidRPr="004511D0">
        <w:rPr>
          <w:noProof/>
        </w:rPr>
        <w:t>Slika</w:t>
      </w:r>
      <w:r w:rsidR="00492D21" w:rsidRPr="004511D0">
        <w:t xml:space="preserve"> </w:t>
      </w:r>
      <w:r w:rsidR="00492D21">
        <w:rPr>
          <w:noProof/>
        </w:rPr>
        <w:t>3</w:t>
      </w:r>
      <w:r w:rsidR="005D6A15" w:rsidRPr="004511D0">
        <w:fldChar w:fldCharType="end"/>
      </w:r>
      <w:r w:rsidRPr="004511D0">
        <w:t>, E).</w:t>
      </w:r>
    </w:p>
    <w:p w14:paraId="1F4286F8" w14:textId="77777777" w:rsidR="00F158D3" w:rsidRPr="004511D0" w:rsidRDefault="00F158D3" w:rsidP="00E81EEA">
      <w:pPr>
        <w:jc w:val="both"/>
      </w:pP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6"/>
      </w:tblGrid>
      <w:tr w:rsidR="00325CF4" w:rsidRPr="004511D0" w14:paraId="09A0DEE4" w14:textId="77777777" w:rsidTr="008802D3">
        <w:trPr>
          <w:trHeight w:val="4252"/>
          <w:jc w:val="center"/>
        </w:trPr>
        <w:tc>
          <w:tcPr>
            <w:tcW w:w="6236" w:type="dxa"/>
            <w:vAlign w:val="center"/>
          </w:tcPr>
          <w:p w14:paraId="5640A904" w14:textId="77777777" w:rsidR="00325CF4" w:rsidRPr="004511D0" w:rsidRDefault="00325CF4" w:rsidP="00E81EEA">
            <w:pPr>
              <w:jc w:val="both"/>
            </w:pPr>
            <w:r w:rsidRPr="004511D0">
              <w:rPr>
                <w:noProof/>
                <w:lang w:eastAsia="sl-SI"/>
              </w:rPr>
              <w:drawing>
                <wp:inline distT="0" distB="0" distL="0" distR="0" wp14:anchorId="541FD9FE" wp14:editId="2B86A1F8">
                  <wp:extent cx="3599730" cy="2533650"/>
                  <wp:effectExtent l="0" t="0" r="1270" b="0"/>
                  <wp:docPr id="9" name="Slika 9" title="deli rastline vrste Elodea nuttall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50947"/>
                          <a:stretch/>
                        </pic:blipFill>
                        <pic:spPr bwMode="auto">
                          <a:xfrm>
                            <a:off x="0" y="0"/>
                            <a:ext cx="3600000" cy="25338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5CF4" w:rsidRPr="004511D0" w14:paraId="63F72523" w14:textId="77777777" w:rsidTr="008802D3">
        <w:trPr>
          <w:trHeight w:val="4252"/>
          <w:jc w:val="center"/>
        </w:trPr>
        <w:tc>
          <w:tcPr>
            <w:tcW w:w="6236" w:type="dxa"/>
            <w:vAlign w:val="center"/>
          </w:tcPr>
          <w:p w14:paraId="7B937B89" w14:textId="77777777" w:rsidR="00325CF4" w:rsidRPr="004511D0" w:rsidRDefault="00325CF4" w:rsidP="00E81EEA">
            <w:pPr>
              <w:jc w:val="both"/>
            </w:pPr>
            <w:r w:rsidRPr="004511D0">
              <w:rPr>
                <w:noProof/>
                <w:lang w:eastAsia="sl-SI"/>
              </w:rPr>
              <w:drawing>
                <wp:inline distT="0" distB="0" distL="0" distR="0" wp14:anchorId="05A48921" wp14:editId="4BFFE143">
                  <wp:extent cx="3599730" cy="2555240"/>
                  <wp:effectExtent l="0" t="0" r="1270" b="0"/>
                  <wp:docPr id="14" name="Slika 14" title="deli rastline vrste Elodea canaden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0529"/>
                          <a:stretch/>
                        </pic:blipFill>
                        <pic:spPr bwMode="auto">
                          <a:xfrm>
                            <a:off x="0" y="0"/>
                            <a:ext cx="3600000" cy="255543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1D7F946" w14:textId="2B23EF53" w:rsidR="00646A58" w:rsidRPr="004511D0" w:rsidRDefault="00B44EA3" w:rsidP="00E81EEA">
      <w:pPr>
        <w:pStyle w:val="Napis"/>
        <w:spacing w:after="0"/>
      </w:pPr>
      <w:bookmarkStart w:id="22" w:name="_Ref43727179"/>
      <w:bookmarkStart w:id="23" w:name="_Ref56689517"/>
      <w:bookmarkStart w:id="24" w:name="_Toc66772654"/>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3</w:t>
      </w:r>
      <w:r w:rsidR="005D6A15" w:rsidRPr="004511D0">
        <w:rPr>
          <w:noProof/>
        </w:rPr>
        <w:fldChar w:fldCharType="end"/>
      </w:r>
      <w:bookmarkEnd w:id="22"/>
      <w:bookmarkEnd w:id="23"/>
      <w:r w:rsidR="00AB24B6" w:rsidRPr="004511D0">
        <w:t xml:space="preserve">: </w:t>
      </w:r>
      <w:r w:rsidR="00CF3A48" w:rsidRPr="004511D0">
        <w:t xml:space="preserve">Primerjava med </w:t>
      </w:r>
      <w:r w:rsidR="00FE5508" w:rsidRPr="004511D0">
        <w:t xml:space="preserve">zelo podobnima </w:t>
      </w:r>
      <w:r w:rsidR="00CF3A48" w:rsidRPr="004511D0">
        <w:t xml:space="preserve">vrstama </w:t>
      </w:r>
      <w:r w:rsidR="00CF3A48" w:rsidRPr="004511D0">
        <w:rPr>
          <w:i w:val="0"/>
        </w:rPr>
        <w:t>Elodea nuttallii</w:t>
      </w:r>
      <w:r w:rsidR="00CF3A48" w:rsidRPr="004511D0">
        <w:t xml:space="preserve"> </w:t>
      </w:r>
      <w:r w:rsidR="006B69D3" w:rsidRPr="004511D0">
        <w:t xml:space="preserve">(zgoraj) </w:t>
      </w:r>
      <w:r w:rsidR="00CF3A48" w:rsidRPr="004511D0">
        <w:t xml:space="preserve">in </w:t>
      </w:r>
      <w:r w:rsidR="00CF3A48" w:rsidRPr="004511D0">
        <w:rPr>
          <w:i w:val="0"/>
        </w:rPr>
        <w:t>E</w:t>
      </w:r>
      <w:r w:rsidR="007C48F7" w:rsidRPr="004511D0">
        <w:rPr>
          <w:i w:val="0"/>
        </w:rPr>
        <w:t>lodea</w:t>
      </w:r>
      <w:r w:rsidR="00CF3A48" w:rsidRPr="004511D0">
        <w:rPr>
          <w:i w:val="0"/>
        </w:rPr>
        <w:t xml:space="preserve"> canadensis</w:t>
      </w:r>
      <w:r w:rsidR="006B69D3" w:rsidRPr="004511D0">
        <w:rPr>
          <w:i w:val="0"/>
        </w:rPr>
        <w:t xml:space="preserve"> (spodaj)</w:t>
      </w:r>
      <w:r w:rsidR="00CF3A48" w:rsidRPr="004511D0">
        <w:t>.</w:t>
      </w:r>
      <w:bookmarkEnd w:id="24"/>
      <w:r w:rsidR="00CF3A48" w:rsidRPr="004511D0">
        <w:t xml:space="preserve"> </w:t>
      </w:r>
      <w:r w:rsidR="00325CF4" w:rsidRPr="004511D0">
        <w:t xml:space="preserve"> </w:t>
      </w:r>
    </w:p>
    <w:p w14:paraId="4582B018" w14:textId="77777777" w:rsidR="00AB24B6" w:rsidRPr="004511D0" w:rsidRDefault="00A47863" w:rsidP="005101DA">
      <w:pPr>
        <w:pStyle w:val="Napis"/>
        <w:spacing w:before="0"/>
        <w:ind w:left="567"/>
      </w:pPr>
      <w:r w:rsidRPr="004511D0">
        <w:t>A-C</w:t>
      </w:r>
      <w:r w:rsidR="006B69D3" w:rsidRPr="004511D0">
        <w:t xml:space="preserve">: </w:t>
      </w:r>
      <w:r w:rsidRPr="004511D0">
        <w:rPr>
          <w:b/>
          <w:bCs/>
          <w:i w:val="0"/>
          <w:iCs w:val="0"/>
        </w:rPr>
        <w:t>E</w:t>
      </w:r>
      <w:r w:rsidR="0097312B" w:rsidRPr="004511D0">
        <w:rPr>
          <w:b/>
          <w:bCs/>
          <w:i w:val="0"/>
          <w:iCs w:val="0"/>
        </w:rPr>
        <w:t>lodea</w:t>
      </w:r>
      <w:r w:rsidRPr="004511D0">
        <w:rPr>
          <w:b/>
          <w:bCs/>
          <w:i w:val="0"/>
          <w:iCs w:val="0"/>
        </w:rPr>
        <w:t xml:space="preserve"> nuttallii</w:t>
      </w:r>
      <w:r w:rsidRPr="004511D0">
        <w:t>: A</w:t>
      </w:r>
      <w:r w:rsidR="006B69D3" w:rsidRPr="004511D0">
        <w:t xml:space="preserve">) </w:t>
      </w:r>
      <w:r w:rsidRPr="004511D0">
        <w:t>del rastline, B)</w:t>
      </w:r>
      <w:r w:rsidR="005C6A95" w:rsidRPr="004511D0">
        <w:t xml:space="preserve"> listno vretence, C) ženski cvet</w:t>
      </w:r>
      <w:r w:rsidR="00CF3A48" w:rsidRPr="004511D0">
        <w:t xml:space="preserve">; </w:t>
      </w:r>
      <w:r w:rsidR="005C6A95" w:rsidRPr="004511D0">
        <w:t>D-E</w:t>
      </w:r>
      <w:r w:rsidR="006B69D3" w:rsidRPr="004511D0">
        <w:t xml:space="preserve">: </w:t>
      </w:r>
      <w:r w:rsidR="005C6A95" w:rsidRPr="004511D0">
        <w:rPr>
          <w:b/>
          <w:bCs/>
          <w:i w:val="0"/>
          <w:iCs w:val="0"/>
        </w:rPr>
        <w:t>E</w:t>
      </w:r>
      <w:r w:rsidR="0097312B" w:rsidRPr="004511D0">
        <w:rPr>
          <w:b/>
          <w:bCs/>
          <w:i w:val="0"/>
          <w:iCs w:val="0"/>
        </w:rPr>
        <w:t xml:space="preserve">lodea </w:t>
      </w:r>
      <w:r w:rsidR="005C6A95" w:rsidRPr="004511D0">
        <w:rPr>
          <w:b/>
          <w:bCs/>
          <w:i w:val="0"/>
          <w:iCs w:val="0"/>
        </w:rPr>
        <w:t>canadensis</w:t>
      </w:r>
      <w:r w:rsidR="005C6A95" w:rsidRPr="004511D0">
        <w:t>:</w:t>
      </w:r>
      <w:r w:rsidR="0097312B" w:rsidRPr="004511D0">
        <w:t xml:space="preserve"> </w:t>
      </w:r>
      <w:r w:rsidR="005C6A95" w:rsidRPr="004511D0">
        <w:t>D) del rastline, E) listno vretence</w:t>
      </w:r>
      <w:r w:rsidRPr="004511D0">
        <w:t xml:space="preserve"> </w:t>
      </w:r>
      <w:r w:rsidR="00AB24B6" w:rsidRPr="004511D0">
        <w:t>(Kočič in sod., 2014)</w:t>
      </w:r>
    </w:p>
    <w:p w14:paraId="41AA755D" w14:textId="77777777" w:rsidR="00D5204C" w:rsidRPr="004511D0" w:rsidRDefault="00D5204C" w:rsidP="00E42376"/>
    <w:p w14:paraId="43655929" w14:textId="1FAF4EA2" w:rsidR="00CA362C" w:rsidRPr="004511D0" w:rsidRDefault="00E23CDC" w:rsidP="00E81EEA">
      <w:pPr>
        <w:pStyle w:val="Odstavekseznama"/>
        <w:spacing w:after="0"/>
        <w:ind w:left="0"/>
        <w:jc w:val="both"/>
      </w:pPr>
      <w:r w:rsidRPr="004511D0">
        <w:t xml:space="preserve">Nekatere raziskave </w:t>
      </w:r>
      <w:r w:rsidR="002C41D7" w:rsidRPr="004511D0">
        <w:t>kažejo</w:t>
      </w:r>
      <w:r w:rsidRPr="004511D0">
        <w:t xml:space="preserve">, da imata </w:t>
      </w:r>
      <w:r w:rsidR="00696409" w:rsidRPr="004511D0">
        <w:t>obe vrst</w:t>
      </w:r>
      <w:r w:rsidRPr="004511D0">
        <w:t xml:space="preserve"> </w:t>
      </w:r>
      <w:r w:rsidRPr="004511D0">
        <w:rPr>
          <w:i/>
          <w:iCs/>
        </w:rPr>
        <w:t>E. nuttallii</w:t>
      </w:r>
      <w:r w:rsidRPr="004511D0">
        <w:t xml:space="preserve"> </w:t>
      </w:r>
      <w:r w:rsidR="00696409" w:rsidRPr="004511D0">
        <w:t>in</w:t>
      </w:r>
      <w:r w:rsidRPr="004511D0">
        <w:t xml:space="preserve"> </w:t>
      </w:r>
      <w:r w:rsidRPr="004511D0">
        <w:rPr>
          <w:i/>
          <w:iCs/>
        </w:rPr>
        <w:t>E. canadensis</w:t>
      </w:r>
      <w:r w:rsidRPr="004511D0">
        <w:t xml:space="preserve"> alelopatske učinke na cianobakterije in alge (Erhard in Gross, 2006).</w:t>
      </w:r>
      <w:r w:rsidR="00A54348" w:rsidRPr="004511D0">
        <w:t xml:space="preserve"> </w:t>
      </w:r>
      <w:r w:rsidR="00A708BB" w:rsidRPr="004511D0">
        <w:t>T</w:t>
      </w:r>
      <w:r w:rsidR="00A30320" w:rsidRPr="004511D0">
        <w:t xml:space="preserve">o </w:t>
      </w:r>
      <w:r w:rsidR="00647A4E" w:rsidRPr="004511D0">
        <w:t>vrstama</w:t>
      </w:r>
      <w:r w:rsidR="00A708BB" w:rsidRPr="004511D0">
        <w:t xml:space="preserve"> </w:t>
      </w:r>
      <w:r w:rsidR="00A30320" w:rsidRPr="004511D0">
        <w:t xml:space="preserve">omogoča, da </w:t>
      </w:r>
      <w:r w:rsidR="00647A4E" w:rsidRPr="004511D0">
        <w:t xml:space="preserve">lahko </w:t>
      </w:r>
      <w:r w:rsidR="00A30320" w:rsidRPr="004511D0">
        <w:t xml:space="preserve">uspevata tudi v </w:t>
      </w:r>
      <w:r w:rsidR="00A708BB" w:rsidRPr="004511D0">
        <w:t xml:space="preserve">kalni </w:t>
      </w:r>
      <w:r w:rsidR="00A30320" w:rsidRPr="004511D0">
        <w:t>vod</w:t>
      </w:r>
      <w:r w:rsidR="00A708BB" w:rsidRPr="004511D0">
        <w:t xml:space="preserve">i, kjer je prisotno veliko </w:t>
      </w:r>
      <w:r w:rsidR="00A30320" w:rsidRPr="004511D0">
        <w:t>fitoplanktona, ki sicer omejuje količino svetlobe za</w:t>
      </w:r>
      <w:r w:rsidR="00647A4E" w:rsidRPr="004511D0">
        <w:t xml:space="preserve"> rast</w:t>
      </w:r>
      <w:r w:rsidR="00A30320" w:rsidRPr="004511D0">
        <w:t xml:space="preserve"> </w:t>
      </w:r>
      <w:r w:rsidR="005D6613" w:rsidRPr="004511D0">
        <w:t>vodnih rastlin (</w:t>
      </w:r>
      <w:r w:rsidR="00A30320" w:rsidRPr="004511D0">
        <w:t>makrofit</w:t>
      </w:r>
      <w:r w:rsidR="00647A4E" w:rsidRPr="004511D0">
        <w:t>ov</w:t>
      </w:r>
      <w:r w:rsidR="005D6613" w:rsidRPr="004511D0">
        <w:t>)</w:t>
      </w:r>
      <w:r w:rsidR="00A30320" w:rsidRPr="004511D0">
        <w:t xml:space="preserve">. </w:t>
      </w:r>
    </w:p>
    <w:p w14:paraId="221A54B6" w14:textId="77777777" w:rsidR="002F5EE3" w:rsidRPr="004511D0" w:rsidRDefault="002F5EE3" w:rsidP="00E81EEA">
      <w:pPr>
        <w:pStyle w:val="Odstavekseznama"/>
        <w:spacing w:after="0"/>
        <w:ind w:left="0"/>
        <w:jc w:val="both"/>
      </w:pPr>
    </w:p>
    <w:p w14:paraId="67308349" w14:textId="5467E541" w:rsidR="00E370F7" w:rsidRPr="004511D0" w:rsidRDefault="00752E7F" w:rsidP="00E81EEA">
      <w:pPr>
        <w:contextualSpacing/>
        <w:jc w:val="both"/>
      </w:pPr>
      <w:r w:rsidRPr="004511D0">
        <w:rPr>
          <w:i/>
        </w:rPr>
        <w:t xml:space="preserve">Vrsti </w:t>
      </w:r>
      <w:r w:rsidR="00A14C6A" w:rsidRPr="004511D0">
        <w:rPr>
          <w:i/>
        </w:rPr>
        <w:t>E. canadensis</w:t>
      </w:r>
      <w:r w:rsidR="00A14C6A" w:rsidRPr="004511D0">
        <w:t xml:space="preserve"> in </w:t>
      </w:r>
      <w:r w:rsidR="00A14C6A" w:rsidRPr="004511D0">
        <w:rPr>
          <w:i/>
        </w:rPr>
        <w:t>E. nuttallii</w:t>
      </w:r>
      <w:r w:rsidR="00A14C6A" w:rsidRPr="004511D0">
        <w:t xml:space="preserve"> imata zelo podobn</w:t>
      </w:r>
      <w:r w:rsidR="0078252D" w:rsidRPr="004511D0">
        <w:t>i</w:t>
      </w:r>
      <w:r w:rsidR="00A14C6A" w:rsidRPr="004511D0">
        <w:t xml:space="preserve"> ekološk</w:t>
      </w:r>
      <w:r w:rsidR="0078252D" w:rsidRPr="004511D0">
        <w:t>i</w:t>
      </w:r>
      <w:r w:rsidR="00A14C6A" w:rsidRPr="004511D0">
        <w:t xml:space="preserve"> niš</w:t>
      </w:r>
      <w:r w:rsidR="0078252D" w:rsidRPr="004511D0">
        <w:t>i</w:t>
      </w:r>
      <w:r w:rsidR="00A14C6A" w:rsidRPr="004511D0">
        <w:t xml:space="preserve"> in biološke lastnosti (Hérault et al., 2008). </w:t>
      </w:r>
      <w:r w:rsidR="00913264" w:rsidRPr="004511D0">
        <w:t xml:space="preserve">V Veliki Britaniji in Franciji so znani </w:t>
      </w:r>
      <w:r w:rsidR="00DD5139" w:rsidRPr="004511D0">
        <w:t xml:space="preserve">primeri, </w:t>
      </w:r>
      <w:r w:rsidR="00913264" w:rsidRPr="004511D0">
        <w:t>ko</w:t>
      </w:r>
      <w:r w:rsidR="00DD5139" w:rsidRPr="004511D0">
        <w:t xml:space="preserve"> je</w:t>
      </w:r>
      <w:r w:rsidR="00696409" w:rsidRPr="004511D0">
        <w:t xml:space="preserve"> vrsta</w:t>
      </w:r>
      <w:r w:rsidR="00DD5139" w:rsidRPr="004511D0">
        <w:t xml:space="preserve"> </w:t>
      </w:r>
      <w:r w:rsidR="00DD5139" w:rsidRPr="004511D0">
        <w:rPr>
          <w:i/>
        </w:rPr>
        <w:t>E. nuttallii</w:t>
      </w:r>
      <w:r w:rsidR="00DD5139" w:rsidRPr="004511D0">
        <w:t xml:space="preserve"> </w:t>
      </w:r>
      <w:r w:rsidR="00A14C6A" w:rsidRPr="004511D0">
        <w:t>izpodrinila</w:t>
      </w:r>
      <w:r w:rsidR="00696409" w:rsidRPr="004511D0">
        <w:t xml:space="preserve"> vrsto</w:t>
      </w:r>
      <w:r w:rsidR="00A14C6A" w:rsidRPr="004511D0">
        <w:t xml:space="preserve"> </w:t>
      </w:r>
      <w:r w:rsidR="00A14C6A" w:rsidRPr="004511D0">
        <w:rPr>
          <w:i/>
        </w:rPr>
        <w:t>E.</w:t>
      </w:r>
      <w:r w:rsidR="00696409" w:rsidRPr="004511D0">
        <w:rPr>
          <w:i/>
        </w:rPr>
        <w:t> </w:t>
      </w:r>
      <w:r w:rsidR="00A14C6A" w:rsidRPr="004511D0">
        <w:rPr>
          <w:i/>
        </w:rPr>
        <w:t>canadiensis</w:t>
      </w:r>
      <w:r w:rsidR="00913264" w:rsidRPr="004511D0">
        <w:rPr>
          <w:i/>
        </w:rPr>
        <w:t xml:space="preserve">, </w:t>
      </w:r>
      <w:r w:rsidR="00913264" w:rsidRPr="004511D0">
        <w:rPr>
          <w:iCs/>
        </w:rPr>
        <w:t>kjer je bila ta prej dobro ustaljena</w:t>
      </w:r>
      <w:r w:rsidR="00A14C6A" w:rsidRPr="004511D0">
        <w:t xml:space="preserve"> (</w:t>
      </w:r>
      <w:r w:rsidR="00913264" w:rsidRPr="004511D0">
        <w:t xml:space="preserve">Simpson, 1990; </w:t>
      </w:r>
      <w:r w:rsidR="00DD5139" w:rsidRPr="004511D0">
        <w:rPr>
          <w:rFonts w:cs="Arial"/>
          <w:shd w:val="clear" w:color="auto" w:fill="FFFFFF"/>
        </w:rPr>
        <w:t>Thiébaut in sod.</w:t>
      </w:r>
      <w:r w:rsidR="00A14C6A" w:rsidRPr="004511D0">
        <w:t xml:space="preserve">, </w:t>
      </w:r>
      <w:r w:rsidR="00DD5139" w:rsidRPr="004511D0">
        <w:t>199</w:t>
      </w:r>
      <w:r w:rsidR="00A14C6A" w:rsidRPr="004511D0">
        <w:t>7).</w:t>
      </w:r>
      <w:r w:rsidR="00C85965" w:rsidRPr="004511D0">
        <w:t xml:space="preserve"> </w:t>
      </w:r>
    </w:p>
    <w:p w14:paraId="199D2DD0" w14:textId="2110CE81" w:rsidR="00C86D23" w:rsidRPr="004511D0" w:rsidRDefault="00C86D23" w:rsidP="00E81EEA">
      <w:pPr>
        <w:contextualSpacing/>
        <w:jc w:val="both"/>
        <w:rPr>
          <w:rFonts w:cs="Segoe UI"/>
          <w:shd w:val="clear" w:color="auto" w:fill="FFFFFF"/>
        </w:rPr>
      </w:pPr>
      <w:r w:rsidRPr="004511D0">
        <w:rPr>
          <w:rFonts w:cs="Segoe UI"/>
          <w:shd w:val="clear" w:color="auto" w:fill="FFFFFF"/>
        </w:rPr>
        <w:lastRenderedPageBreak/>
        <w:t xml:space="preserve">Poskusi kažejo, da so fragmenti vrste </w:t>
      </w:r>
      <w:r w:rsidRPr="004511D0">
        <w:rPr>
          <w:rFonts w:cs="Segoe UI"/>
          <w:i/>
          <w:iCs/>
          <w:shd w:val="clear" w:color="auto" w:fill="FFFFFF"/>
        </w:rPr>
        <w:t>E. nuttallii</w:t>
      </w:r>
      <w:r w:rsidRPr="004511D0">
        <w:rPr>
          <w:rFonts w:cs="Segoe UI"/>
          <w:shd w:val="clear" w:color="auto" w:fill="FFFFFF"/>
        </w:rPr>
        <w:t xml:space="preserve"> bolj odporni proti izsuševanju kot fragmenti vrste </w:t>
      </w:r>
      <w:r w:rsidRPr="004511D0">
        <w:rPr>
          <w:rFonts w:cs="Segoe UI"/>
          <w:i/>
          <w:iCs/>
          <w:shd w:val="clear" w:color="auto" w:fill="FFFFFF"/>
        </w:rPr>
        <w:t>E. canadensis</w:t>
      </w:r>
      <w:r w:rsidRPr="004511D0">
        <w:rPr>
          <w:rFonts w:cs="Segoe UI"/>
          <w:shd w:val="clear" w:color="auto" w:fill="FFFFFF"/>
        </w:rPr>
        <w:t>. Znano je, da igrajo fragmenti ključno vlogo pri širjenju vrst in kolonizaciji novih območij. Primerjav</w:t>
      </w:r>
      <w:r w:rsidR="00135B9D" w:rsidRPr="004511D0">
        <w:rPr>
          <w:rFonts w:cs="Segoe UI"/>
          <w:shd w:val="clear" w:color="auto" w:fill="FFFFFF"/>
        </w:rPr>
        <w:t>a</w:t>
      </w:r>
      <w:r w:rsidRPr="004511D0">
        <w:rPr>
          <w:rFonts w:cs="Segoe UI"/>
          <w:shd w:val="clear" w:color="auto" w:fill="FFFFFF"/>
        </w:rPr>
        <w:t xml:space="preserve"> življenjskih ciklov vrst </w:t>
      </w:r>
      <w:r w:rsidRPr="004511D0">
        <w:rPr>
          <w:rFonts w:cs="Segoe UI"/>
          <w:i/>
          <w:iCs/>
          <w:shd w:val="clear" w:color="auto" w:fill="FFFFFF"/>
        </w:rPr>
        <w:t>E. nuttallii</w:t>
      </w:r>
      <w:r w:rsidRPr="004511D0">
        <w:rPr>
          <w:rFonts w:cs="Segoe UI"/>
          <w:shd w:val="clear" w:color="auto" w:fill="FFFFFF"/>
        </w:rPr>
        <w:t xml:space="preserve"> in </w:t>
      </w:r>
      <w:r w:rsidRPr="004511D0">
        <w:rPr>
          <w:rFonts w:cs="Segoe UI"/>
          <w:i/>
          <w:iCs/>
          <w:shd w:val="clear" w:color="auto" w:fill="FFFFFF"/>
        </w:rPr>
        <w:t>E. canadensis</w:t>
      </w:r>
      <w:r w:rsidRPr="004511D0">
        <w:rPr>
          <w:rFonts w:cs="Segoe UI"/>
          <w:shd w:val="clear" w:color="auto" w:fill="FFFFFF"/>
        </w:rPr>
        <w:t xml:space="preserve"> kaže, da ima vrsta </w:t>
      </w:r>
      <w:r w:rsidRPr="004511D0">
        <w:rPr>
          <w:rFonts w:cs="Segoe UI"/>
          <w:i/>
          <w:iCs/>
          <w:shd w:val="clear" w:color="auto" w:fill="FFFFFF"/>
        </w:rPr>
        <w:t>E. nuttallii</w:t>
      </w:r>
      <w:r w:rsidRPr="004511D0">
        <w:rPr>
          <w:rFonts w:cs="Segoe UI"/>
          <w:shd w:val="clear" w:color="auto" w:fill="FFFFFF"/>
        </w:rPr>
        <w:t xml:space="preserve"> višjo stopnjo rasti kot vrsta </w:t>
      </w:r>
      <w:r w:rsidRPr="004511D0">
        <w:rPr>
          <w:rFonts w:cs="Segoe UI"/>
          <w:i/>
          <w:iCs/>
          <w:shd w:val="clear" w:color="auto" w:fill="FFFFFF"/>
        </w:rPr>
        <w:t>E. canadensis</w:t>
      </w:r>
      <w:r w:rsidR="00135B9D" w:rsidRPr="004511D0">
        <w:rPr>
          <w:rFonts w:cs="Segoe UI"/>
          <w:shd w:val="clear" w:color="auto" w:fill="FFFFFF"/>
        </w:rPr>
        <w:t>,</w:t>
      </w:r>
      <w:r w:rsidRPr="004511D0">
        <w:rPr>
          <w:rFonts w:cs="Segoe UI"/>
          <w:shd w:val="clear" w:color="auto" w:fill="FFFFFF"/>
        </w:rPr>
        <w:t xml:space="preserve"> in da imajo vegetativni fragmenti večjo sposobnost regeneracije in kolonizacije kot vrsta </w:t>
      </w:r>
      <w:r w:rsidRPr="004511D0">
        <w:rPr>
          <w:rFonts w:cs="Segoe UI"/>
          <w:i/>
          <w:iCs/>
          <w:shd w:val="clear" w:color="auto" w:fill="FFFFFF"/>
        </w:rPr>
        <w:t>E. canadensis</w:t>
      </w:r>
      <w:r w:rsidR="00135B9D" w:rsidRPr="004511D0">
        <w:rPr>
          <w:rFonts w:cs="Segoe UI"/>
          <w:shd w:val="clear" w:color="auto" w:fill="FFFFFF"/>
        </w:rPr>
        <w:t xml:space="preserve"> (Barrat-Segretain in Cellot, 2007)</w:t>
      </w:r>
      <w:r w:rsidRPr="004511D0">
        <w:rPr>
          <w:rFonts w:cs="Segoe UI"/>
          <w:shd w:val="clear" w:color="auto" w:fill="FFFFFF"/>
        </w:rPr>
        <w:t>.</w:t>
      </w:r>
    </w:p>
    <w:p w14:paraId="4B297810" w14:textId="77777777" w:rsidR="00C85965" w:rsidRPr="004511D0" w:rsidRDefault="00C85965" w:rsidP="00E81EEA">
      <w:pPr>
        <w:contextualSpacing/>
        <w:jc w:val="both"/>
        <w:rPr>
          <w:rFonts w:cs="Segoe UI"/>
          <w:shd w:val="clear" w:color="auto" w:fill="FFFFFF"/>
        </w:rPr>
      </w:pPr>
    </w:p>
    <w:p w14:paraId="10EFD0E9" w14:textId="0E690BFA" w:rsidR="00C85965" w:rsidRPr="004511D0" w:rsidRDefault="00C85965" w:rsidP="00E81EEA">
      <w:pPr>
        <w:pStyle w:val="Naslov2"/>
        <w:jc w:val="both"/>
      </w:pPr>
      <w:bookmarkStart w:id="25" w:name="_Toc66772626"/>
      <w:r w:rsidRPr="004511D0">
        <w:t>Življen</w:t>
      </w:r>
      <w:r w:rsidR="00BE3A03" w:rsidRPr="004511D0">
        <w:t>j</w:t>
      </w:r>
      <w:r w:rsidRPr="004511D0">
        <w:t>ski cikel</w:t>
      </w:r>
      <w:bookmarkEnd w:id="25"/>
    </w:p>
    <w:p w14:paraId="5B2E3EFA" w14:textId="77777777" w:rsidR="00C85965" w:rsidRPr="004511D0" w:rsidRDefault="00C85965" w:rsidP="00E81EEA">
      <w:pPr>
        <w:pStyle w:val="Odstavekseznama"/>
        <w:spacing w:after="0"/>
        <w:ind w:left="0"/>
        <w:jc w:val="both"/>
        <w:rPr>
          <w:i/>
          <w:iCs/>
        </w:rPr>
      </w:pPr>
    </w:p>
    <w:p w14:paraId="3BF00950" w14:textId="5908B67F" w:rsidR="000027D0" w:rsidRPr="004511D0" w:rsidRDefault="005B5CC5" w:rsidP="000027D0">
      <w:pPr>
        <w:pStyle w:val="Odstavekseznama"/>
        <w:spacing w:after="0"/>
        <w:ind w:left="0"/>
        <w:jc w:val="both"/>
      </w:pPr>
      <w:r w:rsidRPr="004511D0">
        <w:t>Zahodna račja zel</w:t>
      </w:r>
      <w:r w:rsidR="00C85965" w:rsidRPr="004511D0">
        <w:t xml:space="preserve"> začne aktivno rasti spomladi (</w:t>
      </w:r>
      <w:r w:rsidR="00785D26" w:rsidRPr="004511D0">
        <w:fldChar w:fldCharType="begin"/>
      </w:r>
      <w:r w:rsidR="00785D26" w:rsidRPr="004511D0">
        <w:instrText xml:space="preserve"> REF _Ref43726582 \h  \* MERGEFORMAT </w:instrText>
      </w:r>
      <w:r w:rsidR="00785D26" w:rsidRPr="004511D0">
        <w:fldChar w:fldCharType="separate"/>
      </w:r>
      <w:r w:rsidR="00492D21" w:rsidRPr="004511D0">
        <w:t xml:space="preserve">Slika </w:t>
      </w:r>
      <w:r w:rsidR="00492D21">
        <w:t>4</w:t>
      </w:r>
      <w:r w:rsidR="00785D26" w:rsidRPr="004511D0">
        <w:fldChar w:fldCharType="end"/>
      </w:r>
      <w:r w:rsidR="00C85965" w:rsidRPr="004511D0">
        <w:t>), ko temperatura vode preseže 10</w:t>
      </w:r>
      <w:r w:rsidR="00752E7F" w:rsidRPr="004511D0">
        <w:t xml:space="preserve"> </w:t>
      </w:r>
      <w:r w:rsidR="00C85965" w:rsidRPr="004511D0">
        <w:t>°C. Iz delov rastlin, ki prezimijo, začne v višino rasti glavni poganjek (steblo). Ko ta doseže vodno gladino, postanejo aktivni stranski poganjki in rastlina se močno razraste v širino. Glavna rastna sezona poteka od sredine aprila do sredine septembra. Med rastno sezono se 40 – 65 % biomase nahaja v 30 cm plasti pod gladino. Rastlina doseže maksimalno biomaso poleti. Jeseni odmrejo korenine in sestoji rastlin, sestavljeni iz kratkih poganjkov in razkrajajočih steb</w:t>
      </w:r>
      <w:r w:rsidR="00752E7F" w:rsidRPr="004511D0">
        <w:t>el</w:t>
      </w:r>
      <w:r w:rsidR="00C85965" w:rsidRPr="004511D0">
        <w:t>, plavajo na vodni gladini. Pozno jeseni rastline postanejo bolj lomljive in se lažje zlomijo v fragmente, ki imajo funkcijo propagulov. Decembra, ko se temperatura vode spusti pod 10</w:t>
      </w:r>
      <w:r w:rsidR="004E5449" w:rsidRPr="004511D0">
        <w:t xml:space="preserve"> </w:t>
      </w:r>
      <w:r w:rsidR="00C85965" w:rsidRPr="004511D0">
        <w:t>°C, plavajoči deli potonejo na dno, kjer prezimijo (Kunii, 1981 in 1984).</w:t>
      </w:r>
      <w:r w:rsidR="000027D0" w:rsidRPr="004511D0">
        <w:t xml:space="preserve"> </w:t>
      </w:r>
    </w:p>
    <w:p w14:paraId="21CD0ACE" w14:textId="77777777" w:rsidR="000027D0" w:rsidRPr="004511D0" w:rsidRDefault="000027D0" w:rsidP="000027D0">
      <w:pPr>
        <w:pStyle w:val="Brezrazmikov"/>
        <w:rPr>
          <w:rFonts w:ascii="Candara" w:hAnsi="Candara"/>
        </w:rPr>
      </w:pPr>
    </w:p>
    <w:p w14:paraId="79FFE877" w14:textId="52244985" w:rsidR="00ED7CAC" w:rsidRPr="004511D0" w:rsidRDefault="007B5D85" w:rsidP="000027D0">
      <w:pPr>
        <w:pStyle w:val="Odstavekseznama"/>
        <w:spacing w:after="0"/>
        <w:ind w:left="0"/>
        <w:jc w:val="both"/>
        <w:rPr>
          <w:rStyle w:val="tlid-translation"/>
        </w:rPr>
      </w:pPr>
      <w:r w:rsidRPr="004511D0">
        <w:rPr>
          <w:rStyle w:val="tlid-translation"/>
          <w:rFonts w:cstheme="minorHAnsi"/>
        </w:rPr>
        <w:t>Počasna rast stranskih poganjkov fragmentov je bila opažena tudi pri 4 °C na dnu vodnega telesa</w:t>
      </w:r>
      <w:r w:rsidR="000027D0" w:rsidRPr="004511D0">
        <w:rPr>
          <w:rStyle w:val="tlid-translation"/>
          <w:rFonts w:cstheme="minorHAnsi"/>
        </w:rPr>
        <w:t>.</w:t>
      </w:r>
      <w:r w:rsidRPr="004511D0">
        <w:rPr>
          <w:rFonts w:cstheme="minorHAnsi"/>
        </w:rPr>
        <w:t xml:space="preserve"> </w:t>
      </w:r>
      <w:r w:rsidR="000027D0" w:rsidRPr="004511D0">
        <w:rPr>
          <w:rStyle w:val="tlid-translation"/>
          <w:rFonts w:cstheme="minorHAnsi"/>
        </w:rPr>
        <w:t xml:space="preserve">V mnogih jezerih, kjer je pozimi temperatura vode redko nižja od 4 °C, zahodna račja zel ne preide v zimsko mirovanje </w:t>
      </w:r>
      <w:r w:rsidR="000027D0" w:rsidRPr="004511D0">
        <w:t>(Zehnsdorf in sod., 2015)</w:t>
      </w:r>
      <w:r w:rsidR="000027D0" w:rsidRPr="004511D0">
        <w:rPr>
          <w:rStyle w:val="tlid-translation"/>
          <w:rFonts w:cstheme="minorHAnsi"/>
        </w:rPr>
        <w:t>.</w:t>
      </w:r>
    </w:p>
    <w:p w14:paraId="0FBBD7D5" w14:textId="3D8A2A84" w:rsidR="00C85965" w:rsidRPr="004511D0" w:rsidRDefault="00C85965" w:rsidP="00E81EEA">
      <w:pPr>
        <w:pStyle w:val="Odstavekseznama"/>
        <w:spacing w:after="0"/>
        <w:ind w:left="0"/>
        <w:jc w:val="both"/>
      </w:pPr>
    </w:p>
    <w:p w14:paraId="788DE331" w14:textId="77777777" w:rsidR="000027D0" w:rsidRPr="004511D0" w:rsidRDefault="000027D0" w:rsidP="00E81EEA">
      <w:pPr>
        <w:pStyle w:val="Odstavekseznama"/>
        <w:spacing w:after="0"/>
        <w:ind w:left="0"/>
        <w:jc w:val="both"/>
      </w:pPr>
    </w:p>
    <w:p w14:paraId="3453B91B" w14:textId="77777777" w:rsidR="00C85965" w:rsidRPr="004511D0" w:rsidRDefault="00C85965" w:rsidP="000027D0">
      <w:pPr>
        <w:jc w:val="center"/>
      </w:pPr>
      <w:r w:rsidRPr="004511D0">
        <w:rPr>
          <w:noProof/>
          <w:lang w:eastAsia="sl-SI"/>
        </w:rPr>
        <w:drawing>
          <wp:inline distT="0" distB="0" distL="0" distR="0" wp14:anchorId="2D7407BD" wp14:editId="35B832E7">
            <wp:extent cx="5400000" cy="3300648"/>
            <wp:effectExtent l="0" t="0" r="0" b="0"/>
            <wp:docPr id="27" name="Slika 27" title="Shematski prikaz sezonske rasti vrste E. nuttallii v jezeru Ojaga-ike na Japonsk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400000" cy="3300648"/>
                    </a:xfrm>
                    <a:prstGeom prst="rect">
                      <a:avLst/>
                    </a:prstGeom>
                    <a:ln>
                      <a:noFill/>
                    </a:ln>
                    <a:extLst>
                      <a:ext uri="{53640926-AAD7-44D8-BBD7-CCE9431645EC}">
                        <a14:shadowObscured xmlns:a14="http://schemas.microsoft.com/office/drawing/2010/main"/>
                      </a:ext>
                    </a:extLst>
                  </pic:spPr>
                </pic:pic>
              </a:graphicData>
            </a:graphic>
          </wp:inline>
        </w:drawing>
      </w:r>
    </w:p>
    <w:p w14:paraId="0AF11987" w14:textId="4EF19142" w:rsidR="00C85965" w:rsidRPr="004511D0" w:rsidRDefault="00C85965" w:rsidP="00E81EEA">
      <w:pPr>
        <w:pStyle w:val="Napis"/>
      </w:pPr>
      <w:bookmarkStart w:id="26" w:name="_Ref43726582"/>
      <w:bookmarkStart w:id="27" w:name="_Toc66772655"/>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4</w:t>
      </w:r>
      <w:r w:rsidR="005D6A15" w:rsidRPr="004511D0">
        <w:rPr>
          <w:noProof/>
        </w:rPr>
        <w:fldChar w:fldCharType="end"/>
      </w:r>
      <w:bookmarkEnd w:id="26"/>
      <w:r w:rsidRPr="004511D0">
        <w:t xml:space="preserve">: Shematski prikaz sezonske rasti </w:t>
      </w:r>
      <w:r w:rsidR="005B5CC5" w:rsidRPr="004511D0">
        <w:t xml:space="preserve">vrste </w:t>
      </w:r>
      <w:r w:rsidRPr="004511D0">
        <w:rPr>
          <w:i w:val="0"/>
          <w:iCs w:val="0"/>
        </w:rPr>
        <w:t>E. nuttallii</w:t>
      </w:r>
      <w:r w:rsidRPr="004511D0">
        <w:t xml:space="preserve"> v jezeru Ojaga-ike na Japonskem (Kunii, 1984).</w:t>
      </w:r>
      <w:bookmarkEnd w:id="27"/>
      <w:r w:rsidRPr="004511D0">
        <w:t xml:space="preserve"> </w:t>
      </w:r>
    </w:p>
    <w:p w14:paraId="11DA370B" w14:textId="7B7E66FA" w:rsidR="000027D0" w:rsidRPr="004511D0" w:rsidRDefault="000027D0" w:rsidP="000027D0"/>
    <w:p w14:paraId="3B4177B0" w14:textId="77777777" w:rsidR="000027D0" w:rsidRPr="004511D0" w:rsidRDefault="000027D0" w:rsidP="000027D0"/>
    <w:p w14:paraId="1788D2DA" w14:textId="38F787D6" w:rsidR="00AE1579" w:rsidRPr="004511D0" w:rsidRDefault="00AE1579" w:rsidP="00E81EEA">
      <w:pPr>
        <w:pStyle w:val="Naslov2"/>
        <w:jc w:val="both"/>
      </w:pPr>
      <w:bookmarkStart w:id="28" w:name="_Toc66772627"/>
      <w:r w:rsidRPr="004511D0">
        <w:lastRenderedPageBreak/>
        <w:t>Razmnoževanje</w:t>
      </w:r>
      <w:bookmarkEnd w:id="28"/>
    </w:p>
    <w:p w14:paraId="770DBDCC" w14:textId="77777777" w:rsidR="00F443DC" w:rsidRPr="004511D0" w:rsidRDefault="00F443DC" w:rsidP="00E81EEA">
      <w:pPr>
        <w:pStyle w:val="Odstavekseznama"/>
        <w:spacing w:after="0"/>
        <w:ind w:left="0"/>
        <w:jc w:val="both"/>
      </w:pPr>
    </w:p>
    <w:p w14:paraId="65373BAF" w14:textId="0187EE21" w:rsidR="00557422" w:rsidRPr="004511D0" w:rsidRDefault="005B5CC5" w:rsidP="00E81EEA">
      <w:pPr>
        <w:pStyle w:val="Odstavekseznama"/>
        <w:spacing w:after="0"/>
        <w:ind w:left="0"/>
        <w:jc w:val="both"/>
      </w:pPr>
      <w:r w:rsidRPr="004511D0">
        <w:rPr>
          <w:iCs/>
        </w:rPr>
        <w:t>Vrsta</w:t>
      </w:r>
      <w:r w:rsidRPr="004511D0">
        <w:rPr>
          <w:i/>
        </w:rPr>
        <w:t xml:space="preserve"> </w:t>
      </w:r>
      <w:r w:rsidR="00366306" w:rsidRPr="004511D0">
        <w:rPr>
          <w:i/>
        </w:rPr>
        <w:t xml:space="preserve">E. nuttallii </w:t>
      </w:r>
      <w:r w:rsidR="00366306" w:rsidRPr="004511D0">
        <w:t>je dvodomna rastlina. Spolno razmnoževanje poteka na vodni površini. Ženski cvetovi</w:t>
      </w:r>
      <w:r w:rsidR="007C7D42" w:rsidRPr="004511D0">
        <w:t xml:space="preserve"> se </w:t>
      </w:r>
      <w:r w:rsidR="001A0BD3" w:rsidRPr="004511D0">
        <w:t>razvijejo na dolgih cvetnih pecljih (</w:t>
      </w:r>
      <w:r w:rsidR="007C7D42" w:rsidRPr="004511D0">
        <w:t>hipantijih</w:t>
      </w:r>
      <w:r w:rsidR="001A0BD3" w:rsidRPr="004511D0">
        <w:t>) in se</w:t>
      </w:r>
      <w:r w:rsidR="007C7D42" w:rsidRPr="004511D0">
        <w:t xml:space="preserve"> odpirajo na </w:t>
      </w:r>
      <w:r w:rsidR="0059745F" w:rsidRPr="004511D0">
        <w:t>vodno gladino</w:t>
      </w:r>
      <w:r w:rsidR="007C7D42" w:rsidRPr="004511D0">
        <w:t xml:space="preserve">. </w:t>
      </w:r>
      <w:r w:rsidR="001545F4" w:rsidRPr="004511D0">
        <w:t xml:space="preserve">Popki moških cvetov </w:t>
      </w:r>
      <w:r w:rsidR="004D24E2" w:rsidRPr="004511D0">
        <w:t xml:space="preserve">vsebujejo zračni mehurček, zato se dvignejo </w:t>
      </w:r>
      <w:r w:rsidR="001545F4" w:rsidRPr="004511D0">
        <w:t xml:space="preserve">na vodno površino, </w:t>
      </w:r>
      <w:r w:rsidR="004D24E2" w:rsidRPr="004511D0">
        <w:t>kjer se odprejo in sprostijo pelod. Rastline s plodovi so zelo redke tudi na območju Severne Amerike</w:t>
      </w:r>
      <w:r w:rsidR="00EE0459" w:rsidRPr="004511D0">
        <w:t xml:space="preserve"> (</w:t>
      </w:r>
      <w:r w:rsidR="00B13D55" w:rsidRPr="004511D0">
        <w:t xml:space="preserve">v </w:t>
      </w:r>
      <w:r w:rsidR="004D24E2" w:rsidRPr="004511D0">
        <w:t xml:space="preserve"> Kanadi </w:t>
      </w:r>
      <w:r w:rsidR="00EE0459" w:rsidRPr="004511D0">
        <w:t xml:space="preserve">so bili </w:t>
      </w:r>
      <w:r w:rsidR="00B13D55" w:rsidRPr="004511D0">
        <w:t xml:space="preserve">popolnoma zreli plodovi zabeleženi </w:t>
      </w:r>
      <w:r w:rsidR="004D24E2" w:rsidRPr="004511D0">
        <w:t>zelo redko</w:t>
      </w:r>
      <w:r w:rsidR="00EE0459" w:rsidRPr="004511D0">
        <w:t>)</w:t>
      </w:r>
      <w:r w:rsidR="00CE6C80" w:rsidRPr="004511D0">
        <w:t>.</w:t>
      </w:r>
      <w:r w:rsidR="00B13D55" w:rsidRPr="004511D0">
        <w:t xml:space="preserve"> </w:t>
      </w:r>
      <w:r w:rsidR="00366306" w:rsidRPr="004511D0">
        <w:t xml:space="preserve">V Evropi so večinoma </w:t>
      </w:r>
      <w:r w:rsidR="00B13D55" w:rsidRPr="004511D0">
        <w:t>prisotne</w:t>
      </w:r>
      <w:r w:rsidR="00366306" w:rsidRPr="004511D0">
        <w:t xml:space="preserve"> le ženske rastline, </w:t>
      </w:r>
      <w:r w:rsidR="00436E30" w:rsidRPr="004511D0">
        <w:t>z izjemo ene</w:t>
      </w:r>
      <w:r w:rsidR="00366306" w:rsidRPr="004511D0">
        <w:t xml:space="preserve"> mošk</w:t>
      </w:r>
      <w:r w:rsidR="00EE0459" w:rsidRPr="004511D0">
        <w:t>e</w:t>
      </w:r>
      <w:r w:rsidR="00366306" w:rsidRPr="004511D0">
        <w:t xml:space="preserve"> kolonij</w:t>
      </w:r>
      <w:r w:rsidR="00436E30" w:rsidRPr="004511D0">
        <w:t>e</w:t>
      </w:r>
      <w:r w:rsidR="00366306" w:rsidRPr="004511D0">
        <w:t xml:space="preserve"> v Nemčiji</w:t>
      </w:r>
      <w:r w:rsidR="00B13D55" w:rsidRPr="004511D0">
        <w:t xml:space="preserve">. Nasprotno </w:t>
      </w:r>
      <w:r w:rsidR="002300BD" w:rsidRPr="004511D0">
        <w:t xml:space="preserve">pa so na Japonskem prisotne večinoma </w:t>
      </w:r>
      <w:r w:rsidR="00B13D55" w:rsidRPr="004511D0">
        <w:t>moške rastline</w:t>
      </w:r>
      <w:r w:rsidR="005D6613" w:rsidRPr="004511D0">
        <w:t xml:space="preserve"> (Millane in sod</w:t>
      </w:r>
      <w:r w:rsidR="00A14C6A" w:rsidRPr="004511D0">
        <w:t>., 2016</w:t>
      </w:r>
      <w:r w:rsidR="005D6613" w:rsidRPr="004511D0">
        <w:t>)</w:t>
      </w:r>
      <w:r w:rsidR="00CE6C80" w:rsidRPr="004511D0">
        <w:t xml:space="preserve">. </w:t>
      </w:r>
    </w:p>
    <w:p w14:paraId="12F99D17" w14:textId="77777777" w:rsidR="00650E2A" w:rsidRPr="004511D0" w:rsidRDefault="00650E2A" w:rsidP="00E81EEA">
      <w:pPr>
        <w:pStyle w:val="Odstavekseznama"/>
        <w:spacing w:after="0"/>
        <w:ind w:left="0"/>
        <w:jc w:val="both"/>
      </w:pPr>
    </w:p>
    <w:p w14:paraId="0D0C4025" w14:textId="330585DB" w:rsidR="00F25D56" w:rsidRPr="004511D0" w:rsidRDefault="00C71CF5" w:rsidP="00E81EEA">
      <w:pPr>
        <w:pStyle w:val="Odstavekseznama"/>
        <w:spacing w:after="0"/>
        <w:ind w:left="0"/>
        <w:jc w:val="both"/>
      </w:pPr>
      <w:r w:rsidRPr="004511D0">
        <w:rPr>
          <w:b/>
          <w:bCs/>
        </w:rPr>
        <w:t>Vegetativn</w:t>
      </w:r>
      <w:r w:rsidR="00091D7A" w:rsidRPr="004511D0">
        <w:rPr>
          <w:b/>
          <w:bCs/>
        </w:rPr>
        <w:t xml:space="preserve">o </w:t>
      </w:r>
      <w:r w:rsidRPr="004511D0">
        <w:rPr>
          <w:b/>
          <w:bCs/>
        </w:rPr>
        <w:t>razmnoževanj</w:t>
      </w:r>
      <w:r w:rsidR="00DC59F5" w:rsidRPr="004511D0">
        <w:rPr>
          <w:b/>
          <w:bCs/>
        </w:rPr>
        <w:t>e</w:t>
      </w:r>
      <w:r w:rsidRPr="004511D0">
        <w:t xml:space="preserve"> je najpomembnejši </w:t>
      </w:r>
      <w:r w:rsidR="00091D7A" w:rsidRPr="004511D0">
        <w:t>način</w:t>
      </w:r>
      <w:r w:rsidRPr="004511D0">
        <w:t xml:space="preserve"> razmnoževanj</w:t>
      </w:r>
      <w:r w:rsidR="00091D7A" w:rsidRPr="004511D0">
        <w:t>a za</w:t>
      </w:r>
      <w:r w:rsidRPr="004511D0">
        <w:t xml:space="preserve"> </w:t>
      </w:r>
      <w:r w:rsidR="00F048BA" w:rsidRPr="004511D0">
        <w:t>to vrsto</w:t>
      </w:r>
      <w:r w:rsidRPr="004511D0">
        <w:t xml:space="preserve">. </w:t>
      </w:r>
      <w:r w:rsidR="001B70EF" w:rsidRPr="004511D0">
        <w:t>Razširja</w:t>
      </w:r>
      <w:r w:rsidRPr="004511D0">
        <w:t xml:space="preserve"> se </w:t>
      </w:r>
      <w:r w:rsidR="0000698B" w:rsidRPr="004511D0">
        <w:t xml:space="preserve">z </w:t>
      </w:r>
      <w:r w:rsidR="00F048BA" w:rsidRPr="004511D0">
        <w:t>odlomljenimi deli</w:t>
      </w:r>
      <w:r w:rsidR="001B70EF" w:rsidRPr="004511D0">
        <w:t xml:space="preserve"> rastlin (fragmentacij</w:t>
      </w:r>
      <w:r w:rsidR="00550C34" w:rsidRPr="004511D0">
        <w:t>o</w:t>
      </w:r>
      <w:r w:rsidR="001B70EF" w:rsidRPr="004511D0">
        <w:t>)</w:t>
      </w:r>
      <w:r w:rsidRPr="004511D0">
        <w:t xml:space="preserve"> in zimskimi brsti</w:t>
      </w:r>
      <w:r w:rsidR="001B70EF" w:rsidRPr="004511D0">
        <w:t xml:space="preserve"> (turioni)</w:t>
      </w:r>
      <w:r w:rsidRPr="004511D0">
        <w:t>.</w:t>
      </w:r>
      <w:r w:rsidR="00FB5333" w:rsidRPr="004511D0">
        <w:t xml:space="preserve"> Odlomljeni deli rastlin imajo veliko sposobnost</w:t>
      </w:r>
      <w:r w:rsidR="00626218" w:rsidRPr="004511D0">
        <w:t xml:space="preserve"> </w:t>
      </w:r>
      <w:r w:rsidR="00FB5333" w:rsidRPr="004511D0">
        <w:t>regeneracije</w:t>
      </w:r>
      <w:r w:rsidR="00080309" w:rsidRPr="004511D0">
        <w:t xml:space="preserve"> (</w:t>
      </w:r>
      <w:r w:rsidR="00080309" w:rsidRPr="004511D0">
        <w:rPr>
          <w:rFonts w:cs="Arial"/>
          <w:shd w:val="clear" w:color="auto" w:fill="FFFFFF"/>
        </w:rPr>
        <w:t>Barrat-Segretain in sod., 2002). Že iz majhnih fragmentov se lahko razvije nova rastlina s koreninami</w:t>
      </w:r>
      <w:r w:rsidR="00A31157" w:rsidRPr="004511D0">
        <w:t xml:space="preserve">. </w:t>
      </w:r>
      <w:r w:rsidR="00080309" w:rsidRPr="004511D0">
        <w:t>Vrsta</w:t>
      </w:r>
      <w:r w:rsidR="00FB5333" w:rsidRPr="004511D0">
        <w:t xml:space="preserve"> </w:t>
      </w:r>
      <w:r w:rsidR="00436E30" w:rsidRPr="004511D0">
        <w:t xml:space="preserve">tvori zimske brste, ki odpadejo </w:t>
      </w:r>
      <w:r w:rsidR="002300BD" w:rsidRPr="004511D0">
        <w:t xml:space="preserve">in </w:t>
      </w:r>
      <w:r w:rsidR="00436E30" w:rsidRPr="004511D0">
        <w:t>se potopijo na dno</w:t>
      </w:r>
      <w:r w:rsidR="00B60982" w:rsidRPr="004511D0">
        <w:t xml:space="preserve">. </w:t>
      </w:r>
      <w:r w:rsidR="00FB5333" w:rsidRPr="004511D0">
        <w:t xml:space="preserve">Vodni tok raznaša </w:t>
      </w:r>
      <w:r w:rsidR="00EE0459" w:rsidRPr="004511D0">
        <w:t xml:space="preserve">dele rastlin </w:t>
      </w:r>
      <w:r w:rsidR="00FB5333" w:rsidRPr="004511D0">
        <w:t xml:space="preserve">in </w:t>
      </w:r>
      <w:r w:rsidR="00EE0459" w:rsidRPr="004511D0">
        <w:t xml:space="preserve">zimske brste </w:t>
      </w:r>
      <w:r w:rsidR="00FB5333" w:rsidRPr="004511D0">
        <w:t xml:space="preserve">ter na ta način </w:t>
      </w:r>
      <w:r w:rsidR="00B60982" w:rsidRPr="004511D0">
        <w:t>razširja</w:t>
      </w:r>
      <w:r w:rsidR="00FB5333" w:rsidRPr="004511D0">
        <w:t xml:space="preserve"> rastlino.</w:t>
      </w:r>
      <w:r w:rsidR="00F25D56" w:rsidRPr="004511D0">
        <w:t xml:space="preserve"> </w:t>
      </w:r>
      <w:r w:rsidR="004536A3" w:rsidRPr="004511D0">
        <w:t>S</w:t>
      </w:r>
      <w:r w:rsidR="00582DE6" w:rsidRPr="004511D0">
        <w:t>pomladi se iz propagulov (razširjevalni deli rastlin) razvijejo nove rastline</w:t>
      </w:r>
      <w:r w:rsidR="004D59E6" w:rsidRPr="004511D0">
        <w:t xml:space="preserve"> </w:t>
      </w:r>
      <w:r w:rsidR="006A7766" w:rsidRPr="004511D0">
        <w:t>(</w:t>
      </w:r>
      <w:bookmarkStart w:id="29" w:name="_Hlk41379362"/>
      <w:r w:rsidR="006A7766" w:rsidRPr="004511D0">
        <w:t>CABI, 2020</w:t>
      </w:r>
      <w:bookmarkEnd w:id="29"/>
      <w:r w:rsidR="006A7766" w:rsidRPr="004511D0">
        <w:t>).</w:t>
      </w:r>
      <w:r w:rsidR="00F25D56" w:rsidRPr="004511D0">
        <w:t xml:space="preserve"> </w:t>
      </w:r>
    </w:p>
    <w:p w14:paraId="2A05752E" w14:textId="77777777" w:rsidR="00F25D56" w:rsidRPr="004511D0" w:rsidRDefault="00F25D56" w:rsidP="00E81EEA">
      <w:pPr>
        <w:pStyle w:val="Odstavekseznama"/>
        <w:spacing w:after="0"/>
        <w:ind w:left="0"/>
        <w:jc w:val="both"/>
      </w:pPr>
    </w:p>
    <w:p w14:paraId="2E6D1FDB" w14:textId="77777777" w:rsidR="00E03000" w:rsidRPr="004511D0" w:rsidRDefault="00B9425D" w:rsidP="00E81EEA">
      <w:pPr>
        <w:pStyle w:val="Odstavekseznama"/>
        <w:spacing w:after="0"/>
        <w:ind w:left="0"/>
        <w:jc w:val="both"/>
      </w:pPr>
      <w:r w:rsidRPr="004511D0">
        <w:t>Lomljenje stebel povzroča vodni tok , ki doseže 2,4 m/s in več, kar so izmerili eksperimentalno v laboratoriju. V</w:t>
      </w:r>
      <w:r w:rsidR="00E03000" w:rsidRPr="004511D0">
        <w:t xml:space="preserve"> naravnih okoliščinah do lomljena</w:t>
      </w:r>
      <w:r w:rsidRPr="004511D0">
        <w:t xml:space="preserve"> stebel</w:t>
      </w:r>
      <w:r w:rsidR="00E03000" w:rsidRPr="004511D0">
        <w:t xml:space="preserve"> najverjetneje prihaja že pri nižjih hitrostih</w:t>
      </w:r>
      <w:r w:rsidRPr="004511D0">
        <w:t>, saj reka pri taki hitrosti prenaša večje količine materiala, kar poveča verjetnost lomljenja</w:t>
      </w:r>
      <w:r w:rsidR="004536A3" w:rsidRPr="004511D0">
        <w:t xml:space="preserve"> (</w:t>
      </w:r>
      <w:r w:rsidR="004536A3" w:rsidRPr="004511D0">
        <w:rPr>
          <w:rFonts w:cs="Arial"/>
          <w:shd w:val="clear" w:color="auto" w:fill="FFFFFF"/>
        </w:rPr>
        <w:t>Barrat-Segretain in sod., 2002</w:t>
      </w:r>
      <w:r w:rsidR="004536A3" w:rsidRPr="004511D0">
        <w:t>)</w:t>
      </w:r>
      <w:r w:rsidRPr="004511D0">
        <w:t xml:space="preserve">. </w:t>
      </w:r>
    </w:p>
    <w:p w14:paraId="2B6BEC9A" w14:textId="77777777" w:rsidR="00650E2A" w:rsidRPr="004511D0" w:rsidRDefault="00650E2A" w:rsidP="00E81EEA">
      <w:pPr>
        <w:pStyle w:val="Odstavekseznama"/>
        <w:spacing w:after="0"/>
        <w:ind w:left="0"/>
        <w:jc w:val="both"/>
      </w:pPr>
    </w:p>
    <w:p w14:paraId="666093D4" w14:textId="77777777" w:rsidR="00CE6C80" w:rsidRPr="004511D0" w:rsidRDefault="00CE6C80" w:rsidP="00E81EEA">
      <w:pPr>
        <w:pStyle w:val="Odstavekseznama"/>
        <w:spacing w:after="0"/>
        <w:ind w:left="0"/>
        <w:jc w:val="both"/>
      </w:pPr>
    </w:p>
    <w:p w14:paraId="22141B96" w14:textId="3B96E6BE" w:rsidR="00557422" w:rsidRPr="004511D0" w:rsidRDefault="00557422" w:rsidP="00E81EEA">
      <w:pPr>
        <w:pStyle w:val="Naslov2"/>
        <w:jc w:val="both"/>
        <w:rPr>
          <w:szCs w:val="22"/>
        </w:rPr>
      </w:pPr>
      <w:bookmarkStart w:id="30" w:name="_Toc66772628"/>
      <w:r w:rsidRPr="004511D0">
        <w:rPr>
          <w:szCs w:val="22"/>
        </w:rPr>
        <w:t>Habitat</w:t>
      </w:r>
      <w:bookmarkEnd w:id="30"/>
    </w:p>
    <w:p w14:paraId="78730EB9" w14:textId="77777777" w:rsidR="00557422" w:rsidRPr="004511D0" w:rsidRDefault="00557422" w:rsidP="00E81EEA">
      <w:pPr>
        <w:spacing w:after="0"/>
        <w:jc w:val="both"/>
      </w:pPr>
    </w:p>
    <w:p w14:paraId="7108C91D" w14:textId="53322A20" w:rsidR="00557422" w:rsidRPr="004511D0" w:rsidRDefault="005B5CC5" w:rsidP="00E81EEA">
      <w:pPr>
        <w:spacing w:after="0"/>
        <w:jc w:val="both"/>
      </w:pPr>
      <w:bookmarkStart w:id="31" w:name="_Hlk44937987"/>
      <w:r w:rsidRPr="004511D0">
        <w:t>Zahodna račja zel</w:t>
      </w:r>
      <w:r w:rsidR="00557422" w:rsidRPr="004511D0">
        <w:t xml:space="preserve"> raste v muljastem sedimentu, v mezotrofnih in evtrofnih vodah</w:t>
      </w:r>
      <w:bookmarkEnd w:id="31"/>
      <w:r w:rsidR="00557422" w:rsidRPr="004511D0">
        <w:t>, ki imajo globino do 3 m (</w:t>
      </w:r>
      <w:r w:rsidR="00DA17E1" w:rsidRPr="004511D0">
        <w:t xml:space="preserve">v evtrofnih vodah tudi do 6 m). </w:t>
      </w:r>
      <w:bookmarkStart w:id="32" w:name="_Hlk60171708"/>
      <w:bookmarkStart w:id="33" w:name="_Hlk44938026"/>
      <w:r w:rsidR="00DA17E1" w:rsidRPr="004511D0">
        <w:t>R</w:t>
      </w:r>
      <w:r w:rsidR="00557422" w:rsidRPr="004511D0">
        <w:t xml:space="preserve">aste v </w:t>
      </w:r>
      <w:bookmarkStart w:id="34" w:name="_Hlk43283705"/>
      <w:r w:rsidR="00557422" w:rsidRPr="004511D0">
        <w:t>jezerih, zadrževalnikih, ribnikih, rekah, potokih, kanalih, jarkih,</w:t>
      </w:r>
      <w:bookmarkEnd w:id="34"/>
      <w:r w:rsidR="00557422" w:rsidRPr="004511D0">
        <w:t xml:space="preserve"> najbolj primerne pa so mezo</w:t>
      </w:r>
      <w:r w:rsidR="00DA17E1" w:rsidRPr="004511D0">
        <w:t>trofne</w:t>
      </w:r>
      <w:r w:rsidR="00557422" w:rsidRPr="004511D0">
        <w:t xml:space="preserve"> do evtrofne počasi tekoče ali stoječe vode, lahko pa uspeva celo v čistih oligotrofnih vodah</w:t>
      </w:r>
      <w:bookmarkEnd w:id="32"/>
      <w:r w:rsidR="00557422" w:rsidRPr="004511D0">
        <w:t xml:space="preserve"> </w:t>
      </w:r>
      <w:bookmarkEnd w:id="33"/>
      <w:r w:rsidR="00557422" w:rsidRPr="004511D0">
        <w:t>(</w:t>
      </w:r>
      <w:r w:rsidR="00A14C6A" w:rsidRPr="004511D0">
        <w:t>Millane in sod., 2016</w:t>
      </w:r>
      <w:r w:rsidR="00557422" w:rsidRPr="004511D0">
        <w:t xml:space="preserve">). </w:t>
      </w:r>
    </w:p>
    <w:p w14:paraId="79184BC0" w14:textId="77777777" w:rsidR="00557422" w:rsidRPr="004511D0" w:rsidRDefault="00557422" w:rsidP="00E81EEA">
      <w:pPr>
        <w:spacing w:after="0"/>
        <w:jc w:val="both"/>
      </w:pPr>
    </w:p>
    <w:p w14:paraId="341F0C72" w14:textId="79187710" w:rsidR="00557422" w:rsidRPr="004511D0" w:rsidRDefault="000027D0" w:rsidP="00E81EEA">
      <w:pPr>
        <w:contextualSpacing/>
        <w:jc w:val="both"/>
      </w:pPr>
      <w:bookmarkStart w:id="35" w:name="_Hlk44938062"/>
      <w:r w:rsidRPr="004511D0">
        <w:t>Zahodna račja zel</w:t>
      </w:r>
      <w:r w:rsidR="00557422" w:rsidRPr="004511D0">
        <w:t xml:space="preserve"> bolje uspeva v zatišnih legah, ki niso neposredno izpostavljene glavnemu toku reke. </w:t>
      </w:r>
      <w:bookmarkEnd w:id="35"/>
      <w:r w:rsidR="00DA17E1" w:rsidRPr="004511D0">
        <w:t>U</w:t>
      </w:r>
      <w:r w:rsidR="00557422" w:rsidRPr="004511D0">
        <w:t xml:space="preserve">strezajo </w:t>
      </w:r>
      <w:r w:rsidR="00DA17E1" w:rsidRPr="004511D0">
        <w:t xml:space="preserve">ji </w:t>
      </w:r>
      <w:r w:rsidR="00557422" w:rsidRPr="004511D0">
        <w:t xml:space="preserve">višje zimske in spomladanske temperature. Vrsta bolje uspeva (doseže večjo biomaso) v letih, ko se temperatura vode </w:t>
      </w:r>
      <w:r w:rsidR="0024043B" w:rsidRPr="004511D0">
        <w:t>čim</w:t>
      </w:r>
      <w:r w:rsidR="008C4111" w:rsidRPr="004511D0">
        <w:t xml:space="preserve"> bolj zgodaj v začetku leta </w:t>
      </w:r>
      <w:r w:rsidR="00557422" w:rsidRPr="004511D0">
        <w:t xml:space="preserve">segreje na 10 °C, kar sproži, da iz zimskih poganjkov začnejo </w:t>
      </w:r>
      <w:r w:rsidRPr="004511D0">
        <w:t>rasti</w:t>
      </w:r>
      <w:r w:rsidR="00557422" w:rsidRPr="004511D0">
        <w:t xml:space="preserve"> nov</w:t>
      </w:r>
      <w:r w:rsidR="00DA17E1" w:rsidRPr="004511D0">
        <w:t>e rastline</w:t>
      </w:r>
      <w:r w:rsidR="00557422" w:rsidRPr="004511D0">
        <w:t>. V letih z višjo zimsko in pomladno temperaturo so bila posamezna stebla dolga tudi do 3 m (Mazej Grudnik in sod., 2014).</w:t>
      </w:r>
    </w:p>
    <w:p w14:paraId="0604080E" w14:textId="77777777" w:rsidR="008C4111" w:rsidRPr="004511D0" w:rsidRDefault="008C4111" w:rsidP="00E81EEA">
      <w:pPr>
        <w:contextualSpacing/>
        <w:jc w:val="both"/>
      </w:pPr>
    </w:p>
    <w:p w14:paraId="3267D164" w14:textId="23407936" w:rsidR="00557422" w:rsidRPr="004511D0" w:rsidRDefault="00DA17E1" w:rsidP="00E81EEA">
      <w:pPr>
        <w:contextualSpacing/>
        <w:jc w:val="both"/>
      </w:pPr>
      <w:r w:rsidRPr="004511D0">
        <w:t>V raziskavi, ki je bila izvedena v Sloveniji</w:t>
      </w:r>
      <w:r w:rsidR="009A5CC4" w:rsidRPr="004511D0">
        <w:t>,</w:t>
      </w:r>
      <w:r w:rsidRPr="004511D0">
        <w:t xml:space="preserve"> v akumulacijskih jezerih na reki Dravi, so ugotovili, da je </w:t>
      </w:r>
      <w:r w:rsidR="009A5CC4" w:rsidRPr="004511D0">
        <w:t xml:space="preserve">bila </w:t>
      </w:r>
      <w:r w:rsidR="005B5CC5" w:rsidRPr="004511D0">
        <w:t xml:space="preserve">vrsta </w:t>
      </w:r>
      <w:r w:rsidRPr="004511D0">
        <w:rPr>
          <w:i/>
        </w:rPr>
        <w:t>E. nuttallii</w:t>
      </w:r>
      <w:r w:rsidRPr="004511D0">
        <w:t xml:space="preserve"> </w:t>
      </w:r>
      <w:r w:rsidR="009A5CC4" w:rsidRPr="004511D0">
        <w:t>dominantna vrst</w:t>
      </w:r>
      <w:r w:rsidR="00C21096" w:rsidRPr="004511D0">
        <w:t>a</w:t>
      </w:r>
      <w:r w:rsidR="009A5CC4" w:rsidRPr="004511D0">
        <w:t xml:space="preserve"> v spodnjem delu jezera, ne pa tudi v srednjem in zgornjem delu. Razlog za to je manjša globina in prisotnost mulja (Mazej Grudnik in Germ, 2013).</w:t>
      </w:r>
    </w:p>
    <w:p w14:paraId="53D8B288" w14:textId="77777777" w:rsidR="00DA17E1" w:rsidRPr="004511D0" w:rsidRDefault="00DA17E1" w:rsidP="00E81EEA">
      <w:pPr>
        <w:contextualSpacing/>
        <w:jc w:val="both"/>
      </w:pPr>
    </w:p>
    <w:p w14:paraId="3B45F701" w14:textId="1CCEFF89" w:rsidR="00557422" w:rsidRPr="004511D0" w:rsidRDefault="00557422" w:rsidP="00E81EEA">
      <w:pPr>
        <w:spacing w:after="0"/>
        <w:jc w:val="both"/>
        <w:rPr>
          <w:rFonts w:cs="AdvPTimes"/>
        </w:rPr>
      </w:pPr>
    </w:p>
    <w:p w14:paraId="4C2DE7FC" w14:textId="77618530" w:rsidR="00135B9D" w:rsidRPr="004511D0" w:rsidRDefault="00135B9D" w:rsidP="00E81EEA">
      <w:pPr>
        <w:spacing w:after="0"/>
        <w:jc w:val="both"/>
        <w:rPr>
          <w:rFonts w:cs="AdvPTimes"/>
        </w:rPr>
      </w:pPr>
    </w:p>
    <w:p w14:paraId="733F7719" w14:textId="0407F358" w:rsidR="00135B9D" w:rsidRPr="004511D0" w:rsidRDefault="00135B9D" w:rsidP="00E81EEA">
      <w:pPr>
        <w:spacing w:after="0"/>
        <w:jc w:val="both"/>
        <w:rPr>
          <w:rFonts w:cs="AdvPTimes"/>
        </w:rPr>
      </w:pPr>
    </w:p>
    <w:p w14:paraId="400F1DDB" w14:textId="77777777" w:rsidR="00135B9D" w:rsidRPr="004511D0" w:rsidRDefault="00135B9D" w:rsidP="00E81EEA">
      <w:pPr>
        <w:spacing w:after="0"/>
        <w:jc w:val="both"/>
        <w:rPr>
          <w:rFonts w:cs="AdvPTimes"/>
        </w:rPr>
      </w:pPr>
    </w:p>
    <w:p w14:paraId="0621B4EA" w14:textId="3FE06FE8" w:rsidR="007441F7" w:rsidRPr="004511D0" w:rsidRDefault="007441F7" w:rsidP="00E81EEA">
      <w:pPr>
        <w:pStyle w:val="Naslov2"/>
        <w:jc w:val="both"/>
        <w:rPr>
          <w:szCs w:val="22"/>
        </w:rPr>
      </w:pPr>
      <w:bookmarkStart w:id="36" w:name="_Toc66772629"/>
      <w:r w:rsidRPr="004511D0">
        <w:rPr>
          <w:szCs w:val="22"/>
        </w:rPr>
        <w:lastRenderedPageBreak/>
        <w:t>Območje razširjenosti</w:t>
      </w:r>
      <w:bookmarkEnd w:id="36"/>
    </w:p>
    <w:p w14:paraId="5626166D" w14:textId="77777777" w:rsidR="009C023D" w:rsidRPr="004511D0" w:rsidRDefault="009C023D" w:rsidP="00E81EEA">
      <w:pPr>
        <w:jc w:val="both"/>
      </w:pPr>
    </w:p>
    <w:p w14:paraId="0E372DE4" w14:textId="1B97463C" w:rsidR="009C023D" w:rsidRPr="004511D0" w:rsidRDefault="009C023D" w:rsidP="00E81EEA">
      <w:pPr>
        <w:contextualSpacing/>
        <w:jc w:val="both"/>
      </w:pPr>
      <w:r w:rsidRPr="004511D0">
        <w:t>Območje naravne razširjenosti</w:t>
      </w:r>
      <w:r w:rsidR="005B5CC5" w:rsidRPr="004511D0">
        <w:t xml:space="preserve"> vrste</w:t>
      </w:r>
      <w:r w:rsidRPr="004511D0">
        <w:t xml:space="preserve"> </w:t>
      </w:r>
      <w:r w:rsidRPr="004511D0">
        <w:rPr>
          <w:i/>
          <w:iCs/>
        </w:rPr>
        <w:t>E. nuttallii</w:t>
      </w:r>
      <w:r w:rsidRPr="004511D0">
        <w:t xml:space="preserve"> je zmerno-topli pas Severne Amerike, domorodna je </w:t>
      </w:r>
      <w:r w:rsidR="000F7E21" w:rsidRPr="004511D0">
        <w:t xml:space="preserve">večinoma </w:t>
      </w:r>
      <w:r w:rsidRPr="004511D0">
        <w:t xml:space="preserve">v </w:t>
      </w:r>
      <w:r w:rsidR="000F7E21" w:rsidRPr="004511D0">
        <w:t xml:space="preserve">osrednjem in severno-vzhodnem delu </w:t>
      </w:r>
      <w:r w:rsidRPr="004511D0">
        <w:t>Združenih držav Amerike in v Kanadi. Kot tujerodna vrsta je prisotna v Evropi, na Japonskem in  na Kitajskem</w:t>
      </w:r>
      <w:r w:rsidR="000F7E21" w:rsidRPr="004511D0">
        <w:t xml:space="preserve"> (</w:t>
      </w:r>
      <w:r w:rsidR="00785D26" w:rsidRPr="004511D0">
        <w:fldChar w:fldCharType="begin"/>
      </w:r>
      <w:r w:rsidR="00785D26" w:rsidRPr="004511D0">
        <w:instrText xml:space="preserve"> REF _Ref43728756 \h  \* MERGEFORMAT </w:instrText>
      </w:r>
      <w:r w:rsidR="00785D26" w:rsidRPr="004511D0">
        <w:fldChar w:fldCharType="separate"/>
      </w:r>
      <w:r w:rsidR="00492D21" w:rsidRPr="004511D0">
        <w:t xml:space="preserve">Slika </w:t>
      </w:r>
      <w:r w:rsidR="00492D21">
        <w:t>5</w:t>
      </w:r>
      <w:r w:rsidR="00785D26" w:rsidRPr="004511D0">
        <w:fldChar w:fldCharType="end"/>
      </w:r>
      <w:r w:rsidR="000F7E21" w:rsidRPr="004511D0">
        <w:t>)</w:t>
      </w:r>
      <w:r w:rsidRPr="004511D0">
        <w:t>.</w:t>
      </w:r>
    </w:p>
    <w:p w14:paraId="75E83295" w14:textId="77777777" w:rsidR="00D00317" w:rsidRPr="004511D0" w:rsidRDefault="00D00317" w:rsidP="00E81EEA">
      <w:pPr>
        <w:contextualSpacing/>
        <w:jc w:val="both"/>
      </w:pPr>
    </w:p>
    <w:p w14:paraId="67E96527" w14:textId="3EE32598" w:rsidR="000B32C0" w:rsidRPr="004511D0" w:rsidRDefault="00037FFE" w:rsidP="00E81EEA">
      <w:pPr>
        <w:jc w:val="both"/>
      </w:pPr>
      <w:r w:rsidRPr="004511D0">
        <w:rPr>
          <w:noProof/>
          <w:lang w:eastAsia="sl-SI"/>
        </w:rPr>
        <mc:AlternateContent>
          <mc:Choice Requires="wps">
            <w:drawing>
              <wp:anchor distT="0" distB="0" distL="114300" distR="114300" simplePos="0" relativeHeight="251659264" behindDoc="0" locked="0" layoutInCell="1" allowOverlap="1" wp14:anchorId="280119C0" wp14:editId="70386763">
                <wp:simplePos x="0" y="0"/>
                <wp:positionH relativeFrom="column">
                  <wp:posOffset>1910080</wp:posOffset>
                </wp:positionH>
                <wp:positionV relativeFrom="paragraph">
                  <wp:posOffset>2640330</wp:posOffset>
                </wp:positionV>
                <wp:extent cx="1276350" cy="228600"/>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28600"/>
                        </a:xfrm>
                        <a:prstGeom prst="rect">
                          <a:avLst/>
                        </a:prstGeom>
                        <a:solidFill>
                          <a:srgbClr val="FFFFFF"/>
                        </a:solidFill>
                        <a:ln>
                          <a:noFill/>
                        </a:ln>
                      </wps:spPr>
                      <wps:txbx>
                        <w:txbxContent>
                          <w:p w14:paraId="455FE126" w14:textId="77777777" w:rsidR="009C364A" w:rsidRPr="00B44EA3" w:rsidRDefault="009C364A" w:rsidP="00D57971">
                            <w:pPr>
                              <w:rPr>
                                <w:sz w:val="16"/>
                                <w:szCs w:val="16"/>
                              </w:rPr>
                            </w:pPr>
                            <w:r>
                              <w:rPr>
                                <w:sz w:val="16"/>
                                <w:szCs w:val="16"/>
                              </w:rPr>
                              <w:t>Domorodna vrsta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0.4pt;margin-top:207.9pt;width:100.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" stroked="f">
                <v:textbox>
                  <w:txbxContent>
                    <w:p w14:paraId="455FE126" w14:textId="77777777" w:rsidR="009C364A" w:rsidRPr="00B44EA3" w:rsidRDefault="009C364A" w:rsidP="00D57971">
                      <w:pPr>
                        <w:rPr>
                          <w:sz w:val="16"/>
                          <w:szCs w:val="16"/>
                        </w:rPr>
                      </w:pPr>
                      <w:r>
                        <w:rPr>
                          <w:sz w:val="16"/>
                          <w:szCs w:val="16"/>
                        </w:rPr>
                        <w:t>Domorodna vrsta</w:t>
                      </w:r>
                    </w:p>
                  </w:txbxContent>
                </v:textbox>
              </v:shape>
            </w:pict>
          </mc:Fallback>
        </mc:AlternateContent>
      </w:r>
      <w:r w:rsidRPr="004511D0">
        <w:rPr>
          <w:noProof/>
          <w:lang w:eastAsia="sl-SI"/>
        </w:rPr>
        <mc:AlternateContent>
          <mc:Choice Requires="wps">
            <w:drawing>
              <wp:anchor distT="0" distB="0" distL="114300" distR="114300" simplePos="0" relativeHeight="251658240" behindDoc="0" locked="0" layoutInCell="1" allowOverlap="1" wp14:anchorId="4D45AD2C" wp14:editId="4ECA7DDE">
                <wp:simplePos x="0" y="0"/>
                <wp:positionH relativeFrom="column">
                  <wp:posOffset>271780</wp:posOffset>
                </wp:positionH>
                <wp:positionV relativeFrom="paragraph">
                  <wp:posOffset>2640330</wp:posOffset>
                </wp:positionV>
                <wp:extent cx="1276350" cy="22860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28600"/>
                        </a:xfrm>
                        <a:prstGeom prst="rect">
                          <a:avLst/>
                        </a:prstGeom>
                        <a:solidFill>
                          <a:srgbClr val="FFFFFF"/>
                        </a:solidFill>
                        <a:ln>
                          <a:noFill/>
                        </a:ln>
                      </wps:spPr>
                      <wps:txbx>
                        <w:txbxContent>
                          <w:p w14:paraId="52786D25" w14:textId="77777777" w:rsidR="009C364A" w:rsidRPr="00B44EA3" w:rsidRDefault="009C364A">
                            <w:pPr>
                              <w:rPr>
                                <w:sz w:val="16"/>
                                <w:szCs w:val="16"/>
                              </w:rPr>
                            </w:pPr>
                            <w:r w:rsidRPr="00B44EA3">
                              <w:rPr>
                                <w:sz w:val="16"/>
                                <w:szCs w:val="16"/>
                              </w:rPr>
                              <w:t>Tujerodna</w:t>
                            </w:r>
                            <w:r>
                              <w:rPr>
                                <w:sz w:val="16"/>
                                <w:szCs w:val="16"/>
                              </w:rPr>
                              <w:t xml:space="preserve"> vrsta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1.4pt;margin-top:207.9pt;width:100.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" stroked="f">
                <v:textbox>
                  <w:txbxContent>
                    <w:p w14:paraId="52786D25" w14:textId="77777777" w:rsidR="009C364A" w:rsidRPr="00B44EA3" w:rsidRDefault="009C364A">
                      <w:pPr>
                        <w:rPr>
                          <w:sz w:val="16"/>
                          <w:szCs w:val="16"/>
                        </w:rPr>
                      </w:pPr>
                      <w:r w:rsidRPr="00B44EA3">
                        <w:rPr>
                          <w:sz w:val="16"/>
                          <w:szCs w:val="16"/>
                        </w:rPr>
                        <w:t>Tujerodna</w:t>
                      </w:r>
                      <w:r>
                        <w:rPr>
                          <w:sz w:val="16"/>
                          <w:szCs w:val="16"/>
                        </w:rPr>
                        <w:t xml:space="preserve"> vrsta</w:t>
                      </w:r>
                    </w:p>
                  </w:txbxContent>
                </v:textbox>
              </v:shape>
            </w:pict>
          </mc:Fallback>
        </mc:AlternateContent>
      </w:r>
      <w:r w:rsidR="000B32C0" w:rsidRPr="004511D0">
        <w:rPr>
          <w:noProof/>
          <w:lang w:eastAsia="sl-SI"/>
        </w:rPr>
        <w:drawing>
          <wp:inline distT="0" distB="0" distL="0" distR="0" wp14:anchorId="05114356" wp14:editId="522B8C91">
            <wp:extent cx="5760720" cy="2886121"/>
            <wp:effectExtent l="0" t="0" r="0" b="9525"/>
            <wp:docPr id="15" name="Slika 2" descr="C:\Users\Ana Dolenc\Downloads\ELDNU_distribution_map.png" title="Naravna razširjenost vrste Elodea nuttallii in območja, kjer je vrsta tujerodna  na zemljevidu sv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 Dolenc\Downloads\ELDNU_distribution_map.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886121"/>
                    </a:xfrm>
                    <a:prstGeom prst="rect">
                      <a:avLst/>
                    </a:prstGeom>
                    <a:noFill/>
                    <a:ln w="9525">
                      <a:noFill/>
                      <a:miter lim="800000"/>
                      <a:headEnd/>
                      <a:tailEnd/>
                    </a:ln>
                  </pic:spPr>
                </pic:pic>
              </a:graphicData>
            </a:graphic>
          </wp:inline>
        </w:drawing>
      </w:r>
    </w:p>
    <w:p w14:paraId="7FDA8013" w14:textId="0A24D65B" w:rsidR="001B3609" w:rsidRPr="004511D0" w:rsidRDefault="00D57971" w:rsidP="00E81EEA">
      <w:pPr>
        <w:pStyle w:val="Napis"/>
      </w:pPr>
      <w:bookmarkStart w:id="37" w:name="_Ref43728756"/>
      <w:bookmarkStart w:id="38" w:name="_Toc66772656"/>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5</w:t>
      </w:r>
      <w:r w:rsidR="005D6A15" w:rsidRPr="004511D0">
        <w:rPr>
          <w:noProof/>
        </w:rPr>
        <w:fldChar w:fldCharType="end"/>
      </w:r>
      <w:bookmarkEnd w:id="37"/>
      <w:r w:rsidRPr="004511D0">
        <w:t xml:space="preserve">: Naravna razširjenost vrste </w:t>
      </w:r>
      <w:r w:rsidRPr="004511D0">
        <w:rPr>
          <w:i w:val="0"/>
          <w:iCs w:val="0"/>
        </w:rPr>
        <w:t>Elodea nuttallii</w:t>
      </w:r>
      <w:r w:rsidRPr="004511D0">
        <w:t xml:space="preserve"> in območja, kjer je vrsta tujerodna (EPPO, 2020)</w:t>
      </w:r>
      <w:bookmarkEnd w:id="38"/>
    </w:p>
    <w:p w14:paraId="7C706337" w14:textId="7E7B2FD9" w:rsidR="007441F7" w:rsidRPr="004511D0" w:rsidRDefault="007441F7" w:rsidP="00E42376">
      <w:pPr>
        <w:pStyle w:val="Brezrazmikov"/>
        <w:rPr>
          <w:rFonts w:ascii="Candara" w:hAnsi="Candara"/>
        </w:rPr>
      </w:pPr>
    </w:p>
    <w:p w14:paraId="56E792CA" w14:textId="77777777" w:rsidR="00E42376" w:rsidRPr="004511D0" w:rsidRDefault="00E42376" w:rsidP="00E42376">
      <w:pPr>
        <w:pStyle w:val="Brezrazmikov"/>
        <w:rPr>
          <w:rFonts w:ascii="Candara" w:hAnsi="Candara"/>
        </w:rPr>
      </w:pPr>
    </w:p>
    <w:p w14:paraId="590B103A" w14:textId="714B4340" w:rsidR="008C7B72" w:rsidRPr="004511D0" w:rsidRDefault="007B0124" w:rsidP="00E81EEA">
      <w:pPr>
        <w:spacing w:after="0"/>
        <w:jc w:val="both"/>
      </w:pPr>
      <w:r w:rsidRPr="004511D0">
        <w:rPr>
          <w:noProof/>
        </w:rPr>
        <w:t xml:space="preserve">V Evropi </w:t>
      </w:r>
      <w:r w:rsidR="00BB7D59" w:rsidRPr="004511D0">
        <w:rPr>
          <w:noProof/>
        </w:rPr>
        <w:t xml:space="preserve">je </w:t>
      </w:r>
      <w:r w:rsidRPr="004511D0">
        <w:rPr>
          <w:noProof/>
        </w:rPr>
        <w:t xml:space="preserve">po poročanju </w:t>
      </w:r>
      <w:r w:rsidR="00BB7D59" w:rsidRPr="004511D0">
        <w:rPr>
          <w:noProof/>
        </w:rPr>
        <w:t xml:space="preserve">Evropske komisije </w:t>
      </w:r>
      <w:r w:rsidR="005B5CC5" w:rsidRPr="004511D0">
        <w:rPr>
          <w:noProof/>
        </w:rPr>
        <w:t xml:space="preserve">ITV </w:t>
      </w:r>
      <w:r w:rsidR="00BB7D59" w:rsidRPr="004511D0">
        <w:rPr>
          <w:i/>
          <w:iCs/>
          <w:noProof/>
        </w:rPr>
        <w:t>E. nuttallii</w:t>
      </w:r>
      <w:r w:rsidR="00BB7D59" w:rsidRPr="004511D0">
        <w:rPr>
          <w:noProof/>
        </w:rPr>
        <w:t xml:space="preserve"> prisotna v naslednjih državah članicah: </w:t>
      </w:r>
      <w:r w:rsidR="00BB7D59" w:rsidRPr="004511D0">
        <w:rPr>
          <w:rFonts w:cs="Segoe UI"/>
          <w:shd w:val="clear" w:color="auto" w:fill="FFFFFF"/>
        </w:rPr>
        <w:t xml:space="preserve">Avstriji, Belgiji, Bolgariji, na Hrvaškem, na Češkem, na Danskem, Estoniji, Franciji, Nemčiji, na Madžarskem, na Irskem, Italiji, Luksemburgu, na Nizozemskem, na Poljskem, Romuniji, na Slovaškem, Sloveniji, na Švedskem in Veliki Britaniji </w:t>
      </w:r>
      <w:r w:rsidR="00BB7D59" w:rsidRPr="004511D0">
        <w:rPr>
          <w:noProof/>
        </w:rPr>
        <w:t>(</w:t>
      </w:r>
      <w:r w:rsidR="00785D26" w:rsidRPr="004511D0">
        <w:fldChar w:fldCharType="begin"/>
      </w:r>
      <w:r w:rsidR="00785D26" w:rsidRPr="004511D0">
        <w:instrText xml:space="preserve"> REF _Ref43736123 \h  \* MERGEFORMAT </w:instrText>
      </w:r>
      <w:r w:rsidR="00785D26" w:rsidRPr="004511D0">
        <w:fldChar w:fldCharType="separate"/>
      </w:r>
      <w:r w:rsidR="00492D21" w:rsidRPr="004511D0">
        <w:t xml:space="preserve">Slika </w:t>
      </w:r>
      <w:r w:rsidR="00492D21">
        <w:t>6</w:t>
      </w:r>
      <w:r w:rsidR="00785D26" w:rsidRPr="004511D0">
        <w:fldChar w:fldCharType="end"/>
      </w:r>
      <w:r w:rsidR="008C7B72" w:rsidRPr="004511D0">
        <w:rPr>
          <w:noProof/>
        </w:rPr>
        <w:t xml:space="preserve">, </w:t>
      </w:r>
      <w:r w:rsidR="00BB7D59" w:rsidRPr="004511D0">
        <w:rPr>
          <w:rFonts w:cs="AdvPTimes"/>
        </w:rPr>
        <w:t>Tsiamis in sod., 2019), poleg tega pa je po podatkih Evropskega portala o invazivnih tujerodnih vrstah (EASIN - European Alien Species Information Network)</w:t>
      </w:r>
      <w:r w:rsidR="008C7B72" w:rsidRPr="004511D0">
        <w:rPr>
          <w:rFonts w:cs="AdvPTimes"/>
        </w:rPr>
        <w:t xml:space="preserve"> </w:t>
      </w:r>
      <w:r w:rsidR="00BB7D59" w:rsidRPr="004511D0">
        <w:rPr>
          <w:rFonts w:cs="AdvPTimes"/>
        </w:rPr>
        <w:t>vrsta prisotna tudi</w:t>
      </w:r>
      <w:r w:rsidR="008C7B72" w:rsidRPr="004511D0">
        <w:rPr>
          <w:rFonts w:cs="AdvPTimes"/>
        </w:rPr>
        <w:t xml:space="preserve"> v naslednjih državah: Finska, Norveška, Srbija in Švica (EASIN, 2020).</w:t>
      </w:r>
      <w:r w:rsidR="003E767D" w:rsidRPr="004511D0">
        <w:rPr>
          <w:rFonts w:cs="AdvPTimes"/>
        </w:rPr>
        <w:t xml:space="preserve"> </w:t>
      </w:r>
      <w:r w:rsidR="008C7B72" w:rsidRPr="004511D0">
        <w:t>Na Hrvaškem je bila vrsta zabeležena v reki Dravi in Donavi (Boršić in sod., 2018).</w:t>
      </w:r>
    </w:p>
    <w:p w14:paraId="187A67BA" w14:textId="77777777" w:rsidR="00BB7D59" w:rsidRPr="004511D0" w:rsidRDefault="00BB7D59" w:rsidP="00E81EEA">
      <w:pPr>
        <w:spacing w:after="0"/>
        <w:jc w:val="both"/>
        <w:rPr>
          <w:noProof/>
        </w:rPr>
      </w:pPr>
    </w:p>
    <w:p w14:paraId="2AE9F834" w14:textId="77777777" w:rsidR="007441F7" w:rsidRPr="004511D0" w:rsidRDefault="00B96259" w:rsidP="00897158">
      <w:pPr>
        <w:spacing w:after="0"/>
        <w:jc w:val="center"/>
        <w:rPr>
          <w:rFonts w:cs="AdvPTimes"/>
        </w:rPr>
      </w:pPr>
      <w:r w:rsidRPr="004511D0">
        <w:rPr>
          <w:noProof/>
          <w:lang w:eastAsia="sl-SI"/>
        </w:rPr>
        <w:lastRenderedPageBreak/>
        <w:drawing>
          <wp:inline distT="0" distB="0" distL="0" distR="0" wp14:anchorId="7391B679" wp14:editId="395912A6">
            <wp:extent cx="5400000" cy="5231745"/>
            <wp:effectExtent l="0" t="0" r="0" b="7620"/>
            <wp:docPr id="10" name="Slika 10" title="Razširjenost vrste E. nuttallii v državah članicah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BEBA8EAE-BF5A-486C-A8C5-ECC9F3942E4B}">
                          <a14:imgProps xmlns:a14="http://schemas.microsoft.com/office/drawing/2010/main">
                            <a14:imgLayer r:embed="rId21">
                              <a14:imgEffect>
                                <a14:sharpenSoften amount="20000"/>
                              </a14:imgEffect>
                              <a14:imgEffect>
                                <a14:brightnessContrast contrast="-30000"/>
                              </a14:imgEffect>
                            </a14:imgLayer>
                          </a14:imgProps>
                        </a:ext>
                        <a:ext uri="{28A0092B-C50C-407E-A947-70E740481C1C}">
                          <a14:useLocalDpi xmlns:a14="http://schemas.microsoft.com/office/drawing/2010/main" val="0"/>
                        </a:ext>
                      </a:extLst>
                    </a:blip>
                    <a:srcRect/>
                    <a:stretch/>
                  </pic:blipFill>
                  <pic:spPr bwMode="auto">
                    <a:xfrm>
                      <a:off x="0" y="0"/>
                      <a:ext cx="5400000" cy="5231745"/>
                    </a:xfrm>
                    <a:prstGeom prst="rect">
                      <a:avLst/>
                    </a:prstGeom>
                    <a:ln>
                      <a:noFill/>
                    </a:ln>
                    <a:extLst>
                      <a:ext uri="{53640926-AAD7-44D8-BBD7-CCE9431645EC}">
                        <a14:shadowObscured xmlns:a14="http://schemas.microsoft.com/office/drawing/2010/main"/>
                      </a:ext>
                    </a:extLst>
                  </pic:spPr>
                </pic:pic>
              </a:graphicData>
            </a:graphic>
          </wp:inline>
        </w:drawing>
      </w:r>
    </w:p>
    <w:p w14:paraId="6CE3AE1E" w14:textId="2BF1DF6D" w:rsidR="009C023D" w:rsidRPr="004511D0" w:rsidRDefault="00CC5269" w:rsidP="002C77E2">
      <w:pPr>
        <w:pStyle w:val="Napis"/>
        <w:spacing w:before="0"/>
        <w:rPr>
          <w:rFonts w:cs="AdvPTimes"/>
        </w:rPr>
      </w:pPr>
      <w:bookmarkStart w:id="39" w:name="_Ref43736123"/>
      <w:bookmarkStart w:id="40" w:name="_Toc66772657"/>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6</w:t>
      </w:r>
      <w:r w:rsidR="005D6A15" w:rsidRPr="004511D0">
        <w:rPr>
          <w:noProof/>
        </w:rPr>
        <w:fldChar w:fldCharType="end"/>
      </w:r>
      <w:bookmarkEnd w:id="39"/>
      <w:r w:rsidR="00B96259" w:rsidRPr="004511D0">
        <w:rPr>
          <w:rFonts w:cs="AdvPTimes"/>
        </w:rPr>
        <w:t xml:space="preserve">: Razširjenost </w:t>
      </w:r>
      <w:r w:rsidR="005B5CC5" w:rsidRPr="004511D0">
        <w:rPr>
          <w:rFonts w:cs="AdvPTimes"/>
        </w:rPr>
        <w:t xml:space="preserve">vrste </w:t>
      </w:r>
      <w:r w:rsidR="00B96259" w:rsidRPr="004511D0">
        <w:rPr>
          <w:rFonts w:cs="AdvPTimes"/>
          <w:i w:val="0"/>
          <w:iCs w:val="0"/>
        </w:rPr>
        <w:t>E. nuttallii</w:t>
      </w:r>
      <w:r w:rsidR="00B96259" w:rsidRPr="004511D0">
        <w:rPr>
          <w:rFonts w:cs="AdvPTimes"/>
        </w:rPr>
        <w:t xml:space="preserve"> v državah članicah EU. Vrsta je prisotna tudi na Poljskem, v Bolgariji in v Sloveniji</w:t>
      </w:r>
      <w:r w:rsidR="00C21096" w:rsidRPr="004511D0">
        <w:rPr>
          <w:rFonts w:cs="AdvPTimes"/>
        </w:rPr>
        <w:t>, kar s karte ni razvidno</w:t>
      </w:r>
      <w:r w:rsidR="00C55921" w:rsidRPr="004511D0">
        <w:rPr>
          <w:rFonts w:cs="AdvPTimes"/>
        </w:rPr>
        <w:t xml:space="preserve"> </w:t>
      </w:r>
      <w:r w:rsidR="00B96259" w:rsidRPr="004511D0">
        <w:rPr>
          <w:rFonts w:cs="AdvPTimes"/>
        </w:rPr>
        <w:t>(vir: Tsiamis in sod., 2019)</w:t>
      </w:r>
      <w:bookmarkEnd w:id="40"/>
    </w:p>
    <w:p w14:paraId="71C47347" w14:textId="77777777" w:rsidR="00E42376" w:rsidRPr="004511D0" w:rsidRDefault="00E42376" w:rsidP="00E42376"/>
    <w:p w14:paraId="6DDC2217" w14:textId="2680DF92" w:rsidR="0085057D" w:rsidRPr="004511D0" w:rsidRDefault="0085057D" w:rsidP="00E81EEA">
      <w:pPr>
        <w:pStyle w:val="Naslov1"/>
        <w:jc w:val="both"/>
      </w:pPr>
      <w:bookmarkStart w:id="41" w:name="_Toc66772630"/>
      <w:r w:rsidRPr="004511D0">
        <w:t>Poti vnosa</w:t>
      </w:r>
      <w:r w:rsidR="001C4277" w:rsidRPr="004511D0">
        <w:t xml:space="preserve"> in širjenje</w:t>
      </w:r>
      <w:bookmarkEnd w:id="41"/>
    </w:p>
    <w:p w14:paraId="3114CBA9" w14:textId="77777777" w:rsidR="000B2BC4" w:rsidRPr="004511D0" w:rsidRDefault="000B2BC4" w:rsidP="00E81EEA">
      <w:pPr>
        <w:pStyle w:val="Odstavekseznama"/>
        <w:spacing w:after="0"/>
        <w:jc w:val="both"/>
        <w:rPr>
          <w:b/>
        </w:rPr>
      </w:pPr>
    </w:p>
    <w:p w14:paraId="05D5DD40" w14:textId="023112FB" w:rsidR="00AB76F7" w:rsidRPr="004511D0" w:rsidRDefault="00AB76F7" w:rsidP="00E81EEA">
      <w:pPr>
        <w:pStyle w:val="Naslov2"/>
        <w:jc w:val="both"/>
        <w:rPr>
          <w:szCs w:val="22"/>
        </w:rPr>
      </w:pPr>
      <w:bookmarkStart w:id="42" w:name="_Toc66772631"/>
      <w:r w:rsidRPr="004511D0">
        <w:rPr>
          <w:szCs w:val="22"/>
        </w:rPr>
        <w:t>Poti vnosa in širjenje v EU</w:t>
      </w:r>
      <w:bookmarkEnd w:id="42"/>
    </w:p>
    <w:p w14:paraId="7895A555" w14:textId="77777777" w:rsidR="00AB76F7" w:rsidRPr="004511D0" w:rsidRDefault="00AB76F7" w:rsidP="00E81EEA">
      <w:pPr>
        <w:contextualSpacing/>
        <w:jc w:val="both"/>
      </w:pPr>
    </w:p>
    <w:p w14:paraId="1FF499DA" w14:textId="3ADADD78" w:rsidR="00A23E0D" w:rsidRPr="004511D0" w:rsidRDefault="00091594" w:rsidP="00E81EEA">
      <w:pPr>
        <w:contextualSpacing/>
        <w:jc w:val="both"/>
      </w:pPr>
      <w:r w:rsidRPr="004511D0">
        <w:t>V</w:t>
      </w:r>
      <w:r w:rsidR="00781773" w:rsidRPr="004511D0">
        <w:t xml:space="preserve"> Evropi</w:t>
      </w:r>
      <w:r w:rsidR="003776E9" w:rsidRPr="004511D0">
        <w:t xml:space="preserve"> </w:t>
      </w:r>
      <w:r w:rsidRPr="004511D0">
        <w:t xml:space="preserve">se je </w:t>
      </w:r>
      <w:r w:rsidR="005B5CC5" w:rsidRPr="004511D0">
        <w:t xml:space="preserve">vrsta </w:t>
      </w:r>
      <w:r w:rsidR="005B5CC5" w:rsidRPr="004511D0">
        <w:rPr>
          <w:i/>
          <w:iCs/>
        </w:rPr>
        <w:t>E. nuttallii</w:t>
      </w:r>
      <w:r w:rsidR="00DF5AE9" w:rsidRPr="004511D0">
        <w:t xml:space="preserve"> </w:t>
      </w:r>
      <w:r w:rsidR="00781773" w:rsidRPr="004511D0">
        <w:t>prvič pojavila leta 193</w:t>
      </w:r>
      <w:r w:rsidRPr="004511D0">
        <w:t>9</w:t>
      </w:r>
      <w:r w:rsidR="00781773" w:rsidRPr="004511D0">
        <w:t xml:space="preserve"> </w:t>
      </w:r>
      <w:r w:rsidRPr="004511D0">
        <w:t>v Belgiji (Wolff 1980</w:t>
      </w:r>
      <w:r w:rsidR="0012462E" w:rsidRPr="004511D0">
        <w:t xml:space="preserve">; </w:t>
      </w:r>
      <w:r w:rsidR="008C7B72" w:rsidRPr="004511D0">
        <w:t>Millane in sod., 2016</w:t>
      </w:r>
      <w:r w:rsidRPr="004511D0">
        <w:t xml:space="preserve">), danes pa je prisotna v </w:t>
      </w:r>
      <w:r w:rsidR="00611C7F" w:rsidRPr="004511D0">
        <w:t>2</w:t>
      </w:r>
      <w:r w:rsidR="008C7B72" w:rsidRPr="004511D0">
        <w:t>4</w:t>
      </w:r>
      <w:r w:rsidR="00611C7F" w:rsidRPr="004511D0">
        <w:t xml:space="preserve"> evropskih državah</w:t>
      </w:r>
      <w:r w:rsidR="008C7B72" w:rsidRPr="004511D0">
        <w:t xml:space="preserve">. </w:t>
      </w:r>
      <w:r w:rsidR="00781773" w:rsidRPr="004511D0">
        <w:t>V Karpatskem</w:t>
      </w:r>
      <w:r w:rsidR="003776E9" w:rsidRPr="004511D0">
        <w:t xml:space="preserve"> </w:t>
      </w:r>
      <w:r w:rsidR="00781773" w:rsidRPr="004511D0">
        <w:t>bazenu so jo opazili v začetku devetdesetih let prejšnjega stoletja, od koder se je nato širila na</w:t>
      </w:r>
      <w:r w:rsidR="003776E9" w:rsidRPr="004511D0">
        <w:t xml:space="preserve"> </w:t>
      </w:r>
      <w:r w:rsidR="00781773" w:rsidRPr="004511D0">
        <w:t>Madžarsko, kjer je že na mnogih mestih nadomestila</w:t>
      </w:r>
      <w:r w:rsidR="003776E9" w:rsidRPr="004511D0">
        <w:t xml:space="preserve"> </w:t>
      </w:r>
      <w:r w:rsidR="00781773" w:rsidRPr="004511D0">
        <w:t xml:space="preserve">vrsto iz istega </w:t>
      </w:r>
      <w:r w:rsidR="005B5CC5" w:rsidRPr="004511D0">
        <w:t xml:space="preserve">rodu </w:t>
      </w:r>
      <w:r w:rsidR="00781773" w:rsidRPr="004511D0">
        <w:rPr>
          <w:i/>
        </w:rPr>
        <w:t>E. canadensis</w:t>
      </w:r>
      <w:r w:rsidR="00781773" w:rsidRPr="004511D0">
        <w:t>. V</w:t>
      </w:r>
      <w:r w:rsidR="003776E9" w:rsidRPr="004511D0">
        <w:t xml:space="preserve"> </w:t>
      </w:r>
      <w:r w:rsidR="00781773" w:rsidRPr="004511D0">
        <w:t xml:space="preserve">Sloveniji je bila </w:t>
      </w:r>
      <w:r w:rsidR="005B5CC5" w:rsidRPr="004511D0">
        <w:t xml:space="preserve">vrsta </w:t>
      </w:r>
      <w:r w:rsidR="005B5CC5" w:rsidRPr="004511D0">
        <w:rPr>
          <w:i/>
          <w:iCs/>
        </w:rPr>
        <w:t>E. nuttallii</w:t>
      </w:r>
      <w:r w:rsidR="005B5CC5" w:rsidRPr="004511D0">
        <w:t xml:space="preserve"> </w:t>
      </w:r>
      <w:r w:rsidR="005172C0" w:rsidRPr="004511D0">
        <w:t xml:space="preserve">prvič evidentirana </w:t>
      </w:r>
      <w:r w:rsidR="00EF19F3" w:rsidRPr="004511D0">
        <w:t xml:space="preserve">leta 2007 </w:t>
      </w:r>
      <w:r w:rsidR="00781773" w:rsidRPr="004511D0">
        <w:t xml:space="preserve">v </w:t>
      </w:r>
      <w:r w:rsidR="008318F3" w:rsidRPr="004511D0">
        <w:t xml:space="preserve">rekah </w:t>
      </w:r>
      <w:r w:rsidR="00781773" w:rsidRPr="004511D0">
        <w:t>Ledav</w:t>
      </w:r>
      <w:r w:rsidR="008318F3" w:rsidRPr="004511D0">
        <w:t>a</w:t>
      </w:r>
      <w:r w:rsidR="00781773" w:rsidRPr="004511D0">
        <w:t xml:space="preserve"> in Drav</w:t>
      </w:r>
      <w:r w:rsidR="008318F3" w:rsidRPr="004511D0">
        <w:t>a</w:t>
      </w:r>
      <w:r w:rsidR="003776E9" w:rsidRPr="004511D0">
        <w:t xml:space="preserve"> </w:t>
      </w:r>
      <w:r w:rsidR="00781773" w:rsidRPr="004511D0">
        <w:t xml:space="preserve">(Király </w:t>
      </w:r>
      <w:r w:rsidR="00CC1A29" w:rsidRPr="004511D0">
        <w:t>in</w:t>
      </w:r>
      <w:r w:rsidR="00781773" w:rsidRPr="004511D0">
        <w:t xml:space="preserve"> sod., 2007</w:t>
      </w:r>
      <w:r w:rsidR="005172C0" w:rsidRPr="004511D0">
        <w:t>).</w:t>
      </w:r>
      <w:r w:rsidR="00CE62C8" w:rsidRPr="004511D0">
        <w:t xml:space="preserve"> </w:t>
      </w:r>
    </w:p>
    <w:p w14:paraId="05BF104C" w14:textId="77777777" w:rsidR="007F0E18" w:rsidRPr="004511D0" w:rsidRDefault="007F0E18" w:rsidP="00E81EEA">
      <w:pPr>
        <w:spacing w:after="0"/>
        <w:jc w:val="both"/>
      </w:pPr>
    </w:p>
    <w:p w14:paraId="0DE0EDC2" w14:textId="1CB9BB0A" w:rsidR="002A1A85" w:rsidRPr="004511D0" w:rsidRDefault="00CE62C8" w:rsidP="00E81EEA">
      <w:pPr>
        <w:spacing w:after="0"/>
        <w:jc w:val="both"/>
      </w:pPr>
      <w:r w:rsidRPr="004511D0">
        <w:t xml:space="preserve">Leta 2017 je bila </w:t>
      </w:r>
      <w:r w:rsidR="005B5CC5" w:rsidRPr="004511D0">
        <w:t xml:space="preserve">vrsta </w:t>
      </w:r>
      <w:r w:rsidRPr="004511D0">
        <w:rPr>
          <w:i/>
          <w:iCs/>
        </w:rPr>
        <w:t xml:space="preserve">E. nuttallii </w:t>
      </w:r>
      <w:r w:rsidRPr="004511D0">
        <w:t>vključena na seznam Unij</w:t>
      </w:r>
      <w:r w:rsidR="00690688" w:rsidRPr="004511D0">
        <w:t>e</w:t>
      </w:r>
      <w:r w:rsidRPr="004511D0">
        <w:t xml:space="preserve">. </w:t>
      </w:r>
      <w:r w:rsidR="002A1A85" w:rsidRPr="004511D0">
        <w:t xml:space="preserve">Pred uvrstitvijo na seznam so </w:t>
      </w:r>
      <w:r w:rsidR="00E42376" w:rsidRPr="004511D0">
        <w:t>jo</w:t>
      </w:r>
      <w:r w:rsidR="002A1A85" w:rsidRPr="004511D0">
        <w:t xml:space="preserve"> prodajali v trgovinah kot </w:t>
      </w:r>
      <w:r w:rsidR="00400764" w:rsidRPr="004511D0">
        <w:t xml:space="preserve">akvarijsko rastlino </w:t>
      </w:r>
      <w:r w:rsidR="002A1A85" w:rsidRPr="004511D0">
        <w:t xml:space="preserve">ali za namen hortikulture. Uporablja se za </w:t>
      </w:r>
      <w:r w:rsidR="00DA1813" w:rsidRPr="004511D0">
        <w:t>povečevanje</w:t>
      </w:r>
      <w:r w:rsidR="00EC57C4" w:rsidRPr="004511D0">
        <w:t xml:space="preserve"> vsebnosti kisika </w:t>
      </w:r>
      <w:r w:rsidR="00496391" w:rsidRPr="004511D0">
        <w:t>(oksigenacijo) v akvarijih in ribnikih ter kot okrasna rastlina</w:t>
      </w:r>
      <w:r w:rsidRPr="004511D0">
        <w:t xml:space="preserve"> (</w:t>
      </w:r>
      <w:r w:rsidR="008C7B72" w:rsidRPr="004511D0">
        <w:t>Millane in sod., 2016</w:t>
      </w:r>
      <w:r w:rsidRPr="004511D0">
        <w:t>).</w:t>
      </w:r>
    </w:p>
    <w:p w14:paraId="090DDD28" w14:textId="77777777" w:rsidR="00AB76F7" w:rsidRPr="004511D0" w:rsidRDefault="00AB76F7" w:rsidP="00E81EEA">
      <w:pPr>
        <w:spacing w:after="0"/>
        <w:jc w:val="both"/>
      </w:pPr>
    </w:p>
    <w:p w14:paraId="73EA0B6A" w14:textId="204E9C6E" w:rsidR="00483744" w:rsidRPr="004511D0" w:rsidRDefault="002B70D1" w:rsidP="00E81EEA">
      <w:pPr>
        <w:spacing w:after="0"/>
        <w:jc w:val="both"/>
      </w:pPr>
      <w:bookmarkStart w:id="43" w:name="_Hlk60171570"/>
      <w:r w:rsidRPr="004511D0">
        <w:t xml:space="preserve">Vegetativno razmnoževanje vrsti omogoča hitro širjenje, saj se nova rastlina lahko razvije že iz majhnega koščka rastline. </w:t>
      </w:r>
      <w:bookmarkEnd w:id="43"/>
      <w:r w:rsidR="00AF3F0E" w:rsidRPr="004511D0">
        <w:t>Manj verjetno je spontano širjenje med različnimi vodnimi telesi, razen s pomočjo večjih vodnih ptic (gosi in labodov), ki lahko na svojih nogah prenesejo dele rastlin iz enega v drugo vodno telo</w:t>
      </w:r>
      <w:r w:rsidR="00AB76F7" w:rsidRPr="004511D0">
        <w:t>. Glavni način širjenja je nenamerno širjenje s pomočjo človeka, pomembna naj bi bila predvsem prenos s čolni in opremo za ribolov (Josefsson, 2011; Millane in sod., 2016).</w:t>
      </w:r>
      <w:r w:rsidR="00483744" w:rsidRPr="004511D0">
        <w:t xml:space="preserve"> Širi se zaradi človekovih aktivnosti, zato se največkrat pojavlja tam, kjer je prisoten rečni promet (Wittenberg, 2005). </w:t>
      </w:r>
      <w:r w:rsidR="00257E6D" w:rsidRPr="004511D0">
        <w:t xml:space="preserve">Omejujoč dejavnik tovrstnega </w:t>
      </w:r>
      <w:r w:rsidR="00AA3329" w:rsidRPr="004511D0">
        <w:t>š</w:t>
      </w:r>
      <w:r w:rsidR="004C0DC0" w:rsidRPr="004511D0">
        <w:t>irjenj</w:t>
      </w:r>
      <w:r w:rsidR="00257E6D" w:rsidRPr="004511D0">
        <w:t>a</w:t>
      </w:r>
      <w:r w:rsidR="004C0DC0" w:rsidRPr="004511D0">
        <w:t xml:space="preserve"> </w:t>
      </w:r>
      <w:r w:rsidR="00257E6D" w:rsidRPr="004511D0">
        <w:t xml:space="preserve">je sušenje, </w:t>
      </w:r>
      <w:r w:rsidR="00AA3329" w:rsidRPr="004511D0">
        <w:t>saj</w:t>
      </w:r>
      <w:r w:rsidR="00483744" w:rsidRPr="004511D0">
        <w:t xml:space="preserve"> delci rastlin </w:t>
      </w:r>
      <w:r w:rsidR="00257E6D" w:rsidRPr="004511D0">
        <w:t>niso odporni na sušenje</w:t>
      </w:r>
      <w:r w:rsidR="00483744" w:rsidRPr="004511D0">
        <w:t xml:space="preserve"> (Sand-Jensen</w:t>
      </w:r>
      <w:r w:rsidR="004C0DC0" w:rsidRPr="004511D0">
        <w:t>,</w:t>
      </w:r>
      <w:r w:rsidR="00483744" w:rsidRPr="004511D0">
        <w:t xml:space="preserve"> 2000). Druge verjetne poti vnosa in širjenje so: gradbena mehanizacija, prenos preko vodnih športov, prenos na trupih ladij, čolnov, plavajočih objektov (boje, vodna mehanizacija) in drugi opremi (sidra, motorji).</w:t>
      </w:r>
    </w:p>
    <w:p w14:paraId="3D95B193" w14:textId="77777777" w:rsidR="00AB76F7" w:rsidRPr="004511D0" w:rsidRDefault="00AB76F7" w:rsidP="00EF19F3"/>
    <w:p w14:paraId="32CA2EFE" w14:textId="52511F5E" w:rsidR="00AB76F7" w:rsidRPr="004511D0" w:rsidRDefault="00AB76F7" w:rsidP="00E81EEA">
      <w:pPr>
        <w:pStyle w:val="Naslov2"/>
        <w:jc w:val="both"/>
        <w:rPr>
          <w:szCs w:val="22"/>
        </w:rPr>
      </w:pPr>
      <w:bookmarkStart w:id="44" w:name="_Toc66772632"/>
      <w:r w:rsidRPr="004511D0">
        <w:rPr>
          <w:szCs w:val="22"/>
        </w:rPr>
        <w:t>Poti vnosa in širjenje v Sloveniji</w:t>
      </w:r>
      <w:bookmarkEnd w:id="44"/>
    </w:p>
    <w:p w14:paraId="117990E8" w14:textId="77777777" w:rsidR="00420FB7" w:rsidRPr="004511D0" w:rsidRDefault="00420FB7" w:rsidP="00E81EEA">
      <w:pPr>
        <w:spacing w:after="0"/>
        <w:jc w:val="both"/>
      </w:pPr>
    </w:p>
    <w:p w14:paraId="59F403C6" w14:textId="3FB0E267" w:rsidR="00B65221" w:rsidRPr="004511D0" w:rsidRDefault="005172C0" w:rsidP="00B65221">
      <w:pPr>
        <w:jc w:val="both"/>
      </w:pPr>
      <w:bookmarkStart w:id="45" w:name="_Hlk60258753"/>
      <w:r w:rsidRPr="004511D0">
        <w:t xml:space="preserve">Zahodna račja zel je v Sloveniji </w:t>
      </w:r>
      <w:r w:rsidR="008F6ABD" w:rsidRPr="004511D0">
        <w:t>v začetni fazi invazije</w:t>
      </w:r>
      <w:r w:rsidR="004E5449" w:rsidRPr="004511D0">
        <w:t xml:space="preserve"> (MOP, 2019)</w:t>
      </w:r>
      <w:r w:rsidR="008F6ABD" w:rsidRPr="004511D0">
        <w:t xml:space="preserve">. Lokalno je močno razširjena v reki Dravi, kjer je bila zabeležena vzdolž celotnega vodotoka. </w:t>
      </w:r>
      <w:r w:rsidRPr="004511D0">
        <w:t xml:space="preserve">Prisotna je v vseh </w:t>
      </w:r>
      <w:r w:rsidR="008A266A" w:rsidRPr="004511D0">
        <w:t xml:space="preserve">štirih </w:t>
      </w:r>
      <w:r w:rsidRPr="004511D0">
        <w:t xml:space="preserve">sosednjih državah. </w:t>
      </w:r>
      <w:bookmarkEnd w:id="45"/>
      <w:r w:rsidR="00B65221" w:rsidRPr="004511D0">
        <w:t>Najpomembnejš</w:t>
      </w:r>
      <w:r w:rsidR="00F37C02" w:rsidRPr="004511D0">
        <w:t>i</w:t>
      </w:r>
      <w:r w:rsidR="00B65221" w:rsidRPr="004511D0">
        <w:t xml:space="preserve"> poti vnosa in širjenja zahodne račje zeli v Sloveniji, </w:t>
      </w:r>
      <w:r w:rsidR="00D27B3B" w:rsidRPr="004511D0">
        <w:t xml:space="preserve">po kategorizaciji Konvencije o biološki raznovrstnosti, </w:t>
      </w:r>
      <w:r w:rsidR="00B65221" w:rsidRPr="004511D0">
        <w:t>v skladu z Izvedbeno uredbo Komisije (EU) 2017/1454</w:t>
      </w:r>
      <w:r w:rsidR="005C332B" w:rsidRPr="004511D0">
        <w:t xml:space="preserve"> </w:t>
      </w:r>
      <w:r w:rsidR="005C332B" w:rsidRPr="004511D0">
        <w:rPr>
          <w:rFonts w:cstheme="minorHAnsi"/>
          <w:shd w:val="clear" w:color="auto" w:fill="FFFFFF"/>
        </w:rPr>
        <w:t>o določitvi tehničnih oblik poročanja držav članic</w:t>
      </w:r>
      <w:r w:rsidR="00B65221" w:rsidRPr="004511D0">
        <w:t>, s</w:t>
      </w:r>
      <w:r w:rsidR="00F37C02" w:rsidRPr="004511D0">
        <w:t>ta</w:t>
      </w:r>
      <w:r w:rsidR="00B65221" w:rsidRPr="004511D0">
        <w:t xml:space="preserve"> (Rozman in sod., 2020):</w:t>
      </w:r>
    </w:p>
    <w:p w14:paraId="6E55B4D6" w14:textId="34E20A54" w:rsidR="005172C0" w:rsidRPr="004511D0" w:rsidRDefault="005172C0" w:rsidP="00CA386A">
      <w:pPr>
        <w:pStyle w:val="Odstavekseznama"/>
        <w:numPr>
          <w:ilvl w:val="0"/>
          <w:numId w:val="4"/>
        </w:numPr>
        <w:jc w:val="both"/>
      </w:pPr>
      <w:r w:rsidRPr="004511D0">
        <w:t>pobeg iz zaprtega prostora</w:t>
      </w:r>
      <w:r w:rsidR="000E6DF9" w:rsidRPr="004511D0">
        <w:t xml:space="preserve"> –</w:t>
      </w:r>
      <w:r w:rsidRPr="004511D0">
        <w:t xml:space="preserve"> akvarijske vrste (2.4)</w:t>
      </w:r>
      <w:r w:rsidR="00C21096" w:rsidRPr="004511D0">
        <w:t>,</w:t>
      </w:r>
    </w:p>
    <w:p w14:paraId="69076B27" w14:textId="523B83CE" w:rsidR="005172C0" w:rsidRPr="004511D0" w:rsidRDefault="005172C0" w:rsidP="00CA386A">
      <w:pPr>
        <w:pStyle w:val="Odstavekseznama"/>
        <w:numPr>
          <w:ilvl w:val="0"/>
          <w:numId w:val="4"/>
        </w:numPr>
        <w:spacing w:after="0"/>
        <w:jc w:val="both"/>
      </w:pPr>
      <w:r w:rsidRPr="004511D0">
        <w:t>spontano širjenje (6.1)</w:t>
      </w:r>
      <w:r w:rsidR="00C21096" w:rsidRPr="004511D0">
        <w:t>.</w:t>
      </w:r>
    </w:p>
    <w:p w14:paraId="5CA6A948" w14:textId="77777777" w:rsidR="005172C0" w:rsidRPr="004511D0" w:rsidRDefault="005172C0" w:rsidP="00E81EEA">
      <w:pPr>
        <w:pStyle w:val="Odstavekseznama"/>
        <w:spacing w:after="0"/>
        <w:jc w:val="both"/>
      </w:pPr>
    </w:p>
    <w:p w14:paraId="63643400" w14:textId="68C35592" w:rsidR="003E53BA" w:rsidRPr="004511D0" w:rsidRDefault="009B2BB9" w:rsidP="003E53BA">
      <w:pPr>
        <w:spacing w:after="0"/>
        <w:jc w:val="both"/>
      </w:pPr>
      <w:r w:rsidRPr="004511D0">
        <w:t>Vodne rastline za akvarije in ribnike</w:t>
      </w:r>
      <w:r w:rsidR="00AC7506" w:rsidRPr="004511D0">
        <w:t xml:space="preserve">, ki </w:t>
      </w:r>
      <w:r w:rsidR="00932248" w:rsidRPr="004511D0">
        <w:t>pobegn</w:t>
      </w:r>
      <w:r w:rsidR="00AC7506" w:rsidRPr="004511D0">
        <w:t xml:space="preserve">ejo nenamerno </w:t>
      </w:r>
      <w:r w:rsidR="00932248" w:rsidRPr="004511D0">
        <w:t>ali pa jim pobeg olajša lastnik z neodgovornim odmetavanjem in odstranjevanjem odpadkov</w:t>
      </w:r>
      <w:r w:rsidRPr="004511D0">
        <w:t>, uvrščamo v kategorijo pobeg iz zaprtega prostora, akvarijske vrste</w:t>
      </w:r>
      <w:r w:rsidR="00932248" w:rsidRPr="004511D0">
        <w:t>. Vrste lahko pobegnejo preko vodnih poti, npr. iz akvarijev preko vodovodnih, kanalizacijskih in filtracijskih sistemov v reke, jezera in morje.</w:t>
      </w:r>
      <w:r w:rsidR="00AC7506" w:rsidRPr="004511D0">
        <w:t xml:space="preserve"> </w:t>
      </w:r>
      <w:r w:rsidR="00B443FF" w:rsidRPr="004511D0">
        <w:t xml:space="preserve">Vodne rastline so vključene v to </w:t>
      </w:r>
      <w:r w:rsidR="00D27B3B" w:rsidRPr="004511D0">
        <w:t>kategorijo</w:t>
      </w:r>
      <w:r w:rsidR="00B443FF" w:rsidRPr="004511D0">
        <w:t xml:space="preserve"> poti vnosa, ker akvarijska prodaja vključuje tako živalske kot rastlinske vrste</w:t>
      </w:r>
      <w:r w:rsidR="00D27B3B" w:rsidRPr="004511D0">
        <w:t xml:space="preserve"> (Harrower in sod., 2018)</w:t>
      </w:r>
      <w:r w:rsidR="00B443FF" w:rsidRPr="004511D0">
        <w:t>.</w:t>
      </w:r>
      <w:r w:rsidR="003E53BA" w:rsidRPr="004511D0">
        <w:t xml:space="preserve"> Akvarijske vrste so ena od najpomembnejših poti vnosa ITV v Sloveniji (Rozman in sod., 2020), za katere bo v letu 2021 pripravljen tudi akcijski načrt za obvladovanje. </w:t>
      </w:r>
    </w:p>
    <w:p w14:paraId="2836E77C" w14:textId="162BDECF" w:rsidR="00D27B3B" w:rsidRPr="004511D0" w:rsidRDefault="00D27B3B" w:rsidP="00E81EEA">
      <w:pPr>
        <w:spacing w:after="0"/>
        <w:jc w:val="both"/>
      </w:pPr>
    </w:p>
    <w:p w14:paraId="0FF32257" w14:textId="132C0125" w:rsidR="001D7E81" w:rsidRPr="004511D0" w:rsidRDefault="001C4277" w:rsidP="00E81EEA">
      <w:pPr>
        <w:spacing w:after="0"/>
        <w:jc w:val="both"/>
      </w:pPr>
      <w:r w:rsidRPr="004511D0">
        <w:t xml:space="preserve">Spontano širjenje </w:t>
      </w:r>
      <w:r w:rsidR="00932248" w:rsidRPr="004511D0">
        <w:t>pomeni</w:t>
      </w:r>
      <w:r w:rsidRPr="004511D0">
        <w:t xml:space="preserve"> </w:t>
      </w:r>
      <w:r w:rsidR="004717D9" w:rsidRPr="004511D0">
        <w:t>širjenje brez pomoči človeka. Vrst</w:t>
      </w:r>
      <w:r w:rsidR="00DF5AE9" w:rsidRPr="004511D0">
        <w:t xml:space="preserve">a se </w:t>
      </w:r>
      <w:r w:rsidR="00F67C92" w:rsidRPr="004511D0">
        <w:t xml:space="preserve">spontano </w:t>
      </w:r>
      <w:r w:rsidR="00DF5AE9" w:rsidRPr="004511D0">
        <w:t>širi</w:t>
      </w:r>
      <w:r w:rsidR="004717D9" w:rsidRPr="004511D0">
        <w:t xml:space="preserve"> iz regij</w:t>
      </w:r>
      <w:r w:rsidR="005B5CC5" w:rsidRPr="004511D0">
        <w:t>e</w:t>
      </w:r>
      <w:r w:rsidR="004717D9" w:rsidRPr="004511D0">
        <w:t xml:space="preserve">, </w:t>
      </w:r>
      <w:r w:rsidR="00932248" w:rsidRPr="004511D0">
        <w:t>kjer</w:t>
      </w:r>
      <w:r w:rsidR="004717D9" w:rsidRPr="004511D0">
        <w:t xml:space="preserve"> </w:t>
      </w:r>
      <w:r w:rsidR="005B5CC5" w:rsidRPr="004511D0">
        <w:t>je</w:t>
      </w:r>
      <w:r w:rsidR="004717D9" w:rsidRPr="004511D0">
        <w:t xml:space="preserve"> tujerodn</w:t>
      </w:r>
      <w:r w:rsidR="00F67C92" w:rsidRPr="004511D0">
        <w:t>a</w:t>
      </w:r>
      <w:r w:rsidR="004717D9" w:rsidRPr="004511D0">
        <w:t xml:space="preserve"> in </w:t>
      </w:r>
      <w:r w:rsidR="00932248" w:rsidRPr="004511D0">
        <w:t>kamor</w:t>
      </w:r>
      <w:r w:rsidR="004717D9" w:rsidRPr="004511D0">
        <w:t xml:space="preserve"> </w:t>
      </w:r>
      <w:r w:rsidR="00F67C92" w:rsidRPr="004511D0">
        <w:t>je</w:t>
      </w:r>
      <w:r w:rsidR="004717D9" w:rsidRPr="004511D0">
        <w:t xml:space="preserve"> prišl</w:t>
      </w:r>
      <w:r w:rsidR="00F67C92" w:rsidRPr="004511D0">
        <w:t>a</w:t>
      </w:r>
      <w:r w:rsidR="004717D9" w:rsidRPr="004511D0">
        <w:t xml:space="preserve"> po eni izmed drugih poti vnosa</w:t>
      </w:r>
      <w:r w:rsidR="00DF5AE9" w:rsidRPr="004511D0">
        <w:t xml:space="preserve">. </w:t>
      </w:r>
      <w:r w:rsidR="00F67C92" w:rsidRPr="004511D0">
        <w:t xml:space="preserve">Vrsta </w:t>
      </w:r>
      <w:r w:rsidR="00932248" w:rsidRPr="004511D0">
        <w:rPr>
          <w:i/>
        </w:rPr>
        <w:t>E. nuttallii</w:t>
      </w:r>
      <w:r w:rsidR="00932248" w:rsidRPr="004511D0">
        <w:t xml:space="preserve"> se razmnožuje vegetativno že z majhnimi koščki, ki jih raznaša vodni tok </w:t>
      </w:r>
      <w:r w:rsidR="000E6DF9" w:rsidRPr="004511D0">
        <w:t>ali</w:t>
      </w:r>
      <w:r w:rsidR="00932248" w:rsidRPr="004511D0">
        <w:t xml:space="preserve"> živali (vodne ptice).</w:t>
      </w:r>
    </w:p>
    <w:p w14:paraId="7D791E59" w14:textId="1A34A0F1" w:rsidR="00DF5AE9" w:rsidRDefault="00DF5AE9" w:rsidP="00261191"/>
    <w:p w14:paraId="700EEF60" w14:textId="77777777" w:rsidR="00261191" w:rsidRPr="004511D0" w:rsidRDefault="00261191" w:rsidP="00261191"/>
    <w:p w14:paraId="2A8E25C2" w14:textId="52E237A3" w:rsidR="000A7F01" w:rsidRPr="004511D0" w:rsidRDefault="000A7F01" w:rsidP="00E81EEA">
      <w:pPr>
        <w:pStyle w:val="Naslov1"/>
        <w:jc w:val="both"/>
      </w:pPr>
      <w:bookmarkStart w:id="46" w:name="_Toc66772633"/>
      <w:r w:rsidRPr="004511D0">
        <w:t>Stanje v Sloveniji</w:t>
      </w:r>
      <w:bookmarkEnd w:id="46"/>
    </w:p>
    <w:p w14:paraId="2A4B4CD5" w14:textId="77777777" w:rsidR="000B2BC4" w:rsidRPr="004511D0" w:rsidRDefault="000B2BC4" w:rsidP="00E81EEA">
      <w:pPr>
        <w:pStyle w:val="Odstavekseznama"/>
        <w:spacing w:after="0"/>
        <w:jc w:val="both"/>
        <w:rPr>
          <w:b/>
        </w:rPr>
      </w:pPr>
    </w:p>
    <w:p w14:paraId="25CF5A8D" w14:textId="231EC692" w:rsidR="000A7F01" w:rsidRPr="004511D0" w:rsidRDefault="007F0E18" w:rsidP="00E81EEA">
      <w:pPr>
        <w:pStyle w:val="Naslov2"/>
        <w:jc w:val="both"/>
        <w:rPr>
          <w:szCs w:val="22"/>
        </w:rPr>
      </w:pPr>
      <w:bookmarkStart w:id="47" w:name="_Toc506558085"/>
      <w:bookmarkStart w:id="48" w:name="_Toc506558673"/>
      <w:bookmarkStart w:id="49" w:name="_Toc507741045"/>
      <w:bookmarkStart w:id="50" w:name="_Toc507741081"/>
      <w:bookmarkStart w:id="51" w:name="_Toc508011440"/>
      <w:bookmarkStart w:id="52" w:name="_Toc508626675"/>
      <w:bookmarkStart w:id="53" w:name="_Toc508626712"/>
      <w:bookmarkStart w:id="54" w:name="_Toc509316707"/>
      <w:bookmarkStart w:id="55" w:name="_Toc509394424"/>
      <w:bookmarkStart w:id="56" w:name="_Toc36026039"/>
      <w:bookmarkStart w:id="57" w:name="_Toc66772634"/>
      <w:bookmarkEnd w:id="47"/>
      <w:bookmarkEnd w:id="48"/>
      <w:bookmarkEnd w:id="49"/>
      <w:bookmarkEnd w:id="50"/>
      <w:bookmarkEnd w:id="51"/>
      <w:bookmarkEnd w:id="52"/>
      <w:bookmarkEnd w:id="53"/>
      <w:bookmarkEnd w:id="54"/>
      <w:bookmarkEnd w:id="55"/>
      <w:bookmarkEnd w:id="56"/>
      <w:r w:rsidRPr="004511D0">
        <w:rPr>
          <w:szCs w:val="22"/>
        </w:rPr>
        <w:t>S</w:t>
      </w:r>
      <w:r w:rsidR="000A7F01" w:rsidRPr="004511D0">
        <w:rPr>
          <w:szCs w:val="22"/>
        </w:rPr>
        <w:t>tanje v naravi</w:t>
      </w:r>
      <w:bookmarkEnd w:id="57"/>
      <w:r w:rsidR="000A7F01" w:rsidRPr="004511D0">
        <w:rPr>
          <w:szCs w:val="22"/>
        </w:rPr>
        <w:t xml:space="preserve"> </w:t>
      </w:r>
    </w:p>
    <w:p w14:paraId="1ED19E87" w14:textId="77777777" w:rsidR="00582DE6" w:rsidRPr="004511D0" w:rsidRDefault="00582DE6" w:rsidP="00E81EEA">
      <w:pPr>
        <w:pStyle w:val="Brezrazmikov"/>
        <w:jc w:val="both"/>
        <w:rPr>
          <w:rFonts w:ascii="Candara" w:hAnsi="Candara"/>
        </w:rPr>
      </w:pPr>
    </w:p>
    <w:p w14:paraId="6ABB6992" w14:textId="3A364265" w:rsidR="007C4963" w:rsidRPr="004511D0" w:rsidRDefault="00F67C92" w:rsidP="00E81EEA">
      <w:pPr>
        <w:spacing w:after="0"/>
        <w:jc w:val="both"/>
      </w:pPr>
      <w:r w:rsidRPr="004511D0">
        <w:rPr>
          <w:iCs/>
        </w:rPr>
        <w:t>Zahodna račja zel</w:t>
      </w:r>
      <w:r w:rsidR="008A77A8" w:rsidRPr="004511D0">
        <w:t xml:space="preserve"> je v Sloveniji v začetni fazi invazi</w:t>
      </w:r>
      <w:r w:rsidR="00D03BC6" w:rsidRPr="004511D0">
        <w:t>je</w:t>
      </w:r>
      <w:r w:rsidR="00B133F4" w:rsidRPr="004511D0">
        <w:t xml:space="preserve"> (MOP, 2019)</w:t>
      </w:r>
      <w:r w:rsidR="008A77A8" w:rsidRPr="004511D0">
        <w:t>. P</w:t>
      </w:r>
      <w:r w:rsidR="001541E8" w:rsidRPr="004511D0">
        <w:t xml:space="preserve">rvič je bila </w:t>
      </w:r>
      <w:r w:rsidR="00582DE6" w:rsidRPr="004511D0">
        <w:t xml:space="preserve">zabeležena </w:t>
      </w:r>
      <w:r w:rsidR="00606678" w:rsidRPr="004511D0">
        <w:t xml:space="preserve">leta 2007, na </w:t>
      </w:r>
      <w:r w:rsidR="00582DE6" w:rsidRPr="004511D0">
        <w:t>dveh lokacijah</w:t>
      </w:r>
      <w:r w:rsidR="00606678" w:rsidRPr="004511D0">
        <w:t>,</w:t>
      </w:r>
      <w:r w:rsidR="00582DE6" w:rsidRPr="004511D0">
        <w:t xml:space="preserve"> na reki Dravi in </w:t>
      </w:r>
      <w:r w:rsidR="00410043" w:rsidRPr="004511D0">
        <w:t xml:space="preserve">v reki </w:t>
      </w:r>
      <w:r w:rsidR="00582DE6" w:rsidRPr="004511D0">
        <w:t xml:space="preserve">Ledavi (Kyrali, 2007). </w:t>
      </w:r>
      <w:r w:rsidR="00606678" w:rsidRPr="004511D0">
        <w:t xml:space="preserve">Istega leta </w:t>
      </w:r>
      <w:r w:rsidR="00843E34" w:rsidRPr="004511D0">
        <w:t xml:space="preserve">so v akumulacijskih jezerih HE Mariborski otok in HE Vuhred zabeležili </w:t>
      </w:r>
      <w:r w:rsidR="00390075" w:rsidRPr="004511D0">
        <w:t>njeno množično pojavljanje</w:t>
      </w:r>
      <w:r w:rsidR="00843E34" w:rsidRPr="004511D0">
        <w:t xml:space="preserve">. Leta 2011 je bila </w:t>
      </w:r>
      <w:r w:rsidR="00390075" w:rsidRPr="004511D0">
        <w:lastRenderedPageBreak/>
        <w:t xml:space="preserve">vrsta </w:t>
      </w:r>
      <w:r w:rsidR="00843E34" w:rsidRPr="004511D0">
        <w:t xml:space="preserve">zabeležena </w:t>
      </w:r>
      <w:r w:rsidR="004F322E" w:rsidRPr="004511D0">
        <w:t>tudi</w:t>
      </w:r>
      <w:r w:rsidR="00843E34" w:rsidRPr="004511D0">
        <w:t xml:space="preserve"> na </w:t>
      </w:r>
      <w:r w:rsidR="00582DE6" w:rsidRPr="004511D0">
        <w:t>akumulacijsk</w:t>
      </w:r>
      <w:r w:rsidR="00843E34" w:rsidRPr="004511D0">
        <w:t>ih</w:t>
      </w:r>
      <w:r w:rsidR="00582DE6" w:rsidRPr="004511D0">
        <w:t xml:space="preserve"> jezer</w:t>
      </w:r>
      <w:r w:rsidR="00843E34" w:rsidRPr="004511D0">
        <w:t>ih</w:t>
      </w:r>
      <w:r w:rsidR="00582DE6" w:rsidRPr="004511D0">
        <w:t xml:space="preserve"> HE Dravograd</w:t>
      </w:r>
      <w:r w:rsidR="00843E34" w:rsidRPr="004511D0">
        <w:t xml:space="preserve"> in</w:t>
      </w:r>
      <w:r w:rsidR="00582DE6" w:rsidRPr="004511D0">
        <w:t xml:space="preserve"> HE </w:t>
      </w:r>
      <w:r w:rsidR="00843E34" w:rsidRPr="004511D0">
        <w:t>Formin</w:t>
      </w:r>
      <w:r w:rsidR="00582DE6" w:rsidRPr="004511D0">
        <w:t xml:space="preserve"> (Mazej Grudnik in Germ, 2013)</w:t>
      </w:r>
      <w:r w:rsidR="00843E34" w:rsidRPr="004511D0">
        <w:t>.</w:t>
      </w:r>
      <w:r w:rsidR="004F322E" w:rsidRPr="004511D0">
        <w:t xml:space="preserve"> </w:t>
      </w:r>
    </w:p>
    <w:p w14:paraId="3EC057C5" w14:textId="6237818B" w:rsidR="009D7226" w:rsidRPr="004511D0" w:rsidRDefault="009D7226" w:rsidP="00E81EEA">
      <w:pPr>
        <w:spacing w:after="0"/>
        <w:jc w:val="both"/>
      </w:pPr>
    </w:p>
    <w:p w14:paraId="7F9A6084" w14:textId="77777777" w:rsidR="00320DF8" w:rsidRPr="004511D0" w:rsidRDefault="00320DF8" w:rsidP="00E81EEA">
      <w:pPr>
        <w:spacing w:after="0"/>
        <w:jc w:val="both"/>
      </w:pPr>
    </w:p>
    <w:p w14:paraId="417B7171" w14:textId="77777777" w:rsidR="00951EF4" w:rsidRPr="004511D0" w:rsidRDefault="009D7226" w:rsidP="000027D0">
      <w:pPr>
        <w:pStyle w:val="Napis"/>
        <w:jc w:val="center"/>
      </w:pPr>
      <w:r w:rsidRPr="004511D0">
        <w:rPr>
          <w:noProof/>
          <w:lang w:eastAsia="sl-SI"/>
        </w:rPr>
        <w:drawing>
          <wp:inline distT="0" distB="0" distL="0" distR="0" wp14:anchorId="70D69815" wp14:editId="0B0D5480">
            <wp:extent cx="5760000" cy="3779122"/>
            <wp:effectExtent l="0" t="0" r="0" b="0"/>
            <wp:docPr id="31" name="Slika 31" title="Prikaz evidentiranih lokacij invazivne tujerodne vrste Elodea nuttallii v Slovenij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760000" cy="3779122"/>
                    </a:xfrm>
                    <a:prstGeom prst="rect">
                      <a:avLst/>
                    </a:prstGeom>
                    <a:ln>
                      <a:noFill/>
                    </a:ln>
                    <a:extLst>
                      <a:ext uri="{53640926-AAD7-44D8-BBD7-CCE9431645EC}">
                        <a14:shadowObscured xmlns:a14="http://schemas.microsoft.com/office/drawing/2010/main"/>
                      </a:ext>
                    </a:extLst>
                  </pic:spPr>
                </pic:pic>
              </a:graphicData>
            </a:graphic>
          </wp:inline>
        </w:drawing>
      </w:r>
      <w:bookmarkStart w:id="58" w:name="_Hlk57644918"/>
    </w:p>
    <w:p w14:paraId="1DFF93D2" w14:textId="1BE7CA20" w:rsidR="009D7226" w:rsidRPr="004511D0" w:rsidRDefault="009D7226" w:rsidP="00E81EEA">
      <w:pPr>
        <w:pStyle w:val="Napis"/>
      </w:pPr>
      <w:bookmarkStart w:id="59" w:name="_Toc66772658"/>
      <w:r w:rsidRPr="004511D0">
        <w:t xml:space="preserve">Slika </w:t>
      </w:r>
      <w:r w:rsidR="009C364A">
        <w:fldChar w:fldCharType="begin"/>
      </w:r>
      <w:r w:rsidR="009C364A">
        <w:instrText xml:space="preserve"> SEQ Slika \* ARABIC </w:instrText>
      </w:r>
      <w:r w:rsidR="009C364A">
        <w:fldChar w:fldCharType="separate"/>
      </w:r>
      <w:r w:rsidR="00492D21">
        <w:rPr>
          <w:noProof/>
        </w:rPr>
        <w:t>7</w:t>
      </w:r>
      <w:r w:rsidR="009C364A">
        <w:rPr>
          <w:noProof/>
        </w:rPr>
        <w:fldChar w:fldCharType="end"/>
      </w:r>
      <w:r w:rsidRPr="004511D0">
        <w:t xml:space="preserve">: Prikaz evidentiranih lokacij invazivne tujerodne vrste </w:t>
      </w:r>
      <w:r w:rsidRPr="004511D0">
        <w:rPr>
          <w:i w:val="0"/>
          <w:iCs w:val="0"/>
        </w:rPr>
        <w:t>Elodea nuttallii</w:t>
      </w:r>
      <w:r w:rsidRPr="004511D0">
        <w:t xml:space="preserve"> v Sloveniji </w:t>
      </w:r>
      <w:r w:rsidR="00D64B41" w:rsidRPr="004511D0">
        <w:t>(Vir: Mazej Grudnik in Germ, 2013; Mazej Grudnik in sod., 2014; Germ, 2017; ARSO</w:t>
      </w:r>
      <w:r w:rsidR="000F1BBF" w:rsidRPr="004511D0">
        <w:t>, 2020</w:t>
      </w:r>
      <w:r w:rsidR="00152DBB" w:rsidRPr="004511D0">
        <w:t>; Kyrali, 2007</w:t>
      </w:r>
      <w:r w:rsidR="00D64B41" w:rsidRPr="004511D0">
        <w:t>)</w:t>
      </w:r>
      <w:bookmarkEnd w:id="59"/>
    </w:p>
    <w:bookmarkEnd w:id="58"/>
    <w:p w14:paraId="3937A33F" w14:textId="66FB8446" w:rsidR="009D7226" w:rsidRDefault="009D7226" w:rsidP="00E81EEA">
      <w:pPr>
        <w:spacing w:after="0"/>
        <w:jc w:val="both"/>
      </w:pPr>
    </w:p>
    <w:p w14:paraId="5A0E644B" w14:textId="77777777" w:rsidR="00261191" w:rsidRPr="004511D0" w:rsidRDefault="00261191" w:rsidP="00E81EEA">
      <w:pPr>
        <w:spacing w:after="0"/>
        <w:jc w:val="both"/>
      </w:pPr>
    </w:p>
    <w:p w14:paraId="6E50CCCE" w14:textId="1D848C77" w:rsidR="00320DF8" w:rsidRPr="004511D0" w:rsidRDefault="00320DF8" w:rsidP="00320DF8">
      <w:pPr>
        <w:pStyle w:val="Napis"/>
      </w:pPr>
      <w:r w:rsidRPr="004511D0">
        <w:t xml:space="preserve">Preglednica </w:t>
      </w:r>
      <w:r w:rsidR="009C364A">
        <w:fldChar w:fldCharType="begin"/>
      </w:r>
      <w:r w:rsidR="009C364A">
        <w:instrText xml:space="preserve"> SEQ Preglednica \* ARABIC </w:instrText>
      </w:r>
      <w:r w:rsidR="009C364A">
        <w:fldChar w:fldCharType="separate"/>
      </w:r>
      <w:r w:rsidR="00492D21">
        <w:rPr>
          <w:noProof/>
        </w:rPr>
        <w:t>1</w:t>
      </w:r>
      <w:r w:rsidR="009C364A">
        <w:rPr>
          <w:noProof/>
        </w:rPr>
        <w:fldChar w:fldCharType="end"/>
      </w:r>
      <w:r w:rsidRPr="004511D0">
        <w:t xml:space="preserve">: Seznam vseh lokacij, kjer je bila evidentirana vrsta </w:t>
      </w:r>
      <w:r w:rsidRPr="004511D0">
        <w:rPr>
          <w:i w:val="0"/>
          <w:iCs w:val="0"/>
        </w:rPr>
        <w:t>E. nuttallii</w:t>
      </w:r>
    </w:p>
    <w:tbl>
      <w:tblPr>
        <w:tblW w:w="9072" w:type="dxa"/>
        <w:tblCellMar>
          <w:left w:w="70" w:type="dxa"/>
          <w:right w:w="70" w:type="dxa"/>
        </w:tblCellMar>
        <w:tblLook w:val="04A0" w:firstRow="1" w:lastRow="0" w:firstColumn="1" w:lastColumn="0" w:noHBand="0" w:noVBand="1"/>
      </w:tblPr>
      <w:tblGrid>
        <w:gridCol w:w="1413"/>
        <w:gridCol w:w="1984"/>
        <w:gridCol w:w="1701"/>
        <w:gridCol w:w="737"/>
        <w:gridCol w:w="828"/>
        <w:gridCol w:w="283"/>
        <w:gridCol w:w="2126"/>
      </w:tblGrid>
      <w:tr w:rsidR="00320DF8" w:rsidRPr="004511D0" w14:paraId="274C3D5B" w14:textId="77777777" w:rsidTr="00A31769">
        <w:trPr>
          <w:trHeight w:val="283"/>
          <w:tblHeader/>
        </w:trPr>
        <w:tc>
          <w:tcPr>
            <w:tcW w:w="1413" w:type="dxa"/>
            <w:tcBorders>
              <w:bottom w:val="single" w:sz="2" w:space="0" w:color="auto"/>
            </w:tcBorders>
            <w:shd w:val="clear" w:color="auto" w:fill="D9D9D9" w:themeFill="background1" w:themeFillShade="D9"/>
            <w:noWrap/>
            <w:vAlign w:val="center"/>
            <w:hideMark/>
          </w:tcPr>
          <w:p w14:paraId="36066EFD" w14:textId="77777777" w:rsidR="00320DF8" w:rsidRPr="004511D0" w:rsidRDefault="00320DF8" w:rsidP="00A31769">
            <w:pPr>
              <w:spacing w:after="0" w:line="240" w:lineRule="auto"/>
              <w:rPr>
                <w:rFonts w:eastAsia="Times New Roman" w:cs="Calibri"/>
                <w:b/>
                <w:bCs/>
                <w:color w:val="000000"/>
                <w:sz w:val="16"/>
                <w:szCs w:val="16"/>
                <w:lang w:eastAsia="sl-SI"/>
              </w:rPr>
            </w:pPr>
            <w:r w:rsidRPr="004511D0">
              <w:rPr>
                <w:rFonts w:eastAsia="Times New Roman" w:cs="Calibri"/>
                <w:b/>
                <w:bCs/>
                <w:color w:val="000000"/>
                <w:sz w:val="16"/>
                <w:szCs w:val="16"/>
                <w:lang w:eastAsia="sl-SI"/>
              </w:rPr>
              <w:t>Površinska voda</w:t>
            </w:r>
          </w:p>
        </w:tc>
        <w:tc>
          <w:tcPr>
            <w:tcW w:w="1984" w:type="dxa"/>
            <w:tcBorders>
              <w:bottom w:val="single" w:sz="2" w:space="0" w:color="auto"/>
            </w:tcBorders>
            <w:shd w:val="clear" w:color="auto" w:fill="D9D9D9" w:themeFill="background1" w:themeFillShade="D9"/>
            <w:noWrap/>
            <w:vAlign w:val="center"/>
            <w:hideMark/>
          </w:tcPr>
          <w:p w14:paraId="2FDCAE10" w14:textId="77777777" w:rsidR="00320DF8" w:rsidRPr="004511D0" w:rsidRDefault="00320DF8" w:rsidP="00A31769">
            <w:pPr>
              <w:spacing w:after="0" w:line="240" w:lineRule="auto"/>
              <w:rPr>
                <w:rFonts w:eastAsia="Times New Roman" w:cs="Calibri"/>
                <w:b/>
                <w:bCs/>
                <w:color w:val="000000"/>
                <w:sz w:val="16"/>
                <w:szCs w:val="16"/>
                <w:lang w:eastAsia="sl-SI"/>
              </w:rPr>
            </w:pPr>
            <w:r w:rsidRPr="004511D0">
              <w:rPr>
                <w:rFonts w:eastAsia="Times New Roman" w:cs="Calibri"/>
                <w:b/>
                <w:bCs/>
                <w:color w:val="000000"/>
                <w:sz w:val="16"/>
                <w:szCs w:val="16"/>
                <w:lang w:eastAsia="sl-SI"/>
              </w:rPr>
              <w:t>Vzorčno mesto</w:t>
            </w:r>
          </w:p>
        </w:tc>
        <w:tc>
          <w:tcPr>
            <w:tcW w:w="1701" w:type="dxa"/>
            <w:tcBorders>
              <w:bottom w:val="single" w:sz="2" w:space="0" w:color="auto"/>
            </w:tcBorders>
            <w:shd w:val="clear" w:color="auto" w:fill="D9D9D9" w:themeFill="background1" w:themeFillShade="D9"/>
            <w:noWrap/>
            <w:vAlign w:val="center"/>
            <w:hideMark/>
          </w:tcPr>
          <w:p w14:paraId="400E6099" w14:textId="77777777" w:rsidR="00320DF8" w:rsidRPr="004511D0" w:rsidRDefault="00320DF8" w:rsidP="00A31769">
            <w:pPr>
              <w:spacing w:after="0" w:line="240" w:lineRule="auto"/>
              <w:rPr>
                <w:rFonts w:eastAsia="Times New Roman" w:cs="Calibri"/>
                <w:b/>
                <w:bCs/>
                <w:color w:val="000000"/>
                <w:sz w:val="16"/>
                <w:szCs w:val="16"/>
                <w:lang w:eastAsia="sl-SI"/>
              </w:rPr>
            </w:pPr>
          </w:p>
        </w:tc>
        <w:tc>
          <w:tcPr>
            <w:tcW w:w="737" w:type="dxa"/>
            <w:tcBorders>
              <w:bottom w:val="single" w:sz="2" w:space="0" w:color="auto"/>
            </w:tcBorders>
            <w:shd w:val="clear" w:color="auto" w:fill="D9D9D9" w:themeFill="background1" w:themeFillShade="D9"/>
            <w:noWrap/>
            <w:vAlign w:val="center"/>
            <w:hideMark/>
          </w:tcPr>
          <w:p w14:paraId="029C9DAF" w14:textId="77777777" w:rsidR="00320DF8" w:rsidRPr="004511D0" w:rsidRDefault="00320DF8" w:rsidP="00A31769">
            <w:pPr>
              <w:spacing w:after="0" w:line="240" w:lineRule="auto"/>
              <w:jc w:val="center"/>
              <w:rPr>
                <w:rFonts w:eastAsia="Times New Roman" w:cs="Calibri"/>
                <w:b/>
                <w:bCs/>
                <w:color w:val="000000"/>
                <w:sz w:val="16"/>
                <w:szCs w:val="16"/>
                <w:lang w:eastAsia="sl-SI"/>
              </w:rPr>
            </w:pPr>
            <w:r w:rsidRPr="004511D0">
              <w:rPr>
                <w:rFonts w:eastAsia="Times New Roman" w:cs="Calibri"/>
                <w:b/>
                <w:bCs/>
                <w:color w:val="000000"/>
                <w:sz w:val="16"/>
                <w:szCs w:val="16"/>
                <w:lang w:eastAsia="sl-SI"/>
              </w:rPr>
              <w:t>x</w:t>
            </w:r>
          </w:p>
        </w:tc>
        <w:tc>
          <w:tcPr>
            <w:tcW w:w="828" w:type="dxa"/>
            <w:tcBorders>
              <w:bottom w:val="single" w:sz="2" w:space="0" w:color="auto"/>
            </w:tcBorders>
            <w:shd w:val="clear" w:color="auto" w:fill="D9D9D9" w:themeFill="background1" w:themeFillShade="D9"/>
            <w:noWrap/>
            <w:vAlign w:val="center"/>
            <w:hideMark/>
          </w:tcPr>
          <w:p w14:paraId="4D59FCB8" w14:textId="77777777" w:rsidR="00320DF8" w:rsidRPr="004511D0" w:rsidRDefault="00320DF8" w:rsidP="00A31769">
            <w:pPr>
              <w:spacing w:after="0" w:line="240" w:lineRule="auto"/>
              <w:jc w:val="center"/>
              <w:rPr>
                <w:rFonts w:eastAsia="Times New Roman" w:cs="Calibri"/>
                <w:b/>
                <w:bCs/>
                <w:color w:val="000000"/>
                <w:sz w:val="16"/>
                <w:szCs w:val="16"/>
                <w:lang w:eastAsia="sl-SI"/>
              </w:rPr>
            </w:pPr>
            <w:r w:rsidRPr="004511D0">
              <w:rPr>
                <w:rFonts w:eastAsia="Times New Roman" w:cs="Calibri"/>
                <w:b/>
                <w:bCs/>
                <w:color w:val="000000"/>
                <w:sz w:val="16"/>
                <w:szCs w:val="16"/>
                <w:lang w:eastAsia="sl-SI"/>
              </w:rPr>
              <w:t>y</w:t>
            </w:r>
          </w:p>
        </w:tc>
        <w:tc>
          <w:tcPr>
            <w:tcW w:w="283" w:type="dxa"/>
            <w:tcBorders>
              <w:bottom w:val="single" w:sz="2" w:space="0" w:color="auto"/>
            </w:tcBorders>
            <w:shd w:val="clear" w:color="auto" w:fill="D9D9D9" w:themeFill="background1" w:themeFillShade="D9"/>
            <w:vAlign w:val="center"/>
          </w:tcPr>
          <w:p w14:paraId="3FAEA765" w14:textId="77777777" w:rsidR="00320DF8" w:rsidRPr="004511D0" w:rsidRDefault="00320DF8" w:rsidP="00A31769">
            <w:pPr>
              <w:spacing w:after="0" w:line="240" w:lineRule="auto"/>
              <w:rPr>
                <w:rFonts w:eastAsia="Times New Roman" w:cs="Calibri"/>
                <w:b/>
                <w:bCs/>
                <w:color w:val="000000"/>
                <w:sz w:val="16"/>
                <w:szCs w:val="16"/>
                <w:lang w:eastAsia="sl-SI"/>
              </w:rPr>
            </w:pPr>
          </w:p>
        </w:tc>
        <w:tc>
          <w:tcPr>
            <w:tcW w:w="2126" w:type="dxa"/>
            <w:tcBorders>
              <w:bottom w:val="single" w:sz="2" w:space="0" w:color="auto"/>
            </w:tcBorders>
            <w:shd w:val="clear" w:color="auto" w:fill="D9D9D9" w:themeFill="background1" w:themeFillShade="D9"/>
            <w:noWrap/>
            <w:vAlign w:val="center"/>
            <w:hideMark/>
          </w:tcPr>
          <w:p w14:paraId="1040F6E4" w14:textId="00A7C7F5" w:rsidR="00320DF8" w:rsidRPr="004511D0" w:rsidRDefault="00320DF8" w:rsidP="00A31769">
            <w:pPr>
              <w:spacing w:after="0" w:line="240" w:lineRule="auto"/>
              <w:rPr>
                <w:rFonts w:eastAsia="Times New Roman" w:cs="Calibri"/>
                <w:b/>
                <w:bCs/>
                <w:color w:val="000000"/>
                <w:sz w:val="16"/>
                <w:szCs w:val="16"/>
                <w:lang w:eastAsia="sl-SI"/>
              </w:rPr>
            </w:pPr>
            <w:r w:rsidRPr="004511D0">
              <w:rPr>
                <w:rFonts w:eastAsia="Times New Roman" w:cs="Calibri"/>
                <w:b/>
                <w:bCs/>
                <w:color w:val="000000"/>
                <w:sz w:val="16"/>
                <w:szCs w:val="16"/>
                <w:lang w:eastAsia="sl-SI"/>
              </w:rPr>
              <w:t>Vir</w:t>
            </w:r>
          </w:p>
        </w:tc>
      </w:tr>
      <w:tr w:rsidR="00320DF8" w:rsidRPr="004511D0" w14:paraId="59A8A6CD" w14:textId="77777777" w:rsidTr="00A31769">
        <w:trPr>
          <w:trHeight w:val="283"/>
        </w:trPr>
        <w:tc>
          <w:tcPr>
            <w:tcW w:w="1413" w:type="dxa"/>
            <w:tcBorders>
              <w:top w:val="single" w:sz="2" w:space="0" w:color="auto"/>
            </w:tcBorders>
            <w:shd w:val="clear" w:color="auto" w:fill="auto"/>
            <w:noWrap/>
            <w:vAlign w:val="bottom"/>
            <w:hideMark/>
          </w:tcPr>
          <w:p w14:paraId="32DA8C33"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Kobiljanski potok</w:t>
            </w:r>
          </w:p>
        </w:tc>
        <w:tc>
          <w:tcPr>
            <w:tcW w:w="1984" w:type="dxa"/>
            <w:tcBorders>
              <w:top w:val="single" w:sz="2" w:space="0" w:color="auto"/>
            </w:tcBorders>
            <w:shd w:val="clear" w:color="auto" w:fill="auto"/>
            <w:noWrap/>
            <w:vAlign w:val="bottom"/>
            <w:hideMark/>
          </w:tcPr>
          <w:p w14:paraId="05414697"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Mostje</w:t>
            </w:r>
          </w:p>
        </w:tc>
        <w:tc>
          <w:tcPr>
            <w:tcW w:w="1701" w:type="dxa"/>
            <w:tcBorders>
              <w:top w:val="single" w:sz="2" w:space="0" w:color="auto"/>
            </w:tcBorders>
            <w:shd w:val="clear" w:color="auto" w:fill="auto"/>
            <w:noWrap/>
            <w:vAlign w:val="bottom"/>
            <w:hideMark/>
          </w:tcPr>
          <w:p w14:paraId="343DBBF7"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tcBorders>
              <w:top w:val="single" w:sz="2" w:space="0" w:color="auto"/>
            </w:tcBorders>
            <w:shd w:val="clear" w:color="auto" w:fill="auto"/>
            <w:noWrap/>
            <w:vAlign w:val="bottom"/>
            <w:hideMark/>
          </w:tcPr>
          <w:p w14:paraId="3F60B38B"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610130</w:t>
            </w:r>
          </w:p>
        </w:tc>
        <w:tc>
          <w:tcPr>
            <w:tcW w:w="828" w:type="dxa"/>
            <w:tcBorders>
              <w:top w:val="single" w:sz="2" w:space="0" w:color="auto"/>
            </w:tcBorders>
            <w:shd w:val="clear" w:color="auto" w:fill="auto"/>
            <w:noWrap/>
            <w:vAlign w:val="bottom"/>
            <w:hideMark/>
          </w:tcPr>
          <w:p w14:paraId="7BD4B9E7"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162150</w:t>
            </w:r>
          </w:p>
        </w:tc>
        <w:tc>
          <w:tcPr>
            <w:tcW w:w="283" w:type="dxa"/>
            <w:tcBorders>
              <w:top w:val="single" w:sz="2" w:space="0" w:color="auto"/>
            </w:tcBorders>
            <w:vAlign w:val="bottom"/>
          </w:tcPr>
          <w:p w14:paraId="240C2178"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tcBorders>
              <w:top w:val="single" w:sz="2" w:space="0" w:color="auto"/>
            </w:tcBorders>
            <w:shd w:val="clear" w:color="auto" w:fill="auto"/>
            <w:noWrap/>
            <w:vAlign w:val="bottom"/>
            <w:hideMark/>
          </w:tcPr>
          <w:p w14:paraId="2AECCE07" w14:textId="2A5899AC"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ARSO, 2020</w:t>
            </w:r>
          </w:p>
        </w:tc>
      </w:tr>
      <w:tr w:rsidR="00320DF8" w:rsidRPr="004511D0" w14:paraId="38475598" w14:textId="77777777" w:rsidTr="00A31769">
        <w:trPr>
          <w:trHeight w:val="283"/>
        </w:trPr>
        <w:tc>
          <w:tcPr>
            <w:tcW w:w="1413" w:type="dxa"/>
            <w:shd w:val="clear" w:color="auto" w:fill="auto"/>
            <w:noWrap/>
            <w:vAlign w:val="bottom"/>
            <w:hideMark/>
          </w:tcPr>
          <w:p w14:paraId="3613F285"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364BAF4F"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Ranca</w:t>
            </w:r>
          </w:p>
        </w:tc>
        <w:tc>
          <w:tcPr>
            <w:tcW w:w="1701" w:type="dxa"/>
            <w:shd w:val="clear" w:color="auto" w:fill="auto"/>
            <w:noWrap/>
            <w:vAlign w:val="bottom"/>
            <w:hideMark/>
          </w:tcPr>
          <w:p w14:paraId="10913F1F"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2F2F3E70"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568659</w:t>
            </w:r>
          </w:p>
        </w:tc>
        <w:tc>
          <w:tcPr>
            <w:tcW w:w="828" w:type="dxa"/>
            <w:shd w:val="clear" w:color="auto" w:fill="auto"/>
            <w:noWrap/>
            <w:vAlign w:val="bottom"/>
            <w:hideMark/>
          </w:tcPr>
          <w:p w14:paraId="427B0EAD"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141139</w:t>
            </w:r>
          </w:p>
        </w:tc>
        <w:tc>
          <w:tcPr>
            <w:tcW w:w="283" w:type="dxa"/>
            <w:vAlign w:val="bottom"/>
          </w:tcPr>
          <w:p w14:paraId="67D21504"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05EEE156" w14:textId="006CC51A"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ARSO, 2020</w:t>
            </w:r>
          </w:p>
        </w:tc>
      </w:tr>
      <w:tr w:rsidR="00320DF8" w:rsidRPr="004511D0" w14:paraId="619E72C0" w14:textId="77777777" w:rsidTr="00A31769">
        <w:trPr>
          <w:trHeight w:val="283"/>
        </w:trPr>
        <w:tc>
          <w:tcPr>
            <w:tcW w:w="1413" w:type="dxa"/>
            <w:shd w:val="clear" w:color="auto" w:fill="auto"/>
            <w:noWrap/>
            <w:vAlign w:val="bottom"/>
            <w:hideMark/>
          </w:tcPr>
          <w:p w14:paraId="23AB6849"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01CC779D"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Borl</w:t>
            </w:r>
          </w:p>
        </w:tc>
        <w:tc>
          <w:tcPr>
            <w:tcW w:w="1701" w:type="dxa"/>
            <w:shd w:val="clear" w:color="auto" w:fill="auto"/>
            <w:noWrap/>
            <w:vAlign w:val="bottom"/>
            <w:hideMark/>
          </w:tcPr>
          <w:p w14:paraId="1C157344"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7DF3B824"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577016</w:t>
            </w:r>
          </w:p>
        </w:tc>
        <w:tc>
          <w:tcPr>
            <w:tcW w:w="828" w:type="dxa"/>
            <w:shd w:val="clear" w:color="auto" w:fill="auto"/>
            <w:noWrap/>
            <w:vAlign w:val="bottom"/>
            <w:hideMark/>
          </w:tcPr>
          <w:p w14:paraId="09EC3604"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136836</w:t>
            </w:r>
          </w:p>
        </w:tc>
        <w:tc>
          <w:tcPr>
            <w:tcW w:w="283" w:type="dxa"/>
            <w:vAlign w:val="bottom"/>
          </w:tcPr>
          <w:p w14:paraId="37215724"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45E0F186" w14:textId="017D187E"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ARSO, 2020</w:t>
            </w:r>
          </w:p>
        </w:tc>
      </w:tr>
      <w:tr w:rsidR="00320DF8" w:rsidRPr="004511D0" w14:paraId="05645251" w14:textId="77777777" w:rsidTr="00A31769">
        <w:trPr>
          <w:trHeight w:val="283"/>
        </w:trPr>
        <w:tc>
          <w:tcPr>
            <w:tcW w:w="1413" w:type="dxa"/>
            <w:shd w:val="clear" w:color="auto" w:fill="auto"/>
            <w:noWrap/>
            <w:vAlign w:val="bottom"/>
            <w:hideMark/>
          </w:tcPr>
          <w:p w14:paraId="16A51E1F"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57815417"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Ormož</w:t>
            </w:r>
          </w:p>
        </w:tc>
        <w:tc>
          <w:tcPr>
            <w:tcW w:w="1701" w:type="dxa"/>
            <w:shd w:val="clear" w:color="auto" w:fill="auto"/>
            <w:noWrap/>
            <w:vAlign w:val="bottom"/>
            <w:hideMark/>
          </w:tcPr>
          <w:p w14:paraId="1783E57A"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3A073B1C"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589656</w:t>
            </w:r>
          </w:p>
        </w:tc>
        <w:tc>
          <w:tcPr>
            <w:tcW w:w="828" w:type="dxa"/>
            <w:shd w:val="clear" w:color="auto" w:fill="auto"/>
            <w:noWrap/>
            <w:vAlign w:val="bottom"/>
            <w:hideMark/>
          </w:tcPr>
          <w:p w14:paraId="42736715"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140192</w:t>
            </w:r>
          </w:p>
        </w:tc>
        <w:tc>
          <w:tcPr>
            <w:tcW w:w="283" w:type="dxa"/>
            <w:vAlign w:val="bottom"/>
          </w:tcPr>
          <w:p w14:paraId="74111927"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60465629" w14:textId="1518D0DB"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ARSO, 2020</w:t>
            </w:r>
          </w:p>
        </w:tc>
      </w:tr>
      <w:tr w:rsidR="00320DF8" w:rsidRPr="004511D0" w14:paraId="2C2A8E0D" w14:textId="77777777" w:rsidTr="00A31769">
        <w:trPr>
          <w:trHeight w:val="283"/>
        </w:trPr>
        <w:tc>
          <w:tcPr>
            <w:tcW w:w="1413" w:type="dxa"/>
            <w:shd w:val="clear" w:color="auto" w:fill="auto"/>
            <w:noWrap/>
            <w:vAlign w:val="bottom"/>
            <w:hideMark/>
          </w:tcPr>
          <w:p w14:paraId="74B6A4B8"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Gajševsko jezero</w:t>
            </w:r>
          </w:p>
        </w:tc>
        <w:tc>
          <w:tcPr>
            <w:tcW w:w="1984" w:type="dxa"/>
            <w:shd w:val="clear" w:color="auto" w:fill="auto"/>
            <w:noWrap/>
            <w:vAlign w:val="bottom"/>
            <w:hideMark/>
          </w:tcPr>
          <w:p w14:paraId="1DDA28FF"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GaMF03</w:t>
            </w:r>
          </w:p>
        </w:tc>
        <w:tc>
          <w:tcPr>
            <w:tcW w:w="1701" w:type="dxa"/>
            <w:shd w:val="clear" w:color="auto" w:fill="auto"/>
            <w:noWrap/>
            <w:vAlign w:val="bottom"/>
            <w:hideMark/>
          </w:tcPr>
          <w:p w14:paraId="556385BE"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660EB252"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586557</w:t>
            </w:r>
          </w:p>
        </w:tc>
        <w:tc>
          <w:tcPr>
            <w:tcW w:w="828" w:type="dxa"/>
            <w:shd w:val="clear" w:color="auto" w:fill="auto"/>
            <w:noWrap/>
            <w:vAlign w:val="bottom"/>
            <w:hideMark/>
          </w:tcPr>
          <w:p w14:paraId="5CDBEDFF"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154796</w:t>
            </w:r>
          </w:p>
        </w:tc>
        <w:tc>
          <w:tcPr>
            <w:tcW w:w="283" w:type="dxa"/>
            <w:vAlign w:val="bottom"/>
          </w:tcPr>
          <w:p w14:paraId="239D7601"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7C46334A" w14:textId="4EFEE4D4"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ARSO, 2020</w:t>
            </w:r>
          </w:p>
        </w:tc>
      </w:tr>
      <w:tr w:rsidR="00320DF8" w:rsidRPr="004511D0" w14:paraId="49BEF59A" w14:textId="77777777" w:rsidTr="00A31769">
        <w:trPr>
          <w:trHeight w:val="283"/>
        </w:trPr>
        <w:tc>
          <w:tcPr>
            <w:tcW w:w="1413" w:type="dxa"/>
            <w:shd w:val="clear" w:color="auto" w:fill="auto"/>
            <w:noWrap/>
            <w:vAlign w:val="bottom"/>
            <w:hideMark/>
          </w:tcPr>
          <w:p w14:paraId="77985F69" w14:textId="77777777" w:rsidR="00320DF8" w:rsidRPr="004511D0" w:rsidRDefault="00320DF8" w:rsidP="00A31769">
            <w:pPr>
              <w:spacing w:after="0" w:line="240" w:lineRule="auto"/>
              <w:rPr>
                <w:rFonts w:eastAsia="Times New Roman" w:cs="Arial"/>
                <w:color w:val="000000"/>
                <w:sz w:val="16"/>
                <w:szCs w:val="16"/>
                <w:lang w:eastAsia="sl-SI"/>
              </w:rPr>
            </w:pPr>
            <w:r w:rsidRPr="004511D0">
              <w:rPr>
                <w:rFonts w:eastAsia="Times New Roman" w:cs="Arial"/>
                <w:color w:val="000000"/>
                <w:sz w:val="16"/>
                <w:szCs w:val="16"/>
                <w:lang w:eastAsia="sl-SI"/>
              </w:rPr>
              <w:t>Drava</w:t>
            </w:r>
          </w:p>
        </w:tc>
        <w:tc>
          <w:tcPr>
            <w:tcW w:w="1984" w:type="dxa"/>
            <w:shd w:val="clear" w:color="auto" w:fill="auto"/>
            <w:noWrap/>
            <w:vAlign w:val="bottom"/>
            <w:hideMark/>
          </w:tcPr>
          <w:p w14:paraId="2B91456B" w14:textId="77777777" w:rsidR="00320DF8" w:rsidRPr="004511D0" w:rsidRDefault="00320DF8" w:rsidP="00A31769">
            <w:pPr>
              <w:spacing w:after="0" w:line="240" w:lineRule="auto"/>
              <w:rPr>
                <w:rFonts w:eastAsia="Times New Roman" w:cs="Arial"/>
                <w:color w:val="000000"/>
                <w:sz w:val="16"/>
                <w:szCs w:val="16"/>
                <w:lang w:eastAsia="sl-SI"/>
              </w:rPr>
            </w:pPr>
            <w:r w:rsidRPr="004511D0">
              <w:rPr>
                <w:rFonts w:eastAsia="Times New Roman" w:cs="Arial"/>
                <w:color w:val="000000"/>
                <w:sz w:val="16"/>
                <w:szCs w:val="16"/>
                <w:lang w:eastAsia="sl-SI"/>
              </w:rPr>
              <w:t>Krčevina pri Ptuju</w:t>
            </w:r>
          </w:p>
        </w:tc>
        <w:tc>
          <w:tcPr>
            <w:tcW w:w="1701" w:type="dxa"/>
            <w:shd w:val="clear" w:color="auto" w:fill="auto"/>
            <w:noWrap/>
            <w:vAlign w:val="bottom"/>
            <w:hideMark/>
          </w:tcPr>
          <w:p w14:paraId="7F20E086" w14:textId="77777777" w:rsidR="00320DF8" w:rsidRPr="004511D0" w:rsidRDefault="00320DF8" w:rsidP="00A31769">
            <w:pPr>
              <w:spacing w:after="0" w:line="240" w:lineRule="auto"/>
              <w:rPr>
                <w:rFonts w:eastAsia="Times New Roman" w:cs="Arial"/>
                <w:color w:val="000000"/>
                <w:sz w:val="16"/>
                <w:szCs w:val="16"/>
                <w:lang w:eastAsia="sl-SI"/>
              </w:rPr>
            </w:pPr>
          </w:p>
        </w:tc>
        <w:tc>
          <w:tcPr>
            <w:tcW w:w="737" w:type="dxa"/>
            <w:shd w:val="clear" w:color="auto" w:fill="auto"/>
            <w:noWrap/>
            <w:vAlign w:val="bottom"/>
            <w:hideMark/>
          </w:tcPr>
          <w:p w14:paraId="2B527FE6" w14:textId="77777777" w:rsidR="00320DF8" w:rsidRPr="004511D0" w:rsidRDefault="00320DF8" w:rsidP="00A31769">
            <w:pPr>
              <w:spacing w:after="0" w:line="240" w:lineRule="auto"/>
              <w:jc w:val="right"/>
              <w:rPr>
                <w:rFonts w:eastAsia="Times New Roman" w:cs="Arial"/>
                <w:color w:val="000000"/>
                <w:sz w:val="16"/>
                <w:szCs w:val="16"/>
                <w:lang w:eastAsia="sl-SI"/>
              </w:rPr>
            </w:pPr>
            <w:r w:rsidRPr="004511D0">
              <w:rPr>
                <w:rFonts w:eastAsia="Times New Roman" w:cs="Arial"/>
                <w:color w:val="000000"/>
                <w:sz w:val="16"/>
                <w:szCs w:val="16"/>
                <w:lang w:eastAsia="sl-SI"/>
              </w:rPr>
              <w:t>564401</w:t>
            </w:r>
          </w:p>
        </w:tc>
        <w:tc>
          <w:tcPr>
            <w:tcW w:w="828" w:type="dxa"/>
            <w:shd w:val="clear" w:color="auto" w:fill="auto"/>
            <w:noWrap/>
            <w:vAlign w:val="bottom"/>
            <w:hideMark/>
          </w:tcPr>
          <w:p w14:paraId="170160EA" w14:textId="77777777" w:rsidR="00320DF8" w:rsidRPr="004511D0" w:rsidRDefault="00320DF8" w:rsidP="00A31769">
            <w:pPr>
              <w:spacing w:after="0" w:line="240" w:lineRule="auto"/>
              <w:jc w:val="right"/>
              <w:rPr>
                <w:rFonts w:eastAsia="Times New Roman" w:cs="Arial"/>
                <w:color w:val="000000"/>
                <w:sz w:val="16"/>
                <w:szCs w:val="16"/>
                <w:lang w:eastAsia="sl-SI"/>
              </w:rPr>
            </w:pPr>
            <w:r w:rsidRPr="004511D0">
              <w:rPr>
                <w:rFonts w:eastAsia="Times New Roman" w:cs="Arial"/>
                <w:color w:val="000000"/>
                <w:sz w:val="16"/>
                <w:szCs w:val="16"/>
                <w:lang w:eastAsia="sl-SI"/>
              </w:rPr>
              <w:t>144363</w:t>
            </w:r>
          </w:p>
        </w:tc>
        <w:tc>
          <w:tcPr>
            <w:tcW w:w="283" w:type="dxa"/>
            <w:vAlign w:val="bottom"/>
          </w:tcPr>
          <w:p w14:paraId="1A31C93C"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2AEFB9FD" w14:textId="6AC4C7CC"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ARSO, 2020</w:t>
            </w:r>
          </w:p>
        </w:tc>
      </w:tr>
      <w:tr w:rsidR="00320DF8" w:rsidRPr="004511D0" w14:paraId="19AA80AF" w14:textId="77777777" w:rsidTr="00A31769">
        <w:trPr>
          <w:trHeight w:val="283"/>
        </w:trPr>
        <w:tc>
          <w:tcPr>
            <w:tcW w:w="1413" w:type="dxa"/>
            <w:shd w:val="clear" w:color="auto" w:fill="auto"/>
            <w:noWrap/>
            <w:vAlign w:val="bottom"/>
            <w:hideMark/>
          </w:tcPr>
          <w:p w14:paraId="3DE0F4DB"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Ljubljanica</w:t>
            </w:r>
          </w:p>
        </w:tc>
        <w:tc>
          <w:tcPr>
            <w:tcW w:w="1984" w:type="dxa"/>
            <w:shd w:val="clear" w:color="auto" w:fill="auto"/>
            <w:noWrap/>
            <w:vAlign w:val="bottom"/>
            <w:hideMark/>
          </w:tcPr>
          <w:p w14:paraId="7A1E3C36"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Črna vas</w:t>
            </w:r>
          </w:p>
        </w:tc>
        <w:tc>
          <w:tcPr>
            <w:tcW w:w="1701" w:type="dxa"/>
            <w:shd w:val="clear" w:color="auto" w:fill="auto"/>
            <w:noWrap/>
            <w:vAlign w:val="bottom"/>
            <w:hideMark/>
          </w:tcPr>
          <w:p w14:paraId="74F8EED5"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0CEF4E1A"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459177</w:t>
            </w:r>
          </w:p>
        </w:tc>
        <w:tc>
          <w:tcPr>
            <w:tcW w:w="828" w:type="dxa"/>
            <w:shd w:val="clear" w:color="auto" w:fill="auto"/>
            <w:noWrap/>
            <w:vAlign w:val="bottom"/>
            <w:hideMark/>
          </w:tcPr>
          <w:p w14:paraId="53940480"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95216</w:t>
            </w:r>
          </w:p>
        </w:tc>
        <w:tc>
          <w:tcPr>
            <w:tcW w:w="283" w:type="dxa"/>
            <w:vAlign w:val="bottom"/>
          </w:tcPr>
          <w:p w14:paraId="745B65DB"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707D8028" w14:textId="0301BA79"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ARSO, 2020</w:t>
            </w:r>
          </w:p>
        </w:tc>
      </w:tr>
      <w:tr w:rsidR="00320DF8" w:rsidRPr="004511D0" w14:paraId="26B4E6FC" w14:textId="77777777" w:rsidTr="00A31769">
        <w:trPr>
          <w:trHeight w:val="283"/>
        </w:trPr>
        <w:tc>
          <w:tcPr>
            <w:tcW w:w="1413" w:type="dxa"/>
            <w:shd w:val="clear" w:color="auto" w:fill="auto"/>
            <w:noWrap/>
            <w:vAlign w:val="bottom"/>
            <w:hideMark/>
          </w:tcPr>
          <w:p w14:paraId="3D1780AF"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Gruberjev prekop</w:t>
            </w:r>
          </w:p>
        </w:tc>
        <w:tc>
          <w:tcPr>
            <w:tcW w:w="1984" w:type="dxa"/>
            <w:shd w:val="clear" w:color="auto" w:fill="auto"/>
            <w:noWrap/>
            <w:vAlign w:val="bottom"/>
            <w:hideMark/>
          </w:tcPr>
          <w:p w14:paraId="49B07B83"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Ljubljana</w:t>
            </w:r>
          </w:p>
        </w:tc>
        <w:tc>
          <w:tcPr>
            <w:tcW w:w="1701" w:type="dxa"/>
            <w:shd w:val="clear" w:color="auto" w:fill="auto"/>
            <w:noWrap/>
            <w:vAlign w:val="bottom"/>
            <w:hideMark/>
          </w:tcPr>
          <w:p w14:paraId="127F2470"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32A599FB"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464767</w:t>
            </w:r>
          </w:p>
        </w:tc>
        <w:tc>
          <w:tcPr>
            <w:tcW w:w="828" w:type="dxa"/>
            <w:shd w:val="clear" w:color="auto" w:fill="auto"/>
            <w:noWrap/>
            <w:vAlign w:val="bottom"/>
            <w:hideMark/>
          </w:tcPr>
          <w:p w14:paraId="1610FBFE"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100883</w:t>
            </w:r>
          </w:p>
        </w:tc>
        <w:tc>
          <w:tcPr>
            <w:tcW w:w="283" w:type="dxa"/>
            <w:vAlign w:val="bottom"/>
          </w:tcPr>
          <w:p w14:paraId="78001D52"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249FEF87" w14:textId="715F81B6"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ARSO, 2020</w:t>
            </w:r>
          </w:p>
        </w:tc>
      </w:tr>
      <w:tr w:rsidR="00320DF8" w:rsidRPr="004511D0" w14:paraId="66E03FC2" w14:textId="77777777" w:rsidTr="00A31769">
        <w:trPr>
          <w:trHeight w:val="283"/>
        </w:trPr>
        <w:tc>
          <w:tcPr>
            <w:tcW w:w="1413" w:type="dxa"/>
            <w:shd w:val="clear" w:color="auto" w:fill="auto"/>
            <w:noWrap/>
            <w:vAlign w:val="bottom"/>
            <w:hideMark/>
          </w:tcPr>
          <w:p w14:paraId="050E1C54"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Lendava</w:t>
            </w:r>
          </w:p>
        </w:tc>
        <w:tc>
          <w:tcPr>
            <w:tcW w:w="1984" w:type="dxa"/>
            <w:shd w:val="clear" w:color="auto" w:fill="auto"/>
            <w:noWrap/>
            <w:vAlign w:val="bottom"/>
            <w:hideMark/>
          </w:tcPr>
          <w:p w14:paraId="096180A3"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Benica</w:t>
            </w:r>
          </w:p>
        </w:tc>
        <w:tc>
          <w:tcPr>
            <w:tcW w:w="1701" w:type="dxa"/>
            <w:shd w:val="clear" w:color="auto" w:fill="auto"/>
            <w:noWrap/>
            <w:vAlign w:val="bottom"/>
            <w:hideMark/>
          </w:tcPr>
          <w:p w14:paraId="7C909094"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510773C7"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617614</w:t>
            </w:r>
          </w:p>
        </w:tc>
        <w:tc>
          <w:tcPr>
            <w:tcW w:w="828" w:type="dxa"/>
            <w:shd w:val="clear" w:color="auto" w:fill="auto"/>
            <w:noWrap/>
            <w:vAlign w:val="bottom"/>
            <w:hideMark/>
          </w:tcPr>
          <w:p w14:paraId="25F1766E"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152176</w:t>
            </w:r>
          </w:p>
        </w:tc>
        <w:tc>
          <w:tcPr>
            <w:tcW w:w="283" w:type="dxa"/>
            <w:vAlign w:val="bottom"/>
          </w:tcPr>
          <w:p w14:paraId="26339AF3"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3B592B55" w14:textId="3771DCE2"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Kyrali 2007</w:t>
            </w:r>
          </w:p>
        </w:tc>
      </w:tr>
      <w:tr w:rsidR="00320DF8" w:rsidRPr="004511D0" w14:paraId="191CE133" w14:textId="77777777" w:rsidTr="00A31769">
        <w:trPr>
          <w:trHeight w:val="283"/>
        </w:trPr>
        <w:tc>
          <w:tcPr>
            <w:tcW w:w="1413" w:type="dxa"/>
            <w:shd w:val="clear" w:color="auto" w:fill="auto"/>
            <w:noWrap/>
            <w:vAlign w:val="bottom"/>
            <w:hideMark/>
          </w:tcPr>
          <w:p w14:paraId="43FAD430"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08AAFFB2"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Dravograd</w:t>
            </w:r>
          </w:p>
        </w:tc>
        <w:tc>
          <w:tcPr>
            <w:tcW w:w="1701" w:type="dxa"/>
            <w:shd w:val="clear" w:color="auto" w:fill="auto"/>
            <w:noWrap/>
            <w:vAlign w:val="bottom"/>
            <w:hideMark/>
          </w:tcPr>
          <w:p w14:paraId="2320035E"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1E2DED5D"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501307</w:t>
            </w:r>
          </w:p>
        </w:tc>
        <w:tc>
          <w:tcPr>
            <w:tcW w:w="828" w:type="dxa"/>
            <w:shd w:val="clear" w:color="auto" w:fill="auto"/>
            <w:noWrap/>
            <w:vAlign w:val="bottom"/>
            <w:hideMark/>
          </w:tcPr>
          <w:p w14:paraId="62F7D5CF"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160334</w:t>
            </w:r>
          </w:p>
        </w:tc>
        <w:tc>
          <w:tcPr>
            <w:tcW w:w="283" w:type="dxa"/>
            <w:vAlign w:val="bottom"/>
          </w:tcPr>
          <w:p w14:paraId="49368F37"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58D25BE9" w14:textId="24CC35BE"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Mazej Grudnik in Germ, 2013</w:t>
            </w:r>
          </w:p>
        </w:tc>
      </w:tr>
      <w:tr w:rsidR="00320DF8" w:rsidRPr="004511D0" w14:paraId="10C56782" w14:textId="77777777" w:rsidTr="00A31769">
        <w:trPr>
          <w:trHeight w:val="283"/>
        </w:trPr>
        <w:tc>
          <w:tcPr>
            <w:tcW w:w="1413" w:type="dxa"/>
            <w:shd w:val="clear" w:color="auto" w:fill="auto"/>
            <w:noWrap/>
            <w:vAlign w:val="bottom"/>
            <w:hideMark/>
          </w:tcPr>
          <w:p w14:paraId="03F8160E"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5F72D739"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Vuhred - V3</w:t>
            </w:r>
          </w:p>
        </w:tc>
        <w:tc>
          <w:tcPr>
            <w:tcW w:w="1701" w:type="dxa"/>
            <w:shd w:val="clear" w:color="auto" w:fill="auto"/>
            <w:noWrap/>
            <w:vAlign w:val="bottom"/>
            <w:hideMark/>
          </w:tcPr>
          <w:p w14:paraId="53B79221"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446DCF75"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519475</w:t>
            </w:r>
          </w:p>
        </w:tc>
        <w:tc>
          <w:tcPr>
            <w:tcW w:w="828" w:type="dxa"/>
            <w:shd w:val="clear" w:color="auto" w:fill="auto"/>
            <w:noWrap/>
            <w:vAlign w:val="bottom"/>
            <w:hideMark/>
          </w:tcPr>
          <w:p w14:paraId="43BCA2AE"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162035</w:t>
            </w:r>
          </w:p>
        </w:tc>
        <w:tc>
          <w:tcPr>
            <w:tcW w:w="283" w:type="dxa"/>
            <w:vAlign w:val="bottom"/>
          </w:tcPr>
          <w:p w14:paraId="0AAE292D"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36B9CB9F" w14:textId="4D211EFA"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Mazej Grudnik in sod., 2014</w:t>
            </w:r>
          </w:p>
        </w:tc>
      </w:tr>
      <w:tr w:rsidR="00320DF8" w:rsidRPr="004511D0" w14:paraId="319B7657" w14:textId="77777777" w:rsidTr="00A31769">
        <w:trPr>
          <w:trHeight w:val="283"/>
        </w:trPr>
        <w:tc>
          <w:tcPr>
            <w:tcW w:w="1413" w:type="dxa"/>
            <w:shd w:val="clear" w:color="auto" w:fill="auto"/>
            <w:noWrap/>
            <w:vAlign w:val="bottom"/>
            <w:hideMark/>
          </w:tcPr>
          <w:p w14:paraId="0020AA6A"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0036633A"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Mariborski otok - M1</w:t>
            </w:r>
          </w:p>
        </w:tc>
        <w:tc>
          <w:tcPr>
            <w:tcW w:w="1701" w:type="dxa"/>
            <w:shd w:val="clear" w:color="auto" w:fill="auto"/>
            <w:noWrap/>
            <w:vAlign w:val="bottom"/>
            <w:hideMark/>
          </w:tcPr>
          <w:p w14:paraId="41895CD2"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4DBAC7B5"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546394</w:t>
            </w:r>
          </w:p>
        </w:tc>
        <w:tc>
          <w:tcPr>
            <w:tcW w:w="828" w:type="dxa"/>
            <w:shd w:val="clear" w:color="auto" w:fill="auto"/>
            <w:noWrap/>
            <w:vAlign w:val="bottom"/>
            <w:hideMark/>
          </w:tcPr>
          <w:p w14:paraId="118C4066"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158519</w:t>
            </w:r>
          </w:p>
        </w:tc>
        <w:tc>
          <w:tcPr>
            <w:tcW w:w="283" w:type="dxa"/>
            <w:vAlign w:val="bottom"/>
          </w:tcPr>
          <w:p w14:paraId="628CC83E"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4C8F5422" w14:textId="566E5A58"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Mazej Grudnik in sod., 2014</w:t>
            </w:r>
          </w:p>
        </w:tc>
      </w:tr>
      <w:tr w:rsidR="00320DF8" w:rsidRPr="004511D0" w14:paraId="5B0FC229" w14:textId="77777777" w:rsidTr="00A31769">
        <w:trPr>
          <w:trHeight w:val="283"/>
        </w:trPr>
        <w:tc>
          <w:tcPr>
            <w:tcW w:w="1413" w:type="dxa"/>
            <w:shd w:val="clear" w:color="auto" w:fill="auto"/>
            <w:noWrap/>
            <w:vAlign w:val="bottom"/>
            <w:hideMark/>
          </w:tcPr>
          <w:p w14:paraId="3417C737"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0F425A22"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Mariborski otok - M2</w:t>
            </w:r>
          </w:p>
        </w:tc>
        <w:tc>
          <w:tcPr>
            <w:tcW w:w="1701" w:type="dxa"/>
            <w:shd w:val="clear" w:color="auto" w:fill="auto"/>
            <w:noWrap/>
            <w:vAlign w:val="bottom"/>
            <w:hideMark/>
          </w:tcPr>
          <w:p w14:paraId="7F8872F6"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30AF3271"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545571</w:t>
            </w:r>
          </w:p>
        </w:tc>
        <w:tc>
          <w:tcPr>
            <w:tcW w:w="828" w:type="dxa"/>
            <w:shd w:val="clear" w:color="auto" w:fill="auto"/>
            <w:noWrap/>
            <w:vAlign w:val="bottom"/>
            <w:hideMark/>
          </w:tcPr>
          <w:p w14:paraId="4C2EE241"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158000</w:t>
            </w:r>
          </w:p>
        </w:tc>
        <w:tc>
          <w:tcPr>
            <w:tcW w:w="283" w:type="dxa"/>
            <w:vAlign w:val="bottom"/>
          </w:tcPr>
          <w:p w14:paraId="49157F40"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3DAAC336" w14:textId="4DEAF06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Mazej Grudnik in sod., 2014</w:t>
            </w:r>
          </w:p>
        </w:tc>
      </w:tr>
      <w:tr w:rsidR="00320DF8" w:rsidRPr="004511D0" w14:paraId="0772FC8B" w14:textId="77777777" w:rsidTr="00A31769">
        <w:trPr>
          <w:trHeight w:val="283"/>
        </w:trPr>
        <w:tc>
          <w:tcPr>
            <w:tcW w:w="1413" w:type="dxa"/>
            <w:shd w:val="clear" w:color="auto" w:fill="auto"/>
            <w:noWrap/>
            <w:vAlign w:val="bottom"/>
            <w:hideMark/>
          </w:tcPr>
          <w:p w14:paraId="06988D0B"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256792EC"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Mariborski otok - M3</w:t>
            </w:r>
          </w:p>
        </w:tc>
        <w:tc>
          <w:tcPr>
            <w:tcW w:w="1701" w:type="dxa"/>
            <w:shd w:val="clear" w:color="auto" w:fill="auto"/>
            <w:noWrap/>
            <w:vAlign w:val="bottom"/>
            <w:hideMark/>
          </w:tcPr>
          <w:p w14:paraId="117C3CDB"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66375E38"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544866</w:t>
            </w:r>
          </w:p>
        </w:tc>
        <w:tc>
          <w:tcPr>
            <w:tcW w:w="828" w:type="dxa"/>
            <w:shd w:val="clear" w:color="auto" w:fill="auto"/>
            <w:noWrap/>
            <w:vAlign w:val="bottom"/>
            <w:hideMark/>
          </w:tcPr>
          <w:p w14:paraId="7526812D"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157885</w:t>
            </w:r>
          </w:p>
        </w:tc>
        <w:tc>
          <w:tcPr>
            <w:tcW w:w="283" w:type="dxa"/>
            <w:vAlign w:val="bottom"/>
          </w:tcPr>
          <w:p w14:paraId="4A7592F2"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61369EB2" w14:textId="58BFA04D"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Mazej Grudnik in sod., 2014</w:t>
            </w:r>
          </w:p>
        </w:tc>
      </w:tr>
      <w:tr w:rsidR="00320DF8" w:rsidRPr="004511D0" w14:paraId="181BD7B4" w14:textId="77777777" w:rsidTr="00A31769">
        <w:trPr>
          <w:trHeight w:val="283"/>
        </w:trPr>
        <w:tc>
          <w:tcPr>
            <w:tcW w:w="1413" w:type="dxa"/>
            <w:shd w:val="clear" w:color="auto" w:fill="auto"/>
            <w:noWrap/>
            <w:vAlign w:val="bottom"/>
            <w:hideMark/>
          </w:tcPr>
          <w:p w14:paraId="614F06DC"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2FC6FFC3"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Mariborski otok - M4</w:t>
            </w:r>
          </w:p>
        </w:tc>
        <w:tc>
          <w:tcPr>
            <w:tcW w:w="1701" w:type="dxa"/>
            <w:shd w:val="clear" w:color="auto" w:fill="auto"/>
            <w:noWrap/>
            <w:vAlign w:val="bottom"/>
            <w:hideMark/>
          </w:tcPr>
          <w:p w14:paraId="004EAD84"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656353FA"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543518</w:t>
            </w:r>
          </w:p>
        </w:tc>
        <w:tc>
          <w:tcPr>
            <w:tcW w:w="828" w:type="dxa"/>
            <w:shd w:val="clear" w:color="auto" w:fill="auto"/>
            <w:noWrap/>
            <w:vAlign w:val="bottom"/>
            <w:hideMark/>
          </w:tcPr>
          <w:p w14:paraId="2E999269"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157877</w:t>
            </w:r>
          </w:p>
        </w:tc>
        <w:tc>
          <w:tcPr>
            <w:tcW w:w="283" w:type="dxa"/>
            <w:vAlign w:val="bottom"/>
          </w:tcPr>
          <w:p w14:paraId="7A292919"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5492A048" w14:textId="1B933A1D"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Mazej Grudnik in sod., 2014</w:t>
            </w:r>
          </w:p>
        </w:tc>
      </w:tr>
      <w:tr w:rsidR="00320DF8" w:rsidRPr="004511D0" w14:paraId="594D9919" w14:textId="77777777" w:rsidTr="00A31769">
        <w:trPr>
          <w:trHeight w:val="283"/>
        </w:trPr>
        <w:tc>
          <w:tcPr>
            <w:tcW w:w="1413" w:type="dxa"/>
            <w:shd w:val="clear" w:color="auto" w:fill="auto"/>
            <w:noWrap/>
            <w:vAlign w:val="bottom"/>
            <w:hideMark/>
          </w:tcPr>
          <w:p w14:paraId="7F2EDD4B"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noWrap/>
            <w:vAlign w:val="bottom"/>
            <w:hideMark/>
          </w:tcPr>
          <w:p w14:paraId="43EC7C55"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Mariborski otok - M5</w:t>
            </w:r>
          </w:p>
        </w:tc>
        <w:tc>
          <w:tcPr>
            <w:tcW w:w="1701" w:type="dxa"/>
            <w:shd w:val="clear" w:color="auto" w:fill="auto"/>
            <w:noWrap/>
            <w:vAlign w:val="bottom"/>
            <w:hideMark/>
          </w:tcPr>
          <w:p w14:paraId="626AACE8"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31782CEE"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542920</w:t>
            </w:r>
          </w:p>
        </w:tc>
        <w:tc>
          <w:tcPr>
            <w:tcW w:w="828" w:type="dxa"/>
            <w:shd w:val="clear" w:color="auto" w:fill="auto"/>
            <w:noWrap/>
            <w:vAlign w:val="bottom"/>
            <w:hideMark/>
          </w:tcPr>
          <w:p w14:paraId="6A606878"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157702</w:t>
            </w:r>
          </w:p>
        </w:tc>
        <w:tc>
          <w:tcPr>
            <w:tcW w:w="283" w:type="dxa"/>
            <w:vAlign w:val="bottom"/>
          </w:tcPr>
          <w:p w14:paraId="4F378C32"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0F94C4C6" w14:textId="181A97A0"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Mazej Grudnik in sod., 2014</w:t>
            </w:r>
          </w:p>
        </w:tc>
      </w:tr>
      <w:tr w:rsidR="00320DF8" w:rsidRPr="004511D0" w14:paraId="4271B318" w14:textId="77777777" w:rsidTr="00A31769">
        <w:trPr>
          <w:trHeight w:val="283"/>
        </w:trPr>
        <w:tc>
          <w:tcPr>
            <w:tcW w:w="1413" w:type="dxa"/>
            <w:shd w:val="clear" w:color="auto" w:fill="auto"/>
            <w:noWrap/>
            <w:vAlign w:val="bottom"/>
            <w:hideMark/>
          </w:tcPr>
          <w:p w14:paraId="10F744A1"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lastRenderedPageBreak/>
              <w:t>Drava</w:t>
            </w:r>
          </w:p>
        </w:tc>
        <w:tc>
          <w:tcPr>
            <w:tcW w:w="1984" w:type="dxa"/>
            <w:shd w:val="clear" w:color="auto" w:fill="auto"/>
            <w:noWrap/>
            <w:vAlign w:val="bottom"/>
            <w:hideMark/>
          </w:tcPr>
          <w:p w14:paraId="79108138"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Mariborski otok - M6</w:t>
            </w:r>
          </w:p>
        </w:tc>
        <w:tc>
          <w:tcPr>
            <w:tcW w:w="1701" w:type="dxa"/>
            <w:shd w:val="clear" w:color="auto" w:fill="auto"/>
            <w:noWrap/>
            <w:vAlign w:val="bottom"/>
            <w:hideMark/>
          </w:tcPr>
          <w:p w14:paraId="093A2C0C" w14:textId="77777777" w:rsidR="00320DF8" w:rsidRPr="004511D0" w:rsidRDefault="00320DF8" w:rsidP="00A31769">
            <w:pPr>
              <w:spacing w:after="0" w:line="240" w:lineRule="auto"/>
              <w:rPr>
                <w:rFonts w:eastAsia="Times New Roman" w:cs="Calibri"/>
                <w:color w:val="000000"/>
                <w:sz w:val="16"/>
                <w:szCs w:val="16"/>
                <w:lang w:eastAsia="sl-SI"/>
              </w:rPr>
            </w:pPr>
          </w:p>
        </w:tc>
        <w:tc>
          <w:tcPr>
            <w:tcW w:w="737" w:type="dxa"/>
            <w:shd w:val="clear" w:color="auto" w:fill="auto"/>
            <w:noWrap/>
            <w:vAlign w:val="bottom"/>
            <w:hideMark/>
          </w:tcPr>
          <w:p w14:paraId="17B86EA7"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540161</w:t>
            </w:r>
          </w:p>
        </w:tc>
        <w:tc>
          <w:tcPr>
            <w:tcW w:w="828" w:type="dxa"/>
            <w:shd w:val="clear" w:color="auto" w:fill="auto"/>
            <w:noWrap/>
            <w:vAlign w:val="bottom"/>
            <w:hideMark/>
          </w:tcPr>
          <w:p w14:paraId="1979A92E" w14:textId="77777777" w:rsidR="00320DF8" w:rsidRPr="004511D0" w:rsidRDefault="00320DF8" w:rsidP="00A31769">
            <w:pPr>
              <w:spacing w:after="0" w:line="240" w:lineRule="auto"/>
              <w:jc w:val="right"/>
              <w:rPr>
                <w:rFonts w:eastAsia="Times New Roman" w:cs="Calibri"/>
                <w:color w:val="000000"/>
                <w:sz w:val="16"/>
                <w:szCs w:val="16"/>
                <w:lang w:eastAsia="sl-SI"/>
              </w:rPr>
            </w:pPr>
            <w:r w:rsidRPr="004511D0">
              <w:rPr>
                <w:rFonts w:eastAsia="Times New Roman" w:cs="Calibri"/>
                <w:color w:val="000000"/>
                <w:sz w:val="16"/>
                <w:szCs w:val="16"/>
                <w:lang w:eastAsia="sl-SI"/>
              </w:rPr>
              <w:t>156715</w:t>
            </w:r>
          </w:p>
        </w:tc>
        <w:tc>
          <w:tcPr>
            <w:tcW w:w="283" w:type="dxa"/>
            <w:vAlign w:val="bottom"/>
          </w:tcPr>
          <w:p w14:paraId="22625A8B"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6B5BF923" w14:textId="210A4769"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Mazej Grudnik in sod., 2014</w:t>
            </w:r>
          </w:p>
        </w:tc>
      </w:tr>
      <w:tr w:rsidR="00320DF8" w:rsidRPr="004511D0" w14:paraId="429D0687" w14:textId="77777777" w:rsidTr="00A31769">
        <w:trPr>
          <w:trHeight w:val="283"/>
        </w:trPr>
        <w:tc>
          <w:tcPr>
            <w:tcW w:w="1413" w:type="dxa"/>
            <w:shd w:val="clear" w:color="auto" w:fill="auto"/>
            <w:noWrap/>
            <w:vAlign w:val="bottom"/>
            <w:hideMark/>
          </w:tcPr>
          <w:p w14:paraId="1EF07178"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bottom"/>
            <w:hideMark/>
          </w:tcPr>
          <w:p w14:paraId="093DC298"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Miklavž na Dravskem polju</w:t>
            </w:r>
          </w:p>
        </w:tc>
        <w:tc>
          <w:tcPr>
            <w:tcW w:w="1701" w:type="dxa"/>
            <w:shd w:val="clear" w:color="auto" w:fill="auto"/>
            <w:vAlign w:val="bottom"/>
          </w:tcPr>
          <w:p w14:paraId="215EE4F6" w14:textId="77777777" w:rsidR="00320DF8" w:rsidRPr="004511D0" w:rsidRDefault="00320DF8" w:rsidP="00A31769">
            <w:pPr>
              <w:spacing w:after="0" w:line="240" w:lineRule="auto"/>
              <w:rPr>
                <w:rFonts w:eastAsia="Times New Roman" w:cs="Times New Roman"/>
                <w:sz w:val="16"/>
                <w:szCs w:val="16"/>
                <w:lang w:eastAsia="sl-SI"/>
              </w:rPr>
            </w:pPr>
          </w:p>
        </w:tc>
        <w:tc>
          <w:tcPr>
            <w:tcW w:w="737" w:type="dxa"/>
            <w:shd w:val="clear" w:color="auto" w:fill="auto"/>
            <w:vAlign w:val="bottom"/>
            <w:hideMark/>
          </w:tcPr>
          <w:p w14:paraId="50827D7E"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554814</w:t>
            </w:r>
          </w:p>
        </w:tc>
        <w:tc>
          <w:tcPr>
            <w:tcW w:w="828" w:type="dxa"/>
            <w:shd w:val="clear" w:color="auto" w:fill="auto"/>
            <w:vAlign w:val="bottom"/>
            <w:hideMark/>
          </w:tcPr>
          <w:p w14:paraId="39153998"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151128</w:t>
            </w:r>
          </w:p>
        </w:tc>
        <w:tc>
          <w:tcPr>
            <w:tcW w:w="283" w:type="dxa"/>
            <w:vAlign w:val="bottom"/>
          </w:tcPr>
          <w:p w14:paraId="33092C23"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7E4F487E" w14:textId="32384058"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4C29D29B" w14:textId="77777777" w:rsidTr="00A31769">
        <w:trPr>
          <w:trHeight w:val="283"/>
        </w:trPr>
        <w:tc>
          <w:tcPr>
            <w:tcW w:w="1413" w:type="dxa"/>
            <w:shd w:val="clear" w:color="auto" w:fill="auto"/>
            <w:noWrap/>
            <w:vAlign w:val="bottom"/>
            <w:hideMark/>
          </w:tcPr>
          <w:p w14:paraId="1D105385"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bottom"/>
            <w:hideMark/>
          </w:tcPr>
          <w:p w14:paraId="1660CD11"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Krčevina pri Vurberku</w:t>
            </w:r>
          </w:p>
        </w:tc>
        <w:tc>
          <w:tcPr>
            <w:tcW w:w="1701" w:type="dxa"/>
            <w:shd w:val="clear" w:color="auto" w:fill="auto"/>
            <w:vAlign w:val="bottom"/>
            <w:hideMark/>
          </w:tcPr>
          <w:p w14:paraId="1AA7BE0D"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Čreta</w:t>
            </w:r>
          </w:p>
        </w:tc>
        <w:tc>
          <w:tcPr>
            <w:tcW w:w="737" w:type="dxa"/>
            <w:shd w:val="clear" w:color="auto" w:fill="auto"/>
            <w:vAlign w:val="bottom"/>
            <w:hideMark/>
          </w:tcPr>
          <w:p w14:paraId="3032A708"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561170</w:t>
            </w:r>
          </w:p>
        </w:tc>
        <w:tc>
          <w:tcPr>
            <w:tcW w:w="828" w:type="dxa"/>
            <w:shd w:val="clear" w:color="auto" w:fill="auto"/>
            <w:vAlign w:val="bottom"/>
            <w:hideMark/>
          </w:tcPr>
          <w:p w14:paraId="223E9B20"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148303</w:t>
            </w:r>
          </w:p>
        </w:tc>
        <w:tc>
          <w:tcPr>
            <w:tcW w:w="283" w:type="dxa"/>
            <w:vAlign w:val="bottom"/>
          </w:tcPr>
          <w:p w14:paraId="4B2286B3"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bottom"/>
            <w:hideMark/>
          </w:tcPr>
          <w:p w14:paraId="56D1DD76" w14:textId="01EF0F1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63F50E92" w14:textId="77777777" w:rsidTr="00A31769">
        <w:trPr>
          <w:trHeight w:val="283"/>
        </w:trPr>
        <w:tc>
          <w:tcPr>
            <w:tcW w:w="1413" w:type="dxa"/>
            <w:shd w:val="clear" w:color="auto" w:fill="auto"/>
            <w:noWrap/>
            <w:vAlign w:val="center"/>
            <w:hideMark/>
          </w:tcPr>
          <w:p w14:paraId="7B815CDF"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2CD4CBAD"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Zlatoličje</w:t>
            </w:r>
          </w:p>
        </w:tc>
        <w:tc>
          <w:tcPr>
            <w:tcW w:w="1701" w:type="dxa"/>
            <w:shd w:val="clear" w:color="auto" w:fill="auto"/>
            <w:vAlign w:val="center"/>
            <w:hideMark/>
          </w:tcPr>
          <w:p w14:paraId="7A967EA4"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Rokav Drave v Bereku</w:t>
            </w:r>
          </w:p>
        </w:tc>
        <w:tc>
          <w:tcPr>
            <w:tcW w:w="737" w:type="dxa"/>
            <w:shd w:val="clear" w:color="auto" w:fill="auto"/>
            <w:vAlign w:val="center"/>
            <w:hideMark/>
          </w:tcPr>
          <w:p w14:paraId="7A854EC3"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561473</w:t>
            </w:r>
          </w:p>
        </w:tc>
        <w:tc>
          <w:tcPr>
            <w:tcW w:w="828" w:type="dxa"/>
            <w:shd w:val="clear" w:color="auto" w:fill="auto"/>
            <w:vAlign w:val="center"/>
            <w:hideMark/>
          </w:tcPr>
          <w:p w14:paraId="672B9256"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147559</w:t>
            </w:r>
          </w:p>
        </w:tc>
        <w:tc>
          <w:tcPr>
            <w:tcW w:w="283" w:type="dxa"/>
            <w:vAlign w:val="center"/>
          </w:tcPr>
          <w:p w14:paraId="502ECA93"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0D99E50E" w14:textId="0696545B"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117B100B" w14:textId="77777777" w:rsidTr="00A31769">
        <w:trPr>
          <w:trHeight w:val="283"/>
        </w:trPr>
        <w:tc>
          <w:tcPr>
            <w:tcW w:w="1413" w:type="dxa"/>
            <w:shd w:val="clear" w:color="auto" w:fill="auto"/>
            <w:noWrap/>
            <w:vAlign w:val="center"/>
            <w:hideMark/>
          </w:tcPr>
          <w:p w14:paraId="4B3CD1A1"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7742D81D"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Krčevina pri Vurberku</w:t>
            </w:r>
          </w:p>
        </w:tc>
        <w:tc>
          <w:tcPr>
            <w:tcW w:w="1701" w:type="dxa"/>
            <w:shd w:val="clear" w:color="auto" w:fill="auto"/>
            <w:vAlign w:val="center"/>
            <w:hideMark/>
          </w:tcPr>
          <w:p w14:paraId="5A69CD70"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Prod 1</w:t>
            </w:r>
          </w:p>
        </w:tc>
        <w:tc>
          <w:tcPr>
            <w:tcW w:w="737" w:type="dxa"/>
            <w:shd w:val="clear" w:color="auto" w:fill="auto"/>
            <w:vAlign w:val="center"/>
            <w:hideMark/>
          </w:tcPr>
          <w:p w14:paraId="27FB3A19"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562282</w:t>
            </w:r>
          </w:p>
        </w:tc>
        <w:tc>
          <w:tcPr>
            <w:tcW w:w="828" w:type="dxa"/>
            <w:shd w:val="clear" w:color="auto" w:fill="auto"/>
            <w:vAlign w:val="center"/>
            <w:hideMark/>
          </w:tcPr>
          <w:p w14:paraId="6BF0A6F3"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147291</w:t>
            </w:r>
          </w:p>
        </w:tc>
        <w:tc>
          <w:tcPr>
            <w:tcW w:w="283" w:type="dxa"/>
            <w:vAlign w:val="center"/>
          </w:tcPr>
          <w:p w14:paraId="5A962CBA"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0A419844" w14:textId="2E1E46FD"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3BD041B6" w14:textId="77777777" w:rsidTr="00A31769">
        <w:trPr>
          <w:trHeight w:val="283"/>
        </w:trPr>
        <w:tc>
          <w:tcPr>
            <w:tcW w:w="1413" w:type="dxa"/>
            <w:shd w:val="clear" w:color="auto" w:fill="auto"/>
            <w:noWrap/>
            <w:vAlign w:val="center"/>
            <w:hideMark/>
          </w:tcPr>
          <w:p w14:paraId="39233756"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170EA0B5"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Krčevina pri Vurberku</w:t>
            </w:r>
          </w:p>
        </w:tc>
        <w:tc>
          <w:tcPr>
            <w:tcW w:w="1701" w:type="dxa"/>
            <w:shd w:val="clear" w:color="auto" w:fill="auto"/>
            <w:vAlign w:val="center"/>
            <w:hideMark/>
          </w:tcPr>
          <w:p w14:paraId="2737F7A7"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Prod 2</w:t>
            </w:r>
          </w:p>
        </w:tc>
        <w:tc>
          <w:tcPr>
            <w:tcW w:w="737" w:type="dxa"/>
            <w:shd w:val="clear" w:color="auto" w:fill="auto"/>
            <w:vAlign w:val="center"/>
            <w:hideMark/>
          </w:tcPr>
          <w:p w14:paraId="2924887A"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562281</w:t>
            </w:r>
          </w:p>
        </w:tc>
        <w:tc>
          <w:tcPr>
            <w:tcW w:w="828" w:type="dxa"/>
            <w:shd w:val="clear" w:color="auto" w:fill="auto"/>
            <w:vAlign w:val="center"/>
            <w:hideMark/>
          </w:tcPr>
          <w:p w14:paraId="79947CBE"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147222</w:t>
            </w:r>
          </w:p>
        </w:tc>
        <w:tc>
          <w:tcPr>
            <w:tcW w:w="283" w:type="dxa"/>
            <w:vAlign w:val="center"/>
          </w:tcPr>
          <w:p w14:paraId="5A4EA5F3"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50828FB7" w14:textId="4E3ECD16"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2590D686" w14:textId="77777777" w:rsidTr="00A31769">
        <w:trPr>
          <w:trHeight w:val="283"/>
        </w:trPr>
        <w:tc>
          <w:tcPr>
            <w:tcW w:w="1413" w:type="dxa"/>
            <w:shd w:val="clear" w:color="auto" w:fill="auto"/>
            <w:noWrap/>
            <w:vAlign w:val="center"/>
            <w:hideMark/>
          </w:tcPr>
          <w:p w14:paraId="3F75C1FA"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239F6C03"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Orešje</w:t>
            </w:r>
          </w:p>
        </w:tc>
        <w:tc>
          <w:tcPr>
            <w:tcW w:w="1701" w:type="dxa"/>
            <w:shd w:val="clear" w:color="auto" w:fill="auto"/>
            <w:vAlign w:val="center"/>
            <w:hideMark/>
          </w:tcPr>
          <w:p w14:paraId="35FF80EA"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Ptuj</w:t>
            </w:r>
          </w:p>
        </w:tc>
        <w:tc>
          <w:tcPr>
            <w:tcW w:w="737" w:type="dxa"/>
            <w:shd w:val="clear" w:color="auto" w:fill="auto"/>
            <w:vAlign w:val="center"/>
            <w:hideMark/>
          </w:tcPr>
          <w:p w14:paraId="260151F9"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565886</w:t>
            </w:r>
          </w:p>
        </w:tc>
        <w:tc>
          <w:tcPr>
            <w:tcW w:w="828" w:type="dxa"/>
            <w:shd w:val="clear" w:color="auto" w:fill="auto"/>
            <w:vAlign w:val="center"/>
            <w:hideMark/>
          </w:tcPr>
          <w:p w14:paraId="1BB28371"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143278</w:t>
            </w:r>
          </w:p>
        </w:tc>
        <w:tc>
          <w:tcPr>
            <w:tcW w:w="283" w:type="dxa"/>
            <w:vAlign w:val="center"/>
          </w:tcPr>
          <w:p w14:paraId="5EDECEB9"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2A69528E" w14:textId="164136C5"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0830FB02" w14:textId="77777777" w:rsidTr="00A31769">
        <w:trPr>
          <w:trHeight w:val="283"/>
        </w:trPr>
        <w:tc>
          <w:tcPr>
            <w:tcW w:w="1413" w:type="dxa"/>
            <w:shd w:val="clear" w:color="auto" w:fill="auto"/>
            <w:noWrap/>
            <w:vAlign w:val="center"/>
            <w:hideMark/>
          </w:tcPr>
          <w:p w14:paraId="40828A5A"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6B0276F5"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Šturmovci</w:t>
            </w:r>
          </w:p>
        </w:tc>
        <w:tc>
          <w:tcPr>
            <w:tcW w:w="1701" w:type="dxa"/>
            <w:shd w:val="clear" w:color="auto" w:fill="auto"/>
            <w:vAlign w:val="center"/>
            <w:hideMark/>
          </w:tcPr>
          <w:p w14:paraId="589A9428"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Ptuj</w:t>
            </w:r>
          </w:p>
        </w:tc>
        <w:tc>
          <w:tcPr>
            <w:tcW w:w="737" w:type="dxa"/>
            <w:shd w:val="clear" w:color="auto" w:fill="auto"/>
            <w:vAlign w:val="center"/>
            <w:hideMark/>
          </w:tcPr>
          <w:p w14:paraId="3D32A5D0"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571591</w:t>
            </w:r>
          </w:p>
        </w:tc>
        <w:tc>
          <w:tcPr>
            <w:tcW w:w="828" w:type="dxa"/>
            <w:shd w:val="clear" w:color="auto" w:fill="auto"/>
            <w:vAlign w:val="center"/>
            <w:hideMark/>
          </w:tcPr>
          <w:p w14:paraId="5B0FE9E3"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137763</w:t>
            </w:r>
          </w:p>
        </w:tc>
        <w:tc>
          <w:tcPr>
            <w:tcW w:w="283" w:type="dxa"/>
            <w:vAlign w:val="center"/>
          </w:tcPr>
          <w:p w14:paraId="2F3B99A6"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0C8C94B1" w14:textId="24AD8106"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0D816994" w14:textId="77777777" w:rsidTr="00A31769">
        <w:trPr>
          <w:trHeight w:val="283"/>
        </w:trPr>
        <w:tc>
          <w:tcPr>
            <w:tcW w:w="1413" w:type="dxa"/>
            <w:shd w:val="clear" w:color="auto" w:fill="auto"/>
            <w:noWrap/>
            <w:vAlign w:val="center"/>
            <w:hideMark/>
          </w:tcPr>
          <w:p w14:paraId="5A1A31C0"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39F36B2B"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Šturmovci</w:t>
            </w:r>
          </w:p>
        </w:tc>
        <w:tc>
          <w:tcPr>
            <w:tcW w:w="1701" w:type="dxa"/>
            <w:shd w:val="clear" w:color="auto" w:fill="auto"/>
            <w:vAlign w:val="center"/>
            <w:hideMark/>
          </w:tcPr>
          <w:p w14:paraId="4A6310FC"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mrtvica v Župnici</w:t>
            </w:r>
          </w:p>
        </w:tc>
        <w:tc>
          <w:tcPr>
            <w:tcW w:w="737" w:type="dxa"/>
            <w:shd w:val="clear" w:color="auto" w:fill="auto"/>
            <w:vAlign w:val="center"/>
            <w:hideMark/>
          </w:tcPr>
          <w:p w14:paraId="558F6E82"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572627</w:t>
            </w:r>
          </w:p>
        </w:tc>
        <w:tc>
          <w:tcPr>
            <w:tcW w:w="828" w:type="dxa"/>
            <w:shd w:val="clear" w:color="auto" w:fill="auto"/>
            <w:vAlign w:val="center"/>
            <w:hideMark/>
          </w:tcPr>
          <w:p w14:paraId="7A8F5EB2"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137236</w:t>
            </w:r>
          </w:p>
        </w:tc>
        <w:tc>
          <w:tcPr>
            <w:tcW w:w="283" w:type="dxa"/>
            <w:vAlign w:val="center"/>
          </w:tcPr>
          <w:p w14:paraId="4BE9E9B8"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6930BAF6" w14:textId="1C82404F"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0B5CC26E" w14:textId="77777777" w:rsidTr="00A31769">
        <w:trPr>
          <w:trHeight w:val="283"/>
        </w:trPr>
        <w:tc>
          <w:tcPr>
            <w:tcW w:w="1413" w:type="dxa"/>
            <w:shd w:val="clear" w:color="auto" w:fill="auto"/>
            <w:noWrap/>
            <w:vAlign w:val="center"/>
            <w:hideMark/>
          </w:tcPr>
          <w:p w14:paraId="38BC100F"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21C0D941"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Šturmovci</w:t>
            </w:r>
          </w:p>
        </w:tc>
        <w:tc>
          <w:tcPr>
            <w:tcW w:w="1701" w:type="dxa"/>
            <w:shd w:val="clear" w:color="auto" w:fill="auto"/>
            <w:vAlign w:val="center"/>
            <w:hideMark/>
          </w:tcPr>
          <w:p w14:paraId="7E5B693A"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kanal v Župnici</w:t>
            </w:r>
          </w:p>
        </w:tc>
        <w:tc>
          <w:tcPr>
            <w:tcW w:w="737" w:type="dxa"/>
            <w:shd w:val="clear" w:color="auto" w:fill="auto"/>
            <w:vAlign w:val="center"/>
            <w:hideMark/>
          </w:tcPr>
          <w:p w14:paraId="13E0D560"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572920</w:t>
            </w:r>
          </w:p>
        </w:tc>
        <w:tc>
          <w:tcPr>
            <w:tcW w:w="828" w:type="dxa"/>
            <w:shd w:val="clear" w:color="auto" w:fill="auto"/>
            <w:vAlign w:val="center"/>
            <w:hideMark/>
          </w:tcPr>
          <w:p w14:paraId="33668EBB"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136947</w:t>
            </w:r>
          </w:p>
        </w:tc>
        <w:tc>
          <w:tcPr>
            <w:tcW w:w="283" w:type="dxa"/>
            <w:vAlign w:val="center"/>
          </w:tcPr>
          <w:p w14:paraId="1D06A72D"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007E6106" w14:textId="67B81B92"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2722C57E" w14:textId="77777777" w:rsidTr="00A31769">
        <w:trPr>
          <w:trHeight w:val="283"/>
        </w:trPr>
        <w:tc>
          <w:tcPr>
            <w:tcW w:w="1413" w:type="dxa"/>
            <w:shd w:val="clear" w:color="auto" w:fill="auto"/>
            <w:noWrap/>
            <w:vAlign w:val="center"/>
            <w:hideMark/>
          </w:tcPr>
          <w:p w14:paraId="009B9FA0"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6D477BCD"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Vopošnica</w:t>
            </w:r>
          </w:p>
        </w:tc>
        <w:tc>
          <w:tcPr>
            <w:tcW w:w="1701" w:type="dxa"/>
            <w:shd w:val="clear" w:color="auto" w:fill="auto"/>
            <w:vAlign w:val="center"/>
            <w:hideMark/>
          </w:tcPr>
          <w:p w14:paraId="6A655248"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gramoznica</w:t>
            </w:r>
          </w:p>
        </w:tc>
        <w:tc>
          <w:tcPr>
            <w:tcW w:w="737" w:type="dxa"/>
            <w:shd w:val="clear" w:color="auto" w:fill="auto"/>
            <w:vAlign w:val="center"/>
            <w:hideMark/>
          </w:tcPr>
          <w:p w14:paraId="4C128A05"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573095</w:t>
            </w:r>
          </w:p>
        </w:tc>
        <w:tc>
          <w:tcPr>
            <w:tcW w:w="828" w:type="dxa"/>
            <w:shd w:val="clear" w:color="auto" w:fill="auto"/>
            <w:vAlign w:val="center"/>
            <w:hideMark/>
          </w:tcPr>
          <w:p w14:paraId="7E45B0F0"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137200</w:t>
            </w:r>
          </w:p>
        </w:tc>
        <w:tc>
          <w:tcPr>
            <w:tcW w:w="283" w:type="dxa"/>
            <w:vAlign w:val="center"/>
          </w:tcPr>
          <w:p w14:paraId="252CA6C9"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52A1E032" w14:textId="23483BD9"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3DB80204" w14:textId="77777777" w:rsidTr="00A31769">
        <w:trPr>
          <w:trHeight w:val="283"/>
        </w:trPr>
        <w:tc>
          <w:tcPr>
            <w:tcW w:w="1413" w:type="dxa"/>
            <w:shd w:val="clear" w:color="auto" w:fill="auto"/>
            <w:noWrap/>
            <w:vAlign w:val="center"/>
            <w:hideMark/>
          </w:tcPr>
          <w:p w14:paraId="7BFF38C1"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093136FB"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Vopošnica</w:t>
            </w:r>
          </w:p>
        </w:tc>
        <w:tc>
          <w:tcPr>
            <w:tcW w:w="1701" w:type="dxa"/>
            <w:shd w:val="clear" w:color="auto" w:fill="auto"/>
            <w:vAlign w:val="center"/>
            <w:hideMark/>
          </w:tcPr>
          <w:p w14:paraId="40170031"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mrtvica</w:t>
            </w:r>
          </w:p>
        </w:tc>
        <w:tc>
          <w:tcPr>
            <w:tcW w:w="737" w:type="dxa"/>
            <w:shd w:val="clear" w:color="auto" w:fill="auto"/>
            <w:vAlign w:val="center"/>
            <w:hideMark/>
          </w:tcPr>
          <w:p w14:paraId="4D6F3CCE"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573286</w:t>
            </w:r>
          </w:p>
        </w:tc>
        <w:tc>
          <w:tcPr>
            <w:tcW w:w="828" w:type="dxa"/>
            <w:shd w:val="clear" w:color="auto" w:fill="auto"/>
            <w:vAlign w:val="center"/>
            <w:hideMark/>
          </w:tcPr>
          <w:p w14:paraId="3F7C7EFB"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137176</w:t>
            </w:r>
          </w:p>
        </w:tc>
        <w:tc>
          <w:tcPr>
            <w:tcW w:w="283" w:type="dxa"/>
            <w:vAlign w:val="center"/>
          </w:tcPr>
          <w:p w14:paraId="586D57AA"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26203C5A" w14:textId="3D07344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31A02105" w14:textId="77777777" w:rsidTr="00A31769">
        <w:trPr>
          <w:trHeight w:val="283"/>
        </w:trPr>
        <w:tc>
          <w:tcPr>
            <w:tcW w:w="1413" w:type="dxa"/>
            <w:shd w:val="clear" w:color="auto" w:fill="auto"/>
            <w:noWrap/>
            <w:vAlign w:val="center"/>
            <w:hideMark/>
          </w:tcPr>
          <w:p w14:paraId="57322B91"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3ABE4AE5"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Stojnci</w:t>
            </w:r>
          </w:p>
        </w:tc>
        <w:tc>
          <w:tcPr>
            <w:tcW w:w="1701" w:type="dxa"/>
            <w:shd w:val="clear" w:color="auto" w:fill="auto"/>
            <w:vAlign w:val="center"/>
            <w:hideMark/>
          </w:tcPr>
          <w:p w14:paraId="314BF847"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Krče 2</w:t>
            </w:r>
          </w:p>
        </w:tc>
        <w:tc>
          <w:tcPr>
            <w:tcW w:w="737" w:type="dxa"/>
            <w:shd w:val="clear" w:color="auto" w:fill="auto"/>
            <w:vAlign w:val="center"/>
            <w:hideMark/>
          </w:tcPr>
          <w:p w14:paraId="4A808167"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575927</w:t>
            </w:r>
          </w:p>
        </w:tc>
        <w:tc>
          <w:tcPr>
            <w:tcW w:w="828" w:type="dxa"/>
            <w:shd w:val="clear" w:color="auto" w:fill="auto"/>
            <w:vAlign w:val="center"/>
            <w:hideMark/>
          </w:tcPr>
          <w:p w14:paraId="3EF11C71"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136776</w:t>
            </w:r>
          </w:p>
        </w:tc>
        <w:tc>
          <w:tcPr>
            <w:tcW w:w="283" w:type="dxa"/>
            <w:vAlign w:val="center"/>
          </w:tcPr>
          <w:p w14:paraId="3C13CB9D"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42DCF497" w14:textId="75C906B9"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23FE6468" w14:textId="77777777" w:rsidTr="00A31769">
        <w:trPr>
          <w:trHeight w:val="283"/>
        </w:trPr>
        <w:tc>
          <w:tcPr>
            <w:tcW w:w="1413" w:type="dxa"/>
            <w:shd w:val="clear" w:color="auto" w:fill="auto"/>
            <w:noWrap/>
            <w:vAlign w:val="center"/>
            <w:hideMark/>
          </w:tcPr>
          <w:p w14:paraId="671F8053"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3E8AE33E"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Stojnci</w:t>
            </w:r>
          </w:p>
        </w:tc>
        <w:tc>
          <w:tcPr>
            <w:tcW w:w="1701" w:type="dxa"/>
            <w:shd w:val="clear" w:color="auto" w:fill="auto"/>
            <w:vAlign w:val="center"/>
            <w:hideMark/>
          </w:tcPr>
          <w:p w14:paraId="713C9B5C"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Krče 1</w:t>
            </w:r>
          </w:p>
        </w:tc>
        <w:tc>
          <w:tcPr>
            <w:tcW w:w="737" w:type="dxa"/>
            <w:shd w:val="clear" w:color="auto" w:fill="auto"/>
            <w:vAlign w:val="center"/>
            <w:hideMark/>
          </w:tcPr>
          <w:p w14:paraId="3D211075"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576059</w:t>
            </w:r>
          </w:p>
        </w:tc>
        <w:tc>
          <w:tcPr>
            <w:tcW w:w="828" w:type="dxa"/>
            <w:shd w:val="clear" w:color="auto" w:fill="auto"/>
            <w:vAlign w:val="center"/>
            <w:hideMark/>
          </w:tcPr>
          <w:p w14:paraId="3881320B"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136931</w:t>
            </w:r>
          </w:p>
        </w:tc>
        <w:tc>
          <w:tcPr>
            <w:tcW w:w="283" w:type="dxa"/>
            <w:vAlign w:val="center"/>
          </w:tcPr>
          <w:p w14:paraId="17994DE2"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4F69AC28" w14:textId="5E7708CB"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529EA2E4" w14:textId="77777777" w:rsidTr="00A31769">
        <w:trPr>
          <w:trHeight w:val="283"/>
        </w:trPr>
        <w:tc>
          <w:tcPr>
            <w:tcW w:w="1413" w:type="dxa"/>
            <w:shd w:val="clear" w:color="auto" w:fill="auto"/>
            <w:noWrap/>
            <w:vAlign w:val="center"/>
            <w:hideMark/>
          </w:tcPr>
          <w:p w14:paraId="715EB681"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598C7310"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Grabe</w:t>
            </w:r>
          </w:p>
        </w:tc>
        <w:tc>
          <w:tcPr>
            <w:tcW w:w="1701" w:type="dxa"/>
            <w:shd w:val="clear" w:color="auto" w:fill="auto"/>
            <w:vAlign w:val="center"/>
            <w:hideMark/>
          </w:tcPr>
          <w:p w14:paraId="7C2724EB"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Trnje</w:t>
            </w:r>
          </w:p>
        </w:tc>
        <w:tc>
          <w:tcPr>
            <w:tcW w:w="737" w:type="dxa"/>
            <w:shd w:val="clear" w:color="auto" w:fill="auto"/>
            <w:vAlign w:val="center"/>
            <w:hideMark/>
          </w:tcPr>
          <w:p w14:paraId="04C05219"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597856</w:t>
            </w:r>
          </w:p>
        </w:tc>
        <w:tc>
          <w:tcPr>
            <w:tcW w:w="828" w:type="dxa"/>
            <w:shd w:val="clear" w:color="auto" w:fill="auto"/>
            <w:vAlign w:val="center"/>
            <w:hideMark/>
          </w:tcPr>
          <w:p w14:paraId="611A2CF9"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138289</w:t>
            </w:r>
          </w:p>
        </w:tc>
        <w:tc>
          <w:tcPr>
            <w:tcW w:w="283" w:type="dxa"/>
            <w:vAlign w:val="center"/>
          </w:tcPr>
          <w:p w14:paraId="0D375C87"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443C2685" w14:textId="6F4D8D6C"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65B1AB9D" w14:textId="77777777" w:rsidTr="00A31769">
        <w:trPr>
          <w:trHeight w:val="283"/>
        </w:trPr>
        <w:tc>
          <w:tcPr>
            <w:tcW w:w="1413" w:type="dxa"/>
            <w:shd w:val="clear" w:color="auto" w:fill="auto"/>
            <w:noWrap/>
            <w:vAlign w:val="center"/>
            <w:hideMark/>
          </w:tcPr>
          <w:p w14:paraId="2ADBF838"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53CE4BB1"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Ormož</w:t>
            </w:r>
          </w:p>
        </w:tc>
        <w:tc>
          <w:tcPr>
            <w:tcW w:w="1701" w:type="dxa"/>
            <w:shd w:val="clear" w:color="auto" w:fill="auto"/>
            <w:vAlign w:val="center"/>
            <w:hideMark/>
          </w:tcPr>
          <w:p w14:paraId="2C3AACDA"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Renaturiran kanal</w:t>
            </w:r>
          </w:p>
        </w:tc>
        <w:tc>
          <w:tcPr>
            <w:tcW w:w="737" w:type="dxa"/>
            <w:shd w:val="clear" w:color="auto" w:fill="auto"/>
            <w:vAlign w:val="center"/>
            <w:hideMark/>
          </w:tcPr>
          <w:p w14:paraId="62060215"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591621</w:t>
            </w:r>
          </w:p>
        </w:tc>
        <w:tc>
          <w:tcPr>
            <w:tcW w:w="828" w:type="dxa"/>
            <w:shd w:val="clear" w:color="auto" w:fill="auto"/>
            <w:vAlign w:val="center"/>
            <w:hideMark/>
          </w:tcPr>
          <w:p w14:paraId="1B8AC622"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139207</w:t>
            </w:r>
          </w:p>
        </w:tc>
        <w:tc>
          <w:tcPr>
            <w:tcW w:w="283" w:type="dxa"/>
            <w:vAlign w:val="center"/>
          </w:tcPr>
          <w:p w14:paraId="3C447832"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35DFCC69" w14:textId="1FE556ED"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r w:rsidR="00320DF8" w:rsidRPr="004511D0" w14:paraId="788870E3" w14:textId="77777777" w:rsidTr="00A31769">
        <w:trPr>
          <w:trHeight w:val="283"/>
        </w:trPr>
        <w:tc>
          <w:tcPr>
            <w:tcW w:w="1413" w:type="dxa"/>
            <w:shd w:val="clear" w:color="auto" w:fill="auto"/>
            <w:noWrap/>
            <w:vAlign w:val="center"/>
            <w:hideMark/>
          </w:tcPr>
          <w:p w14:paraId="6C118D36" w14:textId="77777777"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Drava</w:t>
            </w:r>
          </w:p>
        </w:tc>
        <w:tc>
          <w:tcPr>
            <w:tcW w:w="1984" w:type="dxa"/>
            <w:shd w:val="clear" w:color="auto" w:fill="auto"/>
            <w:vAlign w:val="center"/>
            <w:hideMark/>
          </w:tcPr>
          <w:p w14:paraId="78632F06"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Ormož</w:t>
            </w:r>
          </w:p>
        </w:tc>
        <w:tc>
          <w:tcPr>
            <w:tcW w:w="1701" w:type="dxa"/>
            <w:shd w:val="clear" w:color="auto" w:fill="auto"/>
            <w:vAlign w:val="center"/>
            <w:hideMark/>
          </w:tcPr>
          <w:p w14:paraId="100FF44A" w14:textId="77777777" w:rsidR="00320DF8" w:rsidRPr="004511D0" w:rsidRDefault="00320DF8" w:rsidP="00A31769">
            <w:pPr>
              <w:spacing w:after="0" w:line="240" w:lineRule="auto"/>
              <w:rPr>
                <w:rFonts w:eastAsia="Times New Roman" w:cs="Times New Roman"/>
                <w:sz w:val="16"/>
                <w:szCs w:val="16"/>
                <w:lang w:eastAsia="sl-SI"/>
              </w:rPr>
            </w:pPr>
            <w:r w:rsidRPr="004511D0">
              <w:rPr>
                <w:rFonts w:eastAsia="Times New Roman" w:cs="Times New Roman"/>
                <w:sz w:val="16"/>
                <w:szCs w:val="16"/>
                <w:lang w:eastAsia="sl-SI"/>
              </w:rPr>
              <w:t>Renaturiran kanal</w:t>
            </w:r>
          </w:p>
        </w:tc>
        <w:tc>
          <w:tcPr>
            <w:tcW w:w="737" w:type="dxa"/>
            <w:shd w:val="clear" w:color="auto" w:fill="auto"/>
            <w:vAlign w:val="center"/>
            <w:hideMark/>
          </w:tcPr>
          <w:p w14:paraId="4F1B7F24"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591621</w:t>
            </w:r>
          </w:p>
        </w:tc>
        <w:tc>
          <w:tcPr>
            <w:tcW w:w="828" w:type="dxa"/>
            <w:shd w:val="clear" w:color="auto" w:fill="auto"/>
            <w:vAlign w:val="center"/>
            <w:hideMark/>
          </w:tcPr>
          <w:p w14:paraId="6CE9741F" w14:textId="77777777" w:rsidR="00320DF8" w:rsidRPr="004511D0" w:rsidRDefault="00320DF8" w:rsidP="00A31769">
            <w:pPr>
              <w:spacing w:after="0" w:line="240" w:lineRule="auto"/>
              <w:jc w:val="right"/>
              <w:rPr>
                <w:rFonts w:eastAsia="Times New Roman" w:cs="Times New Roman"/>
                <w:sz w:val="16"/>
                <w:szCs w:val="16"/>
                <w:lang w:eastAsia="sl-SI"/>
              </w:rPr>
            </w:pPr>
            <w:r w:rsidRPr="004511D0">
              <w:rPr>
                <w:rFonts w:eastAsia="Times New Roman" w:cs="Times New Roman"/>
                <w:sz w:val="16"/>
                <w:szCs w:val="16"/>
                <w:lang w:eastAsia="sl-SI"/>
              </w:rPr>
              <w:t>139207</w:t>
            </w:r>
          </w:p>
        </w:tc>
        <w:tc>
          <w:tcPr>
            <w:tcW w:w="283" w:type="dxa"/>
            <w:vAlign w:val="center"/>
          </w:tcPr>
          <w:p w14:paraId="5DAFDE77" w14:textId="77777777" w:rsidR="00320DF8" w:rsidRPr="004511D0" w:rsidRDefault="00320DF8" w:rsidP="00A31769">
            <w:pPr>
              <w:spacing w:after="0" w:line="240" w:lineRule="auto"/>
              <w:rPr>
                <w:rFonts w:eastAsia="Times New Roman" w:cs="Calibri"/>
                <w:color w:val="000000"/>
                <w:sz w:val="16"/>
                <w:szCs w:val="16"/>
                <w:lang w:eastAsia="sl-SI"/>
              </w:rPr>
            </w:pPr>
          </w:p>
        </w:tc>
        <w:tc>
          <w:tcPr>
            <w:tcW w:w="2126" w:type="dxa"/>
            <w:shd w:val="clear" w:color="auto" w:fill="auto"/>
            <w:noWrap/>
            <w:vAlign w:val="center"/>
            <w:hideMark/>
          </w:tcPr>
          <w:p w14:paraId="5318C69E" w14:textId="29C3F58D" w:rsidR="00320DF8" w:rsidRPr="004511D0" w:rsidRDefault="00320DF8" w:rsidP="00A31769">
            <w:pPr>
              <w:spacing w:after="0" w:line="240" w:lineRule="auto"/>
              <w:rPr>
                <w:rFonts w:eastAsia="Times New Roman" w:cs="Calibri"/>
                <w:color w:val="000000"/>
                <w:sz w:val="16"/>
                <w:szCs w:val="16"/>
                <w:lang w:eastAsia="sl-SI"/>
              </w:rPr>
            </w:pPr>
            <w:r w:rsidRPr="004511D0">
              <w:rPr>
                <w:rFonts w:eastAsia="Times New Roman" w:cs="Calibri"/>
                <w:color w:val="000000"/>
                <w:sz w:val="16"/>
                <w:szCs w:val="16"/>
                <w:lang w:eastAsia="sl-SI"/>
              </w:rPr>
              <w:t>Germ in sod., 2017</w:t>
            </w:r>
          </w:p>
        </w:tc>
      </w:tr>
    </w:tbl>
    <w:p w14:paraId="73FC6D9F" w14:textId="77777777" w:rsidR="00320DF8" w:rsidRPr="004511D0" w:rsidRDefault="00320DF8" w:rsidP="0071150A">
      <w:pPr>
        <w:spacing w:before="120" w:after="0"/>
        <w:jc w:val="both"/>
      </w:pPr>
    </w:p>
    <w:p w14:paraId="70E0B892" w14:textId="79004436" w:rsidR="0071150A" w:rsidRPr="004511D0" w:rsidRDefault="00512B81" w:rsidP="0071150A">
      <w:pPr>
        <w:spacing w:before="120" w:after="0"/>
        <w:jc w:val="both"/>
      </w:pPr>
      <w:r w:rsidRPr="004511D0">
        <w:t>Agencija RS za okolje (</w:t>
      </w:r>
      <w:r w:rsidR="00261191">
        <w:t xml:space="preserve">v nadaljevanju </w:t>
      </w:r>
      <w:r w:rsidRPr="004511D0">
        <w:t xml:space="preserve">ARSO) </w:t>
      </w:r>
      <w:r w:rsidR="00E66E4C" w:rsidRPr="004511D0">
        <w:t>v sklopu vrednotenja</w:t>
      </w:r>
      <w:r w:rsidR="000204B0" w:rsidRPr="004511D0">
        <w:t xml:space="preserve"> ekološkega stanja površinskih voda</w:t>
      </w:r>
      <w:r w:rsidR="00B321A2" w:rsidRPr="004511D0">
        <w:t xml:space="preserve"> </w:t>
      </w:r>
      <w:r w:rsidR="000204B0" w:rsidRPr="004511D0">
        <w:t xml:space="preserve">izvaja letne monitoringe makrofitov v </w:t>
      </w:r>
      <w:r w:rsidR="00B321A2" w:rsidRPr="004511D0">
        <w:t>rekah in jezerih</w:t>
      </w:r>
      <w:r w:rsidR="00AE2FAA" w:rsidRPr="004511D0">
        <w:t xml:space="preserve"> (v nadaljevanju monitoringi makrofitov ARSO)</w:t>
      </w:r>
      <w:r w:rsidR="000204B0" w:rsidRPr="004511D0">
        <w:t xml:space="preserve">. </w:t>
      </w:r>
      <w:r w:rsidR="00F67C92" w:rsidRPr="004511D0">
        <w:t xml:space="preserve">Vrsta </w:t>
      </w:r>
      <w:r w:rsidR="0071150A" w:rsidRPr="004511D0">
        <w:rPr>
          <w:i/>
          <w:iCs/>
        </w:rPr>
        <w:t>E.</w:t>
      </w:r>
      <w:r w:rsidR="00B37FC4" w:rsidRPr="004511D0">
        <w:rPr>
          <w:i/>
          <w:iCs/>
        </w:rPr>
        <w:t> </w:t>
      </w:r>
      <w:r w:rsidR="0071150A" w:rsidRPr="004511D0">
        <w:rPr>
          <w:i/>
          <w:iCs/>
        </w:rPr>
        <w:t>nuttallii</w:t>
      </w:r>
      <w:r w:rsidR="0071150A" w:rsidRPr="004511D0">
        <w:t xml:space="preserve"> je bila med leti 2007 in 2019 zabeležena na 8 vzorčnih mestih, in sicer v reki Dravi, Kobiljanskem potoku, Ljubljanici, Gruberjevem </w:t>
      </w:r>
      <w:r w:rsidR="007E567C" w:rsidRPr="004511D0">
        <w:t>prekopu</w:t>
      </w:r>
      <w:r w:rsidR="0071150A" w:rsidRPr="004511D0">
        <w:t xml:space="preserve"> in Gajševskem jezeru (</w:t>
      </w:r>
      <w:r w:rsidR="0071150A" w:rsidRPr="004511D0">
        <w:fldChar w:fldCharType="begin"/>
      </w:r>
      <w:r w:rsidR="0071150A" w:rsidRPr="004511D0">
        <w:instrText xml:space="preserve"> REF _Ref59426954 \h  \* MERGEFORMAT </w:instrText>
      </w:r>
      <w:r w:rsidR="0071150A" w:rsidRPr="004511D0">
        <w:fldChar w:fldCharType="separate"/>
      </w:r>
      <w:r w:rsidR="00492D21" w:rsidRPr="004511D0">
        <w:t xml:space="preserve">Preglednica </w:t>
      </w:r>
      <w:r w:rsidR="00492D21">
        <w:rPr>
          <w:noProof/>
        </w:rPr>
        <w:t>2</w:t>
      </w:r>
      <w:r w:rsidR="0071150A" w:rsidRPr="004511D0">
        <w:fldChar w:fldCharType="end"/>
      </w:r>
      <w:r w:rsidR="0071150A" w:rsidRPr="004511D0">
        <w:t>). V sklopu monitoringov makrofitov ARSO je bila vrsta prvič zabeležena leta 2010 v Ormoškem jezeru.</w:t>
      </w:r>
    </w:p>
    <w:p w14:paraId="663D0EC9" w14:textId="77777777" w:rsidR="0071150A" w:rsidRPr="004511D0" w:rsidRDefault="0071150A" w:rsidP="0071150A">
      <w:pPr>
        <w:pStyle w:val="Brezrazmikov"/>
        <w:rPr>
          <w:rFonts w:ascii="Candara" w:hAnsi="Candara"/>
        </w:rPr>
      </w:pPr>
    </w:p>
    <w:p w14:paraId="4F6D2928" w14:textId="33E9705E" w:rsidR="0071150A" w:rsidRPr="004511D0" w:rsidRDefault="007E567C" w:rsidP="0071150A">
      <w:pPr>
        <w:jc w:val="both"/>
        <w:rPr>
          <w:i/>
          <w:iCs/>
        </w:rPr>
      </w:pPr>
      <w:r w:rsidRPr="004511D0">
        <w:t xml:space="preserve">Monitoring se v različnih letih izvaja na različnih vzorčnih mestih </w:t>
      </w:r>
      <w:r w:rsidR="0071150A" w:rsidRPr="004511D0">
        <w:t xml:space="preserve">(vsako leto se vzorči samo na izbranih vzorčnih mestih). Vzorčenje makrofitov se izvaja </w:t>
      </w:r>
      <w:r w:rsidRPr="004511D0">
        <w:t>na odseku dolžine</w:t>
      </w:r>
      <w:r w:rsidR="00EB5CF5" w:rsidRPr="004511D0">
        <w:t xml:space="preserve"> </w:t>
      </w:r>
      <w:r w:rsidR="0071150A" w:rsidRPr="004511D0">
        <w:t>100 m. Vzorčenje poteka med začetkom poletja in zgodnjo jesenjo, ko so makrofiti optimalno razviti, najprimernejša meseca sta julij in avgust</w:t>
      </w:r>
      <w:r w:rsidR="00C36D32" w:rsidRPr="004511D0">
        <w:t xml:space="preserve">. Znotraj rečnega </w:t>
      </w:r>
      <w:r w:rsidR="0080264D" w:rsidRPr="004511D0">
        <w:t>odseka</w:t>
      </w:r>
      <w:r w:rsidR="00C36D32" w:rsidRPr="004511D0">
        <w:t xml:space="preserve"> se popiše prisotnost in pogostost makrofitov po petstopenjski lestvici</w:t>
      </w:r>
      <w:r w:rsidR="0071150A" w:rsidRPr="004511D0">
        <w:t xml:space="preserve"> (</w:t>
      </w:r>
      <w:r w:rsidR="00190FC2" w:rsidRPr="004511D0">
        <w:t>MOP,</w:t>
      </w:r>
      <w:r w:rsidR="0071150A" w:rsidRPr="004511D0">
        <w:t xml:space="preserve"> </w:t>
      </w:r>
      <w:r w:rsidR="00190FC2" w:rsidRPr="004511D0">
        <w:t>2016</w:t>
      </w:r>
      <w:r w:rsidR="0071150A" w:rsidRPr="004511D0">
        <w:t>).</w:t>
      </w:r>
      <w:r w:rsidR="0071150A" w:rsidRPr="004511D0">
        <w:rPr>
          <w:i/>
          <w:iCs/>
        </w:rPr>
        <w:t xml:space="preserve"> </w:t>
      </w:r>
    </w:p>
    <w:p w14:paraId="6C9B0B45" w14:textId="77777777" w:rsidR="0071150A" w:rsidRPr="004511D0" w:rsidRDefault="0071150A" w:rsidP="0071150A">
      <w:pPr>
        <w:spacing w:before="120" w:after="0"/>
        <w:jc w:val="both"/>
      </w:pPr>
    </w:p>
    <w:p w14:paraId="2FA5374A" w14:textId="17994664" w:rsidR="006646C5" w:rsidRPr="004511D0" w:rsidRDefault="00261191" w:rsidP="006646C5">
      <w:pPr>
        <w:jc w:val="both"/>
        <w:rPr>
          <w:rFonts w:cs="Arial"/>
          <w:shd w:val="clear" w:color="auto" w:fill="FFFFFF"/>
        </w:rPr>
      </w:pPr>
      <w:r>
        <w:rPr>
          <w:rFonts w:cs="Arial"/>
          <w:shd w:val="clear" w:color="auto" w:fill="FFFFFF"/>
        </w:rPr>
        <w:t>Zavod RS za varstvo narave (v nadaljevanju ZRSVN)</w:t>
      </w:r>
      <w:r w:rsidR="006646C5" w:rsidRPr="004511D0">
        <w:rPr>
          <w:rFonts w:cs="Arial"/>
          <w:shd w:val="clear" w:color="auto" w:fill="FFFFFF"/>
        </w:rPr>
        <w:t xml:space="preserve"> je 22. 7. 2019 izvedel terenski ogled znanih lokacij </w:t>
      </w:r>
      <w:r w:rsidR="00F67C92" w:rsidRPr="004511D0">
        <w:rPr>
          <w:rFonts w:cs="Arial"/>
          <w:shd w:val="clear" w:color="auto" w:fill="FFFFFF"/>
        </w:rPr>
        <w:t xml:space="preserve">vrste </w:t>
      </w:r>
      <w:r w:rsidR="006646C5" w:rsidRPr="004511D0">
        <w:rPr>
          <w:rFonts w:cs="Arial"/>
          <w:i/>
          <w:iCs/>
          <w:shd w:val="clear" w:color="auto" w:fill="FFFFFF"/>
        </w:rPr>
        <w:t>E. nuttalli</w:t>
      </w:r>
      <w:r w:rsidR="00190FC2" w:rsidRPr="004511D0">
        <w:rPr>
          <w:rFonts w:cs="Arial"/>
          <w:i/>
          <w:iCs/>
          <w:shd w:val="clear" w:color="auto" w:fill="FFFFFF"/>
        </w:rPr>
        <w:t>i</w:t>
      </w:r>
      <w:r w:rsidR="006646C5" w:rsidRPr="004511D0">
        <w:rPr>
          <w:rFonts w:cs="Arial"/>
          <w:shd w:val="clear" w:color="auto" w:fill="FFFFFF"/>
        </w:rPr>
        <w:t xml:space="preserve"> v SV Sloveniji. Pregledali smo vzorčna mesta, kjer poteka monitoring makrofitov ARSO: Ormož (Ormoško jezero), Gajševsko jezero, Ranca (Ptujsko jezero), Borl in Mostje (Kobiljanski potok). Na lokacijah smo z brežine iskali prisotnost </w:t>
      </w:r>
      <w:r w:rsidR="00F67C92" w:rsidRPr="004511D0">
        <w:rPr>
          <w:rFonts w:cs="Arial"/>
          <w:shd w:val="clear" w:color="auto" w:fill="FFFFFF"/>
        </w:rPr>
        <w:t>zahodne račje zeli</w:t>
      </w:r>
      <w:r w:rsidR="006646C5" w:rsidRPr="004511D0">
        <w:rPr>
          <w:rFonts w:cs="Arial"/>
          <w:shd w:val="clear" w:color="auto" w:fill="FFFFFF"/>
        </w:rPr>
        <w:t xml:space="preserve"> v vodnem telesu. Na nobeni od lokacij </w:t>
      </w:r>
      <w:r w:rsidR="00F67C92" w:rsidRPr="004511D0">
        <w:rPr>
          <w:rFonts w:cs="Arial"/>
          <w:shd w:val="clear" w:color="auto" w:fill="FFFFFF"/>
        </w:rPr>
        <w:t xml:space="preserve">vrste </w:t>
      </w:r>
      <w:r w:rsidR="006646C5" w:rsidRPr="004511D0">
        <w:rPr>
          <w:rFonts w:cs="Arial"/>
          <w:i/>
          <w:iCs/>
          <w:shd w:val="clear" w:color="auto" w:fill="FFFFFF"/>
        </w:rPr>
        <w:t>E. nuttallii</w:t>
      </w:r>
      <w:r w:rsidR="006646C5" w:rsidRPr="004511D0">
        <w:rPr>
          <w:rFonts w:cs="Arial"/>
          <w:shd w:val="clear" w:color="auto" w:fill="FFFFFF"/>
        </w:rPr>
        <w:t xml:space="preserve"> nismo opazili, razen na Ptujskem jezeru, kjer so bili na vodni gladini prisotni 3 zlomljeni deli rastlin te vrste (slika na naslovnici).  </w:t>
      </w:r>
    </w:p>
    <w:p w14:paraId="56F83932" w14:textId="77777777" w:rsidR="0071150A" w:rsidRPr="004511D0" w:rsidRDefault="0071150A" w:rsidP="0071150A">
      <w:pPr>
        <w:spacing w:before="120" w:after="0"/>
        <w:jc w:val="both"/>
      </w:pPr>
    </w:p>
    <w:p w14:paraId="0946C7DB" w14:textId="77777777" w:rsidR="0071150A" w:rsidRPr="004511D0" w:rsidRDefault="0071150A" w:rsidP="0071150A">
      <w:pPr>
        <w:spacing w:before="120" w:after="0"/>
        <w:jc w:val="both"/>
      </w:pPr>
    </w:p>
    <w:p w14:paraId="5D4F2832" w14:textId="0BB71254" w:rsidR="0071150A" w:rsidRPr="004511D0" w:rsidRDefault="0071150A" w:rsidP="0071150A">
      <w:pPr>
        <w:spacing w:before="120" w:after="0"/>
        <w:jc w:val="both"/>
        <w:sectPr w:rsidR="0071150A" w:rsidRPr="004511D0" w:rsidSect="00BB247B">
          <w:pgSz w:w="11906" w:h="16838"/>
          <w:pgMar w:top="1417" w:right="1417" w:bottom="1417" w:left="1417" w:header="708" w:footer="708" w:gutter="0"/>
          <w:cols w:space="708"/>
          <w:docGrid w:linePitch="360"/>
        </w:sectPr>
      </w:pPr>
    </w:p>
    <w:p w14:paraId="12B3CDA6" w14:textId="4813CE5C" w:rsidR="00052683" w:rsidRPr="004511D0" w:rsidRDefault="00052683" w:rsidP="00052683">
      <w:pPr>
        <w:pStyle w:val="Napis"/>
      </w:pPr>
      <w:bookmarkStart w:id="60" w:name="_Ref59426954"/>
      <w:r w:rsidRPr="004511D0">
        <w:lastRenderedPageBreak/>
        <w:t xml:space="preserve">Preglednica </w:t>
      </w:r>
      <w:r w:rsidR="009C364A">
        <w:fldChar w:fldCharType="begin"/>
      </w:r>
      <w:r w:rsidR="009C364A">
        <w:instrText xml:space="preserve"> SEQ Preglednica \* ARABIC </w:instrText>
      </w:r>
      <w:r w:rsidR="009C364A">
        <w:fldChar w:fldCharType="separate"/>
      </w:r>
      <w:r w:rsidR="00492D21">
        <w:rPr>
          <w:noProof/>
        </w:rPr>
        <w:t>2</w:t>
      </w:r>
      <w:r w:rsidR="009C364A">
        <w:rPr>
          <w:noProof/>
        </w:rPr>
        <w:fldChar w:fldCharType="end"/>
      </w:r>
      <w:bookmarkEnd w:id="60"/>
      <w:r w:rsidRPr="004511D0">
        <w:t xml:space="preserve">: </w:t>
      </w:r>
      <w:r w:rsidRPr="004511D0">
        <w:rPr>
          <w:szCs w:val="20"/>
        </w:rPr>
        <w:t xml:space="preserve">Prisotnost in pogostost ITV </w:t>
      </w:r>
      <w:r w:rsidRPr="004511D0">
        <w:rPr>
          <w:i w:val="0"/>
          <w:iCs w:val="0"/>
          <w:szCs w:val="20"/>
        </w:rPr>
        <w:t>Elodea nuttallii</w:t>
      </w:r>
      <w:r w:rsidRPr="004511D0">
        <w:rPr>
          <w:szCs w:val="20"/>
        </w:rPr>
        <w:t xml:space="preserve"> v vzorcih, ki so bili pridobljeni v sklopu letnega monitoringa makrofitov, ki ga izvaja ARSO, v obdobju 2007-2019</w:t>
      </w:r>
    </w:p>
    <w:tbl>
      <w:tblPr>
        <w:tblW w:w="13924" w:type="dxa"/>
        <w:jc w:val="center"/>
        <w:tblCellMar>
          <w:left w:w="70" w:type="dxa"/>
          <w:right w:w="70" w:type="dxa"/>
        </w:tblCellMar>
        <w:tblLook w:val="04A0" w:firstRow="1" w:lastRow="0" w:firstColumn="1" w:lastColumn="0" w:noHBand="0" w:noVBand="1"/>
      </w:tblPr>
      <w:tblGrid>
        <w:gridCol w:w="1030"/>
        <w:gridCol w:w="1757"/>
        <w:gridCol w:w="1701"/>
        <w:gridCol w:w="1701"/>
        <w:gridCol w:w="595"/>
        <w:gridCol w:w="595"/>
        <w:gridCol w:w="595"/>
        <w:gridCol w:w="595"/>
        <w:gridCol w:w="595"/>
        <w:gridCol w:w="595"/>
        <w:gridCol w:w="595"/>
        <w:gridCol w:w="595"/>
        <w:gridCol w:w="595"/>
        <w:gridCol w:w="595"/>
        <w:gridCol w:w="595"/>
        <w:gridCol w:w="595"/>
        <w:gridCol w:w="595"/>
      </w:tblGrid>
      <w:tr w:rsidR="00052683" w:rsidRPr="004511D0" w14:paraId="30F1EB71" w14:textId="77777777" w:rsidTr="00052683">
        <w:trPr>
          <w:trHeight w:val="454"/>
          <w:jc w:val="center"/>
        </w:trPr>
        <w:tc>
          <w:tcPr>
            <w:tcW w:w="1030" w:type="dxa"/>
            <w:tcBorders>
              <w:top w:val="single" w:sz="4" w:space="0" w:color="auto"/>
              <w:left w:val="single" w:sz="4" w:space="0" w:color="auto"/>
              <w:bottom w:val="single" w:sz="4" w:space="0" w:color="auto"/>
              <w:right w:val="single" w:sz="4" w:space="0" w:color="auto"/>
            </w:tcBorders>
            <w:vAlign w:val="center"/>
          </w:tcPr>
          <w:p w14:paraId="5731F2C6"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Šifra VM</w:t>
            </w:r>
          </w:p>
        </w:tc>
        <w:tc>
          <w:tcPr>
            <w:tcW w:w="1757" w:type="dxa"/>
            <w:tcBorders>
              <w:top w:val="single" w:sz="4" w:space="0" w:color="auto"/>
              <w:left w:val="single" w:sz="4" w:space="0" w:color="auto"/>
              <w:bottom w:val="single" w:sz="4" w:space="0" w:color="auto"/>
              <w:right w:val="single" w:sz="4" w:space="0" w:color="auto"/>
            </w:tcBorders>
            <w:vAlign w:val="center"/>
          </w:tcPr>
          <w:p w14:paraId="323B710B" w14:textId="77777777" w:rsidR="00052683" w:rsidRPr="004511D0" w:rsidRDefault="00052683" w:rsidP="00052683">
            <w:pPr>
              <w:spacing w:after="0" w:line="240" w:lineRule="auto"/>
              <w:rPr>
                <w:rFonts w:eastAsia="Times New Roman" w:cs="Arial"/>
                <w:b/>
                <w:bCs/>
                <w:sz w:val="20"/>
                <w:szCs w:val="20"/>
                <w:lang w:eastAsia="sl-SI"/>
              </w:rPr>
            </w:pPr>
            <w:r w:rsidRPr="004511D0">
              <w:rPr>
                <w:rFonts w:eastAsia="Times New Roman" w:cs="Arial"/>
                <w:b/>
                <w:bCs/>
                <w:sz w:val="20"/>
                <w:szCs w:val="20"/>
                <w:lang w:eastAsia="sl-SI"/>
              </w:rPr>
              <w:t>Vodno telo</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C880B" w14:textId="77777777" w:rsidR="00052683" w:rsidRPr="004511D0" w:rsidRDefault="00052683" w:rsidP="00052683">
            <w:pPr>
              <w:spacing w:after="0" w:line="240" w:lineRule="auto"/>
              <w:rPr>
                <w:rFonts w:eastAsia="Times New Roman" w:cs="Arial"/>
                <w:b/>
                <w:bCs/>
                <w:sz w:val="20"/>
                <w:szCs w:val="20"/>
                <w:lang w:eastAsia="sl-SI"/>
              </w:rPr>
            </w:pPr>
            <w:r w:rsidRPr="004511D0">
              <w:rPr>
                <w:rFonts w:eastAsia="Times New Roman" w:cs="Arial"/>
                <w:b/>
                <w:bCs/>
                <w:sz w:val="20"/>
                <w:szCs w:val="20"/>
                <w:lang w:eastAsia="sl-SI"/>
              </w:rPr>
              <w:t>Površinska voda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7ABC7B1" w14:textId="77777777" w:rsidR="00052683" w:rsidRPr="004511D0" w:rsidRDefault="00052683" w:rsidP="00052683">
            <w:pPr>
              <w:spacing w:after="0" w:line="240" w:lineRule="auto"/>
              <w:rPr>
                <w:rFonts w:eastAsia="Times New Roman" w:cs="Arial"/>
                <w:b/>
                <w:bCs/>
                <w:sz w:val="20"/>
                <w:szCs w:val="20"/>
                <w:lang w:eastAsia="sl-SI"/>
              </w:rPr>
            </w:pPr>
            <w:r w:rsidRPr="004511D0">
              <w:rPr>
                <w:rFonts w:eastAsia="Times New Roman" w:cs="Arial"/>
                <w:b/>
                <w:bCs/>
                <w:sz w:val="20"/>
                <w:szCs w:val="20"/>
                <w:lang w:eastAsia="sl-SI"/>
              </w:rPr>
              <w:t>Vzorčno mesto</w:t>
            </w:r>
          </w:p>
        </w:tc>
        <w:tc>
          <w:tcPr>
            <w:tcW w:w="595" w:type="dxa"/>
            <w:tcBorders>
              <w:top w:val="single" w:sz="4" w:space="0" w:color="auto"/>
              <w:left w:val="nil"/>
              <w:bottom w:val="single" w:sz="4" w:space="0" w:color="auto"/>
              <w:right w:val="single" w:sz="4" w:space="0" w:color="auto"/>
            </w:tcBorders>
            <w:vAlign w:val="center"/>
          </w:tcPr>
          <w:p w14:paraId="5418A5E5"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2007</w:t>
            </w:r>
          </w:p>
        </w:tc>
        <w:tc>
          <w:tcPr>
            <w:tcW w:w="595" w:type="dxa"/>
            <w:tcBorders>
              <w:top w:val="single" w:sz="4" w:space="0" w:color="auto"/>
              <w:left w:val="single" w:sz="4" w:space="0" w:color="auto"/>
              <w:bottom w:val="single" w:sz="4" w:space="0" w:color="auto"/>
              <w:right w:val="single" w:sz="4" w:space="0" w:color="auto"/>
            </w:tcBorders>
            <w:vAlign w:val="center"/>
          </w:tcPr>
          <w:p w14:paraId="50A11ECD"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2008</w:t>
            </w:r>
          </w:p>
        </w:tc>
        <w:tc>
          <w:tcPr>
            <w:tcW w:w="595" w:type="dxa"/>
            <w:tcBorders>
              <w:top w:val="single" w:sz="4" w:space="0" w:color="auto"/>
              <w:left w:val="single" w:sz="4" w:space="0" w:color="auto"/>
              <w:bottom w:val="single" w:sz="4" w:space="0" w:color="auto"/>
              <w:right w:val="single" w:sz="4" w:space="0" w:color="auto"/>
            </w:tcBorders>
            <w:vAlign w:val="center"/>
          </w:tcPr>
          <w:p w14:paraId="50278BCB"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2009</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AC51D"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2010</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14:paraId="3BD89F42"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2011</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14:paraId="006289E3"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2012</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14:paraId="5F5073F3"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2013</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14:paraId="2C7D0ABF"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2014</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14:paraId="5411FE9A"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2015</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14:paraId="51614325"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2016</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14:paraId="1B59BD2F"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2017</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14:paraId="5CBB6646"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2018</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14:paraId="1C4F8018" w14:textId="77777777" w:rsidR="00052683" w:rsidRPr="004511D0" w:rsidRDefault="00052683" w:rsidP="00052683">
            <w:pPr>
              <w:spacing w:after="0" w:line="240" w:lineRule="auto"/>
              <w:jc w:val="center"/>
              <w:rPr>
                <w:rFonts w:eastAsia="Times New Roman" w:cs="Arial"/>
                <w:b/>
                <w:bCs/>
                <w:sz w:val="20"/>
                <w:szCs w:val="20"/>
                <w:lang w:eastAsia="sl-SI"/>
              </w:rPr>
            </w:pPr>
            <w:r w:rsidRPr="004511D0">
              <w:rPr>
                <w:rFonts w:eastAsia="Times New Roman" w:cs="Arial"/>
                <w:b/>
                <w:bCs/>
                <w:sz w:val="20"/>
                <w:szCs w:val="20"/>
                <w:lang w:eastAsia="sl-SI"/>
              </w:rPr>
              <w:t>2019</w:t>
            </w:r>
          </w:p>
        </w:tc>
      </w:tr>
      <w:tr w:rsidR="0052076A" w:rsidRPr="004511D0" w14:paraId="3EBF1E2C" w14:textId="77777777" w:rsidTr="00052683">
        <w:trPr>
          <w:trHeight w:val="624"/>
          <w:jc w:val="center"/>
        </w:trPr>
        <w:tc>
          <w:tcPr>
            <w:tcW w:w="1030" w:type="dxa"/>
            <w:tcBorders>
              <w:top w:val="nil"/>
              <w:left w:val="single" w:sz="4" w:space="0" w:color="auto"/>
              <w:bottom w:val="single" w:sz="4" w:space="0" w:color="auto"/>
              <w:right w:val="single" w:sz="4" w:space="0" w:color="auto"/>
            </w:tcBorders>
            <w:vAlign w:val="center"/>
          </w:tcPr>
          <w:p w14:paraId="4BE215E8"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1320</w:t>
            </w:r>
          </w:p>
        </w:tc>
        <w:tc>
          <w:tcPr>
            <w:tcW w:w="1757" w:type="dxa"/>
            <w:tcBorders>
              <w:top w:val="nil"/>
              <w:left w:val="single" w:sz="4" w:space="0" w:color="auto"/>
              <w:bottom w:val="single" w:sz="4" w:space="0" w:color="auto"/>
              <w:right w:val="single" w:sz="4" w:space="0" w:color="auto"/>
            </w:tcBorders>
            <w:vAlign w:val="center"/>
          </w:tcPr>
          <w:p w14:paraId="3B6F468A" w14:textId="6C5BB441"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VT Kobiljanski potok državna meja – Ledava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6F1ED22"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Kobiljanski potok</w:t>
            </w:r>
          </w:p>
        </w:tc>
        <w:tc>
          <w:tcPr>
            <w:tcW w:w="1701" w:type="dxa"/>
            <w:tcBorders>
              <w:top w:val="nil"/>
              <w:left w:val="nil"/>
              <w:bottom w:val="single" w:sz="4" w:space="0" w:color="auto"/>
              <w:right w:val="single" w:sz="4" w:space="0" w:color="auto"/>
            </w:tcBorders>
            <w:shd w:val="clear" w:color="auto" w:fill="auto"/>
            <w:noWrap/>
            <w:vAlign w:val="center"/>
            <w:hideMark/>
          </w:tcPr>
          <w:p w14:paraId="7A22F263"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Mostje</w:t>
            </w:r>
          </w:p>
        </w:tc>
        <w:tc>
          <w:tcPr>
            <w:tcW w:w="595" w:type="dxa"/>
            <w:tcBorders>
              <w:top w:val="single" w:sz="4" w:space="0" w:color="auto"/>
              <w:left w:val="nil"/>
              <w:bottom w:val="single" w:sz="4" w:space="0" w:color="auto"/>
              <w:right w:val="single" w:sz="4" w:space="0" w:color="auto"/>
            </w:tcBorders>
            <w:vAlign w:val="center"/>
          </w:tcPr>
          <w:p w14:paraId="29B9B348"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541F999C"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5B54E850"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3611B74"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auto"/>
            <w:noWrap/>
            <w:vAlign w:val="center"/>
            <w:hideMark/>
          </w:tcPr>
          <w:p w14:paraId="1F671B8B"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51985446" w14:textId="77777777" w:rsidR="0052076A" w:rsidRPr="004511D0" w:rsidRDefault="0052076A" w:rsidP="0052076A">
            <w:pPr>
              <w:spacing w:after="0" w:line="240" w:lineRule="auto"/>
              <w:jc w:val="center"/>
              <w:rPr>
                <w:rFonts w:eastAsia="Times New Roman" w:cs="Calibri"/>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5BE5E4C9"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auto"/>
            <w:noWrap/>
            <w:vAlign w:val="center"/>
            <w:hideMark/>
          </w:tcPr>
          <w:p w14:paraId="1D86C751"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56992F2A"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4DB335B3"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6F1FECE4"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1</w:t>
            </w:r>
          </w:p>
        </w:tc>
        <w:tc>
          <w:tcPr>
            <w:tcW w:w="595" w:type="dxa"/>
            <w:tcBorders>
              <w:top w:val="nil"/>
              <w:left w:val="nil"/>
              <w:bottom w:val="single" w:sz="4" w:space="0" w:color="auto"/>
              <w:right w:val="single" w:sz="4" w:space="0" w:color="auto"/>
            </w:tcBorders>
            <w:shd w:val="clear" w:color="auto" w:fill="auto"/>
            <w:noWrap/>
            <w:vAlign w:val="center"/>
            <w:hideMark/>
          </w:tcPr>
          <w:p w14:paraId="36CFD101"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5D91D5AC" w14:textId="77777777" w:rsidR="0052076A" w:rsidRPr="004511D0" w:rsidRDefault="0052076A" w:rsidP="0052076A">
            <w:pPr>
              <w:spacing w:after="0" w:line="240" w:lineRule="auto"/>
              <w:jc w:val="center"/>
              <w:rPr>
                <w:rFonts w:eastAsia="Times New Roman" w:cs="Arial"/>
                <w:sz w:val="20"/>
                <w:szCs w:val="20"/>
                <w:lang w:eastAsia="sl-SI"/>
              </w:rPr>
            </w:pPr>
          </w:p>
        </w:tc>
      </w:tr>
      <w:tr w:rsidR="0052076A" w:rsidRPr="004511D0" w14:paraId="2745133B" w14:textId="77777777" w:rsidTr="00052683">
        <w:trPr>
          <w:trHeight w:val="624"/>
          <w:jc w:val="center"/>
        </w:trPr>
        <w:tc>
          <w:tcPr>
            <w:tcW w:w="1030" w:type="dxa"/>
            <w:tcBorders>
              <w:top w:val="nil"/>
              <w:left w:val="single" w:sz="4" w:space="0" w:color="auto"/>
              <w:bottom w:val="single" w:sz="4" w:space="0" w:color="auto"/>
              <w:right w:val="single" w:sz="4" w:space="0" w:color="auto"/>
            </w:tcBorders>
            <w:vAlign w:val="center"/>
          </w:tcPr>
          <w:p w14:paraId="44F54D09"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2105</w:t>
            </w:r>
          </w:p>
        </w:tc>
        <w:tc>
          <w:tcPr>
            <w:tcW w:w="1757" w:type="dxa"/>
            <w:tcBorders>
              <w:top w:val="nil"/>
              <w:left w:val="single" w:sz="4" w:space="0" w:color="auto"/>
              <w:bottom w:val="single" w:sz="4" w:space="0" w:color="auto"/>
              <w:right w:val="single" w:sz="4" w:space="0" w:color="auto"/>
            </w:tcBorders>
            <w:vAlign w:val="center"/>
          </w:tcPr>
          <w:p w14:paraId="11991DF3" w14:textId="62D7A955"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VT Drava Maribor – Ptuj</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A1EB849"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Drava</w:t>
            </w:r>
          </w:p>
        </w:tc>
        <w:tc>
          <w:tcPr>
            <w:tcW w:w="1701" w:type="dxa"/>
            <w:tcBorders>
              <w:top w:val="nil"/>
              <w:left w:val="nil"/>
              <w:bottom w:val="single" w:sz="4" w:space="0" w:color="auto"/>
              <w:right w:val="single" w:sz="4" w:space="0" w:color="auto"/>
            </w:tcBorders>
            <w:shd w:val="clear" w:color="auto" w:fill="auto"/>
            <w:noWrap/>
            <w:vAlign w:val="center"/>
            <w:hideMark/>
          </w:tcPr>
          <w:p w14:paraId="4790AD86"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Krčevina pri Ptuju</w:t>
            </w:r>
          </w:p>
        </w:tc>
        <w:tc>
          <w:tcPr>
            <w:tcW w:w="595" w:type="dxa"/>
            <w:tcBorders>
              <w:top w:val="single" w:sz="4" w:space="0" w:color="auto"/>
              <w:left w:val="nil"/>
              <w:bottom w:val="single" w:sz="4" w:space="0" w:color="auto"/>
              <w:right w:val="single" w:sz="4" w:space="0" w:color="auto"/>
            </w:tcBorders>
            <w:vAlign w:val="center"/>
          </w:tcPr>
          <w:p w14:paraId="145DC1D4"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6BE194D1"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16F59C"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single" w:sz="4" w:space="0" w:color="auto"/>
              <w:bottom w:val="single" w:sz="4" w:space="0" w:color="auto"/>
              <w:right w:val="single" w:sz="4" w:space="0" w:color="auto"/>
            </w:tcBorders>
            <w:shd w:val="clear" w:color="auto" w:fill="auto"/>
            <w:noWrap/>
            <w:vAlign w:val="center"/>
            <w:hideMark/>
          </w:tcPr>
          <w:p w14:paraId="33D939DD"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2F8DA51C"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auto"/>
            <w:noWrap/>
            <w:vAlign w:val="center"/>
            <w:hideMark/>
          </w:tcPr>
          <w:p w14:paraId="6803E422" w14:textId="77777777" w:rsidR="0052076A" w:rsidRPr="004511D0" w:rsidRDefault="0052076A" w:rsidP="0052076A">
            <w:pPr>
              <w:spacing w:after="0" w:line="240" w:lineRule="auto"/>
              <w:jc w:val="center"/>
              <w:rPr>
                <w:rFonts w:eastAsia="Times New Roman" w:cs="Calibri"/>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7853D8B2"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43AD1787"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626C816A"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auto"/>
            <w:noWrap/>
            <w:vAlign w:val="center"/>
            <w:hideMark/>
          </w:tcPr>
          <w:p w14:paraId="77ADA482"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5B8D09BC"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4CBB4A89"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1</w:t>
            </w:r>
          </w:p>
        </w:tc>
        <w:tc>
          <w:tcPr>
            <w:tcW w:w="595" w:type="dxa"/>
            <w:tcBorders>
              <w:top w:val="nil"/>
              <w:left w:val="nil"/>
              <w:bottom w:val="single" w:sz="4" w:space="0" w:color="auto"/>
              <w:right w:val="single" w:sz="4" w:space="0" w:color="auto"/>
            </w:tcBorders>
            <w:shd w:val="clear" w:color="auto" w:fill="auto"/>
            <w:noWrap/>
            <w:vAlign w:val="center"/>
            <w:hideMark/>
          </w:tcPr>
          <w:p w14:paraId="4827506C" w14:textId="77777777" w:rsidR="0052076A" w:rsidRPr="004511D0" w:rsidRDefault="0052076A" w:rsidP="0052076A">
            <w:pPr>
              <w:spacing w:after="0" w:line="240" w:lineRule="auto"/>
              <w:jc w:val="center"/>
              <w:rPr>
                <w:rFonts w:eastAsia="Times New Roman" w:cs="Arial"/>
                <w:sz w:val="20"/>
                <w:szCs w:val="20"/>
                <w:lang w:eastAsia="sl-SI"/>
              </w:rPr>
            </w:pPr>
          </w:p>
        </w:tc>
      </w:tr>
      <w:tr w:rsidR="0052076A" w:rsidRPr="004511D0" w14:paraId="4BC381A9" w14:textId="77777777" w:rsidTr="00052683">
        <w:trPr>
          <w:trHeight w:val="624"/>
          <w:jc w:val="center"/>
        </w:trPr>
        <w:tc>
          <w:tcPr>
            <w:tcW w:w="1030" w:type="dxa"/>
            <w:tcBorders>
              <w:top w:val="nil"/>
              <w:left w:val="single" w:sz="4" w:space="0" w:color="auto"/>
              <w:bottom w:val="single" w:sz="4" w:space="0" w:color="auto"/>
              <w:right w:val="single" w:sz="4" w:space="0" w:color="auto"/>
            </w:tcBorders>
            <w:vAlign w:val="center"/>
          </w:tcPr>
          <w:p w14:paraId="1FFF89AA"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2112</w:t>
            </w:r>
          </w:p>
        </w:tc>
        <w:tc>
          <w:tcPr>
            <w:tcW w:w="1757" w:type="dxa"/>
            <w:tcBorders>
              <w:top w:val="nil"/>
              <w:left w:val="single" w:sz="4" w:space="0" w:color="auto"/>
              <w:bottom w:val="single" w:sz="4" w:space="0" w:color="auto"/>
              <w:right w:val="single" w:sz="4" w:space="0" w:color="auto"/>
            </w:tcBorders>
            <w:vAlign w:val="center"/>
          </w:tcPr>
          <w:p w14:paraId="29510052" w14:textId="2E907CD0"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MPVT zadrževalnik Ptujsko jezero</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3862128"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Drava</w:t>
            </w:r>
          </w:p>
        </w:tc>
        <w:tc>
          <w:tcPr>
            <w:tcW w:w="1701" w:type="dxa"/>
            <w:tcBorders>
              <w:top w:val="nil"/>
              <w:left w:val="nil"/>
              <w:bottom w:val="single" w:sz="4" w:space="0" w:color="auto"/>
              <w:right w:val="single" w:sz="4" w:space="0" w:color="auto"/>
            </w:tcBorders>
            <w:shd w:val="clear" w:color="auto" w:fill="auto"/>
            <w:noWrap/>
            <w:vAlign w:val="center"/>
            <w:hideMark/>
          </w:tcPr>
          <w:p w14:paraId="6BB2CD6D"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Ranca</w:t>
            </w:r>
          </w:p>
        </w:tc>
        <w:tc>
          <w:tcPr>
            <w:tcW w:w="595" w:type="dxa"/>
            <w:tcBorders>
              <w:top w:val="single" w:sz="4" w:space="0" w:color="auto"/>
              <w:left w:val="nil"/>
              <w:bottom w:val="single" w:sz="4" w:space="0" w:color="auto"/>
              <w:right w:val="single" w:sz="4" w:space="0" w:color="auto"/>
            </w:tcBorders>
            <w:vAlign w:val="center"/>
          </w:tcPr>
          <w:p w14:paraId="457FBCE4"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507E5F0D"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1B1168F7"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single" w:sz="4" w:space="0" w:color="auto"/>
              <w:bottom w:val="single" w:sz="4" w:space="0" w:color="auto"/>
              <w:right w:val="single" w:sz="4" w:space="0" w:color="auto"/>
            </w:tcBorders>
            <w:shd w:val="clear" w:color="auto" w:fill="auto"/>
            <w:noWrap/>
            <w:vAlign w:val="center"/>
            <w:hideMark/>
          </w:tcPr>
          <w:p w14:paraId="05F48D26"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11D78DE0"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3</w:t>
            </w:r>
          </w:p>
        </w:tc>
        <w:tc>
          <w:tcPr>
            <w:tcW w:w="595" w:type="dxa"/>
            <w:tcBorders>
              <w:top w:val="nil"/>
              <w:left w:val="nil"/>
              <w:bottom w:val="single" w:sz="4" w:space="0" w:color="auto"/>
              <w:right w:val="single" w:sz="4" w:space="0" w:color="auto"/>
            </w:tcBorders>
            <w:shd w:val="clear" w:color="auto" w:fill="auto"/>
            <w:noWrap/>
            <w:vAlign w:val="center"/>
            <w:hideMark/>
          </w:tcPr>
          <w:p w14:paraId="156A7E27" w14:textId="77777777" w:rsidR="0052076A" w:rsidRPr="004511D0" w:rsidRDefault="0052076A" w:rsidP="0052076A">
            <w:pPr>
              <w:spacing w:after="0" w:line="240" w:lineRule="auto"/>
              <w:jc w:val="center"/>
              <w:rPr>
                <w:rFonts w:eastAsia="Times New Roman" w:cs="Calibri"/>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3176655A"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4</w:t>
            </w:r>
          </w:p>
        </w:tc>
        <w:tc>
          <w:tcPr>
            <w:tcW w:w="595" w:type="dxa"/>
            <w:tcBorders>
              <w:top w:val="nil"/>
              <w:left w:val="nil"/>
              <w:bottom w:val="single" w:sz="4" w:space="0" w:color="auto"/>
              <w:right w:val="single" w:sz="4" w:space="0" w:color="auto"/>
            </w:tcBorders>
            <w:shd w:val="clear" w:color="auto" w:fill="auto"/>
            <w:noWrap/>
            <w:vAlign w:val="center"/>
            <w:hideMark/>
          </w:tcPr>
          <w:p w14:paraId="261AF69A"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737341AB"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27AB2127"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6B239B86"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50125306"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4</w:t>
            </w:r>
          </w:p>
        </w:tc>
        <w:tc>
          <w:tcPr>
            <w:tcW w:w="595" w:type="dxa"/>
            <w:tcBorders>
              <w:top w:val="nil"/>
              <w:left w:val="nil"/>
              <w:bottom w:val="single" w:sz="4" w:space="0" w:color="auto"/>
              <w:right w:val="single" w:sz="4" w:space="0" w:color="auto"/>
            </w:tcBorders>
            <w:shd w:val="clear" w:color="auto" w:fill="auto"/>
            <w:noWrap/>
            <w:vAlign w:val="center"/>
            <w:hideMark/>
          </w:tcPr>
          <w:p w14:paraId="6A07E405" w14:textId="77777777" w:rsidR="0052076A" w:rsidRPr="004511D0" w:rsidRDefault="0052076A" w:rsidP="0052076A">
            <w:pPr>
              <w:spacing w:after="0" w:line="240" w:lineRule="auto"/>
              <w:jc w:val="center"/>
              <w:rPr>
                <w:rFonts w:eastAsia="Times New Roman" w:cs="Arial"/>
                <w:sz w:val="20"/>
                <w:szCs w:val="20"/>
                <w:lang w:eastAsia="sl-SI"/>
              </w:rPr>
            </w:pPr>
          </w:p>
        </w:tc>
      </w:tr>
      <w:tr w:rsidR="0052076A" w:rsidRPr="004511D0" w14:paraId="4894C17A" w14:textId="77777777" w:rsidTr="0052076A">
        <w:trPr>
          <w:trHeight w:val="624"/>
          <w:jc w:val="center"/>
        </w:trPr>
        <w:tc>
          <w:tcPr>
            <w:tcW w:w="1030" w:type="dxa"/>
            <w:tcBorders>
              <w:top w:val="nil"/>
              <w:left w:val="single" w:sz="4" w:space="0" w:color="auto"/>
              <w:bottom w:val="single" w:sz="4" w:space="0" w:color="auto"/>
              <w:right w:val="single" w:sz="4" w:space="0" w:color="auto"/>
            </w:tcBorders>
            <w:vAlign w:val="center"/>
          </w:tcPr>
          <w:p w14:paraId="2652152D"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2150</w:t>
            </w:r>
          </w:p>
        </w:tc>
        <w:tc>
          <w:tcPr>
            <w:tcW w:w="1757" w:type="dxa"/>
            <w:tcBorders>
              <w:top w:val="nil"/>
              <w:left w:val="single" w:sz="4" w:space="0" w:color="auto"/>
              <w:bottom w:val="single" w:sz="4" w:space="0" w:color="auto"/>
              <w:right w:val="single" w:sz="4" w:space="0" w:color="auto"/>
            </w:tcBorders>
            <w:vAlign w:val="center"/>
          </w:tcPr>
          <w:p w14:paraId="36031E97" w14:textId="3F3D6BF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VT Drava Ptuj – Ormož</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0B94605"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Drava</w:t>
            </w:r>
          </w:p>
        </w:tc>
        <w:tc>
          <w:tcPr>
            <w:tcW w:w="1701" w:type="dxa"/>
            <w:tcBorders>
              <w:top w:val="nil"/>
              <w:left w:val="nil"/>
              <w:bottom w:val="single" w:sz="4" w:space="0" w:color="auto"/>
              <w:right w:val="single" w:sz="4" w:space="0" w:color="auto"/>
            </w:tcBorders>
            <w:shd w:val="clear" w:color="auto" w:fill="auto"/>
            <w:noWrap/>
            <w:vAlign w:val="center"/>
            <w:hideMark/>
          </w:tcPr>
          <w:p w14:paraId="4EC00C60"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Borl</w:t>
            </w:r>
          </w:p>
        </w:tc>
        <w:tc>
          <w:tcPr>
            <w:tcW w:w="595" w:type="dxa"/>
            <w:tcBorders>
              <w:top w:val="single" w:sz="4" w:space="0" w:color="auto"/>
              <w:left w:val="nil"/>
              <w:bottom w:val="single" w:sz="4" w:space="0" w:color="auto"/>
              <w:right w:val="single" w:sz="4" w:space="0" w:color="auto"/>
            </w:tcBorders>
            <w:shd w:val="clear" w:color="auto" w:fill="FFFFFF" w:themeFill="background1"/>
            <w:vAlign w:val="center"/>
          </w:tcPr>
          <w:p w14:paraId="38A7A18E" w14:textId="1C302713"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11EDA6E5"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65285EA7"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single" w:sz="4" w:space="0" w:color="auto"/>
              <w:bottom w:val="single" w:sz="4" w:space="0" w:color="auto"/>
              <w:right w:val="single" w:sz="4" w:space="0" w:color="auto"/>
            </w:tcBorders>
            <w:shd w:val="clear" w:color="auto" w:fill="auto"/>
            <w:noWrap/>
            <w:vAlign w:val="center"/>
            <w:hideMark/>
          </w:tcPr>
          <w:p w14:paraId="58C42719"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781CE2A3"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auto"/>
            <w:noWrap/>
            <w:vAlign w:val="center"/>
            <w:hideMark/>
          </w:tcPr>
          <w:p w14:paraId="072F9163" w14:textId="77777777" w:rsidR="0052076A" w:rsidRPr="004511D0" w:rsidRDefault="0052076A" w:rsidP="0052076A">
            <w:pPr>
              <w:spacing w:after="0" w:line="240" w:lineRule="auto"/>
              <w:jc w:val="center"/>
              <w:rPr>
                <w:rFonts w:eastAsia="Times New Roman" w:cs="Calibri"/>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46E93458"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auto"/>
            <w:noWrap/>
            <w:vAlign w:val="center"/>
            <w:hideMark/>
          </w:tcPr>
          <w:p w14:paraId="7B89E257"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73BD23A8"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1</w:t>
            </w:r>
          </w:p>
        </w:tc>
        <w:tc>
          <w:tcPr>
            <w:tcW w:w="595" w:type="dxa"/>
            <w:tcBorders>
              <w:top w:val="nil"/>
              <w:left w:val="nil"/>
              <w:bottom w:val="single" w:sz="4" w:space="0" w:color="auto"/>
              <w:right w:val="single" w:sz="4" w:space="0" w:color="auto"/>
            </w:tcBorders>
            <w:shd w:val="clear" w:color="auto" w:fill="auto"/>
            <w:noWrap/>
            <w:vAlign w:val="center"/>
            <w:hideMark/>
          </w:tcPr>
          <w:p w14:paraId="3A0DCE35"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3EAC8991"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7C264FFF"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auto"/>
            <w:noWrap/>
            <w:vAlign w:val="center"/>
            <w:hideMark/>
          </w:tcPr>
          <w:p w14:paraId="64D7DF0C" w14:textId="77777777" w:rsidR="0052076A" w:rsidRPr="004511D0" w:rsidRDefault="0052076A" w:rsidP="0052076A">
            <w:pPr>
              <w:spacing w:after="0" w:line="240" w:lineRule="auto"/>
              <w:jc w:val="center"/>
              <w:rPr>
                <w:rFonts w:eastAsia="Times New Roman" w:cs="Arial"/>
                <w:sz w:val="20"/>
                <w:szCs w:val="20"/>
                <w:lang w:eastAsia="sl-SI"/>
              </w:rPr>
            </w:pPr>
          </w:p>
        </w:tc>
      </w:tr>
      <w:tr w:rsidR="0052076A" w:rsidRPr="004511D0" w14:paraId="61A8394B" w14:textId="77777777" w:rsidTr="00747EBC">
        <w:trPr>
          <w:trHeight w:val="624"/>
          <w:jc w:val="center"/>
        </w:trPr>
        <w:tc>
          <w:tcPr>
            <w:tcW w:w="1030" w:type="dxa"/>
            <w:tcBorders>
              <w:top w:val="nil"/>
              <w:left w:val="single" w:sz="4" w:space="0" w:color="auto"/>
              <w:bottom w:val="single" w:sz="4" w:space="0" w:color="auto"/>
              <w:right w:val="single" w:sz="4" w:space="0" w:color="auto"/>
            </w:tcBorders>
            <w:vAlign w:val="center"/>
          </w:tcPr>
          <w:p w14:paraId="0DCF314D"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2200</w:t>
            </w:r>
          </w:p>
        </w:tc>
        <w:tc>
          <w:tcPr>
            <w:tcW w:w="1757" w:type="dxa"/>
            <w:tcBorders>
              <w:top w:val="nil"/>
              <w:left w:val="single" w:sz="4" w:space="0" w:color="auto"/>
              <w:bottom w:val="single" w:sz="4" w:space="0" w:color="auto"/>
              <w:right w:val="single" w:sz="4" w:space="0" w:color="auto"/>
            </w:tcBorders>
            <w:vAlign w:val="center"/>
          </w:tcPr>
          <w:p w14:paraId="60A3117D" w14:textId="36268BA5"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MPVT zadrževalnik Ormoško jezero</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AE2E34A"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Drava</w:t>
            </w:r>
          </w:p>
        </w:tc>
        <w:tc>
          <w:tcPr>
            <w:tcW w:w="1701" w:type="dxa"/>
            <w:tcBorders>
              <w:top w:val="nil"/>
              <w:left w:val="nil"/>
              <w:bottom w:val="single" w:sz="4" w:space="0" w:color="auto"/>
              <w:right w:val="single" w:sz="4" w:space="0" w:color="auto"/>
            </w:tcBorders>
            <w:shd w:val="clear" w:color="auto" w:fill="auto"/>
            <w:noWrap/>
            <w:vAlign w:val="center"/>
            <w:hideMark/>
          </w:tcPr>
          <w:p w14:paraId="1D3689E4"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Ormož</w:t>
            </w:r>
          </w:p>
        </w:tc>
        <w:tc>
          <w:tcPr>
            <w:tcW w:w="595" w:type="dxa"/>
            <w:tcBorders>
              <w:top w:val="single" w:sz="4" w:space="0" w:color="auto"/>
              <w:left w:val="nil"/>
              <w:bottom w:val="single" w:sz="4" w:space="0" w:color="auto"/>
              <w:right w:val="single" w:sz="4" w:space="0" w:color="auto"/>
            </w:tcBorders>
            <w:vAlign w:val="center"/>
          </w:tcPr>
          <w:p w14:paraId="5054BAFB"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5D961024"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61090" w14:textId="3DCF51BF"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AE65C32"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1</w:t>
            </w: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526BDBFB" w14:textId="0487728C"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0EE302A7" w14:textId="77777777" w:rsidR="0052076A" w:rsidRPr="004511D0" w:rsidRDefault="0052076A" w:rsidP="0052076A">
            <w:pPr>
              <w:spacing w:after="0" w:line="240" w:lineRule="auto"/>
              <w:jc w:val="center"/>
              <w:rPr>
                <w:rFonts w:eastAsia="Times New Roman" w:cs="Calibri"/>
                <w:sz w:val="20"/>
                <w:szCs w:val="20"/>
                <w:lang w:eastAsia="sl-SI"/>
              </w:rPr>
            </w:pPr>
            <w:r w:rsidRPr="004511D0">
              <w:rPr>
                <w:rFonts w:eastAsia="Times New Roman" w:cs="Calibri"/>
                <w:sz w:val="20"/>
                <w:szCs w:val="20"/>
                <w:lang w:eastAsia="sl-SI"/>
              </w:rPr>
              <w:t>-</w:t>
            </w: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35E98BAC"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5BA01881"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3</w:t>
            </w: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27D8F098"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3</w:t>
            </w: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4892C7FE"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2</w:t>
            </w: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420F2DC5"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2</w:t>
            </w: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5B5BB7E1"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2</w:t>
            </w: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68AA205B"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r>
      <w:tr w:rsidR="0052076A" w:rsidRPr="004511D0" w14:paraId="4C2D1369" w14:textId="77777777" w:rsidTr="00052683">
        <w:trPr>
          <w:trHeight w:val="624"/>
          <w:jc w:val="center"/>
        </w:trPr>
        <w:tc>
          <w:tcPr>
            <w:tcW w:w="1030" w:type="dxa"/>
            <w:tcBorders>
              <w:top w:val="nil"/>
              <w:left w:val="single" w:sz="4" w:space="0" w:color="auto"/>
              <w:bottom w:val="single" w:sz="4" w:space="0" w:color="auto"/>
              <w:right w:val="single" w:sz="4" w:space="0" w:color="auto"/>
            </w:tcBorders>
            <w:vAlign w:val="center"/>
          </w:tcPr>
          <w:p w14:paraId="0DAAE437"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5046</w:t>
            </w:r>
          </w:p>
        </w:tc>
        <w:tc>
          <w:tcPr>
            <w:tcW w:w="1757" w:type="dxa"/>
            <w:tcBorders>
              <w:top w:val="nil"/>
              <w:left w:val="single" w:sz="4" w:space="0" w:color="auto"/>
              <w:bottom w:val="single" w:sz="4" w:space="0" w:color="auto"/>
              <w:right w:val="single" w:sz="4" w:space="0" w:color="auto"/>
            </w:tcBorders>
            <w:vAlign w:val="center"/>
          </w:tcPr>
          <w:p w14:paraId="7001D005" w14:textId="37F8A62D"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VT Ljubljanica povirje – Ljubljana</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09638F2"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Ljubljanica</w:t>
            </w:r>
          </w:p>
        </w:tc>
        <w:tc>
          <w:tcPr>
            <w:tcW w:w="1701" w:type="dxa"/>
            <w:tcBorders>
              <w:top w:val="nil"/>
              <w:left w:val="nil"/>
              <w:bottom w:val="single" w:sz="4" w:space="0" w:color="auto"/>
              <w:right w:val="single" w:sz="4" w:space="0" w:color="auto"/>
            </w:tcBorders>
            <w:shd w:val="clear" w:color="auto" w:fill="auto"/>
            <w:noWrap/>
            <w:vAlign w:val="center"/>
            <w:hideMark/>
          </w:tcPr>
          <w:p w14:paraId="6E134965"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Črna vas</w:t>
            </w:r>
          </w:p>
        </w:tc>
        <w:tc>
          <w:tcPr>
            <w:tcW w:w="595" w:type="dxa"/>
            <w:tcBorders>
              <w:top w:val="single" w:sz="4" w:space="0" w:color="auto"/>
              <w:left w:val="nil"/>
              <w:bottom w:val="single" w:sz="4" w:space="0" w:color="auto"/>
              <w:right w:val="single" w:sz="4" w:space="0" w:color="auto"/>
            </w:tcBorders>
            <w:vAlign w:val="center"/>
          </w:tcPr>
          <w:p w14:paraId="74F38B58"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3E359F49"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2C9826"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single" w:sz="4" w:space="0" w:color="auto"/>
              <w:bottom w:val="single" w:sz="4" w:space="0" w:color="auto"/>
              <w:right w:val="single" w:sz="4" w:space="0" w:color="auto"/>
            </w:tcBorders>
            <w:shd w:val="clear" w:color="auto" w:fill="auto"/>
            <w:noWrap/>
            <w:vAlign w:val="center"/>
            <w:hideMark/>
          </w:tcPr>
          <w:p w14:paraId="0BD5C179"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226C065E"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253CFB99" w14:textId="77777777" w:rsidR="0052076A" w:rsidRPr="004511D0" w:rsidRDefault="0052076A" w:rsidP="0052076A">
            <w:pPr>
              <w:spacing w:after="0" w:line="240" w:lineRule="auto"/>
              <w:jc w:val="center"/>
              <w:rPr>
                <w:rFonts w:eastAsia="Times New Roman" w:cs="Calibri"/>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2F8CDFF2"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auto"/>
            <w:noWrap/>
            <w:vAlign w:val="center"/>
            <w:hideMark/>
          </w:tcPr>
          <w:p w14:paraId="4A7805B4"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797FAC78"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32086EE1"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2</w:t>
            </w:r>
          </w:p>
        </w:tc>
        <w:tc>
          <w:tcPr>
            <w:tcW w:w="595" w:type="dxa"/>
            <w:tcBorders>
              <w:top w:val="nil"/>
              <w:left w:val="nil"/>
              <w:bottom w:val="single" w:sz="4" w:space="0" w:color="auto"/>
              <w:right w:val="single" w:sz="4" w:space="0" w:color="auto"/>
            </w:tcBorders>
            <w:shd w:val="clear" w:color="auto" w:fill="auto"/>
            <w:noWrap/>
            <w:vAlign w:val="center"/>
            <w:hideMark/>
          </w:tcPr>
          <w:p w14:paraId="08928E2D"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7964FF0E"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3299AA75" w14:textId="77777777" w:rsidR="0052076A" w:rsidRPr="004511D0" w:rsidRDefault="0052076A" w:rsidP="0052076A">
            <w:pPr>
              <w:spacing w:after="0" w:line="240" w:lineRule="auto"/>
              <w:jc w:val="center"/>
              <w:rPr>
                <w:rFonts w:eastAsia="Times New Roman" w:cs="Arial"/>
                <w:sz w:val="20"/>
                <w:szCs w:val="20"/>
                <w:lang w:eastAsia="sl-SI"/>
              </w:rPr>
            </w:pPr>
          </w:p>
        </w:tc>
      </w:tr>
      <w:tr w:rsidR="0052076A" w:rsidRPr="004511D0" w14:paraId="574A8715" w14:textId="77777777" w:rsidTr="00052683">
        <w:trPr>
          <w:trHeight w:val="624"/>
          <w:jc w:val="center"/>
        </w:trPr>
        <w:tc>
          <w:tcPr>
            <w:tcW w:w="1030" w:type="dxa"/>
            <w:tcBorders>
              <w:top w:val="nil"/>
              <w:left w:val="single" w:sz="4" w:space="0" w:color="auto"/>
              <w:bottom w:val="single" w:sz="4" w:space="0" w:color="auto"/>
              <w:right w:val="single" w:sz="4" w:space="0" w:color="auto"/>
            </w:tcBorders>
            <w:vAlign w:val="center"/>
          </w:tcPr>
          <w:p w14:paraId="784E72DD"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5083</w:t>
            </w:r>
          </w:p>
        </w:tc>
        <w:tc>
          <w:tcPr>
            <w:tcW w:w="1757" w:type="dxa"/>
            <w:tcBorders>
              <w:top w:val="nil"/>
              <w:left w:val="single" w:sz="4" w:space="0" w:color="auto"/>
              <w:bottom w:val="single" w:sz="4" w:space="0" w:color="auto"/>
              <w:right w:val="single" w:sz="4" w:space="0" w:color="auto"/>
            </w:tcBorders>
            <w:vAlign w:val="center"/>
          </w:tcPr>
          <w:p w14:paraId="749992AD" w14:textId="37769D87" w:rsidR="0052076A" w:rsidRPr="004511D0" w:rsidRDefault="0052076A" w:rsidP="0052076A">
            <w:pPr>
              <w:spacing w:after="0" w:line="240" w:lineRule="auto"/>
              <w:rPr>
                <w:rFonts w:eastAsia="Times New Roman" w:cs="Arial"/>
                <w:sz w:val="20"/>
                <w:szCs w:val="20"/>
                <w:lang w:eastAsia="sl-SI"/>
              </w:rPr>
            </w:pPr>
            <w:r w:rsidRPr="004511D0">
              <w:t>UVT Gruberjev prekop</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29CE392"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Gruberjev prekop</w:t>
            </w:r>
          </w:p>
        </w:tc>
        <w:tc>
          <w:tcPr>
            <w:tcW w:w="1701" w:type="dxa"/>
            <w:tcBorders>
              <w:top w:val="nil"/>
              <w:left w:val="nil"/>
              <w:bottom w:val="single" w:sz="4" w:space="0" w:color="auto"/>
              <w:right w:val="single" w:sz="4" w:space="0" w:color="auto"/>
            </w:tcBorders>
            <w:shd w:val="clear" w:color="auto" w:fill="auto"/>
            <w:noWrap/>
            <w:vAlign w:val="center"/>
            <w:hideMark/>
          </w:tcPr>
          <w:p w14:paraId="17D32119"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Ljubljana</w:t>
            </w:r>
          </w:p>
        </w:tc>
        <w:tc>
          <w:tcPr>
            <w:tcW w:w="595" w:type="dxa"/>
            <w:tcBorders>
              <w:top w:val="single" w:sz="4" w:space="0" w:color="auto"/>
              <w:left w:val="nil"/>
              <w:bottom w:val="single" w:sz="4" w:space="0" w:color="auto"/>
              <w:right w:val="single" w:sz="4" w:space="0" w:color="auto"/>
            </w:tcBorders>
            <w:vAlign w:val="center"/>
          </w:tcPr>
          <w:p w14:paraId="19A97362"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14BC2C07"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11F1CF94"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single" w:sz="4" w:space="0" w:color="auto"/>
              <w:bottom w:val="single" w:sz="4" w:space="0" w:color="auto"/>
              <w:right w:val="single" w:sz="4" w:space="0" w:color="auto"/>
            </w:tcBorders>
            <w:shd w:val="clear" w:color="auto" w:fill="auto"/>
            <w:noWrap/>
            <w:vAlign w:val="center"/>
            <w:hideMark/>
          </w:tcPr>
          <w:p w14:paraId="04B51BBD"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32F5D344"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1BB6949F" w14:textId="77777777" w:rsidR="0052076A" w:rsidRPr="004511D0" w:rsidRDefault="0052076A" w:rsidP="0052076A">
            <w:pPr>
              <w:spacing w:after="0" w:line="240" w:lineRule="auto"/>
              <w:jc w:val="center"/>
              <w:rPr>
                <w:rFonts w:eastAsia="Times New Roman" w:cs="Calibri"/>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46706516"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60E2E836"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7BF35D0B"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424571BF"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1</w:t>
            </w:r>
          </w:p>
        </w:tc>
        <w:tc>
          <w:tcPr>
            <w:tcW w:w="595" w:type="dxa"/>
            <w:tcBorders>
              <w:top w:val="nil"/>
              <w:left w:val="nil"/>
              <w:bottom w:val="single" w:sz="4" w:space="0" w:color="auto"/>
              <w:right w:val="single" w:sz="4" w:space="0" w:color="auto"/>
            </w:tcBorders>
            <w:shd w:val="clear" w:color="auto" w:fill="auto"/>
            <w:noWrap/>
            <w:vAlign w:val="center"/>
            <w:hideMark/>
          </w:tcPr>
          <w:p w14:paraId="7D2984E0"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3CDB7312"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49DA5061" w14:textId="77777777" w:rsidR="0052076A" w:rsidRPr="004511D0" w:rsidRDefault="0052076A" w:rsidP="0052076A">
            <w:pPr>
              <w:spacing w:after="0" w:line="240" w:lineRule="auto"/>
              <w:jc w:val="center"/>
              <w:rPr>
                <w:rFonts w:eastAsia="Times New Roman" w:cs="Arial"/>
                <w:sz w:val="20"/>
                <w:szCs w:val="20"/>
                <w:lang w:eastAsia="sl-SI"/>
              </w:rPr>
            </w:pPr>
          </w:p>
        </w:tc>
      </w:tr>
      <w:tr w:rsidR="0052076A" w:rsidRPr="004511D0" w14:paraId="2E5C93FD" w14:textId="77777777" w:rsidTr="00052683">
        <w:trPr>
          <w:trHeight w:val="624"/>
          <w:jc w:val="center"/>
        </w:trPr>
        <w:tc>
          <w:tcPr>
            <w:tcW w:w="1030" w:type="dxa"/>
            <w:tcBorders>
              <w:top w:val="nil"/>
              <w:left w:val="single" w:sz="4" w:space="0" w:color="auto"/>
              <w:bottom w:val="single" w:sz="4" w:space="0" w:color="auto"/>
              <w:right w:val="single" w:sz="4" w:space="0" w:color="auto"/>
            </w:tcBorders>
            <w:vAlign w:val="center"/>
          </w:tcPr>
          <w:p w14:paraId="612D1568"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J080MF03</w:t>
            </w:r>
          </w:p>
        </w:tc>
        <w:tc>
          <w:tcPr>
            <w:tcW w:w="1757" w:type="dxa"/>
            <w:tcBorders>
              <w:top w:val="nil"/>
              <w:left w:val="single" w:sz="4" w:space="0" w:color="auto"/>
              <w:bottom w:val="single" w:sz="4" w:space="0" w:color="auto"/>
              <w:right w:val="single" w:sz="4" w:space="0" w:color="auto"/>
            </w:tcBorders>
            <w:vAlign w:val="center"/>
          </w:tcPr>
          <w:p w14:paraId="199B1C63" w14:textId="5C86030E" w:rsidR="0052076A" w:rsidRPr="004511D0" w:rsidRDefault="0052076A" w:rsidP="0052076A">
            <w:pPr>
              <w:spacing w:after="0" w:line="240" w:lineRule="auto"/>
              <w:rPr>
                <w:rFonts w:eastAsia="Times New Roman" w:cs="Calibri"/>
                <w:sz w:val="20"/>
                <w:szCs w:val="20"/>
                <w:lang w:eastAsia="sl-SI"/>
              </w:rPr>
            </w:pPr>
            <w:r w:rsidRPr="004511D0">
              <w:rPr>
                <w:rFonts w:eastAsia="Times New Roman" w:cs="Calibri"/>
                <w:sz w:val="20"/>
                <w:szCs w:val="20"/>
                <w:lang w:eastAsia="sl-SI"/>
              </w:rPr>
              <w:t>MPVT zadrževalnik Gajševsko jezero</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E9CC120" w14:textId="77777777" w:rsidR="0052076A" w:rsidRPr="004511D0" w:rsidRDefault="0052076A" w:rsidP="0052076A">
            <w:pPr>
              <w:spacing w:after="0" w:line="240" w:lineRule="auto"/>
              <w:rPr>
                <w:rFonts w:eastAsia="Times New Roman" w:cs="Calibri"/>
                <w:sz w:val="20"/>
                <w:szCs w:val="20"/>
                <w:lang w:eastAsia="sl-SI"/>
              </w:rPr>
            </w:pPr>
            <w:r w:rsidRPr="004511D0">
              <w:rPr>
                <w:rFonts w:eastAsia="Times New Roman" w:cs="Calibri"/>
                <w:sz w:val="20"/>
                <w:szCs w:val="20"/>
                <w:lang w:eastAsia="sl-SI"/>
              </w:rPr>
              <w:t>Gajševsko jezero</w:t>
            </w:r>
          </w:p>
        </w:tc>
        <w:tc>
          <w:tcPr>
            <w:tcW w:w="1701" w:type="dxa"/>
            <w:tcBorders>
              <w:top w:val="nil"/>
              <w:left w:val="nil"/>
              <w:bottom w:val="single" w:sz="4" w:space="0" w:color="auto"/>
              <w:right w:val="single" w:sz="4" w:space="0" w:color="auto"/>
            </w:tcBorders>
            <w:shd w:val="clear" w:color="auto" w:fill="auto"/>
            <w:noWrap/>
            <w:vAlign w:val="center"/>
            <w:hideMark/>
          </w:tcPr>
          <w:p w14:paraId="0EA9ED8D" w14:textId="77777777" w:rsidR="0052076A" w:rsidRPr="004511D0" w:rsidRDefault="0052076A" w:rsidP="0052076A">
            <w:pPr>
              <w:spacing w:after="0" w:line="240" w:lineRule="auto"/>
              <w:rPr>
                <w:rFonts w:eastAsia="Times New Roman" w:cs="Arial"/>
                <w:sz w:val="20"/>
                <w:szCs w:val="20"/>
                <w:lang w:eastAsia="sl-SI"/>
              </w:rPr>
            </w:pPr>
            <w:r w:rsidRPr="004511D0">
              <w:rPr>
                <w:rFonts w:eastAsia="Times New Roman" w:cs="Arial"/>
                <w:sz w:val="20"/>
                <w:szCs w:val="20"/>
                <w:lang w:eastAsia="sl-SI"/>
              </w:rPr>
              <w:t>GaMF03</w:t>
            </w:r>
          </w:p>
        </w:tc>
        <w:tc>
          <w:tcPr>
            <w:tcW w:w="595" w:type="dxa"/>
            <w:tcBorders>
              <w:top w:val="single" w:sz="4" w:space="0" w:color="auto"/>
              <w:left w:val="nil"/>
              <w:bottom w:val="single" w:sz="4" w:space="0" w:color="auto"/>
              <w:right w:val="single" w:sz="4" w:space="0" w:color="auto"/>
            </w:tcBorders>
            <w:vAlign w:val="center"/>
          </w:tcPr>
          <w:p w14:paraId="280AF6B1"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47A6AE2E"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single" w:sz="4" w:space="0" w:color="auto"/>
              <w:left w:val="single" w:sz="4" w:space="0" w:color="auto"/>
              <w:bottom w:val="single" w:sz="4" w:space="0" w:color="auto"/>
              <w:right w:val="single" w:sz="4" w:space="0" w:color="auto"/>
            </w:tcBorders>
            <w:vAlign w:val="center"/>
          </w:tcPr>
          <w:p w14:paraId="6074F84B"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single" w:sz="4" w:space="0" w:color="auto"/>
              <w:bottom w:val="single" w:sz="4" w:space="0" w:color="auto"/>
              <w:right w:val="single" w:sz="4" w:space="0" w:color="auto"/>
            </w:tcBorders>
            <w:shd w:val="clear" w:color="auto" w:fill="auto"/>
            <w:noWrap/>
            <w:vAlign w:val="center"/>
            <w:hideMark/>
          </w:tcPr>
          <w:p w14:paraId="0266506F"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2A28571E"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2</w:t>
            </w:r>
          </w:p>
        </w:tc>
        <w:tc>
          <w:tcPr>
            <w:tcW w:w="595" w:type="dxa"/>
            <w:tcBorders>
              <w:top w:val="nil"/>
              <w:left w:val="nil"/>
              <w:bottom w:val="single" w:sz="4" w:space="0" w:color="auto"/>
              <w:right w:val="single" w:sz="4" w:space="0" w:color="auto"/>
            </w:tcBorders>
            <w:shd w:val="clear" w:color="auto" w:fill="auto"/>
            <w:noWrap/>
            <w:vAlign w:val="center"/>
            <w:hideMark/>
          </w:tcPr>
          <w:p w14:paraId="68A2D47E"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49BED843"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397B7129"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D9D9D9" w:themeFill="background1" w:themeFillShade="D9"/>
            <w:noWrap/>
            <w:vAlign w:val="center"/>
            <w:hideMark/>
          </w:tcPr>
          <w:p w14:paraId="4FB0FE2C" w14:textId="77777777" w:rsidR="0052076A" w:rsidRPr="004511D0" w:rsidRDefault="0052076A" w:rsidP="0052076A">
            <w:pPr>
              <w:spacing w:after="0" w:line="240" w:lineRule="auto"/>
              <w:jc w:val="center"/>
              <w:rPr>
                <w:rFonts w:eastAsia="Times New Roman" w:cs="Arial"/>
                <w:sz w:val="20"/>
                <w:szCs w:val="20"/>
                <w:lang w:eastAsia="sl-SI"/>
              </w:rPr>
            </w:pPr>
            <w:r w:rsidRPr="004511D0">
              <w:rPr>
                <w:rFonts w:eastAsia="Times New Roman" w:cs="Arial"/>
                <w:sz w:val="20"/>
                <w:szCs w:val="20"/>
                <w:lang w:eastAsia="sl-SI"/>
              </w:rPr>
              <w:t>-</w:t>
            </w:r>
          </w:p>
        </w:tc>
        <w:tc>
          <w:tcPr>
            <w:tcW w:w="595" w:type="dxa"/>
            <w:tcBorders>
              <w:top w:val="nil"/>
              <w:left w:val="nil"/>
              <w:bottom w:val="single" w:sz="4" w:space="0" w:color="auto"/>
              <w:right w:val="single" w:sz="4" w:space="0" w:color="auto"/>
            </w:tcBorders>
            <w:shd w:val="clear" w:color="auto" w:fill="auto"/>
            <w:noWrap/>
            <w:vAlign w:val="center"/>
            <w:hideMark/>
          </w:tcPr>
          <w:p w14:paraId="5413B460"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12FBB147"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5CCCA192" w14:textId="77777777" w:rsidR="0052076A" w:rsidRPr="004511D0" w:rsidRDefault="0052076A" w:rsidP="0052076A">
            <w:pPr>
              <w:spacing w:after="0" w:line="240" w:lineRule="auto"/>
              <w:jc w:val="center"/>
              <w:rPr>
                <w:rFonts w:eastAsia="Times New Roman" w:cs="Arial"/>
                <w:sz w:val="20"/>
                <w:szCs w:val="20"/>
                <w:lang w:eastAsia="sl-SI"/>
              </w:rPr>
            </w:pPr>
          </w:p>
        </w:tc>
        <w:tc>
          <w:tcPr>
            <w:tcW w:w="595" w:type="dxa"/>
            <w:tcBorders>
              <w:top w:val="nil"/>
              <w:left w:val="nil"/>
              <w:bottom w:val="single" w:sz="4" w:space="0" w:color="auto"/>
              <w:right w:val="single" w:sz="4" w:space="0" w:color="auto"/>
            </w:tcBorders>
            <w:shd w:val="clear" w:color="auto" w:fill="auto"/>
            <w:noWrap/>
            <w:vAlign w:val="center"/>
            <w:hideMark/>
          </w:tcPr>
          <w:p w14:paraId="315F4165" w14:textId="77777777" w:rsidR="0052076A" w:rsidRPr="004511D0" w:rsidRDefault="0052076A" w:rsidP="0052076A">
            <w:pPr>
              <w:spacing w:after="0" w:line="240" w:lineRule="auto"/>
              <w:jc w:val="center"/>
              <w:rPr>
                <w:rFonts w:eastAsia="Times New Roman" w:cs="Arial"/>
                <w:sz w:val="20"/>
                <w:szCs w:val="20"/>
                <w:lang w:eastAsia="sl-SI"/>
              </w:rPr>
            </w:pPr>
          </w:p>
        </w:tc>
      </w:tr>
    </w:tbl>
    <w:p w14:paraId="30A611A6" w14:textId="07C0CA51" w:rsidR="00052683" w:rsidRPr="004511D0" w:rsidRDefault="00052683" w:rsidP="00052683">
      <w:pPr>
        <w:spacing w:before="120" w:after="0"/>
        <w:jc w:val="both"/>
        <w:rPr>
          <w:sz w:val="20"/>
          <w:szCs w:val="20"/>
        </w:rPr>
      </w:pPr>
      <w:r w:rsidRPr="004511D0">
        <w:rPr>
          <w:b/>
          <w:bCs/>
          <w:sz w:val="20"/>
          <w:szCs w:val="20"/>
        </w:rPr>
        <w:t>Legenda:</w:t>
      </w:r>
      <w:r w:rsidRPr="004511D0">
        <w:rPr>
          <w:sz w:val="20"/>
          <w:szCs w:val="20"/>
        </w:rPr>
        <w:t xml:space="preserve"> Pogostost (Kohler): 1 - zelo redka, 2 - redka, 3 - zmerno prisotna, 4 - pogosta, 5 - zelo pogosta, prevladujoča vrsta; (-) – </w:t>
      </w:r>
      <w:r w:rsidR="00F67C92" w:rsidRPr="004511D0">
        <w:rPr>
          <w:sz w:val="20"/>
          <w:szCs w:val="20"/>
        </w:rPr>
        <w:t xml:space="preserve">vrsta </w:t>
      </w:r>
      <w:r w:rsidRPr="004511D0">
        <w:rPr>
          <w:i/>
          <w:sz w:val="20"/>
          <w:szCs w:val="20"/>
        </w:rPr>
        <w:t>E. nuttallii</w:t>
      </w:r>
      <w:r w:rsidRPr="004511D0">
        <w:rPr>
          <w:sz w:val="20"/>
          <w:szCs w:val="20"/>
        </w:rPr>
        <w:t xml:space="preserve"> ni bila prisotna na vzorčnem mestu; </w:t>
      </w:r>
      <w:r w:rsidRPr="004511D0">
        <w:rPr>
          <w:sz w:val="20"/>
          <w:szCs w:val="20"/>
          <w:shd w:val="clear" w:color="auto" w:fill="D9D9D9" w:themeFill="background1" w:themeFillShade="D9"/>
        </w:rPr>
        <w:t>siva barva</w:t>
      </w:r>
      <w:r w:rsidRPr="004511D0">
        <w:rPr>
          <w:sz w:val="20"/>
          <w:szCs w:val="20"/>
        </w:rPr>
        <w:t xml:space="preserve"> – izveden monitoring na vzorčnem mestu.</w:t>
      </w:r>
    </w:p>
    <w:p w14:paraId="6C14073B" w14:textId="576658AB" w:rsidR="00052683" w:rsidRPr="004511D0" w:rsidRDefault="00052683" w:rsidP="00E81EEA">
      <w:pPr>
        <w:spacing w:before="120" w:after="0"/>
        <w:jc w:val="both"/>
      </w:pPr>
    </w:p>
    <w:p w14:paraId="1E7CA999" w14:textId="77777777" w:rsidR="00052683" w:rsidRPr="004511D0" w:rsidRDefault="00052683" w:rsidP="00E81EEA">
      <w:pPr>
        <w:spacing w:before="120" w:after="0"/>
        <w:jc w:val="both"/>
        <w:sectPr w:rsidR="00052683" w:rsidRPr="004511D0" w:rsidSect="00052683">
          <w:pgSz w:w="16838" w:h="11906" w:orient="landscape"/>
          <w:pgMar w:top="1418" w:right="1418" w:bottom="1418" w:left="1418" w:header="709" w:footer="709" w:gutter="0"/>
          <w:cols w:space="708"/>
          <w:docGrid w:linePitch="360"/>
        </w:sectPr>
      </w:pPr>
    </w:p>
    <w:p w14:paraId="1FEB09C2" w14:textId="7B801611" w:rsidR="00276DB2" w:rsidRPr="004511D0" w:rsidRDefault="00B321A2" w:rsidP="00E81EEA">
      <w:pPr>
        <w:pStyle w:val="Naslov3"/>
        <w:jc w:val="both"/>
      </w:pPr>
      <w:r w:rsidRPr="004511D0">
        <w:lastRenderedPageBreak/>
        <w:t>Porečje Drave</w:t>
      </w:r>
    </w:p>
    <w:p w14:paraId="4474EFF4" w14:textId="77777777" w:rsidR="008A78C6" w:rsidRPr="004511D0" w:rsidRDefault="008A78C6" w:rsidP="00E81EEA">
      <w:pPr>
        <w:pStyle w:val="Brezrazmikov"/>
        <w:jc w:val="both"/>
        <w:rPr>
          <w:rFonts w:ascii="Candara" w:hAnsi="Candara"/>
        </w:rPr>
      </w:pPr>
    </w:p>
    <w:p w14:paraId="2A94C5F1" w14:textId="3C4C4CD4" w:rsidR="00061BED" w:rsidRPr="004511D0" w:rsidRDefault="00F67C92" w:rsidP="00E81EEA">
      <w:pPr>
        <w:jc w:val="both"/>
      </w:pPr>
      <w:r w:rsidRPr="004511D0">
        <w:t>Vrsta</w:t>
      </w:r>
      <w:r w:rsidRPr="004511D0">
        <w:rPr>
          <w:i/>
          <w:iCs/>
        </w:rPr>
        <w:t xml:space="preserve"> </w:t>
      </w:r>
      <w:r w:rsidR="00061BED" w:rsidRPr="004511D0">
        <w:rPr>
          <w:i/>
          <w:iCs/>
        </w:rPr>
        <w:t>E. nuttallii</w:t>
      </w:r>
      <w:r w:rsidR="00061BED" w:rsidRPr="004511D0">
        <w:t xml:space="preserve"> je v Sloveniji najbolj razširjena v reki Dravi, kjer se pojavlja v akumulacijskih jezerih </w:t>
      </w:r>
      <w:r w:rsidR="000D59C2" w:rsidRPr="004511D0">
        <w:t xml:space="preserve">(Mazej Grudnik in Germ, 2013) </w:t>
      </w:r>
      <w:r w:rsidR="00061BED" w:rsidRPr="004511D0">
        <w:t xml:space="preserve">ter v nekaterih </w:t>
      </w:r>
      <w:r w:rsidR="00825B70" w:rsidRPr="004511D0">
        <w:t xml:space="preserve">drugih vodnih telesih </w:t>
      </w:r>
      <w:r w:rsidR="000D59C2" w:rsidRPr="004511D0">
        <w:t>(Germ</w:t>
      </w:r>
      <w:r w:rsidR="00747EBC" w:rsidRPr="004511D0">
        <w:t xml:space="preserve"> in sod</w:t>
      </w:r>
      <w:r w:rsidR="000D59C2" w:rsidRPr="004511D0">
        <w:t xml:space="preserve">, 2017) </w:t>
      </w:r>
      <w:r w:rsidR="00061BED" w:rsidRPr="004511D0">
        <w:t>(</w:t>
      </w:r>
      <w:r w:rsidR="00061BED" w:rsidRPr="004511D0">
        <w:fldChar w:fldCharType="begin"/>
      </w:r>
      <w:r w:rsidR="00061BED" w:rsidRPr="004511D0">
        <w:instrText xml:space="preserve"> REF _Ref44493106 \h </w:instrText>
      </w:r>
      <w:r w:rsidR="00E81EEA" w:rsidRPr="004511D0">
        <w:instrText xml:space="preserve"> \* MERGEFORMAT </w:instrText>
      </w:r>
      <w:r w:rsidR="00061BED" w:rsidRPr="004511D0">
        <w:fldChar w:fldCharType="separate"/>
      </w:r>
      <w:r w:rsidR="00492D21" w:rsidRPr="004511D0">
        <w:t xml:space="preserve">Slika </w:t>
      </w:r>
      <w:r w:rsidR="00492D21">
        <w:rPr>
          <w:noProof/>
        </w:rPr>
        <w:t>8</w:t>
      </w:r>
      <w:r w:rsidR="00061BED" w:rsidRPr="004511D0">
        <w:fldChar w:fldCharType="end"/>
      </w:r>
      <w:r w:rsidR="00061BED" w:rsidRPr="004511D0">
        <w:t>).</w:t>
      </w:r>
    </w:p>
    <w:p w14:paraId="43AA8DE1" w14:textId="77777777" w:rsidR="006C25FC" w:rsidRPr="004511D0" w:rsidRDefault="006C25FC" w:rsidP="00E81EEA">
      <w:pPr>
        <w:jc w:val="both"/>
      </w:pPr>
    </w:p>
    <w:p w14:paraId="01599C6F" w14:textId="7F892B82" w:rsidR="006C25FC" w:rsidRPr="004511D0" w:rsidRDefault="006C25FC" w:rsidP="00E81EEA">
      <w:pPr>
        <w:jc w:val="both"/>
      </w:pPr>
      <w:r w:rsidRPr="004511D0">
        <w:rPr>
          <w:noProof/>
          <w:lang w:eastAsia="sl-SI"/>
        </w:rPr>
        <w:drawing>
          <wp:inline distT="0" distB="0" distL="0" distR="0" wp14:anchorId="4EA4A710" wp14:editId="50F46F01">
            <wp:extent cx="5760720" cy="1932940"/>
            <wp:effectExtent l="0" t="0" r="0" b="0"/>
            <wp:docPr id="6" name="Slika 6" title="Prikaz evidentiranih lokacij invazivne tujerodne vrste E. nuttallii v Drav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932940"/>
                    </a:xfrm>
                    <a:prstGeom prst="rect">
                      <a:avLst/>
                    </a:prstGeom>
                    <a:noFill/>
                    <a:ln>
                      <a:noFill/>
                    </a:ln>
                  </pic:spPr>
                </pic:pic>
              </a:graphicData>
            </a:graphic>
          </wp:inline>
        </w:drawing>
      </w:r>
    </w:p>
    <w:p w14:paraId="3C208A5C" w14:textId="14286DF2" w:rsidR="00061BED" w:rsidRPr="004511D0" w:rsidRDefault="00061BED" w:rsidP="006C25FC">
      <w:pPr>
        <w:pStyle w:val="Napis"/>
      </w:pPr>
      <w:bookmarkStart w:id="61" w:name="_Ref44493106"/>
      <w:bookmarkStart w:id="62" w:name="_Toc66772659"/>
      <w:r w:rsidRPr="004511D0">
        <w:t xml:space="preserve">Slika </w:t>
      </w:r>
      <w:r w:rsidR="009C364A">
        <w:fldChar w:fldCharType="begin"/>
      </w:r>
      <w:r w:rsidR="009C364A">
        <w:instrText xml:space="preserve"> SEQ Slika \* ARABIC </w:instrText>
      </w:r>
      <w:r w:rsidR="009C364A">
        <w:fldChar w:fldCharType="separate"/>
      </w:r>
      <w:r w:rsidR="00492D21">
        <w:rPr>
          <w:noProof/>
        </w:rPr>
        <w:t>8</w:t>
      </w:r>
      <w:r w:rsidR="009C364A">
        <w:rPr>
          <w:noProof/>
        </w:rPr>
        <w:fldChar w:fldCharType="end"/>
      </w:r>
      <w:bookmarkEnd w:id="61"/>
      <w:r w:rsidRPr="004511D0">
        <w:t xml:space="preserve">: Prikaz evidentiranih lokacij invazivne tujerodne vrste </w:t>
      </w:r>
      <w:r w:rsidRPr="004511D0">
        <w:rPr>
          <w:i w:val="0"/>
          <w:iCs w:val="0"/>
        </w:rPr>
        <w:t>E</w:t>
      </w:r>
      <w:r w:rsidR="00F67C92" w:rsidRPr="004511D0">
        <w:rPr>
          <w:i w:val="0"/>
          <w:iCs w:val="0"/>
        </w:rPr>
        <w:t>.</w:t>
      </w:r>
      <w:r w:rsidRPr="004511D0">
        <w:rPr>
          <w:i w:val="0"/>
          <w:iCs w:val="0"/>
        </w:rPr>
        <w:t xml:space="preserve"> nuttallii</w:t>
      </w:r>
      <w:r w:rsidRPr="004511D0">
        <w:t xml:space="preserve"> v Dravi</w:t>
      </w:r>
      <w:r w:rsidR="005A68BE" w:rsidRPr="004511D0">
        <w:t xml:space="preserve"> (</w:t>
      </w:r>
      <w:r w:rsidR="00A33160" w:rsidRPr="004511D0">
        <w:t>Vir: Mazej Grudnik in Germ, 2013</w:t>
      </w:r>
      <w:r w:rsidR="00D64B41" w:rsidRPr="004511D0">
        <w:t>;</w:t>
      </w:r>
      <w:r w:rsidR="00A33160" w:rsidRPr="004511D0">
        <w:t xml:space="preserve"> </w:t>
      </w:r>
      <w:r w:rsidR="00D64B41" w:rsidRPr="004511D0">
        <w:t xml:space="preserve">Mazej Grudnik in sod., 2014; </w:t>
      </w:r>
      <w:r w:rsidR="00A33160" w:rsidRPr="004511D0">
        <w:t>Germ, 2017</w:t>
      </w:r>
      <w:r w:rsidR="00D64B41" w:rsidRPr="004511D0">
        <w:t>;</w:t>
      </w:r>
      <w:r w:rsidR="00A33160" w:rsidRPr="004511D0">
        <w:t xml:space="preserve"> </w:t>
      </w:r>
      <w:r w:rsidR="00D64B41" w:rsidRPr="004511D0">
        <w:t>ARSO</w:t>
      </w:r>
      <w:r w:rsidR="00320DF8" w:rsidRPr="004511D0">
        <w:t>, 2020</w:t>
      </w:r>
      <w:r w:rsidR="00D64B41" w:rsidRPr="004511D0">
        <w:t>)</w:t>
      </w:r>
      <w:bookmarkEnd w:id="62"/>
    </w:p>
    <w:p w14:paraId="7E8AD043" w14:textId="77777777" w:rsidR="00061BED" w:rsidRPr="004511D0" w:rsidRDefault="00061BED" w:rsidP="00E81EEA">
      <w:pPr>
        <w:spacing w:after="0"/>
        <w:jc w:val="both"/>
      </w:pPr>
    </w:p>
    <w:p w14:paraId="06C4FF4C" w14:textId="72E22BED" w:rsidR="00B34D37" w:rsidRPr="004511D0" w:rsidRDefault="00B34D37" w:rsidP="00BD2CB1">
      <w:pPr>
        <w:jc w:val="both"/>
      </w:pPr>
      <w:r w:rsidRPr="004511D0">
        <w:t>V sklopu projektu LIVEDRAVA je bil izveden popis makrofitov v vodnih telesih vzdolž reke Drave med Mariborom in Središčem ob Dravi (Germ</w:t>
      </w:r>
      <w:r w:rsidR="00747EBC" w:rsidRPr="004511D0">
        <w:t xml:space="preserve"> in sod.</w:t>
      </w:r>
      <w:r w:rsidRPr="004511D0">
        <w:t xml:space="preserve">, 2017). </w:t>
      </w:r>
      <w:r w:rsidR="00F67C92" w:rsidRPr="004511D0">
        <w:t xml:space="preserve">Vrsta </w:t>
      </w:r>
      <w:r w:rsidRPr="004511D0">
        <w:rPr>
          <w:i/>
          <w:iCs/>
        </w:rPr>
        <w:t>E. nuttallii</w:t>
      </w:r>
      <w:r w:rsidRPr="004511D0">
        <w:t xml:space="preserve"> </w:t>
      </w:r>
      <w:r w:rsidR="001A7C28" w:rsidRPr="004511D0">
        <w:t xml:space="preserve">je bila </w:t>
      </w:r>
      <w:r w:rsidRPr="004511D0">
        <w:t>zabeležena v 15 vodnih telesih</w:t>
      </w:r>
      <w:r w:rsidR="001A7C28" w:rsidRPr="004511D0">
        <w:t>, od skupno 32 pregledanih</w:t>
      </w:r>
      <w:r w:rsidRPr="004511D0">
        <w:t xml:space="preserve"> (</w:t>
      </w:r>
      <w:r w:rsidRPr="004511D0">
        <w:fldChar w:fldCharType="begin"/>
      </w:r>
      <w:r w:rsidRPr="004511D0">
        <w:instrText xml:space="preserve"> REF _Ref44506245 \h </w:instrText>
      </w:r>
      <w:r w:rsidR="00E81EEA" w:rsidRPr="004511D0">
        <w:instrText xml:space="preserve"> \* MERGEFORMAT </w:instrText>
      </w:r>
      <w:r w:rsidRPr="004511D0">
        <w:fldChar w:fldCharType="separate"/>
      </w:r>
      <w:r w:rsidR="00492D21" w:rsidRPr="004511D0">
        <w:t xml:space="preserve">Slika </w:t>
      </w:r>
      <w:r w:rsidR="00492D21">
        <w:rPr>
          <w:noProof/>
        </w:rPr>
        <w:t>9</w:t>
      </w:r>
      <w:r w:rsidRPr="004511D0">
        <w:fldChar w:fldCharType="end"/>
      </w:r>
      <w:r w:rsidRPr="004511D0">
        <w:t xml:space="preserve">). </w:t>
      </w:r>
      <w:r w:rsidRPr="004511D0">
        <w:rPr>
          <w:noProof/>
        </w:rPr>
        <w:t xml:space="preserve">Študija je pokazala, da so bila pregledana vodna </w:t>
      </w:r>
      <w:r w:rsidRPr="004511D0">
        <w:t xml:space="preserve">telesa biotsko zelo pestra. V njih so bile pogosto prisotne </w:t>
      </w:r>
      <w:r w:rsidR="006C25FC" w:rsidRPr="004511D0">
        <w:t xml:space="preserve">tudi </w:t>
      </w:r>
      <w:r w:rsidRPr="004511D0">
        <w:t xml:space="preserve">nekatere ozkolistne vrste dristavcev, ki so značilni za evtrofne razmere. Prisotnost ITV kot sta </w:t>
      </w:r>
      <w:r w:rsidRPr="004511D0">
        <w:rPr>
          <w:i/>
          <w:iCs/>
        </w:rPr>
        <w:t>E. canadensis</w:t>
      </w:r>
      <w:r w:rsidRPr="004511D0">
        <w:t xml:space="preserve"> in </w:t>
      </w:r>
      <w:r w:rsidRPr="004511D0">
        <w:rPr>
          <w:i/>
          <w:iCs/>
        </w:rPr>
        <w:t>E. nuttallii</w:t>
      </w:r>
      <w:r w:rsidRPr="004511D0">
        <w:t xml:space="preserve"> pa kaže na neugodno stanje nekaterih </w:t>
      </w:r>
      <w:r w:rsidR="00851643" w:rsidRPr="004511D0">
        <w:t>površinskih voda</w:t>
      </w:r>
      <w:r w:rsidRPr="004511D0">
        <w:t>.</w:t>
      </w:r>
    </w:p>
    <w:p w14:paraId="11B3A296" w14:textId="77777777" w:rsidR="00BD2CB1" w:rsidRPr="004511D0" w:rsidRDefault="00BD2CB1" w:rsidP="00E81EEA">
      <w:pPr>
        <w:spacing w:after="0"/>
        <w:jc w:val="both"/>
        <w:rPr>
          <w:noProof/>
        </w:rPr>
      </w:pPr>
    </w:p>
    <w:p w14:paraId="536AFCAE" w14:textId="57FC2C0C" w:rsidR="00871B48" w:rsidRPr="004511D0" w:rsidRDefault="00871B48" w:rsidP="00E81EEA">
      <w:pPr>
        <w:spacing w:after="0"/>
        <w:jc w:val="both"/>
        <w:rPr>
          <w:noProof/>
        </w:rPr>
      </w:pPr>
      <w:r w:rsidRPr="004511D0">
        <w:rPr>
          <w:noProof/>
          <w:lang w:eastAsia="sl-SI"/>
        </w:rPr>
        <w:drawing>
          <wp:inline distT="0" distB="0" distL="0" distR="0" wp14:anchorId="33233B6B" wp14:editId="5A772C1B">
            <wp:extent cx="5724000" cy="2212692"/>
            <wp:effectExtent l="0" t="0" r="0" b="0"/>
            <wp:docPr id="40" name="Slika 40" title="Prisotnost in pogostost vrste E. nuttallii vzdolž reke Drave med Mariborom in Središčem ob Dr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724000" cy="2212692"/>
                    </a:xfrm>
                    <a:prstGeom prst="rect">
                      <a:avLst/>
                    </a:prstGeom>
                    <a:noFill/>
                    <a:ln>
                      <a:noFill/>
                    </a:ln>
                    <a:extLst>
                      <a:ext uri="{53640926-AAD7-44D8-BBD7-CCE9431645EC}">
                        <a14:shadowObscured xmlns:a14="http://schemas.microsoft.com/office/drawing/2010/main"/>
                      </a:ext>
                    </a:extLst>
                  </pic:spPr>
                </pic:pic>
              </a:graphicData>
            </a:graphic>
          </wp:inline>
        </w:drawing>
      </w:r>
    </w:p>
    <w:p w14:paraId="6196A5A8" w14:textId="55A4E2D1" w:rsidR="00DA2DE8" w:rsidRPr="004511D0" w:rsidRDefault="000235F8" w:rsidP="002C77E2">
      <w:pPr>
        <w:pStyle w:val="Napis"/>
      </w:pPr>
      <w:bookmarkStart w:id="63" w:name="_Ref44506245"/>
      <w:bookmarkStart w:id="64" w:name="_Toc66772660"/>
      <w:bookmarkStart w:id="65" w:name="_Hlk58153551"/>
      <w:r w:rsidRPr="004511D0">
        <w:t xml:space="preserve">Slika </w:t>
      </w:r>
      <w:r w:rsidR="009C364A">
        <w:fldChar w:fldCharType="begin"/>
      </w:r>
      <w:r w:rsidR="009C364A">
        <w:instrText xml:space="preserve"> SEQ Slika \* ARABIC </w:instrText>
      </w:r>
      <w:r w:rsidR="009C364A">
        <w:fldChar w:fldCharType="separate"/>
      </w:r>
      <w:r w:rsidR="00492D21">
        <w:rPr>
          <w:noProof/>
        </w:rPr>
        <w:t>9</w:t>
      </w:r>
      <w:r w:rsidR="009C364A">
        <w:rPr>
          <w:noProof/>
        </w:rPr>
        <w:fldChar w:fldCharType="end"/>
      </w:r>
      <w:bookmarkEnd w:id="63"/>
      <w:r w:rsidRPr="004511D0">
        <w:t xml:space="preserve">: Prisotnost in pogostost vrste </w:t>
      </w:r>
      <w:r w:rsidRPr="004511D0">
        <w:rPr>
          <w:i w:val="0"/>
          <w:iCs w:val="0"/>
        </w:rPr>
        <w:t>E</w:t>
      </w:r>
      <w:r w:rsidR="00F67C92" w:rsidRPr="004511D0">
        <w:rPr>
          <w:i w:val="0"/>
          <w:iCs w:val="0"/>
        </w:rPr>
        <w:t>.</w:t>
      </w:r>
      <w:r w:rsidRPr="004511D0">
        <w:rPr>
          <w:i w:val="0"/>
          <w:iCs w:val="0"/>
        </w:rPr>
        <w:t xml:space="preserve"> nuttallii</w:t>
      </w:r>
      <w:r w:rsidRPr="004511D0">
        <w:t xml:space="preserve"> vzdolž reke Drave med Mariborom in Središčem ob Dravi</w:t>
      </w:r>
      <w:r w:rsidR="00330A60" w:rsidRPr="004511D0">
        <w:t xml:space="preserve">, kjer je bil v sklopu projekta LIVEDRAVA izveden popis makrofitov </w:t>
      </w:r>
      <w:r w:rsidR="00061629" w:rsidRPr="004511D0">
        <w:t>(</w:t>
      </w:r>
      <w:r w:rsidR="00152DBB" w:rsidRPr="004511D0">
        <w:t xml:space="preserve">Vir: </w:t>
      </w:r>
      <w:r w:rsidR="00061629" w:rsidRPr="004511D0">
        <w:t>Germ</w:t>
      </w:r>
      <w:r w:rsidR="00747EBC" w:rsidRPr="004511D0">
        <w:t xml:space="preserve"> in sod.</w:t>
      </w:r>
      <w:r w:rsidR="00061629" w:rsidRPr="004511D0">
        <w:t>, 2017)</w:t>
      </w:r>
      <w:bookmarkEnd w:id="64"/>
      <w:r w:rsidR="00061629" w:rsidRPr="004511D0">
        <w:t xml:space="preserve"> </w:t>
      </w:r>
    </w:p>
    <w:bookmarkEnd w:id="65"/>
    <w:p w14:paraId="6A3E1E65" w14:textId="77777777" w:rsidR="00B16322" w:rsidRPr="004511D0" w:rsidRDefault="00B16322" w:rsidP="00E81EEA">
      <w:pPr>
        <w:jc w:val="both"/>
      </w:pPr>
    </w:p>
    <w:p w14:paraId="7B7FD70A" w14:textId="7CAF7917" w:rsidR="00BD2CB1" w:rsidRPr="004511D0" w:rsidRDefault="00400F5A" w:rsidP="00BD2CB1">
      <w:pPr>
        <w:jc w:val="both"/>
      </w:pPr>
      <w:r w:rsidRPr="004511D0">
        <w:t>Na o</w:t>
      </w:r>
      <w:r w:rsidR="00B16322" w:rsidRPr="004511D0">
        <w:t>bmočj</w:t>
      </w:r>
      <w:r w:rsidR="00C518C3" w:rsidRPr="004511D0">
        <w:t>u</w:t>
      </w:r>
      <w:r w:rsidR="00B16322" w:rsidRPr="004511D0">
        <w:t xml:space="preserve"> reke Drave </w:t>
      </w:r>
      <w:r w:rsidRPr="004511D0">
        <w:t>se nahajajo različna naravovarstveno pomembna območja (</w:t>
      </w:r>
      <w:r w:rsidR="00D96CB1" w:rsidRPr="004511D0">
        <w:fldChar w:fldCharType="begin"/>
      </w:r>
      <w:r w:rsidR="00D96CB1" w:rsidRPr="004511D0">
        <w:instrText xml:space="preserve"> REF _Ref66267742 \h </w:instrText>
      </w:r>
      <w:r w:rsidR="004511D0">
        <w:instrText xml:space="preserve"> \* MERGEFORMAT </w:instrText>
      </w:r>
      <w:r w:rsidR="00D96CB1" w:rsidRPr="004511D0">
        <w:fldChar w:fldCharType="separate"/>
      </w:r>
      <w:r w:rsidR="00492D21" w:rsidRPr="004511D0">
        <w:t xml:space="preserve">Slika </w:t>
      </w:r>
      <w:r w:rsidR="00492D21">
        <w:rPr>
          <w:noProof/>
        </w:rPr>
        <w:t>10</w:t>
      </w:r>
      <w:r w:rsidR="00D96CB1" w:rsidRPr="004511D0">
        <w:fldChar w:fldCharType="end"/>
      </w:r>
      <w:r w:rsidRPr="004511D0">
        <w:t xml:space="preserve">). </w:t>
      </w:r>
      <w:r w:rsidR="00BD2CB1" w:rsidRPr="004511D0">
        <w:t xml:space="preserve">Zahodna račja zel je po obstoječih podatkih prisotna v obeh območjih Natura 2000, Drava in </w:t>
      </w:r>
      <w:r w:rsidR="00BD2CB1" w:rsidRPr="004511D0">
        <w:lastRenderedPageBreak/>
        <w:t>Zgornja Drava s pritoki, ter v vseh zavarovanih območjih, razen v naravnem spomeniku Drava – stara struga.</w:t>
      </w:r>
    </w:p>
    <w:p w14:paraId="5AD66981" w14:textId="76D7CF17" w:rsidR="002C77E2" w:rsidRPr="004511D0" w:rsidRDefault="002C77E2" w:rsidP="002C77E2">
      <w:pPr>
        <w:jc w:val="both"/>
        <w:rPr>
          <w:u w:val="single"/>
        </w:rPr>
      </w:pPr>
      <w:r w:rsidRPr="004511D0">
        <w:rPr>
          <w:u w:val="single"/>
        </w:rPr>
        <w:t>Posebna varstvena območja (območja Natura 200o):</w:t>
      </w:r>
    </w:p>
    <w:p w14:paraId="6E9A6323" w14:textId="77777777" w:rsidR="002C77E2" w:rsidRPr="004511D0" w:rsidRDefault="002C77E2" w:rsidP="00AD41DD">
      <w:pPr>
        <w:pStyle w:val="Odstavekseznama"/>
        <w:numPr>
          <w:ilvl w:val="0"/>
          <w:numId w:val="25"/>
        </w:numPr>
        <w:ind w:left="709" w:hanging="283"/>
        <w:jc w:val="both"/>
      </w:pPr>
      <w:r w:rsidRPr="004511D0">
        <w:t>Drava (SI3000220)</w:t>
      </w:r>
    </w:p>
    <w:p w14:paraId="33DA176C" w14:textId="77777777" w:rsidR="002C77E2" w:rsidRPr="004511D0" w:rsidRDefault="002C77E2" w:rsidP="00AD41DD">
      <w:pPr>
        <w:pStyle w:val="Odstavekseznama"/>
        <w:numPr>
          <w:ilvl w:val="0"/>
          <w:numId w:val="25"/>
        </w:numPr>
        <w:ind w:left="709" w:hanging="283"/>
        <w:jc w:val="both"/>
      </w:pPr>
      <w:r w:rsidRPr="004511D0">
        <w:t>Zgornja Drava s pritoki (SI3000172)</w:t>
      </w:r>
    </w:p>
    <w:p w14:paraId="50C15EAE" w14:textId="77777777" w:rsidR="002C77E2" w:rsidRPr="004511D0" w:rsidRDefault="002C77E2" w:rsidP="002C77E2">
      <w:pPr>
        <w:pStyle w:val="Brezrazmikov"/>
        <w:jc w:val="both"/>
        <w:rPr>
          <w:rFonts w:ascii="Candara" w:hAnsi="Candara"/>
        </w:rPr>
      </w:pPr>
    </w:p>
    <w:p w14:paraId="255A07E3" w14:textId="77777777" w:rsidR="002C77E2" w:rsidRPr="004511D0" w:rsidRDefault="002C77E2" w:rsidP="002C77E2">
      <w:pPr>
        <w:jc w:val="both"/>
        <w:rPr>
          <w:u w:val="single"/>
        </w:rPr>
      </w:pPr>
      <w:r w:rsidRPr="004511D0">
        <w:rPr>
          <w:u w:val="single"/>
        </w:rPr>
        <w:t>Zavarovana območja:</w:t>
      </w:r>
    </w:p>
    <w:p w14:paraId="09ED5EAB" w14:textId="1B8D18DF" w:rsidR="002C77E2" w:rsidRPr="004511D0" w:rsidRDefault="002C77E2" w:rsidP="00AD41DD">
      <w:pPr>
        <w:pStyle w:val="Odstavekseznama"/>
        <w:numPr>
          <w:ilvl w:val="0"/>
          <w:numId w:val="26"/>
        </w:numPr>
        <w:jc w:val="both"/>
      </w:pPr>
      <w:r w:rsidRPr="004511D0">
        <w:t>Krajinski park Drava</w:t>
      </w:r>
      <w:r w:rsidR="00F85438" w:rsidRPr="004511D0">
        <w:t xml:space="preserve"> </w:t>
      </w:r>
    </w:p>
    <w:p w14:paraId="7255795F" w14:textId="77777777" w:rsidR="002C77E2" w:rsidRPr="004511D0" w:rsidRDefault="002C77E2" w:rsidP="00AD41DD">
      <w:pPr>
        <w:pStyle w:val="Odstavekseznama"/>
        <w:numPr>
          <w:ilvl w:val="0"/>
          <w:numId w:val="26"/>
        </w:numPr>
        <w:jc w:val="both"/>
      </w:pPr>
      <w:r w:rsidRPr="004511D0">
        <w:t>Krajinski park Šturmovec</w:t>
      </w:r>
    </w:p>
    <w:p w14:paraId="541E14A4" w14:textId="77777777" w:rsidR="002C77E2" w:rsidRPr="004511D0" w:rsidRDefault="002C77E2" w:rsidP="00AD41DD">
      <w:pPr>
        <w:pStyle w:val="Odstavekseznama"/>
        <w:numPr>
          <w:ilvl w:val="0"/>
          <w:numId w:val="26"/>
        </w:numPr>
        <w:jc w:val="both"/>
      </w:pPr>
      <w:r w:rsidRPr="004511D0">
        <w:t>Rezervat Ormoško jezero</w:t>
      </w:r>
    </w:p>
    <w:p w14:paraId="210ABD68" w14:textId="0AE0BD04" w:rsidR="002C77E2" w:rsidRPr="004511D0" w:rsidRDefault="002C77E2" w:rsidP="00AD41DD">
      <w:pPr>
        <w:pStyle w:val="Odstavekseznama"/>
        <w:numPr>
          <w:ilvl w:val="0"/>
          <w:numId w:val="26"/>
        </w:numPr>
        <w:jc w:val="both"/>
      </w:pPr>
      <w:r w:rsidRPr="004511D0">
        <w:t>Drava - stara struga, hidrološki naravni spomenik</w:t>
      </w:r>
      <w:r w:rsidR="00AF60E1" w:rsidRPr="004511D0">
        <w:t xml:space="preserve">     </w:t>
      </w:r>
    </w:p>
    <w:p w14:paraId="341112DA" w14:textId="77777777" w:rsidR="002C77E2" w:rsidRPr="004511D0" w:rsidRDefault="002C77E2" w:rsidP="00AD41DD">
      <w:pPr>
        <w:pStyle w:val="Odstavekseznama"/>
        <w:numPr>
          <w:ilvl w:val="0"/>
          <w:numId w:val="26"/>
        </w:numPr>
        <w:jc w:val="both"/>
      </w:pPr>
      <w:r w:rsidRPr="004511D0">
        <w:t>Naravni rezervat Ormoške lagune</w:t>
      </w:r>
    </w:p>
    <w:p w14:paraId="0E0D0765" w14:textId="77777777" w:rsidR="002C77E2" w:rsidRPr="004511D0" w:rsidRDefault="002C77E2" w:rsidP="00AD41DD">
      <w:pPr>
        <w:pStyle w:val="Odstavekseznama"/>
        <w:numPr>
          <w:ilvl w:val="0"/>
          <w:numId w:val="26"/>
        </w:numPr>
        <w:jc w:val="both"/>
      </w:pPr>
      <w:r w:rsidRPr="004511D0">
        <w:t>Krajinski park Mariborsko jezero</w:t>
      </w:r>
    </w:p>
    <w:p w14:paraId="24E16B22" w14:textId="2CDCD4CC" w:rsidR="002C77E2" w:rsidRPr="004511D0" w:rsidRDefault="002C77E2" w:rsidP="00AD41DD">
      <w:pPr>
        <w:pStyle w:val="Odstavekseznama"/>
        <w:numPr>
          <w:ilvl w:val="0"/>
          <w:numId w:val="26"/>
        </w:numPr>
        <w:jc w:val="both"/>
      </w:pPr>
      <w:r w:rsidRPr="004511D0">
        <w:t>Krajinski park Središče ob Dravi</w:t>
      </w:r>
    </w:p>
    <w:p w14:paraId="2EDC5400" w14:textId="77777777" w:rsidR="002024DC" w:rsidRPr="004511D0" w:rsidRDefault="002024DC" w:rsidP="002024DC">
      <w:pPr>
        <w:pStyle w:val="Odstavekseznama"/>
        <w:jc w:val="both"/>
      </w:pPr>
    </w:p>
    <w:tbl>
      <w:tblPr>
        <w:tblStyle w:val="Tabelamrea"/>
        <w:tblW w:w="83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6"/>
      </w:tblGrid>
      <w:tr w:rsidR="002024DC" w:rsidRPr="004511D0" w14:paraId="572B56ED" w14:textId="77777777" w:rsidTr="000027D0">
        <w:trPr>
          <w:trHeight w:val="2778"/>
          <w:jc w:val="center"/>
        </w:trPr>
        <w:tc>
          <w:tcPr>
            <w:tcW w:w="8359" w:type="dxa"/>
          </w:tcPr>
          <w:p w14:paraId="7F7C1B2C" w14:textId="77777777" w:rsidR="002024DC" w:rsidRPr="004511D0" w:rsidRDefault="002024DC" w:rsidP="002024DC">
            <w:pPr>
              <w:spacing w:after="0"/>
            </w:pPr>
            <w:r w:rsidRPr="004511D0">
              <w:rPr>
                <w:noProof/>
                <w:lang w:eastAsia="sl-SI"/>
              </w:rPr>
              <w:drawing>
                <wp:inline distT="0" distB="0" distL="0" distR="0" wp14:anchorId="0337607E" wp14:editId="20D40C30">
                  <wp:extent cx="5199289" cy="1872000"/>
                  <wp:effectExtent l="0" t="0" r="1905" b="0"/>
                  <wp:docPr id="3" name="Slika 3" title="Elodea nuttallii na območju Nature 2000 ob reki Dr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5199289" cy="1872000"/>
                          </a:xfrm>
                          <a:prstGeom prst="rect">
                            <a:avLst/>
                          </a:prstGeom>
                          <a:ln>
                            <a:noFill/>
                          </a:ln>
                          <a:extLst>
                            <a:ext uri="{53640926-AAD7-44D8-BBD7-CCE9431645EC}">
                              <a14:shadowObscured xmlns:a14="http://schemas.microsoft.com/office/drawing/2010/main"/>
                            </a:ext>
                          </a:extLst>
                        </pic:spPr>
                      </pic:pic>
                    </a:graphicData>
                  </a:graphic>
                </wp:inline>
              </w:drawing>
            </w:r>
          </w:p>
        </w:tc>
      </w:tr>
      <w:tr w:rsidR="002024DC" w:rsidRPr="004511D0" w14:paraId="453CFF07" w14:textId="77777777" w:rsidTr="000027D0">
        <w:trPr>
          <w:trHeight w:val="2778"/>
          <w:jc w:val="center"/>
        </w:trPr>
        <w:tc>
          <w:tcPr>
            <w:tcW w:w="8359" w:type="dxa"/>
          </w:tcPr>
          <w:p w14:paraId="34B2AA53" w14:textId="77777777" w:rsidR="002024DC" w:rsidRPr="004511D0" w:rsidRDefault="002024DC" w:rsidP="002024DC">
            <w:pPr>
              <w:spacing w:after="0"/>
            </w:pPr>
            <w:r w:rsidRPr="004511D0">
              <w:rPr>
                <w:noProof/>
                <w:lang w:eastAsia="sl-SI"/>
              </w:rPr>
              <w:drawing>
                <wp:inline distT="0" distB="0" distL="0" distR="0" wp14:anchorId="2E9A8354" wp14:editId="5A6F7238">
                  <wp:extent cx="5274164" cy="1871345"/>
                  <wp:effectExtent l="0" t="0" r="3175" b="0"/>
                  <wp:docPr id="12" name="Slika 12" title="Ellodea nuttallii na zavarovanem območju reke Dr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276010" cy="1872000"/>
                          </a:xfrm>
                          <a:prstGeom prst="rect">
                            <a:avLst/>
                          </a:prstGeom>
                          <a:ln>
                            <a:noFill/>
                          </a:ln>
                          <a:extLst>
                            <a:ext uri="{53640926-AAD7-44D8-BBD7-CCE9431645EC}">
                              <a14:shadowObscured xmlns:a14="http://schemas.microsoft.com/office/drawing/2010/main"/>
                            </a:ext>
                          </a:extLst>
                        </pic:spPr>
                      </pic:pic>
                    </a:graphicData>
                  </a:graphic>
                </wp:inline>
              </w:drawing>
            </w:r>
          </w:p>
        </w:tc>
      </w:tr>
      <w:tr w:rsidR="002024DC" w:rsidRPr="004511D0" w14:paraId="2789EE38" w14:textId="77777777" w:rsidTr="000027D0">
        <w:trPr>
          <w:trHeight w:val="2778"/>
          <w:jc w:val="center"/>
        </w:trPr>
        <w:tc>
          <w:tcPr>
            <w:tcW w:w="8359" w:type="dxa"/>
          </w:tcPr>
          <w:p w14:paraId="50109751" w14:textId="003400B8" w:rsidR="002024DC" w:rsidRPr="004511D0" w:rsidRDefault="002024DC" w:rsidP="002024DC">
            <w:pPr>
              <w:spacing w:after="0"/>
            </w:pPr>
            <w:r w:rsidRPr="004511D0">
              <w:rPr>
                <w:noProof/>
                <w:lang w:eastAsia="sl-SI"/>
              </w:rPr>
              <w:lastRenderedPageBreak/>
              <w:drawing>
                <wp:anchor distT="0" distB="0" distL="114300" distR="114300" simplePos="0" relativeHeight="251661312" behindDoc="0" locked="0" layoutInCell="1" allowOverlap="1" wp14:anchorId="660C4E7C" wp14:editId="30CB9DC7">
                  <wp:simplePos x="0" y="0"/>
                  <wp:positionH relativeFrom="column">
                    <wp:posOffset>-3810</wp:posOffset>
                  </wp:positionH>
                  <wp:positionV relativeFrom="paragraph">
                    <wp:posOffset>992818</wp:posOffset>
                  </wp:positionV>
                  <wp:extent cx="1992573" cy="915262"/>
                  <wp:effectExtent l="0" t="0" r="8255" b="0"/>
                  <wp:wrapNone/>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1992573" cy="9152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11D0">
              <w:rPr>
                <w:noProof/>
                <w:lang w:eastAsia="sl-SI"/>
              </w:rPr>
              <w:drawing>
                <wp:inline distT="0" distB="0" distL="0" distR="0" wp14:anchorId="21A0F87E" wp14:editId="4603688A">
                  <wp:extent cx="5260359" cy="1872000"/>
                  <wp:effectExtent l="0" t="0" r="0" b="0"/>
                  <wp:docPr id="13" name="Slika 13" title="Ellodea nuttallii na območju naravnih vrednot reke Dr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5260359" cy="1872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7B187E" w14:textId="48E3B9F0" w:rsidR="002024DC" w:rsidRPr="004511D0" w:rsidRDefault="002024DC" w:rsidP="002024DC">
      <w:pPr>
        <w:pStyle w:val="Napis"/>
      </w:pPr>
      <w:bookmarkStart w:id="66" w:name="_Ref66267742"/>
      <w:bookmarkStart w:id="67" w:name="_Toc66772661"/>
      <w:r w:rsidRPr="004511D0">
        <w:t xml:space="preserve">Slika </w:t>
      </w:r>
      <w:r w:rsidR="009C364A">
        <w:fldChar w:fldCharType="begin"/>
      </w:r>
      <w:r w:rsidR="009C364A">
        <w:instrText xml:space="preserve"> SEQ Slika \* ARABIC </w:instrText>
      </w:r>
      <w:r w:rsidR="009C364A">
        <w:fldChar w:fldCharType="separate"/>
      </w:r>
      <w:r w:rsidR="00492D21">
        <w:rPr>
          <w:noProof/>
        </w:rPr>
        <w:t>10</w:t>
      </w:r>
      <w:r w:rsidR="009C364A">
        <w:rPr>
          <w:noProof/>
        </w:rPr>
        <w:fldChar w:fldCharType="end"/>
      </w:r>
      <w:bookmarkEnd w:id="66"/>
      <w:r w:rsidRPr="004511D0">
        <w:t>: Varovana in zavarovana območja reke Drave</w:t>
      </w:r>
      <w:bookmarkEnd w:id="67"/>
    </w:p>
    <w:p w14:paraId="11E5D8E8" w14:textId="345D6A1B" w:rsidR="000235F8" w:rsidRPr="004511D0" w:rsidRDefault="00B321A2" w:rsidP="00E81EEA">
      <w:pPr>
        <w:pStyle w:val="Naslov3"/>
        <w:jc w:val="both"/>
      </w:pPr>
      <w:r w:rsidRPr="004511D0">
        <w:t>Porečje Mure</w:t>
      </w:r>
    </w:p>
    <w:p w14:paraId="6B6B6962" w14:textId="77777777" w:rsidR="000235F8" w:rsidRPr="004511D0" w:rsidRDefault="000235F8" w:rsidP="00E81EEA">
      <w:pPr>
        <w:pStyle w:val="Brezrazmikov"/>
        <w:jc w:val="both"/>
        <w:rPr>
          <w:rFonts w:ascii="Candara" w:hAnsi="Candara"/>
        </w:rPr>
      </w:pPr>
    </w:p>
    <w:p w14:paraId="799E0D90" w14:textId="77777777" w:rsidR="000D043D" w:rsidRPr="004511D0" w:rsidRDefault="001541E8" w:rsidP="000D043D">
      <w:pPr>
        <w:jc w:val="both"/>
      </w:pPr>
      <w:r w:rsidRPr="004511D0">
        <w:t xml:space="preserve">V porečju reke Mure je </w:t>
      </w:r>
      <w:r w:rsidR="00F67C92" w:rsidRPr="004511D0">
        <w:t>zahodna račja zel</w:t>
      </w:r>
      <w:r w:rsidRPr="004511D0">
        <w:t xml:space="preserve"> evidentirana na 3 lokacijah</w:t>
      </w:r>
      <w:r w:rsidR="00DA2DE8" w:rsidRPr="004511D0">
        <w:t xml:space="preserve"> (reka Ledava, Kobiljanski potok in Gajševsko jezero). V sami reki Muri pa lokacije te ITV niso poznane, vendar je verjetnost, da je vrsta v tem vodotoku prisotna, velika, saj naj bi bilo znanih več lokalitet na Muri na Madžarskem (Kyrali in sod., 2007</w:t>
      </w:r>
      <w:bookmarkStart w:id="68" w:name="_Hlk62200565"/>
      <w:r w:rsidR="00DA2DE8" w:rsidRPr="004511D0">
        <w:t>).</w:t>
      </w:r>
      <w:r w:rsidR="00B16322" w:rsidRPr="004511D0">
        <w:t xml:space="preserve"> </w:t>
      </w:r>
      <w:bookmarkStart w:id="69" w:name="_Hlk62199807"/>
    </w:p>
    <w:p w14:paraId="7FF68535" w14:textId="7A1C644B" w:rsidR="00A91CE1" w:rsidRPr="004511D0" w:rsidRDefault="00A91CE1" w:rsidP="00A91CE1">
      <w:pPr>
        <w:jc w:val="both"/>
      </w:pPr>
      <w:bookmarkStart w:id="70" w:name="_Hlk62206392"/>
      <w:r w:rsidRPr="004511D0">
        <w:t>Na območju reke Mure se nahajajo različna naravovarstveno pomembna območja</w:t>
      </w:r>
      <w:r w:rsidR="00205F60" w:rsidRPr="004511D0">
        <w:t xml:space="preserve"> (</w:t>
      </w:r>
      <w:r w:rsidR="00205F60" w:rsidRPr="004511D0">
        <w:fldChar w:fldCharType="begin"/>
      </w:r>
      <w:r w:rsidR="00205F60" w:rsidRPr="004511D0">
        <w:instrText xml:space="preserve"> REF _Ref63682574 \h </w:instrText>
      </w:r>
      <w:r w:rsidR="004511D0">
        <w:instrText xml:space="preserve"> \* MERGEFORMAT </w:instrText>
      </w:r>
      <w:r w:rsidR="00205F60" w:rsidRPr="004511D0">
        <w:fldChar w:fldCharType="separate"/>
      </w:r>
      <w:r w:rsidR="00492D21" w:rsidRPr="004511D0">
        <w:t xml:space="preserve">Slika </w:t>
      </w:r>
      <w:r w:rsidR="00492D21">
        <w:rPr>
          <w:noProof/>
        </w:rPr>
        <w:t>11</w:t>
      </w:r>
      <w:r w:rsidR="00205F60" w:rsidRPr="004511D0">
        <w:fldChar w:fldCharType="end"/>
      </w:r>
      <w:r w:rsidR="00205F60" w:rsidRPr="004511D0">
        <w:t>)</w:t>
      </w:r>
      <w:r w:rsidRPr="004511D0">
        <w:rPr>
          <w:b/>
          <w:bCs/>
        </w:rPr>
        <w:t>. Območje Natura 2000 Mura</w:t>
      </w:r>
      <w:r w:rsidRPr="004511D0">
        <w:t xml:space="preserve"> (SI3000215), kjer se</w:t>
      </w:r>
      <w:r w:rsidR="00320DF8" w:rsidRPr="004511D0">
        <w:t xml:space="preserve"> </w:t>
      </w:r>
      <w:r w:rsidRPr="004511D0">
        <w:t xml:space="preserve">skladno s </w:t>
      </w:r>
      <w:r w:rsidRPr="004511D0">
        <w:rPr>
          <w:rFonts w:cs="Arial"/>
          <w:shd w:val="clear" w:color="auto" w:fill="FFFFFF"/>
        </w:rPr>
        <w:t>Programom upravljanja območij </w:t>
      </w:r>
      <w:r w:rsidRPr="004511D0">
        <w:rPr>
          <w:rStyle w:val="Poudarek"/>
          <w:rFonts w:cs="Arial"/>
          <w:i w:val="0"/>
          <w:iCs w:val="0"/>
          <w:shd w:val="clear" w:color="auto" w:fill="FFFFFF"/>
        </w:rPr>
        <w:t>Natura 2000</w:t>
      </w:r>
      <w:r w:rsidRPr="004511D0">
        <w:rPr>
          <w:rFonts w:cs="Arial"/>
          <w:shd w:val="clear" w:color="auto" w:fill="FFFFFF"/>
        </w:rPr>
        <w:t> (2015-2020)</w:t>
      </w:r>
      <w:r w:rsidRPr="004511D0">
        <w:t xml:space="preserve"> v ugodnem stanju ohranjata kvalifikacijska habitatna tipa, v katerih se vrsta </w:t>
      </w:r>
      <w:r w:rsidRPr="004511D0">
        <w:rPr>
          <w:i/>
          <w:iCs/>
        </w:rPr>
        <w:t>E. nuttallii</w:t>
      </w:r>
      <w:r w:rsidRPr="004511D0">
        <w:t xml:space="preserve"> lahko potencialno pojavi in predstavlja grožnjo biotski pestrosti:</w:t>
      </w:r>
    </w:p>
    <w:p w14:paraId="2F615231" w14:textId="441C6115" w:rsidR="00A91CE1" w:rsidRPr="004511D0" w:rsidRDefault="00A91CE1" w:rsidP="00CA386A">
      <w:pPr>
        <w:pStyle w:val="Odstavekseznama"/>
        <w:numPr>
          <w:ilvl w:val="0"/>
          <w:numId w:val="12"/>
        </w:numPr>
        <w:jc w:val="both"/>
      </w:pPr>
      <w:r w:rsidRPr="004511D0">
        <w:t>Naravna evtrofna jezera z vodno vegetacijo zvez Magnopotamion ali Hydrocharition (HT</w:t>
      </w:r>
      <w:r w:rsidR="000A18E1" w:rsidRPr="004511D0">
        <w:t> </w:t>
      </w:r>
      <w:r w:rsidRPr="004511D0">
        <w:t xml:space="preserve">3150) </w:t>
      </w:r>
    </w:p>
    <w:p w14:paraId="439AF918" w14:textId="77777777" w:rsidR="00A91CE1" w:rsidRPr="004511D0" w:rsidRDefault="00A91CE1" w:rsidP="00CA386A">
      <w:pPr>
        <w:pStyle w:val="Odstavekseznama"/>
        <w:numPr>
          <w:ilvl w:val="0"/>
          <w:numId w:val="12"/>
        </w:numPr>
        <w:jc w:val="both"/>
      </w:pPr>
      <w:r w:rsidRPr="004511D0">
        <w:t xml:space="preserve">Vodotoki v nižinskem in montanskem pasu z vodno vegetacijo zvez Ranunculion fluitantis in Callitricho-Batrachion (HT 3260), </w:t>
      </w:r>
    </w:p>
    <w:p w14:paraId="2B52D8A6" w14:textId="77777777" w:rsidR="00A91CE1" w:rsidRPr="004511D0" w:rsidRDefault="00A91CE1" w:rsidP="00A91CE1">
      <w:pPr>
        <w:jc w:val="both"/>
      </w:pPr>
      <w:r w:rsidRPr="004511D0">
        <w:t xml:space="preserve">Območje je bilo leta 2018 razglašeno za </w:t>
      </w:r>
      <w:r w:rsidRPr="004511D0">
        <w:rPr>
          <w:b/>
          <w:bCs/>
        </w:rPr>
        <w:t>Biosferno območje Mura</w:t>
      </w:r>
      <w:r w:rsidRPr="004511D0">
        <w:t xml:space="preserve"> in je del  svetovne mreže biosfernih območij v okviru Unescovega Programa Človek in biosfera.</w:t>
      </w:r>
    </w:p>
    <w:p w14:paraId="1ABB2D1F" w14:textId="77777777" w:rsidR="00C24AE3" w:rsidRPr="004511D0" w:rsidRDefault="00C24AE3" w:rsidP="00A91CE1">
      <w:pPr>
        <w:jc w:val="both"/>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1"/>
      </w:tblGrid>
      <w:tr w:rsidR="00C24AE3" w:rsidRPr="004511D0" w14:paraId="03A9846E" w14:textId="77777777" w:rsidTr="00C24AE3">
        <w:tc>
          <w:tcPr>
            <w:tcW w:w="9060" w:type="dxa"/>
          </w:tcPr>
          <w:p w14:paraId="0201370C" w14:textId="4B69BAE8" w:rsidR="00C24AE3" w:rsidRPr="004511D0" w:rsidRDefault="009C364A" w:rsidP="00A91CE1">
            <w:r w:rsidRPr="004511D0">
              <w:object w:dxaOrig="11505" w:dyaOrig="5625" w14:anchorId="5B71B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3pt;height:183pt" o:ole="">
                  <v:imagedata r:id="rId29" o:title="" croptop="11327f"/>
                </v:shape>
                <o:OLEObject Type="Embed" ProgID="PBrush" ShapeID="_x0000_i1026" DrawAspect="Content" ObjectID="_1681642856" r:id="rId30"/>
              </w:object>
            </w:r>
          </w:p>
        </w:tc>
      </w:tr>
      <w:tr w:rsidR="00C24AE3" w:rsidRPr="004511D0" w14:paraId="4C7505E5" w14:textId="77777777" w:rsidTr="00C24AE3">
        <w:tc>
          <w:tcPr>
            <w:tcW w:w="9060" w:type="dxa"/>
          </w:tcPr>
          <w:p w14:paraId="194A24DE" w14:textId="24E47217" w:rsidR="00C24AE3" w:rsidRPr="004511D0" w:rsidRDefault="009C364A" w:rsidP="00A91CE1">
            <w:r>
              <w:rPr>
                <w:noProof/>
              </w:rPr>
              <w:lastRenderedPageBreak/>
              <w:pict w14:anchorId="20E97EA4">
                <v:shape id="_x0000_s1026" type="#_x0000_t75" alt="Legenda" style="position:absolute;margin-left:-.3pt;margin-top:108.7pt;width:180.1pt;height:74.05pt;z-index:251663360;mso-position-horizontal-relative:text;mso-position-vertical-relative:text;mso-width-relative:page;mso-height-relative:page">
                  <v:imagedata r:id="rId31" o:title=""/>
                </v:shape>
                <o:OLEObject Type="Embed" ProgID="PBrush" ShapeID="_x0000_s1026" DrawAspect="Content" ObjectID="_1681642858" r:id="rId32"/>
              </w:pict>
            </w:r>
            <w:r w:rsidR="00C24AE3" w:rsidRPr="004511D0">
              <w:object w:dxaOrig="11535" w:dyaOrig="4995" w14:anchorId="1C8282B1">
                <v:shape id="_x0000_i1025" type="#_x0000_t75" style="width:453pt;height:179.25pt" o:ole="">
                  <v:imagedata r:id="rId33" o:title="" croptop="4072f" cropbottom="1568f"/>
                </v:shape>
                <o:OLEObject Type="Embed" ProgID="PBrush" ShapeID="_x0000_i1025" DrawAspect="Content" ObjectID="_1681642857" r:id="rId34"/>
              </w:object>
            </w:r>
          </w:p>
        </w:tc>
      </w:tr>
    </w:tbl>
    <w:p w14:paraId="244E245C" w14:textId="251DF7E0" w:rsidR="00A91CE1" w:rsidRPr="004511D0" w:rsidRDefault="00C24AE3" w:rsidP="00C24AE3">
      <w:pPr>
        <w:pStyle w:val="Napis"/>
      </w:pPr>
      <w:bookmarkStart w:id="71" w:name="_Ref63682574"/>
      <w:bookmarkStart w:id="72" w:name="_Toc66772662"/>
      <w:r w:rsidRPr="004511D0">
        <w:t xml:space="preserve">Slika </w:t>
      </w:r>
      <w:r w:rsidR="009C364A">
        <w:fldChar w:fldCharType="begin"/>
      </w:r>
      <w:r w:rsidR="009C364A">
        <w:instrText xml:space="preserve"> SEQ Slika \* ARABIC </w:instrText>
      </w:r>
      <w:r w:rsidR="009C364A">
        <w:fldChar w:fldCharType="separate"/>
      </w:r>
      <w:r w:rsidR="00492D21">
        <w:rPr>
          <w:noProof/>
        </w:rPr>
        <w:t>11</w:t>
      </w:r>
      <w:r w:rsidR="009C364A">
        <w:rPr>
          <w:noProof/>
        </w:rPr>
        <w:fldChar w:fldCharType="end"/>
      </w:r>
      <w:bookmarkEnd w:id="71"/>
      <w:r w:rsidRPr="004511D0">
        <w:t>: Varovana območja reke Mure</w:t>
      </w:r>
      <w:bookmarkEnd w:id="72"/>
    </w:p>
    <w:bookmarkEnd w:id="68"/>
    <w:bookmarkEnd w:id="69"/>
    <w:bookmarkEnd w:id="70"/>
    <w:p w14:paraId="4A8054B7" w14:textId="33552ACA" w:rsidR="005F2024" w:rsidRPr="004511D0" w:rsidRDefault="00B321A2" w:rsidP="00E81EEA">
      <w:pPr>
        <w:pStyle w:val="Naslov3"/>
        <w:jc w:val="both"/>
      </w:pPr>
      <w:r w:rsidRPr="004511D0">
        <w:t>Porečje Save</w:t>
      </w:r>
    </w:p>
    <w:p w14:paraId="23D60F8B" w14:textId="77777777" w:rsidR="008A78C6" w:rsidRPr="004511D0" w:rsidRDefault="008A78C6" w:rsidP="00E81EEA">
      <w:pPr>
        <w:pStyle w:val="Brezrazmikov"/>
        <w:jc w:val="both"/>
        <w:rPr>
          <w:rFonts w:ascii="Candara" w:hAnsi="Candara"/>
        </w:rPr>
      </w:pPr>
    </w:p>
    <w:p w14:paraId="7218A42E" w14:textId="573ABECC" w:rsidR="00467F34" w:rsidRPr="004511D0" w:rsidRDefault="00F4326D" w:rsidP="00E81EEA">
      <w:pPr>
        <w:spacing w:after="0"/>
        <w:jc w:val="both"/>
        <w:rPr>
          <w:rFonts w:cs="Arial"/>
          <w:shd w:val="clear" w:color="auto" w:fill="FFFFFF"/>
        </w:rPr>
      </w:pPr>
      <w:r w:rsidRPr="004511D0">
        <w:rPr>
          <w:rFonts w:cs="Arial"/>
          <w:shd w:val="clear" w:color="auto" w:fill="FFFFFF"/>
        </w:rPr>
        <w:t xml:space="preserve">Na reki Ljubljanici </w:t>
      </w:r>
      <w:r w:rsidR="0034224C" w:rsidRPr="004511D0">
        <w:rPr>
          <w:rFonts w:cs="Arial"/>
          <w:shd w:val="clear" w:color="auto" w:fill="FFFFFF"/>
        </w:rPr>
        <w:t xml:space="preserve">je bila </w:t>
      </w:r>
      <w:r w:rsidR="00F67C92" w:rsidRPr="004511D0">
        <w:rPr>
          <w:rFonts w:cs="Arial"/>
          <w:shd w:val="clear" w:color="auto" w:fill="FFFFFF"/>
        </w:rPr>
        <w:t xml:space="preserve">vrste </w:t>
      </w:r>
      <w:r w:rsidRPr="004511D0">
        <w:rPr>
          <w:rFonts w:cs="Arial"/>
          <w:i/>
          <w:shd w:val="clear" w:color="auto" w:fill="FFFFFF"/>
        </w:rPr>
        <w:t>E. nuttallii</w:t>
      </w:r>
      <w:r w:rsidRPr="004511D0">
        <w:rPr>
          <w:rFonts w:cs="Arial"/>
          <w:shd w:val="clear" w:color="auto" w:fill="FFFFFF"/>
        </w:rPr>
        <w:t xml:space="preserve"> evidentiran</w:t>
      </w:r>
      <w:r w:rsidR="0034224C" w:rsidRPr="004511D0">
        <w:rPr>
          <w:rFonts w:cs="Arial"/>
          <w:shd w:val="clear" w:color="auto" w:fill="FFFFFF"/>
        </w:rPr>
        <w:t>a na 2 vzorčnih mestih leta</w:t>
      </w:r>
      <w:r w:rsidRPr="004511D0">
        <w:rPr>
          <w:rFonts w:cs="Arial"/>
          <w:shd w:val="clear" w:color="auto" w:fill="FFFFFF"/>
        </w:rPr>
        <w:t xml:space="preserve"> 2016</w:t>
      </w:r>
      <w:r w:rsidR="0034224C" w:rsidRPr="004511D0">
        <w:rPr>
          <w:rFonts w:cs="Arial"/>
          <w:shd w:val="clear" w:color="auto" w:fill="FFFFFF"/>
        </w:rPr>
        <w:t xml:space="preserve"> (monitoring makrofitov ARSO)</w:t>
      </w:r>
      <w:r w:rsidRPr="004511D0">
        <w:rPr>
          <w:rFonts w:cs="Arial"/>
          <w:shd w:val="clear" w:color="auto" w:fill="FFFFFF"/>
        </w:rPr>
        <w:t xml:space="preserve">. </w:t>
      </w:r>
      <w:r w:rsidR="00C518C3" w:rsidRPr="004511D0">
        <w:rPr>
          <w:rFonts w:cs="Arial"/>
          <w:shd w:val="clear" w:color="auto" w:fill="FFFFFF"/>
        </w:rPr>
        <w:t xml:space="preserve">Vzorčno mesto Črna vas se nahaja v zavarovanem območju Krajinski park Ljubljansko barje. </w:t>
      </w:r>
      <w:r w:rsidRPr="004511D0">
        <w:rPr>
          <w:rFonts w:cs="Arial"/>
          <w:shd w:val="clear" w:color="auto" w:fill="FFFFFF"/>
        </w:rPr>
        <w:t>Zanimivo je, da leta 2013</w:t>
      </w:r>
      <w:r w:rsidR="00B86D07" w:rsidRPr="004511D0">
        <w:rPr>
          <w:rFonts w:cs="Arial"/>
          <w:shd w:val="clear" w:color="auto" w:fill="FFFFFF"/>
        </w:rPr>
        <w:t xml:space="preserve"> </w:t>
      </w:r>
      <w:r w:rsidR="00467F34" w:rsidRPr="004511D0">
        <w:rPr>
          <w:rFonts w:cs="Arial"/>
          <w:shd w:val="clear" w:color="auto" w:fill="FFFFFF"/>
        </w:rPr>
        <w:t xml:space="preserve">med popisanimi taksoni makrofitov v reki Ljubljanici, </w:t>
      </w:r>
      <w:r w:rsidR="00F67C92" w:rsidRPr="004511D0">
        <w:rPr>
          <w:rFonts w:cs="Arial"/>
          <w:shd w:val="clear" w:color="auto" w:fill="FFFFFF"/>
        </w:rPr>
        <w:t xml:space="preserve">vrsta </w:t>
      </w:r>
      <w:r w:rsidR="00467F34" w:rsidRPr="004511D0">
        <w:rPr>
          <w:rFonts w:cs="Arial"/>
          <w:i/>
          <w:shd w:val="clear" w:color="auto" w:fill="FFFFFF"/>
        </w:rPr>
        <w:t>E. nuttallii</w:t>
      </w:r>
      <w:r w:rsidR="00467F34" w:rsidRPr="004511D0">
        <w:rPr>
          <w:rFonts w:cs="Arial"/>
          <w:shd w:val="clear" w:color="auto" w:fill="FFFFFF"/>
        </w:rPr>
        <w:t xml:space="preserve"> ni </w:t>
      </w:r>
      <w:r w:rsidR="00C840B0" w:rsidRPr="004511D0">
        <w:rPr>
          <w:rFonts w:cs="Arial"/>
          <w:shd w:val="clear" w:color="auto" w:fill="FFFFFF"/>
        </w:rPr>
        <w:t xml:space="preserve">bila </w:t>
      </w:r>
      <w:r w:rsidR="00467F34" w:rsidRPr="004511D0">
        <w:rPr>
          <w:rFonts w:cs="Arial"/>
          <w:shd w:val="clear" w:color="auto" w:fill="FFFFFF"/>
        </w:rPr>
        <w:t>zabelež</w:t>
      </w:r>
      <w:r w:rsidR="00C840B0" w:rsidRPr="004511D0">
        <w:rPr>
          <w:rFonts w:cs="Arial"/>
          <w:shd w:val="clear" w:color="auto" w:fill="FFFFFF"/>
        </w:rPr>
        <w:t>ena (Trček, 2013)</w:t>
      </w:r>
      <w:r w:rsidR="00467F34" w:rsidRPr="004511D0">
        <w:rPr>
          <w:rFonts w:cs="Arial"/>
          <w:shd w:val="clear" w:color="auto" w:fill="FFFFFF"/>
        </w:rPr>
        <w:t>.</w:t>
      </w:r>
      <w:r w:rsidR="00926585" w:rsidRPr="004511D0">
        <w:rPr>
          <w:rFonts w:cs="Arial"/>
          <w:shd w:val="clear" w:color="auto" w:fill="FFFFFF"/>
        </w:rPr>
        <w:t xml:space="preserve"> Zaradi odsotnosti novejših sistematičnih popisov makrofitov na območju Ljubljanskega barja</w:t>
      </w:r>
      <w:r w:rsidR="007C4CF5" w:rsidRPr="004511D0">
        <w:rPr>
          <w:rFonts w:cs="Arial"/>
          <w:shd w:val="clear" w:color="auto" w:fill="FFFFFF"/>
        </w:rPr>
        <w:t xml:space="preserve">, </w:t>
      </w:r>
      <w:r w:rsidR="00926585" w:rsidRPr="004511D0">
        <w:rPr>
          <w:rFonts w:cs="Arial"/>
          <w:shd w:val="clear" w:color="auto" w:fill="FFFFFF"/>
        </w:rPr>
        <w:t xml:space="preserve">obseg razširjenosti </w:t>
      </w:r>
      <w:r w:rsidR="0042072B" w:rsidRPr="004511D0">
        <w:rPr>
          <w:rFonts w:cs="Arial"/>
          <w:shd w:val="clear" w:color="auto" w:fill="FFFFFF"/>
        </w:rPr>
        <w:t>zahodne račje zeli</w:t>
      </w:r>
      <w:r w:rsidR="00926585" w:rsidRPr="004511D0">
        <w:rPr>
          <w:rFonts w:cs="Arial"/>
          <w:shd w:val="clear" w:color="auto" w:fill="FFFFFF"/>
        </w:rPr>
        <w:t xml:space="preserve"> v porečju Ljubljanice n</w:t>
      </w:r>
      <w:r w:rsidR="00C1759E" w:rsidRPr="004511D0">
        <w:rPr>
          <w:rFonts w:cs="Arial"/>
          <w:shd w:val="clear" w:color="auto" w:fill="FFFFFF"/>
        </w:rPr>
        <w:t xml:space="preserve">i </w:t>
      </w:r>
      <w:r w:rsidR="00926585" w:rsidRPr="004511D0">
        <w:rPr>
          <w:rFonts w:cs="Arial"/>
          <w:shd w:val="clear" w:color="auto" w:fill="FFFFFF"/>
        </w:rPr>
        <w:t>pozna</w:t>
      </w:r>
      <w:r w:rsidR="00C1759E" w:rsidRPr="004511D0">
        <w:rPr>
          <w:rFonts w:cs="Arial"/>
          <w:shd w:val="clear" w:color="auto" w:fill="FFFFFF"/>
        </w:rPr>
        <w:t>n</w:t>
      </w:r>
      <w:r w:rsidR="00926585" w:rsidRPr="004511D0">
        <w:rPr>
          <w:rFonts w:cs="Arial"/>
          <w:shd w:val="clear" w:color="auto" w:fill="FFFFFF"/>
        </w:rPr>
        <w:t>o.</w:t>
      </w:r>
    </w:p>
    <w:p w14:paraId="03B673D3" w14:textId="35B52363" w:rsidR="00205F60" w:rsidRPr="004511D0" w:rsidRDefault="00205F60" w:rsidP="00E81EEA">
      <w:pPr>
        <w:spacing w:after="0"/>
        <w:jc w:val="both"/>
        <w:rPr>
          <w:rFonts w:cs="Arial"/>
          <w:shd w:val="clear" w:color="auto" w:fill="FFFFFF"/>
        </w:rPr>
      </w:pPr>
    </w:p>
    <w:p w14:paraId="011B4F81" w14:textId="73918C6C" w:rsidR="00205F60" w:rsidRPr="004511D0" w:rsidRDefault="00205F60" w:rsidP="00E81EEA">
      <w:pPr>
        <w:spacing w:after="0"/>
        <w:jc w:val="both"/>
      </w:pPr>
      <w:r w:rsidRPr="004511D0">
        <w:t>Na širšem območju se nahajajo naravovarstveno pomembna območja</w:t>
      </w:r>
      <w:r w:rsidR="00250815" w:rsidRPr="004511D0">
        <w:t xml:space="preserve"> (</w:t>
      </w:r>
      <w:r w:rsidR="00250815" w:rsidRPr="004511D0">
        <w:fldChar w:fldCharType="begin"/>
      </w:r>
      <w:r w:rsidR="00250815" w:rsidRPr="004511D0">
        <w:instrText xml:space="preserve"> REF _Ref63682686 \h </w:instrText>
      </w:r>
      <w:r w:rsidR="004511D0">
        <w:instrText xml:space="preserve"> \* MERGEFORMAT </w:instrText>
      </w:r>
      <w:r w:rsidR="00250815" w:rsidRPr="004511D0">
        <w:fldChar w:fldCharType="separate"/>
      </w:r>
      <w:r w:rsidR="00492D21" w:rsidRPr="004511D0">
        <w:t xml:space="preserve">Slika </w:t>
      </w:r>
      <w:r w:rsidR="00492D21">
        <w:rPr>
          <w:noProof/>
        </w:rPr>
        <w:t>12</w:t>
      </w:r>
      <w:r w:rsidR="00250815" w:rsidRPr="004511D0">
        <w:fldChar w:fldCharType="end"/>
      </w:r>
      <w:r w:rsidR="00250815" w:rsidRPr="004511D0">
        <w:t>):</w:t>
      </w:r>
    </w:p>
    <w:p w14:paraId="19C9889F" w14:textId="237CA63D" w:rsidR="00250815" w:rsidRPr="004511D0" w:rsidRDefault="00250815" w:rsidP="00AD41DD">
      <w:pPr>
        <w:pStyle w:val="Odstavekseznama"/>
        <w:numPr>
          <w:ilvl w:val="0"/>
          <w:numId w:val="27"/>
        </w:numPr>
        <w:spacing w:after="0"/>
        <w:jc w:val="both"/>
        <w:rPr>
          <w:rFonts w:cs="Arial"/>
          <w:shd w:val="clear" w:color="auto" w:fill="FFFFFF"/>
        </w:rPr>
      </w:pPr>
      <w:r w:rsidRPr="004511D0">
        <w:rPr>
          <w:rFonts w:cs="Arial"/>
          <w:shd w:val="clear" w:color="auto" w:fill="FFFFFF"/>
        </w:rPr>
        <w:t>zavarovano območje Krajinski park Ljubljansko barje</w:t>
      </w:r>
    </w:p>
    <w:p w14:paraId="17F8708E" w14:textId="000235AD" w:rsidR="00250815" w:rsidRPr="004511D0" w:rsidRDefault="00250815" w:rsidP="00AD41DD">
      <w:pPr>
        <w:pStyle w:val="Odstavekseznama"/>
        <w:numPr>
          <w:ilvl w:val="0"/>
          <w:numId w:val="27"/>
        </w:numPr>
        <w:spacing w:after="0"/>
        <w:jc w:val="both"/>
        <w:rPr>
          <w:rFonts w:cs="Arial"/>
          <w:shd w:val="clear" w:color="auto" w:fill="FFFFFF"/>
        </w:rPr>
      </w:pPr>
      <w:r w:rsidRPr="004511D0">
        <w:rPr>
          <w:rFonts w:cs="Arial"/>
          <w:shd w:val="clear" w:color="auto" w:fill="FFFFFF"/>
        </w:rPr>
        <w:t>območje Natura 2000 Ljubljansko barje (SI3000271)</w:t>
      </w:r>
    </w:p>
    <w:p w14:paraId="6FD1D435" w14:textId="3A89EEB4" w:rsidR="00250815" w:rsidRPr="004511D0" w:rsidRDefault="00250815" w:rsidP="00AD41DD">
      <w:pPr>
        <w:pStyle w:val="Odstavekseznama"/>
        <w:numPr>
          <w:ilvl w:val="0"/>
          <w:numId w:val="27"/>
        </w:numPr>
        <w:spacing w:after="0"/>
        <w:jc w:val="both"/>
        <w:rPr>
          <w:rFonts w:cs="Arial"/>
          <w:shd w:val="clear" w:color="auto" w:fill="FFFFFF"/>
        </w:rPr>
      </w:pPr>
      <w:r w:rsidRPr="004511D0">
        <w:rPr>
          <w:rFonts w:cs="Arial"/>
          <w:shd w:val="clear" w:color="auto" w:fill="FFFFFF"/>
        </w:rPr>
        <w:t>območje Natura 2000 Sava – Medvode – Kresnice (SI3000262)</w:t>
      </w:r>
    </w:p>
    <w:p w14:paraId="09CECA25" w14:textId="5D2DAE1A" w:rsidR="00205F60" w:rsidRPr="004511D0" w:rsidRDefault="00205F60" w:rsidP="00E81EEA">
      <w:pPr>
        <w:spacing w:after="0"/>
        <w:jc w:val="both"/>
        <w:rPr>
          <w:rFonts w:cs="Arial"/>
          <w:shd w:val="clear" w:color="auto" w:fill="FFFFFF"/>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8"/>
      </w:tblGrid>
      <w:tr w:rsidR="007F3281" w:rsidRPr="004511D0" w14:paraId="4F649D9F" w14:textId="77777777" w:rsidTr="000A3F95">
        <w:trPr>
          <w:trHeight w:val="4309"/>
        </w:trPr>
        <w:tc>
          <w:tcPr>
            <w:tcW w:w="9070" w:type="dxa"/>
          </w:tcPr>
          <w:p w14:paraId="32CF2253" w14:textId="0F7AE92C" w:rsidR="007F3281" w:rsidRPr="004511D0" w:rsidRDefault="007F3281" w:rsidP="00E81EEA">
            <w:pPr>
              <w:spacing w:after="0"/>
              <w:jc w:val="both"/>
              <w:rPr>
                <w:rFonts w:cs="Arial"/>
                <w:shd w:val="clear" w:color="auto" w:fill="FFFFFF"/>
              </w:rPr>
            </w:pPr>
            <w:r w:rsidRPr="004511D0">
              <w:rPr>
                <w:rFonts w:cs="Arial"/>
                <w:noProof/>
                <w:shd w:val="clear" w:color="auto" w:fill="FFFFFF"/>
                <w:lang w:eastAsia="sl-SI"/>
              </w:rPr>
              <w:drawing>
                <wp:inline distT="0" distB="0" distL="0" distR="0" wp14:anchorId="794FF8C6" wp14:editId="00F1C640">
                  <wp:extent cx="5722900" cy="2844000"/>
                  <wp:effectExtent l="0" t="0" r="0" b="0"/>
                  <wp:docPr id="32" name="Slika 32" title="vrsta E. nuttallii na zavarovanem območju Krajinski park Ljubljansko bar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28A0092B-C50C-407E-A947-70E740481C1C}">
                                <a14:useLocalDpi xmlns:a14="http://schemas.microsoft.com/office/drawing/2010/main" val="0"/>
                              </a:ext>
                            </a:extLst>
                          </a:blip>
                          <a:srcRect t="12970" b="4764"/>
                          <a:stretch/>
                        </pic:blipFill>
                        <pic:spPr bwMode="auto">
                          <a:xfrm>
                            <a:off x="0" y="0"/>
                            <a:ext cx="5722900" cy="2844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F3281" w:rsidRPr="004511D0" w14:paraId="2C0CAC99" w14:textId="77777777" w:rsidTr="000A3F95">
        <w:trPr>
          <w:trHeight w:val="4592"/>
        </w:trPr>
        <w:tc>
          <w:tcPr>
            <w:tcW w:w="9070" w:type="dxa"/>
          </w:tcPr>
          <w:p w14:paraId="61FFC3F0" w14:textId="1A46B3C7" w:rsidR="007F3281" w:rsidRPr="004511D0" w:rsidRDefault="007F3281" w:rsidP="00E81EEA">
            <w:pPr>
              <w:spacing w:after="0"/>
              <w:jc w:val="both"/>
              <w:rPr>
                <w:rFonts w:cs="Arial"/>
                <w:shd w:val="clear" w:color="auto" w:fill="FFFFFF"/>
              </w:rPr>
            </w:pPr>
            <w:r w:rsidRPr="004511D0">
              <w:rPr>
                <w:noProof/>
                <w:lang w:eastAsia="sl-SI"/>
              </w:rPr>
              <w:lastRenderedPageBreak/>
              <w:drawing>
                <wp:anchor distT="0" distB="0" distL="114300" distR="114300" simplePos="0" relativeHeight="251665408" behindDoc="0" locked="0" layoutInCell="1" allowOverlap="1" wp14:anchorId="38733258" wp14:editId="1C7B6010">
                  <wp:simplePos x="0" y="0"/>
                  <wp:positionH relativeFrom="column">
                    <wp:posOffset>3683190</wp:posOffset>
                  </wp:positionH>
                  <wp:positionV relativeFrom="paragraph">
                    <wp:posOffset>2244075</wp:posOffset>
                  </wp:positionV>
                  <wp:extent cx="1991995" cy="736270"/>
                  <wp:effectExtent l="0" t="0" r="8255" b="6985"/>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b="19533"/>
                          <a:stretch/>
                        </pic:blipFill>
                        <pic:spPr bwMode="auto">
                          <a:xfrm>
                            <a:off x="0" y="0"/>
                            <a:ext cx="1991995" cy="736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11D0">
              <w:rPr>
                <w:noProof/>
                <w:lang w:eastAsia="sl-SI"/>
              </w:rPr>
              <w:drawing>
                <wp:inline distT="0" distB="0" distL="0" distR="0" wp14:anchorId="775A13DA" wp14:editId="43963748">
                  <wp:extent cx="5715512" cy="2988000"/>
                  <wp:effectExtent l="0" t="0" r="0" b="3175"/>
                  <wp:docPr id="8" name="Slika 8" title="vrsta E. nuttallii na območju Nature 2000 Ljubljansko bar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t="12456"/>
                          <a:stretch/>
                        </pic:blipFill>
                        <pic:spPr bwMode="auto">
                          <a:xfrm>
                            <a:off x="0" y="0"/>
                            <a:ext cx="5715512" cy="2988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21D55B0" w14:textId="039F980D" w:rsidR="007F3281" w:rsidRPr="004511D0" w:rsidRDefault="007F3281" w:rsidP="007F3281">
      <w:pPr>
        <w:pStyle w:val="Napis"/>
        <w:rPr>
          <w:rFonts w:cs="Arial"/>
          <w:shd w:val="clear" w:color="auto" w:fill="FFFFFF"/>
        </w:rPr>
      </w:pPr>
      <w:bookmarkStart w:id="73" w:name="_Ref63682686"/>
      <w:bookmarkStart w:id="74" w:name="_Toc66772663"/>
      <w:r w:rsidRPr="004511D0">
        <w:t xml:space="preserve">Slika </w:t>
      </w:r>
      <w:r w:rsidR="009C364A">
        <w:fldChar w:fldCharType="begin"/>
      </w:r>
      <w:r w:rsidR="009C364A">
        <w:instrText xml:space="preserve"> SEQ Slika \* ARABIC </w:instrText>
      </w:r>
      <w:r w:rsidR="009C364A">
        <w:fldChar w:fldCharType="separate"/>
      </w:r>
      <w:r w:rsidR="00492D21">
        <w:rPr>
          <w:noProof/>
        </w:rPr>
        <w:t>12</w:t>
      </w:r>
      <w:r w:rsidR="009C364A">
        <w:rPr>
          <w:noProof/>
        </w:rPr>
        <w:fldChar w:fldCharType="end"/>
      </w:r>
      <w:bookmarkEnd w:id="73"/>
      <w:r w:rsidRPr="004511D0">
        <w:t>:Varovana in zavarovana območja v porečju Ljubljanice in delu Save</w:t>
      </w:r>
      <w:bookmarkEnd w:id="74"/>
    </w:p>
    <w:p w14:paraId="1A08B1A2" w14:textId="0863027E" w:rsidR="000A7F01" w:rsidRPr="004511D0" w:rsidRDefault="000B2BC4" w:rsidP="00E81EEA">
      <w:pPr>
        <w:pStyle w:val="Naslov2"/>
        <w:jc w:val="both"/>
        <w:rPr>
          <w:szCs w:val="22"/>
        </w:rPr>
      </w:pPr>
      <w:bookmarkStart w:id="75" w:name="_Toc66772635"/>
      <w:r w:rsidRPr="004511D0">
        <w:rPr>
          <w:szCs w:val="22"/>
        </w:rPr>
        <w:t>O</w:t>
      </w:r>
      <w:r w:rsidR="000A7F01" w:rsidRPr="004511D0">
        <w:rPr>
          <w:szCs w:val="22"/>
        </w:rPr>
        <w:t>grožanje slovenske narave</w:t>
      </w:r>
      <w:bookmarkEnd w:id="75"/>
    </w:p>
    <w:p w14:paraId="5A93611A" w14:textId="0FEB12B5" w:rsidR="00692B6F" w:rsidRPr="004511D0" w:rsidRDefault="00692B6F" w:rsidP="00F74CD3">
      <w:pPr>
        <w:pStyle w:val="Brezrazmikov"/>
        <w:rPr>
          <w:rFonts w:ascii="Candara" w:hAnsi="Candara"/>
        </w:rPr>
      </w:pPr>
    </w:p>
    <w:p w14:paraId="630106B3" w14:textId="7BBA2DA4" w:rsidR="002C1F49" w:rsidRPr="004511D0" w:rsidRDefault="00953B16" w:rsidP="00E81EEA">
      <w:pPr>
        <w:spacing w:after="0"/>
        <w:jc w:val="both"/>
      </w:pPr>
      <w:bookmarkStart w:id="76" w:name="_Hlk60171831"/>
      <w:r w:rsidRPr="004511D0">
        <w:t>Zahodna račja zel</w:t>
      </w:r>
      <w:r w:rsidR="002C1F49" w:rsidRPr="004511D0">
        <w:t xml:space="preserve"> ima značilne lastnosti invazivnih rastlin kot je hitra rast in učinkovito vegetativno razmnoževanje, kar ji omogoča hitro širjenje v vodnem okolju. Najbolj ji ustrezajo mezo- do evtrofne počasi tekoče ali stoječe vode, lahko pa raste v potokih, rekah, jezerih, zadrževalnikih, ribnikih, kanalih in jarkih. Celinske vode so izredno pomembne za ohranjanje biotske pestrosti, ob enem pa so med najbolj ogroženimi življenjskimi okolji  v Sloveniji in globalno.</w:t>
      </w:r>
      <w:bookmarkEnd w:id="76"/>
      <w:r w:rsidR="002C1F49" w:rsidRPr="004511D0">
        <w:t xml:space="preserve"> </w:t>
      </w:r>
    </w:p>
    <w:p w14:paraId="3BADFAC6" w14:textId="77777777" w:rsidR="00C86D23" w:rsidRPr="004511D0" w:rsidRDefault="00C86D23" w:rsidP="00E81EEA">
      <w:pPr>
        <w:spacing w:after="0"/>
        <w:jc w:val="both"/>
      </w:pPr>
      <w:bookmarkStart w:id="77" w:name="_Hlk60171855"/>
    </w:p>
    <w:p w14:paraId="538F05FE" w14:textId="19580D5B" w:rsidR="002C1F49" w:rsidRPr="004511D0" w:rsidRDefault="003E6CB3" w:rsidP="00E81EEA">
      <w:pPr>
        <w:spacing w:after="0"/>
        <w:jc w:val="both"/>
      </w:pPr>
      <w:r w:rsidRPr="004511D0">
        <w:t>Zahodna račja zel</w:t>
      </w:r>
      <w:r w:rsidR="002C1F49" w:rsidRPr="004511D0">
        <w:t xml:space="preserve"> porablja hranila, prestreza svetlobo in zaseda prostor domorodnim vrstam. </w:t>
      </w:r>
      <w:bookmarkEnd w:id="77"/>
      <w:r w:rsidR="002C1F49" w:rsidRPr="004511D0">
        <w:t>Raziskava na Irskem (CAISIE, 2013) je pokazala, da je imela vrsta negativen vpliv na združbo domorodnih rastlin na območju njene invazivne razširjenosti, kar je vplivalo na zmanjšanje biodiverzitete avtohtone flore in favne na projektnem območju. Avtorji raziskave v Franciji (Di Nino in sod</w:t>
      </w:r>
      <w:r w:rsidR="00771223" w:rsidRPr="004511D0">
        <w:t>.</w:t>
      </w:r>
      <w:r w:rsidR="002C1F49" w:rsidRPr="004511D0">
        <w:t>, 2005), pa ugotavljajo, da vrsta lahko izpodrine domorodne vrste, vendar ne povzroča izgube biodiverzitete.</w:t>
      </w:r>
    </w:p>
    <w:p w14:paraId="30E5BD36" w14:textId="77777777" w:rsidR="00FA333C" w:rsidRPr="004511D0" w:rsidRDefault="00FA333C" w:rsidP="00E81EEA">
      <w:pPr>
        <w:spacing w:after="0"/>
        <w:jc w:val="both"/>
      </w:pPr>
    </w:p>
    <w:p w14:paraId="1CA38C30" w14:textId="7119FC20" w:rsidR="00C86D23" w:rsidRPr="004511D0" w:rsidRDefault="003E6CB3" w:rsidP="00C86D23">
      <w:pPr>
        <w:contextualSpacing/>
        <w:jc w:val="both"/>
        <w:rPr>
          <w:rFonts w:cs="Segoe UI"/>
          <w:shd w:val="clear" w:color="auto" w:fill="FFFFFF"/>
        </w:rPr>
      </w:pPr>
      <w:r w:rsidRPr="004511D0">
        <w:t xml:space="preserve">V slovenskih vodotokih je relativno pogosta in ustaljena sorodna tujerodna vrsta </w:t>
      </w:r>
      <w:r w:rsidRPr="004511D0">
        <w:rPr>
          <w:i/>
          <w:iCs/>
        </w:rPr>
        <w:t>E. canadensis</w:t>
      </w:r>
      <w:r w:rsidRPr="004511D0">
        <w:t xml:space="preserve">. Vrsta naj bi bila invazivna le v akumulacijah in degradiranih vodotokih v nižinskih predelih, redko pa  jo najdemo v naravno ohranjenih vodotokih z bogato razvito združbo makrofitov. </w:t>
      </w:r>
      <w:r w:rsidR="00696409" w:rsidRPr="004511D0">
        <w:t xml:space="preserve">Vodna kuga </w:t>
      </w:r>
      <w:r w:rsidRPr="004511D0">
        <w:t xml:space="preserve">v Sloveniji ne kaže več invazivnega širjenja in je očitno zasedla že večino primernih habitatnih tipov (Kuhar in sod., 2010; Zelnik, 2012). Ker pa je </w:t>
      </w:r>
      <w:r w:rsidR="00696409" w:rsidRPr="004511D0">
        <w:t xml:space="preserve">vrsta </w:t>
      </w:r>
      <w:r w:rsidR="00696409" w:rsidRPr="004511D0">
        <w:rPr>
          <w:i/>
          <w:iCs/>
        </w:rPr>
        <w:t>E. nuttallii</w:t>
      </w:r>
      <w:r w:rsidR="00696409" w:rsidRPr="004511D0">
        <w:t xml:space="preserve"> </w:t>
      </w:r>
      <w:r w:rsidRPr="004511D0">
        <w:t xml:space="preserve">bolj kompetitivna in uspešneje preživi motnje kot njena sorodnica, </w:t>
      </w:r>
      <w:r w:rsidR="007A6577" w:rsidRPr="004511D0">
        <w:t>obstaja verjentost</w:t>
      </w:r>
      <w:r w:rsidRPr="004511D0">
        <w:t xml:space="preserve">, da bo </w:t>
      </w:r>
      <w:r w:rsidR="00696409" w:rsidRPr="004511D0">
        <w:t xml:space="preserve">vrsto </w:t>
      </w:r>
      <w:r w:rsidRPr="004511D0">
        <w:rPr>
          <w:i/>
          <w:iCs/>
        </w:rPr>
        <w:t>E. canadensis</w:t>
      </w:r>
      <w:r w:rsidRPr="004511D0">
        <w:t xml:space="preserve"> v bodoče nadomestila bolj invazivna vrsta </w:t>
      </w:r>
      <w:r w:rsidRPr="004511D0">
        <w:rPr>
          <w:i/>
          <w:iCs/>
        </w:rPr>
        <w:t>E. nuttallii</w:t>
      </w:r>
      <w:r w:rsidRPr="004511D0">
        <w:t xml:space="preserve">, </w:t>
      </w:r>
      <w:r w:rsidR="005A7552" w:rsidRPr="004511D0">
        <w:t>kot se je to</w:t>
      </w:r>
      <w:r w:rsidRPr="004511D0">
        <w:t xml:space="preserve"> zgodilo v Franciji (</w:t>
      </w:r>
      <w:r w:rsidRPr="004511D0">
        <w:rPr>
          <w:rFonts w:cs="Arial"/>
          <w:shd w:val="clear" w:color="auto" w:fill="FFFFFF"/>
        </w:rPr>
        <w:t xml:space="preserve">Thiébaut in sod., </w:t>
      </w:r>
      <w:r w:rsidRPr="004511D0">
        <w:t>1997). V Sloveniji se</w:t>
      </w:r>
      <w:r w:rsidR="00696409" w:rsidRPr="004511D0">
        <w:t xml:space="preserve"> vrsta</w:t>
      </w:r>
      <w:r w:rsidRPr="004511D0">
        <w:t xml:space="preserve"> </w:t>
      </w:r>
      <w:r w:rsidRPr="004511D0">
        <w:rPr>
          <w:i/>
        </w:rPr>
        <w:t>E. nuttallii</w:t>
      </w:r>
      <w:r w:rsidRPr="004511D0">
        <w:t xml:space="preserve"> pojavlja v sestojih z</w:t>
      </w:r>
      <w:r w:rsidR="00696409" w:rsidRPr="004511D0">
        <w:t xml:space="preserve"> vrsto</w:t>
      </w:r>
      <w:r w:rsidRPr="004511D0">
        <w:t xml:space="preserve"> </w:t>
      </w:r>
      <w:r w:rsidRPr="004511D0">
        <w:rPr>
          <w:i/>
        </w:rPr>
        <w:t>E. canadensis</w:t>
      </w:r>
      <w:r w:rsidRPr="004511D0">
        <w:t xml:space="preserve"> in lahko v prihodnje postane uspešna zamenjava za </w:t>
      </w:r>
      <w:r w:rsidR="00696409" w:rsidRPr="004511D0">
        <w:t xml:space="preserve">vrsto </w:t>
      </w:r>
      <w:r w:rsidRPr="004511D0">
        <w:rPr>
          <w:i/>
        </w:rPr>
        <w:t xml:space="preserve">E. canadensis, </w:t>
      </w:r>
      <w:r w:rsidRPr="004511D0">
        <w:rPr>
          <w:iCs/>
        </w:rPr>
        <w:t xml:space="preserve">še posebej v </w:t>
      </w:r>
      <w:r w:rsidRPr="004511D0">
        <w:t>primeru evtrofikacije (Kuhar in sod., 2010).</w:t>
      </w:r>
      <w:r w:rsidR="00C86D23" w:rsidRPr="004511D0">
        <w:t xml:space="preserve"> </w:t>
      </w:r>
      <w:r w:rsidR="00C86D23" w:rsidRPr="004511D0">
        <w:rPr>
          <w:rFonts w:cs="Segoe UI"/>
          <w:shd w:val="clear" w:color="auto" w:fill="FFFFFF"/>
        </w:rPr>
        <w:t xml:space="preserve">Evtrofne razmere povečajo invazivnost </w:t>
      </w:r>
      <w:r w:rsidR="00696409" w:rsidRPr="004511D0">
        <w:rPr>
          <w:rFonts w:cs="Segoe UI"/>
          <w:shd w:val="clear" w:color="auto" w:fill="FFFFFF"/>
        </w:rPr>
        <w:t xml:space="preserve">vrste </w:t>
      </w:r>
      <w:r w:rsidR="00C86D23" w:rsidRPr="004511D0">
        <w:rPr>
          <w:rFonts w:cs="Segoe UI"/>
          <w:i/>
          <w:iCs/>
          <w:shd w:val="clear" w:color="auto" w:fill="FFFFFF"/>
        </w:rPr>
        <w:t>E. nuttallii</w:t>
      </w:r>
      <w:r w:rsidR="00C86D23" w:rsidRPr="004511D0">
        <w:rPr>
          <w:rFonts w:cs="Segoe UI"/>
          <w:shd w:val="clear" w:color="auto" w:fill="FFFFFF"/>
        </w:rPr>
        <w:t xml:space="preserve"> ter povečajo kompeticijo med to ITV in domorodnimi vrstami makrofitov (</w:t>
      </w:r>
      <w:r w:rsidR="00C86D23" w:rsidRPr="004511D0">
        <w:rPr>
          <w:rFonts w:cs="Arial"/>
          <w:shd w:val="clear" w:color="auto" w:fill="FFFFFF"/>
        </w:rPr>
        <w:t>Thiébaut, 2005</w:t>
      </w:r>
      <w:r w:rsidR="00C86D23" w:rsidRPr="004511D0">
        <w:rPr>
          <w:rFonts w:cs="Segoe UI"/>
          <w:shd w:val="clear" w:color="auto" w:fill="FFFFFF"/>
        </w:rPr>
        <w:t>).</w:t>
      </w:r>
    </w:p>
    <w:p w14:paraId="65EC329A" w14:textId="77777777" w:rsidR="00FA333C" w:rsidRPr="004511D0" w:rsidRDefault="00FA333C" w:rsidP="00E75145">
      <w:pPr>
        <w:pStyle w:val="Brezrazmikov"/>
        <w:rPr>
          <w:rFonts w:ascii="Candara" w:hAnsi="Candara"/>
        </w:rPr>
      </w:pPr>
    </w:p>
    <w:p w14:paraId="1FF1F89A" w14:textId="06ACCA5F" w:rsidR="003E6CB3" w:rsidRPr="004511D0" w:rsidRDefault="00FF751C" w:rsidP="00E81EEA">
      <w:pPr>
        <w:spacing w:after="0"/>
        <w:jc w:val="both"/>
      </w:pPr>
      <w:bookmarkStart w:id="78" w:name="_Hlk60171891"/>
      <w:r w:rsidRPr="004511D0">
        <w:rPr>
          <w:iCs/>
        </w:rPr>
        <w:lastRenderedPageBreak/>
        <w:t>Zahodna račja zel</w:t>
      </w:r>
      <w:r w:rsidR="003E6CB3" w:rsidRPr="004511D0">
        <w:rPr>
          <w:iCs/>
        </w:rPr>
        <w:t xml:space="preserve"> porašča</w:t>
      </w:r>
      <w:r w:rsidR="003E6CB3" w:rsidRPr="004511D0">
        <w:t xml:space="preserve"> predvsem predele, ki so zaščitene pred glavnim vodnim tokom. </w:t>
      </w:r>
      <w:bookmarkEnd w:id="78"/>
      <w:r w:rsidR="003E6CB3" w:rsidRPr="004511D0">
        <w:t>Nadaljnj</w:t>
      </w:r>
      <w:r w:rsidR="00B23377" w:rsidRPr="004511D0">
        <w:t>e</w:t>
      </w:r>
      <w:r w:rsidR="003E6CB3" w:rsidRPr="004511D0">
        <w:t xml:space="preserve"> razraščanje in razširjenost vrste v akumulacijskih jezerih je odvisno od nalaganja, odstranjevanja in prerazporejanja mulja. Količina biomase pa je odvisna od vrednosti temperatur, pretoka in nivoja vode v spomladanskem času (Grudnik in sod., 2014).</w:t>
      </w:r>
    </w:p>
    <w:p w14:paraId="0AE77F50" w14:textId="77777777" w:rsidR="003E6CB3" w:rsidRPr="004511D0" w:rsidRDefault="003E6CB3" w:rsidP="00E81EEA">
      <w:pPr>
        <w:spacing w:after="0"/>
        <w:jc w:val="both"/>
      </w:pPr>
    </w:p>
    <w:p w14:paraId="3182074E" w14:textId="26DAFB53" w:rsidR="00FA333C" w:rsidRPr="004511D0" w:rsidRDefault="00BF52B1" w:rsidP="00E81EEA">
      <w:pPr>
        <w:spacing w:after="0"/>
        <w:jc w:val="both"/>
      </w:pPr>
      <w:r w:rsidRPr="004511D0">
        <w:t xml:space="preserve">V primeru </w:t>
      </w:r>
      <w:r w:rsidR="007A6577" w:rsidRPr="004511D0">
        <w:t xml:space="preserve">močnega razraščanja vrste </w:t>
      </w:r>
      <w:r w:rsidR="007A6577" w:rsidRPr="004511D0">
        <w:rPr>
          <w:i/>
          <w:iCs/>
        </w:rPr>
        <w:t>E. nuttallii</w:t>
      </w:r>
      <w:r w:rsidR="007A6577" w:rsidRPr="004511D0">
        <w:t xml:space="preserve"> lahko pričakujemo</w:t>
      </w:r>
      <w:r w:rsidR="00FA7BE5" w:rsidRPr="004511D0">
        <w:t xml:space="preserve"> </w:t>
      </w:r>
      <w:r w:rsidR="009619A9" w:rsidRPr="004511D0">
        <w:t>razgradnj</w:t>
      </w:r>
      <w:r w:rsidR="00FA7BE5" w:rsidRPr="004511D0">
        <w:t>o</w:t>
      </w:r>
      <w:r w:rsidR="009619A9" w:rsidRPr="004511D0">
        <w:t xml:space="preserve"> večjih količin organskega materiala </w:t>
      </w:r>
      <w:r w:rsidR="007A6577" w:rsidRPr="004511D0">
        <w:t>ob koncu rastne sezone</w:t>
      </w:r>
      <w:r w:rsidR="009619A9" w:rsidRPr="004511D0">
        <w:t>.</w:t>
      </w:r>
      <w:r w:rsidRPr="004511D0">
        <w:t xml:space="preserve"> </w:t>
      </w:r>
      <w:r w:rsidR="00F75ACF" w:rsidRPr="004511D0">
        <w:t>Za razgradnj</w:t>
      </w:r>
      <w:r w:rsidR="0055062B" w:rsidRPr="004511D0">
        <w:t>o organskega materiala</w:t>
      </w:r>
      <w:r w:rsidR="00F75ACF" w:rsidRPr="004511D0">
        <w:t xml:space="preserve"> (</w:t>
      </w:r>
      <w:r w:rsidR="00FA333C" w:rsidRPr="004511D0">
        <w:t>gnitje</w:t>
      </w:r>
      <w:r w:rsidR="00F75ACF" w:rsidRPr="004511D0">
        <w:t>)</w:t>
      </w:r>
      <w:r w:rsidR="00FA333C" w:rsidRPr="004511D0">
        <w:t xml:space="preserve"> se porablja kisik iz vode, vanjo pa se sproščajo nutrienti, kar povečuje evtrofikacijo vodnega telesa. </w:t>
      </w:r>
      <w:r w:rsidR="0055062B" w:rsidRPr="004511D0">
        <w:t>Razgradnja velike količine biomase lahko povzroči p</w:t>
      </w:r>
      <w:r w:rsidR="00FA333C" w:rsidRPr="004511D0">
        <w:t>omanjkanje kisika (hipoksij</w:t>
      </w:r>
      <w:r w:rsidR="0055062B" w:rsidRPr="004511D0">
        <w:t>o</w:t>
      </w:r>
      <w:r w:rsidR="00FA333C" w:rsidRPr="004511D0">
        <w:t>)</w:t>
      </w:r>
      <w:r w:rsidR="0055062B" w:rsidRPr="004511D0">
        <w:t>, kar posledično ogroža obstoj</w:t>
      </w:r>
      <w:r w:rsidR="00FA333C" w:rsidRPr="004511D0">
        <w:t xml:space="preserve"> rib, vodn</w:t>
      </w:r>
      <w:r w:rsidR="0055062B" w:rsidRPr="004511D0">
        <w:t>ih</w:t>
      </w:r>
      <w:r w:rsidR="00FA333C" w:rsidRPr="004511D0">
        <w:t xml:space="preserve"> žuželk in drug</w:t>
      </w:r>
      <w:r w:rsidR="00024E7A" w:rsidRPr="004511D0">
        <w:t>ih</w:t>
      </w:r>
      <w:r w:rsidR="00FA333C" w:rsidRPr="004511D0">
        <w:t xml:space="preserve"> </w:t>
      </w:r>
      <w:r w:rsidR="00024E7A" w:rsidRPr="004511D0">
        <w:t xml:space="preserve">vodnih </w:t>
      </w:r>
      <w:r w:rsidR="00FA333C" w:rsidRPr="004511D0">
        <w:t xml:space="preserve">živali. </w:t>
      </w:r>
      <w:r w:rsidR="00003F26" w:rsidRPr="004511D0">
        <w:t xml:space="preserve">Preobremenjenost s hranili (evtrofikacija) </w:t>
      </w:r>
      <w:r w:rsidR="005A68B3" w:rsidRPr="004511D0">
        <w:t xml:space="preserve">in posledično slabša kakovost vode </w:t>
      </w:r>
      <w:r w:rsidR="00003F26" w:rsidRPr="004511D0">
        <w:t>je ključni problem naravnih in umetnih jezer</w:t>
      </w:r>
      <w:r w:rsidR="005A68B3" w:rsidRPr="004511D0">
        <w:t xml:space="preserve"> v Sloveniji.</w:t>
      </w:r>
    </w:p>
    <w:p w14:paraId="1ADF6540" w14:textId="77777777" w:rsidR="00C86D23" w:rsidRPr="004511D0" w:rsidRDefault="00C86D23" w:rsidP="00C86D23"/>
    <w:p w14:paraId="4814ED8C" w14:textId="77777777" w:rsidR="00851643" w:rsidRPr="004511D0" w:rsidRDefault="00851643" w:rsidP="00851643">
      <w:pPr>
        <w:pStyle w:val="Naslov2"/>
        <w:jc w:val="both"/>
        <w:rPr>
          <w:szCs w:val="22"/>
        </w:rPr>
      </w:pPr>
      <w:bookmarkStart w:id="79" w:name="_Toc66772636"/>
      <w:r w:rsidRPr="004511D0">
        <w:rPr>
          <w:szCs w:val="22"/>
        </w:rPr>
        <w:t>Stanje v akvaristiki</w:t>
      </w:r>
      <w:bookmarkEnd w:id="79"/>
    </w:p>
    <w:p w14:paraId="65E9F6B0" w14:textId="77777777" w:rsidR="00851643" w:rsidRPr="004511D0" w:rsidRDefault="00851643" w:rsidP="00851643">
      <w:pPr>
        <w:pStyle w:val="Brezrazmikov"/>
        <w:rPr>
          <w:rFonts w:ascii="Candara" w:hAnsi="Candara"/>
        </w:rPr>
      </w:pPr>
    </w:p>
    <w:p w14:paraId="5BA9AE2E" w14:textId="4EA83434" w:rsidR="00851643" w:rsidRPr="004511D0" w:rsidRDefault="00851643" w:rsidP="00851643">
      <w:pPr>
        <w:spacing w:after="0"/>
        <w:jc w:val="both"/>
        <w:rPr>
          <w:shd w:val="clear" w:color="auto" w:fill="FFFFFF"/>
        </w:rPr>
      </w:pPr>
      <w:r w:rsidRPr="004511D0">
        <w:rPr>
          <w:shd w:val="clear" w:color="auto" w:fill="FFFFFF"/>
        </w:rPr>
        <w:t>V trgovinah za akvaristiko se rastlina legalno ne prodaja več, saj z</w:t>
      </w:r>
      <w:r w:rsidRPr="004511D0">
        <w:t>a</w:t>
      </w:r>
      <w:r w:rsidRPr="004511D0">
        <w:rPr>
          <w:i/>
          <w:iCs/>
        </w:rPr>
        <w:t xml:space="preserve"> </w:t>
      </w:r>
      <w:r w:rsidRPr="004511D0">
        <w:t>vrsto</w:t>
      </w:r>
      <w:r w:rsidRPr="004511D0">
        <w:rPr>
          <w:i/>
          <w:iCs/>
        </w:rPr>
        <w:t xml:space="preserve"> E. nuttallii </w:t>
      </w:r>
      <w:r w:rsidRPr="004511D0">
        <w:rPr>
          <w:shd w:val="clear" w:color="auto" w:fill="FFFFFF"/>
        </w:rPr>
        <w:t xml:space="preserve">veljajo skladno z </w:t>
      </w:r>
      <w:r w:rsidR="002F5FBF" w:rsidRPr="004511D0">
        <w:rPr>
          <w:rFonts w:cs="Arial"/>
        </w:rPr>
        <w:t>uredbo 1143/2014/EU</w:t>
      </w:r>
      <w:r w:rsidR="002F5FBF" w:rsidRPr="004511D0">
        <w:rPr>
          <w:shd w:val="clear" w:color="auto" w:fill="FFFFFF"/>
        </w:rPr>
        <w:t xml:space="preserve"> </w:t>
      </w:r>
      <w:r w:rsidRPr="004511D0">
        <w:rPr>
          <w:shd w:val="clear" w:color="auto" w:fill="FFFFFF"/>
        </w:rPr>
        <w:t xml:space="preserve">za nadzorovane tujerodne vrste, ki so uvrščene na seznam ITV, pomembne za Unijo, najstrožji ukrepi za preprečitev vnosa in širjenja. Vrsto je zato prepovedano: vnašati v Unijo, </w:t>
      </w:r>
      <w:r w:rsidR="000E6DF9" w:rsidRPr="004511D0">
        <w:rPr>
          <w:shd w:val="clear" w:color="auto" w:fill="FFFFFF"/>
        </w:rPr>
        <w:t>jo</w:t>
      </w:r>
      <w:r w:rsidRPr="004511D0">
        <w:rPr>
          <w:shd w:val="clear" w:color="auto" w:fill="FFFFFF"/>
        </w:rPr>
        <w:t xml:space="preserve"> razmnoževati, gojiti, prevažati, kupovati, prodajati, uporabljati, izmenjevati, posedovati ali jih izpustiti v okolje.</w:t>
      </w:r>
    </w:p>
    <w:p w14:paraId="178BF84D" w14:textId="77777777" w:rsidR="00851643" w:rsidRPr="004511D0" w:rsidRDefault="00851643" w:rsidP="00851643">
      <w:pPr>
        <w:pStyle w:val="Brezrazmikov"/>
        <w:rPr>
          <w:rFonts w:ascii="Candara" w:hAnsi="Candara"/>
          <w:shd w:val="clear" w:color="auto" w:fill="FFFFFF"/>
        </w:rPr>
      </w:pPr>
    </w:p>
    <w:p w14:paraId="6FC1506D" w14:textId="77777777" w:rsidR="00851643" w:rsidRPr="004511D0" w:rsidRDefault="00851643" w:rsidP="00851643">
      <w:pPr>
        <w:pStyle w:val="Odstavekseznama"/>
        <w:spacing w:after="0"/>
        <w:ind w:left="0"/>
        <w:jc w:val="both"/>
      </w:pPr>
      <w:r w:rsidRPr="004511D0">
        <w:rPr>
          <w:shd w:val="clear" w:color="auto" w:fill="FFFFFF"/>
        </w:rPr>
        <w:t xml:space="preserve">V nadaljevanju sledi povzetek mnenj ljubiteljev akvaristike iz Facebook skupine </w:t>
      </w:r>
      <w:r w:rsidRPr="004511D0">
        <w:rPr>
          <w:i/>
          <w:iCs/>
          <w:shd w:val="clear" w:color="auto" w:fill="FFFFFF"/>
        </w:rPr>
        <w:t xml:space="preserve">Akvaristika Slovenije, </w:t>
      </w:r>
      <w:r w:rsidRPr="004511D0">
        <w:rPr>
          <w:shd w:val="clear" w:color="auto" w:fill="FFFFFF"/>
        </w:rPr>
        <w:t>ustanovitelj skupine je bil Bojan Dolenc</w:t>
      </w:r>
      <w:r w:rsidRPr="004511D0">
        <w:rPr>
          <w:i/>
          <w:iCs/>
          <w:shd w:val="clear" w:color="auto" w:fill="FFFFFF"/>
        </w:rPr>
        <w:t xml:space="preserve">, </w:t>
      </w:r>
      <w:r w:rsidRPr="004511D0">
        <w:rPr>
          <w:shd w:val="clear" w:color="auto" w:fill="FFFFFF"/>
        </w:rPr>
        <w:t>v zvezi s prisotnostjo vrste</w:t>
      </w:r>
      <w:r w:rsidRPr="004511D0">
        <w:rPr>
          <w:i/>
          <w:iCs/>
          <w:shd w:val="clear" w:color="auto" w:fill="FFFFFF"/>
        </w:rPr>
        <w:t xml:space="preserve"> E. nuttallii </w:t>
      </w:r>
      <w:r w:rsidRPr="004511D0">
        <w:rPr>
          <w:shd w:val="clear" w:color="auto" w:fill="FFFFFF"/>
        </w:rPr>
        <w:t xml:space="preserve">v slovenski akvaristiki. Po njihovih izkušnjah se v trgovinah vrsta </w:t>
      </w:r>
      <w:r w:rsidRPr="004511D0">
        <w:rPr>
          <w:i/>
          <w:iCs/>
          <w:shd w:val="clear" w:color="auto" w:fill="FFFFFF"/>
        </w:rPr>
        <w:t>E. nuttallii</w:t>
      </w:r>
      <w:r w:rsidRPr="004511D0">
        <w:rPr>
          <w:shd w:val="clear" w:color="auto" w:fill="FFFFFF"/>
        </w:rPr>
        <w:t xml:space="preserve"> ne prodaja več, poleg tega trgovci naročajo akvarijske rastline od evropskih dobaviteljev in nekateri od njih, naj bi imeli na spletnih straneh celo napisano, katerih vrst se ne sme prodajati. Še vedno pa obstaja problem identifikacije in razločevanja med vrstami, ki jih uvrščamo v sorodne rodove </w:t>
      </w:r>
      <w:r w:rsidRPr="004511D0">
        <w:rPr>
          <w:i/>
          <w:iCs/>
          <w:shd w:val="clear" w:color="auto" w:fill="FFFFFF"/>
        </w:rPr>
        <w:t xml:space="preserve">Elodea, Hydrilla </w:t>
      </w:r>
      <w:r w:rsidRPr="004511D0">
        <w:rPr>
          <w:shd w:val="clear" w:color="auto" w:fill="FFFFFF"/>
        </w:rPr>
        <w:t>in</w:t>
      </w:r>
      <w:r w:rsidRPr="004511D0">
        <w:rPr>
          <w:i/>
          <w:iCs/>
          <w:shd w:val="clear" w:color="auto" w:fill="FFFFFF"/>
        </w:rPr>
        <w:t xml:space="preserve"> Egeria</w:t>
      </w:r>
      <w:r w:rsidRPr="004511D0">
        <w:rPr>
          <w:shd w:val="clear" w:color="auto" w:fill="FFFFFF"/>
        </w:rPr>
        <w:t xml:space="preserve"> tako med akvaristi kot tudi gojitelji in uvozniki. Eden od akvaristov pa je povedal, da so v veljavi novi rastlinski potni listi, ki omogočajo nadzor nad rastlinami, ki jih imajo v svoji ponudbi dobavitelji.</w:t>
      </w:r>
    </w:p>
    <w:p w14:paraId="6637571D" w14:textId="77777777" w:rsidR="00851643" w:rsidRPr="004511D0" w:rsidRDefault="00851643" w:rsidP="00851643">
      <w:pPr>
        <w:jc w:val="both"/>
      </w:pPr>
    </w:p>
    <w:p w14:paraId="07F4A0EE" w14:textId="343844F0" w:rsidR="00B23377" w:rsidRPr="004511D0" w:rsidRDefault="00B23377" w:rsidP="00E81EEA">
      <w:pPr>
        <w:pStyle w:val="Naslov2"/>
        <w:jc w:val="both"/>
        <w:rPr>
          <w:szCs w:val="22"/>
        </w:rPr>
      </w:pPr>
      <w:bookmarkStart w:id="80" w:name="_Toc66772637"/>
      <w:r w:rsidRPr="004511D0">
        <w:rPr>
          <w:szCs w:val="22"/>
        </w:rPr>
        <w:t>Drugi vplivi</w:t>
      </w:r>
      <w:bookmarkStart w:id="81" w:name="_Hlk43282840"/>
      <w:bookmarkEnd w:id="80"/>
      <w:r w:rsidRPr="004511D0">
        <w:rPr>
          <w:szCs w:val="22"/>
        </w:rPr>
        <w:t xml:space="preserve"> </w:t>
      </w:r>
    </w:p>
    <w:p w14:paraId="5917F64F" w14:textId="77777777" w:rsidR="00B23377" w:rsidRPr="004511D0" w:rsidRDefault="00B23377" w:rsidP="00E81EEA">
      <w:pPr>
        <w:spacing w:after="0"/>
        <w:jc w:val="both"/>
      </w:pPr>
    </w:p>
    <w:p w14:paraId="33251CC6" w14:textId="46222560" w:rsidR="000E4C01" w:rsidRPr="004511D0" w:rsidRDefault="00953B16" w:rsidP="00E81EEA">
      <w:pPr>
        <w:spacing w:after="0"/>
        <w:jc w:val="both"/>
      </w:pPr>
      <w:r w:rsidRPr="004511D0">
        <w:t>Prekomerna</w:t>
      </w:r>
      <w:r w:rsidR="00B23377" w:rsidRPr="004511D0">
        <w:t xml:space="preserve"> razrast </w:t>
      </w:r>
      <w:r w:rsidRPr="004511D0">
        <w:t xml:space="preserve">vrste </w:t>
      </w:r>
      <w:r w:rsidR="00AF07BD" w:rsidRPr="004511D0">
        <w:rPr>
          <w:i/>
          <w:iCs/>
        </w:rPr>
        <w:t>E. nuttallii</w:t>
      </w:r>
      <w:r w:rsidR="00B23377" w:rsidRPr="004511D0">
        <w:t xml:space="preserve"> lahko povzroča težave pri izvajanju vodnih športov in ribolova. Ko odmrejo korenine, celotna biomasa rastlin plava na vodni gladini. Zaradi velike količine </w:t>
      </w:r>
      <w:r w:rsidR="00640E67" w:rsidRPr="004511D0">
        <w:t>biomase</w:t>
      </w:r>
      <w:r w:rsidR="00B23377" w:rsidRPr="004511D0">
        <w:t xml:space="preserve"> lahko </w:t>
      </w:r>
      <w:r w:rsidR="00627F28" w:rsidRPr="004511D0">
        <w:t xml:space="preserve">na hidroelektrarnah </w:t>
      </w:r>
      <w:r w:rsidR="00B23377" w:rsidRPr="004511D0">
        <w:t>pri</w:t>
      </w:r>
      <w:r w:rsidR="00627F28" w:rsidRPr="004511D0">
        <w:t>haja</w:t>
      </w:r>
      <w:r w:rsidR="00B23377" w:rsidRPr="004511D0">
        <w:t xml:space="preserve"> do zmanjšanja pretoka ali zapore</w:t>
      </w:r>
      <w:r w:rsidR="00640E67" w:rsidRPr="004511D0">
        <w:t xml:space="preserve"> </w:t>
      </w:r>
      <w:r w:rsidR="0066620C" w:rsidRPr="004511D0">
        <w:t xml:space="preserve">kanalov </w:t>
      </w:r>
      <w:r w:rsidR="000A3C6C" w:rsidRPr="004511D0">
        <w:t xml:space="preserve">ter posledično do </w:t>
      </w:r>
      <w:r w:rsidR="00627F28" w:rsidRPr="004511D0">
        <w:t xml:space="preserve">ekonomskih </w:t>
      </w:r>
      <w:r w:rsidR="000A3C6C" w:rsidRPr="004511D0">
        <w:t xml:space="preserve">izgub zaradi čiščenja </w:t>
      </w:r>
      <w:r w:rsidR="00627F28" w:rsidRPr="004511D0">
        <w:t xml:space="preserve">rešetk </w:t>
      </w:r>
      <w:r w:rsidR="000A3C6C" w:rsidRPr="004511D0">
        <w:t xml:space="preserve">turbinskih vtokov </w:t>
      </w:r>
      <w:r w:rsidR="00627F28" w:rsidRPr="004511D0">
        <w:t xml:space="preserve">ter </w:t>
      </w:r>
      <w:r w:rsidR="000A3C6C" w:rsidRPr="004511D0">
        <w:t xml:space="preserve">oviranja nemotene proizvodnje elektrike. </w:t>
      </w:r>
    </w:p>
    <w:p w14:paraId="36FC5459" w14:textId="77777777" w:rsidR="000E4C01" w:rsidRPr="004511D0" w:rsidRDefault="000E4C01" w:rsidP="000E4C01">
      <w:pPr>
        <w:pStyle w:val="Brezrazmikov"/>
        <w:rPr>
          <w:rFonts w:ascii="Candara" w:hAnsi="Candara"/>
        </w:rPr>
      </w:pPr>
    </w:p>
    <w:p w14:paraId="299F7BA9" w14:textId="7D7E82E6" w:rsidR="001D0C45" w:rsidRPr="004511D0" w:rsidRDefault="005846C8" w:rsidP="00E81EEA">
      <w:pPr>
        <w:spacing w:after="0"/>
        <w:jc w:val="both"/>
      </w:pPr>
      <w:r w:rsidRPr="004511D0">
        <w:t>O</w:t>
      </w:r>
      <w:r w:rsidR="00843CA5" w:rsidRPr="004511D0">
        <w:t xml:space="preserve">d leta 2007 </w:t>
      </w:r>
      <w:r w:rsidR="000A3C6C" w:rsidRPr="004511D0">
        <w:t xml:space="preserve">so </w:t>
      </w:r>
      <w:r w:rsidRPr="004511D0">
        <w:t>večje</w:t>
      </w:r>
      <w:r w:rsidR="00843CA5" w:rsidRPr="004511D0">
        <w:t xml:space="preserve"> količine biomase povzročale</w:t>
      </w:r>
      <w:r w:rsidRPr="004511D0">
        <w:t xml:space="preserve"> mašenje </w:t>
      </w:r>
      <w:r w:rsidR="00B36A54" w:rsidRPr="004511D0">
        <w:t xml:space="preserve">rešetk </w:t>
      </w:r>
      <w:r w:rsidR="000A3C6C" w:rsidRPr="004511D0">
        <w:t xml:space="preserve">na HE Mariborski otok in HE Vuhred </w:t>
      </w:r>
      <w:r w:rsidR="00843CA5" w:rsidRPr="004511D0">
        <w:t>(Mazej in Germ, 2013)</w:t>
      </w:r>
      <w:r w:rsidR="00627F28" w:rsidRPr="004511D0">
        <w:t xml:space="preserve">. </w:t>
      </w:r>
      <w:r w:rsidR="009B099A" w:rsidRPr="004511D0">
        <w:t xml:space="preserve">Dravske elektrarne Maribor (v nadaljevanju DEM) po letu 2011 tega problema v večjem obsegu niso več zaznale (ustno, po telefonu). DEM kot del rednega vzdrževanja opravlja </w:t>
      </w:r>
      <w:r w:rsidR="001D0C45" w:rsidRPr="004511D0">
        <w:t>čiščenje plavja (organski in drugi plavajoči predmeti kot npr. debla, vejevje, listje, odpadki in podobno)</w:t>
      </w:r>
      <w:r w:rsidR="007C185F" w:rsidRPr="004511D0">
        <w:t>. K</w:t>
      </w:r>
      <w:r w:rsidR="001D0C45" w:rsidRPr="004511D0">
        <w:t xml:space="preserve"> manjšemu razraščanju </w:t>
      </w:r>
      <w:r w:rsidR="00953B16" w:rsidRPr="004511D0">
        <w:t xml:space="preserve">vrste </w:t>
      </w:r>
      <w:r w:rsidR="001D0C45" w:rsidRPr="004511D0">
        <w:rPr>
          <w:i/>
          <w:iCs/>
        </w:rPr>
        <w:t>E.</w:t>
      </w:r>
      <w:r w:rsidR="00953B16" w:rsidRPr="004511D0">
        <w:rPr>
          <w:i/>
          <w:iCs/>
        </w:rPr>
        <w:t> </w:t>
      </w:r>
      <w:r w:rsidR="001D0C45" w:rsidRPr="004511D0">
        <w:rPr>
          <w:i/>
          <w:iCs/>
        </w:rPr>
        <w:t>nuttallii</w:t>
      </w:r>
      <w:r w:rsidR="001D0C45" w:rsidRPr="004511D0">
        <w:t xml:space="preserve"> </w:t>
      </w:r>
      <w:r w:rsidR="007C185F" w:rsidRPr="004511D0">
        <w:t xml:space="preserve">v akumulacijskih jezerih </w:t>
      </w:r>
      <w:r w:rsidR="00C30BDB" w:rsidRPr="004511D0">
        <w:t xml:space="preserve">bi lahko pripomoglo </w:t>
      </w:r>
      <w:r w:rsidR="007C185F" w:rsidRPr="004511D0">
        <w:t>o</w:t>
      </w:r>
      <w:r w:rsidR="00C30BDB" w:rsidRPr="004511D0">
        <w:t xml:space="preserve">dstranjevanje mulja </w:t>
      </w:r>
      <w:r w:rsidR="001D0C45" w:rsidRPr="004511D0">
        <w:t xml:space="preserve">(Mazej in sod., 2014).  </w:t>
      </w:r>
      <w:r w:rsidR="00B23377" w:rsidRPr="004511D0">
        <w:t xml:space="preserve"> </w:t>
      </w:r>
    </w:p>
    <w:p w14:paraId="1275B7CC" w14:textId="77777777" w:rsidR="000E4C01" w:rsidRPr="004511D0" w:rsidRDefault="000E4C01" w:rsidP="000E4C01">
      <w:pPr>
        <w:pStyle w:val="Brezrazmikov"/>
        <w:rPr>
          <w:rFonts w:ascii="Candara" w:hAnsi="Candara"/>
        </w:rPr>
      </w:pPr>
    </w:p>
    <w:p w14:paraId="62B6C384" w14:textId="714C7D71" w:rsidR="00B23377" w:rsidRPr="004511D0" w:rsidRDefault="00C4450F" w:rsidP="00E81EEA">
      <w:pPr>
        <w:spacing w:after="0"/>
        <w:jc w:val="both"/>
      </w:pPr>
      <w:r w:rsidRPr="004511D0">
        <w:lastRenderedPageBreak/>
        <w:t>Težave</w:t>
      </w:r>
      <w:r w:rsidR="00EB5CF5" w:rsidRPr="004511D0">
        <w:t>,</w:t>
      </w:r>
      <w:r w:rsidRPr="004511D0">
        <w:t xml:space="preserve"> povezane z vodnimi športi in turistično rabo</w:t>
      </w:r>
      <w:r w:rsidR="00EB5CF5" w:rsidRPr="004511D0">
        <w:t>,</w:t>
      </w:r>
      <w:r w:rsidRPr="004511D0">
        <w:t xml:space="preserve"> imajo zaradi prisotnosti </w:t>
      </w:r>
      <w:r w:rsidR="00FF751C" w:rsidRPr="004511D0">
        <w:t xml:space="preserve">vrste </w:t>
      </w:r>
      <w:r w:rsidRPr="004511D0">
        <w:rPr>
          <w:i/>
          <w:iCs/>
        </w:rPr>
        <w:t>E. canadensis</w:t>
      </w:r>
      <w:r w:rsidRPr="004511D0">
        <w:t xml:space="preserve"> na Zbiljskem jezeru, </w:t>
      </w:r>
      <w:r w:rsidR="00EB5CF5" w:rsidRPr="004511D0">
        <w:t xml:space="preserve">ki je </w:t>
      </w:r>
      <w:r w:rsidRPr="004511D0">
        <w:t>umetno akumulacijsko jezero na reki Savi. Upravljal</w:t>
      </w:r>
      <w:r w:rsidR="00466539" w:rsidRPr="004511D0">
        <w:t>ec</w:t>
      </w:r>
      <w:r w:rsidRPr="004511D0">
        <w:t xml:space="preserve"> akumulacije, Savsk</w:t>
      </w:r>
      <w:r w:rsidR="00466539" w:rsidRPr="004511D0">
        <w:t>e</w:t>
      </w:r>
      <w:r w:rsidRPr="004511D0">
        <w:t xml:space="preserve"> elektrarne Ljubljana</w:t>
      </w:r>
      <w:r w:rsidR="006F34DE" w:rsidRPr="004511D0">
        <w:t xml:space="preserve"> (v nadaljevanju SEL)</w:t>
      </w:r>
      <w:r w:rsidRPr="004511D0">
        <w:t xml:space="preserve">, </w:t>
      </w:r>
      <w:r w:rsidR="00466539" w:rsidRPr="004511D0">
        <w:t xml:space="preserve">v </w:t>
      </w:r>
      <w:r w:rsidR="00640E67" w:rsidRPr="004511D0">
        <w:t xml:space="preserve">ta namen </w:t>
      </w:r>
      <w:r w:rsidR="00466539" w:rsidRPr="004511D0">
        <w:t>izvaja podvodno košnjo vsake dve leti ali po potreb</w:t>
      </w:r>
      <w:r w:rsidR="001D0C45" w:rsidRPr="004511D0">
        <w:t>i</w:t>
      </w:r>
      <w:r w:rsidR="00466539" w:rsidRPr="004511D0">
        <w:t xml:space="preserve">, odvisno od zaraščenosti jezera. </w:t>
      </w:r>
      <w:r w:rsidR="00B23377" w:rsidRPr="004511D0">
        <w:t>Občina Preddvor</w:t>
      </w:r>
      <w:r w:rsidR="00FF751C" w:rsidRPr="004511D0">
        <w:t>,</w:t>
      </w:r>
      <w:r w:rsidR="00B23377" w:rsidRPr="004511D0">
        <w:t xml:space="preserve"> </w:t>
      </w:r>
      <w:r w:rsidR="00FF751C" w:rsidRPr="004511D0">
        <w:t xml:space="preserve">zaradi prisotnosti vrste </w:t>
      </w:r>
      <w:r w:rsidR="00FF751C" w:rsidRPr="004511D0">
        <w:rPr>
          <w:i/>
          <w:iCs/>
        </w:rPr>
        <w:t>E. canadensis</w:t>
      </w:r>
      <w:r w:rsidR="00FF751C" w:rsidRPr="004511D0">
        <w:t xml:space="preserve"> v umetnem jezeru Črnava, </w:t>
      </w:r>
      <w:r w:rsidR="00B23377" w:rsidRPr="004511D0">
        <w:t>omenja težave kopalcev</w:t>
      </w:r>
      <w:r w:rsidR="00FF751C" w:rsidRPr="004511D0">
        <w:t xml:space="preserve"> z zapletanjem v rastlino</w:t>
      </w:r>
      <w:r w:rsidR="00B23377" w:rsidRPr="004511D0">
        <w:t xml:space="preserve"> </w:t>
      </w:r>
      <w:r w:rsidR="00640E67" w:rsidRPr="004511D0">
        <w:t>in načrtuje njeno odstranitev</w:t>
      </w:r>
      <w:r w:rsidR="007C185F" w:rsidRPr="004511D0">
        <w:t xml:space="preserve"> v zimskem obdobju 2020/21</w:t>
      </w:r>
      <w:r w:rsidR="00640E67" w:rsidRPr="004511D0">
        <w:t xml:space="preserve">. </w:t>
      </w:r>
      <w:r w:rsidR="00B95CFD" w:rsidRPr="004511D0">
        <w:t xml:space="preserve">Podobne težave lahko pričakujemo tudi z </w:t>
      </w:r>
      <w:r w:rsidR="00FF751C" w:rsidRPr="004511D0">
        <w:t xml:space="preserve">vrsto </w:t>
      </w:r>
      <w:r w:rsidR="00B95CFD" w:rsidRPr="004511D0">
        <w:rPr>
          <w:i/>
          <w:iCs/>
        </w:rPr>
        <w:t>E. nut</w:t>
      </w:r>
      <w:r w:rsidR="00FF751C" w:rsidRPr="004511D0">
        <w:rPr>
          <w:i/>
          <w:iCs/>
        </w:rPr>
        <w:t>t</w:t>
      </w:r>
      <w:r w:rsidR="00B95CFD" w:rsidRPr="004511D0">
        <w:rPr>
          <w:i/>
          <w:iCs/>
        </w:rPr>
        <w:t>allii</w:t>
      </w:r>
      <w:r w:rsidR="00B95CFD" w:rsidRPr="004511D0">
        <w:t xml:space="preserve">, če se bo </w:t>
      </w:r>
      <w:r w:rsidR="008E6843" w:rsidRPr="004511D0">
        <w:t xml:space="preserve">ta </w:t>
      </w:r>
      <w:r w:rsidR="00B95CFD" w:rsidRPr="004511D0">
        <w:t xml:space="preserve">razširila oz. nadomestila </w:t>
      </w:r>
      <w:r w:rsidR="00FF751C" w:rsidRPr="004511D0">
        <w:t xml:space="preserve">vrsto </w:t>
      </w:r>
      <w:r w:rsidR="00B95CFD" w:rsidRPr="004511D0">
        <w:rPr>
          <w:i/>
          <w:iCs/>
        </w:rPr>
        <w:t>E. canadensis</w:t>
      </w:r>
      <w:r w:rsidR="00B95CFD" w:rsidRPr="004511D0">
        <w:t xml:space="preserve">. </w:t>
      </w:r>
      <w:r w:rsidR="00640E67" w:rsidRPr="004511D0">
        <w:t xml:space="preserve"> </w:t>
      </w:r>
    </w:p>
    <w:p w14:paraId="23FF1943" w14:textId="1976E79D" w:rsidR="00B23377" w:rsidRDefault="00B23377" w:rsidP="00E81EEA">
      <w:pPr>
        <w:spacing w:after="0"/>
        <w:jc w:val="both"/>
      </w:pPr>
    </w:p>
    <w:p w14:paraId="01A025D1" w14:textId="77777777" w:rsidR="004E080A" w:rsidRPr="004511D0" w:rsidRDefault="004E080A" w:rsidP="00E81EEA">
      <w:pPr>
        <w:spacing w:after="0"/>
        <w:jc w:val="both"/>
      </w:pPr>
    </w:p>
    <w:p w14:paraId="645EF9D3" w14:textId="279F4D8F" w:rsidR="000B2BC4" w:rsidRPr="004511D0" w:rsidRDefault="000B2BC4" w:rsidP="00E81EEA">
      <w:pPr>
        <w:pStyle w:val="Naslov1"/>
        <w:jc w:val="both"/>
      </w:pPr>
      <w:bookmarkStart w:id="82" w:name="_Toc66772638"/>
      <w:bookmarkEnd w:id="81"/>
      <w:r w:rsidRPr="004511D0">
        <w:t>Ukrepi</w:t>
      </w:r>
      <w:bookmarkEnd w:id="82"/>
    </w:p>
    <w:p w14:paraId="2AA3003A" w14:textId="77777777" w:rsidR="007F0E18" w:rsidRPr="004511D0" w:rsidRDefault="007F0E18" w:rsidP="00E81EEA">
      <w:pPr>
        <w:spacing w:after="0"/>
        <w:jc w:val="both"/>
        <w:rPr>
          <w:b/>
        </w:rPr>
      </w:pPr>
    </w:p>
    <w:p w14:paraId="0A129845" w14:textId="0784D10A" w:rsidR="007A4BB5" w:rsidRPr="004511D0" w:rsidRDefault="00762817" w:rsidP="007A4BB5">
      <w:pPr>
        <w:spacing w:after="0"/>
        <w:jc w:val="both"/>
      </w:pPr>
      <w:r w:rsidRPr="004511D0">
        <w:t>Obvladovanje invazivnih</w:t>
      </w:r>
      <w:r w:rsidR="00B95CFD" w:rsidRPr="004511D0">
        <w:t xml:space="preserve"> tujerodnih</w:t>
      </w:r>
      <w:r w:rsidRPr="004511D0">
        <w:t xml:space="preserve"> vodnih rastlin je pogosto časovno, tehnično in finančno zahtevno. </w:t>
      </w:r>
      <w:r w:rsidR="007A4BB5" w:rsidRPr="004511D0">
        <w:t xml:space="preserve">Preprečevanje naselitve invazivnih vrst je učinkovitejše, tako z gospodarskega kot ekološkega vidika, kot upravljanje z njimi, ko te že povzročajo negativne vplive (Heywood in Brunel, 2008). </w:t>
      </w:r>
    </w:p>
    <w:p w14:paraId="4A4C6C1D" w14:textId="0668356F" w:rsidR="00762817" w:rsidRPr="004511D0" w:rsidRDefault="00762817" w:rsidP="00E81EEA">
      <w:pPr>
        <w:pStyle w:val="Odstavekseznama"/>
        <w:spacing w:after="0"/>
        <w:ind w:left="0"/>
        <w:jc w:val="both"/>
      </w:pPr>
    </w:p>
    <w:p w14:paraId="5446A1C0" w14:textId="23062DBA" w:rsidR="00AA6DA1" w:rsidRPr="004511D0" w:rsidRDefault="007F0E18" w:rsidP="00E81EEA">
      <w:pPr>
        <w:spacing w:after="0"/>
        <w:jc w:val="both"/>
      </w:pPr>
      <w:r w:rsidRPr="004511D0">
        <w:t xml:space="preserve">Ukrepi za obvladovanje </w:t>
      </w:r>
      <w:r w:rsidR="00C06DC5" w:rsidRPr="004511D0">
        <w:t>zahodne račje zeli</w:t>
      </w:r>
      <w:r w:rsidRPr="004511D0">
        <w:t xml:space="preserve"> morajo čim bolj zmanjšati </w:t>
      </w:r>
      <w:r w:rsidR="00A66276" w:rsidRPr="004511D0">
        <w:t>njene</w:t>
      </w:r>
      <w:r w:rsidRPr="004511D0">
        <w:t xml:space="preserve"> vplive na biotsko raznovrstnost ter povezane ekosisteme</w:t>
      </w:r>
      <w:r w:rsidR="00B95CFD" w:rsidRPr="004511D0">
        <w:t xml:space="preserve"> in ekosistemske storitve</w:t>
      </w:r>
      <w:r w:rsidRPr="004511D0">
        <w:t xml:space="preserve">. Biti morajo sorazmerni z vplivi na okolje in primerni glede na razmere v Sloveniji. </w:t>
      </w:r>
    </w:p>
    <w:p w14:paraId="34B836F7" w14:textId="77777777" w:rsidR="00AA6DA1" w:rsidRPr="004511D0" w:rsidRDefault="00AA6DA1" w:rsidP="00E81EEA">
      <w:pPr>
        <w:pStyle w:val="Odstavekseznama"/>
        <w:spacing w:after="0"/>
        <w:ind w:left="0"/>
        <w:jc w:val="both"/>
        <w:rPr>
          <w:highlight w:val="yellow"/>
        </w:rPr>
      </w:pPr>
    </w:p>
    <w:p w14:paraId="1A217102" w14:textId="7B14E7DB" w:rsidR="00D93CCE" w:rsidRPr="004511D0" w:rsidRDefault="00AA6DA1" w:rsidP="00E81EEA">
      <w:pPr>
        <w:spacing w:after="0"/>
        <w:jc w:val="both"/>
      </w:pPr>
      <w:r w:rsidRPr="004511D0">
        <w:t xml:space="preserve">Ločimo med preventivnimi ukrepi, </w:t>
      </w:r>
      <w:bookmarkStart w:id="83" w:name="_Hlk44939126"/>
      <w:r w:rsidRPr="004511D0">
        <w:t xml:space="preserve">ukrepi zgodnjega odkrivanja in hitre odstranitve </w:t>
      </w:r>
      <w:bookmarkEnd w:id="83"/>
      <w:r w:rsidRPr="004511D0">
        <w:t xml:space="preserve">ter ukrepi </w:t>
      </w:r>
      <w:bookmarkStart w:id="84" w:name="_Hlk44939146"/>
      <w:r w:rsidRPr="004511D0">
        <w:t>za obvladovanje</w:t>
      </w:r>
      <w:r w:rsidR="00D93CCE" w:rsidRPr="004511D0">
        <w:t xml:space="preserve"> razširjen</w:t>
      </w:r>
      <w:r w:rsidR="002B2CE0" w:rsidRPr="004511D0">
        <w:t>e</w:t>
      </w:r>
      <w:r w:rsidR="00D93CCE" w:rsidRPr="004511D0">
        <w:t xml:space="preserve"> vrste</w:t>
      </w:r>
      <w:bookmarkEnd w:id="84"/>
      <w:r w:rsidRPr="004511D0">
        <w:t xml:space="preserve">. </w:t>
      </w:r>
      <w:r w:rsidR="00C06DC5" w:rsidRPr="004511D0">
        <w:t xml:space="preserve">Glede na to, da </w:t>
      </w:r>
      <w:r w:rsidR="00953B16" w:rsidRPr="004511D0">
        <w:t xml:space="preserve">vrsta </w:t>
      </w:r>
      <w:r w:rsidR="00C06DC5" w:rsidRPr="004511D0">
        <w:rPr>
          <w:i/>
          <w:iCs/>
        </w:rPr>
        <w:t>E. nuttall</w:t>
      </w:r>
      <w:r w:rsidR="00FB19D7" w:rsidRPr="004511D0">
        <w:rPr>
          <w:i/>
          <w:iCs/>
        </w:rPr>
        <w:t>i</w:t>
      </w:r>
      <w:r w:rsidR="00C06DC5" w:rsidRPr="004511D0">
        <w:rPr>
          <w:i/>
          <w:iCs/>
        </w:rPr>
        <w:t>i</w:t>
      </w:r>
      <w:r w:rsidR="00C06DC5" w:rsidRPr="004511D0">
        <w:t xml:space="preserve"> </w:t>
      </w:r>
      <w:r w:rsidRPr="004511D0">
        <w:t>v Sloveniji</w:t>
      </w:r>
      <w:r w:rsidR="0051072A" w:rsidRPr="004511D0">
        <w:t xml:space="preserve"> z izjemo reke Drave</w:t>
      </w:r>
      <w:r w:rsidRPr="004511D0">
        <w:t xml:space="preserve"> </w:t>
      </w:r>
      <w:r w:rsidR="00C06DC5" w:rsidRPr="004511D0">
        <w:t xml:space="preserve">še ni močno razširjena, </w:t>
      </w:r>
      <w:r w:rsidRPr="004511D0">
        <w:t xml:space="preserve"> je treba delovati na vseh nivojih</w:t>
      </w:r>
      <w:r w:rsidR="00C06DC5" w:rsidRPr="004511D0">
        <w:t xml:space="preserve">, še </w:t>
      </w:r>
      <w:r w:rsidR="0051072A" w:rsidRPr="004511D0">
        <w:t xml:space="preserve">posebej </w:t>
      </w:r>
      <w:r w:rsidR="0080194C" w:rsidRPr="004511D0">
        <w:t>pomembno pa je zgodnje odkrivanje in hitro odstranjevanje na novih lokacijah</w:t>
      </w:r>
      <w:r w:rsidR="00FB19D7" w:rsidRPr="004511D0">
        <w:t xml:space="preserve"> ter preventivni ukrepi</w:t>
      </w:r>
      <w:r w:rsidRPr="004511D0">
        <w:t xml:space="preserve">. </w:t>
      </w:r>
    </w:p>
    <w:p w14:paraId="0FF913F3" w14:textId="77777777" w:rsidR="00EA147B" w:rsidRPr="004511D0" w:rsidRDefault="00EA147B" w:rsidP="007A4BB5">
      <w:pPr>
        <w:pStyle w:val="Brezrazmikov"/>
        <w:rPr>
          <w:rFonts w:ascii="Candara" w:hAnsi="Candara"/>
          <w:highlight w:val="yellow"/>
        </w:rPr>
      </w:pPr>
    </w:p>
    <w:p w14:paraId="617F09EC" w14:textId="277061F7" w:rsidR="00D93CCE" w:rsidRPr="004511D0" w:rsidRDefault="00AA6DA1" w:rsidP="00E81EEA">
      <w:pPr>
        <w:spacing w:after="0"/>
        <w:jc w:val="both"/>
      </w:pPr>
      <w:r w:rsidRPr="004511D0">
        <w:t>Preventivno delovanje se mora osredotočiti predvsem na preprečevanje vnos</w:t>
      </w:r>
      <w:r w:rsidR="007D4D80" w:rsidRPr="004511D0">
        <w:t>a</w:t>
      </w:r>
      <w:r w:rsidRPr="004511D0">
        <w:t xml:space="preserve"> </w:t>
      </w:r>
      <w:r w:rsidR="0080194C" w:rsidRPr="004511D0">
        <w:t>delov rastlin</w:t>
      </w:r>
      <w:r w:rsidRPr="004511D0">
        <w:t xml:space="preserve"> v naravo (tudi drugih tujerodnih </w:t>
      </w:r>
      <w:r w:rsidR="0080194C" w:rsidRPr="004511D0">
        <w:t>vodnih rastlin</w:t>
      </w:r>
      <w:r w:rsidRPr="004511D0">
        <w:t>)</w:t>
      </w:r>
      <w:r w:rsidR="00D93CCE" w:rsidRPr="004511D0">
        <w:t xml:space="preserve"> in mora potekati na celotnem ozemlju Slovenije</w:t>
      </w:r>
      <w:r w:rsidR="007D4D80" w:rsidRPr="004511D0">
        <w:t xml:space="preserve">. </w:t>
      </w:r>
    </w:p>
    <w:p w14:paraId="1D6B0657" w14:textId="77777777" w:rsidR="007A4BB5" w:rsidRPr="004511D0" w:rsidRDefault="007A4BB5" w:rsidP="007A4BB5">
      <w:pPr>
        <w:pStyle w:val="Brezrazmikov"/>
        <w:rPr>
          <w:rFonts w:ascii="Candara" w:hAnsi="Candara"/>
        </w:rPr>
      </w:pPr>
    </w:p>
    <w:p w14:paraId="61AC88DC" w14:textId="677AF4F2" w:rsidR="00D93CCE" w:rsidRPr="004511D0" w:rsidRDefault="007D4D80" w:rsidP="00E81EEA">
      <w:pPr>
        <w:spacing w:after="0"/>
        <w:jc w:val="both"/>
      </w:pPr>
      <w:r w:rsidRPr="004511D0">
        <w:t>S</w:t>
      </w:r>
      <w:r w:rsidR="00AA6DA1" w:rsidRPr="004511D0">
        <w:t xml:space="preserve">istem zgodnjega </w:t>
      </w:r>
      <w:r w:rsidRPr="004511D0">
        <w:t xml:space="preserve">odkrivanja in hitre odstranitve naj </w:t>
      </w:r>
      <w:r w:rsidR="0027595E" w:rsidRPr="004511D0">
        <w:t>se izvaja</w:t>
      </w:r>
      <w:r w:rsidRPr="004511D0">
        <w:t xml:space="preserve"> </w:t>
      </w:r>
      <w:r w:rsidR="002837DD" w:rsidRPr="004511D0">
        <w:t xml:space="preserve">predvsem </w:t>
      </w:r>
      <w:r w:rsidR="0027595E" w:rsidRPr="004511D0">
        <w:t>na območjih</w:t>
      </w:r>
      <w:r w:rsidRPr="004511D0">
        <w:t>, kjer vrsta (še) ni prisotna</w:t>
      </w:r>
      <w:r w:rsidR="0027595E" w:rsidRPr="004511D0">
        <w:t>,</w:t>
      </w:r>
      <w:r w:rsidRPr="004511D0">
        <w:t xml:space="preserve"> </w:t>
      </w:r>
      <w:r w:rsidR="0027595E" w:rsidRPr="004511D0">
        <w:t>ter kot nadzor na</w:t>
      </w:r>
      <w:r w:rsidRPr="004511D0">
        <w:t xml:space="preserve"> območj</w:t>
      </w:r>
      <w:r w:rsidR="0027595E" w:rsidRPr="004511D0">
        <w:t>ih</w:t>
      </w:r>
      <w:r w:rsidR="0051072A" w:rsidRPr="004511D0">
        <w:t xml:space="preserve"> </w:t>
      </w:r>
      <w:r w:rsidR="0027595E" w:rsidRPr="004511D0">
        <w:t xml:space="preserve">po akcijah </w:t>
      </w:r>
      <w:r w:rsidR="0051072A" w:rsidRPr="004511D0">
        <w:t>odstranjevanja</w:t>
      </w:r>
      <w:r w:rsidR="0027595E" w:rsidRPr="004511D0">
        <w:t xml:space="preserve"> in dolvodno</w:t>
      </w:r>
      <w:r w:rsidRPr="004511D0">
        <w:t xml:space="preserve">. </w:t>
      </w:r>
    </w:p>
    <w:p w14:paraId="330B4FDE" w14:textId="77777777" w:rsidR="0080194C" w:rsidRPr="004511D0" w:rsidRDefault="0080194C" w:rsidP="007A4BB5">
      <w:pPr>
        <w:pStyle w:val="Brezrazmikov"/>
        <w:rPr>
          <w:rFonts w:ascii="Candara" w:hAnsi="Candara"/>
          <w:highlight w:val="yellow"/>
        </w:rPr>
      </w:pPr>
    </w:p>
    <w:p w14:paraId="5403B95C" w14:textId="1D5A158C" w:rsidR="0080194C" w:rsidRPr="004511D0" w:rsidRDefault="002837DD" w:rsidP="00E81EEA">
      <w:pPr>
        <w:spacing w:after="0"/>
        <w:jc w:val="both"/>
      </w:pPr>
      <w:r w:rsidRPr="004511D0">
        <w:t xml:space="preserve">Popolna odstranitev </w:t>
      </w:r>
      <w:r w:rsidR="00826B45" w:rsidRPr="004511D0">
        <w:t xml:space="preserve">že prisotnih populacij </w:t>
      </w:r>
      <w:r w:rsidRPr="004511D0">
        <w:t xml:space="preserve">je smiselna </w:t>
      </w:r>
      <w:r w:rsidR="0051072A" w:rsidRPr="004511D0">
        <w:t xml:space="preserve">iz </w:t>
      </w:r>
      <w:r w:rsidR="0080194C" w:rsidRPr="004511D0">
        <w:t>manjših izoliranih vodnih teles</w:t>
      </w:r>
      <w:r w:rsidRPr="004511D0">
        <w:t xml:space="preserve"> </w:t>
      </w:r>
      <w:r w:rsidR="0051072A" w:rsidRPr="004511D0">
        <w:t>in/</w:t>
      </w:r>
      <w:r w:rsidRPr="004511D0">
        <w:t>ali naravovarstveno pomembnih območjih</w:t>
      </w:r>
      <w:r w:rsidR="0080194C" w:rsidRPr="004511D0">
        <w:t xml:space="preserve">. </w:t>
      </w:r>
      <w:r w:rsidR="00826B45" w:rsidRPr="004511D0">
        <w:t>Na območjih, k</w:t>
      </w:r>
      <w:r w:rsidR="00D93CCE" w:rsidRPr="004511D0">
        <w:t xml:space="preserve">jer </w:t>
      </w:r>
      <w:r w:rsidR="00C00C13" w:rsidRPr="004511D0">
        <w:t xml:space="preserve">ima </w:t>
      </w:r>
      <w:r w:rsidR="0080194C" w:rsidRPr="004511D0">
        <w:t>zahodna račja zel</w:t>
      </w:r>
      <w:r w:rsidR="00D93CCE" w:rsidRPr="004511D0">
        <w:t xml:space="preserve"> </w:t>
      </w:r>
      <w:r w:rsidR="00826B45" w:rsidRPr="004511D0">
        <w:t xml:space="preserve">negativen </w:t>
      </w:r>
      <w:r w:rsidR="00D93CCE" w:rsidRPr="004511D0">
        <w:t xml:space="preserve">vpliv na biodiverziteto, predvsem </w:t>
      </w:r>
      <w:r w:rsidR="00C00C13" w:rsidRPr="004511D0">
        <w:t xml:space="preserve">na </w:t>
      </w:r>
      <w:r w:rsidR="0080194C" w:rsidRPr="004511D0">
        <w:t xml:space="preserve">domorodne vrste makrofitov in z njimi tesno povezane vodne živali (vodne </w:t>
      </w:r>
      <w:r w:rsidR="008A5804" w:rsidRPr="004511D0">
        <w:t>nevretenčarje</w:t>
      </w:r>
      <w:r w:rsidR="00C00C13" w:rsidRPr="004511D0">
        <w:t xml:space="preserve"> in ribe</w:t>
      </w:r>
      <w:r w:rsidR="0080194C" w:rsidRPr="004511D0">
        <w:t>)</w:t>
      </w:r>
      <w:r w:rsidR="00D93CCE" w:rsidRPr="004511D0">
        <w:t xml:space="preserve">, </w:t>
      </w:r>
      <w:r w:rsidR="00C00C13" w:rsidRPr="004511D0">
        <w:t>ter</w:t>
      </w:r>
      <w:r w:rsidR="00D93CCE" w:rsidRPr="004511D0">
        <w:t xml:space="preserve"> je njena popolna odstranitev</w:t>
      </w:r>
      <w:r w:rsidR="0080194C" w:rsidRPr="004511D0">
        <w:t xml:space="preserve"> mogoča</w:t>
      </w:r>
      <w:r w:rsidR="00D93CCE" w:rsidRPr="004511D0">
        <w:t xml:space="preserve">, se </w:t>
      </w:r>
      <w:r w:rsidR="0051072A" w:rsidRPr="004511D0">
        <w:t xml:space="preserve">tako </w:t>
      </w:r>
      <w:r w:rsidR="00D93CCE" w:rsidRPr="004511D0">
        <w:t>ukrep odstranitve vrste iz narave</w:t>
      </w:r>
      <w:r w:rsidR="0051072A" w:rsidRPr="004511D0">
        <w:t xml:space="preserve"> priporoča</w:t>
      </w:r>
      <w:r w:rsidR="00D93CCE" w:rsidRPr="004511D0">
        <w:t xml:space="preserve">. </w:t>
      </w:r>
    </w:p>
    <w:p w14:paraId="025CDA4E" w14:textId="24A981B1" w:rsidR="00FA7BE5" w:rsidRPr="004511D0" w:rsidRDefault="00FA7BE5" w:rsidP="00E81EEA">
      <w:pPr>
        <w:spacing w:after="0"/>
        <w:jc w:val="both"/>
      </w:pPr>
    </w:p>
    <w:p w14:paraId="2DEAE3BA" w14:textId="3CEB8DB2" w:rsidR="0080194C" w:rsidRPr="004511D0" w:rsidRDefault="0080194C" w:rsidP="00E81EEA">
      <w:pPr>
        <w:spacing w:after="0"/>
        <w:jc w:val="both"/>
      </w:pPr>
      <w:bookmarkStart w:id="85" w:name="_Hlk62567457"/>
      <w:r w:rsidRPr="004511D0">
        <w:t>Na območj</w:t>
      </w:r>
      <w:r w:rsidR="00E23DE6" w:rsidRPr="004511D0">
        <w:t xml:space="preserve">ih, kjer je vrsta </w:t>
      </w:r>
      <w:r w:rsidR="00E23DE6" w:rsidRPr="004511D0">
        <w:rPr>
          <w:i/>
          <w:iCs/>
        </w:rPr>
        <w:t>E. nuttallii</w:t>
      </w:r>
      <w:r w:rsidR="00E23DE6" w:rsidRPr="004511D0">
        <w:t xml:space="preserve"> močno razširjena</w:t>
      </w:r>
      <w:r w:rsidR="0051072A" w:rsidRPr="004511D0">
        <w:t>,</w:t>
      </w:r>
      <w:r w:rsidR="00E23DE6" w:rsidRPr="004511D0">
        <w:t xml:space="preserve"> naj</w:t>
      </w:r>
      <w:r w:rsidRPr="004511D0">
        <w:t xml:space="preserve"> se izvajajo ukrepi obvladovanja</w:t>
      </w:r>
      <w:r w:rsidR="0051072A" w:rsidRPr="004511D0">
        <w:t>, predvsem v smeri preprečevanja nadaljnjega širjenja</w:t>
      </w:r>
      <w:r w:rsidRPr="004511D0">
        <w:t xml:space="preserve">. </w:t>
      </w:r>
      <w:r w:rsidR="00D93CCE" w:rsidRPr="004511D0">
        <w:t xml:space="preserve">Stalno </w:t>
      </w:r>
      <w:r w:rsidRPr="004511D0">
        <w:t>odstranjevanje s košnjo in s tem zmanjševanje obsega razraščenosti naj se izvaja na območjih, ki so pomembna za turistično dejavnost</w:t>
      </w:r>
      <w:r w:rsidR="00E23DE6" w:rsidRPr="004511D0">
        <w:t xml:space="preserve"> ali tam, kjer motijo delovanje hidroelektrarn</w:t>
      </w:r>
      <w:r w:rsidRPr="004511D0">
        <w:t xml:space="preserve">, vendar na način, da je </w:t>
      </w:r>
      <w:r w:rsidRPr="004511D0">
        <w:rPr>
          <w:b/>
          <w:bCs/>
        </w:rPr>
        <w:t>preprečeno njeno razširjanje</w:t>
      </w:r>
      <w:r w:rsidR="00FA7BE5" w:rsidRPr="004511D0">
        <w:rPr>
          <w:b/>
          <w:bCs/>
        </w:rPr>
        <w:t xml:space="preserve"> </w:t>
      </w:r>
      <w:r w:rsidR="0027595E" w:rsidRPr="004511D0">
        <w:rPr>
          <w:b/>
          <w:bCs/>
        </w:rPr>
        <w:t>dolvodno</w:t>
      </w:r>
      <w:r w:rsidRPr="004511D0">
        <w:t>.</w:t>
      </w:r>
    </w:p>
    <w:p w14:paraId="114C9C5B" w14:textId="71ADD524" w:rsidR="00FA7BE5" w:rsidRPr="004511D0" w:rsidRDefault="00FA7BE5" w:rsidP="00E81EEA">
      <w:pPr>
        <w:spacing w:after="0"/>
        <w:jc w:val="both"/>
      </w:pPr>
    </w:p>
    <w:p w14:paraId="1C3F5BB8" w14:textId="7F72EB14" w:rsidR="007D4D80" w:rsidRPr="004511D0" w:rsidRDefault="007D4D80" w:rsidP="00E81EEA">
      <w:pPr>
        <w:pStyle w:val="Naslov2"/>
        <w:jc w:val="both"/>
        <w:rPr>
          <w:szCs w:val="22"/>
        </w:rPr>
      </w:pPr>
      <w:bookmarkStart w:id="86" w:name="_Toc66772639"/>
      <w:bookmarkEnd w:id="85"/>
      <w:r w:rsidRPr="004511D0">
        <w:rPr>
          <w:szCs w:val="22"/>
        </w:rPr>
        <w:lastRenderedPageBreak/>
        <w:t>Preventivni ukrepi</w:t>
      </w:r>
      <w:bookmarkEnd w:id="86"/>
    </w:p>
    <w:p w14:paraId="1DEB0AAD" w14:textId="77777777" w:rsidR="00F7488D" w:rsidRPr="004511D0" w:rsidRDefault="00F7488D" w:rsidP="00904360">
      <w:pPr>
        <w:pStyle w:val="Brezrazmikov"/>
        <w:rPr>
          <w:rFonts w:ascii="Candara" w:hAnsi="Candara"/>
        </w:rPr>
      </w:pPr>
    </w:p>
    <w:p w14:paraId="3A449CEC" w14:textId="42CB5F44" w:rsidR="008B2042" w:rsidRPr="004511D0" w:rsidRDefault="0051072A" w:rsidP="003D3D51">
      <w:pPr>
        <w:spacing w:after="0"/>
        <w:jc w:val="both"/>
      </w:pPr>
      <w:r w:rsidRPr="004511D0">
        <w:t>Med preventivnimi ukrepi je p</w:t>
      </w:r>
      <w:r w:rsidR="006A0D2E" w:rsidRPr="004511D0">
        <w:t xml:space="preserve">omembno preprečevanje </w:t>
      </w:r>
      <w:r w:rsidRPr="004511D0">
        <w:t xml:space="preserve">vnosa in </w:t>
      </w:r>
      <w:r w:rsidR="006A0D2E" w:rsidRPr="004511D0">
        <w:t xml:space="preserve">nadaljnjega širjenja </w:t>
      </w:r>
      <w:r w:rsidR="00E5536B" w:rsidRPr="004511D0">
        <w:t>zahodne račje zeli</w:t>
      </w:r>
      <w:r w:rsidR="006A0D2E" w:rsidRPr="004511D0">
        <w:t xml:space="preserve"> v</w:t>
      </w:r>
      <w:r w:rsidR="00E5536B" w:rsidRPr="004511D0">
        <w:t xml:space="preserve"> vodotoke in druga vodna okolja</w:t>
      </w:r>
      <w:r w:rsidR="006A0D2E" w:rsidRPr="004511D0">
        <w:t xml:space="preserve">, kjer še ni prisotna. </w:t>
      </w:r>
      <w:r w:rsidRPr="004511D0">
        <w:t xml:space="preserve">K temu prištevamo tudi nizvodno spontano širjenje iz obstoječih oddaljenih vodotokov. </w:t>
      </w:r>
      <w:r w:rsidR="006A0D2E" w:rsidRPr="004511D0">
        <w:t xml:space="preserve">Pri tem je treba posebno pozornost nameniti </w:t>
      </w:r>
      <w:r w:rsidR="00E5536B" w:rsidRPr="004511D0">
        <w:t>vodnim ekosistemom</w:t>
      </w:r>
      <w:r w:rsidR="006A0D2E" w:rsidRPr="004511D0">
        <w:t xml:space="preserve"> z veliko biotsko raznovrstnostjo.</w:t>
      </w:r>
      <w:r w:rsidR="003D3D51" w:rsidRPr="004511D0">
        <w:t xml:space="preserve"> </w:t>
      </w:r>
    </w:p>
    <w:p w14:paraId="4AFFAB3A" w14:textId="4D589FDE" w:rsidR="00A92E3F" w:rsidRPr="004511D0" w:rsidRDefault="00A92E3F" w:rsidP="003D3D51">
      <w:pPr>
        <w:spacing w:after="0"/>
        <w:jc w:val="both"/>
      </w:pPr>
    </w:p>
    <w:p w14:paraId="394B8D14" w14:textId="22700BF6" w:rsidR="004E080A" w:rsidRDefault="00A92E3F" w:rsidP="00A92E3F">
      <w:pPr>
        <w:jc w:val="both"/>
        <w:rPr>
          <w:rStyle w:val="ts-alignment-element"/>
          <w:rFonts w:cs="Segoe UI"/>
        </w:rPr>
      </w:pPr>
      <w:r w:rsidRPr="001162EF">
        <w:rPr>
          <w:rStyle w:val="ts-alignment-element"/>
          <w:rFonts w:cs="Segoe UI"/>
        </w:rPr>
        <w:t>Svet Evrope je na podlagi Bernske konvencije in s pomočjo Strokovne skupine za invazivne vrste (ISSG), ki deluje v okviru Svetovne zveze za varstvo narave (IUCN) pripravil prostovoljne kodekse ravnanj in smernic za različne dejavnosti, ki imajo lahko bistven vpliv pri zmanjšanju vnosa ITV v naravo</w:t>
      </w:r>
      <w:r w:rsidR="007A4BB5" w:rsidRPr="001162EF">
        <w:rPr>
          <w:rStyle w:val="ts-alignment-element"/>
          <w:rFonts w:cs="Segoe UI"/>
        </w:rPr>
        <w:t xml:space="preserve"> (https://www.coe.int/en/web/bern-convention/on-invasive-alien-species)</w:t>
      </w:r>
      <w:r w:rsidRPr="001162EF">
        <w:rPr>
          <w:rStyle w:val="ts-alignment-element"/>
          <w:rFonts w:cs="Segoe UI"/>
        </w:rPr>
        <w:t xml:space="preserve">. Kodeks ravnanja z invazivnimi tujerodnimi vrstami v hortikulturi </w:t>
      </w:r>
      <w:r w:rsidRPr="001162EF">
        <w:t>(Heywood in Brunel, 2008)</w:t>
      </w:r>
      <w:r w:rsidRPr="001162EF">
        <w:rPr>
          <w:rStyle w:val="ts-alignment-element"/>
          <w:rFonts w:cs="Segoe UI"/>
        </w:rPr>
        <w:t xml:space="preserve"> je bil preveden v slovenščino in predstavljen strokovni javnosti leta 2009, vendar </w:t>
      </w:r>
      <w:r w:rsidR="007A4BB5" w:rsidRPr="001162EF">
        <w:rPr>
          <w:rStyle w:val="ts-alignment-element"/>
          <w:rFonts w:cs="Segoe UI"/>
        </w:rPr>
        <w:t xml:space="preserve">v tistem obdobju med hortikulturnimi organizacijami </w:t>
      </w:r>
      <w:r w:rsidRPr="001162EF">
        <w:rPr>
          <w:rStyle w:val="ts-alignment-element"/>
          <w:rFonts w:cs="Segoe UI"/>
        </w:rPr>
        <w:t>zanj ni bilo zanimanja. V projektu Thuya 2</w:t>
      </w:r>
      <w:r w:rsidR="007A4BB5" w:rsidRPr="001162EF">
        <w:rPr>
          <w:rStyle w:val="ts-alignment-element"/>
          <w:rFonts w:cs="Segoe UI"/>
        </w:rPr>
        <w:t xml:space="preserve"> pa</w:t>
      </w:r>
      <w:r w:rsidRPr="001162EF">
        <w:rPr>
          <w:rStyle w:val="ts-alignment-element"/>
          <w:rFonts w:cs="Segoe UI"/>
        </w:rPr>
        <w:t xml:space="preserve"> je bil pripravljen Kodeks ravnanja pri trgovanju s hišnimi živalmi (Zavod Symbiosis, 2013). </w:t>
      </w:r>
    </w:p>
    <w:p w14:paraId="3F87B216" w14:textId="77777777" w:rsidR="004E080A" w:rsidRDefault="004E080A" w:rsidP="004E080A">
      <w:pPr>
        <w:pStyle w:val="Brezrazmikov"/>
        <w:rPr>
          <w:rStyle w:val="ts-alignment-element"/>
          <w:rFonts w:cs="Segoe UI"/>
        </w:rPr>
      </w:pPr>
    </w:p>
    <w:p w14:paraId="1EDE8C78" w14:textId="17C69B96" w:rsidR="00A92E3F" w:rsidRPr="001162EF" w:rsidRDefault="00A92E3F" w:rsidP="00A92E3F">
      <w:pPr>
        <w:jc w:val="both"/>
        <w:rPr>
          <w:rStyle w:val="ts-alignment-element"/>
          <w:rFonts w:cs="Segoe UI"/>
        </w:rPr>
      </w:pPr>
      <w:r w:rsidRPr="001162EF">
        <w:rPr>
          <w:rStyle w:val="ts-alignment-element"/>
          <w:rFonts w:cs="Segoe UI"/>
        </w:rPr>
        <w:t xml:space="preserve">V nadaljevanju povzemamo relevantne točke obeh kodeksov, ki se nanašajo na ravnanje </w:t>
      </w:r>
      <w:r w:rsidR="002867DC" w:rsidRPr="001162EF">
        <w:rPr>
          <w:rStyle w:val="ts-alignment-element"/>
          <w:rFonts w:cs="Segoe UI"/>
        </w:rPr>
        <w:t>s</w:t>
      </w:r>
      <w:r w:rsidRPr="001162EF">
        <w:rPr>
          <w:rStyle w:val="ts-alignment-element"/>
          <w:rFonts w:cs="Segoe UI"/>
        </w:rPr>
        <w:t xml:space="preserve"> tujerodnimi vodnimi rastlinami</w:t>
      </w:r>
      <w:r w:rsidR="002867DC" w:rsidRPr="001162EF">
        <w:rPr>
          <w:rStyle w:val="ts-alignment-element"/>
          <w:rFonts w:cs="Segoe UI"/>
        </w:rPr>
        <w:t>, ki so v prodaji</w:t>
      </w:r>
      <w:r w:rsidR="00E51EA6" w:rsidRPr="001162EF">
        <w:rPr>
          <w:rStyle w:val="ts-alignment-element"/>
          <w:rFonts w:cs="Segoe UI"/>
        </w:rPr>
        <w:t xml:space="preserve"> (po </w:t>
      </w:r>
      <w:r w:rsidR="00E51EA6" w:rsidRPr="001162EF">
        <w:t xml:space="preserve">Heywood in Brunel, 2008 in </w:t>
      </w:r>
      <w:r w:rsidR="00E51EA6" w:rsidRPr="001162EF">
        <w:rPr>
          <w:rStyle w:val="ts-alignment-element"/>
          <w:rFonts w:cs="Segoe UI"/>
        </w:rPr>
        <w:t>Zavod Symbiosis, 2013)</w:t>
      </w:r>
      <w:r w:rsidRPr="001162EF">
        <w:rPr>
          <w:rStyle w:val="ts-alignment-element"/>
          <w:rFonts w:cs="Segoe UI"/>
        </w:rPr>
        <w:t xml:space="preserve">: </w:t>
      </w:r>
    </w:p>
    <w:p w14:paraId="5ABF99FB" w14:textId="2BED8F4A" w:rsidR="00A92E3F" w:rsidRPr="004511D0" w:rsidRDefault="00A92E3F" w:rsidP="001162EF">
      <w:pPr>
        <w:pStyle w:val="Odstavekseznama"/>
        <w:numPr>
          <w:ilvl w:val="0"/>
          <w:numId w:val="19"/>
        </w:numPr>
        <w:ind w:left="709" w:hanging="284"/>
        <w:contextualSpacing w:val="0"/>
        <w:jc w:val="both"/>
      </w:pPr>
      <w:r w:rsidRPr="004511D0">
        <w:t>Informiranje kupcev o ITV in negativnih vplivih</w:t>
      </w:r>
      <w:r w:rsidR="002867DC" w:rsidRPr="004511D0">
        <w:t>, ki jih povzročajo</w:t>
      </w:r>
      <w:r w:rsidRPr="004511D0">
        <w:t xml:space="preserve"> v naravi</w:t>
      </w:r>
      <w:r w:rsidR="001162EF">
        <w:t>.</w:t>
      </w:r>
    </w:p>
    <w:p w14:paraId="0383097B" w14:textId="539ED64F" w:rsidR="00A92E3F" w:rsidRPr="004511D0" w:rsidRDefault="00A92E3F" w:rsidP="001162EF">
      <w:pPr>
        <w:pStyle w:val="Odstavekseznama"/>
        <w:numPr>
          <w:ilvl w:val="0"/>
          <w:numId w:val="19"/>
        </w:numPr>
        <w:ind w:left="709" w:hanging="284"/>
        <w:contextualSpacing w:val="0"/>
        <w:jc w:val="both"/>
      </w:pPr>
      <w:r w:rsidRPr="004511D0">
        <w:t>Pravilno identificiran</w:t>
      </w:r>
      <w:r w:rsidR="002867DC" w:rsidRPr="004511D0">
        <w:t>j</w:t>
      </w:r>
      <w:r w:rsidRPr="004511D0">
        <w:t xml:space="preserve">e </w:t>
      </w:r>
      <w:r w:rsidR="002867DC" w:rsidRPr="004511D0">
        <w:t>vseh vrst</w:t>
      </w:r>
      <w:r w:rsidRPr="004511D0">
        <w:t>, ki so v prodaji</w:t>
      </w:r>
      <w:r w:rsidR="001162EF">
        <w:t>.</w:t>
      </w:r>
    </w:p>
    <w:p w14:paraId="550F583F" w14:textId="0F907908" w:rsidR="00A92E3F" w:rsidRPr="004511D0" w:rsidRDefault="00A92E3F" w:rsidP="001162EF">
      <w:pPr>
        <w:pStyle w:val="Odstavekseznama"/>
        <w:numPr>
          <w:ilvl w:val="0"/>
          <w:numId w:val="19"/>
        </w:numPr>
        <w:ind w:left="709" w:hanging="284"/>
        <w:contextualSpacing w:val="0"/>
        <w:jc w:val="both"/>
      </w:pPr>
      <w:r w:rsidRPr="004511D0">
        <w:t>Uporaba dobrih praks označevanja najpomembnejših značilnosti (etiketiranj</w:t>
      </w:r>
      <w:r w:rsidR="002867DC" w:rsidRPr="004511D0">
        <w:t>e</w:t>
      </w:r>
      <w:r w:rsidRPr="004511D0">
        <w:t xml:space="preserve">) </w:t>
      </w:r>
      <w:r w:rsidR="002867DC" w:rsidRPr="004511D0">
        <w:t>vrst</w:t>
      </w:r>
      <w:r w:rsidR="001162EF">
        <w:t>.</w:t>
      </w:r>
    </w:p>
    <w:p w14:paraId="48B95B4D" w14:textId="347FE3B3" w:rsidR="00A92E3F" w:rsidRPr="004511D0" w:rsidRDefault="002867DC" w:rsidP="001162EF">
      <w:pPr>
        <w:pStyle w:val="Odstavekseznama"/>
        <w:numPr>
          <w:ilvl w:val="0"/>
          <w:numId w:val="19"/>
        </w:numPr>
        <w:ind w:left="709" w:hanging="284"/>
        <w:contextualSpacing w:val="0"/>
        <w:jc w:val="both"/>
      </w:pPr>
      <w:r w:rsidRPr="004511D0">
        <w:t>Zamenjava invazivnih tujerodnih vrst za neinvazivne ali domorodne</w:t>
      </w:r>
      <w:r w:rsidR="001162EF">
        <w:t>.</w:t>
      </w:r>
    </w:p>
    <w:p w14:paraId="37B62F6C" w14:textId="294F21EC" w:rsidR="002867DC" w:rsidRPr="004511D0" w:rsidRDefault="002867DC" w:rsidP="001162EF">
      <w:pPr>
        <w:pStyle w:val="Odstavekseznama"/>
        <w:numPr>
          <w:ilvl w:val="0"/>
          <w:numId w:val="19"/>
        </w:numPr>
        <w:ind w:left="709" w:hanging="284"/>
        <w:contextualSpacing w:val="0"/>
        <w:jc w:val="both"/>
      </w:pPr>
      <w:r w:rsidRPr="004511D0">
        <w:t>Seznanitev kupca</w:t>
      </w:r>
      <w:r w:rsidR="00A92E3F" w:rsidRPr="004511D0">
        <w:t xml:space="preserve"> z ravnanjem z </w:t>
      </w:r>
      <w:r w:rsidRPr="004511D0">
        <w:t>vodnimi rastlinami</w:t>
      </w:r>
      <w:r w:rsidR="001162EF">
        <w:t>.</w:t>
      </w:r>
    </w:p>
    <w:p w14:paraId="09F080D4" w14:textId="5BD510AE" w:rsidR="00A92E3F" w:rsidRPr="004511D0" w:rsidRDefault="002867DC" w:rsidP="001162EF">
      <w:pPr>
        <w:pStyle w:val="Odstavekseznama"/>
        <w:numPr>
          <w:ilvl w:val="0"/>
          <w:numId w:val="19"/>
        </w:numPr>
        <w:ind w:left="709" w:hanging="284"/>
        <w:contextualSpacing w:val="0"/>
        <w:jc w:val="both"/>
      </w:pPr>
      <w:r w:rsidRPr="004511D0">
        <w:t>Ozaveščanje kupcev in imetnikov, da se</w:t>
      </w:r>
      <w:r w:rsidR="00A92E3F" w:rsidRPr="004511D0">
        <w:t xml:space="preserve"> </w:t>
      </w:r>
      <w:r w:rsidR="00E51EA6" w:rsidRPr="004511D0">
        <w:t>vodnih rastlin ne sme vnašati v naravo</w:t>
      </w:r>
      <w:r w:rsidR="001162EF">
        <w:t>.</w:t>
      </w:r>
    </w:p>
    <w:p w14:paraId="5F2D04AB" w14:textId="17EDDB06" w:rsidR="00E51EA6" w:rsidRPr="004511D0" w:rsidRDefault="00E51EA6" w:rsidP="001162EF">
      <w:pPr>
        <w:pStyle w:val="Odstavekseznama"/>
        <w:numPr>
          <w:ilvl w:val="0"/>
          <w:numId w:val="19"/>
        </w:numPr>
        <w:ind w:left="709" w:hanging="284"/>
        <w:contextualSpacing w:val="0"/>
        <w:jc w:val="both"/>
      </w:pPr>
      <w:r w:rsidRPr="004511D0">
        <w:t>Seznanitev kupcev s primernim čiščenem akvarijev in ribnikov, da s tem ne vnašajo v naravo tujerodnih rastlinskih in živalskih vrst</w:t>
      </w:r>
      <w:r w:rsidR="001162EF">
        <w:t>.</w:t>
      </w:r>
    </w:p>
    <w:p w14:paraId="6F019BBD" w14:textId="1AF839AB" w:rsidR="00A92E3F" w:rsidRPr="004511D0" w:rsidRDefault="00E51EA6" w:rsidP="001162EF">
      <w:pPr>
        <w:pStyle w:val="Odstavekseznama"/>
        <w:numPr>
          <w:ilvl w:val="0"/>
          <w:numId w:val="19"/>
        </w:numPr>
        <w:ind w:left="709" w:hanging="284"/>
        <w:contextualSpacing w:val="0"/>
        <w:jc w:val="both"/>
      </w:pPr>
      <w:r w:rsidRPr="004511D0">
        <w:t>Seznanitev zaposlenih in kupcev z zakonodajo na področju ITV in objava na spletnih straneh</w:t>
      </w:r>
      <w:r w:rsidR="001162EF">
        <w:t>.</w:t>
      </w:r>
    </w:p>
    <w:p w14:paraId="15510C97" w14:textId="3FC90959" w:rsidR="00A92E3F" w:rsidRPr="004511D0" w:rsidRDefault="00E51EA6" w:rsidP="00A92E3F">
      <w:pPr>
        <w:pStyle w:val="Odstavekseznama"/>
        <w:numPr>
          <w:ilvl w:val="0"/>
          <w:numId w:val="19"/>
        </w:numPr>
        <w:ind w:left="709" w:hanging="283"/>
        <w:jc w:val="both"/>
      </w:pPr>
      <w:r w:rsidRPr="004511D0">
        <w:t>Sodelovanje</w:t>
      </w:r>
      <w:r w:rsidR="00A92E3F" w:rsidRPr="004511D0">
        <w:t xml:space="preserve"> z drugimi organizacijami, ki delujejo na področju ravnanja s tujerodnimi vrstami</w:t>
      </w:r>
      <w:r w:rsidR="001162EF">
        <w:t>.</w:t>
      </w:r>
    </w:p>
    <w:p w14:paraId="44F4D4FC" w14:textId="77777777" w:rsidR="00152F07" w:rsidRPr="004511D0" w:rsidRDefault="00152F07" w:rsidP="00A92E3F"/>
    <w:p w14:paraId="4D7ACD7C" w14:textId="32BF882D" w:rsidR="00036C49" w:rsidRPr="004511D0" w:rsidRDefault="00036C49" w:rsidP="00E81EEA">
      <w:pPr>
        <w:pStyle w:val="Naslov3"/>
        <w:jc w:val="both"/>
      </w:pPr>
      <w:bookmarkStart w:id="87" w:name="_Toc506558095"/>
      <w:bookmarkStart w:id="88" w:name="_Toc506558683"/>
      <w:bookmarkStart w:id="89" w:name="_Toc507741055"/>
      <w:bookmarkStart w:id="90" w:name="_Toc507741091"/>
      <w:bookmarkStart w:id="91" w:name="_Toc508011450"/>
      <w:bookmarkStart w:id="92" w:name="_Toc508626685"/>
      <w:bookmarkStart w:id="93" w:name="_Toc508626722"/>
      <w:bookmarkStart w:id="94" w:name="_Toc509316717"/>
      <w:bookmarkStart w:id="95" w:name="_Toc509394434"/>
      <w:bookmarkStart w:id="96" w:name="_Toc36026049"/>
      <w:bookmarkStart w:id="97" w:name="_Toc41374018"/>
      <w:bookmarkStart w:id="98" w:name="_Toc41374395"/>
      <w:bookmarkStart w:id="99" w:name="_Toc43471784"/>
      <w:bookmarkStart w:id="100" w:name="_Toc43660629"/>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4511D0">
        <w:t xml:space="preserve">Izobraževanje in </w:t>
      </w:r>
      <w:r w:rsidR="009F2F77" w:rsidRPr="004511D0">
        <w:t>oza</w:t>
      </w:r>
      <w:r w:rsidRPr="004511D0">
        <w:t xml:space="preserve">veščanje </w:t>
      </w:r>
      <w:r w:rsidR="00BC4CFF" w:rsidRPr="004511D0">
        <w:t>ciljnih skupin</w:t>
      </w:r>
    </w:p>
    <w:p w14:paraId="7B29DA3F" w14:textId="77777777" w:rsidR="005B1AA4" w:rsidRPr="004511D0" w:rsidRDefault="005B1AA4" w:rsidP="00904360">
      <w:pPr>
        <w:pStyle w:val="Brezrazmikov"/>
        <w:rPr>
          <w:rFonts w:ascii="Candara" w:hAnsi="Candara"/>
          <w:highlight w:val="yellow"/>
        </w:rPr>
      </w:pPr>
    </w:p>
    <w:p w14:paraId="612ACFE6" w14:textId="77777777" w:rsidR="00157723" w:rsidRPr="004511D0" w:rsidRDefault="00157723" w:rsidP="001162EF">
      <w:pPr>
        <w:jc w:val="both"/>
      </w:pPr>
      <w:r w:rsidRPr="004511D0">
        <w:t>Ciljne skupine za izobraževanje in ozaveščanje so:</w:t>
      </w:r>
    </w:p>
    <w:p w14:paraId="1F82E3CA" w14:textId="77777777" w:rsidR="00157723" w:rsidRPr="004511D0" w:rsidRDefault="00157723" w:rsidP="00AD41DD">
      <w:pPr>
        <w:pStyle w:val="Odstavekseznama"/>
        <w:numPr>
          <w:ilvl w:val="0"/>
          <w:numId w:val="24"/>
        </w:numPr>
        <w:spacing w:after="0"/>
        <w:ind w:hanging="294"/>
        <w:contextualSpacing w:val="0"/>
        <w:jc w:val="both"/>
      </w:pPr>
      <w:r w:rsidRPr="004511D0">
        <w:t xml:space="preserve">splošna javnost, </w:t>
      </w:r>
    </w:p>
    <w:p w14:paraId="16F51C99" w14:textId="77777777" w:rsidR="00157723" w:rsidRPr="004511D0" w:rsidRDefault="00157723" w:rsidP="00AD41DD">
      <w:pPr>
        <w:pStyle w:val="Odstavekseznama"/>
        <w:numPr>
          <w:ilvl w:val="0"/>
          <w:numId w:val="24"/>
        </w:numPr>
        <w:spacing w:after="0"/>
        <w:ind w:hanging="294"/>
        <w:contextualSpacing w:val="0"/>
        <w:jc w:val="both"/>
      </w:pPr>
      <w:r w:rsidRPr="004511D0">
        <w:t xml:space="preserve">trgovine z akvaristiko, akvaristi in društva akvaristov, </w:t>
      </w:r>
    </w:p>
    <w:p w14:paraId="20FA0AA4" w14:textId="77777777" w:rsidR="00157723" w:rsidRPr="004511D0" w:rsidRDefault="00157723" w:rsidP="00AD41DD">
      <w:pPr>
        <w:pStyle w:val="Odstavekseznama"/>
        <w:numPr>
          <w:ilvl w:val="0"/>
          <w:numId w:val="24"/>
        </w:numPr>
        <w:spacing w:after="0"/>
        <w:ind w:hanging="294"/>
        <w:contextualSpacing w:val="0"/>
        <w:jc w:val="both"/>
      </w:pPr>
      <w:r w:rsidRPr="004511D0">
        <w:t xml:space="preserve">uvozniki vodnih rastlin in veletrgovci, </w:t>
      </w:r>
    </w:p>
    <w:p w14:paraId="763EB414" w14:textId="77777777" w:rsidR="00157723" w:rsidRPr="004511D0" w:rsidRDefault="00157723" w:rsidP="00AD41DD">
      <w:pPr>
        <w:pStyle w:val="Odstavekseznama"/>
        <w:numPr>
          <w:ilvl w:val="0"/>
          <w:numId w:val="24"/>
        </w:numPr>
        <w:spacing w:after="0"/>
        <w:ind w:hanging="294"/>
        <w:contextualSpacing w:val="0"/>
        <w:jc w:val="both"/>
      </w:pPr>
      <w:r w:rsidRPr="004511D0">
        <w:t xml:space="preserve">lastniki in vzdrževalci ribnikov, </w:t>
      </w:r>
    </w:p>
    <w:p w14:paraId="3DE7C457" w14:textId="77777777" w:rsidR="00157723" w:rsidRPr="004511D0" w:rsidRDefault="00157723" w:rsidP="00AD41DD">
      <w:pPr>
        <w:pStyle w:val="Odstavekseznama"/>
        <w:numPr>
          <w:ilvl w:val="0"/>
          <w:numId w:val="24"/>
        </w:numPr>
        <w:spacing w:after="0"/>
        <w:ind w:hanging="294"/>
        <w:contextualSpacing w:val="0"/>
        <w:jc w:val="both"/>
      </w:pPr>
      <w:r w:rsidRPr="004511D0">
        <w:t xml:space="preserve">uporabniki vodnega okolja (vodni športi), </w:t>
      </w:r>
    </w:p>
    <w:p w14:paraId="3EDE56D6" w14:textId="77777777" w:rsidR="00157723" w:rsidRPr="004511D0" w:rsidRDefault="00157723" w:rsidP="00AD41DD">
      <w:pPr>
        <w:pStyle w:val="Odstavekseznama"/>
        <w:numPr>
          <w:ilvl w:val="0"/>
          <w:numId w:val="24"/>
        </w:numPr>
        <w:spacing w:after="0"/>
        <w:ind w:hanging="294"/>
        <w:contextualSpacing w:val="0"/>
        <w:jc w:val="both"/>
      </w:pPr>
      <w:r w:rsidRPr="004511D0">
        <w:lastRenderedPageBreak/>
        <w:t xml:space="preserve">hidroelektrarne, </w:t>
      </w:r>
    </w:p>
    <w:p w14:paraId="4F5AE256" w14:textId="7F249D88" w:rsidR="00157723" w:rsidRPr="004511D0" w:rsidRDefault="00157723" w:rsidP="00AD41DD">
      <w:pPr>
        <w:pStyle w:val="Odstavekseznama"/>
        <w:numPr>
          <w:ilvl w:val="0"/>
          <w:numId w:val="24"/>
        </w:numPr>
        <w:spacing w:after="0"/>
        <w:ind w:hanging="294"/>
        <w:contextualSpacing w:val="0"/>
        <w:jc w:val="both"/>
      </w:pPr>
      <w:r w:rsidRPr="004511D0">
        <w:t>ribiči</w:t>
      </w:r>
      <w:r w:rsidR="006561E0">
        <w:t xml:space="preserve">, </w:t>
      </w:r>
      <w:r w:rsidRPr="004511D0">
        <w:t>ribiške družine</w:t>
      </w:r>
      <w:r w:rsidR="006561E0" w:rsidRPr="006561E0">
        <w:t xml:space="preserve"> </w:t>
      </w:r>
      <w:r w:rsidR="006561E0">
        <w:t>in Zavod za ribištvo Slovenije</w:t>
      </w:r>
      <w:r w:rsidRPr="004511D0">
        <w:t>,</w:t>
      </w:r>
    </w:p>
    <w:p w14:paraId="7B13583E" w14:textId="548C5078" w:rsidR="00157723" w:rsidRPr="004511D0" w:rsidRDefault="00157723" w:rsidP="00AD41DD">
      <w:pPr>
        <w:pStyle w:val="Odstavekseznama"/>
        <w:numPr>
          <w:ilvl w:val="0"/>
          <w:numId w:val="24"/>
        </w:numPr>
        <w:spacing w:after="0"/>
        <w:ind w:hanging="294"/>
        <w:contextualSpacing w:val="0"/>
        <w:jc w:val="both"/>
      </w:pPr>
      <w:r w:rsidRPr="004511D0">
        <w:t xml:space="preserve">strokovni sodelavci na prednostnih območjih (ZRSVN, upravljavci zavarovanih območij, </w:t>
      </w:r>
      <w:r w:rsidR="006561E0">
        <w:t>Direkcija RS za vode</w:t>
      </w:r>
      <w:r w:rsidRPr="004511D0">
        <w:t>)</w:t>
      </w:r>
      <w:r w:rsidR="009C6E12">
        <w:t>,</w:t>
      </w:r>
    </w:p>
    <w:p w14:paraId="6D73D2F6" w14:textId="302D4E0B" w:rsidR="00157723" w:rsidRPr="004511D0" w:rsidRDefault="00157723" w:rsidP="00AD41DD">
      <w:pPr>
        <w:pStyle w:val="Odstavekseznama"/>
        <w:numPr>
          <w:ilvl w:val="0"/>
          <w:numId w:val="24"/>
        </w:numPr>
        <w:spacing w:after="0"/>
        <w:ind w:hanging="294"/>
        <w:jc w:val="both"/>
      </w:pPr>
      <w:r w:rsidRPr="004511D0">
        <w:t xml:space="preserve">zainteresirana javnost. </w:t>
      </w:r>
    </w:p>
    <w:p w14:paraId="2775CE30" w14:textId="77777777" w:rsidR="00157723" w:rsidRPr="004511D0" w:rsidRDefault="00157723" w:rsidP="001162EF">
      <w:pPr>
        <w:pStyle w:val="Brezrazmikov"/>
      </w:pPr>
    </w:p>
    <w:p w14:paraId="5A45F533" w14:textId="2EB15466" w:rsidR="009F2F77" w:rsidRPr="004511D0" w:rsidRDefault="002F54D4" w:rsidP="00C57C90">
      <w:pPr>
        <w:spacing w:after="0"/>
        <w:jc w:val="both"/>
      </w:pPr>
      <w:r w:rsidRPr="004511D0">
        <w:t>Za vse ciljne skupine, ki se ukvarjajo z akvaristiko, predlagamo pripravo</w:t>
      </w:r>
      <w:r w:rsidR="00DD2F91" w:rsidRPr="004511D0">
        <w:t xml:space="preserve"> in izvedbo </w:t>
      </w:r>
      <w:r w:rsidRPr="004511D0">
        <w:t xml:space="preserve"> komunikacijskega načrta, ki bo načrtoval kompleksne akcije, ki bodo dosegle tako ljubiteljske akvariste kot </w:t>
      </w:r>
      <w:r w:rsidR="00551100" w:rsidRPr="004511D0">
        <w:t xml:space="preserve">tudi </w:t>
      </w:r>
      <w:r w:rsidRPr="004511D0">
        <w:t>strokovnjake in profesionalce. Ozavestiti jih je treba o vplivih njihove dejavnosti na naravo in jih spodbijati k odgovornemu ravnanju. Predstaviti jim je treba</w:t>
      </w:r>
      <w:r w:rsidR="00DD0A2A" w:rsidRPr="004511D0">
        <w:t xml:space="preserve"> </w:t>
      </w:r>
      <w:r w:rsidR="00C827B2" w:rsidRPr="004511D0">
        <w:t>problematik</w:t>
      </w:r>
      <w:r w:rsidRPr="004511D0">
        <w:t>o</w:t>
      </w:r>
      <w:r w:rsidR="00C827B2" w:rsidRPr="004511D0">
        <w:t xml:space="preserve"> odmetavanja</w:t>
      </w:r>
      <w:r w:rsidRPr="004511D0">
        <w:t xml:space="preserve"> številnih</w:t>
      </w:r>
      <w:r w:rsidR="00C827B2" w:rsidRPr="004511D0">
        <w:t xml:space="preserve"> akvarijskih rastlin v </w:t>
      </w:r>
      <w:r w:rsidRPr="004511D0">
        <w:t>vode v naravi</w:t>
      </w:r>
      <w:r w:rsidR="00C827B2" w:rsidRPr="004511D0">
        <w:t>, saj ima</w:t>
      </w:r>
      <w:r w:rsidRPr="004511D0">
        <w:t xml:space="preserve">jo poleg zahodne račje zeli tudi številne druge vodne </w:t>
      </w:r>
      <w:r w:rsidR="00C827B2" w:rsidRPr="004511D0">
        <w:t>rastlin</w:t>
      </w:r>
      <w:r w:rsidRPr="004511D0">
        <w:t>e</w:t>
      </w:r>
      <w:r w:rsidR="00C827B2" w:rsidRPr="004511D0">
        <w:t xml:space="preserve"> visok regeneracijski potencial in </w:t>
      </w:r>
      <w:r w:rsidRPr="004511D0">
        <w:t xml:space="preserve">so sposobne </w:t>
      </w:r>
      <w:r w:rsidR="00C827B2" w:rsidRPr="004511D0">
        <w:t xml:space="preserve">vegetativnega razmnoževanja že z majhnimi koščki. </w:t>
      </w:r>
      <w:r w:rsidRPr="004511D0">
        <w:t>Akvaristom je treba</w:t>
      </w:r>
      <w:r w:rsidR="00AA3C31" w:rsidRPr="004511D0">
        <w:t xml:space="preserve"> nuditi</w:t>
      </w:r>
      <w:r w:rsidRPr="004511D0">
        <w:t xml:space="preserve"> tudi stalno strokovno podporo, pri čemer bi bilo najbolje, da izhaja iz </w:t>
      </w:r>
      <w:r w:rsidR="00AA3C31" w:rsidRPr="004511D0">
        <w:t>njihovih vrst</w:t>
      </w:r>
      <w:r w:rsidRPr="004511D0">
        <w:t>. Neizkušeni akvaristi morajo že ob nakupu akvarijskih rastlin dobiti pisno informacijo o pravilnem odstranjevanju akvarijskega materiala, od rastlin do substrata</w:t>
      </w:r>
      <w:r w:rsidR="00AA3C31" w:rsidRPr="004511D0">
        <w:t>, ki se jih nikakor ne sme odlagati v naravo v bližini voda</w:t>
      </w:r>
      <w:r w:rsidRPr="004511D0">
        <w:t xml:space="preserve">. </w:t>
      </w:r>
      <w:r w:rsidR="00AA3C31" w:rsidRPr="004511D0">
        <w:t>P</w:t>
      </w:r>
      <w:r w:rsidRPr="004511D0">
        <w:t>riporočamo, da se za to ciljno skupino pripravi pisna navodila ter povezavo do spletne strani, ki bo nudila tudi druge nasvete glede vzdrževanja akvarijev in odgovornega ravnanja.</w:t>
      </w:r>
      <w:r w:rsidR="00AA3C31" w:rsidRPr="004511D0">
        <w:t xml:space="preserve"> Problematika vnosa akvarijskih rastlin (in tudi živali) bi morala biti redna tema različnih srečanj akvaristov, od sejmov do predavanj in zborov društev.</w:t>
      </w:r>
    </w:p>
    <w:p w14:paraId="473E02FD" w14:textId="31057057" w:rsidR="00AA3C31" w:rsidRPr="004511D0" w:rsidRDefault="00AA3C31" w:rsidP="004E080A">
      <w:pPr>
        <w:pStyle w:val="Brezrazmikov"/>
      </w:pPr>
    </w:p>
    <w:p w14:paraId="38B37792" w14:textId="50AC145A" w:rsidR="00AA3C31" w:rsidRPr="004511D0" w:rsidRDefault="00AA3C31" w:rsidP="00C57C90">
      <w:pPr>
        <w:spacing w:after="0"/>
        <w:jc w:val="both"/>
      </w:pPr>
      <w:r w:rsidRPr="004511D0">
        <w:t>O možnosti prenosa zahodne račje zeli z ribiško opremo je treba izobraziti tudi ribiče. Spodbuditi jih treba, da vso ribiško opremo pred naslednjim ribolovom temeljito očistijo in posušijo.</w:t>
      </w:r>
      <w:r w:rsidR="006561E0">
        <w:t xml:space="preserve"> </w:t>
      </w:r>
      <w:r w:rsidR="00E204FC">
        <w:t>Primer dobre prakse je izobraževalna kampanja Preglej, očisti posuši</w:t>
      </w:r>
      <w:r w:rsidR="004E080A">
        <w:t xml:space="preserve"> </w:t>
      </w:r>
      <w:r w:rsidR="004E080A" w:rsidRPr="004511D0">
        <w:t>(https://www.zzrs.si/page/tujerodne-vrste/)</w:t>
      </w:r>
      <w:r w:rsidR="00E204FC">
        <w:t>, ki jo je pripravil Zavod za ribištvo Slovenije (v nadaljevanju ZZRS). Ta in podobne kampanje naj se izvajajo tudi v prihodnje</w:t>
      </w:r>
      <w:r w:rsidR="000A3F95">
        <w:t xml:space="preserve"> in naj bodo prisotne tudi na terenu. Poleg tega je</w:t>
      </w:r>
      <w:r w:rsidRPr="004511D0">
        <w:t xml:space="preserve"> treba </w:t>
      </w:r>
      <w:r w:rsidR="000A3F95">
        <w:t>razviti</w:t>
      </w:r>
      <w:r w:rsidRPr="004511D0">
        <w:t xml:space="preserve"> sistem, ki bo preprečeval prenos zahodne račje zeli v primeru interventnega izlova </w:t>
      </w:r>
      <w:r w:rsidR="00BC4CFF" w:rsidRPr="004511D0">
        <w:t xml:space="preserve">rib </w:t>
      </w:r>
      <w:r w:rsidRPr="004511D0">
        <w:t>iz vode, kjer je prisotna zahodna ali kanadska račja zel</w:t>
      </w:r>
      <w:r w:rsidR="00BC4CFF" w:rsidRPr="004511D0">
        <w:t>, in prestavitve v drugo vodno telo, kjer teh vrst še ni.</w:t>
      </w:r>
      <w:r w:rsidRPr="004511D0">
        <w:t xml:space="preserve"> </w:t>
      </w:r>
    </w:p>
    <w:p w14:paraId="1B40D66A" w14:textId="216E4F7D" w:rsidR="00866C46" w:rsidRPr="004511D0" w:rsidRDefault="00866C46" w:rsidP="00C57C90">
      <w:pPr>
        <w:pStyle w:val="Brezrazmikov"/>
        <w:rPr>
          <w:rFonts w:ascii="Candara" w:hAnsi="Candara"/>
        </w:rPr>
      </w:pPr>
    </w:p>
    <w:p w14:paraId="34FA911E" w14:textId="69AADC32" w:rsidR="00BC4CFF" w:rsidRPr="004511D0" w:rsidRDefault="00BC4CFF" w:rsidP="00E81EEA">
      <w:pPr>
        <w:pStyle w:val="Odstavekseznama"/>
        <w:spacing w:after="0"/>
        <w:ind w:left="0"/>
        <w:jc w:val="both"/>
      </w:pPr>
      <w:r w:rsidRPr="004511D0">
        <w:t>Splošno javnost se ozavešča ob različnih priložnostih, na primer z medijskimi objavami v času odstranjevanja invazivnih tujerodnih makrofitov, na spletnih straneh z naravovarstveno, turistično, rekreativno</w:t>
      </w:r>
      <w:r w:rsidR="00C32B48" w:rsidRPr="004511D0">
        <w:t>, športno vsebino vezano na celinske vode ipd</w:t>
      </w:r>
      <w:r w:rsidRPr="004511D0">
        <w:t xml:space="preserve">. Turiste in rekreativce na območjih, kjer so te vrste prisotne, se </w:t>
      </w:r>
      <w:r w:rsidR="00DD2F91" w:rsidRPr="004511D0">
        <w:t xml:space="preserve">ciljno </w:t>
      </w:r>
      <w:r w:rsidRPr="004511D0">
        <w:t xml:space="preserve">informira </w:t>
      </w:r>
      <w:r w:rsidR="00DD2F91" w:rsidRPr="004511D0">
        <w:t>tudi preko turističnih in športnih društev</w:t>
      </w:r>
      <w:r w:rsidR="00846036" w:rsidRPr="004511D0">
        <w:t xml:space="preserve"> ter ponudnikov vodnih športov, ki jih je treba predhodno dobro izobraziti </w:t>
      </w:r>
    </w:p>
    <w:p w14:paraId="163FE4D0" w14:textId="2C39BC7B" w:rsidR="0028753C" w:rsidRPr="004511D0" w:rsidRDefault="0028753C" w:rsidP="00E81EEA">
      <w:pPr>
        <w:pStyle w:val="Odstavekseznama"/>
        <w:spacing w:after="0"/>
        <w:ind w:left="0"/>
        <w:jc w:val="both"/>
      </w:pPr>
    </w:p>
    <w:p w14:paraId="3E008803" w14:textId="0540790E" w:rsidR="0028753C" w:rsidRPr="004511D0" w:rsidRDefault="00393FF6" w:rsidP="00E81EEA">
      <w:pPr>
        <w:pStyle w:val="Odstavekseznama"/>
        <w:spacing w:after="0"/>
        <w:ind w:left="0"/>
        <w:jc w:val="both"/>
      </w:pPr>
      <w:r w:rsidRPr="004511D0">
        <w:t>Za strokovne sodelavce na prednostnih območjih in zainteresiran</w:t>
      </w:r>
      <w:r w:rsidR="007F1C57" w:rsidRPr="004511D0">
        <w:t>o</w:t>
      </w:r>
      <w:r w:rsidRPr="004511D0">
        <w:t xml:space="preserve"> javnost predlagamo, da se organizira izobraževanje o pravilni identifikaciji vrste </w:t>
      </w:r>
      <w:r w:rsidRPr="004511D0">
        <w:rPr>
          <w:i/>
          <w:iCs/>
        </w:rPr>
        <w:t xml:space="preserve">E. nuttallii, </w:t>
      </w:r>
      <w:r w:rsidRPr="004511D0">
        <w:t xml:space="preserve">kjer naj bo </w:t>
      </w:r>
      <w:r w:rsidR="007F1C57" w:rsidRPr="004511D0">
        <w:t>poudarek</w:t>
      </w:r>
      <w:r w:rsidRPr="004511D0">
        <w:t xml:space="preserve"> na razlikovanju </w:t>
      </w:r>
      <w:r w:rsidR="007F1C57" w:rsidRPr="004511D0">
        <w:t xml:space="preserve">osebkov vrste </w:t>
      </w:r>
      <w:r w:rsidRPr="004511D0">
        <w:rPr>
          <w:i/>
          <w:iCs/>
        </w:rPr>
        <w:t>E. nuttallii</w:t>
      </w:r>
      <w:r w:rsidRPr="004511D0">
        <w:t xml:space="preserve"> od zelo podobne </w:t>
      </w:r>
      <w:r w:rsidR="007F1C57" w:rsidRPr="004511D0">
        <w:t xml:space="preserve">in v Sloveniji pogoste </w:t>
      </w:r>
      <w:r w:rsidRPr="004511D0">
        <w:t xml:space="preserve">vrste </w:t>
      </w:r>
      <w:r w:rsidRPr="004511D0">
        <w:rPr>
          <w:i/>
          <w:iCs/>
        </w:rPr>
        <w:t>E. canadensis</w:t>
      </w:r>
      <w:r w:rsidR="007F1C57" w:rsidRPr="004511D0">
        <w:t xml:space="preserve">. </w:t>
      </w:r>
    </w:p>
    <w:p w14:paraId="64592ABF" w14:textId="77777777" w:rsidR="0028753C" w:rsidRPr="004511D0" w:rsidRDefault="0028753C" w:rsidP="00E81EEA">
      <w:pPr>
        <w:pStyle w:val="Odstavekseznama"/>
        <w:spacing w:after="0"/>
        <w:ind w:left="0"/>
        <w:jc w:val="both"/>
      </w:pPr>
    </w:p>
    <w:p w14:paraId="4082E907" w14:textId="3A197913" w:rsidR="00036C49" w:rsidRPr="004511D0" w:rsidRDefault="00036C49" w:rsidP="00E81EEA">
      <w:pPr>
        <w:pStyle w:val="Naslov3"/>
        <w:jc w:val="both"/>
      </w:pPr>
      <w:r w:rsidRPr="004511D0">
        <w:t>Omejit</w:t>
      </w:r>
      <w:r w:rsidR="00DA12BF" w:rsidRPr="004511D0">
        <w:t>ev</w:t>
      </w:r>
      <w:r w:rsidRPr="004511D0">
        <w:t xml:space="preserve"> </w:t>
      </w:r>
      <w:r w:rsidR="005B1AA4" w:rsidRPr="004511D0">
        <w:t xml:space="preserve">oziroma kontrola </w:t>
      </w:r>
      <w:r w:rsidRPr="004511D0">
        <w:t>prodaj</w:t>
      </w:r>
      <w:r w:rsidR="00DA12BF" w:rsidRPr="004511D0">
        <w:t>e</w:t>
      </w:r>
      <w:r w:rsidRPr="004511D0">
        <w:t xml:space="preserve"> tujerodnih </w:t>
      </w:r>
      <w:r w:rsidR="0080194C" w:rsidRPr="004511D0">
        <w:t>vodnih rastlin</w:t>
      </w:r>
    </w:p>
    <w:p w14:paraId="793287C8" w14:textId="6F937F80" w:rsidR="005B1AA4" w:rsidRPr="004511D0" w:rsidRDefault="005B1AA4" w:rsidP="004E080A">
      <w:pPr>
        <w:pStyle w:val="Brezrazmikov"/>
        <w:rPr>
          <w:highlight w:val="yellow"/>
        </w:rPr>
      </w:pPr>
    </w:p>
    <w:p w14:paraId="527AD6E0" w14:textId="77777777" w:rsidR="00F45C28" w:rsidRPr="004511D0" w:rsidRDefault="00677AA2" w:rsidP="00E81EEA">
      <w:pPr>
        <w:spacing w:after="0"/>
        <w:jc w:val="both"/>
        <w:rPr>
          <w:shd w:val="clear" w:color="auto" w:fill="FFFFFF"/>
        </w:rPr>
      </w:pPr>
      <w:r w:rsidRPr="004511D0">
        <w:rPr>
          <w:shd w:val="clear" w:color="auto" w:fill="FFFFFF"/>
        </w:rPr>
        <w:t>Za zahodno račjo zel velja prepoved prodaje, posedovanja, izmenjevanja</w:t>
      </w:r>
      <w:r w:rsidR="000F49D1" w:rsidRPr="004511D0">
        <w:rPr>
          <w:shd w:val="clear" w:color="auto" w:fill="FFFFFF"/>
        </w:rPr>
        <w:t xml:space="preserve"> itn. </w:t>
      </w:r>
      <w:r w:rsidRPr="004511D0">
        <w:rPr>
          <w:shd w:val="clear" w:color="auto" w:fill="FFFFFF"/>
        </w:rPr>
        <w:t xml:space="preserve">Vendar obstaja problem identifikacije in razločevanja med vrstami, ki jih uvrščamo v sorodne rodove </w:t>
      </w:r>
      <w:r w:rsidRPr="004511D0">
        <w:rPr>
          <w:i/>
          <w:iCs/>
          <w:shd w:val="clear" w:color="auto" w:fill="FFFFFF"/>
        </w:rPr>
        <w:t xml:space="preserve">Elodea, </w:t>
      </w:r>
      <w:r w:rsidRPr="004511D0">
        <w:rPr>
          <w:i/>
          <w:iCs/>
          <w:shd w:val="clear" w:color="auto" w:fill="FFFFFF"/>
        </w:rPr>
        <w:lastRenderedPageBreak/>
        <w:t xml:space="preserve">Hydrilla </w:t>
      </w:r>
      <w:r w:rsidRPr="004511D0">
        <w:rPr>
          <w:shd w:val="clear" w:color="auto" w:fill="FFFFFF"/>
        </w:rPr>
        <w:t>in</w:t>
      </w:r>
      <w:r w:rsidRPr="004511D0">
        <w:rPr>
          <w:i/>
          <w:iCs/>
          <w:shd w:val="clear" w:color="auto" w:fill="FFFFFF"/>
        </w:rPr>
        <w:t xml:space="preserve"> Egeria</w:t>
      </w:r>
      <w:r w:rsidR="000F49D1" w:rsidRPr="004511D0">
        <w:rPr>
          <w:i/>
          <w:iCs/>
          <w:shd w:val="clear" w:color="auto" w:fill="FFFFFF"/>
        </w:rPr>
        <w:t>,</w:t>
      </w:r>
      <w:r w:rsidRPr="004511D0">
        <w:rPr>
          <w:shd w:val="clear" w:color="auto" w:fill="FFFFFF"/>
        </w:rPr>
        <w:t xml:space="preserve"> tako med akvaristi kot tudi gojitelji in uvozniki. </w:t>
      </w:r>
      <w:r w:rsidR="0016438D" w:rsidRPr="004511D0">
        <w:rPr>
          <w:shd w:val="clear" w:color="auto" w:fill="FFFFFF"/>
        </w:rPr>
        <w:t>P</w:t>
      </w:r>
      <w:r w:rsidRPr="004511D0">
        <w:rPr>
          <w:shd w:val="clear" w:color="auto" w:fill="FFFFFF"/>
        </w:rPr>
        <w:t>redlagamo</w:t>
      </w:r>
      <w:r w:rsidR="00F45C28" w:rsidRPr="004511D0">
        <w:rPr>
          <w:shd w:val="clear" w:color="auto" w:fill="FFFFFF"/>
        </w:rPr>
        <w:t xml:space="preserve"> </w:t>
      </w:r>
      <w:r w:rsidR="00E55655" w:rsidRPr="004511D0">
        <w:rPr>
          <w:shd w:val="clear" w:color="auto" w:fill="FFFFFF"/>
        </w:rPr>
        <w:t xml:space="preserve">večji inšpekcijski nadzor ter druge mehkejše </w:t>
      </w:r>
      <w:r w:rsidR="00F45C28" w:rsidRPr="004511D0">
        <w:rPr>
          <w:shd w:val="clear" w:color="auto" w:fill="FFFFFF"/>
        </w:rPr>
        <w:t xml:space="preserve">ukrepe. </w:t>
      </w:r>
    </w:p>
    <w:p w14:paraId="7C1E6AD2" w14:textId="77777777" w:rsidR="00F45C28" w:rsidRPr="004511D0" w:rsidRDefault="00F45C28" w:rsidP="004E080A">
      <w:pPr>
        <w:pStyle w:val="Brezrazmikov"/>
        <w:rPr>
          <w:shd w:val="clear" w:color="auto" w:fill="FFFFFF"/>
        </w:rPr>
      </w:pPr>
    </w:p>
    <w:p w14:paraId="7B90A705" w14:textId="6C9C7EC2" w:rsidR="00E55655" w:rsidRPr="004511D0" w:rsidRDefault="00E55655" w:rsidP="00E55655">
      <w:pPr>
        <w:spacing w:after="0"/>
        <w:jc w:val="both"/>
        <w:rPr>
          <w:shd w:val="clear" w:color="auto" w:fill="FFFFFF"/>
        </w:rPr>
      </w:pPr>
      <w:r w:rsidRPr="004511D0">
        <w:rPr>
          <w:shd w:val="clear" w:color="auto" w:fill="FFFFFF"/>
        </w:rPr>
        <w:t>Ukrep</w:t>
      </w:r>
      <w:r w:rsidR="00F45C28" w:rsidRPr="004511D0">
        <w:rPr>
          <w:shd w:val="clear" w:color="auto" w:fill="FFFFFF"/>
        </w:rPr>
        <w:t xml:space="preserve"> za preprečevanje</w:t>
      </w:r>
      <w:r w:rsidRPr="004511D0">
        <w:rPr>
          <w:shd w:val="clear" w:color="auto" w:fill="FFFFFF"/>
        </w:rPr>
        <w:t xml:space="preserve"> zamenjav med vrstami je </w:t>
      </w:r>
      <w:r w:rsidR="00846036" w:rsidRPr="004511D0">
        <w:rPr>
          <w:shd w:val="clear" w:color="auto" w:fill="FFFFFF"/>
        </w:rPr>
        <w:t xml:space="preserve">izjava </w:t>
      </w:r>
      <w:r w:rsidRPr="004511D0">
        <w:rPr>
          <w:shd w:val="clear" w:color="auto" w:fill="FFFFFF"/>
        </w:rPr>
        <w:t>o določitvi vrste, ki bi ga izdala neformalna svetovalna skupina, in bi bilo obvezno za prodajo (tudi spletno) vseh vodnih rastlin. Svetovalno skupino naj sestavljajo ozaveščeni akvaristi z zelo dobrim znanjem o identifikaciji vodnih rastlin</w:t>
      </w:r>
      <w:r w:rsidR="000173AA" w:rsidRPr="004511D0">
        <w:rPr>
          <w:shd w:val="clear" w:color="auto" w:fill="FFFFFF"/>
        </w:rPr>
        <w:t>, ki lahko nudijo tudi drugo strokovno podporo v zvezi s problematiko invazivnih tujerodnih vodnih rastlin.</w:t>
      </w:r>
    </w:p>
    <w:p w14:paraId="41FE5D5B" w14:textId="77777777" w:rsidR="00F45C28" w:rsidRPr="004511D0" w:rsidRDefault="00F45C28" w:rsidP="004E080A">
      <w:pPr>
        <w:pStyle w:val="Brezrazmikov"/>
        <w:rPr>
          <w:shd w:val="clear" w:color="auto" w:fill="FFFFFF"/>
        </w:rPr>
      </w:pPr>
    </w:p>
    <w:p w14:paraId="1F845BBD" w14:textId="77777777" w:rsidR="006449DA" w:rsidRPr="004511D0" w:rsidRDefault="00F45C28" w:rsidP="00157723">
      <w:pPr>
        <w:spacing w:after="0"/>
        <w:jc w:val="both"/>
      </w:pPr>
      <w:r w:rsidRPr="004511D0">
        <w:rPr>
          <w:shd w:val="clear" w:color="auto" w:fill="FFFFFF"/>
        </w:rPr>
        <w:t>Omenjene vrste naj se nadomestijo z vrstami, ki nimajo invazivnega potenciala in je razločevanje enostavnejše, ali še bolje z domorodnimi vrstami.</w:t>
      </w:r>
      <w:r w:rsidRPr="004511D0">
        <w:t xml:space="preserve"> </w:t>
      </w:r>
      <w:r w:rsidR="00C1457E" w:rsidRPr="004511D0">
        <w:t xml:space="preserve">Mnoge vodne rastline, ki </w:t>
      </w:r>
      <w:r w:rsidR="00BB6206" w:rsidRPr="004511D0">
        <w:t>se</w:t>
      </w:r>
      <w:r w:rsidR="00C1457E" w:rsidRPr="004511D0">
        <w:t xml:space="preserve"> prodajajo v specializiranih trgovinah in vrtnih centrih, so tujerodne</w:t>
      </w:r>
      <w:r w:rsidR="00831733" w:rsidRPr="004511D0">
        <w:t xml:space="preserve"> ter </w:t>
      </w:r>
      <w:r w:rsidR="00C1457E" w:rsidRPr="004511D0">
        <w:t xml:space="preserve">lahko preživijo tudi v naravnem okolju. Namerna ali nenamerna naselitev teh vrst ima lahko zelo škodljive posledice za naravo. </w:t>
      </w:r>
    </w:p>
    <w:p w14:paraId="6E47AB3C" w14:textId="77777777" w:rsidR="006449DA" w:rsidRPr="004511D0" w:rsidRDefault="006449DA" w:rsidP="004E080A">
      <w:pPr>
        <w:pStyle w:val="Brezrazmikov"/>
      </w:pPr>
    </w:p>
    <w:p w14:paraId="3BCCE898" w14:textId="619C18CC" w:rsidR="00EB20F9" w:rsidRPr="004511D0" w:rsidRDefault="006449DA" w:rsidP="000B3D6C">
      <w:pPr>
        <w:autoSpaceDE w:val="0"/>
        <w:autoSpaceDN w:val="0"/>
        <w:adjustRightInd w:val="0"/>
        <w:spacing w:after="0"/>
        <w:jc w:val="both"/>
      </w:pPr>
      <w:r w:rsidRPr="004511D0">
        <w:t xml:space="preserve">Organizacija Plantlife iz Velike Britanije je predlagala naslednji seznam alternativnih rastlin za tujerodne vrste za dovajanje kisika v vrtne ribnike. </w:t>
      </w:r>
      <w:r w:rsidRPr="004511D0">
        <w:rPr>
          <w:b/>
          <w:bCs/>
        </w:rPr>
        <w:t xml:space="preserve">Teh se ne sme nikoli </w:t>
      </w:r>
      <w:r w:rsidR="00E80D3B" w:rsidRPr="004511D0">
        <w:rPr>
          <w:b/>
          <w:bCs/>
        </w:rPr>
        <w:t>odvzeti</w:t>
      </w:r>
      <w:r w:rsidRPr="004511D0">
        <w:rPr>
          <w:b/>
          <w:bCs/>
        </w:rPr>
        <w:t xml:space="preserve"> iz narave</w:t>
      </w:r>
      <w:r w:rsidR="00846036" w:rsidRPr="004511D0">
        <w:rPr>
          <w:b/>
          <w:bCs/>
        </w:rPr>
        <w:t>,</w:t>
      </w:r>
      <w:r w:rsidRPr="004511D0">
        <w:t xml:space="preserve"> </w:t>
      </w:r>
      <w:r w:rsidR="00846036" w:rsidRPr="004511D0">
        <w:t xml:space="preserve"> ampak</w:t>
      </w:r>
      <w:r w:rsidRPr="004511D0">
        <w:t xml:space="preserve"> </w:t>
      </w:r>
      <w:r w:rsidR="00846036" w:rsidRPr="004511D0">
        <w:t xml:space="preserve">jih je </w:t>
      </w:r>
      <w:r w:rsidRPr="004511D0">
        <w:t xml:space="preserve">treba kupiti izključno v </w:t>
      </w:r>
      <w:r w:rsidR="00846036" w:rsidRPr="004511D0">
        <w:t xml:space="preserve">specializiranih </w:t>
      </w:r>
      <w:r w:rsidR="00824465" w:rsidRPr="004511D0">
        <w:t>trgovinah</w:t>
      </w:r>
      <w:r w:rsidRPr="004511D0">
        <w:t xml:space="preserve">, kjer je </w:t>
      </w:r>
      <w:r w:rsidR="00824465" w:rsidRPr="004511D0">
        <w:t xml:space="preserve">razvidno, da gre za gojene rastline. </w:t>
      </w:r>
    </w:p>
    <w:p w14:paraId="6B98B4E0" w14:textId="77777777" w:rsidR="004E080A" w:rsidRPr="004511D0" w:rsidRDefault="004E080A" w:rsidP="000B3D6C">
      <w:pPr>
        <w:pStyle w:val="Brezrazmikov"/>
        <w:rPr>
          <w:rFonts w:ascii="Candara" w:hAnsi="Candara"/>
        </w:rPr>
      </w:pPr>
    </w:p>
    <w:p w14:paraId="0728BD09" w14:textId="77777777" w:rsidR="004E080A" w:rsidRDefault="004E080A" w:rsidP="006449DA">
      <w:pPr>
        <w:autoSpaceDE w:val="0"/>
        <w:autoSpaceDN w:val="0"/>
        <w:adjustRightInd w:val="0"/>
        <w:jc w:val="both"/>
      </w:pPr>
    </w:p>
    <w:p w14:paraId="49DED320" w14:textId="207D6F6F" w:rsidR="006449DA" w:rsidRPr="004511D0" w:rsidRDefault="00EB20F9" w:rsidP="006449DA">
      <w:pPr>
        <w:autoSpaceDE w:val="0"/>
        <w:autoSpaceDN w:val="0"/>
        <w:adjustRightInd w:val="0"/>
        <w:jc w:val="both"/>
      </w:pPr>
      <w:r w:rsidRPr="004511D0">
        <w:t>Predlogi za nadomestne vodne rastlinske vrste za dovajanje kisika v vrtne ribnike (Heywood in Brunel, 2008):</w:t>
      </w:r>
    </w:p>
    <w:p w14:paraId="2E3656ED" w14:textId="197C40FD" w:rsidR="006449DA" w:rsidRPr="004511D0" w:rsidRDefault="006449DA" w:rsidP="006449DA">
      <w:pPr>
        <w:pStyle w:val="Odstavekseznama"/>
        <w:numPr>
          <w:ilvl w:val="0"/>
          <w:numId w:val="13"/>
        </w:numPr>
      </w:pPr>
      <w:r w:rsidRPr="004511D0">
        <w:t>širokolistni žabji las (</w:t>
      </w:r>
      <w:r w:rsidRPr="004511D0">
        <w:rPr>
          <w:i/>
          <w:iCs/>
        </w:rPr>
        <w:t>Callitriche stagnalis</w:t>
      </w:r>
      <w:r w:rsidRPr="004511D0">
        <w:t>),</w:t>
      </w:r>
    </w:p>
    <w:p w14:paraId="4ED5E94D" w14:textId="152C57DE" w:rsidR="005C5A83" w:rsidRPr="004511D0" w:rsidRDefault="005C5A83" w:rsidP="006449DA">
      <w:pPr>
        <w:pStyle w:val="Odstavekseznama"/>
        <w:numPr>
          <w:ilvl w:val="0"/>
          <w:numId w:val="13"/>
        </w:numPr>
      </w:pPr>
      <w:r w:rsidRPr="004511D0">
        <w:t>iglasta sita (</w:t>
      </w:r>
      <w:r w:rsidRPr="004511D0">
        <w:rPr>
          <w:i/>
          <w:iCs/>
        </w:rPr>
        <w:t>Eleocharis acicularis</w:t>
      </w:r>
      <w:r w:rsidRPr="004511D0">
        <w:t>),</w:t>
      </w:r>
    </w:p>
    <w:p w14:paraId="399B5927" w14:textId="5534836F" w:rsidR="006449DA" w:rsidRPr="004511D0" w:rsidRDefault="00AE756A" w:rsidP="006449DA">
      <w:pPr>
        <w:pStyle w:val="Odstavekseznama"/>
        <w:numPr>
          <w:ilvl w:val="0"/>
          <w:numId w:val="13"/>
        </w:numPr>
      </w:pPr>
      <w:r w:rsidRPr="004511D0">
        <w:t xml:space="preserve">vodni mah </w:t>
      </w:r>
      <w:r w:rsidR="005C5A83" w:rsidRPr="004511D0">
        <w:t>(</w:t>
      </w:r>
      <w:r w:rsidR="005C5A83" w:rsidRPr="004511D0">
        <w:rPr>
          <w:i/>
          <w:iCs/>
        </w:rPr>
        <w:t>Fontinalis antipyretica</w:t>
      </w:r>
      <w:r w:rsidR="005C5A83" w:rsidRPr="004511D0">
        <w:t>),</w:t>
      </w:r>
    </w:p>
    <w:p w14:paraId="1AC92E75" w14:textId="27790049" w:rsidR="00DF0940" w:rsidRPr="004511D0" w:rsidRDefault="00DF0940" w:rsidP="00C70339">
      <w:pPr>
        <w:pStyle w:val="Odstavekseznama"/>
        <w:numPr>
          <w:ilvl w:val="0"/>
          <w:numId w:val="13"/>
        </w:numPr>
      </w:pPr>
      <w:r w:rsidRPr="004511D0">
        <w:t>navadni rogolist (</w:t>
      </w:r>
      <w:r w:rsidRPr="004511D0">
        <w:rPr>
          <w:i/>
          <w:iCs/>
        </w:rPr>
        <w:t>Ceratophyllum demersum</w:t>
      </w:r>
      <w:r w:rsidRPr="004511D0">
        <w:t>)</w:t>
      </w:r>
      <w:r w:rsidR="006561E0">
        <w:t>,</w:t>
      </w:r>
      <w:r w:rsidRPr="004511D0">
        <w:t xml:space="preserve">  </w:t>
      </w:r>
    </w:p>
    <w:p w14:paraId="330801B7" w14:textId="680CC6C3" w:rsidR="00DF0940" w:rsidRPr="004511D0" w:rsidRDefault="00DF0940" w:rsidP="00CA386A">
      <w:pPr>
        <w:pStyle w:val="Odstavekseznama"/>
        <w:numPr>
          <w:ilvl w:val="0"/>
          <w:numId w:val="13"/>
        </w:numPr>
      </w:pPr>
      <w:r w:rsidRPr="004511D0">
        <w:t>klasasti rmanec (</w:t>
      </w:r>
      <w:r w:rsidRPr="004511D0">
        <w:rPr>
          <w:i/>
          <w:iCs/>
        </w:rPr>
        <w:t>Myriophyllum spicatum</w:t>
      </w:r>
      <w:r w:rsidRPr="004511D0">
        <w:t>)</w:t>
      </w:r>
      <w:r w:rsidR="006561E0">
        <w:t>,</w:t>
      </w:r>
      <w:r w:rsidRPr="004511D0">
        <w:t xml:space="preserve"> </w:t>
      </w:r>
    </w:p>
    <w:p w14:paraId="5536A0B2" w14:textId="13882619" w:rsidR="00DF0940" w:rsidRPr="004511D0" w:rsidRDefault="00DF0940" w:rsidP="00CA386A">
      <w:pPr>
        <w:pStyle w:val="Odstavekseznama"/>
        <w:numPr>
          <w:ilvl w:val="0"/>
          <w:numId w:val="13"/>
        </w:numPr>
      </w:pPr>
      <w:r w:rsidRPr="004511D0">
        <w:t>vretenčasti rmanec (</w:t>
      </w:r>
      <w:r w:rsidRPr="004511D0">
        <w:rPr>
          <w:i/>
          <w:iCs/>
        </w:rPr>
        <w:t>Myriophyllum verticillatum</w:t>
      </w:r>
      <w:r w:rsidRPr="004511D0">
        <w:t>)</w:t>
      </w:r>
      <w:r w:rsidR="006561E0">
        <w:t>,</w:t>
      </w:r>
    </w:p>
    <w:p w14:paraId="2BBFB6FD" w14:textId="692A50AA" w:rsidR="00DF0940" w:rsidRPr="004511D0" w:rsidRDefault="00DF0940" w:rsidP="00CA386A">
      <w:pPr>
        <w:pStyle w:val="Odstavekseznama"/>
        <w:numPr>
          <w:ilvl w:val="0"/>
          <w:numId w:val="13"/>
        </w:numPr>
      </w:pPr>
      <w:r w:rsidRPr="004511D0">
        <w:t>kodravi dristavec (</w:t>
      </w:r>
      <w:r w:rsidRPr="004511D0">
        <w:rPr>
          <w:i/>
          <w:iCs/>
        </w:rPr>
        <w:t>Potamogeton crispus</w:t>
      </w:r>
      <w:r w:rsidRPr="004511D0">
        <w:t>)</w:t>
      </w:r>
      <w:r w:rsidR="006561E0">
        <w:t>,</w:t>
      </w:r>
      <w:r w:rsidRPr="004511D0">
        <w:t xml:space="preserve"> </w:t>
      </w:r>
    </w:p>
    <w:p w14:paraId="74DBD815" w14:textId="4E416CC7" w:rsidR="00DF0940" w:rsidRPr="004511D0" w:rsidRDefault="00DF0940" w:rsidP="00CA386A">
      <w:pPr>
        <w:pStyle w:val="Odstavekseznama"/>
        <w:numPr>
          <w:ilvl w:val="0"/>
          <w:numId w:val="13"/>
        </w:numPr>
      </w:pPr>
      <w:r w:rsidRPr="004511D0">
        <w:t>navadna vodna zlatica (</w:t>
      </w:r>
      <w:r w:rsidRPr="004511D0">
        <w:rPr>
          <w:i/>
          <w:iCs/>
        </w:rPr>
        <w:t>Ranunculus aquatilis</w:t>
      </w:r>
      <w:r w:rsidRPr="004511D0">
        <w:t>)</w:t>
      </w:r>
      <w:r w:rsidR="006561E0">
        <w:t>,</w:t>
      </w:r>
    </w:p>
    <w:p w14:paraId="30FD851B" w14:textId="156491FE" w:rsidR="00DF0940" w:rsidRPr="004511D0" w:rsidRDefault="00DF0940" w:rsidP="00CA386A">
      <w:pPr>
        <w:pStyle w:val="Odstavekseznama"/>
        <w:numPr>
          <w:ilvl w:val="0"/>
          <w:numId w:val="13"/>
        </w:numPr>
      </w:pPr>
      <w:r w:rsidRPr="004511D0">
        <w:t>vodna grebenika (</w:t>
      </w:r>
      <w:r w:rsidRPr="004511D0">
        <w:rPr>
          <w:i/>
          <w:iCs/>
        </w:rPr>
        <w:t>Hottonia palustris</w:t>
      </w:r>
      <w:r w:rsidRPr="004511D0">
        <w:t>)</w:t>
      </w:r>
      <w:r w:rsidR="006561E0">
        <w:t>,</w:t>
      </w:r>
      <w:r w:rsidRPr="004511D0">
        <w:t xml:space="preserve"> </w:t>
      </w:r>
    </w:p>
    <w:p w14:paraId="08E830CF" w14:textId="3EF6EE47" w:rsidR="00DF0940" w:rsidRPr="004511D0" w:rsidRDefault="00DF0940" w:rsidP="00CA386A">
      <w:pPr>
        <w:pStyle w:val="Odstavekseznama"/>
        <w:numPr>
          <w:ilvl w:val="0"/>
          <w:numId w:val="13"/>
        </w:numPr>
      </w:pPr>
      <w:r w:rsidRPr="004511D0">
        <w:t>navadna smrečica (</w:t>
      </w:r>
      <w:r w:rsidRPr="004511D0">
        <w:rPr>
          <w:i/>
          <w:iCs/>
        </w:rPr>
        <w:t>Hippururis vulgaris</w:t>
      </w:r>
      <w:r w:rsidRPr="004511D0">
        <w:t>)</w:t>
      </w:r>
      <w:r w:rsidR="006561E0">
        <w:t>.</w:t>
      </w:r>
    </w:p>
    <w:p w14:paraId="3D49FB38" w14:textId="77777777" w:rsidR="00F33759" w:rsidRPr="004511D0" w:rsidRDefault="00F33759" w:rsidP="00F33759">
      <w:pPr>
        <w:spacing w:after="0"/>
        <w:jc w:val="both"/>
        <w:rPr>
          <w:rFonts w:cs="TimesNewRomanPSMT"/>
          <w:sz w:val="20"/>
          <w:szCs w:val="20"/>
        </w:rPr>
      </w:pPr>
    </w:p>
    <w:p w14:paraId="4FD4BEDE" w14:textId="34991CD9" w:rsidR="00F45C28" w:rsidRPr="004511D0" w:rsidRDefault="00265BDE" w:rsidP="00F33759">
      <w:pPr>
        <w:spacing w:after="0"/>
        <w:jc w:val="both"/>
      </w:pPr>
      <w:r w:rsidRPr="004511D0">
        <w:t>Predlagamo p</w:t>
      </w:r>
      <w:r w:rsidR="00D11EF9" w:rsidRPr="004511D0">
        <w:t>riprav</w:t>
      </w:r>
      <w:r w:rsidRPr="004511D0">
        <w:t>o</w:t>
      </w:r>
      <w:r w:rsidR="005764E9" w:rsidRPr="004511D0">
        <w:t xml:space="preserve"> seznam </w:t>
      </w:r>
      <w:r w:rsidR="00EB20F9" w:rsidRPr="004511D0">
        <w:t xml:space="preserve">nadomestnih </w:t>
      </w:r>
      <w:r w:rsidR="005764E9" w:rsidRPr="004511D0">
        <w:t>vodnih rastlin</w:t>
      </w:r>
      <w:r w:rsidR="00EB20F9" w:rsidRPr="004511D0">
        <w:t>skih vrst</w:t>
      </w:r>
      <w:r w:rsidR="005764E9" w:rsidRPr="004511D0">
        <w:t xml:space="preserve"> za uporabo v akvarijih in ribnikih, ki </w:t>
      </w:r>
      <w:r w:rsidR="00EB20F9" w:rsidRPr="004511D0">
        <w:t xml:space="preserve">bodo </w:t>
      </w:r>
      <w:r w:rsidR="00EB20F9" w:rsidRPr="004511D0">
        <w:rPr>
          <w:b/>
          <w:bCs/>
        </w:rPr>
        <w:t xml:space="preserve">ustrezne za uporabo v Sloveniji </w:t>
      </w:r>
      <w:r w:rsidR="00824465" w:rsidRPr="004511D0">
        <w:rPr>
          <w:b/>
          <w:bCs/>
        </w:rPr>
        <w:t>upoštevajoč</w:t>
      </w:r>
      <w:r w:rsidR="00EB20F9" w:rsidRPr="004511D0">
        <w:rPr>
          <w:b/>
          <w:bCs/>
        </w:rPr>
        <w:t xml:space="preserve"> podnebne razmere ter vpliva na domorodne vrste</w:t>
      </w:r>
      <w:r w:rsidR="00EB20F9" w:rsidRPr="004511D0">
        <w:t xml:space="preserve">. Ustrezen seznam </w:t>
      </w:r>
      <w:r w:rsidR="005764E9" w:rsidRPr="004511D0">
        <w:t>naj pripravijo akvaristi v</w:t>
      </w:r>
      <w:r w:rsidR="00F439E6" w:rsidRPr="004511D0">
        <w:t xml:space="preserve"> </w:t>
      </w:r>
      <w:r w:rsidR="005764E9" w:rsidRPr="004511D0">
        <w:t xml:space="preserve">sodelovanju z ZRSVN. </w:t>
      </w:r>
      <w:r w:rsidR="00EB20F9" w:rsidRPr="004511D0">
        <w:t>Ta</w:t>
      </w:r>
      <w:r w:rsidR="005764E9" w:rsidRPr="004511D0">
        <w:t xml:space="preserve"> naj bo </w:t>
      </w:r>
      <w:r w:rsidR="00BB6206" w:rsidRPr="004511D0">
        <w:t>prisoten</w:t>
      </w:r>
      <w:r w:rsidR="005764E9" w:rsidRPr="004511D0">
        <w:t xml:space="preserve"> na vidnem mestu v vseh fizičnih trgovinah, kjer prodajajo vodne rastline</w:t>
      </w:r>
      <w:r w:rsidR="00BB6206" w:rsidRPr="004511D0">
        <w:t>,</w:t>
      </w:r>
      <w:r w:rsidR="005764E9" w:rsidRPr="004511D0">
        <w:t xml:space="preserve"> ter objavljen na </w:t>
      </w:r>
      <w:r w:rsidR="00846036" w:rsidRPr="004511D0">
        <w:t xml:space="preserve">vidnem mestu </w:t>
      </w:r>
      <w:r w:rsidR="005764E9" w:rsidRPr="004511D0">
        <w:t xml:space="preserve">spletnih trgovin . </w:t>
      </w:r>
    </w:p>
    <w:p w14:paraId="563023B9" w14:textId="77777777" w:rsidR="00F45C28" w:rsidRPr="004511D0" w:rsidRDefault="00F45C28" w:rsidP="0063618B">
      <w:pPr>
        <w:spacing w:after="0"/>
        <w:jc w:val="both"/>
      </w:pPr>
    </w:p>
    <w:p w14:paraId="4D7A5C83" w14:textId="77777777" w:rsidR="00F45C28" w:rsidRPr="004511D0" w:rsidRDefault="0063618B" w:rsidP="0063618B">
      <w:pPr>
        <w:spacing w:after="0"/>
        <w:jc w:val="both"/>
      </w:pPr>
      <w:r w:rsidRPr="004511D0">
        <w:t xml:space="preserve">V vseh trgovinah naj bodo na voljo informacije o negativnih vplivih invazivnih tujerodnih vodnih rastlin v obliki zgibank, brošur, plakatov ipd. </w:t>
      </w:r>
      <w:r w:rsidR="00AA401E" w:rsidRPr="004511D0">
        <w:t>Vse vodne rastline naj</w:t>
      </w:r>
      <w:r w:rsidR="00251102" w:rsidRPr="004511D0">
        <w:t xml:space="preserve"> bodo označene </w:t>
      </w:r>
      <w:r w:rsidR="00AA401E" w:rsidRPr="004511D0">
        <w:t>z</w:t>
      </w:r>
      <w:r w:rsidR="00251102" w:rsidRPr="004511D0">
        <w:t xml:space="preserve"> osnovn</w:t>
      </w:r>
      <w:r w:rsidR="00AA401E" w:rsidRPr="004511D0">
        <w:t>imi</w:t>
      </w:r>
      <w:r w:rsidR="00251102" w:rsidRPr="004511D0">
        <w:t xml:space="preserve"> informacij</w:t>
      </w:r>
      <w:r w:rsidR="00AA401E" w:rsidRPr="004511D0">
        <w:t>ami</w:t>
      </w:r>
      <w:r w:rsidR="00251102" w:rsidRPr="004511D0">
        <w:t xml:space="preserve"> o </w:t>
      </w:r>
      <w:r w:rsidR="00AA401E" w:rsidRPr="004511D0">
        <w:t>določeni vrsti</w:t>
      </w:r>
      <w:r w:rsidR="00831733" w:rsidRPr="004511D0">
        <w:t xml:space="preserve"> (etiket</w:t>
      </w:r>
      <w:r w:rsidR="00AA401E" w:rsidRPr="004511D0">
        <w:t>a</w:t>
      </w:r>
      <w:r w:rsidR="00831733" w:rsidRPr="004511D0">
        <w:t>)</w:t>
      </w:r>
      <w:r w:rsidR="00251102" w:rsidRPr="004511D0">
        <w:t xml:space="preserve">. </w:t>
      </w:r>
    </w:p>
    <w:p w14:paraId="15868B84" w14:textId="77777777" w:rsidR="00F45C28" w:rsidRPr="004511D0" w:rsidRDefault="00F45C28" w:rsidP="0063618B">
      <w:pPr>
        <w:spacing w:after="0"/>
        <w:jc w:val="both"/>
      </w:pPr>
    </w:p>
    <w:p w14:paraId="01890FCC" w14:textId="2F2C7D5E" w:rsidR="002D634D" w:rsidRPr="004511D0" w:rsidRDefault="008964D1" w:rsidP="00E33D85">
      <w:pPr>
        <w:jc w:val="both"/>
      </w:pPr>
      <w:r w:rsidRPr="004511D0">
        <w:t xml:space="preserve">Označevanje vodnih rastlin je pomembno za kupce, saj se v nasprotnem primeru lahko odločijo za rastlino, ki je ne želijo, ali pa jim bo ta kasneje povzročala nezaželene težave. To je lahko v </w:t>
      </w:r>
      <w:r w:rsidRPr="004511D0">
        <w:lastRenderedPageBreak/>
        <w:t xml:space="preserve">najboljšem primeru moteče, v najslabšem, </w:t>
      </w:r>
      <w:r w:rsidR="00846036" w:rsidRPr="004511D0">
        <w:t>da</w:t>
      </w:r>
      <w:r w:rsidRPr="004511D0">
        <w:t xml:space="preserve"> gre za invazivno rastlino, ki se nekontrolirano širi v naravo, in je škodljiva.</w:t>
      </w:r>
      <w:r w:rsidR="00831733" w:rsidRPr="004511D0">
        <w:t xml:space="preserve"> Predlagamo, da </w:t>
      </w:r>
      <w:r w:rsidR="00846036" w:rsidRPr="004511D0">
        <w:t xml:space="preserve">oznake </w:t>
      </w:r>
      <w:r w:rsidR="000B3D6C" w:rsidRPr="004511D0">
        <w:t>vsebujejo</w:t>
      </w:r>
      <w:r w:rsidR="00831733" w:rsidRPr="004511D0">
        <w:t xml:space="preserve"> naslednje informacije (povzeto po Plantlife, 2007):</w:t>
      </w:r>
    </w:p>
    <w:p w14:paraId="515BA8DD" w14:textId="4DEBC1BE" w:rsidR="002D634D" w:rsidRPr="004511D0" w:rsidRDefault="002D634D" w:rsidP="004E080A">
      <w:pPr>
        <w:pStyle w:val="Odstavekseznama"/>
        <w:numPr>
          <w:ilvl w:val="0"/>
          <w:numId w:val="14"/>
        </w:numPr>
        <w:ind w:left="714" w:hanging="357"/>
        <w:contextualSpacing w:val="0"/>
        <w:jc w:val="both"/>
      </w:pPr>
      <w:r w:rsidRPr="004511D0">
        <w:rPr>
          <w:b/>
          <w:bCs/>
        </w:rPr>
        <w:t xml:space="preserve">Ime vrste: </w:t>
      </w:r>
      <w:r w:rsidR="00831733" w:rsidRPr="004511D0">
        <w:t>znanstveno</w:t>
      </w:r>
      <w:r w:rsidRPr="004511D0">
        <w:t xml:space="preserve"> (nekatere vrste so poznane pod različnimi imeni, naj se zapišejo vsa </w:t>
      </w:r>
      <w:r w:rsidR="00831733" w:rsidRPr="004511D0">
        <w:t>znana</w:t>
      </w:r>
      <w:r w:rsidRPr="004511D0">
        <w:t xml:space="preserve"> imena) slovensko in angleško ime.</w:t>
      </w:r>
    </w:p>
    <w:p w14:paraId="446A15EE" w14:textId="77777777" w:rsidR="002D634D" w:rsidRPr="004511D0" w:rsidRDefault="002D634D" w:rsidP="004E080A">
      <w:pPr>
        <w:pStyle w:val="Odstavekseznama"/>
        <w:numPr>
          <w:ilvl w:val="0"/>
          <w:numId w:val="14"/>
        </w:numPr>
        <w:ind w:left="714" w:hanging="357"/>
        <w:contextualSpacing w:val="0"/>
        <w:jc w:val="both"/>
      </w:pPr>
      <w:r w:rsidRPr="004511D0">
        <w:rPr>
          <w:b/>
          <w:bCs/>
        </w:rPr>
        <w:t>Domovina</w:t>
      </w:r>
      <w:r w:rsidRPr="004511D0">
        <w:t>: naravna razširjenost.</w:t>
      </w:r>
    </w:p>
    <w:p w14:paraId="34D817AA" w14:textId="77777777" w:rsidR="002D634D" w:rsidRPr="004511D0" w:rsidRDefault="002D634D" w:rsidP="004E080A">
      <w:pPr>
        <w:pStyle w:val="Odstavekseznama"/>
        <w:numPr>
          <w:ilvl w:val="0"/>
          <w:numId w:val="14"/>
        </w:numPr>
        <w:ind w:left="714" w:hanging="357"/>
        <w:contextualSpacing w:val="0"/>
        <w:jc w:val="both"/>
      </w:pPr>
      <w:r w:rsidRPr="004511D0">
        <w:rPr>
          <w:b/>
          <w:bCs/>
        </w:rPr>
        <w:t>Velikost</w:t>
      </w:r>
      <w:r w:rsidRPr="004511D0">
        <w:t xml:space="preserve">: kako hitro raste in kakšno velikost doseže rastlina. Ta informacija nam pove, katera rastlina se v našem akvariju ali ribniku lahko prekomerno razraste ali zahteva večji napor za vzdrževanje.  </w:t>
      </w:r>
    </w:p>
    <w:p w14:paraId="6110A42E" w14:textId="77777777" w:rsidR="002D634D" w:rsidRPr="004511D0" w:rsidRDefault="002D634D" w:rsidP="004E080A">
      <w:pPr>
        <w:pStyle w:val="Odstavekseznama"/>
        <w:numPr>
          <w:ilvl w:val="0"/>
          <w:numId w:val="14"/>
        </w:numPr>
        <w:ind w:left="714" w:hanging="357"/>
        <w:contextualSpacing w:val="0"/>
        <w:jc w:val="both"/>
      </w:pPr>
      <w:r w:rsidRPr="004511D0">
        <w:rPr>
          <w:b/>
          <w:bCs/>
        </w:rPr>
        <w:t>Rastni pogoji</w:t>
      </w:r>
      <w:r w:rsidRPr="004511D0">
        <w:t xml:space="preserve">: Temperatura, osenčenost, kislost. Pomembno za prepoznavanje ustreznosti rastline za naš akvarij ali ribnik. </w:t>
      </w:r>
    </w:p>
    <w:p w14:paraId="5677673B" w14:textId="77777777" w:rsidR="002D634D" w:rsidRPr="004511D0" w:rsidRDefault="002D634D" w:rsidP="004E080A">
      <w:pPr>
        <w:pStyle w:val="Odstavekseznama"/>
        <w:numPr>
          <w:ilvl w:val="0"/>
          <w:numId w:val="14"/>
        </w:numPr>
        <w:ind w:left="714" w:hanging="357"/>
        <w:contextualSpacing w:val="0"/>
        <w:jc w:val="both"/>
      </w:pPr>
      <w:r w:rsidRPr="004511D0">
        <w:rPr>
          <w:b/>
          <w:bCs/>
        </w:rPr>
        <w:t>Odlaganje</w:t>
      </w:r>
      <w:r w:rsidRPr="004511D0">
        <w:t>: nasveti, kako ravnamo z odvečnimi ali odstranjenim rastlinskim materialom.</w:t>
      </w:r>
    </w:p>
    <w:p w14:paraId="3DC01933" w14:textId="23F56DE2" w:rsidR="002D634D" w:rsidRPr="004511D0" w:rsidRDefault="002D634D" w:rsidP="00CA386A">
      <w:pPr>
        <w:pStyle w:val="Odstavekseznama"/>
        <w:numPr>
          <w:ilvl w:val="0"/>
          <w:numId w:val="14"/>
        </w:numPr>
        <w:jc w:val="both"/>
      </w:pPr>
      <w:r w:rsidRPr="004511D0">
        <w:rPr>
          <w:b/>
          <w:bCs/>
        </w:rPr>
        <w:t>Preprečevanje pobega v naravo</w:t>
      </w:r>
      <w:r w:rsidRPr="004511D0">
        <w:t>: Pomembn</w:t>
      </w:r>
      <w:r w:rsidR="00831733" w:rsidRPr="004511D0">
        <w:t>o</w:t>
      </w:r>
      <w:r w:rsidRPr="004511D0">
        <w:t xml:space="preserve"> je</w:t>
      </w:r>
      <w:r w:rsidR="00AC19AA" w:rsidRPr="004511D0">
        <w:t xml:space="preserve"> navesti</w:t>
      </w:r>
      <w:r w:rsidRPr="004511D0">
        <w:t xml:space="preserve"> opozorilo, da vodnih rastlin nikoli </w:t>
      </w:r>
      <w:r w:rsidR="00AC19AA" w:rsidRPr="004511D0">
        <w:t>ne sadimo</w:t>
      </w:r>
      <w:r w:rsidRPr="004511D0">
        <w:t xml:space="preserve"> v nobena naravna vodna okolja. Prav tako jih nikoli ne odvržemo v kanalizacijski sistem. Vodne rastline lahko kompostiramo na domačem hišnem kompostu ali odložimo v zabojnik za biološke odpadke.</w:t>
      </w:r>
    </w:p>
    <w:p w14:paraId="77C1AEE8" w14:textId="77777777" w:rsidR="008A629D" w:rsidRPr="004511D0" w:rsidRDefault="00883A8A" w:rsidP="008A629D">
      <w:pPr>
        <w:spacing w:after="0"/>
        <w:rPr>
          <w:sz w:val="12"/>
          <w:szCs w:val="12"/>
        </w:rPr>
      </w:pPr>
      <w:r w:rsidRPr="004511D0">
        <w:rPr>
          <w:noProof/>
          <w:lang w:eastAsia="sl-SI"/>
        </w:rPr>
        <w:drawing>
          <wp:inline distT="0" distB="0" distL="0" distR="0" wp14:anchorId="69A8672B" wp14:editId="7C8ABDCD">
            <wp:extent cx="5760000" cy="850334"/>
            <wp:effectExtent l="0" t="0" r="0" b="698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37">
                      <a:extLst>
                        <a:ext uri="{28A0092B-C50C-407E-A947-70E740481C1C}">
                          <a14:useLocalDpi xmlns:a14="http://schemas.microsoft.com/office/drawing/2010/main" val="0"/>
                        </a:ext>
                      </a:extLst>
                    </a:blip>
                    <a:srcRect l="2980" t="5618" r="2814"/>
                    <a:stretch/>
                  </pic:blipFill>
                  <pic:spPr bwMode="auto">
                    <a:xfrm>
                      <a:off x="0" y="0"/>
                      <a:ext cx="5760000" cy="850334"/>
                    </a:xfrm>
                    <a:prstGeom prst="rect">
                      <a:avLst/>
                    </a:prstGeom>
                    <a:noFill/>
                    <a:ln>
                      <a:noFill/>
                    </a:ln>
                    <a:extLst>
                      <a:ext uri="{53640926-AAD7-44D8-BBD7-CCE9431645EC}">
                        <a14:shadowObscured xmlns:a14="http://schemas.microsoft.com/office/drawing/2010/main"/>
                      </a:ext>
                    </a:extLst>
                  </pic:spPr>
                </pic:pic>
              </a:graphicData>
            </a:graphic>
          </wp:inline>
        </w:drawing>
      </w:r>
    </w:p>
    <w:p w14:paraId="659D96A0" w14:textId="25FBD0A5" w:rsidR="00883A8A" w:rsidRPr="004511D0" w:rsidRDefault="00883A8A" w:rsidP="008A629D">
      <w:pPr>
        <w:pStyle w:val="Napis"/>
        <w:spacing w:before="0"/>
      </w:pPr>
      <w:bookmarkStart w:id="101" w:name="_Toc66772664"/>
      <w:r w:rsidRPr="004511D0">
        <w:t xml:space="preserve">Slika </w:t>
      </w:r>
      <w:r w:rsidR="009C364A">
        <w:fldChar w:fldCharType="begin"/>
      </w:r>
      <w:r w:rsidR="009C364A">
        <w:instrText xml:space="preserve"> SEQ Slika \* ARABIC </w:instrText>
      </w:r>
      <w:r w:rsidR="009C364A">
        <w:fldChar w:fldCharType="separate"/>
      </w:r>
      <w:r w:rsidR="00492D21">
        <w:rPr>
          <w:noProof/>
        </w:rPr>
        <w:t>13</w:t>
      </w:r>
      <w:r w:rsidR="009C364A">
        <w:rPr>
          <w:noProof/>
        </w:rPr>
        <w:fldChar w:fldCharType="end"/>
      </w:r>
      <w:r w:rsidRPr="004511D0">
        <w:t>: Primer ustreznega označevanja (etiketiranja)vodnih rastlin v prodaji (Heywood in Brunel, 2008)</w:t>
      </w:r>
      <w:bookmarkEnd w:id="101"/>
    </w:p>
    <w:p w14:paraId="6D5F5DD9" w14:textId="77777777" w:rsidR="00824465" w:rsidRPr="004511D0" w:rsidRDefault="00824465" w:rsidP="00824465"/>
    <w:p w14:paraId="09362B60" w14:textId="77777777" w:rsidR="00157723" w:rsidRPr="004511D0" w:rsidRDefault="00157723" w:rsidP="00157723">
      <w:pPr>
        <w:pStyle w:val="Naslov3"/>
        <w:jc w:val="both"/>
      </w:pPr>
      <w:r w:rsidRPr="004511D0">
        <w:t>Preprečevanje širjenja na nova območja z opremo, stroji in materiali</w:t>
      </w:r>
    </w:p>
    <w:p w14:paraId="7E2AC41C" w14:textId="77777777" w:rsidR="00157723" w:rsidRPr="004511D0" w:rsidRDefault="00157723" w:rsidP="00157723">
      <w:pPr>
        <w:pStyle w:val="Odstavekseznama"/>
        <w:spacing w:after="0"/>
        <w:ind w:left="0"/>
        <w:jc w:val="both"/>
      </w:pPr>
    </w:p>
    <w:p w14:paraId="49B255E4" w14:textId="77777777" w:rsidR="00157723" w:rsidRPr="004511D0" w:rsidRDefault="00157723" w:rsidP="00157723">
      <w:pPr>
        <w:pStyle w:val="Odstavekseznama"/>
        <w:spacing w:after="0"/>
        <w:ind w:left="0"/>
        <w:jc w:val="both"/>
      </w:pPr>
      <w:r w:rsidRPr="004511D0">
        <w:t xml:space="preserve">Na nova območja, ki niso povezana z obstoječimi, se zahodna račja zel lahko prenaša predvsem z različnimi predmeti, na primer ribiško opremo, plovili, prevozom materiala in gradbenimi stroji. Slednje se lahko zgodi predvsem ob praznjenju akumulacijskih jezer. </w:t>
      </w:r>
    </w:p>
    <w:p w14:paraId="5995DF12" w14:textId="77777777" w:rsidR="00157723" w:rsidRPr="004511D0" w:rsidRDefault="00157723" w:rsidP="00157723">
      <w:pPr>
        <w:pStyle w:val="Odstavekseznama"/>
        <w:spacing w:after="0"/>
        <w:ind w:left="0"/>
        <w:jc w:val="both"/>
      </w:pPr>
    </w:p>
    <w:p w14:paraId="659BAE2C" w14:textId="749592F7" w:rsidR="00157723" w:rsidRPr="004511D0" w:rsidRDefault="00157723" w:rsidP="00157723">
      <w:pPr>
        <w:pStyle w:val="Odstavekseznama"/>
        <w:spacing w:after="0"/>
        <w:ind w:left="0"/>
        <w:jc w:val="both"/>
      </w:pPr>
      <w:r w:rsidRPr="004511D0">
        <w:t>Najbolje je, da se plovil, opreme in gradbenih strojev iz voda, kjer je prisotna zahodna račja zel, ne premešča v druge vode. Če se temu ni mogoče izogniti, je treba širjenje preprečiti s temeljitim čiščenjem in sušenjem po sistemu preglej, očisti, posuši, in sicer po naslednjem postopku (povzeto po Kus Veenvliet in sod., 2013, NNSS, 2020; Mrzelj in sod., 2020):</w:t>
      </w:r>
    </w:p>
    <w:p w14:paraId="2075B8C2" w14:textId="77777777" w:rsidR="00157723" w:rsidRPr="004511D0" w:rsidRDefault="00157723" w:rsidP="00157723">
      <w:pPr>
        <w:pStyle w:val="Odstavekseznama"/>
        <w:numPr>
          <w:ilvl w:val="0"/>
          <w:numId w:val="10"/>
        </w:numPr>
        <w:spacing w:before="120" w:after="0"/>
        <w:contextualSpacing w:val="0"/>
        <w:jc w:val="both"/>
      </w:pPr>
      <w:r w:rsidRPr="004511D0">
        <w:t>PREGLEJ – Plovilo, ribiško opremo ali gradbene stroje po dvigu iz vode natančno preglejte.</w:t>
      </w:r>
      <w:r w:rsidRPr="004511D0">
        <w:rPr>
          <w:rFonts w:cs="Arial"/>
        </w:rPr>
        <w:t xml:space="preserve"> Posebno pozornost namenite težko dostopnim delom (na primer zarezam na trupu in okoli motorja).</w:t>
      </w:r>
      <w:r w:rsidRPr="004511D0">
        <w:t xml:space="preserve"> Odstranite ves vidni material – blato, rastlinski in živalski material ter ga pustite na mestu izstopa iz vode. </w:t>
      </w:r>
    </w:p>
    <w:p w14:paraId="5F3DBE18" w14:textId="77777777" w:rsidR="00157723" w:rsidRPr="004511D0" w:rsidRDefault="00157723" w:rsidP="00157723">
      <w:pPr>
        <w:pStyle w:val="Odstavekseznama"/>
        <w:numPr>
          <w:ilvl w:val="0"/>
          <w:numId w:val="10"/>
        </w:numPr>
        <w:spacing w:before="120"/>
        <w:contextualSpacing w:val="0"/>
        <w:jc w:val="both"/>
      </w:pPr>
      <w:r w:rsidRPr="004511D0">
        <w:t xml:space="preserve">OČISTI – Vso opremo sperite in očistite na samem mestu. Če to ni izvedljivo, opremo skrbno spravite in jo očistite takoj, ko je to mogoče. Pomembno je, da se prepreči stik z drugimi vodnimi telesi ali odtoki. Za čiščenje opreme uporabite visokotlačni čistilnik z vročo vodo (najmanj 45 °C). </w:t>
      </w:r>
    </w:p>
    <w:p w14:paraId="5EB293D5" w14:textId="77777777" w:rsidR="00157723" w:rsidRPr="004511D0" w:rsidRDefault="00157723" w:rsidP="00157723">
      <w:pPr>
        <w:pStyle w:val="Odstavekseznama"/>
        <w:numPr>
          <w:ilvl w:val="0"/>
          <w:numId w:val="10"/>
        </w:numPr>
        <w:spacing w:before="120" w:after="0"/>
        <w:contextualSpacing w:val="0"/>
        <w:jc w:val="both"/>
      </w:pPr>
      <w:r w:rsidRPr="004511D0">
        <w:lastRenderedPageBreak/>
        <w:t xml:space="preserve">POSUŠI – Vso opremo čim dalj časa sušite, saj lahko nekatere rastline in živali preživijo v vlažnih razmerah več kot dva tedna. </w:t>
      </w:r>
    </w:p>
    <w:p w14:paraId="03DE288D" w14:textId="77777777" w:rsidR="00157723" w:rsidRPr="004511D0" w:rsidRDefault="00157723" w:rsidP="00157723">
      <w:pPr>
        <w:pStyle w:val="Odstavekseznama"/>
        <w:spacing w:after="0"/>
        <w:ind w:left="0"/>
        <w:jc w:val="both"/>
        <w:rPr>
          <w:highlight w:val="yellow"/>
        </w:rPr>
      </w:pPr>
    </w:p>
    <w:p w14:paraId="7CC65859" w14:textId="77777777" w:rsidR="00157723" w:rsidRPr="004511D0" w:rsidRDefault="00157723" w:rsidP="00157723">
      <w:pPr>
        <w:spacing w:after="0"/>
        <w:jc w:val="both"/>
      </w:pPr>
      <w:r w:rsidRPr="004511D0">
        <w:t xml:space="preserve">V primeru odstranjevanja mulja iz akumulacijskih jezer, kjer je prisotna vrsta </w:t>
      </w:r>
      <w:r w:rsidRPr="004511D0">
        <w:rPr>
          <w:i/>
          <w:iCs/>
        </w:rPr>
        <w:t>E. nuttallii</w:t>
      </w:r>
      <w:r w:rsidRPr="004511D0">
        <w:t>, je treba material odpeljati na ustrezno deponijo, kjer ni mogoč stik s površinsko vodo, da se ostanki rastlin posušijo in propadejo. Enako velja v primeru akcij odstranjevanja zahodne račje zeli.</w:t>
      </w:r>
    </w:p>
    <w:p w14:paraId="61976CCF" w14:textId="77777777" w:rsidR="00157723" w:rsidRPr="004511D0" w:rsidRDefault="00157723" w:rsidP="00883A8A">
      <w:pPr>
        <w:jc w:val="both"/>
      </w:pPr>
    </w:p>
    <w:p w14:paraId="62D05508" w14:textId="2EB6237D" w:rsidR="00B95CFD" w:rsidRPr="004511D0" w:rsidRDefault="00B95CFD" w:rsidP="00E81EEA">
      <w:pPr>
        <w:pStyle w:val="Naslov2"/>
        <w:jc w:val="both"/>
        <w:rPr>
          <w:szCs w:val="22"/>
        </w:rPr>
      </w:pPr>
      <w:bookmarkStart w:id="102" w:name="_Toc66772640"/>
      <w:r w:rsidRPr="004511D0">
        <w:rPr>
          <w:szCs w:val="22"/>
        </w:rPr>
        <w:t>Sistem zgodnjega odkrivanja in hitre odstranitve</w:t>
      </w:r>
      <w:bookmarkEnd w:id="102"/>
    </w:p>
    <w:p w14:paraId="44F4F3F3" w14:textId="77777777" w:rsidR="008528B0" w:rsidRPr="004511D0" w:rsidRDefault="008528B0" w:rsidP="00E81EEA">
      <w:pPr>
        <w:spacing w:after="0"/>
        <w:jc w:val="both"/>
        <w:rPr>
          <w:b/>
        </w:rPr>
      </w:pPr>
    </w:p>
    <w:p w14:paraId="13567231" w14:textId="29CD2055" w:rsidR="001651D0" w:rsidRPr="004511D0" w:rsidRDefault="001651D0" w:rsidP="001651D0">
      <w:pPr>
        <w:pStyle w:val="Odstavekseznama"/>
        <w:spacing w:after="0"/>
        <w:ind w:left="0"/>
        <w:jc w:val="both"/>
      </w:pPr>
      <w:r w:rsidRPr="004511D0">
        <w:t xml:space="preserve">Sistem zgodnjega odkrivanja in hitre odstranitve zahodne račje zeli vključuje spremljanje vrste, ki omogoča njeno zaznavanje na območjih, kjer še ni prisotna, ter hitro ukrepanje, s katerim vrsto odstranimo ali zamejimo njeno širjenje. </w:t>
      </w:r>
    </w:p>
    <w:p w14:paraId="6A8D677F" w14:textId="77777777" w:rsidR="005129BF" w:rsidRPr="004511D0" w:rsidRDefault="005129BF" w:rsidP="00E81EEA">
      <w:pPr>
        <w:pStyle w:val="Odstavekseznama"/>
        <w:spacing w:after="0"/>
        <w:ind w:left="0"/>
        <w:jc w:val="both"/>
      </w:pPr>
    </w:p>
    <w:p w14:paraId="3E54CD81" w14:textId="57ABF4FB" w:rsidR="0015743B" w:rsidRPr="004511D0" w:rsidRDefault="003C4BD3" w:rsidP="0015743B">
      <w:pPr>
        <w:pStyle w:val="Odstavekseznama"/>
        <w:spacing w:after="0"/>
        <w:ind w:left="0"/>
        <w:jc w:val="both"/>
      </w:pPr>
      <w:r w:rsidRPr="004511D0">
        <w:t xml:space="preserve">Spremljanje stanja ali monitoring ITV omogoča pridobivanje boljšega </w:t>
      </w:r>
      <w:bookmarkStart w:id="103" w:name="_Hlk60291107"/>
      <w:r w:rsidRPr="004511D0">
        <w:t>razumevanja ekologije, razširjenosti in vzorcev širjenja vrst</w:t>
      </w:r>
      <w:bookmarkEnd w:id="103"/>
      <w:r w:rsidRPr="004511D0">
        <w:t xml:space="preserve"> ter njihovih odzivov na obvladovanje. </w:t>
      </w:r>
      <w:r w:rsidR="0015743B" w:rsidRPr="004511D0">
        <w:t>Monitoring je tudi vir trdnejših znanstvenih informacij</w:t>
      </w:r>
      <w:r w:rsidR="00A348BD" w:rsidRPr="004511D0">
        <w:t>, ki jih potrebujemo</w:t>
      </w:r>
      <w:r w:rsidR="0015743B" w:rsidRPr="004511D0">
        <w:t xml:space="preserve"> za </w:t>
      </w:r>
      <w:r w:rsidRPr="004511D0">
        <w:t xml:space="preserve">učinkovitejše upravljanje z ITV </w:t>
      </w:r>
      <w:r w:rsidR="0015743B" w:rsidRPr="004511D0">
        <w:t xml:space="preserve">in </w:t>
      </w:r>
      <w:r w:rsidR="00824465" w:rsidRPr="004511D0">
        <w:t xml:space="preserve">ciljno </w:t>
      </w:r>
      <w:r w:rsidR="0015743B" w:rsidRPr="004511D0">
        <w:t>dodeljevanje sredstev (De Groot M. in sod., 2017).</w:t>
      </w:r>
    </w:p>
    <w:p w14:paraId="73B5D44B" w14:textId="219E475F" w:rsidR="0020204A" w:rsidRPr="004511D0" w:rsidRDefault="0020204A" w:rsidP="0015743B">
      <w:pPr>
        <w:pStyle w:val="Odstavekseznama"/>
        <w:spacing w:after="0"/>
        <w:ind w:left="0"/>
        <w:jc w:val="both"/>
      </w:pPr>
    </w:p>
    <w:p w14:paraId="3CFF9FBA" w14:textId="59C7328F" w:rsidR="0020204A" w:rsidRPr="004511D0" w:rsidRDefault="007B11C6" w:rsidP="0015743B">
      <w:pPr>
        <w:pStyle w:val="Odstavekseznama"/>
        <w:spacing w:after="0"/>
        <w:ind w:left="0"/>
        <w:jc w:val="both"/>
      </w:pPr>
      <w:r w:rsidRPr="004511D0">
        <w:t>P</w:t>
      </w:r>
      <w:r w:rsidR="0020204A" w:rsidRPr="004511D0">
        <w:t xml:space="preserve">ri izvedbah monitoringov </w:t>
      </w:r>
      <w:r w:rsidR="008374B0" w:rsidRPr="004511D0">
        <w:t>vodnih rastlin ter relevantnih Natura 2000</w:t>
      </w:r>
      <w:r w:rsidR="0020204A" w:rsidRPr="004511D0">
        <w:t xml:space="preserve"> habitatnih tipo</w:t>
      </w:r>
      <w:r w:rsidRPr="004511D0">
        <w:t>v</w:t>
      </w:r>
      <w:r w:rsidR="008374B0" w:rsidRPr="004511D0">
        <w:t xml:space="preserve"> in vrst</w:t>
      </w:r>
      <w:r w:rsidRPr="004511D0">
        <w:t xml:space="preserve">, je treba o odkritju invazivnih tujerodnih </w:t>
      </w:r>
      <w:r w:rsidR="008374B0" w:rsidRPr="004511D0">
        <w:t xml:space="preserve">vodnih </w:t>
      </w:r>
      <w:r w:rsidRPr="004511D0">
        <w:t>rastlin poročati MOP in ZRSVN.</w:t>
      </w:r>
      <w:r w:rsidR="008374B0" w:rsidRPr="004511D0">
        <w:t xml:space="preserve"> Zahteva naj se vključi v pogodbe o izvajanju monitoringov, ki so financirani iz javnih sredstev.</w:t>
      </w:r>
    </w:p>
    <w:p w14:paraId="49EB9035" w14:textId="6D082F8C" w:rsidR="005B4604" w:rsidRPr="004511D0" w:rsidRDefault="005B4604" w:rsidP="0015743B">
      <w:pPr>
        <w:pStyle w:val="Odstavekseznama"/>
        <w:spacing w:after="0"/>
        <w:ind w:left="0"/>
        <w:jc w:val="both"/>
      </w:pPr>
    </w:p>
    <w:p w14:paraId="6E14F615" w14:textId="24E182EE" w:rsidR="005B4604" w:rsidRPr="004511D0" w:rsidRDefault="005B4604" w:rsidP="0015743B">
      <w:pPr>
        <w:pStyle w:val="Odstavekseznama"/>
        <w:spacing w:after="0"/>
        <w:ind w:left="0"/>
        <w:jc w:val="both"/>
      </w:pPr>
      <w:r w:rsidRPr="004511D0">
        <w:t xml:space="preserve">Za namen učinkovitega zbiranja </w:t>
      </w:r>
      <w:r w:rsidR="000972CC" w:rsidRPr="004511D0">
        <w:t xml:space="preserve">in pregledovanja </w:t>
      </w:r>
      <w:r w:rsidRPr="004511D0">
        <w:t xml:space="preserve">podatkov o </w:t>
      </w:r>
      <w:r w:rsidR="000972CC" w:rsidRPr="004511D0">
        <w:t xml:space="preserve">prisotnosti vrste </w:t>
      </w:r>
      <w:r w:rsidR="000972CC" w:rsidRPr="004511D0">
        <w:rPr>
          <w:i/>
          <w:iCs/>
        </w:rPr>
        <w:t>E. nuttallii</w:t>
      </w:r>
      <w:r w:rsidR="000972CC" w:rsidRPr="004511D0">
        <w:t xml:space="preserve"> p</w:t>
      </w:r>
      <w:r w:rsidRPr="004511D0">
        <w:t xml:space="preserve">redlagamo, da </w:t>
      </w:r>
      <w:r w:rsidR="000972CC" w:rsidRPr="004511D0">
        <w:t>se</w:t>
      </w:r>
      <w:r w:rsidRPr="004511D0">
        <w:t xml:space="preserve"> preveri možnost zbiranja podatkov v </w:t>
      </w:r>
      <w:r w:rsidR="000972CC" w:rsidRPr="004511D0">
        <w:t>podatkovni zbirki</w:t>
      </w:r>
      <w:r w:rsidRPr="004511D0">
        <w:t xml:space="preserve"> Invazivke, </w:t>
      </w:r>
      <w:r w:rsidR="000972CC" w:rsidRPr="004511D0">
        <w:t>katere upravitelj je</w:t>
      </w:r>
      <w:r w:rsidRPr="004511D0">
        <w:t xml:space="preserve"> Gozdarski Inštitut Slovenije</w:t>
      </w:r>
      <w:r w:rsidR="008B3647" w:rsidRPr="004511D0">
        <w:t>, vendar zaradi zahtevne določitve vrste ne kot del ljudske znanosti</w:t>
      </w:r>
      <w:r w:rsidRPr="004511D0">
        <w:t xml:space="preserve">. </w:t>
      </w:r>
    </w:p>
    <w:p w14:paraId="74939383" w14:textId="77777777" w:rsidR="003C4BD3" w:rsidRPr="004511D0" w:rsidRDefault="003C4BD3" w:rsidP="00E75145"/>
    <w:p w14:paraId="142D968F" w14:textId="024CE4C6" w:rsidR="000A7F01" w:rsidRDefault="00AF6F30" w:rsidP="00E81EEA">
      <w:pPr>
        <w:pStyle w:val="Naslov2"/>
        <w:jc w:val="both"/>
      </w:pPr>
      <w:bookmarkStart w:id="104" w:name="_Toc66772641"/>
      <w:r w:rsidRPr="004511D0">
        <w:t>Metode odstranjevanja</w:t>
      </w:r>
      <w:r w:rsidR="00476884" w:rsidRPr="004511D0">
        <w:t xml:space="preserve"> in obvladovanja</w:t>
      </w:r>
      <w:bookmarkEnd w:id="104"/>
      <w:r w:rsidR="00476884" w:rsidRPr="004511D0">
        <w:t xml:space="preserve"> </w:t>
      </w:r>
    </w:p>
    <w:p w14:paraId="5AF13C05" w14:textId="77777777" w:rsidR="003E7BFE" w:rsidRPr="003E7BFE" w:rsidRDefault="003E7BFE" w:rsidP="003E7BFE">
      <w:pPr>
        <w:pStyle w:val="Brezrazmikov"/>
      </w:pPr>
    </w:p>
    <w:p w14:paraId="22B22FD3" w14:textId="70EEAC76" w:rsidR="00811E12" w:rsidRDefault="003E7BFE" w:rsidP="00780FDD">
      <w:pPr>
        <w:jc w:val="both"/>
      </w:pPr>
      <w:r>
        <w:t>Odstranjeva</w:t>
      </w:r>
      <w:r w:rsidR="00811E12">
        <w:t xml:space="preserve">nje in obvladovanje vrste </w:t>
      </w:r>
      <w:r w:rsidR="00811E12" w:rsidRPr="00811E12">
        <w:rPr>
          <w:i/>
          <w:iCs/>
        </w:rPr>
        <w:t>E. nuttallii</w:t>
      </w:r>
      <w:r w:rsidR="00811E12">
        <w:t xml:space="preserve"> je zelo zahtevno, zato je ključnega pomena, da se odstranjevanje na novih lokacijah izvede v najkrajšem času. </w:t>
      </w:r>
      <w:r w:rsidR="0017346D">
        <w:t>Najbolj učinkovito je odstranjevanje manjših območjih, kjer je primerna metoda ročno odstranjevanje. Popolno odstranitev vrste, ki je razširjena na večjem območju, je težko doseči. V tem primeru govorimo o obvladovanju vrste, ki</w:t>
      </w:r>
      <w:r w:rsidR="00780FDD">
        <w:t xml:space="preserve"> ga lahko izvajamo na več načinov: mehansko, kemično in biotično. </w:t>
      </w:r>
      <w:r w:rsidR="0017346D">
        <w:t xml:space="preserve"> </w:t>
      </w:r>
    </w:p>
    <w:p w14:paraId="6E556217" w14:textId="77777777" w:rsidR="00811E12" w:rsidRDefault="00811E12" w:rsidP="00780FDD">
      <w:pPr>
        <w:pStyle w:val="Brezrazmikov"/>
      </w:pPr>
    </w:p>
    <w:p w14:paraId="6FBB783C" w14:textId="3297AFA2" w:rsidR="00847097" w:rsidRPr="004511D0" w:rsidRDefault="00847097" w:rsidP="00E81EEA">
      <w:pPr>
        <w:pStyle w:val="Naslov3"/>
        <w:jc w:val="both"/>
      </w:pPr>
      <w:r w:rsidRPr="004511D0">
        <w:t>Ročno odstranjevanje</w:t>
      </w:r>
    </w:p>
    <w:p w14:paraId="06008645" w14:textId="77777777" w:rsidR="00847097" w:rsidRPr="004511D0" w:rsidRDefault="00847097" w:rsidP="00780FDD">
      <w:pPr>
        <w:pStyle w:val="Brezrazmikov"/>
      </w:pPr>
    </w:p>
    <w:p w14:paraId="5D2BAAE7" w14:textId="48B60200" w:rsidR="00847097" w:rsidRPr="004511D0" w:rsidRDefault="00D23BB1" w:rsidP="00E81EEA">
      <w:pPr>
        <w:pStyle w:val="Odstavekseznama"/>
        <w:spacing w:after="0"/>
        <w:ind w:left="0"/>
        <w:jc w:val="both"/>
      </w:pPr>
      <w:r w:rsidRPr="004511D0">
        <w:t>Ročno odstranjevanje je p</w:t>
      </w:r>
      <w:r w:rsidR="00847097" w:rsidRPr="004511D0">
        <w:t>rimerno za manjš</w:t>
      </w:r>
      <w:r w:rsidR="00AE4766" w:rsidRPr="004511D0">
        <w:t>a območja</w:t>
      </w:r>
      <w:r w:rsidR="003909D5" w:rsidRPr="004511D0">
        <w:t xml:space="preserve">, območja z majhno gostoto rastlin in za območja v začetni fazi naselitve. </w:t>
      </w:r>
      <w:r w:rsidR="00056028" w:rsidRPr="004511D0">
        <w:t>Metoda omogoča</w:t>
      </w:r>
      <w:r w:rsidR="00324EC8" w:rsidRPr="004511D0">
        <w:t xml:space="preserve"> selektivno </w:t>
      </w:r>
      <w:r w:rsidR="00056028" w:rsidRPr="004511D0">
        <w:t xml:space="preserve">odstranjevanje ciljne vrste </w:t>
      </w:r>
      <w:r w:rsidR="00152F1A" w:rsidRPr="004511D0">
        <w:t xml:space="preserve">in </w:t>
      </w:r>
      <w:r w:rsidR="00056028" w:rsidRPr="004511D0">
        <w:t xml:space="preserve">ohranjanje </w:t>
      </w:r>
      <w:r w:rsidR="00324EC8" w:rsidRPr="004511D0">
        <w:t>avtohton</w:t>
      </w:r>
      <w:r w:rsidR="00056028" w:rsidRPr="004511D0">
        <w:t>e vegetacije</w:t>
      </w:r>
      <w:r w:rsidR="003909D5" w:rsidRPr="004511D0">
        <w:t>, zato je še posebno primerna za območja z veliko biotsko pestrostjo.</w:t>
      </w:r>
      <w:r w:rsidR="00152F1A" w:rsidRPr="004511D0">
        <w:t xml:space="preserve"> </w:t>
      </w:r>
      <w:r w:rsidR="003F002F" w:rsidRPr="004511D0">
        <w:t xml:space="preserve">Do globine 1,2 m se pri odstranjevanju lahko uporabljajo ribiški škornji ali oprema za prosto potapljanje (maska, dihalka, plavuti). V </w:t>
      </w:r>
      <w:r w:rsidR="006B72C8" w:rsidRPr="004511D0">
        <w:t xml:space="preserve">vodnih </w:t>
      </w:r>
      <w:r w:rsidR="00C158EF" w:rsidRPr="004511D0">
        <w:t>okoljih</w:t>
      </w:r>
      <w:r w:rsidR="006B72C8" w:rsidRPr="004511D0">
        <w:t xml:space="preserve"> z večjo globi</w:t>
      </w:r>
      <w:r w:rsidR="003909D5" w:rsidRPr="004511D0">
        <w:t>n</w:t>
      </w:r>
      <w:r w:rsidR="006B72C8" w:rsidRPr="004511D0">
        <w:t xml:space="preserve">o </w:t>
      </w:r>
      <w:r w:rsidR="00EF452D" w:rsidRPr="004511D0">
        <w:t xml:space="preserve">pa </w:t>
      </w:r>
      <w:r w:rsidR="003909D5" w:rsidRPr="004511D0">
        <w:t xml:space="preserve">izvajajo </w:t>
      </w:r>
      <w:r w:rsidR="006B72C8" w:rsidRPr="004511D0">
        <w:t>ročno odstranjevanje potapljači</w:t>
      </w:r>
      <w:r w:rsidR="003F3BCD" w:rsidRPr="004511D0">
        <w:t xml:space="preserve"> (Hussner, 2017)</w:t>
      </w:r>
      <w:r w:rsidR="006B72C8" w:rsidRPr="004511D0">
        <w:t>.</w:t>
      </w:r>
    </w:p>
    <w:p w14:paraId="6F4855B4" w14:textId="77777777" w:rsidR="0066171A" w:rsidRPr="004511D0" w:rsidRDefault="0066171A" w:rsidP="00E81EEA">
      <w:pPr>
        <w:pStyle w:val="Odstavekseznama"/>
        <w:spacing w:after="0"/>
        <w:ind w:left="0"/>
        <w:jc w:val="both"/>
      </w:pPr>
    </w:p>
    <w:p w14:paraId="450CC8E9" w14:textId="7170CF0F" w:rsidR="002F7366" w:rsidRPr="004511D0" w:rsidRDefault="002F7366" w:rsidP="00E81EEA">
      <w:pPr>
        <w:pStyle w:val="Naslov3"/>
        <w:jc w:val="both"/>
        <w:rPr>
          <w:szCs w:val="22"/>
        </w:rPr>
      </w:pPr>
      <w:r w:rsidRPr="004511D0">
        <w:rPr>
          <w:szCs w:val="22"/>
        </w:rPr>
        <w:lastRenderedPageBreak/>
        <w:t>Mehan</w:t>
      </w:r>
      <w:r w:rsidR="00DE0210" w:rsidRPr="004511D0">
        <w:rPr>
          <w:szCs w:val="22"/>
        </w:rPr>
        <w:t>sko</w:t>
      </w:r>
      <w:r w:rsidR="00D62053" w:rsidRPr="004511D0">
        <w:rPr>
          <w:szCs w:val="22"/>
        </w:rPr>
        <w:t xml:space="preserve"> odstranjevanje</w:t>
      </w:r>
      <w:r w:rsidR="003143FA" w:rsidRPr="004511D0">
        <w:rPr>
          <w:szCs w:val="22"/>
        </w:rPr>
        <w:t xml:space="preserve"> z mehanizacijo</w:t>
      </w:r>
    </w:p>
    <w:p w14:paraId="1684697D" w14:textId="77777777" w:rsidR="00C80818" w:rsidRPr="004511D0" w:rsidRDefault="00C80818" w:rsidP="00780FDD">
      <w:pPr>
        <w:pStyle w:val="Brezrazmikov"/>
      </w:pPr>
    </w:p>
    <w:p w14:paraId="70CFA7E4" w14:textId="561429F7" w:rsidR="006A4236" w:rsidRPr="004511D0" w:rsidRDefault="003A5172" w:rsidP="00250815">
      <w:pPr>
        <w:spacing w:after="0"/>
        <w:jc w:val="both"/>
      </w:pPr>
      <w:r w:rsidRPr="004511D0">
        <w:t>Mehansko odstranjevanje</w:t>
      </w:r>
      <w:r w:rsidR="00F66F80" w:rsidRPr="004511D0">
        <w:t xml:space="preserve"> z različno mehanizacijo</w:t>
      </w:r>
      <w:r w:rsidRPr="004511D0">
        <w:t xml:space="preserve"> </w:t>
      </w:r>
      <w:r w:rsidR="00A738CC" w:rsidRPr="004511D0">
        <w:t xml:space="preserve">je </w:t>
      </w:r>
      <w:r w:rsidRPr="004511D0">
        <w:t xml:space="preserve">najbolj razširjena metoda za </w:t>
      </w:r>
      <w:r w:rsidR="00146352" w:rsidRPr="004511D0">
        <w:t>obvladovanje</w:t>
      </w:r>
      <w:r w:rsidRPr="004511D0">
        <w:t xml:space="preserve"> nezaželenih vodnih rastlin (Zehnsdorf in sod., 2015). Metoda je lahko učinkovita na območjih</w:t>
      </w:r>
      <w:r w:rsidR="00F66F80" w:rsidRPr="004511D0">
        <w:t>,</w:t>
      </w:r>
      <w:r w:rsidRPr="004511D0">
        <w:t xml:space="preserve"> kjer je vrsta močno razširjenja ali v bližini ni primernega območja za njeno naselitev (ne bo prišlo do razširjanja). Pri mehanskem odstranjevanju namreč prihaja do lomljena rastlin, kar lahko pripomore k razširjanju vrste, saj se </w:t>
      </w:r>
      <w:r w:rsidR="00953B16" w:rsidRPr="004511D0">
        <w:t xml:space="preserve">vrsta </w:t>
      </w:r>
      <w:r w:rsidRPr="004511D0">
        <w:rPr>
          <w:i/>
          <w:iCs/>
        </w:rPr>
        <w:t>E. nuttall</w:t>
      </w:r>
      <w:r w:rsidR="006A4236" w:rsidRPr="004511D0">
        <w:rPr>
          <w:i/>
          <w:iCs/>
        </w:rPr>
        <w:t>i</w:t>
      </w:r>
      <w:r w:rsidRPr="004511D0">
        <w:rPr>
          <w:i/>
          <w:iCs/>
        </w:rPr>
        <w:t>i</w:t>
      </w:r>
      <w:r w:rsidRPr="004511D0">
        <w:t xml:space="preserve"> veget</w:t>
      </w:r>
      <w:r w:rsidR="006A4236" w:rsidRPr="004511D0">
        <w:t>a</w:t>
      </w:r>
      <w:r w:rsidRPr="004511D0">
        <w:t xml:space="preserve">tivno razmnožuje z deli rastlin. </w:t>
      </w:r>
      <w:r w:rsidR="00FE2067" w:rsidRPr="004511D0">
        <w:t xml:space="preserve">Vrste iz rodu </w:t>
      </w:r>
      <w:r w:rsidR="00FE2067" w:rsidRPr="004511D0">
        <w:rPr>
          <w:i/>
        </w:rPr>
        <w:t>Elodea</w:t>
      </w:r>
      <w:r w:rsidR="00FE2067" w:rsidRPr="004511D0">
        <w:t xml:space="preserve"> so</w:t>
      </w:r>
      <w:r w:rsidR="00756177" w:rsidRPr="004511D0">
        <w:t xml:space="preserve"> odporn</w:t>
      </w:r>
      <w:r w:rsidR="00FE2067" w:rsidRPr="004511D0">
        <w:t>e</w:t>
      </w:r>
      <w:r w:rsidR="00756177" w:rsidRPr="004511D0">
        <w:t xml:space="preserve"> na motnje</w:t>
      </w:r>
      <w:r w:rsidR="00FE2067" w:rsidRPr="004511D0">
        <w:t>. L</w:t>
      </w:r>
      <w:r w:rsidR="00756177" w:rsidRPr="004511D0">
        <w:t xml:space="preserve">omljenje in košnja spodbudita regeneracijo in pospešita razvoj stranskih </w:t>
      </w:r>
      <w:r w:rsidR="00FE2067" w:rsidRPr="004511D0">
        <w:t>vej (Mielecki in Pieczynska, 2005)</w:t>
      </w:r>
      <w:r w:rsidR="00F66F80" w:rsidRPr="004511D0">
        <w:t>,</w:t>
      </w:r>
      <w:r w:rsidR="00FE2067" w:rsidRPr="004511D0">
        <w:t xml:space="preserve"> kar prispeva k še bujnejši razrasti. </w:t>
      </w:r>
    </w:p>
    <w:p w14:paraId="5E9ABD79" w14:textId="77777777" w:rsidR="00A92E3F" w:rsidRPr="004511D0" w:rsidRDefault="00A92E3F" w:rsidP="00250815">
      <w:pPr>
        <w:pStyle w:val="Brezrazmikov"/>
        <w:rPr>
          <w:rFonts w:ascii="Candara" w:hAnsi="Candara"/>
        </w:rPr>
      </w:pPr>
    </w:p>
    <w:p w14:paraId="6968BA9B" w14:textId="0FF837E5" w:rsidR="00585742" w:rsidRPr="004511D0" w:rsidRDefault="00585742" w:rsidP="00E75145">
      <w:pPr>
        <w:spacing w:after="0"/>
        <w:jc w:val="both"/>
        <w:rPr>
          <w:u w:val="single"/>
        </w:rPr>
      </w:pPr>
      <w:r w:rsidRPr="004511D0">
        <w:rPr>
          <w:u w:val="single"/>
        </w:rPr>
        <w:t xml:space="preserve">Zaradi preprečevanja širjenja vrste dolvodno </w:t>
      </w:r>
      <w:r w:rsidR="00EF452D" w:rsidRPr="004511D0">
        <w:rPr>
          <w:u w:val="single"/>
        </w:rPr>
        <w:t>je</w:t>
      </w:r>
      <w:r w:rsidRPr="004511D0">
        <w:rPr>
          <w:u w:val="single"/>
        </w:rPr>
        <w:t xml:space="preserve"> med košnjo </w:t>
      </w:r>
      <w:r w:rsidR="00EF452D" w:rsidRPr="004511D0">
        <w:rPr>
          <w:u w:val="single"/>
        </w:rPr>
        <w:t>potrebna</w:t>
      </w:r>
      <w:r w:rsidRPr="004511D0">
        <w:rPr>
          <w:u w:val="single"/>
        </w:rPr>
        <w:t xml:space="preserve"> uporaba zaščitnih mrež, po opravljeni košnji pa je treba vse dele rastlin odstraniti iz vode.</w:t>
      </w:r>
    </w:p>
    <w:p w14:paraId="71CBB1FC" w14:textId="77777777" w:rsidR="00585742" w:rsidRPr="004511D0" w:rsidRDefault="00585742" w:rsidP="00E75145"/>
    <w:p w14:paraId="2E77FD0B" w14:textId="77777777" w:rsidR="003A5172" w:rsidRPr="004511D0" w:rsidRDefault="003A5172" w:rsidP="00E81EEA">
      <w:pPr>
        <w:jc w:val="both"/>
        <w:rPr>
          <w:b/>
          <w:bCs/>
        </w:rPr>
      </w:pPr>
      <w:r w:rsidRPr="004511D0">
        <w:rPr>
          <w:b/>
          <w:bCs/>
        </w:rPr>
        <w:t xml:space="preserve">Delna </w:t>
      </w:r>
      <w:r w:rsidR="00C15596" w:rsidRPr="004511D0">
        <w:rPr>
          <w:b/>
          <w:bCs/>
        </w:rPr>
        <w:t>košnja</w:t>
      </w:r>
    </w:p>
    <w:p w14:paraId="4C33696F" w14:textId="0C520125" w:rsidR="003A5172" w:rsidRPr="004511D0" w:rsidRDefault="003A5172" w:rsidP="00E81EEA">
      <w:pPr>
        <w:jc w:val="both"/>
      </w:pPr>
      <w:r w:rsidRPr="004511D0">
        <w:t xml:space="preserve">Delna odstranitev se izvaja na vodnih </w:t>
      </w:r>
      <w:r w:rsidR="00F66F80" w:rsidRPr="004511D0">
        <w:t>površinah</w:t>
      </w:r>
      <w:r w:rsidRPr="004511D0">
        <w:t xml:space="preserve">, </w:t>
      </w:r>
      <w:r w:rsidR="00F66F80" w:rsidRPr="004511D0">
        <w:t>ki so</w:t>
      </w:r>
      <w:r w:rsidRPr="004511D0">
        <w:t xml:space="preserve"> namenjen</w:t>
      </w:r>
      <w:r w:rsidR="00F66F80" w:rsidRPr="004511D0">
        <w:t>e</w:t>
      </w:r>
      <w:r w:rsidRPr="004511D0">
        <w:t xml:space="preserve"> turistični dejavnosti (veslanju s čolni, supanje ipd.) in je pomemben estetski vidik ter popolna odstranitev ni mogoča.</w:t>
      </w:r>
      <w:r w:rsidR="003833A2" w:rsidRPr="004511D0">
        <w:t xml:space="preserve"> </w:t>
      </w:r>
      <w:r w:rsidRPr="004511D0">
        <w:t>Podvodna košnja se izvaja s posebnimi plovili (</w:t>
      </w:r>
      <w:r w:rsidR="00785D26" w:rsidRPr="004511D0">
        <w:fldChar w:fldCharType="begin"/>
      </w:r>
      <w:r w:rsidR="00785D26" w:rsidRPr="004511D0">
        <w:instrText xml:space="preserve"> REF _Ref43888003 \h  \* MERGEFORMAT </w:instrText>
      </w:r>
      <w:r w:rsidR="00785D26" w:rsidRPr="004511D0">
        <w:fldChar w:fldCharType="separate"/>
      </w:r>
      <w:r w:rsidR="00492D21" w:rsidRPr="004511D0">
        <w:t xml:space="preserve">Slika </w:t>
      </w:r>
      <w:r w:rsidR="00492D21">
        <w:t>14</w:t>
      </w:r>
      <w:r w:rsidR="00785D26" w:rsidRPr="004511D0">
        <w:fldChar w:fldCharType="end"/>
      </w:r>
      <w:r w:rsidRPr="004511D0">
        <w:t xml:space="preserve">), ki režejo rastline cca. 2 m pod vodno gladino (odvisno od modela). </w:t>
      </w:r>
    </w:p>
    <w:p w14:paraId="6B60AA61" w14:textId="68F10FA6" w:rsidR="003A5172" w:rsidRPr="004511D0" w:rsidRDefault="002B294A" w:rsidP="00E81EEA">
      <w:pPr>
        <w:jc w:val="both"/>
      </w:pPr>
      <w:r w:rsidRPr="004511D0">
        <w:t>Metodo uporabljajo za odstranjevanje vodne zarasti</w:t>
      </w:r>
      <w:r w:rsidR="003A5172" w:rsidRPr="004511D0">
        <w:t xml:space="preserve"> na Zbiljskem jezeru</w:t>
      </w:r>
      <w:r w:rsidR="0097555A" w:rsidRPr="004511D0">
        <w:t>, kjer</w:t>
      </w:r>
      <w:r w:rsidR="003A5172" w:rsidRPr="004511D0">
        <w:t xml:space="preserve"> v letih, ko pride do večje razrasti pretežno vrste </w:t>
      </w:r>
      <w:r w:rsidR="003A5172" w:rsidRPr="004511D0">
        <w:rPr>
          <w:i/>
          <w:iCs/>
        </w:rPr>
        <w:t>E. canadensis</w:t>
      </w:r>
      <w:r w:rsidR="003A5172" w:rsidRPr="004511D0">
        <w:t xml:space="preserve">, ta </w:t>
      </w:r>
      <w:r w:rsidRPr="004511D0">
        <w:t>sega</w:t>
      </w:r>
      <w:r w:rsidR="003A5172" w:rsidRPr="004511D0">
        <w:t xml:space="preserve"> do gladine in onemogoča čolnarjenje in druge turistične dejavnosti. </w:t>
      </w:r>
      <w:r w:rsidR="0097555A" w:rsidRPr="004511D0">
        <w:t xml:space="preserve">V ta namen so leta </w:t>
      </w:r>
      <w:r w:rsidR="003A5172" w:rsidRPr="004511D0">
        <w:t xml:space="preserve">2007 </w:t>
      </w:r>
      <w:r w:rsidR="003C6169" w:rsidRPr="004511D0">
        <w:t>SEL</w:t>
      </w:r>
      <w:r w:rsidR="003A5172" w:rsidRPr="004511D0">
        <w:t xml:space="preserve"> in občina Medvode kupil</w:t>
      </w:r>
      <w:r w:rsidR="0097555A" w:rsidRPr="004511D0">
        <w:t>e</w:t>
      </w:r>
      <w:r w:rsidR="003A5172" w:rsidRPr="004511D0">
        <w:t xml:space="preserve"> vodno plovilo za podvodno košnjo (dolžine 9,5 m in širine 2,5 m). SEL izvaja košnjo vsake dve leti ali po potrebi, odvisno od bujnosti razrasti </w:t>
      </w:r>
      <w:r w:rsidR="00351CCE" w:rsidRPr="004511D0">
        <w:t>vodne kuge</w:t>
      </w:r>
      <w:r w:rsidR="003A5172" w:rsidRPr="004511D0">
        <w:t>, ki je večja v tistih letih, ko je temperatura vode višja in pretok vode manjši.</w:t>
      </w:r>
      <w:r w:rsidRPr="004511D0">
        <w:t xml:space="preserve"> </w:t>
      </w:r>
      <w:r w:rsidR="003A5172" w:rsidRPr="004511D0">
        <w:t>Košnja Zbiljskega jezera (dela, ki je namenjen turističnim dejavnostim) poteka približno 4 dni, plovilo je na vodi 4</w:t>
      </w:r>
      <w:r w:rsidR="00057CBD" w:rsidRPr="004511D0">
        <w:t xml:space="preserve"> </w:t>
      </w:r>
      <w:r w:rsidR="003A5172" w:rsidRPr="004511D0">
        <w:t>h/dan. V letu 2012 so pokosili več kot 230 m</w:t>
      </w:r>
      <w:r w:rsidR="003A5172" w:rsidRPr="004511D0">
        <w:rPr>
          <w:vertAlign w:val="superscript"/>
        </w:rPr>
        <w:t>3</w:t>
      </w:r>
      <w:r w:rsidR="003A5172" w:rsidRPr="004511D0">
        <w:t xml:space="preserve"> vodnih rastlin</w:t>
      </w:r>
      <w:r w:rsidR="003C6169" w:rsidRPr="004511D0">
        <w:t xml:space="preserve"> (</w:t>
      </w:r>
      <w:r w:rsidR="002F5FBF" w:rsidRPr="004511D0">
        <w:t xml:space="preserve">Mirko </w:t>
      </w:r>
      <w:r w:rsidR="003C6169" w:rsidRPr="004511D0">
        <w:t xml:space="preserve">Javeršek, </w:t>
      </w:r>
      <w:r w:rsidR="002F5FBF" w:rsidRPr="004511D0">
        <w:t>ustno</w:t>
      </w:r>
      <w:r w:rsidR="00925141" w:rsidRPr="004511D0">
        <w:t>).</w:t>
      </w:r>
    </w:p>
    <w:p w14:paraId="76752A05" w14:textId="77777777" w:rsidR="003A5172" w:rsidRPr="004511D0" w:rsidRDefault="003A5172" w:rsidP="00E81EEA">
      <w:pPr>
        <w:jc w:val="both"/>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535"/>
      </w:tblGrid>
      <w:tr w:rsidR="003A5172" w:rsidRPr="004511D0" w14:paraId="72E08C22" w14:textId="77777777" w:rsidTr="00B26029">
        <w:tc>
          <w:tcPr>
            <w:tcW w:w="4535" w:type="dxa"/>
          </w:tcPr>
          <w:p w14:paraId="07D9F97B" w14:textId="77777777" w:rsidR="003A5172" w:rsidRPr="004511D0" w:rsidRDefault="003A5172" w:rsidP="00E81EEA">
            <w:pPr>
              <w:jc w:val="both"/>
              <w:rPr>
                <w:noProof/>
              </w:rPr>
            </w:pPr>
            <w:r w:rsidRPr="004511D0">
              <w:rPr>
                <w:noProof/>
                <w:lang w:eastAsia="sl-SI"/>
              </w:rPr>
              <w:drawing>
                <wp:inline distT="0" distB="0" distL="0" distR="0" wp14:anchorId="538A1DBB" wp14:editId="7D8C9144">
                  <wp:extent cx="2880000" cy="2162637"/>
                  <wp:effectExtent l="0" t="0" r="0" b="9525"/>
                  <wp:docPr id="29" name="Slika 29" title="plovilo s podvodno kosilnico na Zbiljskem jez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0000" cy="2162637"/>
                          </a:xfrm>
                          <a:prstGeom prst="rect">
                            <a:avLst/>
                          </a:prstGeom>
                          <a:noFill/>
                          <a:ln>
                            <a:noFill/>
                          </a:ln>
                        </pic:spPr>
                      </pic:pic>
                    </a:graphicData>
                  </a:graphic>
                </wp:inline>
              </w:drawing>
            </w:r>
          </w:p>
        </w:tc>
        <w:tc>
          <w:tcPr>
            <w:tcW w:w="4593" w:type="dxa"/>
          </w:tcPr>
          <w:p w14:paraId="50449A4E" w14:textId="77777777" w:rsidR="003A5172" w:rsidRPr="004511D0" w:rsidRDefault="003A5172" w:rsidP="00E81EEA">
            <w:pPr>
              <w:jc w:val="both"/>
              <w:rPr>
                <w:noProof/>
              </w:rPr>
            </w:pPr>
            <w:r w:rsidRPr="004511D0">
              <w:rPr>
                <w:noProof/>
                <w:lang w:eastAsia="sl-SI"/>
              </w:rPr>
              <w:drawing>
                <wp:inline distT="0" distB="0" distL="0" distR="0" wp14:anchorId="3AA414DD" wp14:editId="5A8F8993">
                  <wp:extent cx="2880000" cy="2162637"/>
                  <wp:effectExtent l="0" t="0" r="0" b="9525"/>
                  <wp:docPr id="28" name="Slika 28" title="plovilo s podvodno kosilnico na Zbiljskem jez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0000" cy="2162637"/>
                          </a:xfrm>
                          <a:prstGeom prst="rect">
                            <a:avLst/>
                          </a:prstGeom>
                          <a:noFill/>
                          <a:ln>
                            <a:noFill/>
                          </a:ln>
                        </pic:spPr>
                      </pic:pic>
                    </a:graphicData>
                  </a:graphic>
                </wp:inline>
              </w:drawing>
            </w:r>
          </w:p>
        </w:tc>
      </w:tr>
    </w:tbl>
    <w:p w14:paraId="2B6CE07A" w14:textId="530DCD74" w:rsidR="003A5172" w:rsidRPr="004511D0" w:rsidRDefault="00C80818" w:rsidP="00E75145">
      <w:pPr>
        <w:pStyle w:val="Napis"/>
      </w:pPr>
      <w:bookmarkStart w:id="105" w:name="_Ref43888003"/>
      <w:bookmarkStart w:id="106" w:name="_Toc66772665"/>
      <w:r w:rsidRPr="004511D0">
        <w:t xml:space="preserve">Slika </w:t>
      </w:r>
      <w:r w:rsidR="009C364A">
        <w:fldChar w:fldCharType="begin"/>
      </w:r>
      <w:r w:rsidR="009C364A">
        <w:instrText xml:space="preserve"> SEQ Slika \* ARABIC </w:instrText>
      </w:r>
      <w:r w:rsidR="009C364A">
        <w:fldChar w:fldCharType="separate"/>
      </w:r>
      <w:r w:rsidR="00492D21">
        <w:rPr>
          <w:noProof/>
        </w:rPr>
        <w:t>14</w:t>
      </w:r>
      <w:r w:rsidR="009C364A">
        <w:rPr>
          <w:noProof/>
        </w:rPr>
        <w:fldChar w:fldCharType="end"/>
      </w:r>
      <w:bookmarkEnd w:id="105"/>
      <w:r w:rsidRPr="004511D0">
        <w:t>:</w:t>
      </w:r>
      <w:r w:rsidR="003A5172" w:rsidRPr="004511D0">
        <w:t xml:space="preserve"> Plovilo s podvodno kosilnico, ki se uporablja za podvodno košnjo problematične vodne zarasti (pretežno vrste </w:t>
      </w:r>
      <w:r w:rsidR="003A5172" w:rsidRPr="004511D0">
        <w:rPr>
          <w:i w:val="0"/>
          <w:iCs w:val="0"/>
        </w:rPr>
        <w:t>E. canadensis</w:t>
      </w:r>
      <w:r w:rsidR="003A5172" w:rsidRPr="004511D0">
        <w:t>) na Zbiljskem jezeru (vir: Delo)</w:t>
      </w:r>
      <w:bookmarkEnd w:id="106"/>
    </w:p>
    <w:p w14:paraId="3CC672FA" w14:textId="33C5CEA6" w:rsidR="00E20E16" w:rsidRPr="004511D0" w:rsidRDefault="00E20E16" w:rsidP="00E81EEA">
      <w:pPr>
        <w:jc w:val="both"/>
        <w:rPr>
          <w:b/>
          <w:bCs/>
        </w:rPr>
      </w:pPr>
    </w:p>
    <w:p w14:paraId="01C965ED" w14:textId="124D5BC6" w:rsidR="003A5172" w:rsidRPr="004511D0" w:rsidRDefault="003A5172" w:rsidP="00E81EEA">
      <w:pPr>
        <w:jc w:val="both"/>
        <w:rPr>
          <w:b/>
          <w:bCs/>
        </w:rPr>
      </w:pPr>
      <w:r w:rsidRPr="004511D0">
        <w:rPr>
          <w:b/>
          <w:bCs/>
        </w:rPr>
        <w:t>P</w:t>
      </w:r>
      <w:r w:rsidR="00C15596" w:rsidRPr="004511D0">
        <w:rPr>
          <w:b/>
          <w:bCs/>
        </w:rPr>
        <w:t>ridnena</w:t>
      </w:r>
      <w:r w:rsidR="003C0F4F" w:rsidRPr="004511D0">
        <w:rPr>
          <w:b/>
          <w:bCs/>
        </w:rPr>
        <w:t>/</w:t>
      </w:r>
      <w:r w:rsidR="007D0E3B" w:rsidRPr="004511D0">
        <w:rPr>
          <w:b/>
          <w:bCs/>
        </w:rPr>
        <w:t>p</w:t>
      </w:r>
      <w:r w:rsidR="003C0F4F" w:rsidRPr="004511D0">
        <w:rPr>
          <w:b/>
          <w:bCs/>
        </w:rPr>
        <w:t>opolna</w:t>
      </w:r>
      <w:r w:rsidR="00C15596" w:rsidRPr="004511D0">
        <w:rPr>
          <w:b/>
          <w:bCs/>
        </w:rPr>
        <w:t xml:space="preserve"> košnja</w:t>
      </w:r>
    </w:p>
    <w:p w14:paraId="2657F1F1" w14:textId="531FC817" w:rsidR="00C15596" w:rsidRDefault="003A5172" w:rsidP="004E080A">
      <w:pPr>
        <w:spacing w:after="0"/>
        <w:jc w:val="both"/>
      </w:pPr>
      <w:r w:rsidRPr="004511D0">
        <w:lastRenderedPageBreak/>
        <w:t>Pridnen</w:t>
      </w:r>
      <w:r w:rsidR="00C15596" w:rsidRPr="004511D0">
        <w:t xml:space="preserve">a košnja se izvaja z uporabo </w:t>
      </w:r>
      <w:r w:rsidRPr="004511D0">
        <w:t>V-rezil</w:t>
      </w:r>
      <w:r w:rsidR="00C15596" w:rsidRPr="004511D0">
        <w:t>a</w:t>
      </w:r>
      <w:r w:rsidR="00C80818" w:rsidRPr="004511D0">
        <w:t xml:space="preserve"> (</w:t>
      </w:r>
      <w:r w:rsidR="00785D26" w:rsidRPr="004511D0">
        <w:fldChar w:fldCharType="begin"/>
      </w:r>
      <w:r w:rsidR="00785D26" w:rsidRPr="004511D0">
        <w:instrText xml:space="preserve"> REF _Ref43888108 \h  \* MERGEFORMAT </w:instrText>
      </w:r>
      <w:r w:rsidR="00785D26" w:rsidRPr="004511D0">
        <w:fldChar w:fldCharType="separate"/>
      </w:r>
      <w:r w:rsidR="00492D21" w:rsidRPr="004511D0">
        <w:t xml:space="preserve">Slika </w:t>
      </w:r>
      <w:r w:rsidR="00492D21">
        <w:t>15</w:t>
      </w:r>
      <w:r w:rsidR="00785D26" w:rsidRPr="004511D0">
        <w:fldChar w:fldCharType="end"/>
      </w:r>
      <w:r w:rsidR="00C80818" w:rsidRPr="004511D0">
        <w:t>)</w:t>
      </w:r>
      <w:r w:rsidRPr="004511D0">
        <w:t xml:space="preserve">, ki </w:t>
      </w:r>
      <w:r w:rsidR="00C15596" w:rsidRPr="004511D0">
        <w:t>ga</w:t>
      </w:r>
      <w:r w:rsidRPr="004511D0">
        <w:t xml:space="preserve"> </w:t>
      </w:r>
      <w:r w:rsidR="00C15596" w:rsidRPr="004511D0">
        <w:t xml:space="preserve">za sabo </w:t>
      </w:r>
      <w:r w:rsidRPr="004511D0">
        <w:t>vleče vodno plovilo. V-rezilo reže rastline pri dnu in pogosto izpuli celotn</w:t>
      </w:r>
      <w:r w:rsidR="00EA03A7" w:rsidRPr="004511D0">
        <w:t>e</w:t>
      </w:r>
      <w:r w:rsidRPr="004511D0">
        <w:t xml:space="preserve"> rastlin</w:t>
      </w:r>
      <w:r w:rsidR="00EA03A7" w:rsidRPr="004511D0">
        <w:t>e</w:t>
      </w:r>
      <w:r w:rsidRPr="004511D0">
        <w:t xml:space="preserve"> skupaj s koreninami. Odrezane in izpuljene rastline priplavajo na površje, kjer jih iz vode pobere posebno plovilo z nakladalnimi vilicami.</w:t>
      </w:r>
      <w:r w:rsidR="002B294A" w:rsidRPr="004511D0">
        <w:t xml:space="preserve"> </w:t>
      </w:r>
      <w:r w:rsidR="00C15596" w:rsidRPr="004511D0">
        <w:t xml:space="preserve">Odstranjeno biomaso je treba posušiti in ustrezno kompostirati na prostoru, ki je  oddaljen od vode. Ta metoda je učinkovita kratkoročno, ne zagotavlja pa trajne odstranitve </w:t>
      </w:r>
      <w:r w:rsidR="007B3E70" w:rsidRPr="004511D0">
        <w:t xml:space="preserve">nezaželenih </w:t>
      </w:r>
      <w:r w:rsidR="00C15596" w:rsidRPr="004511D0">
        <w:t xml:space="preserve">makrofitov. </w:t>
      </w:r>
    </w:p>
    <w:p w14:paraId="49D1408F" w14:textId="77777777" w:rsidR="004E080A" w:rsidRPr="004511D0" w:rsidRDefault="004E080A" w:rsidP="004E080A">
      <w:pPr>
        <w:pStyle w:val="Brezrazmikov"/>
      </w:pPr>
    </w:p>
    <w:p w14:paraId="16E970EA" w14:textId="35CB3B96" w:rsidR="003A5172" w:rsidRPr="004511D0" w:rsidRDefault="003A5172" w:rsidP="004E080A">
      <w:pPr>
        <w:spacing w:after="0"/>
        <w:jc w:val="both"/>
      </w:pPr>
      <w:r w:rsidRPr="004511D0">
        <w:t>Različni avtorji navajajo različen čas in pogostost odstranjevanja. Di Nino in sod. (20</w:t>
      </w:r>
      <w:r w:rsidR="00FA00AA" w:rsidRPr="004511D0">
        <w:t>0</w:t>
      </w:r>
      <w:r w:rsidRPr="004511D0">
        <w:t>5) so s študijo</w:t>
      </w:r>
      <w:r w:rsidR="007D0E3B" w:rsidRPr="004511D0">
        <w:t xml:space="preserve"> </w:t>
      </w:r>
      <w:r w:rsidRPr="004511D0">
        <w:t>v vzhodni Franciji</w:t>
      </w:r>
      <w:r w:rsidR="007D0E3B" w:rsidRPr="004511D0">
        <w:t xml:space="preserve"> </w:t>
      </w:r>
      <w:r w:rsidRPr="004511D0">
        <w:t>ugotovili</w:t>
      </w:r>
      <w:r w:rsidR="007D0E3B" w:rsidRPr="004511D0">
        <w:t>,</w:t>
      </w:r>
      <w:r w:rsidRPr="004511D0">
        <w:t xml:space="preserve"> da je odstranjevanje </w:t>
      </w:r>
      <w:r w:rsidR="00953B16" w:rsidRPr="004511D0">
        <w:t xml:space="preserve">vrste </w:t>
      </w:r>
      <w:r w:rsidRPr="004511D0">
        <w:rPr>
          <w:i/>
          <w:iCs/>
        </w:rPr>
        <w:t>E. nuttallii</w:t>
      </w:r>
      <w:r w:rsidRPr="004511D0">
        <w:t xml:space="preserve"> z V-rezili dvakrat letno (februarja in maja)</w:t>
      </w:r>
      <w:r w:rsidR="007D0E3B" w:rsidRPr="004511D0">
        <w:t>,</w:t>
      </w:r>
      <w:r w:rsidRPr="004511D0">
        <w:t xml:space="preserve"> drastično zmanjšalo njeno biomaso </w:t>
      </w:r>
      <w:r w:rsidR="00A738CC" w:rsidRPr="004511D0">
        <w:t>v istem letu odstranjevanja</w:t>
      </w:r>
      <w:r w:rsidRPr="004511D0">
        <w:rPr>
          <w:i/>
          <w:iCs/>
        </w:rPr>
        <w:t>.</w:t>
      </w:r>
      <w:r w:rsidRPr="004511D0">
        <w:t xml:space="preserve"> Prvo odstranjevanje so izvedli pred začetkom rastne sezone</w:t>
      </w:r>
      <w:r w:rsidR="00930A2B" w:rsidRPr="004511D0">
        <w:t xml:space="preserve"> (</w:t>
      </w:r>
      <w:r w:rsidR="00953B16" w:rsidRPr="004511D0">
        <w:t xml:space="preserve">vrsta </w:t>
      </w:r>
      <w:r w:rsidR="00A738CC" w:rsidRPr="004511D0">
        <w:rPr>
          <w:i/>
          <w:iCs/>
        </w:rPr>
        <w:t>E. nuttallii</w:t>
      </w:r>
      <w:r w:rsidRPr="004511D0">
        <w:t xml:space="preserve"> </w:t>
      </w:r>
      <w:r w:rsidR="00A738CC" w:rsidRPr="004511D0">
        <w:t>zač</w:t>
      </w:r>
      <w:r w:rsidR="00930A2B" w:rsidRPr="004511D0">
        <w:t>ne</w:t>
      </w:r>
      <w:r w:rsidRPr="004511D0">
        <w:t xml:space="preserve"> ponovno </w:t>
      </w:r>
      <w:r w:rsidR="00930A2B" w:rsidRPr="004511D0">
        <w:t>odganjati</w:t>
      </w:r>
      <w:r w:rsidRPr="004511D0">
        <w:t xml:space="preserve"> konec februarja</w:t>
      </w:r>
      <w:r w:rsidR="00A738CC" w:rsidRPr="004511D0">
        <w:t>)</w:t>
      </w:r>
      <w:r w:rsidRPr="004511D0">
        <w:t>. Drugo odstranjevanje pa so izvedli pred fragmentacijo rastlin, ki se začne junija, ko začnejo propadati tudi korenine.</w:t>
      </w:r>
      <w:r w:rsidR="007D0E3B" w:rsidRPr="004511D0">
        <w:t xml:space="preserve"> Pomanjkljivost </w:t>
      </w:r>
      <w:r w:rsidR="007B3E70" w:rsidRPr="004511D0">
        <w:t xml:space="preserve">te </w:t>
      </w:r>
      <w:r w:rsidR="007D0E3B" w:rsidRPr="004511D0">
        <w:t xml:space="preserve">študije je, da je bila ta opravljena samo v eni rastni sezoni. </w:t>
      </w:r>
    </w:p>
    <w:p w14:paraId="089F5745" w14:textId="77777777" w:rsidR="004E080A" w:rsidRDefault="004E080A" w:rsidP="004E080A">
      <w:pPr>
        <w:pStyle w:val="Brezrazmikov"/>
        <w:rPr>
          <w:noProof/>
        </w:rPr>
      </w:pPr>
    </w:p>
    <w:p w14:paraId="149D7AA1" w14:textId="6E6A8C90" w:rsidR="003A5172" w:rsidRPr="004511D0" w:rsidRDefault="003A5172" w:rsidP="004E080A">
      <w:pPr>
        <w:spacing w:after="0"/>
        <w:jc w:val="both"/>
        <w:rPr>
          <w:noProof/>
        </w:rPr>
      </w:pPr>
      <w:r w:rsidRPr="004511D0">
        <w:rPr>
          <w:noProof/>
        </w:rPr>
        <w:t xml:space="preserve">Newman in Duenas (2010) </w:t>
      </w:r>
      <w:r w:rsidRPr="004511D0">
        <w:t xml:space="preserve">iz Velike Britanije </w:t>
      </w:r>
      <w:r w:rsidRPr="004511D0">
        <w:rPr>
          <w:noProof/>
        </w:rPr>
        <w:t xml:space="preserve">priporočata odstranjevanje </w:t>
      </w:r>
      <w:r w:rsidR="00953B16" w:rsidRPr="004511D0">
        <w:rPr>
          <w:noProof/>
        </w:rPr>
        <w:t xml:space="preserve">vrste </w:t>
      </w:r>
      <w:r w:rsidRPr="004511D0">
        <w:rPr>
          <w:i/>
          <w:iCs/>
          <w:noProof/>
        </w:rPr>
        <w:t xml:space="preserve">E. nuttallii </w:t>
      </w:r>
      <w:r w:rsidRPr="004511D0">
        <w:rPr>
          <w:noProof/>
        </w:rPr>
        <w:t>v obdobju konec junija – konec avgusta. Junija namreč odmrejo korenine, septembra pa vrsta doseže največjo biomaso. Odstranjevanje pred koncem junija zahteva še drugo odstranjevanje kasneje v sezoni. Odstranjevanje zgodaj v sezoni od sredine februarja dalje, omeji zgodnjo rast in zagotavlja 8-10 tedensko kontrolo zarasti. Z nadaljn</w:t>
      </w:r>
      <w:r w:rsidR="00F66F80" w:rsidRPr="004511D0">
        <w:rPr>
          <w:noProof/>
        </w:rPr>
        <w:t>j</w:t>
      </w:r>
      <w:r w:rsidRPr="004511D0">
        <w:rPr>
          <w:noProof/>
        </w:rPr>
        <w:t xml:space="preserve">o redno košnjo vsake 6-8 tednov se prepreči maksimalna razrast </w:t>
      </w:r>
      <w:r w:rsidR="00930A2B" w:rsidRPr="004511D0">
        <w:rPr>
          <w:noProof/>
        </w:rPr>
        <w:t xml:space="preserve">rastline </w:t>
      </w:r>
      <w:r w:rsidRPr="004511D0">
        <w:rPr>
          <w:noProof/>
        </w:rPr>
        <w:t xml:space="preserve">ter velike količine plavajoče </w:t>
      </w:r>
      <w:r w:rsidR="00FA00AA" w:rsidRPr="004511D0">
        <w:rPr>
          <w:noProof/>
        </w:rPr>
        <w:t>bio</w:t>
      </w:r>
      <w:r w:rsidRPr="004511D0">
        <w:rPr>
          <w:noProof/>
        </w:rPr>
        <w:t xml:space="preserve">mase kasnje v sezoni. </w:t>
      </w:r>
    </w:p>
    <w:p w14:paraId="7876401C" w14:textId="4A378151" w:rsidR="003A5172" w:rsidRPr="004511D0" w:rsidRDefault="003A5172" w:rsidP="004E080A">
      <w:pPr>
        <w:pStyle w:val="Odstavekseznama"/>
        <w:spacing w:after="0"/>
        <w:ind w:left="0"/>
        <w:contextualSpacing w:val="0"/>
        <w:jc w:val="both"/>
        <w:rPr>
          <w:noProof/>
        </w:rPr>
      </w:pPr>
      <w:r w:rsidRPr="004511D0">
        <w:rPr>
          <w:noProof/>
        </w:rPr>
        <w:t xml:space="preserve">V projektu CAISIE (2013) na Irskem so uspešno odstranili </w:t>
      </w:r>
      <w:r w:rsidR="00953B16" w:rsidRPr="004511D0">
        <w:rPr>
          <w:noProof/>
        </w:rPr>
        <w:t xml:space="preserve">vrsto </w:t>
      </w:r>
      <w:r w:rsidRPr="004511D0">
        <w:rPr>
          <w:i/>
          <w:iCs/>
          <w:noProof/>
        </w:rPr>
        <w:t>E. nuttallii</w:t>
      </w:r>
      <w:r w:rsidRPr="004511D0">
        <w:rPr>
          <w:noProof/>
        </w:rPr>
        <w:t>, ki se je razrastla v umetnem kanalu. Na 2,5 km odseku so maja in avgusta z V-rezli odstranjevali zarast ter zabeležili 92,7 % odstranitev zarasti v osrednjem delu kanala. Ker se je metoda pokazala za uspešno, jo sedaj na Irskem tudi širše uporabljajo za obvladovanje problematičn</w:t>
      </w:r>
      <w:r w:rsidR="00953B16" w:rsidRPr="004511D0">
        <w:rPr>
          <w:noProof/>
        </w:rPr>
        <w:t>ih</w:t>
      </w:r>
      <w:r w:rsidRPr="004511D0">
        <w:rPr>
          <w:noProof/>
        </w:rPr>
        <w:t xml:space="preserve"> vodn</w:t>
      </w:r>
      <w:r w:rsidR="008E0708" w:rsidRPr="004511D0">
        <w:rPr>
          <w:noProof/>
        </w:rPr>
        <w:t>ih rastlin</w:t>
      </w:r>
      <w:r w:rsidRPr="004511D0">
        <w:rPr>
          <w:noProof/>
        </w:rPr>
        <w:t>.</w:t>
      </w:r>
    </w:p>
    <w:p w14:paraId="6B867944" w14:textId="77777777" w:rsidR="003A5172" w:rsidRPr="004511D0" w:rsidRDefault="003A5172" w:rsidP="00E81EEA">
      <w:pPr>
        <w:pStyle w:val="Odstavekseznama"/>
        <w:spacing w:after="0"/>
        <w:ind w:left="0"/>
        <w:jc w:val="both"/>
        <w:rPr>
          <w:noProof/>
        </w:rPr>
      </w:pPr>
    </w:p>
    <w:p w14:paraId="20E712BA" w14:textId="77777777" w:rsidR="003A5172" w:rsidRPr="004511D0" w:rsidRDefault="003A5172" w:rsidP="00E81EEA">
      <w:pPr>
        <w:pStyle w:val="Odstavekseznama"/>
        <w:spacing w:after="0"/>
        <w:ind w:left="0"/>
        <w:jc w:val="both"/>
        <w:rPr>
          <w:noProof/>
        </w:rPr>
      </w:pPr>
    </w:p>
    <w:p w14:paraId="5BC62822" w14:textId="77777777" w:rsidR="003A5172" w:rsidRPr="004511D0" w:rsidRDefault="003A5172" w:rsidP="00492D21">
      <w:pPr>
        <w:pStyle w:val="Odstavekseznama"/>
        <w:spacing w:after="40"/>
        <w:ind w:left="0"/>
        <w:contextualSpacing w:val="0"/>
        <w:jc w:val="center"/>
      </w:pPr>
      <w:r w:rsidRPr="004511D0">
        <w:rPr>
          <w:noProof/>
          <w:lang w:eastAsia="sl-SI"/>
        </w:rPr>
        <w:drawing>
          <wp:inline distT="0" distB="0" distL="0" distR="0" wp14:anchorId="653DFF8A" wp14:editId="49D8B06A">
            <wp:extent cx="5400000" cy="3315190"/>
            <wp:effectExtent l="0" t="0" r="0" b="0"/>
            <wp:docPr id="25" name="Slika 25" title="Pridneno V-rezi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5400000" cy="3315190"/>
                    </a:xfrm>
                    <a:prstGeom prst="rect">
                      <a:avLst/>
                    </a:prstGeom>
                    <a:ln>
                      <a:noFill/>
                    </a:ln>
                    <a:extLst>
                      <a:ext uri="{53640926-AAD7-44D8-BBD7-CCE9431645EC}">
                        <a14:shadowObscured xmlns:a14="http://schemas.microsoft.com/office/drawing/2010/main"/>
                      </a:ext>
                    </a:extLst>
                  </pic:spPr>
                </pic:pic>
              </a:graphicData>
            </a:graphic>
          </wp:inline>
        </w:drawing>
      </w:r>
    </w:p>
    <w:p w14:paraId="5BFE93E4" w14:textId="4DA76A80" w:rsidR="003A5172" w:rsidRPr="004511D0" w:rsidRDefault="00C80818" w:rsidP="00E81EEA">
      <w:pPr>
        <w:pStyle w:val="Napis"/>
      </w:pPr>
      <w:bookmarkStart w:id="107" w:name="_Ref43888108"/>
      <w:bookmarkStart w:id="108" w:name="_Toc66772666"/>
      <w:r w:rsidRPr="004511D0">
        <w:lastRenderedPageBreak/>
        <w:t xml:space="preserve">Slika </w:t>
      </w:r>
      <w:r w:rsidR="009C364A">
        <w:fldChar w:fldCharType="begin"/>
      </w:r>
      <w:r w:rsidR="009C364A">
        <w:instrText xml:space="preserve"> SEQ Slika \* ARABIC </w:instrText>
      </w:r>
      <w:r w:rsidR="009C364A">
        <w:fldChar w:fldCharType="separate"/>
      </w:r>
      <w:r w:rsidR="00492D21">
        <w:rPr>
          <w:noProof/>
        </w:rPr>
        <w:t>15</w:t>
      </w:r>
      <w:r w:rsidR="009C364A">
        <w:rPr>
          <w:noProof/>
        </w:rPr>
        <w:fldChar w:fldCharType="end"/>
      </w:r>
      <w:bookmarkEnd w:id="107"/>
      <w:r w:rsidR="003A5172" w:rsidRPr="004511D0">
        <w:t xml:space="preserve">: Pridneno V-rezilo, ki se uporablja za obvladovanje problematične vodne zarasti (vir: </w:t>
      </w:r>
      <w:r w:rsidR="003A5172" w:rsidRPr="00492D21">
        <w:t>https://www.aquacontractor.co.uk/</w:t>
      </w:r>
      <w:r w:rsidR="003A5172" w:rsidRPr="004511D0">
        <w:t>)</w:t>
      </w:r>
      <w:bookmarkEnd w:id="108"/>
    </w:p>
    <w:p w14:paraId="61AF68B5" w14:textId="77777777" w:rsidR="00492C06" w:rsidRPr="004511D0" w:rsidRDefault="00492C06" w:rsidP="00492C06"/>
    <w:p w14:paraId="50BF8AD8" w14:textId="2E90CA59" w:rsidR="00221DDB" w:rsidRPr="004511D0" w:rsidRDefault="00221DDB" w:rsidP="00E81EEA">
      <w:pPr>
        <w:pStyle w:val="Naslov3"/>
        <w:jc w:val="both"/>
        <w:rPr>
          <w:szCs w:val="22"/>
        </w:rPr>
      </w:pPr>
      <w:r w:rsidRPr="004511D0">
        <w:rPr>
          <w:szCs w:val="22"/>
        </w:rPr>
        <w:t>Odstranjevanje z zastiranjem</w:t>
      </w:r>
    </w:p>
    <w:p w14:paraId="5F3E5C1B" w14:textId="77777777" w:rsidR="00221DDB" w:rsidRPr="004511D0" w:rsidRDefault="00221DDB" w:rsidP="00E81EEA">
      <w:pPr>
        <w:pStyle w:val="Brezrazmikov"/>
        <w:jc w:val="both"/>
        <w:rPr>
          <w:rFonts w:ascii="Candara" w:hAnsi="Candara"/>
        </w:rPr>
      </w:pPr>
    </w:p>
    <w:p w14:paraId="76605744" w14:textId="2BF3AA7B" w:rsidR="00463660" w:rsidRDefault="003C0F4F" w:rsidP="004E080A">
      <w:pPr>
        <w:spacing w:after="0"/>
        <w:jc w:val="both"/>
      </w:pPr>
      <w:r w:rsidRPr="004511D0">
        <w:t xml:space="preserve">Odstranjevanje z zastiranjem poteka na osnovi izključevanja svetlobe, ki je potrebna za rast rastlin. </w:t>
      </w:r>
      <w:r w:rsidR="003C0F07" w:rsidRPr="004511D0">
        <w:t xml:space="preserve">V projektu CAISIE (2013) so preizkusili učinkovitost uporabe </w:t>
      </w:r>
      <w:r w:rsidR="008B3647" w:rsidRPr="004511D0">
        <w:t xml:space="preserve">prevlek </w:t>
      </w:r>
      <w:r w:rsidR="003C0F07" w:rsidRPr="004511D0">
        <w:t xml:space="preserve">iz jute v ta namen. </w:t>
      </w:r>
      <w:r w:rsidR="00403F65" w:rsidRPr="004511D0">
        <w:t xml:space="preserve">Rezultati poskusov </w:t>
      </w:r>
      <w:r w:rsidR="00D654A7" w:rsidRPr="004511D0">
        <w:t xml:space="preserve">so </w:t>
      </w:r>
      <w:r w:rsidR="008C2BBE" w:rsidRPr="004511D0">
        <w:t xml:space="preserve">bili za </w:t>
      </w:r>
      <w:r w:rsidR="00403F65" w:rsidRPr="004511D0">
        <w:t xml:space="preserve">vrsto </w:t>
      </w:r>
      <w:r w:rsidR="00403F65" w:rsidRPr="004511D0">
        <w:rPr>
          <w:i/>
          <w:iCs/>
        </w:rPr>
        <w:t>E. nuttallii</w:t>
      </w:r>
      <w:r w:rsidR="00403F65" w:rsidRPr="004511D0">
        <w:t xml:space="preserve"> le delno </w:t>
      </w:r>
      <w:r w:rsidR="008C2BBE" w:rsidRPr="004511D0">
        <w:t>uspešni</w:t>
      </w:r>
      <w:r w:rsidR="00403F65" w:rsidRPr="004511D0">
        <w:t xml:space="preserve">, na kar je </w:t>
      </w:r>
      <w:r w:rsidR="008C2BBE" w:rsidRPr="004511D0">
        <w:t xml:space="preserve">verjetno </w:t>
      </w:r>
      <w:r w:rsidR="00403F65" w:rsidRPr="004511D0">
        <w:t xml:space="preserve">vplivala nizka globina kanala ter vodni promet. Metoda pa je bila učinkovita za obvladovanje </w:t>
      </w:r>
      <w:r w:rsidR="00B8543A" w:rsidRPr="004511D0">
        <w:t>druge vrste (</w:t>
      </w:r>
      <w:r w:rsidR="00B8543A" w:rsidRPr="004511D0">
        <w:rPr>
          <w:i/>
          <w:iCs/>
        </w:rPr>
        <w:t>L. major</w:t>
      </w:r>
      <w:r w:rsidR="00B8543A" w:rsidRPr="004511D0">
        <w:t xml:space="preserve">) iz sorodnega rodu </w:t>
      </w:r>
      <w:r w:rsidR="00B8543A" w:rsidRPr="004511D0">
        <w:rPr>
          <w:i/>
          <w:iCs/>
        </w:rPr>
        <w:t>Lagarosiphon</w:t>
      </w:r>
      <w:r w:rsidR="00403F65" w:rsidRPr="004511D0">
        <w:t xml:space="preserve">, ki je bila prisotna na istem območju. </w:t>
      </w:r>
      <w:r w:rsidR="00463660" w:rsidRPr="004511D0">
        <w:t>Z juto</w:t>
      </w:r>
      <w:r w:rsidR="00A409E0" w:rsidRPr="004511D0">
        <w:t xml:space="preserve"> so prekrili različno velike površine, kjer se je vrsta</w:t>
      </w:r>
      <w:r w:rsidR="00463660" w:rsidRPr="004511D0">
        <w:t xml:space="preserve"> razraščala</w:t>
      </w:r>
      <w:r w:rsidR="00A409E0" w:rsidRPr="004511D0">
        <w:rPr>
          <w:i/>
          <w:iCs/>
        </w:rPr>
        <w:t xml:space="preserve">. </w:t>
      </w:r>
      <w:r w:rsidR="00463660" w:rsidRPr="004511D0">
        <w:t xml:space="preserve">Uporabili so </w:t>
      </w:r>
      <w:r w:rsidR="00403F65" w:rsidRPr="004511D0">
        <w:t>uteži, ki so jih navezali na robove</w:t>
      </w:r>
      <w:r w:rsidR="00463660" w:rsidRPr="004511D0">
        <w:t>, da so se plahte obdržale na mestu. Ker gre za naravni material, se ta napije vode in potone na dno</w:t>
      </w:r>
      <w:r w:rsidR="00026ACC" w:rsidRPr="004511D0">
        <w:t xml:space="preserve"> </w:t>
      </w:r>
      <w:r w:rsidR="00B8543A" w:rsidRPr="004511D0">
        <w:t>(Caffrey in sod., 2010)</w:t>
      </w:r>
      <w:r w:rsidR="00463660" w:rsidRPr="004511D0">
        <w:t xml:space="preserve">. </w:t>
      </w:r>
    </w:p>
    <w:p w14:paraId="3DDFEDE7" w14:textId="77777777" w:rsidR="004E080A" w:rsidRPr="004511D0" w:rsidRDefault="004E080A" w:rsidP="004E080A">
      <w:pPr>
        <w:pStyle w:val="Brezrazmikov"/>
      </w:pPr>
    </w:p>
    <w:p w14:paraId="6900B546" w14:textId="52B679C1" w:rsidR="00DE0555" w:rsidRDefault="00DE0555" w:rsidP="004E080A">
      <w:pPr>
        <w:spacing w:after="0"/>
        <w:jc w:val="both"/>
      </w:pPr>
      <w:r w:rsidRPr="004511D0">
        <w:t>Juta je bila</w:t>
      </w:r>
      <w:r w:rsidR="00642AD5" w:rsidRPr="004511D0">
        <w:t xml:space="preserve"> delno</w:t>
      </w:r>
      <w:r w:rsidRPr="004511D0">
        <w:t xml:space="preserve"> učinkovita </w:t>
      </w:r>
      <w:r w:rsidR="00026ACC" w:rsidRPr="004511D0">
        <w:t>tudi v poskusih, ki so jih izvedli v Nemčiji</w:t>
      </w:r>
      <w:r w:rsidRPr="004511D0">
        <w:t xml:space="preserve"> (Hoffman in sod., 2013).</w:t>
      </w:r>
      <w:r w:rsidR="00642AD5" w:rsidRPr="004511D0">
        <w:t xml:space="preserve"> </w:t>
      </w:r>
      <w:r w:rsidR="00782A74" w:rsidRPr="004511D0">
        <w:t>Rezultat je bil odvisen od stanja jute, ali je bila ta poškodovana, zgubana ipd. Juta</w:t>
      </w:r>
      <w:r w:rsidR="00642AD5" w:rsidRPr="004511D0">
        <w:t xml:space="preserve"> je sicer preprečila rast rastlin, ki so bile pod </w:t>
      </w:r>
      <w:r w:rsidR="00782A74" w:rsidRPr="004511D0">
        <w:t>njo</w:t>
      </w:r>
      <w:r w:rsidR="00642AD5" w:rsidRPr="004511D0">
        <w:t xml:space="preserve">, ni pa preprečila ukoreninjena novih </w:t>
      </w:r>
      <w:r w:rsidR="00782A74" w:rsidRPr="004511D0">
        <w:t>fragmentov</w:t>
      </w:r>
      <w:r w:rsidR="00642AD5" w:rsidRPr="004511D0">
        <w:t>, ki so na območje prišl</w:t>
      </w:r>
      <w:r w:rsidR="00782A74" w:rsidRPr="004511D0">
        <w:t>i</w:t>
      </w:r>
      <w:r w:rsidR="00642AD5" w:rsidRPr="004511D0">
        <w:t xml:space="preserve"> po prekrivanju in so rastl</w:t>
      </w:r>
      <w:r w:rsidR="00782A74" w:rsidRPr="004511D0">
        <w:t>i</w:t>
      </w:r>
      <w:r w:rsidR="00642AD5" w:rsidRPr="004511D0">
        <w:t xml:space="preserve"> nad juto.  </w:t>
      </w:r>
    </w:p>
    <w:p w14:paraId="3D69BBDA" w14:textId="77777777" w:rsidR="004E080A" w:rsidRPr="004511D0" w:rsidRDefault="004E080A" w:rsidP="004E080A">
      <w:pPr>
        <w:pStyle w:val="Brezrazmikov"/>
      </w:pPr>
    </w:p>
    <w:p w14:paraId="5B373C15" w14:textId="029D9EF6" w:rsidR="00D654A7" w:rsidRPr="004511D0" w:rsidRDefault="00D654A7" w:rsidP="004E080A">
      <w:pPr>
        <w:spacing w:after="0"/>
        <w:jc w:val="both"/>
      </w:pPr>
      <w:r w:rsidRPr="004511D0">
        <w:t>Učinkovitost metode prekrivanja z juto je bila delno učinkovita v eni rastni sezoni,</w:t>
      </w:r>
      <w:r w:rsidR="00B2567E" w:rsidRPr="004511D0">
        <w:t xml:space="preserve"> preizkušena pa  </w:t>
      </w:r>
      <w:r w:rsidR="00983BDF" w:rsidRPr="004511D0">
        <w:t xml:space="preserve">ni </w:t>
      </w:r>
      <w:r w:rsidR="00B2567E" w:rsidRPr="004511D0">
        <w:t xml:space="preserve">njena učinkovitost </w:t>
      </w:r>
      <w:r w:rsidRPr="004511D0">
        <w:t>na daljši rok</w:t>
      </w:r>
      <w:r w:rsidR="00B2567E" w:rsidRPr="004511D0">
        <w:t>. Prednost metod</w:t>
      </w:r>
      <w:r w:rsidR="0044033C" w:rsidRPr="004511D0">
        <w:t>e</w:t>
      </w:r>
      <w:r w:rsidR="00B2567E" w:rsidRPr="004511D0">
        <w:t xml:space="preserve"> je, da juta </w:t>
      </w:r>
      <w:r w:rsidR="0044033C" w:rsidRPr="004511D0">
        <w:t>zatre rast tujerodni</w:t>
      </w:r>
      <w:r w:rsidR="00983BDF" w:rsidRPr="004511D0">
        <w:t>h</w:t>
      </w:r>
      <w:r w:rsidR="0044033C" w:rsidRPr="004511D0">
        <w:t xml:space="preserve"> vrst in ob enem omogoča </w:t>
      </w:r>
      <w:r w:rsidR="00B2567E" w:rsidRPr="004511D0">
        <w:t xml:space="preserve">rast nekaterim domorodnim vrstam </w:t>
      </w:r>
      <w:r w:rsidR="0044033C" w:rsidRPr="004511D0">
        <w:t>(</w:t>
      </w:r>
      <w:r w:rsidR="00930A2B" w:rsidRPr="004511D0">
        <w:t>parožnice</w:t>
      </w:r>
      <w:r w:rsidR="0044033C" w:rsidRPr="004511D0">
        <w:t xml:space="preserve">, </w:t>
      </w:r>
      <w:r w:rsidR="0044033C" w:rsidRPr="004511D0">
        <w:rPr>
          <w:i/>
        </w:rPr>
        <w:t>Potamogeton pusillus</w:t>
      </w:r>
      <w:r w:rsidR="00AE1B8F" w:rsidRPr="004511D0">
        <w:rPr>
          <w:i/>
        </w:rPr>
        <w:t xml:space="preserve">) </w:t>
      </w:r>
      <w:r w:rsidR="00AE1B8F" w:rsidRPr="004511D0">
        <w:t>(Hoffman in sod., 2013)</w:t>
      </w:r>
      <w:r w:rsidR="00B2567E" w:rsidRPr="004511D0">
        <w:t xml:space="preserve"> </w:t>
      </w:r>
      <w:r w:rsidR="00AE1B8F" w:rsidRPr="004511D0">
        <w:t>.</w:t>
      </w:r>
    </w:p>
    <w:p w14:paraId="7CF643C9" w14:textId="332A4504" w:rsidR="002F7366" w:rsidRPr="004511D0" w:rsidRDefault="00D62053" w:rsidP="00E81EEA">
      <w:pPr>
        <w:pStyle w:val="Naslov3"/>
        <w:jc w:val="both"/>
        <w:rPr>
          <w:szCs w:val="22"/>
        </w:rPr>
      </w:pPr>
      <w:r w:rsidRPr="004511D0">
        <w:rPr>
          <w:szCs w:val="22"/>
        </w:rPr>
        <w:t xml:space="preserve">Biotično </w:t>
      </w:r>
      <w:r w:rsidR="004F40B8" w:rsidRPr="004511D0">
        <w:rPr>
          <w:szCs w:val="22"/>
        </w:rPr>
        <w:t>zatiranje</w:t>
      </w:r>
    </w:p>
    <w:p w14:paraId="0E935DF3" w14:textId="77777777" w:rsidR="00D62053" w:rsidRPr="004511D0" w:rsidRDefault="00D62053" w:rsidP="00E81EEA">
      <w:pPr>
        <w:pStyle w:val="Brezrazmikov"/>
        <w:jc w:val="both"/>
        <w:rPr>
          <w:rFonts w:ascii="Candara" w:hAnsi="Candara"/>
        </w:rPr>
      </w:pPr>
    </w:p>
    <w:p w14:paraId="4687E45B" w14:textId="39B7ACB9" w:rsidR="00FA694E" w:rsidRPr="004511D0" w:rsidRDefault="004F40B8" w:rsidP="00E81EEA">
      <w:pPr>
        <w:pStyle w:val="Odstavekseznama"/>
        <w:spacing w:after="0"/>
        <w:ind w:left="0"/>
        <w:jc w:val="both"/>
      </w:pPr>
      <w:r w:rsidRPr="004511D0">
        <w:t xml:space="preserve">Biotično zatiranje je oblika zatiranja, kjer škodljive organizme odstranimo z vnosom </w:t>
      </w:r>
      <w:r w:rsidR="00064D44" w:rsidRPr="004511D0">
        <w:t xml:space="preserve">(naravnih) sovražnikov. </w:t>
      </w:r>
      <w:r w:rsidR="00FA694E" w:rsidRPr="004511D0">
        <w:t xml:space="preserve">Ker ne gre za kemično zatiranje, je taka metoda potencialno </w:t>
      </w:r>
      <w:r w:rsidR="007B5B41" w:rsidRPr="004511D0">
        <w:t>primernejša za ohranjanje okolja, biodiverzitete ter zdravja ljudi. Ima pa tudi svoja tveganja, saj ima lahko vnos</w:t>
      </w:r>
      <w:r w:rsidR="00CE6A1B" w:rsidRPr="004511D0">
        <w:t xml:space="preserve"> nove</w:t>
      </w:r>
      <w:r w:rsidR="007B5B41" w:rsidRPr="004511D0">
        <w:t xml:space="preserve"> tujerodne vrste škodljive posledice za domorodne vrste.</w:t>
      </w:r>
    </w:p>
    <w:p w14:paraId="274AF739" w14:textId="77777777" w:rsidR="008E0708" w:rsidRPr="004511D0" w:rsidRDefault="008E0708" w:rsidP="004E080A">
      <w:pPr>
        <w:pStyle w:val="Brezrazmikov"/>
      </w:pPr>
    </w:p>
    <w:p w14:paraId="409C95D4" w14:textId="5FCBB017" w:rsidR="00FB429E" w:rsidRDefault="0071409E" w:rsidP="004005AA">
      <w:pPr>
        <w:pStyle w:val="Odstavekseznama"/>
        <w:spacing w:after="0"/>
        <w:ind w:left="0"/>
        <w:jc w:val="both"/>
      </w:pPr>
      <w:r w:rsidRPr="004511D0">
        <w:t xml:space="preserve">Naselitev rastlinojedih vrst rib </w:t>
      </w:r>
      <w:r w:rsidR="00C149E8" w:rsidRPr="004511D0">
        <w:t xml:space="preserve">je ena od metod biotičnega zatiranja </w:t>
      </w:r>
      <w:r w:rsidR="005056B1" w:rsidRPr="004511D0">
        <w:t>vodnih rastlin</w:t>
      </w:r>
      <w:r w:rsidR="00C149E8" w:rsidRPr="004511D0">
        <w:t xml:space="preserve">. </w:t>
      </w:r>
      <w:r w:rsidR="00C1654C" w:rsidRPr="004511D0">
        <w:t>Z</w:t>
      </w:r>
      <w:r w:rsidR="005056B1" w:rsidRPr="004511D0">
        <w:t xml:space="preserve">a zatiranje vrste </w:t>
      </w:r>
      <w:r w:rsidR="005056B1" w:rsidRPr="004511D0">
        <w:rPr>
          <w:i/>
          <w:iCs/>
        </w:rPr>
        <w:t>E. nuttallii</w:t>
      </w:r>
      <w:r w:rsidR="005056B1" w:rsidRPr="004511D0">
        <w:t xml:space="preserve"> so </w:t>
      </w:r>
      <w:r w:rsidR="0005548B" w:rsidRPr="004511D0">
        <w:t xml:space="preserve">bili </w:t>
      </w:r>
      <w:r w:rsidR="005056B1" w:rsidRPr="004511D0">
        <w:t>v</w:t>
      </w:r>
      <w:r w:rsidR="00C149E8" w:rsidRPr="004511D0">
        <w:t xml:space="preserve"> </w:t>
      </w:r>
      <w:r w:rsidR="0005548B" w:rsidRPr="004511D0">
        <w:t>nekaterih</w:t>
      </w:r>
      <w:r w:rsidR="00C149E8" w:rsidRPr="004511D0">
        <w:t xml:space="preserve"> evropskih jezer</w:t>
      </w:r>
      <w:r w:rsidR="0005548B" w:rsidRPr="004511D0">
        <w:t>ih</w:t>
      </w:r>
      <w:r w:rsidR="00C149E8" w:rsidRPr="004511D0">
        <w:t xml:space="preserve"> </w:t>
      </w:r>
      <w:r w:rsidR="00E44979" w:rsidRPr="004511D0">
        <w:t>naseljeni</w:t>
      </w:r>
      <w:r w:rsidR="00C3756B" w:rsidRPr="004511D0">
        <w:t xml:space="preserve"> bel</w:t>
      </w:r>
      <w:r w:rsidR="00E44979" w:rsidRPr="004511D0">
        <w:t>i</w:t>
      </w:r>
      <w:r w:rsidR="00C3756B" w:rsidRPr="004511D0">
        <w:t xml:space="preserve"> amurj</w:t>
      </w:r>
      <w:r w:rsidR="00E44979" w:rsidRPr="004511D0">
        <w:t>i</w:t>
      </w:r>
      <w:r w:rsidR="00C3756B" w:rsidRPr="004511D0">
        <w:t xml:space="preserve"> (</w:t>
      </w:r>
      <w:r w:rsidR="00C3756B" w:rsidRPr="004511D0">
        <w:rPr>
          <w:i/>
        </w:rPr>
        <w:t>Ctenopharyngodon idella</w:t>
      </w:r>
      <w:r w:rsidR="00C3756B" w:rsidRPr="004511D0">
        <w:t>), vendar to v ve</w:t>
      </w:r>
      <w:r w:rsidR="00C1654C" w:rsidRPr="004511D0">
        <w:t>čih</w:t>
      </w:r>
      <w:r w:rsidR="00C3756B" w:rsidRPr="004511D0">
        <w:t xml:space="preserve"> primerih ni bilo učinkovito. </w:t>
      </w:r>
      <w:r w:rsidR="00064D44" w:rsidRPr="004511D0">
        <w:rPr>
          <w:b/>
          <w:bCs/>
        </w:rPr>
        <w:t xml:space="preserve">Ker gre </w:t>
      </w:r>
      <w:r w:rsidR="00FA694E" w:rsidRPr="004511D0">
        <w:rPr>
          <w:b/>
          <w:bCs/>
        </w:rPr>
        <w:t xml:space="preserve">pri tem </w:t>
      </w:r>
      <w:r w:rsidR="00064D44" w:rsidRPr="004511D0">
        <w:rPr>
          <w:b/>
          <w:bCs/>
        </w:rPr>
        <w:t>za vnos še ene tujerodne vrste</w:t>
      </w:r>
      <w:r w:rsidR="00FA694E" w:rsidRPr="004511D0">
        <w:rPr>
          <w:b/>
          <w:bCs/>
        </w:rPr>
        <w:t xml:space="preserve">, ki se hrani tako </w:t>
      </w:r>
      <w:r w:rsidR="00C3756B" w:rsidRPr="004511D0">
        <w:rPr>
          <w:b/>
          <w:bCs/>
        </w:rPr>
        <w:t>s tujerodnimi</w:t>
      </w:r>
      <w:r w:rsidR="00FA694E" w:rsidRPr="004511D0">
        <w:rPr>
          <w:b/>
          <w:bCs/>
        </w:rPr>
        <w:t xml:space="preserve"> kot </w:t>
      </w:r>
      <w:r w:rsidR="00C3756B" w:rsidRPr="004511D0">
        <w:rPr>
          <w:b/>
          <w:bCs/>
        </w:rPr>
        <w:t>domorodnimi</w:t>
      </w:r>
      <w:r w:rsidR="00FA694E" w:rsidRPr="004511D0">
        <w:rPr>
          <w:b/>
          <w:bCs/>
        </w:rPr>
        <w:t xml:space="preserve"> </w:t>
      </w:r>
      <w:r w:rsidR="00E44979" w:rsidRPr="004511D0">
        <w:rPr>
          <w:b/>
          <w:bCs/>
        </w:rPr>
        <w:t>vodnimi rastlinami</w:t>
      </w:r>
      <w:r w:rsidR="00FA694E" w:rsidRPr="004511D0">
        <w:rPr>
          <w:b/>
          <w:bCs/>
        </w:rPr>
        <w:t xml:space="preserve">, to ni </w:t>
      </w:r>
      <w:r w:rsidR="00E44979" w:rsidRPr="004511D0">
        <w:rPr>
          <w:b/>
          <w:bCs/>
        </w:rPr>
        <w:t>primerna</w:t>
      </w:r>
      <w:r w:rsidR="00AC74DE" w:rsidRPr="004511D0">
        <w:rPr>
          <w:b/>
          <w:bCs/>
        </w:rPr>
        <w:t xml:space="preserve"> </w:t>
      </w:r>
      <w:r w:rsidR="00FA694E" w:rsidRPr="004511D0">
        <w:rPr>
          <w:b/>
          <w:bCs/>
        </w:rPr>
        <w:t>metoda</w:t>
      </w:r>
      <w:r w:rsidR="00E44979" w:rsidRPr="004511D0">
        <w:rPr>
          <w:b/>
          <w:bCs/>
        </w:rPr>
        <w:t xml:space="preserve">. </w:t>
      </w:r>
      <w:r w:rsidR="00E44979" w:rsidRPr="004511D0">
        <w:t>Poleg tega je po Zakonu o ohranjanju narave (</w:t>
      </w:r>
      <w:r w:rsidR="004005AA">
        <w:t>2004</w:t>
      </w:r>
      <w:r w:rsidR="00E44979" w:rsidRPr="004511D0">
        <w:t>) v Sloveniji naseljevanje tujerodnih vrst v naravno okolje prepovedano.</w:t>
      </w:r>
      <w:r w:rsidR="00FB429E">
        <w:t xml:space="preserve"> Prav tako se zaradi negativnih vplivov na domorodne vrste rib in drugih živalskih in rastlinskih vrst ne vnaša </w:t>
      </w:r>
      <w:r w:rsidR="00E44979" w:rsidRPr="004511D0">
        <w:t xml:space="preserve">tujerodnih ribjih vrst </w:t>
      </w:r>
      <w:r w:rsidR="00FB429E">
        <w:t>(z izjemo šarenke in gojenega krapa) v odprte vodne sisteme, v skla</w:t>
      </w:r>
      <w:r w:rsidR="004005AA">
        <w:t>du s Programom upravljanja rib v celinskih vodah Republike Slovenije za obdobje do leta 2021.</w:t>
      </w:r>
    </w:p>
    <w:p w14:paraId="0D8B9073" w14:textId="77777777" w:rsidR="00193AE8" w:rsidRPr="004511D0" w:rsidRDefault="00193AE8" w:rsidP="004E080A">
      <w:pPr>
        <w:pStyle w:val="Brezrazmikov"/>
      </w:pPr>
    </w:p>
    <w:p w14:paraId="6575C677" w14:textId="4A9B8AA6" w:rsidR="00FB0776" w:rsidRPr="004511D0" w:rsidRDefault="003362B0" w:rsidP="00FB0776">
      <w:pPr>
        <w:pStyle w:val="Odstavekseznama"/>
        <w:spacing w:after="0"/>
        <w:ind w:left="0"/>
        <w:jc w:val="both"/>
      </w:pPr>
      <w:r w:rsidRPr="004511D0">
        <w:t>Opozoriti velja, da je v</w:t>
      </w:r>
      <w:r w:rsidR="00AC74DE" w:rsidRPr="004511D0">
        <w:t xml:space="preserve">sako biotično zatiranje tvegano, saj </w:t>
      </w:r>
      <w:r w:rsidR="00D64004" w:rsidRPr="004511D0">
        <w:t xml:space="preserve">lahko </w:t>
      </w:r>
      <w:r w:rsidR="00AC74DE" w:rsidRPr="004511D0">
        <w:t>z vnosom nove vrste</w:t>
      </w:r>
      <w:r w:rsidRPr="004511D0">
        <w:t xml:space="preserve"> </w:t>
      </w:r>
      <w:r w:rsidR="00D64004" w:rsidRPr="004511D0">
        <w:t xml:space="preserve">negativno </w:t>
      </w:r>
      <w:r w:rsidRPr="004511D0">
        <w:t xml:space="preserve">vplivamo na </w:t>
      </w:r>
      <w:r w:rsidR="00D64004" w:rsidRPr="004511D0">
        <w:t>domač ekosistem</w:t>
      </w:r>
      <w:r w:rsidR="00E44979" w:rsidRPr="004511D0">
        <w:t xml:space="preserve">. </w:t>
      </w:r>
      <w:r w:rsidR="007E3C4E" w:rsidRPr="004511D0">
        <w:t>Primer take naselitve pri nas je vnos vzhodnoameriške gambuzije (</w:t>
      </w:r>
      <w:r w:rsidR="007E3C4E" w:rsidRPr="004511D0">
        <w:rPr>
          <w:i/>
          <w:iCs/>
        </w:rPr>
        <w:t>Gambusia holbrooki</w:t>
      </w:r>
      <w:r w:rsidR="007E3C4E" w:rsidRPr="004511D0">
        <w:t xml:space="preserve">) v nekatera vodna okolja na primorskem za namen zmanjšanja številčnosti komarjev. </w:t>
      </w:r>
      <w:r w:rsidR="00FB0776" w:rsidRPr="004511D0">
        <w:t>Tako je vzhodnoameriška gambuzija zelo številčna v zgornjem jezeru v Fiesi, in ker ta požre večino filtratorjev, jezero v toplih mesecih pogosto cveti (Kirbiš in sod., 2020).</w:t>
      </w:r>
    </w:p>
    <w:p w14:paraId="3076C5A4" w14:textId="77777777" w:rsidR="00E44979" w:rsidRPr="004511D0" w:rsidRDefault="00E44979" w:rsidP="004E080A">
      <w:pPr>
        <w:pStyle w:val="Brezrazmikov"/>
      </w:pPr>
    </w:p>
    <w:p w14:paraId="46425C27" w14:textId="7E02F0A9" w:rsidR="00987240" w:rsidRPr="004511D0" w:rsidRDefault="00D64004" w:rsidP="00E81EEA">
      <w:pPr>
        <w:pStyle w:val="Odstavekseznama"/>
        <w:spacing w:after="0"/>
        <w:ind w:left="0"/>
        <w:jc w:val="both"/>
      </w:pPr>
      <w:r w:rsidRPr="004511D0">
        <w:t>P</w:t>
      </w:r>
      <w:r w:rsidR="00AC74DE" w:rsidRPr="004511D0">
        <w:t xml:space="preserve">red uporabo </w:t>
      </w:r>
      <w:r w:rsidRPr="004511D0">
        <w:t xml:space="preserve">biotičnih metod je treba </w:t>
      </w:r>
      <w:r w:rsidR="00AC74DE" w:rsidRPr="004511D0">
        <w:t xml:space="preserve">temeljito pretehtati koristi in </w:t>
      </w:r>
      <w:r w:rsidR="00CE6A1B" w:rsidRPr="004511D0">
        <w:t xml:space="preserve">tveganja </w:t>
      </w:r>
      <w:r w:rsidR="00AC74DE" w:rsidRPr="004511D0">
        <w:t xml:space="preserve">in v okviru tega oceniti vse možne vplive nove vrste na ekosistem tudi dolgoročno. Za biotično varstvo se tako odločimo samo takrat, ko je škoda, ki jo vrsta povzroča, veliko večja, kot so lahko potencialni </w:t>
      </w:r>
      <w:r w:rsidR="00CE6A1B" w:rsidRPr="004511D0">
        <w:t xml:space="preserve">dolgoročni </w:t>
      </w:r>
      <w:r w:rsidR="00AC74DE" w:rsidRPr="004511D0">
        <w:t>negativni učinki biotičnega varstva na ekosistem.</w:t>
      </w:r>
      <w:r w:rsidR="008B3647" w:rsidRPr="004511D0">
        <w:t xml:space="preserve"> Za morebitno zatiranje zahodne račje zeli bi bilo treba predvsem raziskati morebitne vrstno specifične organizme, ki ne bi vplivali na druge, domorodne vrste.</w:t>
      </w:r>
    </w:p>
    <w:p w14:paraId="7AD60CB2" w14:textId="77777777" w:rsidR="00437D58" w:rsidRPr="004511D0" w:rsidRDefault="00437D58" w:rsidP="00736A39"/>
    <w:p w14:paraId="00B20247" w14:textId="76D700E5" w:rsidR="00987240" w:rsidRPr="004511D0" w:rsidRDefault="00987240" w:rsidP="00E81EEA">
      <w:pPr>
        <w:pStyle w:val="Naslov3"/>
        <w:jc w:val="both"/>
        <w:rPr>
          <w:szCs w:val="22"/>
        </w:rPr>
      </w:pPr>
      <w:r w:rsidRPr="004511D0">
        <w:rPr>
          <w:szCs w:val="22"/>
        </w:rPr>
        <w:t>Kemično</w:t>
      </w:r>
      <w:r w:rsidR="00D62053" w:rsidRPr="004511D0">
        <w:rPr>
          <w:szCs w:val="22"/>
        </w:rPr>
        <w:t xml:space="preserve"> zatiranje</w:t>
      </w:r>
    </w:p>
    <w:p w14:paraId="480E09C7" w14:textId="77777777" w:rsidR="00987240" w:rsidRPr="004511D0" w:rsidRDefault="00987240" w:rsidP="00E81EEA">
      <w:pPr>
        <w:pStyle w:val="Odstavekseznama"/>
        <w:spacing w:after="0"/>
        <w:ind w:left="0"/>
        <w:jc w:val="both"/>
      </w:pPr>
    </w:p>
    <w:p w14:paraId="440B3C7F" w14:textId="64B98365" w:rsidR="00A31769" w:rsidRPr="004511D0" w:rsidRDefault="001D7A20" w:rsidP="00E81EEA">
      <w:pPr>
        <w:pStyle w:val="Odstavekseznama"/>
        <w:spacing w:after="0"/>
        <w:ind w:left="0"/>
        <w:jc w:val="both"/>
      </w:pPr>
      <w:r w:rsidRPr="004511D0">
        <w:t xml:space="preserve">Uporaba herbicidov </w:t>
      </w:r>
      <w:r w:rsidR="00D86F08" w:rsidRPr="004511D0">
        <w:t xml:space="preserve">v vodnem okolju ni priporočljiva, zaradi vpliva kemikalij na druge vodne in obvodne organizme ter kvaliteto vode. Vrste iz rodu </w:t>
      </w:r>
      <w:r w:rsidR="00D86F08" w:rsidRPr="004511D0">
        <w:rPr>
          <w:i/>
        </w:rPr>
        <w:t>Elodea</w:t>
      </w:r>
      <w:r w:rsidR="00D86F08" w:rsidRPr="004511D0">
        <w:t xml:space="preserve"> so </w:t>
      </w:r>
      <w:r w:rsidR="00491865">
        <w:t>manj ustrezne</w:t>
      </w:r>
      <w:r w:rsidR="00D86F08" w:rsidRPr="004511D0">
        <w:t xml:space="preserve"> za uporabo herbicidov, saj imajo liste zaščitene z debelejšo plastjo alg, </w:t>
      </w:r>
      <w:r w:rsidR="002E402F" w:rsidRPr="004511D0">
        <w:t xml:space="preserve">cianobakterij in detrita. Za učinkovito zatiranje bi bilo potrebno daljše, več letno nanašanje škropiv (Millane in sod., 2016). Poleg tega so sestoji </w:t>
      </w:r>
      <w:r w:rsidR="008E0708" w:rsidRPr="004511D0">
        <w:t xml:space="preserve">vrste </w:t>
      </w:r>
      <w:r w:rsidR="002E402F" w:rsidRPr="004511D0">
        <w:rPr>
          <w:i/>
        </w:rPr>
        <w:t>E. nuttallii</w:t>
      </w:r>
      <w:r w:rsidR="002E402F" w:rsidRPr="004511D0">
        <w:t xml:space="preserve"> zelo gosti, kar še dodatno otežuje </w:t>
      </w:r>
      <w:r w:rsidR="00491865">
        <w:t>nanos</w:t>
      </w:r>
      <w:r w:rsidR="002E402F" w:rsidRPr="004511D0">
        <w:t>.</w:t>
      </w:r>
      <w:r w:rsidR="00CE6A1B" w:rsidRPr="004511D0">
        <w:t xml:space="preserve"> </w:t>
      </w:r>
    </w:p>
    <w:p w14:paraId="18547110" w14:textId="7A081B89" w:rsidR="00736A39" w:rsidRDefault="00736A39" w:rsidP="00E81EEA">
      <w:pPr>
        <w:pStyle w:val="Odstavekseznama"/>
        <w:spacing w:after="0"/>
        <w:ind w:left="0"/>
        <w:jc w:val="both"/>
      </w:pPr>
    </w:p>
    <w:p w14:paraId="241543B8" w14:textId="1F18F5AC" w:rsidR="00491865" w:rsidRDefault="00491865" w:rsidP="00E81EEA">
      <w:pPr>
        <w:pStyle w:val="Odstavekseznama"/>
        <w:spacing w:after="0"/>
        <w:ind w:left="0"/>
        <w:jc w:val="both"/>
      </w:pPr>
      <w:r>
        <w:t xml:space="preserve">Zaradi številnih neželenih učinkov, ki jih imajo herbicidi na vodne organizme, menimo, </w:t>
      </w:r>
      <w:r w:rsidRPr="00736A39">
        <w:t xml:space="preserve">da kemično zatiranje vrste </w:t>
      </w:r>
      <w:r w:rsidRPr="00736A39">
        <w:rPr>
          <w:i/>
          <w:iCs/>
        </w:rPr>
        <w:t>E. nuttallii</w:t>
      </w:r>
      <w:r w:rsidRPr="00736A39">
        <w:t xml:space="preserve"> ni primerno.</w:t>
      </w:r>
    </w:p>
    <w:p w14:paraId="5E261A89" w14:textId="77777777" w:rsidR="00D7760C" w:rsidRPr="004511D0" w:rsidRDefault="00D7760C" w:rsidP="00736A39"/>
    <w:p w14:paraId="74070E97" w14:textId="70BFEE1F" w:rsidR="00E5700C" w:rsidRPr="004511D0" w:rsidRDefault="00E5700C" w:rsidP="00E5700C">
      <w:pPr>
        <w:pStyle w:val="Naslov3"/>
        <w:rPr>
          <w:szCs w:val="22"/>
        </w:rPr>
      </w:pPr>
      <w:r w:rsidRPr="004511D0">
        <w:rPr>
          <w:szCs w:val="22"/>
        </w:rPr>
        <w:t>Zmanjšanje vnosa hranil</w:t>
      </w:r>
    </w:p>
    <w:p w14:paraId="4394DD43" w14:textId="77777777" w:rsidR="00E5700C" w:rsidRPr="004511D0" w:rsidRDefault="00E5700C" w:rsidP="00E5700C">
      <w:pPr>
        <w:pStyle w:val="Brezrazmikov"/>
        <w:rPr>
          <w:rFonts w:ascii="Candara" w:hAnsi="Candara"/>
        </w:rPr>
      </w:pPr>
    </w:p>
    <w:p w14:paraId="58A55B6A" w14:textId="0908BF69" w:rsidR="00C018E3" w:rsidRPr="004511D0" w:rsidRDefault="00C018E3" w:rsidP="00D70718">
      <w:pPr>
        <w:jc w:val="both"/>
      </w:pPr>
      <w:r w:rsidRPr="004511D0">
        <w:t xml:space="preserve">Za obvladovanje množične razrasti vodnih rastlin se </w:t>
      </w:r>
      <w:r w:rsidR="00D70718" w:rsidRPr="004511D0">
        <w:t xml:space="preserve">med drugimi </w:t>
      </w:r>
      <w:r w:rsidRPr="004511D0">
        <w:t xml:space="preserve">uporabljajo tudi ukrepi za zmanjšanje vnosa hranil v ekosistem. </w:t>
      </w:r>
      <w:r w:rsidR="00D70718" w:rsidRPr="004511D0">
        <w:t>Z</w:t>
      </w:r>
      <w:r w:rsidR="005231C8" w:rsidRPr="004511D0">
        <w:t>manjšanje vnosa hranil</w:t>
      </w:r>
      <w:r w:rsidR="00D85105" w:rsidRPr="004511D0">
        <w:t>, ki je</w:t>
      </w:r>
      <w:r w:rsidR="005231C8" w:rsidRPr="004511D0">
        <w:t xml:space="preserve"> je nujno za izboljšanje kvalitete vode v evtrofičnih jezerih in rekah</w:t>
      </w:r>
      <w:r w:rsidR="00D85105" w:rsidRPr="004511D0">
        <w:t xml:space="preserve">, je verjetno </w:t>
      </w:r>
      <w:r w:rsidR="005231C8" w:rsidRPr="004511D0">
        <w:t xml:space="preserve">ključni faktor za spremembo združbe iz prevladujoče fitoplanktonske v prevladujočo makrofitsko združbo. </w:t>
      </w:r>
      <w:r w:rsidR="00862421" w:rsidRPr="004511D0">
        <w:t xml:space="preserve">Na podlagi tega, </w:t>
      </w:r>
      <w:r w:rsidRPr="004511D0">
        <w:rPr>
          <w:rFonts w:cs="Arial"/>
          <w:shd w:val="clear" w:color="auto" w:fill="FFFFFF"/>
        </w:rPr>
        <w:t>Zehnsdorf in sod. (2015)</w:t>
      </w:r>
      <w:r w:rsidRPr="004511D0">
        <w:t xml:space="preserve"> v svojem članku </w:t>
      </w:r>
      <w:r w:rsidR="00D70718" w:rsidRPr="004511D0">
        <w:t>razpravljajo</w:t>
      </w:r>
      <w:r w:rsidRPr="004511D0">
        <w:t xml:space="preserve">, da </w:t>
      </w:r>
      <w:r w:rsidR="009D64EF" w:rsidRPr="004511D0">
        <w:t>je zmanjševanje hranil verjetno ključni faktor za zma</w:t>
      </w:r>
      <w:r w:rsidRPr="004511D0">
        <w:t>njšanje fitoplanktona</w:t>
      </w:r>
      <w:r w:rsidR="009D64EF" w:rsidRPr="004511D0">
        <w:t>, kar</w:t>
      </w:r>
      <w:r w:rsidRPr="004511D0">
        <w:t xml:space="preserve"> pripomore k razrasti makrofitov, </w:t>
      </w:r>
      <w:r w:rsidR="00862421" w:rsidRPr="004511D0">
        <w:t xml:space="preserve">vključno z vrstami </w:t>
      </w:r>
      <w:r w:rsidR="009D64EF" w:rsidRPr="004511D0">
        <w:t xml:space="preserve">iz rodu </w:t>
      </w:r>
      <w:r w:rsidR="009D64EF" w:rsidRPr="004511D0">
        <w:rPr>
          <w:i/>
          <w:iCs/>
        </w:rPr>
        <w:t>Elodea</w:t>
      </w:r>
      <w:r w:rsidR="00D70718" w:rsidRPr="004511D0">
        <w:t xml:space="preserve">. Med drugim </w:t>
      </w:r>
      <w:r w:rsidR="00862421" w:rsidRPr="004511D0">
        <w:t>še</w:t>
      </w:r>
      <w:r w:rsidR="00D70718" w:rsidRPr="004511D0">
        <w:t xml:space="preserve"> navajajo, da bujne razrasti</w:t>
      </w:r>
      <w:r w:rsidR="009D64EF" w:rsidRPr="004511D0">
        <w:t xml:space="preserve"> </w:t>
      </w:r>
      <w:r w:rsidR="00D70718" w:rsidRPr="004511D0">
        <w:t>zahodne račje zeli</w:t>
      </w:r>
      <w:r w:rsidR="009D64EF" w:rsidRPr="004511D0">
        <w:t xml:space="preserve"> ni mogoče kontrolirati z umetnim zniževanjem fosforja, saj ga </w:t>
      </w:r>
      <w:r w:rsidR="00862421" w:rsidRPr="004511D0">
        <w:t xml:space="preserve">le te </w:t>
      </w:r>
      <w:r w:rsidR="009D64EF" w:rsidRPr="004511D0">
        <w:t>lahko črpajo iz sedimenta</w:t>
      </w:r>
      <w:r w:rsidR="00D70718" w:rsidRPr="004511D0">
        <w:t>,</w:t>
      </w:r>
      <w:r w:rsidR="009D64EF" w:rsidRPr="004511D0">
        <w:t xml:space="preserve"> s pomočjo korenin.</w:t>
      </w:r>
      <w:r w:rsidR="00D70718" w:rsidRPr="004511D0">
        <w:t xml:space="preserve"> </w:t>
      </w:r>
      <w:r w:rsidR="005231C8" w:rsidRPr="004511D0">
        <w:t>Na drugi strani Mazej in sod.</w:t>
      </w:r>
      <w:r w:rsidR="00F37193" w:rsidRPr="004511D0">
        <w:t xml:space="preserve"> (2014)</w:t>
      </w:r>
      <w:r w:rsidR="005231C8" w:rsidRPr="004511D0">
        <w:t xml:space="preserve"> ugotavljajo, da lahko nalaganje mulja v akumulacijskih jezerih </w:t>
      </w:r>
      <w:r w:rsidR="00A12439" w:rsidRPr="004511D0">
        <w:t xml:space="preserve">v prihodnosti </w:t>
      </w:r>
      <w:r w:rsidR="005231C8" w:rsidRPr="004511D0">
        <w:t>prispev</w:t>
      </w:r>
      <w:r w:rsidR="00313378" w:rsidRPr="004511D0">
        <w:t>a</w:t>
      </w:r>
      <w:r w:rsidR="005231C8" w:rsidRPr="004511D0">
        <w:t xml:space="preserve"> k razrasti vrste </w:t>
      </w:r>
      <w:r w:rsidR="005231C8" w:rsidRPr="004511D0">
        <w:rPr>
          <w:i/>
          <w:iCs/>
        </w:rPr>
        <w:t>E. nuttallii</w:t>
      </w:r>
      <w:r w:rsidR="00313378" w:rsidRPr="004511D0">
        <w:t xml:space="preserve"> v Sloveniji</w:t>
      </w:r>
      <w:r w:rsidR="00A12439" w:rsidRPr="004511D0">
        <w:t>, n</w:t>
      </w:r>
      <w:r w:rsidR="005231C8" w:rsidRPr="004511D0">
        <w:t xml:space="preserve">jegovo </w:t>
      </w:r>
      <w:r w:rsidR="00F37193" w:rsidRPr="004511D0">
        <w:t>o</w:t>
      </w:r>
      <w:r w:rsidR="005231C8" w:rsidRPr="004511D0">
        <w:t xml:space="preserve">dstranjevanje </w:t>
      </w:r>
      <w:r w:rsidR="00A12439" w:rsidRPr="004511D0">
        <w:t xml:space="preserve">pa bi lahko omogočilo </w:t>
      </w:r>
      <w:r w:rsidR="008B3647" w:rsidRPr="004511D0">
        <w:t xml:space="preserve">konkurenčno prednost </w:t>
      </w:r>
      <w:r w:rsidR="00F37193" w:rsidRPr="004511D0">
        <w:t>domorodnih vrst.</w:t>
      </w:r>
      <w:r w:rsidR="00A12439" w:rsidRPr="004511D0">
        <w:t xml:space="preserve"> </w:t>
      </w:r>
    </w:p>
    <w:p w14:paraId="3151B0E8" w14:textId="47AC2836" w:rsidR="009F70B1" w:rsidRPr="004511D0" w:rsidRDefault="00A31769" w:rsidP="00D70718">
      <w:pPr>
        <w:jc w:val="both"/>
        <w:rPr>
          <w:rStyle w:val="tlid-translation"/>
          <w:rFonts w:cstheme="minorHAnsi"/>
        </w:rPr>
      </w:pPr>
      <w:r w:rsidRPr="004511D0">
        <w:t>O</w:t>
      </w:r>
      <w:r w:rsidR="00F37193" w:rsidRPr="004511D0">
        <w:rPr>
          <w:rStyle w:val="tlid-translation"/>
          <w:rFonts w:cstheme="minorHAnsi"/>
        </w:rPr>
        <w:t xml:space="preserve">dstranjevanje usedlin in manjši vnos hranil </w:t>
      </w:r>
      <w:r w:rsidRPr="004511D0">
        <w:rPr>
          <w:rStyle w:val="tlid-translation"/>
          <w:rFonts w:cstheme="minorHAnsi"/>
        </w:rPr>
        <w:t xml:space="preserve">je lahko </w:t>
      </w:r>
      <w:r w:rsidR="00F37193" w:rsidRPr="004511D0">
        <w:rPr>
          <w:rStyle w:val="tlid-translation"/>
          <w:rFonts w:cstheme="minorHAnsi"/>
        </w:rPr>
        <w:t xml:space="preserve">ustrezen ukrep za zmanjšanje množične razrasti vodnih rastlin, </w:t>
      </w:r>
      <w:r w:rsidR="00D70718" w:rsidRPr="004511D0">
        <w:rPr>
          <w:rStyle w:val="tlid-translation"/>
          <w:rFonts w:cstheme="minorHAnsi"/>
        </w:rPr>
        <w:t>še posebej</w:t>
      </w:r>
      <w:r w:rsidR="00F37193" w:rsidRPr="004511D0">
        <w:rPr>
          <w:rStyle w:val="tlid-translation"/>
          <w:rFonts w:cstheme="minorHAnsi"/>
        </w:rPr>
        <w:t xml:space="preserve"> v primeru akumulacijskih jezer.</w:t>
      </w:r>
    </w:p>
    <w:p w14:paraId="793133B4" w14:textId="1CF42DDC" w:rsidR="00E5700C" w:rsidRPr="004511D0" w:rsidRDefault="00E5700C" w:rsidP="00F37193">
      <w:pPr>
        <w:pStyle w:val="Brezrazmikov"/>
        <w:rPr>
          <w:rFonts w:ascii="Candara" w:hAnsi="Candara"/>
        </w:rPr>
      </w:pPr>
    </w:p>
    <w:p w14:paraId="6BB8F1E2" w14:textId="2BB13E1E" w:rsidR="00987240" w:rsidRPr="004511D0" w:rsidRDefault="00EE1364" w:rsidP="00E81EEA">
      <w:pPr>
        <w:pStyle w:val="Naslov3"/>
        <w:jc w:val="both"/>
        <w:rPr>
          <w:szCs w:val="22"/>
        </w:rPr>
      </w:pPr>
      <w:r w:rsidRPr="004511D0">
        <w:rPr>
          <w:szCs w:val="22"/>
        </w:rPr>
        <w:t>Prepu</w:t>
      </w:r>
      <w:r w:rsidR="0054220D" w:rsidRPr="004511D0">
        <w:rPr>
          <w:szCs w:val="22"/>
        </w:rPr>
        <w:t>ščanje</w:t>
      </w:r>
      <w:r w:rsidR="00D62053" w:rsidRPr="004511D0">
        <w:rPr>
          <w:szCs w:val="22"/>
        </w:rPr>
        <w:t xml:space="preserve"> </w:t>
      </w:r>
      <w:r w:rsidR="00CE6A1B" w:rsidRPr="004511D0">
        <w:rPr>
          <w:szCs w:val="22"/>
        </w:rPr>
        <w:t>naravnemu populacijske</w:t>
      </w:r>
      <w:r w:rsidR="0054220D" w:rsidRPr="004511D0">
        <w:rPr>
          <w:szCs w:val="22"/>
        </w:rPr>
        <w:t xml:space="preserve">mu </w:t>
      </w:r>
      <w:r w:rsidR="00CE6A1B" w:rsidRPr="004511D0">
        <w:rPr>
          <w:szCs w:val="22"/>
        </w:rPr>
        <w:t>gibanj</w:t>
      </w:r>
      <w:r w:rsidR="0054220D" w:rsidRPr="004511D0">
        <w:rPr>
          <w:szCs w:val="22"/>
        </w:rPr>
        <w:t>u</w:t>
      </w:r>
    </w:p>
    <w:p w14:paraId="3124537A" w14:textId="77777777" w:rsidR="00EE1364" w:rsidRPr="004511D0" w:rsidRDefault="00EE1364" w:rsidP="00E81EEA">
      <w:pPr>
        <w:pStyle w:val="Odstavekseznama"/>
        <w:spacing w:after="0"/>
        <w:ind w:left="0"/>
        <w:jc w:val="both"/>
      </w:pPr>
    </w:p>
    <w:p w14:paraId="2AC546D4" w14:textId="77777777" w:rsidR="00A31769" w:rsidRPr="004511D0" w:rsidRDefault="00EE1364" w:rsidP="00E81EEA">
      <w:pPr>
        <w:pStyle w:val="Odstavekseznama"/>
        <w:spacing w:after="0"/>
        <w:ind w:left="0"/>
        <w:jc w:val="both"/>
        <w:rPr>
          <w:rFonts w:cs="Arial"/>
          <w:shd w:val="clear" w:color="auto" w:fill="FFFFFF"/>
        </w:rPr>
      </w:pPr>
      <w:r w:rsidRPr="004511D0">
        <w:rPr>
          <w:rFonts w:cs="Arial"/>
          <w:shd w:val="clear" w:color="auto" w:fill="FFFFFF"/>
        </w:rPr>
        <w:t xml:space="preserve">V nekaterih primerih je bil </w:t>
      </w:r>
      <w:r w:rsidR="00351CCE" w:rsidRPr="004511D0">
        <w:rPr>
          <w:rFonts w:cs="Arial"/>
          <w:shd w:val="clear" w:color="auto" w:fill="FFFFFF"/>
        </w:rPr>
        <w:t xml:space="preserve">v vodnih ekosistemih </w:t>
      </w:r>
      <w:r w:rsidRPr="004511D0">
        <w:rPr>
          <w:rFonts w:cs="Arial"/>
          <w:shd w:val="clear" w:color="auto" w:fill="FFFFFF"/>
        </w:rPr>
        <w:t>opažen popoln zlom večjih populacij vodnih rast</w:t>
      </w:r>
      <w:r w:rsidR="0074772F" w:rsidRPr="004511D0">
        <w:rPr>
          <w:rFonts w:cs="Arial"/>
          <w:shd w:val="clear" w:color="auto" w:fill="FFFFFF"/>
        </w:rPr>
        <w:t>lin</w:t>
      </w:r>
      <w:r w:rsidR="00351CCE" w:rsidRPr="004511D0">
        <w:rPr>
          <w:rFonts w:cs="Arial"/>
          <w:shd w:val="clear" w:color="auto" w:fill="FFFFFF"/>
        </w:rPr>
        <w:t>,</w:t>
      </w:r>
      <w:r w:rsidR="0074772F" w:rsidRPr="004511D0">
        <w:rPr>
          <w:rFonts w:cs="Arial"/>
          <w:shd w:val="clear" w:color="auto" w:fill="FFFFFF"/>
        </w:rPr>
        <w:t xml:space="preserve"> </w:t>
      </w:r>
      <w:r w:rsidR="00351CCE" w:rsidRPr="004511D0">
        <w:rPr>
          <w:rFonts w:cs="Arial"/>
          <w:shd w:val="clear" w:color="auto" w:fill="FFFFFF"/>
        </w:rPr>
        <w:t>za katerega ni bilo</w:t>
      </w:r>
      <w:r w:rsidR="0074772F" w:rsidRPr="004511D0">
        <w:rPr>
          <w:rFonts w:cs="Arial"/>
          <w:shd w:val="clear" w:color="auto" w:fill="FFFFFF"/>
        </w:rPr>
        <w:t xml:space="preserve"> ugotovljenega vzroka. </w:t>
      </w:r>
      <w:r w:rsidRPr="004511D0">
        <w:rPr>
          <w:rFonts w:cs="Arial"/>
          <w:shd w:val="clear" w:color="auto" w:fill="FFFFFF"/>
        </w:rPr>
        <w:t xml:space="preserve">Na ta način sta izginili tako </w:t>
      </w:r>
      <w:r w:rsidR="00351CCE" w:rsidRPr="004511D0">
        <w:rPr>
          <w:rFonts w:cs="Arial"/>
          <w:shd w:val="clear" w:color="auto" w:fill="FFFFFF"/>
        </w:rPr>
        <w:t xml:space="preserve">vrsta </w:t>
      </w:r>
      <w:r w:rsidRPr="004511D0">
        <w:rPr>
          <w:rFonts w:cs="Arial"/>
          <w:i/>
          <w:shd w:val="clear" w:color="auto" w:fill="FFFFFF"/>
        </w:rPr>
        <w:t>E. canadensis</w:t>
      </w:r>
      <w:r w:rsidRPr="004511D0">
        <w:rPr>
          <w:rFonts w:cs="Arial"/>
          <w:shd w:val="clear" w:color="auto" w:fill="FFFFFF"/>
        </w:rPr>
        <w:t xml:space="preserve"> k</w:t>
      </w:r>
      <w:r w:rsidR="0067233A" w:rsidRPr="004511D0">
        <w:rPr>
          <w:rFonts w:cs="Arial"/>
          <w:shd w:val="clear" w:color="auto" w:fill="FFFFFF"/>
        </w:rPr>
        <w:t>o</w:t>
      </w:r>
      <w:r w:rsidRPr="004511D0">
        <w:rPr>
          <w:rFonts w:cs="Arial"/>
          <w:shd w:val="clear" w:color="auto" w:fill="FFFFFF"/>
        </w:rPr>
        <w:t xml:space="preserve">t tudi </w:t>
      </w:r>
      <w:r w:rsidR="00351CCE" w:rsidRPr="004511D0">
        <w:rPr>
          <w:rFonts w:cs="Arial"/>
          <w:shd w:val="clear" w:color="auto" w:fill="FFFFFF"/>
        </w:rPr>
        <w:t xml:space="preserve">vrsta </w:t>
      </w:r>
      <w:r w:rsidRPr="004511D0">
        <w:rPr>
          <w:rFonts w:cs="Arial"/>
          <w:i/>
          <w:shd w:val="clear" w:color="auto" w:fill="FFFFFF"/>
        </w:rPr>
        <w:t>E. nuttall</w:t>
      </w:r>
      <w:r w:rsidR="00351CCE" w:rsidRPr="004511D0">
        <w:rPr>
          <w:rFonts w:cs="Arial"/>
          <w:i/>
          <w:shd w:val="clear" w:color="auto" w:fill="FFFFFF"/>
        </w:rPr>
        <w:t>i</w:t>
      </w:r>
      <w:r w:rsidRPr="004511D0">
        <w:rPr>
          <w:rFonts w:cs="Arial"/>
          <w:i/>
          <w:shd w:val="clear" w:color="auto" w:fill="FFFFFF"/>
        </w:rPr>
        <w:t>i</w:t>
      </w:r>
      <w:r w:rsidRPr="004511D0">
        <w:rPr>
          <w:rFonts w:cs="Arial"/>
          <w:shd w:val="clear" w:color="auto" w:fill="FFFFFF"/>
        </w:rPr>
        <w:t xml:space="preserve">. V nekaterih primerih je </w:t>
      </w:r>
      <w:r w:rsidR="00263983" w:rsidRPr="004511D0">
        <w:rPr>
          <w:rFonts w:cs="Arial"/>
          <w:shd w:val="clear" w:color="auto" w:fill="FFFFFF"/>
        </w:rPr>
        <w:t>vrsto iz rodu</w:t>
      </w:r>
      <w:r w:rsidRPr="004511D0">
        <w:rPr>
          <w:rFonts w:cs="Arial"/>
          <w:shd w:val="clear" w:color="auto" w:fill="FFFFFF"/>
        </w:rPr>
        <w:t xml:space="preserve"> </w:t>
      </w:r>
      <w:r w:rsidRPr="004511D0">
        <w:rPr>
          <w:rFonts w:cs="Arial"/>
          <w:i/>
          <w:shd w:val="clear" w:color="auto" w:fill="FFFFFF"/>
        </w:rPr>
        <w:t>Elodea</w:t>
      </w:r>
      <w:r w:rsidRPr="004511D0">
        <w:rPr>
          <w:rFonts w:cs="Arial"/>
          <w:shd w:val="clear" w:color="auto" w:fill="FFFFFF"/>
        </w:rPr>
        <w:t xml:space="preserve"> </w:t>
      </w:r>
      <w:r w:rsidR="00263983" w:rsidRPr="004511D0">
        <w:rPr>
          <w:rFonts w:cs="Arial"/>
          <w:shd w:val="clear" w:color="auto" w:fill="FFFFFF"/>
        </w:rPr>
        <w:t>nadomestila druga vrsta, v drugih se je vrsta zopet pojavila po nekaj letih</w:t>
      </w:r>
      <w:r w:rsidR="00351CCE" w:rsidRPr="004511D0">
        <w:rPr>
          <w:rFonts w:cs="Arial"/>
          <w:shd w:val="clear" w:color="auto" w:fill="FFFFFF"/>
        </w:rPr>
        <w:t>. Po</w:t>
      </w:r>
      <w:r w:rsidR="00263983" w:rsidRPr="004511D0">
        <w:rPr>
          <w:rFonts w:cs="Arial"/>
          <w:shd w:val="clear" w:color="auto" w:fill="FFFFFF"/>
        </w:rPr>
        <w:t xml:space="preserve">nekod </w:t>
      </w:r>
      <w:r w:rsidR="00351CCE" w:rsidRPr="004511D0">
        <w:rPr>
          <w:rFonts w:cs="Arial"/>
          <w:shd w:val="clear" w:color="auto" w:fill="FFFFFF"/>
        </w:rPr>
        <w:t xml:space="preserve">pa se je </w:t>
      </w:r>
      <w:r w:rsidR="00263983" w:rsidRPr="004511D0">
        <w:rPr>
          <w:rFonts w:cs="Arial"/>
          <w:shd w:val="clear" w:color="auto" w:fill="FFFFFF"/>
        </w:rPr>
        <w:t xml:space="preserve">v jezerih razvilo motno </w:t>
      </w:r>
      <w:r w:rsidR="008B4D6A" w:rsidRPr="004511D0">
        <w:rPr>
          <w:rFonts w:cs="Arial"/>
          <w:shd w:val="clear" w:color="auto" w:fill="FFFFFF"/>
        </w:rPr>
        <w:t xml:space="preserve">stanje, kjer prevladuje fitoplankton </w:t>
      </w:r>
      <w:r w:rsidR="00C342DB" w:rsidRPr="004511D0">
        <w:rPr>
          <w:rFonts w:cs="Arial"/>
          <w:shd w:val="clear" w:color="auto" w:fill="FFFFFF"/>
        </w:rPr>
        <w:t xml:space="preserve">(Zehnsdorf in sod., 2015). </w:t>
      </w:r>
      <w:r w:rsidRPr="004511D0">
        <w:rPr>
          <w:rFonts w:cs="Arial"/>
          <w:shd w:val="clear" w:color="auto" w:fill="FFFFFF"/>
        </w:rPr>
        <w:t>V Franciji in na Japonskem so opazili, da je</w:t>
      </w:r>
      <w:r w:rsidR="002E0790" w:rsidRPr="004511D0">
        <w:rPr>
          <w:rFonts w:cs="Arial"/>
          <w:shd w:val="clear" w:color="auto" w:fill="FFFFFF"/>
        </w:rPr>
        <w:t xml:space="preserve"> vrsta</w:t>
      </w:r>
      <w:r w:rsidRPr="004511D0">
        <w:rPr>
          <w:rFonts w:cs="Arial"/>
          <w:shd w:val="clear" w:color="auto" w:fill="FFFFFF"/>
        </w:rPr>
        <w:t xml:space="preserve"> </w:t>
      </w:r>
      <w:r w:rsidRPr="004511D0">
        <w:rPr>
          <w:rFonts w:cs="Arial"/>
          <w:i/>
          <w:shd w:val="clear" w:color="auto" w:fill="FFFFFF"/>
        </w:rPr>
        <w:t>E. canadesis</w:t>
      </w:r>
      <w:r w:rsidRPr="004511D0">
        <w:rPr>
          <w:rFonts w:cs="Arial"/>
          <w:shd w:val="clear" w:color="auto" w:fill="FFFFFF"/>
        </w:rPr>
        <w:t>, ki ima podobno ekološko nišo kot</w:t>
      </w:r>
      <w:r w:rsidR="002E0790" w:rsidRPr="004511D0">
        <w:rPr>
          <w:rFonts w:cs="Arial"/>
          <w:shd w:val="clear" w:color="auto" w:fill="FFFFFF"/>
        </w:rPr>
        <w:t xml:space="preserve"> vrsta</w:t>
      </w:r>
      <w:r w:rsidRPr="004511D0">
        <w:rPr>
          <w:rFonts w:cs="Arial"/>
          <w:shd w:val="clear" w:color="auto" w:fill="FFFFFF"/>
        </w:rPr>
        <w:t xml:space="preserve"> </w:t>
      </w:r>
      <w:r w:rsidRPr="004511D0">
        <w:rPr>
          <w:rFonts w:cs="Arial"/>
          <w:i/>
          <w:shd w:val="clear" w:color="auto" w:fill="FFFFFF"/>
        </w:rPr>
        <w:t>E. nuttalli</w:t>
      </w:r>
      <w:r w:rsidRPr="004511D0">
        <w:rPr>
          <w:rFonts w:cs="Arial"/>
          <w:shd w:val="clear" w:color="auto" w:fill="FFFFFF"/>
        </w:rPr>
        <w:t xml:space="preserve">, po tem, ko je dosegla vrh poselitve, zmanjšala svoj obseg poselitve in postala redkejša </w:t>
      </w:r>
      <w:r w:rsidRPr="004511D0">
        <w:t>(</w:t>
      </w:r>
      <w:r w:rsidRPr="004511D0">
        <w:rPr>
          <w:rFonts w:cs="Arial"/>
          <w:shd w:val="clear" w:color="auto" w:fill="FFFFFF"/>
        </w:rPr>
        <w:t>Di Nino in sod., 2005).</w:t>
      </w:r>
      <w:r w:rsidR="0074772F" w:rsidRPr="004511D0">
        <w:rPr>
          <w:rFonts w:cs="Arial"/>
          <w:shd w:val="clear" w:color="auto" w:fill="FFFFFF"/>
        </w:rPr>
        <w:t xml:space="preserve"> </w:t>
      </w:r>
      <w:r w:rsidR="0074772F" w:rsidRPr="004511D0">
        <w:t>P</w:t>
      </w:r>
      <w:r w:rsidR="008B4D6A" w:rsidRPr="004511D0">
        <w:t xml:space="preserve">opulacijskih </w:t>
      </w:r>
      <w:r w:rsidR="008B4D6A" w:rsidRPr="004511D0">
        <w:lastRenderedPageBreak/>
        <w:t xml:space="preserve">zlomov </w:t>
      </w:r>
      <w:r w:rsidR="000C119D" w:rsidRPr="004511D0">
        <w:t>makfofitov</w:t>
      </w:r>
      <w:r w:rsidR="008B4D6A" w:rsidRPr="004511D0">
        <w:t xml:space="preserve"> </w:t>
      </w:r>
      <w:r w:rsidR="0074772F" w:rsidRPr="004511D0">
        <w:t>ni mogoče predvideti, saj</w:t>
      </w:r>
      <w:r w:rsidR="008B4D6A" w:rsidRPr="004511D0">
        <w:t xml:space="preserve"> mehanizmi populacijske dinamike makrofitov v sladkih vodah še niso v zadostni meri </w:t>
      </w:r>
      <w:r w:rsidR="0074772F" w:rsidRPr="004511D0">
        <w:t xml:space="preserve">poznani </w:t>
      </w:r>
      <w:r w:rsidR="00AD2A5B" w:rsidRPr="004511D0">
        <w:t>(</w:t>
      </w:r>
      <w:r w:rsidR="008B4D6A" w:rsidRPr="004511D0">
        <w:rPr>
          <w:rFonts w:cs="Arial"/>
          <w:shd w:val="clear" w:color="auto" w:fill="FFFFFF"/>
        </w:rPr>
        <w:t xml:space="preserve">Zehnsdorf in sod., 2015).  </w:t>
      </w:r>
    </w:p>
    <w:p w14:paraId="0DADFC21" w14:textId="77777777" w:rsidR="00A31769" w:rsidRPr="004511D0" w:rsidRDefault="00A31769" w:rsidP="00E81EEA">
      <w:pPr>
        <w:pStyle w:val="Odstavekseznama"/>
        <w:spacing w:after="0"/>
        <w:ind w:left="0"/>
        <w:jc w:val="both"/>
        <w:rPr>
          <w:rFonts w:cs="Arial"/>
          <w:shd w:val="clear" w:color="auto" w:fill="FFFFFF"/>
        </w:rPr>
      </w:pPr>
    </w:p>
    <w:p w14:paraId="59A34A35" w14:textId="6D3B0EA7" w:rsidR="00EE1364" w:rsidRPr="004511D0" w:rsidRDefault="00380723" w:rsidP="00E81EEA">
      <w:pPr>
        <w:pStyle w:val="Odstavekseznama"/>
        <w:spacing w:after="0"/>
        <w:ind w:left="0"/>
        <w:jc w:val="both"/>
      </w:pPr>
      <w:r w:rsidRPr="004511D0">
        <w:rPr>
          <w:rFonts w:cs="Arial"/>
          <w:shd w:val="clear" w:color="auto" w:fill="FFFFFF"/>
        </w:rPr>
        <w:t>Odločitev za to metodo je odvisna od situacije ter alternativ, ki jih imamo na voljo za odstranjevanje. V primerih, kjer zahodna račja zel ogroža biotsko pestrost, ta metoda ni primerna.</w:t>
      </w:r>
    </w:p>
    <w:p w14:paraId="6862B9C1" w14:textId="77777777" w:rsidR="00EE1364" w:rsidRPr="004511D0" w:rsidRDefault="00EE1364" w:rsidP="00E20E16"/>
    <w:p w14:paraId="0E7D143E" w14:textId="0CEB9290" w:rsidR="000868C2" w:rsidRPr="004511D0" w:rsidRDefault="000868C2" w:rsidP="00E81EEA">
      <w:pPr>
        <w:pStyle w:val="Naslov2"/>
        <w:jc w:val="both"/>
        <w:rPr>
          <w:szCs w:val="22"/>
        </w:rPr>
      </w:pPr>
      <w:bookmarkStart w:id="109" w:name="_Toc66772642"/>
      <w:r w:rsidRPr="004511D0">
        <w:rPr>
          <w:szCs w:val="22"/>
        </w:rPr>
        <w:t>Ravnanje z ostanki invazivnih tujerodnih rastlin</w:t>
      </w:r>
      <w:bookmarkEnd w:id="109"/>
    </w:p>
    <w:p w14:paraId="6F7E4F55" w14:textId="77777777" w:rsidR="000868C2" w:rsidRPr="004511D0" w:rsidRDefault="000868C2" w:rsidP="00E81EEA">
      <w:pPr>
        <w:pStyle w:val="Odstavekseznama"/>
        <w:spacing w:after="0"/>
        <w:ind w:left="1440"/>
        <w:jc w:val="both"/>
        <w:rPr>
          <w:highlight w:val="yellow"/>
        </w:rPr>
      </w:pPr>
    </w:p>
    <w:p w14:paraId="5BB674A7" w14:textId="19242C10" w:rsidR="000868C2" w:rsidRPr="004511D0" w:rsidRDefault="000868C2" w:rsidP="00E81EEA">
      <w:pPr>
        <w:pStyle w:val="Odstavekseznama"/>
        <w:spacing w:after="0"/>
        <w:ind w:left="0"/>
        <w:jc w:val="both"/>
      </w:pPr>
      <w:r w:rsidRPr="004511D0">
        <w:t>Posebno pozornost je treba nameniti ostankom, ki nastanejo pri odstranjevanju, zato da preprečimo širjenje vrste</w:t>
      </w:r>
      <w:r w:rsidR="0074772F" w:rsidRPr="004511D0">
        <w:t xml:space="preserve"> in evtrofikacijo</w:t>
      </w:r>
      <w:r w:rsidRPr="004511D0">
        <w:t xml:space="preserve">. </w:t>
      </w:r>
      <w:r w:rsidR="00380508" w:rsidRPr="004511D0">
        <w:t xml:space="preserve">Ostankov nikoli ne odlagamo v bližino vodotokov in drugih vodnih teles, saj imajo deli rastlin veliko zmožnost regeneracije in se lahko ponovno ukoreninijo. </w:t>
      </w:r>
      <w:r w:rsidRPr="004511D0">
        <w:t>Po odstranjevanju je treba vse dele rastlin odstraniti iz vode. Ostanke je treba posušiti in ustrezno kompostirati na prostoru, ki je oddaljen od vode</w:t>
      </w:r>
      <w:r w:rsidR="0074772F" w:rsidRPr="004511D0">
        <w:t>,</w:t>
      </w:r>
      <w:r w:rsidRPr="004511D0">
        <w:t xml:space="preserve"> ali predati kompostarnam ali bioplinarnam (Dolenc </w:t>
      </w:r>
      <w:r w:rsidR="00CC1A29" w:rsidRPr="004511D0">
        <w:t>in</w:t>
      </w:r>
      <w:r w:rsidR="00CE6A1B" w:rsidRPr="004511D0">
        <w:t xml:space="preserve"> sod.</w:t>
      </w:r>
      <w:r w:rsidRPr="004511D0">
        <w:t xml:space="preserve">, 2020). </w:t>
      </w:r>
    </w:p>
    <w:p w14:paraId="4569C575" w14:textId="1E65D99D" w:rsidR="00380508" w:rsidRPr="004511D0" w:rsidRDefault="00380508" w:rsidP="00380508">
      <w:pPr>
        <w:pStyle w:val="Brezrazmikov"/>
        <w:rPr>
          <w:rFonts w:ascii="Candara" w:hAnsi="Candara"/>
        </w:rPr>
      </w:pPr>
    </w:p>
    <w:p w14:paraId="1B38EBBE" w14:textId="77777777" w:rsidR="00000EFF" w:rsidRPr="004511D0" w:rsidRDefault="00000EFF" w:rsidP="00380508">
      <w:pPr>
        <w:pStyle w:val="Brezrazmikov"/>
        <w:rPr>
          <w:rFonts w:ascii="Candara" w:hAnsi="Candara"/>
        </w:rPr>
      </w:pPr>
    </w:p>
    <w:p w14:paraId="584449B1" w14:textId="64CED5CF" w:rsidR="001116EB" w:rsidRPr="004511D0" w:rsidRDefault="002728B4" w:rsidP="00E81EEA">
      <w:pPr>
        <w:pStyle w:val="Naslov1"/>
        <w:jc w:val="both"/>
        <w:rPr>
          <w:szCs w:val="22"/>
        </w:rPr>
      </w:pPr>
      <w:bookmarkStart w:id="110" w:name="_Toc66772643"/>
      <w:r w:rsidRPr="004511D0">
        <w:rPr>
          <w:szCs w:val="22"/>
        </w:rPr>
        <w:t xml:space="preserve">Predlog prednostnih območij za izvajanje </w:t>
      </w:r>
      <w:r w:rsidR="00D919BB" w:rsidRPr="004511D0">
        <w:rPr>
          <w:szCs w:val="22"/>
        </w:rPr>
        <w:t>akcij odstranjevanja / obvladovanja</w:t>
      </w:r>
      <w:bookmarkEnd w:id="110"/>
    </w:p>
    <w:p w14:paraId="17A817A3" w14:textId="77777777" w:rsidR="001D63BC" w:rsidRPr="004511D0" w:rsidRDefault="001D63BC" w:rsidP="00E81EEA">
      <w:pPr>
        <w:jc w:val="both"/>
      </w:pPr>
    </w:p>
    <w:p w14:paraId="717E322D" w14:textId="7F4B89D8" w:rsidR="002339BE" w:rsidRPr="004511D0" w:rsidRDefault="00581861" w:rsidP="00E81EEA">
      <w:pPr>
        <w:jc w:val="both"/>
      </w:pPr>
      <w:r w:rsidRPr="004511D0">
        <w:t xml:space="preserve">Zahodna račja zel </w:t>
      </w:r>
      <w:r w:rsidR="0050601C" w:rsidRPr="004511D0">
        <w:t xml:space="preserve"> lahko poseljuje </w:t>
      </w:r>
      <w:r w:rsidR="00CE6A1B" w:rsidRPr="004511D0">
        <w:t>različn</w:t>
      </w:r>
      <w:r w:rsidR="001D63BC" w:rsidRPr="004511D0">
        <w:t xml:space="preserve">a </w:t>
      </w:r>
      <w:r w:rsidR="00DC34D7" w:rsidRPr="004511D0">
        <w:t>vodn</w:t>
      </w:r>
      <w:r w:rsidR="001D63BC" w:rsidRPr="004511D0">
        <w:t>a</w:t>
      </w:r>
      <w:r w:rsidR="00DC34D7" w:rsidRPr="004511D0">
        <w:t xml:space="preserve"> </w:t>
      </w:r>
      <w:r w:rsidR="001D63BC" w:rsidRPr="004511D0">
        <w:t>okolja</w:t>
      </w:r>
      <w:r w:rsidR="0050601C" w:rsidRPr="004511D0">
        <w:t xml:space="preserve"> (potoke, reke, jezera, zadrževalnike, ribnike, kanale, jarke), kjer lahko postane invazivna. Zato je pomembno, da še posebno pozornost namenimo območjem z visoko biotsko pestrostjo</w:t>
      </w:r>
      <w:r w:rsidR="008C4A90" w:rsidRPr="004511D0">
        <w:t>,</w:t>
      </w:r>
      <w:r w:rsidR="0050601C" w:rsidRPr="004511D0">
        <w:t xml:space="preserve"> kot so območja Natura 2000</w:t>
      </w:r>
      <w:r w:rsidR="008C4A90" w:rsidRPr="004511D0">
        <w:t xml:space="preserve">, zavarovana območja, naravne vrednote in ekološko pomembna </w:t>
      </w:r>
      <w:r w:rsidR="00DC34D7" w:rsidRPr="004511D0">
        <w:t>območja</w:t>
      </w:r>
      <w:r w:rsidR="0050601C" w:rsidRPr="004511D0">
        <w:t xml:space="preserve">. </w:t>
      </w:r>
    </w:p>
    <w:p w14:paraId="04ECE1F5" w14:textId="4BEEC7D1" w:rsidR="0050601C" w:rsidRPr="004511D0" w:rsidRDefault="0050601C" w:rsidP="00E81EEA">
      <w:pPr>
        <w:jc w:val="both"/>
      </w:pPr>
      <w:r w:rsidRPr="004511D0">
        <w:t>Habitatni tipi sladkih vod</w:t>
      </w:r>
      <w:r w:rsidR="00046E4A" w:rsidRPr="004511D0">
        <w:t>a</w:t>
      </w:r>
      <w:r w:rsidR="00164210" w:rsidRPr="004511D0">
        <w:t xml:space="preserve"> s Priloge 1 Direktive o habitatih (</w:t>
      </w:r>
      <w:r w:rsidR="00046E4A" w:rsidRPr="004511D0">
        <w:t>1992</w:t>
      </w:r>
      <w:r w:rsidR="00164210" w:rsidRPr="004511D0">
        <w:t>)</w:t>
      </w:r>
      <w:r w:rsidRPr="004511D0">
        <w:t xml:space="preserve">, ki jih lahko ogrozi </w:t>
      </w:r>
      <w:r w:rsidR="008E0708" w:rsidRPr="004511D0">
        <w:t xml:space="preserve">vrsta </w:t>
      </w:r>
      <w:r w:rsidRPr="004511D0">
        <w:rPr>
          <w:i/>
          <w:iCs/>
        </w:rPr>
        <w:t>E. nuttallii</w:t>
      </w:r>
      <w:r w:rsidRPr="004511D0">
        <w:t xml:space="preserve"> so (Branquart in sod., 2010):</w:t>
      </w:r>
    </w:p>
    <w:p w14:paraId="0EA51CFF" w14:textId="77777777" w:rsidR="0050601C" w:rsidRPr="004511D0" w:rsidRDefault="0050601C" w:rsidP="00CA386A">
      <w:pPr>
        <w:pStyle w:val="Odstavekseznama1"/>
        <w:numPr>
          <w:ilvl w:val="0"/>
          <w:numId w:val="5"/>
        </w:numPr>
        <w:spacing w:line="276" w:lineRule="auto"/>
        <w:ind w:left="714" w:hanging="357"/>
        <w:jc w:val="both"/>
        <w:rPr>
          <w:rFonts w:ascii="Candara" w:hAnsi="Candara"/>
        </w:rPr>
      </w:pPr>
      <w:bookmarkStart w:id="111" w:name="_Hlk44938863"/>
      <w:r w:rsidRPr="004511D0">
        <w:rPr>
          <w:rFonts w:ascii="Candara" w:hAnsi="Candara"/>
        </w:rPr>
        <w:t xml:space="preserve">3130 </w:t>
      </w:r>
      <w:r w:rsidRPr="004511D0">
        <w:rPr>
          <w:rFonts w:ascii="Candara" w:eastAsia="Times New Roman" w:hAnsi="Candara" w:cs="Calibri"/>
        </w:rPr>
        <w:t>Oligotrofne do mezotrofne stoječe vode z amfibijskimi združbami razredov Litorelletea uniflorae in/ali Isoëto-Nanojuncetea</w:t>
      </w:r>
    </w:p>
    <w:p w14:paraId="6F5608F5" w14:textId="77777777" w:rsidR="0050601C" w:rsidRPr="004511D0" w:rsidRDefault="0050601C" w:rsidP="00CA386A">
      <w:pPr>
        <w:pStyle w:val="Odstavekseznama1"/>
        <w:numPr>
          <w:ilvl w:val="0"/>
          <w:numId w:val="5"/>
        </w:numPr>
        <w:spacing w:line="276" w:lineRule="auto"/>
        <w:ind w:left="714" w:hanging="357"/>
        <w:jc w:val="both"/>
        <w:rPr>
          <w:rFonts w:ascii="Candara" w:hAnsi="Candara"/>
        </w:rPr>
      </w:pPr>
      <w:r w:rsidRPr="004511D0">
        <w:rPr>
          <w:rFonts w:ascii="Candara" w:hAnsi="Candara"/>
        </w:rPr>
        <w:t xml:space="preserve">3150 </w:t>
      </w:r>
      <w:r w:rsidRPr="004511D0">
        <w:rPr>
          <w:rFonts w:ascii="Candara" w:eastAsia="Times New Roman" w:hAnsi="Candara" w:cs="Calibri"/>
        </w:rPr>
        <w:t>Naravna evtrofna jezera z vodno vegetacijo zvez Magnopotamion ali Hydrocharition</w:t>
      </w:r>
    </w:p>
    <w:p w14:paraId="52A280EA" w14:textId="77777777" w:rsidR="0050601C" w:rsidRPr="004511D0" w:rsidRDefault="0050601C" w:rsidP="00CA386A">
      <w:pPr>
        <w:pStyle w:val="Odstavekseznama1"/>
        <w:numPr>
          <w:ilvl w:val="0"/>
          <w:numId w:val="5"/>
        </w:numPr>
        <w:spacing w:line="276" w:lineRule="auto"/>
        <w:ind w:left="714" w:hanging="357"/>
        <w:jc w:val="both"/>
        <w:rPr>
          <w:rFonts w:ascii="Candara" w:hAnsi="Candara"/>
        </w:rPr>
      </w:pPr>
      <w:r w:rsidRPr="004511D0">
        <w:rPr>
          <w:rFonts w:ascii="Candara" w:hAnsi="Candara"/>
        </w:rPr>
        <w:t xml:space="preserve">3260 </w:t>
      </w:r>
      <w:r w:rsidRPr="004511D0">
        <w:rPr>
          <w:rFonts w:ascii="Candara" w:eastAsia="Times New Roman" w:hAnsi="Candara" w:cs="Calibri"/>
        </w:rPr>
        <w:t>Vodotoki v nižinskem in montanskem pasu z vodno vegetacijo zvez Ranunculion fluitantis in Callitricho-Batrachion</w:t>
      </w:r>
    </w:p>
    <w:bookmarkEnd w:id="111"/>
    <w:p w14:paraId="6EE8FBAB" w14:textId="507F8F46" w:rsidR="002339BE" w:rsidRPr="004511D0" w:rsidRDefault="002339BE" w:rsidP="00E436FF">
      <w:pPr>
        <w:pStyle w:val="Brezrazmikov"/>
        <w:rPr>
          <w:rFonts w:ascii="Candara" w:hAnsi="Candara"/>
        </w:rPr>
      </w:pPr>
    </w:p>
    <w:p w14:paraId="71344678" w14:textId="4A5EA434" w:rsidR="001A15F1" w:rsidRPr="004511D0" w:rsidRDefault="004817FB" w:rsidP="00E81EEA">
      <w:pPr>
        <w:jc w:val="both"/>
      </w:pPr>
      <w:r w:rsidRPr="004511D0">
        <w:t>Z</w:t>
      </w:r>
      <w:r w:rsidR="001A15F1" w:rsidRPr="004511D0">
        <w:t xml:space="preserve">goraj </w:t>
      </w:r>
      <w:r w:rsidRPr="004511D0">
        <w:t>navedeni habitatni tipi so</w:t>
      </w:r>
      <w:r w:rsidR="001A15F1" w:rsidRPr="004511D0">
        <w:t xml:space="preserve"> po Uredbi o habitatnih tipih </w:t>
      </w:r>
      <w:r w:rsidR="00EB0481" w:rsidRPr="004511D0">
        <w:t>(</w:t>
      </w:r>
      <w:r w:rsidR="00DD7AE4" w:rsidRPr="004511D0">
        <w:t>2003</w:t>
      </w:r>
      <w:r w:rsidR="00EB0481" w:rsidRPr="004511D0">
        <w:t>)</w:t>
      </w:r>
      <w:r w:rsidR="001A15F1" w:rsidRPr="004511D0">
        <w:t xml:space="preserve"> </w:t>
      </w:r>
      <w:r w:rsidR="00164210" w:rsidRPr="004511D0">
        <w:t xml:space="preserve">tudi </w:t>
      </w:r>
      <w:r w:rsidRPr="004511D0">
        <w:t>habitatni tipi</w:t>
      </w:r>
      <w:r w:rsidR="001A15F1" w:rsidRPr="004511D0">
        <w:t xml:space="preserve">, ki se </w:t>
      </w:r>
      <w:r w:rsidRPr="004511D0">
        <w:t xml:space="preserve">na celotnem območju Republike Slovenije </w:t>
      </w:r>
      <w:r w:rsidR="001A15F1" w:rsidRPr="004511D0">
        <w:t>prednostno</w:t>
      </w:r>
      <w:r w:rsidRPr="004511D0">
        <w:t xml:space="preserve"> ohranjajo</w:t>
      </w:r>
      <w:r w:rsidR="00164210" w:rsidRPr="004511D0">
        <w:t xml:space="preserve"> </w:t>
      </w:r>
      <w:r w:rsidR="001A15F1" w:rsidRPr="004511D0">
        <w:t>v ugodnem stanju</w:t>
      </w:r>
      <w:r w:rsidRPr="004511D0">
        <w:t xml:space="preserve">. Po klasifikaciji Physis so to štirje habitatni tipi, ki so navedeni v </w:t>
      </w:r>
      <w:r w:rsidR="002757A8" w:rsidRPr="004511D0">
        <w:t>(</w:t>
      </w:r>
      <w:r w:rsidR="001A15F1" w:rsidRPr="004511D0">
        <w:fldChar w:fldCharType="begin"/>
      </w:r>
      <w:r w:rsidR="001A15F1" w:rsidRPr="004511D0">
        <w:instrText xml:space="preserve"> REF _Ref59101664 \h </w:instrText>
      </w:r>
      <w:r w:rsidR="007B5D85" w:rsidRPr="004511D0">
        <w:instrText xml:space="preserve"> \* MERGEFORMAT </w:instrText>
      </w:r>
      <w:r w:rsidR="001A15F1" w:rsidRPr="004511D0">
        <w:fldChar w:fldCharType="separate"/>
      </w:r>
      <w:r w:rsidR="00492D21" w:rsidRPr="004511D0">
        <w:t xml:space="preserve">Preglednica </w:t>
      </w:r>
      <w:r w:rsidR="00492D21">
        <w:rPr>
          <w:noProof/>
        </w:rPr>
        <w:t>3</w:t>
      </w:r>
      <w:r w:rsidR="001A15F1" w:rsidRPr="004511D0">
        <w:fldChar w:fldCharType="end"/>
      </w:r>
      <w:r w:rsidR="001A15F1" w:rsidRPr="004511D0">
        <w:t xml:space="preserve">). </w:t>
      </w:r>
    </w:p>
    <w:p w14:paraId="6A8A460D" w14:textId="77777777" w:rsidR="001A15F1" w:rsidRPr="004511D0" w:rsidRDefault="001A15F1" w:rsidP="00E81EEA">
      <w:pPr>
        <w:jc w:val="both"/>
      </w:pPr>
    </w:p>
    <w:p w14:paraId="1110F1E3" w14:textId="2322E721" w:rsidR="001A15F1" w:rsidRPr="004511D0" w:rsidRDefault="001A15F1" w:rsidP="001A15F1">
      <w:pPr>
        <w:pStyle w:val="Napis"/>
      </w:pPr>
      <w:bookmarkStart w:id="112" w:name="_Ref59101664"/>
      <w:r w:rsidRPr="004511D0">
        <w:t xml:space="preserve">Preglednica </w:t>
      </w:r>
      <w:r w:rsidR="009C364A">
        <w:fldChar w:fldCharType="begin"/>
      </w:r>
      <w:r w:rsidR="009C364A">
        <w:instrText xml:space="preserve"> SEQ Preglednica \* ARABIC </w:instrText>
      </w:r>
      <w:r w:rsidR="009C364A">
        <w:fldChar w:fldCharType="separate"/>
      </w:r>
      <w:r w:rsidR="00492D21">
        <w:rPr>
          <w:noProof/>
        </w:rPr>
        <w:t>3</w:t>
      </w:r>
      <w:r w:rsidR="009C364A">
        <w:rPr>
          <w:noProof/>
        </w:rPr>
        <w:fldChar w:fldCharType="end"/>
      </w:r>
      <w:bookmarkEnd w:id="112"/>
      <w:r w:rsidRPr="004511D0">
        <w:t>: Habitatni tipi, določeni po Uredbi o habitatnih tipih (</w:t>
      </w:r>
      <w:r w:rsidR="00DD7AE4" w:rsidRPr="004511D0">
        <w:t>2003</w:t>
      </w:r>
      <w:r w:rsidR="00EB0481" w:rsidRPr="004511D0">
        <w:t>)</w:t>
      </w:r>
      <w:r w:rsidRPr="004511D0">
        <w:t xml:space="preserve">, ki jih lahko ogrozi </w:t>
      </w:r>
      <w:r w:rsidR="008E0708" w:rsidRPr="004511D0">
        <w:t xml:space="preserve">vrsta </w:t>
      </w:r>
      <w:r w:rsidRPr="004511D0">
        <w:rPr>
          <w:i w:val="0"/>
          <w:iCs w:val="0"/>
        </w:rPr>
        <w:t>E. nuttallii</w:t>
      </w:r>
    </w:p>
    <w:tbl>
      <w:tblPr>
        <w:tblStyle w:val="Tabelamrea"/>
        <w:tblW w:w="8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1247"/>
        <w:gridCol w:w="1247"/>
        <w:gridCol w:w="1619"/>
      </w:tblGrid>
      <w:tr w:rsidR="002275A0" w:rsidRPr="004511D0" w14:paraId="1BD18A5B" w14:textId="77777777" w:rsidTr="00D75686">
        <w:trPr>
          <w:trHeight w:val="340"/>
        </w:trPr>
        <w:tc>
          <w:tcPr>
            <w:tcW w:w="4876" w:type="dxa"/>
            <w:tcBorders>
              <w:bottom w:val="single" w:sz="4" w:space="0" w:color="auto"/>
            </w:tcBorders>
            <w:shd w:val="clear" w:color="auto" w:fill="D9D9D9" w:themeFill="background1" w:themeFillShade="D9"/>
            <w:vAlign w:val="center"/>
          </w:tcPr>
          <w:p w14:paraId="12185B0E" w14:textId="61F58C60" w:rsidR="002275A0" w:rsidRPr="004511D0" w:rsidRDefault="009D7F21" w:rsidP="009D7F21">
            <w:pPr>
              <w:spacing w:after="0"/>
              <w:rPr>
                <w:b/>
                <w:bCs/>
                <w:sz w:val="20"/>
                <w:szCs w:val="20"/>
              </w:rPr>
            </w:pPr>
            <w:r w:rsidRPr="004511D0">
              <w:rPr>
                <w:b/>
                <w:bCs/>
                <w:sz w:val="20"/>
                <w:szCs w:val="20"/>
              </w:rPr>
              <w:t>Habitatni tip</w:t>
            </w:r>
          </w:p>
        </w:tc>
        <w:tc>
          <w:tcPr>
            <w:tcW w:w="1247" w:type="dxa"/>
            <w:tcBorders>
              <w:bottom w:val="single" w:sz="4" w:space="0" w:color="auto"/>
            </w:tcBorders>
            <w:shd w:val="clear" w:color="auto" w:fill="D9D9D9" w:themeFill="background1" w:themeFillShade="D9"/>
            <w:vAlign w:val="center"/>
          </w:tcPr>
          <w:p w14:paraId="4B69F509" w14:textId="77777777" w:rsidR="002275A0" w:rsidRPr="004511D0" w:rsidRDefault="002275A0" w:rsidP="009D7F21">
            <w:pPr>
              <w:spacing w:after="0"/>
              <w:jc w:val="center"/>
              <w:rPr>
                <w:b/>
                <w:bCs/>
                <w:sz w:val="20"/>
                <w:szCs w:val="20"/>
              </w:rPr>
            </w:pPr>
            <w:r w:rsidRPr="004511D0">
              <w:rPr>
                <w:b/>
                <w:bCs/>
                <w:sz w:val="20"/>
                <w:szCs w:val="20"/>
              </w:rPr>
              <w:t>Physis</w:t>
            </w:r>
          </w:p>
        </w:tc>
        <w:tc>
          <w:tcPr>
            <w:tcW w:w="1247" w:type="dxa"/>
            <w:tcBorders>
              <w:bottom w:val="single" w:sz="4" w:space="0" w:color="auto"/>
            </w:tcBorders>
            <w:shd w:val="clear" w:color="auto" w:fill="D9D9D9" w:themeFill="background1" w:themeFillShade="D9"/>
            <w:vAlign w:val="center"/>
          </w:tcPr>
          <w:p w14:paraId="3AEA4904" w14:textId="77777777" w:rsidR="002275A0" w:rsidRPr="004511D0" w:rsidRDefault="002275A0" w:rsidP="009D7F21">
            <w:pPr>
              <w:spacing w:after="0"/>
              <w:jc w:val="center"/>
              <w:rPr>
                <w:b/>
                <w:bCs/>
                <w:sz w:val="20"/>
                <w:szCs w:val="20"/>
              </w:rPr>
            </w:pPr>
            <w:r w:rsidRPr="004511D0">
              <w:rPr>
                <w:b/>
                <w:bCs/>
                <w:sz w:val="20"/>
                <w:szCs w:val="20"/>
              </w:rPr>
              <w:t>Natura</w:t>
            </w:r>
          </w:p>
        </w:tc>
        <w:tc>
          <w:tcPr>
            <w:tcW w:w="1619" w:type="dxa"/>
            <w:tcBorders>
              <w:bottom w:val="single" w:sz="4" w:space="0" w:color="auto"/>
            </w:tcBorders>
            <w:shd w:val="clear" w:color="auto" w:fill="D9D9D9" w:themeFill="background1" w:themeFillShade="D9"/>
            <w:vAlign w:val="center"/>
          </w:tcPr>
          <w:p w14:paraId="48FFE3C3" w14:textId="77777777" w:rsidR="002275A0" w:rsidRPr="004511D0" w:rsidRDefault="002275A0" w:rsidP="009D7F21">
            <w:pPr>
              <w:spacing w:after="0"/>
              <w:jc w:val="center"/>
              <w:rPr>
                <w:b/>
                <w:bCs/>
                <w:sz w:val="20"/>
                <w:szCs w:val="20"/>
              </w:rPr>
            </w:pPr>
            <w:r w:rsidRPr="004511D0">
              <w:rPr>
                <w:b/>
                <w:bCs/>
                <w:sz w:val="20"/>
                <w:szCs w:val="20"/>
              </w:rPr>
              <w:t>Skupina HT</w:t>
            </w:r>
          </w:p>
        </w:tc>
      </w:tr>
      <w:tr w:rsidR="002275A0" w:rsidRPr="004511D0" w14:paraId="26479BA1" w14:textId="77777777" w:rsidTr="00D75686">
        <w:trPr>
          <w:trHeight w:val="340"/>
        </w:trPr>
        <w:tc>
          <w:tcPr>
            <w:tcW w:w="4876" w:type="dxa"/>
            <w:tcBorders>
              <w:top w:val="single" w:sz="4" w:space="0" w:color="auto"/>
            </w:tcBorders>
            <w:vAlign w:val="bottom"/>
          </w:tcPr>
          <w:p w14:paraId="50B588B8" w14:textId="77777777" w:rsidR="002275A0" w:rsidRPr="004511D0" w:rsidRDefault="002275A0" w:rsidP="009D7F21">
            <w:pPr>
              <w:spacing w:after="0"/>
              <w:rPr>
                <w:sz w:val="20"/>
                <w:szCs w:val="20"/>
              </w:rPr>
            </w:pPr>
            <w:r w:rsidRPr="004511D0">
              <w:rPr>
                <w:sz w:val="20"/>
                <w:szCs w:val="20"/>
              </w:rPr>
              <w:t>Evrosibirske amfibijske združbe z enoletnicami</w:t>
            </w:r>
          </w:p>
        </w:tc>
        <w:tc>
          <w:tcPr>
            <w:tcW w:w="1247" w:type="dxa"/>
            <w:tcBorders>
              <w:top w:val="single" w:sz="4" w:space="0" w:color="auto"/>
            </w:tcBorders>
            <w:vAlign w:val="bottom"/>
          </w:tcPr>
          <w:p w14:paraId="5F4AD581" w14:textId="77777777" w:rsidR="002275A0" w:rsidRPr="004511D0" w:rsidRDefault="002275A0" w:rsidP="009D7F21">
            <w:pPr>
              <w:spacing w:after="0"/>
              <w:jc w:val="center"/>
              <w:rPr>
                <w:sz w:val="20"/>
                <w:szCs w:val="20"/>
              </w:rPr>
            </w:pPr>
            <w:r w:rsidRPr="004511D0">
              <w:rPr>
                <w:sz w:val="20"/>
                <w:szCs w:val="20"/>
              </w:rPr>
              <w:t>22.32</w:t>
            </w:r>
          </w:p>
        </w:tc>
        <w:tc>
          <w:tcPr>
            <w:tcW w:w="1247" w:type="dxa"/>
            <w:tcBorders>
              <w:top w:val="single" w:sz="4" w:space="0" w:color="auto"/>
            </w:tcBorders>
            <w:vAlign w:val="bottom"/>
          </w:tcPr>
          <w:p w14:paraId="54EDADD3" w14:textId="77777777" w:rsidR="002275A0" w:rsidRPr="004511D0" w:rsidRDefault="002275A0" w:rsidP="009D7F21">
            <w:pPr>
              <w:spacing w:after="0"/>
              <w:jc w:val="center"/>
              <w:rPr>
                <w:sz w:val="20"/>
                <w:szCs w:val="20"/>
              </w:rPr>
            </w:pPr>
            <w:r w:rsidRPr="004511D0">
              <w:rPr>
                <w:sz w:val="20"/>
                <w:szCs w:val="20"/>
              </w:rPr>
              <w:t>3130</w:t>
            </w:r>
          </w:p>
        </w:tc>
        <w:tc>
          <w:tcPr>
            <w:tcW w:w="1619" w:type="dxa"/>
            <w:tcBorders>
              <w:top w:val="single" w:sz="4" w:space="0" w:color="auto"/>
            </w:tcBorders>
            <w:vAlign w:val="bottom"/>
          </w:tcPr>
          <w:p w14:paraId="4D508D40" w14:textId="7442EC16" w:rsidR="002275A0" w:rsidRPr="004511D0" w:rsidRDefault="002275A0" w:rsidP="009D7F21">
            <w:pPr>
              <w:spacing w:after="0"/>
              <w:jc w:val="center"/>
              <w:rPr>
                <w:sz w:val="20"/>
                <w:szCs w:val="20"/>
              </w:rPr>
            </w:pPr>
            <w:r w:rsidRPr="004511D0">
              <w:rPr>
                <w:sz w:val="20"/>
                <w:szCs w:val="20"/>
              </w:rPr>
              <w:t>Sladke vode</w:t>
            </w:r>
          </w:p>
        </w:tc>
      </w:tr>
      <w:tr w:rsidR="002275A0" w:rsidRPr="004511D0" w14:paraId="4C26DF5B" w14:textId="77777777" w:rsidTr="00D75686">
        <w:trPr>
          <w:trHeight w:val="340"/>
        </w:trPr>
        <w:tc>
          <w:tcPr>
            <w:tcW w:w="4876" w:type="dxa"/>
            <w:vAlign w:val="bottom"/>
          </w:tcPr>
          <w:p w14:paraId="242A3EFD" w14:textId="77777777" w:rsidR="002275A0" w:rsidRPr="004511D0" w:rsidRDefault="002275A0" w:rsidP="009D7F21">
            <w:pPr>
              <w:spacing w:after="0"/>
              <w:rPr>
                <w:sz w:val="20"/>
                <w:szCs w:val="20"/>
              </w:rPr>
            </w:pPr>
            <w:r w:rsidRPr="004511D0">
              <w:rPr>
                <w:sz w:val="20"/>
                <w:szCs w:val="20"/>
              </w:rPr>
              <w:t>Prosto plavajoča vegetacija</w:t>
            </w:r>
          </w:p>
        </w:tc>
        <w:tc>
          <w:tcPr>
            <w:tcW w:w="1247" w:type="dxa"/>
            <w:vAlign w:val="bottom"/>
          </w:tcPr>
          <w:p w14:paraId="03BF3F0A" w14:textId="77777777" w:rsidR="002275A0" w:rsidRPr="004511D0" w:rsidRDefault="002275A0" w:rsidP="009D7F21">
            <w:pPr>
              <w:spacing w:after="0"/>
              <w:jc w:val="center"/>
              <w:rPr>
                <w:sz w:val="20"/>
                <w:szCs w:val="20"/>
              </w:rPr>
            </w:pPr>
            <w:r w:rsidRPr="004511D0">
              <w:rPr>
                <w:sz w:val="20"/>
                <w:szCs w:val="20"/>
              </w:rPr>
              <w:t>22.41</w:t>
            </w:r>
          </w:p>
        </w:tc>
        <w:tc>
          <w:tcPr>
            <w:tcW w:w="1247" w:type="dxa"/>
            <w:vAlign w:val="bottom"/>
          </w:tcPr>
          <w:p w14:paraId="5AE20EEA" w14:textId="77777777" w:rsidR="002275A0" w:rsidRPr="004511D0" w:rsidRDefault="002275A0" w:rsidP="009D7F21">
            <w:pPr>
              <w:spacing w:after="0"/>
              <w:jc w:val="center"/>
              <w:rPr>
                <w:sz w:val="20"/>
                <w:szCs w:val="20"/>
              </w:rPr>
            </w:pPr>
            <w:r w:rsidRPr="004511D0">
              <w:rPr>
                <w:sz w:val="20"/>
                <w:szCs w:val="20"/>
              </w:rPr>
              <w:t>3150</w:t>
            </w:r>
          </w:p>
        </w:tc>
        <w:tc>
          <w:tcPr>
            <w:tcW w:w="1619" w:type="dxa"/>
            <w:vAlign w:val="bottom"/>
          </w:tcPr>
          <w:p w14:paraId="2D630E43" w14:textId="77777777" w:rsidR="002275A0" w:rsidRPr="004511D0" w:rsidRDefault="002275A0" w:rsidP="009D7F21">
            <w:pPr>
              <w:spacing w:after="0"/>
              <w:jc w:val="center"/>
              <w:rPr>
                <w:sz w:val="20"/>
                <w:szCs w:val="20"/>
              </w:rPr>
            </w:pPr>
            <w:r w:rsidRPr="004511D0">
              <w:rPr>
                <w:sz w:val="20"/>
                <w:szCs w:val="20"/>
              </w:rPr>
              <w:t>Sladke vode</w:t>
            </w:r>
          </w:p>
        </w:tc>
      </w:tr>
      <w:tr w:rsidR="002275A0" w:rsidRPr="004511D0" w14:paraId="776DC915" w14:textId="77777777" w:rsidTr="00D75686">
        <w:trPr>
          <w:trHeight w:val="340"/>
        </w:trPr>
        <w:tc>
          <w:tcPr>
            <w:tcW w:w="4876" w:type="dxa"/>
            <w:vAlign w:val="bottom"/>
          </w:tcPr>
          <w:p w14:paraId="0A5376AF" w14:textId="77777777" w:rsidR="002275A0" w:rsidRPr="004511D0" w:rsidRDefault="002275A0" w:rsidP="009D7F21">
            <w:pPr>
              <w:spacing w:after="0"/>
              <w:rPr>
                <w:sz w:val="20"/>
                <w:szCs w:val="20"/>
              </w:rPr>
            </w:pPr>
            <w:r w:rsidRPr="004511D0">
              <w:rPr>
                <w:sz w:val="20"/>
                <w:szCs w:val="20"/>
              </w:rPr>
              <w:t>Zakoreninjena podvodna vegetacija</w:t>
            </w:r>
          </w:p>
        </w:tc>
        <w:tc>
          <w:tcPr>
            <w:tcW w:w="1247" w:type="dxa"/>
            <w:vAlign w:val="bottom"/>
          </w:tcPr>
          <w:p w14:paraId="3EFCDC22" w14:textId="77777777" w:rsidR="002275A0" w:rsidRPr="004511D0" w:rsidRDefault="002275A0" w:rsidP="009D7F21">
            <w:pPr>
              <w:spacing w:after="0"/>
              <w:jc w:val="center"/>
              <w:rPr>
                <w:sz w:val="20"/>
                <w:szCs w:val="20"/>
              </w:rPr>
            </w:pPr>
            <w:r w:rsidRPr="004511D0">
              <w:rPr>
                <w:sz w:val="20"/>
                <w:szCs w:val="20"/>
              </w:rPr>
              <w:t>22.42</w:t>
            </w:r>
          </w:p>
        </w:tc>
        <w:tc>
          <w:tcPr>
            <w:tcW w:w="1247" w:type="dxa"/>
            <w:vAlign w:val="bottom"/>
          </w:tcPr>
          <w:p w14:paraId="0595E5E9" w14:textId="77777777" w:rsidR="002275A0" w:rsidRPr="004511D0" w:rsidRDefault="002275A0" w:rsidP="009D7F21">
            <w:pPr>
              <w:spacing w:after="0"/>
              <w:jc w:val="center"/>
              <w:rPr>
                <w:sz w:val="20"/>
                <w:szCs w:val="20"/>
              </w:rPr>
            </w:pPr>
            <w:r w:rsidRPr="004511D0">
              <w:rPr>
                <w:sz w:val="20"/>
                <w:szCs w:val="20"/>
              </w:rPr>
              <w:t>3150</w:t>
            </w:r>
          </w:p>
        </w:tc>
        <w:tc>
          <w:tcPr>
            <w:tcW w:w="1619" w:type="dxa"/>
            <w:vAlign w:val="bottom"/>
          </w:tcPr>
          <w:p w14:paraId="62A1E226" w14:textId="77777777" w:rsidR="002275A0" w:rsidRPr="004511D0" w:rsidRDefault="002275A0" w:rsidP="009D7F21">
            <w:pPr>
              <w:spacing w:after="0"/>
              <w:jc w:val="center"/>
              <w:rPr>
                <w:sz w:val="20"/>
                <w:szCs w:val="20"/>
              </w:rPr>
            </w:pPr>
            <w:r w:rsidRPr="004511D0">
              <w:rPr>
                <w:sz w:val="20"/>
                <w:szCs w:val="20"/>
              </w:rPr>
              <w:t>Sladke vode</w:t>
            </w:r>
          </w:p>
        </w:tc>
      </w:tr>
      <w:tr w:rsidR="002275A0" w:rsidRPr="004511D0" w14:paraId="36E769B5" w14:textId="77777777" w:rsidTr="00D75686">
        <w:trPr>
          <w:trHeight w:val="340"/>
        </w:trPr>
        <w:tc>
          <w:tcPr>
            <w:tcW w:w="4876" w:type="dxa"/>
            <w:vAlign w:val="bottom"/>
          </w:tcPr>
          <w:p w14:paraId="49C81F71" w14:textId="77777777" w:rsidR="002275A0" w:rsidRPr="004511D0" w:rsidRDefault="002275A0" w:rsidP="009D7F21">
            <w:pPr>
              <w:spacing w:after="0"/>
              <w:rPr>
                <w:sz w:val="20"/>
                <w:szCs w:val="20"/>
              </w:rPr>
            </w:pPr>
            <w:r w:rsidRPr="004511D0">
              <w:rPr>
                <w:sz w:val="20"/>
                <w:szCs w:val="20"/>
              </w:rPr>
              <w:t>Vegetacija tekočih voda</w:t>
            </w:r>
          </w:p>
        </w:tc>
        <w:tc>
          <w:tcPr>
            <w:tcW w:w="1247" w:type="dxa"/>
            <w:vAlign w:val="bottom"/>
          </w:tcPr>
          <w:p w14:paraId="1D6B12C9" w14:textId="77777777" w:rsidR="002275A0" w:rsidRPr="004511D0" w:rsidRDefault="002275A0" w:rsidP="009D7F21">
            <w:pPr>
              <w:spacing w:after="0"/>
              <w:jc w:val="center"/>
              <w:rPr>
                <w:sz w:val="20"/>
                <w:szCs w:val="20"/>
              </w:rPr>
            </w:pPr>
            <w:r w:rsidRPr="004511D0">
              <w:rPr>
                <w:sz w:val="20"/>
                <w:szCs w:val="20"/>
              </w:rPr>
              <w:t>24.4</w:t>
            </w:r>
          </w:p>
        </w:tc>
        <w:tc>
          <w:tcPr>
            <w:tcW w:w="1247" w:type="dxa"/>
            <w:vAlign w:val="bottom"/>
          </w:tcPr>
          <w:p w14:paraId="2FBC6F9A" w14:textId="77777777" w:rsidR="002275A0" w:rsidRPr="004511D0" w:rsidRDefault="002275A0" w:rsidP="009D7F21">
            <w:pPr>
              <w:spacing w:after="0"/>
              <w:jc w:val="center"/>
              <w:rPr>
                <w:sz w:val="20"/>
                <w:szCs w:val="20"/>
              </w:rPr>
            </w:pPr>
            <w:r w:rsidRPr="004511D0">
              <w:rPr>
                <w:sz w:val="20"/>
                <w:szCs w:val="20"/>
              </w:rPr>
              <w:t>3260</w:t>
            </w:r>
          </w:p>
        </w:tc>
        <w:tc>
          <w:tcPr>
            <w:tcW w:w="1619" w:type="dxa"/>
            <w:vAlign w:val="bottom"/>
          </w:tcPr>
          <w:p w14:paraId="6B1244D4" w14:textId="77777777" w:rsidR="002275A0" w:rsidRPr="004511D0" w:rsidRDefault="002275A0" w:rsidP="009D7F21">
            <w:pPr>
              <w:spacing w:after="0"/>
              <w:jc w:val="center"/>
              <w:rPr>
                <w:sz w:val="20"/>
                <w:szCs w:val="20"/>
              </w:rPr>
            </w:pPr>
            <w:r w:rsidRPr="004511D0">
              <w:rPr>
                <w:sz w:val="20"/>
                <w:szCs w:val="20"/>
              </w:rPr>
              <w:t>Sladke vode</w:t>
            </w:r>
          </w:p>
        </w:tc>
      </w:tr>
    </w:tbl>
    <w:p w14:paraId="1B93D9D4" w14:textId="4627BA53" w:rsidR="002275A0" w:rsidRPr="004511D0" w:rsidRDefault="002275A0" w:rsidP="000C7B79">
      <w:pPr>
        <w:pStyle w:val="Brezrazmikov"/>
      </w:pPr>
    </w:p>
    <w:p w14:paraId="7D23DBC3" w14:textId="77777777" w:rsidR="001A15F1" w:rsidRPr="004511D0" w:rsidRDefault="001A15F1" w:rsidP="000C7B79">
      <w:pPr>
        <w:pStyle w:val="Brezrazmikov"/>
      </w:pPr>
    </w:p>
    <w:p w14:paraId="75E8B027" w14:textId="34D2D175" w:rsidR="00456637" w:rsidRPr="004511D0" w:rsidRDefault="007A03C8" w:rsidP="000C7B79">
      <w:pPr>
        <w:spacing w:after="0"/>
        <w:jc w:val="center"/>
      </w:pPr>
      <w:r w:rsidRPr="004511D0">
        <w:rPr>
          <w:noProof/>
          <w:lang w:eastAsia="sl-SI"/>
        </w:rPr>
        <w:drawing>
          <wp:inline distT="0" distB="0" distL="0" distR="0" wp14:anchorId="16BA387E" wp14:editId="0E474F75">
            <wp:extent cx="5580000" cy="3945121"/>
            <wp:effectExtent l="0" t="0" r="1905" b="0"/>
            <wp:docPr id="34" name="Slika 34" title="Območja habitatnih tipov, kjer bi prisotnost večjih sestojev vrste E. nuttalli lahko imelo vpliv na domorodne vrste v Sloveni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80000" cy="3945121"/>
                    </a:xfrm>
                    <a:prstGeom prst="rect">
                      <a:avLst/>
                    </a:prstGeom>
                    <a:noFill/>
                    <a:ln>
                      <a:noFill/>
                    </a:ln>
                  </pic:spPr>
                </pic:pic>
              </a:graphicData>
            </a:graphic>
          </wp:inline>
        </w:drawing>
      </w:r>
    </w:p>
    <w:p w14:paraId="7ABAB423" w14:textId="02B54431" w:rsidR="007B499F" w:rsidRPr="004511D0" w:rsidRDefault="007B499F" w:rsidP="000C7B79">
      <w:pPr>
        <w:pStyle w:val="Napis"/>
        <w:spacing w:after="0"/>
      </w:pPr>
      <w:bookmarkStart w:id="113" w:name="_Toc66772667"/>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16</w:t>
      </w:r>
      <w:r w:rsidR="005D6A15" w:rsidRPr="004511D0">
        <w:rPr>
          <w:noProof/>
        </w:rPr>
        <w:fldChar w:fldCharType="end"/>
      </w:r>
      <w:r w:rsidRPr="004511D0">
        <w:t xml:space="preserve">: Območja habitatnih tipov, kjer bi prisotnost večjih sestojev </w:t>
      </w:r>
      <w:r w:rsidR="008E0708" w:rsidRPr="004511D0">
        <w:t xml:space="preserve">vrste </w:t>
      </w:r>
      <w:r w:rsidRPr="004511D0">
        <w:rPr>
          <w:i w:val="0"/>
          <w:iCs w:val="0"/>
        </w:rPr>
        <w:t>E. nuttalli</w:t>
      </w:r>
      <w:r w:rsidRPr="004511D0">
        <w:t xml:space="preserve"> lahko imelo vpliv na domorodne vrste</w:t>
      </w:r>
      <w:r w:rsidR="003A6993" w:rsidRPr="004511D0">
        <w:t xml:space="preserve"> v Sloveniji.</w:t>
      </w:r>
      <w:bookmarkEnd w:id="113"/>
    </w:p>
    <w:p w14:paraId="3D4794B3" w14:textId="44B2E792" w:rsidR="00D75686" w:rsidRPr="004511D0" w:rsidRDefault="00D75686" w:rsidP="00D75686">
      <w:pPr>
        <w:pStyle w:val="Napis"/>
      </w:pPr>
      <w:r w:rsidRPr="004511D0">
        <w:t xml:space="preserve">Preglednica </w:t>
      </w:r>
      <w:r w:rsidR="009C364A">
        <w:fldChar w:fldCharType="begin"/>
      </w:r>
      <w:r w:rsidR="009C364A">
        <w:instrText xml:space="preserve"> SEQ Preglednica \* ARABIC </w:instrText>
      </w:r>
      <w:r w:rsidR="009C364A">
        <w:fldChar w:fldCharType="separate"/>
      </w:r>
      <w:r w:rsidR="00492D21">
        <w:rPr>
          <w:noProof/>
        </w:rPr>
        <w:t>4</w:t>
      </w:r>
      <w:r w:rsidR="009C364A">
        <w:rPr>
          <w:noProof/>
        </w:rPr>
        <w:fldChar w:fldCharType="end"/>
      </w:r>
      <w:r w:rsidRPr="004511D0">
        <w:t>: Območja Natura 2000 s kvalifikacijskimi habitatnimi tipi 3130, 3150 in 3260</w:t>
      </w:r>
    </w:p>
    <w:tbl>
      <w:tblPr>
        <w:tblW w:w="7230" w:type="dxa"/>
        <w:jc w:val="center"/>
        <w:tblCellMar>
          <w:left w:w="70" w:type="dxa"/>
          <w:right w:w="70" w:type="dxa"/>
        </w:tblCellMar>
        <w:tblLook w:val="04A0" w:firstRow="1" w:lastRow="0" w:firstColumn="1" w:lastColumn="0" w:noHBand="0" w:noVBand="1"/>
      </w:tblPr>
      <w:tblGrid>
        <w:gridCol w:w="1134"/>
        <w:gridCol w:w="4536"/>
        <w:gridCol w:w="1560"/>
      </w:tblGrid>
      <w:tr w:rsidR="00D75686" w:rsidRPr="004511D0" w14:paraId="1EAD00DC" w14:textId="77777777" w:rsidTr="00D75686">
        <w:trPr>
          <w:trHeight w:val="283"/>
          <w:jc w:val="center"/>
        </w:trPr>
        <w:tc>
          <w:tcPr>
            <w:tcW w:w="1134" w:type="dxa"/>
            <w:tcBorders>
              <w:top w:val="nil"/>
              <w:left w:val="nil"/>
              <w:bottom w:val="single" w:sz="4" w:space="0" w:color="auto"/>
              <w:right w:val="nil"/>
            </w:tcBorders>
            <w:shd w:val="clear" w:color="auto" w:fill="D9D9D9" w:themeFill="background1" w:themeFillShade="D9"/>
            <w:vAlign w:val="center"/>
          </w:tcPr>
          <w:p w14:paraId="7E206579" w14:textId="71DB3D08" w:rsidR="00D75686" w:rsidRPr="004511D0" w:rsidRDefault="00D75686" w:rsidP="00D75686">
            <w:pPr>
              <w:spacing w:after="0" w:line="240" w:lineRule="auto"/>
              <w:rPr>
                <w:rFonts w:eastAsia="Times New Roman" w:cs="Calibri"/>
                <w:b/>
                <w:bCs/>
                <w:color w:val="000000"/>
                <w:sz w:val="20"/>
                <w:szCs w:val="20"/>
                <w:lang w:eastAsia="sl-SI"/>
              </w:rPr>
            </w:pPr>
            <w:r w:rsidRPr="004511D0">
              <w:rPr>
                <w:rFonts w:eastAsia="Times New Roman" w:cs="Calibri"/>
                <w:b/>
                <w:bCs/>
                <w:color w:val="000000"/>
                <w:sz w:val="20"/>
                <w:szCs w:val="20"/>
                <w:lang w:eastAsia="sl-SI"/>
              </w:rPr>
              <w:t>Natura HT</w:t>
            </w:r>
          </w:p>
        </w:tc>
        <w:tc>
          <w:tcPr>
            <w:tcW w:w="4536" w:type="dxa"/>
            <w:tcBorders>
              <w:top w:val="nil"/>
              <w:left w:val="nil"/>
              <w:bottom w:val="single" w:sz="4" w:space="0" w:color="auto"/>
              <w:right w:val="nil"/>
            </w:tcBorders>
            <w:shd w:val="clear" w:color="auto" w:fill="D9D9D9" w:themeFill="background1" w:themeFillShade="D9"/>
            <w:noWrap/>
            <w:vAlign w:val="center"/>
            <w:hideMark/>
          </w:tcPr>
          <w:p w14:paraId="3BE1D9FA" w14:textId="77777777" w:rsidR="00D75686" w:rsidRPr="004511D0" w:rsidRDefault="00D75686" w:rsidP="00D75686">
            <w:pPr>
              <w:spacing w:after="0" w:line="240" w:lineRule="auto"/>
              <w:rPr>
                <w:rFonts w:eastAsia="Times New Roman" w:cs="Calibri"/>
                <w:b/>
                <w:bCs/>
                <w:color w:val="000000"/>
                <w:sz w:val="20"/>
                <w:szCs w:val="20"/>
                <w:lang w:eastAsia="sl-SI"/>
              </w:rPr>
            </w:pPr>
            <w:r w:rsidRPr="004511D0">
              <w:rPr>
                <w:rFonts w:eastAsia="Times New Roman" w:cs="Calibri"/>
                <w:b/>
                <w:bCs/>
                <w:color w:val="000000"/>
                <w:sz w:val="20"/>
                <w:szCs w:val="20"/>
                <w:lang w:eastAsia="sl-SI"/>
              </w:rPr>
              <w:t>Ime območja Natura 2000</w:t>
            </w:r>
          </w:p>
        </w:tc>
        <w:tc>
          <w:tcPr>
            <w:tcW w:w="1560" w:type="dxa"/>
            <w:tcBorders>
              <w:top w:val="nil"/>
              <w:left w:val="nil"/>
              <w:bottom w:val="single" w:sz="4" w:space="0" w:color="auto"/>
              <w:right w:val="nil"/>
            </w:tcBorders>
            <w:shd w:val="clear" w:color="auto" w:fill="D9D9D9" w:themeFill="background1" w:themeFillShade="D9"/>
            <w:vAlign w:val="center"/>
          </w:tcPr>
          <w:p w14:paraId="627431F2" w14:textId="77777777" w:rsidR="00D75686" w:rsidRPr="004511D0" w:rsidRDefault="00D75686" w:rsidP="00D75686">
            <w:pPr>
              <w:spacing w:after="0" w:line="240" w:lineRule="auto"/>
              <w:rPr>
                <w:rFonts w:eastAsia="Times New Roman" w:cs="Calibri"/>
                <w:b/>
                <w:bCs/>
                <w:color w:val="000000"/>
                <w:sz w:val="20"/>
                <w:szCs w:val="20"/>
                <w:lang w:eastAsia="sl-SI"/>
              </w:rPr>
            </w:pPr>
            <w:r w:rsidRPr="004511D0">
              <w:rPr>
                <w:rFonts w:eastAsia="Times New Roman" w:cs="Calibri"/>
                <w:b/>
                <w:bCs/>
                <w:color w:val="000000"/>
                <w:sz w:val="20"/>
                <w:szCs w:val="20"/>
                <w:lang w:eastAsia="sl-SI"/>
              </w:rPr>
              <w:t>ID območja</w:t>
            </w:r>
          </w:p>
        </w:tc>
      </w:tr>
      <w:tr w:rsidR="00D75686" w:rsidRPr="004511D0" w14:paraId="31EBCB1E" w14:textId="77777777" w:rsidTr="00D75686">
        <w:trPr>
          <w:trHeight w:val="283"/>
          <w:jc w:val="center"/>
        </w:trPr>
        <w:tc>
          <w:tcPr>
            <w:tcW w:w="1134" w:type="dxa"/>
            <w:tcBorders>
              <w:top w:val="single" w:sz="4" w:space="0" w:color="auto"/>
              <w:left w:val="nil"/>
              <w:bottom w:val="nil"/>
              <w:right w:val="nil"/>
            </w:tcBorders>
            <w:vAlign w:val="center"/>
          </w:tcPr>
          <w:p w14:paraId="6E06B9A2"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3130</w:t>
            </w:r>
          </w:p>
        </w:tc>
        <w:tc>
          <w:tcPr>
            <w:tcW w:w="4536" w:type="dxa"/>
            <w:tcBorders>
              <w:top w:val="single" w:sz="4" w:space="0" w:color="auto"/>
              <w:left w:val="nil"/>
              <w:bottom w:val="nil"/>
              <w:right w:val="nil"/>
            </w:tcBorders>
            <w:shd w:val="clear" w:color="auto" w:fill="auto"/>
            <w:noWrap/>
            <w:vAlign w:val="center"/>
            <w:hideMark/>
          </w:tcPr>
          <w:p w14:paraId="130C6128"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Goričko</w:t>
            </w:r>
          </w:p>
        </w:tc>
        <w:tc>
          <w:tcPr>
            <w:tcW w:w="1560" w:type="dxa"/>
            <w:tcBorders>
              <w:top w:val="single" w:sz="4" w:space="0" w:color="auto"/>
              <w:left w:val="nil"/>
              <w:bottom w:val="nil"/>
              <w:right w:val="nil"/>
            </w:tcBorders>
            <w:vAlign w:val="center"/>
          </w:tcPr>
          <w:p w14:paraId="5CF8052F"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SI3000221</w:t>
            </w:r>
          </w:p>
        </w:tc>
      </w:tr>
      <w:tr w:rsidR="00D75686" w:rsidRPr="004511D0" w14:paraId="2E030E2A" w14:textId="77777777" w:rsidTr="00D75686">
        <w:trPr>
          <w:trHeight w:val="283"/>
          <w:jc w:val="center"/>
        </w:trPr>
        <w:tc>
          <w:tcPr>
            <w:tcW w:w="1134" w:type="dxa"/>
            <w:tcBorders>
              <w:top w:val="nil"/>
              <w:left w:val="nil"/>
              <w:right w:val="nil"/>
            </w:tcBorders>
            <w:vAlign w:val="center"/>
          </w:tcPr>
          <w:p w14:paraId="3DDC1F15"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3130</w:t>
            </w:r>
          </w:p>
        </w:tc>
        <w:tc>
          <w:tcPr>
            <w:tcW w:w="4536" w:type="dxa"/>
            <w:tcBorders>
              <w:top w:val="nil"/>
              <w:left w:val="nil"/>
              <w:right w:val="nil"/>
            </w:tcBorders>
            <w:shd w:val="clear" w:color="auto" w:fill="auto"/>
            <w:noWrap/>
            <w:vAlign w:val="center"/>
            <w:hideMark/>
          </w:tcPr>
          <w:p w14:paraId="40A132A9"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Medvedce</w:t>
            </w:r>
          </w:p>
        </w:tc>
        <w:tc>
          <w:tcPr>
            <w:tcW w:w="1560" w:type="dxa"/>
            <w:tcBorders>
              <w:top w:val="nil"/>
              <w:left w:val="nil"/>
              <w:right w:val="nil"/>
            </w:tcBorders>
            <w:vAlign w:val="center"/>
          </w:tcPr>
          <w:p w14:paraId="0321428F"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SI3000080</w:t>
            </w:r>
          </w:p>
        </w:tc>
      </w:tr>
      <w:tr w:rsidR="00D75686" w:rsidRPr="004511D0" w14:paraId="7642A1CE" w14:textId="77777777" w:rsidTr="00D75686">
        <w:trPr>
          <w:trHeight w:val="283"/>
          <w:jc w:val="center"/>
        </w:trPr>
        <w:tc>
          <w:tcPr>
            <w:tcW w:w="1134" w:type="dxa"/>
            <w:tcBorders>
              <w:top w:val="nil"/>
              <w:left w:val="nil"/>
              <w:bottom w:val="single" w:sz="4" w:space="0" w:color="auto"/>
              <w:right w:val="nil"/>
            </w:tcBorders>
            <w:vAlign w:val="center"/>
          </w:tcPr>
          <w:p w14:paraId="46432D2A"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3130</w:t>
            </w:r>
          </w:p>
        </w:tc>
        <w:tc>
          <w:tcPr>
            <w:tcW w:w="4536" w:type="dxa"/>
            <w:tcBorders>
              <w:top w:val="nil"/>
              <w:left w:val="nil"/>
              <w:bottom w:val="single" w:sz="4" w:space="0" w:color="auto"/>
              <w:right w:val="nil"/>
            </w:tcBorders>
            <w:shd w:val="clear" w:color="auto" w:fill="auto"/>
            <w:noWrap/>
            <w:vAlign w:val="center"/>
            <w:hideMark/>
          </w:tcPr>
          <w:p w14:paraId="1A286ED0"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Rački ribniki - Požeg</w:t>
            </w:r>
          </w:p>
        </w:tc>
        <w:tc>
          <w:tcPr>
            <w:tcW w:w="1560" w:type="dxa"/>
            <w:tcBorders>
              <w:top w:val="nil"/>
              <w:left w:val="nil"/>
              <w:bottom w:val="single" w:sz="4" w:space="0" w:color="auto"/>
              <w:right w:val="nil"/>
            </w:tcBorders>
            <w:vAlign w:val="center"/>
          </w:tcPr>
          <w:p w14:paraId="1C2FF124"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SI3000257</w:t>
            </w:r>
          </w:p>
        </w:tc>
      </w:tr>
      <w:tr w:rsidR="00D75686" w:rsidRPr="004511D0" w14:paraId="7AB2690C" w14:textId="77777777" w:rsidTr="00D75686">
        <w:trPr>
          <w:trHeight w:val="283"/>
          <w:jc w:val="center"/>
        </w:trPr>
        <w:tc>
          <w:tcPr>
            <w:tcW w:w="1134" w:type="dxa"/>
            <w:tcBorders>
              <w:top w:val="single" w:sz="4" w:space="0" w:color="auto"/>
              <w:left w:val="nil"/>
              <w:bottom w:val="nil"/>
              <w:right w:val="nil"/>
            </w:tcBorders>
            <w:vAlign w:val="center"/>
          </w:tcPr>
          <w:p w14:paraId="754650B9"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3150</w:t>
            </w:r>
          </w:p>
        </w:tc>
        <w:tc>
          <w:tcPr>
            <w:tcW w:w="4536" w:type="dxa"/>
            <w:tcBorders>
              <w:top w:val="single" w:sz="4" w:space="0" w:color="auto"/>
              <w:left w:val="nil"/>
              <w:bottom w:val="nil"/>
              <w:right w:val="nil"/>
            </w:tcBorders>
            <w:shd w:val="clear" w:color="auto" w:fill="auto"/>
            <w:noWrap/>
            <w:vAlign w:val="center"/>
            <w:hideMark/>
          </w:tcPr>
          <w:p w14:paraId="2593B0D6"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Ličenca pri Poljčanah</w:t>
            </w:r>
          </w:p>
        </w:tc>
        <w:tc>
          <w:tcPr>
            <w:tcW w:w="1560" w:type="dxa"/>
            <w:tcBorders>
              <w:top w:val="single" w:sz="4" w:space="0" w:color="auto"/>
              <w:left w:val="nil"/>
              <w:bottom w:val="nil"/>
              <w:right w:val="nil"/>
            </w:tcBorders>
            <w:vAlign w:val="center"/>
          </w:tcPr>
          <w:p w14:paraId="2DF3BD50"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SI3000214</w:t>
            </w:r>
          </w:p>
        </w:tc>
      </w:tr>
      <w:tr w:rsidR="00D75686" w:rsidRPr="004511D0" w14:paraId="3E8A7DA3" w14:textId="77777777" w:rsidTr="00D75686">
        <w:trPr>
          <w:trHeight w:val="283"/>
          <w:jc w:val="center"/>
        </w:trPr>
        <w:tc>
          <w:tcPr>
            <w:tcW w:w="1134" w:type="dxa"/>
            <w:tcBorders>
              <w:top w:val="nil"/>
              <w:left w:val="nil"/>
              <w:bottom w:val="nil"/>
              <w:right w:val="nil"/>
            </w:tcBorders>
            <w:vAlign w:val="center"/>
          </w:tcPr>
          <w:p w14:paraId="2974DA09"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3150</w:t>
            </w:r>
          </w:p>
        </w:tc>
        <w:tc>
          <w:tcPr>
            <w:tcW w:w="4536" w:type="dxa"/>
            <w:tcBorders>
              <w:top w:val="nil"/>
              <w:left w:val="nil"/>
              <w:bottom w:val="nil"/>
              <w:right w:val="nil"/>
            </w:tcBorders>
            <w:shd w:val="clear" w:color="auto" w:fill="auto"/>
            <w:noWrap/>
            <w:vAlign w:val="center"/>
            <w:hideMark/>
          </w:tcPr>
          <w:p w14:paraId="02DD5BAC"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Medvedce</w:t>
            </w:r>
          </w:p>
        </w:tc>
        <w:tc>
          <w:tcPr>
            <w:tcW w:w="1560" w:type="dxa"/>
            <w:tcBorders>
              <w:top w:val="nil"/>
              <w:left w:val="nil"/>
              <w:bottom w:val="nil"/>
              <w:right w:val="nil"/>
            </w:tcBorders>
            <w:vAlign w:val="center"/>
          </w:tcPr>
          <w:p w14:paraId="01128525"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SI3000080</w:t>
            </w:r>
          </w:p>
        </w:tc>
      </w:tr>
      <w:tr w:rsidR="00D75686" w:rsidRPr="004511D0" w14:paraId="287B00A1" w14:textId="77777777" w:rsidTr="00D75686">
        <w:trPr>
          <w:trHeight w:val="283"/>
          <w:jc w:val="center"/>
        </w:trPr>
        <w:tc>
          <w:tcPr>
            <w:tcW w:w="1134" w:type="dxa"/>
            <w:tcBorders>
              <w:top w:val="nil"/>
              <w:left w:val="nil"/>
              <w:bottom w:val="nil"/>
              <w:right w:val="nil"/>
            </w:tcBorders>
            <w:vAlign w:val="center"/>
          </w:tcPr>
          <w:p w14:paraId="6202B298"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3150</w:t>
            </w:r>
          </w:p>
        </w:tc>
        <w:tc>
          <w:tcPr>
            <w:tcW w:w="4536" w:type="dxa"/>
            <w:tcBorders>
              <w:top w:val="nil"/>
              <w:left w:val="nil"/>
              <w:bottom w:val="nil"/>
              <w:right w:val="nil"/>
            </w:tcBorders>
            <w:shd w:val="clear" w:color="auto" w:fill="auto"/>
            <w:noWrap/>
            <w:vAlign w:val="center"/>
            <w:hideMark/>
          </w:tcPr>
          <w:p w14:paraId="1C8A5CE5"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Notranjski trikotnik</w:t>
            </w:r>
          </w:p>
        </w:tc>
        <w:tc>
          <w:tcPr>
            <w:tcW w:w="1560" w:type="dxa"/>
            <w:tcBorders>
              <w:top w:val="nil"/>
              <w:left w:val="nil"/>
              <w:bottom w:val="nil"/>
              <w:right w:val="nil"/>
            </w:tcBorders>
            <w:vAlign w:val="center"/>
          </w:tcPr>
          <w:p w14:paraId="031A7158"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SI3000232</w:t>
            </w:r>
          </w:p>
        </w:tc>
      </w:tr>
      <w:tr w:rsidR="00D75686" w:rsidRPr="004511D0" w14:paraId="70D72DE7" w14:textId="77777777" w:rsidTr="00D75686">
        <w:trPr>
          <w:trHeight w:val="283"/>
          <w:jc w:val="center"/>
        </w:trPr>
        <w:tc>
          <w:tcPr>
            <w:tcW w:w="1134" w:type="dxa"/>
            <w:tcBorders>
              <w:top w:val="nil"/>
              <w:left w:val="nil"/>
              <w:bottom w:val="nil"/>
              <w:right w:val="nil"/>
            </w:tcBorders>
            <w:vAlign w:val="center"/>
          </w:tcPr>
          <w:p w14:paraId="11D3FB28"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3150</w:t>
            </w:r>
          </w:p>
        </w:tc>
        <w:tc>
          <w:tcPr>
            <w:tcW w:w="4536" w:type="dxa"/>
            <w:tcBorders>
              <w:top w:val="nil"/>
              <w:left w:val="nil"/>
              <w:bottom w:val="nil"/>
              <w:right w:val="nil"/>
            </w:tcBorders>
            <w:shd w:val="clear" w:color="auto" w:fill="auto"/>
            <w:noWrap/>
            <w:vAlign w:val="center"/>
            <w:hideMark/>
          </w:tcPr>
          <w:p w14:paraId="0C56EFC5"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Podvinci</w:t>
            </w:r>
          </w:p>
        </w:tc>
        <w:tc>
          <w:tcPr>
            <w:tcW w:w="1560" w:type="dxa"/>
            <w:tcBorders>
              <w:top w:val="nil"/>
              <w:left w:val="nil"/>
              <w:bottom w:val="nil"/>
              <w:right w:val="nil"/>
            </w:tcBorders>
            <w:vAlign w:val="center"/>
          </w:tcPr>
          <w:p w14:paraId="7E3921EB"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SI3000113</w:t>
            </w:r>
          </w:p>
        </w:tc>
      </w:tr>
      <w:tr w:rsidR="00D75686" w:rsidRPr="004511D0" w14:paraId="21018A2B" w14:textId="77777777" w:rsidTr="00D75686">
        <w:trPr>
          <w:trHeight w:val="283"/>
          <w:jc w:val="center"/>
        </w:trPr>
        <w:tc>
          <w:tcPr>
            <w:tcW w:w="1134" w:type="dxa"/>
            <w:tcBorders>
              <w:top w:val="nil"/>
              <w:left w:val="nil"/>
              <w:bottom w:val="nil"/>
              <w:right w:val="nil"/>
            </w:tcBorders>
            <w:vAlign w:val="center"/>
          </w:tcPr>
          <w:p w14:paraId="0A08E8BD"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3150</w:t>
            </w:r>
          </w:p>
        </w:tc>
        <w:tc>
          <w:tcPr>
            <w:tcW w:w="4536" w:type="dxa"/>
            <w:tcBorders>
              <w:top w:val="nil"/>
              <w:left w:val="nil"/>
              <w:bottom w:val="nil"/>
              <w:right w:val="nil"/>
            </w:tcBorders>
            <w:shd w:val="clear" w:color="auto" w:fill="auto"/>
            <w:noWrap/>
            <w:vAlign w:val="center"/>
            <w:hideMark/>
          </w:tcPr>
          <w:p w14:paraId="12D54AD8"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Rački ribniki - Požeg</w:t>
            </w:r>
          </w:p>
        </w:tc>
        <w:tc>
          <w:tcPr>
            <w:tcW w:w="1560" w:type="dxa"/>
            <w:tcBorders>
              <w:top w:val="nil"/>
              <w:left w:val="nil"/>
              <w:bottom w:val="nil"/>
              <w:right w:val="nil"/>
            </w:tcBorders>
            <w:vAlign w:val="center"/>
          </w:tcPr>
          <w:p w14:paraId="1BA4EC14"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SI3000257</w:t>
            </w:r>
          </w:p>
        </w:tc>
      </w:tr>
      <w:tr w:rsidR="00D75686" w:rsidRPr="004511D0" w14:paraId="26C212DF" w14:textId="77777777" w:rsidTr="00D75686">
        <w:trPr>
          <w:trHeight w:val="283"/>
          <w:jc w:val="center"/>
        </w:trPr>
        <w:tc>
          <w:tcPr>
            <w:tcW w:w="1134" w:type="dxa"/>
            <w:tcBorders>
              <w:top w:val="nil"/>
              <w:left w:val="nil"/>
              <w:bottom w:val="nil"/>
              <w:right w:val="nil"/>
            </w:tcBorders>
            <w:vAlign w:val="center"/>
          </w:tcPr>
          <w:p w14:paraId="531E515C"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3150</w:t>
            </w:r>
          </w:p>
        </w:tc>
        <w:tc>
          <w:tcPr>
            <w:tcW w:w="4536" w:type="dxa"/>
            <w:tcBorders>
              <w:top w:val="nil"/>
              <w:left w:val="nil"/>
              <w:bottom w:val="nil"/>
              <w:right w:val="nil"/>
            </w:tcBorders>
            <w:shd w:val="clear" w:color="auto" w:fill="auto"/>
            <w:noWrap/>
            <w:vAlign w:val="center"/>
            <w:hideMark/>
          </w:tcPr>
          <w:p w14:paraId="4D242A09"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Velovlek</w:t>
            </w:r>
          </w:p>
        </w:tc>
        <w:tc>
          <w:tcPr>
            <w:tcW w:w="1560" w:type="dxa"/>
            <w:tcBorders>
              <w:top w:val="nil"/>
              <w:left w:val="nil"/>
              <w:bottom w:val="nil"/>
              <w:right w:val="nil"/>
            </w:tcBorders>
            <w:vAlign w:val="center"/>
          </w:tcPr>
          <w:p w14:paraId="7F6D7F85"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SI3000112</w:t>
            </w:r>
          </w:p>
        </w:tc>
      </w:tr>
      <w:tr w:rsidR="00D75686" w:rsidRPr="004511D0" w14:paraId="3F8C9433" w14:textId="77777777" w:rsidTr="00D75686">
        <w:trPr>
          <w:trHeight w:val="283"/>
          <w:jc w:val="center"/>
        </w:trPr>
        <w:tc>
          <w:tcPr>
            <w:tcW w:w="1134" w:type="dxa"/>
            <w:tcBorders>
              <w:top w:val="nil"/>
              <w:left w:val="nil"/>
              <w:bottom w:val="nil"/>
              <w:right w:val="nil"/>
            </w:tcBorders>
            <w:vAlign w:val="center"/>
          </w:tcPr>
          <w:p w14:paraId="7E5AAABB"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3150</w:t>
            </w:r>
          </w:p>
        </w:tc>
        <w:tc>
          <w:tcPr>
            <w:tcW w:w="4536" w:type="dxa"/>
            <w:tcBorders>
              <w:top w:val="nil"/>
              <w:left w:val="nil"/>
              <w:bottom w:val="nil"/>
              <w:right w:val="nil"/>
            </w:tcBorders>
            <w:shd w:val="clear" w:color="auto" w:fill="auto"/>
            <w:noWrap/>
            <w:vAlign w:val="center"/>
            <w:hideMark/>
          </w:tcPr>
          <w:p w14:paraId="7754D133"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Sava - Medvode - Kresnice</w:t>
            </w:r>
          </w:p>
        </w:tc>
        <w:tc>
          <w:tcPr>
            <w:tcW w:w="1560" w:type="dxa"/>
            <w:tcBorders>
              <w:top w:val="nil"/>
              <w:left w:val="nil"/>
              <w:bottom w:val="nil"/>
              <w:right w:val="nil"/>
            </w:tcBorders>
            <w:vAlign w:val="center"/>
          </w:tcPr>
          <w:p w14:paraId="0BEA88BE"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SI3000262</w:t>
            </w:r>
          </w:p>
        </w:tc>
      </w:tr>
      <w:tr w:rsidR="00D75686" w:rsidRPr="004511D0" w14:paraId="4755ADB9" w14:textId="77777777" w:rsidTr="00D75686">
        <w:trPr>
          <w:trHeight w:val="283"/>
          <w:jc w:val="center"/>
        </w:trPr>
        <w:tc>
          <w:tcPr>
            <w:tcW w:w="1134" w:type="dxa"/>
            <w:tcBorders>
              <w:top w:val="nil"/>
              <w:left w:val="nil"/>
              <w:right w:val="nil"/>
            </w:tcBorders>
            <w:vAlign w:val="center"/>
          </w:tcPr>
          <w:p w14:paraId="0F1E44B1"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3150</w:t>
            </w:r>
          </w:p>
        </w:tc>
        <w:tc>
          <w:tcPr>
            <w:tcW w:w="4536" w:type="dxa"/>
            <w:tcBorders>
              <w:top w:val="nil"/>
              <w:left w:val="nil"/>
              <w:right w:val="nil"/>
            </w:tcBorders>
            <w:shd w:val="clear" w:color="auto" w:fill="auto"/>
            <w:noWrap/>
            <w:vAlign w:val="center"/>
            <w:hideMark/>
          </w:tcPr>
          <w:p w14:paraId="173DFDD0"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Ljubljansko barje</w:t>
            </w:r>
          </w:p>
        </w:tc>
        <w:tc>
          <w:tcPr>
            <w:tcW w:w="1560" w:type="dxa"/>
            <w:tcBorders>
              <w:top w:val="nil"/>
              <w:left w:val="nil"/>
              <w:right w:val="nil"/>
            </w:tcBorders>
            <w:vAlign w:val="center"/>
          </w:tcPr>
          <w:p w14:paraId="403EE14A"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SI3000271</w:t>
            </w:r>
          </w:p>
        </w:tc>
      </w:tr>
      <w:tr w:rsidR="00D75686" w:rsidRPr="004511D0" w14:paraId="41CC91BC" w14:textId="77777777" w:rsidTr="00D75686">
        <w:trPr>
          <w:trHeight w:val="283"/>
          <w:jc w:val="center"/>
        </w:trPr>
        <w:tc>
          <w:tcPr>
            <w:tcW w:w="1134" w:type="dxa"/>
            <w:tcBorders>
              <w:top w:val="nil"/>
              <w:left w:val="nil"/>
              <w:bottom w:val="single" w:sz="4" w:space="0" w:color="auto"/>
              <w:right w:val="nil"/>
            </w:tcBorders>
            <w:vAlign w:val="center"/>
          </w:tcPr>
          <w:p w14:paraId="3CF663E1"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3150</w:t>
            </w:r>
          </w:p>
        </w:tc>
        <w:tc>
          <w:tcPr>
            <w:tcW w:w="4536" w:type="dxa"/>
            <w:tcBorders>
              <w:top w:val="nil"/>
              <w:left w:val="nil"/>
              <w:bottom w:val="single" w:sz="4" w:space="0" w:color="auto"/>
              <w:right w:val="nil"/>
            </w:tcBorders>
            <w:shd w:val="clear" w:color="auto" w:fill="auto"/>
            <w:noWrap/>
            <w:vAlign w:val="center"/>
            <w:hideMark/>
          </w:tcPr>
          <w:p w14:paraId="53628820"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Sotla s pritoki</w:t>
            </w:r>
          </w:p>
        </w:tc>
        <w:tc>
          <w:tcPr>
            <w:tcW w:w="1560" w:type="dxa"/>
            <w:tcBorders>
              <w:top w:val="nil"/>
              <w:left w:val="nil"/>
              <w:bottom w:val="single" w:sz="4" w:space="0" w:color="auto"/>
              <w:right w:val="nil"/>
            </w:tcBorders>
            <w:vAlign w:val="center"/>
          </w:tcPr>
          <w:p w14:paraId="060D2838"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SI3000303</w:t>
            </w:r>
          </w:p>
        </w:tc>
      </w:tr>
      <w:tr w:rsidR="00D75686" w:rsidRPr="004511D0" w14:paraId="61D21DC5" w14:textId="77777777" w:rsidTr="00D75686">
        <w:trPr>
          <w:trHeight w:val="283"/>
          <w:jc w:val="center"/>
        </w:trPr>
        <w:tc>
          <w:tcPr>
            <w:tcW w:w="1134" w:type="dxa"/>
            <w:tcBorders>
              <w:top w:val="single" w:sz="4" w:space="0" w:color="auto"/>
              <w:left w:val="nil"/>
              <w:bottom w:val="nil"/>
              <w:right w:val="nil"/>
            </w:tcBorders>
            <w:vAlign w:val="center"/>
          </w:tcPr>
          <w:p w14:paraId="5FFFA546"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3260</w:t>
            </w:r>
          </w:p>
        </w:tc>
        <w:tc>
          <w:tcPr>
            <w:tcW w:w="4536" w:type="dxa"/>
            <w:tcBorders>
              <w:top w:val="single" w:sz="4" w:space="0" w:color="auto"/>
              <w:left w:val="nil"/>
              <w:bottom w:val="nil"/>
              <w:right w:val="nil"/>
            </w:tcBorders>
            <w:shd w:val="clear" w:color="auto" w:fill="auto"/>
            <w:noWrap/>
            <w:vAlign w:val="center"/>
            <w:hideMark/>
          </w:tcPr>
          <w:p w14:paraId="6D744F4F"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Drava</w:t>
            </w:r>
          </w:p>
        </w:tc>
        <w:tc>
          <w:tcPr>
            <w:tcW w:w="1560" w:type="dxa"/>
            <w:tcBorders>
              <w:top w:val="single" w:sz="4" w:space="0" w:color="auto"/>
              <w:left w:val="nil"/>
              <w:bottom w:val="nil"/>
              <w:right w:val="nil"/>
            </w:tcBorders>
            <w:vAlign w:val="center"/>
          </w:tcPr>
          <w:p w14:paraId="22138495"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SI3000220</w:t>
            </w:r>
          </w:p>
        </w:tc>
      </w:tr>
      <w:tr w:rsidR="00D75686" w:rsidRPr="004511D0" w14:paraId="105DB582" w14:textId="77777777" w:rsidTr="00D75686">
        <w:trPr>
          <w:trHeight w:val="283"/>
          <w:jc w:val="center"/>
        </w:trPr>
        <w:tc>
          <w:tcPr>
            <w:tcW w:w="1134" w:type="dxa"/>
            <w:tcBorders>
              <w:top w:val="nil"/>
              <w:left w:val="nil"/>
              <w:bottom w:val="nil"/>
              <w:right w:val="nil"/>
            </w:tcBorders>
            <w:vAlign w:val="center"/>
          </w:tcPr>
          <w:p w14:paraId="54CD0002"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3260</w:t>
            </w:r>
          </w:p>
        </w:tc>
        <w:tc>
          <w:tcPr>
            <w:tcW w:w="4536" w:type="dxa"/>
            <w:tcBorders>
              <w:top w:val="nil"/>
              <w:left w:val="nil"/>
              <w:bottom w:val="nil"/>
              <w:right w:val="nil"/>
            </w:tcBorders>
            <w:shd w:val="clear" w:color="auto" w:fill="auto"/>
            <w:noWrap/>
            <w:vAlign w:val="center"/>
            <w:hideMark/>
          </w:tcPr>
          <w:p w14:paraId="578626B7"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Kočevsko</w:t>
            </w:r>
          </w:p>
        </w:tc>
        <w:tc>
          <w:tcPr>
            <w:tcW w:w="1560" w:type="dxa"/>
            <w:tcBorders>
              <w:top w:val="nil"/>
              <w:left w:val="nil"/>
              <w:bottom w:val="nil"/>
              <w:right w:val="nil"/>
            </w:tcBorders>
            <w:vAlign w:val="center"/>
          </w:tcPr>
          <w:p w14:paraId="50881A17"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SI3000263</w:t>
            </w:r>
          </w:p>
        </w:tc>
      </w:tr>
      <w:tr w:rsidR="00D75686" w:rsidRPr="004511D0" w14:paraId="42C3FC96" w14:textId="77777777" w:rsidTr="00D75686">
        <w:trPr>
          <w:trHeight w:val="283"/>
          <w:jc w:val="center"/>
        </w:trPr>
        <w:tc>
          <w:tcPr>
            <w:tcW w:w="1134" w:type="dxa"/>
            <w:tcBorders>
              <w:top w:val="nil"/>
              <w:left w:val="nil"/>
              <w:bottom w:val="nil"/>
              <w:right w:val="nil"/>
            </w:tcBorders>
            <w:vAlign w:val="center"/>
          </w:tcPr>
          <w:p w14:paraId="7608E4D6"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3260</w:t>
            </w:r>
          </w:p>
        </w:tc>
        <w:tc>
          <w:tcPr>
            <w:tcW w:w="4536" w:type="dxa"/>
            <w:tcBorders>
              <w:top w:val="nil"/>
              <w:left w:val="nil"/>
              <w:bottom w:val="nil"/>
              <w:right w:val="nil"/>
            </w:tcBorders>
            <w:shd w:val="clear" w:color="auto" w:fill="auto"/>
            <w:noWrap/>
            <w:vAlign w:val="center"/>
            <w:hideMark/>
          </w:tcPr>
          <w:p w14:paraId="4E3FD0D0"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Krška jama</w:t>
            </w:r>
          </w:p>
        </w:tc>
        <w:tc>
          <w:tcPr>
            <w:tcW w:w="1560" w:type="dxa"/>
            <w:tcBorders>
              <w:top w:val="nil"/>
              <w:left w:val="nil"/>
              <w:bottom w:val="nil"/>
              <w:right w:val="nil"/>
            </w:tcBorders>
            <w:vAlign w:val="center"/>
          </w:tcPr>
          <w:p w14:paraId="013AAB23"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SI3000170</w:t>
            </w:r>
          </w:p>
        </w:tc>
      </w:tr>
      <w:tr w:rsidR="00D75686" w:rsidRPr="004511D0" w14:paraId="2541DD5F" w14:textId="77777777" w:rsidTr="00D75686">
        <w:trPr>
          <w:trHeight w:val="283"/>
          <w:jc w:val="center"/>
        </w:trPr>
        <w:tc>
          <w:tcPr>
            <w:tcW w:w="1134" w:type="dxa"/>
            <w:tcBorders>
              <w:top w:val="nil"/>
              <w:left w:val="nil"/>
              <w:bottom w:val="nil"/>
              <w:right w:val="nil"/>
            </w:tcBorders>
            <w:vAlign w:val="center"/>
          </w:tcPr>
          <w:p w14:paraId="73BDDA09"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3260</w:t>
            </w:r>
          </w:p>
        </w:tc>
        <w:tc>
          <w:tcPr>
            <w:tcW w:w="4536" w:type="dxa"/>
            <w:tcBorders>
              <w:top w:val="nil"/>
              <w:left w:val="nil"/>
              <w:bottom w:val="nil"/>
              <w:right w:val="nil"/>
            </w:tcBorders>
            <w:shd w:val="clear" w:color="auto" w:fill="auto"/>
            <w:noWrap/>
            <w:vAlign w:val="center"/>
            <w:hideMark/>
          </w:tcPr>
          <w:p w14:paraId="556284E1"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Lahinja</w:t>
            </w:r>
          </w:p>
        </w:tc>
        <w:tc>
          <w:tcPr>
            <w:tcW w:w="1560" w:type="dxa"/>
            <w:tcBorders>
              <w:top w:val="nil"/>
              <w:left w:val="nil"/>
              <w:bottom w:val="nil"/>
              <w:right w:val="nil"/>
            </w:tcBorders>
            <w:vAlign w:val="center"/>
          </w:tcPr>
          <w:p w14:paraId="3F907E16"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SI3000075</w:t>
            </w:r>
          </w:p>
        </w:tc>
      </w:tr>
      <w:tr w:rsidR="00D75686" w:rsidRPr="004511D0" w14:paraId="6EE62C60" w14:textId="77777777" w:rsidTr="00D75686">
        <w:trPr>
          <w:trHeight w:val="283"/>
          <w:jc w:val="center"/>
        </w:trPr>
        <w:tc>
          <w:tcPr>
            <w:tcW w:w="1134" w:type="dxa"/>
            <w:tcBorders>
              <w:top w:val="nil"/>
              <w:left w:val="nil"/>
              <w:bottom w:val="nil"/>
              <w:right w:val="nil"/>
            </w:tcBorders>
            <w:vAlign w:val="center"/>
          </w:tcPr>
          <w:p w14:paraId="6AD65502"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3260</w:t>
            </w:r>
          </w:p>
        </w:tc>
        <w:tc>
          <w:tcPr>
            <w:tcW w:w="4536" w:type="dxa"/>
            <w:tcBorders>
              <w:top w:val="nil"/>
              <w:left w:val="nil"/>
              <w:bottom w:val="nil"/>
              <w:right w:val="nil"/>
            </w:tcBorders>
            <w:shd w:val="clear" w:color="auto" w:fill="auto"/>
            <w:noWrap/>
            <w:vAlign w:val="center"/>
            <w:hideMark/>
          </w:tcPr>
          <w:p w14:paraId="3B882337"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Ljubljansko barje</w:t>
            </w:r>
          </w:p>
        </w:tc>
        <w:tc>
          <w:tcPr>
            <w:tcW w:w="1560" w:type="dxa"/>
            <w:tcBorders>
              <w:top w:val="nil"/>
              <w:left w:val="nil"/>
              <w:bottom w:val="nil"/>
              <w:right w:val="nil"/>
            </w:tcBorders>
            <w:vAlign w:val="center"/>
          </w:tcPr>
          <w:p w14:paraId="70BBC7A0"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SI3000271</w:t>
            </w:r>
          </w:p>
        </w:tc>
      </w:tr>
      <w:tr w:rsidR="00D75686" w:rsidRPr="004511D0" w14:paraId="5A5E98B2" w14:textId="77777777" w:rsidTr="00D75686">
        <w:trPr>
          <w:trHeight w:val="283"/>
          <w:jc w:val="center"/>
        </w:trPr>
        <w:tc>
          <w:tcPr>
            <w:tcW w:w="1134" w:type="dxa"/>
            <w:tcBorders>
              <w:top w:val="nil"/>
              <w:left w:val="nil"/>
              <w:bottom w:val="nil"/>
              <w:right w:val="nil"/>
            </w:tcBorders>
            <w:vAlign w:val="center"/>
          </w:tcPr>
          <w:p w14:paraId="0F414468"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3260</w:t>
            </w:r>
          </w:p>
        </w:tc>
        <w:tc>
          <w:tcPr>
            <w:tcW w:w="4536" w:type="dxa"/>
            <w:tcBorders>
              <w:top w:val="nil"/>
              <w:left w:val="nil"/>
              <w:bottom w:val="nil"/>
              <w:right w:val="nil"/>
            </w:tcBorders>
            <w:shd w:val="clear" w:color="auto" w:fill="auto"/>
            <w:noWrap/>
            <w:vAlign w:val="center"/>
            <w:hideMark/>
          </w:tcPr>
          <w:p w14:paraId="55EA020D"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Notranjski trikotnik</w:t>
            </w:r>
          </w:p>
        </w:tc>
        <w:tc>
          <w:tcPr>
            <w:tcW w:w="1560" w:type="dxa"/>
            <w:tcBorders>
              <w:top w:val="nil"/>
              <w:left w:val="nil"/>
              <w:bottom w:val="nil"/>
              <w:right w:val="nil"/>
            </w:tcBorders>
            <w:vAlign w:val="center"/>
          </w:tcPr>
          <w:p w14:paraId="0D5D9660"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SI3000232</w:t>
            </w:r>
          </w:p>
        </w:tc>
      </w:tr>
      <w:tr w:rsidR="00D75686" w:rsidRPr="004511D0" w14:paraId="1DEF4D73" w14:textId="77777777" w:rsidTr="00D75686">
        <w:trPr>
          <w:trHeight w:val="283"/>
          <w:jc w:val="center"/>
        </w:trPr>
        <w:tc>
          <w:tcPr>
            <w:tcW w:w="1134" w:type="dxa"/>
            <w:tcBorders>
              <w:top w:val="nil"/>
              <w:left w:val="nil"/>
              <w:right w:val="nil"/>
            </w:tcBorders>
            <w:vAlign w:val="center"/>
          </w:tcPr>
          <w:p w14:paraId="7A14CADD"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3260</w:t>
            </w:r>
          </w:p>
        </w:tc>
        <w:tc>
          <w:tcPr>
            <w:tcW w:w="4536" w:type="dxa"/>
            <w:tcBorders>
              <w:top w:val="nil"/>
              <w:left w:val="nil"/>
              <w:right w:val="nil"/>
            </w:tcBorders>
            <w:shd w:val="clear" w:color="auto" w:fill="auto"/>
            <w:noWrap/>
            <w:vAlign w:val="center"/>
            <w:hideMark/>
          </w:tcPr>
          <w:p w14:paraId="0AB77733"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Rinža</w:t>
            </w:r>
          </w:p>
        </w:tc>
        <w:tc>
          <w:tcPr>
            <w:tcW w:w="1560" w:type="dxa"/>
            <w:tcBorders>
              <w:top w:val="nil"/>
              <w:left w:val="nil"/>
              <w:right w:val="nil"/>
            </w:tcBorders>
            <w:vAlign w:val="center"/>
          </w:tcPr>
          <w:p w14:paraId="3B649D32"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SI3000129</w:t>
            </w:r>
          </w:p>
        </w:tc>
      </w:tr>
      <w:tr w:rsidR="00D75686" w:rsidRPr="004511D0" w14:paraId="576E5FB5" w14:textId="77777777" w:rsidTr="00D75686">
        <w:trPr>
          <w:trHeight w:val="283"/>
          <w:jc w:val="center"/>
        </w:trPr>
        <w:tc>
          <w:tcPr>
            <w:tcW w:w="1134" w:type="dxa"/>
            <w:tcBorders>
              <w:top w:val="nil"/>
              <w:left w:val="nil"/>
              <w:bottom w:val="single" w:sz="4" w:space="0" w:color="auto"/>
              <w:right w:val="nil"/>
            </w:tcBorders>
            <w:vAlign w:val="center"/>
          </w:tcPr>
          <w:p w14:paraId="007AF6CB"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3260</w:t>
            </w:r>
          </w:p>
        </w:tc>
        <w:tc>
          <w:tcPr>
            <w:tcW w:w="4536" w:type="dxa"/>
            <w:tcBorders>
              <w:top w:val="nil"/>
              <w:left w:val="nil"/>
              <w:bottom w:val="single" w:sz="4" w:space="0" w:color="auto"/>
              <w:right w:val="nil"/>
            </w:tcBorders>
            <w:shd w:val="clear" w:color="auto" w:fill="auto"/>
            <w:noWrap/>
            <w:vAlign w:val="center"/>
            <w:hideMark/>
          </w:tcPr>
          <w:p w14:paraId="085A7E33"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Temenica</w:t>
            </w:r>
          </w:p>
        </w:tc>
        <w:tc>
          <w:tcPr>
            <w:tcW w:w="1560" w:type="dxa"/>
            <w:tcBorders>
              <w:top w:val="nil"/>
              <w:left w:val="nil"/>
              <w:bottom w:val="single" w:sz="4" w:space="0" w:color="auto"/>
              <w:right w:val="nil"/>
            </w:tcBorders>
            <w:vAlign w:val="center"/>
          </w:tcPr>
          <w:p w14:paraId="12A823B4" w14:textId="77777777" w:rsidR="00D75686" w:rsidRPr="004511D0" w:rsidRDefault="00D75686" w:rsidP="00D75686">
            <w:pPr>
              <w:spacing w:after="0" w:line="240" w:lineRule="auto"/>
              <w:rPr>
                <w:rFonts w:eastAsia="Times New Roman" w:cs="Calibri"/>
                <w:color w:val="000000"/>
                <w:sz w:val="20"/>
                <w:szCs w:val="20"/>
                <w:lang w:eastAsia="sl-SI"/>
              </w:rPr>
            </w:pPr>
            <w:r w:rsidRPr="004511D0">
              <w:rPr>
                <w:rFonts w:eastAsia="Times New Roman" w:cs="Calibri"/>
                <w:color w:val="000000"/>
                <w:sz w:val="20"/>
                <w:szCs w:val="20"/>
                <w:lang w:eastAsia="sl-SI"/>
              </w:rPr>
              <w:t>SI3000049</w:t>
            </w:r>
          </w:p>
        </w:tc>
      </w:tr>
    </w:tbl>
    <w:p w14:paraId="175B5EEE" w14:textId="77777777" w:rsidR="003A6993" w:rsidRPr="004511D0" w:rsidRDefault="003A6993" w:rsidP="001651D0">
      <w:pPr>
        <w:jc w:val="both"/>
      </w:pPr>
      <w:bookmarkStart w:id="114" w:name="_Hlk63674830"/>
      <w:bookmarkStart w:id="115" w:name="_Hlk59518760"/>
      <w:bookmarkStart w:id="116" w:name="_Hlk60240429"/>
      <w:bookmarkStart w:id="117" w:name="_Hlk60242069"/>
    </w:p>
    <w:p w14:paraId="48338FF8" w14:textId="77777777" w:rsidR="002A205C" w:rsidRPr="004511D0" w:rsidRDefault="002A205C" w:rsidP="00491865">
      <w:pPr>
        <w:pStyle w:val="Brezrazmikov"/>
        <w:rPr>
          <w:highlight w:val="yellow"/>
        </w:rPr>
      </w:pPr>
    </w:p>
    <w:p w14:paraId="49AC68EC" w14:textId="079802D9" w:rsidR="00874AC1" w:rsidRPr="004511D0" w:rsidRDefault="00FA659D" w:rsidP="001651D0">
      <w:pPr>
        <w:jc w:val="both"/>
      </w:pPr>
      <w:bookmarkStart w:id="118" w:name="_Hlk66697796"/>
      <w:r w:rsidRPr="004511D0">
        <w:t>Pomemben vir podatkov o pojavljanju</w:t>
      </w:r>
      <w:r w:rsidR="006B6060" w:rsidRPr="004511D0">
        <w:t xml:space="preserve"> in stanju</w:t>
      </w:r>
      <w:r w:rsidRPr="004511D0">
        <w:t xml:space="preserve"> vrste </w:t>
      </w:r>
      <w:r w:rsidRPr="004511D0">
        <w:rPr>
          <w:i/>
          <w:iCs/>
        </w:rPr>
        <w:t>E. nuttallii</w:t>
      </w:r>
      <w:r w:rsidRPr="004511D0">
        <w:t xml:space="preserve"> </w:t>
      </w:r>
      <w:r w:rsidR="002A205C" w:rsidRPr="004511D0">
        <w:t xml:space="preserve">(in drugih invazivnih tujerodnih vodnih rastlin) </w:t>
      </w:r>
      <w:r w:rsidR="00370D75" w:rsidRPr="004511D0">
        <w:t>v različnih vodotokih</w:t>
      </w:r>
      <w:r w:rsidR="002A205C" w:rsidRPr="004511D0">
        <w:t xml:space="preserve"> v Sloveniji</w:t>
      </w:r>
      <w:r w:rsidR="00370D75" w:rsidRPr="004511D0">
        <w:t xml:space="preserve"> </w:t>
      </w:r>
      <w:r w:rsidRPr="004511D0">
        <w:t xml:space="preserve">predstavljajo </w:t>
      </w:r>
      <w:r w:rsidR="006B6060" w:rsidRPr="004511D0">
        <w:t xml:space="preserve">podatki </w:t>
      </w:r>
      <w:r w:rsidR="00273C20" w:rsidRPr="004511D0">
        <w:t xml:space="preserve">zbrani v okviru programa monitoringa makrofitov </w:t>
      </w:r>
      <w:r w:rsidRPr="004511D0">
        <w:t>ARSO</w:t>
      </w:r>
      <w:r w:rsidR="006B6060" w:rsidRPr="004511D0">
        <w:t>, ki</w:t>
      </w:r>
      <w:r w:rsidRPr="004511D0">
        <w:t xml:space="preserve"> </w:t>
      </w:r>
      <w:r w:rsidR="00273C20" w:rsidRPr="004511D0">
        <w:t>se shranjujejo v intern</w:t>
      </w:r>
      <w:r w:rsidR="002A205C" w:rsidRPr="004511D0">
        <w:t>o</w:t>
      </w:r>
      <w:r w:rsidR="00273C20" w:rsidRPr="004511D0">
        <w:t xml:space="preserve"> baz</w:t>
      </w:r>
      <w:r w:rsidR="002A205C" w:rsidRPr="004511D0">
        <w:t>o</w:t>
      </w:r>
      <w:r w:rsidR="00273C20" w:rsidRPr="004511D0">
        <w:t xml:space="preserve"> podatkov monitoringa kakovosti voda (EkoVODE)</w:t>
      </w:r>
      <w:r w:rsidR="006B6060" w:rsidRPr="004511D0">
        <w:t>,</w:t>
      </w:r>
      <w:r w:rsidR="00273C20" w:rsidRPr="004511D0">
        <w:t xml:space="preserve"> in so dostopni na podlagi povpraševanja pri ARSO. </w:t>
      </w:r>
      <w:r w:rsidRPr="004511D0">
        <w:t>Ministrstvu za okolje in prostor predlagamo, da naj bodo ti podatki v prihodnje dostopni tudi v novem integriranem naravovarstvenem informacijskem sistemu, ki nastaja v projektu Life Narcis.</w:t>
      </w:r>
    </w:p>
    <w:p w14:paraId="21A3E239" w14:textId="6DB1F05B" w:rsidR="00273C20" w:rsidRPr="004511D0" w:rsidRDefault="00273C20" w:rsidP="00491865">
      <w:pPr>
        <w:pStyle w:val="Brezrazmikov"/>
      </w:pPr>
    </w:p>
    <w:p w14:paraId="36E0E040" w14:textId="2D613556" w:rsidR="00496934" w:rsidRPr="004511D0" w:rsidRDefault="002A205C" w:rsidP="00496934">
      <w:pPr>
        <w:jc w:val="both"/>
      </w:pPr>
      <w:r w:rsidRPr="004511D0">
        <w:t xml:space="preserve">Odstranjevanje vrste </w:t>
      </w:r>
      <w:r w:rsidRPr="004511D0">
        <w:rPr>
          <w:i/>
          <w:iCs/>
        </w:rPr>
        <w:t>E. nuttallii</w:t>
      </w:r>
      <w:r w:rsidRPr="004511D0">
        <w:t xml:space="preserve"> je strokovno in finančno zahtevno</w:t>
      </w:r>
      <w:r w:rsidR="001254F4" w:rsidRPr="004511D0">
        <w:t xml:space="preserve">. Za odstranjevanje </w:t>
      </w:r>
      <w:r w:rsidR="001254F4" w:rsidRPr="004511D0">
        <w:rPr>
          <w:i/>
          <w:iCs/>
        </w:rPr>
        <w:t>E. nuttallii</w:t>
      </w:r>
      <w:r w:rsidR="001254F4" w:rsidRPr="004511D0">
        <w:t xml:space="preserve"> je treba zagotoviti finančna sredstva ter določiti </w:t>
      </w:r>
      <w:r w:rsidR="00496934" w:rsidRPr="004511D0">
        <w:t>odgovorno inštitucijo ali izvajalca</w:t>
      </w:r>
      <w:r w:rsidR="001254F4" w:rsidRPr="004511D0">
        <w:t xml:space="preserve">. Kjer so podeljene koncesije za rabo vode, je smiselno, da vrsto </w:t>
      </w:r>
      <w:r w:rsidR="001254F4" w:rsidRPr="004511D0">
        <w:rPr>
          <w:i/>
          <w:iCs/>
        </w:rPr>
        <w:t>E. nuttallii</w:t>
      </w:r>
      <w:r w:rsidR="001254F4" w:rsidRPr="004511D0">
        <w:t xml:space="preserve"> odstranjuje koncesionar</w:t>
      </w:r>
      <w:r w:rsidR="0013167E">
        <w:t>, ki je za to ustrezno usposobljen</w:t>
      </w:r>
      <w:r w:rsidR="001254F4" w:rsidRPr="004511D0">
        <w:t>.</w:t>
      </w:r>
      <w:r w:rsidR="0013167E">
        <w:t xml:space="preserve"> </w:t>
      </w:r>
      <w:r w:rsidR="00620281" w:rsidRPr="004511D0">
        <w:t>Odstranjevanje</w:t>
      </w:r>
      <w:r w:rsidR="00496934" w:rsidRPr="004511D0">
        <w:t xml:space="preserve"> naj se izvaja v sodelovanju z ZRSVN in ZZRS. Predlagamo, da se navedeni ukrep vključi v Načrt upravljanja voda na vodnem območju Donave za obdobje od 2022 – 2027, ki je v pripravi.</w:t>
      </w:r>
    </w:p>
    <w:bookmarkEnd w:id="118"/>
    <w:p w14:paraId="5E5ED5BB" w14:textId="7FBCD5C1" w:rsidR="002A205C" w:rsidRPr="004511D0" w:rsidRDefault="002A205C" w:rsidP="00000EFF">
      <w:pPr>
        <w:pStyle w:val="Brezrazmikov"/>
      </w:pPr>
    </w:p>
    <w:bookmarkEnd w:id="114"/>
    <w:bookmarkEnd w:id="115"/>
    <w:bookmarkEnd w:id="116"/>
    <w:bookmarkEnd w:id="117"/>
    <w:p w14:paraId="36771079" w14:textId="757C791F" w:rsidR="007B499F" w:rsidRPr="004511D0" w:rsidRDefault="007B499F" w:rsidP="001F0658">
      <w:r w:rsidRPr="004511D0">
        <w:t>V nadaljevanju predlagamo nekatera območja, kjer naj se prednostno</w:t>
      </w:r>
      <w:r w:rsidR="008C4A90" w:rsidRPr="004511D0">
        <w:t>,</w:t>
      </w:r>
      <w:r w:rsidRPr="004511D0">
        <w:t xml:space="preserve"> v čim krajšem času izvede popoln</w:t>
      </w:r>
      <w:r w:rsidR="008C4A90" w:rsidRPr="004511D0">
        <w:t>o</w:t>
      </w:r>
      <w:r w:rsidRPr="004511D0">
        <w:t xml:space="preserve"> odstranit</w:t>
      </w:r>
      <w:r w:rsidR="008C4A90" w:rsidRPr="004511D0">
        <w:t>ev</w:t>
      </w:r>
      <w:r w:rsidRPr="004511D0">
        <w:t xml:space="preserve"> ali </w:t>
      </w:r>
      <w:r w:rsidR="008C4A90" w:rsidRPr="004511D0">
        <w:t xml:space="preserve">vzpostavi sistem </w:t>
      </w:r>
      <w:r w:rsidRPr="004511D0">
        <w:t>obvladovanja. Območja smo izbrali na podlagi:</w:t>
      </w:r>
    </w:p>
    <w:p w14:paraId="10BFB1B9" w14:textId="659C39C5" w:rsidR="007B499F" w:rsidRPr="004511D0" w:rsidRDefault="007B499F" w:rsidP="00AD41DD">
      <w:pPr>
        <w:pStyle w:val="Odstavekseznama"/>
        <w:numPr>
          <w:ilvl w:val="0"/>
          <w:numId w:val="29"/>
        </w:numPr>
        <w:spacing w:after="0"/>
        <w:ind w:left="714" w:hanging="357"/>
        <w:contextualSpacing w:val="0"/>
      </w:pPr>
      <w:r w:rsidRPr="004511D0">
        <w:t>do sedaj znanih podatkov o prisotnosti</w:t>
      </w:r>
      <w:r w:rsidR="008E0708" w:rsidRPr="004511D0">
        <w:t xml:space="preserve"> vrste</w:t>
      </w:r>
      <w:r w:rsidRPr="004511D0">
        <w:t xml:space="preserve"> </w:t>
      </w:r>
      <w:r w:rsidRPr="004511D0">
        <w:rPr>
          <w:i/>
          <w:iCs/>
        </w:rPr>
        <w:t>E. nuttallii</w:t>
      </w:r>
      <w:r w:rsidRPr="004511D0">
        <w:t>,</w:t>
      </w:r>
    </w:p>
    <w:p w14:paraId="2511CFCA" w14:textId="010917C6" w:rsidR="007B499F" w:rsidRPr="004511D0" w:rsidRDefault="007B499F" w:rsidP="00AD41DD">
      <w:pPr>
        <w:pStyle w:val="Odstavekseznama"/>
        <w:numPr>
          <w:ilvl w:val="0"/>
          <w:numId w:val="29"/>
        </w:numPr>
        <w:spacing w:after="0"/>
        <w:ind w:left="714" w:hanging="357"/>
        <w:contextualSpacing w:val="0"/>
      </w:pPr>
      <w:r w:rsidRPr="004511D0">
        <w:t xml:space="preserve">območij z visoko biotsko pestrostjo, </w:t>
      </w:r>
    </w:p>
    <w:p w14:paraId="375D3A19" w14:textId="3236E3FD" w:rsidR="007B499F" w:rsidRPr="004511D0" w:rsidRDefault="007B499F" w:rsidP="00AD41DD">
      <w:pPr>
        <w:pStyle w:val="Odstavekseznama"/>
        <w:numPr>
          <w:ilvl w:val="0"/>
          <w:numId w:val="29"/>
        </w:numPr>
        <w:spacing w:after="0"/>
        <w:ind w:left="714" w:hanging="357"/>
        <w:contextualSpacing w:val="0"/>
      </w:pPr>
      <w:r w:rsidRPr="004511D0">
        <w:t>drugih naravovarstveno pomembnih lastnosti in</w:t>
      </w:r>
    </w:p>
    <w:p w14:paraId="0E8A9006" w14:textId="45769B2F" w:rsidR="007B499F" w:rsidRPr="004511D0" w:rsidRDefault="007B499F" w:rsidP="00000EFF">
      <w:pPr>
        <w:pStyle w:val="Odstavekseznama"/>
        <w:numPr>
          <w:ilvl w:val="0"/>
          <w:numId w:val="7"/>
        </w:numPr>
        <w:spacing w:after="0"/>
        <w:ind w:left="714" w:hanging="357"/>
        <w:contextualSpacing w:val="0"/>
      </w:pPr>
      <w:r w:rsidRPr="004511D0">
        <w:t xml:space="preserve">velikosti ter </w:t>
      </w:r>
      <w:r w:rsidR="0097553C" w:rsidRPr="004511D0">
        <w:t>povezanosti</w:t>
      </w:r>
      <w:r w:rsidRPr="004511D0">
        <w:t xml:space="preserve"> </w:t>
      </w:r>
      <w:r w:rsidR="0097553C" w:rsidRPr="004511D0">
        <w:t>vodnega ekosistema</w:t>
      </w:r>
      <w:r w:rsidRPr="004511D0">
        <w:t>.</w:t>
      </w:r>
    </w:p>
    <w:p w14:paraId="74C3FFD5" w14:textId="77777777" w:rsidR="00456637" w:rsidRPr="00000EFF" w:rsidRDefault="00456637" w:rsidP="00000EFF">
      <w:pPr>
        <w:pStyle w:val="Brezrazmikov"/>
      </w:pPr>
    </w:p>
    <w:p w14:paraId="1E3A7D6D" w14:textId="45C5E3F6" w:rsidR="007B499F" w:rsidRPr="004511D0" w:rsidRDefault="007B499F" w:rsidP="00E81EEA">
      <w:pPr>
        <w:jc w:val="both"/>
      </w:pPr>
      <w:r w:rsidRPr="004511D0">
        <w:t>Na podlagi novih strokovnih dejstev, analiz ali izkušenj se lahko določi nova prioritetna območja za izvajanje akcij na terenu.</w:t>
      </w:r>
    </w:p>
    <w:p w14:paraId="53C73B51" w14:textId="77777777" w:rsidR="009939A3" w:rsidRPr="004511D0" w:rsidRDefault="009939A3" w:rsidP="00E81EEA">
      <w:pPr>
        <w:jc w:val="both"/>
      </w:pPr>
    </w:p>
    <w:p w14:paraId="724687A4" w14:textId="2471E2B4" w:rsidR="007B499F" w:rsidRPr="004511D0" w:rsidRDefault="007B499F" w:rsidP="008B1281">
      <w:pPr>
        <w:spacing w:after="0"/>
        <w:jc w:val="both"/>
      </w:pPr>
      <w:bookmarkStart w:id="119" w:name="_Hlk60289791"/>
      <w:r w:rsidRPr="004511D0">
        <w:t xml:space="preserve">Pred začetkom izvajanja </w:t>
      </w:r>
      <w:r w:rsidR="008C4A90" w:rsidRPr="004511D0">
        <w:t xml:space="preserve">del </w:t>
      </w:r>
      <w:r w:rsidRPr="004511D0">
        <w:t>na terenu je treba pripraviti načrt za vsako območje posebej</w:t>
      </w:r>
      <w:bookmarkEnd w:id="119"/>
      <w:r w:rsidRPr="004511D0">
        <w:t xml:space="preserve">, ki bo vseboval zlasti namen in končni cilj akcije, natančen prikaz območja, kjer se bo akcija izvajala, obdobje izvajanja akcije, metode odstranjevanja, način ravnanja z ostanki, način </w:t>
      </w:r>
      <w:r w:rsidR="000F55B8" w:rsidRPr="004511D0">
        <w:t>monitoringa</w:t>
      </w:r>
      <w:r w:rsidRPr="004511D0">
        <w:t xml:space="preserve"> po končani akciji in odgovorne osebe. </w:t>
      </w:r>
      <w:bookmarkStart w:id="120" w:name="_Hlk60289804"/>
      <w:r w:rsidRPr="004511D0">
        <w:t>Aktivnosti na terenu naj bodo načrtovane dolgoročno.</w:t>
      </w:r>
      <w:bookmarkEnd w:id="120"/>
    </w:p>
    <w:p w14:paraId="16CE81DC" w14:textId="77777777" w:rsidR="002E402F" w:rsidRPr="004511D0" w:rsidRDefault="002E402F" w:rsidP="00E81EEA">
      <w:pPr>
        <w:pStyle w:val="Odstavekseznama"/>
        <w:spacing w:after="0"/>
        <w:ind w:left="0"/>
        <w:jc w:val="both"/>
      </w:pPr>
    </w:p>
    <w:p w14:paraId="625815FA" w14:textId="35D3A3AD" w:rsidR="002E402F" w:rsidRPr="004511D0" w:rsidRDefault="007B499F" w:rsidP="00E81EEA">
      <w:pPr>
        <w:pStyle w:val="Odstavekseznama"/>
        <w:spacing w:after="0"/>
        <w:ind w:left="0"/>
        <w:jc w:val="both"/>
      </w:pPr>
      <w:r w:rsidRPr="004511D0">
        <w:t xml:space="preserve">Vse metode </w:t>
      </w:r>
      <w:r w:rsidR="008C4A90" w:rsidRPr="004511D0">
        <w:t xml:space="preserve">odstranjevanja </w:t>
      </w:r>
      <w:r w:rsidRPr="004511D0">
        <w:t xml:space="preserve">imajo pozitivne in negativne vplive. </w:t>
      </w:r>
      <w:bookmarkStart w:id="121" w:name="_Hlk60289853"/>
      <w:r w:rsidRPr="004511D0">
        <w:t>Glede na to, da je odstranjevanje invazivnih vodnih rastlin zelo zahtevno, in da v Sloveniji še nimamo izkušenj z odstranjevanjem te vrste, predlagamo, da se podatki in izkušnje o odstranjevanju zbirajo na enem mestu</w:t>
      </w:r>
      <w:bookmarkEnd w:id="121"/>
      <w:r w:rsidRPr="004511D0">
        <w:t xml:space="preserve">, </w:t>
      </w:r>
      <w:bookmarkStart w:id="122" w:name="_Hlk60289978"/>
      <w:r w:rsidRPr="004511D0">
        <w:t>kjer bodo dostopna vsem deležnikom.</w:t>
      </w:r>
      <w:r w:rsidR="008C4A90" w:rsidRPr="004511D0">
        <w:t xml:space="preserve"> </w:t>
      </w:r>
      <w:bookmarkEnd w:id="122"/>
      <w:r w:rsidR="008C4A90" w:rsidRPr="004511D0">
        <w:t xml:space="preserve">Za ta namen priporočamo </w:t>
      </w:r>
      <w:r w:rsidR="0097553C" w:rsidRPr="004511D0">
        <w:t>vpis v bazo</w:t>
      </w:r>
      <w:r w:rsidR="008C4A90" w:rsidRPr="004511D0">
        <w:t xml:space="preserve"> v Naravovarstvenem atlasu</w:t>
      </w:r>
      <w:r w:rsidR="003A6993" w:rsidRPr="004511D0">
        <w:t xml:space="preserve"> </w:t>
      </w:r>
      <w:r w:rsidR="000077C7" w:rsidRPr="004511D0">
        <w:t>(</w:t>
      </w:r>
      <w:r w:rsidR="000077C7" w:rsidRPr="00000EFF">
        <w:t>http://www.naravovarstveni-atlas.si/</w:t>
      </w:r>
      <w:r w:rsidR="000077C7" w:rsidRPr="004511D0">
        <w:t xml:space="preserve">) </w:t>
      </w:r>
      <w:r w:rsidR="003A6993" w:rsidRPr="004511D0">
        <w:t>in spletn</w:t>
      </w:r>
      <w:r w:rsidR="000077C7" w:rsidRPr="004511D0">
        <w:t>o</w:t>
      </w:r>
      <w:r w:rsidR="003A6993" w:rsidRPr="004511D0">
        <w:t xml:space="preserve"> platform</w:t>
      </w:r>
      <w:r w:rsidR="000077C7" w:rsidRPr="004511D0">
        <w:t>o</w:t>
      </w:r>
      <w:r w:rsidR="003A6993" w:rsidRPr="004511D0">
        <w:t xml:space="preserve"> Tujerodni vedež</w:t>
      </w:r>
      <w:r w:rsidR="000077C7" w:rsidRPr="004511D0">
        <w:t xml:space="preserve"> (</w:t>
      </w:r>
      <w:r w:rsidR="000077C7" w:rsidRPr="00000EFF">
        <w:t>https://www.tujerodne-vrste.info/tujerodnivedez/</w:t>
      </w:r>
      <w:r w:rsidR="000077C7" w:rsidRPr="004511D0">
        <w:t>)</w:t>
      </w:r>
      <w:r w:rsidR="008C4A90" w:rsidRPr="004511D0">
        <w:t>.</w:t>
      </w:r>
      <w:r w:rsidR="000077C7" w:rsidRPr="004511D0">
        <w:t xml:space="preserve"> </w:t>
      </w:r>
    </w:p>
    <w:p w14:paraId="57303C09" w14:textId="707BF930" w:rsidR="007E6C04" w:rsidRPr="004511D0" w:rsidRDefault="007E6C04" w:rsidP="00000EFF"/>
    <w:p w14:paraId="62ADFBBF" w14:textId="7123F072" w:rsidR="001E4F04" w:rsidRPr="004511D0" w:rsidRDefault="001E4F04" w:rsidP="00E81EEA">
      <w:pPr>
        <w:pStyle w:val="Naslov2"/>
        <w:jc w:val="both"/>
      </w:pPr>
      <w:bookmarkStart w:id="123" w:name="_Toc66772644"/>
      <w:r w:rsidRPr="004511D0">
        <w:t>Porečje Drave</w:t>
      </w:r>
      <w:bookmarkEnd w:id="123"/>
    </w:p>
    <w:p w14:paraId="16E2BF6D" w14:textId="77777777" w:rsidR="001D63BC" w:rsidRPr="004511D0" w:rsidRDefault="001D63BC" w:rsidP="009939A3">
      <w:pPr>
        <w:pStyle w:val="Brezrazmikov"/>
        <w:rPr>
          <w:rFonts w:ascii="Candara" w:hAnsi="Candara"/>
        </w:rPr>
      </w:pPr>
    </w:p>
    <w:p w14:paraId="58079110" w14:textId="44A36A67" w:rsidR="000A49D3" w:rsidRPr="004511D0" w:rsidRDefault="00661806" w:rsidP="009939A3">
      <w:pPr>
        <w:jc w:val="both"/>
      </w:pPr>
      <w:r w:rsidRPr="004511D0">
        <w:t>V</w:t>
      </w:r>
      <w:r w:rsidR="009939A3" w:rsidRPr="004511D0">
        <w:t xml:space="preserve"> reki</w:t>
      </w:r>
      <w:r w:rsidR="007A03C8" w:rsidRPr="004511D0">
        <w:t xml:space="preserve"> Drav</w:t>
      </w:r>
      <w:r w:rsidR="009939A3" w:rsidRPr="004511D0">
        <w:t>i</w:t>
      </w:r>
      <w:r w:rsidR="007A03C8" w:rsidRPr="004511D0">
        <w:t xml:space="preserve"> </w:t>
      </w:r>
      <w:r w:rsidRPr="004511D0">
        <w:t>je znanih več lokacij</w:t>
      </w:r>
      <w:r w:rsidR="008E0708" w:rsidRPr="004511D0">
        <w:t xml:space="preserve"> vrste</w:t>
      </w:r>
      <w:r w:rsidRPr="004511D0">
        <w:t xml:space="preserve"> </w:t>
      </w:r>
      <w:r w:rsidRPr="004511D0">
        <w:rPr>
          <w:i/>
          <w:iCs/>
        </w:rPr>
        <w:t>E. nuttallii</w:t>
      </w:r>
      <w:r w:rsidRPr="004511D0">
        <w:t xml:space="preserve">, kar kaže da je vrsta že </w:t>
      </w:r>
      <w:r w:rsidR="000A49D3" w:rsidRPr="004511D0">
        <w:t>močno razširjena</w:t>
      </w:r>
      <w:r w:rsidRPr="004511D0">
        <w:t xml:space="preserve"> v celotnem vodotoku in</w:t>
      </w:r>
      <w:r w:rsidR="000A49D3" w:rsidRPr="004511D0">
        <w:t xml:space="preserve"> njena popolna odstranitev ni več mogoča. Za to območje priporočamo:</w:t>
      </w:r>
    </w:p>
    <w:p w14:paraId="3554EFA6" w14:textId="07A5091E" w:rsidR="000A49D3" w:rsidRPr="004511D0" w:rsidRDefault="000A49D3" w:rsidP="00AD41DD">
      <w:pPr>
        <w:pStyle w:val="Odstavekseznama"/>
        <w:numPr>
          <w:ilvl w:val="0"/>
          <w:numId w:val="28"/>
        </w:numPr>
        <w:ind w:left="709" w:hanging="283"/>
        <w:jc w:val="both"/>
      </w:pPr>
      <w:r w:rsidRPr="004511D0">
        <w:lastRenderedPageBreak/>
        <w:t>obvladovanje s košnjo ali</w:t>
      </w:r>
    </w:p>
    <w:p w14:paraId="167A8F2B" w14:textId="615B725A" w:rsidR="000A49D3" w:rsidRPr="004511D0" w:rsidRDefault="000A49D3" w:rsidP="00AD41DD">
      <w:pPr>
        <w:pStyle w:val="Odstavekseznama"/>
        <w:numPr>
          <w:ilvl w:val="0"/>
          <w:numId w:val="28"/>
        </w:numPr>
        <w:ind w:left="709" w:hanging="283"/>
        <w:jc w:val="both"/>
      </w:pPr>
      <w:r w:rsidRPr="004511D0">
        <w:t xml:space="preserve">najmanj odstranjevanje plavajoče </w:t>
      </w:r>
      <w:r w:rsidR="007A03C8" w:rsidRPr="004511D0">
        <w:t>biomase</w:t>
      </w:r>
      <w:r w:rsidRPr="004511D0">
        <w:t xml:space="preserve"> v jeseni, ko je ta na vodni površini. </w:t>
      </w:r>
    </w:p>
    <w:p w14:paraId="6708493A" w14:textId="77777777" w:rsidR="00661806" w:rsidRPr="004511D0" w:rsidRDefault="00661806" w:rsidP="00661806">
      <w:pPr>
        <w:pStyle w:val="Brezrazmikov"/>
        <w:rPr>
          <w:rFonts w:ascii="Candara" w:hAnsi="Candara"/>
        </w:rPr>
      </w:pPr>
    </w:p>
    <w:p w14:paraId="76D3329E" w14:textId="133AFDEA" w:rsidR="000A49D3" w:rsidRDefault="008C4A90" w:rsidP="00000EFF">
      <w:pPr>
        <w:spacing w:after="0"/>
        <w:jc w:val="both"/>
      </w:pPr>
      <w:r w:rsidRPr="004511D0">
        <w:t>Ker</w:t>
      </w:r>
      <w:r w:rsidR="000A49D3" w:rsidRPr="004511D0">
        <w:t xml:space="preserve"> je vrsta prisotna v celotnem toku reke Drave, naj se izvaja </w:t>
      </w:r>
      <w:bookmarkStart w:id="124" w:name="_Hlk59454766"/>
      <w:r w:rsidR="000A49D3" w:rsidRPr="004511D0">
        <w:t>obvladovanje v primeru, da močno razraščeni sestoji ovirajo turistično dejavnost</w:t>
      </w:r>
      <w:r w:rsidRPr="004511D0">
        <w:t xml:space="preserve"> ali motijo delovanje hidroelektrarn</w:t>
      </w:r>
      <w:r w:rsidR="000A49D3" w:rsidRPr="004511D0">
        <w:t>.</w:t>
      </w:r>
      <w:r w:rsidRPr="004511D0">
        <w:t xml:space="preserve"> </w:t>
      </w:r>
      <w:bookmarkEnd w:id="124"/>
    </w:p>
    <w:p w14:paraId="592BBA38" w14:textId="77777777" w:rsidR="00000EFF" w:rsidRPr="004511D0" w:rsidRDefault="00000EFF" w:rsidP="00000EFF">
      <w:pPr>
        <w:pStyle w:val="Brezrazmikov"/>
      </w:pPr>
    </w:p>
    <w:p w14:paraId="6F625ACB" w14:textId="3171C192" w:rsidR="000A49D3" w:rsidRDefault="000A49D3" w:rsidP="00000EFF">
      <w:pPr>
        <w:spacing w:after="0"/>
        <w:jc w:val="both"/>
      </w:pPr>
      <w:bookmarkStart w:id="125" w:name="_Hlk59454790"/>
      <w:r w:rsidRPr="004511D0">
        <w:t xml:space="preserve">Priporočljivo je odstranjevanje/obvladovanje vrste </w:t>
      </w:r>
      <w:r w:rsidR="008C4A90" w:rsidRPr="004511D0">
        <w:t xml:space="preserve">na </w:t>
      </w:r>
      <w:r w:rsidRPr="004511D0">
        <w:t xml:space="preserve">manjših vodnih </w:t>
      </w:r>
      <w:r w:rsidR="008C4A90" w:rsidRPr="004511D0">
        <w:t xml:space="preserve">površinah </w:t>
      </w:r>
      <w:r w:rsidR="001D63BC" w:rsidRPr="004511D0">
        <w:t xml:space="preserve">ob reki </w:t>
      </w:r>
      <w:r w:rsidRPr="004511D0">
        <w:t>Drav</w:t>
      </w:r>
      <w:r w:rsidR="001D63BC" w:rsidRPr="004511D0">
        <w:t>i</w:t>
      </w:r>
      <w:r w:rsidRPr="004511D0">
        <w:t>, še poseb</w:t>
      </w:r>
      <w:r w:rsidR="00621C7F" w:rsidRPr="004511D0">
        <w:t xml:space="preserve">ej na </w:t>
      </w:r>
      <w:r w:rsidR="00412332" w:rsidRPr="004511D0">
        <w:t>zavarovan</w:t>
      </w:r>
      <w:r w:rsidR="00621C7F" w:rsidRPr="004511D0">
        <w:t>ih</w:t>
      </w:r>
      <w:r w:rsidR="00412332" w:rsidRPr="004511D0">
        <w:t xml:space="preserve"> </w:t>
      </w:r>
      <w:r w:rsidRPr="004511D0">
        <w:t>območj</w:t>
      </w:r>
      <w:r w:rsidR="00621C7F" w:rsidRPr="004511D0">
        <w:t>ih, ki imajo</w:t>
      </w:r>
      <w:r w:rsidRPr="004511D0">
        <w:t xml:space="preserve"> upravljalca. </w:t>
      </w:r>
    </w:p>
    <w:p w14:paraId="741BB987" w14:textId="77777777" w:rsidR="00000EFF" w:rsidRPr="004511D0" w:rsidRDefault="00000EFF" w:rsidP="00000EFF">
      <w:pPr>
        <w:pStyle w:val="Brezrazmikov"/>
      </w:pPr>
    </w:p>
    <w:p w14:paraId="2366DAE2" w14:textId="03746A8F" w:rsidR="001B682F" w:rsidRPr="004511D0" w:rsidRDefault="000A49D3" w:rsidP="00000EFF">
      <w:pPr>
        <w:spacing w:after="0"/>
        <w:jc w:val="both"/>
      </w:pPr>
      <w:bookmarkStart w:id="126" w:name="_Hlk59454813"/>
      <w:bookmarkEnd w:id="125"/>
      <w:r w:rsidRPr="004511D0">
        <w:t xml:space="preserve">Popolno odstranitev naj se izvede </w:t>
      </w:r>
      <w:r w:rsidR="00621C7F" w:rsidRPr="004511D0">
        <w:t>v tekočih in stoječih vodah</w:t>
      </w:r>
      <w:r w:rsidRPr="004511D0">
        <w:t xml:space="preserve">, ki so po obsegu </w:t>
      </w:r>
      <w:r w:rsidR="008C4A90" w:rsidRPr="004511D0">
        <w:t xml:space="preserve">manjše </w:t>
      </w:r>
      <w:r w:rsidRPr="004511D0">
        <w:t xml:space="preserve">in </w:t>
      </w:r>
      <w:r w:rsidR="008C4A90" w:rsidRPr="004511D0">
        <w:t>izolirane</w:t>
      </w:r>
      <w:r w:rsidRPr="004511D0">
        <w:t>, in kjer vrsta še ni dolgo prisotna</w:t>
      </w:r>
      <w:r w:rsidR="00621C7F" w:rsidRPr="004511D0">
        <w:t xml:space="preserve"> ali je prisotna v manjšem obsegu</w:t>
      </w:r>
      <w:r w:rsidRPr="004511D0">
        <w:t xml:space="preserve">. Na takih območjih je realna možnost, da se zahodno račjo zel odstrani v celoti. </w:t>
      </w:r>
    </w:p>
    <w:bookmarkEnd w:id="126"/>
    <w:p w14:paraId="2428A453" w14:textId="77777777" w:rsidR="007A03C8" w:rsidRPr="004511D0" w:rsidRDefault="007A03C8" w:rsidP="00000EFF"/>
    <w:p w14:paraId="3BE7E4C5" w14:textId="4ADF4E04" w:rsidR="00D2001F" w:rsidRPr="004511D0" w:rsidRDefault="00F91B29" w:rsidP="00E81EEA">
      <w:pPr>
        <w:pStyle w:val="Naslov3"/>
        <w:jc w:val="both"/>
      </w:pPr>
      <w:bookmarkStart w:id="127" w:name="_Hlk60926138"/>
      <w:r w:rsidRPr="004511D0">
        <w:t xml:space="preserve">Naravni rezervat </w:t>
      </w:r>
      <w:r w:rsidR="00883050" w:rsidRPr="004511D0">
        <w:t xml:space="preserve">Ormoške lagune </w:t>
      </w:r>
    </w:p>
    <w:p w14:paraId="4A403D25" w14:textId="77777777" w:rsidR="00D2001F" w:rsidRPr="004511D0" w:rsidRDefault="00D2001F" w:rsidP="00E81EEA">
      <w:pPr>
        <w:pStyle w:val="Brezrazmikov"/>
        <w:jc w:val="both"/>
        <w:rPr>
          <w:rFonts w:ascii="Candara" w:hAnsi="Candara"/>
        </w:rPr>
      </w:pPr>
    </w:p>
    <w:p w14:paraId="5D7B1F16" w14:textId="2E0994F7" w:rsidR="004A2530" w:rsidRDefault="004A2530" w:rsidP="00000EFF">
      <w:pPr>
        <w:spacing w:after="0"/>
        <w:jc w:val="both"/>
      </w:pPr>
      <w:r w:rsidRPr="004511D0">
        <w:t>Na območju Naravnega rezervata Ormoške lagune je bil leta 2014 renaturiran cca. 350 m dolg rokav s ciljem ustvariti habitat za lokalno izumrlega ovratniškega plavača (</w:t>
      </w:r>
      <w:r w:rsidRPr="004511D0">
        <w:rPr>
          <w:i/>
          <w:iCs/>
        </w:rPr>
        <w:t>Graphoderus bilineatus)</w:t>
      </w:r>
      <w:r w:rsidRPr="004511D0">
        <w:t xml:space="preserve">. Leta 2016 se je v renaturiranem rokavu prvič pojavila vrsta </w:t>
      </w:r>
      <w:r w:rsidRPr="004511D0">
        <w:rPr>
          <w:i/>
          <w:iCs/>
        </w:rPr>
        <w:t>E. nuttallii</w:t>
      </w:r>
      <w:r w:rsidRPr="004511D0">
        <w:t xml:space="preserve"> (Germ</w:t>
      </w:r>
      <w:r w:rsidR="00747EBC" w:rsidRPr="004511D0">
        <w:t xml:space="preserve"> in sod.</w:t>
      </w:r>
      <w:r w:rsidRPr="004511D0">
        <w:t>, 201</w:t>
      </w:r>
      <w:r w:rsidR="00747EBC" w:rsidRPr="004511D0">
        <w:t>7</w:t>
      </w:r>
      <w:r w:rsidRPr="004511D0">
        <w:t>). Leta 2019 je bila vrsta v rokavu že močno razraščena, prisotna pa je bila tudi v drugem bazenu (4,5 ha).  Izsuševanje bazena v avgustu (1 teden) ni imelo večjega vpliva na zahodno račjo zel</w:t>
      </w:r>
      <w:r w:rsidRPr="004511D0">
        <w:rPr>
          <w:i/>
          <w:iCs/>
        </w:rPr>
        <w:t xml:space="preserve">, </w:t>
      </w:r>
      <w:r w:rsidRPr="004511D0">
        <w:t>saj se je ta v kratkem času ponovno obrastla (Dominik Bombek, ustno). Stalen dotok vode v bazene naravnega rezervata je bil urejen leta 2017. Natega dovaja vodo iz Drave, preko krone nasipa Ormoškega jezera, v cevovod in v odprti jarek. Cevovod poteka v dolžini cca 160 m in se konča v odprti jarek, ki je speljan do drugega bazena.</w:t>
      </w:r>
    </w:p>
    <w:p w14:paraId="57648561" w14:textId="7D4128D5" w:rsidR="004A2530" w:rsidRDefault="004A2530" w:rsidP="00000EFF">
      <w:pPr>
        <w:tabs>
          <w:tab w:val="left" w:pos="8222"/>
        </w:tabs>
        <w:spacing w:after="0"/>
        <w:jc w:val="both"/>
      </w:pPr>
      <w:r w:rsidRPr="004511D0">
        <w:t xml:space="preserve">Priporočamo odstranjevanje/ obvladovanje vrste </w:t>
      </w:r>
      <w:r w:rsidRPr="004511D0">
        <w:rPr>
          <w:i/>
          <w:iCs/>
        </w:rPr>
        <w:t>E. nuttallii</w:t>
      </w:r>
      <w:r w:rsidRPr="004511D0">
        <w:t xml:space="preserve"> iz renaturiranega kanala, ki predstavlja habitat redkemu in ogroženemu vodnemu hrošču ovratniški plavač, ki za razmnoževanje potrebuje avtohtone vodne rastline. Prav tako naj se zahodna račja zel odstranjuje/ obvladuje v odprtem jarku in v drugem bazenu, da se prepreči širjenje vrste v druge bazene in okolico. </w:t>
      </w:r>
    </w:p>
    <w:p w14:paraId="47C8741A" w14:textId="77777777" w:rsidR="00000EFF" w:rsidRPr="004511D0" w:rsidRDefault="00000EFF" w:rsidP="00000EFF">
      <w:pPr>
        <w:pStyle w:val="Brezrazmikov"/>
      </w:pPr>
    </w:p>
    <w:p w14:paraId="132D5CAE" w14:textId="701ADE09" w:rsidR="00AB2264" w:rsidRDefault="004A2530" w:rsidP="00000EFF">
      <w:pPr>
        <w:tabs>
          <w:tab w:val="left" w:pos="8222"/>
        </w:tabs>
        <w:spacing w:after="0"/>
        <w:jc w:val="both"/>
      </w:pPr>
      <w:r w:rsidRPr="004511D0">
        <w:t xml:space="preserve">Poleg odstranjevanja se priporoča preprečevanje vnosov delov rastlin z reke Drave. Za ta namen </w:t>
      </w:r>
      <w:bookmarkStart w:id="128" w:name="_Hlk61606056"/>
      <w:r w:rsidRPr="004511D0">
        <w:t xml:space="preserve">predlagamo, da se na </w:t>
      </w:r>
      <w:bookmarkEnd w:id="128"/>
      <w:r w:rsidR="00AB2264" w:rsidRPr="004511D0">
        <w:t xml:space="preserve">na vtočno cev naj se namesti mreža velikosti </w:t>
      </w:r>
      <w:bookmarkStart w:id="129" w:name="_Hlk61605774"/>
      <w:r w:rsidR="00AB2264" w:rsidRPr="004511D0">
        <w:t>okenca 1 x 1 cm ali manjše</w:t>
      </w:r>
      <w:bookmarkEnd w:id="129"/>
      <w:r w:rsidR="00AB2264" w:rsidRPr="004511D0">
        <w:t xml:space="preserve">, ki bo na eni strani preprečevala vnos novih rastlin, na drugi pa bo še vedno pretočna. </w:t>
      </w:r>
      <w:r w:rsidR="00A8441D" w:rsidRPr="004511D0">
        <w:t xml:space="preserve">Primerne so lahko tudi druge tehnične rešitve, ki bodo v največji meri </w:t>
      </w:r>
      <w:r w:rsidR="00AB2264" w:rsidRPr="004511D0">
        <w:t>preprečeva</w:t>
      </w:r>
      <w:r w:rsidR="00A8441D" w:rsidRPr="004511D0">
        <w:t>le</w:t>
      </w:r>
      <w:r w:rsidR="00AB2264" w:rsidRPr="004511D0">
        <w:t xml:space="preserve"> vnos novih delov rastlin</w:t>
      </w:r>
      <w:r w:rsidR="00A8441D" w:rsidRPr="004511D0">
        <w:t>.</w:t>
      </w:r>
    </w:p>
    <w:p w14:paraId="51C5023E" w14:textId="77777777" w:rsidR="00000EFF" w:rsidRPr="004511D0" w:rsidRDefault="00000EFF" w:rsidP="00000EFF">
      <w:pPr>
        <w:pStyle w:val="Brezrazmikov"/>
      </w:pPr>
    </w:p>
    <w:p w14:paraId="465DB3C7" w14:textId="0A3ABA5C" w:rsidR="004A2530" w:rsidRDefault="004A2530" w:rsidP="004A2530">
      <w:pPr>
        <w:tabs>
          <w:tab w:val="left" w:pos="8222"/>
        </w:tabs>
        <w:jc w:val="both"/>
      </w:pPr>
      <w:r w:rsidRPr="004511D0">
        <w:t>Območje ima upravljavca</w:t>
      </w:r>
      <w:r w:rsidR="003A6993" w:rsidRPr="004511D0">
        <w:t>, zato je organizacija odstranjevanja in kasnejšega nadzora lažje izvedljiva</w:t>
      </w:r>
      <w:r w:rsidR="00A5672D">
        <w:t>.</w:t>
      </w:r>
    </w:p>
    <w:p w14:paraId="0A0C2082" w14:textId="77777777" w:rsidR="000C7B79" w:rsidRPr="004511D0" w:rsidRDefault="000C7B79" w:rsidP="004A2530">
      <w:pPr>
        <w:tabs>
          <w:tab w:val="left" w:pos="8222"/>
        </w:tabs>
        <w:jc w:val="both"/>
      </w:pPr>
    </w:p>
    <w:p w14:paraId="13C6B575" w14:textId="77777777" w:rsidR="004A2530" w:rsidRPr="004511D0" w:rsidRDefault="004A2530" w:rsidP="004A2530">
      <w:pPr>
        <w:spacing w:after="0"/>
        <w:jc w:val="both"/>
        <w:rPr>
          <w:noProof/>
        </w:rPr>
      </w:pPr>
    </w:p>
    <w:p w14:paraId="5D29E61F" w14:textId="25767800" w:rsidR="00883050" w:rsidRPr="004511D0" w:rsidRDefault="00037FFE" w:rsidP="00E81EEA">
      <w:pPr>
        <w:spacing w:after="0"/>
        <w:jc w:val="both"/>
      </w:pPr>
      <w:r w:rsidRPr="004511D0">
        <w:rPr>
          <w:noProof/>
          <w:lang w:eastAsia="sl-SI"/>
        </w:rPr>
        <w:lastRenderedPageBreak/>
        <mc:AlternateContent>
          <mc:Choice Requires="wps">
            <w:drawing>
              <wp:anchor distT="0" distB="0" distL="114300" distR="114300" simplePos="0" relativeHeight="251660288" behindDoc="0" locked="0" layoutInCell="1" allowOverlap="1" wp14:anchorId="58732ACC" wp14:editId="028E3AE8">
                <wp:simplePos x="0" y="0"/>
                <wp:positionH relativeFrom="column">
                  <wp:posOffset>2843530</wp:posOffset>
                </wp:positionH>
                <wp:positionV relativeFrom="paragraph">
                  <wp:posOffset>1744980</wp:posOffset>
                </wp:positionV>
                <wp:extent cx="53975" cy="53975"/>
                <wp:effectExtent l="0" t="0" r="3175" b="3175"/>
                <wp:wrapNone/>
                <wp:docPr id="2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53975"/>
                        </a:xfrm>
                        <a:prstGeom prst="ellipse">
                          <a:avLst/>
                        </a:prstGeom>
                        <a:solidFill>
                          <a:srgbClr val="FF6600"/>
                        </a:solidFill>
                        <a:ln w="3175" cmpd="sng">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2F132FE" id="Oval 5" o:spid="_x0000_s1026" style="position:absolute;margin-left:223.9pt;margin-top:137.4pt;width:4.25pt;height: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" fillcolor="#f60" strokeweight=".25pt"/>
            </w:pict>
          </mc:Fallback>
        </mc:AlternateContent>
      </w:r>
      <w:r w:rsidR="00EC22EE" w:rsidRPr="004511D0">
        <w:rPr>
          <w:noProof/>
          <w:lang w:eastAsia="sl-SI"/>
        </w:rPr>
        <w:drawing>
          <wp:inline distT="0" distB="0" distL="0" distR="0" wp14:anchorId="553DACAC" wp14:editId="2C80D196">
            <wp:extent cx="5760000" cy="3427902"/>
            <wp:effectExtent l="0" t="0" r="0" b="1270"/>
            <wp:docPr id="16" name="Slika 16" title="Prednostno območje za izvajanje posegov odstranjevanje/obvladovanje – Ormoške lag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5760000" cy="3427902"/>
                    </a:xfrm>
                    <a:prstGeom prst="rect">
                      <a:avLst/>
                    </a:prstGeom>
                    <a:ln>
                      <a:noFill/>
                    </a:ln>
                    <a:extLst>
                      <a:ext uri="{53640926-AAD7-44D8-BBD7-CCE9431645EC}">
                        <a14:shadowObscured xmlns:a14="http://schemas.microsoft.com/office/drawing/2010/main"/>
                      </a:ext>
                    </a:extLst>
                  </pic:spPr>
                </pic:pic>
              </a:graphicData>
            </a:graphic>
          </wp:inline>
        </w:drawing>
      </w:r>
    </w:p>
    <w:p w14:paraId="2B6E217C" w14:textId="5CB97EA3" w:rsidR="00883050" w:rsidRPr="004511D0" w:rsidRDefault="00EC22EE" w:rsidP="00E81EEA">
      <w:pPr>
        <w:pStyle w:val="Napis"/>
      </w:pPr>
      <w:bookmarkStart w:id="130" w:name="_Toc66772668"/>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17</w:t>
      </w:r>
      <w:r w:rsidR="005D6A15" w:rsidRPr="004511D0">
        <w:rPr>
          <w:noProof/>
        </w:rPr>
        <w:fldChar w:fldCharType="end"/>
      </w:r>
      <w:r w:rsidRPr="004511D0">
        <w:t>: Prednostno območje za izvajanje posegov odstranjevanje/obvladovanje – Ormoške lagune</w:t>
      </w:r>
      <w:bookmarkEnd w:id="130"/>
    </w:p>
    <w:bookmarkEnd w:id="127"/>
    <w:p w14:paraId="3B074CF1" w14:textId="77777777" w:rsidR="00883050" w:rsidRPr="004511D0" w:rsidRDefault="00883050" w:rsidP="000C7B79"/>
    <w:p w14:paraId="221F8A8D" w14:textId="1F5FEB58" w:rsidR="00D2001F" w:rsidRPr="004511D0" w:rsidRDefault="00D2001F" w:rsidP="00E81EEA">
      <w:pPr>
        <w:pStyle w:val="Naslov2"/>
        <w:jc w:val="both"/>
      </w:pPr>
      <w:bookmarkStart w:id="131" w:name="_Toc66772645"/>
      <w:r w:rsidRPr="004511D0">
        <w:t>Porečje Mure</w:t>
      </w:r>
      <w:bookmarkEnd w:id="131"/>
    </w:p>
    <w:p w14:paraId="2F130443" w14:textId="77777777" w:rsidR="00D2001F" w:rsidRPr="004511D0" w:rsidRDefault="00D2001F" w:rsidP="00E81EEA">
      <w:pPr>
        <w:pStyle w:val="Brezrazmikov"/>
        <w:jc w:val="both"/>
        <w:rPr>
          <w:rFonts w:ascii="Candara" w:hAnsi="Candara"/>
        </w:rPr>
      </w:pPr>
    </w:p>
    <w:p w14:paraId="07974B4C" w14:textId="7B14F8AC" w:rsidR="000A49D3" w:rsidRPr="004511D0" w:rsidRDefault="004A2530" w:rsidP="00000EFF">
      <w:pPr>
        <w:spacing w:after="0"/>
        <w:jc w:val="both"/>
      </w:pPr>
      <w:r w:rsidRPr="004511D0">
        <w:rPr>
          <w:iCs/>
        </w:rPr>
        <w:t>Zahodna račja zel</w:t>
      </w:r>
      <w:r w:rsidR="000A49D3" w:rsidRPr="004511D0">
        <w:t xml:space="preserve"> v reki Muri še ni evidentirana, poznane pa so 3 lokacije v </w:t>
      </w:r>
      <w:r w:rsidR="00B07041" w:rsidRPr="004511D0">
        <w:t>njenih pritokih</w:t>
      </w:r>
      <w:r w:rsidR="000A49D3" w:rsidRPr="004511D0">
        <w:t>: reka Ledava, Kobiljanski potok in Gajševsko jezero (akumulacijsko jezero na reki Ščavnici).</w:t>
      </w:r>
    </w:p>
    <w:p w14:paraId="5D6FB82C" w14:textId="77777777" w:rsidR="0028263B" w:rsidRPr="004511D0" w:rsidRDefault="0028263B" w:rsidP="0028263B">
      <w:pPr>
        <w:pStyle w:val="Brezrazmikov"/>
        <w:rPr>
          <w:rFonts w:ascii="Candara" w:hAnsi="Candara"/>
        </w:rPr>
      </w:pPr>
    </w:p>
    <w:p w14:paraId="2B0B8854" w14:textId="59606543" w:rsidR="00B50669" w:rsidRDefault="000A49D3" w:rsidP="00E81EEA">
      <w:pPr>
        <w:jc w:val="both"/>
      </w:pPr>
      <w:r w:rsidRPr="004511D0">
        <w:t xml:space="preserve">Območje reke Mure je varovano kot Natura 200o območje in naravna vrednota. Ker gre za območje z veliko biotsko pestrostjo ter obenem </w:t>
      </w:r>
      <w:r w:rsidR="003A6993" w:rsidRPr="004511D0">
        <w:t xml:space="preserve">območje </w:t>
      </w:r>
      <w:r w:rsidR="00462B73" w:rsidRPr="004511D0">
        <w:t xml:space="preserve">z </w:t>
      </w:r>
      <w:r w:rsidRPr="004511D0">
        <w:t>veliko verjetnostjo</w:t>
      </w:r>
      <w:r w:rsidR="000E2E7B" w:rsidRPr="004511D0">
        <w:t xml:space="preserve"> naselitve zahodne račje zeli v njej</w:t>
      </w:r>
      <w:r w:rsidRPr="004511D0">
        <w:t>, je pomembno, da se izvajajo preventivni ukrepi in ukrepi zgodnjega odkrivanja in hitre odstranitve.</w:t>
      </w:r>
    </w:p>
    <w:p w14:paraId="62199374" w14:textId="77777777" w:rsidR="000C7B79" w:rsidRPr="004511D0" w:rsidRDefault="000C7B79" w:rsidP="000C7B79">
      <w:pPr>
        <w:pStyle w:val="Brezrazmikov"/>
      </w:pPr>
    </w:p>
    <w:p w14:paraId="7F2D2370" w14:textId="160347F9" w:rsidR="001D4180" w:rsidRPr="004511D0" w:rsidRDefault="001D4180" w:rsidP="001D4180">
      <w:pPr>
        <w:jc w:val="both"/>
      </w:pPr>
      <w:bookmarkStart w:id="132" w:name="_Hlk63415829"/>
      <w:bookmarkStart w:id="133" w:name="_Hlk63414444"/>
      <w:bookmarkStart w:id="134" w:name="_Hlk59455507"/>
      <w:r w:rsidRPr="004511D0">
        <w:t xml:space="preserve">Glede na to, da stanje vrste </w:t>
      </w:r>
      <w:r w:rsidRPr="004511D0">
        <w:rPr>
          <w:i/>
        </w:rPr>
        <w:t>E. nuttallii</w:t>
      </w:r>
      <w:r w:rsidRPr="004511D0">
        <w:t xml:space="preserve"> v porečju Mure ni poznano, predlagamo, da se nameni posebna pozornost spremljanju te vrste v sklopu naslednjih dejavnosti:</w:t>
      </w:r>
    </w:p>
    <w:bookmarkEnd w:id="132"/>
    <w:bookmarkEnd w:id="133"/>
    <w:p w14:paraId="2E24D1DF" w14:textId="77777777" w:rsidR="001162EF" w:rsidRPr="004511D0" w:rsidRDefault="001162EF" w:rsidP="00AD41DD">
      <w:pPr>
        <w:pStyle w:val="Odstavekseznama"/>
        <w:numPr>
          <w:ilvl w:val="0"/>
          <w:numId w:val="16"/>
        </w:numPr>
        <w:contextualSpacing w:val="0"/>
        <w:jc w:val="both"/>
      </w:pPr>
      <w:r w:rsidRPr="004511D0">
        <w:t xml:space="preserve">ob izvajanju monitoringov vodnih habitatnih tipov po Direktivi o habitatih, ki jih vrsta </w:t>
      </w:r>
      <w:r w:rsidRPr="004511D0">
        <w:rPr>
          <w:i/>
          <w:iCs/>
        </w:rPr>
        <w:t>E.</w:t>
      </w:r>
      <w:r>
        <w:rPr>
          <w:i/>
          <w:iCs/>
        </w:rPr>
        <w:t> </w:t>
      </w:r>
      <w:r w:rsidRPr="004511D0">
        <w:rPr>
          <w:i/>
          <w:iCs/>
        </w:rPr>
        <w:t xml:space="preserve">nuttallii </w:t>
      </w:r>
      <w:r w:rsidRPr="004511D0">
        <w:t xml:space="preserve">lahko ogrozi (HT 3130, HT in HT 3260), se preverja tudi prisotnost te vrste; </w:t>
      </w:r>
    </w:p>
    <w:p w14:paraId="559434D9" w14:textId="77777777" w:rsidR="001162EF" w:rsidRPr="004511D0" w:rsidRDefault="001162EF" w:rsidP="00AD41DD">
      <w:pPr>
        <w:pStyle w:val="Odstavekseznama"/>
        <w:numPr>
          <w:ilvl w:val="0"/>
          <w:numId w:val="16"/>
        </w:numPr>
        <w:contextualSpacing w:val="0"/>
        <w:jc w:val="both"/>
      </w:pPr>
      <w:r w:rsidRPr="004511D0">
        <w:t>popisi makrofitov v okviru projektov;</w:t>
      </w:r>
    </w:p>
    <w:p w14:paraId="31BC44B2" w14:textId="77777777" w:rsidR="001162EF" w:rsidRPr="004511D0" w:rsidRDefault="001162EF" w:rsidP="00AD41DD">
      <w:pPr>
        <w:pStyle w:val="Odstavekseznama"/>
        <w:numPr>
          <w:ilvl w:val="0"/>
          <w:numId w:val="16"/>
        </w:numPr>
        <w:contextualSpacing w:val="0"/>
        <w:jc w:val="both"/>
      </w:pPr>
      <w:r w:rsidRPr="004511D0">
        <w:t xml:space="preserve">spremljanje stanja vrste </w:t>
      </w:r>
      <w:r w:rsidRPr="004511D0">
        <w:rPr>
          <w:i/>
          <w:iCs/>
        </w:rPr>
        <w:t xml:space="preserve">E. nuttallii </w:t>
      </w:r>
      <w:r w:rsidRPr="004511D0">
        <w:t xml:space="preserve">naj se </w:t>
      </w:r>
      <w:r>
        <w:t xml:space="preserve">vključi </w:t>
      </w:r>
      <w:r w:rsidRPr="004511D0">
        <w:t>v projekte, ki so vezani na vodna okolja, kot del načrtovanih aktivnosti na projektnih območjih;</w:t>
      </w:r>
    </w:p>
    <w:p w14:paraId="1EA42EAB" w14:textId="77777777" w:rsidR="001162EF" w:rsidRPr="004511D0" w:rsidRDefault="001162EF" w:rsidP="00AD41DD">
      <w:pPr>
        <w:pStyle w:val="Odstavekseznama"/>
        <w:numPr>
          <w:ilvl w:val="0"/>
          <w:numId w:val="16"/>
        </w:numPr>
        <w:contextualSpacing w:val="0"/>
        <w:jc w:val="both"/>
      </w:pPr>
      <w:r w:rsidRPr="004511D0">
        <w:t xml:space="preserve">ciljni popisi makrofitov reke Mure in manjših vodnih teles ob njej (s poudarkom na invazivnih tujerodnih vodnih </w:t>
      </w:r>
      <w:r>
        <w:t>rastlinah</w:t>
      </w:r>
      <w:r w:rsidRPr="004511D0">
        <w:t>);</w:t>
      </w:r>
    </w:p>
    <w:p w14:paraId="1B9F0CF9" w14:textId="77777777" w:rsidR="001162EF" w:rsidRPr="004511D0" w:rsidRDefault="001162EF" w:rsidP="00AD41DD">
      <w:pPr>
        <w:pStyle w:val="Odstavekseznama"/>
        <w:numPr>
          <w:ilvl w:val="0"/>
          <w:numId w:val="16"/>
        </w:numPr>
        <w:ind w:left="714" w:hanging="357"/>
        <w:contextualSpacing w:val="0"/>
        <w:jc w:val="both"/>
      </w:pPr>
      <w:r w:rsidRPr="004511D0">
        <w:t xml:space="preserve">uvedba rednih monitoringov vrste </w:t>
      </w:r>
      <w:r w:rsidRPr="004511D0">
        <w:rPr>
          <w:i/>
          <w:iCs/>
        </w:rPr>
        <w:t>E. nuttallii</w:t>
      </w:r>
      <w:r w:rsidRPr="004511D0">
        <w:t xml:space="preserve"> na vsakih 5 let, lahko v sklopu monitoringov vodnih habitatnih tipov</w:t>
      </w:r>
      <w:r>
        <w:t xml:space="preserve"> </w:t>
      </w:r>
      <w:r w:rsidRPr="004511D0">
        <w:t>po Direktivi o habitatih (HT 3130, HT 3150 in HT 3260);</w:t>
      </w:r>
    </w:p>
    <w:p w14:paraId="3FC15E6F" w14:textId="77777777" w:rsidR="001162EF" w:rsidRPr="004511D0" w:rsidRDefault="001162EF" w:rsidP="001162EF">
      <w:pPr>
        <w:pStyle w:val="Odstavekseznama"/>
        <w:numPr>
          <w:ilvl w:val="0"/>
          <w:numId w:val="16"/>
        </w:numPr>
        <w:jc w:val="both"/>
      </w:pPr>
      <w:r w:rsidRPr="004511D0">
        <w:lastRenderedPageBreak/>
        <w:t xml:space="preserve">podatke o odkritju vrste </w:t>
      </w:r>
      <w:r w:rsidRPr="004511D0">
        <w:rPr>
          <w:i/>
          <w:iCs/>
        </w:rPr>
        <w:t>E. nuttallii</w:t>
      </w:r>
      <w:r w:rsidRPr="004511D0">
        <w:t xml:space="preserve"> in drugih invazivnih tujerodnih vodnih rastlin, ki jih izvajalci odkrijejo ob izvajanju katerihkoli monitoringov ali popisov, je treba poročati MOP in ZRSVN; določba naj se vključi v dovoljenje za izvajanje raziskav.</w:t>
      </w:r>
    </w:p>
    <w:p w14:paraId="40B76B91" w14:textId="77777777" w:rsidR="004511D0" w:rsidRDefault="004511D0" w:rsidP="00CC4EAA">
      <w:pPr>
        <w:pStyle w:val="Brezrazmikov"/>
      </w:pPr>
    </w:p>
    <w:p w14:paraId="32A3869B" w14:textId="1358CE95" w:rsidR="00903418" w:rsidRPr="004511D0" w:rsidRDefault="004511D0" w:rsidP="00000EFF">
      <w:pPr>
        <w:spacing w:after="0"/>
        <w:jc w:val="both"/>
      </w:pPr>
      <w:r w:rsidRPr="004511D0">
        <w:t xml:space="preserve">Pomemben vir podatkov o pojavljanju in stanju vrste </w:t>
      </w:r>
      <w:r w:rsidRPr="004511D0">
        <w:rPr>
          <w:i/>
          <w:iCs/>
        </w:rPr>
        <w:t>E. nuttallii</w:t>
      </w:r>
      <w:r w:rsidRPr="004511D0">
        <w:t xml:space="preserve"> predstavljajo podatki zbrani v okviru programa monitoringa makrofitov ARSO</w:t>
      </w:r>
      <w:r>
        <w:t>, ki so dostopni na podlagi povpraševanja</w:t>
      </w:r>
      <w:r w:rsidR="00CC4EAA" w:rsidRPr="00CC4EAA">
        <w:t xml:space="preserve"> </w:t>
      </w:r>
      <w:r w:rsidR="00CC4EAA">
        <w:t>pri ARSO</w:t>
      </w:r>
      <w:r>
        <w:t>.</w:t>
      </w:r>
    </w:p>
    <w:p w14:paraId="567B04DA" w14:textId="77777777" w:rsidR="004511D0" w:rsidRPr="004511D0" w:rsidRDefault="004511D0" w:rsidP="00000EFF">
      <w:pPr>
        <w:pStyle w:val="Brezrazmikov"/>
        <w:rPr>
          <w:rFonts w:ascii="Candara" w:hAnsi="Candara"/>
        </w:rPr>
      </w:pPr>
    </w:p>
    <w:p w14:paraId="1F3653BF" w14:textId="77777777" w:rsidR="0028263B" w:rsidRPr="004511D0" w:rsidRDefault="0028263B" w:rsidP="00000EFF">
      <w:pPr>
        <w:spacing w:after="0"/>
        <w:jc w:val="both"/>
      </w:pPr>
      <w:r w:rsidRPr="004511D0">
        <w:t xml:space="preserve">Priporočamo nadzor znanih lokalitet in obvladovanje v pritokih Mure, pri čemer je treba dobro načrtovati aktivnosti in </w:t>
      </w:r>
      <w:r w:rsidRPr="004511D0">
        <w:rPr>
          <w:b/>
          <w:bCs/>
        </w:rPr>
        <w:t>preprečiti plavljenje odlomljenih koščkov dolvodno</w:t>
      </w:r>
      <w:r w:rsidRPr="004511D0">
        <w:t>.</w:t>
      </w:r>
    </w:p>
    <w:p w14:paraId="78603DF8" w14:textId="77777777" w:rsidR="0028263B" w:rsidRPr="004511D0" w:rsidRDefault="0028263B" w:rsidP="00000EFF">
      <w:pPr>
        <w:pStyle w:val="Brezrazmikov"/>
        <w:rPr>
          <w:rFonts w:ascii="Candara" w:hAnsi="Candara"/>
        </w:rPr>
      </w:pPr>
    </w:p>
    <w:p w14:paraId="7F91AA7B" w14:textId="6D786D83" w:rsidR="007E6C04" w:rsidRPr="004511D0" w:rsidRDefault="007E6C04" w:rsidP="00000EFF">
      <w:pPr>
        <w:spacing w:after="0"/>
        <w:jc w:val="both"/>
      </w:pPr>
      <w:r w:rsidRPr="004511D0">
        <w:t xml:space="preserve">V nadaljevanju navajamo prednostna področja </w:t>
      </w:r>
      <w:r w:rsidR="00903418" w:rsidRPr="004511D0">
        <w:t xml:space="preserve">in ukrepe </w:t>
      </w:r>
      <w:r w:rsidRPr="004511D0">
        <w:t xml:space="preserve">za obvladovanje </w:t>
      </w:r>
      <w:r w:rsidR="00903418" w:rsidRPr="004511D0">
        <w:t>zahodne račje zeli na reki Muri</w:t>
      </w:r>
      <w:r w:rsidRPr="004511D0">
        <w:t>.</w:t>
      </w:r>
    </w:p>
    <w:bookmarkEnd w:id="134"/>
    <w:p w14:paraId="20C599CD" w14:textId="77777777" w:rsidR="000A49D3" w:rsidRPr="004511D0" w:rsidRDefault="000A49D3" w:rsidP="00B50669">
      <w:pPr>
        <w:pStyle w:val="Brezrazmikov"/>
        <w:rPr>
          <w:rFonts w:ascii="Candara" w:hAnsi="Candara"/>
        </w:rPr>
      </w:pPr>
    </w:p>
    <w:p w14:paraId="57AA019F" w14:textId="46958C54" w:rsidR="00D2001F" w:rsidRPr="004511D0" w:rsidRDefault="00D2001F" w:rsidP="00E81EEA">
      <w:pPr>
        <w:pStyle w:val="Naslov3"/>
        <w:jc w:val="both"/>
      </w:pPr>
      <w:r w:rsidRPr="004511D0">
        <w:t>Reka Ledava</w:t>
      </w:r>
    </w:p>
    <w:p w14:paraId="300D1AC9" w14:textId="77777777" w:rsidR="00D2001F" w:rsidRPr="004511D0" w:rsidRDefault="00D2001F" w:rsidP="00E81EEA">
      <w:pPr>
        <w:spacing w:after="0"/>
        <w:jc w:val="both"/>
      </w:pPr>
    </w:p>
    <w:p w14:paraId="38CD1679" w14:textId="16936CF1" w:rsidR="00202CBD" w:rsidRPr="004511D0" w:rsidRDefault="004E6D8B" w:rsidP="00E81EEA">
      <w:pPr>
        <w:spacing w:after="0"/>
        <w:jc w:val="both"/>
      </w:pPr>
      <w:r w:rsidRPr="004511D0">
        <w:t xml:space="preserve">V reki Ledavi je ena od prvih znanih lokacij </w:t>
      </w:r>
      <w:r w:rsidR="004A2530" w:rsidRPr="004511D0">
        <w:t xml:space="preserve">vrste </w:t>
      </w:r>
      <w:r w:rsidRPr="004511D0">
        <w:rPr>
          <w:i/>
          <w:iCs/>
        </w:rPr>
        <w:t>E. nuttallii</w:t>
      </w:r>
      <w:r w:rsidRPr="004511D0">
        <w:t xml:space="preserve"> v Sloveniji. Leta 2007 so jo evidentirali Király </w:t>
      </w:r>
      <w:r w:rsidR="00CC1A29" w:rsidRPr="004511D0">
        <w:t>in</w:t>
      </w:r>
      <w:r w:rsidRPr="004511D0">
        <w:t xml:space="preserve"> sod. (2007), lokacija pa se nahaja 2km JV od vasi Benice (</w:t>
      </w:r>
      <w:r w:rsidRPr="004511D0">
        <w:fldChar w:fldCharType="begin"/>
      </w:r>
      <w:r w:rsidRPr="004511D0">
        <w:instrText xml:space="preserve"> REF _Ref59177008 \h </w:instrText>
      </w:r>
      <w:r w:rsidR="007B5D85" w:rsidRPr="004511D0">
        <w:instrText xml:space="preserve"> \* MERGEFORMAT </w:instrText>
      </w:r>
      <w:r w:rsidRPr="004511D0">
        <w:fldChar w:fldCharType="separate"/>
      </w:r>
      <w:r w:rsidR="00492D21" w:rsidRPr="004511D0">
        <w:t xml:space="preserve">Slika </w:t>
      </w:r>
      <w:r w:rsidR="00492D21">
        <w:rPr>
          <w:noProof/>
        </w:rPr>
        <w:t>18</w:t>
      </w:r>
      <w:r w:rsidRPr="004511D0">
        <w:fldChar w:fldCharType="end"/>
      </w:r>
      <w:r w:rsidRPr="004511D0">
        <w:t xml:space="preserve">). </w:t>
      </w:r>
      <w:r w:rsidR="00202CBD" w:rsidRPr="004511D0">
        <w:t xml:space="preserve">Lokacija je znotraj območja </w:t>
      </w:r>
      <w:r w:rsidR="00202CBD" w:rsidRPr="004511D0">
        <w:rPr>
          <w:b/>
          <w:bCs/>
        </w:rPr>
        <w:t>Natura 2000 Mura</w:t>
      </w:r>
      <w:r w:rsidR="00202CBD" w:rsidRPr="004511D0">
        <w:t>. Njena invazivna razraščenost lahko potencialn</w:t>
      </w:r>
      <w:r w:rsidR="000D0051" w:rsidRPr="004511D0">
        <w:t xml:space="preserve">o </w:t>
      </w:r>
      <w:r w:rsidR="00202CBD" w:rsidRPr="004511D0">
        <w:t>vpliva na stanje kvalifikacijskega habitatnega tipa</w:t>
      </w:r>
      <w:r w:rsidR="000D0051" w:rsidRPr="004511D0">
        <w:t xml:space="preserve"> </w:t>
      </w:r>
      <w:r w:rsidR="000D0051" w:rsidRPr="004511D0">
        <w:rPr>
          <w:b/>
          <w:bCs/>
        </w:rPr>
        <w:t xml:space="preserve">Vodotoki v nižinskem in montanskem pasu z vodno vegetacijo zvez Ranunculion fluitantis in Callitricho-Batrachion </w:t>
      </w:r>
      <w:r w:rsidR="000D0051" w:rsidRPr="004511D0">
        <w:t>(HT</w:t>
      </w:r>
      <w:r w:rsidR="00485BC2" w:rsidRPr="004511D0">
        <w:t xml:space="preserve"> </w:t>
      </w:r>
      <w:r w:rsidR="000D0051" w:rsidRPr="004511D0">
        <w:t>3260).</w:t>
      </w:r>
    </w:p>
    <w:p w14:paraId="6CBAAFCC" w14:textId="77777777" w:rsidR="007E6C04" w:rsidRPr="004511D0" w:rsidRDefault="007E6C04" w:rsidP="00E81EEA">
      <w:pPr>
        <w:spacing w:after="0"/>
        <w:jc w:val="both"/>
      </w:pPr>
    </w:p>
    <w:p w14:paraId="6D989261" w14:textId="2FA23663" w:rsidR="00101F02" w:rsidRPr="004511D0" w:rsidRDefault="000D0051" w:rsidP="00E81EEA">
      <w:pPr>
        <w:spacing w:after="0"/>
        <w:jc w:val="both"/>
      </w:pPr>
      <w:r w:rsidRPr="004511D0">
        <w:t xml:space="preserve">Stanje </w:t>
      </w:r>
      <w:r w:rsidR="00C6000B" w:rsidRPr="004511D0">
        <w:t>zahodne račje zeli</w:t>
      </w:r>
      <w:r w:rsidRPr="004511D0">
        <w:t xml:space="preserve"> </w:t>
      </w:r>
      <w:r w:rsidR="00C6000B" w:rsidRPr="004511D0">
        <w:t xml:space="preserve">v reki Ledavi </w:t>
      </w:r>
      <w:r w:rsidRPr="004511D0">
        <w:t>po let</w:t>
      </w:r>
      <w:r w:rsidR="007E6C04" w:rsidRPr="004511D0">
        <w:t>u</w:t>
      </w:r>
      <w:r w:rsidRPr="004511D0">
        <w:t xml:space="preserve"> 2007 ni poznano</w:t>
      </w:r>
      <w:r w:rsidR="000C1D36" w:rsidRPr="004511D0">
        <w:t xml:space="preserve">. V bližini </w:t>
      </w:r>
      <w:r w:rsidR="00C6000B" w:rsidRPr="004511D0">
        <w:t xml:space="preserve">znane lokacije </w:t>
      </w:r>
      <w:r w:rsidR="000C1D36" w:rsidRPr="004511D0">
        <w:t xml:space="preserve">se nahaja </w:t>
      </w:r>
      <w:r w:rsidR="00AE2FAA" w:rsidRPr="004511D0">
        <w:t xml:space="preserve">eno od </w:t>
      </w:r>
      <w:r w:rsidR="000C1D36" w:rsidRPr="004511D0">
        <w:t>vzorčn</w:t>
      </w:r>
      <w:r w:rsidR="00AE2FAA" w:rsidRPr="004511D0">
        <w:t>ih</w:t>
      </w:r>
      <w:r w:rsidR="000C1D36" w:rsidRPr="004511D0">
        <w:t xml:space="preserve"> mest</w:t>
      </w:r>
      <w:r w:rsidR="00AE2FAA" w:rsidRPr="004511D0">
        <w:t xml:space="preserve"> za monitoring makrofitov ARSO, </w:t>
      </w:r>
      <w:r w:rsidR="003C26F1" w:rsidRPr="004511D0">
        <w:t>kjer</w:t>
      </w:r>
      <w:r w:rsidR="00AE2FAA" w:rsidRPr="004511D0">
        <w:t xml:space="preserve"> prisotnost </w:t>
      </w:r>
      <w:r w:rsidR="00C6000B" w:rsidRPr="004511D0">
        <w:t>te ITV</w:t>
      </w:r>
      <w:r w:rsidR="00AE2FAA" w:rsidRPr="004511D0">
        <w:t xml:space="preserve"> v obdobju 2007-2019 ni bila evidentirana</w:t>
      </w:r>
      <w:r w:rsidR="003C26F1" w:rsidRPr="004511D0">
        <w:t>.</w:t>
      </w:r>
      <w:r w:rsidR="00101F02" w:rsidRPr="004511D0">
        <w:t xml:space="preserve"> </w:t>
      </w:r>
    </w:p>
    <w:p w14:paraId="28540FDF" w14:textId="77777777" w:rsidR="00101F02" w:rsidRPr="004511D0" w:rsidRDefault="00101F02" w:rsidP="00E81EEA">
      <w:pPr>
        <w:spacing w:after="0"/>
        <w:jc w:val="both"/>
      </w:pPr>
    </w:p>
    <w:p w14:paraId="530A9DE1" w14:textId="1D8C859C" w:rsidR="000D0051" w:rsidRPr="004511D0" w:rsidRDefault="00CA2A5A" w:rsidP="00E81EEA">
      <w:pPr>
        <w:spacing w:after="0"/>
        <w:jc w:val="both"/>
      </w:pPr>
      <w:bookmarkStart w:id="135" w:name="_Hlk59455763"/>
      <w:r w:rsidRPr="004511D0">
        <w:t xml:space="preserve">Priporočamo, da se </w:t>
      </w:r>
      <w:r w:rsidR="00101F02" w:rsidRPr="004511D0">
        <w:t>ugotovi</w:t>
      </w:r>
      <w:r w:rsidR="009F20AA" w:rsidRPr="004511D0">
        <w:t xml:space="preserve"> in spremlja</w:t>
      </w:r>
      <w:r w:rsidR="00101F02" w:rsidRPr="004511D0">
        <w:t xml:space="preserve"> stanje razširjenosti </w:t>
      </w:r>
      <w:r w:rsidR="00854772" w:rsidRPr="004511D0">
        <w:t xml:space="preserve">vrste </w:t>
      </w:r>
      <w:r w:rsidR="00101F02" w:rsidRPr="004511D0">
        <w:rPr>
          <w:i/>
          <w:iCs/>
        </w:rPr>
        <w:t>E. nuttal</w:t>
      </w:r>
      <w:r w:rsidR="00854772" w:rsidRPr="004511D0">
        <w:rPr>
          <w:i/>
          <w:iCs/>
        </w:rPr>
        <w:t>l</w:t>
      </w:r>
      <w:r w:rsidR="00101F02" w:rsidRPr="004511D0">
        <w:rPr>
          <w:i/>
          <w:iCs/>
        </w:rPr>
        <w:t>ii</w:t>
      </w:r>
      <w:r w:rsidRPr="004511D0">
        <w:t xml:space="preserve"> </w:t>
      </w:r>
      <w:bookmarkEnd w:id="135"/>
      <w:r w:rsidRPr="004511D0">
        <w:t xml:space="preserve">vzdolž </w:t>
      </w:r>
      <w:r w:rsidR="00922B4B" w:rsidRPr="004511D0">
        <w:t xml:space="preserve">celotnega odseka reke Ledave, ki je </w:t>
      </w:r>
      <w:r w:rsidR="00101F02" w:rsidRPr="004511D0">
        <w:t>del območja Natura 2000 Mura</w:t>
      </w:r>
      <w:r w:rsidR="0028263B" w:rsidRPr="004511D0">
        <w:t xml:space="preserve"> in </w:t>
      </w:r>
      <w:r w:rsidR="00101F02" w:rsidRPr="004511D0">
        <w:t>cona habitatnega tipa Vodotoki v nižinskem in montanskem pasu z vodno vegetacijo zvez Ranunculion fluitantis in Callitricho-Batrachion (HT</w:t>
      </w:r>
      <w:r w:rsidR="00485BC2" w:rsidRPr="004511D0">
        <w:t xml:space="preserve"> </w:t>
      </w:r>
      <w:r w:rsidR="00101F02" w:rsidRPr="004511D0">
        <w:t xml:space="preserve">3260). </w:t>
      </w:r>
      <w:bookmarkStart w:id="136" w:name="_Hlk59455778"/>
      <w:r w:rsidR="002A437D" w:rsidRPr="004511D0">
        <w:t xml:space="preserve">V primeru, da se ugotovi, da je </w:t>
      </w:r>
      <w:r w:rsidR="00854772" w:rsidRPr="004511D0">
        <w:t xml:space="preserve">vrsta </w:t>
      </w:r>
      <w:r w:rsidR="002A437D" w:rsidRPr="004511D0">
        <w:rPr>
          <w:i/>
          <w:iCs/>
        </w:rPr>
        <w:t>E. nuttallii</w:t>
      </w:r>
      <w:r w:rsidR="002A437D" w:rsidRPr="004511D0">
        <w:t xml:space="preserve"> prisotna in da ta ogroža biotsko pestrost, priporočamo njeno odstranjevanje</w:t>
      </w:r>
      <w:bookmarkEnd w:id="136"/>
      <w:r w:rsidR="002A437D" w:rsidRPr="004511D0">
        <w:t>.</w:t>
      </w:r>
    </w:p>
    <w:p w14:paraId="2B525986" w14:textId="1471E939" w:rsidR="002A437D" w:rsidRPr="004511D0" w:rsidRDefault="002A437D" w:rsidP="0028263B"/>
    <w:p w14:paraId="41BFA808" w14:textId="3557F54D" w:rsidR="00101F02" w:rsidRPr="004511D0" w:rsidRDefault="000E2A58" w:rsidP="00E81EEA">
      <w:pPr>
        <w:spacing w:after="0"/>
        <w:jc w:val="both"/>
      </w:pPr>
      <w:r w:rsidRPr="004511D0">
        <w:rPr>
          <w:noProof/>
          <w:lang w:eastAsia="sl-SI"/>
        </w:rPr>
        <w:lastRenderedPageBreak/>
        <w:drawing>
          <wp:inline distT="0" distB="0" distL="0" distR="0" wp14:anchorId="1C22180D" wp14:editId="41BD028E">
            <wp:extent cx="5760000" cy="3728503"/>
            <wp:effectExtent l="0" t="0" r="0" b="5715"/>
            <wp:docPr id="11" name="Slika 11" title="Prednostno območje za izvajanje posegov odstranjevanje/obvladovanje – reka Led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a:extLst>
                        <a:ext uri="{28A0092B-C50C-407E-A947-70E740481C1C}">
                          <a14:useLocalDpi xmlns:a14="http://schemas.microsoft.com/office/drawing/2010/main" val="0"/>
                        </a:ext>
                      </a:extLst>
                    </a:blip>
                    <a:srcRect l="7438"/>
                    <a:stretch/>
                  </pic:blipFill>
                  <pic:spPr bwMode="auto">
                    <a:xfrm>
                      <a:off x="0" y="0"/>
                      <a:ext cx="5760000" cy="3728503"/>
                    </a:xfrm>
                    <a:prstGeom prst="rect">
                      <a:avLst/>
                    </a:prstGeom>
                    <a:noFill/>
                    <a:ln>
                      <a:noFill/>
                    </a:ln>
                    <a:extLst>
                      <a:ext uri="{53640926-AAD7-44D8-BBD7-CCE9431645EC}">
                        <a14:shadowObscured xmlns:a14="http://schemas.microsoft.com/office/drawing/2010/main"/>
                      </a:ext>
                    </a:extLst>
                  </pic:spPr>
                </pic:pic>
              </a:graphicData>
            </a:graphic>
          </wp:inline>
        </w:drawing>
      </w:r>
    </w:p>
    <w:p w14:paraId="559EC9AA" w14:textId="47CBCA20" w:rsidR="00D2001F" w:rsidRPr="004511D0" w:rsidRDefault="00D2001F" w:rsidP="000E2A58">
      <w:pPr>
        <w:pStyle w:val="Napis"/>
      </w:pPr>
      <w:bookmarkStart w:id="137" w:name="_Ref59177008"/>
      <w:bookmarkStart w:id="138" w:name="_Toc66772669"/>
      <w:r w:rsidRPr="004511D0">
        <w:t xml:space="preserve">Slika </w:t>
      </w:r>
      <w:r w:rsidR="009C364A">
        <w:fldChar w:fldCharType="begin"/>
      </w:r>
      <w:r w:rsidR="009C364A">
        <w:instrText xml:space="preserve"> SEQ Slika \* ARABIC </w:instrText>
      </w:r>
      <w:r w:rsidR="009C364A">
        <w:fldChar w:fldCharType="separate"/>
      </w:r>
      <w:r w:rsidR="00492D21">
        <w:rPr>
          <w:noProof/>
        </w:rPr>
        <w:t>18</w:t>
      </w:r>
      <w:r w:rsidR="009C364A">
        <w:rPr>
          <w:noProof/>
        </w:rPr>
        <w:fldChar w:fldCharType="end"/>
      </w:r>
      <w:bookmarkEnd w:id="137"/>
      <w:r w:rsidRPr="004511D0">
        <w:t>: Prednostno območje za izvajanje posegov odstranjevanje/obvladovanje – reka Ledava</w:t>
      </w:r>
      <w:bookmarkEnd w:id="138"/>
      <w:r w:rsidR="004A5D0E" w:rsidRPr="004511D0">
        <w:t xml:space="preserve"> </w:t>
      </w:r>
    </w:p>
    <w:p w14:paraId="365E8731" w14:textId="77777777" w:rsidR="00892608" w:rsidRPr="004511D0" w:rsidRDefault="00892608" w:rsidP="000E2A58"/>
    <w:p w14:paraId="1205A7AE" w14:textId="2F639B44" w:rsidR="00883050" w:rsidRPr="004511D0" w:rsidRDefault="00EC22EE" w:rsidP="00E81EEA">
      <w:pPr>
        <w:pStyle w:val="Naslov3"/>
        <w:jc w:val="both"/>
      </w:pPr>
      <w:r w:rsidRPr="004511D0">
        <w:t>Gajševsko jezero</w:t>
      </w:r>
    </w:p>
    <w:p w14:paraId="7DFE89E3" w14:textId="77777777" w:rsidR="00D2001F" w:rsidRPr="004511D0" w:rsidRDefault="00D2001F" w:rsidP="00E81EEA">
      <w:pPr>
        <w:spacing w:after="0"/>
        <w:jc w:val="both"/>
        <w:rPr>
          <w:b/>
        </w:rPr>
      </w:pPr>
    </w:p>
    <w:p w14:paraId="40F531C9" w14:textId="76D3C059" w:rsidR="001777F3" w:rsidRPr="004511D0" w:rsidRDefault="001E4F04" w:rsidP="00E81EEA">
      <w:pPr>
        <w:spacing w:after="0"/>
        <w:jc w:val="both"/>
      </w:pPr>
      <w:r w:rsidRPr="004511D0">
        <w:t>Gajš</w:t>
      </w:r>
      <w:r w:rsidR="00D2001F" w:rsidRPr="004511D0">
        <w:t>evs</w:t>
      </w:r>
      <w:r w:rsidRPr="004511D0">
        <w:t xml:space="preserve">ko jezero je akumulacijsko jezero na reki Ščavnici. </w:t>
      </w:r>
      <w:r w:rsidR="001B682F" w:rsidRPr="004511D0">
        <w:t>V pretežno meliorirani Ščavniški dolini predstavlja pomemben sekundarni vodni biotop.</w:t>
      </w:r>
      <w:r w:rsidR="00B73689" w:rsidRPr="004511D0">
        <w:t xml:space="preserve"> </w:t>
      </w:r>
      <w:r w:rsidR="005A57CE" w:rsidRPr="004511D0">
        <w:t>V sklopu monitoringa makrofitov</w:t>
      </w:r>
      <w:r w:rsidR="00AE2FAA" w:rsidRPr="004511D0">
        <w:t xml:space="preserve"> ARSO</w:t>
      </w:r>
      <w:r w:rsidR="005A57CE" w:rsidRPr="004511D0">
        <w:t xml:space="preserve"> je bila na tem območju evidentirana prisotnost </w:t>
      </w:r>
      <w:r w:rsidR="00854772" w:rsidRPr="004511D0">
        <w:t xml:space="preserve">vrste </w:t>
      </w:r>
      <w:r w:rsidR="00EC22EE" w:rsidRPr="004511D0">
        <w:rPr>
          <w:i/>
          <w:iCs/>
        </w:rPr>
        <w:t>E. nuttallii</w:t>
      </w:r>
      <w:r w:rsidR="005A57CE" w:rsidRPr="004511D0">
        <w:t xml:space="preserve"> leta 2011. Ob ponovnem monitoringu leta 2015 pa je niso več zabeležili.</w:t>
      </w:r>
      <w:r w:rsidR="00C94984" w:rsidRPr="004511D0">
        <w:t xml:space="preserve"> ARSO vzorči makrofite na Gajševskem jezeru na treh vzorčnih mestih.</w:t>
      </w:r>
      <w:r w:rsidR="008234BA" w:rsidRPr="004511D0">
        <w:t xml:space="preserve"> </w:t>
      </w:r>
      <w:r w:rsidR="00EC22EE" w:rsidRPr="004511D0">
        <w:t xml:space="preserve"> </w:t>
      </w:r>
    </w:p>
    <w:p w14:paraId="647BDF88" w14:textId="7F3B49DB" w:rsidR="001777F3" w:rsidRPr="004511D0" w:rsidRDefault="001777F3" w:rsidP="00E81EEA">
      <w:pPr>
        <w:spacing w:after="0"/>
        <w:jc w:val="both"/>
      </w:pPr>
    </w:p>
    <w:p w14:paraId="58CCF27C" w14:textId="39B678F9" w:rsidR="009734B8" w:rsidRPr="004511D0" w:rsidRDefault="009734B8" w:rsidP="009734B8">
      <w:pPr>
        <w:jc w:val="both"/>
      </w:pPr>
      <w:bookmarkStart w:id="139" w:name="_Hlk59455839"/>
      <w:r w:rsidRPr="004511D0">
        <w:t xml:space="preserve">Priporočamo, da se ugotovi in spremlja stanje </w:t>
      </w:r>
      <w:r w:rsidR="00854772" w:rsidRPr="004511D0">
        <w:t>zahodne račje zeli</w:t>
      </w:r>
      <w:r w:rsidRPr="004511D0">
        <w:t xml:space="preserve"> na tem območju</w:t>
      </w:r>
      <w:r w:rsidRPr="004511D0">
        <w:rPr>
          <w:i/>
          <w:iCs/>
        </w:rPr>
        <w:t xml:space="preserve">. </w:t>
      </w:r>
      <w:r w:rsidRPr="004511D0">
        <w:t>V primeru, da se ugotovi, da gre za manjše območje pojavljanja, ali da vrsta potencialno ogroža domorodne vrste, naj se izvede odstranjevanje. Pri tem je pomembno, da se prepreči plavljenje odlomljenih koščkov dolvodno.</w:t>
      </w:r>
    </w:p>
    <w:p w14:paraId="497F7595" w14:textId="77777777" w:rsidR="009734B8" w:rsidRPr="004511D0" w:rsidRDefault="009734B8" w:rsidP="009734B8">
      <w:pPr>
        <w:pStyle w:val="Brezrazmikov"/>
        <w:rPr>
          <w:rFonts w:ascii="Candara" w:hAnsi="Candara"/>
        </w:rPr>
      </w:pPr>
    </w:p>
    <w:p w14:paraId="312BF8F7" w14:textId="58D5EC66" w:rsidR="00000EFF" w:rsidRDefault="009734B8" w:rsidP="009734B8">
      <w:pPr>
        <w:spacing w:after="0"/>
        <w:jc w:val="both"/>
      </w:pPr>
      <w:bookmarkStart w:id="140" w:name="_Hlk66706755"/>
      <w:r w:rsidRPr="004511D0">
        <w:t>Glede na to, da na tem mestu ARSO izvaja reden monitoring</w:t>
      </w:r>
      <w:r w:rsidR="00BB736D" w:rsidRPr="004511D0">
        <w:t xml:space="preserve"> makrofitov</w:t>
      </w:r>
      <w:r w:rsidRPr="004511D0">
        <w:t>, predlagamo</w:t>
      </w:r>
      <w:r w:rsidR="00F2420F" w:rsidRPr="004511D0">
        <w:t xml:space="preserve">, da </w:t>
      </w:r>
      <w:r w:rsidR="0013167E">
        <w:t xml:space="preserve">se podatki </w:t>
      </w:r>
      <w:r w:rsidR="00CA144B">
        <w:t xml:space="preserve">o stanju vrste pridobijo </w:t>
      </w:r>
      <w:r w:rsidR="0013167E">
        <w:t>na podlagi povpraševanja pri ARSO.</w:t>
      </w:r>
    </w:p>
    <w:p w14:paraId="70330C0E" w14:textId="77777777" w:rsidR="00CA144B" w:rsidRDefault="00CA144B" w:rsidP="00000EFF">
      <w:pPr>
        <w:rPr>
          <w:highlight w:val="yellow"/>
        </w:rPr>
      </w:pPr>
      <w:bookmarkStart w:id="141" w:name="_Hlk66698196"/>
    </w:p>
    <w:p w14:paraId="75B5EA0F" w14:textId="77777777" w:rsidR="00000EFF" w:rsidRPr="004511D0" w:rsidRDefault="009734B8" w:rsidP="00000EFF">
      <w:pPr>
        <w:spacing w:after="0"/>
        <w:jc w:val="both"/>
      </w:pPr>
      <w:r w:rsidRPr="00CA144B">
        <w:t xml:space="preserve">V primeru, da se ugotovi, da gre za manjše območje pojavljanja, </w:t>
      </w:r>
      <w:r w:rsidR="00620281" w:rsidRPr="00CA144B">
        <w:t>predlagamo, da izbran</w:t>
      </w:r>
      <w:r w:rsidR="00CA144B">
        <w:t>i</w:t>
      </w:r>
      <w:r w:rsidR="00620281" w:rsidRPr="00CA144B">
        <w:t xml:space="preserve"> izvajalec </w:t>
      </w:r>
      <w:r w:rsidRPr="00CA144B">
        <w:t>začne s postopkom popolne odstranitve.</w:t>
      </w:r>
      <w:r w:rsidRPr="004511D0">
        <w:t xml:space="preserve"> </w:t>
      </w:r>
      <w:r w:rsidR="00000EFF" w:rsidRPr="004511D0">
        <w:t>Odstranjevanje naj se izvaja v sodelovanju z ZRSVN in ZZRS.</w:t>
      </w:r>
    </w:p>
    <w:p w14:paraId="39CEBC9B" w14:textId="5EE143D3" w:rsidR="009734B8" w:rsidRPr="004511D0" w:rsidRDefault="009734B8" w:rsidP="009734B8">
      <w:pPr>
        <w:spacing w:after="0"/>
        <w:jc w:val="both"/>
      </w:pPr>
    </w:p>
    <w:bookmarkEnd w:id="139"/>
    <w:bookmarkEnd w:id="141"/>
    <w:p w14:paraId="7655CB75" w14:textId="546B4109" w:rsidR="00201400" w:rsidRPr="004511D0" w:rsidRDefault="00201400" w:rsidP="00E81EEA">
      <w:pPr>
        <w:spacing w:after="0"/>
        <w:jc w:val="both"/>
      </w:pPr>
    </w:p>
    <w:bookmarkEnd w:id="140"/>
    <w:p w14:paraId="36031577" w14:textId="77777777" w:rsidR="00EC22EE" w:rsidRPr="004511D0" w:rsidRDefault="00EC22EE" w:rsidP="00E81EEA">
      <w:pPr>
        <w:spacing w:after="0"/>
        <w:jc w:val="both"/>
        <w:rPr>
          <w:noProof/>
        </w:rPr>
      </w:pPr>
    </w:p>
    <w:p w14:paraId="2F5B46EE" w14:textId="77777777" w:rsidR="00883050" w:rsidRPr="004511D0" w:rsidRDefault="00EC22EE" w:rsidP="00E81EEA">
      <w:pPr>
        <w:spacing w:after="0"/>
        <w:jc w:val="both"/>
      </w:pPr>
      <w:r w:rsidRPr="004511D0">
        <w:rPr>
          <w:noProof/>
          <w:lang w:eastAsia="sl-SI"/>
        </w:rPr>
        <w:lastRenderedPageBreak/>
        <w:drawing>
          <wp:inline distT="0" distB="0" distL="0" distR="0" wp14:anchorId="17DDC9D1" wp14:editId="34EFF3AE">
            <wp:extent cx="5760000" cy="3448997"/>
            <wp:effectExtent l="0" t="0" r="0" b="0"/>
            <wp:docPr id="17" name="Slika 17" title="Prednostno območje za izvajanje posegov odstranjevanje/obvladovanje – Gajševsko je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5760000" cy="3448997"/>
                    </a:xfrm>
                    <a:prstGeom prst="rect">
                      <a:avLst/>
                    </a:prstGeom>
                    <a:ln>
                      <a:noFill/>
                    </a:ln>
                    <a:extLst>
                      <a:ext uri="{53640926-AAD7-44D8-BBD7-CCE9431645EC}">
                        <a14:shadowObscured xmlns:a14="http://schemas.microsoft.com/office/drawing/2010/main"/>
                      </a:ext>
                    </a:extLst>
                  </pic:spPr>
                </pic:pic>
              </a:graphicData>
            </a:graphic>
          </wp:inline>
        </w:drawing>
      </w:r>
      <w:r w:rsidRPr="004511D0">
        <w:t xml:space="preserve"> </w:t>
      </w:r>
    </w:p>
    <w:p w14:paraId="5BBCE3FD" w14:textId="326EA0C5" w:rsidR="00EC22EE" w:rsidRPr="004511D0" w:rsidRDefault="00EC22EE" w:rsidP="00E81EEA">
      <w:pPr>
        <w:pStyle w:val="Napis"/>
      </w:pPr>
      <w:bookmarkStart w:id="142" w:name="_Toc66772670"/>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19</w:t>
      </w:r>
      <w:r w:rsidR="005D6A15" w:rsidRPr="004511D0">
        <w:rPr>
          <w:noProof/>
        </w:rPr>
        <w:fldChar w:fldCharType="end"/>
      </w:r>
      <w:r w:rsidRPr="004511D0">
        <w:t>: Prednostno območje za izvajanje posegov odstranjevanje/obvladovanje – Gajševsko jezero</w:t>
      </w:r>
      <w:bookmarkEnd w:id="142"/>
    </w:p>
    <w:p w14:paraId="78833E58" w14:textId="77777777" w:rsidR="00D2001F" w:rsidRPr="004511D0" w:rsidRDefault="00D2001F" w:rsidP="00E81EEA">
      <w:pPr>
        <w:pStyle w:val="Brezrazmikov"/>
        <w:jc w:val="both"/>
        <w:rPr>
          <w:rFonts w:ascii="Candara" w:hAnsi="Candara"/>
        </w:rPr>
      </w:pPr>
    </w:p>
    <w:p w14:paraId="5DFBA336" w14:textId="1FC39B23" w:rsidR="00C80818" w:rsidRPr="004511D0" w:rsidRDefault="00C80818" w:rsidP="00E81EEA">
      <w:pPr>
        <w:pStyle w:val="Naslov3"/>
        <w:jc w:val="both"/>
      </w:pPr>
      <w:r w:rsidRPr="004511D0">
        <w:t>Kobiljanski potok</w:t>
      </w:r>
    </w:p>
    <w:p w14:paraId="19B14887" w14:textId="77777777" w:rsidR="00042583" w:rsidRPr="004511D0" w:rsidRDefault="00042583" w:rsidP="00E81EEA">
      <w:pPr>
        <w:spacing w:after="0"/>
        <w:jc w:val="both"/>
      </w:pPr>
    </w:p>
    <w:p w14:paraId="439C5A77" w14:textId="57A4D6A7" w:rsidR="009734B8" w:rsidRPr="004511D0" w:rsidRDefault="009734B8" w:rsidP="00E81EEA">
      <w:pPr>
        <w:spacing w:after="0"/>
        <w:jc w:val="both"/>
      </w:pPr>
      <w:r w:rsidRPr="004511D0">
        <w:t xml:space="preserve">Kobiljanski potok </w:t>
      </w:r>
      <w:r w:rsidR="00E849FD" w:rsidRPr="004511D0">
        <w:t xml:space="preserve">je pritok reke Ledave, ki je v spodnjem delu, pred mejo z Madžarsko, varovana kot območje Nature 2000 (glej poglavje 6.2.1 Reka Ledava). </w:t>
      </w:r>
    </w:p>
    <w:p w14:paraId="452B3209" w14:textId="77777777" w:rsidR="00E849FD" w:rsidRPr="004511D0" w:rsidRDefault="00E849FD" w:rsidP="00E849FD">
      <w:pPr>
        <w:spacing w:after="0"/>
        <w:jc w:val="both"/>
      </w:pPr>
    </w:p>
    <w:p w14:paraId="4B927DE2" w14:textId="52CF4B08" w:rsidR="00E849FD" w:rsidRPr="004511D0" w:rsidRDefault="00E849FD" w:rsidP="00E849FD">
      <w:pPr>
        <w:spacing w:after="0"/>
        <w:jc w:val="both"/>
        <w:rPr>
          <w:color w:val="FF0000"/>
        </w:rPr>
      </w:pPr>
      <w:r w:rsidRPr="004511D0">
        <w:t xml:space="preserve">V sklopu monitoringov makrofitov ARSO je bila na tem območju evidentirana prisotnost </w:t>
      </w:r>
      <w:r w:rsidR="00854772" w:rsidRPr="004511D0">
        <w:t xml:space="preserve">vrste </w:t>
      </w:r>
      <w:r w:rsidRPr="004511D0">
        <w:rPr>
          <w:i/>
          <w:iCs/>
        </w:rPr>
        <w:t>E.</w:t>
      </w:r>
      <w:r w:rsidR="00854772" w:rsidRPr="004511D0">
        <w:rPr>
          <w:i/>
          <w:iCs/>
        </w:rPr>
        <w:t> </w:t>
      </w:r>
      <w:r w:rsidRPr="004511D0">
        <w:rPr>
          <w:i/>
          <w:iCs/>
        </w:rPr>
        <w:t>nuttallii</w:t>
      </w:r>
      <w:r w:rsidRPr="004511D0">
        <w:t xml:space="preserve"> leta 2017</w:t>
      </w:r>
      <w:r w:rsidR="00B17077" w:rsidRPr="004511D0">
        <w:t xml:space="preserve"> </w:t>
      </w:r>
      <w:r w:rsidRPr="004511D0">
        <w:t>(</w:t>
      </w:r>
      <w:r w:rsidRPr="004511D0">
        <w:fldChar w:fldCharType="begin"/>
      </w:r>
      <w:r w:rsidRPr="004511D0">
        <w:instrText xml:space="preserve"> REF _Ref59426954 \h </w:instrText>
      </w:r>
      <w:r w:rsidR="007B5D85" w:rsidRPr="004511D0">
        <w:instrText xml:space="preserve"> \* MERGEFORMAT </w:instrText>
      </w:r>
      <w:r w:rsidRPr="004511D0">
        <w:fldChar w:fldCharType="separate"/>
      </w:r>
      <w:r w:rsidR="00492D21" w:rsidRPr="004511D0">
        <w:t xml:space="preserve">Preglednica </w:t>
      </w:r>
      <w:r w:rsidR="00492D21">
        <w:rPr>
          <w:noProof/>
        </w:rPr>
        <w:t>2</w:t>
      </w:r>
      <w:r w:rsidRPr="004511D0">
        <w:fldChar w:fldCharType="end"/>
      </w:r>
      <w:r w:rsidRPr="004511D0">
        <w:t>).</w:t>
      </w:r>
      <w:r w:rsidRPr="004511D0">
        <w:rPr>
          <w:color w:val="FF0000"/>
        </w:rPr>
        <w:t xml:space="preserve">  </w:t>
      </w:r>
    </w:p>
    <w:p w14:paraId="292D9466" w14:textId="77777777" w:rsidR="00E849FD" w:rsidRPr="004511D0" w:rsidRDefault="00E849FD" w:rsidP="00E849FD">
      <w:pPr>
        <w:spacing w:after="0"/>
        <w:jc w:val="both"/>
        <w:rPr>
          <w:color w:val="FF0000"/>
        </w:rPr>
      </w:pPr>
    </w:p>
    <w:p w14:paraId="0775A193" w14:textId="2B29BD16" w:rsidR="009734B8" w:rsidRPr="004511D0" w:rsidRDefault="009734B8" w:rsidP="00E849FD">
      <w:pPr>
        <w:spacing w:after="0"/>
        <w:jc w:val="both"/>
      </w:pPr>
      <w:r w:rsidRPr="004511D0">
        <w:t xml:space="preserve">Priporočamo, da se ugotovi in spremlja stanje </w:t>
      </w:r>
      <w:r w:rsidR="00854772" w:rsidRPr="004511D0">
        <w:t>zahodne račje zeli</w:t>
      </w:r>
      <w:r w:rsidRPr="004511D0">
        <w:rPr>
          <w:i/>
          <w:iCs/>
        </w:rPr>
        <w:t xml:space="preserve"> </w:t>
      </w:r>
      <w:r w:rsidRPr="004511D0">
        <w:t>na tem območju</w:t>
      </w:r>
      <w:r w:rsidRPr="004511D0">
        <w:rPr>
          <w:i/>
          <w:iCs/>
        </w:rPr>
        <w:t xml:space="preserve">. </w:t>
      </w:r>
      <w:r w:rsidRPr="004511D0">
        <w:t xml:space="preserve">V primeru, da se ugotovi, da gre za manjše območje pojavljanja, ali da vrsta potencialno ogroža </w:t>
      </w:r>
      <w:r w:rsidR="00E849FD" w:rsidRPr="004511D0">
        <w:t>biotsko pestrost</w:t>
      </w:r>
      <w:r w:rsidR="007B1758" w:rsidRPr="004511D0">
        <w:t xml:space="preserve"> dolvodno (območje Natura 2000)</w:t>
      </w:r>
      <w:r w:rsidRPr="004511D0">
        <w:t>, naj se izvede odstranjevanje. Pri tem je pomembno, da se prepreči plavljenje odlomljenih koščkov dolvodno.</w:t>
      </w:r>
    </w:p>
    <w:p w14:paraId="46C43A93" w14:textId="77777777" w:rsidR="009734B8" w:rsidRPr="004511D0" w:rsidRDefault="009734B8" w:rsidP="009734B8">
      <w:pPr>
        <w:pStyle w:val="Brezrazmikov"/>
        <w:rPr>
          <w:rFonts w:ascii="Candara" w:hAnsi="Candara"/>
        </w:rPr>
      </w:pPr>
    </w:p>
    <w:p w14:paraId="148DF249" w14:textId="77777777" w:rsidR="00CA144B" w:rsidRDefault="00CA144B" w:rsidP="00CA144B">
      <w:pPr>
        <w:spacing w:after="0"/>
        <w:jc w:val="both"/>
      </w:pPr>
      <w:r w:rsidRPr="004511D0">
        <w:t xml:space="preserve">Glede na to, da na tem mestu ARSO izvaja reden monitoring makrofitov, predlagamo, da </w:t>
      </w:r>
      <w:r>
        <w:t>se podatki o stanju vrste pridobijo na podlagi povpraševanja pri ARSO.</w:t>
      </w:r>
    </w:p>
    <w:p w14:paraId="760933EA" w14:textId="77777777" w:rsidR="00CA144B" w:rsidRDefault="00CA144B" w:rsidP="00000EFF">
      <w:pPr>
        <w:rPr>
          <w:highlight w:val="yellow"/>
        </w:rPr>
      </w:pPr>
    </w:p>
    <w:p w14:paraId="4324CF18" w14:textId="77777777" w:rsidR="0010443E" w:rsidRPr="004511D0" w:rsidRDefault="00CA144B" w:rsidP="0010443E">
      <w:pPr>
        <w:spacing w:after="0"/>
        <w:jc w:val="both"/>
      </w:pPr>
      <w:r w:rsidRPr="00CA144B">
        <w:t>V primeru, da se ugotovi, da gre za manjše območje pojavljanja, predlagamo, da izbrani izvajalec začne s postopkom popolne odstranitve.</w:t>
      </w:r>
      <w:r w:rsidRPr="004511D0">
        <w:t xml:space="preserve"> </w:t>
      </w:r>
      <w:r w:rsidR="0010443E" w:rsidRPr="004511D0">
        <w:t>Odstranjevanje naj se izvaja v sodelovanju z ZRSVN in ZZRS.</w:t>
      </w:r>
    </w:p>
    <w:p w14:paraId="7629A4BB" w14:textId="77777777" w:rsidR="0010443E" w:rsidRPr="004511D0" w:rsidRDefault="0010443E" w:rsidP="0010443E">
      <w:pPr>
        <w:spacing w:after="0"/>
        <w:jc w:val="both"/>
      </w:pPr>
    </w:p>
    <w:p w14:paraId="5A197CB6" w14:textId="36A1920B" w:rsidR="00CA144B" w:rsidRPr="004511D0" w:rsidRDefault="00CA144B" w:rsidP="00CA144B">
      <w:pPr>
        <w:spacing w:after="0"/>
        <w:jc w:val="both"/>
      </w:pPr>
    </w:p>
    <w:p w14:paraId="22CFBAF1" w14:textId="3683D98A" w:rsidR="00C80818" w:rsidRPr="004511D0" w:rsidRDefault="00C80818" w:rsidP="00E81EEA">
      <w:pPr>
        <w:jc w:val="both"/>
      </w:pPr>
    </w:p>
    <w:p w14:paraId="7B3D4EA8" w14:textId="2774EC1E" w:rsidR="0080264D" w:rsidRPr="004511D0" w:rsidRDefault="0080264D" w:rsidP="00E81EEA">
      <w:pPr>
        <w:jc w:val="both"/>
      </w:pPr>
      <w:r w:rsidRPr="004511D0">
        <w:rPr>
          <w:noProof/>
          <w:lang w:eastAsia="sl-SI"/>
        </w:rPr>
        <w:lastRenderedPageBreak/>
        <w:drawing>
          <wp:inline distT="0" distB="0" distL="0" distR="0" wp14:anchorId="4526CB2D" wp14:editId="01705931">
            <wp:extent cx="5747385" cy="3966210"/>
            <wp:effectExtent l="0" t="0" r="5715" b="0"/>
            <wp:docPr id="36" name="Slika 36" title="Prednostno območje za izvajanje posegov odstranjevanje/obvladovanje – Kobiljanski po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47385" cy="3966210"/>
                    </a:xfrm>
                    <a:prstGeom prst="rect">
                      <a:avLst/>
                    </a:prstGeom>
                    <a:noFill/>
                    <a:ln>
                      <a:noFill/>
                    </a:ln>
                  </pic:spPr>
                </pic:pic>
              </a:graphicData>
            </a:graphic>
          </wp:inline>
        </w:drawing>
      </w:r>
    </w:p>
    <w:p w14:paraId="37457B26" w14:textId="312275ED" w:rsidR="00C80818" w:rsidRPr="004511D0" w:rsidRDefault="00C80818" w:rsidP="00E81EEA">
      <w:pPr>
        <w:pStyle w:val="Napis"/>
      </w:pPr>
      <w:bookmarkStart w:id="143" w:name="_Toc66772671"/>
      <w:r w:rsidRPr="004511D0">
        <w:t xml:space="preserve">Slika </w:t>
      </w:r>
      <w:r w:rsidR="009C364A">
        <w:fldChar w:fldCharType="begin"/>
      </w:r>
      <w:r w:rsidR="009C364A">
        <w:instrText xml:space="preserve"> SEQ Slika \* ARABIC </w:instrText>
      </w:r>
      <w:r w:rsidR="009C364A">
        <w:fldChar w:fldCharType="separate"/>
      </w:r>
      <w:r w:rsidR="00492D21">
        <w:rPr>
          <w:noProof/>
        </w:rPr>
        <w:t>20</w:t>
      </w:r>
      <w:r w:rsidR="009C364A">
        <w:rPr>
          <w:noProof/>
        </w:rPr>
        <w:fldChar w:fldCharType="end"/>
      </w:r>
      <w:r w:rsidRPr="004511D0">
        <w:t>: Prednostno območje za izvajanje posegov odstranjevanje/obvladovanje – Kobiljanski potok</w:t>
      </w:r>
      <w:bookmarkEnd w:id="143"/>
    </w:p>
    <w:p w14:paraId="1AB3B906" w14:textId="75825E09" w:rsidR="00305147" w:rsidRPr="004511D0" w:rsidRDefault="00305147" w:rsidP="00305147"/>
    <w:p w14:paraId="255E671F" w14:textId="7F7A1DFD" w:rsidR="00A271DE" w:rsidRPr="004511D0" w:rsidRDefault="00A271DE" w:rsidP="00A271DE">
      <w:pPr>
        <w:pStyle w:val="Naslov3"/>
      </w:pPr>
      <w:r w:rsidRPr="004511D0">
        <w:t>Druga območja</w:t>
      </w:r>
    </w:p>
    <w:p w14:paraId="0ADD616F" w14:textId="2F429D35" w:rsidR="00A271DE" w:rsidRPr="004511D0" w:rsidRDefault="00A271DE" w:rsidP="003B1DE9">
      <w:pPr>
        <w:pStyle w:val="Brezrazmikov"/>
        <w:rPr>
          <w:rFonts w:ascii="Candara" w:hAnsi="Candara"/>
        </w:rPr>
      </w:pPr>
    </w:p>
    <w:p w14:paraId="6ED00D2A" w14:textId="1A8A0FC3" w:rsidR="004E6AE5" w:rsidRPr="004511D0" w:rsidRDefault="004E6AE5" w:rsidP="00001850">
      <w:pPr>
        <w:jc w:val="both"/>
      </w:pPr>
      <w:r w:rsidRPr="004511D0">
        <w:t xml:space="preserve">V nekaterih </w:t>
      </w:r>
      <w:r w:rsidR="00001850" w:rsidRPr="004511D0">
        <w:t xml:space="preserve">umetnih </w:t>
      </w:r>
      <w:r w:rsidRPr="004511D0">
        <w:t>kanalih ob reki Ledavi (</w:t>
      </w:r>
      <w:r w:rsidRPr="004511D0">
        <w:fldChar w:fldCharType="begin"/>
      </w:r>
      <w:r w:rsidRPr="004511D0">
        <w:instrText xml:space="preserve"> REF _Ref66198251 \h  \* MERGEFORMAT </w:instrText>
      </w:r>
      <w:r w:rsidRPr="004511D0">
        <w:fldChar w:fldCharType="separate"/>
      </w:r>
      <w:r w:rsidR="00492D21" w:rsidRPr="004511D0">
        <w:t xml:space="preserve">Slika </w:t>
      </w:r>
      <w:r w:rsidR="00492D21">
        <w:rPr>
          <w:noProof/>
        </w:rPr>
        <w:t>21</w:t>
      </w:r>
      <w:r w:rsidRPr="004511D0">
        <w:fldChar w:fldCharType="end"/>
      </w:r>
      <w:r w:rsidRPr="004511D0">
        <w:t xml:space="preserve">), so prisotne rastline iz rodu </w:t>
      </w:r>
      <w:r w:rsidRPr="004511D0">
        <w:rPr>
          <w:i/>
          <w:iCs/>
        </w:rPr>
        <w:t>Elodea</w:t>
      </w:r>
      <w:r w:rsidR="00001850" w:rsidRPr="004511D0">
        <w:t xml:space="preserve">. </w:t>
      </w:r>
      <w:r w:rsidRPr="004511D0">
        <w:t xml:space="preserve">Glede na veliko podobnost med vrstama </w:t>
      </w:r>
      <w:r w:rsidRPr="004511D0">
        <w:rPr>
          <w:i/>
          <w:iCs/>
        </w:rPr>
        <w:t>E. canadensis</w:t>
      </w:r>
      <w:r w:rsidRPr="004511D0">
        <w:t xml:space="preserve"> in </w:t>
      </w:r>
      <w:r w:rsidRPr="004511D0">
        <w:rPr>
          <w:i/>
          <w:iCs/>
        </w:rPr>
        <w:t>E. nuttallii</w:t>
      </w:r>
      <w:r w:rsidRPr="004511D0">
        <w:t>, ni znano</w:t>
      </w:r>
      <w:r w:rsidR="00001850" w:rsidRPr="004511D0">
        <w:t>,</w:t>
      </w:r>
      <w:r w:rsidRPr="004511D0">
        <w:t xml:space="preserve"> za katero vrsto gre</w:t>
      </w:r>
      <w:r w:rsidR="00001850" w:rsidRPr="004511D0">
        <w:t xml:space="preserve"> (Branko Bakan, ustno). Priporočamo, da se v povezavi z drugimi monitoringi na območju Mure in Ledave preveri,  ali je vrsta prisotna tudi na omenjenih lokacijah.</w:t>
      </w:r>
    </w:p>
    <w:p w14:paraId="196F8BB2" w14:textId="149E6E5E" w:rsidR="004E6AE5" w:rsidRDefault="004E6AE5" w:rsidP="0010443E">
      <w:pPr>
        <w:pStyle w:val="Brezrazmikov"/>
      </w:pPr>
    </w:p>
    <w:p w14:paraId="2944584C" w14:textId="77777777" w:rsidR="0010443E" w:rsidRPr="004511D0" w:rsidRDefault="0010443E" w:rsidP="0010443E">
      <w:pPr>
        <w:spacing w:after="0"/>
        <w:jc w:val="both"/>
      </w:pPr>
      <w:r w:rsidRPr="00CE5A0E">
        <w:t>V primeru, da se ugotovi, da gre za manjše območje pojavljanja, predlagamo, da izbrani izvajalec začne s postopkom popolne odstranitve.</w:t>
      </w:r>
      <w:r w:rsidRPr="004511D0">
        <w:t xml:space="preserve"> Odstranjevanje naj se izvaja v sodelovanju z ZRSVN in ZZRS.</w:t>
      </w:r>
    </w:p>
    <w:p w14:paraId="1CFCCCAA" w14:textId="77777777" w:rsidR="0010443E" w:rsidRPr="004511D0" w:rsidRDefault="0010443E" w:rsidP="00305147"/>
    <w:p w14:paraId="1DF9112F" w14:textId="7F0FA2F4" w:rsidR="00A271DE" w:rsidRPr="004511D0" w:rsidRDefault="008256AE" w:rsidP="00305147">
      <w:r w:rsidRPr="004511D0">
        <w:rPr>
          <w:noProof/>
          <w:lang w:eastAsia="sl-SI"/>
        </w:rPr>
        <w:lastRenderedPageBreak/>
        <w:drawing>
          <wp:inline distT="0" distB="0" distL="0" distR="0" wp14:anchorId="3434FD03" wp14:editId="6EE0BF1B">
            <wp:extent cx="5753100" cy="4019550"/>
            <wp:effectExtent l="0" t="0" r="0" b="0"/>
            <wp:docPr id="35" name="Slika 35" title="Prikaz potencialnih lokacij vrste E. nuttallii v pritokih reke Led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b="1402"/>
                    <a:stretch/>
                  </pic:blipFill>
                  <pic:spPr bwMode="auto">
                    <a:xfrm>
                      <a:off x="0" y="0"/>
                      <a:ext cx="5753100" cy="4019550"/>
                    </a:xfrm>
                    <a:prstGeom prst="rect">
                      <a:avLst/>
                    </a:prstGeom>
                    <a:noFill/>
                    <a:ln>
                      <a:noFill/>
                    </a:ln>
                    <a:extLst>
                      <a:ext uri="{53640926-AAD7-44D8-BBD7-CCE9431645EC}">
                        <a14:shadowObscured xmlns:a14="http://schemas.microsoft.com/office/drawing/2010/main"/>
                      </a:ext>
                    </a:extLst>
                  </pic:spPr>
                </pic:pic>
              </a:graphicData>
            </a:graphic>
          </wp:inline>
        </w:drawing>
      </w:r>
    </w:p>
    <w:p w14:paraId="2832B76B" w14:textId="11E1B748" w:rsidR="00A271DE" w:rsidRPr="004511D0" w:rsidRDefault="00A271DE" w:rsidP="00A271DE">
      <w:pPr>
        <w:pStyle w:val="Napis"/>
      </w:pPr>
      <w:bookmarkStart w:id="144" w:name="_Ref66198251"/>
      <w:bookmarkStart w:id="145" w:name="_Toc66772672"/>
      <w:r w:rsidRPr="004511D0">
        <w:t xml:space="preserve">Slika </w:t>
      </w:r>
      <w:r w:rsidR="009C364A">
        <w:fldChar w:fldCharType="begin"/>
      </w:r>
      <w:r w:rsidR="009C364A">
        <w:instrText xml:space="preserve"> SEQ Slika \* ARABIC </w:instrText>
      </w:r>
      <w:r w:rsidR="009C364A">
        <w:fldChar w:fldCharType="separate"/>
      </w:r>
      <w:r w:rsidR="00492D21">
        <w:rPr>
          <w:noProof/>
        </w:rPr>
        <w:t>21</w:t>
      </w:r>
      <w:r w:rsidR="009C364A">
        <w:rPr>
          <w:noProof/>
        </w:rPr>
        <w:fldChar w:fldCharType="end"/>
      </w:r>
      <w:bookmarkEnd w:id="144"/>
      <w:r w:rsidRPr="004511D0">
        <w:t xml:space="preserve">: Prikaz potencialnih lokacij vrste </w:t>
      </w:r>
      <w:r w:rsidRPr="004511D0">
        <w:rPr>
          <w:i w:val="0"/>
          <w:iCs w:val="0"/>
        </w:rPr>
        <w:t xml:space="preserve">E. nuttallii </w:t>
      </w:r>
      <w:r w:rsidRPr="004511D0">
        <w:t xml:space="preserve">v </w:t>
      </w:r>
      <w:r w:rsidR="008256AE" w:rsidRPr="004511D0">
        <w:t>pritokih reke Ledave</w:t>
      </w:r>
      <w:bookmarkEnd w:id="145"/>
    </w:p>
    <w:p w14:paraId="6C332DF0" w14:textId="77777777" w:rsidR="00A271DE" w:rsidRPr="004511D0" w:rsidRDefault="00A271DE" w:rsidP="00305147"/>
    <w:p w14:paraId="26794DC8" w14:textId="16B11049" w:rsidR="00D2001F" w:rsidRPr="004511D0" w:rsidRDefault="00D2001F" w:rsidP="00E81EEA">
      <w:pPr>
        <w:pStyle w:val="Naslov2"/>
        <w:jc w:val="both"/>
      </w:pPr>
      <w:bookmarkStart w:id="146" w:name="_Toc66772646"/>
      <w:r w:rsidRPr="004511D0">
        <w:t>Porečje Save</w:t>
      </w:r>
      <w:bookmarkEnd w:id="146"/>
    </w:p>
    <w:p w14:paraId="16A9B52B" w14:textId="77777777" w:rsidR="00D2001F" w:rsidRPr="004511D0" w:rsidRDefault="00D2001F" w:rsidP="00E81EEA">
      <w:pPr>
        <w:jc w:val="both"/>
      </w:pPr>
    </w:p>
    <w:p w14:paraId="0797FF5A" w14:textId="68AE96CB" w:rsidR="00883050" w:rsidRPr="004511D0" w:rsidRDefault="000E34F5" w:rsidP="00E81EEA">
      <w:pPr>
        <w:pStyle w:val="Naslov3"/>
        <w:jc w:val="both"/>
      </w:pPr>
      <w:bookmarkStart w:id="147" w:name="_Hlk60927269"/>
      <w:r w:rsidRPr="004511D0">
        <w:t>Reka Ljubljanica</w:t>
      </w:r>
    </w:p>
    <w:p w14:paraId="6D2BD32B" w14:textId="77777777" w:rsidR="00D2001F" w:rsidRPr="004511D0" w:rsidRDefault="00D2001F" w:rsidP="00E81EEA">
      <w:pPr>
        <w:spacing w:after="0"/>
        <w:jc w:val="both"/>
      </w:pPr>
    </w:p>
    <w:p w14:paraId="5BFF103F" w14:textId="77777777" w:rsidR="00BB736D" w:rsidRPr="004511D0" w:rsidRDefault="000E34F5" w:rsidP="00FE5ED9">
      <w:pPr>
        <w:spacing w:after="0"/>
        <w:jc w:val="both"/>
      </w:pPr>
      <w:r w:rsidRPr="004511D0">
        <w:t xml:space="preserve">Na območju </w:t>
      </w:r>
      <w:r w:rsidR="00F91B29" w:rsidRPr="004511D0">
        <w:t xml:space="preserve">reke Ljubljanice </w:t>
      </w:r>
      <w:r w:rsidRPr="004511D0">
        <w:t xml:space="preserve">je bila leta 2016 zabeležena prisotnost </w:t>
      </w:r>
      <w:r w:rsidR="00854772" w:rsidRPr="004511D0">
        <w:t xml:space="preserve">vrste </w:t>
      </w:r>
      <w:r w:rsidRPr="004511D0">
        <w:rPr>
          <w:i/>
          <w:iCs/>
        </w:rPr>
        <w:t>E. nuttallii</w:t>
      </w:r>
      <w:r w:rsidR="00F91B29" w:rsidRPr="004511D0">
        <w:t>. E</w:t>
      </w:r>
      <w:r w:rsidR="00EF7CC1" w:rsidRPr="004511D0">
        <w:t xml:space="preserve">na od dveh znanih lokacij </w:t>
      </w:r>
      <w:r w:rsidR="00F91B29" w:rsidRPr="004511D0">
        <w:t xml:space="preserve">(Črna vas) </w:t>
      </w:r>
      <w:r w:rsidR="00EF7CC1" w:rsidRPr="004511D0">
        <w:t xml:space="preserve">se nahaja znotraj Krajinskega parka Ljubljansko barje. </w:t>
      </w:r>
    </w:p>
    <w:p w14:paraId="3F0B784E" w14:textId="77777777" w:rsidR="00BB736D" w:rsidRPr="004511D0" w:rsidRDefault="00BB736D" w:rsidP="00FE5ED9">
      <w:pPr>
        <w:spacing w:after="0"/>
        <w:jc w:val="both"/>
      </w:pPr>
    </w:p>
    <w:p w14:paraId="63163147" w14:textId="631F339A" w:rsidR="00BB736D" w:rsidRPr="004511D0" w:rsidRDefault="00360C09" w:rsidP="00FE5ED9">
      <w:pPr>
        <w:spacing w:after="0"/>
        <w:jc w:val="both"/>
        <w:rPr>
          <w:rFonts w:eastAsia="Times New Roman" w:cs="Calibri"/>
        </w:rPr>
      </w:pPr>
      <w:r w:rsidRPr="004511D0">
        <w:t>Stanje in razšir</w:t>
      </w:r>
      <w:r w:rsidR="00102294" w:rsidRPr="004511D0">
        <w:t>jenos</w:t>
      </w:r>
      <w:r w:rsidR="00CC6DF9" w:rsidRPr="004511D0">
        <w:t>t</w:t>
      </w:r>
      <w:r w:rsidR="00102294" w:rsidRPr="004511D0">
        <w:t xml:space="preserve"> </w:t>
      </w:r>
      <w:r w:rsidR="00854772" w:rsidRPr="004511D0">
        <w:t xml:space="preserve">vrste </w:t>
      </w:r>
      <w:r w:rsidR="00102294" w:rsidRPr="004511D0">
        <w:rPr>
          <w:i/>
          <w:iCs/>
        </w:rPr>
        <w:t>E. nuttallii</w:t>
      </w:r>
      <w:r w:rsidR="00102294" w:rsidRPr="004511D0">
        <w:t xml:space="preserve"> na območju KP Ljubljansko</w:t>
      </w:r>
      <w:r w:rsidR="0080264D" w:rsidRPr="004511D0">
        <w:t xml:space="preserve"> barje</w:t>
      </w:r>
      <w:r w:rsidR="00102294" w:rsidRPr="004511D0">
        <w:t xml:space="preserve"> ni poznano, zato </w:t>
      </w:r>
      <w:r w:rsidR="00F91B29" w:rsidRPr="004511D0">
        <w:t>predlagamo, da</w:t>
      </w:r>
      <w:r w:rsidR="005B3461" w:rsidRPr="004511D0">
        <w:t xml:space="preserve"> se izvede</w:t>
      </w:r>
      <w:r w:rsidR="00102294" w:rsidRPr="004511D0">
        <w:t xml:space="preserve"> popis</w:t>
      </w:r>
      <w:r w:rsidR="00485BC2" w:rsidRPr="004511D0">
        <w:t xml:space="preserve"> </w:t>
      </w:r>
      <w:r w:rsidR="00102294" w:rsidRPr="004511D0">
        <w:t>makrofitov</w:t>
      </w:r>
      <w:r w:rsidR="00AC0E7B" w:rsidRPr="004511D0">
        <w:t xml:space="preserve"> (s poudarkom na invazivnih tujerodnih vrstah) </w:t>
      </w:r>
      <w:r w:rsidR="00102294" w:rsidRPr="004511D0">
        <w:t>v rekah in odvodnikih melioracijskih jarkov na širšem območju</w:t>
      </w:r>
      <w:r w:rsidR="00485BC2" w:rsidRPr="004511D0">
        <w:t xml:space="preserve">. Popisi naj se izvedejo v rekah </w:t>
      </w:r>
      <w:r w:rsidR="00102294" w:rsidRPr="004511D0">
        <w:t>Ljubljanica, Iška, Ižica, Škofljica, Borovniščica, Bistra ter v primarnih in sekundarnih odvodnikih. Prednostno naj se obravnavajo deli vodotokov, k</w:t>
      </w:r>
      <w:r w:rsidR="00795CAA" w:rsidRPr="004511D0">
        <w:t xml:space="preserve">jer je </w:t>
      </w:r>
      <w:r w:rsidR="00485BC2" w:rsidRPr="004511D0">
        <w:t>cona</w:t>
      </w:r>
      <w:r w:rsidR="00795CAA" w:rsidRPr="004511D0">
        <w:t xml:space="preserve"> kvalifikacijsk</w:t>
      </w:r>
      <w:r w:rsidR="005B3461" w:rsidRPr="004511D0">
        <w:t>ih</w:t>
      </w:r>
      <w:r w:rsidR="00795CAA" w:rsidRPr="004511D0">
        <w:t xml:space="preserve"> habitatni</w:t>
      </w:r>
      <w:r w:rsidR="005B3461" w:rsidRPr="004511D0">
        <w:t>h</w:t>
      </w:r>
      <w:r w:rsidR="00795CAA" w:rsidRPr="004511D0">
        <w:t xml:space="preserve"> tip</w:t>
      </w:r>
      <w:r w:rsidR="005B3461" w:rsidRPr="004511D0">
        <w:t>ov</w:t>
      </w:r>
      <w:r w:rsidR="00795CAA" w:rsidRPr="004511D0">
        <w:t xml:space="preserve"> </w:t>
      </w:r>
      <w:r w:rsidR="00795CAA" w:rsidRPr="004511D0">
        <w:rPr>
          <w:rFonts w:eastAsia="Times New Roman" w:cs="Calibri"/>
        </w:rPr>
        <w:t>Naravna evtrofna jezera z vodno vegetacijo zvez Magnopotamion ali Hydrocharition (HT</w:t>
      </w:r>
      <w:r w:rsidR="00485BC2" w:rsidRPr="004511D0">
        <w:rPr>
          <w:rFonts w:eastAsia="Times New Roman" w:cs="Calibri"/>
        </w:rPr>
        <w:t xml:space="preserve"> </w:t>
      </w:r>
      <w:r w:rsidR="00795CAA" w:rsidRPr="004511D0">
        <w:t>3150</w:t>
      </w:r>
      <w:r w:rsidR="00795CAA" w:rsidRPr="004511D0">
        <w:rPr>
          <w:rFonts w:eastAsia="Times New Roman" w:cs="Calibri"/>
        </w:rPr>
        <w:t xml:space="preserve">) ali  Vodotoki v nižinskem in montanskem pasu z vodno vegetacijo zvez Ranunculion fluitantis in Callitricho-Batrachion (HT </w:t>
      </w:r>
      <w:r w:rsidR="00795CAA" w:rsidRPr="004511D0">
        <w:t>3260</w:t>
      </w:r>
      <w:r w:rsidR="00795CAA" w:rsidRPr="004511D0">
        <w:rPr>
          <w:rFonts w:eastAsia="Times New Roman" w:cs="Calibri"/>
        </w:rPr>
        <w:t>).</w:t>
      </w:r>
      <w:r w:rsidR="005B3461" w:rsidRPr="004511D0">
        <w:rPr>
          <w:rFonts w:eastAsia="Times New Roman" w:cs="Calibri"/>
        </w:rPr>
        <w:t xml:space="preserve"> </w:t>
      </w:r>
    </w:p>
    <w:p w14:paraId="313BC7D4" w14:textId="77777777" w:rsidR="00BB736D" w:rsidRPr="004511D0" w:rsidRDefault="00BB736D" w:rsidP="00FE5ED9">
      <w:pPr>
        <w:spacing w:after="0"/>
        <w:jc w:val="both"/>
        <w:rPr>
          <w:rFonts w:eastAsia="Times New Roman" w:cs="Calibri"/>
        </w:rPr>
      </w:pPr>
    </w:p>
    <w:p w14:paraId="5F8CA4AB" w14:textId="29427762" w:rsidR="00FE5ED9" w:rsidRPr="004511D0" w:rsidRDefault="00BB736D" w:rsidP="00FE5ED9">
      <w:pPr>
        <w:spacing w:after="0"/>
        <w:jc w:val="both"/>
        <w:rPr>
          <w:rFonts w:eastAsia="Times New Roman" w:cs="Calibri"/>
        </w:rPr>
      </w:pPr>
      <w:r w:rsidRPr="004511D0">
        <w:rPr>
          <w:rFonts w:eastAsia="Times New Roman" w:cs="Calibri"/>
        </w:rPr>
        <w:t>Monitoringi invazivnih tujerodnih vodnih rastlin naj se</w:t>
      </w:r>
      <w:r w:rsidR="00FE5ED9" w:rsidRPr="004511D0">
        <w:rPr>
          <w:rFonts w:eastAsia="Times New Roman" w:cs="Calibri"/>
        </w:rPr>
        <w:t xml:space="preserve"> </w:t>
      </w:r>
      <w:r w:rsidRPr="004511D0">
        <w:rPr>
          <w:rFonts w:eastAsia="Times New Roman" w:cs="Calibri"/>
        </w:rPr>
        <w:t>izvajajo</w:t>
      </w:r>
      <w:r w:rsidR="00FE5ED9" w:rsidRPr="004511D0">
        <w:rPr>
          <w:rFonts w:eastAsia="Times New Roman" w:cs="Calibri"/>
        </w:rPr>
        <w:t xml:space="preserve"> na vsakih 5 let</w:t>
      </w:r>
      <w:r w:rsidRPr="004511D0">
        <w:rPr>
          <w:rFonts w:eastAsia="Times New Roman" w:cs="Calibri"/>
        </w:rPr>
        <w:t xml:space="preserve">, prednostno v sklopu z drugimi relevantnimi monitoringi (stanje Natura 2000 habitanih tipov in vrst, popisi makrofitov in drugih vodnih vrst v sklopu projektov, ipd.). </w:t>
      </w:r>
    </w:p>
    <w:p w14:paraId="09CC2644" w14:textId="77E4B360" w:rsidR="005B3461" w:rsidRPr="004511D0" w:rsidRDefault="005B3461" w:rsidP="00E81EEA">
      <w:pPr>
        <w:spacing w:after="0"/>
        <w:jc w:val="both"/>
        <w:rPr>
          <w:rFonts w:eastAsia="Times New Roman" w:cs="Calibri"/>
        </w:rPr>
      </w:pPr>
    </w:p>
    <w:p w14:paraId="1BC25E51" w14:textId="72E2E750" w:rsidR="005B3461" w:rsidRPr="004511D0" w:rsidRDefault="002A1B1D" w:rsidP="00E81EEA">
      <w:pPr>
        <w:spacing w:after="0"/>
        <w:jc w:val="both"/>
      </w:pPr>
      <w:bookmarkStart w:id="148" w:name="_Hlk59456019"/>
      <w:r w:rsidRPr="004511D0">
        <w:lastRenderedPageBreak/>
        <w:t>V primeru, da se ugotovi, da je</w:t>
      </w:r>
      <w:r w:rsidR="00854772" w:rsidRPr="004511D0">
        <w:t xml:space="preserve"> vrsta</w:t>
      </w:r>
      <w:r w:rsidRPr="004511D0">
        <w:t xml:space="preserve"> </w:t>
      </w:r>
      <w:r w:rsidRPr="004511D0">
        <w:rPr>
          <w:i/>
          <w:iCs/>
        </w:rPr>
        <w:t>E. nuttallii</w:t>
      </w:r>
      <w:r w:rsidRPr="004511D0">
        <w:t xml:space="preserve"> na območju prisotna v manjšem obsegu ali, da </w:t>
      </w:r>
      <w:r w:rsidR="007B1758" w:rsidRPr="004511D0">
        <w:t xml:space="preserve">potencialno </w:t>
      </w:r>
      <w:r w:rsidRPr="004511D0">
        <w:t xml:space="preserve">ogroža biotsko pestrost, naj se izvede popolna odstranitev. V nasprotnem primeru naj se izvaja obvladovanje ITV z odstranjevanjem. </w:t>
      </w:r>
      <w:r w:rsidR="00AC0E7B" w:rsidRPr="004511D0">
        <w:t xml:space="preserve">Predlagamo, da </w:t>
      </w:r>
      <w:r w:rsidR="00731BCA" w:rsidRPr="004511D0">
        <w:t>odstranjevanje</w:t>
      </w:r>
      <w:r w:rsidR="00854772" w:rsidRPr="004511D0">
        <w:t xml:space="preserve"> vrste</w:t>
      </w:r>
      <w:r w:rsidR="00731BCA" w:rsidRPr="004511D0">
        <w:t xml:space="preserve"> </w:t>
      </w:r>
      <w:r w:rsidR="00731BCA" w:rsidRPr="004511D0">
        <w:rPr>
          <w:i/>
          <w:iCs/>
        </w:rPr>
        <w:t>E. nuttalliii</w:t>
      </w:r>
      <w:r w:rsidR="00731BCA" w:rsidRPr="004511D0">
        <w:t xml:space="preserve"> izvede </w:t>
      </w:r>
      <w:r w:rsidR="0010443E">
        <w:t>izbrani izvajalec</w:t>
      </w:r>
      <w:r w:rsidR="00664A46" w:rsidRPr="004511D0">
        <w:t xml:space="preserve"> v sodelovanju z </w:t>
      </w:r>
      <w:r w:rsidR="00F27D0A" w:rsidRPr="004511D0">
        <w:t xml:space="preserve">upravljalcem </w:t>
      </w:r>
      <w:r w:rsidR="00664A46" w:rsidRPr="004511D0">
        <w:t>Javnim zavodom Krajinski park Ljubljansko barje</w:t>
      </w:r>
      <w:r w:rsidR="00731BCA" w:rsidRPr="004511D0">
        <w:t>.</w:t>
      </w:r>
    </w:p>
    <w:bookmarkEnd w:id="148"/>
    <w:p w14:paraId="2089F3D9" w14:textId="77777777" w:rsidR="002A1B1D" w:rsidRPr="004511D0" w:rsidRDefault="002A1B1D" w:rsidP="00E81EEA">
      <w:pPr>
        <w:spacing w:after="0"/>
        <w:jc w:val="both"/>
      </w:pPr>
    </w:p>
    <w:p w14:paraId="52357EFF" w14:textId="77777777" w:rsidR="00F026CD" w:rsidRPr="004511D0" w:rsidRDefault="00F026CD" w:rsidP="00E81EEA">
      <w:pPr>
        <w:spacing w:after="0"/>
        <w:jc w:val="both"/>
      </w:pPr>
    </w:p>
    <w:p w14:paraId="51F8D692" w14:textId="431F459F" w:rsidR="000E34F5" w:rsidRPr="004511D0" w:rsidRDefault="001B08D4" w:rsidP="00E81EEA">
      <w:pPr>
        <w:spacing w:after="0"/>
        <w:jc w:val="both"/>
        <w:rPr>
          <w:noProof/>
        </w:rPr>
      </w:pPr>
      <w:r w:rsidRPr="004511D0">
        <w:rPr>
          <w:noProof/>
          <w:lang w:eastAsia="sl-SI"/>
        </w:rPr>
        <w:drawing>
          <wp:inline distT="0" distB="0" distL="0" distR="0" wp14:anchorId="1A3E5E07" wp14:editId="7157DC19">
            <wp:extent cx="5760720" cy="4075430"/>
            <wp:effectExtent l="0" t="0" r="0" b="1270"/>
            <wp:docPr id="47" name="Slika 47" title="Prednostno območje za izvajanje posegov odstranjevanje/obvladovanje – reka Ljublja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4075430"/>
                    </a:xfrm>
                    <a:prstGeom prst="rect">
                      <a:avLst/>
                    </a:prstGeom>
                    <a:noFill/>
                    <a:ln>
                      <a:noFill/>
                    </a:ln>
                  </pic:spPr>
                </pic:pic>
              </a:graphicData>
            </a:graphic>
          </wp:inline>
        </w:drawing>
      </w:r>
    </w:p>
    <w:p w14:paraId="5B1F3D66" w14:textId="4CF05ACA" w:rsidR="000E34F5" w:rsidRPr="004511D0" w:rsidRDefault="000E34F5" w:rsidP="00E81EEA">
      <w:pPr>
        <w:pStyle w:val="Napis"/>
      </w:pPr>
      <w:bookmarkStart w:id="149" w:name="_Toc66772673"/>
      <w:r w:rsidRPr="004511D0">
        <w:t xml:space="preserve">Slika </w:t>
      </w:r>
      <w:r w:rsidR="005D6A15" w:rsidRPr="004511D0">
        <w:fldChar w:fldCharType="begin"/>
      </w:r>
      <w:r w:rsidR="003F14C4" w:rsidRPr="004511D0">
        <w:instrText xml:space="preserve"> SEQ Slika \* ARABIC </w:instrText>
      </w:r>
      <w:r w:rsidR="005D6A15" w:rsidRPr="004511D0">
        <w:fldChar w:fldCharType="separate"/>
      </w:r>
      <w:r w:rsidR="00492D21">
        <w:rPr>
          <w:noProof/>
        </w:rPr>
        <w:t>22</w:t>
      </w:r>
      <w:r w:rsidR="005D6A15" w:rsidRPr="004511D0">
        <w:rPr>
          <w:noProof/>
        </w:rPr>
        <w:fldChar w:fldCharType="end"/>
      </w:r>
      <w:r w:rsidRPr="004511D0">
        <w:t>: Prednostno območje za izvajanje posegov odstranjevanje/obvladovanje – reka Ljubljanica</w:t>
      </w:r>
      <w:bookmarkEnd w:id="149"/>
    </w:p>
    <w:bookmarkEnd w:id="147"/>
    <w:p w14:paraId="46A265A4" w14:textId="75EAC57D" w:rsidR="00D6254D" w:rsidRPr="004511D0" w:rsidRDefault="00D6254D" w:rsidP="00DB0AB1">
      <w:pPr>
        <w:jc w:val="both"/>
      </w:pPr>
    </w:p>
    <w:p w14:paraId="7A585367" w14:textId="22A43F90" w:rsidR="005F2806" w:rsidRPr="004511D0" w:rsidRDefault="005F2806" w:rsidP="005F2806">
      <w:pPr>
        <w:pStyle w:val="Naslov3"/>
      </w:pPr>
      <w:r w:rsidRPr="004511D0">
        <w:t>Druga območja na reki Savi</w:t>
      </w:r>
    </w:p>
    <w:p w14:paraId="5D08F740" w14:textId="77777777" w:rsidR="005F2806" w:rsidRPr="004511D0" w:rsidRDefault="005F2806" w:rsidP="005F2806">
      <w:pPr>
        <w:pStyle w:val="Brezrazmikov"/>
        <w:rPr>
          <w:rFonts w:ascii="Candara" w:hAnsi="Candara"/>
        </w:rPr>
      </w:pPr>
    </w:p>
    <w:p w14:paraId="571374E9" w14:textId="1D839C1E" w:rsidR="002803E2" w:rsidRPr="004511D0" w:rsidRDefault="00BB736D" w:rsidP="00DB0AB1">
      <w:pPr>
        <w:jc w:val="both"/>
      </w:pPr>
      <w:r w:rsidRPr="004511D0">
        <w:t xml:space="preserve">Druga območja, kjer bi potencialno lahko </w:t>
      </w:r>
      <w:r w:rsidR="002803E2" w:rsidRPr="004511D0">
        <w:t>uspevala zahodna račja zel, vendar o tem nimamo podatkov in je priporočljivo preveriti njeno stanje so:</w:t>
      </w:r>
    </w:p>
    <w:p w14:paraId="4AA732E9" w14:textId="3B797E4B" w:rsidR="00BB736D" w:rsidRPr="004511D0" w:rsidRDefault="002803E2" w:rsidP="005F2806">
      <w:pPr>
        <w:pStyle w:val="Odstavekseznama"/>
        <w:numPr>
          <w:ilvl w:val="0"/>
          <w:numId w:val="7"/>
        </w:numPr>
        <w:ind w:left="714" w:hanging="357"/>
        <w:contextualSpacing w:val="0"/>
        <w:jc w:val="both"/>
      </w:pPr>
      <w:r w:rsidRPr="004511D0">
        <w:t>območje Natu</w:t>
      </w:r>
      <w:r w:rsidR="0010443E">
        <w:t>r</w:t>
      </w:r>
      <w:r w:rsidRPr="004511D0">
        <w:t>a 2000 Sava – Medvode – Kresnice, ki se nahaja</w:t>
      </w:r>
      <w:r w:rsidR="00BB736D" w:rsidRPr="004511D0">
        <w:t xml:space="preserve"> dolvodno od izliva Ljubljanice v Savo</w:t>
      </w:r>
      <w:r w:rsidRPr="004511D0">
        <w:t xml:space="preserve"> in je prisoten kvalifikacijski habitatni tip Naravna evtrofna jezera z vodno vegetacijo zvez Magnopotamion ali Hydrocharition (HT 3150)</w:t>
      </w:r>
      <w:r w:rsidR="0010443E">
        <w:t>;</w:t>
      </w:r>
    </w:p>
    <w:p w14:paraId="24C8896A" w14:textId="3EEEDFDC" w:rsidR="002803E2" w:rsidRPr="004511D0" w:rsidRDefault="002803E2" w:rsidP="002803E2">
      <w:pPr>
        <w:pStyle w:val="Odstavekseznama"/>
        <w:numPr>
          <w:ilvl w:val="0"/>
          <w:numId w:val="7"/>
        </w:numPr>
        <w:jc w:val="both"/>
      </w:pPr>
      <w:r w:rsidRPr="004511D0">
        <w:t>akumulacijska jezera na reki Savi</w:t>
      </w:r>
      <w:r w:rsidR="005F2806" w:rsidRPr="004511D0">
        <w:t>, dolvodno od izliva Ljubljanice</w:t>
      </w:r>
      <w:r w:rsidRPr="004511D0">
        <w:t xml:space="preserve"> (</w:t>
      </w:r>
      <w:r w:rsidR="005F2806" w:rsidRPr="004511D0">
        <w:t>HE Brežice, HE Krško, ind.)</w:t>
      </w:r>
      <w:r w:rsidR="0010443E">
        <w:t>.</w:t>
      </w:r>
    </w:p>
    <w:p w14:paraId="2C5982C8" w14:textId="02F3D198" w:rsidR="005F2806" w:rsidRDefault="005F2806" w:rsidP="005F2806">
      <w:pPr>
        <w:pStyle w:val="Odstavekseznama"/>
        <w:jc w:val="both"/>
      </w:pPr>
    </w:p>
    <w:p w14:paraId="5EBC62D3" w14:textId="7C2811BE" w:rsidR="00000EFF" w:rsidRDefault="00000EFF" w:rsidP="005F2806">
      <w:pPr>
        <w:pStyle w:val="Odstavekseznama"/>
        <w:jc w:val="both"/>
      </w:pPr>
    </w:p>
    <w:p w14:paraId="283D95BE" w14:textId="77777777" w:rsidR="00000EFF" w:rsidRPr="004511D0" w:rsidRDefault="00000EFF" w:rsidP="005F2806">
      <w:pPr>
        <w:pStyle w:val="Odstavekseznama"/>
        <w:jc w:val="both"/>
      </w:pPr>
    </w:p>
    <w:p w14:paraId="3E4DD64F" w14:textId="516FCA04" w:rsidR="00D6254D" w:rsidRPr="004511D0" w:rsidRDefault="00D6254D" w:rsidP="00E81EEA">
      <w:pPr>
        <w:pStyle w:val="Naslov1"/>
        <w:jc w:val="both"/>
        <w:rPr>
          <w:szCs w:val="22"/>
        </w:rPr>
      </w:pPr>
      <w:bookmarkStart w:id="150" w:name="_Toc66772647"/>
      <w:r w:rsidRPr="004511D0">
        <w:rPr>
          <w:szCs w:val="22"/>
        </w:rPr>
        <w:lastRenderedPageBreak/>
        <w:t>Predlog prednostnih območij za nadzor in varstvo</w:t>
      </w:r>
      <w:bookmarkEnd w:id="150"/>
    </w:p>
    <w:p w14:paraId="58836525" w14:textId="042DCA36" w:rsidR="001116EB" w:rsidRPr="004511D0" w:rsidRDefault="001116EB" w:rsidP="00E81EEA">
      <w:pPr>
        <w:jc w:val="both"/>
        <w:rPr>
          <w:highlight w:val="yellow"/>
        </w:rPr>
      </w:pPr>
    </w:p>
    <w:p w14:paraId="2B5EB23F" w14:textId="704AA909" w:rsidR="009E6700" w:rsidRPr="004511D0" w:rsidRDefault="009E6700" w:rsidP="00FB1A6E">
      <w:pPr>
        <w:spacing w:after="0"/>
        <w:jc w:val="both"/>
      </w:pPr>
      <w:bookmarkStart w:id="151" w:name="_Hlk60290225"/>
      <w:r w:rsidRPr="004511D0">
        <w:t>Na območjih, kjer</w:t>
      </w:r>
      <w:r w:rsidR="00854772" w:rsidRPr="004511D0">
        <w:t xml:space="preserve"> vrsta</w:t>
      </w:r>
      <w:r w:rsidRPr="004511D0">
        <w:t xml:space="preserve"> </w:t>
      </w:r>
      <w:r w:rsidRPr="004511D0">
        <w:rPr>
          <w:i/>
          <w:iCs/>
        </w:rPr>
        <w:t>E. nuttallii</w:t>
      </w:r>
      <w:r w:rsidRPr="004511D0">
        <w:t xml:space="preserve"> še ni prisotna, njena prisotnost pa bi lahko potencialno ogrozila biotsko pestrost</w:t>
      </w:r>
      <w:r w:rsidR="00706E36" w:rsidRPr="004511D0">
        <w:t>,</w:t>
      </w:r>
      <w:r w:rsidRPr="004511D0">
        <w:t xml:space="preserve"> </w:t>
      </w:r>
      <w:r w:rsidR="00706E36" w:rsidRPr="004511D0">
        <w:t xml:space="preserve">je najbolj pomembno, da preprečujemo njen vnos, iz območij, kjer je ta prisotna, in </w:t>
      </w:r>
      <w:r w:rsidR="008B1281" w:rsidRPr="004511D0">
        <w:t xml:space="preserve">da </w:t>
      </w:r>
      <w:r w:rsidR="00706E36" w:rsidRPr="004511D0">
        <w:t xml:space="preserve">izvajamo </w:t>
      </w:r>
      <w:r w:rsidRPr="004511D0">
        <w:t>nadzor</w:t>
      </w:r>
      <w:r w:rsidR="00706E36" w:rsidRPr="004511D0">
        <w:t xml:space="preserve"> pojavljanja</w:t>
      </w:r>
      <w:r w:rsidRPr="004511D0">
        <w:t xml:space="preserve"> vrste</w:t>
      </w:r>
      <w:r w:rsidR="00FB1A6E" w:rsidRPr="004511D0">
        <w:t>.</w:t>
      </w:r>
    </w:p>
    <w:bookmarkEnd w:id="151"/>
    <w:p w14:paraId="3E2BEB46" w14:textId="48186369" w:rsidR="00740CBB" w:rsidRPr="004511D0" w:rsidRDefault="00740CBB" w:rsidP="00000EFF"/>
    <w:p w14:paraId="43CC1648" w14:textId="79615500" w:rsidR="000E34F5" w:rsidRPr="004511D0" w:rsidRDefault="00EF7CC1" w:rsidP="001C165A">
      <w:pPr>
        <w:pStyle w:val="Naslov2"/>
      </w:pPr>
      <w:bookmarkStart w:id="152" w:name="_Toc66772648"/>
      <w:r w:rsidRPr="004511D0">
        <w:t>Reki Krka in Kolpa</w:t>
      </w:r>
      <w:r w:rsidR="00343E89" w:rsidRPr="004511D0">
        <w:t xml:space="preserve"> s pritoki</w:t>
      </w:r>
      <w:bookmarkEnd w:id="152"/>
    </w:p>
    <w:p w14:paraId="077F99D5" w14:textId="77777777" w:rsidR="000E34F5" w:rsidRPr="004511D0" w:rsidRDefault="000E34F5" w:rsidP="00E81EEA">
      <w:pPr>
        <w:spacing w:after="0"/>
        <w:jc w:val="both"/>
        <w:rPr>
          <w:highlight w:val="yellow"/>
        </w:rPr>
      </w:pPr>
    </w:p>
    <w:p w14:paraId="153B7EFF" w14:textId="2C9D8B1E" w:rsidR="00343E89" w:rsidRPr="004511D0" w:rsidRDefault="00583E36" w:rsidP="00E81EEA">
      <w:pPr>
        <w:spacing w:after="0"/>
        <w:jc w:val="both"/>
      </w:pPr>
      <w:r w:rsidRPr="004511D0">
        <w:t xml:space="preserve">Reki Krka in Kolpa s pritoki sta naravno dobro ohranjeni in imata veliko biotsko pestrost. </w:t>
      </w:r>
      <w:r w:rsidR="00887EA9" w:rsidRPr="004511D0">
        <w:t xml:space="preserve">V obeh porečjih se nahaja več območij Natura 2000, kjer je prisoten kvalifikacijski habitatni tip </w:t>
      </w:r>
      <w:r w:rsidR="00887EA9" w:rsidRPr="004511D0">
        <w:rPr>
          <w:b/>
          <w:bCs/>
        </w:rPr>
        <w:t>Vodotoki v nižinskem in montanskem pasu z vodno vegetacijo zvez Ranunculion fluitantis in Callitricho-Batrachion</w:t>
      </w:r>
      <w:r w:rsidR="00887EA9" w:rsidRPr="004511D0">
        <w:t xml:space="preserve"> (HT 3260):</w:t>
      </w:r>
    </w:p>
    <w:p w14:paraId="49C7D6BD" w14:textId="77777777" w:rsidR="00887EA9" w:rsidRPr="004511D0" w:rsidRDefault="00887EA9" w:rsidP="00AD41DD">
      <w:pPr>
        <w:pStyle w:val="Odstavekseznama"/>
        <w:numPr>
          <w:ilvl w:val="0"/>
          <w:numId w:val="30"/>
        </w:numPr>
        <w:spacing w:before="120" w:after="0"/>
        <w:jc w:val="both"/>
      </w:pPr>
      <w:r w:rsidRPr="004511D0">
        <w:t>Krka s pritoki (SI3000338)</w:t>
      </w:r>
    </w:p>
    <w:p w14:paraId="1285ED59" w14:textId="77777777" w:rsidR="00887EA9" w:rsidRPr="004511D0" w:rsidRDefault="00887EA9" w:rsidP="00AD41DD">
      <w:pPr>
        <w:pStyle w:val="Odstavekseznama"/>
        <w:numPr>
          <w:ilvl w:val="0"/>
          <w:numId w:val="30"/>
        </w:numPr>
        <w:spacing w:after="0"/>
        <w:jc w:val="both"/>
      </w:pPr>
      <w:r w:rsidRPr="004511D0">
        <w:t>Kolpa (SI3000175)</w:t>
      </w:r>
    </w:p>
    <w:p w14:paraId="3757E129" w14:textId="414CEC2C" w:rsidR="00887EA9" w:rsidRPr="004511D0" w:rsidRDefault="00887EA9" w:rsidP="00AD41DD">
      <w:pPr>
        <w:pStyle w:val="Odstavekseznama"/>
        <w:numPr>
          <w:ilvl w:val="0"/>
          <w:numId w:val="30"/>
        </w:numPr>
        <w:spacing w:before="120" w:after="0"/>
        <w:jc w:val="both"/>
      </w:pPr>
      <w:r w:rsidRPr="004511D0">
        <w:t>Lahinja (SI3000075)</w:t>
      </w:r>
    </w:p>
    <w:p w14:paraId="4165BA3C" w14:textId="5AF102DC" w:rsidR="00887EA9" w:rsidRPr="004511D0" w:rsidRDefault="00887EA9" w:rsidP="00AD41DD">
      <w:pPr>
        <w:pStyle w:val="Odstavekseznama"/>
        <w:numPr>
          <w:ilvl w:val="0"/>
          <w:numId w:val="30"/>
        </w:numPr>
        <w:spacing w:after="0"/>
        <w:jc w:val="both"/>
      </w:pPr>
      <w:r w:rsidRPr="004511D0">
        <w:t>Temenica (SI3000049)</w:t>
      </w:r>
    </w:p>
    <w:p w14:paraId="3027769E" w14:textId="2E81EF58" w:rsidR="00887EA9" w:rsidRPr="004511D0" w:rsidRDefault="00887EA9" w:rsidP="00AD41DD">
      <w:pPr>
        <w:pStyle w:val="Odstavekseznama"/>
        <w:numPr>
          <w:ilvl w:val="0"/>
          <w:numId w:val="30"/>
        </w:numPr>
        <w:spacing w:after="0"/>
        <w:jc w:val="both"/>
      </w:pPr>
      <w:r w:rsidRPr="004511D0">
        <w:t>Kočevsko (SI3000263)</w:t>
      </w:r>
    </w:p>
    <w:p w14:paraId="61D2824A" w14:textId="3F0D237C" w:rsidR="00887EA9" w:rsidRPr="004511D0" w:rsidRDefault="00887EA9" w:rsidP="00AD41DD">
      <w:pPr>
        <w:pStyle w:val="Odstavekseznama"/>
        <w:numPr>
          <w:ilvl w:val="0"/>
          <w:numId w:val="30"/>
        </w:numPr>
        <w:spacing w:after="0"/>
        <w:jc w:val="both"/>
      </w:pPr>
      <w:r w:rsidRPr="004511D0">
        <w:t>Krška jama (SI3000170)</w:t>
      </w:r>
    </w:p>
    <w:p w14:paraId="34D52E59" w14:textId="77777777" w:rsidR="00E825FC" w:rsidRPr="004511D0" w:rsidRDefault="00E825FC" w:rsidP="00F27D0A"/>
    <w:p w14:paraId="59923CEE" w14:textId="77777777" w:rsidR="00D96CB1" w:rsidRPr="004511D0" w:rsidRDefault="00D96CB1" w:rsidP="00D96CB1">
      <w:pPr>
        <w:pStyle w:val="Napis"/>
        <w:rPr>
          <w:rStyle w:val="CitatZnak"/>
        </w:rPr>
      </w:pPr>
      <w:r w:rsidRPr="004511D0">
        <w:rPr>
          <w:noProof/>
          <w:lang w:eastAsia="sl-SI"/>
        </w:rPr>
        <w:drawing>
          <wp:inline distT="0" distB="0" distL="0" distR="0" wp14:anchorId="39367E4F" wp14:editId="1CBCBE76">
            <wp:extent cx="5753100" cy="4210050"/>
            <wp:effectExtent l="0" t="0" r="0" b="0"/>
            <wp:docPr id="4" name="Slika 4" title="Prednostno območje za izvajanje preventivnih ukrepov – reki Krka in Kolpa ter vzorčna mesta ARSO na tem območ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4210050"/>
                    </a:xfrm>
                    <a:prstGeom prst="rect">
                      <a:avLst/>
                    </a:prstGeom>
                    <a:noFill/>
                    <a:ln>
                      <a:noFill/>
                    </a:ln>
                  </pic:spPr>
                </pic:pic>
              </a:graphicData>
            </a:graphic>
          </wp:inline>
        </w:drawing>
      </w:r>
    </w:p>
    <w:p w14:paraId="6BCAE143" w14:textId="25550FF0" w:rsidR="00D75788" w:rsidRPr="004511D0" w:rsidRDefault="00D75788" w:rsidP="00D96CB1">
      <w:pPr>
        <w:pStyle w:val="Napis"/>
        <w:rPr>
          <w:rStyle w:val="CitatZnak"/>
        </w:rPr>
      </w:pPr>
      <w:bookmarkStart w:id="153" w:name="_Ref66268180"/>
      <w:bookmarkStart w:id="154" w:name="_Toc66772674"/>
      <w:r w:rsidRPr="004511D0">
        <w:rPr>
          <w:rStyle w:val="CitatZnak"/>
        </w:rPr>
        <w:t xml:space="preserve">Slika </w:t>
      </w:r>
      <w:r w:rsidR="00C70339" w:rsidRPr="004511D0">
        <w:rPr>
          <w:rStyle w:val="CitatZnak"/>
        </w:rPr>
        <w:fldChar w:fldCharType="begin"/>
      </w:r>
      <w:r w:rsidR="00C70339" w:rsidRPr="004511D0">
        <w:rPr>
          <w:rStyle w:val="CitatZnak"/>
        </w:rPr>
        <w:instrText xml:space="preserve"> SEQ Slika \* ARABIC </w:instrText>
      </w:r>
      <w:r w:rsidR="00C70339" w:rsidRPr="004511D0">
        <w:rPr>
          <w:rStyle w:val="CitatZnak"/>
        </w:rPr>
        <w:fldChar w:fldCharType="separate"/>
      </w:r>
      <w:r w:rsidR="00492D21">
        <w:rPr>
          <w:rStyle w:val="CitatZnak"/>
          <w:noProof/>
        </w:rPr>
        <w:t>23</w:t>
      </w:r>
      <w:r w:rsidR="00C70339" w:rsidRPr="004511D0">
        <w:rPr>
          <w:rStyle w:val="CitatZnak"/>
        </w:rPr>
        <w:fldChar w:fldCharType="end"/>
      </w:r>
      <w:bookmarkEnd w:id="153"/>
      <w:r w:rsidRPr="004511D0">
        <w:rPr>
          <w:rStyle w:val="CitatZnak"/>
        </w:rPr>
        <w:t>: Prednostno območje za izvajanje preventivnih ukrepov – reki Krka in Kolpa ter vzorčna mesta ARSO na tem območju</w:t>
      </w:r>
      <w:bookmarkEnd w:id="154"/>
    </w:p>
    <w:p w14:paraId="1315907F" w14:textId="00D28C79" w:rsidR="00D75788" w:rsidRPr="004511D0" w:rsidRDefault="00D75788" w:rsidP="00000EFF">
      <w:pPr>
        <w:spacing w:after="0"/>
        <w:contextualSpacing/>
        <w:jc w:val="both"/>
        <w:rPr>
          <w:color w:val="5A5A60"/>
          <w:sz w:val="21"/>
          <w:szCs w:val="21"/>
        </w:rPr>
      </w:pPr>
      <w:r w:rsidRPr="004511D0">
        <w:rPr>
          <w:iCs/>
        </w:rPr>
        <w:lastRenderedPageBreak/>
        <w:t>Vrsta</w:t>
      </w:r>
      <w:r w:rsidRPr="004511D0">
        <w:rPr>
          <w:i/>
        </w:rPr>
        <w:t xml:space="preserve"> E. nuttallii</w:t>
      </w:r>
      <w:r w:rsidRPr="004511D0">
        <w:t xml:space="preserve"> v porečju Krke in Kolpe verjetno še ni prisotna. Njena prisotnost bi potencialno lahko ogrozila bogato makrofitsko združbo obeh rek. Največja verjetnost naselitve obstaja na območjih, kjer so prisotne večje motnje, kot na primer po gradbenih ali vodnogospodarski delih, in kjer prihaja do uničenja večjih površin makrofitov. Poleg tega sta reki izpostavljeni tudi različnim antropogenim pritiskom in hitrim podnebnim spremembam, ki lahko poslabšajo dobro stanje značilnih makrofitskih združb. Evtrofične razmere povečajo invazivnost zahodne račje zeli ter povečajo kompeticijo med to</w:t>
      </w:r>
      <w:r w:rsidRPr="004511D0">
        <w:rPr>
          <w:rFonts w:cs="Segoe UI"/>
          <w:shd w:val="clear" w:color="auto" w:fill="FFFFFF"/>
        </w:rPr>
        <w:t xml:space="preserve"> ITV in domorodnimi vrstami makrofitov.</w:t>
      </w:r>
    </w:p>
    <w:p w14:paraId="458E225D" w14:textId="77777777" w:rsidR="004B2D87" w:rsidRPr="004511D0" w:rsidRDefault="004B2D87" w:rsidP="00000EFF">
      <w:pPr>
        <w:pStyle w:val="Brezrazmikov"/>
        <w:contextualSpacing/>
      </w:pPr>
    </w:p>
    <w:p w14:paraId="28DAB93F" w14:textId="19CEE584" w:rsidR="00D75788" w:rsidRPr="004511D0" w:rsidRDefault="00D75788" w:rsidP="00000EFF">
      <w:pPr>
        <w:spacing w:after="0"/>
        <w:contextualSpacing/>
        <w:jc w:val="both"/>
      </w:pPr>
      <w:r w:rsidRPr="004511D0">
        <w:t>Za preprečevanje širjenja ITV na nova območja je priporočljivo, da se ne premešča plovil, opreme, gradbenih strojev ipd. med različnimi vodotoki. Če se temu ni mogoče izogniti, je treba širjenje ITV preprečiti s temeljitim čiščenjem in sušenjem kakršnekoli opreme (podrobneje v poglavju 5.1.</w:t>
      </w:r>
      <w:r w:rsidR="0010443E">
        <w:t xml:space="preserve">3 </w:t>
      </w:r>
      <w:r w:rsidRPr="004511D0">
        <w:t>Preprečevanje širjenja na nova območja).</w:t>
      </w:r>
    </w:p>
    <w:p w14:paraId="7E7F7204" w14:textId="7A45F38B" w:rsidR="00257FD4" w:rsidRPr="004511D0" w:rsidRDefault="00257FD4" w:rsidP="00000EFF">
      <w:pPr>
        <w:pStyle w:val="Brezrazmikov"/>
        <w:contextualSpacing/>
      </w:pPr>
    </w:p>
    <w:p w14:paraId="2039E197" w14:textId="18289EB5" w:rsidR="00CC4EAA" w:rsidRPr="004511D0" w:rsidRDefault="00CC4EAA" w:rsidP="00000EFF">
      <w:pPr>
        <w:jc w:val="both"/>
      </w:pPr>
      <w:r w:rsidRPr="004511D0">
        <w:t xml:space="preserve">Glede na to, da stanje vrste </w:t>
      </w:r>
      <w:r w:rsidRPr="004511D0">
        <w:rPr>
          <w:i/>
        </w:rPr>
        <w:t>E. nuttallii</w:t>
      </w:r>
      <w:r w:rsidRPr="004511D0">
        <w:t xml:space="preserve"> v </w:t>
      </w:r>
      <w:r>
        <w:t>reki Krki in Kolpi</w:t>
      </w:r>
      <w:r w:rsidRPr="004511D0">
        <w:t xml:space="preserve"> ni poznano, predlagamo, da se nameni posebna pozornost spremljanju te vrste v sklopu naslednjih dejavnosti:</w:t>
      </w:r>
    </w:p>
    <w:p w14:paraId="6790105B" w14:textId="77777777" w:rsidR="00CC4EAA" w:rsidRPr="004511D0" w:rsidRDefault="00CC4EAA" w:rsidP="00000EFF">
      <w:pPr>
        <w:pStyle w:val="Odstavekseznama"/>
        <w:numPr>
          <w:ilvl w:val="0"/>
          <w:numId w:val="16"/>
        </w:numPr>
        <w:contextualSpacing w:val="0"/>
        <w:jc w:val="both"/>
      </w:pPr>
      <w:r w:rsidRPr="004511D0">
        <w:t xml:space="preserve">ob izvajanju monitoringov vodnih habitatnih tipov po Direktivi o habitatih, ki jih vrsta </w:t>
      </w:r>
      <w:r w:rsidRPr="004511D0">
        <w:rPr>
          <w:i/>
          <w:iCs/>
        </w:rPr>
        <w:t>E.</w:t>
      </w:r>
      <w:r>
        <w:rPr>
          <w:i/>
          <w:iCs/>
        </w:rPr>
        <w:t> </w:t>
      </w:r>
      <w:r w:rsidRPr="004511D0">
        <w:rPr>
          <w:i/>
          <w:iCs/>
        </w:rPr>
        <w:t xml:space="preserve">nuttallii </w:t>
      </w:r>
      <w:r w:rsidRPr="004511D0">
        <w:t xml:space="preserve">lahko ogrozi (HT 3130, HT in HT 3260), se preverja tudi prisotnost te vrste; </w:t>
      </w:r>
    </w:p>
    <w:p w14:paraId="1CD05D3C" w14:textId="77777777" w:rsidR="00CC4EAA" w:rsidRPr="004511D0" w:rsidRDefault="00CC4EAA" w:rsidP="00000EFF">
      <w:pPr>
        <w:pStyle w:val="Odstavekseznama"/>
        <w:numPr>
          <w:ilvl w:val="0"/>
          <w:numId w:val="16"/>
        </w:numPr>
        <w:contextualSpacing w:val="0"/>
        <w:jc w:val="both"/>
      </w:pPr>
      <w:r w:rsidRPr="004511D0">
        <w:t>popisi makrofitov v okviru projektov;</w:t>
      </w:r>
    </w:p>
    <w:p w14:paraId="0095890A" w14:textId="39D97CDF" w:rsidR="00CC4EAA" w:rsidRPr="004511D0" w:rsidRDefault="00CC4EAA" w:rsidP="00000EFF">
      <w:pPr>
        <w:pStyle w:val="Odstavekseznama"/>
        <w:numPr>
          <w:ilvl w:val="0"/>
          <w:numId w:val="16"/>
        </w:numPr>
        <w:contextualSpacing w:val="0"/>
        <w:jc w:val="both"/>
      </w:pPr>
      <w:r w:rsidRPr="004511D0">
        <w:t xml:space="preserve">spremljanje stanja vrste </w:t>
      </w:r>
      <w:r w:rsidRPr="004511D0">
        <w:rPr>
          <w:i/>
          <w:iCs/>
        </w:rPr>
        <w:t xml:space="preserve">E. nuttallii </w:t>
      </w:r>
      <w:r w:rsidRPr="004511D0">
        <w:t xml:space="preserve">naj se </w:t>
      </w:r>
      <w:r w:rsidR="0010443E">
        <w:t xml:space="preserve">vključi </w:t>
      </w:r>
      <w:r w:rsidRPr="004511D0">
        <w:t>v projekte, ki so vezani na vodna okolja, kot del načrtovanih aktivnosti na projektnih območjih;</w:t>
      </w:r>
    </w:p>
    <w:p w14:paraId="03B6E7A1" w14:textId="34A5931B" w:rsidR="00CC4EAA" w:rsidRPr="004511D0" w:rsidRDefault="00CC4EAA" w:rsidP="00000EFF">
      <w:pPr>
        <w:pStyle w:val="Odstavekseznama"/>
        <w:numPr>
          <w:ilvl w:val="0"/>
          <w:numId w:val="16"/>
        </w:numPr>
        <w:contextualSpacing w:val="0"/>
        <w:jc w:val="both"/>
      </w:pPr>
      <w:r w:rsidRPr="004511D0">
        <w:t xml:space="preserve">ciljni popisi makrofitov reke Mure in manjših vodnih teles ob njej (s poudarkom na invazivnih tujerodnih vodnih </w:t>
      </w:r>
      <w:r w:rsidR="0010443E">
        <w:t>rastlinah</w:t>
      </w:r>
      <w:r w:rsidRPr="004511D0">
        <w:t>);</w:t>
      </w:r>
    </w:p>
    <w:p w14:paraId="1AE0B84D" w14:textId="5CE582C3" w:rsidR="00CC4EAA" w:rsidRPr="004511D0" w:rsidRDefault="00CC4EAA" w:rsidP="00000EFF">
      <w:pPr>
        <w:pStyle w:val="Odstavekseznama"/>
        <w:numPr>
          <w:ilvl w:val="0"/>
          <w:numId w:val="16"/>
        </w:numPr>
        <w:ind w:left="714" w:hanging="357"/>
        <w:contextualSpacing w:val="0"/>
        <w:jc w:val="both"/>
      </w:pPr>
      <w:r w:rsidRPr="004511D0">
        <w:t xml:space="preserve">uvedba rednih monitoringov vrste </w:t>
      </w:r>
      <w:r w:rsidRPr="004511D0">
        <w:rPr>
          <w:i/>
          <w:iCs/>
        </w:rPr>
        <w:t>E. nuttallii</w:t>
      </w:r>
      <w:r w:rsidRPr="004511D0">
        <w:t xml:space="preserve"> na vsakih 5 let, lahko v sklopu monitoringov vodnih habitatnih tipov</w:t>
      </w:r>
      <w:r w:rsidR="001162EF">
        <w:t xml:space="preserve"> </w:t>
      </w:r>
      <w:r w:rsidR="001162EF" w:rsidRPr="004511D0">
        <w:t>po Direktivi o habitatih</w:t>
      </w:r>
      <w:r w:rsidRPr="004511D0">
        <w:t xml:space="preserve"> (HT 3130, HT 3150 in HT 3260);</w:t>
      </w:r>
    </w:p>
    <w:p w14:paraId="3A0B1269" w14:textId="77777777" w:rsidR="00CC4EAA" w:rsidRPr="004511D0" w:rsidRDefault="00CC4EAA" w:rsidP="00000EFF">
      <w:pPr>
        <w:pStyle w:val="Odstavekseznama"/>
        <w:numPr>
          <w:ilvl w:val="0"/>
          <w:numId w:val="16"/>
        </w:numPr>
        <w:spacing w:after="0"/>
        <w:jc w:val="both"/>
      </w:pPr>
      <w:r w:rsidRPr="004511D0">
        <w:t xml:space="preserve">podatke o odkritju vrste </w:t>
      </w:r>
      <w:r w:rsidRPr="004511D0">
        <w:rPr>
          <w:i/>
          <w:iCs/>
        </w:rPr>
        <w:t>E. nuttallii</w:t>
      </w:r>
      <w:r w:rsidRPr="004511D0">
        <w:t xml:space="preserve"> in drugih invazivnih tujerodnih vodnih rastlin, ki jih izvajalci odkrijejo ob izvajanju katerihkoli monitoringov ali popisov, je treba poročati MOP in ZRSVN; določba naj se vključi v dovoljenje za izvajanje raziskav.</w:t>
      </w:r>
    </w:p>
    <w:p w14:paraId="55CE15AE" w14:textId="77777777" w:rsidR="00CC4EAA" w:rsidRDefault="00CC4EAA" w:rsidP="00000EFF">
      <w:pPr>
        <w:pStyle w:val="Brezrazmikov"/>
        <w:contextualSpacing/>
      </w:pPr>
    </w:p>
    <w:p w14:paraId="5E2299F6" w14:textId="77777777" w:rsidR="00CC4EAA" w:rsidRPr="004511D0" w:rsidRDefault="00CC4EAA" w:rsidP="00000EFF">
      <w:pPr>
        <w:spacing w:after="0"/>
        <w:contextualSpacing/>
        <w:jc w:val="both"/>
      </w:pPr>
      <w:r w:rsidRPr="004511D0">
        <w:t xml:space="preserve">Pomemben vir podatkov o pojavljanju in stanju vrste </w:t>
      </w:r>
      <w:r w:rsidRPr="004511D0">
        <w:rPr>
          <w:i/>
          <w:iCs/>
        </w:rPr>
        <w:t>E. nuttallii</w:t>
      </w:r>
      <w:r w:rsidRPr="004511D0">
        <w:t xml:space="preserve"> predstavljajo podatki zbrani v okviru programa monitoringa makrofitov ARSO</w:t>
      </w:r>
      <w:r>
        <w:t>, ki so dostopni na podlagi povpraševanja</w:t>
      </w:r>
      <w:r w:rsidRPr="00CC4EAA">
        <w:t xml:space="preserve"> </w:t>
      </w:r>
      <w:r>
        <w:t>pri ARSO.</w:t>
      </w:r>
    </w:p>
    <w:p w14:paraId="2E876DA6" w14:textId="77777777" w:rsidR="009A6FDF" w:rsidRPr="00000EFF" w:rsidRDefault="009A6FDF" w:rsidP="00000EFF">
      <w:pPr>
        <w:pStyle w:val="Brezrazmikov"/>
        <w:contextualSpacing/>
      </w:pPr>
    </w:p>
    <w:p w14:paraId="67FC0249" w14:textId="37D35546" w:rsidR="009D03EE" w:rsidRPr="004511D0" w:rsidRDefault="009D03EE" w:rsidP="00000EFF">
      <w:pPr>
        <w:spacing w:after="0"/>
        <w:contextualSpacing/>
        <w:jc w:val="both"/>
        <w:rPr>
          <w:highlight w:val="yellow"/>
        </w:rPr>
      </w:pPr>
      <w:r w:rsidRPr="004511D0">
        <w:t>V primeru nove najdbe</w:t>
      </w:r>
      <w:r w:rsidR="009A6FDF" w:rsidRPr="004511D0">
        <w:t xml:space="preserve"> vrste </w:t>
      </w:r>
      <w:r w:rsidR="009A6FDF" w:rsidRPr="004511D0">
        <w:rPr>
          <w:i/>
          <w:iCs/>
        </w:rPr>
        <w:t>E. nuttallii</w:t>
      </w:r>
      <w:r w:rsidRPr="004511D0">
        <w:t xml:space="preserve"> je treba obvestiti MOP in ZRSVN ter izvesti postopek popolne odstranitev.</w:t>
      </w:r>
    </w:p>
    <w:p w14:paraId="2FED1549" w14:textId="77777777" w:rsidR="00D75788" w:rsidRPr="004511D0" w:rsidRDefault="00D75788" w:rsidP="00000EFF">
      <w:pPr>
        <w:pStyle w:val="Brezrazmikov"/>
        <w:contextualSpacing/>
      </w:pPr>
    </w:p>
    <w:p w14:paraId="35565D59" w14:textId="77777777" w:rsidR="00D75788" w:rsidRPr="004511D0" w:rsidRDefault="00D75788" w:rsidP="00000EFF">
      <w:pPr>
        <w:spacing w:after="0"/>
        <w:contextualSpacing/>
        <w:jc w:val="both"/>
      </w:pPr>
      <w:r w:rsidRPr="004511D0">
        <w:t xml:space="preserve">Razvoj novih metod omogoča vedno bolj učinkovito zaznavanje prisotnosti organizmov v vodnem okolju. Genetska metoda vzorčenja okoljske DNK (ang. e-DNA) zaznava prisotnost genetskega materiala tarčnih organizmov (živali in rastlin) v vodi. Na Norveškem so s to metodo v rekah in jezerih uspešno zaznali prisotnost vrste </w:t>
      </w:r>
      <w:r w:rsidRPr="004511D0">
        <w:rPr>
          <w:i/>
          <w:iCs/>
        </w:rPr>
        <w:t>E. canadensis</w:t>
      </w:r>
      <w:r w:rsidRPr="004511D0">
        <w:t xml:space="preserve">, avtorji članka (Anglès d’Auriac in sod., 2019) pa sklepajo, da je na ta način mogoče zaznati tudi prisotnost vrste </w:t>
      </w:r>
      <w:r w:rsidRPr="004511D0">
        <w:rPr>
          <w:i/>
          <w:iCs/>
        </w:rPr>
        <w:t>E. nuttallii</w:t>
      </w:r>
      <w:r w:rsidRPr="004511D0">
        <w:t xml:space="preserve">. </w:t>
      </w:r>
    </w:p>
    <w:p w14:paraId="4D47F247" w14:textId="77777777" w:rsidR="00D75788" w:rsidRPr="004511D0" w:rsidRDefault="00D75788" w:rsidP="00000EFF">
      <w:pPr>
        <w:spacing w:after="0"/>
        <w:contextualSpacing/>
        <w:jc w:val="both"/>
      </w:pPr>
    </w:p>
    <w:p w14:paraId="2B03BC93" w14:textId="695D509B" w:rsidR="00E825FC" w:rsidRPr="004511D0" w:rsidRDefault="00D75788" w:rsidP="00000EFF">
      <w:pPr>
        <w:spacing w:after="0"/>
        <w:contextualSpacing/>
        <w:jc w:val="both"/>
        <w:rPr>
          <w:rFonts w:eastAsiaTheme="majorEastAsia" w:cstheme="majorBidi"/>
          <w:b/>
          <w:sz w:val="26"/>
          <w:szCs w:val="32"/>
        </w:rPr>
      </w:pPr>
      <w:r w:rsidRPr="004511D0">
        <w:lastRenderedPageBreak/>
        <w:t>Uporabo okoljske DNK za zaznavanje prisotnosti zahodne račje zeli, z vidika ekonomske upravičenosti, priporočamo v povezavi z izvajanjem metode za zaznavanje drugih vodnih organizmov (npr. invazivnih tujerodnih rakov, školjk ipd.).</w:t>
      </w:r>
      <w:r w:rsidR="00E825FC" w:rsidRPr="004511D0">
        <w:br w:type="page"/>
      </w:r>
    </w:p>
    <w:p w14:paraId="1043B548" w14:textId="58C57AC5" w:rsidR="000A7F01" w:rsidRPr="004511D0" w:rsidRDefault="000A7F01" w:rsidP="00642CC8">
      <w:pPr>
        <w:pStyle w:val="Naslov1"/>
      </w:pPr>
      <w:bookmarkStart w:id="155" w:name="_Toc66772649"/>
      <w:r w:rsidRPr="004511D0">
        <w:lastRenderedPageBreak/>
        <w:t>Zaključek</w:t>
      </w:r>
      <w:bookmarkEnd w:id="155"/>
    </w:p>
    <w:p w14:paraId="3F90B44F" w14:textId="2D620C26" w:rsidR="00DB0AB1" w:rsidRPr="004511D0" w:rsidRDefault="00DB0AB1" w:rsidP="00DB0AB1">
      <w:pPr>
        <w:rPr>
          <w:highlight w:val="yellow"/>
        </w:rPr>
      </w:pPr>
    </w:p>
    <w:p w14:paraId="1BCC5109" w14:textId="10628A53" w:rsidR="00D00585" w:rsidRPr="00AD41DD" w:rsidRDefault="00D00585" w:rsidP="00D00585">
      <w:pPr>
        <w:spacing w:after="0"/>
        <w:jc w:val="both"/>
        <w:rPr>
          <w:spacing w:val="-2"/>
        </w:rPr>
      </w:pPr>
      <w:r w:rsidRPr="00AD41DD">
        <w:rPr>
          <w:spacing w:val="-2"/>
        </w:rPr>
        <w:t>Vodna rastlina zahodna račja zel (</w:t>
      </w:r>
      <w:r w:rsidRPr="00AD41DD">
        <w:rPr>
          <w:i/>
          <w:iCs/>
          <w:spacing w:val="-2"/>
        </w:rPr>
        <w:t>Elodea nuttallii</w:t>
      </w:r>
      <w:r w:rsidRPr="00AD41DD">
        <w:rPr>
          <w:spacing w:val="-2"/>
        </w:rPr>
        <w:t xml:space="preserve">) je </w:t>
      </w:r>
      <w:r w:rsidR="00C0435D" w:rsidRPr="00AD41DD">
        <w:rPr>
          <w:spacing w:val="-2"/>
        </w:rPr>
        <w:t xml:space="preserve">invazivna </w:t>
      </w:r>
      <w:r w:rsidRPr="00AD41DD">
        <w:rPr>
          <w:spacing w:val="-2"/>
        </w:rPr>
        <w:t xml:space="preserve">tujerodna vrsta, ki izvira iz  Severne Amerike. Vrsta je na seznamu vrst, ki zadevajo Unijo in kot določa </w:t>
      </w:r>
      <w:r w:rsidR="002F5FBF" w:rsidRPr="00AD41DD">
        <w:rPr>
          <w:rFonts w:cs="Arial"/>
          <w:spacing w:val="-2"/>
        </w:rPr>
        <w:t>uredba 1143/2014/EU</w:t>
      </w:r>
      <w:r w:rsidRPr="00AD41DD">
        <w:rPr>
          <w:spacing w:val="-2"/>
        </w:rPr>
        <w:t>, zato zanjo veljajo najstrožji ukrepi za preprečitev vnosa in širjenja. V Sloveniji je vrsta močno razširjena v reki Dravi</w:t>
      </w:r>
      <w:r w:rsidR="00475AD4" w:rsidRPr="00AD41DD">
        <w:rPr>
          <w:spacing w:val="-2"/>
        </w:rPr>
        <w:t xml:space="preserve">. Po </w:t>
      </w:r>
      <w:r w:rsidR="002F5FBF" w:rsidRPr="00AD41DD">
        <w:rPr>
          <w:rFonts w:cs="Arial"/>
          <w:spacing w:val="-2"/>
        </w:rPr>
        <w:t>uredbi 1143/2014/EU</w:t>
      </w:r>
      <w:r w:rsidR="002F5FBF" w:rsidRPr="00AD41DD">
        <w:rPr>
          <w:spacing w:val="-2"/>
        </w:rPr>
        <w:t xml:space="preserve"> </w:t>
      </w:r>
      <w:r w:rsidR="00475AD4" w:rsidRPr="00AD41DD">
        <w:rPr>
          <w:spacing w:val="-2"/>
        </w:rPr>
        <w:t>morajo države članice uvesti ukrepe za obvladovanje močno razširjenih invazivnih tujerodnih v</w:t>
      </w:r>
      <w:r w:rsidR="007C0204" w:rsidRPr="00AD41DD">
        <w:rPr>
          <w:spacing w:val="-2"/>
        </w:rPr>
        <w:t xml:space="preserve">rst. </w:t>
      </w:r>
      <w:r w:rsidRPr="00AD41DD">
        <w:rPr>
          <w:spacing w:val="-2"/>
        </w:rPr>
        <w:t xml:space="preserve">Invazivna je v več evropskih državah, prisotna pa tudi na Japonskem in na Kitajskem. Vrsto so v preteklosti prodajali v trgovinah kot akvarijsko ali okrasno </w:t>
      </w:r>
      <w:r w:rsidR="00C0435D" w:rsidRPr="00AD41DD">
        <w:rPr>
          <w:spacing w:val="-2"/>
        </w:rPr>
        <w:t xml:space="preserve">vodno </w:t>
      </w:r>
      <w:r w:rsidRPr="00AD41DD">
        <w:rPr>
          <w:spacing w:val="-2"/>
        </w:rPr>
        <w:t xml:space="preserve">rastlino. Uporablja se za povečevanje vsebnosti kisika v akvarijih in ribnikih. Glavni poti vnosa in širjenja v Sloveniji sta pobeg iz akvarijev in spontano širjenje. Neodgovorno ravnaje z odstranjenimi rastlinami iz akvarijev in ribnikov omogoča invazivnim tujerodnim vrstam pobeg v naravo. </w:t>
      </w:r>
      <w:r w:rsidR="00543E8F" w:rsidRPr="00AD41DD">
        <w:rPr>
          <w:spacing w:val="-2"/>
        </w:rPr>
        <w:t xml:space="preserve">Vrsta </w:t>
      </w:r>
      <w:r w:rsidRPr="00AD41DD">
        <w:rPr>
          <w:i/>
          <w:iCs/>
          <w:spacing w:val="-2"/>
        </w:rPr>
        <w:t>E. nuttallii i</w:t>
      </w:r>
      <w:r w:rsidRPr="00AD41DD">
        <w:rPr>
          <w:spacing w:val="-2"/>
        </w:rPr>
        <w:t xml:space="preserve">ma značilne lastnosti invazivnih rastlin kot </w:t>
      </w:r>
      <w:r w:rsidR="00C0435D" w:rsidRPr="00AD41DD">
        <w:rPr>
          <w:spacing w:val="-2"/>
        </w:rPr>
        <w:t xml:space="preserve">sta </w:t>
      </w:r>
      <w:r w:rsidRPr="00AD41DD">
        <w:rPr>
          <w:spacing w:val="-2"/>
        </w:rPr>
        <w:t>hitra rast in učinkovito vegetativno razmnoževanje, kar ji omogoča hitro širjenje v vodnem okolju. Najbolj ji ustrezajo mezo- do evtrofne počasi tekoče ali stoječe vode,</w:t>
      </w:r>
      <w:r w:rsidR="007C0204" w:rsidRPr="00AD41DD">
        <w:rPr>
          <w:spacing w:val="-2"/>
        </w:rPr>
        <w:t xml:space="preserve"> </w:t>
      </w:r>
      <w:r w:rsidRPr="00AD41DD">
        <w:rPr>
          <w:spacing w:val="-2"/>
        </w:rPr>
        <w:t xml:space="preserve">raste </w:t>
      </w:r>
      <w:r w:rsidR="007C0204" w:rsidRPr="00AD41DD">
        <w:rPr>
          <w:spacing w:val="-2"/>
        </w:rPr>
        <w:t xml:space="preserve">lahko tudi </w:t>
      </w:r>
      <w:r w:rsidRPr="00AD41DD">
        <w:rPr>
          <w:spacing w:val="-2"/>
        </w:rPr>
        <w:t>v potokih, rekah, jezerih, zadrževalnikih, ribnikih, kanalih in jarkih. Zahodna račja zel porablja hranila, prestreza svetlobo in zaseda prostor domorodnim vrstam. Celinske vode so izredno pomembne za ohranjanje biotske pestrosti, obenem pa so med najbolj ogroženimi življenjskimi okolji v Sloveniji in globalno.</w:t>
      </w:r>
    </w:p>
    <w:p w14:paraId="084D8464" w14:textId="77777777" w:rsidR="00D00585" w:rsidRPr="00AD41DD" w:rsidRDefault="00D00585" w:rsidP="00D00585">
      <w:pPr>
        <w:spacing w:after="0"/>
        <w:jc w:val="both"/>
        <w:rPr>
          <w:spacing w:val="-2"/>
        </w:rPr>
      </w:pPr>
    </w:p>
    <w:p w14:paraId="20DC93B2" w14:textId="77777777" w:rsidR="00D00585" w:rsidRPr="00AD41DD" w:rsidRDefault="00D00585" w:rsidP="00AD41DD">
      <w:pPr>
        <w:jc w:val="both"/>
        <w:rPr>
          <w:spacing w:val="-2"/>
        </w:rPr>
      </w:pPr>
      <w:r w:rsidRPr="00AD41DD">
        <w:rPr>
          <w:spacing w:val="-2"/>
        </w:rPr>
        <w:t>Obvladovanje zahodne račje zeli je mogoče na treh nivojih, in sicer:</w:t>
      </w:r>
    </w:p>
    <w:p w14:paraId="491AE350" w14:textId="77777777" w:rsidR="00D00585" w:rsidRPr="00AD41DD" w:rsidRDefault="00D00585" w:rsidP="00AD41DD">
      <w:pPr>
        <w:pStyle w:val="Odstavekseznama"/>
        <w:numPr>
          <w:ilvl w:val="0"/>
          <w:numId w:val="31"/>
        </w:numPr>
        <w:spacing w:after="0"/>
        <w:ind w:left="714" w:hanging="357"/>
        <w:contextualSpacing w:val="0"/>
        <w:jc w:val="both"/>
        <w:rPr>
          <w:spacing w:val="-2"/>
        </w:rPr>
      </w:pPr>
      <w:r w:rsidRPr="00AD41DD">
        <w:rPr>
          <w:spacing w:val="-2"/>
        </w:rPr>
        <w:t>preventivni ukrepi za preprečevanje nadaljnjega širjenja in vnosa vrste v biotsko pestre vodne ekosisteme, kjer še ni prisotna;</w:t>
      </w:r>
    </w:p>
    <w:p w14:paraId="278F5120" w14:textId="77777777" w:rsidR="00D00585" w:rsidRPr="00AD41DD" w:rsidRDefault="00D00585" w:rsidP="00AD41DD">
      <w:pPr>
        <w:pStyle w:val="Odstavekseznama"/>
        <w:numPr>
          <w:ilvl w:val="0"/>
          <w:numId w:val="31"/>
        </w:numPr>
        <w:spacing w:after="0"/>
        <w:ind w:left="714" w:hanging="357"/>
        <w:contextualSpacing w:val="0"/>
        <w:jc w:val="both"/>
        <w:rPr>
          <w:spacing w:val="-2"/>
        </w:rPr>
      </w:pPr>
      <w:r w:rsidRPr="00AD41DD">
        <w:rPr>
          <w:spacing w:val="-2"/>
        </w:rPr>
        <w:t>vzpostavitev sistema zgodnjega odkrivanja in hitre odstranitve zahodne račje zeli vključuje monitoring vrste na naravovarstveno pomembnih območjih, kjer ta še ni prisotna, ter hitro odstranjevanje, v primeru  novih območij pojavljanja;</w:t>
      </w:r>
    </w:p>
    <w:p w14:paraId="40280307" w14:textId="77777777" w:rsidR="00D00585" w:rsidRPr="00AD41DD" w:rsidRDefault="00D00585" w:rsidP="00AD41DD">
      <w:pPr>
        <w:pStyle w:val="Odstavekseznama"/>
        <w:numPr>
          <w:ilvl w:val="0"/>
          <w:numId w:val="31"/>
        </w:numPr>
        <w:spacing w:after="0"/>
        <w:jc w:val="both"/>
        <w:rPr>
          <w:spacing w:val="-2"/>
        </w:rPr>
      </w:pPr>
      <w:r w:rsidRPr="00AD41DD">
        <w:rPr>
          <w:spacing w:val="-2"/>
        </w:rPr>
        <w:t>odstranjevanje in obvladovanje vrste kjer je ta že močno razširjena.</w:t>
      </w:r>
    </w:p>
    <w:p w14:paraId="5A090B8B" w14:textId="77777777" w:rsidR="00D00585" w:rsidRPr="00AD41DD" w:rsidRDefault="00D00585" w:rsidP="00AD41DD">
      <w:pPr>
        <w:rPr>
          <w:spacing w:val="-2"/>
        </w:rPr>
      </w:pPr>
    </w:p>
    <w:p w14:paraId="280CB1D5" w14:textId="04A418B2" w:rsidR="00D00585" w:rsidRPr="00AD41DD" w:rsidRDefault="00D00585" w:rsidP="00D00585">
      <w:pPr>
        <w:spacing w:after="0"/>
        <w:jc w:val="both"/>
        <w:rPr>
          <w:spacing w:val="-2"/>
        </w:rPr>
      </w:pPr>
      <w:r w:rsidRPr="00AD41DD">
        <w:rPr>
          <w:spacing w:val="-2"/>
        </w:rPr>
        <w:t xml:space="preserve">Za izvajanje akcij odstranjevanja in obvladovanja zahodne račje zeli smo izbrali prednostna območja glede na znane podatke o prisotnosti vrste, visoko biotsko pestrost </w:t>
      </w:r>
      <w:r w:rsidR="00EB5CF5" w:rsidRPr="00AD41DD">
        <w:rPr>
          <w:spacing w:val="-2"/>
        </w:rPr>
        <w:t>območja</w:t>
      </w:r>
      <w:r w:rsidRPr="00AD41DD">
        <w:rPr>
          <w:spacing w:val="-2"/>
        </w:rPr>
        <w:t xml:space="preserve"> in druge naravovarstveno pomembe lastnosti ter velikost in povezanost vodnega ekosistema. Kot prednostna območja smo izbrali lokacije v porečju Drave, Mure in Ljubljanice. Pred začetkom izvajanja del na terenu je treba pripraviti načrt za vsako območje posebej. Aktivnosti na terenu naj bodo načrtovane dolgoročno. Glede na to, da je odstranjevanje invazivnih vodnih rastlin zelo zahtevno, in da v Sloveniji še nimamo izkušenj z odstranjevanjem te vrste, predlagamo, da se podatki in izkušnje o odstranjevanju zbirajo v Naravovarstvenem atlas</w:t>
      </w:r>
      <w:r w:rsidR="00192EF1" w:rsidRPr="00AD41DD">
        <w:rPr>
          <w:spacing w:val="-2"/>
        </w:rPr>
        <w:t>u</w:t>
      </w:r>
      <w:r w:rsidRPr="00AD41DD">
        <w:rPr>
          <w:spacing w:val="-2"/>
        </w:rPr>
        <w:t>, kjer bodo dostopna vsem deležnikom.</w:t>
      </w:r>
    </w:p>
    <w:p w14:paraId="0A0F0628" w14:textId="77777777" w:rsidR="00D00585" w:rsidRPr="00AD41DD" w:rsidRDefault="00D00585" w:rsidP="00D00585">
      <w:pPr>
        <w:spacing w:after="0"/>
        <w:jc w:val="both"/>
        <w:rPr>
          <w:spacing w:val="-2"/>
        </w:rPr>
      </w:pPr>
    </w:p>
    <w:p w14:paraId="7D6BF4D5" w14:textId="2C82F764" w:rsidR="00D00585" w:rsidRPr="00AD41DD" w:rsidRDefault="00D00585" w:rsidP="00D00585">
      <w:pPr>
        <w:spacing w:after="0" w:line="259" w:lineRule="auto"/>
        <w:jc w:val="both"/>
        <w:rPr>
          <w:spacing w:val="-2"/>
        </w:rPr>
      </w:pPr>
      <w:r w:rsidRPr="00AD41DD">
        <w:rPr>
          <w:spacing w:val="-2"/>
        </w:rPr>
        <w:t xml:space="preserve">Na območjih, kjer </w:t>
      </w:r>
      <w:r w:rsidR="00543E8F" w:rsidRPr="00AD41DD">
        <w:rPr>
          <w:spacing w:val="-2"/>
        </w:rPr>
        <w:t>zahodna račja zel</w:t>
      </w:r>
      <w:r w:rsidRPr="00AD41DD">
        <w:rPr>
          <w:spacing w:val="-2"/>
        </w:rPr>
        <w:t xml:space="preserve"> še ni prisotna, njena prisotnost pa bi lahko potencialno ogrozila biotsko pestrost, je najbolj pomembno, da preprečujemo njen vnos, iz območij, kjer je prisotna. Poleg tega je treba </w:t>
      </w:r>
      <w:r w:rsidR="009A6FDF" w:rsidRPr="00AD41DD">
        <w:rPr>
          <w:spacing w:val="-2"/>
        </w:rPr>
        <w:t>spremljati</w:t>
      </w:r>
      <w:r w:rsidRPr="00AD41DD">
        <w:rPr>
          <w:spacing w:val="-2"/>
        </w:rPr>
        <w:t xml:space="preserve"> pojavljanj</w:t>
      </w:r>
      <w:r w:rsidR="009A6FDF" w:rsidRPr="00AD41DD">
        <w:rPr>
          <w:spacing w:val="-2"/>
        </w:rPr>
        <w:t>e</w:t>
      </w:r>
      <w:r w:rsidRPr="00AD41DD">
        <w:rPr>
          <w:spacing w:val="-2"/>
        </w:rPr>
        <w:t xml:space="preserve"> vrste z </w:t>
      </w:r>
      <w:r w:rsidR="009A6FDF" w:rsidRPr="00AD41DD">
        <w:rPr>
          <w:spacing w:val="-2"/>
        </w:rPr>
        <w:t>rednimi</w:t>
      </w:r>
      <w:r w:rsidRPr="00AD41DD">
        <w:rPr>
          <w:spacing w:val="-2"/>
        </w:rPr>
        <w:t xml:space="preserve"> monitoring</w:t>
      </w:r>
      <w:r w:rsidR="009A6FDF" w:rsidRPr="00AD41DD">
        <w:rPr>
          <w:spacing w:val="-2"/>
        </w:rPr>
        <w:t>i</w:t>
      </w:r>
      <w:r w:rsidRPr="00AD41DD">
        <w:rPr>
          <w:spacing w:val="-2"/>
        </w:rPr>
        <w:t xml:space="preserve"> ter</w:t>
      </w:r>
      <w:r w:rsidR="009A6FDF" w:rsidRPr="00AD41DD">
        <w:rPr>
          <w:spacing w:val="-2"/>
        </w:rPr>
        <w:t xml:space="preserve"> </w:t>
      </w:r>
      <w:r w:rsidRPr="00AD41DD">
        <w:rPr>
          <w:spacing w:val="-2"/>
        </w:rPr>
        <w:t>v prihodnosti tudi z okoljsko DNK.</w:t>
      </w:r>
      <w:r w:rsidR="009A6FDF" w:rsidRPr="00AD41DD">
        <w:rPr>
          <w:spacing w:val="-2"/>
        </w:rPr>
        <w:t xml:space="preserve"> </w:t>
      </w:r>
    </w:p>
    <w:p w14:paraId="0E3A0BC3" w14:textId="63E1F5A7" w:rsidR="00475AD4" w:rsidRPr="00AD41DD" w:rsidRDefault="00475AD4" w:rsidP="00D00585">
      <w:pPr>
        <w:spacing w:after="0"/>
        <w:jc w:val="both"/>
        <w:rPr>
          <w:spacing w:val="-2"/>
        </w:rPr>
      </w:pPr>
    </w:p>
    <w:p w14:paraId="5FDDE60C" w14:textId="61EE728C" w:rsidR="00D00585" w:rsidRPr="00AD41DD" w:rsidRDefault="00C0435D" w:rsidP="00D00585">
      <w:pPr>
        <w:spacing w:after="0"/>
        <w:jc w:val="both"/>
        <w:rPr>
          <w:spacing w:val="-2"/>
        </w:rPr>
      </w:pPr>
      <w:r w:rsidRPr="00AD41DD">
        <w:rPr>
          <w:spacing w:val="-2"/>
        </w:rPr>
        <w:t xml:space="preserve">ITV </w:t>
      </w:r>
      <w:r w:rsidRPr="00AD41DD">
        <w:rPr>
          <w:i/>
          <w:iCs/>
          <w:spacing w:val="-2"/>
        </w:rPr>
        <w:t>E. nuttallii</w:t>
      </w:r>
      <w:r w:rsidRPr="00AD41DD">
        <w:rPr>
          <w:spacing w:val="-2"/>
        </w:rPr>
        <w:t xml:space="preserve"> in njena razširjenost sta v Sloveniji zelo slabo poznani, zato je z</w:t>
      </w:r>
      <w:r w:rsidR="00D00585" w:rsidRPr="00AD41DD">
        <w:rPr>
          <w:spacing w:val="-2"/>
        </w:rPr>
        <w:t xml:space="preserve">a učinkovitejše upravljanje z </w:t>
      </w:r>
      <w:r w:rsidRPr="00AD41DD">
        <w:rPr>
          <w:spacing w:val="-2"/>
        </w:rPr>
        <w:t xml:space="preserve">njo </w:t>
      </w:r>
      <w:r w:rsidR="00D00585" w:rsidRPr="00AD41DD">
        <w:rPr>
          <w:spacing w:val="-2"/>
        </w:rPr>
        <w:t xml:space="preserve">potrebujemo </w:t>
      </w:r>
      <w:r w:rsidR="009A6FDF" w:rsidRPr="00AD41DD">
        <w:rPr>
          <w:spacing w:val="-2"/>
        </w:rPr>
        <w:t>več</w:t>
      </w:r>
      <w:r w:rsidR="00D00585" w:rsidRPr="00AD41DD">
        <w:rPr>
          <w:spacing w:val="-2"/>
        </w:rPr>
        <w:t xml:space="preserve"> </w:t>
      </w:r>
      <w:r w:rsidR="009A6FDF" w:rsidRPr="00AD41DD">
        <w:rPr>
          <w:spacing w:val="-2"/>
        </w:rPr>
        <w:t>strokovnih podatkov</w:t>
      </w:r>
      <w:r w:rsidR="00D00585" w:rsidRPr="00AD41DD">
        <w:rPr>
          <w:spacing w:val="-2"/>
        </w:rPr>
        <w:t xml:space="preserve"> o ekologiji, razširjenosti in vzorcih širjenja vrste v Sloveniji</w:t>
      </w:r>
      <w:r w:rsidRPr="00AD41DD">
        <w:rPr>
          <w:spacing w:val="-2"/>
        </w:rPr>
        <w:t xml:space="preserve">. </w:t>
      </w:r>
      <w:r w:rsidR="003B1DE9" w:rsidRPr="00AD41DD">
        <w:rPr>
          <w:spacing w:val="-2"/>
        </w:rPr>
        <w:t xml:space="preserve">Vrsta </w:t>
      </w:r>
      <w:r w:rsidR="003B1DE9" w:rsidRPr="00AD41DD">
        <w:rPr>
          <w:i/>
          <w:iCs/>
          <w:spacing w:val="-2"/>
        </w:rPr>
        <w:t>E. nuttallii</w:t>
      </w:r>
      <w:r w:rsidR="003B1DE9" w:rsidRPr="00AD41DD">
        <w:rPr>
          <w:spacing w:val="-2"/>
        </w:rPr>
        <w:t xml:space="preserve"> je zahtevna za identifikacijo saj je zelo podobna sorodni vrsti </w:t>
      </w:r>
      <w:r w:rsidR="003B1DE9" w:rsidRPr="00AD41DD">
        <w:rPr>
          <w:i/>
          <w:iCs/>
          <w:spacing w:val="-2"/>
        </w:rPr>
        <w:t xml:space="preserve">E. </w:t>
      </w:r>
      <w:r w:rsidR="003B1DE9" w:rsidRPr="00AD41DD">
        <w:rPr>
          <w:i/>
          <w:iCs/>
          <w:spacing w:val="-2"/>
        </w:rPr>
        <w:lastRenderedPageBreak/>
        <w:t>canadensis</w:t>
      </w:r>
      <w:r w:rsidR="003B1DE9" w:rsidRPr="00AD41DD">
        <w:rPr>
          <w:spacing w:val="-2"/>
        </w:rPr>
        <w:t xml:space="preserve">. </w:t>
      </w:r>
      <w:r w:rsidRPr="00AD41DD">
        <w:rPr>
          <w:spacing w:val="-2"/>
        </w:rPr>
        <w:t>P</w:t>
      </w:r>
      <w:r w:rsidR="00D00585" w:rsidRPr="00AD41DD">
        <w:rPr>
          <w:spacing w:val="-2"/>
        </w:rPr>
        <w:t xml:space="preserve">riporočamo, da se ugotovi in spremlja stanje vrste na vseh znanih lokacijah, ter da se izvedejo popisi makrofitov v porečju Mure, Ljubljanice, Krke in Kolpe. </w:t>
      </w:r>
    </w:p>
    <w:p w14:paraId="0329E88C" w14:textId="0719F850" w:rsidR="000F5B9D" w:rsidRPr="004511D0" w:rsidRDefault="000F5B9D" w:rsidP="00642CC8">
      <w:pPr>
        <w:pStyle w:val="Naslov1"/>
      </w:pPr>
      <w:bookmarkStart w:id="156" w:name="_Toc66772650"/>
      <w:r w:rsidRPr="004511D0">
        <w:t>Zahvala</w:t>
      </w:r>
      <w:bookmarkEnd w:id="156"/>
    </w:p>
    <w:p w14:paraId="4A5CB7F8" w14:textId="77777777" w:rsidR="00033A9D" w:rsidRPr="004511D0" w:rsidRDefault="00033A9D" w:rsidP="00E81EEA">
      <w:pPr>
        <w:pStyle w:val="text1"/>
        <w:widowControl/>
        <w:tabs>
          <w:tab w:val="clear" w:pos="284"/>
          <w:tab w:val="clear" w:pos="567"/>
        </w:tabs>
        <w:spacing w:before="40" w:after="60" w:line="276" w:lineRule="auto"/>
        <w:rPr>
          <w:rFonts w:ascii="Candara" w:hAnsi="Candara" w:cstheme="minorHAnsi"/>
          <w:noProof/>
          <w:szCs w:val="22"/>
        </w:rPr>
      </w:pPr>
    </w:p>
    <w:p w14:paraId="50E5A53C" w14:textId="3379D43D" w:rsidR="00033A9D" w:rsidRPr="004511D0" w:rsidRDefault="00033A9D" w:rsidP="00E81EEA">
      <w:pPr>
        <w:pStyle w:val="text1"/>
        <w:widowControl/>
        <w:tabs>
          <w:tab w:val="clear" w:pos="284"/>
          <w:tab w:val="clear" w:pos="567"/>
        </w:tabs>
        <w:spacing w:before="40" w:after="60" w:line="276" w:lineRule="auto"/>
        <w:rPr>
          <w:rFonts w:ascii="Candara" w:hAnsi="Candara"/>
          <w:noProof/>
        </w:rPr>
      </w:pPr>
      <w:r w:rsidRPr="004511D0">
        <w:rPr>
          <w:rFonts w:ascii="Candara" w:hAnsi="Candara" w:cstheme="minorHAnsi"/>
          <w:noProof/>
          <w:szCs w:val="22"/>
        </w:rPr>
        <w:t>Pričujoči dokument je nastal v sodelovanju z zunanjimi sodelavci, ki ste prispevali zelo pomembne informacije, znanja in vaše izkušnje o</w:t>
      </w:r>
      <w:r w:rsidR="00135B9D" w:rsidRPr="004511D0">
        <w:rPr>
          <w:rFonts w:ascii="Candara" w:hAnsi="Candara" w:cstheme="minorHAnsi"/>
          <w:noProof/>
          <w:szCs w:val="22"/>
        </w:rPr>
        <w:t xml:space="preserve"> invazivni tujerodni vrsti</w:t>
      </w:r>
      <w:r w:rsidRPr="004511D0">
        <w:rPr>
          <w:rFonts w:ascii="Candara" w:hAnsi="Candara" w:cstheme="minorHAnsi"/>
          <w:noProof/>
          <w:szCs w:val="22"/>
        </w:rPr>
        <w:t xml:space="preserve"> </w:t>
      </w:r>
      <w:r w:rsidRPr="004511D0">
        <w:rPr>
          <w:rFonts w:ascii="Candara" w:hAnsi="Candara" w:cstheme="minorHAnsi"/>
          <w:i/>
          <w:iCs/>
          <w:noProof/>
          <w:szCs w:val="22"/>
        </w:rPr>
        <w:t>Elodea nuttallii</w:t>
      </w:r>
      <w:r w:rsidR="00892608" w:rsidRPr="004511D0">
        <w:rPr>
          <w:rFonts w:ascii="Candara" w:hAnsi="Candara" w:cstheme="minorHAnsi"/>
          <w:i/>
          <w:iCs/>
          <w:noProof/>
          <w:szCs w:val="22"/>
        </w:rPr>
        <w:t xml:space="preserve">. </w:t>
      </w:r>
      <w:r w:rsidRPr="004511D0">
        <w:rPr>
          <w:rFonts w:ascii="Candara" w:hAnsi="Candara" w:cstheme="minorHAnsi"/>
          <w:noProof/>
          <w:szCs w:val="22"/>
        </w:rPr>
        <w:t>Za vse to se iskreno zahvaljujemo:</w:t>
      </w:r>
    </w:p>
    <w:p w14:paraId="78FD2D70" w14:textId="55F693B8" w:rsidR="000B646D" w:rsidRPr="004511D0" w:rsidRDefault="00033A9D" w:rsidP="009C6E12">
      <w:pPr>
        <w:pStyle w:val="Odstavekseznama"/>
        <w:numPr>
          <w:ilvl w:val="0"/>
          <w:numId w:val="32"/>
        </w:numPr>
        <w:jc w:val="both"/>
        <w:rPr>
          <w:noProof/>
        </w:rPr>
      </w:pPr>
      <w:r w:rsidRPr="004511D0">
        <w:rPr>
          <w:noProof/>
        </w:rPr>
        <w:t xml:space="preserve">dr. </w:t>
      </w:r>
      <w:r w:rsidR="000B646D" w:rsidRPr="004511D0">
        <w:rPr>
          <w:noProof/>
        </w:rPr>
        <w:t>Matej</w:t>
      </w:r>
      <w:r w:rsidR="00177DD9" w:rsidRPr="004511D0">
        <w:rPr>
          <w:noProof/>
        </w:rPr>
        <w:t>i</w:t>
      </w:r>
      <w:r w:rsidR="00892608" w:rsidRPr="004511D0">
        <w:rPr>
          <w:noProof/>
        </w:rPr>
        <w:t xml:space="preserve"> </w:t>
      </w:r>
      <w:r w:rsidR="000B646D" w:rsidRPr="004511D0">
        <w:rPr>
          <w:noProof/>
        </w:rPr>
        <w:t>Germ, Biotehniška fakulteta</w:t>
      </w:r>
      <w:r w:rsidR="009C6E12">
        <w:rPr>
          <w:noProof/>
        </w:rPr>
        <w:t>;</w:t>
      </w:r>
    </w:p>
    <w:p w14:paraId="247EAB2C" w14:textId="6F8DCFC9" w:rsidR="00642CC8" w:rsidRPr="004511D0" w:rsidRDefault="00642CC8" w:rsidP="009C6E12">
      <w:pPr>
        <w:pStyle w:val="Odstavekseznama"/>
        <w:numPr>
          <w:ilvl w:val="0"/>
          <w:numId w:val="32"/>
        </w:numPr>
        <w:jc w:val="both"/>
        <w:rPr>
          <w:noProof/>
        </w:rPr>
      </w:pPr>
      <w:r w:rsidRPr="004511D0">
        <w:rPr>
          <w:noProof/>
        </w:rPr>
        <w:t>dr. Alenk</w:t>
      </w:r>
      <w:r w:rsidR="00177DD9" w:rsidRPr="004511D0">
        <w:rPr>
          <w:noProof/>
        </w:rPr>
        <w:t>i</w:t>
      </w:r>
      <w:r w:rsidRPr="004511D0">
        <w:rPr>
          <w:noProof/>
        </w:rPr>
        <w:t xml:space="preserve"> Gaberščik, Biotehniška fakulteta</w:t>
      </w:r>
      <w:r w:rsidR="009C6E12">
        <w:rPr>
          <w:noProof/>
        </w:rPr>
        <w:t>;</w:t>
      </w:r>
    </w:p>
    <w:p w14:paraId="7BBE2793" w14:textId="2E6938F9" w:rsidR="00D75B74" w:rsidRPr="004511D0" w:rsidRDefault="00780C4E" w:rsidP="009C6E12">
      <w:pPr>
        <w:pStyle w:val="Odstavekseznama"/>
        <w:numPr>
          <w:ilvl w:val="0"/>
          <w:numId w:val="32"/>
        </w:numPr>
        <w:jc w:val="both"/>
        <w:rPr>
          <w:noProof/>
        </w:rPr>
      </w:pPr>
      <w:r w:rsidRPr="004511D0">
        <w:rPr>
          <w:noProof/>
        </w:rPr>
        <w:t>dr</w:t>
      </w:r>
      <w:r w:rsidR="00D75B74" w:rsidRPr="004511D0">
        <w:rPr>
          <w:noProof/>
        </w:rPr>
        <w:t xml:space="preserve">. Urški </w:t>
      </w:r>
      <w:r w:rsidRPr="004511D0">
        <w:rPr>
          <w:noProof/>
        </w:rPr>
        <w:t>Kuhar</w:t>
      </w:r>
      <w:r w:rsidR="00D75B74" w:rsidRPr="004511D0">
        <w:rPr>
          <w:noProof/>
        </w:rPr>
        <w:t>, Agencija RS za okolje</w:t>
      </w:r>
      <w:r w:rsidR="009C6E12">
        <w:rPr>
          <w:noProof/>
        </w:rPr>
        <w:t>;</w:t>
      </w:r>
      <w:r w:rsidR="00D75B74" w:rsidRPr="004511D0">
        <w:rPr>
          <w:noProof/>
        </w:rPr>
        <w:t xml:space="preserve"> </w:t>
      </w:r>
    </w:p>
    <w:p w14:paraId="6AEAFA01" w14:textId="462EF228" w:rsidR="00135B9D" w:rsidRPr="004511D0" w:rsidRDefault="00135B9D" w:rsidP="009C6E12">
      <w:pPr>
        <w:pStyle w:val="Odstavekseznama"/>
        <w:numPr>
          <w:ilvl w:val="0"/>
          <w:numId w:val="32"/>
        </w:numPr>
        <w:jc w:val="both"/>
        <w:rPr>
          <w:noProof/>
        </w:rPr>
      </w:pPr>
      <w:r w:rsidRPr="004511D0">
        <w:rPr>
          <w:noProof/>
        </w:rPr>
        <w:t>dr. Zdenk</w:t>
      </w:r>
      <w:r w:rsidR="00177DD9" w:rsidRPr="004511D0">
        <w:rPr>
          <w:noProof/>
        </w:rPr>
        <w:t>i</w:t>
      </w:r>
      <w:r w:rsidRPr="004511D0">
        <w:rPr>
          <w:noProof/>
        </w:rPr>
        <w:t xml:space="preserve"> Mazej Grudnik, Eurofins Erico </w:t>
      </w:r>
    </w:p>
    <w:p w14:paraId="3E1BF604" w14:textId="15BB721D" w:rsidR="00C521DE" w:rsidRPr="004511D0" w:rsidRDefault="00C521DE" w:rsidP="009C6E12">
      <w:pPr>
        <w:pStyle w:val="Odstavekseznama"/>
        <w:numPr>
          <w:ilvl w:val="0"/>
          <w:numId w:val="32"/>
        </w:numPr>
        <w:jc w:val="both"/>
        <w:rPr>
          <w:noProof/>
        </w:rPr>
      </w:pPr>
      <w:r w:rsidRPr="004511D0">
        <w:rPr>
          <w:rFonts w:cs="Candara"/>
        </w:rPr>
        <w:t>dr. Branki Tavzes, Ministrstvo za okolje in prostor, Sektor za ohranjanje narave</w:t>
      </w:r>
      <w:r w:rsidR="009C6E12">
        <w:rPr>
          <w:rFonts w:cs="Candara"/>
        </w:rPr>
        <w:t>;</w:t>
      </w:r>
      <w:r w:rsidRPr="004511D0">
        <w:rPr>
          <w:noProof/>
        </w:rPr>
        <w:t xml:space="preserve"> </w:t>
      </w:r>
    </w:p>
    <w:p w14:paraId="23C50E09" w14:textId="53158B37" w:rsidR="000B646D" w:rsidRPr="004511D0" w:rsidRDefault="00D75B74" w:rsidP="009C6E12">
      <w:pPr>
        <w:pStyle w:val="Odstavekseznama"/>
        <w:numPr>
          <w:ilvl w:val="0"/>
          <w:numId w:val="32"/>
        </w:numPr>
        <w:jc w:val="both"/>
        <w:rPr>
          <w:rStyle w:val="Krepko"/>
          <w:rFonts w:cs="Arial"/>
          <w:b w:val="0"/>
          <w:shd w:val="clear" w:color="auto" w:fill="FFFFFF"/>
        </w:rPr>
      </w:pPr>
      <w:r w:rsidRPr="004511D0">
        <w:rPr>
          <w:rStyle w:val="Krepko"/>
          <w:rFonts w:cs="Arial"/>
          <w:b w:val="0"/>
          <w:shd w:val="clear" w:color="auto" w:fill="FFFFFF"/>
        </w:rPr>
        <w:t xml:space="preserve">mag. </w:t>
      </w:r>
      <w:r w:rsidR="000B646D" w:rsidRPr="004511D0">
        <w:rPr>
          <w:rStyle w:val="Krepko"/>
          <w:rFonts w:cs="Arial"/>
          <w:b w:val="0"/>
          <w:shd w:val="clear" w:color="auto" w:fill="FFFFFF"/>
        </w:rPr>
        <w:t>Dominik</w:t>
      </w:r>
      <w:r w:rsidR="00177DD9" w:rsidRPr="004511D0">
        <w:rPr>
          <w:rStyle w:val="Krepko"/>
          <w:rFonts w:cs="Arial"/>
          <w:b w:val="0"/>
          <w:shd w:val="clear" w:color="auto" w:fill="FFFFFF"/>
        </w:rPr>
        <w:t>u</w:t>
      </w:r>
      <w:r w:rsidR="000B646D" w:rsidRPr="004511D0">
        <w:rPr>
          <w:rStyle w:val="Krepko"/>
          <w:rFonts w:cs="Arial"/>
          <w:b w:val="0"/>
          <w:shd w:val="clear" w:color="auto" w:fill="FFFFFF"/>
        </w:rPr>
        <w:t xml:space="preserve"> Bombek</w:t>
      </w:r>
      <w:r w:rsidR="00177DD9" w:rsidRPr="004511D0">
        <w:rPr>
          <w:rStyle w:val="Krepko"/>
          <w:rFonts w:cs="Arial"/>
          <w:b w:val="0"/>
          <w:shd w:val="clear" w:color="auto" w:fill="FFFFFF"/>
        </w:rPr>
        <w:t>u</w:t>
      </w:r>
      <w:r w:rsidR="000B646D" w:rsidRPr="004511D0">
        <w:rPr>
          <w:rStyle w:val="Krepko"/>
          <w:rFonts w:cs="Arial"/>
          <w:b w:val="0"/>
          <w:shd w:val="clear" w:color="auto" w:fill="FFFFFF"/>
        </w:rPr>
        <w:t xml:space="preserve">, </w:t>
      </w:r>
      <w:r w:rsidR="00961A2D" w:rsidRPr="004511D0">
        <w:rPr>
          <w:rStyle w:val="Krepko"/>
          <w:rFonts w:cs="Arial"/>
          <w:b w:val="0"/>
          <w:shd w:val="clear" w:color="auto" w:fill="FFFFFF"/>
        </w:rPr>
        <w:t>Društvo za opazovanje in proučevanje ptic Slovenije</w:t>
      </w:r>
      <w:r w:rsidR="009C6E12">
        <w:rPr>
          <w:rStyle w:val="Krepko"/>
          <w:rFonts w:cs="Arial"/>
          <w:b w:val="0"/>
          <w:shd w:val="clear" w:color="auto" w:fill="FFFFFF"/>
        </w:rPr>
        <w:t>;</w:t>
      </w:r>
    </w:p>
    <w:p w14:paraId="0EE6EEA0" w14:textId="7C8A9E29" w:rsidR="00892608" w:rsidRPr="004511D0" w:rsidRDefault="00892608" w:rsidP="009C6E12">
      <w:pPr>
        <w:pStyle w:val="Odstavekseznama"/>
        <w:numPr>
          <w:ilvl w:val="0"/>
          <w:numId w:val="32"/>
        </w:numPr>
        <w:jc w:val="both"/>
        <w:rPr>
          <w:rStyle w:val="Krepko"/>
          <w:b w:val="0"/>
          <w:bCs w:val="0"/>
          <w:noProof/>
        </w:rPr>
      </w:pPr>
      <w:r w:rsidRPr="004511D0">
        <w:rPr>
          <w:rStyle w:val="Krepko"/>
          <w:rFonts w:cs="Arial"/>
          <w:b w:val="0"/>
          <w:shd w:val="clear" w:color="auto" w:fill="FFFFFF"/>
        </w:rPr>
        <w:t>Gregor</w:t>
      </w:r>
      <w:r w:rsidR="00177DD9" w:rsidRPr="004511D0">
        <w:rPr>
          <w:rStyle w:val="Krepko"/>
          <w:rFonts w:cs="Arial"/>
          <w:b w:val="0"/>
          <w:shd w:val="clear" w:color="auto" w:fill="FFFFFF"/>
        </w:rPr>
        <w:t>ju</w:t>
      </w:r>
      <w:r w:rsidRPr="004511D0">
        <w:rPr>
          <w:rStyle w:val="Krepko"/>
          <w:rFonts w:cs="Arial"/>
          <w:b w:val="0"/>
          <w:shd w:val="clear" w:color="auto" w:fill="FFFFFF"/>
        </w:rPr>
        <w:t xml:space="preserve"> Lipovš</w:t>
      </w:r>
      <w:r w:rsidR="00D75B74" w:rsidRPr="004511D0">
        <w:rPr>
          <w:rStyle w:val="Krepko"/>
          <w:rFonts w:cs="Arial"/>
          <w:b w:val="0"/>
          <w:shd w:val="clear" w:color="auto" w:fill="FFFFFF"/>
        </w:rPr>
        <w:t>ku</w:t>
      </w:r>
      <w:r w:rsidRPr="004511D0">
        <w:rPr>
          <w:rStyle w:val="Krepko"/>
          <w:rFonts w:cs="Arial"/>
          <w:b w:val="0"/>
          <w:shd w:val="clear" w:color="auto" w:fill="FFFFFF"/>
        </w:rPr>
        <w:t xml:space="preserve">, </w:t>
      </w:r>
      <w:r w:rsidR="00D75B74" w:rsidRPr="004511D0">
        <w:rPr>
          <w:rStyle w:val="Krepko"/>
          <w:rFonts w:cs="Arial"/>
          <w:b w:val="0"/>
          <w:shd w:val="clear" w:color="auto" w:fill="FFFFFF"/>
        </w:rPr>
        <w:t xml:space="preserve">Javni zavod </w:t>
      </w:r>
      <w:r w:rsidRPr="004511D0">
        <w:rPr>
          <w:rStyle w:val="Krepko"/>
          <w:rFonts w:cs="Arial"/>
          <w:b w:val="0"/>
          <w:shd w:val="clear" w:color="auto" w:fill="FFFFFF"/>
        </w:rPr>
        <w:t>K</w:t>
      </w:r>
      <w:r w:rsidR="00D75B74" w:rsidRPr="004511D0">
        <w:rPr>
          <w:rStyle w:val="Krepko"/>
          <w:rFonts w:cs="Arial"/>
          <w:b w:val="0"/>
          <w:shd w:val="clear" w:color="auto" w:fill="FFFFFF"/>
        </w:rPr>
        <w:t>rajinski park</w:t>
      </w:r>
      <w:r w:rsidRPr="004511D0">
        <w:rPr>
          <w:rStyle w:val="Krepko"/>
          <w:rFonts w:cs="Arial"/>
          <w:b w:val="0"/>
          <w:shd w:val="clear" w:color="auto" w:fill="FFFFFF"/>
        </w:rPr>
        <w:t xml:space="preserve"> Ljubljansko barje</w:t>
      </w:r>
      <w:r w:rsidR="009C6E12">
        <w:rPr>
          <w:rStyle w:val="Krepko"/>
          <w:rFonts w:cs="Arial"/>
          <w:b w:val="0"/>
          <w:shd w:val="clear" w:color="auto" w:fill="FFFFFF"/>
        </w:rPr>
        <w:t>;</w:t>
      </w:r>
    </w:p>
    <w:p w14:paraId="3A97943A" w14:textId="6CE27B49" w:rsidR="0067056D" w:rsidRPr="004511D0" w:rsidRDefault="0067056D" w:rsidP="009C6E12">
      <w:pPr>
        <w:pStyle w:val="Odstavekseznama"/>
        <w:numPr>
          <w:ilvl w:val="0"/>
          <w:numId w:val="32"/>
        </w:numPr>
        <w:jc w:val="both"/>
        <w:rPr>
          <w:rStyle w:val="Krepko"/>
          <w:b w:val="0"/>
          <w:bCs w:val="0"/>
          <w:noProof/>
        </w:rPr>
      </w:pPr>
      <w:r w:rsidRPr="004511D0">
        <w:rPr>
          <w:rStyle w:val="Krepko"/>
          <w:rFonts w:cs="Arial"/>
          <w:b w:val="0"/>
          <w:shd w:val="clear" w:color="auto" w:fill="FFFFFF"/>
        </w:rPr>
        <w:t>Branku Bakanu, Urbanatura</w:t>
      </w:r>
      <w:r w:rsidR="009C6E12">
        <w:rPr>
          <w:rStyle w:val="Krepko"/>
          <w:rFonts w:cs="Arial"/>
          <w:b w:val="0"/>
          <w:shd w:val="clear" w:color="auto" w:fill="FFFFFF"/>
        </w:rPr>
        <w:t>;</w:t>
      </w:r>
    </w:p>
    <w:p w14:paraId="7385BA3F" w14:textId="47A08B0B" w:rsidR="00D75B74" w:rsidRPr="004511D0" w:rsidRDefault="00D75B74" w:rsidP="009C6E12">
      <w:pPr>
        <w:pStyle w:val="Odstavekseznama"/>
        <w:numPr>
          <w:ilvl w:val="0"/>
          <w:numId w:val="32"/>
        </w:numPr>
        <w:jc w:val="both"/>
        <w:rPr>
          <w:rStyle w:val="Krepko"/>
          <w:b w:val="0"/>
          <w:bCs w:val="0"/>
          <w:noProof/>
        </w:rPr>
      </w:pPr>
      <w:r w:rsidRPr="004511D0">
        <w:rPr>
          <w:shd w:val="clear" w:color="auto" w:fill="FFFFFF"/>
        </w:rPr>
        <w:t xml:space="preserve">Mirku Javeršku, </w:t>
      </w:r>
      <w:r w:rsidRPr="004511D0">
        <w:rPr>
          <w:rStyle w:val="Krepko"/>
          <w:rFonts w:cs="Arial"/>
          <w:b w:val="0"/>
          <w:shd w:val="clear" w:color="auto" w:fill="FFFFFF"/>
        </w:rPr>
        <w:t>Savske elektrarne Ljubljana</w:t>
      </w:r>
      <w:r w:rsidR="009C6E12">
        <w:rPr>
          <w:rStyle w:val="Krepko"/>
          <w:rFonts w:cs="Arial"/>
          <w:b w:val="0"/>
          <w:shd w:val="clear" w:color="auto" w:fill="FFFFFF"/>
        </w:rPr>
        <w:t>.</w:t>
      </w:r>
    </w:p>
    <w:p w14:paraId="240C4277" w14:textId="7E192A79" w:rsidR="00177DD9" w:rsidRPr="004511D0" w:rsidRDefault="00177DD9" w:rsidP="00177DD9">
      <w:pPr>
        <w:jc w:val="both"/>
        <w:rPr>
          <w:noProof/>
        </w:rPr>
      </w:pPr>
    </w:p>
    <w:p w14:paraId="267F5999" w14:textId="27BCD3F6" w:rsidR="00177DD9" w:rsidRPr="004511D0" w:rsidRDefault="00177DD9" w:rsidP="00177DD9">
      <w:pPr>
        <w:jc w:val="both"/>
        <w:rPr>
          <w:noProof/>
        </w:rPr>
      </w:pPr>
      <w:r w:rsidRPr="004511D0">
        <w:rPr>
          <w:noProof/>
        </w:rPr>
        <w:t xml:space="preserve">Še posebej se zahvaljujemo </w:t>
      </w:r>
      <w:r w:rsidR="00D75B74" w:rsidRPr="004511D0">
        <w:rPr>
          <w:noProof/>
        </w:rPr>
        <w:t xml:space="preserve">dr. Meteji Germ in dr. Alenki Gabrščik za sodelovanje in recenzijo poglavij </w:t>
      </w:r>
      <w:r w:rsidR="00167253" w:rsidRPr="004511D0">
        <w:rPr>
          <w:noProof/>
        </w:rPr>
        <w:t xml:space="preserve">o biologiji vrste in stanju v Sloveniji; </w:t>
      </w:r>
      <w:r w:rsidR="00780C4E" w:rsidRPr="004511D0">
        <w:rPr>
          <w:noProof/>
        </w:rPr>
        <w:t>dr</w:t>
      </w:r>
      <w:r w:rsidR="0067056D" w:rsidRPr="004511D0">
        <w:rPr>
          <w:noProof/>
        </w:rPr>
        <w:t xml:space="preserve">. Urški </w:t>
      </w:r>
      <w:r w:rsidR="00780C4E" w:rsidRPr="004511D0">
        <w:rPr>
          <w:noProof/>
        </w:rPr>
        <w:t>Kuhar</w:t>
      </w:r>
      <w:r w:rsidR="0067056D" w:rsidRPr="004511D0">
        <w:rPr>
          <w:noProof/>
        </w:rPr>
        <w:t xml:space="preserve"> za </w:t>
      </w:r>
      <w:r w:rsidR="00C521DE" w:rsidRPr="004511D0">
        <w:rPr>
          <w:noProof/>
        </w:rPr>
        <w:t>recenzijo poglavja o stanju v naravi in prednostna območja, dr. Zdenki Mazej Grudnik za informacij</w:t>
      </w:r>
      <w:r w:rsidR="00780C4E" w:rsidRPr="004511D0">
        <w:rPr>
          <w:noProof/>
        </w:rPr>
        <w:t>e</w:t>
      </w:r>
      <w:r w:rsidR="00C521DE" w:rsidRPr="004511D0">
        <w:rPr>
          <w:noProof/>
        </w:rPr>
        <w:t xml:space="preserve"> o potencialnih ogroženih območjih, Gregorju Lipovšku za predloge območij za monitoring </w:t>
      </w:r>
      <w:r w:rsidR="0071172D" w:rsidRPr="004511D0">
        <w:rPr>
          <w:noProof/>
        </w:rPr>
        <w:t>v KP Ljubljansko Barje ter Branku Bakanu za podatke o potencialnih lokacijah v porečju reke Mure.</w:t>
      </w:r>
    </w:p>
    <w:p w14:paraId="0BDF9F9C" w14:textId="0AEB75FC" w:rsidR="00D75686" w:rsidRPr="004511D0" w:rsidRDefault="00D75686">
      <w:pPr>
        <w:spacing w:after="160" w:line="259" w:lineRule="auto"/>
        <w:rPr>
          <w:rFonts w:eastAsia="Times New Roman" w:cstheme="minorHAnsi"/>
          <w:noProof/>
          <w:snapToGrid w:val="0"/>
          <w:lang w:val="en-US"/>
        </w:rPr>
      </w:pPr>
      <w:r w:rsidRPr="004511D0">
        <w:rPr>
          <w:rFonts w:cstheme="minorHAnsi"/>
          <w:noProof/>
        </w:rPr>
        <w:br w:type="page"/>
      </w:r>
    </w:p>
    <w:p w14:paraId="1CFAD31B" w14:textId="77777777" w:rsidR="000A7F01" w:rsidRPr="004511D0" w:rsidRDefault="00746048" w:rsidP="00642CC8">
      <w:pPr>
        <w:pStyle w:val="Naslov1"/>
      </w:pPr>
      <w:bookmarkStart w:id="157" w:name="_Toc66772651"/>
      <w:r w:rsidRPr="004511D0">
        <w:lastRenderedPageBreak/>
        <w:t xml:space="preserve">Viri in </w:t>
      </w:r>
      <w:r w:rsidR="000A7F01" w:rsidRPr="004511D0">
        <w:t>Literatura</w:t>
      </w:r>
      <w:bookmarkEnd w:id="157"/>
    </w:p>
    <w:p w14:paraId="5D816575" w14:textId="77777777" w:rsidR="00D55B62" w:rsidRPr="004511D0" w:rsidRDefault="00D55B62" w:rsidP="00E81EEA">
      <w:pPr>
        <w:jc w:val="both"/>
      </w:pPr>
    </w:p>
    <w:p w14:paraId="2EAEC488" w14:textId="77777777" w:rsidR="001958CF" w:rsidRPr="004511D0" w:rsidRDefault="001958CF" w:rsidP="001958CF">
      <w:pPr>
        <w:ind w:left="284" w:hanging="284"/>
        <w:rPr>
          <w:rFonts w:eastAsia="Times New Roman"/>
        </w:rPr>
      </w:pPr>
      <w:r w:rsidRPr="004511D0">
        <w:rPr>
          <w:rFonts w:eastAsia="Times New Roman"/>
        </w:rPr>
        <w:t>Ambrožič, Š., Gaberščik, A., Vrezec, A., &amp; Germ, M. (2018). Hydrophyte community structure affects the presence and abundance of the water beetle family Dytiscidae in water bodies along the Drava River. Ecological Engineering, 120, 397-404.</w:t>
      </w:r>
    </w:p>
    <w:p w14:paraId="01B66B5A" w14:textId="77777777" w:rsidR="001958CF" w:rsidRPr="004511D0" w:rsidRDefault="001958CF" w:rsidP="001958CF">
      <w:pPr>
        <w:ind w:left="284" w:hanging="284"/>
        <w:rPr>
          <w:rFonts w:eastAsia="Times New Roman"/>
        </w:rPr>
      </w:pPr>
      <w:r w:rsidRPr="004511D0">
        <w:rPr>
          <w:rFonts w:eastAsia="Times New Roman"/>
        </w:rPr>
        <w:t>Anglès d’Auriac, MB., Strand, DA., Mjelde, M., Demars, BOL., Thaulow, J. (2019). Detection of an invasive aquatic plant in natural water bodies using environmental DNA. PLoS ONE 14(7): e0219700. https://doi.org/10.1371/journal.pone.0219700</w:t>
      </w:r>
    </w:p>
    <w:p w14:paraId="4E411C48" w14:textId="77777777" w:rsidR="001958CF" w:rsidRPr="004511D0" w:rsidRDefault="001958CF" w:rsidP="001958CF">
      <w:pPr>
        <w:ind w:left="284" w:hanging="284"/>
        <w:rPr>
          <w:rFonts w:eastAsia="Times New Roman"/>
        </w:rPr>
      </w:pPr>
      <w:r w:rsidRPr="004511D0">
        <w:rPr>
          <w:rFonts w:eastAsia="Times New Roman"/>
        </w:rPr>
        <w:t xml:space="preserve">ARSO. (2020). Podatki o monitoringih makrofitov v obdobju 2007–2019 za vrsto </w:t>
      </w:r>
      <w:r w:rsidRPr="004511D0">
        <w:rPr>
          <w:rFonts w:eastAsia="Times New Roman"/>
          <w:i/>
          <w:iCs/>
        </w:rPr>
        <w:t>E. nuttallii</w:t>
      </w:r>
      <w:r w:rsidRPr="004511D0">
        <w:rPr>
          <w:rFonts w:eastAsia="Times New Roman"/>
        </w:rPr>
        <w:t>. (Podatki pridobljeni po elektronski pošti dne 23. 4. 2020)</w:t>
      </w:r>
    </w:p>
    <w:p w14:paraId="32E6E607" w14:textId="77777777" w:rsidR="001958CF" w:rsidRPr="004511D0" w:rsidRDefault="001958CF" w:rsidP="001958CF">
      <w:pPr>
        <w:ind w:left="284" w:hanging="284"/>
        <w:rPr>
          <w:rFonts w:eastAsia="Times New Roman"/>
        </w:rPr>
      </w:pPr>
      <w:r w:rsidRPr="004511D0">
        <w:rPr>
          <w:rFonts w:eastAsia="Times New Roman"/>
        </w:rPr>
        <w:t>Barrat-Segretain M.H., Cellot B. (2007). Response of invasive macrophyte species to drawdown: The case of Elodea sp. Aquatic Botany 87: 255–261</w:t>
      </w:r>
    </w:p>
    <w:p w14:paraId="5F136C4A" w14:textId="77777777" w:rsidR="001958CF" w:rsidRPr="004511D0" w:rsidRDefault="001958CF" w:rsidP="001958CF">
      <w:pPr>
        <w:ind w:left="284" w:hanging="284"/>
        <w:rPr>
          <w:rFonts w:eastAsia="Times New Roman"/>
        </w:rPr>
      </w:pPr>
      <w:r w:rsidRPr="004511D0">
        <w:rPr>
          <w:rFonts w:eastAsia="Times New Roman"/>
        </w:rPr>
        <w:t>Barrat-Segretain, M. H., Elger, A., Sagnes, P., &amp; Puijalon, S. (2002). Comparison of three life-history traits of invasive Elodea canadensis Michx. and Elodea nuttallii (Planch.) H. St. John. Aquatic Botany, 74(4), 299-313.</w:t>
      </w:r>
    </w:p>
    <w:p w14:paraId="072E333F" w14:textId="77777777" w:rsidR="001958CF" w:rsidRPr="004511D0" w:rsidRDefault="001958CF" w:rsidP="001958CF">
      <w:pPr>
        <w:ind w:left="284" w:hanging="284"/>
        <w:rPr>
          <w:rFonts w:eastAsia="Times New Roman"/>
        </w:rPr>
      </w:pPr>
      <w:r w:rsidRPr="004511D0">
        <w:rPr>
          <w:rFonts w:eastAsia="Times New Roman"/>
        </w:rPr>
        <w:t>Boršić, I., Ješovnik, A., Mihinjač, T., Kutleša, P., Slivar, S., Cigrovski Mustafić, M. &amp; Desnica, S. (2018). Invasive Alien Species of Union Concern (Regulation 1143/2014) in Croatia. Nat. Croat., Vol. 27, No. 2, 357-398. https://doi.org/10.20302/NC.2018.27.26</w:t>
      </w:r>
    </w:p>
    <w:p w14:paraId="12709BA1" w14:textId="77777777" w:rsidR="001958CF" w:rsidRPr="004511D0" w:rsidRDefault="001958CF" w:rsidP="001958CF">
      <w:pPr>
        <w:ind w:left="284" w:hanging="284"/>
        <w:rPr>
          <w:rFonts w:eastAsia="Times New Roman"/>
        </w:rPr>
      </w:pPr>
      <w:r w:rsidRPr="004511D0">
        <w:rPr>
          <w:rFonts w:eastAsia="Times New Roman"/>
        </w:rPr>
        <w:t>Branquart, E., Stiers I., Triest, L., Vanderhoeven, S., Van Landuyt, W., Van Rossum, F., &amp; Verloove, F. (2019). Invasive species in Belgium. Elodea nuttallii. URL: </w:t>
      </w:r>
      <w:hyperlink r:id="rId49" w:history="1">
        <w:r w:rsidRPr="004511D0">
          <w:rPr>
            <w:rFonts w:eastAsia="Times New Roman"/>
          </w:rPr>
          <w:t>http://ias.biodiversity.be/species/show/57</w:t>
        </w:r>
      </w:hyperlink>
      <w:r w:rsidRPr="004511D0">
        <w:rPr>
          <w:rFonts w:eastAsia="Times New Roman"/>
        </w:rPr>
        <w:t xml:space="preserve"> (28. 5. 2020)</w:t>
      </w:r>
    </w:p>
    <w:p w14:paraId="050F3B9F" w14:textId="77777777" w:rsidR="001958CF" w:rsidRPr="004511D0" w:rsidRDefault="001958CF" w:rsidP="001958CF">
      <w:pPr>
        <w:ind w:left="284" w:hanging="284"/>
        <w:rPr>
          <w:rFonts w:eastAsia="Times New Roman"/>
        </w:rPr>
      </w:pPr>
      <w:r w:rsidRPr="004511D0">
        <w:rPr>
          <w:rFonts w:eastAsia="Times New Roman"/>
        </w:rPr>
        <w:t>CABI. (2020). Invasive Species Compendium datasheet: Elodea nuttallii (Nuttall's waterweed). Center for Agricultural and Biosciences International.  URL: https://www.cabi.org/isc/datasheet/20761 (18. 6. 2020)</w:t>
      </w:r>
    </w:p>
    <w:p w14:paraId="346EE4DB" w14:textId="77777777" w:rsidR="001958CF" w:rsidRPr="004511D0" w:rsidRDefault="001958CF" w:rsidP="001958CF">
      <w:pPr>
        <w:ind w:left="284" w:hanging="284"/>
        <w:rPr>
          <w:rFonts w:eastAsia="Times New Roman"/>
        </w:rPr>
      </w:pPr>
      <w:r w:rsidRPr="004511D0">
        <w:rPr>
          <w:rFonts w:eastAsia="Times New Roman"/>
        </w:rPr>
        <w:t>Caffrey, J., Millane, M., Evers, S. L., Moran, H., &amp; Butler, M. (2010). A novel approach to aquatic weed control and habitat restoration using biodegradable jute matting. Aquatic Invasions, 5(2), 123-129.</w:t>
      </w:r>
    </w:p>
    <w:p w14:paraId="1D4E71D7" w14:textId="77777777" w:rsidR="001958CF" w:rsidRPr="004511D0" w:rsidRDefault="001958CF" w:rsidP="001958CF">
      <w:pPr>
        <w:ind w:left="284" w:hanging="284"/>
        <w:rPr>
          <w:rFonts w:eastAsia="Times New Roman"/>
        </w:rPr>
      </w:pPr>
      <w:r w:rsidRPr="004511D0">
        <w:rPr>
          <w:rFonts w:eastAsia="Times New Roman"/>
        </w:rPr>
        <w:t>CAISIE. (2013). Control of aquatic invasive species and restoration of natural communities in Ireland. Final report. 55 str.</w:t>
      </w:r>
    </w:p>
    <w:p w14:paraId="6571F522" w14:textId="77777777" w:rsidR="001958CF" w:rsidRPr="004511D0" w:rsidRDefault="001958CF" w:rsidP="001958CF">
      <w:pPr>
        <w:ind w:left="284" w:hanging="284"/>
        <w:rPr>
          <w:rFonts w:eastAsia="Times New Roman"/>
        </w:rPr>
      </w:pPr>
      <w:r w:rsidRPr="004511D0">
        <w:rPr>
          <w:rFonts w:eastAsia="Times New Roman"/>
        </w:rPr>
        <w:t>De Groot M., Kavčič A., Kus Veenvliet J., Kutnar L., Marinšek A., Ogris N., Rozman S., Verlič A. (2017). Sistem zgodnjega obveščanja in hitrega odzivanja na invazivne tujerodne vrste v gozdu, priročnik za udeležence usposabljanj. Ljubljana, Založba Silva Slovenica, Gozdarski inštitut Slovenije.</w:t>
      </w:r>
    </w:p>
    <w:p w14:paraId="5FD603C0" w14:textId="77777777" w:rsidR="001958CF" w:rsidRPr="004511D0" w:rsidRDefault="001958CF" w:rsidP="001958CF">
      <w:pPr>
        <w:ind w:left="284" w:hanging="284"/>
        <w:rPr>
          <w:rFonts w:eastAsia="Times New Roman"/>
        </w:rPr>
      </w:pPr>
      <w:r w:rsidRPr="004511D0">
        <w:rPr>
          <w:rFonts w:eastAsia="Times New Roman"/>
        </w:rPr>
        <w:t>Di Nino, F., Thiébaut, G., &amp; Muller, S. (2005). Response of Elodea nuttallii (Planch.) H. St. John to manual harvesting in the North-East of France. Hydrobiologia, 551(1), 147-157.</w:t>
      </w:r>
    </w:p>
    <w:p w14:paraId="305AB3E5" w14:textId="77777777" w:rsidR="001958CF" w:rsidRPr="004511D0" w:rsidRDefault="001958CF" w:rsidP="001958CF">
      <w:pPr>
        <w:ind w:left="357" w:hanging="357"/>
        <w:jc w:val="both"/>
        <w:rPr>
          <w:rFonts w:cstheme="minorHAnsi"/>
          <w:shd w:val="clear" w:color="auto" w:fill="FFFFFF"/>
        </w:rPr>
      </w:pPr>
      <w:r w:rsidRPr="004511D0">
        <w:rPr>
          <w:rFonts w:cstheme="minorHAnsi"/>
          <w:shd w:val="clear" w:color="auto" w:fill="FFFFFF"/>
        </w:rPr>
        <w:t>Direktiva 92/43/EGS z dne 21. maja 1992 o ohranjanju naravnih habitatov ter prosto živečih živalskih in rastlinskih vrst. (1992). Uradni list Evropske unije št. L 206.</w:t>
      </w:r>
    </w:p>
    <w:p w14:paraId="22B4152F" w14:textId="77777777" w:rsidR="001958CF" w:rsidRPr="004511D0" w:rsidRDefault="001958CF" w:rsidP="001958CF">
      <w:pPr>
        <w:ind w:left="284" w:hanging="284"/>
        <w:rPr>
          <w:rFonts w:eastAsia="Times New Roman"/>
        </w:rPr>
      </w:pPr>
      <w:r w:rsidRPr="004511D0">
        <w:rPr>
          <w:rFonts w:eastAsia="Times New Roman"/>
        </w:rPr>
        <w:t>Dolenc, A., Papež Kristanc, A., in Rozman, S. (2020). Ravnanje z ostanki invazivnih tujerodnih rastlin, Strokovno mnenje na podlagi študija literature. Zavod RS za varstvo narave. 33 str.</w:t>
      </w:r>
    </w:p>
    <w:p w14:paraId="719D805E" w14:textId="77777777" w:rsidR="001958CF" w:rsidRPr="004511D0" w:rsidRDefault="001958CF" w:rsidP="001958CF">
      <w:pPr>
        <w:ind w:left="284" w:hanging="284"/>
        <w:rPr>
          <w:rFonts w:eastAsia="Times New Roman"/>
        </w:rPr>
      </w:pPr>
      <w:r w:rsidRPr="004511D0">
        <w:rPr>
          <w:rFonts w:eastAsia="Times New Roman"/>
        </w:rPr>
        <w:lastRenderedPageBreak/>
        <w:t>EASIN. (2020). European Alien Species Information Network URL: </w:t>
      </w:r>
      <w:hyperlink r:id="rId50" w:history="1">
        <w:r w:rsidRPr="004511D0">
          <w:rPr>
            <w:rFonts w:eastAsia="Times New Roman"/>
          </w:rPr>
          <w:t>https://easin.jrc.ec.europa.eu/spexplorer/search/</w:t>
        </w:r>
      </w:hyperlink>
      <w:r w:rsidRPr="004511D0">
        <w:rPr>
          <w:rFonts w:eastAsia="Times New Roman"/>
        </w:rPr>
        <w:t xml:space="preserve">  (22. 6. 2020)</w:t>
      </w:r>
    </w:p>
    <w:p w14:paraId="42527D40" w14:textId="77777777" w:rsidR="001958CF" w:rsidRPr="004511D0" w:rsidRDefault="001958CF" w:rsidP="001958CF">
      <w:pPr>
        <w:ind w:left="284" w:hanging="284"/>
        <w:rPr>
          <w:rFonts w:eastAsia="Times New Roman"/>
        </w:rPr>
      </w:pPr>
      <w:r w:rsidRPr="004511D0">
        <w:rPr>
          <w:rFonts w:eastAsia="Times New Roman"/>
        </w:rPr>
        <w:t>EPPO. (2020). Elodea nuttallii, Distribution. EPPO Global Database. URL: https://gd.eppo.int/taxon/ELDNU/distribution  (22. 6. 2020)</w:t>
      </w:r>
    </w:p>
    <w:p w14:paraId="719BD7B0" w14:textId="77777777" w:rsidR="001958CF" w:rsidRPr="004511D0" w:rsidRDefault="001958CF" w:rsidP="001958CF">
      <w:pPr>
        <w:ind w:left="284" w:hanging="284"/>
        <w:rPr>
          <w:rFonts w:eastAsia="Times New Roman"/>
        </w:rPr>
      </w:pPr>
      <w:r w:rsidRPr="004511D0">
        <w:rPr>
          <w:rFonts w:eastAsia="Times New Roman"/>
        </w:rPr>
        <w:t>Erhard, D., &amp; Gross, E. M. (2006). Allelopathic activity of Elodea canadensis and Elodea nuttallii against epiphytes and phytoplankton. Aquatic Botany, 85 (3), 203-211.</w:t>
      </w:r>
    </w:p>
    <w:p w14:paraId="02AE7A2B" w14:textId="77777777" w:rsidR="001958CF" w:rsidRPr="004511D0" w:rsidRDefault="001958CF" w:rsidP="001958CF">
      <w:pPr>
        <w:ind w:left="284" w:hanging="284"/>
        <w:rPr>
          <w:rFonts w:eastAsia="Times New Roman"/>
        </w:rPr>
      </w:pPr>
      <w:r w:rsidRPr="004511D0">
        <w:rPr>
          <w:rFonts w:eastAsia="Times New Roman"/>
        </w:rPr>
        <w:t>Gaberščik, A., &amp; Kuhar, U. (2007). Vodne rastline. Proteus 69/9, 10, 438-444</w:t>
      </w:r>
    </w:p>
    <w:p w14:paraId="7A918794" w14:textId="77777777" w:rsidR="001958CF" w:rsidRPr="004511D0" w:rsidRDefault="001958CF" w:rsidP="001958CF">
      <w:pPr>
        <w:ind w:left="284" w:hanging="284"/>
        <w:rPr>
          <w:rFonts w:eastAsia="Times New Roman"/>
        </w:rPr>
      </w:pPr>
      <w:r w:rsidRPr="004511D0">
        <w:rPr>
          <w:rFonts w:eastAsia="Times New Roman"/>
        </w:rPr>
        <w:t>Germ, M., Gaberščik, A., Kuhar, U., Abram, D.  (2017). Popis makrofitov v vodnih telesih, kjer se ugotavlja prisotnost ovratniškega plavača (Graphoderus bilineatus). Končno poročilo. Univerza v Ljubljani, Biotehniška fakulteta, Oddelek za biologijo. 69 str.</w:t>
      </w:r>
    </w:p>
    <w:p w14:paraId="3C0B2F4E" w14:textId="77777777" w:rsidR="001958CF" w:rsidRPr="004511D0" w:rsidRDefault="001958CF" w:rsidP="001958CF">
      <w:pPr>
        <w:ind w:left="284" w:hanging="284"/>
        <w:jc w:val="both"/>
        <w:rPr>
          <w:rFonts w:eastAsia="Times New Roman"/>
        </w:rPr>
      </w:pPr>
      <w:r w:rsidRPr="004511D0">
        <w:rPr>
          <w:rFonts w:eastAsia="Times New Roman"/>
        </w:rPr>
        <w:t>Harrower, C.A., Scalera, R., Pagad, S., Schonrogge, K., Roy, H.E., 2018. Guidance for interpretation of CBD categories on introduction pathways. IUCN for the European Commission, 100 str.</w:t>
      </w:r>
    </w:p>
    <w:p w14:paraId="14229B88" w14:textId="77777777" w:rsidR="001958CF" w:rsidRPr="004511D0" w:rsidRDefault="001958CF" w:rsidP="001958CF">
      <w:pPr>
        <w:ind w:left="284" w:hanging="284"/>
        <w:rPr>
          <w:rFonts w:eastAsia="Times New Roman"/>
        </w:rPr>
      </w:pPr>
      <w:r w:rsidRPr="004511D0">
        <w:rPr>
          <w:rFonts w:eastAsia="Times New Roman"/>
        </w:rPr>
        <w:t>Hérault, B., Bornet, A., &amp; Trémolières, M. (2008). Redundancy and niche differentiation among the European invasive Elodea species. Biological Invasions, 10(7), 1099–1107. https://doi.org/10.1007/s10530-007-9187-9</w:t>
      </w:r>
    </w:p>
    <w:p w14:paraId="0EB55BDE" w14:textId="77777777" w:rsidR="001958CF" w:rsidRPr="004511D0" w:rsidRDefault="001958CF" w:rsidP="001958CF">
      <w:pPr>
        <w:ind w:left="284" w:hanging="284"/>
        <w:rPr>
          <w:rFonts w:eastAsia="Times New Roman"/>
        </w:rPr>
      </w:pPr>
      <w:r w:rsidRPr="004511D0">
        <w:rPr>
          <w:rFonts w:eastAsia="Times New Roman"/>
        </w:rPr>
        <w:t xml:space="preserve">Heywood, V. in Brunel, S. (2008). Kodeks ravnanja z invazivnimi tujerodnimi vrstami v hortikulturi. Konvencija o varstvu prosto živečega evropskega rastlinstva in živalstva ter njunih naravnih življenjskih prostorov. Strasbourg, Svet Evrope in Evropska in sredozemska organizacija za varstvo rastlin (EPPO). URL: </w:t>
      </w:r>
      <w:hyperlink r:id="rId51" w:history="1">
        <w:r w:rsidRPr="004511D0">
          <w:t>http://mop.arhiv-spletisc.gov.si/fileadmin/mop.gov.si/pageuploads/podrocja/invazivke/kodeks_ravnanja_v_hortikulturi.pdf (5</w:t>
        </w:r>
      </w:hyperlink>
      <w:r w:rsidRPr="004511D0">
        <w:rPr>
          <w:rFonts w:eastAsia="Times New Roman"/>
        </w:rPr>
        <w:t>. 2. 2021)</w:t>
      </w:r>
    </w:p>
    <w:p w14:paraId="5E92149C" w14:textId="77777777" w:rsidR="001958CF" w:rsidRPr="004511D0" w:rsidRDefault="001958CF" w:rsidP="001958CF">
      <w:pPr>
        <w:ind w:left="284" w:hanging="284"/>
        <w:rPr>
          <w:rFonts w:eastAsia="Times New Roman"/>
        </w:rPr>
      </w:pPr>
      <w:r w:rsidRPr="004511D0">
        <w:rPr>
          <w:rFonts w:eastAsia="Times New Roman"/>
        </w:rPr>
        <w:t xml:space="preserve">Hussner, A. (2017). Information on measures and related costs in relation to species included on the Union list: Elodea nuttallii. Technical note prepared by IUCN for the European Commission. </w:t>
      </w:r>
    </w:p>
    <w:p w14:paraId="252D9105" w14:textId="77777777" w:rsidR="001958CF" w:rsidRPr="004511D0" w:rsidRDefault="001958CF" w:rsidP="001958CF">
      <w:pPr>
        <w:ind w:left="357" w:hanging="357"/>
        <w:jc w:val="both"/>
        <w:rPr>
          <w:rFonts w:cstheme="minorHAnsi"/>
          <w:shd w:val="clear" w:color="auto" w:fill="FFFFFF"/>
        </w:rPr>
      </w:pPr>
      <w:r w:rsidRPr="004511D0">
        <w:rPr>
          <w:rFonts w:cstheme="minorHAnsi"/>
          <w:shd w:val="clear" w:color="auto" w:fill="FFFFFF"/>
        </w:rPr>
        <w:t>Izvedbena uredba Komisije (EU) 2017/1263 z dne 12. julija 2017 o posodobitvi seznama invazivnih tujerodnih vrst, ki zadevajo Unijo, ki je bil vzpostavljen z Izvedbeno uredbo (EU) 2016/1141 v skladu z Uredbo (EU) št. 1143/2014 Evropskega parlamenta in Sveta. (2017). Uradni list Evropske unije št. L 182/37</w:t>
      </w:r>
    </w:p>
    <w:p w14:paraId="60213951" w14:textId="77777777" w:rsidR="001958CF" w:rsidRPr="004511D0" w:rsidRDefault="001958CF" w:rsidP="001958CF">
      <w:pPr>
        <w:ind w:left="357" w:hanging="357"/>
        <w:jc w:val="both"/>
        <w:rPr>
          <w:rFonts w:cstheme="minorHAnsi"/>
          <w:shd w:val="clear" w:color="auto" w:fill="FFFFFF"/>
        </w:rPr>
      </w:pPr>
      <w:r w:rsidRPr="004511D0">
        <w:rPr>
          <w:rFonts w:cstheme="minorHAnsi"/>
          <w:shd w:val="clear" w:color="auto" w:fill="FFFFFF"/>
        </w:rPr>
        <w:t>Izvedbena uredba Komisije (EU) 2017/1454 z dne 10. avgusta 2017 o določitvi tehničnih oblik poročanja držav članic v skladu z Uredbo (EU) št. 1143/2014 Evropskega parlamenta in Sveta. (2017). Uradni list Evropske unije št. L 208/15</w:t>
      </w:r>
    </w:p>
    <w:p w14:paraId="75A0C3B8" w14:textId="77777777" w:rsidR="001958CF" w:rsidRPr="004511D0" w:rsidRDefault="001958CF" w:rsidP="001958CF">
      <w:pPr>
        <w:ind w:left="284" w:hanging="284"/>
        <w:rPr>
          <w:rFonts w:eastAsia="Times New Roman"/>
        </w:rPr>
      </w:pPr>
      <w:r w:rsidRPr="004511D0">
        <w:rPr>
          <w:rFonts w:eastAsia="Times New Roman"/>
        </w:rPr>
        <w:t>Josefsson, M. (2011). NOBANIS - Invasive Species Fact Sheet – Elodea canadensis, Elodea nuttallii and Elodea callitrichoides – From: Online Database of the European Network on Invasive Alien Species – NOBANIS URL: </w:t>
      </w:r>
      <w:hyperlink r:id="rId52" w:history="1">
        <w:r w:rsidRPr="004511D0">
          <w:rPr>
            <w:rFonts w:eastAsia="Times New Roman"/>
          </w:rPr>
          <w:t>www.nobanis.org</w:t>
        </w:r>
      </w:hyperlink>
      <w:r w:rsidRPr="004511D0">
        <w:rPr>
          <w:rFonts w:eastAsia="Times New Roman"/>
        </w:rPr>
        <w:t xml:space="preserve"> (22. 6. 2020)</w:t>
      </w:r>
    </w:p>
    <w:p w14:paraId="33816E3E" w14:textId="77777777" w:rsidR="001958CF" w:rsidRPr="004511D0" w:rsidRDefault="001958CF" w:rsidP="001958CF">
      <w:pPr>
        <w:ind w:left="284" w:hanging="284"/>
        <w:rPr>
          <w:rFonts w:eastAsia="Times New Roman"/>
        </w:rPr>
      </w:pPr>
      <w:r w:rsidRPr="004511D0">
        <w:rPr>
          <w:rFonts w:eastAsia="Times New Roman"/>
        </w:rPr>
        <w:t>Jukes, A., Wade, M., Ames, V., and McKee, K. (2020). Canadian and Nuttall’s Waterweeds, Identification sheet. GB Non-native species secretariat. URL: </w:t>
      </w:r>
      <w:hyperlink r:id="rId53" w:history="1">
        <w:r w:rsidRPr="004511D0">
          <w:rPr>
            <w:rFonts w:eastAsia="Times New Roman"/>
          </w:rPr>
          <w:t>http://www.nonnativespecies.org/index.cfm?sectionid=47</w:t>
        </w:r>
      </w:hyperlink>
      <w:r w:rsidRPr="004511D0">
        <w:rPr>
          <w:rFonts w:eastAsia="Times New Roman"/>
        </w:rPr>
        <w:t xml:space="preserve"> (22. 6. 2020)</w:t>
      </w:r>
    </w:p>
    <w:p w14:paraId="076F18DE" w14:textId="77777777" w:rsidR="001958CF" w:rsidRPr="004511D0" w:rsidRDefault="001958CF" w:rsidP="001958CF">
      <w:pPr>
        <w:ind w:left="284" w:hanging="284"/>
        <w:rPr>
          <w:rFonts w:eastAsia="Times New Roman"/>
        </w:rPr>
      </w:pPr>
      <w:r w:rsidRPr="004511D0">
        <w:rPr>
          <w:rFonts w:eastAsia="Times New Roman"/>
        </w:rPr>
        <w:t>Király, G., Mesterházy, A., &amp; Bakan, B. (2007). Elodea nuttalii (Planch.) H. St. John, Myosotis laxa Lehm. and Pyrus austriaca Kern., new for Slovenia, as well as other floristic records. Hladnikia, 20, 11-15.</w:t>
      </w:r>
    </w:p>
    <w:p w14:paraId="4C19B60B" w14:textId="77777777" w:rsidR="001958CF" w:rsidRPr="004511D0" w:rsidRDefault="001958CF" w:rsidP="001958CF">
      <w:pPr>
        <w:ind w:left="284" w:hanging="284"/>
        <w:rPr>
          <w:rFonts w:eastAsia="Times New Roman"/>
        </w:rPr>
      </w:pPr>
      <w:r w:rsidRPr="004511D0">
        <w:rPr>
          <w:rFonts w:eastAsia="Times New Roman"/>
        </w:rPr>
        <w:lastRenderedPageBreak/>
        <w:t>Kirbiš, N., Vinko, D. in Kus Veenvliet, J. (2020). Naravni spomenik »jezeri v Fiesi«, pribežališče tujerodnih vrst živali. Trdoživ, 4(2), 11-18.</w:t>
      </w:r>
    </w:p>
    <w:p w14:paraId="1169A315" w14:textId="77777777" w:rsidR="001958CF" w:rsidRPr="004511D0" w:rsidRDefault="001958CF" w:rsidP="001958CF">
      <w:pPr>
        <w:ind w:left="284" w:hanging="284"/>
        <w:rPr>
          <w:rFonts w:eastAsia="Times New Roman"/>
        </w:rPr>
      </w:pPr>
      <w:r w:rsidRPr="004511D0">
        <w:rPr>
          <w:rFonts w:eastAsia="Times New Roman"/>
        </w:rPr>
        <w:t>Kočić, A., Horvatić, J., &amp; Jelaska, S. D. (2014). Distribution and morphological variations of invasive macrophytes Elodea nuttallii (Planch.) H. St. John and Elodea canadensis Michx in Croatia. Acta Botanica Croatica, 73(2), 437-446.</w:t>
      </w:r>
    </w:p>
    <w:p w14:paraId="1CA2235D" w14:textId="77777777" w:rsidR="001958CF" w:rsidRPr="004511D0" w:rsidRDefault="001958CF" w:rsidP="001958CF">
      <w:pPr>
        <w:ind w:left="284" w:hanging="284"/>
        <w:rPr>
          <w:rFonts w:eastAsia="Times New Roman"/>
        </w:rPr>
      </w:pPr>
      <w:r w:rsidRPr="004511D0">
        <w:rPr>
          <w:rFonts w:eastAsia="Times New Roman"/>
        </w:rPr>
        <w:t xml:space="preserve">Kuhar, U., Germ, M. &amp; Gaberščik, A. (2010). Habitat characteristics of an alien species Elodea canadensis in Slovenian watercourses. Hydrobiologia 656:205–212, </w:t>
      </w:r>
      <w:hyperlink r:id="rId54" w:history="1">
        <w:r w:rsidRPr="004511D0">
          <w:rPr>
            <w:rFonts w:eastAsia="Times New Roman"/>
          </w:rPr>
          <w:t>https://doi.org/10.1007/s10750-010-0438-x</w:t>
        </w:r>
      </w:hyperlink>
    </w:p>
    <w:p w14:paraId="13336C3F" w14:textId="77777777" w:rsidR="001958CF" w:rsidRPr="004511D0" w:rsidRDefault="001958CF" w:rsidP="001958CF">
      <w:pPr>
        <w:ind w:left="284" w:hanging="284"/>
        <w:rPr>
          <w:rFonts w:eastAsia="Times New Roman"/>
        </w:rPr>
      </w:pPr>
      <w:r w:rsidRPr="004511D0">
        <w:rPr>
          <w:rFonts w:eastAsia="Times New Roman"/>
        </w:rPr>
        <w:t>Kus Veenvliet J. in Veenvliet P. (2017). Ključ za prepoznavanje reguliranih vodnih rastlin, 2. izdaja. Poročilo naloge Priprava materialov za osveščanje in za identificiranje invazivnih tujerodnih vrst, ki zadevajo Unijo. 2. del. Nova vas, Zavod Symbiosis: 26 str. URL: </w:t>
      </w:r>
      <w:hyperlink r:id="rId55" w:history="1">
        <w:r w:rsidRPr="004511D0">
          <w:rPr>
            <w:rFonts w:eastAsia="Times New Roman"/>
          </w:rPr>
          <w:t>https://www.gov.si/assets/ministrstva/MOP/Dokumenti/Narava/Invazivne-vrste/regulirane_vrste_vodnih_rastlin_kljuci.pdf</w:t>
        </w:r>
      </w:hyperlink>
    </w:p>
    <w:p w14:paraId="36CC6EF9" w14:textId="77777777" w:rsidR="001958CF" w:rsidRPr="004511D0" w:rsidRDefault="001958CF" w:rsidP="001958CF">
      <w:pPr>
        <w:ind w:left="284" w:hanging="284"/>
        <w:rPr>
          <w:rFonts w:eastAsia="Times New Roman"/>
        </w:rPr>
      </w:pPr>
      <w:r w:rsidRPr="004511D0">
        <w:rPr>
          <w:rFonts w:eastAsia="Times New Roman"/>
        </w:rPr>
        <w:t>Kus Veenvliet, J., Remec Rekar, Š., Rozman, S., Lesjak, R. (2013). Potujoča trikotničarka. Zaustavimo širjenje invazivne školjke. Arso in Swiss Contribution. URL: </w:t>
      </w:r>
      <w:hyperlink r:id="rId56" w:history="1">
        <w:r w:rsidRPr="004511D0">
          <w:rPr>
            <w:rFonts w:eastAsia="Times New Roman"/>
          </w:rPr>
          <w:t xml:space="preserve">https://www.tujerodne-vrste.info/wp-content/uploads/2018/01/Trikotnicarka_SLO_www2.pdf </w:t>
        </w:r>
      </w:hyperlink>
      <w:r w:rsidRPr="004511D0">
        <w:rPr>
          <w:rFonts w:eastAsia="Times New Roman"/>
        </w:rPr>
        <w:t xml:space="preserve"> (6. 12. 2020)</w:t>
      </w:r>
    </w:p>
    <w:p w14:paraId="5BCA283D" w14:textId="77777777" w:rsidR="001958CF" w:rsidRPr="004511D0" w:rsidRDefault="001958CF" w:rsidP="001958CF">
      <w:pPr>
        <w:ind w:left="284" w:hanging="284"/>
        <w:rPr>
          <w:rFonts w:eastAsia="Times New Roman"/>
        </w:rPr>
      </w:pPr>
      <w:r w:rsidRPr="004511D0">
        <w:rPr>
          <w:rFonts w:eastAsia="Times New Roman"/>
        </w:rPr>
        <w:t>Mazej Grudnik, Z., &amp; Germ, M. (2013). Spatial pattern of native species Myriophyllum spicatum and invasive alien species Elodea nuttallii after introduction of the latter one into the Drava River (Slovenia). Biologia, 68(2), 202-209.</w:t>
      </w:r>
    </w:p>
    <w:p w14:paraId="75768792" w14:textId="77777777" w:rsidR="001958CF" w:rsidRPr="004511D0" w:rsidRDefault="001958CF" w:rsidP="001958CF">
      <w:pPr>
        <w:ind w:left="284" w:hanging="284"/>
        <w:rPr>
          <w:rFonts w:eastAsia="Times New Roman"/>
        </w:rPr>
      </w:pPr>
      <w:r w:rsidRPr="004511D0">
        <w:rPr>
          <w:rFonts w:eastAsia="Times New Roman"/>
        </w:rPr>
        <w:t xml:space="preserve">Mazej Grudnik, Z., Jelenko, I., &amp; Germ, M. (2014). Influence of abiotic factors on invasive behaviour of alien species Elodea nuttallii in the Drava River (Slovenia). Annales de Limnologie-International Journal of Limnology, Vol. 50, No. 1, pp. 1-8. EDP Sciences. </w:t>
      </w:r>
      <w:hyperlink r:id="rId57" w:history="1">
        <w:r w:rsidRPr="004511D0">
          <w:rPr>
            <w:rFonts w:eastAsia="Times New Roman"/>
          </w:rPr>
          <w:t>https://doi.org/10.1051/limn/2013065</w:t>
        </w:r>
      </w:hyperlink>
    </w:p>
    <w:p w14:paraId="5F3BDCF4" w14:textId="77777777" w:rsidR="001958CF" w:rsidRPr="004511D0" w:rsidRDefault="001958CF" w:rsidP="001958CF">
      <w:pPr>
        <w:ind w:left="284" w:hanging="284"/>
        <w:rPr>
          <w:rFonts w:eastAsia="Times New Roman"/>
        </w:rPr>
      </w:pPr>
      <w:r w:rsidRPr="004511D0">
        <w:rPr>
          <w:rFonts w:eastAsia="Times New Roman"/>
        </w:rPr>
        <w:t>Mielecki, M., Pieczynska, E. (2005). The influence of fragmentation on the growth of E. canadensis Michx. in different light conditions. Pol. J. Ecol. 53 (2), 155–164.</w:t>
      </w:r>
    </w:p>
    <w:p w14:paraId="169872A8" w14:textId="77777777" w:rsidR="001958CF" w:rsidRPr="004511D0" w:rsidRDefault="001958CF" w:rsidP="001958CF">
      <w:pPr>
        <w:ind w:left="284" w:hanging="284"/>
        <w:rPr>
          <w:rFonts w:eastAsia="Times New Roman"/>
        </w:rPr>
      </w:pPr>
      <w:r w:rsidRPr="004511D0">
        <w:rPr>
          <w:rFonts w:eastAsia="Times New Roman"/>
        </w:rPr>
        <w:t>Millane, M., Caffrey, J., O’Flynn, C., (2016). Risk Assessment of Elodea nuttallii – submission for consideration of Union listing under EU IAS Regulation No. 1143/2014, 29 str. URL: </w:t>
      </w:r>
      <w:hyperlink r:id="rId58" w:history="1">
        <w:r w:rsidRPr="004511D0">
          <w:rPr>
            <w:rFonts w:eastAsia="Times New Roman"/>
          </w:rPr>
          <w:t>https://circabc.europa.eu/sd/a/a5597169-3774-4294-ab68-c3495546a5a6/Elodea%20nuttallii%20RA.pdf</w:t>
        </w:r>
      </w:hyperlink>
      <w:r w:rsidRPr="004511D0">
        <w:rPr>
          <w:rFonts w:eastAsia="Times New Roman"/>
        </w:rPr>
        <w:t xml:space="preserve">  (19. 6. 2020).</w:t>
      </w:r>
    </w:p>
    <w:p w14:paraId="71734DBA" w14:textId="77777777" w:rsidR="001958CF" w:rsidRPr="004511D0" w:rsidRDefault="001958CF" w:rsidP="001958CF">
      <w:pPr>
        <w:ind w:left="284" w:hanging="284"/>
        <w:rPr>
          <w:rFonts w:eastAsia="Times New Roman"/>
        </w:rPr>
      </w:pPr>
      <w:r w:rsidRPr="004511D0">
        <w:rPr>
          <w:rFonts w:eastAsia="Times New Roman"/>
        </w:rPr>
        <w:t xml:space="preserve">MOP. (2016). Metodologija vrednotenja ekološkega stanja vodotokov na podlagi fitobentosa in makrofitov. Ministrstvo za okolje in prostor. URL: </w:t>
      </w:r>
      <w:hyperlink r:id="rId59" w:history="1">
        <w:r w:rsidRPr="004511D0">
          <w:rPr>
            <w:rFonts w:eastAsia="Times New Roman"/>
          </w:rPr>
          <w:t>http://mop.arhiv-spletisc.gov.si/fileadmin/mop.gov.si/pageuploads/podrocja/voda/ekolosko_stanje/metod_vredn_ekoloskega_stanja_vodotokov_fitobentosa_makrofitov.pdf (25</w:t>
        </w:r>
      </w:hyperlink>
      <w:r w:rsidRPr="004511D0">
        <w:rPr>
          <w:rFonts w:eastAsia="Times New Roman"/>
        </w:rPr>
        <w:t>. 1. 2021)</w:t>
      </w:r>
    </w:p>
    <w:p w14:paraId="6F79C956" w14:textId="77777777" w:rsidR="001958CF" w:rsidRPr="004511D0" w:rsidRDefault="001958CF" w:rsidP="001958CF">
      <w:pPr>
        <w:ind w:left="284" w:hanging="284"/>
        <w:rPr>
          <w:rFonts w:eastAsia="Times New Roman"/>
        </w:rPr>
      </w:pPr>
      <w:r w:rsidRPr="004511D0">
        <w:rPr>
          <w:rFonts w:eastAsia="Times New Roman"/>
        </w:rPr>
        <w:t>MOP. (2019). Stanje invazivnih tujerodnih vrst EU na območju Slovenije od leta 2015 do decembra 2019. Ministrstvo za okolje in prostor. URL: </w:t>
      </w:r>
      <w:hyperlink r:id="rId60" w:history="1">
        <w:r w:rsidRPr="004511D0">
          <w:rPr>
            <w:rFonts w:eastAsia="Times New Roman"/>
          </w:rPr>
          <w:t>https://www.gov.si/assets/ministrstva/MOP/Dokumenti/Narava/Invazivne-vrste/Stanje_ITV_na_obmocju_Slo_l2015_dec2019.pdf</w:t>
        </w:r>
      </w:hyperlink>
      <w:r w:rsidRPr="004511D0">
        <w:rPr>
          <w:rFonts w:eastAsia="Times New Roman"/>
        </w:rPr>
        <w:t xml:space="preserve">  (29. 12. 2020)</w:t>
      </w:r>
    </w:p>
    <w:p w14:paraId="2E2DD052" w14:textId="77777777" w:rsidR="001958CF" w:rsidRPr="004511D0" w:rsidRDefault="001958CF" w:rsidP="001958CF">
      <w:pPr>
        <w:ind w:left="284" w:hanging="284"/>
        <w:rPr>
          <w:rFonts w:eastAsia="Times New Roman"/>
        </w:rPr>
      </w:pPr>
      <w:r w:rsidRPr="004511D0">
        <w:rPr>
          <w:rFonts w:eastAsia="Times New Roman"/>
        </w:rPr>
        <w:t>Mrzelj, L., Pernat, V., Panjan, M., Celestina, A., Jamnik, M., Marguč, D., Kukolja, V. (2020). Stokovne podlage za preprečevanje širjenja, vnosa in zmanjševanje vpliva (invazivnih) tujerodnih vrst rib, rakov in školjk. Zavod za Ribištvo Slovenije, Sp. Gameljne. 211str</w:t>
      </w:r>
    </w:p>
    <w:p w14:paraId="2E9D98CE" w14:textId="77777777" w:rsidR="001958CF" w:rsidRPr="004511D0" w:rsidRDefault="001958CF" w:rsidP="001958CF">
      <w:pPr>
        <w:ind w:left="284" w:hanging="284"/>
        <w:rPr>
          <w:rFonts w:eastAsia="Times New Roman"/>
        </w:rPr>
      </w:pPr>
      <w:r w:rsidRPr="004511D0">
        <w:rPr>
          <w:rFonts w:eastAsia="Times New Roman"/>
        </w:rPr>
        <w:lastRenderedPageBreak/>
        <w:t>Newman, J.R. and Duenas, M.A. (2010). Information Sheet 25: Elodea nuttallii, Nuttall’s pondweed. Centre for Ecology and Hydrology. URL: https://core.ac.uk/download/pdf/56821.pdf (10. 6. 2020)</w:t>
      </w:r>
    </w:p>
    <w:p w14:paraId="6EFBE775" w14:textId="77777777" w:rsidR="001958CF" w:rsidRPr="004511D0" w:rsidRDefault="001958CF" w:rsidP="001958CF">
      <w:pPr>
        <w:ind w:left="284" w:hanging="284"/>
        <w:rPr>
          <w:rFonts w:eastAsia="Times New Roman"/>
        </w:rPr>
      </w:pPr>
      <w:r w:rsidRPr="004511D0">
        <w:rPr>
          <w:rFonts w:eastAsia="Times New Roman"/>
        </w:rPr>
        <w:t xml:space="preserve">NNSS. (2020). Great Britain non-native species secretariat. Check, Clean, Dry. URL:  </w:t>
      </w:r>
      <w:hyperlink r:id="rId61" w:history="1">
        <w:r w:rsidRPr="004511D0">
          <w:rPr>
            <w:rFonts w:eastAsia="Times New Roman"/>
          </w:rPr>
          <w:t>http://www.nonnativespecies.org/checkcleandry/</w:t>
        </w:r>
      </w:hyperlink>
      <w:r w:rsidRPr="004511D0">
        <w:rPr>
          <w:rFonts w:eastAsia="Times New Roman"/>
        </w:rPr>
        <w:t xml:space="preserve"> (18. 12. 2020)</w:t>
      </w:r>
    </w:p>
    <w:p w14:paraId="50EB5E6D" w14:textId="77777777" w:rsidR="001958CF" w:rsidRPr="004511D0" w:rsidRDefault="001958CF" w:rsidP="001958CF">
      <w:pPr>
        <w:ind w:left="284" w:hanging="284"/>
        <w:rPr>
          <w:rFonts w:eastAsia="Times New Roman"/>
        </w:rPr>
      </w:pPr>
      <w:r w:rsidRPr="004511D0">
        <w:rPr>
          <w:rFonts w:eastAsia="Times New Roman"/>
        </w:rPr>
        <w:t>Plantlife, 2007. Labelling. Make sure you know about the plant you are buying. Plantlife Scotland</w:t>
      </w:r>
    </w:p>
    <w:p w14:paraId="70925D3A" w14:textId="77777777" w:rsidR="001958CF" w:rsidRPr="004511D0" w:rsidRDefault="001958CF" w:rsidP="001958CF">
      <w:pPr>
        <w:ind w:left="357" w:hanging="357"/>
        <w:jc w:val="both"/>
        <w:rPr>
          <w:rFonts w:cstheme="minorHAnsi"/>
          <w:bCs/>
          <w:shd w:val="clear" w:color="auto" w:fill="FFFFFF"/>
        </w:rPr>
      </w:pPr>
      <w:r w:rsidRPr="004511D0">
        <w:rPr>
          <w:rFonts w:cstheme="minorHAnsi"/>
          <w:shd w:val="clear" w:color="auto" w:fill="FFFFFF"/>
        </w:rPr>
        <w:t xml:space="preserve">Pravilnik o uvrstitvi ogroženih rastlin in živali v </w:t>
      </w:r>
      <w:r w:rsidRPr="004511D0">
        <w:rPr>
          <w:rFonts w:cstheme="minorHAnsi"/>
        </w:rPr>
        <w:t>rdeči</w:t>
      </w:r>
      <w:r w:rsidRPr="004511D0">
        <w:t xml:space="preserve"> seznam. </w:t>
      </w:r>
      <w:r w:rsidRPr="004511D0">
        <w:rPr>
          <w:rFonts w:cstheme="minorHAnsi"/>
          <w:bCs/>
          <w:shd w:val="clear" w:color="auto" w:fill="FFFFFF"/>
        </w:rPr>
        <w:t>Uradni list RS št. 82/02 in 42/10.</w:t>
      </w:r>
    </w:p>
    <w:p w14:paraId="3A0F6DE9" w14:textId="77777777" w:rsidR="001958CF" w:rsidRPr="004511D0" w:rsidRDefault="001958CF" w:rsidP="001958CF">
      <w:pPr>
        <w:ind w:left="357" w:hanging="357"/>
        <w:jc w:val="both"/>
        <w:rPr>
          <w:rStyle w:val="Hiperpovezava"/>
          <w:color w:val="auto"/>
          <w:u w:val="none"/>
        </w:rPr>
      </w:pPr>
      <w:r w:rsidRPr="004511D0">
        <w:rPr>
          <w:rFonts w:cstheme="minorHAnsi"/>
          <w:bCs/>
          <w:shd w:val="clear" w:color="auto" w:fill="FFFFFF"/>
        </w:rPr>
        <w:t>Program upravljanja območij Natura 2000 (2015-2020). Vlada Republike Slovenije. Ljubljan. 2015</w:t>
      </w:r>
    </w:p>
    <w:p w14:paraId="7CF85696" w14:textId="77777777" w:rsidR="001958CF" w:rsidRPr="004511D0" w:rsidRDefault="001958CF" w:rsidP="001958CF">
      <w:pPr>
        <w:ind w:left="284" w:hanging="284"/>
        <w:rPr>
          <w:rFonts w:eastAsia="Times New Roman"/>
        </w:rPr>
      </w:pPr>
      <w:r w:rsidRPr="004511D0">
        <w:rPr>
          <w:rFonts w:eastAsia="Times New Roman"/>
        </w:rPr>
        <w:t>Rozman, S., Dolen,c A., Papež Kristanc, A., Podlogar, J. 2020. Poti vnosa invazivnih tujerodnih vrst. Določitev prednostnih poti nenamernega vnosa in širjenja invazivnih tujerodnih vrst, ki zadevajo Unijo. Zavod Republike Slovenije za varstvo narave, Tobačna ulica 5, 1000 Ljubljana. 31 str. Naročnik: Ministrstvo za okolje in prostor, Ljubljana.</w:t>
      </w:r>
    </w:p>
    <w:p w14:paraId="5E1EBB9D" w14:textId="77777777" w:rsidR="001958CF" w:rsidRPr="004511D0" w:rsidRDefault="001958CF" w:rsidP="001958CF">
      <w:pPr>
        <w:ind w:left="284" w:hanging="284"/>
        <w:rPr>
          <w:rFonts w:eastAsia="Times New Roman"/>
        </w:rPr>
      </w:pPr>
      <w:r w:rsidRPr="004511D0">
        <w:rPr>
          <w:rFonts w:eastAsia="Times New Roman"/>
        </w:rPr>
        <w:t>Sand-Jensen, K. (2000). An introduced vascular plant – the Canadian waterweed (Elodea canadensis). In Weidema, I. (ed.) Introduced species in the Nordic countries. NordTema 2000, 13 pp, 96-100.</w:t>
      </w:r>
    </w:p>
    <w:p w14:paraId="5C107171" w14:textId="77777777" w:rsidR="001958CF" w:rsidRPr="004511D0" w:rsidRDefault="001958CF" w:rsidP="001958CF">
      <w:pPr>
        <w:ind w:left="284" w:hanging="284"/>
        <w:rPr>
          <w:rFonts w:eastAsia="Times New Roman"/>
        </w:rPr>
      </w:pPr>
      <w:r w:rsidRPr="004511D0">
        <w:rPr>
          <w:rFonts w:eastAsia="Times New Roman"/>
        </w:rPr>
        <w:t>Simpson, D. A. (1990). Displacement of Elodea canadensis Michx by Elodea nuttallii (Planch.) H. St John in the British Isles. Watsonia, 18(2):173-177.</w:t>
      </w:r>
    </w:p>
    <w:p w14:paraId="7DDCDC1B" w14:textId="77777777" w:rsidR="001958CF" w:rsidRPr="004511D0" w:rsidRDefault="001958CF" w:rsidP="001958CF">
      <w:pPr>
        <w:ind w:left="284" w:hanging="284"/>
        <w:rPr>
          <w:rFonts w:eastAsia="Times New Roman"/>
        </w:rPr>
      </w:pPr>
      <w:r w:rsidRPr="004511D0">
        <w:rPr>
          <w:rFonts w:eastAsia="Times New Roman"/>
        </w:rPr>
        <w:t>Thiébaut, G., Rolland, T., Robach, F., Trémolières, M., Müller, S. (1997). Quelques conséquences de l’introduction de deux espèces de macrophytes, Elodea canadensis Michx. et Elodea nuttallii (Planch.) St. John dans les écosystèmes aquatiques continentaux: exemple de la plaine d’Alsace et des Vosges du Nord (Nord-Est de la France). Bull. Fr. Pˆeche Piscic. 344/345, 441–452.</w:t>
      </w:r>
    </w:p>
    <w:p w14:paraId="1CF4F2C5" w14:textId="77777777" w:rsidR="001958CF" w:rsidRPr="004511D0" w:rsidRDefault="001958CF" w:rsidP="001958CF">
      <w:pPr>
        <w:ind w:left="284" w:hanging="284"/>
        <w:rPr>
          <w:rFonts w:eastAsia="Times New Roman"/>
        </w:rPr>
      </w:pPr>
      <w:r w:rsidRPr="004511D0">
        <w:rPr>
          <w:rFonts w:eastAsia="Times New Roman"/>
        </w:rPr>
        <w:t>Trček., S. (2013). Makrofiti reke Ljubljanice. Diplomsko delo. Univerza v Ljubljani. 45 str.</w:t>
      </w:r>
    </w:p>
    <w:p w14:paraId="7C1225E3" w14:textId="77777777" w:rsidR="001958CF" w:rsidRPr="004511D0" w:rsidRDefault="001958CF" w:rsidP="001958CF">
      <w:pPr>
        <w:ind w:left="284" w:hanging="284"/>
        <w:rPr>
          <w:rFonts w:eastAsia="Times New Roman"/>
        </w:rPr>
      </w:pPr>
      <w:r w:rsidRPr="004511D0">
        <w:rPr>
          <w:rFonts w:eastAsia="Times New Roman"/>
        </w:rPr>
        <w:t>Tsiamis, K., Gervasini, E., Deriu, I., D`amico, F., Katsanevakis, S. and De Jesus Cardoso, A. (2019). Baseline distribution of species listed in the 1st update of Invasive Alien Species of Union concern, EUR 29675 EN, Publications Office of the European Union, Luxembourg, ISBN 978-92-76-00280-2, doi:10.2760/75328, JRC114406.</w:t>
      </w:r>
    </w:p>
    <w:p w14:paraId="5F4469C1" w14:textId="77777777" w:rsidR="001958CF" w:rsidRPr="004511D0" w:rsidRDefault="001958CF" w:rsidP="001958CF">
      <w:pPr>
        <w:ind w:left="357" w:hanging="357"/>
        <w:jc w:val="both"/>
        <w:rPr>
          <w:rFonts w:cstheme="minorHAnsi"/>
          <w:bCs/>
          <w:shd w:val="clear" w:color="auto" w:fill="FFFFFF"/>
        </w:rPr>
      </w:pPr>
      <w:r w:rsidRPr="004511D0">
        <w:rPr>
          <w:rFonts w:cstheme="minorHAnsi"/>
          <w:bCs/>
          <w:shd w:val="clear" w:color="auto" w:fill="FFFFFF"/>
        </w:rPr>
        <w:t xml:space="preserve">Uredba (EU) št. 1143/2014 Evropskega parlamenta in Sveta z dne 22. oktobra 2014 o preprečevanju in obvladovanju vnosa in širjenja invazivnih tujerodnih vrst. (2014). </w:t>
      </w:r>
      <w:r w:rsidRPr="004511D0">
        <w:t>Uradni list Evropske unije št. L 317/35</w:t>
      </w:r>
    </w:p>
    <w:p w14:paraId="5E99E75B" w14:textId="77777777" w:rsidR="001958CF" w:rsidRPr="004511D0" w:rsidRDefault="001958CF" w:rsidP="001958CF">
      <w:pPr>
        <w:ind w:left="357" w:hanging="357"/>
        <w:jc w:val="both"/>
        <w:rPr>
          <w:rFonts w:cstheme="minorHAnsi"/>
          <w:bCs/>
          <w:shd w:val="clear" w:color="auto" w:fill="FFFFFF"/>
        </w:rPr>
      </w:pPr>
      <w:r w:rsidRPr="004511D0">
        <w:rPr>
          <w:rFonts w:cstheme="minorHAnsi"/>
          <w:bCs/>
          <w:shd w:val="clear" w:color="auto" w:fill="FFFFFF"/>
        </w:rPr>
        <w:t>Uredba o habitatnih tipih. (2003). Uradni list RS, št. 112/03, 36/09 in 33/13</w:t>
      </w:r>
    </w:p>
    <w:p w14:paraId="514D6A85" w14:textId="77777777" w:rsidR="001958CF" w:rsidRPr="004511D0" w:rsidRDefault="001958CF" w:rsidP="001958CF">
      <w:pPr>
        <w:ind w:left="284" w:hanging="284"/>
        <w:rPr>
          <w:rFonts w:eastAsia="Times New Roman"/>
        </w:rPr>
      </w:pPr>
      <w:r w:rsidRPr="004511D0">
        <w:rPr>
          <w:rFonts w:eastAsia="Times New Roman"/>
        </w:rPr>
        <w:t>Vernon, E., &amp; Hamilton, H. (2011). Literature review on methods of control and eradication of Canadian pondweed and Nuttall’s pondweed in standing waters. In Scottish Natural Heritage Commissioned Report No. 433.</w:t>
      </w:r>
    </w:p>
    <w:p w14:paraId="21FC4FB4" w14:textId="126CE9AD" w:rsidR="001958CF" w:rsidRDefault="001958CF" w:rsidP="001958CF">
      <w:pPr>
        <w:ind w:left="284" w:hanging="284"/>
        <w:rPr>
          <w:rFonts w:eastAsia="Times New Roman"/>
        </w:rPr>
      </w:pPr>
      <w:r w:rsidRPr="004511D0">
        <w:rPr>
          <w:rFonts w:eastAsia="Times New Roman"/>
        </w:rPr>
        <w:t>Weickardt, I. (2015): Molekulargenetische Untersuchungen zur Verwandtschaft von Elodea  nuttallii-Pflanzen  unterschiedlicher  Herkunft. Praxisprojekt  3.  Semester, Staatliche Studienakademie Riesa</w:t>
      </w:r>
    </w:p>
    <w:p w14:paraId="774D4D6A" w14:textId="6769A62C" w:rsidR="004005AA" w:rsidRPr="004511D0" w:rsidRDefault="004005AA" w:rsidP="001958CF">
      <w:pPr>
        <w:ind w:left="284" w:hanging="284"/>
        <w:rPr>
          <w:rFonts w:eastAsia="Times New Roman"/>
        </w:rPr>
      </w:pPr>
      <w:r w:rsidRPr="004511D0">
        <w:t>Zakonu o ohranjanju narave</w:t>
      </w:r>
      <w:r>
        <w:t>. (2004).</w:t>
      </w:r>
      <w:r w:rsidRPr="004511D0">
        <w:t xml:space="preserve"> Uradni list RS, št. 96/04 – uradno prečiščeno besedilo, 61/06 – ZDru-1, 8/10 – ZSKZ-B, 46/14, 21/18 – ZNOrg, 31/18 in 82/20</w:t>
      </w:r>
    </w:p>
    <w:p w14:paraId="678A68A2" w14:textId="77777777" w:rsidR="001958CF" w:rsidRPr="004511D0" w:rsidRDefault="001958CF" w:rsidP="001958CF">
      <w:pPr>
        <w:ind w:left="284" w:hanging="284"/>
        <w:rPr>
          <w:rFonts w:eastAsia="Times New Roman"/>
        </w:rPr>
      </w:pPr>
      <w:r w:rsidRPr="004511D0">
        <w:rPr>
          <w:rFonts w:eastAsia="Times New Roman"/>
        </w:rPr>
        <w:lastRenderedPageBreak/>
        <w:t>Zehnsdorf, A., Hussner, A., Eismann, F., Rönicke, H., &amp; Melzer, A. (2015). Management options of invasive Elodea nuttallii and Elodea canadensis. Limnologica, 51, 110-117.</w:t>
      </w:r>
    </w:p>
    <w:p w14:paraId="43DCEA30" w14:textId="77777777" w:rsidR="001958CF" w:rsidRPr="004511D0" w:rsidRDefault="001958CF" w:rsidP="001958CF">
      <w:pPr>
        <w:ind w:left="284" w:hanging="284"/>
        <w:rPr>
          <w:rFonts w:eastAsia="Times New Roman"/>
        </w:rPr>
      </w:pPr>
      <w:r w:rsidRPr="004511D0">
        <w:rPr>
          <w:rFonts w:eastAsia="Times New Roman"/>
        </w:rPr>
        <w:t>Zelnik, I. (2012). Razširjenost tujerodnih invazivnih vrst rastlin v različnih habitatih. Neobiota Slovenije: Invazivne tujerodne vrste v Sloveniji ter vpliv na ohranjanje biotske raznovrstnosti in trajnostno rabo virov. Končno poročilo projekta. 55-69 str.</w:t>
      </w:r>
    </w:p>
    <w:p w14:paraId="48B5D403" w14:textId="31195602" w:rsidR="00BB247B" w:rsidRPr="004511D0" w:rsidRDefault="00BB247B" w:rsidP="00E81EEA">
      <w:pPr>
        <w:spacing w:after="0"/>
        <w:jc w:val="both"/>
        <w:rPr>
          <w:highlight w:val="yellow"/>
        </w:rPr>
      </w:pPr>
      <w:bookmarkStart w:id="158" w:name="_GoBack"/>
      <w:bookmarkEnd w:id="158"/>
    </w:p>
    <w:sectPr w:rsidR="00BB247B" w:rsidRPr="004511D0" w:rsidSect="00642CC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F72B7" w14:textId="77777777" w:rsidR="002B5B2B" w:rsidRDefault="002B5B2B" w:rsidP="003D45C5">
      <w:pPr>
        <w:spacing w:after="0" w:line="240" w:lineRule="auto"/>
      </w:pPr>
      <w:r>
        <w:separator/>
      </w:r>
    </w:p>
  </w:endnote>
  <w:endnote w:type="continuationSeparator" w:id="0">
    <w:p w14:paraId="071A4670" w14:textId="77777777" w:rsidR="002B5B2B" w:rsidRDefault="002B5B2B" w:rsidP="003D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532">
    <w:altName w:val="Calibri"/>
    <w:charset w:val="00"/>
    <w:family w:val="auto"/>
    <w:pitch w:val="variable"/>
  </w:font>
  <w:font w:name="AdvPTimes">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219"/>
      <w:docPartObj>
        <w:docPartGallery w:val="Page Numbers (Bottom of Page)"/>
        <w:docPartUnique/>
      </w:docPartObj>
    </w:sdtPr>
    <w:sdtContent>
      <w:p w14:paraId="1A6ECE3C" w14:textId="77777777" w:rsidR="009C364A" w:rsidRDefault="009C364A">
        <w:pPr>
          <w:pStyle w:val="Noga"/>
          <w:jc w:val="right"/>
        </w:pPr>
        <w:r>
          <w:fldChar w:fldCharType="begin"/>
        </w:r>
        <w:r>
          <w:instrText>PAGE   \* MERGEFORMAT</w:instrText>
        </w:r>
        <w:r>
          <w:fldChar w:fldCharType="separate"/>
        </w:r>
        <w:r w:rsidR="002F5660">
          <w:rPr>
            <w:noProof/>
          </w:rPr>
          <w:t>54</w:t>
        </w:r>
        <w:r>
          <w:rPr>
            <w:noProof/>
          </w:rPr>
          <w:fldChar w:fldCharType="end"/>
        </w:r>
      </w:p>
    </w:sdtContent>
  </w:sdt>
  <w:p w14:paraId="27EAA53F" w14:textId="77777777" w:rsidR="009C364A" w:rsidRDefault="009C364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965A2" w14:textId="77777777" w:rsidR="002B5B2B" w:rsidRDefault="002B5B2B" w:rsidP="003D45C5">
      <w:pPr>
        <w:spacing w:after="0" w:line="240" w:lineRule="auto"/>
      </w:pPr>
      <w:r>
        <w:separator/>
      </w:r>
    </w:p>
  </w:footnote>
  <w:footnote w:type="continuationSeparator" w:id="0">
    <w:p w14:paraId="53EDF523" w14:textId="77777777" w:rsidR="002B5B2B" w:rsidRDefault="002B5B2B" w:rsidP="003D45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CBB4C" w14:textId="11E0701D" w:rsidR="009C364A" w:rsidRPr="00A11709" w:rsidRDefault="009C364A" w:rsidP="00863845">
    <w:pPr>
      <w:pStyle w:val="Glava"/>
      <w:jc w:val="right"/>
      <w:rPr>
        <w:i/>
        <w:sz w:val="17"/>
        <w:szCs w:val="17"/>
      </w:rPr>
    </w:pPr>
    <w:bookmarkStart w:id="0" w:name="_Hlk44936644"/>
    <w:r w:rsidRPr="00A11709">
      <w:rPr>
        <w:i/>
        <w:sz w:val="17"/>
        <w:szCs w:val="17"/>
      </w:rPr>
      <w:t xml:space="preserve">Strokovne podlage za obvladovanje močno razširjenih invazivnih tujerodnih vrst za vrsto </w:t>
    </w:r>
    <w:r>
      <w:rPr>
        <w:i/>
        <w:sz w:val="17"/>
        <w:szCs w:val="17"/>
      </w:rPr>
      <w:t>zahodna račja zel</w:t>
    </w:r>
    <w:r w:rsidRPr="00A11709">
      <w:rPr>
        <w:i/>
        <w:sz w:val="17"/>
        <w:szCs w:val="17"/>
      </w:rPr>
      <w:t xml:space="preserve"> (</w:t>
    </w:r>
    <w:r>
      <w:rPr>
        <w:i/>
        <w:iCs/>
        <w:sz w:val="17"/>
        <w:szCs w:val="17"/>
      </w:rPr>
      <w:t>Elodea nuttallii</w:t>
    </w:r>
    <w:r w:rsidRPr="00A11709">
      <w:rPr>
        <w:i/>
        <w:sz w:val="17"/>
        <w:szCs w:val="17"/>
      </w:rPr>
      <w:t>),</w:t>
    </w:r>
  </w:p>
  <w:bookmarkEnd w:id="0"/>
  <w:p w14:paraId="329A36F1" w14:textId="30FF1C81" w:rsidR="009C364A" w:rsidRPr="00A11709" w:rsidRDefault="009C364A" w:rsidP="00863845">
    <w:pPr>
      <w:pStyle w:val="Glava"/>
      <w:pBdr>
        <w:bottom w:val="single" w:sz="4" w:space="1" w:color="auto"/>
      </w:pBdr>
      <w:jc w:val="right"/>
      <w:rPr>
        <w:i/>
        <w:sz w:val="17"/>
        <w:szCs w:val="17"/>
      </w:rPr>
    </w:pPr>
    <w:r w:rsidRPr="00A11709">
      <w:rPr>
        <w:i/>
        <w:sz w:val="17"/>
        <w:szCs w:val="17"/>
      </w:rPr>
      <w:t xml:space="preserve"> Zavod RS za varstvo narave, </w:t>
    </w:r>
    <w:r>
      <w:rPr>
        <w:i/>
        <w:sz w:val="17"/>
        <w:szCs w:val="17"/>
      </w:rPr>
      <w:t>marec</w:t>
    </w:r>
    <w:r w:rsidRPr="00A11709">
      <w:rPr>
        <w:i/>
        <w:sz w:val="17"/>
        <w:szCs w:val="17"/>
      </w:rPr>
      <w:t xml:space="preserve"> 20</w:t>
    </w:r>
    <w:r>
      <w:rPr>
        <w:i/>
        <w:sz w:val="17"/>
        <w:szCs w:val="17"/>
      </w:rPr>
      <w:t>21</w:t>
    </w:r>
  </w:p>
  <w:p w14:paraId="613A7758" w14:textId="77777777" w:rsidR="009C364A" w:rsidRPr="00863845" w:rsidRDefault="009C364A" w:rsidP="0086384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C067D7"/>
    <w:multiLevelType w:val="hybridMultilevel"/>
    <w:tmpl w:val="D512B2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22F7ADF"/>
    <w:multiLevelType w:val="hybridMultilevel"/>
    <w:tmpl w:val="146A97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2731B52"/>
    <w:multiLevelType w:val="hybridMultilevel"/>
    <w:tmpl w:val="C3CAC6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71C6873"/>
    <w:multiLevelType w:val="hybridMultilevel"/>
    <w:tmpl w:val="327AF820"/>
    <w:lvl w:ilvl="0" w:tplc="9356BD3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8293EFB"/>
    <w:multiLevelType w:val="hybridMultilevel"/>
    <w:tmpl w:val="B8D661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nsid w:val="0968193F"/>
    <w:multiLevelType w:val="hybridMultilevel"/>
    <w:tmpl w:val="91247E5A"/>
    <w:lvl w:ilvl="0" w:tplc="1988C9D2">
      <w:start w:val="5"/>
      <w:numFmt w:val="bullet"/>
      <w:lvlText w:val="-"/>
      <w:lvlJc w:val="left"/>
      <w:pPr>
        <w:ind w:left="720" w:hanging="360"/>
      </w:pPr>
      <w:rPr>
        <w:rFonts w:ascii="Candara" w:eastAsia="Times New Roman" w:hAnsi="Candara"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C38660B"/>
    <w:multiLevelType w:val="hybridMultilevel"/>
    <w:tmpl w:val="6B96B2D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C3E61F8"/>
    <w:multiLevelType w:val="hybridMultilevel"/>
    <w:tmpl w:val="72C091DE"/>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nsid w:val="13304B3F"/>
    <w:multiLevelType w:val="hybridMultilevel"/>
    <w:tmpl w:val="EF808B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5AF089A"/>
    <w:multiLevelType w:val="hybridMultilevel"/>
    <w:tmpl w:val="1AAA39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7DA3019"/>
    <w:multiLevelType w:val="hybridMultilevel"/>
    <w:tmpl w:val="CBF4DC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1C4127CF"/>
    <w:multiLevelType w:val="hybridMultilevel"/>
    <w:tmpl w:val="AEEE829A"/>
    <w:lvl w:ilvl="0" w:tplc="34BA50D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E57360D"/>
    <w:multiLevelType w:val="hybridMultilevel"/>
    <w:tmpl w:val="42EA5D74"/>
    <w:lvl w:ilvl="0" w:tplc="04240001">
      <w:start w:val="1"/>
      <w:numFmt w:val="bullet"/>
      <w:lvlText w:val=""/>
      <w:lvlJc w:val="left"/>
      <w:pPr>
        <w:ind w:left="720" w:hanging="360"/>
      </w:pPr>
      <w:rPr>
        <w:rFonts w:ascii="Symbol" w:hAnsi="Symbol"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0EC4235"/>
    <w:multiLevelType w:val="hybridMultilevel"/>
    <w:tmpl w:val="5E9CDE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8B60BCC"/>
    <w:multiLevelType w:val="hybridMultilevel"/>
    <w:tmpl w:val="750022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90017FD"/>
    <w:multiLevelType w:val="hybridMultilevel"/>
    <w:tmpl w:val="11FE9924"/>
    <w:lvl w:ilvl="0" w:tplc="3D96FF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90E3ED7"/>
    <w:multiLevelType w:val="hybridMultilevel"/>
    <w:tmpl w:val="14846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4DB70E1"/>
    <w:multiLevelType w:val="hybridMultilevel"/>
    <w:tmpl w:val="71FAF1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2A57709"/>
    <w:multiLevelType w:val="hybridMultilevel"/>
    <w:tmpl w:val="D5CC9C9C"/>
    <w:lvl w:ilvl="0" w:tplc="C64A7C2C">
      <w:numFmt w:val="bullet"/>
      <w:lvlText w:val="-"/>
      <w:lvlJc w:val="left"/>
      <w:pPr>
        <w:ind w:left="720" w:hanging="360"/>
      </w:pPr>
      <w:rPr>
        <w:rFonts w:ascii="Candara" w:eastAsiaTheme="minorHAnsi" w:hAnsi="Candar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3BD7A94"/>
    <w:multiLevelType w:val="hybridMultilevel"/>
    <w:tmpl w:val="8FF88B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58E29E6"/>
    <w:multiLevelType w:val="hybridMultilevel"/>
    <w:tmpl w:val="2ACC284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B096690"/>
    <w:multiLevelType w:val="hybridMultilevel"/>
    <w:tmpl w:val="004826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C7D20E5"/>
    <w:multiLevelType w:val="hybridMultilevel"/>
    <w:tmpl w:val="5CFA7258"/>
    <w:lvl w:ilvl="0" w:tplc="1988C9D2">
      <w:start w:val="5"/>
      <w:numFmt w:val="bullet"/>
      <w:lvlText w:val="-"/>
      <w:lvlJc w:val="left"/>
      <w:pPr>
        <w:ind w:left="720" w:hanging="360"/>
      </w:pPr>
      <w:rPr>
        <w:rFonts w:ascii="Candara" w:eastAsia="Times New Roman" w:hAnsi="Candara"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CA50B6E"/>
    <w:multiLevelType w:val="multilevel"/>
    <w:tmpl w:val="FD86CAB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1004" w:hanging="720"/>
      </w:pPr>
      <w:rPr>
        <w:rFonts w:hint="default"/>
        <w:color w:val="auto"/>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25">
    <w:nsid w:val="4DA733D6"/>
    <w:multiLevelType w:val="hybridMultilevel"/>
    <w:tmpl w:val="D17E6A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E3D3EBE"/>
    <w:multiLevelType w:val="hybridMultilevel"/>
    <w:tmpl w:val="5BEE375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F356CF6"/>
    <w:multiLevelType w:val="hybridMultilevel"/>
    <w:tmpl w:val="98EC0204"/>
    <w:lvl w:ilvl="0" w:tplc="BBF09B7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040461E"/>
    <w:multiLevelType w:val="hybridMultilevel"/>
    <w:tmpl w:val="B226D31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0C93E7B"/>
    <w:multiLevelType w:val="hybridMultilevel"/>
    <w:tmpl w:val="302082CA"/>
    <w:lvl w:ilvl="0" w:tplc="C64A7C2C">
      <w:numFmt w:val="bullet"/>
      <w:lvlText w:val="-"/>
      <w:lvlJc w:val="left"/>
      <w:pPr>
        <w:ind w:left="720" w:hanging="360"/>
      </w:pPr>
      <w:rPr>
        <w:rFonts w:ascii="Candara" w:eastAsiaTheme="minorHAnsi" w:hAnsi="Candar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4F2285A"/>
    <w:multiLevelType w:val="hybridMultilevel"/>
    <w:tmpl w:val="97CE1FE8"/>
    <w:lvl w:ilvl="0" w:tplc="9356BD3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EFD0CC7"/>
    <w:multiLevelType w:val="hybridMultilevel"/>
    <w:tmpl w:val="A2680C9E"/>
    <w:lvl w:ilvl="0" w:tplc="C64A7C2C">
      <w:numFmt w:val="bullet"/>
      <w:lvlText w:val="-"/>
      <w:lvlJc w:val="left"/>
      <w:pPr>
        <w:ind w:left="720" w:hanging="360"/>
      </w:pPr>
      <w:rPr>
        <w:rFonts w:ascii="Candara" w:eastAsiaTheme="minorHAnsi" w:hAnsi="Candar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24"/>
  </w:num>
  <w:num w:numId="4">
    <w:abstractNumId w:val="13"/>
  </w:num>
  <w:num w:numId="5">
    <w:abstractNumId w:val="0"/>
  </w:num>
  <w:num w:numId="6">
    <w:abstractNumId w:val="6"/>
  </w:num>
  <w:num w:numId="7">
    <w:abstractNumId w:val="28"/>
  </w:num>
  <w:num w:numId="8">
    <w:abstractNumId w:val="29"/>
  </w:num>
  <w:num w:numId="9">
    <w:abstractNumId w:val="19"/>
  </w:num>
  <w:num w:numId="10">
    <w:abstractNumId w:val="7"/>
  </w:num>
  <w:num w:numId="11">
    <w:abstractNumId w:val="12"/>
  </w:num>
  <w:num w:numId="12">
    <w:abstractNumId w:val="9"/>
  </w:num>
  <w:num w:numId="13">
    <w:abstractNumId w:val="15"/>
  </w:num>
  <w:num w:numId="14">
    <w:abstractNumId w:val="2"/>
  </w:num>
  <w:num w:numId="15">
    <w:abstractNumId w:val="11"/>
  </w:num>
  <w:num w:numId="16">
    <w:abstractNumId w:val="10"/>
  </w:num>
  <w:num w:numId="17">
    <w:abstractNumId w:val="22"/>
  </w:num>
  <w:num w:numId="18">
    <w:abstractNumId w:val="4"/>
  </w:num>
  <w:num w:numId="19">
    <w:abstractNumId w:val="30"/>
  </w:num>
  <w:num w:numId="20">
    <w:abstractNumId w:val="31"/>
  </w:num>
  <w:num w:numId="21">
    <w:abstractNumId w:val="17"/>
  </w:num>
  <w:num w:numId="22">
    <w:abstractNumId w:val="23"/>
  </w:num>
  <w:num w:numId="23">
    <w:abstractNumId w:val="16"/>
  </w:num>
  <w:num w:numId="24">
    <w:abstractNumId w:val="3"/>
  </w:num>
  <w:num w:numId="25">
    <w:abstractNumId w:val="5"/>
  </w:num>
  <w:num w:numId="26">
    <w:abstractNumId w:val="20"/>
  </w:num>
  <w:num w:numId="27">
    <w:abstractNumId w:val="1"/>
  </w:num>
  <w:num w:numId="28">
    <w:abstractNumId w:val="8"/>
  </w:num>
  <w:num w:numId="29">
    <w:abstractNumId w:val="26"/>
  </w:num>
  <w:num w:numId="30">
    <w:abstractNumId w:val="18"/>
  </w:num>
  <w:num w:numId="31">
    <w:abstractNumId w:val="14"/>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hyphenationZone w:val="425"/>
  <w:characterSpacingControl w:val="doNotCompress"/>
  <w:hdrShapeDefaults>
    <o:shapedefaults v:ext="edit" spidmax="2049">
      <o:colormru v:ext="edit" colors="#f6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F01"/>
    <w:rsid w:val="00000EFF"/>
    <w:rsid w:val="00001850"/>
    <w:rsid w:val="000027D0"/>
    <w:rsid w:val="0000360C"/>
    <w:rsid w:val="00003F26"/>
    <w:rsid w:val="0000698B"/>
    <w:rsid w:val="000077C7"/>
    <w:rsid w:val="00012AA9"/>
    <w:rsid w:val="00016098"/>
    <w:rsid w:val="0001669D"/>
    <w:rsid w:val="000173AA"/>
    <w:rsid w:val="000202EA"/>
    <w:rsid w:val="000204B0"/>
    <w:rsid w:val="00020E45"/>
    <w:rsid w:val="000235F8"/>
    <w:rsid w:val="00024A9A"/>
    <w:rsid w:val="00024E7A"/>
    <w:rsid w:val="00026ACC"/>
    <w:rsid w:val="0002706A"/>
    <w:rsid w:val="0003186C"/>
    <w:rsid w:val="00033740"/>
    <w:rsid w:val="00033A9D"/>
    <w:rsid w:val="00034325"/>
    <w:rsid w:val="00036C49"/>
    <w:rsid w:val="00037FFE"/>
    <w:rsid w:val="000409AE"/>
    <w:rsid w:val="00041D02"/>
    <w:rsid w:val="00042583"/>
    <w:rsid w:val="00042DF7"/>
    <w:rsid w:val="00046E4A"/>
    <w:rsid w:val="00047BAA"/>
    <w:rsid w:val="00051823"/>
    <w:rsid w:val="0005187C"/>
    <w:rsid w:val="00052683"/>
    <w:rsid w:val="00053F4E"/>
    <w:rsid w:val="000549AE"/>
    <w:rsid w:val="0005548B"/>
    <w:rsid w:val="00056028"/>
    <w:rsid w:val="00056617"/>
    <w:rsid w:val="000577C9"/>
    <w:rsid w:val="000578EE"/>
    <w:rsid w:val="00057CBD"/>
    <w:rsid w:val="00061629"/>
    <w:rsid w:val="00061BED"/>
    <w:rsid w:val="00064D44"/>
    <w:rsid w:val="00065E0E"/>
    <w:rsid w:val="00071E02"/>
    <w:rsid w:val="00073B35"/>
    <w:rsid w:val="00077461"/>
    <w:rsid w:val="00080309"/>
    <w:rsid w:val="0008124B"/>
    <w:rsid w:val="0008541D"/>
    <w:rsid w:val="00085C7A"/>
    <w:rsid w:val="000868C2"/>
    <w:rsid w:val="000875BB"/>
    <w:rsid w:val="00090FE5"/>
    <w:rsid w:val="00091594"/>
    <w:rsid w:val="00091D7A"/>
    <w:rsid w:val="000938E4"/>
    <w:rsid w:val="000972CC"/>
    <w:rsid w:val="00097339"/>
    <w:rsid w:val="000A15C9"/>
    <w:rsid w:val="000A18E1"/>
    <w:rsid w:val="000A2417"/>
    <w:rsid w:val="000A2A17"/>
    <w:rsid w:val="000A2C9C"/>
    <w:rsid w:val="000A3C6C"/>
    <w:rsid w:val="000A3F95"/>
    <w:rsid w:val="000A41D8"/>
    <w:rsid w:val="000A49D3"/>
    <w:rsid w:val="000A5C69"/>
    <w:rsid w:val="000A61FF"/>
    <w:rsid w:val="000A7F01"/>
    <w:rsid w:val="000B1A01"/>
    <w:rsid w:val="000B2BC4"/>
    <w:rsid w:val="000B32C0"/>
    <w:rsid w:val="000B3D6C"/>
    <w:rsid w:val="000B478B"/>
    <w:rsid w:val="000B646D"/>
    <w:rsid w:val="000C119D"/>
    <w:rsid w:val="000C1D36"/>
    <w:rsid w:val="000C3E65"/>
    <w:rsid w:val="000C462D"/>
    <w:rsid w:val="000C5471"/>
    <w:rsid w:val="000C7B79"/>
    <w:rsid w:val="000D0051"/>
    <w:rsid w:val="000D00A5"/>
    <w:rsid w:val="000D043D"/>
    <w:rsid w:val="000D489A"/>
    <w:rsid w:val="000D59C2"/>
    <w:rsid w:val="000D732D"/>
    <w:rsid w:val="000E0DE3"/>
    <w:rsid w:val="000E14C0"/>
    <w:rsid w:val="000E2A58"/>
    <w:rsid w:val="000E2E7B"/>
    <w:rsid w:val="000E34F5"/>
    <w:rsid w:val="000E4C01"/>
    <w:rsid w:val="000E6DF9"/>
    <w:rsid w:val="000F1BBF"/>
    <w:rsid w:val="000F395C"/>
    <w:rsid w:val="000F49D1"/>
    <w:rsid w:val="000F4FF3"/>
    <w:rsid w:val="000F55B8"/>
    <w:rsid w:val="000F5B9D"/>
    <w:rsid w:val="000F5ED5"/>
    <w:rsid w:val="000F7E21"/>
    <w:rsid w:val="00101EB0"/>
    <w:rsid w:val="00101F02"/>
    <w:rsid w:val="00102294"/>
    <w:rsid w:val="0010443E"/>
    <w:rsid w:val="00107B8A"/>
    <w:rsid w:val="00110F10"/>
    <w:rsid w:val="001116EB"/>
    <w:rsid w:val="00113751"/>
    <w:rsid w:val="001162EF"/>
    <w:rsid w:val="001208B4"/>
    <w:rsid w:val="00120C31"/>
    <w:rsid w:val="00121607"/>
    <w:rsid w:val="00121DE8"/>
    <w:rsid w:val="00123842"/>
    <w:rsid w:val="00123BD7"/>
    <w:rsid w:val="0012462E"/>
    <w:rsid w:val="001254F4"/>
    <w:rsid w:val="00125BDB"/>
    <w:rsid w:val="00125F13"/>
    <w:rsid w:val="001260E8"/>
    <w:rsid w:val="00126900"/>
    <w:rsid w:val="00127B8B"/>
    <w:rsid w:val="001312A3"/>
    <w:rsid w:val="0013167E"/>
    <w:rsid w:val="00131F52"/>
    <w:rsid w:val="0013455E"/>
    <w:rsid w:val="00135B9D"/>
    <w:rsid w:val="001370F3"/>
    <w:rsid w:val="00137911"/>
    <w:rsid w:val="00140C41"/>
    <w:rsid w:val="00146352"/>
    <w:rsid w:val="001468F5"/>
    <w:rsid w:val="00147F98"/>
    <w:rsid w:val="00152784"/>
    <w:rsid w:val="00152DBB"/>
    <w:rsid w:val="00152F07"/>
    <w:rsid w:val="00152F1A"/>
    <w:rsid w:val="001541E8"/>
    <w:rsid w:val="001545F4"/>
    <w:rsid w:val="001546C8"/>
    <w:rsid w:val="0015743B"/>
    <w:rsid w:val="00157723"/>
    <w:rsid w:val="00157A99"/>
    <w:rsid w:val="00162F45"/>
    <w:rsid w:val="00164210"/>
    <w:rsid w:val="0016438D"/>
    <w:rsid w:val="001644A4"/>
    <w:rsid w:val="001651D0"/>
    <w:rsid w:val="00165461"/>
    <w:rsid w:val="00166BE8"/>
    <w:rsid w:val="00167253"/>
    <w:rsid w:val="001701E9"/>
    <w:rsid w:val="001702B7"/>
    <w:rsid w:val="00170590"/>
    <w:rsid w:val="00171282"/>
    <w:rsid w:val="00171C75"/>
    <w:rsid w:val="0017346D"/>
    <w:rsid w:val="001777F3"/>
    <w:rsid w:val="00177DD9"/>
    <w:rsid w:val="00181B66"/>
    <w:rsid w:val="00183BBD"/>
    <w:rsid w:val="00186295"/>
    <w:rsid w:val="00186DE2"/>
    <w:rsid w:val="0018794C"/>
    <w:rsid w:val="00187DCD"/>
    <w:rsid w:val="00190289"/>
    <w:rsid w:val="00190FC2"/>
    <w:rsid w:val="00192EF1"/>
    <w:rsid w:val="00193AE8"/>
    <w:rsid w:val="001946F1"/>
    <w:rsid w:val="001958CF"/>
    <w:rsid w:val="00196128"/>
    <w:rsid w:val="001A0BD3"/>
    <w:rsid w:val="001A15F1"/>
    <w:rsid w:val="001A162D"/>
    <w:rsid w:val="001A2D43"/>
    <w:rsid w:val="001A2FC2"/>
    <w:rsid w:val="001A485B"/>
    <w:rsid w:val="001A6ABC"/>
    <w:rsid w:val="001A7C28"/>
    <w:rsid w:val="001A7F68"/>
    <w:rsid w:val="001B0604"/>
    <w:rsid w:val="001B08D4"/>
    <w:rsid w:val="001B270D"/>
    <w:rsid w:val="001B3609"/>
    <w:rsid w:val="001B6648"/>
    <w:rsid w:val="001B682F"/>
    <w:rsid w:val="001B6A45"/>
    <w:rsid w:val="001B70EF"/>
    <w:rsid w:val="001B71B4"/>
    <w:rsid w:val="001C165A"/>
    <w:rsid w:val="001C3B1C"/>
    <w:rsid w:val="001C4277"/>
    <w:rsid w:val="001C58C3"/>
    <w:rsid w:val="001C779F"/>
    <w:rsid w:val="001C79D8"/>
    <w:rsid w:val="001D0C45"/>
    <w:rsid w:val="001D39F3"/>
    <w:rsid w:val="001D4180"/>
    <w:rsid w:val="001D45CA"/>
    <w:rsid w:val="001D508A"/>
    <w:rsid w:val="001D5286"/>
    <w:rsid w:val="001D6262"/>
    <w:rsid w:val="001D63BC"/>
    <w:rsid w:val="001D7A20"/>
    <w:rsid w:val="001D7E81"/>
    <w:rsid w:val="001E0AC0"/>
    <w:rsid w:val="001E128A"/>
    <w:rsid w:val="001E1538"/>
    <w:rsid w:val="001E1C5C"/>
    <w:rsid w:val="001E1E1C"/>
    <w:rsid w:val="001E4F04"/>
    <w:rsid w:val="001E7FB3"/>
    <w:rsid w:val="001F0658"/>
    <w:rsid w:val="001F0B72"/>
    <w:rsid w:val="001F5C69"/>
    <w:rsid w:val="001F6C29"/>
    <w:rsid w:val="002000D4"/>
    <w:rsid w:val="00201400"/>
    <w:rsid w:val="00201798"/>
    <w:rsid w:val="0020204A"/>
    <w:rsid w:val="00202376"/>
    <w:rsid w:val="002024DC"/>
    <w:rsid w:val="00202CBD"/>
    <w:rsid w:val="00204B2B"/>
    <w:rsid w:val="00205F60"/>
    <w:rsid w:val="002063A5"/>
    <w:rsid w:val="002076D0"/>
    <w:rsid w:val="00220998"/>
    <w:rsid w:val="00221DDB"/>
    <w:rsid w:val="00223A3F"/>
    <w:rsid w:val="00224436"/>
    <w:rsid w:val="002256EB"/>
    <w:rsid w:val="00227017"/>
    <w:rsid w:val="002275A0"/>
    <w:rsid w:val="002300BD"/>
    <w:rsid w:val="002309E7"/>
    <w:rsid w:val="00231FE9"/>
    <w:rsid w:val="002339BE"/>
    <w:rsid w:val="0024043B"/>
    <w:rsid w:val="00246616"/>
    <w:rsid w:val="002471FD"/>
    <w:rsid w:val="00250345"/>
    <w:rsid w:val="00250815"/>
    <w:rsid w:val="00251102"/>
    <w:rsid w:val="00251B54"/>
    <w:rsid w:val="0025333F"/>
    <w:rsid w:val="00254BC2"/>
    <w:rsid w:val="00257E6D"/>
    <w:rsid w:val="00257FD4"/>
    <w:rsid w:val="00260377"/>
    <w:rsid w:val="00261191"/>
    <w:rsid w:val="00263983"/>
    <w:rsid w:val="002645F7"/>
    <w:rsid w:val="00264962"/>
    <w:rsid w:val="00265BDE"/>
    <w:rsid w:val="0026753D"/>
    <w:rsid w:val="002702BA"/>
    <w:rsid w:val="002728B4"/>
    <w:rsid w:val="00273C20"/>
    <w:rsid w:val="00273FC7"/>
    <w:rsid w:val="002757A8"/>
    <w:rsid w:val="0027595E"/>
    <w:rsid w:val="00276DB2"/>
    <w:rsid w:val="0027781C"/>
    <w:rsid w:val="002778CE"/>
    <w:rsid w:val="00277ADD"/>
    <w:rsid w:val="00277B08"/>
    <w:rsid w:val="002803E2"/>
    <w:rsid w:val="0028263B"/>
    <w:rsid w:val="002837DD"/>
    <w:rsid w:val="002867DC"/>
    <w:rsid w:val="0028753C"/>
    <w:rsid w:val="00291D80"/>
    <w:rsid w:val="00293825"/>
    <w:rsid w:val="00294F1C"/>
    <w:rsid w:val="00296DCE"/>
    <w:rsid w:val="002973E1"/>
    <w:rsid w:val="002A1A85"/>
    <w:rsid w:val="002A1B1D"/>
    <w:rsid w:val="002A205C"/>
    <w:rsid w:val="002A3105"/>
    <w:rsid w:val="002A437D"/>
    <w:rsid w:val="002A7570"/>
    <w:rsid w:val="002B0889"/>
    <w:rsid w:val="002B215F"/>
    <w:rsid w:val="002B294A"/>
    <w:rsid w:val="002B2CE0"/>
    <w:rsid w:val="002B56B5"/>
    <w:rsid w:val="002B5B2B"/>
    <w:rsid w:val="002B70D1"/>
    <w:rsid w:val="002C1F49"/>
    <w:rsid w:val="002C41D7"/>
    <w:rsid w:val="002C4765"/>
    <w:rsid w:val="002C720F"/>
    <w:rsid w:val="002C77E2"/>
    <w:rsid w:val="002D1AA8"/>
    <w:rsid w:val="002D33E4"/>
    <w:rsid w:val="002D4B58"/>
    <w:rsid w:val="002D5CD1"/>
    <w:rsid w:val="002D634D"/>
    <w:rsid w:val="002D6CB5"/>
    <w:rsid w:val="002D7098"/>
    <w:rsid w:val="002D7E26"/>
    <w:rsid w:val="002E06FD"/>
    <w:rsid w:val="002E0790"/>
    <w:rsid w:val="002E0DB6"/>
    <w:rsid w:val="002E1883"/>
    <w:rsid w:val="002E20CA"/>
    <w:rsid w:val="002E402F"/>
    <w:rsid w:val="002F20D8"/>
    <w:rsid w:val="002F54D4"/>
    <w:rsid w:val="002F5660"/>
    <w:rsid w:val="002F5EE3"/>
    <w:rsid w:val="002F5FBF"/>
    <w:rsid w:val="002F70BA"/>
    <w:rsid w:val="002F7366"/>
    <w:rsid w:val="002F74A5"/>
    <w:rsid w:val="002F786A"/>
    <w:rsid w:val="00300E12"/>
    <w:rsid w:val="00302E1E"/>
    <w:rsid w:val="00303074"/>
    <w:rsid w:val="00305147"/>
    <w:rsid w:val="00306D48"/>
    <w:rsid w:val="00307B23"/>
    <w:rsid w:val="00310A08"/>
    <w:rsid w:val="00312D4F"/>
    <w:rsid w:val="0031316F"/>
    <w:rsid w:val="00313378"/>
    <w:rsid w:val="003143FA"/>
    <w:rsid w:val="00315206"/>
    <w:rsid w:val="00320DF8"/>
    <w:rsid w:val="00322194"/>
    <w:rsid w:val="003239B2"/>
    <w:rsid w:val="00324EC8"/>
    <w:rsid w:val="003251CB"/>
    <w:rsid w:val="00325CF4"/>
    <w:rsid w:val="00326418"/>
    <w:rsid w:val="00330212"/>
    <w:rsid w:val="00330A60"/>
    <w:rsid w:val="003328F5"/>
    <w:rsid w:val="0033471C"/>
    <w:rsid w:val="00335D5D"/>
    <w:rsid w:val="003362B0"/>
    <w:rsid w:val="0034224C"/>
    <w:rsid w:val="00343E89"/>
    <w:rsid w:val="003443E8"/>
    <w:rsid w:val="0034704F"/>
    <w:rsid w:val="00347D74"/>
    <w:rsid w:val="00351CCE"/>
    <w:rsid w:val="00351DB1"/>
    <w:rsid w:val="00352327"/>
    <w:rsid w:val="003548CA"/>
    <w:rsid w:val="00356A42"/>
    <w:rsid w:val="0036084E"/>
    <w:rsid w:val="00360C09"/>
    <w:rsid w:val="00366306"/>
    <w:rsid w:val="00366F30"/>
    <w:rsid w:val="00370D75"/>
    <w:rsid w:val="003761B1"/>
    <w:rsid w:val="00376420"/>
    <w:rsid w:val="003776E9"/>
    <w:rsid w:val="00380508"/>
    <w:rsid w:val="00380723"/>
    <w:rsid w:val="00380811"/>
    <w:rsid w:val="00380FA7"/>
    <w:rsid w:val="00381254"/>
    <w:rsid w:val="003833A2"/>
    <w:rsid w:val="00383594"/>
    <w:rsid w:val="00386CEB"/>
    <w:rsid w:val="00387BF5"/>
    <w:rsid w:val="00390075"/>
    <w:rsid w:val="003909D5"/>
    <w:rsid w:val="003918AD"/>
    <w:rsid w:val="00392D31"/>
    <w:rsid w:val="00392FC2"/>
    <w:rsid w:val="00393FF6"/>
    <w:rsid w:val="00395A5E"/>
    <w:rsid w:val="003A2682"/>
    <w:rsid w:val="003A44AD"/>
    <w:rsid w:val="003A5172"/>
    <w:rsid w:val="003A6993"/>
    <w:rsid w:val="003B1DE9"/>
    <w:rsid w:val="003B3ACB"/>
    <w:rsid w:val="003B3FC4"/>
    <w:rsid w:val="003B55AF"/>
    <w:rsid w:val="003B790D"/>
    <w:rsid w:val="003C0C9B"/>
    <w:rsid w:val="003C0F07"/>
    <w:rsid w:val="003C0F4F"/>
    <w:rsid w:val="003C237C"/>
    <w:rsid w:val="003C25C5"/>
    <w:rsid w:val="003C26F1"/>
    <w:rsid w:val="003C44F3"/>
    <w:rsid w:val="003C4BD3"/>
    <w:rsid w:val="003C6169"/>
    <w:rsid w:val="003D0D8B"/>
    <w:rsid w:val="003D1121"/>
    <w:rsid w:val="003D3D51"/>
    <w:rsid w:val="003D45C5"/>
    <w:rsid w:val="003D5018"/>
    <w:rsid w:val="003D5084"/>
    <w:rsid w:val="003D5B8A"/>
    <w:rsid w:val="003D5ECC"/>
    <w:rsid w:val="003D6EE1"/>
    <w:rsid w:val="003D7DB8"/>
    <w:rsid w:val="003E03DD"/>
    <w:rsid w:val="003E1129"/>
    <w:rsid w:val="003E3385"/>
    <w:rsid w:val="003E50A7"/>
    <w:rsid w:val="003E53BA"/>
    <w:rsid w:val="003E62CB"/>
    <w:rsid w:val="003E6CB3"/>
    <w:rsid w:val="003E767D"/>
    <w:rsid w:val="003E7BFE"/>
    <w:rsid w:val="003F002F"/>
    <w:rsid w:val="003F14C4"/>
    <w:rsid w:val="003F1FCF"/>
    <w:rsid w:val="003F3BCD"/>
    <w:rsid w:val="003F5066"/>
    <w:rsid w:val="003F63F2"/>
    <w:rsid w:val="003F6E39"/>
    <w:rsid w:val="004005AA"/>
    <w:rsid w:val="00400764"/>
    <w:rsid w:val="00400F5A"/>
    <w:rsid w:val="00401305"/>
    <w:rsid w:val="00403F65"/>
    <w:rsid w:val="00404D37"/>
    <w:rsid w:val="00407D0E"/>
    <w:rsid w:val="00410043"/>
    <w:rsid w:val="00411F89"/>
    <w:rsid w:val="00412332"/>
    <w:rsid w:val="004124B9"/>
    <w:rsid w:val="0041339A"/>
    <w:rsid w:val="004200EC"/>
    <w:rsid w:val="0042072B"/>
    <w:rsid w:val="00420FB7"/>
    <w:rsid w:val="00421E95"/>
    <w:rsid w:val="0042608D"/>
    <w:rsid w:val="00426E95"/>
    <w:rsid w:val="00427090"/>
    <w:rsid w:val="00434168"/>
    <w:rsid w:val="00435856"/>
    <w:rsid w:val="00435D6C"/>
    <w:rsid w:val="00436E30"/>
    <w:rsid w:val="00437D58"/>
    <w:rsid w:val="0044033C"/>
    <w:rsid w:val="00441660"/>
    <w:rsid w:val="004425A8"/>
    <w:rsid w:val="00443846"/>
    <w:rsid w:val="00443C06"/>
    <w:rsid w:val="00445C24"/>
    <w:rsid w:val="00446FCB"/>
    <w:rsid w:val="0045005A"/>
    <w:rsid w:val="004511D0"/>
    <w:rsid w:val="004536A3"/>
    <w:rsid w:val="004536E5"/>
    <w:rsid w:val="004552E6"/>
    <w:rsid w:val="00456637"/>
    <w:rsid w:val="00457B63"/>
    <w:rsid w:val="00461826"/>
    <w:rsid w:val="00462441"/>
    <w:rsid w:val="0046277A"/>
    <w:rsid w:val="00462B73"/>
    <w:rsid w:val="00463535"/>
    <w:rsid w:val="00463660"/>
    <w:rsid w:val="0046450E"/>
    <w:rsid w:val="00466539"/>
    <w:rsid w:val="0046665E"/>
    <w:rsid w:val="00467F34"/>
    <w:rsid w:val="004717D9"/>
    <w:rsid w:val="004754E3"/>
    <w:rsid w:val="00475AD4"/>
    <w:rsid w:val="00476884"/>
    <w:rsid w:val="00480173"/>
    <w:rsid w:val="004817FB"/>
    <w:rsid w:val="00483744"/>
    <w:rsid w:val="00485BC2"/>
    <w:rsid w:val="00485EB9"/>
    <w:rsid w:val="00486506"/>
    <w:rsid w:val="004875B8"/>
    <w:rsid w:val="00490EFD"/>
    <w:rsid w:val="00491206"/>
    <w:rsid w:val="004914A0"/>
    <w:rsid w:val="00491865"/>
    <w:rsid w:val="00491C32"/>
    <w:rsid w:val="00491CAD"/>
    <w:rsid w:val="00492C06"/>
    <w:rsid w:val="00492D21"/>
    <w:rsid w:val="0049309E"/>
    <w:rsid w:val="00493B0D"/>
    <w:rsid w:val="00495354"/>
    <w:rsid w:val="004953DA"/>
    <w:rsid w:val="00496391"/>
    <w:rsid w:val="00496934"/>
    <w:rsid w:val="004A1489"/>
    <w:rsid w:val="004A2280"/>
    <w:rsid w:val="004A2530"/>
    <w:rsid w:val="004A45E9"/>
    <w:rsid w:val="004A5D0E"/>
    <w:rsid w:val="004A6441"/>
    <w:rsid w:val="004B1FB4"/>
    <w:rsid w:val="004B2135"/>
    <w:rsid w:val="004B2D87"/>
    <w:rsid w:val="004B3273"/>
    <w:rsid w:val="004B7CB9"/>
    <w:rsid w:val="004C0DC0"/>
    <w:rsid w:val="004C0DE4"/>
    <w:rsid w:val="004C1554"/>
    <w:rsid w:val="004C45E1"/>
    <w:rsid w:val="004C55C7"/>
    <w:rsid w:val="004C5D76"/>
    <w:rsid w:val="004C7F18"/>
    <w:rsid w:val="004D24E2"/>
    <w:rsid w:val="004D260C"/>
    <w:rsid w:val="004D59E6"/>
    <w:rsid w:val="004E080A"/>
    <w:rsid w:val="004E0AF9"/>
    <w:rsid w:val="004E1E90"/>
    <w:rsid w:val="004E39CF"/>
    <w:rsid w:val="004E51DF"/>
    <w:rsid w:val="004E5449"/>
    <w:rsid w:val="004E59F4"/>
    <w:rsid w:val="004E6AE5"/>
    <w:rsid w:val="004E6D8B"/>
    <w:rsid w:val="004F322E"/>
    <w:rsid w:val="004F3282"/>
    <w:rsid w:val="004F3B61"/>
    <w:rsid w:val="004F40B8"/>
    <w:rsid w:val="004F4848"/>
    <w:rsid w:val="004F4892"/>
    <w:rsid w:val="00500A69"/>
    <w:rsid w:val="00501517"/>
    <w:rsid w:val="00501CDD"/>
    <w:rsid w:val="00501F3E"/>
    <w:rsid w:val="00502CA9"/>
    <w:rsid w:val="005056B1"/>
    <w:rsid w:val="0050601C"/>
    <w:rsid w:val="005101A6"/>
    <w:rsid w:val="005101DA"/>
    <w:rsid w:val="0051072A"/>
    <w:rsid w:val="005129BF"/>
    <w:rsid w:val="00512B81"/>
    <w:rsid w:val="005172C0"/>
    <w:rsid w:val="00517506"/>
    <w:rsid w:val="00517895"/>
    <w:rsid w:val="0052076A"/>
    <w:rsid w:val="00522A2D"/>
    <w:rsid w:val="00522E60"/>
    <w:rsid w:val="005231C8"/>
    <w:rsid w:val="00524EA3"/>
    <w:rsid w:val="005265D8"/>
    <w:rsid w:val="00527071"/>
    <w:rsid w:val="005271FC"/>
    <w:rsid w:val="00532CB4"/>
    <w:rsid w:val="005332C5"/>
    <w:rsid w:val="00535590"/>
    <w:rsid w:val="00537539"/>
    <w:rsid w:val="00537D7C"/>
    <w:rsid w:val="0054176C"/>
    <w:rsid w:val="0054220D"/>
    <w:rsid w:val="00543C0E"/>
    <w:rsid w:val="00543E8F"/>
    <w:rsid w:val="005453EA"/>
    <w:rsid w:val="00545714"/>
    <w:rsid w:val="005467AF"/>
    <w:rsid w:val="0055062B"/>
    <w:rsid w:val="00550C34"/>
    <w:rsid w:val="00551100"/>
    <w:rsid w:val="005516C9"/>
    <w:rsid w:val="00552D5C"/>
    <w:rsid w:val="00553D5D"/>
    <w:rsid w:val="00556D9F"/>
    <w:rsid w:val="00557422"/>
    <w:rsid w:val="00557569"/>
    <w:rsid w:val="00561C4C"/>
    <w:rsid w:val="005644DE"/>
    <w:rsid w:val="00567411"/>
    <w:rsid w:val="00573F45"/>
    <w:rsid w:val="005746C3"/>
    <w:rsid w:val="00574E86"/>
    <w:rsid w:val="005764E9"/>
    <w:rsid w:val="00577B39"/>
    <w:rsid w:val="00581861"/>
    <w:rsid w:val="00581A0F"/>
    <w:rsid w:val="00582DE6"/>
    <w:rsid w:val="00583E36"/>
    <w:rsid w:val="005846C8"/>
    <w:rsid w:val="00585742"/>
    <w:rsid w:val="005919BF"/>
    <w:rsid w:val="00594606"/>
    <w:rsid w:val="00594879"/>
    <w:rsid w:val="0059745F"/>
    <w:rsid w:val="005A1446"/>
    <w:rsid w:val="005A3061"/>
    <w:rsid w:val="005A467F"/>
    <w:rsid w:val="005A57CE"/>
    <w:rsid w:val="005A68B3"/>
    <w:rsid w:val="005A68BE"/>
    <w:rsid w:val="005A7552"/>
    <w:rsid w:val="005B1AA4"/>
    <w:rsid w:val="005B1D81"/>
    <w:rsid w:val="005B3355"/>
    <w:rsid w:val="005B3461"/>
    <w:rsid w:val="005B3B83"/>
    <w:rsid w:val="005B4604"/>
    <w:rsid w:val="005B5CC5"/>
    <w:rsid w:val="005B6F1B"/>
    <w:rsid w:val="005C0B6E"/>
    <w:rsid w:val="005C2F21"/>
    <w:rsid w:val="005C332B"/>
    <w:rsid w:val="005C41F7"/>
    <w:rsid w:val="005C5A83"/>
    <w:rsid w:val="005C6A95"/>
    <w:rsid w:val="005D118B"/>
    <w:rsid w:val="005D56B8"/>
    <w:rsid w:val="005D6613"/>
    <w:rsid w:val="005D6A15"/>
    <w:rsid w:val="005D7557"/>
    <w:rsid w:val="005D7D3D"/>
    <w:rsid w:val="005E38A2"/>
    <w:rsid w:val="005F0F13"/>
    <w:rsid w:val="005F2024"/>
    <w:rsid w:val="005F2806"/>
    <w:rsid w:val="005F2FF5"/>
    <w:rsid w:val="005F4956"/>
    <w:rsid w:val="005F5FA1"/>
    <w:rsid w:val="005F6CC5"/>
    <w:rsid w:val="005F7DE2"/>
    <w:rsid w:val="0060470D"/>
    <w:rsid w:val="00605CDD"/>
    <w:rsid w:val="00606678"/>
    <w:rsid w:val="006067F5"/>
    <w:rsid w:val="006072DD"/>
    <w:rsid w:val="0061020B"/>
    <w:rsid w:val="00611C7F"/>
    <w:rsid w:val="006139D5"/>
    <w:rsid w:val="00616258"/>
    <w:rsid w:val="0061698F"/>
    <w:rsid w:val="00617BB9"/>
    <w:rsid w:val="00617FFE"/>
    <w:rsid w:val="00620281"/>
    <w:rsid w:val="00621C7F"/>
    <w:rsid w:val="00624603"/>
    <w:rsid w:val="00626218"/>
    <w:rsid w:val="006262E4"/>
    <w:rsid w:val="00627F28"/>
    <w:rsid w:val="0063033D"/>
    <w:rsid w:val="0063618B"/>
    <w:rsid w:val="0063626F"/>
    <w:rsid w:val="006370F6"/>
    <w:rsid w:val="00640E67"/>
    <w:rsid w:val="00642AD5"/>
    <w:rsid w:val="00642CC8"/>
    <w:rsid w:val="006449DA"/>
    <w:rsid w:val="00644BFC"/>
    <w:rsid w:val="006459CD"/>
    <w:rsid w:val="00646A58"/>
    <w:rsid w:val="00647A4E"/>
    <w:rsid w:val="00650C11"/>
    <w:rsid w:val="00650E2A"/>
    <w:rsid w:val="00651F6E"/>
    <w:rsid w:val="00654B06"/>
    <w:rsid w:val="00656179"/>
    <w:rsid w:val="006561E0"/>
    <w:rsid w:val="0066053D"/>
    <w:rsid w:val="0066171A"/>
    <w:rsid w:val="00661806"/>
    <w:rsid w:val="00663D24"/>
    <w:rsid w:val="006646C5"/>
    <w:rsid w:val="00664A46"/>
    <w:rsid w:val="006656E6"/>
    <w:rsid w:val="0066620C"/>
    <w:rsid w:val="0067046D"/>
    <w:rsid w:val="0067056D"/>
    <w:rsid w:val="0067233A"/>
    <w:rsid w:val="00675335"/>
    <w:rsid w:val="006769DA"/>
    <w:rsid w:val="00677135"/>
    <w:rsid w:val="00677AA2"/>
    <w:rsid w:val="00680774"/>
    <w:rsid w:val="006815F3"/>
    <w:rsid w:val="006819DF"/>
    <w:rsid w:val="00682BBF"/>
    <w:rsid w:val="00684CF6"/>
    <w:rsid w:val="00686CF2"/>
    <w:rsid w:val="00690688"/>
    <w:rsid w:val="00691DE2"/>
    <w:rsid w:val="0069226A"/>
    <w:rsid w:val="00692B6F"/>
    <w:rsid w:val="00696409"/>
    <w:rsid w:val="006A0D2E"/>
    <w:rsid w:val="006A14FD"/>
    <w:rsid w:val="006A1EEE"/>
    <w:rsid w:val="006A4236"/>
    <w:rsid w:val="006A59F2"/>
    <w:rsid w:val="006A6E0E"/>
    <w:rsid w:val="006A7766"/>
    <w:rsid w:val="006B30BE"/>
    <w:rsid w:val="006B3C8A"/>
    <w:rsid w:val="006B4590"/>
    <w:rsid w:val="006B6060"/>
    <w:rsid w:val="006B69D3"/>
    <w:rsid w:val="006B6E79"/>
    <w:rsid w:val="006B72C8"/>
    <w:rsid w:val="006B78DD"/>
    <w:rsid w:val="006B7F73"/>
    <w:rsid w:val="006C04A8"/>
    <w:rsid w:val="006C25FC"/>
    <w:rsid w:val="006C45E3"/>
    <w:rsid w:val="006C45FE"/>
    <w:rsid w:val="006C46CC"/>
    <w:rsid w:val="006C4E61"/>
    <w:rsid w:val="006D1B43"/>
    <w:rsid w:val="006D2CBD"/>
    <w:rsid w:val="006D4DD1"/>
    <w:rsid w:val="006D5B9B"/>
    <w:rsid w:val="006D6A7F"/>
    <w:rsid w:val="006D6D22"/>
    <w:rsid w:val="006D7F70"/>
    <w:rsid w:val="006E07BD"/>
    <w:rsid w:val="006F1232"/>
    <w:rsid w:val="006F34DE"/>
    <w:rsid w:val="006F388C"/>
    <w:rsid w:val="006F3AB4"/>
    <w:rsid w:val="006F46CD"/>
    <w:rsid w:val="006F6941"/>
    <w:rsid w:val="006F78ED"/>
    <w:rsid w:val="00704FE7"/>
    <w:rsid w:val="007051B5"/>
    <w:rsid w:val="00706755"/>
    <w:rsid w:val="00706E36"/>
    <w:rsid w:val="00707FE3"/>
    <w:rsid w:val="0071150A"/>
    <w:rsid w:val="0071172D"/>
    <w:rsid w:val="0071409E"/>
    <w:rsid w:val="00714286"/>
    <w:rsid w:val="0071556B"/>
    <w:rsid w:val="00715960"/>
    <w:rsid w:val="007201F6"/>
    <w:rsid w:val="0072254B"/>
    <w:rsid w:val="007228F9"/>
    <w:rsid w:val="00724C4C"/>
    <w:rsid w:val="00730066"/>
    <w:rsid w:val="00731126"/>
    <w:rsid w:val="00731BCA"/>
    <w:rsid w:val="00732FD0"/>
    <w:rsid w:val="00736A39"/>
    <w:rsid w:val="00736BBD"/>
    <w:rsid w:val="007405EC"/>
    <w:rsid w:val="007407CD"/>
    <w:rsid w:val="00740CBB"/>
    <w:rsid w:val="007418FD"/>
    <w:rsid w:val="00741E75"/>
    <w:rsid w:val="00743186"/>
    <w:rsid w:val="00743BAF"/>
    <w:rsid w:val="007441F7"/>
    <w:rsid w:val="00744C68"/>
    <w:rsid w:val="007456B2"/>
    <w:rsid w:val="00746048"/>
    <w:rsid w:val="0074772F"/>
    <w:rsid w:val="00747EBC"/>
    <w:rsid w:val="00751DD2"/>
    <w:rsid w:val="007528EB"/>
    <w:rsid w:val="00752AAA"/>
    <w:rsid w:val="00752E7F"/>
    <w:rsid w:val="0075611B"/>
    <w:rsid w:val="00756177"/>
    <w:rsid w:val="00762817"/>
    <w:rsid w:val="00763FA2"/>
    <w:rsid w:val="007648F8"/>
    <w:rsid w:val="0076585B"/>
    <w:rsid w:val="00765DEA"/>
    <w:rsid w:val="00771102"/>
    <w:rsid w:val="00771223"/>
    <w:rsid w:val="0077188E"/>
    <w:rsid w:val="00773410"/>
    <w:rsid w:val="0077597B"/>
    <w:rsid w:val="00775F13"/>
    <w:rsid w:val="00777345"/>
    <w:rsid w:val="00780AF4"/>
    <w:rsid w:val="00780C4E"/>
    <w:rsid w:val="00780D8A"/>
    <w:rsid w:val="00780FDD"/>
    <w:rsid w:val="0078131A"/>
    <w:rsid w:val="00781773"/>
    <w:rsid w:val="00781C86"/>
    <w:rsid w:val="0078252D"/>
    <w:rsid w:val="00782A74"/>
    <w:rsid w:val="0078489D"/>
    <w:rsid w:val="007855A7"/>
    <w:rsid w:val="00785D26"/>
    <w:rsid w:val="00785F33"/>
    <w:rsid w:val="00787459"/>
    <w:rsid w:val="00787B55"/>
    <w:rsid w:val="00787B84"/>
    <w:rsid w:val="007929A1"/>
    <w:rsid w:val="00792BE7"/>
    <w:rsid w:val="00792BE8"/>
    <w:rsid w:val="00792C64"/>
    <w:rsid w:val="007944E9"/>
    <w:rsid w:val="00794B74"/>
    <w:rsid w:val="00795CAA"/>
    <w:rsid w:val="0079605D"/>
    <w:rsid w:val="007A03C8"/>
    <w:rsid w:val="007A3B7F"/>
    <w:rsid w:val="007A4BB5"/>
    <w:rsid w:val="007A6577"/>
    <w:rsid w:val="007B0124"/>
    <w:rsid w:val="007B11C6"/>
    <w:rsid w:val="007B1758"/>
    <w:rsid w:val="007B310C"/>
    <w:rsid w:val="007B3336"/>
    <w:rsid w:val="007B3E70"/>
    <w:rsid w:val="007B499F"/>
    <w:rsid w:val="007B5083"/>
    <w:rsid w:val="007B5B41"/>
    <w:rsid w:val="007B5D85"/>
    <w:rsid w:val="007B61CC"/>
    <w:rsid w:val="007C0204"/>
    <w:rsid w:val="007C185F"/>
    <w:rsid w:val="007C2733"/>
    <w:rsid w:val="007C2F43"/>
    <w:rsid w:val="007C3606"/>
    <w:rsid w:val="007C391F"/>
    <w:rsid w:val="007C478E"/>
    <w:rsid w:val="007C47DB"/>
    <w:rsid w:val="007C48F7"/>
    <w:rsid w:val="007C4963"/>
    <w:rsid w:val="007C4CF5"/>
    <w:rsid w:val="007C6187"/>
    <w:rsid w:val="007C6956"/>
    <w:rsid w:val="007C6F66"/>
    <w:rsid w:val="007C7D42"/>
    <w:rsid w:val="007D0E3B"/>
    <w:rsid w:val="007D14ED"/>
    <w:rsid w:val="007D4D80"/>
    <w:rsid w:val="007E2990"/>
    <w:rsid w:val="007E3598"/>
    <w:rsid w:val="007E3C4E"/>
    <w:rsid w:val="007E567C"/>
    <w:rsid w:val="007E6313"/>
    <w:rsid w:val="007E6A17"/>
    <w:rsid w:val="007E6B6F"/>
    <w:rsid w:val="007E6C04"/>
    <w:rsid w:val="007F0613"/>
    <w:rsid w:val="007F08A8"/>
    <w:rsid w:val="007F0E18"/>
    <w:rsid w:val="007F1254"/>
    <w:rsid w:val="007F1C57"/>
    <w:rsid w:val="007F3281"/>
    <w:rsid w:val="007F6EB2"/>
    <w:rsid w:val="00800DA2"/>
    <w:rsid w:val="0080194C"/>
    <w:rsid w:val="0080264D"/>
    <w:rsid w:val="00802E8A"/>
    <w:rsid w:val="008051EE"/>
    <w:rsid w:val="008073FD"/>
    <w:rsid w:val="00810DDF"/>
    <w:rsid w:val="008114CB"/>
    <w:rsid w:val="00811E12"/>
    <w:rsid w:val="008218B3"/>
    <w:rsid w:val="008234BA"/>
    <w:rsid w:val="00823C0D"/>
    <w:rsid w:val="00824465"/>
    <w:rsid w:val="008256AE"/>
    <w:rsid w:val="00825B70"/>
    <w:rsid w:val="00826B45"/>
    <w:rsid w:val="00831733"/>
    <w:rsid w:val="008318F3"/>
    <w:rsid w:val="0083479B"/>
    <w:rsid w:val="00834EF3"/>
    <w:rsid w:val="008374B0"/>
    <w:rsid w:val="00837795"/>
    <w:rsid w:val="00840F2E"/>
    <w:rsid w:val="008417BD"/>
    <w:rsid w:val="00841AD0"/>
    <w:rsid w:val="008420C1"/>
    <w:rsid w:val="00843CA5"/>
    <w:rsid w:val="00843E34"/>
    <w:rsid w:val="00845B89"/>
    <w:rsid w:val="00846036"/>
    <w:rsid w:val="00847097"/>
    <w:rsid w:val="00847550"/>
    <w:rsid w:val="00847854"/>
    <w:rsid w:val="0085057D"/>
    <w:rsid w:val="008506D6"/>
    <w:rsid w:val="00850F71"/>
    <w:rsid w:val="00851643"/>
    <w:rsid w:val="008528B0"/>
    <w:rsid w:val="00852E62"/>
    <w:rsid w:val="00854772"/>
    <w:rsid w:val="00855AC1"/>
    <w:rsid w:val="008576D6"/>
    <w:rsid w:val="00857AB5"/>
    <w:rsid w:val="0086058D"/>
    <w:rsid w:val="008613B4"/>
    <w:rsid w:val="00862421"/>
    <w:rsid w:val="00863845"/>
    <w:rsid w:val="00866C46"/>
    <w:rsid w:val="008671E3"/>
    <w:rsid w:val="00870D20"/>
    <w:rsid w:val="00871B48"/>
    <w:rsid w:val="00873879"/>
    <w:rsid w:val="008741AD"/>
    <w:rsid w:val="00874AC1"/>
    <w:rsid w:val="008802D3"/>
    <w:rsid w:val="00880602"/>
    <w:rsid w:val="00882FE9"/>
    <w:rsid w:val="00883050"/>
    <w:rsid w:val="00883A8A"/>
    <w:rsid w:val="00885E74"/>
    <w:rsid w:val="008864E6"/>
    <w:rsid w:val="00886EE7"/>
    <w:rsid w:val="00887EA9"/>
    <w:rsid w:val="00892608"/>
    <w:rsid w:val="00892A62"/>
    <w:rsid w:val="00892B58"/>
    <w:rsid w:val="00893012"/>
    <w:rsid w:val="00893943"/>
    <w:rsid w:val="008964D1"/>
    <w:rsid w:val="00897158"/>
    <w:rsid w:val="008973C9"/>
    <w:rsid w:val="008A0CC8"/>
    <w:rsid w:val="008A266A"/>
    <w:rsid w:val="008A5804"/>
    <w:rsid w:val="008A629D"/>
    <w:rsid w:val="008A69D3"/>
    <w:rsid w:val="008A77A8"/>
    <w:rsid w:val="008A78C6"/>
    <w:rsid w:val="008B1281"/>
    <w:rsid w:val="008B2042"/>
    <w:rsid w:val="008B3647"/>
    <w:rsid w:val="008B3FCB"/>
    <w:rsid w:val="008B4D6A"/>
    <w:rsid w:val="008C154B"/>
    <w:rsid w:val="008C2020"/>
    <w:rsid w:val="008C2BBE"/>
    <w:rsid w:val="008C2FD7"/>
    <w:rsid w:val="008C4111"/>
    <w:rsid w:val="008C4A90"/>
    <w:rsid w:val="008C7B72"/>
    <w:rsid w:val="008D143F"/>
    <w:rsid w:val="008D4698"/>
    <w:rsid w:val="008D6C0D"/>
    <w:rsid w:val="008E0708"/>
    <w:rsid w:val="008E1FC5"/>
    <w:rsid w:val="008E245C"/>
    <w:rsid w:val="008E3F8C"/>
    <w:rsid w:val="008E4ED7"/>
    <w:rsid w:val="008E6843"/>
    <w:rsid w:val="008E7420"/>
    <w:rsid w:val="008E76DA"/>
    <w:rsid w:val="008F058D"/>
    <w:rsid w:val="008F09C8"/>
    <w:rsid w:val="008F1B98"/>
    <w:rsid w:val="008F2B29"/>
    <w:rsid w:val="008F3519"/>
    <w:rsid w:val="008F40B6"/>
    <w:rsid w:val="008F4C5A"/>
    <w:rsid w:val="008F51C2"/>
    <w:rsid w:val="008F6406"/>
    <w:rsid w:val="008F6ABD"/>
    <w:rsid w:val="008F7E56"/>
    <w:rsid w:val="00900E83"/>
    <w:rsid w:val="00901FB5"/>
    <w:rsid w:val="009024A1"/>
    <w:rsid w:val="00902C2E"/>
    <w:rsid w:val="00903418"/>
    <w:rsid w:val="00903E70"/>
    <w:rsid w:val="00904360"/>
    <w:rsid w:val="009050ED"/>
    <w:rsid w:val="00911725"/>
    <w:rsid w:val="00913264"/>
    <w:rsid w:val="00913330"/>
    <w:rsid w:val="009136C3"/>
    <w:rsid w:val="00920028"/>
    <w:rsid w:val="00920CD6"/>
    <w:rsid w:val="00922B4B"/>
    <w:rsid w:val="00925141"/>
    <w:rsid w:val="00925BF8"/>
    <w:rsid w:val="00926585"/>
    <w:rsid w:val="00930A2B"/>
    <w:rsid w:val="00932248"/>
    <w:rsid w:val="00936DF9"/>
    <w:rsid w:val="00937611"/>
    <w:rsid w:val="00937BBD"/>
    <w:rsid w:val="00940185"/>
    <w:rsid w:val="00940382"/>
    <w:rsid w:val="00943C48"/>
    <w:rsid w:val="00943EE0"/>
    <w:rsid w:val="00944528"/>
    <w:rsid w:val="00944CE9"/>
    <w:rsid w:val="0094593B"/>
    <w:rsid w:val="0095058F"/>
    <w:rsid w:val="00951EF4"/>
    <w:rsid w:val="00953B16"/>
    <w:rsid w:val="009619A9"/>
    <w:rsid w:val="00961A2D"/>
    <w:rsid w:val="0096524D"/>
    <w:rsid w:val="00966502"/>
    <w:rsid w:val="00966D07"/>
    <w:rsid w:val="00971183"/>
    <w:rsid w:val="0097312B"/>
    <w:rsid w:val="009734B8"/>
    <w:rsid w:val="00974DE7"/>
    <w:rsid w:val="0097553C"/>
    <w:rsid w:val="0097555A"/>
    <w:rsid w:val="00977332"/>
    <w:rsid w:val="009825C0"/>
    <w:rsid w:val="00982E51"/>
    <w:rsid w:val="00982F19"/>
    <w:rsid w:val="00983995"/>
    <w:rsid w:val="00983BDF"/>
    <w:rsid w:val="009842AA"/>
    <w:rsid w:val="009843E8"/>
    <w:rsid w:val="009871BA"/>
    <w:rsid w:val="00987240"/>
    <w:rsid w:val="00991C39"/>
    <w:rsid w:val="009939A3"/>
    <w:rsid w:val="00995729"/>
    <w:rsid w:val="009A021D"/>
    <w:rsid w:val="009A1B4A"/>
    <w:rsid w:val="009A3F0F"/>
    <w:rsid w:val="009A489E"/>
    <w:rsid w:val="009A5CC4"/>
    <w:rsid w:val="009A6FDF"/>
    <w:rsid w:val="009B099A"/>
    <w:rsid w:val="009B2BB9"/>
    <w:rsid w:val="009B7662"/>
    <w:rsid w:val="009C023D"/>
    <w:rsid w:val="009C04A1"/>
    <w:rsid w:val="009C1F2C"/>
    <w:rsid w:val="009C25DE"/>
    <w:rsid w:val="009C2B67"/>
    <w:rsid w:val="009C364A"/>
    <w:rsid w:val="009C457B"/>
    <w:rsid w:val="009C6E12"/>
    <w:rsid w:val="009D03EE"/>
    <w:rsid w:val="009D1BA3"/>
    <w:rsid w:val="009D2746"/>
    <w:rsid w:val="009D50C5"/>
    <w:rsid w:val="009D64EF"/>
    <w:rsid w:val="009D6623"/>
    <w:rsid w:val="009D7226"/>
    <w:rsid w:val="009D7F21"/>
    <w:rsid w:val="009E2ECC"/>
    <w:rsid w:val="009E5F21"/>
    <w:rsid w:val="009E6700"/>
    <w:rsid w:val="009E7A07"/>
    <w:rsid w:val="009F0820"/>
    <w:rsid w:val="009F0BA7"/>
    <w:rsid w:val="009F16F1"/>
    <w:rsid w:val="009F20AA"/>
    <w:rsid w:val="009F2AC8"/>
    <w:rsid w:val="009F2F77"/>
    <w:rsid w:val="009F64AF"/>
    <w:rsid w:val="009F70B1"/>
    <w:rsid w:val="009F7B84"/>
    <w:rsid w:val="00A04A60"/>
    <w:rsid w:val="00A10C32"/>
    <w:rsid w:val="00A11709"/>
    <w:rsid w:val="00A12439"/>
    <w:rsid w:val="00A14633"/>
    <w:rsid w:val="00A14C6A"/>
    <w:rsid w:val="00A20015"/>
    <w:rsid w:val="00A218BB"/>
    <w:rsid w:val="00A23D1D"/>
    <w:rsid w:val="00A23E0D"/>
    <w:rsid w:val="00A251F6"/>
    <w:rsid w:val="00A271DE"/>
    <w:rsid w:val="00A30320"/>
    <w:rsid w:val="00A30E38"/>
    <w:rsid w:val="00A30FA1"/>
    <w:rsid w:val="00A31157"/>
    <w:rsid w:val="00A31769"/>
    <w:rsid w:val="00A33160"/>
    <w:rsid w:val="00A33FB9"/>
    <w:rsid w:val="00A348BD"/>
    <w:rsid w:val="00A34BCE"/>
    <w:rsid w:val="00A409E0"/>
    <w:rsid w:val="00A409FA"/>
    <w:rsid w:val="00A41915"/>
    <w:rsid w:val="00A41EA2"/>
    <w:rsid w:val="00A43FE8"/>
    <w:rsid w:val="00A44283"/>
    <w:rsid w:val="00A47863"/>
    <w:rsid w:val="00A50AE8"/>
    <w:rsid w:val="00A510DF"/>
    <w:rsid w:val="00A54348"/>
    <w:rsid w:val="00A5672D"/>
    <w:rsid w:val="00A605E3"/>
    <w:rsid w:val="00A61226"/>
    <w:rsid w:val="00A65B01"/>
    <w:rsid w:val="00A65BB7"/>
    <w:rsid w:val="00A66276"/>
    <w:rsid w:val="00A668BD"/>
    <w:rsid w:val="00A70643"/>
    <w:rsid w:val="00A708BB"/>
    <w:rsid w:val="00A71349"/>
    <w:rsid w:val="00A738CC"/>
    <w:rsid w:val="00A74DD4"/>
    <w:rsid w:val="00A7546C"/>
    <w:rsid w:val="00A8441D"/>
    <w:rsid w:val="00A861D0"/>
    <w:rsid w:val="00A8629E"/>
    <w:rsid w:val="00A91CE1"/>
    <w:rsid w:val="00A92D81"/>
    <w:rsid w:val="00A92E3F"/>
    <w:rsid w:val="00A9437E"/>
    <w:rsid w:val="00A9515E"/>
    <w:rsid w:val="00A95488"/>
    <w:rsid w:val="00A95D8E"/>
    <w:rsid w:val="00AA3329"/>
    <w:rsid w:val="00AA35DA"/>
    <w:rsid w:val="00AA3C31"/>
    <w:rsid w:val="00AA401E"/>
    <w:rsid w:val="00AA4D9B"/>
    <w:rsid w:val="00AA6DA1"/>
    <w:rsid w:val="00AB1896"/>
    <w:rsid w:val="00AB2264"/>
    <w:rsid w:val="00AB24B6"/>
    <w:rsid w:val="00AB30BF"/>
    <w:rsid w:val="00AB4B8A"/>
    <w:rsid w:val="00AB6E10"/>
    <w:rsid w:val="00AB6EC7"/>
    <w:rsid w:val="00AB7039"/>
    <w:rsid w:val="00AB76F7"/>
    <w:rsid w:val="00AC0DD9"/>
    <w:rsid w:val="00AC0E7B"/>
    <w:rsid w:val="00AC19AA"/>
    <w:rsid w:val="00AC466A"/>
    <w:rsid w:val="00AC6480"/>
    <w:rsid w:val="00AC6C90"/>
    <w:rsid w:val="00AC74DE"/>
    <w:rsid w:val="00AC7506"/>
    <w:rsid w:val="00AD0442"/>
    <w:rsid w:val="00AD135D"/>
    <w:rsid w:val="00AD2A5B"/>
    <w:rsid w:val="00AD41DD"/>
    <w:rsid w:val="00AD4692"/>
    <w:rsid w:val="00AD5E67"/>
    <w:rsid w:val="00AE1579"/>
    <w:rsid w:val="00AE1B8F"/>
    <w:rsid w:val="00AE23B8"/>
    <w:rsid w:val="00AE2A03"/>
    <w:rsid w:val="00AE2FAA"/>
    <w:rsid w:val="00AE4766"/>
    <w:rsid w:val="00AE4D8D"/>
    <w:rsid w:val="00AE4E0D"/>
    <w:rsid w:val="00AE756A"/>
    <w:rsid w:val="00AF07BD"/>
    <w:rsid w:val="00AF3F0E"/>
    <w:rsid w:val="00AF60E1"/>
    <w:rsid w:val="00AF6F30"/>
    <w:rsid w:val="00B011DD"/>
    <w:rsid w:val="00B021F5"/>
    <w:rsid w:val="00B03D48"/>
    <w:rsid w:val="00B07041"/>
    <w:rsid w:val="00B11166"/>
    <w:rsid w:val="00B133F4"/>
    <w:rsid w:val="00B13D55"/>
    <w:rsid w:val="00B144BB"/>
    <w:rsid w:val="00B16322"/>
    <w:rsid w:val="00B17077"/>
    <w:rsid w:val="00B176FC"/>
    <w:rsid w:val="00B17F36"/>
    <w:rsid w:val="00B202A9"/>
    <w:rsid w:val="00B22C97"/>
    <w:rsid w:val="00B22FF3"/>
    <w:rsid w:val="00B23377"/>
    <w:rsid w:val="00B238DD"/>
    <w:rsid w:val="00B2567E"/>
    <w:rsid w:val="00B25ADE"/>
    <w:rsid w:val="00B26029"/>
    <w:rsid w:val="00B26203"/>
    <w:rsid w:val="00B3102A"/>
    <w:rsid w:val="00B321A2"/>
    <w:rsid w:val="00B32E3F"/>
    <w:rsid w:val="00B33E17"/>
    <w:rsid w:val="00B34D37"/>
    <w:rsid w:val="00B36A54"/>
    <w:rsid w:val="00B37F73"/>
    <w:rsid w:val="00B37FC4"/>
    <w:rsid w:val="00B443FF"/>
    <w:rsid w:val="00B449EE"/>
    <w:rsid w:val="00B44EA3"/>
    <w:rsid w:val="00B46FDC"/>
    <w:rsid w:val="00B50669"/>
    <w:rsid w:val="00B50EBE"/>
    <w:rsid w:val="00B51166"/>
    <w:rsid w:val="00B51197"/>
    <w:rsid w:val="00B60982"/>
    <w:rsid w:val="00B64997"/>
    <w:rsid w:val="00B65221"/>
    <w:rsid w:val="00B65309"/>
    <w:rsid w:val="00B666EA"/>
    <w:rsid w:val="00B67D2C"/>
    <w:rsid w:val="00B70ECF"/>
    <w:rsid w:val="00B73689"/>
    <w:rsid w:val="00B75FB4"/>
    <w:rsid w:val="00B76665"/>
    <w:rsid w:val="00B77091"/>
    <w:rsid w:val="00B84F16"/>
    <w:rsid w:val="00B8543A"/>
    <w:rsid w:val="00B854EB"/>
    <w:rsid w:val="00B86D07"/>
    <w:rsid w:val="00B912B6"/>
    <w:rsid w:val="00B91C3A"/>
    <w:rsid w:val="00B9231B"/>
    <w:rsid w:val="00B9425D"/>
    <w:rsid w:val="00B9520B"/>
    <w:rsid w:val="00B95CFD"/>
    <w:rsid w:val="00B96259"/>
    <w:rsid w:val="00B97826"/>
    <w:rsid w:val="00BA060F"/>
    <w:rsid w:val="00BA0A8B"/>
    <w:rsid w:val="00BA43B9"/>
    <w:rsid w:val="00BA483D"/>
    <w:rsid w:val="00BA526C"/>
    <w:rsid w:val="00BA5BE7"/>
    <w:rsid w:val="00BA6EB2"/>
    <w:rsid w:val="00BA79B6"/>
    <w:rsid w:val="00BB0872"/>
    <w:rsid w:val="00BB247B"/>
    <w:rsid w:val="00BB4CAF"/>
    <w:rsid w:val="00BB6206"/>
    <w:rsid w:val="00BB6C88"/>
    <w:rsid w:val="00BB736D"/>
    <w:rsid w:val="00BB7D59"/>
    <w:rsid w:val="00BC1572"/>
    <w:rsid w:val="00BC1B1B"/>
    <w:rsid w:val="00BC27DD"/>
    <w:rsid w:val="00BC2B0B"/>
    <w:rsid w:val="00BC4CFF"/>
    <w:rsid w:val="00BC676E"/>
    <w:rsid w:val="00BD04C3"/>
    <w:rsid w:val="00BD109F"/>
    <w:rsid w:val="00BD2CB1"/>
    <w:rsid w:val="00BD6739"/>
    <w:rsid w:val="00BE06E6"/>
    <w:rsid w:val="00BE2593"/>
    <w:rsid w:val="00BE3A03"/>
    <w:rsid w:val="00BE4519"/>
    <w:rsid w:val="00BF25E6"/>
    <w:rsid w:val="00BF3996"/>
    <w:rsid w:val="00BF52B1"/>
    <w:rsid w:val="00BF657B"/>
    <w:rsid w:val="00BF6603"/>
    <w:rsid w:val="00BF672F"/>
    <w:rsid w:val="00BF7C8C"/>
    <w:rsid w:val="00C00C13"/>
    <w:rsid w:val="00C01856"/>
    <w:rsid w:val="00C018E3"/>
    <w:rsid w:val="00C02C3C"/>
    <w:rsid w:val="00C0435D"/>
    <w:rsid w:val="00C055E4"/>
    <w:rsid w:val="00C0694A"/>
    <w:rsid w:val="00C06DC5"/>
    <w:rsid w:val="00C07E97"/>
    <w:rsid w:val="00C111D8"/>
    <w:rsid w:val="00C11FCB"/>
    <w:rsid w:val="00C12F5B"/>
    <w:rsid w:val="00C1345C"/>
    <w:rsid w:val="00C134A5"/>
    <w:rsid w:val="00C1457E"/>
    <w:rsid w:val="00C149E8"/>
    <w:rsid w:val="00C15596"/>
    <w:rsid w:val="00C15608"/>
    <w:rsid w:val="00C158EF"/>
    <w:rsid w:val="00C1654C"/>
    <w:rsid w:val="00C1759E"/>
    <w:rsid w:val="00C21096"/>
    <w:rsid w:val="00C2183D"/>
    <w:rsid w:val="00C235CC"/>
    <w:rsid w:val="00C24075"/>
    <w:rsid w:val="00C24AE3"/>
    <w:rsid w:val="00C262F9"/>
    <w:rsid w:val="00C27E1F"/>
    <w:rsid w:val="00C30BDB"/>
    <w:rsid w:val="00C32B48"/>
    <w:rsid w:val="00C32EF2"/>
    <w:rsid w:val="00C342DB"/>
    <w:rsid w:val="00C343E6"/>
    <w:rsid w:val="00C34453"/>
    <w:rsid w:val="00C3572B"/>
    <w:rsid w:val="00C36D32"/>
    <w:rsid w:val="00C3756B"/>
    <w:rsid w:val="00C40D93"/>
    <w:rsid w:val="00C426E0"/>
    <w:rsid w:val="00C4450F"/>
    <w:rsid w:val="00C45845"/>
    <w:rsid w:val="00C469A8"/>
    <w:rsid w:val="00C46D21"/>
    <w:rsid w:val="00C47E94"/>
    <w:rsid w:val="00C518C3"/>
    <w:rsid w:val="00C521DE"/>
    <w:rsid w:val="00C55160"/>
    <w:rsid w:val="00C55921"/>
    <w:rsid w:val="00C57C90"/>
    <w:rsid w:val="00C57EB4"/>
    <w:rsid w:val="00C6000B"/>
    <w:rsid w:val="00C60991"/>
    <w:rsid w:val="00C64161"/>
    <w:rsid w:val="00C66530"/>
    <w:rsid w:val="00C67955"/>
    <w:rsid w:val="00C70339"/>
    <w:rsid w:val="00C70390"/>
    <w:rsid w:val="00C71CF5"/>
    <w:rsid w:val="00C73431"/>
    <w:rsid w:val="00C75328"/>
    <w:rsid w:val="00C77A79"/>
    <w:rsid w:val="00C80818"/>
    <w:rsid w:val="00C81CBD"/>
    <w:rsid w:val="00C827B2"/>
    <w:rsid w:val="00C840B0"/>
    <w:rsid w:val="00C846CC"/>
    <w:rsid w:val="00C847A5"/>
    <w:rsid w:val="00C85965"/>
    <w:rsid w:val="00C86D23"/>
    <w:rsid w:val="00C908BF"/>
    <w:rsid w:val="00C94984"/>
    <w:rsid w:val="00C97BE2"/>
    <w:rsid w:val="00C97CFC"/>
    <w:rsid w:val="00CA144B"/>
    <w:rsid w:val="00CA2A5A"/>
    <w:rsid w:val="00CA362C"/>
    <w:rsid w:val="00CA386A"/>
    <w:rsid w:val="00CA3C88"/>
    <w:rsid w:val="00CA4851"/>
    <w:rsid w:val="00CB24D6"/>
    <w:rsid w:val="00CB3399"/>
    <w:rsid w:val="00CB3BF3"/>
    <w:rsid w:val="00CB43BC"/>
    <w:rsid w:val="00CB4AF3"/>
    <w:rsid w:val="00CB743E"/>
    <w:rsid w:val="00CC1A29"/>
    <w:rsid w:val="00CC2CF9"/>
    <w:rsid w:val="00CC3D0D"/>
    <w:rsid w:val="00CC4EAA"/>
    <w:rsid w:val="00CC5269"/>
    <w:rsid w:val="00CC6DF9"/>
    <w:rsid w:val="00CD1154"/>
    <w:rsid w:val="00CD155D"/>
    <w:rsid w:val="00CD201D"/>
    <w:rsid w:val="00CD3EC1"/>
    <w:rsid w:val="00CD520A"/>
    <w:rsid w:val="00CD6061"/>
    <w:rsid w:val="00CD6148"/>
    <w:rsid w:val="00CD743C"/>
    <w:rsid w:val="00CE50DA"/>
    <w:rsid w:val="00CE59B3"/>
    <w:rsid w:val="00CE62C8"/>
    <w:rsid w:val="00CE6526"/>
    <w:rsid w:val="00CE6A1B"/>
    <w:rsid w:val="00CE6BC3"/>
    <w:rsid w:val="00CE6C80"/>
    <w:rsid w:val="00CF0378"/>
    <w:rsid w:val="00CF0DEE"/>
    <w:rsid w:val="00CF1797"/>
    <w:rsid w:val="00CF3A48"/>
    <w:rsid w:val="00CF5478"/>
    <w:rsid w:val="00CF6CEC"/>
    <w:rsid w:val="00CF6EA7"/>
    <w:rsid w:val="00CF7B3D"/>
    <w:rsid w:val="00D00317"/>
    <w:rsid w:val="00D00585"/>
    <w:rsid w:val="00D01929"/>
    <w:rsid w:val="00D03BC6"/>
    <w:rsid w:val="00D059D4"/>
    <w:rsid w:val="00D07F2C"/>
    <w:rsid w:val="00D1136E"/>
    <w:rsid w:val="00D11EF9"/>
    <w:rsid w:val="00D15A17"/>
    <w:rsid w:val="00D2001F"/>
    <w:rsid w:val="00D206DD"/>
    <w:rsid w:val="00D22FE9"/>
    <w:rsid w:val="00D23BB1"/>
    <w:rsid w:val="00D2425B"/>
    <w:rsid w:val="00D251C2"/>
    <w:rsid w:val="00D27B3B"/>
    <w:rsid w:val="00D321E7"/>
    <w:rsid w:val="00D323C3"/>
    <w:rsid w:val="00D366C8"/>
    <w:rsid w:val="00D37671"/>
    <w:rsid w:val="00D377F2"/>
    <w:rsid w:val="00D40731"/>
    <w:rsid w:val="00D425BA"/>
    <w:rsid w:val="00D455E0"/>
    <w:rsid w:val="00D511C4"/>
    <w:rsid w:val="00D5204C"/>
    <w:rsid w:val="00D55B62"/>
    <w:rsid w:val="00D57971"/>
    <w:rsid w:val="00D62053"/>
    <w:rsid w:val="00D622FB"/>
    <w:rsid w:val="00D6254D"/>
    <w:rsid w:val="00D63C87"/>
    <w:rsid w:val="00D63C9D"/>
    <w:rsid w:val="00D64004"/>
    <w:rsid w:val="00D64B41"/>
    <w:rsid w:val="00D654A7"/>
    <w:rsid w:val="00D70718"/>
    <w:rsid w:val="00D710AA"/>
    <w:rsid w:val="00D73D66"/>
    <w:rsid w:val="00D742B2"/>
    <w:rsid w:val="00D75686"/>
    <w:rsid w:val="00D75788"/>
    <w:rsid w:val="00D75B74"/>
    <w:rsid w:val="00D75C00"/>
    <w:rsid w:val="00D7760C"/>
    <w:rsid w:val="00D80283"/>
    <w:rsid w:val="00D80B44"/>
    <w:rsid w:val="00D81A23"/>
    <w:rsid w:val="00D81BB9"/>
    <w:rsid w:val="00D82CE9"/>
    <w:rsid w:val="00D833CD"/>
    <w:rsid w:val="00D83A96"/>
    <w:rsid w:val="00D85105"/>
    <w:rsid w:val="00D86C4B"/>
    <w:rsid w:val="00D86F08"/>
    <w:rsid w:val="00D87E35"/>
    <w:rsid w:val="00D91944"/>
    <w:rsid w:val="00D9199E"/>
    <w:rsid w:val="00D919BB"/>
    <w:rsid w:val="00D91D94"/>
    <w:rsid w:val="00D92F9C"/>
    <w:rsid w:val="00D93CCE"/>
    <w:rsid w:val="00D93EB6"/>
    <w:rsid w:val="00D96CB1"/>
    <w:rsid w:val="00DA12BF"/>
    <w:rsid w:val="00DA17E1"/>
    <w:rsid w:val="00DA1813"/>
    <w:rsid w:val="00DA2DE8"/>
    <w:rsid w:val="00DA339E"/>
    <w:rsid w:val="00DA6850"/>
    <w:rsid w:val="00DA6AE8"/>
    <w:rsid w:val="00DB0AB1"/>
    <w:rsid w:val="00DB37AE"/>
    <w:rsid w:val="00DB73D5"/>
    <w:rsid w:val="00DC2314"/>
    <w:rsid w:val="00DC34D7"/>
    <w:rsid w:val="00DC59F5"/>
    <w:rsid w:val="00DD0A2A"/>
    <w:rsid w:val="00DD15FE"/>
    <w:rsid w:val="00DD2F91"/>
    <w:rsid w:val="00DD3623"/>
    <w:rsid w:val="00DD4891"/>
    <w:rsid w:val="00DD4BED"/>
    <w:rsid w:val="00DD5139"/>
    <w:rsid w:val="00DD6D06"/>
    <w:rsid w:val="00DD7AE4"/>
    <w:rsid w:val="00DE0210"/>
    <w:rsid w:val="00DE0375"/>
    <w:rsid w:val="00DE0555"/>
    <w:rsid w:val="00DE21B3"/>
    <w:rsid w:val="00DE23D4"/>
    <w:rsid w:val="00DE3051"/>
    <w:rsid w:val="00DE45C0"/>
    <w:rsid w:val="00DE7386"/>
    <w:rsid w:val="00DF0940"/>
    <w:rsid w:val="00DF2A0B"/>
    <w:rsid w:val="00DF4D8C"/>
    <w:rsid w:val="00DF5AE9"/>
    <w:rsid w:val="00E03000"/>
    <w:rsid w:val="00E03C0C"/>
    <w:rsid w:val="00E06F3D"/>
    <w:rsid w:val="00E100FB"/>
    <w:rsid w:val="00E11135"/>
    <w:rsid w:val="00E11FC0"/>
    <w:rsid w:val="00E157CE"/>
    <w:rsid w:val="00E162D6"/>
    <w:rsid w:val="00E170A8"/>
    <w:rsid w:val="00E204FC"/>
    <w:rsid w:val="00E20578"/>
    <w:rsid w:val="00E20E16"/>
    <w:rsid w:val="00E23CDC"/>
    <w:rsid w:val="00E23DE6"/>
    <w:rsid w:val="00E254B5"/>
    <w:rsid w:val="00E27947"/>
    <w:rsid w:val="00E300DB"/>
    <w:rsid w:val="00E3149C"/>
    <w:rsid w:val="00E31E98"/>
    <w:rsid w:val="00E33D85"/>
    <w:rsid w:val="00E35DBA"/>
    <w:rsid w:val="00E370F7"/>
    <w:rsid w:val="00E40BAC"/>
    <w:rsid w:val="00E42376"/>
    <w:rsid w:val="00E42732"/>
    <w:rsid w:val="00E436FF"/>
    <w:rsid w:val="00E4385F"/>
    <w:rsid w:val="00E44979"/>
    <w:rsid w:val="00E44E70"/>
    <w:rsid w:val="00E45889"/>
    <w:rsid w:val="00E46537"/>
    <w:rsid w:val="00E5075C"/>
    <w:rsid w:val="00E51409"/>
    <w:rsid w:val="00E51EA6"/>
    <w:rsid w:val="00E53FCE"/>
    <w:rsid w:val="00E5536B"/>
    <w:rsid w:val="00E55655"/>
    <w:rsid w:val="00E56C39"/>
    <w:rsid w:val="00E56E6A"/>
    <w:rsid w:val="00E5700C"/>
    <w:rsid w:val="00E64209"/>
    <w:rsid w:val="00E64E9F"/>
    <w:rsid w:val="00E66E4C"/>
    <w:rsid w:val="00E67503"/>
    <w:rsid w:val="00E71660"/>
    <w:rsid w:val="00E716B3"/>
    <w:rsid w:val="00E750A3"/>
    <w:rsid w:val="00E75145"/>
    <w:rsid w:val="00E755E4"/>
    <w:rsid w:val="00E75B63"/>
    <w:rsid w:val="00E775A8"/>
    <w:rsid w:val="00E7790A"/>
    <w:rsid w:val="00E80D3B"/>
    <w:rsid w:val="00E813F6"/>
    <w:rsid w:val="00E81EEA"/>
    <w:rsid w:val="00E825FC"/>
    <w:rsid w:val="00E8320A"/>
    <w:rsid w:val="00E849FD"/>
    <w:rsid w:val="00E855F8"/>
    <w:rsid w:val="00E87DE8"/>
    <w:rsid w:val="00E9004A"/>
    <w:rsid w:val="00E93F8C"/>
    <w:rsid w:val="00E9689F"/>
    <w:rsid w:val="00E96CC4"/>
    <w:rsid w:val="00EA03A7"/>
    <w:rsid w:val="00EA147B"/>
    <w:rsid w:val="00EB0481"/>
    <w:rsid w:val="00EB1530"/>
    <w:rsid w:val="00EB20F9"/>
    <w:rsid w:val="00EB5CF5"/>
    <w:rsid w:val="00EC13AA"/>
    <w:rsid w:val="00EC14B0"/>
    <w:rsid w:val="00EC22EE"/>
    <w:rsid w:val="00EC5533"/>
    <w:rsid w:val="00EC57C4"/>
    <w:rsid w:val="00EC65A2"/>
    <w:rsid w:val="00ED7A24"/>
    <w:rsid w:val="00ED7B6E"/>
    <w:rsid w:val="00ED7CAC"/>
    <w:rsid w:val="00EE0459"/>
    <w:rsid w:val="00EE1364"/>
    <w:rsid w:val="00EE2FA3"/>
    <w:rsid w:val="00EE4E27"/>
    <w:rsid w:val="00EE5114"/>
    <w:rsid w:val="00EE5533"/>
    <w:rsid w:val="00EE74F1"/>
    <w:rsid w:val="00EF0329"/>
    <w:rsid w:val="00EF06A2"/>
    <w:rsid w:val="00EF0E02"/>
    <w:rsid w:val="00EF1920"/>
    <w:rsid w:val="00EF19F3"/>
    <w:rsid w:val="00EF3371"/>
    <w:rsid w:val="00EF339D"/>
    <w:rsid w:val="00EF452D"/>
    <w:rsid w:val="00EF52E4"/>
    <w:rsid w:val="00EF605E"/>
    <w:rsid w:val="00EF7CC1"/>
    <w:rsid w:val="00F026CD"/>
    <w:rsid w:val="00F048BA"/>
    <w:rsid w:val="00F05241"/>
    <w:rsid w:val="00F05D69"/>
    <w:rsid w:val="00F066FF"/>
    <w:rsid w:val="00F06C28"/>
    <w:rsid w:val="00F07B05"/>
    <w:rsid w:val="00F10B4B"/>
    <w:rsid w:val="00F158D3"/>
    <w:rsid w:val="00F17A18"/>
    <w:rsid w:val="00F23E18"/>
    <w:rsid w:val="00F2420E"/>
    <w:rsid w:val="00F2420F"/>
    <w:rsid w:val="00F247F4"/>
    <w:rsid w:val="00F24C14"/>
    <w:rsid w:val="00F25329"/>
    <w:rsid w:val="00F25D56"/>
    <w:rsid w:val="00F26974"/>
    <w:rsid w:val="00F26F82"/>
    <w:rsid w:val="00F27837"/>
    <w:rsid w:val="00F27D0A"/>
    <w:rsid w:val="00F32E2F"/>
    <w:rsid w:val="00F33759"/>
    <w:rsid w:val="00F36202"/>
    <w:rsid w:val="00F37193"/>
    <w:rsid w:val="00F37C02"/>
    <w:rsid w:val="00F4098E"/>
    <w:rsid w:val="00F40C86"/>
    <w:rsid w:val="00F41949"/>
    <w:rsid w:val="00F42B64"/>
    <w:rsid w:val="00F4326D"/>
    <w:rsid w:val="00F433A7"/>
    <w:rsid w:val="00F439E6"/>
    <w:rsid w:val="00F443DC"/>
    <w:rsid w:val="00F45C28"/>
    <w:rsid w:val="00F46697"/>
    <w:rsid w:val="00F470FA"/>
    <w:rsid w:val="00F506A2"/>
    <w:rsid w:val="00F51A90"/>
    <w:rsid w:val="00F532B6"/>
    <w:rsid w:val="00F56EA0"/>
    <w:rsid w:val="00F60236"/>
    <w:rsid w:val="00F6099F"/>
    <w:rsid w:val="00F60E4A"/>
    <w:rsid w:val="00F610E3"/>
    <w:rsid w:val="00F62190"/>
    <w:rsid w:val="00F65AD8"/>
    <w:rsid w:val="00F66F80"/>
    <w:rsid w:val="00F67C92"/>
    <w:rsid w:val="00F71538"/>
    <w:rsid w:val="00F717F7"/>
    <w:rsid w:val="00F7488D"/>
    <w:rsid w:val="00F74CD3"/>
    <w:rsid w:val="00F75ACF"/>
    <w:rsid w:val="00F815EC"/>
    <w:rsid w:val="00F82135"/>
    <w:rsid w:val="00F84A82"/>
    <w:rsid w:val="00F85438"/>
    <w:rsid w:val="00F85E05"/>
    <w:rsid w:val="00F863A0"/>
    <w:rsid w:val="00F91B29"/>
    <w:rsid w:val="00F9235B"/>
    <w:rsid w:val="00F934F8"/>
    <w:rsid w:val="00F96CDE"/>
    <w:rsid w:val="00F97028"/>
    <w:rsid w:val="00FA00AA"/>
    <w:rsid w:val="00FA0239"/>
    <w:rsid w:val="00FA110A"/>
    <w:rsid w:val="00FA333C"/>
    <w:rsid w:val="00FA33F7"/>
    <w:rsid w:val="00FA659D"/>
    <w:rsid w:val="00FA694E"/>
    <w:rsid w:val="00FA7BE5"/>
    <w:rsid w:val="00FA7C08"/>
    <w:rsid w:val="00FB00B6"/>
    <w:rsid w:val="00FB0776"/>
    <w:rsid w:val="00FB19D7"/>
    <w:rsid w:val="00FB1A6E"/>
    <w:rsid w:val="00FB1D94"/>
    <w:rsid w:val="00FB429E"/>
    <w:rsid w:val="00FB5333"/>
    <w:rsid w:val="00FB53B5"/>
    <w:rsid w:val="00FB5DCA"/>
    <w:rsid w:val="00FC0666"/>
    <w:rsid w:val="00FC1FB4"/>
    <w:rsid w:val="00FC4EB5"/>
    <w:rsid w:val="00FD128F"/>
    <w:rsid w:val="00FD1595"/>
    <w:rsid w:val="00FD17BA"/>
    <w:rsid w:val="00FD2B52"/>
    <w:rsid w:val="00FD6C6D"/>
    <w:rsid w:val="00FE2067"/>
    <w:rsid w:val="00FE28D2"/>
    <w:rsid w:val="00FE4DC4"/>
    <w:rsid w:val="00FE5508"/>
    <w:rsid w:val="00FE5ED9"/>
    <w:rsid w:val="00FE7018"/>
    <w:rsid w:val="00FE73C0"/>
    <w:rsid w:val="00FF6BBE"/>
    <w:rsid w:val="00FF7221"/>
    <w:rsid w:val="00FF75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0"/>
    </o:shapedefaults>
    <o:shapelayout v:ext="edit">
      <o:idmap v:ext="edit" data="1"/>
    </o:shapelayout>
  </w:shapeDefaults>
  <w:decimalSymbol w:val=","/>
  <w:listSeparator w:val=";"/>
  <w14:docId w14:val="1166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75145"/>
    <w:pPr>
      <w:spacing w:after="120" w:line="276" w:lineRule="auto"/>
    </w:pPr>
    <w:rPr>
      <w:rFonts w:ascii="Candara" w:hAnsi="Candara"/>
    </w:rPr>
  </w:style>
  <w:style w:type="paragraph" w:styleId="Naslov1">
    <w:name w:val="heading 1"/>
    <w:basedOn w:val="Navaden"/>
    <w:next w:val="Navaden"/>
    <w:link w:val="Naslov1Znak"/>
    <w:uiPriority w:val="9"/>
    <w:qFormat/>
    <w:rsid w:val="00CD155D"/>
    <w:pPr>
      <w:keepNext/>
      <w:keepLines/>
      <w:numPr>
        <w:numId w:val="3"/>
      </w:numPr>
      <w:spacing w:before="240" w:after="0"/>
      <w:outlineLvl w:val="0"/>
    </w:pPr>
    <w:rPr>
      <w:rFonts w:eastAsiaTheme="majorEastAsia" w:cstheme="majorBidi"/>
      <w:b/>
      <w:sz w:val="26"/>
      <w:szCs w:val="32"/>
    </w:rPr>
  </w:style>
  <w:style w:type="paragraph" w:styleId="Naslov2">
    <w:name w:val="heading 2"/>
    <w:basedOn w:val="Navaden"/>
    <w:next w:val="Navaden"/>
    <w:link w:val="Naslov2Znak"/>
    <w:uiPriority w:val="9"/>
    <w:unhideWhenUsed/>
    <w:qFormat/>
    <w:rsid w:val="00D2001F"/>
    <w:pPr>
      <w:keepNext/>
      <w:keepLines/>
      <w:numPr>
        <w:ilvl w:val="1"/>
        <w:numId w:val="3"/>
      </w:numPr>
      <w:spacing w:before="40" w:after="0"/>
      <w:outlineLvl w:val="1"/>
    </w:pPr>
    <w:rPr>
      <w:rFonts w:eastAsiaTheme="majorEastAsia" w:cstheme="majorBidi"/>
      <w:szCs w:val="26"/>
      <w:u w:val="single"/>
    </w:rPr>
  </w:style>
  <w:style w:type="paragraph" w:styleId="Naslov3">
    <w:name w:val="heading 3"/>
    <w:basedOn w:val="Navaden"/>
    <w:next w:val="Navaden"/>
    <w:link w:val="Naslov3Znak"/>
    <w:uiPriority w:val="9"/>
    <w:unhideWhenUsed/>
    <w:qFormat/>
    <w:rsid w:val="00D2001F"/>
    <w:pPr>
      <w:keepNext/>
      <w:keepLines/>
      <w:numPr>
        <w:ilvl w:val="2"/>
        <w:numId w:val="3"/>
      </w:numPr>
      <w:spacing w:before="40" w:after="0"/>
      <w:ind w:left="720"/>
      <w:outlineLvl w:val="2"/>
    </w:pPr>
    <w:rPr>
      <w:rFonts w:eastAsiaTheme="majorEastAsia" w:cstheme="majorBidi"/>
      <w:szCs w:val="24"/>
    </w:rPr>
  </w:style>
  <w:style w:type="paragraph" w:styleId="Naslov4">
    <w:name w:val="heading 4"/>
    <w:basedOn w:val="Navaden"/>
    <w:next w:val="Navaden"/>
    <w:link w:val="Naslov4Znak"/>
    <w:uiPriority w:val="9"/>
    <w:unhideWhenUsed/>
    <w:qFormat/>
    <w:rsid w:val="0060470D"/>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60470D"/>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60470D"/>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60470D"/>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60470D"/>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60470D"/>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0A7F01"/>
    <w:pPr>
      <w:ind w:left="720"/>
      <w:contextualSpacing/>
    </w:pPr>
  </w:style>
  <w:style w:type="character" w:styleId="Hiperpovezava">
    <w:name w:val="Hyperlink"/>
    <w:basedOn w:val="Privzetapisavaodstavka"/>
    <w:uiPriority w:val="99"/>
    <w:unhideWhenUsed/>
    <w:rsid w:val="00A23E0D"/>
    <w:rPr>
      <w:color w:val="0563C1" w:themeColor="hyperlink"/>
      <w:u w:val="single"/>
    </w:rPr>
  </w:style>
  <w:style w:type="character" w:styleId="SledenaHiperpovezava">
    <w:name w:val="FollowedHyperlink"/>
    <w:basedOn w:val="Privzetapisavaodstavka"/>
    <w:uiPriority w:val="99"/>
    <w:semiHidden/>
    <w:unhideWhenUsed/>
    <w:rsid w:val="00C67955"/>
    <w:rPr>
      <w:color w:val="954F72" w:themeColor="followedHyperlink"/>
      <w:u w:val="single"/>
    </w:rPr>
  </w:style>
  <w:style w:type="character" w:customStyle="1" w:styleId="Nerazreenaomemba1">
    <w:name w:val="Nerazrešena omemba1"/>
    <w:basedOn w:val="Privzetapisavaodstavka"/>
    <w:uiPriority w:val="99"/>
    <w:semiHidden/>
    <w:unhideWhenUsed/>
    <w:rsid w:val="00162F45"/>
    <w:rPr>
      <w:color w:val="808080"/>
      <w:shd w:val="clear" w:color="auto" w:fill="E6E6E6"/>
    </w:rPr>
  </w:style>
  <w:style w:type="paragraph" w:styleId="Besedilooblaka">
    <w:name w:val="Balloon Text"/>
    <w:basedOn w:val="Navaden"/>
    <w:link w:val="BesedilooblakaZnak"/>
    <w:uiPriority w:val="99"/>
    <w:semiHidden/>
    <w:unhideWhenUsed/>
    <w:rsid w:val="00B84F1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84F16"/>
    <w:rPr>
      <w:rFonts w:ascii="Segoe UI" w:hAnsi="Segoe UI" w:cs="Segoe UI"/>
      <w:sz w:val="18"/>
      <w:szCs w:val="18"/>
    </w:rPr>
  </w:style>
  <w:style w:type="character" w:styleId="Pripombasklic">
    <w:name w:val="annotation reference"/>
    <w:basedOn w:val="Privzetapisavaodstavka"/>
    <w:uiPriority w:val="99"/>
    <w:semiHidden/>
    <w:unhideWhenUsed/>
    <w:rsid w:val="00461826"/>
    <w:rPr>
      <w:sz w:val="16"/>
      <w:szCs w:val="16"/>
    </w:rPr>
  </w:style>
  <w:style w:type="paragraph" w:styleId="Pripombabesedilo">
    <w:name w:val="annotation text"/>
    <w:basedOn w:val="Navaden"/>
    <w:link w:val="PripombabesediloZnak"/>
    <w:uiPriority w:val="99"/>
    <w:semiHidden/>
    <w:unhideWhenUsed/>
    <w:rsid w:val="0046182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61826"/>
    <w:rPr>
      <w:sz w:val="20"/>
      <w:szCs w:val="20"/>
    </w:rPr>
  </w:style>
  <w:style w:type="paragraph" w:styleId="Zadevapripombe">
    <w:name w:val="annotation subject"/>
    <w:basedOn w:val="Pripombabesedilo"/>
    <w:next w:val="Pripombabesedilo"/>
    <w:link w:val="ZadevapripombeZnak"/>
    <w:uiPriority w:val="99"/>
    <w:semiHidden/>
    <w:unhideWhenUsed/>
    <w:rsid w:val="00461826"/>
    <w:rPr>
      <w:b/>
      <w:bCs/>
    </w:rPr>
  </w:style>
  <w:style w:type="character" w:customStyle="1" w:styleId="ZadevapripombeZnak">
    <w:name w:val="Zadeva pripombe Znak"/>
    <w:basedOn w:val="PripombabesediloZnak"/>
    <w:link w:val="Zadevapripombe"/>
    <w:uiPriority w:val="99"/>
    <w:semiHidden/>
    <w:rsid w:val="00461826"/>
    <w:rPr>
      <w:b/>
      <w:bCs/>
      <w:sz w:val="20"/>
      <w:szCs w:val="20"/>
    </w:rPr>
  </w:style>
  <w:style w:type="paragraph" w:customStyle="1" w:styleId="text1">
    <w:name w:val="text1"/>
    <w:basedOn w:val="Navaden"/>
    <w:rsid w:val="00C47E94"/>
    <w:pPr>
      <w:widowControl w:val="0"/>
      <w:tabs>
        <w:tab w:val="left" w:pos="284"/>
        <w:tab w:val="left" w:pos="567"/>
      </w:tabs>
      <w:spacing w:after="40" w:line="240" w:lineRule="auto"/>
      <w:jc w:val="both"/>
    </w:pPr>
    <w:rPr>
      <w:rFonts w:ascii="Times New Roman" w:eastAsia="Times New Roman" w:hAnsi="Times New Roman" w:cs="Times New Roman"/>
      <w:snapToGrid w:val="0"/>
      <w:szCs w:val="20"/>
      <w:lang w:val="en-US"/>
    </w:rPr>
  </w:style>
  <w:style w:type="character" w:customStyle="1" w:styleId="highlight">
    <w:name w:val="highlight"/>
    <w:basedOn w:val="Privzetapisavaodstavka"/>
    <w:rsid w:val="00680774"/>
  </w:style>
  <w:style w:type="character" w:customStyle="1" w:styleId="Naslov1Znak">
    <w:name w:val="Naslov 1 Znak"/>
    <w:basedOn w:val="Privzetapisavaodstavka"/>
    <w:link w:val="Naslov1"/>
    <w:uiPriority w:val="9"/>
    <w:rsid w:val="00CD155D"/>
    <w:rPr>
      <w:rFonts w:ascii="Candara" w:eastAsiaTheme="majorEastAsia" w:hAnsi="Candara" w:cstheme="majorBidi"/>
      <w:b/>
      <w:sz w:val="26"/>
      <w:szCs w:val="32"/>
    </w:rPr>
  </w:style>
  <w:style w:type="paragraph" w:styleId="NaslovTOC">
    <w:name w:val="TOC Heading"/>
    <w:basedOn w:val="Naslov1"/>
    <w:next w:val="Navaden"/>
    <w:uiPriority w:val="39"/>
    <w:unhideWhenUsed/>
    <w:qFormat/>
    <w:rsid w:val="003D45C5"/>
    <w:pPr>
      <w:outlineLvl w:val="9"/>
    </w:pPr>
    <w:rPr>
      <w:lang w:eastAsia="sl-SI"/>
    </w:rPr>
  </w:style>
  <w:style w:type="paragraph" w:styleId="Glava">
    <w:name w:val="header"/>
    <w:basedOn w:val="Navaden"/>
    <w:link w:val="GlavaZnak"/>
    <w:uiPriority w:val="99"/>
    <w:unhideWhenUsed/>
    <w:rsid w:val="003D45C5"/>
    <w:pPr>
      <w:tabs>
        <w:tab w:val="center" w:pos="4536"/>
        <w:tab w:val="right" w:pos="9072"/>
      </w:tabs>
      <w:spacing w:after="0" w:line="240" w:lineRule="auto"/>
    </w:pPr>
  </w:style>
  <w:style w:type="character" w:customStyle="1" w:styleId="GlavaZnak">
    <w:name w:val="Glava Znak"/>
    <w:basedOn w:val="Privzetapisavaodstavka"/>
    <w:link w:val="Glava"/>
    <w:uiPriority w:val="99"/>
    <w:rsid w:val="003D45C5"/>
  </w:style>
  <w:style w:type="paragraph" w:styleId="Noga">
    <w:name w:val="footer"/>
    <w:basedOn w:val="Navaden"/>
    <w:link w:val="NogaZnak"/>
    <w:uiPriority w:val="99"/>
    <w:unhideWhenUsed/>
    <w:rsid w:val="003D45C5"/>
    <w:pPr>
      <w:tabs>
        <w:tab w:val="center" w:pos="4536"/>
        <w:tab w:val="right" w:pos="9072"/>
      </w:tabs>
      <w:spacing w:after="0" w:line="240" w:lineRule="auto"/>
    </w:pPr>
  </w:style>
  <w:style w:type="character" w:customStyle="1" w:styleId="NogaZnak">
    <w:name w:val="Noga Znak"/>
    <w:basedOn w:val="Privzetapisavaodstavka"/>
    <w:link w:val="Noga"/>
    <w:uiPriority w:val="99"/>
    <w:rsid w:val="003D45C5"/>
  </w:style>
  <w:style w:type="character" w:customStyle="1" w:styleId="Naslov2Znak">
    <w:name w:val="Naslov 2 Znak"/>
    <w:basedOn w:val="Privzetapisavaodstavka"/>
    <w:link w:val="Naslov2"/>
    <w:uiPriority w:val="9"/>
    <w:rsid w:val="00D2001F"/>
    <w:rPr>
      <w:rFonts w:ascii="Candara" w:eastAsiaTheme="majorEastAsia" w:hAnsi="Candara" w:cstheme="majorBidi"/>
      <w:szCs w:val="26"/>
      <w:u w:val="single"/>
    </w:rPr>
  </w:style>
  <w:style w:type="paragraph" w:styleId="Kazalovsebine2">
    <w:name w:val="toc 2"/>
    <w:basedOn w:val="Navaden"/>
    <w:next w:val="Navaden"/>
    <w:autoRedefine/>
    <w:uiPriority w:val="39"/>
    <w:unhideWhenUsed/>
    <w:rsid w:val="00254BC2"/>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951EF4"/>
    <w:pPr>
      <w:tabs>
        <w:tab w:val="left" w:pos="440"/>
        <w:tab w:val="right" w:leader="dot" w:pos="9062"/>
      </w:tabs>
      <w:spacing w:after="100"/>
    </w:pPr>
    <w:rPr>
      <w:rFonts w:eastAsiaTheme="minorEastAsia" w:cs="Times New Roman"/>
      <w:b/>
      <w:bCs/>
      <w:noProof/>
      <w:lang w:eastAsia="sl-SI"/>
    </w:rPr>
  </w:style>
  <w:style w:type="paragraph" w:styleId="Kazalovsebine3">
    <w:name w:val="toc 3"/>
    <w:basedOn w:val="Navaden"/>
    <w:next w:val="Navaden"/>
    <w:autoRedefine/>
    <w:uiPriority w:val="39"/>
    <w:unhideWhenUsed/>
    <w:rsid w:val="00C57EB4"/>
    <w:pPr>
      <w:tabs>
        <w:tab w:val="left" w:pos="1134"/>
        <w:tab w:val="right" w:leader="dot" w:pos="9062"/>
      </w:tabs>
      <w:spacing w:after="100"/>
      <w:ind w:left="440"/>
    </w:pPr>
    <w:rPr>
      <w:rFonts w:eastAsiaTheme="minorEastAsia" w:cs="Times New Roman"/>
      <w:lang w:eastAsia="sl-SI"/>
    </w:rPr>
  </w:style>
  <w:style w:type="character" w:customStyle="1" w:styleId="Naslov3Znak">
    <w:name w:val="Naslov 3 Znak"/>
    <w:basedOn w:val="Privzetapisavaodstavka"/>
    <w:link w:val="Naslov3"/>
    <w:uiPriority w:val="9"/>
    <w:rsid w:val="00D2001F"/>
    <w:rPr>
      <w:rFonts w:ascii="Candara" w:eastAsiaTheme="majorEastAsia" w:hAnsi="Candara" w:cstheme="majorBidi"/>
      <w:szCs w:val="24"/>
    </w:rPr>
  </w:style>
  <w:style w:type="character" w:customStyle="1" w:styleId="Naslov4Znak">
    <w:name w:val="Naslov 4 Znak"/>
    <w:basedOn w:val="Privzetapisavaodstavka"/>
    <w:link w:val="Naslov4"/>
    <w:uiPriority w:val="9"/>
    <w:rsid w:val="0060470D"/>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uiPriority w:val="9"/>
    <w:semiHidden/>
    <w:rsid w:val="0060470D"/>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60470D"/>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60470D"/>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60470D"/>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60470D"/>
    <w:rPr>
      <w:rFonts w:asciiTheme="majorHAnsi" w:eastAsiaTheme="majorEastAsia" w:hAnsiTheme="majorHAnsi" w:cstheme="majorBidi"/>
      <w:i/>
      <w:iCs/>
      <w:color w:val="272727" w:themeColor="text1" w:themeTint="D8"/>
      <w:sz w:val="21"/>
      <w:szCs w:val="21"/>
    </w:rPr>
  </w:style>
  <w:style w:type="character" w:customStyle="1" w:styleId="Nerazreenaomemba2">
    <w:name w:val="Nerazrešena omemba2"/>
    <w:basedOn w:val="Privzetapisavaodstavka"/>
    <w:uiPriority w:val="99"/>
    <w:semiHidden/>
    <w:unhideWhenUsed/>
    <w:rsid w:val="00CB743E"/>
    <w:rPr>
      <w:color w:val="808080"/>
      <w:shd w:val="clear" w:color="auto" w:fill="E6E6E6"/>
    </w:rPr>
  </w:style>
  <w:style w:type="paragraph" w:styleId="Napis">
    <w:name w:val="caption"/>
    <w:basedOn w:val="Navaden"/>
    <w:next w:val="Navaden"/>
    <w:uiPriority w:val="35"/>
    <w:unhideWhenUsed/>
    <w:qFormat/>
    <w:rsid w:val="00E75145"/>
    <w:pPr>
      <w:spacing w:before="120" w:line="240" w:lineRule="auto"/>
      <w:jc w:val="both"/>
    </w:pPr>
    <w:rPr>
      <w:i/>
      <w:iCs/>
      <w:sz w:val="20"/>
      <w:szCs w:val="18"/>
    </w:rPr>
  </w:style>
  <w:style w:type="paragraph" w:styleId="Kazaloslik">
    <w:name w:val="table of figures"/>
    <w:basedOn w:val="Navaden"/>
    <w:next w:val="Navaden"/>
    <w:link w:val="KazaloslikZnak"/>
    <w:uiPriority w:val="99"/>
    <w:unhideWhenUsed/>
    <w:rsid w:val="00FA110A"/>
    <w:pPr>
      <w:spacing w:before="120" w:line="360" w:lineRule="auto"/>
    </w:pPr>
    <w:rPr>
      <w:rFonts w:cstheme="minorHAnsi"/>
      <w:iCs/>
      <w:szCs w:val="20"/>
    </w:rPr>
  </w:style>
  <w:style w:type="character" w:customStyle="1" w:styleId="KazaloslikZnak">
    <w:name w:val="Kazalo slik Znak"/>
    <w:basedOn w:val="Privzetapisavaodstavka"/>
    <w:link w:val="Kazaloslik"/>
    <w:uiPriority w:val="99"/>
    <w:rsid w:val="00FA110A"/>
    <w:rPr>
      <w:rFonts w:cstheme="minorHAnsi"/>
      <w:iCs/>
      <w:szCs w:val="20"/>
    </w:rPr>
  </w:style>
  <w:style w:type="character" w:customStyle="1" w:styleId="OdstavekseznamaZnak">
    <w:name w:val="Odstavek seznama Znak"/>
    <w:basedOn w:val="Privzetapisavaodstavka"/>
    <w:link w:val="Odstavekseznama"/>
    <w:uiPriority w:val="34"/>
    <w:locked/>
    <w:rsid w:val="005B3355"/>
  </w:style>
  <w:style w:type="paragraph" w:styleId="Brezrazmikov">
    <w:name w:val="No Spacing"/>
    <w:uiPriority w:val="1"/>
    <w:qFormat/>
    <w:rsid w:val="002E1883"/>
    <w:pPr>
      <w:spacing w:after="0" w:line="240" w:lineRule="auto"/>
    </w:pPr>
  </w:style>
  <w:style w:type="paragraph" w:styleId="Revizija">
    <w:name w:val="Revision"/>
    <w:hidden/>
    <w:uiPriority w:val="99"/>
    <w:semiHidden/>
    <w:rsid w:val="009C25DE"/>
    <w:pPr>
      <w:spacing w:after="0" w:line="240" w:lineRule="auto"/>
    </w:pPr>
  </w:style>
  <w:style w:type="table" w:styleId="Tabelamrea">
    <w:name w:val="Table Grid"/>
    <w:basedOn w:val="Navadnatabela"/>
    <w:uiPriority w:val="39"/>
    <w:rsid w:val="00325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gradbadokumenta">
    <w:name w:val="Document Map"/>
    <w:basedOn w:val="Navaden"/>
    <w:link w:val="ZgradbadokumentaZnak"/>
    <w:uiPriority w:val="99"/>
    <w:semiHidden/>
    <w:unhideWhenUsed/>
    <w:rsid w:val="00CD520A"/>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CD520A"/>
    <w:rPr>
      <w:rFonts w:ascii="Tahoma" w:hAnsi="Tahoma" w:cs="Tahoma"/>
      <w:sz w:val="16"/>
      <w:szCs w:val="16"/>
    </w:rPr>
  </w:style>
  <w:style w:type="character" w:customStyle="1" w:styleId="Nerazreenaomemba3">
    <w:name w:val="Nerazrešena omemba3"/>
    <w:basedOn w:val="Privzetapisavaodstavka"/>
    <w:uiPriority w:val="99"/>
    <w:semiHidden/>
    <w:unhideWhenUsed/>
    <w:rsid w:val="00462441"/>
    <w:rPr>
      <w:color w:val="605E5C"/>
      <w:shd w:val="clear" w:color="auto" w:fill="E1DFDD"/>
    </w:rPr>
  </w:style>
  <w:style w:type="paragraph" w:customStyle="1" w:styleId="Odstavekseznama1">
    <w:name w:val="Odstavek seznama1"/>
    <w:basedOn w:val="Navaden"/>
    <w:rsid w:val="0050601C"/>
    <w:pPr>
      <w:suppressAutoHyphens/>
      <w:spacing w:line="256" w:lineRule="auto"/>
      <w:ind w:left="720"/>
    </w:pPr>
    <w:rPr>
      <w:rFonts w:ascii="Calibri" w:eastAsia="SimSun" w:hAnsi="Calibri" w:cs="font532"/>
      <w:lang w:eastAsia="ar-SA"/>
    </w:rPr>
  </w:style>
  <w:style w:type="character" w:customStyle="1" w:styleId="Nerazreenaomemba4">
    <w:name w:val="Nerazrešena omemba4"/>
    <w:basedOn w:val="Privzetapisavaodstavka"/>
    <w:uiPriority w:val="99"/>
    <w:semiHidden/>
    <w:unhideWhenUsed/>
    <w:rsid w:val="00BB4CAF"/>
    <w:rPr>
      <w:color w:val="605E5C"/>
      <w:shd w:val="clear" w:color="auto" w:fill="E1DFDD"/>
    </w:rPr>
  </w:style>
  <w:style w:type="character" w:styleId="Krepko">
    <w:name w:val="Strong"/>
    <w:basedOn w:val="Privzetapisavaodstavka"/>
    <w:uiPriority w:val="22"/>
    <w:qFormat/>
    <w:rsid w:val="000B646D"/>
    <w:rPr>
      <w:b/>
      <w:bCs/>
    </w:rPr>
  </w:style>
  <w:style w:type="character" w:customStyle="1" w:styleId="tlid-translation">
    <w:name w:val="tlid-translation"/>
    <w:basedOn w:val="Privzetapisavaodstavka"/>
    <w:rsid w:val="00EE0459"/>
  </w:style>
  <w:style w:type="paragraph" w:customStyle="1" w:styleId="len">
    <w:name w:val="len"/>
    <w:basedOn w:val="Navaden"/>
    <w:rsid w:val="00120C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20C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982F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982F1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UnresolvedMention">
    <w:name w:val="Unresolved Mention"/>
    <w:basedOn w:val="Privzetapisavaodstavka"/>
    <w:uiPriority w:val="99"/>
    <w:semiHidden/>
    <w:unhideWhenUsed/>
    <w:rsid w:val="00E27947"/>
    <w:rPr>
      <w:color w:val="605E5C"/>
      <w:shd w:val="clear" w:color="auto" w:fill="E1DFDD"/>
    </w:rPr>
  </w:style>
  <w:style w:type="character" w:styleId="Poudarek">
    <w:name w:val="Emphasis"/>
    <w:basedOn w:val="Privzetapisavaodstavka"/>
    <w:uiPriority w:val="20"/>
    <w:qFormat/>
    <w:rsid w:val="000D043D"/>
    <w:rPr>
      <w:i/>
      <w:iCs/>
    </w:rPr>
  </w:style>
  <w:style w:type="paragraph" w:customStyle="1" w:styleId="Default">
    <w:name w:val="Default"/>
    <w:rsid w:val="003443E8"/>
    <w:pPr>
      <w:autoSpaceDE w:val="0"/>
      <w:autoSpaceDN w:val="0"/>
      <w:adjustRightInd w:val="0"/>
      <w:spacing w:after="0" w:line="240" w:lineRule="auto"/>
    </w:pPr>
    <w:rPr>
      <w:rFonts w:ascii="Calibri" w:hAnsi="Calibri" w:cs="Calibri"/>
      <w:color w:val="000000"/>
      <w:sz w:val="24"/>
      <w:szCs w:val="24"/>
    </w:rPr>
  </w:style>
  <w:style w:type="character" w:customStyle="1" w:styleId="ts-alignment-element">
    <w:name w:val="ts-alignment-element"/>
    <w:basedOn w:val="Privzetapisavaodstavka"/>
    <w:rsid w:val="00810DDF"/>
  </w:style>
  <w:style w:type="paragraph" w:styleId="Citat">
    <w:name w:val="Quote"/>
    <w:basedOn w:val="Navaden"/>
    <w:next w:val="Navaden"/>
    <w:link w:val="CitatZnak"/>
    <w:uiPriority w:val="29"/>
    <w:qFormat/>
    <w:rsid w:val="00D96CB1"/>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D96CB1"/>
    <w:rPr>
      <w:rFonts w:ascii="Candara" w:hAnsi="Candara"/>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75145"/>
    <w:pPr>
      <w:spacing w:after="120" w:line="276" w:lineRule="auto"/>
    </w:pPr>
    <w:rPr>
      <w:rFonts w:ascii="Candara" w:hAnsi="Candara"/>
    </w:rPr>
  </w:style>
  <w:style w:type="paragraph" w:styleId="Naslov1">
    <w:name w:val="heading 1"/>
    <w:basedOn w:val="Navaden"/>
    <w:next w:val="Navaden"/>
    <w:link w:val="Naslov1Znak"/>
    <w:uiPriority w:val="9"/>
    <w:qFormat/>
    <w:rsid w:val="00CD155D"/>
    <w:pPr>
      <w:keepNext/>
      <w:keepLines/>
      <w:numPr>
        <w:numId w:val="3"/>
      </w:numPr>
      <w:spacing w:before="240" w:after="0"/>
      <w:outlineLvl w:val="0"/>
    </w:pPr>
    <w:rPr>
      <w:rFonts w:eastAsiaTheme="majorEastAsia" w:cstheme="majorBidi"/>
      <w:b/>
      <w:sz w:val="26"/>
      <w:szCs w:val="32"/>
    </w:rPr>
  </w:style>
  <w:style w:type="paragraph" w:styleId="Naslov2">
    <w:name w:val="heading 2"/>
    <w:basedOn w:val="Navaden"/>
    <w:next w:val="Navaden"/>
    <w:link w:val="Naslov2Znak"/>
    <w:uiPriority w:val="9"/>
    <w:unhideWhenUsed/>
    <w:qFormat/>
    <w:rsid w:val="00D2001F"/>
    <w:pPr>
      <w:keepNext/>
      <w:keepLines/>
      <w:numPr>
        <w:ilvl w:val="1"/>
        <w:numId w:val="3"/>
      </w:numPr>
      <w:spacing w:before="40" w:after="0"/>
      <w:outlineLvl w:val="1"/>
    </w:pPr>
    <w:rPr>
      <w:rFonts w:eastAsiaTheme="majorEastAsia" w:cstheme="majorBidi"/>
      <w:szCs w:val="26"/>
      <w:u w:val="single"/>
    </w:rPr>
  </w:style>
  <w:style w:type="paragraph" w:styleId="Naslov3">
    <w:name w:val="heading 3"/>
    <w:basedOn w:val="Navaden"/>
    <w:next w:val="Navaden"/>
    <w:link w:val="Naslov3Znak"/>
    <w:uiPriority w:val="9"/>
    <w:unhideWhenUsed/>
    <w:qFormat/>
    <w:rsid w:val="00D2001F"/>
    <w:pPr>
      <w:keepNext/>
      <w:keepLines/>
      <w:numPr>
        <w:ilvl w:val="2"/>
        <w:numId w:val="3"/>
      </w:numPr>
      <w:spacing w:before="40" w:after="0"/>
      <w:ind w:left="720"/>
      <w:outlineLvl w:val="2"/>
    </w:pPr>
    <w:rPr>
      <w:rFonts w:eastAsiaTheme="majorEastAsia" w:cstheme="majorBidi"/>
      <w:szCs w:val="24"/>
    </w:rPr>
  </w:style>
  <w:style w:type="paragraph" w:styleId="Naslov4">
    <w:name w:val="heading 4"/>
    <w:basedOn w:val="Navaden"/>
    <w:next w:val="Navaden"/>
    <w:link w:val="Naslov4Znak"/>
    <w:uiPriority w:val="9"/>
    <w:unhideWhenUsed/>
    <w:qFormat/>
    <w:rsid w:val="0060470D"/>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60470D"/>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60470D"/>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60470D"/>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60470D"/>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60470D"/>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0A7F01"/>
    <w:pPr>
      <w:ind w:left="720"/>
      <w:contextualSpacing/>
    </w:pPr>
  </w:style>
  <w:style w:type="character" w:styleId="Hiperpovezava">
    <w:name w:val="Hyperlink"/>
    <w:basedOn w:val="Privzetapisavaodstavka"/>
    <w:uiPriority w:val="99"/>
    <w:unhideWhenUsed/>
    <w:rsid w:val="00A23E0D"/>
    <w:rPr>
      <w:color w:val="0563C1" w:themeColor="hyperlink"/>
      <w:u w:val="single"/>
    </w:rPr>
  </w:style>
  <w:style w:type="character" w:styleId="SledenaHiperpovezava">
    <w:name w:val="FollowedHyperlink"/>
    <w:basedOn w:val="Privzetapisavaodstavka"/>
    <w:uiPriority w:val="99"/>
    <w:semiHidden/>
    <w:unhideWhenUsed/>
    <w:rsid w:val="00C67955"/>
    <w:rPr>
      <w:color w:val="954F72" w:themeColor="followedHyperlink"/>
      <w:u w:val="single"/>
    </w:rPr>
  </w:style>
  <w:style w:type="character" w:customStyle="1" w:styleId="Nerazreenaomemba1">
    <w:name w:val="Nerazrešena omemba1"/>
    <w:basedOn w:val="Privzetapisavaodstavka"/>
    <w:uiPriority w:val="99"/>
    <w:semiHidden/>
    <w:unhideWhenUsed/>
    <w:rsid w:val="00162F45"/>
    <w:rPr>
      <w:color w:val="808080"/>
      <w:shd w:val="clear" w:color="auto" w:fill="E6E6E6"/>
    </w:rPr>
  </w:style>
  <w:style w:type="paragraph" w:styleId="Besedilooblaka">
    <w:name w:val="Balloon Text"/>
    <w:basedOn w:val="Navaden"/>
    <w:link w:val="BesedilooblakaZnak"/>
    <w:uiPriority w:val="99"/>
    <w:semiHidden/>
    <w:unhideWhenUsed/>
    <w:rsid w:val="00B84F1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84F16"/>
    <w:rPr>
      <w:rFonts w:ascii="Segoe UI" w:hAnsi="Segoe UI" w:cs="Segoe UI"/>
      <w:sz w:val="18"/>
      <w:szCs w:val="18"/>
    </w:rPr>
  </w:style>
  <w:style w:type="character" w:styleId="Pripombasklic">
    <w:name w:val="annotation reference"/>
    <w:basedOn w:val="Privzetapisavaodstavka"/>
    <w:uiPriority w:val="99"/>
    <w:semiHidden/>
    <w:unhideWhenUsed/>
    <w:rsid w:val="00461826"/>
    <w:rPr>
      <w:sz w:val="16"/>
      <w:szCs w:val="16"/>
    </w:rPr>
  </w:style>
  <w:style w:type="paragraph" w:styleId="Pripombabesedilo">
    <w:name w:val="annotation text"/>
    <w:basedOn w:val="Navaden"/>
    <w:link w:val="PripombabesediloZnak"/>
    <w:uiPriority w:val="99"/>
    <w:semiHidden/>
    <w:unhideWhenUsed/>
    <w:rsid w:val="0046182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61826"/>
    <w:rPr>
      <w:sz w:val="20"/>
      <w:szCs w:val="20"/>
    </w:rPr>
  </w:style>
  <w:style w:type="paragraph" w:styleId="Zadevapripombe">
    <w:name w:val="annotation subject"/>
    <w:basedOn w:val="Pripombabesedilo"/>
    <w:next w:val="Pripombabesedilo"/>
    <w:link w:val="ZadevapripombeZnak"/>
    <w:uiPriority w:val="99"/>
    <w:semiHidden/>
    <w:unhideWhenUsed/>
    <w:rsid w:val="00461826"/>
    <w:rPr>
      <w:b/>
      <w:bCs/>
    </w:rPr>
  </w:style>
  <w:style w:type="character" w:customStyle="1" w:styleId="ZadevapripombeZnak">
    <w:name w:val="Zadeva pripombe Znak"/>
    <w:basedOn w:val="PripombabesediloZnak"/>
    <w:link w:val="Zadevapripombe"/>
    <w:uiPriority w:val="99"/>
    <w:semiHidden/>
    <w:rsid w:val="00461826"/>
    <w:rPr>
      <w:b/>
      <w:bCs/>
      <w:sz w:val="20"/>
      <w:szCs w:val="20"/>
    </w:rPr>
  </w:style>
  <w:style w:type="paragraph" w:customStyle="1" w:styleId="text1">
    <w:name w:val="text1"/>
    <w:basedOn w:val="Navaden"/>
    <w:rsid w:val="00C47E94"/>
    <w:pPr>
      <w:widowControl w:val="0"/>
      <w:tabs>
        <w:tab w:val="left" w:pos="284"/>
        <w:tab w:val="left" w:pos="567"/>
      </w:tabs>
      <w:spacing w:after="40" w:line="240" w:lineRule="auto"/>
      <w:jc w:val="both"/>
    </w:pPr>
    <w:rPr>
      <w:rFonts w:ascii="Times New Roman" w:eastAsia="Times New Roman" w:hAnsi="Times New Roman" w:cs="Times New Roman"/>
      <w:snapToGrid w:val="0"/>
      <w:szCs w:val="20"/>
      <w:lang w:val="en-US"/>
    </w:rPr>
  </w:style>
  <w:style w:type="character" w:customStyle="1" w:styleId="highlight">
    <w:name w:val="highlight"/>
    <w:basedOn w:val="Privzetapisavaodstavka"/>
    <w:rsid w:val="00680774"/>
  </w:style>
  <w:style w:type="character" w:customStyle="1" w:styleId="Naslov1Znak">
    <w:name w:val="Naslov 1 Znak"/>
    <w:basedOn w:val="Privzetapisavaodstavka"/>
    <w:link w:val="Naslov1"/>
    <w:uiPriority w:val="9"/>
    <w:rsid w:val="00CD155D"/>
    <w:rPr>
      <w:rFonts w:ascii="Candara" w:eastAsiaTheme="majorEastAsia" w:hAnsi="Candara" w:cstheme="majorBidi"/>
      <w:b/>
      <w:sz w:val="26"/>
      <w:szCs w:val="32"/>
    </w:rPr>
  </w:style>
  <w:style w:type="paragraph" w:styleId="NaslovTOC">
    <w:name w:val="TOC Heading"/>
    <w:basedOn w:val="Naslov1"/>
    <w:next w:val="Navaden"/>
    <w:uiPriority w:val="39"/>
    <w:unhideWhenUsed/>
    <w:qFormat/>
    <w:rsid w:val="003D45C5"/>
    <w:pPr>
      <w:outlineLvl w:val="9"/>
    </w:pPr>
    <w:rPr>
      <w:lang w:eastAsia="sl-SI"/>
    </w:rPr>
  </w:style>
  <w:style w:type="paragraph" w:styleId="Glava">
    <w:name w:val="header"/>
    <w:basedOn w:val="Navaden"/>
    <w:link w:val="GlavaZnak"/>
    <w:uiPriority w:val="99"/>
    <w:unhideWhenUsed/>
    <w:rsid w:val="003D45C5"/>
    <w:pPr>
      <w:tabs>
        <w:tab w:val="center" w:pos="4536"/>
        <w:tab w:val="right" w:pos="9072"/>
      </w:tabs>
      <w:spacing w:after="0" w:line="240" w:lineRule="auto"/>
    </w:pPr>
  </w:style>
  <w:style w:type="character" w:customStyle="1" w:styleId="GlavaZnak">
    <w:name w:val="Glava Znak"/>
    <w:basedOn w:val="Privzetapisavaodstavka"/>
    <w:link w:val="Glava"/>
    <w:uiPriority w:val="99"/>
    <w:rsid w:val="003D45C5"/>
  </w:style>
  <w:style w:type="paragraph" w:styleId="Noga">
    <w:name w:val="footer"/>
    <w:basedOn w:val="Navaden"/>
    <w:link w:val="NogaZnak"/>
    <w:uiPriority w:val="99"/>
    <w:unhideWhenUsed/>
    <w:rsid w:val="003D45C5"/>
    <w:pPr>
      <w:tabs>
        <w:tab w:val="center" w:pos="4536"/>
        <w:tab w:val="right" w:pos="9072"/>
      </w:tabs>
      <w:spacing w:after="0" w:line="240" w:lineRule="auto"/>
    </w:pPr>
  </w:style>
  <w:style w:type="character" w:customStyle="1" w:styleId="NogaZnak">
    <w:name w:val="Noga Znak"/>
    <w:basedOn w:val="Privzetapisavaodstavka"/>
    <w:link w:val="Noga"/>
    <w:uiPriority w:val="99"/>
    <w:rsid w:val="003D45C5"/>
  </w:style>
  <w:style w:type="character" w:customStyle="1" w:styleId="Naslov2Znak">
    <w:name w:val="Naslov 2 Znak"/>
    <w:basedOn w:val="Privzetapisavaodstavka"/>
    <w:link w:val="Naslov2"/>
    <w:uiPriority w:val="9"/>
    <w:rsid w:val="00D2001F"/>
    <w:rPr>
      <w:rFonts w:ascii="Candara" w:eastAsiaTheme="majorEastAsia" w:hAnsi="Candara" w:cstheme="majorBidi"/>
      <w:szCs w:val="26"/>
      <w:u w:val="single"/>
    </w:rPr>
  </w:style>
  <w:style w:type="paragraph" w:styleId="Kazalovsebine2">
    <w:name w:val="toc 2"/>
    <w:basedOn w:val="Navaden"/>
    <w:next w:val="Navaden"/>
    <w:autoRedefine/>
    <w:uiPriority w:val="39"/>
    <w:unhideWhenUsed/>
    <w:rsid w:val="00254BC2"/>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951EF4"/>
    <w:pPr>
      <w:tabs>
        <w:tab w:val="left" w:pos="440"/>
        <w:tab w:val="right" w:leader="dot" w:pos="9062"/>
      </w:tabs>
      <w:spacing w:after="100"/>
    </w:pPr>
    <w:rPr>
      <w:rFonts w:eastAsiaTheme="minorEastAsia" w:cs="Times New Roman"/>
      <w:b/>
      <w:bCs/>
      <w:noProof/>
      <w:lang w:eastAsia="sl-SI"/>
    </w:rPr>
  </w:style>
  <w:style w:type="paragraph" w:styleId="Kazalovsebine3">
    <w:name w:val="toc 3"/>
    <w:basedOn w:val="Navaden"/>
    <w:next w:val="Navaden"/>
    <w:autoRedefine/>
    <w:uiPriority w:val="39"/>
    <w:unhideWhenUsed/>
    <w:rsid w:val="00C57EB4"/>
    <w:pPr>
      <w:tabs>
        <w:tab w:val="left" w:pos="1134"/>
        <w:tab w:val="right" w:leader="dot" w:pos="9062"/>
      </w:tabs>
      <w:spacing w:after="100"/>
      <w:ind w:left="440"/>
    </w:pPr>
    <w:rPr>
      <w:rFonts w:eastAsiaTheme="minorEastAsia" w:cs="Times New Roman"/>
      <w:lang w:eastAsia="sl-SI"/>
    </w:rPr>
  </w:style>
  <w:style w:type="character" w:customStyle="1" w:styleId="Naslov3Znak">
    <w:name w:val="Naslov 3 Znak"/>
    <w:basedOn w:val="Privzetapisavaodstavka"/>
    <w:link w:val="Naslov3"/>
    <w:uiPriority w:val="9"/>
    <w:rsid w:val="00D2001F"/>
    <w:rPr>
      <w:rFonts w:ascii="Candara" w:eastAsiaTheme="majorEastAsia" w:hAnsi="Candara" w:cstheme="majorBidi"/>
      <w:szCs w:val="24"/>
    </w:rPr>
  </w:style>
  <w:style w:type="character" w:customStyle="1" w:styleId="Naslov4Znak">
    <w:name w:val="Naslov 4 Znak"/>
    <w:basedOn w:val="Privzetapisavaodstavka"/>
    <w:link w:val="Naslov4"/>
    <w:uiPriority w:val="9"/>
    <w:rsid w:val="0060470D"/>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uiPriority w:val="9"/>
    <w:semiHidden/>
    <w:rsid w:val="0060470D"/>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60470D"/>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60470D"/>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60470D"/>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60470D"/>
    <w:rPr>
      <w:rFonts w:asciiTheme="majorHAnsi" w:eastAsiaTheme="majorEastAsia" w:hAnsiTheme="majorHAnsi" w:cstheme="majorBidi"/>
      <w:i/>
      <w:iCs/>
      <w:color w:val="272727" w:themeColor="text1" w:themeTint="D8"/>
      <w:sz w:val="21"/>
      <w:szCs w:val="21"/>
    </w:rPr>
  </w:style>
  <w:style w:type="character" w:customStyle="1" w:styleId="Nerazreenaomemba2">
    <w:name w:val="Nerazrešena omemba2"/>
    <w:basedOn w:val="Privzetapisavaodstavka"/>
    <w:uiPriority w:val="99"/>
    <w:semiHidden/>
    <w:unhideWhenUsed/>
    <w:rsid w:val="00CB743E"/>
    <w:rPr>
      <w:color w:val="808080"/>
      <w:shd w:val="clear" w:color="auto" w:fill="E6E6E6"/>
    </w:rPr>
  </w:style>
  <w:style w:type="paragraph" w:styleId="Napis">
    <w:name w:val="caption"/>
    <w:basedOn w:val="Navaden"/>
    <w:next w:val="Navaden"/>
    <w:uiPriority w:val="35"/>
    <w:unhideWhenUsed/>
    <w:qFormat/>
    <w:rsid w:val="00E75145"/>
    <w:pPr>
      <w:spacing w:before="120" w:line="240" w:lineRule="auto"/>
      <w:jc w:val="both"/>
    </w:pPr>
    <w:rPr>
      <w:i/>
      <w:iCs/>
      <w:sz w:val="20"/>
      <w:szCs w:val="18"/>
    </w:rPr>
  </w:style>
  <w:style w:type="paragraph" w:styleId="Kazaloslik">
    <w:name w:val="table of figures"/>
    <w:basedOn w:val="Navaden"/>
    <w:next w:val="Navaden"/>
    <w:link w:val="KazaloslikZnak"/>
    <w:uiPriority w:val="99"/>
    <w:unhideWhenUsed/>
    <w:rsid w:val="00FA110A"/>
    <w:pPr>
      <w:spacing w:before="120" w:line="360" w:lineRule="auto"/>
    </w:pPr>
    <w:rPr>
      <w:rFonts w:cstheme="minorHAnsi"/>
      <w:iCs/>
      <w:szCs w:val="20"/>
    </w:rPr>
  </w:style>
  <w:style w:type="character" w:customStyle="1" w:styleId="KazaloslikZnak">
    <w:name w:val="Kazalo slik Znak"/>
    <w:basedOn w:val="Privzetapisavaodstavka"/>
    <w:link w:val="Kazaloslik"/>
    <w:uiPriority w:val="99"/>
    <w:rsid w:val="00FA110A"/>
    <w:rPr>
      <w:rFonts w:cstheme="minorHAnsi"/>
      <w:iCs/>
      <w:szCs w:val="20"/>
    </w:rPr>
  </w:style>
  <w:style w:type="character" w:customStyle="1" w:styleId="OdstavekseznamaZnak">
    <w:name w:val="Odstavek seznama Znak"/>
    <w:basedOn w:val="Privzetapisavaodstavka"/>
    <w:link w:val="Odstavekseznama"/>
    <w:uiPriority w:val="34"/>
    <w:locked/>
    <w:rsid w:val="005B3355"/>
  </w:style>
  <w:style w:type="paragraph" w:styleId="Brezrazmikov">
    <w:name w:val="No Spacing"/>
    <w:uiPriority w:val="1"/>
    <w:qFormat/>
    <w:rsid w:val="002E1883"/>
    <w:pPr>
      <w:spacing w:after="0" w:line="240" w:lineRule="auto"/>
    </w:pPr>
  </w:style>
  <w:style w:type="paragraph" w:styleId="Revizija">
    <w:name w:val="Revision"/>
    <w:hidden/>
    <w:uiPriority w:val="99"/>
    <w:semiHidden/>
    <w:rsid w:val="009C25DE"/>
    <w:pPr>
      <w:spacing w:after="0" w:line="240" w:lineRule="auto"/>
    </w:pPr>
  </w:style>
  <w:style w:type="table" w:styleId="Tabelamrea">
    <w:name w:val="Table Grid"/>
    <w:basedOn w:val="Navadnatabela"/>
    <w:uiPriority w:val="39"/>
    <w:rsid w:val="00325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gradbadokumenta">
    <w:name w:val="Document Map"/>
    <w:basedOn w:val="Navaden"/>
    <w:link w:val="ZgradbadokumentaZnak"/>
    <w:uiPriority w:val="99"/>
    <w:semiHidden/>
    <w:unhideWhenUsed/>
    <w:rsid w:val="00CD520A"/>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CD520A"/>
    <w:rPr>
      <w:rFonts w:ascii="Tahoma" w:hAnsi="Tahoma" w:cs="Tahoma"/>
      <w:sz w:val="16"/>
      <w:szCs w:val="16"/>
    </w:rPr>
  </w:style>
  <w:style w:type="character" w:customStyle="1" w:styleId="Nerazreenaomemba3">
    <w:name w:val="Nerazrešena omemba3"/>
    <w:basedOn w:val="Privzetapisavaodstavka"/>
    <w:uiPriority w:val="99"/>
    <w:semiHidden/>
    <w:unhideWhenUsed/>
    <w:rsid w:val="00462441"/>
    <w:rPr>
      <w:color w:val="605E5C"/>
      <w:shd w:val="clear" w:color="auto" w:fill="E1DFDD"/>
    </w:rPr>
  </w:style>
  <w:style w:type="paragraph" w:customStyle="1" w:styleId="Odstavekseznama1">
    <w:name w:val="Odstavek seznama1"/>
    <w:basedOn w:val="Navaden"/>
    <w:rsid w:val="0050601C"/>
    <w:pPr>
      <w:suppressAutoHyphens/>
      <w:spacing w:line="256" w:lineRule="auto"/>
      <w:ind w:left="720"/>
    </w:pPr>
    <w:rPr>
      <w:rFonts w:ascii="Calibri" w:eastAsia="SimSun" w:hAnsi="Calibri" w:cs="font532"/>
      <w:lang w:eastAsia="ar-SA"/>
    </w:rPr>
  </w:style>
  <w:style w:type="character" w:customStyle="1" w:styleId="Nerazreenaomemba4">
    <w:name w:val="Nerazrešena omemba4"/>
    <w:basedOn w:val="Privzetapisavaodstavka"/>
    <w:uiPriority w:val="99"/>
    <w:semiHidden/>
    <w:unhideWhenUsed/>
    <w:rsid w:val="00BB4CAF"/>
    <w:rPr>
      <w:color w:val="605E5C"/>
      <w:shd w:val="clear" w:color="auto" w:fill="E1DFDD"/>
    </w:rPr>
  </w:style>
  <w:style w:type="character" w:styleId="Krepko">
    <w:name w:val="Strong"/>
    <w:basedOn w:val="Privzetapisavaodstavka"/>
    <w:uiPriority w:val="22"/>
    <w:qFormat/>
    <w:rsid w:val="000B646D"/>
    <w:rPr>
      <w:b/>
      <w:bCs/>
    </w:rPr>
  </w:style>
  <w:style w:type="character" w:customStyle="1" w:styleId="tlid-translation">
    <w:name w:val="tlid-translation"/>
    <w:basedOn w:val="Privzetapisavaodstavka"/>
    <w:rsid w:val="00EE0459"/>
  </w:style>
  <w:style w:type="paragraph" w:customStyle="1" w:styleId="len">
    <w:name w:val="len"/>
    <w:basedOn w:val="Navaden"/>
    <w:rsid w:val="00120C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20C3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982F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982F1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UnresolvedMention">
    <w:name w:val="Unresolved Mention"/>
    <w:basedOn w:val="Privzetapisavaodstavka"/>
    <w:uiPriority w:val="99"/>
    <w:semiHidden/>
    <w:unhideWhenUsed/>
    <w:rsid w:val="00E27947"/>
    <w:rPr>
      <w:color w:val="605E5C"/>
      <w:shd w:val="clear" w:color="auto" w:fill="E1DFDD"/>
    </w:rPr>
  </w:style>
  <w:style w:type="character" w:styleId="Poudarek">
    <w:name w:val="Emphasis"/>
    <w:basedOn w:val="Privzetapisavaodstavka"/>
    <w:uiPriority w:val="20"/>
    <w:qFormat/>
    <w:rsid w:val="000D043D"/>
    <w:rPr>
      <w:i/>
      <w:iCs/>
    </w:rPr>
  </w:style>
  <w:style w:type="paragraph" w:customStyle="1" w:styleId="Default">
    <w:name w:val="Default"/>
    <w:rsid w:val="003443E8"/>
    <w:pPr>
      <w:autoSpaceDE w:val="0"/>
      <w:autoSpaceDN w:val="0"/>
      <w:adjustRightInd w:val="0"/>
      <w:spacing w:after="0" w:line="240" w:lineRule="auto"/>
    </w:pPr>
    <w:rPr>
      <w:rFonts w:ascii="Calibri" w:hAnsi="Calibri" w:cs="Calibri"/>
      <w:color w:val="000000"/>
      <w:sz w:val="24"/>
      <w:szCs w:val="24"/>
    </w:rPr>
  </w:style>
  <w:style w:type="character" w:customStyle="1" w:styleId="ts-alignment-element">
    <w:name w:val="ts-alignment-element"/>
    <w:basedOn w:val="Privzetapisavaodstavka"/>
    <w:rsid w:val="00810DDF"/>
  </w:style>
  <w:style w:type="paragraph" w:styleId="Citat">
    <w:name w:val="Quote"/>
    <w:basedOn w:val="Navaden"/>
    <w:next w:val="Navaden"/>
    <w:link w:val="CitatZnak"/>
    <w:uiPriority w:val="29"/>
    <w:qFormat/>
    <w:rsid w:val="00D96CB1"/>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D96CB1"/>
    <w:rPr>
      <w:rFonts w:ascii="Candara" w:hAnsi="Candara"/>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4668">
      <w:bodyDiv w:val="1"/>
      <w:marLeft w:val="0"/>
      <w:marRight w:val="0"/>
      <w:marTop w:val="0"/>
      <w:marBottom w:val="0"/>
      <w:divBdr>
        <w:top w:val="none" w:sz="0" w:space="0" w:color="auto"/>
        <w:left w:val="none" w:sz="0" w:space="0" w:color="auto"/>
        <w:bottom w:val="none" w:sz="0" w:space="0" w:color="auto"/>
        <w:right w:val="none" w:sz="0" w:space="0" w:color="auto"/>
      </w:divBdr>
    </w:div>
    <w:div w:id="98842261">
      <w:bodyDiv w:val="1"/>
      <w:marLeft w:val="0"/>
      <w:marRight w:val="0"/>
      <w:marTop w:val="0"/>
      <w:marBottom w:val="0"/>
      <w:divBdr>
        <w:top w:val="none" w:sz="0" w:space="0" w:color="auto"/>
        <w:left w:val="none" w:sz="0" w:space="0" w:color="auto"/>
        <w:bottom w:val="none" w:sz="0" w:space="0" w:color="auto"/>
        <w:right w:val="none" w:sz="0" w:space="0" w:color="auto"/>
      </w:divBdr>
    </w:div>
    <w:div w:id="217059095">
      <w:bodyDiv w:val="1"/>
      <w:marLeft w:val="0"/>
      <w:marRight w:val="0"/>
      <w:marTop w:val="0"/>
      <w:marBottom w:val="0"/>
      <w:divBdr>
        <w:top w:val="none" w:sz="0" w:space="0" w:color="auto"/>
        <w:left w:val="none" w:sz="0" w:space="0" w:color="auto"/>
        <w:bottom w:val="none" w:sz="0" w:space="0" w:color="auto"/>
        <w:right w:val="none" w:sz="0" w:space="0" w:color="auto"/>
      </w:divBdr>
    </w:div>
    <w:div w:id="500775361">
      <w:bodyDiv w:val="1"/>
      <w:marLeft w:val="0"/>
      <w:marRight w:val="0"/>
      <w:marTop w:val="0"/>
      <w:marBottom w:val="0"/>
      <w:divBdr>
        <w:top w:val="none" w:sz="0" w:space="0" w:color="auto"/>
        <w:left w:val="none" w:sz="0" w:space="0" w:color="auto"/>
        <w:bottom w:val="none" w:sz="0" w:space="0" w:color="auto"/>
        <w:right w:val="none" w:sz="0" w:space="0" w:color="auto"/>
      </w:divBdr>
    </w:div>
    <w:div w:id="528684483">
      <w:bodyDiv w:val="1"/>
      <w:marLeft w:val="0"/>
      <w:marRight w:val="0"/>
      <w:marTop w:val="0"/>
      <w:marBottom w:val="0"/>
      <w:divBdr>
        <w:top w:val="none" w:sz="0" w:space="0" w:color="auto"/>
        <w:left w:val="none" w:sz="0" w:space="0" w:color="auto"/>
        <w:bottom w:val="none" w:sz="0" w:space="0" w:color="auto"/>
        <w:right w:val="none" w:sz="0" w:space="0" w:color="auto"/>
      </w:divBdr>
    </w:div>
    <w:div w:id="570627207">
      <w:bodyDiv w:val="1"/>
      <w:marLeft w:val="0"/>
      <w:marRight w:val="0"/>
      <w:marTop w:val="0"/>
      <w:marBottom w:val="0"/>
      <w:divBdr>
        <w:top w:val="none" w:sz="0" w:space="0" w:color="auto"/>
        <w:left w:val="none" w:sz="0" w:space="0" w:color="auto"/>
        <w:bottom w:val="none" w:sz="0" w:space="0" w:color="auto"/>
        <w:right w:val="none" w:sz="0" w:space="0" w:color="auto"/>
      </w:divBdr>
    </w:div>
    <w:div w:id="673803898">
      <w:bodyDiv w:val="1"/>
      <w:marLeft w:val="0"/>
      <w:marRight w:val="0"/>
      <w:marTop w:val="0"/>
      <w:marBottom w:val="0"/>
      <w:divBdr>
        <w:top w:val="none" w:sz="0" w:space="0" w:color="auto"/>
        <w:left w:val="none" w:sz="0" w:space="0" w:color="auto"/>
        <w:bottom w:val="none" w:sz="0" w:space="0" w:color="auto"/>
        <w:right w:val="none" w:sz="0" w:space="0" w:color="auto"/>
      </w:divBdr>
    </w:div>
    <w:div w:id="729115834">
      <w:bodyDiv w:val="1"/>
      <w:marLeft w:val="0"/>
      <w:marRight w:val="0"/>
      <w:marTop w:val="0"/>
      <w:marBottom w:val="0"/>
      <w:divBdr>
        <w:top w:val="none" w:sz="0" w:space="0" w:color="auto"/>
        <w:left w:val="none" w:sz="0" w:space="0" w:color="auto"/>
        <w:bottom w:val="none" w:sz="0" w:space="0" w:color="auto"/>
        <w:right w:val="none" w:sz="0" w:space="0" w:color="auto"/>
      </w:divBdr>
    </w:div>
    <w:div w:id="744452389">
      <w:bodyDiv w:val="1"/>
      <w:marLeft w:val="0"/>
      <w:marRight w:val="0"/>
      <w:marTop w:val="0"/>
      <w:marBottom w:val="0"/>
      <w:divBdr>
        <w:top w:val="none" w:sz="0" w:space="0" w:color="auto"/>
        <w:left w:val="none" w:sz="0" w:space="0" w:color="auto"/>
        <w:bottom w:val="none" w:sz="0" w:space="0" w:color="auto"/>
        <w:right w:val="none" w:sz="0" w:space="0" w:color="auto"/>
      </w:divBdr>
    </w:div>
    <w:div w:id="908734871">
      <w:bodyDiv w:val="1"/>
      <w:marLeft w:val="0"/>
      <w:marRight w:val="0"/>
      <w:marTop w:val="0"/>
      <w:marBottom w:val="0"/>
      <w:divBdr>
        <w:top w:val="none" w:sz="0" w:space="0" w:color="auto"/>
        <w:left w:val="none" w:sz="0" w:space="0" w:color="auto"/>
        <w:bottom w:val="none" w:sz="0" w:space="0" w:color="auto"/>
        <w:right w:val="none" w:sz="0" w:space="0" w:color="auto"/>
      </w:divBdr>
    </w:div>
    <w:div w:id="976298912">
      <w:bodyDiv w:val="1"/>
      <w:marLeft w:val="0"/>
      <w:marRight w:val="0"/>
      <w:marTop w:val="0"/>
      <w:marBottom w:val="0"/>
      <w:divBdr>
        <w:top w:val="none" w:sz="0" w:space="0" w:color="auto"/>
        <w:left w:val="none" w:sz="0" w:space="0" w:color="auto"/>
        <w:bottom w:val="none" w:sz="0" w:space="0" w:color="auto"/>
        <w:right w:val="none" w:sz="0" w:space="0" w:color="auto"/>
      </w:divBdr>
    </w:div>
    <w:div w:id="1068453902">
      <w:bodyDiv w:val="1"/>
      <w:marLeft w:val="0"/>
      <w:marRight w:val="0"/>
      <w:marTop w:val="0"/>
      <w:marBottom w:val="0"/>
      <w:divBdr>
        <w:top w:val="none" w:sz="0" w:space="0" w:color="auto"/>
        <w:left w:val="none" w:sz="0" w:space="0" w:color="auto"/>
        <w:bottom w:val="none" w:sz="0" w:space="0" w:color="auto"/>
        <w:right w:val="none" w:sz="0" w:space="0" w:color="auto"/>
      </w:divBdr>
    </w:div>
    <w:div w:id="1123501640">
      <w:bodyDiv w:val="1"/>
      <w:marLeft w:val="0"/>
      <w:marRight w:val="0"/>
      <w:marTop w:val="0"/>
      <w:marBottom w:val="0"/>
      <w:divBdr>
        <w:top w:val="none" w:sz="0" w:space="0" w:color="auto"/>
        <w:left w:val="none" w:sz="0" w:space="0" w:color="auto"/>
        <w:bottom w:val="none" w:sz="0" w:space="0" w:color="auto"/>
        <w:right w:val="none" w:sz="0" w:space="0" w:color="auto"/>
      </w:divBdr>
    </w:div>
    <w:div w:id="1173839749">
      <w:bodyDiv w:val="1"/>
      <w:marLeft w:val="0"/>
      <w:marRight w:val="0"/>
      <w:marTop w:val="0"/>
      <w:marBottom w:val="0"/>
      <w:divBdr>
        <w:top w:val="none" w:sz="0" w:space="0" w:color="auto"/>
        <w:left w:val="none" w:sz="0" w:space="0" w:color="auto"/>
        <w:bottom w:val="none" w:sz="0" w:space="0" w:color="auto"/>
        <w:right w:val="none" w:sz="0" w:space="0" w:color="auto"/>
      </w:divBdr>
    </w:div>
    <w:div w:id="1326201808">
      <w:bodyDiv w:val="1"/>
      <w:marLeft w:val="0"/>
      <w:marRight w:val="0"/>
      <w:marTop w:val="0"/>
      <w:marBottom w:val="0"/>
      <w:divBdr>
        <w:top w:val="none" w:sz="0" w:space="0" w:color="auto"/>
        <w:left w:val="none" w:sz="0" w:space="0" w:color="auto"/>
        <w:bottom w:val="none" w:sz="0" w:space="0" w:color="auto"/>
        <w:right w:val="none" w:sz="0" w:space="0" w:color="auto"/>
      </w:divBdr>
    </w:div>
    <w:div w:id="1375540516">
      <w:bodyDiv w:val="1"/>
      <w:marLeft w:val="0"/>
      <w:marRight w:val="0"/>
      <w:marTop w:val="0"/>
      <w:marBottom w:val="0"/>
      <w:divBdr>
        <w:top w:val="none" w:sz="0" w:space="0" w:color="auto"/>
        <w:left w:val="none" w:sz="0" w:space="0" w:color="auto"/>
        <w:bottom w:val="none" w:sz="0" w:space="0" w:color="auto"/>
        <w:right w:val="none" w:sz="0" w:space="0" w:color="auto"/>
      </w:divBdr>
    </w:div>
    <w:div w:id="1377969160">
      <w:bodyDiv w:val="1"/>
      <w:marLeft w:val="0"/>
      <w:marRight w:val="0"/>
      <w:marTop w:val="0"/>
      <w:marBottom w:val="0"/>
      <w:divBdr>
        <w:top w:val="none" w:sz="0" w:space="0" w:color="auto"/>
        <w:left w:val="none" w:sz="0" w:space="0" w:color="auto"/>
        <w:bottom w:val="none" w:sz="0" w:space="0" w:color="auto"/>
        <w:right w:val="none" w:sz="0" w:space="0" w:color="auto"/>
      </w:divBdr>
    </w:div>
    <w:div w:id="1391268559">
      <w:bodyDiv w:val="1"/>
      <w:marLeft w:val="0"/>
      <w:marRight w:val="0"/>
      <w:marTop w:val="0"/>
      <w:marBottom w:val="0"/>
      <w:divBdr>
        <w:top w:val="none" w:sz="0" w:space="0" w:color="auto"/>
        <w:left w:val="none" w:sz="0" w:space="0" w:color="auto"/>
        <w:bottom w:val="none" w:sz="0" w:space="0" w:color="auto"/>
        <w:right w:val="none" w:sz="0" w:space="0" w:color="auto"/>
      </w:divBdr>
    </w:div>
    <w:div w:id="1401825607">
      <w:bodyDiv w:val="1"/>
      <w:marLeft w:val="0"/>
      <w:marRight w:val="0"/>
      <w:marTop w:val="0"/>
      <w:marBottom w:val="0"/>
      <w:divBdr>
        <w:top w:val="none" w:sz="0" w:space="0" w:color="auto"/>
        <w:left w:val="none" w:sz="0" w:space="0" w:color="auto"/>
        <w:bottom w:val="none" w:sz="0" w:space="0" w:color="auto"/>
        <w:right w:val="none" w:sz="0" w:space="0" w:color="auto"/>
      </w:divBdr>
    </w:div>
    <w:div w:id="1569530797">
      <w:bodyDiv w:val="1"/>
      <w:marLeft w:val="0"/>
      <w:marRight w:val="0"/>
      <w:marTop w:val="0"/>
      <w:marBottom w:val="0"/>
      <w:divBdr>
        <w:top w:val="none" w:sz="0" w:space="0" w:color="auto"/>
        <w:left w:val="none" w:sz="0" w:space="0" w:color="auto"/>
        <w:bottom w:val="none" w:sz="0" w:space="0" w:color="auto"/>
        <w:right w:val="none" w:sz="0" w:space="0" w:color="auto"/>
      </w:divBdr>
    </w:div>
    <w:div w:id="1681421674">
      <w:bodyDiv w:val="1"/>
      <w:marLeft w:val="0"/>
      <w:marRight w:val="0"/>
      <w:marTop w:val="0"/>
      <w:marBottom w:val="0"/>
      <w:divBdr>
        <w:top w:val="none" w:sz="0" w:space="0" w:color="auto"/>
        <w:left w:val="none" w:sz="0" w:space="0" w:color="auto"/>
        <w:bottom w:val="none" w:sz="0" w:space="0" w:color="auto"/>
        <w:right w:val="none" w:sz="0" w:space="0" w:color="auto"/>
      </w:divBdr>
    </w:div>
    <w:div w:id="1708722697">
      <w:bodyDiv w:val="1"/>
      <w:marLeft w:val="0"/>
      <w:marRight w:val="0"/>
      <w:marTop w:val="0"/>
      <w:marBottom w:val="0"/>
      <w:divBdr>
        <w:top w:val="none" w:sz="0" w:space="0" w:color="auto"/>
        <w:left w:val="none" w:sz="0" w:space="0" w:color="auto"/>
        <w:bottom w:val="none" w:sz="0" w:space="0" w:color="auto"/>
        <w:right w:val="none" w:sz="0" w:space="0" w:color="auto"/>
      </w:divBdr>
    </w:div>
    <w:div w:id="1765879720">
      <w:bodyDiv w:val="1"/>
      <w:marLeft w:val="0"/>
      <w:marRight w:val="0"/>
      <w:marTop w:val="0"/>
      <w:marBottom w:val="0"/>
      <w:divBdr>
        <w:top w:val="none" w:sz="0" w:space="0" w:color="auto"/>
        <w:left w:val="none" w:sz="0" w:space="0" w:color="auto"/>
        <w:bottom w:val="none" w:sz="0" w:space="0" w:color="auto"/>
        <w:right w:val="none" w:sz="0" w:space="0" w:color="auto"/>
      </w:divBdr>
    </w:div>
    <w:div w:id="1868789527">
      <w:bodyDiv w:val="1"/>
      <w:marLeft w:val="0"/>
      <w:marRight w:val="0"/>
      <w:marTop w:val="0"/>
      <w:marBottom w:val="0"/>
      <w:divBdr>
        <w:top w:val="none" w:sz="0" w:space="0" w:color="auto"/>
        <w:left w:val="none" w:sz="0" w:space="0" w:color="auto"/>
        <w:bottom w:val="none" w:sz="0" w:space="0" w:color="auto"/>
        <w:right w:val="none" w:sz="0" w:space="0" w:color="auto"/>
      </w:divBdr>
    </w:div>
    <w:div w:id="1897231283">
      <w:bodyDiv w:val="1"/>
      <w:marLeft w:val="0"/>
      <w:marRight w:val="0"/>
      <w:marTop w:val="0"/>
      <w:marBottom w:val="0"/>
      <w:divBdr>
        <w:top w:val="none" w:sz="0" w:space="0" w:color="auto"/>
        <w:left w:val="none" w:sz="0" w:space="0" w:color="auto"/>
        <w:bottom w:val="none" w:sz="0" w:space="0" w:color="auto"/>
        <w:right w:val="none" w:sz="0" w:space="0" w:color="auto"/>
      </w:divBdr>
    </w:div>
    <w:div w:id="1920821403">
      <w:bodyDiv w:val="1"/>
      <w:marLeft w:val="0"/>
      <w:marRight w:val="0"/>
      <w:marTop w:val="0"/>
      <w:marBottom w:val="0"/>
      <w:divBdr>
        <w:top w:val="none" w:sz="0" w:space="0" w:color="auto"/>
        <w:left w:val="none" w:sz="0" w:space="0" w:color="auto"/>
        <w:bottom w:val="none" w:sz="0" w:space="0" w:color="auto"/>
        <w:right w:val="none" w:sz="0" w:space="0" w:color="auto"/>
      </w:divBdr>
    </w:div>
    <w:div w:id="2019312876">
      <w:bodyDiv w:val="1"/>
      <w:marLeft w:val="0"/>
      <w:marRight w:val="0"/>
      <w:marTop w:val="0"/>
      <w:marBottom w:val="0"/>
      <w:divBdr>
        <w:top w:val="none" w:sz="0" w:space="0" w:color="auto"/>
        <w:left w:val="none" w:sz="0" w:space="0" w:color="auto"/>
        <w:bottom w:val="none" w:sz="0" w:space="0" w:color="auto"/>
        <w:right w:val="none" w:sz="0" w:space="0" w:color="auto"/>
      </w:divBdr>
    </w:div>
    <w:div w:id="2027442393">
      <w:bodyDiv w:val="1"/>
      <w:marLeft w:val="0"/>
      <w:marRight w:val="0"/>
      <w:marTop w:val="0"/>
      <w:marBottom w:val="0"/>
      <w:divBdr>
        <w:top w:val="none" w:sz="0" w:space="0" w:color="auto"/>
        <w:left w:val="none" w:sz="0" w:space="0" w:color="auto"/>
        <w:bottom w:val="none" w:sz="0" w:space="0" w:color="auto"/>
        <w:right w:val="none" w:sz="0" w:space="0" w:color="auto"/>
      </w:divBdr>
    </w:div>
    <w:div w:id="2069374178">
      <w:bodyDiv w:val="1"/>
      <w:marLeft w:val="0"/>
      <w:marRight w:val="0"/>
      <w:marTop w:val="0"/>
      <w:marBottom w:val="0"/>
      <w:divBdr>
        <w:top w:val="none" w:sz="0" w:space="0" w:color="auto"/>
        <w:left w:val="none" w:sz="0" w:space="0" w:color="auto"/>
        <w:bottom w:val="none" w:sz="0" w:space="0" w:color="auto"/>
        <w:right w:val="none" w:sz="0" w:space="0" w:color="auto"/>
      </w:divBdr>
    </w:div>
    <w:div w:id="214612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image" Target="media/image25.jpeg"/><Relationship Id="rId21" Type="http://schemas.microsoft.com/office/2007/relationships/hdphoto" Target="media/hdphoto1.wdp"/><Relationship Id="rId34" Type="http://schemas.openxmlformats.org/officeDocument/2006/relationships/oleObject" Target="embeddings/oleObject3.bin"/><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hyperlink" Target="https://easin.jrc.ec.europa.eu/spexplorer/search/" TargetMode="External"/><Relationship Id="rId55" Type="http://schemas.openxmlformats.org/officeDocument/2006/relationships/hyperlink" Target="https://www.gov.si/assets/ministrstva/MOP/Dokumenti/Narava/Invazivne-vrste/regulirane_vrste_vodnih_rastlin_kljuci.pdf"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image" Target="media/image27.png"/><Relationship Id="rId54" Type="http://schemas.openxmlformats.org/officeDocument/2006/relationships/hyperlink" Target="https://doi.org/10.1007/s10750-010-0438-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jpeg"/><Relationship Id="rId32" Type="http://schemas.openxmlformats.org/officeDocument/2006/relationships/oleObject" Target="embeddings/oleObject2.bin"/><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hyperlink" Target="http://www.nonnativespecies.org/index.cfm?sectionid=47" TargetMode="External"/><Relationship Id="rId58" Type="http://schemas.openxmlformats.org/officeDocument/2006/relationships/hyperlink" Target="https://circabc.europa.eu/sd/a/a5597169-3774-4294-ab68-c3495546a5a6/Elodea%20nuttallii%20RA.pdf"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2.png"/><Relationship Id="rId49" Type="http://schemas.openxmlformats.org/officeDocument/2006/relationships/hyperlink" Target="http://ias.biodiversity.be/species/show/57" TargetMode="External"/><Relationship Id="rId57" Type="http://schemas.openxmlformats.org/officeDocument/2006/relationships/hyperlink" Target="https://doi.org/10.1051/limn/2013065" TargetMode="External"/><Relationship Id="rId61" Type="http://schemas.openxmlformats.org/officeDocument/2006/relationships/hyperlink" Target="http://www.nonnativespecies.org/checkcleandry/" TargetMode="Externa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hyperlink" Target="http://www.nobanis.org" TargetMode="External"/><Relationship Id="rId60" Type="http://schemas.openxmlformats.org/officeDocument/2006/relationships/hyperlink" Target="https://www.gov.si/assets/ministrstva/MOP/Dokumenti/Narava/Invazivne-vrste/Stanje_ITV_na_obmocju_Slo_l2015_dec2019.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oleObject" Target="embeddings/oleObject1.bin"/><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www.tujerodne-vrste.info/wp-content/uploads/2018/01/Trikotnicarka_SLO_www2.pdf%20(6" TargetMode="External"/><Relationship Id="rId8" Type="http://schemas.openxmlformats.org/officeDocument/2006/relationships/endnotes" Target="endnotes.xml"/><Relationship Id="rId51" Type="http://schemas.openxmlformats.org/officeDocument/2006/relationships/hyperlink" Target="http://mop.arhiv-spletisc.gov.si/fileadmin/mop.gov.si/pageuploads/podrocja/invazivke/kodeks_ravnanja_v_hortikulturi.pdf%20(5"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hyperlink" Target="http://mop.arhiv-spletisc.gov.si/fileadmin/mop.gov.si/pageuploads/podrocja/voda/ekolosko_stanje/metod_vredn_ekoloskega_stanja_vodotokov_fitobentosa_makrofitov.pdf%20(2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721991-96EE-469F-829C-247D43678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54</Pages>
  <Words>15208</Words>
  <Characters>90185</Characters>
  <Application>Microsoft Office Word</Application>
  <DocSecurity>0</DocSecurity>
  <Lines>2732</Lines>
  <Paragraphs>2066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103327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Rozman</dc:creator>
  <cp:lastModifiedBy>Spela.Sovinc</cp:lastModifiedBy>
  <cp:revision>3</cp:revision>
  <cp:lastPrinted>2021-03-16T06:44:00Z</cp:lastPrinted>
  <dcterms:created xsi:type="dcterms:W3CDTF">2021-05-04T12:04:00Z</dcterms:created>
  <dcterms:modified xsi:type="dcterms:W3CDTF">2021-05-04T12:14:00Z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ana.dolenc@gmail.com@www.mendeley.com</vt:lpwstr>
  </property>
</Properties>
</file>