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9" w:rsidRPr="00B77C77" w:rsidRDefault="007A6059" w:rsidP="007A6059">
      <w:p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Ministrstvo za okolje in prostor (nadaljevanju: MOP), Dunajska cesta 48, 1000 Ljubljana, na podlagi 5. člena Uredbe o izvajanju Uredbe EU o mehanizmu</w:t>
      </w:r>
      <w:r w:rsidR="00DF07A1" w:rsidRPr="00B77C77">
        <w:rPr>
          <w:szCs w:val="20"/>
          <w:lang w:val="sl-SI"/>
        </w:rPr>
        <w:t xml:space="preserve"> za okrevanje in odpornost (Uradni list RS.</w:t>
      </w:r>
      <w:r w:rsidRPr="00B77C77">
        <w:rPr>
          <w:szCs w:val="20"/>
          <w:lang w:val="sl-SI"/>
        </w:rPr>
        <w:t xml:space="preserve"> </w:t>
      </w:r>
      <w:r w:rsidR="00DF07A1" w:rsidRPr="00B77C77">
        <w:rPr>
          <w:szCs w:val="20"/>
          <w:lang w:val="sl-SI"/>
        </w:rPr>
        <w:t>š</w:t>
      </w:r>
      <w:r w:rsidRPr="00B77C77">
        <w:rPr>
          <w:szCs w:val="20"/>
          <w:lang w:val="sl-SI"/>
        </w:rPr>
        <w:t>t.: 167</w:t>
      </w:r>
      <w:r w:rsidR="00DF07A1" w:rsidRPr="00B77C77">
        <w:rPr>
          <w:szCs w:val="20"/>
          <w:lang w:val="sl-SI"/>
        </w:rPr>
        <w:t>/2021</w:t>
      </w:r>
      <w:r w:rsidRPr="00B77C77">
        <w:rPr>
          <w:szCs w:val="20"/>
          <w:lang w:val="sl-SI"/>
        </w:rPr>
        <w:t>), Smernic za določitev načina financiranja iz sredstev Meha</w:t>
      </w:r>
      <w:r w:rsidR="00EC107D" w:rsidRPr="00B77C77">
        <w:rPr>
          <w:szCs w:val="20"/>
          <w:lang w:val="sl-SI"/>
        </w:rPr>
        <w:t>ni</w:t>
      </w:r>
      <w:r w:rsidR="004D0C81">
        <w:rPr>
          <w:szCs w:val="20"/>
          <w:lang w:val="sl-SI"/>
        </w:rPr>
        <w:t xml:space="preserve">zma za okrevanje in odpornost, </w:t>
      </w:r>
      <w:r w:rsidR="004D0C81" w:rsidRPr="00B77C77">
        <w:rPr>
          <w:szCs w:val="20"/>
          <w:lang w:val="sl-SI"/>
        </w:rPr>
        <w:t xml:space="preserve">Priročnika o načinu financiranja iz sredstev Mehanizma za okrevanje in odpornost </w:t>
      </w:r>
      <w:r w:rsidR="004D0C81">
        <w:rPr>
          <w:szCs w:val="20"/>
          <w:lang w:val="sl-SI"/>
        </w:rPr>
        <w:t xml:space="preserve">in 219. člena </w:t>
      </w:r>
      <w:r w:rsidR="004D0C81" w:rsidRPr="002874A6">
        <w:rPr>
          <w:szCs w:val="20"/>
          <w:lang w:val="sl-SI"/>
        </w:rPr>
        <w:t>Pravilnik</w:t>
      </w:r>
      <w:r w:rsidR="004D0C81">
        <w:rPr>
          <w:szCs w:val="20"/>
          <w:lang w:val="sl-SI"/>
        </w:rPr>
        <w:t>a</w:t>
      </w:r>
      <w:r w:rsidR="004D0C81" w:rsidRPr="002874A6">
        <w:rPr>
          <w:szCs w:val="20"/>
          <w:lang w:val="sl-SI"/>
        </w:rPr>
        <w:t xml:space="preserve"> o postopkih za izvrševanje proračuna Republike Slovenije (Uradni list RS, št. 50/07, 61/08, 99/09 – ZIPRS1011, 3/13 in 81/16) </w:t>
      </w:r>
      <w:r w:rsidR="004D0C81" w:rsidRPr="00B77C77">
        <w:rPr>
          <w:szCs w:val="20"/>
          <w:lang w:val="sl-SI"/>
        </w:rPr>
        <w:t>objavlja:</w:t>
      </w:r>
    </w:p>
    <w:p w:rsidR="007A6059" w:rsidRPr="00B77C77" w:rsidRDefault="007A6059" w:rsidP="007A6059">
      <w:pPr>
        <w:jc w:val="both"/>
        <w:rPr>
          <w:szCs w:val="20"/>
          <w:lang w:val="sl-SI"/>
        </w:rPr>
      </w:pPr>
      <w:bookmarkStart w:id="0" w:name="_GoBack"/>
      <w:bookmarkEnd w:id="0"/>
    </w:p>
    <w:p w:rsidR="007A6059" w:rsidRPr="00B77C77" w:rsidRDefault="007A6059" w:rsidP="007A6059">
      <w:pPr>
        <w:rPr>
          <w:szCs w:val="20"/>
          <w:lang w:val="sl-SI"/>
        </w:rPr>
      </w:pPr>
    </w:p>
    <w:p w:rsidR="0062674B" w:rsidRPr="00B77C77" w:rsidRDefault="0062674B" w:rsidP="007A6059">
      <w:pPr>
        <w:jc w:val="center"/>
        <w:rPr>
          <w:sz w:val="24"/>
          <w:lang w:val="sl-SI"/>
        </w:rPr>
      </w:pPr>
    </w:p>
    <w:p w:rsidR="000951B1" w:rsidRPr="00B77C77" w:rsidRDefault="005F1A74" w:rsidP="005F1A74">
      <w:p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Javni razpis za </w:t>
      </w:r>
      <w:r w:rsidR="004D0C81">
        <w:rPr>
          <w:rFonts w:cs="Arial"/>
          <w:szCs w:val="20"/>
          <w:lang w:val="sl-SI"/>
        </w:rPr>
        <w:t>dodelitev sredstev na ukrepu</w:t>
      </w:r>
      <w:r w:rsidR="007A6059" w:rsidRPr="00B77C77">
        <w:rPr>
          <w:rFonts w:cs="Arial"/>
          <w:szCs w:val="20"/>
          <w:lang w:val="sl-SI"/>
        </w:rPr>
        <w:t>:</w:t>
      </w:r>
      <w:r w:rsidRPr="00B77C77">
        <w:rPr>
          <w:rFonts w:cs="Arial"/>
          <w:szCs w:val="20"/>
          <w:lang w:val="sl-SI"/>
        </w:rPr>
        <w:t xml:space="preserve"> </w:t>
      </w:r>
      <w:r w:rsidR="007A6059" w:rsidRPr="00B77C77">
        <w:rPr>
          <w:rFonts w:cs="Arial"/>
          <w:szCs w:val="20"/>
          <w:lang w:val="sl-SI"/>
        </w:rPr>
        <w:t>Zeleni prehod – Komponenta Čisto in varno okolje</w:t>
      </w:r>
      <w:r w:rsidR="004D0C81">
        <w:rPr>
          <w:rFonts w:cs="Arial"/>
          <w:szCs w:val="20"/>
          <w:lang w:val="sl-SI"/>
        </w:rPr>
        <w:t xml:space="preserve">, </w:t>
      </w:r>
      <w:proofErr w:type="spellStart"/>
      <w:r w:rsidR="004D0C81">
        <w:rPr>
          <w:rFonts w:cs="Arial"/>
          <w:szCs w:val="20"/>
          <w:lang w:val="sl-SI"/>
        </w:rPr>
        <w:t>p</w:t>
      </w:r>
      <w:r w:rsidRPr="00B77C77">
        <w:rPr>
          <w:rFonts w:cs="Arial"/>
          <w:szCs w:val="20"/>
          <w:lang w:val="sl-SI"/>
        </w:rPr>
        <w:t>odukrep</w:t>
      </w:r>
      <w:proofErr w:type="spellEnd"/>
      <w:r w:rsidRPr="00B77C77">
        <w:rPr>
          <w:rFonts w:cs="Arial"/>
          <w:szCs w:val="20"/>
          <w:lang w:val="sl-SI"/>
        </w:rPr>
        <w:t xml:space="preserve">: </w:t>
      </w:r>
      <w:r w:rsidR="007A6059" w:rsidRPr="00B77C77">
        <w:rPr>
          <w:rFonts w:cs="Arial"/>
          <w:szCs w:val="20"/>
          <w:lang w:val="sl-SI"/>
        </w:rPr>
        <w:t>Izboljšanje ukrepov na področju ravnanja z vodo in okoljske infrastrukture (C1 K3)</w:t>
      </w:r>
      <w:r w:rsidRPr="00B77C77">
        <w:rPr>
          <w:rFonts w:cs="Arial"/>
          <w:szCs w:val="20"/>
          <w:lang w:val="sl-SI"/>
        </w:rPr>
        <w:t xml:space="preserve">, </w:t>
      </w:r>
      <w:r w:rsidR="000951B1" w:rsidRPr="00B77C77">
        <w:rPr>
          <w:rFonts w:cs="Arial"/>
          <w:szCs w:val="20"/>
          <w:lang w:val="sl-SI"/>
        </w:rPr>
        <w:t>Operacija: »Investicije v sisteme odvajanja in čiščenja odpadne vode, ki ležijo na manjši</w:t>
      </w:r>
      <w:r w:rsidRPr="00B77C77">
        <w:rPr>
          <w:rFonts w:cs="Arial"/>
          <w:szCs w:val="20"/>
          <w:lang w:val="sl-SI"/>
        </w:rPr>
        <w:t xml:space="preserve">h </w:t>
      </w:r>
      <w:r w:rsidR="000951B1" w:rsidRPr="00B77C77">
        <w:rPr>
          <w:rFonts w:cs="Arial"/>
          <w:szCs w:val="20"/>
          <w:lang w:val="sl-SI"/>
        </w:rPr>
        <w:t>aglomeracijah od 2.000 PE«</w:t>
      </w:r>
      <w:r w:rsidRPr="00B77C77">
        <w:rPr>
          <w:rFonts w:cs="Arial"/>
          <w:szCs w:val="20"/>
          <w:lang w:val="sl-SI"/>
        </w:rPr>
        <w:t xml:space="preserve"> </w:t>
      </w:r>
      <w:r w:rsidR="000951B1" w:rsidRPr="00B77C77">
        <w:rPr>
          <w:rFonts w:cs="Arial"/>
          <w:szCs w:val="20"/>
          <w:lang w:val="sl-SI"/>
        </w:rPr>
        <w:t>(C1 K3 IH)</w:t>
      </w: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rPr>
          <w:sz w:val="24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sz w:val="24"/>
          <w:lang w:val="sl-SI"/>
        </w:rPr>
        <w:t xml:space="preserve"> </w:t>
      </w:r>
      <w:r w:rsidRPr="00B77C77">
        <w:rPr>
          <w:rFonts w:cs="Arial"/>
          <w:szCs w:val="20"/>
          <w:lang w:val="sl-SI"/>
        </w:rPr>
        <w:t>Osnovni podatki o javnem razpisu:</w:t>
      </w: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24"/>
        <w:gridCol w:w="4319"/>
      </w:tblGrid>
      <w:tr w:rsidR="00B77C77" w:rsidRPr="00B77C77" w:rsidTr="00BD47E2">
        <w:tc>
          <w:tcPr>
            <w:tcW w:w="4324" w:type="dxa"/>
          </w:tcPr>
          <w:p w:rsidR="00C77AA6" w:rsidRPr="00B77C77" w:rsidRDefault="00C77AA6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Naziv in sedež izvajalca javnega razpisa</w:t>
            </w:r>
          </w:p>
        </w:tc>
        <w:tc>
          <w:tcPr>
            <w:tcW w:w="4319" w:type="dxa"/>
          </w:tcPr>
          <w:p w:rsidR="00C77AA6" w:rsidRPr="00B77C77" w:rsidRDefault="00C77AA6" w:rsidP="00BD47E2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Ministrstvo za okolje in prostor, Dunajska cesta 48, 1000 Ljubljana</w:t>
            </w:r>
          </w:p>
        </w:tc>
      </w:tr>
      <w:tr w:rsidR="00B77C77" w:rsidRPr="00B77C77" w:rsidTr="00BD47E2">
        <w:tc>
          <w:tcPr>
            <w:tcW w:w="4324" w:type="dxa"/>
          </w:tcPr>
          <w:p w:rsidR="000951B1" w:rsidRPr="00B77C77" w:rsidRDefault="000951B1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Predmet javnega razpisa</w:t>
            </w:r>
          </w:p>
        </w:tc>
        <w:tc>
          <w:tcPr>
            <w:tcW w:w="4319" w:type="dxa"/>
          </w:tcPr>
          <w:p w:rsidR="000951B1" w:rsidRPr="00B77C77" w:rsidRDefault="000951B1" w:rsidP="00BD47E2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Predmet javnega razpisa so izgradnje energetsko učinkovitih sistemov za odvajanje in čiščenje odpadne vode (OČOV)</w:t>
            </w:r>
          </w:p>
        </w:tc>
      </w:tr>
      <w:tr w:rsidR="00B77C77" w:rsidRPr="00B77C77" w:rsidTr="00BD47E2">
        <w:tc>
          <w:tcPr>
            <w:tcW w:w="4324" w:type="dxa"/>
          </w:tcPr>
          <w:p w:rsidR="000951B1" w:rsidRPr="00B77C77" w:rsidRDefault="00C77AA6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Predviden obseg javnih sredstev za sofinanciranje</w:t>
            </w:r>
          </w:p>
        </w:tc>
        <w:tc>
          <w:tcPr>
            <w:tcW w:w="4319" w:type="dxa"/>
          </w:tcPr>
          <w:p w:rsidR="000951B1" w:rsidRPr="00B77C77" w:rsidRDefault="000951B1" w:rsidP="00BD47E2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Predvidena vrednost operacije je 54 milijonov EUR.</w:t>
            </w:r>
            <w:r w:rsidR="004D0C81">
              <w:rPr>
                <w:rFonts w:cs="Arial"/>
                <w:szCs w:val="20"/>
                <w:lang w:val="sl-SI"/>
              </w:rPr>
              <w:t xml:space="preserve"> </w:t>
            </w:r>
            <w:r w:rsidR="004D0C81" w:rsidRPr="009E6296">
              <w:rPr>
                <w:rFonts w:cs="Arial"/>
                <w:szCs w:val="20"/>
                <w:lang w:val="sl-SI"/>
              </w:rPr>
              <w:t>Sredstva mehanizma za okrevanje in odpornost so finančna podpora EU Republiki Sloveniji, ki je namenjena financiranju ukrepov, vključenih v Načrt za okrevanje in odpornost.</w:t>
            </w:r>
          </w:p>
        </w:tc>
      </w:tr>
      <w:tr w:rsidR="00B77C77" w:rsidRPr="00B77C77" w:rsidTr="00BD47E2">
        <w:tc>
          <w:tcPr>
            <w:tcW w:w="4324" w:type="dxa"/>
          </w:tcPr>
          <w:p w:rsidR="000951B1" w:rsidRPr="00B77C77" w:rsidRDefault="000951B1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Vrsta razpisa</w:t>
            </w:r>
          </w:p>
        </w:tc>
        <w:tc>
          <w:tcPr>
            <w:tcW w:w="4319" w:type="dxa"/>
          </w:tcPr>
          <w:p w:rsidR="000951B1" w:rsidRPr="00B77C77" w:rsidRDefault="000951B1" w:rsidP="004D0C81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Popolne vloge bodo razvrščene po vrstnem redu prispetja popolnih vlog, do porabe sredstev za operacijo</w:t>
            </w:r>
            <w:r w:rsidR="00E55686" w:rsidRPr="00B77C77">
              <w:rPr>
                <w:rFonts w:cs="Arial"/>
                <w:szCs w:val="20"/>
                <w:lang w:val="sl-SI" w:eastAsia="en-US"/>
              </w:rPr>
              <w:t xml:space="preserve"> </w:t>
            </w:r>
            <w:r w:rsidR="00E55686" w:rsidRPr="00B77C77">
              <w:rPr>
                <w:rFonts w:cs="Arial"/>
                <w:szCs w:val="20"/>
                <w:lang w:val="sl-SI"/>
              </w:rPr>
              <w:t>oziroma najkasneje do 31.12.2023</w:t>
            </w:r>
            <w:r w:rsidR="00FC6288" w:rsidRPr="00B77C77">
              <w:rPr>
                <w:rFonts w:cs="Arial"/>
                <w:szCs w:val="20"/>
                <w:lang w:val="sl-SI"/>
              </w:rPr>
              <w:t>.</w:t>
            </w:r>
            <w:r w:rsidR="004D0C81">
              <w:rPr>
                <w:rFonts w:cs="Arial"/>
                <w:szCs w:val="20"/>
                <w:lang w:val="sl-SI"/>
              </w:rPr>
              <w:t xml:space="preserve"> Razen vrstnega reda prispetja popolnih vlog ni dodatnih meril za razvrščanje vlog.</w:t>
            </w:r>
          </w:p>
        </w:tc>
      </w:tr>
      <w:tr w:rsidR="00B77C77" w:rsidRPr="00B77C77" w:rsidTr="00BD47E2">
        <w:tc>
          <w:tcPr>
            <w:tcW w:w="4324" w:type="dxa"/>
          </w:tcPr>
          <w:p w:rsidR="000951B1" w:rsidRPr="00B77C77" w:rsidRDefault="000951B1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Cilj operacije</w:t>
            </w:r>
          </w:p>
        </w:tc>
        <w:tc>
          <w:tcPr>
            <w:tcW w:w="4319" w:type="dxa"/>
          </w:tcPr>
          <w:p w:rsidR="000951B1" w:rsidRPr="00B77C77" w:rsidRDefault="000951B1" w:rsidP="00BD47E2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 xml:space="preserve">Načrtovana sredstva NOO so namenjena izgradnji energetsko učinkovitih sistemov odvajanja in čiščenja odpadne vode v aglomeracijah pod 2.000 PE. </w:t>
            </w:r>
          </w:p>
        </w:tc>
      </w:tr>
      <w:tr w:rsidR="00B77C77" w:rsidRPr="00B77C77" w:rsidTr="00BD47E2">
        <w:tc>
          <w:tcPr>
            <w:tcW w:w="4324" w:type="dxa"/>
          </w:tcPr>
          <w:p w:rsidR="000951B1" w:rsidRPr="00B77C77" w:rsidRDefault="000951B1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Vloga na javni razpis</w:t>
            </w:r>
          </w:p>
        </w:tc>
        <w:tc>
          <w:tcPr>
            <w:tcW w:w="4319" w:type="dxa"/>
          </w:tcPr>
          <w:p w:rsidR="000951B1" w:rsidRPr="00B77C77" w:rsidRDefault="000951B1" w:rsidP="00BD47E2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Vlogo na javni razpis sestavlja prijavni obrazec</w:t>
            </w:r>
            <w:r w:rsidR="004D0C81">
              <w:rPr>
                <w:rFonts w:cs="Arial"/>
                <w:szCs w:val="20"/>
                <w:lang w:val="sl-SI"/>
              </w:rPr>
              <w:t xml:space="preserve"> OV-01</w:t>
            </w:r>
            <w:r w:rsidRPr="00B77C77">
              <w:rPr>
                <w:rFonts w:cs="Arial"/>
                <w:szCs w:val="20"/>
                <w:lang w:val="sl-SI"/>
              </w:rPr>
              <w:t xml:space="preserve"> z investicijsko dokumentacijo in  prilogami. Občina lahko poda samo eno vlogo za sisteme OČOV</w:t>
            </w:r>
            <w:r w:rsidR="004D0C81">
              <w:rPr>
                <w:rFonts w:cs="Arial"/>
                <w:szCs w:val="20"/>
                <w:lang w:val="sl-SI"/>
              </w:rPr>
              <w:t xml:space="preserve"> v okviru tega javnega razpisa</w:t>
            </w:r>
            <w:r w:rsidRPr="00B77C77">
              <w:rPr>
                <w:rFonts w:cs="Arial"/>
                <w:szCs w:val="20"/>
                <w:lang w:val="sl-SI"/>
              </w:rPr>
              <w:t>.</w:t>
            </w:r>
          </w:p>
        </w:tc>
      </w:tr>
      <w:tr w:rsidR="00B77C77" w:rsidRPr="00B77C77" w:rsidTr="004D0C81">
        <w:tc>
          <w:tcPr>
            <w:tcW w:w="4324" w:type="dxa"/>
          </w:tcPr>
          <w:p w:rsidR="000951B1" w:rsidRPr="00B77C77" w:rsidRDefault="000951B1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>Začetek vnosa vlog in zaključek javnega razpisa</w:t>
            </w:r>
          </w:p>
        </w:tc>
        <w:tc>
          <w:tcPr>
            <w:tcW w:w="4319" w:type="dxa"/>
          </w:tcPr>
          <w:p w:rsidR="000951B1" w:rsidRPr="00B77C77" w:rsidRDefault="000951B1" w:rsidP="004D0C81">
            <w:pPr>
              <w:jc w:val="both"/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t xml:space="preserve">Oddajo vloge s prilogami </w:t>
            </w:r>
            <w:r w:rsidR="00C95954" w:rsidRPr="00B77C77">
              <w:rPr>
                <w:rFonts w:cs="Arial"/>
                <w:szCs w:val="20"/>
                <w:lang w:val="sl-SI"/>
              </w:rPr>
              <w:t xml:space="preserve">v papirni obliki </w:t>
            </w:r>
            <w:r w:rsidRPr="00B77C77">
              <w:rPr>
                <w:rFonts w:cs="Arial"/>
                <w:szCs w:val="20"/>
                <w:lang w:val="sl-SI"/>
              </w:rPr>
              <w:t>je možno vložiti</w:t>
            </w:r>
            <w:r w:rsidR="00FF63F3" w:rsidRPr="00B77C77">
              <w:rPr>
                <w:rFonts w:cs="Arial"/>
                <w:szCs w:val="20"/>
                <w:lang w:val="sl-SI"/>
              </w:rPr>
              <w:t xml:space="preserve"> od </w:t>
            </w:r>
            <w:r w:rsidR="004D0C81">
              <w:rPr>
                <w:rFonts w:cs="Arial"/>
                <w:szCs w:val="20"/>
                <w:lang w:val="sl-SI"/>
              </w:rPr>
              <w:t>objave tega razpisa</w:t>
            </w:r>
            <w:r w:rsidR="00FF63F3" w:rsidRPr="00B77C77">
              <w:rPr>
                <w:rFonts w:cs="Arial"/>
                <w:szCs w:val="20"/>
                <w:lang w:val="sl-SI"/>
              </w:rPr>
              <w:t xml:space="preserve"> do 31</w:t>
            </w:r>
            <w:r w:rsidRPr="00B77C77">
              <w:rPr>
                <w:rFonts w:cs="Arial"/>
                <w:szCs w:val="20"/>
                <w:lang w:val="sl-SI"/>
              </w:rPr>
              <w:t>.</w:t>
            </w:r>
            <w:r w:rsidR="00FF63F3" w:rsidRPr="00B77C77">
              <w:rPr>
                <w:rFonts w:cs="Arial"/>
                <w:szCs w:val="20"/>
                <w:lang w:val="sl-SI"/>
              </w:rPr>
              <w:t>12.2023</w:t>
            </w:r>
            <w:r w:rsidRPr="00B77C77">
              <w:rPr>
                <w:rFonts w:cs="Arial"/>
                <w:szCs w:val="20"/>
                <w:lang w:val="sl-SI"/>
              </w:rPr>
              <w:t xml:space="preserve"> preko pošte ali glavne pisarne MOP. Obravnavane bodo samo popolne vloge po vrstnem redu prispetja.</w:t>
            </w:r>
          </w:p>
        </w:tc>
      </w:tr>
      <w:tr w:rsidR="00B77C77" w:rsidRPr="00B77C77" w:rsidTr="004D0C81">
        <w:tc>
          <w:tcPr>
            <w:tcW w:w="4324" w:type="dxa"/>
          </w:tcPr>
          <w:p w:rsidR="000951B1" w:rsidRPr="00B77C77" w:rsidRDefault="000951B1" w:rsidP="00BD47E2">
            <w:pPr>
              <w:rPr>
                <w:rFonts w:cs="Arial"/>
                <w:szCs w:val="20"/>
                <w:lang w:val="sl-SI"/>
              </w:rPr>
            </w:pPr>
            <w:r w:rsidRPr="00B77C77">
              <w:rPr>
                <w:rFonts w:cs="Arial"/>
                <w:szCs w:val="20"/>
                <w:lang w:val="sl-SI"/>
              </w:rPr>
              <w:lastRenderedPageBreak/>
              <w:t>Obdobje upravičenosti stroškov</w:t>
            </w:r>
          </w:p>
        </w:tc>
        <w:tc>
          <w:tcPr>
            <w:tcW w:w="4319" w:type="dxa"/>
          </w:tcPr>
          <w:p w:rsidR="000951B1" w:rsidRPr="00B77C77" w:rsidRDefault="00CD7D97" w:rsidP="00BD47E2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Od 20.2.2020 do 30.6</w:t>
            </w:r>
            <w:r w:rsidR="000951B1" w:rsidRPr="00B77C77">
              <w:rPr>
                <w:rFonts w:cs="Arial"/>
                <w:szCs w:val="20"/>
                <w:lang w:val="sl-SI"/>
              </w:rPr>
              <w:t>.2026</w:t>
            </w:r>
          </w:p>
        </w:tc>
      </w:tr>
    </w:tbl>
    <w:p w:rsidR="000951B1" w:rsidRPr="00B77C77" w:rsidRDefault="000951B1" w:rsidP="005F1A74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 Pravne podlage</w:t>
      </w:r>
    </w:p>
    <w:p w:rsidR="000951B1" w:rsidRPr="00B77C77" w:rsidRDefault="000951B1" w:rsidP="000951B1">
      <w:pPr>
        <w:spacing w:after="200" w:line="276" w:lineRule="auto"/>
        <w:jc w:val="both"/>
        <w:rPr>
          <w:rFonts w:cs="Arial"/>
          <w:szCs w:val="20"/>
          <w:lang w:val="sl-SI"/>
        </w:rPr>
      </w:pP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Uredba (EU) št. 2021/241 Evropskega parlamenta in Sveta z dne 12. februarja 2021 o vzpostavitvi Mehanizma za okrevanje in odpornost 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Uredba o izvajanju Uredbe (EU) o Mehanizmu za okrevanje in odpornost (Ur. L. RS, 167/2021) 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b/>
          <w:bCs/>
          <w:szCs w:val="20"/>
          <w:lang w:val="sl-SI"/>
        </w:rPr>
      </w:pPr>
      <w:r w:rsidRPr="00B77C77">
        <w:rPr>
          <w:rFonts w:cs="Arial"/>
          <w:szCs w:val="20"/>
          <w:lang w:val="sl-SI"/>
        </w:rPr>
        <w:t>Načrt za okrevanje in odpornost (</w:t>
      </w:r>
      <w:r w:rsidRPr="00B77C77">
        <w:rPr>
          <w:rFonts w:cs="Arial"/>
          <w:bCs/>
          <w:szCs w:val="20"/>
          <w:lang w:val="sl-SI"/>
        </w:rPr>
        <w:t>Služba Vlade RS za razvoj in evropsko kohezijsko politiko</w:t>
      </w:r>
      <w:r w:rsidRPr="00B77C77">
        <w:rPr>
          <w:rFonts w:cs="Arial"/>
          <w:szCs w:val="20"/>
          <w:lang w:val="sl-SI"/>
        </w:rPr>
        <w:t>, junij 2021)</w:t>
      </w:r>
      <w:r w:rsidR="00A16068" w:rsidRPr="00B77C77">
        <w:rPr>
          <w:rFonts w:cs="Arial"/>
          <w:szCs w:val="20"/>
          <w:lang w:val="sl-SI"/>
        </w:rPr>
        <w:t xml:space="preserve"> – v nadaljevanju: NOO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Izvedbeni sklep Sveta o odobritvi ocene načrta za okrevanje in odpornost za Slovenijo (2021/10612)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Zakon o spremembah in dopolnitvah Zakona o izvrševanju proračunov Republike Slovenije za leti 2021 in 2022 (ZIPRS2122-B) (Uradni list RS, št. 172/21)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Zakon o izvrševanju proračunov Republike Slovenije za leti 2022 in 2023 (Uradni list RS, št. 187/21)</w:t>
      </w:r>
    </w:p>
    <w:p w:rsidR="00B83C37" w:rsidRPr="00B77C77" w:rsidRDefault="00B83C37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Proračun Republike Slovenije za leto 2022 (Uradni list RS, št. 174/20)</w:t>
      </w:r>
    </w:p>
    <w:p w:rsidR="00B83C37" w:rsidRPr="00B77C77" w:rsidRDefault="00B83C37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Priročnik o načinu financiranja iz sredstev Mehanizma za okrevanje in odpornost</w:t>
      </w:r>
    </w:p>
    <w:p w:rsidR="00B83C37" w:rsidRPr="00B77C77" w:rsidRDefault="00B83C37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Smernice za določitev načina financiranja iz sredstev Mehanizma za okrevanje in odpornost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Zakon o javnih financah (Uradni list RS, št. 11/11 – uradno prečiščeno besedilo, 14/13 - </w:t>
      </w:r>
      <w:proofErr w:type="spellStart"/>
      <w:r w:rsidRPr="00B77C77">
        <w:rPr>
          <w:rFonts w:cs="Arial"/>
          <w:szCs w:val="20"/>
          <w:lang w:val="sl-SI"/>
        </w:rPr>
        <w:t>popr</w:t>
      </w:r>
      <w:proofErr w:type="spellEnd"/>
      <w:r w:rsidRPr="00B77C77">
        <w:rPr>
          <w:rFonts w:cs="Arial"/>
          <w:szCs w:val="20"/>
          <w:lang w:val="sl-SI"/>
        </w:rPr>
        <w:t xml:space="preserve">., 101/13, 55/15 – </w:t>
      </w:r>
      <w:proofErr w:type="spellStart"/>
      <w:r w:rsidRPr="00B77C77">
        <w:rPr>
          <w:rFonts w:cs="Arial"/>
          <w:szCs w:val="20"/>
          <w:lang w:val="sl-SI"/>
        </w:rPr>
        <w:t>ZFisP</w:t>
      </w:r>
      <w:proofErr w:type="spellEnd"/>
      <w:r w:rsidRPr="00B77C77">
        <w:rPr>
          <w:rFonts w:cs="Arial"/>
          <w:szCs w:val="20"/>
          <w:lang w:val="sl-SI"/>
        </w:rPr>
        <w:t xml:space="preserve">, 96/15 - ZIPRS1617, 13/18 in 195/20 </w:t>
      </w:r>
      <w:proofErr w:type="spellStart"/>
      <w:r w:rsidRPr="00B77C77">
        <w:rPr>
          <w:rFonts w:cs="Arial"/>
          <w:szCs w:val="20"/>
          <w:lang w:val="sl-SI"/>
        </w:rPr>
        <w:t>odl</w:t>
      </w:r>
      <w:proofErr w:type="spellEnd"/>
      <w:r w:rsidRPr="00B77C77">
        <w:rPr>
          <w:rFonts w:cs="Arial"/>
          <w:szCs w:val="20"/>
          <w:lang w:val="sl-SI"/>
        </w:rPr>
        <w:t>. US)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Uredba o oskrbi s pitno vodo (Uradni list RS, št. </w:t>
      </w:r>
      <w:hyperlink r:id="rId9" w:tgtFrame="_blank" w:tooltip="Uredba o oskrbi s pitno vodo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88/12</w:t>
        </w:r>
      </w:hyperlink>
      <w:r w:rsidRPr="00B77C77">
        <w:rPr>
          <w:rFonts w:cs="Arial"/>
          <w:szCs w:val="20"/>
          <w:lang w:val="sl-SI"/>
        </w:rPr>
        <w:t>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Uredba o odvajanju in čiščenju odpadne komunalne vode (Uradni list RS, št. </w:t>
      </w:r>
      <w:hyperlink r:id="rId10" w:tgtFrame="_blank" w:tooltip="Uredba o odvajanju in čiščenju komunalne odpadne vode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98/15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11" w:tgtFrame="_blank" w:tooltip="Uredba o dopolnitvi Uredbe o odvajanju in čiščenju komunalne odpadne vode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76/17</w:t>
        </w:r>
      </w:hyperlink>
      <w:r w:rsidRPr="00B77C77">
        <w:rPr>
          <w:rFonts w:cs="Arial"/>
          <w:szCs w:val="20"/>
          <w:lang w:val="sl-SI"/>
        </w:rPr>
        <w:t xml:space="preserve"> in </w:t>
      </w:r>
      <w:hyperlink r:id="rId12" w:tgtFrame="_blank" w:tooltip="Uredba o spremembah in dopolnitvah Uredbe o odvajanju in čiščenju komunalne odpadne vode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81/19</w:t>
        </w:r>
      </w:hyperlink>
      <w:r w:rsidRPr="00B77C77">
        <w:rPr>
          <w:rFonts w:cs="Arial"/>
          <w:szCs w:val="20"/>
          <w:lang w:val="sl-SI"/>
        </w:rPr>
        <w:t>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Navodila za finančno poslovanje Ministrstva za okolje in prostor in organov v sestavi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Zakon o splošnem upravnem postopku (Uradni list RS, št. </w:t>
      </w:r>
      <w:hyperlink r:id="rId13" w:tgtFrame="_blank" w:tooltip="Zakon o splošnem upravnem postopku (uradno prečiščeno besedilo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24/06</w:t>
        </w:r>
      </w:hyperlink>
      <w:r w:rsidRPr="00B77C77">
        <w:rPr>
          <w:rFonts w:cs="Arial"/>
          <w:szCs w:val="20"/>
          <w:lang w:val="sl-SI"/>
        </w:rPr>
        <w:t xml:space="preserve"> – uradno prečiščeno besedilo, </w:t>
      </w:r>
      <w:hyperlink r:id="rId14" w:tgtFrame="_blank" w:tooltip="Zakon o upravnem spor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105/06</w:t>
        </w:r>
      </w:hyperlink>
      <w:r w:rsidRPr="00B77C77">
        <w:rPr>
          <w:rFonts w:cs="Arial"/>
          <w:szCs w:val="20"/>
          <w:lang w:val="sl-SI"/>
        </w:rPr>
        <w:t xml:space="preserve"> – ZUS-1, </w:t>
      </w:r>
      <w:hyperlink r:id="rId15" w:tgtFrame="_blank" w:tooltip="Zakon o spremembah in dopolnitvah Zakona o splošnem upravnem postopk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126/07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16" w:tgtFrame="_blank" w:tooltip="Zakon o spremembi in dopolnitvah Zakona o splošnem upravnem postopk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65/08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17" w:tgtFrame="_blank" w:tooltip="Zakon o spremembah in dopolnitvah Zakona o splošnem upravnem postopk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8/10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18" w:tgtFrame="_blank" w:tooltip="Zakon o spremembah in dopolnitvi Zakona o splošnem upravnem postopk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82/13</w:t>
        </w:r>
      </w:hyperlink>
      <w:r w:rsidRPr="00B77C77">
        <w:rPr>
          <w:rFonts w:cs="Arial"/>
          <w:szCs w:val="20"/>
          <w:lang w:val="sl-SI"/>
        </w:rPr>
        <w:t xml:space="preserve"> in </w:t>
      </w:r>
      <w:hyperlink r:id="rId19" w:tgtFrame="_blank" w:tooltip="Zakon o interventnih ukrepih za omilitev posledic drugega vala epidemije COVID-19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175/20</w:t>
        </w:r>
      </w:hyperlink>
      <w:r w:rsidRPr="00B77C77">
        <w:rPr>
          <w:rFonts w:cs="Arial"/>
          <w:szCs w:val="20"/>
          <w:lang w:val="sl-SI"/>
        </w:rPr>
        <w:t xml:space="preserve"> – ZIUOPDVE; v nadaljevanju: ZUP)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Nacionalne smernice za podnebno preverjanje/presojo infrastrukture v obdobju 2021-2027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Proračun za Načrt za okrevanje in odpornost 2021-2027 – pitna in odpadna voda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Zakon o varstvu okolja (Uradni list RS, št. </w:t>
      </w:r>
      <w:hyperlink r:id="rId20" w:tgtFrame="_blank" w:tooltip="Zakon o varstvu okolja (uradno prečiščeno besedilo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39/06</w:t>
        </w:r>
      </w:hyperlink>
      <w:r w:rsidRPr="00B77C77">
        <w:rPr>
          <w:rFonts w:cs="Arial"/>
          <w:szCs w:val="20"/>
          <w:lang w:val="sl-SI"/>
        </w:rPr>
        <w:t xml:space="preserve"> – uradno prečiščeno besedilo, </w:t>
      </w:r>
      <w:hyperlink r:id="rId21" w:tgtFrame="_blank" w:tooltip="Zakon o meteorološki dejavnosti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49/06</w:t>
        </w:r>
      </w:hyperlink>
      <w:r w:rsidRPr="00B77C77">
        <w:rPr>
          <w:rFonts w:cs="Arial"/>
          <w:szCs w:val="20"/>
          <w:lang w:val="sl-SI"/>
        </w:rPr>
        <w:t xml:space="preserve"> – ZMetD, </w:t>
      </w:r>
      <w:hyperlink r:id="rId22" w:tgtFrame="_blank" w:tooltip="Odločba o delni razveljavitvi drugega odstavka 187. člena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66/06</w:t>
        </w:r>
      </w:hyperlink>
      <w:r w:rsidRPr="00B77C77">
        <w:rPr>
          <w:rFonts w:cs="Arial"/>
          <w:szCs w:val="20"/>
          <w:lang w:val="sl-SI"/>
        </w:rPr>
        <w:t xml:space="preserve"> – </w:t>
      </w:r>
      <w:proofErr w:type="spellStart"/>
      <w:r w:rsidRPr="00B77C77">
        <w:rPr>
          <w:rFonts w:cs="Arial"/>
          <w:szCs w:val="20"/>
          <w:lang w:val="sl-SI"/>
        </w:rPr>
        <w:t>odl</w:t>
      </w:r>
      <w:proofErr w:type="spellEnd"/>
      <w:r w:rsidRPr="00B77C77">
        <w:rPr>
          <w:rFonts w:cs="Arial"/>
          <w:szCs w:val="20"/>
          <w:lang w:val="sl-SI"/>
        </w:rPr>
        <w:t xml:space="preserve">. US, </w:t>
      </w:r>
      <w:hyperlink r:id="rId23" w:tgtFrame="_blank" w:tooltip="Zakon o prostorskem načrtovanj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33/07</w:t>
        </w:r>
      </w:hyperlink>
      <w:r w:rsidRPr="00B77C77">
        <w:rPr>
          <w:rFonts w:cs="Arial"/>
          <w:szCs w:val="20"/>
          <w:lang w:val="sl-SI"/>
        </w:rPr>
        <w:t xml:space="preserve"> – ZPNačrt, </w:t>
      </w:r>
      <w:hyperlink r:id="rId24" w:tgtFrame="_blank" w:tooltip="Zakon o spremembah in dopolnitvah Zakona o financiranju obči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57/08</w:t>
        </w:r>
      </w:hyperlink>
      <w:r w:rsidRPr="00B77C77">
        <w:rPr>
          <w:rFonts w:cs="Arial"/>
          <w:szCs w:val="20"/>
          <w:lang w:val="sl-SI"/>
        </w:rPr>
        <w:t xml:space="preserve"> – ZFO-1A, </w:t>
      </w:r>
      <w:hyperlink r:id="rId25" w:tgtFrame="_blank" w:tooltip="Zakon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70/08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26" w:tgtFrame="_blank" w:tooltip="Zakon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108/09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27" w:tgtFrame="_blank" w:tooltip="Zakon o spremembah in dopolnitvah Zakona o prostorskem načrtovanju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108/09</w:t>
        </w:r>
      </w:hyperlink>
      <w:r w:rsidRPr="00B77C77">
        <w:rPr>
          <w:rFonts w:cs="Arial"/>
          <w:szCs w:val="20"/>
          <w:lang w:val="sl-SI"/>
        </w:rPr>
        <w:t xml:space="preserve"> – ZPNačrt-A, </w:t>
      </w:r>
      <w:hyperlink r:id="rId28" w:tgtFrame="_blank" w:tooltip="Zakon o sprememb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48/12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29" w:tgtFrame="_blank" w:tooltip="Zakon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57/12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30" w:tgtFrame="_blank" w:tooltip="Zakon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92/13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31" w:tgtFrame="_blank" w:tooltip="Zakon o sprememb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56/15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32" w:tgtFrame="_blank" w:tooltip="Zakon o spremembah Zakona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102/15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33" w:tgtFrame="_blank" w:tooltip="Zakon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30/16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34" w:tgtFrame="_blank" w:tooltip="Gradbeni zako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61/17</w:t>
        </w:r>
      </w:hyperlink>
      <w:r w:rsidRPr="00B77C77">
        <w:rPr>
          <w:rFonts w:cs="Arial"/>
          <w:szCs w:val="20"/>
          <w:lang w:val="sl-SI"/>
        </w:rPr>
        <w:t xml:space="preserve"> – GZ, </w:t>
      </w:r>
      <w:hyperlink r:id="rId35" w:tgtFrame="_blank" w:tooltip="Zakon o nevladnih organizacij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21/18</w:t>
        </w:r>
      </w:hyperlink>
      <w:r w:rsidRPr="00B77C77">
        <w:rPr>
          <w:rFonts w:cs="Arial"/>
          <w:szCs w:val="20"/>
          <w:lang w:val="sl-SI"/>
        </w:rPr>
        <w:t xml:space="preserve"> – </w:t>
      </w:r>
      <w:proofErr w:type="spellStart"/>
      <w:r w:rsidRPr="00B77C77">
        <w:rPr>
          <w:rFonts w:cs="Arial"/>
          <w:szCs w:val="20"/>
          <w:lang w:val="sl-SI"/>
        </w:rPr>
        <w:t>ZNOrg</w:t>
      </w:r>
      <w:proofErr w:type="spellEnd"/>
      <w:r w:rsidRPr="00B77C77">
        <w:rPr>
          <w:rFonts w:cs="Arial"/>
          <w:szCs w:val="20"/>
          <w:lang w:val="sl-SI"/>
        </w:rPr>
        <w:t xml:space="preserve">, </w:t>
      </w:r>
      <w:hyperlink r:id="rId36" w:tgtFrame="_blank" w:tooltip="Zakon o interventnih ukrepih pri ravnanju s komunalno odpadno embalažo in z odpadnimi nagrobnimi svečami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84/18</w:t>
        </w:r>
      </w:hyperlink>
      <w:r w:rsidRPr="00B77C77">
        <w:rPr>
          <w:rFonts w:cs="Arial"/>
          <w:szCs w:val="20"/>
          <w:lang w:val="sl-SI"/>
        </w:rPr>
        <w:t xml:space="preserve"> – ZIURKOE in </w:t>
      </w:r>
      <w:hyperlink r:id="rId37" w:tgtFrame="_blank" w:tooltip="Zakon o spremembah in dopolnitvah Zakona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158/20</w:t>
        </w:r>
      </w:hyperlink>
      <w:r w:rsidRPr="00B77C77">
        <w:rPr>
          <w:rFonts w:cs="Arial"/>
          <w:szCs w:val="20"/>
          <w:lang w:val="sl-SI"/>
        </w:rPr>
        <w:t xml:space="preserve">; v nadaljevanju ZVO-1) Zakon o vodah  (Uradni list RS, št. </w:t>
      </w:r>
      <w:hyperlink r:id="rId38" w:tgtFrame="_blank" w:tooltip="Zakon o vodah (ZV-1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67/02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39" w:tgtFrame="_blank" w:tooltip="Zakon o spremembah in dopolnitvah zakona o zdravstveni inšpekciji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2/04</w:t>
        </w:r>
      </w:hyperlink>
      <w:r w:rsidRPr="00B77C77">
        <w:rPr>
          <w:rFonts w:cs="Arial"/>
          <w:szCs w:val="20"/>
          <w:lang w:val="sl-SI"/>
        </w:rPr>
        <w:t xml:space="preserve"> – ZZdrI-A, </w:t>
      </w:r>
      <w:hyperlink r:id="rId40" w:tgtFrame="_blank" w:tooltip="Zakon o varstvu okolja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41/04</w:t>
        </w:r>
      </w:hyperlink>
      <w:r w:rsidRPr="00B77C77">
        <w:rPr>
          <w:rFonts w:cs="Arial"/>
          <w:szCs w:val="20"/>
          <w:lang w:val="sl-SI"/>
        </w:rPr>
        <w:t xml:space="preserve"> – ZVO-1, </w:t>
      </w:r>
      <w:hyperlink r:id="rId41" w:tgtFrame="_blank" w:tooltip="Zakon o spremembah in dopolnitvah Zakona o vod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57/08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42" w:tgtFrame="_blank" w:tooltip="Zakon o spremembah in dopolnitvah Zakona o vod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57/12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43" w:tgtFrame="_blank" w:tooltip="Zakon o dopolnitvah Zakona o vod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100/13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44" w:tgtFrame="_blank" w:tooltip="Zakon o spremembah in dopolnitvah Zakona o vod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40/14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45" w:tgtFrame="_blank" w:tooltip="Zakon o spremembah in dopolnitvah Zakona o vod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56/15</w:t>
        </w:r>
      </w:hyperlink>
      <w:r w:rsidRPr="00B77C77">
        <w:rPr>
          <w:rFonts w:cs="Arial"/>
          <w:szCs w:val="20"/>
          <w:lang w:val="sl-SI"/>
        </w:rPr>
        <w:t xml:space="preserve"> in </w:t>
      </w:r>
      <w:hyperlink r:id="rId46" w:tgtFrame="_blank" w:tooltip="Zakon o spremembah in dopolnitvah Zakona o vodah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65/20</w:t>
        </w:r>
      </w:hyperlink>
      <w:r w:rsidRPr="00B77C77">
        <w:rPr>
          <w:rFonts w:cs="Arial"/>
          <w:szCs w:val="20"/>
          <w:lang w:val="sl-SI"/>
        </w:rPr>
        <w:t xml:space="preserve">; v nadaljevanju ZV-1) 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Smernice Evropske komisije o uporabi okvira za javno naročanje v izrednih razmerah zaradi krize v zvezi z boleznijo COVID-19 z dne 1.4.2020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Uredbe o enotni metodologiji za pripravo in obravnavo investicijske dokumentacije na področju javnih financ (</w:t>
      </w:r>
      <w:r w:rsidRPr="00B77C77">
        <w:rPr>
          <w:rFonts w:cs="Arial"/>
          <w:bCs/>
          <w:szCs w:val="20"/>
          <w:lang w:val="sl-SI"/>
        </w:rPr>
        <w:t>Uradni list RS, št. </w:t>
      </w:r>
      <w:hyperlink r:id="rId47" w:tgtFrame="_blank" w:tooltip="Uredba o enotni metodologiji za pripravo in obravnavo investicijske dokumentacije na področju javnih financ" w:history="1">
        <w:r w:rsidRPr="00B77C77">
          <w:rPr>
            <w:rStyle w:val="Hiperpovezava"/>
            <w:rFonts w:cs="Arial"/>
            <w:bCs/>
            <w:color w:val="auto"/>
            <w:szCs w:val="20"/>
            <w:lang w:val="sl-SI"/>
          </w:rPr>
          <w:t>60/06</w:t>
        </w:r>
      </w:hyperlink>
      <w:r w:rsidRPr="00B77C77">
        <w:rPr>
          <w:rFonts w:cs="Arial"/>
          <w:bCs/>
          <w:szCs w:val="20"/>
          <w:lang w:val="sl-SI"/>
        </w:rPr>
        <w:t>, </w:t>
      </w:r>
      <w:hyperlink r:id="rId48" w:tgtFrame="_blank" w:tooltip="Uredba o spremembah in dopolnitvah Uredbe o enotni metodologiji za pripravo in obravnavo investicijske dokumentacije na področju javnih financ" w:history="1">
        <w:r w:rsidRPr="00B77C77">
          <w:rPr>
            <w:rStyle w:val="Hiperpovezava"/>
            <w:rFonts w:cs="Arial"/>
            <w:bCs/>
            <w:color w:val="auto"/>
            <w:szCs w:val="20"/>
            <w:lang w:val="sl-SI"/>
          </w:rPr>
          <w:t>54/10</w:t>
        </w:r>
      </w:hyperlink>
      <w:r w:rsidRPr="00B77C77">
        <w:rPr>
          <w:rFonts w:cs="Arial"/>
          <w:bCs/>
          <w:szCs w:val="20"/>
          <w:lang w:val="sl-SI"/>
        </w:rPr>
        <w:t> in </w:t>
      </w:r>
      <w:hyperlink r:id="rId49" w:tgtFrame="_blank" w:tooltip="Uredba o spremembah in dopolnitvah Uredbe o enotni metodologiji za pripravo in obravnavo investicijske dokumentacije na področju javnih financ" w:history="1">
        <w:r w:rsidRPr="00B77C77">
          <w:rPr>
            <w:rStyle w:val="Hiperpovezava"/>
            <w:rFonts w:cs="Arial"/>
            <w:bCs/>
            <w:color w:val="auto"/>
            <w:szCs w:val="20"/>
            <w:lang w:val="sl-SI"/>
          </w:rPr>
          <w:t>27/16</w:t>
        </w:r>
      </w:hyperlink>
      <w:r w:rsidRPr="00B77C77">
        <w:rPr>
          <w:rFonts w:cs="Arial"/>
          <w:bCs/>
          <w:szCs w:val="20"/>
          <w:lang w:val="sl-SI"/>
        </w:rPr>
        <w:t>; v nadaljevanju: UEM</w:t>
      </w:r>
      <w:r w:rsidRPr="00B77C77">
        <w:rPr>
          <w:rFonts w:cs="Arial"/>
          <w:szCs w:val="20"/>
          <w:lang w:val="sl-SI"/>
        </w:rPr>
        <w:t>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Gradbeni zakon  (Uradni list RS, št. </w:t>
      </w:r>
      <w:hyperlink r:id="rId50" w:tgtFrame="_blank" w:tooltip="Gradbeni zakon (GZ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61/17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51" w:tgtFrame="_blank" w:tooltip="Popravek Gradbenega zakona (GZ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 xml:space="preserve">72/17 – </w:t>
        </w:r>
        <w:proofErr w:type="spellStart"/>
        <w:r w:rsidRPr="00B77C77">
          <w:rPr>
            <w:rStyle w:val="Hiperpovezava"/>
            <w:rFonts w:cs="Arial"/>
            <w:color w:val="auto"/>
            <w:szCs w:val="20"/>
            <w:lang w:val="sl-SI"/>
          </w:rPr>
          <w:t>popr</w:t>
        </w:r>
        <w:proofErr w:type="spellEnd"/>
        <w:r w:rsidRPr="00B77C77">
          <w:rPr>
            <w:rStyle w:val="Hiperpovezava"/>
            <w:rFonts w:cs="Arial"/>
            <w:color w:val="auto"/>
            <w:szCs w:val="20"/>
            <w:lang w:val="sl-SI"/>
          </w:rPr>
          <w:t>.</w:t>
        </w:r>
      </w:hyperlink>
      <w:r w:rsidRPr="00B77C77">
        <w:rPr>
          <w:rFonts w:cs="Arial"/>
          <w:szCs w:val="20"/>
          <w:lang w:val="sl-SI"/>
        </w:rPr>
        <w:t xml:space="preserve">, </w:t>
      </w:r>
      <w:r w:rsidRPr="00B77C77">
        <w:rPr>
          <w:rFonts w:cs="Arial"/>
          <w:szCs w:val="20"/>
        </w:rPr>
        <w:fldChar w:fldCharType="begin"/>
      </w:r>
      <w:r w:rsidRPr="00B77C77">
        <w:rPr>
          <w:rFonts w:cs="Arial"/>
          <w:szCs w:val="20"/>
        </w:rPr>
        <w:instrText xml:space="preserve"> HYPERLINK "http://www.uradni-list.si/1/objava.jsp?sop=2020-01-0978" \t "_blank" \o "Zakon o spremembi Gradbenega zakona" </w:instrText>
      </w:r>
      <w:r w:rsidRPr="00B77C77">
        <w:rPr>
          <w:rFonts w:cs="Arial"/>
          <w:szCs w:val="20"/>
        </w:rPr>
        <w:fldChar w:fldCharType="separate"/>
      </w:r>
      <w:r w:rsidRPr="00B77C77">
        <w:rPr>
          <w:rStyle w:val="Hiperpovezava"/>
          <w:rFonts w:cs="Arial"/>
          <w:color w:val="auto"/>
          <w:szCs w:val="20"/>
          <w:lang w:val="sl-SI"/>
        </w:rPr>
        <w:t>65/20</w:t>
      </w:r>
      <w:r w:rsidRPr="00B77C77">
        <w:rPr>
          <w:rFonts w:cs="Arial"/>
          <w:szCs w:val="20"/>
          <w:lang w:val="sl-SI"/>
        </w:rPr>
        <w:fldChar w:fldCharType="end"/>
      </w:r>
      <w:r w:rsidRPr="00B77C77">
        <w:rPr>
          <w:rFonts w:cs="Arial"/>
          <w:szCs w:val="20"/>
          <w:lang w:val="sl-SI"/>
        </w:rPr>
        <w:t xml:space="preserve"> in </w:t>
      </w:r>
      <w:hyperlink r:id="rId52" w:tgtFrame="_blank" w:tooltip="Zakon o dodatnih ukrepih za omilitev posledic COVID-19 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15/21</w:t>
        </w:r>
      </w:hyperlink>
      <w:r w:rsidRPr="00B77C77">
        <w:rPr>
          <w:rFonts w:cs="Arial"/>
          <w:szCs w:val="20"/>
          <w:lang w:val="sl-SI"/>
        </w:rPr>
        <w:t xml:space="preserve"> – ZDUOP; v nadaljevanju: GZ)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proofErr w:type="spellStart"/>
      <w:r w:rsidRPr="00B77C77">
        <w:rPr>
          <w:rFonts w:cs="Arial"/>
          <w:szCs w:val="20"/>
          <w:u w:val="single"/>
        </w:rPr>
        <w:t>Zakon</w:t>
      </w:r>
      <w:proofErr w:type="spellEnd"/>
      <w:r w:rsidRPr="00B77C77">
        <w:rPr>
          <w:rFonts w:cs="Arial"/>
          <w:szCs w:val="20"/>
          <w:u w:val="single"/>
        </w:rPr>
        <w:t xml:space="preserve"> o </w:t>
      </w:r>
      <w:proofErr w:type="spellStart"/>
      <w:r w:rsidRPr="00B77C77">
        <w:rPr>
          <w:rFonts w:cs="Arial"/>
          <w:szCs w:val="20"/>
          <w:u w:val="single"/>
        </w:rPr>
        <w:t>lokalni</w:t>
      </w:r>
      <w:proofErr w:type="spellEnd"/>
      <w:r w:rsidRPr="00B77C77">
        <w:rPr>
          <w:rFonts w:cs="Arial"/>
          <w:szCs w:val="20"/>
          <w:u w:val="single"/>
        </w:rPr>
        <w:t xml:space="preserve"> </w:t>
      </w:r>
      <w:proofErr w:type="spellStart"/>
      <w:r w:rsidRPr="00B77C77">
        <w:rPr>
          <w:rFonts w:cs="Arial"/>
          <w:szCs w:val="20"/>
          <w:u w:val="single"/>
        </w:rPr>
        <w:t>samoupravi</w:t>
      </w:r>
      <w:proofErr w:type="spellEnd"/>
      <w:r w:rsidRPr="00B77C77">
        <w:rPr>
          <w:rFonts w:cs="Arial"/>
          <w:szCs w:val="20"/>
          <w:u w:val="single"/>
        </w:rPr>
        <w:t xml:space="preserve"> (</w:t>
      </w:r>
      <w:proofErr w:type="spellStart"/>
      <w:r w:rsidRPr="00B77C77">
        <w:rPr>
          <w:rFonts w:cs="Arial"/>
          <w:szCs w:val="20"/>
          <w:u w:val="single"/>
        </w:rPr>
        <w:t>Uradni</w:t>
      </w:r>
      <w:proofErr w:type="spellEnd"/>
      <w:r w:rsidRPr="00B77C77">
        <w:rPr>
          <w:rFonts w:cs="Arial"/>
          <w:szCs w:val="20"/>
          <w:u w:val="single"/>
        </w:rPr>
        <w:t xml:space="preserve"> list RS, </w:t>
      </w:r>
      <w:proofErr w:type="spellStart"/>
      <w:r w:rsidRPr="00B77C77">
        <w:rPr>
          <w:rFonts w:cs="Arial"/>
          <w:szCs w:val="20"/>
          <w:u w:val="single"/>
        </w:rPr>
        <w:t>št</w:t>
      </w:r>
      <w:proofErr w:type="spellEnd"/>
      <w:r w:rsidRPr="00B77C77">
        <w:rPr>
          <w:rFonts w:cs="Arial"/>
          <w:szCs w:val="20"/>
          <w:u w:val="single"/>
        </w:rPr>
        <w:t>.</w:t>
      </w:r>
      <w:r w:rsidRPr="00B77C77">
        <w:rPr>
          <w:rFonts w:cs="Arial"/>
          <w:szCs w:val="20"/>
        </w:rPr>
        <w:t xml:space="preserve"> </w:t>
      </w:r>
      <w:hyperlink r:id="rId53" w:tgtFrame="_blank" w:tooltip="Zakon o lokalni samoupravi (uradno prečiščeno besedilo)" w:history="1">
        <w:r w:rsidRPr="00B77C77">
          <w:rPr>
            <w:rStyle w:val="Hiperpovezava"/>
            <w:rFonts w:cs="Arial"/>
            <w:color w:val="auto"/>
            <w:szCs w:val="20"/>
          </w:rPr>
          <w:t>94/07</w:t>
        </w:r>
      </w:hyperlink>
      <w:r w:rsidRPr="00B77C77">
        <w:rPr>
          <w:rFonts w:cs="Arial"/>
          <w:szCs w:val="20"/>
        </w:rPr>
        <w:t xml:space="preserve"> – </w:t>
      </w:r>
      <w:proofErr w:type="spellStart"/>
      <w:r w:rsidRPr="00B77C77">
        <w:rPr>
          <w:rFonts w:cs="Arial"/>
          <w:szCs w:val="20"/>
        </w:rPr>
        <w:t>uradno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prečiščeno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besedilo</w:t>
      </w:r>
      <w:proofErr w:type="spellEnd"/>
      <w:r w:rsidRPr="00B77C77">
        <w:rPr>
          <w:rFonts w:cs="Arial"/>
          <w:szCs w:val="20"/>
        </w:rPr>
        <w:t xml:space="preserve">, </w:t>
      </w:r>
      <w:hyperlink r:id="rId54" w:tgtFrame="_blank" w:tooltip="Zakon o dopolnitvi Zakona o lokalni samoupravi" w:history="1">
        <w:r w:rsidRPr="00B77C77">
          <w:rPr>
            <w:rStyle w:val="Hiperpovezava"/>
            <w:rFonts w:cs="Arial"/>
            <w:color w:val="auto"/>
            <w:szCs w:val="20"/>
          </w:rPr>
          <w:t>76/08</w:t>
        </w:r>
      </w:hyperlink>
      <w:r w:rsidRPr="00B77C77">
        <w:rPr>
          <w:rFonts w:cs="Arial"/>
          <w:szCs w:val="20"/>
        </w:rPr>
        <w:t xml:space="preserve">, </w:t>
      </w:r>
      <w:hyperlink r:id="rId55" w:tgtFrame="_blank" w:tooltip="Zakon o spremembah in dopolnitvah Zakona o lokalni samoupravi" w:history="1">
        <w:r w:rsidRPr="00B77C77">
          <w:rPr>
            <w:rStyle w:val="Hiperpovezava"/>
            <w:rFonts w:cs="Arial"/>
            <w:color w:val="auto"/>
            <w:szCs w:val="20"/>
          </w:rPr>
          <w:t>79/09</w:t>
        </w:r>
      </w:hyperlink>
      <w:r w:rsidRPr="00B77C77">
        <w:rPr>
          <w:rFonts w:cs="Arial"/>
          <w:szCs w:val="20"/>
        </w:rPr>
        <w:t xml:space="preserve">, </w:t>
      </w:r>
      <w:hyperlink r:id="rId56" w:tgtFrame="_blank" w:tooltip="Zakon o spremembah in dopolnitvah Zakona o lokalni samoupravi" w:history="1">
        <w:r w:rsidRPr="00B77C77">
          <w:rPr>
            <w:rStyle w:val="Hiperpovezava"/>
            <w:rFonts w:cs="Arial"/>
            <w:color w:val="auto"/>
            <w:szCs w:val="20"/>
          </w:rPr>
          <w:t>51/10</w:t>
        </w:r>
      </w:hyperlink>
      <w:r w:rsidRPr="00B77C77">
        <w:rPr>
          <w:rFonts w:cs="Arial"/>
          <w:szCs w:val="20"/>
        </w:rPr>
        <w:t xml:space="preserve">, </w:t>
      </w:r>
      <w:hyperlink r:id="rId57" w:tgtFrame="_blank" w:tooltip="Zakon za uravnoteženje javnih financ" w:history="1">
        <w:r w:rsidRPr="00B77C77">
          <w:rPr>
            <w:rStyle w:val="Hiperpovezava"/>
            <w:rFonts w:cs="Arial"/>
            <w:color w:val="auto"/>
            <w:szCs w:val="20"/>
          </w:rPr>
          <w:t>40/12</w:t>
        </w:r>
      </w:hyperlink>
      <w:r w:rsidRPr="00B77C77">
        <w:rPr>
          <w:rFonts w:cs="Arial"/>
          <w:szCs w:val="20"/>
        </w:rPr>
        <w:t xml:space="preserve"> – ZUJF, </w:t>
      </w:r>
      <w:hyperlink r:id="rId58" w:tgtFrame="_blank" w:tooltip="Zakon o ukrepih za uravnoteženje javnih financ občin" w:history="1">
        <w:r w:rsidRPr="00B77C77">
          <w:rPr>
            <w:rStyle w:val="Hiperpovezava"/>
            <w:rFonts w:cs="Arial"/>
            <w:color w:val="auto"/>
            <w:szCs w:val="20"/>
          </w:rPr>
          <w:t>14/15</w:t>
        </w:r>
      </w:hyperlink>
      <w:r w:rsidRPr="00B77C77">
        <w:rPr>
          <w:rFonts w:cs="Arial"/>
          <w:szCs w:val="20"/>
        </w:rPr>
        <w:t xml:space="preserve"> – ZUUJFO, </w:t>
      </w:r>
      <w:hyperlink r:id="rId59" w:tgtFrame="_blank" w:tooltip="Zakon o stvarnem premoženju države in samoupravnih lokalnih skupnosti" w:history="1">
        <w:r w:rsidRPr="00B77C77">
          <w:rPr>
            <w:rStyle w:val="Hiperpovezava"/>
            <w:rFonts w:cs="Arial"/>
            <w:color w:val="auto"/>
            <w:szCs w:val="20"/>
          </w:rPr>
          <w:t>11/18</w:t>
        </w:r>
      </w:hyperlink>
      <w:r w:rsidRPr="00B77C77">
        <w:rPr>
          <w:rFonts w:cs="Arial"/>
          <w:szCs w:val="20"/>
        </w:rPr>
        <w:t xml:space="preserve"> – ZSPDSLS-1, </w:t>
      </w:r>
      <w:hyperlink r:id="rId60" w:tgtFrame="_blank" w:tooltip="Zakon o spremembah in dopolnitvah Zakona o lokalni samoupravi" w:history="1">
        <w:r w:rsidRPr="00B77C77">
          <w:rPr>
            <w:rStyle w:val="Hiperpovezava"/>
            <w:rFonts w:cs="Arial"/>
            <w:color w:val="auto"/>
            <w:szCs w:val="20"/>
          </w:rPr>
          <w:t>30/18</w:t>
        </w:r>
      </w:hyperlink>
      <w:r w:rsidRPr="00B77C77">
        <w:rPr>
          <w:rFonts w:cs="Arial"/>
          <w:szCs w:val="20"/>
        </w:rPr>
        <w:t xml:space="preserve">, </w:t>
      </w:r>
      <w:hyperlink r:id="rId61" w:tgtFrame="_blank" w:tooltip="Zakon o spremembah in dopolnitvah Zakona o interventnih ukrepih za zajezitev epidemije COVID-19 in omilitev njenih posledic za državljane in gospodarstvo" w:history="1">
        <w:r w:rsidRPr="00B77C77">
          <w:rPr>
            <w:rStyle w:val="Hiperpovezava"/>
            <w:rFonts w:cs="Arial"/>
            <w:color w:val="auto"/>
            <w:szCs w:val="20"/>
          </w:rPr>
          <w:t>61/20</w:t>
        </w:r>
      </w:hyperlink>
      <w:r w:rsidRPr="00B77C77">
        <w:rPr>
          <w:rFonts w:cs="Arial"/>
          <w:szCs w:val="20"/>
        </w:rPr>
        <w:t xml:space="preserve"> – ZIUZEOP-A in </w:t>
      </w:r>
      <w:hyperlink r:id="rId62" w:tgtFrame="_blank" w:tooltip="Zakon o interventnih ukrepih za omilitev in odpravo posledic epidemije COVID-19" w:history="1">
        <w:r w:rsidRPr="00B77C77">
          <w:rPr>
            <w:rStyle w:val="Hiperpovezava"/>
            <w:rFonts w:cs="Arial"/>
            <w:color w:val="auto"/>
            <w:szCs w:val="20"/>
          </w:rPr>
          <w:t>80/20</w:t>
        </w:r>
      </w:hyperlink>
      <w:r w:rsidRPr="00B77C77">
        <w:rPr>
          <w:rFonts w:cs="Arial"/>
          <w:szCs w:val="20"/>
        </w:rPr>
        <w:t xml:space="preserve"> – ZIUOOPE; v </w:t>
      </w:r>
      <w:proofErr w:type="spellStart"/>
      <w:r w:rsidRPr="00B77C77">
        <w:rPr>
          <w:rFonts w:cs="Arial"/>
          <w:szCs w:val="20"/>
        </w:rPr>
        <w:t>nadaljevanju</w:t>
      </w:r>
      <w:proofErr w:type="spellEnd"/>
      <w:r w:rsidRPr="00B77C77">
        <w:rPr>
          <w:rFonts w:cs="Arial"/>
          <w:szCs w:val="20"/>
        </w:rPr>
        <w:t>: ZLS)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Zakon o financiranju občin (Uradni list RS, št. </w:t>
      </w:r>
      <w:hyperlink r:id="rId63" w:tgtFrame="_blank" w:tooltip="Zakon o financiranju občin (ZFO-1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123/06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64" w:tgtFrame="_blank" w:tooltip="Zakon o spremembah in dopolnitvah Zakona o financiranju obči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57/08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65" w:tgtFrame="_blank" w:tooltip="Zakon o dopolnitvi Zakona o financiranju obči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36/11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66" w:tgtFrame="_blank" w:tooltip="Zakon o ukrepih za uravnoteženje javnih financ obči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14/15</w:t>
        </w:r>
      </w:hyperlink>
      <w:r w:rsidRPr="00B77C77">
        <w:rPr>
          <w:rFonts w:cs="Arial"/>
          <w:szCs w:val="20"/>
          <w:lang w:val="sl-SI"/>
        </w:rPr>
        <w:t xml:space="preserve"> – ZUUJFO, </w:t>
      </w:r>
      <w:hyperlink r:id="rId67" w:tgtFrame="_blank" w:tooltip="Zakon o spremembah Zakona o financiranju obči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71/17</w:t>
        </w:r>
      </w:hyperlink>
      <w:r w:rsidRPr="00B77C77">
        <w:rPr>
          <w:rFonts w:cs="Arial"/>
          <w:szCs w:val="20"/>
          <w:lang w:val="sl-SI"/>
        </w:rPr>
        <w:t xml:space="preserve">, </w:t>
      </w:r>
      <w:hyperlink r:id="rId68" w:tgtFrame="_blank" w:tooltip="Popravek Zakona o spremembah Zakona o financiranju občin (ZFO-1C)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 xml:space="preserve">21/18 – </w:t>
        </w:r>
        <w:proofErr w:type="spellStart"/>
        <w:r w:rsidRPr="00B77C77">
          <w:rPr>
            <w:rStyle w:val="Hiperpovezava"/>
            <w:rFonts w:cs="Arial"/>
            <w:color w:val="auto"/>
            <w:szCs w:val="20"/>
            <w:lang w:val="sl-SI"/>
          </w:rPr>
          <w:t>popr</w:t>
        </w:r>
        <w:proofErr w:type="spellEnd"/>
        <w:r w:rsidRPr="00B77C77">
          <w:rPr>
            <w:rStyle w:val="Hiperpovezava"/>
            <w:rFonts w:cs="Arial"/>
            <w:color w:val="auto"/>
            <w:szCs w:val="20"/>
            <w:lang w:val="sl-SI"/>
          </w:rPr>
          <w:t>.</w:t>
        </w:r>
      </w:hyperlink>
      <w:r w:rsidRPr="00B77C77">
        <w:rPr>
          <w:rFonts w:cs="Arial"/>
          <w:szCs w:val="20"/>
          <w:lang w:val="sl-SI"/>
        </w:rPr>
        <w:t xml:space="preserve">, </w:t>
      </w:r>
      <w:r w:rsidRPr="00B77C77">
        <w:rPr>
          <w:rFonts w:cs="Arial"/>
          <w:szCs w:val="20"/>
        </w:rPr>
        <w:fldChar w:fldCharType="begin"/>
      </w:r>
      <w:r w:rsidRPr="00B77C77">
        <w:rPr>
          <w:rFonts w:cs="Arial"/>
          <w:szCs w:val="20"/>
        </w:rPr>
        <w:instrText xml:space="preserve"> HYPERLINK "http://www.uradni-list.si/1/objava.jsp?sop=2020-01-1195" \t "_blank" \o "Zakon o interventnih ukrepih za omilitev in odpravo posledic epidemije COVID-19" </w:instrText>
      </w:r>
      <w:r w:rsidRPr="00B77C77">
        <w:rPr>
          <w:rFonts w:cs="Arial"/>
          <w:szCs w:val="20"/>
        </w:rPr>
        <w:fldChar w:fldCharType="separate"/>
      </w:r>
      <w:r w:rsidRPr="00B77C77">
        <w:rPr>
          <w:rStyle w:val="Hiperpovezava"/>
          <w:rFonts w:cs="Arial"/>
          <w:color w:val="auto"/>
          <w:szCs w:val="20"/>
          <w:lang w:val="sl-SI"/>
        </w:rPr>
        <w:t>80/20</w:t>
      </w:r>
      <w:r w:rsidRPr="00B77C77">
        <w:rPr>
          <w:rFonts w:cs="Arial"/>
          <w:szCs w:val="20"/>
          <w:lang w:val="sl-SI"/>
        </w:rPr>
        <w:fldChar w:fldCharType="end"/>
      </w:r>
      <w:r w:rsidRPr="00B77C77">
        <w:rPr>
          <w:rFonts w:cs="Arial"/>
          <w:szCs w:val="20"/>
          <w:lang w:val="sl-SI"/>
        </w:rPr>
        <w:t xml:space="preserve"> – ZIUOOPE in </w:t>
      </w:r>
      <w:hyperlink r:id="rId69" w:tgtFrame="_blank" w:tooltip="Zakon o finančni razbremenitvi občin" w:history="1">
        <w:r w:rsidRPr="00B77C77">
          <w:rPr>
            <w:rStyle w:val="Hiperpovezava"/>
            <w:rFonts w:cs="Arial"/>
            <w:color w:val="auto"/>
            <w:szCs w:val="20"/>
            <w:lang w:val="sl-SI"/>
          </w:rPr>
          <w:t>189/20</w:t>
        </w:r>
      </w:hyperlink>
      <w:r w:rsidRPr="00B77C77">
        <w:rPr>
          <w:rFonts w:cs="Arial"/>
          <w:szCs w:val="20"/>
          <w:lang w:val="sl-SI"/>
        </w:rPr>
        <w:t xml:space="preserve"> – ZFRO; v nadaljevanju: ZFO-1)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Zakon o javnem naročanju (</w:t>
      </w:r>
      <w:proofErr w:type="spellStart"/>
      <w:r w:rsidR="005F1A74" w:rsidRPr="00B77C77">
        <w:rPr>
          <w:rFonts w:cs="Arial"/>
          <w:szCs w:val="20"/>
        </w:rPr>
        <w:t>Uradni</w:t>
      </w:r>
      <w:proofErr w:type="spellEnd"/>
      <w:r w:rsidR="005F1A74" w:rsidRPr="00B77C77">
        <w:rPr>
          <w:rFonts w:cs="Arial"/>
          <w:szCs w:val="20"/>
        </w:rPr>
        <w:t xml:space="preserve"> list RS, </w:t>
      </w:r>
      <w:proofErr w:type="spellStart"/>
      <w:r w:rsidR="005F1A74" w:rsidRPr="00B77C77">
        <w:rPr>
          <w:rFonts w:cs="Arial"/>
          <w:szCs w:val="20"/>
        </w:rPr>
        <w:t>št</w:t>
      </w:r>
      <w:proofErr w:type="spellEnd"/>
      <w:r w:rsidR="005F1A74" w:rsidRPr="00B77C77">
        <w:rPr>
          <w:rFonts w:cs="Arial"/>
          <w:szCs w:val="20"/>
        </w:rPr>
        <w:t xml:space="preserve">. </w:t>
      </w:r>
      <w:hyperlink r:id="rId70" w:tgtFrame="_blank" w:tooltip="Zakon o javnem naročanju (ZJN-3)" w:history="1">
        <w:r w:rsidR="005F1A74" w:rsidRPr="00B77C77">
          <w:rPr>
            <w:rStyle w:val="Hiperpovezava"/>
            <w:rFonts w:cs="Arial"/>
            <w:color w:val="auto"/>
            <w:szCs w:val="20"/>
          </w:rPr>
          <w:t>91/15</w:t>
        </w:r>
      </w:hyperlink>
      <w:r w:rsidR="005F1A74" w:rsidRPr="00B77C77">
        <w:rPr>
          <w:rFonts w:cs="Arial"/>
          <w:szCs w:val="20"/>
        </w:rPr>
        <w:t xml:space="preserve">, </w:t>
      </w:r>
      <w:hyperlink r:id="rId71" w:tgtFrame="_blank" w:tooltip="Zakon o spremembah in dopolnitvah Zakona o javnem naročanju" w:history="1">
        <w:r w:rsidR="005F1A74" w:rsidRPr="00B77C77">
          <w:rPr>
            <w:rStyle w:val="Hiperpovezava"/>
            <w:rFonts w:cs="Arial"/>
            <w:color w:val="auto"/>
            <w:szCs w:val="20"/>
          </w:rPr>
          <w:t>14/18</w:t>
        </w:r>
      </w:hyperlink>
      <w:r w:rsidR="005F1A74" w:rsidRPr="00B77C77">
        <w:rPr>
          <w:rFonts w:cs="Arial"/>
          <w:szCs w:val="20"/>
        </w:rPr>
        <w:t xml:space="preserve"> in </w:t>
      </w:r>
      <w:hyperlink r:id="rId72" w:tgtFrame="_blank" w:tooltip="Zakon o spremembah in dopolnitvah Zakona o javnem naročanju" w:history="1">
        <w:r w:rsidR="005F1A74" w:rsidRPr="00B77C77">
          <w:rPr>
            <w:rStyle w:val="Hiperpovezava"/>
            <w:rFonts w:cs="Arial"/>
            <w:color w:val="auto"/>
            <w:szCs w:val="20"/>
          </w:rPr>
          <w:t>121/21</w:t>
        </w:r>
      </w:hyperlink>
      <w:r w:rsidRPr="00B77C77">
        <w:rPr>
          <w:rFonts w:cs="Arial"/>
          <w:szCs w:val="20"/>
          <w:lang w:val="sl-SI"/>
        </w:rPr>
        <w:t>; v nadaljevanju: ZJN-3)</w:t>
      </w:r>
    </w:p>
    <w:p w:rsidR="00EC107D" w:rsidRPr="00B77C77" w:rsidRDefault="00EC107D" w:rsidP="005F1A74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lastRenderedPageBreak/>
        <w:t>Zakon o učinkoviti rabi energije (Uradni list RS, št: 158/20, v nadaljevanju: ZURE)</w:t>
      </w:r>
    </w:p>
    <w:p w:rsidR="000951B1" w:rsidRPr="00B77C77" w:rsidRDefault="000951B1" w:rsidP="005F1A74">
      <w:pPr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 Namen podpore in vrste naložb</w:t>
      </w:r>
    </w:p>
    <w:p w:rsidR="000951B1" w:rsidRPr="00B77C77" w:rsidRDefault="000951B1" w:rsidP="000951B1">
      <w:pPr>
        <w:pStyle w:val="Odstavekseznama"/>
        <w:spacing w:after="200" w:line="276" w:lineRule="auto"/>
        <w:ind w:left="1080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Izgradnja energetsko učinkovitih sistemov za odvajanje in čiščenje odpadne vode (OČOV) v aglomeracijah, ki so posamezno manjše od 2.000 PE.</w:t>
      </w:r>
    </w:p>
    <w:p w:rsidR="000951B1" w:rsidRPr="00B77C77" w:rsidRDefault="000951B1" w:rsidP="008A34C9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B77C77">
        <w:rPr>
          <w:rFonts w:cs="Arial"/>
          <w:iCs/>
          <w:szCs w:val="20"/>
          <w:lang w:val="sl-SI" w:eastAsia="sl-SI"/>
        </w:rPr>
        <w:t>Naložbe se prednostno nameni za projekte v sisteme odvajanja in čiščenja odpadne vode, ki prispevajo k ohranjanju območjem Natura 2000 in vodovarstvenim območjem.</w:t>
      </w:r>
    </w:p>
    <w:p w:rsidR="000951B1" w:rsidRPr="00B77C77" w:rsidRDefault="008A34C9" w:rsidP="000951B1">
      <w:pPr>
        <w:pStyle w:val="Odstavekseznama"/>
        <w:numPr>
          <w:ilvl w:val="0"/>
          <w:numId w:val="4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U</w:t>
      </w:r>
      <w:r w:rsidR="000951B1" w:rsidRPr="00B77C77">
        <w:rPr>
          <w:rFonts w:cs="Arial"/>
          <w:szCs w:val="20"/>
          <w:lang w:val="sl-SI"/>
        </w:rPr>
        <w:t xml:space="preserve">pravičeni </w:t>
      </w:r>
      <w:r w:rsidRPr="00B77C77">
        <w:rPr>
          <w:rFonts w:cs="Arial"/>
          <w:szCs w:val="20"/>
          <w:lang w:val="sl-SI"/>
        </w:rPr>
        <w:t xml:space="preserve">so </w:t>
      </w:r>
      <w:r w:rsidR="000951B1" w:rsidRPr="00B77C77">
        <w:rPr>
          <w:rFonts w:cs="Arial"/>
          <w:szCs w:val="20"/>
          <w:lang w:val="sl-SI"/>
        </w:rPr>
        <w:t>stroški v nove sisteme odvajanja in čiščenja</w:t>
      </w:r>
      <w:r w:rsidRPr="00B77C77">
        <w:rPr>
          <w:rFonts w:cs="Arial"/>
          <w:szCs w:val="20"/>
          <w:lang w:val="sl-SI"/>
        </w:rPr>
        <w:t xml:space="preserve"> s pridobljenim pravnomočnim gradbenim dovoljenjem</w:t>
      </w:r>
      <w:r w:rsidR="000951B1" w:rsidRPr="00B77C77">
        <w:rPr>
          <w:rFonts w:cs="Arial"/>
          <w:szCs w:val="20"/>
          <w:lang w:val="sl-SI"/>
        </w:rPr>
        <w:t>. Rekonstrukcije obstoječih sistemov niso upravičen strošek do sofinanciranja.</w:t>
      </w:r>
    </w:p>
    <w:p w:rsidR="008A34C9" w:rsidRPr="00B77C77" w:rsidRDefault="008A34C9" w:rsidP="000951B1">
      <w:pPr>
        <w:pStyle w:val="Odstavekseznama"/>
        <w:numPr>
          <w:ilvl w:val="0"/>
          <w:numId w:val="4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Upravičeni so tudi stroški v opremo za energijske prihranke, merilne in nadzorne sisteme na sistemu za odvajanje in čiščenje odpadne vode (</w:t>
      </w:r>
      <w:proofErr w:type="spellStart"/>
      <w:r w:rsidRPr="00B77C77">
        <w:rPr>
          <w:rFonts w:cs="Arial"/>
          <w:szCs w:val="20"/>
          <w:lang w:val="sl-SI"/>
        </w:rPr>
        <w:t>fotovoltaika</w:t>
      </w:r>
      <w:proofErr w:type="spellEnd"/>
      <w:r w:rsidRPr="00B77C77">
        <w:rPr>
          <w:rFonts w:cs="Arial"/>
          <w:szCs w:val="20"/>
          <w:lang w:val="sl-SI"/>
        </w:rPr>
        <w:t>, nove črpalke, senzorji, merilna in regulacijska tehnika, računalniško podprto krmiljenje za optimalno upravljanje…).</w:t>
      </w:r>
    </w:p>
    <w:p w:rsidR="000951B1" w:rsidRPr="00B77C77" w:rsidRDefault="000951B1" w:rsidP="000951B1">
      <w:pPr>
        <w:pStyle w:val="Odstavekseznama"/>
        <w:numPr>
          <w:ilvl w:val="0"/>
          <w:numId w:val="4"/>
        </w:numPr>
        <w:spacing w:after="200" w:line="276" w:lineRule="auto"/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Do podpore niso upravičene investicije v meteorne odvodne sisteme.</w:t>
      </w:r>
    </w:p>
    <w:p w:rsidR="000951B1" w:rsidRPr="00B77C77" w:rsidRDefault="000951B1" w:rsidP="000951B1">
      <w:pPr>
        <w:spacing w:after="200" w:line="276" w:lineRule="auto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spacing w:after="200" w:line="276" w:lineRule="auto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Cilji, ki jih mora doseči projekt ob zaključku</w:t>
      </w:r>
    </w:p>
    <w:p w:rsidR="007A6059" w:rsidRPr="00B77C77" w:rsidRDefault="007A6059" w:rsidP="007A6059">
      <w:pPr>
        <w:pStyle w:val="Odstavekseznama"/>
        <w:spacing w:after="200" w:line="276" w:lineRule="auto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5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Z izgradnjo novega sistema ali dela sistema odvajanja in čiščenja odpadne vode v posamezni aglomeraciji, je potrebno doseči energijsko nevtralnost sistema</w:t>
      </w:r>
      <w:r w:rsidR="00E32BA8" w:rsidRPr="00B77C77">
        <w:rPr>
          <w:rFonts w:cs="Arial"/>
          <w:szCs w:val="20"/>
          <w:lang w:val="sl-SI"/>
        </w:rPr>
        <w:t xml:space="preserve"> oziroma nobene dodatne porabe energije</w:t>
      </w:r>
      <w:r w:rsidRPr="00B77C77">
        <w:rPr>
          <w:rFonts w:cs="Arial"/>
          <w:szCs w:val="20"/>
          <w:lang w:val="sl-SI"/>
        </w:rPr>
        <w:t xml:space="preserve">. </w:t>
      </w:r>
    </w:p>
    <w:p w:rsidR="008304F4" w:rsidRPr="00B77C77" w:rsidRDefault="008304F4" w:rsidP="000951B1">
      <w:pPr>
        <w:pStyle w:val="Odstavekseznama"/>
        <w:numPr>
          <w:ilvl w:val="0"/>
          <w:numId w:val="5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Izdelan energijski certifikat pooblaščene družbe je obvezna priloga ob zaključku investicije.</w:t>
      </w:r>
    </w:p>
    <w:p w:rsidR="00535E21" w:rsidRPr="00B77C77" w:rsidRDefault="00535E21" w:rsidP="000951B1">
      <w:pPr>
        <w:pStyle w:val="Odstavekseznama"/>
        <w:numPr>
          <w:ilvl w:val="0"/>
          <w:numId w:val="5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Sistemi odvajanja in čiščenja odpadne vode morajo biti v upravljanju javnih gospodarskih služb (JGS) </w:t>
      </w:r>
    </w:p>
    <w:p w:rsidR="00765B88" w:rsidRPr="00B77C77" w:rsidRDefault="00765B88" w:rsidP="000951B1">
      <w:pPr>
        <w:pStyle w:val="Odstavekseznama"/>
        <w:numPr>
          <w:ilvl w:val="0"/>
          <w:numId w:val="5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Pridobljeno Uporabno dovoljenje.</w:t>
      </w: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 Upravičenec do subvencije - Investitor</w:t>
      </w:r>
    </w:p>
    <w:p w:rsidR="000951B1" w:rsidRPr="00B77C77" w:rsidRDefault="000951B1" w:rsidP="000951B1">
      <w:pPr>
        <w:ind w:left="720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ind w:left="720"/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Za namen operacije Investicije v sisteme odvajanja in čiščenja odpadne vode, ki ležijo na manjših aglomeracijah od 2.000 PE, je skladno z 12. členom UMOO končni prejemnik  oziroma investitor lahko občina, ki upravlja s sistemom za odvajanje in čiščenje vode oziroma vodilna občina v projektu, ki se z ostalimi občinami dogovori o izvajanju projekta na sistemu, ki leži med občinami. Za potrebe izvajanja projekta občine sklenejo medobčinsko pogodbo o načinu izvajanja in po potrebi tudi skupnega sofinanciranja projekta. Sistem za odvajanje in čiščenje odpadne vode mora biti po zaključku projekta v celoti v lasti občine (občin) in v upravljanju </w:t>
      </w:r>
      <w:r w:rsidR="0080650C" w:rsidRPr="00B77C77">
        <w:rPr>
          <w:rFonts w:cs="Arial"/>
          <w:szCs w:val="20"/>
          <w:lang w:val="sl-SI"/>
        </w:rPr>
        <w:t>javnih gospodarskih služb</w:t>
      </w:r>
      <w:r w:rsidRPr="00B77C77">
        <w:rPr>
          <w:rFonts w:cs="Arial"/>
          <w:szCs w:val="20"/>
          <w:lang w:val="sl-SI"/>
        </w:rPr>
        <w:t>.</w:t>
      </w:r>
    </w:p>
    <w:p w:rsidR="00DF2D79" w:rsidRPr="00B77C77" w:rsidRDefault="00DF2D79" w:rsidP="000951B1">
      <w:pPr>
        <w:ind w:left="720"/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Način sofinanciranja projekta in upravičeni stroški</w:t>
      </w:r>
    </w:p>
    <w:p w:rsidR="000951B1" w:rsidRPr="00B77C77" w:rsidRDefault="000951B1" w:rsidP="000951B1">
      <w:pPr>
        <w:pStyle w:val="Odstavekseznama"/>
        <w:ind w:left="1440"/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Projekt se sofinancira v višini 50% iz sredstev sklada NOO.</w:t>
      </w:r>
    </w:p>
    <w:p w:rsidR="000951B1" w:rsidRPr="00B77C77" w:rsidRDefault="000951B1" w:rsidP="000951B1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Minimalna višina dodeljenih sredstev je 100.000,00 EUR, maksimalna pa 1.000.000,00 EUR. </w:t>
      </w:r>
      <w:r w:rsidR="00AF7B84" w:rsidRPr="00B77C77">
        <w:rPr>
          <w:rFonts w:cs="Arial"/>
          <w:szCs w:val="20"/>
          <w:lang w:val="sl-SI"/>
        </w:rPr>
        <w:t>Spodnja meja vrednosti projekta za sofinanciranje je  200.000 EUR</w:t>
      </w:r>
      <w:r w:rsidRPr="00B77C77">
        <w:rPr>
          <w:rFonts w:cs="Arial"/>
          <w:szCs w:val="20"/>
          <w:lang w:val="sl-SI"/>
        </w:rPr>
        <w:t>.</w:t>
      </w:r>
    </w:p>
    <w:p w:rsidR="008A34C9" w:rsidRPr="00B77C77" w:rsidRDefault="008A34C9" w:rsidP="000951B1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Upravičeni so novi sistemi za OČOV, ki imajo vsa potrebna pravnomočna gradbena dovoljenja. Rekonstrukcije obstoječih sistemov niso upravičen strošek do sofinanciranja.</w:t>
      </w:r>
    </w:p>
    <w:p w:rsidR="008A34C9" w:rsidRPr="00B77C77" w:rsidRDefault="008A34C9" w:rsidP="008A34C9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Upravičeni so stroški v opremo za merjenje in energijske prihranke v sistemu OČOV (</w:t>
      </w:r>
      <w:proofErr w:type="spellStart"/>
      <w:r w:rsidRPr="00B77C77">
        <w:rPr>
          <w:rFonts w:cs="Arial"/>
          <w:szCs w:val="20"/>
          <w:lang w:val="sl-SI"/>
        </w:rPr>
        <w:t>fotovoltaika</w:t>
      </w:r>
      <w:proofErr w:type="spellEnd"/>
      <w:r w:rsidRPr="00B77C77">
        <w:rPr>
          <w:rFonts w:cs="Arial"/>
          <w:szCs w:val="20"/>
          <w:lang w:val="sl-SI"/>
        </w:rPr>
        <w:t>, nove črpalke, senzorji in regulacijska tehnika…).</w:t>
      </w:r>
    </w:p>
    <w:p w:rsidR="008A34C9" w:rsidRPr="00B77C77" w:rsidRDefault="008A34C9" w:rsidP="008A34C9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lastRenderedPageBreak/>
        <w:t>Upravičeni so stroški izdelave projektne in investicijske dokumentacije.</w:t>
      </w:r>
    </w:p>
    <w:p w:rsidR="008A34C9" w:rsidRPr="00B77C77" w:rsidRDefault="008A34C9" w:rsidP="008A34C9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Skladno z gradbenim zakonom so upravičeni stroški gradbenega nadzora.</w:t>
      </w:r>
    </w:p>
    <w:p w:rsidR="008A34C9" w:rsidRPr="00B77C77" w:rsidRDefault="008A34C9" w:rsidP="008A34C9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Vsi upravičeni stroški v projektu so morali nastati po 20.2.2020, kar se izkazuje z datumom računov. Vsi stroški, ki so nastali pred tem datumom, niso upravičeni do sofinanciranja.</w:t>
      </w:r>
    </w:p>
    <w:p w:rsidR="008A34C9" w:rsidRPr="00B77C77" w:rsidRDefault="008A34C9" w:rsidP="007C37B2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Investicije v meteorne sisteme niso upravičen strošek.</w:t>
      </w:r>
    </w:p>
    <w:p w:rsidR="003141A2" w:rsidRPr="00B77C77" w:rsidRDefault="003141A2" w:rsidP="007C37B2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DDV ni upravičen strošek.</w:t>
      </w:r>
    </w:p>
    <w:p w:rsidR="000951B1" w:rsidRPr="00B77C77" w:rsidRDefault="000951B1" w:rsidP="008A34C9">
      <w:pPr>
        <w:pStyle w:val="Odstavekseznama"/>
        <w:numPr>
          <w:ilvl w:val="0"/>
          <w:numId w:val="2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Sistemi odvajanja in čiščenja odpadne vode, ki ležijo v območju Natura 2000 ali na vodovarstvenem območju so deležni 10% dodatka pri sofinanciranju.</w:t>
      </w:r>
    </w:p>
    <w:p w:rsidR="000951B1" w:rsidRPr="00B77C77" w:rsidRDefault="000951B1" w:rsidP="000951B1">
      <w:pPr>
        <w:pStyle w:val="Odstavekseznama"/>
        <w:ind w:left="1440"/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Postopek za izbor vlog</w:t>
      </w:r>
    </w:p>
    <w:p w:rsidR="000951B1" w:rsidRPr="00B77C77" w:rsidRDefault="000951B1" w:rsidP="000951B1">
      <w:pPr>
        <w:pStyle w:val="Odstavekseznama"/>
        <w:ind w:left="1440"/>
        <w:rPr>
          <w:rFonts w:cs="Arial"/>
          <w:szCs w:val="20"/>
          <w:lang w:val="sl-SI"/>
        </w:rPr>
      </w:pPr>
    </w:p>
    <w:p w:rsidR="000431B2" w:rsidRPr="00B77C77" w:rsidRDefault="000431B2" w:rsidP="004D0C81">
      <w:pPr>
        <w:pStyle w:val="Odstavekseznama"/>
        <w:ind w:left="1446"/>
        <w:jc w:val="both"/>
        <w:rPr>
          <w:szCs w:val="20"/>
          <w:lang w:val="sl-SI"/>
        </w:rPr>
      </w:pP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Vloge morajo biti poslane ali dostavljene na naslov Ministrstvo za okolje in prostor, Dunajska cesta 48, 1000 Ljubljana</w:t>
      </w:r>
    </w:p>
    <w:p w:rsidR="000431B2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Vloge bodo obravnavane po vrstnem redu prispetja, od pričetka</w:t>
      </w:r>
      <w:r w:rsidR="004D0C81">
        <w:rPr>
          <w:szCs w:val="20"/>
          <w:lang w:val="sl-SI"/>
        </w:rPr>
        <w:t xml:space="preserve"> (od objave javnega razpisa)</w:t>
      </w:r>
      <w:r w:rsidRPr="00B77C77">
        <w:rPr>
          <w:szCs w:val="20"/>
          <w:lang w:val="sl-SI"/>
        </w:rPr>
        <w:t xml:space="preserve"> do zaključka javnega razpisa, vse do porabe razpoložljivih sredstev oziroma najkasneje do 31.12.2023.</w:t>
      </w:r>
    </w:p>
    <w:p w:rsidR="004D0C81" w:rsidRPr="00B77C77" w:rsidRDefault="004D0C81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AD6529">
        <w:rPr>
          <w:szCs w:val="20"/>
          <w:lang w:val="sl-SI"/>
        </w:rPr>
        <w:t xml:space="preserve">V primeru, da za sofinanciranje vloge, ki pride kot zadnja v poštev za sofinanciranje, ne bo dovolj sredstev za financiranje v celotnem zaprošenem znesku, si ministrstvo pridržuje pravico, da vlogo financira v nižjem znesku. V kolikor ta prijavitelj ne sprejme predloga za delno financiranje oz. ne zagotovi manjkajočega zneska sofinanciranja iz drugih virov, se financiranje v nižjem znesku ponudi </w:t>
      </w:r>
      <w:r>
        <w:rPr>
          <w:szCs w:val="20"/>
          <w:lang w:val="sl-SI"/>
        </w:rPr>
        <w:t xml:space="preserve">naslednjem </w:t>
      </w:r>
      <w:r w:rsidRPr="00AD6529">
        <w:rPr>
          <w:szCs w:val="20"/>
          <w:lang w:val="sl-SI"/>
        </w:rPr>
        <w:t>prijavitelju</w:t>
      </w:r>
      <w:r>
        <w:rPr>
          <w:szCs w:val="20"/>
          <w:lang w:val="sl-SI"/>
        </w:rPr>
        <w:t xml:space="preserve"> po vrsti</w:t>
      </w:r>
      <w:r w:rsidRPr="00AD6529">
        <w:rPr>
          <w:szCs w:val="20"/>
          <w:lang w:val="sl-SI"/>
        </w:rPr>
        <w:t>. Postopek se ponavlja, dokler eden od uvrščenih prijaviteljev ne sprejme vloge oziroma se ustavi, v kolikor noben od uvrščenih prijaviteljev ne sprejme predloga.</w:t>
      </w: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Šteje se, da je vloga prispela pravočasno, če je bila (najkasneje) zadnji dan roka za oddajo vlog oddana na pošti priporočeno ali do 10. ure oddana v vložišču Ministrstva za okolje in prostor, Dunajska cesta 48, 1000 Ljubljana</w:t>
      </w: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 xml:space="preserve">Vloga mora biti predložena v zaprti ovojnici, ovojnica pa mora biti na sprednji strani označena z napisom »Vloga za </w:t>
      </w:r>
      <w:r w:rsidR="00E118FE">
        <w:rPr>
          <w:szCs w:val="20"/>
          <w:lang w:val="sl-SI"/>
        </w:rPr>
        <w:t xml:space="preserve">javni </w:t>
      </w:r>
      <w:r w:rsidRPr="00B77C77">
        <w:rPr>
          <w:szCs w:val="20"/>
          <w:lang w:val="sl-SI"/>
        </w:rPr>
        <w:t>razpis NOO – Odpadne vode</w:t>
      </w:r>
      <w:r w:rsidR="00E118FE">
        <w:rPr>
          <w:szCs w:val="20"/>
          <w:lang w:val="sl-SI"/>
        </w:rPr>
        <w:t xml:space="preserve">, št </w:t>
      </w:r>
      <w:r w:rsidR="00E118FE" w:rsidRPr="00C00250">
        <w:rPr>
          <w:rFonts w:cs="Arial"/>
        </w:rPr>
        <w:t>35500-7/2022-2550</w:t>
      </w:r>
      <w:r w:rsidRPr="00B77C77">
        <w:rPr>
          <w:szCs w:val="20"/>
          <w:lang w:val="sl-SI"/>
        </w:rPr>
        <w:t>. Ne odpiraj.« Na hrbtni strani ovitka mora biti označen polni naslov pošiljatelja. Ovojnice, ki ne bodo označene v skladu s tem odstavkom, bodo s sklepom zavržene in vrnjene vlagatelju.</w:t>
      </w: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Popolna vloga vsebuje vse z razpisno dokumentacijo predpisane obrazce</w:t>
      </w: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Kot pravočasne bodo upoštevane vloge, ki bodo v določenem roku, ne glede na način dostave, prispele v vložišče ministrstva.</w:t>
      </w: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 xml:space="preserve">Vloge, ki ne bodo oddane na predpisanem obrazcu in ne bodo imele vseh prilog, zahtevanih z razpisno dokumentacijo, ne bodo predmet dopolnjevanja in bodo kot nepopolne zavržene. </w:t>
      </w:r>
    </w:p>
    <w:p w:rsidR="000431B2" w:rsidRPr="00B77C77" w:rsidRDefault="000431B2" w:rsidP="000431B2">
      <w:pPr>
        <w:pStyle w:val="Odstavekseznama"/>
        <w:numPr>
          <w:ilvl w:val="0"/>
          <w:numId w:val="9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Vloge, ki ne bodo pravočasne ali jih ne bo vložila upravičena oseba, izvajalec razpisa s sklepom zavrže. Pritožba zoper sklep ni dovoljena.</w:t>
      </w:r>
    </w:p>
    <w:p w:rsidR="000431B2" w:rsidRPr="00B77C77" w:rsidRDefault="000431B2" w:rsidP="000431B2">
      <w:pPr>
        <w:pStyle w:val="Odstavekseznama"/>
        <w:numPr>
          <w:ilvl w:val="0"/>
          <w:numId w:val="7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Vloge bo odpirala strokovna komisija, imenovana s sklepom. Zaradi obvladovanja širjenja nalezljive bolezni SARS-</w:t>
      </w:r>
      <w:proofErr w:type="spellStart"/>
      <w:r w:rsidRPr="00B77C77">
        <w:rPr>
          <w:szCs w:val="20"/>
          <w:lang w:val="sl-SI"/>
        </w:rPr>
        <w:t>CoV</w:t>
      </w:r>
      <w:proofErr w:type="spellEnd"/>
      <w:r w:rsidRPr="00B77C77">
        <w:rPr>
          <w:szCs w:val="20"/>
          <w:lang w:val="sl-SI"/>
        </w:rPr>
        <w:t>-2 (COVID-19) odpiranje vlog ne bo javno.</w:t>
      </w:r>
    </w:p>
    <w:p w:rsidR="000431B2" w:rsidRPr="00B77C77" w:rsidRDefault="000431B2" w:rsidP="000431B2">
      <w:pPr>
        <w:pStyle w:val="Odstavekseznama"/>
        <w:numPr>
          <w:ilvl w:val="0"/>
          <w:numId w:val="7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 xml:space="preserve">Vloge se bodo odpirale vsak prvi delovni četrtek v mesecu, in sicer samo v roku dostavljene in pravilno označene ovojnice. </w:t>
      </w:r>
      <w:r w:rsidR="00E118FE">
        <w:rPr>
          <w:szCs w:val="20"/>
          <w:lang w:val="sl-SI"/>
        </w:rPr>
        <w:t xml:space="preserve">Prvo odpiranje vlog bo 3.2.2022. </w:t>
      </w:r>
      <w:r w:rsidRPr="00B77C77">
        <w:rPr>
          <w:szCs w:val="20"/>
          <w:lang w:val="sl-SI"/>
        </w:rPr>
        <w:t>Za vsako vlogo komisija ugotovi, ali je pravočasna, ali jo je podala upravičena oseba in ali je popolna. Komisija o odpiranju vlog vodi zapisnik.</w:t>
      </w:r>
    </w:p>
    <w:p w:rsidR="000431B2" w:rsidRPr="00B77C77" w:rsidRDefault="000431B2" w:rsidP="000431B2">
      <w:pPr>
        <w:pStyle w:val="Odstavekseznama"/>
        <w:numPr>
          <w:ilvl w:val="0"/>
          <w:numId w:val="7"/>
        </w:numPr>
        <w:jc w:val="both"/>
        <w:rPr>
          <w:szCs w:val="20"/>
          <w:lang w:val="sl-SI"/>
        </w:rPr>
      </w:pPr>
      <w:r w:rsidRPr="00B77C77">
        <w:rPr>
          <w:szCs w:val="20"/>
          <w:lang w:val="sl-SI"/>
        </w:rPr>
        <w:t>Komisija v roku osmih dni od odpiranja vlog pisno pozove tiste vlagatelje, katerih vloge ne vsebujejo z razpisno dokumentacijo zahtevanega dokumenta (nepopolne vloge), da jih dopolnijo. Rok za dopolnitev ne sme biti krajši od 8 dni in ne daljši od 15 dni. Če vlagatelj vloge ne dopolni v zahtevanem roku, izvajalec javnega razpisa vlogo zavrže s sklepom. Pritožba zoper sklep ni dovoljena.</w:t>
      </w:r>
    </w:p>
    <w:p w:rsidR="000431B2" w:rsidRPr="00B77C77" w:rsidRDefault="000431B2" w:rsidP="000431B2">
      <w:pPr>
        <w:pStyle w:val="Odstavekseznama"/>
        <w:numPr>
          <w:ilvl w:val="0"/>
          <w:numId w:val="7"/>
        </w:numPr>
        <w:jc w:val="both"/>
        <w:rPr>
          <w:szCs w:val="20"/>
          <w:lang w:val="sl-SI"/>
        </w:rPr>
      </w:pPr>
      <w:r w:rsidRPr="00B77C77">
        <w:rPr>
          <w:szCs w:val="20"/>
        </w:rPr>
        <w:lastRenderedPageBreak/>
        <w:t xml:space="preserve">V </w:t>
      </w:r>
      <w:proofErr w:type="spellStart"/>
      <w:r w:rsidRPr="00B77C77">
        <w:rPr>
          <w:szCs w:val="20"/>
        </w:rPr>
        <w:t>naslednjem</w:t>
      </w:r>
      <w:proofErr w:type="spellEnd"/>
      <w:r w:rsidRPr="00B77C77">
        <w:rPr>
          <w:szCs w:val="20"/>
        </w:rPr>
        <w:t xml:space="preserve"> </w:t>
      </w:r>
      <w:proofErr w:type="spellStart"/>
      <w:r w:rsidRPr="00B77C77">
        <w:rPr>
          <w:szCs w:val="20"/>
        </w:rPr>
        <w:t>koraku</w:t>
      </w:r>
      <w:proofErr w:type="spellEnd"/>
      <w:r w:rsidRPr="00B77C77">
        <w:rPr>
          <w:szCs w:val="20"/>
        </w:rPr>
        <w:t xml:space="preserve"> </w:t>
      </w:r>
      <w:proofErr w:type="spellStart"/>
      <w:proofErr w:type="gramStart"/>
      <w:r w:rsidRPr="00B77C77">
        <w:rPr>
          <w:szCs w:val="20"/>
        </w:rPr>
        <w:t>bo</w:t>
      </w:r>
      <w:proofErr w:type="spellEnd"/>
      <w:proofErr w:type="gramEnd"/>
      <w:r w:rsidRPr="00B77C77">
        <w:rPr>
          <w:szCs w:val="20"/>
        </w:rPr>
        <w:t xml:space="preserve"> </w:t>
      </w:r>
      <w:proofErr w:type="spellStart"/>
      <w:r w:rsidRPr="00B77C77">
        <w:rPr>
          <w:szCs w:val="20"/>
        </w:rPr>
        <w:t>komisija</w:t>
      </w:r>
      <w:proofErr w:type="spellEnd"/>
      <w:r w:rsidRPr="00B77C77">
        <w:rPr>
          <w:szCs w:val="20"/>
        </w:rPr>
        <w:t xml:space="preserve"> </w:t>
      </w:r>
      <w:proofErr w:type="spellStart"/>
      <w:r w:rsidRPr="00B77C77">
        <w:rPr>
          <w:szCs w:val="20"/>
        </w:rPr>
        <w:t>ocenjevala</w:t>
      </w:r>
      <w:proofErr w:type="spellEnd"/>
      <w:r w:rsidRPr="00B77C77">
        <w:rPr>
          <w:szCs w:val="20"/>
        </w:rPr>
        <w:t xml:space="preserve"> </w:t>
      </w:r>
      <w:proofErr w:type="spellStart"/>
      <w:r w:rsidRPr="00B77C77">
        <w:rPr>
          <w:szCs w:val="20"/>
        </w:rPr>
        <w:t>vsebinsko</w:t>
      </w:r>
      <w:proofErr w:type="spellEnd"/>
      <w:r w:rsidRPr="00B77C77">
        <w:rPr>
          <w:szCs w:val="20"/>
        </w:rPr>
        <w:t xml:space="preserve"> </w:t>
      </w:r>
      <w:proofErr w:type="spellStart"/>
      <w:r w:rsidRPr="00B77C77">
        <w:rPr>
          <w:szCs w:val="20"/>
        </w:rPr>
        <w:t>ustreznost</w:t>
      </w:r>
      <w:proofErr w:type="spellEnd"/>
      <w:r w:rsidRPr="00B77C77">
        <w:rPr>
          <w:szCs w:val="20"/>
        </w:rPr>
        <w:t xml:space="preserve"> vlog. </w:t>
      </w:r>
      <w:r w:rsidRPr="00B77C77">
        <w:rPr>
          <w:szCs w:val="20"/>
          <w:lang w:val="sl-SI"/>
        </w:rPr>
        <w:t>Komisija o ocenjevanju vlog vodi zapisnik.</w:t>
      </w:r>
    </w:p>
    <w:p w:rsidR="000431B2" w:rsidRPr="00B77C77" w:rsidRDefault="000431B2" w:rsidP="000431B2">
      <w:pPr>
        <w:pStyle w:val="Style11"/>
        <w:widowControl/>
        <w:numPr>
          <w:ilvl w:val="0"/>
          <w:numId w:val="7"/>
        </w:numPr>
        <w:jc w:val="both"/>
        <w:rPr>
          <w:rStyle w:val="FontStyle22"/>
          <w:b w:val="0"/>
        </w:rPr>
      </w:pPr>
      <w:r w:rsidRPr="00B77C77">
        <w:rPr>
          <w:rStyle w:val="FontStyle22"/>
          <w:b w:val="0"/>
        </w:rPr>
        <w:t>Vlagatelji bodo o izidu javnega razpisa obveščeni najkasneje v 60 dneh od datuma odpiranja vlog. Ob izdaji odločbe o izbiri izvajalec razpisa vlagatelja pozove k podpisu pogodbe o sofinanciranju. Če se vlagatelj v roku osmih dni ne odzove, se šteje, da je umaknil vlogo za sofinanciranje.</w:t>
      </w:r>
    </w:p>
    <w:p w:rsidR="000431B2" w:rsidRPr="00B77C77" w:rsidRDefault="000431B2" w:rsidP="000431B2">
      <w:pPr>
        <w:pStyle w:val="Style11"/>
        <w:ind w:left="1440"/>
        <w:jc w:val="both"/>
        <w:rPr>
          <w:b/>
          <w:bCs/>
          <w:sz w:val="20"/>
          <w:szCs w:val="20"/>
        </w:rPr>
      </w:pPr>
    </w:p>
    <w:p w:rsidR="000431B2" w:rsidRPr="00B77C77" w:rsidRDefault="000431B2" w:rsidP="00267F63">
      <w:pPr>
        <w:pStyle w:val="Style11"/>
        <w:widowControl/>
        <w:jc w:val="both"/>
        <w:rPr>
          <w:b/>
          <w:bCs/>
          <w:sz w:val="20"/>
          <w:szCs w:val="20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267F63" w:rsidP="000951B1">
      <w:pPr>
        <w:pStyle w:val="Odstavekseznama"/>
        <w:numPr>
          <w:ilvl w:val="0"/>
          <w:numId w:val="1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Priloge k vlogi za dodelitev sredstev</w:t>
      </w:r>
    </w:p>
    <w:p w:rsidR="000951B1" w:rsidRPr="00B77C77" w:rsidRDefault="000951B1" w:rsidP="000951B1">
      <w:pPr>
        <w:pStyle w:val="Odstavekseznama"/>
        <w:jc w:val="both"/>
        <w:rPr>
          <w:rFonts w:cs="Arial"/>
          <w:szCs w:val="20"/>
          <w:lang w:val="sl-SI"/>
        </w:rPr>
      </w:pPr>
    </w:p>
    <w:p w:rsidR="005F1A74" w:rsidRPr="00B77C77" w:rsidRDefault="000951B1" w:rsidP="000951B1">
      <w:pPr>
        <w:pStyle w:val="Odstavekseznama"/>
        <w:jc w:val="both"/>
        <w:rPr>
          <w:rFonts w:cs="Arial"/>
          <w:szCs w:val="20"/>
        </w:rPr>
      </w:pPr>
      <w:r w:rsidRPr="00B77C77">
        <w:rPr>
          <w:rFonts w:cs="Arial"/>
          <w:szCs w:val="20"/>
          <w:lang w:val="sl-SI"/>
        </w:rPr>
        <w:t xml:space="preserve">Vlogi (obrazec) mora biti priložena investicijska dokumentacija, ki je izdelana skladno z navodili UEM. </w:t>
      </w:r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Iz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investicijskega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dokumenta</w:t>
      </w:r>
      <w:proofErr w:type="spellEnd"/>
      <w:r w:rsidRPr="00B77C77">
        <w:rPr>
          <w:rFonts w:cs="Arial"/>
          <w:szCs w:val="20"/>
        </w:rPr>
        <w:t xml:space="preserve"> mora </w:t>
      </w:r>
      <w:proofErr w:type="spellStart"/>
      <w:r w:rsidRPr="00B77C77">
        <w:rPr>
          <w:rFonts w:cs="Arial"/>
          <w:szCs w:val="20"/>
        </w:rPr>
        <w:t>izhajati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najmanj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pravna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podlaga</w:t>
      </w:r>
      <w:proofErr w:type="spellEnd"/>
      <w:r w:rsidRPr="00B77C77">
        <w:rPr>
          <w:rFonts w:cs="Arial"/>
          <w:szCs w:val="20"/>
        </w:rPr>
        <w:t xml:space="preserve">, </w:t>
      </w:r>
      <w:proofErr w:type="spellStart"/>
      <w:r w:rsidRPr="00B77C77">
        <w:rPr>
          <w:rFonts w:cs="Arial"/>
          <w:szCs w:val="20"/>
        </w:rPr>
        <w:t>naziv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projekta</w:t>
      </w:r>
      <w:proofErr w:type="spellEnd"/>
      <w:r w:rsidRPr="00B77C77">
        <w:rPr>
          <w:rFonts w:cs="Arial"/>
          <w:szCs w:val="20"/>
        </w:rPr>
        <w:t xml:space="preserve">, </w:t>
      </w:r>
      <w:proofErr w:type="spellStart"/>
      <w:r w:rsidRPr="00B77C77">
        <w:rPr>
          <w:rFonts w:cs="Arial"/>
          <w:szCs w:val="20"/>
        </w:rPr>
        <w:t>vrednost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projekta</w:t>
      </w:r>
      <w:proofErr w:type="spellEnd"/>
      <w:r w:rsidRPr="00B77C77">
        <w:rPr>
          <w:rFonts w:cs="Arial"/>
          <w:szCs w:val="20"/>
        </w:rPr>
        <w:t xml:space="preserve"> v </w:t>
      </w:r>
      <w:proofErr w:type="spellStart"/>
      <w:r w:rsidRPr="00B77C77">
        <w:rPr>
          <w:rFonts w:cs="Arial"/>
          <w:szCs w:val="20"/>
        </w:rPr>
        <w:t>tekočih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cenah</w:t>
      </w:r>
      <w:proofErr w:type="spellEnd"/>
      <w:r w:rsidRPr="00B77C77">
        <w:rPr>
          <w:rFonts w:cs="Arial"/>
          <w:szCs w:val="20"/>
          <w:vertAlign w:val="superscript"/>
        </w:rPr>
        <w:footnoteReference w:id="1"/>
      </w:r>
      <w:r w:rsidRPr="00B77C77">
        <w:rPr>
          <w:rFonts w:cs="Arial"/>
          <w:szCs w:val="20"/>
        </w:rPr>
        <w:t xml:space="preserve">, </w:t>
      </w:r>
      <w:proofErr w:type="spellStart"/>
      <w:r w:rsidRPr="00B77C77">
        <w:rPr>
          <w:rFonts w:cs="Arial"/>
          <w:szCs w:val="20"/>
        </w:rPr>
        <w:t>opredelitev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virov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financiranja</w:t>
      </w:r>
      <w:proofErr w:type="spellEnd"/>
      <w:r w:rsidRPr="00B77C77">
        <w:rPr>
          <w:rFonts w:cs="Arial"/>
          <w:szCs w:val="20"/>
        </w:rPr>
        <w:t xml:space="preserve">, </w:t>
      </w:r>
      <w:proofErr w:type="spellStart"/>
      <w:r w:rsidRPr="00B77C77">
        <w:rPr>
          <w:rFonts w:cs="Arial"/>
          <w:szCs w:val="20"/>
        </w:rPr>
        <w:t>terminski</w:t>
      </w:r>
      <w:proofErr w:type="spellEnd"/>
      <w:r w:rsidRPr="00B77C77">
        <w:rPr>
          <w:rFonts w:cs="Arial"/>
          <w:szCs w:val="20"/>
        </w:rPr>
        <w:t xml:space="preserve"> plan </w:t>
      </w:r>
      <w:proofErr w:type="spellStart"/>
      <w:r w:rsidRPr="00B77C77">
        <w:rPr>
          <w:rFonts w:cs="Arial"/>
          <w:szCs w:val="20"/>
        </w:rPr>
        <w:t>oziroma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obdobje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trajanja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projekta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ter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navedba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proofErr w:type="gramStart"/>
      <w:r w:rsidRPr="00B77C77">
        <w:rPr>
          <w:rFonts w:cs="Arial"/>
          <w:szCs w:val="20"/>
        </w:rPr>
        <w:t>ali</w:t>
      </w:r>
      <w:proofErr w:type="spellEnd"/>
      <w:proofErr w:type="gramEnd"/>
      <w:r w:rsidRPr="00B77C77">
        <w:rPr>
          <w:rFonts w:cs="Arial"/>
          <w:szCs w:val="20"/>
        </w:rPr>
        <w:t xml:space="preserve"> je </w:t>
      </w:r>
      <w:proofErr w:type="spellStart"/>
      <w:r w:rsidRPr="00B77C77">
        <w:rPr>
          <w:rFonts w:cs="Arial"/>
          <w:szCs w:val="20"/>
        </w:rPr>
        <w:t>potrebno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na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podlagi</w:t>
      </w:r>
      <w:proofErr w:type="spellEnd"/>
      <w:r w:rsidRPr="00B77C77">
        <w:rPr>
          <w:rFonts w:cs="Arial"/>
          <w:szCs w:val="20"/>
        </w:rPr>
        <w:t xml:space="preserve"> UEM </w:t>
      </w:r>
      <w:proofErr w:type="spellStart"/>
      <w:r w:rsidRPr="00B77C77">
        <w:rPr>
          <w:rFonts w:cs="Arial"/>
          <w:szCs w:val="20"/>
        </w:rPr>
        <w:t>pripraviti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nadaljnjo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investicijsko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r w:rsidRPr="00B77C77">
        <w:rPr>
          <w:rFonts w:cs="Arial"/>
          <w:szCs w:val="20"/>
        </w:rPr>
        <w:t>dokumentacijo</w:t>
      </w:r>
      <w:proofErr w:type="spellEnd"/>
      <w:r w:rsidRPr="00B77C77">
        <w:rPr>
          <w:rFonts w:cs="Arial"/>
          <w:szCs w:val="20"/>
        </w:rPr>
        <w:t xml:space="preserve">. </w:t>
      </w:r>
    </w:p>
    <w:p w:rsidR="005F1A74" w:rsidRPr="00B77C77" w:rsidRDefault="005F1A74" w:rsidP="000951B1">
      <w:pPr>
        <w:pStyle w:val="Odstavekseznama"/>
        <w:jc w:val="both"/>
        <w:rPr>
          <w:rFonts w:cs="Arial"/>
          <w:szCs w:val="20"/>
        </w:rPr>
      </w:pPr>
    </w:p>
    <w:p w:rsidR="005F1A74" w:rsidRPr="00B77C77" w:rsidRDefault="000951B1" w:rsidP="000951B1">
      <w:pPr>
        <w:pStyle w:val="Odstavekseznama"/>
        <w:jc w:val="both"/>
        <w:rPr>
          <w:rFonts w:cs="Arial"/>
          <w:szCs w:val="20"/>
          <w:lang w:val="sl-SI"/>
        </w:rPr>
      </w:pPr>
      <w:proofErr w:type="spellStart"/>
      <w:r w:rsidRPr="00B77C77">
        <w:rPr>
          <w:rFonts w:cs="Arial"/>
          <w:szCs w:val="20"/>
        </w:rPr>
        <w:t>Vlogi</w:t>
      </w:r>
      <w:proofErr w:type="spellEnd"/>
      <w:r w:rsidRPr="00B77C77">
        <w:rPr>
          <w:rFonts w:cs="Arial"/>
          <w:szCs w:val="20"/>
        </w:rPr>
        <w:t xml:space="preserve"> mora </w:t>
      </w:r>
      <w:proofErr w:type="spellStart"/>
      <w:r w:rsidRPr="00B77C77">
        <w:rPr>
          <w:rFonts w:cs="Arial"/>
          <w:szCs w:val="20"/>
        </w:rPr>
        <w:t>biti</w:t>
      </w:r>
      <w:proofErr w:type="spellEnd"/>
      <w:r w:rsidRPr="00B77C77">
        <w:rPr>
          <w:rFonts w:cs="Arial"/>
          <w:szCs w:val="20"/>
        </w:rPr>
        <w:t xml:space="preserve"> </w:t>
      </w:r>
      <w:proofErr w:type="spellStart"/>
      <w:proofErr w:type="gramStart"/>
      <w:r w:rsidRPr="00B77C77">
        <w:rPr>
          <w:rFonts w:cs="Arial"/>
          <w:szCs w:val="20"/>
        </w:rPr>
        <w:t>priložena</w:t>
      </w:r>
      <w:proofErr w:type="spellEnd"/>
      <w:r w:rsidRPr="00B77C77">
        <w:rPr>
          <w:rFonts w:cs="Arial"/>
          <w:szCs w:val="20"/>
        </w:rPr>
        <w:t xml:space="preserve"> </w:t>
      </w:r>
      <w:r w:rsidRPr="00B77C77">
        <w:rPr>
          <w:rFonts w:cs="Arial"/>
          <w:szCs w:val="20"/>
          <w:lang w:val="sl-SI"/>
        </w:rPr>
        <w:t xml:space="preserve"> ustrezna</w:t>
      </w:r>
      <w:proofErr w:type="gramEnd"/>
      <w:r w:rsidRPr="00B77C77">
        <w:rPr>
          <w:rFonts w:cs="Arial"/>
          <w:szCs w:val="20"/>
          <w:lang w:val="sl-SI"/>
        </w:rPr>
        <w:t xml:space="preserve"> gradbena dokumentacija</w:t>
      </w:r>
      <w:r w:rsidR="00A228C1" w:rsidRPr="00B77C77">
        <w:rPr>
          <w:rFonts w:cs="Arial"/>
          <w:szCs w:val="20"/>
          <w:lang w:val="sl-SI"/>
        </w:rPr>
        <w:t xml:space="preserve"> (vsaj DGD</w:t>
      </w:r>
      <w:r w:rsidR="00E33BA0" w:rsidRPr="00B77C77">
        <w:rPr>
          <w:rFonts w:cs="Arial"/>
          <w:szCs w:val="20"/>
          <w:lang w:val="sl-SI"/>
        </w:rPr>
        <w:t xml:space="preserve"> ali PIZ</w:t>
      </w:r>
      <w:r w:rsidR="00A228C1" w:rsidRPr="00B77C77">
        <w:rPr>
          <w:rFonts w:cs="Arial"/>
          <w:szCs w:val="20"/>
          <w:lang w:val="sl-SI"/>
        </w:rPr>
        <w:t>)</w:t>
      </w:r>
      <w:r w:rsidRPr="00B77C77">
        <w:rPr>
          <w:rFonts w:cs="Arial"/>
          <w:szCs w:val="20"/>
          <w:lang w:val="sl-SI"/>
        </w:rPr>
        <w:t>, iz kater</w:t>
      </w:r>
      <w:r w:rsidR="00A228C1" w:rsidRPr="00B77C77">
        <w:rPr>
          <w:rFonts w:cs="Arial"/>
          <w:szCs w:val="20"/>
          <w:lang w:val="sl-SI"/>
        </w:rPr>
        <w:t>e</w:t>
      </w:r>
      <w:r w:rsidRPr="00B77C77">
        <w:rPr>
          <w:rFonts w:cs="Arial"/>
          <w:szCs w:val="20"/>
          <w:lang w:val="sl-SI"/>
        </w:rPr>
        <w:t xml:space="preserve"> bo razviden obseg </w:t>
      </w:r>
      <w:r w:rsidR="00A228C1" w:rsidRPr="00B77C77">
        <w:rPr>
          <w:rFonts w:cs="Arial"/>
          <w:szCs w:val="20"/>
          <w:lang w:val="sl-SI"/>
        </w:rPr>
        <w:t xml:space="preserve">gradbenih del in </w:t>
      </w:r>
      <w:r w:rsidRPr="00B77C77">
        <w:rPr>
          <w:rFonts w:cs="Arial"/>
          <w:szCs w:val="20"/>
          <w:lang w:val="sl-SI"/>
        </w:rPr>
        <w:t>upravičenih in neupravičenih stroškov. Prav tako mora biti čim bolj natančno opredeljen obseg investicije v merilno, regulacijsko in drugo opremo</w:t>
      </w:r>
      <w:r w:rsidR="007A6059" w:rsidRPr="00B77C77">
        <w:rPr>
          <w:rFonts w:cs="Arial"/>
          <w:szCs w:val="20"/>
          <w:lang w:val="sl-SI"/>
        </w:rPr>
        <w:t xml:space="preserve"> (iz točke 6</w:t>
      </w:r>
      <w:r w:rsidRPr="00B77C77">
        <w:rPr>
          <w:rFonts w:cs="Arial"/>
          <w:szCs w:val="20"/>
          <w:lang w:val="sl-SI"/>
        </w:rPr>
        <w:t xml:space="preserve">). Vloga mora v investicijski dokumentaciji projekta izkazovati jasne cilje, zapisane v </w:t>
      </w:r>
      <w:r w:rsidR="007A6059" w:rsidRPr="00B77C77">
        <w:rPr>
          <w:rFonts w:cs="Arial"/>
          <w:szCs w:val="20"/>
          <w:lang w:val="sl-SI"/>
        </w:rPr>
        <w:t>točki 4</w:t>
      </w:r>
      <w:r w:rsidRPr="00B77C77">
        <w:rPr>
          <w:rFonts w:cs="Arial"/>
          <w:szCs w:val="20"/>
          <w:lang w:val="sl-SI"/>
        </w:rPr>
        <w:t xml:space="preserve"> tega razpisa in imeti vsa pravnomočna gradbena dovoljenja za celoten projekt</w:t>
      </w:r>
      <w:r w:rsidR="00447563" w:rsidRPr="00B77C77">
        <w:rPr>
          <w:rFonts w:cs="Arial"/>
          <w:szCs w:val="20"/>
          <w:lang w:val="sl-SI"/>
        </w:rPr>
        <w:t>,</w:t>
      </w:r>
      <w:r w:rsidRPr="00B77C77">
        <w:rPr>
          <w:rFonts w:cs="Arial"/>
          <w:szCs w:val="20"/>
          <w:lang w:val="sl-SI"/>
        </w:rPr>
        <w:t xml:space="preserve"> sicer ni ustrezna za obravnavo. Deli projekta, ki gradbenega dovoljenja ne potrebujejo, niso upravičeni do sofinanciranja.</w:t>
      </w:r>
      <w:r w:rsidR="00003348" w:rsidRPr="00B77C77">
        <w:rPr>
          <w:rFonts w:cs="Arial"/>
          <w:szCs w:val="20"/>
          <w:lang w:val="sl-SI"/>
        </w:rPr>
        <w:t xml:space="preserve"> </w:t>
      </w:r>
      <w:r w:rsidR="00E118FE">
        <w:rPr>
          <w:rFonts w:cs="Arial"/>
          <w:szCs w:val="20"/>
          <w:lang w:val="sl-SI"/>
        </w:rPr>
        <w:t>V kolikor za vse dele investicije, ki je predmet vloge ne bodo predložena pravnomočna gradbena dovoljenja, se vloga za dodelitev sredstev v celoti zavrne.</w:t>
      </w:r>
    </w:p>
    <w:p w:rsidR="00AF7B84" w:rsidRPr="00CC0906" w:rsidRDefault="00AF7B84" w:rsidP="00CC0906">
      <w:pPr>
        <w:jc w:val="both"/>
        <w:rPr>
          <w:rFonts w:cs="Arial"/>
          <w:szCs w:val="20"/>
          <w:lang w:val="sl-SI"/>
        </w:rPr>
      </w:pPr>
    </w:p>
    <w:p w:rsidR="00AF7B84" w:rsidRPr="00B77C77" w:rsidRDefault="00AF7B84" w:rsidP="000951B1">
      <w:pPr>
        <w:pStyle w:val="Odstavekseznama"/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1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Vlaganje </w:t>
      </w:r>
      <w:r w:rsidR="00EC5837" w:rsidRPr="00B77C77">
        <w:rPr>
          <w:rFonts w:cs="Arial"/>
          <w:szCs w:val="20"/>
          <w:lang w:val="sl-SI"/>
        </w:rPr>
        <w:t>vlog</w:t>
      </w:r>
      <w:r w:rsidRPr="00B77C77">
        <w:rPr>
          <w:rFonts w:cs="Arial"/>
          <w:szCs w:val="20"/>
          <w:lang w:val="sl-SI"/>
        </w:rPr>
        <w:t xml:space="preserve"> za </w:t>
      </w:r>
      <w:r w:rsidR="00EC5837" w:rsidRPr="00B77C77">
        <w:rPr>
          <w:rFonts w:cs="Arial"/>
          <w:szCs w:val="20"/>
          <w:lang w:val="sl-SI"/>
        </w:rPr>
        <w:t>iz</w:t>
      </w:r>
      <w:r w:rsidRPr="00B77C77">
        <w:rPr>
          <w:rFonts w:cs="Arial"/>
          <w:szCs w:val="20"/>
          <w:lang w:val="sl-SI"/>
        </w:rPr>
        <w:t>plačilo</w:t>
      </w:r>
    </w:p>
    <w:p w:rsidR="000951B1" w:rsidRPr="00B77C77" w:rsidRDefault="000951B1" w:rsidP="000951B1">
      <w:pPr>
        <w:pStyle w:val="Odstavekseznama"/>
        <w:jc w:val="both"/>
        <w:rPr>
          <w:rFonts w:cs="Arial"/>
          <w:szCs w:val="20"/>
          <w:lang w:val="sl-SI"/>
        </w:rPr>
      </w:pPr>
    </w:p>
    <w:p w:rsidR="000951B1" w:rsidRDefault="000951B1" w:rsidP="000951B1">
      <w:pPr>
        <w:pStyle w:val="Odstavekseznama"/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Vlaganje </w:t>
      </w:r>
      <w:r w:rsidR="00EC5837" w:rsidRPr="00B77C77">
        <w:rPr>
          <w:rFonts w:cs="Arial"/>
          <w:szCs w:val="20"/>
          <w:lang w:val="sl-SI"/>
        </w:rPr>
        <w:t>vlog</w:t>
      </w:r>
      <w:r w:rsidRPr="00B77C77">
        <w:rPr>
          <w:rFonts w:cs="Arial"/>
          <w:szCs w:val="20"/>
          <w:lang w:val="sl-SI"/>
        </w:rPr>
        <w:t xml:space="preserve"> za izplačilo se opravi štirikrat letno – ob koncu mesecev februarja, maja, avgusta in novembra, do končnega poračuna stroškov. Plačila se izvajajo skladno s sklenjeno Pogodbo o sofinanciranju </w:t>
      </w:r>
      <w:r w:rsidR="00872ECC" w:rsidRPr="00B77C77">
        <w:rPr>
          <w:rFonts w:cs="Arial"/>
          <w:szCs w:val="20"/>
          <w:lang w:val="sl-SI"/>
        </w:rPr>
        <w:t xml:space="preserve">operacije </w:t>
      </w:r>
      <w:r w:rsidRPr="00B77C77">
        <w:rPr>
          <w:rFonts w:cs="Arial"/>
          <w:szCs w:val="20"/>
          <w:lang w:val="sl-SI"/>
        </w:rPr>
        <w:t>(</w:t>
      </w:r>
      <w:r w:rsidR="00872ECC" w:rsidRPr="00B77C77">
        <w:rPr>
          <w:rFonts w:cs="Arial"/>
          <w:szCs w:val="20"/>
          <w:lang w:val="sl-SI"/>
        </w:rPr>
        <w:t xml:space="preserve">v nadaljevanju: </w:t>
      </w:r>
      <w:r w:rsidRPr="00B77C77">
        <w:rPr>
          <w:rFonts w:cs="Arial"/>
          <w:szCs w:val="20"/>
          <w:lang w:val="sl-SI"/>
        </w:rPr>
        <w:t xml:space="preserve">POS). Priložena dokumentacija </w:t>
      </w:r>
      <w:r w:rsidR="0062674B" w:rsidRPr="00B77C77">
        <w:rPr>
          <w:rFonts w:cs="Arial"/>
          <w:szCs w:val="20"/>
          <w:lang w:val="sl-SI"/>
        </w:rPr>
        <w:t>vlogi</w:t>
      </w:r>
      <w:r w:rsidRPr="00B77C77">
        <w:rPr>
          <w:rFonts w:cs="Arial"/>
          <w:szCs w:val="20"/>
          <w:lang w:val="sl-SI"/>
        </w:rPr>
        <w:t xml:space="preserve"> za </w:t>
      </w:r>
      <w:r w:rsidR="00E118FE">
        <w:rPr>
          <w:rFonts w:cs="Arial"/>
          <w:szCs w:val="20"/>
          <w:lang w:val="sl-SI"/>
        </w:rPr>
        <w:t>izplačilo mora biti skladna z Gradbenim zakonom</w:t>
      </w:r>
      <w:r w:rsidRPr="00B77C77">
        <w:rPr>
          <w:rFonts w:cs="Arial"/>
          <w:szCs w:val="20"/>
          <w:lang w:val="sl-SI"/>
        </w:rPr>
        <w:t xml:space="preserve">. Pred podpisom POS, je investitor dolžan izvesti </w:t>
      </w:r>
      <w:r w:rsidR="00872ECC" w:rsidRPr="00B77C77">
        <w:rPr>
          <w:rFonts w:cs="Arial"/>
          <w:szCs w:val="20"/>
          <w:lang w:val="sl-SI"/>
        </w:rPr>
        <w:t>j</w:t>
      </w:r>
      <w:r w:rsidRPr="00B77C77">
        <w:rPr>
          <w:rFonts w:cs="Arial"/>
          <w:szCs w:val="20"/>
          <w:lang w:val="sl-SI"/>
        </w:rPr>
        <w:t xml:space="preserve">avno naročilo skladno z ZJN-3. Po izboru izvajalca je dolžan obvestiti MOP in </w:t>
      </w:r>
      <w:r w:rsidR="00447563" w:rsidRPr="00B77C77">
        <w:rPr>
          <w:rFonts w:cs="Arial"/>
          <w:szCs w:val="20"/>
          <w:lang w:val="sl-SI"/>
        </w:rPr>
        <w:t xml:space="preserve">mu </w:t>
      </w:r>
      <w:r w:rsidRPr="00B77C77">
        <w:rPr>
          <w:rFonts w:cs="Arial"/>
          <w:szCs w:val="20"/>
          <w:lang w:val="sl-SI"/>
        </w:rPr>
        <w:t>na poziv, kadarkoli poslati vso dokumentacijo v zvezi z razpisom in izborom izvajalca del v pregled</w:t>
      </w:r>
      <w:r w:rsidR="00447563" w:rsidRPr="00B77C77">
        <w:rPr>
          <w:rFonts w:cs="Arial"/>
          <w:szCs w:val="20"/>
          <w:lang w:val="sl-SI"/>
        </w:rPr>
        <w:t>.</w:t>
      </w:r>
      <w:r w:rsidR="0062674B" w:rsidRPr="00B77C77">
        <w:rPr>
          <w:rFonts w:cs="Arial"/>
          <w:szCs w:val="20"/>
          <w:lang w:val="sl-SI"/>
        </w:rPr>
        <w:t xml:space="preserve"> Najkasneje pred plačilom prve vloge za izplačilo</w:t>
      </w:r>
      <w:r w:rsidR="00F47E91" w:rsidRPr="00B77C77">
        <w:rPr>
          <w:rFonts w:cs="Arial"/>
          <w:szCs w:val="20"/>
          <w:lang w:val="sl-SI"/>
        </w:rPr>
        <w:t xml:space="preserve"> mora MOP pregledati dokumentacijo javnega naročila investitorja.</w:t>
      </w:r>
    </w:p>
    <w:p w:rsidR="00CC0906" w:rsidRPr="00B77C77" w:rsidRDefault="00CC0906" w:rsidP="000951B1">
      <w:pPr>
        <w:pStyle w:val="Odstavekseznama"/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rPr>
          <w:rFonts w:cs="Arial"/>
          <w:szCs w:val="20"/>
          <w:lang w:val="sl-SI"/>
        </w:rPr>
      </w:pPr>
    </w:p>
    <w:p w:rsidR="000951B1" w:rsidRPr="00B77C77" w:rsidRDefault="00FC6288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 </w:t>
      </w:r>
      <w:r w:rsidR="000951B1" w:rsidRPr="00B77C77">
        <w:rPr>
          <w:rFonts w:cs="Arial"/>
          <w:szCs w:val="20"/>
          <w:lang w:val="sl-SI"/>
        </w:rPr>
        <w:t>Obveznosti po zadnjem izplačilu sredstev</w:t>
      </w:r>
    </w:p>
    <w:p w:rsidR="000951B1" w:rsidRPr="00B77C77" w:rsidRDefault="000951B1" w:rsidP="000951B1">
      <w:pPr>
        <w:pStyle w:val="Odstavekseznama"/>
        <w:rPr>
          <w:rFonts w:cs="Arial"/>
          <w:szCs w:val="20"/>
          <w:lang w:val="sl-SI"/>
        </w:rPr>
      </w:pPr>
    </w:p>
    <w:p w:rsidR="005F1A74" w:rsidRPr="00B77C77" w:rsidRDefault="000951B1" w:rsidP="000951B1">
      <w:pPr>
        <w:pStyle w:val="Odstavekseznama"/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Ob zaključku projekta poda </w:t>
      </w:r>
      <w:r w:rsidR="0062674B" w:rsidRPr="00B77C77">
        <w:rPr>
          <w:rFonts w:cs="Arial"/>
          <w:szCs w:val="20"/>
          <w:lang w:val="sl-SI"/>
        </w:rPr>
        <w:t xml:space="preserve">investitor </w:t>
      </w:r>
      <w:r w:rsidRPr="00B77C77">
        <w:rPr>
          <w:rFonts w:cs="Arial"/>
          <w:szCs w:val="20"/>
          <w:lang w:val="sl-SI"/>
        </w:rPr>
        <w:t xml:space="preserve">izjavo, da je s projektom zaključil in da so finančne obveznosti iz POS zaključene. Prav tako mora v roku šestih mesecev od izjave o zaključku, predložiti relevantna dokazila, da je s končanim projektom dosegel cilje, opredeljene v </w:t>
      </w:r>
      <w:r w:rsidR="001705A9" w:rsidRPr="00B77C77">
        <w:rPr>
          <w:rFonts w:cs="Arial"/>
          <w:szCs w:val="20"/>
          <w:lang w:val="sl-SI"/>
        </w:rPr>
        <w:t xml:space="preserve">JR in </w:t>
      </w:r>
      <w:r w:rsidRPr="00B77C77">
        <w:rPr>
          <w:rFonts w:cs="Arial"/>
          <w:szCs w:val="20"/>
          <w:lang w:val="sl-SI"/>
        </w:rPr>
        <w:t>vlogi. Izjava z dokazili o ciljih pa mora biti predana na MOP pred 30.06.2026. Vsi stroški gradnje in predana dokazila, ki so nastali po tem datumu, niso veljavni in upravičeni do sofinanciranja.</w:t>
      </w:r>
      <w:r w:rsidR="001E68E9" w:rsidRPr="00B77C77">
        <w:rPr>
          <w:rFonts w:cs="Arial"/>
          <w:szCs w:val="20"/>
          <w:lang w:val="sl-SI"/>
        </w:rPr>
        <w:t xml:space="preserve"> </w:t>
      </w:r>
    </w:p>
    <w:p w:rsidR="005F1A74" w:rsidRPr="00B77C77" w:rsidRDefault="005F1A74" w:rsidP="000951B1">
      <w:pPr>
        <w:pStyle w:val="Odstavekseznama"/>
        <w:jc w:val="both"/>
        <w:rPr>
          <w:rFonts w:cs="Arial"/>
          <w:szCs w:val="20"/>
          <w:lang w:val="sl-SI"/>
        </w:rPr>
      </w:pPr>
    </w:p>
    <w:p w:rsidR="000951B1" w:rsidRPr="00B77C77" w:rsidRDefault="001E68E9" w:rsidP="000951B1">
      <w:pPr>
        <w:pStyle w:val="Odstavekseznama"/>
        <w:jc w:val="both"/>
        <w:rPr>
          <w:rFonts w:eastAsia="Microsoft GothicNeo" w:cs="Arial"/>
          <w:szCs w:val="20"/>
        </w:rPr>
      </w:pPr>
      <w:r w:rsidRPr="00B77C77">
        <w:rPr>
          <w:rFonts w:cs="Arial"/>
          <w:szCs w:val="20"/>
          <w:lang w:val="sl-SI"/>
        </w:rPr>
        <w:t xml:space="preserve">Investitor mora ob zaključku projekta izdelati končno poročilo. </w:t>
      </w:r>
      <w:proofErr w:type="spellStart"/>
      <w:r w:rsidRPr="00B77C77">
        <w:rPr>
          <w:rFonts w:eastAsia="Microsoft GothicNeo" w:cs="Arial"/>
          <w:szCs w:val="20"/>
        </w:rPr>
        <w:t>Končno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poročilo</w:t>
      </w:r>
      <w:proofErr w:type="spellEnd"/>
      <w:r w:rsidRPr="00B77C77">
        <w:rPr>
          <w:rFonts w:eastAsia="Microsoft GothicNeo" w:cs="Arial"/>
          <w:szCs w:val="20"/>
        </w:rPr>
        <w:t xml:space="preserve"> mora </w:t>
      </w:r>
      <w:proofErr w:type="spellStart"/>
      <w:r w:rsidRPr="00B77C77">
        <w:rPr>
          <w:rFonts w:eastAsia="Microsoft GothicNeo" w:cs="Arial"/>
          <w:szCs w:val="20"/>
        </w:rPr>
        <w:t>vsebovati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tudi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poglavje</w:t>
      </w:r>
      <w:proofErr w:type="spellEnd"/>
      <w:r w:rsidRPr="00B77C77">
        <w:rPr>
          <w:rFonts w:eastAsia="Microsoft GothicNeo" w:cs="Arial"/>
          <w:szCs w:val="20"/>
        </w:rPr>
        <w:t xml:space="preserve">, </w:t>
      </w:r>
      <w:proofErr w:type="spellStart"/>
      <w:r w:rsidRPr="00B77C77">
        <w:rPr>
          <w:rFonts w:eastAsia="Microsoft GothicNeo" w:cs="Arial"/>
          <w:szCs w:val="20"/>
        </w:rPr>
        <w:t>kjer</w:t>
      </w:r>
      <w:proofErr w:type="spellEnd"/>
      <w:r w:rsidRPr="00B77C77">
        <w:rPr>
          <w:rFonts w:eastAsia="Microsoft GothicNeo" w:cs="Arial"/>
          <w:szCs w:val="20"/>
        </w:rPr>
        <w:t xml:space="preserve"> je </w:t>
      </w:r>
      <w:proofErr w:type="spellStart"/>
      <w:r w:rsidRPr="00B77C77">
        <w:rPr>
          <w:rFonts w:eastAsia="Microsoft GothicNeo" w:cs="Arial"/>
          <w:szCs w:val="20"/>
        </w:rPr>
        <w:t>opredeljena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vsebinska</w:t>
      </w:r>
      <w:proofErr w:type="spellEnd"/>
      <w:r w:rsidRPr="00B77C77">
        <w:rPr>
          <w:rFonts w:eastAsia="Microsoft GothicNeo" w:cs="Arial"/>
          <w:szCs w:val="20"/>
        </w:rPr>
        <w:t xml:space="preserve"> in </w:t>
      </w:r>
      <w:proofErr w:type="spellStart"/>
      <w:r w:rsidRPr="00B77C77">
        <w:rPr>
          <w:rFonts w:eastAsia="Microsoft GothicNeo" w:cs="Arial"/>
          <w:szCs w:val="20"/>
        </w:rPr>
        <w:t>finančna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realizacija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proofErr w:type="gramStart"/>
      <w:r w:rsidRPr="00B77C77">
        <w:rPr>
          <w:rFonts w:eastAsia="Microsoft GothicNeo" w:cs="Arial"/>
          <w:szCs w:val="20"/>
        </w:rPr>
        <w:t>na</w:t>
      </w:r>
      <w:proofErr w:type="spellEnd"/>
      <w:proofErr w:type="gram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projektu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glede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na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načrtovani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finančni</w:t>
      </w:r>
      <w:proofErr w:type="spellEnd"/>
      <w:r w:rsidRPr="00B77C77">
        <w:rPr>
          <w:rFonts w:eastAsia="Microsoft GothicNeo" w:cs="Arial"/>
          <w:szCs w:val="20"/>
        </w:rPr>
        <w:t xml:space="preserve"> in </w:t>
      </w:r>
      <w:proofErr w:type="spellStart"/>
      <w:r w:rsidRPr="00B77C77">
        <w:rPr>
          <w:rFonts w:eastAsia="Microsoft GothicNeo" w:cs="Arial"/>
          <w:szCs w:val="20"/>
        </w:rPr>
        <w:t>vsebinski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okvir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projekta</w:t>
      </w:r>
      <w:proofErr w:type="spellEnd"/>
      <w:r w:rsidRPr="00B77C77">
        <w:rPr>
          <w:rFonts w:eastAsia="Microsoft GothicNeo" w:cs="Arial"/>
          <w:szCs w:val="20"/>
        </w:rPr>
        <w:t xml:space="preserve"> v </w:t>
      </w:r>
      <w:proofErr w:type="spellStart"/>
      <w:r w:rsidRPr="00B77C77">
        <w:rPr>
          <w:rFonts w:eastAsia="Microsoft GothicNeo" w:cs="Arial"/>
          <w:szCs w:val="20"/>
        </w:rPr>
        <w:t>povezavi</w:t>
      </w:r>
      <w:proofErr w:type="spellEnd"/>
      <w:r w:rsidRPr="00B77C77">
        <w:rPr>
          <w:rFonts w:eastAsia="Microsoft GothicNeo" w:cs="Arial"/>
          <w:szCs w:val="20"/>
        </w:rPr>
        <w:t xml:space="preserve"> z </w:t>
      </w:r>
      <w:proofErr w:type="spellStart"/>
      <w:r w:rsidRPr="00B77C77">
        <w:rPr>
          <w:rFonts w:eastAsia="Microsoft GothicNeo" w:cs="Arial"/>
          <w:szCs w:val="20"/>
        </w:rPr>
        <w:t>doseganjem</w:t>
      </w:r>
      <w:proofErr w:type="spellEnd"/>
      <w:r w:rsidRPr="00B77C77">
        <w:rPr>
          <w:rFonts w:eastAsia="Microsoft GothicNeo" w:cs="Arial"/>
          <w:szCs w:val="20"/>
        </w:rPr>
        <w:t xml:space="preserve"> </w:t>
      </w:r>
      <w:proofErr w:type="spellStart"/>
      <w:r w:rsidRPr="00B77C77">
        <w:rPr>
          <w:rFonts w:eastAsia="Microsoft GothicNeo" w:cs="Arial"/>
          <w:szCs w:val="20"/>
        </w:rPr>
        <w:t>mejnikov</w:t>
      </w:r>
      <w:proofErr w:type="spellEnd"/>
      <w:r w:rsidRPr="00B77C77">
        <w:rPr>
          <w:rFonts w:eastAsia="Microsoft GothicNeo" w:cs="Arial"/>
          <w:szCs w:val="20"/>
        </w:rPr>
        <w:t xml:space="preserve"> in </w:t>
      </w:r>
      <w:proofErr w:type="spellStart"/>
      <w:r w:rsidRPr="00B77C77">
        <w:rPr>
          <w:rFonts w:eastAsia="Microsoft GothicNeo" w:cs="Arial"/>
          <w:szCs w:val="20"/>
        </w:rPr>
        <w:t>ciljev</w:t>
      </w:r>
      <w:proofErr w:type="spellEnd"/>
      <w:r w:rsidRPr="00B77C77">
        <w:rPr>
          <w:rFonts w:eastAsia="Microsoft GothicNeo" w:cs="Arial"/>
          <w:szCs w:val="20"/>
        </w:rPr>
        <w:t>.</w:t>
      </w:r>
    </w:p>
    <w:p w:rsidR="005F1A74" w:rsidRPr="00B77C77" w:rsidRDefault="005F1A74" w:rsidP="000951B1">
      <w:pPr>
        <w:pStyle w:val="Odstavekseznama"/>
        <w:jc w:val="both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rPr>
          <w:rFonts w:cs="Arial"/>
          <w:szCs w:val="20"/>
          <w:lang w:val="sl-SI"/>
        </w:rPr>
      </w:pPr>
    </w:p>
    <w:p w:rsidR="000951B1" w:rsidRPr="00B77C77" w:rsidRDefault="00FC6288" w:rsidP="000951B1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 </w:t>
      </w:r>
      <w:r w:rsidR="000951B1" w:rsidRPr="00B77C77">
        <w:rPr>
          <w:rFonts w:cs="Arial"/>
          <w:szCs w:val="20"/>
          <w:lang w:val="sl-SI"/>
        </w:rPr>
        <w:t>Izvedba kontrol in neizpolnjevanje obveznosti ter višja sila</w:t>
      </w:r>
    </w:p>
    <w:p w:rsidR="000951B1" w:rsidRPr="00B77C77" w:rsidRDefault="000951B1" w:rsidP="000951B1">
      <w:pPr>
        <w:pStyle w:val="Odstavekseznama"/>
        <w:ind w:left="1440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Skladno z Uredbo o izvajanju Uredbe (EU) o Mehanizmu za okrevanje in odpornost, mora upravičenec, ob pozivu,  dati na razpolago dokumentacijo in dokazila, za potrebe kontrolnih in revizijskih postopkov, vs</w:t>
      </w:r>
      <w:r w:rsidR="0062674B" w:rsidRPr="00B77C77">
        <w:rPr>
          <w:rFonts w:cs="Arial"/>
          <w:szCs w:val="20"/>
          <w:lang w:val="sl-SI"/>
        </w:rPr>
        <w:t>aj pet let od zadnjega plačila vloge za izplačilo</w:t>
      </w:r>
      <w:r w:rsidRPr="00B77C77">
        <w:rPr>
          <w:rFonts w:cs="Arial"/>
          <w:szCs w:val="20"/>
          <w:lang w:val="sl-SI"/>
        </w:rPr>
        <w:t>.</w:t>
      </w:r>
    </w:p>
    <w:p w:rsidR="0023526D" w:rsidRPr="00B77C77" w:rsidRDefault="0023526D" w:rsidP="0023526D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MOP lahko po potrebi </w:t>
      </w:r>
      <w:r w:rsidR="00E55686" w:rsidRPr="00B77C77">
        <w:rPr>
          <w:rFonts w:cs="Arial"/>
          <w:szCs w:val="20"/>
          <w:lang w:val="sl-SI"/>
        </w:rPr>
        <w:t xml:space="preserve">in ob predhodni najavi </w:t>
      </w:r>
      <w:r w:rsidRPr="00B77C77">
        <w:rPr>
          <w:rFonts w:cs="Arial"/>
          <w:szCs w:val="20"/>
          <w:lang w:val="sl-SI"/>
        </w:rPr>
        <w:t xml:space="preserve">pred izplačilom </w:t>
      </w:r>
      <w:r w:rsidR="0062674B" w:rsidRPr="00B77C77">
        <w:rPr>
          <w:rFonts w:cs="Arial"/>
          <w:szCs w:val="20"/>
          <w:lang w:val="sl-SI"/>
        </w:rPr>
        <w:t>vloge za izplačilo</w:t>
      </w:r>
      <w:r w:rsidRPr="00B77C77">
        <w:rPr>
          <w:rFonts w:cs="Arial"/>
          <w:szCs w:val="20"/>
          <w:lang w:val="sl-SI"/>
        </w:rPr>
        <w:t xml:space="preserve"> </w:t>
      </w:r>
      <w:r w:rsidR="00E55686" w:rsidRPr="00B77C77">
        <w:rPr>
          <w:rFonts w:cs="Arial"/>
          <w:szCs w:val="20"/>
          <w:lang w:val="sl-SI"/>
        </w:rPr>
        <w:t xml:space="preserve">pri investitorju </w:t>
      </w:r>
      <w:r w:rsidRPr="00B77C77">
        <w:rPr>
          <w:rFonts w:cs="Arial"/>
          <w:szCs w:val="20"/>
          <w:lang w:val="sl-SI"/>
        </w:rPr>
        <w:t xml:space="preserve">opravi pregled na kraju samem. </w:t>
      </w:r>
    </w:p>
    <w:p w:rsidR="0023526D" w:rsidRPr="00B77C77" w:rsidRDefault="0023526D" w:rsidP="0023526D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MOP lahko </w:t>
      </w:r>
      <w:r w:rsidR="00872ECC" w:rsidRPr="00B77C77">
        <w:rPr>
          <w:rFonts w:cs="Arial"/>
          <w:szCs w:val="20"/>
          <w:lang w:val="sl-SI"/>
        </w:rPr>
        <w:t xml:space="preserve">po dogovoru z investitorjem kadarkoli </w:t>
      </w:r>
      <w:r w:rsidRPr="00B77C77">
        <w:rPr>
          <w:rFonts w:cs="Arial"/>
          <w:szCs w:val="20"/>
          <w:lang w:val="sl-SI"/>
        </w:rPr>
        <w:t xml:space="preserve">opravi pregled na kraju samem, če </w:t>
      </w:r>
      <w:r w:rsidR="00872ECC" w:rsidRPr="00B77C77">
        <w:rPr>
          <w:rFonts w:cs="Arial"/>
          <w:szCs w:val="20"/>
          <w:lang w:val="sl-SI"/>
        </w:rPr>
        <w:t xml:space="preserve">oceni, </w:t>
      </w:r>
      <w:r w:rsidRPr="00B77C77">
        <w:rPr>
          <w:rFonts w:cs="Arial"/>
          <w:szCs w:val="20"/>
          <w:lang w:val="sl-SI"/>
        </w:rPr>
        <w:t>da je to potrebno.</w:t>
      </w:r>
    </w:p>
    <w:p w:rsidR="000951B1" w:rsidRPr="00B77C77" w:rsidRDefault="000951B1" w:rsidP="000951B1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Neizpolnjevanje doseganja ciljev iz potrjene vloge pomeni izgubo oziroma povračilo vseh prejetih sredstev.</w:t>
      </w:r>
    </w:p>
    <w:p w:rsidR="000951B1" w:rsidRPr="00B77C77" w:rsidRDefault="000951B1" w:rsidP="000951B1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 xml:space="preserve">Obveznosti </w:t>
      </w:r>
      <w:r w:rsidR="0062674B" w:rsidRPr="00B77C77">
        <w:rPr>
          <w:rFonts w:cs="Arial"/>
          <w:szCs w:val="20"/>
          <w:lang w:val="sl-SI"/>
        </w:rPr>
        <w:t>investitorja bodo opredeljene</w:t>
      </w:r>
      <w:r w:rsidRPr="00B77C77">
        <w:rPr>
          <w:rFonts w:cs="Arial"/>
          <w:szCs w:val="20"/>
          <w:lang w:val="sl-SI"/>
        </w:rPr>
        <w:t xml:space="preserve"> v POS. </w:t>
      </w:r>
    </w:p>
    <w:p w:rsidR="000951B1" w:rsidRPr="00B77C77" w:rsidRDefault="000951B1" w:rsidP="000951B1">
      <w:pPr>
        <w:pStyle w:val="Odstavekseznama"/>
        <w:numPr>
          <w:ilvl w:val="0"/>
          <w:numId w:val="6"/>
        </w:numPr>
        <w:jc w:val="both"/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Časovni zamik izvajanja projekta je dopusten zgolj v primeru upravičenih vzrokov, vendar najdlje do končnega roka upravičenosti</w:t>
      </w:r>
      <w:r w:rsidR="00B411F9">
        <w:rPr>
          <w:rFonts w:cs="Arial"/>
          <w:szCs w:val="20"/>
          <w:lang w:val="sl-SI"/>
        </w:rPr>
        <w:t xml:space="preserve"> iz tega javnega razpisa</w:t>
      </w:r>
      <w:r w:rsidRPr="00B77C77">
        <w:rPr>
          <w:rFonts w:cs="Arial"/>
          <w:szCs w:val="20"/>
          <w:lang w:val="sl-SI"/>
        </w:rPr>
        <w:t xml:space="preserve">.  </w:t>
      </w:r>
    </w:p>
    <w:p w:rsidR="000951B1" w:rsidRPr="00B77C77" w:rsidRDefault="000951B1" w:rsidP="000951B1">
      <w:pPr>
        <w:ind w:left="360"/>
        <w:rPr>
          <w:rFonts w:cs="Arial"/>
          <w:szCs w:val="20"/>
          <w:lang w:val="sl-SI"/>
        </w:rPr>
      </w:pPr>
    </w:p>
    <w:p w:rsidR="00D060C1" w:rsidRPr="00B77C77" w:rsidRDefault="00D060C1" w:rsidP="000951B1">
      <w:pPr>
        <w:ind w:left="360"/>
        <w:rPr>
          <w:rFonts w:cs="Arial"/>
          <w:szCs w:val="20"/>
          <w:lang w:val="sl-SI"/>
        </w:rPr>
      </w:pPr>
    </w:p>
    <w:p w:rsidR="000951B1" w:rsidRPr="00B77C77" w:rsidRDefault="000951B1" w:rsidP="000951B1">
      <w:pPr>
        <w:rPr>
          <w:rFonts w:cs="Arial"/>
          <w:szCs w:val="20"/>
          <w:lang w:val="sl-SI"/>
        </w:rPr>
      </w:pPr>
    </w:p>
    <w:p w:rsidR="000951B1" w:rsidRPr="00B77C77" w:rsidRDefault="0062674B" w:rsidP="0062674B">
      <w:pPr>
        <w:pStyle w:val="Odstavekseznama"/>
        <w:numPr>
          <w:ilvl w:val="0"/>
          <w:numId w:val="1"/>
        </w:numPr>
        <w:rPr>
          <w:rFonts w:cs="Arial"/>
          <w:szCs w:val="20"/>
          <w:lang w:val="sl-SI"/>
        </w:rPr>
      </w:pPr>
      <w:r w:rsidRPr="00B77C77">
        <w:rPr>
          <w:rFonts w:cs="Arial"/>
          <w:szCs w:val="20"/>
          <w:lang w:val="sl-SI"/>
        </w:rPr>
        <w:t>Pravno varstvo</w:t>
      </w:r>
    </w:p>
    <w:p w:rsidR="0062674B" w:rsidRPr="00B77C77" w:rsidRDefault="0062674B" w:rsidP="0062674B">
      <w:pPr>
        <w:pStyle w:val="Odstavekseznama"/>
        <w:rPr>
          <w:rFonts w:cs="Arial"/>
          <w:szCs w:val="20"/>
          <w:lang w:val="sl-SI"/>
        </w:rPr>
      </w:pPr>
    </w:p>
    <w:p w:rsidR="00CC0906" w:rsidRDefault="00CC0906" w:rsidP="00CC0906">
      <w:p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</w:t>
      </w:r>
      <w:r w:rsidR="0062674B" w:rsidRPr="00B77C77">
        <w:rPr>
          <w:rFonts w:cs="Arial"/>
          <w:szCs w:val="20"/>
          <w:lang w:val="sl-SI"/>
        </w:rPr>
        <w:t xml:space="preserve">Zoper odločbo o dodelitvi sredstev za sofinanciranje, je dovoljen upravni spor z vložitvijo tožbe </w:t>
      </w:r>
      <w:r>
        <w:rPr>
          <w:rFonts w:cs="Arial"/>
          <w:szCs w:val="20"/>
          <w:lang w:val="sl-SI"/>
        </w:rPr>
        <w:t xml:space="preserve">               </w:t>
      </w:r>
    </w:p>
    <w:p w:rsidR="00CC0906" w:rsidRDefault="00CC0906" w:rsidP="00CC0906">
      <w:p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</w:t>
      </w:r>
      <w:r w:rsidR="0062674B" w:rsidRPr="00B77C77">
        <w:rPr>
          <w:rFonts w:cs="Arial"/>
          <w:szCs w:val="20"/>
          <w:lang w:val="sl-SI"/>
        </w:rPr>
        <w:t xml:space="preserve">pri Upravnem sodišču Republike Slovenije  v roku 30 dni od vročitve odločbe. Tožba se lahko </w:t>
      </w:r>
      <w:r>
        <w:rPr>
          <w:rFonts w:cs="Arial"/>
          <w:szCs w:val="20"/>
          <w:lang w:val="sl-SI"/>
        </w:rPr>
        <w:t xml:space="preserve"> </w:t>
      </w:r>
    </w:p>
    <w:p w:rsidR="00267F63" w:rsidRPr="00B77C77" w:rsidRDefault="00CC0906" w:rsidP="00CC0906">
      <w:pPr>
        <w:spacing w:line="276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         </w:t>
      </w:r>
      <w:r w:rsidR="0062674B" w:rsidRPr="00B77C77">
        <w:rPr>
          <w:rFonts w:cs="Arial"/>
          <w:szCs w:val="20"/>
          <w:lang w:val="sl-SI"/>
        </w:rPr>
        <w:t>vloži priporočeno po pošti ali neposredno pri navedenem sodišču.</w:t>
      </w:r>
    </w:p>
    <w:p w:rsidR="00267F63" w:rsidRPr="00B77C77" w:rsidRDefault="00267F63" w:rsidP="00CC0906">
      <w:pPr>
        <w:rPr>
          <w:rFonts w:cs="Arial"/>
          <w:szCs w:val="20"/>
          <w:lang w:val="sl-SI"/>
        </w:rPr>
      </w:pPr>
    </w:p>
    <w:p w:rsidR="00267F63" w:rsidRPr="00B77C77" w:rsidRDefault="00267F63" w:rsidP="00267F63">
      <w:pPr>
        <w:pStyle w:val="Navadensple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7C77">
        <w:rPr>
          <w:rFonts w:ascii="Arial" w:hAnsi="Arial" w:cs="Arial"/>
          <w:sz w:val="20"/>
          <w:szCs w:val="20"/>
        </w:rPr>
        <w:t>Kraj, čas in oseba, pri kateri lahko investitorji dvignejo razpisno dokumentacijo ter elektronski naslov</w:t>
      </w:r>
    </w:p>
    <w:p w:rsidR="00267F63" w:rsidRPr="00B77C77" w:rsidRDefault="00267F63" w:rsidP="00267F63">
      <w:pPr>
        <w:pStyle w:val="Navadensple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77C77">
        <w:rPr>
          <w:rFonts w:ascii="Arial" w:hAnsi="Arial" w:cs="Arial"/>
          <w:sz w:val="20"/>
          <w:szCs w:val="20"/>
        </w:rPr>
        <w:t xml:space="preserve">Vse informacije in razpisna dokumentacija so na voljo na spletnem naslovu </w:t>
      </w:r>
      <w:hyperlink r:id="rId73" w:history="1">
        <w:r w:rsidRPr="00B77C77">
          <w:rPr>
            <w:rStyle w:val="Hiperpovezava"/>
            <w:rFonts w:ascii="Arial" w:hAnsi="Arial" w:cs="Arial"/>
            <w:color w:val="auto"/>
            <w:sz w:val="20"/>
            <w:szCs w:val="20"/>
            <w:lang w:val="en-US"/>
          </w:rPr>
          <w:t>https://www.gov.si/drzavni-organi/ministrstva/ministrstvo-za-okolje-in-prostor/javne-objave-ministrstva-za-okolje-in-prostor</w:t>
        </w:r>
      </w:hyperlink>
      <w:r w:rsidRPr="00B77C77">
        <w:rPr>
          <w:rFonts w:ascii="Arial" w:hAnsi="Arial" w:cs="Arial"/>
          <w:sz w:val="20"/>
          <w:szCs w:val="20"/>
        </w:rPr>
        <w:t>.</w:t>
      </w:r>
    </w:p>
    <w:p w:rsidR="00267F63" w:rsidRPr="00B77C77" w:rsidRDefault="00267F63" w:rsidP="00267F63">
      <w:pPr>
        <w:pStyle w:val="Navadensple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B77C77">
        <w:rPr>
          <w:rFonts w:ascii="Arial" w:hAnsi="Arial" w:cs="Arial"/>
          <w:sz w:val="20"/>
          <w:szCs w:val="20"/>
        </w:rPr>
        <w:t xml:space="preserve">Za dodatne informacije lahko investitorji vprašanja posredujejo na elektronski naslov </w:t>
      </w:r>
      <w:hyperlink r:id="rId74" w:history="1">
        <w:r w:rsidRPr="00B77C77">
          <w:rPr>
            <w:rStyle w:val="Hiperpovezava"/>
            <w:rFonts w:ascii="Arial" w:hAnsi="Arial" w:cs="Arial"/>
            <w:color w:val="auto"/>
            <w:sz w:val="20"/>
            <w:szCs w:val="20"/>
            <w:lang w:val="en-US"/>
          </w:rPr>
          <w:t>tomaz.prodan@gov.si</w:t>
        </w:r>
      </w:hyperlink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C77">
        <w:rPr>
          <w:rFonts w:ascii="Arial" w:hAnsi="Arial" w:cs="Arial"/>
          <w:sz w:val="20"/>
          <w:szCs w:val="20"/>
          <w:lang w:val="en-US"/>
        </w:rPr>
        <w:t>ali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5" w:history="1">
        <w:r w:rsidRPr="00B77C77">
          <w:rPr>
            <w:rStyle w:val="Hiperpovezava"/>
            <w:rFonts w:ascii="Arial" w:hAnsi="Arial" w:cs="Arial"/>
            <w:color w:val="auto"/>
            <w:sz w:val="20"/>
            <w:szCs w:val="20"/>
            <w:lang w:val="en-US"/>
          </w:rPr>
          <w:t>natasa.marzidovsek@gov.si</w:t>
        </w:r>
      </w:hyperlink>
      <w:r w:rsidRPr="00B77C7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B77C77">
        <w:rPr>
          <w:rFonts w:ascii="Arial" w:hAnsi="Arial" w:cs="Arial"/>
          <w:sz w:val="20"/>
          <w:szCs w:val="20"/>
          <w:lang w:val="en-US"/>
        </w:rPr>
        <w:t>Vsi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11F9">
        <w:rPr>
          <w:rFonts w:ascii="Arial" w:hAnsi="Arial" w:cs="Arial"/>
          <w:sz w:val="20"/>
          <w:szCs w:val="20"/>
          <w:lang w:val="en-US"/>
        </w:rPr>
        <w:t>relevantni</w:t>
      </w:r>
      <w:proofErr w:type="spellEnd"/>
      <w:r w:rsidR="00B411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C77">
        <w:rPr>
          <w:rFonts w:ascii="Arial" w:hAnsi="Arial" w:cs="Arial"/>
          <w:sz w:val="20"/>
          <w:szCs w:val="20"/>
          <w:lang w:val="en-US"/>
        </w:rPr>
        <w:t>odgovori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C77">
        <w:rPr>
          <w:rFonts w:ascii="Arial" w:hAnsi="Arial" w:cs="Arial"/>
          <w:sz w:val="20"/>
          <w:szCs w:val="20"/>
          <w:lang w:val="en-US"/>
        </w:rPr>
        <w:t>bodo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C77">
        <w:rPr>
          <w:rFonts w:ascii="Arial" w:hAnsi="Arial" w:cs="Arial"/>
          <w:sz w:val="20"/>
          <w:szCs w:val="20"/>
          <w:lang w:val="en-US"/>
        </w:rPr>
        <w:t>objavljeni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B77C77">
        <w:rPr>
          <w:rFonts w:ascii="Arial" w:hAnsi="Arial" w:cs="Arial"/>
          <w:sz w:val="20"/>
          <w:szCs w:val="20"/>
          <w:lang w:val="en-US"/>
        </w:rPr>
        <w:t>n</w:t>
      </w:r>
      <w:r w:rsidR="00B411F9">
        <w:rPr>
          <w:rFonts w:ascii="Arial" w:hAnsi="Arial" w:cs="Arial"/>
          <w:sz w:val="20"/>
          <w:szCs w:val="20"/>
          <w:lang w:val="en-US"/>
        </w:rPr>
        <w:t>a</w:t>
      </w:r>
      <w:proofErr w:type="spellEnd"/>
      <w:proofErr w:type="gramEnd"/>
      <w:r w:rsidR="00B411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11F9">
        <w:rPr>
          <w:rFonts w:ascii="Arial" w:hAnsi="Arial" w:cs="Arial"/>
          <w:sz w:val="20"/>
          <w:szCs w:val="20"/>
          <w:lang w:val="en-US"/>
        </w:rPr>
        <w:t>zgoraj</w:t>
      </w:r>
      <w:proofErr w:type="spellEnd"/>
      <w:r w:rsidR="00B411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11F9">
        <w:rPr>
          <w:rFonts w:ascii="Arial" w:hAnsi="Arial" w:cs="Arial"/>
          <w:sz w:val="20"/>
          <w:szCs w:val="20"/>
          <w:lang w:val="en-US"/>
        </w:rPr>
        <w:t>navedeni</w:t>
      </w:r>
      <w:proofErr w:type="spellEnd"/>
      <w:r w:rsidR="00B411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11F9">
        <w:rPr>
          <w:rFonts w:ascii="Arial" w:hAnsi="Arial" w:cs="Arial"/>
          <w:sz w:val="20"/>
          <w:szCs w:val="20"/>
          <w:lang w:val="en-US"/>
        </w:rPr>
        <w:t>spletni</w:t>
      </w:r>
      <w:proofErr w:type="spellEnd"/>
      <w:r w:rsidR="00B411F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411F9">
        <w:rPr>
          <w:rFonts w:ascii="Arial" w:hAnsi="Arial" w:cs="Arial"/>
          <w:sz w:val="20"/>
          <w:szCs w:val="20"/>
          <w:lang w:val="en-US"/>
        </w:rPr>
        <w:t>strani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B77C77">
        <w:rPr>
          <w:rFonts w:ascii="Arial" w:hAnsi="Arial" w:cs="Arial"/>
          <w:sz w:val="20"/>
          <w:szCs w:val="20"/>
          <w:lang w:val="en-US"/>
        </w:rPr>
        <w:t>ministrstva</w:t>
      </w:r>
      <w:proofErr w:type="spellEnd"/>
      <w:r w:rsidRPr="00B77C77">
        <w:rPr>
          <w:rFonts w:ascii="Arial" w:hAnsi="Arial" w:cs="Arial"/>
          <w:sz w:val="20"/>
          <w:szCs w:val="20"/>
          <w:lang w:val="en-US"/>
        </w:rPr>
        <w:t>.</w:t>
      </w:r>
    </w:p>
    <w:p w:rsidR="00267F63" w:rsidRDefault="00267F63" w:rsidP="00267F63">
      <w:pPr>
        <w:jc w:val="both"/>
        <w:rPr>
          <w:rFonts w:cs="Arial"/>
          <w:szCs w:val="20"/>
          <w:lang w:val="sl-SI"/>
        </w:rPr>
      </w:pPr>
    </w:p>
    <w:p w:rsidR="005D1B09" w:rsidRDefault="005D1B09" w:rsidP="00267F63">
      <w:pPr>
        <w:jc w:val="both"/>
        <w:rPr>
          <w:rFonts w:cs="Arial"/>
          <w:szCs w:val="20"/>
          <w:lang w:val="sl-SI"/>
        </w:rPr>
      </w:pPr>
    </w:p>
    <w:p w:rsidR="005D1B09" w:rsidRPr="00B77C77" w:rsidRDefault="005D1B09" w:rsidP="00267F63">
      <w:pPr>
        <w:jc w:val="both"/>
        <w:rPr>
          <w:rFonts w:cs="Arial"/>
          <w:szCs w:val="20"/>
          <w:lang w:val="sl-SI"/>
        </w:rPr>
      </w:pPr>
    </w:p>
    <w:p w:rsidR="00267F63" w:rsidRPr="00B77C77" w:rsidRDefault="00267F63" w:rsidP="00267F63">
      <w:pPr>
        <w:pStyle w:val="Odstavekseznama"/>
        <w:jc w:val="both"/>
        <w:rPr>
          <w:lang w:val="sl-SI"/>
        </w:rPr>
      </w:pPr>
    </w:p>
    <w:p w:rsidR="005743F7" w:rsidRPr="00B77C77" w:rsidRDefault="005743F7">
      <w:pPr>
        <w:rPr>
          <w:rFonts w:cs="Arial"/>
          <w:szCs w:val="20"/>
        </w:rPr>
      </w:pPr>
    </w:p>
    <w:p w:rsidR="005D1B09" w:rsidRDefault="005D1B09" w:rsidP="005D1B0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 xml:space="preserve">                                     mag. Andrej Vizjak</w:t>
      </w:r>
    </w:p>
    <w:p w:rsidR="005D1B09" w:rsidRDefault="005D1B09" w:rsidP="005D1B0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Cs w:val="20"/>
          <w:lang w:val="sl-SI" w:eastAsia="sl-SI"/>
        </w:rPr>
      </w:pPr>
      <w:r>
        <w:rPr>
          <w:rFonts w:cs="Arial"/>
          <w:b/>
          <w:szCs w:val="20"/>
          <w:lang w:val="sl-SI" w:eastAsia="sl-SI"/>
        </w:rPr>
        <w:t xml:space="preserve">                                   minister</w:t>
      </w:r>
    </w:p>
    <w:p w:rsidR="00B77C77" w:rsidRPr="00B77C77" w:rsidRDefault="00B77C77">
      <w:pPr>
        <w:rPr>
          <w:rFonts w:cs="Arial"/>
          <w:szCs w:val="20"/>
        </w:rPr>
      </w:pPr>
    </w:p>
    <w:sectPr w:rsidR="00B77C77" w:rsidRPr="00B77C77" w:rsidSect="00AF7B84">
      <w:footerReference w:type="default" r:id="rId76"/>
      <w:headerReference w:type="first" r:id="rId7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05D" w:rsidRDefault="005C005D" w:rsidP="000951B1">
      <w:pPr>
        <w:spacing w:line="240" w:lineRule="auto"/>
      </w:pPr>
      <w:r>
        <w:separator/>
      </w:r>
    </w:p>
  </w:endnote>
  <w:endnote w:type="continuationSeparator" w:id="0">
    <w:p w:rsidR="005C005D" w:rsidRDefault="005C005D" w:rsidP="000951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GothicNeo">
    <w:charset w:val="81"/>
    <w:family w:val="swiss"/>
    <w:pitch w:val="variable"/>
    <w:sig w:usb0="800002BF" w:usb1="29D7A47B" w:usb2="00000010" w:usb3="00000000" w:csb0="0029009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286743"/>
      <w:docPartObj>
        <w:docPartGallery w:val="Page Numbers (Bottom of Page)"/>
        <w:docPartUnique/>
      </w:docPartObj>
    </w:sdtPr>
    <w:sdtEndPr/>
    <w:sdtContent>
      <w:p w:rsidR="005D1B09" w:rsidRDefault="005D1B0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F0D" w:rsidRPr="00982F0D">
          <w:rPr>
            <w:noProof/>
            <w:lang w:val="sl-SI"/>
          </w:rPr>
          <w:t>2</w:t>
        </w:r>
        <w:r>
          <w:fldChar w:fldCharType="end"/>
        </w:r>
      </w:p>
    </w:sdtContent>
  </w:sdt>
  <w:p w:rsidR="00602C6C" w:rsidRDefault="00602C6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05D" w:rsidRDefault="005C005D" w:rsidP="000951B1">
      <w:pPr>
        <w:spacing w:line="240" w:lineRule="auto"/>
      </w:pPr>
      <w:r>
        <w:separator/>
      </w:r>
    </w:p>
  </w:footnote>
  <w:footnote w:type="continuationSeparator" w:id="0">
    <w:p w:rsidR="005C005D" w:rsidRDefault="005C005D" w:rsidP="000951B1">
      <w:pPr>
        <w:spacing w:line="240" w:lineRule="auto"/>
      </w:pPr>
      <w:r>
        <w:continuationSeparator/>
      </w:r>
    </w:p>
  </w:footnote>
  <w:footnote w:id="1">
    <w:p w:rsidR="000951B1" w:rsidRPr="00D060C1" w:rsidRDefault="000951B1" w:rsidP="00D060C1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F" w:rsidRPr="00B95595" w:rsidRDefault="00602C6C" w:rsidP="00B77C77">
    <w:pPr>
      <w:autoSpaceDE w:val="0"/>
      <w:autoSpaceDN w:val="0"/>
      <w:adjustRightInd w:val="0"/>
      <w:rPr>
        <w:rFonts w:ascii="Republika" w:hAnsi="Republika"/>
        <w:lang w:val="sl-SI"/>
      </w:rPr>
    </w:pPr>
    <w:r w:rsidRPr="00554C50">
      <w:rPr>
        <w:rFonts w:ascii="Republika" w:hAnsi="Republika" w:cs="Republika"/>
        <w:color w:val="529DBA"/>
        <w:sz w:val="60"/>
        <w:szCs w:val="60"/>
        <w:lang w:eastAsia="sl-SI"/>
      </w:rPr>
      <w:t></w:t>
    </w:r>
    <w:r w:rsidR="006C74DF" w:rsidRPr="00791512">
      <w:rPr>
        <w:rFonts w:ascii="Times New Roman" w:eastAsia="Calibri" w:hAnsi="Times New Roman"/>
        <w:noProof/>
        <w:sz w:val="24"/>
        <w:lang w:val="sl-SI" w:eastAsia="sl-SI"/>
      </w:rPr>
      <w:drawing>
        <wp:anchor distT="0" distB="0" distL="114300" distR="114300" simplePos="0" relativeHeight="251657728" behindDoc="0" locked="0" layoutInCell="1" allowOverlap="1" wp14:anchorId="60237F6C" wp14:editId="4CDC36F0">
          <wp:simplePos x="0" y="0"/>
          <wp:positionH relativeFrom="column">
            <wp:posOffset>3707130</wp:posOffset>
          </wp:positionH>
          <wp:positionV relativeFrom="paragraph">
            <wp:posOffset>-24536</wp:posOffset>
          </wp:positionV>
          <wp:extent cx="1545590" cy="45910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4DF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73473D3" wp14:editId="724C28E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6C74DF" w:rsidRPr="00B95595">
      <w:rPr>
        <w:rFonts w:ascii="Republika" w:hAnsi="Republika"/>
        <w:lang w:val="sl-SI"/>
      </w:rPr>
      <w:t>REPUBLIKA SLOVENIJA</w:t>
    </w:r>
    <w:r w:rsidR="006C74DF">
      <w:rPr>
        <w:rFonts w:ascii="Republika" w:hAnsi="Republika"/>
        <w:lang w:val="sl-SI"/>
      </w:rPr>
      <w:tab/>
    </w:r>
    <w:r w:rsidR="006C74DF">
      <w:rPr>
        <w:rFonts w:ascii="Republika" w:hAnsi="Republika"/>
        <w:lang w:val="sl-SI"/>
      </w:rPr>
      <w:tab/>
    </w:r>
    <w:r w:rsidR="006C74DF">
      <w:rPr>
        <w:rFonts w:ascii="Republika" w:hAnsi="Republika"/>
        <w:lang w:val="sl-SI"/>
      </w:rPr>
      <w:tab/>
    </w:r>
    <w:r w:rsidR="006C74DF">
      <w:rPr>
        <w:rFonts w:ascii="Republika" w:hAnsi="Republika"/>
        <w:lang w:val="sl-SI"/>
      </w:rPr>
      <w:tab/>
    </w:r>
  </w:p>
  <w:p w:rsidR="006C74DF" w:rsidRDefault="006C74DF" w:rsidP="00924E3C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 IN PROSTOR</w:t>
    </w:r>
  </w:p>
  <w:p w:rsidR="00257423" w:rsidRDefault="00257423" w:rsidP="00267CE7">
    <w:pPr>
      <w:pStyle w:val="Glava"/>
      <w:tabs>
        <w:tab w:val="left" w:pos="5112"/>
      </w:tabs>
      <w:spacing w:line="240" w:lineRule="exact"/>
      <w:rPr>
        <w:rFonts w:ascii="Republika" w:hAnsi="Republika"/>
        <w:caps/>
        <w:lang w:val="sl-SI"/>
      </w:rPr>
    </w:pPr>
  </w:p>
  <w:p w:rsidR="00C77AA6" w:rsidRDefault="00C77AA6" w:rsidP="00267CE7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</w:p>
  <w:p w:rsidR="001D4078" w:rsidRDefault="001D407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937"/>
    <w:multiLevelType w:val="hybridMultilevel"/>
    <w:tmpl w:val="AD8C5B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874A0"/>
    <w:multiLevelType w:val="hybridMultilevel"/>
    <w:tmpl w:val="C5EEAF22"/>
    <w:lvl w:ilvl="0" w:tplc="0424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86829BB"/>
    <w:multiLevelType w:val="hybridMultilevel"/>
    <w:tmpl w:val="48F2E2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5329"/>
    <w:multiLevelType w:val="hybridMultilevel"/>
    <w:tmpl w:val="C5AE5F1C"/>
    <w:lvl w:ilvl="0" w:tplc="1A78F6C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6BEF"/>
    <w:multiLevelType w:val="hybridMultilevel"/>
    <w:tmpl w:val="1590A8D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B2ED1"/>
    <w:multiLevelType w:val="hybridMultilevel"/>
    <w:tmpl w:val="74DA3E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8F4344"/>
    <w:multiLevelType w:val="hybridMultilevel"/>
    <w:tmpl w:val="B60C88C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745639"/>
    <w:multiLevelType w:val="hybridMultilevel"/>
    <w:tmpl w:val="1E5C19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E1CD9"/>
    <w:multiLevelType w:val="hybridMultilevel"/>
    <w:tmpl w:val="1EF0589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B1"/>
    <w:rsid w:val="00003348"/>
    <w:rsid w:val="000431B2"/>
    <w:rsid w:val="000951B1"/>
    <w:rsid w:val="001705A9"/>
    <w:rsid w:val="001D4078"/>
    <w:rsid w:val="001E68E9"/>
    <w:rsid w:val="001F5C20"/>
    <w:rsid w:val="0023526D"/>
    <w:rsid w:val="00257423"/>
    <w:rsid w:val="00267F63"/>
    <w:rsid w:val="003141A2"/>
    <w:rsid w:val="00333302"/>
    <w:rsid w:val="0038642E"/>
    <w:rsid w:val="003B17A7"/>
    <w:rsid w:val="003F7E8C"/>
    <w:rsid w:val="00447563"/>
    <w:rsid w:val="00454899"/>
    <w:rsid w:val="004D0C81"/>
    <w:rsid w:val="00535E21"/>
    <w:rsid w:val="005743F7"/>
    <w:rsid w:val="005C005D"/>
    <w:rsid w:val="005D1B09"/>
    <w:rsid w:val="005F1A74"/>
    <w:rsid w:val="00602C6C"/>
    <w:rsid w:val="006111F4"/>
    <w:rsid w:val="0062674B"/>
    <w:rsid w:val="006C74DF"/>
    <w:rsid w:val="006E0EE6"/>
    <w:rsid w:val="00765B88"/>
    <w:rsid w:val="007A6059"/>
    <w:rsid w:val="007C37B2"/>
    <w:rsid w:val="0080650C"/>
    <w:rsid w:val="008304F4"/>
    <w:rsid w:val="00864D58"/>
    <w:rsid w:val="00872ECC"/>
    <w:rsid w:val="008A34C9"/>
    <w:rsid w:val="008C13AD"/>
    <w:rsid w:val="00913C70"/>
    <w:rsid w:val="00930CB8"/>
    <w:rsid w:val="00982F0D"/>
    <w:rsid w:val="00A16068"/>
    <w:rsid w:val="00A228C1"/>
    <w:rsid w:val="00AE502B"/>
    <w:rsid w:val="00AF6618"/>
    <w:rsid w:val="00AF7B84"/>
    <w:rsid w:val="00B411F9"/>
    <w:rsid w:val="00B54B5D"/>
    <w:rsid w:val="00B77C77"/>
    <w:rsid w:val="00B83C37"/>
    <w:rsid w:val="00C77AA6"/>
    <w:rsid w:val="00C95954"/>
    <w:rsid w:val="00CC0906"/>
    <w:rsid w:val="00CD4ED4"/>
    <w:rsid w:val="00CD7D97"/>
    <w:rsid w:val="00D060C1"/>
    <w:rsid w:val="00DF07A1"/>
    <w:rsid w:val="00DF2D79"/>
    <w:rsid w:val="00E118FE"/>
    <w:rsid w:val="00E32BA8"/>
    <w:rsid w:val="00E33BA0"/>
    <w:rsid w:val="00E55686"/>
    <w:rsid w:val="00EC107D"/>
    <w:rsid w:val="00EC5837"/>
    <w:rsid w:val="00ED7E0F"/>
    <w:rsid w:val="00F47E91"/>
    <w:rsid w:val="00FC6288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1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9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0951B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1B1"/>
    <w:pPr>
      <w:ind w:left="720"/>
      <w:contextualSpacing/>
    </w:pPr>
  </w:style>
  <w:style w:type="character" w:styleId="Pripombasklic">
    <w:name w:val="annotation reference"/>
    <w:basedOn w:val="Privzetapisavaodstavka"/>
    <w:rsid w:val="000951B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951B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951B1"/>
    <w:rPr>
      <w:rFonts w:ascii="Arial" w:eastAsia="Times New Roman" w:hAnsi="Arial" w:cs="Times New Roman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nhideWhenUsed/>
    <w:rsid w:val="000951B1"/>
    <w:pPr>
      <w:keepNext/>
      <w:keepLines/>
      <w:widowControl w:val="0"/>
      <w:spacing w:line="240" w:lineRule="auto"/>
      <w:ind w:left="720" w:hanging="720"/>
      <w:jc w:val="both"/>
    </w:pPr>
    <w:rPr>
      <w:rFonts w:ascii="Times New Roman" w:eastAsiaTheme="minorHAnsi" w:hAnsi="Times New Roman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951B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nhideWhenUsed/>
    <w:rsid w:val="000951B1"/>
    <w:rPr>
      <w:shd w:val="clear" w:color="auto" w:fill="auto"/>
      <w:vertAlign w:val="superscript"/>
    </w:rPr>
  </w:style>
  <w:style w:type="paragraph" w:customStyle="1" w:styleId="Style11">
    <w:name w:val="Style11"/>
    <w:basedOn w:val="Navaden"/>
    <w:uiPriority w:val="99"/>
    <w:rsid w:val="000951B1"/>
    <w:pPr>
      <w:widowControl w:val="0"/>
      <w:autoSpaceDE w:val="0"/>
      <w:autoSpaceDN w:val="0"/>
      <w:adjustRightInd w:val="0"/>
      <w:spacing w:line="259" w:lineRule="exact"/>
      <w:ind w:firstLine="398"/>
    </w:pPr>
    <w:rPr>
      <w:rFonts w:cs="Arial"/>
      <w:sz w:val="24"/>
      <w:lang w:val="sl-SI" w:eastAsia="sl-SI"/>
    </w:rPr>
  </w:style>
  <w:style w:type="character" w:customStyle="1" w:styleId="FontStyle22">
    <w:name w:val="Font Style22"/>
    <w:uiPriority w:val="99"/>
    <w:rsid w:val="000951B1"/>
    <w:rPr>
      <w:rFonts w:ascii="Arial"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1B1"/>
    <w:rPr>
      <w:rFonts w:ascii="Tahoma" w:eastAsia="Times New Roman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unhideWhenUsed/>
    <w:rsid w:val="00D060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Glava">
    <w:name w:val="header"/>
    <w:basedOn w:val="Navaden"/>
    <w:link w:val="GlavaZnak"/>
    <w:unhideWhenUsed/>
    <w:rsid w:val="00FF63F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FF63F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F63F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3F3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864D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1B1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9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povezava">
    <w:name w:val="Hyperlink"/>
    <w:rsid w:val="000951B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1B1"/>
    <w:pPr>
      <w:ind w:left="720"/>
      <w:contextualSpacing/>
    </w:pPr>
  </w:style>
  <w:style w:type="character" w:styleId="Pripombasklic">
    <w:name w:val="annotation reference"/>
    <w:basedOn w:val="Privzetapisavaodstavka"/>
    <w:rsid w:val="000951B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951B1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951B1"/>
    <w:rPr>
      <w:rFonts w:ascii="Arial" w:eastAsia="Times New Roman" w:hAnsi="Arial" w:cs="Times New Roman"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nhideWhenUsed/>
    <w:rsid w:val="000951B1"/>
    <w:pPr>
      <w:keepNext/>
      <w:keepLines/>
      <w:widowControl w:val="0"/>
      <w:spacing w:line="240" w:lineRule="auto"/>
      <w:ind w:left="720" w:hanging="720"/>
      <w:jc w:val="both"/>
    </w:pPr>
    <w:rPr>
      <w:rFonts w:ascii="Times New Roman" w:eastAsiaTheme="minorHAnsi" w:hAnsi="Times New Roman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951B1"/>
    <w:rPr>
      <w:rFonts w:ascii="Times New Roman" w:hAnsi="Times New Roman" w:cs="Times New Roman"/>
      <w:sz w:val="20"/>
      <w:szCs w:val="20"/>
    </w:rPr>
  </w:style>
  <w:style w:type="character" w:styleId="Sprotnaopomba-sklic">
    <w:name w:val="footnote reference"/>
    <w:basedOn w:val="Privzetapisavaodstavka"/>
    <w:unhideWhenUsed/>
    <w:rsid w:val="000951B1"/>
    <w:rPr>
      <w:shd w:val="clear" w:color="auto" w:fill="auto"/>
      <w:vertAlign w:val="superscript"/>
    </w:rPr>
  </w:style>
  <w:style w:type="paragraph" w:customStyle="1" w:styleId="Style11">
    <w:name w:val="Style11"/>
    <w:basedOn w:val="Navaden"/>
    <w:uiPriority w:val="99"/>
    <w:rsid w:val="000951B1"/>
    <w:pPr>
      <w:widowControl w:val="0"/>
      <w:autoSpaceDE w:val="0"/>
      <w:autoSpaceDN w:val="0"/>
      <w:adjustRightInd w:val="0"/>
      <w:spacing w:line="259" w:lineRule="exact"/>
      <w:ind w:firstLine="398"/>
    </w:pPr>
    <w:rPr>
      <w:rFonts w:cs="Arial"/>
      <w:sz w:val="24"/>
      <w:lang w:val="sl-SI" w:eastAsia="sl-SI"/>
    </w:rPr>
  </w:style>
  <w:style w:type="character" w:customStyle="1" w:styleId="FontStyle22">
    <w:name w:val="Font Style22"/>
    <w:uiPriority w:val="99"/>
    <w:rsid w:val="000951B1"/>
    <w:rPr>
      <w:rFonts w:ascii="Arial" w:hAnsi="Arial" w:cs="Arial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5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51B1"/>
    <w:rPr>
      <w:rFonts w:ascii="Tahoma" w:eastAsia="Times New Roman" w:hAnsi="Tahoma" w:cs="Tahoma"/>
      <w:sz w:val="16"/>
      <w:szCs w:val="16"/>
      <w:lang w:val="en-US"/>
    </w:rPr>
  </w:style>
  <w:style w:type="paragraph" w:styleId="Navadensplet">
    <w:name w:val="Normal (Web)"/>
    <w:basedOn w:val="Navaden"/>
    <w:uiPriority w:val="99"/>
    <w:unhideWhenUsed/>
    <w:rsid w:val="00D060C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Glava">
    <w:name w:val="header"/>
    <w:basedOn w:val="Navaden"/>
    <w:link w:val="GlavaZnak"/>
    <w:unhideWhenUsed/>
    <w:rsid w:val="00FF63F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FF63F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F63F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3F3"/>
    <w:rPr>
      <w:rFonts w:ascii="Arial" w:eastAsia="Times New Roman" w:hAnsi="Arial" w:cs="Times New Roman"/>
      <w:sz w:val="20"/>
      <w:szCs w:val="24"/>
      <w:lang w:val="en-US"/>
    </w:rPr>
  </w:style>
  <w:style w:type="paragraph" w:styleId="Revizija">
    <w:name w:val="Revision"/>
    <w:hidden/>
    <w:uiPriority w:val="99"/>
    <w:semiHidden/>
    <w:rsid w:val="00864D5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06-01-0970" TargetMode="External"/><Relationship Id="rId18" Type="http://schemas.openxmlformats.org/officeDocument/2006/relationships/hyperlink" Target="http://www.uradni-list.si/1/objava.jsp?sop=2013-01-3034" TargetMode="External"/><Relationship Id="rId26" Type="http://schemas.openxmlformats.org/officeDocument/2006/relationships/hyperlink" Target="http://www.uradni-list.si/1/objava.jsp?sop=2009-01-4888" TargetMode="External"/><Relationship Id="rId39" Type="http://schemas.openxmlformats.org/officeDocument/2006/relationships/hyperlink" Target="http://www.uradni-list.si/1/objava.jsp?sop=2004-01-0064" TargetMode="External"/><Relationship Id="rId21" Type="http://schemas.openxmlformats.org/officeDocument/2006/relationships/hyperlink" Target="http://www.uradni-list.si/1/objava.jsp?sop=2006-01-2089" TargetMode="External"/><Relationship Id="rId34" Type="http://schemas.openxmlformats.org/officeDocument/2006/relationships/hyperlink" Target="http://www.uradni-list.si/1/objava.jsp?sop=2017-01-2914" TargetMode="External"/><Relationship Id="rId42" Type="http://schemas.openxmlformats.org/officeDocument/2006/relationships/hyperlink" Target="http://www.uradni-list.si/1/objava.jsp?sop=2012-01-2418" TargetMode="External"/><Relationship Id="rId47" Type="http://schemas.openxmlformats.org/officeDocument/2006/relationships/hyperlink" Target="http://www.uradni-list.si/1/objava.jsp?sop=2006-01-2549" TargetMode="External"/><Relationship Id="rId50" Type="http://schemas.openxmlformats.org/officeDocument/2006/relationships/hyperlink" Target="http://www.uradni-list.si/1/objava.jsp?sop=2017-01-2914" TargetMode="External"/><Relationship Id="rId55" Type="http://schemas.openxmlformats.org/officeDocument/2006/relationships/hyperlink" Target="http://www.uradni-list.si/1/objava.jsp?sop=2009-01-3437" TargetMode="External"/><Relationship Id="rId63" Type="http://schemas.openxmlformats.org/officeDocument/2006/relationships/hyperlink" Target="http://www.uradni-list.si/1/objava.jsp?sop=2006-01-5268" TargetMode="External"/><Relationship Id="rId68" Type="http://schemas.openxmlformats.org/officeDocument/2006/relationships/hyperlink" Target="http://www.uradni-list.si/1/objava.jsp?sop=2018-21-0943" TargetMode="External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www.uradni-list.si/1/objava.jsp?sop=2018-01-058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8-01-2816" TargetMode="External"/><Relationship Id="rId29" Type="http://schemas.openxmlformats.org/officeDocument/2006/relationships/hyperlink" Target="http://www.uradni-list.si/1/objava.jsp?sop=2012-01-2415" TargetMode="External"/><Relationship Id="rId11" Type="http://schemas.openxmlformats.org/officeDocument/2006/relationships/hyperlink" Target="http://www.uradni-list.si/1/objava.jsp?sop=2017-01-3715" TargetMode="External"/><Relationship Id="rId24" Type="http://schemas.openxmlformats.org/officeDocument/2006/relationships/hyperlink" Target="http://www.uradni-list.si/1/objava.jsp?sop=2008-01-2416" TargetMode="External"/><Relationship Id="rId32" Type="http://schemas.openxmlformats.org/officeDocument/2006/relationships/hyperlink" Target="http://www.uradni-list.si/1/objava.jsp?sop=2015-01-4085" TargetMode="External"/><Relationship Id="rId37" Type="http://schemas.openxmlformats.org/officeDocument/2006/relationships/hyperlink" Target="http://www.uradni-list.si/1/objava.jsp?sop=2020-01-2763" TargetMode="External"/><Relationship Id="rId40" Type="http://schemas.openxmlformats.org/officeDocument/2006/relationships/hyperlink" Target="http://www.uradni-list.si/1/objava.jsp?sop=2004-01-1694" TargetMode="External"/><Relationship Id="rId45" Type="http://schemas.openxmlformats.org/officeDocument/2006/relationships/hyperlink" Target="http://www.uradni-list.si/1/objava.jsp?sop=2015-01-2360" TargetMode="External"/><Relationship Id="rId53" Type="http://schemas.openxmlformats.org/officeDocument/2006/relationships/hyperlink" Target="http://www.uradni-list.si/1/objava.jsp?sop=2007-01-4692" TargetMode="External"/><Relationship Id="rId58" Type="http://schemas.openxmlformats.org/officeDocument/2006/relationships/hyperlink" Target="http://www.uradni-list.si/1/objava.jsp?sop=2015-01-0505" TargetMode="External"/><Relationship Id="rId66" Type="http://schemas.openxmlformats.org/officeDocument/2006/relationships/hyperlink" Target="http://www.uradni-list.si/1/objava.jsp?sop=2015-01-0505" TargetMode="External"/><Relationship Id="rId74" Type="http://schemas.openxmlformats.org/officeDocument/2006/relationships/hyperlink" Target="mailto:tomaz.prodan@gov.si" TargetMode="External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://www.uradni-list.si/1/objava.jsp?sop=2020-01-0901" TargetMode="External"/><Relationship Id="rId10" Type="http://schemas.openxmlformats.org/officeDocument/2006/relationships/hyperlink" Target="http://www.uradni-list.si/1/objava.jsp?sop=2015-01-3842" TargetMode="External"/><Relationship Id="rId19" Type="http://schemas.openxmlformats.org/officeDocument/2006/relationships/hyperlink" Target="http://www.uradni-list.si/1/objava.jsp?sop=2020-01-3096" TargetMode="External"/><Relationship Id="rId31" Type="http://schemas.openxmlformats.org/officeDocument/2006/relationships/hyperlink" Target="http://www.uradni-list.si/1/objava.jsp?sop=2015-01-2359" TargetMode="External"/><Relationship Id="rId44" Type="http://schemas.openxmlformats.org/officeDocument/2006/relationships/hyperlink" Target="http://www.uradni-list.si/1/objava.jsp?sop=2014-01-1618" TargetMode="External"/><Relationship Id="rId52" Type="http://schemas.openxmlformats.org/officeDocument/2006/relationships/hyperlink" Target="http://www.uradni-list.si/1/objava.jsp?sop=2021-01-0315" TargetMode="External"/><Relationship Id="rId60" Type="http://schemas.openxmlformats.org/officeDocument/2006/relationships/hyperlink" Target="http://www.uradni-list.si/1/objava.jsp?sop=2018-01-1356" TargetMode="External"/><Relationship Id="rId65" Type="http://schemas.openxmlformats.org/officeDocument/2006/relationships/hyperlink" Target="http://www.uradni-list.si/1/objava.jsp?sop=2011-01-1805" TargetMode="External"/><Relationship Id="rId73" Type="http://schemas.openxmlformats.org/officeDocument/2006/relationships/hyperlink" Target="https://www.gov.si/drzavni-organi/ministrstva/ministrstvo-za-okolje-in-prostor/javne-objave-ministrstva-za-okolje-in-prostor" TargetMode="External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12-01-3498" TargetMode="External"/><Relationship Id="rId14" Type="http://schemas.openxmlformats.org/officeDocument/2006/relationships/hyperlink" Target="http://www.uradni-list.si/1/objava.jsp?sop=2006-01-4487" TargetMode="External"/><Relationship Id="rId22" Type="http://schemas.openxmlformats.org/officeDocument/2006/relationships/hyperlink" Target="http://www.uradni-list.si/1/objava.jsp?sop=2006-01-2856" TargetMode="External"/><Relationship Id="rId27" Type="http://schemas.openxmlformats.org/officeDocument/2006/relationships/hyperlink" Target="http://www.uradni-list.si/1/objava.jsp?sop=2009-01-4890" TargetMode="External"/><Relationship Id="rId30" Type="http://schemas.openxmlformats.org/officeDocument/2006/relationships/hyperlink" Target="http://www.uradni-list.si/1/objava.jsp?sop=2013-01-3337" TargetMode="External"/><Relationship Id="rId35" Type="http://schemas.openxmlformats.org/officeDocument/2006/relationships/hyperlink" Target="http://www.uradni-list.si/1/objava.jsp?sop=2018-01-0887" TargetMode="External"/><Relationship Id="rId43" Type="http://schemas.openxmlformats.org/officeDocument/2006/relationships/hyperlink" Target="http://www.uradni-list.si/1/objava.jsp?sop=2013-01-3602" TargetMode="External"/><Relationship Id="rId48" Type="http://schemas.openxmlformats.org/officeDocument/2006/relationships/hyperlink" Target="http://www.uradni-list.si/1/objava.jsp?sop=2010-01-3041" TargetMode="External"/><Relationship Id="rId56" Type="http://schemas.openxmlformats.org/officeDocument/2006/relationships/hyperlink" Target="http://www.uradni-list.si/1/objava.jsp?sop=2010-01-2763" TargetMode="External"/><Relationship Id="rId64" Type="http://schemas.openxmlformats.org/officeDocument/2006/relationships/hyperlink" Target="http://www.uradni-list.si/1/objava.jsp?sop=2008-01-2416" TargetMode="External"/><Relationship Id="rId69" Type="http://schemas.openxmlformats.org/officeDocument/2006/relationships/hyperlink" Target="http://www.uradni-list.si/1/objava.jsp?sop=2020-01-3287" TargetMode="External"/><Relationship Id="rId77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http://www.uradni-list.si/1/objava.jsp?sop=2017-21-3507" TargetMode="External"/><Relationship Id="rId72" Type="http://schemas.openxmlformats.org/officeDocument/2006/relationships/hyperlink" Target="http://www.uradni-list.si/1/objava.jsp?sop=2021-01-257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9-01-3723" TargetMode="External"/><Relationship Id="rId17" Type="http://schemas.openxmlformats.org/officeDocument/2006/relationships/hyperlink" Target="http://www.uradni-list.si/1/objava.jsp?sop=2010-01-0251" TargetMode="External"/><Relationship Id="rId25" Type="http://schemas.openxmlformats.org/officeDocument/2006/relationships/hyperlink" Target="http://www.uradni-list.si/1/objava.jsp?sop=2008-01-3026" TargetMode="External"/><Relationship Id="rId33" Type="http://schemas.openxmlformats.org/officeDocument/2006/relationships/hyperlink" Target="http://www.uradni-list.si/1/objava.jsp?sop=2016-01-1264" TargetMode="External"/><Relationship Id="rId38" Type="http://schemas.openxmlformats.org/officeDocument/2006/relationships/hyperlink" Target="http://www.uradni-list.si/1/objava.jsp?sop=2002-01-3237" TargetMode="External"/><Relationship Id="rId46" Type="http://schemas.openxmlformats.org/officeDocument/2006/relationships/hyperlink" Target="http://www.uradni-list.si/1/objava.jsp?sop=2020-01-0975" TargetMode="External"/><Relationship Id="rId59" Type="http://schemas.openxmlformats.org/officeDocument/2006/relationships/hyperlink" Target="http://www.uradni-list.si/1/objava.jsp?sop=2018-01-0457" TargetMode="External"/><Relationship Id="rId67" Type="http://schemas.openxmlformats.org/officeDocument/2006/relationships/hyperlink" Target="http://www.uradni-list.si/1/objava.jsp?sop=2017-01-3416" TargetMode="External"/><Relationship Id="rId20" Type="http://schemas.openxmlformats.org/officeDocument/2006/relationships/hyperlink" Target="http://www.uradni-list.si/1/objava.jsp?sop=2006-01-1682" TargetMode="External"/><Relationship Id="rId41" Type="http://schemas.openxmlformats.org/officeDocument/2006/relationships/hyperlink" Target="http://www.uradni-list.si/1/objava.jsp?sop=2008-01-2417" TargetMode="External"/><Relationship Id="rId54" Type="http://schemas.openxmlformats.org/officeDocument/2006/relationships/hyperlink" Target="http://www.uradni-list.si/1/objava.jsp?sop=2008-01-3347" TargetMode="External"/><Relationship Id="rId62" Type="http://schemas.openxmlformats.org/officeDocument/2006/relationships/hyperlink" Target="http://www.uradni-list.si/1/objava.jsp?sop=2020-01-1195" TargetMode="External"/><Relationship Id="rId70" Type="http://schemas.openxmlformats.org/officeDocument/2006/relationships/hyperlink" Target="http://www.uradni-list.si/1/objava.jsp?sop=2015-01-3570" TargetMode="External"/><Relationship Id="rId75" Type="http://schemas.openxmlformats.org/officeDocument/2006/relationships/hyperlink" Target="mailto:natasa.marzidovsek@gov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uradni-list.si/1/objava.jsp?sop=2007-01-6415" TargetMode="External"/><Relationship Id="rId23" Type="http://schemas.openxmlformats.org/officeDocument/2006/relationships/hyperlink" Target="http://www.uradni-list.si/1/objava.jsp?sop=2007-01-1761" TargetMode="External"/><Relationship Id="rId28" Type="http://schemas.openxmlformats.org/officeDocument/2006/relationships/hyperlink" Target="http://www.uradni-list.si/1/objava.jsp?sop=2012-01-2011" TargetMode="External"/><Relationship Id="rId36" Type="http://schemas.openxmlformats.org/officeDocument/2006/relationships/hyperlink" Target="http://www.uradni-list.si/1/objava.jsp?sop=2018-01-4120" TargetMode="External"/><Relationship Id="rId49" Type="http://schemas.openxmlformats.org/officeDocument/2006/relationships/hyperlink" Target="http://www.uradni-list.si/1/objava.jsp?sop=2016-01-1079" TargetMode="External"/><Relationship Id="rId57" Type="http://schemas.openxmlformats.org/officeDocument/2006/relationships/hyperlink" Target="http://www.uradni-list.si/1/objava.jsp?sop=2012-01-17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3AB7C-14D5-40D2-8638-13FED6A4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3810</Words>
  <Characters>22594</Characters>
  <Application>Microsoft Office Word</Application>
  <DocSecurity>0</DocSecurity>
  <Lines>1189</Lines>
  <Paragraphs>694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MOP</Company>
  <LinksUpToDate>false</LinksUpToDate>
  <CharactersWithSpaces>25710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Tomaz Prodan</dc:creator>
  <cp:lastModifiedBy>Spela.Sovinc</cp:lastModifiedBy>
  <cp:revision>2</cp:revision>
  <dcterms:created xsi:type="dcterms:W3CDTF">2022-01-12T12:03:00Z</dcterms:created>
  <dcterms:modified xsi:type="dcterms:W3CDTF">2022-01-12T12:03:00Z</dcterms:modified>
</cp:coreProperties>
</file>