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022" w:rsidRDefault="00BD5FAA" w:rsidP="002F31E2">
      <w:pPr>
        <w:tabs>
          <w:tab w:val="left" w:pos="284"/>
        </w:tabs>
        <w:spacing w:line="240" w:lineRule="auto"/>
        <w:ind w:left="227" w:right="-142"/>
        <w:jc w:val="both"/>
        <w:rPr>
          <w:rFonts w:cs="Arial"/>
          <w:szCs w:val="20"/>
          <w:lang w:eastAsia="sl-SI"/>
        </w:rPr>
      </w:pPr>
      <w:r>
        <w:rPr>
          <w:rFonts w:cs="Arial"/>
          <w:szCs w:val="20"/>
          <w:lang w:eastAsia="sl-SI"/>
        </w:rPr>
        <w:t>Številka:</w:t>
      </w:r>
      <w:r w:rsidR="00E27CFC">
        <w:rPr>
          <w:rFonts w:cs="Arial"/>
          <w:szCs w:val="20"/>
          <w:lang w:eastAsia="sl-SI"/>
        </w:rPr>
        <w:t xml:space="preserve"> </w:t>
      </w:r>
      <w:r w:rsidR="00CC5088">
        <w:rPr>
          <w:rFonts w:cs="Arial"/>
          <w:szCs w:val="20"/>
          <w:lang w:eastAsia="sl-SI"/>
        </w:rPr>
        <w:t>430-195</w:t>
      </w:r>
      <w:r w:rsidR="00E27CFC" w:rsidRPr="00E27CFC">
        <w:rPr>
          <w:rFonts w:cs="Arial"/>
          <w:szCs w:val="20"/>
          <w:lang w:eastAsia="sl-SI"/>
        </w:rPr>
        <w:t>/2019</w:t>
      </w:r>
      <w:r w:rsidR="00E27CFC">
        <w:rPr>
          <w:rFonts w:cs="Arial"/>
          <w:szCs w:val="20"/>
          <w:lang w:eastAsia="sl-SI"/>
        </w:rPr>
        <w:t>/2</w:t>
      </w:r>
    </w:p>
    <w:p w:rsidR="00BD5FAA" w:rsidRDefault="00BD5FAA" w:rsidP="002F31E2">
      <w:pPr>
        <w:tabs>
          <w:tab w:val="left" w:pos="284"/>
        </w:tabs>
        <w:spacing w:line="240" w:lineRule="auto"/>
        <w:ind w:left="227" w:right="-142"/>
        <w:jc w:val="both"/>
        <w:rPr>
          <w:rFonts w:cs="Arial"/>
          <w:szCs w:val="20"/>
          <w:lang w:eastAsia="sl-SI"/>
        </w:rPr>
      </w:pPr>
      <w:r>
        <w:rPr>
          <w:rFonts w:cs="Arial"/>
          <w:szCs w:val="20"/>
          <w:lang w:eastAsia="sl-SI"/>
        </w:rPr>
        <w:t xml:space="preserve">Datum: </w:t>
      </w:r>
      <w:r w:rsidR="00F1563C">
        <w:rPr>
          <w:rFonts w:cs="Arial"/>
          <w:szCs w:val="20"/>
          <w:lang w:eastAsia="sl-SI"/>
        </w:rPr>
        <w:t>23. 8. 2019</w:t>
      </w:r>
    </w:p>
    <w:p w:rsidR="00BD5FAA" w:rsidRDefault="00BD5FAA" w:rsidP="00BD5FAA">
      <w:pPr>
        <w:tabs>
          <w:tab w:val="left" w:pos="284"/>
        </w:tabs>
        <w:spacing w:line="240" w:lineRule="auto"/>
        <w:ind w:left="227" w:right="-142"/>
        <w:jc w:val="both"/>
        <w:rPr>
          <w:rFonts w:cs="Arial"/>
          <w:szCs w:val="20"/>
        </w:rPr>
      </w:pPr>
    </w:p>
    <w:p w:rsidR="00BD5FAA" w:rsidRDefault="00BD5FAA" w:rsidP="00BD5FAA">
      <w:pPr>
        <w:tabs>
          <w:tab w:val="left" w:pos="284"/>
        </w:tabs>
        <w:spacing w:line="240" w:lineRule="auto"/>
        <w:ind w:left="227" w:right="-142"/>
        <w:jc w:val="both"/>
        <w:rPr>
          <w:rFonts w:cs="Arial"/>
          <w:szCs w:val="20"/>
        </w:rPr>
      </w:pPr>
    </w:p>
    <w:p w:rsidR="00BD5FAA" w:rsidRPr="00BD5FAA" w:rsidRDefault="00BD5FAA" w:rsidP="00BD5FAA">
      <w:pPr>
        <w:tabs>
          <w:tab w:val="left" w:pos="284"/>
        </w:tabs>
        <w:spacing w:line="240" w:lineRule="auto"/>
        <w:ind w:left="227" w:right="-142"/>
        <w:jc w:val="both"/>
        <w:rPr>
          <w:rFonts w:cs="Arial"/>
          <w:szCs w:val="20"/>
        </w:rPr>
      </w:pPr>
    </w:p>
    <w:p w:rsidR="00BD5FAA" w:rsidRPr="008218CA" w:rsidRDefault="008218CA" w:rsidP="008218CA">
      <w:pPr>
        <w:tabs>
          <w:tab w:val="left" w:pos="284"/>
        </w:tabs>
        <w:spacing w:line="240" w:lineRule="auto"/>
        <w:ind w:left="227" w:right="-142"/>
        <w:jc w:val="both"/>
        <w:rPr>
          <w:rFonts w:cs="Arial"/>
          <w:b/>
          <w:szCs w:val="20"/>
        </w:rPr>
      </w:pPr>
      <w:r w:rsidRPr="008218CA">
        <w:rPr>
          <w:rFonts w:cs="Arial"/>
          <w:b/>
          <w:szCs w:val="20"/>
        </w:rPr>
        <w:t>JAVNI RAZPIS ZA SOFINANCIRANJE PODNEBNIH PROJEKTOV NA PODROČJU IZVAJANJA ALPSKE KONVENCIJE V LETU 2019 in 2020</w:t>
      </w:r>
    </w:p>
    <w:p w:rsidR="008218CA" w:rsidRDefault="008218CA" w:rsidP="008218CA">
      <w:pPr>
        <w:tabs>
          <w:tab w:val="left" w:pos="284"/>
        </w:tabs>
        <w:spacing w:line="240" w:lineRule="auto"/>
        <w:ind w:left="227" w:right="-142"/>
        <w:jc w:val="both"/>
        <w:rPr>
          <w:rFonts w:cs="Arial"/>
          <w:szCs w:val="20"/>
        </w:rPr>
      </w:pPr>
    </w:p>
    <w:p w:rsidR="008218CA" w:rsidRDefault="00355AE8" w:rsidP="008218CA">
      <w:pPr>
        <w:tabs>
          <w:tab w:val="left" w:pos="284"/>
        </w:tabs>
        <w:spacing w:line="240" w:lineRule="auto"/>
        <w:ind w:left="227" w:right="-142"/>
        <w:jc w:val="both"/>
        <w:rPr>
          <w:rFonts w:cs="Arial"/>
          <w:szCs w:val="20"/>
        </w:rPr>
      </w:pPr>
      <w:bookmarkStart w:id="0" w:name="_GoBack"/>
      <w:r>
        <w:rPr>
          <w:rFonts w:cs="Arial"/>
          <w:szCs w:val="20"/>
        </w:rPr>
        <w:t>J</w:t>
      </w:r>
      <w:r w:rsidRPr="00355AE8">
        <w:rPr>
          <w:rFonts w:cs="Arial"/>
          <w:szCs w:val="20"/>
        </w:rPr>
        <w:t>avni razpis za sofinanciranje podnebnih p</w:t>
      </w:r>
      <w:r>
        <w:rPr>
          <w:rFonts w:cs="Arial"/>
          <w:szCs w:val="20"/>
        </w:rPr>
        <w:t>rojektov na področju izvajanja A</w:t>
      </w:r>
      <w:r w:rsidRPr="00355AE8">
        <w:rPr>
          <w:rFonts w:cs="Arial"/>
          <w:szCs w:val="20"/>
        </w:rPr>
        <w:t>lpske konvencije v letu 2019 in 2020</w:t>
      </w:r>
    </w:p>
    <w:bookmarkEnd w:id="0"/>
    <w:p w:rsidR="00355AE8" w:rsidRDefault="00355AE8" w:rsidP="008218CA">
      <w:pPr>
        <w:tabs>
          <w:tab w:val="left" w:pos="284"/>
        </w:tabs>
        <w:spacing w:line="240" w:lineRule="auto"/>
        <w:ind w:left="227" w:right="-142"/>
        <w:jc w:val="both"/>
        <w:rPr>
          <w:rFonts w:cs="Arial"/>
          <w:szCs w:val="20"/>
        </w:rPr>
      </w:pPr>
    </w:p>
    <w:p w:rsidR="008218CA" w:rsidRPr="008218CA" w:rsidRDefault="008218CA" w:rsidP="008218CA">
      <w:pPr>
        <w:spacing w:line="240" w:lineRule="auto"/>
        <w:jc w:val="both"/>
        <w:rPr>
          <w:rFonts w:cs="Arial"/>
          <w:b/>
          <w:szCs w:val="20"/>
          <w:lang w:eastAsia="sl-SI"/>
        </w:rPr>
      </w:pPr>
      <w:r w:rsidRPr="008218CA">
        <w:rPr>
          <w:rFonts w:cs="Arial"/>
          <w:b/>
          <w:szCs w:val="20"/>
          <w:lang w:eastAsia="sl-SI"/>
        </w:rPr>
        <w:t>1. SOFINANCER</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Ministrstvo za okolje in prostor, Dun</w:t>
      </w:r>
      <w:r w:rsidR="003E7337">
        <w:rPr>
          <w:rFonts w:cs="Arial"/>
          <w:szCs w:val="20"/>
          <w:lang w:eastAsia="ar-SA"/>
        </w:rPr>
        <w:t>ajska cesta 48, 1000 Ljubljana</w:t>
      </w:r>
    </w:p>
    <w:p w:rsidR="008218CA" w:rsidRDefault="008218CA" w:rsidP="008218CA">
      <w:pPr>
        <w:suppressAutoHyphens/>
        <w:spacing w:line="240" w:lineRule="auto"/>
        <w:rPr>
          <w:rFonts w:cs="Arial"/>
          <w:i/>
          <w:szCs w:val="20"/>
          <w:lang w:eastAsia="ar-SA"/>
        </w:rPr>
      </w:pPr>
    </w:p>
    <w:p w:rsidR="00A57056" w:rsidRPr="008218CA" w:rsidRDefault="00A57056" w:rsidP="008218CA">
      <w:pPr>
        <w:suppressAutoHyphens/>
        <w:spacing w:line="240" w:lineRule="auto"/>
        <w:rPr>
          <w:rFonts w:cs="Arial"/>
          <w:i/>
          <w:szCs w:val="20"/>
          <w:lang w:eastAsia="ar-SA"/>
        </w:rPr>
      </w:pPr>
    </w:p>
    <w:p w:rsidR="008218CA" w:rsidRPr="008218CA" w:rsidRDefault="008218CA" w:rsidP="008218CA">
      <w:pPr>
        <w:spacing w:line="240" w:lineRule="auto"/>
        <w:jc w:val="both"/>
        <w:rPr>
          <w:rFonts w:cs="Arial"/>
          <w:b/>
          <w:szCs w:val="20"/>
          <w:lang w:eastAsia="sl-SI"/>
        </w:rPr>
      </w:pPr>
      <w:r w:rsidRPr="008218CA">
        <w:rPr>
          <w:rFonts w:cs="Arial"/>
          <w:b/>
          <w:szCs w:val="20"/>
          <w:lang w:eastAsia="sl-SI"/>
        </w:rPr>
        <w:t>2. PRAVNA PODLAGA</w:t>
      </w:r>
    </w:p>
    <w:p w:rsidR="008218CA" w:rsidRPr="008218CA" w:rsidRDefault="008218CA" w:rsidP="008218CA">
      <w:pPr>
        <w:spacing w:line="240" w:lineRule="auto"/>
        <w:jc w:val="both"/>
        <w:rPr>
          <w:rFonts w:cs="Arial"/>
          <w:szCs w:val="20"/>
          <w:highlight w:val="yellow"/>
          <w:lang w:eastAsia="sl-SI"/>
        </w:rPr>
      </w:pPr>
    </w:p>
    <w:p w:rsidR="008218CA" w:rsidRPr="008218CA" w:rsidRDefault="008218CA" w:rsidP="008218CA">
      <w:pPr>
        <w:spacing w:line="240" w:lineRule="auto"/>
        <w:jc w:val="both"/>
        <w:rPr>
          <w:rFonts w:cs="Arial"/>
          <w:szCs w:val="20"/>
          <w:lang w:eastAsia="sl-SI"/>
        </w:rPr>
      </w:pPr>
      <w:r w:rsidRPr="008218CA">
        <w:rPr>
          <w:rFonts w:cs="Arial"/>
          <w:szCs w:val="20"/>
          <w:lang w:eastAsia="sl-SI"/>
        </w:rPr>
        <w:t xml:space="preserve">Sofinanciranje bo izvedeno na podlagi Zakona o javnih financah </w:t>
      </w:r>
      <w:r w:rsidRPr="008218CA">
        <w:rPr>
          <w:rFonts w:cs="Arial"/>
          <w:szCs w:val="20"/>
        </w:rPr>
        <w:t xml:space="preserve">(Uradni list RS, št. 11/11 – uradno prečiščeno besedilo, 14/13 – </w:t>
      </w:r>
      <w:proofErr w:type="spellStart"/>
      <w:r w:rsidRPr="008218CA">
        <w:rPr>
          <w:rFonts w:cs="Arial"/>
          <w:szCs w:val="20"/>
        </w:rPr>
        <w:t>popr</w:t>
      </w:r>
      <w:proofErr w:type="spellEnd"/>
      <w:r w:rsidRPr="008218CA">
        <w:rPr>
          <w:rFonts w:cs="Arial"/>
          <w:szCs w:val="20"/>
        </w:rPr>
        <w:t xml:space="preserve">., 101/13, </w:t>
      </w:r>
      <w:hyperlink r:id="rId9" w:tgtFrame="_blank" w:tooltip="Zakon o fiskalnem pravilu" w:history="1">
        <w:r w:rsidRPr="008218CA">
          <w:rPr>
            <w:rFonts w:cs="Arial"/>
            <w:szCs w:val="20"/>
          </w:rPr>
          <w:t>55/15</w:t>
        </w:r>
      </w:hyperlink>
      <w:r w:rsidRPr="008218CA">
        <w:rPr>
          <w:rFonts w:cs="Arial"/>
          <w:szCs w:val="20"/>
        </w:rPr>
        <w:t xml:space="preserve"> – </w:t>
      </w:r>
      <w:proofErr w:type="spellStart"/>
      <w:r w:rsidRPr="008218CA">
        <w:rPr>
          <w:rFonts w:cs="Arial"/>
          <w:szCs w:val="20"/>
        </w:rPr>
        <w:t>ZFisP</w:t>
      </w:r>
      <w:proofErr w:type="spellEnd"/>
      <w:r w:rsidRPr="008218CA">
        <w:rPr>
          <w:rFonts w:cs="Arial"/>
          <w:szCs w:val="20"/>
        </w:rPr>
        <w:t xml:space="preserve"> in 96/15 – ZIPRS1617 in </w:t>
      </w:r>
      <w:hyperlink r:id="rId10" w:tgtFrame="_blank" w:tooltip="Zakon o spremembah in dopolnitvah Zakona o javnih financah" w:history="1">
        <w:r w:rsidRPr="008218CA">
          <w:rPr>
            <w:rFonts w:cs="Arial"/>
            <w:bCs/>
            <w:shd w:val="clear" w:color="auto" w:fill="FFFFFF"/>
          </w:rPr>
          <w:t>13/18</w:t>
        </w:r>
      </w:hyperlink>
      <w:r w:rsidRPr="008218CA">
        <w:rPr>
          <w:rFonts w:cs="Arial"/>
          <w:szCs w:val="20"/>
        </w:rPr>
        <w:t>);</w:t>
      </w:r>
      <w:r w:rsidRPr="008218CA">
        <w:rPr>
          <w:rFonts w:cs="Arial"/>
          <w:szCs w:val="20"/>
          <w:lang w:eastAsia="sl-SI"/>
        </w:rPr>
        <w:t xml:space="preserve"> Proračuna Republike Slovenije za leto 2019 </w:t>
      </w:r>
      <w:r w:rsidRPr="008218CA">
        <w:rPr>
          <w:rFonts w:cs="Arial"/>
          <w:bCs/>
          <w:szCs w:val="20"/>
        </w:rPr>
        <w:t>(</w:t>
      </w:r>
      <w:r w:rsidRPr="008218CA">
        <w:rPr>
          <w:shd w:val="clear" w:color="auto" w:fill="FFFFFF"/>
        </w:rPr>
        <w:t>Uradni list RS, št.</w:t>
      </w:r>
      <w:r w:rsidRPr="008218CA">
        <w:rPr>
          <w:rFonts w:cs="Arial"/>
          <w:bCs/>
          <w:szCs w:val="20"/>
          <w:shd w:val="clear" w:color="auto" w:fill="FFFFFF"/>
        </w:rPr>
        <w:t xml:space="preserve"> </w:t>
      </w:r>
      <w:hyperlink r:id="rId11" w:tgtFrame="_blank" w:tooltip="Proračun Republike Slovenije za leto 2019 (DP2019)" w:history="1">
        <w:r w:rsidRPr="008218CA">
          <w:rPr>
            <w:rFonts w:cs="Arial"/>
            <w:bCs/>
            <w:shd w:val="clear" w:color="auto" w:fill="FFFFFF"/>
          </w:rPr>
          <w:t>71/17</w:t>
        </w:r>
      </w:hyperlink>
      <w:r w:rsidRPr="008218CA">
        <w:rPr>
          <w:rFonts w:cs="Arial"/>
          <w:bCs/>
          <w:szCs w:val="20"/>
          <w:shd w:val="clear" w:color="auto" w:fill="FFFFFF"/>
        </w:rPr>
        <w:t xml:space="preserve"> in </w:t>
      </w:r>
      <w:hyperlink r:id="rId12" w:tgtFrame="_blank" w:tooltip="Rebalans proračuna Republike Slovenije za leto 2019" w:history="1">
        <w:r w:rsidRPr="008218CA">
          <w:rPr>
            <w:rFonts w:cs="Arial"/>
            <w:bCs/>
            <w:shd w:val="clear" w:color="auto" w:fill="FFFFFF"/>
          </w:rPr>
          <w:t>19/19</w:t>
        </w:r>
      </w:hyperlink>
      <w:r w:rsidRPr="008218CA">
        <w:rPr>
          <w:rFonts w:cs="Arial"/>
        </w:rPr>
        <w:t xml:space="preserve"> </w:t>
      </w:r>
      <w:r w:rsidRPr="008218CA">
        <w:rPr>
          <w:rFonts w:cs="Arial"/>
          <w:bCs/>
          <w:szCs w:val="20"/>
        </w:rPr>
        <w:t>)</w:t>
      </w:r>
      <w:r w:rsidRPr="008218CA">
        <w:rPr>
          <w:rFonts w:cs="Arial"/>
          <w:szCs w:val="20"/>
          <w:lang w:eastAsia="sl-SI"/>
        </w:rPr>
        <w:t xml:space="preserve">, Zakona o izvrševanju proračunov Republike Slovenije za leti 2018 in 2019 </w:t>
      </w:r>
      <w:r w:rsidRPr="008218CA">
        <w:rPr>
          <w:rFonts w:cs="Arial"/>
          <w:bCs/>
          <w:szCs w:val="20"/>
        </w:rPr>
        <w:t>(Uradni list RS, št. 71/17</w:t>
      </w:r>
      <w:r w:rsidRPr="008218CA">
        <w:rPr>
          <w:rFonts w:cs="Arial"/>
          <w:bCs/>
          <w:szCs w:val="20"/>
          <w:shd w:val="clear" w:color="auto" w:fill="FFFFFF"/>
        </w:rPr>
        <w:t xml:space="preserve">, </w:t>
      </w:r>
      <w:hyperlink r:id="rId13" w:tgtFrame="_blank" w:tooltip="Zakon o spremembah in dopolnitvah Zakona o javnih financah" w:history="1">
        <w:r w:rsidRPr="008218CA">
          <w:rPr>
            <w:rFonts w:cs="Arial"/>
            <w:bCs/>
            <w:shd w:val="clear" w:color="auto" w:fill="FFFFFF"/>
          </w:rPr>
          <w:t>13/18</w:t>
        </w:r>
      </w:hyperlink>
      <w:r w:rsidRPr="008218CA">
        <w:rPr>
          <w:rFonts w:cs="Arial"/>
          <w:bCs/>
          <w:szCs w:val="20"/>
          <w:shd w:val="clear" w:color="auto" w:fill="FFFFFF"/>
        </w:rPr>
        <w:t xml:space="preserve"> – ZJF-H, </w:t>
      </w:r>
      <w:hyperlink r:id="rId14" w:tgtFrame="_blank" w:tooltip="Zakon o spremembah in dopolnitvah Zakona o izvrševanju proračunov Republike Slovenije za leti 2018 in 2019" w:history="1">
        <w:r w:rsidRPr="008218CA">
          <w:rPr>
            <w:rFonts w:cs="Arial"/>
            <w:bCs/>
            <w:shd w:val="clear" w:color="auto" w:fill="FFFFFF"/>
          </w:rPr>
          <w:t>83/18</w:t>
        </w:r>
      </w:hyperlink>
      <w:r w:rsidRPr="008218CA">
        <w:rPr>
          <w:rFonts w:cs="Arial"/>
          <w:bCs/>
          <w:szCs w:val="20"/>
          <w:shd w:val="clear" w:color="auto" w:fill="FFFFFF"/>
        </w:rPr>
        <w:t xml:space="preserve"> in </w:t>
      </w:r>
      <w:hyperlink r:id="rId15" w:tgtFrame="_blank" w:tooltip="Zakon o spremembah in dopolnitvah Zakona o izvrševanju proračunov Republike Slovenije za leti 2018 in 2019" w:history="1">
        <w:r w:rsidRPr="008218CA">
          <w:rPr>
            <w:rFonts w:cs="Arial"/>
            <w:bCs/>
            <w:shd w:val="clear" w:color="auto" w:fill="FFFFFF"/>
          </w:rPr>
          <w:t>19/19</w:t>
        </w:r>
      </w:hyperlink>
      <w:r w:rsidRPr="008218CA">
        <w:rPr>
          <w:rFonts w:cs="Arial"/>
          <w:bCs/>
          <w:szCs w:val="20"/>
        </w:rPr>
        <w:t xml:space="preserve">) </w:t>
      </w:r>
      <w:r w:rsidRPr="008218CA">
        <w:rPr>
          <w:rFonts w:cs="Arial"/>
          <w:szCs w:val="20"/>
          <w:lang w:eastAsia="sl-SI"/>
        </w:rPr>
        <w:t xml:space="preserve">in 12. poglavja Pravilnika o postopkih za izvrševanje proračuna Republike Slovenije (Uradni list RS, št. 50/07, 61/08, 99/09 - ZIPRS1011, 3/13 in 81/16). </w:t>
      </w:r>
    </w:p>
    <w:p w:rsidR="008218CA" w:rsidRDefault="008218CA" w:rsidP="008218CA">
      <w:pPr>
        <w:spacing w:line="240" w:lineRule="auto"/>
        <w:jc w:val="both"/>
        <w:rPr>
          <w:rFonts w:cs="Arial"/>
          <w:b/>
          <w:szCs w:val="20"/>
          <w:lang w:eastAsia="sl-SI"/>
        </w:rPr>
      </w:pPr>
    </w:p>
    <w:p w:rsidR="00A57056" w:rsidRPr="008218CA" w:rsidRDefault="00A57056" w:rsidP="008218CA">
      <w:pPr>
        <w:spacing w:line="240" w:lineRule="auto"/>
        <w:jc w:val="both"/>
        <w:rPr>
          <w:rFonts w:cs="Arial"/>
          <w:b/>
          <w:szCs w:val="20"/>
          <w:lang w:eastAsia="sl-SI"/>
        </w:rPr>
      </w:pPr>
    </w:p>
    <w:p w:rsidR="008218CA" w:rsidRPr="008218CA" w:rsidRDefault="008218CA" w:rsidP="008218CA">
      <w:pPr>
        <w:spacing w:line="240" w:lineRule="auto"/>
        <w:jc w:val="both"/>
        <w:rPr>
          <w:rFonts w:cs="Arial"/>
          <w:b/>
          <w:szCs w:val="20"/>
          <w:lang w:eastAsia="sl-SI"/>
        </w:rPr>
      </w:pPr>
      <w:r w:rsidRPr="008218CA">
        <w:rPr>
          <w:rFonts w:cs="Arial"/>
          <w:b/>
          <w:szCs w:val="20"/>
          <w:lang w:eastAsia="sl-SI"/>
        </w:rPr>
        <w:t xml:space="preserve">3. PREDMET RAZPISA </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eastAsia="Calibri" w:cs="Arial"/>
          <w:szCs w:val="20"/>
        </w:rPr>
      </w:pPr>
      <w:r w:rsidRPr="008218CA">
        <w:rPr>
          <w:rFonts w:cs="Arial"/>
          <w:szCs w:val="20"/>
          <w:lang w:eastAsia="ar-SA"/>
        </w:rPr>
        <w:t xml:space="preserve">Predmet javnega razpisa je sofinanciranje projektov promocije in ozaveščanja na področju izvajanja </w:t>
      </w:r>
      <w:r w:rsidRPr="008218CA">
        <w:rPr>
          <w:rFonts w:eastAsia="Calibri" w:cs="Arial"/>
          <w:szCs w:val="20"/>
        </w:rPr>
        <w:t xml:space="preserve">Alpske konvencije na lokalni in regionalni ravni, ki izhajajo iz okvirne konvencije, deklaracij in njenih izvedbenih protokolov ter sledijo usmeritvam Večletnega programa dela 2017-2022, s poudarkom na prispevkih k ciljem Alpskega sistema podnebnih ciljev </w:t>
      </w:r>
      <w:r w:rsidR="007C072F">
        <w:rPr>
          <w:rFonts w:eastAsia="Calibri" w:cs="Arial"/>
          <w:szCs w:val="20"/>
        </w:rPr>
        <w:t xml:space="preserve">2050 </w:t>
      </w:r>
      <w:r w:rsidRPr="008218CA">
        <w:rPr>
          <w:rFonts w:eastAsia="Calibri" w:cs="Arial"/>
          <w:szCs w:val="20"/>
        </w:rPr>
        <w:t>(vsebinah povezanih z ukrepi za blaženje in pril</w:t>
      </w:r>
      <w:r w:rsidR="003E7337">
        <w:rPr>
          <w:rFonts w:eastAsia="Calibri" w:cs="Arial"/>
          <w:szCs w:val="20"/>
        </w:rPr>
        <w:t>agajanje na podnebne spremembe) na vsebinskih področjih in za aktivnosti, kot izhajajo iz razpisne dokumentacije.</w:t>
      </w:r>
    </w:p>
    <w:p w:rsidR="008218CA" w:rsidRPr="008218CA" w:rsidRDefault="008218CA" w:rsidP="008218CA">
      <w:pPr>
        <w:spacing w:line="240" w:lineRule="auto"/>
        <w:jc w:val="both"/>
        <w:rPr>
          <w:rFonts w:eastAsia="Calibri" w:cs="Arial"/>
          <w:szCs w:val="20"/>
        </w:rPr>
      </w:pPr>
    </w:p>
    <w:p w:rsidR="008218CA" w:rsidRPr="008218CA" w:rsidRDefault="008218CA" w:rsidP="008218CA">
      <w:pPr>
        <w:suppressAutoHyphens/>
        <w:spacing w:line="240" w:lineRule="auto"/>
        <w:jc w:val="both"/>
        <w:rPr>
          <w:rFonts w:eastAsia="Calibri" w:cs="Arial"/>
          <w:szCs w:val="20"/>
        </w:rPr>
      </w:pPr>
      <w:r w:rsidRPr="008218CA">
        <w:rPr>
          <w:rFonts w:eastAsia="Calibri" w:cs="Arial"/>
          <w:szCs w:val="20"/>
        </w:rPr>
        <w:t xml:space="preserve">Ministrstvo za okolje in prostor bo z javnim razpisom sofinanciralo projekte, ki bodo potekali </w:t>
      </w:r>
      <w:r w:rsidR="008F727F">
        <w:rPr>
          <w:rFonts w:eastAsia="Calibri" w:cs="Arial"/>
          <w:szCs w:val="20"/>
        </w:rPr>
        <w:t xml:space="preserve">in se zaključili </w:t>
      </w:r>
      <w:r w:rsidRPr="008218CA">
        <w:rPr>
          <w:rFonts w:eastAsia="Calibri" w:cs="Arial"/>
          <w:szCs w:val="20"/>
        </w:rPr>
        <w:t xml:space="preserve">v obdobju od sklenitve pogodbe do 31. oktobra 2020. </w:t>
      </w:r>
    </w:p>
    <w:p w:rsidR="008218CA" w:rsidRDefault="008218CA" w:rsidP="008218CA">
      <w:pPr>
        <w:suppressAutoHyphens/>
        <w:spacing w:line="240" w:lineRule="auto"/>
        <w:jc w:val="both"/>
        <w:rPr>
          <w:rFonts w:eastAsia="Calibri" w:cs="Arial"/>
          <w:szCs w:val="20"/>
        </w:rPr>
      </w:pPr>
    </w:p>
    <w:p w:rsidR="00A57056" w:rsidRPr="008218CA" w:rsidRDefault="00A57056" w:rsidP="008218CA">
      <w:pPr>
        <w:suppressAutoHyphens/>
        <w:spacing w:line="240" w:lineRule="auto"/>
        <w:jc w:val="both"/>
        <w:rPr>
          <w:rFonts w:eastAsia="Calibri" w:cs="Arial"/>
          <w:szCs w:val="20"/>
        </w:rPr>
      </w:pPr>
    </w:p>
    <w:p w:rsidR="008218CA" w:rsidRPr="008218CA" w:rsidRDefault="003E7337" w:rsidP="008218CA">
      <w:pPr>
        <w:spacing w:line="240" w:lineRule="auto"/>
        <w:jc w:val="both"/>
        <w:rPr>
          <w:rFonts w:cs="Arial"/>
          <w:b/>
          <w:szCs w:val="20"/>
          <w:lang w:eastAsia="sl-SI"/>
        </w:rPr>
      </w:pPr>
      <w:r>
        <w:rPr>
          <w:rFonts w:cs="Arial"/>
          <w:b/>
          <w:szCs w:val="20"/>
          <w:lang w:eastAsia="sl-SI"/>
        </w:rPr>
        <w:t>4</w:t>
      </w:r>
      <w:r w:rsidR="008218CA" w:rsidRPr="008218CA">
        <w:rPr>
          <w:rFonts w:cs="Arial"/>
          <w:b/>
          <w:szCs w:val="20"/>
          <w:lang w:eastAsia="sl-SI"/>
        </w:rPr>
        <w:t xml:space="preserve">. OSNOVNI POGOJI ZA KANDIDIRANJE </w:t>
      </w:r>
    </w:p>
    <w:p w:rsidR="008218CA" w:rsidRPr="008218CA" w:rsidRDefault="008218CA" w:rsidP="008218CA">
      <w:pPr>
        <w:spacing w:line="240" w:lineRule="auto"/>
        <w:jc w:val="both"/>
        <w:rPr>
          <w:rFonts w:cs="Arial"/>
          <w:b/>
          <w:szCs w:val="20"/>
          <w:lang w:eastAsia="sl-SI"/>
        </w:rPr>
      </w:pPr>
    </w:p>
    <w:p w:rsidR="008218CA" w:rsidRPr="008218CA" w:rsidRDefault="003E7337" w:rsidP="008218CA">
      <w:pPr>
        <w:spacing w:line="240" w:lineRule="auto"/>
        <w:jc w:val="both"/>
        <w:rPr>
          <w:rFonts w:cs="Arial"/>
          <w:b/>
          <w:bCs/>
          <w:iCs/>
          <w:szCs w:val="20"/>
          <w:lang w:eastAsia="ar-SA"/>
        </w:rPr>
      </w:pPr>
      <w:r>
        <w:rPr>
          <w:rFonts w:cs="Arial"/>
          <w:b/>
          <w:bCs/>
          <w:iCs/>
          <w:szCs w:val="20"/>
          <w:lang w:eastAsia="ar-SA"/>
        </w:rPr>
        <w:t>4</w:t>
      </w:r>
      <w:r w:rsidR="008218CA" w:rsidRPr="008218CA">
        <w:rPr>
          <w:rFonts w:cs="Arial"/>
          <w:b/>
          <w:bCs/>
          <w:iCs/>
          <w:szCs w:val="20"/>
          <w:lang w:eastAsia="ar-SA"/>
        </w:rPr>
        <w:t xml:space="preserve">.1. Prijavitelji, upravičeni do udeležbe na razpisu </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Upravičeni prijavitelji na javni razpis so društva, zavodi, ustanove, občine in regionalne razvojne agencije, in sicer:</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numPr>
          <w:ilvl w:val="0"/>
          <w:numId w:val="26"/>
        </w:numPr>
        <w:suppressAutoHyphens/>
        <w:spacing w:line="240" w:lineRule="auto"/>
        <w:contextualSpacing/>
        <w:jc w:val="both"/>
        <w:rPr>
          <w:rFonts w:cs="Arial"/>
          <w:szCs w:val="20"/>
          <w:lang w:eastAsia="ar-SA"/>
        </w:rPr>
      </w:pPr>
      <w:r w:rsidRPr="008218CA">
        <w:rPr>
          <w:rFonts w:cs="Arial"/>
          <w:szCs w:val="20"/>
          <w:u w:val="single"/>
          <w:lang w:eastAsia="ar-SA"/>
        </w:rPr>
        <w:t>društva in zasebni zavodi</w:t>
      </w:r>
      <w:r w:rsidRPr="008218CA">
        <w:rPr>
          <w:rFonts w:cs="Arial"/>
          <w:szCs w:val="20"/>
          <w:lang w:eastAsia="ar-SA"/>
        </w:rPr>
        <w:t xml:space="preserve">, ki delujejo na območju Alpske konvencije v Republiki Sloveniji ter sodijo v okvir Alpske konvencije zaradi svoje geografske lege in zaradi vsebin delovanja iz 3. in 4. točke tega razpisa in/ali so člani mrež Alpske konvencije, in/ali predstavljajo posamezno alpsko mrežo v Sloveniji; </w:t>
      </w:r>
    </w:p>
    <w:p w:rsidR="008218CA" w:rsidRPr="008218CA" w:rsidRDefault="008218CA" w:rsidP="008218CA">
      <w:pPr>
        <w:numPr>
          <w:ilvl w:val="0"/>
          <w:numId w:val="26"/>
        </w:numPr>
        <w:suppressAutoHyphens/>
        <w:spacing w:line="240" w:lineRule="auto"/>
        <w:contextualSpacing/>
        <w:jc w:val="both"/>
        <w:rPr>
          <w:rFonts w:eastAsiaTheme="minorHAnsi" w:cs="Arial"/>
          <w:color w:val="000000"/>
          <w:szCs w:val="20"/>
        </w:rPr>
      </w:pPr>
      <w:r w:rsidRPr="008218CA">
        <w:rPr>
          <w:rFonts w:cs="Arial"/>
          <w:szCs w:val="20"/>
          <w:u w:val="single"/>
          <w:lang w:eastAsia="ar-SA"/>
        </w:rPr>
        <w:t>javni zavodi</w:t>
      </w:r>
      <w:r w:rsidRPr="008218CA">
        <w:rPr>
          <w:rFonts w:cs="Arial"/>
          <w:szCs w:val="20"/>
          <w:lang w:eastAsia="ar-SA"/>
        </w:rPr>
        <w:t>, ki so člani mrež Alpske konvencije (Mreže zavarovanih območij v Alpah ALPARC</w:t>
      </w:r>
      <w:r w:rsidRPr="008218CA">
        <w:rPr>
          <w:rFonts w:eastAsiaTheme="minorHAnsi" w:cs="Arial"/>
          <w:color w:val="000000"/>
          <w:szCs w:val="20"/>
        </w:rPr>
        <w:t xml:space="preserve">), ali/in imajo status </w:t>
      </w:r>
      <w:proofErr w:type="spellStart"/>
      <w:r w:rsidRPr="008218CA">
        <w:rPr>
          <w:rFonts w:eastAsiaTheme="minorHAnsi" w:cs="Arial"/>
          <w:color w:val="000000"/>
          <w:szCs w:val="20"/>
        </w:rPr>
        <w:t>Info</w:t>
      </w:r>
      <w:proofErr w:type="spellEnd"/>
      <w:r w:rsidRPr="008218CA">
        <w:rPr>
          <w:rFonts w:eastAsiaTheme="minorHAnsi" w:cs="Arial"/>
          <w:color w:val="000000"/>
          <w:szCs w:val="20"/>
        </w:rPr>
        <w:t xml:space="preserve"> točke Alpske konvencije v Sloveniji; </w:t>
      </w:r>
    </w:p>
    <w:p w:rsidR="008218CA" w:rsidRPr="008218CA" w:rsidRDefault="008218CA" w:rsidP="008218CA">
      <w:pPr>
        <w:numPr>
          <w:ilvl w:val="0"/>
          <w:numId w:val="26"/>
        </w:numPr>
        <w:suppressAutoHyphens/>
        <w:spacing w:line="240" w:lineRule="auto"/>
        <w:contextualSpacing/>
        <w:jc w:val="both"/>
        <w:rPr>
          <w:rFonts w:cs="Arial"/>
          <w:szCs w:val="20"/>
          <w:lang w:eastAsia="ar-SA"/>
        </w:rPr>
      </w:pPr>
      <w:r w:rsidRPr="008218CA">
        <w:rPr>
          <w:rFonts w:eastAsiaTheme="minorHAnsi" w:cs="Arial"/>
          <w:color w:val="000000"/>
          <w:szCs w:val="20"/>
          <w:u w:val="single"/>
        </w:rPr>
        <w:t>občine</w:t>
      </w:r>
      <w:r w:rsidRPr="008218CA">
        <w:rPr>
          <w:rFonts w:eastAsiaTheme="minorHAnsi" w:cs="Arial"/>
          <w:color w:val="000000"/>
          <w:szCs w:val="20"/>
        </w:rPr>
        <w:t>, ki so članice mrež Alpske konvencije (</w:t>
      </w:r>
      <w:r w:rsidRPr="008218CA">
        <w:rPr>
          <w:rFonts w:cs="Arial"/>
          <w:szCs w:val="20"/>
          <w:lang w:eastAsia="ar-SA"/>
        </w:rPr>
        <w:t xml:space="preserve">Omrežje občin »Povezanost v Alpah«, Društva »Alpsko mesto leta«, član mreže </w:t>
      </w:r>
      <w:proofErr w:type="spellStart"/>
      <w:r w:rsidRPr="008218CA">
        <w:rPr>
          <w:rFonts w:cs="Arial"/>
          <w:szCs w:val="20"/>
          <w:lang w:eastAsia="ar-SA"/>
        </w:rPr>
        <w:t>Bergsteigeigerdoefer</w:t>
      </w:r>
      <w:proofErr w:type="spellEnd"/>
      <w:r w:rsidRPr="008218CA">
        <w:rPr>
          <w:rFonts w:cs="Arial"/>
          <w:szCs w:val="20"/>
          <w:lang w:eastAsia="ar-SA"/>
        </w:rPr>
        <w:t xml:space="preserve">, Povezanost v Alpah); </w:t>
      </w:r>
    </w:p>
    <w:p w:rsidR="008218CA" w:rsidRPr="008218CA" w:rsidRDefault="008218CA" w:rsidP="008218CA">
      <w:pPr>
        <w:numPr>
          <w:ilvl w:val="0"/>
          <w:numId w:val="26"/>
        </w:numPr>
        <w:suppressAutoHyphens/>
        <w:spacing w:line="240" w:lineRule="auto"/>
        <w:contextualSpacing/>
        <w:jc w:val="both"/>
        <w:rPr>
          <w:rFonts w:cs="Arial"/>
          <w:szCs w:val="20"/>
          <w:lang w:eastAsia="ar-SA"/>
        </w:rPr>
      </w:pPr>
      <w:r w:rsidRPr="008218CA">
        <w:rPr>
          <w:rFonts w:eastAsiaTheme="minorHAnsi" w:cs="Arial"/>
          <w:color w:val="000000"/>
          <w:szCs w:val="20"/>
          <w:u w:val="single"/>
        </w:rPr>
        <w:lastRenderedPageBreak/>
        <w:t>regionalne razvojne agencije</w:t>
      </w:r>
      <w:r w:rsidRPr="008218CA">
        <w:rPr>
          <w:rFonts w:eastAsiaTheme="minorHAnsi" w:cs="Arial"/>
          <w:color w:val="000000"/>
          <w:szCs w:val="20"/>
        </w:rPr>
        <w:t>, ki</w:t>
      </w:r>
      <w:r w:rsidRPr="008218CA">
        <w:rPr>
          <w:rFonts w:cs="Arial"/>
          <w:szCs w:val="20"/>
          <w:lang w:eastAsia="ar-SA"/>
        </w:rPr>
        <w:t xml:space="preserve"> imajo status </w:t>
      </w:r>
      <w:proofErr w:type="spellStart"/>
      <w:r w:rsidRPr="008218CA">
        <w:rPr>
          <w:rFonts w:cs="Arial"/>
          <w:szCs w:val="20"/>
          <w:lang w:eastAsia="ar-SA"/>
        </w:rPr>
        <w:t>Info</w:t>
      </w:r>
      <w:proofErr w:type="spellEnd"/>
      <w:r w:rsidRPr="008218CA">
        <w:rPr>
          <w:rFonts w:cs="Arial"/>
          <w:szCs w:val="20"/>
          <w:lang w:eastAsia="ar-SA"/>
        </w:rPr>
        <w:t xml:space="preserve"> točke Alpske konvencije v Sloveniji. </w:t>
      </w: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Upravičeno </w:t>
      </w:r>
      <w:r w:rsidRPr="00DB1A8F">
        <w:rPr>
          <w:rFonts w:cs="Arial"/>
          <w:szCs w:val="20"/>
          <w:u w:val="single"/>
          <w:lang w:eastAsia="ar-SA"/>
        </w:rPr>
        <w:t>območje sedeža organizacij</w:t>
      </w:r>
      <w:r w:rsidRPr="008218CA">
        <w:rPr>
          <w:rFonts w:cs="Arial"/>
          <w:szCs w:val="20"/>
          <w:lang w:eastAsia="ar-SA"/>
        </w:rPr>
        <w:t>, ki se prijavljajo za izvajanje projektov je območje veljavnosti Alpske konvencije v Republiki Sloveniji. Preglednica geografskega območja veljavnosti Alpske konvencije v Sloveniji je dostopna na spletnem naslovu:</w:t>
      </w:r>
    </w:p>
    <w:p w:rsidR="008218CA" w:rsidRPr="008218CA" w:rsidRDefault="00E60D32" w:rsidP="008218CA">
      <w:pPr>
        <w:suppressAutoHyphens/>
        <w:spacing w:line="240" w:lineRule="auto"/>
        <w:jc w:val="both"/>
        <w:rPr>
          <w:rFonts w:cs="Arial"/>
          <w:szCs w:val="20"/>
          <w:lang w:eastAsia="ar-SA"/>
        </w:rPr>
      </w:pPr>
      <w:hyperlink r:id="rId16" w:history="1">
        <w:r w:rsidR="008218CA" w:rsidRPr="008218CA">
          <w:rPr>
            <w:rFonts w:cs="Arial"/>
            <w:color w:val="0000FF"/>
            <w:szCs w:val="20"/>
            <w:u w:val="single"/>
            <w:lang w:eastAsia="ar-SA"/>
          </w:rPr>
          <w:t>http://www.mop.gov.si/si/delovna_podrocja/mednarodno_sodelovanje/alpska_konvencija/alpska_konvencija_v_sloveniji/obmocje_alpske_konvencije/</w:t>
        </w:r>
      </w:hyperlink>
      <w:r w:rsidR="008218CA" w:rsidRPr="008218CA">
        <w:rPr>
          <w:rFonts w:cs="Arial"/>
          <w:szCs w:val="20"/>
          <w:lang w:eastAsia="ar-SA"/>
        </w:rPr>
        <w:t xml:space="preserve">      </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Prijavitelj lahko vloži vlogo na javni razpis zgolj za en projekt. Prijavitelj mora v projekt vključiti </w:t>
      </w:r>
      <w:r w:rsidRPr="008218CA">
        <w:rPr>
          <w:rFonts w:eastAsia="Calibri" w:cs="Arial"/>
          <w:szCs w:val="20"/>
        </w:rPr>
        <w:t>najmanj 1 (eno) lokalno partnersko organizacijo ali lokalno skupnost (projektni partner) z območja Alpske konvencije.</w:t>
      </w:r>
      <w:r w:rsidRPr="008218CA">
        <w:rPr>
          <w:rFonts w:cs="Arial"/>
          <w:szCs w:val="20"/>
          <w:lang w:eastAsia="ar-SA"/>
        </w:rPr>
        <w:t xml:space="preserve"> V primeru, da en prijavitelj predloži več vlog, se vse vloge zavržejo.</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Vloge drugih subjektov, bodisi pravnih bodisi fizičnih oseb, bodo zavržene in ne bodo obravnavane. </w:t>
      </w:r>
    </w:p>
    <w:p w:rsidR="008218CA" w:rsidRPr="008218CA" w:rsidRDefault="008218CA" w:rsidP="008218CA">
      <w:pPr>
        <w:suppressAutoHyphens/>
        <w:spacing w:line="240" w:lineRule="auto"/>
        <w:jc w:val="both"/>
        <w:rPr>
          <w:rFonts w:cs="Arial"/>
          <w:szCs w:val="20"/>
          <w:lang w:eastAsia="ar-SA"/>
        </w:rPr>
      </w:pPr>
    </w:p>
    <w:p w:rsidR="008218CA" w:rsidRPr="008218CA" w:rsidRDefault="003E7337" w:rsidP="008218CA">
      <w:pPr>
        <w:suppressAutoHyphens/>
        <w:spacing w:line="240" w:lineRule="auto"/>
        <w:jc w:val="both"/>
        <w:rPr>
          <w:rFonts w:cs="Arial"/>
          <w:b/>
          <w:szCs w:val="20"/>
          <w:lang w:eastAsia="ar-SA"/>
        </w:rPr>
      </w:pPr>
      <w:r>
        <w:rPr>
          <w:rFonts w:cs="Arial"/>
          <w:b/>
          <w:szCs w:val="20"/>
          <w:lang w:eastAsia="ar-SA"/>
        </w:rPr>
        <w:t>4</w:t>
      </w:r>
      <w:r w:rsidR="008218CA" w:rsidRPr="008218CA">
        <w:rPr>
          <w:rFonts w:cs="Arial"/>
          <w:b/>
          <w:szCs w:val="20"/>
          <w:lang w:eastAsia="ar-SA"/>
        </w:rPr>
        <w:t>.2. Vključitev projektnih partnerjev</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eastAsia="Calibri" w:cs="Arial"/>
          <w:szCs w:val="20"/>
        </w:rPr>
      </w:pPr>
      <w:r w:rsidRPr="008218CA">
        <w:rPr>
          <w:rFonts w:eastAsia="Calibri" w:cs="Arial"/>
          <w:b/>
          <w:i/>
          <w:szCs w:val="20"/>
        </w:rPr>
        <w:t>Prijavitelj mora v projekt vključiti najmanj 1 (eno) lokalno partnersko organizacijo ali lokalno skupnost z območja Alpske konvencije.</w:t>
      </w:r>
      <w:r w:rsidRPr="008218CA">
        <w:rPr>
          <w:rFonts w:eastAsia="Calibri" w:cs="Arial"/>
          <w:szCs w:val="20"/>
        </w:rPr>
        <w:t xml:space="preserve"> Za upravičenega projektnega partnerja se šteje vsaka neprofitna pravna oseba javnega ali zasebnega prava, ustanovljena na podlagi Zakona o društvih (Uradni list RS, št. 64/11– uradno prečiščeno besedilo </w:t>
      </w:r>
      <w:r w:rsidRPr="008218CA">
        <w:rPr>
          <w:shd w:val="clear" w:color="auto" w:fill="FFFFFF"/>
        </w:rPr>
        <w:t>in</w:t>
      </w:r>
      <w:r w:rsidRPr="008218CA">
        <w:rPr>
          <w:rFonts w:eastAsia="Calibri" w:cs="Arial"/>
          <w:szCs w:val="20"/>
        </w:rPr>
        <w:t xml:space="preserve"> </w:t>
      </w:r>
      <w:hyperlink r:id="rId17" w:tgtFrame="_blank" w:tooltip="Zakon o nevladnih organizacijah" w:history="1">
        <w:r w:rsidRPr="008218CA">
          <w:rPr>
            <w:rFonts w:cs="Arial"/>
            <w:bCs/>
            <w:shd w:val="clear" w:color="auto" w:fill="FFFFFF"/>
          </w:rPr>
          <w:t>21/18</w:t>
        </w:r>
      </w:hyperlink>
      <w:r w:rsidRPr="008218CA">
        <w:rPr>
          <w:rFonts w:cs="Arial"/>
          <w:bCs/>
          <w:szCs w:val="20"/>
          <w:shd w:val="clear" w:color="auto" w:fill="FFFFFF"/>
        </w:rPr>
        <w:t xml:space="preserve"> –</w:t>
      </w:r>
      <w:r w:rsidRPr="008218CA">
        <w:rPr>
          <w:shd w:val="clear" w:color="auto" w:fill="FFFFFF"/>
        </w:rPr>
        <w:t xml:space="preserve"> </w:t>
      </w:r>
      <w:proofErr w:type="spellStart"/>
      <w:r w:rsidRPr="008218CA">
        <w:rPr>
          <w:shd w:val="clear" w:color="auto" w:fill="FFFFFF"/>
        </w:rPr>
        <w:t>ZNOrg</w:t>
      </w:r>
      <w:proofErr w:type="spellEnd"/>
      <w:r w:rsidRPr="008218CA">
        <w:rPr>
          <w:rFonts w:eastAsia="Calibri" w:cs="Arial"/>
          <w:szCs w:val="20"/>
        </w:rPr>
        <w:t xml:space="preserve">), Zakona o ustanovah (Uradni list RS, št. 70/05 - uradno prečiščeno besedilo in 91/05 – </w:t>
      </w:r>
      <w:proofErr w:type="spellStart"/>
      <w:r w:rsidRPr="008218CA">
        <w:rPr>
          <w:rFonts w:eastAsia="Calibri" w:cs="Arial"/>
          <w:szCs w:val="20"/>
        </w:rPr>
        <w:t>popr</w:t>
      </w:r>
      <w:proofErr w:type="spellEnd"/>
      <w:r w:rsidRPr="008218CA">
        <w:rPr>
          <w:rFonts w:eastAsia="Calibri" w:cs="Arial"/>
          <w:szCs w:val="20"/>
        </w:rPr>
        <w:t>.) in Zakona o zavodih (Uradni list RS št. 12/91, 8/96, 36/00 - ZPDZC in 127/06 - ZJZP) s sedežem v Republiki Sloveniji, ki dejavno deluje na področjih iz predmeta, namenov in ciljev tega razpisa ter občine, ki sodijo v območje veljavnosti Alpske konvencije.</w:t>
      </w:r>
    </w:p>
    <w:p w:rsidR="008218CA" w:rsidRPr="008218CA" w:rsidRDefault="008218CA" w:rsidP="008218CA">
      <w:pPr>
        <w:suppressAutoHyphens/>
        <w:spacing w:line="240" w:lineRule="auto"/>
        <w:jc w:val="both"/>
        <w:rPr>
          <w:rFonts w:cs="Arial"/>
          <w:szCs w:val="20"/>
          <w:lang w:eastAsia="ar-SA"/>
        </w:rPr>
      </w:pPr>
    </w:p>
    <w:p w:rsidR="008218CA" w:rsidRPr="008218CA" w:rsidRDefault="003E7337" w:rsidP="008218CA">
      <w:pPr>
        <w:suppressAutoHyphens/>
        <w:spacing w:line="240" w:lineRule="auto"/>
        <w:jc w:val="both"/>
        <w:rPr>
          <w:rFonts w:cs="Arial"/>
          <w:b/>
          <w:szCs w:val="20"/>
          <w:lang w:eastAsia="ar-SA"/>
        </w:rPr>
      </w:pPr>
      <w:r>
        <w:rPr>
          <w:rFonts w:cs="Arial"/>
          <w:b/>
          <w:szCs w:val="20"/>
          <w:lang w:eastAsia="ar-SA"/>
        </w:rPr>
        <w:t>4</w:t>
      </w:r>
      <w:r w:rsidR="008218CA" w:rsidRPr="008218CA">
        <w:rPr>
          <w:rFonts w:cs="Arial"/>
          <w:b/>
          <w:szCs w:val="20"/>
          <w:lang w:eastAsia="ar-SA"/>
        </w:rPr>
        <w:t xml:space="preserve">.3. </w:t>
      </w:r>
      <w:r w:rsidR="008218CA" w:rsidRPr="008218CA">
        <w:rPr>
          <w:rFonts w:cs="Arial"/>
          <w:b/>
          <w:szCs w:val="20"/>
          <w:shd w:val="clear" w:color="auto" w:fill="FFFFFF" w:themeFill="background1"/>
          <w:lang w:eastAsia="ar-SA"/>
        </w:rPr>
        <w:t>Zahtevane reference</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Prijavitelji, ki se bodo prijavili na javni razpis, morajo dokazati izkušnje pri vodenju projektov ter </w:t>
      </w: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imeti ustrezne izkušnje pri izvedbi projektov s področij iz 3. in 4. </w:t>
      </w:r>
      <w:r w:rsidR="00AA5CE1">
        <w:rPr>
          <w:rFonts w:cs="Arial"/>
          <w:szCs w:val="20"/>
          <w:lang w:eastAsia="ar-SA"/>
        </w:rPr>
        <w:t>t</w:t>
      </w:r>
      <w:r w:rsidRPr="008218CA">
        <w:rPr>
          <w:rFonts w:cs="Arial"/>
          <w:szCs w:val="20"/>
          <w:lang w:eastAsia="ar-SA"/>
        </w:rPr>
        <w:t>očke</w:t>
      </w:r>
      <w:r w:rsidR="00AA5CE1">
        <w:rPr>
          <w:rFonts w:cs="Arial"/>
          <w:szCs w:val="20"/>
          <w:lang w:eastAsia="ar-SA"/>
        </w:rPr>
        <w:t xml:space="preserve"> </w:t>
      </w:r>
      <w:r w:rsidR="003E7337">
        <w:rPr>
          <w:rFonts w:cs="Arial"/>
          <w:szCs w:val="20"/>
          <w:lang w:eastAsia="ar-SA"/>
        </w:rPr>
        <w:t>I. dela razpisne dokumentacije »Javni razpis«</w:t>
      </w:r>
      <w:r w:rsidRPr="008218CA">
        <w:rPr>
          <w:rFonts w:cs="Arial"/>
          <w:szCs w:val="20"/>
          <w:lang w:eastAsia="ar-SA"/>
        </w:rPr>
        <w:t>, in sicer v obdobju zadnjih treh let od objave razpisa.</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Prijavitelj navedeno dokazuje z vsaj tremi (3) projekti v obrazcu vloge (Priloga A razpisne dokumentacije – Prijavnica, poglavje 1.3.) v tabeli »Zahtevane reference« v katero navede tudi kontaktno osebo, pri kateri bo lahko naročnik preveril resničnost navedenih podatkov in zahteval predložitev dokazov.</w:t>
      </w:r>
    </w:p>
    <w:p w:rsidR="00900837" w:rsidRDefault="00900837" w:rsidP="008218CA">
      <w:pPr>
        <w:suppressAutoHyphens/>
        <w:spacing w:line="240" w:lineRule="auto"/>
        <w:jc w:val="both"/>
        <w:rPr>
          <w:rFonts w:cs="Arial"/>
          <w:b/>
          <w:bCs/>
          <w:iCs/>
          <w:szCs w:val="20"/>
          <w:lang w:eastAsia="ar-SA"/>
        </w:rPr>
      </w:pPr>
    </w:p>
    <w:p w:rsidR="008218CA" w:rsidRPr="008218CA" w:rsidRDefault="001A20DC" w:rsidP="008218CA">
      <w:pPr>
        <w:suppressAutoHyphens/>
        <w:spacing w:line="240" w:lineRule="auto"/>
        <w:jc w:val="both"/>
        <w:rPr>
          <w:rFonts w:cs="Arial"/>
          <w:b/>
          <w:bCs/>
          <w:iCs/>
          <w:szCs w:val="20"/>
          <w:lang w:eastAsia="ar-SA"/>
        </w:rPr>
      </w:pPr>
      <w:r>
        <w:rPr>
          <w:rFonts w:cs="Arial"/>
          <w:b/>
          <w:bCs/>
          <w:iCs/>
          <w:szCs w:val="20"/>
          <w:lang w:eastAsia="ar-SA"/>
        </w:rPr>
        <w:t>4</w:t>
      </w:r>
      <w:r w:rsidR="008218CA" w:rsidRPr="008218CA">
        <w:rPr>
          <w:rFonts w:cs="Arial"/>
          <w:b/>
          <w:bCs/>
          <w:iCs/>
          <w:szCs w:val="20"/>
          <w:lang w:eastAsia="ar-SA"/>
        </w:rPr>
        <w:t>.4. Namenska poraba na javnem razpisu pridobljenih sredstev</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Pridobljena sredstva lahko porabniki porabijo za financiranje projektov, opredeljenih v 3. in 4. točki </w:t>
      </w:r>
      <w:r w:rsidR="001A20DC">
        <w:rPr>
          <w:rFonts w:cs="Arial"/>
          <w:szCs w:val="20"/>
          <w:lang w:eastAsia="ar-SA"/>
        </w:rPr>
        <w:t xml:space="preserve">I. dela razpisne dokumentacije </w:t>
      </w:r>
      <w:r w:rsidR="001A20DC" w:rsidRPr="001A20DC">
        <w:rPr>
          <w:rFonts w:cs="Arial"/>
          <w:szCs w:val="20"/>
          <w:lang w:eastAsia="ar-SA"/>
        </w:rPr>
        <w:t xml:space="preserve">»Javni razpis« </w:t>
      </w:r>
      <w:r w:rsidRPr="008218CA">
        <w:rPr>
          <w:rFonts w:cs="Arial"/>
          <w:szCs w:val="20"/>
          <w:lang w:eastAsia="ar-SA"/>
        </w:rPr>
        <w:t xml:space="preserve">in v skladu s predvideno finančno konstrukcijo, ki je del obrazca za prijavo na razpis. Delež sredstev namenjen sofinanciranju projekta je določen v 9. </w:t>
      </w:r>
      <w:r w:rsidR="00320775">
        <w:rPr>
          <w:rFonts w:cs="Arial"/>
          <w:szCs w:val="20"/>
          <w:lang w:eastAsia="ar-SA"/>
        </w:rPr>
        <w:t>t</w:t>
      </w:r>
      <w:r w:rsidRPr="008218CA">
        <w:rPr>
          <w:rFonts w:cs="Arial"/>
          <w:szCs w:val="20"/>
          <w:lang w:eastAsia="ar-SA"/>
        </w:rPr>
        <w:t>očki</w:t>
      </w:r>
      <w:r w:rsidR="00A706DB">
        <w:rPr>
          <w:rFonts w:cs="Arial"/>
          <w:szCs w:val="20"/>
          <w:lang w:eastAsia="ar-SA"/>
        </w:rPr>
        <w:t xml:space="preserve"> </w:t>
      </w:r>
      <w:r w:rsidR="001A20DC">
        <w:rPr>
          <w:rFonts w:cs="Arial"/>
          <w:szCs w:val="20"/>
          <w:lang w:eastAsia="ar-SA"/>
        </w:rPr>
        <w:t>I</w:t>
      </w:r>
      <w:r w:rsidR="001A20DC" w:rsidRPr="001A20DC">
        <w:rPr>
          <w:rFonts w:cs="Arial"/>
          <w:szCs w:val="20"/>
          <w:lang w:eastAsia="ar-SA"/>
        </w:rPr>
        <w:t>. dela razpis</w:t>
      </w:r>
      <w:r w:rsidR="001A20DC">
        <w:rPr>
          <w:rFonts w:cs="Arial"/>
          <w:szCs w:val="20"/>
          <w:lang w:eastAsia="ar-SA"/>
        </w:rPr>
        <w:t>ne dokumentacije »Javni razpis«.</w:t>
      </w:r>
    </w:p>
    <w:p w:rsidR="008218CA" w:rsidRPr="008218CA" w:rsidRDefault="008218CA" w:rsidP="008218CA">
      <w:pPr>
        <w:tabs>
          <w:tab w:val="left" w:pos="960"/>
        </w:tabs>
        <w:suppressAutoHyphens/>
        <w:spacing w:line="240" w:lineRule="auto"/>
        <w:rPr>
          <w:rFonts w:cs="Arial"/>
          <w:szCs w:val="20"/>
          <w:lang w:eastAsia="ar-SA"/>
        </w:rPr>
      </w:pPr>
    </w:p>
    <w:p w:rsidR="008218CA" w:rsidRPr="008218CA" w:rsidRDefault="008218CA" w:rsidP="008218CA">
      <w:pPr>
        <w:tabs>
          <w:tab w:val="left" w:pos="960"/>
        </w:tabs>
        <w:suppressAutoHyphens/>
        <w:spacing w:line="240" w:lineRule="auto"/>
        <w:jc w:val="both"/>
        <w:rPr>
          <w:rFonts w:cs="Arial"/>
          <w:szCs w:val="20"/>
          <w:lang w:eastAsia="ar-SA"/>
        </w:rPr>
      </w:pPr>
      <w:r w:rsidRPr="008218CA">
        <w:rPr>
          <w:rFonts w:cs="Arial"/>
          <w:szCs w:val="20"/>
          <w:lang w:eastAsia="ar-SA"/>
        </w:rPr>
        <w:t>V zvezi s sofinanciranjem projektov so upravičeni naslednji stroški:</w:t>
      </w:r>
    </w:p>
    <w:p w:rsidR="008218CA" w:rsidRPr="008218CA" w:rsidRDefault="008218CA" w:rsidP="008218CA">
      <w:pPr>
        <w:tabs>
          <w:tab w:val="left" w:pos="960"/>
        </w:tabs>
        <w:suppressAutoHyphens/>
        <w:spacing w:line="240" w:lineRule="auto"/>
        <w:jc w:val="both"/>
        <w:rPr>
          <w:rFonts w:cs="Arial"/>
          <w:szCs w:val="20"/>
          <w:lang w:eastAsia="ar-SA"/>
        </w:rPr>
      </w:pPr>
    </w:p>
    <w:p w:rsidR="008218CA" w:rsidRDefault="008218CA" w:rsidP="00A57056">
      <w:pPr>
        <w:numPr>
          <w:ilvl w:val="0"/>
          <w:numId w:val="32"/>
        </w:numPr>
        <w:tabs>
          <w:tab w:val="left" w:pos="960"/>
        </w:tabs>
        <w:suppressAutoHyphens/>
        <w:spacing w:line="240" w:lineRule="auto"/>
        <w:contextualSpacing/>
        <w:jc w:val="both"/>
        <w:rPr>
          <w:rFonts w:cs="Arial"/>
          <w:szCs w:val="20"/>
          <w:lang w:eastAsia="ar-SA"/>
        </w:rPr>
      </w:pPr>
      <w:r w:rsidRPr="008218CA">
        <w:rPr>
          <w:rFonts w:cs="Arial"/>
          <w:szCs w:val="20"/>
          <w:lang w:eastAsia="ar-SA"/>
        </w:rPr>
        <w:t>stroški dela oseb za zasnovo in izvedbo proj</w:t>
      </w:r>
      <w:r w:rsidR="00A57056">
        <w:rPr>
          <w:rFonts w:cs="Arial"/>
          <w:szCs w:val="20"/>
          <w:lang w:eastAsia="ar-SA"/>
        </w:rPr>
        <w:t>ekta (stroški dela na projektu):</w:t>
      </w:r>
    </w:p>
    <w:p w:rsidR="00A57056" w:rsidRDefault="00A57056" w:rsidP="00A57056">
      <w:pPr>
        <w:numPr>
          <w:ilvl w:val="0"/>
          <w:numId w:val="35"/>
        </w:numPr>
        <w:tabs>
          <w:tab w:val="left" w:pos="960"/>
        </w:tabs>
        <w:suppressAutoHyphens/>
        <w:spacing w:line="240" w:lineRule="auto"/>
        <w:contextualSpacing/>
        <w:jc w:val="both"/>
        <w:rPr>
          <w:rFonts w:cs="Arial"/>
          <w:szCs w:val="20"/>
          <w:lang w:eastAsia="ar-SA"/>
        </w:rPr>
      </w:pPr>
      <w:r>
        <w:rPr>
          <w:rFonts w:cs="Arial"/>
          <w:szCs w:val="20"/>
          <w:lang w:eastAsia="ar-SA"/>
        </w:rPr>
        <w:t>stroški dela zaposlenih</w:t>
      </w:r>
    </w:p>
    <w:p w:rsidR="00A57056" w:rsidRPr="008218CA" w:rsidRDefault="00A57056" w:rsidP="00A57056">
      <w:pPr>
        <w:numPr>
          <w:ilvl w:val="0"/>
          <w:numId w:val="35"/>
        </w:numPr>
        <w:tabs>
          <w:tab w:val="left" w:pos="960"/>
        </w:tabs>
        <w:suppressAutoHyphens/>
        <w:spacing w:line="240" w:lineRule="auto"/>
        <w:contextualSpacing/>
        <w:jc w:val="both"/>
        <w:rPr>
          <w:rFonts w:cs="Arial"/>
          <w:szCs w:val="20"/>
          <w:lang w:eastAsia="ar-SA"/>
        </w:rPr>
      </w:pPr>
      <w:r>
        <w:rPr>
          <w:rFonts w:cs="Arial"/>
          <w:szCs w:val="20"/>
          <w:lang w:eastAsia="ar-SA"/>
        </w:rPr>
        <w:t>stroški dela zunanjih izvajalcev</w:t>
      </w:r>
    </w:p>
    <w:p w:rsidR="008218CA" w:rsidRPr="008218CA" w:rsidRDefault="008218CA" w:rsidP="00A57056">
      <w:pPr>
        <w:numPr>
          <w:ilvl w:val="0"/>
          <w:numId w:val="32"/>
        </w:numPr>
        <w:tabs>
          <w:tab w:val="left" w:pos="960"/>
        </w:tabs>
        <w:suppressAutoHyphens/>
        <w:spacing w:line="240" w:lineRule="auto"/>
        <w:contextualSpacing/>
        <w:jc w:val="both"/>
        <w:rPr>
          <w:rFonts w:cs="Arial"/>
          <w:szCs w:val="20"/>
          <w:lang w:eastAsia="ar-SA"/>
        </w:rPr>
      </w:pPr>
      <w:r w:rsidRPr="008218CA">
        <w:rPr>
          <w:rFonts w:cs="Arial"/>
          <w:szCs w:val="20"/>
          <w:lang w:eastAsia="ar-SA"/>
        </w:rPr>
        <w:t>potni stroški</w:t>
      </w:r>
    </w:p>
    <w:p w:rsidR="008218CA" w:rsidRPr="008218CA" w:rsidRDefault="008218CA" w:rsidP="00A57056">
      <w:pPr>
        <w:numPr>
          <w:ilvl w:val="0"/>
          <w:numId w:val="32"/>
        </w:numPr>
        <w:tabs>
          <w:tab w:val="left" w:pos="960"/>
        </w:tabs>
        <w:suppressAutoHyphens/>
        <w:spacing w:line="240" w:lineRule="auto"/>
        <w:contextualSpacing/>
        <w:jc w:val="both"/>
        <w:rPr>
          <w:rFonts w:cs="Arial"/>
          <w:szCs w:val="20"/>
          <w:lang w:eastAsia="ar-SA"/>
        </w:rPr>
      </w:pPr>
      <w:r w:rsidRPr="008218CA">
        <w:rPr>
          <w:rFonts w:cs="Arial"/>
          <w:szCs w:val="20"/>
          <w:lang w:eastAsia="ar-SA"/>
        </w:rPr>
        <w:t>materialni stroški, vezani</w:t>
      </w:r>
      <w:r w:rsidR="00A57056">
        <w:rPr>
          <w:rFonts w:cs="Arial"/>
          <w:szCs w:val="20"/>
          <w:lang w:eastAsia="ar-SA"/>
        </w:rPr>
        <w:t xml:space="preserve"> na izvedbo projekta/prireditve</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Projekt ne sme biti v celoti sofinanciran iz drugih virov državnega, občinskega in EU proračuna. </w:t>
      </w:r>
    </w:p>
    <w:p w:rsidR="008218CA" w:rsidRPr="008218CA" w:rsidRDefault="008218CA" w:rsidP="008218CA">
      <w:pPr>
        <w:spacing w:line="240" w:lineRule="auto"/>
        <w:jc w:val="both"/>
        <w:rPr>
          <w:rFonts w:cs="Arial"/>
          <w:b/>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4</w:t>
      </w:r>
      <w:r w:rsidR="008218CA" w:rsidRPr="008218CA">
        <w:rPr>
          <w:rFonts w:cs="Arial"/>
          <w:b/>
          <w:szCs w:val="20"/>
          <w:lang w:eastAsia="sl-SI"/>
        </w:rPr>
        <w:t xml:space="preserve">.5. Rok za porabo sredstev </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Pogoj za pridobitev finančnih sredstev je, da mora biti projekt izveden v času od sklenitve pogodbe do 31. oktobra 2020. </w:t>
      </w:r>
    </w:p>
    <w:p w:rsidR="008218CA" w:rsidRPr="008218CA" w:rsidRDefault="008218CA" w:rsidP="008218CA">
      <w:pPr>
        <w:suppressAutoHyphens/>
        <w:spacing w:line="240" w:lineRule="auto"/>
        <w:jc w:val="both"/>
        <w:rPr>
          <w:rFonts w:cs="Arial"/>
          <w:szCs w:val="20"/>
          <w:lang w:eastAsia="ar-SA"/>
        </w:rPr>
      </w:pPr>
    </w:p>
    <w:p w:rsidR="006C48E5" w:rsidRDefault="006C48E5" w:rsidP="008218CA">
      <w:pPr>
        <w:suppressAutoHyphens/>
        <w:spacing w:line="240" w:lineRule="auto"/>
        <w:jc w:val="both"/>
        <w:rPr>
          <w:rFonts w:cs="Arial"/>
          <w:b/>
          <w:szCs w:val="20"/>
          <w:lang w:eastAsia="ar-SA"/>
        </w:rPr>
      </w:pPr>
    </w:p>
    <w:p w:rsidR="006C48E5" w:rsidRDefault="006C48E5" w:rsidP="008218CA">
      <w:pPr>
        <w:suppressAutoHyphens/>
        <w:spacing w:line="240" w:lineRule="auto"/>
        <w:jc w:val="both"/>
        <w:rPr>
          <w:rFonts w:cs="Arial"/>
          <w:b/>
          <w:szCs w:val="20"/>
          <w:lang w:eastAsia="ar-SA"/>
        </w:rPr>
      </w:pPr>
    </w:p>
    <w:p w:rsidR="006C48E5" w:rsidRDefault="006C48E5" w:rsidP="008218CA">
      <w:pPr>
        <w:suppressAutoHyphens/>
        <w:spacing w:line="240" w:lineRule="auto"/>
        <w:jc w:val="both"/>
        <w:rPr>
          <w:rFonts w:cs="Arial"/>
          <w:b/>
          <w:szCs w:val="20"/>
          <w:lang w:eastAsia="ar-SA"/>
        </w:rPr>
      </w:pPr>
    </w:p>
    <w:p w:rsidR="008218CA" w:rsidRPr="008218CA" w:rsidRDefault="001A20DC" w:rsidP="008218CA">
      <w:pPr>
        <w:suppressAutoHyphens/>
        <w:spacing w:line="240" w:lineRule="auto"/>
        <w:jc w:val="both"/>
        <w:rPr>
          <w:rFonts w:cs="Arial"/>
          <w:b/>
          <w:szCs w:val="20"/>
          <w:lang w:eastAsia="ar-SA"/>
        </w:rPr>
      </w:pPr>
      <w:r>
        <w:rPr>
          <w:rFonts w:cs="Arial"/>
          <w:b/>
          <w:szCs w:val="20"/>
          <w:lang w:eastAsia="ar-SA"/>
        </w:rPr>
        <w:t>4</w:t>
      </w:r>
      <w:r w:rsidR="008218CA" w:rsidRPr="008218CA">
        <w:rPr>
          <w:rFonts w:cs="Arial"/>
          <w:b/>
          <w:szCs w:val="20"/>
          <w:lang w:eastAsia="ar-SA"/>
        </w:rPr>
        <w:t>.6. Izločitveni pogoj</w:t>
      </w:r>
    </w:p>
    <w:p w:rsidR="008218CA" w:rsidRPr="008218CA" w:rsidRDefault="008218CA" w:rsidP="008218CA">
      <w:pPr>
        <w:suppressAutoHyphens/>
        <w:spacing w:line="240" w:lineRule="auto"/>
        <w:jc w:val="both"/>
        <w:rPr>
          <w:rFonts w:cs="Arial"/>
          <w:b/>
          <w:szCs w:val="20"/>
          <w:lang w:eastAsia="ar-SA"/>
        </w:rPr>
      </w:pPr>
    </w:p>
    <w:p w:rsid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Vloga, ki ni v skladu s 3., 4., 5., in 8. točko iz </w:t>
      </w:r>
      <w:r w:rsidR="00427C96" w:rsidRPr="00427C96">
        <w:rPr>
          <w:rFonts w:cs="Arial"/>
          <w:szCs w:val="20"/>
          <w:lang w:eastAsia="ar-SA"/>
        </w:rPr>
        <w:t>I. dela razpisne dokumentacije »Javni razpis«</w:t>
      </w:r>
      <w:r w:rsidRPr="008218CA">
        <w:rPr>
          <w:rFonts w:cs="Arial"/>
          <w:szCs w:val="20"/>
          <w:lang w:eastAsia="ar-SA"/>
        </w:rPr>
        <w:t>, se izloči in se ne ocenjuje po merilih za ocenjevanje in vrednotenje vlog.</w:t>
      </w:r>
    </w:p>
    <w:p w:rsidR="00F37B13" w:rsidRPr="008218CA" w:rsidRDefault="00F37B13" w:rsidP="008218CA">
      <w:pPr>
        <w:suppressAutoHyphens/>
        <w:spacing w:line="240" w:lineRule="auto"/>
        <w:jc w:val="both"/>
        <w:rPr>
          <w:rFonts w:cs="Arial"/>
          <w:b/>
          <w:szCs w:val="20"/>
          <w:lang w:eastAsia="ar-SA"/>
        </w:rPr>
      </w:pPr>
    </w:p>
    <w:p w:rsidR="008218CA" w:rsidRPr="008218CA" w:rsidRDefault="001A20DC" w:rsidP="008218CA">
      <w:pPr>
        <w:suppressAutoHyphens/>
        <w:spacing w:line="240" w:lineRule="auto"/>
        <w:jc w:val="both"/>
        <w:rPr>
          <w:rFonts w:cs="Arial"/>
          <w:b/>
          <w:szCs w:val="20"/>
          <w:lang w:eastAsia="ar-SA"/>
        </w:rPr>
      </w:pPr>
      <w:r>
        <w:rPr>
          <w:rFonts w:cs="Arial"/>
          <w:b/>
          <w:szCs w:val="20"/>
          <w:lang w:eastAsia="ar-SA"/>
        </w:rPr>
        <w:t>5</w:t>
      </w:r>
      <w:r w:rsidR="008218CA" w:rsidRPr="008218CA">
        <w:rPr>
          <w:rFonts w:cs="Arial"/>
          <w:b/>
          <w:szCs w:val="20"/>
          <w:lang w:eastAsia="ar-SA"/>
        </w:rPr>
        <w:t xml:space="preserve">. MERILA ZA IZBIRO PREJEMNIKOV SREDSTEV </w:t>
      </w:r>
    </w:p>
    <w:p w:rsidR="008218CA" w:rsidRPr="008218CA" w:rsidRDefault="008218CA" w:rsidP="008218CA">
      <w:pPr>
        <w:suppressAutoHyphens/>
        <w:spacing w:line="240" w:lineRule="auto"/>
        <w:jc w:val="both"/>
        <w:rPr>
          <w:rFonts w:cs="Arial"/>
          <w:szCs w:val="20"/>
          <w:lang w:eastAsia="ar-SA"/>
        </w:rPr>
      </w:pPr>
    </w:p>
    <w:tbl>
      <w:tblPr>
        <w:tblStyle w:val="Tabelamrea1"/>
        <w:tblW w:w="0" w:type="auto"/>
        <w:tblLook w:val="04A0" w:firstRow="1" w:lastRow="0" w:firstColumn="1" w:lastColumn="0" w:noHBand="0" w:noVBand="1"/>
      </w:tblPr>
      <w:tblGrid>
        <w:gridCol w:w="7196"/>
        <w:gridCol w:w="1442"/>
      </w:tblGrid>
      <w:tr w:rsidR="008218CA" w:rsidRPr="008218CA" w:rsidTr="006D6813">
        <w:tc>
          <w:tcPr>
            <w:tcW w:w="7196" w:type="dxa"/>
          </w:tcPr>
          <w:p w:rsidR="008218CA" w:rsidRPr="008218CA" w:rsidRDefault="008218CA" w:rsidP="008218CA">
            <w:pPr>
              <w:suppressAutoHyphens/>
              <w:spacing w:line="240" w:lineRule="auto"/>
              <w:jc w:val="both"/>
              <w:rPr>
                <w:rFonts w:cs="Arial"/>
                <w:b/>
                <w:szCs w:val="20"/>
                <w:lang w:eastAsia="ar-SA"/>
              </w:rPr>
            </w:pPr>
            <w:proofErr w:type="spellStart"/>
            <w:r w:rsidRPr="008218CA">
              <w:rPr>
                <w:rFonts w:cs="Arial"/>
                <w:b/>
                <w:szCs w:val="20"/>
                <w:lang w:eastAsia="ar-SA"/>
              </w:rPr>
              <w:t>Merilo</w:t>
            </w:r>
            <w:proofErr w:type="spellEnd"/>
          </w:p>
        </w:tc>
        <w:tc>
          <w:tcPr>
            <w:tcW w:w="1442" w:type="dxa"/>
          </w:tcPr>
          <w:p w:rsidR="008218CA" w:rsidRPr="008218CA" w:rsidRDefault="008218CA" w:rsidP="008218CA">
            <w:pPr>
              <w:suppressAutoHyphens/>
              <w:spacing w:line="240" w:lineRule="auto"/>
              <w:jc w:val="both"/>
              <w:rPr>
                <w:rFonts w:cs="Arial"/>
                <w:b/>
                <w:szCs w:val="20"/>
                <w:lang w:eastAsia="ar-SA"/>
              </w:rPr>
            </w:pPr>
            <w:proofErr w:type="spellStart"/>
            <w:r w:rsidRPr="008218CA">
              <w:rPr>
                <w:rFonts w:cs="Arial"/>
                <w:b/>
                <w:szCs w:val="20"/>
                <w:lang w:eastAsia="ar-SA"/>
              </w:rPr>
              <w:t>Maksimalno</w:t>
            </w:r>
            <w:proofErr w:type="spellEnd"/>
            <w:r w:rsidRPr="008218CA">
              <w:rPr>
                <w:rFonts w:cs="Arial"/>
                <w:b/>
                <w:szCs w:val="20"/>
                <w:lang w:eastAsia="ar-SA"/>
              </w:rPr>
              <w:t xml:space="preserve"> </w:t>
            </w:r>
            <w:proofErr w:type="spellStart"/>
            <w:r w:rsidRPr="008218CA">
              <w:rPr>
                <w:rFonts w:cs="Arial"/>
                <w:b/>
                <w:szCs w:val="20"/>
                <w:lang w:eastAsia="ar-SA"/>
              </w:rPr>
              <w:t>število</w:t>
            </w:r>
            <w:proofErr w:type="spellEnd"/>
            <w:r w:rsidRPr="008218CA">
              <w:rPr>
                <w:rFonts w:cs="Arial"/>
                <w:b/>
                <w:szCs w:val="20"/>
                <w:lang w:eastAsia="ar-SA"/>
              </w:rPr>
              <w:t xml:space="preserve"> </w:t>
            </w:r>
            <w:proofErr w:type="spellStart"/>
            <w:r w:rsidRPr="008218CA">
              <w:rPr>
                <w:rFonts w:cs="Arial"/>
                <w:b/>
                <w:szCs w:val="20"/>
                <w:lang w:eastAsia="ar-SA"/>
              </w:rPr>
              <w:t>točk</w:t>
            </w:r>
            <w:proofErr w:type="spellEnd"/>
          </w:p>
        </w:tc>
      </w:tr>
      <w:tr w:rsidR="008218CA" w:rsidRPr="008218CA" w:rsidTr="006D6813">
        <w:tc>
          <w:tcPr>
            <w:tcW w:w="7196" w:type="dxa"/>
          </w:tcPr>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1.</w:t>
            </w:r>
            <w:r w:rsidRPr="008218CA">
              <w:t xml:space="preserve"> </w:t>
            </w:r>
            <w:proofErr w:type="spellStart"/>
            <w:r w:rsidRPr="008218CA">
              <w:rPr>
                <w:rFonts w:cs="Arial"/>
                <w:szCs w:val="20"/>
                <w:lang w:eastAsia="ar-SA"/>
              </w:rPr>
              <w:t>Dispozicija</w:t>
            </w:r>
            <w:proofErr w:type="spellEnd"/>
            <w:r w:rsidRPr="008218CA">
              <w:rPr>
                <w:rFonts w:cs="Arial"/>
                <w:szCs w:val="20"/>
                <w:lang w:eastAsia="ar-SA"/>
              </w:rPr>
              <w:t xml:space="preserve"> </w:t>
            </w:r>
            <w:proofErr w:type="spellStart"/>
            <w:r w:rsidRPr="008218CA">
              <w:rPr>
                <w:rFonts w:cs="Arial"/>
                <w:szCs w:val="20"/>
                <w:lang w:eastAsia="ar-SA"/>
              </w:rPr>
              <w:t>projekta</w:t>
            </w:r>
            <w:proofErr w:type="spellEnd"/>
            <w:r w:rsidRPr="008218CA">
              <w:rPr>
                <w:rFonts w:cs="Arial"/>
                <w:szCs w:val="20"/>
                <w:lang w:eastAsia="ar-SA"/>
              </w:rPr>
              <w:t xml:space="preserve">  </w:t>
            </w:r>
          </w:p>
        </w:tc>
        <w:tc>
          <w:tcPr>
            <w:tcW w:w="1442" w:type="dxa"/>
          </w:tcPr>
          <w:p w:rsidR="008218CA" w:rsidRPr="008218CA" w:rsidRDefault="008218CA" w:rsidP="008218CA">
            <w:pPr>
              <w:suppressAutoHyphens/>
              <w:spacing w:line="240" w:lineRule="auto"/>
              <w:jc w:val="center"/>
              <w:rPr>
                <w:rFonts w:cs="Arial"/>
                <w:szCs w:val="20"/>
                <w:lang w:eastAsia="ar-SA"/>
              </w:rPr>
            </w:pPr>
            <w:r w:rsidRPr="008218CA">
              <w:rPr>
                <w:rFonts w:cs="Arial"/>
                <w:szCs w:val="20"/>
                <w:lang w:eastAsia="ar-SA"/>
              </w:rPr>
              <w:t>55</w:t>
            </w:r>
          </w:p>
        </w:tc>
      </w:tr>
      <w:tr w:rsidR="008218CA" w:rsidRPr="008218CA" w:rsidTr="006D6813">
        <w:tc>
          <w:tcPr>
            <w:tcW w:w="7196" w:type="dxa"/>
          </w:tcPr>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2.</w:t>
            </w:r>
            <w:r w:rsidRPr="008218CA">
              <w:t xml:space="preserve"> </w:t>
            </w:r>
            <w:proofErr w:type="spellStart"/>
            <w:r w:rsidRPr="008218CA">
              <w:rPr>
                <w:rFonts w:cs="Arial"/>
                <w:szCs w:val="20"/>
                <w:lang w:eastAsia="ar-SA"/>
              </w:rPr>
              <w:t>Delovni</w:t>
            </w:r>
            <w:proofErr w:type="spellEnd"/>
            <w:r w:rsidRPr="008218CA">
              <w:rPr>
                <w:rFonts w:cs="Arial"/>
                <w:szCs w:val="20"/>
                <w:lang w:eastAsia="ar-SA"/>
              </w:rPr>
              <w:t xml:space="preserve"> </w:t>
            </w:r>
            <w:proofErr w:type="spellStart"/>
            <w:r w:rsidRPr="008218CA">
              <w:rPr>
                <w:rFonts w:cs="Arial"/>
                <w:szCs w:val="20"/>
                <w:lang w:eastAsia="ar-SA"/>
              </w:rPr>
              <w:t>načrt</w:t>
            </w:r>
            <w:proofErr w:type="spellEnd"/>
            <w:r w:rsidRPr="008218CA">
              <w:rPr>
                <w:rFonts w:cs="Arial"/>
                <w:szCs w:val="20"/>
                <w:lang w:eastAsia="ar-SA"/>
              </w:rPr>
              <w:t xml:space="preserve"> </w:t>
            </w:r>
            <w:proofErr w:type="spellStart"/>
            <w:r w:rsidRPr="008218CA">
              <w:rPr>
                <w:rFonts w:cs="Arial"/>
                <w:szCs w:val="20"/>
                <w:lang w:eastAsia="ar-SA"/>
              </w:rPr>
              <w:t>izvedbe</w:t>
            </w:r>
            <w:proofErr w:type="spellEnd"/>
            <w:r w:rsidRPr="008218CA">
              <w:rPr>
                <w:rFonts w:cs="Arial"/>
                <w:szCs w:val="20"/>
                <w:lang w:eastAsia="ar-SA"/>
              </w:rPr>
              <w:t xml:space="preserve"> </w:t>
            </w:r>
            <w:proofErr w:type="spellStart"/>
            <w:r w:rsidRPr="008218CA">
              <w:rPr>
                <w:rFonts w:cs="Arial"/>
                <w:szCs w:val="20"/>
                <w:lang w:eastAsia="ar-SA"/>
              </w:rPr>
              <w:t>projekta</w:t>
            </w:r>
            <w:proofErr w:type="spellEnd"/>
          </w:p>
        </w:tc>
        <w:tc>
          <w:tcPr>
            <w:tcW w:w="1442" w:type="dxa"/>
          </w:tcPr>
          <w:p w:rsidR="008218CA" w:rsidRPr="008218CA" w:rsidRDefault="008218CA" w:rsidP="008218CA">
            <w:pPr>
              <w:suppressAutoHyphens/>
              <w:spacing w:line="240" w:lineRule="auto"/>
              <w:jc w:val="center"/>
              <w:rPr>
                <w:rFonts w:cs="Arial"/>
                <w:szCs w:val="20"/>
                <w:lang w:eastAsia="ar-SA"/>
              </w:rPr>
            </w:pPr>
            <w:r w:rsidRPr="008218CA">
              <w:rPr>
                <w:rFonts w:cs="Arial"/>
                <w:szCs w:val="20"/>
                <w:lang w:eastAsia="ar-SA"/>
              </w:rPr>
              <w:t>30</w:t>
            </w:r>
          </w:p>
        </w:tc>
      </w:tr>
      <w:tr w:rsidR="008218CA" w:rsidRPr="008218CA" w:rsidTr="006D6813">
        <w:tc>
          <w:tcPr>
            <w:tcW w:w="7196" w:type="dxa"/>
          </w:tcPr>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3. </w:t>
            </w:r>
            <w:proofErr w:type="spellStart"/>
            <w:r w:rsidRPr="008218CA">
              <w:rPr>
                <w:rFonts w:cs="Arial"/>
                <w:szCs w:val="20"/>
                <w:lang w:eastAsia="ar-SA"/>
              </w:rPr>
              <w:t>Kakovost</w:t>
            </w:r>
            <w:proofErr w:type="spellEnd"/>
            <w:r w:rsidRPr="008218CA">
              <w:rPr>
                <w:rFonts w:cs="Arial"/>
                <w:szCs w:val="20"/>
                <w:lang w:eastAsia="ar-SA"/>
              </w:rPr>
              <w:t xml:space="preserve"> in </w:t>
            </w:r>
            <w:proofErr w:type="spellStart"/>
            <w:r w:rsidRPr="008218CA">
              <w:rPr>
                <w:rFonts w:cs="Arial"/>
                <w:szCs w:val="20"/>
                <w:lang w:eastAsia="ar-SA"/>
              </w:rPr>
              <w:t>učinkovitost</w:t>
            </w:r>
            <w:proofErr w:type="spellEnd"/>
            <w:r w:rsidRPr="008218CA">
              <w:rPr>
                <w:rFonts w:cs="Arial"/>
                <w:szCs w:val="20"/>
                <w:lang w:eastAsia="ar-SA"/>
              </w:rPr>
              <w:t xml:space="preserve"> </w:t>
            </w:r>
            <w:proofErr w:type="spellStart"/>
            <w:r w:rsidRPr="008218CA">
              <w:rPr>
                <w:rFonts w:cs="Arial"/>
                <w:szCs w:val="20"/>
                <w:lang w:eastAsia="ar-SA"/>
              </w:rPr>
              <w:t>finančnega</w:t>
            </w:r>
            <w:proofErr w:type="spellEnd"/>
            <w:r w:rsidRPr="008218CA">
              <w:rPr>
                <w:rFonts w:cs="Arial"/>
                <w:szCs w:val="20"/>
                <w:lang w:eastAsia="ar-SA"/>
              </w:rPr>
              <w:t xml:space="preserve"> </w:t>
            </w:r>
            <w:proofErr w:type="spellStart"/>
            <w:r w:rsidRPr="008218CA">
              <w:rPr>
                <w:rFonts w:cs="Arial"/>
                <w:szCs w:val="20"/>
                <w:lang w:eastAsia="ar-SA"/>
              </w:rPr>
              <w:t>načrta</w:t>
            </w:r>
            <w:proofErr w:type="spellEnd"/>
            <w:r w:rsidRPr="008218CA">
              <w:rPr>
                <w:rFonts w:cs="Arial"/>
                <w:szCs w:val="20"/>
                <w:lang w:eastAsia="ar-SA"/>
              </w:rPr>
              <w:t xml:space="preserve"> </w:t>
            </w:r>
          </w:p>
        </w:tc>
        <w:tc>
          <w:tcPr>
            <w:tcW w:w="1442" w:type="dxa"/>
          </w:tcPr>
          <w:p w:rsidR="008218CA" w:rsidRPr="008218CA" w:rsidRDefault="008218CA" w:rsidP="008218CA">
            <w:pPr>
              <w:suppressAutoHyphens/>
              <w:spacing w:line="240" w:lineRule="auto"/>
              <w:jc w:val="center"/>
              <w:rPr>
                <w:rFonts w:cs="Arial"/>
                <w:szCs w:val="20"/>
                <w:lang w:eastAsia="ar-SA"/>
              </w:rPr>
            </w:pPr>
            <w:r w:rsidRPr="008218CA">
              <w:rPr>
                <w:rFonts w:cs="Arial"/>
                <w:szCs w:val="20"/>
                <w:lang w:eastAsia="ar-SA"/>
              </w:rPr>
              <w:t>15</w:t>
            </w:r>
          </w:p>
        </w:tc>
      </w:tr>
      <w:tr w:rsidR="008218CA" w:rsidRPr="008218CA" w:rsidTr="006D6813">
        <w:tc>
          <w:tcPr>
            <w:tcW w:w="7196" w:type="dxa"/>
          </w:tcPr>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SKUPAJ</w:t>
            </w:r>
          </w:p>
        </w:tc>
        <w:tc>
          <w:tcPr>
            <w:tcW w:w="1442" w:type="dxa"/>
          </w:tcPr>
          <w:p w:rsidR="008218CA" w:rsidRPr="008218CA" w:rsidRDefault="008218CA" w:rsidP="008218CA">
            <w:pPr>
              <w:suppressAutoHyphens/>
              <w:spacing w:line="240" w:lineRule="auto"/>
              <w:jc w:val="center"/>
              <w:rPr>
                <w:rFonts w:cs="Arial"/>
                <w:szCs w:val="20"/>
                <w:lang w:eastAsia="ar-SA"/>
              </w:rPr>
            </w:pPr>
            <w:r w:rsidRPr="008218CA">
              <w:rPr>
                <w:rFonts w:cs="Arial"/>
                <w:szCs w:val="20"/>
                <w:lang w:eastAsia="ar-SA"/>
              </w:rPr>
              <w:t>100</w:t>
            </w:r>
          </w:p>
        </w:tc>
      </w:tr>
    </w:tbl>
    <w:p w:rsidR="008218CA" w:rsidRPr="008218CA" w:rsidRDefault="008218CA" w:rsidP="008218CA">
      <w:pPr>
        <w:suppressAutoHyphens/>
        <w:spacing w:line="240" w:lineRule="auto"/>
        <w:jc w:val="both"/>
        <w:rPr>
          <w:rFonts w:cs="Arial"/>
          <w:szCs w:val="20"/>
          <w:lang w:eastAsia="ar-SA"/>
        </w:rPr>
      </w:pPr>
    </w:p>
    <w:p w:rsidR="004F44C1" w:rsidRDefault="00A75CFF" w:rsidP="008218CA">
      <w:pPr>
        <w:suppressAutoHyphens/>
        <w:spacing w:line="240" w:lineRule="auto"/>
        <w:jc w:val="both"/>
        <w:rPr>
          <w:rFonts w:cs="Arial"/>
          <w:strike/>
          <w:szCs w:val="20"/>
          <w:lang w:eastAsia="ar-SA"/>
        </w:rPr>
      </w:pPr>
      <w:r w:rsidRPr="00A75CFF">
        <w:rPr>
          <w:rFonts w:cs="Arial"/>
          <w:szCs w:val="20"/>
          <w:lang w:eastAsia="ar-SA"/>
        </w:rPr>
        <w:t>Vloge, ki v postopku točkovanja ne bodo dosegle 75 točk (75 % maksimalnega možnega števila), pri merilu za ocenjevanje in vrednotenje »Dispozicija projekta« vsaj 30 točk, pri merilu za ocenjevanje in vrednotenje »Delovni načrt izvedbe projekta«, vsaj 15 točk in pri merilu za ocenjevanje in vrednotenje »Kakovost in učinkovitost finančnega načrta«, vsaj 10 točk, ne bodo upravičene do sofinanciranja.</w:t>
      </w:r>
    </w:p>
    <w:p w:rsidR="00A57056" w:rsidRPr="008218CA" w:rsidRDefault="00A57056" w:rsidP="008218CA">
      <w:pPr>
        <w:suppressAutoHyphens/>
        <w:spacing w:line="240" w:lineRule="auto"/>
        <w:jc w:val="both"/>
        <w:rPr>
          <w:rFonts w:cs="Arial"/>
          <w:strike/>
          <w:szCs w:val="20"/>
          <w:lang w:eastAsia="ar-SA"/>
        </w:rPr>
      </w:pPr>
    </w:p>
    <w:p w:rsidR="0099577A" w:rsidRDefault="0099577A" w:rsidP="008218CA">
      <w:pPr>
        <w:spacing w:line="240" w:lineRule="auto"/>
        <w:jc w:val="both"/>
        <w:rPr>
          <w:rFonts w:cs="Arial"/>
          <w:b/>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6</w:t>
      </w:r>
      <w:r w:rsidR="008218CA" w:rsidRPr="008218CA">
        <w:rPr>
          <w:rFonts w:cs="Arial"/>
          <w:b/>
          <w:szCs w:val="20"/>
          <w:lang w:eastAsia="sl-SI"/>
        </w:rPr>
        <w:t xml:space="preserve">. PREDVIDENA SREDSTVA RAZPISA </w:t>
      </w:r>
    </w:p>
    <w:p w:rsidR="008218CA" w:rsidRPr="008218CA" w:rsidRDefault="008218CA" w:rsidP="008218CA">
      <w:pPr>
        <w:suppressAutoHyphens/>
        <w:spacing w:line="240" w:lineRule="auto"/>
        <w:rPr>
          <w:rFonts w:cs="Arial"/>
          <w:szCs w:val="20"/>
          <w:lang w:eastAsia="ar-SA"/>
        </w:rPr>
      </w:pPr>
    </w:p>
    <w:p w:rsidR="008218CA" w:rsidRPr="008218CA" w:rsidRDefault="008218CA" w:rsidP="008218CA">
      <w:pPr>
        <w:suppressAutoHyphens/>
        <w:spacing w:line="240" w:lineRule="auto"/>
        <w:rPr>
          <w:rFonts w:cs="Arial"/>
          <w:szCs w:val="20"/>
          <w:lang w:eastAsia="ar-SA"/>
        </w:rPr>
      </w:pPr>
      <w:r w:rsidRPr="008218CA">
        <w:rPr>
          <w:rFonts w:cs="Arial"/>
          <w:szCs w:val="20"/>
          <w:lang w:eastAsia="ar-SA"/>
        </w:rPr>
        <w:t>Predvidena sredstva za vse razpisane vsebine</w:t>
      </w:r>
      <w:r w:rsidRPr="008218CA">
        <w:t xml:space="preserve"> </w:t>
      </w:r>
      <w:r w:rsidRPr="008218CA">
        <w:rPr>
          <w:rFonts w:cs="Arial"/>
          <w:szCs w:val="20"/>
          <w:lang w:eastAsia="ar-SA"/>
        </w:rPr>
        <w:t>znašajo</w:t>
      </w:r>
      <w:r w:rsidRPr="008218CA">
        <w:rPr>
          <w:rFonts w:cs="Arial"/>
          <w:color w:val="FF0000"/>
          <w:szCs w:val="20"/>
          <w:lang w:eastAsia="ar-SA"/>
        </w:rPr>
        <w:t xml:space="preserve"> </w:t>
      </w:r>
      <w:r w:rsidRPr="008218CA">
        <w:rPr>
          <w:rFonts w:cs="Arial"/>
          <w:szCs w:val="20"/>
          <w:lang w:eastAsia="ar-SA"/>
        </w:rPr>
        <w:t>120.000,00 EUR (za leti 2019 in 2020</w:t>
      </w:r>
      <w:r w:rsidR="000F36B8">
        <w:rPr>
          <w:rFonts w:cs="Arial"/>
          <w:szCs w:val="20"/>
          <w:lang w:eastAsia="ar-SA"/>
        </w:rPr>
        <w:t xml:space="preserve"> skupaj</w:t>
      </w:r>
      <w:r w:rsidRPr="008218CA">
        <w:rPr>
          <w:rFonts w:cs="Arial"/>
          <w:szCs w:val="20"/>
          <w:lang w:eastAsia="ar-SA"/>
        </w:rPr>
        <w:t xml:space="preserve">). </w:t>
      </w:r>
    </w:p>
    <w:p w:rsidR="004F44C1" w:rsidRDefault="004F44C1" w:rsidP="008218CA">
      <w:pPr>
        <w:spacing w:line="240" w:lineRule="auto"/>
        <w:jc w:val="both"/>
        <w:rPr>
          <w:rFonts w:cs="Arial"/>
          <w:szCs w:val="20"/>
          <w:lang w:eastAsia="sl-SI"/>
        </w:rPr>
      </w:pPr>
    </w:p>
    <w:p w:rsidR="00A57056" w:rsidRPr="008218CA" w:rsidRDefault="00A57056" w:rsidP="008218CA">
      <w:pPr>
        <w:spacing w:line="240" w:lineRule="auto"/>
        <w:jc w:val="both"/>
        <w:rPr>
          <w:rFonts w:cs="Arial"/>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7</w:t>
      </w:r>
      <w:r w:rsidR="008218CA" w:rsidRPr="008218CA">
        <w:rPr>
          <w:rFonts w:cs="Arial"/>
          <w:b/>
          <w:szCs w:val="20"/>
          <w:lang w:eastAsia="sl-SI"/>
        </w:rPr>
        <w:t>. ROKI</w:t>
      </w:r>
    </w:p>
    <w:p w:rsidR="008218CA" w:rsidRPr="008218CA" w:rsidRDefault="008218CA" w:rsidP="008218CA">
      <w:pPr>
        <w:spacing w:line="240" w:lineRule="auto"/>
        <w:jc w:val="both"/>
        <w:rPr>
          <w:rFonts w:cs="Arial"/>
          <w:b/>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7</w:t>
      </w:r>
      <w:r w:rsidR="008218CA" w:rsidRPr="008218CA">
        <w:rPr>
          <w:rFonts w:cs="Arial"/>
          <w:b/>
          <w:szCs w:val="20"/>
          <w:lang w:eastAsia="sl-SI"/>
        </w:rPr>
        <w:t>.1. Rok za prejem vloge</w:t>
      </w:r>
    </w:p>
    <w:p w:rsidR="008218CA" w:rsidRPr="008218CA" w:rsidRDefault="008218CA" w:rsidP="008218CA">
      <w:pPr>
        <w:spacing w:line="240" w:lineRule="auto"/>
        <w:jc w:val="both"/>
        <w:rPr>
          <w:rFonts w:cs="Arial"/>
          <w:b/>
          <w:szCs w:val="20"/>
          <w:lang w:eastAsia="sl-SI"/>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Rok za prejem vloge na javni razpis je do </w:t>
      </w:r>
      <w:r w:rsidR="00D47833">
        <w:rPr>
          <w:rFonts w:cs="Arial"/>
          <w:b/>
          <w:szCs w:val="20"/>
          <w:lang w:eastAsia="ar-SA"/>
        </w:rPr>
        <w:t>23. 9. 2019</w:t>
      </w:r>
      <w:r w:rsidR="00DB1A8F">
        <w:rPr>
          <w:rFonts w:cs="Arial"/>
          <w:b/>
          <w:szCs w:val="20"/>
          <w:lang w:eastAsia="ar-SA"/>
        </w:rPr>
        <w:t xml:space="preserve"> </w:t>
      </w:r>
      <w:r w:rsidRPr="008218CA">
        <w:rPr>
          <w:rFonts w:cs="Arial"/>
          <w:b/>
          <w:szCs w:val="20"/>
          <w:lang w:eastAsia="ar-SA"/>
        </w:rPr>
        <w:t>do 12.00 ure</w:t>
      </w:r>
      <w:r w:rsidRPr="008218CA">
        <w:t>.</w:t>
      </w:r>
      <w:r w:rsidRPr="008218CA">
        <w:rPr>
          <w:rFonts w:cs="Arial"/>
          <w:b/>
          <w:color w:val="FF0000"/>
          <w:szCs w:val="20"/>
          <w:lang w:eastAsia="ar-SA"/>
        </w:rPr>
        <w:t xml:space="preserve"> </w:t>
      </w:r>
      <w:r w:rsidRPr="008218CA">
        <w:rPr>
          <w:rFonts w:cs="Arial"/>
          <w:szCs w:val="20"/>
          <w:lang w:eastAsia="ar-SA"/>
        </w:rPr>
        <w:t xml:space="preserve">Vloga se šteje za pravočasno, če prispe v Glavno pisarno Ministrstva za okolje in prostor, Dunajska cesta 48, 1000 Ljubljana, ne glede na način prenosa. </w:t>
      </w:r>
    </w:p>
    <w:p w:rsidR="008218CA" w:rsidRPr="008218CA" w:rsidRDefault="008218CA" w:rsidP="008218CA">
      <w:pPr>
        <w:suppressAutoHyphens/>
        <w:spacing w:line="240" w:lineRule="auto"/>
        <w:rPr>
          <w:rFonts w:cs="Arial"/>
          <w:szCs w:val="20"/>
          <w:lang w:eastAsia="ar-SA"/>
        </w:rPr>
      </w:pPr>
    </w:p>
    <w:p w:rsidR="008218CA" w:rsidRPr="008218CA" w:rsidRDefault="008218CA" w:rsidP="008218CA">
      <w:pPr>
        <w:suppressAutoHyphens/>
        <w:spacing w:line="240" w:lineRule="auto"/>
        <w:rPr>
          <w:rFonts w:cs="Arial"/>
          <w:szCs w:val="20"/>
          <w:lang w:eastAsia="ar-SA"/>
        </w:rPr>
      </w:pPr>
      <w:r w:rsidRPr="008218CA">
        <w:rPr>
          <w:rFonts w:cs="Arial"/>
          <w:szCs w:val="20"/>
          <w:lang w:eastAsia="ar-SA"/>
        </w:rPr>
        <w:t>V času do poteka roka za prejem vloge lahko vlagatelj svojo vlogo dopolni ali umakne.</w:t>
      </w:r>
    </w:p>
    <w:p w:rsidR="008218CA" w:rsidRPr="008218CA" w:rsidRDefault="008218CA" w:rsidP="008218CA">
      <w:pPr>
        <w:spacing w:line="240" w:lineRule="auto"/>
        <w:jc w:val="both"/>
        <w:rPr>
          <w:rFonts w:cs="Arial"/>
          <w:b/>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7</w:t>
      </w:r>
      <w:r w:rsidR="008218CA" w:rsidRPr="008218CA">
        <w:rPr>
          <w:rFonts w:cs="Arial"/>
          <w:b/>
          <w:szCs w:val="20"/>
          <w:lang w:eastAsia="sl-SI"/>
        </w:rPr>
        <w:t>.2. Datum odpiranja vlog</w:t>
      </w:r>
    </w:p>
    <w:p w:rsidR="008218CA" w:rsidRPr="008218CA" w:rsidRDefault="008218CA" w:rsidP="008218CA">
      <w:pPr>
        <w:spacing w:line="240" w:lineRule="auto"/>
        <w:jc w:val="both"/>
        <w:rPr>
          <w:rFonts w:cs="Arial"/>
          <w:b/>
          <w:szCs w:val="20"/>
          <w:lang w:eastAsia="sl-SI"/>
        </w:rPr>
      </w:pPr>
    </w:p>
    <w:p w:rsidR="008218CA" w:rsidRPr="008218CA" w:rsidRDefault="008218CA" w:rsidP="008218CA">
      <w:pPr>
        <w:spacing w:line="240" w:lineRule="auto"/>
        <w:jc w:val="both"/>
        <w:rPr>
          <w:rFonts w:cs="Arial"/>
          <w:szCs w:val="20"/>
          <w:lang w:eastAsia="sl-SI"/>
        </w:rPr>
      </w:pPr>
      <w:r w:rsidRPr="008218CA">
        <w:rPr>
          <w:rFonts w:cs="Arial"/>
          <w:szCs w:val="20"/>
          <w:lang w:eastAsia="sl-SI"/>
        </w:rPr>
        <w:t xml:space="preserve">Odpiranje vlog bo potekalo dne </w:t>
      </w:r>
      <w:r w:rsidR="00D47833">
        <w:rPr>
          <w:rFonts w:cs="Arial"/>
          <w:b/>
          <w:szCs w:val="20"/>
          <w:lang w:eastAsia="ar-SA"/>
        </w:rPr>
        <w:t xml:space="preserve"> 24. 9. </w:t>
      </w:r>
      <w:r w:rsidRPr="008218CA">
        <w:rPr>
          <w:rFonts w:cs="Arial"/>
          <w:b/>
          <w:szCs w:val="20"/>
          <w:lang w:eastAsia="ar-SA"/>
        </w:rPr>
        <w:t xml:space="preserve">2019 </w:t>
      </w:r>
      <w:r w:rsidRPr="008218CA">
        <w:rPr>
          <w:rFonts w:cs="Arial"/>
          <w:szCs w:val="20"/>
          <w:lang w:eastAsia="sl-SI"/>
        </w:rPr>
        <w:t xml:space="preserve">na naslovu: Ministrstvo za okolje in prostor, Direktorat za prostor, graditev in stanovanja, Dunajska cesta 21, 1. nadstropje. </w:t>
      </w:r>
    </w:p>
    <w:p w:rsidR="008218CA" w:rsidRPr="008218CA" w:rsidRDefault="008218CA" w:rsidP="008218CA">
      <w:pPr>
        <w:spacing w:line="240" w:lineRule="auto"/>
        <w:jc w:val="both"/>
        <w:rPr>
          <w:rFonts w:cs="Arial"/>
          <w:szCs w:val="20"/>
          <w:lang w:eastAsia="sl-SI"/>
        </w:rPr>
      </w:pPr>
    </w:p>
    <w:p w:rsidR="008218CA" w:rsidRPr="008218CA" w:rsidRDefault="008218CA" w:rsidP="008218CA">
      <w:pPr>
        <w:spacing w:line="240" w:lineRule="auto"/>
        <w:jc w:val="both"/>
        <w:rPr>
          <w:rFonts w:cs="Arial"/>
          <w:szCs w:val="20"/>
          <w:lang w:eastAsia="sl-SI"/>
        </w:rPr>
      </w:pPr>
      <w:r w:rsidRPr="008218CA">
        <w:rPr>
          <w:rFonts w:cs="Arial"/>
          <w:szCs w:val="20"/>
          <w:lang w:eastAsia="sl-SI"/>
        </w:rPr>
        <w:t xml:space="preserve">Vloge se bodo odpirale po vrstnem redu predložitve oz. dospetja. </w:t>
      </w:r>
      <w:r w:rsidRPr="008218CA">
        <w:rPr>
          <w:b/>
        </w:rPr>
        <w:t>Odpiranje vlog ne bo javno.</w:t>
      </w:r>
    </w:p>
    <w:p w:rsidR="008218CA" w:rsidRPr="008218CA" w:rsidRDefault="008218CA" w:rsidP="008218CA">
      <w:pPr>
        <w:spacing w:line="240" w:lineRule="auto"/>
        <w:jc w:val="both"/>
        <w:rPr>
          <w:rFonts w:cs="Arial"/>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7</w:t>
      </w:r>
      <w:r w:rsidR="008218CA" w:rsidRPr="008218CA">
        <w:rPr>
          <w:rFonts w:cs="Arial"/>
          <w:b/>
          <w:szCs w:val="20"/>
          <w:lang w:eastAsia="sl-SI"/>
        </w:rPr>
        <w:t>.3. Rok za obvestilo o izbiri</w:t>
      </w:r>
    </w:p>
    <w:p w:rsidR="008218CA" w:rsidRPr="008218CA" w:rsidRDefault="008218CA" w:rsidP="008218CA">
      <w:pPr>
        <w:spacing w:line="240" w:lineRule="auto"/>
        <w:jc w:val="both"/>
        <w:rPr>
          <w:rFonts w:cs="Arial"/>
          <w:szCs w:val="20"/>
          <w:lang w:eastAsia="sl-SI"/>
        </w:rPr>
      </w:pPr>
    </w:p>
    <w:p w:rsidR="008218CA" w:rsidRPr="008218CA" w:rsidRDefault="008218CA" w:rsidP="008218CA">
      <w:pPr>
        <w:spacing w:line="240" w:lineRule="auto"/>
        <w:jc w:val="both"/>
        <w:rPr>
          <w:rFonts w:cs="Arial"/>
          <w:szCs w:val="20"/>
          <w:lang w:eastAsia="sl-SI"/>
        </w:rPr>
      </w:pPr>
      <w:r w:rsidRPr="008218CA">
        <w:rPr>
          <w:rFonts w:cs="Arial"/>
          <w:szCs w:val="20"/>
          <w:lang w:eastAsia="sl-SI"/>
        </w:rPr>
        <w:t xml:space="preserve">Sofinancer bo prijaviteljem razpisa posredoval sklep o izboru oziroma obvestilo o </w:t>
      </w:r>
      <w:proofErr w:type="spellStart"/>
      <w:r w:rsidRPr="008218CA">
        <w:rPr>
          <w:rFonts w:cs="Arial"/>
          <w:szCs w:val="20"/>
          <w:lang w:eastAsia="sl-SI"/>
        </w:rPr>
        <w:t>neizboru</w:t>
      </w:r>
      <w:proofErr w:type="spellEnd"/>
      <w:r w:rsidRPr="008218CA">
        <w:rPr>
          <w:rFonts w:cs="Arial"/>
          <w:szCs w:val="20"/>
          <w:lang w:eastAsia="sl-SI"/>
        </w:rPr>
        <w:t xml:space="preserve"> najkasneje v 60 dneh od odpiranja vlog.</w:t>
      </w:r>
    </w:p>
    <w:p w:rsidR="008218CA" w:rsidRPr="008218CA" w:rsidRDefault="008218CA" w:rsidP="008218CA">
      <w:pPr>
        <w:spacing w:line="240" w:lineRule="auto"/>
        <w:jc w:val="both"/>
        <w:rPr>
          <w:rFonts w:cs="Arial"/>
          <w:szCs w:val="20"/>
          <w:lang w:eastAsia="sl-SI"/>
        </w:rPr>
      </w:pPr>
    </w:p>
    <w:p w:rsidR="008218CA" w:rsidRPr="008218CA" w:rsidRDefault="001A20DC" w:rsidP="008218CA">
      <w:pPr>
        <w:spacing w:line="240" w:lineRule="auto"/>
        <w:jc w:val="both"/>
        <w:rPr>
          <w:rFonts w:cs="Arial"/>
          <w:b/>
          <w:szCs w:val="20"/>
          <w:lang w:eastAsia="sl-SI"/>
        </w:rPr>
      </w:pPr>
      <w:r>
        <w:rPr>
          <w:rFonts w:cs="Arial"/>
          <w:b/>
          <w:szCs w:val="20"/>
          <w:lang w:eastAsia="sl-SI"/>
        </w:rPr>
        <w:t>7</w:t>
      </w:r>
      <w:r w:rsidR="008218CA" w:rsidRPr="008218CA">
        <w:rPr>
          <w:rFonts w:cs="Arial"/>
          <w:b/>
          <w:szCs w:val="20"/>
          <w:lang w:eastAsia="sl-SI"/>
        </w:rPr>
        <w:t>.4</w:t>
      </w:r>
      <w:r w:rsidR="008218CA" w:rsidRPr="008218CA">
        <w:rPr>
          <w:rFonts w:cs="Arial"/>
          <w:szCs w:val="20"/>
          <w:lang w:eastAsia="sl-SI"/>
        </w:rPr>
        <w:t xml:space="preserve">. </w:t>
      </w:r>
      <w:r w:rsidR="008218CA" w:rsidRPr="008218CA">
        <w:rPr>
          <w:rFonts w:cs="Arial"/>
          <w:b/>
          <w:szCs w:val="20"/>
          <w:lang w:eastAsia="sl-SI"/>
        </w:rPr>
        <w:t xml:space="preserve">Rok za oddajo končnega poročila in </w:t>
      </w:r>
      <w:r w:rsidR="00DB1A8F">
        <w:rPr>
          <w:rFonts w:cs="Arial"/>
          <w:b/>
          <w:szCs w:val="20"/>
          <w:lang w:eastAsia="sl-SI"/>
        </w:rPr>
        <w:t xml:space="preserve">končnega </w:t>
      </w:r>
      <w:r w:rsidR="008218CA" w:rsidRPr="008218CA">
        <w:rPr>
          <w:rFonts w:cs="Arial"/>
          <w:b/>
          <w:szCs w:val="20"/>
          <w:lang w:eastAsia="sl-SI"/>
        </w:rPr>
        <w:t>zahtevka za izplačilo sredstev</w:t>
      </w:r>
    </w:p>
    <w:p w:rsidR="008218CA" w:rsidRPr="008218CA" w:rsidRDefault="008218CA" w:rsidP="008218CA">
      <w:pPr>
        <w:spacing w:line="240" w:lineRule="auto"/>
        <w:jc w:val="both"/>
        <w:rPr>
          <w:rFonts w:cs="Arial"/>
          <w:b/>
          <w:szCs w:val="20"/>
          <w:lang w:eastAsia="sl-SI"/>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t xml:space="preserve">Projekt mora biti realiziran do 31. 10. 2020. Rok za oddajo končnega poročila in </w:t>
      </w:r>
      <w:r w:rsidR="00DB1A8F">
        <w:rPr>
          <w:rFonts w:cs="Arial"/>
          <w:szCs w:val="20"/>
          <w:lang w:eastAsia="ar-SA"/>
        </w:rPr>
        <w:t xml:space="preserve">končnega </w:t>
      </w:r>
      <w:r w:rsidRPr="008218CA">
        <w:rPr>
          <w:rFonts w:cs="Arial"/>
          <w:szCs w:val="20"/>
          <w:lang w:eastAsia="ar-SA"/>
        </w:rPr>
        <w:t xml:space="preserve">zahtevka za izplačilo sredstev (e-račun) je 15. 11. 2020. </w:t>
      </w:r>
    </w:p>
    <w:p w:rsidR="008218CA" w:rsidRDefault="008218CA" w:rsidP="008218CA">
      <w:pPr>
        <w:suppressAutoHyphens/>
        <w:spacing w:line="240" w:lineRule="auto"/>
        <w:jc w:val="both"/>
        <w:rPr>
          <w:rFonts w:cs="Arial"/>
          <w:szCs w:val="20"/>
          <w:lang w:eastAsia="ar-SA"/>
        </w:rPr>
      </w:pPr>
    </w:p>
    <w:p w:rsidR="00A57056" w:rsidRDefault="00A57056" w:rsidP="008218CA">
      <w:pPr>
        <w:suppressAutoHyphens/>
        <w:spacing w:line="240" w:lineRule="auto"/>
        <w:jc w:val="both"/>
        <w:rPr>
          <w:rFonts w:cs="Arial"/>
          <w:szCs w:val="20"/>
          <w:lang w:eastAsia="ar-SA"/>
        </w:rPr>
      </w:pPr>
    </w:p>
    <w:p w:rsidR="008218CA" w:rsidRPr="008218CA" w:rsidRDefault="0003610E" w:rsidP="008218CA">
      <w:pPr>
        <w:spacing w:line="240" w:lineRule="auto"/>
        <w:jc w:val="both"/>
        <w:rPr>
          <w:rFonts w:cs="Arial"/>
          <w:b/>
          <w:szCs w:val="20"/>
          <w:lang w:eastAsia="sl-SI"/>
        </w:rPr>
      </w:pPr>
      <w:r>
        <w:rPr>
          <w:rFonts w:cs="Arial"/>
          <w:b/>
          <w:szCs w:val="20"/>
          <w:lang w:eastAsia="sl-SI"/>
        </w:rPr>
        <w:t>8</w:t>
      </w:r>
      <w:r w:rsidR="008218CA" w:rsidRPr="008218CA">
        <w:rPr>
          <w:rFonts w:cs="Arial"/>
          <w:b/>
          <w:szCs w:val="20"/>
          <w:lang w:eastAsia="sl-SI"/>
        </w:rPr>
        <w:t xml:space="preserve">. DODELITEV SREDSTEV </w:t>
      </w:r>
    </w:p>
    <w:p w:rsidR="008218CA" w:rsidRPr="008218CA" w:rsidRDefault="008218CA" w:rsidP="008218CA">
      <w:pPr>
        <w:spacing w:line="240" w:lineRule="auto"/>
        <w:jc w:val="both"/>
        <w:rPr>
          <w:rFonts w:cs="Arial"/>
          <w:b/>
          <w:szCs w:val="20"/>
          <w:lang w:eastAsia="sl-SI"/>
        </w:rPr>
      </w:pPr>
      <w:r w:rsidRPr="008218CA">
        <w:rPr>
          <w:rFonts w:cs="Arial"/>
          <w:b/>
          <w:szCs w:val="20"/>
          <w:lang w:eastAsia="sl-SI"/>
        </w:rPr>
        <w:t xml:space="preserve">(način določanja deleža sredstev, ki ga prejme posamezni prejemnik)  </w:t>
      </w:r>
    </w:p>
    <w:p w:rsidR="008218CA" w:rsidRPr="008218CA" w:rsidRDefault="008218CA" w:rsidP="008218CA">
      <w:pPr>
        <w:suppressAutoHyphens/>
        <w:spacing w:line="240" w:lineRule="auto"/>
        <w:jc w:val="both"/>
        <w:rPr>
          <w:rFonts w:cs="Arial"/>
          <w:szCs w:val="20"/>
          <w:lang w:eastAsia="ar-SA"/>
        </w:rPr>
      </w:pPr>
    </w:p>
    <w:p w:rsidR="008218CA" w:rsidRPr="008218CA" w:rsidRDefault="008218CA" w:rsidP="008218CA">
      <w:pPr>
        <w:suppressAutoHyphens/>
        <w:spacing w:line="240" w:lineRule="auto"/>
        <w:jc w:val="both"/>
        <w:rPr>
          <w:rFonts w:cs="Arial"/>
          <w:szCs w:val="20"/>
          <w:lang w:eastAsia="ar-SA"/>
        </w:rPr>
      </w:pPr>
      <w:r w:rsidRPr="008218CA">
        <w:rPr>
          <w:rFonts w:cs="Arial"/>
          <w:szCs w:val="20"/>
          <w:lang w:eastAsia="ar-SA"/>
        </w:rPr>
        <w:lastRenderedPageBreak/>
        <w:t xml:space="preserve">Prijavitelji lahko zaprosijo za sofinanciranje do 80 % upravičenih stroškov projekta, pri čemer </w:t>
      </w:r>
      <w:r w:rsidR="00871F42">
        <w:rPr>
          <w:rFonts w:cs="Arial"/>
          <w:szCs w:val="20"/>
          <w:lang w:eastAsia="ar-SA"/>
        </w:rPr>
        <w:t>zaprošen znesek za sofinanciranje</w:t>
      </w:r>
      <w:r w:rsidR="008D1BAD">
        <w:rPr>
          <w:rFonts w:cs="Arial"/>
          <w:szCs w:val="20"/>
          <w:lang w:eastAsia="ar-SA"/>
        </w:rPr>
        <w:t xml:space="preserve"> </w:t>
      </w:r>
      <w:r w:rsidRPr="008218CA">
        <w:rPr>
          <w:rFonts w:cs="Arial"/>
          <w:szCs w:val="20"/>
          <w:lang w:eastAsia="ar-SA"/>
        </w:rPr>
        <w:t>ne sme presegati 25.000,00 EUR</w:t>
      </w:r>
      <w:r w:rsidR="00871F42">
        <w:rPr>
          <w:rFonts w:cs="Arial"/>
          <w:szCs w:val="20"/>
          <w:lang w:eastAsia="ar-SA"/>
        </w:rPr>
        <w:t xml:space="preserve"> (skupaj za leti 2019 in 2020)</w:t>
      </w:r>
      <w:r w:rsidRPr="008218CA">
        <w:rPr>
          <w:rFonts w:cs="Arial"/>
          <w:szCs w:val="20"/>
          <w:lang w:eastAsia="ar-SA"/>
        </w:rPr>
        <w:t>. Najnižja vrednost zaprošenih sredst</w:t>
      </w:r>
      <w:r w:rsidR="00871F42">
        <w:rPr>
          <w:rFonts w:cs="Arial"/>
          <w:szCs w:val="20"/>
          <w:lang w:eastAsia="ar-SA"/>
        </w:rPr>
        <w:t>ev</w:t>
      </w:r>
      <w:r w:rsidRPr="008218CA">
        <w:rPr>
          <w:rFonts w:cs="Arial"/>
          <w:szCs w:val="20"/>
          <w:lang w:eastAsia="ar-SA"/>
        </w:rPr>
        <w:t xml:space="preserve"> </w:t>
      </w:r>
      <w:r w:rsidR="00871F42">
        <w:rPr>
          <w:rFonts w:cs="Arial"/>
          <w:szCs w:val="20"/>
          <w:lang w:eastAsia="ar-SA"/>
        </w:rPr>
        <w:t xml:space="preserve">je </w:t>
      </w:r>
      <w:r w:rsidRPr="008218CA">
        <w:rPr>
          <w:rFonts w:cs="Arial"/>
          <w:szCs w:val="20"/>
          <w:lang w:eastAsia="ar-SA"/>
        </w:rPr>
        <w:t xml:space="preserve">5.000,00 EUR (skupaj za leti 2019 in 2020). </w:t>
      </w:r>
    </w:p>
    <w:p w:rsidR="008218CA" w:rsidRPr="008218CA" w:rsidRDefault="008218CA" w:rsidP="008218CA">
      <w:pPr>
        <w:suppressAutoHyphens/>
        <w:spacing w:line="240" w:lineRule="auto"/>
        <w:jc w:val="both"/>
        <w:rPr>
          <w:rFonts w:cs="Arial"/>
          <w:szCs w:val="20"/>
          <w:lang w:eastAsia="ar-SA"/>
        </w:rPr>
      </w:pPr>
    </w:p>
    <w:p w:rsidR="008218CA" w:rsidRDefault="008218CA" w:rsidP="008218CA">
      <w:pPr>
        <w:suppressAutoHyphens/>
        <w:spacing w:line="240" w:lineRule="auto"/>
        <w:rPr>
          <w:rFonts w:cs="Arial"/>
          <w:szCs w:val="20"/>
          <w:lang w:eastAsia="ar-SA"/>
        </w:rPr>
      </w:pPr>
    </w:p>
    <w:p w:rsidR="008218CA" w:rsidRPr="008218CA" w:rsidRDefault="00900837" w:rsidP="008218CA">
      <w:pPr>
        <w:spacing w:line="240" w:lineRule="auto"/>
        <w:jc w:val="both"/>
        <w:rPr>
          <w:rFonts w:cs="Arial"/>
          <w:b/>
          <w:szCs w:val="20"/>
          <w:lang w:eastAsia="sl-SI"/>
        </w:rPr>
      </w:pPr>
      <w:r>
        <w:rPr>
          <w:rFonts w:cs="Arial"/>
          <w:b/>
          <w:szCs w:val="20"/>
          <w:lang w:eastAsia="sl-SI"/>
        </w:rPr>
        <w:t>9</w:t>
      </w:r>
      <w:r w:rsidR="008218CA" w:rsidRPr="008218CA">
        <w:rPr>
          <w:rFonts w:cs="Arial"/>
          <w:b/>
          <w:szCs w:val="20"/>
          <w:lang w:eastAsia="sl-SI"/>
        </w:rPr>
        <w:t>. INFORMACIJE</w:t>
      </w:r>
    </w:p>
    <w:p w:rsidR="008218CA" w:rsidRPr="008218CA" w:rsidRDefault="008218CA" w:rsidP="008218CA">
      <w:pPr>
        <w:spacing w:line="240" w:lineRule="auto"/>
        <w:jc w:val="both"/>
        <w:rPr>
          <w:rFonts w:cs="Arial"/>
          <w:b/>
          <w:szCs w:val="20"/>
          <w:lang w:eastAsia="sl-SI"/>
        </w:rPr>
      </w:pPr>
    </w:p>
    <w:p w:rsidR="008218CA" w:rsidRPr="008218CA" w:rsidRDefault="008218CA" w:rsidP="007D4037">
      <w:pPr>
        <w:suppressAutoHyphens/>
        <w:spacing w:line="240" w:lineRule="auto"/>
        <w:jc w:val="both"/>
        <w:rPr>
          <w:rFonts w:cs="Arial"/>
          <w:szCs w:val="20"/>
          <w:lang w:eastAsia="sl-SI"/>
        </w:rPr>
      </w:pPr>
      <w:r w:rsidRPr="008218CA">
        <w:rPr>
          <w:rFonts w:cs="Arial"/>
          <w:szCs w:val="20"/>
          <w:lang w:eastAsia="sl-SI"/>
        </w:rPr>
        <w:t xml:space="preserve">Razpisna dokumentacija je ves čas trajanja javnega razpisa na voljo na spletnem naslovu </w:t>
      </w:r>
    </w:p>
    <w:p w:rsidR="008218CA" w:rsidRPr="008218CA" w:rsidRDefault="009322FC" w:rsidP="008218CA">
      <w:pPr>
        <w:suppressAutoHyphens/>
        <w:spacing w:line="240" w:lineRule="auto"/>
        <w:jc w:val="both"/>
        <w:rPr>
          <w:rFonts w:cs="Arial"/>
          <w:szCs w:val="20"/>
          <w:lang w:eastAsia="sl-SI"/>
        </w:rPr>
      </w:pPr>
      <w:r w:rsidRPr="009322FC">
        <w:rPr>
          <w:rFonts w:cs="Arial"/>
          <w:szCs w:val="20"/>
          <w:lang w:eastAsia="sl-SI"/>
        </w:rPr>
        <w:t>https://www.gov.si/drzavni-organi/ministrstva/ministrstvo-za-okolje-in-prostor/</w:t>
      </w:r>
    </w:p>
    <w:p w:rsidR="00900837" w:rsidRDefault="00900837" w:rsidP="008218CA">
      <w:pPr>
        <w:suppressAutoHyphens/>
        <w:spacing w:line="240" w:lineRule="auto"/>
        <w:jc w:val="both"/>
        <w:rPr>
          <w:rFonts w:cs="Arial"/>
          <w:szCs w:val="20"/>
          <w:lang w:eastAsia="sl-SI"/>
        </w:rPr>
      </w:pPr>
    </w:p>
    <w:p w:rsidR="008218CA" w:rsidRPr="008218CA" w:rsidRDefault="008218CA" w:rsidP="008218CA">
      <w:pPr>
        <w:suppressAutoHyphens/>
        <w:spacing w:line="240" w:lineRule="auto"/>
        <w:jc w:val="both"/>
        <w:rPr>
          <w:rFonts w:cs="Arial"/>
          <w:b/>
          <w:szCs w:val="20"/>
          <w:lang w:eastAsia="sl-SI"/>
        </w:rPr>
      </w:pPr>
      <w:r w:rsidRPr="008218CA">
        <w:rPr>
          <w:rFonts w:cs="Arial"/>
          <w:szCs w:val="20"/>
          <w:lang w:eastAsia="sl-SI"/>
        </w:rPr>
        <w:t>Dodatne informacije v zvezi z razpisno dokumentacijo in postopkom javnega razpisa lahko vlagatelji dobijo na pisna vprašanja, posredovana na e-naslov: prostor.</w:t>
      </w:r>
      <w:proofErr w:type="spellStart"/>
      <w:r w:rsidRPr="008218CA">
        <w:rPr>
          <w:rFonts w:cs="Arial"/>
          <w:szCs w:val="20"/>
          <w:lang w:eastAsia="sl-SI"/>
        </w:rPr>
        <w:t>mop</w:t>
      </w:r>
      <w:proofErr w:type="spellEnd"/>
      <w:r w:rsidRPr="008218CA">
        <w:rPr>
          <w:rFonts w:cs="Arial"/>
          <w:szCs w:val="20"/>
          <w:lang w:eastAsia="sl-SI"/>
        </w:rPr>
        <w:t>@</w:t>
      </w:r>
      <w:proofErr w:type="spellStart"/>
      <w:r w:rsidRPr="008218CA">
        <w:rPr>
          <w:rFonts w:cs="Arial"/>
          <w:szCs w:val="20"/>
          <w:lang w:eastAsia="sl-SI"/>
        </w:rPr>
        <w:t>gov</w:t>
      </w:r>
      <w:proofErr w:type="spellEnd"/>
      <w:r w:rsidRPr="008218CA">
        <w:rPr>
          <w:rFonts w:cs="Arial"/>
          <w:szCs w:val="20"/>
          <w:lang w:eastAsia="sl-SI"/>
        </w:rPr>
        <w:t>.si. Sofinancer bo vse spremembe, dopolnitve in pojasnila objavil na svoji spletni strani in so del razpisne dokumentacije.</w:t>
      </w:r>
    </w:p>
    <w:p w:rsidR="008218CA" w:rsidRPr="008218CA" w:rsidRDefault="008218CA" w:rsidP="008218CA">
      <w:pPr>
        <w:suppressAutoHyphens/>
        <w:spacing w:line="240" w:lineRule="auto"/>
        <w:jc w:val="both"/>
        <w:rPr>
          <w:rFonts w:cs="Arial"/>
          <w:b/>
          <w:szCs w:val="20"/>
          <w:lang w:eastAsia="sl-SI"/>
        </w:rPr>
      </w:pPr>
    </w:p>
    <w:p w:rsidR="008218CA" w:rsidRPr="008218CA" w:rsidRDefault="008218CA" w:rsidP="008218CA">
      <w:pPr>
        <w:suppressAutoHyphens/>
        <w:spacing w:line="240" w:lineRule="auto"/>
        <w:jc w:val="both"/>
        <w:rPr>
          <w:rFonts w:cs="Arial"/>
          <w:b/>
          <w:szCs w:val="20"/>
          <w:lang w:eastAsia="sl-SI"/>
        </w:rPr>
      </w:pPr>
    </w:p>
    <w:p w:rsidR="008218CA" w:rsidRPr="008218CA" w:rsidRDefault="005676DE" w:rsidP="008218CA">
      <w:pPr>
        <w:suppressAutoHyphens/>
        <w:spacing w:line="240" w:lineRule="auto"/>
        <w:jc w:val="both"/>
        <w:rPr>
          <w:rFonts w:cs="Arial"/>
          <w:b/>
          <w:szCs w:val="20"/>
          <w:lang w:eastAsia="sl-SI"/>
        </w:rPr>
      </w:pPr>
      <w:r w:rsidRPr="005676DE">
        <w:rPr>
          <w:rFonts w:cs="Arial"/>
          <w:b/>
          <w:szCs w:val="20"/>
          <w:lang w:eastAsia="sl-SI"/>
        </w:rPr>
        <w:t>https://www.gov.si/drzavni-organi/ministrstva/ministrstvo-za-okolje-in-prostor/javne-objave-ministrstva-za-okolje-in-prostor/?tender-type-17609=</w:t>
      </w:r>
    </w:p>
    <w:p w:rsidR="008218CA" w:rsidRPr="008218CA" w:rsidRDefault="008218CA" w:rsidP="008218CA">
      <w:pPr>
        <w:suppressAutoHyphens/>
        <w:spacing w:line="240" w:lineRule="auto"/>
        <w:jc w:val="both"/>
        <w:rPr>
          <w:rFonts w:cs="Arial"/>
          <w:b/>
          <w:szCs w:val="20"/>
          <w:lang w:eastAsia="sl-SI"/>
        </w:rPr>
      </w:pPr>
    </w:p>
    <w:p w:rsidR="008218CA" w:rsidRPr="008218CA" w:rsidRDefault="008218CA" w:rsidP="008218CA">
      <w:pPr>
        <w:tabs>
          <w:tab w:val="left" w:pos="6154"/>
        </w:tabs>
      </w:pPr>
      <w:r w:rsidRPr="008218CA">
        <w:tab/>
      </w:r>
      <w:r>
        <w:t xml:space="preserve">  </w:t>
      </w:r>
      <w:r w:rsidRPr="008218CA">
        <w:t>Simon ZAJC</w:t>
      </w:r>
    </w:p>
    <w:p w:rsidR="008218CA" w:rsidRPr="008218CA" w:rsidRDefault="008218CA" w:rsidP="008218CA">
      <w:pPr>
        <w:tabs>
          <w:tab w:val="left" w:pos="6154"/>
        </w:tabs>
        <w:rPr>
          <w:spacing w:val="20"/>
        </w:rPr>
      </w:pPr>
      <w:r w:rsidRPr="008218CA">
        <w:tab/>
      </w:r>
      <w:r>
        <w:t xml:space="preserve"> </w:t>
      </w:r>
      <w:r w:rsidRPr="008218CA">
        <w:t xml:space="preserve"> </w:t>
      </w:r>
      <w:r w:rsidRPr="008218CA">
        <w:rPr>
          <w:spacing w:val="20"/>
        </w:rPr>
        <w:t>MINISTER</w:t>
      </w:r>
    </w:p>
    <w:p w:rsidR="008218CA" w:rsidRPr="008218CA" w:rsidRDefault="008218CA" w:rsidP="008218CA">
      <w:pPr>
        <w:tabs>
          <w:tab w:val="left" w:pos="6154"/>
        </w:tabs>
        <w:rPr>
          <w:spacing w:val="20"/>
        </w:rPr>
      </w:pPr>
    </w:p>
    <w:p w:rsidR="008218CA" w:rsidRPr="00BD5FAA" w:rsidRDefault="008218CA" w:rsidP="008218CA">
      <w:pPr>
        <w:tabs>
          <w:tab w:val="left" w:pos="284"/>
        </w:tabs>
        <w:spacing w:line="240" w:lineRule="auto"/>
        <w:ind w:left="227" w:right="-142"/>
        <w:jc w:val="both"/>
        <w:rPr>
          <w:rFonts w:cs="Arial"/>
          <w:szCs w:val="20"/>
        </w:rPr>
      </w:pPr>
    </w:p>
    <w:sectPr w:rsidR="008218CA" w:rsidRPr="00BD5FAA" w:rsidSect="00783310">
      <w:head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D32" w:rsidRDefault="00E60D32">
      <w:r>
        <w:separator/>
      </w:r>
    </w:p>
  </w:endnote>
  <w:endnote w:type="continuationSeparator" w:id="0">
    <w:p w:rsidR="00E60D32" w:rsidRDefault="00E6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 w:fontKey="{B7A6E9E3-3D48-4BCD-9A75-F6707C8E58A1}"/>
    <w:embedBoldItalic r:id="rId2" w:fontKey="{15F447EF-3E2C-4BAC-BD20-397F377A1102}"/>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Regular r:id="rId3" w:fontKey="{EA374746-83E1-48C8-805E-0602D2F44DCF}"/>
  </w:font>
  <w:font w:name="Tahoma">
    <w:panose1 w:val="020B0604030504040204"/>
    <w:charset w:val="EE"/>
    <w:family w:val="swiss"/>
    <w:pitch w:val="variable"/>
    <w:sig w:usb0="E1002EFF" w:usb1="C000605B" w:usb2="00000029" w:usb3="00000000" w:csb0="000101FF" w:csb1="00000000"/>
    <w:embedRegular r:id="rId4" w:fontKey="{36326B8B-1F16-4D8B-B93B-ADDEEAFA65F0}"/>
  </w:font>
  <w:font w:name="Republika">
    <w:panose1 w:val="02000506040000020004"/>
    <w:charset w:val="EE"/>
    <w:family w:val="auto"/>
    <w:pitch w:val="variable"/>
    <w:sig w:usb0="A00000FF" w:usb1="4000205B" w:usb2="00000000" w:usb3="00000000" w:csb0="00000093" w:csb1="00000000"/>
    <w:embedRegular r:id="rId5" w:fontKey="{27091C9A-A507-48E1-AE94-2F7E96675C45}"/>
    <w:embedBold r:id="rId6" w:fontKey="{FA96FFF9-52BC-4D1C-B21A-CE973627081A}"/>
  </w:font>
  <w:font w:name="Cambria">
    <w:panose1 w:val="02040503050406030204"/>
    <w:charset w:val="EE"/>
    <w:family w:val="roman"/>
    <w:pitch w:val="variable"/>
    <w:sig w:usb0="E00002FF" w:usb1="400004FF" w:usb2="00000000" w:usb3="00000000" w:csb0="0000019F" w:csb1="00000000"/>
    <w:embedRegular r:id="rId7" w:fontKey="{904CE3FA-9ED8-4407-86AF-36C05E0AD41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D32" w:rsidRDefault="00E60D32">
      <w:r>
        <w:separator/>
      </w:r>
    </w:p>
  </w:footnote>
  <w:footnote w:type="continuationSeparator" w:id="0">
    <w:p w:rsidR="00E60D32" w:rsidRDefault="00E60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3C14B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EDE0590" wp14:editId="16882A40">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A658BD" w:rsidP="008D1A28">
    <w:pPr>
      <w:pStyle w:val="Glava"/>
      <w:tabs>
        <w:tab w:val="clear" w:pos="4320"/>
        <w:tab w:val="left" w:pos="5112"/>
      </w:tabs>
      <w:spacing w:before="240" w:line="240" w:lineRule="exact"/>
      <w:rPr>
        <w:rFonts w:cs="Arial"/>
        <w:sz w:val="16"/>
      </w:rPr>
    </w:pPr>
    <w:r>
      <w:rPr>
        <w:rFonts w:cs="Arial"/>
        <w:sz w:val="16"/>
      </w:rPr>
      <w:t>Dunajska cesta 48</w:t>
    </w:r>
    <w:r w:rsidR="00D968A9">
      <w:rPr>
        <w:rFonts w:cs="Arial"/>
        <w:sz w:val="16"/>
      </w:rPr>
      <w:t>, 1000 Ljubljana</w:t>
    </w:r>
    <w:r w:rsidR="00D968A9">
      <w:rPr>
        <w:rFonts w:cs="Arial"/>
        <w:sz w:val="16"/>
      </w:rPr>
      <w:tab/>
      <w:t>T: 01 478 70</w:t>
    </w:r>
    <w:r w:rsidR="008D1A28">
      <w:rPr>
        <w:rFonts w:cs="Arial"/>
        <w:sz w:val="16"/>
      </w:rPr>
      <w:t xml:space="preserve">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t>www.mop.gov.si</w:t>
    </w:r>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B8E"/>
    <w:multiLevelType w:val="hybridMultilevel"/>
    <w:tmpl w:val="2C9CB044"/>
    <w:lvl w:ilvl="0" w:tplc="1EB692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273076"/>
    <w:multiLevelType w:val="hybridMultilevel"/>
    <w:tmpl w:val="B1ACC73E"/>
    <w:lvl w:ilvl="0" w:tplc="AA227A2E">
      <w:start w:val="2"/>
      <w:numFmt w:val="bullet"/>
      <w:lvlText w:val="-"/>
      <w:lvlJc w:val="left"/>
      <w:pPr>
        <w:ind w:left="587" w:hanging="360"/>
      </w:pPr>
      <w:rPr>
        <w:rFonts w:ascii="Helv" w:eastAsiaTheme="minorHAnsi" w:hAnsi="Helv" w:cs="Helv" w:hint="default"/>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2">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B7C57B9"/>
    <w:multiLevelType w:val="hybridMultilevel"/>
    <w:tmpl w:val="4D10F6B2"/>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C100027"/>
    <w:multiLevelType w:val="hybridMultilevel"/>
    <w:tmpl w:val="1AA0D5C8"/>
    <w:lvl w:ilvl="0" w:tplc="AA227A2E">
      <w:start w:val="2"/>
      <w:numFmt w:val="bullet"/>
      <w:lvlText w:val="-"/>
      <w:lvlJc w:val="left"/>
      <w:pPr>
        <w:ind w:left="947" w:hanging="360"/>
      </w:pPr>
      <w:rPr>
        <w:rFonts w:ascii="Helv" w:eastAsiaTheme="minorHAnsi" w:hAnsi="Helv" w:cs="Helv" w:hint="default"/>
      </w:rPr>
    </w:lvl>
    <w:lvl w:ilvl="1" w:tplc="04240003" w:tentative="1">
      <w:start w:val="1"/>
      <w:numFmt w:val="bullet"/>
      <w:lvlText w:val="o"/>
      <w:lvlJc w:val="left"/>
      <w:pPr>
        <w:ind w:left="1667" w:hanging="360"/>
      </w:pPr>
      <w:rPr>
        <w:rFonts w:ascii="Courier New" w:hAnsi="Courier New" w:cs="Courier New" w:hint="default"/>
      </w:rPr>
    </w:lvl>
    <w:lvl w:ilvl="2" w:tplc="04240005" w:tentative="1">
      <w:start w:val="1"/>
      <w:numFmt w:val="bullet"/>
      <w:lvlText w:val=""/>
      <w:lvlJc w:val="left"/>
      <w:pPr>
        <w:ind w:left="2387" w:hanging="360"/>
      </w:pPr>
      <w:rPr>
        <w:rFonts w:ascii="Wingdings" w:hAnsi="Wingdings" w:hint="default"/>
      </w:rPr>
    </w:lvl>
    <w:lvl w:ilvl="3" w:tplc="04240001" w:tentative="1">
      <w:start w:val="1"/>
      <w:numFmt w:val="bullet"/>
      <w:lvlText w:val=""/>
      <w:lvlJc w:val="left"/>
      <w:pPr>
        <w:ind w:left="3107" w:hanging="360"/>
      </w:pPr>
      <w:rPr>
        <w:rFonts w:ascii="Symbol" w:hAnsi="Symbol" w:hint="default"/>
      </w:rPr>
    </w:lvl>
    <w:lvl w:ilvl="4" w:tplc="04240003" w:tentative="1">
      <w:start w:val="1"/>
      <w:numFmt w:val="bullet"/>
      <w:lvlText w:val="o"/>
      <w:lvlJc w:val="left"/>
      <w:pPr>
        <w:ind w:left="3827" w:hanging="360"/>
      </w:pPr>
      <w:rPr>
        <w:rFonts w:ascii="Courier New" w:hAnsi="Courier New" w:cs="Courier New" w:hint="default"/>
      </w:rPr>
    </w:lvl>
    <w:lvl w:ilvl="5" w:tplc="04240005" w:tentative="1">
      <w:start w:val="1"/>
      <w:numFmt w:val="bullet"/>
      <w:lvlText w:val=""/>
      <w:lvlJc w:val="left"/>
      <w:pPr>
        <w:ind w:left="4547" w:hanging="360"/>
      </w:pPr>
      <w:rPr>
        <w:rFonts w:ascii="Wingdings" w:hAnsi="Wingdings" w:hint="default"/>
      </w:rPr>
    </w:lvl>
    <w:lvl w:ilvl="6" w:tplc="04240001" w:tentative="1">
      <w:start w:val="1"/>
      <w:numFmt w:val="bullet"/>
      <w:lvlText w:val=""/>
      <w:lvlJc w:val="left"/>
      <w:pPr>
        <w:ind w:left="5267" w:hanging="360"/>
      </w:pPr>
      <w:rPr>
        <w:rFonts w:ascii="Symbol" w:hAnsi="Symbol" w:hint="default"/>
      </w:rPr>
    </w:lvl>
    <w:lvl w:ilvl="7" w:tplc="04240003" w:tentative="1">
      <w:start w:val="1"/>
      <w:numFmt w:val="bullet"/>
      <w:lvlText w:val="o"/>
      <w:lvlJc w:val="left"/>
      <w:pPr>
        <w:ind w:left="5987" w:hanging="360"/>
      </w:pPr>
      <w:rPr>
        <w:rFonts w:ascii="Courier New" w:hAnsi="Courier New" w:cs="Courier New" w:hint="default"/>
      </w:rPr>
    </w:lvl>
    <w:lvl w:ilvl="8" w:tplc="04240005" w:tentative="1">
      <w:start w:val="1"/>
      <w:numFmt w:val="bullet"/>
      <w:lvlText w:val=""/>
      <w:lvlJc w:val="left"/>
      <w:pPr>
        <w:ind w:left="6707" w:hanging="360"/>
      </w:pPr>
      <w:rPr>
        <w:rFonts w:ascii="Wingdings" w:hAnsi="Wingdings" w:hint="default"/>
      </w:rPr>
    </w:lvl>
  </w:abstractNum>
  <w:abstractNum w:abstractNumId="5">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0DB51DF3"/>
    <w:multiLevelType w:val="hybridMultilevel"/>
    <w:tmpl w:val="1A300314"/>
    <w:lvl w:ilvl="0" w:tplc="86C84100">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281A3F"/>
    <w:multiLevelType w:val="hybridMultilevel"/>
    <w:tmpl w:val="1548AB00"/>
    <w:lvl w:ilvl="0" w:tplc="FFFFFFFF">
      <w:start w:val="1"/>
      <w:numFmt w:val="bullet"/>
      <w:lvlText w:val=""/>
      <w:lvlJc w:val="left"/>
      <w:pPr>
        <w:tabs>
          <w:tab w:val="num" w:pos="502"/>
        </w:tabs>
        <w:ind w:left="502"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69E64AD"/>
    <w:multiLevelType w:val="hybridMultilevel"/>
    <w:tmpl w:val="FAA8A258"/>
    <w:lvl w:ilvl="0" w:tplc="BB343EF6">
      <w:start w:val="1"/>
      <w:numFmt w:val="lowerLetter"/>
      <w:lvlText w:val="%1."/>
      <w:lvlJc w:val="left"/>
      <w:pPr>
        <w:ind w:left="1080" w:hanging="360"/>
      </w:pPr>
      <w:rPr>
        <w:b w:val="0"/>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1A067CAD"/>
    <w:multiLevelType w:val="hybridMultilevel"/>
    <w:tmpl w:val="9E6E497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1C7C6D21"/>
    <w:multiLevelType w:val="hybridMultilevel"/>
    <w:tmpl w:val="BE94D8E8"/>
    <w:lvl w:ilvl="0" w:tplc="04240001">
      <w:start w:val="1"/>
      <w:numFmt w:val="bullet"/>
      <w:lvlText w:val=""/>
      <w:lvlJc w:val="left"/>
      <w:pPr>
        <w:ind w:left="947" w:hanging="360"/>
      </w:pPr>
      <w:rPr>
        <w:rFonts w:ascii="Symbol" w:hAnsi="Symbol" w:hint="default"/>
      </w:rPr>
    </w:lvl>
    <w:lvl w:ilvl="1" w:tplc="04240003" w:tentative="1">
      <w:start w:val="1"/>
      <w:numFmt w:val="bullet"/>
      <w:lvlText w:val="o"/>
      <w:lvlJc w:val="left"/>
      <w:pPr>
        <w:ind w:left="1667" w:hanging="360"/>
      </w:pPr>
      <w:rPr>
        <w:rFonts w:ascii="Courier New" w:hAnsi="Courier New" w:cs="Courier New" w:hint="default"/>
      </w:rPr>
    </w:lvl>
    <w:lvl w:ilvl="2" w:tplc="04240005" w:tentative="1">
      <w:start w:val="1"/>
      <w:numFmt w:val="bullet"/>
      <w:lvlText w:val=""/>
      <w:lvlJc w:val="left"/>
      <w:pPr>
        <w:ind w:left="2387" w:hanging="360"/>
      </w:pPr>
      <w:rPr>
        <w:rFonts w:ascii="Wingdings" w:hAnsi="Wingdings" w:hint="default"/>
      </w:rPr>
    </w:lvl>
    <w:lvl w:ilvl="3" w:tplc="04240001" w:tentative="1">
      <w:start w:val="1"/>
      <w:numFmt w:val="bullet"/>
      <w:lvlText w:val=""/>
      <w:lvlJc w:val="left"/>
      <w:pPr>
        <w:ind w:left="3107" w:hanging="360"/>
      </w:pPr>
      <w:rPr>
        <w:rFonts w:ascii="Symbol" w:hAnsi="Symbol" w:hint="default"/>
      </w:rPr>
    </w:lvl>
    <w:lvl w:ilvl="4" w:tplc="04240003" w:tentative="1">
      <w:start w:val="1"/>
      <w:numFmt w:val="bullet"/>
      <w:lvlText w:val="o"/>
      <w:lvlJc w:val="left"/>
      <w:pPr>
        <w:ind w:left="3827" w:hanging="360"/>
      </w:pPr>
      <w:rPr>
        <w:rFonts w:ascii="Courier New" w:hAnsi="Courier New" w:cs="Courier New" w:hint="default"/>
      </w:rPr>
    </w:lvl>
    <w:lvl w:ilvl="5" w:tplc="04240005" w:tentative="1">
      <w:start w:val="1"/>
      <w:numFmt w:val="bullet"/>
      <w:lvlText w:val=""/>
      <w:lvlJc w:val="left"/>
      <w:pPr>
        <w:ind w:left="4547" w:hanging="360"/>
      </w:pPr>
      <w:rPr>
        <w:rFonts w:ascii="Wingdings" w:hAnsi="Wingdings" w:hint="default"/>
      </w:rPr>
    </w:lvl>
    <w:lvl w:ilvl="6" w:tplc="04240001" w:tentative="1">
      <w:start w:val="1"/>
      <w:numFmt w:val="bullet"/>
      <w:lvlText w:val=""/>
      <w:lvlJc w:val="left"/>
      <w:pPr>
        <w:ind w:left="5267" w:hanging="360"/>
      </w:pPr>
      <w:rPr>
        <w:rFonts w:ascii="Symbol" w:hAnsi="Symbol" w:hint="default"/>
      </w:rPr>
    </w:lvl>
    <w:lvl w:ilvl="7" w:tplc="04240003" w:tentative="1">
      <w:start w:val="1"/>
      <w:numFmt w:val="bullet"/>
      <w:lvlText w:val="o"/>
      <w:lvlJc w:val="left"/>
      <w:pPr>
        <w:ind w:left="5987" w:hanging="360"/>
      </w:pPr>
      <w:rPr>
        <w:rFonts w:ascii="Courier New" w:hAnsi="Courier New" w:cs="Courier New" w:hint="default"/>
      </w:rPr>
    </w:lvl>
    <w:lvl w:ilvl="8" w:tplc="04240005" w:tentative="1">
      <w:start w:val="1"/>
      <w:numFmt w:val="bullet"/>
      <w:lvlText w:val=""/>
      <w:lvlJc w:val="left"/>
      <w:pPr>
        <w:ind w:left="6707" w:hanging="360"/>
      </w:pPr>
      <w:rPr>
        <w:rFonts w:ascii="Wingdings" w:hAnsi="Wingdings" w:hint="default"/>
      </w:rPr>
    </w:lvl>
  </w:abstractNum>
  <w:abstractNum w:abstractNumId="12">
    <w:nsid w:val="241864DD"/>
    <w:multiLevelType w:val="hybridMultilevel"/>
    <w:tmpl w:val="BF862E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5C526F2"/>
    <w:multiLevelType w:val="hybridMultilevel"/>
    <w:tmpl w:val="8A0085E6"/>
    <w:lvl w:ilvl="0" w:tplc="8DFA4B86">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nsid w:val="37CF491A"/>
    <w:multiLevelType w:val="hybridMultilevel"/>
    <w:tmpl w:val="41F0DEE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5AB74E1"/>
    <w:multiLevelType w:val="hybridMultilevel"/>
    <w:tmpl w:val="6062FA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6091C9A"/>
    <w:multiLevelType w:val="hybridMultilevel"/>
    <w:tmpl w:val="0E6A43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79C7321"/>
    <w:multiLevelType w:val="hybridMultilevel"/>
    <w:tmpl w:val="22C0AB44"/>
    <w:lvl w:ilvl="0" w:tplc="04240001">
      <w:start w:val="1"/>
      <w:numFmt w:val="bullet"/>
      <w:lvlText w:val=""/>
      <w:lvlJc w:val="left"/>
      <w:pPr>
        <w:ind w:left="720" w:hanging="360"/>
      </w:pPr>
      <w:rPr>
        <w:rFonts w:ascii="Symbol" w:hAnsi="Symbol" w:hint="default"/>
      </w:rPr>
    </w:lvl>
    <w:lvl w:ilvl="1" w:tplc="77E61CA2">
      <w:start w:val="1"/>
      <w:numFmt w:val="bullet"/>
      <w:lvlText w:val="-"/>
      <w:lvlJc w:val="left"/>
      <w:pPr>
        <w:ind w:left="1440" w:hanging="360"/>
      </w:pPr>
      <w:rPr>
        <w:rFonts w:ascii="Arial (W1)" w:hAnsi="Arial (W1)"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B054AA9"/>
    <w:multiLevelType w:val="hybridMultilevel"/>
    <w:tmpl w:val="FDB0D2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C995E8A"/>
    <w:multiLevelType w:val="hybridMultilevel"/>
    <w:tmpl w:val="59E06D66"/>
    <w:lvl w:ilvl="0" w:tplc="77E61CA2">
      <w:start w:val="1"/>
      <w:numFmt w:val="bullet"/>
      <w:lvlText w:val="-"/>
      <w:lvlJc w:val="left"/>
      <w:pPr>
        <w:ind w:left="720" w:hanging="360"/>
      </w:pPr>
      <w:rPr>
        <w:rFonts w:ascii="Arial (W1)" w:hAnsi="Arial (W1)" w:hint="default"/>
      </w:rPr>
    </w:lvl>
    <w:lvl w:ilvl="1" w:tplc="77E61CA2">
      <w:start w:val="1"/>
      <w:numFmt w:val="bullet"/>
      <w:lvlText w:val="-"/>
      <w:lvlJc w:val="left"/>
      <w:pPr>
        <w:ind w:left="1440" w:hanging="360"/>
      </w:pPr>
      <w:rPr>
        <w:rFonts w:ascii="Arial (W1)" w:hAnsi="Arial (W1)"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00348A0"/>
    <w:multiLevelType w:val="hybridMultilevel"/>
    <w:tmpl w:val="B4E064BA"/>
    <w:lvl w:ilvl="0" w:tplc="04240001">
      <w:start w:val="1"/>
      <w:numFmt w:val="bullet"/>
      <w:lvlText w:val=""/>
      <w:lvlJc w:val="left"/>
      <w:pPr>
        <w:ind w:left="360" w:hanging="360"/>
      </w:pPr>
      <w:rPr>
        <w:rFonts w:ascii="Symbol" w:hAnsi="Symbol" w:hint="default"/>
      </w:rPr>
    </w:lvl>
    <w:lvl w:ilvl="1" w:tplc="8DFA4B86">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53552E61"/>
    <w:multiLevelType w:val="hybridMultilevel"/>
    <w:tmpl w:val="A1E0ABD0"/>
    <w:lvl w:ilvl="0" w:tplc="65F0470A">
      <w:numFmt w:val="bullet"/>
      <w:lvlText w:val="•"/>
      <w:lvlJc w:val="left"/>
      <w:pPr>
        <w:ind w:left="719" w:hanging="492"/>
      </w:pPr>
      <w:rPr>
        <w:rFonts w:ascii="Arial" w:eastAsia="Times New Roman" w:hAnsi="Arial" w:cs="Arial" w:hint="default"/>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27">
    <w:nsid w:val="56BD5C55"/>
    <w:multiLevelType w:val="hybridMultilevel"/>
    <w:tmpl w:val="79CE64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A5156B"/>
    <w:multiLevelType w:val="hybridMultilevel"/>
    <w:tmpl w:val="D84A0E34"/>
    <w:lvl w:ilvl="0" w:tplc="EAEC16CC">
      <w:numFmt w:val="bullet"/>
      <w:lvlText w:val="–"/>
      <w:lvlJc w:val="left"/>
      <w:pPr>
        <w:ind w:left="360" w:hanging="360"/>
      </w:pPr>
      <w:rPr>
        <w:rFonts w:ascii="Georgia" w:eastAsia="Times New Roman" w:hAnsi="Georgia" w:cs="Times New Roman" w:hint="default"/>
      </w:rPr>
    </w:lvl>
    <w:lvl w:ilvl="1" w:tplc="04240003">
      <w:start w:val="1"/>
      <w:numFmt w:val="bullet"/>
      <w:lvlText w:val="o"/>
      <w:lvlJc w:val="left"/>
      <w:pPr>
        <w:ind w:left="786"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68043232"/>
    <w:multiLevelType w:val="hybridMultilevel"/>
    <w:tmpl w:val="35FEB694"/>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6C276C4F"/>
    <w:multiLevelType w:val="hybridMultilevel"/>
    <w:tmpl w:val="A1B4FB26"/>
    <w:lvl w:ilvl="0" w:tplc="A952327E">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3">
    <w:nsid w:val="7A8476FD"/>
    <w:multiLevelType w:val="hybridMultilevel"/>
    <w:tmpl w:val="27541700"/>
    <w:lvl w:ilvl="0" w:tplc="AA227A2E">
      <w:start w:val="2"/>
      <w:numFmt w:val="bullet"/>
      <w:lvlText w:val="-"/>
      <w:lvlJc w:val="left"/>
      <w:pPr>
        <w:ind w:left="644" w:hanging="360"/>
      </w:pPr>
      <w:rPr>
        <w:rFonts w:ascii="Helv" w:eastAsiaTheme="minorHAnsi" w:hAnsi="Helv" w:cs="Helv"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4">
    <w:nsid w:val="7BED0F82"/>
    <w:multiLevelType w:val="hybridMultilevel"/>
    <w:tmpl w:val="4448022A"/>
    <w:lvl w:ilvl="0" w:tplc="FFFFFFFF">
      <w:start w:val="1"/>
      <w:numFmt w:val="bullet"/>
      <w:lvlText w:val=""/>
      <w:lvlJc w:val="left"/>
      <w:pPr>
        <w:tabs>
          <w:tab w:val="num" w:pos="227"/>
        </w:tabs>
        <w:ind w:left="227"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5"/>
  </w:num>
  <w:num w:numId="3">
    <w:abstractNumId w:val="18"/>
  </w:num>
  <w:num w:numId="4">
    <w:abstractNumId w:val="5"/>
  </w:num>
  <w:num w:numId="5">
    <w:abstractNumId w:val="8"/>
  </w:num>
  <w:num w:numId="6">
    <w:abstractNumId w:val="19"/>
  </w:num>
  <w:num w:numId="7">
    <w:abstractNumId w:val="10"/>
  </w:num>
  <w:num w:numId="8">
    <w:abstractNumId w:val="28"/>
  </w:num>
  <w:num w:numId="9">
    <w:abstractNumId w:val="34"/>
  </w:num>
  <w:num w:numId="10">
    <w:abstractNumId w:val="30"/>
  </w:num>
  <w:num w:numId="11">
    <w:abstractNumId w:val="16"/>
  </w:num>
  <w:num w:numId="12">
    <w:abstractNumId w:val="2"/>
  </w:num>
  <w:num w:numId="13">
    <w:abstractNumId w:val="22"/>
  </w:num>
  <w:num w:numId="14">
    <w:abstractNumId w:val="32"/>
  </w:num>
  <w:num w:numId="15">
    <w:abstractNumId w:val="13"/>
  </w:num>
  <w:num w:numId="16">
    <w:abstractNumId w:val="0"/>
  </w:num>
  <w:num w:numId="17">
    <w:abstractNumId w:val="12"/>
  </w:num>
  <w:num w:numId="18">
    <w:abstractNumId w:val="27"/>
  </w:num>
  <w:num w:numId="19">
    <w:abstractNumId w:val="11"/>
  </w:num>
  <w:num w:numId="20">
    <w:abstractNumId w:val="1"/>
  </w:num>
  <w:num w:numId="21">
    <w:abstractNumId w:val="33"/>
  </w:num>
  <w:num w:numId="22">
    <w:abstractNumId w:val="4"/>
  </w:num>
  <w:num w:numId="23">
    <w:abstractNumId w:val="26"/>
  </w:num>
  <w:num w:numId="24">
    <w:abstractNumId w:val="7"/>
  </w:num>
  <w:num w:numId="25">
    <w:abstractNumId w:val="23"/>
  </w:num>
  <w:num w:numId="26">
    <w:abstractNumId w:val="31"/>
  </w:num>
  <w:num w:numId="27">
    <w:abstractNumId w:val="20"/>
  </w:num>
  <w:num w:numId="28">
    <w:abstractNumId w:val="6"/>
  </w:num>
  <w:num w:numId="29">
    <w:abstractNumId w:val="9"/>
  </w:num>
  <w:num w:numId="30">
    <w:abstractNumId w:val="14"/>
  </w:num>
  <w:num w:numId="31">
    <w:abstractNumId w:val="3"/>
  </w:num>
  <w:num w:numId="32">
    <w:abstractNumId w:val="17"/>
  </w:num>
  <w:num w:numId="33">
    <w:abstractNumId w:val="25"/>
  </w:num>
  <w:num w:numId="34">
    <w:abstractNumId w:val="2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B7"/>
    <w:rsid w:val="00000E8B"/>
    <w:rsid w:val="00001424"/>
    <w:rsid w:val="000042BD"/>
    <w:rsid w:val="0001550E"/>
    <w:rsid w:val="000165FA"/>
    <w:rsid w:val="00016D7B"/>
    <w:rsid w:val="00023A88"/>
    <w:rsid w:val="000240F2"/>
    <w:rsid w:val="00027744"/>
    <w:rsid w:val="00030D10"/>
    <w:rsid w:val="0003610E"/>
    <w:rsid w:val="000448E2"/>
    <w:rsid w:val="00045108"/>
    <w:rsid w:val="00045E75"/>
    <w:rsid w:val="000862D9"/>
    <w:rsid w:val="00087CC5"/>
    <w:rsid w:val="0009076A"/>
    <w:rsid w:val="000A151B"/>
    <w:rsid w:val="000A5663"/>
    <w:rsid w:val="000A7238"/>
    <w:rsid w:val="000B4EF6"/>
    <w:rsid w:val="000B6A0E"/>
    <w:rsid w:val="000C4374"/>
    <w:rsid w:val="000E1264"/>
    <w:rsid w:val="000F2E0C"/>
    <w:rsid w:val="000F36B8"/>
    <w:rsid w:val="000F5E89"/>
    <w:rsid w:val="000F7DC0"/>
    <w:rsid w:val="001357B2"/>
    <w:rsid w:val="00154A6C"/>
    <w:rsid w:val="00155A15"/>
    <w:rsid w:val="00156B67"/>
    <w:rsid w:val="00164BE3"/>
    <w:rsid w:val="00165E0F"/>
    <w:rsid w:val="0018391B"/>
    <w:rsid w:val="001855AD"/>
    <w:rsid w:val="001A20DC"/>
    <w:rsid w:val="001B2EB0"/>
    <w:rsid w:val="001E01BE"/>
    <w:rsid w:val="001E7BB8"/>
    <w:rsid w:val="00202A77"/>
    <w:rsid w:val="0021057A"/>
    <w:rsid w:val="00236B05"/>
    <w:rsid w:val="0024024A"/>
    <w:rsid w:val="00241343"/>
    <w:rsid w:val="00271CE5"/>
    <w:rsid w:val="00280B4E"/>
    <w:rsid w:val="00282020"/>
    <w:rsid w:val="0028465E"/>
    <w:rsid w:val="002B3475"/>
    <w:rsid w:val="002B5BE8"/>
    <w:rsid w:val="002B7A82"/>
    <w:rsid w:val="002D1010"/>
    <w:rsid w:val="002E2FC3"/>
    <w:rsid w:val="002F31E2"/>
    <w:rsid w:val="003009D5"/>
    <w:rsid w:val="00316BB4"/>
    <w:rsid w:val="00320775"/>
    <w:rsid w:val="00323BFA"/>
    <w:rsid w:val="00333839"/>
    <w:rsid w:val="00355AE8"/>
    <w:rsid w:val="003636BF"/>
    <w:rsid w:val="0037479F"/>
    <w:rsid w:val="00383CCB"/>
    <w:rsid w:val="003845B4"/>
    <w:rsid w:val="00387B1A"/>
    <w:rsid w:val="00394DDA"/>
    <w:rsid w:val="003A0653"/>
    <w:rsid w:val="003B534E"/>
    <w:rsid w:val="003B7F06"/>
    <w:rsid w:val="003C14B7"/>
    <w:rsid w:val="003C5EA8"/>
    <w:rsid w:val="003D0D54"/>
    <w:rsid w:val="003D412A"/>
    <w:rsid w:val="003E1C74"/>
    <w:rsid w:val="003E6175"/>
    <w:rsid w:val="003E7337"/>
    <w:rsid w:val="003F6501"/>
    <w:rsid w:val="00400089"/>
    <w:rsid w:val="004019E6"/>
    <w:rsid w:val="00427C96"/>
    <w:rsid w:val="00442DE2"/>
    <w:rsid w:val="00483446"/>
    <w:rsid w:val="004952D7"/>
    <w:rsid w:val="004B4BDC"/>
    <w:rsid w:val="004D0932"/>
    <w:rsid w:val="004D0A8D"/>
    <w:rsid w:val="004D41CE"/>
    <w:rsid w:val="004E50F8"/>
    <w:rsid w:val="004F1C2D"/>
    <w:rsid w:val="004F44C1"/>
    <w:rsid w:val="00502B8E"/>
    <w:rsid w:val="00526246"/>
    <w:rsid w:val="00527D45"/>
    <w:rsid w:val="00554108"/>
    <w:rsid w:val="0056431B"/>
    <w:rsid w:val="00567106"/>
    <w:rsid w:val="005676DE"/>
    <w:rsid w:val="005A07E9"/>
    <w:rsid w:val="005B615B"/>
    <w:rsid w:val="005C6C23"/>
    <w:rsid w:val="005E194D"/>
    <w:rsid w:val="005E1D3C"/>
    <w:rsid w:val="00602E85"/>
    <w:rsid w:val="00632253"/>
    <w:rsid w:val="00637D20"/>
    <w:rsid w:val="00642714"/>
    <w:rsid w:val="006455CE"/>
    <w:rsid w:val="00660755"/>
    <w:rsid w:val="00674B9C"/>
    <w:rsid w:val="00677197"/>
    <w:rsid w:val="00690F3E"/>
    <w:rsid w:val="00691E1B"/>
    <w:rsid w:val="006A09FD"/>
    <w:rsid w:val="006A3D00"/>
    <w:rsid w:val="006B2EED"/>
    <w:rsid w:val="006C48E5"/>
    <w:rsid w:val="006D0322"/>
    <w:rsid w:val="006D15D1"/>
    <w:rsid w:val="006D42D9"/>
    <w:rsid w:val="006E5F66"/>
    <w:rsid w:val="006E795B"/>
    <w:rsid w:val="00703403"/>
    <w:rsid w:val="00704440"/>
    <w:rsid w:val="00707250"/>
    <w:rsid w:val="00710BB7"/>
    <w:rsid w:val="00723589"/>
    <w:rsid w:val="00725E70"/>
    <w:rsid w:val="00730901"/>
    <w:rsid w:val="00733017"/>
    <w:rsid w:val="00742284"/>
    <w:rsid w:val="007651F0"/>
    <w:rsid w:val="007663D3"/>
    <w:rsid w:val="0077051C"/>
    <w:rsid w:val="0077109A"/>
    <w:rsid w:val="00780DBF"/>
    <w:rsid w:val="0078297F"/>
    <w:rsid w:val="00783310"/>
    <w:rsid w:val="007A2CCE"/>
    <w:rsid w:val="007A4A6D"/>
    <w:rsid w:val="007C072F"/>
    <w:rsid w:val="007D1BCF"/>
    <w:rsid w:val="007D2506"/>
    <w:rsid w:val="007D4037"/>
    <w:rsid w:val="007D75CF"/>
    <w:rsid w:val="007E6DC5"/>
    <w:rsid w:val="007F34A1"/>
    <w:rsid w:val="00805280"/>
    <w:rsid w:val="00805AA7"/>
    <w:rsid w:val="008175B7"/>
    <w:rsid w:val="008218CA"/>
    <w:rsid w:val="0083111E"/>
    <w:rsid w:val="0083437E"/>
    <w:rsid w:val="00837F2A"/>
    <w:rsid w:val="00845022"/>
    <w:rsid w:val="008576EB"/>
    <w:rsid w:val="008628D7"/>
    <w:rsid w:val="00866A6C"/>
    <w:rsid w:val="00871F42"/>
    <w:rsid w:val="0088043C"/>
    <w:rsid w:val="00882C55"/>
    <w:rsid w:val="00887B76"/>
    <w:rsid w:val="008906C9"/>
    <w:rsid w:val="008A7B19"/>
    <w:rsid w:val="008A7ECA"/>
    <w:rsid w:val="008B3FE1"/>
    <w:rsid w:val="008C5738"/>
    <w:rsid w:val="008D04F0"/>
    <w:rsid w:val="008D1A28"/>
    <w:rsid w:val="008D1BAD"/>
    <w:rsid w:val="008F0B32"/>
    <w:rsid w:val="008F3500"/>
    <w:rsid w:val="008F727F"/>
    <w:rsid w:val="00900837"/>
    <w:rsid w:val="00924E3C"/>
    <w:rsid w:val="009322FC"/>
    <w:rsid w:val="00936309"/>
    <w:rsid w:val="00940102"/>
    <w:rsid w:val="00953332"/>
    <w:rsid w:val="00954E55"/>
    <w:rsid w:val="00957BA3"/>
    <w:rsid w:val="00957E61"/>
    <w:rsid w:val="009612BB"/>
    <w:rsid w:val="009631CB"/>
    <w:rsid w:val="00964515"/>
    <w:rsid w:val="00966C2F"/>
    <w:rsid w:val="0097228B"/>
    <w:rsid w:val="009827BF"/>
    <w:rsid w:val="00994953"/>
    <w:rsid w:val="0099577A"/>
    <w:rsid w:val="009A6059"/>
    <w:rsid w:val="009B53E6"/>
    <w:rsid w:val="009B5F7F"/>
    <w:rsid w:val="009B706D"/>
    <w:rsid w:val="009C0D9D"/>
    <w:rsid w:val="009C7F31"/>
    <w:rsid w:val="009E0E64"/>
    <w:rsid w:val="009F6CA5"/>
    <w:rsid w:val="00A0732A"/>
    <w:rsid w:val="00A10467"/>
    <w:rsid w:val="00A10BD8"/>
    <w:rsid w:val="00A125C5"/>
    <w:rsid w:val="00A43E1B"/>
    <w:rsid w:val="00A5039D"/>
    <w:rsid w:val="00A5051B"/>
    <w:rsid w:val="00A57056"/>
    <w:rsid w:val="00A658BD"/>
    <w:rsid w:val="00A65EE7"/>
    <w:rsid w:val="00A66D8E"/>
    <w:rsid w:val="00A70133"/>
    <w:rsid w:val="00A706DB"/>
    <w:rsid w:val="00A70F83"/>
    <w:rsid w:val="00A75CFF"/>
    <w:rsid w:val="00AA4299"/>
    <w:rsid w:val="00AA5CE1"/>
    <w:rsid w:val="00AB1FAC"/>
    <w:rsid w:val="00AC0C33"/>
    <w:rsid w:val="00AC2465"/>
    <w:rsid w:val="00B039F0"/>
    <w:rsid w:val="00B17141"/>
    <w:rsid w:val="00B31575"/>
    <w:rsid w:val="00B61275"/>
    <w:rsid w:val="00B66CA1"/>
    <w:rsid w:val="00B73D99"/>
    <w:rsid w:val="00B84518"/>
    <w:rsid w:val="00B8547D"/>
    <w:rsid w:val="00B91CA0"/>
    <w:rsid w:val="00B9407B"/>
    <w:rsid w:val="00B94728"/>
    <w:rsid w:val="00B95595"/>
    <w:rsid w:val="00BA1445"/>
    <w:rsid w:val="00BA4D0D"/>
    <w:rsid w:val="00BC4E24"/>
    <w:rsid w:val="00BD0735"/>
    <w:rsid w:val="00BD3CB5"/>
    <w:rsid w:val="00BD5FAA"/>
    <w:rsid w:val="00BE221A"/>
    <w:rsid w:val="00BE5F4D"/>
    <w:rsid w:val="00BF545D"/>
    <w:rsid w:val="00C00FDC"/>
    <w:rsid w:val="00C10D44"/>
    <w:rsid w:val="00C250D5"/>
    <w:rsid w:val="00C63643"/>
    <w:rsid w:val="00C92898"/>
    <w:rsid w:val="00CC4FA7"/>
    <w:rsid w:val="00CC5088"/>
    <w:rsid w:val="00CC5993"/>
    <w:rsid w:val="00CD2F5E"/>
    <w:rsid w:val="00CD60DC"/>
    <w:rsid w:val="00CE63B8"/>
    <w:rsid w:val="00CE7514"/>
    <w:rsid w:val="00CF7CA0"/>
    <w:rsid w:val="00D15175"/>
    <w:rsid w:val="00D1681C"/>
    <w:rsid w:val="00D248DE"/>
    <w:rsid w:val="00D24C1C"/>
    <w:rsid w:val="00D47833"/>
    <w:rsid w:val="00D55DCA"/>
    <w:rsid w:val="00D567C6"/>
    <w:rsid w:val="00D637EA"/>
    <w:rsid w:val="00D71EEC"/>
    <w:rsid w:val="00D83FE0"/>
    <w:rsid w:val="00D8542D"/>
    <w:rsid w:val="00D870FC"/>
    <w:rsid w:val="00D968A9"/>
    <w:rsid w:val="00DA6C69"/>
    <w:rsid w:val="00DB1A8F"/>
    <w:rsid w:val="00DC6A71"/>
    <w:rsid w:val="00DE258B"/>
    <w:rsid w:val="00DE5B46"/>
    <w:rsid w:val="00E0357D"/>
    <w:rsid w:val="00E24EC2"/>
    <w:rsid w:val="00E27CFC"/>
    <w:rsid w:val="00E324CE"/>
    <w:rsid w:val="00E327C5"/>
    <w:rsid w:val="00E34E23"/>
    <w:rsid w:val="00E45B17"/>
    <w:rsid w:val="00E5649C"/>
    <w:rsid w:val="00E60D32"/>
    <w:rsid w:val="00E820D0"/>
    <w:rsid w:val="00E96041"/>
    <w:rsid w:val="00EC17FC"/>
    <w:rsid w:val="00ED678C"/>
    <w:rsid w:val="00F1563C"/>
    <w:rsid w:val="00F23209"/>
    <w:rsid w:val="00F240BB"/>
    <w:rsid w:val="00F25603"/>
    <w:rsid w:val="00F26A7F"/>
    <w:rsid w:val="00F37B13"/>
    <w:rsid w:val="00F46724"/>
    <w:rsid w:val="00F53442"/>
    <w:rsid w:val="00F57FED"/>
    <w:rsid w:val="00F673E9"/>
    <w:rsid w:val="00F70760"/>
    <w:rsid w:val="00F724E4"/>
    <w:rsid w:val="00F8111C"/>
    <w:rsid w:val="00F8403E"/>
    <w:rsid w:val="00FD7853"/>
    <w:rsid w:val="00FE1354"/>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semiHidden/>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styleId="Pripombasklic">
    <w:name w:val="annotation reference"/>
    <w:basedOn w:val="Privzetapisavaodstavka"/>
    <w:rsid w:val="00723589"/>
    <w:rPr>
      <w:sz w:val="16"/>
      <w:szCs w:val="16"/>
    </w:rPr>
  </w:style>
  <w:style w:type="paragraph" w:styleId="Pripombabesedilo">
    <w:name w:val="annotation text"/>
    <w:basedOn w:val="Navaden"/>
    <w:link w:val="PripombabesediloZnak"/>
    <w:rsid w:val="00723589"/>
    <w:pPr>
      <w:spacing w:line="240" w:lineRule="auto"/>
    </w:pPr>
    <w:rPr>
      <w:szCs w:val="20"/>
    </w:rPr>
  </w:style>
  <w:style w:type="character" w:customStyle="1" w:styleId="PripombabesediloZnak">
    <w:name w:val="Pripomba – besedilo Znak"/>
    <w:basedOn w:val="Privzetapisavaodstavka"/>
    <w:link w:val="Pripombabesedilo"/>
    <w:rsid w:val="00723589"/>
    <w:rPr>
      <w:rFonts w:ascii="Arial" w:hAnsi="Arial"/>
      <w:lang w:eastAsia="en-US"/>
    </w:rPr>
  </w:style>
  <w:style w:type="paragraph" w:styleId="Zadevapripombe">
    <w:name w:val="annotation subject"/>
    <w:basedOn w:val="Pripombabesedilo"/>
    <w:next w:val="Pripombabesedilo"/>
    <w:link w:val="ZadevapripombeZnak"/>
    <w:rsid w:val="00723589"/>
    <w:rPr>
      <w:b/>
      <w:bCs/>
    </w:rPr>
  </w:style>
  <w:style w:type="character" w:customStyle="1" w:styleId="ZadevapripombeZnak">
    <w:name w:val="Zadeva pripombe Znak"/>
    <w:basedOn w:val="PripombabesediloZnak"/>
    <w:link w:val="Zadevapripombe"/>
    <w:rsid w:val="00723589"/>
    <w:rPr>
      <w:rFonts w:ascii="Arial" w:hAnsi="Arial"/>
      <w:b/>
      <w:bCs/>
      <w:lang w:eastAsia="en-US"/>
    </w:rPr>
  </w:style>
  <w:style w:type="table" w:customStyle="1" w:styleId="Tabelamrea1">
    <w:name w:val="Tabela – mreža1"/>
    <w:basedOn w:val="Navadnatabela"/>
    <w:next w:val="Tabelamrea"/>
    <w:rsid w:val="008218C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semiHidden/>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styleId="Pripombasklic">
    <w:name w:val="annotation reference"/>
    <w:basedOn w:val="Privzetapisavaodstavka"/>
    <w:rsid w:val="00723589"/>
    <w:rPr>
      <w:sz w:val="16"/>
      <w:szCs w:val="16"/>
    </w:rPr>
  </w:style>
  <w:style w:type="paragraph" w:styleId="Pripombabesedilo">
    <w:name w:val="annotation text"/>
    <w:basedOn w:val="Navaden"/>
    <w:link w:val="PripombabesediloZnak"/>
    <w:rsid w:val="00723589"/>
    <w:pPr>
      <w:spacing w:line="240" w:lineRule="auto"/>
    </w:pPr>
    <w:rPr>
      <w:szCs w:val="20"/>
    </w:rPr>
  </w:style>
  <w:style w:type="character" w:customStyle="1" w:styleId="PripombabesediloZnak">
    <w:name w:val="Pripomba – besedilo Znak"/>
    <w:basedOn w:val="Privzetapisavaodstavka"/>
    <w:link w:val="Pripombabesedilo"/>
    <w:rsid w:val="00723589"/>
    <w:rPr>
      <w:rFonts w:ascii="Arial" w:hAnsi="Arial"/>
      <w:lang w:eastAsia="en-US"/>
    </w:rPr>
  </w:style>
  <w:style w:type="paragraph" w:styleId="Zadevapripombe">
    <w:name w:val="annotation subject"/>
    <w:basedOn w:val="Pripombabesedilo"/>
    <w:next w:val="Pripombabesedilo"/>
    <w:link w:val="ZadevapripombeZnak"/>
    <w:rsid w:val="00723589"/>
    <w:rPr>
      <w:b/>
      <w:bCs/>
    </w:rPr>
  </w:style>
  <w:style w:type="character" w:customStyle="1" w:styleId="ZadevapripombeZnak">
    <w:name w:val="Zadeva pripombe Znak"/>
    <w:basedOn w:val="PripombabesediloZnak"/>
    <w:link w:val="Zadevapripombe"/>
    <w:rsid w:val="00723589"/>
    <w:rPr>
      <w:rFonts w:ascii="Arial" w:hAnsi="Arial"/>
      <w:b/>
      <w:bCs/>
      <w:lang w:eastAsia="en-US"/>
    </w:rPr>
  </w:style>
  <w:style w:type="table" w:customStyle="1" w:styleId="Tabelamrea1">
    <w:name w:val="Tabela – mreža1"/>
    <w:basedOn w:val="Navadnatabela"/>
    <w:next w:val="Tabelamrea"/>
    <w:rsid w:val="008218C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8-01-054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radni-list.si/1/objava.jsp?sop=2019-01-0799" TargetMode="External"/><Relationship Id="rId17" Type="http://schemas.openxmlformats.org/officeDocument/2006/relationships/hyperlink" Target="http://www.uradni-list.si/1/objava.jsp?sop=2018-01-0887" TargetMode="External"/><Relationship Id="rId2" Type="http://schemas.openxmlformats.org/officeDocument/2006/relationships/numbering" Target="numbering.xml"/><Relationship Id="rId16" Type="http://schemas.openxmlformats.org/officeDocument/2006/relationships/hyperlink" Target="http://www.mop.gov.si/si/delovna_podrocja/mednarodno_sodelovanje/alpska_konvencija/alpska_konvencija_v_sloveniji/obmocje_alpske_konvencij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7-01-3414" TargetMode="External"/><Relationship Id="rId5" Type="http://schemas.openxmlformats.org/officeDocument/2006/relationships/settings" Target="settings.xml"/><Relationship Id="rId15" Type="http://schemas.openxmlformats.org/officeDocument/2006/relationships/hyperlink" Target="http://www.uradni-list.si/1/objava.jsp?sop=2019-01-0800" TargetMode="External"/><Relationship Id="rId10" Type="http://schemas.openxmlformats.org/officeDocument/2006/relationships/hyperlink" Target="http://www.uradni-list.si/1/objava.jsp?sop=2018-01-0544"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uradni-list.si/1/objava.jsp?sop=2015-01-2277" TargetMode="External"/><Relationship Id="rId14" Type="http://schemas.openxmlformats.org/officeDocument/2006/relationships/hyperlink" Target="http://www.uradni-list.si/1/objava.jsp?sop=2018-01-406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8E8F-650D-45F3-8C3B-A5DE4204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1499</Words>
  <Characters>8550</Characters>
  <Application>Microsoft Office Word</Application>
  <DocSecurity>0</DocSecurity>
  <Lines>71</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Jelena.Torbica</cp:lastModifiedBy>
  <cp:revision>8</cp:revision>
  <cp:lastPrinted>2019-08-30T08:49:00Z</cp:lastPrinted>
  <dcterms:created xsi:type="dcterms:W3CDTF">2019-08-23T08:05:00Z</dcterms:created>
  <dcterms:modified xsi:type="dcterms:W3CDTF">2019-08-30T11:55:00Z</dcterms:modified>
</cp:coreProperties>
</file>