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EF04" w14:textId="77777777" w:rsidR="00610C31" w:rsidRPr="00580688" w:rsidRDefault="00610C31" w:rsidP="00DC6A71">
      <w:pPr>
        <w:pStyle w:val="datumtevilka"/>
      </w:pPr>
    </w:p>
    <w:p w14:paraId="5CFD265F" w14:textId="77777777" w:rsidR="00610C31" w:rsidRPr="00580688" w:rsidRDefault="00610C31" w:rsidP="00DC6A71">
      <w:pPr>
        <w:pStyle w:val="datumtevilka"/>
      </w:pPr>
    </w:p>
    <w:p w14:paraId="76B5F402" w14:textId="77777777" w:rsidR="00610C31" w:rsidRPr="00580688" w:rsidRDefault="00610C31" w:rsidP="00DC6A71">
      <w:pPr>
        <w:pStyle w:val="datumtevilka"/>
      </w:pPr>
    </w:p>
    <w:p w14:paraId="3D5EE757" w14:textId="77777777" w:rsidR="007D75CF" w:rsidRPr="00580688" w:rsidRDefault="00F5524C" w:rsidP="00DC6A71">
      <w:pPr>
        <w:pStyle w:val="datumtevilka"/>
      </w:pPr>
      <w:r w:rsidRPr="00580688">
        <w:t xml:space="preserve">Številka: </w:t>
      </w:r>
      <w:r w:rsidRPr="00580688">
        <w:tab/>
      </w:r>
      <w:bookmarkStart w:id="0" w:name="Klasifikacija"/>
      <w:r w:rsidRPr="00580688">
        <w:t>8012-27/2024-155</w:t>
      </w:r>
      <w:bookmarkEnd w:id="0"/>
    </w:p>
    <w:p w14:paraId="7CDDBCC2" w14:textId="77777777" w:rsidR="007D75CF" w:rsidRPr="00580688" w:rsidRDefault="00F5524C" w:rsidP="00DC6A71">
      <w:pPr>
        <w:pStyle w:val="datumtevilka"/>
      </w:pPr>
      <w:r w:rsidRPr="00580688">
        <w:t xml:space="preserve">Datum: </w:t>
      </w:r>
      <w:r w:rsidRPr="00580688">
        <w:tab/>
      </w:r>
      <w:bookmarkStart w:id="1" w:name="DatumDokumenta"/>
      <w:r w:rsidRPr="00580688">
        <w:t>26. 6. 2024</w:t>
      </w:r>
      <w:bookmarkEnd w:id="1"/>
    </w:p>
    <w:p w14:paraId="619F5B9B" w14:textId="77777777" w:rsidR="007D75CF" w:rsidRPr="00580688" w:rsidRDefault="007D75CF" w:rsidP="007D75CF">
      <w:pPr>
        <w:rPr>
          <w:lang w:val="sl-SI"/>
        </w:rPr>
      </w:pPr>
    </w:p>
    <w:p w14:paraId="398A3056" w14:textId="77777777" w:rsidR="00C93C4D" w:rsidRDefault="00F5524C" w:rsidP="00C93C4D">
      <w:pPr>
        <w:jc w:val="both"/>
        <w:rPr>
          <w:lang w:val="sl-SI"/>
        </w:rPr>
      </w:pPr>
      <w:r>
        <w:rPr>
          <w:lang w:val="sl-SI"/>
        </w:rPr>
        <w:t>Na podlagi 10. člena Uredbe o sodelovanju civilnih strokovnjakov in zmogljivosti v mednarodnih  operacijah na obrambnem področju (Uradni list RS, št. 75/06 in 51/16) ter za izvajanje Sklepa Vlade Republike Slovenije o letni napotitvi civilnih funkcionalnih</w:t>
      </w:r>
      <w:r>
        <w:rPr>
          <w:lang w:val="sl-SI"/>
        </w:rPr>
        <w:t xml:space="preserve"> strokovnjakov v mednarodne operacije in misije na obrambnem področju (Vlada RS, št. 87100-3/2023/3 z dne 18. 7. 2013), Ministrstvo za obrambo, Vojkova cesta 55, 1000 Ljubljana, objavlja </w:t>
      </w:r>
    </w:p>
    <w:p w14:paraId="056D23B8" w14:textId="77777777" w:rsidR="00C93C4D" w:rsidRDefault="00C93C4D" w:rsidP="00C93C4D">
      <w:pPr>
        <w:jc w:val="both"/>
        <w:rPr>
          <w:lang w:val="sl-SI"/>
        </w:rPr>
      </w:pPr>
    </w:p>
    <w:p w14:paraId="47000077" w14:textId="77777777" w:rsidR="00C93C4D" w:rsidRDefault="00C93C4D" w:rsidP="00C93C4D">
      <w:pPr>
        <w:jc w:val="both"/>
        <w:rPr>
          <w:lang w:val="sl-SI"/>
        </w:rPr>
      </w:pPr>
    </w:p>
    <w:p w14:paraId="661EBF07" w14:textId="77777777" w:rsidR="00C93C4D" w:rsidRDefault="00F5524C" w:rsidP="00C93C4D">
      <w:pPr>
        <w:jc w:val="center"/>
        <w:rPr>
          <w:b/>
          <w:lang w:val="sl-SI"/>
        </w:rPr>
      </w:pPr>
      <w:r>
        <w:rPr>
          <w:b/>
          <w:lang w:val="sl-SI"/>
        </w:rPr>
        <w:t>RAZPIS</w:t>
      </w:r>
    </w:p>
    <w:p w14:paraId="44935BAA" w14:textId="77777777" w:rsidR="00C93C4D" w:rsidRDefault="00C93C4D" w:rsidP="00C93C4D">
      <w:pPr>
        <w:jc w:val="center"/>
        <w:rPr>
          <w:b/>
          <w:lang w:val="sl-SI"/>
        </w:rPr>
      </w:pPr>
    </w:p>
    <w:p w14:paraId="643066B7" w14:textId="77777777" w:rsidR="00C93C4D" w:rsidRDefault="00F5524C" w:rsidP="00C93C4D">
      <w:pPr>
        <w:jc w:val="center"/>
        <w:rPr>
          <w:b/>
          <w:lang w:val="sl-SI"/>
        </w:rPr>
      </w:pPr>
      <w:r>
        <w:rPr>
          <w:b/>
          <w:lang w:val="sl-SI"/>
        </w:rPr>
        <w:t xml:space="preserve">za udeležbo civilnih funkcionalnih strokovnjakov v misiji </w:t>
      </w:r>
      <w:r>
        <w:rPr>
          <w:b/>
          <w:lang w:val="sl-SI"/>
        </w:rPr>
        <w:t>Joint Enterprise – v Natovem poveljstvu v Sarajevu, na mestu svetovalca za področje upravljanja objektov v Natovi svetovalni skupini za infrastrukturo –</w:t>
      </w:r>
    </w:p>
    <w:p w14:paraId="2FE17224" w14:textId="77777777" w:rsidR="00C93C4D" w:rsidRDefault="00F5524C" w:rsidP="00C93C4D">
      <w:pPr>
        <w:jc w:val="center"/>
        <w:rPr>
          <w:lang w:val="sl-SI"/>
        </w:rPr>
      </w:pPr>
      <w:r>
        <w:rPr>
          <w:b/>
          <w:lang w:val="sl-SI"/>
        </w:rPr>
        <w:t>»NATO ADVISOR FACILITIES MANAGEMENT NHQ SARAJEVO«</w:t>
      </w:r>
    </w:p>
    <w:p w14:paraId="76E4ABFC" w14:textId="77777777" w:rsidR="00C93C4D" w:rsidRDefault="00C93C4D" w:rsidP="00C93C4D">
      <w:pPr>
        <w:jc w:val="both"/>
        <w:rPr>
          <w:lang w:val="sl-SI"/>
        </w:rPr>
      </w:pPr>
    </w:p>
    <w:p w14:paraId="3DA6EBBE" w14:textId="77777777" w:rsidR="00C93C4D" w:rsidRDefault="00C93C4D" w:rsidP="00C93C4D">
      <w:pPr>
        <w:jc w:val="both"/>
        <w:rPr>
          <w:lang w:val="sl-SI"/>
        </w:rPr>
      </w:pPr>
    </w:p>
    <w:p w14:paraId="47AEA1FA" w14:textId="77777777" w:rsidR="00C93C4D" w:rsidRDefault="00F5524C" w:rsidP="00C93C4D">
      <w:pPr>
        <w:jc w:val="both"/>
        <w:rPr>
          <w:lang w:val="sl-SI"/>
        </w:rPr>
      </w:pPr>
      <w:r>
        <w:rPr>
          <w:lang w:val="sl-SI"/>
        </w:rPr>
        <w:t>Mesto svetovalca za področje upravljanja objektov v</w:t>
      </w:r>
      <w:r>
        <w:t xml:space="preserve"> </w:t>
      </w:r>
      <w:r>
        <w:rPr>
          <w:lang w:val="sl-SI"/>
        </w:rPr>
        <w:t>misiji Joint Enterprise – v Natovem poveljstvu v Sarajevu, v Natovi svetovalni skupini za infrastrukturo (v nadaljnjem besedilu: svetovalec za upravljanje objektov), se razpisuje za dve zaporedni rotaciji, predvidoma v obdobju trajanja enega leta z možnos</w:t>
      </w:r>
      <w:r>
        <w:rPr>
          <w:lang w:val="sl-SI"/>
        </w:rPr>
        <w:t xml:space="preserve">tjo podaljšanja – s predvidenim začetkom prve rotacije v letu 2024 in predvidenim začetkom druge rotacije v letu 2025. </w:t>
      </w:r>
    </w:p>
    <w:p w14:paraId="1188D861" w14:textId="77777777" w:rsidR="00C93C4D" w:rsidRDefault="00C93C4D" w:rsidP="00C93C4D">
      <w:pPr>
        <w:jc w:val="both"/>
        <w:rPr>
          <w:lang w:val="sl-SI"/>
        </w:rPr>
      </w:pPr>
    </w:p>
    <w:p w14:paraId="49E1AB93" w14:textId="77777777" w:rsidR="00C93C4D" w:rsidRDefault="00F5524C" w:rsidP="00C93C4D">
      <w:pPr>
        <w:jc w:val="both"/>
        <w:rPr>
          <w:lang w:val="sl-SI"/>
        </w:rPr>
      </w:pPr>
      <w:r>
        <w:rPr>
          <w:lang w:val="sl-SI"/>
        </w:rPr>
        <w:t>V izbirnem postopku bo izbran po en kandidat za svetovalca za upravljanje objektov za napotitev v misijo Joint Enterprise – v Natovo po</w:t>
      </w:r>
      <w:r>
        <w:rPr>
          <w:lang w:val="sl-SI"/>
        </w:rPr>
        <w:t xml:space="preserve">veljstvo v Sarajevu, v posamezni rotaciji. Obdobje napotitve se natančneje določi s pogodbo o zaposlitvi, ki jo izbrani kandidat sklene z Ministrstvom za obrambo pred napotitvijo v misijo. </w:t>
      </w:r>
    </w:p>
    <w:p w14:paraId="717FF1ED" w14:textId="77777777" w:rsidR="00C93C4D" w:rsidRDefault="00C93C4D" w:rsidP="00C93C4D">
      <w:pPr>
        <w:jc w:val="both"/>
        <w:rPr>
          <w:lang w:val="sl-SI"/>
        </w:rPr>
      </w:pPr>
    </w:p>
    <w:p w14:paraId="547114E5" w14:textId="77777777" w:rsidR="00C93C4D" w:rsidRDefault="00F5524C" w:rsidP="00C93C4D">
      <w:pPr>
        <w:jc w:val="both"/>
        <w:rPr>
          <w:lang w:val="sl-SI"/>
        </w:rPr>
      </w:pPr>
      <w:r>
        <w:rPr>
          <w:lang w:val="sl-SI"/>
        </w:rPr>
        <w:t xml:space="preserve">Naloge svetovalca za upravljanje objektov se opravljajo v nazivu </w:t>
      </w:r>
      <w:r>
        <w:rPr>
          <w:lang w:val="sl-SI"/>
        </w:rPr>
        <w:t xml:space="preserve">OF-3 oziroma OF-4, primerljivim z uradniškim nazivom višji svetovalec II oziroma višji svetovalec I. </w:t>
      </w:r>
    </w:p>
    <w:p w14:paraId="113B8284" w14:textId="77777777" w:rsidR="00C93C4D" w:rsidRDefault="00C93C4D" w:rsidP="00C93C4D">
      <w:pPr>
        <w:jc w:val="both"/>
        <w:rPr>
          <w:lang w:val="sl-SI"/>
        </w:rPr>
      </w:pPr>
    </w:p>
    <w:p w14:paraId="330AB5F4" w14:textId="77777777" w:rsidR="00C93C4D" w:rsidRDefault="00F5524C" w:rsidP="00C93C4D">
      <w:pPr>
        <w:jc w:val="both"/>
        <w:rPr>
          <w:lang w:val="sl-SI"/>
        </w:rPr>
      </w:pPr>
      <w:r>
        <w:rPr>
          <w:lang w:val="sl-SI"/>
        </w:rPr>
        <w:t xml:space="preserve">Delovno področje svetovalca za upravljanje objektov bo obsegalo: </w:t>
      </w:r>
    </w:p>
    <w:p w14:paraId="3CF32DBA" w14:textId="77777777" w:rsidR="00C93C4D" w:rsidRDefault="00F5524C" w:rsidP="00C93C4D">
      <w:pPr>
        <w:pStyle w:val="Odstavekseznama"/>
        <w:numPr>
          <w:ilvl w:val="0"/>
          <w:numId w:val="8"/>
        </w:numPr>
        <w:jc w:val="both"/>
        <w:rPr>
          <w:lang w:val="sl-SI"/>
        </w:rPr>
      </w:pPr>
      <w:r>
        <w:rPr>
          <w:lang w:val="sl-SI"/>
        </w:rPr>
        <w:t>sodelovanje z ostalimi svetovalci v Natovi svetovalni skupini za infrastrukturo pri pri</w:t>
      </w:r>
      <w:r>
        <w:rPr>
          <w:lang w:val="sl-SI"/>
        </w:rPr>
        <w:t>pravi in izvajanju dolgoročnih načrtov za infrastrukturne projekte, z namenom izgradnje obrambnih zmogljivosti Oboroženih sil Bosne in Hercegovine,</w:t>
      </w:r>
    </w:p>
    <w:p w14:paraId="582E1B79" w14:textId="77777777" w:rsidR="00C93C4D" w:rsidRDefault="00F5524C" w:rsidP="00C93C4D">
      <w:pPr>
        <w:pStyle w:val="Odstavekseznama"/>
        <w:numPr>
          <w:ilvl w:val="0"/>
          <w:numId w:val="8"/>
        </w:numPr>
        <w:jc w:val="both"/>
        <w:rPr>
          <w:lang w:val="sl-SI"/>
        </w:rPr>
      </w:pPr>
      <w:r>
        <w:rPr>
          <w:lang w:val="sl-SI"/>
        </w:rPr>
        <w:t xml:space="preserve">pridobivanje informacij o obrambni infrastrukturi, ki jo uporabljajo Oborožene sile Bosne in Hercegovine, </w:t>
      </w:r>
    </w:p>
    <w:p w14:paraId="7BE0E82A" w14:textId="77777777" w:rsidR="00C93C4D" w:rsidRDefault="00F5524C" w:rsidP="00C93C4D">
      <w:pPr>
        <w:pStyle w:val="Odstavekseznama"/>
        <w:numPr>
          <w:ilvl w:val="0"/>
          <w:numId w:val="8"/>
        </w:numPr>
        <w:jc w:val="both"/>
        <w:rPr>
          <w:lang w:val="sl-SI"/>
        </w:rPr>
      </w:pPr>
      <w:r>
        <w:rPr>
          <w:lang w:val="sl-SI"/>
        </w:rPr>
        <w:t>s</w:t>
      </w:r>
      <w:r>
        <w:rPr>
          <w:lang w:val="sl-SI"/>
        </w:rPr>
        <w:t xml:space="preserve">odelovanje s svetovalcem za infrastrukturo ter ostalimi svetovalci pri pripravi predlogov za vodjo Natove svetovalne skupine za infrastrukturo, v zvezi s predlaganim načrtom upravljanja objektov Oboroženih sil Bosne in Hercegovine ter zmanjšanjem obrambne </w:t>
      </w:r>
      <w:r>
        <w:rPr>
          <w:lang w:val="sl-SI"/>
        </w:rPr>
        <w:t xml:space="preserve">infrastrukture, </w:t>
      </w:r>
    </w:p>
    <w:p w14:paraId="7E379315" w14:textId="77777777" w:rsidR="00C93C4D" w:rsidRDefault="00F5524C" w:rsidP="00C93C4D">
      <w:pPr>
        <w:pStyle w:val="Odstavekseznama"/>
        <w:numPr>
          <w:ilvl w:val="0"/>
          <w:numId w:val="8"/>
        </w:numPr>
        <w:jc w:val="both"/>
        <w:rPr>
          <w:lang w:val="sl-SI"/>
        </w:rPr>
      </w:pPr>
      <w:r>
        <w:rPr>
          <w:lang w:val="sl-SI"/>
        </w:rPr>
        <w:t>spremljanje razvoja obrambnega pregleda in povezanega načrta za posodobitev na področju infrastrukture v Bosni in Hercegovini,</w:t>
      </w:r>
    </w:p>
    <w:p w14:paraId="35128856" w14:textId="77777777" w:rsidR="00C93C4D" w:rsidRDefault="00F5524C" w:rsidP="00C93C4D">
      <w:pPr>
        <w:pStyle w:val="Odstavekseznama"/>
        <w:numPr>
          <w:ilvl w:val="0"/>
          <w:numId w:val="8"/>
        </w:numPr>
        <w:jc w:val="both"/>
        <w:rPr>
          <w:lang w:val="sl-SI"/>
        </w:rPr>
      </w:pPr>
      <w:r>
        <w:rPr>
          <w:lang w:val="sl-SI"/>
        </w:rPr>
        <w:lastRenderedPageBreak/>
        <w:t>spremljanje obstoječe politike Bosne in Hercegovine na področju upravljanja infrastrukture,</w:t>
      </w:r>
    </w:p>
    <w:p w14:paraId="230520E3" w14:textId="77777777" w:rsidR="00C93C4D" w:rsidRDefault="00F5524C" w:rsidP="00C93C4D">
      <w:pPr>
        <w:pStyle w:val="Odstavekseznama"/>
        <w:numPr>
          <w:ilvl w:val="0"/>
          <w:numId w:val="8"/>
        </w:numPr>
        <w:jc w:val="both"/>
        <w:rPr>
          <w:lang w:val="sl-SI"/>
        </w:rPr>
      </w:pPr>
      <w:r>
        <w:rPr>
          <w:lang w:val="sl-SI"/>
        </w:rPr>
        <w:t xml:space="preserve">izvajanje drugih nalog skladno z odločitvami in navodili nadrejenega. </w:t>
      </w:r>
    </w:p>
    <w:p w14:paraId="16CB6F8C" w14:textId="77777777" w:rsidR="00C93C4D" w:rsidRDefault="00C93C4D" w:rsidP="00C93C4D">
      <w:pPr>
        <w:jc w:val="both"/>
        <w:rPr>
          <w:lang w:val="sl-SI"/>
        </w:rPr>
      </w:pPr>
    </w:p>
    <w:p w14:paraId="1583017D" w14:textId="77777777" w:rsidR="00C93C4D" w:rsidRDefault="00F5524C" w:rsidP="00C93C4D">
      <w:pPr>
        <w:jc w:val="both"/>
        <w:rPr>
          <w:lang w:val="sl-SI"/>
        </w:rPr>
      </w:pPr>
      <w:r>
        <w:rPr>
          <w:lang w:val="sl-SI"/>
        </w:rPr>
        <w:t>Na razpisu lahko kandidirajo civilni funkcionalni strokovnjaki, ki izpolnjujejo naslednje pogoje za opravljanje dela svetovalca za upravljanje objektov:</w:t>
      </w:r>
    </w:p>
    <w:p w14:paraId="5DDCD1A7" w14:textId="77777777" w:rsidR="00C93C4D" w:rsidRDefault="00F5524C" w:rsidP="00C93C4D">
      <w:pPr>
        <w:pStyle w:val="Odstavekseznama"/>
        <w:numPr>
          <w:ilvl w:val="0"/>
          <w:numId w:val="8"/>
        </w:numPr>
        <w:jc w:val="both"/>
        <w:rPr>
          <w:lang w:val="sl-SI"/>
        </w:rPr>
      </w:pPr>
      <w:r>
        <w:rPr>
          <w:lang w:val="sl-SI"/>
        </w:rPr>
        <w:t>uspešno končano usposabljanje k</w:t>
      </w:r>
      <w:r>
        <w:rPr>
          <w:lang w:val="sl-SI"/>
        </w:rPr>
        <w:t>andidatov za civilne funkcionalne strokovnjake iz 7. člena Uredbe o sodelovanju civilnih strokovnjakov in zmogljivosti v mednarodnih  operacijah na obrambnem področju, po programu, ki ga določi minister, pristojen za obrambo,</w:t>
      </w:r>
    </w:p>
    <w:p w14:paraId="7B63EB2D" w14:textId="77777777" w:rsidR="00C93C4D" w:rsidRDefault="00F5524C" w:rsidP="00C93C4D">
      <w:pPr>
        <w:numPr>
          <w:ilvl w:val="0"/>
          <w:numId w:val="8"/>
        </w:numPr>
        <w:autoSpaceDE w:val="0"/>
        <w:autoSpaceDN w:val="0"/>
        <w:spacing w:line="240" w:lineRule="auto"/>
        <w:jc w:val="both"/>
        <w:rPr>
          <w:lang w:val="sl-SI"/>
        </w:rPr>
      </w:pPr>
      <w:r>
        <w:rPr>
          <w:lang w:val="sl-SI"/>
        </w:rPr>
        <w:t>izpolnjevanje pogojev za uradn</w:t>
      </w:r>
      <w:r>
        <w:rPr>
          <w:lang w:val="sl-SI"/>
        </w:rPr>
        <w:t>iško delovno mesto v nazivu višji svetovalec II oziroma višji svetovalec I (končano najmanj visokošolsko strokovno izobraževanje (prejšnje)/najmanj visokošolsko strokovno izobraževanje (prva bolonjska stopnja)/najmanj visokošolsko univerzitetno izobraževan</w:t>
      </w:r>
      <w:r>
        <w:rPr>
          <w:lang w:val="sl-SI"/>
        </w:rPr>
        <w:t>je (prva bolonjska stopnja) in 5 let delovnih izkušenj),</w:t>
      </w:r>
    </w:p>
    <w:p w14:paraId="434212AF" w14:textId="77777777" w:rsidR="00C93C4D" w:rsidRDefault="00F5524C" w:rsidP="00C93C4D">
      <w:pPr>
        <w:pStyle w:val="Odstavekseznama"/>
        <w:numPr>
          <w:ilvl w:val="0"/>
          <w:numId w:val="8"/>
        </w:numPr>
        <w:jc w:val="both"/>
        <w:rPr>
          <w:lang w:val="sl-SI"/>
        </w:rPr>
      </w:pPr>
      <w:r>
        <w:rPr>
          <w:lang w:val="sl-SI"/>
        </w:rPr>
        <w:t xml:space="preserve">večletne delovne izkušnje na področju razvoja dolgoročnega načrtovanja upravljanja objektov in racionalizacije obstoječe obrambne infrastrukture, </w:t>
      </w:r>
    </w:p>
    <w:p w14:paraId="58D3AECC" w14:textId="77777777" w:rsidR="00C93C4D" w:rsidRDefault="00F5524C" w:rsidP="00C93C4D">
      <w:pPr>
        <w:pStyle w:val="Odstavekseznama"/>
        <w:numPr>
          <w:ilvl w:val="0"/>
          <w:numId w:val="8"/>
        </w:numPr>
        <w:jc w:val="both"/>
        <w:rPr>
          <w:lang w:val="sl-SI"/>
        </w:rPr>
      </w:pPr>
      <w:r>
        <w:rPr>
          <w:lang w:val="sl-SI"/>
        </w:rPr>
        <w:t xml:space="preserve">izkušnje pri projektnem vodenju na področju gradenj </w:t>
      </w:r>
      <w:r>
        <w:rPr>
          <w:lang w:val="sl-SI"/>
        </w:rPr>
        <w:t>in obnovi obrambne infrastrukture,</w:t>
      </w:r>
    </w:p>
    <w:p w14:paraId="4BE59F2D" w14:textId="77777777" w:rsidR="00C93C4D" w:rsidRDefault="00F5524C" w:rsidP="00C93C4D">
      <w:pPr>
        <w:pStyle w:val="Odstavekseznama"/>
        <w:numPr>
          <w:ilvl w:val="0"/>
          <w:numId w:val="8"/>
        </w:numPr>
        <w:jc w:val="both"/>
        <w:rPr>
          <w:lang w:val="sl-SI"/>
        </w:rPr>
      </w:pPr>
      <w:r>
        <w:rPr>
          <w:lang w:val="sl-SI"/>
        </w:rPr>
        <w:t>znanje angleškega jezika za samostojno pisno in ustno komuniciranje v mednarodnem delovnem okolju,</w:t>
      </w:r>
    </w:p>
    <w:p w14:paraId="43185DBC" w14:textId="77777777" w:rsidR="00C93C4D" w:rsidRDefault="00F5524C" w:rsidP="00C93C4D">
      <w:pPr>
        <w:pStyle w:val="Odstavekseznama"/>
        <w:numPr>
          <w:ilvl w:val="0"/>
          <w:numId w:val="8"/>
        </w:numPr>
        <w:jc w:val="both"/>
        <w:rPr>
          <w:lang w:val="sl-SI"/>
        </w:rPr>
      </w:pPr>
      <w:r>
        <w:rPr>
          <w:lang w:val="sl-SI"/>
        </w:rPr>
        <w:t>poznavanje dela v računalniškem okolju MS Office,</w:t>
      </w:r>
    </w:p>
    <w:p w14:paraId="18D0CDB7" w14:textId="77777777" w:rsidR="00C93C4D" w:rsidRDefault="00F5524C" w:rsidP="00C93C4D">
      <w:pPr>
        <w:pStyle w:val="Odstavekseznama"/>
        <w:numPr>
          <w:ilvl w:val="0"/>
          <w:numId w:val="8"/>
        </w:numPr>
        <w:jc w:val="both"/>
        <w:rPr>
          <w:lang w:val="sl-SI"/>
        </w:rPr>
      </w:pPr>
      <w:r>
        <w:rPr>
          <w:lang w:val="sl-SI"/>
        </w:rPr>
        <w:t>veljavno nacionalno dovoljenje za dostop do tajnih podatkov do stopnje t</w:t>
      </w:r>
      <w:r>
        <w:rPr>
          <w:lang w:val="sl-SI"/>
        </w:rPr>
        <w:t>ajnosti »TAJNO«,</w:t>
      </w:r>
    </w:p>
    <w:p w14:paraId="1D70A5D9" w14:textId="77777777" w:rsidR="00C93C4D" w:rsidRDefault="00F5524C" w:rsidP="00C93C4D">
      <w:pPr>
        <w:pStyle w:val="Odstavekseznama"/>
        <w:numPr>
          <w:ilvl w:val="0"/>
          <w:numId w:val="8"/>
        </w:numPr>
        <w:jc w:val="both"/>
        <w:rPr>
          <w:lang w:val="sl-SI"/>
        </w:rPr>
      </w:pPr>
      <w:r>
        <w:rPr>
          <w:lang w:val="sl-SI"/>
        </w:rPr>
        <w:t>veljavno dovoljenje za dostop do tajnih podatkov Nata s stopnjo tajnosti »NATO SECRET« (kandidati, ki nimajo dovoljenja za dostop do tajnih podatkov Nata s stopnjo tajnosti »NATO SECRET«, lahko dovoljenje, v primeru izbire na razpisu, prid</w:t>
      </w:r>
      <w:r>
        <w:rPr>
          <w:lang w:val="sl-SI"/>
        </w:rPr>
        <w:t>obijo tudi naknadno),</w:t>
      </w:r>
    </w:p>
    <w:p w14:paraId="05972A70" w14:textId="77777777" w:rsidR="00C93C4D" w:rsidRDefault="00F5524C" w:rsidP="00C93C4D">
      <w:pPr>
        <w:pStyle w:val="Odstavekseznama"/>
        <w:numPr>
          <w:ilvl w:val="0"/>
          <w:numId w:val="8"/>
        </w:numPr>
        <w:jc w:val="both"/>
        <w:rPr>
          <w:lang w:val="sl-SI"/>
        </w:rPr>
      </w:pPr>
      <w:r>
        <w:rPr>
          <w:lang w:val="sl-SI"/>
        </w:rPr>
        <w:t>niso bili pravnomočno obsojeni zaradi naklepnega kaznivega dejanja, ki se preganja po uradni dolžnosti, in niso bili obsojeni na nepogojno kazen zapora v trajanju več kot šest mesecev,</w:t>
      </w:r>
    </w:p>
    <w:p w14:paraId="1343AB6F" w14:textId="77777777" w:rsidR="00C93C4D" w:rsidRDefault="00F5524C" w:rsidP="00C93C4D">
      <w:pPr>
        <w:pStyle w:val="Odstavekseznama"/>
        <w:numPr>
          <w:ilvl w:val="0"/>
          <w:numId w:val="8"/>
        </w:numPr>
        <w:jc w:val="both"/>
        <w:rPr>
          <w:lang w:val="sl-SI"/>
        </w:rPr>
      </w:pPr>
      <w:r>
        <w:rPr>
          <w:lang w:val="sl-SI"/>
        </w:rPr>
        <w:t xml:space="preserve">zoper njih ni bila vložena pravnomočna obtožnica </w:t>
      </w:r>
      <w:r>
        <w:rPr>
          <w:lang w:val="sl-SI"/>
        </w:rPr>
        <w:t>zaradi naklepnega kaznivega dejanja, ki se preganja po uradni dolžnosti,</w:t>
      </w:r>
    </w:p>
    <w:p w14:paraId="26148343" w14:textId="77777777" w:rsidR="00C93C4D" w:rsidRDefault="00F5524C" w:rsidP="00C93C4D">
      <w:pPr>
        <w:pStyle w:val="Odstavekseznama"/>
        <w:numPr>
          <w:ilvl w:val="0"/>
          <w:numId w:val="8"/>
        </w:numPr>
        <w:jc w:val="both"/>
        <w:rPr>
          <w:lang w:val="sl-SI"/>
        </w:rPr>
      </w:pPr>
      <w:r>
        <w:rPr>
          <w:lang w:val="sl-SI"/>
        </w:rPr>
        <w:t>niso v disciplinskem postopku.</w:t>
      </w:r>
    </w:p>
    <w:p w14:paraId="7BFC752E" w14:textId="77777777" w:rsidR="00C93C4D" w:rsidRDefault="00C93C4D" w:rsidP="00C93C4D">
      <w:pPr>
        <w:jc w:val="both"/>
        <w:rPr>
          <w:b/>
        </w:rPr>
      </w:pPr>
    </w:p>
    <w:p w14:paraId="1F286FBB" w14:textId="77777777" w:rsidR="00C93C4D" w:rsidRDefault="00F5524C" w:rsidP="00C93C4D">
      <w:pPr>
        <w:jc w:val="both"/>
        <w:rPr>
          <w:b/>
        </w:rPr>
      </w:pPr>
      <w:r>
        <w:rPr>
          <w:b/>
          <w:lang w:val="sl-SI"/>
        </w:rPr>
        <w:t>Kandidati pošljejo prijavo na razpis v pisni obliki, v zaprti ovojnici z oznako:</w:t>
      </w:r>
      <w:r>
        <w:rPr>
          <w:b/>
        </w:rPr>
        <w:t xml:space="preserve"> </w:t>
      </w:r>
      <w:r>
        <w:rPr>
          <w:b/>
          <w:bCs/>
          <w:lang w:val="sl-SI"/>
        </w:rPr>
        <w:t>»EVIDENTIRANJE ZA NAPOTITEV V NATOVO POVELJSTVO V SARAJEVU – SVETOVALE</w:t>
      </w:r>
      <w:r>
        <w:rPr>
          <w:b/>
          <w:bCs/>
          <w:lang w:val="sl-SI"/>
        </w:rPr>
        <w:t>C ZA PODROČJE UPRAVLJANJA OBJEKTOV, pod zaporedno št. 8012-22/2024«, najkasneje do 15. julija 2024 na naslov: Ministrstvo za obrambo, Direktorat za obrambne zadeve, Sektor za sodobne varnostne izzive, Vojkova cesta 55, 1000 Ljubljana.</w:t>
      </w:r>
    </w:p>
    <w:p w14:paraId="6D5322E3" w14:textId="77777777" w:rsidR="00C93C4D" w:rsidRDefault="00C93C4D" w:rsidP="00C93C4D">
      <w:pPr>
        <w:jc w:val="both"/>
      </w:pPr>
    </w:p>
    <w:p w14:paraId="296E4305" w14:textId="77777777" w:rsidR="00C93C4D" w:rsidRDefault="00F5524C" w:rsidP="00C93C4D">
      <w:pPr>
        <w:jc w:val="both"/>
        <w:rPr>
          <w:lang w:val="sl-SI"/>
        </w:rPr>
      </w:pPr>
      <w:r>
        <w:rPr>
          <w:lang w:val="sl-SI"/>
        </w:rPr>
        <w:t>Prijava se lahko tud</w:t>
      </w:r>
      <w:r>
        <w:rPr>
          <w:lang w:val="sl-SI"/>
        </w:rPr>
        <w:t xml:space="preserve">i osebno vroči glavni pisarni Ministrstva za obrambo na naslovu Vojkova cesta 55, 1000 Ljubljana. </w:t>
      </w:r>
    </w:p>
    <w:p w14:paraId="060DE7AB" w14:textId="77777777" w:rsidR="00C93C4D" w:rsidRDefault="00C93C4D" w:rsidP="00C93C4D">
      <w:pPr>
        <w:jc w:val="both"/>
        <w:rPr>
          <w:lang w:val="sl-SI"/>
        </w:rPr>
      </w:pPr>
    </w:p>
    <w:p w14:paraId="5E7D3E38" w14:textId="77777777" w:rsidR="00C93C4D" w:rsidRDefault="00F5524C" w:rsidP="00C93C4D">
      <w:pPr>
        <w:jc w:val="both"/>
        <w:rPr>
          <w:lang w:val="sl-SI"/>
        </w:rPr>
      </w:pPr>
      <w:r>
        <w:rPr>
          <w:lang w:val="sl-SI"/>
        </w:rPr>
        <w:t>Za pisno prijavo se šteje tudi prijava v elektronski obliki, poslana na elektronski naslov: glavna.pisarna@mors.si, pri čemer veljavnost prijave ni pogojena</w:t>
      </w:r>
      <w:r>
        <w:rPr>
          <w:lang w:val="sl-SI"/>
        </w:rPr>
        <w:t xml:space="preserve"> z elektronskim podpisom. </w:t>
      </w:r>
    </w:p>
    <w:p w14:paraId="05C8E5E8" w14:textId="77777777" w:rsidR="00C93C4D" w:rsidRDefault="00C93C4D" w:rsidP="00C93C4D">
      <w:pPr>
        <w:jc w:val="both"/>
        <w:rPr>
          <w:lang w:val="sl-SI"/>
        </w:rPr>
      </w:pPr>
    </w:p>
    <w:p w14:paraId="0728968E" w14:textId="77777777" w:rsidR="00C93C4D" w:rsidRDefault="00F5524C" w:rsidP="00C93C4D">
      <w:pPr>
        <w:jc w:val="both"/>
        <w:rPr>
          <w:lang w:val="sl-SI"/>
        </w:rPr>
      </w:pPr>
      <w:r>
        <w:rPr>
          <w:lang w:val="sl-SI"/>
        </w:rPr>
        <w:t xml:space="preserve">Prijava na razpis mora vsebovati: </w:t>
      </w:r>
    </w:p>
    <w:p w14:paraId="3B246B93" w14:textId="77777777" w:rsidR="00C93C4D" w:rsidRDefault="00F5524C" w:rsidP="00C93C4D">
      <w:pPr>
        <w:pStyle w:val="Odstavekseznama"/>
        <w:numPr>
          <w:ilvl w:val="0"/>
          <w:numId w:val="9"/>
        </w:numPr>
        <w:jc w:val="both"/>
        <w:rPr>
          <w:lang w:val="sl-SI"/>
        </w:rPr>
      </w:pPr>
      <w:r>
        <w:rPr>
          <w:lang w:val="sl-SI"/>
        </w:rPr>
        <w:t>življenjepis v slovenskem in angleškem jeziku, izpolnjen v obliki »Europass Curriculum Vitae</w:t>
      </w:r>
      <w:r>
        <w:rPr>
          <w:lang w:val="sl-SI"/>
        </w:rPr>
        <w:t xml:space="preserve"> (CV)«, iz katerega je razvidno izpolnjevanje pogojev glede zahtevane izobrazbe (stopnja in smer ter leto in ustanova, na kateri je izobrazba pridobljena) ter delovnih izkušenj (področje dela, opis delovnih nalog, obdobje opravljanja nalog),</w:t>
      </w:r>
    </w:p>
    <w:p w14:paraId="7F3FC3C2" w14:textId="77777777" w:rsidR="00C93C4D" w:rsidRDefault="00F5524C" w:rsidP="00C93C4D">
      <w:pPr>
        <w:pStyle w:val="Odstavekseznama"/>
        <w:numPr>
          <w:ilvl w:val="0"/>
          <w:numId w:val="9"/>
        </w:numPr>
        <w:jc w:val="both"/>
        <w:rPr>
          <w:lang w:val="sl-SI"/>
        </w:rPr>
      </w:pPr>
      <w:r>
        <w:rPr>
          <w:lang w:val="sl-SI"/>
        </w:rPr>
        <w:t>dokazilo o doseženi strokovni izobrazbi,</w:t>
      </w:r>
    </w:p>
    <w:p w14:paraId="4C45F61E" w14:textId="77777777" w:rsidR="00C93C4D" w:rsidRDefault="00F5524C" w:rsidP="00C93C4D">
      <w:pPr>
        <w:pStyle w:val="Odstavekseznama"/>
        <w:numPr>
          <w:ilvl w:val="0"/>
          <w:numId w:val="9"/>
        </w:numPr>
        <w:jc w:val="both"/>
        <w:rPr>
          <w:lang w:val="sl-SI"/>
        </w:rPr>
      </w:pPr>
      <w:r>
        <w:rPr>
          <w:lang w:val="sl-SI"/>
        </w:rPr>
        <w:t>dokazilo o izpolnjevanju pogojev za uradniško delovno mesto v nazivu višji svetovalec II  oziroma višji svetovalec I,</w:t>
      </w:r>
    </w:p>
    <w:p w14:paraId="32FFB47E" w14:textId="77777777" w:rsidR="00C93C4D" w:rsidRDefault="00F5524C" w:rsidP="00C93C4D">
      <w:pPr>
        <w:pStyle w:val="Odstavekseznama"/>
        <w:numPr>
          <w:ilvl w:val="0"/>
          <w:numId w:val="9"/>
        </w:numPr>
        <w:jc w:val="both"/>
        <w:rPr>
          <w:lang w:val="sl-SI"/>
        </w:rPr>
      </w:pPr>
      <w:r>
        <w:rPr>
          <w:lang w:val="sl-SI"/>
        </w:rPr>
        <w:lastRenderedPageBreak/>
        <w:t>uradno potrdilo, da kandidat ni bil pravnomočno obsojen zaradi naklepnega kaznivega dejanja, ki s</w:t>
      </w:r>
      <w:r>
        <w:rPr>
          <w:lang w:val="sl-SI"/>
        </w:rPr>
        <w:t>e preganja po uradni dolžnosti, in da ni bil obsojen na nepogojno kazen zapora v trajanju več kot 6 mesecev,</w:t>
      </w:r>
    </w:p>
    <w:p w14:paraId="16BC0637" w14:textId="77777777" w:rsidR="00C93C4D" w:rsidRDefault="00F5524C" w:rsidP="00C93C4D">
      <w:pPr>
        <w:pStyle w:val="Odstavekseznama"/>
        <w:numPr>
          <w:ilvl w:val="0"/>
          <w:numId w:val="9"/>
        </w:numPr>
        <w:jc w:val="both"/>
        <w:rPr>
          <w:lang w:val="sl-SI"/>
        </w:rPr>
      </w:pPr>
      <w:r>
        <w:rPr>
          <w:lang w:val="sl-SI"/>
        </w:rPr>
        <w:t>uradno potrdilo, da zoper kandidata ni vložena pravnomočna obtožnica zaradi naklepnega kaznivega dejanja, ki se preganja po uradni dolžnosti,</w:t>
      </w:r>
    </w:p>
    <w:p w14:paraId="4647278C" w14:textId="77777777" w:rsidR="00C93C4D" w:rsidRDefault="00F5524C" w:rsidP="00C93C4D">
      <w:pPr>
        <w:pStyle w:val="Odstavekseznama"/>
        <w:numPr>
          <w:ilvl w:val="0"/>
          <w:numId w:val="9"/>
        </w:numPr>
        <w:jc w:val="both"/>
        <w:rPr>
          <w:lang w:val="sl-SI"/>
        </w:rPr>
      </w:pPr>
      <w:r>
        <w:rPr>
          <w:lang w:val="sl-SI"/>
        </w:rPr>
        <w:t>izjav</w:t>
      </w:r>
      <w:r>
        <w:rPr>
          <w:lang w:val="sl-SI"/>
        </w:rPr>
        <w:t>o kandidata ali uradno potrdilo, da kandidat ni v disciplinskem postopku,</w:t>
      </w:r>
    </w:p>
    <w:p w14:paraId="32C50F36" w14:textId="77777777" w:rsidR="00C93C4D" w:rsidRDefault="00F5524C" w:rsidP="00C93C4D">
      <w:pPr>
        <w:pStyle w:val="Odstavekseznama"/>
        <w:numPr>
          <w:ilvl w:val="0"/>
          <w:numId w:val="9"/>
        </w:numPr>
        <w:jc w:val="both"/>
        <w:rPr>
          <w:lang w:val="sl-SI"/>
        </w:rPr>
      </w:pPr>
      <w:r>
        <w:rPr>
          <w:lang w:val="sl-SI"/>
        </w:rPr>
        <w:t xml:space="preserve">druga dokazila, s katerimi kandidat izkazuje, da izpolnjuje pogoje za opravljanje dela svetovalca za upravljanje objektov, </w:t>
      </w:r>
    </w:p>
    <w:p w14:paraId="4CE54CEE" w14:textId="77777777" w:rsidR="00C93C4D" w:rsidRDefault="00F5524C" w:rsidP="00C93C4D">
      <w:pPr>
        <w:pStyle w:val="Odstavekseznama"/>
        <w:numPr>
          <w:ilvl w:val="0"/>
          <w:numId w:val="9"/>
        </w:numPr>
        <w:jc w:val="both"/>
        <w:rPr>
          <w:lang w:val="sl-SI"/>
        </w:rPr>
      </w:pPr>
      <w:r>
        <w:rPr>
          <w:lang w:val="sl-SI"/>
        </w:rPr>
        <w:t>navedbo, za katero od predvidenih rotacij (ali alternativn</w:t>
      </w:r>
      <w:r>
        <w:rPr>
          <w:lang w:val="sl-SI"/>
        </w:rPr>
        <w:t>o za obe rotaciji) kandidat kandidira na razpisu.</w:t>
      </w:r>
    </w:p>
    <w:p w14:paraId="13C516C9" w14:textId="77777777" w:rsidR="00C93C4D" w:rsidRDefault="00C93C4D" w:rsidP="00C93C4D">
      <w:pPr>
        <w:jc w:val="both"/>
        <w:rPr>
          <w:highlight w:val="yellow"/>
          <w:lang w:val="sl-SI"/>
        </w:rPr>
      </w:pPr>
    </w:p>
    <w:p w14:paraId="0B07EC13" w14:textId="77777777" w:rsidR="00C93C4D" w:rsidRDefault="00F5524C" w:rsidP="00C93C4D">
      <w:pPr>
        <w:jc w:val="both"/>
        <w:rPr>
          <w:lang w:val="sl-SI"/>
        </w:rPr>
      </w:pPr>
      <w:r>
        <w:rPr>
          <w:lang w:val="sl-SI"/>
        </w:rPr>
        <w:t>Potrdila iz četrte do šeste alineje prejšnjega odstavka ne smejo biti starejša od 60 dni.</w:t>
      </w:r>
    </w:p>
    <w:p w14:paraId="49F83A37" w14:textId="77777777" w:rsidR="00C93C4D" w:rsidRDefault="00C93C4D" w:rsidP="00C93C4D">
      <w:pPr>
        <w:jc w:val="both"/>
        <w:rPr>
          <w:lang w:val="sl-SI"/>
        </w:rPr>
      </w:pPr>
    </w:p>
    <w:p w14:paraId="52DE3B5A" w14:textId="77777777" w:rsidR="00C93C4D" w:rsidRDefault="00F5524C" w:rsidP="00C93C4D">
      <w:pPr>
        <w:jc w:val="both"/>
        <w:rPr>
          <w:lang w:val="sl-SI"/>
        </w:rPr>
      </w:pPr>
      <w:r>
        <w:rPr>
          <w:lang w:val="sl-SI"/>
        </w:rPr>
        <w:t>Kandidati lahko prijavi priložijo tudi druga dokazila, s katerimi izkazujejo svoje znanje, izkušnje in druge kompe</w:t>
      </w:r>
      <w:r>
        <w:rPr>
          <w:lang w:val="sl-SI"/>
        </w:rPr>
        <w:t>tence za opravljanje dela svetovalca za upravljanje objektov.</w:t>
      </w:r>
    </w:p>
    <w:p w14:paraId="3297D0B3" w14:textId="77777777" w:rsidR="00C93C4D" w:rsidRDefault="00C93C4D" w:rsidP="00C93C4D">
      <w:pPr>
        <w:jc w:val="both"/>
        <w:rPr>
          <w:lang w:val="sl-SI"/>
        </w:rPr>
      </w:pPr>
    </w:p>
    <w:p w14:paraId="052E372D" w14:textId="77777777" w:rsidR="00C93C4D" w:rsidRDefault="00F5524C" w:rsidP="00C93C4D">
      <w:pPr>
        <w:jc w:val="both"/>
        <w:rPr>
          <w:lang w:val="sl-SI"/>
        </w:rPr>
      </w:pPr>
      <w:r>
        <w:rPr>
          <w:lang w:val="sl-SI"/>
        </w:rPr>
        <w:t>V izbirni postopek se uvrstijo kandidati, ki so pravočasno oddali popolno prijavo na razpis. V prvem krogu izbirnega postopka bo imenovana komisija za izbiro civilnih funkcionalnih strokovnjako</w:t>
      </w:r>
      <w:r>
        <w:rPr>
          <w:lang w:val="sl-SI"/>
        </w:rPr>
        <w:t>v za udeležbo v mednarodni operaciji (v nadaljnjem besedilu: komisija) preverjala izpolnjevanje razpisnih pogojev za opravljanje dela svetovalca za upravljanje objektov. V drugi krog izbirnega postopka se uvrstijo kandidati, ki izpolnjujejo navedene razpis</w:t>
      </w:r>
      <w:r>
        <w:rPr>
          <w:lang w:val="sl-SI"/>
        </w:rPr>
        <w:t xml:space="preserve">ne pogoje in za katere bo Ministrstvo za obrambo pridobilo soglasje delodajalca za udeležbo v misiji Joint Enterprise – v Natovem poveljstvu v Sarajevu, na mestu svetovalca za upravljanje objektov, v načrtovanem obdobju napotitve. V drugem krogu izbirnega </w:t>
      </w:r>
      <w:r>
        <w:rPr>
          <w:lang w:val="sl-SI"/>
        </w:rPr>
        <w:t xml:space="preserve">postopka bo komisija ocenjevala kompetence kandidatov za opravljanje dela svetovalca za upravljanje objektov na podlagi osebnega razgovora. </w:t>
      </w:r>
    </w:p>
    <w:p w14:paraId="59076C26" w14:textId="77777777" w:rsidR="00C93C4D" w:rsidRDefault="00C93C4D" w:rsidP="00C93C4D">
      <w:pPr>
        <w:jc w:val="both"/>
        <w:rPr>
          <w:lang w:val="sl-SI"/>
        </w:rPr>
      </w:pPr>
    </w:p>
    <w:p w14:paraId="0CCCCD7E" w14:textId="77777777" w:rsidR="00C93C4D" w:rsidRDefault="00F5524C" w:rsidP="00C93C4D">
      <w:pPr>
        <w:jc w:val="both"/>
        <w:rPr>
          <w:lang w:val="sl-SI"/>
        </w:rPr>
      </w:pPr>
      <w:r>
        <w:rPr>
          <w:lang w:val="sl-SI"/>
        </w:rPr>
        <w:t>Na podlagi mnenja komisije bo izdan sklep o izbiri civilnih funkcionalnih strokovnjakov za udeležbo v misiji Joint</w:t>
      </w:r>
      <w:r>
        <w:rPr>
          <w:lang w:val="sl-SI"/>
        </w:rPr>
        <w:t xml:space="preserve"> Enterprise – v Natovem poveljstvu v Sarajevu, na mestu svetovalca za upravljanje objektov. O zaključku izbirnega postopka bodo obveščeni tako izbrani kot neizbrani kandidati.</w:t>
      </w:r>
    </w:p>
    <w:p w14:paraId="27F40C87" w14:textId="77777777" w:rsidR="00C93C4D" w:rsidRDefault="00C93C4D" w:rsidP="00C93C4D">
      <w:pPr>
        <w:jc w:val="both"/>
        <w:rPr>
          <w:lang w:val="sl-SI"/>
        </w:rPr>
      </w:pPr>
    </w:p>
    <w:p w14:paraId="589161E5" w14:textId="77777777" w:rsidR="00C93C4D" w:rsidRDefault="00F5524C" w:rsidP="00C93C4D">
      <w:pPr>
        <w:jc w:val="both"/>
        <w:rPr>
          <w:lang w:val="sl-SI"/>
        </w:rPr>
      </w:pPr>
      <w:r>
        <w:rPr>
          <w:lang w:val="sl-SI"/>
        </w:rPr>
        <w:t>Z vsakim od izbranih kandidatov za posamezno rotacijo bo pred napotitvijo v mis</w:t>
      </w:r>
      <w:r>
        <w:rPr>
          <w:lang w:val="sl-SI"/>
        </w:rPr>
        <w:t>ijo sklenjena pogodba o zaposlitvi z Ministrstvom za obrambo, za čas napotitve.</w:t>
      </w:r>
    </w:p>
    <w:p w14:paraId="5C6579A3" w14:textId="77777777" w:rsidR="00C93C4D" w:rsidRDefault="00C93C4D" w:rsidP="00C93C4D">
      <w:pPr>
        <w:jc w:val="both"/>
        <w:rPr>
          <w:lang w:val="sl-SI"/>
        </w:rPr>
      </w:pPr>
    </w:p>
    <w:p w14:paraId="3BF84E30" w14:textId="77777777" w:rsidR="00C93C4D" w:rsidRDefault="00F5524C" w:rsidP="00C93C4D">
      <w:pPr>
        <w:jc w:val="both"/>
        <w:rPr>
          <w:lang w:val="sl-SI"/>
        </w:rPr>
      </w:pPr>
      <w:r>
        <w:rPr>
          <w:lang w:val="sl-SI"/>
        </w:rPr>
        <w:t xml:space="preserve">Kontaktna oseba za dodatne informacije v zvezi z razpisom je Urša Kodrič, Direktorat za obrambne zadeve, Sektor za sodobne varnostne izzive, tel. št.: 01/230 5859. </w:t>
      </w:r>
    </w:p>
    <w:p w14:paraId="3FDC5776" w14:textId="77777777" w:rsidR="00C93C4D" w:rsidRDefault="00C93C4D" w:rsidP="00C93C4D">
      <w:pPr>
        <w:jc w:val="both"/>
        <w:rPr>
          <w:lang w:val="sl-SI"/>
        </w:rPr>
      </w:pPr>
    </w:p>
    <w:p w14:paraId="03142369" w14:textId="77777777" w:rsidR="00C93C4D" w:rsidRDefault="00C93C4D" w:rsidP="00C93C4D">
      <w:pPr>
        <w:jc w:val="both"/>
        <w:rPr>
          <w:lang w:val="sl-SI"/>
        </w:rPr>
      </w:pPr>
    </w:p>
    <w:p w14:paraId="369F28F2" w14:textId="77777777" w:rsidR="00C93C4D" w:rsidRDefault="00C93C4D" w:rsidP="00C93C4D">
      <w:pPr>
        <w:pStyle w:val="podpisi"/>
        <w:rPr>
          <w:lang w:val="sl-SI"/>
        </w:rPr>
      </w:pPr>
    </w:p>
    <w:tbl>
      <w:tblPr>
        <w:tblW w:w="8613" w:type="dxa"/>
        <w:tblInd w:w="-108" w:type="dxa"/>
        <w:tblLook w:val="01E0" w:firstRow="1" w:lastRow="1" w:firstColumn="1" w:lastColumn="1" w:noHBand="0" w:noVBand="0"/>
      </w:tblPr>
      <w:tblGrid>
        <w:gridCol w:w="2853"/>
        <w:gridCol w:w="2358"/>
        <w:gridCol w:w="3402"/>
      </w:tblGrid>
      <w:tr w:rsidR="00372F29" w14:paraId="4C4F3C7F" w14:textId="77777777" w:rsidTr="00C93C4D">
        <w:tc>
          <w:tcPr>
            <w:tcW w:w="2853" w:type="dxa"/>
          </w:tcPr>
          <w:p w14:paraId="12F28F6E" w14:textId="77777777" w:rsidR="00C93C4D" w:rsidRDefault="00C93C4D">
            <w:pPr>
              <w:pStyle w:val="podpisi"/>
              <w:rPr>
                <w:szCs w:val="22"/>
                <w:lang w:val="sl-SI"/>
              </w:rPr>
            </w:pPr>
          </w:p>
        </w:tc>
        <w:tc>
          <w:tcPr>
            <w:tcW w:w="2358" w:type="dxa"/>
          </w:tcPr>
          <w:p w14:paraId="7E752C53" w14:textId="77777777" w:rsidR="00C93C4D" w:rsidRDefault="00C93C4D">
            <w:pPr>
              <w:pStyle w:val="podpisi"/>
              <w:rPr>
                <w:lang w:val="sl-SI"/>
              </w:rPr>
            </w:pPr>
          </w:p>
        </w:tc>
        <w:tc>
          <w:tcPr>
            <w:tcW w:w="3402" w:type="dxa"/>
            <w:hideMark/>
          </w:tcPr>
          <w:p w14:paraId="70326349" w14:textId="77777777" w:rsidR="00C93C4D" w:rsidRDefault="00F5524C">
            <w:pPr>
              <w:jc w:val="center"/>
              <w:rPr>
                <w:lang w:val="sl-SI"/>
              </w:rPr>
            </w:pPr>
            <w:r>
              <w:rPr>
                <w:lang w:val="sl-SI"/>
              </w:rPr>
              <w:t xml:space="preserve">Boštjan Pavlin, mag. </w:t>
            </w:r>
          </w:p>
          <w:p w14:paraId="5817E087" w14:textId="77777777" w:rsidR="00C93C4D" w:rsidRDefault="00F5524C">
            <w:pPr>
              <w:jc w:val="center"/>
              <w:rPr>
                <w:lang w:val="sl-SI"/>
              </w:rPr>
            </w:pPr>
            <w:r>
              <w:rPr>
                <w:lang w:val="sl-SI"/>
              </w:rPr>
              <w:t xml:space="preserve">sekretar </w:t>
            </w:r>
          </w:p>
          <w:p w14:paraId="270D825F" w14:textId="77777777" w:rsidR="00C93C4D" w:rsidRDefault="00F5524C">
            <w:pPr>
              <w:jc w:val="center"/>
              <w:rPr>
                <w:lang w:val="sl-SI"/>
              </w:rPr>
            </w:pPr>
            <w:r>
              <w:rPr>
                <w:lang w:val="sl-SI"/>
              </w:rPr>
              <w:t xml:space="preserve">generalni direktor </w:t>
            </w:r>
          </w:p>
        </w:tc>
      </w:tr>
    </w:tbl>
    <w:p w14:paraId="16D0A0A4" w14:textId="77777777" w:rsidR="00C93C4D" w:rsidRDefault="00C93C4D" w:rsidP="00C93C4D">
      <w:pPr>
        <w:pStyle w:val="podpisi"/>
        <w:jc w:val="right"/>
        <w:rPr>
          <w:lang w:val="sl-SI"/>
        </w:rPr>
      </w:pPr>
    </w:p>
    <w:p w14:paraId="5CAF7883" w14:textId="77777777" w:rsidR="00C93C4D" w:rsidRDefault="00C93C4D" w:rsidP="00C93C4D">
      <w:pPr>
        <w:pStyle w:val="podpisi"/>
        <w:jc w:val="both"/>
        <w:rPr>
          <w:lang w:val="sl-SI"/>
        </w:rPr>
      </w:pPr>
    </w:p>
    <w:p w14:paraId="52AF17A0" w14:textId="77777777" w:rsidR="00393256" w:rsidRPr="00580688" w:rsidRDefault="00F5524C" w:rsidP="00C93C4D">
      <w:pPr>
        <w:pStyle w:val="ZADEVA"/>
        <w:rPr>
          <w:szCs w:val="20"/>
          <w:lang w:val="sl-SI"/>
        </w:rPr>
      </w:pPr>
      <w:r>
        <w:rPr>
          <w:lang w:val="sl-SI"/>
        </w:rPr>
        <w:t>Razpis se objavi na INFO točki Ministrstva za obrambo in na spletni strani gov.si.</w:t>
      </w:r>
    </w:p>
    <w:sectPr w:rsidR="00393256" w:rsidRPr="00580688" w:rsidSect="00783310">
      <w:footerReference w:type="default" r:id="rId7"/>
      <w:headerReference w:type="first" r:id="rId8"/>
      <w:foot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900B" w14:textId="77777777" w:rsidR="00F5524C" w:rsidRDefault="00F5524C">
      <w:pPr>
        <w:spacing w:line="240" w:lineRule="auto"/>
      </w:pPr>
      <w:r>
        <w:separator/>
      </w:r>
    </w:p>
  </w:endnote>
  <w:endnote w:type="continuationSeparator" w:id="0">
    <w:p w14:paraId="7390D636" w14:textId="77777777" w:rsidR="00F5524C" w:rsidRDefault="00F55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Republika">
    <w:altName w:val="Helvetica Narrow"/>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E64F" w14:textId="77777777" w:rsidR="00BA60DA" w:rsidRDefault="00F5524C" w:rsidP="00BA60DA">
    <w:pPr>
      <w:pStyle w:val="Noga1"/>
      <w:framePr w:wrap="around" w:vAnchor="text" w:hAnchor="margin" w:xAlign="right" w:y="1"/>
      <w:rPr>
        <w:rStyle w:val="tevilkastrani1"/>
      </w:rPr>
    </w:pPr>
    <w:r>
      <w:rPr>
        <w:rStyle w:val="tevilkastrani1"/>
      </w:rPr>
      <w:fldChar w:fldCharType="begin"/>
    </w:r>
    <w:r>
      <w:rPr>
        <w:rStyle w:val="tevilkastrani1"/>
      </w:rPr>
      <w:instrText xml:space="preserve"> PAGE </w:instrText>
    </w:r>
    <w:r>
      <w:rPr>
        <w:rStyle w:val="tevilkastrani1"/>
      </w:rPr>
      <w:fldChar w:fldCharType="separate"/>
    </w:r>
    <w:r>
      <w:rPr>
        <w:rStyle w:val="tevilkastrani1"/>
        <w:noProof/>
      </w:rPr>
      <w:t>2</w:t>
    </w:r>
    <w:r>
      <w:rPr>
        <w:rStyle w:val="tevilkastrani1"/>
      </w:rPr>
      <w:fldChar w:fldCharType="end"/>
    </w:r>
    <w:r>
      <w:rPr>
        <w:rStyle w:val="tevilkastrani1"/>
      </w:rPr>
      <w:t>/</w:t>
    </w:r>
    <w:r>
      <w:rPr>
        <w:rStyle w:val="tevilkastrani1"/>
      </w:rPr>
      <w:fldChar w:fldCharType="begin"/>
    </w:r>
    <w:r>
      <w:rPr>
        <w:rStyle w:val="tevilkastrani1"/>
      </w:rPr>
      <w:instrText xml:space="preserve"> NUMPAGES </w:instrText>
    </w:r>
    <w:r>
      <w:rPr>
        <w:rStyle w:val="tevilkastrani1"/>
      </w:rPr>
      <w:fldChar w:fldCharType="separate"/>
    </w:r>
    <w:r>
      <w:rPr>
        <w:rStyle w:val="tevilkastrani1"/>
        <w:noProof/>
      </w:rPr>
      <w:t>2</w:t>
    </w:r>
    <w:r>
      <w:rPr>
        <w:rStyle w:val="tevilkastrani1"/>
      </w:rPr>
      <w:fldChar w:fldCharType="end"/>
    </w:r>
  </w:p>
  <w:p w14:paraId="44FD243D" w14:textId="77777777" w:rsidR="008877A5" w:rsidRDefault="008877A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083E" w14:textId="77777777" w:rsidR="00580C38" w:rsidRPr="00610C31" w:rsidRDefault="00F5524C"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29A9" w14:textId="77777777" w:rsidR="00F5524C" w:rsidRDefault="00F5524C">
      <w:pPr>
        <w:spacing w:line="240" w:lineRule="auto"/>
      </w:pPr>
      <w:r>
        <w:separator/>
      </w:r>
    </w:p>
  </w:footnote>
  <w:footnote w:type="continuationSeparator" w:id="0">
    <w:p w14:paraId="399B61EA" w14:textId="77777777" w:rsidR="00F5524C" w:rsidRDefault="00F552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599B" w14:textId="77777777" w:rsidR="00580C38" w:rsidRPr="00390240" w:rsidRDefault="00F5524C" w:rsidP="00924E3C">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8240" behindDoc="0" locked="0" layoutInCell="1" allowOverlap="1" wp14:anchorId="3989585A" wp14:editId="650F435E">
          <wp:simplePos x="0" y="0"/>
          <wp:positionH relativeFrom="column">
            <wp:posOffset>-539115</wp:posOffset>
          </wp:positionH>
          <wp:positionV relativeFrom="paragraph">
            <wp:posOffset>-42545</wp:posOffset>
          </wp:positionV>
          <wp:extent cx="381635" cy="393700"/>
          <wp:effectExtent l="0" t="0" r="0" b="6350"/>
          <wp:wrapTopAndBottom/>
          <wp:docPr id="6"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240">
      <w:rPr>
        <w:rFonts w:ascii="Republika" w:hAnsi="Republika"/>
        <w:lang w:val="sl-SI"/>
      </w:rPr>
      <w:t>REPUBLIKA SLOVENIJA</w:t>
    </w:r>
  </w:p>
  <w:p w14:paraId="06174D21" w14:textId="77777777" w:rsidR="00580C38" w:rsidRPr="00390240" w:rsidRDefault="00F5524C" w:rsidP="00554EE6">
    <w:pPr>
      <w:pStyle w:val="Glava"/>
      <w:tabs>
        <w:tab w:val="clear" w:pos="4320"/>
        <w:tab w:val="clear" w:pos="8640"/>
        <w:tab w:val="left" w:pos="5112"/>
      </w:tabs>
      <w:spacing w:after="120" w:line="240" w:lineRule="exact"/>
      <w:rPr>
        <w:rFonts w:ascii="Republika" w:hAnsi="Republika"/>
        <w:b/>
        <w:caps/>
        <w:lang w:val="sl-SI"/>
      </w:rPr>
    </w:pPr>
    <w:r w:rsidRPr="00390240">
      <w:rPr>
        <w:rFonts w:ascii="Republika" w:hAnsi="Republika"/>
        <w:b/>
        <w:caps/>
        <w:lang w:val="sl-SI"/>
      </w:rPr>
      <w:t>Ministrstvo za obrambo</w:t>
    </w:r>
  </w:p>
  <w:p w14:paraId="46F698D8" w14:textId="77777777" w:rsidR="00580C38" w:rsidRPr="00390240" w:rsidRDefault="00F5524C" w:rsidP="00554EE6">
    <w:pPr>
      <w:pStyle w:val="Glava"/>
      <w:tabs>
        <w:tab w:val="clear" w:pos="4320"/>
        <w:tab w:val="clear" w:pos="8640"/>
        <w:tab w:val="left" w:pos="5112"/>
      </w:tabs>
      <w:spacing w:after="120" w:line="240" w:lineRule="exact"/>
      <w:rPr>
        <w:rFonts w:ascii="Republika" w:hAnsi="Republika"/>
        <w:szCs w:val="20"/>
        <w:lang w:val="sl-SI"/>
      </w:rPr>
    </w:pPr>
    <w:r w:rsidRPr="00390240">
      <w:rPr>
        <w:rFonts w:ascii="Republika" w:hAnsi="Republika"/>
        <w:szCs w:val="20"/>
        <w:lang w:val="sl-SI"/>
      </w:rPr>
      <w:t xml:space="preserve">DIREKTORAT ZA </w:t>
    </w:r>
    <w:r w:rsidRPr="00390240">
      <w:rPr>
        <w:rFonts w:ascii="Republika" w:hAnsi="Republika"/>
        <w:szCs w:val="20"/>
        <w:lang w:val="sl-SI"/>
      </w:rPr>
      <w:t>OBRAMBNE ZADEVE</w:t>
    </w:r>
  </w:p>
  <w:p w14:paraId="7D527699" w14:textId="77777777" w:rsidR="00580C38" w:rsidRPr="00390240" w:rsidRDefault="00F5524C" w:rsidP="00924E3C">
    <w:pPr>
      <w:pStyle w:val="Glava"/>
      <w:tabs>
        <w:tab w:val="clear" w:pos="4320"/>
        <w:tab w:val="clear" w:pos="8640"/>
        <w:tab w:val="left" w:pos="5112"/>
      </w:tabs>
      <w:spacing w:before="240" w:line="240" w:lineRule="exact"/>
      <w:rPr>
        <w:sz w:val="16"/>
        <w:lang w:val="sl-SI"/>
      </w:rPr>
    </w:pPr>
    <w:r w:rsidRPr="00390240">
      <w:rPr>
        <w:sz w:val="16"/>
        <w:lang w:val="sl-SI"/>
      </w:rPr>
      <w:t>Vojkova cesta 55, 1000 Ljubljana</w:t>
    </w:r>
    <w:r w:rsidRPr="00390240">
      <w:rPr>
        <w:sz w:val="16"/>
        <w:lang w:val="sl-SI"/>
      </w:rPr>
      <w:tab/>
      <w:t xml:space="preserve">T: 01 </w:t>
    </w:r>
    <w:r w:rsidR="00FD5F0D" w:rsidRPr="00390240">
      <w:rPr>
        <w:sz w:val="16"/>
        <w:lang w:val="sl-SI"/>
      </w:rPr>
      <w:t>230</w:t>
    </w:r>
    <w:r w:rsidRPr="00390240">
      <w:rPr>
        <w:sz w:val="16"/>
        <w:lang w:val="sl-SI"/>
      </w:rPr>
      <w:t xml:space="preserve"> </w:t>
    </w:r>
    <w:r w:rsidR="00FD5F0D" w:rsidRPr="00390240">
      <w:rPr>
        <w:sz w:val="16"/>
        <w:lang w:val="sl-SI"/>
      </w:rPr>
      <w:t>5</w:t>
    </w:r>
    <w:r w:rsidR="00644FEB">
      <w:rPr>
        <w:sz w:val="16"/>
        <w:lang w:val="sl-SI"/>
      </w:rPr>
      <w:t>2</w:t>
    </w:r>
    <w:r w:rsidRPr="00390240">
      <w:rPr>
        <w:sz w:val="16"/>
        <w:lang w:val="sl-SI"/>
      </w:rPr>
      <w:t xml:space="preserve"> </w:t>
    </w:r>
    <w:r w:rsidR="00644FEB">
      <w:rPr>
        <w:sz w:val="16"/>
        <w:lang w:val="sl-SI"/>
      </w:rPr>
      <w:t>66</w:t>
    </w:r>
  </w:p>
  <w:p w14:paraId="5F9CCD82" w14:textId="77777777" w:rsidR="00580C38" w:rsidRPr="00390240" w:rsidRDefault="00F5524C" w:rsidP="00924E3C">
    <w:pPr>
      <w:pStyle w:val="Glava"/>
      <w:tabs>
        <w:tab w:val="clear" w:pos="4320"/>
        <w:tab w:val="clear" w:pos="8640"/>
        <w:tab w:val="left" w:pos="5112"/>
      </w:tabs>
      <w:spacing w:line="240" w:lineRule="exact"/>
      <w:rPr>
        <w:sz w:val="16"/>
        <w:lang w:val="sl-SI"/>
      </w:rPr>
    </w:pPr>
    <w:r w:rsidRPr="00390240">
      <w:rPr>
        <w:sz w:val="16"/>
        <w:lang w:val="sl-SI"/>
      </w:rPr>
      <w:tab/>
      <w:t xml:space="preserve">F: 01 </w:t>
    </w:r>
    <w:r w:rsidR="00833416" w:rsidRPr="00833416">
      <w:rPr>
        <w:sz w:val="16"/>
        <w:lang w:val="sl-SI"/>
      </w:rPr>
      <w:t xml:space="preserve">471 29 78 </w:t>
    </w:r>
    <w:r w:rsidRPr="00390240">
      <w:rPr>
        <w:sz w:val="16"/>
        <w:lang w:val="sl-SI"/>
      </w:rPr>
      <w:t xml:space="preserve"> </w:t>
    </w:r>
  </w:p>
  <w:p w14:paraId="1D84CCDF" w14:textId="77777777" w:rsidR="00580C38" w:rsidRPr="00390240" w:rsidRDefault="00F5524C" w:rsidP="007D75CF">
    <w:pPr>
      <w:pStyle w:val="Glava"/>
      <w:tabs>
        <w:tab w:val="clear" w:pos="4320"/>
        <w:tab w:val="clear" w:pos="8640"/>
        <w:tab w:val="left" w:pos="5112"/>
      </w:tabs>
      <w:spacing w:line="240" w:lineRule="exact"/>
      <w:rPr>
        <w:sz w:val="16"/>
        <w:lang w:val="sl-SI"/>
      </w:rPr>
    </w:pPr>
    <w:r w:rsidRPr="00390240">
      <w:rPr>
        <w:sz w:val="16"/>
        <w:lang w:val="sl-SI"/>
      </w:rPr>
      <w:tab/>
      <w:t>E: glavna.pisarna@mors.si</w:t>
    </w:r>
  </w:p>
  <w:p w14:paraId="0AB435EC" w14:textId="77777777" w:rsidR="00580C38" w:rsidRPr="00390240" w:rsidRDefault="00F5524C" w:rsidP="00610C31">
    <w:pPr>
      <w:pStyle w:val="Glava"/>
      <w:tabs>
        <w:tab w:val="clear" w:pos="4320"/>
        <w:tab w:val="clear" w:pos="8640"/>
        <w:tab w:val="left" w:pos="5112"/>
      </w:tabs>
      <w:spacing w:line="240" w:lineRule="exact"/>
      <w:rPr>
        <w:sz w:val="16"/>
        <w:lang w:val="sl-SI"/>
      </w:rPr>
    </w:pPr>
    <w:r w:rsidRPr="00390240">
      <w:rPr>
        <w:sz w:val="16"/>
        <w:lang w:val="sl-SI"/>
      </w:rPr>
      <w:tab/>
      <w:t>www.mors.si</w:t>
    </w:r>
  </w:p>
  <w:p w14:paraId="3E8546F9" w14:textId="77777777" w:rsidR="001273E3" w:rsidRPr="007677D5" w:rsidRDefault="00F5524C" w:rsidP="001273E3">
    <w:pPr>
      <w:pStyle w:val="Glava"/>
      <w:tabs>
        <w:tab w:val="clear" w:pos="4320"/>
        <w:tab w:val="clear" w:pos="8640"/>
        <w:tab w:val="left" w:pos="5112"/>
      </w:tabs>
      <w:spacing w:line="240" w:lineRule="exact"/>
      <w:rPr>
        <w:sz w:val="16"/>
        <w:lang w:val="sl-SI"/>
      </w:rPr>
    </w:pPr>
    <w:r>
      <w:rPr>
        <w:sz w:val="16"/>
        <w:lang w:val="sl-SI"/>
      </w:rPr>
      <w:tab/>
      <w:t>www.postanivojak.si</w:t>
    </w:r>
  </w:p>
  <w:p w14:paraId="1A0086B1" w14:textId="77777777" w:rsidR="00580C38" w:rsidRPr="00390240" w:rsidRDefault="00580C38" w:rsidP="00610C3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B4C6906A">
      <w:start w:val="1"/>
      <w:numFmt w:val="decimal"/>
      <w:lvlText w:val="%1."/>
      <w:lvlJc w:val="left"/>
      <w:pPr>
        <w:tabs>
          <w:tab w:val="num" w:pos="1080"/>
        </w:tabs>
        <w:ind w:left="1080" w:hanging="360"/>
      </w:pPr>
      <w:rPr>
        <w:rFonts w:hint="default"/>
      </w:rPr>
    </w:lvl>
    <w:lvl w:ilvl="1" w:tplc="C30C5FDC" w:tentative="1">
      <w:start w:val="1"/>
      <w:numFmt w:val="lowerLetter"/>
      <w:lvlText w:val="%2."/>
      <w:lvlJc w:val="left"/>
      <w:pPr>
        <w:ind w:left="1800" w:hanging="360"/>
      </w:pPr>
    </w:lvl>
    <w:lvl w:ilvl="2" w:tplc="FB40842E" w:tentative="1">
      <w:start w:val="1"/>
      <w:numFmt w:val="lowerRoman"/>
      <w:lvlText w:val="%3."/>
      <w:lvlJc w:val="right"/>
      <w:pPr>
        <w:ind w:left="2520" w:hanging="180"/>
      </w:pPr>
    </w:lvl>
    <w:lvl w:ilvl="3" w:tplc="652CE9C2" w:tentative="1">
      <w:start w:val="1"/>
      <w:numFmt w:val="decimal"/>
      <w:lvlText w:val="%4."/>
      <w:lvlJc w:val="left"/>
      <w:pPr>
        <w:ind w:left="3240" w:hanging="360"/>
      </w:pPr>
    </w:lvl>
    <w:lvl w:ilvl="4" w:tplc="3EF8195A" w:tentative="1">
      <w:start w:val="1"/>
      <w:numFmt w:val="lowerLetter"/>
      <w:lvlText w:val="%5."/>
      <w:lvlJc w:val="left"/>
      <w:pPr>
        <w:ind w:left="3960" w:hanging="360"/>
      </w:pPr>
    </w:lvl>
    <w:lvl w:ilvl="5" w:tplc="04A47198" w:tentative="1">
      <w:start w:val="1"/>
      <w:numFmt w:val="lowerRoman"/>
      <w:lvlText w:val="%6."/>
      <w:lvlJc w:val="right"/>
      <w:pPr>
        <w:ind w:left="4680" w:hanging="180"/>
      </w:pPr>
    </w:lvl>
    <w:lvl w:ilvl="6" w:tplc="6BA06A22" w:tentative="1">
      <w:start w:val="1"/>
      <w:numFmt w:val="decimal"/>
      <w:lvlText w:val="%7."/>
      <w:lvlJc w:val="left"/>
      <w:pPr>
        <w:ind w:left="5400" w:hanging="360"/>
      </w:pPr>
    </w:lvl>
    <w:lvl w:ilvl="7" w:tplc="1E04E0A0" w:tentative="1">
      <w:start w:val="1"/>
      <w:numFmt w:val="lowerLetter"/>
      <w:lvlText w:val="%8."/>
      <w:lvlJc w:val="left"/>
      <w:pPr>
        <w:ind w:left="6120" w:hanging="360"/>
      </w:pPr>
    </w:lvl>
    <w:lvl w:ilvl="8" w:tplc="006A5620"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4208C270">
      <w:start w:val="1"/>
      <w:numFmt w:val="decimal"/>
      <w:lvlText w:val="%1."/>
      <w:lvlJc w:val="left"/>
      <w:pPr>
        <w:tabs>
          <w:tab w:val="num" w:pos="360"/>
        </w:tabs>
        <w:ind w:left="360" w:hanging="360"/>
      </w:pPr>
      <w:rPr>
        <w:rFonts w:hint="default"/>
      </w:rPr>
    </w:lvl>
    <w:lvl w:ilvl="1" w:tplc="DDD26EDA" w:tentative="1">
      <w:start w:val="1"/>
      <w:numFmt w:val="lowerLetter"/>
      <w:lvlText w:val="%2."/>
      <w:lvlJc w:val="left"/>
      <w:pPr>
        <w:ind w:left="1080" w:hanging="360"/>
      </w:pPr>
    </w:lvl>
    <w:lvl w:ilvl="2" w:tplc="3596086E" w:tentative="1">
      <w:start w:val="1"/>
      <w:numFmt w:val="lowerRoman"/>
      <w:lvlText w:val="%3."/>
      <w:lvlJc w:val="right"/>
      <w:pPr>
        <w:ind w:left="1800" w:hanging="180"/>
      </w:pPr>
    </w:lvl>
    <w:lvl w:ilvl="3" w:tplc="C524AD66" w:tentative="1">
      <w:start w:val="1"/>
      <w:numFmt w:val="decimal"/>
      <w:lvlText w:val="%4."/>
      <w:lvlJc w:val="left"/>
      <w:pPr>
        <w:ind w:left="2520" w:hanging="360"/>
      </w:pPr>
    </w:lvl>
    <w:lvl w:ilvl="4" w:tplc="96E43464" w:tentative="1">
      <w:start w:val="1"/>
      <w:numFmt w:val="lowerLetter"/>
      <w:lvlText w:val="%5."/>
      <w:lvlJc w:val="left"/>
      <w:pPr>
        <w:ind w:left="3240" w:hanging="360"/>
      </w:pPr>
    </w:lvl>
    <w:lvl w:ilvl="5" w:tplc="5F26B2F4" w:tentative="1">
      <w:start w:val="1"/>
      <w:numFmt w:val="lowerRoman"/>
      <w:lvlText w:val="%6."/>
      <w:lvlJc w:val="right"/>
      <w:pPr>
        <w:ind w:left="3960" w:hanging="180"/>
      </w:pPr>
    </w:lvl>
    <w:lvl w:ilvl="6" w:tplc="CB168082" w:tentative="1">
      <w:start w:val="1"/>
      <w:numFmt w:val="decimal"/>
      <w:lvlText w:val="%7."/>
      <w:lvlJc w:val="left"/>
      <w:pPr>
        <w:ind w:left="4680" w:hanging="360"/>
      </w:pPr>
    </w:lvl>
    <w:lvl w:ilvl="7" w:tplc="934064C2" w:tentative="1">
      <w:start w:val="1"/>
      <w:numFmt w:val="lowerLetter"/>
      <w:lvlText w:val="%8."/>
      <w:lvlJc w:val="left"/>
      <w:pPr>
        <w:ind w:left="5400" w:hanging="360"/>
      </w:pPr>
    </w:lvl>
    <w:lvl w:ilvl="8" w:tplc="F4B09912" w:tentative="1">
      <w:start w:val="1"/>
      <w:numFmt w:val="lowerRoman"/>
      <w:lvlText w:val="%9."/>
      <w:lvlJc w:val="right"/>
      <w:pPr>
        <w:ind w:left="6120" w:hanging="180"/>
      </w:pPr>
    </w:lvl>
  </w:abstractNum>
  <w:abstractNum w:abstractNumId="2" w15:restartNumberingAfterBreak="0">
    <w:nsid w:val="2A9671CF"/>
    <w:multiLevelType w:val="hybridMultilevel"/>
    <w:tmpl w:val="3FD095CA"/>
    <w:lvl w:ilvl="0" w:tplc="596A9446">
      <w:start w:val="2"/>
      <w:numFmt w:val="bullet"/>
      <w:lvlText w:val="-"/>
      <w:lvlJc w:val="left"/>
      <w:pPr>
        <w:ind w:left="720" w:hanging="360"/>
      </w:pPr>
      <w:rPr>
        <w:rFonts w:ascii="Arial" w:eastAsia="Times New Roman" w:hAnsi="Arial" w:cs="Arial" w:hint="default"/>
      </w:rPr>
    </w:lvl>
    <w:lvl w:ilvl="1" w:tplc="E88A788C">
      <w:start w:val="1"/>
      <w:numFmt w:val="bullet"/>
      <w:lvlText w:val="o"/>
      <w:lvlJc w:val="left"/>
      <w:pPr>
        <w:ind w:left="1440" w:hanging="360"/>
      </w:pPr>
      <w:rPr>
        <w:rFonts w:ascii="Courier New" w:hAnsi="Courier New" w:cs="Courier New" w:hint="default"/>
      </w:rPr>
    </w:lvl>
    <w:lvl w:ilvl="2" w:tplc="325C4400">
      <w:start w:val="1"/>
      <w:numFmt w:val="bullet"/>
      <w:lvlText w:val=""/>
      <w:lvlJc w:val="left"/>
      <w:pPr>
        <w:ind w:left="2160" w:hanging="360"/>
      </w:pPr>
      <w:rPr>
        <w:rFonts w:ascii="Wingdings" w:hAnsi="Wingdings" w:hint="default"/>
      </w:rPr>
    </w:lvl>
    <w:lvl w:ilvl="3" w:tplc="3F980046">
      <w:start w:val="1"/>
      <w:numFmt w:val="bullet"/>
      <w:lvlText w:val=""/>
      <w:lvlJc w:val="left"/>
      <w:pPr>
        <w:ind w:left="2880" w:hanging="360"/>
      </w:pPr>
      <w:rPr>
        <w:rFonts w:ascii="Symbol" w:hAnsi="Symbol" w:hint="default"/>
      </w:rPr>
    </w:lvl>
    <w:lvl w:ilvl="4" w:tplc="DFD0BE7A">
      <w:start w:val="1"/>
      <w:numFmt w:val="bullet"/>
      <w:lvlText w:val="o"/>
      <w:lvlJc w:val="left"/>
      <w:pPr>
        <w:ind w:left="3600" w:hanging="360"/>
      </w:pPr>
      <w:rPr>
        <w:rFonts w:ascii="Courier New" w:hAnsi="Courier New" w:cs="Courier New" w:hint="default"/>
      </w:rPr>
    </w:lvl>
    <w:lvl w:ilvl="5" w:tplc="03146B42">
      <w:start w:val="1"/>
      <w:numFmt w:val="bullet"/>
      <w:lvlText w:val=""/>
      <w:lvlJc w:val="left"/>
      <w:pPr>
        <w:ind w:left="4320" w:hanging="360"/>
      </w:pPr>
      <w:rPr>
        <w:rFonts w:ascii="Wingdings" w:hAnsi="Wingdings" w:hint="default"/>
      </w:rPr>
    </w:lvl>
    <w:lvl w:ilvl="6" w:tplc="38E4031A">
      <w:start w:val="1"/>
      <w:numFmt w:val="bullet"/>
      <w:lvlText w:val=""/>
      <w:lvlJc w:val="left"/>
      <w:pPr>
        <w:ind w:left="5040" w:hanging="360"/>
      </w:pPr>
      <w:rPr>
        <w:rFonts w:ascii="Symbol" w:hAnsi="Symbol" w:hint="default"/>
      </w:rPr>
    </w:lvl>
    <w:lvl w:ilvl="7" w:tplc="5D74B1A4">
      <w:start w:val="1"/>
      <w:numFmt w:val="bullet"/>
      <w:lvlText w:val="o"/>
      <w:lvlJc w:val="left"/>
      <w:pPr>
        <w:ind w:left="5760" w:hanging="360"/>
      </w:pPr>
      <w:rPr>
        <w:rFonts w:ascii="Courier New" w:hAnsi="Courier New" w:cs="Courier New" w:hint="default"/>
      </w:rPr>
    </w:lvl>
    <w:lvl w:ilvl="8" w:tplc="779052F0">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F3084164">
      <w:start w:val="1"/>
      <w:numFmt w:val="decimal"/>
      <w:lvlText w:val="%1."/>
      <w:lvlJc w:val="left"/>
      <w:pPr>
        <w:tabs>
          <w:tab w:val="num" w:pos="720"/>
        </w:tabs>
        <w:ind w:left="720" w:hanging="360"/>
      </w:pPr>
      <w:rPr>
        <w:rFonts w:hint="default"/>
      </w:rPr>
    </w:lvl>
    <w:lvl w:ilvl="1" w:tplc="18F25B46" w:tentative="1">
      <w:start w:val="1"/>
      <w:numFmt w:val="lowerLetter"/>
      <w:lvlText w:val="%2."/>
      <w:lvlJc w:val="left"/>
      <w:pPr>
        <w:tabs>
          <w:tab w:val="num" w:pos="1440"/>
        </w:tabs>
        <w:ind w:left="1440" w:hanging="360"/>
      </w:pPr>
    </w:lvl>
    <w:lvl w:ilvl="2" w:tplc="EE2832D0" w:tentative="1">
      <w:start w:val="1"/>
      <w:numFmt w:val="lowerRoman"/>
      <w:lvlText w:val="%3."/>
      <w:lvlJc w:val="right"/>
      <w:pPr>
        <w:tabs>
          <w:tab w:val="num" w:pos="2160"/>
        </w:tabs>
        <w:ind w:left="2160" w:hanging="180"/>
      </w:pPr>
    </w:lvl>
    <w:lvl w:ilvl="3" w:tplc="CC38135E" w:tentative="1">
      <w:start w:val="1"/>
      <w:numFmt w:val="decimal"/>
      <w:lvlText w:val="%4."/>
      <w:lvlJc w:val="left"/>
      <w:pPr>
        <w:tabs>
          <w:tab w:val="num" w:pos="2880"/>
        </w:tabs>
        <w:ind w:left="2880" w:hanging="360"/>
      </w:pPr>
    </w:lvl>
    <w:lvl w:ilvl="4" w:tplc="630EA042" w:tentative="1">
      <w:start w:val="1"/>
      <w:numFmt w:val="lowerLetter"/>
      <w:lvlText w:val="%5."/>
      <w:lvlJc w:val="left"/>
      <w:pPr>
        <w:tabs>
          <w:tab w:val="num" w:pos="3600"/>
        </w:tabs>
        <w:ind w:left="3600" w:hanging="360"/>
      </w:pPr>
    </w:lvl>
    <w:lvl w:ilvl="5" w:tplc="84960938" w:tentative="1">
      <w:start w:val="1"/>
      <w:numFmt w:val="lowerRoman"/>
      <w:lvlText w:val="%6."/>
      <w:lvlJc w:val="right"/>
      <w:pPr>
        <w:tabs>
          <w:tab w:val="num" w:pos="4320"/>
        </w:tabs>
        <w:ind w:left="4320" w:hanging="180"/>
      </w:pPr>
    </w:lvl>
    <w:lvl w:ilvl="6" w:tplc="2E9A574E" w:tentative="1">
      <w:start w:val="1"/>
      <w:numFmt w:val="decimal"/>
      <w:lvlText w:val="%7."/>
      <w:lvlJc w:val="left"/>
      <w:pPr>
        <w:tabs>
          <w:tab w:val="num" w:pos="5040"/>
        </w:tabs>
        <w:ind w:left="5040" w:hanging="360"/>
      </w:pPr>
    </w:lvl>
    <w:lvl w:ilvl="7" w:tplc="D70097C8" w:tentative="1">
      <w:start w:val="1"/>
      <w:numFmt w:val="lowerLetter"/>
      <w:lvlText w:val="%8."/>
      <w:lvlJc w:val="left"/>
      <w:pPr>
        <w:tabs>
          <w:tab w:val="num" w:pos="5760"/>
        </w:tabs>
        <w:ind w:left="5760" w:hanging="360"/>
      </w:pPr>
    </w:lvl>
    <w:lvl w:ilvl="8" w:tplc="5080A020"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BB1FDE"/>
    <w:multiLevelType w:val="hybridMultilevel"/>
    <w:tmpl w:val="5B7E7B8C"/>
    <w:lvl w:ilvl="0" w:tplc="0298D8F2">
      <w:numFmt w:val="bullet"/>
      <w:lvlText w:val="–"/>
      <w:lvlJc w:val="left"/>
      <w:pPr>
        <w:ind w:left="720" w:hanging="360"/>
      </w:pPr>
      <w:rPr>
        <w:rFonts w:ascii="Georgia" w:eastAsia="Times New Roman" w:hAnsi="Georgia" w:cs="Times New Roman" w:hint="default"/>
      </w:rPr>
    </w:lvl>
    <w:lvl w:ilvl="1" w:tplc="4C0280FC">
      <w:start w:val="1"/>
      <w:numFmt w:val="bullet"/>
      <w:lvlText w:val="o"/>
      <w:lvlJc w:val="left"/>
      <w:pPr>
        <w:ind w:left="1440" w:hanging="360"/>
      </w:pPr>
      <w:rPr>
        <w:rFonts w:ascii="Courier New" w:hAnsi="Courier New" w:cs="Courier New" w:hint="default"/>
      </w:rPr>
    </w:lvl>
    <w:lvl w:ilvl="2" w:tplc="D67A7F1E">
      <w:start w:val="1"/>
      <w:numFmt w:val="bullet"/>
      <w:lvlText w:val=""/>
      <w:lvlJc w:val="left"/>
      <w:pPr>
        <w:ind w:left="2160" w:hanging="360"/>
      </w:pPr>
      <w:rPr>
        <w:rFonts w:ascii="Wingdings" w:hAnsi="Wingdings" w:hint="default"/>
      </w:rPr>
    </w:lvl>
    <w:lvl w:ilvl="3" w:tplc="34E83A86">
      <w:start w:val="1"/>
      <w:numFmt w:val="bullet"/>
      <w:lvlText w:val=""/>
      <w:lvlJc w:val="left"/>
      <w:pPr>
        <w:ind w:left="2880" w:hanging="360"/>
      </w:pPr>
      <w:rPr>
        <w:rFonts w:ascii="Symbol" w:hAnsi="Symbol" w:hint="default"/>
      </w:rPr>
    </w:lvl>
    <w:lvl w:ilvl="4" w:tplc="A9C8E970">
      <w:start w:val="1"/>
      <w:numFmt w:val="bullet"/>
      <w:lvlText w:val="o"/>
      <w:lvlJc w:val="left"/>
      <w:pPr>
        <w:ind w:left="3600" w:hanging="360"/>
      </w:pPr>
      <w:rPr>
        <w:rFonts w:ascii="Courier New" w:hAnsi="Courier New" w:cs="Courier New" w:hint="default"/>
      </w:rPr>
    </w:lvl>
    <w:lvl w:ilvl="5" w:tplc="F2762D22">
      <w:start w:val="1"/>
      <w:numFmt w:val="bullet"/>
      <w:lvlText w:val=""/>
      <w:lvlJc w:val="left"/>
      <w:pPr>
        <w:ind w:left="4320" w:hanging="360"/>
      </w:pPr>
      <w:rPr>
        <w:rFonts w:ascii="Wingdings" w:hAnsi="Wingdings" w:hint="default"/>
      </w:rPr>
    </w:lvl>
    <w:lvl w:ilvl="6" w:tplc="B87CE12A">
      <w:start w:val="1"/>
      <w:numFmt w:val="bullet"/>
      <w:lvlText w:val=""/>
      <w:lvlJc w:val="left"/>
      <w:pPr>
        <w:ind w:left="5040" w:hanging="360"/>
      </w:pPr>
      <w:rPr>
        <w:rFonts w:ascii="Symbol" w:hAnsi="Symbol" w:hint="default"/>
      </w:rPr>
    </w:lvl>
    <w:lvl w:ilvl="7" w:tplc="8EC0DCEA">
      <w:start w:val="1"/>
      <w:numFmt w:val="bullet"/>
      <w:lvlText w:val="o"/>
      <w:lvlJc w:val="left"/>
      <w:pPr>
        <w:ind w:left="5760" w:hanging="360"/>
      </w:pPr>
      <w:rPr>
        <w:rFonts w:ascii="Courier New" w:hAnsi="Courier New" w:cs="Courier New" w:hint="default"/>
      </w:rPr>
    </w:lvl>
    <w:lvl w:ilvl="8" w:tplc="B4326C58">
      <w:start w:val="1"/>
      <w:numFmt w:val="bullet"/>
      <w:lvlText w:val=""/>
      <w:lvlJc w:val="left"/>
      <w:pPr>
        <w:ind w:left="6480" w:hanging="360"/>
      </w:pPr>
      <w:rPr>
        <w:rFonts w:ascii="Wingdings" w:hAnsi="Wingdings" w:hint="default"/>
      </w:rPr>
    </w:lvl>
  </w:abstractNum>
  <w:abstractNum w:abstractNumId="6" w15:restartNumberingAfterBreak="0">
    <w:nsid w:val="621F1B67"/>
    <w:multiLevelType w:val="hybridMultilevel"/>
    <w:tmpl w:val="EBDAC0E4"/>
    <w:lvl w:ilvl="0" w:tplc="9EC2F1B4">
      <w:numFmt w:val="bullet"/>
      <w:lvlText w:val="–"/>
      <w:lvlJc w:val="left"/>
      <w:pPr>
        <w:tabs>
          <w:tab w:val="num" w:pos="720"/>
        </w:tabs>
        <w:ind w:left="720" w:hanging="360"/>
      </w:pPr>
      <w:rPr>
        <w:rFonts w:ascii="Georgia" w:eastAsia="Times New Roman" w:hAnsi="Georgia" w:cs="Times New Roman" w:hint="default"/>
      </w:rPr>
    </w:lvl>
    <w:lvl w:ilvl="1" w:tplc="17DA7A1E" w:tentative="1">
      <w:start w:val="1"/>
      <w:numFmt w:val="bullet"/>
      <w:lvlText w:val="o"/>
      <w:lvlJc w:val="left"/>
      <w:pPr>
        <w:tabs>
          <w:tab w:val="num" w:pos="1440"/>
        </w:tabs>
        <w:ind w:left="1440" w:hanging="360"/>
      </w:pPr>
      <w:rPr>
        <w:rFonts w:ascii="Courier New" w:hAnsi="Courier New" w:hint="default"/>
      </w:rPr>
    </w:lvl>
    <w:lvl w:ilvl="2" w:tplc="58341E36" w:tentative="1">
      <w:start w:val="1"/>
      <w:numFmt w:val="bullet"/>
      <w:lvlText w:val=""/>
      <w:lvlJc w:val="left"/>
      <w:pPr>
        <w:tabs>
          <w:tab w:val="num" w:pos="2160"/>
        </w:tabs>
        <w:ind w:left="2160" w:hanging="360"/>
      </w:pPr>
      <w:rPr>
        <w:rFonts w:ascii="Wingdings" w:hAnsi="Wingdings" w:hint="default"/>
      </w:rPr>
    </w:lvl>
    <w:lvl w:ilvl="3" w:tplc="792AA8E8" w:tentative="1">
      <w:start w:val="1"/>
      <w:numFmt w:val="bullet"/>
      <w:lvlText w:val=""/>
      <w:lvlJc w:val="left"/>
      <w:pPr>
        <w:tabs>
          <w:tab w:val="num" w:pos="2880"/>
        </w:tabs>
        <w:ind w:left="2880" w:hanging="360"/>
      </w:pPr>
      <w:rPr>
        <w:rFonts w:ascii="Symbol" w:hAnsi="Symbol" w:hint="default"/>
      </w:rPr>
    </w:lvl>
    <w:lvl w:ilvl="4" w:tplc="4D703028" w:tentative="1">
      <w:start w:val="1"/>
      <w:numFmt w:val="bullet"/>
      <w:lvlText w:val="o"/>
      <w:lvlJc w:val="left"/>
      <w:pPr>
        <w:tabs>
          <w:tab w:val="num" w:pos="3600"/>
        </w:tabs>
        <w:ind w:left="3600" w:hanging="360"/>
      </w:pPr>
      <w:rPr>
        <w:rFonts w:ascii="Courier New" w:hAnsi="Courier New" w:hint="default"/>
      </w:rPr>
    </w:lvl>
    <w:lvl w:ilvl="5" w:tplc="BE28BF88" w:tentative="1">
      <w:start w:val="1"/>
      <w:numFmt w:val="bullet"/>
      <w:lvlText w:val=""/>
      <w:lvlJc w:val="left"/>
      <w:pPr>
        <w:tabs>
          <w:tab w:val="num" w:pos="4320"/>
        </w:tabs>
        <w:ind w:left="4320" w:hanging="360"/>
      </w:pPr>
      <w:rPr>
        <w:rFonts w:ascii="Wingdings" w:hAnsi="Wingdings" w:hint="default"/>
      </w:rPr>
    </w:lvl>
    <w:lvl w:ilvl="6" w:tplc="546077E0" w:tentative="1">
      <w:start w:val="1"/>
      <w:numFmt w:val="bullet"/>
      <w:lvlText w:val=""/>
      <w:lvlJc w:val="left"/>
      <w:pPr>
        <w:tabs>
          <w:tab w:val="num" w:pos="5040"/>
        </w:tabs>
        <w:ind w:left="5040" w:hanging="360"/>
      </w:pPr>
      <w:rPr>
        <w:rFonts w:ascii="Symbol" w:hAnsi="Symbol" w:hint="default"/>
      </w:rPr>
    </w:lvl>
    <w:lvl w:ilvl="7" w:tplc="2E1EB200" w:tentative="1">
      <w:start w:val="1"/>
      <w:numFmt w:val="bullet"/>
      <w:lvlText w:val="o"/>
      <w:lvlJc w:val="left"/>
      <w:pPr>
        <w:tabs>
          <w:tab w:val="num" w:pos="5760"/>
        </w:tabs>
        <w:ind w:left="5760" w:hanging="360"/>
      </w:pPr>
      <w:rPr>
        <w:rFonts w:ascii="Courier New" w:hAnsi="Courier New" w:hint="default"/>
      </w:rPr>
    </w:lvl>
    <w:lvl w:ilvl="8" w:tplc="51B2ACB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tplc="527E297C">
      <w:start w:val="1"/>
      <w:numFmt w:val="decimal"/>
      <w:lvlText w:val="%1."/>
      <w:lvlJc w:val="left"/>
      <w:pPr>
        <w:tabs>
          <w:tab w:val="num" w:pos="720"/>
        </w:tabs>
        <w:ind w:left="720" w:hanging="360"/>
      </w:pPr>
    </w:lvl>
    <w:lvl w:ilvl="1" w:tplc="CAD039CC" w:tentative="1">
      <w:start w:val="1"/>
      <w:numFmt w:val="lowerLetter"/>
      <w:lvlText w:val="%2."/>
      <w:lvlJc w:val="left"/>
      <w:pPr>
        <w:tabs>
          <w:tab w:val="num" w:pos="1440"/>
        </w:tabs>
        <w:ind w:left="1440" w:hanging="360"/>
      </w:pPr>
    </w:lvl>
    <w:lvl w:ilvl="2" w:tplc="B762C2D2" w:tentative="1">
      <w:start w:val="1"/>
      <w:numFmt w:val="lowerRoman"/>
      <w:lvlText w:val="%3."/>
      <w:lvlJc w:val="right"/>
      <w:pPr>
        <w:tabs>
          <w:tab w:val="num" w:pos="2160"/>
        </w:tabs>
        <w:ind w:left="2160" w:hanging="180"/>
      </w:pPr>
    </w:lvl>
    <w:lvl w:ilvl="3" w:tplc="769A5468" w:tentative="1">
      <w:start w:val="1"/>
      <w:numFmt w:val="decimal"/>
      <w:lvlText w:val="%4."/>
      <w:lvlJc w:val="left"/>
      <w:pPr>
        <w:tabs>
          <w:tab w:val="num" w:pos="2880"/>
        </w:tabs>
        <w:ind w:left="2880" w:hanging="360"/>
      </w:pPr>
    </w:lvl>
    <w:lvl w:ilvl="4" w:tplc="8D50CE50" w:tentative="1">
      <w:start w:val="1"/>
      <w:numFmt w:val="lowerLetter"/>
      <w:lvlText w:val="%5."/>
      <w:lvlJc w:val="left"/>
      <w:pPr>
        <w:tabs>
          <w:tab w:val="num" w:pos="3600"/>
        </w:tabs>
        <w:ind w:left="3600" w:hanging="360"/>
      </w:pPr>
    </w:lvl>
    <w:lvl w:ilvl="5" w:tplc="919ED2C8" w:tentative="1">
      <w:start w:val="1"/>
      <w:numFmt w:val="lowerRoman"/>
      <w:lvlText w:val="%6."/>
      <w:lvlJc w:val="right"/>
      <w:pPr>
        <w:tabs>
          <w:tab w:val="num" w:pos="4320"/>
        </w:tabs>
        <w:ind w:left="4320" w:hanging="180"/>
      </w:pPr>
    </w:lvl>
    <w:lvl w:ilvl="6" w:tplc="ECCAA386" w:tentative="1">
      <w:start w:val="1"/>
      <w:numFmt w:val="decimal"/>
      <w:lvlText w:val="%7."/>
      <w:lvlJc w:val="left"/>
      <w:pPr>
        <w:tabs>
          <w:tab w:val="num" w:pos="5040"/>
        </w:tabs>
        <w:ind w:left="5040" w:hanging="360"/>
      </w:pPr>
    </w:lvl>
    <w:lvl w:ilvl="7" w:tplc="D43EF54E" w:tentative="1">
      <w:start w:val="1"/>
      <w:numFmt w:val="lowerLetter"/>
      <w:lvlText w:val="%8."/>
      <w:lvlJc w:val="left"/>
      <w:pPr>
        <w:tabs>
          <w:tab w:val="num" w:pos="5760"/>
        </w:tabs>
        <w:ind w:left="5760" w:hanging="360"/>
      </w:pPr>
    </w:lvl>
    <w:lvl w:ilvl="8" w:tplc="434C483C" w:tentative="1">
      <w:start w:val="1"/>
      <w:numFmt w:val="lowerRoman"/>
      <w:lvlText w:val="%9."/>
      <w:lvlJc w:val="right"/>
      <w:pPr>
        <w:tabs>
          <w:tab w:val="num" w:pos="6480"/>
        </w:tabs>
        <w:ind w:left="6480" w:hanging="180"/>
      </w:pPr>
    </w:lvl>
  </w:abstractNum>
  <w:abstractNum w:abstractNumId="8" w15:restartNumberingAfterBreak="0">
    <w:nsid w:val="6E0C09A6"/>
    <w:multiLevelType w:val="hybridMultilevel"/>
    <w:tmpl w:val="50A8CFE6"/>
    <w:lvl w:ilvl="0" w:tplc="3F947D32">
      <w:numFmt w:val="bullet"/>
      <w:lvlText w:val="–"/>
      <w:lvlJc w:val="left"/>
      <w:pPr>
        <w:tabs>
          <w:tab w:val="num" w:pos="720"/>
        </w:tabs>
        <w:ind w:left="720" w:hanging="360"/>
      </w:pPr>
      <w:rPr>
        <w:rFonts w:ascii="Georgia" w:eastAsia="Times New Roman" w:hAnsi="Georgia" w:cs="Times New Roman" w:hint="default"/>
      </w:rPr>
    </w:lvl>
    <w:lvl w:ilvl="1" w:tplc="8A14BE70" w:tentative="1">
      <w:start w:val="1"/>
      <w:numFmt w:val="bullet"/>
      <w:lvlText w:val="o"/>
      <w:lvlJc w:val="left"/>
      <w:pPr>
        <w:tabs>
          <w:tab w:val="num" w:pos="1440"/>
        </w:tabs>
        <w:ind w:left="1440" w:hanging="360"/>
      </w:pPr>
      <w:rPr>
        <w:rFonts w:ascii="Courier New" w:hAnsi="Courier New" w:hint="default"/>
      </w:rPr>
    </w:lvl>
    <w:lvl w:ilvl="2" w:tplc="51FE18A2" w:tentative="1">
      <w:start w:val="1"/>
      <w:numFmt w:val="bullet"/>
      <w:lvlText w:val=""/>
      <w:lvlJc w:val="left"/>
      <w:pPr>
        <w:tabs>
          <w:tab w:val="num" w:pos="2160"/>
        </w:tabs>
        <w:ind w:left="2160" w:hanging="360"/>
      </w:pPr>
      <w:rPr>
        <w:rFonts w:ascii="Wingdings" w:hAnsi="Wingdings" w:hint="default"/>
      </w:rPr>
    </w:lvl>
    <w:lvl w:ilvl="3" w:tplc="4252C1C0" w:tentative="1">
      <w:start w:val="1"/>
      <w:numFmt w:val="bullet"/>
      <w:lvlText w:val=""/>
      <w:lvlJc w:val="left"/>
      <w:pPr>
        <w:tabs>
          <w:tab w:val="num" w:pos="2880"/>
        </w:tabs>
        <w:ind w:left="2880" w:hanging="360"/>
      </w:pPr>
      <w:rPr>
        <w:rFonts w:ascii="Symbol" w:hAnsi="Symbol" w:hint="default"/>
      </w:rPr>
    </w:lvl>
    <w:lvl w:ilvl="4" w:tplc="9AC0397A" w:tentative="1">
      <w:start w:val="1"/>
      <w:numFmt w:val="bullet"/>
      <w:lvlText w:val="o"/>
      <w:lvlJc w:val="left"/>
      <w:pPr>
        <w:tabs>
          <w:tab w:val="num" w:pos="3600"/>
        </w:tabs>
        <w:ind w:left="3600" w:hanging="360"/>
      </w:pPr>
      <w:rPr>
        <w:rFonts w:ascii="Courier New" w:hAnsi="Courier New" w:hint="default"/>
      </w:rPr>
    </w:lvl>
    <w:lvl w:ilvl="5" w:tplc="531010E2" w:tentative="1">
      <w:start w:val="1"/>
      <w:numFmt w:val="bullet"/>
      <w:lvlText w:val=""/>
      <w:lvlJc w:val="left"/>
      <w:pPr>
        <w:tabs>
          <w:tab w:val="num" w:pos="4320"/>
        </w:tabs>
        <w:ind w:left="4320" w:hanging="360"/>
      </w:pPr>
      <w:rPr>
        <w:rFonts w:ascii="Wingdings" w:hAnsi="Wingdings" w:hint="default"/>
      </w:rPr>
    </w:lvl>
    <w:lvl w:ilvl="6" w:tplc="2D4C4222" w:tentative="1">
      <w:start w:val="1"/>
      <w:numFmt w:val="bullet"/>
      <w:lvlText w:val=""/>
      <w:lvlJc w:val="left"/>
      <w:pPr>
        <w:tabs>
          <w:tab w:val="num" w:pos="5040"/>
        </w:tabs>
        <w:ind w:left="5040" w:hanging="360"/>
      </w:pPr>
      <w:rPr>
        <w:rFonts w:ascii="Symbol" w:hAnsi="Symbol" w:hint="default"/>
      </w:rPr>
    </w:lvl>
    <w:lvl w:ilvl="7" w:tplc="71CE458C" w:tentative="1">
      <w:start w:val="1"/>
      <w:numFmt w:val="bullet"/>
      <w:lvlText w:val="o"/>
      <w:lvlJc w:val="left"/>
      <w:pPr>
        <w:tabs>
          <w:tab w:val="num" w:pos="5760"/>
        </w:tabs>
        <w:ind w:left="5760" w:hanging="360"/>
      </w:pPr>
      <w:rPr>
        <w:rFonts w:ascii="Courier New" w:hAnsi="Courier New" w:hint="default"/>
      </w:rPr>
    </w:lvl>
    <w:lvl w:ilvl="8" w:tplc="8E2EEF1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0"/>
    <w:rsid w:val="00023A88"/>
    <w:rsid w:val="0002678D"/>
    <w:rsid w:val="000A26F3"/>
    <w:rsid w:val="000A6B98"/>
    <w:rsid w:val="000A7238"/>
    <w:rsid w:val="001273E3"/>
    <w:rsid w:val="001357B2"/>
    <w:rsid w:val="001852DF"/>
    <w:rsid w:val="00194657"/>
    <w:rsid w:val="001A62A0"/>
    <w:rsid w:val="00202A77"/>
    <w:rsid w:val="00215D26"/>
    <w:rsid w:val="002513BF"/>
    <w:rsid w:val="002525B5"/>
    <w:rsid w:val="00271CE5"/>
    <w:rsid w:val="00282020"/>
    <w:rsid w:val="002D61A9"/>
    <w:rsid w:val="00314CDA"/>
    <w:rsid w:val="003307DC"/>
    <w:rsid w:val="0035531A"/>
    <w:rsid w:val="003636BF"/>
    <w:rsid w:val="00372F29"/>
    <w:rsid w:val="0037479F"/>
    <w:rsid w:val="003845B4"/>
    <w:rsid w:val="00387B1A"/>
    <w:rsid w:val="00390240"/>
    <w:rsid w:val="00391684"/>
    <w:rsid w:val="00393256"/>
    <w:rsid w:val="003C61A2"/>
    <w:rsid w:val="003E1C74"/>
    <w:rsid w:val="00406C6C"/>
    <w:rsid w:val="0044790F"/>
    <w:rsid w:val="004521E6"/>
    <w:rsid w:val="004566A9"/>
    <w:rsid w:val="004E2E03"/>
    <w:rsid w:val="004F5D46"/>
    <w:rsid w:val="00503B6A"/>
    <w:rsid w:val="00526246"/>
    <w:rsid w:val="00554EE6"/>
    <w:rsid w:val="005606BC"/>
    <w:rsid w:val="00567106"/>
    <w:rsid w:val="00580688"/>
    <w:rsid w:val="00580C38"/>
    <w:rsid w:val="005E1D3C"/>
    <w:rsid w:val="005E2CCC"/>
    <w:rsid w:val="00610C31"/>
    <w:rsid w:val="00632253"/>
    <w:rsid w:val="00642714"/>
    <w:rsid w:val="00644FEB"/>
    <w:rsid w:val="006455CE"/>
    <w:rsid w:val="006D42D9"/>
    <w:rsid w:val="00733017"/>
    <w:rsid w:val="0074036D"/>
    <w:rsid w:val="0074757D"/>
    <w:rsid w:val="007677D5"/>
    <w:rsid w:val="007828B1"/>
    <w:rsid w:val="00783310"/>
    <w:rsid w:val="007A37F7"/>
    <w:rsid w:val="007A4A6D"/>
    <w:rsid w:val="007C200E"/>
    <w:rsid w:val="007C3A5D"/>
    <w:rsid w:val="007C6433"/>
    <w:rsid w:val="007D1BCF"/>
    <w:rsid w:val="007D75CF"/>
    <w:rsid w:val="007E6DC5"/>
    <w:rsid w:val="007F6936"/>
    <w:rsid w:val="00833416"/>
    <w:rsid w:val="00863710"/>
    <w:rsid w:val="00864C8D"/>
    <w:rsid w:val="0088043C"/>
    <w:rsid w:val="008877A5"/>
    <w:rsid w:val="008906C9"/>
    <w:rsid w:val="008C0BB7"/>
    <w:rsid w:val="008C5738"/>
    <w:rsid w:val="008D04F0"/>
    <w:rsid w:val="008D2B86"/>
    <w:rsid w:val="008F3500"/>
    <w:rsid w:val="00906562"/>
    <w:rsid w:val="00907B91"/>
    <w:rsid w:val="00924E3C"/>
    <w:rsid w:val="009612BB"/>
    <w:rsid w:val="009709F3"/>
    <w:rsid w:val="00972832"/>
    <w:rsid w:val="009F6D12"/>
    <w:rsid w:val="009F7B65"/>
    <w:rsid w:val="00A125C5"/>
    <w:rsid w:val="00A5039D"/>
    <w:rsid w:val="00A65EE7"/>
    <w:rsid w:val="00A70133"/>
    <w:rsid w:val="00AA768E"/>
    <w:rsid w:val="00AC0C1A"/>
    <w:rsid w:val="00B114AC"/>
    <w:rsid w:val="00B17141"/>
    <w:rsid w:val="00B2069B"/>
    <w:rsid w:val="00B238AC"/>
    <w:rsid w:val="00B31575"/>
    <w:rsid w:val="00B60921"/>
    <w:rsid w:val="00B8547D"/>
    <w:rsid w:val="00BA60DA"/>
    <w:rsid w:val="00BC4D67"/>
    <w:rsid w:val="00BF3238"/>
    <w:rsid w:val="00C05207"/>
    <w:rsid w:val="00C250D5"/>
    <w:rsid w:val="00C81E89"/>
    <w:rsid w:val="00C92898"/>
    <w:rsid w:val="00C93C4D"/>
    <w:rsid w:val="00CA0269"/>
    <w:rsid w:val="00CE7514"/>
    <w:rsid w:val="00CF3282"/>
    <w:rsid w:val="00D248DE"/>
    <w:rsid w:val="00D558D9"/>
    <w:rsid w:val="00D8542D"/>
    <w:rsid w:val="00DA418C"/>
    <w:rsid w:val="00DC6A71"/>
    <w:rsid w:val="00DE5B46"/>
    <w:rsid w:val="00E0357D"/>
    <w:rsid w:val="00E07167"/>
    <w:rsid w:val="00E24EC2"/>
    <w:rsid w:val="00E36745"/>
    <w:rsid w:val="00E37871"/>
    <w:rsid w:val="00E6021C"/>
    <w:rsid w:val="00E76293"/>
    <w:rsid w:val="00EE4873"/>
    <w:rsid w:val="00F240BB"/>
    <w:rsid w:val="00F46724"/>
    <w:rsid w:val="00F53FA7"/>
    <w:rsid w:val="00F5524C"/>
    <w:rsid w:val="00F57FED"/>
    <w:rsid w:val="00FD06B8"/>
    <w:rsid w:val="00FD5F0D"/>
    <w:rsid w:val="00FE0BC4"/>
    <w:rsid w:val="00FE3C97"/>
    <w:rsid w:val="00FE7E4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0FB9BC"/>
  <w15:docId w15:val="{D3D0AA9C-6611-4D80-930C-22FEEF9F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customStyle="1" w:styleId="Noga1">
    <w:name w:val="Noga1"/>
    <w:basedOn w:val="Navaden"/>
    <w:link w:val="NogaZnak"/>
    <w:uiPriority w:val="99"/>
    <w:rsid w:val="00BA60DA"/>
    <w:pPr>
      <w:tabs>
        <w:tab w:val="center" w:pos="4320"/>
        <w:tab w:val="right" w:pos="8640"/>
      </w:tabs>
    </w:pPr>
    <w:rPr>
      <w:rFonts w:cs="Times New Roman"/>
    </w:rPr>
  </w:style>
  <w:style w:type="character" w:customStyle="1" w:styleId="NogaZnak">
    <w:name w:val="Noga Znak"/>
    <w:link w:val="Noga1"/>
    <w:uiPriority w:val="99"/>
    <w:rsid w:val="00BA60DA"/>
    <w:rPr>
      <w:rFonts w:ascii="Arial" w:hAnsi="Arial" w:cs="Times New Roman"/>
      <w:szCs w:val="24"/>
      <w:lang w:val="en-US" w:eastAsia="en-US"/>
    </w:rPr>
  </w:style>
  <w:style w:type="character" w:customStyle="1" w:styleId="tevilkastrani1">
    <w:name w:val="Številka strani1"/>
    <w:basedOn w:val="Privzetapisavaodstavka"/>
    <w:rsid w:val="00BA60DA"/>
  </w:style>
  <w:style w:type="paragraph" w:styleId="Odstavekseznama">
    <w:name w:val="List Paragraph"/>
    <w:basedOn w:val="Navaden"/>
    <w:uiPriority w:val="34"/>
    <w:qFormat/>
    <w:rsid w:val="00C93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Template>
  <TotalTime>1</TotalTime>
  <Pages>3</Pages>
  <Words>1230</Words>
  <Characters>7012</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PALČIČ Romeo</dc:creator>
  <cp:lastModifiedBy>KODRIČ Urša</cp:lastModifiedBy>
  <cp:revision>2</cp:revision>
  <cp:lastPrinted>2015-01-20T08:40:00Z</cp:lastPrinted>
  <dcterms:created xsi:type="dcterms:W3CDTF">2024-06-26T12:43:00Z</dcterms:created>
  <dcterms:modified xsi:type="dcterms:W3CDTF">2024-06-26T12:43:00Z</dcterms:modified>
</cp:coreProperties>
</file>