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25E75" w14:textId="77777777" w:rsidR="00016EF2" w:rsidRPr="00602F90" w:rsidRDefault="00016EF2" w:rsidP="00016EF2">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w:t>
      </w:r>
      <w:r>
        <w:rPr>
          <w:lang w:val="sl-SI"/>
        </w:rPr>
        <w:t>,</w:t>
      </w:r>
      <w:r w:rsidRPr="00967559">
        <w:t xml:space="preserve"> </w:t>
      </w:r>
      <w:r>
        <w:t>202/21-odl. Us in 3/22-Zdeb;</w:t>
      </w:r>
      <w:r w:rsidRPr="00602F90">
        <w:rPr>
          <w:lang w:val="sl-SI"/>
        </w:rPr>
        <w:t xml:space="preserve"> v nadaljevanju ZJU)</w:t>
      </w:r>
    </w:p>
    <w:p w14:paraId="07BE6F05" w14:textId="77777777" w:rsidR="00016EF2" w:rsidRDefault="00016EF2" w:rsidP="00016EF2"/>
    <w:p w14:paraId="326E3796" w14:textId="2FB5D55B"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3818E2D9" w14:textId="31D9C077" w:rsidR="00F85D28" w:rsidRPr="00851B95" w:rsidRDefault="00331777" w:rsidP="0021022F">
      <w:pPr>
        <w:ind w:firstLine="426"/>
        <w:jc w:val="center"/>
        <w:rPr>
          <w:b/>
          <w:sz w:val="22"/>
          <w:szCs w:val="22"/>
          <w:lang w:val="sl-SI"/>
        </w:rPr>
      </w:pPr>
      <w:r w:rsidRPr="00851B95">
        <w:rPr>
          <w:b/>
          <w:sz w:val="22"/>
          <w:szCs w:val="22"/>
          <w:lang w:val="sl-SI"/>
        </w:rPr>
        <w:t>p</w:t>
      </w:r>
      <w:r w:rsidR="00F85D28" w:rsidRPr="00851B95">
        <w:rPr>
          <w:b/>
          <w:sz w:val="22"/>
          <w:szCs w:val="22"/>
          <w:lang w:val="sl-SI"/>
        </w:rPr>
        <w:t>odsekretar za TK sisteme</w:t>
      </w:r>
    </w:p>
    <w:p w14:paraId="167582F5" w14:textId="7187FC22" w:rsidR="009452B8" w:rsidRPr="00851B95" w:rsidRDefault="00F85D28" w:rsidP="0021022F">
      <w:pPr>
        <w:ind w:firstLine="426"/>
        <w:jc w:val="center"/>
        <w:rPr>
          <w:b/>
          <w:sz w:val="22"/>
          <w:szCs w:val="22"/>
          <w:lang w:val="sl-SI"/>
        </w:rPr>
      </w:pPr>
      <w:r w:rsidRPr="00851B95">
        <w:rPr>
          <w:b/>
          <w:sz w:val="22"/>
          <w:szCs w:val="22"/>
          <w:lang w:val="sl-SI"/>
        </w:rPr>
        <w:t xml:space="preserve"> </w:t>
      </w:r>
      <w:r w:rsidR="0021022F" w:rsidRPr="00851B95">
        <w:rPr>
          <w:b/>
          <w:sz w:val="22"/>
          <w:szCs w:val="22"/>
          <w:lang w:val="sl-SI"/>
        </w:rPr>
        <w:t>za</w:t>
      </w:r>
      <w:r w:rsidR="002550CA" w:rsidRPr="00851B95">
        <w:rPr>
          <w:b/>
          <w:sz w:val="22"/>
          <w:szCs w:val="22"/>
          <w:lang w:val="sl-SI"/>
        </w:rPr>
        <w:t xml:space="preserve"> </w:t>
      </w:r>
      <w:r w:rsidR="004C4521" w:rsidRPr="00851B95">
        <w:rPr>
          <w:b/>
          <w:sz w:val="22"/>
          <w:szCs w:val="22"/>
          <w:lang w:val="sl-SI"/>
        </w:rPr>
        <w:t>ne</w:t>
      </w:r>
      <w:r w:rsidR="009A6512" w:rsidRPr="00851B95">
        <w:rPr>
          <w:b/>
          <w:sz w:val="22"/>
          <w:szCs w:val="22"/>
          <w:lang w:val="sl-SI"/>
        </w:rPr>
        <w:t>določen čas, s polnim delovnim časom</w:t>
      </w:r>
      <w:r w:rsidR="00884B51" w:rsidRPr="00851B95">
        <w:rPr>
          <w:b/>
          <w:sz w:val="22"/>
          <w:szCs w:val="22"/>
          <w:lang w:val="sl-SI"/>
        </w:rPr>
        <w:t>,</w:t>
      </w:r>
      <w:r w:rsidR="00A0052C">
        <w:rPr>
          <w:b/>
          <w:sz w:val="22"/>
          <w:szCs w:val="22"/>
          <w:lang w:val="sl-SI"/>
        </w:rPr>
        <w:t xml:space="preserve"> s</w:t>
      </w:r>
      <w:r w:rsidR="00884B51" w:rsidRPr="00851B95">
        <w:rPr>
          <w:b/>
          <w:sz w:val="22"/>
          <w:szCs w:val="22"/>
          <w:lang w:val="sl-SI"/>
        </w:rPr>
        <w:t xml:space="preserve"> </w:t>
      </w:r>
      <w:r w:rsidR="00A0052C">
        <w:rPr>
          <w:b/>
          <w:sz w:val="22"/>
          <w:szCs w:val="22"/>
          <w:lang w:val="sl-SI"/>
        </w:rPr>
        <w:t>trimesečnim poskusnim delom</w:t>
      </w:r>
    </w:p>
    <w:p w14:paraId="73A9C032" w14:textId="77777777" w:rsidR="002550CA" w:rsidRDefault="002550CA" w:rsidP="0021022F">
      <w:pPr>
        <w:ind w:firstLine="426"/>
        <w:jc w:val="center"/>
        <w:rPr>
          <w:b/>
          <w:bCs/>
          <w:szCs w:val="20"/>
          <w:lang w:val="sl-SI"/>
        </w:rPr>
      </w:pPr>
    </w:p>
    <w:p w14:paraId="00A49C8F" w14:textId="5E33B3B3" w:rsidR="00C741A5" w:rsidRPr="007D5D6C" w:rsidRDefault="00C741A5" w:rsidP="0021022F">
      <w:pPr>
        <w:ind w:firstLine="426"/>
        <w:jc w:val="center"/>
        <w:rPr>
          <w:b/>
          <w:sz w:val="22"/>
          <w:szCs w:val="22"/>
          <w:lang w:val="sl-SI"/>
        </w:rPr>
      </w:pPr>
      <w:r w:rsidRPr="007D5D6C">
        <w:rPr>
          <w:b/>
          <w:sz w:val="22"/>
          <w:szCs w:val="22"/>
          <w:lang w:val="sl-SI"/>
        </w:rPr>
        <w:t xml:space="preserve">v </w:t>
      </w:r>
      <w:r w:rsidR="00F85D28" w:rsidRPr="00F85D28">
        <w:rPr>
          <w:b/>
          <w:sz w:val="22"/>
          <w:szCs w:val="22"/>
          <w:lang w:val="sl-SI"/>
        </w:rPr>
        <w:t>Sekretariatu generalnega sekretarja, Službi za informatiko in komunikacije, Oddelku za telekomunikacije</w:t>
      </w:r>
      <w:r w:rsidR="00F85D28" w:rsidRPr="00AD4241">
        <w:rPr>
          <w:b/>
          <w:sz w:val="22"/>
          <w:szCs w:val="22"/>
          <w:lang w:val="sl-SI"/>
        </w:rPr>
        <w:t xml:space="preserve"> </w:t>
      </w:r>
      <w:r w:rsidR="00D027F5" w:rsidRPr="00AD4241">
        <w:rPr>
          <w:b/>
          <w:sz w:val="22"/>
          <w:szCs w:val="22"/>
          <w:lang w:val="sl-SI"/>
        </w:rPr>
        <w:t xml:space="preserve">(šifra DM </w:t>
      </w:r>
      <w:r w:rsidR="00F85D28" w:rsidRPr="00F85D28">
        <w:rPr>
          <w:b/>
          <w:sz w:val="22"/>
          <w:szCs w:val="22"/>
          <w:lang w:val="sl-SI"/>
        </w:rPr>
        <w:t xml:space="preserve"> 101372</w:t>
      </w:r>
      <w:r w:rsidR="00D027F5" w:rsidRPr="00AD4241">
        <w:rPr>
          <w:b/>
          <w:sz w:val="22"/>
          <w:szCs w:val="22"/>
          <w:lang w:val="sl-SI"/>
        </w:rPr>
        <w:t>)</w:t>
      </w:r>
    </w:p>
    <w:p w14:paraId="0D5EC189" w14:textId="079EE946" w:rsidR="00C741A5" w:rsidRDefault="00C741A5" w:rsidP="00D027F5">
      <w:pPr>
        <w:rPr>
          <w:b/>
          <w:szCs w:val="20"/>
          <w:lang w:val="sl-SI"/>
        </w:rPr>
      </w:pPr>
    </w:p>
    <w:p w14:paraId="0E8F4289" w14:textId="6A17650F"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w:t>
      </w:r>
      <w:r w:rsidR="003063B2">
        <w:rPr>
          <w:lang w:val="sl-SI"/>
        </w:rPr>
        <w:t>nazivu podsekretar in sekretar.</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5A04516A" w14:textId="77777777" w:rsidR="00016EF2" w:rsidRPr="00016EF2" w:rsidRDefault="00016EF2" w:rsidP="00016EF2">
      <w:pPr>
        <w:spacing w:line="240" w:lineRule="atLeast"/>
        <w:ind w:left="181" w:hanging="181"/>
        <w:jc w:val="both"/>
        <w:rPr>
          <w:rFonts w:cs="Times New Roman"/>
          <w:b/>
          <w:szCs w:val="20"/>
          <w:lang w:val="sl-SI" w:eastAsia="sl-SI"/>
        </w:rPr>
      </w:pPr>
      <w:r w:rsidRPr="00016EF2">
        <w:rPr>
          <w:rFonts w:cs="Times New Roman"/>
          <w:b/>
          <w:szCs w:val="20"/>
          <w:lang w:val="sl-SI" w:eastAsia="sl-SI"/>
        </w:rPr>
        <w:t xml:space="preserve">Zahtevana izobrazba: </w:t>
      </w:r>
    </w:p>
    <w:p w14:paraId="72B43927" w14:textId="77777777" w:rsidR="00016EF2" w:rsidRPr="00016EF2" w:rsidRDefault="00016EF2" w:rsidP="00016EF2">
      <w:pPr>
        <w:spacing w:line="240" w:lineRule="atLeast"/>
        <w:jc w:val="both"/>
        <w:rPr>
          <w:rFonts w:cs="Times New Roman"/>
          <w:szCs w:val="20"/>
          <w:lang w:val="sl-SI" w:eastAsia="sl-SI"/>
        </w:rPr>
      </w:pPr>
    </w:p>
    <w:p w14:paraId="070191B8"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najmanj visokošolsko univerzitetno izobraževanje (prejšnje)/visokošolska univerzitetna izobrazba (prejšnja),</w:t>
      </w:r>
    </w:p>
    <w:p w14:paraId="623FFFC1" w14:textId="12FD2C25"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specialistično izobraževanje po visokošolski strokovni izobrazbi (prejšnje)/specializacija po visokošolski strokovni izobrazbi (prejšnja),</w:t>
      </w:r>
    </w:p>
    <w:p w14:paraId="4C438CFE" w14:textId="054506D2"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po visokošolski strokovni izobrazbi (prejšnje)/magisterij po visokošolski strokovni izobrazbi (prejšnja),</w:t>
      </w:r>
    </w:p>
    <w:p w14:paraId="5684CC1B" w14:textId="7691A151"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(druga bolonjska stopnja)/magistrska izobrazba (druga bolonjska stopnja).</w:t>
      </w:r>
    </w:p>
    <w:p w14:paraId="3F970DDC" w14:textId="77777777" w:rsidR="00016EF2" w:rsidRPr="00016EF2" w:rsidRDefault="00016EF2" w:rsidP="00016EF2">
      <w:pPr>
        <w:spacing w:line="240" w:lineRule="atLeast"/>
        <w:ind w:left="181" w:hanging="181"/>
        <w:jc w:val="both"/>
        <w:rPr>
          <w:rFonts w:cs="Times New Roman"/>
          <w:szCs w:val="20"/>
          <w:lang w:val="sl-SI" w:eastAsia="sl-SI"/>
        </w:rPr>
      </w:pPr>
    </w:p>
    <w:p w14:paraId="20FB99E6" w14:textId="77777777" w:rsidR="00016EF2" w:rsidRPr="00016EF2" w:rsidRDefault="00016EF2" w:rsidP="00016EF2">
      <w:pPr>
        <w:spacing w:line="240" w:lineRule="atLeast"/>
        <w:ind w:left="181" w:hanging="181"/>
        <w:jc w:val="both"/>
        <w:rPr>
          <w:rFonts w:cs="Times New Roman"/>
          <w:szCs w:val="20"/>
          <w:lang w:val="sl-SI" w:eastAsia="sl-SI"/>
        </w:rPr>
      </w:pPr>
      <w:r w:rsidRPr="00016EF2">
        <w:rPr>
          <w:rFonts w:cs="Times New Roman"/>
          <w:b/>
          <w:szCs w:val="20"/>
          <w:lang w:val="sl-SI" w:eastAsia="sl-SI"/>
        </w:rPr>
        <w:t>Zahtevane delovne izkušnje</w:t>
      </w:r>
      <w:r w:rsidRPr="00016EF2">
        <w:rPr>
          <w:rFonts w:cs="Times New Roman"/>
          <w:szCs w:val="20"/>
          <w:lang w:val="sl-SI" w:eastAsia="sl-SI"/>
        </w:rPr>
        <w:t xml:space="preserve">: </w:t>
      </w:r>
    </w:p>
    <w:p w14:paraId="6F4BD263" w14:textId="77777777" w:rsidR="00016EF2" w:rsidRPr="00016EF2" w:rsidRDefault="00016EF2" w:rsidP="00016EF2">
      <w:pPr>
        <w:numPr>
          <w:ilvl w:val="0"/>
          <w:numId w:val="2"/>
        </w:numPr>
        <w:spacing w:after="100" w:line="240" w:lineRule="atLeast"/>
        <w:ind w:left="567" w:hanging="283"/>
        <w:jc w:val="both"/>
        <w:rPr>
          <w:rFonts w:cs="Times New Roman"/>
          <w:szCs w:val="20"/>
          <w:lang w:val="sl-SI" w:eastAsia="sl-SI"/>
        </w:rPr>
      </w:pPr>
      <w:r w:rsidRPr="00016EF2">
        <w:rPr>
          <w:rFonts w:cs="Times New Roman"/>
          <w:szCs w:val="20"/>
          <w:lang w:val="sl-SI" w:eastAsia="sl-SI"/>
        </w:rPr>
        <w:t>najmanj 6 let.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6438BE93" w14:textId="77777777" w:rsidR="00016EF2" w:rsidRPr="00016EF2" w:rsidRDefault="00016EF2" w:rsidP="00016EF2">
      <w:pPr>
        <w:spacing w:line="240" w:lineRule="atLeast"/>
        <w:jc w:val="both"/>
        <w:rPr>
          <w:iCs/>
          <w:color w:val="000000"/>
          <w:lang w:val="sl-SI"/>
        </w:rPr>
      </w:pPr>
      <w:r w:rsidRPr="00016EF2">
        <w:rPr>
          <w:color w:val="000000"/>
          <w:lang w:val="sl-SI"/>
        </w:rPr>
        <w:t>Z</w:t>
      </w:r>
      <w:r w:rsidRPr="00016EF2">
        <w:rPr>
          <w:iCs/>
          <w:color w:val="000000"/>
          <w:lang w:val="sl-SI"/>
        </w:rPr>
        <w:t>ahtevane delovne izkušnje se skrajšajo za tretjino v primeru, da ima kandidat univerzitetno izobrazbo z magisterijem znanosti, doktoratom oziroma zaključenem specialističnem študiju oziroma drugo bolonjsko stopnjo z doktoratom.</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0F783B4F"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w:t>
      </w:r>
      <w:r w:rsidR="00081562">
        <w:rPr>
          <w:rFonts w:cs="Times New Roman"/>
          <w:szCs w:val="20"/>
          <w:lang w:val="sl-SI"/>
        </w:rPr>
        <w:t>sabljanje za imenovanje v naziv.</w:t>
      </w:r>
    </w:p>
    <w:p w14:paraId="1E578AB8" w14:textId="1B47EBEE" w:rsidR="00F8607C" w:rsidRPr="00F8607C" w:rsidRDefault="00F8607C" w:rsidP="00F8607C">
      <w:pPr>
        <w:pStyle w:val="Odstavekseznama"/>
        <w:numPr>
          <w:ilvl w:val="0"/>
          <w:numId w:val="12"/>
        </w:numPr>
        <w:jc w:val="both"/>
        <w:rPr>
          <w:szCs w:val="20"/>
          <w:lang w:val="sl-SI"/>
        </w:rPr>
      </w:pPr>
      <w:r w:rsidRPr="00F8607C">
        <w:rPr>
          <w:szCs w:val="20"/>
          <w:lang w:val="sl-SI"/>
        </w:rPr>
        <w:t>dovoljenje za dostop do tajnih podatkov stopnje »</w:t>
      </w:r>
      <w:r w:rsidR="000712EA">
        <w:rPr>
          <w:szCs w:val="20"/>
          <w:lang w:val="sl-SI"/>
        </w:rPr>
        <w:t>tajn</w:t>
      </w:r>
      <w:r w:rsidR="00B93FCA">
        <w:rPr>
          <w:szCs w:val="20"/>
          <w:lang w:val="sl-SI"/>
        </w:rPr>
        <w:t>o« (T</w:t>
      </w:r>
      <w:r w:rsidRPr="00F8607C">
        <w:rPr>
          <w:szCs w:val="20"/>
          <w:lang w:val="sl-SI"/>
        </w:rPr>
        <w:t xml:space="preserve">, </w:t>
      </w:r>
      <w:r w:rsidR="00B93FCA">
        <w:rPr>
          <w:szCs w:val="20"/>
          <w:lang w:val="sl-SI"/>
        </w:rPr>
        <w:t>T-E,T</w:t>
      </w:r>
      <w:r w:rsidRPr="00F8607C">
        <w:rPr>
          <w:szCs w:val="20"/>
          <w:lang w:val="sl-SI"/>
        </w:rPr>
        <w:t>-N).</w:t>
      </w:r>
    </w:p>
    <w:p w14:paraId="58799C90" w14:textId="5FAA21B5" w:rsidR="009F6211" w:rsidRPr="00081562" w:rsidRDefault="009F6211" w:rsidP="00F8607C">
      <w:pPr>
        <w:spacing w:line="240" w:lineRule="auto"/>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6F72F9" w:rsidR="00BD6B9E" w:rsidRDefault="00BD6B9E" w:rsidP="00C741A5">
      <w:pPr>
        <w:pStyle w:val="Glava"/>
        <w:rPr>
          <w:b/>
          <w:bCs/>
          <w:szCs w:val="20"/>
          <w:lang w:val="sl-SI"/>
        </w:rPr>
      </w:pPr>
    </w:p>
    <w:p w14:paraId="0CFEEA73" w14:textId="6D3159D0" w:rsidR="00C741A5" w:rsidRDefault="00C741A5" w:rsidP="00C741A5">
      <w:pPr>
        <w:jc w:val="both"/>
        <w:rPr>
          <w:szCs w:val="20"/>
          <w:lang w:val="sl-SI"/>
        </w:rPr>
      </w:pPr>
      <w:r>
        <w:rPr>
          <w:b/>
          <w:szCs w:val="20"/>
          <w:lang w:val="sl-SI"/>
        </w:rPr>
        <w:t>Želena znanja, sposobnosti in lastnosti</w:t>
      </w:r>
      <w:r>
        <w:rPr>
          <w:szCs w:val="20"/>
          <w:lang w:val="sl-SI"/>
        </w:rPr>
        <w:t>:</w:t>
      </w:r>
    </w:p>
    <w:p w14:paraId="3D24D50A" w14:textId="77777777" w:rsidR="00FC0811"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poznavanje omrežnih tehnologij in naprav,</w:t>
      </w:r>
    </w:p>
    <w:p w14:paraId="490DBB5F" w14:textId="77777777" w:rsidR="00FC0811"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 xml:space="preserve">poznavanje TCP/IP protokolnega </w:t>
      </w:r>
      <w:proofErr w:type="spellStart"/>
      <w:r>
        <w:rPr>
          <w:szCs w:val="20"/>
          <w:lang w:val="sl-SI" w:eastAsia="sl-SI"/>
        </w:rPr>
        <w:t>skalda</w:t>
      </w:r>
      <w:proofErr w:type="spellEnd"/>
      <w:r>
        <w:rPr>
          <w:szCs w:val="20"/>
          <w:lang w:val="sl-SI" w:eastAsia="sl-SI"/>
        </w:rPr>
        <w:t>,</w:t>
      </w:r>
    </w:p>
    <w:p w14:paraId="2EDA0414" w14:textId="0782A6FF" w:rsidR="00FC0811"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 xml:space="preserve">poznavanje </w:t>
      </w:r>
      <w:proofErr w:type="spellStart"/>
      <w:r>
        <w:rPr>
          <w:szCs w:val="20"/>
          <w:lang w:val="sl-SI" w:eastAsia="sl-SI"/>
        </w:rPr>
        <w:t>VoIP</w:t>
      </w:r>
      <w:proofErr w:type="spellEnd"/>
      <w:r>
        <w:rPr>
          <w:szCs w:val="20"/>
          <w:lang w:val="sl-SI" w:eastAsia="sl-SI"/>
        </w:rPr>
        <w:t xml:space="preserve"> tehnologij,</w:t>
      </w:r>
    </w:p>
    <w:p w14:paraId="3A4D43A7" w14:textId="49948851" w:rsidR="00FC0811"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poznavanje delovanja in upravljanja požarnih pregrad nove generacije,</w:t>
      </w:r>
    </w:p>
    <w:p w14:paraId="623E6902" w14:textId="7E92BF34" w:rsidR="00FC0811" w:rsidRDefault="00872E43"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p</w:t>
      </w:r>
      <w:r w:rsidR="00FC0811">
        <w:rPr>
          <w:szCs w:val="20"/>
          <w:lang w:val="sl-SI" w:eastAsia="sl-SI"/>
        </w:rPr>
        <w:t>oznavanje DWDM tehnologij,</w:t>
      </w:r>
    </w:p>
    <w:p w14:paraId="7CDB4190" w14:textId="77777777" w:rsidR="00FC0811" w:rsidRPr="00B71D3A"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proofErr w:type="spellStart"/>
      <w:r w:rsidRPr="00B71D3A">
        <w:rPr>
          <w:color w:val="000000"/>
          <w:szCs w:val="20"/>
          <w:lang w:eastAsia="sl-SI"/>
        </w:rPr>
        <w:t>pripravljenost</w:t>
      </w:r>
      <w:proofErr w:type="spellEnd"/>
      <w:r w:rsidRPr="00B71D3A">
        <w:rPr>
          <w:color w:val="000000"/>
          <w:szCs w:val="20"/>
          <w:lang w:eastAsia="sl-SI"/>
        </w:rPr>
        <w:t xml:space="preserve"> </w:t>
      </w:r>
      <w:proofErr w:type="spellStart"/>
      <w:r w:rsidRPr="00B71D3A">
        <w:rPr>
          <w:color w:val="000000"/>
          <w:szCs w:val="20"/>
          <w:lang w:eastAsia="sl-SI"/>
        </w:rPr>
        <w:t>na</w:t>
      </w:r>
      <w:proofErr w:type="spellEnd"/>
      <w:r w:rsidRPr="00B71D3A">
        <w:rPr>
          <w:color w:val="000000"/>
          <w:szCs w:val="20"/>
          <w:lang w:eastAsia="sl-SI"/>
        </w:rPr>
        <w:t xml:space="preserve"> </w:t>
      </w:r>
      <w:proofErr w:type="spellStart"/>
      <w:r w:rsidRPr="00B71D3A">
        <w:rPr>
          <w:color w:val="000000"/>
          <w:szCs w:val="20"/>
          <w:lang w:eastAsia="sl-SI"/>
        </w:rPr>
        <w:t>delo</w:t>
      </w:r>
      <w:proofErr w:type="spellEnd"/>
      <w:r w:rsidRPr="00B71D3A">
        <w:rPr>
          <w:color w:val="000000"/>
          <w:szCs w:val="20"/>
          <w:lang w:eastAsia="sl-SI"/>
        </w:rPr>
        <w:t xml:space="preserve"> v </w:t>
      </w:r>
      <w:proofErr w:type="spellStart"/>
      <w:r w:rsidRPr="00B71D3A">
        <w:rPr>
          <w:color w:val="000000"/>
          <w:szCs w:val="20"/>
          <w:lang w:eastAsia="sl-SI"/>
        </w:rPr>
        <w:t>skupini</w:t>
      </w:r>
      <w:proofErr w:type="spellEnd"/>
      <w:r>
        <w:rPr>
          <w:color w:val="000000"/>
          <w:szCs w:val="20"/>
          <w:lang w:eastAsia="sl-SI"/>
        </w:rPr>
        <w:t>,</w:t>
      </w:r>
    </w:p>
    <w:p w14:paraId="026F2A67" w14:textId="77777777" w:rsidR="00FC0811"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Pr>
          <w:szCs w:val="20"/>
          <w:lang w:val="sl-SI" w:eastAsia="sl-SI"/>
        </w:rPr>
        <w:t>pripravljenost na dodatno izobraževanje in spoznavanje novih tehnologij,</w:t>
      </w:r>
    </w:p>
    <w:p w14:paraId="7DBA52E8" w14:textId="700B95E7" w:rsidR="00FC0811" w:rsidRPr="00F6732D" w:rsidRDefault="00FC0811" w:rsidP="00FC0811">
      <w:pPr>
        <w:pStyle w:val="Glava"/>
        <w:numPr>
          <w:ilvl w:val="0"/>
          <w:numId w:val="4"/>
        </w:numPr>
        <w:tabs>
          <w:tab w:val="clear" w:pos="4320"/>
          <w:tab w:val="clear" w:pos="8640"/>
        </w:tabs>
        <w:spacing w:line="240" w:lineRule="auto"/>
        <w:ind w:left="568" w:hanging="284"/>
        <w:jc w:val="both"/>
        <w:rPr>
          <w:szCs w:val="20"/>
          <w:lang w:val="sl-SI" w:eastAsia="sl-SI"/>
        </w:rPr>
      </w:pPr>
      <w:r w:rsidRPr="00F6732D">
        <w:rPr>
          <w:szCs w:val="20"/>
          <w:lang w:val="sl-SI" w:eastAsia="sl-SI"/>
        </w:rPr>
        <w:t xml:space="preserve">angleški jezik SLP </w:t>
      </w:r>
      <w:r>
        <w:rPr>
          <w:szCs w:val="20"/>
          <w:lang w:val="sl-SI" w:eastAsia="sl-SI"/>
        </w:rPr>
        <w:t>3332.</w:t>
      </w:r>
    </w:p>
    <w:p w14:paraId="7F3E7901" w14:textId="40E56B5B" w:rsidR="00076FE0" w:rsidRDefault="00076FE0" w:rsidP="00076FE0">
      <w:pPr>
        <w:pStyle w:val="Glava"/>
        <w:rPr>
          <w:b/>
          <w:bCs/>
          <w:szCs w:val="20"/>
          <w:lang w:val="sl-SI"/>
        </w:rPr>
      </w:pPr>
    </w:p>
    <w:p w14:paraId="1AB51B45" w14:textId="7BC16630" w:rsidR="00076FE0" w:rsidRDefault="00076FE0" w:rsidP="00076FE0">
      <w:pPr>
        <w:pStyle w:val="Glava"/>
        <w:rPr>
          <w:b/>
          <w:bCs/>
          <w:szCs w:val="20"/>
          <w:lang w:val="sl-SI"/>
        </w:rPr>
      </w:pPr>
      <w:r w:rsidRPr="00503B6D">
        <w:rPr>
          <w:b/>
          <w:bCs/>
          <w:szCs w:val="20"/>
          <w:lang w:val="sl-SI"/>
        </w:rPr>
        <w:t>Naloge:</w:t>
      </w:r>
    </w:p>
    <w:p w14:paraId="5B1FE0D4" w14:textId="77777777" w:rsidR="00FC0811" w:rsidRDefault="00FC0811" w:rsidP="00FC0811">
      <w:pPr>
        <w:pStyle w:val="Telobesedila"/>
        <w:numPr>
          <w:ilvl w:val="0"/>
          <w:numId w:val="30"/>
        </w:numPr>
        <w:rPr>
          <w:rFonts w:cs="Arial"/>
          <w:sz w:val="20"/>
        </w:rPr>
      </w:pPr>
      <w:r w:rsidRPr="00291824">
        <w:rPr>
          <w:rFonts w:cs="Arial"/>
          <w:sz w:val="20"/>
        </w:rPr>
        <w:t>samostojno oblikovanje sistemskih rešitev in drugih najzahtevnejših gradiv</w:t>
      </w:r>
      <w:r>
        <w:rPr>
          <w:rFonts w:cs="Arial"/>
          <w:sz w:val="20"/>
        </w:rPr>
        <w:t>,</w:t>
      </w:r>
    </w:p>
    <w:p w14:paraId="1BEC6DAE" w14:textId="142F6668" w:rsidR="00FC0811" w:rsidRDefault="00FC0811" w:rsidP="00FC0811">
      <w:pPr>
        <w:pStyle w:val="Telobesedila"/>
        <w:numPr>
          <w:ilvl w:val="0"/>
          <w:numId w:val="30"/>
        </w:numPr>
        <w:rPr>
          <w:rFonts w:cs="Arial"/>
          <w:sz w:val="20"/>
        </w:rPr>
      </w:pPr>
      <w:r w:rsidRPr="00291824">
        <w:rPr>
          <w:rFonts w:cs="Arial"/>
          <w:sz w:val="20"/>
        </w:rPr>
        <w:t>vodenje in sodelovanje v najzahtevnejših projektnih skupinah</w:t>
      </w:r>
      <w:r>
        <w:rPr>
          <w:rFonts w:cs="Arial"/>
          <w:sz w:val="20"/>
        </w:rPr>
        <w:t>,</w:t>
      </w:r>
    </w:p>
    <w:p w14:paraId="7978621E" w14:textId="5EEC02E7" w:rsidR="00D62203" w:rsidRDefault="00D62203" w:rsidP="00FC0811">
      <w:pPr>
        <w:pStyle w:val="Telobesedila"/>
        <w:numPr>
          <w:ilvl w:val="0"/>
          <w:numId w:val="30"/>
        </w:numPr>
        <w:rPr>
          <w:rFonts w:cs="Arial"/>
          <w:sz w:val="20"/>
        </w:rPr>
      </w:pPr>
      <w:r>
        <w:rPr>
          <w:rFonts w:cs="Arial"/>
          <w:sz w:val="20"/>
        </w:rPr>
        <w:t>opravljanje drugih najzahtevnejših nalog,</w:t>
      </w:r>
    </w:p>
    <w:p w14:paraId="6D09E2A6" w14:textId="5097B3DF" w:rsidR="00FC0811" w:rsidRDefault="00FC0811" w:rsidP="00FC0811">
      <w:pPr>
        <w:pStyle w:val="Telobesedila"/>
        <w:numPr>
          <w:ilvl w:val="0"/>
          <w:numId w:val="26"/>
        </w:numPr>
        <w:rPr>
          <w:rFonts w:cs="Arial"/>
          <w:sz w:val="20"/>
        </w:rPr>
      </w:pPr>
      <w:r w:rsidRPr="00291824">
        <w:rPr>
          <w:rFonts w:cs="Arial"/>
          <w:sz w:val="20"/>
        </w:rPr>
        <w:t>neposredna pomoč pri vodenju strokovnih nalog na delu delovnega področja oddelka</w:t>
      </w:r>
      <w:r>
        <w:rPr>
          <w:rFonts w:cs="Arial"/>
          <w:sz w:val="20"/>
        </w:rPr>
        <w:t>,</w:t>
      </w:r>
    </w:p>
    <w:p w14:paraId="2F48E095" w14:textId="3C5463B1" w:rsidR="00FC0811" w:rsidRDefault="00FC0811" w:rsidP="00FC0811">
      <w:pPr>
        <w:pStyle w:val="Telobesedila"/>
        <w:numPr>
          <w:ilvl w:val="0"/>
          <w:numId w:val="26"/>
        </w:numPr>
        <w:rPr>
          <w:rFonts w:cs="Arial"/>
          <w:sz w:val="20"/>
        </w:rPr>
      </w:pPr>
      <w:r w:rsidRPr="00291824">
        <w:rPr>
          <w:rFonts w:cs="Arial"/>
          <w:sz w:val="20"/>
        </w:rPr>
        <w:t>koordinacija razvoja informacijskih rešitev</w:t>
      </w:r>
      <w:r w:rsidR="004820CB">
        <w:rPr>
          <w:rFonts w:cs="Arial"/>
          <w:sz w:val="20"/>
        </w:rPr>
        <w:t>.</w:t>
      </w:r>
    </w:p>
    <w:p w14:paraId="04FC988A" w14:textId="6974AB5D" w:rsidR="000712EA" w:rsidRDefault="000712EA" w:rsidP="000712EA">
      <w:pPr>
        <w:pStyle w:val="Telobesedila"/>
        <w:rPr>
          <w:rFonts w:cs="Arial"/>
          <w:sz w:val="20"/>
        </w:rPr>
      </w:pPr>
    </w:p>
    <w:p w14:paraId="3BDF08B2" w14:textId="12CC8668" w:rsidR="000712EA" w:rsidRPr="006E554F" w:rsidRDefault="000712EA" w:rsidP="000712EA">
      <w:pPr>
        <w:pStyle w:val="Telobesedila"/>
        <w:rPr>
          <w:rFonts w:cs="Arial"/>
          <w:b/>
          <w:sz w:val="20"/>
        </w:rPr>
      </w:pPr>
      <w:r w:rsidRPr="006E554F">
        <w:rPr>
          <w:rFonts w:cs="Arial"/>
          <w:b/>
          <w:sz w:val="20"/>
        </w:rPr>
        <w:t>Na tem delovnem mestu se bodo opravljale tudi naloge:</w:t>
      </w:r>
    </w:p>
    <w:p w14:paraId="6D6DB939" w14:textId="2567BB6A" w:rsidR="000712EA" w:rsidRDefault="000712EA" w:rsidP="000712EA">
      <w:pPr>
        <w:pStyle w:val="Telobesedila"/>
        <w:rPr>
          <w:rFonts w:cs="Arial"/>
          <w:sz w:val="20"/>
        </w:rPr>
      </w:pPr>
    </w:p>
    <w:p w14:paraId="30524E3F" w14:textId="77777777" w:rsidR="000712EA" w:rsidRPr="006C6EFE" w:rsidRDefault="000712EA" w:rsidP="000712EA">
      <w:pPr>
        <w:numPr>
          <w:ilvl w:val="0"/>
          <w:numId w:val="30"/>
        </w:numPr>
        <w:spacing w:line="240" w:lineRule="auto"/>
        <w:rPr>
          <w:szCs w:val="20"/>
          <w:lang w:eastAsia="sl-SI"/>
        </w:rPr>
      </w:pPr>
      <w:proofErr w:type="spellStart"/>
      <w:r w:rsidRPr="006C6EFE">
        <w:rPr>
          <w:szCs w:val="20"/>
          <w:lang w:eastAsia="sl-SI"/>
        </w:rPr>
        <w:t>upravljanje</w:t>
      </w:r>
      <w:proofErr w:type="spellEnd"/>
      <w:r w:rsidRPr="006C6EFE">
        <w:rPr>
          <w:szCs w:val="20"/>
          <w:lang w:eastAsia="sl-SI"/>
        </w:rPr>
        <w:t xml:space="preserve"> in </w:t>
      </w:r>
      <w:proofErr w:type="spellStart"/>
      <w:r w:rsidRPr="006C6EFE">
        <w:rPr>
          <w:szCs w:val="20"/>
          <w:lang w:eastAsia="sl-SI"/>
        </w:rPr>
        <w:t>vzdrževanje</w:t>
      </w:r>
      <w:proofErr w:type="spellEnd"/>
      <w:r w:rsidRPr="006C6EFE">
        <w:rPr>
          <w:szCs w:val="20"/>
          <w:lang w:eastAsia="sl-SI"/>
        </w:rPr>
        <w:t xml:space="preserve"> </w:t>
      </w:r>
      <w:proofErr w:type="spellStart"/>
      <w:r w:rsidRPr="006C6EFE">
        <w:rPr>
          <w:szCs w:val="20"/>
          <w:lang w:eastAsia="sl-SI"/>
        </w:rPr>
        <w:t>usmerjevalnikov</w:t>
      </w:r>
      <w:proofErr w:type="spellEnd"/>
      <w:r w:rsidRPr="006C6EFE">
        <w:rPr>
          <w:szCs w:val="20"/>
          <w:lang w:eastAsia="sl-SI"/>
        </w:rPr>
        <w:t xml:space="preserve"> in </w:t>
      </w:r>
      <w:proofErr w:type="spellStart"/>
      <w:r w:rsidRPr="006C6EFE">
        <w:rPr>
          <w:szCs w:val="20"/>
          <w:lang w:eastAsia="sl-SI"/>
        </w:rPr>
        <w:t>stikal</w:t>
      </w:r>
      <w:proofErr w:type="spellEnd"/>
      <w:r w:rsidRPr="006C6EFE">
        <w:rPr>
          <w:szCs w:val="20"/>
          <w:lang w:eastAsia="sl-SI"/>
        </w:rPr>
        <w:t>,</w:t>
      </w:r>
    </w:p>
    <w:p w14:paraId="6090A0E0" w14:textId="77777777" w:rsidR="000712EA" w:rsidRPr="006C6EFE" w:rsidRDefault="000712EA" w:rsidP="000712EA">
      <w:pPr>
        <w:numPr>
          <w:ilvl w:val="0"/>
          <w:numId w:val="30"/>
        </w:numPr>
        <w:spacing w:line="240" w:lineRule="auto"/>
        <w:rPr>
          <w:szCs w:val="20"/>
          <w:lang w:eastAsia="sl-SI"/>
        </w:rPr>
      </w:pPr>
      <w:proofErr w:type="spellStart"/>
      <w:r w:rsidRPr="006C6EFE">
        <w:rPr>
          <w:szCs w:val="20"/>
          <w:lang w:eastAsia="sl-SI"/>
        </w:rPr>
        <w:t>upravljanje</w:t>
      </w:r>
      <w:proofErr w:type="spellEnd"/>
      <w:r w:rsidRPr="006C6EFE">
        <w:rPr>
          <w:szCs w:val="20"/>
          <w:lang w:eastAsia="sl-SI"/>
        </w:rPr>
        <w:t xml:space="preserve"> in </w:t>
      </w:r>
      <w:proofErr w:type="spellStart"/>
      <w:r w:rsidRPr="006C6EFE">
        <w:rPr>
          <w:szCs w:val="20"/>
          <w:lang w:eastAsia="sl-SI"/>
        </w:rPr>
        <w:t>vzdrževanje</w:t>
      </w:r>
      <w:proofErr w:type="spellEnd"/>
      <w:r w:rsidRPr="006C6EFE">
        <w:rPr>
          <w:szCs w:val="20"/>
          <w:lang w:eastAsia="sl-SI"/>
        </w:rPr>
        <w:t xml:space="preserve"> </w:t>
      </w:r>
      <w:proofErr w:type="spellStart"/>
      <w:r w:rsidRPr="006C6EFE">
        <w:rPr>
          <w:szCs w:val="20"/>
          <w:lang w:eastAsia="sl-SI"/>
        </w:rPr>
        <w:t>Wifi</w:t>
      </w:r>
      <w:proofErr w:type="spellEnd"/>
      <w:r w:rsidRPr="006C6EFE">
        <w:rPr>
          <w:szCs w:val="20"/>
          <w:lang w:eastAsia="sl-SI"/>
        </w:rPr>
        <w:t xml:space="preserve"> </w:t>
      </w:r>
      <w:proofErr w:type="spellStart"/>
      <w:r w:rsidRPr="006C6EFE">
        <w:rPr>
          <w:szCs w:val="20"/>
          <w:lang w:eastAsia="sl-SI"/>
        </w:rPr>
        <w:t>opreme</w:t>
      </w:r>
      <w:proofErr w:type="spellEnd"/>
      <w:r w:rsidRPr="006C6EFE">
        <w:rPr>
          <w:szCs w:val="20"/>
          <w:lang w:eastAsia="sl-SI"/>
        </w:rPr>
        <w:t>,</w:t>
      </w:r>
    </w:p>
    <w:p w14:paraId="277890FC" w14:textId="77777777" w:rsidR="000712EA" w:rsidRPr="006C6EFE" w:rsidRDefault="000712EA" w:rsidP="000712EA">
      <w:pPr>
        <w:numPr>
          <w:ilvl w:val="0"/>
          <w:numId w:val="30"/>
        </w:numPr>
        <w:spacing w:line="240" w:lineRule="auto"/>
        <w:rPr>
          <w:szCs w:val="20"/>
          <w:lang w:eastAsia="sl-SI"/>
        </w:rPr>
      </w:pPr>
      <w:proofErr w:type="spellStart"/>
      <w:r w:rsidRPr="006C6EFE">
        <w:rPr>
          <w:szCs w:val="20"/>
          <w:lang w:eastAsia="sl-SI"/>
        </w:rPr>
        <w:t>upravljanje</w:t>
      </w:r>
      <w:proofErr w:type="spellEnd"/>
      <w:r w:rsidRPr="006C6EFE">
        <w:rPr>
          <w:szCs w:val="20"/>
          <w:lang w:eastAsia="sl-SI"/>
        </w:rPr>
        <w:t xml:space="preserve"> in </w:t>
      </w:r>
      <w:proofErr w:type="spellStart"/>
      <w:r w:rsidRPr="006C6EFE">
        <w:rPr>
          <w:szCs w:val="20"/>
          <w:lang w:eastAsia="sl-SI"/>
        </w:rPr>
        <w:t>vzdrževanje</w:t>
      </w:r>
      <w:proofErr w:type="spellEnd"/>
      <w:r w:rsidRPr="006C6EFE">
        <w:rPr>
          <w:szCs w:val="20"/>
          <w:lang w:eastAsia="sl-SI"/>
        </w:rPr>
        <w:t xml:space="preserve"> IP </w:t>
      </w:r>
      <w:proofErr w:type="spellStart"/>
      <w:r w:rsidRPr="006C6EFE">
        <w:rPr>
          <w:szCs w:val="20"/>
          <w:lang w:eastAsia="sl-SI"/>
        </w:rPr>
        <w:t>telefonije</w:t>
      </w:r>
      <w:proofErr w:type="spellEnd"/>
      <w:r w:rsidRPr="006C6EFE">
        <w:rPr>
          <w:szCs w:val="20"/>
          <w:lang w:eastAsia="sl-SI"/>
        </w:rPr>
        <w:t xml:space="preserve"> in VTC Sistema,</w:t>
      </w:r>
    </w:p>
    <w:p w14:paraId="575EE4B1" w14:textId="77777777" w:rsidR="000712EA" w:rsidRPr="006C6EFE" w:rsidRDefault="000712EA" w:rsidP="000712EA">
      <w:pPr>
        <w:numPr>
          <w:ilvl w:val="0"/>
          <w:numId w:val="30"/>
        </w:numPr>
        <w:spacing w:line="240" w:lineRule="auto"/>
        <w:rPr>
          <w:szCs w:val="20"/>
          <w:lang w:eastAsia="sl-SI"/>
        </w:rPr>
      </w:pPr>
      <w:proofErr w:type="spellStart"/>
      <w:r>
        <w:rPr>
          <w:szCs w:val="20"/>
          <w:lang w:eastAsia="sl-SI"/>
        </w:rPr>
        <w:t>upravljanje</w:t>
      </w:r>
      <w:proofErr w:type="spellEnd"/>
      <w:r>
        <w:rPr>
          <w:szCs w:val="20"/>
          <w:lang w:eastAsia="sl-SI"/>
        </w:rPr>
        <w:t xml:space="preserve"> in </w:t>
      </w:r>
      <w:proofErr w:type="spellStart"/>
      <w:r>
        <w:rPr>
          <w:szCs w:val="20"/>
          <w:lang w:eastAsia="sl-SI"/>
        </w:rPr>
        <w:t>vzdrževanje</w:t>
      </w:r>
      <w:proofErr w:type="spellEnd"/>
      <w:r>
        <w:rPr>
          <w:szCs w:val="20"/>
          <w:lang w:eastAsia="sl-SI"/>
        </w:rPr>
        <w:t xml:space="preserve"> DWDM</w:t>
      </w:r>
      <w:r w:rsidRPr="006C6EFE">
        <w:rPr>
          <w:szCs w:val="20"/>
          <w:lang w:eastAsia="sl-SI"/>
        </w:rPr>
        <w:t>,</w:t>
      </w:r>
    </w:p>
    <w:p w14:paraId="6E784FA3" w14:textId="77777777" w:rsidR="000712EA" w:rsidRPr="006C6EFE" w:rsidRDefault="000712EA" w:rsidP="000712EA">
      <w:pPr>
        <w:numPr>
          <w:ilvl w:val="0"/>
          <w:numId w:val="30"/>
        </w:numPr>
        <w:spacing w:line="240" w:lineRule="auto"/>
        <w:rPr>
          <w:szCs w:val="20"/>
          <w:lang w:eastAsia="sl-SI"/>
        </w:rPr>
      </w:pPr>
      <w:r w:rsidRPr="006C6EFE">
        <w:rPr>
          <w:szCs w:val="20"/>
          <w:shd w:val="clear" w:color="auto" w:fill="FFFFFF"/>
        </w:rPr>
        <w:t xml:space="preserve">monitoring </w:t>
      </w:r>
      <w:proofErr w:type="spellStart"/>
      <w:r w:rsidRPr="006C6EFE">
        <w:rPr>
          <w:szCs w:val="20"/>
          <w:shd w:val="clear" w:color="auto" w:fill="FFFFFF"/>
        </w:rPr>
        <w:t>delovanja</w:t>
      </w:r>
      <w:proofErr w:type="spellEnd"/>
      <w:r w:rsidRPr="006C6EFE">
        <w:rPr>
          <w:szCs w:val="20"/>
          <w:shd w:val="clear" w:color="auto" w:fill="FFFFFF"/>
        </w:rPr>
        <w:t xml:space="preserve"> </w:t>
      </w:r>
      <w:proofErr w:type="spellStart"/>
      <w:r w:rsidRPr="006C6EFE">
        <w:rPr>
          <w:szCs w:val="20"/>
          <w:shd w:val="clear" w:color="auto" w:fill="FFFFFF"/>
        </w:rPr>
        <w:t>omrežja</w:t>
      </w:r>
      <w:proofErr w:type="spellEnd"/>
      <w:r w:rsidRPr="006C6EFE">
        <w:rPr>
          <w:szCs w:val="20"/>
          <w:shd w:val="clear" w:color="auto" w:fill="FFFFFF"/>
        </w:rPr>
        <w:t xml:space="preserve"> in </w:t>
      </w:r>
      <w:proofErr w:type="spellStart"/>
      <w:r w:rsidRPr="006C6EFE">
        <w:rPr>
          <w:szCs w:val="20"/>
          <w:shd w:val="clear" w:color="auto" w:fill="FFFFFF"/>
        </w:rPr>
        <w:t>omrežnih</w:t>
      </w:r>
      <w:proofErr w:type="spellEnd"/>
      <w:r w:rsidRPr="006C6EFE">
        <w:rPr>
          <w:szCs w:val="20"/>
          <w:shd w:val="clear" w:color="auto" w:fill="FFFFFF"/>
        </w:rPr>
        <w:t xml:space="preserve"> </w:t>
      </w:r>
      <w:proofErr w:type="spellStart"/>
      <w:r w:rsidRPr="006C6EFE">
        <w:rPr>
          <w:szCs w:val="20"/>
          <w:shd w:val="clear" w:color="auto" w:fill="FFFFFF"/>
        </w:rPr>
        <w:t>naprav</w:t>
      </w:r>
      <w:proofErr w:type="spellEnd"/>
      <w:r w:rsidRPr="006C6EFE">
        <w:rPr>
          <w:szCs w:val="20"/>
          <w:shd w:val="clear" w:color="auto" w:fill="FFFFFF"/>
        </w:rPr>
        <w:t>,</w:t>
      </w:r>
    </w:p>
    <w:p w14:paraId="18940B4A" w14:textId="7A33B67A" w:rsidR="000712EA" w:rsidRDefault="000712EA" w:rsidP="000712EA">
      <w:pPr>
        <w:numPr>
          <w:ilvl w:val="0"/>
          <w:numId w:val="30"/>
        </w:numPr>
        <w:spacing w:line="240" w:lineRule="auto"/>
        <w:rPr>
          <w:szCs w:val="20"/>
          <w:lang w:eastAsia="sl-SI"/>
        </w:rPr>
      </w:pPr>
      <w:proofErr w:type="spellStart"/>
      <w:r w:rsidRPr="006C6EFE">
        <w:rPr>
          <w:szCs w:val="20"/>
          <w:lang w:eastAsia="sl-SI"/>
        </w:rPr>
        <w:t>reševanje</w:t>
      </w:r>
      <w:proofErr w:type="spellEnd"/>
      <w:r w:rsidRPr="006C6EFE">
        <w:rPr>
          <w:szCs w:val="20"/>
          <w:lang w:eastAsia="sl-SI"/>
        </w:rPr>
        <w:t xml:space="preserve"> </w:t>
      </w:r>
      <w:proofErr w:type="spellStart"/>
      <w:r w:rsidRPr="006C6EFE">
        <w:rPr>
          <w:szCs w:val="20"/>
          <w:lang w:eastAsia="sl-SI"/>
        </w:rPr>
        <w:t>incidentov</w:t>
      </w:r>
      <w:proofErr w:type="spellEnd"/>
      <w:r w:rsidRPr="006C6EFE">
        <w:rPr>
          <w:szCs w:val="20"/>
          <w:lang w:eastAsia="sl-SI"/>
        </w:rPr>
        <w:t xml:space="preserve"> v </w:t>
      </w:r>
      <w:proofErr w:type="spellStart"/>
      <w:r w:rsidRPr="006C6EFE">
        <w:rPr>
          <w:szCs w:val="20"/>
          <w:lang w:eastAsia="sl-SI"/>
        </w:rPr>
        <w:t>sodelovanju</w:t>
      </w:r>
      <w:proofErr w:type="spellEnd"/>
      <w:r w:rsidRPr="006C6EFE">
        <w:rPr>
          <w:szCs w:val="20"/>
          <w:lang w:eastAsia="sl-SI"/>
        </w:rPr>
        <w:t xml:space="preserve"> z </w:t>
      </w:r>
      <w:proofErr w:type="spellStart"/>
      <w:r w:rsidRPr="006C6EFE">
        <w:rPr>
          <w:szCs w:val="20"/>
          <w:lang w:eastAsia="sl-SI"/>
        </w:rPr>
        <w:t>lokalnimi</w:t>
      </w:r>
      <w:proofErr w:type="spellEnd"/>
      <w:r w:rsidRPr="006C6EFE">
        <w:rPr>
          <w:szCs w:val="20"/>
          <w:lang w:eastAsia="sl-SI"/>
        </w:rPr>
        <w:t xml:space="preserve"> </w:t>
      </w:r>
      <w:proofErr w:type="spellStart"/>
      <w:r w:rsidRPr="006C6EFE">
        <w:rPr>
          <w:szCs w:val="20"/>
          <w:lang w:eastAsia="sl-SI"/>
        </w:rPr>
        <w:t>ekipami</w:t>
      </w:r>
      <w:proofErr w:type="spellEnd"/>
      <w:r w:rsidRPr="006C6EFE">
        <w:rPr>
          <w:szCs w:val="20"/>
          <w:lang w:eastAsia="sl-SI"/>
        </w:rPr>
        <w:t>,</w:t>
      </w:r>
    </w:p>
    <w:p w14:paraId="005D4017" w14:textId="77777777" w:rsidR="000712EA" w:rsidRPr="006C6EFE" w:rsidRDefault="000712EA" w:rsidP="000712EA">
      <w:pPr>
        <w:numPr>
          <w:ilvl w:val="0"/>
          <w:numId w:val="30"/>
        </w:numPr>
        <w:spacing w:line="240" w:lineRule="auto"/>
        <w:rPr>
          <w:szCs w:val="20"/>
          <w:lang w:eastAsia="sl-SI"/>
        </w:rPr>
      </w:pPr>
      <w:proofErr w:type="spellStart"/>
      <w:r w:rsidRPr="006C6EFE">
        <w:rPr>
          <w:szCs w:val="20"/>
          <w:lang w:eastAsia="sl-SI"/>
        </w:rPr>
        <w:t>sodelovanje</w:t>
      </w:r>
      <w:proofErr w:type="spellEnd"/>
      <w:r w:rsidRPr="006C6EFE">
        <w:rPr>
          <w:szCs w:val="20"/>
          <w:lang w:eastAsia="sl-SI"/>
        </w:rPr>
        <w:t xml:space="preserve"> </w:t>
      </w:r>
      <w:proofErr w:type="spellStart"/>
      <w:r w:rsidRPr="006C6EFE">
        <w:rPr>
          <w:szCs w:val="20"/>
          <w:lang w:eastAsia="sl-SI"/>
        </w:rPr>
        <w:t>na</w:t>
      </w:r>
      <w:proofErr w:type="spellEnd"/>
      <w:r w:rsidRPr="006C6EFE">
        <w:rPr>
          <w:szCs w:val="20"/>
          <w:lang w:eastAsia="sl-SI"/>
        </w:rPr>
        <w:t xml:space="preserve"> </w:t>
      </w:r>
      <w:proofErr w:type="spellStart"/>
      <w:r w:rsidRPr="006C6EFE">
        <w:rPr>
          <w:szCs w:val="20"/>
          <w:lang w:eastAsia="sl-SI"/>
        </w:rPr>
        <w:t>projektih</w:t>
      </w:r>
      <w:proofErr w:type="spellEnd"/>
      <w:r w:rsidRPr="006C6EFE">
        <w:rPr>
          <w:szCs w:val="20"/>
          <w:lang w:eastAsia="sl-SI"/>
        </w:rPr>
        <w:t xml:space="preserve">, </w:t>
      </w:r>
      <w:proofErr w:type="spellStart"/>
      <w:r w:rsidRPr="006C6EFE">
        <w:rPr>
          <w:szCs w:val="20"/>
          <w:lang w:eastAsia="sl-SI"/>
        </w:rPr>
        <w:t>razvoju</w:t>
      </w:r>
      <w:proofErr w:type="spellEnd"/>
      <w:r w:rsidRPr="006C6EFE">
        <w:rPr>
          <w:szCs w:val="20"/>
          <w:lang w:eastAsia="sl-SI"/>
        </w:rPr>
        <w:t xml:space="preserve"> in </w:t>
      </w:r>
      <w:proofErr w:type="spellStart"/>
      <w:r w:rsidRPr="006C6EFE">
        <w:rPr>
          <w:szCs w:val="20"/>
          <w:lang w:eastAsia="sl-SI"/>
        </w:rPr>
        <w:t>testiranju</w:t>
      </w:r>
      <w:proofErr w:type="spellEnd"/>
      <w:r w:rsidRPr="006C6EFE">
        <w:rPr>
          <w:szCs w:val="20"/>
          <w:lang w:eastAsia="sl-SI"/>
        </w:rPr>
        <w:t xml:space="preserve"> </w:t>
      </w:r>
      <w:proofErr w:type="spellStart"/>
      <w:r w:rsidRPr="006C6EFE">
        <w:rPr>
          <w:szCs w:val="20"/>
          <w:lang w:eastAsia="sl-SI"/>
        </w:rPr>
        <w:t>novih</w:t>
      </w:r>
      <w:proofErr w:type="spellEnd"/>
      <w:r w:rsidRPr="006C6EFE">
        <w:rPr>
          <w:szCs w:val="20"/>
          <w:lang w:eastAsia="sl-SI"/>
        </w:rPr>
        <w:t xml:space="preserve"> </w:t>
      </w:r>
      <w:proofErr w:type="spellStart"/>
      <w:r w:rsidRPr="006C6EFE">
        <w:rPr>
          <w:szCs w:val="20"/>
          <w:lang w:eastAsia="sl-SI"/>
        </w:rPr>
        <w:t>rešitev</w:t>
      </w:r>
      <w:proofErr w:type="spellEnd"/>
      <w:r w:rsidRPr="006C6EFE">
        <w:rPr>
          <w:szCs w:val="20"/>
          <w:lang w:eastAsia="sl-SI"/>
        </w:rPr>
        <w:t>,</w:t>
      </w:r>
    </w:p>
    <w:p w14:paraId="147054AD" w14:textId="49314C2E" w:rsidR="000712EA" w:rsidRDefault="000712EA" w:rsidP="000712EA">
      <w:pPr>
        <w:numPr>
          <w:ilvl w:val="0"/>
          <w:numId w:val="30"/>
        </w:numPr>
        <w:spacing w:line="240" w:lineRule="auto"/>
        <w:rPr>
          <w:szCs w:val="20"/>
          <w:lang w:eastAsia="sl-SI"/>
        </w:rPr>
      </w:pPr>
      <w:proofErr w:type="spellStart"/>
      <w:proofErr w:type="gramStart"/>
      <w:r w:rsidRPr="006C6EFE">
        <w:rPr>
          <w:szCs w:val="20"/>
          <w:lang w:eastAsia="sl-SI"/>
        </w:rPr>
        <w:t>posodabljanje</w:t>
      </w:r>
      <w:proofErr w:type="spellEnd"/>
      <w:proofErr w:type="gramEnd"/>
      <w:r w:rsidRPr="006C6EFE">
        <w:rPr>
          <w:szCs w:val="20"/>
          <w:lang w:eastAsia="sl-SI"/>
        </w:rPr>
        <w:t xml:space="preserve"> in </w:t>
      </w:r>
      <w:proofErr w:type="spellStart"/>
      <w:r w:rsidRPr="006C6EFE">
        <w:rPr>
          <w:szCs w:val="20"/>
          <w:lang w:eastAsia="sl-SI"/>
        </w:rPr>
        <w:t>vzdrževanje</w:t>
      </w:r>
      <w:proofErr w:type="spellEnd"/>
      <w:r w:rsidRPr="006C6EFE">
        <w:rPr>
          <w:szCs w:val="20"/>
          <w:lang w:eastAsia="sl-SI"/>
        </w:rPr>
        <w:t xml:space="preserve"> </w:t>
      </w:r>
      <w:proofErr w:type="spellStart"/>
      <w:r w:rsidRPr="006C6EFE">
        <w:rPr>
          <w:szCs w:val="20"/>
          <w:lang w:eastAsia="sl-SI"/>
        </w:rPr>
        <w:t>tehnične</w:t>
      </w:r>
      <w:proofErr w:type="spellEnd"/>
      <w:r w:rsidRPr="006C6EFE">
        <w:rPr>
          <w:szCs w:val="20"/>
          <w:lang w:eastAsia="sl-SI"/>
        </w:rPr>
        <w:t xml:space="preserve"> </w:t>
      </w:r>
      <w:proofErr w:type="spellStart"/>
      <w:r w:rsidRPr="006C6EFE">
        <w:rPr>
          <w:szCs w:val="20"/>
          <w:lang w:eastAsia="sl-SI"/>
        </w:rPr>
        <w:t>dokumentacije</w:t>
      </w:r>
      <w:proofErr w:type="spellEnd"/>
      <w:r w:rsidR="004820CB">
        <w:rPr>
          <w:szCs w:val="20"/>
          <w:lang w:eastAsia="sl-SI"/>
        </w:rPr>
        <w:t>.</w:t>
      </w:r>
    </w:p>
    <w:p w14:paraId="457A420A" w14:textId="0560118D" w:rsidR="003B5127" w:rsidRDefault="003B5127" w:rsidP="00076FE0">
      <w:pPr>
        <w:pStyle w:val="Glava"/>
        <w:rPr>
          <w:b/>
          <w:bCs/>
          <w:szCs w:val="20"/>
          <w:lang w:val="sl-SI"/>
        </w:rPr>
      </w:pPr>
    </w:p>
    <w:p w14:paraId="063EEC8B" w14:textId="14451CE6"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lastRenderedPageBreak/>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4203E4E1" w:rsidR="003D279E"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2A707012" w14:textId="36881E55" w:rsidR="00693F69" w:rsidRDefault="00693F69" w:rsidP="003D279E">
      <w:pPr>
        <w:pStyle w:val="Glava"/>
        <w:jc w:val="both"/>
        <w:rPr>
          <w:szCs w:val="20"/>
          <w:lang w:val="sl-SI"/>
        </w:rPr>
      </w:pPr>
    </w:p>
    <w:p w14:paraId="7072B3E0" w14:textId="47443686" w:rsidR="00693F69" w:rsidRDefault="00693F69" w:rsidP="00693F69">
      <w:pPr>
        <w:jc w:val="both"/>
        <w:rPr>
          <w:szCs w:val="20"/>
          <w:lang w:val="sl-SI"/>
        </w:rPr>
      </w:pPr>
      <w:r w:rsidRPr="00D81BD7">
        <w:rPr>
          <w:szCs w:val="20"/>
          <w:lang w:val="sl-SI"/>
        </w:rPr>
        <w:t>V kolikor po opravljenem predhodnem zdravstvenem pregledu ter varnostnem preverja</w:t>
      </w:r>
      <w:r>
        <w:rPr>
          <w:szCs w:val="20"/>
          <w:lang w:val="sl-SI"/>
        </w:rPr>
        <w:t xml:space="preserve">nju ne bo ugotovljenih zadržkov, </w:t>
      </w:r>
      <w:r w:rsidRPr="00D81BD7">
        <w:rPr>
          <w:szCs w:val="20"/>
          <w:lang w:val="sl-SI"/>
        </w:rPr>
        <w:t>bo z izbranim kandidatom sklenjeno delovno razmerje za nedoločen čas,  s polnim delovnim časom</w:t>
      </w:r>
      <w:r w:rsidR="00A0052C">
        <w:rPr>
          <w:szCs w:val="20"/>
          <w:lang w:val="sl-SI"/>
        </w:rPr>
        <w:t>, s trimesečnim poskusnim delom</w:t>
      </w:r>
      <w:bookmarkStart w:id="0" w:name="_GoBack"/>
      <w:bookmarkEnd w:id="0"/>
      <w:r w:rsidRPr="00D81BD7">
        <w:rPr>
          <w:szCs w:val="20"/>
          <w:lang w:val="sl-SI"/>
        </w:rPr>
        <w:t>.</w:t>
      </w:r>
      <w:r w:rsidRPr="007E4C3F">
        <w:rPr>
          <w:szCs w:val="20"/>
          <w:lang w:val="sl-SI"/>
        </w:rPr>
        <w:t xml:space="preserve"> Delo se bo opravljalo na sedežu </w:t>
      </w:r>
      <w:r>
        <w:rPr>
          <w:szCs w:val="20"/>
          <w:lang w:val="sl-SI"/>
        </w:rPr>
        <w:t>Službe za informatiko in komunikacije</w:t>
      </w:r>
      <w:r w:rsidRPr="00B72EEC">
        <w:rPr>
          <w:szCs w:val="20"/>
          <w:lang w:val="sl-SI"/>
        </w:rPr>
        <w:t xml:space="preserve">, na </w:t>
      </w:r>
      <w:r>
        <w:rPr>
          <w:szCs w:val="20"/>
          <w:lang w:val="sl-SI"/>
        </w:rPr>
        <w:t xml:space="preserve">naslovu </w:t>
      </w:r>
      <w:r w:rsidRPr="0057503C">
        <w:rPr>
          <w:szCs w:val="20"/>
          <w:lang w:val="sl-SI"/>
        </w:rPr>
        <w:t>Vojkova cesta 5</w:t>
      </w:r>
      <w:r>
        <w:rPr>
          <w:szCs w:val="20"/>
          <w:lang w:val="sl-SI"/>
        </w:rPr>
        <w:t>5</w:t>
      </w:r>
      <w:r w:rsidRPr="0057503C">
        <w:rPr>
          <w:szCs w:val="20"/>
          <w:lang w:val="sl-SI"/>
        </w:rPr>
        <w:t xml:space="preserve"> v Ljubljani</w:t>
      </w:r>
      <w:r w:rsidRPr="00B72EEC">
        <w:rPr>
          <w:szCs w:val="20"/>
          <w:lang w:val="sl-SI"/>
        </w:rPr>
        <w:t xml:space="preserve">, oziroma na območju delovanja Ministrstva za obrambo. </w:t>
      </w:r>
    </w:p>
    <w:p w14:paraId="1F007AC6" w14:textId="5EBE34E9" w:rsidR="00693F69" w:rsidRDefault="00693F69" w:rsidP="003D279E">
      <w:pPr>
        <w:pStyle w:val="Glava"/>
        <w:jc w:val="both"/>
        <w:rPr>
          <w:szCs w:val="20"/>
          <w:lang w:val="sl-SI"/>
        </w:rPr>
      </w:pPr>
    </w:p>
    <w:p w14:paraId="33BE7167" w14:textId="05D79781" w:rsidR="00D01CA7" w:rsidRDefault="00D01CA7" w:rsidP="00D01CA7">
      <w:pPr>
        <w:pStyle w:val="Glava"/>
        <w:jc w:val="both"/>
        <w:rPr>
          <w:szCs w:val="20"/>
          <w:lang w:val="sl-SI"/>
        </w:rPr>
      </w:pPr>
      <w:r>
        <w:rPr>
          <w:szCs w:val="20"/>
          <w:lang w:val="sl-SI"/>
        </w:rPr>
        <w:t xml:space="preserve">Poleg zanimivega in dinamičnega dela v domovini in v mednarodnem okolju ter stalnega stika z najnovejšo tehnologijo, </w:t>
      </w:r>
      <w:r w:rsidR="00A5442D">
        <w:rPr>
          <w:szCs w:val="20"/>
          <w:lang w:val="sl-SI"/>
        </w:rPr>
        <w:t xml:space="preserve">nudimo </w:t>
      </w:r>
      <w:r>
        <w:rPr>
          <w:szCs w:val="20"/>
          <w:lang w:val="sl-SI"/>
        </w:rPr>
        <w:t xml:space="preserve">tudi </w:t>
      </w:r>
      <w:r w:rsidR="00A5442D">
        <w:rPr>
          <w:szCs w:val="20"/>
          <w:lang w:val="sl-SI"/>
        </w:rPr>
        <w:t>možnost dodatnega</w:t>
      </w:r>
      <w:r>
        <w:rPr>
          <w:szCs w:val="20"/>
          <w:lang w:val="sl-SI"/>
        </w:rPr>
        <w:t xml:space="preserve"> formalnega in neformalnega izobraževanja in usposabljanja.</w:t>
      </w:r>
      <w:r w:rsidR="009741E9">
        <w:rPr>
          <w:szCs w:val="20"/>
          <w:lang w:val="sl-SI"/>
        </w:rPr>
        <w:t xml:space="preserve"> Zato slabše poznavanje zgoraj naštetih tehnologij ni ovira. </w:t>
      </w:r>
      <w:r w:rsidR="00A5442D">
        <w:rPr>
          <w:szCs w:val="20"/>
          <w:lang w:val="sl-SI"/>
        </w:rPr>
        <w:t xml:space="preserve"> </w:t>
      </w:r>
    </w:p>
    <w:p w14:paraId="30607110" w14:textId="77777777" w:rsidR="00D01CA7" w:rsidRDefault="00D01CA7" w:rsidP="00D01CA7">
      <w:pPr>
        <w:pStyle w:val="Glava"/>
        <w:jc w:val="both"/>
        <w:rPr>
          <w:szCs w:val="20"/>
          <w:lang w:val="sl-SI"/>
        </w:rPr>
      </w:pPr>
    </w:p>
    <w:p w14:paraId="5127BE2C" w14:textId="456A65F9" w:rsidR="003D279E" w:rsidRPr="00684DBA" w:rsidRDefault="003D279E" w:rsidP="00D01CA7">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E844B6">
        <w:rPr>
          <w:b/>
          <w:szCs w:val="20"/>
          <w:lang w:val="sl-SI"/>
        </w:rPr>
        <w:t>PODSEKRETAR</w:t>
      </w:r>
      <w:r w:rsidR="00222B6B">
        <w:rPr>
          <w:b/>
          <w:szCs w:val="20"/>
          <w:lang w:val="sl-SI"/>
        </w:rPr>
        <w:t xml:space="preserve"> za TK sisteme</w:t>
      </w:r>
      <w:r w:rsidR="00A76FC0">
        <w:rPr>
          <w:b/>
          <w:szCs w:val="20"/>
          <w:lang w:val="sl-SI"/>
        </w:rPr>
        <w:t xml:space="preserve">, </w:t>
      </w:r>
      <w:r w:rsidR="00A76FC0" w:rsidRPr="00A76FC0">
        <w:rPr>
          <w:szCs w:val="20"/>
          <w:lang w:val="sl-SI"/>
        </w:rPr>
        <w:t>št</w:t>
      </w:r>
      <w:r w:rsidR="00AD4241" w:rsidRPr="00A76FC0">
        <w:rPr>
          <w:szCs w:val="20"/>
          <w:lang w:val="sl-SI"/>
        </w:rPr>
        <w:t>. 110-</w:t>
      </w:r>
      <w:r w:rsidR="002E7D33">
        <w:rPr>
          <w:szCs w:val="20"/>
          <w:lang w:val="sl-SI"/>
        </w:rPr>
        <w:t>9</w:t>
      </w:r>
      <w:r w:rsidR="00222B6B">
        <w:rPr>
          <w:szCs w:val="20"/>
          <w:lang w:val="sl-SI"/>
        </w:rPr>
        <w:t>/202</w:t>
      </w:r>
      <w:r w:rsidR="008620C0">
        <w:rPr>
          <w:szCs w:val="20"/>
          <w:lang w:val="sl-SI"/>
        </w:rPr>
        <w:t>4</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9714BE">
        <w:rPr>
          <w:b/>
          <w:szCs w:val="20"/>
          <w:lang w:val="sl-SI"/>
        </w:rPr>
        <w:t>15</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851B95" w:rsidRPr="00851B95">
        <w:rPr>
          <w:szCs w:val="20"/>
          <w:u w:val="single"/>
          <w:lang w:val="sl-SI"/>
        </w:rPr>
        <w:t>1</w:t>
      </w:r>
      <w:r w:rsidR="00222B6B" w:rsidRPr="00851B95">
        <w:rPr>
          <w:szCs w:val="20"/>
          <w:u w:val="single"/>
          <w:lang w:val="sl-SI"/>
        </w:rPr>
        <w:t xml:space="preserve">. </w:t>
      </w:r>
      <w:r w:rsidR="00851B95" w:rsidRPr="00851B95">
        <w:rPr>
          <w:szCs w:val="20"/>
          <w:u w:val="single"/>
          <w:lang w:val="sl-SI"/>
        </w:rPr>
        <w:t>2</w:t>
      </w:r>
      <w:r w:rsidR="00222B6B" w:rsidRPr="00851B95">
        <w:rPr>
          <w:szCs w:val="20"/>
          <w:u w:val="single"/>
          <w:lang w:val="sl-SI"/>
        </w:rPr>
        <w:t>. 202</w:t>
      </w:r>
      <w:r w:rsidR="008620C0" w:rsidRPr="00851B95">
        <w:rPr>
          <w:szCs w:val="20"/>
          <w:u w:val="single"/>
          <w:lang w:val="sl-SI"/>
        </w:rPr>
        <w:t>4</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C247281"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222B6B">
        <w:rPr>
          <w:szCs w:val="20"/>
          <w:lang w:val="sl-SI" w:eastAsia="sl-SI"/>
        </w:rPr>
        <w:t xml:space="preserve">23 67 </w:t>
      </w:r>
      <w:r w:rsidRPr="00CD69A2">
        <w:rPr>
          <w:szCs w:val="20"/>
          <w:lang w:val="sl-SI" w:eastAsia="sl-SI"/>
        </w:rPr>
        <w:t xml:space="preserve"> pri </w:t>
      </w:r>
      <w:r w:rsidR="00222B6B">
        <w:rPr>
          <w:szCs w:val="20"/>
          <w:lang w:val="sl-SI" w:eastAsia="sl-SI"/>
        </w:rPr>
        <w:t>Polona Pust.</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CE526DC"/>
    <w:multiLevelType w:val="multilevel"/>
    <w:tmpl w:val="D1B237BA"/>
    <w:lvl w:ilvl="0">
      <w:numFmt w:val="bullet"/>
      <w:lvlText w:val="–"/>
      <w:lvlJc w:val="left"/>
      <w:pPr>
        <w:tabs>
          <w:tab w:val="num" w:pos="720"/>
        </w:tabs>
        <w:ind w:left="720" w:hanging="360"/>
      </w:pPr>
      <w:rPr>
        <w:rFonts w:ascii="Georgia" w:eastAsia="Times New Roman" w:hAnsi="Georgi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F3137"/>
    <w:multiLevelType w:val="hybridMultilevel"/>
    <w:tmpl w:val="B1E42364"/>
    <w:lvl w:ilvl="0" w:tplc="376C757E">
      <w:start w:val="1"/>
      <w:numFmt w:val="bullet"/>
      <w:lvlText w:val=""/>
      <w:lvlJc w:val="left"/>
      <w:pPr>
        <w:ind w:left="643" w:hanging="360"/>
      </w:pPr>
      <w:rPr>
        <w:rFonts w:ascii="Symbol" w:hAnsi="Symbol" w:hint="default"/>
        <w:b w:val="0"/>
        <w:i w:val="0"/>
        <w:caps/>
        <w:vanish w:val="0"/>
        <w:sz w:val="22"/>
        <w:u w:val="none"/>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7"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8"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2"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EB4FDA"/>
    <w:multiLevelType w:val="hybridMultilevel"/>
    <w:tmpl w:val="80FE15BE"/>
    <w:lvl w:ilvl="0" w:tplc="CE460F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9"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6175A5"/>
    <w:multiLevelType w:val="hybridMultilevel"/>
    <w:tmpl w:val="00562DB8"/>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4"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3"/>
  </w:num>
  <w:num w:numId="5">
    <w:abstractNumId w:val="15"/>
  </w:num>
  <w:num w:numId="6">
    <w:abstractNumId w:val="9"/>
  </w:num>
  <w:num w:numId="7">
    <w:abstractNumId w:val="16"/>
  </w:num>
  <w:num w:numId="8">
    <w:abstractNumId w:val="23"/>
  </w:num>
  <w:num w:numId="9">
    <w:abstractNumId w:val="7"/>
  </w:num>
  <w:num w:numId="10">
    <w:abstractNumId w:val="2"/>
  </w:num>
  <w:num w:numId="11">
    <w:abstractNumId w:val="1"/>
  </w:num>
  <w:num w:numId="12">
    <w:abstractNumId w:val="6"/>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num>
  <w:num w:numId="20">
    <w:abstractNumId w:val="25"/>
  </w:num>
  <w:num w:numId="21">
    <w:abstractNumId w:val="20"/>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10"/>
  </w:num>
  <w:num w:numId="26">
    <w:abstractNumId w:val="8"/>
  </w:num>
  <w:num w:numId="27">
    <w:abstractNumId w:val="12"/>
  </w:num>
  <w:num w:numId="28">
    <w:abstractNumId w:val="21"/>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6EF2"/>
    <w:rsid w:val="00017682"/>
    <w:rsid w:val="000402D1"/>
    <w:rsid w:val="00043E03"/>
    <w:rsid w:val="00044F13"/>
    <w:rsid w:val="000552D0"/>
    <w:rsid w:val="00065852"/>
    <w:rsid w:val="000712EA"/>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2B6B"/>
    <w:rsid w:val="00227967"/>
    <w:rsid w:val="002434AA"/>
    <w:rsid w:val="002550CA"/>
    <w:rsid w:val="002903E1"/>
    <w:rsid w:val="00291824"/>
    <w:rsid w:val="002E0168"/>
    <w:rsid w:val="002E670D"/>
    <w:rsid w:val="002E754B"/>
    <w:rsid w:val="002E7D33"/>
    <w:rsid w:val="002F64D2"/>
    <w:rsid w:val="0030144F"/>
    <w:rsid w:val="003063B2"/>
    <w:rsid w:val="00331777"/>
    <w:rsid w:val="00334946"/>
    <w:rsid w:val="00343001"/>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567B2"/>
    <w:rsid w:val="0047122E"/>
    <w:rsid w:val="004820CB"/>
    <w:rsid w:val="00483FF4"/>
    <w:rsid w:val="004C4521"/>
    <w:rsid w:val="004D53FD"/>
    <w:rsid w:val="004E1504"/>
    <w:rsid w:val="004F6537"/>
    <w:rsid w:val="00500DAB"/>
    <w:rsid w:val="00503B6D"/>
    <w:rsid w:val="00550D71"/>
    <w:rsid w:val="005727AE"/>
    <w:rsid w:val="00580BEB"/>
    <w:rsid w:val="00581A9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93F69"/>
    <w:rsid w:val="006A3A81"/>
    <w:rsid w:val="006A57E0"/>
    <w:rsid w:val="006C1F99"/>
    <w:rsid w:val="006E554F"/>
    <w:rsid w:val="006F6EC4"/>
    <w:rsid w:val="00701F80"/>
    <w:rsid w:val="0070670D"/>
    <w:rsid w:val="00710535"/>
    <w:rsid w:val="00723FF7"/>
    <w:rsid w:val="00733F7F"/>
    <w:rsid w:val="007361AF"/>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1B95"/>
    <w:rsid w:val="008536C9"/>
    <w:rsid w:val="00857A54"/>
    <w:rsid w:val="008620C0"/>
    <w:rsid w:val="008628D6"/>
    <w:rsid w:val="00872432"/>
    <w:rsid w:val="00872E43"/>
    <w:rsid w:val="00884B51"/>
    <w:rsid w:val="008916BF"/>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714BE"/>
    <w:rsid w:val="009741E9"/>
    <w:rsid w:val="00996466"/>
    <w:rsid w:val="00997D20"/>
    <w:rsid w:val="009A19DE"/>
    <w:rsid w:val="009A3F74"/>
    <w:rsid w:val="009A5D0C"/>
    <w:rsid w:val="009A6512"/>
    <w:rsid w:val="009B56D0"/>
    <w:rsid w:val="009C16F0"/>
    <w:rsid w:val="009E27BB"/>
    <w:rsid w:val="009E41EA"/>
    <w:rsid w:val="009E7604"/>
    <w:rsid w:val="009F6211"/>
    <w:rsid w:val="00A0052C"/>
    <w:rsid w:val="00A04740"/>
    <w:rsid w:val="00A0771A"/>
    <w:rsid w:val="00A369AE"/>
    <w:rsid w:val="00A425E2"/>
    <w:rsid w:val="00A475ED"/>
    <w:rsid w:val="00A5442D"/>
    <w:rsid w:val="00A7396B"/>
    <w:rsid w:val="00A76FC0"/>
    <w:rsid w:val="00A81D98"/>
    <w:rsid w:val="00A82360"/>
    <w:rsid w:val="00A87185"/>
    <w:rsid w:val="00A90E6A"/>
    <w:rsid w:val="00A94D68"/>
    <w:rsid w:val="00AB2B98"/>
    <w:rsid w:val="00AD3718"/>
    <w:rsid w:val="00AD4241"/>
    <w:rsid w:val="00AE596A"/>
    <w:rsid w:val="00AE7D95"/>
    <w:rsid w:val="00B05949"/>
    <w:rsid w:val="00B0655C"/>
    <w:rsid w:val="00B16F29"/>
    <w:rsid w:val="00B54039"/>
    <w:rsid w:val="00B54230"/>
    <w:rsid w:val="00B66C9D"/>
    <w:rsid w:val="00B722B6"/>
    <w:rsid w:val="00B727C5"/>
    <w:rsid w:val="00B7697F"/>
    <w:rsid w:val="00B828B2"/>
    <w:rsid w:val="00B93128"/>
    <w:rsid w:val="00B93FCA"/>
    <w:rsid w:val="00B94F2E"/>
    <w:rsid w:val="00B97A0D"/>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766A6"/>
    <w:rsid w:val="00C964EB"/>
    <w:rsid w:val="00CA1E9E"/>
    <w:rsid w:val="00CB203A"/>
    <w:rsid w:val="00CD69A2"/>
    <w:rsid w:val="00D01CA7"/>
    <w:rsid w:val="00D027F5"/>
    <w:rsid w:val="00D37D95"/>
    <w:rsid w:val="00D37FDF"/>
    <w:rsid w:val="00D54A59"/>
    <w:rsid w:val="00D62203"/>
    <w:rsid w:val="00D654C4"/>
    <w:rsid w:val="00D67EE7"/>
    <w:rsid w:val="00DA358A"/>
    <w:rsid w:val="00DA40A1"/>
    <w:rsid w:val="00DC45A6"/>
    <w:rsid w:val="00DE00BC"/>
    <w:rsid w:val="00E03D79"/>
    <w:rsid w:val="00E07B3F"/>
    <w:rsid w:val="00E16659"/>
    <w:rsid w:val="00E33E26"/>
    <w:rsid w:val="00E53A36"/>
    <w:rsid w:val="00E844B6"/>
    <w:rsid w:val="00EA3C3E"/>
    <w:rsid w:val="00EC278D"/>
    <w:rsid w:val="00EF30D3"/>
    <w:rsid w:val="00EF70D0"/>
    <w:rsid w:val="00F010CF"/>
    <w:rsid w:val="00F30664"/>
    <w:rsid w:val="00F31330"/>
    <w:rsid w:val="00F31D80"/>
    <w:rsid w:val="00F3760B"/>
    <w:rsid w:val="00F422A4"/>
    <w:rsid w:val="00F52BAF"/>
    <w:rsid w:val="00F53E81"/>
    <w:rsid w:val="00F85D28"/>
    <w:rsid w:val="00F8607C"/>
    <w:rsid w:val="00F8642A"/>
    <w:rsid w:val="00F90C11"/>
    <w:rsid w:val="00F955EC"/>
    <w:rsid w:val="00F95BF4"/>
    <w:rsid w:val="00FB0BD8"/>
    <w:rsid w:val="00FC0811"/>
    <w:rsid w:val="00FD3E43"/>
    <w:rsid w:val="00FD45B0"/>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 w:type="character" w:styleId="Pripombasklic">
    <w:name w:val="annotation reference"/>
    <w:basedOn w:val="Privzetapisavaodstavka"/>
    <w:uiPriority w:val="99"/>
    <w:semiHidden/>
    <w:unhideWhenUsed/>
    <w:rsid w:val="00A5442D"/>
    <w:rPr>
      <w:sz w:val="16"/>
      <w:szCs w:val="16"/>
    </w:rPr>
  </w:style>
  <w:style w:type="paragraph" w:styleId="Pripombabesedilo">
    <w:name w:val="annotation text"/>
    <w:basedOn w:val="Navaden"/>
    <w:link w:val="PripombabesediloZnak"/>
    <w:uiPriority w:val="99"/>
    <w:semiHidden/>
    <w:unhideWhenUsed/>
    <w:rsid w:val="00A5442D"/>
    <w:pPr>
      <w:spacing w:line="240" w:lineRule="auto"/>
    </w:pPr>
    <w:rPr>
      <w:szCs w:val="20"/>
    </w:rPr>
  </w:style>
  <w:style w:type="character" w:customStyle="1" w:styleId="PripombabesediloZnak">
    <w:name w:val="Pripomba – besedilo Znak"/>
    <w:basedOn w:val="Privzetapisavaodstavka"/>
    <w:link w:val="Pripombabesedilo"/>
    <w:uiPriority w:val="99"/>
    <w:semiHidden/>
    <w:rsid w:val="00A5442D"/>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uiPriority w:val="99"/>
    <w:semiHidden/>
    <w:unhideWhenUsed/>
    <w:rsid w:val="00A5442D"/>
    <w:rPr>
      <w:b/>
      <w:bCs/>
    </w:rPr>
  </w:style>
  <w:style w:type="character" w:customStyle="1" w:styleId="ZadevapripombeZnak">
    <w:name w:val="Zadeva pripombe Znak"/>
    <w:basedOn w:val="PripombabesediloZnak"/>
    <w:link w:val="Zadevapripombe"/>
    <w:uiPriority w:val="99"/>
    <w:semiHidden/>
    <w:rsid w:val="00A5442D"/>
    <w:rPr>
      <w:rFonts w:ascii="Arial" w:eastAsia="Times New Roman" w:hAnsi="Arial" w:cs="Arial"/>
      <w:b/>
      <w:bCs/>
      <w:sz w:val="20"/>
      <w:szCs w:val="20"/>
      <w:lang w:val="en-US"/>
    </w:rPr>
  </w:style>
  <w:style w:type="paragraph" w:styleId="Revizija">
    <w:name w:val="Revision"/>
    <w:hidden/>
    <w:uiPriority w:val="99"/>
    <w:semiHidden/>
    <w:rsid w:val="00A5442D"/>
    <w:pPr>
      <w:spacing w:after="0" w:line="240" w:lineRule="auto"/>
    </w:pPr>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3E22-3074-4CAF-8EB4-70770C01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1276</Words>
  <Characters>7277</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VIDMAR HRIBLJAN Kristina</cp:lastModifiedBy>
  <cp:revision>15</cp:revision>
  <cp:lastPrinted>2018-06-21T09:00:00Z</cp:lastPrinted>
  <dcterms:created xsi:type="dcterms:W3CDTF">2023-03-10T16:28:00Z</dcterms:created>
  <dcterms:modified xsi:type="dcterms:W3CDTF">2024-01-16T07:06:00Z</dcterms:modified>
</cp:coreProperties>
</file>