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F65CCA" w:rsidP="00F65CCA" w14:paraId="67486CAE" w14:textId="77777777">
      <w:pPr>
        <w:pStyle w:val="datumtevilka"/>
      </w:pPr>
    </w:p>
    <w:p w:rsidR="00F65CCA" w:rsidRPr="004F55EA" w:rsidP="00F65CCA" w14:paraId="607E478B" w14:textId="77777777">
      <w:pPr>
        <w:pStyle w:val="datumtevilka"/>
      </w:pPr>
      <w:bookmarkStart w:id="0" w:name="_GoBack"/>
      <w:r w:rsidRPr="004F55EA">
        <w:t xml:space="preserve">Številka: </w:t>
      </w:r>
      <w:r w:rsidRPr="004F55EA">
        <w:tab/>
      </w:r>
      <w:bookmarkStart w:id="1" w:name="Klasifikacija"/>
      <w:r w:rsidRPr="004F55EA">
        <w:t>478-195/2023-4</w:t>
      </w:r>
      <w:bookmarkEnd w:id="1"/>
    </w:p>
    <w:p w:rsidR="00F65CCA" w:rsidRPr="004F55EA" w:rsidP="00F65CCA" w14:paraId="678B94C2" w14:textId="77777777">
      <w:pPr>
        <w:pStyle w:val="datumtevilka"/>
      </w:pPr>
      <w:r w:rsidRPr="004F55EA">
        <w:t xml:space="preserve">Datum: </w:t>
      </w:r>
      <w:r w:rsidRPr="004F55EA">
        <w:tab/>
      </w:r>
      <w:bookmarkStart w:id="2" w:name="DatumDokumenta"/>
      <w:r w:rsidRPr="004F55EA">
        <w:t>06. 10. 2023</w:t>
      </w:r>
      <w:bookmarkEnd w:id="2"/>
    </w:p>
    <w:p w:rsidR="00F65CCA" w:rsidRPr="004F55EA" w:rsidP="00F65CCA" w14:paraId="70D6BA94" w14:textId="77777777">
      <w:pPr>
        <w:rPr>
          <w:szCs w:val="20"/>
          <w:lang w:val="sl-SI"/>
        </w:rPr>
      </w:pPr>
    </w:p>
    <w:p w:rsidR="00E3798E" w:rsidRPr="004F55EA" w:rsidP="00E3798E" w14:paraId="78C0B360" w14:textId="77777777">
      <w:pPr>
        <w:pStyle w:val="Default"/>
        <w:jc w:val="both"/>
        <w:rPr>
          <w:sz w:val="20"/>
          <w:szCs w:val="20"/>
        </w:rPr>
      </w:pPr>
    </w:p>
    <w:p w:rsidR="00E3798E" w:rsidRPr="004F55EA" w:rsidP="00E3798E" w14:paraId="13AE7492" w14:textId="77777777">
      <w:pPr>
        <w:pStyle w:val="Default"/>
        <w:jc w:val="both"/>
        <w:rPr>
          <w:sz w:val="20"/>
          <w:szCs w:val="20"/>
        </w:rPr>
      </w:pPr>
      <w:r w:rsidRPr="004F55EA">
        <w:rPr>
          <w:sz w:val="20"/>
          <w:szCs w:val="20"/>
        </w:rPr>
        <w:t xml:space="preserve">Ministrstvo za obrambo, Vojkova cesta 55, 1000 Ljubljana, skladno z 52 in v zvezi z  68. in 69. člena Zakona o stvarnem premoženju države in samoupravnih lokalnih skupnosti ZSPDSLS-1 (Uradni list RS št. 11/18 in 79/18) in 19. člena Uredbe o stvarnem premoženju države in samoupravnih lokalnih skupnosti (Uradni list RS, št. 31/18) objavlja </w:t>
      </w:r>
    </w:p>
    <w:p w:rsidR="00E3798E" w:rsidRPr="004F55EA" w:rsidP="00E3798E" w14:paraId="26BAC0E9" w14:textId="77777777">
      <w:pPr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Cs w:val="20"/>
          <w:lang w:val="sl-SI"/>
        </w:rPr>
      </w:pPr>
    </w:p>
    <w:p w:rsidR="00E3798E" w:rsidRPr="004F55EA" w:rsidP="00E3798E" w14:paraId="65876323" w14:textId="77777777">
      <w:pPr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Cs w:val="20"/>
          <w:lang w:val="sl-SI"/>
        </w:rPr>
      </w:pPr>
    </w:p>
    <w:p w:rsidR="00E3798E" w:rsidRPr="004F55EA" w:rsidP="00E3798E" w14:paraId="15F33446" w14:textId="77777777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Cs w:val="20"/>
          <w:lang w:val="sl-SI"/>
        </w:rPr>
      </w:pPr>
      <w:r w:rsidRPr="004F55EA">
        <w:rPr>
          <w:rFonts w:eastAsia="Calibri"/>
          <w:b/>
          <w:color w:val="000000"/>
          <w:szCs w:val="20"/>
          <w:lang w:val="sl-SI"/>
        </w:rPr>
        <w:t>NAMERO O ODDAJI NEPREMIČNINE V BREZPLAČNO UPORABO PO METODI  NEPOSREDNE POGODBE</w:t>
      </w:r>
    </w:p>
    <w:p w:rsidR="00E3798E" w:rsidRPr="004F55EA" w:rsidP="00E3798E" w14:paraId="2E290CE4" w14:textId="77777777">
      <w:pPr>
        <w:spacing w:line="240" w:lineRule="auto"/>
        <w:rPr>
          <w:b/>
          <w:szCs w:val="20"/>
          <w:lang w:val="sl-SI" w:eastAsia="sl-SI"/>
        </w:rPr>
      </w:pPr>
    </w:p>
    <w:p w:rsidR="00E3798E" w:rsidRPr="004F55EA" w:rsidP="00E3798E" w14:paraId="77E047CA" w14:textId="77777777">
      <w:pPr>
        <w:spacing w:line="240" w:lineRule="auto"/>
        <w:rPr>
          <w:b/>
          <w:szCs w:val="20"/>
          <w:lang w:val="sl-SI" w:eastAsia="sl-SI"/>
        </w:rPr>
      </w:pPr>
    </w:p>
    <w:p w:rsidR="00E3798E" w:rsidRPr="004F55EA" w:rsidP="00E3798E" w14:paraId="722EFCBA" w14:textId="77777777">
      <w:pPr>
        <w:spacing w:line="240" w:lineRule="auto"/>
        <w:rPr>
          <w:b/>
          <w:szCs w:val="20"/>
          <w:lang w:val="sl-SI" w:eastAsia="sl-SI"/>
        </w:rPr>
      </w:pPr>
      <w:r w:rsidRPr="004F55EA">
        <w:rPr>
          <w:b/>
          <w:szCs w:val="20"/>
          <w:lang w:val="sl-SI" w:eastAsia="sl-SI"/>
        </w:rPr>
        <w:t>Naziv, sedež organizatorja in upravljavca stvarnega premoženja</w:t>
      </w:r>
    </w:p>
    <w:p w:rsidR="00E3798E" w:rsidRPr="004F55EA" w:rsidP="00E3798E" w14:paraId="0FA25E97" w14:textId="77777777">
      <w:pPr>
        <w:spacing w:line="240" w:lineRule="auto"/>
        <w:jc w:val="both"/>
        <w:rPr>
          <w:szCs w:val="20"/>
          <w:lang w:val="sl-SI" w:eastAsia="sl-SI"/>
        </w:rPr>
      </w:pPr>
    </w:p>
    <w:p w:rsidR="00E3798E" w:rsidRPr="004F55EA" w:rsidP="00E3798E" w14:paraId="63137370" w14:textId="77777777">
      <w:pPr>
        <w:spacing w:line="240" w:lineRule="auto"/>
        <w:jc w:val="both"/>
        <w:rPr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>Ministrstvo za obrambo Republike Slovenije, Vojkova cesta 55, 1000 Ljubljana.</w:t>
      </w:r>
    </w:p>
    <w:p w:rsidR="00E3798E" w:rsidRPr="004F55EA" w:rsidP="00E3798E" w14:paraId="7C406C72" w14:textId="77777777">
      <w:pPr>
        <w:spacing w:line="240" w:lineRule="auto"/>
        <w:rPr>
          <w:szCs w:val="20"/>
          <w:lang w:val="sl-SI" w:eastAsia="sl-SI"/>
        </w:rPr>
      </w:pPr>
    </w:p>
    <w:p w:rsidR="00E3798E" w:rsidRPr="004F55EA" w:rsidP="00E3798E" w14:paraId="4E8D4CAC" w14:textId="77777777">
      <w:pPr>
        <w:spacing w:line="240" w:lineRule="auto"/>
        <w:rPr>
          <w:b/>
          <w:szCs w:val="20"/>
          <w:lang w:val="sl-SI" w:eastAsia="sl-SI"/>
        </w:rPr>
      </w:pPr>
      <w:r w:rsidRPr="004F55EA">
        <w:rPr>
          <w:b/>
          <w:szCs w:val="20"/>
          <w:lang w:val="sl-SI" w:eastAsia="sl-SI"/>
        </w:rPr>
        <w:t>Predmet oddaje v brezplačno uporabo</w:t>
      </w:r>
    </w:p>
    <w:p w:rsidR="00E3798E" w:rsidRPr="004F55EA" w:rsidP="00E3798E" w14:paraId="1DC334AF" w14:textId="77777777">
      <w:pPr>
        <w:spacing w:line="240" w:lineRule="auto"/>
        <w:rPr>
          <w:b/>
          <w:szCs w:val="20"/>
          <w:lang w:val="sl-SI" w:eastAsia="sl-SI"/>
        </w:rPr>
      </w:pPr>
    </w:p>
    <w:p w:rsidR="00E3798E" w:rsidRPr="004F55EA" w:rsidP="00E3798E" w14:paraId="64C8DB03" w14:textId="284B8D7A">
      <w:pPr>
        <w:pStyle w:val="NoSpacing"/>
        <w:jc w:val="both"/>
        <w:rPr>
          <w:rFonts w:eastAsia="Calibri"/>
          <w:spacing w:val="-2"/>
          <w:szCs w:val="20"/>
          <w:lang w:val="sl-SI"/>
        </w:rPr>
      </w:pPr>
      <w:r w:rsidRPr="004F55EA">
        <w:rPr>
          <w:rFonts w:eastAsia="Calibri"/>
          <w:szCs w:val="20"/>
          <w:lang w:val="sl-SI"/>
        </w:rPr>
        <w:t xml:space="preserve">Zemljišče s parcelno številko </w:t>
      </w:r>
      <w:r w:rsidRPr="004F55EA" w:rsidR="00F37730">
        <w:rPr>
          <w:rFonts w:eastAsia="Calibri"/>
          <w:szCs w:val="20"/>
          <w:lang w:val="sl-SI"/>
        </w:rPr>
        <w:t>2045/3</w:t>
      </w:r>
      <w:r w:rsidRPr="004F55EA">
        <w:rPr>
          <w:rFonts w:eastAsia="Calibri"/>
          <w:szCs w:val="20"/>
          <w:lang w:val="sl-SI"/>
        </w:rPr>
        <w:t xml:space="preserve"> </w:t>
      </w:r>
      <w:r w:rsidRPr="004F55EA">
        <w:rPr>
          <w:rFonts w:eastAsia="Calibri"/>
          <w:szCs w:val="20"/>
          <w:lang w:val="sl-SI"/>
        </w:rPr>
        <w:t>k.o</w:t>
      </w:r>
      <w:r w:rsidRPr="004F55EA">
        <w:rPr>
          <w:rFonts w:eastAsia="Calibri"/>
          <w:szCs w:val="20"/>
          <w:lang w:val="sl-SI"/>
        </w:rPr>
        <w:t>. 2001 Stara Vrhnika v izmeri 1250</w:t>
      </w:r>
      <w:r w:rsidRPr="004F55EA">
        <w:rPr>
          <w:rFonts w:eastAsia="Calibri"/>
          <w:spacing w:val="-2"/>
          <w:szCs w:val="20"/>
          <w:lang w:val="sl-SI"/>
        </w:rPr>
        <w:t xml:space="preserve"> m</w:t>
      </w:r>
      <w:r w:rsidRPr="004F55EA">
        <w:rPr>
          <w:rFonts w:eastAsia="Calibri"/>
          <w:spacing w:val="-2"/>
          <w:szCs w:val="20"/>
          <w:vertAlign w:val="superscript"/>
          <w:lang w:val="sl-SI"/>
        </w:rPr>
        <w:t>2</w:t>
      </w:r>
      <w:r w:rsidRPr="004F55EA">
        <w:rPr>
          <w:rFonts w:eastAsia="Calibri"/>
          <w:spacing w:val="-2"/>
          <w:szCs w:val="20"/>
          <w:lang w:val="sl-SI"/>
        </w:rPr>
        <w:t xml:space="preserve"> na kateri stoji stavba </w:t>
      </w:r>
      <w:r w:rsidRPr="004F55EA">
        <w:rPr>
          <w:rFonts w:eastAsia="Calibri"/>
          <w:color w:val="000000"/>
          <w:spacing w:val="-2"/>
          <w:szCs w:val="20"/>
          <w:lang w:val="sl-SI"/>
        </w:rPr>
        <w:t xml:space="preserve">št. 536 </w:t>
      </w:r>
      <w:r w:rsidRPr="004F55EA">
        <w:rPr>
          <w:rFonts w:eastAsia="Calibri"/>
          <w:color w:val="000000"/>
          <w:spacing w:val="-2"/>
          <w:szCs w:val="20"/>
          <w:lang w:val="sl-SI"/>
        </w:rPr>
        <w:t>k.o</w:t>
      </w:r>
      <w:r w:rsidRPr="004F55EA">
        <w:rPr>
          <w:rFonts w:eastAsia="Calibri"/>
          <w:color w:val="000000"/>
          <w:spacing w:val="-2"/>
          <w:szCs w:val="20"/>
          <w:lang w:val="sl-SI"/>
        </w:rPr>
        <w:t>.</w:t>
      </w:r>
      <w:r w:rsidRPr="004F55EA" w:rsidR="00F37730">
        <w:rPr>
          <w:rFonts w:eastAsia="Calibri"/>
          <w:color w:val="000000"/>
          <w:spacing w:val="-2"/>
          <w:szCs w:val="20"/>
          <w:lang w:val="sl-SI"/>
        </w:rPr>
        <w:t xml:space="preserve"> 2</w:t>
      </w:r>
      <w:r w:rsidRPr="004F55EA">
        <w:rPr>
          <w:rFonts w:eastAsia="Calibri"/>
          <w:color w:val="000000"/>
          <w:spacing w:val="-2"/>
          <w:szCs w:val="20"/>
          <w:lang w:val="sl-SI"/>
        </w:rPr>
        <w:t>001 Stara Vrhnika v izmeri 408,4 m2 in z</w:t>
      </w:r>
      <w:r w:rsidRPr="004F55EA">
        <w:rPr>
          <w:rFonts w:eastAsia="Calibri"/>
          <w:szCs w:val="20"/>
          <w:lang w:val="sl-SI"/>
        </w:rPr>
        <w:t xml:space="preserve">emljišče s parcelno številko 2045/2 </w:t>
      </w:r>
      <w:r w:rsidRPr="004F55EA">
        <w:rPr>
          <w:rFonts w:eastAsia="Calibri"/>
          <w:szCs w:val="20"/>
          <w:lang w:val="sl-SI"/>
        </w:rPr>
        <w:t>k.o</w:t>
      </w:r>
      <w:r w:rsidRPr="004F55EA">
        <w:rPr>
          <w:rFonts w:eastAsia="Calibri"/>
          <w:szCs w:val="20"/>
          <w:lang w:val="sl-SI"/>
        </w:rPr>
        <w:t>. 2001 Stara Vrhnika v izmeri 584</w:t>
      </w:r>
      <w:r w:rsidRPr="004F55EA">
        <w:rPr>
          <w:rFonts w:eastAsia="Calibri"/>
          <w:spacing w:val="-2"/>
          <w:szCs w:val="20"/>
          <w:lang w:val="sl-SI"/>
        </w:rPr>
        <w:t xml:space="preserve"> m</w:t>
      </w:r>
      <w:r w:rsidRPr="004F55EA">
        <w:rPr>
          <w:rFonts w:eastAsia="Calibri"/>
          <w:spacing w:val="-2"/>
          <w:szCs w:val="20"/>
          <w:vertAlign w:val="superscript"/>
          <w:lang w:val="sl-SI"/>
        </w:rPr>
        <w:t>2</w:t>
      </w:r>
      <w:r w:rsidRPr="004F55EA">
        <w:rPr>
          <w:rFonts w:eastAsia="Calibri"/>
          <w:spacing w:val="-2"/>
          <w:szCs w:val="20"/>
          <w:lang w:val="sl-SI"/>
        </w:rPr>
        <w:t xml:space="preserve"> na kateri stoji stavba </w:t>
      </w:r>
      <w:r w:rsidRPr="004F55EA">
        <w:rPr>
          <w:rFonts w:eastAsia="Calibri"/>
          <w:color w:val="000000"/>
          <w:spacing w:val="-2"/>
          <w:szCs w:val="20"/>
          <w:lang w:val="sl-SI"/>
        </w:rPr>
        <w:t xml:space="preserve">št. 619 </w:t>
      </w:r>
      <w:r w:rsidRPr="004F55EA">
        <w:rPr>
          <w:rFonts w:eastAsia="Calibri"/>
          <w:color w:val="000000"/>
          <w:spacing w:val="-2"/>
          <w:szCs w:val="20"/>
          <w:lang w:val="sl-SI"/>
        </w:rPr>
        <w:t>k.o</w:t>
      </w:r>
      <w:r w:rsidRPr="004F55EA">
        <w:rPr>
          <w:rFonts w:eastAsia="Calibri"/>
          <w:color w:val="000000"/>
          <w:spacing w:val="-2"/>
          <w:szCs w:val="20"/>
          <w:lang w:val="sl-SI"/>
        </w:rPr>
        <w:t>. 1001 Stara Vrhnika v izmeri 301,7 m2</w:t>
      </w:r>
      <w:r w:rsidRPr="004F55EA">
        <w:rPr>
          <w:rFonts w:eastAsia="Calibri"/>
          <w:color w:val="000000"/>
          <w:szCs w:val="20"/>
          <w:lang w:val="sl-SI"/>
        </w:rPr>
        <w:t>.</w:t>
      </w:r>
    </w:p>
    <w:p w:rsidR="00E3798E" w:rsidRPr="004F55EA" w:rsidP="00E3798E" w14:paraId="08870033" w14:textId="77777777">
      <w:pPr>
        <w:ind w:left="720"/>
        <w:jc w:val="both"/>
        <w:rPr>
          <w:b/>
          <w:szCs w:val="20"/>
          <w:lang w:val="sl-SI" w:eastAsia="sl-SI"/>
        </w:rPr>
      </w:pPr>
    </w:p>
    <w:p w:rsidR="00E3798E" w:rsidRPr="004F55EA" w:rsidP="00E3798E" w14:paraId="3E1F4C8A" w14:textId="77777777">
      <w:pPr>
        <w:jc w:val="both"/>
        <w:rPr>
          <w:b/>
          <w:szCs w:val="20"/>
          <w:lang w:val="sl-SI" w:eastAsia="sl-SI"/>
        </w:rPr>
      </w:pPr>
      <w:r w:rsidRPr="004F55EA">
        <w:rPr>
          <w:b/>
          <w:szCs w:val="20"/>
          <w:lang w:val="sl-SI" w:eastAsia="sl-SI"/>
        </w:rPr>
        <w:t>Pogoji za oddajo v brezplačno uporabo</w:t>
      </w:r>
    </w:p>
    <w:p w:rsidR="00E3798E" w:rsidRPr="004F55EA" w:rsidP="00E3798E" w14:paraId="51C823D2" w14:textId="77777777">
      <w:pPr>
        <w:jc w:val="both"/>
        <w:rPr>
          <w:b/>
          <w:szCs w:val="20"/>
          <w:lang w:val="sl-SI" w:eastAsia="sl-SI"/>
        </w:rPr>
      </w:pPr>
    </w:p>
    <w:p w:rsidR="00E3798E" w:rsidRPr="004F55EA" w:rsidP="00E3798E" w14:paraId="06131964" w14:textId="77777777">
      <w:pPr>
        <w:jc w:val="both"/>
        <w:rPr>
          <w:szCs w:val="20"/>
          <w:lang w:val="sl-SI"/>
        </w:rPr>
      </w:pPr>
      <w:r w:rsidRPr="004F55EA">
        <w:rPr>
          <w:szCs w:val="20"/>
          <w:lang w:val="sl-SI" w:eastAsia="sl-SI"/>
        </w:rPr>
        <w:t xml:space="preserve">Skladno z določbo prvega odstavka 68. člena </w:t>
      </w:r>
      <w:r w:rsidRPr="004F55EA">
        <w:rPr>
          <w:szCs w:val="20"/>
          <w:lang w:val="sl-SI"/>
        </w:rPr>
        <w:t>ZSPDSLS-1 se lahko nepremično premoženje države, ki ga začasno ne potrebuje noben upravljavec ali uporabnik, da v brezplačno uporabo z neposredno pogodbo:</w:t>
      </w:r>
    </w:p>
    <w:p w:rsidR="00E3798E" w:rsidRPr="004F55EA" w:rsidP="00E3798E" w14:paraId="25C1CC99" w14:textId="77777777">
      <w:pPr>
        <w:numPr>
          <w:ilvl w:val="0"/>
          <w:numId w:val="3"/>
        </w:numPr>
        <w:jc w:val="both"/>
        <w:rPr>
          <w:b/>
          <w:szCs w:val="20"/>
          <w:lang w:val="sl-SI" w:eastAsia="sl-SI"/>
        </w:rPr>
      </w:pPr>
      <w:r w:rsidRPr="004F55EA">
        <w:rPr>
          <w:szCs w:val="20"/>
          <w:lang w:val="sl-SI"/>
        </w:rPr>
        <w:t>osebam javnega prava za opravljanje javnih nalog,</w:t>
      </w:r>
    </w:p>
    <w:p w:rsidR="00E3798E" w:rsidRPr="004F55EA" w:rsidP="00E3798E" w14:paraId="16D2D710" w14:textId="77777777">
      <w:pPr>
        <w:numPr>
          <w:ilvl w:val="0"/>
          <w:numId w:val="3"/>
        </w:numPr>
        <w:jc w:val="both"/>
        <w:rPr>
          <w:b/>
          <w:szCs w:val="20"/>
          <w:lang w:val="sl-SI" w:eastAsia="sl-SI"/>
        </w:rPr>
      </w:pPr>
      <w:r w:rsidRPr="004F55EA">
        <w:rPr>
          <w:szCs w:val="20"/>
          <w:lang w:val="sl-SI"/>
        </w:rPr>
        <w:t>nevladnim organizacijam, ki jim je podeljen status delovanja v javnem interesu, za opravljanje tistih dejavnosti, za katere jim je podeljen status,</w:t>
      </w:r>
    </w:p>
    <w:p w:rsidR="00E3798E" w:rsidRPr="004F55EA" w:rsidP="00E3798E" w14:paraId="31912D3F" w14:textId="77777777">
      <w:pPr>
        <w:numPr>
          <w:ilvl w:val="0"/>
          <w:numId w:val="3"/>
        </w:numPr>
        <w:jc w:val="both"/>
        <w:rPr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>socialnemu podjetju ali nepridobitni pravni osebi, kot je opredeljena v zakonu, ki ureja socialno podjetništvo, ki namerava poslovati kot socialno podjetje in bo začela postopek registracije v skladu z zakonom, ki ureja socialno podjetništvo (v nadaljnjem besedilu: nepridobitna pravna oseba) v obsegu, ki je potreben za opravljanje dejavnosti, za katero je ustanovljena,</w:t>
      </w:r>
    </w:p>
    <w:p w:rsidR="00E3798E" w:rsidRPr="004F55EA" w:rsidP="00E3798E" w14:paraId="298198B7" w14:textId="77777777">
      <w:pPr>
        <w:numPr>
          <w:ilvl w:val="0"/>
          <w:numId w:val="3"/>
        </w:numPr>
        <w:jc w:val="both"/>
        <w:rPr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>mednarodnim organizacijam, katerih članica je Republika Slovenija in imajo na njenem ozemlju svoj sedež, agencijo, oddelek, predstavništvo ali pisarno, za izvajanje njihovih nalog.</w:t>
      </w:r>
    </w:p>
    <w:p w:rsidR="00E3798E" w:rsidRPr="004F55EA" w:rsidP="00E3798E" w14:paraId="6BCC5B40" w14:textId="77777777">
      <w:pPr>
        <w:jc w:val="both"/>
        <w:rPr>
          <w:b/>
          <w:szCs w:val="20"/>
          <w:lang w:val="sl-SI" w:eastAsia="sl-SI"/>
        </w:rPr>
      </w:pPr>
    </w:p>
    <w:p w:rsidR="00E3798E" w:rsidRPr="004F55EA" w:rsidP="00E3798E" w14:paraId="19D59DFD" w14:textId="0E828488">
      <w:pPr>
        <w:spacing w:line="240" w:lineRule="auto"/>
        <w:jc w:val="both"/>
        <w:rPr>
          <w:color w:val="333333"/>
          <w:szCs w:val="20"/>
          <w:lang w:val="sl-SI" w:eastAsia="sl-SI"/>
        </w:rPr>
      </w:pPr>
      <w:r w:rsidRPr="004F55EA">
        <w:rPr>
          <w:color w:val="333333"/>
          <w:szCs w:val="20"/>
          <w:lang w:val="sl-SI" w:eastAsia="sl-SI"/>
        </w:rPr>
        <w:t xml:space="preserve">Upoštevajoč določbo 69. člena </w:t>
      </w:r>
      <w:r w:rsidRPr="004F55EA">
        <w:rPr>
          <w:szCs w:val="20"/>
          <w:lang w:val="sl-SI"/>
        </w:rPr>
        <w:t xml:space="preserve">ZSPDSLS-1  se bodo nepremičnine oddale v brezplačno uporabo za </w:t>
      </w:r>
      <w:r w:rsidRPr="004F55EA">
        <w:rPr>
          <w:color w:val="333333"/>
          <w:szCs w:val="20"/>
          <w:lang w:val="sl-SI" w:eastAsia="sl-SI"/>
        </w:rPr>
        <w:t xml:space="preserve">obdobje </w:t>
      </w:r>
      <w:r w:rsidRPr="004F55EA" w:rsidR="009E2656">
        <w:rPr>
          <w:color w:val="333333"/>
          <w:szCs w:val="20"/>
          <w:lang w:val="sl-SI" w:eastAsia="sl-SI"/>
        </w:rPr>
        <w:t>5</w:t>
      </w:r>
      <w:r w:rsidRPr="004F55EA">
        <w:rPr>
          <w:color w:val="333333"/>
          <w:szCs w:val="20"/>
          <w:lang w:val="sl-SI" w:eastAsia="sl-SI"/>
        </w:rPr>
        <w:t xml:space="preserve"> let. </w:t>
      </w:r>
    </w:p>
    <w:p w:rsidR="00E3798E" w:rsidRPr="004F55EA" w:rsidP="00E3798E" w14:paraId="331AB094" w14:textId="77777777">
      <w:pPr>
        <w:spacing w:line="240" w:lineRule="auto"/>
        <w:jc w:val="both"/>
        <w:rPr>
          <w:szCs w:val="20"/>
          <w:lang w:val="sl-SI" w:eastAsia="sl-SI"/>
        </w:rPr>
      </w:pPr>
    </w:p>
    <w:p w:rsidR="00E3798E" w:rsidRPr="004F55EA" w:rsidP="00E3798E" w14:paraId="21F4E40D" w14:textId="77777777">
      <w:pPr>
        <w:spacing w:line="240" w:lineRule="auto"/>
        <w:jc w:val="both"/>
        <w:rPr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>Uporabnik, ki bo sklenil pogodbo o brezplačni uporabi nepremičnega premoženja je dolžan plačevati vse obratovalne stroške, stroške rednega vzdrževanja, stroške nadomestila za uporabo stavbnega zemljišča in druge stroške, za katere se stranki dogovorita v pogodbi.</w:t>
      </w:r>
    </w:p>
    <w:p w:rsidR="00E3798E" w:rsidRPr="004F55EA" w:rsidP="00E3798E" w14:paraId="4ADD88BC" w14:textId="77777777">
      <w:pPr>
        <w:spacing w:line="240" w:lineRule="auto"/>
        <w:jc w:val="both"/>
        <w:rPr>
          <w:b/>
          <w:szCs w:val="20"/>
          <w:lang w:val="sl-SI" w:eastAsia="sl-SI"/>
        </w:rPr>
      </w:pPr>
    </w:p>
    <w:p w:rsidR="00E3798E" w:rsidRPr="004F55EA" w:rsidP="00E3798E" w14:paraId="2FD36F1C" w14:textId="77777777">
      <w:pPr>
        <w:spacing w:line="240" w:lineRule="auto"/>
        <w:jc w:val="both"/>
        <w:rPr>
          <w:b/>
          <w:szCs w:val="20"/>
          <w:lang w:val="sl-SI" w:eastAsia="sl-SI"/>
        </w:rPr>
      </w:pPr>
      <w:r w:rsidRPr="004F55EA">
        <w:rPr>
          <w:b/>
          <w:szCs w:val="20"/>
          <w:lang w:val="sl-SI" w:eastAsia="sl-SI"/>
        </w:rPr>
        <w:t>Pogoji in način oddaje ponudbe</w:t>
      </w:r>
    </w:p>
    <w:p w:rsidR="00E3798E" w:rsidRPr="004F55EA" w:rsidP="00E3798E" w14:paraId="5D5A64B4" w14:textId="77777777">
      <w:pPr>
        <w:spacing w:line="240" w:lineRule="auto"/>
        <w:jc w:val="both"/>
        <w:rPr>
          <w:b/>
          <w:szCs w:val="20"/>
          <w:lang w:val="sl-SI" w:eastAsia="sl-SI"/>
        </w:rPr>
      </w:pPr>
    </w:p>
    <w:p w:rsidR="00E3798E" w:rsidRPr="004F55EA" w:rsidP="00E3798E" w14:paraId="6FD63DEE" w14:textId="4FE08B5A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 w:eastAsia="sl-SI"/>
        </w:rPr>
        <w:t xml:space="preserve">Ponudnik mora poslati ponudbo v 20 dneh od dneva objave namere na www.mo.gov.si, s priporočeno pošiljko na naslov: </w:t>
      </w:r>
      <w:r w:rsidRPr="004F55EA">
        <w:rPr>
          <w:szCs w:val="20"/>
          <w:lang w:val="sl-SI"/>
        </w:rPr>
        <w:t xml:space="preserve">Ministrstvo za obrambo, Vojkova cesta 55, 1000 Ljubljana, z navedbo »ponudba – brezplačna uporaba nepremičnin </w:t>
      </w:r>
      <w:r w:rsidRPr="004F55EA" w:rsidR="009E2656">
        <w:rPr>
          <w:szCs w:val="20"/>
          <w:lang w:val="sl-SI"/>
        </w:rPr>
        <w:t>Stara Vrhnika</w:t>
      </w:r>
      <w:r w:rsidRPr="004F55EA">
        <w:rPr>
          <w:szCs w:val="20"/>
          <w:lang w:val="sl-SI"/>
        </w:rPr>
        <w:t xml:space="preserve"> – NE ODPIRAJ«.</w:t>
      </w:r>
    </w:p>
    <w:p w:rsidR="00E3798E" w:rsidRPr="004F55EA" w:rsidP="00E3798E" w14:paraId="0912CCEC" w14:textId="30DFA694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>Ponudbi mora biti na priloženi  prilogi s podatki in kopijam dokazil, da ponudnik izpolnjuje pogoje.</w:t>
      </w:r>
    </w:p>
    <w:p w:rsidR="00E3798E" w:rsidRPr="004F55EA" w:rsidP="00E3798E" w14:paraId="314C3E25" w14:textId="77777777">
      <w:pPr>
        <w:spacing w:line="240" w:lineRule="auto"/>
        <w:jc w:val="both"/>
        <w:rPr>
          <w:szCs w:val="20"/>
          <w:lang w:val="sl-SI" w:eastAsia="sl-SI"/>
        </w:rPr>
      </w:pPr>
    </w:p>
    <w:p w:rsidR="00E3798E" w:rsidRPr="004F55EA" w:rsidP="00E3798E" w14:paraId="54F8E50F" w14:textId="77777777">
      <w:pPr>
        <w:spacing w:line="240" w:lineRule="auto"/>
        <w:jc w:val="both"/>
        <w:rPr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>Upoštevane bodo ponudbe, ki bodo oddane po pošti z oznako priporočeno najkasneje zadnji dan objave.</w:t>
      </w:r>
    </w:p>
    <w:p w:rsidR="00E3798E" w:rsidRPr="004F55EA" w:rsidP="00E3798E" w14:paraId="6B78658F" w14:textId="77777777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Cs w:val="20"/>
          <w:lang w:val="sl-SI"/>
        </w:rPr>
      </w:pPr>
    </w:p>
    <w:p w:rsidR="00E3798E" w:rsidRPr="004F55EA" w:rsidP="00E3798E" w14:paraId="04DD1B7C" w14:textId="77777777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 xml:space="preserve">Ponudba, predložena po izteku roka in brez vseh zahtevanih podatkov in dokazil, bo izločena iz postopka. </w:t>
      </w:r>
    </w:p>
    <w:p w:rsidR="00E3798E" w:rsidRPr="004F55EA" w:rsidP="00E3798E" w14:paraId="31741354" w14:textId="77777777">
      <w:pPr>
        <w:spacing w:line="240" w:lineRule="auto"/>
        <w:jc w:val="both"/>
        <w:rPr>
          <w:szCs w:val="20"/>
          <w:lang w:val="sl-SI"/>
        </w:rPr>
      </w:pPr>
    </w:p>
    <w:p w:rsidR="00E3798E" w:rsidRPr="004F55EA" w:rsidP="00E3798E" w14:paraId="4D164898" w14:textId="77777777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>Odpiranje ponudb ne bo javno.</w:t>
      </w:r>
    </w:p>
    <w:p w:rsidR="00E3798E" w:rsidRPr="004F55EA" w:rsidP="00E3798E" w14:paraId="6AEBC935" w14:textId="77777777">
      <w:pPr>
        <w:spacing w:line="240" w:lineRule="auto"/>
        <w:jc w:val="both"/>
        <w:rPr>
          <w:szCs w:val="20"/>
          <w:lang w:val="sl-SI"/>
        </w:rPr>
      </w:pPr>
    </w:p>
    <w:p w:rsidR="00E3798E" w:rsidRPr="004F55EA" w:rsidP="00E3798E" w14:paraId="7292D5DC" w14:textId="757F5610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>V kolikor bo prispelo več ponudb z izpolnjevanjem vseh pogojev za oddajo v brezplačno uporabo, bo Ministrstvo za obrambo izvedlo dodatna pogajanja. Prednost pri izbiri bodo imeli ponudniki, ki s svojo dejavnostjo pripomorejo k ugledu Republike Slovenije in so v preteklosti sodelovali ob elementarnih nesrečah v Republiki Sloveniji oz</w:t>
      </w:r>
      <w:r w:rsidRPr="004F55EA" w:rsidR="00F37730">
        <w:rPr>
          <w:szCs w:val="20"/>
          <w:lang w:val="sl-SI"/>
        </w:rPr>
        <w:t>.</w:t>
      </w:r>
      <w:r w:rsidRPr="004F55EA">
        <w:rPr>
          <w:szCs w:val="20"/>
          <w:lang w:val="sl-SI"/>
        </w:rPr>
        <w:t xml:space="preserve"> na območju EU.</w:t>
      </w:r>
    </w:p>
    <w:p w:rsidR="00E3798E" w:rsidRPr="004F55EA" w:rsidP="00E3798E" w14:paraId="06235070" w14:textId="77777777">
      <w:pPr>
        <w:spacing w:line="240" w:lineRule="auto"/>
        <w:jc w:val="both"/>
        <w:rPr>
          <w:szCs w:val="20"/>
          <w:lang w:val="sl-SI"/>
        </w:rPr>
      </w:pPr>
    </w:p>
    <w:p w:rsidR="00E3798E" w:rsidRPr="004F55EA" w:rsidP="00E3798E" w14:paraId="13D18160" w14:textId="77777777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>Ponudniki bodo o rezultatu obveščeni na njihov naslov najkasneje 7 dni po zaključenem postopku.</w:t>
      </w:r>
    </w:p>
    <w:p w:rsidR="00E3798E" w:rsidRPr="004F55EA" w:rsidP="00E3798E" w14:paraId="675D0B8D" w14:textId="77777777">
      <w:pPr>
        <w:spacing w:line="240" w:lineRule="auto"/>
        <w:rPr>
          <w:b/>
          <w:szCs w:val="20"/>
          <w:lang w:val="sl-SI" w:eastAsia="sl-SI"/>
        </w:rPr>
      </w:pPr>
    </w:p>
    <w:p w:rsidR="00E3798E" w:rsidRPr="004F55EA" w:rsidP="00E3798E" w14:paraId="77910B98" w14:textId="77777777">
      <w:pPr>
        <w:spacing w:line="240" w:lineRule="auto"/>
        <w:rPr>
          <w:b/>
          <w:szCs w:val="20"/>
          <w:lang w:val="sl-SI" w:eastAsia="sl-SI"/>
        </w:rPr>
      </w:pPr>
      <w:r w:rsidRPr="004F55EA">
        <w:rPr>
          <w:b/>
          <w:szCs w:val="20"/>
          <w:lang w:val="sl-SI" w:eastAsia="sl-SI"/>
        </w:rPr>
        <w:t>Ogled, dodatna pojasnila in kontaktna oseba:</w:t>
      </w:r>
    </w:p>
    <w:p w:rsidR="00E3798E" w:rsidRPr="004F55EA" w:rsidP="00E3798E" w14:paraId="1276AB3A" w14:textId="77777777">
      <w:pPr>
        <w:spacing w:line="240" w:lineRule="auto"/>
        <w:rPr>
          <w:szCs w:val="20"/>
          <w:lang w:val="sl-SI" w:eastAsia="sl-SI"/>
        </w:rPr>
      </w:pPr>
    </w:p>
    <w:p w:rsidR="00E3798E" w:rsidRPr="004F55EA" w:rsidP="00E3798E" w14:paraId="6D937DD9" w14:textId="77777777">
      <w:pPr>
        <w:spacing w:line="240" w:lineRule="auto"/>
        <w:rPr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>Ogled je možen po predhodni najavi.</w:t>
      </w:r>
    </w:p>
    <w:p w:rsidR="00E3798E" w:rsidRPr="004F55EA" w:rsidP="00E3798E" w14:paraId="4E4FED5C" w14:textId="77777777">
      <w:pPr>
        <w:spacing w:line="240" w:lineRule="auto"/>
        <w:jc w:val="both"/>
        <w:rPr>
          <w:bCs/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 xml:space="preserve">Ponudniki lahko dobijo dodatne informacije po telefonu številka 01 471 2083 ali postavijo vprašanja in zahteve za dodatna pojasnila kontaktni osebi: </w:t>
      </w:r>
      <w:r w:rsidRPr="004F55EA">
        <w:rPr>
          <w:bCs/>
          <w:szCs w:val="20"/>
          <w:lang w:val="sl-SI" w:eastAsia="sl-SI"/>
        </w:rPr>
        <w:t xml:space="preserve">Mariji Soklič, elektronski naslov: </w:t>
      </w:r>
      <w:hyperlink r:id="rId4" w:history="1">
        <w:r w:rsidRPr="004F55EA">
          <w:rPr>
            <w:rStyle w:val="Hyperlink"/>
            <w:bCs/>
            <w:szCs w:val="20"/>
            <w:lang w:val="sl-SI" w:eastAsia="sl-SI"/>
          </w:rPr>
          <w:t>marija.soklic@gov.si</w:t>
        </w:r>
      </w:hyperlink>
      <w:r w:rsidRPr="004F55EA">
        <w:rPr>
          <w:bCs/>
          <w:szCs w:val="20"/>
          <w:lang w:val="sl-SI" w:eastAsia="sl-SI"/>
        </w:rPr>
        <w:t>.</w:t>
      </w:r>
    </w:p>
    <w:p w:rsidR="00E3798E" w:rsidRPr="004F55EA" w:rsidP="00E3798E" w14:paraId="6B51C241" w14:textId="77777777">
      <w:pPr>
        <w:spacing w:line="240" w:lineRule="auto"/>
        <w:jc w:val="both"/>
        <w:rPr>
          <w:szCs w:val="20"/>
          <w:lang w:val="sl-SI" w:eastAsia="sl-SI"/>
        </w:rPr>
      </w:pPr>
    </w:p>
    <w:p w:rsidR="00E3798E" w:rsidRPr="004F55EA" w:rsidP="00E3798E" w14:paraId="3A961DAB" w14:textId="77777777">
      <w:pPr>
        <w:spacing w:line="240" w:lineRule="auto"/>
        <w:jc w:val="both"/>
        <w:rPr>
          <w:b/>
          <w:szCs w:val="20"/>
          <w:lang w:val="sl-SI"/>
        </w:rPr>
      </w:pPr>
      <w:r w:rsidRPr="004F55EA">
        <w:rPr>
          <w:b/>
          <w:szCs w:val="20"/>
          <w:lang w:val="sl-SI"/>
        </w:rPr>
        <w:t xml:space="preserve">Sklenitev pogodbe </w:t>
      </w:r>
    </w:p>
    <w:p w:rsidR="00E3798E" w:rsidRPr="004F55EA" w:rsidP="00E3798E" w14:paraId="2BFCEBE2" w14:textId="77777777">
      <w:pPr>
        <w:spacing w:line="240" w:lineRule="auto"/>
        <w:jc w:val="both"/>
        <w:rPr>
          <w:szCs w:val="20"/>
          <w:lang w:val="sl-SI" w:eastAsia="sl-SI"/>
        </w:rPr>
      </w:pPr>
    </w:p>
    <w:p w:rsidR="00E3798E" w:rsidRPr="004F55EA" w:rsidP="00E3798E" w14:paraId="20F210E0" w14:textId="77777777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 xml:space="preserve">Pogodba bo sklenjena s ponudnikom, ki bo izpolnjeval vse navedene pogoje za oddajo nepremičnine v brezplačno uporabo. Pogodba bo sklenjena najkasneje v roku 15 dni po zaključenem roku za oddajo. </w:t>
      </w:r>
    </w:p>
    <w:p w:rsidR="00E3798E" w:rsidRPr="004F55EA" w:rsidP="00E3798E" w14:paraId="017E17B4" w14:textId="77777777">
      <w:pPr>
        <w:spacing w:line="240" w:lineRule="auto"/>
        <w:ind w:left="360"/>
        <w:jc w:val="both"/>
        <w:rPr>
          <w:szCs w:val="20"/>
          <w:lang w:val="sl-SI"/>
        </w:rPr>
      </w:pPr>
    </w:p>
    <w:p w:rsidR="00E3798E" w:rsidRPr="004F55EA" w:rsidP="00E3798E" w14:paraId="5D5FFBF4" w14:textId="77777777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 xml:space="preserve">Vse morebitne stroške v zvezi s sklenitvijo pogodbe plača ponudnik. </w:t>
      </w:r>
    </w:p>
    <w:p w:rsidR="00E3798E" w:rsidRPr="004F55EA" w:rsidP="00E3798E" w14:paraId="465195E2" w14:textId="77777777">
      <w:pPr>
        <w:spacing w:line="240" w:lineRule="auto"/>
        <w:ind w:left="360"/>
        <w:jc w:val="both"/>
        <w:rPr>
          <w:szCs w:val="20"/>
          <w:lang w:val="sl-SI"/>
        </w:rPr>
      </w:pPr>
    </w:p>
    <w:p w:rsidR="00E3798E" w:rsidRPr="004F55EA" w:rsidP="00E3798E" w14:paraId="42EFE707" w14:textId="77777777">
      <w:pPr>
        <w:spacing w:line="240" w:lineRule="auto"/>
        <w:jc w:val="both"/>
        <w:rPr>
          <w:szCs w:val="20"/>
          <w:lang w:val="sl-SI"/>
        </w:rPr>
      </w:pPr>
      <w:r w:rsidRPr="004F55EA">
        <w:rPr>
          <w:szCs w:val="20"/>
          <w:lang w:val="sl-SI"/>
        </w:rPr>
        <w:t xml:space="preserve">Pogodba se bo sklenila na način videno - oddano, zato morebitne reklamacije po sklenitvi pogodbe ne bodo upoštevane. </w:t>
      </w:r>
    </w:p>
    <w:p w:rsidR="00E3798E" w:rsidRPr="004F55EA" w:rsidP="00E3798E" w14:paraId="087ECEEA" w14:textId="77777777">
      <w:pPr>
        <w:spacing w:line="240" w:lineRule="auto"/>
        <w:jc w:val="both"/>
        <w:rPr>
          <w:szCs w:val="20"/>
          <w:lang w:val="sl-SI" w:eastAsia="sl-SI"/>
        </w:rPr>
      </w:pPr>
    </w:p>
    <w:p w:rsidR="00E3798E" w:rsidRPr="004F55EA" w:rsidP="00E3798E" w14:paraId="03D4928C" w14:textId="77777777">
      <w:pPr>
        <w:spacing w:line="240" w:lineRule="auto"/>
        <w:jc w:val="both"/>
        <w:rPr>
          <w:szCs w:val="20"/>
          <w:lang w:val="sl-SI" w:eastAsia="sl-SI"/>
        </w:rPr>
      </w:pPr>
      <w:r w:rsidRPr="004F55EA">
        <w:rPr>
          <w:b/>
          <w:szCs w:val="20"/>
          <w:lang w:val="sl-SI"/>
        </w:rPr>
        <w:t>Opozorilo</w:t>
      </w:r>
    </w:p>
    <w:p w:rsidR="00E3798E" w:rsidRPr="004F55EA" w:rsidP="00E3798E" w14:paraId="0D06A66E" w14:textId="77777777">
      <w:pPr>
        <w:spacing w:line="240" w:lineRule="auto"/>
        <w:jc w:val="both"/>
        <w:rPr>
          <w:szCs w:val="20"/>
          <w:lang w:val="sl-SI" w:eastAsia="sl-SI"/>
        </w:rPr>
      </w:pPr>
    </w:p>
    <w:p w:rsidR="00E3798E" w:rsidRPr="004F55EA" w:rsidP="00E3798E" w14:paraId="532B8BD2" w14:textId="77777777">
      <w:pPr>
        <w:spacing w:line="240" w:lineRule="auto"/>
        <w:jc w:val="both"/>
        <w:rPr>
          <w:szCs w:val="20"/>
          <w:lang w:val="sl-SI" w:eastAsia="sl-SI"/>
        </w:rPr>
      </w:pPr>
      <w:r w:rsidRPr="004F55EA">
        <w:rPr>
          <w:szCs w:val="20"/>
          <w:lang w:val="sl-SI" w:eastAsia="sl-SI"/>
        </w:rPr>
        <w:t>Lastnik/upravljavec si pridružuje pravico, da lahko do sklenitve pravnega posla brez odškodninske odgovornosti postopek oddaje v brezplačno uporabo ustavi.</w:t>
      </w:r>
    </w:p>
    <w:p w:rsidR="00E3798E" w:rsidRPr="004F55EA" w:rsidP="00E3798E" w14:paraId="489FEA87" w14:textId="77777777">
      <w:pPr>
        <w:spacing w:line="240" w:lineRule="auto"/>
        <w:rPr>
          <w:szCs w:val="20"/>
          <w:lang w:val="sl-SI" w:eastAsia="sl-SI"/>
        </w:rPr>
      </w:pPr>
    </w:p>
    <w:p w:rsidR="00E3798E" w:rsidRPr="004F55EA" w:rsidP="00E3798E" w14:paraId="39F524D2" w14:textId="77777777">
      <w:pPr>
        <w:ind w:left="426" w:hanging="426"/>
        <w:jc w:val="both"/>
        <w:rPr>
          <w:b/>
          <w:bCs/>
          <w:szCs w:val="20"/>
          <w:lang w:val="sl-SI"/>
        </w:rPr>
      </w:pPr>
      <w:r w:rsidRPr="004F55EA">
        <w:rPr>
          <w:b/>
          <w:bCs/>
          <w:szCs w:val="20"/>
          <w:lang w:val="sl-SI"/>
        </w:rPr>
        <w:t>Varstvo podatkov</w:t>
      </w:r>
    </w:p>
    <w:p w:rsidR="00E3798E" w:rsidRPr="004F55EA" w:rsidP="00E3798E" w14:paraId="0C9255B9" w14:textId="77777777">
      <w:pPr>
        <w:jc w:val="both"/>
        <w:rPr>
          <w:b/>
          <w:bCs/>
          <w:color w:val="626060"/>
          <w:szCs w:val="20"/>
          <w:shd w:val="clear" w:color="auto" w:fill="FFFFFF"/>
          <w:lang w:val="sl-SI"/>
        </w:rPr>
      </w:pPr>
    </w:p>
    <w:p w:rsidR="00E3798E" w:rsidRPr="004F55EA" w:rsidP="00E3798E" w14:paraId="64EF4DFB" w14:textId="77777777">
      <w:pPr>
        <w:jc w:val="both"/>
        <w:rPr>
          <w:bCs/>
          <w:szCs w:val="20"/>
          <w:shd w:val="clear" w:color="auto" w:fill="FFFFFF"/>
          <w:lang w:val="sl-SI"/>
        </w:rPr>
      </w:pPr>
      <w:r w:rsidRPr="004F55EA">
        <w:rPr>
          <w:bCs/>
          <w:szCs w:val="20"/>
          <w:shd w:val="clear" w:color="auto" w:fill="FFFFFF"/>
          <w:lang w:val="sl-SI"/>
        </w:rPr>
        <w:t xml:space="preserve">V skladu s 13. členom Uredba (EU) 2016/679 Evropskega parlamenta in Sveta z dne 27. aprila 2016 o varstvu posameznikov pri obdelavi osebnih podatkov in o prostem pretoku takih podatkov ter o razveljavitvi Direktive 95/46/ES (Splošna uredba o varstvu podatkov) objavljena spletni strani: </w:t>
      </w:r>
    </w:p>
    <w:p w:rsidR="00E3798E" w:rsidRPr="004F55EA" w:rsidP="00E3798E" w14:paraId="4B8F83BA" w14:textId="77777777">
      <w:pPr>
        <w:jc w:val="both"/>
        <w:rPr>
          <w:bCs/>
          <w:szCs w:val="20"/>
          <w:shd w:val="clear" w:color="auto" w:fill="FFFFFF"/>
          <w:lang w:val="sl-SI"/>
        </w:rPr>
      </w:pPr>
      <w:r w:rsidRPr="004F55EA">
        <w:rPr>
          <w:bCs/>
          <w:szCs w:val="20"/>
          <w:shd w:val="clear" w:color="auto" w:fill="FFFFFF"/>
          <w:lang w:val="sl-SI"/>
        </w:rPr>
        <w:t>https://eur-lex.europa.eu/LexUriServ/LexUriServ.do?uri=CELEX:32016R0679:SL:HTML</w:t>
      </w:r>
    </w:p>
    <w:p w:rsidR="00E3798E" w:rsidRPr="004F55EA" w:rsidP="00E3798E" w14:paraId="5BBD65D6" w14:textId="77777777">
      <w:pPr>
        <w:spacing w:line="240" w:lineRule="auto"/>
        <w:rPr>
          <w:szCs w:val="20"/>
          <w:lang w:val="sl-SI" w:eastAsia="sl-SI"/>
        </w:rPr>
      </w:pPr>
    </w:p>
    <w:p w:rsidR="00E3798E" w:rsidRPr="004F55EA" w:rsidP="00E3798E" w14:paraId="0BF8B8D5" w14:textId="77777777">
      <w:pPr>
        <w:spacing w:line="240" w:lineRule="auto"/>
        <w:rPr>
          <w:szCs w:val="20"/>
          <w:lang w:val="sl-SI" w:eastAsia="sl-SI"/>
        </w:rPr>
      </w:pPr>
    </w:p>
    <w:p w:rsidR="00E3798E" w:rsidRPr="004F55EA" w:rsidP="00E3798E" w14:paraId="5FD7810B" w14:textId="77777777">
      <w:pPr>
        <w:spacing w:line="240" w:lineRule="auto"/>
        <w:rPr>
          <w:szCs w:val="20"/>
          <w:lang w:val="sl-SI" w:eastAsia="sl-SI"/>
        </w:rPr>
      </w:pPr>
    </w:p>
    <w:p w:rsidR="00E3798E" w:rsidRPr="004F55EA" w:rsidP="00E3798E" w14:paraId="697E6FA4" w14:textId="77777777">
      <w:pPr>
        <w:spacing w:line="240" w:lineRule="auto"/>
        <w:rPr>
          <w:szCs w:val="20"/>
          <w:lang w:val="sl-SI" w:eastAsia="sl-SI"/>
        </w:rPr>
      </w:pPr>
    </w:p>
    <w:tbl>
      <w:tblPr>
        <w:tblW w:w="0" w:type="auto"/>
        <w:jc w:val="center"/>
        <w:tblLook w:val="04A0"/>
      </w:tblPr>
      <w:tblGrid>
        <w:gridCol w:w="2879"/>
        <w:gridCol w:w="1907"/>
        <w:gridCol w:w="3852"/>
      </w:tblGrid>
      <w:tr w14:paraId="3F3CA8A4" w14:textId="77777777" w:rsidTr="003826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79" w:type="dxa"/>
            <w:shd w:val="clear" w:color="auto" w:fill="auto"/>
          </w:tcPr>
          <w:p w:rsidR="00E3798E" w:rsidRPr="004F55EA" w:rsidP="003826FB" w14:paraId="328DCEF4" w14:textId="77777777">
            <w:pPr>
              <w:tabs>
                <w:tab w:val="left" w:pos="3402"/>
              </w:tabs>
              <w:rPr>
                <w:szCs w:val="20"/>
                <w:lang w:val="sl-SI"/>
              </w:rPr>
            </w:pPr>
          </w:p>
        </w:tc>
        <w:tc>
          <w:tcPr>
            <w:tcW w:w="1907" w:type="dxa"/>
            <w:shd w:val="clear" w:color="auto" w:fill="auto"/>
          </w:tcPr>
          <w:p w:rsidR="00E3798E" w:rsidRPr="004F55EA" w:rsidP="003826FB" w14:paraId="05494175" w14:textId="77777777">
            <w:pPr>
              <w:tabs>
                <w:tab w:val="left" w:pos="3402"/>
              </w:tabs>
              <w:rPr>
                <w:szCs w:val="20"/>
                <w:lang w:val="sl-SI"/>
              </w:rPr>
            </w:pPr>
          </w:p>
        </w:tc>
        <w:tc>
          <w:tcPr>
            <w:tcW w:w="3852" w:type="dxa"/>
            <w:shd w:val="clear" w:color="auto" w:fill="auto"/>
          </w:tcPr>
          <w:p w:rsidR="00E3798E" w:rsidRPr="004F55EA" w:rsidP="003826FB" w14:paraId="6660DEAC" w14:textId="77777777">
            <w:pPr>
              <w:tabs>
                <w:tab w:val="left" w:pos="3402"/>
              </w:tabs>
              <w:jc w:val="center"/>
              <w:rPr>
                <w:szCs w:val="20"/>
                <w:lang w:val="sl-SI"/>
              </w:rPr>
            </w:pPr>
            <w:r w:rsidRPr="004F55EA">
              <w:rPr>
                <w:szCs w:val="20"/>
                <w:lang w:val="sl-SI"/>
              </w:rPr>
              <w:t>Marjan Šarec</w:t>
            </w:r>
          </w:p>
          <w:p w:rsidR="00E3798E" w:rsidRPr="004F55EA" w:rsidP="003826FB" w14:paraId="2D4B5D07" w14:textId="77777777">
            <w:pPr>
              <w:tabs>
                <w:tab w:val="left" w:pos="3402"/>
              </w:tabs>
              <w:jc w:val="center"/>
              <w:rPr>
                <w:szCs w:val="20"/>
                <w:lang w:val="sl-SI"/>
              </w:rPr>
            </w:pPr>
            <w:r w:rsidRPr="004F55EA">
              <w:rPr>
                <w:szCs w:val="20"/>
                <w:lang w:val="sl-SI"/>
              </w:rPr>
              <w:t>MINISTER</w:t>
            </w:r>
          </w:p>
        </w:tc>
      </w:tr>
    </w:tbl>
    <w:p w:rsidR="00E3798E" w:rsidRPr="004F55EA" w:rsidP="00E3798E" w14:paraId="151E5FEA" w14:textId="77777777">
      <w:pPr>
        <w:tabs>
          <w:tab w:val="left" w:pos="3402"/>
        </w:tabs>
        <w:rPr>
          <w:szCs w:val="20"/>
          <w:lang w:val="sl-SI"/>
        </w:rPr>
      </w:pPr>
    </w:p>
    <w:p w:rsidR="00827807" w:rsidRPr="004F55EA" w:rsidP="00E3798E" w14:paraId="59391029" w14:textId="77777777">
      <w:pPr>
        <w:tabs>
          <w:tab w:val="left" w:pos="3402"/>
        </w:tabs>
        <w:rPr>
          <w:szCs w:val="20"/>
          <w:lang w:val="sl-SI"/>
        </w:rPr>
      </w:pPr>
    </w:p>
    <w:p w:rsidR="00827807" w:rsidRPr="004F55EA" w:rsidP="00E3798E" w14:paraId="624109E1" w14:textId="77777777">
      <w:pPr>
        <w:tabs>
          <w:tab w:val="left" w:pos="3402"/>
        </w:tabs>
        <w:rPr>
          <w:szCs w:val="20"/>
          <w:lang w:val="sl-SI"/>
        </w:rPr>
      </w:pPr>
    </w:p>
    <w:p w:rsidR="00827807" w:rsidRPr="004F55EA" w:rsidP="00E3798E" w14:paraId="47C99516" w14:textId="77777777">
      <w:pPr>
        <w:tabs>
          <w:tab w:val="left" w:pos="3402"/>
        </w:tabs>
        <w:rPr>
          <w:szCs w:val="20"/>
          <w:lang w:val="sl-SI"/>
        </w:rPr>
      </w:pPr>
    </w:p>
    <w:p w:rsidR="00E3798E" w:rsidRPr="004F55EA" w:rsidP="00E3798E" w14:paraId="495260A9" w14:textId="7424EDF4">
      <w:pPr>
        <w:tabs>
          <w:tab w:val="left" w:pos="3402"/>
        </w:tabs>
        <w:rPr>
          <w:szCs w:val="20"/>
          <w:lang w:val="sl-SI"/>
        </w:rPr>
      </w:pPr>
      <w:r w:rsidRPr="004F55EA">
        <w:rPr>
          <w:szCs w:val="20"/>
          <w:lang w:val="sl-SI"/>
        </w:rPr>
        <w:t xml:space="preserve">Priloga: </w:t>
      </w:r>
    </w:p>
    <w:p w:rsidR="00827807" w:rsidRPr="004F55EA" w:rsidP="00827807" w14:paraId="3C5D6B7D" w14:textId="6E9FFBE3">
      <w:pPr>
        <w:pStyle w:val="ListParagraph"/>
        <w:numPr>
          <w:ilvl w:val="0"/>
          <w:numId w:val="4"/>
        </w:numPr>
        <w:tabs>
          <w:tab w:val="left" w:pos="3402"/>
        </w:tabs>
        <w:rPr>
          <w:szCs w:val="20"/>
          <w:lang w:val="sl-SI"/>
        </w:rPr>
      </w:pPr>
      <w:r w:rsidRPr="004F55EA">
        <w:rPr>
          <w:szCs w:val="20"/>
          <w:lang w:val="sl-SI"/>
        </w:rPr>
        <w:t>ponudba za sklenitev neposredne pogodbe</w:t>
      </w:r>
      <w:bookmarkEnd w:id="0"/>
    </w:p>
    <w:sectPr w:rsidSect="00E3798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F61" w14:paraId="11FCC4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F61" w14:paraId="7A7ADC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C31" w:rsidRPr="00610C31" w:rsidP="00610C31" w14:paraId="4D2C71EC" w14:textId="77777777">
    <w:pPr>
      <w:pStyle w:val="Footer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F61" w14:paraId="0B3AAD7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F61" w14:paraId="0AF35E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FA7" w:rsidRPr="00B60921" w:rsidP="00924E3C" w14:paraId="515C193B" w14:textId="77777777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Picture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921">
      <w:rPr>
        <w:rFonts w:ascii="Republika" w:hAnsi="Republika"/>
        <w:lang w:val="sl-SI"/>
      </w:rPr>
      <w:t>REPUBLIKA SLOVENIJA</w:t>
    </w:r>
  </w:p>
  <w:p w:rsidR="00F53FA7" w:rsidRPr="00B60921" w:rsidP="00554EE6" w14:paraId="5540D22F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:rsidR="00E74F61" w:rsidRPr="008A2C87" w:rsidP="00924E3C" w14:paraId="32CC488A" w14:textId="77777777">
    <w:pPr>
      <w:pStyle w:val="Header"/>
      <w:tabs>
        <w:tab w:val="clear" w:pos="4320"/>
        <w:tab w:val="left" w:pos="5112"/>
        <w:tab w:val="clear" w:pos="8640"/>
      </w:tabs>
      <w:spacing w:before="240" w:line="240" w:lineRule="exact"/>
      <w:rPr>
        <w:sz w:val="16"/>
        <w:lang w:val="sl-SI"/>
      </w:rPr>
    </w:pPr>
    <w:r w:rsidRPr="008A2C87">
      <w:rPr>
        <w:sz w:val="16"/>
        <w:lang w:val="sl-SI"/>
      </w:rPr>
      <w:t>Vojkova cesta 55, 1000 Ljubljana</w:t>
    </w:r>
    <w:r w:rsidRPr="008A2C87">
      <w:rPr>
        <w:sz w:val="16"/>
        <w:lang w:val="sl-SI"/>
      </w:rPr>
      <w:tab/>
      <w:t xml:space="preserve">T: 01 </w:t>
    </w:r>
    <w:r w:rsidRPr="009C0AE9" w:rsidR="009C0AE9">
      <w:rPr>
        <w:sz w:val="16"/>
        <w:lang w:val="sl-SI"/>
      </w:rPr>
      <w:t>471 23 73</w:t>
    </w:r>
  </w:p>
  <w:p w:rsidR="00F53FA7" w:rsidRPr="008A2C87" w:rsidP="00924E3C" w14:paraId="6207AC73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 xml:space="preserve">F: 01 471 29 78 </w:t>
    </w:r>
  </w:p>
  <w:p w:rsidR="00F53FA7" w:rsidRPr="008A2C87" w:rsidP="007D75CF" w14:paraId="5B6F9B3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>E: glavna.pisarna@mors.si</w:t>
    </w:r>
  </w:p>
  <w:p w:rsidR="00F53FA7" w:rsidRPr="008A2C87" w:rsidP="00610C31" w14:paraId="63A21B84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>www.mors.si</w:t>
    </w:r>
  </w:p>
  <w:p w:rsidR="00215D26" w:rsidRPr="008A2C87" w:rsidP="00610C31" w14:paraId="5D0679E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CE2588"/>
    <w:multiLevelType w:val="hybridMultilevel"/>
    <w:tmpl w:val="9ED49BBA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2A54FC"/>
    <w:multiLevelType w:val="hybridMultilevel"/>
    <w:tmpl w:val="384E982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F1B67"/>
    <w:multiLevelType w:val="hybridMultilevel"/>
    <w:tmpl w:val="EBDAC0E4"/>
    <w:lvl w:ilvl="0">
      <w:start w:val="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0C09A6"/>
    <w:multiLevelType w:val="hybridMultilevel"/>
    <w:tmpl w:val="50A8CFE6"/>
    <w:lvl w:ilvl="0">
      <w:start w:val="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3"/>
    <w:rsid w:val="000A6B98"/>
    <w:rsid w:val="0012199D"/>
    <w:rsid w:val="00202A77"/>
    <w:rsid w:val="00215D26"/>
    <w:rsid w:val="003826FB"/>
    <w:rsid w:val="00384C1D"/>
    <w:rsid w:val="003E0AB4"/>
    <w:rsid w:val="00463157"/>
    <w:rsid w:val="004A7C5C"/>
    <w:rsid w:val="004F55EA"/>
    <w:rsid w:val="00554EE6"/>
    <w:rsid w:val="00610C31"/>
    <w:rsid w:val="007D75CF"/>
    <w:rsid w:val="00800B74"/>
    <w:rsid w:val="00827807"/>
    <w:rsid w:val="008A2C87"/>
    <w:rsid w:val="00924E3C"/>
    <w:rsid w:val="009C0AE9"/>
    <w:rsid w:val="009E2656"/>
    <w:rsid w:val="00A0619A"/>
    <w:rsid w:val="00A741B1"/>
    <w:rsid w:val="00B60921"/>
    <w:rsid w:val="00CC05D5"/>
    <w:rsid w:val="00E3798E"/>
    <w:rsid w:val="00E74F61"/>
    <w:rsid w:val="00F37730"/>
    <w:rsid w:val="00F53FA7"/>
    <w:rsid w:val="00F65CCA"/>
    <w:rsid w:val="00FE0BC4"/>
    <w:rsid w:val="00FF4343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A2BBEF"/>
  <w15:docId w15:val="{648DD117-59E5-4CFC-9658-0528972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CA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F65CC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DefaultParagraphFont"/>
    <w:link w:val="Header"/>
    <w:rsid w:val="00F65CCA"/>
    <w:rPr>
      <w:rFonts w:ascii="Arial" w:eastAsia="Times New Roman" w:hAnsi="Arial" w:cs="Arial"/>
      <w:sz w:val="20"/>
      <w:szCs w:val="24"/>
      <w:lang w:val="en-US"/>
    </w:rPr>
  </w:style>
  <w:style w:type="paragraph" w:styleId="Footer">
    <w:name w:val="footer"/>
    <w:basedOn w:val="Normal"/>
    <w:link w:val="NogaZnak"/>
    <w:semiHidden/>
    <w:rsid w:val="00F65CC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DefaultParagraphFont"/>
    <w:link w:val="Footer"/>
    <w:semiHidden/>
    <w:rsid w:val="00F65CCA"/>
    <w:rPr>
      <w:rFonts w:ascii="Arial" w:eastAsia="Times New Roman" w:hAnsi="Arial" w:cs="Arial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F65CC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F65CC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ormal"/>
    <w:qFormat/>
    <w:rsid w:val="00F65CCA"/>
    <w:pPr>
      <w:tabs>
        <w:tab w:val="left" w:pos="3402"/>
      </w:tabs>
    </w:pPr>
    <w:rPr>
      <w:lang w:val="it-IT"/>
    </w:rPr>
  </w:style>
  <w:style w:type="paragraph" w:styleId="BodyText2">
    <w:name w:val="Body Text 2"/>
    <w:basedOn w:val="Normal"/>
    <w:link w:val="Telobesedila2Znak"/>
    <w:rsid w:val="00F65CCA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basedOn w:val="DefaultParagraphFont"/>
    <w:link w:val="BodyText2"/>
    <w:rsid w:val="00F65CCA"/>
    <w:rPr>
      <w:rFonts w:ascii="Arial" w:eastAsia="Times New Roman" w:hAnsi="Arial" w:cs="Times New Roman"/>
      <w:color w:val="000000"/>
      <w:szCs w:val="24"/>
      <w:lang w:val="x-none" w:eastAsia="x-none"/>
    </w:rPr>
  </w:style>
  <w:style w:type="character" w:styleId="Hyperlink">
    <w:name w:val="Hyperlink"/>
    <w:rsid w:val="00E3798E"/>
    <w:rPr>
      <w:color w:val="0000FF"/>
      <w:u w:val="single"/>
    </w:rPr>
  </w:style>
  <w:style w:type="paragraph" w:customStyle="1" w:styleId="Default">
    <w:name w:val="Default"/>
    <w:rsid w:val="00E379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3798E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arija.soklic@gov.si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SVETEK LIČAR Tatjana</dc:creator>
  <cp:lastModifiedBy>KRALJ Željko</cp:lastModifiedBy>
  <cp:revision>8</cp:revision>
  <dcterms:created xsi:type="dcterms:W3CDTF">2021-01-12T11:11:00Z</dcterms:created>
  <dcterms:modified xsi:type="dcterms:W3CDTF">2023-10-05T13:00:00Z</dcterms:modified>
</cp:coreProperties>
</file>