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2601E8" w:rsidP="002601E8" w14:paraId="53B0D072" w14:textId="77777777">
      <w:pPr>
        <w:pStyle w:val="datumtevilka"/>
        <w:spacing w:line="276" w:lineRule="auto"/>
        <w:jc w:val="both"/>
      </w:pPr>
      <w:r w:rsidRPr="000A40A6">
        <w:t xml:space="preserve">Ministrstvo za obrambo Republike Slovenije </w:t>
      </w:r>
      <w:r>
        <w:t xml:space="preserve">na podlagi sprejetega </w:t>
      </w:r>
      <w:r w:rsidRPr="000A40A6">
        <w:t>Načrt</w:t>
      </w:r>
      <w:r>
        <w:t>a</w:t>
      </w:r>
      <w:r w:rsidRPr="000A40A6">
        <w:t xml:space="preserve"> izvajanja raziskovalno razvojne dejavnosti na Ministrstvu za obrambo za proračunsko obdobje 2023 do 2024 št. </w:t>
      </w:r>
      <w:bookmarkStart w:id="0" w:name="Klasifikacija"/>
      <w:r w:rsidRPr="000A40A6">
        <w:t>631-4/2022-153</w:t>
      </w:r>
      <w:bookmarkEnd w:id="0"/>
      <w:r w:rsidRPr="000A40A6">
        <w:t xml:space="preserve">, z dne </w:t>
      </w:r>
      <w:bookmarkStart w:id="1" w:name="DatumDokumenta"/>
      <w:r w:rsidRPr="000A40A6">
        <w:t>25. 04. 2023</w:t>
      </w:r>
      <w:bookmarkEnd w:id="1"/>
      <w:r w:rsidRPr="000A40A6">
        <w:t xml:space="preserve"> ter v povezavi </w:t>
      </w:r>
      <w:r>
        <w:t>z Zakonom</w:t>
      </w:r>
      <w:r w:rsidRPr="000A40A6">
        <w:t xml:space="preserve"> o javnem naročanju na področju obrambe in varnosti (Uradni list RS, št. 90/12, 90/14 – ZDU-1l in 52/16)</w:t>
      </w:r>
      <w:r>
        <w:t xml:space="preserve"> ter </w:t>
      </w:r>
      <w:r w:rsidRPr="00BF6DDA">
        <w:t>Zakon</w:t>
      </w:r>
      <w:r>
        <w:t>om</w:t>
      </w:r>
      <w:r w:rsidRPr="00BF6DDA">
        <w:t xml:space="preserve"> o javnem naročanju (</w:t>
      </w:r>
      <w:r w:rsidRPr="00BF6DDA">
        <w:rPr>
          <w:rFonts w:eastAsia="Calibri"/>
        </w:rPr>
        <w:t xml:space="preserve">Uradni list RS, št. </w:t>
      </w:r>
      <w:r w:rsidRPr="00BF6DDA">
        <w:t xml:space="preserve">91/2015, 14/18, 121/21 </w:t>
      </w:r>
      <w:hyperlink r:id="rId5" w:tgtFrame="_blank" w:tooltip="Zakon o spremembah in dopolnitvah Zakona o javnem naročanju" w:history="1">
        <w:r w:rsidRPr="00BF6DDA">
          <w:rPr>
            <w:rStyle w:val="Hyperlink"/>
            <w:bCs/>
            <w:shd w:val="clear" w:color="auto" w:fill="FFFFFF"/>
          </w:rPr>
          <w:t>10/22</w:t>
        </w:r>
      </w:hyperlink>
      <w:r w:rsidRPr="00BF6DDA">
        <w:t>, 74/22-odl. US in 100/22-ZNUZSZS)</w:t>
      </w:r>
    </w:p>
    <w:p w:rsidR="002601E8" w:rsidP="002601E8" w14:paraId="41397DFB" w14:textId="77777777">
      <w:pPr>
        <w:pStyle w:val="datumtevilka"/>
        <w:spacing w:line="276" w:lineRule="auto"/>
        <w:jc w:val="both"/>
      </w:pPr>
    </w:p>
    <w:p w:rsidR="002601E8" w:rsidP="002601E8" w14:paraId="55A2D47C" w14:textId="77777777">
      <w:pPr>
        <w:pStyle w:val="datumtevilka"/>
        <w:spacing w:line="276" w:lineRule="auto"/>
        <w:jc w:val="both"/>
      </w:pPr>
    </w:p>
    <w:p w:rsidR="002601E8" w:rsidRPr="000A40A6" w:rsidP="002601E8" w14:paraId="62BE6BC4" w14:textId="77777777">
      <w:pPr>
        <w:pStyle w:val="datumtevilka"/>
        <w:spacing w:line="276" w:lineRule="auto"/>
        <w:jc w:val="both"/>
      </w:pPr>
    </w:p>
    <w:p w:rsidR="002601E8" w:rsidRPr="000A40A6" w:rsidP="002601E8" w14:paraId="3E392C6C" w14:textId="77777777">
      <w:pPr>
        <w:pStyle w:val="datumtevilka"/>
        <w:spacing w:line="276" w:lineRule="auto"/>
        <w:jc w:val="center"/>
        <w:rPr>
          <w:b/>
        </w:rPr>
      </w:pPr>
      <w:r w:rsidRPr="000A40A6">
        <w:rPr>
          <w:b/>
        </w:rPr>
        <w:t>objavlja</w:t>
      </w:r>
    </w:p>
    <w:p w:rsidR="002601E8" w:rsidRPr="000A40A6" w:rsidP="002601E8" w14:paraId="326A0C7E" w14:textId="77777777">
      <w:pPr>
        <w:pStyle w:val="datumtevilka"/>
        <w:spacing w:line="276" w:lineRule="auto"/>
        <w:jc w:val="center"/>
      </w:pPr>
    </w:p>
    <w:p w:rsidR="002601E8" w:rsidRPr="000A40A6" w:rsidP="002601E8" w14:paraId="296E0EC6" w14:textId="77777777">
      <w:pPr>
        <w:pStyle w:val="datumtevilka"/>
        <w:spacing w:line="276" w:lineRule="auto"/>
        <w:jc w:val="center"/>
        <w:rPr>
          <w:b/>
        </w:rPr>
      </w:pPr>
      <w:r w:rsidRPr="000A40A6">
        <w:rPr>
          <w:b/>
        </w:rPr>
        <w:t xml:space="preserve">Javni poziv zainteresiranim subjektom za sodelovanje pri izvajanju </w:t>
      </w:r>
    </w:p>
    <w:p w:rsidR="002601E8" w:rsidRPr="000A40A6" w:rsidP="002601E8" w14:paraId="7E3982F7" w14:textId="77777777">
      <w:pPr>
        <w:pStyle w:val="datumtevilka"/>
        <w:spacing w:line="276" w:lineRule="auto"/>
        <w:jc w:val="center"/>
        <w:rPr>
          <w:b/>
        </w:rPr>
      </w:pPr>
      <w:r>
        <w:rPr>
          <w:b/>
        </w:rPr>
        <w:t>razvojno-raziskovalnih in inovacijskih</w:t>
      </w:r>
      <w:r w:rsidRPr="000A40A6">
        <w:rPr>
          <w:b/>
        </w:rPr>
        <w:t xml:space="preserve"> projektov z namenom povečanja tehničnih/tehnoloških </w:t>
      </w:r>
    </w:p>
    <w:p w:rsidR="002601E8" w:rsidRPr="000A40A6" w:rsidP="002601E8" w14:paraId="7F62310B" w14:textId="77777777">
      <w:pPr>
        <w:pStyle w:val="datumtevilka"/>
        <w:spacing w:line="276" w:lineRule="auto"/>
        <w:jc w:val="center"/>
        <w:rPr>
          <w:b/>
        </w:rPr>
      </w:pPr>
      <w:r w:rsidRPr="000A40A6">
        <w:rPr>
          <w:b/>
        </w:rPr>
        <w:t>zmogljivosti</w:t>
      </w:r>
      <w:r>
        <w:rPr>
          <w:b/>
        </w:rPr>
        <w:t xml:space="preserve"> obrambnega sistema</w:t>
      </w:r>
      <w:r w:rsidRPr="000A40A6">
        <w:rPr>
          <w:b/>
        </w:rPr>
        <w:t xml:space="preserve"> Republike Slovenije</w:t>
      </w:r>
    </w:p>
    <w:p w:rsidR="002601E8" w:rsidRPr="000A40A6" w:rsidP="002601E8" w14:paraId="750061D0" w14:textId="77777777">
      <w:pPr>
        <w:pStyle w:val="datumtevilka"/>
        <w:spacing w:line="276" w:lineRule="auto"/>
        <w:jc w:val="center"/>
      </w:pPr>
    </w:p>
    <w:p w:rsidR="002601E8" w:rsidRPr="000A40A6" w:rsidP="002601E8" w14:paraId="2AB55B48" w14:textId="77777777">
      <w:pPr>
        <w:spacing w:line="276" w:lineRule="auto"/>
        <w:rPr>
          <w:szCs w:val="20"/>
          <w:lang w:val="sl-SI"/>
        </w:rPr>
      </w:pPr>
    </w:p>
    <w:p w:rsidR="002601E8" w:rsidRPr="000A40A6" w:rsidP="002601E8" w14:paraId="0A7B903B" w14:textId="77777777">
      <w:pPr>
        <w:spacing w:line="276" w:lineRule="auto"/>
        <w:jc w:val="both"/>
        <w:rPr>
          <w:szCs w:val="20"/>
          <w:lang w:val="sl-SI"/>
        </w:rPr>
      </w:pPr>
      <w:r w:rsidRPr="000A40A6">
        <w:rPr>
          <w:szCs w:val="20"/>
          <w:lang w:val="sl-SI"/>
        </w:rPr>
        <w:t>Raziskovalno-razvojna in inovacijska dejavnost (v nadaljevanju RRI) se izvaja na Ministrstvu za obrambo na podlagi Pravilnika o izvajanju raziskovalno-razvojne in inovacijske dejavnosti na Ministrstvu za obrambo (Pravilnik RRI) in Pravilnika o planiranju v Ministrstvu za obrambo (MO) v okviru programa 07 – obramba in zaščita, podprogram 070101 – Skupne obrambne funkcije in obrambno načrtovanje.</w:t>
      </w:r>
      <w:r>
        <w:rPr>
          <w:szCs w:val="20"/>
          <w:lang w:val="sl-SI"/>
        </w:rPr>
        <w:t xml:space="preserve"> </w:t>
      </w:r>
      <w:r w:rsidRPr="000A40A6">
        <w:rPr>
          <w:szCs w:val="20"/>
          <w:lang w:val="sl-SI"/>
        </w:rPr>
        <w:t xml:space="preserve">Načrt raziskovalno-razvojne in inovacijske dejavnosti (načrt RRI) na Ministrstvu za obrambo (MO) za leti 2023 in 2024 upošteva odobrena proračuna ministrstva za leti 2023 in 2024. </w:t>
      </w:r>
    </w:p>
    <w:p w:rsidR="002601E8" w:rsidRPr="000A40A6" w:rsidP="002601E8" w14:paraId="4158EE51" w14:textId="77777777">
      <w:pPr>
        <w:spacing w:line="276" w:lineRule="auto"/>
        <w:jc w:val="both"/>
        <w:rPr>
          <w:szCs w:val="20"/>
          <w:lang w:val="sl-SI"/>
        </w:rPr>
      </w:pPr>
    </w:p>
    <w:p w:rsidR="002601E8" w:rsidP="002601E8" w14:paraId="0BBB6CD3" w14:textId="77777777">
      <w:pPr>
        <w:pStyle w:val="ZADEVA"/>
        <w:spacing w:line="276" w:lineRule="auto"/>
        <w:jc w:val="both"/>
        <w:rPr>
          <w:b w:val="0"/>
          <w:szCs w:val="20"/>
          <w:lang w:val="sl-SI"/>
        </w:rPr>
      </w:pPr>
      <w:r w:rsidRPr="000A40A6">
        <w:rPr>
          <w:b w:val="0"/>
          <w:szCs w:val="20"/>
          <w:lang w:val="sl-SI"/>
        </w:rPr>
        <w:t xml:space="preserve">Cilji izvajanja </w:t>
      </w:r>
      <w:r>
        <w:rPr>
          <w:b w:val="0"/>
          <w:szCs w:val="20"/>
          <w:lang w:val="sl-SI"/>
        </w:rPr>
        <w:t>razvojno-raziskovalnih in inovacijskih</w:t>
      </w:r>
      <w:r w:rsidRPr="000A40A6">
        <w:rPr>
          <w:b w:val="0"/>
          <w:szCs w:val="20"/>
          <w:lang w:val="sl-SI"/>
        </w:rPr>
        <w:t xml:space="preserve"> projektov so</w:t>
      </w:r>
      <w:r>
        <w:rPr>
          <w:b w:val="0"/>
          <w:szCs w:val="20"/>
          <w:lang w:val="sl-SI"/>
        </w:rPr>
        <w:t xml:space="preserve"> med drugim</w:t>
      </w:r>
      <w:r w:rsidRPr="000A40A6">
        <w:rPr>
          <w:b w:val="0"/>
          <w:szCs w:val="20"/>
          <w:lang w:val="sl-SI"/>
        </w:rPr>
        <w:t>:</w:t>
      </w:r>
    </w:p>
    <w:p w:rsidR="002601E8" w:rsidRPr="000A40A6" w:rsidP="002601E8" w14:paraId="304A9480" w14:textId="77777777">
      <w:pPr>
        <w:pStyle w:val="ZADEVA"/>
        <w:numPr>
          <w:ilvl w:val="0"/>
          <w:numId w:val="1"/>
        </w:numPr>
        <w:spacing w:line="276" w:lineRule="auto"/>
        <w:jc w:val="both"/>
        <w:rPr>
          <w:b w:val="0"/>
          <w:szCs w:val="20"/>
          <w:lang w:val="sl-SI"/>
        </w:rPr>
      </w:pPr>
      <w:r>
        <w:rPr>
          <w:b w:val="0"/>
          <w:szCs w:val="20"/>
          <w:lang w:val="sl-SI"/>
        </w:rPr>
        <w:t>dolgoročna podpora razvoju zmogljivosti Slovenske vojske in sistema zaščite, reševanja in pomoči,</w:t>
      </w:r>
    </w:p>
    <w:p w:rsidR="002601E8" w:rsidP="002601E8" w14:paraId="382FAEAB" w14:textId="77777777">
      <w:pPr>
        <w:pStyle w:val="ZADEVA"/>
        <w:numPr>
          <w:ilvl w:val="0"/>
          <w:numId w:val="1"/>
        </w:numPr>
        <w:spacing w:line="276" w:lineRule="auto"/>
        <w:jc w:val="both"/>
        <w:rPr>
          <w:b w:val="0"/>
          <w:szCs w:val="20"/>
          <w:lang w:val="sl-SI"/>
        </w:rPr>
      </w:pPr>
      <w:r w:rsidRPr="000A40A6">
        <w:rPr>
          <w:b w:val="0"/>
          <w:szCs w:val="20"/>
          <w:lang w:val="sl-SI"/>
        </w:rPr>
        <w:t>povečanje razvojnih zmogljivosti in učinkovitosti nacionalne obrambne industrije,</w:t>
      </w:r>
    </w:p>
    <w:p w:rsidR="002601E8" w:rsidRPr="000A40A6" w:rsidP="002601E8" w14:paraId="184CAA7E" w14:textId="77777777">
      <w:pPr>
        <w:pStyle w:val="ZADEVA"/>
        <w:numPr>
          <w:ilvl w:val="0"/>
          <w:numId w:val="1"/>
        </w:numPr>
        <w:spacing w:line="276" w:lineRule="auto"/>
        <w:jc w:val="both"/>
        <w:rPr>
          <w:b w:val="0"/>
          <w:szCs w:val="20"/>
          <w:lang w:val="sl-SI"/>
        </w:rPr>
      </w:pPr>
      <w:r w:rsidRPr="000A40A6">
        <w:rPr>
          <w:b w:val="0"/>
          <w:szCs w:val="20"/>
          <w:lang w:val="sl-SI"/>
        </w:rPr>
        <w:t>podpora sodelovanja med podjetji pri razvoju obrambnih proizvodov in tehnologij,</w:t>
      </w:r>
    </w:p>
    <w:p w:rsidR="002601E8" w:rsidRPr="000A40A6" w:rsidP="002601E8" w14:paraId="50356B7B" w14:textId="77777777">
      <w:pPr>
        <w:pStyle w:val="ZADEVA"/>
        <w:numPr>
          <w:ilvl w:val="0"/>
          <w:numId w:val="1"/>
        </w:numPr>
        <w:spacing w:line="276" w:lineRule="auto"/>
        <w:jc w:val="both"/>
        <w:rPr>
          <w:b w:val="0"/>
          <w:szCs w:val="20"/>
          <w:lang w:val="sl-SI"/>
        </w:rPr>
      </w:pPr>
      <w:r w:rsidRPr="000A40A6">
        <w:rPr>
          <w:b w:val="0"/>
          <w:szCs w:val="20"/>
          <w:lang w:val="sl-SI"/>
        </w:rPr>
        <w:t xml:space="preserve">zanesljivost oskrbe z obrambnimi proizvodi nacionalnega obrambnega sistema, </w:t>
      </w:r>
    </w:p>
    <w:p w:rsidR="002601E8" w:rsidRPr="000A40A6" w:rsidP="002601E8" w14:paraId="2C692101" w14:textId="041FC60C">
      <w:pPr>
        <w:pStyle w:val="ZADEVA"/>
        <w:numPr>
          <w:ilvl w:val="0"/>
          <w:numId w:val="1"/>
        </w:numPr>
        <w:spacing w:line="276" w:lineRule="auto"/>
        <w:jc w:val="both"/>
        <w:rPr>
          <w:b w:val="0"/>
          <w:szCs w:val="20"/>
          <w:lang w:val="sl-SI"/>
        </w:rPr>
      </w:pPr>
      <w:r w:rsidRPr="000A40A6">
        <w:rPr>
          <w:b w:val="0"/>
          <w:szCs w:val="20"/>
          <w:lang w:val="sl-SI"/>
        </w:rPr>
        <w:t>povečanje konkurenčnosti slovenske obrambne industrije.</w:t>
      </w:r>
    </w:p>
    <w:p w:rsidR="002601E8" w:rsidP="002601E8" w14:paraId="5823FC9A" w14:textId="77777777">
      <w:pPr>
        <w:pStyle w:val="ZADEVA"/>
        <w:tabs>
          <w:tab w:val="left" w:pos="0"/>
          <w:tab w:val="clear" w:pos="1701"/>
        </w:tabs>
        <w:spacing w:line="276" w:lineRule="auto"/>
        <w:ind w:left="0" w:firstLine="0"/>
        <w:jc w:val="both"/>
        <w:rPr>
          <w:b w:val="0"/>
          <w:szCs w:val="20"/>
          <w:u w:val="single"/>
          <w:lang w:val="sl-SI"/>
        </w:rPr>
      </w:pPr>
    </w:p>
    <w:p w:rsidR="002601E8" w:rsidRPr="000A40A6" w:rsidP="002601E8" w14:paraId="779E8698" w14:textId="485166B0">
      <w:pPr>
        <w:pStyle w:val="ZADEVA"/>
        <w:tabs>
          <w:tab w:val="left" w:pos="0"/>
          <w:tab w:val="clear" w:pos="1701"/>
        </w:tabs>
        <w:spacing w:line="276" w:lineRule="auto"/>
        <w:ind w:left="0" w:firstLine="0"/>
        <w:jc w:val="both"/>
        <w:rPr>
          <w:b w:val="0"/>
          <w:szCs w:val="20"/>
          <w:lang w:val="sl-SI"/>
        </w:rPr>
      </w:pPr>
      <w:r w:rsidRPr="000A40A6">
        <w:rPr>
          <w:szCs w:val="20"/>
          <w:u w:val="single"/>
          <w:lang w:val="sl-SI"/>
        </w:rPr>
        <w:t>Predmet javnega poziva</w:t>
      </w:r>
      <w:r w:rsidRPr="000A40A6">
        <w:rPr>
          <w:b w:val="0"/>
          <w:szCs w:val="20"/>
          <w:lang w:val="sl-SI"/>
        </w:rPr>
        <w:t xml:space="preserve">: Poziv subjektom, da izkažejo svoj interes </w:t>
      </w:r>
      <w:r w:rsidR="00B16127">
        <w:rPr>
          <w:b w:val="0"/>
          <w:szCs w:val="20"/>
          <w:lang w:val="sl-SI"/>
        </w:rPr>
        <w:t>za</w:t>
      </w:r>
      <w:r w:rsidRPr="000A40A6">
        <w:rPr>
          <w:b w:val="0"/>
          <w:szCs w:val="20"/>
          <w:lang w:val="sl-SI"/>
        </w:rPr>
        <w:t xml:space="preserve"> sodelovan</w:t>
      </w:r>
      <w:r w:rsidR="00B16127">
        <w:rPr>
          <w:b w:val="0"/>
          <w:szCs w:val="20"/>
          <w:lang w:val="sl-SI"/>
        </w:rPr>
        <w:t>je</w:t>
      </w:r>
      <w:r w:rsidRPr="000A40A6">
        <w:rPr>
          <w:b w:val="0"/>
          <w:szCs w:val="20"/>
          <w:lang w:val="sl-SI"/>
        </w:rPr>
        <w:t xml:space="preserve"> v razvojn</w:t>
      </w:r>
      <w:r>
        <w:rPr>
          <w:b w:val="0"/>
          <w:szCs w:val="20"/>
          <w:lang w:val="sl-SI"/>
        </w:rPr>
        <w:t>o-raziskovalnih in inovacijskih</w:t>
      </w:r>
      <w:r w:rsidRPr="000A40A6">
        <w:rPr>
          <w:b w:val="0"/>
          <w:szCs w:val="20"/>
          <w:lang w:val="sl-SI"/>
        </w:rPr>
        <w:t xml:space="preserve"> projektih. </w:t>
      </w:r>
    </w:p>
    <w:p w:rsidR="002601E8" w:rsidRPr="000A40A6" w:rsidP="002601E8" w14:paraId="179E6F94" w14:textId="77777777">
      <w:pPr>
        <w:pStyle w:val="ZADEVA"/>
        <w:tabs>
          <w:tab w:val="left" w:pos="0"/>
          <w:tab w:val="clear" w:pos="1701"/>
        </w:tabs>
        <w:spacing w:line="276" w:lineRule="auto"/>
        <w:ind w:left="0" w:firstLine="0"/>
        <w:jc w:val="both"/>
        <w:rPr>
          <w:b w:val="0"/>
          <w:szCs w:val="20"/>
          <w:lang w:val="sl-SI"/>
        </w:rPr>
      </w:pPr>
    </w:p>
    <w:p w:rsidR="002601E8" w:rsidRPr="000A40A6" w:rsidP="002601E8" w14:paraId="342B4C12" w14:textId="0C9F1F59">
      <w:pPr>
        <w:pStyle w:val="ZADEVA"/>
        <w:tabs>
          <w:tab w:val="left" w:pos="0"/>
          <w:tab w:val="clear" w:pos="1701"/>
        </w:tabs>
        <w:spacing w:line="276" w:lineRule="auto"/>
        <w:ind w:left="0" w:firstLine="0"/>
        <w:jc w:val="both"/>
        <w:rPr>
          <w:b w:val="0"/>
          <w:szCs w:val="20"/>
          <w:lang w:val="sl-SI"/>
        </w:rPr>
      </w:pPr>
      <w:r w:rsidRPr="000A40A6">
        <w:rPr>
          <w:szCs w:val="20"/>
          <w:u w:val="single"/>
          <w:lang w:val="sl-SI"/>
        </w:rPr>
        <w:t>Subjekti, ki se lahko prijavijo na javni poziv</w:t>
      </w:r>
      <w:r>
        <w:rPr>
          <w:b w:val="0"/>
          <w:szCs w:val="20"/>
          <w:lang w:val="sl-SI"/>
        </w:rPr>
        <w:t>: J</w:t>
      </w:r>
      <w:r w:rsidRPr="000A40A6">
        <w:rPr>
          <w:b w:val="0"/>
          <w:szCs w:val="20"/>
          <w:lang w:val="sl-SI"/>
        </w:rPr>
        <w:t xml:space="preserve">avna in zasebna </w:t>
      </w:r>
      <w:r w:rsidR="002B4DC6">
        <w:rPr>
          <w:b w:val="0"/>
          <w:szCs w:val="20"/>
          <w:lang w:val="sl-SI"/>
        </w:rPr>
        <w:t xml:space="preserve">slovenska </w:t>
      </w:r>
      <w:r w:rsidRPr="000A40A6">
        <w:rPr>
          <w:b w:val="0"/>
          <w:szCs w:val="20"/>
          <w:lang w:val="sl-SI"/>
        </w:rPr>
        <w:t xml:space="preserve">podjetja </w:t>
      </w:r>
      <w:r>
        <w:rPr>
          <w:b w:val="0"/>
          <w:szCs w:val="20"/>
          <w:lang w:val="sl-SI"/>
        </w:rPr>
        <w:t>ter raziskovalne organizacije</w:t>
      </w:r>
      <w:r w:rsidR="00D41A67">
        <w:rPr>
          <w:b w:val="0"/>
          <w:szCs w:val="20"/>
          <w:lang w:val="sl-SI"/>
        </w:rPr>
        <w:t xml:space="preserve"> v Republiki Sloveniji</w:t>
      </w:r>
      <w:r w:rsidRPr="000A40A6">
        <w:rPr>
          <w:b w:val="0"/>
          <w:szCs w:val="20"/>
          <w:lang w:val="sl-SI"/>
        </w:rPr>
        <w:t xml:space="preserve">, ki niso pod nadzorom tretje države ali </w:t>
      </w:r>
      <w:r w:rsidR="00D41A67">
        <w:rPr>
          <w:b w:val="0"/>
          <w:szCs w:val="20"/>
          <w:lang w:val="sl-SI"/>
        </w:rPr>
        <w:t xml:space="preserve">v lasti </w:t>
      </w:r>
      <w:r w:rsidRPr="000A40A6">
        <w:rPr>
          <w:b w:val="0"/>
          <w:szCs w:val="20"/>
          <w:lang w:val="sl-SI"/>
        </w:rPr>
        <w:t>subjekta iz tretje države.</w:t>
      </w:r>
    </w:p>
    <w:p w:rsidR="002601E8" w:rsidRPr="000A40A6" w:rsidP="002601E8" w14:paraId="7C121711" w14:textId="77777777">
      <w:pPr>
        <w:pStyle w:val="ZADEVA"/>
        <w:tabs>
          <w:tab w:val="left" w:pos="0"/>
          <w:tab w:val="clear" w:pos="1701"/>
        </w:tabs>
        <w:spacing w:line="276" w:lineRule="auto"/>
        <w:ind w:left="0" w:firstLine="0"/>
        <w:jc w:val="both"/>
        <w:rPr>
          <w:b w:val="0"/>
          <w:szCs w:val="20"/>
          <w:lang w:val="sl-SI"/>
        </w:rPr>
      </w:pPr>
    </w:p>
    <w:p w:rsidR="002601E8" w:rsidRPr="000A40A6" w:rsidP="002601E8" w14:paraId="5D0BE0C8" w14:textId="12CF1950">
      <w:pPr>
        <w:spacing w:line="276" w:lineRule="auto"/>
        <w:jc w:val="both"/>
        <w:rPr>
          <w:rFonts w:eastAsia="Calibri"/>
          <w:szCs w:val="20"/>
          <w:lang w:val="sl-SI"/>
        </w:rPr>
      </w:pPr>
      <w:r w:rsidRPr="000A40A6">
        <w:rPr>
          <w:b/>
          <w:szCs w:val="20"/>
          <w:u w:val="single"/>
          <w:lang w:val="sl-SI"/>
        </w:rPr>
        <w:t>Oddaja prijave</w:t>
      </w:r>
      <w:r w:rsidRPr="000A40A6">
        <w:rPr>
          <w:szCs w:val="20"/>
          <w:lang w:val="sl-SI"/>
        </w:rPr>
        <w:t xml:space="preserve">: </w:t>
      </w:r>
      <w:r>
        <w:rPr>
          <w:szCs w:val="20"/>
          <w:lang w:val="sl-SI"/>
        </w:rPr>
        <w:t>Z</w:t>
      </w:r>
      <w:r w:rsidRPr="000A40A6">
        <w:rPr>
          <w:szCs w:val="20"/>
          <w:lang w:val="sl-SI"/>
        </w:rPr>
        <w:t xml:space="preserve">ainteresirani subjekti </w:t>
      </w:r>
      <w:r w:rsidRPr="000A40A6">
        <w:rPr>
          <w:rFonts w:eastAsia="Calibri"/>
          <w:szCs w:val="20"/>
          <w:lang w:val="sl-SI"/>
        </w:rPr>
        <w:t xml:space="preserve">morajo svojo prijavo poslati v elektronski obliki na e-poštni naslov: </w:t>
      </w:r>
      <w:hyperlink r:id="rId6" w:history="1">
        <w:r w:rsidRPr="003C7764">
          <w:rPr>
            <w:rStyle w:val="Hyperlink"/>
            <w:rFonts w:eastAsia="Calibri"/>
            <w:szCs w:val="20"/>
            <w:lang w:val="sl-SI"/>
          </w:rPr>
          <w:t>glavna.pisarna@mors.si</w:t>
        </w:r>
      </w:hyperlink>
      <w:r w:rsidRPr="000A40A6">
        <w:rPr>
          <w:rFonts w:eastAsia="Calibri"/>
          <w:szCs w:val="20"/>
          <w:lang w:val="sl-SI"/>
        </w:rPr>
        <w:t xml:space="preserve">, sklic številka zadeve </w:t>
      </w:r>
      <w:r w:rsidRPr="000A40A6">
        <w:rPr>
          <w:rFonts w:eastAsia="Calibri"/>
          <w:b/>
          <w:szCs w:val="20"/>
          <w:u w:val="single"/>
          <w:lang w:val="sl-SI"/>
        </w:rPr>
        <w:t>631-4/2022</w:t>
      </w:r>
      <w:r w:rsidRPr="000A40A6">
        <w:rPr>
          <w:rFonts w:eastAsia="Calibri"/>
          <w:szCs w:val="20"/>
          <w:lang w:val="sl-SI"/>
        </w:rPr>
        <w:t xml:space="preserve">, naziv: </w:t>
      </w:r>
      <w:r w:rsidRPr="000A40A6">
        <w:rPr>
          <w:rFonts w:eastAsia="Calibri"/>
          <w:b/>
          <w:szCs w:val="20"/>
          <w:u w:val="single"/>
          <w:lang w:val="sl-SI"/>
        </w:rPr>
        <w:t xml:space="preserve">Prijava na </w:t>
      </w:r>
      <w:r w:rsidR="006654E8">
        <w:rPr>
          <w:rFonts w:eastAsia="Calibri"/>
          <w:b/>
          <w:szCs w:val="20"/>
          <w:u w:val="single"/>
          <w:lang w:val="sl-SI"/>
        </w:rPr>
        <w:t xml:space="preserve">drugi </w:t>
      </w:r>
      <w:r w:rsidRPr="000A40A6">
        <w:rPr>
          <w:rFonts w:eastAsia="Calibri"/>
          <w:b/>
          <w:szCs w:val="20"/>
          <w:u w:val="single"/>
          <w:lang w:val="sl-SI"/>
        </w:rPr>
        <w:t>javni poziv – razvojni projekt</w:t>
      </w:r>
      <w:r w:rsidRPr="000A40A6">
        <w:rPr>
          <w:rFonts w:eastAsia="Calibri"/>
          <w:szCs w:val="20"/>
          <w:lang w:val="sl-SI"/>
        </w:rPr>
        <w:t xml:space="preserve">.  </w:t>
      </w:r>
    </w:p>
    <w:p w:rsidR="002601E8" w:rsidRPr="000A40A6" w:rsidP="002601E8" w14:paraId="2BBB515E" w14:textId="77777777">
      <w:pPr>
        <w:pStyle w:val="ZADEVA"/>
        <w:spacing w:line="276" w:lineRule="auto"/>
        <w:jc w:val="both"/>
        <w:rPr>
          <w:b w:val="0"/>
          <w:szCs w:val="20"/>
          <w:lang w:val="sl-SI"/>
        </w:rPr>
      </w:pPr>
    </w:p>
    <w:p w:rsidR="002601E8" w:rsidRPr="000A40A6" w:rsidP="002601E8" w14:paraId="4C2D4E87" w14:textId="23F4E18A">
      <w:pPr>
        <w:pStyle w:val="ZADEVA"/>
        <w:spacing w:line="276" w:lineRule="auto"/>
        <w:jc w:val="both"/>
        <w:rPr>
          <w:szCs w:val="20"/>
          <w:lang w:val="sl-SI"/>
        </w:rPr>
      </w:pPr>
      <w:r w:rsidRPr="000A40A6">
        <w:rPr>
          <w:szCs w:val="20"/>
          <w:u w:val="single"/>
          <w:lang w:val="sl-SI"/>
        </w:rPr>
        <w:t>Rok za oddajo prijave</w:t>
      </w:r>
      <w:r>
        <w:rPr>
          <w:szCs w:val="20"/>
          <w:lang w:val="sl-SI"/>
        </w:rPr>
        <w:t xml:space="preserve">: </w:t>
      </w:r>
      <w:r w:rsidR="00F933B1">
        <w:rPr>
          <w:szCs w:val="20"/>
          <w:lang w:val="sl-SI"/>
        </w:rPr>
        <w:t>19</w:t>
      </w:r>
      <w:r w:rsidRPr="000A40A6">
        <w:rPr>
          <w:szCs w:val="20"/>
          <w:lang w:val="sl-SI"/>
        </w:rPr>
        <w:t>. 0</w:t>
      </w:r>
      <w:r w:rsidR="00F933B1">
        <w:rPr>
          <w:szCs w:val="20"/>
          <w:lang w:val="sl-SI"/>
        </w:rPr>
        <w:t>5</w:t>
      </w:r>
      <w:r w:rsidRPr="000A40A6">
        <w:rPr>
          <w:szCs w:val="20"/>
          <w:lang w:val="sl-SI"/>
        </w:rPr>
        <w:t xml:space="preserve">. 2023 do 12:00 ure. </w:t>
      </w:r>
    </w:p>
    <w:p w:rsidR="002601E8" w:rsidRPr="000A40A6" w:rsidP="002601E8" w14:paraId="012A608C" w14:textId="77777777">
      <w:pPr>
        <w:pStyle w:val="ZADEVA"/>
        <w:spacing w:line="276" w:lineRule="auto"/>
        <w:jc w:val="both"/>
        <w:rPr>
          <w:b w:val="0"/>
          <w:szCs w:val="20"/>
          <w:lang w:val="sl-SI"/>
        </w:rPr>
      </w:pPr>
    </w:p>
    <w:p w:rsidR="002601E8" w:rsidRPr="000A40A6" w:rsidP="002601E8" w14:paraId="51C6839F" w14:textId="77777777">
      <w:pPr>
        <w:pStyle w:val="ZADEVA"/>
        <w:spacing w:line="276" w:lineRule="auto"/>
        <w:jc w:val="both"/>
        <w:rPr>
          <w:b w:val="0"/>
          <w:szCs w:val="20"/>
          <w:lang w:val="sl-SI"/>
        </w:rPr>
      </w:pPr>
      <w:r>
        <w:rPr>
          <w:szCs w:val="20"/>
          <w:u w:val="single"/>
          <w:lang w:val="sl-SI"/>
        </w:rPr>
        <w:t>Vsebina</w:t>
      </w:r>
      <w:r w:rsidRPr="000A40A6">
        <w:rPr>
          <w:szCs w:val="20"/>
          <w:u w:val="single"/>
          <w:lang w:val="sl-SI"/>
        </w:rPr>
        <w:t xml:space="preserve"> oddaje prijave</w:t>
      </w:r>
      <w:r w:rsidRPr="000A40A6">
        <w:rPr>
          <w:b w:val="0"/>
          <w:szCs w:val="20"/>
          <w:lang w:val="sl-SI"/>
        </w:rPr>
        <w:t>: prijavo sestavljajo naslednji podatki:</w:t>
      </w:r>
    </w:p>
    <w:p w:rsidR="002601E8" w:rsidRPr="000A40A6" w:rsidP="002601E8" w14:paraId="47B43D69" w14:textId="77777777">
      <w:pPr>
        <w:pStyle w:val="ListParagraph"/>
        <w:numPr>
          <w:ilvl w:val="0"/>
          <w:numId w:val="1"/>
        </w:numPr>
        <w:spacing w:line="276" w:lineRule="auto"/>
        <w:jc w:val="both"/>
        <w:rPr>
          <w:rFonts w:eastAsia="Calibri"/>
          <w:szCs w:val="20"/>
          <w:lang w:val="sl-SI"/>
        </w:rPr>
      </w:pPr>
      <w:r w:rsidRPr="000A40A6">
        <w:rPr>
          <w:rFonts w:eastAsia="Calibri"/>
          <w:szCs w:val="20"/>
          <w:lang w:val="sl-SI"/>
        </w:rPr>
        <w:t xml:space="preserve">zaporedna številka in naziv </w:t>
      </w:r>
      <w:r>
        <w:rPr>
          <w:rFonts w:eastAsia="Calibri"/>
          <w:szCs w:val="20"/>
          <w:lang w:val="sl-SI"/>
        </w:rPr>
        <w:t>razvojno-raziskovalnega in inovacijskega (RRI)</w:t>
      </w:r>
      <w:r w:rsidRPr="000A40A6">
        <w:rPr>
          <w:rFonts w:eastAsia="Calibri"/>
          <w:szCs w:val="20"/>
          <w:lang w:val="sl-SI"/>
        </w:rPr>
        <w:t xml:space="preserve"> projekta</w:t>
      </w:r>
      <w:r>
        <w:rPr>
          <w:rFonts w:eastAsia="Calibri"/>
          <w:szCs w:val="20"/>
          <w:lang w:val="sl-SI"/>
        </w:rPr>
        <w:t>,</w:t>
      </w:r>
      <w:r w:rsidRPr="000A40A6">
        <w:rPr>
          <w:rFonts w:eastAsia="Calibri"/>
          <w:szCs w:val="20"/>
          <w:lang w:val="sl-SI"/>
        </w:rPr>
        <w:t xml:space="preserve"> za katerega se subjekt prijavlja,</w:t>
      </w:r>
    </w:p>
    <w:p w:rsidR="002601E8" w:rsidRPr="000A40A6" w:rsidP="002601E8" w14:paraId="68A4B17F" w14:textId="77777777">
      <w:pPr>
        <w:pStyle w:val="ListParagraph"/>
        <w:numPr>
          <w:ilvl w:val="0"/>
          <w:numId w:val="1"/>
        </w:numPr>
        <w:spacing w:line="276" w:lineRule="auto"/>
        <w:jc w:val="both"/>
        <w:rPr>
          <w:rFonts w:eastAsia="Calibri"/>
          <w:szCs w:val="20"/>
          <w:lang w:val="sl-SI"/>
        </w:rPr>
      </w:pPr>
      <w:r w:rsidRPr="000A40A6">
        <w:rPr>
          <w:szCs w:val="20"/>
          <w:lang w:val="sl-SI"/>
        </w:rPr>
        <w:t xml:space="preserve">naziv in sedež </w:t>
      </w:r>
      <w:r>
        <w:rPr>
          <w:szCs w:val="20"/>
          <w:lang w:val="sl-SI"/>
        </w:rPr>
        <w:t>prijavitelja</w:t>
      </w:r>
      <w:r w:rsidRPr="000A40A6">
        <w:rPr>
          <w:rFonts w:eastAsia="Calibri"/>
          <w:szCs w:val="20"/>
          <w:lang w:val="sl-SI"/>
        </w:rPr>
        <w:t>,</w:t>
      </w:r>
    </w:p>
    <w:p w:rsidR="002601E8" w:rsidP="002601E8" w14:paraId="113A3280" w14:textId="77777777">
      <w:pPr>
        <w:pStyle w:val="ListParagraph"/>
        <w:numPr>
          <w:ilvl w:val="0"/>
          <w:numId w:val="1"/>
        </w:numPr>
        <w:spacing w:line="276" w:lineRule="auto"/>
        <w:jc w:val="both"/>
        <w:rPr>
          <w:rFonts w:eastAsia="Calibri"/>
          <w:szCs w:val="20"/>
          <w:lang w:val="sl-SI"/>
        </w:rPr>
      </w:pPr>
      <w:r>
        <w:rPr>
          <w:rFonts w:eastAsia="Calibri"/>
          <w:szCs w:val="20"/>
          <w:lang w:val="sl-SI"/>
        </w:rPr>
        <w:t>zakoniti zastopnik prijavitelja,</w:t>
      </w:r>
    </w:p>
    <w:p w:rsidR="002601E8" w:rsidP="002601E8" w14:paraId="00B0186B" w14:textId="77777777">
      <w:pPr>
        <w:pStyle w:val="ListParagraph"/>
        <w:numPr>
          <w:ilvl w:val="0"/>
          <w:numId w:val="1"/>
        </w:numPr>
        <w:spacing w:line="276" w:lineRule="auto"/>
        <w:jc w:val="both"/>
        <w:rPr>
          <w:rFonts w:eastAsia="Calibri"/>
          <w:szCs w:val="20"/>
          <w:lang w:val="sl-SI"/>
        </w:rPr>
      </w:pPr>
      <w:r>
        <w:rPr>
          <w:rFonts w:eastAsia="Calibri"/>
          <w:szCs w:val="20"/>
          <w:lang w:val="sl-SI"/>
        </w:rPr>
        <w:t>kontaktni podatki: e-pošta, telefon,</w:t>
      </w:r>
    </w:p>
    <w:p w:rsidR="002601E8" w:rsidRPr="000A40A6" w:rsidP="002601E8" w14:paraId="7EA57205" w14:textId="77777777">
      <w:pPr>
        <w:pStyle w:val="ListParagraph"/>
        <w:numPr>
          <w:ilvl w:val="0"/>
          <w:numId w:val="1"/>
        </w:numPr>
        <w:spacing w:line="276" w:lineRule="auto"/>
        <w:jc w:val="both"/>
        <w:rPr>
          <w:rFonts w:eastAsia="Calibri"/>
          <w:szCs w:val="20"/>
          <w:lang w:val="sl-SI"/>
        </w:rPr>
      </w:pPr>
      <w:r w:rsidRPr="000A40A6">
        <w:rPr>
          <w:rFonts w:eastAsia="Calibri"/>
          <w:szCs w:val="20"/>
          <w:lang w:val="sl-SI"/>
        </w:rPr>
        <w:t xml:space="preserve">število in struktura zaposlenih, </w:t>
      </w:r>
    </w:p>
    <w:p w:rsidR="002601E8" w:rsidRPr="000A40A6" w:rsidP="002601E8" w14:paraId="2C143004" w14:textId="77777777">
      <w:pPr>
        <w:pStyle w:val="ListParagraph"/>
        <w:numPr>
          <w:ilvl w:val="0"/>
          <w:numId w:val="1"/>
        </w:numPr>
        <w:spacing w:line="276" w:lineRule="auto"/>
        <w:jc w:val="both"/>
        <w:rPr>
          <w:rFonts w:eastAsia="Calibri"/>
          <w:szCs w:val="20"/>
          <w:lang w:val="sl-SI"/>
        </w:rPr>
      </w:pPr>
      <w:r w:rsidRPr="000A40A6">
        <w:rPr>
          <w:rFonts w:eastAsia="Calibri"/>
          <w:szCs w:val="20"/>
          <w:lang w:val="sl-SI"/>
        </w:rPr>
        <w:t>v primeru prijave več subjektov (konzorcij) se navede naziv in sedež ter število in struktura zaposlenih za vsak</w:t>
      </w:r>
      <w:r>
        <w:rPr>
          <w:rFonts w:eastAsia="Calibri"/>
          <w:szCs w:val="20"/>
          <w:lang w:val="sl-SI"/>
        </w:rPr>
        <w:t>ega sodelujočega</w:t>
      </w:r>
      <w:r w:rsidRPr="000A40A6">
        <w:rPr>
          <w:rFonts w:eastAsia="Calibri"/>
          <w:szCs w:val="20"/>
          <w:lang w:val="sl-SI"/>
        </w:rPr>
        <w:t xml:space="preserve"> posebej,  </w:t>
      </w:r>
    </w:p>
    <w:p w:rsidR="002601E8" w:rsidRPr="000A40A6" w:rsidP="002601E8" w14:paraId="1D82D4C2" w14:textId="77777777">
      <w:pPr>
        <w:pStyle w:val="ListParagraph"/>
        <w:numPr>
          <w:ilvl w:val="0"/>
          <w:numId w:val="1"/>
        </w:numPr>
        <w:spacing w:line="276" w:lineRule="auto"/>
        <w:jc w:val="both"/>
        <w:rPr>
          <w:rFonts w:eastAsia="Calibri"/>
          <w:szCs w:val="20"/>
          <w:lang w:val="sl-SI"/>
        </w:rPr>
      </w:pPr>
      <w:r w:rsidRPr="000A40A6">
        <w:rPr>
          <w:rFonts w:eastAsia="Calibri"/>
          <w:szCs w:val="20"/>
          <w:lang w:val="sl-SI"/>
        </w:rPr>
        <w:t xml:space="preserve">reference </w:t>
      </w:r>
      <w:r>
        <w:rPr>
          <w:rFonts w:eastAsia="Calibri"/>
          <w:szCs w:val="20"/>
          <w:lang w:val="sl-SI"/>
        </w:rPr>
        <w:t>prijavitelja</w:t>
      </w:r>
      <w:r w:rsidRPr="000A40A6">
        <w:rPr>
          <w:rFonts w:eastAsia="Calibri"/>
          <w:szCs w:val="20"/>
          <w:lang w:val="sl-SI"/>
        </w:rPr>
        <w:t xml:space="preserve"> ali konzorcija – navede se naziv projekta, kratek opis – povzetek projekta, vrednost projekta, trajanje projekta, naročnik, drugi relevantni podatki,</w:t>
      </w:r>
    </w:p>
    <w:p w:rsidR="002601E8" w:rsidRPr="000A40A6" w:rsidP="002601E8" w14:paraId="3F28DF02" w14:textId="6D4051B8">
      <w:pPr>
        <w:pStyle w:val="ListParagraph"/>
        <w:numPr>
          <w:ilvl w:val="0"/>
          <w:numId w:val="1"/>
        </w:numPr>
        <w:spacing w:line="276" w:lineRule="auto"/>
        <w:jc w:val="both"/>
        <w:rPr>
          <w:rFonts w:eastAsia="Calibri"/>
          <w:szCs w:val="20"/>
          <w:lang w:val="sl-SI"/>
        </w:rPr>
      </w:pPr>
      <w:r w:rsidRPr="000A40A6">
        <w:rPr>
          <w:rFonts w:eastAsia="Calibri"/>
          <w:szCs w:val="20"/>
          <w:lang w:val="sl-SI"/>
        </w:rPr>
        <w:t xml:space="preserve">za reference se navedejo uspešno zaključeni </w:t>
      </w:r>
      <w:r>
        <w:rPr>
          <w:rFonts w:eastAsia="Calibri"/>
          <w:szCs w:val="20"/>
          <w:lang w:val="sl-SI"/>
        </w:rPr>
        <w:t>RRI</w:t>
      </w:r>
      <w:r w:rsidRPr="000A40A6">
        <w:rPr>
          <w:rFonts w:eastAsia="Calibri"/>
          <w:szCs w:val="20"/>
          <w:lang w:val="sl-SI"/>
        </w:rPr>
        <w:t xml:space="preserve"> projekti v zadnjih petih letih </w:t>
      </w:r>
      <w:r w:rsidR="007E544D">
        <w:rPr>
          <w:rFonts w:eastAsia="Calibri"/>
          <w:szCs w:val="20"/>
          <w:lang w:val="sl-SI"/>
        </w:rPr>
        <w:t>glede na</w:t>
      </w:r>
      <w:r w:rsidRPr="000A40A6">
        <w:rPr>
          <w:rFonts w:eastAsia="Calibri"/>
          <w:szCs w:val="20"/>
          <w:lang w:val="sl-SI"/>
        </w:rPr>
        <w:t xml:space="preserve"> datum objave javnega poziva,   </w:t>
      </w:r>
    </w:p>
    <w:p w:rsidR="002601E8" w:rsidRPr="000A40A6" w:rsidP="002601E8" w14:paraId="1E0022F9" w14:textId="77777777">
      <w:pPr>
        <w:pStyle w:val="ListParagraph"/>
        <w:numPr>
          <w:ilvl w:val="0"/>
          <w:numId w:val="1"/>
        </w:numPr>
        <w:spacing w:line="276" w:lineRule="auto"/>
        <w:jc w:val="both"/>
        <w:rPr>
          <w:rFonts w:eastAsia="Calibri"/>
          <w:szCs w:val="20"/>
          <w:lang w:val="sl-SI"/>
        </w:rPr>
      </w:pPr>
      <w:r w:rsidRPr="000A40A6">
        <w:rPr>
          <w:rFonts w:eastAsia="Calibri"/>
          <w:szCs w:val="20"/>
          <w:lang w:val="sl-SI"/>
        </w:rPr>
        <w:t>številka soglasja za proizvodnjo vojaškega orožja in opreme</w:t>
      </w:r>
      <w:r>
        <w:rPr>
          <w:rFonts w:eastAsia="Calibri"/>
          <w:szCs w:val="20"/>
          <w:lang w:val="sl-SI"/>
        </w:rPr>
        <w:t>,</w:t>
      </w:r>
      <w:r w:rsidRPr="000A40A6">
        <w:rPr>
          <w:rFonts w:eastAsia="Calibri"/>
          <w:szCs w:val="20"/>
          <w:lang w:val="sl-SI"/>
        </w:rPr>
        <w:t xml:space="preserve"> v kolikor z njim podjetje razpolaga,</w:t>
      </w:r>
    </w:p>
    <w:p w:rsidR="002601E8" w:rsidP="002601E8" w14:paraId="064A7CBB" w14:textId="2E1D79BD">
      <w:pPr>
        <w:pStyle w:val="ListParagraph"/>
        <w:numPr>
          <w:ilvl w:val="0"/>
          <w:numId w:val="1"/>
        </w:numPr>
        <w:spacing w:line="276" w:lineRule="auto"/>
        <w:jc w:val="both"/>
        <w:rPr>
          <w:rFonts w:eastAsia="Calibri"/>
          <w:szCs w:val="20"/>
          <w:lang w:val="sl-SI"/>
        </w:rPr>
      </w:pPr>
      <w:r w:rsidRPr="000A40A6">
        <w:rPr>
          <w:rFonts w:eastAsia="Calibri"/>
          <w:szCs w:val="20"/>
          <w:lang w:val="sl-SI"/>
        </w:rPr>
        <w:t xml:space="preserve">druge relevantne informacije v povezavi z dejavnostjo </w:t>
      </w:r>
      <w:r>
        <w:rPr>
          <w:rFonts w:eastAsia="Calibri"/>
          <w:szCs w:val="20"/>
          <w:lang w:val="sl-SI"/>
        </w:rPr>
        <w:t>prijavitelja</w:t>
      </w:r>
      <w:r w:rsidRPr="000A40A6">
        <w:rPr>
          <w:rFonts w:eastAsia="Calibri"/>
          <w:szCs w:val="20"/>
          <w:lang w:val="sl-SI"/>
        </w:rPr>
        <w:t xml:space="preserve"> in v povezavi z razvojnim projektom za katerega se podjetje prijavlja. </w:t>
      </w:r>
    </w:p>
    <w:p w:rsidR="002B4DC6" w:rsidP="002B4DC6" w14:paraId="3BD41B48" w14:textId="37DEE586">
      <w:pPr>
        <w:pStyle w:val="datumtevilka"/>
        <w:spacing w:line="276" w:lineRule="auto"/>
        <w:jc w:val="both"/>
        <w:rPr>
          <w:rFonts w:eastAsia="Calibri"/>
        </w:rPr>
      </w:pPr>
    </w:p>
    <w:p w:rsidR="00F2682A" w14:paraId="507C0026" w14:textId="77777777">
      <w:pPr>
        <w:pStyle w:val="datumtevilka"/>
        <w:spacing w:line="276" w:lineRule="auto"/>
        <w:jc w:val="both"/>
        <w:rPr>
          <w:rFonts w:eastAsia="Calibri"/>
        </w:rPr>
      </w:pPr>
      <w:r>
        <w:rPr>
          <w:rFonts w:eastAsia="Calibri"/>
        </w:rPr>
        <w:t>Ministrstvo za obrambo vzpodbuja prijavitelje k predhodnem</w:t>
      </w:r>
      <w:r w:rsidR="007E544D">
        <w:rPr>
          <w:rFonts w:eastAsia="Calibri"/>
        </w:rPr>
        <w:t>u</w:t>
      </w:r>
      <w:r>
        <w:rPr>
          <w:rFonts w:eastAsia="Calibri"/>
        </w:rPr>
        <w:t xml:space="preserve"> oblikovanju konzorcijev.</w:t>
      </w:r>
      <w:r w:rsidR="007E544D">
        <w:rPr>
          <w:rFonts w:eastAsia="Calibri"/>
        </w:rPr>
        <w:t xml:space="preserve"> </w:t>
      </w:r>
    </w:p>
    <w:p w:rsidR="006654E8" w:rsidP="008B2F91" w14:paraId="6DD615FA" w14:textId="77777777">
      <w:pPr>
        <w:pStyle w:val="datumtevilka"/>
        <w:spacing w:line="276" w:lineRule="auto"/>
        <w:jc w:val="both"/>
        <w:rPr>
          <w:rFonts w:eastAsia="Calibri"/>
        </w:rPr>
      </w:pPr>
    </w:p>
    <w:p w:rsidR="002B4DC6" w:rsidRPr="002B4DC6" w:rsidP="008B2F91" w14:paraId="7D181720" w14:textId="299E6296">
      <w:pPr>
        <w:pStyle w:val="datumtevilka"/>
        <w:spacing w:line="276" w:lineRule="auto"/>
        <w:jc w:val="both"/>
        <w:rPr>
          <w:rFonts w:eastAsia="Calibri"/>
        </w:rPr>
      </w:pPr>
      <w:r>
        <w:rPr>
          <w:rFonts w:eastAsia="Calibri"/>
        </w:rPr>
        <w:t xml:space="preserve">Ob prijavi naj prijavitelji navedejo ali se prijavljajo </w:t>
      </w:r>
      <w:r w:rsidRPr="00160CA0">
        <w:rPr>
          <w:rFonts w:eastAsia="Calibri"/>
          <w:u w:val="single"/>
        </w:rPr>
        <w:t>kot samostojni izvajalec</w:t>
      </w:r>
      <w:r>
        <w:rPr>
          <w:rFonts w:eastAsia="Calibri"/>
        </w:rPr>
        <w:t xml:space="preserve"> </w:t>
      </w:r>
      <w:r w:rsidR="006654E8">
        <w:rPr>
          <w:rFonts w:eastAsia="Calibri"/>
        </w:rPr>
        <w:t xml:space="preserve">(nosilec projekta) </w:t>
      </w:r>
      <w:r>
        <w:rPr>
          <w:rFonts w:eastAsia="Calibri"/>
        </w:rPr>
        <w:t xml:space="preserve">ali </w:t>
      </w:r>
      <w:r w:rsidR="00B83297">
        <w:rPr>
          <w:rFonts w:eastAsia="Calibri"/>
        </w:rPr>
        <w:t>kot</w:t>
      </w:r>
      <w:r w:rsidR="006654E8">
        <w:rPr>
          <w:rFonts w:eastAsia="Calibri"/>
        </w:rPr>
        <w:t xml:space="preserve"> sodelujoči v</w:t>
      </w:r>
      <w:r w:rsidR="00B83297">
        <w:rPr>
          <w:rFonts w:eastAsia="Calibri"/>
        </w:rPr>
        <w:t xml:space="preserve"> konzorcij</w:t>
      </w:r>
      <w:r w:rsidR="006654E8">
        <w:rPr>
          <w:rFonts w:eastAsia="Calibri"/>
        </w:rPr>
        <w:t>u</w:t>
      </w:r>
      <w:r w:rsidR="00B83297">
        <w:rPr>
          <w:rFonts w:eastAsia="Calibri"/>
        </w:rPr>
        <w:t xml:space="preserve">. Navedejo naj tudi ali so po prispelih prijavah </w:t>
      </w:r>
      <w:r>
        <w:rPr>
          <w:rFonts w:eastAsia="Calibri"/>
        </w:rPr>
        <w:t xml:space="preserve">pripravljeni </w:t>
      </w:r>
      <w:r w:rsidR="00B83297">
        <w:rPr>
          <w:rFonts w:eastAsia="Calibri"/>
        </w:rPr>
        <w:t xml:space="preserve">oblikovati </w:t>
      </w:r>
      <w:r>
        <w:rPr>
          <w:rFonts w:eastAsia="Calibri"/>
        </w:rPr>
        <w:t>konzorcij</w:t>
      </w:r>
      <w:r w:rsidR="00B83297">
        <w:rPr>
          <w:rFonts w:eastAsia="Calibri"/>
        </w:rPr>
        <w:t xml:space="preserve">. </w:t>
      </w:r>
    </w:p>
    <w:p w:rsidR="002601E8" w:rsidP="002601E8" w14:paraId="729FD657" w14:textId="77777777">
      <w:pPr>
        <w:spacing w:line="276" w:lineRule="auto"/>
        <w:jc w:val="both"/>
        <w:rPr>
          <w:rFonts w:eastAsia="Calibri"/>
          <w:szCs w:val="20"/>
          <w:lang w:val="sl-SI"/>
        </w:rPr>
      </w:pPr>
    </w:p>
    <w:p w:rsidR="002601E8" w:rsidRPr="00BF6DDA" w:rsidP="002601E8" w14:paraId="78EEC196" w14:textId="77777777">
      <w:pPr>
        <w:pStyle w:val="Navaden5"/>
        <w:spacing w:line="276" w:lineRule="auto"/>
        <w:jc w:val="both"/>
        <w:rPr>
          <w:rFonts w:cs="Arial"/>
          <w:sz w:val="20"/>
        </w:rPr>
      </w:pPr>
      <w:r w:rsidRPr="00BF6DDA">
        <w:rPr>
          <w:rFonts w:cs="Arial"/>
          <w:sz w:val="20"/>
        </w:rPr>
        <w:t xml:space="preserve">Ministrstvo za obrambo bo skladno Zakonom o javnem naročanju na področju obrambe in varnosti (Uradni list RS, št. 90/12, 90/14 – ZDU-1l in 52/16) ter </w:t>
      </w:r>
      <w:r w:rsidRPr="00BF6DDA">
        <w:rPr>
          <w:sz w:val="20"/>
        </w:rPr>
        <w:t>Zakonom o javnem naročanju (</w:t>
      </w:r>
      <w:r w:rsidRPr="00BF6DDA">
        <w:rPr>
          <w:rFonts w:eastAsia="Calibri" w:cs="Arial"/>
          <w:sz w:val="20"/>
        </w:rPr>
        <w:t xml:space="preserve">Uradni list RS, št. </w:t>
      </w:r>
      <w:r w:rsidRPr="00BF6DDA">
        <w:rPr>
          <w:rFonts w:cs="Arial"/>
          <w:sz w:val="20"/>
        </w:rPr>
        <w:t xml:space="preserve">91/2015, 14/18, 121/21 </w:t>
      </w:r>
      <w:hyperlink r:id="rId5" w:tgtFrame="_blank" w:tooltip="Zakon o spremembah in dopolnitvah Zakona o javnem naročanju" w:history="1">
        <w:r w:rsidRPr="00BF6DDA">
          <w:rPr>
            <w:rStyle w:val="Hyperlink"/>
            <w:rFonts w:cs="Arial"/>
            <w:bCs/>
            <w:sz w:val="20"/>
            <w:shd w:val="clear" w:color="auto" w:fill="FFFFFF"/>
          </w:rPr>
          <w:t>10/22</w:t>
        </w:r>
      </w:hyperlink>
      <w:r w:rsidRPr="00BF6DDA">
        <w:rPr>
          <w:rFonts w:cs="Arial"/>
          <w:sz w:val="20"/>
        </w:rPr>
        <w:t>, 74/22-odl. US in 100/22-ZNUZSZS</w:t>
      </w:r>
      <w:r w:rsidRPr="00BF6DDA">
        <w:rPr>
          <w:sz w:val="20"/>
        </w:rPr>
        <w:t>)</w:t>
      </w:r>
      <w:r w:rsidRPr="00BF6DDA">
        <w:rPr>
          <w:rFonts w:cs="Arial"/>
          <w:sz w:val="20"/>
        </w:rPr>
        <w:t xml:space="preserve"> izvedlo postopek javnega naročila ter z izbranim ponudnikom sklenilo pogodbo za celotno javno naročilo po pravnomočnosti odločitve o oddaji javnega naročila.</w:t>
      </w:r>
    </w:p>
    <w:p w:rsidR="002601E8" w:rsidRPr="00BF6DDA" w:rsidP="002601E8" w14:paraId="7A858C9A" w14:textId="77777777">
      <w:pPr>
        <w:pStyle w:val="Navaden5"/>
        <w:spacing w:line="276" w:lineRule="auto"/>
        <w:jc w:val="both"/>
        <w:rPr>
          <w:rFonts w:cs="Arial"/>
          <w:sz w:val="20"/>
        </w:rPr>
      </w:pPr>
    </w:p>
    <w:p w:rsidR="002601E8" w:rsidRPr="00BF6DDA" w:rsidP="002601E8" w14:paraId="706FEC8C" w14:textId="5CFA7F60">
      <w:pPr>
        <w:tabs>
          <w:tab w:val="left" w:pos="6237"/>
        </w:tabs>
        <w:spacing w:line="276" w:lineRule="auto"/>
        <w:jc w:val="both"/>
        <w:rPr>
          <w:szCs w:val="20"/>
          <w:lang w:val="sl-SI"/>
        </w:rPr>
      </w:pPr>
      <w:r w:rsidRPr="00BF6DDA">
        <w:rPr>
          <w:szCs w:val="20"/>
          <w:lang w:val="sl-SI"/>
        </w:rPr>
        <w:t xml:space="preserve">Razpisno dokumentacijo za oddajo javnega naročila po postopku s pogajanji brez predhodne objave za izvedbo </w:t>
      </w:r>
      <w:r w:rsidRPr="00BF6DDA">
        <w:rPr>
          <w:bCs/>
          <w:szCs w:val="20"/>
          <w:lang w:val="sl-SI" w:eastAsia="sl-SI"/>
        </w:rPr>
        <w:t xml:space="preserve">razvojnega </w:t>
      </w:r>
      <w:r w:rsidRPr="00BF6DDA">
        <w:rPr>
          <w:szCs w:val="20"/>
          <w:lang w:val="sl-SI"/>
        </w:rPr>
        <w:t xml:space="preserve">projekta bo ministrstvo posredovalo prijaviteljem, v kolikor bo iz </w:t>
      </w:r>
      <w:r w:rsidR="005E46E3">
        <w:rPr>
          <w:szCs w:val="20"/>
          <w:lang w:val="sl-SI"/>
        </w:rPr>
        <w:t xml:space="preserve">posredovane </w:t>
      </w:r>
      <w:r w:rsidRPr="00BF6DDA">
        <w:rPr>
          <w:szCs w:val="20"/>
          <w:lang w:val="sl-SI"/>
        </w:rPr>
        <w:t xml:space="preserve"> dokumentacije razvidno, da</w:t>
      </w:r>
      <w:r w:rsidR="005E46E3">
        <w:rPr>
          <w:szCs w:val="20"/>
          <w:lang w:val="sl-SI"/>
        </w:rPr>
        <w:t xml:space="preserve"> izkazujejo</w:t>
      </w:r>
      <w:r w:rsidRPr="00BF6DDA">
        <w:rPr>
          <w:szCs w:val="20"/>
          <w:lang w:val="sl-SI"/>
        </w:rPr>
        <w:t xml:space="preserve"> reference na razvojno raziskovalnem področju, ki je predmet tega poziva ter morebitnim drugim potencialnim ponudnikom, v kolikor imajo reference na razvojno raziskovalnem področju, ki je predmet tega poziva.</w:t>
      </w:r>
    </w:p>
    <w:p w:rsidR="0004255F" w14:paraId="7A9BD7F3" w14:textId="5AA64C3D"/>
    <w:p w:rsidR="00AF76DE" w14:paraId="38C7B08E" w14:textId="5FCCFCBE"/>
    <w:p w:rsidR="00AF76DE" w14:paraId="5608F7F6" w14:textId="77777777"/>
    <w:p w:rsidR="003E3FA7" w:rsidRPr="000A40A6" w:rsidP="003E3FA7" w14:paraId="069FAC58" w14:textId="77777777">
      <w:pPr>
        <w:spacing w:line="276" w:lineRule="auto"/>
        <w:jc w:val="both"/>
        <w:rPr>
          <w:rFonts w:eastAsia="Calibri"/>
          <w:b/>
          <w:szCs w:val="20"/>
          <w:lang w:val="sl-SI"/>
        </w:rPr>
      </w:pPr>
      <w:r w:rsidRPr="000A40A6">
        <w:rPr>
          <w:rFonts w:eastAsia="Calibri"/>
          <w:b/>
          <w:szCs w:val="20"/>
          <w:u w:val="single"/>
          <w:lang w:val="sl-SI"/>
        </w:rPr>
        <w:t>Seznam razvojnih projektov</w:t>
      </w:r>
      <w:r w:rsidRPr="000A40A6">
        <w:rPr>
          <w:rFonts w:eastAsia="Calibri"/>
          <w:b/>
          <w:szCs w:val="20"/>
          <w:lang w:val="sl-SI"/>
        </w:rPr>
        <w:t xml:space="preserve">: </w:t>
      </w:r>
    </w:p>
    <w:p w:rsidR="003E3FA7" w:rsidRPr="000A40A6" w:rsidP="003E3FA7" w14:paraId="36A36BA9" w14:textId="77777777">
      <w:pPr>
        <w:spacing w:line="276" w:lineRule="auto"/>
        <w:jc w:val="both"/>
        <w:rPr>
          <w:rFonts w:eastAsia="Calibri"/>
          <w:szCs w:val="20"/>
          <w:lang w:val="sl-SI"/>
        </w:rPr>
      </w:pPr>
    </w:p>
    <w:p w:rsidR="003E3FA7" w:rsidRPr="000A40A6" w:rsidP="003E3FA7" w14:paraId="3665F502" w14:textId="77777777">
      <w:pPr>
        <w:spacing w:line="276" w:lineRule="auto"/>
        <w:jc w:val="both"/>
        <w:rPr>
          <w:rFonts w:eastAsia="Calibri"/>
          <w:b/>
          <w:szCs w:val="20"/>
          <w:lang w:val="sl-SI"/>
        </w:rPr>
      </w:pPr>
      <w:bookmarkStart w:id="2" w:name="_Hlk133234735"/>
      <w:r w:rsidRPr="000A40A6">
        <w:rPr>
          <w:rFonts w:eastAsia="Calibri"/>
          <w:b/>
          <w:szCs w:val="20"/>
          <w:lang w:val="sl-SI"/>
        </w:rPr>
        <w:t>Zap</w:t>
      </w:r>
      <w:r w:rsidRPr="000A40A6">
        <w:rPr>
          <w:rFonts w:eastAsia="Calibri"/>
          <w:b/>
          <w:szCs w:val="20"/>
          <w:lang w:val="sl-SI"/>
        </w:rPr>
        <w:t xml:space="preserve">. št. 1: </w:t>
      </w:r>
    </w:p>
    <w:p w:rsidR="003E3FA7" w:rsidRPr="000A40A6" w:rsidP="003E3FA7" w14:paraId="00751390" w14:textId="77777777">
      <w:pPr>
        <w:pBdr>
          <w:top w:val="nil"/>
          <w:left w:val="nil"/>
          <w:bottom w:val="nil"/>
          <w:right w:val="nil"/>
          <w:between w:val="nil"/>
        </w:pBdr>
        <w:spacing w:line="276" w:lineRule="auto"/>
        <w:jc w:val="both"/>
        <w:rPr>
          <w:rFonts w:eastAsia="Arial"/>
          <w:szCs w:val="20"/>
          <w:u w:val="single"/>
          <w:lang w:val="sl-SI"/>
        </w:rPr>
      </w:pPr>
    </w:p>
    <w:p w:rsidR="003E3FA7" w:rsidRPr="00B83297" w:rsidP="003E3FA7" w14:paraId="267C39E1" w14:textId="255524E0">
      <w:pPr>
        <w:spacing w:line="260" w:lineRule="exact"/>
        <w:ind w:left="284"/>
        <w:jc w:val="both"/>
        <w:rPr>
          <w:rFonts w:eastAsia="Arial"/>
          <w:b/>
          <w:bCs/>
          <w:szCs w:val="20"/>
          <w:lang w:val="sl-SI"/>
        </w:rPr>
      </w:pPr>
      <w:r w:rsidRPr="00B83297">
        <w:rPr>
          <w:rFonts w:eastAsia="Arial"/>
          <w:b/>
          <w:bCs/>
          <w:szCs w:val="20"/>
          <w:u w:val="single"/>
          <w:lang w:val="sl-SI"/>
        </w:rPr>
        <w:t>Naslov RRI aktivnosti</w:t>
      </w:r>
      <w:r w:rsidRPr="00B83297">
        <w:rPr>
          <w:rFonts w:eastAsia="Arial"/>
          <w:b/>
          <w:bCs/>
          <w:szCs w:val="20"/>
          <w:lang w:val="sl-SI"/>
        </w:rPr>
        <w:t xml:space="preserve">: </w:t>
      </w:r>
      <w:r w:rsidRPr="00B83297">
        <w:rPr>
          <w:b/>
          <w:bCs/>
          <w:szCs w:val="20"/>
          <w:lang w:val="sl-SI"/>
        </w:rPr>
        <w:t>Računalniško podprta baterija kognitivnih testo</w:t>
      </w:r>
      <w:r w:rsidR="00AF76DE">
        <w:rPr>
          <w:b/>
          <w:bCs/>
          <w:szCs w:val="20"/>
          <w:lang w:val="sl-SI"/>
        </w:rPr>
        <w:t>v</w:t>
      </w:r>
      <w:r w:rsidRPr="00B83297">
        <w:rPr>
          <w:b/>
          <w:bCs/>
          <w:szCs w:val="20"/>
          <w:lang w:val="sl-SI"/>
        </w:rPr>
        <w:t xml:space="preserve"> Slovenske vojske (e-BKT)</w:t>
      </w:r>
      <w:r w:rsidR="00C96700">
        <w:rPr>
          <w:b/>
          <w:bCs/>
          <w:szCs w:val="20"/>
          <w:lang w:val="sl-SI"/>
        </w:rPr>
        <w:t>,</w:t>
      </w:r>
      <w:r w:rsidRPr="00B83297">
        <w:rPr>
          <w:b/>
          <w:bCs/>
          <w:szCs w:val="20"/>
          <w:lang w:val="sl-SI"/>
        </w:rPr>
        <w:t xml:space="preserve"> (TRL 7-9)</w:t>
      </w:r>
      <w:r w:rsidR="00C96700">
        <w:rPr>
          <w:b/>
          <w:bCs/>
          <w:szCs w:val="20"/>
          <w:lang w:val="sl-SI"/>
        </w:rPr>
        <w:t>.</w:t>
      </w:r>
    </w:p>
    <w:p w:rsidR="003E3FA7" w:rsidRPr="000A40A6" w:rsidP="003E3FA7" w14:paraId="06C539EB" w14:textId="77777777">
      <w:pPr>
        <w:pBdr>
          <w:top w:val="nil"/>
          <w:left w:val="nil"/>
          <w:bottom w:val="nil"/>
          <w:right w:val="nil"/>
          <w:between w:val="nil"/>
        </w:pBdr>
        <w:spacing w:line="276" w:lineRule="auto"/>
        <w:jc w:val="both"/>
        <w:rPr>
          <w:rFonts w:eastAsia="Arial"/>
          <w:szCs w:val="20"/>
          <w:u w:val="single"/>
          <w:lang w:val="sl-SI"/>
        </w:rPr>
      </w:pPr>
    </w:p>
    <w:p w:rsidR="003E3FA7" w:rsidP="003E3FA7" w14:paraId="5488209F" w14:textId="77777777">
      <w:pPr>
        <w:spacing w:line="260" w:lineRule="exact"/>
        <w:ind w:left="284"/>
        <w:jc w:val="both"/>
        <w:rPr>
          <w:szCs w:val="20"/>
          <w:lang w:val="sl-SI"/>
        </w:rPr>
      </w:pPr>
      <w:r w:rsidRPr="00B83297">
        <w:rPr>
          <w:rFonts w:eastAsia="Arial"/>
          <w:b/>
          <w:bCs/>
          <w:szCs w:val="20"/>
          <w:u w:val="single"/>
          <w:lang w:val="sl-SI"/>
        </w:rPr>
        <w:t>Kratek povzetek razvojne aktivnosti</w:t>
      </w:r>
      <w:r w:rsidRPr="00B83297">
        <w:rPr>
          <w:rFonts w:eastAsia="Arial"/>
          <w:b/>
          <w:bCs/>
          <w:szCs w:val="20"/>
          <w:lang w:val="sl-SI"/>
        </w:rPr>
        <w:t>:</w:t>
      </w:r>
      <w:r w:rsidRPr="000A40A6">
        <w:rPr>
          <w:rFonts w:eastAsia="Arial"/>
          <w:szCs w:val="20"/>
          <w:lang w:val="sl-SI"/>
        </w:rPr>
        <w:t xml:space="preserve"> </w:t>
      </w:r>
      <w:bookmarkEnd w:id="2"/>
      <w:r w:rsidRPr="00B35A56">
        <w:rPr>
          <w:szCs w:val="20"/>
          <w:lang w:val="sl-SI"/>
        </w:rPr>
        <w:t>Razvoj baterije kognitivnih testov za merjenje različnih kognitivnih sposobnosti primernih za računalniško aplikacijo in obdelavo z ustreznimi normami z</w:t>
      </w:r>
      <w:r>
        <w:rPr>
          <w:szCs w:val="20"/>
          <w:lang w:val="sl-SI"/>
        </w:rPr>
        <w:t>a osebe stare od 18 do 55 let.</w:t>
      </w:r>
    </w:p>
    <w:p w:rsidR="003E3FA7" w:rsidRPr="00B35A56" w:rsidP="003E3FA7" w14:paraId="05585506" w14:textId="77777777">
      <w:pPr>
        <w:spacing w:line="260" w:lineRule="exact"/>
        <w:ind w:left="284"/>
        <w:jc w:val="both"/>
        <w:rPr>
          <w:szCs w:val="20"/>
          <w:lang w:val="sl-SI"/>
        </w:rPr>
      </w:pPr>
    </w:p>
    <w:p w:rsidR="003E3FA7" w:rsidP="003E3FA7" w14:paraId="28C271D1" w14:textId="446E685B">
      <w:pPr>
        <w:spacing w:line="260" w:lineRule="exact"/>
        <w:ind w:left="284"/>
        <w:jc w:val="both"/>
        <w:rPr>
          <w:szCs w:val="20"/>
          <w:lang w:val="sl-SI"/>
        </w:rPr>
      </w:pPr>
      <w:r w:rsidRPr="00B35A56">
        <w:rPr>
          <w:szCs w:val="20"/>
          <w:lang w:val="sl-SI"/>
        </w:rPr>
        <w:t xml:space="preserve">Računalniško podprta baterija kognitivnih testov </w:t>
      </w:r>
      <w:r w:rsidR="00AF76DE">
        <w:rPr>
          <w:szCs w:val="20"/>
          <w:lang w:val="sl-SI"/>
        </w:rPr>
        <w:t>(</w:t>
      </w:r>
      <w:r w:rsidRPr="00AF76DE" w:rsidR="00AF76DE">
        <w:rPr>
          <w:szCs w:val="20"/>
          <w:lang w:val="sl-SI"/>
        </w:rPr>
        <w:t>termin »baterija kognitivnih testov« pomeni nabor različnih psiholoških testov za merjenje različnih kognitivnih sposobnost</w:t>
      </w:r>
      <w:r w:rsidR="00AF76DE">
        <w:rPr>
          <w:szCs w:val="20"/>
          <w:lang w:val="sl-SI"/>
        </w:rPr>
        <w:t xml:space="preserve">) </w:t>
      </w:r>
      <w:r w:rsidRPr="00B35A56">
        <w:rPr>
          <w:szCs w:val="20"/>
          <w:lang w:val="sl-SI"/>
        </w:rPr>
        <w:t>se bo uporabljala za psihološke preglede oseb, ki so zaposlene na obrambnem področju oz. v Slovenski vojski, za kandidate za zaposlitev na tem področju, pogodbene pripadnike Slovenske vojske in kandidate za prostov</w:t>
      </w:r>
      <w:r>
        <w:rPr>
          <w:szCs w:val="20"/>
          <w:lang w:val="sl-SI"/>
        </w:rPr>
        <w:t>oljno služenje vojaškega rok</w:t>
      </w:r>
      <w:r w:rsidR="00B83297">
        <w:rPr>
          <w:szCs w:val="20"/>
          <w:lang w:val="sl-SI"/>
        </w:rPr>
        <w:t xml:space="preserve">, </w:t>
      </w:r>
      <w:r w:rsidRPr="00B35A56" w:rsidR="00B83297">
        <w:rPr>
          <w:szCs w:val="20"/>
          <w:lang w:val="sl-SI"/>
        </w:rPr>
        <w:t xml:space="preserve">bo </w:t>
      </w:r>
      <w:r w:rsidRPr="00B35A56">
        <w:rPr>
          <w:szCs w:val="20"/>
          <w:lang w:val="sl-SI"/>
        </w:rPr>
        <w:t xml:space="preserve">kompatibilna z aplikacijo </w:t>
      </w:r>
      <w:r w:rsidRPr="00B35A56">
        <w:rPr>
          <w:szCs w:val="20"/>
          <w:lang w:val="sl-SI"/>
        </w:rPr>
        <w:t>TESTrešuj</w:t>
      </w:r>
      <w:r w:rsidRPr="00B35A56">
        <w:rPr>
          <w:szCs w:val="20"/>
          <w:lang w:val="sl-SI"/>
        </w:rPr>
        <w:t>, ki se že uporablja pri psiholoških pregledih v okviru preventivnih zdravstvenih pregledov.</w:t>
      </w:r>
    </w:p>
    <w:p w:rsidR="00B83297" w:rsidP="003E3FA7" w14:paraId="0912DEBB" w14:textId="33F773CA">
      <w:pPr>
        <w:spacing w:line="260" w:lineRule="exact"/>
        <w:ind w:left="284"/>
        <w:jc w:val="both"/>
        <w:rPr>
          <w:szCs w:val="20"/>
          <w:lang w:val="sl-SI"/>
        </w:rPr>
      </w:pPr>
    </w:p>
    <w:p w:rsidR="00B16127" w:rsidP="003E3FA7" w14:paraId="7AA4FB1C" w14:textId="29592A60">
      <w:pPr>
        <w:spacing w:line="260" w:lineRule="exact"/>
        <w:ind w:left="284"/>
        <w:jc w:val="both"/>
        <w:rPr>
          <w:szCs w:val="20"/>
          <w:lang w:val="sl-SI"/>
        </w:rPr>
      </w:pPr>
      <w:r>
        <w:rPr>
          <w:szCs w:val="20"/>
          <w:lang w:val="sl-SI"/>
        </w:rPr>
        <w:t>Rezultati projekta mora</w:t>
      </w:r>
      <w:r w:rsidR="00515D9C">
        <w:rPr>
          <w:szCs w:val="20"/>
          <w:lang w:val="sl-SI"/>
        </w:rPr>
        <w:t xml:space="preserve">jo </w:t>
      </w:r>
      <w:r>
        <w:rPr>
          <w:szCs w:val="20"/>
          <w:lang w:val="sl-SI"/>
        </w:rPr>
        <w:t xml:space="preserve">biti združljivi z </w:t>
      </w:r>
      <w:r w:rsidRPr="00B16127">
        <w:rPr>
          <w:szCs w:val="20"/>
          <w:lang w:val="sl-SI"/>
        </w:rPr>
        <w:t>Aplikacijo TEST rešuj</w:t>
      </w:r>
      <w:r>
        <w:rPr>
          <w:szCs w:val="20"/>
          <w:lang w:val="sl-SI"/>
        </w:rPr>
        <w:t>.</w:t>
      </w:r>
    </w:p>
    <w:p w:rsidR="00AB344B" w:rsidP="003E3FA7" w14:paraId="3A479080" w14:textId="667F5DF5">
      <w:pPr>
        <w:spacing w:line="260" w:lineRule="exact"/>
        <w:ind w:left="284"/>
        <w:jc w:val="both"/>
        <w:rPr>
          <w:szCs w:val="20"/>
          <w:lang w:val="sl-SI"/>
        </w:rPr>
      </w:pPr>
    </w:p>
    <w:p w:rsidR="00AB344B" w:rsidRPr="000A40A6" w:rsidP="00AB344B" w14:paraId="0B657ECE" w14:textId="5D35CB46">
      <w:pPr>
        <w:spacing w:line="276" w:lineRule="auto"/>
        <w:jc w:val="both"/>
        <w:rPr>
          <w:rFonts w:eastAsia="Calibri"/>
          <w:b/>
          <w:szCs w:val="20"/>
          <w:lang w:val="sl-SI"/>
        </w:rPr>
      </w:pPr>
      <w:r w:rsidRPr="000A40A6">
        <w:rPr>
          <w:rFonts w:eastAsia="Calibri"/>
          <w:b/>
          <w:szCs w:val="20"/>
          <w:lang w:val="sl-SI"/>
        </w:rPr>
        <w:t>Zap</w:t>
      </w:r>
      <w:r w:rsidRPr="000A40A6">
        <w:rPr>
          <w:rFonts w:eastAsia="Calibri"/>
          <w:b/>
          <w:szCs w:val="20"/>
          <w:lang w:val="sl-SI"/>
        </w:rPr>
        <w:t xml:space="preserve">. št. </w:t>
      </w:r>
      <w:r>
        <w:rPr>
          <w:rFonts w:eastAsia="Calibri"/>
          <w:b/>
          <w:szCs w:val="20"/>
          <w:lang w:val="sl-SI"/>
        </w:rPr>
        <w:t>2</w:t>
      </w:r>
      <w:r w:rsidRPr="000A40A6">
        <w:rPr>
          <w:rFonts w:eastAsia="Calibri"/>
          <w:b/>
          <w:szCs w:val="20"/>
          <w:lang w:val="sl-SI"/>
        </w:rPr>
        <w:t xml:space="preserve">: </w:t>
      </w:r>
    </w:p>
    <w:p w:rsidR="00AB344B" w:rsidRPr="000A40A6" w:rsidP="00AB344B" w14:paraId="4FBE6965" w14:textId="77777777">
      <w:pPr>
        <w:pBdr>
          <w:top w:val="nil"/>
          <w:left w:val="nil"/>
          <w:bottom w:val="nil"/>
          <w:right w:val="nil"/>
          <w:between w:val="nil"/>
        </w:pBdr>
        <w:spacing w:line="276" w:lineRule="auto"/>
        <w:jc w:val="both"/>
        <w:rPr>
          <w:rFonts w:eastAsia="Arial"/>
          <w:szCs w:val="20"/>
          <w:u w:val="single"/>
          <w:lang w:val="sl-SI"/>
        </w:rPr>
      </w:pPr>
    </w:p>
    <w:p w:rsidR="00AB344B" w:rsidRPr="00AB344B" w:rsidP="00AB344B" w14:paraId="56DE293F" w14:textId="4C61F1C2">
      <w:pPr>
        <w:spacing w:line="260" w:lineRule="exact"/>
        <w:ind w:left="284"/>
        <w:jc w:val="both"/>
        <w:rPr>
          <w:rFonts w:eastAsia="Arial"/>
          <w:b/>
          <w:bCs/>
          <w:szCs w:val="20"/>
          <w:lang w:val="sl-SI"/>
        </w:rPr>
      </w:pPr>
      <w:r w:rsidRPr="009F1BA0">
        <w:rPr>
          <w:rFonts w:eastAsia="Arial"/>
          <w:b/>
          <w:bCs/>
          <w:szCs w:val="20"/>
          <w:u w:val="single"/>
          <w:lang w:val="sl-SI"/>
        </w:rPr>
        <w:t>Naslov RRI aktivnosti</w:t>
      </w:r>
      <w:r w:rsidRPr="009F1BA0">
        <w:rPr>
          <w:rFonts w:eastAsia="Arial"/>
          <w:b/>
          <w:bCs/>
          <w:szCs w:val="20"/>
          <w:lang w:val="sl-SI"/>
        </w:rPr>
        <w:t>: Predlog</w:t>
      </w:r>
      <w:r w:rsidRPr="00AB344B">
        <w:rPr>
          <w:rFonts w:eastAsia="Arial"/>
          <w:b/>
          <w:bCs/>
          <w:szCs w:val="20"/>
          <w:lang w:val="sl-SI"/>
        </w:rPr>
        <w:t xml:space="preserve"> proučitve sistema zgodnjega opozarjanja pri krepitvi odpornosti kritičnih subjektov (KOKS)</w:t>
      </w:r>
      <w:r w:rsidR="00C96700">
        <w:rPr>
          <w:rFonts w:eastAsia="Arial"/>
          <w:b/>
          <w:bCs/>
          <w:szCs w:val="20"/>
          <w:lang w:val="sl-SI"/>
        </w:rPr>
        <w:t>,</w:t>
      </w:r>
      <w:r w:rsidRPr="00AB344B">
        <w:rPr>
          <w:rFonts w:eastAsia="Arial"/>
          <w:b/>
          <w:bCs/>
          <w:szCs w:val="20"/>
          <w:lang w:val="sl-SI"/>
        </w:rPr>
        <w:t xml:space="preserve"> (TRL 2-6)</w:t>
      </w:r>
      <w:r w:rsidR="00C96700">
        <w:rPr>
          <w:rFonts w:eastAsia="Arial"/>
          <w:b/>
          <w:bCs/>
          <w:szCs w:val="20"/>
          <w:lang w:val="sl-SI"/>
        </w:rPr>
        <w:t>.</w:t>
      </w:r>
    </w:p>
    <w:p w:rsidR="00AB344B" w:rsidRPr="000A40A6" w:rsidP="00AB344B" w14:paraId="23E142C2" w14:textId="77777777">
      <w:pPr>
        <w:pBdr>
          <w:top w:val="nil"/>
          <w:left w:val="nil"/>
          <w:bottom w:val="nil"/>
          <w:right w:val="nil"/>
          <w:between w:val="nil"/>
        </w:pBdr>
        <w:spacing w:line="276" w:lineRule="auto"/>
        <w:jc w:val="both"/>
        <w:rPr>
          <w:rFonts w:eastAsia="Arial"/>
          <w:szCs w:val="20"/>
          <w:u w:val="single"/>
          <w:lang w:val="sl-SI"/>
        </w:rPr>
      </w:pPr>
    </w:p>
    <w:p w:rsidR="00AB344B" w:rsidRPr="009F1BA0" w:rsidP="00AB344B" w14:paraId="3F446994" w14:textId="13CAE365">
      <w:pPr>
        <w:spacing w:line="260" w:lineRule="exact"/>
        <w:ind w:left="284"/>
        <w:jc w:val="both"/>
        <w:rPr>
          <w:b/>
          <w:bCs/>
          <w:szCs w:val="20"/>
          <w:lang w:val="sl-SI"/>
        </w:rPr>
      </w:pPr>
      <w:r w:rsidRPr="009F1BA0">
        <w:rPr>
          <w:rFonts w:eastAsia="Arial"/>
          <w:b/>
          <w:bCs/>
          <w:szCs w:val="20"/>
          <w:u w:val="single"/>
          <w:lang w:val="sl-SI"/>
        </w:rPr>
        <w:t>Kratek povzetek razvojne aktivnosti</w:t>
      </w:r>
      <w:r w:rsidRPr="009F1BA0">
        <w:rPr>
          <w:rFonts w:eastAsia="Arial"/>
          <w:b/>
          <w:bCs/>
          <w:szCs w:val="20"/>
          <w:lang w:val="sl-SI"/>
        </w:rPr>
        <w:t>:</w:t>
      </w:r>
    </w:p>
    <w:p w:rsidR="003E3FA7" w:rsidRPr="00160CA0" w:rsidP="00AB344B" w14:paraId="574BAECB" w14:textId="6B7139D9">
      <w:pPr>
        <w:pBdr>
          <w:top w:val="nil"/>
          <w:left w:val="nil"/>
          <w:bottom w:val="nil"/>
          <w:right w:val="nil"/>
          <w:between w:val="nil"/>
        </w:pBdr>
        <w:spacing w:line="276" w:lineRule="auto"/>
        <w:ind w:left="284"/>
        <w:jc w:val="both"/>
        <w:rPr>
          <w:lang w:val="sl-SI"/>
        </w:rPr>
      </w:pPr>
      <w:r w:rsidRPr="00160CA0">
        <w:rPr>
          <w:lang w:val="sl-SI"/>
        </w:rPr>
        <w:t xml:space="preserve">Direktiva Evropskega parlamenta in Sveta o odpornosti kritičnih subjektov, št. 14262/20 (CER Direktiva), sprejeta decembra 2022, nalaga državam članicam Evropske unije sprejem Strategije o </w:t>
      </w:r>
      <w:r w:rsidRPr="00160CA0">
        <w:rPr>
          <w:lang w:val="sl-SI"/>
        </w:rPr>
        <w:t xml:space="preserve">odpornosti kritičnih subjektov in vzpostavitev sistema poročanja o incidentih. Namen strategije je zagotoviti celovit pristop k odpornosti kritične infrastrukture oziroma njenih upravljavcev in tudi vseh drugih subjektov, ki so vključeni v načrtovanje zaščite in krepitev odpornosti kritične infrastrukture v državi oziroma vseh bodočih »kritičnih subjektov«, ki jih bo Slovenija morala določiti kot take na podlagi sprejete in v nacionalno zakonodajo prenešene CER Direktive. </w:t>
      </w:r>
      <w:r w:rsidRPr="00160CA0" w:rsidR="00B16127">
        <w:rPr>
          <w:lang w:val="sl-SI"/>
        </w:rPr>
        <w:t xml:space="preserve">Ukrepi bodo vključevali </w:t>
      </w:r>
      <w:r w:rsidRPr="00160CA0">
        <w:rPr>
          <w:lang w:val="sl-SI"/>
        </w:rPr>
        <w:t xml:space="preserve">tudi opis ukrepov, potrebnih za povečanje splošne odpornosti kritičnih subjektov. Med drugimi ukrepi naj bi bila tudi vzpostavitev sistema zgodnjega opozarjanja in poročanje o incidentih. Na podlagi tega se </w:t>
      </w:r>
      <w:r w:rsidRPr="00160CA0" w:rsidR="00B16127">
        <w:rPr>
          <w:lang w:val="sl-SI"/>
        </w:rPr>
        <w:t xml:space="preserve">bodo </w:t>
      </w:r>
      <w:r w:rsidRPr="00160CA0">
        <w:rPr>
          <w:lang w:val="sl-SI"/>
        </w:rPr>
        <w:t>v okviru predlaganega projekta določi</w:t>
      </w:r>
      <w:r w:rsidRPr="00160CA0" w:rsidR="00B16127">
        <w:rPr>
          <w:lang w:val="sl-SI"/>
        </w:rPr>
        <w:t>la</w:t>
      </w:r>
      <w:r w:rsidRPr="00160CA0">
        <w:rPr>
          <w:lang w:val="sl-SI"/>
        </w:rPr>
        <w:t xml:space="preserve"> osnovna tehnična sredstva potrebna za izvajanje enotnega pristopa, poročanja, zgodnjega opozarjanja o incidentih oziroma sistema situacijskega zavedanja na področju kritične infrastrukture (izdelava prototipa API vmesnika, izvedba testa v enem izmed sektorjev za potrditev delovanja tehnologije).</w:t>
      </w:r>
    </w:p>
    <w:p w:rsidR="00AB344B" w:rsidRPr="00160CA0" w:rsidP="00AB344B" w14:paraId="35FAB53F" w14:textId="311D8AA2">
      <w:pPr>
        <w:pBdr>
          <w:top w:val="nil"/>
          <w:left w:val="nil"/>
          <w:bottom w:val="nil"/>
          <w:right w:val="nil"/>
          <w:between w:val="nil"/>
        </w:pBdr>
        <w:spacing w:line="276" w:lineRule="auto"/>
        <w:ind w:left="284"/>
        <w:jc w:val="both"/>
        <w:rPr>
          <w:lang w:val="sl-SI"/>
        </w:rPr>
      </w:pPr>
    </w:p>
    <w:p w:rsidR="00AF76DE" w:rsidP="00AB344B" w14:paraId="555C42C4" w14:textId="77777777">
      <w:pPr>
        <w:pBdr>
          <w:top w:val="nil"/>
          <w:left w:val="nil"/>
          <w:bottom w:val="nil"/>
          <w:right w:val="nil"/>
          <w:between w:val="nil"/>
        </w:pBdr>
        <w:spacing w:line="276" w:lineRule="auto"/>
        <w:ind w:left="284"/>
        <w:jc w:val="both"/>
      </w:pPr>
    </w:p>
    <w:p w:rsidR="00AB344B" w:rsidRPr="000A40A6" w:rsidP="00AB344B" w14:paraId="10A01642" w14:textId="08555183">
      <w:pPr>
        <w:spacing w:line="276" w:lineRule="auto"/>
        <w:jc w:val="both"/>
        <w:rPr>
          <w:rFonts w:eastAsia="Calibri"/>
          <w:b/>
          <w:szCs w:val="20"/>
          <w:lang w:val="sl-SI"/>
        </w:rPr>
      </w:pPr>
      <w:r w:rsidRPr="000A40A6">
        <w:rPr>
          <w:rFonts w:eastAsia="Calibri"/>
          <w:b/>
          <w:szCs w:val="20"/>
          <w:lang w:val="sl-SI"/>
        </w:rPr>
        <w:t>Zap</w:t>
      </w:r>
      <w:r w:rsidRPr="000A40A6">
        <w:rPr>
          <w:rFonts w:eastAsia="Calibri"/>
          <w:b/>
          <w:szCs w:val="20"/>
          <w:lang w:val="sl-SI"/>
        </w:rPr>
        <w:t xml:space="preserve">. št. </w:t>
      </w:r>
      <w:r w:rsidR="002E3B16">
        <w:rPr>
          <w:rFonts w:eastAsia="Calibri"/>
          <w:b/>
          <w:szCs w:val="20"/>
          <w:lang w:val="sl-SI"/>
        </w:rPr>
        <w:t>3</w:t>
      </w:r>
      <w:r w:rsidRPr="000A40A6">
        <w:rPr>
          <w:rFonts w:eastAsia="Calibri"/>
          <w:b/>
          <w:szCs w:val="20"/>
          <w:lang w:val="sl-SI"/>
        </w:rPr>
        <w:t xml:space="preserve">: </w:t>
      </w:r>
    </w:p>
    <w:p w:rsidR="00AB344B" w:rsidRPr="000A40A6" w:rsidP="00AB344B" w14:paraId="68829A78" w14:textId="77777777">
      <w:pPr>
        <w:pBdr>
          <w:top w:val="nil"/>
          <w:left w:val="nil"/>
          <w:bottom w:val="nil"/>
          <w:right w:val="nil"/>
          <w:between w:val="nil"/>
        </w:pBdr>
        <w:spacing w:line="276" w:lineRule="auto"/>
        <w:jc w:val="both"/>
        <w:rPr>
          <w:rFonts w:eastAsia="Arial"/>
          <w:szCs w:val="20"/>
          <w:u w:val="single"/>
          <w:lang w:val="sl-SI"/>
        </w:rPr>
      </w:pPr>
    </w:p>
    <w:p w:rsidR="00AB344B" w:rsidRPr="00AB344B" w:rsidP="00AB344B" w14:paraId="756CEC25" w14:textId="3024366B">
      <w:pPr>
        <w:spacing w:line="260" w:lineRule="exact"/>
        <w:ind w:left="284"/>
        <w:jc w:val="both"/>
        <w:rPr>
          <w:rFonts w:eastAsia="Arial"/>
          <w:b/>
          <w:bCs/>
          <w:szCs w:val="20"/>
          <w:lang w:val="sl-SI"/>
        </w:rPr>
      </w:pPr>
      <w:r w:rsidRPr="00AB344B">
        <w:rPr>
          <w:rFonts w:eastAsia="Arial"/>
          <w:b/>
          <w:bCs/>
          <w:szCs w:val="20"/>
          <w:u w:val="single"/>
          <w:lang w:val="sl-SI"/>
        </w:rPr>
        <w:t>Naslov RRI aktivnosti</w:t>
      </w:r>
      <w:r w:rsidRPr="00AB344B">
        <w:rPr>
          <w:rFonts w:eastAsia="Arial"/>
          <w:b/>
          <w:bCs/>
          <w:szCs w:val="20"/>
          <w:lang w:val="sl-SI"/>
        </w:rPr>
        <w:t>: Kibernetska varnost obrambnega sistema (KVOS)</w:t>
      </w:r>
      <w:r w:rsidR="002E3B16">
        <w:rPr>
          <w:rFonts w:eastAsia="Arial"/>
          <w:b/>
          <w:bCs/>
          <w:szCs w:val="20"/>
          <w:lang w:val="sl-SI"/>
        </w:rPr>
        <w:t>, (</w:t>
      </w:r>
      <w:r w:rsidR="00AF76DE">
        <w:rPr>
          <w:rFonts w:eastAsia="Arial"/>
          <w:b/>
          <w:bCs/>
          <w:szCs w:val="20"/>
          <w:lang w:val="sl-SI"/>
        </w:rPr>
        <w:t xml:space="preserve">TRL </w:t>
      </w:r>
      <w:r w:rsidR="00515D9C">
        <w:rPr>
          <w:rFonts w:eastAsia="Arial"/>
          <w:b/>
          <w:bCs/>
          <w:szCs w:val="20"/>
          <w:lang w:val="sl-SI"/>
        </w:rPr>
        <w:t>2</w:t>
      </w:r>
      <w:r w:rsidR="002E3B16">
        <w:rPr>
          <w:rFonts w:eastAsia="Arial"/>
          <w:b/>
          <w:bCs/>
          <w:szCs w:val="20"/>
          <w:lang w:val="sl-SI"/>
        </w:rPr>
        <w:t>-</w:t>
      </w:r>
      <w:r w:rsidR="00515D9C">
        <w:rPr>
          <w:rFonts w:eastAsia="Arial"/>
          <w:b/>
          <w:bCs/>
          <w:szCs w:val="20"/>
          <w:lang w:val="sl-SI"/>
        </w:rPr>
        <w:t>8</w:t>
      </w:r>
      <w:r w:rsidR="002E3B16">
        <w:rPr>
          <w:rFonts w:eastAsia="Arial"/>
          <w:b/>
          <w:bCs/>
          <w:szCs w:val="20"/>
          <w:lang w:val="sl-SI"/>
        </w:rPr>
        <w:t>)</w:t>
      </w:r>
      <w:r w:rsidR="00C96700">
        <w:rPr>
          <w:rFonts w:eastAsia="Arial"/>
          <w:b/>
          <w:bCs/>
          <w:szCs w:val="20"/>
          <w:lang w:val="sl-SI"/>
        </w:rPr>
        <w:t>.</w:t>
      </w:r>
    </w:p>
    <w:p w:rsidR="00AB344B" w:rsidRPr="000A40A6" w:rsidP="00AB344B" w14:paraId="6EAC3FA0" w14:textId="77777777">
      <w:pPr>
        <w:pBdr>
          <w:top w:val="nil"/>
          <w:left w:val="nil"/>
          <w:bottom w:val="nil"/>
          <w:right w:val="nil"/>
          <w:between w:val="nil"/>
        </w:pBdr>
        <w:spacing w:line="276" w:lineRule="auto"/>
        <w:jc w:val="both"/>
        <w:rPr>
          <w:rFonts w:eastAsia="Arial"/>
          <w:szCs w:val="20"/>
          <w:u w:val="single"/>
          <w:lang w:val="sl-SI"/>
        </w:rPr>
      </w:pPr>
    </w:p>
    <w:p w:rsidR="00AB344B" w:rsidRPr="00AB344B" w:rsidP="00AB344B" w14:paraId="6111C473" w14:textId="3762FB6D">
      <w:pPr>
        <w:spacing w:line="260" w:lineRule="exact"/>
        <w:ind w:left="284"/>
        <w:jc w:val="both"/>
        <w:rPr>
          <w:rFonts w:eastAsia="Arial"/>
          <w:b/>
          <w:bCs/>
          <w:szCs w:val="20"/>
          <w:lang w:val="sl-SI"/>
        </w:rPr>
      </w:pPr>
      <w:r w:rsidRPr="00AB344B">
        <w:rPr>
          <w:rFonts w:eastAsia="Arial"/>
          <w:b/>
          <w:bCs/>
          <w:szCs w:val="20"/>
          <w:u w:val="single"/>
          <w:lang w:val="sl-SI"/>
        </w:rPr>
        <w:t>Kratek povzetek razvojne aktivnosti</w:t>
      </w:r>
      <w:r w:rsidRPr="00AB344B">
        <w:rPr>
          <w:rFonts w:eastAsia="Arial"/>
          <w:b/>
          <w:bCs/>
          <w:szCs w:val="20"/>
          <w:lang w:val="sl-SI"/>
        </w:rPr>
        <w:t>:</w:t>
      </w:r>
    </w:p>
    <w:p w:rsidR="00AB344B" w:rsidRPr="009F1BA0" w:rsidP="00AB344B" w14:paraId="1BCC61FD" w14:textId="77E5A658">
      <w:pPr>
        <w:spacing w:line="260" w:lineRule="exact"/>
        <w:ind w:left="284"/>
        <w:jc w:val="both"/>
        <w:rPr>
          <w:rFonts w:eastAsia="Arial"/>
          <w:szCs w:val="20"/>
          <w:lang w:val="sl-SI"/>
        </w:rPr>
      </w:pPr>
      <w:r w:rsidRPr="009F1BA0">
        <w:rPr>
          <w:rFonts w:eastAsia="Arial"/>
          <w:szCs w:val="20"/>
          <w:lang w:val="sl-SI"/>
        </w:rPr>
        <w:t>Rezultat raziskovalnega projekta kibernetske varnosti obrambnega sistema se bo odražal v dvigu oziroma izboljšanju zagotavljanja kibernetske varnosti pri nosilcih obrambnega načrtovanja in pri upravljalcih kritične infrastrukture v RS. Projekt predvideva preučitev aktualnih zmogljivosti kibernetske varnosti, tako tehnične kot kadrovske</w:t>
      </w:r>
      <w:r w:rsidR="00515D9C">
        <w:rPr>
          <w:rFonts w:eastAsia="Arial"/>
          <w:szCs w:val="20"/>
          <w:lang w:val="sl-SI"/>
        </w:rPr>
        <w:t>,</w:t>
      </w:r>
      <w:r w:rsidRPr="009F1BA0">
        <w:rPr>
          <w:rFonts w:eastAsia="Arial"/>
          <w:szCs w:val="20"/>
          <w:lang w:val="sl-SI"/>
        </w:rPr>
        <w:t xml:space="preserve"> pri nosilcih obrambnega načrtovanja in upravljalcih kritične infrastrukture v RS za spremljanje in odzivanje na kibernetske grožnje in incidente. To vključuje začetno analizo trenutnega stanja, ki jo bodo pripravili pristojni državni organi in po potrebi dodatni strokovnjaki</w:t>
      </w:r>
      <w:r w:rsidR="00AF76DE">
        <w:rPr>
          <w:rFonts w:eastAsia="Arial"/>
          <w:szCs w:val="20"/>
          <w:lang w:val="sl-SI"/>
        </w:rPr>
        <w:t>, ter</w:t>
      </w:r>
      <w:r w:rsidRPr="009F1BA0">
        <w:rPr>
          <w:rFonts w:eastAsia="Arial"/>
          <w:szCs w:val="20"/>
          <w:lang w:val="sl-SI"/>
        </w:rPr>
        <w:t xml:space="preserve"> na tej podlagi opredeli</w:t>
      </w:r>
      <w:r w:rsidR="00AF76DE">
        <w:rPr>
          <w:rFonts w:eastAsia="Arial"/>
          <w:szCs w:val="20"/>
          <w:lang w:val="sl-SI"/>
        </w:rPr>
        <w:t>li</w:t>
      </w:r>
      <w:r w:rsidRPr="009F1BA0">
        <w:rPr>
          <w:rFonts w:eastAsia="Arial"/>
          <w:szCs w:val="20"/>
          <w:lang w:val="sl-SI"/>
        </w:rPr>
        <w:t xml:space="preserve"> zmogljivosti in pripravo predloga izboljšav ob upoštevanju sodobnih standardov na področju kibernetske varnosti in smernic tako zveze Nato kot tudi EU. Projekt bo preučil tudi možnost zagotavljanja </w:t>
      </w:r>
      <w:r w:rsidRPr="009F1BA0">
        <w:rPr>
          <w:rFonts w:eastAsia="Arial"/>
          <w:szCs w:val="20"/>
          <w:lang w:val="sl-SI"/>
        </w:rPr>
        <w:t>redu</w:t>
      </w:r>
      <w:r w:rsidR="00515D9C">
        <w:rPr>
          <w:rFonts w:eastAsia="Arial"/>
          <w:szCs w:val="20"/>
          <w:lang w:val="sl-SI"/>
        </w:rPr>
        <w:t>n</w:t>
      </w:r>
      <w:r w:rsidRPr="009F1BA0">
        <w:rPr>
          <w:rFonts w:eastAsia="Arial"/>
          <w:szCs w:val="20"/>
          <w:lang w:val="sl-SI"/>
        </w:rPr>
        <w:t>dančnih</w:t>
      </w:r>
      <w:r w:rsidRPr="009F1BA0">
        <w:rPr>
          <w:rFonts w:eastAsia="Arial"/>
          <w:szCs w:val="20"/>
          <w:lang w:val="sl-SI"/>
        </w:rPr>
        <w:t xml:space="preserve"> zmogljivosti in infrastrukture (programska in strojna oprema), definicijo normativov in tehničnih zahtev, specifikacijo in vključevanje novih storitev v sisteme, skupaj z mentorstvom in vpeljavo.  </w:t>
      </w:r>
    </w:p>
    <w:p w:rsidR="00AB344B" w:rsidRPr="009F1BA0" w:rsidP="00AB344B" w14:paraId="0AD7D764" w14:textId="77777777">
      <w:pPr>
        <w:spacing w:line="260" w:lineRule="exact"/>
        <w:ind w:left="284"/>
        <w:jc w:val="both"/>
        <w:rPr>
          <w:rFonts w:eastAsia="Arial"/>
          <w:szCs w:val="20"/>
          <w:lang w:val="sl-SI"/>
        </w:rPr>
      </w:pPr>
    </w:p>
    <w:p w:rsidR="00AB344B" w:rsidRPr="009F1BA0" w:rsidP="00BD1707" w14:paraId="156EDED0" w14:textId="67C7638D">
      <w:pPr>
        <w:spacing w:line="260" w:lineRule="exact"/>
        <w:ind w:left="284"/>
        <w:jc w:val="both"/>
        <w:rPr>
          <w:rFonts w:eastAsia="Arial"/>
          <w:szCs w:val="20"/>
          <w:lang w:val="sl-SI"/>
        </w:rPr>
      </w:pPr>
      <w:r w:rsidRPr="009F1BA0">
        <w:rPr>
          <w:rFonts w:eastAsia="Arial"/>
          <w:szCs w:val="20"/>
          <w:lang w:val="sl-SI"/>
        </w:rPr>
        <w:t>Cilj raziskovalnega projekta je tudi preučitev možnosti za oblikovanje koncepta odzivne skupine za kibernetsko varnost, in optimalizacija njenega delovanja</w:t>
      </w:r>
      <w:r w:rsidR="00AF76DE">
        <w:rPr>
          <w:rFonts w:eastAsia="Arial"/>
          <w:szCs w:val="20"/>
          <w:lang w:val="sl-SI"/>
        </w:rPr>
        <w:t>,</w:t>
      </w:r>
      <w:r w:rsidRPr="009F1BA0">
        <w:rPr>
          <w:rFonts w:eastAsia="Arial"/>
          <w:szCs w:val="20"/>
          <w:lang w:val="sl-SI"/>
        </w:rPr>
        <w:t xml:space="preserve"> ki bi se po potrebi oziroma zahtevi subjekta kritične infrastrukture ali nosilca obrambnega načrtovanja odzvala ali na sam kibernetski incident, ali sodelovala pri analizi stanja in pripravi predlogov za izboljšanje kibernetske varnosti. </w:t>
      </w:r>
    </w:p>
    <w:p w:rsidR="00AB344B" w:rsidRPr="009F1BA0" w:rsidP="00AB344B" w14:paraId="6B544AF4" w14:textId="3A88C5BC">
      <w:pPr>
        <w:spacing w:line="260" w:lineRule="exact"/>
        <w:ind w:left="284"/>
        <w:jc w:val="both"/>
        <w:rPr>
          <w:rFonts w:eastAsia="Arial"/>
          <w:szCs w:val="20"/>
          <w:lang w:val="sl-SI"/>
        </w:rPr>
      </w:pPr>
    </w:p>
    <w:p w:rsidR="00AB344B" w:rsidP="00AB344B" w14:paraId="2C169F9B" w14:textId="7AF5BCC5">
      <w:pPr>
        <w:spacing w:line="260" w:lineRule="exact"/>
        <w:ind w:left="284"/>
        <w:jc w:val="both"/>
        <w:rPr>
          <w:szCs w:val="20"/>
          <w:lang w:val="sl-SI"/>
        </w:rPr>
      </w:pPr>
    </w:p>
    <w:p w:rsidR="00AB344B" w:rsidRPr="000A40A6" w:rsidP="00AB344B" w14:paraId="102F4AD7" w14:textId="3927787F">
      <w:pPr>
        <w:spacing w:line="276" w:lineRule="auto"/>
        <w:jc w:val="both"/>
        <w:rPr>
          <w:rFonts w:eastAsia="Calibri"/>
          <w:b/>
          <w:szCs w:val="20"/>
          <w:lang w:val="sl-SI"/>
        </w:rPr>
      </w:pPr>
      <w:r w:rsidRPr="000A40A6">
        <w:rPr>
          <w:rFonts w:eastAsia="Calibri"/>
          <w:b/>
          <w:szCs w:val="20"/>
          <w:lang w:val="sl-SI"/>
        </w:rPr>
        <w:t>Zap</w:t>
      </w:r>
      <w:r w:rsidRPr="000A40A6">
        <w:rPr>
          <w:rFonts w:eastAsia="Calibri"/>
          <w:b/>
          <w:szCs w:val="20"/>
          <w:lang w:val="sl-SI"/>
        </w:rPr>
        <w:t xml:space="preserve">. št. </w:t>
      </w:r>
      <w:r w:rsidR="002E3B16">
        <w:rPr>
          <w:rFonts w:eastAsia="Calibri"/>
          <w:b/>
          <w:szCs w:val="20"/>
          <w:lang w:val="sl-SI"/>
        </w:rPr>
        <w:t>4</w:t>
      </w:r>
      <w:r w:rsidRPr="000A40A6">
        <w:rPr>
          <w:rFonts w:eastAsia="Calibri"/>
          <w:b/>
          <w:szCs w:val="20"/>
          <w:lang w:val="sl-SI"/>
        </w:rPr>
        <w:t xml:space="preserve">: </w:t>
      </w:r>
    </w:p>
    <w:p w:rsidR="00AB344B" w:rsidRPr="000A40A6" w:rsidP="00AB344B" w14:paraId="0156D90D" w14:textId="77777777">
      <w:pPr>
        <w:pBdr>
          <w:top w:val="nil"/>
          <w:left w:val="nil"/>
          <w:bottom w:val="nil"/>
          <w:right w:val="nil"/>
          <w:between w:val="nil"/>
        </w:pBdr>
        <w:spacing w:line="276" w:lineRule="auto"/>
        <w:jc w:val="both"/>
        <w:rPr>
          <w:rFonts w:eastAsia="Arial"/>
          <w:szCs w:val="20"/>
          <w:u w:val="single"/>
          <w:lang w:val="sl-SI"/>
        </w:rPr>
      </w:pPr>
    </w:p>
    <w:p w:rsidR="00AB344B" w:rsidRPr="00AB344B" w:rsidP="00AB344B" w14:paraId="7BD16B03" w14:textId="5690AB6A">
      <w:pPr>
        <w:spacing w:line="260" w:lineRule="exact"/>
        <w:ind w:left="284"/>
        <w:jc w:val="both"/>
        <w:rPr>
          <w:rFonts w:eastAsia="Arial"/>
          <w:b/>
          <w:bCs/>
          <w:szCs w:val="20"/>
          <w:lang w:val="sl-SI"/>
        </w:rPr>
      </w:pPr>
      <w:r w:rsidRPr="00AB344B">
        <w:rPr>
          <w:rFonts w:eastAsia="Arial"/>
          <w:b/>
          <w:bCs/>
          <w:szCs w:val="20"/>
          <w:u w:val="single"/>
          <w:lang w:val="sl-SI"/>
        </w:rPr>
        <w:t>Naslov RRI aktivnosti</w:t>
      </w:r>
      <w:r w:rsidRPr="00AB344B">
        <w:rPr>
          <w:rFonts w:eastAsia="Arial"/>
          <w:b/>
          <w:bCs/>
          <w:szCs w:val="20"/>
          <w:lang w:val="sl-SI"/>
        </w:rPr>
        <w:t xml:space="preserve">: </w:t>
      </w:r>
      <w:r w:rsidRPr="002E3B16" w:rsidR="002E3B16">
        <w:rPr>
          <w:rFonts w:eastAsia="Arial"/>
          <w:b/>
          <w:bCs/>
          <w:szCs w:val="20"/>
          <w:lang w:val="sl-SI"/>
        </w:rPr>
        <w:t>Spremljanje hibridnih groženj v Sloveniji (HYBRID)</w:t>
      </w:r>
      <w:r w:rsidR="00C96700">
        <w:rPr>
          <w:rFonts w:eastAsia="Arial"/>
          <w:b/>
          <w:bCs/>
          <w:szCs w:val="20"/>
          <w:lang w:val="sl-SI"/>
        </w:rPr>
        <w:t xml:space="preserve">, </w:t>
      </w:r>
      <w:r w:rsidR="002E3B16">
        <w:rPr>
          <w:rFonts w:eastAsia="Arial"/>
          <w:b/>
          <w:bCs/>
          <w:szCs w:val="20"/>
          <w:lang w:val="sl-SI"/>
        </w:rPr>
        <w:t xml:space="preserve">(TRL </w:t>
      </w:r>
      <w:r w:rsidR="00515D9C">
        <w:rPr>
          <w:rFonts w:eastAsia="Arial"/>
          <w:b/>
          <w:bCs/>
          <w:szCs w:val="20"/>
          <w:lang w:val="sl-SI"/>
        </w:rPr>
        <w:t>1</w:t>
      </w:r>
      <w:r w:rsidR="002E3B16">
        <w:rPr>
          <w:rFonts w:eastAsia="Arial"/>
          <w:b/>
          <w:bCs/>
          <w:szCs w:val="20"/>
          <w:lang w:val="sl-SI"/>
        </w:rPr>
        <w:t>-</w:t>
      </w:r>
      <w:r w:rsidR="00515D9C">
        <w:rPr>
          <w:rFonts w:eastAsia="Arial"/>
          <w:b/>
          <w:bCs/>
          <w:szCs w:val="20"/>
          <w:lang w:val="sl-SI"/>
        </w:rPr>
        <w:t>7</w:t>
      </w:r>
      <w:r w:rsidR="002E3B16">
        <w:rPr>
          <w:rFonts w:eastAsia="Arial"/>
          <w:b/>
          <w:bCs/>
          <w:szCs w:val="20"/>
          <w:lang w:val="sl-SI"/>
        </w:rPr>
        <w:t>)</w:t>
      </w:r>
      <w:r w:rsidR="00C96700">
        <w:rPr>
          <w:rFonts w:eastAsia="Arial"/>
          <w:b/>
          <w:bCs/>
          <w:szCs w:val="20"/>
          <w:lang w:val="sl-SI"/>
        </w:rPr>
        <w:t>.</w:t>
      </w:r>
    </w:p>
    <w:p w:rsidR="00AB344B" w:rsidRPr="000A40A6" w:rsidP="00AB344B" w14:paraId="2C034123" w14:textId="77777777">
      <w:pPr>
        <w:pBdr>
          <w:top w:val="nil"/>
          <w:left w:val="nil"/>
          <w:bottom w:val="nil"/>
          <w:right w:val="nil"/>
          <w:between w:val="nil"/>
        </w:pBdr>
        <w:spacing w:line="276" w:lineRule="auto"/>
        <w:jc w:val="both"/>
        <w:rPr>
          <w:rFonts w:eastAsia="Arial"/>
          <w:szCs w:val="20"/>
          <w:u w:val="single"/>
          <w:lang w:val="sl-SI"/>
        </w:rPr>
      </w:pPr>
    </w:p>
    <w:p w:rsidR="00AB344B" w:rsidP="00AB344B" w14:paraId="13E6A213" w14:textId="1C799E68">
      <w:pPr>
        <w:spacing w:line="260" w:lineRule="exact"/>
        <w:ind w:left="284"/>
        <w:jc w:val="both"/>
        <w:rPr>
          <w:rFonts w:eastAsia="Arial"/>
          <w:b/>
          <w:bCs/>
          <w:szCs w:val="20"/>
          <w:lang w:val="sl-SI"/>
        </w:rPr>
      </w:pPr>
      <w:r w:rsidRPr="00AB344B">
        <w:rPr>
          <w:rFonts w:eastAsia="Arial"/>
          <w:b/>
          <w:bCs/>
          <w:szCs w:val="20"/>
          <w:u w:val="single"/>
          <w:lang w:val="sl-SI"/>
        </w:rPr>
        <w:t>Kratek povzetek razvojne aktivnosti</w:t>
      </w:r>
      <w:r w:rsidRPr="00AB344B">
        <w:rPr>
          <w:rFonts w:eastAsia="Arial"/>
          <w:b/>
          <w:bCs/>
          <w:szCs w:val="20"/>
          <w:lang w:val="sl-SI"/>
        </w:rPr>
        <w:t>:</w:t>
      </w:r>
    </w:p>
    <w:p w:rsidR="00D41A67" w:rsidRPr="00D41A67" w:rsidP="00AB344B" w14:paraId="00BEB721" w14:textId="4EE87C6F">
      <w:pPr>
        <w:spacing w:line="260" w:lineRule="exact"/>
        <w:ind w:left="284"/>
        <w:jc w:val="both"/>
        <w:rPr>
          <w:rFonts w:eastAsia="Arial"/>
          <w:szCs w:val="20"/>
          <w:lang w:val="sl-SI"/>
        </w:rPr>
      </w:pPr>
      <w:r w:rsidRPr="00D41A67">
        <w:rPr>
          <w:rFonts w:eastAsia="Arial"/>
          <w:szCs w:val="20"/>
          <w:lang w:val="sl-SI"/>
        </w:rPr>
        <w:t xml:space="preserve">V okviru projekta bo izvajalec v sodelovanju z naročnikom izvedel štiri faze razvoja projekta. V prvi fazi na stopnji TRL 1 bo izvedeno </w:t>
      </w:r>
      <w:r w:rsidRPr="00D41A67">
        <w:rPr>
          <w:rFonts w:eastAsia="Arial"/>
          <w:szCs w:val="20"/>
          <w:lang w:val="sl-SI"/>
        </w:rPr>
        <w:t>mapiranje</w:t>
      </w:r>
      <w:r w:rsidRPr="00D41A67">
        <w:rPr>
          <w:rFonts w:eastAsia="Arial"/>
          <w:szCs w:val="20"/>
          <w:lang w:val="sl-SI"/>
        </w:rPr>
        <w:t>, ocenitev in določitev tistih analiz in baz podatkov, narejenih v Republiki Sloveniji, ki so primerne za spremljanje v okviru zoperstavljanja hibridnim grožnjam. V okviru druge faze na razvojni stopnji TRL 2 bodo določeni indikatorji in metodologija za spremljanje hibridnih groženj. V okviru tretje faze na stopnji TRL 5-7 bodo rezultati prvih dveh faz integrirani v delovanje sistema za analitično podporo odločanju z ustrezno strojno in programsko opremo s praktičnim prikazom delovanja. V okviru četrte faze projekta se bo opredelilo ključne sestavine in lokacije varnostnih kopij podatkovnih baz, ki bodo zagotavljale neprekinjenost delovanja ključnih funkcij in storitev za normalno funkcioniranje države.</w:t>
      </w:r>
    </w:p>
    <w:p w:rsidR="00AB344B" w:rsidRPr="00B35A56" w:rsidP="00AB344B" w14:paraId="4057CC00" w14:textId="77777777">
      <w:pPr>
        <w:spacing w:line="260" w:lineRule="exact"/>
        <w:ind w:left="284"/>
        <w:jc w:val="both"/>
        <w:rPr>
          <w:szCs w:val="20"/>
          <w:lang w:val="sl-SI"/>
        </w:rPr>
      </w:pPr>
    </w:p>
    <w:p w:rsidR="003E3FA7" w:rsidRPr="00AB344B" w:rsidP="003E3FA7" w14:paraId="0D7D8FB5" w14:textId="77777777">
      <w:pPr>
        <w:pStyle w:val="ZADEVA"/>
        <w:spacing w:line="276" w:lineRule="auto"/>
        <w:jc w:val="both"/>
        <w:rPr>
          <w:b w:val="0"/>
          <w:lang w:val="en-US"/>
        </w:rPr>
      </w:pPr>
    </w:p>
    <w:p w:rsidR="003E3FA7" w:rsidRPr="002E3B16" w:rsidP="003E3FA7" w14:paraId="13495306" w14:textId="3A07BCEB">
      <w:pPr>
        <w:pStyle w:val="ZADEVA"/>
        <w:spacing w:line="276" w:lineRule="auto"/>
        <w:jc w:val="both"/>
        <w:rPr>
          <w:bCs/>
          <w:lang w:val="en-US"/>
        </w:rPr>
      </w:pPr>
      <w:r w:rsidRPr="002E3B16">
        <w:rPr>
          <w:bCs/>
          <w:lang w:val="en-US"/>
        </w:rPr>
        <w:t xml:space="preserve">Zap. </w:t>
      </w:r>
      <w:r w:rsidRPr="002E3B16">
        <w:rPr>
          <w:bCs/>
          <w:lang w:val="en-US"/>
        </w:rPr>
        <w:t>št</w:t>
      </w:r>
      <w:r w:rsidRPr="002E3B16">
        <w:rPr>
          <w:bCs/>
          <w:lang w:val="en-US"/>
        </w:rPr>
        <w:t xml:space="preserve">. </w:t>
      </w:r>
      <w:r w:rsidR="002E3B16">
        <w:rPr>
          <w:bCs/>
          <w:lang w:val="en-US"/>
        </w:rPr>
        <w:t>5</w:t>
      </w:r>
      <w:r w:rsidRPr="002E3B16">
        <w:rPr>
          <w:bCs/>
          <w:lang w:val="en-US"/>
        </w:rPr>
        <w:t>:</w:t>
      </w:r>
    </w:p>
    <w:p w:rsidR="005939A2" w:rsidRPr="00AB344B" w:rsidP="003E3FA7" w14:paraId="4C2A600F" w14:textId="77777777">
      <w:pPr>
        <w:pStyle w:val="ZADEVA"/>
        <w:spacing w:line="276" w:lineRule="auto"/>
        <w:jc w:val="both"/>
        <w:rPr>
          <w:b w:val="0"/>
          <w:lang w:val="en-US"/>
        </w:rPr>
      </w:pPr>
    </w:p>
    <w:p w:rsidR="005939A2" w:rsidRPr="002E3B16" w:rsidP="00160CA0" w14:paraId="19858C07" w14:textId="0329EDDC">
      <w:pPr>
        <w:pStyle w:val="ZADEVA"/>
        <w:tabs>
          <w:tab w:val="clear" w:pos="1701"/>
        </w:tabs>
        <w:spacing w:line="276" w:lineRule="auto"/>
        <w:ind w:left="284" w:firstLine="0"/>
        <w:jc w:val="both"/>
        <w:rPr>
          <w:bCs/>
          <w:lang w:val="en-US"/>
        </w:rPr>
      </w:pPr>
      <w:r w:rsidRPr="002E3B16">
        <w:rPr>
          <w:bCs/>
          <w:u w:val="single"/>
          <w:lang w:val="en-US"/>
        </w:rPr>
        <w:t>Naslov</w:t>
      </w:r>
      <w:r w:rsidRPr="002E3B16">
        <w:rPr>
          <w:bCs/>
          <w:u w:val="single"/>
          <w:lang w:val="en-US"/>
        </w:rPr>
        <w:t xml:space="preserve"> RRI </w:t>
      </w:r>
      <w:r w:rsidRPr="002E3B16">
        <w:rPr>
          <w:bCs/>
          <w:u w:val="single"/>
          <w:lang w:val="en-US"/>
        </w:rPr>
        <w:t>aktivnosti</w:t>
      </w:r>
      <w:r w:rsidRPr="00AB344B">
        <w:rPr>
          <w:b w:val="0"/>
          <w:lang w:val="en-US"/>
        </w:rPr>
        <w:t xml:space="preserve">: </w:t>
      </w:r>
      <w:r w:rsidRPr="002E3B16">
        <w:rPr>
          <w:bCs/>
          <w:lang w:val="en-US"/>
        </w:rPr>
        <w:t>Napredni</w:t>
      </w:r>
      <w:r w:rsidRPr="002E3B16">
        <w:rPr>
          <w:bCs/>
          <w:lang w:val="en-US"/>
        </w:rPr>
        <w:t xml:space="preserve"> </w:t>
      </w:r>
      <w:r w:rsidRPr="002E3B16">
        <w:rPr>
          <w:bCs/>
          <w:lang w:val="en-US"/>
        </w:rPr>
        <w:t>materiali</w:t>
      </w:r>
      <w:r w:rsidRPr="002E3B16">
        <w:rPr>
          <w:bCs/>
          <w:lang w:val="en-US"/>
        </w:rPr>
        <w:t xml:space="preserve"> </w:t>
      </w:r>
      <w:r w:rsidRPr="00160CA0">
        <w:rPr>
          <w:bCs/>
          <w:lang w:val="sl-SI"/>
        </w:rPr>
        <w:t>in tehnologije za lahke tulce nabojev</w:t>
      </w:r>
      <w:r w:rsidRPr="002E3B16">
        <w:rPr>
          <w:bCs/>
          <w:lang w:val="en-US"/>
        </w:rPr>
        <w:t xml:space="preserve"> (LATULNAB)</w:t>
      </w:r>
      <w:r w:rsidR="00C96700">
        <w:rPr>
          <w:bCs/>
          <w:lang w:val="en-US"/>
        </w:rPr>
        <w:t>,</w:t>
      </w:r>
      <w:r w:rsidRPr="002E3B16">
        <w:rPr>
          <w:bCs/>
          <w:lang w:val="en-US"/>
        </w:rPr>
        <w:t xml:space="preserve"> (</w:t>
      </w:r>
      <w:r w:rsidRPr="002E3B16" w:rsidR="0034668E">
        <w:rPr>
          <w:bCs/>
          <w:lang w:val="en-US"/>
        </w:rPr>
        <w:t>TRL 4-5</w:t>
      </w:r>
      <w:r w:rsidR="00C96700">
        <w:rPr>
          <w:bCs/>
          <w:lang w:val="en-US"/>
        </w:rPr>
        <w:t>).</w:t>
      </w:r>
    </w:p>
    <w:p w:rsidR="003E3FA7" w:rsidRPr="00AB344B" w:rsidP="00160CA0" w14:paraId="7F02B7F6" w14:textId="77777777">
      <w:pPr>
        <w:pStyle w:val="ZADEVA"/>
        <w:tabs>
          <w:tab w:val="left" w:pos="0"/>
          <w:tab w:val="clear" w:pos="1701"/>
        </w:tabs>
        <w:spacing w:line="276" w:lineRule="auto"/>
        <w:ind w:left="284" w:firstLine="0"/>
        <w:jc w:val="both"/>
        <w:rPr>
          <w:b w:val="0"/>
          <w:lang w:val="en-US"/>
        </w:rPr>
      </w:pPr>
    </w:p>
    <w:p w:rsidR="003E3FA7" w:rsidRPr="002E3B16" w:rsidP="00160CA0" w14:paraId="1647A69E" w14:textId="411C42A9">
      <w:pPr>
        <w:ind w:left="284"/>
        <w:rPr>
          <w:b/>
          <w:bCs/>
          <w:u w:val="single"/>
        </w:rPr>
      </w:pPr>
      <w:r w:rsidRPr="002E3B16">
        <w:rPr>
          <w:b/>
          <w:bCs/>
          <w:u w:val="single"/>
        </w:rPr>
        <w:t>Kratek</w:t>
      </w:r>
      <w:r w:rsidRPr="002E3B16">
        <w:rPr>
          <w:b/>
          <w:bCs/>
          <w:u w:val="single"/>
        </w:rPr>
        <w:t xml:space="preserve"> </w:t>
      </w:r>
      <w:r w:rsidRPr="002E3B16">
        <w:rPr>
          <w:b/>
          <w:bCs/>
          <w:u w:val="single"/>
        </w:rPr>
        <w:t>povzetek</w:t>
      </w:r>
      <w:r w:rsidRPr="002E3B16">
        <w:rPr>
          <w:b/>
          <w:bCs/>
          <w:u w:val="single"/>
        </w:rPr>
        <w:t xml:space="preserve"> RRI </w:t>
      </w:r>
      <w:r w:rsidRPr="002E3B16">
        <w:rPr>
          <w:b/>
          <w:bCs/>
          <w:u w:val="single"/>
        </w:rPr>
        <w:t>aktivnosti</w:t>
      </w:r>
      <w:r w:rsidRPr="002E3B16">
        <w:rPr>
          <w:b/>
          <w:bCs/>
          <w:u w:val="single"/>
        </w:rPr>
        <w:t>:</w:t>
      </w:r>
    </w:p>
    <w:p w:rsidR="003E3FA7" w:rsidP="00160CA0" w14:paraId="26584DB5" w14:textId="3C38DEF9">
      <w:pPr>
        <w:ind w:left="284"/>
        <w:jc w:val="both"/>
      </w:pPr>
      <w:r w:rsidRPr="00AB344B">
        <w:t>Zmanjševanje</w:t>
      </w:r>
      <w:r w:rsidRPr="00AB344B">
        <w:t xml:space="preserve"> </w:t>
      </w:r>
      <w:r w:rsidRPr="00AB344B">
        <w:t>teže</w:t>
      </w:r>
      <w:r w:rsidRPr="00AB344B">
        <w:t xml:space="preserve"> </w:t>
      </w:r>
      <w:r w:rsidRPr="00AB344B">
        <w:t>streliva</w:t>
      </w:r>
      <w:r w:rsidRPr="00AB344B">
        <w:t xml:space="preserve"> in </w:t>
      </w:r>
      <w:r w:rsidRPr="00AB344B">
        <w:t>uporaba</w:t>
      </w:r>
      <w:r w:rsidRPr="00AB344B">
        <w:t xml:space="preserve"> </w:t>
      </w:r>
      <w:r w:rsidRPr="00AB344B">
        <w:t>novih</w:t>
      </w:r>
      <w:r w:rsidRPr="00AB344B">
        <w:t xml:space="preserve">, </w:t>
      </w:r>
      <w:r w:rsidRPr="00AB344B">
        <w:t>naprednih</w:t>
      </w:r>
      <w:r w:rsidRPr="00AB344B">
        <w:t> </w:t>
      </w:r>
      <w:r w:rsidRPr="00AB344B">
        <w:t>materialov</w:t>
      </w:r>
      <w:r w:rsidRPr="00AB344B">
        <w:t xml:space="preserve"> </w:t>
      </w:r>
      <w:r w:rsidRPr="00AB344B">
        <w:t>lahko</w:t>
      </w:r>
      <w:r w:rsidRPr="00AB344B">
        <w:t xml:space="preserve"> </w:t>
      </w:r>
      <w:r w:rsidRPr="00AB344B">
        <w:t>pomembno</w:t>
      </w:r>
      <w:r w:rsidRPr="00AB344B">
        <w:t xml:space="preserve"> </w:t>
      </w:r>
      <w:r w:rsidRPr="00AB344B">
        <w:t>prispeva</w:t>
      </w:r>
      <w:r w:rsidRPr="00AB344B">
        <w:t xml:space="preserve"> k </w:t>
      </w:r>
      <w:r w:rsidRPr="00AB344B">
        <w:t>zmanjšanju</w:t>
      </w:r>
      <w:r w:rsidRPr="00AB344B">
        <w:t xml:space="preserve"> </w:t>
      </w:r>
      <w:r w:rsidRPr="00AB344B">
        <w:t>obremenitve</w:t>
      </w:r>
      <w:r w:rsidRPr="00AB344B">
        <w:t xml:space="preserve"> </w:t>
      </w:r>
      <w:r w:rsidRPr="00AB344B">
        <w:t>vojakov</w:t>
      </w:r>
      <w:r w:rsidRPr="00AB344B">
        <w:t xml:space="preserve"> in s </w:t>
      </w:r>
      <w:r w:rsidRPr="00AB344B">
        <w:t>tem</w:t>
      </w:r>
      <w:r w:rsidRPr="00AB344B">
        <w:t xml:space="preserve"> k </w:t>
      </w:r>
      <w:r w:rsidRPr="00AB344B">
        <w:t>izboljšanju</w:t>
      </w:r>
      <w:r w:rsidRPr="00AB344B">
        <w:t xml:space="preserve"> </w:t>
      </w:r>
      <w:r w:rsidRPr="00AB344B">
        <w:t>učinkovitosti</w:t>
      </w:r>
      <w:r w:rsidRPr="00AB344B">
        <w:t xml:space="preserve"> </w:t>
      </w:r>
      <w:r w:rsidRPr="00AB344B">
        <w:t>delovanja</w:t>
      </w:r>
      <w:r w:rsidRPr="00AB344B">
        <w:t xml:space="preserve"> </w:t>
      </w:r>
      <w:r w:rsidRPr="00AB344B">
        <w:t>vojakov</w:t>
      </w:r>
      <w:r w:rsidRPr="00AB344B">
        <w:t xml:space="preserve"> in </w:t>
      </w:r>
      <w:r w:rsidRPr="00AB344B">
        <w:t>oborožitvenih</w:t>
      </w:r>
      <w:r w:rsidRPr="00AB344B">
        <w:t xml:space="preserve"> </w:t>
      </w:r>
      <w:r w:rsidRPr="00AB344B">
        <w:t>sistemov</w:t>
      </w:r>
      <w:r w:rsidRPr="00AB344B">
        <w:t xml:space="preserve"> </w:t>
      </w:r>
      <w:r w:rsidRPr="00AB344B">
        <w:t>na</w:t>
      </w:r>
      <w:r w:rsidRPr="00AB344B">
        <w:t xml:space="preserve"> </w:t>
      </w:r>
      <w:r w:rsidRPr="00AB344B">
        <w:t>bojišču</w:t>
      </w:r>
      <w:r w:rsidRPr="00AB344B">
        <w:t xml:space="preserve">. </w:t>
      </w:r>
      <w:r w:rsidRPr="00AB344B">
        <w:t>Projekt</w:t>
      </w:r>
      <w:r w:rsidRPr="00AB344B">
        <w:t xml:space="preserve"> »</w:t>
      </w:r>
      <w:r w:rsidRPr="00AB344B">
        <w:t>Napredni</w:t>
      </w:r>
      <w:r w:rsidRPr="00AB344B">
        <w:t xml:space="preserve"> </w:t>
      </w:r>
      <w:r w:rsidRPr="00AB344B">
        <w:t>materiali</w:t>
      </w:r>
      <w:r w:rsidRPr="00AB344B">
        <w:t xml:space="preserve"> in </w:t>
      </w:r>
      <w:r w:rsidRPr="00AB344B">
        <w:t>tehnologije</w:t>
      </w:r>
      <w:r w:rsidRPr="00AB344B">
        <w:t xml:space="preserve"> za </w:t>
      </w:r>
      <w:r w:rsidRPr="00AB344B">
        <w:t>lahke</w:t>
      </w:r>
      <w:r w:rsidRPr="00AB344B">
        <w:t xml:space="preserve"> </w:t>
      </w:r>
      <w:r w:rsidRPr="00AB344B">
        <w:t>tulce</w:t>
      </w:r>
      <w:r w:rsidRPr="00AB344B">
        <w:t xml:space="preserve"> </w:t>
      </w:r>
      <w:r w:rsidRPr="00AB344B">
        <w:t>nabojev</w:t>
      </w:r>
      <w:r w:rsidRPr="00AB344B">
        <w:t xml:space="preserve"> (LATULNAB)« je </w:t>
      </w:r>
      <w:r w:rsidRPr="00AB344B">
        <w:t>namenjen</w:t>
      </w:r>
      <w:r w:rsidRPr="00AB344B">
        <w:t xml:space="preserve"> </w:t>
      </w:r>
      <w:r w:rsidRPr="00AB344B">
        <w:t>razvoju</w:t>
      </w:r>
      <w:r w:rsidRPr="00AB344B">
        <w:t xml:space="preserve"> </w:t>
      </w:r>
      <w:r w:rsidRPr="00AB344B">
        <w:t>novih</w:t>
      </w:r>
      <w:r w:rsidRPr="00AB344B">
        <w:t xml:space="preserve"> </w:t>
      </w:r>
      <w:r w:rsidRPr="00AB344B">
        <w:t>materialov</w:t>
      </w:r>
      <w:r w:rsidRPr="00AB344B">
        <w:t xml:space="preserve"> in </w:t>
      </w:r>
      <w:r w:rsidRPr="00AB344B">
        <w:t>tehnologij</w:t>
      </w:r>
      <w:r w:rsidRPr="00AB344B">
        <w:t xml:space="preserve">, ki bi </w:t>
      </w:r>
      <w:r w:rsidRPr="00AB344B">
        <w:t>omogočili</w:t>
      </w:r>
      <w:r w:rsidRPr="00AB344B">
        <w:t xml:space="preserve"> </w:t>
      </w:r>
      <w:r w:rsidRPr="00AB344B">
        <w:t>zamenjavo</w:t>
      </w:r>
      <w:r w:rsidRPr="00AB344B">
        <w:t xml:space="preserve"> </w:t>
      </w:r>
      <w:r w:rsidRPr="00AB344B">
        <w:t>medi</w:t>
      </w:r>
      <w:r w:rsidRPr="00AB344B">
        <w:t xml:space="preserve"> za </w:t>
      </w:r>
      <w:r w:rsidRPr="00AB344B">
        <w:t>izdelavo</w:t>
      </w:r>
      <w:r w:rsidRPr="00AB344B">
        <w:t xml:space="preserve"> </w:t>
      </w:r>
      <w:r w:rsidRPr="00AB344B">
        <w:t>tulcev</w:t>
      </w:r>
      <w:r w:rsidRPr="00AB344B">
        <w:t xml:space="preserve"> </w:t>
      </w:r>
      <w:r w:rsidRPr="00AB344B">
        <w:t>nabojev</w:t>
      </w:r>
      <w:r w:rsidRPr="00AB344B">
        <w:t xml:space="preserve"> za </w:t>
      </w:r>
      <w:r w:rsidRPr="00AB344B">
        <w:t>pehotno</w:t>
      </w:r>
      <w:r w:rsidRPr="00AB344B">
        <w:t xml:space="preserve"> </w:t>
      </w:r>
      <w:r w:rsidRPr="00AB344B">
        <w:t>oborožitev</w:t>
      </w:r>
      <w:r w:rsidRPr="00AB344B">
        <w:t xml:space="preserve"> z </w:t>
      </w:r>
      <w:r w:rsidRPr="00AB344B">
        <w:t>novim</w:t>
      </w:r>
      <w:r w:rsidRPr="00AB344B">
        <w:t xml:space="preserve"> </w:t>
      </w:r>
      <w:r w:rsidRPr="00AB344B">
        <w:t>lahkim</w:t>
      </w:r>
      <w:r w:rsidRPr="00AB344B">
        <w:t xml:space="preserve"> </w:t>
      </w:r>
      <w:r w:rsidRPr="00AB344B">
        <w:t>materialom</w:t>
      </w:r>
      <w:r w:rsidRPr="00AB344B">
        <w:t xml:space="preserve"> s </w:t>
      </w:r>
      <w:r w:rsidRPr="00AB344B">
        <w:t>podobnimi</w:t>
      </w:r>
      <w:r w:rsidRPr="00AB344B">
        <w:t xml:space="preserve"> </w:t>
      </w:r>
      <w:r w:rsidRPr="00AB344B">
        <w:t>lastnostmi</w:t>
      </w:r>
      <w:r w:rsidRPr="00AB344B">
        <w:t xml:space="preserve">, s </w:t>
      </w:r>
      <w:r w:rsidRPr="00AB344B">
        <w:t>čimer</w:t>
      </w:r>
      <w:r w:rsidRPr="00AB344B">
        <w:t xml:space="preserve"> bi se </w:t>
      </w:r>
      <w:r w:rsidRPr="00AB344B">
        <w:t>ohranile</w:t>
      </w:r>
      <w:r w:rsidRPr="00AB344B">
        <w:t xml:space="preserve"> </w:t>
      </w:r>
      <w:r w:rsidRPr="00AB344B">
        <w:t>lastnosti</w:t>
      </w:r>
      <w:r w:rsidRPr="00AB344B">
        <w:t xml:space="preserve"> </w:t>
      </w:r>
      <w:r w:rsidRPr="00AB344B">
        <w:t>streliva</w:t>
      </w:r>
      <w:r w:rsidRPr="00AB344B">
        <w:t xml:space="preserve"> </w:t>
      </w:r>
      <w:r w:rsidRPr="00AB344B">
        <w:t>ob</w:t>
      </w:r>
      <w:r w:rsidRPr="00AB344B">
        <w:t xml:space="preserve"> </w:t>
      </w:r>
      <w:r w:rsidRPr="00AB344B">
        <w:t>znatnem</w:t>
      </w:r>
      <w:r w:rsidRPr="00AB344B">
        <w:t xml:space="preserve"> </w:t>
      </w:r>
      <w:r w:rsidRPr="00AB344B">
        <w:t>zmanjšanju</w:t>
      </w:r>
      <w:r w:rsidRPr="00AB344B">
        <w:t xml:space="preserve"> </w:t>
      </w:r>
      <w:r w:rsidRPr="00AB344B">
        <w:t>teže</w:t>
      </w:r>
      <w:r w:rsidRPr="00AB344B">
        <w:t xml:space="preserve"> </w:t>
      </w:r>
      <w:r w:rsidRPr="00AB344B">
        <w:t>streliva</w:t>
      </w:r>
      <w:r w:rsidRPr="00AB344B">
        <w:t xml:space="preserve">. </w:t>
      </w:r>
      <w:r w:rsidRPr="00AB344B">
        <w:t>Projekt</w:t>
      </w:r>
      <w:r w:rsidRPr="00AB344B">
        <w:t xml:space="preserve"> je </w:t>
      </w:r>
      <w:r w:rsidRPr="00AB344B">
        <w:t>namenjen</w:t>
      </w:r>
      <w:r w:rsidRPr="00AB344B">
        <w:t xml:space="preserve"> </w:t>
      </w:r>
      <w:r w:rsidRPr="00AB344B">
        <w:t>ugotavljanju</w:t>
      </w:r>
      <w:r w:rsidRPr="00AB344B">
        <w:t xml:space="preserve">, </w:t>
      </w:r>
      <w:r w:rsidRPr="00AB344B">
        <w:t>ali</w:t>
      </w:r>
      <w:r w:rsidRPr="00AB344B">
        <w:t xml:space="preserve"> je </w:t>
      </w:r>
      <w:r w:rsidRPr="00AB344B">
        <w:t>mogoča</w:t>
      </w:r>
      <w:r w:rsidRPr="00AB344B">
        <w:t xml:space="preserve"> </w:t>
      </w:r>
      <w:r w:rsidRPr="00AB344B">
        <w:t>zamenjava</w:t>
      </w:r>
      <w:r w:rsidRPr="00AB344B">
        <w:t xml:space="preserve"> </w:t>
      </w:r>
      <w:r w:rsidRPr="00AB344B">
        <w:t>medi</w:t>
      </w:r>
      <w:r w:rsidRPr="00AB344B">
        <w:t xml:space="preserve"> </w:t>
      </w:r>
      <w:r w:rsidRPr="00AB344B">
        <w:t>kot</w:t>
      </w:r>
      <w:r w:rsidRPr="00AB344B">
        <w:t xml:space="preserve"> </w:t>
      </w:r>
      <w:r w:rsidRPr="00AB344B">
        <w:t>materiala</w:t>
      </w:r>
      <w:r w:rsidRPr="00AB344B">
        <w:t xml:space="preserve"> </w:t>
      </w:r>
      <w:r w:rsidRPr="00AB344B">
        <w:t>tulcev</w:t>
      </w:r>
      <w:r w:rsidRPr="00AB344B">
        <w:t xml:space="preserve"> z </w:t>
      </w:r>
      <w:r w:rsidRPr="00AB344B">
        <w:t>lažjim</w:t>
      </w:r>
      <w:r w:rsidRPr="00AB344B">
        <w:t xml:space="preserve"> </w:t>
      </w:r>
      <w:r w:rsidRPr="00AB344B">
        <w:t>materialom</w:t>
      </w:r>
      <w:r w:rsidRPr="00AB344B">
        <w:t xml:space="preserve">. </w:t>
      </w:r>
      <w:r w:rsidRPr="00AB344B">
        <w:t>Predvidena</w:t>
      </w:r>
      <w:r w:rsidRPr="00AB344B">
        <w:t xml:space="preserve"> je </w:t>
      </w:r>
      <w:r w:rsidRPr="00AB344B">
        <w:t>izdelava</w:t>
      </w:r>
      <w:r w:rsidRPr="00AB344B">
        <w:t xml:space="preserve"> </w:t>
      </w:r>
      <w:r w:rsidRPr="00AB344B">
        <w:t>tulcev</w:t>
      </w:r>
      <w:r w:rsidRPr="00AB344B">
        <w:t xml:space="preserve"> </w:t>
      </w:r>
      <w:r w:rsidRPr="00AB344B">
        <w:t>iz</w:t>
      </w:r>
      <w:r w:rsidRPr="00AB344B">
        <w:t xml:space="preserve"> </w:t>
      </w:r>
      <w:r w:rsidRPr="00AB344B">
        <w:t>lahkega</w:t>
      </w:r>
      <w:r w:rsidRPr="00AB344B">
        <w:t xml:space="preserve"> </w:t>
      </w:r>
      <w:r w:rsidRPr="00AB344B">
        <w:t>materiala</w:t>
      </w:r>
      <w:r w:rsidRPr="00AB344B">
        <w:t xml:space="preserve"> in </w:t>
      </w:r>
      <w:r w:rsidRPr="00AB344B">
        <w:t>prikaz</w:t>
      </w:r>
      <w:r w:rsidRPr="00AB344B">
        <w:t xml:space="preserve"> </w:t>
      </w:r>
      <w:r w:rsidRPr="00AB344B">
        <w:t>praktične</w:t>
      </w:r>
      <w:r w:rsidRPr="00AB344B">
        <w:t xml:space="preserve"> </w:t>
      </w:r>
      <w:r w:rsidRPr="00AB344B">
        <w:t>uporabe</w:t>
      </w:r>
      <w:r w:rsidRPr="00AB344B">
        <w:t xml:space="preserve"> </w:t>
      </w:r>
      <w:r w:rsidRPr="00AB344B">
        <w:t>streliva</w:t>
      </w:r>
      <w:r w:rsidRPr="00AB344B">
        <w:t xml:space="preserve"> s </w:t>
      </w:r>
      <w:r w:rsidRPr="00AB344B">
        <w:t>tulcem</w:t>
      </w:r>
      <w:r w:rsidRPr="00AB344B">
        <w:t xml:space="preserve"> </w:t>
      </w:r>
      <w:r w:rsidRPr="00AB344B">
        <w:t>lahkega</w:t>
      </w:r>
      <w:r w:rsidRPr="00AB344B">
        <w:t xml:space="preserve"> </w:t>
      </w:r>
      <w:r w:rsidRPr="00AB344B">
        <w:t>materiala</w:t>
      </w:r>
      <w:r w:rsidRPr="00AB344B">
        <w:t xml:space="preserve"> v </w:t>
      </w:r>
      <w:r w:rsidRPr="00AB344B">
        <w:t>pehotni</w:t>
      </w:r>
      <w:r w:rsidRPr="00AB344B">
        <w:t xml:space="preserve"> </w:t>
      </w:r>
      <w:r w:rsidRPr="00AB344B">
        <w:t>oborožitvi</w:t>
      </w:r>
      <w:r w:rsidRPr="00AB344B">
        <w:t xml:space="preserve">. </w:t>
      </w:r>
      <w:r w:rsidRPr="00AB344B">
        <w:t>Stopnja</w:t>
      </w:r>
      <w:r w:rsidRPr="00AB344B">
        <w:t xml:space="preserve"> </w:t>
      </w:r>
      <w:r w:rsidRPr="00AB344B">
        <w:t>razvitosti</w:t>
      </w:r>
      <w:r w:rsidRPr="00AB344B">
        <w:t xml:space="preserve"> TRL 4-5 - </w:t>
      </w:r>
      <w:r w:rsidRPr="00AB344B">
        <w:t>laboratorijsko</w:t>
      </w:r>
      <w:r w:rsidRPr="00AB344B">
        <w:t xml:space="preserve"> </w:t>
      </w:r>
      <w:r w:rsidRPr="00AB344B">
        <w:t>preverjen</w:t>
      </w:r>
      <w:r w:rsidRPr="00AB344B">
        <w:t xml:space="preserve"> </w:t>
      </w:r>
      <w:r w:rsidRPr="00AB344B">
        <w:t>koncept</w:t>
      </w:r>
      <w:r w:rsidRPr="00AB344B">
        <w:t>.</w:t>
      </w:r>
    </w:p>
    <w:p w:rsidR="004C1AD4" w:rsidP="00AB344B" w14:paraId="2CA3F1A0" w14:textId="4F7A31D8">
      <w:pPr>
        <w:jc w:val="both"/>
      </w:pPr>
    </w:p>
    <w:p w:rsidR="00AF76DE" w:rsidP="00AB344B" w14:paraId="1DD700BD" w14:textId="77777777">
      <w:pPr>
        <w:jc w:val="both"/>
      </w:pPr>
    </w:p>
    <w:p w:rsidR="004C1AD4" w:rsidP="004C1AD4" w14:paraId="67BFFDDE" w14:textId="0EB758CE">
      <w:pPr>
        <w:pStyle w:val="ZADEVA"/>
        <w:spacing w:line="276" w:lineRule="auto"/>
        <w:jc w:val="both"/>
        <w:rPr>
          <w:szCs w:val="20"/>
          <w:lang w:val="sl-SI"/>
        </w:rPr>
      </w:pPr>
      <w:r w:rsidRPr="000A40A6">
        <w:rPr>
          <w:szCs w:val="20"/>
          <w:lang w:val="sl-SI"/>
        </w:rPr>
        <w:t>Zap</w:t>
      </w:r>
      <w:r w:rsidRPr="000A40A6">
        <w:rPr>
          <w:szCs w:val="20"/>
          <w:lang w:val="sl-SI"/>
        </w:rPr>
        <w:t xml:space="preserve">. št. </w:t>
      </w:r>
      <w:r>
        <w:rPr>
          <w:szCs w:val="20"/>
          <w:lang w:val="sl-SI"/>
        </w:rPr>
        <w:t>6</w:t>
      </w:r>
      <w:r w:rsidRPr="000A40A6">
        <w:rPr>
          <w:szCs w:val="20"/>
          <w:lang w:val="sl-SI"/>
        </w:rPr>
        <w:t xml:space="preserve">: </w:t>
      </w:r>
    </w:p>
    <w:p w:rsidR="004C1AD4" w:rsidRPr="000A40A6" w:rsidP="004C1AD4" w14:paraId="2AD69BC6" w14:textId="77777777">
      <w:pPr>
        <w:pStyle w:val="ZADEVA"/>
        <w:spacing w:line="276" w:lineRule="auto"/>
        <w:jc w:val="both"/>
        <w:rPr>
          <w:szCs w:val="20"/>
          <w:lang w:val="sl-SI"/>
        </w:rPr>
      </w:pPr>
    </w:p>
    <w:p w:rsidR="004C1AD4" w:rsidRPr="005939A2" w:rsidP="00160CA0" w14:paraId="4B7B2742" w14:textId="587056FA">
      <w:pPr>
        <w:spacing w:line="276" w:lineRule="auto"/>
        <w:ind w:left="284"/>
        <w:jc w:val="both"/>
        <w:rPr>
          <w:b/>
          <w:bCs/>
          <w:szCs w:val="20"/>
          <w:lang w:val="sl-SI"/>
        </w:rPr>
      </w:pPr>
      <w:bookmarkStart w:id="3" w:name="_Hlk133236797"/>
      <w:r w:rsidRPr="002E3B16">
        <w:rPr>
          <w:b/>
          <w:bCs/>
          <w:szCs w:val="20"/>
          <w:u w:val="single"/>
          <w:lang w:val="sl-SI"/>
        </w:rPr>
        <w:t>Naslov RRI aktivnosti</w:t>
      </w:r>
      <w:r w:rsidRPr="000A40A6">
        <w:rPr>
          <w:szCs w:val="20"/>
          <w:lang w:val="sl-SI"/>
        </w:rPr>
        <w:t>:</w:t>
      </w:r>
      <w:r>
        <w:rPr>
          <w:b/>
          <w:szCs w:val="20"/>
          <w:lang w:val="sl-SI"/>
        </w:rPr>
        <w:t xml:space="preserve"> </w:t>
      </w:r>
      <w:r w:rsidRPr="004C1AD4">
        <w:rPr>
          <w:b/>
          <w:szCs w:val="20"/>
          <w:lang w:val="sl-SI"/>
        </w:rPr>
        <w:t xml:space="preserve">Razvoj testne zmogljivosti za obveščevalno-izvidniško in bojno delovanje na nižjih taktičnih ravneh SV z brezpilotnimi </w:t>
      </w:r>
      <w:r w:rsidRPr="004C1AD4">
        <w:rPr>
          <w:b/>
          <w:szCs w:val="20"/>
          <w:lang w:val="sl-SI"/>
        </w:rPr>
        <w:t>letalniki</w:t>
      </w:r>
      <w:r w:rsidRPr="004C1AD4">
        <w:rPr>
          <w:b/>
          <w:szCs w:val="20"/>
          <w:lang w:val="sl-SI"/>
        </w:rPr>
        <w:t xml:space="preserve"> razreda </w:t>
      </w:r>
      <w:r w:rsidRPr="004C1AD4">
        <w:rPr>
          <w:b/>
          <w:szCs w:val="20"/>
          <w:lang w:val="sl-SI"/>
        </w:rPr>
        <w:t>mikro</w:t>
      </w:r>
      <w:r w:rsidRPr="004C1AD4">
        <w:rPr>
          <w:b/>
          <w:szCs w:val="20"/>
          <w:lang w:val="sl-SI"/>
        </w:rPr>
        <w:t xml:space="preserve"> (TZMIKROBPL)</w:t>
      </w:r>
      <w:r w:rsidR="00C96700">
        <w:rPr>
          <w:b/>
          <w:szCs w:val="20"/>
          <w:lang w:val="sl-SI"/>
        </w:rPr>
        <w:t>,</w:t>
      </w:r>
      <w:r>
        <w:rPr>
          <w:b/>
          <w:szCs w:val="20"/>
          <w:lang w:val="sl-SI"/>
        </w:rPr>
        <w:t xml:space="preserve"> (</w:t>
      </w:r>
      <w:r w:rsidRPr="004C1AD4">
        <w:rPr>
          <w:b/>
          <w:szCs w:val="20"/>
          <w:lang w:val="sl-SI"/>
        </w:rPr>
        <w:t>TRL 5-8</w:t>
      </w:r>
      <w:r>
        <w:rPr>
          <w:b/>
          <w:szCs w:val="20"/>
          <w:lang w:val="sl-SI"/>
        </w:rPr>
        <w:t>)</w:t>
      </w:r>
      <w:r w:rsidR="00C96700">
        <w:rPr>
          <w:b/>
          <w:szCs w:val="20"/>
          <w:lang w:val="sl-SI"/>
        </w:rPr>
        <w:t>.</w:t>
      </w:r>
    </w:p>
    <w:p w:rsidR="004C1AD4" w:rsidRPr="000A40A6" w:rsidP="00160CA0" w14:paraId="4E9DE13F" w14:textId="77777777">
      <w:pPr>
        <w:pStyle w:val="ZADEVA"/>
        <w:tabs>
          <w:tab w:val="clear" w:pos="1701"/>
        </w:tabs>
        <w:spacing w:line="276" w:lineRule="auto"/>
        <w:ind w:left="284" w:firstLine="0"/>
        <w:jc w:val="both"/>
        <w:rPr>
          <w:b w:val="0"/>
          <w:szCs w:val="20"/>
          <w:u w:val="single"/>
          <w:lang w:val="sl-SI"/>
        </w:rPr>
      </w:pPr>
    </w:p>
    <w:p w:rsidR="004C1AD4" w:rsidP="00160CA0" w14:paraId="5948DE42" w14:textId="16DAFF38">
      <w:pPr>
        <w:spacing w:line="276" w:lineRule="auto"/>
        <w:ind w:left="284"/>
        <w:jc w:val="both"/>
        <w:rPr>
          <w:color w:val="000000"/>
          <w:szCs w:val="20"/>
          <w:lang w:val="sl-SI"/>
        </w:rPr>
      </w:pPr>
      <w:r w:rsidRPr="002E3B16">
        <w:rPr>
          <w:b/>
          <w:bCs/>
          <w:szCs w:val="20"/>
          <w:u w:val="single"/>
          <w:lang w:val="sl-SI"/>
        </w:rPr>
        <w:t>Kratek povzetek RRI aktivnosti</w:t>
      </w:r>
      <w:r w:rsidRPr="002E3B16">
        <w:rPr>
          <w:b/>
          <w:bCs/>
          <w:szCs w:val="20"/>
          <w:lang w:val="sl-SI"/>
        </w:rPr>
        <w:t>:</w:t>
      </w:r>
      <w:r>
        <w:rPr>
          <w:b/>
          <w:bCs/>
          <w:szCs w:val="20"/>
          <w:lang w:val="sl-SI"/>
        </w:rPr>
        <w:t xml:space="preserve"> </w:t>
      </w:r>
      <w:bookmarkEnd w:id="3"/>
      <w:r w:rsidRPr="004C1AD4">
        <w:rPr>
          <w:color w:val="000000"/>
          <w:szCs w:val="20"/>
          <w:lang w:val="sl-SI"/>
        </w:rPr>
        <w:t xml:space="preserve">Cilj projekta je razvoj testne zmogljivosti za obveščevalno-izvidniško in bojno delovanje na nižjih taktičnih ravneh SV (skupina, oddelek, vod) v obliki večnamenskih </w:t>
      </w:r>
      <w:r w:rsidRPr="004C1AD4">
        <w:rPr>
          <w:color w:val="000000"/>
          <w:szCs w:val="20"/>
          <w:lang w:val="sl-SI"/>
        </w:rPr>
        <w:t>mikro</w:t>
      </w:r>
      <w:r w:rsidRPr="004C1AD4">
        <w:rPr>
          <w:color w:val="000000"/>
          <w:szCs w:val="20"/>
          <w:lang w:val="sl-SI"/>
        </w:rPr>
        <w:t xml:space="preserve"> BPL. Modularni </w:t>
      </w:r>
      <w:r w:rsidRPr="004C1AD4">
        <w:rPr>
          <w:color w:val="000000"/>
          <w:szCs w:val="20"/>
          <w:lang w:val="sl-SI"/>
        </w:rPr>
        <w:t>mikro</w:t>
      </w:r>
      <w:r w:rsidRPr="004C1AD4">
        <w:rPr>
          <w:color w:val="000000"/>
          <w:szCs w:val="20"/>
          <w:lang w:val="sl-SI"/>
        </w:rPr>
        <w:t xml:space="preserve"> BPL se lahko opremijo z različnimi vrstami koristnega tovora (elektrooptična opazovalna naprava in/ali bojna glava) za potrebe različnih nalog in so dovolj lahki za prenašanje v vojakovi osebni opremi. Poleg testiranja uporabnosti </w:t>
      </w:r>
      <w:r w:rsidRPr="004C1AD4">
        <w:rPr>
          <w:color w:val="000000"/>
          <w:szCs w:val="20"/>
          <w:lang w:val="sl-SI"/>
        </w:rPr>
        <w:t>mikro</w:t>
      </w:r>
      <w:r w:rsidRPr="004C1AD4">
        <w:rPr>
          <w:color w:val="000000"/>
          <w:szCs w:val="20"/>
          <w:lang w:val="sl-SI"/>
        </w:rPr>
        <w:t xml:space="preserve"> BPL v tej vlogi bo opravljena in preizkušena tudi integracija večcevnega sistema za lansiranje </w:t>
      </w:r>
      <w:r w:rsidRPr="004C1AD4">
        <w:rPr>
          <w:color w:val="000000"/>
          <w:szCs w:val="20"/>
          <w:lang w:val="sl-SI"/>
        </w:rPr>
        <w:t>mikro</w:t>
      </w:r>
      <w:r w:rsidRPr="004C1AD4">
        <w:rPr>
          <w:color w:val="000000"/>
          <w:szCs w:val="20"/>
          <w:lang w:val="sl-SI"/>
        </w:rPr>
        <w:t xml:space="preserve"> BPL z izbranim vozilom SV in z njegovim sistemom za situacijsko zavedanje.</w:t>
      </w:r>
    </w:p>
    <w:p w:rsidR="004C1AD4" w:rsidP="004C1AD4" w14:paraId="6A7DB4D3" w14:textId="5C442142">
      <w:pPr>
        <w:spacing w:line="276" w:lineRule="auto"/>
        <w:jc w:val="both"/>
        <w:rPr>
          <w:color w:val="000000"/>
          <w:szCs w:val="20"/>
          <w:lang w:val="sl-SI"/>
        </w:rPr>
      </w:pPr>
    </w:p>
    <w:p w:rsidR="00AF76DE" w:rsidP="004C1AD4" w14:paraId="3CBCCF92" w14:textId="77777777">
      <w:pPr>
        <w:spacing w:line="276" w:lineRule="auto"/>
        <w:jc w:val="both"/>
        <w:rPr>
          <w:color w:val="000000"/>
          <w:szCs w:val="20"/>
          <w:lang w:val="sl-SI"/>
        </w:rPr>
      </w:pPr>
    </w:p>
    <w:p w:rsidR="004C1AD4" w:rsidP="004C1AD4" w14:paraId="7FA21C26" w14:textId="1A5E73A2">
      <w:pPr>
        <w:pStyle w:val="ZADEVA"/>
        <w:spacing w:line="276" w:lineRule="auto"/>
        <w:jc w:val="both"/>
        <w:rPr>
          <w:szCs w:val="20"/>
          <w:lang w:val="sl-SI"/>
        </w:rPr>
      </w:pPr>
      <w:r w:rsidRPr="000A40A6">
        <w:rPr>
          <w:szCs w:val="20"/>
          <w:lang w:val="sl-SI"/>
        </w:rPr>
        <w:t>Zap</w:t>
      </w:r>
      <w:r w:rsidRPr="000A40A6">
        <w:rPr>
          <w:szCs w:val="20"/>
          <w:lang w:val="sl-SI"/>
        </w:rPr>
        <w:t xml:space="preserve">. št. </w:t>
      </w:r>
      <w:r>
        <w:rPr>
          <w:szCs w:val="20"/>
          <w:lang w:val="sl-SI"/>
        </w:rPr>
        <w:t>7</w:t>
      </w:r>
      <w:r w:rsidRPr="000A40A6">
        <w:rPr>
          <w:szCs w:val="20"/>
          <w:lang w:val="sl-SI"/>
        </w:rPr>
        <w:t xml:space="preserve">: </w:t>
      </w:r>
    </w:p>
    <w:p w:rsidR="00BD1707" w:rsidP="004C1AD4" w14:paraId="3486D5A2" w14:textId="77777777">
      <w:pPr>
        <w:pStyle w:val="ZADEVA"/>
        <w:spacing w:line="276" w:lineRule="auto"/>
        <w:jc w:val="both"/>
        <w:rPr>
          <w:szCs w:val="20"/>
          <w:lang w:val="sl-SI"/>
        </w:rPr>
      </w:pPr>
    </w:p>
    <w:p w:rsidR="00BD1707" w:rsidRPr="005939A2" w:rsidP="00160CA0" w14:paraId="69DD8930" w14:textId="0CC90B3E">
      <w:pPr>
        <w:spacing w:line="276" w:lineRule="auto"/>
        <w:ind w:left="284"/>
        <w:rPr>
          <w:b/>
          <w:bCs/>
          <w:szCs w:val="20"/>
          <w:lang w:val="sl-SI"/>
        </w:rPr>
      </w:pPr>
      <w:r w:rsidRPr="002E3B16">
        <w:rPr>
          <w:b/>
          <w:bCs/>
          <w:szCs w:val="20"/>
          <w:u w:val="single"/>
          <w:lang w:val="sl-SI"/>
        </w:rPr>
        <w:t>Naslov RRI aktivnosti</w:t>
      </w:r>
      <w:r w:rsidRPr="00160CA0">
        <w:rPr>
          <w:b/>
          <w:bCs/>
          <w:szCs w:val="20"/>
          <w:lang w:val="sl-SI"/>
        </w:rPr>
        <w:t xml:space="preserve">:  </w:t>
      </w:r>
      <w:r w:rsidRPr="00BD1707">
        <w:rPr>
          <w:b/>
          <w:bCs/>
          <w:szCs w:val="20"/>
          <w:lang w:val="sl-SI"/>
        </w:rPr>
        <w:t>Razvoj balistične zaščite vojaških terenskih vozil (BPVTV)</w:t>
      </w:r>
      <w:r w:rsidR="00C96700">
        <w:rPr>
          <w:b/>
          <w:bCs/>
          <w:szCs w:val="20"/>
          <w:lang w:val="sl-SI"/>
        </w:rPr>
        <w:t>,</w:t>
      </w:r>
      <w:r w:rsidRPr="00BD1707">
        <w:rPr>
          <w:b/>
          <w:bCs/>
          <w:szCs w:val="20"/>
          <w:lang w:val="sl-SI"/>
        </w:rPr>
        <w:t xml:space="preserve"> (TRL 2-8)</w:t>
      </w:r>
      <w:r w:rsidR="00C96700">
        <w:rPr>
          <w:b/>
          <w:bCs/>
          <w:szCs w:val="20"/>
          <w:lang w:val="sl-SI"/>
        </w:rPr>
        <w:t>.</w:t>
      </w:r>
    </w:p>
    <w:p w:rsidR="00BD1707" w:rsidRPr="000A40A6" w:rsidP="00160CA0" w14:paraId="72E4ED45" w14:textId="77777777">
      <w:pPr>
        <w:pStyle w:val="ZADEVA"/>
        <w:tabs>
          <w:tab w:val="clear" w:pos="1701"/>
        </w:tabs>
        <w:spacing w:line="276" w:lineRule="auto"/>
        <w:ind w:left="284" w:firstLine="0"/>
        <w:jc w:val="both"/>
        <w:rPr>
          <w:b w:val="0"/>
          <w:szCs w:val="20"/>
          <w:u w:val="single"/>
          <w:lang w:val="sl-SI"/>
        </w:rPr>
      </w:pPr>
    </w:p>
    <w:p w:rsidR="00BD1707" w:rsidRPr="00BD1707" w:rsidP="00160CA0" w14:paraId="2B140198" w14:textId="536F736A">
      <w:pPr>
        <w:pStyle w:val="ZADEVA"/>
        <w:spacing w:line="276" w:lineRule="auto"/>
        <w:ind w:left="284" w:firstLine="0"/>
        <w:jc w:val="both"/>
        <w:rPr>
          <w:szCs w:val="20"/>
          <w:lang w:val="sl-SI"/>
        </w:rPr>
      </w:pPr>
      <w:r w:rsidRPr="00BD1707">
        <w:rPr>
          <w:szCs w:val="20"/>
          <w:u w:val="single"/>
          <w:lang w:val="sl-SI"/>
        </w:rPr>
        <w:t>Kratek povzetek RRI aktivnosti</w:t>
      </w:r>
      <w:r w:rsidRPr="00BD1707">
        <w:rPr>
          <w:szCs w:val="20"/>
          <w:lang w:val="sl-SI"/>
        </w:rPr>
        <w:t>:</w:t>
      </w:r>
    </w:p>
    <w:p w:rsidR="00BD1707" w:rsidP="00160CA0" w14:paraId="7409F9BE" w14:textId="3273F1C7">
      <w:pPr>
        <w:spacing w:line="276" w:lineRule="auto"/>
        <w:ind w:left="284"/>
        <w:contextualSpacing/>
        <w:jc w:val="both"/>
        <w:rPr>
          <w:rFonts w:eastAsia="Calibri"/>
          <w:szCs w:val="20"/>
          <w:lang w:val="sl-SI"/>
        </w:rPr>
      </w:pPr>
      <w:r w:rsidRPr="00BD1707">
        <w:rPr>
          <w:rFonts w:eastAsia="Calibri"/>
          <w:szCs w:val="20"/>
          <w:lang w:val="sl-SI"/>
        </w:rPr>
        <w:t xml:space="preserve">Cilj RRI projekta je razviti in izdelati prototipno balistično zaščito nivoja najmanj </w:t>
      </w:r>
      <w:r w:rsidRPr="00BD1707">
        <w:rPr>
          <w:rFonts w:eastAsia="Calibri"/>
          <w:color w:val="000000"/>
          <w:szCs w:val="20"/>
          <w:lang w:val="en-GB"/>
        </w:rPr>
        <w:t xml:space="preserve">VPAM VR7 in IED </w:t>
      </w:r>
      <w:r w:rsidRPr="00BD1707">
        <w:rPr>
          <w:rFonts w:eastAsia="Calibri"/>
          <w:color w:val="000000"/>
          <w:szCs w:val="20"/>
          <w:lang w:val="en-GB"/>
        </w:rPr>
        <w:t>zaščito</w:t>
      </w:r>
      <w:r w:rsidRPr="00BD1707">
        <w:rPr>
          <w:rFonts w:eastAsia="Calibri"/>
          <w:color w:val="000000"/>
          <w:szCs w:val="20"/>
          <w:lang w:val="en-GB"/>
        </w:rPr>
        <w:t xml:space="preserve"> (VPAM &amp; STANAG) 12,5 kg</w:t>
      </w:r>
      <w:r w:rsidRPr="00BD1707">
        <w:rPr>
          <w:rFonts w:eastAsia="Calibri"/>
          <w:szCs w:val="20"/>
          <w:lang w:val="sl-SI"/>
        </w:rPr>
        <w:t>, ki so v uporabi v Slovenski vojski. Balistična zaščita vojaških terenskih vozil bo povečala verjetnost preživetja vojakov ob zadetkih kalibra 7,62 mm in drobcih detonacij v bližini vozila skladno z veljavnimi standardi.</w:t>
      </w:r>
    </w:p>
    <w:p w:rsidR="00AF76DE" w:rsidP="00BD1707" w14:paraId="250F1BB0" w14:textId="5EC0E46A">
      <w:pPr>
        <w:spacing w:line="276" w:lineRule="auto"/>
        <w:contextualSpacing/>
        <w:jc w:val="both"/>
        <w:rPr>
          <w:rFonts w:eastAsia="Calibri"/>
          <w:szCs w:val="20"/>
          <w:lang w:val="sl-SI"/>
        </w:rPr>
      </w:pPr>
    </w:p>
    <w:p w:rsidR="00AF76DE" w:rsidP="00BD1707" w14:paraId="29079C56" w14:textId="77777777">
      <w:pPr>
        <w:spacing w:line="276" w:lineRule="auto"/>
        <w:contextualSpacing/>
        <w:jc w:val="both"/>
        <w:rPr>
          <w:rFonts w:eastAsia="Calibri"/>
          <w:szCs w:val="20"/>
          <w:lang w:val="sl-SI"/>
        </w:rPr>
      </w:pPr>
    </w:p>
    <w:p w:rsidR="00AF76DE" w:rsidP="00AF76DE" w14:paraId="3A140171" w14:textId="7C8A3FDC">
      <w:pPr>
        <w:pStyle w:val="ZADEVA"/>
        <w:spacing w:line="276" w:lineRule="auto"/>
        <w:jc w:val="both"/>
        <w:rPr>
          <w:szCs w:val="20"/>
          <w:lang w:val="sl-SI"/>
        </w:rPr>
      </w:pPr>
      <w:r w:rsidRPr="000A40A6">
        <w:rPr>
          <w:szCs w:val="20"/>
          <w:lang w:val="sl-SI"/>
        </w:rPr>
        <w:t>Zap</w:t>
      </w:r>
      <w:r w:rsidRPr="000A40A6">
        <w:rPr>
          <w:szCs w:val="20"/>
          <w:lang w:val="sl-SI"/>
        </w:rPr>
        <w:t xml:space="preserve">. št. </w:t>
      </w:r>
      <w:r>
        <w:rPr>
          <w:szCs w:val="20"/>
          <w:lang w:val="sl-SI"/>
        </w:rPr>
        <w:t>8</w:t>
      </w:r>
      <w:r w:rsidRPr="000A40A6">
        <w:rPr>
          <w:szCs w:val="20"/>
          <w:lang w:val="sl-SI"/>
        </w:rPr>
        <w:t xml:space="preserve">: </w:t>
      </w:r>
    </w:p>
    <w:p w:rsidR="00BD1707" w:rsidRPr="000A40A6" w:rsidP="004C1AD4" w14:paraId="25A7330E" w14:textId="77777777">
      <w:pPr>
        <w:pStyle w:val="ZADEVA"/>
        <w:spacing w:line="276" w:lineRule="auto"/>
        <w:jc w:val="both"/>
        <w:rPr>
          <w:szCs w:val="20"/>
          <w:lang w:val="sl-SI"/>
        </w:rPr>
      </w:pPr>
    </w:p>
    <w:p w:rsidR="004C1AD4" w:rsidP="00160CA0" w14:paraId="015A1757" w14:textId="43A6A631">
      <w:pPr>
        <w:spacing w:line="276" w:lineRule="auto"/>
        <w:ind w:left="284"/>
        <w:rPr>
          <w:b/>
          <w:szCs w:val="20"/>
          <w:lang w:val="sl-SI"/>
        </w:rPr>
      </w:pPr>
      <w:r w:rsidRPr="002E3B16">
        <w:rPr>
          <w:b/>
          <w:bCs/>
          <w:szCs w:val="20"/>
          <w:u w:val="single"/>
          <w:lang w:val="sl-SI"/>
        </w:rPr>
        <w:t>Naslov RRI aktivnosti</w:t>
      </w:r>
      <w:r w:rsidRPr="000A40A6">
        <w:rPr>
          <w:szCs w:val="20"/>
          <w:lang w:val="sl-SI"/>
        </w:rPr>
        <w:t>:</w:t>
      </w:r>
      <w:r>
        <w:rPr>
          <w:b/>
          <w:szCs w:val="20"/>
          <w:lang w:val="sl-SI"/>
        </w:rPr>
        <w:t xml:space="preserve"> </w:t>
      </w:r>
      <w:r w:rsidRPr="004C1AD4">
        <w:rPr>
          <w:b/>
          <w:szCs w:val="20"/>
          <w:lang w:val="sl-SI"/>
        </w:rPr>
        <w:t>Vzpostavitev satelitske komunikacije v komunikacijsko informacijski sistem Slovenske vojske (S-KIS)</w:t>
      </w:r>
      <w:r w:rsidR="00C96700">
        <w:rPr>
          <w:b/>
          <w:szCs w:val="20"/>
          <w:lang w:val="sl-SI"/>
        </w:rPr>
        <w:t>,</w:t>
      </w:r>
      <w:r>
        <w:rPr>
          <w:b/>
          <w:szCs w:val="20"/>
          <w:lang w:val="sl-SI"/>
        </w:rPr>
        <w:t xml:space="preserve"> (TRL-2)</w:t>
      </w:r>
      <w:r w:rsidR="00C96700">
        <w:rPr>
          <w:b/>
          <w:szCs w:val="20"/>
          <w:lang w:val="sl-SI"/>
        </w:rPr>
        <w:t>.</w:t>
      </w:r>
    </w:p>
    <w:p w:rsidR="004C1AD4" w:rsidRPr="000A40A6" w:rsidP="00160CA0" w14:paraId="736AE65C" w14:textId="77777777">
      <w:pPr>
        <w:spacing w:line="276" w:lineRule="auto"/>
        <w:ind w:left="284"/>
        <w:rPr>
          <w:b/>
          <w:szCs w:val="20"/>
          <w:u w:val="single"/>
          <w:lang w:val="sl-SI"/>
        </w:rPr>
      </w:pPr>
    </w:p>
    <w:p w:rsidR="003E3FA7" w:rsidRPr="000A40A6" w:rsidP="00160CA0" w14:paraId="6BFDB3A3" w14:textId="1A4A4AB5">
      <w:pPr>
        <w:spacing w:line="276" w:lineRule="auto"/>
        <w:ind w:left="284"/>
        <w:jc w:val="both"/>
        <w:rPr>
          <w:szCs w:val="20"/>
          <w:lang w:val="sl-SI"/>
        </w:rPr>
      </w:pPr>
      <w:r w:rsidRPr="002E3B16">
        <w:rPr>
          <w:b/>
          <w:bCs/>
          <w:szCs w:val="20"/>
          <w:u w:val="single"/>
          <w:lang w:val="sl-SI"/>
        </w:rPr>
        <w:t>Kratek povzetek RRI aktivnosti</w:t>
      </w:r>
      <w:r w:rsidRPr="002E3B16">
        <w:rPr>
          <w:b/>
          <w:bCs/>
          <w:szCs w:val="20"/>
          <w:lang w:val="sl-SI"/>
        </w:rPr>
        <w:t>:</w:t>
      </w:r>
      <w:r w:rsidR="00134BE8">
        <w:rPr>
          <w:b/>
          <w:bCs/>
          <w:szCs w:val="20"/>
          <w:lang w:val="sl-SI"/>
        </w:rPr>
        <w:t xml:space="preserve"> </w:t>
      </w:r>
      <w:r w:rsidRPr="00134BE8" w:rsidR="00134BE8">
        <w:rPr>
          <w:szCs w:val="20"/>
          <w:lang w:val="sl-SI"/>
        </w:rPr>
        <w:t xml:space="preserve">Aktivnost zajema študijo vzpostavitve oz. primernosti </w:t>
      </w:r>
      <w:r w:rsidR="00C96700">
        <w:rPr>
          <w:szCs w:val="20"/>
          <w:lang w:val="sl-SI"/>
        </w:rPr>
        <w:t xml:space="preserve">uporabe </w:t>
      </w:r>
      <w:r w:rsidRPr="00134BE8" w:rsidR="00134BE8">
        <w:rPr>
          <w:szCs w:val="20"/>
          <w:lang w:val="sl-SI"/>
        </w:rPr>
        <w:t>satelitske komunikacije v komunikacijsk</w:t>
      </w:r>
      <w:r w:rsidR="00C96700">
        <w:rPr>
          <w:szCs w:val="20"/>
          <w:lang w:val="sl-SI"/>
        </w:rPr>
        <w:t>em</w:t>
      </w:r>
      <w:r w:rsidRPr="00134BE8" w:rsidR="00134BE8">
        <w:rPr>
          <w:szCs w:val="20"/>
          <w:lang w:val="sl-SI"/>
        </w:rPr>
        <w:t xml:space="preserve"> informacijsk</w:t>
      </w:r>
      <w:r w:rsidR="00C96700">
        <w:rPr>
          <w:szCs w:val="20"/>
          <w:lang w:val="sl-SI"/>
        </w:rPr>
        <w:t>em</w:t>
      </w:r>
      <w:r w:rsidRPr="00134BE8" w:rsidR="00134BE8">
        <w:rPr>
          <w:szCs w:val="20"/>
          <w:lang w:val="sl-SI"/>
        </w:rPr>
        <w:t xml:space="preserve"> sistem</w:t>
      </w:r>
      <w:r w:rsidR="00C96700">
        <w:rPr>
          <w:szCs w:val="20"/>
          <w:lang w:val="sl-SI"/>
        </w:rPr>
        <w:t>u</w:t>
      </w:r>
      <w:r w:rsidRPr="00134BE8" w:rsidR="00134BE8">
        <w:rPr>
          <w:szCs w:val="20"/>
          <w:lang w:val="sl-SI"/>
        </w:rPr>
        <w:t xml:space="preserve"> (KIS) Slovenske vojske. V študiji bodo obravnavane obstoječe satelitske komunikacije za potrebe vojaških sil, njihova primernost uporabe v Slovenski vojski ter terminski načrt izvedbe razvoja in vpeljave satelitske komunikacije v KIS.</w:t>
      </w:r>
    </w:p>
    <w:p w:rsidR="003E3FA7" w:rsidP="003E3FA7" w14:paraId="5760DB1C" w14:textId="24056350">
      <w:pPr>
        <w:pStyle w:val="ZADEVA"/>
        <w:spacing w:line="276" w:lineRule="auto"/>
        <w:jc w:val="both"/>
        <w:rPr>
          <w:b w:val="0"/>
          <w:szCs w:val="20"/>
          <w:lang w:val="sl-SI"/>
        </w:rPr>
      </w:pPr>
    </w:p>
    <w:p w:rsidR="00AF76DE" w:rsidRPr="000A40A6" w:rsidP="003E3FA7" w14:paraId="7DBFC641" w14:textId="77777777">
      <w:pPr>
        <w:pStyle w:val="ZADEVA"/>
        <w:spacing w:line="276" w:lineRule="auto"/>
        <w:jc w:val="both"/>
        <w:rPr>
          <w:b w:val="0"/>
          <w:szCs w:val="20"/>
          <w:lang w:val="sl-SI"/>
        </w:rPr>
      </w:pPr>
    </w:p>
    <w:p w:rsidR="003E3FA7" w:rsidRPr="000A40A6" w:rsidP="003E3FA7" w14:paraId="39C2B277" w14:textId="5EBB9165">
      <w:pPr>
        <w:pStyle w:val="ZADEVA"/>
        <w:spacing w:line="276" w:lineRule="auto"/>
        <w:jc w:val="both"/>
        <w:rPr>
          <w:szCs w:val="20"/>
          <w:lang w:val="sl-SI"/>
        </w:rPr>
      </w:pPr>
      <w:r w:rsidRPr="000A40A6">
        <w:rPr>
          <w:szCs w:val="20"/>
          <w:lang w:val="sl-SI"/>
        </w:rPr>
        <w:t>Zap</w:t>
      </w:r>
      <w:r w:rsidRPr="000A40A6">
        <w:rPr>
          <w:szCs w:val="20"/>
          <w:lang w:val="sl-SI"/>
        </w:rPr>
        <w:t xml:space="preserve">. št. </w:t>
      </w:r>
      <w:r w:rsidR="00AF76DE">
        <w:rPr>
          <w:szCs w:val="20"/>
          <w:lang w:val="sl-SI"/>
        </w:rPr>
        <w:t>9</w:t>
      </w:r>
      <w:r w:rsidRPr="000A40A6">
        <w:rPr>
          <w:szCs w:val="20"/>
          <w:lang w:val="sl-SI"/>
        </w:rPr>
        <w:t>:</w:t>
      </w:r>
    </w:p>
    <w:p w:rsidR="003E3FA7" w:rsidRPr="000A40A6" w:rsidP="003E3FA7" w14:paraId="7D454B47" w14:textId="77777777">
      <w:pPr>
        <w:spacing w:line="276" w:lineRule="auto"/>
        <w:rPr>
          <w:szCs w:val="20"/>
          <w:lang w:val="sl-SI"/>
        </w:rPr>
      </w:pPr>
    </w:p>
    <w:p w:rsidR="003E3FA7" w:rsidRPr="00A911FC" w:rsidP="00160CA0" w14:paraId="6665F101" w14:textId="76B0ADD4">
      <w:pPr>
        <w:spacing w:after="160" w:line="259" w:lineRule="auto"/>
        <w:ind w:left="284"/>
        <w:rPr>
          <w:b/>
          <w:bCs/>
          <w:szCs w:val="20"/>
          <w:lang w:val="sl-SI"/>
        </w:rPr>
      </w:pPr>
      <w:r w:rsidRPr="004C1AD4">
        <w:rPr>
          <w:b/>
          <w:bCs/>
          <w:szCs w:val="20"/>
          <w:u w:val="single"/>
          <w:lang w:val="sl-SI"/>
        </w:rPr>
        <w:t>Naslov RRI aktivnosti</w:t>
      </w:r>
      <w:r w:rsidRPr="004C1AD4">
        <w:rPr>
          <w:b/>
          <w:bCs/>
          <w:szCs w:val="20"/>
          <w:lang w:val="sl-SI"/>
        </w:rPr>
        <w:t xml:space="preserve">: </w:t>
      </w:r>
      <w:r w:rsidRPr="004C1AD4" w:rsidR="00AD027E">
        <w:rPr>
          <w:rFonts w:eastAsia="Calibri"/>
          <w:b/>
          <w:bCs/>
          <w:szCs w:val="20"/>
          <w:lang w:val="sl-SI"/>
        </w:rPr>
        <w:t>Varnostna</w:t>
      </w:r>
      <w:r w:rsidRPr="00A911FC" w:rsidR="00AD027E">
        <w:rPr>
          <w:rFonts w:eastAsia="Calibri"/>
          <w:b/>
          <w:bCs/>
          <w:szCs w:val="20"/>
          <w:lang w:val="sl-SI"/>
        </w:rPr>
        <w:t xml:space="preserve"> kultura na Ministrstvu za obrambo (VARKUL MO23)</w:t>
      </w:r>
      <w:r w:rsidR="00C96700">
        <w:rPr>
          <w:rFonts w:eastAsia="Calibri"/>
          <w:b/>
          <w:bCs/>
          <w:szCs w:val="20"/>
          <w:lang w:val="sl-SI"/>
        </w:rPr>
        <w:t>, (TRL-2).</w:t>
      </w:r>
    </w:p>
    <w:p w:rsidR="003E3FA7" w:rsidRPr="000A40A6" w:rsidP="00160CA0" w14:paraId="6FDBAA46" w14:textId="77777777">
      <w:pPr>
        <w:spacing w:line="276" w:lineRule="auto"/>
        <w:ind w:left="284"/>
        <w:rPr>
          <w:szCs w:val="20"/>
          <w:lang w:val="sl-SI"/>
        </w:rPr>
      </w:pPr>
    </w:p>
    <w:p w:rsidR="003E3FA7" w:rsidP="00160CA0" w14:paraId="40FA4C6E" w14:textId="3B30EA87">
      <w:pPr>
        <w:spacing w:after="160" w:line="259" w:lineRule="auto"/>
        <w:ind w:left="284"/>
        <w:jc w:val="both"/>
        <w:rPr>
          <w:rFonts w:eastAsia="Calibri"/>
          <w:szCs w:val="20"/>
          <w:lang w:val="sl-SI"/>
        </w:rPr>
      </w:pPr>
      <w:bookmarkStart w:id="4" w:name="_Hlk132810198"/>
      <w:r w:rsidRPr="004C1AD4">
        <w:rPr>
          <w:b/>
          <w:bCs/>
          <w:szCs w:val="20"/>
          <w:u w:val="single"/>
          <w:lang w:val="sl-SI"/>
        </w:rPr>
        <w:t>Kratek povzetek RRI aktivnosti</w:t>
      </w:r>
      <w:r w:rsidRPr="004C1AD4">
        <w:rPr>
          <w:b/>
          <w:bCs/>
          <w:szCs w:val="20"/>
          <w:lang w:val="sl-SI"/>
        </w:rPr>
        <w:t xml:space="preserve">: </w:t>
      </w:r>
      <w:r w:rsidRPr="00AD027E" w:rsidR="00AD027E">
        <w:rPr>
          <w:rFonts w:eastAsia="Calibri"/>
          <w:szCs w:val="20"/>
          <w:lang w:val="sl-SI"/>
        </w:rPr>
        <w:t xml:space="preserve">V spremenjenih varnostnih okoliščinah postaja pomen varnostne kulture vsakega državljana izrednega pomena. Kljub temu, da potekajo različni konflikti v svetu relativno daleč od slovenskih prebivalcev, se kibernetski napadi izvajajo širom po evropskem prostoru v najrazličnejših oblikah. Napadalci ne izbirajo med posamezniki, podjetji, državnimi ustanovami, kritično infrastrukturo ali pa med državnimi uradniki in pripadniki oboroženih sil doma in v tujini. Pregled po spremenjenih varnostnih trendih na mednarodnem področju napotuje na razmislek o stopnji aktualnosti ureditve varovanja tajnih podatkov v Republiki Sloveniji, EU in zavezništvu s poudarkom na samozaščitnem ravnanju posameznika in njegovi varnostni kulturi. Praksa kaže, da je pri varovanju (tajnih) podatkov vedno najšibkejši člen prav posameznik. Varnostna kultura je veliko več kot samo pravna podlaga. Hkrati svetovni splet vsako minuto vzpodbuja uporabnike k deljenju vseh vrst podatkov, kar pogosto predstavlja veliko tveganje na osebni, poslovni in državni ravni. </w:t>
      </w:r>
      <w:r w:rsidRPr="00AD027E" w:rsidR="00C96700">
        <w:rPr>
          <w:rFonts w:eastAsia="Calibri"/>
          <w:szCs w:val="20"/>
          <w:lang w:val="sl-SI"/>
        </w:rPr>
        <w:t>Raziskave</w:t>
      </w:r>
      <w:r w:rsidR="00C96700">
        <w:rPr>
          <w:rFonts w:eastAsia="Calibri"/>
          <w:szCs w:val="20"/>
          <w:lang w:val="sl-SI"/>
        </w:rPr>
        <w:t xml:space="preserve"> bo</w:t>
      </w:r>
      <w:r w:rsidRPr="00AD027E" w:rsidR="00AD027E">
        <w:rPr>
          <w:rFonts w:eastAsia="Calibri"/>
          <w:szCs w:val="20"/>
          <w:lang w:val="sl-SI"/>
        </w:rPr>
        <w:t xml:space="preserve">  namen</w:t>
      </w:r>
      <w:r w:rsidR="00C96700">
        <w:rPr>
          <w:rFonts w:eastAsia="Calibri"/>
          <w:szCs w:val="20"/>
          <w:lang w:val="sl-SI"/>
        </w:rPr>
        <w:t xml:space="preserve">jena </w:t>
      </w:r>
      <w:r w:rsidRPr="00AD027E" w:rsidR="00AD027E">
        <w:rPr>
          <w:rFonts w:eastAsia="Calibri"/>
          <w:szCs w:val="20"/>
          <w:lang w:val="sl-SI"/>
        </w:rPr>
        <w:t>uvedb</w:t>
      </w:r>
      <w:r w:rsidR="00C96700">
        <w:rPr>
          <w:rFonts w:eastAsia="Calibri"/>
          <w:szCs w:val="20"/>
          <w:lang w:val="sl-SI"/>
        </w:rPr>
        <w:t>i</w:t>
      </w:r>
      <w:r w:rsidRPr="00AD027E" w:rsidR="00AD027E">
        <w:rPr>
          <w:rFonts w:eastAsia="Calibri"/>
          <w:szCs w:val="20"/>
          <w:lang w:val="sl-SI"/>
        </w:rPr>
        <w:t xml:space="preserve"> načina ugotavljanja kakovosti varnostne kulture na redni letni ravni. Uved</w:t>
      </w:r>
      <w:r w:rsidR="00C96700">
        <w:rPr>
          <w:rFonts w:eastAsia="Calibri"/>
          <w:szCs w:val="20"/>
          <w:lang w:val="sl-SI"/>
        </w:rPr>
        <w:t xml:space="preserve">li </w:t>
      </w:r>
      <w:r w:rsidRPr="00AD027E" w:rsidR="00AD027E">
        <w:rPr>
          <w:rFonts w:eastAsia="Calibri"/>
          <w:szCs w:val="20"/>
          <w:lang w:val="sl-SI"/>
        </w:rPr>
        <w:t xml:space="preserve">se </w:t>
      </w:r>
      <w:r w:rsidR="00C96700">
        <w:rPr>
          <w:rFonts w:eastAsia="Calibri"/>
          <w:szCs w:val="20"/>
          <w:lang w:val="sl-SI"/>
        </w:rPr>
        <w:t xml:space="preserve">bodo </w:t>
      </w:r>
      <w:r w:rsidRPr="00AD027E" w:rsidR="00AD027E">
        <w:rPr>
          <w:rFonts w:eastAsia="Calibri"/>
          <w:szCs w:val="20"/>
          <w:lang w:val="sl-SI"/>
        </w:rPr>
        <w:t>nov</w:t>
      </w:r>
      <w:r w:rsidR="00C96700">
        <w:rPr>
          <w:rFonts w:eastAsia="Calibri"/>
          <w:szCs w:val="20"/>
          <w:lang w:val="sl-SI"/>
        </w:rPr>
        <w:t>i</w:t>
      </w:r>
      <w:r w:rsidRPr="00AD027E" w:rsidR="00AD027E">
        <w:rPr>
          <w:rFonts w:eastAsia="Calibri"/>
          <w:szCs w:val="20"/>
          <w:lang w:val="sl-SI"/>
        </w:rPr>
        <w:t xml:space="preserve"> pristop</w:t>
      </w:r>
      <w:r w:rsidR="00C96700">
        <w:rPr>
          <w:rFonts w:eastAsia="Calibri"/>
          <w:szCs w:val="20"/>
          <w:lang w:val="sl-SI"/>
        </w:rPr>
        <w:t>i</w:t>
      </w:r>
      <w:r w:rsidRPr="00AD027E" w:rsidR="00AD027E">
        <w:rPr>
          <w:rFonts w:eastAsia="Calibri"/>
          <w:szCs w:val="20"/>
          <w:lang w:val="sl-SI"/>
        </w:rPr>
        <w:t xml:space="preserve"> ozaveščanja posameznika za razvoj višje stopnje varnostne kulture.</w:t>
      </w:r>
    </w:p>
    <w:p w:rsidR="00AF76DE" w:rsidRPr="000A40A6" w:rsidP="00A911FC" w14:paraId="65777432" w14:textId="77777777">
      <w:pPr>
        <w:spacing w:after="160" w:line="259" w:lineRule="auto"/>
        <w:jc w:val="both"/>
        <w:rPr>
          <w:b/>
          <w:szCs w:val="20"/>
          <w:lang w:val="sl-SI"/>
        </w:rPr>
      </w:pPr>
    </w:p>
    <w:bookmarkEnd w:id="4"/>
    <w:p w:rsidR="003E3FA7" w:rsidRPr="000A40A6" w:rsidP="003E3FA7" w14:paraId="5D52EC07" w14:textId="64668F67">
      <w:pPr>
        <w:pStyle w:val="ZADEVA"/>
        <w:spacing w:line="276" w:lineRule="auto"/>
        <w:jc w:val="both"/>
        <w:rPr>
          <w:szCs w:val="20"/>
          <w:lang w:val="sl-SI"/>
        </w:rPr>
      </w:pPr>
      <w:r w:rsidRPr="000A40A6">
        <w:rPr>
          <w:szCs w:val="20"/>
          <w:lang w:val="sl-SI"/>
        </w:rPr>
        <w:t>Zap</w:t>
      </w:r>
      <w:r w:rsidRPr="000A40A6">
        <w:rPr>
          <w:szCs w:val="20"/>
          <w:lang w:val="sl-SI"/>
        </w:rPr>
        <w:t xml:space="preserve">. št. </w:t>
      </w:r>
      <w:r w:rsidR="00AF76DE">
        <w:rPr>
          <w:szCs w:val="20"/>
          <w:lang w:val="sl-SI"/>
        </w:rPr>
        <w:t>10</w:t>
      </w:r>
      <w:r w:rsidRPr="000A40A6">
        <w:rPr>
          <w:szCs w:val="20"/>
          <w:lang w:val="sl-SI"/>
        </w:rPr>
        <w:t>:</w:t>
      </w:r>
    </w:p>
    <w:p w:rsidR="003E3FA7" w:rsidRPr="000A40A6" w:rsidP="003E3FA7" w14:paraId="5135C11A" w14:textId="77777777">
      <w:pPr>
        <w:pStyle w:val="ZADEVA"/>
        <w:tabs>
          <w:tab w:val="left" w:pos="0"/>
          <w:tab w:val="clear" w:pos="1701"/>
        </w:tabs>
        <w:spacing w:line="276" w:lineRule="auto"/>
        <w:ind w:left="0" w:firstLine="0"/>
        <w:jc w:val="both"/>
        <w:rPr>
          <w:b w:val="0"/>
          <w:szCs w:val="20"/>
          <w:lang w:val="sl-SI"/>
        </w:rPr>
      </w:pPr>
    </w:p>
    <w:p w:rsidR="003E4FF1" w:rsidRPr="00A911FC" w:rsidP="00160CA0" w14:paraId="022E300A" w14:textId="5D762E70">
      <w:pPr>
        <w:ind w:left="284"/>
        <w:rPr>
          <w:rFonts w:eastAsiaTheme="minorHAnsi"/>
          <w:b/>
          <w:bCs/>
          <w:szCs w:val="20"/>
          <w:lang w:val="sl-SI"/>
        </w:rPr>
      </w:pPr>
      <w:r w:rsidRPr="004C1AD4">
        <w:rPr>
          <w:b/>
          <w:bCs/>
          <w:szCs w:val="20"/>
          <w:u w:val="single"/>
          <w:lang w:val="sl-SI"/>
        </w:rPr>
        <w:t>Naslov RRI aktivnosti</w:t>
      </w:r>
      <w:r w:rsidRPr="004C1AD4">
        <w:rPr>
          <w:b/>
          <w:bCs/>
          <w:szCs w:val="20"/>
          <w:lang w:val="sl-SI"/>
        </w:rPr>
        <w:t>:</w:t>
      </w:r>
      <w:r w:rsidRPr="000A40A6">
        <w:rPr>
          <w:szCs w:val="20"/>
          <w:lang w:val="sl-SI"/>
        </w:rPr>
        <w:t xml:space="preserve"> </w:t>
      </w:r>
      <w:r w:rsidRPr="00A911FC">
        <w:rPr>
          <w:rFonts w:eastAsiaTheme="minorHAnsi"/>
          <w:b/>
          <w:bCs/>
          <w:szCs w:val="20"/>
          <w:lang w:val="sl-SI"/>
        </w:rPr>
        <w:t>Zadrževanje kadra v Slovenski vojski (ZA KADR SV23)</w:t>
      </w:r>
      <w:r w:rsidR="00C96700">
        <w:rPr>
          <w:rFonts w:eastAsiaTheme="minorHAnsi"/>
          <w:b/>
          <w:bCs/>
          <w:szCs w:val="20"/>
          <w:lang w:val="sl-SI"/>
        </w:rPr>
        <w:t>, (TRL-2).</w:t>
      </w:r>
    </w:p>
    <w:p w:rsidR="003E3FA7" w:rsidRPr="000A40A6" w:rsidP="00160CA0" w14:paraId="5FB6FCFD" w14:textId="77777777">
      <w:pPr>
        <w:spacing w:line="276" w:lineRule="auto"/>
        <w:ind w:left="284"/>
        <w:jc w:val="both"/>
        <w:rPr>
          <w:szCs w:val="20"/>
          <w:lang w:val="sl-SI"/>
        </w:rPr>
      </w:pPr>
    </w:p>
    <w:p w:rsidR="003E4FF1" w:rsidRPr="003E4FF1" w:rsidP="00160CA0" w14:paraId="3B950CDA" w14:textId="01E03884">
      <w:pPr>
        <w:ind w:left="284"/>
        <w:jc w:val="both"/>
        <w:rPr>
          <w:rFonts w:eastAsiaTheme="minorHAnsi"/>
          <w:szCs w:val="20"/>
          <w:lang w:val="sl-SI"/>
        </w:rPr>
      </w:pPr>
      <w:r w:rsidRPr="004C1AD4">
        <w:rPr>
          <w:b/>
          <w:bCs/>
          <w:szCs w:val="20"/>
          <w:u w:val="single"/>
          <w:lang w:val="sl-SI"/>
        </w:rPr>
        <w:t>Kratek povzetek RRI aktivnosti</w:t>
      </w:r>
      <w:r w:rsidRPr="000A40A6">
        <w:rPr>
          <w:szCs w:val="20"/>
          <w:lang w:val="sl-SI"/>
        </w:rPr>
        <w:t xml:space="preserve">: </w:t>
      </w:r>
      <w:bookmarkStart w:id="5" w:name="_Hlk125637561"/>
      <w:r w:rsidRPr="003E4FF1">
        <w:rPr>
          <w:rFonts w:eastAsiaTheme="minorHAnsi"/>
          <w:szCs w:val="20"/>
          <w:lang w:val="sl-SI"/>
        </w:rPr>
        <w:t xml:space="preserve">Za sinhrono delovanje in bojno učinkovitost vojaške enote je potreben čas, znanje, urjenje in vojaško voditeljstvo. Vsak odhod posameznika iz vojske negativno vpliva na stanje pripravljenosti in učinkovitosti posamezne vojaške enote. Postopno povečevanje finančnih sredstev za potrebe obrambe za raziskave, razvoj in inovacije ter druga področja, narekujejo potrebo po razvijanju še bolj strokovnega kadra, kot ga Ministrstvo za obrambo že ima. Specifična znanja in veščine, ki jih zaposleni v vojski lahko dobijo samo na vojaškem delovnem mestu, zagotavljajo, da bo vložek države v obrambo dosegel svoj namen in učinkovitost. Odhodi zaposlenih predstavljajo za Ministrstvo za obrambo in še posebej za Slovensko vojsko veliko finančno in materialno škodo ter njeno manjšo učinkovitost. </w:t>
      </w:r>
      <w:r w:rsidR="009165E1">
        <w:rPr>
          <w:rFonts w:eastAsiaTheme="minorHAnsi"/>
          <w:szCs w:val="20"/>
          <w:lang w:val="sl-SI"/>
        </w:rPr>
        <w:t xml:space="preserve">Projekt je namenjen </w:t>
      </w:r>
      <w:r w:rsidRPr="003E4FF1" w:rsidR="009165E1">
        <w:rPr>
          <w:rFonts w:eastAsiaTheme="minorHAnsi"/>
          <w:szCs w:val="20"/>
          <w:lang w:val="sl-SI"/>
        </w:rPr>
        <w:t>pregled</w:t>
      </w:r>
      <w:r w:rsidR="009165E1">
        <w:rPr>
          <w:rFonts w:eastAsiaTheme="minorHAnsi"/>
          <w:szCs w:val="20"/>
          <w:lang w:val="sl-SI"/>
        </w:rPr>
        <w:t>u</w:t>
      </w:r>
      <w:r w:rsidRPr="003E4FF1" w:rsidR="009165E1">
        <w:rPr>
          <w:rFonts w:eastAsiaTheme="minorHAnsi"/>
          <w:szCs w:val="20"/>
          <w:lang w:val="sl-SI"/>
        </w:rPr>
        <w:t xml:space="preserve"> </w:t>
      </w:r>
      <w:r w:rsidRPr="003E4FF1">
        <w:rPr>
          <w:rFonts w:eastAsiaTheme="minorHAnsi"/>
          <w:szCs w:val="20"/>
          <w:lang w:val="sl-SI"/>
        </w:rPr>
        <w:t>in analiz</w:t>
      </w:r>
      <w:r w:rsidR="009165E1">
        <w:rPr>
          <w:rFonts w:eastAsiaTheme="minorHAnsi"/>
          <w:szCs w:val="20"/>
          <w:lang w:val="sl-SI"/>
        </w:rPr>
        <w:t>i</w:t>
      </w:r>
      <w:r w:rsidRPr="003E4FF1">
        <w:rPr>
          <w:rFonts w:eastAsiaTheme="minorHAnsi"/>
          <w:szCs w:val="20"/>
          <w:lang w:val="sl-SI"/>
        </w:rPr>
        <w:t xml:space="preserve"> stanja na področju odhodov iz Slovenske vojske. Pričakovani rezultati po predlaganem predlogu projekta so: sinteza ugotovitev in priprava predlogov za ukrepanje na sistemski ravni, sinteza ugotovitev in priprava predlogov za ukrepanje na operativni ravni, priprava metodologije za sistematično spremljanje zadovoljstva zaposlenih in njihovega zadrževanja glede na specifičnost vojaške organizacije /organizacijska klima, analiza </w:t>
      </w:r>
      <w:r w:rsidRPr="003E4FF1">
        <w:rPr>
          <w:rFonts w:eastAsiaTheme="minorHAnsi"/>
          <w:szCs w:val="20"/>
          <w:lang w:val="sl-SI"/>
        </w:rPr>
        <w:t>nišnih</w:t>
      </w:r>
      <w:r w:rsidRPr="003E4FF1">
        <w:rPr>
          <w:rFonts w:eastAsiaTheme="minorHAnsi"/>
          <w:szCs w:val="20"/>
          <w:lang w:val="sl-SI"/>
        </w:rPr>
        <w:t xml:space="preserve"> priložnosti pri izvajanju poveljevanja in kontrole, priprava strokovnih podlag (osnutka) za izdelavo </w:t>
      </w:r>
      <w:r w:rsidR="009165E1">
        <w:rPr>
          <w:rFonts w:eastAsiaTheme="minorHAnsi"/>
          <w:szCs w:val="20"/>
          <w:lang w:val="sl-SI"/>
        </w:rPr>
        <w:t xml:space="preserve">ukrepov </w:t>
      </w:r>
      <w:r w:rsidRPr="003E4FF1">
        <w:rPr>
          <w:rFonts w:eastAsiaTheme="minorHAnsi"/>
          <w:szCs w:val="20"/>
          <w:lang w:val="sl-SI"/>
        </w:rPr>
        <w:t>na področju zadrževanja kadra</w:t>
      </w:r>
      <w:r w:rsidR="009165E1">
        <w:rPr>
          <w:rFonts w:eastAsiaTheme="minorHAnsi"/>
          <w:szCs w:val="20"/>
          <w:lang w:val="sl-SI"/>
        </w:rPr>
        <w:t xml:space="preserve">. </w:t>
      </w:r>
      <w:r w:rsidRPr="003E4FF1">
        <w:rPr>
          <w:rFonts w:eastAsiaTheme="minorHAnsi"/>
          <w:szCs w:val="20"/>
          <w:lang w:val="sl-SI"/>
        </w:rPr>
        <w:t xml:space="preserve"> </w:t>
      </w:r>
    </w:p>
    <w:bookmarkEnd w:id="5"/>
    <w:p w:rsidR="003E3FA7" w:rsidRPr="000A40A6" w:rsidP="003E3FA7" w14:paraId="0A146AA7" w14:textId="601AE381">
      <w:pPr>
        <w:spacing w:line="276" w:lineRule="auto"/>
        <w:jc w:val="both"/>
        <w:rPr>
          <w:szCs w:val="20"/>
          <w:lang w:val="sl-SI"/>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F1461E"/>
    <w:multiLevelType w:val="hybridMultilevel"/>
    <w:tmpl w:val="A0FEA98A"/>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E8"/>
    <w:rsid w:val="00026EFE"/>
    <w:rsid w:val="0004255F"/>
    <w:rsid w:val="000955B9"/>
    <w:rsid w:val="000A40A6"/>
    <w:rsid w:val="00134BE8"/>
    <w:rsid w:val="00160CA0"/>
    <w:rsid w:val="001F623C"/>
    <w:rsid w:val="002601E8"/>
    <w:rsid w:val="002B2B1F"/>
    <w:rsid w:val="002B4DC6"/>
    <w:rsid w:val="002E3B16"/>
    <w:rsid w:val="0034668E"/>
    <w:rsid w:val="003C7764"/>
    <w:rsid w:val="003E3FA7"/>
    <w:rsid w:val="003E4FF1"/>
    <w:rsid w:val="004C1AD4"/>
    <w:rsid w:val="004D2A5E"/>
    <w:rsid w:val="00515D9C"/>
    <w:rsid w:val="005939A2"/>
    <w:rsid w:val="005E46E3"/>
    <w:rsid w:val="006654E8"/>
    <w:rsid w:val="006F74F8"/>
    <w:rsid w:val="007E544D"/>
    <w:rsid w:val="008B2F91"/>
    <w:rsid w:val="009165E1"/>
    <w:rsid w:val="00931111"/>
    <w:rsid w:val="00941D72"/>
    <w:rsid w:val="00975645"/>
    <w:rsid w:val="0099547F"/>
    <w:rsid w:val="009F1BA0"/>
    <w:rsid w:val="00A911FC"/>
    <w:rsid w:val="00AB344B"/>
    <w:rsid w:val="00AD027E"/>
    <w:rsid w:val="00AF76DE"/>
    <w:rsid w:val="00B16127"/>
    <w:rsid w:val="00B35A56"/>
    <w:rsid w:val="00B83297"/>
    <w:rsid w:val="00BD1707"/>
    <w:rsid w:val="00BF6DDA"/>
    <w:rsid w:val="00C96700"/>
    <w:rsid w:val="00CA28D3"/>
    <w:rsid w:val="00CD75F5"/>
    <w:rsid w:val="00D41A67"/>
    <w:rsid w:val="00DD4649"/>
    <w:rsid w:val="00E94DBC"/>
    <w:rsid w:val="00EB07B8"/>
    <w:rsid w:val="00F2682A"/>
    <w:rsid w:val="00F34AEA"/>
    <w:rsid w:val="00F933B1"/>
    <w:rsid w:val="00F975EE"/>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0B0866E7"/>
  <w15:chartTrackingRefBased/>
  <w15:docId w15:val="{827A2BB8-FB31-4017-B0BF-0F0059B9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1E8"/>
    <w:pPr>
      <w:spacing w:after="0" w:line="260" w:lineRule="atLeast"/>
    </w:pPr>
    <w:rPr>
      <w:rFonts w:ascii="Arial" w:eastAsia="Times New Roman" w:hAnsi="Arial" w:cs="Arial"/>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DEVA">
    <w:name w:val="ZADEVA"/>
    <w:basedOn w:val="Normal"/>
    <w:qFormat/>
    <w:rsid w:val="002601E8"/>
    <w:pPr>
      <w:tabs>
        <w:tab w:val="left" w:pos="1701"/>
      </w:tabs>
      <w:ind w:left="1701" w:hanging="1701"/>
    </w:pPr>
    <w:rPr>
      <w:b/>
      <w:lang w:val="it-IT"/>
    </w:rPr>
  </w:style>
  <w:style w:type="paragraph" w:customStyle="1" w:styleId="datumtevilka">
    <w:name w:val="datum številka"/>
    <w:basedOn w:val="Normal"/>
    <w:qFormat/>
    <w:rsid w:val="002601E8"/>
    <w:pPr>
      <w:tabs>
        <w:tab w:val="left" w:pos="1701"/>
      </w:tabs>
    </w:pPr>
    <w:rPr>
      <w:szCs w:val="20"/>
      <w:lang w:val="sl-SI" w:eastAsia="sl-SI"/>
    </w:rPr>
  </w:style>
  <w:style w:type="character" w:styleId="Hyperlink">
    <w:name w:val="Hyperlink"/>
    <w:rsid w:val="002601E8"/>
    <w:rPr>
      <w:color w:val="0000FF"/>
      <w:u w:val="single"/>
    </w:rPr>
  </w:style>
  <w:style w:type="paragraph" w:styleId="ListParagraph">
    <w:name w:val="List Paragraph"/>
    <w:aliases w:val="Podnaslov 2"/>
    <w:basedOn w:val="Normal"/>
    <w:link w:val="OdstavekseznamaZnak"/>
    <w:uiPriority w:val="34"/>
    <w:qFormat/>
    <w:rsid w:val="002601E8"/>
    <w:pPr>
      <w:ind w:left="720"/>
      <w:contextualSpacing/>
    </w:pPr>
  </w:style>
  <w:style w:type="paragraph" w:customStyle="1" w:styleId="Navaden5">
    <w:name w:val="Navaden5"/>
    <w:rsid w:val="002601E8"/>
    <w:pPr>
      <w:widowControl w:val="0"/>
      <w:spacing w:after="0" w:line="240" w:lineRule="auto"/>
    </w:pPr>
    <w:rPr>
      <w:rFonts w:ascii="Arial" w:eastAsia="Times New Roman" w:hAnsi="Arial" w:cs="Times New Roman"/>
      <w:szCs w:val="20"/>
    </w:rPr>
  </w:style>
  <w:style w:type="character" w:customStyle="1" w:styleId="OdstavekseznamaZnak">
    <w:name w:val="Odstavek seznama Znak"/>
    <w:aliases w:val="Podnaslov 2 Znak"/>
    <w:link w:val="ListParagraph"/>
    <w:uiPriority w:val="34"/>
    <w:rsid w:val="002601E8"/>
    <w:rPr>
      <w:rFonts w:ascii="Arial" w:eastAsia="Times New Roman" w:hAnsi="Arial" w:cs="Arial"/>
      <w:sz w:val="20"/>
      <w:szCs w:val="24"/>
      <w:lang w:val="en-US"/>
    </w:rPr>
  </w:style>
  <w:style w:type="paragraph" w:styleId="FootnoteText">
    <w:name w:val="footnote text"/>
    <w:basedOn w:val="Normal"/>
    <w:link w:val="Sprotnaopomba-besediloZnak"/>
    <w:semiHidden/>
    <w:unhideWhenUsed/>
    <w:rsid w:val="003E3FA7"/>
    <w:pPr>
      <w:spacing w:line="240" w:lineRule="auto"/>
    </w:pPr>
    <w:rPr>
      <w:rFonts w:ascii="Times New Roman" w:hAnsi="Times New Roman" w:cs="Times New Roman"/>
      <w:szCs w:val="20"/>
      <w:lang w:val="sl-SI"/>
    </w:rPr>
  </w:style>
  <w:style w:type="character" w:customStyle="1" w:styleId="Sprotnaopomba-besediloZnak">
    <w:name w:val="Sprotna opomba - besedilo Znak"/>
    <w:basedOn w:val="DefaultParagraphFont"/>
    <w:link w:val="FootnoteText"/>
    <w:semiHidden/>
    <w:rsid w:val="003E3FA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A7"/>
    <w:rPr>
      <w:vertAlign w:val="superscript"/>
    </w:rPr>
  </w:style>
  <w:style w:type="character" w:styleId="Strong">
    <w:name w:val="Strong"/>
    <w:basedOn w:val="DefaultParagraphFont"/>
    <w:qFormat/>
    <w:rsid w:val="003E3FA7"/>
    <w:rPr>
      <w:b/>
      <w:bCs/>
    </w:rPr>
  </w:style>
  <w:style w:type="paragraph" w:styleId="BalloonText">
    <w:name w:val="Balloon Text"/>
    <w:basedOn w:val="Normal"/>
    <w:link w:val="BesedilooblakaZnak"/>
    <w:uiPriority w:val="99"/>
    <w:semiHidden/>
    <w:unhideWhenUsed/>
    <w:rsid w:val="006654E8"/>
    <w:pPr>
      <w:spacing w:line="240" w:lineRule="auto"/>
    </w:pPr>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6654E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22-01-0107" TargetMode="External" /><Relationship Id="rId6" Type="http://schemas.openxmlformats.org/officeDocument/2006/relationships/hyperlink" Target="mailto:glavna.pisarna@mors.si"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08ADE4-E8E3-47C9-AAC7-F6831A57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2341</Words>
  <Characters>13344</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BROŽIČ Liliana</dc:creator>
  <cp:lastModifiedBy>BROŽIČ Liliana</cp:lastModifiedBy>
  <cp:revision>4</cp:revision>
  <cp:lastPrinted>2023-04-24T13:13:00Z</cp:lastPrinted>
  <dcterms:created xsi:type="dcterms:W3CDTF">2023-04-25T04:46:00Z</dcterms:created>
  <dcterms:modified xsi:type="dcterms:W3CDTF">2023-04-25T04:46:00Z</dcterms:modified>
</cp:coreProperties>
</file>