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063E" w14:textId="77777777" w:rsidR="002949CA" w:rsidRPr="002949CA" w:rsidRDefault="002949CA" w:rsidP="002949CA">
      <w:pPr>
        <w:tabs>
          <w:tab w:val="left" w:pos="1701"/>
        </w:tabs>
        <w:rPr>
          <w:b/>
          <w:szCs w:val="20"/>
          <w:lang w:val="sl-SI"/>
        </w:rPr>
      </w:pPr>
    </w:p>
    <w:p w14:paraId="37142F12" w14:textId="77777777" w:rsidR="002949CA" w:rsidRPr="002949CA" w:rsidRDefault="002949CA" w:rsidP="002949CA">
      <w:pPr>
        <w:tabs>
          <w:tab w:val="left" w:pos="1701"/>
        </w:tabs>
        <w:rPr>
          <w:b/>
          <w:szCs w:val="20"/>
          <w:lang w:val="sl-SI"/>
        </w:rPr>
      </w:pPr>
    </w:p>
    <w:p w14:paraId="1C5EA85F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Naročnik: Republika Slovenija, Ministrstvo za obrambo, Vojkova cesta 55, 1000 Ljubljana, v skladu z Zakonom o stvarnem premoženju države in samoupravnih lokalnih skupnosti ZSPDSLS-1 (Uradni list RS, št. 11/18 in 79/18), Uredbo o stvarnem premoženju države in samoupravnih lokalnih skupnosti (Uradni list RS, št. 31/18) in Zakonom o državnem odvetništvu (Uradni list RS, št. 23/17) objavlja:</w:t>
      </w:r>
    </w:p>
    <w:p w14:paraId="766E0E63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14:paraId="772AEFE9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2949CA">
        <w:rPr>
          <w:b/>
          <w:bCs/>
          <w:szCs w:val="20"/>
          <w:lang w:val="sl-SI"/>
        </w:rPr>
        <w:t xml:space="preserve">                                     </w:t>
      </w:r>
    </w:p>
    <w:p w14:paraId="4542B8E7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0"/>
          <w:lang w:val="sl-SI"/>
        </w:rPr>
      </w:pPr>
      <w:r w:rsidRPr="002949CA">
        <w:rPr>
          <w:b/>
          <w:bCs/>
          <w:szCs w:val="20"/>
          <w:lang w:val="sl-SI"/>
        </w:rPr>
        <w:t>JAVNO DRAŽBO PRODAJE NEPREMIČNIN</w:t>
      </w:r>
    </w:p>
    <w:p w14:paraId="2BBC481E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0"/>
          <w:lang w:val="sl-SI"/>
        </w:rPr>
      </w:pPr>
    </w:p>
    <w:p w14:paraId="71276456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0"/>
          <w:lang w:val="sl-SI"/>
        </w:rPr>
      </w:pPr>
    </w:p>
    <w:p w14:paraId="0F41355A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2949CA">
        <w:rPr>
          <w:b/>
          <w:bCs/>
          <w:szCs w:val="20"/>
          <w:u w:val="single"/>
          <w:lang w:val="sl-SI"/>
        </w:rPr>
        <w:t>I. NAZIV IN SEDEŽ ORGANIZATORJA JAVNIH DRAŽB</w:t>
      </w:r>
      <w:r w:rsidRPr="002949CA">
        <w:rPr>
          <w:b/>
          <w:bCs/>
          <w:szCs w:val="20"/>
          <w:lang w:val="sl-SI"/>
        </w:rPr>
        <w:t>:</w:t>
      </w:r>
    </w:p>
    <w:p w14:paraId="53A865C8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ind w:left="1080"/>
        <w:contextualSpacing/>
        <w:rPr>
          <w:b/>
          <w:bCs/>
          <w:szCs w:val="20"/>
          <w:lang w:val="sl-SI"/>
        </w:rPr>
      </w:pPr>
    </w:p>
    <w:p w14:paraId="7E558A4F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bCs/>
          <w:szCs w:val="20"/>
          <w:lang w:val="sl-SI"/>
        </w:rPr>
      </w:pPr>
      <w:r w:rsidRPr="002949CA">
        <w:rPr>
          <w:szCs w:val="20"/>
          <w:lang w:val="sl-SI"/>
        </w:rPr>
        <w:t>Republika Slovenija, Ministrstvo za obrambo, Vojkova cesta 55, 1000 Ljubljana. Postopek prodaje nepremičnin, ki so v upravljanju Ministrstva za obrambo, po metodi javne dražbe izvaja komisija v</w:t>
      </w:r>
      <w:r w:rsidRPr="002949CA">
        <w:rPr>
          <w:bCs/>
          <w:szCs w:val="20"/>
          <w:lang w:val="sl-SI"/>
        </w:rPr>
        <w:t xml:space="preserve"> sestavi:</w:t>
      </w:r>
    </w:p>
    <w:p w14:paraId="32A8050B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ind w:left="720"/>
        <w:contextualSpacing/>
        <w:rPr>
          <w:bCs/>
          <w:szCs w:val="20"/>
          <w:lang w:val="sl-SI"/>
        </w:rPr>
      </w:pPr>
    </w:p>
    <w:p w14:paraId="72D632B6" w14:textId="77777777" w:rsidR="002949CA" w:rsidRPr="002949CA" w:rsidRDefault="002949CA" w:rsidP="002949CA">
      <w:pPr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contextualSpacing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Jasna Jelen, predsednica</w:t>
      </w:r>
    </w:p>
    <w:p w14:paraId="1E646768" w14:textId="77777777" w:rsidR="002949CA" w:rsidRPr="002949CA" w:rsidRDefault="002949CA" w:rsidP="002949CA">
      <w:pPr>
        <w:numPr>
          <w:ilvl w:val="0"/>
          <w:numId w:val="6"/>
        </w:numPr>
        <w:spacing w:after="160" w:line="240" w:lineRule="auto"/>
        <w:contextualSpacing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Mojca Geč Zvržina, članica</w:t>
      </w:r>
    </w:p>
    <w:p w14:paraId="0CDFBADB" w14:textId="77777777" w:rsidR="002949CA" w:rsidRPr="002949CA" w:rsidRDefault="002949CA" w:rsidP="002949CA">
      <w:pPr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contextualSpacing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Marija Soklič, članica</w:t>
      </w:r>
    </w:p>
    <w:p w14:paraId="7E100E44" w14:textId="77777777" w:rsidR="002949CA" w:rsidRPr="002949CA" w:rsidRDefault="002949CA" w:rsidP="002949CA">
      <w:pPr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contextualSpacing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Jasna Osolin, članica</w:t>
      </w:r>
    </w:p>
    <w:p w14:paraId="49003513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14:paraId="2800E2CF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2949CA">
        <w:rPr>
          <w:b/>
          <w:bCs/>
          <w:szCs w:val="20"/>
          <w:u w:val="single"/>
          <w:lang w:val="sl-SI"/>
        </w:rPr>
        <w:t>II. OPIS PREDMETOV PRODAJE</w:t>
      </w:r>
      <w:r w:rsidRPr="002949CA">
        <w:rPr>
          <w:b/>
          <w:bCs/>
          <w:szCs w:val="20"/>
          <w:lang w:val="sl-SI"/>
        </w:rPr>
        <w:t>:</w:t>
      </w:r>
    </w:p>
    <w:p w14:paraId="4509EEEC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</w:p>
    <w:p w14:paraId="291FB7C4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bCs/>
          <w:szCs w:val="20"/>
          <w:lang w:val="sl-SI" w:eastAsia="sl-SI"/>
        </w:rPr>
      </w:pPr>
    </w:p>
    <w:p w14:paraId="40D9A07C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ind w:left="360"/>
        <w:rPr>
          <w:b/>
          <w:bCs/>
          <w:szCs w:val="20"/>
          <w:lang w:val="sl-SI" w:eastAsia="sl-SI"/>
        </w:rPr>
      </w:pPr>
      <w:r w:rsidRPr="002949CA">
        <w:rPr>
          <w:b/>
          <w:bCs/>
          <w:szCs w:val="20"/>
          <w:lang w:val="sl-SI" w:eastAsia="sl-SI"/>
        </w:rPr>
        <w:t xml:space="preserve">A. OBJEKTI IN ZEMLJIŠČA </w:t>
      </w:r>
    </w:p>
    <w:p w14:paraId="77EE9D6B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b/>
          <w:bCs/>
          <w:szCs w:val="20"/>
          <w:lang w:val="sl-SI" w:eastAsia="sl-SI"/>
        </w:rPr>
      </w:pPr>
    </w:p>
    <w:p w14:paraId="181A130D" w14:textId="77777777" w:rsidR="002949CA" w:rsidRPr="002949CA" w:rsidRDefault="002949CA" w:rsidP="002949CA">
      <w:pPr>
        <w:autoSpaceDE w:val="0"/>
        <w:autoSpaceDN w:val="0"/>
        <w:adjustRightInd w:val="0"/>
        <w:spacing w:after="160" w:line="240" w:lineRule="auto"/>
        <w:contextualSpacing/>
        <w:jc w:val="both"/>
        <w:rPr>
          <w:szCs w:val="20"/>
          <w:lang w:val="sl-SI" w:eastAsia="sl-SI"/>
        </w:rPr>
      </w:pPr>
    </w:p>
    <w:p w14:paraId="3B5992E5" w14:textId="77777777" w:rsidR="002949CA" w:rsidRPr="002949CA" w:rsidRDefault="002949CA" w:rsidP="002949CA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 w:eastAsia="sl-SI"/>
        </w:rPr>
      </w:pPr>
      <w:r w:rsidRPr="002949CA">
        <w:rPr>
          <w:szCs w:val="20"/>
          <w:lang w:val="sl-SI"/>
        </w:rPr>
        <w:t>Zemljiče na Vrhniki parc. št. 2380/2, k.o. 2002 Vrhnika v izmeri 1687 m</w:t>
      </w:r>
      <w:r w:rsidRPr="002949CA">
        <w:rPr>
          <w:szCs w:val="20"/>
          <w:vertAlign w:val="superscript"/>
          <w:lang w:val="sl-SI"/>
        </w:rPr>
        <w:t>2</w:t>
      </w:r>
      <w:r w:rsidRPr="002949CA">
        <w:rPr>
          <w:szCs w:val="20"/>
          <w:lang w:val="sl-SI"/>
        </w:rPr>
        <w:t xml:space="preserve">  ID znak: parcela 2002 2380/2 (ID 1983062) Tablica MO 103937.</w:t>
      </w:r>
    </w:p>
    <w:p w14:paraId="7665255E" w14:textId="77777777" w:rsidR="002949CA" w:rsidRPr="002949CA" w:rsidRDefault="002949CA" w:rsidP="002949CA">
      <w:pPr>
        <w:autoSpaceDE w:val="0"/>
        <w:autoSpaceDN w:val="0"/>
        <w:adjustRightInd w:val="0"/>
        <w:spacing w:after="160" w:line="240" w:lineRule="auto"/>
        <w:contextualSpacing/>
        <w:jc w:val="both"/>
        <w:rPr>
          <w:szCs w:val="20"/>
          <w:lang w:val="sl-SI" w:eastAsia="sl-SI"/>
        </w:rPr>
      </w:pPr>
    </w:p>
    <w:p w14:paraId="2157809C" w14:textId="77777777" w:rsidR="002949CA" w:rsidRPr="002949CA" w:rsidRDefault="002949CA" w:rsidP="002949CA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a. Opis namenske rabe zemljišča: območje druga kmetijska zemljišča in gozdna zemljišča.</w:t>
      </w:r>
    </w:p>
    <w:p w14:paraId="34EDA515" w14:textId="77777777" w:rsidR="002949CA" w:rsidRPr="002949CA" w:rsidRDefault="002949CA" w:rsidP="002949CA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b. Pravni režimi:</w:t>
      </w:r>
    </w:p>
    <w:p w14:paraId="1BE2EA40" w14:textId="77777777" w:rsidR="002949CA" w:rsidRPr="002949CA" w:rsidRDefault="002949CA" w:rsidP="002949CA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zemljišče je del gozda ali gozdnega prostora (25m pas od gozdnega roba). Skladno z Zakonom o gozdovih je potrebno za posege v gozdni prostor pridobiti soglasje Zavoda za gozdove Slovenije, OE Ljubljana, Tržaška cesta 2, 1000 Ljubljana;</w:t>
      </w:r>
    </w:p>
    <w:p w14:paraId="6B4167FF" w14:textId="77777777" w:rsidR="002949CA" w:rsidRPr="002949CA" w:rsidRDefault="002949CA" w:rsidP="002949CA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zemljišče se nahaja na območju varovanja vrtač. Možnost posegov v območje vrtač je opredeljena v odloku o OPN.</w:t>
      </w:r>
    </w:p>
    <w:p w14:paraId="473F9E2B" w14:textId="77777777" w:rsidR="002949CA" w:rsidRPr="002949CA" w:rsidRDefault="002949CA" w:rsidP="002949CA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 xml:space="preserve">c. Občina Vrhnika z Odlokom nima opredeljene predkupne pravice na predmetnem zemljišču. </w:t>
      </w:r>
    </w:p>
    <w:p w14:paraId="6EA3AD43" w14:textId="77777777" w:rsidR="002949CA" w:rsidRPr="002949CA" w:rsidRDefault="002949CA" w:rsidP="002949CA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d. Javna dražba z znanim kupcem bo končana šele po tem, ko bo prodaja nepremičnine 15 dni objavljena na UE Vrhnika in odobritve pravnega posla UE. Razlog izhaja iz potrdila o namenski rabi zemljišča, ki izkazuje, se parcele nahajajo na območju kmetijskih in gozdnih zemljišč, ki se prodaja na podlagi Zakona o kmetijskih zemljiščih Uradni list RS, št. 71/11- uradno prečiščeno besedilo, 58/12, 27/16, 27/17- ZKme-1D, 79/17 in 44/22) in Zakona o gozdovih (Uradni list RS št. 30793, 56/99-ZON,67/02, 110/02-ZGO-1, 115/ORZ, 24/15, 9/16-ZGGLRS in 77/16).</w:t>
      </w:r>
    </w:p>
    <w:p w14:paraId="183AD4C9" w14:textId="77777777" w:rsidR="002949CA" w:rsidRPr="002949CA" w:rsidRDefault="002949CA" w:rsidP="002949CA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bCs/>
          <w:szCs w:val="20"/>
          <w:lang w:val="sl-SI"/>
        </w:rPr>
      </w:pPr>
      <w:r w:rsidRPr="002949CA">
        <w:rPr>
          <w:szCs w:val="20"/>
          <w:lang w:val="sl-SI"/>
        </w:rPr>
        <w:t>e.  Ogled možen samostojno ali po predhodni najavi na tel. št. 01 471 2083,  Marija Soklič.</w:t>
      </w:r>
    </w:p>
    <w:p w14:paraId="2401D6CC" w14:textId="77777777" w:rsidR="002949CA" w:rsidRPr="002949CA" w:rsidRDefault="002949CA" w:rsidP="002949CA">
      <w:pPr>
        <w:tabs>
          <w:tab w:val="left" w:pos="1134"/>
        </w:tabs>
        <w:autoSpaceDE w:val="0"/>
        <w:autoSpaceDN w:val="0"/>
        <w:adjustRightInd w:val="0"/>
        <w:spacing w:after="160" w:line="240" w:lineRule="auto"/>
        <w:ind w:left="720"/>
        <w:contextualSpacing/>
        <w:jc w:val="both"/>
        <w:rPr>
          <w:bCs/>
          <w:szCs w:val="20"/>
          <w:lang w:val="sl-SI"/>
        </w:rPr>
      </w:pPr>
      <w:r w:rsidRPr="002949CA">
        <w:rPr>
          <w:szCs w:val="20"/>
          <w:lang w:val="sl-SI"/>
        </w:rPr>
        <w:t xml:space="preserve">e. Izklicna cena 7.000,00 EUR. </w:t>
      </w:r>
      <w:r w:rsidRPr="002949CA">
        <w:rPr>
          <w:bCs/>
          <w:szCs w:val="20"/>
          <w:lang w:val="sl-SI"/>
        </w:rPr>
        <w:t xml:space="preserve"> </w:t>
      </w:r>
    </w:p>
    <w:p w14:paraId="759A174A" w14:textId="77777777" w:rsidR="002949CA" w:rsidRPr="002949CA" w:rsidRDefault="002949CA" w:rsidP="002949CA">
      <w:pPr>
        <w:tabs>
          <w:tab w:val="left" w:pos="1134"/>
        </w:tabs>
        <w:autoSpaceDE w:val="0"/>
        <w:autoSpaceDN w:val="0"/>
        <w:adjustRightInd w:val="0"/>
        <w:spacing w:after="160" w:line="240" w:lineRule="auto"/>
        <w:ind w:left="1440"/>
        <w:contextualSpacing/>
        <w:jc w:val="both"/>
        <w:rPr>
          <w:bCs/>
          <w:szCs w:val="20"/>
          <w:lang w:val="sl-SI"/>
        </w:rPr>
      </w:pPr>
    </w:p>
    <w:p w14:paraId="337C6127" w14:textId="77777777" w:rsidR="002949CA" w:rsidRPr="002949CA" w:rsidRDefault="002949CA" w:rsidP="002949CA">
      <w:p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/>
        </w:rPr>
      </w:pPr>
    </w:p>
    <w:p w14:paraId="45A7E4F7" w14:textId="77777777" w:rsidR="002949CA" w:rsidRPr="002949CA" w:rsidRDefault="002949CA" w:rsidP="002949CA">
      <w:p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/>
        </w:rPr>
      </w:pPr>
    </w:p>
    <w:p w14:paraId="5507C2BA" w14:textId="77777777" w:rsidR="002949CA" w:rsidRPr="002949CA" w:rsidRDefault="002949CA" w:rsidP="002949CA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 w:eastAsia="sl-SI"/>
        </w:rPr>
      </w:pPr>
      <w:r w:rsidRPr="002949CA">
        <w:rPr>
          <w:szCs w:val="20"/>
          <w:lang w:val="sl-SI"/>
        </w:rPr>
        <w:t xml:space="preserve">Zemljišče na Vrhniki, parc. št. 1691/1, k.o. 2002 Vrhnika, ID znak: parcela 2002 1691/1 (ID 4723361) v izmeri 22.094 </w:t>
      </w:r>
      <w:r w:rsidRPr="002949CA">
        <w:rPr>
          <w:szCs w:val="20"/>
          <w:lang w:val="sl-SI" w:eastAsia="sl-SI"/>
        </w:rPr>
        <w:t xml:space="preserve">m², tablica MO </w:t>
      </w:r>
      <w:r w:rsidRPr="002949CA">
        <w:rPr>
          <w:szCs w:val="20"/>
          <w:lang w:val="sl-SI"/>
        </w:rPr>
        <w:t>103926 in parc. št. 1691/2, k.o. 2002 Vrhnika, ID znak: parcela 2002 1691/2 (ID 1197186) v izmeri 3.805</w:t>
      </w:r>
      <w:r w:rsidRPr="002949CA">
        <w:rPr>
          <w:szCs w:val="20"/>
          <w:lang w:val="sl-SI" w:eastAsia="sl-SI"/>
        </w:rPr>
        <w:t xml:space="preserve"> m², tablica MO </w:t>
      </w:r>
      <w:r w:rsidRPr="002949CA">
        <w:rPr>
          <w:szCs w:val="20"/>
          <w:lang w:val="sl-SI"/>
        </w:rPr>
        <w:t>103927.</w:t>
      </w:r>
    </w:p>
    <w:p w14:paraId="25C64219" w14:textId="77777777" w:rsidR="002949CA" w:rsidRPr="002949CA" w:rsidRDefault="002949CA" w:rsidP="002949C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1080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Opis namenske rabe zemljišč: območja stanovanj, stanovanjske površine za stanovanjske stavbe na razgibanem terenu, druga kmetijska zemljišča, gozdna zemljišča, območja prometnih površin-površine cest.</w:t>
      </w:r>
    </w:p>
    <w:p w14:paraId="41E27B78" w14:textId="77777777" w:rsidR="002949CA" w:rsidRPr="002949CA" w:rsidRDefault="002949CA" w:rsidP="002949C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1080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Občina Vrhnika ima predkupno pravico na zemljiščih z Odlokom o predkupni pravici (Naš časopis št. 507/22). Nadaljnji postopek prodaje bo znan, ko se bo v skladu z 2. odst. 201. člena Zakona o urejanju prostora (ZureP-3), (Uradni list RS, št. 199/21) Občina v roku 15 dni po obvestilu o izlicitirani ceni na javni dražbi izrekla ali uveljavlja predkupno pravico. V kolikor predkupne pravice ne bo uveljavljala, bo javna dražba z znanim kupcem končana šele po tem, ko bo prodaja nepremičnine 15 dni objavljena na UE Vrhnika in odobritvi pravnega posla UE Vrhnika. Razlog izhaja iz potrdila o namenski rabi zemljišča, ki izkazuje, da se parceli nahajata na območju kmetijskih in gozdnih zemljišč, ki se prodajata na podlagi Zakona o kmetijskih zemljiščih (Uradni list RS, št. 71/11- uradno prečiščeno besedilo, 58/12, 27/16, 27/17- ZKme-1D, 79/17 in 44/22) in Zakona o gozdovih (Uradni list RS št. 30793, 56/99-ZON,67/02, 110/02-ZGO-1, 115/ORZ, 24/15, 9/16-ZGGLRS in 77/16).</w:t>
      </w:r>
    </w:p>
    <w:p w14:paraId="28A781E3" w14:textId="77777777" w:rsidR="002949CA" w:rsidRPr="002949CA" w:rsidRDefault="002949CA" w:rsidP="002949C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1080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Za nepremičnino se v celoti  s strani kupca plača 22% DDV.</w:t>
      </w:r>
    </w:p>
    <w:p w14:paraId="3D2EAC65" w14:textId="77777777" w:rsidR="002949CA" w:rsidRPr="002949CA" w:rsidRDefault="002949CA" w:rsidP="002949C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1080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Pravni režim:</w:t>
      </w:r>
    </w:p>
    <w:p w14:paraId="42986ABE" w14:textId="77777777" w:rsidR="002949CA" w:rsidRPr="002949CA" w:rsidRDefault="002949CA" w:rsidP="002949CA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1800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zemljišče je del gozda ali gozdnega prostora (25m pas od gozdnega roba). Skladno z Zakonom o gozdovih je potrebno za posege v gozdni prostor pridobiti soglasje Zavoda za gozdove Slovenije, OE Ljubljana, Tržaška cesta 2, 1000 Ljubljana;</w:t>
      </w:r>
    </w:p>
    <w:p w14:paraId="6C43E2DF" w14:textId="77777777" w:rsidR="002949CA" w:rsidRPr="002949CA" w:rsidRDefault="002949CA" w:rsidP="002949CA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1800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zemljišče se nahaja na območju varovanja vrtač. Možnost posegov v območje vrtač je opredeljena v odloku o OPN.</w:t>
      </w:r>
    </w:p>
    <w:p w14:paraId="03637BC7" w14:textId="77777777" w:rsidR="002949CA" w:rsidRPr="002949CA" w:rsidRDefault="002949CA" w:rsidP="002949C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1080"/>
        <w:contextualSpacing/>
        <w:jc w:val="both"/>
        <w:rPr>
          <w:bCs/>
          <w:szCs w:val="20"/>
          <w:lang w:val="sl-SI"/>
        </w:rPr>
      </w:pPr>
      <w:r w:rsidRPr="002949CA">
        <w:rPr>
          <w:szCs w:val="20"/>
          <w:lang w:val="sl-SI"/>
        </w:rPr>
        <w:t>Ogled možen samostojno ali po predhodni najavi na tel. št. 01 471 2083,  Marija Soklič oz. 01 471 2213 Jasna Jelen.</w:t>
      </w:r>
    </w:p>
    <w:p w14:paraId="1A903106" w14:textId="77777777" w:rsidR="002949CA" w:rsidRPr="002949CA" w:rsidRDefault="002949CA" w:rsidP="002949C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1080"/>
        <w:contextualSpacing/>
        <w:jc w:val="both"/>
        <w:rPr>
          <w:bCs/>
          <w:szCs w:val="20"/>
          <w:lang w:val="sl-SI"/>
        </w:rPr>
      </w:pPr>
      <w:r w:rsidRPr="002949CA">
        <w:rPr>
          <w:szCs w:val="20"/>
          <w:lang w:val="sl-SI"/>
        </w:rPr>
        <w:t>Izklicna cena 450.000,00 EUR.</w:t>
      </w:r>
    </w:p>
    <w:p w14:paraId="28B581B5" w14:textId="77777777" w:rsidR="002949CA" w:rsidRPr="002949CA" w:rsidRDefault="002949CA" w:rsidP="002949CA">
      <w:pPr>
        <w:spacing w:after="200" w:line="276" w:lineRule="auto"/>
        <w:ind w:left="360"/>
        <w:contextualSpacing/>
        <w:rPr>
          <w:szCs w:val="20"/>
          <w:lang w:val="sl-SI" w:eastAsia="sl-SI"/>
        </w:rPr>
      </w:pPr>
    </w:p>
    <w:p w14:paraId="563DBE04" w14:textId="77777777" w:rsidR="002949CA" w:rsidRPr="002949CA" w:rsidRDefault="002949CA" w:rsidP="002949CA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bCs/>
          <w:szCs w:val="20"/>
          <w:lang w:val="sl-SI" w:eastAsia="sl-SI"/>
        </w:rPr>
      </w:pPr>
      <w:r w:rsidRPr="002949CA">
        <w:rPr>
          <w:bCs/>
          <w:szCs w:val="20"/>
          <w:lang w:val="sl-SI" w:eastAsia="sl-SI"/>
        </w:rPr>
        <w:t xml:space="preserve">Zemljišče v Občini Bovec, parc. št. 313/10, k.o. 2205 Strmec, ID znak: parcela 2205 313/10 </w:t>
      </w:r>
      <w:r w:rsidRPr="002949CA">
        <w:rPr>
          <w:rFonts w:eastAsia="Calibri"/>
          <w:szCs w:val="20"/>
          <w:lang w:val="sl-SI"/>
        </w:rPr>
        <w:t>(ID 1936301)</w:t>
      </w:r>
      <w:r w:rsidRPr="002949CA">
        <w:rPr>
          <w:bCs/>
          <w:szCs w:val="20"/>
          <w:lang w:val="sl-SI" w:eastAsia="sl-SI"/>
        </w:rPr>
        <w:t xml:space="preserve"> v izmeri</w:t>
      </w:r>
      <w:r w:rsidRPr="002949CA">
        <w:rPr>
          <w:szCs w:val="20"/>
          <w:lang w:val="sl-SI" w:eastAsia="sl-SI"/>
        </w:rPr>
        <w:t xml:space="preserve"> </w:t>
      </w:r>
      <w:r w:rsidRPr="002949CA">
        <w:rPr>
          <w:bCs/>
          <w:szCs w:val="20"/>
          <w:lang w:val="sl-SI" w:eastAsia="sl-SI"/>
        </w:rPr>
        <w:t xml:space="preserve"> 2.963 </w:t>
      </w:r>
      <w:r w:rsidRPr="002949CA">
        <w:rPr>
          <w:szCs w:val="20"/>
          <w:lang w:val="sl-SI" w:eastAsia="sl-SI"/>
        </w:rPr>
        <w:t>m² s stavbo št. 117,</w:t>
      </w:r>
      <w:r w:rsidRPr="002949CA">
        <w:rPr>
          <w:bCs/>
          <w:szCs w:val="20"/>
          <w:lang w:val="sl-SI" w:eastAsia="sl-SI"/>
        </w:rPr>
        <w:t xml:space="preserve"> ID 2205-117 (</w:t>
      </w:r>
      <w:r w:rsidRPr="002949CA">
        <w:rPr>
          <w:szCs w:val="20"/>
          <w:lang w:val="sl-SI" w:eastAsia="sl-SI"/>
        </w:rPr>
        <w:t>po podatkih GURS – pomožni kmetijski objekt, površina</w:t>
      </w:r>
      <w:r w:rsidRPr="002949CA">
        <w:rPr>
          <w:bCs/>
          <w:szCs w:val="20"/>
          <w:lang w:val="sl-SI" w:eastAsia="sl-SI"/>
        </w:rPr>
        <w:t xml:space="preserve"> prostora 8 </w:t>
      </w:r>
      <w:r w:rsidRPr="002949CA">
        <w:rPr>
          <w:szCs w:val="20"/>
          <w:lang w:val="sl-SI" w:eastAsia="sl-SI"/>
        </w:rPr>
        <w:t xml:space="preserve">m²), (tablica MO 11565) in s stavbo št. 168, ID 2205-168 (po podatkih GURS – pomožni kmetijski objekt, površina prostora 12 m²), (tablica MO 11564) z ruševino (tablica MO 11566) v neposredni bližini stanovanjske hiše na naslovu: Bovec, </w:t>
      </w:r>
      <w:r w:rsidRPr="002949CA">
        <w:rPr>
          <w:bCs/>
          <w:szCs w:val="20"/>
          <w:lang w:val="sl-SI" w:eastAsia="sl-SI"/>
        </w:rPr>
        <w:t>Strmec na Predelu 28.</w:t>
      </w:r>
      <w:r w:rsidRPr="002949CA">
        <w:rPr>
          <w:szCs w:val="20"/>
          <w:lang w:val="sl-SI"/>
        </w:rPr>
        <w:t xml:space="preserve"> </w:t>
      </w:r>
    </w:p>
    <w:p w14:paraId="19AF8150" w14:textId="77777777" w:rsidR="002949CA" w:rsidRPr="002949CA" w:rsidRDefault="002949CA" w:rsidP="002949CA">
      <w:pPr>
        <w:autoSpaceDE w:val="0"/>
        <w:autoSpaceDN w:val="0"/>
        <w:adjustRightInd w:val="0"/>
        <w:spacing w:after="160" w:line="256" w:lineRule="auto"/>
        <w:ind w:left="720"/>
        <w:contextualSpacing/>
        <w:jc w:val="both"/>
        <w:rPr>
          <w:bCs/>
          <w:szCs w:val="20"/>
          <w:lang w:val="sl-SI" w:eastAsia="sl-SI"/>
        </w:rPr>
      </w:pPr>
    </w:p>
    <w:p w14:paraId="7D009614" w14:textId="77777777" w:rsidR="002949CA" w:rsidRPr="002949CA" w:rsidRDefault="002949CA" w:rsidP="002949C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160" w:line="256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 xml:space="preserve">Za kmetijska objekta v skladu z 31. členom </w:t>
      </w:r>
      <w:r w:rsidRPr="002949CA">
        <w:rPr>
          <w:bCs/>
          <w:szCs w:val="20"/>
          <w:lang w:val="sl-SI" w:eastAsia="sl-SI"/>
        </w:rPr>
        <w:t>Zakona o učinkoviti rabi energije (Uradni list RS št. 158/20 - ZURE) energetska izkaznica ni potrebna.</w:t>
      </w:r>
    </w:p>
    <w:p w14:paraId="1A8A6A10" w14:textId="77777777" w:rsidR="002949CA" w:rsidRPr="002949CA" w:rsidRDefault="002949CA" w:rsidP="002949C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160" w:line="256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Osnovna namenska raba zemljišč: območja drugih zemljišč, območja kmetijskih zemljišč, območje stavbnih zemljišč.</w:t>
      </w:r>
    </w:p>
    <w:p w14:paraId="4B13B7C3" w14:textId="77777777" w:rsidR="002949CA" w:rsidRPr="002949CA" w:rsidRDefault="002949CA" w:rsidP="002949C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160" w:line="256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Podrobna namenska raba: D-ostala območja, K-druga kmetijska zemljišča, A- območja razpršene poselitve.</w:t>
      </w:r>
    </w:p>
    <w:p w14:paraId="4E7D8669" w14:textId="77777777" w:rsidR="002949CA" w:rsidRPr="002949CA" w:rsidRDefault="002949CA" w:rsidP="002949C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160" w:line="256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Vrsta varovanj in omejitev: Območje potresne nevarnosti, erozijsko območje, opozorilno območje-zahtevni zaščitni ukrepi, Ekološko pomembno območje 21100 – julijske Alpe (uredba o ekološko pomembnih območjih ( Uradni list RS, št. 48/04, 33/13, 999/13 in47/18)), po zemljišču poteka varovalni pas regionalne ceste 15m (R1-1002), po zemljišču poteka Kabelski nadzorni vod (daljnovod), Triglavski narodni park- drugo varstveno območje (Zakon o triglavskem narodnem parku (Uradni list RS, št- 52/10,46714-ZON-C, 60/17 in 82/20)), Varovalni gozd (Uredba o varovalnih gozdovih in gozdovih s posebnim namenom (Uradni list, RS, št 88/05, 56/07, 29/09, 91/10, 1/13, 39/15)).</w:t>
      </w:r>
    </w:p>
    <w:p w14:paraId="409A4A6D" w14:textId="77777777" w:rsidR="002949CA" w:rsidRPr="002949CA" w:rsidRDefault="002949CA" w:rsidP="002949CA">
      <w:pPr>
        <w:numPr>
          <w:ilvl w:val="0"/>
          <w:numId w:val="10"/>
        </w:numPr>
        <w:spacing w:after="160" w:line="240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lastRenderedPageBreak/>
        <w:t>Občina Bovec z izdano lokacijsko informacijo z dne 3.10.2022 (MO 478-1/2022-120)) izkazuje, da na podlagi Odloka o predkupni pravici (Uradni list, RS št. 202/20), Občina ima na predmetnem zemljišču predkupno pravico.</w:t>
      </w:r>
    </w:p>
    <w:p w14:paraId="7A262118" w14:textId="77777777" w:rsidR="002949CA" w:rsidRPr="002949CA" w:rsidRDefault="002949CA" w:rsidP="002949C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V skladu z 2. odst. 201. člena Zakona o urejanju prostora (ZureP-3), (Uradni list RS 199/21) se Občina v roku 15 dni po obvestilu o izlicitirani ceni na javni dražbi izreče ali uveljavlja predkupno pravico. V kolikor predkupne pravice ne bo uveljavljala, bo javna dražba z znanim kupcem končana šele po tem, ko bo prodaja nepremičnine 15 dni objavljena na UE Tolmin in odobritve pravnega posla UE. Razlog izhaja iz potrdila o namenski rabi zemljišča, ki izkazuje, da se parcela nahaja tudi na območju kmetijskih zemljiščih, ki se prodaja na podlagi Zakona o kmetijskih zemljiščih (Uradni list RS, št. 71/11- uradno prečiščeno besedilo, 58/12, 27/16, 27/17- ZKme-1D, 79/17 in 44/22).</w:t>
      </w:r>
    </w:p>
    <w:p w14:paraId="23D08C55" w14:textId="77777777" w:rsidR="002949CA" w:rsidRPr="002949CA" w:rsidRDefault="002949CA" w:rsidP="002949C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Ogled možen samostojno ali po predhodni najavi na tel. št. 01 471 2083,  Marija Soklič oz. 01 471 2213 Jasna Jelen.</w:t>
      </w:r>
    </w:p>
    <w:p w14:paraId="12A4610A" w14:textId="77777777" w:rsidR="002949CA" w:rsidRPr="002949CA" w:rsidRDefault="002949CA" w:rsidP="002949C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Izklicna cena 32.000,00 EUR.</w:t>
      </w:r>
    </w:p>
    <w:p w14:paraId="472B6D09" w14:textId="77777777" w:rsidR="002949CA" w:rsidRPr="002949CA" w:rsidRDefault="002949CA" w:rsidP="002949CA">
      <w:pPr>
        <w:jc w:val="both"/>
        <w:rPr>
          <w:bCs/>
          <w:szCs w:val="20"/>
          <w:lang w:val="sl-SI"/>
        </w:rPr>
      </w:pPr>
    </w:p>
    <w:p w14:paraId="6802D925" w14:textId="77777777" w:rsidR="002949CA" w:rsidRPr="002949CA" w:rsidRDefault="002949CA" w:rsidP="002949CA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 w:eastAsia="sl-SI"/>
        </w:rPr>
      </w:pPr>
      <w:r w:rsidRPr="002949CA">
        <w:rPr>
          <w:bCs/>
          <w:szCs w:val="20"/>
          <w:lang w:val="sl-SI" w:eastAsia="sl-SI"/>
        </w:rPr>
        <w:t>Zemljišče v občini Postojna, parc. št. 1689/1, k.o. 2471 Kačja vas, ID znak: parcela 2471 1689/1 (ID 2365303), v izmeri 3.674 m², tablica MO 102770.</w:t>
      </w:r>
    </w:p>
    <w:p w14:paraId="50514957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szCs w:val="20"/>
          <w:lang w:val="sl-SI" w:eastAsia="sl-SI"/>
        </w:rPr>
      </w:pPr>
    </w:p>
    <w:p w14:paraId="597773D5" w14:textId="77777777" w:rsidR="002949CA" w:rsidRPr="002949CA" w:rsidRDefault="002949CA" w:rsidP="002949C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Osnovna namenska raba zemljišč: I. območje stavbnih zemljišč, A- površine razpršene poselitve.</w:t>
      </w:r>
    </w:p>
    <w:p w14:paraId="56A39B6D" w14:textId="77777777" w:rsidR="002949CA" w:rsidRPr="002949CA" w:rsidRDefault="002949CA" w:rsidP="002949C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/>
        </w:rPr>
      </w:pPr>
      <w:r w:rsidRPr="002949CA">
        <w:rPr>
          <w:szCs w:val="20"/>
          <w:lang w:val="sl-SI" w:eastAsia="sl-SI"/>
        </w:rPr>
        <w:t>Območja varovanj in omejitev:</w:t>
      </w:r>
    </w:p>
    <w:p w14:paraId="5D8E97C3" w14:textId="77777777" w:rsidR="002949CA" w:rsidRPr="002949CA" w:rsidRDefault="002949CA" w:rsidP="002949CA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contextualSpacing/>
        <w:jc w:val="both"/>
        <w:rPr>
          <w:szCs w:val="20"/>
          <w:lang w:val="sl-SI" w:eastAsia="sl-SI"/>
        </w:rPr>
      </w:pPr>
      <w:r w:rsidRPr="002949CA">
        <w:rPr>
          <w:szCs w:val="20"/>
          <w:lang w:val="sl-SI" w:eastAsia="sl-SI"/>
        </w:rPr>
        <w:t>natura 2000- Notranjski trikotnik SI3000232; Ekološko pomembna območja- Notranjski trikotnik 31300 in osrednje območje življenjskega prostora velikih zveri, 80000;</w:t>
      </w:r>
    </w:p>
    <w:p w14:paraId="4260F4A6" w14:textId="77777777" w:rsidR="002949CA" w:rsidRPr="002949CA" w:rsidRDefault="002949CA" w:rsidP="002949CA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contextualSpacing/>
        <w:jc w:val="both"/>
        <w:rPr>
          <w:szCs w:val="20"/>
          <w:lang w:val="sl-SI" w:eastAsia="sl-SI"/>
        </w:rPr>
      </w:pPr>
      <w:r w:rsidRPr="002949CA">
        <w:rPr>
          <w:szCs w:val="20"/>
          <w:lang w:val="sl-SI" w:eastAsia="sl-SI"/>
        </w:rPr>
        <w:t>življenjsko območje medveda, območje manjše naseljenosti ljudi znotraj osrednjega območja.</w:t>
      </w:r>
    </w:p>
    <w:p w14:paraId="1C9651DC" w14:textId="77777777" w:rsidR="002949CA" w:rsidRPr="002949CA" w:rsidRDefault="002949CA" w:rsidP="002949C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2949CA">
        <w:rPr>
          <w:szCs w:val="20"/>
          <w:lang w:val="sl-SI" w:eastAsia="sl-SI"/>
        </w:rPr>
        <w:t xml:space="preserve">Na območju zemljišča obstaja Odlok o predkupni pravici Občine Postojna (Uradni list RS, št. 51/04, 62/04, 54/05, 84/11). </w:t>
      </w:r>
      <w:r w:rsidRPr="002949CA">
        <w:rPr>
          <w:bCs/>
          <w:szCs w:val="20"/>
          <w:lang w:val="sl-SI"/>
        </w:rPr>
        <w:t>V skladu z 2. odst. 201. člena Zakona o urejanju prostora (ZureP-3), (Uradni list RS 199/21) bo končni kupec znan, ko se bo Občina v roku 15 dni po obvestilu o izlicitirani ceni na javni dražbi izrekla ali uveljavlja predkupno pravico.</w:t>
      </w:r>
    </w:p>
    <w:p w14:paraId="4DCF1852" w14:textId="77777777" w:rsidR="002949CA" w:rsidRPr="002949CA" w:rsidRDefault="002949CA" w:rsidP="002949CA">
      <w:pPr>
        <w:numPr>
          <w:ilvl w:val="0"/>
          <w:numId w:val="3"/>
        </w:numPr>
        <w:rPr>
          <w:szCs w:val="20"/>
          <w:lang w:val="sl-SI" w:eastAsia="sl-SI"/>
        </w:rPr>
      </w:pPr>
      <w:r w:rsidRPr="002949CA">
        <w:rPr>
          <w:szCs w:val="20"/>
          <w:lang w:val="sl-SI" w:eastAsia="sl-SI"/>
        </w:rPr>
        <w:t>Za nepremičnino se v celoti  s strani kupca plača 22% DDV.</w:t>
      </w:r>
    </w:p>
    <w:p w14:paraId="1CE4F2DC" w14:textId="77777777" w:rsidR="002949CA" w:rsidRPr="002949CA" w:rsidRDefault="002949CA" w:rsidP="002949C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2949CA">
        <w:rPr>
          <w:szCs w:val="20"/>
          <w:lang w:val="sl-SI" w:eastAsia="sl-SI"/>
        </w:rPr>
        <w:t>Ogled je možen samostojno ali po predhodni najavi: kontakt Jasna Jelen, tel. št. 01 471 2213.</w:t>
      </w:r>
    </w:p>
    <w:p w14:paraId="16459912" w14:textId="77777777" w:rsidR="002949CA" w:rsidRPr="002949CA" w:rsidRDefault="002949CA" w:rsidP="002949C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2949CA">
        <w:rPr>
          <w:szCs w:val="20"/>
          <w:lang w:val="sl-SI"/>
        </w:rPr>
        <w:t xml:space="preserve">Izklicna vrednost </w:t>
      </w:r>
      <w:r w:rsidRPr="002949CA">
        <w:rPr>
          <w:szCs w:val="20"/>
          <w:lang w:val="sl-SI" w:eastAsia="sl-SI"/>
        </w:rPr>
        <w:t>57.000,00 EUR.  (znižano)</w:t>
      </w:r>
    </w:p>
    <w:p w14:paraId="070E1565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</w:p>
    <w:p w14:paraId="42576C9A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</w:p>
    <w:p w14:paraId="2EEE3087" w14:textId="77777777" w:rsidR="002949CA" w:rsidRPr="002949CA" w:rsidRDefault="002949CA" w:rsidP="002949CA">
      <w:pPr>
        <w:numPr>
          <w:ilvl w:val="0"/>
          <w:numId w:val="2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 w:eastAsia="sl-SI"/>
        </w:rPr>
      </w:pPr>
      <w:r w:rsidRPr="002949CA">
        <w:rPr>
          <w:bCs/>
          <w:szCs w:val="20"/>
          <w:lang w:val="sl-SI" w:eastAsia="sl-SI"/>
        </w:rPr>
        <w:t>Zemljišče v Ljubljani, parc. št. 108/11, ID znak parcela 1733 108/11 (ID 1382550) v izmeri 29 m², tablica MO 107727, parc. št.110/11, ID znak parcela 1733 110/11 (ID 2894224) v izmeri 28 m², tabela MO 107729, parc. št.111/8, ID znak parcela 1733 111/8 (ID 3230153) v izmeri 63 m², tablica MO 107731, vse k.o. 1733 Bizovik, v skupni izmeri 120 m²:</w:t>
      </w:r>
    </w:p>
    <w:p w14:paraId="02C88A0E" w14:textId="77777777" w:rsidR="002949CA" w:rsidRPr="002949CA" w:rsidRDefault="002949CA" w:rsidP="002949CA">
      <w:pPr>
        <w:autoSpaceDE w:val="0"/>
        <w:autoSpaceDN w:val="0"/>
        <w:adjustRightInd w:val="0"/>
        <w:spacing w:after="160" w:line="240" w:lineRule="auto"/>
        <w:ind w:left="720"/>
        <w:contextualSpacing/>
        <w:jc w:val="both"/>
        <w:rPr>
          <w:bCs/>
          <w:szCs w:val="20"/>
          <w:lang w:val="sl-SI" w:eastAsia="sl-SI"/>
        </w:rPr>
      </w:pPr>
    </w:p>
    <w:p w14:paraId="6264FAD9" w14:textId="77777777" w:rsidR="002949CA" w:rsidRPr="002949CA" w:rsidRDefault="002949CA" w:rsidP="002949CA">
      <w:pPr>
        <w:numPr>
          <w:ilvl w:val="0"/>
          <w:numId w:val="11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szCs w:val="20"/>
          <w:lang w:val="sl-SI" w:eastAsia="sl-SI"/>
        </w:rPr>
      </w:pPr>
      <w:r w:rsidRPr="002949CA">
        <w:rPr>
          <w:bCs/>
          <w:szCs w:val="20"/>
          <w:lang w:val="sl-SI"/>
        </w:rPr>
        <w:t>Podatki o namenski rabi prostora: območje stavbnih zemljišč.</w:t>
      </w:r>
    </w:p>
    <w:p w14:paraId="56F846C7" w14:textId="77777777" w:rsidR="002949CA" w:rsidRPr="002949CA" w:rsidRDefault="002949CA" w:rsidP="002949CA">
      <w:pPr>
        <w:numPr>
          <w:ilvl w:val="0"/>
          <w:numId w:val="11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szCs w:val="20"/>
          <w:lang w:val="sl-SI" w:eastAsia="sl-SI"/>
        </w:rPr>
      </w:pPr>
      <w:r w:rsidRPr="002949CA">
        <w:rPr>
          <w:szCs w:val="20"/>
          <w:lang w:val="sl-SI" w:eastAsia="sl-SI"/>
        </w:rPr>
        <w:t xml:space="preserve">Na območju zemljišča Odlok o predkupni pravici Mestne občine Ljubljana ne obstaja. </w:t>
      </w:r>
    </w:p>
    <w:p w14:paraId="0DC01903" w14:textId="77777777" w:rsidR="002949CA" w:rsidRPr="002949CA" w:rsidRDefault="002949CA" w:rsidP="002949CA">
      <w:pPr>
        <w:numPr>
          <w:ilvl w:val="0"/>
          <w:numId w:val="11"/>
        </w:numPr>
        <w:rPr>
          <w:szCs w:val="20"/>
          <w:lang w:val="sl-SI" w:eastAsia="sl-SI"/>
        </w:rPr>
      </w:pPr>
      <w:r w:rsidRPr="002949CA">
        <w:rPr>
          <w:szCs w:val="20"/>
          <w:lang w:val="sl-SI" w:eastAsia="sl-SI"/>
        </w:rPr>
        <w:t>Za nepremičnino se v celoti  s strani kupca plača 22% DDV.</w:t>
      </w:r>
    </w:p>
    <w:p w14:paraId="1D8C3DF7" w14:textId="77777777" w:rsidR="002949CA" w:rsidRPr="002949CA" w:rsidRDefault="002949CA" w:rsidP="002949CA">
      <w:pPr>
        <w:numPr>
          <w:ilvl w:val="0"/>
          <w:numId w:val="11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szCs w:val="20"/>
          <w:lang w:val="sl-SI" w:eastAsia="sl-SI"/>
        </w:rPr>
      </w:pPr>
      <w:r w:rsidRPr="002949CA">
        <w:rPr>
          <w:szCs w:val="20"/>
          <w:lang w:val="sl-SI" w:eastAsia="sl-SI"/>
        </w:rPr>
        <w:t>Ogled je možen samostojno ali po predhodni najavi: kontakt Jasna Jelen, tel. št. 01/471-2213, Marija Soklič tel. 01/471-2083.</w:t>
      </w:r>
    </w:p>
    <w:p w14:paraId="2831F736" w14:textId="77777777" w:rsidR="002949CA" w:rsidRPr="002949CA" w:rsidRDefault="002949CA" w:rsidP="002949CA">
      <w:pPr>
        <w:numPr>
          <w:ilvl w:val="0"/>
          <w:numId w:val="11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szCs w:val="20"/>
          <w:lang w:val="sl-SI" w:eastAsia="sl-SI"/>
        </w:rPr>
      </w:pPr>
      <w:r w:rsidRPr="002949CA">
        <w:rPr>
          <w:szCs w:val="20"/>
          <w:lang w:val="sl-SI"/>
        </w:rPr>
        <w:t xml:space="preserve">Izklicna vrednost </w:t>
      </w:r>
      <w:r w:rsidRPr="002949CA">
        <w:rPr>
          <w:szCs w:val="20"/>
          <w:lang w:val="sl-SI" w:eastAsia="sl-SI"/>
        </w:rPr>
        <w:t xml:space="preserve">5.800,00 EUR. </w:t>
      </w:r>
    </w:p>
    <w:p w14:paraId="1FE59B3A" w14:textId="77777777" w:rsidR="002949CA" w:rsidRPr="002949CA" w:rsidRDefault="002949CA" w:rsidP="002949CA">
      <w:pPr>
        <w:tabs>
          <w:tab w:val="left" w:pos="1134"/>
        </w:tabs>
        <w:autoSpaceDE w:val="0"/>
        <w:autoSpaceDN w:val="0"/>
        <w:adjustRightInd w:val="0"/>
        <w:spacing w:after="160" w:line="256" w:lineRule="auto"/>
        <w:ind w:left="1440"/>
        <w:contextualSpacing/>
        <w:jc w:val="both"/>
        <w:rPr>
          <w:bCs/>
          <w:szCs w:val="20"/>
          <w:lang w:val="sl-SI"/>
        </w:rPr>
      </w:pPr>
    </w:p>
    <w:p w14:paraId="4680B3EC" w14:textId="77777777" w:rsidR="002949CA" w:rsidRPr="002949CA" w:rsidRDefault="002949CA" w:rsidP="002949CA">
      <w:pPr>
        <w:numPr>
          <w:ilvl w:val="0"/>
          <w:numId w:val="2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 w:eastAsia="sl-SI"/>
        </w:rPr>
      </w:pPr>
      <w:r w:rsidRPr="002949CA">
        <w:rPr>
          <w:bCs/>
          <w:szCs w:val="20"/>
          <w:lang w:val="sl-SI"/>
        </w:rPr>
        <w:t>Zemljišča na območju Mestne občine Ptuj, k.o. 392 Krčevina pri Ptuju:</w:t>
      </w:r>
    </w:p>
    <w:p w14:paraId="528332E2" w14:textId="77777777" w:rsidR="002949CA" w:rsidRPr="002949CA" w:rsidRDefault="002949CA" w:rsidP="002949CA">
      <w:pPr>
        <w:autoSpaceDE w:val="0"/>
        <w:autoSpaceDN w:val="0"/>
        <w:adjustRightInd w:val="0"/>
        <w:spacing w:after="160" w:line="240" w:lineRule="auto"/>
        <w:ind w:left="720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 xml:space="preserve">parc. št. 691/2,  ID znak 392 691/2 (ID1538986) v izmeri 9.928 </w:t>
      </w:r>
      <w:r w:rsidRPr="002949CA">
        <w:rPr>
          <w:szCs w:val="20"/>
          <w:lang w:val="sl-SI"/>
        </w:rPr>
        <w:t>m</w:t>
      </w:r>
      <w:r w:rsidRPr="002949CA">
        <w:rPr>
          <w:szCs w:val="20"/>
          <w:vertAlign w:val="superscript"/>
          <w:lang w:val="sl-SI"/>
        </w:rPr>
        <w:t>2</w:t>
      </w:r>
      <w:r w:rsidRPr="002949CA">
        <w:rPr>
          <w:bCs/>
          <w:szCs w:val="20"/>
          <w:lang w:val="sl-SI"/>
        </w:rPr>
        <w:t xml:space="preserve"> in tablica MO 105614</w:t>
      </w:r>
    </w:p>
    <w:p w14:paraId="0E43F341" w14:textId="77777777" w:rsidR="002949CA" w:rsidRPr="002949CA" w:rsidRDefault="002949CA" w:rsidP="002949CA">
      <w:pPr>
        <w:autoSpaceDE w:val="0"/>
        <w:autoSpaceDN w:val="0"/>
        <w:adjustRightInd w:val="0"/>
        <w:spacing w:after="160" w:line="240" w:lineRule="auto"/>
        <w:ind w:left="720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parc. št. 684/2, ID znak 392 684/2 (ID3891086) v izmeri 1.080 m</w:t>
      </w:r>
      <w:r w:rsidRPr="002949CA">
        <w:rPr>
          <w:bCs/>
          <w:szCs w:val="20"/>
          <w:vertAlign w:val="superscript"/>
          <w:lang w:val="sl-SI"/>
        </w:rPr>
        <w:t>2</w:t>
      </w:r>
      <w:r w:rsidRPr="002949CA">
        <w:rPr>
          <w:bCs/>
          <w:szCs w:val="20"/>
          <w:lang w:val="sl-SI"/>
        </w:rPr>
        <w:t xml:space="preserve">  in tablica MO 105608</w:t>
      </w:r>
    </w:p>
    <w:p w14:paraId="5FD7AE59" w14:textId="77777777" w:rsidR="002949CA" w:rsidRPr="002949CA" w:rsidRDefault="002949CA" w:rsidP="002949CA">
      <w:pPr>
        <w:autoSpaceDE w:val="0"/>
        <w:autoSpaceDN w:val="0"/>
        <w:adjustRightInd w:val="0"/>
        <w:spacing w:after="160" w:line="240" w:lineRule="auto"/>
        <w:ind w:left="720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 xml:space="preserve">parc. št. 689/5 ID znak 392 689/5 (ID5065993) v izmeri 689 </w:t>
      </w:r>
      <w:r w:rsidRPr="002949CA">
        <w:rPr>
          <w:szCs w:val="20"/>
          <w:lang w:val="sl-SI"/>
        </w:rPr>
        <w:t>m</w:t>
      </w:r>
      <w:r w:rsidRPr="002949CA">
        <w:rPr>
          <w:szCs w:val="20"/>
          <w:vertAlign w:val="superscript"/>
          <w:lang w:val="sl-SI"/>
        </w:rPr>
        <w:t>2</w:t>
      </w:r>
      <w:r w:rsidRPr="002949CA">
        <w:rPr>
          <w:bCs/>
          <w:szCs w:val="20"/>
          <w:lang w:val="sl-SI"/>
        </w:rPr>
        <w:t xml:space="preserve">  in tablica MO 105612</w:t>
      </w:r>
    </w:p>
    <w:p w14:paraId="70486CD6" w14:textId="77777777" w:rsidR="002949CA" w:rsidRPr="002949CA" w:rsidRDefault="002949CA" w:rsidP="002949CA">
      <w:pPr>
        <w:autoSpaceDE w:val="0"/>
        <w:autoSpaceDN w:val="0"/>
        <w:adjustRightInd w:val="0"/>
        <w:spacing w:after="160" w:line="240" w:lineRule="auto"/>
        <w:ind w:left="720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 xml:space="preserve">parc. št. 686/5 ID znak 392 686/5 (ID4393978) v izmeri 1.428 </w:t>
      </w:r>
      <w:r w:rsidRPr="002949CA">
        <w:rPr>
          <w:szCs w:val="20"/>
          <w:lang w:val="sl-SI"/>
        </w:rPr>
        <w:t>m</w:t>
      </w:r>
      <w:r w:rsidRPr="002949CA">
        <w:rPr>
          <w:szCs w:val="20"/>
          <w:vertAlign w:val="superscript"/>
          <w:lang w:val="sl-SI"/>
        </w:rPr>
        <w:t>2</w:t>
      </w:r>
      <w:r w:rsidRPr="002949CA">
        <w:rPr>
          <w:bCs/>
          <w:szCs w:val="20"/>
          <w:lang w:val="sl-SI"/>
        </w:rPr>
        <w:t xml:space="preserve"> in tablica MO 105609</w:t>
      </w:r>
    </w:p>
    <w:p w14:paraId="25844C26" w14:textId="77777777" w:rsidR="002949CA" w:rsidRPr="002949CA" w:rsidRDefault="002949CA" w:rsidP="002949CA">
      <w:pPr>
        <w:autoSpaceDE w:val="0"/>
        <w:autoSpaceDN w:val="0"/>
        <w:adjustRightInd w:val="0"/>
        <w:spacing w:after="160" w:line="240" w:lineRule="auto"/>
        <w:ind w:left="720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 xml:space="preserve">parc. št. 687/5 ID znak 392 687/5 (ID531015) v izmeri 1.108 </w:t>
      </w:r>
      <w:r w:rsidRPr="002949CA">
        <w:rPr>
          <w:szCs w:val="20"/>
          <w:lang w:val="sl-SI"/>
        </w:rPr>
        <w:t>m</w:t>
      </w:r>
      <w:r w:rsidRPr="002949CA">
        <w:rPr>
          <w:szCs w:val="20"/>
          <w:vertAlign w:val="superscript"/>
          <w:lang w:val="sl-SI"/>
        </w:rPr>
        <w:t>2</w:t>
      </w:r>
      <w:r w:rsidRPr="002949CA">
        <w:rPr>
          <w:bCs/>
          <w:szCs w:val="20"/>
          <w:lang w:val="sl-SI"/>
        </w:rPr>
        <w:t xml:space="preserve"> in tablica MO 105610</w:t>
      </w:r>
    </w:p>
    <w:p w14:paraId="5F6A11C3" w14:textId="77777777" w:rsidR="002949CA" w:rsidRPr="002949CA" w:rsidRDefault="002949CA" w:rsidP="002949CA">
      <w:pPr>
        <w:autoSpaceDE w:val="0"/>
        <w:autoSpaceDN w:val="0"/>
        <w:adjustRightInd w:val="0"/>
        <w:spacing w:after="160" w:line="240" w:lineRule="auto"/>
        <w:ind w:left="720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 xml:space="preserve">parc. št. 688/4 ID znak 392 688/4 (ID3386842) v izmeri 980 </w:t>
      </w:r>
      <w:r w:rsidRPr="002949CA">
        <w:rPr>
          <w:szCs w:val="20"/>
          <w:lang w:val="sl-SI"/>
        </w:rPr>
        <w:t>m</w:t>
      </w:r>
      <w:r w:rsidRPr="002949CA">
        <w:rPr>
          <w:szCs w:val="20"/>
          <w:vertAlign w:val="superscript"/>
          <w:lang w:val="sl-SI"/>
        </w:rPr>
        <w:t>2</w:t>
      </w:r>
      <w:r w:rsidRPr="002949CA">
        <w:rPr>
          <w:bCs/>
          <w:szCs w:val="20"/>
          <w:lang w:val="sl-SI"/>
        </w:rPr>
        <w:t xml:space="preserve">  in tablica MO 105611</w:t>
      </w:r>
    </w:p>
    <w:p w14:paraId="03385C61" w14:textId="77777777" w:rsidR="002949CA" w:rsidRPr="002949CA" w:rsidRDefault="002949CA" w:rsidP="002949CA">
      <w:pPr>
        <w:autoSpaceDE w:val="0"/>
        <w:autoSpaceDN w:val="0"/>
        <w:adjustRightInd w:val="0"/>
        <w:spacing w:after="160" w:line="240" w:lineRule="auto"/>
        <w:ind w:left="720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 xml:space="preserve">parc. št. 690/4 ID znak 392 690/4 (ID1035604) v izmeri 979 </w:t>
      </w:r>
      <w:r w:rsidRPr="002949CA">
        <w:rPr>
          <w:szCs w:val="20"/>
          <w:lang w:val="sl-SI"/>
        </w:rPr>
        <w:t>m</w:t>
      </w:r>
      <w:r w:rsidRPr="002949CA">
        <w:rPr>
          <w:szCs w:val="20"/>
          <w:vertAlign w:val="superscript"/>
          <w:lang w:val="sl-SI"/>
        </w:rPr>
        <w:t>2</w:t>
      </w:r>
      <w:r w:rsidRPr="002949CA">
        <w:rPr>
          <w:bCs/>
          <w:szCs w:val="20"/>
          <w:lang w:val="sl-SI"/>
        </w:rPr>
        <w:t xml:space="preserve">  in tablica MO 105613</w:t>
      </w:r>
    </w:p>
    <w:p w14:paraId="243CB65A" w14:textId="77777777" w:rsidR="002949CA" w:rsidRPr="002949CA" w:rsidRDefault="002949CA" w:rsidP="002949CA">
      <w:pPr>
        <w:autoSpaceDE w:val="0"/>
        <w:autoSpaceDN w:val="0"/>
        <w:adjustRightInd w:val="0"/>
        <w:spacing w:after="160" w:line="240" w:lineRule="auto"/>
        <w:ind w:left="720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lastRenderedPageBreak/>
        <w:t xml:space="preserve">parc. št. *290 ID znak 392 *290 (ID3722787) v izmeri 60 </w:t>
      </w:r>
      <w:r w:rsidRPr="002949CA">
        <w:rPr>
          <w:szCs w:val="20"/>
          <w:lang w:val="sl-SI"/>
        </w:rPr>
        <w:t>m</w:t>
      </w:r>
      <w:r w:rsidRPr="002949CA">
        <w:rPr>
          <w:szCs w:val="20"/>
          <w:vertAlign w:val="superscript"/>
          <w:lang w:val="sl-SI"/>
        </w:rPr>
        <w:t>2</w:t>
      </w:r>
      <w:r w:rsidRPr="002949CA">
        <w:rPr>
          <w:bCs/>
          <w:szCs w:val="20"/>
          <w:lang w:val="sl-SI"/>
        </w:rPr>
        <w:t xml:space="preserve">  in tablica MO 105604</w:t>
      </w:r>
    </w:p>
    <w:p w14:paraId="482C6E9E" w14:textId="77777777" w:rsidR="002949CA" w:rsidRPr="002949CA" w:rsidRDefault="002949CA" w:rsidP="002949CA">
      <w:pPr>
        <w:autoSpaceDE w:val="0"/>
        <w:autoSpaceDN w:val="0"/>
        <w:adjustRightInd w:val="0"/>
        <w:spacing w:after="160" w:line="240" w:lineRule="auto"/>
        <w:ind w:left="720"/>
        <w:contextualSpacing/>
        <w:jc w:val="both"/>
        <w:rPr>
          <w:bCs/>
          <w:szCs w:val="20"/>
          <w:lang w:val="sl-SI" w:eastAsia="sl-SI"/>
        </w:rPr>
      </w:pPr>
      <w:r w:rsidRPr="002949CA">
        <w:rPr>
          <w:bCs/>
          <w:szCs w:val="20"/>
          <w:lang w:val="sl-SI"/>
        </w:rPr>
        <w:t xml:space="preserve">parc. št. 681/10 ID znak 392 681/10 (ID4897989) v izmeri 2.560 </w:t>
      </w:r>
      <w:r w:rsidRPr="002949CA">
        <w:rPr>
          <w:szCs w:val="20"/>
          <w:lang w:val="sl-SI"/>
        </w:rPr>
        <w:t>m</w:t>
      </w:r>
      <w:r w:rsidRPr="002949CA">
        <w:rPr>
          <w:szCs w:val="20"/>
          <w:vertAlign w:val="superscript"/>
          <w:lang w:val="sl-SI"/>
        </w:rPr>
        <w:t>2</w:t>
      </w:r>
      <w:r w:rsidRPr="002949CA">
        <w:rPr>
          <w:bCs/>
          <w:szCs w:val="20"/>
          <w:lang w:val="sl-SI"/>
        </w:rPr>
        <w:t xml:space="preserve"> in tablica MO 105606, parc. št. 683/3 ID znak 392- 683/3 (ID4730192) v izmeri 3.558 </w:t>
      </w:r>
      <w:r w:rsidRPr="002949CA">
        <w:rPr>
          <w:szCs w:val="20"/>
          <w:lang w:val="sl-SI"/>
        </w:rPr>
        <w:t>m</w:t>
      </w:r>
      <w:r w:rsidRPr="002949CA">
        <w:rPr>
          <w:szCs w:val="20"/>
          <w:vertAlign w:val="superscript"/>
          <w:lang w:val="sl-SI"/>
        </w:rPr>
        <w:t>2</w:t>
      </w:r>
      <w:r w:rsidRPr="002949CA">
        <w:rPr>
          <w:bCs/>
          <w:szCs w:val="20"/>
          <w:lang w:val="sl-SI"/>
        </w:rPr>
        <w:t xml:space="preserve"> in tablica MO 105607, v skupni izmeri 22.370 </w:t>
      </w:r>
      <w:r w:rsidRPr="002949CA">
        <w:rPr>
          <w:szCs w:val="20"/>
          <w:lang w:val="sl-SI"/>
        </w:rPr>
        <w:t>m</w:t>
      </w:r>
      <w:r w:rsidRPr="002949CA">
        <w:rPr>
          <w:szCs w:val="20"/>
          <w:vertAlign w:val="superscript"/>
          <w:lang w:val="sl-SI"/>
        </w:rPr>
        <w:t>2</w:t>
      </w:r>
      <w:r w:rsidRPr="002949CA">
        <w:rPr>
          <w:bCs/>
          <w:szCs w:val="20"/>
          <w:lang w:val="sl-SI" w:eastAsia="sl-SI"/>
        </w:rPr>
        <w:t>.</w:t>
      </w:r>
    </w:p>
    <w:p w14:paraId="6B9C7EA9" w14:textId="77777777" w:rsidR="002949CA" w:rsidRPr="002949CA" w:rsidRDefault="002949CA" w:rsidP="002949CA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6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Naziv in opis namenske rabe zemljišč: območja stavbnih zemljišč, območje stanovanj, stanovanjske površine, parcela 691/2, pa je večinski del območje zelenih površin-območje površin za oddih, rekreacijo in šport, vzhodni del parcele pa območje športnega centra.</w:t>
      </w:r>
    </w:p>
    <w:p w14:paraId="6DB3FC5F" w14:textId="77777777" w:rsidR="002949CA" w:rsidRPr="002949CA" w:rsidRDefault="002949CA" w:rsidP="002949CA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Zemljiške parcele se nahajajo v območju predkupne pravice. Odlok o predkupni pravici Mestna Občina Ptuj (Uradni vestnik Mestne občine Ptuj, št. 5703). V skladu z 2. odst. 201. člena Zakona o urejanju prostora (ZureP-3), (Uradni list RS 199/21) bo končni kupec znan, ko se bo Občina v roku 15 dni po obvestilu o izlicitirani ceni na javni dražbi izrekla ali uveljavlja predkupno pravico.</w:t>
      </w:r>
    </w:p>
    <w:p w14:paraId="2CE5C6C4" w14:textId="77777777" w:rsidR="002949CA" w:rsidRPr="002949CA" w:rsidRDefault="002949CA" w:rsidP="002949CA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Pravni režim:</w:t>
      </w:r>
    </w:p>
    <w:p w14:paraId="06072998" w14:textId="77777777" w:rsidR="002949CA" w:rsidRPr="002949CA" w:rsidRDefault="002949CA" w:rsidP="002949CA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erozijsko območje – protierozijski ukrepi (zahtevni)- Zakon o vodah</w:t>
      </w:r>
    </w:p>
    <w:p w14:paraId="5BD35E45" w14:textId="77777777" w:rsidR="002949CA" w:rsidRPr="002949CA" w:rsidRDefault="002949CA" w:rsidP="002949CA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območja majhne, srednje, velike ter zelo velike verjetnosti proženja plazov.</w:t>
      </w:r>
    </w:p>
    <w:p w14:paraId="56D463CB" w14:textId="77777777" w:rsidR="002949CA" w:rsidRPr="002949CA" w:rsidRDefault="002949CA" w:rsidP="002949CA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vodovarstveno območje 3, zajetje dravsko polje.</w:t>
      </w:r>
    </w:p>
    <w:p w14:paraId="2D053DB6" w14:textId="77777777" w:rsidR="002949CA" w:rsidRPr="002949CA" w:rsidRDefault="002949CA" w:rsidP="002949CA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Za nepremičnino se v celoti  s strani kupca plača 22% DDV.</w:t>
      </w:r>
    </w:p>
    <w:p w14:paraId="3D1D363A" w14:textId="77777777" w:rsidR="002949CA" w:rsidRPr="002949CA" w:rsidRDefault="002949CA" w:rsidP="002949CA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6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 w:eastAsia="sl-SI"/>
        </w:rPr>
        <w:t xml:space="preserve">Ogled možen samostojno ali po predhodni najavi na tel. št. </w:t>
      </w:r>
      <w:r w:rsidRPr="002949CA">
        <w:rPr>
          <w:szCs w:val="20"/>
        </w:rPr>
        <w:t>Bojan Erlih: 02 449 1595 ali 070 458 961.</w:t>
      </w:r>
    </w:p>
    <w:p w14:paraId="24B61102" w14:textId="77777777" w:rsidR="002949CA" w:rsidRPr="002949CA" w:rsidRDefault="002949CA" w:rsidP="002949CA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6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 xml:space="preserve">Izklicna cena 400.000,00 EUR. </w:t>
      </w:r>
    </w:p>
    <w:p w14:paraId="77B74D91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</w:p>
    <w:p w14:paraId="4E27BDB1" w14:textId="77777777" w:rsidR="002949CA" w:rsidRPr="002949CA" w:rsidRDefault="002949CA" w:rsidP="002949CA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bCs/>
          <w:szCs w:val="20"/>
          <w:lang w:val="sl-SI" w:eastAsia="sl-SI"/>
        </w:rPr>
      </w:pPr>
      <w:r w:rsidRPr="002949CA">
        <w:rPr>
          <w:bCs/>
          <w:szCs w:val="20"/>
          <w:lang w:val="sl-SI" w:eastAsia="sl-SI"/>
        </w:rPr>
        <w:t xml:space="preserve">Nekdanja vojaška stražnica v Občini Rogašovci na naslovu Fikšinci 22A, stoječa na  parc. št. 298, k.o. 35 Fikšinci, ID znak: parcela 35 298 </w:t>
      </w:r>
      <w:r w:rsidRPr="002949CA">
        <w:rPr>
          <w:rFonts w:eastAsia="Calibri"/>
          <w:szCs w:val="20"/>
          <w:lang w:val="sl-SI"/>
        </w:rPr>
        <w:t>(ID 1540988)</w:t>
      </w:r>
      <w:r w:rsidRPr="002949CA">
        <w:rPr>
          <w:bCs/>
          <w:szCs w:val="20"/>
          <w:lang w:val="sl-SI" w:eastAsia="sl-SI"/>
        </w:rPr>
        <w:t xml:space="preserve"> v izmeri</w:t>
      </w:r>
      <w:r w:rsidRPr="002949CA">
        <w:rPr>
          <w:szCs w:val="20"/>
          <w:lang w:val="sl-SI" w:eastAsia="sl-SI"/>
        </w:rPr>
        <w:t xml:space="preserve"> </w:t>
      </w:r>
      <w:r w:rsidRPr="002949CA">
        <w:rPr>
          <w:bCs/>
          <w:szCs w:val="20"/>
          <w:lang w:val="sl-SI" w:eastAsia="sl-SI"/>
        </w:rPr>
        <w:t xml:space="preserve"> 830 </w:t>
      </w:r>
      <w:r w:rsidRPr="002949CA">
        <w:rPr>
          <w:szCs w:val="20"/>
          <w:lang w:val="sl-SI" w:eastAsia="sl-SI"/>
        </w:rPr>
        <w:t>m²     (t</w:t>
      </w:r>
      <w:r w:rsidRPr="002949CA">
        <w:rPr>
          <w:bCs/>
          <w:szCs w:val="20"/>
          <w:lang w:val="sl-SI" w:eastAsia="sl-SI"/>
        </w:rPr>
        <w:t xml:space="preserve">ablica MO 110075) </w:t>
      </w:r>
      <w:r w:rsidRPr="002949CA">
        <w:rPr>
          <w:szCs w:val="20"/>
          <w:lang w:val="sl-SI" w:eastAsia="sl-SI"/>
        </w:rPr>
        <w:t xml:space="preserve">in parc. št. </w:t>
      </w:r>
      <w:r w:rsidRPr="002949CA">
        <w:rPr>
          <w:bCs/>
          <w:szCs w:val="20"/>
          <w:lang w:val="sl-SI" w:eastAsia="sl-SI"/>
        </w:rPr>
        <w:t xml:space="preserve"> 299/2 ID znak: parcela 35 299/2 </w:t>
      </w:r>
      <w:r w:rsidRPr="002949CA">
        <w:rPr>
          <w:rFonts w:eastAsia="Calibri"/>
          <w:szCs w:val="20"/>
          <w:lang w:val="sl-SI"/>
        </w:rPr>
        <w:t xml:space="preserve">(ID 2517991) </w:t>
      </w:r>
      <w:r w:rsidRPr="002949CA">
        <w:rPr>
          <w:bCs/>
          <w:szCs w:val="20"/>
          <w:lang w:val="sl-SI" w:eastAsia="sl-SI"/>
        </w:rPr>
        <w:t>v izmeri 630</w:t>
      </w:r>
      <w:r w:rsidRPr="002949CA">
        <w:rPr>
          <w:szCs w:val="20"/>
          <w:lang w:val="sl-SI" w:eastAsia="sl-SI"/>
        </w:rPr>
        <w:t xml:space="preserve"> m² (tablica MO 110314) s stavbo 201,</w:t>
      </w:r>
      <w:r w:rsidRPr="002949CA">
        <w:rPr>
          <w:bCs/>
          <w:szCs w:val="20"/>
          <w:lang w:val="sl-SI" w:eastAsia="sl-SI"/>
        </w:rPr>
        <w:t xml:space="preserve"> ID 35-201-1 (</w:t>
      </w:r>
      <w:r w:rsidRPr="002949CA">
        <w:rPr>
          <w:szCs w:val="20"/>
          <w:lang w:val="sl-SI" w:eastAsia="sl-SI"/>
        </w:rPr>
        <w:t>po podatkih GURS površina</w:t>
      </w:r>
      <w:r w:rsidRPr="002949CA">
        <w:rPr>
          <w:bCs/>
          <w:szCs w:val="20"/>
          <w:lang w:val="sl-SI" w:eastAsia="sl-SI"/>
        </w:rPr>
        <w:t xml:space="preserve"> 271,9 </w:t>
      </w:r>
      <w:r w:rsidRPr="002949CA">
        <w:rPr>
          <w:szCs w:val="20"/>
          <w:lang w:val="sl-SI" w:eastAsia="sl-SI"/>
        </w:rPr>
        <w:t xml:space="preserve">m²), (tablica MO 10634) s pomožnim kmet. delom stavbe št. 202, ID 35-202-1 (po podatkih GURS površina 7,8 m²), (tablica MO 10635) skupaj s  parc. </w:t>
      </w:r>
      <w:r w:rsidRPr="002949CA">
        <w:rPr>
          <w:bCs/>
          <w:szCs w:val="20"/>
          <w:lang w:val="sl-SI" w:eastAsia="sl-SI"/>
        </w:rPr>
        <w:t xml:space="preserve">št.  281/2 ID znak: parcela 35 281/2 </w:t>
      </w:r>
      <w:r w:rsidRPr="002949CA">
        <w:rPr>
          <w:rFonts w:eastAsia="Calibri"/>
          <w:szCs w:val="20"/>
          <w:lang w:val="sl-SI"/>
        </w:rPr>
        <w:t xml:space="preserve">(ID 1981317) </w:t>
      </w:r>
      <w:r w:rsidRPr="002949CA">
        <w:rPr>
          <w:bCs/>
          <w:szCs w:val="20"/>
          <w:lang w:val="sl-SI" w:eastAsia="sl-SI"/>
        </w:rPr>
        <w:t xml:space="preserve">v izmeri </w:t>
      </w:r>
      <w:r w:rsidRPr="002949CA">
        <w:rPr>
          <w:szCs w:val="20"/>
          <w:lang w:val="sl-SI" w:eastAsia="sl-SI"/>
        </w:rPr>
        <w:t>294 m², (t</w:t>
      </w:r>
      <w:r w:rsidRPr="002949CA">
        <w:rPr>
          <w:bCs/>
          <w:szCs w:val="20"/>
          <w:lang w:val="sl-SI" w:eastAsia="sl-SI"/>
        </w:rPr>
        <w:t>ablica MO 110074), vse v k. o. 35  Fikšinci. Za stavbo ID 35-201-1  je izdelana EI, razred F 176.37 kWh/ m²a in velja do 3.6.2032.</w:t>
      </w:r>
    </w:p>
    <w:p w14:paraId="65A51F9E" w14:textId="77777777" w:rsidR="002949CA" w:rsidRPr="002949CA" w:rsidRDefault="002949CA" w:rsidP="002949CA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160" w:line="256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Namenska raba zemljišč: stavbna zemljišča.</w:t>
      </w:r>
    </w:p>
    <w:p w14:paraId="0ABAD4F5" w14:textId="77777777" w:rsidR="002949CA" w:rsidRPr="002949CA" w:rsidRDefault="002949CA" w:rsidP="002949CA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160" w:line="256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Opis namenske rabe: površine podeželskega naselja.</w:t>
      </w:r>
    </w:p>
    <w:p w14:paraId="3C886557" w14:textId="77777777" w:rsidR="002949CA" w:rsidRPr="002949CA" w:rsidRDefault="002949CA" w:rsidP="002949CA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160" w:line="256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Vrsta zavarovanega območja: Natura 2000 (Goričko  (SAC, SPA)) , Ekološko pomembo območje (Goričko), Zavarovano območje (Krajinski park Goričko), Erozijska območja (Opozorilno območje-zahtevni zaščitni ukrepi).</w:t>
      </w:r>
    </w:p>
    <w:p w14:paraId="57A48622" w14:textId="77777777" w:rsidR="002949CA" w:rsidRPr="002949CA" w:rsidRDefault="002949CA" w:rsidP="002949CA">
      <w:pPr>
        <w:numPr>
          <w:ilvl w:val="0"/>
          <w:numId w:val="29"/>
        </w:numPr>
        <w:spacing w:after="160" w:line="240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Občina Rogašovci z izdano lokacijsko informacijo (MO 478-1/2022-171 z dne 29.11.2022) izkazuje, da na zemljiških parcelah ne obstaja predkupna pravica občine.</w:t>
      </w:r>
    </w:p>
    <w:p w14:paraId="5DBAA3C9" w14:textId="77777777" w:rsidR="002949CA" w:rsidRPr="002949CA" w:rsidRDefault="002949CA" w:rsidP="002949CA">
      <w:pPr>
        <w:numPr>
          <w:ilvl w:val="0"/>
          <w:numId w:val="29"/>
        </w:numPr>
        <w:spacing w:after="160" w:line="240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Iz vpogleda v Zemljiško knjigo izhaja zaznamba – urejanja prostora, da na podlagi odločbe UE Murska Sobota, oddelek za okolje in prostor, navedena nepremičnina leži v zavarovanem območju po Uredbi o krajinskem parku Goričko.</w:t>
      </w:r>
    </w:p>
    <w:p w14:paraId="5C2A4343" w14:textId="77777777" w:rsidR="002949CA" w:rsidRPr="002949CA" w:rsidRDefault="002949CA" w:rsidP="002949CA">
      <w:pPr>
        <w:numPr>
          <w:ilvl w:val="0"/>
          <w:numId w:val="29"/>
        </w:numPr>
        <w:spacing w:after="160" w:line="240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Ministrstvo za okolje in prostor z dopisom 4990-60/2022-6 (št. MO 478-121/2022-38) z dne 3.11.2022 dovoljuje promet z državno lastnino po 2. točki drugega odstavka 85. člena Zakona o ohranjanju narave.</w:t>
      </w:r>
    </w:p>
    <w:p w14:paraId="5C635B19" w14:textId="77777777" w:rsidR="002949CA" w:rsidRPr="002949CA" w:rsidRDefault="002949CA" w:rsidP="002949CA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160" w:line="256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 xml:space="preserve">Ogled </w:t>
      </w:r>
      <w:r w:rsidRPr="002949CA">
        <w:rPr>
          <w:b/>
          <w:bCs/>
          <w:szCs w:val="20"/>
          <w:u w:val="single"/>
          <w:lang w:val="sl-SI"/>
        </w:rPr>
        <w:t>brez predhodne najave</w:t>
      </w:r>
      <w:r w:rsidRPr="002949CA">
        <w:rPr>
          <w:bCs/>
          <w:szCs w:val="20"/>
          <w:lang w:val="sl-SI"/>
        </w:rPr>
        <w:t xml:space="preserve"> </w:t>
      </w:r>
      <w:r w:rsidRPr="002949CA">
        <w:rPr>
          <w:szCs w:val="20"/>
          <w:lang w:val="sl-SI"/>
        </w:rPr>
        <w:t>dne 22</w:t>
      </w:r>
      <w:r w:rsidRPr="002949CA">
        <w:rPr>
          <w:bCs/>
          <w:szCs w:val="20"/>
          <w:lang w:val="sl-SI"/>
        </w:rPr>
        <w:t>.05</w:t>
      </w:r>
      <w:r w:rsidRPr="002949CA">
        <w:rPr>
          <w:szCs w:val="20"/>
          <w:lang w:val="sl-SI"/>
        </w:rPr>
        <w:t>.2023 od 10.00 ure do 11.00 ure ali po predhodnem dogovoru po telefonu.</w:t>
      </w:r>
    </w:p>
    <w:p w14:paraId="6AAAAE4A" w14:textId="77777777" w:rsidR="002949CA" w:rsidRPr="002949CA" w:rsidRDefault="002949CA" w:rsidP="002949CA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160" w:line="256" w:lineRule="auto"/>
        <w:contextualSpacing/>
        <w:jc w:val="both"/>
        <w:rPr>
          <w:bCs/>
          <w:szCs w:val="20"/>
          <w:lang w:val="sl-SI"/>
        </w:rPr>
      </w:pPr>
      <w:r w:rsidRPr="002949CA">
        <w:rPr>
          <w:szCs w:val="20"/>
          <w:lang w:val="sl-SI" w:eastAsia="sl-SI"/>
        </w:rPr>
        <w:t xml:space="preserve">Kontaktna oseba na  dan ogleda  </w:t>
      </w:r>
      <w:r w:rsidRPr="002949CA">
        <w:rPr>
          <w:bCs/>
          <w:szCs w:val="20"/>
          <w:lang w:val="sl-SI"/>
        </w:rPr>
        <w:t xml:space="preserve">Bojan Erlih  tel. 02 449 1595 ali </w:t>
      </w:r>
      <w:r w:rsidRPr="002949CA">
        <w:rPr>
          <w:bCs/>
          <w:szCs w:val="20"/>
          <w:shd w:val="clear" w:color="auto" w:fill="FFFFFF"/>
          <w:lang w:val="sl-SI"/>
        </w:rPr>
        <w:t>070 458 961.</w:t>
      </w:r>
    </w:p>
    <w:p w14:paraId="30ED2F6A" w14:textId="77777777" w:rsidR="002949CA" w:rsidRPr="002949CA" w:rsidRDefault="002949CA" w:rsidP="002949CA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szCs w:val="20"/>
          <w:lang w:val="sl-SI" w:eastAsia="sl-SI"/>
        </w:rPr>
      </w:pPr>
      <w:r w:rsidRPr="002949CA">
        <w:rPr>
          <w:bCs/>
          <w:szCs w:val="20"/>
          <w:lang w:val="sl-SI"/>
        </w:rPr>
        <w:t xml:space="preserve">Izklicna cena 45.000,00 EUR. </w:t>
      </w:r>
    </w:p>
    <w:p w14:paraId="1640C9E1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</w:p>
    <w:p w14:paraId="4E8D8472" w14:textId="77777777" w:rsidR="002949CA" w:rsidRPr="002949CA" w:rsidRDefault="002949CA" w:rsidP="002949CA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bCs/>
          <w:szCs w:val="20"/>
          <w:lang w:val="sl-SI" w:eastAsia="sl-SI"/>
        </w:rPr>
      </w:pPr>
      <w:r w:rsidRPr="002949CA">
        <w:rPr>
          <w:bCs/>
          <w:szCs w:val="20"/>
          <w:lang w:val="sl-SI" w:eastAsia="sl-SI"/>
        </w:rPr>
        <w:t>Zemljišča iz nekdanjega vojaškega kompleksa Naklo v Občini Črnomelj: (Sklop 1)</w:t>
      </w:r>
    </w:p>
    <w:p w14:paraId="261EDCBC" w14:textId="77777777" w:rsidR="002949CA" w:rsidRPr="002949CA" w:rsidRDefault="002949CA" w:rsidP="002949CA">
      <w:pPr>
        <w:autoSpaceDE w:val="0"/>
        <w:autoSpaceDN w:val="0"/>
        <w:adjustRightInd w:val="0"/>
        <w:spacing w:after="160" w:line="256" w:lineRule="auto"/>
        <w:ind w:left="720"/>
        <w:contextualSpacing/>
        <w:jc w:val="both"/>
        <w:rPr>
          <w:szCs w:val="20"/>
          <w:lang w:val="sl-SI"/>
        </w:rPr>
      </w:pPr>
      <w:r w:rsidRPr="002949CA">
        <w:rPr>
          <w:bCs/>
          <w:szCs w:val="20"/>
          <w:lang w:val="sl-SI" w:eastAsia="sl-SI"/>
        </w:rPr>
        <w:t xml:space="preserve">- </w:t>
      </w:r>
      <w:r w:rsidRPr="002949CA">
        <w:rPr>
          <w:szCs w:val="20"/>
          <w:lang w:val="sl-SI"/>
        </w:rPr>
        <w:t>parc. št. 5087/10, k.o. 1536 Talčji vrh v izmeri 164 m</w:t>
      </w:r>
      <w:r w:rsidRPr="002949CA">
        <w:rPr>
          <w:szCs w:val="20"/>
          <w:vertAlign w:val="superscript"/>
          <w:lang w:val="sl-SI"/>
        </w:rPr>
        <w:t>2</w:t>
      </w:r>
      <w:r w:rsidRPr="002949CA">
        <w:rPr>
          <w:szCs w:val="20"/>
          <w:lang w:val="sl-SI"/>
        </w:rPr>
        <w:t xml:space="preserve">, tablica MO 100597 in </w:t>
      </w:r>
    </w:p>
    <w:p w14:paraId="0906F18A" w14:textId="77777777" w:rsidR="002949CA" w:rsidRPr="002949CA" w:rsidRDefault="002949CA" w:rsidP="002949CA">
      <w:pPr>
        <w:autoSpaceDE w:val="0"/>
        <w:autoSpaceDN w:val="0"/>
        <w:adjustRightInd w:val="0"/>
        <w:spacing w:after="160" w:line="256" w:lineRule="auto"/>
        <w:ind w:left="720"/>
        <w:contextualSpacing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- parc. št. 5089/2, k.o. 1536 Talčji vrh v izmeri 81 m</w:t>
      </w:r>
      <w:r w:rsidRPr="002949CA">
        <w:rPr>
          <w:szCs w:val="20"/>
          <w:vertAlign w:val="superscript"/>
          <w:lang w:val="sl-SI"/>
        </w:rPr>
        <w:t xml:space="preserve">2, </w:t>
      </w:r>
      <w:r w:rsidRPr="002949CA">
        <w:rPr>
          <w:szCs w:val="20"/>
          <w:lang w:val="sl-SI"/>
        </w:rPr>
        <w:t xml:space="preserve"> tablica MO 100600.</w:t>
      </w:r>
    </w:p>
    <w:p w14:paraId="6A6CFB6B" w14:textId="77777777" w:rsidR="002949CA" w:rsidRPr="002949CA" w:rsidRDefault="002949CA" w:rsidP="002949CA">
      <w:pPr>
        <w:autoSpaceDE w:val="0"/>
        <w:autoSpaceDN w:val="0"/>
        <w:adjustRightInd w:val="0"/>
        <w:spacing w:after="160" w:line="256" w:lineRule="auto"/>
        <w:ind w:left="720"/>
        <w:contextualSpacing/>
        <w:jc w:val="both"/>
        <w:rPr>
          <w:bCs/>
          <w:szCs w:val="20"/>
          <w:lang w:val="sl-SI" w:eastAsia="sl-SI"/>
        </w:rPr>
      </w:pPr>
    </w:p>
    <w:p w14:paraId="71F6323A" w14:textId="77777777" w:rsidR="002949CA" w:rsidRPr="002949CA" w:rsidRDefault="002949CA" w:rsidP="002949CA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160" w:line="256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Namenska raba zemljišč: druga kmetijska zemljišča.</w:t>
      </w:r>
    </w:p>
    <w:p w14:paraId="0CF1CCAA" w14:textId="77777777" w:rsidR="002949CA" w:rsidRPr="002949CA" w:rsidRDefault="002949CA" w:rsidP="002949CA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160" w:line="256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lastRenderedPageBreak/>
        <w:t>Pravni režim: erozijsko območje: opozorilno območje Zakon o vodah (Ur. list RS, št. 67/02, 2/04- ZZdrl-a, 41/04- ZVO-1, 57/08, 57/12, 100/13, 40/14, 56/15 in 65/20).</w:t>
      </w:r>
    </w:p>
    <w:p w14:paraId="33455752" w14:textId="77777777" w:rsidR="002949CA" w:rsidRPr="002949CA" w:rsidRDefault="002949CA" w:rsidP="002949CA">
      <w:pPr>
        <w:numPr>
          <w:ilvl w:val="0"/>
          <w:numId w:val="31"/>
        </w:numPr>
        <w:spacing w:after="160" w:line="240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Občina Črnomelj z izdano lokacijsko informacijo (MO 3504-0723/2022-2 z dne 16.12. 2022 izkazuje, da na zemljiških parcelah ne obstaja predkupna pravica občine Črnomelj.</w:t>
      </w:r>
    </w:p>
    <w:p w14:paraId="0633BC29" w14:textId="77777777" w:rsidR="002949CA" w:rsidRPr="002949CA" w:rsidRDefault="002949CA" w:rsidP="002949CA">
      <w:pPr>
        <w:numPr>
          <w:ilvl w:val="0"/>
          <w:numId w:val="31"/>
        </w:numPr>
        <w:spacing w:after="160" w:line="240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Javna dražba z znanim kupcem bo končana šele po tem, ko bo prodaja nepremičnin 15 dni po dražbi objavljena na UE Črnomelj in odobritve pravnega posla UE. Razlog izhaja iz potrdila o namenski rabi zemljišča, ki izkazuje, da se parcele nahajajo na območju drugih  kmetijskih zemljiščih, ki se prodajajo na podlagi Zakona o kmetijskih zemljiščih Uradni list RS, št. 71/11- uradno prečiščeno besedilo, 58/12, 27/16, 27/17- ZKme-1D, 79/17 in 44/22).</w:t>
      </w:r>
    </w:p>
    <w:p w14:paraId="09C61C6E" w14:textId="77777777" w:rsidR="002949CA" w:rsidRPr="002949CA" w:rsidRDefault="002949CA" w:rsidP="002949CA">
      <w:pPr>
        <w:numPr>
          <w:ilvl w:val="0"/>
          <w:numId w:val="31"/>
        </w:numPr>
        <w:spacing w:after="160" w:line="240" w:lineRule="auto"/>
        <w:contextualSpacing/>
        <w:jc w:val="both"/>
        <w:rPr>
          <w:bCs/>
          <w:szCs w:val="20"/>
          <w:lang w:val="sl-SI"/>
        </w:rPr>
      </w:pPr>
      <w:r w:rsidRPr="002949CA">
        <w:rPr>
          <w:szCs w:val="20"/>
          <w:lang w:val="sl-SI" w:eastAsia="sl-SI"/>
        </w:rPr>
        <w:t>Ogled je možen samostojno ali po predhodni najavi: kontakt Jasna Jelen, tel. št. 01/471-2213, Marija Soklič tel. 01/471-2083.</w:t>
      </w:r>
    </w:p>
    <w:p w14:paraId="103D6FE5" w14:textId="77777777" w:rsidR="002949CA" w:rsidRPr="002949CA" w:rsidRDefault="002949CA" w:rsidP="002949CA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szCs w:val="20"/>
          <w:lang w:val="sl-SI" w:eastAsia="sl-SI"/>
        </w:rPr>
      </w:pPr>
      <w:r w:rsidRPr="002949CA">
        <w:rPr>
          <w:bCs/>
          <w:szCs w:val="20"/>
          <w:lang w:val="sl-SI"/>
        </w:rPr>
        <w:t xml:space="preserve">Izklicna cena 300,00 EUR. </w:t>
      </w:r>
    </w:p>
    <w:p w14:paraId="1FFA660E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</w:p>
    <w:p w14:paraId="6429F3F6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</w:p>
    <w:p w14:paraId="38810C25" w14:textId="77777777" w:rsidR="002949CA" w:rsidRPr="002949CA" w:rsidRDefault="002949CA" w:rsidP="002949CA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bCs/>
          <w:szCs w:val="20"/>
          <w:lang w:val="sl-SI" w:eastAsia="sl-SI"/>
        </w:rPr>
      </w:pPr>
      <w:r w:rsidRPr="002949CA">
        <w:rPr>
          <w:bCs/>
          <w:szCs w:val="20"/>
          <w:lang w:val="sl-SI" w:eastAsia="sl-SI"/>
        </w:rPr>
        <w:t>Zemljišča iz nekdanjega vojaškega kompleksa Naklo v Občini Črnomelj: (Sklop 2)</w:t>
      </w:r>
    </w:p>
    <w:p w14:paraId="49BBB0DF" w14:textId="77777777" w:rsidR="002949CA" w:rsidRPr="002949CA" w:rsidRDefault="002949CA" w:rsidP="002949CA">
      <w:pPr>
        <w:numPr>
          <w:ilvl w:val="0"/>
          <w:numId w:val="30"/>
        </w:numPr>
        <w:autoSpaceDE w:val="0"/>
        <w:autoSpaceDN w:val="0"/>
        <w:spacing w:after="200" w:line="276" w:lineRule="auto"/>
        <w:contextualSpacing/>
        <w:jc w:val="both"/>
        <w:rPr>
          <w:szCs w:val="20"/>
          <w:lang w:val="sl-SI" w:eastAsia="sl-SI"/>
        </w:rPr>
      </w:pPr>
      <w:r w:rsidRPr="002949CA">
        <w:rPr>
          <w:szCs w:val="20"/>
          <w:lang w:val="sl-SI" w:eastAsia="sl-SI"/>
        </w:rPr>
        <w:t>parc. št. 4930/2, k.o. 1536 Talčji vrh,  v izmeri 20 m</w:t>
      </w:r>
      <w:r w:rsidRPr="002949CA">
        <w:rPr>
          <w:szCs w:val="20"/>
          <w:vertAlign w:val="superscript"/>
          <w:lang w:val="sl-SI" w:eastAsia="sl-SI"/>
        </w:rPr>
        <w:t xml:space="preserve">2 </w:t>
      </w:r>
      <w:r w:rsidRPr="002949CA">
        <w:rPr>
          <w:szCs w:val="20"/>
          <w:lang w:val="sl-SI" w:eastAsia="sl-SI"/>
        </w:rPr>
        <w:t>, tablica MO 100581;</w:t>
      </w:r>
    </w:p>
    <w:p w14:paraId="407D3527" w14:textId="77777777" w:rsidR="002949CA" w:rsidRPr="002949CA" w:rsidRDefault="002949CA" w:rsidP="002949CA">
      <w:pPr>
        <w:numPr>
          <w:ilvl w:val="0"/>
          <w:numId w:val="30"/>
        </w:numPr>
        <w:autoSpaceDE w:val="0"/>
        <w:autoSpaceDN w:val="0"/>
        <w:spacing w:after="200" w:line="276" w:lineRule="auto"/>
        <w:contextualSpacing/>
        <w:jc w:val="both"/>
        <w:rPr>
          <w:szCs w:val="20"/>
          <w:lang w:val="sl-SI" w:eastAsia="sl-SI"/>
        </w:rPr>
      </w:pPr>
      <w:r w:rsidRPr="002949CA">
        <w:rPr>
          <w:szCs w:val="20"/>
          <w:lang w:val="sl-SI" w:eastAsia="sl-SI"/>
        </w:rPr>
        <w:t>parc. št. 4933/2, k.o. 1536 Talčji vrh,  v izmeri 75 m</w:t>
      </w:r>
      <w:r w:rsidRPr="002949CA">
        <w:rPr>
          <w:szCs w:val="20"/>
          <w:vertAlign w:val="superscript"/>
          <w:lang w:val="sl-SI" w:eastAsia="sl-SI"/>
        </w:rPr>
        <w:t xml:space="preserve">2 </w:t>
      </w:r>
      <w:r w:rsidRPr="002949CA">
        <w:rPr>
          <w:szCs w:val="20"/>
          <w:lang w:val="sl-SI" w:eastAsia="sl-SI"/>
        </w:rPr>
        <w:t>, tablica MO 100582;</w:t>
      </w:r>
    </w:p>
    <w:p w14:paraId="1E6CE05A" w14:textId="77777777" w:rsidR="002949CA" w:rsidRPr="002949CA" w:rsidRDefault="002949CA" w:rsidP="002949CA">
      <w:pPr>
        <w:numPr>
          <w:ilvl w:val="0"/>
          <w:numId w:val="30"/>
        </w:numPr>
        <w:spacing w:after="200" w:line="276" w:lineRule="auto"/>
        <w:contextualSpacing/>
        <w:rPr>
          <w:szCs w:val="20"/>
          <w:lang w:val="sl-SI" w:eastAsia="sl-SI"/>
        </w:rPr>
      </w:pPr>
      <w:r w:rsidRPr="002949CA">
        <w:rPr>
          <w:szCs w:val="20"/>
          <w:lang w:val="sl-SI" w:eastAsia="sl-SI"/>
        </w:rPr>
        <w:t>parc. št. 5081/1, k.o. 1536 Talčji vrh,  v izmeri 65m</w:t>
      </w:r>
      <w:r w:rsidRPr="002949CA">
        <w:rPr>
          <w:szCs w:val="20"/>
          <w:vertAlign w:val="superscript"/>
          <w:lang w:val="sl-SI" w:eastAsia="sl-SI"/>
        </w:rPr>
        <w:t xml:space="preserve">2 </w:t>
      </w:r>
      <w:r w:rsidRPr="002949CA">
        <w:rPr>
          <w:szCs w:val="20"/>
          <w:lang w:val="sl-SI" w:eastAsia="sl-SI"/>
        </w:rPr>
        <w:t>, tablica MO 100592;</w:t>
      </w:r>
    </w:p>
    <w:p w14:paraId="51E7A59A" w14:textId="77777777" w:rsidR="002949CA" w:rsidRPr="002949CA" w:rsidRDefault="002949CA" w:rsidP="002949CA">
      <w:pPr>
        <w:numPr>
          <w:ilvl w:val="0"/>
          <w:numId w:val="30"/>
        </w:numPr>
        <w:spacing w:after="200" w:line="276" w:lineRule="auto"/>
        <w:contextualSpacing/>
        <w:rPr>
          <w:szCs w:val="20"/>
          <w:lang w:val="sl-SI" w:eastAsia="sl-SI"/>
        </w:rPr>
      </w:pPr>
      <w:r w:rsidRPr="002949CA">
        <w:rPr>
          <w:szCs w:val="20"/>
          <w:lang w:val="sl-SI" w:eastAsia="sl-SI"/>
        </w:rPr>
        <w:t>parc. št. 5082/1, k.o. 1536 Talčji vrh,  v izmeri 151 m</w:t>
      </w:r>
      <w:r w:rsidRPr="002949CA">
        <w:rPr>
          <w:szCs w:val="20"/>
          <w:vertAlign w:val="superscript"/>
          <w:lang w:val="sl-SI" w:eastAsia="sl-SI"/>
        </w:rPr>
        <w:t xml:space="preserve">2 </w:t>
      </w:r>
      <w:r w:rsidRPr="002949CA">
        <w:rPr>
          <w:szCs w:val="20"/>
          <w:lang w:val="sl-SI" w:eastAsia="sl-SI"/>
        </w:rPr>
        <w:t>, tablica MO 100594;</w:t>
      </w:r>
    </w:p>
    <w:p w14:paraId="3EC8D4AB" w14:textId="77777777" w:rsidR="002949CA" w:rsidRPr="002949CA" w:rsidRDefault="002949CA" w:rsidP="002949CA">
      <w:pPr>
        <w:numPr>
          <w:ilvl w:val="0"/>
          <w:numId w:val="30"/>
        </w:numPr>
        <w:spacing w:after="200" w:line="276" w:lineRule="auto"/>
        <w:contextualSpacing/>
        <w:rPr>
          <w:szCs w:val="20"/>
          <w:lang w:val="sl-SI" w:eastAsia="sl-SI"/>
        </w:rPr>
      </w:pPr>
      <w:r w:rsidRPr="002949CA">
        <w:rPr>
          <w:szCs w:val="20"/>
          <w:lang w:val="sl-SI" w:eastAsia="sl-SI"/>
        </w:rPr>
        <w:t>parc. št. 5097/0, k.o. 1536 Talčji vrh,  v izmeri 852 m</w:t>
      </w:r>
      <w:r w:rsidRPr="002949CA">
        <w:rPr>
          <w:szCs w:val="20"/>
          <w:vertAlign w:val="superscript"/>
          <w:lang w:val="sl-SI" w:eastAsia="sl-SI"/>
        </w:rPr>
        <w:t xml:space="preserve">2 </w:t>
      </w:r>
      <w:r w:rsidRPr="002949CA">
        <w:rPr>
          <w:szCs w:val="20"/>
          <w:lang w:val="sl-SI" w:eastAsia="sl-SI"/>
        </w:rPr>
        <w:t>, tablica MO 100606;</w:t>
      </w:r>
    </w:p>
    <w:p w14:paraId="39938827" w14:textId="77777777" w:rsidR="002949CA" w:rsidRPr="002949CA" w:rsidRDefault="002949CA" w:rsidP="002949CA">
      <w:pPr>
        <w:numPr>
          <w:ilvl w:val="0"/>
          <w:numId w:val="30"/>
        </w:numPr>
        <w:spacing w:after="200" w:line="276" w:lineRule="auto"/>
        <w:contextualSpacing/>
        <w:rPr>
          <w:szCs w:val="20"/>
          <w:lang w:val="sl-SI" w:eastAsia="sl-SI"/>
        </w:rPr>
      </w:pPr>
      <w:r w:rsidRPr="002949CA">
        <w:rPr>
          <w:szCs w:val="20"/>
          <w:lang w:val="sl-SI" w:eastAsia="sl-SI"/>
        </w:rPr>
        <w:t>parc. št. 5098/1, k.o. 1536 Talčji vrh,  v izmeri 352 m</w:t>
      </w:r>
      <w:r w:rsidRPr="002949CA">
        <w:rPr>
          <w:szCs w:val="20"/>
          <w:vertAlign w:val="superscript"/>
          <w:lang w:val="sl-SI" w:eastAsia="sl-SI"/>
        </w:rPr>
        <w:t xml:space="preserve">2 </w:t>
      </w:r>
      <w:r w:rsidRPr="002949CA">
        <w:rPr>
          <w:szCs w:val="20"/>
          <w:lang w:val="sl-SI" w:eastAsia="sl-SI"/>
        </w:rPr>
        <w:t>, tablica MO 100607;</w:t>
      </w:r>
    </w:p>
    <w:p w14:paraId="6BDB0673" w14:textId="77777777" w:rsidR="002949CA" w:rsidRPr="002949CA" w:rsidRDefault="002949CA" w:rsidP="002949CA">
      <w:pPr>
        <w:numPr>
          <w:ilvl w:val="0"/>
          <w:numId w:val="30"/>
        </w:numPr>
        <w:spacing w:after="200" w:line="276" w:lineRule="auto"/>
        <w:contextualSpacing/>
        <w:rPr>
          <w:szCs w:val="20"/>
          <w:lang w:val="sl-SI" w:eastAsia="sl-SI"/>
        </w:rPr>
      </w:pPr>
      <w:r w:rsidRPr="002949CA">
        <w:rPr>
          <w:szCs w:val="20"/>
          <w:lang w:val="sl-SI" w:eastAsia="sl-SI"/>
        </w:rPr>
        <w:t>parc. št. 5471/0, s stavbo 1536-462-1 v izmeri 11,6 m</w:t>
      </w:r>
      <w:r w:rsidRPr="002949CA">
        <w:rPr>
          <w:szCs w:val="20"/>
          <w:vertAlign w:val="superscript"/>
          <w:lang w:val="sl-SI" w:eastAsia="sl-SI"/>
        </w:rPr>
        <w:t>2</w:t>
      </w:r>
      <w:r w:rsidRPr="002949CA">
        <w:rPr>
          <w:szCs w:val="20"/>
          <w:lang w:val="sl-SI" w:eastAsia="sl-SI"/>
        </w:rPr>
        <w:t>,  v izmeri 24 m</w:t>
      </w:r>
      <w:r w:rsidRPr="002949CA">
        <w:rPr>
          <w:szCs w:val="20"/>
          <w:vertAlign w:val="superscript"/>
          <w:lang w:val="sl-SI" w:eastAsia="sl-SI"/>
        </w:rPr>
        <w:t xml:space="preserve">2 </w:t>
      </w:r>
      <w:r w:rsidRPr="002949CA">
        <w:rPr>
          <w:szCs w:val="20"/>
          <w:lang w:val="sl-SI" w:eastAsia="sl-SI"/>
        </w:rPr>
        <w:t xml:space="preserve">, tablica MO 1110596, vse k.o. 1536 Talčji vrh. </w:t>
      </w:r>
    </w:p>
    <w:p w14:paraId="4C935227" w14:textId="77777777" w:rsidR="002949CA" w:rsidRPr="002949CA" w:rsidRDefault="002949CA" w:rsidP="002949CA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160" w:line="256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Z</w:t>
      </w:r>
      <w:r w:rsidRPr="002949CA">
        <w:rPr>
          <w:szCs w:val="20"/>
          <w:lang w:val="sl-SI"/>
        </w:rPr>
        <w:t xml:space="preserve">a kmetijski objekt v </w:t>
      </w:r>
      <w:r w:rsidRPr="002949CA">
        <w:rPr>
          <w:bCs/>
          <w:szCs w:val="20"/>
          <w:lang w:val="sl-SI" w:eastAsia="sl-SI"/>
        </w:rPr>
        <w:t xml:space="preserve">skladu z 31. členom Zakona o učinkoviti rabi energije (Uradni list RS št. 158/20 - ZURE) energetska izkaznica ni potrebna. </w:t>
      </w:r>
    </w:p>
    <w:p w14:paraId="4AC37D0E" w14:textId="77777777" w:rsidR="002949CA" w:rsidRPr="002949CA" w:rsidRDefault="002949CA" w:rsidP="002949CA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160" w:line="256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Namenska raba zemljišč: druga kmetijska zemljišča.</w:t>
      </w:r>
    </w:p>
    <w:p w14:paraId="48A16896" w14:textId="77777777" w:rsidR="002949CA" w:rsidRPr="002949CA" w:rsidRDefault="002949CA" w:rsidP="002949CA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160" w:line="256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Pravni režim: erozijsko območje: opozorilno območje Zakon o vodah (ur. list RS, št. 67/02, 2/04- ZZdrl-a, 41/04- ZVO-1, 57/08, 57/12, 100/13, 40/14, 56/15 in 65/20.</w:t>
      </w:r>
    </w:p>
    <w:p w14:paraId="73362EE9" w14:textId="77777777" w:rsidR="002949CA" w:rsidRPr="002949CA" w:rsidRDefault="002949CA" w:rsidP="002949CA">
      <w:pPr>
        <w:numPr>
          <w:ilvl w:val="0"/>
          <w:numId w:val="32"/>
        </w:numPr>
        <w:spacing w:after="160" w:line="240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Občina Črnomelj z izdano lokacijsko informacijo (MO 3504-0723/2022-2 z dne 16.12. 2022 izkazuje, da na zemljiških parcelah ne obstaja predkupna pravica občine Črnomelj.</w:t>
      </w:r>
    </w:p>
    <w:p w14:paraId="00B29A7B" w14:textId="77777777" w:rsidR="002949CA" w:rsidRPr="002949CA" w:rsidRDefault="002949CA" w:rsidP="002949CA">
      <w:pPr>
        <w:numPr>
          <w:ilvl w:val="0"/>
          <w:numId w:val="32"/>
        </w:numPr>
        <w:spacing w:after="160" w:line="240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Iz vpogleda v Zemljiško knjigo izhaja, da je na parc. št. 4933/2 vknjižena neprava stvarna služnost  v korist Občine Črnomelj.</w:t>
      </w:r>
    </w:p>
    <w:p w14:paraId="5EDD21A5" w14:textId="77777777" w:rsidR="002949CA" w:rsidRPr="002949CA" w:rsidRDefault="002949CA" w:rsidP="002949CA">
      <w:pPr>
        <w:numPr>
          <w:ilvl w:val="0"/>
          <w:numId w:val="32"/>
        </w:numPr>
        <w:spacing w:after="160" w:line="240" w:lineRule="auto"/>
        <w:contextualSpacing/>
        <w:jc w:val="both"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Javna dražba z znanim kupcem bo končana šele po tem, ko bo prodaja nepremičnin 15 dni po dražbi objavljena na UE Črnomelj in odobritve pravnega posla UE. Razlog izhaja iz potrdila o namenski rabi zemljišča, ki izkazuje, da se parcele nahajajo na območju drugih  kmetijskih zemljiščih, ki se prodajajo na podlagi Zakona o kmetijskih zemljiščih Uradni list RS, št. 71/11- uradno prečiščeno besedilo, 58/12, 27/16, 27/17- ZKme-1D, 79/17 in 44/22).</w:t>
      </w:r>
    </w:p>
    <w:p w14:paraId="6460A349" w14:textId="77777777" w:rsidR="002949CA" w:rsidRPr="002949CA" w:rsidRDefault="002949CA" w:rsidP="002949CA">
      <w:pPr>
        <w:numPr>
          <w:ilvl w:val="0"/>
          <w:numId w:val="32"/>
        </w:numPr>
        <w:spacing w:after="160" w:line="240" w:lineRule="auto"/>
        <w:contextualSpacing/>
        <w:jc w:val="both"/>
        <w:rPr>
          <w:bCs/>
          <w:szCs w:val="20"/>
          <w:lang w:val="sl-SI"/>
        </w:rPr>
      </w:pPr>
      <w:r w:rsidRPr="002949CA">
        <w:rPr>
          <w:szCs w:val="20"/>
          <w:lang w:val="sl-SI" w:eastAsia="sl-SI"/>
        </w:rPr>
        <w:t>Ogled je možen samostojno ali po predhodni najavi: kontakt Jasna Jelen, tel. št. 01/471-2213, Marija Soklič tel. 01/471-2083.</w:t>
      </w:r>
    </w:p>
    <w:p w14:paraId="6A6525D9" w14:textId="77777777" w:rsidR="002949CA" w:rsidRPr="002949CA" w:rsidRDefault="002949CA" w:rsidP="002949CA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szCs w:val="20"/>
          <w:lang w:val="sl-SI" w:eastAsia="sl-SI"/>
        </w:rPr>
      </w:pPr>
      <w:r w:rsidRPr="002949CA">
        <w:rPr>
          <w:bCs/>
          <w:szCs w:val="20"/>
          <w:lang w:val="sl-SI"/>
        </w:rPr>
        <w:t xml:space="preserve">Izklicna cena 2.000,00 EUR. </w:t>
      </w:r>
    </w:p>
    <w:p w14:paraId="4569D91D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ind w:left="1440"/>
        <w:jc w:val="both"/>
        <w:rPr>
          <w:color w:val="000000"/>
          <w:szCs w:val="20"/>
          <w:lang w:val="sl-SI" w:eastAsia="sl-SI"/>
        </w:rPr>
      </w:pPr>
    </w:p>
    <w:p w14:paraId="08BAFADD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</w:p>
    <w:p w14:paraId="0836B526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b/>
          <w:bCs/>
          <w:szCs w:val="20"/>
          <w:u w:val="single"/>
          <w:lang w:val="sl-SI"/>
        </w:rPr>
      </w:pPr>
      <w:r w:rsidRPr="002949CA">
        <w:rPr>
          <w:b/>
          <w:bCs/>
          <w:szCs w:val="20"/>
          <w:u w:val="single"/>
          <w:lang w:val="sl-SI"/>
        </w:rPr>
        <w:t>III. OGLED NEPREMIČNIN</w:t>
      </w:r>
    </w:p>
    <w:p w14:paraId="35D02382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u w:val="single"/>
          <w:lang w:val="sl-SI"/>
        </w:rPr>
      </w:pPr>
    </w:p>
    <w:p w14:paraId="0CEF0E9E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 xml:space="preserve">Ogled nepremičnin boste </w:t>
      </w:r>
      <w:r w:rsidRPr="002949CA">
        <w:rPr>
          <w:b/>
          <w:szCs w:val="20"/>
          <w:lang w:val="sl-SI"/>
        </w:rPr>
        <w:t>brez predhodne najave</w:t>
      </w:r>
      <w:r w:rsidRPr="002949CA">
        <w:rPr>
          <w:szCs w:val="20"/>
          <w:lang w:val="sl-SI"/>
        </w:rPr>
        <w:t xml:space="preserve"> lahko opravili ob terminih, zapisanih ob posamezni nepremičnini.</w:t>
      </w:r>
    </w:p>
    <w:p w14:paraId="4A107573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Glede vprašanj poteka javne dražbe in morebitnih drugih informacij v zvezi z nepremičninami, ki so predmet te javne dražbe, smo dosegljivi:</w:t>
      </w:r>
    </w:p>
    <w:p w14:paraId="7476A380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</w:p>
    <w:p w14:paraId="066B66D5" w14:textId="77777777" w:rsidR="002949CA" w:rsidRPr="002949CA" w:rsidRDefault="002949CA" w:rsidP="002949CA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  <w:r w:rsidRPr="002949CA">
        <w:rPr>
          <w:szCs w:val="20"/>
          <w:lang w:val="sl-SI" w:eastAsia="sl-SI"/>
        </w:rPr>
        <w:t xml:space="preserve">Jasna Jelen: tel. št. 01/471-2213 oz.  </w:t>
      </w:r>
      <w:hyperlink r:id="rId7" w:history="1">
        <w:r w:rsidRPr="002949CA">
          <w:rPr>
            <w:color w:val="0000FF"/>
            <w:szCs w:val="20"/>
            <w:u w:val="single"/>
            <w:lang w:val="sl-SI" w:eastAsia="sl-SI"/>
          </w:rPr>
          <w:t>glavna.pisarna@mors.si</w:t>
        </w:r>
      </w:hyperlink>
      <w:r w:rsidRPr="002949CA">
        <w:rPr>
          <w:szCs w:val="20"/>
          <w:u w:val="single"/>
          <w:lang w:val="sl-SI" w:eastAsia="sl-SI"/>
        </w:rPr>
        <w:t>.</w:t>
      </w:r>
      <w:r w:rsidRPr="002949CA">
        <w:rPr>
          <w:szCs w:val="20"/>
          <w:lang w:val="sl-SI" w:eastAsia="sl-SI"/>
        </w:rPr>
        <w:t xml:space="preserve"> </w:t>
      </w:r>
    </w:p>
    <w:p w14:paraId="61549A45" w14:textId="77777777" w:rsidR="002949CA" w:rsidRPr="002949CA" w:rsidRDefault="002949CA" w:rsidP="002949CA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  <w:r w:rsidRPr="002949CA">
        <w:rPr>
          <w:szCs w:val="20"/>
          <w:lang w:val="sl-SI" w:eastAsia="sl-SI"/>
        </w:rPr>
        <w:t>Marija Soklič: tel. št. 01/471-2083,</w:t>
      </w:r>
    </w:p>
    <w:p w14:paraId="05AF3F4F" w14:textId="77777777" w:rsidR="002949CA" w:rsidRPr="002949CA" w:rsidRDefault="002949CA" w:rsidP="002949CA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  <w:r w:rsidRPr="002949CA">
        <w:rPr>
          <w:szCs w:val="20"/>
          <w:lang w:val="sl-SI" w:eastAsia="sl-SI"/>
        </w:rPr>
        <w:t>Romana Schauer Kepic: tel. št. 01/471-2147.</w:t>
      </w:r>
    </w:p>
    <w:p w14:paraId="2F1C5EF1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14:paraId="6E730197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b/>
          <w:bCs/>
          <w:szCs w:val="20"/>
          <w:lang w:val="sl-SI"/>
        </w:rPr>
      </w:pPr>
      <w:r w:rsidRPr="002949CA">
        <w:rPr>
          <w:b/>
          <w:bCs/>
          <w:szCs w:val="20"/>
          <w:u w:val="single"/>
          <w:lang w:val="sl-SI"/>
        </w:rPr>
        <w:t>IV. POGOJI IN PRAVILA JAVNE DRAŽBE</w:t>
      </w:r>
      <w:r w:rsidRPr="002949CA">
        <w:rPr>
          <w:b/>
          <w:bCs/>
          <w:szCs w:val="20"/>
          <w:lang w:val="sl-SI"/>
        </w:rPr>
        <w:t>:</w:t>
      </w:r>
    </w:p>
    <w:p w14:paraId="4D10E6FB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b/>
          <w:bCs/>
          <w:szCs w:val="20"/>
          <w:lang w:val="sl-SI"/>
        </w:rPr>
      </w:pPr>
      <w:r w:rsidRPr="002949CA">
        <w:rPr>
          <w:b/>
          <w:bCs/>
          <w:szCs w:val="20"/>
          <w:lang w:val="sl-SI"/>
        </w:rPr>
        <w:t xml:space="preserve"> </w:t>
      </w:r>
    </w:p>
    <w:p w14:paraId="1C79FF08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b/>
          <w:bCs/>
          <w:szCs w:val="20"/>
          <w:lang w:val="sl-SI"/>
        </w:rPr>
        <w:t xml:space="preserve">1. Nepremičnina se proda </w:t>
      </w:r>
      <w:r w:rsidRPr="002949CA">
        <w:rPr>
          <w:bCs/>
          <w:szCs w:val="20"/>
          <w:lang w:val="sl-SI"/>
        </w:rPr>
        <w:t>v celoti po sistemu</w:t>
      </w:r>
      <w:r w:rsidRPr="002949CA">
        <w:rPr>
          <w:b/>
          <w:bCs/>
          <w:szCs w:val="20"/>
          <w:lang w:val="sl-SI"/>
        </w:rPr>
        <w:t xml:space="preserve"> videno kupljeno, </w:t>
      </w:r>
      <w:r w:rsidRPr="002949CA">
        <w:rPr>
          <w:szCs w:val="20"/>
          <w:lang w:val="sl-SI"/>
        </w:rPr>
        <w:t>zato morebitne reklamacije kasneje ne bodo upoštevane. Predpisane davčne dajatve za nezazidana stavbna zemljišča DDV v višini 22% oz. 2% davek na promet nepremičnin za stanovanja in zazidana stavbna zemljišča, ki niso vštete v ceno, stroške notarskih storitev in vpis v zemljiško knjigo, plača kupec.</w:t>
      </w:r>
    </w:p>
    <w:p w14:paraId="0F399333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2ED0D555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Nepremičnina bo prodana najugodnejšemu dražitelju.</w:t>
      </w:r>
    </w:p>
    <w:p w14:paraId="1C94F480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19748514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2949CA">
        <w:rPr>
          <w:b/>
          <w:bCs/>
          <w:szCs w:val="20"/>
          <w:lang w:val="sl-SI"/>
        </w:rPr>
        <w:t>2. Kriteriji dvigovanja izklicne cene:</w:t>
      </w:r>
    </w:p>
    <w:p w14:paraId="26221B0C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  <w:r w:rsidRPr="002949CA">
        <w:rPr>
          <w:szCs w:val="20"/>
          <w:lang w:val="sl-SI"/>
        </w:rPr>
        <w:t>Dražitelji lahko dvigujejo izklicno ceno:</w:t>
      </w:r>
    </w:p>
    <w:p w14:paraId="0574597B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  <w:r w:rsidRPr="002949CA">
        <w:rPr>
          <w:szCs w:val="20"/>
          <w:lang w:val="sl-SI"/>
        </w:rPr>
        <w:t>- od 1,00 EUR do 50.000,00 EUR za 200,00 EUR</w:t>
      </w:r>
    </w:p>
    <w:p w14:paraId="5B99670C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  <w:r w:rsidRPr="002949CA">
        <w:rPr>
          <w:szCs w:val="20"/>
          <w:lang w:val="sl-SI"/>
        </w:rPr>
        <w:t>- od 50.000,01 EUR do 70.000,00 EUR za 400,00 EUR</w:t>
      </w:r>
    </w:p>
    <w:p w14:paraId="27132D60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  <w:r w:rsidRPr="002949CA">
        <w:rPr>
          <w:szCs w:val="20"/>
          <w:lang w:val="sl-SI"/>
        </w:rPr>
        <w:t>- od 70.000,01 EUR do 100.000,00 EUR za 600,00 EUR</w:t>
      </w:r>
    </w:p>
    <w:p w14:paraId="25C07293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  <w:r w:rsidRPr="002949CA">
        <w:rPr>
          <w:szCs w:val="20"/>
          <w:lang w:val="sl-SI"/>
        </w:rPr>
        <w:t>- od 100.000,01 EUR naprej za 1.000,00 EUR</w:t>
      </w:r>
    </w:p>
    <w:p w14:paraId="62F83BCE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14:paraId="681B35D6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2949CA">
        <w:rPr>
          <w:b/>
          <w:bCs/>
          <w:szCs w:val="20"/>
          <w:lang w:val="sl-SI"/>
        </w:rPr>
        <w:t>3. Predvidena javna dražba se bo opravila ustno v slovenskem jeziku.</w:t>
      </w:r>
    </w:p>
    <w:p w14:paraId="76ED3113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</w:p>
    <w:p w14:paraId="04809A0C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2949CA">
        <w:rPr>
          <w:b/>
          <w:bCs/>
          <w:szCs w:val="20"/>
          <w:lang w:val="sl-SI"/>
        </w:rPr>
        <w:t>4. Sklenitev pogodbe:</w:t>
      </w:r>
    </w:p>
    <w:p w14:paraId="54A26073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</w:p>
    <w:p w14:paraId="745B0E6A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Če dražitelj ne podpiše pogodbe v roku, o katerem ga obvesti prodajalec iz razlogov, ki so na strani dražitelja ali ne plača kupnine v roku 30 dni od izdaje računa prodajalca, prodajalec zadrži njegovo varščino. Varščino zadrži prodajalec tudi, če se dražbe ne udeleži sam dražitelj oz. njegov pooblaščenec.</w:t>
      </w:r>
    </w:p>
    <w:p w14:paraId="6444F543" w14:textId="77777777" w:rsidR="002949CA" w:rsidRPr="002949CA" w:rsidRDefault="002949CA" w:rsidP="002949CA">
      <w:pPr>
        <w:numPr>
          <w:ilvl w:val="12"/>
          <w:numId w:val="0"/>
        </w:numPr>
        <w:tabs>
          <w:tab w:val="left" w:pos="8505"/>
        </w:tabs>
        <w:suppressAutoHyphens/>
        <w:spacing w:line="240" w:lineRule="auto"/>
        <w:jc w:val="both"/>
        <w:rPr>
          <w:szCs w:val="20"/>
          <w:lang w:val="sl-SI"/>
        </w:rPr>
      </w:pPr>
    </w:p>
    <w:p w14:paraId="4481F5D0" w14:textId="77777777" w:rsidR="002949CA" w:rsidRPr="002949CA" w:rsidRDefault="002949CA" w:rsidP="002949CA">
      <w:pPr>
        <w:numPr>
          <w:ilvl w:val="12"/>
          <w:numId w:val="0"/>
        </w:numPr>
        <w:tabs>
          <w:tab w:val="left" w:pos="8505"/>
        </w:tabs>
        <w:suppressAutoHyphens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 xml:space="preserve">Če kupnina ni plačana  v roku </w:t>
      </w:r>
      <w:r w:rsidRPr="002949CA">
        <w:rPr>
          <w:b/>
          <w:szCs w:val="20"/>
          <w:lang w:val="sl-SI"/>
        </w:rPr>
        <w:t>30 dni</w:t>
      </w:r>
      <w:r w:rsidRPr="002949CA">
        <w:rPr>
          <w:szCs w:val="20"/>
          <w:lang w:val="sl-SI"/>
        </w:rPr>
        <w:t xml:space="preserve"> od izdaje računa prodajalca, se šteje pogodba za razvezano po samem zakonu.</w:t>
      </w:r>
    </w:p>
    <w:p w14:paraId="48C00AAC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0A6647B9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2949CA">
        <w:rPr>
          <w:b/>
          <w:bCs/>
          <w:szCs w:val="20"/>
          <w:lang w:val="sl-SI"/>
        </w:rPr>
        <w:t>5. Višina varščine:</w:t>
      </w:r>
    </w:p>
    <w:p w14:paraId="10DA3284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 xml:space="preserve">Pred dražbo morajo dražitelji položiti varščino v višini 10% izklicne cene na transakcijski račun Ministrstva za obrambo RS: </w:t>
      </w:r>
      <w:r w:rsidRPr="002949CA">
        <w:rPr>
          <w:b/>
          <w:szCs w:val="20"/>
          <w:lang w:val="sl-SI"/>
        </w:rPr>
        <w:t>01100-6370191114 sklic</w:t>
      </w:r>
      <w:r w:rsidRPr="002949CA">
        <w:rPr>
          <w:szCs w:val="20"/>
          <w:lang w:val="sl-SI"/>
        </w:rPr>
        <w:t xml:space="preserve"> 00 </w:t>
      </w:r>
      <w:r w:rsidRPr="002949CA">
        <w:rPr>
          <w:b/>
          <w:szCs w:val="20"/>
          <w:lang w:val="sl-SI"/>
        </w:rPr>
        <w:t>201000-290623</w:t>
      </w:r>
      <w:r w:rsidRPr="002949CA">
        <w:rPr>
          <w:szCs w:val="20"/>
          <w:lang w:val="sl-SI"/>
        </w:rPr>
        <w:t>. Dražiteljem, ki na javni dražbi ne bodo uspeli, se varščina brez obresti vrne najkasneje v roku 15 dni od zaključka javne dražbe, na njihov transakcijski račun.</w:t>
      </w:r>
    </w:p>
    <w:p w14:paraId="1DD0AF2C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69DCEDD1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2949CA">
        <w:rPr>
          <w:b/>
          <w:bCs/>
          <w:szCs w:val="20"/>
          <w:lang w:val="sl-SI"/>
        </w:rPr>
        <w:t>6. Način in rok plačila kupnine:</w:t>
      </w:r>
    </w:p>
    <w:p w14:paraId="5B9C6C07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 xml:space="preserve">Kupnina se plača </w:t>
      </w:r>
      <w:r w:rsidRPr="002949CA">
        <w:rPr>
          <w:b/>
          <w:szCs w:val="20"/>
          <w:lang w:val="sl-SI"/>
        </w:rPr>
        <w:t>v 30 dneh</w:t>
      </w:r>
      <w:r w:rsidRPr="002949CA">
        <w:rPr>
          <w:szCs w:val="20"/>
          <w:lang w:val="sl-SI"/>
        </w:rPr>
        <w:t xml:space="preserve"> po izstavitvi računa, ki ga bo prodajalec izstavil kupcu takoj po sklenitvi prodajne pogodbe.</w:t>
      </w:r>
    </w:p>
    <w:p w14:paraId="1AE9211C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7CA7FD78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 xml:space="preserve">Kupnina se vplača na transakcijski račun Ministrstva za obrambo RS: </w:t>
      </w:r>
      <w:r w:rsidRPr="002949CA">
        <w:rPr>
          <w:b/>
          <w:szCs w:val="20"/>
          <w:lang w:val="sl-SI"/>
        </w:rPr>
        <w:t>01100-6370191114 sklic 00 201000- 290623</w:t>
      </w:r>
      <w:r w:rsidRPr="002949CA">
        <w:rPr>
          <w:szCs w:val="20"/>
          <w:lang w:val="sl-SI"/>
        </w:rPr>
        <w:t>. Plačilo celotne kupnine v navedenem roku je bistvena sestavina prodajne pogodbe. Položena varščina se všteje v kupnino.</w:t>
      </w:r>
    </w:p>
    <w:p w14:paraId="53B3DDAD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Nepremičnina preide v last kupca po plačilu celotne kupnine in ostalih stroškov. Zemljiškoknjižno dovolilo prodajalec izstavi po celotnem plačilu kupnine.</w:t>
      </w:r>
    </w:p>
    <w:p w14:paraId="364C2411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2210816F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2949CA">
        <w:rPr>
          <w:b/>
          <w:bCs/>
          <w:szCs w:val="20"/>
          <w:lang w:val="sl-SI"/>
        </w:rPr>
        <w:t>7. Udeležba na javni dražbi in njeni pogoji:</w:t>
      </w:r>
    </w:p>
    <w:p w14:paraId="6E425052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 xml:space="preserve">Dražitelji se morajo najpozneje </w:t>
      </w:r>
      <w:r w:rsidRPr="002949CA">
        <w:rPr>
          <w:b/>
          <w:szCs w:val="20"/>
          <w:lang w:val="sl-SI"/>
        </w:rPr>
        <w:t>do 11.00 ure</w:t>
      </w:r>
      <w:r w:rsidRPr="002949CA">
        <w:rPr>
          <w:szCs w:val="20"/>
          <w:lang w:val="sl-SI"/>
        </w:rPr>
        <w:t xml:space="preserve"> na dan javne dražbe osebno oglasiti na kraju javne dražbe oz. se na podlagi overjenega pooblastila oglasi druga oseba.</w:t>
      </w:r>
    </w:p>
    <w:p w14:paraId="01104132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67A1C1C0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 xml:space="preserve">Javne dražbe se bodo lahko udeležili le tisti, ki bodo najpozneje </w:t>
      </w:r>
      <w:r w:rsidRPr="002949CA">
        <w:rPr>
          <w:b/>
          <w:szCs w:val="20"/>
          <w:lang w:val="sl-SI"/>
        </w:rPr>
        <w:t xml:space="preserve"> do 28. 06.</w:t>
      </w:r>
      <w:r w:rsidRPr="002949CA">
        <w:rPr>
          <w:b/>
          <w:bCs/>
          <w:szCs w:val="20"/>
          <w:shd w:val="clear" w:color="auto" w:fill="FFFFFF"/>
          <w:lang w:val="sl-SI"/>
        </w:rPr>
        <w:t xml:space="preserve"> 2023</w:t>
      </w:r>
      <w:r w:rsidRPr="002949CA">
        <w:rPr>
          <w:b/>
          <w:bCs/>
          <w:szCs w:val="20"/>
          <w:lang w:val="sl-SI"/>
        </w:rPr>
        <w:t xml:space="preserve"> do 12.00 ure</w:t>
      </w:r>
      <w:r w:rsidRPr="002949CA">
        <w:rPr>
          <w:szCs w:val="20"/>
          <w:lang w:val="sl-SI"/>
        </w:rPr>
        <w:t xml:space="preserve"> dostavili</w:t>
      </w:r>
      <w:r w:rsidRPr="002949CA">
        <w:rPr>
          <w:b/>
          <w:szCs w:val="20"/>
          <w:lang w:val="sl-SI"/>
        </w:rPr>
        <w:t xml:space="preserve"> </w:t>
      </w:r>
      <w:r w:rsidRPr="002949CA">
        <w:rPr>
          <w:szCs w:val="20"/>
          <w:lang w:val="sl-SI"/>
        </w:rPr>
        <w:t>na sedež prodajalca RS Ministrstvo za obrambo, Vojkova cesta 55, 1000 Ljubljana, zaprto ovojnico z naslednjimi dokumenti:</w:t>
      </w:r>
    </w:p>
    <w:p w14:paraId="4392D17F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727BC5E8" w14:textId="77777777" w:rsidR="002949CA" w:rsidRPr="002949CA" w:rsidRDefault="002949CA" w:rsidP="002949CA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Kopijo potrdila o plačani varščini, iz katere je zraven plačila razviden tudi predmet nakupa in priložena celotna številka TRR računa za primer vračila varščine.</w:t>
      </w:r>
    </w:p>
    <w:p w14:paraId="11644E25" w14:textId="77777777" w:rsidR="002949CA" w:rsidRPr="002949CA" w:rsidRDefault="002949CA" w:rsidP="002949CA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 xml:space="preserve">Potrdilo o plačanih davkih in prispevkih, staro največ </w:t>
      </w:r>
      <w:r w:rsidRPr="002949CA">
        <w:rPr>
          <w:b/>
          <w:szCs w:val="20"/>
          <w:lang w:val="sl-SI"/>
        </w:rPr>
        <w:t>30 dni,</w:t>
      </w:r>
      <w:r w:rsidRPr="002949CA">
        <w:rPr>
          <w:szCs w:val="20"/>
          <w:lang w:val="sl-SI"/>
        </w:rPr>
        <w:t xml:space="preserve"> (</w:t>
      </w:r>
      <w:r w:rsidRPr="002949CA">
        <w:rPr>
          <w:b/>
          <w:szCs w:val="20"/>
          <w:lang w:val="sl-SI"/>
        </w:rPr>
        <w:t>samo za pravne osebe, s.p.</w:t>
      </w:r>
      <w:r w:rsidRPr="002949CA">
        <w:rPr>
          <w:szCs w:val="20"/>
          <w:lang w:val="sl-SI"/>
        </w:rPr>
        <w:t xml:space="preserve">), tuj državljan mora priložiti potrdilo, ki ga izdajo institucije v njegovi državi, enakovredne institucijam, od katerih se zahteva potrdilo za slovenske državljane, v kolikor </w:t>
      </w:r>
      <w:r w:rsidRPr="002949CA">
        <w:rPr>
          <w:szCs w:val="20"/>
          <w:lang w:val="sl-SI"/>
        </w:rPr>
        <w:lastRenderedPageBreak/>
        <w:t>takega potrdila ne more pridobiti pa lastno izjavo, overjeno pri notarju, s katero pod kazensko in materialno odgovornostjo izjavlja, da ima plačane davke in prispevke).</w:t>
      </w:r>
    </w:p>
    <w:p w14:paraId="50169478" w14:textId="77777777" w:rsidR="002949CA" w:rsidRPr="002949CA" w:rsidRDefault="002949CA" w:rsidP="002949CA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Dražitelji morajo pred dražbo predložiti potrdilo, da v zadnjih šestih mesecih niso imeli blokiranega TRR (</w:t>
      </w:r>
      <w:r w:rsidRPr="002949CA">
        <w:rPr>
          <w:b/>
          <w:szCs w:val="20"/>
          <w:lang w:val="sl-SI"/>
        </w:rPr>
        <w:t>velja le za pravne osebe in s.p</w:t>
      </w:r>
      <w:r w:rsidRPr="002949CA">
        <w:rPr>
          <w:szCs w:val="20"/>
          <w:lang w:val="sl-SI"/>
        </w:rPr>
        <w:t>.) - tuja pravna oseba mora priložiti potrdila, ki jih izdajo institucije v njegovi državi, enakovredne institucijam, od katerih se zahteva potrdila za slovenske pravne osebe, v kolikor takega potrdila ne more pridobiti pa lastno izjavo, overjeno pri notarju s katero pod kazensko in materialno odgovornostjo izjavlja, da v zadnjih šestih mesecih ni imel blokiranega TRR).</w:t>
      </w:r>
    </w:p>
    <w:p w14:paraId="0D4A8DD3" w14:textId="77777777" w:rsidR="002949CA" w:rsidRPr="002949CA" w:rsidRDefault="002949CA" w:rsidP="002949CA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Izpisek iz sodnega registra (</w:t>
      </w:r>
      <w:r w:rsidRPr="002949CA">
        <w:rPr>
          <w:b/>
          <w:szCs w:val="20"/>
          <w:lang w:val="sl-SI"/>
        </w:rPr>
        <w:t>samo za pravne osebe</w:t>
      </w:r>
      <w:r w:rsidRPr="002949CA">
        <w:rPr>
          <w:szCs w:val="20"/>
          <w:lang w:val="sl-SI"/>
        </w:rPr>
        <w:t xml:space="preserve">) oz. druge ustrezne evidence (s.p.), staro največ </w:t>
      </w:r>
      <w:r w:rsidRPr="002949CA">
        <w:rPr>
          <w:b/>
          <w:szCs w:val="20"/>
          <w:lang w:val="sl-SI"/>
        </w:rPr>
        <w:t>30 dni</w:t>
      </w:r>
      <w:r w:rsidRPr="002949CA">
        <w:rPr>
          <w:szCs w:val="20"/>
          <w:lang w:val="sl-SI"/>
        </w:rPr>
        <w:t>.</w:t>
      </w:r>
    </w:p>
    <w:p w14:paraId="002F7D0C" w14:textId="77777777" w:rsidR="002949CA" w:rsidRPr="002949CA" w:rsidRDefault="002949CA" w:rsidP="002949CA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Morebitni pooblaščenci pravnih in fizičnih oseb morajo predložiti originalno overjeno (notar ali upravna enota) pooblastilo za udeležbo na javni dražbi.</w:t>
      </w:r>
    </w:p>
    <w:p w14:paraId="38DCDAF9" w14:textId="77777777" w:rsidR="002949CA" w:rsidRPr="002949CA" w:rsidRDefault="002949CA" w:rsidP="002949CA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iCs/>
          <w:szCs w:val="20"/>
          <w:lang w:val="sl-SI"/>
        </w:rPr>
        <w:t>Kopijo osebn</w:t>
      </w:r>
      <w:r w:rsidRPr="002949CA">
        <w:rPr>
          <w:szCs w:val="20"/>
          <w:lang w:val="sl-SI"/>
        </w:rPr>
        <w:t>e izkaznice, oz. potnega lista (fizične osebe, s.p. ter zastopniki in pooblaščenci   pravnih oseb).</w:t>
      </w:r>
    </w:p>
    <w:p w14:paraId="0BC96358" w14:textId="77777777" w:rsidR="002949CA" w:rsidRPr="002949CA" w:rsidRDefault="002949CA" w:rsidP="002949CA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Originalno podpisano pisno izjavo (priložen obrazec za fiz. oz. pravno osebo), da ponudnik sprejema razpisne pogoje.</w:t>
      </w:r>
    </w:p>
    <w:p w14:paraId="47F4E383" w14:textId="77777777" w:rsidR="002949CA" w:rsidRPr="002949CA" w:rsidRDefault="002949CA" w:rsidP="002949CA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Podpisano soglasje (priložen obrazec za fiz. oz. pravno osebo), da se strinjate z obdelavo vaših osebnih podatkov v vseh postopkih predmetne javne dražbe.</w:t>
      </w:r>
    </w:p>
    <w:p w14:paraId="18C8E971" w14:textId="77777777" w:rsidR="002949CA" w:rsidRPr="002949CA" w:rsidRDefault="002949CA" w:rsidP="002949CA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Podpisano izjavo (priložen obrazec za fiz. oz. pravno osebo), da niste cenilec nepremičnine, ki jo kupujete s strani upravljavca Ministrstva za obrambo - MO in član komisije za razpolaganje s stvarnim premoženjem MO, ter z njimi povezana oseba za kar se štejejo:</w:t>
      </w:r>
    </w:p>
    <w:p w14:paraId="6EB04726" w14:textId="77777777" w:rsidR="002949CA" w:rsidRPr="002949CA" w:rsidRDefault="002949CA" w:rsidP="002949CA">
      <w:pPr>
        <w:numPr>
          <w:ilvl w:val="0"/>
          <w:numId w:val="14"/>
        </w:numPr>
        <w:spacing w:after="200" w:line="240" w:lineRule="auto"/>
        <w:contextualSpacing/>
        <w:jc w:val="both"/>
        <w:rPr>
          <w:rFonts w:eastAsia="Calibri"/>
          <w:szCs w:val="20"/>
          <w:lang w:val="sl-SI"/>
        </w:rPr>
      </w:pPr>
      <w:r w:rsidRPr="002949CA">
        <w:rPr>
          <w:rFonts w:eastAsia="Calibri"/>
          <w:szCs w:val="20"/>
          <w:lang w:val="sl-SI"/>
        </w:rPr>
        <w:t>fizična oseba, ki je s članom komisije ali cenilcem v krvnem sorodstvu v ravni vrsti do katerega koli kolena, v stranski vrsti pa do tretjega kolena, ali ki je s članom komisije ali s cenilcem v zakonu, zunajzakonski skupnosti, sklenjeni ali nesklenjeni partnerski zvezi ali v svaštvu do drugega kolena, ne glede na to, ali je zakonska zveza oziroma partnerska zveza prenehala ali ne,</w:t>
      </w:r>
    </w:p>
    <w:p w14:paraId="7BA6785C" w14:textId="77777777" w:rsidR="002949CA" w:rsidRPr="002949CA" w:rsidRDefault="002949CA" w:rsidP="002949CA">
      <w:pPr>
        <w:numPr>
          <w:ilvl w:val="0"/>
          <w:numId w:val="14"/>
        </w:numPr>
        <w:spacing w:after="200" w:line="240" w:lineRule="auto"/>
        <w:contextualSpacing/>
        <w:jc w:val="both"/>
        <w:rPr>
          <w:rFonts w:eastAsia="Calibri"/>
          <w:szCs w:val="20"/>
          <w:lang w:val="sl-SI"/>
        </w:rPr>
      </w:pPr>
      <w:r w:rsidRPr="002949CA">
        <w:rPr>
          <w:rFonts w:eastAsia="Calibri"/>
          <w:szCs w:val="20"/>
          <w:lang w:val="sl-SI"/>
        </w:rPr>
        <w:t>fizična oseba, ki je s članom komisije ali cenilcem v odnosu skrbništva ali posvojenca oz. posvojitelja,</w:t>
      </w:r>
    </w:p>
    <w:p w14:paraId="3C644F7E" w14:textId="77777777" w:rsidR="002949CA" w:rsidRPr="002949CA" w:rsidRDefault="002949CA" w:rsidP="002949CA">
      <w:pPr>
        <w:numPr>
          <w:ilvl w:val="0"/>
          <w:numId w:val="14"/>
        </w:numPr>
        <w:spacing w:after="200" w:line="240" w:lineRule="auto"/>
        <w:contextualSpacing/>
        <w:jc w:val="both"/>
        <w:rPr>
          <w:rFonts w:eastAsia="Calibri"/>
          <w:szCs w:val="20"/>
          <w:lang w:val="sl-SI"/>
        </w:rPr>
      </w:pPr>
      <w:r w:rsidRPr="002949CA">
        <w:rPr>
          <w:rFonts w:eastAsia="Calibri"/>
          <w:szCs w:val="20"/>
          <w:lang w:val="sl-SI"/>
        </w:rPr>
        <w:t>pravna oseba, v kapitalu katere ima član komisije ali cenilec delež večji od 50 odstotkov in</w:t>
      </w:r>
    </w:p>
    <w:p w14:paraId="6F4A682B" w14:textId="77777777" w:rsidR="002949CA" w:rsidRPr="002949CA" w:rsidRDefault="002949CA" w:rsidP="002949CA">
      <w:pPr>
        <w:numPr>
          <w:ilvl w:val="0"/>
          <w:numId w:val="14"/>
        </w:numPr>
        <w:spacing w:after="200" w:line="240" w:lineRule="auto"/>
        <w:contextualSpacing/>
        <w:jc w:val="both"/>
        <w:rPr>
          <w:rFonts w:eastAsia="Calibri"/>
          <w:szCs w:val="20"/>
          <w:lang w:val="sl-SI"/>
        </w:rPr>
      </w:pPr>
      <w:r w:rsidRPr="002949CA">
        <w:rPr>
          <w:rFonts w:eastAsia="Calibri"/>
          <w:szCs w:val="20"/>
          <w:lang w:val="sl-SI"/>
        </w:rPr>
        <w:t>druge osebe, s katerimi je glede na znane okoliščine ali na kakršnem koli pravnem temelju povezan član komisije ali cenilec, tako da zaradi te povezave ostaja dvom o njegovi nepristranskosti pri opravljanju funkcije člana komisije ali cenilca.</w:t>
      </w:r>
    </w:p>
    <w:p w14:paraId="148B19D5" w14:textId="77777777" w:rsidR="002949CA" w:rsidRPr="002949CA" w:rsidRDefault="002949CA" w:rsidP="002949CA">
      <w:pPr>
        <w:spacing w:after="200" w:line="240" w:lineRule="auto"/>
        <w:contextualSpacing/>
        <w:jc w:val="both"/>
        <w:rPr>
          <w:szCs w:val="20"/>
          <w:lang w:val="sl-SI"/>
        </w:rPr>
      </w:pPr>
    </w:p>
    <w:p w14:paraId="376ABC8C" w14:textId="77777777" w:rsidR="002949CA" w:rsidRPr="002949CA" w:rsidRDefault="002949CA" w:rsidP="002949CA">
      <w:pPr>
        <w:spacing w:after="200" w:line="240" w:lineRule="auto"/>
        <w:contextualSpacing/>
        <w:jc w:val="both"/>
        <w:rPr>
          <w:rFonts w:eastAsia="Calibri"/>
          <w:szCs w:val="20"/>
          <w:lang w:val="sl-SI"/>
        </w:rPr>
      </w:pPr>
      <w:r w:rsidRPr="002949CA">
        <w:rPr>
          <w:szCs w:val="20"/>
          <w:lang w:val="sl-SI"/>
        </w:rPr>
        <w:t>Ob pošiljanju pošte na ovojnici pripišite »</w:t>
      </w:r>
      <w:r w:rsidRPr="002949CA">
        <w:rPr>
          <w:b/>
          <w:bCs/>
          <w:szCs w:val="20"/>
          <w:lang w:val="sl-SI"/>
        </w:rPr>
        <w:t xml:space="preserve">NE ODPIRAJ, 175. JAVNA DRAŽBA 29. 6. 2023«, </w:t>
      </w:r>
      <w:r w:rsidRPr="002949CA">
        <w:rPr>
          <w:szCs w:val="20"/>
          <w:lang w:val="sl-SI"/>
        </w:rPr>
        <w:t xml:space="preserve">na hrbtni strani ovojnice pa pripišite </w:t>
      </w:r>
      <w:r w:rsidRPr="002949CA">
        <w:rPr>
          <w:b/>
          <w:szCs w:val="20"/>
          <w:lang w:val="sl-SI"/>
        </w:rPr>
        <w:t>ime, priimek ter naslov dražitelja</w:t>
      </w:r>
      <w:r w:rsidRPr="002949CA">
        <w:rPr>
          <w:szCs w:val="20"/>
          <w:lang w:val="sl-SI"/>
        </w:rPr>
        <w:t>.</w:t>
      </w:r>
    </w:p>
    <w:p w14:paraId="14D01B3B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0EB16E25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b/>
          <w:szCs w:val="20"/>
          <w:lang w:val="sl-SI"/>
        </w:rPr>
        <w:t>V primeru fizične oddaje ponudb v glavni pisarni Ministrstva je le ta možna v času od 9. do 13. ure</w:t>
      </w:r>
      <w:r w:rsidRPr="002949CA">
        <w:rPr>
          <w:szCs w:val="20"/>
          <w:lang w:val="sl-SI"/>
        </w:rPr>
        <w:t xml:space="preserve">. </w:t>
      </w:r>
    </w:p>
    <w:p w14:paraId="47DB2E66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3E8FD84B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Če niso izpolnjeni zgoraj navedeni pogoji, ni mogoče pristopiti k draženju na javni dražbi.</w:t>
      </w:r>
    </w:p>
    <w:p w14:paraId="2F699BE6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Če ovojnica ne bo opremljena tako, kot je določeno, naročnik ne nosi odgovornosti za založitev le-te.</w:t>
      </w:r>
    </w:p>
    <w:p w14:paraId="018E9A8E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14:paraId="56CBDE73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2949CA">
        <w:rPr>
          <w:b/>
          <w:bCs/>
          <w:szCs w:val="20"/>
          <w:lang w:val="sl-SI"/>
        </w:rPr>
        <w:t>8. Izbira najugodnejšega dražitelja:</w:t>
      </w:r>
    </w:p>
    <w:p w14:paraId="6621C9B4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Izbor najugodnejšega dražitelja se opravi na javni dražbi. Z vplačilom varščine sprejme dražitelj obveznost pristopiti k dražbi in razpisne pogoje dražbe.</w:t>
      </w:r>
    </w:p>
    <w:p w14:paraId="3943E139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7C241195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a. Če je dražitelj samo eden, je nepremičnina prodana za izklicno ceno.</w:t>
      </w:r>
    </w:p>
    <w:p w14:paraId="0EC38515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b. Izbrani dražitelj je tisti, ki ponudi najvišjo ceno.</w:t>
      </w:r>
    </w:p>
    <w:p w14:paraId="7DD52528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 xml:space="preserve">c. Če sta dva ali več dražiteljev, ki dražijo najvišjo ceno, nepremičnina ni prodana, če vsaj eden </w:t>
      </w:r>
    </w:p>
    <w:p w14:paraId="74FF6803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 xml:space="preserve">    ne zviša cene.</w:t>
      </w:r>
    </w:p>
    <w:p w14:paraId="05463E4B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14:paraId="72D078D1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2949CA">
        <w:rPr>
          <w:b/>
          <w:bCs/>
          <w:szCs w:val="20"/>
          <w:lang w:val="sl-SI"/>
        </w:rPr>
        <w:t>9. Pravila javne dražbe:</w:t>
      </w:r>
    </w:p>
    <w:p w14:paraId="42B7E542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Javna dražba se izvaja v skladu z Zakonom o stvarnem premoženju države in samoupravnih lokalnih skupnosti- ZSPDSLS-1 (Uradni list RS, št. 11/18 in 79/18) in Uredbe o stvarnem premoženju države in samoupravnih lokalnih skupnosti (Uradni list RS, št. 31/18). Javno dražbo vodi pristojna komisija.</w:t>
      </w:r>
    </w:p>
    <w:p w14:paraId="23E2EE38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53D99AA2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V skladu s 25. členom Zakona o državnem odvetništvu (Uradni list RS, št. 23/17) k sklenitvi pravnega posla nad 100.000,00 EUR poda mnenje Državno odvetništvo šele po dražbi.</w:t>
      </w:r>
    </w:p>
    <w:p w14:paraId="5E0E0CD8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5C0FAC0F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6048A360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b/>
          <w:szCs w:val="20"/>
          <w:lang w:val="sl-SI"/>
        </w:rPr>
      </w:pPr>
      <w:r w:rsidRPr="002949CA">
        <w:rPr>
          <w:b/>
          <w:szCs w:val="20"/>
          <w:lang w:val="sl-SI"/>
        </w:rPr>
        <w:t>10. Priporočilo:</w:t>
      </w:r>
    </w:p>
    <w:p w14:paraId="5DB0713D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Javne dražbe se lahko udeležijo le osebe, ki ne kažejo vidnih znakov prehladnih obolenj. Vsi udeleženci so dolžni upoštevati higienska navodila in priporočila za preprečevanje okužb.</w:t>
      </w:r>
    </w:p>
    <w:p w14:paraId="54F5296B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</w:p>
    <w:p w14:paraId="5C42DC2A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</w:p>
    <w:p w14:paraId="0C051F7D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</w:p>
    <w:p w14:paraId="3B95A4ED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2949CA">
        <w:rPr>
          <w:b/>
          <w:bCs/>
          <w:szCs w:val="20"/>
          <w:lang w:val="sl-SI"/>
        </w:rPr>
        <w:t>11. Ustavitev postopka:</w:t>
      </w:r>
    </w:p>
    <w:p w14:paraId="76E4D982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 xml:space="preserve">Upravljavec ali pooblaščena oseba lahko s soglasjem predstojnika do sklenitve pravnega posla postopek javne dražbe ustavi, brez odškodninske odgovornosti. </w:t>
      </w:r>
    </w:p>
    <w:p w14:paraId="44794005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14:paraId="7A99D9F4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u w:val="single"/>
          <w:lang w:val="sl-SI"/>
        </w:rPr>
      </w:pPr>
      <w:r w:rsidRPr="002949CA">
        <w:rPr>
          <w:b/>
          <w:bCs/>
          <w:szCs w:val="20"/>
          <w:u w:val="single"/>
          <w:lang w:val="sl-SI"/>
        </w:rPr>
        <w:t>V. DATUM, ČAS IN KRAJ JAVNE DRAŽBE:</w:t>
      </w:r>
    </w:p>
    <w:p w14:paraId="7B4B532F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u w:val="single"/>
          <w:lang w:val="sl-SI"/>
        </w:rPr>
      </w:pPr>
    </w:p>
    <w:p w14:paraId="13C3217F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Predvidena prodaja bo potekala</w:t>
      </w:r>
      <w:r w:rsidRPr="002949CA">
        <w:rPr>
          <w:b/>
          <w:szCs w:val="20"/>
          <w:lang w:val="sl-SI"/>
        </w:rPr>
        <w:t xml:space="preserve"> 29. 6. 2023 ob 11. uri</w:t>
      </w:r>
      <w:r w:rsidRPr="002949CA">
        <w:rPr>
          <w:szCs w:val="20"/>
          <w:lang w:val="sl-SI"/>
        </w:rPr>
        <w:t xml:space="preserve"> v prostorih Ministrstva za obrambo, v Avditoriju, na naslovu Vojkova cesta 55a, 1000 Ljubljana.</w:t>
      </w:r>
    </w:p>
    <w:p w14:paraId="3FE8BC82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14:paraId="5E94A9FB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14:paraId="0849EB76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ind w:left="6480"/>
        <w:rPr>
          <w:szCs w:val="20"/>
          <w:lang w:val="sl-SI"/>
        </w:rPr>
      </w:pPr>
      <w:r w:rsidRPr="002949CA">
        <w:rPr>
          <w:szCs w:val="20"/>
          <w:lang w:val="sl-SI"/>
        </w:rPr>
        <w:t>Marjan Šarec</w:t>
      </w:r>
    </w:p>
    <w:p w14:paraId="16DAC937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ind w:left="6480"/>
        <w:rPr>
          <w:szCs w:val="20"/>
          <w:lang w:val="sl-SI"/>
        </w:rPr>
      </w:pPr>
      <w:r w:rsidRPr="002949CA">
        <w:rPr>
          <w:szCs w:val="20"/>
          <w:lang w:val="sl-SI"/>
        </w:rPr>
        <w:t xml:space="preserve">  MINISTER</w:t>
      </w:r>
    </w:p>
    <w:p w14:paraId="6265F10F" w14:textId="77777777" w:rsidR="007D75CF" w:rsidRPr="00307517" w:rsidRDefault="007D75CF" w:rsidP="00307517"/>
    <w:sectPr w:rsidR="007D75CF" w:rsidRPr="00307517" w:rsidSect="00783310">
      <w:headerReference w:type="first" r:id="rId8"/>
      <w:foot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A3F3" w14:textId="77777777" w:rsidR="000001B7" w:rsidRDefault="000001B7">
      <w:r>
        <w:separator/>
      </w:r>
    </w:p>
  </w:endnote>
  <w:endnote w:type="continuationSeparator" w:id="0">
    <w:p w14:paraId="4513B4E9" w14:textId="77777777" w:rsidR="000001B7" w:rsidRDefault="0000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3509" w14:textId="77777777" w:rsidR="00610C31" w:rsidRPr="00610C31" w:rsidRDefault="00610C31" w:rsidP="00610C31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</w:t>
    </w:r>
    <w:r w:rsidR="00BC23D0">
      <w:rPr>
        <w:sz w:val="16"/>
        <w:szCs w:val="16"/>
        <w:lang w:val="sl-SI"/>
      </w:rPr>
      <w:t>5268923000</w:t>
    </w:r>
    <w:r>
      <w:rPr>
        <w:sz w:val="16"/>
        <w:szCs w:val="16"/>
        <w:lang w:val="sl-SI"/>
      </w:rPr>
      <w:t>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DC17C" w14:textId="77777777" w:rsidR="000001B7" w:rsidRDefault="000001B7">
      <w:r>
        <w:separator/>
      </w:r>
    </w:p>
  </w:footnote>
  <w:footnote w:type="continuationSeparator" w:id="0">
    <w:p w14:paraId="1BAEE55D" w14:textId="77777777" w:rsidR="000001B7" w:rsidRDefault="00000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61BB" w14:textId="343BDCFC" w:rsidR="00F53FA7" w:rsidRPr="00B60921" w:rsidRDefault="004C04FF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B60921">
      <w:rPr>
        <w:rFonts w:ascii="Republika" w:hAnsi="Republika"/>
        <w:noProof/>
      </w:rPr>
      <w:drawing>
        <wp:anchor distT="0" distB="0" distL="114300" distR="114300" simplePos="0" relativeHeight="251657728" behindDoc="0" locked="0" layoutInCell="1" allowOverlap="1" wp14:anchorId="3875AD69" wp14:editId="4D6EF1B7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FA7" w:rsidRPr="00B60921">
      <w:rPr>
        <w:rFonts w:ascii="Republika" w:hAnsi="Republika"/>
        <w:lang w:val="sl-SI"/>
      </w:rPr>
      <w:t>REPUBLIKA SLOVENIJA</w:t>
    </w:r>
  </w:p>
  <w:p w14:paraId="3E7D144E" w14:textId="77777777" w:rsidR="00F53FA7" w:rsidRPr="00B60921" w:rsidRDefault="00554EE6" w:rsidP="00554EE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B60921">
      <w:rPr>
        <w:rFonts w:ascii="Republika" w:hAnsi="Republika"/>
        <w:b/>
        <w:caps/>
        <w:lang w:val="sl-SI"/>
      </w:rPr>
      <w:t>Ministrstvo za obrambo</w:t>
    </w:r>
  </w:p>
  <w:p w14:paraId="5F80D837" w14:textId="77777777" w:rsidR="00B60921" w:rsidRPr="00B60921" w:rsidRDefault="00B60921" w:rsidP="00554EE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B60921">
      <w:rPr>
        <w:rFonts w:ascii="Republika" w:hAnsi="Republika"/>
        <w:szCs w:val="20"/>
      </w:rPr>
      <w:t>KABINET MINISTRA</w:t>
    </w:r>
  </w:p>
  <w:p w14:paraId="6CF394B0" w14:textId="77777777" w:rsidR="00F53FA7" w:rsidRPr="005F17B7" w:rsidRDefault="00554EE6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sz w:val="16"/>
        <w:lang w:val="sl-SI"/>
      </w:rPr>
    </w:pPr>
    <w:r w:rsidRPr="005F17B7">
      <w:rPr>
        <w:sz w:val="16"/>
        <w:lang w:val="sl-SI"/>
      </w:rPr>
      <w:t>Vojkova cesta 55</w:t>
    </w:r>
    <w:r w:rsidR="00F53FA7" w:rsidRPr="005F17B7">
      <w:rPr>
        <w:sz w:val="16"/>
        <w:lang w:val="sl-SI"/>
      </w:rPr>
      <w:t xml:space="preserve">, </w:t>
    </w:r>
    <w:r w:rsidRPr="005F17B7">
      <w:rPr>
        <w:sz w:val="16"/>
        <w:lang w:val="sl-SI"/>
      </w:rPr>
      <w:t>1000 Ljubljana</w:t>
    </w:r>
    <w:r w:rsidR="00F53FA7" w:rsidRPr="005F17B7">
      <w:rPr>
        <w:sz w:val="16"/>
        <w:lang w:val="sl-SI"/>
      </w:rPr>
      <w:tab/>
      <w:t xml:space="preserve">T: </w:t>
    </w:r>
    <w:r w:rsidR="00B60921" w:rsidRPr="005F17B7">
      <w:rPr>
        <w:sz w:val="16"/>
        <w:lang w:val="sl-SI"/>
      </w:rPr>
      <w:t>0</w:t>
    </w:r>
    <w:r w:rsidR="00A86AE5">
      <w:rPr>
        <w:sz w:val="16"/>
        <w:lang w:val="sl-SI"/>
      </w:rPr>
      <w:t>1 471 23 73</w:t>
    </w:r>
  </w:p>
  <w:p w14:paraId="579C148E" w14:textId="77777777" w:rsidR="00F53FA7" w:rsidRPr="005F17B7" w:rsidRDefault="00F53FA7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5F17B7">
      <w:rPr>
        <w:sz w:val="16"/>
        <w:lang w:val="sl-SI"/>
      </w:rPr>
      <w:tab/>
      <w:t xml:space="preserve">F: </w:t>
    </w:r>
    <w:r w:rsidR="00554EE6" w:rsidRPr="005F17B7">
      <w:rPr>
        <w:sz w:val="16"/>
        <w:lang w:val="sl-SI"/>
      </w:rPr>
      <w:t>01 471 29 78</w:t>
    </w:r>
    <w:r w:rsidRPr="005F17B7">
      <w:rPr>
        <w:sz w:val="16"/>
        <w:lang w:val="sl-SI"/>
      </w:rPr>
      <w:t xml:space="preserve"> </w:t>
    </w:r>
  </w:p>
  <w:p w14:paraId="19CD65BA" w14:textId="77777777" w:rsidR="00F53FA7" w:rsidRPr="005F17B7" w:rsidRDefault="00F53FA7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5F17B7">
      <w:rPr>
        <w:sz w:val="16"/>
        <w:lang w:val="sl-SI"/>
      </w:rPr>
      <w:tab/>
      <w:t xml:space="preserve">E: </w:t>
    </w:r>
    <w:r w:rsidR="00554EE6" w:rsidRPr="005F17B7">
      <w:rPr>
        <w:sz w:val="16"/>
        <w:lang w:val="sl-SI"/>
      </w:rPr>
      <w:t>glavna.pisarna@mors.si</w:t>
    </w:r>
  </w:p>
  <w:p w14:paraId="77C457C0" w14:textId="77777777" w:rsidR="00F53FA7" w:rsidRPr="005F17B7" w:rsidRDefault="00F53FA7" w:rsidP="00610C3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5F17B7">
      <w:rPr>
        <w:sz w:val="16"/>
        <w:lang w:val="sl-SI"/>
      </w:rPr>
      <w:tab/>
    </w:r>
    <w:r w:rsidR="00554EE6" w:rsidRPr="005F17B7">
      <w:rPr>
        <w:sz w:val="16"/>
        <w:lang w:val="sl-SI"/>
      </w:rPr>
      <w:t>www.mo</w:t>
    </w:r>
    <w:r w:rsidR="00F56740">
      <w:rPr>
        <w:sz w:val="16"/>
        <w:lang w:val="sl-SI"/>
      </w:rPr>
      <w:t>.gov.</w:t>
    </w:r>
    <w:r w:rsidR="00554EE6" w:rsidRPr="005F17B7">
      <w:rPr>
        <w:sz w:val="16"/>
        <w:lang w:val="sl-SI"/>
      </w:rPr>
      <w:t>si</w:t>
    </w:r>
  </w:p>
  <w:p w14:paraId="42675005" w14:textId="77777777" w:rsidR="00215D26" w:rsidRPr="005F17B7" w:rsidRDefault="00215D26" w:rsidP="00610C3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C8B"/>
    <w:multiLevelType w:val="hybridMultilevel"/>
    <w:tmpl w:val="0C5A5942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BA202A"/>
    <w:multiLevelType w:val="hybridMultilevel"/>
    <w:tmpl w:val="473637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D31D3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B6580F"/>
    <w:multiLevelType w:val="hybridMultilevel"/>
    <w:tmpl w:val="6DF4A130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100CAF"/>
    <w:multiLevelType w:val="hybridMultilevel"/>
    <w:tmpl w:val="661A5F10"/>
    <w:lvl w:ilvl="0" w:tplc="FFFFFFFF">
      <w:start w:val="3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F5C64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3E3BE6"/>
    <w:multiLevelType w:val="hybridMultilevel"/>
    <w:tmpl w:val="B85E9F9E"/>
    <w:lvl w:ilvl="0" w:tplc="0424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386332"/>
    <w:multiLevelType w:val="hybridMultilevel"/>
    <w:tmpl w:val="630ACC4E"/>
    <w:lvl w:ilvl="0" w:tplc="9E20BA0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5876BF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32326B"/>
    <w:multiLevelType w:val="hybridMultilevel"/>
    <w:tmpl w:val="013E29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605ED"/>
    <w:multiLevelType w:val="hybridMultilevel"/>
    <w:tmpl w:val="D7E615A4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B87FC9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07536A"/>
    <w:multiLevelType w:val="hybridMultilevel"/>
    <w:tmpl w:val="B85E9F9E"/>
    <w:lvl w:ilvl="0" w:tplc="0424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B23051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281A95"/>
    <w:multiLevelType w:val="hybridMultilevel"/>
    <w:tmpl w:val="196A5338"/>
    <w:lvl w:ilvl="0" w:tplc="C308C6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A2063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AF5948"/>
    <w:multiLevelType w:val="hybridMultilevel"/>
    <w:tmpl w:val="6104670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70165E"/>
    <w:multiLevelType w:val="hybridMultilevel"/>
    <w:tmpl w:val="A32C74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C4DA2"/>
    <w:multiLevelType w:val="hybridMultilevel"/>
    <w:tmpl w:val="E5D8162A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1245056"/>
    <w:multiLevelType w:val="hybridMultilevel"/>
    <w:tmpl w:val="6A80196E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8EA6C38"/>
    <w:multiLevelType w:val="hybridMultilevel"/>
    <w:tmpl w:val="1D12869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824619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BE485B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7778EA"/>
    <w:multiLevelType w:val="hybridMultilevel"/>
    <w:tmpl w:val="E86611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27524"/>
    <w:multiLevelType w:val="hybridMultilevel"/>
    <w:tmpl w:val="A956F3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10C83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BC63DF"/>
    <w:multiLevelType w:val="hybridMultilevel"/>
    <w:tmpl w:val="466852D8"/>
    <w:lvl w:ilvl="0" w:tplc="9E20BA0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FC4FFB"/>
    <w:multiLevelType w:val="hybridMultilevel"/>
    <w:tmpl w:val="17C0A8B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FA16C7"/>
    <w:multiLevelType w:val="hybridMultilevel"/>
    <w:tmpl w:val="22EC252E"/>
    <w:lvl w:ilvl="0" w:tplc="0424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56582A"/>
    <w:multiLevelType w:val="hybridMultilevel"/>
    <w:tmpl w:val="13CA7D9A"/>
    <w:lvl w:ilvl="0" w:tplc="9E20BA0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4"/>
  </w:num>
  <w:num w:numId="3">
    <w:abstractNumId w:val="0"/>
  </w:num>
  <w:num w:numId="4">
    <w:abstractNumId w:val="5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4"/>
  </w:num>
  <w:num w:numId="8">
    <w:abstractNumId w:val="1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1"/>
  </w:num>
  <w:num w:numId="17">
    <w:abstractNumId w:val="8"/>
  </w:num>
  <w:num w:numId="18">
    <w:abstractNumId w:val="3"/>
  </w:num>
  <w:num w:numId="19">
    <w:abstractNumId w:val="22"/>
  </w:num>
  <w:num w:numId="20">
    <w:abstractNumId w:val="19"/>
  </w:num>
  <w:num w:numId="21">
    <w:abstractNumId w:val="18"/>
  </w:num>
  <w:num w:numId="22">
    <w:abstractNumId w:val="15"/>
  </w:num>
  <w:num w:numId="23">
    <w:abstractNumId w:val="14"/>
  </w:num>
  <w:num w:numId="24">
    <w:abstractNumId w:val="17"/>
  </w:num>
  <w:num w:numId="25">
    <w:abstractNumId w:val="20"/>
  </w:num>
  <w:num w:numId="26">
    <w:abstractNumId w:val="1"/>
  </w:num>
  <w:num w:numId="27">
    <w:abstractNumId w:val="9"/>
  </w:num>
  <w:num w:numId="28">
    <w:abstractNumId w:val="12"/>
  </w:num>
  <w:num w:numId="29">
    <w:abstractNumId w:val="2"/>
  </w:num>
  <w:num w:numId="30">
    <w:abstractNumId w:val="4"/>
  </w:num>
  <w:num w:numId="31">
    <w:abstractNumId w:val="25"/>
  </w:num>
  <w:num w:numId="32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0"/>
    <w:rsid w:val="000001B7"/>
    <w:rsid w:val="0001572A"/>
    <w:rsid w:val="0002111E"/>
    <w:rsid w:val="00023A88"/>
    <w:rsid w:val="00031E6C"/>
    <w:rsid w:val="00047235"/>
    <w:rsid w:val="00056BAD"/>
    <w:rsid w:val="000675C1"/>
    <w:rsid w:val="00082526"/>
    <w:rsid w:val="000A6B98"/>
    <w:rsid w:val="000A7238"/>
    <w:rsid w:val="000B2807"/>
    <w:rsid w:val="000D45E6"/>
    <w:rsid w:val="000E6314"/>
    <w:rsid w:val="000F0B82"/>
    <w:rsid w:val="001020BF"/>
    <w:rsid w:val="001074F0"/>
    <w:rsid w:val="00117764"/>
    <w:rsid w:val="00121E6E"/>
    <w:rsid w:val="001357B2"/>
    <w:rsid w:val="00136F96"/>
    <w:rsid w:val="001418CE"/>
    <w:rsid w:val="00145B09"/>
    <w:rsid w:val="00152A0A"/>
    <w:rsid w:val="00161663"/>
    <w:rsid w:val="001778ED"/>
    <w:rsid w:val="00180F66"/>
    <w:rsid w:val="00186191"/>
    <w:rsid w:val="001962AB"/>
    <w:rsid w:val="00196CE6"/>
    <w:rsid w:val="001B44E2"/>
    <w:rsid w:val="001C0A71"/>
    <w:rsid w:val="001C2FEB"/>
    <w:rsid w:val="001C3F7C"/>
    <w:rsid w:val="001D1E7C"/>
    <w:rsid w:val="001E32E6"/>
    <w:rsid w:val="00200E6F"/>
    <w:rsid w:val="00202A77"/>
    <w:rsid w:val="00212D33"/>
    <w:rsid w:val="00215D26"/>
    <w:rsid w:val="002222A5"/>
    <w:rsid w:val="0022622A"/>
    <w:rsid w:val="0023557C"/>
    <w:rsid w:val="00251891"/>
    <w:rsid w:val="002557A2"/>
    <w:rsid w:val="00271CE5"/>
    <w:rsid w:val="00272337"/>
    <w:rsid w:val="0027481F"/>
    <w:rsid w:val="002758EB"/>
    <w:rsid w:val="00282020"/>
    <w:rsid w:val="0028262C"/>
    <w:rsid w:val="002949CA"/>
    <w:rsid w:val="00294E55"/>
    <w:rsid w:val="002967CE"/>
    <w:rsid w:val="002A7D81"/>
    <w:rsid w:val="002D3282"/>
    <w:rsid w:val="002D4A50"/>
    <w:rsid w:val="002D4AB3"/>
    <w:rsid w:val="002F3E2A"/>
    <w:rsid w:val="002F4480"/>
    <w:rsid w:val="003032AD"/>
    <w:rsid w:val="00307517"/>
    <w:rsid w:val="00314CDA"/>
    <w:rsid w:val="0031541D"/>
    <w:rsid w:val="00323351"/>
    <w:rsid w:val="003246A4"/>
    <w:rsid w:val="00343A05"/>
    <w:rsid w:val="0035531A"/>
    <w:rsid w:val="003636BF"/>
    <w:rsid w:val="00365E3E"/>
    <w:rsid w:val="0037479F"/>
    <w:rsid w:val="00381E1C"/>
    <w:rsid w:val="003839BD"/>
    <w:rsid w:val="003845B4"/>
    <w:rsid w:val="00387B1A"/>
    <w:rsid w:val="00392DC4"/>
    <w:rsid w:val="00393256"/>
    <w:rsid w:val="00397A97"/>
    <w:rsid w:val="003A5470"/>
    <w:rsid w:val="003D34D6"/>
    <w:rsid w:val="003D735D"/>
    <w:rsid w:val="003E1C74"/>
    <w:rsid w:val="003F41EC"/>
    <w:rsid w:val="003F5DD8"/>
    <w:rsid w:val="00410993"/>
    <w:rsid w:val="004521E6"/>
    <w:rsid w:val="00477F8D"/>
    <w:rsid w:val="00494276"/>
    <w:rsid w:val="00496279"/>
    <w:rsid w:val="004A3E09"/>
    <w:rsid w:val="004A5C14"/>
    <w:rsid w:val="004A7C5C"/>
    <w:rsid w:val="004B1DBB"/>
    <w:rsid w:val="004B4888"/>
    <w:rsid w:val="004C04FF"/>
    <w:rsid w:val="004D2AD7"/>
    <w:rsid w:val="004F0748"/>
    <w:rsid w:val="004F0EB0"/>
    <w:rsid w:val="004F1CA4"/>
    <w:rsid w:val="004F5529"/>
    <w:rsid w:val="004F5D46"/>
    <w:rsid w:val="00500DD4"/>
    <w:rsid w:val="0051757E"/>
    <w:rsid w:val="00520943"/>
    <w:rsid w:val="005245E9"/>
    <w:rsid w:val="00526246"/>
    <w:rsid w:val="0054105B"/>
    <w:rsid w:val="00544744"/>
    <w:rsid w:val="005447E2"/>
    <w:rsid w:val="00554EE6"/>
    <w:rsid w:val="00564113"/>
    <w:rsid w:val="00567106"/>
    <w:rsid w:val="00580C13"/>
    <w:rsid w:val="00582299"/>
    <w:rsid w:val="00587220"/>
    <w:rsid w:val="0059763D"/>
    <w:rsid w:val="005A2F37"/>
    <w:rsid w:val="005A66FE"/>
    <w:rsid w:val="005C0B57"/>
    <w:rsid w:val="005E1D3C"/>
    <w:rsid w:val="005E2B13"/>
    <w:rsid w:val="005E6CAD"/>
    <w:rsid w:val="005F17B7"/>
    <w:rsid w:val="005F6B5E"/>
    <w:rsid w:val="00610C31"/>
    <w:rsid w:val="006244C8"/>
    <w:rsid w:val="00632253"/>
    <w:rsid w:val="0063741D"/>
    <w:rsid w:val="00642714"/>
    <w:rsid w:val="006435A0"/>
    <w:rsid w:val="006455CE"/>
    <w:rsid w:val="006679EC"/>
    <w:rsid w:val="00677AD2"/>
    <w:rsid w:val="00683122"/>
    <w:rsid w:val="006836D1"/>
    <w:rsid w:val="00691697"/>
    <w:rsid w:val="006A5FBE"/>
    <w:rsid w:val="006B0445"/>
    <w:rsid w:val="006C4305"/>
    <w:rsid w:val="006D1D1B"/>
    <w:rsid w:val="006D42D9"/>
    <w:rsid w:val="006F6100"/>
    <w:rsid w:val="006F7B2C"/>
    <w:rsid w:val="0070002D"/>
    <w:rsid w:val="00715E26"/>
    <w:rsid w:val="00720433"/>
    <w:rsid w:val="0072364B"/>
    <w:rsid w:val="007253FA"/>
    <w:rsid w:val="00733017"/>
    <w:rsid w:val="00733BA3"/>
    <w:rsid w:val="00735C72"/>
    <w:rsid w:val="0074036D"/>
    <w:rsid w:val="007474D2"/>
    <w:rsid w:val="00761C5B"/>
    <w:rsid w:val="00766997"/>
    <w:rsid w:val="00783310"/>
    <w:rsid w:val="0079411A"/>
    <w:rsid w:val="007A4A6D"/>
    <w:rsid w:val="007C0E69"/>
    <w:rsid w:val="007C3A5D"/>
    <w:rsid w:val="007D1BCF"/>
    <w:rsid w:val="007D2002"/>
    <w:rsid w:val="007D4FF7"/>
    <w:rsid w:val="007D75CF"/>
    <w:rsid w:val="007E6DC5"/>
    <w:rsid w:val="007F0062"/>
    <w:rsid w:val="007F26E4"/>
    <w:rsid w:val="007F2ABA"/>
    <w:rsid w:val="007F6E4B"/>
    <w:rsid w:val="008107C9"/>
    <w:rsid w:val="00810FD9"/>
    <w:rsid w:val="00814151"/>
    <w:rsid w:val="008261F4"/>
    <w:rsid w:val="00842036"/>
    <w:rsid w:val="00863710"/>
    <w:rsid w:val="00864A75"/>
    <w:rsid w:val="008740F5"/>
    <w:rsid w:val="008753E1"/>
    <w:rsid w:val="00877867"/>
    <w:rsid w:val="008803D8"/>
    <w:rsid w:val="0088043C"/>
    <w:rsid w:val="008906C9"/>
    <w:rsid w:val="008C5738"/>
    <w:rsid w:val="008C6E8C"/>
    <w:rsid w:val="008D04F0"/>
    <w:rsid w:val="008D2B86"/>
    <w:rsid w:val="008D5F41"/>
    <w:rsid w:val="008F3500"/>
    <w:rsid w:val="008F49B6"/>
    <w:rsid w:val="00913493"/>
    <w:rsid w:val="00922469"/>
    <w:rsid w:val="00924E3C"/>
    <w:rsid w:val="00935B6E"/>
    <w:rsid w:val="00943009"/>
    <w:rsid w:val="0094593E"/>
    <w:rsid w:val="0095293A"/>
    <w:rsid w:val="009559FF"/>
    <w:rsid w:val="009579B3"/>
    <w:rsid w:val="009612BB"/>
    <w:rsid w:val="00961CEC"/>
    <w:rsid w:val="009709F3"/>
    <w:rsid w:val="00981C95"/>
    <w:rsid w:val="009A21A4"/>
    <w:rsid w:val="009A40BB"/>
    <w:rsid w:val="009B3DA6"/>
    <w:rsid w:val="009E198C"/>
    <w:rsid w:val="009F165C"/>
    <w:rsid w:val="009F17C9"/>
    <w:rsid w:val="00A125C5"/>
    <w:rsid w:val="00A13DBA"/>
    <w:rsid w:val="00A22124"/>
    <w:rsid w:val="00A41A2D"/>
    <w:rsid w:val="00A5039D"/>
    <w:rsid w:val="00A50459"/>
    <w:rsid w:val="00A50713"/>
    <w:rsid w:val="00A63001"/>
    <w:rsid w:val="00A65EE7"/>
    <w:rsid w:val="00A70133"/>
    <w:rsid w:val="00A760E7"/>
    <w:rsid w:val="00A81E01"/>
    <w:rsid w:val="00A86AE5"/>
    <w:rsid w:val="00A87EF9"/>
    <w:rsid w:val="00AA6EB3"/>
    <w:rsid w:val="00AA768E"/>
    <w:rsid w:val="00AB0D1E"/>
    <w:rsid w:val="00AB7EF2"/>
    <w:rsid w:val="00AC6136"/>
    <w:rsid w:val="00AE6268"/>
    <w:rsid w:val="00AF0C01"/>
    <w:rsid w:val="00B17141"/>
    <w:rsid w:val="00B25DD5"/>
    <w:rsid w:val="00B31575"/>
    <w:rsid w:val="00B412FA"/>
    <w:rsid w:val="00B503A3"/>
    <w:rsid w:val="00B51C11"/>
    <w:rsid w:val="00B60921"/>
    <w:rsid w:val="00B83619"/>
    <w:rsid w:val="00B850E3"/>
    <w:rsid w:val="00B8515A"/>
    <w:rsid w:val="00B8547D"/>
    <w:rsid w:val="00B9412C"/>
    <w:rsid w:val="00BB7FC5"/>
    <w:rsid w:val="00BC23D0"/>
    <w:rsid w:val="00BE4C48"/>
    <w:rsid w:val="00BF167B"/>
    <w:rsid w:val="00BF3EE4"/>
    <w:rsid w:val="00C01FB5"/>
    <w:rsid w:val="00C250D5"/>
    <w:rsid w:val="00C43AA6"/>
    <w:rsid w:val="00C55229"/>
    <w:rsid w:val="00C56221"/>
    <w:rsid w:val="00C626FB"/>
    <w:rsid w:val="00C7105B"/>
    <w:rsid w:val="00C7486F"/>
    <w:rsid w:val="00C81E60"/>
    <w:rsid w:val="00C85702"/>
    <w:rsid w:val="00C92822"/>
    <w:rsid w:val="00C92898"/>
    <w:rsid w:val="00CA2B79"/>
    <w:rsid w:val="00CA5082"/>
    <w:rsid w:val="00CE7514"/>
    <w:rsid w:val="00D248DE"/>
    <w:rsid w:val="00D25E73"/>
    <w:rsid w:val="00D54DF1"/>
    <w:rsid w:val="00D7577C"/>
    <w:rsid w:val="00D76B3C"/>
    <w:rsid w:val="00D8542D"/>
    <w:rsid w:val="00D90965"/>
    <w:rsid w:val="00D97F44"/>
    <w:rsid w:val="00DA418C"/>
    <w:rsid w:val="00DC6226"/>
    <w:rsid w:val="00DC6A71"/>
    <w:rsid w:val="00DD20E7"/>
    <w:rsid w:val="00DE447F"/>
    <w:rsid w:val="00DE4C83"/>
    <w:rsid w:val="00DE5B46"/>
    <w:rsid w:val="00DE6138"/>
    <w:rsid w:val="00DF3C63"/>
    <w:rsid w:val="00E0357D"/>
    <w:rsid w:val="00E24EC2"/>
    <w:rsid w:val="00E31B4F"/>
    <w:rsid w:val="00E36745"/>
    <w:rsid w:val="00E44F89"/>
    <w:rsid w:val="00E5232A"/>
    <w:rsid w:val="00E75597"/>
    <w:rsid w:val="00E77FF6"/>
    <w:rsid w:val="00E84D68"/>
    <w:rsid w:val="00E97CF0"/>
    <w:rsid w:val="00EA4FDC"/>
    <w:rsid w:val="00EB256D"/>
    <w:rsid w:val="00EB7212"/>
    <w:rsid w:val="00EC0A17"/>
    <w:rsid w:val="00EC3E9E"/>
    <w:rsid w:val="00EC5CD9"/>
    <w:rsid w:val="00ED412B"/>
    <w:rsid w:val="00F02B55"/>
    <w:rsid w:val="00F17C76"/>
    <w:rsid w:val="00F240BB"/>
    <w:rsid w:val="00F46724"/>
    <w:rsid w:val="00F53FA7"/>
    <w:rsid w:val="00F55FCD"/>
    <w:rsid w:val="00F56740"/>
    <w:rsid w:val="00F57FED"/>
    <w:rsid w:val="00F62183"/>
    <w:rsid w:val="00F638CC"/>
    <w:rsid w:val="00F7463A"/>
    <w:rsid w:val="00F92AFC"/>
    <w:rsid w:val="00FA2222"/>
    <w:rsid w:val="00FC1092"/>
    <w:rsid w:val="00FC2B49"/>
    <w:rsid w:val="00FC45DE"/>
    <w:rsid w:val="00FE0BC4"/>
    <w:rsid w:val="00FE3C97"/>
    <w:rsid w:val="00FE630C"/>
    <w:rsid w:val="00FF4FA5"/>
    <w:rsid w:val="00FF5EE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789484F4"/>
  <w15:chartTrackingRefBased/>
  <w15:docId w15:val="{7EFFF4F4-7F81-4109-A470-A4864A46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261F4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Odstavekseznama">
    <w:name w:val="List Paragraph"/>
    <w:basedOn w:val="Navaden"/>
    <w:uiPriority w:val="34"/>
    <w:qFormat/>
    <w:rsid w:val="0031541D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lavna.pisarna@mor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5</TotalTime>
  <Pages>8</Pages>
  <Words>3493</Words>
  <Characters>19913</Characters>
  <Application>Microsoft Office Word</Application>
  <DocSecurity>0</DocSecurity>
  <Lines>165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23360</CharactersWithSpaces>
  <SharedDoc>false</SharedDoc>
  <HLinks>
    <vt:vector size="18" baseType="variant">
      <vt:variant>
        <vt:i4>7143440</vt:i4>
      </vt:variant>
      <vt:variant>
        <vt:i4>10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7143440</vt:i4>
      </vt:variant>
      <vt:variant>
        <vt:i4>7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21757970</vt:i4>
      </vt:variant>
      <vt:variant>
        <vt:i4>4</vt:i4>
      </vt:variant>
      <vt:variant>
        <vt:i4>0</vt:i4>
      </vt:variant>
      <vt:variant>
        <vt:i4>5</vt:i4>
      </vt:variant>
      <vt:variant>
        <vt:lpwstr>mailto:info@nepremičnine.net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Administrator</cp:lastModifiedBy>
  <cp:revision>2</cp:revision>
  <cp:lastPrinted>2010-07-05T09:38:00Z</cp:lastPrinted>
  <dcterms:created xsi:type="dcterms:W3CDTF">2023-06-08T12:42:00Z</dcterms:created>
  <dcterms:modified xsi:type="dcterms:W3CDTF">2023-06-08T12:42:00Z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-73328752</vt:i4>
  </property>
</Properties>
</file>