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064F9" w14:textId="77777777" w:rsidR="00610C31" w:rsidRDefault="00610C31" w:rsidP="00DC6A71">
      <w:pPr>
        <w:pStyle w:val="datumtevilka"/>
      </w:pPr>
    </w:p>
    <w:p w14:paraId="047EA3D7" w14:textId="77777777" w:rsidR="00610C31" w:rsidRDefault="00610C31" w:rsidP="00DC6A71">
      <w:pPr>
        <w:pStyle w:val="datumtevilka"/>
      </w:pPr>
    </w:p>
    <w:p w14:paraId="09601A7E" w14:textId="77777777" w:rsidR="00610C31" w:rsidRDefault="00610C31" w:rsidP="00DC6A71">
      <w:pPr>
        <w:pStyle w:val="datumtevilka"/>
      </w:pPr>
    </w:p>
    <w:p w14:paraId="46E50DC5" w14:textId="769A6B66" w:rsidR="007D75CF" w:rsidRPr="00202A77" w:rsidRDefault="007D75CF" w:rsidP="00DC6A71">
      <w:pPr>
        <w:pStyle w:val="datumtevilka"/>
      </w:pPr>
      <w:r w:rsidRPr="00202A77">
        <w:t xml:space="preserve">Številka: </w:t>
      </w:r>
      <w:r w:rsidRPr="00202A77">
        <w:tab/>
      </w:r>
      <w:r w:rsidR="004C480B">
        <w:rPr>
          <w:rFonts w:ascii="ArialMT" w:hAnsi="ArialMT" w:cs="ArialMT"/>
        </w:rPr>
        <w:t>430-17/2022-48</w:t>
      </w:r>
    </w:p>
    <w:p w14:paraId="5C4E08AB" w14:textId="1CFCA682" w:rsidR="007D75CF" w:rsidRPr="00202A77" w:rsidRDefault="00C250D5" w:rsidP="00DC6A71">
      <w:pPr>
        <w:pStyle w:val="datumtevilka"/>
      </w:pPr>
      <w:r w:rsidRPr="00202A77">
        <w:t xml:space="preserve">Datum: </w:t>
      </w:r>
      <w:r w:rsidRPr="00202A77">
        <w:tab/>
      </w:r>
      <w:bookmarkStart w:id="0" w:name="DatumDokumenta"/>
      <w:r w:rsidR="004C480B">
        <w:rPr>
          <w:rFonts w:ascii="ArialMT" w:hAnsi="ArialMT" w:cs="ArialMT"/>
        </w:rPr>
        <w:t>22. 06. 2022</w:t>
      </w:r>
      <w:bookmarkStart w:id="1" w:name="_GoBack"/>
      <w:bookmarkEnd w:id="1"/>
      <w:r w:rsidR="007D75CF" w:rsidRPr="00202A77">
        <w:t xml:space="preserve"> </w:t>
      </w:r>
      <w:bookmarkEnd w:id="0"/>
    </w:p>
    <w:p w14:paraId="38AF7A9D" w14:textId="77777777" w:rsidR="007D75CF" w:rsidRDefault="007D75CF" w:rsidP="007D75CF">
      <w:pPr>
        <w:rPr>
          <w:lang w:val="sl-SI"/>
        </w:rPr>
      </w:pPr>
    </w:p>
    <w:p w14:paraId="3EFFA17E" w14:textId="77777777" w:rsidR="000771D4" w:rsidRPr="00202A77" w:rsidRDefault="000771D4" w:rsidP="007D75CF">
      <w:pPr>
        <w:rPr>
          <w:lang w:val="sl-SI"/>
        </w:rPr>
      </w:pPr>
    </w:p>
    <w:p w14:paraId="6FE32B0C" w14:textId="77777777" w:rsidR="006A2541" w:rsidRDefault="006A2541" w:rsidP="006A2541">
      <w:pPr>
        <w:pStyle w:val="Naslov8"/>
        <w:spacing w:before="0" w:after="0" w:line="288" w:lineRule="auto"/>
        <w:ind w:left="1440" w:hanging="1440"/>
        <w:jc w:val="both"/>
        <w:rPr>
          <w:rFonts w:ascii="Arial" w:hAnsi="Arial" w:cs="Arial"/>
          <w:b/>
          <w:i w:val="0"/>
          <w:sz w:val="20"/>
          <w:szCs w:val="20"/>
        </w:rPr>
      </w:pPr>
    </w:p>
    <w:p w14:paraId="78F7681D" w14:textId="77777777" w:rsidR="006A2541" w:rsidRPr="00D655C6" w:rsidRDefault="006A2541" w:rsidP="006A2541">
      <w:pPr>
        <w:pStyle w:val="Naslov8"/>
        <w:spacing w:before="0" w:after="0" w:line="360" w:lineRule="auto"/>
        <w:ind w:left="1440" w:hanging="1440"/>
        <w:jc w:val="both"/>
        <w:rPr>
          <w:rFonts w:ascii="Arial" w:hAnsi="Arial" w:cs="Arial"/>
          <w:b/>
          <w:i w:val="0"/>
          <w:sz w:val="20"/>
          <w:szCs w:val="20"/>
        </w:rPr>
      </w:pPr>
      <w:r w:rsidRPr="00D655C6">
        <w:rPr>
          <w:rFonts w:ascii="Arial" w:hAnsi="Arial" w:cs="Arial"/>
          <w:b/>
          <w:i w:val="0"/>
          <w:sz w:val="20"/>
          <w:szCs w:val="20"/>
        </w:rPr>
        <w:t xml:space="preserve">Zadeva: </w:t>
      </w:r>
      <w:r>
        <w:rPr>
          <w:rFonts w:ascii="Arial" w:hAnsi="Arial" w:cs="Arial"/>
          <w:b/>
          <w:i w:val="0"/>
          <w:sz w:val="20"/>
          <w:szCs w:val="20"/>
        </w:rPr>
        <w:tab/>
      </w:r>
      <w:r w:rsidRPr="00D655C6">
        <w:rPr>
          <w:rFonts w:ascii="Arial" w:hAnsi="Arial" w:cs="Arial"/>
          <w:b/>
          <w:i w:val="0"/>
          <w:sz w:val="20"/>
          <w:szCs w:val="20"/>
        </w:rPr>
        <w:t>Povabilo k oddaji ponudbe</w:t>
      </w:r>
    </w:p>
    <w:p w14:paraId="46620B02" w14:textId="0230DA69" w:rsidR="006A2541" w:rsidRPr="00ED4B7B" w:rsidRDefault="006A2541" w:rsidP="006A2541">
      <w:pPr>
        <w:pStyle w:val="Naslov8"/>
        <w:tabs>
          <w:tab w:val="left" w:pos="709"/>
          <w:tab w:val="left" w:pos="2127"/>
        </w:tabs>
        <w:spacing w:before="0" w:after="0" w:line="288" w:lineRule="auto"/>
        <w:ind w:left="709" w:hanging="709"/>
        <w:jc w:val="both"/>
        <w:rPr>
          <w:rFonts w:ascii="Arial" w:hAnsi="Arial" w:cs="Arial"/>
          <w:b/>
          <w:i w:val="0"/>
          <w:color w:val="4472C4"/>
          <w:sz w:val="20"/>
          <w:szCs w:val="20"/>
        </w:rPr>
      </w:pPr>
      <w:r>
        <w:rPr>
          <w:rFonts w:ascii="Arial" w:hAnsi="Arial" w:cs="Arial"/>
          <w:b/>
          <w:i w:val="0"/>
          <w:sz w:val="20"/>
          <w:szCs w:val="20"/>
        </w:rPr>
        <w:tab/>
        <w:t xml:space="preserve">          </w:t>
      </w:r>
      <w:r w:rsidRPr="00D655C6">
        <w:rPr>
          <w:rFonts w:ascii="Arial" w:hAnsi="Arial" w:cs="Arial"/>
          <w:b/>
          <w:i w:val="0"/>
          <w:sz w:val="20"/>
          <w:szCs w:val="20"/>
        </w:rPr>
        <w:t xml:space="preserve">Javno </w:t>
      </w:r>
      <w:proofErr w:type="gramStart"/>
      <w:r w:rsidRPr="00D655C6">
        <w:rPr>
          <w:rFonts w:ascii="Arial" w:hAnsi="Arial" w:cs="Arial"/>
          <w:b/>
          <w:i w:val="0"/>
          <w:sz w:val="20"/>
          <w:szCs w:val="20"/>
        </w:rPr>
        <w:t>naročilo</w:t>
      </w:r>
      <w:r>
        <w:rPr>
          <w:rFonts w:ascii="Arial" w:hAnsi="Arial" w:cs="Arial"/>
          <w:b/>
          <w:i w:val="0"/>
          <w:sz w:val="20"/>
          <w:szCs w:val="20"/>
        </w:rPr>
        <w:t xml:space="preserve"> </w:t>
      </w:r>
      <w:r w:rsidRPr="00D655C6">
        <w:rPr>
          <w:rFonts w:ascii="Arial" w:hAnsi="Arial" w:cs="Arial"/>
          <w:b/>
          <w:i w:val="0"/>
          <w:sz w:val="20"/>
          <w:szCs w:val="20"/>
        </w:rPr>
        <w:t xml:space="preserve"> </w:t>
      </w:r>
      <w:r>
        <w:rPr>
          <w:rFonts w:ascii="Arial" w:hAnsi="Arial" w:cs="Arial"/>
          <w:b/>
          <w:i w:val="0"/>
          <w:sz w:val="20"/>
          <w:szCs w:val="20"/>
        </w:rPr>
        <w:t>MORS</w:t>
      </w:r>
      <w:proofErr w:type="gramEnd"/>
      <w:r>
        <w:rPr>
          <w:rFonts w:ascii="Arial" w:hAnsi="Arial" w:cs="Arial"/>
          <w:b/>
          <w:i w:val="0"/>
          <w:sz w:val="20"/>
          <w:szCs w:val="20"/>
        </w:rPr>
        <w:t xml:space="preserve"> – </w:t>
      </w:r>
      <w:r w:rsidRPr="00ED4B7B">
        <w:rPr>
          <w:rFonts w:ascii="Arial" w:hAnsi="Arial" w:cs="Arial"/>
          <w:b/>
          <w:i w:val="0"/>
          <w:color w:val="4472C4"/>
          <w:sz w:val="20"/>
          <w:szCs w:val="20"/>
        </w:rPr>
        <w:t>JNNV SIK -</w:t>
      </w:r>
      <w:r w:rsidR="00085616" w:rsidRPr="00ED4B7B">
        <w:rPr>
          <w:rFonts w:ascii="Arial" w:hAnsi="Arial" w:cs="Arial"/>
          <w:b/>
          <w:i w:val="0"/>
          <w:color w:val="4472C4"/>
          <w:sz w:val="20"/>
          <w:szCs w:val="20"/>
        </w:rPr>
        <w:t xml:space="preserve">  </w:t>
      </w:r>
      <w:r w:rsidR="00F712B6">
        <w:rPr>
          <w:rFonts w:ascii="Arial" w:hAnsi="Arial" w:cs="Arial"/>
          <w:b/>
          <w:i w:val="0"/>
          <w:color w:val="4472C4"/>
          <w:sz w:val="20"/>
          <w:szCs w:val="20"/>
        </w:rPr>
        <w:t>1</w:t>
      </w:r>
      <w:r w:rsidRPr="00ED4B7B">
        <w:rPr>
          <w:rFonts w:ascii="Arial" w:hAnsi="Arial" w:cs="Arial"/>
          <w:b/>
          <w:i w:val="0"/>
          <w:color w:val="4472C4"/>
          <w:sz w:val="20"/>
          <w:szCs w:val="20"/>
        </w:rPr>
        <w:t>/202</w:t>
      </w:r>
      <w:r w:rsidR="00085616" w:rsidRPr="00ED4B7B">
        <w:rPr>
          <w:rFonts w:ascii="Arial" w:hAnsi="Arial" w:cs="Arial"/>
          <w:b/>
          <w:i w:val="0"/>
          <w:color w:val="4472C4"/>
          <w:sz w:val="20"/>
          <w:szCs w:val="20"/>
        </w:rPr>
        <w:t>2</w:t>
      </w:r>
      <w:r w:rsidRPr="00ED4B7B">
        <w:rPr>
          <w:rFonts w:ascii="Arial" w:hAnsi="Arial" w:cs="Arial"/>
          <w:b/>
          <w:i w:val="0"/>
          <w:color w:val="4472C4"/>
          <w:sz w:val="20"/>
          <w:szCs w:val="20"/>
        </w:rPr>
        <w:t xml:space="preserve"> </w:t>
      </w:r>
    </w:p>
    <w:p w14:paraId="3A4D29E9" w14:textId="77777777" w:rsidR="006A2541" w:rsidRPr="00D655C6" w:rsidRDefault="00085616" w:rsidP="006A2541">
      <w:pPr>
        <w:pStyle w:val="Naslov8"/>
        <w:tabs>
          <w:tab w:val="left" w:pos="709"/>
          <w:tab w:val="left" w:pos="2127"/>
        </w:tabs>
        <w:spacing w:before="0" w:after="0" w:line="288" w:lineRule="auto"/>
        <w:ind w:left="709" w:hanging="709"/>
        <w:jc w:val="both"/>
        <w:rPr>
          <w:rFonts w:ascii="Arial" w:hAnsi="Arial" w:cs="Arial"/>
          <w:b/>
          <w:i w:val="0"/>
          <w:sz w:val="20"/>
          <w:szCs w:val="20"/>
        </w:rPr>
      </w:pPr>
      <w:r>
        <w:rPr>
          <w:rFonts w:ascii="Arial" w:hAnsi="Arial" w:cs="Arial"/>
          <w:b/>
          <w:i w:val="0"/>
          <w:sz w:val="20"/>
          <w:szCs w:val="20"/>
        </w:rPr>
        <w:tab/>
      </w:r>
      <w:r>
        <w:rPr>
          <w:rFonts w:ascii="Arial" w:hAnsi="Arial" w:cs="Arial"/>
          <w:b/>
          <w:i w:val="0"/>
          <w:sz w:val="20"/>
          <w:szCs w:val="20"/>
        </w:rPr>
        <w:tab/>
      </w:r>
      <w:r w:rsidR="005A065D">
        <w:rPr>
          <w:rFonts w:ascii="Arial" w:hAnsi="Arial" w:cs="Arial"/>
          <w:b/>
          <w:i w:val="0"/>
          <w:sz w:val="20"/>
          <w:szCs w:val="20"/>
        </w:rPr>
        <w:t>Nakup</w:t>
      </w:r>
      <w:r w:rsidR="00747395">
        <w:rPr>
          <w:rFonts w:ascii="Arial" w:hAnsi="Arial" w:cs="Arial"/>
          <w:b/>
          <w:i w:val="0"/>
          <w:sz w:val="20"/>
          <w:szCs w:val="20"/>
        </w:rPr>
        <w:t xml:space="preserve"> nadzornega sistema</w:t>
      </w:r>
    </w:p>
    <w:p w14:paraId="3D4DB5D9" w14:textId="77777777" w:rsidR="006A2541" w:rsidRPr="00D655C6" w:rsidRDefault="006A2541" w:rsidP="006A2541">
      <w:pPr>
        <w:spacing w:line="288" w:lineRule="auto"/>
        <w:rPr>
          <w:szCs w:val="20"/>
        </w:rPr>
      </w:pPr>
    </w:p>
    <w:p w14:paraId="69461661" w14:textId="77777777" w:rsidR="006A2541" w:rsidRPr="006A2541" w:rsidRDefault="006A2541" w:rsidP="006A2541">
      <w:pPr>
        <w:spacing w:line="288" w:lineRule="auto"/>
        <w:jc w:val="both"/>
        <w:rPr>
          <w:sz w:val="22"/>
          <w:szCs w:val="22"/>
        </w:rPr>
      </w:pPr>
      <w:r w:rsidRPr="006A2541">
        <w:rPr>
          <w:sz w:val="22"/>
          <w:szCs w:val="22"/>
        </w:rPr>
        <w:t>Vabimo vas, da nam posredujete ponudbo za izvedbo javnega naročila po postopku nižje vrednosti.</w:t>
      </w:r>
    </w:p>
    <w:p w14:paraId="40D56B31" w14:textId="77777777" w:rsidR="006A2541" w:rsidRDefault="006A2541" w:rsidP="006A2541">
      <w:pPr>
        <w:spacing w:line="288" w:lineRule="auto"/>
        <w:jc w:val="both"/>
        <w:rPr>
          <w:szCs w:val="20"/>
        </w:rPr>
      </w:pPr>
    </w:p>
    <w:p w14:paraId="567E1C7A" w14:textId="77777777" w:rsidR="006A2541" w:rsidRPr="000771D4" w:rsidRDefault="006A2541" w:rsidP="00A9536E">
      <w:pPr>
        <w:pStyle w:val="Naslov1"/>
      </w:pPr>
      <w:r w:rsidRPr="000771D4">
        <w:t>OZNAKA IN PREDMET JAVNEG</w:t>
      </w:r>
      <w:r w:rsidR="00BB304B">
        <w:t>A</w:t>
      </w:r>
      <w:r w:rsidRPr="000771D4">
        <w:t xml:space="preserve"> NAROČILA </w:t>
      </w:r>
    </w:p>
    <w:p w14:paraId="3F1760D1" w14:textId="77777777" w:rsidR="006A2541" w:rsidRDefault="006A2541" w:rsidP="006A2541">
      <w:pPr>
        <w:spacing w:line="288" w:lineRule="auto"/>
        <w:jc w:val="both"/>
        <w:rPr>
          <w:szCs w:val="20"/>
        </w:rPr>
      </w:pPr>
    </w:p>
    <w:p w14:paraId="7EEA0C5C" w14:textId="2737AA8A" w:rsidR="006A2541" w:rsidRPr="00ED4B7B" w:rsidRDefault="006A2541" w:rsidP="006A2541">
      <w:pPr>
        <w:spacing w:line="288" w:lineRule="auto"/>
        <w:jc w:val="both"/>
        <w:rPr>
          <w:b/>
          <w:i/>
          <w:color w:val="4472C4"/>
          <w:szCs w:val="20"/>
        </w:rPr>
      </w:pPr>
      <w:r>
        <w:rPr>
          <w:szCs w:val="20"/>
        </w:rPr>
        <w:t xml:space="preserve">Oznaka naročila:     </w:t>
      </w:r>
      <w:r w:rsidR="00085616">
        <w:rPr>
          <w:b/>
          <w:i/>
          <w:szCs w:val="20"/>
        </w:rPr>
        <w:t xml:space="preserve">MORS – JNNV </w:t>
      </w:r>
      <w:r w:rsidR="00085616" w:rsidRPr="00ED4B7B">
        <w:rPr>
          <w:b/>
          <w:i/>
          <w:color w:val="4472C4"/>
          <w:szCs w:val="20"/>
        </w:rPr>
        <w:t xml:space="preserve">SIK - </w:t>
      </w:r>
      <w:r w:rsidR="00F712B6">
        <w:rPr>
          <w:b/>
          <w:i/>
          <w:color w:val="4472C4"/>
          <w:szCs w:val="20"/>
        </w:rPr>
        <w:t>1</w:t>
      </w:r>
      <w:r w:rsidR="00085616" w:rsidRPr="00ED4B7B">
        <w:rPr>
          <w:b/>
          <w:i/>
          <w:color w:val="4472C4"/>
          <w:szCs w:val="20"/>
        </w:rPr>
        <w:t>/202</w:t>
      </w:r>
      <w:r w:rsidR="00D6146B">
        <w:rPr>
          <w:b/>
          <w:i/>
          <w:color w:val="4472C4"/>
          <w:szCs w:val="20"/>
        </w:rPr>
        <w:t>2</w:t>
      </w:r>
      <w:r w:rsidRPr="00ED4B7B">
        <w:rPr>
          <w:b/>
          <w:i/>
          <w:color w:val="4472C4"/>
          <w:szCs w:val="20"/>
        </w:rPr>
        <w:t xml:space="preserve">  </w:t>
      </w:r>
    </w:p>
    <w:p w14:paraId="53B6CD0A" w14:textId="1D96330C" w:rsidR="006A2541" w:rsidRPr="00ED4B7B" w:rsidRDefault="006A2541" w:rsidP="00104241">
      <w:pPr>
        <w:spacing w:line="288" w:lineRule="auto"/>
        <w:rPr>
          <w:b/>
          <w:color w:val="4472C4"/>
          <w:szCs w:val="20"/>
        </w:rPr>
      </w:pPr>
      <w:r>
        <w:rPr>
          <w:szCs w:val="20"/>
        </w:rPr>
        <w:t xml:space="preserve">Predmet naročila: </w:t>
      </w:r>
      <w:r w:rsidR="00085616">
        <w:rPr>
          <w:szCs w:val="20"/>
        </w:rPr>
        <w:t xml:space="preserve"> &lt;</w:t>
      </w:r>
      <w:r w:rsidRPr="00F25CD1">
        <w:rPr>
          <w:b/>
          <w:szCs w:val="20"/>
        </w:rPr>
        <w:t xml:space="preserve"> </w:t>
      </w:r>
      <w:r w:rsidR="005A065D">
        <w:rPr>
          <w:rFonts w:cs="Arial"/>
          <w:b/>
          <w:szCs w:val="20"/>
        </w:rPr>
        <w:t>Nakup</w:t>
      </w:r>
      <w:r w:rsidR="005A065D" w:rsidRPr="00B11502">
        <w:rPr>
          <w:rFonts w:cs="Arial"/>
          <w:b/>
          <w:szCs w:val="20"/>
        </w:rPr>
        <w:t xml:space="preserve"> </w:t>
      </w:r>
      <w:r w:rsidR="00747395" w:rsidRPr="00B11502">
        <w:rPr>
          <w:rFonts w:cs="Arial"/>
          <w:b/>
          <w:szCs w:val="20"/>
        </w:rPr>
        <w:t>nadzornega sistema</w:t>
      </w:r>
      <w:r w:rsidRPr="00ED4B7B">
        <w:rPr>
          <w:b/>
          <w:color w:val="4472C4"/>
          <w:szCs w:val="20"/>
        </w:rPr>
        <w:t xml:space="preserve">    </w:t>
      </w:r>
      <w:r w:rsidR="00085616" w:rsidRPr="00ED4B7B">
        <w:rPr>
          <w:b/>
          <w:color w:val="4472C4"/>
          <w:szCs w:val="20"/>
        </w:rPr>
        <w:t>&gt;</w:t>
      </w:r>
    </w:p>
    <w:p w14:paraId="26E4D7DE" w14:textId="77777777" w:rsidR="006A2541" w:rsidRDefault="006A2541" w:rsidP="006A2541">
      <w:pPr>
        <w:spacing w:line="288" w:lineRule="auto"/>
        <w:jc w:val="both"/>
        <w:rPr>
          <w:szCs w:val="20"/>
        </w:rPr>
      </w:pPr>
    </w:p>
    <w:p w14:paraId="343A3452" w14:textId="77777777" w:rsidR="006A2541" w:rsidRPr="000771D4" w:rsidRDefault="006A2541" w:rsidP="00A9536E">
      <w:pPr>
        <w:pStyle w:val="Naslov1"/>
      </w:pPr>
      <w:r w:rsidRPr="000771D4">
        <w:t>OPIS PREDMETA JAVNEGA NAROČILA</w:t>
      </w:r>
    </w:p>
    <w:p w14:paraId="37F5EB02" w14:textId="77777777" w:rsidR="006A2541" w:rsidRDefault="006A2541" w:rsidP="00480508">
      <w:pPr>
        <w:spacing w:line="288" w:lineRule="auto"/>
        <w:jc w:val="both"/>
        <w:rPr>
          <w:b/>
          <w:i/>
          <w:szCs w:val="20"/>
        </w:rPr>
      </w:pPr>
    </w:p>
    <w:p w14:paraId="70456E8F" w14:textId="77777777" w:rsidR="002C7F5C" w:rsidRDefault="002C7F5C" w:rsidP="006A2541">
      <w:pPr>
        <w:rPr>
          <w:szCs w:val="20"/>
        </w:rPr>
      </w:pPr>
      <w:r>
        <w:rPr>
          <w:szCs w:val="20"/>
        </w:rPr>
        <w:t>Predmet javnega naročila je dobava programske opreme, komunikacijskih vmesnikov in vzpostavitev nadzornega sistema podatkovnega centra.</w:t>
      </w:r>
    </w:p>
    <w:p w14:paraId="32AF650D" w14:textId="77777777" w:rsidR="002C7F5C" w:rsidRDefault="002C7F5C" w:rsidP="006A2541">
      <w:pPr>
        <w:rPr>
          <w:szCs w:val="20"/>
        </w:rPr>
      </w:pPr>
    </w:p>
    <w:p w14:paraId="0DC47C5E" w14:textId="77777777" w:rsidR="00747395" w:rsidRDefault="002C7F5C" w:rsidP="006A2541">
      <w:pPr>
        <w:rPr>
          <w:szCs w:val="20"/>
        </w:rPr>
      </w:pPr>
      <w:r>
        <w:rPr>
          <w:szCs w:val="20"/>
        </w:rPr>
        <w:t>P</w:t>
      </w:r>
      <w:r w:rsidRPr="00FD60ED">
        <w:rPr>
          <w:szCs w:val="20"/>
        </w:rPr>
        <w:t>rogramska oprema</w:t>
      </w:r>
      <w:r w:rsidR="00747395" w:rsidRPr="00480508">
        <w:rPr>
          <w:szCs w:val="20"/>
        </w:rPr>
        <w:t xml:space="preserve"> za centralni nadzorni strežnik podatkovnega centra </w:t>
      </w:r>
      <w:r>
        <w:rPr>
          <w:szCs w:val="20"/>
        </w:rPr>
        <w:t xml:space="preserve">mora </w:t>
      </w:r>
      <w:proofErr w:type="gramStart"/>
      <w:r>
        <w:rPr>
          <w:szCs w:val="20"/>
        </w:rPr>
        <w:t xml:space="preserve">izpolnjevati </w:t>
      </w:r>
      <w:r w:rsidRPr="00FD60ED">
        <w:rPr>
          <w:szCs w:val="20"/>
        </w:rPr>
        <w:t xml:space="preserve"> minimalne</w:t>
      </w:r>
      <w:proofErr w:type="gramEnd"/>
      <w:r w:rsidR="00747395" w:rsidRPr="00480508">
        <w:rPr>
          <w:szCs w:val="20"/>
        </w:rPr>
        <w:t xml:space="preserve"> </w:t>
      </w:r>
      <w:r>
        <w:rPr>
          <w:szCs w:val="20"/>
        </w:rPr>
        <w:t>zahteve</w:t>
      </w:r>
      <w:r w:rsidR="00747395" w:rsidRPr="00480508">
        <w:rPr>
          <w:szCs w:val="20"/>
        </w:rPr>
        <w:t>:</w:t>
      </w:r>
    </w:p>
    <w:p w14:paraId="45E3D10E" w14:textId="77777777" w:rsidR="00B87114" w:rsidRPr="00A839A6" w:rsidRDefault="00747395" w:rsidP="00B11502">
      <w:pPr>
        <w:numPr>
          <w:ilvl w:val="0"/>
          <w:numId w:val="12"/>
        </w:numPr>
        <w:rPr>
          <w:szCs w:val="20"/>
        </w:rPr>
      </w:pPr>
      <w:r>
        <w:rPr>
          <w:szCs w:val="20"/>
        </w:rPr>
        <w:t xml:space="preserve">Nadzorna programska oprema </w:t>
      </w:r>
      <w:r w:rsidR="00A67AAE">
        <w:rPr>
          <w:szCs w:val="20"/>
        </w:rPr>
        <w:t xml:space="preserve">mora </w:t>
      </w:r>
      <w:r>
        <w:rPr>
          <w:szCs w:val="20"/>
        </w:rPr>
        <w:t>zagotavlja</w:t>
      </w:r>
      <w:r w:rsidR="00A67AAE">
        <w:rPr>
          <w:szCs w:val="20"/>
        </w:rPr>
        <w:t>ti</w:t>
      </w:r>
      <w:r>
        <w:rPr>
          <w:szCs w:val="20"/>
        </w:rPr>
        <w:t xml:space="preserve"> nadzor nad UPS napravami, inteligentnimi rackPDU vertikalnimi razdelilnimi letvami, inteligentnimi električnimi razdelilniki, hladilnimi agregati, klima omarami, InRow enotami z</w:t>
      </w:r>
      <w:r w:rsidR="00282CFE">
        <w:rPr>
          <w:szCs w:val="20"/>
        </w:rPr>
        <w:t>a hla</w:t>
      </w:r>
      <w:r w:rsidR="00A67AAE">
        <w:rPr>
          <w:szCs w:val="20"/>
        </w:rPr>
        <w:t>jenje, okoljskimi senzorji</w:t>
      </w:r>
      <w:r w:rsidR="00B87114">
        <w:rPr>
          <w:szCs w:val="20"/>
        </w:rPr>
        <w:t>;</w:t>
      </w:r>
    </w:p>
    <w:p w14:paraId="4FD7D4AF" w14:textId="77777777" w:rsidR="00747395" w:rsidRPr="00A839A6" w:rsidRDefault="00747395" w:rsidP="00B11502">
      <w:pPr>
        <w:numPr>
          <w:ilvl w:val="0"/>
          <w:numId w:val="12"/>
        </w:numPr>
        <w:rPr>
          <w:szCs w:val="20"/>
        </w:rPr>
      </w:pPr>
      <w:r w:rsidRPr="00B87114">
        <w:rPr>
          <w:szCs w:val="20"/>
        </w:rPr>
        <w:t xml:space="preserve">Nadzorni </w:t>
      </w:r>
      <w:r w:rsidR="00A67AAE" w:rsidRPr="00B87114">
        <w:rPr>
          <w:szCs w:val="20"/>
        </w:rPr>
        <w:t xml:space="preserve">strežnik mora </w:t>
      </w:r>
      <w:r w:rsidRPr="00B87114">
        <w:rPr>
          <w:szCs w:val="20"/>
        </w:rPr>
        <w:t>zagotavlja</w:t>
      </w:r>
      <w:r w:rsidR="00A67AAE" w:rsidRPr="00B87114">
        <w:rPr>
          <w:szCs w:val="20"/>
        </w:rPr>
        <w:t>ti</w:t>
      </w:r>
      <w:r w:rsidRPr="00B87114">
        <w:rPr>
          <w:szCs w:val="20"/>
        </w:rPr>
        <w:t xml:space="preserve"> nadzor nad napravami različnih proizvajalc</w:t>
      </w:r>
      <w:r w:rsidR="00A67AAE" w:rsidRPr="00B87114">
        <w:rPr>
          <w:szCs w:val="20"/>
        </w:rPr>
        <w:t>ev po protokolih SNMP in MODBUS;</w:t>
      </w:r>
    </w:p>
    <w:p w14:paraId="26072C2C" w14:textId="77777777" w:rsidR="00A67AAE" w:rsidRDefault="00A67AAE" w:rsidP="00480508">
      <w:pPr>
        <w:numPr>
          <w:ilvl w:val="0"/>
          <w:numId w:val="12"/>
        </w:numPr>
        <w:rPr>
          <w:szCs w:val="20"/>
        </w:rPr>
      </w:pPr>
      <w:r>
        <w:rPr>
          <w:szCs w:val="20"/>
        </w:rPr>
        <w:t xml:space="preserve">Nadzorni strežnik mora omogočati nadzor nad </w:t>
      </w:r>
      <w:r w:rsidR="00FD60ED">
        <w:rPr>
          <w:szCs w:val="20"/>
        </w:rPr>
        <w:t xml:space="preserve">minimalno </w:t>
      </w:r>
      <w:r>
        <w:rPr>
          <w:szCs w:val="20"/>
        </w:rPr>
        <w:t xml:space="preserve">50 napravami (vključena mora biti dobava </w:t>
      </w:r>
      <w:r w:rsidR="00FD60ED">
        <w:rPr>
          <w:szCs w:val="20"/>
        </w:rPr>
        <w:t xml:space="preserve">vsaj </w:t>
      </w:r>
      <w:r>
        <w:rPr>
          <w:szCs w:val="20"/>
        </w:rPr>
        <w:t>50 licenc), ter mora omogočati nadaljnjo</w:t>
      </w:r>
      <w:r w:rsidR="006A090F">
        <w:rPr>
          <w:szCs w:val="20"/>
        </w:rPr>
        <w:t xml:space="preserve"> nadgradnjo števila nadzorovanih</w:t>
      </w:r>
      <w:r>
        <w:rPr>
          <w:szCs w:val="20"/>
        </w:rPr>
        <w:t xml:space="preserve"> naprav;</w:t>
      </w:r>
    </w:p>
    <w:p w14:paraId="7C364B5A" w14:textId="77777777" w:rsidR="00A67AAE" w:rsidRDefault="00A67AAE" w:rsidP="00480508">
      <w:pPr>
        <w:numPr>
          <w:ilvl w:val="0"/>
          <w:numId w:val="12"/>
        </w:numPr>
        <w:rPr>
          <w:szCs w:val="20"/>
        </w:rPr>
      </w:pPr>
      <w:r>
        <w:rPr>
          <w:szCs w:val="20"/>
        </w:rPr>
        <w:t>Ponujeni sistem DCIM mora biti standardna komponenta proizvajalca in ne sme biti narejena po naročilu samo za predmetni nakup;</w:t>
      </w:r>
    </w:p>
    <w:p w14:paraId="49F5C4D0" w14:textId="77777777" w:rsidR="00A67AAE" w:rsidRDefault="00A67AAE" w:rsidP="00480508">
      <w:pPr>
        <w:numPr>
          <w:ilvl w:val="0"/>
          <w:numId w:val="12"/>
        </w:numPr>
        <w:rPr>
          <w:szCs w:val="20"/>
        </w:rPr>
      </w:pPr>
      <w:r>
        <w:rPr>
          <w:szCs w:val="20"/>
        </w:rPr>
        <w:t>Sistem DCIM mora omogočati integracijo dodatnih plug-in modulov za podporo Cisco EnergyWise (omrežni nadzorni sistem), Microsoft Syste</w:t>
      </w:r>
      <w:r w:rsidR="005A065D">
        <w:rPr>
          <w:szCs w:val="20"/>
        </w:rPr>
        <w:t>m</w:t>
      </w:r>
      <w:r>
        <w:rPr>
          <w:szCs w:val="20"/>
        </w:rPr>
        <w:t xml:space="preserve"> Center Operations Manager in System Center Essentials, Hp Operations Manager for Windows in IBM Tivoli;</w:t>
      </w:r>
    </w:p>
    <w:p w14:paraId="748C48FC" w14:textId="77777777" w:rsidR="00A67AAE" w:rsidRDefault="00A67AAE" w:rsidP="00747395">
      <w:pPr>
        <w:numPr>
          <w:ilvl w:val="0"/>
          <w:numId w:val="12"/>
        </w:numPr>
        <w:rPr>
          <w:szCs w:val="20"/>
        </w:rPr>
      </w:pPr>
      <w:r>
        <w:rPr>
          <w:szCs w:val="20"/>
        </w:rPr>
        <w:t>Vključena mora biti 3 letna podpora s strani proizvajalca z vključenimi brezplačnimi nadgradnj</w:t>
      </w:r>
      <w:r w:rsidR="00FD60ED">
        <w:rPr>
          <w:szCs w:val="20"/>
        </w:rPr>
        <w:t>ami, popravki ter</w:t>
      </w:r>
      <w:r>
        <w:rPr>
          <w:szCs w:val="20"/>
        </w:rPr>
        <w:t xml:space="preserve"> novimi verzijami programske opreme</w:t>
      </w:r>
      <w:r w:rsidR="00FD60ED">
        <w:rPr>
          <w:szCs w:val="20"/>
        </w:rPr>
        <w:t xml:space="preserve"> ter podporo novih naprav</w:t>
      </w:r>
      <w:r>
        <w:rPr>
          <w:szCs w:val="20"/>
        </w:rPr>
        <w:t xml:space="preserve">; </w:t>
      </w:r>
    </w:p>
    <w:p w14:paraId="44D8DB31" w14:textId="77777777" w:rsidR="00A839A6" w:rsidRDefault="00A839A6" w:rsidP="00480508">
      <w:pPr>
        <w:rPr>
          <w:szCs w:val="20"/>
        </w:rPr>
      </w:pPr>
    </w:p>
    <w:p w14:paraId="4E5DB327" w14:textId="77777777" w:rsidR="00B87114" w:rsidRPr="00B87114" w:rsidRDefault="00B87114" w:rsidP="00B87114">
      <w:pPr>
        <w:rPr>
          <w:szCs w:val="20"/>
        </w:rPr>
      </w:pPr>
      <w:r w:rsidRPr="00B87114">
        <w:rPr>
          <w:szCs w:val="20"/>
        </w:rPr>
        <w:t>Naprave</w:t>
      </w:r>
      <w:r>
        <w:rPr>
          <w:szCs w:val="20"/>
        </w:rPr>
        <w:t xml:space="preserve">, ki jih želimo vključiti </w:t>
      </w:r>
      <w:r w:rsidRPr="00B87114">
        <w:rPr>
          <w:szCs w:val="20"/>
        </w:rPr>
        <w:t>v nadzorn</w:t>
      </w:r>
      <w:r>
        <w:rPr>
          <w:szCs w:val="20"/>
        </w:rPr>
        <w:t>i system so sledeče:</w:t>
      </w:r>
    </w:p>
    <w:p w14:paraId="7BAEBC86" w14:textId="77777777" w:rsidR="00253DD3" w:rsidRDefault="00B87114" w:rsidP="00253DD3">
      <w:pPr>
        <w:numPr>
          <w:ilvl w:val="0"/>
          <w:numId w:val="19"/>
        </w:numPr>
        <w:rPr>
          <w:szCs w:val="20"/>
        </w:rPr>
      </w:pPr>
      <w:r w:rsidRPr="00B87114">
        <w:rPr>
          <w:szCs w:val="20"/>
        </w:rPr>
        <w:t>NetBotz250</w:t>
      </w:r>
      <w:r>
        <w:rPr>
          <w:szCs w:val="20"/>
        </w:rPr>
        <w:t>, nanj so priključeni sledeči okoljski senzorji</w:t>
      </w:r>
      <w:r w:rsidRPr="00B87114">
        <w:rPr>
          <w:szCs w:val="20"/>
        </w:rPr>
        <w:t xml:space="preserve">: </w:t>
      </w:r>
    </w:p>
    <w:p w14:paraId="79836D51" w14:textId="77777777" w:rsidR="00253DD3" w:rsidRDefault="00B87114" w:rsidP="00B87114">
      <w:pPr>
        <w:numPr>
          <w:ilvl w:val="1"/>
          <w:numId w:val="19"/>
        </w:numPr>
        <w:rPr>
          <w:szCs w:val="20"/>
        </w:rPr>
      </w:pPr>
      <w:r w:rsidRPr="00A839A6">
        <w:rPr>
          <w:szCs w:val="20"/>
        </w:rPr>
        <w:t>kombinirani temperaturni senzor prostor 1001</w:t>
      </w:r>
    </w:p>
    <w:p w14:paraId="4205BA61" w14:textId="77777777" w:rsidR="00253DD3" w:rsidRDefault="00B87114" w:rsidP="00B87114">
      <w:pPr>
        <w:numPr>
          <w:ilvl w:val="1"/>
          <w:numId w:val="19"/>
        </w:numPr>
        <w:rPr>
          <w:szCs w:val="20"/>
        </w:rPr>
      </w:pPr>
      <w:r w:rsidRPr="00A839A6">
        <w:rPr>
          <w:szCs w:val="20"/>
        </w:rPr>
        <w:lastRenderedPageBreak/>
        <w:t>kombinirani temperaturni senzor prostor 1002</w:t>
      </w:r>
    </w:p>
    <w:p w14:paraId="70CC021D" w14:textId="77777777" w:rsidR="00253DD3" w:rsidRDefault="00B87114" w:rsidP="00B87114">
      <w:pPr>
        <w:numPr>
          <w:ilvl w:val="1"/>
          <w:numId w:val="19"/>
        </w:numPr>
        <w:rPr>
          <w:szCs w:val="20"/>
        </w:rPr>
      </w:pPr>
      <w:r w:rsidRPr="00A839A6">
        <w:rPr>
          <w:szCs w:val="20"/>
        </w:rPr>
        <w:t>kombinirani temperaturni senzor prostor RC1107</w:t>
      </w:r>
    </w:p>
    <w:p w14:paraId="5D79FB6F" w14:textId="77777777" w:rsidR="00253DD3" w:rsidRPr="004F5B7F" w:rsidRDefault="00B87114" w:rsidP="00480508">
      <w:pPr>
        <w:numPr>
          <w:ilvl w:val="1"/>
          <w:numId w:val="19"/>
        </w:numPr>
        <w:rPr>
          <w:szCs w:val="20"/>
        </w:rPr>
      </w:pPr>
      <w:r w:rsidRPr="00A839A6">
        <w:rPr>
          <w:szCs w:val="20"/>
        </w:rPr>
        <w:t>senzor odprtosti vrat tople cone</w:t>
      </w:r>
    </w:p>
    <w:p w14:paraId="2BAFB68E" w14:textId="77777777" w:rsidR="00253DD3" w:rsidRDefault="00B87114" w:rsidP="00B87114">
      <w:pPr>
        <w:numPr>
          <w:ilvl w:val="0"/>
          <w:numId w:val="19"/>
        </w:numPr>
        <w:rPr>
          <w:szCs w:val="20"/>
        </w:rPr>
      </w:pPr>
      <w:r w:rsidRPr="004F5B7F">
        <w:rPr>
          <w:szCs w:val="20"/>
        </w:rPr>
        <w:t>Hladilni agregat SE ISAF0921A</w:t>
      </w:r>
      <w:r w:rsidR="00FD4563">
        <w:rPr>
          <w:szCs w:val="20"/>
        </w:rPr>
        <w:t>,</w:t>
      </w:r>
    </w:p>
    <w:p w14:paraId="0EFB2847" w14:textId="77777777" w:rsidR="00253DD3" w:rsidRDefault="00B87114" w:rsidP="00B87114">
      <w:pPr>
        <w:numPr>
          <w:ilvl w:val="0"/>
          <w:numId w:val="19"/>
        </w:numPr>
        <w:rPr>
          <w:szCs w:val="20"/>
        </w:rPr>
      </w:pPr>
      <w:r w:rsidRPr="00A839A6">
        <w:rPr>
          <w:szCs w:val="20"/>
        </w:rPr>
        <w:t xml:space="preserve">Hladilni agregat EMERSON </w:t>
      </w:r>
      <w:r w:rsidR="00253DD3">
        <w:rPr>
          <w:szCs w:val="20"/>
        </w:rPr>
        <w:t>SBH023711103310F10</w:t>
      </w:r>
      <w:r w:rsidR="00FD4563">
        <w:rPr>
          <w:szCs w:val="20"/>
        </w:rPr>
        <w:t>,</w:t>
      </w:r>
    </w:p>
    <w:p w14:paraId="5444D23B" w14:textId="77777777" w:rsidR="00253DD3" w:rsidRDefault="00253DD3" w:rsidP="00B87114">
      <w:pPr>
        <w:numPr>
          <w:ilvl w:val="0"/>
          <w:numId w:val="19"/>
        </w:numPr>
        <w:rPr>
          <w:szCs w:val="20"/>
        </w:rPr>
      </w:pPr>
      <w:r w:rsidRPr="00A839A6">
        <w:rPr>
          <w:szCs w:val="20"/>
        </w:rPr>
        <w:t xml:space="preserve">4x </w:t>
      </w:r>
      <w:r w:rsidR="00B87114" w:rsidRPr="004F5B7F">
        <w:rPr>
          <w:szCs w:val="20"/>
        </w:rPr>
        <w:t>APC InRow RC300</w:t>
      </w:r>
      <w:r w:rsidRPr="004F5B7F">
        <w:rPr>
          <w:szCs w:val="20"/>
        </w:rPr>
        <w:t xml:space="preserve">, s priključenim </w:t>
      </w:r>
      <w:r>
        <w:rPr>
          <w:szCs w:val="20"/>
        </w:rPr>
        <w:t>s</w:t>
      </w:r>
      <w:r w:rsidR="00B87114" w:rsidRPr="00A839A6">
        <w:rPr>
          <w:szCs w:val="20"/>
        </w:rPr>
        <w:t>enzor</w:t>
      </w:r>
      <w:r>
        <w:rPr>
          <w:szCs w:val="20"/>
        </w:rPr>
        <w:t>jem</w:t>
      </w:r>
      <w:r w:rsidR="00B87114" w:rsidRPr="00A839A6">
        <w:rPr>
          <w:szCs w:val="20"/>
        </w:rPr>
        <w:t xml:space="preserve"> izliva vode</w:t>
      </w:r>
      <w:r w:rsidR="00FD4563">
        <w:rPr>
          <w:szCs w:val="20"/>
        </w:rPr>
        <w:t>,</w:t>
      </w:r>
    </w:p>
    <w:p w14:paraId="6F42023D" w14:textId="77777777" w:rsidR="00FD4563" w:rsidRDefault="00B87114" w:rsidP="00B87114">
      <w:pPr>
        <w:numPr>
          <w:ilvl w:val="0"/>
          <w:numId w:val="19"/>
        </w:numPr>
        <w:rPr>
          <w:szCs w:val="20"/>
        </w:rPr>
      </w:pPr>
      <w:r w:rsidRPr="00A839A6">
        <w:rPr>
          <w:szCs w:val="20"/>
        </w:rPr>
        <w:t xml:space="preserve">Notranja enota </w:t>
      </w:r>
      <w:r w:rsidR="00FD4563">
        <w:rPr>
          <w:szCs w:val="20"/>
        </w:rPr>
        <w:t xml:space="preserve">vodna enota </w:t>
      </w:r>
      <w:r w:rsidRPr="00A839A6">
        <w:rPr>
          <w:szCs w:val="20"/>
        </w:rPr>
        <w:t xml:space="preserve">za </w:t>
      </w:r>
      <w:r w:rsidRPr="004F5B7F">
        <w:rPr>
          <w:szCs w:val="20"/>
        </w:rPr>
        <w:t xml:space="preserve">hlajenje EMERSON </w:t>
      </w:r>
      <w:r w:rsidR="00253DD3">
        <w:rPr>
          <w:szCs w:val="20"/>
        </w:rPr>
        <w:t>M</w:t>
      </w:r>
      <w:r w:rsidR="00FD4563">
        <w:rPr>
          <w:szCs w:val="20"/>
        </w:rPr>
        <w:t>44</w:t>
      </w:r>
      <w:r w:rsidR="00253DD3">
        <w:rPr>
          <w:szCs w:val="20"/>
        </w:rPr>
        <w:t>OC201V303020FX05126611</w:t>
      </w:r>
      <w:r w:rsidR="00FD4563">
        <w:rPr>
          <w:szCs w:val="20"/>
        </w:rPr>
        <w:t>,</w:t>
      </w:r>
    </w:p>
    <w:p w14:paraId="525CD213" w14:textId="77777777" w:rsidR="00FD4563" w:rsidRPr="00A839A6" w:rsidRDefault="00FD4563" w:rsidP="00A839A6">
      <w:pPr>
        <w:numPr>
          <w:ilvl w:val="0"/>
          <w:numId w:val="19"/>
        </w:numPr>
        <w:rPr>
          <w:szCs w:val="20"/>
        </w:rPr>
      </w:pPr>
      <w:r w:rsidRPr="00973499">
        <w:rPr>
          <w:szCs w:val="20"/>
        </w:rPr>
        <w:t xml:space="preserve">Notranja enota </w:t>
      </w:r>
      <w:r>
        <w:rPr>
          <w:szCs w:val="20"/>
        </w:rPr>
        <w:t xml:space="preserve">freecooling </w:t>
      </w:r>
      <w:r w:rsidRPr="00973499">
        <w:rPr>
          <w:szCs w:val="20"/>
        </w:rPr>
        <w:t xml:space="preserve">za hlajenje EMERSON </w:t>
      </w:r>
      <w:r>
        <w:rPr>
          <w:szCs w:val="20"/>
        </w:rPr>
        <w:t>M41OF201V303020FX05126611,</w:t>
      </w:r>
    </w:p>
    <w:p w14:paraId="4DF3FCBE" w14:textId="77777777" w:rsidR="00B87114" w:rsidRDefault="00B87114" w:rsidP="00B87114">
      <w:pPr>
        <w:numPr>
          <w:ilvl w:val="0"/>
          <w:numId w:val="19"/>
        </w:numPr>
        <w:rPr>
          <w:szCs w:val="20"/>
        </w:rPr>
      </w:pPr>
      <w:r w:rsidRPr="004F5B7F">
        <w:rPr>
          <w:szCs w:val="20"/>
        </w:rPr>
        <w:t>Notranj</w:t>
      </w:r>
      <w:r w:rsidR="00FD4563">
        <w:rPr>
          <w:szCs w:val="20"/>
        </w:rPr>
        <w:t>a</w:t>
      </w:r>
      <w:r w:rsidRPr="00A839A6">
        <w:rPr>
          <w:szCs w:val="20"/>
        </w:rPr>
        <w:t xml:space="preserve"> enot</w:t>
      </w:r>
      <w:r w:rsidR="00FD4563">
        <w:rPr>
          <w:szCs w:val="20"/>
        </w:rPr>
        <w:t>a</w:t>
      </w:r>
      <w:r w:rsidRPr="00A839A6">
        <w:rPr>
          <w:szCs w:val="20"/>
        </w:rPr>
        <w:t xml:space="preserve"> za hlajenje </w:t>
      </w:r>
      <w:r w:rsidR="00FD4563">
        <w:rPr>
          <w:szCs w:val="20"/>
        </w:rPr>
        <w:t xml:space="preserve">UNIFLAIR </w:t>
      </w:r>
      <w:r w:rsidRPr="00A839A6">
        <w:rPr>
          <w:szCs w:val="20"/>
        </w:rPr>
        <w:t xml:space="preserve">AMICO </w:t>
      </w:r>
      <w:r w:rsidR="00FD4563">
        <w:rPr>
          <w:szCs w:val="20"/>
        </w:rPr>
        <w:t>SUC0600B,</w:t>
      </w:r>
    </w:p>
    <w:p w14:paraId="2433D6B3" w14:textId="77777777" w:rsidR="00FD4563" w:rsidRDefault="00FD4563" w:rsidP="00B87114">
      <w:pPr>
        <w:numPr>
          <w:ilvl w:val="0"/>
          <w:numId w:val="19"/>
        </w:numPr>
        <w:rPr>
          <w:szCs w:val="20"/>
        </w:rPr>
      </w:pPr>
      <w:r w:rsidRPr="00973499">
        <w:rPr>
          <w:szCs w:val="20"/>
        </w:rPr>
        <w:t>Notranj</w:t>
      </w:r>
      <w:r>
        <w:rPr>
          <w:szCs w:val="20"/>
        </w:rPr>
        <w:t>a</w:t>
      </w:r>
      <w:r w:rsidRPr="00973499">
        <w:rPr>
          <w:szCs w:val="20"/>
        </w:rPr>
        <w:t xml:space="preserve"> enot</w:t>
      </w:r>
      <w:r>
        <w:rPr>
          <w:szCs w:val="20"/>
        </w:rPr>
        <w:t>a</w:t>
      </w:r>
      <w:r w:rsidRPr="00973499">
        <w:rPr>
          <w:szCs w:val="20"/>
        </w:rPr>
        <w:t xml:space="preserve"> za hlajenje </w:t>
      </w:r>
      <w:r>
        <w:rPr>
          <w:szCs w:val="20"/>
        </w:rPr>
        <w:t xml:space="preserve">UNIFLAIR </w:t>
      </w:r>
      <w:r w:rsidRPr="00973499">
        <w:rPr>
          <w:szCs w:val="20"/>
        </w:rPr>
        <w:t xml:space="preserve">AMICO </w:t>
      </w:r>
      <w:r>
        <w:rPr>
          <w:szCs w:val="20"/>
        </w:rPr>
        <w:t>SUC0400B,</w:t>
      </w:r>
    </w:p>
    <w:p w14:paraId="73C0440D" w14:textId="77777777" w:rsidR="00FD4563" w:rsidRDefault="00B87114" w:rsidP="00B87114">
      <w:pPr>
        <w:numPr>
          <w:ilvl w:val="0"/>
          <w:numId w:val="19"/>
        </w:numPr>
        <w:rPr>
          <w:szCs w:val="20"/>
        </w:rPr>
      </w:pPr>
      <w:r w:rsidRPr="00A839A6">
        <w:rPr>
          <w:szCs w:val="20"/>
        </w:rPr>
        <w:t xml:space="preserve">Centralni sistem za brezprekinitveno napajanje (UPS) </w:t>
      </w:r>
      <w:r w:rsidR="00FD4563" w:rsidRPr="004F5B7F">
        <w:rPr>
          <w:szCs w:val="20"/>
        </w:rPr>
        <w:t>APC MGE GLAXY 7000 3402194400</w:t>
      </w:r>
      <w:r w:rsidR="00FD4563">
        <w:rPr>
          <w:szCs w:val="20"/>
        </w:rPr>
        <w:t>,</w:t>
      </w:r>
    </w:p>
    <w:p w14:paraId="31FF9B50" w14:textId="77777777" w:rsidR="00385C04" w:rsidRDefault="00B87114" w:rsidP="00B87114">
      <w:pPr>
        <w:numPr>
          <w:ilvl w:val="0"/>
          <w:numId w:val="19"/>
        </w:numPr>
        <w:rPr>
          <w:szCs w:val="20"/>
        </w:rPr>
      </w:pPr>
      <w:r w:rsidRPr="00A839A6">
        <w:rPr>
          <w:szCs w:val="20"/>
        </w:rPr>
        <w:t>Dizelski agregat (DEA) Matisa</w:t>
      </w:r>
      <w:r w:rsidR="00FD4563" w:rsidRPr="004F5B7F">
        <w:rPr>
          <w:szCs w:val="20"/>
        </w:rPr>
        <w:t xml:space="preserve"> MTUM4-500ADPM s krmilnikom DSE</w:t>
      </w:r>
      <w:r w:rsidR="00385C04" w:rsidRPr="004F5B7F">
        <w:rPr>
          <w:szCs w:val="20"/>
        </w:rPr>
        <w:t>8620,</w:t>
      </w:r>
    </w:p>
    <w:p w14:paraId="35F617D1" w14:textId="77777777" w:rsidR="00B87114" w:rsidRDefault="00385C04" w:rsidP="00B87114">
      <w:pPr>
        <w:numPr>
          <w:ilvl w:val="0"/>
          <w:numId w:val="19"/>
        </w:numPr>
        <w:rPr>
          <w:szCs w:val="20"/>
        </w:rPr>
      </w:pPr>
      <w:r>
        <w:rPr>
          <w:szCs w:val="20"/>
        </w:rPr>
        <w:t xml:space="preserve">16x </w:t>
      </w:r>
      <w:r w:rsidR="00B87114" w:rsidRPr="00A839A6">
        <w:rPr>
          <w:szCs w:val="20"/>
        </w:rPr>
        <w:t>APC PDU let</w:t>
      </w:r>
      <w:r>
        <w:rPr>
          <w:szCs w:val="20"/>
        </w:rPr>
        <w:t>e</w:t>
      </w:r>
      <w:r w:rsidR="00B87114" w:rsidRPr="00A839A6">
        <w:rPr>
          <w:szCs w:val="20"/>
        </w:rPr>
        <w:t>v</w:t>
      </w:r>
      <w:r>
        <w:rPr>
          <w:szCs w:val="20"/>
        </w:rPr>
        <w:t xml:space="preserve"> 2G Metered, 11kW AP8</w:t>
      </w:r>
      <w:r w:rsidR="00A839A6">
        <w:rPr>
          <w:szCs w:val="20"/>
        </w:rPr>
        <w:t>8</w:t>
      </w:r>
      <w:r>
        <w:rPr>
          <w:szCs w:val="20"/>
        </w:rPr>
        <w:t>81,</w:t>
      </w:r>
    </w:p>
    <w:p w14:paraId="3CFC78E7" w14:textId="77777777" w:rsidR="00A839A6" w:rsidRDefault="00385C04" w:rsidP="00B87114">
      <w:pPr>
        <w:numPr>
          <w:ilvl w:val="0"/>
          <w:numId w:val="19"/>
        </w:numPr>
        <w:rPr>
          <w:szCs w:val="20"/>
        </w:rPr>
      </w:pPr>
      <w:r>
        <w:rPr>
          <w:szCs w:val="20"/>
        </w:rPr>
        <w:t xml:space="preserve">4x APC PDU </w:t>
      </w:r>
      <w:r w:rsidR="00A839A6">
        <w:rPr>
          <w:szCs w:val="20"/>
        </w:rPr>
        <w:t xml:space="preserve">letev </w:t>
      </w:r>
      <w:r>
        <w:rPr>
          <w:szCs w:val="20"/>
        </w:rPr>
        <w:t>2G Metered</w:t>
      </w:r>
      <w:r w:rsidR="00A839A6">
        <w:rPr>
          <w:szCs w:val="20"/>
        </w:rPr>
        <w:t>, 22kW AP8886,</w:t>
      </w:r>
    </w:p>
    <w:p w14:paraId="3CB716CD" w14:textId="77777777" w:rsidR="00A839A6" w:rsidRDefault="00A839A6" w:rsidP="00B87114">
      <w:pPr>
        <w:numPr>
          <w:ilvl w:val="0"/>
          <w:numId w:val="19"/>
        </w:numPr>
        <w:rPr>
          <w:szCs w:val="20"/>
        </w:rPr>
      </w:pPr>
      <w:r>
        <w:rPr>
          <w:szCs w:val="20"/>
        </w:rPr>
        <w:t xml:space="preserve">18x </w:t>
      </w:r>
      <w:r w:rsidR="00B87114" w:rsidRPr="00A839A6">
        <w:rPr>
          <w:szCs w:val="20"/>
        </w:rPr>
        <w:t>temperaturni senzor (topla cona, hladna cona)</w:t>
      </w:r>
      <w:r>
        <w:rPr>
          <w:szCs w:val="20"/>
        </w:rPr>
        <w:t>,</w:t>
      </w:r>
    </w:p>
    <w:p w14:paraId="56F28AFE" w14:textId="77777777" w:rsidR="00A839A6" w:rsidRDefault="00A839A6" w:rsidP="00B87114">
      <w:pPr>
        <w:numPr>
          <w:ilvl w:val="0"/>
          <w:numId w:val="19"/>
        </w:numPr>
        <w:rPr>
          <w:szCs w:val="20"/>
        </w:rPr>
      </w:pPr>
      <w:r w:rsidRPr="00A839A6">
        <w:rPr>
          <w:szCs w:val="20"/>
        </w:rPr>
        <w:t xml:space="preserve">2x </w:t>
      </w:r>
      <w:r w:rsidR="00B87114" w:rsidRPr="004F5B7F">
        <w:rPr>
          <w:szCs w:val="20"/>
        </w:rPr>
        <w:t>kombinirani temperaturni senzor (topla cona, hladna cona</w:t>
      </w:r>
      <w:r w:rsidRPr="004F5B7F">
        <w:rPr>
          <w:szCs w:val="20"/>
        </w:rPr>
        <w:t>),</w:t>
      </w:r>
    </w:p>
    <w:p w14:paraId="31CB07EB" w14:textId="77777777" w:rsidR="00B87114" w:rsidRPr="00A839A6" w:rsidRDefault="00A839A6" w:rsidP="00480508">
      <w:pPr>
        <w:numPr>
          <w:ilvl w:val="0"/>
          <w:numId w:val="19"/>
        </w:numPr>
        <w:rPr>
          <w:szCs w:val="20"/>
        </w:rPr>
      </w:pPr>
      <w:proofErr w:type="gramStart"/>
      <w:r w:rsidRPr="00A839A6">
        <w:rPr>
          <w:szCs w:val="20"/>
        </w:rPr>
        <w:t>2x</w:t>
      </w:r>
      <w:proofErr w:type="gramEnd"/>
      <w:r w:rsidRPr="00A839A6">
        <w:rPr>
          <w:szCs w:val="20"/>
        </w:rPr>
        <w:t xml:space="preserve"> </w:t>
      </w:r>
      <w:r w:rsidR="00B87114" w:rsidRPr="004F5B7F">
        <w:rPr>
          <w:szCs w:val="20"/>
        </w:rPr>
        <w:t>SE električni analizator</w:t>
      </w:r>
      <w:r w:rsidRPr="004F5B7F">
        <w:rPr>
          <w:szCs w:val="20"/>
        </w:rPr>
        <w:t xml:space="preserve"> za stikalna bloka </w:t>
      </w:r>
      <w:r w:rsidR="00B87114" w:rsidRPr="004F5B7F">
        <w:rPr>
          <w:szCs w:val="20"/>
        </w:rPr>
        <w:t>A.1N-RC</w:t>
      </w:r>
      <w:r w:rsidRPr="004F5B7F">
        <w:rPr>
          <w:szCs w:val="20"/>
        </w:rPr>
        <w:t xml:space="preserve"> in </w:t>
      </w:r>
      <w:r w:rsidR="00B87114" w:rsidRPr="004F5B7F">
        <w:rPr>
          <w:szCs w:val="20"/>
        </w:rPr>
        <w:t>UPS.1N-RC</w:t>
      </w:r>
      <w:r>
        <w:rPr>
          <w:szCs w:val="20"/>
        </w:rPr>
        <w:t>.</w:t>
      </w:r>
    </w:p>
    <w:p w14:paraId="54FB8D73" w14:textId="77777777" w:rsidR="002C7F5C" w:rsidRDefault="002C7F5C" w:rsidP="00FD60ED">
      <w:pPr>
        <w:rPr>
          <w:szCs w:val="20"/>
        </w:rPr>
      </w:pPr>
    </w:p>
    <w:p w14:paraId="516E4EC4" w14:textId="77777777" w:rsidR="006A090F" w:rsidRDefault="006A090F" w:rsidP="00FD60ED">
      <w:pPr>
        <w:rPr>
          <w:szCs w:val="20"/>
        </w:rPr>
      </w:pPr>
      <w:r>
        <w:rPr>
          <w:szCs w:val="20"/>
        </w:rPr>
        <w:t>Ponudba mora zajemati</w:t>
      </w:r>
      <w:r w:rsidR="00163846">
        <w:rPr>
          <w:szCs w:val="20"/>
        </w:rPr>
        <w:t xml:space="preserve"> naslednje</w:t>
      </w:r>
      <w:r>
        <w:rPr>
          <w:szCs w:val="20"/>
        </w:rPr>
        <w:t>:</w:t>
      </w:r>
    </w:p>
    <w:p w14:paraId="0FD094D1" w14:textId="77777777" w:rsidR="006A2541" w:rsidRDefault="00A67AAE" w:rsidP="00480508">
      <w:pPr>
        <w:numPr>
          <w:ilvl w:val="0"/>
          <w:numId w:val="11"/>
        </w:numPr>
      </w:pPr>
      <w:r>
        <w:t xml:space="preserve">Programska oprema Data Center Expert </w:t>
      </w:r>
      <w:r w:rsidR="00FD60ED">
        <w:t>z vsaj</w:t>
      </w:r>
      <w:r>
        <w:t xml:space="preserve"> 50 licencami in 3 letno podporo za SW nadgradnje proizvajalca</w:t>
      </w:r>
      <w:r w:rsidR="00402923">
        <w:tab/>
      </w:r>
      <w:r w:rsidR="00402923">
        <w:tab/>
      </w:r>
      <w:r w:rsidR="00402923">
        <w:tab/>
      </w:r>
      <w:r w:rsidR="00402923">
        <w:tab/>
      </w:r>
      <w:r w:rsidR="00163846">
        <w:tab/>
      </w:r>
      <w:r w:rsidR="00163846">
        <w:tab/>
      </w:r>
      <w:r w:rsidR="00163846">
        <w:tab/>
      </w:r>
      <w:r w:rsidR="00163846">
        <w:tab/>
      </w:r>
      <w:r w:rsidR="00402923">
        <w:t>1 kos</w:t>
      </w:r>
    </w:p>
    <w:p w14:paraId="4FE9C0B6" w14:textId="77777777" w:rsidR="006A090F" w:rsidRDefault="006A090F" w:rsidP="00480508">
      <w:pPr>
        <w:numPr>
          <w:ilvl w:val="0"/>
          <w:numId w:val="11"/>
        </w:numPr>
      </w:pPr>
      <w:r>
        <w:t xml:space="preserve">Druga oprema za vzpostavitev nadzornega sistema: </w:t>
      </w:r>
    </w:p>
    <w:p w14:paraId="5592D517" w14:textId="77777777" w:rsidR="00A67AAE" w:rsidRDefault="00A67AAE" w:rsidP="00480508">
      <w:pPr>
        <w:numPr>
          <w:ilvl w:val="0"/>
          <w:numId w:val="13"/>
        </w:numPr>
      </w:pPr>
      <w:r>
        <w:t>Komunikacijs</w:t>
      </w:r>
      <w:r w:rsidR="006A090F">
        <w:t xml:space="preserve">ki vmesniki za </w:t>
      </w:r>
      <w:r w:rsidR="00FD60ED">
        <w:t xml:space="preserve">komunikacijski protokol </w:t>
      </w:r>
      <w:r w:rsidR="006A090F">
        <w:t xml:space="preserve">MODBUS TCP/SNMP </w:t>
      </w:r>
      <w:r>
        <w:t xml:space="preserve">za hladilne naprave </w:t>
      </w:r>
      <w:r w:rsidR="00402923">
        <w:t xml:space="preserve">Uniflair AMICO </w:t>
      </w:r>
      <w:r w:rsidR="00402923">
        <w:tab/>
      </w:r>
      <w:r w:rsidR="00402923">
        <w:tab/>
      </w:r>
      <w:r w:rsidR="00163846">
        <w:tab/>
      </w:r>
      <w:r w:rsidR="00163846">
        <w:tab/>
      </w:r>
      <w:r w:rsidR="00163846">
        <w:tab/>
      </w:r>
      <w:r w:rsidR="00163846">
        <w:tab/>
      </w:r>
      <w:r w:rsidR="00402923">
        <w:t>2 kos</w:t>
      </w:r>
    </w:p>
    <w:p w14:paraId="7D05BE6D" w14:textId="77777777" w:rsidR="00402923" w:rsidRDefault="00402923" w:rsidP="00480508">
      <w:pPr>
        <w:numPr>
          <w:ilvl w:val="0"/>
          <w:numId w:val="13"/>
        </w:numPr>
      </w:pPr>
      <w:r>
        <w:t>SMS modem za pošiljanje SMS sporočil (alarmov) iz nadzornega sistema Data Center Expert</w:t>
      </w:r>
      <w:r>
        <w:tab/>
      </w:r>
      <w:r>
        <w:tab/>
      </w:r>
      <w:r>
        <w:tab/>
      </w:r>
      <w:r>
        <w:tab/>
      </w:r>
      <w:r w:rsidR="00163846">
        <w:tab/>
      </w:r>
      <w:r w:rsidR="00163846">
        <w:tab/>
      </w:r>
      <w:r w:rsidR="00163846">
        <w:tab/>
      </w:r>
      <w:r w:rsidR="00163846">
        <w:tab/>
      </w:r>
      <w:r>
        <w:t>1 kos</w:t>
      </w:r>
    </w:p>
    <w:p w14:paraId="60674B17" w14:textId="77777777" w:rsidR="00402923" w:rsidRDefault="00402923" w:rsidP="00480508">
      <w:pPr>
        <w:numPr>
          <w:ilvl w:val="0"/>
          <w:numId w:val="11"/>
        </w:numPr>
      </w:pPr>
      <w:r>
        <w:t>Storitve vzpostavitve nadzornega sistema</w:t>
      </w:r>
      <w:r w:rsidR="006A090F">
        <w:t xml:space="preserve">, ki </w:t>
      </w:r>
      <w:r>
        <w:t>morajo obsegati naslednje storitve:</w:t>
      </w:r>
    </w:p>
    <w:p w14:paraId="75B895FB" w14:textId="77777777" w:rsidR="00402923" w:rsidRDefault="00402923" w:rsidP="00480508">
      <w:pPr>
        <w:numPr>
          <w:ilvl w:val="0"/>
          <w:numId w:val="14"/>
        </w:numPr>
      </w:pPr>
      <w:r>
        <w:t>Instalacija programske opreme na pripravljen virtualni strežnik (Vmware</w:t>
      </w:r>
      <w:r w:rsidR="006A090F">
        <w:t>), vzpostavitev osnovne</w:t>
      </w:r>
      <w:r>
        <w:t xml:space="preserve"> baze, izdelava večnivojskih uporabniških profilov (Opomba: strežnik bo zagotovil naročnik v skladu s strojnimi in programskimi zahtevami izvajalca oz. proizvajalca programske opreme in ni predmet tega naročila)</w:t>
      </w:r>
      <w:r>
        <w:tab/>
      </w:r>
      <w:r w:rsidR="00163846">
        <w:tab/>
      </w:r>
      <w:r w:rsidR="00163846">
        <w:tab/>
      </w:r>
      <w:r>
        <w:t>1 kos</w:t>
      </w:r>
    </w:p>
    <w:p w14:paraId="455EBC37" w14:textId="77777777" w:rsidR="00402923" w:rsidRDefault="00402923" w:rsidP="00480508">
      <w:pPr>
        <w:numPr>
          <w:ilvl w:val="0"/>
          <w:numId w:val="14"/>
        </w:numPr>
      </w:pPr>
      <w:r>
        <w:t>Vzpostavitev logične komunikacijske povezave z napravami</w:t>
      </w:r>
      <w:r>
        <w:tab/>
      </w:r>
      <w:r w:rsidR="00163846">
        <w:tab/>
      </w:r>
      <w:r w:rsidR="00163846">
        <w:tab/>
      </w:r>
      <w:r>
        <w:t>1 kos</w:t>
      </w:r>
    </w:p>
    <w:p w14:paraId="5E675189" w14:textId="77777777" w:rsidR="00402923" w:rsidRDefault="00402923" w:rsidP="00480508">
      <w:pPr>
        <w:numPr>
          <w:ilvl w:val="0"/>
          <w:numId w:val="14"/>
        </w:numPr>
      </w:pPr>
      <w:r>
        <w:t>Izdelava DDF datotek za naprave, ki niso v Schneider Electric Data Center Expert bazi (Emerson in Matisa)</w:t>
      </w:r>
      <w:r w:rsidR="0096622F">
        <w:tab/>
      </w:r>
      <w:r w:rsidR="0096622F">
        <w:tab/>
      </w:r>
      <w:r w:rsidR="0096622F">
        <w:tab/>
      </w:r>
      <w:r w:rsidR="0096622F">
        <w:tab/>
      </w:r>
      <w:r w:rsidR="0096622F">
        <w:tab/>
      </w:r>
      <w:r w:rsidR="0096622F">
        <w:tab/>
      </w:r>
      <w:r w:rsidR="00163846">
        <w:tab/>
      </w:r>
      <w:r w:rsidR="00163846">
        <w:tab/>
      </w:r>
      <w:r w:rsidR="0096622F">
        <w:t>2 kos</w:t>
      </w:r>
    </w:p>
    <w:p w14:paraId="3CAFE084" w14:textId="77777777" w:rsidR="0096622F" w:rsidRDefault="0096622F" w:rsidP="00480508">
      <w:pPr>
        <w:numPr>
          <w:ilvl w:val="0"/>
          <w:numId w:val="14"/>
        </w:numPr>
      </w:pPr>
      <w:r>
        <w:t>Izdelava grafičnih vmesnikov in funkcionalnosti</w:t>
      </w:r>
      <w:r>
        <w:tab/>
      </w:r>
      <w:r>
        <w:tab/>
      </w:r>
      <w:r>
        <w:tab/>
      </w:r>
      <w:r w:rsidR="00163846">
        <w:tab/>
      </w:r>
      <w:r w:rsidR="00163846">
        <w:tab/>
      </w:r>
      <w:r>
        <w:t xml:space="preserve">1 </w:t>
      </w:r>
      <w:proofErr w:type="gramStart"/>
      <w:r>
        <w:t>kos</w:t>
      </w:r>
      <w:proofErr w:type="gramEnd"/>
      <w:r w:rsidR="00163846">
        <w:t>.</w:t>
      </w:r>
    </w:p>
    <w:p w14:paraId="4245096F" w14:textId="77777777" w:rsidR="002C7F5C" w:rsidRPr="00B11502" w:rsidRDefault="002C7F5C" w:rsidP="00FD60ED">
      <w:pPr>
        <w:rPr>
          <w:lang w:val="sl-SI" w:eastAsia="sl-SI"/>
        </w:rPr>
      </w:pPr>
    </w:p>
    <w:p w14:paraId="6D87CD39" w14:textId="77777777" w:rsidR="006A2541" w:rsidRPr="000771D4" w:rsidRDefault="006A2541" w:rsidP="00A9536E">
      <w:pPr>
        <w:pStyle w:val="Naslov1"/>
      </w:pPr>
      <w:r w:rsidRPr="000771D4">
        <w:t>NAČIN ODDAJE PONUDBE in ROK ODDAJE</w:t>
      </w:r>
    </w:p>
    <w:p w14:paraId="0DD9051D" w14:textId="77777777" w:rsidR="00F712B6" w:rsidRDefault="006A2541" w:rsidP="006A2541">
      <w:r>
        <w:t xml:space="preserve">Ponudnik odda ponudbo elektronsko </w:t>
      </w:r>
      <w:proofErr w:type="gramStart"/>
      <w:r>
        <w:t>na</w:t>
      </w:r>
      <w:proofErr w:type="gramEnd"/>
      <w:r>
        <w:t xml:space="preserve"> naslov </w:t>
      </w:r>
      <w:hyperlink r:id="rId8" w:history="1">
        <w:r w:rsidRPr="0058317A">
          <w:rPr>
            <w:rStyle w:val="Hiperpovezava"/>
          </w:rPr>
          <w:t>glavna.pisarna@mors.si</w:t>
        </w:r>
      </w:hyperlink>
      <w:r>
        <w:rPr>
          <w:u w:val="single"/>
        </w:rPr>
        <w:t xml:space="preserve">, </w:t>
      </w:r>
      <w:r w:rsidRPr="00F25CD1">
        <w:t xml:space="preserve">najkasneje do </w:t>
      </w:r>
      <w:r>
        <w:t xml:space="preserve"> </w:t>
      </w:r>
    </w:p>
    <w:p w14:paraId="59A5D152" w14:textId="46805C22" w:rsidR="006A2541" w:rsidRDefault="00085616" w:rsidP="006A2541">
      <w:pPr>
        <w:rPr>
          <w:b/>
          <w:i/>
          <w:szCs w:val="20"/>
        </w:rPr>
      </w:pPr>
      <w:r>
        <w:t>__</w:t>
      </w:r>
      <w:r w:rsidR="00F712B6">
        <w:t>7. 7</w:t>
      </w:r>
      <w:r>
        <w:t>_</w:t>
      </w:r>
      <w:r w:rsidR="00F712B6">
        <w:t>2022</w:t>
      </w:r>
      <w:r>
        <w:t>_________</w:t>
      </w:r>
      <w:r w:rsidR="006A2541">
        <w:t>, s pripisom oznake naročila »</w:t>
      </w:r>
      <w:r w:rsidRPr="00ED4B7B">
        <w:rPr>
          <w:rFonts w:cs="Arial"/>
          <w:b/>
          <w:i/>
          <w:color w:val="4472C4"/>
          <w:szCs w:val="20"/>
        </w:rPr>
        <w:t xml:space="preserve"> </w:t>
      </w:r>
      <w:r w:rsidRPr="00085616">
        <w:rPr>
          <w:rFonts w:cs="Arial"/>
          <w:b/>
          <w:i/>
          <w:color w:val="4472C4"/>
          <w:szCs w:val="20"/>
        </w:rPr>
        <w:t xml:space="preserve">JNNV SIK </w:t>
      </w:r>
      <w:proofErr w:type="gramStart"/>
      <w:r w:rsidRPr="00085616">
        <w:rPr>
          <w:rFonts w:cs="Arial"/>
          <w:b/>
          <w:i/>
          <w:color w:val="4472C4"/>
          <w:szCs w:val="20"/>
        </w:rPr>
        <w:t xml:space="preserve">-  </w:t>
      </w:r>
      <w:r w:rsidR="00F712B6">
        <w:rPr>
          <w:rFonts w:cs="Arial"/>
          <w:b/>
          <w:i/>
          <w:color w:val="4472C4"/>
          <w:szCs w:val="20"/>
        </w:rPr>
        <w:t>1</w:t>
      </w:r>
      <w:proofErr w:type="gramEnd"/>
      <w:r w:rsidRPr="00085616">
        <w:rPr>
          <w:rFonts w:cs="Arial"/>
          <w:b/>
          <w:i/>
          <w:color w:val="4472C4"/>
          <w:szCs w:val="20"/>
        </w:rPr>
        <w:t>/2022</w:t>
      </w:r>
      <w:r w:rsidR="006A2541">
        <w:rPr>
          <w:b/>
          <w:i/>
          <w:szCs w:val="20"/>
        </w:rPr>
        <w:t xml:space="preserve">;  za </w:t>
      </w:r>
      <w:r w:rsidR="00680B82">
        <w:rPr>
          <w:b/>
          <w:i/>
          <w:szCs w:val="20"/>
        </w:rPr>
        <w:t>“</w:t>
      </w:r>
      <w:r w:rsidR="006A2541">
        <w:rPr>
          <w:b/>
          <w:i/>
          <w:szCs w:val="20"/>
        </w:rPr>
        <w:t>Naročila niž</w:t>
      </w:r>
      <w:r w:rsidR="00680B82">
        <w:rPr>
          <w:b/>
          <w:i/>
          <w:szCs w:val="20"/>
        </w:rPr>
        <w:t>je vrednosti SIK 202</w:t>
      </w:r>
      <w:r>
        <w:rPr>
          <w:b/>
          <w:i/>
          <w:szCs w:val="20"/>
        </w:rPr>
        <w:t>2</w:t>
      </w:r>
      <w:r w:rsidR="00680B82">
        <w:rPr>
          <w:b/>
          <w:i/>
          <w:szCs w:val="20"/>
        </w:rPr>
        <w:t>”</w:t>
      </w:r>
    </w:p>
    <w:p w14:paraId="495C21F0" w14:textId="77777777" w:rsidR="006A2541" w:rsidRDefault="006A2541" w:rsidP="006A2541">
      <w:pPr>
        <w:rPr>
          <w:szCs w:val="20"/>
        </w:rPr>
      </w:pPr>
    </w:p>
    <w:p w14:paraId="6E8EC449" w14:textId="77777777" w:rsidR="006A2541" w:rsidRDefault="006A2541" w:rsidP="006A2541">
      <w:pPr>
        <w:rPr>
          <w:szCs w:val="20"/>
        </w:rPr>
      </w:pPr>
      <w:r>
        <w:rPr>
          <w:szCs w:val="20"/>
        </w:rPr>
        <w:t xml:space="preserve">Ponudba mora </w:t>
      </w:r>
      <w:r w:rsidRPr="004E59BC">
        <w:rPr>
          <w:szCs w:val="20"/>
        </w:rPr>
        <w:t xml:space="preserve">veljati </w:t>
      </w:r>
      <w:r w:rsidRPr="00085616">
        <w:rPr>
          <w:szCs w:val="20"/>
          <w:highlight w:val="yellow"/>
        </w:rPr>
        <w:t>30</w:t>
      </w:r>
      <w:r w:rsidRPr="004E59BC">
        <w:rPr>
          <w:szCs w:val="20"/>
        </w:rPr>
        <w:t xml:space="preserve"> dni</w:t>
      </w:r>
      <w:r>
        <w:rPr>
          <w:szCs w:val="20"/>
        </w:rPr>
        <w:t xml:space="preserve"> </w:t>
      </w:r>
      <w:proofErr w:type="gramStart"/>
      <w:r>
        <w:rPr>
          <w:szCs w:val="20"/>
        </w:rPr>
        <w:t>od</w:t>
      </w:r>
      <w:proofErr w:type="gramEnd"/>
      <w:r>
        <w:rPr>
          <w:szCs w:val="20"/>
        </w:rPr>
        <w:t xml:space="preserve"> datuma določenega za oddajo ponudbe, kar ponudnik potrdi z oddajo ponudbe. </w:t>
      </w:r>
    </w:p>
    <w:p w14:paraId="760D0506" w14:textId="77777777" w:rsidR="000771D4" w:rsidRDefault="000771D4" w:rsidP="006A2541">
      <w:pPr>
        <w:rPr>
          <w:szCs w:val="20"/>
        </w:rPr>
      </w:pPr>
    </w:p>
    <w:p w14:paraId="6C86B595" w14:textId="77777777" w:rsidR="006A2541" w:rsidRPr="00251E8A" w:rsidRDefault="006A2541" w:rsidP="006A2541">
      <w:pPr>
        <w:spacing w:line="288" w:lineRule="auto"/>
        <w:jc w:val="both"/>
        <w:rPr>
          <w:szCs w:val="20"/>
        </w:rPr>
      </w:pPr>
      <w:r w:rsidRPr="00251E8A">
        <w:rPr>
          <w:szCs w:val="20"/>
        </w:rPr>
        <w:t xml:space="preserve">Ponudbena dokumentacija </w:t>
      </w:r>
      <w:r w:rsidRPr="00251E8A">
        <w:rPr>
          <w:szCs w:val="20"/>
          <w:u w:val="single"/>
        </w:rPr>
        <w:t>mora</w:t>
      </w:r>
      <w:r w:rsidRPr="00251E8A">
        <w:rPr>
          <w:szCs w:val="20"/>
        </w:rPr>
        <w:t xml:space="preserve"> vsebovati:</w:t>
      </w:r>
    </w:p>
    <w:p w14:paraId="06F0FF75" w14:textId="77777777" w:rsidR="006A2541" w:rsidRPr="008A161D" w:rsidRDefault="006A2541" w:rsidP="006A2541">
      <w:pPr>
        <w:numPr>
          <w:ilvl w:val="0"/>
          <w:numId w:val="8"/>
        </w:numPr>
        <w:spacing w:line="288" w:lineRule="auto"/>
        <w:jc w:val="both"/>
        <w:rPr>
          <w:szCs w:val="20"/>
        </w:rPr>
      </w:pPr>
      <w:r w:rsidRPr="00251E8A">
        <w:rPr>
          <w:szCs w:val="20"/>
        </w:rPr>
        <w:t xml:space="preserve">Izpolnjeno, podpisano in </w:t>
      </w:r>
      <w:r w:rsidRPr="008A161D">
        <w:rPr>
          <w:szCs w:val="20"/>
        </w:rPr>
        <w:t xml:space="preserve">žigosano </w:t>
      </w:r>
      <w:r w:rsidRPr="00104241">
        <w:rPr>
          <w:b/>
          <w:szCs w:val="20"/>
        </w:rPr>
        <w:t>PRILOGO 1</w:t>
      </w:r>
      <w:r w:rsidRPr="00104241">
        <w:rPr>
          <w:szCs w:val="20"/>
        </w:rPr>
        <w:t xml:space="preserve"> </w:t>
      </w:r>
      <w:r w:rsidRPr="00104241">
        <w:rPr>
          <w:b/>
          <w:szCs w:val="20"/>
        </w:rPr>
        <w:t>– osnovni podatki</w:t>
      </w:r>
      <w:r w:rsidRPr="008A161D">
        <w:rPr>
          <w:szCs w:val="20"/>
        </w:rPr>
        <w:t xml:space="preserve">; </w:t>
      </w:r>
    </w:p>
    <w:p w14:paraId="6684D563" w14:textId="77777777" w:rsidR="006A2541" w:rsidRPr="008A161D" w:rsidRDefault="006A2541" w:rsidP="006A2541">
      <w:pPr>
        <w:numPr>
          <w:ilvl w:val="0"/>
          <w:numId w:val="8"/>
        </w:numPr>
        <w:spacing w:line="288" w:lineRule="auto"/>
        <w:jc w:val="both"/>
        <w:rPr>
          <w:szCs w:val="20"/>
        </w:rPr>
      </w:pPr>
      <w:r w:rsidRPr="008A161D">
        <w:rPr>
          <w:szCs w:val="20"/>
        </w:rPr>
        <w:t xml:space="preserve">Izpolnjeno, podpisano in žigosano </w:t>
      </w:r>
      <w:r w:rsidRPr="00104241">
        <w:rPr>
          <w:b/>
          <w:szCs w:val="20"/>
        </w:rPr>
        <w:t>PRILOGO 2</w:t>
      </w:r>
      <w:r w:rsidRPr="00104241">
        <w:rPr>
          <w:szCs w:val="20"/>
        </w:rPr>
        <w:t xml:space="preserve"> - </w:t>
      </w:r>
      <w:r w:rsidRPr="00104241">
        <w:rPr>
          <w:b/>
          <w:szCs w:val="20"/>
        </w:rPr>
        <w:t>ponudba-cene</w:t>
      </w:r>
      <w:r w:rsidRPr="00104241">
        <w:rPr>
          <w:szCs w:val="20"/>
        </w:rPr>
        <w:t>, s ponudbo in z vpisanimi</w:t>
      </w:r>
      <w:r w:rsidRPr="008A161D">
        <w:rPr>
          <w:szCs w:val="20"/>
        </w:rPr>
        <w:t xml:space="preserve"> </w:t>
      </w:r>
      <w:r w:rsidR="00680B82" w:rsidRPr="008A161D">
        <w:rPr>
          <w:szCs w:val="20"/>
        </w:rPr>
        <w:t xml:space="preserve">vsemi </w:t>
      </w:r>
      <w:r w:rsidRPr="008A161D">
        <w:rPr>
          <w:szCs w:val="20"/>
        </w:rPr>
        <w:t>zahtevanimi podatki,</w:t>
      </w:r>
    </w:p>
    <w:p w14:paraId="10FB256A" w14:textId="77777777" w:rsidR="00F712B6" w:rsidRPr="008A161D" w:rsidRDefault="00F712B6" w:rsidP="006A2541">
      <w:pPr>
        <w:numPr>
          <w:ilvl w:val="0"/>
          <w:numId w:val="8"/>
        </w:numPr>
        <w:spacing w:line="288" w:lineRule="auto"/>
        <w:jc w:val="both"/>
        <w:rPr>
          <w:szCs w:val="20"/>
        </w:rPr>
      </w:pPr>
      <w:r w:rsidRPr="008A161D">
        <w:rPr>
          <w:szCs w:val="20"/>
        </w:rPr>
        <w:t xml:space="preserve">Izpolnjeno, podpisano in žigosano </w:t>
      </w:r>
      <w:r w:rsidRPr="00104241">
        <w:rPr>
          <w:b/>
          <w:szCs w:val="20"/>
        </w:rPr>
        <w:t>PRILOGO</w:t>
      </w:r>
      <w:r w:rsidRPr="008A161D">
        <w:rPr>
          <w:b/>
          <w:szCs w:val="20"/>
        </w:rPr>
        <w:t xml:space="preserve"> 3 – partnerski statusi in druga potrdila,</w:t>
      </w:r>
    </w:p>
    <w:p w14:paraId="0DD6FCF2" w14:textId="455B53DA" w:rsidR="006A2541" w:rsidRPr="00104241" w:rsidRDefault="006A2541" w:rsidP="006A2541">
      <w:pPr>
        <w:numPr>
          <w:ilvl w:val="0"/>
          <w:numId w:val="8"/>
        </w:numPr>
        <w:tabs>
          <w:tab w:val="num" w:pos="1134"/>
        </w:tabs>
        <w:spacing w:line="288" w:lineRule="auto"/>
        <w:jc w:val="both"/>
        <w:rPr>
          <w:szCs w:val="20"/>
        </w:rPr>
      </w:pPr>
      <w:r w:rsidRPr="008A161D">
        <w:rPr>
          <w:szCs w:val="20"/>
        </w:rPr>
        <w:t xml:space="preserve">Podpisan in žigosan </w:t>
      </w:r>
      <w:r w:rsidRPr="00104241">
        <w:rPr>
          <w:b/>
          <w:szCs w:val="20"/>
        </w:rPr>
        <w:t xml:space="preserve">vzorec pogodbe – PRILOGA </w:t>
      </w:r>
      <w:r w:rsidR="00F712B6" w:rsidRPr="00104241">
        <w:rPr>
          <w:b/>
          <w:szCs w:val="20"/>
        </w:rPr>
        <w:t>4</w:t>
      </w:r>
      <w:r w:rsidRPr="00104241">
        <w:rPr>
          <w:b/>
          <w:szCs w:val="20"/>
        </w:rPr>
        <w:t>.</w:t>
      </w:r>
    </w:p>
    <w:p w14:paraId="0BB2948D" w14:textId="77777777" w:rsidR="00085616" w:rsidRDefault="00085616" w:rsidP="00A9536E">
      <w:pPr>
        <w:pStyle w:val="Naslov1"/>
      </w:pPr>
    </w:p>
    <w:p w14:paraId="5CF9A762" w14:textId="77777777" w:rsidR="006A2541" w:rsidRPr="000771D4" w:rsidRDefault="00085616" w:rsidP="00A9536E">
      <w:pPr>
        <w:pStyle w:val="Naslov1"/>
      </w:pPr>
      <w:r>
        <w:t xml:space="preserve"> DOBAVA in KAKOVOSTNI PREVZEM OPREME / </w:t>
      </w:r>
      <w:r w:rsidRPr="000771D4">
        <w:t>ROK in KRAJ IZVEDBE</w:t>
      </w:r>
    </w:p>
    <w:p w14:paraId="70974359" w14:textId="77777777" w:rsidR="00F712B6" w:rsidRDefault="0096622F" w:rsidP="006A2541">
      <w:pPr>
        <w:rPr>
          <w:szCs w:val="20"/>
        </w:rPr>
      </w:pPr>
      <w:proofErr w:type="gramStart"/>
      <w:r>
        <w:rPr>
          <w:szCs w:val="20"/>
        </w:rPr>
        <w:t>90 dni</w:t>
      </w:r>
      <w:proofErr w:type="gramEnd"/>
      <w:r>
        <w:rPr>
          <w:szCs w:val="20"/>
        </w:rPr>
        <w:t xml:space="preserve"> od obojestransko podpisane pogodbe</w:t>
      </w:r>
      <w:r w:rsidR="00F712B6">
        <w:rPr>
          <w:szCs w:val="20"/>
        </w:rPr>
        <w:t xml:space="preserve">; </w:t>
      </w:r>
    </w:p>
    <w:p w14:paraId="75FFAAFC" w14:textId="77777777" w:rsidR="00F712B6" w:rsidRDefault="00F712B6" w:rsidP="00F712B6">
      <w:pPr>
        <w:rPr>
          <w:szCs w:val="20"/>
        </w:rPr>
      </w:pPr>
      <w:r>
        <w:rPr>
          <w:szCs w:val="20"/>
        </w:rPr>
        <w:t xml:space="preserve">Kakovostni prevzem opreme </w:t>
      </w:r>
      <w:proofErr w:type="gramStart"/>
      <w:r>
        <w:rPr>
          <w:szCs w:val="20"/>
        </w:rPr>
        <w:t>bo</w:t>
      </w:r>
      <w:proofErr w:type="gramEnd"/>
      <w:r>
        <w:rPr>
          <w:szCs w:val="20"/>
        </w:rPr>
        <w:t xml:space="preserve"> izveden v skladu s navodili, ki so priloga vzorcu pogodbe, na lokacija MO Služba za informatiko in komunikacije, Vojkova c. 55, Ljubljana.</w:t>
      </w:r>
    </w:p>
    <w:p w14:paraId="6C4F76E9" w14:textId="77777777" w:rsidR="006A2541" w:rsidRDefault="006A2541" w:rsidP="006A2541">
      <w:pPr>
        <w:rPr>
          <w:szCs w:val="20"/>
        </w:rPr>
      </w:pPr>
    </w:p>
    <w:p w14:paraId="55D04A38" w14:textId="77777777" w:rsidR="0096622F" w:rsidRDefault="0096622F" w:rsidP="006A2541">
      <w:pPr>
        <w:rPr>
          <w:szCs w:val="20"/>
        </w:rPr>
      </w:pPr>
      <w:r>
        <w:rPr>
          <w:szCs w:val="20"/>
        </w:rPr>
        <w:t xml:space="preserve">Garancijski rok: </w:t>
      </w:r>
      <w:proofErr w:type="gramStart"/>
      <w:r>
        <w:rPr>
          <w:szCs w:val="20"/>
        </w:rPr>
        <w:t>12 mesecev</w:t>
      </w:r>
      <w:proofErr w:type="gramEnd"/>
      <w:r>
        <w:rPr>
          <w:szCs w:val="20"/>
        </w:rPr>
        <w:t xml:space="preserve"> od dobave opreme oz. primopredajnega zapisnika.</w:t>
      </w:r>
    </w:p>
    <w:p w14:paraId="32BC19F7" w14:textId="77777777" w:rsidR="0096622F" w:rsidRDefault="0096622F" w:rsidP="006A2541">
      <w:pPr>
        <w:rPr>
          <w:szCs w:val="20"/>
        </w:rPr>
      </w:pPr>
      <w:r>
        <w:rPr>
          <w:szCs w:val="20"/>
        </w:rPr>
        <w:t xml:space="preserve">Naročnine na popravke, posodobitve in nove verzije programske opreme Data Center </w:t>
      </w:r>
      <w:proofErr w:type="gramStart"/>
      <w:r>
        <w:rPr>
          <w:szCs w:val="20"/>
        </w:rPr>
        <w:t>Expert  s</w:t>
      </w:r>
      <w:proofErr w:type="gramEnd"/>
      <w:r>
        <w:rPr>
          <w:szCs w:val="20"/>
        </w:rPr>
        <w:t xml:space="preserve"> strani proizvajalca: 3 leta.</w:t>
      </w:r>
    </w:p>
    <w:p w14:paraId="753CE77A" w14:textId="77777777" w:rsidR="00E356C2" w:rsidRPr="000771D4" w:rsidRDefault="00E356C2" w:rsidP="00A9536E">
      <w:pPr>
        <w:pStyle w:val="Naslov1"/>
      </w:pPr>
      <w:r w:rsidRPr="000771D4">
        <w:t>POGOJ</w:t>
      </w:r>
      <w:r>
        <w:t>I</w:t>
      </w:r>
      <w:r w:rsidRPr="000771D4">
        <w:t xml:space="preserve">:  </w:t>
      </w:r>
      <w:r>
        <w:t>&lt;USPOSOBLJENOST PONUDNIKA&gt;</w:t>
      </w:r>
      <w:r w:rsidRPr="000771D4">
        <w:t xml:space="preserve"> </w:t>
      </w:r>
    </w:p>
    <w:p w14:paraId="3C892FDA" w14:textId="77777777" w:rsidR="006A2541" w:rsidRDefault="006A2541" w:rsidP="006A2541">
      <w:pPr>
        <w:rPr>
          <w:szCs w:val="20"/>
        </w:rPr>
      </w:pPr>
      <w:r>
        <w:rPr>
          <w:szCs w:val="20"/>
        </w:rPr>
        <w:t xml:space="preserve"> </w:t>
      </w:r>
    </w:p>
    <w:p w14:paraId="75FD93D6" w14:textId="77777777" w:rsidR="00E356C2" w:rsidRDefault="00D30061" w:rsidP="00480508">
      <w:pPr>
        <w:numPr>
          <w:ilvl w:val="0"/>
          <w:numId w:val="16"/>
        </w:numPr>
        <w:rPr>
          <w:szCs w:val="20"/>
        </w:rPr>
      </w:pPr>
      <w:r>
        <w:rPr>
          <w:szCs w:val="20"/>
        </w:rPr>
        <w:t>Ponudnik mora imeti p</w:t>
      </w:r>
      <w:r w:rsidR="00E356C2">
        <w:rPr>
          <w:szCs w:val="20"/>
        </w:rPr>
        <w:t>artnerski status: APC Schneider Electric: Premier Support s specializacijami:</w:t>
      </w:r>
    </w:p>
    <w:p w14:paraId="1C1D6A30" w14:textId="77777777" w:rsidR="00E356C2" w:rsidRDefault="00E356C2" w:rsidP="00480508">
      <w:pPr>
        <w:numPr>
          <w:ilvl w:val="0"/>
          <w:numId w:val="15"/>
        </w:numPr>
        <w:rPr>
          <w:szCs w:val="20"/>
        </w:rPr>
      </w:pPr>
      <w:r>
        <w:rPr>
          <w:szCs w:val="20"/>
        </w:rPr>
        <w:t>Hlajenje</w:t>
      </w:r>
    </w:p>
    <w:p w14:paraId="2F7F6737" w14:textId="77777777" w:rsidR="00E356C2" w:rsidRDefault="00E356C2" w:rsidP="00480508">
      <w:pPr>
        <w:numPr>
          <w:ilvl w:val="0"/>
          <w:numId w:val="15"/>
        </w:numPr>
        <w:rPr>
          <w:szCs w:val="20"/>
        </w:rPr>
      </w:pPr>
      <w:r>
        <w:rPr>
          <w:szCs w:val="20"/>
        </w:rPr>
        <w:t>PDU – Napajanje mrežnih omar</w:t>
      </w:r>
    </w:p>
    <w:p w14:paraId="45A7702A" w14:textId="77777777" w:rsidR="00E356C2" w:rsidRDefault="00E356C2" w:rsidP="00480508">
      <w:pPr>
        <w:numPr>
          <w:ilvl w:val="0"/>
          <w:numId w:val="15"/>
        </w:numPr>
        <w:rPr>
          <w:szCs w:val="20"/>
        </w:rPr>
      </w:pPr>
      <w:r>
        <w:rPr>
          <w:szCs w:val="20"/>
        </w:rPr>
        <w:t>Prenapetostna zaščita in izničevanje harmonikov</w:t>
      </w:r>
    </w:p>
    <w:p w14:paraId="4386C42A" w14:textId="77777777" w:rsidR="00E356C2" w:rsidRDefault="00E356C2" w:rsidP="00480508">
      <w:pPr>
        <w:numPr>
          <w:ilvl w:val="0"/>
          <w:numId w:val="15"/>
        </w:numPr>
        <w:rPr>
          <w:szCs w:val="20"/>
        </w:rPr>
      </w:pPr>
      <w:r>
        <w:rPr>
          <w:szCs w:val="20"/>
        </w:rPr>
        <w:t>Storitve za brezprekinitveno napajanje</w:t>
      </w:r>
    </w:p>
    <w:p w14:paraId="24204EFC" w14:textId="77777777" w:rsidR="00E356C2" w:rsidRDefault="00E356C2" w:rsidP="00480508">
      <w:pPr>
        <w:numPr>
          <w:ilvl w:val="0"/>
          <w:numId w:val="15"/>
        </w:numPr>
        <w:rPr>
          <w:szCs w:val="20"/>
        </w:rPr>
      </w:pPr>
      <w:r>
        <w:rPr>
          <w:szCs w:val="20"/>
        </w:rPr>
        <w:t>Varnost in nadzor</w:t>
      </w:r>
    </w:p>
    <w:p w14:paraId="0682D737" w14:textId="77777777" w:rsidR="00E356C2" w:rsidRDefault="00E356C2" w:rsidP="00480508">
      <w:pPr>
        <w:numPr>
          <w:ilvl w:val="0"/>
          <w:numId w:val="15"/>
        </w:numPr>
        <w:rPr>
          <w:szCs w:val="20"/>
        </w:rPr>
      </w:pPr>
      <w:r>
        <w:rPr>
          <w:szCs w:val="20"/>
        </w:rPr>
        <w:t>Komunikacijske omare in dodatki</w:t>
      </w:r>
    </w:p>
    <w:p w14:paraId="64871F43" w14:textId="77777777" w:rsidR="00E356C2" w:rsidRDefault="00E356C2" w:rsidP="00480508">
      <w:pPr>
        <w:numPr>
          <w:ilvl w:val="0"/>
          <w:numId w:val="15"/>
        </w:numPr>
        <w:rPr>
          <w:szCs w:val="20"/>
        </w:rPr>
      </w:pPr>
      <w:r>
        <w:rPr>
          <w:szCs w:val="20"/>
        </w:rPr>
        <w:t>Predfabricirani podatkovni centri</w:t>
      </w:r>
    </w:p>
    <w:p w14:paraId="2EC735B7" w14:textId="77777777" w:rsidR="00E356C2" w:rsidRDefault="00E356C2" w:rsidP="00480508">
      <w:pPr>
        <w:numPr>
          <w:ilvl w:val="0"/>
          <w:numId w:val="15"/>
        </w:numPr>
        <w:rPr>
          <w:szCs w:val="20"/>
        </w:rPr>
      </w:pPr>
      <w:r>
        <w:rPr>
          <w:szCs w:val="20"/>
        </w:rPr>
        <w:t>Programska oprema za podatkovne centre</w:t>
      </w:r>
    </w:p>
    <w:p w14:paraId="2B64884C" w14:textId="77777777" w:rsidR="00E356C2" w:rsidRDefault="00E356C2" w:rsidP="00480508">
      <w:pPr>
        <w:numPr>
          <w:ilvl w:val="0"/>
          <w:numId w:val="15"/>
        </w:numPr>
        <w:rPr>
          <w:szCs w:val="20"/>
        </w:rPr>
      </w:pPr>
      <w:r>
        <w:rPr>
          <w:szCs w:val="20"/>
        </w:rPr>
        <w:t>UPS- Brezprekinitveno napajanje</w:t>
      </w:r>
    </w:p>
    <w:p w14:paraId="4ACD84C8" w14:textId="77777777" w:rsidR="00D30061" w:rsidRDefault="00D30061" w:rsidP="00480508">
      <w:pPr>
        <w:numPr>
          <w:ilvl w:val="0"/>
          <w:numId w:val="16"/>
        </w:numPr>
        <w:rPr>
          <w:szCs w:val="20"/>
        </w:rPr>
      </w:pPr>
      <w:r>
        <w:rPr>
          <w:szCs w:val="20"/>
        </w:rPr>
        <w:t>Ponudnik mora biti pooblaščen za vzdrževanje hladilnih naprav Uniflair Amico</w:t>
      </w:r>
    </w:p>
    <w:p w14:paraId="496BB6D6" w14:textId="77777777" w:rsidR="00E356C2" w:rsidRDefault="00E356C2" w:rsidP="00480508">
      <w:pPr>
        <w:numPr>
          <w:ilvl w:val="0"/>
          <w:numId w:val="16"/>
        </w:numPr>
        <w:rPr>
          <w:szCs w:val="20"/>
        </w:rPr>
      </w:pPr>
      <w:r>
        <w:rPr>
          <w:szCs w:val="20"/>
        </w:rPr>
        <w:t>Akreditacija ATS Uptime Institute</w:t>
      </w:r>
    </w:p>
    <w:p w14:paraId="445202D6" w14:textId="77777777" w:rsidR="00E356C2" w:rsidRPr="00FA395E" w:rsidRDefault="00E356C2" w:rsidP="00480508">
      <w:pPr>
        <w:numPr>
          <w:ilvl w:val="0"/>
          <w:numId w:val="16"/>
        </w:numPr>
        <w:rPr>
          <w:szCs w:val="20"/>
        </w:rPr>
      </w:pPr>
      <w:r>
        <w:rPr>
          <w:szCs w:val="20"/>
        </w:rPr>
        <w:t>ISO certifikat 9001:2008</w:t>
      </w:r>
      <w:r w:rsidR="00D30061">
        <w:rPr>
          <w:szCs w:val="20"/>
        </w:rPr>
        <w:t xml:space="preserve"> ali novejši</w:t>
      </w:r>
    </w:p>
    <w:p w14:paraId="1943B671" w14:textId="77777777" w:rsidR="006A2541" w:rsidRDefault="006A2541" w:rsidP="006A2541">
      <w:pPr>
        <w:rPr>
          <w:szCs w:val="20"/>
        </w:rPr>
      </w:pPr>
    </w:p>
    <w:p w14:paraId="55BAD9B4" w14:textId="77777777" w:rsidR="006A2541" w:rsidRPr="000771D4" w:rsidRDefault="006A2541" w:rsidP="00A9536E">
      <w:pPr>
        <w:pStyle w:val="Naslov1"/>
      </w:pPr>
      <w:r w:rsidRPr="000771D4">
        <w:t>NAČIN in MERILO ZA IZBOR PONUDNIKA</w:t>
      </w:r>
    </w:p>
    <w:p w14:paraId="7C3EA142" w14:textId="77777777" w:rsidR="006A2541" w:rsidRDefault="006A2541" w:rsidP="006A2541">
      <w:pPr>
        <w:rPr>
          <w:szCs w:val="20"/>
        </w:rPr>
      </w:pPr>
      <w:r>
        <w:rPr>
          <w:szCs w:val="20"/>
        </w:rPr>
        <w:t xml:space="preserve">Pogoj za izbor ponudbe je izpolnjevanje </w:t>
      </w:r>
      <w:r w:rsidR="00E356C2">
        <w:rPr>
          <w:szCs w:val="20"/>
        </w:rPr>
        <w:t>pogojev usposobljenosti ponudnika (partnerski statusi)</w:t>
      </w:r>
      <w:r w:rsidRPr="00480508">
        <w:rPr>
          <w:szCs w:val="20"/>
        </w:rPr>
        <w:t>.</w:t>
      </w:r>
      <w:r>
        <w:rPr>
          <w:szCs w:val="20"/>
        </w:rPr>
        <w:t xml:space="preserve"> </w:t>
      </w:r>
    </w:p>
    <w:p w14:paraId="09BD5D23" w14:textId="77777777" w:rsidR="006A2541" w:rsidRDefault="006A2541" w:rsidP="006A2541">
      <w:pPr>
        <w:rPr>
          <w:szCs w:val="20"/>
        </w:rPr>
      </w:pPr>
      <w:r>
        <w:rPr>
          <w:szCs w:val="20"/>
        </w:rPr>
        <w:t xml:space="preserve">Merilo za </w:t>
      </w:r>
      <w:r w:rsidRPr="008A161D">
        <w:rPr>
          <w:szCs w:val="20"/>
        </w:rPr>
        <w:t xml:space="preserve">izbor </w:t>
      </w:r>
      <w:r w:rsidRPr="00104241">
        <w:rPr>
          <w:szCs w:val="20"/>
        </w:rPr>
        <w:t>ponudnika je najnižja cena, ki vključuje vse stroške.</w:t>
      </w:r>
      <w:r>
        <w:rPr>
          <w:szCs w:val="20"/>
        </w:rPr>
        <w:t xml:space="preserve"> </w:t>
      </w:r>
    </w:p>
    <w:p w14:paraId="40AABA71" w14:textId="77777777" w:rsidR="000771D4" w:rsidRDefault="000771D4" w:rsidP="006A2541">
      <w:pPr>
        <w:rPr>
          <w:szCs w:val="20"/>
        </w:rPr>
      </w:pPr>
    </w:p>
    <w:p w14:paraId="70BF59C3" w14:textId="77777777" w:rsidR="000771D4" w:rsidRDefault="000771D4" w:rsidP="006A2541">
      <w:pPr>
        <w:rPr>
          <w:szCs w:val="20"/>
        </w:rPr>
      </w:pPr>
      <w:r>
        <w:rPr>
          <w:szCs w:val="20"/>
        </w:rPr>
        <w:t xml:space="preserve">Morebitna vprašanja v zvezi s povabilom pošljite </w:t>
      </w:r>
      <w:proofErr w:type="gramStart"/>
      <w:r>
        <w:rPr>
          <w:szCs w:val="20"/>
        </w:rPr>
        <w:t>na</w:t>
      </w:r>
      <w:proofErr w:type="gramEnd"/>
      <w:r>
        <w:rPr>
          <w:szCs w:val="20"/>
        </w:rPr>
        <w:t xml:space="preserve"> naslov </w:t>
      </w:r>
      <w:hyperlink r:id="rId9" w:history="1">
        <w:r w:rsidR="00BB304B" w:rsidRPr="0058317A">
          <w:rPr>
            <w:rStyle w:val="Hiperpovezava"/>
          </w:rPr>
          <w:t>glavna.pisarna@mors.si</w:t>
        </w:r>
      </w:hyperlink>
      <w:r w:rsidR="00BB304B" w:rsidRPr="00D2199F">
        <w:rPr>
          <w:szCs w:val="20"/>
        </w:rPr>
        <w:t xml:space="preserve"> </w:t>
      </w:r>
      <w:r w:rsidR="00D2199F">
        <w:rPr>
          <w:szCs w:val="20"/>
        </w:rPr>
        <w:t xml:space="preserve">s </w:t>
      </w:r>
      <w:r w:rsidR="00BB304B" w:rsidRPr="00D2199F">
        <w:rPr>
          <w:szCs w:val="20"/>
        </w:rPr>
        <w:t xml:space="preserve">pripisom številke ali naziva povabila. </w:t>
      </w:r>
    </w:p>
    <w:p w14:paraId="77E39070" w14:textId="77777777" w:rsidR="006A2541" w:rsidRDefault="006A2541" w:rsidP="006A2541">
      <w:pPr>
        <w:rPr>
          <w:szCs w:val="20"/>
        </w:rPr>
      </w:pPr>
    </w:p>
    <w:p w14:paraId="7029099A" w14:textId="77777777" w:rsidR="000771D4" w:rsidRDefault="000771D4" w:rsidP="006A2541">
      <w:pPr>
        <w:rPr>
          <w:szCs w:val="20"/>
        </w:rPr>
      </w:pPr>
      <w:r>
        <w:rPr>
          <w:szCs w:val="20"/>
        </w:rPr>
        <w:br w:type="page"/>
      </w:r>
    </w:p>
    <w:p w14:paraId="71624EF4" w14:textId="77777777" w:rsidR="006A2541" w:rsidRPr="000771D4" w:rsidRDefault="006A2541" w:rsidP="00A9536E">
      <w:pPr>
        <w:pStyle w:val="Naslov1"/>
      </w:pPr>
      <w:r w:rsidRPr="000771D4">
        <w:lastRenderedPageBreak/>
        <w:t>OBVESTILO O IZBORU PONUDNIKA in SKLENITEV POGODBE</w:t>
      </w:r>
    </w:p>
    <w:p w14:paraId="637BEA23" w14:textId="77777777" w:rsidR="006A2541" w:rsidRDefault="006A2541" w:rsidP="006A2541"/>
    <w:p w14:paraId="23D23887" w14:textId="77777777" w:rsidR="006A2541" w:rsidRDefault="006A2541" w:rsidP="006A2541">
      <w:r>
        <w:t xml:space="preserve">Naročnik </w:t>
      </w:r>
      <w:proofErr w:type="gramStart"/>
      <w:r>
        <w:t>bo</w:t>
      </w:r>
      <w:proofErr w:type="gramEnd"/>
      <w:r>
        <w:t xml:space="preserve"> sprejel odločitev o izbiri ponudnika in z odločitvijo seznanil ponudnike v roku 8. </w:t>
      </w:r>
      <w:proofErr w:type="gramStart"/>
      <w:r>
        <w:t>dni</w:t>
      </w:r>
      <w:proofErr w:type="gramEnd"/>
      <w:r>
        <w:t xml:space="preserve"> po sprejemu odločitve. </w:t>
      </w:r>
    </w:p>
    <w:p w14:paraId="52CF5787" w14:textId="77777777" w:rsidR="006A2541" w:rsidRDefault="006A2541" w:rsidP="006A2541">
      <w:r>
        <w:t xml:space="preserve">Z izbranim ponudnikom </w:t>
      </w:r>
      <w:proofErr w:type="gramStart"/>
      <w:r>
        <w:t>bo</w:t>
      </w:r>
      <w:proofErr w:type="gramEnd"/>
      <w:r>
        <w:t xml:space="preserve"> sklenil pogodbo.</w:t>
      </w:r>
    </w:p>
    <w:p w14:paraId="775DB0A1" w14:textId="77777777" w:rsidR="006A2541" w:rsidRDefault="006A2541" w:rsidP="006A2541"/>
    <w:p w14:paraId="604E017A" w14:textId="77777777" w:rsidR="006A2541" w:rsidRDefault="006A2541" w:rsidP="006A2541"/>
    <w:p w14:paraId="2B9BA23A" w14:textId="77777777" w:rsidR="006A2541" w:rsidRDefault="006A2541" w:rsidP="006A2541">
      <w:r>
        <w:t xml:space="preserve">Zahvaljujemo se za sodelovanje. </w:t>
      </w:r>
    </w:p>
    <w:p w14:paraId="0CAB5D0C" w14:textId="77777777" w:rsidR="006A2541" w:rsidRDefault="006A2541" w:rsidP="006A2541"/>
    <w:p w14:paraId="251D3DE6" w14:textId="77777777" w:rsidR="006A2541" w:rsidRDefault="006A2541" w:rsidP="006A2541">
      <w:r>
        <w:t xml:space="preserve"> </w:t>
      </w:r>
    </w:p>
    <w:p w14:paraId="6DDC5E4B" w14:textId="051F52DE" w:rsidR="006A2541" w:rsidRDefault="006A2541" w:rsidP="006A2541">
      <w:r>
        <w:tab/>
      </w:r>
      <w:r>
        <w:tab/>
      </w:r>
      <w:r>
        <w:tab/>
      </w:r>
      <w:r>
        <w:tab/>
      </w:r>
      <w:r>
        <w:tab/>
      </w:r>
      <w:r>
        <w:tab/>
      </w:r>
      <w:r>
        <w:tab/>
      </w:r>
      <w:proofErr w:type="gramStart"/>
      <w:r w:rsidR="00E26E4D">
        <w:rPr>
          <w:b/>
          <w:bCs/>
        </w:rPr>
        <w:t>mag</w:t>
      </w:r>
      <w:proofErr w:type="gramEnd"/>
      <w:r w:rsidR="00E26E4D">
        <w:rPr>
          <w:b/>
          <w:bCs/>
        </w:rPr>
        <w:t>. Marko Lovše</w:t>
      </w:r>
    </w:p>
    <w:p w14:paraId="3A1A56DC" w14:textId="52936E11" w:rsidR="006A2541" w:rsidRDefault="006A2541" w:rsidP="006A2541">
      <w:r>
        <w:tab/>
      </w:r>
      <w:r>
        <w:tab/>
      </w:r>
      <w:r>
        <w:tab/>
      </w:r>
      <w:r>
        <w:tab/>
      </w:r>
      <w:r>
        <w:tab/>
        <w:t xml:space="preserve">   </w:t>
      </w:r>
      <w:r>
        <w:tab/>
      </w:r>
      <w:r w:rsidR="00B364EF">
        <w:t xml:space="preserve">     </w:t>
      </w:r>
      <w:proofErr w:type="gramStart"/>
      <w:r w:rsidR="00E26E4D">
        <w:rPr>
          <w:b/>
          <w:bCs/>
        </w:rPr>
        <w:t>vršilec</w:t>
      </w:r>
      <w:proofErr w:type="gramEnd"/>
      <w:r w:rsidR="00E26E4D">
        <w:rPr>
          <w:b/>
          <w:bCs/>
        </w:rPr>
        <w:t xml:space="preserve"> dolžnosti  generalnega sekretarja</w:t>
      </w:r>
    </w:p>
    <w:p w14:paraId="1F831A41" w14:textId="77777777" w:rsidR="006A2541" w:rsidRDefault="006A2541" w:rsidP="006A2541"/>
    <w:p w14:paraId="0392EB69" w14:textId="346C9E24" w:rsidR="0055415F" w:rsidRDefault="0055415F" w:rsidP="006A2541"/>
    <w:p w14:paraId="45FB915C" w14:textId="77777777" w:rsidR="00B364EF" w:rsidRDefault="00B364EF" w:rsidP="006A2541"/>
    <w:p w14:paraId="365DCCAC" w14:textId="77777777" w:rsidR="006A2541" w:rsidRDefault="006A2541" w:rsidP="006A2541"/>
    <w:p w14:paraId="4781BECC" w14:textId="77777777" w:rsidR="0055415F" w:rsidRPr="00BB304B" w:rsidRDefault="0055415F" w:rsidP="0055415F">
      <w:pPr>
        <w:pStyle w:val="Telobesedila2"/>
        <w:tabs>
          <w:tab w:val="center" w:pos="7371"/>
        </w:tabs>
        <w:spacing w:line="288" w:lineRule="auto"/>
        <w:ind w:right="276"/>
        <w:rPr>
          <w:rFonts w:cs="Arial"/>
          <w:bCs/>
          <w:sz w:val="20"/>
          <w:szCs w:val="20"/>
        </w:rPr>
      </w:pPr>
      <w:r w:rsidRPr="00BB304B">
        <w:rPr>
          <w:rFonts w:cs="Arial"/>
          <w:bCs/>
          <w:sz w:val="20"/>
          <w:szCs w:val="20"/>
        </w:rPr>
        <w:t>Poslano:</w:t>
      </w:r>
    </w:p>
    <w:p w14:paraId="5781698E" w14:textId="77777777" w:rsidR="0055415F" w:rsidRPr="00BB304B" w:rsidRDefault="0055415F" w:rsidP="0055415F">
      <w:pPr>
        <w:numPr>
          <w:ilvl w:val="0"/>
          <w:numId w:val="9"/>
        </w:numPr>
        <w:spacing w:line="288" w:lineRule="auto"/>
        <w:rPr>
          <w:szCs w:val="20"/>
          <w:lang w:eastAsia="sl-SI"/>
        </w:rPr>
      </w:pPr>
      <w:r w:rsidRPr="00BB304B">
        <w:rPr>
          <w:szCs w:val="20"/>
        </w:rPr>
        <w:t>Portal GOV.SI</w:t>
      </w:r>
    </w:p>
    <w:p w14:paraId="1ABB5770" w14:textId="77777777" w:rsidR="0055415F" w:rsidRDefault="0055415F" w:rsidP="006A2541"/>
    <w:p w14:paraId="201617EA" w14:textId="77777777" w:rsidR="0055415F" w:rsidRDefault="0055415F" w:rsidP="006A2541"/>
    <w:p w14:paraId="0AA036A4" w14:textId="77777777" w:rsidR="006A2541" w:rsidRPr="008A161D" w:rsidRDefault="006A2541" w:rsidP="006A2541">
      <w:proofErr w:type="gramStart"/>
      <w:r w:rsidRPr="008A161D">
        <w:t>Priloge :</w:t>
      </w:r>
      <w:proofErr w:type="gramEnd"/>
      <w:r w:rsidRPr="008A161D">
        <w:t xml:space="preserve"> </w:t>
      </w:r>
    </w:p>
    <w:p w14:paraId="3F5CE1C2" w14:textId="77777777" w:rsidR="006A2541" w:rsidRPr="00104241" w:rsidRDefault="006A2541" w:rsidP="006A2541">
      <w:r w:rsidRPr="008A161D">
        <w:t>Priloga 1</w:t>
      </w:r>
      <w:r w:rsidRPr="00104241">
        <w:t xml:space="preserve">:  Podatki o ponudniku </w:t>
      </w:r>
    </w:p>
    <w:p w14:paraId="694DA172" w14:textId="77777777" w:rsidR="006A2541" w:rsidRPr="00104241" w:rsidRDefault="006A2541" w:rsidP="006A2541">
      <w:r w:rsidRPr="00104241">
        <w:t>Priloga 2:  Ponudba-cene</w:t>
      </w:r>
    </w:p>
    <w:p w14:paraId="623787AD" w14:textId="77777777" w:rsidR="00902C7E" w:rsidRPr="00104241" w:rsidRDefault="00902C7E" w:rsidP="006A2541">
      <w:r w:rsidRPr="00104241">
        <w:t xml:space="preserve">Priloga 3:  </w:t>
      </w:r>
      <w:r w:rsidRPr="008A161D">
        <w:t>P</w:t>
      </w:r>
      <w:r w:rsidRPr="008A161D">
        <w:rPr>
          <w:b/>
          <w:szCs w:val="20"/>
        </w:rPr>
        <w:t>artnerski statusi in druga potrdila</w:t>
      </w:r>
    </w:p>
    <w:p w14:paraId="075CDBF5" w14:textId="77777777" w:rsidR="006A2541" w:rsidRDefault="006A2541" w:rsidP="006A2541">
      <w:r w:rsidRPr="00104241">
        <w:t>Priloga 3:  Vzorčna pogodba</w:t>
      </w:r>
      <w:r>
        <w:t xml:space="preserve"> </w:t>
      </w:r>
    </w:p>
    <w:p w14:paraId="106EECE5" w14:textId="77777777" w:rsidR="006A2541" w:rsidRDefault="006A2541" w:rsidP="006A2541"/>
    <w:p w14:paraId="0A82CB16" w14:textId="77777777" w:rsidR="006A2541" w:rsidRDefault="006A2541" w:rsidP="006A2541">
      <w:pPr>
        <w:spacing w:after="160" w:line="259" w:lineRule="auto"/>
      </w:pPr>
      <w:r>
        <w:br w:type="page"/>
      </w:r>
    </w:p>
    <w:p w14:paraId="56B5BFD1" w14:textId="77777777" w:rsidR="006A2541" w:rsidRPr="009B60D3" w:rsidRDefault="006A2541" w:rsidP="006A2541">
      <w:pPr>
        <w:spacing w:line="288" w:lineRule="auto"/>
        <w:jc w:val="both"/>
        <w:rPr>
          <w:b/>
          <w:sz w:val="22"/>
          <w:szCs w:val="22"/>
        </w:rPr>
      </w:pPr>
      <w:r>
        <w:rPr>
          <w:b/>
          <w:sz w:val="22"/>
          <w:szCs w:val="22"/>
        </w:rPr>
        <w:lastRenderedPageBreak/>
        <w:t>Priloga</w:t>
      </w:r>
      <w:r w:rsidRPr="009B60D3">
        <w:rPr>
          <w:b/>
          <w:sz w:val="22"/>
          <w:szCs w:val="22"/>
        </w:rPr>
        <w:t xml:space="preserve"> 1:   PODATKI O PONUDNIKU</w:t>
      </w:r>
    </w:p>
    <w:p w14:paraId="158C90F1" w14:textId="77777777" w:rsidR="006A2541" w:rsidRPr="00251E8A" w:rsidRDefault="006A2541" w:rsidP="006A2541">
      <w:pPr>
        <w:spacing w:line="288" w:lineRule="auto"/>
        <w:jc w:val="both"/>
        <w:rPr>
          <w:b/>
          <w:szCs w:val="20"/>
        </w:rPr>
      </w:pPr>
    </w:p>
    <w:p w14:paraId="4CA12320" w14:textId="5BACA151" w:rsidR="006A2541" w:rsidRDefault="006A2541" w:rsidP="006A2541">
      <w:pPr>
        <w:spacing w:line="288" w:lineRule="auto"/>
        <w:rPr>
          <w:b/>
          <w:szCs w:val="20"/>
        </w:rPr>
      </w:pPr>
      <w:r>
        <w:rPr>
          <w:szCs w:val="20"/>
        </w:rPr>
        <w:t xml:space="preserve">    </w:t>
      </w:r>
      <w:r>
        <w:rPr>
          <w:szCs w:val="20"/>
        </w:rPr>
        <w:tab/>
      </w:r>
      <w:r>
        <w:rPr>
          <w:b/>
          <w:i/>
          <w:szCs w:val="20"/>
        </w:rPr>
        <w:t xml:space="preserve">MORS – </w:t>
      </w:r>
      <w:r w:rsidR="000C4254" w:rsidRPr="000C4254">
        <w:rPr>
          <w:rFonts w:cs="Arial"/>
          <w:b/>
          <w:i/>
          <w:color w:val="4472C4"/>
          <w:szCs w:val="20"/>
        </w:rPr>
        <w:t xml:space="preserve">JNNV SIK </w:t>
      </w:r>
      <w:proofErr w:type="gramStart"/>
      <w:r w:rsidR="000C4254" w:rsidRPr="000C4254">
        <w:rPr>
          <w:rFonts w:cs="Arial"/>
          <w:b/>
          <w:i/>
          <w:color w:val="4472C4"/>
          <w:szCs w:val="20"/>
        </w:rPr>
        <w:t xml:space="preserve">-  </w:t>
      </w:r>
      <w:r w:rsidR="00754134">
        <w:rPr>
          <w:rFonts w:cs="Arial"/>
          <w:b/>
          <w:i/>
          <w:color w:val="4472C4"/>
          <w:szCs w:val="20"/>
        </w:rPr>
        <w:t>1</w:t>
      </w:r>
      <w:proofErr w:type="gramEnd"/>
      <w:r w:rsidR="000C4254" w:rsidRPr="000C4254">
        <w:rPr>
          <w:rFonts w:cs="Arial"/>
          <w:b/>
          <w:i/>
          <w:color w:val="4472C4"/>
          <w:szCs w:val="20"/>
        </w:rPr>
        <w:t>/2022</w:t>
      </w:r>
      <w:r w:rsidRPr="00251E8A">
        <w:rPr>
          <w:b/>
          <w:szCs w:val="20"/>
        </w:rPr>
        <w:t xml:space="preserve">, </w:t>
      </w:r>
    </w:p>
    <w:p w14:paraId="5CCD5798" w14:textId="77777777" w:rsidR="006A2541" w:rsidRPr="00D655C6" w:rsidRDefault="005A065D" w:rsidP="006A2541">
      <w:pPr>
        <w:spacing w:line="288" w:lineRule="auto"/>
        <w:ind w:firstLine="708"/>
        <w:rPr>
          <w:b/>
          <w:color w:val="FF0000"/>
          <w:szCs w:val="20"/>
        </w:rPr>
      </w:pPr>
      <w:r>
        <w:rPr>
          <w:b/>
          <w:szCs w:val="20"/>
        </w:rPr>
        <w:t xml:space="preserve">NAKUP </w:t>
      </w:r>
      <w:r w:rsidR="006A090F">
        <w:rPr>
          <w:b/>
          <w:szCs w:val="20"/>
        </w:rPr>
        <w:t>NADZORNEGA SISTEMA</w:t>
      </w:r>
    </w:p>
    <w:p w14:paraId="4CA63B4F" w14:textId="77777777" w:rsidR="006A2541" w:rsidRPr="00251E8A" w:rsidRDefault="006A2541" w:rsidP="006A2541">
      <w:pPr>
        <w:spacing w:line="288" w:lineRule="auto"/>
        <w:jc w:val="both"/>
        <w:rPr>
          <w:b/>
          <w:szCs w:val="20"/>
        </w:rPr>
      </w:pPr>
    </w:p>
    <w:p w14:paraId="203E1E6B" w14:textId="77777777" w:rsidR="006A2541" w:rsidRPr="00251E8A" w:rsidRDefault="006A2541" w:rsidP="006A2541">
      <w:pPr>
        <w:spacing w:line="288" w:lineRule="auto"/>
        <w:jc w:val="both"/>
        <w:rPr>
          <w:b/>
          <w:szCs w:val="2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219"/>
        <w:gridCol w:w="5067"/>
      </w:tblGrid>
      <w:tr w:rsidR="006A2541" w:rsidRPr="00251E8A" w14:paraId="348FF5D4" w14:textId="77777777" w:rsidTr="00CF7120">
        <w:trPr>
          <w:trHeight w:val="366"/>
        </w:trPr>
        <w:tc>
          <w:tcPr>
            <w:tcW w:w="4219" w:type="dxa"/>
            <w:vAlign w:val="center"/>
          </w:tcPr>
          <w:p w14:paraId="0A21A4C0" w14:textId="77777777" w:rsidR="006A2541" w:rsidRPr="00251E8A" w:rsidRDefault="006A2541" w:rsidP="00CF7120">
            <w:pPr>
              <w:spacing w:line="288" w:lineRule="auto"/>
              <w:rPr>
                <w:b/>
                <w:szCs w:val="20"/>
              </w:rPr>
            </w:pPr>
            <w:r w:rsidRPr="00251E8A">
              <w:rPr>
                <w:b/>
                <w:szCs w:val="20"/>
              </w:rPr>
              <w:t>POPOLNI NAZIV PONUDNIKA</w:t>
            </w:r>
          </w:p>
          <w:p w14:paraId="47B9FDDE" w14:textId="77777777" w:rsidR="006A2541" w:rsidRPr="00251E8A" w:rsidRDefault="006A2541" w:rsidP="00CF7120">
            <w:pPr>
              <w:spacing w:line="288" w:lineRule="auto"/>
              <w:rPr>
                <w:b/>
                <w:szCs w:val="20"/>
              </w:rPr>
            </w:pPr>
          </w:p>
        </w:tc>
        <w:tc>
          <w:tcPr>
            <w:tcW w:w="5067" w:type="dxa"/>
            <w:vAlign w:val="center"/>
          </w:tcPr>
          <w:p w14:paraId="454CF641" w14:textId="77777777" w:rsidR="006A2541" w:rsidRPr="00251E8A" w:rsidRDefault="006A2541" w:rsidP="00CF7120">
            <w:pPr>
              <w:spacing w:line="288" w:lineRule="auto"/>
              <w:rPr>
                <w:b/>
                <w:szCs w:val="20"/>
              </w:rPr>
            </w:pPr>
          </w:p>
        </w:tc>
      </w:tr>
      <w:tr w:rsidR="006A2541" w:rsidRPr="00251E8A" w14:paraId="5F419352" w14:textId="77777777" w:rsidTr="00CF7120">
        <w:trPr>
          <w:trHeight w:val="416"/>
        </w:trPr>
        <w:tc>
          <w:tcPr>
            <w:tcW w:w="4219" w:type="dxa"/>
            <w:vAlign w:val="center"/>
          </w:tcPr>
          <w:p w14:paraId="11D6942B" w14:textId="77777777" w:rsidR="006A2541" w:rsidRPr="00251E8A" w:rsidRDefault="006A2541" w:rsidP="00CF7120">
            <w:pPr>
              <w:spacing w:line="288" w:lineRule="auto"/>
              <w:rPr>
                <w:b/>
                <w:szCs w:val="20"/>
              </w:rPr>
            </w:pPr>
            <w:r w:rsidRPr="00251E8A">
              <w:rPr>
                <w:b/>
                <w:szCs w:val="20"/>
              </w:rPr>
              <w:t xml:space="preserve">NASLOV PONUDNIKA: </w:t>
            </w:r>
          </w:p>
          <w:p w14:paraId="6FFEFA67" w14:textId="77777777" w:rsidR="006A2541" w:rsidRPr="00251E8A" w:rsidRDefault="006A2541" w:rsidP="00CF7120">
            <w:pPr>
              <w:spacing w:line="288" w:lineRule="auto"/>
              <w:rPr>
                <w:b/>
                <w:szCs w:val="20"/>
              </w:rPr>
            </w:pPr>
            <w:r w:rsidRPr="00251E8A">
              <w:rPr>
                <w:szCs w:val="20"/>
              </w:rPr>
              <w:t>ulica, h.š., kraj s poštno številko</w:t>
            </w:r>
            <w:r w:rsidRPr="00251E8A">
              <w:rPr>
                <w:b/>
                <w:szCs w:val="20"/>
              </w:rPr>
              <w:t xml:space="preserve"> </w:t>
            </w:r>
          </w:p>
        </w:tc>
        <w:tc>
          <w:tcPr>
            <w:tcW w:w="5067" w:type="dxa"/>
            <w:vAlign w:val="center"/>
          </w:tcPr>
          <w:p w14:paraId="23D937E2" w14:textId="77777777" w:rsidR="006A2541" w:rsidRPr="00251E8A" w:rsidRDefault="006A2541" w:rsidP="00CF7120">
            <w:pPr>
              <w:spacing w:line="288" w:lineRule="auto"/>
              <w:rPr>
                <w:b/>
                <w:szCs w:val="20"/>
              </w:rPr>
            </w:pPr>
          </w:p>
        </w:tc>
      </w:tr>
      <w:tr w:rsidR="006A2541" w:rsidRPr="00251E8A" w14:paraId="5F18CCD0" w14:textId="77777777" w:rsidTr="00CF7120">
        <w:trPr>
          <w:trHeight w:val="416"/>
        </w:trPr>
        <w:tc>
          <w:tcPr>
            <w:tcW w:w="4219" w:type="dxa"/>
            <w:vAlign w:val="center"/>
          </w:tcPr>
          <w:p w14:paraId="71BD8FCC" w14:textId="77777777" w:rsidR="006A2541" w:rsidRPr="00251E8A" w:rsidRDefault="006A2541" w:rsidP="00CF7120">
            <w:pPr>
              <w:spacing w:line="288" w:lineRule="auto"/>
              <w:rPr>
                <w:b/>
                <w:szCs w:val="20"/>
              </w:rPr>
            </w:pPr>
            <w:r w:rsidRPr="00251E8A">
              <w:rPr>
                <w:b/>
                <w:szCs w:val="20"/>
              </w:rPr>
              <w:t>ZAKONITI ZASTOPNIK PONUDNIKA</w:t>
            </w:r>
          </w:p>
        </w:tc>
        <w:tc>
          <w:tcPr>
            <w:tcW w:w="5067" w:type="dxa"/>
            <w:vAlign w:val="center"/>
          </w:tcPr>
          <w:p w14:paraId="10426B3D" w14:textId="77777777" w:rsidR="006A2541" w:rsidRPr="00251E8A" w:rsidRDefault="006A2541" w:rsidP="00CF7120">
            <w:pPr>
              <w:spacing w:line="288" w:lineRule="auto"/>
              <w:rPr>
                <w:b/>
                <w:szCs w:val="20"/>
              </w:rPr>
            </w:pPr>
          </w:p>
        </w:tc>
      </w:tr>
      <w:tr w:rsidR="006A2541" w:rsidRPr="00251E8A" w14:paraId="7CEDE0CD" w14:textId="77777777" w:rsidTr="00CF7120">
        <w:trPr>
          <w:trHeight w:val="408"/>
        </w:trPr>
        <w:tc>
          <w:tcPr>
            <w:tcW w:w="4219" w:type="dxa"/>
            <w:vAlign w:val="center"/>
          </w:tcPr>
          <w:p w14:paraId="5576369B" w14:textId="77777777" w:rsidR="006A2541" w:rsidRPr="00251E8A" w:rsidRDefault="006A2541" w:rsidP="00CF7120">
            <w:pPr>
              <w:spacing w:line="288" w:lineRule="auto"/>
              <w:rPr>
                <w:b/>
                <w:szCs w:val="20"/>
              </w:rPr>
            </w:pPr>
            <w:r w:rsidRPr="00251E8A">
              <w:rPr>
                <w:b/>
                <w:szCs w:val="20"/>
              </w:rPr>
              <w:t>MATIČNA ŠTEVILKA</w:t>
            </w:r>
          </w:p>
        </w:tc>
        <w:tc>
          <w:tcPr>
            <w:tcW w:w="5067" w:type="dxa"/>
            <w:vAlign w:val="center"/>
          </w:tcPr>
          <w:p w14:paraId="3319B97E" w14:textId="77777777" w:rsidR="006A2541" w:rsidRPr="00251E8A" w:rsidRDefault="006A2541" w:rsidP="00CF7120">
            <w:pPr>
              <w:spacing w:line="288" w:lineRule="auto"/>
              <w:rPr>
                <w:b/>
                <w:szCs w:val="20"/>
              </w:rPr>
            </w:pPr>
          </w:p>
        </w:tc>
      </w:tr>
      <w:tr w:rsidR="006A2541" w:rsidRPr="00251E8A" w14:paraId="20515BC1" w14:textId="77777777" w:rsidTr="00CF7120">
        <w:trPr>
          <w:trHeight w:val="408"/>
        </w:trPr>
        <w:tc>
          <w:tcPr>
            <w:tcW w:w="4219" w:type="dxa"/>
            <w:vAlign w:val="center"/>
          </w:tcPr>
          <w:p w14:paraId="4CD603FF" w14:textId="77777777" w:rsidR="006A2541" w:rsidRPr="00251E8A" w:rsidRDefault="006A2541" w:rsidP="00CF7120">
            <w:pPr>
              <w:spacing w:line="288" w:lineRule="auto"/>
              <w:rPr>
                <w:b/>
                <w:szCs w:val="20"/>
              </w:rPr>
            </w:pPr>
            <w:r w:rsidRPr="00251E8A">
              <w:rPr>
                <w:b/>
                <w:szCs w:val="20"/>
              </w:rPr>
              <w:t>IDENTIFIKACIJSKA ŠTEVILKA</w:t>
            </w:r>
          </w:p>
        </w:tc>
        <w:tc>
          <w:tcPr>
            <w:tcW w:w="5067" w:type="dxa"/>
            <w:vAlign w:val="center"/>
          </w:tcPr>
          <w:p w14:paraId="49641A4A" w14:textId="77777777" w:rsidR="006A2541" w:rsidRPr="00251E8A" w:rsidRDefault="006A2541" w:rsidP="00CF7120">
            <w:pPr>
              <w:spacing w:line="288" w:lineRule="auto"/>
              <w:rPr>
                <w:b/>
                <w:szCs w:val="20"/>
              </w:rPr>
            </w:pPr>
          </w:p>
        </w:tc>
      </w:tr>
      <w:tr w:rsidR="006A2541" w:rsidRPr="00251E8A" w14:paraId="64A68E5B" w14:textId="77777777" w:rsidTr="00CF7120">
        <w:trPr>
          <w:trHeight w:val="408"/>
        </w:trPr>
        <w:tc>
          <w:tcPr>
            <w:tcW w:w="4219" w:type="dxa"/>
            <w:vAlign w:val="center"/>
          </w:tcPr>
          <w:p w14:paraId="6C39D0E7" w14:textId="77777777" w:rsidR="006A2541" w:rsidRPr="00251E8A" w:rsidRDefault="006A2541" w:rsidP="00CF7120">
            <w:pPr>
              <w:spacing w:line="288" w:lineRule="auto"/>
              <w:rPr>
                <w:b/>
                <w:szCs w:val="20"/>
              </w:rPr>
            </w:pPr>
            <w:r w:rsidRPr="00251E8A">
              <w:rPr>
                <w:b/>
                <w:szCs w:val="20"/>
              </w:rPr>
              <w:t>ŠTEVILKA TRANSAKCIJSKEGA RAČUNA</w:t>
            </w:r>
          </w:p>
        </w:tc>
        <w:tc>
          <w:tcPr>
            <w:tcW w:w="5067" w:type="dxa"/>
            <w:vAlign w:val="center"/>
          </w:tcPr>
          <w:p w14:paraId="01102D4D" w14:textId="77777777" w:rsidR="006A2541" w:rsidRPr="00251E8A" w:rsidRDefault="006A2541" w:rsidP="00CF7120">
            <w:pPr>
              <w:spacing w:line="288" w:lineRule="auto"/>
              <w:rPr>
                <w:b/>
                <w:szCs w:val="20"/>
              </w:rPr>
            </w:pPr>
          </w:p>
        </w:tc>
      </w:tr>
      <w:tr w:rsidR="006A2541" w:rsidRPr="00251E8A" w14:paraId="7546FA28" w14:textId="77777777" w:rsidTr="00CF7120">
        <w:trPr>
          <w:trHeight w:val="408"/>
        </w:trPr>
        <w:tc>
          <w:tcPr>
            <w:tcW w:w="4219" w:type="dxa"/>
            <w:vAlign w:val="center"/>
          </w:tcPr>
          <w:p w14:paraId="64B0196A" w14:textId="77777777" w:rsidR="006A2541" w:rsidRPr="00251E8A" w:rsidRDefault="006A2541" w:rsidP="00CF7120">
            <w:pPr>
              <w:spacing w:line="288" w:lineRule="auto"/>
              <w:rPr>
                <w:b/>
                <w:szCs w:val="20"/>
              </w:rPr>
            </w:pPr>
            <w:r w:rsidRPr="00251E8A">
              <w:rPr>
                <w:b/>
                <w:szCs w:val="20"/>
              </w:rPr>
              <w:t xml:space="preserve">NAZIV BANKE </w:t>
            </w:r>
          </w:p>
        </w:tc>
        <w:tc>
          <w:tcPr>
            <w:tcW w:w="5067" w:type="dxa"/>
            <w:vAlign w:val="center"/>
          </w:tcPr>
          <w:p w14:paraId="52CBF370" w14:textId="77777777" w:rsidR="006A2541" w:rsidRPr="00251E8A" w:rsidRDefault="006A2541" w:rsidP="00CF7120">
            <w:pPr>
              <w:spacing w:line="288" w:lineRule="auto"/>
              <w:rPr>
                <w:b/>
                <w:szCs w:val="20"/>
              </w:rPr>
            </w:pPr>
          </w:p>
        </w:tc>
      </w:tr>
      <w:tr w:rsidR="006A2541" w:rsidRPr="00251E8A" w14:paraId="3173D041" w14:textId="77777777" w:rsidTr="00CF7120">
        <w:trPr>
          <w:trHeight w:val="408"/>
        </w:trPr>
        <w:tc>
          <w:tcPr>
            <w:tcW w:w="4219" w:type="dxa"/>
            <w:vAlign w:val="center"/>
          </w:tcPr>
          <w:p w14:paraId="3EF7D501" w14:textId="77777777" w:rsidR="006A2541" w:rsidRPr="00251E8A" w:rsidRDefault="006A2541" w:rsidP="00CF7120">
            <w:pPr>
              <w:spacing w:line="288" w:lineRule="auto"/>
              <w:rPr>
                <w:b/>
                <w:szCs w:val="20"/>
              </w:rPr>
            </w:pPr>
            <w:r w:rsidRPr="00251E8A">
              <w:rPr>
                <w:b/>
                <w:szCs w:val="20"/>
              </w:rPr>
              <w:t>TELEFON</w:t>
            </w:r>
          </w:p>
        </w:tc>
        <w:tc>
          <w:tcPr>
            <w:tcW w:w="5067" w:type="dxa"/>
            <w:vAlign w:val="center"/>
          </w:tcPr>
          <w:p w14:paraId="44B36699" w14:textId="77777777" w:rsidR="006A2541" w:rsidRPr="00251E8A" w:rsidRDefault="006A2541" w:rsidP="00CF7120">
            <w:pPr>
              <w:spacing w:line="288" w:lineRule="auto"/>
              <w:rPr>
                <w:b/>
                <w:szCs w:val="20"/>
              </w:rPr>
            </w:pPr>
          </w:p>
        </w:tc>
      </w:tr>
      <w:tr w:rsidR="006A2541" w:rsidRPr="00251E8A" w14:paraId="609F28B8" w14:textId="77777777" w:rsidTr="00CF7120">
        <w:trPr>
          <w:trHeight w:val="408"/>
        </w:trPr>
        <w:tc>
          <w:tcPr>
            <w:tcW w:w="4219" w:type="dxa"/>
            <w:vAlign w:val="center"/>
          </w:tcPr>
          <w:p w14:paraId="43090AD4" w14:textId="77777777" w:rsidR="006A2541" w:rsidRPr="00251E8A" w:rsidRDefault="006A2541" w:rsidP="00CF7120">
            <w:pPr>
              <w:spacing w:line="288" w:lineRule="auto"/>
              <w:rPr>
                <w:b/>
                <w:szCs w:val="20"/>
              </w:rPr>
            </w:pPr>
            <w:r w:rsidRPr="00251E8A">
              <w:rPr>
                <w:b/>
                <w:szCs w:val="20"/>
              </w:rPr>
              <w:t>ELEKTRONSKI NASLOV( za prejemanje uradne pošte)</w:t>
            </w:r>
          </w:p>
        </w:tc>
        <w:tc>
          <w:tcPr>
            <w:tcW w:w="5067" w:type="dxa"/>
            <w:vAlign w:val="center"/>
          </w:tcPr>
          <w:p w14:paraId="4CF15037" w14:textId="77777777" w:rsidR="006A2541" w:rsidRPr="00251E8A" w:rsidRDefault="006A2541" w:rsidP="00CF7120">
            <w:pPr>
              <w:spacing w:line="288" w:lineRule="auto"/>
              <w:rPr>
                <w:b/>
                <w:szCs w:val="20"/>
              </w:rPr>
            </w:pPr>
          </w:p>
        </w:tc>
      </w:tr>
      <w:tr w:rsidR="006A2541" w:rsidRPr="00251E8A" w14:paraId="620ED522" w14:textId="77777777" w:rsidTr="00CF7120">
        <w:trPr>
          <w:trHeight w:val="408"/>
        </w:trPr>
        <w:tc>
          <w:tcPr>
            <w:tcW w:w="4219" w:type="dxa"/>
            <w:vAlign w:val="center"/>
          </w:tcPr>
          <w:p w14:paraId="54E9F368" w14:textId="77777777" w:rsidR="006A2541" w:rsidRPr="00251E8A" w:rsidRDefault="006A2541" w:rsidP="00CF7120">
            <w:pPr>
              <w:spacing w:line="288" w:lineRule="auto"/>
              <w:rPr>
                <w:b/>
                <w:szCs w:val="20"/>
              </w:rPr>
            </w:pPr>
            <w:r w:rsidRPr="00251E8A">
              <w:rPr>
                <w:b/>
                <w:szCs w:val="20"/>
              </w:rPr>
              <w:t xml:space="preserve">ODGOVORNA OSEBA ZA KAKOVOSTNI NADZOR </w:t>
            </w:r>
          </w:p>
        </w:tc>
        <w:tc>
          <w:tcPr>
            <w:tcW w:w="5067" w:type="dxa"/>
            <w:vAlign w:val="center"/>
          </w:tcPr>
          <w:p w14:paraId="2E2BD172" w14:textId="77777777" w:rsidR="006A2541" w:rsidRPr="00251E8A" w:rsidRDefault="006A2541" w:rsidP="00CF7120">
            <w:pPr>
              <w:spacing w:line="288" w:lineRule="auto"/>
              <w:rPr>
                <w:b/>
                <w:szCs w:val="20"/>
              </w:rPr>
            </w:pPr>
          </w:p>
        </w:tc>
      </w:tr>
      <w:tr w:rsidR="006A2541" w:rsidRPr="00251E8A" w14:paraId="38CB8DC2" w14:textId="77777777" w:rsidTr="00CF7120">
        <w:trPr>
          <w:trHeight w:val="408"/>
        </w:trPr>
        <w:tc>
          <w:tcPr>
            <w:tcW w:w="4219" w:type="dxa"/>
            <w:vAlign w:val="center"/>
          </w:tcPr>
          <w:p w14:paraId="6E136792" w14:textId="77777777" w:rsidR="006A2541" w:rsidRPr="00251E8A" w:rsidRDefault="006A2541" w:rsidP="00CF7120">
            <w:pPr>
              <w:spacing w:line="288" w:lineRule="auto"/>
              <w:rPr>
                <w:b/>
                <w:szCs w:val="20"/>
              </w:rPr>
            </w:pPr>
            <w:r w:rsidRPr="00251E8A">
              <w:rPr>
                <w:b/>
                <w:szCs w:val="20"/>
              </w:rPr>
              <w:t>KONTAKTNA OSEBA – SKRBNIK POGODBE</w:t>
            </w:r>
          </w:p>
        </w:tc>
        <w:tc>
          <w:tcPr>
            <w:tcW w:w="5067" w:type="dxa"/>
            <w:vAlign w:val="center"/>
          </w:tcPr>
          <w:p w14:paraId="79792D4B" w14:textId="77777777" w:rsidR="006A2541" w:rsidRPr="00251E8A" w:rsidRDefault="006A2541" w:rsidP="00CF7120">
            <w:pPr>
              <w:spacing w:line="288" w:lineRule="auto"/>
              <w:rPr>
                <w:b/>
                <w:szCs w:val="20"/>
              </w:rPr>
            </w:pPr>
          </w:p>
        </w:tc>
      </w:tr>
      <w:tr w:rsidR="006A2541" w:rsidRPr="00251E8A" w14:paraId="542C165D" w14:textId="77777777" w:rsidTr="00CF7120">
        <w:trPr>
          <w:trHeight w:val="408"/>
        </w:trPr>
        <w:tc>
          <w:tcPr>
            <w:tcW w:w="4219" w:type="dxa"/>
            <w:vAlign w:val="center"/>
          </w:tcPr>
          <w:p w14:paraId="740A1A86" w14:textId="77777777" w:rsidR="006A2541" w:rsidRPr="00251E8A" w:rsidRDefault="006A2541" w:rsidP="00CF7120">
            <w:pPr>
              <w:spacing w:line="288" w:lineRule="auto"/>
              <w:rPr>
                <w:b/>
                <w:szCs w:val="20"/>
              </w:rPr>
            </w:pPr>
            <w:r w:rsidRPr="00251E8A">
              <w:rPr>
                <w:b/>
                <w:szCs w:val="20"/>
              </w:rPr>
              <w:t>POOBLAŠČENA OSEBA ZA PODPIS POGODBE</w:t>
            </w:r>
          </w:p>
        </w:tc>
        <w:tc>
          <w:tcPr>
            <w:tcW w:w="5067" w:type="dxa"/>
            <w:vAlign w:val="center"/>
          </w:tcPr>
          <w:p w14:paraId="42A878B9" w14:textId="77777777" w:rsidR="006A2541" w:rsidRPr="00251E8A" w:rsidRDefault="006A2541" w:rsidP="00CF7120">
            <w:pPr>
              <w:spacing w:line="288" w:lineRule="auto"/>
              <w:rPr>
                <w:b/>
                <w:szCs w:val="20"/>
              </w:rPr>
            </w:pPr>
          </w:p>
        </w:tc>
      </w:tr>
    </w:tbl>
    <w:p w14:paraId="3A62E0BA" w14:textId="77777777" w:rsidR="006A2541" w:rsidRPr="00251E8A" w:rsidRDefault="006A2541" w:rsidP="006A2541">
      <w:pPr>
        <w:spacing w:line="288" w:lineRule="auto"/>
        <w:rPr>
          <w:szCs w:val="20"/>
        </w:rPr>
      </w:pPr>
    </w:p>
    <w:p w14:paraId="7E540B78" w14:textId="77777777" w:rsidR="006A2541" w:rsidRDefault="006A2541" w:rsidP="006A2541">
      <w:pPr>
        <w:spacing w:line="288" w:lineRule="auto"/>
        <w:rPr>
          <w:szCs w:val="20"/>
        </w:rPr>
      </w:pPr>
    </w:p>
    <w:p w14:paraId="7948FADE" w14:textId="77777777" w:rsidR="0055415F" w:rsidRDefault="0055415F" w:rsidP="006A2541">
      <w:pPr>
        <w:spacing w:line="288" w:lineRule="auto"/>
        <w:rPr>
          <w:szCs w:val="20"/>
        </w:rPr>
      </w:pPr>
    </w:p>
    <w:p w14:paraId="7FCD15A6" w14:textId="77777777" w:rsidR="0055415F" w:rsidRPr="00251E8A" w:rsidRDefault="0055415F" w:rsidP="006A2541">
      <w:pPr>
        <w:spacing w:line="288" w:lineRule="auto"/>
        <w:rPr>
          <w:szCs w:val="20"/>
        </w:rPr>
      </w:pPr>
    </w:p>
    <w:p w14:paraId="79C47D02" w14:textId="77777777" w:rsidR="006A2541" w:rsidRDefault="006A2541" w:rsidP="006A2541">
      <w:pPr>
        <w:spacing w:line="288" w:lineRule="auto"/>
        <w:rPr>
          <w:szCs w:val="20"/>
        </w:rPr>
      </w:pPr>
    </w:p>
    <w:p w14:paraId="01FCB1BD" w14:textId="77777777" w:rsidR="0055415F" w:rsidRDefault="0055415F" w:rsidP="006A2541">
      <w:pPr>
        <w:spacing w:line="288" w:lineRule="auto"/>
        <w:rPr>
          <w:szCs w:val="20"/>
        </w:rPr>
      </w:pPr>
    </w:p>
    <w:p w14:paraId="563B4473" w14:textId="77777777" w:rsidR="0055415F" w:rsidRDefault="0055415F" w:rsidP="006A2541">
      <w:pPr>
        <w:spacing w:line="288" w:lineRule="auto"/>
        <w:rPr>
          <w:szCs w:val="20"/>
        </w:rPr>
      </w:pPr>
    </w:p>
    <w:p w14:paraId="3ABDD0BD" w14:textId="77777777" w:rsidR="0055415F" w:rsidRPr="00251E8A" w:rsidRDefault="0055415F" w:rsidP="0055415F">
      <w:pPr>
        <w:spacing w:line="288" w:lineRule="auto"/>
        <w:rPr>
          <w:szCs w:val="20"/>
        </w:rPr>
      </w:pPr>
    </w:p>
    <w:tbl>
      <w:tblPr>
        <w:tblW w:w="0" w:type="auto"/>
        <w:tblLayout w:type="fixed"/>
        <w:tblLook w:val="0000" w:firstRow="0" w:lastRow="0" w:firstColumn="0" w:lastColumn="0" w:noHBand="0" w:noVBand="0"/>
      </w:tblPr>
      <w:tblGrid>
        <w:gridCol w:w="3285"/>
        <w:gridCol w:w="1785"/>
        <w:gridCol w:w="4536"/>
      </w:tblGrid>
      <w:tr w:rsidR="0055415F" w:rsidRPr="00251E8A" w14:paraId="2E5894FF" w14:textId="77777777" w:rsidTr="00BE5DF8">
        <w:tc>
          <w:tcPr>
            <w:tcW w:w="3285" w:type="dxa"/>
          </w:tcPr>
          <w:p w14:paraId="1EFDAECA" w14:textId="77777777" w:rsidR="0055415F" w:rsidRPr="00251E8A" w:rsidRDefault="0055415F" w:rsidP="00BE5DF8">
            <w:pPr>
              <w:spacing w:line="288" w:lineRule="auto"/>
              <w:ind w:left="284"/>
              <w:rPr>
                <w:b/>
                <w:color w:val="000000"/>
                <w:szCs w:val="20"/>
              </w:rPr>
            </w:pPr>
            <w:r w:rsidRPr="00251E8A">
              <w:rPr>
                <w:b/>
                <w:color w:val="000000"/>
                <w:szCs w:val="20"/>
              </w:rPr>
              <w:t>_____________________</w:t>
            </w:r>
          </w:p>
        </w:tc>
        <w:tc>
          <w:tcPr>
            <w:tcW w:w="1785" w:type="dxa"/>
          </w:tcPr>
          <w:p w14:paraId="052743D8" w14:textId="77777777" w:rsidR="0055415F" w:rsidRPr="00251E8A" w:rsidRDefault="0055415F" w:rsidP="00BE5DF8">
            <w:pPr>
              <w:spacing w:line="288" w:lineRule="auto"/>
              <w:ind w:left="284"/>
              <w:rPr>
                <w:b/>
                <w:color w:val="000000"/>
                <w:szCs w:val="20"/>
              </w:rPr>
            </w:pPr>
          </w:p>
        </w:tc>
        <w:tc>
          <w:tcPr>
            <w:tcW w:w="4536" w:type="dxa"/>
          </w:tcPr>
          <w:p w14:paraId="4E625B62" w14:textId="77777777" w:rsidR="0055415F" w:rsidRPr="00251E8A" w:rsidRDefault="0055415F" w:rsidP="00BE5DF8">
            <w:pPr>
              <w:spacing w:line="288" w:lineRule="auto"/>
              <w:ind w:left="284"/>
              <w:rPr>
                <w:b/>
                <w:color w:val="000000"/>
                <w:szCs w:val="20"/>
              </w:rPr>
            </w:pPr>
            <w:r w:rsidRPr="00251E8A">
              <w:rPr>
                <w:b/>
                <w:color w:val="000000"/>
                <w:szCs w:val="20"/>
              </w:rPr>
              <w:t>_______________________________</w:t>
            </w:r>
          </w:p>
        </w:tc>
      </w:tr>
      <w:tr w:rsidR="0055415F" w:rsidRPr="00251E8A" w14:paraId="49B786FA" w14:textId="77777777" w:rsidTr="00BE5DF8">
        <w:tc>
          <w:tcPr>
            <w:tcW w:w="3285" w:type="dxa"/>
          </w:tcPr>
          <w:p w14:paraId="1758BEAD" w14:textId="77777777" w:rsidR="0055415F" w:rsidRPr="00251E8A" w:rsidRDefault="0055415F" w:rsidP="00BE5DF8">
            <w:pPr>
              <w:spacing w:line="288" w:lineRule="auto"/>
              <w:ind w:left="284"/>
              <w:jc w:val="center"/>
              <w:rPr>
                <w:i/>
                <w:color w:val="000000"/>
                <w:szCs w:val="20"/>
              </w:rPr>
            </w:pPr>
            <w:r w:rsidRPr="00251E8A">
              <w:rPr>
                <w:i/>
                <w:color w:val="000000"/>
                <w:szCs w:val="20"/>
              </w:rPr>
              <w:t>Kraj in datum</w:t>
            </w:r>
          </w:p>
        </w:tc>
        <w:tc>
          <w:tcPr>
            <w:tcW w:w="1785" w:type="dxa"/>
          </w:tcPr>
          <w:p w14:paraId="4297A3A0" w14:textId="77777777" w:rsidR="0055415F" w:rsidRPr="00251E8A" w:rsidRDefault="0055415F" w:rsidP="00BE5DF8">
            <w:pPr>
              <w:spacing w:line="288" w:lineRule="auto"/>
              <w:ind w:left="284"/>
              <w:jc w:val="center"/>
              <w:rPr>
                <w:i/>
                <w:color w:val="000000"/>
                <w:szCs w:val="20"/>
              </w:rPr>
            </w:pPr>
            <w:r w:rsidRPr="00251E8A">
              <w:rPr>
                <w:i/>
                <w:color w:val="000000"/>
                <w:szCs w:val="20"/>
              </w:rPr>
              <w:t>Žig</w:t>
            </w:r>
          </w:p>
        </w:tc>
        <w:tc>
          <w:tcPr>
            <w:tcW w:w="4536" w:type="dxa"/>
          </w:tcPr>
          <w:p w14:paraId="4E6D147B" w14:textId="77777777" w:rsidR="0055415F" w:rsidRPr="00251E8A" w:rsidRDefault="0055415F" w:rsidP="00BE5DF8">
            <w:pPr>
              <w:spacing w:line="288" w:lineRule="auto"/>
              <w:ind w:left="284"/>
              <w:jc w:val="center"/>
              <w:rPr>
                <w:i/>
                <w:color w:val="000000"/>
                <w:szCs w:val="20"/>
              </w:rPr>
            </w:pPr>
            <w:r w:rsidRPr="00251E8A">
              <w:rPr>
                <w:i/>
                <w:color w:val="000000"/>
                <w:szCs w:val="20"/>
              </w:rPr>
              <w:t>Podpis odgovorne osebe</w:t>
            </w:r>
          </w:p>
        </w:tc>
      </w:tr>
    </w:tbl>
    <w:p w14:paraId="20C20BED" w14:textId="77777777" w:rsidR="0055415F" w:rsidRPr="00251E8A" w:rsidRDefault="0055415F" w:rsidP="0055415F">
      <w:pPr>
        <w:pStyle w:val="Telobesedila3"/>
        <w:spacing w:after="0" w:line="288" w:lineRule="auto"/>
        <w:rPr>
          <w:sz w:val="20"/>
          <w:szCs w:val="20"/>
        </w:rPr>
      </w:pPr>
    </w:p>
    <w:p w14:paraId="4F50342D" w14:textId="77777777" w:rsidR="0055415F" w:rsidRPr="00251E8A" w:rsidRDefault="0055415F" w:rsidP="006A2541">
      <w:pPr>
        <w:spacing w:line="288" w:lineRule="auto"/>
        <w:rPr>
          <w:szCs w:val="20"/>
        </w:rPr>
      </w:pPr>
    </w:p>
    <w:p w14:paraId="52EE7B36" w14:textId="77777777" w:rsidR="006A2541" w:rsidRPr="00251E8A" w:rsidRDefault="006A2541" w:rsidP="006A2541">
      <w:pPr>
        <w:spacing w:line="288" w:lineRule="auto"/>
        <w:rPr>
          <w:szCs w:val="20"/>
        </w:rPr>
      </w:pPr>
    </w:p>
    <w:p w14:paraId="21F9B0CB" w14:textId="77777777" w:rsidR="006B40B1" w:rsidRDefault="006B40B1" w:rsidP="00A9536E">
      <w:pPr>
        <w:pStyle w:val="Naslov1"/>
        <w:sectPr w:rsidR="006B40B1" w:rsidSect="00B364EF">
          <w:headerReference w:type="default" r:id="rId10"/>
          <w:footerReference w:type="default" r:id="rId11"/>
          <w:headerReference w:type="first" r:id="rId12"/>
          <w:footerReference w:type="first" r:id="rId13"/>
          <w:pgSz w:w="11900" w:h="16840" w:code="9"/>
          <w:pgMar w:top="1701" w:right="1701" w:bottom="1134" w:left="1701" w:header="964" w:footer="794" w:gutter="0"/>
          <w:cols w:space="708"/>
          <w:titlePg/>
          <w:docGrid w:linePitch="272"/>
        </w:sectPr>
      </w:pPr>
    </w:p>
    <w:p w14:paraId="03001DFD" w14:textId="77777777" w:rsidR="006A2541" w:rsidRDefault="006A2541" w:rsidP="00A9536E">
      <w:pPr>
        <w:pStyle w:val="Naslov1"/>
      </w:pPr>
      <w:r>
        <w:lastRenderedPageBreak/>
        <w:t>Priloga</w:t>
      </w:r>
      <w:r w:rsidRPr="009B60D3">
        <w:t xml:space="preserve"> 2 :  PONUDBA - CENE  </w:t>
      </w:r>
    </w:p>
    <w:p w14:paraId="368B15E7" w14:textId="77777777" w:rsidR="000C4254" w:rsidRDefault="000C4254" w:rsidP="006A2541">
      <w:pPr>
        <w:spacing w:line="288" w:lineRule="auto"/>
        <w:jc w:val="both"/>
        <w:rPr>
          <w:b/>
          <w:sz w:val="22"/>
          <w:szCs w:val="22"/>
        </w:rPr>
      </w:pPr>
    </w:p>
    <w:p w14:paraId="32C6DEAA" w14:textId="76457FC7" w:rsidR="006A2541" w:rsidRPr="00D655C6" w:rsidRDefault="006A2541" w:rsidP="006A2541">
      <w:pPr>
        <w:spacing w:line="288" w:lineRule="auto"/>
        <w:rPr>
          <w:b/>
          <w:color w:val="FF0000"/>
          <w:szCs w:val="20"/>
        </w:rPr>
      </w:pPr>
      <w:r>
        <w:rPr>
          <w:b/>
          <w:i/>
          <w:szCs w:val="20"/>
        </w:rPr>
        <w:t xml:space="preserve">   MORS – JNNV SIK -1/</w:t>
      </w:r>
      <w:proofErr w:type="gramStart"/>
      <w:r>
        <w:rPr>
          <w:b/>
          <w:i/>
          <w:szCs w:val="20"/>
        </w:rPr>
        <w:t>202</w:t>
      </w:r>
      <w:r w:rsidR="006A090F">
        <w:rPr>
          <w:b/>
          <w:i/>
          <w:szCs w:val="20"/>
        </w:rPr>
        <w:t>2</w:t>
      </w:r>
      <w:r>
        <w:rPr>
          <w:b/>
          <w:i/>
          <w:szCs w:val="20"/>
        </w:rPr>
        <w:t xml:space="preserve">  </w:t>
      </w:r>
      <w:r w:rsidRPr="00251E8A">
        <w:rPr>
          <w:b/>
          <w:szCs w:val="20"/>
        </w:rPr>
        <w:t>,</w:t>
      </w:r>
      <w:proofErr w:type="gramEnd"/>
      <w:r w:rsidRPr="00251E8A">
        <w:rPr>
          <w:b/>
          <w:szCs w:val="20"/>
        </w:rPr>
        <w:t xml:space="preserve"> </w:t>
      </w:r>
      <w:r w:rsidR="00F36A55">
        <w:rPr>
          <w:b/>
          <w:szCs w:val="20"/>
        </w:rPr>
        <w:t xml:space="preserve"> </w:t>
      </w:r>
      <w:r>
        <w:rPr>
          <w:b/>
          <w:szCs w:val="20"/>
        </w:rPr>
        <w:t xml:space="preserve">   </w:t>
      </w:r>
      <w:r w:rsidR="005A065D">
        <w:rPr>
          <w:b/>
          <w:szCs w:val="20"/>
        </w:rPr>
        <w:t>NAKUP</w:t>
      </w:r>
      <w:r w:rsidR="006D36A5">
        <w:rPr>
          <w:b/>
          <w:szCs w:val="20"/>
        </w:rPr>
        <w:t xml:space="preserve"> </w:t>
      </w:r>
      <w:r w:rsidR="00E26E4D">
        <w:rPr>
          <w:b/>
          <w:szCs w:val="20"/>
        </w:rPr>
        <w:t>NADZORNEGA SISTEMA</w:t>
      </w:r>
    </w:p>
    <w:p w14:paraId="1258DF3A" w14:textId="77777777" w:rsidR="006A2541" w:rsidRDefault="006A2541" w:rsidP="006A2541"/>
    <w:tbl>
      <w:tblPr>
        <w:tblW w:w="145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3"/>
        <w:gridCol w:w="4660"/>
        <w:gridCol w:w="1134"/>
        <w:gridCol w:w="1418"/>
        <w:gridCol w:w="1984"/>
        <w:gridCol w:w="2126"/>
        <w:gridCol w:w="2672"/>
      </w:tblGrid>
      <w:tr w:rsidR="00C50ADC" w14:paraId="20FD6CA2" w14:textId="77777777" w:rsidTr="00A16A47">
        <w:tc>
          <w:tcPr>
            <w:tcW w:w="583" w:type="dxa"/>
            <w:tcBorders>
              <w:bottom w:val="single" w:sz="4" w:space="0" w:color="auto"/>
            </w:tcBorders>
            <w:shd w:val="clear" w:color="auto" w:fill="E7E6E6" w:themeFill="background2"/>
          </w:tcPr>
          <w:p w14:paraId="767861C6" w14:textId="77777777" w:rsidR="006D36A5" w:rsidRDefault="006D36A5" w:rsidP="00CF7120">
            <w:r>
              <w:t>Z.Š.</w:t>
            </w:r>
          </w:p>
        </w:tc>
        <w:tc>
          <w:tcPr>
            <w:tcW w:w="4660" w:type="dxa"/>
            <w:tcBorders>
              <w:bottom w:val="single" w:sz="4" w:space="0" w:color="auto"/>
            </w:tcBorders>
            <w:shd w:val="clear" w:color="auto" w:fill="E7E6E6" w:themeFill="background2"/>
          </w:tcPr>
          <w:p w14:paraId="034BE17E" w14:textId="77777777" w:rsidR="006D36A5" w:rsidRDefault="006D36A5" w:rsidP="00CF7120">
            <w:r>
              <w:t>Predmet naročila</w:t>
            </w:r>
          </w:p>
        </w:tc>
        <w:tc>
          <w:tcPr>
            <w:tcW w:w="1134" w:type="dxa"/>
            <w:tcBorders>
              <w:bottom w:val="single" w:sz="4" w:space="0" w:color="auto"/>
            </w:tcBorders>
            <w:shd w:val="clear" w:color="auto" w:fill="E7E6E6" w:themeFill="background2"/>
          </w:tcPr>
          <w:p w14:paraId="11165C4B" w14:textId="77777777" w:rsidR="006D36A5" w:rsidRDefault="006D36A5" w:rsidP="005A065D">
            <w:r>
              <w:t>ME</w:t>
            </w:r>
          </w:p>
        </w:tc>
        <w:tc>
          <w:tcPr>
            <w:tcW w:w="1418" w:type="dxa"/>
            <w:tcBorders>
              <w:bottom w:val="single" w:sz="4" w:space="0" w:color="auto"/>
            </w:tcBorders>
            <w:shd w:val="clear" w:color="auto" w:fill="E7E6E6" w:themeFill="background2"/>
          </w:tcPr>
          <w:p w14:paraId="21DF6199" w14:textId="77777777" w:rsidR="006D36A5" w:rsidRDefault="00974D44" w:rsidP="00974D44">
            <w:r>
              <w:t>Kol</w:t>
            </w:r>
          </w:p>
        </w:tc>
        <w:tc>
          <w:tcPr>
            <w:tcW w:w="1984" w:type="dxa"/>
            <w:tcBorders>
              <w:bottom w:val="single" w:sz="4" w:space="0" w:color="auto"/>
            </w:tcBorders>
            <w:shd w:val="clear" w:color="auto" w:fill="E7E6E6" w:themeFill="background2"/>
          </w:tcPr>
          <w:p w14:paraId="11AFE57B" w14:textId="77777777" w:rsidR="006D36A5" w:rsidRDefault="006D36A5" w:rsidP="004F5B7F">
            <w:r>
              <w:t>Cena/ME</w:t>
            </w:r>
          </w:p>
          <w:p w14:paraId="24034A52" w14:textId="77777777" w:rsidR="006D36A5" w:rsidRDefault="006D36A5" w:rsidP="004F5B7F">
            <w:r>
              <w:t>brez DDV v EUR</w:t>
            </w:r>
          </w:p>
        </w:tc>
        <w:tc>
          <w:tcPr>
            <w:tcW w:w="2126" w:type="dxa"/>
            <w:tcBorders>
              <w:bottom w:val="single" w:sz="4" w:space="0" w:color="auto"/>
            </w:tcBorders>
            <w:shd w:val="clear" w:color="auto" w:fill="E7E6E6" w:themeFill="background2"/>
          </w:tcPr>
          <w:p w14:paraId="2D46ECD4" w14:textId="77777777" w:rsidR="006D36A5" w:rsidRDefault="006D36A5" w:rsidP="004F5B7F">
            <w:r>
              <w:t>DDV/ME</w:t>
            </w:r>
          </w:p>
          <w:p w14:paraId="14F84DF8" w14:textId="77777777" w:rsidR="006D36A5" w:rsidRDefault="006D36A5" w:rsidP="004F5B7F">
            <w:r>
              <w:t>V EUR</w:t>
            </w:r>
          </w:p>
        </w:tc>
        <w:tc>
          <w:tcPr>
            <w:tcW w:w="2672" w:type="dxa"/>
            <w:tcBorders>
              <w:bottom w:val="single" w:sz="4" w:space="0" w:color="auto"/>
            </w:tcBorders>
            <w:shd w:val="clear" w:color="auto" w:fill="E7E6E6" w:themeFill="background2"/>
          </w:tcPr>
          <w:p w14:paraId="14D3EB7A" w14:textId="77777777" w:rsidR="006D36A5" w:rsidRDefault="006D36A5" w:rsidP="004F5B7F">
            <w:r>
              <w:t>Cena z DDV v EUR</w:t>
            </w:r>
          </w:p>
        </w:tc>
      </w:tr>
      <w:tr w:rsidR="00C50ADC" w14:paraId="5D46A29A" w14:textId="77777777" w:rsidTr="00A16A47">
        <w:tc>
          <w:tcPr>
            <w:tcW w:w="583" w:type="dxa"/>
            <w:tcBorders>
              <w:top w:val="single" w:sz="4" w:space="0" w:color="auto"/>
            </w:tcBorders>
            <w:shd w:val="clear" w:color="auto" w:fill="E7E6E6" w:themeFill="background2"/>
          </w:tcPr>
          <w:p w14:paraId="353D3701" w14:textId="77777777" w:rsidR="006D36A5" w:rsidRPr="00163846" w:rsidRDefault="006D36A5" w:rsidP="00CF7120">
            <w:r w:rsidRPr="00163846">
              <w:t>1</w:t>
            </w:r>
          </w:p>
        </w:tc>
        <w:tc>
          <w:tcPr>
            <w:tcW w:w="4660" w:type="dxa"/>
            <w:tcBorders>
              <w:top w:val="single" w:sz="4" w:space="0" w:color="auto"/>
            </w:tcBorders>
            <w:shd w:val="clear" w:color="auto" w:fill="E7E6E6" w:themeFill="background2"/>
          </w:tcPr>
          <w:p w14:paraId="0873E507" w14:textId="77777777" w:rsidR="006D36A5" w:rsidRPr="00163846" w:rsidRDefault="006D36A5" w:rsidP="00CF7120">
            <w:r w:rsidRPr="00163846">
              <w:t>2</w:t>
            </w:r>
          </w:p>
        </w:tc>
        <w:tc>
          <w:tcPr>
            <w:tcW w:w="1134" w:type="dxa"/>
            <w:tcBorders>
              <w:top w:val="single" w:sz="4" w:space="0" w:color="auto"/>
            </w:tcBorders>
            <w:shd w:val="clear" w:color="auto" w:fill="E7E6E6" w:themeFill="background2"/>
          </w:tcPr>
          <w:p w14:paraId="6125F1D7" w14:textId="77777777" w:rsidR="006D36A5" w:rsidRPr="00163846" w:rsidDel="005A065D" w:rsidRDefault="006D36A5" w:rsidP="00CF7120">
            <w:pPr>
              <w:jc w:val="right"/>
            </w:pPr>
            <w:r w:rsidRPr="00163846">
              <w:t>3</w:t>
            </w:r>
          </w:p>
        </w:tc>
        <w:tc>
          <w:tcPr>
            <w:tcW w:w="1418" w:type="dxa"/>
            <w:tcBorders>
              <w:top w:val="single" w:sz="4" w:space="0" w:color="auto"/>
            </w:tcBorders>
            <w:shd w:val="clear" w:color="auto" w:fill="E7E6E6" w:themeFill="background2"/>
          </w:tcPr>
          <w:p w14:paraId="07BBBD12" w14:textId="77777777" w:rsidR="006D36A5" w:rsidRPr="00163846" w:rsidDel="005A065D" w:rsidRDefault="006D36A5" w:rsidP="00CF7120">
            <w:pPr>
              <w:jc w:val="center"/>
            </w:pPr>
            <w:r w:rsidRPr="00163846">
              <w:t>4</w:t>
            </w:r>
          </w:p>
        </w:tc>
        <w:tc>
          <w:tcPr>
            <w:tcW w:w="1984" w:type="dxa"/>
            <w:tcBorders>
              <w:top w:val="single" w:sz="4" w:space="0" w:color="auto"/>
            </w:tcBorders>
            <w:shd w:val="clear" w:color="auto" w:fill="E7E6E6" w:themeFill="background2"/>
          </w:tcPr>
          <w:p w14:paraId="48510799" w14:textId="77777777" w:rsidR="006D36A5" w:rsidRPr="00163846" w:rsidRDefault="006D36A5" w:rsidP="00CF7120">
            <w:r w:rsidRPr="00163846">
              <w:t>5</w:t>
            </w:r>
          </w:p>
        </w:tc>
        <w:tc>
          <w:tcPr>
            <w:tcW w:w="2126" w:type="dxa"/>
            <w:tcBorders>
              <w:top w:val="single" w:sz="4" w:space="0" w:color="auto"/>
            </w:tcBorders>
            <w:shd w:val="clear" w:color="auto" w:fill="E7E6E6" w:themeFill="background2"/>
          </w:tcPr>
          <w:p w14:paraId="679D4AED" w14:textId="77777777" w:rsidR="006D36A5" w:rsidRPr="00163846" w:rsidRDefault="006D36A5" w:rsidP="00CF7120">
            <w:r w:rsidRPr="00163846">
              <w:t>6</w:t>
            </w:r>
          </w:p>
        </w:tc>
        <w:tc>
          <w:tcPr>
            <w:tcW w:w="2672" w:type="dxa"/>
            <w:tcBorders>
              <w:top w:val="single" w:sz="4" w:space="0" w:color="auto"/>
            </w:tcBorders>
            <w:shd w:val="clear" w:color="auto" w:fill="E7E6E6" w:themeFill="background2"/>
          </w:tcPr>
          <w:p w14:paraId="185057D7" w14:textId="77777777" w:rsidR="006D36A5" w:rsidRPr="00163846" w:rsidRDefault="006D36A5" w:rsidP="00CF7120">
            <w:r w:rsidRPr="00163846">
              <w:t>7=5+6</w:t>
            </w:r>
          </w:p>
        </w:tc>
      </w:tr>
      <w:tr w:rsidR="00C50ADC" w14:paraId="42BD25B9" w14:textId="77777777" w:rsidTr="00A16A47">
        <w:tc>
          <w:tcPr>
            <w:tcW w:w="583" w:type="dxa"/>
            <w:tcBorders>
              <w:top w:val="single" w:sz="4" w:space="0" w:color="auto"/>
            </w:tcBorders>
          </w:tcPr>
          <w:p w14:paraId="79D8E36E" w14:textId="77777777" w:rsidR="006D36A5" w:rsidRDefault="006D36A5" w:rsidP="00CF7120"/>
        </w:tc>
        <w:tc>
          <w:tcPr>
            <w:tcW w:w="4660" w:type="dxa"/>
            <w:tcBorders>
              <w:top w:val="single" w:sz="4" w:space="0" w:color="auto"/>
            </w:tcBorders>
            <w:shd w:val="clear" w:color="auto" w:fill="auto"/>
          </w:tcPr>
          <w:p w14:paraId="1099EBF9" w14:textId="77777777" w:rsidR="006D36A5" w:rsidRPr="00CF7120" w:rsidRDefault="006D36A5" w:rsidP="00CF7120">
            <w:pPr>
              <w:rPr>
                <w:sz w:val="18"/>
                <w:szCs w:val="18"/>
              </w:rPr>
            </w:pPr>
            <w:r>
              <w:t>Programska oprema Data Center Expert z vsaj 50 licencami in 3 letno podporo za SW nadgradnje proizvajalca</w:t>
            </w:r>
          </w:p>
        </w:tc>
        <w:tc>
          <w:tcPr>
            <w:tcW w:w="1134" w:type="dxa"/>
            <w:tcBorders>
              <w:top w:val="single" w:sz="4" w:space="0" w:color="auto"/>
            </w:tcBorders>
            <w:shd w:val="clear" w:color="auto" w:fill="auto"/>
          </w:tcPr>
          <w:p w14:paraId="7BFE706B" w14:textId="77777777" w:rsidR="006D36A5" w:rsidRDefault="006D36A5" w:rsidP="00CF7120">
            <w:pPr>
              <w:jc w:val="right"/>
            </w:pPr>
            <w:r>
              <w:t>kos</w:t>
            </w:r>
          </w:p>
        </w:tc>
        <w:tc>
          <w:tcPr>
            <w:tcW w:w="1418" w:type="dxa"/>
            <w:tcBorders>
              <w:top w:val="single" w:sz="4" w:space="0" w:color="auto"/>
            </w:tcBorders>
            <w:shd w:val="clear" w:color="auto" w:fill="auto"/>
          </w:tcPr>
          <w:p w14:paraId="6B2BA537" w14:textId="77777777" w:rsidR="006D36A5" w:rsidRDefault="006D36A5" w:rsidP="00CF7120">
            <w:pPr>
              <w:jc w:val="center"/>
            </w:pPr>
            <w:r>
              <w:t>1</w:t>
            </w:r>
          </w:p>
        </w:tc>
        <w:tc>
          <w:tcPr>
            <w:tcW w:w="1984" w:type="dxa"/>
            <w:tcBorders>
              <w:top w:val="single" w:sz="4" w:space="0" w:color="auto"/>
            </w:tcBorders>
          </w:tcPr>
          <w:p w14:paraId="046E2200" w14:textId="77777777" w:rsidR="006D36A5" w:rsidRDefault="006D36A5" w:rsidP="00CF7120"/>
        </w:tc>
        <w:tc>
          <w:tcPr>
            <w:tcW w:w="2126" w:type="dxa"/>
            <w:tcBorders>
              <w:top w:val="single" w:sz="4" w:space="0" w:color="auto"/>
            </w:tcBorders>
            <w:shd w:val="clear" w:color="auto" w:fill="auto"/>
          </w:tcPr>
          <w:p w14:paraId="101B0696" w14:textId="77777777" w:rsidR="006D36A5" w:rsidRDefault="006D36A5" w:rsidP="00CF7120"/>
        </w:tc>
        <w:tc>
          <w:tcPr>
            <w:tcW w:w="2672" w:type="dxa"/>
            <w:tcBorders>
              <w:top w:val="single" w:sz="4" w:space="0" w:color="auto"/>
            </w:tcBorders>
            <w:shd w:val="clear" w:color="auto" w:fill="auto"/>
          </w:tcPr>
          <w:p w14:paraId="77D85EE3" w14:textId="77777777" w:rsidR="006D36A5" w:rsidRDefault="006D36A5" w:rsidP="00CF7120"/>
        </w:tc>
      </w:tr>
      <w:tr w:rsidR="00C50ADC" w14:paraId="0D299DAB" w14:textId="77777777" w:rsidTr="00A16A47">
        <w:tc>
          <w:tcPr>
            <w:tcW w:w="583" w:type="dxa"/>
            <w:tcBorders>
              <w:top w:val="single" w:sz="4" w:space="0" w:color="auto"/>
            </w:tcBorders>
          </w:tcPr>
          <w:p w14:paraId="6D5CFC67" w14:textId="77777777" w:rsidR="006D36A5" w:rsidRPr="00480508" w:rsidRDefault="006D36A5" w:rsidP="00A16A47">
            <w:pPr>
              <w:ind w:left="360"/>
              <w:jc w:val="center"/>
              <w:rPr>
                <w:b/>
              </w:rPr>
            </w:pPr>
          </w:p>
        </w:tc>
        <w:tc>
          <w:tcPr>
            <w:tcW w:w="4660" w:type="dxa"/>
            <w:tcBorders>
              <w:top w:val="single" w:sz="4" w:space="0" w:color="auto"/>
            </w:tcBorders>
            <w:shd w:val="clear" w:color="auto" w:fill="auto"/>
          </w:tcPr>
          <w:p w14:paraId="234BDF39" w14:textId="77777777" w:rsidR="006D36A5" w:rsidRPr="00A16A47" w:rsidRDefault="006D36A5" w:rsidP="00A16A47">
            <w:pPr>
              <w:pStyle w:val="Odstavekseznama"/>
              <w:numPr>
                <w:ilvl w:val="0"/>
                <w:numId w:val="21"/>
              </w:numPr>
              <w:jc w:val="right"/>
              <w:rPr>
                <w:b/>
              </w:rPr>
            </w:pPr>
            <w:r w:rsidRPr="00A16A47">
              <w:rPr>
                <w:b/>
              </w:rPr>
              <w:t>Programska oprema</w:t>
            </w:r>
          </w:p>
        </w:tc>
        <w:tc>
          <w:tcPr>
            <w:tcW w:w="2552" w:type="dxa"/>
            <w:gridSpan w:val="2"/>
            <w:tcBorders>
              <w:top w:val="single" w:sz="4" w:space="0" w:color="auto"/>
            </w:tcBorders>
            <w:shd w:val="clear" w:color="auto" w:fill="auto"/>
          </w:tcPr>
          <w:p w14:paraId="30BF6573" w14:textId="77777777" w:rsidR="006D36A5" w:rsidRPr="00480508" w:rsidDel="00E26E4D" w:rsidRDefault="006D36A5" w:rsidP="00CF7120">
            <w:pPr>
              <w:jc w:val="center"/>
              <w:rPr>
                <w:b/>
              </w:rPr>
            </w:pPr>
          </w:p>
        </w:tc>
        <w:tc>
          <w:tcPr>
            <w:tcW w:w="1984" w:type="dxa"/>
            <w:tcBorders>
              <w:top w:val="single" w:sz="4" w:space="0" w:color="auto"/>
            </w:tcBorders>
          </w:tcPr>
          <w:p w14:paraId="39A3BB27" w14:textId="77777777" w:rsidR="006D36A5" w:rsidRPr="00480508" w:rsidRDefault="006D36A5" w:rsidP="00CF7120">
            <w:pPr>
              <w:rPr>
                <w:b/>
              </w:rPr>
            </w:pPr>
          </w:p>
        </w:tc>
        <w:tc>
          <w:tcPr>
            <w:tcW w:w="2126" w:type="dxa"/>
            <w:tcBorders>
              <w:top w:val="single" w:sz="4" w:space="0" w:color="auto"/>
            </w:tcBorders>
            <w:shd w:val="clear" w:color="auto" w:fill="auto"/>
          </w:tcPr>
          <w:p w14:paraId="594FA0DB" w14:textId="77777777" w:rsidR="006D36A5" w:rsidRPr="00480508" w:rsidRDefault="006D36A5" w:rsidP="00CF7120">
            <w:pPr>
              <w:rPr>
                <w:b/>
              </w:rPr>
            </w:pPr>
          </w:p>
        </w:tc>
        <w:tc>
          <w:tcPr>
            <w:tcW w:w="2672" w:type="dxa"/>
            <w:tcBorders>
              <w:top w:val="single" w:sz="4" w:space="0" w:color="auto"/>
            </w:tcBorders>
            <w:shd w:val="clear" w:color="auto" w:fill="auto"/>
          </w:tcPr>
          <w:p w14:paraId="5EDADBA8" w14:textId="77777777" w:rsidR="006D36A5" w:rsidRPr="00480508" w:rsidRDefault="006D36A5" w:rsidP="00CF7120">
            <w:pPr>
              <w:rPr>
                <w:b/>
              </w:rPr>
            </w:pPr>
          </w:p>
        </w:tc>
      </w:tr>
      <w:tr w:rsidR="00C50ADC" w14:paraId="4CED6884" w14:textId="77777777" w:rsidTr="00A16A47">
        <w:tc>
          <w:tcPr>
            <w:tcW w:w="583" w:type="dxa"/>
            <w:tcBorders>
              <w:top w:val="single" w:sz="4" w:space="0" w:color="auto"/>
            </w:tcBorders>
          </w:tcPr>
          <w:p w14:paraId="1092503D" w14:textId="77777777" w:rsidR="006D36A5" w:rsidRDefault="006D36A5" w:rsidP="00FD60ED"/>
        </w:tc>
        <w:tc>
          <w:tcPr>
            <w:tcW w:w="4660" w:type="dxa"/>
            <w:tcBorders>
              <w:top w:val="single" w:sz="4" w:space="0" w:color="auto"/>
            </w:tcBorders>
            <w:shd w:val="clear" w:color="auto" w:fill="auto"/>
          </w:tcPr>
          <w:p w14:paraId="581CE097" w14:textId="77777777" w:rsidR="006D36A5" w:rsidRDefault="006D36A5" w:rsidP="00FD60ED">
            <w:r>
              <w:t xml:space="preserve">Komunikacijski vmesniki za MODBUS TCP/SNMP komunikacijski protokol za hladilne naprave Uniflair AMICO </w:t>
            </w:r>
          </w:p>
        </w:tc>
        <w:tc>
          <w:tcPr>
            <w:tcW w:w="1134" w:type="dxa"/>
            <w:tcBorders>
              <w:top w:val="single" w:sz="4" w:space="0" w:color="auto"/>
            </w:tcBorders>
            <w:shd w:val="clear" w:color="auto" w:fill="auto"/>
          </w:tcPr>
          <w:p w14:paraId="66E0F60B" w14:textId="77777777" w:rsidR="006D36A5" w:rsidRDefault="006D36A5" w:rsidP="005A065D">
            <w:pPr>
              <w:jc w:val="right"/>
            </w:pPr>
            <w:r>
              <w:t>kos</w:t>
            </w:r>
          </w:p>
        </w:tc>
        <w:tc>
          <w:tcPr>
            <w:tcW w:w="1418" w:type="dxa"/>
            <w:tcBorders>
              <w:top w:val="single" w:sz="4" w:space="0" w:color="auto"/>
            </w:tcBorders>
            <w:shd w:val="clear" w:color="auto" w:fill="auto"/>
          </w:tcPr>
          <w:p w14:paraId="5F4BE121" w14:textId="77777777" w:rsidR="006D36A5" w:rsidDel="00E26E4D" w:rsidRDefault="006D36A5" w:rsidP="00CF7120">
            <w:pPr>
              <w:jc w:val="center"/>
            </w:pPr>
            <w:r>
              <w:t>2</w:t>
            </w:r>
          </w:p>
        </w:tc>
        <w:tc>
          <w:tcPr>
            <w:tcW w:w="1984" w:type="dxa"/>
            <w:tcBorders>
              <w:top w:val="single" w:sz="4" w:space="0" w:color="auto"/>
            </w:tcBorders>
          </w:tcPr>
          <w:p w14:paraId="7D08A6B8" w14:textId="77777777" w:rsidR="006D36A5" w:rsidRDefault="006D36A5" w:rsidP="00CF7120"/>
        </w:tc>
        <w:tc>
          <w:tcPr>
            <w:tcW w:w="2126" w:type="dxa"/>
            <w:tcBorders>
              <w:top w:val="single" w:sz="4" w:space="0" w:color="auto"/>
            </w:tcBorders>
            <w:shd w:val="clear" w:color="auto" w:fill="auto"/>
          </w:tcPr>
          <w:p w14:paraId="4FF0EB16" w14:textId="77777777" w:rsidR="006D36A5" w:rsidRDefault="006D36A5" w:rsidP="00CF7120"/>
        </w:tc>
        <w:tc>
          <w:tcPr>
            <w:tcW w:w="2672" w:type="dxa"/>
            <w:tcBorders>
              <w:top w:val="single" w:sz="4" w:space="0" w:color="auto"/>
            </w:tcBorders>
            <w:shd w:val="clear" w:color="auto" w:fill="auto"/>
          </w:tcPr>
          <w:p w14:paraId="687789C6" w14:textId="77777777" w:rsidR="006D36A5" w:rsidRDefault="006D36A5" w:rsidP="00CF7120"/>
        </w:tc>
      </w:tr>
      <w:tr w:rsidR="00C50ADC" w14:paraId="27F01FCD" w14:textId="77777777" w:rsidTr="00A16A47">
        <w:tc>
          <w:tcPr>
            <w:tcW w:w="583" w:type="dxa"/>
            <w:tcBorders>
              <w:top w:val="single" w:sz="4" w:space="0" w:color="auto"/>
            </w:tcBorders>
          </w:tcPr>
          <w:p w14:paraId="4ACF65E5" w14:textId="77777777" w:rsidR="006D36A5" w:rsidRDefault="006D36A5" w:rsidP="00480508"/>
        </w:tc>
        <w:tc>
          <w:tcPr>
            <w:tcW w:w="4660" w:type="dxa"/>
            <w:tcBorders>
              <w:top w:val="single" w:sz="4" w:space="0" w:color="auto"/>
            </w:tcBorders>
            <w:shd w:val="clear" w:color="auto" w:fill="auto"/>
          </w:tcPr>
          <w:p w14:paraId="1184E925" w14:textId="77777777" w:rsidR="006D36A5" w:rsidRDefault="006D36A5" w:rsidP="00480508">
            <w:r>
              <w:t>SMS modem za pošiljanje SMS sporočil (alarmov) iz nadzornega sistema Data Center Expert</w:t>
            </w:r>
          </w:p>
        </w:tc>
        <w:tc>
          <w:tcPr>
            <w:tcW w:w="1134" w:type="dxa"/>
            <w:tcBorders>
              <w:top w:val="single" w:sz="4" w:space="0" w:color="auto"/>
            </w:tcBorders>
            <w:shd w:val="clear" w:color="auto" w:fill="auto"/>
          </w:tcPr>
          <w:p w14:paraId="32F0F9F2" w14:textId="77777777" w:rsidR="006D36A5" w:rsidRDefault="006D36A5" w:rsidP="00CF7120">
            <w:pPr>
              <w:jc w:val="right"/>
            </w:pPr>
            <w:r>
              <w:t>kos</w:t>
            </w:r>
          </w:p>
        </w:tc>
        <w:tc>
          <w:tcPr>
            <w:tcW w:w="1418" w:type="dxa"/>
            <w:tcBorders>
              <w:top w:val="single" w:sz="4" w:space="0" w:color="auto"/>
            </w:tcBorders>
            <w:shd w:val="clear" w:color="auto" w:fill="auto"/>
          </w:tcPr>
          <w:p w14:paraId="61B19A05" w14:textId="77777777" w:rsidR="006D36A5" w:rsidDel="00E26E4D" w:rsidRDefault="006D36A5" w:rsidP="00CF7120">
            <w:pPr>
              <w:jc w:val="center"/>
            </w:pPr>
            <w:r>
              <w:t>1</w:t>
            </w:r>
          </w:p>
        </w:tc>
        <w:tc>
          <w:tcPr>
            <w:tcW w:w="1984" w:type="dxa"/>
            <w:tcBorders>
              <w:top w:val="single" w:sz="4" w:space="0" w:color="auto"/>
            </w:tcBorders>
          </w:tcPr>
          <w:p w14:paraId="756E9B3D" w14:textId="77777777" w:rsidR="006D36A5" w:rsidRDefault="006D36A5" w:rsidP="00CF7120"/>
        </w:tc>
        <w:tc>
          <w:tcPr>
            <w:tcW w:w="2126" w:type="dxa"/>
            <w:tcBorders>
              <w:top w:val="single" w:sz="4" w:space="0" w:color="auto"/>
            </w:tcBorders>
            <w:shd w:val="clear" w:color="auto" w:fill="auto"/>
          </w:tcPr>
          <w:p w14:paraId="2F4662CE" w14:textId="77777777" w:rsidR="006D36A5" w:rsidRDefault="006D36A5" w:rsidP="00CF7120"/>
        </w:tc>
        <w:tc>
          <w:tcPr>
            <w:tcW w:w="2672" w:type="dxa"/>
            <w:tcBorders>
              <w:top w:val="single" w:sz="4" w:space="0" w:color="auto"/>
            </w:tcBorders>
            <w:shd w:val="clear" w:color="auto" w:fill="auto"/>
          </w:tcPr>
          <w:p w14:paraId="3A494530" w14:textId="77777777" w:rsidR="006D36A5" w:rsidRDefault="006D36A5" w:rsidP="00CF7120"/>
        </w:tc>
      </w:tr>
      <w:tr w:rsidR="00C50ADC" w14:paraId="6049FB65" w14:textId="77777777" w:rsidTr="00A16A47">
        <w:tc>
          <w:tcPr>
            <w:tcW w:w="583" w:type="dxa"/>
            <w:tcBorders>
              <w:top w:val="single" w:sz="4" w:space="0" w:color="auto"/>
            </w:tcBorders>
          </w:tcPr>
          <w:p w14:paraId="4200BB63" w14:textId="77777777" w:rsidR="006D36A5" w:rsidRPr="00480508" w:rsidRDefault="006D36A5" w:rsidP="00A16A47">
            <w:pPr>
              <w:ind w:left="360"/>
              <w:jc w:val="right"/>
              <w:rPr>
                <w:b/>
              </w:rPr>
            </w:pPr>
          </w:p>
        </w:tc>
        <w:tc>
          <w:tcPr>
            <w:tcW w:w="4660" w:type="dxa"/>
            <w:tcBorders>
              <w:top w:val="single" w:sz="4" w:space="0" w:color="auto"/>
            </w:tcBorders>
            <w:shd w:val="clear" w:color="auto" w:fill="auto"/>
          </w:tcPr>
          <w:p w14:paraId="31219C7B" w14:textId="39CC1E93" w:rsidR="006D36A5" w:rsidRPr="00A16A47" w:rsidRDefault="00754134" w:rsidP="00A16A47">
            <w:pPr>
              <w:pStyle w:val="Odstavekseznama"/>
              <w:numPr>
                <w:ilvl w:val="0"/>
                <w:numId w:val="21"/>
              </w:numPr>
              <w:jc w:val="right"/>
              <w:rPr>
                <w:b/>
              </w:rPr>
            </w:pPr>
            <w:r>
              <w:rPr>
                <w:b/>
              </w:rPr>
              <w:t xml:space="preserve">Vmesniki </w:t>
            </w:r>
            <w:r w:rsidR="006D36A5" w:rsidRPr="00A16A47">
              <w:rPr>
                <w:b/>
              </w:rPr>
              <w:t xml:space="preserve"> skupaj</w:t>
            </w:r>
          </w:p>
        </w:tc>
        <w:tc>
          <w:tcPr>
            <w:tcW w:w="2552" w:type="dxa"/>
            <w:gridSpan w:val="2"/>
            <w:tcBorders>
              <w:top w:val="single" w:sz="4" w:space="0" w:color="auto"/>
            </w:tcBorders>
            <w:shd w:val="clear" w:color="auto" w:fill="auto"/>
          </w:tcPr>
          <w:p w14:paraId="717CFA84" w14:textId="77777777" w:rsidR="006D36A5" w:rsidRPr="00480508" w:rsidRDefault="006D36A5" w:rsidP="00CF7120">
            <w:pPr>
              <w:jc w:val="center"/>
              <w:rPr>
                <w:b/>
              </w:rPr>
            </w:pPr>
          </w:p>
        </w:tc>
        <w:tc>
          <w:tcPr>
            <w:tcW w:w="1984" w:type="dxa"/>
            <w:tcBorders>
              <w:top w:val="single" w:sz="4" w:space="0" w:color="auto"/>
            </w:tcBorders>
          </w:tcPr>
          <w:p w14:paraId="62A38001" w14:textId="77777777" w:rsidR="006D36A5" w:rsidRPr="00480508" w:rsidRDefault="006D36A5" w:rsidP="00CF7120">
            <w:pPr>
              <w:rPr>
                <w:b/>
              </w:rPr>
            </w:pPr>
          </w:p>
        </w:tc>
        <w:tc>
          <w:tcPr>
            <w:tcW w:w="2126" w:type="dxa"/>
            <w:tcBorders>
              <w:top w:val="single" w:sz="4" w:space="0" w:color="auto"/>
            </w:tcBorders>
            <w:shd w:val="clear" w:color="auto" w:fill="auto"/>
          </w:tcPr>
          <w:p w14:paraId="35728F7D" w14:textId="77777777" w:rsidR="006D36A5" w:rsidRPr="00480508" w:rsidRDefault="006D36A5" w:rsidP="00CF7120">
            <w:pPr>
              <w:rPr>
                <w:b/>
              </w:rPr>
            </w:pPr>
          </w:p>
        </w:tc>
        <w:tc>
          <w:tcPr>
            <w:tcW w:w="2672" w:type="dxa"/>
            <w:tcBorders>
              <w:top w:val="single" w:sz="4" w:space="0" w:color="auto"/>
            </w:tcBorders>
            <w:shd w:val="clear" w:color="auto" w:fill="auto"/>
          </w:tcPr>
          <w:p w14:paraId="06F7822F" w14:textId="77777777" w:rsidR="006D36A5" w:rsidRPr="00480508" w:rsidRDefault="006D36A5" w:rsidP="00CF7120">
            <w:pPr>
              <w:rPr>
                <w:b/>
              </w:rPr>
            </w:pPr>
          </w:p>
        </w:tc>
      </w:tr>
      <w:tr w:rsidR="00C50ADC" w14:paraId="036279B3" w14:textId="77777777" w:rsidTr="00A16A47">
        <w:tc>
          <w:tcPr>
            <w:tcW w:w="583" w:type="dxa"/>
            <w:tcBorders>
              <w:top w:val="single" w:sz="4" w:space="0" w:color="auto"/>
            </w:tcBorders>
          </w:tcPr>
          <w:p w14:paraId="113E45FC" w14:textId="77777777" w:rsidR="006D36A5" w:rsidRDefault="006D36A5" w:rsidP="00FD60ED"/>
        </w:tc>
        <w:tc>
          <w:tcPr>
            <w:tcW w:w="4660" w:type="dxa"/>
            <w:tcBorders>
              <w:top w:val="single" w:sz="4" w:space="0" w:color="auto"/>
            </w:tcBorders>
            <w:shd w:val="clear" w:color="auto" w:fill="auto"/>
          </w:tcPr>
          <w:p w14:paraId="1D0F846E" w14:textId="77777777" w:rsidR="006D36A5" w:rsidRDefault="006D36A5" w:rsidP="00FD60ED">
            <w:r>
              <w:t>Instalacija programske opreme na pripravljen virtualni strežnik (Vmware), vzpostavitev osnovne baze, izdelava večnivojskih uporabniških profilov vzpostavitve nadzornega sistema</w:t>
            </w:r>
          </w:p>
        </w:tc>
        <w:tc>
          <w:tcPr>
            <w:tcW w:w="1134" w:type="dxa"/>
            <w:tcBorders>
              <w:top w:val="single" w:sz="4" w:space="0" w:color="auto"/>
            </w:tcBorders>
            <w:shd w:val="clear" w:color="auto" w:fill="auto"/>
          </w:tcPr>
          <w:p w14:paraId="7758260E" w14:textId="77777777" w:rsidR="006D36A5" w:rsidRDefault="006D36A5" w:rsidP="00CF7120">
            <w:pPr>
              <w:jc w:val="right"/>
            </w:pPr>
            <w:r>
              <w:t>kos</w:t>
            </w:r>
          </w:p>
        </w:tc>
        <w:tc>
          <w:tcPr>
            <w:tcW w:w="1418" w:type="dxa"/>
            <w:tcBorders>
              <w:top w:val="single" w:sz="4" w:space="0" w:color="auto"/>
            </w:tcBorders>
            <w:shd w:val="clear" w:color="auto" w:fill="auto"/>
          </w:tcPr>
          <w:p w14:paraId="0BB8ECD6" w14:textId="77777777" w:rsidR="006D36A5" w:rsidDel="00E26E4D" w:rsidRDefault="006D36A5" w:rsidP="00CF7120">
            <w:pPr>
              <w:jc w:val="center"/>
            </w:pPr>
            <w:r>
              <w:t>1</w:t>
            </w:r>
          </w:p>
        </w:tc>
        <w:tc>
          <w:tcPr>
            <w:tcW w:w="1984" w:type="dxa"/>
            <w:tcBorders>
              <w:top w:val="single" w:sz="4" w:space="0" w:color="auto"/>
            </w:tcBorders>
          </w:tcPr>
          <w:p w14:paraId="50628A0F" w14:textId="77777777" w:rsidR="006D36A5" w:rsidRDefault="006D36A5" w:rsidP="00CF7120"/>
        </w:tc>
        <w:tc>
          <w:tcPr>
            <w:tcW w:w="2126" w:type="dxa"/>
            <w:tcBorders>
              <w:top w:val="single" w:sz="4" w:space="0" w:color="auto"/>
            </w:tcBorders>
            <w:shd w:val="clear" w:color="auto" w:fill="auto"/>
          </w:tcPr>
          <w:p w14:paraId="6F5743C1" w14:textId="77777777" w:rsidR="006D36A5" w:rsidRDefault="006D36A5" w:rsidP="00CF7120"/>
        </w:tc>
        <w:tc>
          <w:tcPr>
            <w:tcW w:w="2672" w:type="dxa"/>
            <w:tcBorders>
              <w:top w:val="single" w:sz="4" w:space="0" w:color="auto"/>
            </w:tcBorders>
            <w:shd w:val="clear" w:color="auto" w:fill="auto"/>
          </w:tcPr>
          <w:p w14:paraId="01CF28F2" w14:textId="77777777" w:rsidR="006D36A5" w:rsidRDefault="006D36A5" w:rsidP="00CF7120"/>
        </w:tc>
      </w:tr>
      <w:tr w:rsidR="00C50ADC" w14:paraId="3B6FE552" w14:textId="77777777" w:rsidTr="00A16A47">
        <w:tc>
          <w:tcPr>
            <w:tcW w:w="583" w:type="dxa"/>
            <w:tcBorders>
              <w:top w:val="single" w:sz="4" w:space="0" w:color="auto"/>
            </w:tcBorders>
          </w:tcPr>
          <w:p w14:paraId="73E37AD4" w14:textId="77777777" w:rsidR="006D36A5" w:rsidRDefault="006D36A5" w:rsidP="000D125F"/>
        </w:tc>
        <w:tc>
          <w:tcPr>
            <w:tcW w:w="4660" w:type="dxa"/>
            <w:tcBorders>
              <w:top w:val="single" w:sz="4" w:space="0" w:color="auto"/>
            </w:tcBorders>
            <w:shd w:val="clear" w:color="auto" w:fill="auto"/>
          </w:tcPr>
          <w:p w14:paraId="78EC0DB1" w14:textId="77777777" w:rsidR="006D36A5" w:rsidRDefault="006D36A5" w:rsidP="000D125F">
            <w:r>
              <w:t>Vzpostavitev logične komunikacijske povezave z napravami</w:t>
            </w:r>
          </w:p>
        </w:tc>
        <w:tc>
          <w:tcPr>
            <w:tcW w:w="1134" w:type="dxa"/>
            <w:tcBorders>
              <w:top w:val="single" w:sz="4" w:space="0" w:color="auto"/>
            </w:tcBorders>
            <w:shd w:val="clear" w:color="auto" w:fill="auto"/>
          </w:tcPr>
          <w:p w14:paraId="12D62595" w14:textId="77777777" w:rsidR="006D36A5" w:rsidRDefault="006D36A5" w:rsidP="00CF7120">
            <w:pPr>
              <w:jc w:val="right"/>
            </w:pPr>
            <w:r>
              <w:t>kos</w:t>
            </w:r>
          </w:p>
        </w:tc>
        <w:tc>
          <w:tcPr>
            <w:tcW w:w="1418" w:type="dxa"/>
            <w:tcBorders>
              <w:top w:val="single" w:sz="4" w:space="0" w:color="auto"/>
            </w:tcBorders>
            <w:shd w:val="clear" w:color="auto" w:fill="auto"/>
          </w:tcPr>
          <w:p w14:paraId="3C6C765B" w14:textId="77777777" w:rsidR="006D36A5" w:rsidRDefault="006D36A5" w:rsidP="00CF7120">
            <w:pPr>
              <w:jc w:val="center"/>
            </w:pPr>
            <w:r>
              <w:t>1</w:t>
            </w:r>
          </w:p>
        </w:tc>
        <w:tc>
          <w:tcPr>
            <w:tcW w:w="1984" w:type="dxa"/>
            <w:tcBorders>
              <w:top w:val="single" w:sz="4" w:space="0" w:color="auto"/>
            </w:tcBorders>
          </w:tcPr>
          <w:p w14:paraId="280567DD" w14:textId="77777777" w:rsidR="006D36A5" w:rsidRDefault="006D36A5" w:rsidP="00CF7120"/>
        </w:tc>
        <w:tc>
          <w:tcPr>
            <w:tcW w:w="2126" w:type="dxa"/>
            <w:tcBorders>
              <w:top w:val="single" w:sz="4" w:space="0" w:color="auto"/>
            </w:tcBorders>
            <w:shd w:val="clear" w:color="auto" w:fill="auto"/>
          </w:tcPr>
          <w:p w14:paraId="726E44DA" w14:textId="77777777" w:rsidR="006D36A5" w:rsidRDefault="006D36A5" w:rsidP="00CF7120"/>
        </w:tc>
        <w:tc>
          <w:tcPr>
            <w:tcW w:w="2672" w:type="dxa"/>
            <w:tcBorders>
              <w:top w:val="single" w:sz="4" w:space="0" w:color="auto"/>
            </w:tcBorders>
            <w:shd w:val="clear" w:color="auto" w:fill="auto"/>
          </w:tcPr>
          <w:p w14:paraId="0B54488C" w14:textId="77777777" w:rsidR="006D36A5" w:rsidRDefault="006D36A5" w:rsidP="00CF7120"/>
        </w:tc>
      </w:tr>
      <w:tr w:rsidR="00C50ADC" w14:paraId="22B2A814" w14:textId="77777777" w:rsidTr="00A16A47">
        <w:tc>
          <w:tcPr>
            <w:tcW w:w="583" w:type="dxa"/>
            <w:tcBorders>
              <w:top w:val="single" w:sz="4" w:space="0" w:color="auto"/>
            </w:tcBorders>
          </w:tcPr>
          <w:p w14:paraId="4EBD590C" w14:textId="77777777" w:rsidR="006D36A5" w:rsidRDefault="006D36A5" w:rsidP="00FD60ED"/>
        </w:tc>
        <w:tc>
          <w:tcPr>
            <w:tcW w:w="4660" w:type="dxa"/>
            <w:tcBorders>
              <w:top w:val="single" w:sz="4" w:space="0" w:color="auto"/>
            </w:tcBorders>
            <w:shd w:val="clear" w:color="auto" w:fill="auto"/>
          </w:tcPr>
          <w:p w14:paraId="510E0E87" w14:textId="77777777" w:rsidR="006D36A5" w:rsidRDefault="006D36A5" w:rsidP="00FD60ED">
            <w:r>
              <w:t>Izdelava DDF datotek za naprave, ki niso v Schneider Electric Data Center Expert bazi (Emerson in Matisa)</w:t>
            </w:r>
          </w:p>
        </w:tc>
        <w:tc>
          <w:tcPr>
            <w:tcW w:w="1134" w:type="dxa"/>
            <w:tcBorders>
              <w:top w:val="single" w:sz="4" w:space="0" w:color="auto"/>
            </w:tcBorders>
            <w:shd w:val="clear" w:color="auto" w:fill="auto"/>
          </w:tcPr>
          <w:p w14:paraId="235043D6" w14:textId="77777777" w:rsidR="006D36A5" w:rsidRDefault="006D36A5" w:rsidP="00CF7120">
            <w:pPr>
              <w:jc w:val="right"/>
            </w:pPr>
            <w:r>
              <w:t>kos</w:t>
            </w:r>
          </w:p>
        </w:tc>
        <w:tc>
          <w:tcPr>
            <w:tcW w:w="1418" w:type="dxa"/>
            <w:tcBorders>
              <w:top w:val="single" w:sz="4" w:space="0" w:color="auto"/>
            </w:tcBorders>
            <w:shd w:val="clear" w:color="auto" w:fill="auto"/>
          </w:tcPr>
          <w:p w14:paraId="594726B5" w14:textId="77777777" w:rsidR="006D36A5" w:rsidRDefault="006D36A5" w:rsidP="00CF7120">
            <w:pPr>
              <w:jc w:val="center"/>
            </w:pPr>
            <w:r>
              <w:t>2</w:t>
            </w:r>
          </w:p>
        </w:tc>
        <w:tc>
          <w:tcPr>
            <w:tcW w:w="1984" w:type="dxa"/>
            <w:tcBorders>
              <w:top w:val="single" w:sz="4" w:space="0" w:color="auto"/>
            </w:tcBorders>
          </w:tcPr>
          <w:p w14:paraId="19A4CFEA" w14:textId="77777777" w:rsidR="006D36A5" w:rsidRDefault="006D36A5" w:rsidP="00CF7120"/>
        </w:tc>
        <w:tc>
          <w:tcPr>
            <w:tcW w:w="2126" w:type="dxa"/>
            <w:tcBorders>
              <w:top w:val="single" w:sz="4" w:space="0" w:color="auto"/>
            </w:tcBorders>
            <w:shd w:val="clear" w:color="auto" w:fill="auto"/>
          </w:tcPr>
          <w:p w14:paraId="62C8F589" w14:textId="77777777" w:rsidR="006D36A5" w:rsidRDefault="006D36A5" w:rsidP="00CF7120"/>
        </w:tc>
        <w:tc>
          <w:tcPr>
            <w:tcW w:w="2672" w:type="dxa"/>
            <w:tcBorders>
              <w:top w:val="single" w:sz="4" w:space="0" w:color="auto"/>
            </w:tcBorders>
            <w:shd w:val="clear" w:color="auto" w:fill="auto"/>
          </w:tcPr>
          <w:p w14:paraId="52806515" w14:textId="77777777" w:rsidR="006D36A5" w:rsidRDefault="006D36A5" w:rsidP="00CF7120"/>
        </w:tc>
      </w:tr>
      <w:tr w:rsidR="00C50ADC" w14:paraId="1AF42A31" w14:textId="77777777" w:rsidTr="00A16A47">
        <w:tc>
          <w:tcPr>
            <w:tcW w:w="583" w:type="dxa"/>
            <w:tcBorders>
              <w:top w:val="single" w:sz="4" w:space="0" w:color="auto"/>
            </w:tcBorders>
          </w:tcPr>
          <w:p w14:paraId="3AE6CBC0" w14:textId="77777777" w:rsidR="006D36A5" w:rsidRDefault="006D36A5" w:rsidP="000D125F"/>
        </w:tc>
        <w:tc>
          <w:tcPr>
            <w:tcW w:w="4660" w:type="dxa"/>
            <w:tcBorders>
              <w:top w:val="single" w:sz="4" w:space="0" w:color="auto"/>
            </w:tcBorders>
            <w:shd w:val="clear" w:color="auto" w:fill="auto"/>
          </w:tcPr>
          <w:p w14:paraId="43235F57" w14:textId="77777777" w:rsidR="006D36A5" w:rsidRDefault="006D36A5" w:rsidP="000D125F">
            <w:r>
              <w:t>Izdelava grafičnih vmesnikov in funkcionalnosti</w:t>
            </w:r>
          </w:p>
        </w:tc>
        <w:tc>
          <w:tcPr>
            <w:tcW w:w="1134" w:type="dxa"/>
            <w:tcBorders>
              <w:top w:val="single" w:sz="4" w:space="0" w:color="auto"/>
            </w:tcBorders>
            <w:shd w:val="clear" w:color="auto" w:fill="auto"/>
          </w:tcPr>
          <w:p w14:paraId="3F0D573C" w14:textId="77777777" w:rsidR="006D36A5" w:rsidRDefault="006D36A5" w:rsidP="00CF7120">
            <w:pPr>
              <w:jc w:val="right"/>
            </w:pPr>
            <w:r>
              <w:t>kos</w:t>
            </w:r>
          </w:p>
        </w:tc>
        <w:tc>
          <w:tcPr>
            <w:tcW w:w="1418" w:type="dxa"/>
            <w:tcBorders>
              <w:top w:val="single" w:sz="4" w:space="0" w:color="auto"/>
            </w:tcBorders>
            <w:shd w:val="clear" w:color="auto" w:fill="auto"/>
          </w:tcPr>
          <w:p w14:paraId="7DD86F56" w14:textId="77777777" w:rsidR="006D36A5" w:rsidRDefault="006D36A5" w:rsidP="00CF7120">
            <w:pPr>
              <w:jc w:val="center"/>
            </w:pPr>
            <w:r>
              <w:t>1</w:t>
            </w:r>
          </w:p>
        </w:tc>
        <w:tc>
          <w:tcPr>
            <w:tcW w:w="1984" w:type="dxa"/>
            <w:tcBorders>
              <w:top w:val="single" w:sz="4" w:space="0" w:color="auto"/>
            </w:tcBorders>
          </w:tcPr>
          <w:p w14:paraId="73342E93" w14:textId="77777777" w:rsidR="006D36A5" w:rsidRDefault="006D36A5" w:rsidP="00CF7120"/>
        </w:tc>
        <w:tc>
          <w:tcPr>
            <w:tcW w:w="2126" w:type="dxa"/>
            <w:tcBorders>
              <w:top w:val="single" w:sz="4" w:space="0" w:color="auto"/>
            </w:tcBorders>
            <w:shd w:val="clear" w:color="auto" w:fill="auto"/>
          </w:tcPr>
          <w:p w14:paraId="33EBB2D1" w14:textId="77777777" w:rsidR="006D36A5" w:rsidRDefault="006D36A5" w:rsidP="00CF7120"/>
        </w:tc>
        <w:tc>
          <w:tcPr>
            <w:tcW w:w="2672" w:type="dxa"/>
            <w:tcBorders>
              <w:top w:val="single" w:sz="4" w:space="0" w:color="auto"/>
            </w:tcBorders>
            <w:shd w:val="clear" w:color="auto" w:fill="auto"/>
          </w:tcPr>
          <w:p w14:paraId="7437C7AD" w14:textId="77777777" w:rsidR="006D36A5" w:rsidRDefault="006D36A5" w:rsidP="00CF7120"/>
        </w:tc>
      </w:tr>
      <w:tr w:rsidR="00C50ADC" w14:paraId="409A5302" w14:textId="77777777" w:rsidTr="00A16A47">
        <w:tc>
          <w:tcPr>
            <w:tcW w:w="583" w:type="dxa"/>
            <w:tcBorders>
              <w:top w:val="single" w:sz="4" w:space="0" w:color="auto"/>
            </w:tcBorders>
          </w:tcPr>
          <w:p w14:paraId="24035479" w14:textId="77777777" w:rsidR="006D36A5" w:rsidRPr="00480508" w:rsidRDefault="006D36A5" w:rsidP="00A16A47">
            <w:pPr>
              <w:ind w:left="360"/>
              <w:jc w:val="right"/>
              <w:rPr>
                <w:b/>
              </w:rPr>
            </w:pPr>
          </w:p>
        </w:tc>
        <w:tc>
          <w:tcPr>
            <w:tcW w:w="4660" w:type="dxa"/>
            <w:tcBorders>
              <w:top w:val="single" w:sz="4" w:space="0" w:color="auto"/>
            </w:tcBorders>
            <w:shd w:val="clear" w:color="auto" w:fill="auto"/>
          </w:tcPr>
          <w:p w14:paraId="2ECC620D" w14:textId="77777777" w:rsidR="006D36A5" w:rsidRPr="00A16A47" w:rsidRDefault="006D36A5" w:rsidP="00A16A47">
            <w:pPr>
              <w:pStyle w:val="Odstavekseznama"/>
              <w:numPr>
                <w:ilvl w:val="0"/>
                <w:numId w:val="21"/>
              </w:numPr>
              <w:jc w:val="right"/>
              <w:rPr>
                <w:b/>
              </w:rPr>
            </w:pPr>
            <w:r w:rsidRPr="00A16A47">
              <w:rPr>
                <w:b/>
              </w:rPr>
              <w:t>Storitve skupaj</w:t>
            </w:r>
          </w:p>
        </w:tc>
        <w:tc>
          <w:tcPr>
            <w:tcW w:w="2552" w:type="dxa"/>
            <w:gridSpan w:val="2"/>
            <w:tcBorders>
              <w:top w:val="single" w:sz="4" w:space="0" w:color="auto"/>
            </w:tcBorders>
            <w:shd w:val="clear" w:color="auto" w:fill="auto"/>
          </w:tcPr>
          <w:p w14:paraId="71DA5A1F" w14:textId="77777777" w:rsidR="006D36A5" w:rsidRPr="00480508" w:rsidRDefault="006D36A5" w:rsidP="00CF7120">
            <w:pPr>
              <w:jc w:val="center"/>
              <w:rPr>
                <w:b/>
              </w:rPr>
            </w:pPr>
          </w:p>
        </w:tc>
        <w:tc>
          <w:tcPr>
            <w:tcW w:w="1984" w:type="dxa"/>
            <w:tcBorders>
              <w:top w:val="single" w:sz="4" w:space="0" w:color="auto"/>
            </w:tcBorders>
          </w:tcPr>
          <w:p w14:paraId="60C04973" w14:textId="77777777" w:rsidR="006D36A5" w:rsidRPr="00480508" w:rsidRDefault="006D36A5" w:rsidP="00CF7120">
            <w:pPr>
              <w:rPr>
                <w:b/>
              </w:rPr>
            </w:pPr>
          </w:p>
        </w:tc>
        <w:tc>
          <w:tcPr>
            <w:tcW w:w="2126" w:type="dxa"/>
            <w:tcBorders>
              <w:top w:val="single" w:sz="4" w:space="0" w:color="auto"/>
            </w:tcBorders>
            <w:shd w:val="clear" w:color="auto" w:fill="auto"/>
          </w:tcPr>
          <w:p w14:paraId="4BCEBA16" w14:textId="77777777" w:rsidR="006D36A5" w:rsidRPr="00480508" w:rsidRDefault="006D36A5" w:rsidP="00CF7120">
            <w:pPr>
              <w:rPr>
                <w:b/>
              </w:rPr>
            </w:pPr>
          </w:p>
        </w:tc>
        <w:tc>
          <w:tcPr>
            <w:tcW w:w="2672" w:type="dxa"/>
            <w:tcBorders>
              <w:top w:val="single" w:sz="4" w:space="0" w:color="auto"/>
            </w:tcBorders>
            <w:shd w:val="clear" w:color="auto" w:fill="auto"/>
          </w:tcPr>
          <w:p w14:paraId="54C5BAC1" w14:textId="77777777" w:rsidR="006D36A5" w:rsidRPr="00480508" w:rsidRDefault="006D36A5" w:rsidP="00CF7120">
            <w:pPr>
              <w:rPr>
                <w:b/>
              </w:rPr>
            </w:pPr>
          </w:p>
        </w:tc>
      </w:tr>
      <w:tr w:rsidR="00C50ADC" w14:paraId="3A590EF9" w14:textId="77777777" w:rsidTr="00A16A47">
        <w:tc>
          <w:tcPr>
            <w:tcW w:w="583" w:type="dxa"/>
          </w:tcPr>
          <w:p w14:paraId="7B6F45D8" w14:textId="77777777" w:rsidR="006D36A5" w:rsidRDefault="006D36A5" w:rsidP="00970AEB">
            <w:pPr>
              <w:jc w:val="right"/>
              <w:rPr>
                <w:b/>
              </w:rPr>
            </w:pPr>
          </w:p>
        </w:tc>
        <w:tc>
          <w:tcPr>
            <w:tcW w:w="7212" w:type="dxa"/>
            <w:gridSpan w:val="3"/>
            <w:shd w:val="clear" w:color="auto" w:fill="auto"/>
          </w:tcPr>
          <w:p w14:paraId="76D772AA" w14:textId="77777777" w:rsidR="006D36A5" w:rsidRPr="00480508" w:rsidRDefault="006D36A5" w:rsidP="00A16A47">
            <w:pPr>
              <w:jc w:val="center"/>
              <w:rPr>
                <w:b/>
              </w:rPr>
            </w:pPr>
            <w:r>
              <w:rPr>
                <w:b/>
              </w:rPr>
              <w:t>SKUPAJ</w:t>
            </w:r>
          </w:p>
        </w:tc>
        <w:tc>
          <w:tcPr>
            <w:tcW w:w="1984" w:type="dxa"/>
          </w:tcPr>
          <w:p w14:paraId="4256E60F" w14:textId="77777777" w:rsidR="006D36A5" w:rsidRPr="00480508" w:rsidRDefault="006D36A5" w:rsidP="00CF7120">
            <w:pPr>
              <w:rPr>
                <w:b/>
              </w:rPr>
            </w:pPr>
          </w:p>
        </w:tc>
        <w:tc>
          <w:tcPr>
            <w:tcW w:w="2126" w:type="dxa"/>
            <w:shd w:val="clear" w:color="auto" w:fill="auto"/>
          </w:tcPr>
          <w:p w14:paraId="1AC4A27F" w14:textId="77777777" w:rsidR="006D36A5" w:rsidRPr="00480508" w:rsidRDefault="006D36A5" w:rsidP="00CF7120">
            <w:pPr>
              <w:rPr>
                <w:b/>
              </w:rPr>
            </w:pPr>
          </w:p>
        </w:tc>
        <w:tc>
          <w:tcPr>
            <w:tcW w:w="2672" w:type="dxa"/>
            <w:shd w:val="clear" w:color="auto" w:fill="auto"/>
          </w:tcPr>
          <w:p w14:paraId="049A9BD6" w14:textId="77777777" w:rsidR="006D36A5" w:rsidRPr="00253FB7" w:rsidRDefault="006D36A5" w:rsidP="00CF7120">
            <w:pPr>
              <w:rPr>
                <w:b/>
              </w:rPr>
            </w:pPr>
          </w:p>
        </w:tc>
      </w:tr>
    </w:tbl>
    <w:p w14:paraId="05A04313" w14:textId="77777777" w:rsidR="00FC38EF" w:rsidRDefault="00FC38EF" w:rsidP="006A2541">
      <w:pPr>
        <w:sectPr w:rsidR="00FC38EF" w:rsidSect="00FC38EF">
          <w:pgSz w:w="16840" w:h="11900" w:orient="landscape" w:code="9"/>
          <w:pgMar w:top="1701" w:right="1701" w:bottom="1701" w:left="1134" w:header="964" w:footer="794" w:gutter="0"/>
          <w:cols w:space="708"/>
          <w:titlePg/>
        </w:sectPr>
      </w:pPr>
    </w:p>
    <w:p w14:paraId="7039D07E" w14:textId="77777777" w:rsidR="006A2541" w:rsidRDefault="006A2541" w:rsidP="006A2541"/>
    <w:p w14:paraId="7500727F" w14:textId="508C75B7" w:rsidR="00E26E4D" w:rsidRDefault="00754134" w:rsidP="006A2541">
      <w:r w:rsidRPr="00FD5AC8">
        <w:rPr>
          <w:b/>
          <w:sz w:val="22"/>
          <w:szCs w:val="22"/>
        </w:rPr>
        <w:t xml:space="preserve">Priloga 3:  </w:t>
      </w:r>
      <w:r>
        <w:rPr>
          <w:b/>
          <w:sz w:val="22"/>
          <w:szCs w:val="22"/>
        </w:rPr>
        <w:t>PARTNERSKI STATUSI IN DRUGA POTRDILA</w:t>
      </w:r>
    </w:p>
    <w:p w14:paraId="2D3574BD" w14:textId="77777777" w:rsidR="00754134" w:rsidRDefault="00754134" w:rsidP="006A2541"/>
    <w:p w14:paraId="76CC4136" w14:textId="77777777" w:rsidR="00754134" w:rsidRDefault="00754134" w:rsidP="00754134">
      <w:pPr>
        <w:spacing w:line="288" w:lineRule="auto"/>
        <w:rPr>
          <w:b/>
          <w:szCs w:val="20"/>
        </w:rPr>
      </w:pPr>
      <w:r>
        <w:rPr>
          <w:b/>
          <w:i/>
          <w:szCs w:val="20"/>
        </w:rPr>
        <w:t>MORS – JNNV SIK -1/</w:t>
      </w:r>
      <w:proofErr w:type="gramStart"/>
      <w:r>
        <w:rPr>
          <w:b/>
          <w:i/>
          <w:szCs w:val="20"/>
        </w:rPr>
        <w:t xml:space="preserve">2022  </w:t>
      </w:r>
      <w:r w:rsidRPr="00251E8A">
        <w:rPr>
          <w:b/>
          <w:szCs w:val="20"/>
        </w:rPr>
        <w:t>,</w:t>
      </w:r>
      <w:proofErr w:type="gramEnd"/>
      <w:r w:rsidRPr="00251E8A">
        <w:rPr>
          <w:b/>
          <w:szCs w:val="20"/>
        </w:rPr>
        <w:t xml:space="preserve"> </w:t>
      </w:r>
    </w:p>
    <w:p w14:paraId="14EEAA8F" w14:textId="77777777" w:rsidR="00754134" w:rsidRPr="00D655C6" w:rsidRDefault="00754134" w:rsidP="00754134">
      <w:pPr>
        <w:spacing w:line="288" w:lineRule="auto"/>
        <w:rPr>
          <w:b/>
          <w:color w:val="FF0000"/>
          <w:szCs w:val="20"/>
        </w:rPr>
      </w:pPr>
      <w:r>
        <w:rPr>
          <w:b/>
          <w:szCs w:val="20"/>
        </w:rPr>
        <w:t>NAKUP NADZORNEGA SISTEMA</w:t>
      </w:r>
    </w:p>
    <w:p w14:paraId="2311DFD5" w14:textId="77777777" w:rsidR="00754134" w:rsidRDefault="00754134" w:rsidP="006A2541"/>
    <w:p w14:paraId="7FC4A479" w14:textId="77777777" w:rsidR="006A2541" w:rsidRDefault="006A2541" w:rsidP="006A2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4253"/>
        <w:gridCol w:w="4252"/>
      </w:tblGrid>
      <w:tr w:rsidR="006A2541" w14:paraId="141F6B4D" w14:textId="77777777" w:rsidTr="00A16A47">
        <w:tc>
          <w:tcPr>
            <w:tcW w:w="3085" w:type="dxa"/>
            <w:shd w:val="clear" w:color="auto" w:fill="E7E6E6" w:themeFill="background2"/>
          </w:tcPr>
          <w:p w14:paraId="35E6BBB4" w14:textId="77777777" w:rsidR="006A2541" w:rsidRDefault="00E26E4D" w:rsidP="00CF7120">
            <w:r>
              <w:t>Partnerski status</w:t>
            </w:r>
            <w:r w:rsidR="00D30061">
              <w:t>/potrdilo</w:t>
            </w:r>
          </w:p>
        </w:tc>
        <w:tc>
          <w:tcPr>
            <w:tcW w:w="4253" w:type="dxa"/>
            <w:shd w:val="clear" w:color="auto" w:fill="E7E6E6" w:themeFill="background2"/>
          </w:tcPr>
          <w:p w14:paraId="6FBBCB12" w14:textId="77777777" w:rsidR="006A2541" w:rsidRDefault="00E26E4D" w:rsidP="00CF7120">
            <w:r>
              <w:t>Specializacija</w:t>
            </w:r>
            <w:r w:rsidR="006A2541">
              <w:t>:</w:t>
            </w:r>
          </w:p>
        </w:tc>
        <w:tc>
          <w:tcPr>
            <w:tcW w:w="4252" w:type="dxa"/>
            <w:shd w:val="clear" w:color="auto" w:fill="E7E6E6" w:themeFill="background2"/>
          </w:tcPr>
          <w:p w14:paraId="126A53D9" w14:textId="77777777" w:rsidR="006A2541" w:rsidRDefault="00E26E4D" w:rsidP="00E26E4D">
            <w:r>
              <w:t>Izdan od (organizacija, principal)</w:t>
            </w:r>
            <w:r w:rsidR="00D30061">
              <w:t>, datum</w:t>
            </w:r>
          </w:p>
        </w:tc>
      </w:tr>
      <w:tr w:rsidR="006A2541" w14:paraId="4B30823C" w14:textId="77777777" w:rsidTr="00480508">
        <w:tc>
          <w:tcPr>
            <w:tcW w:w="3085" w:type="dxa"/>
            <w:shd w:val="clear" w:color="auto" w:fill="auto"/>
          </w:tcPr>
          <w:p w14:paraId="146416AF" w14:textId="77777777" w:rsidR="006A2541" w:rsidRDefault="006A2541" w:rsidP="00CF7120"/>
        </w:tc>
        <w:tc>
          <w:tcPr>
            <w:tcW w:w="4253" w:type="dxa"/>
            <w:shd w:val="clear" w:color="auto" w:fill="auto"/>
          </w:tcPr>
          <w:p w14:paraId="5EC6E368" w14:textId="77777777" w:rsidR="006A2541" w:rsidRDefault="006A2541" w:rsidP="00CF7120"/>
        </w:tc>
        <w:tc>
          <w:tcPr>
            <w:tcW w:w="4252" w:type="dxa"/>
            <w:shd w:val="clear" w:color="auto" w:fill="auto"/>
          </w:tcPr>
          <w:p w14:paraId="0F0EF097" w14:textId="77777777" w:rsidR="006A2541" w:rsidRDefault="006A2541" w:rsidP="00CF7120"/>
        </w:tc>
      </w:tr>
      <w:tr w:rsidR="006A2541" w14:paraId="7BB6FCC2" w14:textId="77777777" w:rsidTr="00480508">
        <w:tc>
          <w:tcPr>
            <w:tcW w:w="3085" w:type="dxa"/>
            <w:shd w:val="clear" w:color="auto" w:fill="auto"/>
          </w:tcPr>
          <w:p w14:paraId="1F01062D" w14:textId="77777777" w:rsidR="006A2541" w:rsidRDefault="006A2541" w:rsidP="00CF7120"/>
        </w:tc>
        <w:tc>
          <w:tcPr>
            <w:tcW w:w="4253" w:type="dxa"/>
            <w:shd w:val="clear" w:color="auto" w:fill="auto"/>
          </w:tcPr>
          <w:p w14:paraId="05569FAD" w14:textId="77777777" w:rsidR="006A2541" w:rsidRDefault="006A2541" w:rsidP="00CF7120"/>
        </w:tc>
        <w:tc>
          <w:tcPr>
            <w:tcW w:w="4252" w:type="dxa"/>
            <w:shd w:val="clear" w:color="auto" w:fill="auto"/>
          </w:tcPr>
          <w:p w14:paraId="67387395" w14:textId="77777777" w:rsidR="006A2541" w:rsidRDefault="006A2541" w:rsidP="00CF7120"/>
        </w:tc>
      </w:tr>
      <w:tr w:rsidR="00D30061" w14:paraId="2626677A" w14:textId="77777777" w:rsidTr="00480508">
        <w:tc>
          <w:tcPr>
            <w:tcW w:w="3085" w:type="dxa"/>
            <w:shd w:val="clear" w:color="auto" w:fill="auto"/>
          </w:tcPr>
          <w:p w14:paraId="360B9251" w14:textId="77777777" w:rsidR="00D30061" w:rsidRDefault="00D30061" w:rsidP="00CF7120"/>
        </w:tc>
        <w:tc>
          <w:tcPr>
            <w:tcW w:w="4253" w:type="dxa"/>
            <w:shd w:val="clear" w:color="auto" w:fill="auto"/>
          </w:tcPr>
          <w:p w14:paraId="74F9005E" w14:textId="77777777" w:rsidR="00D30061" w:rsidRDefault="00D30061" w:rsidP="00CF7120"/>
        </w:tc>
        <w:tc>
          <w:tcPr>
            <w:tcW w:w="4252" w:type="dxa"/>
            <w:shd w:val="clear" w:color="auto" w:fill="auto"/>
          </w:tcPr>
          <w:p w14:paraId="0F901947" w14:textId="77777777" w:rsidR="00D30061" w:rsidRDefault="00D30061" w:rsidP="00CF7120"/>
        </w:tc>
      </w:tr>
    </w:tbl>
    <w:p w14:paraId="2A5C6D04" w14:textId="77777777" w:rsidR="006A2541" w:rsidRDefault="006A2541" w:rsidP="006A2541"/>
    <w:p w14:paraId="36CF070C" w14:textId="77777777" w:rsidR="006A2541" w:rsidRDefault="006A2541" w:rsidP="006A2541"/>
    <w:p w14:paraId="3F4E33F9" w14:textId="77777777" w:rsidR="006A2541" w:rsidRDefault="006A2541" w:rsidP="006A2541"/>
    <w:p w14:paraId="362C9E6A" w14:textId="77777777" w:rsidR="006A2541" w:rsidRDefault="006A2541" w:rsidP="006A2541"/>
    <w:p w14:paraId="68C622DF" w14:textId="77777777" w:rsidR="006A2541" w:rsidRDefault="006A2541" w:rsidP="006A2541"/>
    <w:p w14:paraId="1434A11A" w14:textId="77777777" w:rsidR="006A2541" w:rsidRDefault="006A2541" w:rsidP="006A2541"/>
    <w:p w14:paraId="42151EFD" w14:textId="77777777" w:rsidR="006A2541" w:rsidRPr="00251E8A" w:rsidRDefault="006A2541" w:rsidP="006A2541">
      <w:pPr>
        <w:spacing w:line="288" w:lineRule="auto"/>
        <w:rPr>
          <w:szCs w:val="20"/>
        </w:rPr>
      </w:pPr>
    </w:p>
    <w:tbl>
      <w:tblPr>
        <w:tblW w:w="0" w:type="auto"/>
        <w:tblLayout w:type="fixed"/>
        <w:tblLook w:val="0000" w:firstRow="0" w:lastRow="0" w:firstColumn="0" w:lastColumn="0" w:noHBand="0" w:noVBand="0"/>
      </w:tblPr>
      <w:tblGrid>
        <w:gridCol w:w="3285"/>
        <w:gridCol w:w="1785"/>
        <w:gridCol w:w="4536"/>
      </w:tblGrid>
      <w:tr w:rsidR="006A2541" w:rsidRPr="00251E8A" w14:paraId="04E2F406" w14:textId="77777777" w:rsidTr="00CF7120">
        <w:tc>
          <w:tcPr>
            <w:tcW w:w="3285" w:type="dxa"/>
          </w:tcPr>
          <w:p w14:paraId="3F52A0C2" w14:textId="77777777" w:rsidR="006A2541" w:rsidRPr="00251E8A" w:rsidRDefault="006A2541" w:rsidP="00CF7120">
            <w:pPr>
              <w:spacing w:line="288" w:lineRule="auto"/>
              <w:ind w:left="284"/>
              <w:rPr>
                <w:b/>
                <w:color w:val="000000"/>
                <w:szCs w:val="20"/>
              </w:rPr>
            </w:pPr>
            <w:r w:rsidRPr="00251E8A">
              <w:rPr>
                <w:b/>
                <w:color w:val="000000"/>
                <w:szCs w:val="20"/>
              </w:rPr>
              <w:t>_____________________</w:t>
            </w:r>
          </w:p>
        </w:tc>
        <w:tc>
          <w:tcPr>
            <w:tcW w:w="1785" w:type="dxa"/>
          </w:tcPr>
          <w:p w14:paraId="5FEE0BF0" w14:textId="77777777" w:rsidR="006A2541" w:rsidRPr="00251E8A" w:rsidRDefault="006A2541" w:rsidP="00CF7120">
            <w:pPr>
              <w:spacing w:line="288" w:lineRule="auto"/>
              <w:ind w:left="284"/>
              <w:rPr>
                <w:b/>
                <w:color w:val="000000"/>
                <w:szCs w:val="20"/>
              </w:rPr>
            </w:pPr>
          </w:p>
        </w:tc>
        <w:tc>
          <w:tcPr>
            <w:tcW w:w="4536" w:type="dxa"/>
          </w:tcPr>
          <w:p w14:paraId="4A4CF1BE" w14:textId="77777777" w:rsidR="006A2541" w:rsidRPr="00251E8A" w:rsidRDefault="006A2541" w:rsidP="00CF7120">
            <w:pPr>
              <w:spacing w:line="288" w:lineRule="auto"/>
              <w:ind w:left="284"/>
              <w:rPr>
                <w:b/>
                <w:color w:val="000000"/>
                <w:szCs w:val="20"/>
              </w:rPr>
            </w:pPr>
            <w:r w:rsidRPr="00251E8A">
              <w:rPr>
                <w:b/>
                <w:color w:val="000000"/>
                <w:szCs w:val="20"/>
              </w:rPr>
              <w:t>_______________________________</w:t>
            </w:r>
          </w:p>
        </w:tc>
      </w:tr>
      <w:tr w:rsidR="006A2541" w:rsidRPr="00251E8A" w14:paraId="7EC14B61" w14:textId="77777777" w:rsidTr="00CF7120">
        <w:tc>
          <w:tcPr>
            <w:tcW w:w="3285" w:type="dxa"/>
          </w:tcPr>
          <w:p w14:paraId="11B8302C" w14:textId="77777777" w:rsidR="006A2541" w:rsidRPr="00251E8A" w:rsidRDefault="006A2541" w:rsidP="00CF7120">
            <w:pPr>
              <w:spacing w:line="288" w:lineRule="auto"/>
              <w:ind w:left="284"/>
              <w:jc w:val="center"/>
              <w:rPr>
                <w:i/>
                <w:color w:val="000000"/>
                <w:szCs w:val="20"/>
              </w:rPr>
            </w:pPr>
            <w:r w:rsidRPr="00251E8A">
              <w:rPr>
                <w:i/>
                <w:color w:val="000000"/>
                <w:szCs w:val="20"/>
              </w:rPr>
              <w:t>Kraj in datum</w:t>
            </w:r>
          </w:p>
        </w:tc>
        <w:tc>
          <w:tcPr>
            <w:tcW w:w="1785" w:type="dxa"/>
          </w:tcPr>
          <w:p w14:paraId="621CBEFB" w14:textId="77777777" w:rsidR="006A2541" w:rsidRPr="00251E8A" w:rsidRDefault="006A2541" w:rsidP="00CF7120">
            <w:pPr>
              <w:spacing w:line="288" w:lineRule="auto"/>
              <w:ind w:left="284"/>
              <w:jc w:val="center"/>
              <w:rPr>
                <w:i/>
                <w:color w:val="000000"/>
                <w:szCs w:val="20"/>
              </w:rPr>
            </w:pPr>
            <w:r w:rsidRPr="00251E8A">
              <w:rPr>
                <w:i/>
                <w:color w:val="000000"/>
                <w:szCs w:val="20"/>
              </w:rPr>
              <w:t>Žig</w:t>
            </w:r>
          </w:p>
        </w:tc>
        <w:tc>
          <w:tcPr>
            <w:tcW w:w="4536" w:type="dxa"/>
          </w:tcPr>
          <w:p w14:paraId="03D78977" w14:textId="77777777" w:rsidR="006A2541" w:rsidRPr="00251E8A" w:rsidRDefault="006A2541" w:rsidP="00CF7120">
            <w:pPr>
              <w:spacing w:line="288" w:lineRule="auto"/>
              <w:ind w:left="284"/>
              <w:jc w:val="center"/>
              <w:rPr>
                <w:i/>
                <w:color w:val="000000"/>
                <w:szCs w:val="20"/>
              </w:rPr>
            </w:pPr>
            <w:r w:rsidRPr="00251E8A">
              <w:rPr>
                <w:i/>
                <w:color w:val="000000"/>
                <w:szCs w:val="20"/>
              </w:rPr>
              <w:t>Podpis odgovorne osebe</w:t>
            </w:r>
          </w:p>
        </w:tc>
      </w:tr>
    </w:tbl>
    <w:p w14:paraId="5875CE6F" w14:textId="77777777" w:rsidR="006A2541" w:rsidRPr="00251E8A" w:rsidRDefault="006A2541" w:rsidP="006A2541">
      <w:pPr>
        <w:pStyle w:val="Telobesedila3"/>
        <w:spacing w:after="0" w:line="288" w:lineRule="auto"/>
        <w:rPr>
          <w:sz w:val="20"/>
          <w:szCs w:val="20"/>
        </w:rPr>
      </w:pPr>
    </w:p>
    <w:p w14:paraId="3A7D5E74" w14:textId="77777777" w:rsidR="006A2541" w:rsidRDefault="006A2541" w:rsidP="006A2541"/>
    <w:p w14:paraId="769D51B8" w14:textId="77777777" w:rsidR="006A2541" w:rsidRDefault="006A2541" w:rsidP="006A2541"/>
    <w:p w14:paraId="0C54E7EC" w14:textId="77777777" w:rsidR="00FC38EF" w:rsidRDefault="00FC38EF" w:rsidP="000C4254">
      <w:pPr>
        <w:spacing w:after="160" w:line="259" w:lineRule="auto"/>
        <w:rPr>
          <w:b/>
          <w:sz w:val="24"/>
        </w:rPr>
        <w:sectPr w:rsidR="00FC38EF" w:rsidSect="00FC38EF">
          <w:pgSz w:w="16840" w:h="11900" w:orient="landscape" w:code="9"/>
          <w:pgMar w:top="1701" w:right="1701" w:bottom="1701" w:left="1134" w:header="964" w:footer="794" w:gutter="0"/>
          <w:cols w:space="708"/>
          <w:titlePg/>
        </w:sectPr>
      </w:pPr>
    </w:p>
    <w:p w14:paraId="305207C0" w14:textId="378CCF0A" w:rsidR="000C4254" w:rsidRDefault="006A2541" w:rsidP="00A4785F">
      <w:pPr>
        <w:spacing w:after="160" w:line="259" w:lineRule="auto"/>
        <w:rPr>
          <w:b/>
          <w:sz w:val="22"/>
          <w:szCs w:val="22"/>
        </w:rPr>
      </w:pPr>
      <w:r w:rsidRPr="00FD5AC8">
        <w:rPr>
          <w:b/>
          <w:sz w:val="22"/>
          <w:szCs w:val="22"/>
        </w:rPr>
        <w:lastRenderedPageBreak/>
        <w:t xml:space="preserve">Priloga </w:t>
      </w:r>
      <w:r w:rsidR="00754134">
        <w:rPr>
          <w:b/>
          <w:sz w:val="22"/>
          <w:szCs w:val="22"/>
        </w:rPr>
        <w:t>4</w:t>
      </w:r>
      <w:r w:rsidRPr="00FD5AC8">
        <w:rPr>
          <w:b/>
          <w:sz w:val="22"/>
          <w:szCs w:val="22"/>
        </w:rPr>
        <w:t>:  VZOREC POGODBE</w:t>
      </w:r>
    </w:p>
    <w:p w14:paraId="5600215F" w14:textId="77777777" w:rsidR="006A2541" w:rsidRDefault="006A2541" w:rsidP="006A2541"/>
    <w:p w14:paraId="5E0D246F" w14:textId="77777777" w:rsidR="006A2541" w:rsidRDefault="006A2541" w:rsidP="006A2541">
      <w:r>
        <w:t>NAROČNIK:</w:t>
      </w:r>
      <w:r>
        <w:tab/>
        <w:t>Republika Slovenija, MINISTRSTVO ZA OBRAMBO,</w:t>
      </w:r>
    </w:p>
    <w:p w14:paraId="393B97E2" w14:textId="77777777" w:rsidR="006A2541" w:rsidRDefault="006A2541" w:rsidP="006A2541">
      <w:r>
        <w:tab/>
      </w:r>
      <w:r>
        <w:tab/>
        <w:t>Služba za informatiko in komunikacije</w:t>
      </w:r>
      <w:r>
        <w:tab/>
      </w:r>
      <w:r>
        <w:tab/>
      </w:r>
    </w:p>
    <w:p w14:paraId="3E3E7F9C" w14:textId="77777777" w:rsidR="006A2541" w:rsidRDefault="006A2541" w:rsidP="006A2541">
      <w:r>
        <w:tab/>
      </w:r>
      <w:r>
        <w:tab/>
        <w:t>Vojkova cesta 55, 1000 Ljubljana,</w:t>
      </w:r>
    </w:p>
    <w:p w14:paraId="7EB25A96" w14:textId="77777777" w:rsidR="006A2541" w:rsidRDefault="006A2541" w:rsidP="006A2541">
      <w:r>
        <w:tab/>
      </w:r>
      <w:r>
        <w:tab/>
      </w:r>
      <w:proofErr w:type="gramStart"/>
      <w:r>
        <w:t>ki</w:t>
      </w:r>
      <w:proofErr w:type="gramEnd"/>
      <w:r>
        <w:t xml:space="preserve"> ga zastopa mag. Marko </w:t>
      </w:r>
      <w:r w:rsidR="00D30061">
        <w:t>Lovše</w:t>
      </w:r>
      <w:r>
        <w:t xml:space="preserve">, </w:t>
      </w:r>
      <w:r w:rsidR="00D30061">
        <w:t xml:space="preserve">v.d. </w:t>
      </w:r>
      <w:r>
        <w:t>generaln</w:t>
      </w:r>
      <w:r w:rsidR="00D30061">
        <w:t>ega</w:t>
      </w:r>
      <w:r>
        <w:t xml:space="preserve"> sekretar</w:t>
      </w:r>
      <w:r w:rsidR="00D30061">
        <w:t>ja</w:t>
      </w:r>
    </w:p>
    <w:p w14:paraId="1B4A214F" w14:textId="77777777" w:rsidR="006A2541" w:rsidRDefault="006A2541" w:rsidP="006A2541"/>
    <w:p w14:paraId="05EC8E12" w14:textId="77777777" w:rsidR="006A2541" w:rsidRDefault="006A2541" w:rsidP="006A2541">
      <w:r>
        <w:tab/>
      </w:r>
      <w:r>
        <w:tab/>
        <w:t xml:space="preserve">Matična </w:t>
      </w:r>
      <w:proofErr w:type="gramStart"/>
      <w:r>
        <w:t>št.:</w:t>
      </w:r>
      <w:proofErr w:type="gramEnd"/>
      <w:r>
        <w:t xml:space="preserve"> </w:t>
      </w:r>
      <w:r>
        <w:tab/>
        <w:t xml:space="preserve"> </w:t>
      </w:r>
      <w:r>
        <w:tab/>
        <w:t>5268923000</w:t>
      </w:r>
    </w:p>
    <w:p w14:paraId="5F130F1F" w14:textId="77777777" w:rsidR="006A2541" w:rsidRDefault="006A2541" w:rsidP="006A2541">
      <w:r>
        <w:tab/>
      </w:r>
      <w:r>
        <w:tab/>
        <w:t>Št. TRR:</w:t>
      </w:r>
      <w:r>
        <w:tab/>
        <w:t xml:space="preserve"> </w:t>
      </w:r>
      <w:r>
        <w:tab/>
        <w:t>01100-6370191114</w:t>
      </w:r>
    </w:p>
    <w:p w14:paraId="7937F625" w14:textId="77777777" w:rsidR="006A2541" w:rsidRDefault="006A2541" w:rsidP="006A2541">
      <w:r>
        <w:tab/>
      </w:r>
      <w:r>
        <w:tab/>
        <w:t xml:space="preserve">Davčna </w:t>
      </w:r>
      <w:proofErr w:type="gramStart"/>
      <w:r>
        <w:t>št.:</w:t>
      </w:r>
      <w:proofErr w:type="gramEnd"/>
      <w:r>
        <w:tab/>
        <w:t xml:space="preserve"> </w:t>
      </w:r>
      <w:r>
        <w:tab/>
        <w:t>47978457</w:t>
      </w:r>
    </w:p>
    <w:p w14:paraId="72EADA21" w14:textId="77777777" w:rsidR="006A2541" w:rsidRDefault="006A2541" w:rsidP="006A2541"/>
    <w:p w14:paraId="36BF2B62" w14:textId="77777777" w:rsidR="006A2541" w:rsidRDefault="006A2541" w:rsidP="006A2541">
      <w:proofErr w:type="gramStart"/>
      <w:r>
        <w:t>in</w:t>
      </w:r>
      <w:proofErr w:type="gramEnd"/>
    </w:p>
    <w:p w14:paraId="5EF03121" w14:textId="77777777" w:rsidR="006A2541" w:rsidRDefault="006A2541" w:rsidP="006A2541"/>
    <w:p w14:paraId="3F99B9B9" w14:textId="77777777" w:rsidR="006A2541" w:rsidRDefault="00653CB9" w:rsidP="006A2541">
      <w:r>
        <w:t>DOBAVITELJ</w:t>
      </w:r>
      <w:proofErr w:type="gramStart"/>
      <w:r>
        <w:t>:</w:t>
      </w:r>
      <w:r w:rsidR="006A2541">
        <w:t>:</w:t>
      </w:r>
      <w:proofErr w:type="gramEnd"/>
      <w:r w:rsidR="006A2541">
        <w:t xml:space="preserve"> </w:t>
      </w:r>
      <w:r w:rsidR="006A2541">
        <w:tab/>
        <w:t>______________________________</w:t>
      </w:r>
    </w:p>
    <w:p w14:paraId="0776B5EB" w14:textId="77777777" w:rsidR="006A2541" w:rsidRDefault="006A2541" w:rsidP="006A2541">
      <w:proofErr w:type="gramStart"/>
      <w:r>
        <w:t>ki</w:t>
      </w:r>
      <w:proofErr w:type="gramEnd"/>
      <w:r>
        <w:t xml:space="preserve"> ga zastopa direktor _________________________</w:t>
      </w:r>
    </w:p>
    <w:p w14:paraId="702DA553" w14:textId="77777777" w:rsidR="006A2541" w:rsidRDefault="006A2541" w:rsidP="006A2541"/>
    <w:p w14:paraId="222C60C2" w14:textId="77777777" w:rsidR="006A2541" w:rsidRDefault="006A2541" w:rsidP="006A2541">
      <w:r>
        <w:t xml:space="preserve">Matična </w:t>
      </w:r>
      <w:proofErr w:type="gramStart"/>
      <w:r>
        <w:t>št.:</w:t>
      </w:r>
      <w:proofErr w:type="gramEnd"/>
      <w:r>
        <w:tab/>
      </w:r>
      <w:r>
        <w:tab/>
        <w:t>_______________________</w:t>
      </w:r>
    </w:p>
    <w:p w14:paraId="1B88B2D8" w14:textId="77777777" w:rsidR="006A2541" w:rsidRDefault="006A2541" w:rsidP="006A2541">
      <w:r>
        <w:t xml:space="preserve">Št. TRR: </w:t>
      </w:r>
      <w:r>
        <w:tab/>
        <w:t xml:space="preserve"> </w:t>
      </w:r>
      <w:r>
        <w:tab/>
        <w:t>_______________________</w:t>
      </w:r>
    </w:p>
    <w:p w14:paraId="6641BD11" w14:textId="77777777" w:rsidR="006A2541" w:rsidRDefault="006A2541" w:rsidP="006A2541">
      <w:r>
        <w:t xml:space="preserve">Identifikacijska </w:t>
      </w:r>
      <w:proofErr w:type="gramStart"/>
      <w:r>
        <w:t>št.:</w:t>
      </w:r>
      <w:proofErr w:type="gramEnd"/>
      <w:r>
        <w:t xml:space="preserve"> </w:t>
      </w:r>
      <w:r>
        <w:tab/>
        <w:t>_______________________</w:t>
      </w:r>
    </w:p>
    <w:p w14:paraId="02FF22A6" w14:textId="77777777" w:rsidR="006A2541" w:rsidRDefault="006A2541" w:rsidP="006A2541"/>
    <w:p w14:paraId="10E0FC3F" w14:textId="77777777" w:rsidR="006A2541" w:rsidRDefault="006A2541" w:rsidP="006A2541"/>
    <w:p w14:paraId="2239AA5F" w14:textId="77777777" w:rsidR="006A2541" w:rsidRDefault="006A2541" w:rsidP="006A2541">
      <w:proofErr w:type="gramStart"/>
      <w:r>
        <w:t>skleneta</w:t>
      </w:r>
      <w:proofErr w:type="gramEnd"/>
      <w:r>
        <w:t xml:space="preserve"> naslednjo</w:t>
      </w:r>
    </w:p>
    <w:p w14:paraId="1949D2CF" w14:textId="77777777" w:rsidR="006A2541" w:rsidRDefault="006A2541" w:rsidP="006A2541"/>
    <w:p w14:paraId="40290FF0" w14:textId="2FEF7924" w:rsidR="006A2541" w:rsidRPr="000771D4" w:rsidRDefault="000771D4" w:rsidP="000771D4">
      <w:pPr>
        <w:ind w:firstLine="720"/>
        <w:rPr>
          <w:b/>
          <w:sz w:val="22"/>
          <w:szCs w:val="22"/>
        </w:rPr>
      </w:pPr>
      <w:r>
        <w:rPr>
          <w:b/>
          <w:sz w:val="22"/>
          <w:szCs w:val="22"/>
        </w:rPr>
        <w:t xml:space="preserve"> </w:t>
      </w:r>
      <w:r w:rsidR="006A2541" w:rsidRPr="000771D4">
        <w:rPr>
          <w:b/>
          <w:sz w:val="22"/>
          <w:szCs w:val="22"/>
        </w:rPr>
        <w:t xml:space="preserve">POGODBO ZA </w:t>
      </w:r>
      <w:r w:rsidR="003D0FEA">
        <w:rPr>
          <w:b/>
          <w:sz w:val="22"/>
          <w:szCs w:val="22"/>
        </w:rPr>
        <w:t xml:space="preserve">NAKUP </w:t>
      </w:r>
      <w:r w:rsidR="001D6658">
        <w:rPr>
          <w:b/>
          <w:sz w:val="22"/>
          <w:szCs w:val="22"/>
        </w:rPr>
        <w:t>NADZORNEGA SISTEMA</w:t>
      </w:r>
    </w:p>
    <w:p w14:paraId="025541A2" w14:textId="77777777" w:rsidR="006A2541" w:rsidRPr="000771D4" w:rsidRDefault="006A2541" w:rsidP="006A2541">
      <w:pPr>
        <w:rPr>
          <w:b/>
          <w:sz w:val="22"/>
          <w:szCs w:val="22"/>
        </w:rPr>
      </w:pPr>
      <w:r w:rsidRPr="000771D4">
        <w:rPr>
          <w:b/>
          <w:sz w:val="22"/>
          <w:szCs w:val="22"/>
        </w:rPr>
        <w:t xml:space="preserve"> </w:t>
      </w:r>
      <w:r w:rsidR="000771D4">
        <w:rPr>
          <w:b/>
          <w:sz w:val="22"/>
          <w:szCs w:val="22"/>
        </w:rPr>
        <w:tab/>
      </w:r>
    </w:p>
    <w:p w14:paraId="1BC3965B" w14:textId="77777777" w:rsidR="006A2541" w:rsidRDefault="006A2541" w:rsidP="006A2541"/>
    <w:p w14:paraId="396BE4DF" w14:textId="77777777" w:rsidR="006A2541" w:rsidRDefault="006A2541" w:rsidP="006A2541"/>
    <w:p w14:paraId="7B38183F" w14:textId="63ECAD79" w:rsidR="006A2541" w:rsidRDefault="003D0FEA" w:rsidP="006A2541">
      <w:pPr>
        <w:rPr>
          <w:b/>
          <w:szCs w:val="20"/>
        </w:rPr>
      </w:pPr>
      <w:r w:rsidRPr="00A16A47">
        <w:rPr>
          <w:b/>
          <w:szCs w:val="20"/>
        </w:rPr>
        <w:t xml:space="preserve">Uvodna </w:t>
      </w:r>
      <w:r w:rsidR="006A2541" w:rsidRPr="00A16A47">
        <w:rPr>
          <w:b/>
          <w:szCs w:val="20"/>
        </w:rPr>
        <w:t>določba</w:t>
      </w:r>
    </w:p>
    <w:p w14:paraId="320735E7" w14:textId="11073100" w:rsidR="006A2541" w:rsidRDefault="006A2541" w:rsidP="00653CB9">
      <w:pPr>
        <w:jc w:val="center"/>
      </w:pPr>
      <w:r>
        <w:t xml:space="preserve">1. </w:t>
      </w:r>
      <w:proofErr w:type="gramStart"/>
      <w:r>
        <w:t>člen</w:t>
      </w:r>
      <w:proofErr w:type="gramEnd"/>
    </w:p>
    <w:p w14:paraId="59ABB310" w14:textId="77777777" w:rsidR="006A2541" w:rsidRDefault="006A2541" w:rsidP="006A2541"/>
    <w:p w14:paraId="2B0145FB" w14:textId="76DD59DE" w:rsidR="006A2541" w:rsidRDefault="006A2541" w:rsidP="006A2541">
      <w:r>
        <w:t xml:space="preserve">Pogodbeni stranki skleneta pogodbo </w:t>
      </w:r>
      <w:r w:rsidR="003D0FEA">
        <w:t xml:space="preserve">nižje vrednosti </w:t>
      </w:r>
      <w:r>
        <w:t>na podlagi izvedenega postopka javnega naročila nižje vrednosti</w:t>
      </w:r>
      <w:r w:rsidR="00B364EF">
        <w:t xml:space="preserve"> oznaka</w:t>
      </w:r>
      <w:r w:rsidR="003D0FEA" w:rsidRPr="008A161D">
        <w:t xml:space="preserve">: </w:t>
      </w:r>
      <w:r w:rsidR="008A161D" w:rsidRPr="008A161D">
        <w:rPr>
          <w:b/>
          <w:i/>
          <w:szCs w:val="20"/>
        </w:rPr>
        <w:t>MORS – JNNV SIK -1/</w:t>
      </w:r>
      <w:proofErr w:type="gramStart"/>
      <w:r w:rsidR="008A161D" w:rsidRPr="008A161D">
        <w:rPr>
          <w:b/>
          <w:i/>
          <w:szCs w:val="20"/>
        </w:rPr>
        <w:t xml:space="preserve">2022 </w:t>
      </w:r>
      <w:r w:rsidR="003D0FEA" w:rsidRPr="008A161D">
        <w:t>,</w:t>
      </w:r>
      <w:proofErr w:type="gramEnd"/>
      <w:r w:rsidR="003D0FEA">
        <w:t xml:space="preserve"> Nakup nadzornega sistema)</w:t>
      </w:r>
      <w:r>
        <w:t xml:space="preserve"> </w:t>
      </w:r>
      <w:r w:rsidR="003D0FEA">
        <w:t>.</w:t>
      </w:r>
    </w:p>
    <w:p w14:paraId="6AE66780" w14:textId="77777777" w:rsidR="003D0FEA" w:rsidRDefault="003D0FEA" w:rsidP="006A2541"/>
    <w:p w14:paraId="241D97FB" w14:textId="77777777" w:rsidR="0055415F" w:rsidRDefault="0055415F" w:rsidP="006A2541"/>
    <w:p w14:paraId="1E5C430A" w14:textId="77777777" w:rsidR="006A2541" w:rsidRPr="00A16A47" w:rsidRDefault="006A2541" w:rsidP="006A2541">
      <w:pPr>
        <w:rPr>
          <w:b/>
          <w:szCs w:val="20"/>
        </w:rPr>
      </w:pPr>
      <w:r w:rsidRPr="00A16A47">
        <w:rPr>
          <w:b/>
          <w:szCs w:val="20"/>
        </w:rPr>
        <w:t>Predmet pogodbe</w:t>
      </w:r>
    </w:p>
    <w:p w14:paraId="54849BB7" w14:textId="0C6BADA7" w:rsidR="006A2541" w:rsidRDefault="006A2541" w:rsidP="006A2541">
      <w:pPr>
        <w:jc w:val="center"/>
      </w:pPr>
      <w:r>
        <w:t>2.člen</w:t>
      </w:r>
    </w:p>
    <w:p w14:paraId="7E56A773" w14:textId="77777777" w:rsidR="003D0FEA" w:rsidRDefault="003D0FEA" w:rsidP="006A2541"/>
    <w:p w14:paraId="5D62DD2A" w14:textId="77777777" w:rsidR="006A2541" w:rsidRDefault="003D0FEA" w:rsidP="006A2541">
      <w:r>
        <w:t xml:space="preserve">Predmet pogodbe je dobava Nadzornega sistema (v nadaljevanju: blago), kot izhaja iz predmeta naročila in ponudbe št. _____________, z </w:t>
      </w:r>
      <w:proofErr w:type="gramStart"/>
      <w:r>
        <w:t>dne  _</w:t>
      </w:r>
      <w:proofErr w:type="gramEnd"/>
      <w:r>
        <w:t>_____, ki je sestavni del pogodbe.</w:t>
      </w:r>
    </w:p>
    <w:p w14:paraId="34CB6DCC" w14:textId="77777777" w:rsidR="006A2541" w:rsidRDefault="006A2541" w:rsidP="006A2541"/>
    <w:p w14:paraId="7B400745" w14:textId="77777777" w:rsidR="001D6658" w:rsidRDefault="00653CB9" w:rsidP="006A2541">
      <w:r>
        <w:t xml:space="preserve">Dobavitelj </w:t>
      </w:r>
      <w:r w:rsidR="001D6658">
        <w:t xml:space="preserve">bo v okviru </w:t>
      </w:r>
      <w:proofErr w:type="gramStart"/>
      <w:r w:rsidR="001D6658">
        <w:t>pogodbe .</w:t>
      </w:r>
      <w:proofErr w:type="gramEnd"/>
    </w:p>
    <w:p w14:paraId="6263CBF0" w14:textId="77777777" w:rsidR="001D6658" w:rsidRDefault="001D6658" w:rsidP="00480508">
      <w:pPr>
        <w:numPr>
          <w:ilvl w:val="0"/>
          <w:numId w:val="18"/>
        </w:numPr>
      </w:pPr>
      <w:proofErr w:type="gramStart"/>
      <w:r>
        <w:t>dobavil</w:t>
      </w:r>
      <w:proofErr w:type="gramEnd"/>
      <w:r>
        <w:t xml:space="preserve"> programsko opremo Data Center Expert (za nadzor 50 naprav) z naročnino na podporo proizvajalca in nove verzije za dobo 3 let. </w:t>
      </w:r>
    </w:p>
    <w:p w14:paraId="2993A95B" w14:textId="77777777" w:rsidR="00D30061" w:rsidRDefault="00D30061" w:rsidP="00480508">
      <w:pPr>
        <w:numPr>
          <w:ilvl w:val="0"/>
          <w:numId w:val="18"/>
        </w:numPr>
      </w:pPr>
      <w:r>
        <w:t xml:space="preserve">dobavil </w:t>
      </w:r>
      <w:r w:rsidR="00D974DB">
        <w:t>vmesnike in module</w:t>
      </w:r>
    </w:p>
    <w:p w14:paraId="20D4C281" w14:textId="77777777" w:rsidR="001D6658" w:rsidRDefault="00D974DB" w:rsidP="00480508">
      <w:pPr>
        <w:numPr>
          <w:ilvl w:val="0"/>
          <w:numId w:val="18"/>
        </w:numPr>
      </w:pPr>
      <w:proofErr w:type="gramStart"/>
      <w:r>
        <w:t>i</w:t>
      </w:r>
      <w:r w:rsidR="001D6658">
        <w:t>zvedel</w:t>
      </w:r>
      <w:proofErr w:type="gramEnd"/>
      <w:r w:rsidR="001D6658">
        <w:t xml:space="preserve"> vse zahtevane storitve za vzpostavitev nadzornega sistema. </w:t>
      </w:r>
    </w:p>
    <w:p w14:paraId="1D369C6B" w14:textId="77777777" w:rsidR="001D6658" w:rsidRDefault="001D6658" w:rsidP="001D6658"/>
    <w:p w14:paraId="5666BB7C" w14:textId="77777777" w:rsidR="00B364EF" w:rsidRDefault="00B364EF" w:rsidP="006A2541">
      <w:pPr>
        <w:rPr>
          <w:b/>
          <w:szCs w:val="20"/>
        </w:rPr>
      </w:pPr>
    </w:p>
    <w:p w14:paraId="531B6845" w14:textId="63EEACC4" w:rsidR="00A4785F" w:rsidRPr="00A16A47" w:rsidRDefault="006A2541" w:rsidP="006A2541">
      <w:pPr>
        <w:rPr>
          <w:b/>
          <w:szCs w:val="20"/>
        </w:rPr>
      </w:pPr>
      <w:r w:rsidRPr="00A16A47">
        <w:rPr>
          <w:b/>
          <w:szCs w:val="20"/>
        </w:rPr>
        <w:t>Vrednost pogodbe, cene, rok in kraj izvedbe</w:t>
      </w:r>
    </w:p>
    <w:p w14:paraId="5D7C1022" w14:textId="77777777" w:rsidR="000D125F" w:rsidRPr="008A161D" w:rsidRDefault="000D125F" w:rsidP="006A2541">
      <w:pPr>
        <w:jc w:val="center"/>
        <w:rPr>
          <w:szCs w:val="20"/>
        </w:rPr>
      </w:pPr>
    </w:p>
    <w:p w14:paraId="7B83C5DC" w14:textId="19F19F49" w:rsidR="006A2541" w:rsidRPr="008A161D" w:rsidRDefault="006A2541" w:rsidP="008A161D">
      <w:pPr>
        <w:jc w:val="center"/>
      </w:pPr>
      <w:r w:rsidRPr="008A161D">
        <w:t>3.člen</w:t>
      </w:r>
    </w:p>
    <w:p w14:paraId="094A7D24" w14:textId="77777777" w:rsidR="006A2541" w:rsidRDefault="006A2541" w:rsidP="006A2541"/>
    <w:p w14:paraId="09AF7711" w14:textId="77777777" w:rsidR="00A9536E" w:rsidRDefault="00A9536E" w:rsidP="00480508">
      <w:pPr>
        <w:jc w:val="both"/>
      </w:pPr>
      <w:r>
        <w:t xml:space="preserve">Dobavitelj </w:t>
      </w:r>
      <w:proofErr w:type="gramStart"/>
      <w:r>
        <w:t>bo</w:t>
      </w:r>
      <w:proofErr w:type="gramEnd"/>
      <w:r>
        <w:t xml:space="preserve"> naročniku dobavil blago po ceni:</w:t>
      </w:r>
    </w:p>
    <w:p w14:paraId="2B77885D" w14:textId="77777777" w:rsidR="00A9536E" w:rsidRDefault="00A9536E" w:rsidP="00480508">
      <w:pPr>
        <w:jc w:val="both"/>
      </w:pPr>
    </w:p>
    <w:tbl>
      <w:tblPr>
        <w:tblpPr w:leftFromText="141" w:rightFromText="141" w:vertAnchor="text" w:tblpY="1"/>
        <w:tblOverlap w:val="never"/>
        <w:tblW w:w="9348"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9"/>
        <w:gridCol w:w="3686"/>
        <w:gridCol w:w="709"/>
        <w:gridCol w:w="992"/>
        <w:gridCol w:w="1134"/>
        <w:gridCol w:w="1134"/>
        <w:gridCol w:w="1134"/>
      </w:tblGrid>
      <w:tr w:rsidR="003322A9" w:rsidRPr="00ED3AD0" w14:paraId="6BD48B37" w14:textId="77777777" w:rsidTr="00104241">
        <w:trPr>
          <w:cantSplit/>
          <w:trHeight w:val="836"/>
        </w:trPr>
        <w:tc>
          <w:tcPr>
            <w:tcW w:w="559" w:type="dxa"/>
            <w:shd w:val="clear" w:color="auto" w:fill="E7E6E6" w:themeFill="background2"/>
          </w:tcPr>
          <w:p w14:paraId="23B732AD" w14:textId="77777777" w:rsidR="00A9536E" w:rsidRPr="00A16A47" w:rsidRDefault="00A9536E" w:rsidP="00EB332E">
            <w:pPr>
              <w:spacing w:line="240" w:lineRule="auto"/>
              <w:jc w:val="both"/>
              <w:rPr>
                <w:b/>
                <w:highlight w:val="lightGray"/>
              </w:rPr>
            </w:pPr>
            <w:r w:rsidRPr="00A16A47">
              <w:rPr>
                <w:b/>
                <w:highlight w:val="lightGray"/>
              </w:rPr>
              <w:lastRenderedPageBreak/>
              <w:t>Z.Š.</w:t>
            </w:r>
          </w:p>
        </w:tc>
        <w:tc>
          <w:tcPr>
            <w:tcW w:w="3686" w:type="dxa"/>
            <w:shd w:val="clear" w:color="auto" w:fill="E7E6E6" w:themeFill="background2"/>
          </w:tcPr>
          <w:p w14:paraId="461FD6FC" w14:textId="77777777" w:rsidR="00A9536E" w:rsidRPr="00A16A47" w:rsidRDefault="00A9536E" w:rsidP="00EB332E">
            <w:pPr>
              <w:spacing w:line="240" w:lineRule="auto"/>
              <w:jc w:val="both"/>
              <w:rPr>
                <w:b/>
                <w:highlight w:val="lightGray"/>
              </w:rPr>
            </w:pPr>
            <w:r w:rsidRPr="00A16A47">
              <w:rPr>
                <w:b/>
                <w:highlight w:val="lightGray"/>
              </w:rPr>
              <w:t>Naziv predmeta</w:t>
            </w:r>
          </w:p>
        </w:tc>
        <w:tc>
          <w:tcPr>
            <w:tcW w:w="709" w:type="dxa"/>
            <w:shd w:val="clear" w:color="auto" w:fill="E7E6E6" w:themeFill="background2"/>
          </w:tcPr>
          <w:p w14:paraId="4E876DF8" w14:textId="77777777" w:rsidR="00A9536E" w:rsidRPr="00A16A47" w:rsidRDefault="003322A9" w:rsidP="003322A9">
            <w:pPr>
              <w:spacing w:line="240" w:lineRule="auto"/>
              <w:ind w:right="-108"/>
              <w:jc w:val="center"/>
              <w:rPr>
                <w:b/>
                <w:highlight w:val="lightGray"/>
              </w:rPr>
            </w:pPr>
            <w:r w:rsidRPr="00A16A47">
              <w:rPr>
                <w:b/>
                <w:highlight w:val="lightGray"/>
              </w:rPr>
              <w:t>ME</w:t>
            </w:r>
          </w:p>
        </w:tc>
        <w:tc>
          <w:tcPr>
            <w:tcW w:w="992" w:type="dxa"/>
            <w:shd w:val="clear" w:color="auto" w:fill="E7E6E6" w:themeFill="background2"/>
          </w:tcPr>
          <w:p w14:paraId="3C929690" w14:textId="72AE873B" w:rsidR="00A9536E" w:rsidRPr="00A16A47" w:rsidRDefault="00104241" w:rsidP="003322A9">
            <w:pPr>
              <w:spacing w:line="240" w:lineRule="auto"/>
              <w:jc w:val="both"/>
              <w:rPr>
                <w:b/>
                <w:highlight w:val="lightGray"/>
              </w:rPr>
            </w:pPr>
            <w:r>
              <w:rPr>
                <w:b/>
                <w:highlight w:val="lightGray"/>
              </w:rPr>
              <w:t>Kol.</w:t>
            </w:r>
          </w:p>
        </w:tc>
        <w:tc>
          <w:tcPr>
            <w:tcW w:w="1134" w:type="dxa"/>
            <w:shd w:val="clear" w:color="auto" w:fill="E7E6E6" w:themeFill="background2"/>
          </w:tcPr>
          <w:p w14:paraId="5EA6F97D" w14:textId="77777777" w:rsidR="00A9536E" w:rsidRPr="00A16A47" w:rsidRDefault="003322A9" w:rsidP="003322A9">
            <w:pPr>
              <w:spacing w:line="240" w:lineRule="auto"/>
              <w:jc w:val="both"/>
              <w:rPr>
                <w:b/>
                <w:highlight w:val="lightGray"/>
              </w:rPr>
            </w:pPr>
            <w:r w:rsidRPr="00A16A47">
              <w:rPr>
                <w:b/>
                <w:highlight w:val="lightGray"/>
              </w:rPr>
              <w:t xml:space="preserve">Cena/ME brez DDV </w:t>
            </w:r>
            <w:r w:rsidR="00A9536E" w:rsidRPr="00A16A47">
              <w:rPr>
                <w:b/>
                <w:highlight w:val="lightGray"/>
              </w:rPr>
              <w:t>v EUR</w:t>
            </w:r>
          </w:p>
        </w:tc>
        <w:tc>
          <w:tcPr>
            <w:tcW w:w="1134" w:type="dxa"/>
            <w:shd w:val="clear" w:color="auto" w:fill="E7E6E6" w:themeFill="background2"/>
          </w:tcPr>
          <w:p w14:paraId="46BE0ED2" w14:textId="77777777" w:rsidR="003322A9" w:rsidRPr="00A16A47" w:rsidRDefault="003322A9" w:rsidP="003322A9">
            <w:pPr>
              <w:spacing w:line="240" w:lineRule="auto"/>
              <w:jc w:val="both"/>
              <w:rPr>
                <w:b/>
                <w:highlight w:val="lightGray"/>
              </w:rPr>
            </w:pPr>
            <w:r w:rsidRPr="00A16A47">
              <w:rPr>
                <w:b/>
                <w:highlight w:val="lightGray"/>
              </w:rPr>
              <w:t xml:space="preserve">DDV/ME </w:t>
            </w:r>
          </w:p>
          <w:p w14:paraId="044B6309" w14:textId="77777777" w:rsidR="00A9536E" w:rsidRPr="00A16A47" w:rsidRDefault="00A9536E" w:rsidP="003322A9">
            <w:pPr>
              <w:spacing w:line="240" w:lineRule="auto"/>
              <w:jc w:val="both"/>
              <w:rPr>
                <w:b/>
                <w:highlight w:val="lightGray"/>
              </w:rPr>
            </w:pPr>
            <w:r w:rsidRPr="00A16A47">
              <w:rPr>
                <w:b/>
                <w:highlight w:val="lightGray"/>
              </w:rPr>
              <w:t>v EUR</w:t>
            </w:r>
          </w:p>
        </w:tc>
        <w:tc>
          <w:tcPr>
            <w:tcW w:w="1134" w:type="dxa"/>
            <w:shd w:val="clear" w:color="auto" w:fill="E7E6E6" w:themeFill="background2"/>
          </w:tcPr>
          <w:p w14:paraId="5B231474" w14:textId="77777777" w:rsidR="00A9536E" w:rsidRPr="00A16A47" w:rsidRDefault="003322A9" w:rsidP="003322A9">
            <w:pPr>
              <w:spacing w:line="240" w:lineRule="auto"/>
              <w:jc w:val="both"/>
              <w:rPr>
                <w:b/>
                <w:highlight w:val="lightGray"/>
              </w:rPr>
            </w:pPr>
            <w:r w:rsidRPr="00A16A47">
              <w:rPr>
                <w:b/>
                <w:highlight w:val="lightGray"/>
              </w:rPr>
              <w:t>Cena/ME</w:t>
            </w:r>
            <w:r w:rsidR="00A9536E" w:rsidRPr="00A16A47">
              <w:rPr>
                <w:b/>
                <w:highlight w:val="lightGray"/>
              </w:rPr>
              <w:t>z DDV</w:t>
            </w:r>
            <w:r w:rsidRPr="00A16A47">
              <w:rPr>
                <w:b/>
                <w:highlight w:val="lightGray"/>
              </w:rPr>
              <w:t xml:space="preserve"> v EUR</w:t>
            </w:r>
          </w:p>
        </w:tc>
      </w:tr>
      <w:tr w:rsidR="003322A9" w:rsidRPr="00ED3AD0" w14:paraId="345CAF1B" w14:textId="77777777" w:rsidTr="00B61145">
        <w:trPr>
          <w:cantSplit/>
          <w:trHeight w:val="409"/>
        </w:trPr>
        <w:tc>
          <w:tcPr>
            <w:tcW w:w="559" w:type="dxa"/>
            <w:shd w:val="clear" w:color="auto" w:fill="E7E6E6" w:themeFill="background2"/>
          </w:tcPr>
          <w:p w14:paraId="53EDBE75" w14:textId="77777777" w:rsidR="00A9536E" w:rsidRPr="00A16A47" w:rsidRDefault="00A9536E" w:rsidP="00EB332E">
            <w:pPr>
              <w:spacing w:line="240" w:lineRule="auto"/>
              <w:jc w:val="both"/>
              <w:rPr>
                <w:b/>
                <w:highlight w:val="lightGray"/>
              </w:rPr>
            </w:pPr>
            <w:r w:rsidRPr="00A16A47">
              <w:rPr>
                <w:b/>
                <w:highlight w:val="lightGray"/>
              </w:rPr>
              <w:t>1</w:t>
            </w:r>
          </w:p>
        </w:tc>
        <w:tc>
          <w:tcPr>
            <w:tcW w:w="3686" w:type="dxa"/>
            <w:shd w:val="clear" w:color="auto" w:fill="E7E6E6" w:themeFill="background2"/>
          </w:tcPr>
          <w:p w14:paraId="62B0638C" w14:textId="77777777" w:rsidR="00A9536E" w:rsidRPr="00A16A47" w:rsidRDefault="00A9536E" w:rsidP="00EB332E">
            <w:pPr>
              <w:spacing w:line="240" w:lineRule="auto"/>
              <w:jc w:val="both"/>
              <w:rPr>
                <w:b/>
                <w:highlight w:val="lightGray"/>
              </w:rPr>
            </w:pPr>
            <w:r w:rsidRPr="00A16A47">
              <w:rPr>
                <w:b/>
                <w:highlight w:val="lightGray"/>
              </w:rPr>
              <w:t>2</w:t>
            </w:r>
          </w:p>
        </w:tc>
        <w:tc>
          <w:tcPr>
            <w:tcW w:w="709" w:type="dxa"/>
            <w:shd w:val="clear" w:color="auto" w:fill="E7E6E6" w:themeFill="background2"/>
          </w:tcPr>
          <w:p w14:paraId="23E7D1EB" w14:textId="77777777" w:rsidR="00A9536E" w:rsidRPr="00A16A47" w:rsidRDefault="00A9536E" w:rsidP="00EB332E">
            <w:pPr>
              <w:spacing w:line="240" w:lineRule="auto"/>
              <w:ind w:right="-108"/>
              <w:jc w:val="center"/>
              <w:rPr>
                <w:b/>
                <w:highlight w:val="lightGray"/>
              </w:rPr>
            </w:pPr>
            <w:r w:rsidRPr="00A16A47">
              <w:rPr>
                <w:b/>
                <w:highlight w:val="lightGray"/>
              </w:rPr>
              <w:t>3</w:t>
            </w:r>
          </w:p>
        </w:tc>
        <w:tc>
          <w:tcPr>
            <w:tcW w:w="992" w:type="dxa"/>
            <w:shd w:val="clear" w:color="auto" w:fill="E7E6E6" w:themeFill="background2"/>
          </w:tcPr>
          <w:p w14:paraId="0F6CF8F8" w14:textId="77777777" w:rsidR="00A9536E" w:rsidRPr="00A16A47" w:rsidRDefault="00A9536E" w:rsidP="00EB332E">
            <w:pPr>
              <w:spacing w:line="240" w:lineRule="auto"/>
              <w:jc w:val="both"/>
              <w:rPr>
                <w:b/>
                <w:highlight w:val="lightGray"/>
              </w:rPr>
            </w:pPr>
            <w:r w:rsidRPr="00A16A47">
              <w:rPr>
                <w:b/>
                <w:highlight w:val="lightGray"/>
              </w:rPr>
              <w:t>4</w:t>
            </w:r>
          </w:p>
        </w:tc>
        <w:tc>
          <w:tcPr>
            <w:tcW w:w="1134" w:type="dxa"/>
            <w:shd w:val="clear" w:color="auto" w:fill="E7E6E6" w:themeFill="background2"/>
          </w:tcPr>
          <w:p w14:paraId="6297F857" w14:textId="77777777" w:rsidR="00A9536E" w:rsidRPr="00A16A47" w:rsidRDefault="00A9536E" w:rsidP="00EB332E">
            <w:pPr>
              <w:spacing w:line="240" w:lineRule="auto"/>
              <w:jc w:val="both"/>
              <w:rPr>
                <w:b/>
                <w:highlight w:val="lightGray"/>
              </w:rPr>
            </w:pPr>
            <w:r w:rsidRPr="00A16A47">
              <w:rPr>
                <w:b/>
                <w:highlight w:val="lightGray"/>
              </w:rPr>
              <w:t>5</w:t>
            </w:r>
          </w:p>
        </w:tc>
        <w:tc>
          <w:tcPr>
            <w:tcW w:w="1134" w:type="dxa"/>
            <w:shd w:val="clear" w:color="auto" w:fill="E7E6E6" w:themeFill="background2"/>
          </w:tcPr>
          <w:p w14:paraId="7B1F0EEC" w14:textId="77777777" w:rsidR="00A9536E" w:rsidRPr="00A16A47" w:rsidRDefault="00A9536E" w:rsidP="00EB332E">
            <w:pPr>
              <w:spacing w:line="240" w:lineRule="auto"/>
              <w:jc w:val="both"/>
              <w:rPr>
                <w:b/>
                <w:highlight w:val="lightGray"/>
              </w:rPr>
            </w:pPr>
            <w:r w:rsidRPr="00A16A47">
              <w:rPr>
                <w:b/>
                <w:highlight w:val="lightGray"/>
              </w:rPr>
              <w:t>6</w:t>
            </w:r>
          </w:p>
        </w:tc>
        <w:tc>
          <w:tcPr>
            <w:tcW w:w="1134" w:type="dxa"/>
            <w:shd w:val="clear" w:color="auto" w:fill="E7E6E6" w:themeFill="background2"/>
          </w:tcPr>
          <w:p w14:paraId="718C7475" w14:textId="77777777" w:rsidR="00A9536E" w:rsidRPr="00A16A47" w:rsidRDefault="00A9536E" w:rsidP="00EB332E">
            <w:pPr>
              <w:spacing w:line="240" w:lineRule="auto"/>
              <w:jc w:val="both"/>
              <w:rPr>
                <w:b/>
                <w:highlight w:val="lightGray"/>
              </w:rPr>
            </w:pPr>
            <w:r w:rsidRPr="00A16A47">
              <w:rPr>
                <w:b/>
                <w:highlight w:val="lightGray"/>
              </w:rPr>
              <w:t>7=5+6</w:t>
            </w:r>
          </w:p>
        </w:tc>
      </w:tr>
      <w:tr w:rsidR="003322A9" w:rsidRPr="00461DD3" w14:paraId="5AA580B5" w14:textId="77777777" w:rsidTr="00104241">
        <w:tc>
          <w:tcPr>
            <w:tcW w:w="559" w:type="dxa"/>
          </w:tcPr>
          <w:p w14:paraId="62B6695C" w14:textId="532D2347" w:rsidR="00A9536E" w:rsidRPr="00347B05" w:rsidRDefault="00104241" w:rsidP="00EB332E">
            <w:pPr>
              <w:spacing w:line="240" w:lineRule="auto"/>
              <w:jc w:val="both"/>
              <w:rPr>
                <w:sz w:val="16"/>
                <w:szCs w:val="16"/>
              </w:rPr>
            </w:pPr>
            <w:r>
              <w:rPr>
                <w:sz w:val="16"/>
                <w:szCs w:val="16"/>
              </w:rPr>
              <w:t>1</w:t>
            </w:r>
          </w:p>
        </w:tc>
        <w:tc>
          <w:tcPr>
            <w:tcW w:w="3686" w:type="dxa"/>
          </w:tcPr>
          <w:p w14:paraId="375EC371" w14:textId="77777777" w:rsidR="00104241" w:rsidRDefault="00104241" w:rsidP="00EB332E">
            <w:pPr>
              <w:spacing w:line="240" w:lineRule="auto"/>
              <w:jc w:val="both"/>
            </w:pPr>
            <w:r>
              <w:t xml:space="preserve">Data Center Expert </w:t>
            </w:r>
          </w:p>
          <w:p w14:paraId="0AF4E45D" w14:textId="71845EE0" w:rsidR="00A9536E" w:rsidRPr="00347B05" w:rsidRDefault="00104241" w:rsidP="00104241">
            <w:pPr>
              <w:spacing w:line="240" w:lineRule="auto"/>
              <w:jc w:val="both"/>
              <w:rPr>
                <w:sz w:val="16"/>
                <w:szCs w:val="16"/>
              </w:rPr>
            </w:pPr>
            <w:r>
              <w:t>50 licenc in 3 letno podporo</w:t>
            </w:r>
          </w:p>
        </w:tc>
        <w:tc>
          <w:tcPr>
            <w:tcW w:w="709" w:type="dxa"/>
            <w:vAlign w:val="center"/>
          </w:tcPr>
          <w:p w14:paraId="6FE97383" w14:textId="78B61854" w:rsidR="00A9536E" w:rsidRPr="00461DD3" w:rsidRDefault="00104241" w:rsidP="00EB332E">
            <w:pPr>
              <w:spacing w:line="240" w:lineRule="auto"/>
              <w:ind w:right="-108"/>
              <w:jc w:val="center"/>
            </w:pPr>
            <w:r>
              <w:t>Kpl</w:t>
            </w:r>
          </w:p>
        </w:tc>
        <w:tc>
          <w:tcPr>
            <w:tcW w:w="992" w:type="dxa"/>
            <w:vAlign w:val="center"/>
          </w:tcPr>
          <w:p w14:paraId="6A015D7A" w14:textId="26A8D4D0" w:rsidR="00A9536E" w:rsidRPr="00461DD3" w:rsidRDefault="00104241" w:rsidP="00EB332E">
            <w:pPr>
              <w:spacing w:line="240" w:lineRule="auto"/>
              <w:jc w:val="right"/>
            </w:pPr>
            <w:r>
              <w:t>1</w:t>
            </w:r>
          </w:p>
        </w:tc>
        <w:tc>
          <w:tcPr>
            <w:tcW w:w="1134" w:type="dxa"/>
            <w:vAlign w:val="center"/>
          </w:tcPr>
          <w:p w14:paraId="516BF8F2" w14:textId="77777777" w:rsidR="00A9536E" w:rsidRPr="00461DD3" w:rsidRDefault="00A9536E" w:rsidP="00EB332E">
            <w:pPr>
              <w:spacing w:line="240" w:lineRule="auto"/>
              <w:jc w:val="right"/>
            </w:pPr>
          </w:p>
        </w:tc>
        <w:tc>
          <w:tcPr>
            <w:tcW w:w="1134" w:type="dxa"/>
            <w:vAlign w:val="center"/>
          </w:tcPr>
          <w:p w14:paraId="363A3DC5" w14:textId="77777777" w:rsidR="00A9536E" w:rsidRPr="00461DD3" w:rsidRDefault="00A9536E" w:rsidP="00EB332E">
            <w:pPr>
              <w:spacing w:line="240" w:lineRule="auto"/>
              <w:jc w:val="right"/>
            </w:pPr>
          </w:p>
        </w:tc>
        <w:tc>
          <w:tcPr>
            <w:tcW w:w="1134" w:type="dxa"/>
            <w:vAlign w:val="center"/>
          </w:tcPr>
          <w:p w14:paraId="736090F2" w14:textId="77777777" w:rsidR="00A9536E" w:rsidRPr="00461DD3" w:rsidRDefault="00A9536E" w:rsidP="00EB332E">
            <w:pPr>
              <w:spacing w:line="240" w:lineRule="auto"/>
              <w:jc w:val="right"/>
            </w:pPr>
          </w:p>
        </w:tc>
      </w:tr>
      <w:tr w:rsidR="00104241" w:rsidRPr="00461DD3" w14:paraId="0DE1076B" w14:textId="77777777" w:rsidTr="00104241">
        <w:tc>
          <w:tcPr>
            <w:tcW w:w="559" w:type="dxa"/>
          </w:tcPr>
          <w:p w14:paraId="1A479611" w14:textId="589474C2" w:rsidR="00104241" w:rsidRPr="00347B05" w:rsidRDefault="00104241" w:rsidP="00104241">
            <w:pPr>
              <w:spacing w:line="240" w:lineRule="auto"/>
              <w:jc w:val="both"/>
              <w:rPr>
                <w:sz w:val="16"/>
                <w:szCs w:val="16"/>
              </w:rPr>
            </w:pPr>
            <w:r>
              <w:rPr>
                <w:sz w:val="16"/>
                <w:szCs w:val="16"/>
              </w:rPr>
              <w:t>2.1.</w:t>
            </w:r>
          </w:p>
        </w:tc>
        <w:tc>
          <w:tcPr>
            <w:tcW w:w="3686" w:type="dxa"/>
          </w:tcPr>
          <w:p w14:paraId="4754DCBF" w14:textId="1E376BB2" w:rsidR="00104241" w:rsidRPr="00347B05" w:rsidRDefault="00104241" w:rsidP="00104241">
            <w:pPr>
              <w:spacing w:line="240" w:lineRule="auto"/>
              <w:jc w:val="both"/>
              <w:rPr>
                <w:sz w:val="16"/>
                <w:szCs w:val="16"/>
              </w:rPr>
            </w:pPr>
            <w:r>
              <w:t xml:space="preserve">Komunikacijski vmesniki za MODBUS TCP/SNMP komunikacijski protokol za hladilne naprave Uniflair AMICO </w:t>
            </w:r>
          </w:p>
        </w:tc>
        <w:tc>
          <w:tcPr>
            <w:tcW w:w="709" w:type="dxa"/>
            <w:vAlign w:val="center"/>
          </w:tcPr>
          <w:p w14:paraId="1DA56BAC" w14:textId="586858EB" w:rsidR="00104241" w:rsidRPr="00461DD3" w:rsidRDefault="00104241" w:rsidP="00104241">
            <w:pPr>
              <w:spacing w:line="240" w:lineRule="auto"/>
              <w:ind w:right="-108"/>
              <w:jc w:val="center"/>
            </w:pPr>
            <w:r>
              <w:t>Kos</w:t>
            </w:r>
          </w:p>
        </w:tc>
        <w:tc>
          <w:tcPr>
            <w:tcW w:w="992" w:type="dxa"/>
            <w:vAlign w:val="center"/>
          </w:tcPr>
          <w:p w14:paraId="6E20689E" w14:textId="4CEBD7C8" w:rsidR="00104241" w:rsidRPr="00461DD3" w:rsidRDefault="00104241" w:rsidP="00104241">
            <w:pPr>
              <w:spacing w:line="240" w:lineRule="auto"/>
              <w:jc w:val="right"/>
            </w:pPr>
            <w:r>
              <w:t>2</w:t>
            </w:r>
          </w:p>
        </w:tc>
        <w:tc>
          <w:tcPr>
            <w:tcW w:w="1134" w:type="dxa"/>
            <w:vAlign w:val="center"/>
          </w:tcPr>
          <w:p w14:paraId="6C5A6C02" w14:textId="77777777" w:rsidR="00104241" w:rsidRPr="00461DD3" w:rsidRDefault="00104241" w:rsidP="00104241">
            <w:pPr>
              <w:spacing w:line="240" w:lineRule="auto"/>
              <w:jc w:val="right"/>
            </w:pPr>
          </w:p>
        </w:tc>
        <w:tc>
          <w:tcPr>
            <w:tcW w:w="1134" w:type="dxa"/>
            <w:vAlign w:val="center"/>
          </w:tcPr>
          <w:p w14:paraId="63EE773E" w14:textId="77777777" w:rsidR="00104241" w:rsidRPr="00461DD3" w:rsidRDefault="00104241" w:rsidP="00104241">
            <w:pPr>
              <w:spacing w:line="240" w:lineRule="auto"/>
              <w:jc w:val="right"/>
            </w:pPr>
          </w:p>
        </w:tc>
        <w:tc>
          <w:tcPr>
            <w:tcW w:w="1134" w:type="dxa"/>
            <w:vAlign w:val="center"/>
          </w:tcPr>
          <w:p w14:paraId="4E6182BA" w14:textId="77777777" w:rsidR="00104241" w:rsidRPr="00461DD3" w:rsidRDefault="00104241" w:rsidP="00104241">
            <w:pPr>
              <w:spacing w:line="240" w:lineRule="auto"/>
              <w:jc w:val="right"/>
            </w:pPr>
          </w:p>
        </w:tc>
      </w:tr>
      <w:tr w:rsidR="00104241" w14:paraId="3BE9F4D9" w14:textId="77777777" w:rsidTr="00104241">
        <w:tc>
          <w:tcPr>
            <w:tcW w:w="559" w:type="dxa"/>
          </w:tcPr>
          <w:p w14:paraId="0CE6524A" w14:textId="0B887BA1" w:rsidR="00104241" w:rsidRPr="00347B05" w:rsidRDefault="00104241" w:rsidP="00104241">
            <w:pPr>
              <w:spacing w:line="240" w:lineRule="auto"/>
              <w:jc w:val="both"/>
              <w:rPr>
                <w:sz w:val="16"/>
                <w:szCs w:val="16"/>
              </w:rPr>
            </w:pPr>
            <w:r>
              <w:rPr>
                <w:sz w:val="16"/>
                <w:szCs w:val="16"/>
              </w:rPr>
              <w:t>2.2</w:t>
            </w:r>
          </w:p>
        </w:tc>
        <w:tc>
          <w:tcPr>
            <w:tcW w:w="3686" w:type="dxa"/>
          </w:tcPr>
          <w:p w14:paraId="7AEFA01E" w14:textId="4F2B4702" w:rsidR="00104241" w:rsidRPr="00347B05" w:rsidRDefault="00104241" w:rsidP="00104241">
            <w:pPr>
              <w:spacing w:line="240" w:lineRule="auto"/>
              <w:jc w:val="both"/>
              <w:rPr>
                <w:sz w:val="16"/>
                <w:szCs w:val="16"/>
              </w:rPr>
            </w:pPr>
            <w:r>
              <w:t>SMS modem za pošiljanje SMS sporočil (alarmov) iz nadzornega sistema Data Center Expert</w:t>
            </w:r>
          </w:p>
        </w:tc>
        <w:tc>
          <w:tcPr>
            <w:tcW w:w="709" w:type="dxa"/>
            <w:vAlign w:val="center"/>
          </w:tcPr>
          <w:p w14:paraId="55DEAACA" w14:textId="20FBD5F3" w:rsidR="00104241" w:rsidRDefault="00104241" w:rsidP="00104241">
            <w:pPr>
              <w:spacing w:line="240" w:lineRule="auto"/>
              <w:ind w:right="-108"/>
              <w:jc w:val="center"/>
            </w:pPr>
            <w:r>
              <w:t>Kos</w:t>
            </w:r>
          </w:p>
        </w:tc>
        <w:tc>
          <w:tcPr>
            <w:tcW w:w="992" w:type="dxa"/>
            <w:vAlign w:val="center"/>
          </w:tcPr>
          <w:p w14:paraId="5A4AE604" w14:textId="7734619D" w:rsidR="00104241" w:rsidRDefault="00104241" w:rsidP="00104241">
            <w:pPr>
              <w:spacing w:line="240" w:lineRule="auto"/>
              <w:jc w:val="right"/>
            </w:pPr>
            <w:r>
              <w:t>1</w:t>
            </w:r>
          </w:p>
        </w:tc>
        <w:tc>
          <w:tcPr>
            <w:tcW w:w="1134" w:type="dxa"/>
            <w:vAlign w:val="center"/>
          </w:tcPr>
          <w:p w14:paraId="0667111B" w14:textId="77777777" w:rsidR="00104241" w:rsidRDefault="00104241" w:rsidP="00104241">
            <w:pPr>
              <w:spacing w:line="240" w:lineRule="auto"/>
              <w:jc w:val="right"/>
            </w:pPr>
          </w:p>
        </w:tc>
        <w:tc>
          <w:tcPr>
            <w:tcW w:w="1134" w:type="dxa"/>
            <w:vAlign w:val="center"/>
          </w:tcPr>
          <w:p w14:paraId="3B07F0A1" w14:textId="77777777" w:rsidR="00104241" w:rsidRDefault="00104241" w:rsidP="00104241">
            <w:pPr>
              <w:spacing w:line="240" w:lineRule="auto"/>
              <w:jc w:val="right"/>
            </w:pPr>
          </w:p>
        </w:tc>
        <w:tc>
          <w:tcPr>
            <w:tcW w:w="1134" w:type="dxa"/>
            <w:vAlign w:val="center"/>
          </w:tcPr>
          <w:p w14:paraId="3AA736B1" w14:textId="77777777" w:rsidR="00104241" w:rsidRDefault="00104241" w:rsidP="00104241">
            <w:pPr>
              <w:spacing w:line="240" w:lineRule="auto"/>
              <w:jc w:val="right"/>
            </w:pPr>
          </w:p>
        </w:tc>
      </w:tr>
      <w:tr w:rsidR="00104241" w14:paraId="74298A01" w14:textId="77777777" w:rsidTr="00104241">
        <w:tc>
          <w:tcPr>
            <w:tcW w:w="559" w:type="dxa"/>
          </w:tcPr>
          <w:p w14:paraId="19630CCA" w14:textId="2333274A" w:rsidR="00104241" w:rsidRPr="00347B05" w:rsidRDefault="00104241" w:rsidP="00104241">
            <w:pPr>
              <w:spacing w:line="240" w:lineRule="auto"/>
              <w:jc w:val="both"/>
              <w:rPr>
                <w:sz w:val="16"/>
                <w:szCs w:val="16"/>
              </w:rPr>
            </w:pPr>
            <w:r>
              <w:rPr>
                <w:sz w:val="16"/>
                <w:szCs w:val="16"/>
              </w:rPr>
              <w:t>3.1.</w:t>
            </w:r>
          </w:p>
        </w:tc>
        <w:tc>
          <w:tcPr>
            <w:tcW w:w="3686" w:type="dxa"/>
          </w:tcPr>
          <w:p w14:paraId="07EE60B3" w14:textId="47C078F6" w:rsidR="00104241" w:rsidRPr="00347B05" w:rsidRDefault="00104241" w:rsidP="00104241">
            <w:pPr>
              <w:spacing w:line="240" w:lineRule="auto"/>
              <w:jc w:val="both"/>
              <w:rPr>
                <w:sz w:val="16"/>
                <w:szCs w:val="16"/>
              </w:rPr>
            </w:pPr>
            <w:r>
              <w:t>Instalacija programske opreme na pripravljen virtualni strežnik (Vmware), vzpostavitev osnovne baze, izdelava večnivojskih uporabniških profilov vzpostavitve nadzornega sistema</w:t>
            </w:r>
          </w:p>
        </w:tc>
        <w:tc>
          <w:tcPr>
            <w:tcW w:w="709" w:type="dxa"/>
            <w:vAlign w:val="center"/>
          </w:tcPr>
          <w:p w14:paraId="5F007929" w14:textId="4D0C32F8" w:rsidR="00104241" w:rsidRDefault="00104241" w:rsidP="00104241">
            <w:pPr>
              <w:spacing w:line="240" w:lineRule="auto"/>
              <w:ind w:right="-108"/>
              <w:jc w:val="center"/>
            </w:pPr>
            <w:r>
              <w:t>Kos</w:t>
            </w:r>
          </w:p>
        </w:tc>
        <w:tc>
          <w:tcPr>
            <w:tcW w:w="992" w:type="dxa"/>
            <w:vAlign w:val="center"/>
          </w:tcPr>
          <w:p w14:paraId="3034F456" w14:textId="33DAAB0F" w:rsidR="00104241" w:rsidRDefault="00104241" w:rsidP="00104241">
            <w:pPr>
              <w:spacing w:line="240" w:lineRule="auto"/>
              <w:jc w:val="right"/>
            </w:pPr>
            <w:r>
              <w:t>1</w:t>
            </w:r>
          </w:p>
        </w:tc>
        <w:tc>
          <w:tcPr>
            <w:tcW w:w="1134" w:type="dxa"/>
            <w:vAlign w:val="center"/>
          </w:tcPr>
          <w:p w14:paraId="7A8E43EE" w14:textId="77777777" w:rsidR="00104241" w:rsidRDefault="00104241" w:rsidP="00104241">
            <w:pPr>
              <w:spacing w:line="240" w:lineRule="auto"/>
              <w:jc w:val="right"/>
            </w:pPr>
          </w:p>
        </w:tc>
        <w:tc>
          <w:tcPr>
            <w:tcW w:w="1134" w:type="dxa"/>
            <w:vAlign w:val="center"/>
          </w:tcPr>
          <w:p w14:paraId="3ED1069C" w14:textId="77777777" w:rsidR="00104241" w:rsidRDefault="00104241" w:rsidP="00104241">
            <w:pPr>
              <w:spacing w:line="240" w:lineRule="auto"/>
              <w:jc w:val="right"/>
            </w:pPr>
          </w:p>
        </w:tc>
        <w:tc>
          <w:tcPr>
            <w:tcW w:w="1134" w:type="dxa"/>
            <w:vAlign w:val="center"/>
          </w:tcPr>
          <w:p w14:paraId="73F75FF7" w14:textId="77777777" w:rsidR="00104241" w:rsidRDefault="00104241" w:rsidP="00104241">
            <w:pPr>
              <w:spacing w:line="240" w:lineRule="auto"/>
              <w:jc w:val="right"/>
            </w:pPr>
          </w:p>
        </w:tc>
      </w:tr>
      <w:tr w:rsidR="00104241" w14:paraId="110DB9EA" w14:textId="77777777" w:rsidTr="00104241">
        <w:tc>
          <w:tcPr>
            <w:tcW w:w="559" w:type="dxa"/>
          </w:tcPr>
          <w:p w14:paraId="78A02B31" w14:textId="536A3C87" w:rsidR="00104241" w:rsidRPr="00347B05" w:rsidRDefault="00104241" w:rsidP="00104241">
            <w:pPr>
              <w:spacing w:line="240" w:lineRule="auto"/>
              <w:jc w:val="both"/>
              <w:rPr>
                <w:sz w:val="16"/>
                <w:szCs w:val="16"/>
              </w:rPr>
            </w:pPr>
            <w:r>
              <w:rPr>
                <w:sz w:val="16"/>
                <w:szCs w:val="16"/>
              </w:rPr>
              <w:t>3.2.</w:t>
            </w:r>
          </w:p>
        </w:tc>
        <w:tc>
          <w:tcPr>
            <w:tcW w:w="3686" w:type="dxa"/>
          </w:tcPr>
          <w:p w14:paraId="33A5E71F" w14:textId="3DED417F" w:rsidR="00104241" w:rsidRPr="00347B05" w:rsidRDefault="00104241" w:rsidP="00104241">
            <w:pPr>
              <w:spacing w:line="240" w:lineRule="auto"/>
              <w:jc w:val="both"/>
              <w:rPr>
                <w:sz w:val="16"/>
                <w:szCs w:val="16"/>
              </w:rPr>
            </w:pPr>
            <w:r>
              <w:t>Vzpostavitev logične komunikacijske povezave z napravami</w:t>
            </w:r>
          </w:p>
        </w:tc>
        <w:tc>
          <w:tcPr>
            <w:tcW w:w="709" w:type="dxa"/>
            <w:vAlign w:val="center"/>
          </w:tcPr>
          <w:p w14:paraId="7EA04E86" w14:textId="16ED37FE" w:rsidR="00104241" w:rsidRDefault="00104241" w:rsidP="00104241">
            <w:pPr>
              <w:spacing w:line="240" w:lineRule="auto"/>
              <w:ind w:right="-108"/>
              <w:jc w:val="center"/>
            </w:pPr>
            <w:r>
              <w:t>Kos</w:t>
            </w:r>
          </w:p>
        </w:tc>
        <w:tc>
          <w:tcPr>
            <w:tcW w:w="992" w:type="dxa"/>
            <w:vAlign w:val="center"/>
          </w:tcPr>
          <w:p w14:paraId="66F168B5" w14:textId="36E596D8" w:rsidR="00104241" w:rsidRDefault="00104241" w:rsidP="00104241">
            <w:pPr>
              <w:spacing w:line="240" w:lineRule="auto"/>
              <w:jc w:val="right"/>
            </w:pPr>
            <w:r>
              <w:t>1</w:t>
            </w:r>
          </w:p>
        </w:tc>
        <w:tc>
          <w:tcPr>
            <w:tcW w:w="1134" w:type="dxa"/>
            <w:vAlign w:val="center"/>
          </w:tcPr>
          <w:p w14:paraId="564AD5AC" w14:textId="77777777" w:rsidR="00104241" w:rsidRDefault="00104241" w:rsidP="00104241">
            <w:pPr>
              <w:spacing w:line="240" w:lineRule="auto"/>
              <w:jc w:val="right"/>
            </w:pPr>
          </w:p>
        </w:tc>
        <w:tc>
          <w:tcPr>
            <w:tcW w:w="1134" w:type="dxa"/>
            <w:vAlign w:val="center"/>
          </w:tcPr>
          <w:p w14:paraId="0FF4133C" w14:textId="77777777" w:rsidR="00104241" w:rsidRDefault="00104241" w:rsidP="00104241">
            <w:pPr>
              <w:spacing w:line="240" w:lineRule="auto"/>
              <w:jc w:val="right"/>
            </w:pPr>
          </w:p>
        </w:tc>
        <w:tc>
          <w:tcPr>
            <w:tcW w:w="1134" w:type="dxa"/>
            <w:vAlign w:val="center"/>
          </w:tcPr>
          <w:p w14:paraId="21929FEB" w14:textId="77777777" w:rsidR="00104241" w:rsidRDefault="00104241" w:rsidP="00104241">
            <w:pPr>
              <w:spacing w:line="240" w:lineRule="auto"/>
              <w:jc w:val="right"/>
            </w:pPr>
          </w:p>
        </w:tc>
      </w:tr>
      <w:tr w:rsidR="00104241" w14:paraId="3C377717" w14:textId="77777777" w:rsidTr="00104241">
        <w:tc>
          <w:tcPr>
            <w:tcW w:w="559" w:type="dxa"/>
          </w:tcPr>
          <w:p w14:paraId="56A1FAAE" w14:textId="0CC74114" w:rsidR="00104241" w:rsidRPr="00347B05" w:rsidRDefault="00104241" w:rsidP="00104241">
            <w:pPr>
              <w:spacing w:line="240" w:lineRule="auto"/>
              <w:jc w:val="both"/>
              <w:rPr>
                <w:sz w:val="16"/>
                <w:szCs w:val="16"/>
              </w:rPr>
            </w:pPr>
            <w:r>
              <w:rPr>
                <w:sz w:val="16"/>
                <w:szCs w:val="16"/>
              </w:rPr>
              <w:t>3.3.</w:t>
            </w:r>
          </w:p>
        </w:tc>
        <w:tc>
          <w:tcPr>
            <w:tcW w:w="3686" w:type="dxa"/>
          </w:tcPr>
          <w:p w14:paraId="1F1AD9A7" w14:textId="51F66D97" w:rsidR="00104241" w:rsidRPr="00347B05" w:rsidRDefault="00104241" w:rsidP="00104241">
            <w:pPr>
              <w:spacing w:line="240" w:lineRule="auto"/>
              <w:jc w:val="both"/>
              <w:rPr>
                <w:sz w:val="16"/>
                <w:szCs w:val="16"/>
              </w:rPr>
            </w:pPr>
            <w:r>
              <w:t>Izdelava DDF datotek za naprave, ki niso v Schneider Electric Data Center Expert bazi (Emerson in Matisa)</w:t>
            </w:r>
          </w:p>
        </w:tc>
        <w:tc>
          <w:tcPr>
            <w:tcW w:w="709" w:type="dxa"/>
            <w:vAlign w:val="center"/>
          </w:tcPr>
          <w:p w14:paraId="641C997B" w14:textId="4CC697FB" w:rsidR="00104241" w:rsidRDefault="00104241" w:rsidP="00104241">
            <w:pPr>
              <w:spacing w:line="240" w:lineRule="auto"/>
              <w:ind w:right="-108"/>
              <w:jc w:val="center"/>
            </w:pPr>
            <w:r>
              <w:t>Kos</w:t>
            </w:r>
          </w:p>
        </w:tc>
        <w:tc>
          <w:tcPr>
            <w:tcW w:w="992" w:type="dxa"/>
            <w:vAlign w:val="center"/>
          </w:tcPr>
          <w:p w14:paraId="3838FE44" w14:textId="5286AE20" w:rsidR="00104241" w:rsidRDefault="00104241" w:rsidP="00104241">
            <w:pPr>
              <w:spacing w:line="240" w:lineRule="auto"/>
              <w:jc w:val="right"/>
            </w:pPr>
            <w:r>
              <w:t>2</w:t>
            </w:r>
          </w:p>
        </w:tc>
        <w:tc>
          <w:tcPr>
            <w:tcW w:w="1134" w:type="dxa"/>
            <w:vAlign w:val="center"/>
          </w:tcPr>
          <w:p w14:paraId="7D7F56D5" w14:textId="77777777" w:rsidR="00104241" w:rsidRDefault="00104241" w:rsidP="00104241">
            <w:pPr>
              <w:spacing w:line="240" w:lineRule="auto"/>
              <w:jc w:val="right"/>
            </w:pPr>
          </w:p>
        </w:tc>
        <w:tc>
          <w:tcPr>
            <w:tcW w:w="1134" w:type="dxa"/>
            <w:vAlign w:val="center"/>
          </w:tcPr>
          <w:p w14:paraId="19332B4F" w14:textId="77777777" w:rsidR="00104241" w:rsidRDefault="00104241" w:rsidP="00104241">
            <w:pPr>
              <w:spacing w:line="240" w:lineRule="auto"/>
              <w:jc w:val="right"/>
            </w:pPr>
          </w:p>
        </w:tc>
        <w:tc>
          <w:tcPr>
            <w:tcW w:w="1134" w:type="dxa"/>
            <w:vAlign w:val="center"/>
          </w:tcPr>
          <w:p w14:paraId="5B1127FA" w14:textId="77777777" w:rsidR="00104241" w:rsidRDefault="00104241" w:rsidP="00104241">
            <w:pPr>
              <w:spacing w:line="240" w:lineRule="auto"/>
              <w:jc w:val="right"/>
            </w:pPr>
          </w:p>
        </w:tc>
      </w:tr>
      <w:tr w:rsidR="00104241" w14:paraId="53E4ECB5" w14:textId="77777777" w:rsidTr="00104241">
        <w:tc>
          <w:tcPr>
            <w:tcW w:w="559" w:type="dxa"/>
          </w:tcPr>
          <w:p w14:paraId="17C609C3" w14:textId="38A9C34D" w:rsidR="00104241" w:rsidRPr="00347B05" w:rsidRDefault="00104241" w:rsidP="00104241">
            <w:pPr>
              <w:spacing w:line="240" w:lineRule="auto"/>
              <w:jc w:val="both"/>
              <w:rPr>
                <w:sz w:val="16"/>
                <w:szCs w:val="16"/>
              </w:rPr>
            </w:pPr>
            <w:r>
              <w:rPr>
                <w:sz w:val="16"/>
                <w:szCs w:val="16"/>
              </w:rPr>
              <w:t>3.4</w:t>
            </w:r>
          </w:p>
        </w:tc>
        <w:tc>
          <w:tcPr>
            <w:tcW w:w="3686" w:type="dxa"/>
          </w:tcPr>
          <w:p w14:paraId="2371330A" w14:textId="1059C149" w:rsidR="00104241" w:rsidRDefault="00104241" w:rsidP="00104241">
            <w:pPr>
              <w:spacing w:line="240" w:lineRule="auto"/>
              <w:jc w:val="both"/>
            </w:pPr>
            <w:r>
              <w:t>Izdelava grafičnih vmesnikov in funkcionalnosti</w:t>
            </w:r>
          </w:p>
        </w:tc>
        <w:tc>
          <w:tcPr>
            <w:tcW w:w="709" w:type="dxa"/>
            <w:vAlign w:val="center"/>
          </w:tcPr>
          <w:p w14:paraId="48BFDF1F" w14:textId="0D39C514" w:rsidR="00104241" w:rsidRDefault="00104241" w:rsidP="00104241">
            <w:pPr>
              <w:spacing w:line="240" w:lineRule="auto"/>
              <w:ind w:right="-108"/>
              <w:jc w:val="center"/>
            </w:pPr>
            <w:r>
              <w:t>Kos</w:t>
            </w:r>
          </w:p>
        </w:tc>
        <w:tc>
          <w:tcPr>
            <w:tcW w:w="992" w:type="dxa"/>
            <w:vAlign w:val="center"/>
          </w:tcPr>
          <w:p w14:paraId="03DF95F6" w14:textId="71FFC213" w:rsidR="00104241" w:rsidRDefault="00104241" w:rsidP="00104241">
            <w:pPr>
              <w:spacing w:line="240" w:lineRule="auto"/>
              <w:jc w:val="right"/>
            </w:pPr>
            <w:r>
              <w:t>1</w:t>
            </w:r>
          </w:p>
        </w:tc>
        <w:tc>
          <w:tcPr>
            <w:tcW w:w="1134" w:type="dxa"/>
            <w:vAlign w:val="center"/>
          </w:tcPr>
          <w:p w14:paraId="3388AED9" w14:textId="77777777" w:rsidR="00104241" w:rsidRDefault="00104241" w:rsidP="00104241">
            <w:pPr>
              <w:spacing w:line="240" w:lineRule="auto"/>
              <w:jc w:val="right"/>
            </w:pPr>
          </w:p>
        </w:tc>
        <w:tc>
          <w:tcPr>
            <w:tcW w:w="1134" w:type="dxa"/>
            <w:vAlign w:val="center"/>
          </w:tcPr>
          <w:p w14:paraId="1DA88251" w14:textId="77777777" w:rsidR="00104241" w:rsidRDefault="00104241" w:rsidP="00104241">
            <w:pPr>
              <w:spacing w:line="240" w:lineRule="auto"/>
              <w:jc w:val="right"/>
            </w:pPr>
          </w:p>
        </w:tc>
        <w:tc>
          <w:tcPr>
            <w:tcW w:w="1134" w:type="dxa"/>
            <w:vAlign w:val="center"/>
          </w:tcPr>
          <w:p w14:paraId="649C1BD7" w14:textId="77777777" w:rsidR="00104241" w:rsidRDefault="00104241" w:rsidP="00104241">
            <w:pPr>
              <w:spacing w:line="240" w:lineRule="auto"/>
              <w:jc w:val="right"/>
            </w:pPr>
          </w:p>
        </w:tc>
      </w:tr>
    </w:tbl>
    <w:p w14:paraId="36E07BF5" w14:textId="77777777" w:rsidR="00A9536E" w:rsidRDefault="00A9536E" w:rsidP="00480508">
      <w:pPr>
        <w:jc w:val="both"/>
      </w:pPr>
    </w:p>
    <w:p w14:paraId="5D002E3C" w14:textId="77777777" w:rsidR="006A2541" w:rsidRDefault="006A2541" w:rsidP="00480508">
      <w:pPr>
        <w:jc w:val="both"/>
      </w:pPr>
      <w:r>
        <w:t xml:space="preserve">Skupna vrednost pogodbe znaša ________ EUR brez davka </w:t>
      </w:r>
      <w:proofErr w:type="gramStart"/>
      <w:r>
        <w:t>na</w:t>
      </w:r>
      <w:proofErr w:type="gramEnd"/>
      <w:r>
        <w:t xml:space="preserve"> dodano vrednost (v nadaljevanju: DDV) oziroma ______ EUR z DDV. DDV znaša _____ EUR.  </w:t>
      </w:r>
    </w:p>
    <w:p w14:paraId="6AFA9188" w14:textId="77777777" w:rsidR="001D6658" w:rsidRDefault="006A2541" w:rsidP="00480508">
      <w:pPr>
        <w:jc w:val="both"/>
      </w:pPr>
      <w:r>
        <w:t xml:space="preserve">Vrednost </w:t>
      </w:r>
      <w:r w:rsidR="001D6658">
        <w:t>programske opreme</w:t>
      </w:r>
      <w:r w:rsidR="00D974DB">
        <w:t xml:space="preserve"> znaša </w:t>
      </w:r>
      <w:r>
        <w:t xml:space="preserve">________ EUR brez </w:t>
      </w:r>
      <w:r w:rsidR="000D125F">
        <w:t>DDV</w:t>
      </w:r>
      <w:r>
        <w:t xml:space="preserve"> oziroma ______ EUR z DDV.</w:t>
      </w:r>
    </w:p>
    <w:p w14:paraId="29ADF12A" w14:textId="2CA3C42C" w:rsidR="00D974DB" w:rsidRDefault="00754134" w:rsidP="00480508">
      <w:pPr>
        <w:jc w:val="both"/>
      </w:pPr>
      <w:r>
        <w:t>Skupna v</w:t>
      </w:r>
      <w:r w:rsidR="00D974DB">
        <w:t xml:space="preserve">rednost </w:t>
      </w:r>
      <w:r>
        <w:t>vmesnikov</w:t>
      </w:r>
      <w:r w:rsidR="00D974DB">
        <w:t xml:space="preserve"> znaša ________ E</w:t>
      </w:r>
      <w:r w:rsidR="000D125F">
        <w:t>UR brez DDV</w:t>
      </w:r>
      <w:r w:rsidR="00D974DB">
        <w:t xml:space="preserve"> oziroma ______ EUR z DDV. </w:t>
      </w:r>
    </w:p>
    <w:p w14:paraId="11099B52" w14:textId="77777777" w:rsidR="001D6658" w:rsidRDefault="00D974DB" w:rsidP="00480508">
      <w:pPr>
        <w:jc w:val="both"/>
      </w:pPr>
      <w:r>
        <w:t>Vrednost storitev</w:t>
      </w:r>
      <w:r w:rsidR="001D6658">
        <w:t xml:space="preserve"> znaša _</w:t>
      </w:r>
      <w:r w:rsidR="000D125F">
        <w:t xml:space="preserve">________ </w:t>
      </w:r>
      <w:r w:rsidR="001D6658">
        <w:t>EUR brez DDV oziroma ___________</w:t>
      </w:r>
      <w:r w:rsidR="000D125F">
        <w:t xml:space="preserve"> </w:t>
      </w:r>
      <w:r w:rsidR="001D6658">
        <w:t>EUR z DDV</w:t>
      </w:r>
      <w:r w:rsidR="000D125F">
        <w:t>.</w:t>
      </w:r>
    </w:p>
    <w:p w14:paraId="38986212" w14:textId="77777777" w:rsidR="001D6658" w:rsidRDefault="001D6658" w:rsidP="006A2541"/>
    <w:p w14:paraId="48F718BE" w14:textId="77777777" w:rsidR="00653CB9" w:rsidRDefault="00653CB9" w:rsidP="006A2541">
      <w:r>
        <w:t xml:space="preserve">Cene so fiksne in vključujejo dobavo in razložitev blaga DDP (INCOTERMS 2020) </w:t>
      </w:r>
      <w:proofErr w:type="gramStart"/>
      <w:r>
        <w:t>na</w:t>
      </w:r>
      <w:proofErr w:type="gramEnd"/>
      <w:r>
        <w:t xml:space="preserve"> lokaciji SIK, Vojkova 55, Ljubljana.</w:t>
      </w:r>
    </w:p>
    <w:p w14:paraId="4A7D0072" w14:textId="77777777" w:rsidR="00653CB9" w:rsidRDefault="00653CB9" w:rsidP="006A2541"/>
    <w:p w14:paraId="388703EF" w14:textId="77777777" w:rsidR="006A2541" w:rsidRDefault="006A2541" w:rsidP="006A2541">
      <w:r>
        <w:t xml:space="preserve">Dobavitelj </w:t>
      </w:r>
      <w:proofErr w:type="gramStart"/>
      <w:r>
        <w:t>bo</w:t>
      </w:r>
      <w:proofErr w:type="gramEnd"/>
      <w:r>
        <w:t xml:space="preserve"> </w:t>
      </w:r>
      <w:r w:rsidR="00D974DB">
        <w:t xml:space="preserve">dobavil opremo in izvedel </w:t>
      </w:r>
      <w:r>
        <w:t xml:space="preserve">storitev najkasneje </w:t>
      </w:r>
      <w:r w:rsidRPr="00104241">
        <w:t xml:space="preserve">do </w:t>
      </w:r>
      <w:r w:rsidR="00BB304B" w:rsidRPr="00104241">
        <w:t>30.11.2022.</w:t>
      </w:r>
      <w:r w:rsidR="00754134">
        <w:t xml:space="preserve"> </w:t>
      </w:r>
    </w:p>
    <w:p w14:paraId="2EAEBE98" w14:textId="77777777" w:rsidR="006A2541" w:rsidRDefault="006A2541" w:rsidP="006A2541">
      <w:r>
        <w:t xml:space="preserve">Kraj </w:t>
      </w:r>
      <w:r w:rsidR="00D974DB">
        <w:t xml:space="preserve">dobave in </w:t>
      </w:r>
      <w:r>
        <w:t>izvedbe storitve: SIK, Vojkova 55, Ljubljana.</w:t>
      </w:r>
    </w:p>
    <w:p w14:paraId="00D28DBC" w14:textId="77777777" w:rsidR="006A2541" w:rsidRDefault="006A2541" w:rsidP="006A2541"/>
    <w:p w14:paraId="289427D6" w14:textId="77777777" w:rsidR="00A4785F" w:rsidRDefault="00A4785F" w:rsidP="006A2541">
      <w:pPr>
        <w:rPr>
          <w:b/>
          <w:sz w:val="22"/>
          <w:szCs w:val="22"/>
        </w:rPr>
      </w:pPr>
    </w:p>
    <w:p w14:paraId="56C8FB9B" w14:textId="77777777" w:rsidR="00653CB9" w:rsidRPr="00A16A47" w:rsidRDefault="00653CB9" w:rsidP="006A2541">
      <w:pPr>
        <w:rPr>
          <w:b/>
          <w:szCs w:val="20"/>
        </w:rPr>
      </w:pPr>
      <w:r w:rsidRPr="00A16A47">
        <w:rPr>
          <w:b/>
          <w:szCs w:val="20"/>
        </w:rPr>
        <w:t>Prevzem blaga</w:t>
      </w:r>
    </w:p>
    <w:p w14:paraId="77695DDB" w14:textId="77777777" w:rsidR="00653CB9" w:rsidRDefault="00653CB9" w:rsidP="00A16A47">
      <w:pPr>
        <w:jc w:val="center"/>
        <w:rPr>
          <w:szCs w:val="20"/>
        </w:rPr>
      </w:pPr>
      <w:r w:rsidRPr="00A16A47">
        <w:rPr>
          <w:szCs w:val="20"/>
        </w:rPr>
        <w:t>4.člen</w:t>
      </w:r>
    </w:p>
    <w:p w14:paraId="20429C56" w14:textId="77777777" w:rsidR="00653CB9" w:rsidRDefault="00653CB9" w:rsidP="00A16A47">
      <w:pPr>
        <w:jc w:val="both"/>
        <w:rPr>
          <w:szCs w:val="20"/>
        </w:rPr>
      </w:pPr>
    </w:p>
    <w:p w14:paraId="367459CC" w14:textId="77777777" w:rsidR="00653CB9" w:rsidRDefault="00653CB9" w:rsidP="00A16A47">
      <w:pPr>
        <w:jc w:val="both"/>
        <w:rPr>
          <w:szCs w:val="20"/>
        </w:rPr>
      </w:pPr>
      <w:r>
        <w:rPr>
          <w:szCs w:val="20"/>
        </w:rPr>
        <w:t xml:space="preserve">O kakovostnem prevzemu blaga, ki je predmet </w:t>
      </w:r>
      <w:proofErr w:type="gramStart"/>
      <w:r>
        <w:rPr>
          <w:szCs w:val="20"/>
        </w:rPr>
        <w:t>te</w:t>
      </w:r>
      <w:proofErr w:type="gramEnd"/>
      <w:r>
        <w:rPr>
          <w:szCs w:val="20"/>
        </w:rPr>
        <w:t xml:space="preserve"> pogodbe, se sestavi zapisnik o prevzemu, ki ga podpišeta pogodbeni stranki (postopek prevzema se izvede skladno z internim aktom ministrstva, ki ga ureja področje opravljanja kontrole kakovosti v MO, upoštevajoč predmet naročila in vrednost naročila).</w:t>
      </w:r>
    </w:p>
    <w:p w14:paraId="28A5B6AF" w14:textId="77777777" w:rsidR="00653CB9" w:rsidRDefault="00653CB9" w:rsidP="00A16A47">
      <w:pPr>
        <w:jc w:val="both"/>
        <w:rPr>
          <w:szCs w:val="20"/>
        </w:rPr>
      </w:pPr>
    </w:p>
    <w:p w14:paraId="785E2DAA" w14:textId="77777777" w:rsidR="00653CB9" w:rsidRDefault="00653CB9" w:rsidP="00A16A47">
      <w:pPr>
        <w:jc w:val="both"/>
        <w:rPr>
          <w:szCs w:val="20"/>
        </w:rPr>
      </w:pPr>
      <w:r>
        <w:rPr>
          <w:szCs w:val="20"/>
        </w:rPr>
        <w:t xml:space="preserve">Pogodbeni stranki soglašata, da se za dobavo šteje dan, </w:t>
      </w:r>
      <w:proofErr w:type="gramStart"/>
      <w:r>
        <w:rPr>
          <w:szCs w:val="20"/>
        </w:rPr>
        <w:t>ko</w:t>
      </w:r>
      <w:proofErr w:type="gramEnd"/>
      <w:r>
        <w:rPr>
          <w:szCs w:val="20"/>
        </w:rPr>
        <w:t xml:space="preserve"> je blago izročeno naročniku na namembni lokaciji</w:t>
      </w:r>
      <w:r w:rsidR="001E18FB">
        <w:rPr>
          <w:szCs w:val="20"/>
        </w:rPr>
        <w:t>, opravljene storitve, podpisan zapisnik o prevzemu in pravilno izpolnjena in podpisana dobavnica.</w:t>
      </w:r>
      <w:r>
        <w:rPr>
          <w:szCs w:val="20"/>
        </w:rPr>
        <w:t xml:space="preserve"> </w:t>
      </w:r>
    </w:p>
    <w:p w14:paraId="500AC7A5" w14:textId="77777777" w:rsidR="001E18FB" w:rsidRDefault="001E18FB" w:rsidP="00A16A47">
      <w:pPr>
        <w:jc w:val="both"/>
        <w:rPr>
          <w:szCs w:val="20"/>
        </w:rPr>
      </w:pPr>
      <w:r>
        <w:rPr>
          <w:szCs w:val="20"/>
        </w:rPr>
        <w:t>Kakovostni prevzem se izvede po dostavi predmeta naročila v SIK, Vojkova cesta 55, Ljubljana.</w:t>
      </w:r>
    </w:p>
    <w:p w14:paraId="4899EC91" w14:textId="77777777" w:rsidR="001E18FB" w:rsidRDefault="001E18FB" w:rsidP="00A16A47">
      <w:pPr>
        <w:jc w:val="both"/>
        <w:rPr>
          <w:szCs w:val="20"/>
        </w:rPr>
      </w:pPr>
    </w:p>
    <w:p w14:paraId="7CA5188F" w14:textId="77777777" w:rsidR="00B364EF" w:rsidRDefault="00B364EF">
      <w:pPr>
        <w:spacing w:line="240" w:lineRule="auto"/>
        <w:rPr>
          <w:szCs w:val="20"/>
        </w:rPr>
      </w:pPr>
      <w:r>
        <w:rPr>
          <w:szCs w:val="20"/>
        </w:rPr>
        <w:br w:type="page"/>
      </w:r>
    </w:p>
    <w:p w14:paraId="54155888" w14:textId="39C2AE4A" w:rsidR="001E18FB" w:rsidRPr="00A16A47" w:rsidRDefault="001E18FB" w:rsidP="00A16A47">
      <w:pPr>
        <w:jc w:val="center"/>
        <w:rPr>
          <w:szCs w:val="20"/>
        </w:rPr>
      </w:pPr>
      <w:r>
        <w:rPr>
          <w:szCs w:val="20"/>
        </w:rPr>
        <w:lastRenderedPageBreak/>
        <w:t>5.člen</w:t>
      </w:r>
    </w:p>
    <w:p w14:paraId="51F23BC9" w14:textId="77777777" w:rsidR="00653CB9" w:rsidRPr="00A16A47" w:rsidRDefault="00653CB9" w:rsidP="00A16A47">
      <w:pPr>
        <w:jc w:val="both"/>
        <w:rPr>
          <w:szCs w:val="20"/>
        </w:rPr>
      </w:pPr>
    </w:p>
    <w:p w14:paraId="54EC7AD1" w14:textId="77777777" w:rsidR="001E18FB" w:rsidRPr="00A16A47" w:rsidRDefault="001E18FB" w:rsidP="00A16A47">
      <w:pPr>
        <w:jc w:val="both"/>
        <w:rPr>
          <w:szCs w:val="20"/>
        </w:rPr>
      </w:pPr>
      <w:r w:rsidRPr="00A16A47">
        <w:rPr>
          <w:szCs w:val="20"/>
        </w:rPr>
        <w:t>Pogodbeni stranki soglašata, da bosta za stvarne napake uporabili določila Obligacijskega zakonika (Uradni list RS, št. 97/07 – uradno prečiščeno besedilo, s spremembami in dopolnitvami; v nadaljevanju: Obligacijski zakonik).</w:t>
      </w:r>
    </w:p>
    <w:p w14:paraId="0F3073E1" w14:textId="77777777" w:rsidR="001E18FB" w:rsidRPr="00A16A47" w:rsidRDefault="001E18FB" w:rsidP="00A16A47">
      <w:pPr>
        <w:jc w:val="both"/>
        <w:rPr>
          <w:szCs w:val="20"/>
        </w:rPr>
      </w:pPr>
    </w:p>
    <w:p w14:paraId="50DA2AF2" w14:textId="77777777" w:rsidR="001E18FB" w:rsidRPr="00A16A47" w:rsidRDefault="001E18FB" w:rsidP="00A16A47">
      <w:pPr>
        <w:jc w:val="both"/>
        <w:rPr>
          <w:szCs w:val="20"/>
        </w:rPr>
      </w:pPr>
      <w:r w:rsidRPr="00A16A47">
        <w:rPr>
          <w:szCs w:val="20"/>
        </w:rPr>
        <w:t xml:space="preserve">Dobavitelj je dolžan odpraviti napako oz. blago zamenjati z novim blagom v roku, ki mu ga </w:t>
      </w:r>
      <w:proofErr w:type="gramStart"/>
      <w:r w:rsidRPr="00A16A47">
        <w:rPr>
          <w:szCs w:val="20"/>
        </w:rPr>
        <w:t>bo</w:t>
      </w:r>
      <w:proofErr w:type="gramEnd"/>
      <w:r w:rsidRPr="00A16A47">
        <w:rPr>
          <w:szCs w:val="20"/>
        </w:rPr>
        <w:t xml:space="preserve"> določil naročnik, saj bo v obratnem primeru naročniku odškodninsko odgovoren. Stroške nastale z odpravo napake, vključno s </w:t>
      </w:r>
      <w:r w:rsidR="001910A6">
        <w:rPr>
          <w:szCs w:val="20"/>
        </w:rPr>
        <w:t xml:space="preserve">prevoznimi in povrnitev </w:t>
      </w:r>
      <w:r w:rsidR="001910A6" w:rsidRPr="001910A6">
        <w:rPr>
          <w:szCs w:val="20"/>
        </w:rPr>
        <w:t>s tem n</w:t>
      </w:r>
      <w:r w:rsidRPr="00A16A47">
        <w:rPr>
          <w:szCs w:val="20"/>
        </w:rPr>
        <w:t>astale škode, nosi dobavitelj.</w:t>
      </w:r>
    </w:p>
    <w:p w14:paraId="5CAE6632" w14:textId="77777777" w:rsidR="001E18FB" w:rsidRDefault="001E18FB" w:rsidP="00A16A47">
      <w:pPr>
        <w:jc w:val="both"/>
        <w:rPr>
          <w:sz w:val="22"/>
          <w:szCs w:val="22"/>
        </w:rPr>
      </w:pPr>
    </w:p>
    <w:p w14:paraId="3EA096DB" w14:textId="77777777" w:rsidR="00B364EF" w:rsidRDefault="00B364EF" w:rsidP="00A16A47">
      <w:pPr>
        <w:jc w:val="both"/>
        <w:rPr>
          <w:b/>
          <w:szCs w:val="20"/>
        </w:rPr>
      </w:pPr>
    </w:p>
    <w:p w14:paraId="1915CB02" w14:textId="70BA8581" w:rsidR="001E18FB" w:rsidRDefault="001E18FB" w:rsidP="00A16A47">
      <w:pPr>
        <w:jc w:val="both"/>
        <w:rPr>
          <w:b/>
          <w:szCs w:val="20"/>
        </w:rPr>
      </w:pPr>
      <w:r w:rsidRPr="00A16A47">
        <w:rPr>
          <w:b/>
          <w:szCs w:val="20"/>
        </w:rPr>
        <w:t>Garancijski rok</w:t>
      </w:r>
    </w:p>
    <w:p w14:paraId="471FE787" w14:textId="77777777" w:rsidR="00B364EF" w:rsidRPr="00A16A47" w:rsidRDefault="00B364EF" w:rsidP="00A16A47">
      <w:pPr>
        <w:jc w:val="both"/>
        <w:rPr>
          <w:szCs w:val="20"/>
        </w:rPr>
      </w:pPr>
    </w:p>
    <w:p w14:paraId="7419D3CE" w14:textId="77777777" w:rsidR="001E18FB" w:rsidRPr="00A16A47" w:rsidRDefault="001E18FB" w:rsidP="00A16A47">
      <w:pPr>
        <w:jc w:val="center"/>
        <w:rPr>
          <w:szCs w:val="20"/>
        </w:rPr>
      </w:pPr>
      <w:r w:rsidRPr="00A16A47">
        <w:rPr>
          <w:szCs w:val="20"/>
        </w:rPr>
        <w:t>6.člen</w:t>
      </w:r>
    </w:p>
    <w:p w14:paraId="22BE49C4" w14:textId="77777777" w:rsidR="00B364EF" w:rsidRDefault="00B364EF" w:rsidP="00A16A47">
      <w:pPr>
        <w:jc w:val="both"/>
        <w:rPr>
          <w:szCs w:val="20"/>
        </w:rPr>
      </w:pPr>
    </w:p>
    <w:p w14:paraId="1DDF7C00" w14:textId="498231D3" w:rsidR="001E18FB" w:rsidRDefault="00622198" w:rsidP="00A16A47">
      <w:pPr>
        <w:jc w:val="both"/>
        <w:rPr>
          <w:szCs w:val="20"/>
        </w:rPr>
      </w:pPr>
      <w:r>
        <w:rPr>
          <w:szCs w:val="20"/>
        </w:rPr>
        <w:t xml:space="preserve">Garancijski rok za dobavljeno blago je 12 mesecev šteto </w:t>
      </w:r>
      <w:proofErr w:type="gramStart"/>
      <w:r>
        <w:rPr>
          <w:szCs w:val="20"/>
        </w:rPr>
        <w:t>od  dneva</w:t>
      </w:r>
      <w:proofErr w:type="gramEnd"/>
      <w:r>
        <w:rPr>
          <w:szCs w:val="20"/>
        </w:rPr>
        <w:t xml:space="preserve"> kakovostnega prevzema s strani naročnika.</w:t>
      </w:r>
    </w:p>
    <w:p w14:paraId="21A4D0B6" w14:textId="77777777" w:rsidR="00622198" w:rsidRDefault="00622198" w:rsidP="00A16A47">
      <w:pPr>
        <w:jc w:val="both"/>
        <w:rPr>
          <w:szCs w:val="20"/>
        </w:rPr>
      </w:pPr>
    </w:p>
    <w:p w14:paraId="4AE79F3F" w14:textId="77777777" w:rsidR="00622198" w:rsidRDefault="00622198" w:rsidP="00A16A47">
      <w:pPr>
        <w:jc w:val="both"/>
        <w:rPr>
          <w:szCs w:val="20"/>
        </w:rPr>
      </w:pPr>
      <w:r>
        <w:rPr>
          <w:szCs w:val="20"/>
        </w:rPr>
        <w:t xml:space="preserve">V garancijskem roku dobavitelj zagotavlja brezhibno delovanje dobavljenega blaga in brezplačno odpravljanje napak, ki niso nastale po krivdi naročnika. Naročnik ob uveljavljanju garancijskega zahtevka določi primeren rok za odpravo napak, ki ne sme biti daljši </w:t>
      </w:r>
      <w:proofErr w:type="gramStart"/>
      <w:r>
        <w:rPr>
          <w:szCs w:val="20"/>
        </w:rPr>
        <w:t>od</w:t>
      </w:r>
      <w:proofErr w:type="gramEnd"/>
      <w:r>
        <w:rPr>
          <w:szCs w:val="20"/>
        </w:rPr>
        <w:t xml:space="preserve">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w:t>
      </w:r>
      <w:proofErr w:type="gramStart"/>
      <w:r>
        <w:rPr>
          <w:szCs w:val="20"/>
        </w:rPr>
        <w:t>ni</w:t>
      </w:r>
      <w:proofErr w:type="gramEnd"/>
      <w:r>
        <w:rPr>
          <w:szCs w:val="20"/>
        </w:rPr>
        <w:t xml:space="preserve"> mogel uporabljati, in sicer od trenutka, ko je zahteval popravilo ali zamenjavo, do njune izvršitve.</w:t>
      </w:r>
    </w:p>
    <w:p w14:paraId="32D51884" w14:textId="77777777" w:rsidR="00622198" w:rsidRDefault="00622198" w:rsidP="00A16A47">
      <w:pPr>
        <w:jc w:val="both"/>
        <w:rPr>
          <w:szCs w:val="20"/>
        </w:rPr>
      </w:pPr>
    </w:p>
    <w:p w14:paraId="29970345" w14:textId="77777777" w:rsidR="00B364EF" w:rsidRDefault="00B364EF" w:rsidP="00A16A47">
      <w:pPr>
        <w:jc w:val="both"/>
        <w:rPr>
          <w:b/>
          <w:szCs w:val="20"/>
        </w:rPr>
      </w:pPr>
    </w:p>
    <w:p w14:paraId="341A579F" w14:textId="2A736FDC" w:rsidR="00622198" w:rsidRPr="00A16A47" w:rsidRDefault="00622198" w:rsidP="00A16A47">
      <w:pPr>
        <w:jc w:val="both"/>
        <w:rPr>
          <w:b/>
          <w:szCs w:val="20"/>
        </w:rPr>
      </w:pPr>
      <w:r w:rsidRPr="00A16A47">
        <w:rPr>
          <w:b/>
          <w:szCs w:val="20"/>
        </w:rPr>
        <w:t>Protikorupcijska klavzula</w:t>
      </w:r>
    </w:p>
    <w:p w14:paraId="602113CC" w14:textId="77777777" w:rsidR="00B364EF" w:rsidRDefault="00B364EF" w:rsidP="00A16A47">
      <w:pPr>
        <w:jc w:val="center"/>
        <w:rPr>
          <w:szCs w:val="20"/>
        </w:rPr>
      </w:pPr>
    </w:p>
    <w:p w14:paraId="2A4AED6F" w14:textId="6FE9319C" w:rsidR="00622198" w:rsidRDefault="00622198" w:rsidP="00A16A47">
      <w:pPr>
        <w:jc w:val="center"/>
        <w:rPr>
          <w:szCs w:val="20"/>
        </w:rPr>
      </w:pPr>
      <w:r>
        <w:rPr>
          <w:szCs w:val="20"/>
        </w:rPr>
        <w:t>7.člen</w:t>
      </w:r>
    </w:p>
    <w:p w14:paraId="66DBBC51" w14:textId="77777777" w:rsidR="00B364EF" w:rsidRDefault="00B364EF" w:rsidP="00A16A47">
      <w:pPr>
        <w:jc w:val="both"/>
        <w:rPr>
          <w:szCs w:val="20"/>
        </w:rPr>
      </w:pPr>
    </w:p>
    <w:p w14:paraId="17837EB0" w14:textId="061175AA" w:rsidR="00622198" w:rsidRDefault="00622198" w:rsidP="00A16A47">
      <w:pPr>
        <w:jc w:val="both"/>
        <w:rPr>
          <w:szCs w:val="20"/>
        </w:rPr>
      </w:pPr>
      <w:proofErr w:type="gramStart"/>
      <w:r>
        <w:rPr>
          <w:szCs w:val="20"/>
        </w:rPr>
        <w:t>Pogodba, pri kateri kdo v imenu ali na račun druge pogodbene stranke, predstavniku ali posredniku organa ali organizacije iz javnega sektorja obljubi, ponudi ali da kakšno nedovoljeno korist:</w:t>
      </w:r>
      <w:r w:rsidR="001910A6">
        <w:rPr>
          <w:szCs w:val="20"/>
        </w:rPr>
        <w:t>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zastopnku ali posredniku, je nična.</w:t>
      </w:r>
      <w:proofErr w:type="gramEnd"/>
    </w:p>
    <w:p w14:paraId="2A9FE4BB" w14:textId="77777777" w:rsidR="001910A6" w:rsidRDefault="001910A6" w:rsidP="00A16A47">
      <w:pPr>
        <w:jc w:val="both"/>
        <w:rPr>
          <w:szCs w:val="20"/>
        </w:rPr>
      </w:pPr>
    </w:p>
    <w:p w14:paraId="11499C44" w14:textId="77777777" w:rsidR="00B364EF" w:rsidRDefault="00B364EF" w:rsidP="00A16A47">
      <w:pPr>
        <w:jc w:val="both"/>
        <w:rPr>
          <w:b/>
          <w:szCs w:val="20"/>
        </w:rPr>
      </w:pPr>
    </w:p>
    <w:p w14:paraId="52D9F381" w14:textId="22A0E3A3" w:rsidR="00B364EF" w:rsidRDefault="001910A6" w:rsidP="00A16A47">
      <w:pPr>
        <w:jc w:val="both"/>
        <w:rPr>
          <w:b/>
          <w:szCs w:val="20"/>
        </w:rPr>
      </w:pPr>
      <w:r w:rsidRPr="00A16A47">
        <w:rPr>
          <w:b/>
          <w:szCs w:val="20"/>
        </w:rPr>
        <w:t xml:space="preserve">Odstop </w:t>
      </w:r>
      <w:proofErr w:type="gramStart"/>
      <w:r w:rsidRPr="00A16A47">
        <w:rPr>
          <w:b/>
          <w:szCs w:val="20"/>
        </w:rPr>
        <w:t>od</w:t>
      </w:r>
      <w:proofErr w:type="gramEnd"/>
      <w:r w:rsidRPr="00A16A47">
        <w:rPr>
          <w:b/>
          <w:szCs w:val="20"/>
        </w:rPr>
        <w:t xml:space="preserve"> pogodbe</w:t>
      </w:r>
    </w:p>
    <w:p w14:paraId="12557B5E" w14:textId="77777777" w:rsidR="00B364EF" w:rsidRPr="00A16A47" w:rsidRDefault="00B364EF" w:rsidP="00A16A47">
      <w:pPr>
        <w:jc w:val="both"/>
        <w:rPr>
          <w:b/>
          <w:szCs w:val="20"/>
        </w:rPr>
      </w:pPr>
    </w:p>
    <w:p w14:paraId="2477F898" w14:textId="77777777" w:rsidR="001910A6" w:rsidRDefault="001910A6" w:rsidP="00A16A47">
      <w:pPr>
        <w:jc w:val="center"/>
        <w:rPr>
          <w:szCs w:val="20"/>
        </w:rPr>
      </w:pPr>
      <w:r>
        <w:rPr>
          <w:szCs w:val="20"/>
        </w:rPr>
        <w:t>8.člen</w:t>
      </w:r>
    </w:p>
    <w:p w14:paraId="22ABAE0D" w14:textId="77777777" w:rsidR="00B364EF" w:rsidRDefault="00B364EF" w:rsidP="00A16A47">
      <w:pPr>
        <w:jc w:val="both"/>
        <w:rPr>
          <w:szCs w:val="20"/>
        </w:rPr>
      </w:pPr>
    </w:p>
    <w:p w14:paraId="2988994A" w14:textId="032E4F7A" w:rsidR="001910A6" w:rsidRDefault="001910A6" w:rsidP="00A16A47">
      <w:pPr>
        <w:jc w:val="both"/>
        <w:rPr>
          <w:szCs w:val="20"/>
        </w:rPr>
      </w:pPr>
      <w:r>
        <w:rPr>
          <w:szCs w:val="20"/>
        </w:rPr>
        <w:t xml:space="preserve">Naročnik ima pravico </w:t>
      </w:r>
      <w:proofErr w:type="gramStart"/>
      <w:r>
        <w:rPr>
          <w:szCs w:val="20"/>
        </w:rPr>
        <w:t>od</w:t>
      </w:r>
      <w:proofErr w:type="gramEnd"/>
      <w:r>
        <w:rPr>
          <w:szCs w:val="20"/>
        </w:rPr>
        <w:t xml:space="preserve"> pogodbe odstopiti in zahtevati povrnitev morebitno nastale škode, če dobavitelj:</w:t>
      </w:r>
    </w:p>
    <w:p w14:paraId="786D7CF4" w14:textId="77777777" w:rsidR="001910A6" w:rsidRDefault="00A1420B" w:rsidP="00A16A47">
      <w:pPr>
        <w:pStyle w:val="Odstavekseznama"/>
        <w:numPr>
          <w:ilvl w:val="0"/>
          <w:numId w:val="9"/>
        </w:numPr>
        <w:jc w:val="both"/>
        <w:rPr>
          <w:szCs w:val="20"/>
        </w:rPr>
      </w:pPr>
      <w:r>
        <w:rPr>
          <w:szCs w:val="20"/>
        </w:rPr>
        <w:t>postane insolventen, če je proti njemu izdan sodni nalog za plačilo dolgov, če je v prisilni poravnavi ali stečaju, 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14:paraId="1B5F8B03" w14:textId="77777777" w:rsidR="00A1420B" w:rsidRDefault="00A1420B" w:rsidP="00A16A47">
      <w:pPr>
        <w:pStyle w:val="Odstavekseznama"/>
        <w:numPr>
          <w:ilvl w:val="0"/>
          <w:numId w:val="9"/>
        </w:numPr>
        <w:jc w:val="both"/>
        <w:rPr>
          <w:szCs w:val="20"/>
        </w:rPr>
      </w:pPr>
      <w:r>
        <w:rPr>
          <w:szCs w:val="20"/>
        </w:rPr>
        <w:t>zamudi z dobavo za več kot 30 dni,</w:t>
      </w:r>
    </w:p>
    <w:p w14:paraId="1E2E63B6" w14:textId="7CCC2A21" w:rsidR="00B364EF" w:rsidRPr="00B364EF" w:rsidRDefault="00A1420B" w:rsidP="001D59B7">
      <w:pPr>
        <w:pStyle w:val="Odstavekseznama"/>
        <w:numPr>
          <w:ilvl w:val="0"/>
          <w:numId w:val="9"/>
        </w:numPr>
        <w:spacing w:line="240" w:lineRule="auto"/>
        <w:jc w:val="both"/>
        <w:rPr>
          <w:b/>
          <w:szCs w:val="20"/>
        </w:rPr>
      </w:pPr>
      <w:proofErr w:type="gramStart"/>
      <w:r w:rsidRPr="00B364EF">
        <w:rPr>
          <w:szCs w:val="20"/>
        </w:rPr>
        <w:t>ne</w:t>
      </w:r>
      <w:proofErr w:type="gramEnd"/>
      <w:r w:rsidRPr="00B364EF">
        <w:rPr>
          <w:szCs w:val="20"/>
        </w:rPr>
        <w:t xml:space="preserve"> izpolnjuje pogodbenih obveznosti na način, predviden v tej pogodbi.</w:t>
      </w:r>
    </w:p>
    <w:p w14:paraId="54EFE573" w14:textId="462896CF" w:rsidR="00A4785F" w:rsidRPr="00A16A47" w:rsidRDefault="006A2541" w:rsidP="006A2541">
      <w:pPr>
        <w:rPr>
          <w:b/>
          <w:szCs w:val="20"/>
        </w:rPr>
      </w:pPr>
      <w:r w:rsidRPr="00A16A47">
        <w:rPr>
          <w:b/>
          <w:szCs w:val="20"/>
        </w:rPr>
        <w:lastRenderedPageBreak/>
        <w:t>Način plačila</w:t>
      </w:r>
    </w:p>
    <w:p w14:paraId="1242596D" w14:textId="77777777" w:rsidR="006A2541" w:rsidRDefault="00A1420B" w:rsidP="006A2541">
      <w:pPr>
        <w:jc w:val="center"/>
      </w:pPr>
      <w:r>
        <w:t>9</w:t>
      </w:r>
      <w:r w:rsidR="006A2541">
        <w:t>.člen</w:t>
      </w:r>
    </w:p>
    <w:p w14:paraId="510E03D5" w14:textId="77777777" w:rsidR="00B364EF" w:rsidRDefault="00B364EF" w:rsidP="006A2541"/>
    <w:p w14:paraId="7EEC777B" w14:textId="794B1914" w:rsidR="00D10E1E" w:rsidRDefault="00653CB9" w:rsidP="006A2541">
      <w:r>
        <w:t xml:space="preserve">Dobavitelj </w:t>
      </w:r>
      <w:r w:rsidR="00A1420B">
        <w:t xml:space="preserve">se zavezuje, da </w:t>
      </w:r>
      <w:proofErr w:type="gramStart"/>
      <w:r w:rsidR="00A1420B">
        <w:t>bo</w:t>
      </w:r>
      <w:proofErr w:type="gramEnd"/>
      <w:r w:rsidR="00A1420B">
        <w:t xml:space="preserve"> naročniku izstavil in poslal e-račun opremljen z naročnikovo številko te pogodbe, v </w:t>
      </w:r>
      <w:r w:rsidR="00D974DB">
        <w:t xml:space="preserve">roku 5 dni </w:t>
      </w:r>
      <w:r w:rsidR="006A2541">
        <w:t xml:space="preserve">po opravljenem </w:t>
      </w:r>
      <w:r w:rsidR="00D974DB">
        <w:t>prevzemu</w:t>
      </w:r>
      <w:r w:rsidR="00A1420B">
        <w:t xml:space="preserve">. E-račun mora biti naslovljen </w:t>
      </w:r>
      <w:proofErr w:type="gramStart"/>
      <w:r w:rsidR="00A1420B">
        <w:t>na</w:t>
      </w:r>
      <w:proofErr w:type="gramEnd"/>
      <w:r w:rsidR="00A1420B">
        <w:t xml:space="preserve"> Ministrstvo za obrambo, Služba za informatiko in komunikacije, Vojkova cesta 55, 1000 Ljubljana, s pripisom </w:t>
      </w:r>
      <w:r w:rsidR="00D10E1E">
        <w:t>referenčne številke</w:t>
      </w:r>
      <w:r w:rsidR="00A1420B">
        <w:t xml:space="preserve">. </w:t>
      </w:r>
    </w:p>
    <w:p w14:paraId="50B0AF94" w14:textId="77777777" w:rsidR="006A2541" w:rsidRDefault="006A2541" w:rsidP="006A2541">
      <w:r>
        <w:t xml:space="preserve">Ob izdaji e-računa </w:t>
      </w:r>
      <w:proofErr w:type="gramStart"/>
      <w:r>
        <w:t>bo</w:t>
      </w:r>
      <w:proofErr w:type="gramEnd"/>
      <w:r>
        <w:t xml:space="preserve"> obvezno priložil: </w:t>
      </w:r>
    </w:p>
    <w:p w14:paraId="254CB163" w14:textId="77777777" w:rsidR="00D10E1E" w:rsidRDefault="006A2541" w:rsidP="006A2541">
      <w:r>
        <w:t xml:space="preserve">- </w:t>
      </w:r>
      <w:proofErr w:type="gramStart"/>
      <w:r w:rsidR="00D974DB">
        <w:t>s</w:t>
      </w:r>
      <w:proofErr w:type="gramEnd"/>
      <w:r w:rsidR="00D974DB">
        <w:t xml:space="preserve"> strani pooblaščene osebe naročnika podpisano dobavnico</w:t>
      </w:r>
      <w:r w:rsidR="000D125F">
        <w:t xml:space="preserve"> in </w:t>
      </w:r>
    </w:p>
    <w:p w14:paraId="0A3DD6AB" w14:textId="77777777" w:rsidR="00D10E1E" w:rsidRDefault="00D10E1E" w:rsidP="006A2541">
      <w:r>
        <w:rPr>
          <w:szCs w:val="20"/>
        </w:rPr>
        <w:t xml:space="preserve">- </w:t>
      </w:r>
      <w:proofErr w:type="gramStart"/>
      <w:r w:rsidRPr="00EE4365">
        <w:rPr>
          <w:szCs w:val="20"/>
        </w:rPr>
        <w:t>zapisnik</w:t>
      </w:r>
      <w:proofErr w:type="gramEnd"/>
      <w:r w:rsidRPr="00EE4365">
        <w:rPr>
          <w:szCs w:val="20"/>
        </w:rPr>
        <w:t xml:space="preserve"> o kontroli kakovosti blaga</w:t>
      </w:r>
      <w:r>
        <w:rPr>
          <w:szCs w:val="20"/>
        </w:rPr>
        <w:t xml:space="preserve"> in/ali storitev – obrazec SS14.</w:t>
      </w:r>
    </w:p>
    <w:p w14:paraId="01611E57" w14:textId="77777777" w:rsidR="00D10E1E" w:rsidRDefault="00D10E1E" w:rsidP="006A2541"/>
    <w:p w14:paraId="05D59646" w14:textId="77777777" w:rsidR="006A2541" w:rsidRDefault="006A2541" w:rsidP="006A2541">
      <w:r>
        <w:t xml:space="preserve">Naročnik se zavezuje e-račun plačati 30. </w:t>
      </w:r>
      <w:proofErr w:type="gramStart"/>
      <w:r>
        <w:t>dan</w:t>
      </w:r>
      <w:proofErr w:type="gramEnd"/>
      <w:r>
        <w:t>, pri čemer začne rok plačila teči naslednji dan po uradnem prejemu listine (e-računa), ki je podlaga za izplačilo, na naročnikovem naslovu.</w:t>
      </w:r>
    </w:p>
    <w:p w14:paraId="6DF2A46A" w14:textId="77777777" w:rsidR="00D10E1E" w:rsidRDefault="00D10E1E" w:rsidP="006A2541"/>
    <w:p w14:paraId="109A698F" w14:textId="77777777" w:rsidR="006A2541" w:rsidRDefault="006A2541" w:rsidP="006A2541">
      <w:r>
        <w:t xml:space="preserve">V kolikor naročnik ne poravna e-računa v dogovorjenem roku, ima </w:t>
      </w:r>
      <w:r w:rsidR="00D10E1E">
        <w:t xml:space="preserve">dobavitelj </w:t>
      </w:r>
      <w:r>
        <w:t>pravico zahtevati zakonite zamudne obresti.</w:t>
      </w:r>
    </w:p>
    <w:p w14:paraId="0ED04E85" w14:textId="77777777" w:rsidR="006A2541" w:rsidRDefault="006A2541" w:rsidP="006A2541"/>
    <w:p w14:paraId="4A85C15E" w14:textId="77777777" w:rsidR="00B364EF" w:rsidRDefault="00B364EF" w:rsidP="006A2541">
      <w:pPr>
        <w:rPr>
          <w:b/>
          <w:szCs w:val="20"/>
        </w:rPr>
      </w:pPr>
    </w:p>
    <w:p w14:paraId="6861074D" w14:textId="5CFBFF80" w:rsidR="00A4785F" w:rsidRPr="00A16A47" w:rsidRDefault="00D10E1E" w:rsidP="006A2541">
      <w:pPr>
        <w:rPr>
          <w:b/>
          <w:szCs w:val="20"/>
        </w:rPr>
      </w:pPr>
      <w:r w:rsidRPr="00A16A47">
        <w:rPr>
          <w:b/>
          <w:szCs w:val="20"/>
        </w:rPr>
        <w:t>Pogodbena kazen</w:t>
      </w:r>
    </w:p>
    <w:p w14:paraId="6D61FDA5" w14:textId="77777777" w:rsidR="00D10E1E" w:rsidRDefault="00D10E1E" w:rsidP="00A16A47">
      <w:pPr>
        <w:jc w:val="center"/>
        <w:rPr>
          <w:szCs w:val="20"/>
        </w:rPr>
      </w:pPr>
      <w:r w:rsidRPr="00A16A47">
        <w:rPr>
          <w:szCs w:val="20"/>
        </w:rPr>
        <w:t>10.člen</w:t>
      </w:r>
    </w:p>
    <w:p w14:paraId="634C99A0" w14:textId="77777777" w:rsidR="00D7709F" w:rsidRDefault="00D7709F" w:rsidP="00A16A47">
      <w:pPr>
        <w:jc w:val="both"/>
        <w:rPr>
          <w:szCs w:val="20"/>
        </w:rPr>
      </w:pPr>
    </w:p>
    <w:p w14:paraId="0CAE848B" w14:textId="77777777" w:rsidR="00D10E1E" w:rsidRDefault="00D10E1E" w:rsidP="00D10E1E">
      <w:pPr>
        <w:spacing w:line="240" w:lineRule="auto"/>
        <w:jc w:val="both"/>
        <w:rPr>
          <w:i/>
          <w:iCs/>
        </w:rPr>
      </w:pPr>
      <w:r>
        <w:rPr>
          <w:szCs w:val="20"/>
        </w:rPr>
        <w:t xml:space="preserve">V kolikor dobavitelj ne dobavi blaga v dogovorjenem roku, mora plačati naročniku pogodbeno kazen v višini </w:t>
      </w:r>
      <w:r w:rsidRPr="00EE4365">
        <w:t>5‰ (promilov)</w:t>
      </w:r>
      <w:r>
        <w:t xml:space="preserve"> </w:t>
      </w:r>
      <w:proofErr w:type="gramStart"/>
      <w:r w:rsidRPr="00EE4365">
        <w:t>od</w:t>
      </w:r>
      <w:proofErr w:type="gramEnd"/>
      <w:r w:rsidRPr="00EE4365">
        <w:t xml:space="preserve"> </w:t>
      </w:r>
      <w:r>
        <w:t xml:space="preserve">pogodbene </w:t>
      </w:r>
      <w:r w:rsidRPr="00EE4365">
        <w:t xml:space="preserve">vrednosti </w:t>
      </w:r>
      <w:r>
        <w:t>za vsak dan zamude</w:t>
      </w:r>
      <w:r w:rsidRPr="00EE4365">
        <w:rPr>
          <w:i/>
          <w:iCs/>
        </w:rPr>
        <w:t xml:space="preserve">, </w:t>
      </w:r>
      <w:r w:rsidRPr="00EE4365">
        <w:t xml:space="preserve">vendar ne več kot 15% (odstotkov) od </w:t>
      </w:r>
      <w:r>
        <w:t xml:space="preserve">pogodbene </w:t>
      </w:r>
      <w:r w:rsidRPr="00EE4365">
        <w:t>vrednosti z DDV</w:t>
      </w:r>
      <w:r w:rsidRPr="00EE4365">
        <w:rPr>
          <w:i/>
          <w:iCs/>
        </w:rPr>
        <w:t>.</w:t>
      </w:r>
    </w:p>
    <w:p w14:paraId="1E1F6DD0" w14:textId="77777777" w:rsidR="00D10E1E" w:rsidRDefault="00D10E1E" w:rsidP="00D10E1E">
      <w:pPr>
        <w:spacing w:line="240" w:lineRule="auto"/>
        <w:jc w:val="both"/>
        <w:rPr>
          <w:i/>
          <w:iCs/>
        </w:rPr>
      </w:pPr>
    </w:p>
    <w:p w14:paraId="36C48993" w14:textId="77777777" w:rsidR="00D10E1E" w:rsidRPr="00EE4365" w:rsidRDefault="00D10E1E" w:rsidP="00D10E1E">
      <w:pPr>
        <w:spacing w:line="240" w:lineRule="auto"/>
        <w:jc w:val="both"/>
      </w:pPr>
      <w:r w:rsidRPr="00EE4365">
        <w:t xml:space="preserve">Dobavitelj je dolžan plačati naročniku pogodbeno kazen v višini 15% (odstotkov) </w:t>
      </w:r>
      <w:proofErr w:type="gramStart"/>
      <w:r w:rsidRPr="00EE4365">
        <w:t>od</w:t>
      </w:r>
      <w:proofErr w:type="gramEnd"/>
      <w:r w:rsidRPr="00EE4365">
        <w:t xml:space="preserve"> celotne vrednosti pogodbe z DDV, če blaga, ki je predmet pogodbe, ne dobavi.</w:t>
      </w:r>
    </w:p>
    <w:p w14:paraId="2CDE8B0B" w14:textId="77777777" w:rsidR="00D10E1E" w:rsidRDefault="00D10E1E" w:rsidP="00D10E1E">
      <w:pPr>
        <w:spacing w:line="240" w:lineRule="auto"/>
        <w:jc w:val="both"/>
        <w:rPr>
          <w:i/>
          <w:iCs/>
        </w:rPr>
      </w:pPr>
    </w:p>
    <w:p w14:paraId="7088F923" w14:textId="77777777" w:rsidR="00791164" w:rsidRPr="00EE4365" w:rsidRDefault="00791164" w:rsidP="00791164">
      <w:pPr>
        <w:spacing w:line="240" w:lineRule="auto"/>
        <w:jc w:val="both"/>
      </w:pPr>
      <w:r w:rsidRPr="00EE4365">
        <w:t xml:space="preserve">Če je škoda, ki </w:t>
      </w:r>
      <w:proofErr w:type="gramStart"/>
      <w:r w:rsidRPr="00EE4365">
        <w:t>jo</w:t>
      </w:r>
      <w:proofErr w:type="gramEnd"/>
      <w:r w:rsidRPr="00EE4365">
        <w:t xml:space="preserve"> je naročnik utrpel večja od pogodbene kazni, ima naročnik pravico zahtevati razliko do popolne odškodnine.</w:t>
      </w:r>
    </w:p>
    <w:p w14:paraId="51CAB33E" w14:textId="77777777" w:rsidR="00791164" w:rsidRPr="00EE4365" w:rsidRDefault="00791164" w:rsidP="00D10E1E">
      <w:pPr>
        <w:spacing w:line="240" w:lineRule="auto"/>
        <w:jc w:val="both"/>
        <w:rPr>
          <w:i/>
          <w:iCs/>
        </w:rPr>
      </w:pPr>
    </w:p>
    <w:p w14:paraId="684B315B" w14:textId="77777777" w:rsidR="00D10E1E" w:rsidRDefault="00D10E1E" w:rsidP="00A16A47">
      <w:pPr>
        <w:jc w:val="both"/>
        <w:rPr>
          <w:szCs w:val="20"/>
        </w:rPr>
      </w:pPr>
    </w:p>
    <w:p w14:paraId="27B1561D" w14:textId="77777777" w:rsidR="00791164" w:rsidRPr="00A16A47" w:rsidRDefault="00791164" w:rsidP="00A16A47">
      <w:pPr>
        <w:jc w:val="both"/>
        <w:rPr>
          <w:b/>
          <w:szCs w:val="20"/>
        </w:rPr>
      </w:pPr>
      <w:r w:rsidRPr="00A16A47">
        <w:rPr>
          <w:b/>
          <w:szCs w:val="20"/>
        </w:rPr>
        <w:t>Pooblaščene osebe</w:t>
      </w:r>
    </w:p>
    <w:p w14:paraId="59415925" w14:textId="77777777" w:rsidR="00791164" w:rsidRDefault="00791164" w:rsidP="00A16A47">
      <w:pPr>
        <w:jc w:val="center"/>
        <w:rPr>
          <w:szCs w:val="20"/>
        </w:rPr>
      </w:pPr>
      <w:r>
        <w:rPr>
          <w:szCs w:val="20"/>
        </w:rPr>
        <w:t>11.člen</w:t>
      </w:r>
    </w:p>
    <w:p w14:paraId="3B05CCA3" w14:textId="77777777" w:rsidR="00D7709F" w:rsidRDefault="00D7709F" w:rsidP="00A16A47">
      <w:pPr>
        <w:jc w:val="both"/>
        <w:rPr>
          <w:szCs w:val="20"/>
        </w:rPr>
      </w:pPr>
    </w:p>
    <w:p w14:paraId="68886E24" w14:textId="210E9A7D" w:rsidR="00791164" w:rsidRDefault="00791164" w:rsidP="00A16A47">
      <w:pPr>
        <w:jc w:val="both"/>
        <w:rPr>
          <w:szCs w:val="20"/>
        </w:rPr>
      </w:pPr>
      <w:r>
        <w:rPr>
          <w:szCs w:val="20"/>
        </w:rPr>
        <w:t>Skrbnik pogodbe s strani naročnika je</w:t>
      </w:r>
      <w:r w:rsidR="00F36A55">
        <w:rPr>
          <w:szCs w:val="20"/>
        </w:rPr>
        <w:t xml:space="preserve"> </w:t>
      </w:r>
      <w:r w:rsidR="00F36A55" w:rsidRPr="00F36A55">
        <w:rPr>
          <w:szCs w:val="20"/>
          <w:u w:val="single"/>
        </w:rPr>
        <w:t xml:space="preserve">   Špela Umek</w:t>
      </w:r>
      <w:r w:rsidR="00F36A55">
        <w:rPr>
          <w:szCs w:val="20"/>
          <w:u w:val="single"/>
        </w:rPr>
        <w:t xml:space="preserve">      </w:t>
      </w:r>
      <w:r w:rsidRPr="00F36A55">
        <w:rPr>
          <w:szCs w:val="20"/>
          <w:u w:val="single"/>
        </w:rPr>
        <w:t>,</w:t>
      </w:r>
      <w:r>
        <w:rPr>
          <w:szCs w:val="20"/>
        </w:rPr>
        <w:t xml:space="preserve"> s strani dobavitelja _</w:t>
      </w:r>
      <w:r w:rsidR="00754134">
        <w:rPr>
          <w:szCs w:val="20"/>
        </w:rPr>
        <w:t>_________</w:t>
      </w:r>
      <w:r w:rsidR="00F36A55">
        <w:rPr>
          <w:szCs w:val="20"/>
        </w:rPr>
        <w:t>_______</w:t>
      </w:r>
    </w:p>
    <w:p w14:paraId="54F64E9E" w14:textId="77777777" w:rsidR="00791164" w:rsidRDefault="00791164" w:rsidP="00A16A47">
      <w:pPr>
        <w:jc w:val="both"/>
        <w:rPr>
          <w:szCs w:val="20"/>
        </w:rPr>
      </w:pPr>
    </w:p>
    <w:p w14:paraId="0832E0B0" w14:textId="351A64E3" w:rsidR="00791164" w:rsidRPr="00F36A55" w:rsidRDefault="00791164" w:rsidP="00791164">
      <w:pPr>
        <w:spacing w:line="240" w:lineRule="auto"/>
        <w:jc w:val="both"/>
        <w:rPr>
          <w:szCs w:val="20"/>
          <w:u w:val="single"/>
        </w:rPr>
      </w:pPr>
      <w:r w:rsidRPr="00EE4365">
        <w:t xml:space="preserve">Za vsebinsko realizacijo predmeta pogodbe se s strani naročnika </w:t>
      </w:r>
      <w:r w:rsidRPr="00F36A55">
        <w:rPr>
          <w:szCs w:val="20"/>
        </w:rPr>
        <w:t>pooblasti</w:t>
      </w:r>
      <w:r w:rsidR="00E3231A" w:rsidRPr="00F36A55">
        <w:rPr>
          <w:szCs w:val="20"/>
          <w:u w:val="single"/>
        </w:rPr>
        <w:t xml:space="preserve"> </w:t>
      </w:r>
      <w:r w:rsidR="00F36A55" w:rsidRPr="00F36A55">
        <w:rPr>
          <w:szCs w:val="20"/>
          <w:u w:val="single"/>
        </w:rPr>
        <w:t>mag. Marka</w:t>
      </w:r>
      <w:r w:rsidR="00E3231A" w:rsidRPr="00F36A55">
        <w:rPr>
          <w:szCs w:val="20"/>
          <w:u w:val="single"/>
        </w:rPr>
        <w:t xml:space="preserve"> Gor</w:t>
      </w:r>
      <w:r w:rsidR="00F36A55" w:rsidRPr="00F36A55">
        <w:rPr>
          <w:szCs w:val="20"/>
          <w:u w:val="single"/>
        </w:rPr>
        <w:t>nika,    s</w:t>
      </w:r>
      <w:r w:rsidRPr="00F36A55">
        <w:rPr>
          <w:szCs w:val="20"/>
          <w:u w:val="single"/>
        </w:rPr>
        <w:t xml:space="preserve">trokovni nosilec; </w:t>
      </w:r>
    </w:p>
    <w:p w14:paraId="22E278E3" w14:textId="77777777" w:rsidR="00791164" w:rsidRPr="00F36A55" w:rsidRDefault="00791164" w:rsidP="00791164">
      <w:pPr>
        <w:spacing w:line="240" w:lineRule="auto"/>
        <w:jc w:val="both"/>
        <w:rPr>
          <w:szCs w:val="20"/>
          <w:u w:val="single"/>
        </w:rPr>
      </w:pPr>
    </w:p>
    <w:p w14:paraId="654451BD" w14:textId="77777777" w:rsidR="00791164" w:rsidRDefault="00791164" w:rsidP="00791164">
      <w:pPr>
        <w:spacing w:line="240" w:lineRule="auto"/>
        <w:jc w:val="both"/>
      </w:pPr>
      <w:r>
        <w:t xml:space="preserve">Vsi dogovori glede določil </w:t>
      </w:r>
      <w:proofErr w:type="gramStart"/>
      <w:r>
        <w:t>te</w:t>
      </w:r>
      <w:proofErr w:type="gramEnd"/>
      <w:r>
        <w:t xml:space="preserve"> pogodbe so brez vednosti in odobritve skrbnika pogodbe nični.</w:t>
      </w:r>
    </w:p>
    <w:p w14:paraId="09009F1F" w14:textId="77777777" w:rsidR="00791164" w:rsidRDefault="00791164" w:rsidP="00791164">
      <w:pPr>
        <w:spacing w:line="240" w:lineRule="auto"/>
        <w:jc w:val="both"/>
      </w:pPr>
    </w:p>
    <w:p w14:paraId="77E52B78" w14:textId="77777777" w:rsidR="00791164" w:rsidRPr="00A16A47" w:rsidRDefault="00791164" w:rsidP="00791164">
      <w:pPr>
        <w:spacing w:line="240" w:lineRule="auto"/>
        <w:jc w:val="both"/>
        <w:rPr>
          <w:b/>
        </w:rPr>
      </w:pPr>
      <w:r w:rsidRPr="00A16A47">
        <w:rPr>
          <w:b/>
        </w:rPr>
        <w:t>Veljavnost pogodbe</w:t>
      </w:r>
    </w:p>
    <w:p w14:paraId="2DC1982D" w14:textId="77777777" w:rsidR="00791164" w:rsidRDefault="00791164" w:rsidP="00A16A47">
      <w:pPr>
        <w:spacing w:line="240" w:lineRule="auto"/>
        <w:jc w:val="center"/>
      </w:pPr>
      <w:r>
        <w:t>12.člen</w:t>
      </w:r>
    </w:p>
    <w:p w14:paraId="76F7BA4E" w14:textId="77777777" w:rsidR="00791164" w:rsidRDefault="00791164" w:rsidP="00D7709F">
      <w:pPr>
        <w:spacing w:line="240" w:lineRule="auto"/>
        <w:jc w:val="both"/>
      </w:pPr>
    </w:p>
    <w:p w14:paraId="18B338E0" w14:textId="77777777" w:rsidR="00791164" w:rsidRDefault="00791164" w:rsidP="00791164">
      <w:pPr>
        <w:spacing w:line="240" w:lineRule="auto"/>
        <w:jc w:val="both"/>
      </w:pPr>
      <w:r>
        <w:t>Pogodba je sklenjena za predmetni nakup in se zaključi z njeno izpolnitvijo.</w:t>
      </w:r>
    </w:p>
    <w:p w14:paraId="2E99AAA4" w14:textId="77777777" w:rsidR="00791164" w:rsidRDefault="00791164" w:rsidP="00791164">
      <w:pPr>
        <w:spacing w:line="240" w:lineRule="auto"/>
        <w:jc w:val="both"/>
      </w:pPr>
    </w:p>
    <w:p w14:paraId="58341112" w14:textId="77777777" w:rsidR="003322A9" w:rsidRPr="00A16A47" w:rsidRDefault="003322A9" w:rsidP="003322A9">
      <w:pPr>
        <w:rPr>
          <w:b/>
          <w:szCs w:val="20"/>
        </w:rPr>
      </w:pPr>
      <w:r w:rsidRPr="00A16A47">
        <w:rPr>
          <w:b/>
          <w:szCs w:val="20"/>
        </w:rPr>
        <w:t>Informacijska varnost</w:t>
      </w:r>
    </w:p>
    <w:p w14:paraId="607FC1EB" w14:textId="77777777" w:rsidR="003322A9" w:rsidRDefault="00D7709F" w:rsidP="003322A9">
      <w:pPr>
        <w:jc w:val="center"/>
      </w:pPr>
      <w:r>
        <w:t>13</w:t>
      </w:r>
      <w:r w:rsidR="003322A9">
        <w:t xml:space="preserve">. </w:t>
      </w:r>
      <w:proofErr w:type="gramStart"/>
      <w:r w:rsidR="003322A9">
        <w:t>člen</w:t>
      </w:r>
      <w:proofErr w:type="gramEnd"/>
    </w:p>
    <w:p w14:paraId="203F412B" w14:textId="77777777" w:rsidR="003322A9" w:rsidRDefault="003322A9" w:rsidP="003322A9"/>
    <w:p w14:paraId="35B3DE92" w14:textId="77777777" w:rsidR="003322A9" w:rsidRDefault="00D7709F" w:rsidP="003322A9">
      <w:r>
        <w:t>Dobavitelj</w:t>
      </w:r>
      <w:r w:rsidR="003322A9">
        <w:t xml:space="preserve"> se zavezuje, da </w:t>
      </w:r>
      <w:proofErr w:type="gramStart"/>
      <w:r w:rsidR="003322A9">
        <w:t>bo</w:t>
      </w:r>
      <w:proofErr w:type="gramEnd"/>
      <w:r w:rsidR="003322A9">
        <w:t xml:space="preserve"> vse podatke, dejstva in listine naročnika, s katerimi bo prišel v stik ob izvajanju te pogodbe, skrbno varoval in jih ne bo razkril tretji osebi tudi po opravljeni storitvi. </w:t>
      </w:r>
      <w:r>
        <w:t>Dobavitelj</w:t>
      </w:r>
      <w:r w:rsidR="003322A9">
        <w:t xml:space="preserve"> se zavezuje, da rezultati dela ne bodo zapustili prostorov naročnika in ne bodo uporabljeni za druge namene.</w:t>
      </w:r>
    </w:p>
    <w:p w14:paraId="506E599C" w14:textId="77777777" w:rsidR="003322A9" w:rsidRDefault="003322A9" w:rsidP="003322A9"/>
    <w:p w14:paraId="347095F5" w14:textId="77777777" w:rsidR="003322A9" w:rsidRDefault="003322A9" w:rsidP="003322A9">
      <w:r>
        <w:lastRenderedPageBreak/>
        <w:t xml:space="preserve">Informacije v zvezi </w:t>
      </w:r>
      <w:r w:rsidR="00D7709F">
        <w:t xml:space="preserve">z informacijsko infrastrukturo </w:t>
      </w:r>
      <w:r>
        <w:t xml:space="preserve">naročnika, do katerih pride med svojim delom </w:t>
      </w:r>
      <w:r w:rsidR="00D7709F">
        <w:t>dobavitelj</w:t>
      </w:r>
      <w:r>
        <w:t xml:space="preserve">, le-ta ne sme uporabljati za druge namene in izven obsega </w:t>
      </w:r>
      <w:proofErr w:type="gramStart"/>
      <w:r>
        <w:t>te</w:t>
      </w:r>
      <w:proofErr w:type="gramEnd"/>
      <w:r>
        <w:t xml:space="preserve"> pogodbe.</w:t>
      </w:r>
    </w:p>
    <w:p w14:paraId="5E359B23" w14:textId="77777777" w:rsidR="003322A9" w:rsidRDefault="003322A9" w:rsidP="003322A9"/>
    <w:p w14:paraId="498D8453" w14:textId="77777777" w:rsidR="003322A9" w:rsidRDefault="003322A9" w:rsidP="003322A9">
      <w:r>
        <w:t xml:space="preserve">Vse pogodbene obveznosti </w:t>
      </w:r>
      <w:proofErr w:type="gramStart"/>
      <w:r>
        <w:t>bo</w:t>
      </w:r>
      <w:proofErr w:type="gramEnd"/>
      <w:r>
        <w:t xml:space="preserve"> </w:t>
      </w:r>
      <w:r w:rsidR="00D7709F">
        <w:t>dobavitelj</w:t>
      </w:r>
      <w:r>
        <w:t xml:space="preserve"> izvajal le v dogovorjenih časovnih okvirih in s soglasjem ter vednostjo naročnika. Vse aktivnosti, ki jih </w:t>
      </w:r>
      <w:proofErr w:type="gramStart"/>
      <w:r>
        <w:t>bo</w:t>
      </w:r>
      <w:proofErr w:type="gramEnd"/>
      <w:r>
        <w:t xml:space="preserve"> izvajal </w:t>
      </w:r>
      <w:r w:rsidR="00D7709F">
        <w:t>dobavitelj</w:t>
      </w:r>
      <w:r>
        <w:t xml:space="preserve"> opravljal ne smejo ogroziti delovanja informacijskih sistemov naročnika. V primeru ogrožanja delovanja informacijskih sistemov </w:t>
      </w:r>
      <w:proofErr w:type="gramStart"/>
      <w:r>
        <w:t>ali</w:t>
      </w:r>
      <w:proofErr w:type="gramEnd"/>
      <w:r>
        <w:t xml:space="preserve"> na zahtevo naročnika mora </w:t>
      </w:r>
      <w:r w:rsidR="00D7709F">
        <w:t>dobavitelj</w:t>
      </w:r>
      <w:r>
        <w:t xml:space="preserve"> takoj prekiniti z aktivnostmi in po potrebi sodelovati pri vzpostavitvi prvotnega stanja.</w:t>
      </w:r>
    </w:p>
    <w:p w14:paraId="551A5298" w14:textId="77777777" w:rsidR="003322A9" w:rsidRDefault="003322A9" w:rsidP="003322A9"/>
    <w:p w14:paraId="6DDF8761" w14:textId="77777777" w:rsidR="003322A9" w:rsidRDefault="003322A9" w:rsidP="003322A9">
      <w:r>
        <w:t xml:space="preserve">Za morebitne kršitve obveznosti, določene v prvem, drugem in tretjem odstavku tega člena, je </w:t>
      </w:r>
      <w:r w:rsidR="00D7709F">
        <w:t>dobavitelj</w:t>
      </w:r>
      <w:r>
        <w:t xml:space="preserve"> odškodninsko odgovoren.</w:t>
      </w:r>
    </w:p>
    <w:p w14:paraId="33597F3D" w14:textId="77777777" w:rsidR="00D7709F" w:rsidRDefault="00D7709F" w:rsidP="003322A9"/>
    <w:p w14:paraId="0B730953" w14:textId="77777777" w:rsidR="003322A9" w:rsidRDefault="00D7709F" w:rsidP="003322A9">
      <w:r>
        <w:t>Dobavitelj</w:t>
      </w:r>
      <w:r w:rsidR="003322A9">
        <w:t xml:space="preserve"> naročniku omogoča izvajanje nadzora </w:t>
      </w:r>
      <w:proofErr w:type="gramStart"/>
      <w:r w:rsidR="003322A9">
        <w:t>nad</w:t>
      </w:r>
      <w:proofErr w:type="gramEnd"/>
      <w:r w:rsidR="003322A9">
        <w:t xml:space="preserve"> izvajanjem postopkov in ukrepov iz tega člena.</w:t>
      </w:r>
    </w:p>
    <w:p w14:paraId="5739778A" w14:textId="77777777" w:rsidR="003322A9" w:rsidRDefault="003322A9" w:rsidP="003322A9"/>
    <w:p w14:paraId="52ABC06C" w14:textId="77777777" w:rsidR="003322A9" w:rsidRDefault="00D7709F" w:rsidP="003322A9">
      <w:r>
        <w:t>Dobavitelj</w:t>
      </w:r>
      <w:r w:rsidR="003322A9">
        <w:t xml:space="preserve"> se je dolžan seznaniti in se ravnati po internih predpisih naročnika glede varovanja in zaščite podatkov. Naročnik je dolžan </w:t>
      </w:r>
      <w:r>
        <w:t>dobavitelja</w:t>
      </w:r>
      <w:r w:rsidR="003322A9">
        <w:t xml:space="preserve"> obvestiti o spremembi, dopolnitvi oz. razveljavitvi svojih internih predpisov glede varovanja in zaščite podatkov. </w:t>
      </w:r>
      <w:r>
        <w:t>Dobavitelj</w:t>
      </w:r>
      <w:r w:rsidR="003322A9">
        <w:t xml:space="preserve"> je dolžan obvestiti svoje delavce, da lahko pri svojem delu pridejo v stik z zaupnimi podatki, pri delu z njimi pa morajo le-ti ravnati z največjo mero skrbnosti.</w:t>
      </w:r>
    </w:p>
    <w:p w14:paraId="2201E087" w14:textId="77777777" w:rsidR="003322A9" w:rsidRDefault="003322A9" w:rsidP="003322A9"/>
    <w:p w14:paraId="3D0F6718" w14:textId="77777777" w:rsidR="00791164" w:rsidRPr="00EE4365" w:rsidRDefault="00791164" w:rsidP="00791164">
      <w:pPr>
        <w:spacing w:line="240" w:lineRule="auto"/>
        <w:jc w:val="both"/>
        <w:rPr>
          <w:rFonts w:ascii="Calibri" w:hAnsi="Calibri"/>
          <w:szCs w:val="22"/>
        </w:rPr>
      </w:pPr>
    </w:p>
    <w:p w14:paraId="12F2EB93" w14:textId="77777777" w:rsidR="00791164" w:rsidRDefault="00791164" w:rsidP="00A16A47">
      <w:pPr>
        <w:jc w:val="both"/>
        <w:rPr>
          <w:szCs w:val="20"/>
        </w:rPr>
      </w:pPr>
      <w:r w:rsidRPr="00A16A47">
        <w:rPr>
          <w:b/>
          <w:szCs w:val="20"/>
        </w:rPr>
        <w:t>Končne določbe</w:t>
      </w:r>
    </w:p>
    <w:p w14:paraId="0C441071" w14:textId="77777777" w:rsidR="00791164" w:rsidRDefault="00D7709F" w:rsidP="00A16A47">
      <w:pPr>
        <w:jc w:val="center"/>
        <w:rPr>
          <w:szCs w:val="20"/>
        </w:rPr>
      </w:pPr>
      <w:r>
        <w:rPr>
          <w:szCs w:val="20"/>
        </w:rPr>
        <w:t>14</w:t>
      </w:r>
      <w:r w:rsidR="00791164">
        <w:rPr>
          <w:szCs w:val="20"/>
        </w:rPr>
        <w:t>.člen</w:t>
      </w:r>
    </w:p>
    <w:p w14:paraId="2A376EB5" w14:textId="77777777" w:rsidR="00791164" w:rsidRDefault="00791164" w:rsidP="00A16A47">
      <w:pPr>
        <w:jc w:val="both"/>
        <w:rPr>
          <w:szCs w:val="20"/>
        </w:rPr>
      </w:pPr>
    </w:p>
    <w:p w14:paraId="2B9EDD50" w14:textId="77777777" w:rsidR="00791164" w:rsidRDefault="00791164" w:rsidP="00791164">
      <w:r>
        <w:t xml:space="preserve">Vsaka pogodbena stranka lahko predlaga spremembe in dopolnitve k tej pogodbi, ki so veljavne, le </w:t>
      </w:r>
      <w:proofErr w:type="gramStart"/>
      <w:r>
        <w:t>če</w:t>
      </w:r>
      <w:proofErr w:type="gramEnd"/>
      <w:r>
        <w:t xml:space="preserve"> so sklenjene v pisni obliki, kot aneks k tej pogodbi.</w:t>
      </w:r>
    </w:p>
    <w:p w14:paraId="089D0B73" w14:textId="77777777" w:rsidR="00791164" w:rsidRDefault="00791164" w:rsidP="00791164">
      <w:r>
        <w:t xml:space="preserve">Za spremembo skrbnikov in pooblaščenih oseb iz </w:t>
      </w:r>
      <w:proofErr w:type="gramStart"/>
      <w:r>
        <w:t>te</w:t>
      </w:r>
      <w:proofErr w:type="gramEnd"/>
      <w:r>
        <w:t xml:space="preserve"> pogodbe, je dovolj pisno obvestilo ene stranke drugi stranki.</w:t>
      </w:r>
    </w:p>
    <w:p w14:paraId="0BCCF5E6" w14:textId="77777777" w:rsidR="00791164" w:rsidRDefault="00791164" w:rsidP="00A16A47">
      <w:pPr>
        <w:jc w:val="both"/>
        <w:rPr>
          <w:szCs w:val="20"/>
        </w:rPr>
      </w:pPr>
    </w:p>
    <w:p w14:paraId="51023818" w14:textId="77777777" w:rsidR="00791164" w:rsidRDefault="00D7709F" w:rsidP="00791164">
      <w:pPr>
        <w:jc w:val="center"/>
      </w:pPr>
      <w:r>
        <w:t>15</w:t>
      </w:r>
      <w:r w:rsidR="00791164">
        <w:t>.člen</w:t>
      </w:r>
    </w:p>
    <w:p w14:paraId="5D2ECBC1" w14:textId="77777777" w:rsidR="00791164" w:rsidRDefault="00791164" w:rsidP="00791164"/>
    <w:p w14:paraId="674B9F8D" w14:textId="77777777" w:rsidR="00791164" w:rsidRDefault="00791164" w:rsidP="00791164">
      <w:r>
        <w:t xml:space="preserve">V primeru, </w:t>
      </w:r>
      <w:proofErr w:type="gramStart"/>
      <w:r>
        <w:t>če</w:t>
      </w:r>
      <w:proofErr w:type="gramEnd"/>
      <w:r>
        <w:t xml:space="preserve"> med realizacijo te pogodbe nastanejo spremembe v statusu izvajalca, se obveznosti iz te pogodbe prenesejo na njegove pravne naslednike.</w:t>
      </w:r>
    </w:p>
    <w:p w14:paraId="5B34C867" w14:textId="77777777" w:rsidR="00791164" w:rsidRDefault="00791164" w:rsidP="00A16A47">
      <w:pPr>
        <w:jc w:val="both"/>
        <w:rPr>
          <w:szCs w:val="20"/>
        </w:rPr>
      </w:pPr>
    </w:p>
    <w:p w14:paraId="12F8EBA4" w14:textId="77777777" w:rsidR="00791164" w:rsidRDefault="00D7709F" w:rsidP="00791164">
      <w:pPr>
        <w:jc w:val="center"/>
      </w:pPr>
      <w:r>
        <w:t>16</w:t>
      </w:r>
      <w:r w:rsidR="00791164">
        <w:t>.člen</w:t>
      </w:r>
    </w:p>
    <w:p w14:paraId="7274AC58" w14:textId="77777777" w:rsidR="00791164" w:rsidRDefault="00791164" w:rsidP="00791164"/>
    <w:p w14:paraId="0104ADE6" w14:textId="77777777" w:rsidR="00791164" w:rsidRDefault="00791164" w:rsidP="00791164">
      <w:r>
        <w:t>Pogodbeni stranki sta sporazumni, da se za vsa določila, ki niso dogovorjena s pogodbo, uporabljajo določila Obligacijski zakonik (Uradni list RS, št. 97/07 –UPB; s spremembami in dopolnitvami).</w:t>
      </w:r>
    </w:p>
    <w:p w14:paraId="2B9002D5" w14:textId="77777777" w:rsidR="00791164" w:rsidRDefault="00791164" w:rsidP="00791164"/>
    <w:p w14:paraId="4EC97AA6" w14:textId="77777777" w:rsidR="00791164" w:rsidRDefault="00D7709F" w:rsidP="00791164">
      <w:pPr>
        <w:jc w:val="center"/>
      </w:pPr>
      <w:r>
        <w:t>17</w:t>
      </w:r>
      <w:r w:rsidR="00791164">
        <w:t>.člen</w:t>
      </w:r>
    </w:p>
    <w:p w14:paraId="22730C68" w14:textId="77777777" w:rsidR="00791164" w:rsidRDefault="00791164" w:rsidP="00791164">
      <w:r>
        <w:t xml:space="preserve"> </w:t>
      </w:r>
    </w:p>
    <w:p w14:paraId="32AFC8B3" w14:textId="77777777" w:rsidR="00791164" w:rsidRDefault="00791164" w:rsidP="00791164">
      <w:r>
        <w:t xml:space="preserve">Pogodbeni stranki bosta morebitne spore, ki bi nastali pri izvrševanju </w:t>
      </w:r>
      <w:proofErr w:type="gramStart"/>
      <w:r>
        <w:t>te</w:t>
      </w:r>
      <w:proofErr w:type="gramEnd"/>
      <w:r>
        <w:t xml:space="preserve"> pogodbe, reševali sporazumno. V primeru, da spora ne bi mogli rešiti sporazumno, </w:t>
      </w:r>
      <w:proofErr w:type="gramStart"/>
      <w:r>
        <w:t>bo</w:t>
      </w:r>
      <w:proofErr w:type="gramEnd"/>
      <w:r>
        <w:t xml:space="preserve"> o sporu po slovenskem pravu odločalo stvarno pristojno sodišče v Ljubljani.</w:t>
      </w:r>
    </w:p>
    <w:p w14:paraId="1CB3497B" w14:textId="77777777" w:rsidR="00791164" w:rsidRDefault="00791164" w:rsidP="00791164"/>
    <w:p w14:paraId="2516ADFB" w14:textId="77777777" w:rsidR="00791164" w:rsidRDefault="00D7709F" w:rsidP="00791164">
      <w:pPr>
        <w:jc w:val="center"/>
      </w:pPr>
      <w:r>
        <w:t>18</w:t>
      </w:r>
      <w:r w:rsidR="00791164">
        <w:t>.člen</w:t>
      </w:r>
    </w:p>
    <w:p w14:paraId="721D35CC" w14:textId="77777777" w:rsidR="00791164" w:rsidRDefault="00791164" w:rsidP="00791164"/>
    <w:p w14:paraId="65A5B51D" w14:textId="77777777" w:rsidR="00791164" w:rsidRDefault="00791164" w:rsidP="00791164">
      <w:r>
        <w:t xml:space="preserve">Pogodba je sestavljena v 2 (dveh) enakih izvodih, </w:t>
      </w:r>
      <w:proofErr w:type="gramStart"/>
      <w:r>
        <w:t>od</w:t>
      </w:r>
      <w:proofErr w:type="gramEnd"/>
      <w:r>
        <w:t xml:space="preserve"> katerih prejme vsaka pogodbena stranka po 1 (en) izvod. Pogodbeni stranki sta sporazumni, da je pogodba sklenjena in začne veljati z dnem obojestranskega podpisa pogodbe. </w:t>
      </w:r>
    </w:p>
    <w:p w14:paraId="212209DB" w14:textId="77777777" w:rsidR="00791164" w:rsidRPr="00A16A47" w:rsidRDefault="00791164" w:rsidP="00A16A47">
      <w:pPr>
        <w:jc w:val="both"/>
        <w:rPr>
          <w:szCs w:val="20"/>
        </w:rPr>
      </w:pPr>
    </w:p>
    <w:p w14:paraId="31E0D4C0" w14:textId="77777777" w:rsidR="0055415F" w:rsidRPr="00251E8A" w:rsidRDefault="0055415F" w:rsidP="0055415F">
      <w:pPr>
        <w:tabs>
          <w:tab w:val="left" w:pos="1701"/>
        </w:tabs>
        <w:spacing w:line="288" w:lineRule="auto"/>
        <w:rPr>
          <w:szCs w:val="20"/>
          <w:lang w:eastAsia="sl-SI"/>
        </w:rPr>
      </w:pPr>
    </w:p>
    <w:p w14:paraId="194E9A73" w14:textId="77777777" w:rsidR="0055415F" w:rsidRPr="00251E8A" w:rsidRDefault="0055415F" w:rsidP="0055415F">
      <w:pPr>
        <w:spacing w:line="288" w:lineRule="auto"/>
        <w:rPr>
          <w:szCs w:val="20"/>
        </w:rPr>
      </w:pPr>
      <w:proofErr w:type="gramStart"/>
      <w:r w:rsidRPr="00251E8A">
        <w:rPr>
          <w:szCs w:val="20"/>
        </w:rPr>
        <w:t>Št.:</w:t>
      </w:r>
      <w:proofErr w:type="gramEnd"/>
      <w:r w:rsidR="00754134">
        <w:rPr>
          <w:szCs w:val="20"/>
        </w:rPr>
        <w:t xml:space="preserve">  </w:t>
      </w:r>
    </w:p>
    <w:p w14:paraId="7787F94D" w14:textId="77777777" w:rsidR="0055415F" w:rsidRDefault="0055415F" w:rsidP="0055415F">
      <w:pPr>
        <w:spacing w:line="288" w:lineRule="auto"/>
        <w:rPr>
          <w:szCs w:val="20"/>
        </w:rPr>
      </w:pPr>
      <w:r w:rsidRPr="00251E8A">
        <w:rPr>
          <w:szCs w:val="20"/>
        </w:rPr>
        <w:lastRenderedPageBreak/>
        <w:t>Datum:</w:t>
      </w:r>
      <w:r w:rsidR="00754134">
        <w:rPr>
          <w:szCs w:val="20"/>
        </w:rPr>
        <w:t xml:space="preserve">  </w:t>
      </w:r>
    </w:p>
    <w:p w14:paraId="1B9B2CE4" w14:textId="77777777" w:rsidR="00754134" w:rsidRDefault="00754134" w:rsidP="0055415F">
      <w:pPr>
        <w:spacing w:line="288" w:lineRule="auto"/>
        <w:rPr>
          <w:szCs w:val="20"/>
        </w:rPr>
      </w:pPr>
    </w:p>
    <w:p w14:paraId="2B15DAD4" w14:textId="77777777" w:rsidR="00754134" w:rsidRDefault="00754134" w:rsidP="0055415F">
      <w:pPr>
        <w:spacing w:line="288" w:lineRule="auto"/>
        <w:rPr>
          <w:szCs w:val="20"/>
        </w:rPr>
      </w:pPr>
    </w:p>
    <w:p w14:paraId="0078D31B" w14:textId="77777777" w:rsidR="00754134" w:rsidRPr="00251E8A" w:rsidRDefault="00754134" w:rsidP="0055415F">
      <w:pPr>
        <w:spacing w:line="288" w:lineRule="auto"/>
        <w:rPr>
          <w:szCs w:val="20"/>
        </w:rPr>
      </w:pPr>
    </w:p>
    <w:tbl>
      <w:tblPr>
        <w:tblW w:w="8647" w:type="dxa"/>
        <w:tblInd w:w="-34" w:type="dxa"/>
        <w:tblLayout w:type="fixed"/>
        <w:tblLook w:val="0000" w:firstRow="0" w:lastRow="0" w:firstColumn="0" w:lastColumn="0" w:noHBand="0" w:noVBand="0"/>
      </w:tblPr>
      <w:tblGrid>
        <w:gridCol w:w="3922"/>
        <w:gridCol w:w="900"/>
        <w:gridCol w:w="3825"/>
      </w:tblGrid>
      <w:tr w:rsidR="0055415F" w:rsidRPr="00251E8A" w14:paraId="786FF7D8" w14:textId="77777777" w:rsidTr="002D5F43">
        <w:trPr>
          <w:cantSplit/>
        </w:trPr>
        <w:tc>
          <w:tcPr>
            <w:tcW w:w="3922" w:type="dxa"/>
          </w:tcPr>
          <w:p w14:paraId="36476F5A" w14:textId="77777777" w:rsidR="0055415F" w:rsidRPr="00251E8A" w:rsidRDefault="0055415F" w:rsidP="00BE5DF8">
            <w:pPr>
              <w:spacing w:line="288" w:lineRule="auto"/>
              <w:jc w:val="center"/>
              <w:rPr>
                <w:i/>
                <w:szCs w:val="20"/>
              </w:rPr>
            </w:pPr>
            <w:r w:rsidRPr="00251E8A">
              <w:rPr>
                <w:i/>
                <w:szCs w:val="20"/>
              </w:rPr>
              <w:t>NAROČNIK</w:t>
            </w:r>
          </w:p>
        </w:tc>
        <w:tc>
          <w:tcPr>
            <w:tcW w:w="900" w:type="dxa"/>
          </w:tcPr>
          <w:p w14:paraId="6D87A08B" w14:textId="77777777" w:rsidR="0055415F" w:rsidRPr="00251E8A" w:rsidRDefault="0055415F" w:rsidP="00BE5DF8">
            <w:pPr>
              <w:spacing w:line="288" w:lineRule="auto"/>
              <w:jc w:val="center"/>
              <w:rPr>
                <w:i/>
                <w:szCs w:val="20"/>
              </w:rPr>
            </w:pPr>
          </w:p>
        </w:tc>
        <w:tc>
          <w:tcPr>
            <w:tcW w:w="3825" w:type="dxa"/>
          </w:tcPr>
          <w:p w14:paraId="0726D96E" w14:textId="77777777" w:rsidR="0055415F" w:rsidRPr="00251E8A" w:rsidRDefault="0055415F" w:rsidP="00BE5DF8">
            <w:pPr>
              <w:widowControl w:val="0"/>
              <w:spacing w:line="288" w:lineRule="auto"/>
              <w:jc w:val="center"/>
              <w:rPr>
                <w:i/>
                <w:iCs/>
                <w:szCs w:val="20"/>
              </w:rPr>
            </w:pPr>
            <w:r w:rsidRPr="00251E8A">
              <w:rPr>
                <w:i/>
                <w:iCs/>
                <w:szCs w:val="20"/>
              </w:rPr>
              <w:t>DOBAVITELJ</w:t>
            </w:r>
          </w:p>
        </w:tc>
      </w:tr>
      <w:tr w:rsidR="0055415F" w:rsidRPr="00251E8A" w14:paraId="4E935BCC" w14:textId="77777777" w:rsidTr="002D5F43">
        <w:trPr>
          <w:cantSplit/>
          <w:trHeight w:val="358"/>
        </w:trPr>
        <w:tc>
          <w:tcPr>
            <w:tcW w:w="3922" w:type="dxa"/>
            <w:vAlign w:val="center"/>
          </w:tcPr>
          <w:p w14:paraId="7A842415" w14:textId="77777777" w:rsidR="0055415F" w:rsidRPr="00251E8A" w:rsidRDefault="0055415F" w:rsidP="00BE5DF8">
            <w:pPr>
              <w:spacing w:line="288" w:lineRule="auto"/>
              <w:jc w:val="center"/>
              <w:rPr>
                <w:b/>
                <w:szCs w:val="20"/>
              </w:rPr>
            </w:pPr>
            <w:r w:rsidRPr="00251E8A">
              <w:rPr>
                <w:b/>
                <w:szCs w:val="20"/>
              </w:rPr>
              <w:t>Republika Slovenija</w:t>
            </w:r>
          </w:p>
        </w:tc>
        <w:tc>
          <w:tcPr>
            <w:tcW w:w="900" w:type="dxa"/>
            <w:vAlign w:val="center"/>
          </w:tcPr>
          <w:p w14:paraId="3A693B55" w14:textId="77777777" w:rsidR="0055415F" w:rsidRPr="00251E8A" w:rsidRDefault="0055415F" w:rsidP="00BE5DF8">
            <w:pPr>
              <w:spacing w:line="288" w:lineRule="auto"/>
              <w:jc w:val="center"/>
              <w:rPr>
                <w:b/>
                <w:szCs w:val="20"/>
              </w:rPr>
            </w:pPr>
          </w:p>
        </w:tc>
        <w:tc>
          <w:tcPr>
            <w:tcW w:w="3825" w:type="dxa"/>
            <w:vAlign w:val="center"/>
          </w:tcPr>
          <w:p w14:paraId="7215EF89" w14:textId="77777777" w:rsidR="0055415F" w:rsidRPr="00251E8A" w:rsidRDefault="0055415F" w:rsidP="00BE5DF8">
            <w:pPr>
              <w:spacing w:line="288" w:lineRule="auto"/>
              <w:jc w:val="center"/>
              <w:rPr>
                <w:b/>
                <w:szCs w:val="20"/>
              </w:rPr>
            </w:pPr>
          </w:p>
        </w:tc>
      </w:tr>
      <w:tr w:rsidR="0055415F" w:rsidRPr="00251E8A" w14:paraId="0A7A983D" w14:textId="77777777" w:rsidTr="002D5F43">
        <w:trPr>
          <w:cantSplit/>
        </w:trPr>
        <w:tc>
          <w:tcPr>
            <w:tcW w:w="3922" w:type="dxa"/>
          </w:tcPr>
          <w:p w14:paraId="063572DC" w14:textId="77777777" w:rsidR="0055415F" w:rsidRDefault="0055415F" w:rsidP="00BE5DF8">
            <w:pPr>
              <w:spacing w:line="288" w:lineRule="auto"/>
              <w:jc w:val="center"/>
              <w:rPr>
                <w:b/>
                <w:szCs w:val="20"/>
              </w:rPr>
            </w:pPr>
            <w:r w:rsidRPr="00251E8A">
              <w:rPr>
                <w:b/>
                <w:szCs w:val="20"/>
              </w:rPr>
              <w:t>Ministrstvo za obrambo</w:t>
            </w:r>
          </w:p>
          <w:p w14:paraId="4B841BEA" w14:textId="77777777" w:rsidR="002D5F43" w:rsidRPr="00251E8A" w:rsidRDefault="002D5F43" w:rsidP="00BE5DF8">
            <w:pPr>
              <w:spacing w:line="288" w:lineRule="auto"/>
              <w:jc w:val="center"/>
              <w:rPr>
                <w:b/>
                <w:szCs w:val="20"/>
              </w:rPr>
            </w:pPr>
            <w:r>
              <w:rPr>
                <w:b/>
                <w:szCs w:val="20"/>
              </w:rPr>
              <w:t>Služba za informatiko in komunikacije</w:t>
            </w:r>
          </w:p>
        </w:tc>
        <w:tc>
          <w:tcPr>
            <w:tcW w:w="900" w:type="dxa"/>
            <w:tcBorders>
              <w:left w:val="nil"/>
            </w:tcBorders>
          </w:tcPr>
          <w:p w14:paraId="262FD07A" w14:textId="77777777" w:rsidR="0055415F" w:rsidRPr="00251E8A" w:rsidRDefault="0055415F" w:rsidP="00BE5DF8">
            <w:pPr>
              <w:spacing w:line="288" w:lineRule="auto"/>
              <w:rPr>
                <w:b/>
                <w:szCs w:val="20"/>
              </w:rPr>
            </w:pPr>
          </w:p>
        </w:tc>
        <w:tc>
          <w:tcPr>
            <w:tcW w:w="3825" w:type="dxa"/>
          </w:tcPr>
          <w:p w14:paraId="135DA473" w14:textId="77777777" w:rsidR="0055415F" w:rsidRPr="00251E8A" w:rsidRDefault="0055415F" w:rsidP="00BE5DF8">
            <w:pPr>
              <w:spacing w:line="288" w:lineRule="auto"/>
              <w:jc w:val="center"/>
              <w:rPr>
                <w:b/>
                <w:szCs w:val="20"/>
              </w:rPr>
            </w:pPr>
          </w:p>
        </w:tc>
      </w:tr>
    </w:tbl>
    <w:p w14:paraId="1C2F0214" w14:textId="77777777" w:rsidR="0055415F" w:rsidRPr="00251E8A" w:rsidRDefault="0055415F" w:rsidP="0055415F">
      <w:pPr>
        <w:tabs>
          <w:tab w:val="left" w:pos="567"/>
        </w:tabs>
        <w:spacing w:line="288" w:lineRule="auto"/>
        <w:rPr>
          <w:b/>
          <w:szCs w:val="20"/>
        </w:rPr>
      </w:pPr>
    </w:p>
    <w:tbl>
      <w:tblPr>
        <w:tblW w:w="8755" w:type="dxa"/>
        <w:tblLayout w:type="fixed"/>
        <w:tblLook w:val="0000" w:firstRow="0" w:lastRow="0" w:firstColumn="0" w:lastColumn="0" w:noHBand="0" w:noVBand="0"/>
      </w:tblPr>
      <w:tblGrid>
        <w:gridCol w:w="3285"/>
        <w:gridCol w:w="2043"/>
        <w:gridCol w:w="3427"/>
      </w:tblGrid>
      <w:tr w:rsidR="0055415F" w:rsidRPr="00251E8A" w14:paraId="703261FB" w14:textId="77777777" w:rsidTr="00BE5DF8">
        <w:tc>
          <w:tcPr>
            <w:tcW w:w="3285" w:type="dxa"/>
          </w:tcPr>
          <w:p w14:paraId="526F694B" w14:textId="77777777" w:rsidR="0055415F" w:rsidRPr="00251E8A" w:rsidRDefault="0055415F" w:rsidP="00BE5DF8">
            <w:pPr>
              <w:spacing w:line="288" w:lineRule="auto"/>
              <w:rPr>
                <w:b/>
                <w:szCs w:val="20"/>
              </w:rPr>
            </w:pPr>
            <w:r w:rsidRPr="00251E8A">
              <w:rPr>
                <w:b/>
                <w:szCs w:val="20"/>
              </w:rPr>
              <w:t>_________________________</w:t>
            </w:r>
          </w:p>
        </w:tc>
        <w:tc>
          <w:tcPr>
            <w:tcW w:w="2043" w:type="dxa"/>
          </w:tcPr>
          <w:p w14:paraId="17274CA6" w14:textId="77777777" w:rsidR="0055415F" w:rsidRPr="00251E8A" w:rsidRDefault="0055415F" w:rsidP="00BE5DF8">
            <w:pPr>
              <w:spacing w:line="288" w:lineRule="auto"/>
              <w:rPr>
                <w:b/>
                <w:szCs w:val="20"/>
              </w:rPr>
            </w:pPr>
          </w:p>
        </w:tc>
        <w:tc>
          <w:tcPr>
            <w:tcW w:w="3427" w:type="dxa"/>
          </w:tcPr>
          <w:p w14:paraId="59B42D15" w14:textId="77777777" w:rsidR="0055415F" w:rsidRPr="00251E8A" w:rsidRDefault="0055415F" w:rsidP="00BE5DF8">
            <w:pPr>
              <w:spacing w:line="288" w:lineRule="auto"/>
              <w:jc w:val="center"/>
              <w:rPr>
                <w:b/>
                <w:szCs w:val="20"/>
              </w:rPr>
            </w:pPr>
            <w:r w:rsidRPr="00251E8A">
              <w:rPr>
                <w:b/>
                <w:szCs w:val="20"/>
              </w:rPr>
              <w:t>_________________________</w:t>
            </w:r>
          </w:p>
        </w:tc>
      </w:tr>
      <w:tr w:rsidR="0055415F" w:rsidRPr="00251E8A" w14:paraId="3E18126C" w14:textId="77777777" w:rsidTr="00BE5DF8">
        <w:tc>
          <w:tcPr>
            <w:tcW w:w="3285" w:type="dxa"/>
          </w:tcPr>
          <w:p w14:paraId="57E5D4D7" w14:textId="77777777" w:rsidR="0055415F" w:rsidRPr="00251E8A" w:rsidRDefault="0055415F" w:rsidP="00BE5DF8">
            <w:pPr>
              <w:spacing w:line="288" w:lineRule="auto"/>
              <w:jc w:val="center"/>
              <w:rPr>
                <w:szCs w:val="20"/>
              </w:rPr>
            </w:pPr>
            <w:r w:rsidRPr="00251E8A">
              <w:rPr>
                <w:szCs w:val="20"/>
              </w:rPr>
              <w:t>Kraj in datum</w:t>
            </w:r>
          </w:p>
        </w:tc>
        <w:tc>
          <w:tcPr>
            <w:tcW w:w="2043" w:type="dxa"/>
          </w:tcPr>
          <w:p w14:paraId="27232349" w14:textId="77777777" w:rsidR="0055415F" w:rsidRPr="00251E8A" w:rsidRDefault="0055415F" w:rsidP="00BE5DF8">
            <w:pPr>
              <w:spacing w:line="288" w:lineRule="auto"/>
              <w:jc w:val="center"/>
              <w:rPr>
                <w:szCs w:val="20"/>
              </w:rPr>
            </w:pPr>
            <w:r w:rsidRPr="00251E8A">
              <w:rPr>
                <w:szCs w:val="20"/>
              </w:rPr>
              <w:t>Žig</w:t>
            </w:r>
          </w:p>
        </w:tc>
        <w:tc>
          <w:tcPr>
            <w:tcW w:w="3427" w:type="dxa"/>
          </w:tcPr>
          <w:p w14:paraId="0A0D5F92" w14:textId="77777777" w:rsidR="0055415F" w:rsidRPr="00251E8A" w:rsidRDefault="0055415F" w:rsidP="00BE5DF8">
            <w:pPr>
              <w:spacing w:line="288" w:lineRule="auto"/>
              <w:jc w:val="center"/>
              <w:rPr>
                <w:szCs w:val="20"/>
              </w:rPr>
            </w:pPr>
            <w:r w:rsidRPr="00251E8A">
              <w:rPr>
                <w:szCs w:val="20"/>
              </w:rPr>
              <w:t xml:space="preserve">Podpis odgovorne osebe ponudnika </w:t>
            </w:r>
          </w:p>
        </w:tc>
      </w:tr>
    </w:tbl>
    <w:p w14:paraId="3C877D6B" w14:textId="77777777" w:rsidR="004A6859" w:rsidRDefault="004A6859" w:rsidP="00D7709F">
      <w:pPr>
        <w:rPr>
          <w:lang w:val="sl-SI"/>
        </w:rPr>
      </w:pPr>
      <w:bookmarkStart w:id="2" w:name="CrtnaKoda"/>
      <w:bookmarkEnd w:id="2"/>
    </w:p>
    <w:p w14:paraId="34E356F3" w14:textId="77777777" w:rsidR="00F57B10" w:rsidRDefault="00F57B10" w:rsidP="00D7709F">
      <w:pPr>
        <w:rPr>
          <w:lang w:val="sl-SI"/>
        </w:rPr>
      </w:pPr>
    </w:p>
    <w:p w14:paraId="108B8365" w14:textId="77777777" w:rsidR="00F57B10" w:rsidRDefault="00F57B10">
      <w:pPr>
        <w:spacing w:line="240" w:lineRule="auto"/>
        <w:rPr>
          <w:lang w:val="sl-SI"/>
        </w:rPr>
      </w:pPr>
      <w:r>
        <w:rPr>
          <w:lang w:val="sl-SI"/>
        </w:rPr>
        <w:br w:type="page"/>
      </w:r>
    </w:p>
    <w:p w14:paraId="533C685F" w14:textId="77777777" w:rsidR="00F57B10" w:rsidRPr="00EE4365" w:rsidRDefault="00F57B10" w:rsidP="00F57B10">
      <w:pPr>
        <w:spacing w:line="288" w:lineRule="auto"/>
        <w:rPr>
          <w:b/>
          <w:szCs w:val="20"/>
        </w:rPr>
      </w:pPr>
      <w:r w:rsidRPr="00EE4365">
        <w:rPr>
          <w:b/>
          <w:bCs/>
          <w:color w:val="000000"/>
          <w:szCs w:val="20"/>
          <w:lang w:eastAsia="sl-SI"/>
        </w:rPr>
        <w:lastRenderedPageBreak/>
        <w:t xml:space="preserve">PRILOGA K POGODBI </w:t>
      </w:r>
    </w:p>
    <w:p w14:paraId="4F7CE492" w14:textId="77777777" w:rsidR="00F57B10" w:rsidRPr="00EE4365" w:rsidRDefault="00F57B10" w:rsidP="00F57B10">
      <w:pPr>
        <w:autoSpaceDE w:val="0"/>
        <w:autoSpaceDN w:val="0"/>
        <w:adjustRightInd w:val="0"/>
        <w:spacing w:line="240" w:lineRule="auto"/>
        <w:rPr>
          <w:b/>
          <w:bCs/>
          <w:color w:val="000000"/>
          <w:szCs w:val="20"/>
          <w:lang w:eastAsia="sl-SI"/>
        </w:rPr>
      </w:pPr>
    </w:p>
    <w:p w14:paraId="055989A3" w14:textId="77777777" w:rsidR="00F57B10" w:rsidRPr="00EE4365" w:rsidRDefault="00F57B10" w:rsidP="00F57B10">
      <w:pPr>
        <w:autoSpaceDE w:val="0"/>
        <w:autoSpaceDN w:val="0"/>
        <w:adjustRightInd w:val="0"/>
        <w:spacing w:line="240" w:lineRule="auto"/>
        <w:rPr>
          <w:b/>
          <w:bCs/>
          <w:szCs w:val="20"/>
          <w:lang w:eastAsia="sl-SI"/>
        </w:rPr>
      </w:pPr>
    </w:p>
    <w:p w14:paraId="5701E876" w14:textId="77777777" w:rsidR="00F57B10" w:rsidRPr="00EE4365" w:rsidRDefault="00F57B10" w:rsidP="00F57B10">
      <w:pPr>
        <w:autoSpaceDE w:val="0"/>
        <w:autoSpaceDN w:val="0"/>
        <w:adjustRightInd w:val="0"/>
        <w:spacing w:line="240" w:lineRule="auto"/>
        <w:rPr>
          <w:b/>
          <w:bCs/>
          <w:szCs w:val="20"/>
          <w:lang w:eastAsia="sl-SI"/>
        </w:rPr>
      </w:pPr>
      <w:r w:rsidRPr="00EE4365">
        <w:rPr>
          <w:b/>
          <w:bCs/>
          <w:szCs w:val="20"/>
          <w:lang w:eastAsia="sl-SI"/>
        </w:rPr>
        <w:t>OPREDELITEV KONTROLE KAKOVOSTI ZA PREVZEM PROIZVODOV</w:t>
      </w:r>
    </w:p>
    <w:p w14:paraId="7F3FE42F" w14:textId="77777777" w:rsidR="00F57B10" w:rsidRPr="00EE4365" w:rsidRDefault="00F57B10" w:rsidP="00F57B10">
      <w:pPr>
        <w:autoSpaceDE w:val="0"/>
        <w:autoSpaceDN w:val="0"/>
        <w:adjustRightInd w:val="0"/>
        <w:spacing w:line="240" w:lineRule="auto"/>
        <w:rPr>
          <w:b/>
          <w:bCs/>
          <w:szCs w:val="20"/>
          <w:lang w:eastAsia="sl-SI"/>
        </w:rPr>
      </w:pPr>
    </w:p>
    <w:p w14:paraId="5121DFCD" w14:textId="77777777" w:rsidR="00F57B10" w:rsidRPr="00EE4365" w:rsidRDefault="00F57B10" w:rsidP="00F57B10">
      <w:pPr>
        <w:autoSpaceDE w:val="0"/>
        <w:autoSpaceDN w:val="0"/>
        <w:adjustRightInd w:val="0"/>
        <w:spacing w:line="240" w:lineRule="auto"/>
        <w:rPr>
          <w:b/>
          <w:bCs/>
          <w:szCs w:val="20"/>
          <w:lang w:eastAsia="sl-SI"/>
        </w:rPr>
      </w:pPr>
    </w:p>
    <w:p w14:paraId="1B9397B6" w14:textId="77777777" w:rsidR="00F57B10" w:rsidRPr="00EE4365" w:rsidRDefault="00F57B10" w:rsidP="00F57B10">
      <w:pPr>
        <w:autoSpaceDE w:val="0"/>
        <w:autoSpaceDN w:val="0"/>
        <w:adjustRightInd w:val="0"/>
        <w:spacing w:line="240" w:lineRule="auto"/>
        <w:jc w:val="both"/>
        <w:rPr>
          <w:b/>
          <w:bCs/>
          <w:szCs w:val="20"/>
          <w:lang w:eastAsia="sl-SI"/>
        </w:rPr>
      </w:pPr>
      <w:r w:rsidRPr="00EE4365">
        <w:rPr>
          <w:b/>
          <w:bCs/>
          <w:szCs w:val="20"/>
          <w:lang w:eastAsia="sl-SI"/>
        </w:rPr>
        <w:t>Podro</w:t>
      </w:r>
      <w:r w:rsidRPr="00EE4365">
        <w:rPr>
          <w:szCs w:val="20"/>
          <w:lang w:eastAsia="sl-SI"/>
        </w:rPr>
        <w:t>č</w:t>
      </w:r>
      <w:r w:rsidRPr="00EE4365">
        <w:rPr>
          <w:b/>
          <w:bCs/>
          <w:szCs w:val="20"/>
          <w:lang w:eastAsia="sl-SI"/>
        </w:rPr>
        <w:t>je uporabe</w:t>
      </w:r>
    </w:p>
    <w:p w14:paraId="082FEB9A" w14:textId="77777777" w:rsidR="00F57B10" w:rsidRPr="00EE4365" w:rsidRDefault="00F57B10" w:rsidP="00F57B10">
      <w:pPr>
        <w:autoSpaceDE w:val="0"/>
        <w:autoSpaceDN w:val="0"/>
        <w:adjustRightInd w:val="0"/>
        <w:spacing w:line="240" w:lineRule="auto"/>
        <w:jc w:val="both"/>
        <w:rPr>
          <w:szCs w:val="20"/>
          <w:lang w:eastAsia="sl-SI"/>
        </w:rPr>
      </w:pPr>
    </w:p>
    <w:p w14:paraId="316E1530"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1.1</w:t>
      </w:r>
    </w:p>
    <w:p w14:paraId="672FACA6"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 xml:space="preserve">Kupec/naročnik in prodajalec/izvajalec/dobavitelj </w:t>
      </w:r>
      <w:proofErr w:type="gramStart"/>
      <w:r w:rsidRPr="00EE4365">
        <w:rPr>
          <w:szCs w:val="20"/>
          <w:lang w:eastAsia="sl-SI"/>
        </w:rPr>
        <w:t>na</w:t>
      </w:r>
      <w:proofErr w:type="gramEnd"/>
      <w:r w:rsidRPr="00EE4365">
        <w:rPr>
          <w:szCs w:val="20"/>
          <w:lang w:eastAsia="sl-SI"/>
        </w:rPr>
        <w:t xml:space="preserve"> podlagi sklenjene pogodbe s to prilogo določata načela, pogoje in način izvedbe kontrole kakovosti za prevzem proizvodov (v nadaljevanju prevzem) ter nadzor nad sistemom zagotavljanja kakovosti pri prodajalcu/izvajalcu/dobavitelju.</w:t>
      </w:r>
    </w:p>
    <w:p w14:paraId="2AFF50D2" w14:textId="77777777" w:rsidR="00F57B10" w:rsidRPr="00EE4365" w:rsidRDefault="00F57B10" w:rsidP="00F57B10">
      <w:pPr>
        <w:autoSpaceDE w:val="0"/>
        <w:autoSpaceDN w:val="0"/>
        <w:adjustRightInd w:val="0"/>
        <w:spacing w:line="240" w:lineRule="auto"/>
        <w:jc w:val="both"/>
        <w:rPr>
          <w:b/>
          <w:bCs/>
          <w:szCs w:val="20"/>
          <w:lang w:eastAsia="sl-SI"/>
        </w:rPr>
      </w:pPr>
    </w:p>
    <w:p w14:paraId="1FCC4D13" w14:textId="77777777" w:rsidR="00F57B10" w:rsidRPr="00EE4365" w:rsidRDefault="00F57B10" w:rsidP="00F57B10">
      <w:pPr>
        <w:autoSpaceDE w:val="0"/>
        <w:autoSpaceDN w:val="0"/>
        <w:adjustRightInd w:val="0"/>
        <w:spacing w:line="240" w:lineRule="auto"/>
        <w:jc w:val="both"/>
        <w:rPr>
          <w:b/>
          <w:bCs/>
          <w:szCs w:val="20"/>
          <w:lang w:eastAsia="sl-SI"/>
        </w:rPr>
      </w:pPr>
    </w:p>
    <w:p w14:paraId="7BB5A1FF" w14:textId="77777777" w:rsidR="00F57B10" w:rsidRPr="00EE4365" w:rsidRDefault="00F57B10" w:rsidP="00F57B10">
      <w:pPr>
        <w:autoSpaceDE w:val="0"/>
        <w:autoSpaceDN w:val="0"/>
        <w:adjustRightInd w:val="0"/>
        <w:spacing w:line="240" w:lineRule="auto"/>
        <w:jc w:val="both"/>
        <w:rPr>
          <w:b/>
          <w:bCs/>
          <w:szCs w:val="20"/>
          <w:lang w:eastAsia="sl-SI"/>
        </w:rPr>
      </w:pPr>
      <w:r w:rsidRPr="00EE4365">
        <w:rPr>
          <w:b/>
          <w:bCs/>
          <w:szCs w:val="20"/>
          <w:lang w:eastAsia="sl-SI"/>
        </w:rPr>
        <w:t>Splošne dolo</w:t>
      </w:r>
      <w:r w:rsidRPr="00EE4365">
        <w:rPr>
          <w:szCs w:val="20"/>
          <w:lang w:eastAsia="sl-SI"/>
        </w:rPr>
        <w:t>č</w:t>
      </w:r>
      <w:r w:rsidRPr="00EE4365">
        <w:rPr>
          <w:b/>
          <w:bCs/>
          <w:szCs w:val="20"/>
          <w:lang w:eastAsia="sl-SI"/>
        </w:rPr>
        <w:t>be</w:t>
      </w:r>
    </w:p>
    <w:p w14:paraId="0214BA83" w14:textId="77777777" w:rsidR="00F57B10" w:rsidRPr="00EE4365" w:rsidRDefault="00F57B10" w:rsidP="00F57B10">
      <w:pPr>
        <w:autoSpaceDE w:val="0"/>
        <w:autoSpaceDN w:val="0"/>
        <w:adjustRightInd w:val="0"/>
        <w:spacing w:line="240" w:lineRule="auto"/>
        <w:jc w:val="both"/>
        <w:rPr>
          <w:szCs w:val="20"/>
          <w:lang w:eastAsia="sl-SI"/>
        </w:rPr>
      </w:pPr>
    </w:p>
    <w:p w14:paraId="7043E544"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2.1</w:t>
      </w:r>
    </w:p>
    <w:p w14:paraId="77BF4BF3"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Obe pogodbeni stranki morata spoštovati načelo dobrega gospodarja in načelo, da se izročitev ter prevzem proizvodov za oba opravi z najmanjšimi stroški in ob upoštevanju pravil stroke.</w:t>
      </w:r>
    </w:p>
    <w:p w14:paraId="00D1AFED" w14:textId="77777777" w:rsidR="00F57B10" w:rsidRPr="00EE4365" w:rsidRDefault="00F57B10" w:rsidP="00F57B10">
      <w:pPr>
        <w:autoSpaceDE w:val="0"/>
        <w:autoSpaceDN w:val="0"/>
        <w:adjustRightInd w:val="0"/>
        <w:spacing w:line="240" w:lineRule="auto"/>
        <w:jc w:val="both"/>
        <w:rPr>
          <w:szCs w:val="20"/>
          <w:lang w:eastAsia="sl-SI"/>
        </w:rPr>
      </w:pPr>
    </w:p>
    <w:p w14:paraId="0756DA50"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2.2</w:t>
      </w:r>
    </w:p>
    <w:p w14:paraId="2A01DFEB"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Prodajalec/izvajalec/dobavitelj mora ustrezno upravljati sistem kakovosti, in sicer tako, da:</w:t>
      </w:r>
    </w:p>
    <w:p w14:paraId="24F809D6" w14:textId="77777777" w:rsidR="00F57B10" w:rsidRPr="00EE4365" w:rsidRDefault="00F57B10" w:rsidP="00F57B10">
      <w:pPr>
        <w:numPr>
          <w:ilvl w:val="0"/>
          <w:numId w:val="22"/>
        </w:numPr>
        <w:tabs>
          <w:tab w:val="clear" w:pos="1503"/>
        </w:tabs>
        <w:autoSpaceDE w:val="0"/>
        <w:autoSpaceDN w:val="0"/>
        <w:adjustRightInd w:val="0"/>
        <w:spacing w:line="240" w:lineRule="auto"/>
        <w:ind w:left="426" w:hanging="426"/>
        <w:jc w:val="both"/>
        <w:rPr>
          <w:szCs w:val="20"/>
          <w:lang w:eastAsia="sl-SI"/>
        </w:rPr>
      </w:pPr>
      <w:r w:rsidRPr="00EE4365">
        <w:rPr>
          <w:szCs w:val="20"/>
          <w:lang w:eastAsia="sl-SI"/>
        </w:rPr>
        <w:t>ob izvajanju kontrole kakovosti oziroma ob dostavi proizvodov priloži dokumente o kontroli,</w:t>
      </w:r>
    </w:p>
    <w:p w14:paraId="5A9E0F33" w14:textId="77777777" w:rsidR="00F57B10" w:rsidRPr="00EE4365" w:rsidRDefault="00F57B10" w:rsidP="00F57B10">
      <w:pPr>
        <w:numPr>
          <w:ilvl w:val="0"/>
          <w:numId w:val="22"/>
        </w:numPr>
        <w:tabs>
          <w:tab w:val="clear" w:pos="1503"/>
        </w:tabs>
        <w:autoSpaceDE w:val="0"/>
        <w:autoSpaceDN w:val="0"/>
        <w:adjustRightInd w:val="0"/>
        <w:spacing w:line="240" w:lineRule="auto"/>
        <w:ind w:left="426" w:hanging="426"/>
        <w:jc w:val="both"/>
        <w:rPr>
          <w:szCs w:val="20"/>
          <w:lang w:eastAsia="sl-SI"/>
        </w:rPr>
      </w:pPr>
      <w:r w:rsidRPr="00EE4365">
        <w:rPr>
          <w:szCs w:val="20"/>
          <w:lang w:eastAsia="sl-SI"/>
        </w:rPr>
        <w:t>testiranju in preizkušanju predmeta pogodbe;</w:t>
      </w:r>
    </w:p>
    <w:p w14:paraId="7CB9FF69" w14:textId="77777777" w:rsidR="00F57B10" w:rsidRPr="00EE4365" w:rsidRDefault="00F57B10" w:rsidP="00F57B10">
      <w:pPr>
        <w:numPr>
          <w:ilvl w:val="0"/>
          <w:numId w:val="22"/>
        </w:numPr>
        <w:tabs>
          <w:tab w:val="clear" w:pos="1503"/>
        </w:tabs>
        <w:autoSpaceDE w:val="0"/>
        <w:autoSpaceDN w:val="0"/>
        <w:adjustRightInd w:val="0"/>
        <w:spacing w:line="240" w:lineRule="auto"/>
        <w:ind w:left="426" w:hanging="426"/>
        <w:jc w:val="both"/>
        <w:rPr>
          <w:szCs w:val="20"/>
          <w:lang w:eastAsia="sl-SI"/>
        </w:rPr>
      </w:pPr>
      <w:r w:rsidRPr="00EE4365">
        <w:rPr>
          <w:szCs w:val="20"/>
          <w:lang w:eastAsia="sl-SI"/>
        </w:rPr>
        <w:t>izvaja predpisan ali dogovorjen način kontrole kakovosti proizvodov;</w:t>
      </w:r>
    </w:p>
    <w:p w14:paraId="06886C9D" w14:textId="77777777" w:rsidR="00F57B10" w:rsidRPr="00EE4365" w:rsidRDefault="00F57B10" w:rsidP="00F57B10">
      <w:pPr>
        <w:numPr>
          <w:ilvl w:val="0"/>
          <w:numId w:val="22"/>
        </w:numPr>
        <w:tabs>
          <w:tab w:val="clear" w:pos="1503"/>
        </w:tabs>
        <w:autoSpaceDE w:val="0"/>
        <w:autoSpaceDN w:val="0"/>
        <w:adjustRightInd w:val="0"/>
        <w:spacing w:line="240" w:lineRule="auto"/>
        <w:ind w:left="426" w:hanging="426"/>
        <w:jc w:val="both"/>
        <w:rPr>
          <w:szCs w:val="20"/>
          <w:lang w:eastAsia="sl-SI"/>
        </w:rPr>
      </w:pPr>
      <w:r w:rsidRPr="00EE4365">
        <w:rPr>
          <w:szCs w:val="20"/>
          <w:lang w:eastAsia="sl-SI"/>
        </w:rPr>
        <w:t>so odgovornosti za kakovost predpisane;</w:t>
      </w:r>
    </w:p>
    <w:p w14:paraId="3ABB741D" w14:textId="77777777" w:rsidR="00F57B10" w:rsidRPr="00EE4365" w:rsidRDefault="00F57B10" w:rsidP="00F57B10">
      <w:pPr>
        <w:numPr>
          <w:ilvl w:val="0"/>
          <w:numId w:val="22"/>
        </w:numPr>
        <w:tabs>
          <w:tab w:val="clear" w:pos="1503"/>
        </w:tabs>
        <w:autoSpaceDE w:val="0"/>
        <w:autoSpaceDN w:val="0"/>
        <w:adjustRightInd w:val="0"/>
        <w:spacing w:line="240" w:lineRule="auto"/>
        <w:ind w:left="426" w:hanging="426"/>
        <w:jc w:val="both"/>
        <w:rPr>
          <w:szCs w:val="20"/>
          <w:lang w:eastAsia="sl-SI"/>
        </w:rPr>
      </w:pPr>
      <w:r w:rsidRPr="00EE4365">
        <w:rPr>
          <w:szCs w:val="20"/>
          <w:lang w:eastAsia="sl-SI"/>
        </w:rPr>
        <w:t>upošteva zahteve kupca za upravljanje sistema kakovosti;</w:t>
      </w:r>
    </w:p>
    <w:p w14:paraId="44625566" w14:textId="77777777" w:rsidR="00F57B10" w:rsidRPr="00EE4365" w:rsidRDefault="00F57B10" w:rsidP="00F57B10">
      <w:pPr>
        <w:numPr>
          <w:ilvl w:val="0"/>
          <w:numId w:val="22"/>
        </w:numPr>
        <w:tabs>
          <w:tab w:val="clear" w:pos="1503"/>
        </w:tabs>
        <w:autoSpaceDE w:val="0"/>
        <w:autoSpaceDN w:val="0"/>
        <w:adjustRightInd w:val="0"/>
        <w:spacing w:line="240" w:lineRule="auto"/>
        <w:ind w:left="426" w:hanging="426"/>
        <w:jc w:val="both"/>
        <w:rPr>
          <w:szCs w:val="20"/>
          <w:lang w:eastAsia="sl-SI"/>
        </w:rPr>
      </w:pPr>
      <w:r w:rsidRPr="00EE4365">
        <w:rPr>
          <w:szCs w:val="20"/>
          <w:lang w:eastAsia="sl-SI"/>
        </w:rPr>
        <w:t>za podizvajalce veljajo enake zahteve, kot jih je kupec/naročnik postavil prodajalcu/</w:t>
      </w:r>
    </w:p>
    <w:p w14:paraId="0B73143B" w14:textId="77777777" w:rsidR="00F57B10" w:rsidRPr="00EE4365" w:rsidRDefault="00F57B10" w:rsidP="00F57B10">
      <w:pPr>
        <w:numPr>
          <w:ilvl w:val="0"/>
          <w:numId w:val="22"/>
        </w:numPr>
        <w:tabs>
          <w:tab w:val="clear" w:pos="1503"/>
        </w:tabs>
        <w:autoSpaceDE w:val="0"/>
        <w:autoSpaceDN w:val="0"/>
        <w:adjustRightInd w:val="0"/>
        <w:spacing w:line="240" w:lineRule="auto"/>
        <w:ind w:left="426" w:hanging="426"/>
        <w:jc w:val="both"/>
        <w:rPr>
          <w:szCs w:val="20"/>
          <w:lang w:eastAsia="sl-SI"/>
        </w:rPr>
      </w:pPr>
      <w:proofErr w:type="gramStart"/>
      <w:r w:rsidRPr="00EE4365">
        <w:rPr>
          <w:szCs w:val="20"/>
          <w:lang w:eastAsia="sl-SI"/>
        </w:rPr>
        <w:t>izvajalcu/dobavitelju</w:t>
      </w:r>
      <w:proofErr w:type="gramEnd"/>
      <w:r w:rsidRPr="00EE4365">
        <w:rPr>
          <w:szCs w:val="20"/>
          <w:lang w:eastAsia="sl-SI"/>
        </w:rPr>
        <w:t>.</w:t>
      </w:r>
    </w:p>
    <w:p w14:paraId="58DBDDAB" w14:textId="77777777" w:rsidR="00F57B10" w:rsidRPr="00EE4365" w:rsidRDefault="00F57B10" w:rsidP="00F57B10">
      <w:pPr>
        <w:autoSpaceDE w:val="0"/>
        <w:autoSpaceDN w:val="0"/>
        <w:adjustRightInd w:val="0"/>
        <w:spacing w:line="240" w:lineRule="auto"/>
        <w:jc w:val="both"/>
        <w:rPr>
          <w:b/>
          <w:bCs/>
          <w:szCs w:val="20"/>
          <w:lang w:eastAsia="sl-SI"/>
        </w:rPr>
      </w:pPr>
    </w:p>
    <w:p w14:paraId="05D3D8D8" w14:textId="77777777" w:rsidR="00F57B10" w:rsidRPr="00EE4365" w:rsidRDefault="00F57B10" w:rsidP="00F57B10">
      <w:pPr>
        <w:autoSpaceDE w:val="0"/>
        <w:autoSpaceDN w:val="0"/>
        <w:adjustRightInd w:val="0"/>
        <w:spacing w:line="240" w:lineRule="auto"/>
        <w:jc w:val="both"/>
        <w:rPr>
          <w:b/>
          <w:bCs/>
          <w:szCs w:val="20"/>
          <w:lang w:eastAsia="sl-SI"/>
        </w:rPr>
      </w:pPr>
    </w:p>
    <w:p w14:paraId="2B328347" w14:textId="77777777" w:rsidR="00F57B10" w:rsidRPr="00EE4365" w:rsidRDefault="00F57B10" w:rsidP="00F57B10">
      <w:pPr>
        <w:autoSpaceDE w:val="0"/>
        <w:autoSpaceDN w:val="0"/>
        <w:adjustRightInd w:val="0"/>
        <w:spacing w:line="240" w:lineRule="auto"/>
        <w:jc w:val="both"/>
        <w:rPr>
          <w:b/>
          <w:bCs/>
          <w:szCs w:val="20"/>
          <w:lang w:eastAsia="sl-SI"/>
        </w:rPr>
      </w:pPr>
      <w:r w:rsidRPr="00EE4365">
        <w:rPr>
          <w:b/>
          <w:bCs/>
          <w:szCs w:val="20"/>
          <w:lang w:eastAsia="sl-SI"/>
        </w:rPr>
        <w:t>Pristop h kontroli kakovosti</w:t>
      </w:r>
    </w:p>
    <w:p w14:paraId="4BE30618" w14:textId="77777777" w:rsidR="00F57B10" w:rsidRPr="00EE4365" w:rsidRDefault="00F57B10" w:rsidP="00F57B10">
      <w:pPr>
        <w:autoSpaceDE w:val="0"/>
        <w:autoSpaceDN w:val="0"/>
        <w:adjustRightInd w:val="0"/>
        <w:spacing w:line="240" w:lineRule="auto"/>
        <w:jc w:val="both"/>
        <w:rPr>
          <w:szCs w:val="20"/>
          <w:lang w:eastAsia="sl-SI"/>
        </w:rPr>
      </w:pPr>
    </w:p>
    <w:p w14:paraId="5F6DB59C"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3.1</w:t>
      </w:r>
    </w:p>
    <w:p w14:paraId="0EDD1B49"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 xml:space="preserve">Pooblaščeni predstavnik kupca/naročnika začne postopek kontrole kakovosti za prevzem proizvodov </w:t>
      </w:r>
      <w:proofErr w:type="gramStart"/>
      <w:r w:rsidRPr="00EE4365">
        <w:rPr>
          <w:szCs w:val="20"/>
          <w:lang w:eastAsia="sl-SI"/>
        </w:rPr>
        <w:t>na</w:t>
      </w:r>
      <w:proofErr w:type="gramEnd"/>
      <w:r w:rsidRPr="00EE4365">
        <w:rPr>
          <w:szCs w:val="20"/>
          <w:lang w:eastAsia="sl-SI"/>
        </w:rPr>
        <w:t xml:space="preserve"> podlagi prejetega obvestila o pripravi proizvodov za prevzem (obrazec SS 12-7), ki ga dobavitelj pošlje na naslov kupca/naročnika, če je treba skupaj s podatki o transportni enoti proizvodov in strokovnimi priporočili za izvedbo prevzema.</w:t>
      </w:r>
    </w:p>
    <w:p w14:paraId="536C6B6D" w14:textId="77777777" w:rsidR="00F57B10" w:rsidRPr="00EE4365" w:rsidRDefault="00F57B10" w:rsidP="00F57B10">
      <w:pPr>
        <w:autoSpaceDE w:val="0"/>
        <w:autoSpaceDN w:val="0"/>
        <w:adjustRightInd w:val="0"/>
        <w:spacing w:line="240" w:lineRule="auto"/>
        <w:jc w:val="both"/>
        <w:rPr>
          <w:szCs w:val="20"/>
          <w:lang w:eastAsia="sl-SI"/>
        </w:rPr>
      </w:pPr>
    </w:p>
    <w:p w14:paraId="01621F60"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 xml:space="preserve">Obrazec SS 12-7 je sestavni </w:t>
      </w:r>
      <w:proofErr w:type="gramStart"/>
      <w:r w:rsidRPr="00EE4365">
        <w:rPr>
          <w:szCs w:val="20"/>
          <w:lang w:eastAsia="sl-SI"/>
        </w:rPr>
        <w:t>del</w:t>
      </w:r>
      <w:proofErr w:type="gramEnd"/>
      <w:r w:rsidRPr="00EE4365">
        <w:rPr>
          <w:szCs w:val="20"/>
          <w:lang w:eastAsia="sl-SI"/>
        </w:rPr>
        <w:t xml:space="preserve"> te priloge.</w:t>
      </w:r>
    </w:p>
    <w:p w14:paraId="2C5A5322" w14:textId="77777777" w:rsidR="00F57B10" w:rsidRPr="00EE4365" w:rsidRDefault="00F57B10" w:rsidP="00F57B10">
      <w:pPr>
        <w:autoSpaceDE w:val="0"/>
        <w:autoSpaceDN w:val="0"/>
        <w:adjustRightInd w:val="0"/>
        <w:spacing w:line="240" w:lineRule="auto"/>
        <w:jc w:val="both"/>
        <w:rPr>
          <w:szCs w:val="20"/>
          <w:lang w:eastAsia="sl-SI"/>
        </w:rPr>
      </w:pPr>
    </w:p>
    <w:p w14:paraId="20340E1B"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 xml:space="preserve">Proizvod je pripravljen za prevzem, </w:t>
      </w:r>
      <w:proofErr w:type="gramStart"/>
      <w:r w:rsidRPr="00EE4365">
        <w:rPr>
          <w:szCs w:val="20"/>
          <w:lang w:eastAsia="sl-SI"/>
        </w:rPr>
        <w:t>če</w:t>
      </w:r>
      <w:proofErr w:type="gramEnd"/>
      <w:r w:rsidRPr="00EE4365">
        <w:rPr>
          <w:szCs w:val="20"/>
          <w:lang w:eastAsia="sl-SI"/>
        </w:rPr>
        <w:t xml:space="preserve"> je skladen s pogodbenimi določili, količinsko popoln, ustrezno embaliran in označen ter opremljen z ustreznimi dokumenti, ki se zahtevajo v pogodbi. Proizvod mora biti do kontrole kakovosti ločen </w:t>
      </w:r>
      <w:proofErr w:type="gramStart"/>
      <w:r w:rsidRPr="00EE4365">
        <w:rPr>
          <w:szCs w:val="20"/>
          <w:lang w:eastAsia="sl-SI"/>
        </w:rPr>
        <w:t>od</w:t>
      </w:r>
      <w:proofErr w:type="gramEnd"/>
      <w:r w:rsidRPr="00EE4365">
        <w:rPr>
          <w:szCs w:val="20"/>
          <w:lang w:eastAsia="sl-SI"/>
        </w:rPr>
        <w:t xml:space="preserve"> drugih proizvodov in razmeščen tako, da je vsaka embalirana transportna enota dostopna za pregled in je oznaka enote razvidna z vseh strani oziroma sta</w:t>
      </w:r>
    </w:p>
    <w:p w14:paraId="080DDD1E" w14:textId="77777777" w:rsidR="00F57B10" w:rsidRPr="00EE4365" w:rsidRDefault="00F57B10" w:rsidP="00F57B10">
      <w:pPr>
        <w:autoSpaceDE w:val="0"/>
        <w:autoSpaceDN w:val="0"/>
        <w:adjustRightInd w:val="0"/>
        <w:spacing w:line="240" w:lineRule="auto"/>
        <w:jc w:val="both"/>
        <w:rPr>
          <w:szCs w:val="20"/>
          <w:lang w:eastAsia="sl-SI"/>
        </w:rPr>
      </w:pPr>
      <w:proofErr w:type="gramStart"/>
      <w:r w:rsidRPr="00EE4365">
        <w:rPr>
          <w:szCs w:val="20"/>
          <w:lang w:eastAsia="sl-SI"/>
        </w:rPr>
        <w:t>omogočeni</w:t>
      </w:r>
      <w:proofErr w:type="gramEnd"/>
      <w:r w:rsidRPr="00EE4365">
        <w:rPr>
          <w:szCs w:val="20"/>
          <w:lang w:eastAsia="sl-SI"/>
        </w:rPr>
        <w:t xml:space="preserve"> vzorčenje in zaznamovanje.</w:t>
      </w:r>
    </w:p>
    <w:p w14:paraId="16E885AE" w14:textId="77777777" w:rsidR="00F57B10" w:rsidRPr="00EE4365" w:rsidRDefault="00F57B10" w:rsidP="00F57B10">
      <w:pPr>
        <w:autoSpaceDE w:val="0"/>
        <w:autoSpaceDN w:val="0"/>
        <w:adjustRightInd w:val="0"/>
        <w:spacing w:line="240" w:lineRule="auto"/>
        <w:jc w:val="both"/>
        <w:rPr>
          <w:szCs w:val="20"/>
          <w:lang w:eastAsia="sl-SI"/>
        </w:rPr>
      </w:pPr>
    </w:p>
    <w:p w14:paraId="715D21C3"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 xml:space="preserve">Praviloma se prevzem začne izvajati v osmih dneh </w:t>
      </w:r>
      <w:proofErr w:type="gramStart"/>
      <w:r w:rsidRPr="00EE4365">
        <w:rPr>
          <w:szCs w:val="20"/>
          <w:lang w:eastAsia="sl-SI"/>
        </w:rPr>
        <w:t>od</w:t>
      </w:r>
      <w:proofErr w:type="gramEnd"/>
      <w:r w:rsidRPr="00EE4365">
        <w:rPr>
          <w:szCs w:val="20"/>
          <w:lang w:eastAsia="sl-SI"/>
        </w:rPr>
        <w:t xml:space="preserve"> prejema obrazca SS 12-7.</w:t>
      </w:r>
    </w:p>
    <w:p w14:paraId="1CE52B38" w14:textId="77777777" w:rsidR="00F57B10" w:rsidRPr="00EE4365" w:rsidRDefault="00F57B10" w:rsidP="00F57B10">
      <w:pPr>
        <w:autoSpaceDE w:val="0"/>
        <w:autoSpaceDN w:val="0"/>
        <w:adjustRightInd w:val="0"/>
        <w:spacing w:line="240" w:lineRule="auto"/>
        <w:jc w:val="both"/>
        <w:rPr>
          <w:szCs w:val="20"/>
          <w:lang w:eastAsia="sl-SI"/>
        </w:rPr>
      </w:pPr>
    </w:p>
    <w:p w14:paraId="1EB7B878"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092CA51F" w14:textId="77777777" w:rsidR="00F57B10" w:rsidRPr="00EE4365" w:rsidRDefault="00F57B10" w:rsidP="00F57B10">
      <w:pPr>
        <w:autoSpaceDE w:val="0"/>
        <w:autoSpaceDN w:val="0"/>
        <w:adjustRightInd w:val="0"/>
        <w:spacing w:line="240" w:lineRule="auto"/>
        <w:jc w:val="both"/>
        <w:rPr>
          <w:b/>
          <w:bCs/>
          <w:szCs w:val="20"/>
          <w:lang w:eastAsia="sl-SI"/>
        </w:rPr>
      </w:pPr>
    </w:p>
    <w:p w14:paraId="10C73B5B" w14:textId="77777777" w:rsidR="00F57B10" w:rsidRPr="00EE4365" w:rsidRDefault="00F57B10" w:rsidP="00F57B10">
      <w:pPr>
        <w:autoSpaceDE w:val="0"/>
        <w:autoSpaceDN w:val="0"/>
        <w:adjustRightInd w:val="0"/>
        <w:spacing w:line="240" w:lineRule="auto"/>
        <w:jc w:val="both"/>
        <w:rPr>
          <w:b/>
          <w:bCs/>
          <w:szCs w:val="20"/>
          <w:lang w:eastAsia="sl-SI"/>
        </w:rPr>
      </w:pPr>
    </w:p>
    <w:p w14:paraId="463CC22A" w14:textId="77777777" w:rsidR="00F57B10" w:rsidRPr="00EE4365" w:rsidRDefault="00F57B10" w:rsidP="00F57B10">
      <w:pPr>
        <w:autoSpaceDE w:val="0"/>
        <w:autoSpaceDN w:val="0"/>
        <w:adjustRightInd w:val="0"/>
        <w:spacing w:line="240" w:lineRule="auto"/>
        <w:jc w:val="both"/>
        <w:rPr>
          <w:b/>
          <w:bCs/>
          <w:szCs w:val="20"/>
          <w:lang w:eastAsia="sl-SI"/>
        </w:rPr>
      </w:pPr>
      <w:r w:rsidRPr="00EE4365">
        <w:rPr>
          <w:b/>
          <w:bCs/>
          <w:szCs w:val="20"/>
          <w:lang w:eastAsia="sl-SI"/>
        </w:rPr>
        <w:br w:type="page"/>
      </w:r>
      <w:r w:rsidRPr="00EE4365">
        <w:rPr>
          <w:b/>
          <w:bCs/>
          <w:szCs w:val="20"/>
          <w:lang w:eastAsia="sl-SI"/>
        </w:rPr>
        <w:lastRenderedPageBreak/>
        <w:t>Izvajanje kontrole kakovosti</w:t>
      </w:r>
    </w:p>
    <w:p w14:paraId="23F19043" w14:textId="77777777" w:rsidR="00F57B10" w:rsidRPr="00EE4365" w:rsidRDefault="00F57B10" w:rsidP="00F57B10">
      <w:pPr>
        <w:autoSpaceDE w:val="0"/>
        <w:autoSpaceDN w:val="0"/>
        <w:adjustRightInd w:val="0"/>
        <w:spacing w:line="240" w:lineRule="auto"/>
        <w:jc w:val="both"/>
        <w:rPr>
          <w:szCs w:val="20"/>
          <w:lang w:eastAsia="sl-SI"/>
        </w:rPr>
      </w:pPr>
    </w:p>
    <w:p w14:paraId="05382D5D"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4.1</w:t>
      </w:r>
    </w:p>
    <w:p w14:paraId="57310626"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 xml:space="preserve">Kontrola kakovosti se </w:t>
      </w:r>
      <w:proofErr w:type="gramStart"/>
      <w:r w:rsidRPr="00EE4365">
        <w:rPr>
          <w:szCs w:val="20"/>
          <w:lang w:eastAsia="sl-SI"/>
        </w:rPr>
        <w:t>na</w:t>
      </w:r>
      <w:proofErr w:type="gramEnd"/>
      <w:r w:rsidRPr="00EE4365">
        <w:rPr>
          <w:szCs w:val="20"/>
          <w:lang w:eastAsia="sl-SI"/>
        </w:rPr>
        <w:t xml:space="preserve"> podlagi pisnega protokola prevzema ali na podlagi dogovora lahko opravi pri prodajalcu/izvajalcu/dobavitelju ali pri kupcu/naročniku, če v pogodbi ni drugače določeno.</w:t>
      </w:r>
    </w:p>
    <w:p w14:paraId="0EC5D6F2"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4.2</w:t>
      </w:r>
    </w:p>
    <w:p w14:paraId="56D3AE0C"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Pooblaščeni predstavnik kupca/naročnika opravi kontrolo kakovosti po pravilih stroke, in sicer:</w:t>
      </w:r>
    </w:p>
    <w:p w14:paraId="11C8DBAD" w14:textId="77777777" w:rsidR="00F57B10" w:rsidRPr="00EE4365" w:rsidRDefault="00F57B10" w:rsidP="00F57B10">
      <w:pPr>
        <w:numPr>
          <w:ilvl w:val="0"/>
          <w:numId w:val="23"/>
        </w:numPr>
        <w:tabs>
          <w:tab w:val="clear" w:pos="1503"/>
        </w:tabs>
        <w:autoSpaceDE w:val="0"/>
        <w:autoSpaceDN w:val="0"/>
        <w:adjustRightInd w:val="0"/>
        <w:spacing w:line="240" w:lineRule="auto"/>
        <w:ind w:left="426" w:hanging="426"/>
        <w:jc w:val="both"/>
        <w:rPr>
          <w:szCs w:val="20"/>
          <w:lang w:eastAsia="sl-SI"/>
        </w:rPr>
      </w:pPr>
      <w:r w:rsidRPr="00EE4365">
        <w:rPr>
          <w:szCs w:val="20"/>
          <w:lang w:eastAsia="sl-SI"/>
        </w:rPr>
        <w:t>s predpisanimi in standardiziranimi pripravami in metodami kontrole,</w:t>
      </w:r>
    </w:p>
    <w:p w14:paraId="61A0431A" w14:textId="77777777" w:rsidR="00F57B10" w:rsidRPr="00EE4365" w:rsidRDefault="00F57B10" w:rsidP="00F57B10">
      <w:pPr>
        <w:numPr>
          <w:ilvl w:val="0"/>
          <w:numId w:val="23"/>
        </w:numPr>
        <w:tabs>
          <w:tab w:val="clear" w:pos="1503"/>
        </w:tabs>
        <w:autoSpaceDE w:val="0"/>
        <w:autoSpaceDN w:val="0"/>
        <w:adjustRightInd w:val="0"/>
        <w:spacing w:line="240" w:lineRule="auto"/>
        <w:ind w:left="426" w:hanging="426"/>
        <w:jc w:val="both"/>
        <w:rPr>
          <w:szCs w:val="20"/>
          <w:lang w:eastAsia="sl-SI"/>
        </w:rPr>
      </w:pPr>
      <w:r w:rsidRPr="00EE4365">
        <w:rPr>
          <w:szCs w:val="20"/>
          <w:lang w:eastAsia="sl-SI"/>
        </w:rPr>
        <w:t>z meritvami, testiranji in preizkušanjem karakteristik proizvodov,</w:t>
      </w:r>
    </w:p>
    <w:p w14:paraId="5C3B32AE" w14:textId="77777777" w:rsidR="00F57B10" w:rsidRPr="00EE4365" w:rsidRDefault="00F57B10" w:rsidP="00F57B10">
      <w:pPr>
        <w:numPr>
          <w:ilvl w:val="0"/>
          <w:numId w:val="23"/>
        </w:numPr>
        <w:tabs>
          <w:tab w:val="clear" w:pos="1503"/>
        </w:tabs>
        <w:autoSpaceDE w:val="0"/>
        <w:autoSpaceDN w:val="0"/>
        <w:adjustRightInd w:val="0"/>
        <w:spacing w:line="240" w:lineRule="auto"/>
        <w:ind w:left="426" w:hanging="426"/>
        <w:jc w:val="both"/>
        <w:rPr>
          <w:szCs w:val="20"/>
          <w:lang w:eastAsia="sl-SI"/>
        </w:rPr>
      </w:pPr>
      <w:r w:rsidRPr="00EE4365">
        <w:rPr>
          <w:szCs w:val="20"/>
          <w:lang w:eastAsia="sl-SI"/>
        </w:rPr>
        <w:t>s primerjavo ugotovljenih rezultatov, z zapisi v tehnični dokumentaciji prodajalca/izvajalca in s</w:t>
      </w:r>
    </w:p>
    <w:p w14:paraId="66142F2D" w14:textId="77777777" w:rsidR="00F57B10" w:rsidRPr="00EE4365" w:rsidRDefault="00F57B10" w:rsidP="00F57B10">
      <w:pPr>
        <w:numPr>
          <w:ilvl w:val="0"/>
          <w:numId w:val="23"/>
        </w:numPr>
        <w:tabs>
          <w:tab w:val="clear" w:pos="1503"/>
        </w:tabs>
        <w:autoSpaceDE w:val="0"/>
        <w:autoSpaceDN w:val="0"/>
        <w:adjustRightInd w:val="0"/>
        <w:spacing w:line="240" w:lineRule="auto"/>
        <w:ind w:left="426" w:hanging="426"/>
        <w:jc w:val="both"/>
        <w:rPr>
          <w:szCs w:val="20"/>
          <w:lang w:eastAsia="sl-SI"/>
        </w:rPr>
      </w:pPr>
      <w:r w:rsidRPr="00EE4365">
        <w:rPr>
          <w:szCs w:val="20"/>
          <w:lang w:eastAsia="sl-SI"/>
        </w:rPr>
        <w:t>tehničnimi zahtevami kupca/naročnika, določenimi v pogodbi,</w:t>
      </w:r>
    </w:p>
    <w:p w14:paraId="2F62B5C1" w14:textId="77777777" w:rsidR="00F57B10" w:rsidRPr="00EE4365" w:rsidRDefault="00F57B10" w:rsidP="00F57B10">
      <w:pPr>
        <w:numPr>
          <w:ilvl w:val="0"/>
          <w:numId w:val="23"/>
        </w:numPr>
        <w:tabs>
          <w:tab w:val="clear" w:pos="1503"/>
        </w:tabs>
        <w:autoSpaceDE w:val="0"/>
        <w:autoSpaceDN w:val="0"/>
        <w:adjustRightInd w:val="0"/>
        <w:spacing w:line="240" w:lineRule="auto"/>
        <w:ind w:left="426" w:hanging="426"/>
        <w:jc w:val="both"/>
        <w:rPr>
          <w:szCs w:val="20"/>
          <w:lang w:eastAsia="sl-SI"/>
        </w:rPr>
      </w:pPr>
      <w:proofErr w:type="gramStart"/>
      <w:r w:rsidRPr="00EE4365">
        <w:rPr>
          <w:szCs w:val="20"/>
          <w:lang w:eastAsia="sl-SI"/>
        </w:rPr>
        <w:t>s</w:t>
      </w:r>
      <w:proofErr w:type="gramEnd"/>
      <w:r w:rsidRPr="00EE4365">
        <w:rPr>
          <w:szCs w:val="20"/>
          <w:lang w:eastAsia="sl-SI"/>
        </w:rPr>
        <w:t xml:space="preserve"> primerjavo in oceno nemerljivih karakteristik in lastnosti.</w:t>
      </w:r>
    </w:p>
    <w:p w14:paraId="78E36FDF" w14:textId="77777777" w:rsidR="00F57B10" w:rsidRPr="00EE4365" w:rsidRDefault="00F57B10" w:rsidP="00F57B10">
      <w:pPr>
        <w:autoSpaceDE w:val="0"/>
        <w:autoSpaceDN w:val="0"/>
        <w:adjustRightInd w:val="0"/>
        <w:spacing w:line="240" w:lineRule="auto"/>
        <w:jc w:val="both"/>
        <w:rPr>
          <w:szCs w:val="20"/>
          <w:lang w:eastAsia="sl-SI"/>
        </w:rPr>
      </w:pPr>
    </w:p>
    <w:p w14:paraId="4847B825"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 xml:space="preserve">Meritve karakteristik kakovosti opravi pooblaščeni predstavnik kupca/naročnika glede </w:t>
      </w:r>
      <w:proofErr w:type="gramStart"/>
      <w:r w:rsidRPr="00EE4365">
        <w:rPr>
          <w:szCs w:val="20"/>
          <w:lang w:eastAsia="sl-SI"/>
        </w:rPr>
        <w:t>na</w:t>
      </w:r>
      <w:proofErr w:type="gramEnd"/>
      <w:r w:rsidRPr="00EE4365">
        <w:rPr>
          <w:szCs w:val="20"/>
          <w:lang w:eastAsia="sl-SI"/>
        </w:rPr>
        <w:t xml:space="preserve"> obojestransko usklajen protokol prevzemanja ali kontrolni plan ter glede na obseg in zahtevnost proizvoda, in sicer opravi:</w:t>
      </w:r>
    </w:p>
    <w:p w14:paraId="02704048" w14:textId="77777777" w:rsidR="00F57B10" w:rsidRPr="00EE4365" w:rsidRDefault="00F57B10" w:rsidP="00F57B10">
      <w:pPr>
        <w:numPr>
          <w:ilvl w:val="0"/>
          <w:numId w:val="24"/>
        </w:numPr>
        <w:tabs>
          <w:tab w:val="clear" w:pos="1503"/>
        </w:tabs>
        <w:autoSpaceDE w:val="0"/>
        <w:autoSpaceDN w:val="0"/>
        <w:adjustRightInd w:val="0"/>
        <w:spacing w:line="240" w:lineRule="auto"/>
        <w:ind w:left="426" w:hanging="426"/>
        <w:jc w:val="both"/>
        <w:rPr>
          <w:szCs w:val="20"/>
          <w:lang w:eastAsia="sl-SI"/>
        </w:rPr>
      </w:pPr>
      <w:r w:rsidRPr="00EE4365">
        <w:rPr>
          <w:szCs w:val="20"/>
          <w:lang w:eastAsia="sl-SI"/>
        </w:rPr>
        <w:t>100-odstotni pregled,</w:t>
      </w:r>
    </w:p>
    <w:p w14:paraId="275EBFA8" w14:textId="77777777" w:rsidR="00F57B10" w:rsidRPr="00EE4365" w:rsidRDefault="00F57B10" w:rsidP="00F57B10">
      <w:pPr>
        <w:numPr>
          <w:ilvl w:val="0"/>
          <w:numId w:val="24"/>
        </w:numPr>
        <w:tabs>
          <w:tab w:val="clear" w:pos="1503"/>
        </w:tabs>
        <w:autoSpaceDE w:val="0"/>
        <w:autoSpaceDN w:val="0"/>
        <w:adjustRightInd w:val="0"/>
        <w:spacing w:line="240" w:lineRule="auto"/>
        <w:ind w:left="426" w:hanging="426"/>
        <w:jc w:val="both"/>
        <w:rPr>
          <w:szCs w:val="20"/>
          <w:lang w:eastAsia="sl-SI"/>
        </w:rPr>
      </w:pPr>
      <w:r w:rsidRPr="00EE4365">
        <w:rPr>
          <w:szCs w:val="20"/>
          <w:lang w:eastAsia="sl-SI"/>
        </w:rPr>
        <w:t>naključni pregled,</w:t>
      </w:r>
    </w:p>
    <w:p w14:paraId="78EB5E08" w14:textId="77777777" w:rsidR="00F57B10" w:rsidRPr="00EE4365" w:rsidRDefault="00F57B10" w:rsidP="00F57B10">
      <w:pPr>
        <w:numPr>
          <w:ilvl w:val="0"/>
          <w:numId w:val="24"/>
        </w:numPr>
        <w:tabs>
          <w:tab w:val="clear" w:pos="1503"/>
        </w:tabs>
        <w:autoSpaceDE w:val="0"/>
        <w:autoSpaceDN w:val="0"/>
        <w:adjustRightInd w:val="0"/>
        <w:spacing w:line="240" w:lineRule="auto"/>
        <w:ind w:left="426" w:hanging="426"/>
        <w:jc w:val="both"/>
        <w:rPr>
          <w:szCs w:val="20"/>
          <w:lang w:eastAsia="sl-SI"/>
        </w:rPr>
      </w:pPr>
      <w:r w:rsidRPr="00EE4365">
        <w:rPr>
          <w:szCs w:val="20"/>
          <w:lang w:eastAsia="sl-SI"/>
        </w:rPr>
        <w:t>vzorčenje,</w:t>
      </w:r>
    </w:p>
    <w:p w14:paraId="78834D1E" w14:textId="77777777" w:rsidR="00F57B10" w:rsidRPr="00EE4365" w:rsidRDefault="00F57B10" w:rsidP="00F57B10">
      <w:pPr>
        <w:numPr>
          <w:ilvl w:val="0"/>
          <w:numId w:val="24"/>
        </w:numPr>
        <w:tabs>
          <w:tab w:val="clear" w:pos="1503"/>
        </w:tabs>
        <w:autoSpaceDE w:val="0"/>
        <w:autoSpaceDN w:val="0"/>
        <w:adjustRightInd w:val="0"/>
        <w:spacing w:line="240" w:lineRule="auto"/>
        <w:ind w:left="426" w:hanging="426"/>
        <w:jc w:val="both"/>
        <w:rPr>
          <w:szCs w:val="20"/>
          <w:lang w:eastAsia="sl-SI"/>
        </w:rPr>
      </w:pPr>
      <w:r w:rsidRPr="00EE4365">
        <w:rPr>
          <w:szCs w:val="20"/>
          <w:lang w:eastAsia="sl-SI"/>
        </w:rPr>
        <w:t>certifikacijo,</w:t>
      </w:r>
    </w:p>
    <w:p w14:paraId="60326D9C" w14:textId="77777777" w:rsidR="00F57B10" w:rsidRPr="00EE4365" w:rsidRDefault="00F57B10" w:rsidP="00F57B10">
      <w:pPr>
        <w:numPr>
          <w:ilvl w:val="0"/>
          <w:numId w:val="24"/>
        </w:numPr>
        <w:tabs>
          <w:tab w:val="clear" w:pos="1503"/>
        </w:tabs>
        <w:autoSpaceDE w:val="0"/>
        <w:autoSpaceDN w:val="0"/>
        <w:adjustRightInd w:val="0"/>
        <w:spacing w:line="240" w:lineRule="auto"/>
        <w:ind w:left="426" w:hanging="426"/>
        <w:jc w:val="both"/>
        <w:rPr>
          <w:szCs w:val="20"/>
          <w:lang w:eastAsia="sl-SI"/>
        </w:rPr>
      </w:pPr>
      <w:proofErr w:type="gramStart"/>
      <w:r w:rsidRPr="00EE4365">
        <w:rPr>
          <w:szCs w:val="20"/>
          <w:lang w:eastAsia="sl-SI"/>
        </w:rPr>
        <w:t>preverjanje</w:t>
      </w:r>
      <w:proofErr w:type="gramEnd"/>
      <w:r w:rsidRPr="00EE4365">
        <w:rPr>
          <w:szCs w:val="20"/>
          <w:lang w:eastAsia="sl-SI"/>
        </w:rPr>
        <w:t xml:space="preserve"> na podlagi primerjave s potrjenim vzorcem (iz javnega razpisa oziroma svojim).</w:t>
      </w:r>
    </w:p>
    <w:p w14:paraId="09A3E14D" w14:textId="77777777" w:rsidR="00F57B10" w:rsidRPr="00EE4365" w:rsidRDefault="00F57B10" w:rsidP="00F57B10">
      <w:pPr>
        <w:autoSpaceDE w:val="0"/>
        <w:autoSpaceDN w:val="0"/>
        <w:adjustRightInd w:val="0"/>
        <w:spacing w:line="240" w:lineRule="auto"/>
        <w:jc w:val="both"/>
        <w:rPr>
          <w:szCs w:val="20"/>
          <w:lang w:eastAsia="sl-SI"/>
        </w:rPr>
      </w:pPr>
    </w:p>
    <w:p w14:paraId="6F070277"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 xml:space="preserve">Če obseg proizvodov zahteva, da se opravi kontrola kakovosti z vzorčenjem, pooblaščeni predstavnik kupca/naročnika pri kontroli za prevzem proizvodov navadno uporablja standard ISO 2859, </w:t>
      </w:r>
      <w:proofErr w:type="gramStart"/>
      <w:r w:rsidRPr="00EE4365">
        <w:rPr>
          <w:szCs w:val="20"/>
          <w:lang w:eastAsia="sl-SI"/>
        </w:rPr>
        <w:t>če</w:t>
      </w:r>
      <w:proofErr w:type="gramEnd"/>
      <w:r w:rsidRPr="00EE4365">
        <w:rPr>
          <w:szCs w:val="20"/>
          <w:lang w:eastAsia="sl-SI"/>
        </w:rPr>
        <w:t xml:space="preserve"> v pogodbi ni drugače določeno.</w:t>
      </w:r>
    </w:p>
    <w:p w14:paraId="7AF6719C" w14:textId="77777777" w:rsidR="00F57B10" w:rsidRPr="00EE4365" w:rsidRDefault="00F57B10" w:rsidP="00F57B10">
      <w:pPr>
        <w:autoSpaceDE w:val="0"/>
        <w:autoSpaceDN w:val="0"/>
        <w:adjustRightInd w:val="0"/>
        <w:spacing w:line="240" w:lineRule="auto"/>
        <w:jc w:val="both"/>
        <w:rPr>
          <w:szCs w:val="20"/>
          <w:lang w:eastAsia="sl-SI"/>
        </w:rPr>
      </w:pPr>
    </w:p>
    <w:p w14:paraId="5B715A8B"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 xml:space="preserve">Sestavo lotov, velikost lota in način, </w:t>
      </w:r>
      <w:proofErr w:type="gramStart"/>
      <w:r w:rsidRPr="00EE4365">
        <w:rPr>
          <w:szCs w:val="20"/>
          <w:lang w:eastAsia="sl-SI"/>
        </w:rPr>
        <w:t>na</w:t>
      </w:r>
      <w:proofErr w:type="gramEnd"/>
      <w:r w:rsidRPr="00EE4365">
        <w:rPr>
          <w:szCs w:val="20"/>
          <w:lang w:eastAsia="sl-SI"/>
        </w:rPr>
        <w:t xml:space="preserve"> katerega mora biti predstavljen in identificiran vsak lot, pripravi dobavitelj/izvajalec/prodajalec, odobri pa pooblaščeni predstavnik kupca/naročnika.</w:t>
      </w:r>
    </w:p>
    <w:p w14:paraId="26AB5D7D" w14:textId="77777777" w:rsidR="00F57B10" w:rsidRPr="00EE4365" w:rsidRDefault="00F57B10" w:rsidP="00F57B10">
      <w:pPr>
        <w:autoSpaceDE w:val="0"/>
        <w:autoSpaceDN w:val="0"/>
        <w:adjustRightInd w:val="0"/>
        <w:spacing w:line="240" w:lineRule="auto"/>
        <w:jc w:val="both"/>
        <w:rPr>
          <w:szCs w:val="20"/>
          <w:lang w:eastAsia="sl-SI"/>
        </w:rPr>
      </w:pPr>
    </w:p>
    <w:p w14:paraId="172E59D5"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4.3</w:t>
      </w:r>
    </w:p>
    <w:p w14:paraId="6838F68D"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 xml:space="preserve">Če se pooblaščeni predstavnik kupca/naročnika odloči, da so za kontrolo kakovosti potrebni dodatni testi </w:t>
      </w:r>
      <w:proofErr w:type="gramStart"/>
      <w:r w:rsidRPr="00EE4365">
        <w:rPr>
          <w:szCs w:val="20"/>
          <w:lang w:eastAsia="sl-SI"/>
        </w:rPr>
        <w:t>ali</w:t>
      </w:r>
      <w:proofErr w:type="gramEnd"/>
      <w:r w:rsidRPr="00EE4365">
        <w:rPr>
          <w:szCs w:val="20"/>
          <w:lang w:eastAsia="sl-SI"/>
        </w:rPr>
        <w:t xml:space="preserve"> preizkusi, jih mora prodajalec/izvajalec/dobavitelj omogočiti in izvesti s svojimi strokovnjaki, v svojih prostorih ter s svojimi napravami in pomožnim materialom.</w:t>
      </w:r>
    </w:p>
    <w:p w14:paraId="6C576593" w14:textId="77777777" w:rsidR="00F57B10" w:rsidRPr="00EE4365" w:rsidRDefault="00F57B10" w:rsidP="00F57B10">
      <w:pPr>
        <w:autoSpaceDE w:val="0"/>
        <w:autoSpaceDN w:val="0"/>
        <w:adjustRightInd w:val="0"/>
        <w:spacing w:line="240" w:lineRule="auto"/>
        <w:jc w:val="both"/>
        <w:rPr>
          <w:szCs w:val="20"/>
          <w:lang w:eastAsia="sl-SI"/>
        </w:rPr>
      </w:pPr>
    </w:p>
    <w:p w14:paraId="6FE096E2"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 xml:space="preserve">Če prodajalec/izvajalec/dobavitelj ne more omogočiti in izvesti dodatnih preizkusov s svojimi strokovnjaki, v svojih prostorih ter s svojimi napravami in pomožnim materialom, opravijo dodatne preizkuse ustrezne ustanove </w:t>
      </w:r>
      <w:proofErr w:type="gramStart"/>
      <w:r w:rsidRPr="00EE4365">
        <w:rPr>
          <w:szCs w:val="20"/>
          <w:lang w:eastAsia="sl-SI"/>
        </w:rPr>
        <w:t>na</w:t>
      </w:r>
      <w:proofErr w:type="gramEnd"/>
      <w:r w:rsidRPr="00EE4365">
        <w:rPr>
          <w:szCs w:val="20"/>
          <w:lang w:eastAsia="sl-SI"/>
        </w:rPr>
        <w:t xml:space="preserve"> njegov račun.</w:t>
      </w:r>
    </w:p>
    <w:p w14:paraId="16095E41" w14:textId="77777777" w:rsidR="00F57B10" w:rsidRPr="00EE4365" w:rsidRDefault="00F57B10" w:rsidP="00F57B10">
      <w:pPr>
        <w:autoSpaceDE w:val="0"/>
        <w:autoSpaceDN w:val="0"/>
        <w:adjustRightInd w:val="0"/>
        <w:spacing w:line="240" w:lineRule="auto"/>
        <w:jc w:val="both"/>
        <w:rPr>
          <w:szCs w:val="20"/>
          <w:lang w:eastAsia="sl-SI"/>
        </w:rPr>
      </w:pPr>
    </w:p>
    <w:p w14:paraId="0071AAB9"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23AF3D25" w14:textId="77777777" w:rsidR="00F57B10" w:rsidRPr="00EE4365" w:rsidRDefault="00F57B10" w:rsidP="00F57B10">
      <w:pPr>
        <w:autoSpaceDE w:val="0"/>
        <w:autoSpaceDN w:val="0"/>
        <w:adjustRightInd w:val="0"/>
        <w:spacing w:line="240" w:lineRule="auto"/>
        <w:jc w:val="both"/>
        <w:rPr>
          <w:szCs w:val="20"/>
          <w:lang w:eastAsia="sl-SI"/>
        </w:rPr>
      </w:pPr>
    </w:p>
    <w:p w14:paraId="14C9884A"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4.4</w:t>
      </w:r>
    </w:p>
    <w:p w14:paraId="127E47AE"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 xml:space="preserve">Pooblaščeni predstavnik kupca/naročnika lahko proizvode prevzame </w:t>
      </w:r>
      <w:proofErr w:type="gramStart"/>
      <w:r w:rsidRPr="00EE4365">
        <w:rPr>
          <w:szCs w:val="20"/>
          <w:lang w:eastAsia="sl-SI"/>
        </w:rPr>
        <w:t>ali</w:t>
      </w:r>
      <w:proofErr w:type="gramEnd"/>
      <w:r w:rsidRPr="00EE4365">
        <w:rPr>
          <w:szCs w:val="20"/>
          <w:lang w:eastAsia="sl-SI"/>
        </w:rPr>
        <w:t xml:space="preserve"> zavrne. Prevzem proizvodov se potrdi s podpisom zapisnika o kontroli kakovosti proizvodov (obrazec SS 14-7), v katerega se obvezno vpiše ocena »</w:t>
      </w:r>
      <w:r w:rsidRPr="00EE4365">
        <w:rPr>
          <w:b/>
          <w:bCs/>
          <w:szCs w:val="20"/>
          <w:lang w:eastAsia="sl-SI"/>
        </w:rPr>
        <w:t>Kakovost ustreza pogodbenim dolo</w:t>
      </w:r>
      <w:r w:rsidRPr="00EE4365">
        <w:rPr>
          <w:szCs w:val="20"/>
          <w:lang w:eastAsia="sl-SI"/>
        </w:rPr>
        <w:t>č</w:t>
      </w:r>
      <w:r w:rsidRPr="00EE4365">
        <w:rPr>
          <w:b/>
          <w:bCs/>
          <w:szCs w:val="20"/>
          <w:lang w:eastAsia="sl-SI"/>
        </w:rPr>
        <w:t>ilom</w:t>
      </w:r>
      <w:r w:rsidRPr="00EE4365">
        <w:rPr>
          <w:szCs w:val="20"/>
          <w:lang w:eastAsia="sl-SI"/>
        </w:rPr>
        <w:t>«.</w:t>
      </w:r>
    </w:p>
    <w:p w14:paraId="1190904E" w14:textId="77777777" w:rsidR="00F57B10" w:rsidRPr="00EE4365" w:rsidRDefault="00F57B10" w:rsidP="00F57B10">
      <w:pPr>
        <w:autoSpaceDE w:val="0"/>
        <w:autoSpaceDN w:val="0"/>
        <w:adjustRightInd w:val="0"/>
        <w:spacing w:line="240" w:lineRule="auto"/>
        <w:jc w:val="both"/>
        <w:rPr>
          <w:szCs w:val="20"/>
          <w:lang w:eastAsia="sl-SI"/>
        </w:rPr>
      </w:pPr>
    </w:p>
    <w:p w14:paraId="71FCB100"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Če pooblaščeni predstavnik kupca/naročnika zavrne prevzem proizvodov, mora biti zavrnitev pisno utemeljena, razlogi za zavrnitev pa navedeni v zapisniku, v katerega se obvezno vpiše ocena »</w:t>
      </w:r>
      <w:r w:rsidRPr="00EE4365">
        <w:rPr>
          <w:b/>
          <w:bCs/>
          <w:szCs w:val="20"/>
          <w:lang w:eastAsia="sl-SI"/>
        </w:rPr>
        <w:t>Kakovost NE ustreza pogodbenim dolo</w:t>
      </w:r>
      <w:r w:rsidRPr="00EE4365">
        <w:rPr>
          <w:szCs w:val="20"/>
          <w:lang w:eastAsia="sl-SI"/>
        </w:rPr>
        <w:t>č</w:t>
      </w:r>
      <w:r w:rsidRPr="00EE4365">
        <w:rPr>
          <w:b/>
          <w:bCs/>
          <w:szCs w:val="20"/>
          <w:lang w:eastAsia="sl-SI"/>
        </w:rPr>
        <w:t>ilom</w:t>
      </w:r>
      <w:r w:rsidRPr="00EE4365">
        <w:rPr>
          <w:szCs w:val="20"/>
          <w:lang w:eastAsia="sl-SI"/>
        </w:rPr>
        <w:t>«.</w:t>
      </w:r>
    </w:p>
    <w:p w14:paraId="061F3917" w14:textId="77777777" w:rsidR="00F57B10" w:rsidRPr="00EE4365" w:rsidRDefault="00F57B10" w:rsidP="00F57B10">
      <w:pPr>
        <w:autoSpaceDE w:val="0"/>
        <w:autoSpaceDN w:val="0"/>
        <w:adjustRightInd w:val="0"/>
        <w:spacing w:line="240" w:lineRule="auto"/>
        <w:jc w:val="both"/>
        <w:rPr>
          <w:b/>
          <w:bCs/>
          <w:szCs w:val="20"/>
          <w:lang w:eastAsia="sl-SI"/>
        </w:rPr>
      </w:pPr>
    </w:p>
    <w:p w14:paraId="76DDC865" w14:textId="77777777" w:rsidR="00F57B10" w:rsidRPr="00EE4365" w:rsidRDefault="00F57B10" w:rsidP="00F57B10">
      <w:pPr>
        <w:autoSpaceDE w:val="0"/>
        <w:autoSpaceDN w:val="0"/>
        <w:adjustRightInd w:val="0"/>
        <w:spacing w:line="240" w:lineRule="auto"/>
        <w:jc w:val="both"/>
        <w:rPr>
          <w:b/>
          <w:bCs/>
          <w:szCs w:val="20"/>
          <w:lang w:eastAsia="sl-SI"/>
        </w:rPr>
      </w:pPr>
    </w:p>
    <w:p w14:paraId="355DCEDE" w14:textId="77777777" w:rsidR="00F57B10" w:rsidRPr="00EE4365" w:rsidRDefault="00F57B10" w:rsidP="00F57B10">
      <w:pPr>
        <w:autoSpaceDE w:val="0"/>
        <w:autoSpaceDN w:val="0"/>
        <w:adjustRightInd w:val="0"/>
        <w:spacing w:line="240" w:lineRule="auto"/>
        <w:jc w:val="both"/>
        <w:rPr>
          <w:b/>
          <w:bCs/>
          <w:szCs w:val="20"/>
          <w:lang w:eastAsia="sl-SI"/>
        </w:rPr>
      </w:pPr>
      <w:r w:rsidRPr="00EE4365">
        <w:rPr>
          <w:b/>
          <w:bCs/>
          <w:szCs w:val="20"/>
          <w:lang w:eastAsia="sl-SI"/>
        </w:rPr>
        <w:t>Stroški pri izvajanju kontrole kakovosti</w:t>
      </w:r>
    </w:p>
    <w:p w14:paraId="6AD5DE02" w14:textId="77777777" w:rsidR="00F57B10" w:rsidRPr="00EE4365" w:rsidRDefault="00F57B10" w:rsidP="00F57B10">
      <w:pPr>
        <w:autoSpaceDE w:val="0"/>
        <w:autoSpaceDN w:val="0"/>
        <w:adjustRightInd w:val="0"/>
        <w:spacing w:line="240" w:lineRule="auto"/>
        <w:jc w:val="both"/>
        <w:rPr>
          <w:szCs w:val="20"/>
          <w:lang w:eastAsia="sl-SI"/>
        </w:rPr>
      </w:pPr>
    </w:p>
    <w:p w14:paraId="29B2D7E2"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5.1</w:t>
      </w:r>
    </w:p>
    <w:p w14:paraId="4D10B4F8"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Stroške, nastale s pravočasnim prevzemom proizvodov in ugodnim izidom za kupca/naročnika nosi kupec/naročnik, z neugodnim izidom za kupca pa prodajalec /izvajalec/dobavitelj.</w:t>
      </w:r>
    </w:p>
    <w:p w14:paraId="14FB6CF5" w14:textId="77777777" w:rsidR="00F57B10" w:rsidRPr="00EE4365" w:rsidRDefault="00F57B10" w:rsidP="00F57B10">
      <w:pPr>
        <w:autoSpaceDE w:val="0"/>
        <w:autoSpaceDN w:val="0"/>
        <w:adjustRightInd w:val="0"/>
        <w:spacing w:line="240" w:lineRule="auto"/>
        <w:jc w:val="both"/>
        <w:rPr>
          <w:szCs w:val="20"/>
          <w:lang w:eastAsia="sl-SI"/>
        </w:rPr>
      </w:pPr>
    </w:p>
    <w:p w14:paraId="0C8FA4D6"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 xml:space="preserve">Ob neskladnosti rezultatov, ugotovljenih pri kontroli kakovosti za prevzem proizvodov, s podatki, navedenimi v tehnični dokumentaciji proizvajalca in zahtevami iz </w:t>
      </w:r>
      <w:proofErr w:type="gramStart"/>
      <w:r w:rsidRPr="00EE4365">
        <w:rPr>
          <w:szCs w:val="20"/>
          <w:lang w:eastAsia="sl-SI"/>
        </w:rPr>
        <w:t>te</w:t>
      </w:r>
      <w:proofErr w:type="gramEnd"/>
      <w:r w:rsidRPr="00EE4365">
        <w:rPr>
          <w:szCs w:val="20"/>
          <w:lang w:eastAsia="sl-SI"/>
        </w:rPr>
        <w:t xml:space="preserve"> pogodbe ter posledično pri odločitvi </w:t>
      </w:r>
      <w:r w:rsidRPr="00EE4365">
        <w:rPr>
          <w:szCs w:val="20"/>
          <w:lang w:eastAsia="sl-SI"/>
        </w:rPr>
        <w:lastRenderedPageBreak/>
        <w:t>pooblaščenega predstavnika kupca/naročnika za ponovno vzorčenje, merjenje, testiranje ali preizkušanje, plača nastale stroške prodajalec /izvajalec/dobavitelj.</w:t>
      </w:r>
    </w:p>
    <w:p w14:paraId="7DB35132" w14:textId="77777777" w:rsidR="00F57B10" w:rsidRPr="00EE4365" w:rsidRDefault="00F57B10" w:rsidP="00F57B10">
      <w:pPr>
        <w:autoSpaceDE w:val="0"/>
        <w:autoSpaceDN w:val="0"/>
        <w:adjustRightInd w:val="0"/>
        <w:spacing w:line="240" w:lineRule="auto"/>
        <w:jc w:val="both"/>
        <w:rPr>
          <w:b/>
          <w:bCs/>
          <w:szCs w:val="20"/>
          <w:lang w:eastAsia="sl-SI"/>
        </w:rPr>
      </w:pPr>
    </w:p>
    <w:p w14:paraId="633EF8DA" w14:textId="77777777" w:rsidR="00F57B10" w:rsidRPr="00EE4365" w:rsidRDefault="00F57B10" w:rsidP="00F57B10">
      <w:pPr>
        <w:autoSpaceDE w:val="0"/>
        <w:autoSpaceDN w:val="0"/>
        <w:adjustRightInd w:val="0"/>
        <w:spacing w:line="240" w:lineRule="auto"/>
        <w:jc w:val="both"/>
        <w:rPr>
          <w:b/>
          <w:bCs/>
          <w:szCs w:val="20"/>
          <w:lang w:eastAsia="sl-SI"/>
        </w:rPr>
      </w:pPr>
    </w:p>
    <w:p w14:paraId="01DDAF9F" w14:textId="77777777" w:rsidR="00F57B10" w:rsidRPr="00EE4365" w:rsidRDefault="00F57B10" w:rsidP="00F57B10">
      <w:pPr>
        <w:autoSpaceDE w:val="0"/>
        <w:autoSpaceDN w:val="0"/>
        <w:adjustRightInd w:val="0"/>
        <w:spacing w:line="240" w:lineRule="auto"/>
        <w:jc w:val="both"/>
        <w:rPr>
          <w:b/>
          <w:bCs/>
          <w:szCs w:val="20"/>
          <w:lang w:eastAsia="sl-SI"/>
        </w:rPr>
      </w:pPr>
      <w:r w:rsidRPr="00EE4365">
        <w:rPr>
          <w:b/>
          <w:bCs/>
          <w:szCs w:val="20"/>
          <w:lang w:eastAsia="sl-SI"/>
        </w:rPr>
        <w:t>Obveznosti prodajalca/izvajalca/dobavitelja</w:t>
      </w:r>
    </w:p>
    <w:p w14:paraId="30A713DF" w14:textId="77777777" w:rsidR="00F57B10" w:rsidRPr="00EE4365" w:rsidRDefault="00F57B10" w:rsidP="00F57B10">
      <w:pPr>
        <w:autoSpaceDE w:val="0"/>
        <w:autoSpaceDN w:val="0"/>
        <w:adjustRightInd w:val="0"/>
        <w:spacing w:line="240" w:lineRule="auto"/>
        <w:jc w:val="both"/>
        <w:rPr>
          <w:szCs w:val="20"/>
          <w:lang w:eastAsia="sl-SI"/>
        </w:rPr>
      </w:pPr>
    </w:p>
    <w:p w14:paraId="14B212D4"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6.1</w:t>
      </w:r>
    </w:p>
    <w:p w14:paraId="0E891E11"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 xml:space="preserve">Prodajalec/izvajalec/dobavitelj je dolžan pooblaščenemu predstavniku kupca/naročnika omogočiti razmere za izvedbo kontrole kakovosti proizvodov </w:t>
      </w:r>
      <w:proofErr w:type="gramStart"/>
      <w:r w:rsidRPr="00EE4365">
        <w:rPr>
          <w:szCs w:val="20"/>
          <w:lang w:eastAsia="sl-SI"/>
        </w:rPr>
        <w:t>na</w:t>
      </w:r>
      <w:proofErr w:type="gramEnd"/>
      <w:r w:rsidRPr="00EE4365">
        <w:rPr>
          <w:szCs w:val="20"/>
          <w:lang w:eastAsia="sl-SI"/>
        </w:rPr>
        <w:t xml:space="preserve"> predpisan in po pravilih stroke ustrezen način.</w:t>
      </w:r>
    </w:p>
    <w:p w14:paraId="3D533DDB" w14:textId="77777777" w:rsidR="00F57B10" w:rsidRPr="00EE4365" w:rsidRDefault="00F57B10" w:rsidP="00F57B10">
      <w:pPr>
        <w:autoSpaceDE w:val="0"/>
        <w:autoSpaceDN w:val="0"/>
        <w:adjustRightInd w:val="0"/>
        <w:spacing w:line="240" w:lineRule="auto"/>
        <w:jc w:val="both"/>
        <w:rPr>
          <w:szCs w:val="20"/>
          <w:lang w:eastAsia="sl-SI"/>
        </w:rPr>
      </w:pPr>
    </w:p>
    <w:p w14:paraId="3D78BF91"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6.2</w:t>
      </w:r>
    </w:p>
    <w:p w14:paraId="5C5A02AD"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 xml:space="preserve">Prodajalec/izvajalec/dobavitelj je dolžan, ne glede </w:t>
      </w:r>
      <w:proofErr w:type="gramStart"/>
      <w:r w:rsidRPr="00EE4365">
        <w:rPr>
          <w:szCs w:val="20"/>
          <w:lang w:eastAsia="sl-SI"/>
        </w:rPr>
        <w:t>na</w:t>
      </w:r>
      <w:proofErr w:type="gramEnd"/>
      <w:r w:rsidRPr="00EE4365">
        <w:rPr>
          <w:szCs w:val="20"/>
          <w:lang w:eastAsia="sl-SI"/>
        </w:rPr>
        <w:t xml:space="preserve">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0425A15C" w14:textId="77777777" w:rsidR="00F57B10" w:rsidRPr="00EE4365" w:rsidRDefault="00F57B10" w:rsidP="00F57B10">
      <w:pPr>
        <w:autoSpaceDE w:val="0"/>
        <w:autoSpaceDN w:val="0"/>
        <w:adjustRightInd w:val="0"/>
        <w:spacing w:line="240" w:lineRule="auto"/>
        <w:jc w:val="both"/>
        <w:rPr>
          <w:szCs w:val="20"/>
          <w:lang w:eastAsia="sl-SI"/>
        </w:rPr>
      </w:pPr>
    </w:p>
    <w:p w14:paraId="32ABF939"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 xml:space="preserve">Če se po opravljeni kontroli kakovosti in prevzemu izkaže, da kakovost proizvodov zaradi spregleda </w:t>
      </w:r>
      <w:proofErr w:type="gramStart"/>
      <w:r w:rsidRPr="00EE4365">
        <w:rPr>
          <w:szCs w:val="20"/>
          <w:lang w:eastAsia="sl-SI"/>
        </w:rPr>
        <w:t>ali</w:t>
      </w:r>
      <w:proofErr w:type="gramEnd"/>
      <w:r w:rsidRPr="00EE4365">
        <w:rPr>
          <w:szCs w:val="20"/>
          <w:lang w:eastAsia="sl-SI"/>
        </w:rPr>
        <w:t xml:space="preserve"> skrite napake ni skladna s pogodbenimi določili, pogodbeni stranki za reševanje reklamacije uporabljata določbe zakona, s katerim se ureja obligacijsko razmerje med strankama.</w:t>
      </w:r>
    </w:p>
    <w:p w14:paraId="0A84DF65" w14:textId="77777777" w:rsidR="00F57B10" w:rsidRPr="00EE4365" w:rsidRDefault="00F57B10" w:rsidP="00F57B10">
      <w:pPr>
        <w:autoSpaceDE w:val="0"/>
        <w:autoSpaceDN w:val="0"/>
        <w:adjustRightInd w:val="0"/>
        <w:spacing w:line="240" w:lineRule="auto"/>
        <w:jc w:val="both"/>
        <w:rPr>
          <w:szCs w:val="20"/>
          <w:lang w:eastAsia="sl-SI"/>
        </w:rPr>
      </w:pPr>
    </w:p>
    <w:p w14:paraId="267AD772"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6.3</w:t>
      </w:r>
    </w:p>
    <w:p w14:paraId="51A7FB44"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 xml:space="preserve">Prodajalec/izvajalec/dobavitelj mora pripraviti, hraniti in vzdrževati zapise, ki dokazujejo, da so bili proizvodi kontrolirani oziroma preizkušeni. Ti zapisi morajo jasno pokazati, da so proizvodi izpolnili zahteve kontrole glede </w:t>
      </w:r>
      <w:proofErr w:type="gramStart"/>
      <w:r w:rsidRPr="00EE4365">
        <w:rPr>
          <w:szCs w:val="20"/>
          <w:lang w:eastAsia="sl-SI"/>
        </w:rPr>
        <w:t>na</w:t>
      </w:r>
      <w:proofErr w:type="gramEnd"/>
      <w:r w:rsidRPr="00EE4365">
        <w:rPr>
          <w:szCs w:val="20"/>
          <w:lang w:eastAsia="sl-SI"/>
        </w:rPr>
        <w:t xml:space="preserve"> zahteve kupca/naročnika. Iz zapisov mora biti razvidna predpisana odgovornost oseb.</w:t>
      </w:r>
    </w:p>
    <w:p w14:paraId="345F4B27" w14:textId="77777777" w:rsidR="00F57B10" w:rsidRPr="00EE4365" w:rsidRDefault="00F57B10" w:rsidP="00F57B10">
      <w:pPr>
        <w:autoSpaceDE w:val="0"/>
        <w:autoSpaceDN w:val="0"/>
        <w:adjustRightInd w:val="0"/>
        <w:spacing w:line="240" w:lineRule="auto"/>
        <w:jc w:val="both"/>
        <w:rPr>
          <w:szCs w:val="20"/>
          <w:lang w:eastAsia="sl-SI"/>
        </w:rPr>
      </w:pPr>
    </w:p>
    <w:p w14:paraId="46D2DCC7"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6.4</w:t>
      </w:r>
    </w:p>
    <w:p w14:paraId="226C8E52"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 xml:space="preserve">Prodajalec/izvajalec/dobavitelj je pooblaščenega predstavnika kupca/naročnika dolžan seznaniti z datumom začetka proizvodnje, </w:t>
      </w:r>
      <w:proofErr w:type="gramStart"/>
      <w:r w:rsidRPr="00EE4365">
        <w:rPr>
          <w:szCs w:val="20"/>
          <w:lang w:eastAsia="sl-SI"/>
        </w:rPr>
        <w:t>če</w:t>
      </w:r>
      <w:proofErr w:type="gramEnd"/>
      <w:r w:rsidRPr="00EE4365">
        <w:rPr>
          <w:szCs w:val="20"/>
          <w:lang w:eastAsia="sl-SI"/>
        </w:rPr>
        <w:t xml:space="preserve"> gre za proizvodno dejavnost. Kupec/naročnik ima pravico, da v tem primeru proizvodnjo njemu namenjenih proizvodov nadzira, </w:t>
      </w:r>
      <w:proofErr w:type="gramStart"/>
      <w:r w:rsidRPr="00EE4365">
        <w:rPr>
          <w:szCs w:val="20"/>
          <w:lang w:eastAsia="sl-SI"/>
        </w:rPr>
        <w:t>če</w:t>
      </w:r>
      <w:proofErr w:type="gramEnd"/>
      <w:r w:rsidRPr="00EE4365">
        <w:rPr>
          <w:szCs w:val="20"/>
          <w:lang w:eastAsia="sl-SI"/>
        </w:rPr>
        <w:t xml:space="preserve"> v</w:t>
      </w:r>
    </w:p>
    <w:p w14:paraId="399C92F7" w14:textId="77777777" w:rsidR="00F57B10" w:rsidRPr="00EE4365" w:rsidRDefault="00F57B10" w:rsidP="00F57B10">
      <w:pPr>
        <w:autoSpaceDE w:val="0"/>
        <w:autoSpaceDN w:val="0"/>
        <w:adjustRightInd w:val="0"/>
        <w:spacing w:line="240" w:lineRule="auto"/>
        <w:jc w:val="both"/>
        <w:rPr>
          <w:szCs w:val="20"/>
          <w:lang w:eastAsia="sl-SI"/>
        </w:rPr>
      </w:pPr>
      <w:proofErr w:type="gramStart"/>
      <w:r w:rsidRPr="00EE4365">
        <w:rPr>
          <w:szCs w:val="20"/>
          <w:lang w:eastAsia="sl-SI"/>
        </w:rPr>
        <w:t>pogodbi</w:t>
      </w:r>
      <w:proofErr w:type="gramEnd"/>
      <w:r w:rsidRPr="00EE4365">
        <w:rPr>
          <w:szCs w:val="20"/>
          <w:lang w:eastAsia="sl-SI"/>
        </w:rPr>
        <w:t xml:space="preserve"> ni drugače določeno.</w:t>
      </w:r>
    </w:p>
    <w:p w14:paraId="46BEE9E4" w14:textId="77777777" w:rsidR="00F57B10" w:rsidRPr="00EE4365" w:rsidRDefault="00F57B10" w:rsidP="00F57B10">
      <w:pPr>
        <w:autoSpaceDE w:val="0"/>
        <w:autoSpaceDN w:val="0"/>
        <w:adjustRightInd w:val="0"/>
        <w:spacing w:line="240" w:lineRule="auto"/>
        <w:jc w:val="both"/>
        <w:rPr>
          <w:szCs w:val="20"/>
          <w:lang w:eastAsia="sl-SI"/>
        </w:rPr>
      </w:pPr>
    </w:p>
    <w:p w14:paraId="251FB9B4"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6.5</w:t>
      </w:r>
    </w:p>
    <w:p w14:paraId="4D23FB1E"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 xml:space="preserve">Pri nabavi proizvodov v eni izmed držav članic Nata </w:t>
      </w:r>
      <w:proofErr w:type="gramStart"/>
      <w:r w:rsidRPr="00EE4365">
        <w:rPr>
          <w:szCs w:val="20"/>
          <w:lang w:eastAsia="sl-SI"/>
        </w:rPr>
        <w:t>ali</w:t>
      </w:r>
      <w:proofErr w:type="gramEnd"/>
      <w:r w:rsidRPr="00EE4365">
        <w:rPr>
          <w:szCs w:val="20"/>
          <w:lang w:eastAsia="sl-SI"/>
        </w:rPr>
        <w:t xml:space="preserve"> partnerskih držav, ki so privzele STANAG 4107, se kontrola kakovosti na podlagi navedenega STANAG-a lahko vključi v pogodbena določila. V okviru STANAG-a 4107 in ustreznega SVS AQAP se </w:t>
      </w:r>
      <w:proofErr w:type="gramStart"/>
      <w:r w:rsidRPr="00EE4365">
        <w:rPr>
          <w:szCs w:val="20"/>
          <w:lang w:eastAsia="sl-SI"/>
        </w:rPr>
        <w:t>na</w:t>
      </w:r>
      <w:proofErr w:type="gramEnd"/>
      <w:r w:rsidRPr="00EE4365">
        <w:rPr>
          <w:szCs w:val="20"/>
          <w:lang w:eastAsia="sl-SI"/>
        </w:rPr>
        <w:t xml:space="preserve"> podlagi recipročnosti opravi zaprosilo za izvedbo kontrole kakovosti.</w:t>
      </w:r>
    </w:p>
    <w:p w14:paraId="786587BC" w14:textId="77777777" w:rsidR="00F57B10" w:rsidRPr="00EE4365" w:rsidRDefault="00F57B10" w:rsidP="00F57B10">
      <w:pPr>
        <w:autoSpaceDE w:val="0"/>
        <w:autoSpaceDN w:val="0"/>
        <w:adjustRightInd w:val="0"/>
        <w:spacing w:line="240" w:lineRule="auto"/>
        <w:jc w:val="both"/>
        <w:rPr>
          <w:szCs w:val="20"/>
          <w:lang w:eastAsia="sl-SI"/>
        </w:rPr>
      </w:pPr>
    </w:p>
    <w:p w14:paraId="6A152F54"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Končno kontrolo kakovosti opravi notranja organizacijska enota MO, pristojna za kontrolo kakovosti.</w:t>
      </w:r>
    </w:p>
    <w:p w14:paraId="49C5A96B" w14:textId="77777777" w:rsidR="00F57B10" w:rsidRPr="00EE4365" w:rsidRDefault="00F57B10" w:rsidP="00F57B10">
      <w:pPr>
        <w:autoSpaceDE w:val="0"/>
        <w:autoSpaceDN w:val="0"/>
        <w:adjustRightInd w:val="0"/>
        <w:spacing w:line="240" w:lineRule="auto"/>
        <w:jc w:val="both"/>
        <w:rPr>
          <w:b/>
          <w:bCs/>
          <w:szCs w:val="20"/>
          <w:lang w:eastAsia="sl-SI"/>
        </w:rPr>
      </w:pPr>
    </w:p>
    <w:p w14:paraId="3F014A09" w14:textId="77777777" w:rsidR="00F57B10" w:rsidRPr="00EE4365" w:rsidRDefault="00F57B10" w:rsidP="00F57B10">
      <w:pPr>
        <w:autoSpaceDE w:val="0"/>
        <w:autoSpaceDN w:val="0"/>
        <w:adjustRightInd w:val="0"/>
        <w:spacing w:line="240" w:lineRule="auto"/>
        <w:jc w:val="both"/>
        <w:rPr>
          <w:b/>
          <w:bCs/>
          <w:szCs w:val="20"/>
          <w:lang w:eastAsia="sl-SI"/>
        </w:rPr>
      </w:pPr>
    </w:p>
    <w:p w14:paraId="2F81FEC8" w14:textId="77777777" w:rsidR="00F57B10" w:rsidRPr="00EE4365" w:rsidRDefault="00F57B10" w:rsidP="00F57B10">
      <w:pPr>
        <w:autoSpaceDE w:val="0"/>
        <w:autoSpaceDN w:val="0"/>
        <w:adjustRightInd w:val="0"/>
        <w:spacing w:line="240" w:lineRule="auto"/>
        <w:jc w:val="both"/>
        <w:rPr>
          <w:b/>
          <w:bCs/>
          <w:szCs w:val="20"/>
          <w:lang w:eastAsia="sl-SI"/>
        </w:rPr>
      </w:pPr>
      <w:r w:rsidRPr="00EE4365">
        <w:rPr>
          <w:b/>
          <w:bCs/>
          <w:szCs w:val="20"/>
          <w:lang w:eastAsia="sl-SI"/>
        </w:rPr>
        <w:t>Splošno</w:t>
      </w:r>
    </w:p>
    <w:p w14:paraId="29180B62" w14:textId="77777777" w:rsidR="00F57B10" w:rsidRPr="00EE4365" w:rsidRDefault="00F57B10" w:rsidP="00F57B10">
      <w:pPr>
        <w:autoSpaceDE w:val="0"/>
        <w:autoSpaceDN w:val="0"/>
        <w:adjustRightInd w:val="0"/>
        <w:spacing w:line="240" w:lineRule="auto"/>
        <w:jc w:val="both"/>
        <w:rPr>
          <w:szCs w:val="20"/>
          <w:lang w:eastAsia="sl-SI"/>
        </w:rPr>
      </w:pPr>
    </w:p>
    <w:p w14:paraId="1A798871"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7.1</w:t>
      </w:r>
    </w:p>
    <w:p w14:paraId="437428B9" w14:textId="77777777" w:rsidR="00F57B10" w:rsidRPr="00EE4365" w:rsidRDefault="00F57B10" w:rsidP="00F57B10">
      <w:pPr>
        <w:autoSpaceDE w:val="0"/>
        <w:autoSpaceDN w:val="0"/>
        <w:adjustRightInd w:val="0"/>
        <w:spacing w:line="240" w:lineRule="auto"/>
        <w:jc w:val="both"/>
        <w:rPr>
          <w:szCs w:val="20"/>
          <w:lang w:eastAsia="sl-SI"/>
        </w:rPr>
      </w:pPr>
      <w:r w:rsidRPr="00EE4365">
        <w:rPr>
          <w:szCs w:val="20"/>
          <w:lang w:eastAsia="sl-SI"/>
        </w:rPr>
        <w:t xml:space="preserve">Ta določila se uporabljajo smiselno kot priloga k pogodbi, in sicer glede </w:t>
      </w:r>
      <w:proofErr w:type="gramStart"/>
      <w:r w:rsidRPr="00EE4365">
        <w:rPr>
          <w:szCs w:val="20"/>
          <w:lang w:eastAsia="sl-SI"/>
        </w:rPr>
        <w:t>na</w:t>
      </w:r>
      <w:proofErr w:type="gramEnd"/>
      <w:r w:rsidRPr="00EE4365">
        <w:rPr>
          <w:szCs w:val="20"/>
          <w:lang w:eastAsia="sl-SI"/>
        </w:rPr>
        <w:t xml:space="preserve"> vrsto predmeta pogodbe.</w:t>
      </w:r>
    </w:p>
    <w:p w14:paraId="5A4B1A98" w14:textId="77777777" w:rsidR="00F57B10" w:rsidRPr="00EE4365" w:rsidRDefault="00F57B10" w:rsidP="00F57B10">
      <w:pPr>
        <w:autoSpaceDE w:val="0"/>
        <w:autoSpaceDN w:val="0"/>
        <w:adjustRightInd w:val="0"/>
        <w:spacing w:line="240" w:lineRule="auto"/>
        <w:jc w:val="both"/>
        <w:rPr>
          <w:b/>
          <w:bCs/>
          <w:szCs w:val="20"/>
          <w:lang w:eastAsia="sl-SI"/>
        </w:rPr>
      </w:pPr>
    </w:p>
    <w:p w14:paraId="0E482DCF" w14:textId="77777777" w:rsidR="00F57B10" w:rsidRPr="00EE4365" w:rsidRDefault="00F57B10" w:rsidP="00F57B10">
      <w:pPr>
        <w:autoSpaceDE w:val="0"/>
        <w:autoSpaceDN w:val="0"/>
        <w:adjustRightInd w:val="0"/>
        <w:spacing w:line="240" w:lineRule="auto"/>
        <w:jc w:val="both"/>
        <w:rPr>
          <w:b/>
          <w:bCs/>
          <w:szCs w:val="20"/>
          <w:lang w:eastAsia="sl-SI"/>
        </w:rPr>
      </w:pPr>
    </w:p>
    <w:p w14:paraId="021229F5" w14:textId="77777777" w:rsidR="00F57B10" w:rsidRPr="00EE4365" w:rsidRDefault="00F57B10" w:rsidP="00F57B10">
      <w:pPr>
        <w:autoSpaceDE w:val="0"/>
        <w:autoSpaceDN w:val="0"/>
        <w:adjustRightInd w:val="0"/>
        <w:spacing w:line="240" w:lineRule="auto"/>
        <w:jc w:val="both"/>
        <w:rPr>
          <w:b/>
          <w:bCs/>
          <w:szCs w:val="20"/>
          <w:lang w:eastAsia="sl-SI"/>
        </w:rPr>
      </w:pPr>
    </w:p>
    <w:p w14:paraId="0DE0419F" w14:textId="77777777" w:rsidR="00F57B10" w:rsidRPr="00EE4365" w:rsidRDefault="00F57B10" w:rsidP="00F57B10">
      <w:pPr>
        <w:autoSpaceDE w:val="0"/>
        <w:autoSpaceDN w:val="0"/>
        <w:adjustRightInd w:val="0"/>
        <w:spacing w:line="240" w:lineRule="auto"/>
        <w:jc w:val="both"/>
        <w:rPr>
          <w:szCs w:val="20"/>
          <w:lang w:eastAsia="sl-SI"/>
        </w:rPr>
      </w:pPr>
      <w:r w:rsidRPr="00EE4365">
        <w:rPr>
          <w:b/>
          <w:bCs/>
          <w:szCs w:val="20"/>
          <w:lang w:eastAsia="sl-SI"/>
        </w:rPr>
        <w:t xml:space="preserve">Priloga 2: </w:t>
      </w:r>
      <w:r w:rsidRPr="00EE4365">
        <w:rPr>
          <w:szCs w:val="20"/>
          <w:lang w:eastAsia="sl-SI"/>
        </w:rPr>
        <w:t xml:space="preserve">Obvestilo o pripravi proizvodov za prevzem, Obrazec SS 12-7 </w:t>
      </w:r>
    </w:p>
    <w:p w14:paraId="6F422B48" w14:textId="77777777" w:rsidR="00F57B10" w:rsidRPr="00EE4365" w:rsidRDefault="00F57B10" w:rsidP="00F57B10">
      <w:pPr>
        <w:spacing w:line="288" w:lineRule="auto"/>
        <w:jc w:val="both"/>
        <w:rPr>
          <w:szCs w:val="20"/>
        </w:rPr>
      </w:pPr>
      <w:r w:rsidRPr="00EE4365">
        <w:rPr>
          <w:b/>
          <w:bCs/>
          <w:szCs w:val="20"/>
          <w:lang w:eastAsia="sl-SI"/>
        </w:rPr>
        <w:t xml:space="preserve">Priloga 3: </w:t>
      </w:r>
      <w:r w:rsidRPr="00EE4365">
        <w:rPr>
          <w:szCs w:val="20"/>
          <w:lang w:eastAsia="sl-SI"/>
        </w:rPr>
        <w:t>Zapisnik o kontroli kakovosti proizvodov, Obrazec SS 14-7.</w:t>
      </w:r>
    </w:p>
    <w:p w14:paraId="588354AD" w14:textId="77777777" w:rsidR="00F57B10" w:rsidRPr="00EE4365" w:rsidRDefault="00F57B10" w:rsidP="00F57B10">
      <w:pPr>
        <w:spacing w:line="288" w:lineRule="auto"/>
        <w:jc w:val="both"/>
        <w:rPr>
          <w:szCs w:val="20"/>
        </w:rPr>
      </w:pPr>
    </w:p>
    <w:p w14:paraId="415463DD" w14:textId="77777777" w:rsidR="00F57B10" w:rsidRPr="00EE4365" w:rsidRDefault="00F57B10" w:rsidP="00F57B10">
      <w:pPr>
        <w:spacing w:line="288" w:lineRule="auto"/>
        <w:jc w:val="both"/>
        <w:rPr>
          <w:szCs w:val="20"/>
        </w:rPr>
      </w:pPr>
    </w:p>
    <w:p w14:paraId="5D87E828" w14:textId="77777777" w:rsidR="00F57B10" w:rsidRPr="00EE4365" w:rsidRDefault="00F57B10" w:rsidP="00F57B10">
      <w:pPr>
        <w:spacing w:line="288" w:lineRule="auto"/>
        <w:jc w:val="center"/>
        <w:rPr>
          <w:szCs w:val="20"/>
        </w:rPr>
      </w:pPr>
    </w:p>
    <w:p w14:paraId="41E21C53" w14:textId="77777777" w:rsidR="00F57B10" w:rsidRPr="00EE4365" w:rsidRDefault="00F57B10" w:rsidP="00F57B10">
      <w:pPr>
        <w:spacing w:line="288" w:lineRule="auto"/>
        <w:rPr>
          <w:szCs w:val="20"/>
        </w:rPr>
        <w:sectPr w:rsidR="00F57B10" w:rsidRPr="00EE4365" w:rsidSect="00B364EF">
          <w:headerReference w:type="default" r:id="rId14"/>
          <w:footerReference w:type="default" r:id="rId15"/>
          <w:pgSz w:w="11907" w:h="16840"/>
          <w:pgMar w:top="1418" w:right="1418" w:bottom="1418" w:left="1418" w:header="709" w:footer="709" w:gutter="0"/>
          <w:cols w:space="708"/>
          <w:titlePg/>
          <w:docGrid w:linePitch="272"/>
        </w:sectPr>
      </w:pPr>
    </w:p>
    <w:p w14:paraId="1A65752B" w14:textId="77777777" w:rsidR="00F57B10" w:rsidRPr="00EE4365" w:rsidRDefault="00F57B10" w:rsidP="00F57B10">
      <w:pPr>
        <w:spacing w:line="288" w:lineRule="auto"/>
        <w:jc w:val="right"/>
        <w:rPr>
          <w:b/>
          <w:szCs w:val="20"/>
        </w:rPr>
      </w:pPr>
      <w:r w:rsidRPr="00EE4365">
        <w:rPr>
          <w:b/>
          <w:szCs w:val="20"/>
        </w:rPr>
        <w:lastRenderedPageBreak/>
        <w:t>Priloga 2</w:t>
      </w:r>
    </w:p>
    <w:p w14:paraId="414CC45E" w14:textId="77777777" w:rsidR="00F57B10" w:rsidRPr="00EE4365" w:rsidRDefault="00F57B10" w:rsidP="00F57B10">
      <w:pPr>
        <w:spacing w:line="288" w:lineRule="auto"/>
        <w:jc w:val="right"/>
        <w:rPr>
          <w:szCs w:val="20"/>
        </w:rPr>
      </w:pPr>
      <w:r w:rsidRPr="00EE4365">
        <w:rPr>
          <w:szCs w:val="20"/>
        </w:rPr>
        <w:t>(Obrazec SS 12-7)</w:t>
      </w:r>
    </w:p>
    <w:p w14:paraId="39162A82" w14:textId="77777777" w:rsidR="00F57B10" w:rsidRPr="00EE4365" w:rsidRDefault="00F57B10" w:rsidP="00F57B10">
      <w:pPr>
        <w:autoSpaceDE w:val="0"/>
        <w:autoSpaceDN w:val="0"/>
        <w:adjustRightInd w:val="0"/>
        <w:spacing w:line="240" w:lineRule="auto"/>
        <w:rPr>
          <w:szCs w:val="20"/>
          <w:lang w:eastAsia="sl-SI"/>
        </w:rPr>
      </w:pPr>
    </w:p>
    <w:p w14:paraId="22698755" w14:textId="77777777" w:rsidR="00F57B10" w:rsidRPr="00EE4365" w:rsidRDefault="00F57B10" w:rsidP="00F57B10">
      <w:pPr>
        <w:autoSpaceDE w:val="0"/>
        <w:autoSpaceDN w:val="0"/>
        <w:adjustRightInd w:val="0"/>
        <w:spacing w:line="240" w:lineRule="auto"/>
        <w:rPr>
          <w:szCs w:val="20"/>
          <w:lang w:eastAsia="sl-SI"/>
        </w:rPr>
      </w:pPr>
    </w:p>
    <w:p w14:paraId="45799402" w14:textId="77777777" w:rsidR="00F57B10" w:rsidRPr="00EE4365" w:rsidRDefault="00F57B10" w:rsidP="00F57B10">
      <w:pPr>
        <w:autoSpaceDE w:val="0"/>
        <w:autoSpaceDN w:val="0"/>
        <w:adjustRightInd w:val="0"/>
        <w:spacing w:line="240" w:lineRule="auto"/>
        <w:rPr>
          <w:szCs w:val="20"/>
          <w:lang w:eastAsia="sl-SI"/>
        </w:rPr>
      </w:pPr>
      <w:r w:rsidRPr="00EE4365">
        <w:rPr>
          <w:szCs w:val="20"/>
          <w:lang w:eastAsia="sl-SI"/>
        </w:rPr>
        <w:t>REPUBLIKA SLOVENIJA</w:t>
      </w:r>
    </w:p>
    <w:p w14:paraId="642FD92E" w14:textId="77777777" w:rsidR="00F57B10" w:rsidRPr="00EE4365" w:rsidRDefault="00F57B10" w:rsidP="00F57B10">
      <w:pPr>
        <w:autoSpaceDE w:val="0"/>
        <w:autoSpaceDN w:val="0"/>
        <w:adjustRightInd w:val="0"/>
        <w:spacing w:line="240" w:lineRule="auto"/>
        <w:rPr>
          <w:b/>
          <w:bCs/>
          <w:szCs w:val="20"/>
          <w:lang w:eastAsia="sl-SI"/>
        </w:rPr>
      </w:pPr>
      <w:r w:rsidRPr="00EE4365">
        <w:rPr>
          <w:b/>
          <w:bCs/>
          <w:szCs w:val="20"/>
          <w:lang w:eastAsia="sl-SI"/>
        </w:rPr>
        <w:t>MINISTRSTVO ZA OBRAMBO</w:t>
      </w:r>
    </w:p>
    <w:p w14:paraId="1AABAC5B" w14:textId="77777777" w:rsidR="00F57B10" w:rsidRPr="00EE4365" w:rsidRDefault="00F57B10" w:rsidP="00F57B10">
      <w:pPr>
        <w:autoSpaceDE w:val="0"/>
        <w:autoSpaceDN w:val="0"/>
        <w:adjustRightInd w:val="0"/>
        <w:spacing w:line="240" w:lineRule="auto"/>
        <w:rPr>
          <w:szCs w:val="20"/>
          <w:lang w:eastAsia="sl-SI"/>
        </w:rPr>
      </w:pPr>
    </w:p>
    <w:p w14:paraId="46FFCF16" w14:textId="77777777" w:rsidR="00F57B10" w:rsidRPr="00EE4365" w:rsidRDefault="00F57B10" w:rsidP="00F57B10">
      <w:pPr>
        <w:autoSpaceDE w:val="0"/>
        <w:autoSpaceDN w:val="0"/>
        <w:adjustRightInd w:val="0"/>
        <w:spacing w:line="240" w:lineRule="auto"/>
        <w:rPr>
          <w:szCs w:val="20"/>
          <w:lang w:eastAsia="sl-SI"/>
        </w:rPr>
      </w:pPr>
      <w:r w:rsidRPr="00EE4365">
        <w:rPr>
          <w:szCs w:val="20"/>
          <w:lang w:eastAsia="sl-SI"/>
        </w:rPr>
        <w:t>DIREKTORAT ZA LOGISTIKO</w:t>
      </w:r>
    </w:p>
    <w:p w14:paraId="5EB86964" w14:textId="77777777" w:rsidR="00F57B10" w:rsidRPr="00EE4365" w:rsidRDefault="00F57B10" w:rsidP="00F57B10">
      <w:pPr>
        <w:autoSpaceDE w:val="0"/>
        <w:autoSpaceDN w:val="0"/>
        <w:adjustRightInd w:val="0"/>
        <w:spacing w:line="240" w:lineRule="auto"/>
        <w:rPr>
          <w:szCs w:val="20"/>
          <w:lang w:eastAsia="sl-SI"/>
        </w:rPr>
      </w:pPr>
    </w:p>
    <w:p w14:paraId="63AFF878" w14:textId="77777777" w:rsidR="00F57B10" w:rsidRPr="00EE4365" w:rsidRDefault="00F57B10" w:rsidP="00F57B10">
      <w:pPr>
        <w:autoSpaceDE w:val="0"/>
        <w:autoSpaceDN w:val="0"/>
        <w:adjustRightInd w:val="0"/>
        <w:spacing w:line="240" w:lineRule="auto"/>
        <w:rPr>
          <w:szCs w:val="20"/>
          <w:lang w:eastAsia="sl-SI"/>
        </w:rPr>
      </w:pPr>
      <w:r w:rsidRPr="00EE4365">
        <w:rPr>
          <w:szCs w:val="20"/>
          <w:lang w:eastAsia="sl-SI"/>
        </w:rPr>
        <w:t>Sektor za upravljanje materialnih sredstev</w:t>
      </w:r>
    </w:p>
    <w:p w14:paraId="70DBF6F2" w14:textId="77777777" w:rsidR="00F57B10" w:rsidRPr="00EE4365" w:rsidRDefault="00F57B10" w:rsidP="00F57B10">
      <w:pPr>
        <w:autoSpaceDE w:val="0"/>
        <w:autoSpaceDN w:val="0"/>
        <w:adjustRightInd w:val="0"/>
        <w:spacing w:line="240" w:lineRule="auto"/>
        <w:rPr>
          <w:szCs w:val="20"/>
          <w:lang w:eastAsia="sl-SI"/>
        </w:rPr>
      </w:pPr>
      <w:r w:rsidRPr="00EE4365">
        <w:rPr>
          <w:szCs w:val="20"/>
          <w:lang w:eastAsia="sl-SI"/>
        </w:rPr>
        <w:t>Oddelek za prevzem</w:t>
      </w:r>
    </w:p>
    <w:p w14:paraId="419D9C92" w14:textId="77777777" w:rsidR="00F57B10" w:rsidRPr="00EE4365" w:rsidRDefault="00F57B10" w:rsidP="00F57B10">
      <w:pPr>
        <w:autoSpaceDE w:val="0"/>
        <w:autoSpaceDN w:val="0"/>
        <w:adjustRightInd w:val="0"/>
        <w:spacing w:line="240" w:lineRule="auto"/>
        <w:rPr>
          <w:szCs w:val="20"/>
          <w:lang w:eastAsia="sl-SI"/>
        </w:rPr>
      </w:pPr>
      <w:r w:rsidRPr="00EE4365">
        <w:rPr>
          <w:szCs w:val="20"/>
          <w:lang w:eastAsia="sl-SI"/>
        </w:rPr>
        <w:t>Vojkova cesta 59, 1000 Ljubljana</w:t>
      </w:r>
    </w:p>
    <w:p w14:paraId="568C7437" w14:textId="77777777" w:rsidR="00F57B10" w:rsidRPr="00EE4365" w:rsidRDefault="00F57B10" w:rsidP="00F57B10">
      <w:pPr>
        <w:autoSpaceDE w:val="0"/>
        <w:autoSpaceDN w:val="0"/>
        <w:adjustRightInd w:val="0"/>
        <w:spacing w:line="240" w:lineRule="auto"/>
        <w:rPr>
          <w:b/>
          <w:bCs/>
          <w:szCs w:val="20"/>
          <w:lang w:eastAsia="sl-SI"/>
        </w:rPr>
      </w:pPr>
    </w:p>
    <w:p w14:paraId="65534063" w14:textId="77777777" w:rsidR="00F57B10" w:rsidRPr="00EE4365" w:rsidRDefault="00F57B10" w:rsidP="00F57B10">
      <w:pPr>
        <w:autoSpaceDE w:val="0"/>
        <w:autoSpaceDN w:val="0"/>
        <w:adjustRightInd w:val="0"/>
        <w:spacing w:line="240" w:lineRule="auto"/>
        <w:rPr>
          <w:b/>
          <w:bCs/>
          <w:szCs w:val="20"/>
          <w:lang w:eastAsia="sl-SI"/>
        </w:rPr>
      </w:pPr>
    </w:p>
    <w:p w14:paraId="45DA1112" w14:textId="77777777" w:rsidR="00F57B10" w:rsidRPr="00EE4365" w:rsidRDefault="00F57B10" w:rsidP="00F57B10">
      <w:pPr>
        <w:autoSpaceDE w:val="0"/>
        <w:autoSpaceDN w:val="0"/>
        <w:adjustRightInd w:val="0"/>
        <w:spacing w:line="240" w:lineRule="auto"/>
        <w:rPr>
          <w:b/>
          <w:bCs/>
          <w:szCs w:val="20"/>
          <w:lang w:eastAsia="sl-SI"/>
        </w:rPr>
      </w:pPr>
      <w:r w:rsidRPr="00EE4365">
        <w:rPr>
          <w:b/>
          <w:bCs/>
          <w:szCs w:val="20"/>
          <w:lang w:eastAsia="sl-SI"/>
        </w:rPr>
        <w:t>OBVESTILO O PRIPRAVI PROIZVODOV ZA PREVZEM</w:t>
      </w:r>
    </w:p>
    <w:p w14:paraId="59CDCA16" w14:textId="77777777" w:rsidR="00F57B10" w:rsidRPr="00EE4365" w:rsidRDefault="00F57B10" w:rsidP="00F57B10">
      <w:pPr>
        <w:autoSpaceDE w:val="0"/>
        <w:autoSpaceDN w:val="0"/>
        <w:adjustRightInd w:val="0"/>
        <w:spacing w:line="240" w:lineRule="auto"/>
        <w:rPr>
          <w:szCs w:val="20"/>
          <w:lang w:eastAsia="sl-SI"/>
        </w:rPr>
      </w:pPr>
    </w:p>
    <w:p w14:paraId="46CE9312" w14:textId="77777777" w:rsidR="00F57B10" w:rsidRPr="00EE4365" w:rsidRDefault="00F57B10" w:rsidP="00F57B10">
      <w:pPr>
        <w:autoSpaceDE w:val="0"/>
        <w:autoSpaceDN w:val="0"/>
        <w:adjustRightInd w:val="0"/>
        <w:spacing w:line="240" w:lineRule="auto"/>
        <w:rPr>
          <w:szCs w:val="20"/>
          <w:lang w:eastAsia="sl-SI"/>
        </w:rPr>
      </w:pPr>
      <w:r w:rsidRPr="00EE4365">
        <w:rPr>
          <w:szCs w:val="20"/>
          <w:lang w:eastAsia="sl-SI"/>
        </w:rPr>
        <w:t>Številka pogodbe/naročilnice: _________________________________</w:t>
      </w:r>
    </w:p>
    <w:p w14:paraId="7DECF4A6" w14:textId="77777777" w:rsidR="00F57B10" w:rsidRPr="00EE4365" w:rsidRDefault="00F57B10" w:rsidP="00F57B10">
      <w:pPr>
        <w:autoSpaceDE w:val="0"/>
        <w:autoSpaceDN w:val="0"/>
        <w:adjustRightInd w:val="0"/>
        <w:spacing w:line="240" w:lineRule="auto"/>
        <w:rPr>
          <w:szCs w:val="20"/>
          <w:lang w:eastAsia="sl-SI"/>
        </w:rPr>
      </w:pPr>
    </w:p>
    <w:p w14:paraId="06727FB7" w14:textId="77777777" w:rsidR="00F57B10" w:rsidRPr="00EE4365" w:rsidRDefault="00F57B10" w:rsidP="00F57B10">
      <w:pPr>
        <w:autoSpaceDE w:val="0"/>
        <w:autoSpaceDN w:val="0"/>
        <w:adjustRightInd w:val="0"/>
        <w:spacing w:line="240" w:lineRule="auto"/>
        <w:rPr>
          <w:szCs w:val="20"/>
          <w:lang w:eastAsia="sl-SI"/>
        </w:rPr>
      </w:pPr>
      <w:r w:rsidRPr="00EE4365">
        <w:rPr>
          <w:szCs w:val="20"/>
          <w:lang w:eastAsia="sl-SI"/>
        </w:rPr>
        <w:t>Datum pogodbe/naročilnice: __________________________________</w:t>
      </w:r>
    </w:p>
    <w:p w14:paraId="719A493F" w14:textId="77777777" w:rsidR="00F57B10" w:rsidRPr="00EE4365" w:rsidRDefault="00F57B10" w:rsidP="00F57B10">
      <w:pPr>
        <w:autoSpaceDE w:val="0"/>
        <w:autoSpaceDN w:val="0"/>
        <w:adjustRightInd w:val="0"/>
        <w:spacing w:line="240" w:lineRule="auto"/>
        <w:rPr>
          <w:szCs w:val="20"/>
          <w:lang w:eastAsia="sl-SI"/>
        </w:rPr>
      </w:pPr>
    </w:p>
    <w:p w14:paraId="46F8F7D0" w14:textId="77777777" w:rsidR="00F57B10" w:rsidRPr="00EE4365" w:rsidRDefault="00F57B10" w:rsidP="00F57B10">
      <w:pPr>
        <w:autoSpaceDE w:val="0"/>
        <w:autoSpaceDN w:val="0"/>
        <w:adjustRightInd w:val="0"/>
        <w:spacing w:line="240" w:lineRule="auto"/>
        <w:rPr>
          <w:szCs w:val="20"/>
          <w:lang w:eastAsia="sl-SI"/>
        </w:rPr>
      </w:pPr>
      <w:r w:rsidRPr="00EE4365">
        <w:rPr>
          <w:szCs w:val="20"/>
          <w:lang w:eastAsia="sl-SI"/>
        </w:rPr>
        <w:t>Pogodbeni datum/rok dobave</w:t>
      </w:r>
      <w:proofErr w:type="gramStart"/>
      <w:r w:rsidRPr="00EE4365">
        <w:rPr>
          <w:szCs w:val="20"/>
          <w:lang w:eastAsia="sl-SI"/>
        </w:rPr>
        <w:t>:_</w:t>
      </w:r>
      <w:proofErr w:type="gramEnd"/>
      <w:r w:rsidRPr="00EE4365">
        <w:rPr>
          <w:szCs w:val="20"/>
          <w:lang w:eastAsia="sl-SI"/>
        </w:rPr>
        <w:t>________________________________</w:t>
      </w:r>
    </w:p>
    <w:p w14:paraId="5847BF34" w14:textId="77777777" w:rsidR="00F57B10" w:rsidRPr="00EE4365" w:rsidRDefault="00F57B10" w:rsidP="00F57B10">
      <w:pPr>
        <w:autoSpaceDE w:val="0"/>
        <w:autoSpaceDN w:val="0"/>
        <w:adjustRightInd w:val="0"/>
        <w:spacing w:line="240" w:lineRule="auto"/>
        <w:rPr>
          <w:szCs w:val="20"/>
          <w:lang w:eastAsia="sl-SI"/>
        </w:rPr>
      </w:pPr>
    </w:p>
    <w:p w14:paraId="537F0328" w14:textId="77777777" w:rsidR="00F57B10" w:rsidRPr="00EE4365" w:rsidRDefault="00F57B10" w:rsidP="00F57B10">
      <w:pPr>
        <w:autoSpaceDE w:val="0"/>
        <w:autoSpaceDN w:val="0"/>
        <w:adjustRightInd w:val="0"/>
        <w:spacing w:line="240" w:lineRule="auto"/>
        <w:rPr>
          <w:szCs w:val="20"/>
          <w:lang w:eastAsia="sl-SI"/>
        </w:rPr>
      </w:pPr>
    </w:p>
    <w:p w14:paraId="4AA90A7E" w14:textId="77777777" w:rsidR="00F57B10" w:rsidRPr="00EE4365" w:rsidRDefault="00F57B10" w:rsidP="00F57B10">
      <w:pPr>
        <w:autoSpaceDE w:val="0"/>
        <w:autoSpaceDN w:val="0"/>
        <w:adjustRightInd w:val="0"/>
        <w:spacing w:line="240" w:lineRule="auto"/>
        <w:rPr>
          <w:szCs w:val="20"/>
          <w:lang w:eastAsia="sl-SI"/>
        </w:rPr>
      </w:pPr>
      <w:r w:rsidRPr="00EE4365">
        <w:rPr>
          <w:szCs w:val="20"/>
          <w:lang w:eastAsia="sl-SI"/>
        </w:rPr>
        <w:t>Ime in priimek pooblaščene osebe dobavitelja</w:t>
      </w:r>
      <w:r w:rsidRPr="00EE4365">
        <w:rPr>
          <w:i/>
          <w:iCs/>
          <w:szCs w:val="20"/>
          <w:lang w:eastAsia="sl-SI"/>
        </w:rPr>
        <w:t>1</w:t>
      </w:r>
      <w:r w:rsidRPr="00EE4365">
        <w:rPr>
          <w:szCs w:val="20"/>
          <w:lang w:eastAsia="sl-SI"/>
        </w:rPr>
        <w:t>: __________________</w:t>
      </w:r>
    </w:p>
    <w:p w14:paraId="5204725E" w14:textId="77777777" w:rsidR="00F57B10" w:rsidRPr="00EE4365" w:rsidRDefault="00F57B10" w:rsidP="00F57B10">
      <w:pPr>
        <w:autoSpaceDE w:val="0"/>
        <w:autoSpaceDN w:val="0"/>
        <w:adjustRightInd w:val="0"/>
        <w:spacing w:line="240" w:lineRule="auto"/>
        <w:rPr>
          <w:szCs w:val="20"/>
          <w:lang w:eastAsia="sl-SI"/>
        </w:rPr>
      </w:pPr>
    </w:p>
    <w:p w14:paraId="0FA45DE3" w14:textId="77777777" w:rsidR="00F57B10" w:rsidRPr="00EE4365" w:rsidRDefault="00F57B10" w:rsidP="00F57B10">
      <w:pPr>
        <w:autoSpaceDE w:val="0"/>
        <w:autoSpaceDN w:val="0"/>
        <w:adjustRightInd w:val="0"/>
        <w:spacing w:line="240" w:lineRule="auto"/>
        <w:rPr>
          <w:szCs w:val="20"/>
          <w:lang w:eastAsia="sl-SI"/>
        </w:rPr>
      </w:pPr>
      <w:r w:rsidRPr="00EE4365">
        <w:rPr>
          <w:szCs w:val="20"/>
          <w:lang w:eastAsia="sl-SI"/>
        </w:rPr>
        <w:t>Dosegljivost: telefaks _______ telefon ________ mobilni telefon _____________</w:t>
      </w:r>
    </w:p>
    <w:p w14:paraId="2FB289DC" w14:textId="77777777" w:rsidR="00F57B10" w:rsidRPr="00EE4365" w:rsidRDefault="00F57B10" w:rsidP="00F57B10">
      <w:pPr>
        <w:autoSpaceDE w:val="0"/>
        <w:autoSpaceDN w:val="0"/>
        <w:adjustRightInd w:val="0"/>
        <w:spacing w:line="240" w:lineRule="auto"/>
        <w:rPr>
          <w:szCs w:val="20"/>
          <w:lang w:eastAsia="sl-SI"/>
        </w:rPr>
      </w:pPr>
    </w:p>
    <w:p w14:paraId="6F5F7FD5" w14:textId="77777777" w:rsidR="00F57B10" w:rsidRPr="00EE4365" w:rsidRDefault="00F57B10" w:rsidP="00F57B10">
      <w:pPr>
        <w:autoSpaceDE w:val="0"/>
        <w:autoSpaceDN w:val="0"/>
        <w:adjustRightInd w:val="0"/>
        <w:spacing w:line="240" w:lineRule="auto"/>
        <w:rPr>
          <w:szCs w:val="20"/>
          <w:lang w:eastAsia="sl-SI"/>
        </w:rPr>
      </w:pPr>
      <w:r w:rsidRPr="00EE4365">
        <w:rPr>
          <w:szCs w:val="20"/>
          <w:lang w:eastAsia="sl-SI"/>
        </w:rPr>
        <w:t>Številka dobave/pošiljke</w:t>
      </w:r>
      <w:r w:rsidRPr="00EE4365">
        <w:rPr>
          <w:i/>
          <w:iCs/>
          <w:szCs w:val="20"/>
          <w:lang w:eastAsia="sl-SI"/>
        </w:rPr>
        <w:t>2</w:t>
      </w:r>
      <w:r w:rsidRPr="00EE4365">
        <w:rPr>
          <w:szCs w:val="20"/>
          <w:lang w:eastAsia="sl-SI"/>
        </w:rPr>
        <w:t>: ____________________________________</w:t>
      </w:r>
    </w:p>
    <w:p w14:paraId="3DB7F016" w14:textId="77777777" w:rsidR="00F57B10" w:rsidRPr="00EE4365" w:rsidRDefault="00F57B10" w:rsidP="00F57B10">
      <w:pPr>
        <w:autoSpaceDE w:val="0"/>
        <w:autoSpaceDN w:val="0"/>
        <w:adjustRightInd w:val="0"/>
        <w:spacing w:line="240" w:lineRule="auto"/>
        <w:rPr>
          <w:szCs w:val="20"/>
          <w:lang w:eastAsia="sl-SI"/>
        </w:rPr>
      </w:pPr>
    </w:p>
    <w:p w14:paraId="5482506F" w14:textId="77777777" w:rsidR="00F57B10" w:rsidRPr="00EE4365" w:rsidRDefault="00F57B10" w:rsidP="00F57B10">
      <w:pPr>
        <w:autoSpaceDE w:val="0"/>
        <w:autoSpaceDN w:val="0"/>
        <w:adjustRightInd w:val="0"/>
        <w:spacing w:line="240" w:lineRule="auto"/>
        <w:rPr>
          <w:szCs w:val="20"/>
          <w:lang w:eastAsia="sl-SI"/>
        </w:rPr>
      </w:pPr>
      <w:r w:rsidRPr="00EE4365">
        <w:rPr>
          <w:szCs w:val="20"/>
          <w:lang w:eastAsia="sl-SI"/>
        </w:rPr>
        <w:t>Kraj – lokacija kontrole kakovosti: ___________________________________</w:t>
      </w:r>
    </w:p>
    <w:p w14:paraId="2654A75D" w14:textId="77777777" w:rsidR="00F57B10" w:rsidRPr="00EE4365" w:rsidRDefault="00F57B10" w:rsidP="00F57B10">
      <w:pPr>
        <w:autoSpaceDE w:val="0"/>
        <w:autoSpaceDN w:val="0"/>
        <w:adjustRightInd w:val="0"/>
        <w:spacing w:line="240" w:lineRule="auto"/>
        <w:rPr>
          <w:b/>
          <w:bCs/>
          <w:szCs w:val="20"/>
          <w:lang w:eastAsia="sl-SI"/>
        </w:rPr>
      </w:pPr>
    </w:p>
    <w:p w14:paraId="18A569FD" w14:textId="77777777" w:rsidR="00F57B10" w:rsidRPr="00EE4365" w:rsidRDefault="00F57B10" w:rsidP="00F57B10">
      <w:pPr>
        <w:autoSpaceDE w:val="0"/>
        <w:autoSpaceDN w:val="0"/>
        <w:adjustRightInd w:val="0"/>
        <w:spacing w:line="240" w:lineRule="auto"/>
        <w:rPr>
          <w:b/>
          <w:bCs/>
          <w:szCs w:val="20"/>
          <w:lang w:eastAsia="sl-SI"/>
        </w:rPr>
      </w:pPr>
      <w:r w:rsidRPr="00EE4365">
        <w:rPr>
          <w:b/>
          <w:bCs/>
          <w:noProof/>
          <w:szCs w:val="20"/>
          <w:lang w:val="sl-SI" w:eastAsia="sl-SI"/>
        </w:rPr>
        <w:drawing>
          <wp:inline distT="0" distB="0" distL="0" distR="0" wp14:anchorId="279C078F" wp14:editId="27DAB0C6">
            <wp:extent cx="5774055" cy="1345565"/>
            <wp:effectExtent l="0" t="0" r="0" b="698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15575" t="33821" r="19551" b="45784"/>
                    <a:stretch>
                      <a:fillRect/>
                    </a:stretch>
                  </pic:blipFill>
                  <pic:spPr bwMode="auto">
                    <a:xfrm>
                      <a:off x="0" y="0"/>
                      <a:ext cx="5774055" cy="1345565"/>
                    </a:xfrm>
                    <a:prstGeom prst="rect">
                      <a:avLst/>
                    </a:prstGeom>
                    <a:noFill/>
                    <a:ln>
                      <a:noFill/>
                    </a:ln>
                  </pic:spPr>
                </pic:pic>
              </a:graphicData>
            </a:graphic>
          </wp:inline>
        </w:drawing>
      </w:r>
    </w:p>
    <w:p w14:paraId="1CDFC22A" w14:textId="77777777" w:rsidR="00F57B10" w:rsidRPr="00EE4365" w:rsidRDefault="00F57B10" w:rsidP="00F57B10">
      <w:pPr>
        <w:autoSpaceDE w:val="0"/>
        <w:autoSpaceDN w:val="0"/>
        <w:adjustRightInd w:val="0"/>
        <w:spacing w:line="240" w:lineRule="auto"/>
        <w:rPr>
          <w:b/>
          <w:bCs/>
          <w:szCs w:val="20"/>
          <w:lang w:eastAsia="sl-SI"/>
        </w:rPr>
      </w:pPr>
    </w:p>
    <w:p w14:paraId="4F288206" w14:textId="77777777" w:rsidR="00F57B10" w:rsidRPr="00EE4365" w:rsidRDefault="00F57B10" w:rsidP="00F57B10">
      <w:pPr>
        <w:autoSpaceDE w:val="0"/>
        <w:autoSpaceDN w:val="0"/>
        <w:adjustRightInd w:val="0"/>
        <w:spacing w:line="240" w:lineRule="auto"/>
        <w:rPr>
          <w:szCs w:val="20"/>
          <w:lang w:eastAsia="sl-SI"/>
        </w:rPr>
      </w:pPr>
      <w:r w:rsidRPr="00EE4365">
        <w:rPr>
          <w:b/>
          <w:bCs/>
          <w:szCs w:val="20"/>
          <w:lang w:eastAsia="sl-SI"/>
        </w:rPr>
        <w:t>V/Na</w:t>
      </w:r>
      <w:r w:rsidRPr="00EE4365">
        <w:rPr>
          <w:szCs w:val="20"/>
          <w:lang w:eastAsia="sl-SI"/>
        </w:rPr>
        <w:t>____________</w:t>
      </w:r>
      <w:proofErr w:type="gramStart"/>
      <w:r w:rsidRPr="00EE4365">
        <w:rPr>
          <w:b/>
          <w:bCs/>
          <w:szCs w:val="20"/>
          <w:lang w:eastAsia="sl-SI"/>
        </w:rPr>
        <w:t>,dne</w:t>
      </w:r>
      <w:proofErr w:type="gramEnd"/>
      <w:r w:rsidRPr="00EE4365">
        <w:rPr>
          <w:szCs w:val="20"/>
          <w:lang w:eastAsia="sl-SI"/>
        </w:rPr>
        <w:t>____________   _________________________________</w:t>
      </w:r>
    </w:p>
    <w:p w14:paraId="601105EE" w14:textId="77777777" w:rsidR="00F57B10" w:rsidRPr="00EE4365" w:rsidRDefault="00F57B10" w:rsidP="00F57B10">
      <w:pPr>
        <w:autoSpaceDE w:val="0"/>
        <w:autoSpaceDN w:val="0"/>
        <w:adjustRightInd w:val="0"/>
        <w:spacing w:line="240" w:lineRule="auto"/>
        <w:rPr>
          <w:szCs w:val="20"/>
          <w:lang w:eastAsia="sl-SI"/>
        </w:rPr>
      </w:pPr>
      <w:r w:rsidRPr="00EE4365">
        <w:rPr>
          <w:szCs w:val="20"/>
          <w:lang w:eastAsia="sl-SI"/>
        </w:rPr>
        <w:t xml:space="preserve">           </w:t>
      </w:r>
      <w:r w:rsidRPr="00EE4365">
        <w:rPr>
          <w:b/>
          <w:bCs/>
          <w:szCs w:val="20"/>
          <w:lang w:eastAsia="sl-SI"/>
        </w:rPr>
        <w:t>Podpis izvajalca/dobavitelja/prodajalca</w:t>
      </w:r>
    </w:p>
    <w:p w14:paraId="081D6EEE" w14:textId="77777777" w:rsidR="00F57B10" w:rsidRPr="00EE4365" w:rsidRDefault="00F57B10" w:rsidP="00F57B10">
      <w:pPr>
        <w:autoSpaceDE w:val="0"/>
        <w:autoSpaceDN w:val="0"/>
        <w:adjustRightInd w:val="0"/>
        <w:spacing w:line="240" w:lineRule="auto"/>
        <w:rPr>
          <w:b/>
          <w:bCs/>
          <w:szCs w:val="20"/>
          <w:lang w:eastAsia="sl-SI"/>
        </w:rPr>
      </w:pPr>
    </w:p>
    <w:p w14:paraId="6C35506A" w14:textId="77777777" w:rsidR="00F57B10" w:rsidRPr="00EE4365" w:rsidRDefault="00F57B10" w:rsidP="00F57B10">
      <w:pPr>
        <w:autoSpaceDE w:val="0"/>
        <w:autoSpaceDN w:val="0"/>
        <w:adjustRightInd w:val="0"/>
        <w:spacing w:line="240" w:lineRule="auto"/>
        <w:rPr>
          <w:b/>
          <w:bCs/>
          <w:szCs w:val="20"/>
          <w:lang w:eastAsia="sl-SI"/>
        </w:rPr>
      </w:pPr>
      <w:r w:rsidRPr="00EE4365">
        <w:rPr>
          <w:b/>
          <w:bCs/>
          <w:szCs w:val="20"/>
          <w:lang w:eastAsia="sl-SI"/>
        </w:rPr>
        <w:t>OPOMBE:</w:t>
      </w:r>
    </w:p>
    <w:p w14:paraId="545AD5F0" w14:textId="77777777" w:rsidR="00F57B10" w:rsidRPr="00EE4365" w:rsidRDefault="00F57B10" w:rsidP="00F57B10">
      <w:pPr>
        <w:autoSpaceDE w:val="0"/>
        <w:autoSpaceDN w:val="0"/>
        <w:adjustRightInd w:val="0"/>
        <w:spacing w:line="240" w:lineRule="auto"/>
        <w:rPr>
          <w:i/>
          <w:iCs/>
          <w:szCs w:val="20"/>
          <w:lang w:eastAsia="sl-SI"/>
        </w:rPr>
      </w:pPr>
      <w:r w:rsidRPr="00EE4365">
        <w:rPr>
          <w:i/>
          <w:iCs/>
          <w:szCs w:val="20"/>
          <w:lang w:eastAsia="sl-SI"/>
        </w:rPr>
        <w:t xml:space="preserve">1. Ime in priimek osebe, ki </w:t>
      </w:r>
      <w:proofErr w:type="gramStart"/>
      <w:r w:rsidRPr="00EE4365">
        <w:rPr>
          <w:i/>
          <w:iCs/>
          <w:szCs w:val="20"/>
          <w:lang w:eastAsia="sl-SI"/>
        </w:rPr>
        <w:t>bo</w:t>
      </w:r>
      <w:proofErr w:type="gramEnd"/>
      <w:r w:rsidRPr="00EE4365">
        <w:rPr>
          <w:i/>
          <w:iCs/>
          <w:szCs w:val="20"/>
          <w:lang w:eastAsia="sl-SI"/>
        </w:rPr>
        <w:t xml:space="preserve"> pri prevzemu zastopala dobavitelja.</w:t>
      </w:r>
    </w:p>
    <w:p w14:paraId="3BCE3387" w14:textId="77777777" w:rsidR="00F57B10" w:rsidRPr="00EE4365" w:rsidRDefault="00F57B10" w:rsidP="00F57B10">
      <w:pPr>
        <w:autoSpaceDE w:val="0"/>
        <w:autoSpaceDN w:val="0"/>
        <w:adjustRightInd w:val="0"/>
        <w:spacing w:line="240" w:lineRule="auto"/>
        <w:rPr>
          <w:i/>
          <w:iCs/>
          <w:szCs w:val="20"/>
          <w:lang w:eastAsia="sl-SI"/>
        </w:rPr>
      </w:pPr>
      <w:r w:rsidRPr="00EE4365">
        <w:rPr>
          <w:i/>
          <w:iCs/>
          <w:szCs w:val="20"/>
          <w:lang w:eastAsia="sl-SI"/>
        </w:rPr>
        <w:t xml:space="preserve">2. Zaporedna številka dobave/pošiljke, </w:t>
      </w:r>
      <w:proofErr w:type="gramStart"/>
      <w:r w:rsidRPr="00EE4365">
        <w:rPr>
          <w:szCs w:val="20"/>
          <w:lang w:eastAsia="sl-SI"/>
        </w:rPr>
        <w:t>č</w:t>
      </w:r>
      <w:r w:rsidRPr="00EE4365">
        <w:rPr>
          <w:i/>
          <w:iCs/>
          <w:szCs w:val="20"/>
          <w:lang w:eastAsia="sl-SI"/>
        </w:rPr>
        <w:t>e</w:t>
      </w:r>
      <w:proofErr w:type="gramEnd"/>
      <w:r w:rsidRPr="00EE4365">
        <w:rPr>
          <w:i/>
          <w:iCs/>
          <w:szCs w:val="20"/>
          <w:lang w:eastAsia="sl-SI"/>
        </w:rPr>
        <w:t xml:space="preserve"> je dobavni rok razdeljen na ve</w:t>
      </w:r>
      <w:r w:rsidRPr="00EE4365">
        <w:rPr>
          <w:szCs w:val="20"/>
          <w:lang w:eastAsia="sl-SI"/>
        </w:rPr>
        <w:t xml:space="preserve">č </w:t>
      </w:r>
      <w:r w:rsidRPr="00EE4365">
        <w:rPr>
          <w:i/>
          <w:iCs/>
          <w:szCs w:val="20"/>
          <w:lang w:eastAsia="sl-SI"/>
        </w:rPr>
        <w:t>faz/dobav/pošiljk.</w:t>
      </w:r>
    </w:p>
    <w:p w14:paraId="709B85A0" w14:textId="77777777" w:rsidR="00F57B10" w:rsidRPr="00EE4365" w:rsidRDefault="00F57B10" w:rsidP="00F57B10">
      <w:pPr>
        <w:autoSpaceDE w:val="0"/>
        <w:autoSpaceDN w:val="0"/>
        <w:adjustRightInd w:val="0"/>
        <w:spacing w:line="240" w:lineRule="auto"/>
        <w:rPr>
          <w:i/>
          <w:iCs/>
          <w:szCs w:val="20"/>
          <w:lang w:eastAsia="sl-SI"/>
        </w:rPr>
      </w:pPr>
      <w:r w:rsidRPr="00EE4365">
        <w:rPr>
          <w:i/>
          <w:iCs/>
          <w:szCs w:val="20"/>
          <w:lang w:eastAsia="sl-SI"/>
        </w:rPr>
        <w:t xml:space="preserve">3. Zaporedna številka proizvoda, </w:t>
      </w:r>
      <w:proofErr w:type="gramStart"/>
      <w:r w:rsidRPr="00EE4365">
        <w:rPr>
          <w:szCs w:val="20"/>
          <w:lang w:eastAsia="sl-SI"/>
        </w:rPr>
        <w:t>č</w:t>
      </w:r>
      <w:r w:rsidRPr="00EE4365">
        <w:rPr>
          <w:i/>
          <w:iCs/>
          <w:szCs w:val="20"/>
          <w:lang w:eastAsia="sl-SI"/>
        </w:rPr>
        <w:t>e</w:t>
      </w:r>
      <w:proofErr w:type="gramEnd"/>
      <w:r w:rsidRPr="00EE4365">
        <w:rPr>
          <w:i/>
          <w:iCs/>
          <w:szCs w:val="20"/>
          <w:lang w:eastAsia="sl-SI"/>
        </w:rPr>
        <w:t xml:space="preserve"> se dobavlja razli</w:t>
      </w:r>
      <w:r w:rsidRPr="00EE4365">
        <w:rPr>
          <w:szCs w:val="20"/>
          <w:lang w:eastAsia="sl-SI"/>
        </w:rPr>
        <w:t>č</w:t>
      </w:r>
      <w:r w:rsidRPr="00EE4365">
        <w:rPr>
          <w:i/>
          <w:iCs/>
          <w:szCs w:val="20"/>
          <w:lang w:eastAsia="sl-SI"/>
        </w:rPr>
        <w:t>no blago ali storitve.</w:t>
      </w:r>
    </w:p>
    <w:p w14:paraId="19624530" w14:textId="77777777" w:rsidR="00F57B10" w:rsidRPr="00EE4365" w:rsidRDefault="00F57B10" w:rsidP="00F57B10">
      <w:pPr>
        <w:autoSpaceDE w:val="0"/>
        <w:autoSpaceDN w:val="0"/>
        <w:adjustRightInd w:val="0"/>
        <w:spacing w:line="240" w:lineRule="auto"/>
        <w:rPr>
          <w:i/>
          <w:iCs/>
          <w:szCs w:val="20"/>
          <w:lang w:eastAsia="sl-SI"/>
        </w:rPr>
      </w:pPr>
      <w:r w:rsidRPr="00EE4365">
        <w:rPr>
          <w:i/>
          <w:iCs/>
          <w:szCs w:val="20"/>
          <w:lang w:eastAsia="sl-SI"/>
        </w:rPr>
        <w:t>4. Koda ali NSN naro</w:t>
      </w:r>
      <w:r w:rsidRPr="00EE4365">
        <w:rPr>
          <w:szCs w:val="20"/>
          <w:lang w:eastAsia="sl-SI"/>
        </w:rPr>
        <w:t>č</w:t>
      </w:r>
      <w:r w:rsidRPr="00EE4365">
        <w:rPr>
          <w:i/>
          <w:iCs/>
          <w:szCs w:val="20"/>
          <w:lang w:eastAsia="sl-SI"/>
        </w:rPr>
        <w:t xml:space="preserve">enega proizvoda, </w:t>
      </w:r>
      <w:proofErr w:type="gramStart"/>
      <w:r w:rsidRPr="00EE4365">
        <w:rPr>
          <w:szCs w:val="20"/>
          <w:lang w:eastAsia="sl-SI"/>
        </w:rPr>
        <w:t>č</w:t>
      </w:r>
      <w:r w:rsidRPr="00EE4365">
        <w:rPr>
          <w:i/>
          <w:iCs/>
          <w:szCs w:val="20"/>
          <w:lang w:eastAsia="sl-SI"/>
        </w:rPr>
        <w:t>e</w:t>
      </w:r>
      <w:proofErr w:type="gramEnd"/>
      <w:r w:rsidRPr="00EE4365">
        <w:rPr>
          <w:i/>
          <w:iCs/>
          <w:szCs w:val="20"/>
          <w:lang w:eastAsia="sl-SI"/>
        </w:rPr>
        <w:t xml:space="preserve"> jo je dobavitelj predhodno pridobil.</w:t>
      </w:r>
    </w:p>
    <w:p w14:paraId="6A04F1DD" w14:textId="77777777" w:rsidR="00F57B10" w:rsidRPr="00EE4365" w:rsidRDefault="00F57B10" w:rsidP="00F57B10">
      <w:pPr>
        <w:autoSpaceDE w:val="0"/>
        <w:autoSpaceDN w:val="0"/>
        <w:adjustRightInd w:val="0"/>
        <w:spacing w:line="240" w:lineRule="auto"/>
        <w:rPr>
          <w:i/>
          <w:iCs/>
          <w:szCs w:val="20"/>
          <w:lang w:eastAsia="sl-SI"/>
        </w:rPr>
      </w:pPr>
      <w:r w:rsidRPr="00EE4365">
        <w:rPr>
          <w:i/>
          <w:iCs/>
          <w:szCs w:val="20"/>
          <w:lang w:eastAsia="sl-SI"/>
        </w:rPr>
        <w:t>5. Komercialni naziv proizvoda.</w:t>
      </w:r>
    </w:p>
    <w:p w14:paraId="5ABFAAA9" w14:textId="77777777" w:rsidR="00F57B10" w:rsidRPr="00EE4365" w:rsidRDefault="00F57B10" w:rsidP="00F57B10">
      <w:pPr>
        <w:autoSpaceDE w:val="0"/>
        <w:autoSpaceDN w:val="0"/>
        <w:adjustRightInd w:val="0"/>
        <w:spacing w:line="240" w:lineRule="auto"/>
        <w:rPr>
          <w:i/>
          <w:iCs/>
          <w:szCs w:val="20"/>
          <w:lang w:eastAsia="sl-SI"/>
        </w:rPr>
      </w:pPr>
      <w:r w:rsidRPr="00EE4365">
        <w:rPr>
          <w:i/>
          <w:iCs/>
          <w:szCs w:val="20"/>
          <w:lang w:eastAsia="sl-SI"/>
        </w:rPr>
        <w:t>6. Enota mere proizvoda.</w:t>
      </w:r>
    </w:p>
    <w:p w14:paraId="06030D82" w14:textId="77777777" w:rsidR="00F57B10" w:rsidRPr="00EE4365" w:rsidRDefault="00F57B10" w:rsidP="00F57B10">
      <w:pPr>
        <w:autoSpaceDE w:val="0"/>
        <w:autoSpaceDN w:val="0"/>
        <w:adjustRightInd w:val="0"/>
        <w:spacing w:line="240" w:lineRule="auto"/>
        <w:rPr>
          <w:b/>
          <w:bCs/>
          <w:szCs w:val="20"/>
          <w:lang w:eastAsia="sl-SI"/>
        </w:rPr>
      </w:pPr>
      <w:r w:rsidRPr="00EE4365">
        <w:rPr>
          <w:b/>
          <w:bCs/>
          <w:szCs w:val="20"/>
          <w:lang w:eastAsia="sl-SI"/>
        </w:rPr>
        <w:t>____________________________________________________________________________</w:t>
      </w:r>
    </w:p>
    <w:p w14:paraId="3E29EE39" w14:textId="77777777" w:rsidR="00F57B10" w:rsidRPr="00EE4365" w:rsidRDefault="00F57B10" w:rsidP="00F57B10">
      <w:pPr>
        <w:autoSpaceDE w:val="0"/>
        <w:autoSpaceDN w:val="0"/>
        <w:adjustRightInd w:val="0"/>
        <w:spacing w:line="240" w:lineRule="auto"/>
        <w:rPr>
          <w:b/>
          <w:bCs/>
          <w:szCs w:val="20"/>
          <w:lang w:eastAsia="sl-SI"/>
        </w:rPr>
      </w:pPr>
    </w:p>
    <w:p w14:paraId="69A4CACF" w14:textId="77777777" w:rsidR="00F57B10" w:rsidRPr="00EE4365" w:rsidRDefault="00F57B10" w:rsidP="00F57B10">
      <w:pPr>
        <w:autoSpaceDE w:val="0"/>
        <w:autoSpaceDN w:val="0"/>
        <w:adjustRightInd w:val="0"/>
        <w:spacing w:line="240" w:lineRule="auto"/>
        <w:jc w:val="center"/>
        <w:rPr>
          <w:b/>
          <w:bCs/>
          <w:szCs w:val="20"/>
          <w:lang w:eastAsia="sl-SI"/>
        </w:rPr>
      </w:pPr>
      <w:r w:rsidRPr="00EE4365">
        <w:rPr>
          <w:b/>
          <w:bCs/>
          <w:szCs w:val="20"/>
          <w:lang w:eastAsia="sl-SI"/>
        </w:rPr>
        <w:t>OBVESTILO POSREDOVATI NA</w:t>
      </w:r>
    </w:p>
    <w:p w14:paraId="720559B0" w14:textId="77777777" w:rsidR="00F57B10" w:rsidRPr="00EE4365" w:rsidRDefault="00F57B10" w:rsidP="00F57B10">
      <w:pPr>
        <w:autoSpaceDE w:val="0"/>
        <w:autoSpaceDN w:val="0"/>
        <w:adjustRightInd w:val="0"/>
        <w:spacing w:line="240" w:lineRule="auto"/>
        <w:jc w:val="center"/>
        <w:rPr>
          <w:b/>
          <w:bCs/>
          <w:szCs w:val="20"/>
          <w:lang w:eastAsia="sl-SI"/>
        </w:rPr>
      </w:pPr>
      <w:r w:rsidRPr="00EE4365">
        <w:rPr>
          <w:b/>
          <w:bCs/>
          <w:szCs w:val="20"/>
          <w:lang w:eastAsia="sl-SI"/>
        </w:rPr>
        <w:t>Ministrstvo za obrambo</w:t>
      </w:r>
    </w:p>
    <w:p w14:paraId="524EA3C1" w14:textId="77777777" w:rsidR="00F57B10" w:rsidRPr="00EE4365" w:rsidRDefault="00F57B10" w:rsidP="00F57B10">
      <w:pPr>
        <w:autoSpaceDE w:val="0"/>
        <w:autoSpaceDN w:val="0"/>
        <w:adjustRightInd w:val="0"/>
        <w:spacing w:line="240" w:lineRule="auto"/>
        <w:jc w:val="center"/>
        <w:rPr>
          <w:b/>
          <w:bCs/>
          <w:szCs w:val="20"/>
          <w:lang w:eastAsia="sl-SI"/>
        </w:rPr>
      </w:pPr>
      <w:proofErr w:type="gramStart"/>
      <w:r w:rsidRPr="00EE4365">
        <w:rPr>
          <w:b/>
          <w:bCs/>
          <w:szCs w:val="20"/>
          <w:lang w:eastAsia="sl-SI"/>
        </w:rPr>
        <w:t>e-pošta</w:t>
      </w:r>
      <w:proofErr w:type="gramEnd"/>
      <w:r w:rsidRPr="00EE4365">
        <w:rPr>
          <w:b/>
          <w:bCs/>
          <w:szCs w:val="20"/>
          <w:lang w:eastAsia="sl-SI"/>
        </w:rPr>
        <w:t>: glavna.pisarna@mors.si</w:t>
      </w:r>
    </w:p>
    <w:p w14:paraId="2DED15D4" w14:textId="77777777" w:rsidR="00F57B10" w:rsidRPr="00EE4365" w:rsidRDefault="00F57B10" w:rsidP="00F57B10">
      <w:pPr>
        <w:spacing w:line="288" w:lineRule="auto"/>
        <w:jc w:val="center"/>
        <w:rPr>
          <w:b/>
          <w:bCs/>
          <w:szCs w:val="20"/>
          <w:lang w:eastAsia="sl-SI"/>
        </w:rPr>
      </w:pPr>
      <w:proofErr w:type="gramStart"/>
      <w:r w:rsidRPr="00EE4365">
        <w:rPr>
          <w:b/>
          <w:bCs/>
          <w:szCs w:val="20"/>
          <w:lang w:eastAsia="sl-SI"/>
        </w:rPr>
        <w:t>naslov</w:t>
      </w:r>
      <w:proofErr w:type="gramEnd"/>
      <w:r w:rsidRPr="00EE4365">
        <w:rPr>
          <w:b/>
          <w:bCs/>
          <w:szCs w:val="20"/>
          <w:lang w:eastAsia="sl-SI"/>
        </w:rPr>
        <w:t>: Vojkova cesta 55, 1000 Ljubljana</w:t>
      </w:r>
    </w:p>
    <w:p w14:paraId="7B6B435F" w14:textId="77777777" w:rsidR="00F57B10" w:rsidRPr="00EE4365" w:rsidRDefault="00F57B10" w:rsidP="00F57B10">
      <w:pPr>
        <w:spacing w:line="288" w:lineRule="auto"/>
        <w:rPr>
          <w:b/>
          <w:bCs/>
          <w:szCs w:val="20"/>
          <w:lang w:eastAsia="sl-SI"/>
        </w:rPr>
        <w:sectPr w:rsidR="00F57B10" w:rsidRPr="00EE4365">
          <w:pgSz w:w="11900" w:h="16840"/>
          <w:pgMar w:top="1701" w:right="1701" w:bottom="1134" w:left="1701" w:header="964" w:footer="794" w:gutter="0"/>
          <w:cols w:space="708"/>
        </w:sectPr>
      </w:pPr>
    </w:p>
    <w:p w14:paraId="5D04A027" w14:textId="77777777" w:rsidR="00F57B10" w:rsidRPr="00EE4365" w:rsidRDefault="00F57B10" w:rsidP="00F57B10">
      <w:pPr>
        <w:spacing w:line="288" w:lineRule="auto"/>
        <w:jc w:val="right"/>
        <w:rPr>
          <w:b/>
          <w:szCs w:val="20"/>
        </w:rPr>
      </w:pPr>
      <w:r w:rsidRPr="00EE4365">
        <w:rPr>
          <w:b/>
          <w:szCs w:val="20"/>
        </w:rPr>
        <w:lastRenderedPageBreak/>
        <w:t>Priloga 3</w:t>
      </w:r>
    </w:p>
    <w:p w14:paraId="1580CFC3" w14:textId="77777777" w:rsidR="00F57B10" w:rsidRPr="00EE4365" w:rsidRDefault="00F57B10" w:rsidP="00F57B10">
      <w:pPr>
        <w:spacing w:line="288" w:lineRule="auto"/>
        <w:jc w:val="right"/>
        <w:rPr>
          <w:szCs w:val="20"/>
        </w:rPr>
      </w:pPr>
      <w:r w:rsidRPr="00EE4365">
        <w:rPr>
          <w:szCs w:val="20"/>
        </w:rPr>
        <w:t>(Obrazec SS-14-7)</w:t>
      </w:r>
    </w:p>
    <w:p w14:paraId="09AF2C48" w14:textId="77777777" w:rsidR="00F57B10" w:rsidRPr="00EE4365" w:rsidRDefault="00F57B10" w:rsidP="00F57B10">
      <w:pPr>
        <w:autoSpaceDE w:val="0"/>
        <w:autoSpaceDN w:val="0"/>
        <w:adjustRightInd w:val="0"/>
        <w:spacing w:line="288" w:lineRule="auto"/>
        <w:rPr>
          <w:szCs w:val="20"/>
        </w:rPr>
      </w:pPr>
      <w:r w:rsidRPr="00EE4365">
        <w:rPr>
          <w:noProof/>
          <w:lang w:val="sl-SI" w:eastAsia="sl-SI"/>
        </w:rPr>
        <w:drawing>
          <wp:anchor distT="0" distB="0" distL="114300" distR="114300" simplePos="0" relativeHeight="251659264" behindDoc="0" locked="0" layoutInCell="1" allowOverlap="1" wp14:anchorId="0BBC5BC6" wp14:editId="5419651D">
            <wp:simplePos x="0" y="0"/>
            <wp:positionH relativeFrom="column">
              <wp:posOffset>-539115</wp:posOffset>
            </wp:positionH>
            <wp:positionV relativeFrom="paragraph">
              <wp:posOffset>-42545</wp:posOffset>
            </wp:positionV>
            <wp:extent cx="381635" cy="393700"/>
            <wp:effectExtent l="0" t="0" r="0" b="6350"/>
            <wp:wrapTopAndBottom/>
            <wp:docPr id="3" name="Slika 3"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Pr="00EE4365">
        <w:rPr>
          <w:szCs w:val="20"/>
        </w:rPr>
        <w:t>REPUBLIKA SLOVENIJA</w:t>
      </w:r>
    </w:p>
    <w:p w14:paraId="204281BA" w14:textId="77777777" w:rsidR="00F57B10" w:rsidRPr="00EE4365" w:rsidRDefault="00F57B10" w:rsidP="00F57B10">
      <w:pPr>
        <w:tabs>
          <w:tab w:val="center" w:pos="4320"/>
          <w:tab w:val="left" w:pos="5112"/>
          <w:tab w:val="right" w:pos="8640"/>
        </w:tabs>
        <w:spacing w:line="288" w:lineRule="auto"/>
        <w:rPr>
          <w:b/>
          <w:caps/>
          <w:szCs w:val="20"/>
        </w:rPr>
      </w:pPr>
      <w:r w:rsidRPr="00EE4365">
        <w:rPr>
          <w:b/>
          <w:caps/>
          <w:szCs w:val="20"/>
        </w:rPr>
        <w:t>Ministrstvo za obrambo</w:t>
      </w:r>
    </w:p>
    <w:p w14:paraId="32777F8F" w14:textId="77777777" w:rsidR="00F57B10" w:rsidRPr="00EE4365" w:rsidRDefault="00F57B10" w:rsidP="00F57B10">
      <w:pPr>
        <w:tabs>
          <w:tab w:val="center" w:pos="4320"/>
          <w:tab w:val="left" w:pos="5112"/>
          <w:tab w:val="left" w:pos="5529"/>
          <w:tab w:val="right" w:pos="8640"/>
        </w:tabs>
        <w:spacing w:line="288" w:lineRule="auto"/>
        <w:rPr>
          <w:caps/>
          <w:szCs w:val="20"/>
        </w:rPr>
      </w:pPr>
      <w:r w:rsidRPr="00EE4365">
        <w:rPr>
          <w:caps/>
          <w:szCs w:val="20"/>
        </w:rPr>
        <w:t>DIREKTORAT ZA LOGISTIKO</w:t>
      </w:r>
      <w:r w:rsidRPr="00EE4365">
        <w:rPr>
          <w:caps/>
          <w:szCs w:val="20"/>
        </w:rPr>
        <w:tab/>
      </w:r>
      <w:r w:rsidRPr="00EE4365">
        <w:rPr>
          <w:caps/>
          <w:szCs w:val="20"/>
        </w:rPr>
        <w:tab/>
      </w:r>
      <w:r w:rsidRPr="00EE4365">
        <w:rPr>
          <w:szCs w:val="20"/>
        </w:rPr>
        <w:t>T: 01 471 23 05</w:t>
      </w:r>
    </w:p>
    <w:p w14:paraId="2D655343" w14:textId="77777777" w:rsidR="00F57B10" w:rsidRPr="00EE4365" w:rsidRDefault="00F57B10" w:rsidP="00F57B10">
      <w:pPr>
        <w:tabs>
          <w:tab w:val="center" w:pos="4320"/>
          <w:tab w:val="left" w:pos="5112"/>
          <w:tab w:val="right" w:pos="8640"/>
        </w:tabs>
        <w:spacing w:line="288" w:lineRule="auto"/>
        <w:rPr>
          <w:szCs w:val="20"/>
        </w:rPr>
      </w:pPr>
      <w:r w:rsidRPr="00EE4365">
        <w:rPr>
          <w:szCs w:val="20"/>
        </w:rPr>
        <w:t>Sektor za upravljanje materialnih sredstev</w:t>
      </w:r>
      <w:r w:rsidRPr="00EE4365">
        <w:rPr>
          <w:szCs w:val="20"/>
        </w:rPr>
        <w:tab/>
      </w:r>
      <w:r w:rsidRPr="00EE4365">
        <w:rPr>
          <w:szCs w:val="20"/>
        </w:rPr>
        <w:tab/>
        <w:t>F: 01 471 12 65</w:t>
      </w:r>
    </w:p>
    <w:p w14:paraId="233801AA" w14:textId="77777777" w:rsidR="00F57B10" w:rsidRPr="00EE4365" w:rsidRDefault="00F57B10" w:rsidP="00F57B10">
      <w:pPr>
        <w:tabs>
          <w:tab w:val="center" w:pos="4320"/>
          <w:tab w:val="left" w:pos="5112"/>
          <w:tab w:val="right" w:pos="8640"/>
        </w:tabs>
        <w:spacing w:line="288" w:lineRule="auto"/>
        <w:rPr>
          <w:szCs w:val="20"/>
        </w:rPr>
      </w:pPr>
      <w:r w:rsidRPr="00EE4365">
        <w:rPr>
          <w:szCs w:val="20"/>
        </w:rPr>
        <w:t>Oddelek za prevzem</w:t>
      </w:r>
      <w:r w:rsidRPr="00EE4365">
        <w:rPr>
          <w:szCs w:val="20"/>
        </w:rPr>
        <w:tab/>
      </w:r>
      <w:r w:rsidRPr="00EE4365">
        <w:rPr>
          <w:szCs w:val="20"/>
        </w:rPr>
        <w:tab/>
        <w:t>E: glavna.pisarna@mors.si</w:t>
      </w:r>
    </w:p>
    <w:p w14:paraId="36A4A5CF" w14:textId="77777777" w:rsidR="00F57B10" w:rsidRPr="00EE4365" w:rsidRDefault="00F57B10" w:rsidP="00F57B10">
      <w:pPr>
        <w:tabs>
          <w:tab w:val="center" w:pos="4320"/>
          <w:tab w:val="left" w:pos="5112"/>
          <w:tab w:val="right" w:pos="8640"/>
        </w:tabs>
        <w:spacing w:line="288" w:lineRule="auto"/>
        <w:rPr>
          <w:szCs w:val="20"/>
        </w:rPr>
      </w:pPr>
      <w:r w:rsidRPr="00EE4365">
        <w:rPr>
          <w:szCs w:val="20"/>
        </w:rPr>
        <w:t>Vojkova cesta 55, 1000 Ljubljana</w:t>
      </w:r>
      <w:r w:rsidRPr="00EE4365">
        <w:rPr>
          <w:szCs w:val="20"/>
        </w:rPr>
        <w:tab/>
      </w:r>
      <w:r w:rsidRPr="00EE4365">
        <w:rPr>
          <w:szCs w:val="20"/>
        </w:rPr>
        <w:tab/>
        <w:t xml:space="preserve">www.mors.si       </w:t>
      </w:r>
    </w:p>
    <w:p w14:paraId="6579C1E0" w14:textId="77777777" w:rsidR="00F57B10" w:rsidRPr="00EE4365" w:rsidRDefault="00F57B10" w:rsidP="00F57B10">
      <w:pPr>
        <w:tabs>
          <w:tab w:val="center" w:pos="4320"/>
          <w:tab w:val="left" w:pos="5112"/>
          <w:tab w:val="right" w:pos="8640"/>
        </w:tabs>
        <w:spacing w:line="288" w:lineRule="auto"/>
        <w:rPr>
          <w:szCs w:val="20"/>
        </w:rPr>
      </w:pPr>
      <w:r w:rsidRPr="00EE4365">
        <w:rPr>
          <w:szCs w:val="20"/>
        </w:rPr>
        <w:tab/>
        <w:t xml:space="preserve">             </w:t>
      </w:r>
    </w:p>
    <w:p w14:paraId="0B0F99C0" w14:textId="77777777" w:rsidR="00F57B10" w:rsidRPr="00EE4365" w:rsidRDefault="00F57B10" w:rsidP="00F57B10">
      <w:pPr>
        <w:tabs>
          <w:tab w:val="left" w:pos="1701"/>
        </w:tabs>
        <w:spacing w:line="288" w:lineRule="auto"/>
        <w:rPr>
          <w:szCs w:val="20"/>
        </w:rPr>
      </w:pPr>
      <w:r w:rsidRPr="00EE4365">
        <w:rPr>
          <w:szCs w:val="20"/>
        </w:rPr>
        <w:t xml:space="preserve">Številka: </w:t>
      </w:r>
      <w:r w:rsidRPr="00EE4365">
        <w:rPr>
          <w:szCs w:val="20"/>
        </w:rPr>
        <w:tab/>
      </w:r>
    </w:p>
    <w:p w14:paraId="708A1963" w14:textId="77777777" w:rsidR="00F57B10" w:rsidRPr="00EE4365" w:rsidRDefault="00F57B10" w:rsidP="00F57B10">
      <w:pPr>
        <w:tabs>
          <w:tab w:val="left" w:pos="1701"/>
        </w:tabs>
        <w:spacing w:line="288" w:lineRule="auto"/>
        <w:rPr>
          <w:szCs w:val="20"/>
        </w:rPr>
      </w:pPr>
      <w:r w:rsidRPr="00EE4365">
        <w:rPr>
          <w:szCs w:val="20"/>
        </w:rPr>
        <w:t xml:space="preserve">Datum: </w:t>
      </w:r>
      <w:r w:rsidRPr="00EE4365">
        <w:rPr>
          <w:szCs w:val="20"/>
        </w:rPr>
        <w:tab/>
        <w:t xml:space="preserve"> </w:t>
      </w:r>
    </w:p>
    <w:p w14:paraId="7CFCE578" w14:textId="77777777" w:rsidR="00F57B10" w:rsidRPr="00EE4365" w:rsidRDefault="00F57B10" w:rsidP="00F57B10">
      <w:pPr>
        <w:spacing w:line="288" w:lineRule="auto"/>
        <w:rPr>
          <w:szCs w:val="20"/>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6"/>
        <w:gridCol w:w="2269"/>
      </w:tblGrid>
      <w:tr w:rsidR="00F57B10" w14:paraId="2AE9E5CB" w14:textId="77777777" w:rsidTr="00AE6C48">
        <w:trPr>
          <w:trHeight w:val="332"/>
        </w:trPr>
        <w:tc>
          <w:tcPr>
            <w:tcW w:w="8091" w:type="dxa"/>
            <w:tcBorders>
              <w:top w:val="single" w:sz="18" w:space="0" w:color="auto"/>
              <w:left w:val="single" w:sz="18" w:space="0" w:color="auto"/>
              <w:bottom w:val="single" w:sz="18" w:space="0" w:color="auto"/>
              <w:right w:val="single" w:sz="18" w:space="0" w:color="auto"/>
            </w:tcBorders>
            <w:vAlign w:val="center"/>
            <w:hideMark/>
          </w:tcPr>
          <w:p w14:paraId="0CFC2C33" w14:textId="77777777" w:rsidR="00F57B10" w:rsidRPr="00EE4365" w:rsidRDefault="00F57B10" w:rsidP="00AE6C48">
            <w:pPr>
              <w:keepNext/>
              <w:spacing w:line="288" w:lineRule="auto"/>
              <w:jc w:val="center"/>
              <w:outlineLvl w:val="2"/>
              <w:rPr>
                <w:b/>
                <w:bCs/>
                <w:i/>
                <w:szCs w:val="20"/>
              </w:rPr>
            </w:pPr>
            <w:r w:rsidRPr="00EE4365">
              <w:rPr>
                <w:b/>
                <w:bCs/>
                <w:i/>
                <w:szCs w:val="20"/>
              </w:rPr>
              <w:t>ZAPISNIK O KONTROLI KAKOVOSTI PROIZVODOV</w:t>
            </w:r>
          </w:p>
        </w:tc>
        <w:tc>
          <w:tcPr>
            <w:tcW w:w="2268" w:type="dxa"/>
            <w:tcBorders>
              <w:top w:val="single" w:sz="4" w:space="0" w:color="auto"/>
              <w:left w:val="nil"/>
              <w:bottom w:val="single" w:sz="4" w:space="0" w:color="auto"/>
              <w:right w:val="single" w:sz="4" w:space="0" w:color="auto"/>
            </w:tcBorders>
            <w:hideMark/>
          </w:tcPr>
          <w:p w14:paraId="413860E4" w14:textId="77777777" w:rsidR="00F57B10" w:rsidRPr="00EE4365" w:rsidRDefault="00F57B10" w:rsidP="00AE6C48">
            <w:pPr>
              <w:tabs>
                <w:tab w:val="center" w:pos="1843"/>
              </w:tabs>
              <w:spacing w:line="288" w:lineRule="auto"/>
              <w:rPr>
                <w:szCs w:val="20"/>
              </w:rPr>
            </w:pPr>
            <w:r w:rsidRPr="00EE4365">
              <w:rPr>
                <w:szCs w:val="20"/>
              </w:rPr>
              <w:t>Št. kontrole kakovosti:</w:t>
            </w:r>
          </w:p>
        </w:tc>
      </w:tr>
    </w:tbl>
    <w:p w14:paraId="6A2163DA" w14:textId="77777777" w:rsidR="00F57B10" w:rsidRPr="00EE4365" w:rsidRDefault="00F57B10" w:rsidP="00F57B10">
      <w:pPr>
        <w:tabs>
          <w:tab w:val="center" w:pos="1843"/>
        </w:tabs>
        <w:spacing w:line="288" w:lineRule="auto"/>
        <w:rPr>
          <w:szCs w:val="20"/>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977"/>
        <w:gridCol w:w="1345"/>
        <w:gridCol w:w="1006"/>
        <w:gridCol w:w="283"/>
        <w:gridCol w:w="242"/>
        <w:gridCol w:w="1107"/>
        <w:gridCol w:w="2610"/>
      </w:tblGrid>
      <w:tr w:rsidR="00F57B10" w14:paraId="710A26E8" w14:textId="77777777" w:rsidTr="00AE6C48">
        <w:trPr>
          <w:trHeight w:val="206"/>
        </w:trPr>
        <w:tc>
          <w:tcPr>
            <w:tcW w:w="6120" w:type="dxa"/>
            <w:gridSpan w:val="4"/>
            <w:tcBorders>
              <w:top w:val="single" w:sz="4" w:space="0" w:color="auto"/>
              <w:left w:val="single" w:sz="4" w:space="0" w:color="auto"/>
              <w:bottom w:val="double" w:sz="4" w:space="0" w:color="auto"/>
              <w:right w:val="single" w:sz="4" w:space="0" w:color="auto"/>
            </w:tcBorders>
            <w:hideMark/>
          </w:tcPr>
          <w:p w14:paraId="1E008A7F" w14:textId="77777777" w:rsidR="00F57B10" w:rsidRPr="00EE4365" w:rsidRDefault="00F57B10" w:rsidP="00AE6C48">
            <w:pPr>
              <w:tabs>
                <w:tab w:val="center" w:pos="1843"/>
              </w:tabs>
              <w:spacing w:line="288" w:lineRule="auto"/>
              <w:rPr>
                <w:szCs w:val="20"/>
              </w:rPr>
            </w:pPr>
            <w:r w:rsidRPr="00EE4365">
              <w:rPr>
                <w:b/>
                <w:szCs w:val="20"/>
              </w:rPr>
              <w:t>Dobavitelj/izvajalec/prodajalec</w:t>
            </w:r>
            <w:r w:rsidRPr="00EE4365">
              <w:rPr>
                <w:szCs w:val="20"/>
              </w:rPr>
              <w:t>:</w:t>
            </w:r>
          </w:p>
        </w:tc>
        <w:tc>
          <w:tcPr>
            <w:tcW w:w="4239" w:type="dxa"/>
            <w:gridSpan w:val="4"/>
            <w:tcBorders>
              <w:top w:val="single" w:sz="4" w:space="0" w:color="auto"/>
              <w:left w:val="single" w:sz="4" w:space="0" w:color="auto"/>
              <w:bottom w:val="double" w:sz="4" w:space="0" w:color="auto"/>
              <w:right w:val="single" w:sz="4" w:space="0" w:color="auto"/>
            </w:tcBorders>
          </w:tcPr>
          <w:p w14:paraId="15CDFDFC" w14:textId="77777777" w:rsidR="00F57B10" w:rsidRPr="00EE4365" w:rsidRDefault="00F57B10" w:rsidP="00AE6C48">
            <w:pPr>
              <w:tabs>
                <w:tab w:val="center" w:pos="1843"/>
              </w:tabs>
              <w:spacing w:line="288" w:lineRule="auto"/>
              <w:rPr>
                <w:b/>
                <w:szCs w:val="20"/>
              </w:rPr>
            </w:pPr>
            <w:r w:rsidRPr="00EE4365">
              <w:rPr>
                <w:b/>
                <w:szCs w:val="20"/>
              </w:rPr>
              <w:t>Naslov:</w:t>
            </w:r>
          </w:p>
          <w:p w14:paraId="1A9569D7" w14:textId="77777777" w:rsidR="00F57B10" w:rsidRPr="00EE4365" w:rsidRDefault="00F57B10" w:rsidP="00AE6C48">
            <w:pPr>
              <w:tabs>
                <w:tab w:val="center" w:pos="1843"/>
              </w:tabs>
              <w:spacing w:line="288" w:lineRule="auto"/>
              <w:rPr>
                <w:b/>
                <w:szCs w:val="20"/>
              </w:rPr>
            </w:pPr>
          </w:p>
        </w:tc>
      </w:tr>
      <w:tr w:rsidR="00F57B10" w14:paraId="02D864D5" w14:textId="77777777" w:rsidTr="00AE6C48">
        <w:trPr>
          <w:trHeight w:val="333"/>
        </w:trPr>
        <w:tc>
          <w:tcPr>
            <w:tcW w:w="1795" w:type="dxa"/>
            <w:tcBorders>
              <w:top w:val="single" w:sz="4" w:space="0" w:color="auto"/>
              <w:left w:val="single" w:sz="4" w:space="0" w:color="auto"/>
              <w:bottom w:val="single" w:sz="4" w:space="0" w:color="auto"/>
              <w:right w:val="single" w:sz="4" w:space="0" w:color="auto"/>
            </w:tcBorders>
            <w:hideMark/>
          </w:tcPr>
          <w:p w14:paraId="2D838F43" w14:textId="77777777" w:rsidR="00F57B10" w:rsidRPr="00EE4365" w:rsidRDefault="00F57B10" w:rsidP="00AE6C48">
            <w:pPr>
              <w:tabs>
                <w:tab w:val="center" w:pos="1843"/>
              </w:tabs>
              <w:spacing w:line="288" w:lineRule="auto"/>
              <w:jc w:val="center"/>
              <w:rPr>
                <w:b/>
                <w:szCs w:val="20"/>
              </w:rPr>
            </w:pPr>
            <w:r w:rsidRPr="00EE4365">
              <w:rPr>
                <w:b/>
                <w:szCs w:val="20"/>
              </w:rPr>
              <w:t>Identifikacija</w:t>
            </w:r>
          </w:p>
        </w:tc>
        <w:tc>
          <w:tcPr>
            <w:tcW w:w="3320" w:type="dxa"/>
            <w:gridSpan w:val="2"/>
            <w:tcBorders>
              <w:top w:val="single" w:sz="4" w:space="0" w:color="auto"/>
              <w:left w:val="single" w:sz="4" w:space="0" w:color="auto"/>
              <w:bottom w:val="single" w:sz="4" w:space="0" w:color="auto"/>
              <w:right w:val="single" w:sz="4" w:space="0" w:color="auto"/>
            </w:tcBorders>
            <w:hideMark/>
          </w:tcPr>
          <w:p w14:paraId="2B1BD648" w14:textId="77777777" w:rsidR="00F57B10" w:rsidRPr="00EE4365" w:rsidRDefault="00F57B10" w:rsidP="00AE6C48">
            <w:pPr>
              <w:tabs>
                <w:tab w:val="center" w:pos="1843"/>
              </w:tabs>
              <w:spacing w:line="288" w:lineRule="auto"/>
              <w:jc w:val="center"/>
              <w:rPr>
                <w:b/>
                <w:szCs w:val="20"/>
              </w:rPr>
            </w:pPr>
            <w:r w:rsidRPr="00EE4365">
              <w:rPr>
                <w:b/>
                <w:szCs w:val="20"/>
              </w:rPr>
              <w:t>Naziv proizvoda</w:t>
            </w:r>
          </w:p>
        </w:tc>
        <w:tc>
          <w:tcPr>
            <w:tcW w:w="1530" w:type="dxa"/>
            <w:gridSpan w:val="3"/>
            <w:tcBorders>
              <w:top w:val="single" w:sz="4" w:space="0" w:color="auto"/>
              <w:left w:val="single" w:sz="4" w:space="0" w:color="auto"/>
              <w:bottom w:val="single" w:sz="4" w:space="0" w:color="auto"/>
              <w:right w:val="single" w:sz="4" w:space="0" w:color="auto"/>
            </w:tcBorders>
            <w:hideMark/>
          </w:tcPr>
          <w:p w14:paraId="65F852EF" w14:textId="77777777" w:rsidR="00F57B10" w:rsidRPr="00EE4365" w:rsidRDefault="00F57B10" w:rsidP="00AE6C48">
            <w:pPr>
              <w:tabs>
                <w:tab w:val="center" w:pos="1843"/>
              </w:tabs>
              <w:spacing w:line="288" w:lineRule="auto"/>
              <w:jc w:val="center"/>
              <w:rPr>
                <w:b/>
                <w:szCs w:val="20"/>
              </w:rPr>
            </w:pPr>
            <w:r w:rsidRPr="00EE4365">
              <w:rPr>
                <w:b/>
                <w:szCs w:val="20"/>
              </w:rPr>
              <w:t>Enota mere</w:t>
            </w:r>
          </w:p>
        </w:tc>
        <w:tc>
          <w:tcPr>
            <w:tcW w:w="1106" w:type="dxa"/>
            <w:tcBorders>
              <w:top w:val="single" w:sz="4" w:space="0" w:color="auto"/>
              <w:left w:val="single" w:sz="4" w:space="0" w:color="auto"/>
              <w:bottom w:val="single" w:sz="4" w:space="0" w:color="auto"/>
              <w:right w:val="single" w:sz="4" w:space="0" w:color="auto"/>
            </w:tcBorders>
            <w:hideMark/>
          </w:tcPr>
          <w:p w14:paraId="02927F4F" w14:textId="77777777" w:rsidR="00F57B10" w:rsidRPr="00EE4365" w:rsidRDefault="00F57B10" w:rsidP="00AE6C48">
            <w:pPr>
              <w:tabs>
                <w:tab w:val="center" w:pos="1843"/>
              </w:tabs>
              <w:spacing w:line="288" w:lineRule="auto"/>
              <w:jc w:val="center"/>
              <w:rPr>
                <w:b/>
                <w:szCs w:val="20"/>
              </w:rPr>
            </w:pPr>
            <w:r w:rsidRPr="00EE4365">
              <w:rPr>
                <w:b/>
                <w:szCs w:val="20"/>
              </w:rPr>
              <w:t>Količina</w:t>
            </w:r>
          </w:p>
        </w:tc>
        <w:tc>
          <w:tcPr>
            <w:tcW w:w="2608" w:type="dxa"/>
            <w:tcBorders>
              <w:top w:val="single" w:sz="4" w:space="0" w:color="auto"/>
              <w:left w:val="single" w:sz="4" w:space="0" w:color="auto"/>
              <w:bottom w:val="single" w:sz="4" w:space="0" w:color="auto"/>
              <w:right w:val="single" w:sz="4" w:space="0" w:color="auto"/>
            </w:tcBorders>
            <w:hideMark/>
          </w:tcPr>
          <w:p w14:paraId="492A9D11" w14:textId="77777777" w:rsidR="00F57B10" w:rsidRPr="00EE4365" w:rsidRDefault="00F57B10" w:rsidP="00AE6C48">
            <w:pPr>
              <w:tabs>
                <w:tab w:val="center" w:pos="1843"/>
              </w:tabs>
              <w:spacing w:line="288" w:lineRule="auto"/>
              <w:jc w:val="center"/>
              <w:rPr>
                <w:b/>
                <w:szCs w:val="20"/>
              </w:rPr>
            </w:pPr>
            <w:r w:rsidRPr="00EE4365">
              <w:rPr>
                <w:b/>
                <w:szCs w:val="20"/>
              </w:rPr>
              <w:t>Opombe</w:t>
            </w:r>
          </w:p>
        </w:tc>
      </w:tr>
      <w:tr w:rsidR="00F57B10" w14:paraId="0E5D7529" w14:textId="77777777" w:rsidTr="00AE6C48">
        <w:trPr>
          <w:trHeight w:val="232"/>
        </w:trPr>
        <w:tc>
          <w:tcPr>
            <w:tcW w:w="1795" w:type="dxa"/>
            <w:tcBorders>
              <w:top w:val="single" w:sz="4" w:space="0" w:color="auto"/>
              <w:left w:val="single" w:sz="4" w:space="0" w:color="auto"/>
              <w:bottom w:val="double" w:sz="4" w:space="0" w:color="auto"/>
              <w:right w:val="single" w:sz="4" w:space="0" w:color="auto"/>
            </w:tcBorders>
          </w:tcPr>
          <w:p w14:paraId="42A0E6B7" w14:textId="77777777" w:rsidR="00F57B10" w:rsidRPr="00EE4365" w:rsidRDefault="00F57B10" w:rsidP="00AE6C48">
            <w:pPr>
              <w:tabs>
                <w:tab w:val="center" w:pos="1843"/>
              </w:tabs>
              <w:spacing w:line="288" w:lineRule="auto"/>
              <w:rPr>
                <w:szCs w:val="20"/>
              </w:rPr>
            </w:pPr>
          </w:p>
        </w:tc>
        <w:tc>
          <w:tcPr>
            <w:tcW w:w="3320" w:type="dxa"/>
            <w:gridSpan w:val="2"/>
            <w:tcBorders>
              <w:top w:val="single" w:sz="4" w:space="0" w:color="auto"/>
              <w:left w:val="single" w:sz="4" w:space="0" w:color="auto"/>
              <w:bottom w:val="double" w:sz="4" w:space="0" w:color="auto"/>
              <w:right w:val="single" w:sz="4" w:space="0" w:color="auto"/>
            </w:tcBorders>
          </w:tcPr>
          <w:p w14:paraId="31BFE22F" w14:textId="77777777" w:rsidR="00F57B10" w:rsidRPr="00EE4365" w:rsidRDefault="00F57B10" w:rsidP="00AE6C48">
            <w:pPr>
              <w:tabs>
                <w:tab w:val="center" w:pos="1843"/>
              </w:tabs>
              <w:spacing w:line="288" w:lineRule="auto"/>
              <w:rPr>
                <w:szCs w:val="20"/>
              </w:rPr>
            </w:pPr>
          </w:p>
        </w:tc>
        <w:tc>
          <w:tcPr>
            <w:tcW w:w="1530" w:type="dxa"/>
            <w:gridSpan w:val="3"/>
            <w:tcBorders>
              <w:top w:val="single" w:sz="4" w:space="0" w:color="auto"/>
              <w:left w:val="single" w:sz="4" w:space="0" w:color="auto"/>
              <w:bottom w:val="double" w:sz="4" w:space="0" w:color="auto"/>
              <w:right w:val="single" w:sz="4" w:space="0" w:color="auto"/>
            </w:tcBorders>
          </w:tcPr>
          <w:p w14:paraId="2954FE8A" w14:textId="77777777" w:rsidR="00F57B10" w:rsidRPr="00EE4365" w:rsidRDefault="00F57B10" w:rsidP="00AE6C48">
            <w:pPr>
              <w:tabs>
                <w:tab w:val="center" w:pos="1843"/>
              </w:tabs>
              <w:spacing w:line="288" w:lineRule="auto"/>
              <w:jc w:val="center"/>
              <w:rPr>
                <w:szCs w:val="20"/>
              </w:rPr>
            </w:pPr>
          </w:p>
        </w:tc>
        <w:tc>
          <w:tcPr>
            <w:tcW w:w="1106" w:type="dxa"/>
            <w:tcBorders>
              <w:top w:val="single" w:sz="4" w:space="0" w:color="auto"/>
              <w:left w:val="single" w:sz="4" w:space="0" w:color="auto"/>
              <w:bottom w:val="double" w:sz="4" w:space="0" w:color="auto"/>
              <w:right w:val="single" w:sz="4" w:space="0" w:color="auto"/>
            </w:tcBorders>
          </w:tcPr>
          <w:p w14:paraId="3CB5C954" w14:textId="77777777" w:rsidR="00F57B10" w:rsidRPr="00EE4365" w:rsidRDefault="00F57B10" w:rsidP="00AE6C48">
            <w:pPr>
              <w:tabs>
                <w:tab w:val="center" w:pos="1843"/>
              </w:tabs>
              <w:spacing w:line="288" w:lineRule="auto"/>
              <w:jc w:val="center"/>
              <w:rPr>
                <w:szCs w:val="20"/>
              </w:rPr>
            </w:pPr>
          </w:p>
        </w:tc>
        <w:tc>
          <w:tcPr>
            <w:tcW w:w="2608" w:type="dxa"/>
            <w:tcBorders>
              <w:top w:val="single" w:sz="4" w:space="0" w:color="auto"/>
              <w:left w:val="single" w:sz="4" w:space="0" w:color="auto"/>
              <w:bottom w:val="double" w:sz="4" w:space="0" w:color="auto"/>
              <w:right w:val="single" w:sz="4" w:space="0" w:color="auto"/>
            </w:tcBorders>
          </w:tcPr>
          <w:p w14:paraId="24F96326" w14:textId="77777777" w:rsidR="00F57B10" w:rsidRPr="00EE4365" w:rsidRDefault="00F57B10" w:rsidP="00AE6C48">
            <w:pPr>
              <w:tabs>
                <w:tab w:val="center" w:pos="1843"/>
              </w:tabs>
              <w:spacing w:line="288" w:lineRule="auto"/>
              <w:rPr>
                <w:szCs w:val="20"/>
              </w:rPr>
            </w:pPr>
          </w:p>
        </w:tc>
      </w:tr>
      <w:tr w:rsidR="00F57B10" w14:paraId="7044EBFC" w14:textId="77777777" w:rsidTr="00AE6C48">
        <w:trPr>
          <w:trHeight w:val="178"/>
        </w:trPr>
        <w:tc>
          <w:tcPr>
            <w:tcW w:w="3771" w:type="dxa"/>
            <w:gridSpan w:val="2"/>
            <w:tcBorders>
              <w:top w:val="double" w:sz="4" w:space="0" w:color="auto"/>
              <w:left w:val="single" w:sz="4" w:space="0" w:color="auto"/>
              <w:bottom w:val="single" w:sz="4" w:space="0" w:color="auto"/>
              <w:right w:val="single" w:sz="4" w:space="0" w:color="auto"/>
            </w:tcBorders>
            <w:hideMark/>
          </w:tcPr>
          <w:p w14:paraId="32645CE5" w14:textId="77777777" w:rsidR="00F57B10" w:rsidRPr="00EE4365" w:rsidRDefault="00F57B10" w:rsidP="00AE6C48">
            <w:pPr>
              <w:tabs>
                <w:tab w:val="center" w:pos="1843"/>
              </w:tabs>
              <w:spacing w:line="288" w:lineRule="auto"/>
              <w:jc w:val="both"/>
              <w:rPr>
                <w:szCs w:val="20"/>
              </w:rPr>
            </w:pPr>
            <w:r w:rsidRPr="00EE4365">
              <w:rPr>
                <w:b/>
                <w:szCs w:val="20"/>
              </w:rPr>
              <w:t>Številka pogodbe</w:t>
            </w:r>
            <w:r w:rsidRPr="00EE4365">
              <w:rPr>
                <w:szCs w:val="20"/>
              </w:rPr>
              <w:t>:</w:t>
            </w:r>
          </w:p>
        </w:tc>
        <w:tc>
          <w:tcPr>
            <w:tcW w:w="2632" w:type="dxa"/>
            <w:gridSpan w:val="3"/>
            <w:tcBorders>
              <w:top w:val="double" w:sz="4" w:space="0" w:color="auto"/>
              <w:left w:val="single" w:sz="4" w:space="0" w:color="auto"/>
              <w:bottom w:val="single" w:sz="4" w:space="0" w:color="auto"/>
              <w:right w:val="single" w:sz="4" w:space="0" w:color="auto"/>
            </w:tcBorders>
            <w:hideMark/>
          </w:tcPr>
          <w:p w14:paraId="4F4C7D1B" w14:textId="77777777" w:rsidR="00F57B10" w:rsidRPr="00EE4365" w:rsidRDefault="00F57B10" w:rsidP="00AE6C48">
            <w:pPr>
              <w:tabs>
                <w:tab w:val="center" w:pos="1843"/>
              </w:tabs>
              <w:spacing w:line="288" w:lineRule="auto"/>
              <w:jc w:val="both"/>
              <w:rPr>
                <w:szCs w:val="20"/>
              </w:rPr>
            </w:pPr>
            <w:r w:rsidRPr="00EE4365">
              <w:rPr>
                <w:b/>
                <w:szCs w:val="20"/>
              </w:rPr>
              <w:t>Datum pogodbe</w:t>
            </w:r>
            <w:r w:rsidRPr="00EE4365">
              <w:rPr>
                <w:szCs w:val="20"/>
              </w:rPr>
              <w:t>:</w:t>
            </w:r>
          </w:p>
        </w:tc>
        <w:tc>
          <w:tcPr>
            <w:tcW w:w="3956" w:type="dxa"/>
            <w:gridSpan w:val="3"/>
            <w:tcBorders>
              <w:top w:val="double" w:sz="4" w:space="0" w:color="auto"/>
              <w:left w:val="single" w:sz="4" w:space="0" w:color="auto"/>
              <w:bottom w:val="single" w:sz="4" w:space="0" w:color="auto"/>
              <w:right w:val="single" w:sz="4" w:space="0" w:color="auto"/>
            </w:tcBorders>
            <w:hideMark/>
          </w:tcPr>
          <w:p w14:paraId="44684C53" w14:textId="77777777" w:rsidR="00F57B10" w:rsidRPr="00EE4365" w:rsidRDefault="00F57B10" w:rsidP="00AE6C48">
            <w:pPr>
              <w:tabs>
                <w:tab w:val="center" w:pos="1843"/>
              </w:tabs>
              <w:spacing w:line="288" w:lineRule="auto"/>
              <w:jc w:val="both"/>
              <w:rPr>
                <w:szCs w:val="20"/>
              </w:rPr>
            </w:pPr>
            <w:r w:rsidRPr="00EE4365">
              <w:rPr>
                <w:b/>
                <w:szCs w:val="20"/>
              </w:rPr>
              <w:t>Pogodbeni datum dobave</w:t>
            </w:r>
            <w:r w:rsidRPr="00EE4365">
              <w:rPr>
                <w:szCs w:val="20"/>
              </w:rPr>
              <w:t>:</w:t>
            </w:r>
          </w:p>
        </w:tc>
      </w:tr>
      <w:tr w:rsidR="00F57B10" w14:paraId="5E3CBEB4" w14:textId="77777777" w:rsidTr="00AE6C48">
        <w:trPr>
          <w:trHeight w:val="154"/>
        </w:trPr>
        <w:tc>
          <w:tcPr>
            <w:tcW w:w="10359" w:type="dxa"/>
            <w:gridSpan w:val="8"/>
            <w:tcBorders>
              <w:top w:val="single" w:sz="4" w:space="0" w:color="auto"/>
              <w:left w:val="single" w:sz="4" w:space="0" w:color="auto"/>
              <w:bottom w:val="single" w:sz="4" w:space="0" w:color="auto"/>
              <w:right w:val="single" w:sz="4" w:space="0" w:color="auto"/>
            </w:tcBorders>
            <w:hideMark/>
          </w:tcPr>
          <w:p w14:paraId="1F1E089A" w14:textId="77777777" w:rsidR="00F57B10" w:rsidRPr="00EE4365" w:rsidRDefault="00F57B10" w:rsidP="00AE6C48">
            <w:pPr>
              <w:tabs>
                <w:tab w:val="center" w:pos="1843"/>
              </w:tabs>
              <w:spacing w:line="288" w:lineRule="auto"/>
              <w:rPr>
                <w:szCs w:val="20"/>
              </w:rPr>
            </w:pPr>
            <w:r w:rsidRPr="00EE4365">
              <w:rPr>
                <w:b/>
                <w:szCs w:val="20"/>
              </w:rPr>
              <w:t>Številka dobavnice/računa</w:t>
            </w:r>
            <w:r w:rsidRPr="00EE4365">
              <w:rPr>
                <w:szCs w:val="20"/>
              </w:rPr>
              <w:t xml:space="preserve"> : </w:t>
            </w:r>
          </w:p>
        </w:tc>
      </w:tr>
    </w:tbl>
    <w:p w14:paraId="5B6CF986" w14:textId="77777777" w:rsidR="00F57B10" w:rsidRPr="00EE4365" w:rsidRDefault="00F57B10" w:rsidP="00F57B10">
      <w:pPr>
        <w:tabs>
          <w:tab w:val="center" w:pos="1843"/>
        </w:tabs>
        <w:spacing w:line="288" w:lineRule="auto"/>
        <w:rPr>
          <w:szCs w:val="20"/>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1"/>
        <w:gridCol w:w="4964"/>
      </w:tblGrid>
      <w:tr w:rsidR="00F57B10" w14:paraId="5D3CF213" w14:textId="77777777" w:rsidTr="00AE6C48">
        <w:tc>
          <w:tcPr>
            <w:tcW w:w="10359" w:type="dxa"/>
            <w:gridSpan w:val="2"/>
            <w:tcBorders>
              <w:top w:val="single" w:sz="4" w:space="0" w:color="auto"/>
              <w:left w:val="single" w:sz="4" w:space="0" w:color="auto"/>
              <w:bottom w:val="double" w:sz="4" w:space="0" w:color="auto"/>
              <w:right w:val="single" w:sz="4" w:space="0" w:color="auto"/>
            </w:tcBorders>
            <w:hideMark/>
          </w:tcPr>
          <w:p w14:paraId="7EAD665D" w14:textId="77777777" w:rsidR="00F57B10" w:rsidRPr="00EE4365" w:rsidRDefault="00F57B10" w:rsidP="00AE6C48">
            <w:pPr>
              <w:tabs>
                <w:tab w:val="center" w:pos="1843"/>
              </w:tabs>
              <w:spacing w:line="288" w:lineRule="auto"/>
              <w:rPr>
                <w:szCs w:val="20"/>
              </w:rPr>
            </w:pPr>
            <w:r w:rsidRPr="00EE4365">
              <w:rPr>
                <w:b/>
                <w:szCs w:val="20"/>
              </w:rPr>
              <w:t>Presoja kakovosti</w:t>
            </w:r>
            <w:r w:rsidRPr="00EE4365">
              <w:rPr>
                <w:szCs w:val="20"/>
              </w:rPr>
              <w:t xml:space="preserve">: </w:t>
            </w:r>
          </w:p>
        </w:tc>
      </w:tr>
      <w:tr w:rsidR="00F57B10" w14:paraId="75ED094C" w14:textId="77777777" w:rsidTr="00AE6C48">
        <w:tc>
          <w:tcPr>
            <w:tcW w:w="10359" w:type="dxa"/>
            <w:gridSpan w:val="2"/>
            <w:tcBorders>
              <w:top w:val="double" w:sz="4" w:space="0" w:color="auto"/>
              <w:left w:val="double" w:sz="4" w:space="0" w:color="auto"/>
              <w:bottom w:val="double" w:sz="4" w:space="0" w:color="auto"/>
              <w:right w:val="double" w:sz="4" w:space="0" w:color="auto"/>
            </w:tcBorders>
            <w:hideMark/>
          </w:tcPr>
          <w:p w14:paraId="061F9926" w14:textId="77777777" w:rsidR="00F57B10" w:rsidRPr="00EE4365" w:rsidRDefault="00F57B10" w:rsidP="00AE6C48">
            <w:pPr>
              <w:tabs>
                <w:tab w:val="center" w:pos="1843"/>
                <w:tab w:val="left" w:pos="4220"/>
              </w:tabs>
              <w:spacing w:line="288" w:lineRule="auto"/>
              <w:rPr>
                <w:bCs/>
                <w:iCs/>
                <w:szCs w:val="20"/>
              </w:rPr>
            </w:pPr>
            <w:r w:rsidRPr="00EE4365">
              <w:rPr>
                <w:bCs/>
                <w:iCs/>
                <w:szCs w:val="20"/>
              </w:rPr>
              <w:t>Način preverjanja skladnosti - kontrola je potekala po metodi (ustrezno obkroži):</w:t>
            </w:r>
          </w:p>
          <w:p w14:paraId="0542FCE8" w14:textId="77777777" w:rsidR="00F57B10" w:rsidRPr="00EE4365" w:rsidRDefault="00F57B10" w:rsidP="00AE6C48">
            <w:pPr>
              <w:tabs>
                <w:tab w:val="center" w:pos="1843"/>
                <w:tab w:val="left" w:pos="4220"/>
              </w:tabs>
              <w:spacing w:line="288" w:lineRule="auto"/>
              <w:rPr>
                <w:szCs w:val="20"/>
              </w:rPr>
            </w:pPr>
            <w:r w:rsidRPr="00EE4365">
              <w:rPr>
                <w:bCs/>
                <w:iCs/>
                <w:szCs w:val="20"/>
              </w:rPr>
              <w:t xml:space="preserve">1. 100% pregleda; 2. </w:t>
            </w:r>
            <w:proofErr w:type="gramStart"/>
            <w:r w:rsidRPr="00EE4365">
              <w:rPr>
                <w:bCs/>
                <w:iCs/>
                <w:szCs w:val="20"/>
              </w:rPr>
              <w:t>naključnega</w:t>
            </w:r>
            <w:proofErr w:type="gramEnd"/>
            <w:r w:rsidRPr="00EE4365">
              <w:rPr>
                <w:bCs/>
                <w:iCs/>
                <w:szCs w:val="20"/>
              </w:rPr>
              <w:t xml:space="preserve"> pregleda; 3. </w:t>
            </w:r>
            <w:proofErr w:type="gramStart"/>
            <w:r w:rsidRPr="00EE4365">
              <w:rPr>
                <w:bCs/>
                <w:iCs/>
                <w:szCs w:val="20"/>
              </w:rPr>
              <w:t>certifikacije</w:t>
            </w:r>
            <w:proofErr w:type="gramEnd"/>
            <w:r w:rsidRPr="00EE4365">
              <w:rPr>
                <w:bCs/>
                <w:iCs/>
                <w:szCs w:val="20"/>
              </w:rPr>
              <w:t xml:space="preserve">; 4. </w:t>
            </w:r>
            <w:proofErr w:type="gramStart"/>
            <w:r w:rsidRPr="00EE4365">
              <w:rPr>
                <w:bCs/>
                <w:iCs/>
                <w:szCs w:val="20"/>
              </w:rPr>
              <w:t>vzorčenja</w:t>
            </w:r>
            <w:proofErr w:type="gramEnd"/>
            <w:r w:rsidRPr="00EE4365">
              <w:rPr>
                <w:bCs/>
                <w:iCs/>
                <w:szCs w:val="20"/>
              </w:rPr>
              <w:t>; 5. primerjave s potrjenim vzorcem;</w:t>
            </w:r>
          </w:p>
        </w:tc>
      </w:tr>
      <w:tr w:rsidR="00F57B10" w14:paraId="60CB561A" w14:textId="77777777" w:rsidTr="00AE6C48">
        <w:trPr>
          <w:trHeight w:val="230"/>
        </w:trPr>
        <w:tc>
          <w:tcPr>
            <w:tcW w:w="10359" w:type="dxa"/>
            <w:gridSpan w:val="2"/>
            <w:tcBorders>
              <w:top w:val="double" w:sz="4" w:space="0" w:color="auto"/>
              <w:left w:val="double" w:sz="4" w:space="0" w:color="auto"/>
              <w:bottom w:val="double" w:sz="4" w:space="0" w:color="auto"/>
              <w:right w:val="double" w:sz="4" w:space="0" w:color="auto"/>
            </w:tcBorders>
            <w:hideMark/>
          </w:tcPr>
          <w:p w14:paraId="218AB195" w14:textId="77777777" w:rsidR="00F57B10" w:rsidRPr="00EE4365" w:rsidRDefault="00F57B10" w:rsidP="00AE6C48">
            <w:pPr>
              <w:tabs>
                <w:tab w:val="center" w:pos="1843"/>
                <w:tab w:val="left" w:pos="4220"/>
              </w:tabs>
              <w:spacing w:line="288" w:lineRule="auto"/>
              <w:rPr>
                <w:b/>
                <w:szCs w:val="20"/>
              </w:rPr>
            </w:pPr>
            <w:r w:rsidRPr="00EE4365">
              <w:rPr>
                <w:szCs w:val="20"/>
              </w:rPr>
              <w:t xml:space="preserve">Ocena: </w:t>
            </w:r>
            <w:r w:rsidRPr="00EE4365">
              <w:rPr>
                <w:b/>
                <w:szCs w:val="20"/>
              </w:rPr>
              <w:t>KAKOVOST (NE) USTREZA POGODBENIM DOLOČILOM</w:t>
            </w:r>
          </w:p>
        </w:tc>
      </w:tr>
      <w:tr w:rsidR="00F57B10" w14:paraId="55F63EC2" w14:textId="77777777" w:rsidTr="00AE6C48">
        <w:tc>
          <w:tcPr>
            <w:tcW w:w="5398" w:type="dxa"/>
            <w:tcBorders>
              <w:top w:val="double" w:sz="4" w:space="0" w:color="auto"/>
              <w:left w:val="single" w:sz="4" w:space="0" w:color="auto"/>
              <w:bottom w:val="single" w:sz="4" w:space="0" w:color="auto"/>
              <w:right w:val="single" w:sz="4" w:space="0" w:color="auto"/>
            </w:tcBorders>
            <w:hideMark/>
          </w:tcPr>
          <w:p w14:paraId="73B30D64" w14:textId="77777777" w:rsidR="00F57B10" w:rsidRPr="00EE4365" w:rsidRDefault="00F57B10" w:rsidP="00AE6C48">
            <w:pPr>
              <w:tabs>
                <w:tab w:val="center" w:pos="1843"/>
              </w:tabs>
              <w:spacing w:line="288" w:lineRule="auto"/>
              <w:rPr>
                <w:szCs w:val="20"/>
              </w:rPr>
            </w:pPr>
            <w:r w:rsidRPr="00EE4365">
              <w:rPr>
                <w:b/>
                <w:szCs w:val="20"/>
              </w:rPr>
              <w:t>Kraj kontrole</w:t>
            </w:r>
            <w:r w:rsidRPr="00EE4365">
              <w:rPr>
                <w:szCs w:val="20"/>
              </w:rPr>
              <w:t xml:space="preserve">: </w:t>
            </w:r>
          </w:p>
        </w:tc>
        <w:tc>
          <w:tcPr>
            <w:tcW w:w="4961" w:type="dxa"/>
            <w:tcBorders>
              <w:top w:val="double" w:sz="4" w:space="0" w:color="auto"/>
              <w:left w:val="single" w:sz="4" w:space="0" w:color="auto"/>
              <w:bottom w:val="single" w:sz="4" w:space="0" w:color="auto"/>
              <w:right w:val="single" w:sz="4" w:space="0" w:color="auto"/>
            </w:tcBorders>
            <w:hideMark/>
          </w:tcPr>
          <w:p w14:paraId="3715AF63" w14:textId="77777777" w:rsidR="00F57B10" w:rsidRPr="00EE4365" w:rsidRDefault="00F57B10" w:rsidP="00AE6C48">
            <w:pPr>
              <w:tabs>
                <w:tab w:val="center" w:pos="1843"/>
              </w:tabs>
              <w:spacing w:line="288" w:lineRule="auto"/>
              <w:rPr>
                <w:szCs w:val="20"/>
              </w:rPr>
            </w:pPr>
            <w:r w:rsidRPr="00EE4365">
              <w:rPr>
                <w:b/>
                <w:szCs w:val="20"/>
              </w:rPr>
              <w:t>Datum kontrole</w:t>
            </w:r>
            <w:r w:rsidRPr="00EE4365">
              <w:rPr>
                <w:szCs w:val="20"/>
              </w:rPr>
              <w:t xml:space="preserve">: </w:t>
            </w:r>
          </w:p>
        </w:tc>
      </w:tr>
      <w:tr w:rsidR="00F57B10" w14:paraId="6DDE8EAC" w14:textId="77777777" w:rsidTr="00AE6C48">
        <w:trPr>
          <w:trHeight w:val="939"/>
        </w:trPr>
        <w:tc>
          <w:tcPr>
            <w:tcW w:w="10359" w:type="dxa"/>
            <w:gridSpan w:val="2"/>
            <w:tcBorders>
              <w:top w:val="double" w:sz="4" w:space="0" w:color="auto"/>
              <w:left w:val="single" w:sz="4" w:space="0" w:color="auto"/>
              <w:bottom w:val="single" w:sz="4" w:space="0" w:color="auto"/>
              <w:right w:val="single" w:sz="4" w:space="0" w:color="auto"/>
            </w:tcBorders>
            <w:hideMark/>
          </w:tcPr>
          <w:p w14:paraId="62D2717D" w14:textId="77777777" w:rsidR="00F57B10" w:rsidRPr="00EE4365" w:rsidRDefault="00F57B10" w:rsidP="00AE6C48">
            <w:pPr>
              <w:tabs>
                <w:tab w:val="center" w:pos="1843"/>
              </w:tabs>
              <w:spacing w:line="288" w:lineRule="auto"/>
              <w:rPr>
                <w:b/>
                <w:i/>
                <w:szCs w:val="20"/>
              </w:rPr>
            </w:pPr>
            <w:r w:rsidRPr="00EE4365">
              <w:rPr>
                <w:b/>
                <w:i/>
                <w:szCs w:val="20"/>
              </w:rPr>
              <w:t>IZJAVA :</w:t>
            </w:r>
          </w:p>
          <w:p w14:paraId="3E58C085" w14:textId="77777777" w:rsidR="00F57B10" w:rsidRPr="00EE4365" w:rsidRDefault="00F57B10" w:rsidP="00AE6C48">
            <w:pPr>
              <w:tabs>
                <w:tab w:val="center" w:pos="1843"/>
              </w:tabs>
              <w:spacing w:line="288" w:lineRule="auto"/>
              <w:rPr>
                <w:b/>
                <w:i/>
                <w:szCs w:val="20"/>
              </w:rPr>
            </w:pPr>
            <w:r w:rsidRPr="00EE4365">
              <w:rPr>
                <w:b/>
                <w:i/>
                <w:szCs w:val="20"/>
                <w:bdr w:val="single" w:sz="12" w:space="0" w:color="auto" w:frame="1"/>
              </w:rPr>
              <w:t>DOBAVITELJ/PRODAJALEC JAMČI, DA JE CELOTNA DOBAVLJENA KOLIČINA PROIZVODOV ENAKE KAKOVOSTI KOT KONTROLIRANI PROIZVODI.</w:t>
            </w:r>
          </w:p>
        </w:tc>
      </w:tr>
      <w:tr w:rsidR="00F57B10" w14:paraId="3BD8F8D8" w14:textId="77777777" w:rsidTr="00AE6C48">
        <w:tc>
          <w:tcPr>
            <w:tcW w:w="10359" w:type="dxa"/>
            <w:gridSpan w:val="2"/>
            <w:tcBorders>
              <w:top w:val="double" w:sz="4" w:space="0" w:color="auto"/>
              <w:left w:val="single" w:sz="4" w:space="0" w:color="auto"/>
              <w:bottom w:val="single" w:sz="4" w:space="0" w:color="auto"/>
              <w:right w:val="single" w:sz="4" w:space="0" w:color="auto"/>
            </w:tcBorders>
          </w:tcPr>
          <w:p w14:paraId="0E144CF5" w14:textId="77777777" w:rsidR="00F57B10" w:rsidRPr="00EE4365" w:rsidRDefault="00F57B10" w:rsidP="00AE6C48">
            <w:pPr>
              <w:tabs>
                <w:tab w:val="center" w:pos="1843"/>
              </w:tabs>
              <w:spacing w:line="288" w:lineRule="auto"/>
              <w:rPr>
                <w:b/>
                <w:i/>
                <w:szCs w:val="20"/>
              </w:rPr>
            </w:pPr>
          </w:p>
        </w:tc>
      </w:tr>
      <w:tr w:rsidR="00F57B10" w14:paraId="519A6F19" w14:textId="77777777" w:rsidTr="00AE6C48">
        <w:tc>
          <w:tcPr>
            <w:tcW w:w="10359" w:type="dxa"/>
            <w:gridSpan w:val="2"/>
            <w:tcBorders>
              <w:top w:val="double" w:sz="4" w:space="0" w:color="auto"/>
              <w:left w:val="single" w:sz="4" w:space="0" w:color="auto"/>
              <w:bottom w:val="single" w:sz="4" w:space="0" w:color="auto"/>
              <w:right w:val="single" w:sz="4" w:space="0" w:color="auto"/>
            </w:tcBorders>
            <w:hideMark/>
          </w:tcPr>
          <w:p w14:paraId="0DCF45E5" w14:textId="77777777" w:rsidR="00F57B10" w:rsidRPr="00EE4365" w:rsidRDefault="00F57B10" w:rsidP="00AE6C48">
            <w:pPr>
              <w:tabs>
                <w:tab w:val="center" w:pos="1843"/>
              </w:tabs>
              <w:spacing w:line="288" w:lineRule="auto"/>
              <w:rPr>
                <w:b/>
                <w:i/>
                <w:szCs w:val="20"/>
                <w:bdr w:val="single" w:sz="12" w:space="0" w:color="auto" w:frame="1"/>
              </w:rPr>
            </w:pPr>
            <w:r w:rsidRPr="00EE4365">
              <w:rPr>
                <w:b/>
                <w:i/>
                <w:szCs w:val="20"/>
              </w:rPr>
              <w:t>DOLOČBA :</w:t>
            </w:r>
          </w:p>
          <w:p w14:paraId="63B92A58" w14:textId="77777777" w:rsidR="00F57B10" w:rsidRPr="00EE4365" w:rsidRDefault="00F57B10" w:rsidP="00AE6C48">
            <w:pPr>
              <w:tabs>
                <w:tab w:val="center" w:pos="1843"/>
              </w:tabs>
              <w:spacing w:line="288" w:lineRule="auto"/>
              <w:rPr>
                <w:b/>
                <w:i/>
                <w:szCs w:val="20"/>
              </w:rPr>
            </w:pPr>
            <w:r w:rsidRPr="00EE4365">
              <w:rPr>
                <w:b/>
                <w:i/>
                <w:szCs w:val="20"/>
                <w:bdr w:val="single" w:sz="12" w:space="0" w:color="auto" w:frame="1"/>
              </w:rPr>
              <w:t xml:space="preserve">V KOLIKOR JE DOBAVITELJ / PRODAJALEC Z DOBAVO / IZVEDBO / STORITVIJO, PRIŠEL V ZAMUDO, BO NAROČNIK OBRAČUNAL DOGOVORJENO POGODBENO KAZEN. </w:t>
            </w:r>
          </w:p>
        </w:tc>
      </w:tr>
    </w:tbl>
    <w:p w14:paraId="2CA4F8F6" w14:textId="77777777" w:rsidR="00F57B10" w:rsidRPr="00EE4365" w:rsidRDefault="00F57B10" w:rsidP="00F57B10">
      <w:pPr>
        <w:tabs>
          <w:tab w:val="center" w:pos="1843"/>
        </w:tabs>
        <w:spacing w:line="288" w:lineRule="auto"/>
        <w:rPr>
          <w:szCs w:val="20"/>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F57B10" w14:paraId="3A6EFE26" w14:textId="77777777" w:rsidTr="00AE6C48">
        <w:tc>
          <w:tcPr>
            <w:tcW w:w="10359" w:type="dxa"/>
            <w:tcBorders>
              <w:top w:val="single" w:sz="4" w:space="0" w:color="auto"/>
              <w:left w:val="single" w:sz="4" w:space="0" w:color="auto"/>
              <w:bottom w:val="single" w:sz="4" w:space="0" w:color="auto"/>
              <w:right w:val="single" w:sz="4" w:space="0" w:color="auto"/>
            </w:tcBorders>
            <w:hideMark/>
          </w:tcPr>
          <w:p w14:paraId="4FEFB7E7" w14:textId="77777777" w:rsidR="00F57B10" w:rsidRPr="00EE4365" w:rsidRDefault="00F57B10" w:rsidP="00AE6C48">
            <w:pPr>
              <w:tabs>
                <w:tab w:val="center" w:pos="1843"/>
              </w:tabs>
              <w:spacing w:line="288" w:lineRule="auto"/>
              <w:rPr>
                <w:b/>
                <w:szCs w:val="20"/>
              </w:rPr>
            </w:pPr>
            <w:r w:rsidRPr="00EE4365">
              <w:rPr>
                <w:b/>
                <w:szCs w:val="20"/>
              </w:rPr>
              <w:t>Pooblaščeni predstavnik(-i) dobavitelja/izvajalca/prodajalca:</w:t>
            </w:r>
          </w:p>
        </w:tc>
      </w:tr>
    </w:tbl>
    <w:p w14:paraId="4F18BA7E" w14:textId="77777777" w:rsidR="00F57B10" w:rsidRPr="00EE4365" w:rsidRDefault="00F57B10" w:rsidP="00F57B10">
      <w:pPr>
        <w:tabs>
          <w:tab w:val="center" w:pos="1843"/>
        </w:tabs>
        <w:spacing w:line="288" w:lineRule="auto"/>
        <w:rPr>
          <w:szCs w:val="20"/>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F57B10" w14:paraId="4B352836" w14:textId="77777777" w:rsidTr="00AE6C48">
        <w:tc>
          <w:tcPr>
            <w:tcW w:w="10359" w:type="dxa"/>
            <w:tcBorders>
              <w:top w:val="single" w:sz="4" w:space="0" w:color="auto"/>
              <w:left w:val="single" w:sz="4" w:space="0" w:color="auto"/>
              <w:bottom w:val="single" w:sz="4" w:space="0" w:color="auto"/>
              <w:right w:val="single" w:sz="4" w:space="0" w:color="auto"/>
            </w:tcBorders>
            <w:vAlign w:val="center"/>
            <w:hideMark/>
          </w:tcPr>
          <w:p w14:paraId="02B74094" w14:textId="77777777" w:rsidR="00F57B10" w:rsidRPr="00EE4365" w:rsidRDefault="00F57B10" w:rsidP="00AE6C48">
            <w:pPr>
              <w:tabs>
                <w:tab w:val="center" w:pos="1843"/>
              </w:tabs>
              <w:spacing w:line="288" w:lineRule="auto"/>
              <w:rPr>
                <w:b/>
                <w:szCs w:val="20"/>
              </w:rPr>
            </w:pPr>
            <w:r w:rsidRPr="00EE4365">
              <w:rPr>
                <w:b/>
                <w:szCs w:val="20"/>
              </w:rPr>
              <w:t>Pooblaščeni predstavnik(-i) kupca/naročnika:</w:t>
            </w:r>
          </w:p>
        </w:tc>
      </w:tr>
    </w:tbl>
    <w:p w14:paraId="51546D2B" w14:textId="77777777" w:rsidR="00F57B10" w:rsidRPr="00EE4365" w:rsidRDefault="00F57B10" w:rsidP="00F57B10">
      <w:pPr>
        <w:tabs>
          <w:tab w:val="center" w:pos="1843"/>
        </w:tabs>
        <w:spacing w:line="288" w:lineRule="auto"/>
        <w:rPr>
          <w:szCs w:val="20"/>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F57B10" w14:paraId="5474ECF7" w14:textId="77777777" w:rsidTr="00AE6C48">
        <w:tc>
          <w:tcPr>
            <w:tcW w:w="10359" w:type="dxa"/>
            <w:tcBorders>
              <w:top w:val="single" w:sz="4" w:space="0" w:color="auto"/>
              <w:left w:val="single" w:sz="4" w:space="0" w:color="auto"/>
              <w:bottom w:val="single" w:sz="4" w:space="0" w:color="auto"/>
              <w:right w:val="single" w:sz="4" w:space="0" w:color="auto"/>
            </w:tcBorders>
            <w:hideMark/>
          </w:tcPr>
          <w:p w14:paraId="2EECFB64" w14:textId="77777777" w:rsidR="00F57B10" w:rsidRPr="00EE4365" w:rsidRDefault="00F57B10" w:rsidP="00AE6C48">
            <w:pPr>
              <w:tabs>
                <w:tab w:val="center" w:pos="1843"/>
              </w:tabs>
              <w:spacing w:line="288" w:lineRule="auto"/>
              <w:rPr>
                <w:szCs w:val="20"/>
              </w:rPr>
            </w:pPr>
            <w:r w:rsidRPr="00EE4365">
              <w:rPr>
                <w:szCs w:val="20"/>
              </w:rPr>
              <w:t>Opombe: Organizacijska enota, ki bo izvedla vknjižbo v materialno evidenco:</w:t>
            </w:r>
          </w:p>
        </w:tc>
      </w:tr>
    </w:tbl>
    <w:p w14:paraId="24B39E11" w14:textId="77777777" w:rsidR="00F57B10" w:rsidRPr="00EE4365" w:rsidRDefault="00F57B10" w:rsidP="00F57B10">
      <w:pPr>
        <w:tabs>
          <w:tab w:val="center" w:pos="1843"/>
        </w:tabs>
        <w:spacing w:line="288" w:lineRule="auto"/>
        <w:ind w:left="-567"/>
        <w:rPr>
          <w:b/>
          <w:szCs w:val="20"/>
        </w:rPr>
      </w:pPr>
      <w:r w:rsidRPr="00EE4365">
        <w:rPr>
          <w:b/>
          <w:szCs w:val="20"/>
        </w:rPr>
        <w:t>SS 14-7</w:t>
      </w:r>
    </w:p>
    <w:p w14:paraId="19C3BFF4" w14:textId="77777777" w:rsidR="00F57B10" w:rsidRPr="00EE4365" w:rsidRDefault="00F57B10" w:rsidP="00F57B10">
      <w:pPr>
        <w:tabs>
          <w:tab w:val="center" w:pos="1843"/>
        </w:tabs>
        <w:spacing w:line="288" w:lineRule="auto"/>
        <w:ind w:left="-567"/>
        <w:jc w:val="both"/>
        <w:rPr>
          <w:iCs/>
          <w:szCs w:val="20"/>
        </w:rPr>
      </w:pPr>
      <w:r w:rsidRPr="00EE4365">
        <w:rPr>
          <w:b/>
          <w:iCs/>
          <w:szCs w:val="20"/>
        </w:rPr>
        <w:t xml:space="preserve">Poslano: </w:t>
      </w:r>
      <w:r w:rsidRPr="00EE4365">
        <w:rPr>
          <w:szCs w:val="20"/>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14:paraId="05A7BBF3" w14:textId="77777777" w:rsidR="00F57B10" w:rsidRPr="00EE4365" w:rsidRDefault="00F57B10" w:rsidP="00F57B10">
      <w:pPr>
        <w:tabs>
          <w:tab w:val="center" w:pos="1843"/>
        </w:tabs>
        <w:spacing w:line="288" w:lineRule="auto"/>
        <w:ind w:left="-567"/>
        <w:jc w:val="both"/>
        <w:rPr>
          <w:szCs w:val="20"/>
        </w:rPr>
      </w:pPr>
      <w:r w:rsidRPr="00EE4365">
        <w:rPr>
          <w:b/>
          <w:szCs w:val="20"/>
        </w:rPr>
        <w:t xml:space="preserve">Priloge: </w:t>
      </w:r>
      <w:r w:rsidRPr="00EE4365">
        <w:rPr>
          <w:szCs w:val="20"/>
        </w:rPr>
        <w:t>dobavni dokumenti, garancije, izkazi kakovosti, tehnična dokumentacija.</w:t>
      </w:r>
    </w:p>
    <w:p w14:paraId="0EE2179F" w14:textId="77777777" w:rsidR="00F57B10" w:rsidRPr="00EE4365" w:rsidRDefault="00F57B10" w:rsidP="00F57B10">
      <w:pPr>
        <w:spacing w:line="288" w:lineRule="auto"/>
        <w:rPr>
          <w:color w:val="FF0000"/>
          <w:lang w:eastAsia="sl-SI"/>
        </w:rPr>
      </w:pPr>
    </w:p>
    <w:p w14:paraId="12B0E709" w14:textId="77777777" w:rsidR="00F57B10" w:rsidRPr="00610C31" w:rsidRDefault="00F57B10" w:rsidP="00F57B10">
      <w:pPr>
        <w:rPr>
          <w:lang w:val="sl-SI"/>
        </w:rPr>
      </w:pPr>
    </w:p>
    <w:sectPr w:rsidR="00F57B10" w:rsidRPr="00610C31" w:rsidSect="00FC38EF">
      <w:headerReference w:type="default" r:id="rId18"/>
      <w:footerReference w:type="defaul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8783C" w14:textId="77777777" w:rsidR="008A0A41" w:rsidRDefault="008A0A41">
      <w:r>
        <w:separator/>
      </w:r>
    </w:p>
  </w:endnote>
  <w:endnote w:type="continuationSeparator" w:id="0">
    <w:p w14:paraId="7FCEBF76" w14:textId="77777777" w:rsidR="008A0A41" w:rsidRDefault="008A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013280"/>
      <w:docPartObj>
        <w:docPartGallery w:val="Page Numbers (Bottom of Page)"/>
        <w:docPartUnique/>
      </w:docPartObj>
    </w:sdtPr>
    <w:sdtEndPr/>
    <w:sdtContent>
      <w:p w14:paraId="1B94D7EA" w14:textId="321545E3" w:rsidR="0035654A" w:rsidRDefault="0035654A">
        <w:pPr>
          <w:pStyle w:val="Noga"/>
          <w:jc w:val="center"/>
        </w:pPr>
        <w:r>
          <w:fldChar w:fldCharType="begin"/>
        </w:r>
        <w:r>
          <w:instrText>PAGE   \* MERGEFORMAT</w:instrText>
        </w:r>
        <w:r>
          <w:fldChar w:fldCharType="separate"/>
        </w:r>
        <w:r w:rsidR="004C480B" w:rsidRPr="004C480B">
          <w:rPr>
            <w:noProof/>
            <w:lang w:val="sl-SI"/>
          </w:rPr>
          <w:t>5</w:t>
        </w:r>
        <w:r>
          <w:fldChar w:fldCharType="end"/>
        </w:r>
      </w:p>
    </w:sdtContent>
  </w:sdt>
  <w:p w14:paraId="143B5FF2" w14:textId="77777777" w:rsidR="00FC7E31" w:rsidRDefault="00FC7E3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38E6D" w14:textId="1581BE0B" w:rsidR="00B364EF" w:rsidRDefault="00B364EF">
    <w:pPr>
      <w:pStyle w:val="Noga"/>
    </w:pPr>
    <w:r>
      <w:tab/>
    </w:r>
    <w:sdt>
      <w:sdtPr>
        <w:id w:val="1097595311"/>
        <w:docPartObj>
          <w:docPartGallery w:val="Page Numbers (Bottom of Page)"/>
          <w:docPartUnique/>
        </w:docPartObj>
      </w:sdtPr>
      <w:sdtEndPr/>
      <w:sdtContent>
        <w:r>
          <w:fldChar w:fldCharType="begin"/>
        </w:r>
        <w:r>
          <w:instrText>PAGE   \* MERGEFORMAT</w:instrText>
        </w:r>
        <w:r>
          <w:fldChar w:fldCharType="separate"/>
        </w:r>
        <w:r w:rsidR="004C480B" w:rsidRPr="004C480B">
          <w:rPr>
            <w:noProof/>
            <w:lang w:val="sl-SI"/>
          </w:rPr>
          <w:t>18</w:t>
        </w:r>
        <w:r>
          <w:fldChar w:fldCharType="end"/>
        </w:r>
      </w:sdtContent>
    </w:sdt>
  </w:p>
  <w:p w14:paraId="5EBC914E" w14:textId="72444A7C" w:rsidR="00610C31" w:rsidRPr="00610C31" w:rsidRDefault="00610C31" w:rsidP="00610C31">
    <w:pPr>
      <w:pStyle w:val="Noga"/>
      <w:jc w:val="center"/>
      <w:rPr>
        <w:sz w:val="16"/>
        <w:szCs w:val="16"/>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B3553" w14:textId="03EF4E4C" w:rsidR="00B364EF" w:rsidRDefault="00B364EF">
    <w:pPr>
      <w:pStyle w:val="Noga"/>
    </w:pPr>
    <w:r>
      <w:tab/>
    </w:r>
    <w:sdt>
      <w:sdtPr>
        <w:id w:val="-657535846"/>
        <w:docPartObj>
          <w:docPartGallery w:val="Page Numbers (Bottom of Page)"/>
          <w:docPartUnique/>
        </w:docPartObj>
      </w:sdtPr>
      <w:sdtEndPr/>
      <w:sdtContent>
        <w:r>
          <w:fldChar w:fldCharType="begin"/>
        </w:r>
        <w:r>
          <w:instrText>PAGE   \* MERGEFORMAT</w:instrText>
        </w:r>
        <w:r>
          <w:fldChar w:fldCharType="separate"/>
        </w:r>
        <w:r w:rsidR="004C480B" w:rsidRPr="004C480B">
          <w:rPr>
            <w:noProof/>
            <w:lang w:val="sl-SI"/>
          </w:rPr>
          <w:t>17</w:t>
        </w:r>
        <w:r>
          <w:fldChar w:fldCharType="end"/>
        </w:r>
      </w:sdtContent>
    </w:sdt>
  </w:p>
  <w:p w14:paraId="6105C9D4" w14:textId="71F48A07" w:rsidR="00F57B10" w:rsidRPr="00F36A55" w:rsidRDefault="00F57B10" w:rsidP="00F36A55">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2025D" w14:textId="0189EB21" w:rsidR="00F57B10" w:rsidRDefault="00F57B10">
    <w:pPr>
      <w:pStyle w:val="Noga"/>
      <w:jc w:val="center"/>
    </w:pPr>
    <w:r>
      <w:t xml:space="preserve">Stran </w:t>
    </w:r>
    <w:r>
      <w:rPr>
        <w:b/>
        <w:bCs/>
        <w:sz w:val="24"/>
      </w:rPr>
      <w:fldChar w:fldCharType="begin"/>
    </w:r>
    <w:r>
      <w:rPr>
        <w:b/>
        <w:bCs/>
      </w:rPr>
      <w:instrText>PAGE</w:instrText>
    </w:r>
    <w:r>
      <w:rPr>
        <w:b/>
        <w:bCs/>
        <w:sz w:val="24"/>
      </w:rPr>
      <w:fldChar w:fldCharType="separate"/>
    </w:r>
    <w:r w:rsidR="004C480B">
      <w:rPr>
        <w:b/>
        <w:bCs/>
        <w:noProof/>
      </w:rPr>
      <w:t>19</w:t>
    </w:r>
    <w:r>
      <w:rPr>
        <w:b/>
        <w:bCs/>
        <w:sz w:val="24"/>
      </w:rPr>
      <w:fldChar w:fldCharType="end"/>
    </w:r>
    <w:r>
      <w:t xml:space="preserve"> od </w:t>
    </w:r>
    <w:r>
      <w:rPr>
        <w:b/>
        <w:bCs/>
        <w:sz w:val="24"/>
      </w:rPr>
      <w:fldChar w:fldCharType="begin"/>
    </w:r>
    <w:r>
      <w:rPr>
        <w:b/>
        <w:bCs/>
      </w:rPr>
      <w:instrText>NUMPAGES</w:instrText>
    </w:r>
    <w:r>
      <w:rPr>
        <w:b/>
        <w:bCs/>
        <w:sz w:val="24"/>
      </w:rPr>
      <w:fldChar w:fldCharType="separate"/>
    </w:r>
    <w:r w:rsidR="004C480B">
      <w:rPr>
        <w:b/>
        <w:bCs/>
        <w:noProof/>
      </w:rPr>
      <w:t>19</w:t>
    </w:r>
    <w:r>
      <w:rP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3D0E9" w14:textId="77777777" w:rsidR="008A0A41" w:rsidRDefault="008A0A41">
      <w:r>
        <w:separator/>
      </w:r>
    </w:p>
  </w:footnote>
  <w:footnote w:type="continuationSeparator" w:id="0">
    <w:p w14:paraId="140CAF94" w14:textId="77777777" w:rsidR="008A0A41" w:rsidRDefault="008A0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5273C" w14:textId="6595B4CF" w:rsidR="0035654A" w:rsidRDefault="0035654A">
    <w:pPr>
      <w:pStyle w:val="Glava"/>
    </w:pPr>
    <w:r>
      <w:tab/>
      <w:t xml:space="preserve">                                                                                                                           JNNV SIK-1/2022</w:t>
    </w:r>
    <w:r>
      <w:ptab w:relativeTo="margin" w:alignment="right" w:leader="none"/>
    </w:r>
  </w:p>
  <w:p w14:paraId="17A0C4EF" w14:textId="0DC1BF21" w:rsidR="00FC7E31" w:rsidRDefault="00FC7E3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1A48F" w14:textId="7BFF8B4B" w:rsidR="00215D26" w:rsidRPr="00610C31" w:rsidRDefault="00B364EF" w:rsidP="00610C31">
    <w:pPr>
      <w:pStyle w:val="Glava"/>
      <w:tabs>
        <w:tab w:val="clear" w:pos="4320"/>
        <w:tab w:val="clear" w:pos="8640"/>
        <w:tab w:val="left" w:pos="5112"/>
      </w:tabs>
      <w:spacing w:line="240" w:lineRule="exact"/>
      <w:rPr>
        <w:rFonts w:cs="Arial"/>
        <w:sz w:val="16"/>
        <w:lang w:val="sl-SI"/>
      </w:rPr>
    </w:pP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t>JNNV SIK-1/2022</w:t>
    </w:r>
    <w:r>
      <w:ptab w:relativeTo="margin" w:alignment="right" w:leader="none"/>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ED384" w14:textId="1CD73C1C" w:rsidR="00F57B10" w:rsidRDefault="00B364EF">
    <w:pPr>
      <w:pStyle w:val="Glava"/>
    </w:pPr>
    <w:r>
      <w:tab/>
    </w:r>
    <w:r>
      <w:tab/>
      <w:t>JNNV SIK-1/2022</w:t>
    </w: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5844E" w14:textId="77777777" w:rsidR="00F57B10" w:rsidRPr="001C5E13" w:rsidRDefault="00F57B10" w:rsidP="009D7575">
    <w:pPr>
      <w:pStyle w:val="Glava"/>
      <w:jc w:val="right"/>
      <w:rPr>
        <w:b/>
      </w:rPr>
    </w:pPr>
    <w:r w:rsidRPr="001C5E13">
      <w:rPr>
        <w:b/>
      </w:rPr>
      <w:t xml:space="preserve">MORS </w:t>
    </w:r>
    <w:r>
      <w:rPr>
        <w:b/>
      </w:rPr>
      <w:t>40</w:t>
    </w:r>
    <w:r w:rsidRPr="001C5E13">
      <w:rPr>
        <w:b/>
      </w:rPr>
      <w:t>/</w:t>
    </w:r>
    <w:r>
      <w:rPr>
        <w:b/>
      </w:rPr>
      <w:t>2022</w:t>
    </w:r>
    <w:r w:rsidRPr="001C5E13">
      <w:rPr>
        <w:b/>
      </w:rPr>
      <w:t>-ODP</w:t>
    </w:r>
  </w:p>
  <w:p w14:paraId="1F615F3B" w14:textId="77777777" w:rsidR="00F57B10" w:rsidRDefault="00F57B1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A5488"/>
    <w:multiLevelType w:val="hybridMultilevel"/>
    <w:tmpl w:val="66924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ECB222B0">
      <w:start w:val="1"/>
      <w:numFmt w:val="decimal"/>
      <w:lvlText w:val="%1."/>
      <w:lvlJc w:val="left"/>
      <w:pPr>
        <w:tabs>
          <w:tab w:val="num" w:pos="1080"/>
        </w:tabs>
        <w:ind w:left="1080" w:hanging="360"/>
      </w:pPr>
      <w:rPr>
        <w:rFonts w:hint="default"/>
      </w:rPr>
    </w:lvl>
    <w:lvl w:ilvl="1" w:tplc="2FB47DDE" w:tentative="1">
      <w:start w:val="1"/>
      <w:numFmt w:val="lowerLetter"/>
      <w:lvlText w:val="%2."/>
      <w:lvlJc w:val="left"/>
      <w:pPr>
        <w:ind w:left="1800" w:hanging="360"/>
      </w:pPr>
    </w:lvl>
    <w:lvl w:ilvl="2" w:tplc="4E7C4938" w:tentative="1">
      <w:start w:val="1"/>
      <w:numFmt w:val="lowerRoman"/>
      <w:lvlText w:val="%3."/>
      <w:lvlJc w:val="right"/>
      <w:pPr>
        <w:ind w:left="2520" w:hanging="180"/>
      </w:pPr>
    </w:lvl>
    <w:lvl w:ilvl="3" w:tplc="78B2A8CC" w:tentative="1">
      <w:start w:val="1"/>
      <w:numFmt w:val="decimal"/>
      <w:lvlText w:val="%4."/>
      <w:lvlJc w:val="left"/>
      <w:pPr>
        <w:ind w:left="3240" w:hanging="360"/>
      </w:pPr>
    </w:lvl>
    <w:lvl w:ilvl="4" w:tplc="47A4CD32" w:tentative="1">
      <w:start w:val="1"/>
      <w:numFmt w:val="lowerLetter"/>
      <w:lvlText w:val="%5."/>
      <w:lvlJc w:val="left"/>
      <w:pPr>
        <w:ind w:left="3960" w:hanging="360"/>
      </w:pPr>
    </w:lvl>
    <w:lvl w:ilvl="5" w:tplc="A440BE42" w:tentative="1">
      <w:start w:val="1"/>
      <w:numFmt w:val="lowerRoman"/>
      <w:lvlText w:val="%6."/>
      <w:lvlJc w:val="right"/>
      <w:pPr>
        <w:ind w:left="4680" w:hanging="180"/>
      </w:pPr>
    </w:lvl>
    <w:lvl w:ilvl="6" w:tplc="62605646" w:tentative="1">
      <w:start w:val="1"/>
      <w:numFmt w:val="decimal"/>
      <w:lvlText w:val="%7."/>
      <w:lvlJc w:val="left"/>
      <w:pPr>
        <w:ind w:left="5400" w:hanging="360"/>
      </w:pPr>
    </w:lvl>
    <w:lvl w:ilvl="7" w:tplc="3FFAB0A0" w:tentative="1">
      <w:start w:val="1"/>
      <w:numFmt w:val="lowerLetter"/>
      <w:lvlText w:val="%8."/>
      <w:lvlJc w:val="left"/>
      <w:pPr>
        <w:ind w:left="6120" w:hanging="360"/>
      </w:pPr>
    </w:lvl>
    <w:lvl w:ilvl="8" w:tplc="65E67DA8"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D78A5A4E">
      <w:start w:val="1"/>
      <w:numFmt w:val="decimal"/>
      <w:lvlText w:val="%1."/>
      <w:lvlJc w:val="left"/>
      <w:pPr>
        <w:tabs>
          <w:tab w:val="num" w:pos="360"/>
        </w:tabs>
        <w:ind w:left="360" w:hanging="360"/>
      </w:pPr>
      <w:rPr>
        <w:rFonts w:hint="default"/>
      </w:rPr>
    </w:lvl>
    <w:lvl w:ilvl="1" w:tplc="E07A567E" w:tentative="1">
      <w:start w:val="1"/>
      <w:numFmt w:val="lowerLetter"/>
      <w:lvlText w:val="%2."/>
      <w:lvlJc w:val="left"/>
      <w:pPr>
        <w:ind w:left="1080" w:hanging="360"/>
      </w:pPr>
    </w:lvl>
    <w:lvl w:ilvl="2" w:tplc="7CECC91A" w:tentative="1">
      <w:start w:val="1"/>
      <w:numFmt w:val="lowerRoman"/>
      <w:lvlText w:val="%3."/>
      <w:lvlJc w:val="right"/>
      <w:pPr>
        <w:ind w:left="1800" w:hanging="180"/>
      </w:pPr>
    </w:lvl>
    <w:lvl w:ilvl="3" w:tplc="9FE230A8" w:tentative="1">
      <w:start w:val="1"/>
      <w:numFmt w:val="decimal"/>
      <w:lvlText w:val="%4."/>
      <w:lvlJc w:val="left"/>
      <w:pPr>
        <w:ind w:left="2520" w:hanging="360"/>
      </w:pPr>
    </w:lvl>
    <w:lvl w:ilvl="4" w:tplc="14902AC4" w:tentative="1">
      <w:start w:val="1"/>
      <w:numFmt w:val="lowerLetter"/>
      <w:lvlText w:val="%5."/>
      <w:lvlJc w:val="left"/>
      <w:pPr>
        <w:ind w:left="3240" w:hanging="360"/>
      </w:pPr>
    </w:lvl>
    <w:lvl w:ilvl="5" w:tplc="11F06FE8" w:tentative="1">
      <w:start w:val="1"/>
      <w:numFmt w:val="lowerRoman"/>
      <w:lvlText w:val="%6."/>
      <w:lvlJc w:val="right"/>
      <w:pPr>
        <w:ind w:left="3960" w:hanging="180"/>
      </w:pPr>
    </w:lvl>
    <w:lvl w:ilvl="6" w:tplc="AFB40B24" w:tentative="1">
      <w:start w:val="1"/>
      <w:numFmt w:val="decimal"/>
      <w:lvlText w:val="%7."/>
      <w:lvlJc w:val="left"/>
      <w:pPr>
        <w:ind w:left="4680" w:hanging="360"/>
      </w:pPr>
    </w:lvl>
    <w:lvl w:ilvl="7" w:tplc="D9A89A48" w:tentative="1">
      <w:start w:val="1"/>
      <w:numFmt w:val="lowerLetter"/>
      <w:lvlText w:val="%8."/>
      <w:lvlJc w:val="left"/>
      <w:pPr>
        <w:ind w:left="5400" w:hanging="360"/>
      </w:pPr>
    </w:lvl>
    <w:lvl w:ilvl="8" w:tplc="3A9869F4" w:tentative="1">
      <w:start w:val="1"/>
      <w:numFmt w:val="lowerRoman"/>
      <w:lvlText w:val="%9."/>
      <w:lvlJc w:val="right"/>
      <w:pPr>
        <w:ind w:left="6120" w:hanging="180"/>
      </w:pPr>
    </w:lvl>
  </w:abstractNum>
  <w:abstractNum w:abstractNumId="3" w15:restartNumberingAfterBreak="0">
    <w:nsid w:val="19923E87"/>
    <w:multiLevelType w:val="hybridMultilevel"/>
    <w:tmpl w:val="03D439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0C64FF"/>
    <w:multiLevelType w:val="hybridMultilevel"/>
    <w:tmpl w:val="B0286182"/>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4B2486"/>
    <w:multiLevelType w:val="hybridMultilevel"/>
    <w:tmpl w:val="E340AAE2"/>
    <w:lvl w:ilvl="0" w:tplc="A36AB23C">
      <w:start w:val="1"/>
      <w:numFmt w:val="decimal"/>
      <w:lvlText w:val="%1."/>
      <w:lvlJc w:val="left"/>
      <w:pPr>
        <w:ind w:left="720" w:hanging="360"/>
      </w:pPr>
      <w:rPr>
        <w:rFonts w:hint="default"/>
        <w:spacing w:val="-2"/>
        <w:w w:val="100"/>
        <w:position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240592"/>
    <w:multiLevelType w:val="hybridMultilevel"/>
    <w:tmpl w:val="B2FE6E7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58092C"/>
    <w:multiLevelType w:val="hybridMultilevel"/>
    <w:tmpl w:val="3B14DAD4"/>
    <w:lvl w:ilvl="0" w:tplc="A36AB23C">
      <w:start w:val="1"/>
      <w:numFmt w:val="decimal"/>
      <w:lvlText w:val="%1."/>
      <w:lvlJc w:val="left"/>
      <w:pPr>
        <w:ind w:left="360" w:hanging="360"/>
      </w:pPr>
      <w:rPr>
        <w:rFonts w:hint="default"/>
        <w:spacing w:val="-2"/>
        <w:w w:val="100"/>
        <w:position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C197B36"/>
    <w:multiLevelType w:val="hybridMultilevel"/>
    <w:tmpl w:val="52B20BEC"/>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72372"/>
    <w:multiLevelType w:val="hybridMultilevel"/>
    <w:tmpl w:val="94FE8146"/>
    <w:lvl w:ilvl="0" w:tplc="C5EEF2AC">
      <w:start w:val="1"/>
      <w:numFmt w:val="decimal"/>
      <w:lvlText w:val="%1."/>
      <w:lvlJc w:val="left"/>
      <w:pPr>
        <w:tabs>
          <w:tab w:val="num" w:pos="720"/>
        </w:tabs>
        <w:ind w:left="720" w:hanging="360"/>
      </w:pPr>
      <w:rPr>
        <w:rFonts w:hint="default"/>
      </w:rPr>
    </w:lvl>
    <w:lvl w:ilvl="1" w:tplc="3F2E3CD0" w:tentative="1">
      <w:start w:val="1"/>
      <w:numFmt w:val="lowerLetter"/>
      <w:lvlText w:val="%2."/>
      <w:lvlJc w:val="left"/>
      <w:pPr>
        <w:tabs>
          <w:tab w:val="num" w:pos="1440"/>
        </w:tabs>
        <w:ind w:left="1440" w:hanging="360"/>
      </w:pPr>
    </w:lvl>
    <w:lvl w:ilvl="2" w:tplc="7D023100" w:tentative="1">
      <w:start w:val="1"/>
      <w:numFmt w:val="lowerRoman"/>
      <w:lvlText w:val="%3."/>
      <w:lvlJc w:val="right"/>
      <w:pPr>
        <w:tabs>
          <w:tab w:val="num" w:pos="2160"/>
        </w:tabs>
        <w:ind w:left="2160" w:hanging="180"/>
      </w:pPr>
    </w:lvl>
    <w:lvl w:ilvl="3" w:tplc="4DC4EBF2" w:tentative="1">
      <w:start w:val="1"/>
      <w:numFmt w:val="decimal"/>
      <w:lvlText w:val="%4."/>
      <w:lvlJc w:val="left"/>
      <w:pPr>
        <w:tabs>
          <w:tab w:val="num" w:pos="2880"/>
        </w:tabs>
        <w:ind w:left="2880" w:hanging="360"/>
      </w:pPr>
    </w:lvl>
    <w:lvl w:ilvl="4" w:tplc="291C9C60" w:tentative="1">
      <w:start w:val="1"/>
      <w:numFmt w:val="lowerLetter"/>
      <w:lvlText w:val="%5."/>
      <w:lvlJc w:val="left"/>
      <w:pPr>
        <w:tabs>
          <w:tab w:val="num" w:pos="3600"/>
        </w:tabs>
        <w:ind w:left="3600" w:hanging="360"/>
      </w:pPr>
    </w:lvl>
    <w:lvl w:ilvl="5" w:tplc="BC42EA8E" w:tentative="1">
      <w:start w:val="1"/>
      <w:numFmt w:val="lowerRoman"/>
      <w:lvlText w:val="%6."/>
      <w:lvlJc w:val="right"/>
      <w:pPr>
        <w:tabs>
          <w:tab w:val="num" w:pos="4320"/>
        </w:tabs>
        <w:ind w:left="4320" w:hanging="180"/>
      </w:pPr>
    </w:lvl>
    <w:lvl w:ilvl="6" w:tplc="E070AA42" w:tentative="1">
      <w:start w:val="1"/>
      <w:numFmt w:val="decimal"/>
      <w:lvlText w:val="%7."/>
      <w:lvlJc w:val="left"/>
      <w:pPr>
        <w:tabs>
          <w:tab w:val="num" w:pos="5040"/>
        </w:tabs>
        <w:ind w:left="5040" w:hanging="360"/>
      </w:pPr>
    </w:lvl>
    <w:lvl w:ilvl="7" w:tplc="2DB60802" w:tentative="1">
      <w:start w:val="1"/>
      <w:numFmt w:val="lowerLetter"/>
      <w:lvlText w:val="%8."/>
      <w:lvlJc w:val="left"/>
      <w:pPr>
        <w:tabs>
          <w:tab w:val="num" w:pos="5760"/>
        </w:tabs>
        <w:ind w:left="5760" w:hanging="360"/>
      </w:pPr>
    </w:lvl>
    <w:lvl w:ilvl="8" w:tplc="6E4CD9AE" w:tentative="1">
      <w:start w:val="1"/>
      <w:numFmt w:val="lowerRoman"/>
      <w:lvlText w:val="%9."/>
      <w:lvlJc w:val="right"/>
      <w:pPr>
        <w:tabs>
          <w:tab w:val="num" w:pos="6480"/>
        </w:tabs>
        <w:ind w:left="6480" w:hanging="180"/>
      </w:pPr>
    </w:lvl>
  </w:abstractNum>
  <w:abstractNum w:abstractNumId="10"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rPr>
        <w:rFonts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424473BE"/>
    <w:multiLevelType w:val="hybridMultilevel"/>
    <w:tmpl w:val="FAF8970E"/>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8745D1B"/>
    <w:multiLevelType w:val="hybridMultilevel"/>
    <w:tmpl w:val="21204B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4CA10B25"/>
    <w:multiLevelType w:val="hybridMultilevel"/>
    <w:tmpl w:val="7CB0D1A4"/>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D67B33"/>
    <w:multiLevelType w:val="hybridMultilevel"/>
    <w:tmpl w:val="88189B6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531055F2"/>
    <w:multiLevelType w:val="hybridMultilevel"/>
    <w:tmpl w:val="DC96F98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21F1B67"/>
    <w:multiLevelType w:val="hybridMultilevel"/>
    <w:tmpl w:val="EBDAC0E4"/>
    <w:lvl w:ilvl="0" w:tplc="30D6EF54">
      <w:numFmt w:val="bullet"/>
      <w:lvlText w:val="–"/>
      <w:lvlJc w:val="left"/>
      <w:pPr>
        <w:tabs>
          <w:tab w:val="num" w:pos="720"/>
        </w:tabs>
        <w:ind w:left="720" w:hanging="360"/>
      </w:pPr>
      <w:rPr>
        <w:rFonts w:ascii="Georgia" w:eastAsia="Times New Roman" w:hAnsi="Georgia" w:cs="Times New Roman" w:hint="default"/>
      </w:rPr>
    </w:lvl>
    <w:lvl w:ilvl="1" w:tplc="F974991A" w:tentative="1">
      <w:start w:val="1"/>
      <w:numFmt w:val="bullet"/>
      <w:lvlText w:val="o"/>
      <w:lvlJc w:val="left"/>
      <w:pPr>
        <w:tabs>
          <w:tab w:val="num" w:pos="1440"/>
        </w:tabs>
        <w:ind w:left="1440" w:hanging="360"/>
      </w:pPr>
      <w:rPr>
        <w:rFonts w:ascii="Courier New" w:hAnsi="Courier New" w:hint="default"/>
      </w:rPr>
    </w:lvl>
    <w:lvl w:ilvl="2" w:tplc="0694D7A6" w:tentative="1">
      <w:start w:val="1"/>
      <w:numFmt w:val="bullet"/>
      <w:lvlText w:val=""/>
      <w:lvlJc w:val="left"/>
      <w:pPr>
        <w:tabs>
          <w:tab w:val="num" w:pos="2160"/>
        </w:tabs>
        <w:ind w:left="2160" w:hanging="360"/>
      </w:pPr>
      <w:rPr>
        <w:rFonts w:ascii="Wingdings" w:hAnsi="Wingdings" w:hint="default"/>
      </w:rPr>
    </w:lvl>
    <w:lvl w:ilvl="3" w:tplc="751E65E8" w:tentative="1">
      <w:start w:val="1"/>
      <w:numFmt w:val="bullet"/>
      <w:lvlText w:val=""/>
      <w:lvlJc w:val="left"/>
      <w:pPr>
        <w:tabs>
          <w:tab w:val="num" w:pos="2880"/>
        </w:tabs>
        <w:ind w:left="2880" w:hanging="360"/>
      </w:pPr>
      <w:rPr>
        <w:rFonts w:ascii="Symbol" w:hAnsi="Symbol" w:hint="default"/>
      </w:rPr>
    </w:lvl>
    <w:lvl w:ilvl="4" w:tplc="DF0EAA30" w:tentative="1">
      <w:start w:val="1"/>
      <w:numFmt w:val="bullet"/>
      <w:lvlText w:val="o"/>
      <w:lvlJc w:val="left"/>
      <w:pPr>
        <w:tabs>
          <w:tab w:val="num" w:pos="3600"/>
        </w:tabs>
        <w:ind w:left="3600" w:hanging="360"/>
      </w:pPr>
      <w:rPr>
        <w:rFonts w:ascii="Courier New" w:hAnsi="Courier New" w:hint="default"/>
      </w:rPr>
    </w:lvl>
    <w:lvl w:ilvl="5" w:tplc="78302490" w:tentative="1">
      <w:start w:val="1"/>
      <w:numFmt w:val="bullet"/>
      <w:lvlText w:val=""/>
      <w:lvlJc w:val="left"/>
      <w:pPr>
        <w:tabs>
          <w:tab w:val="num" w:pos="4320"/>
        </w:tabs>
        <w:ind w:left="4320" w:hanging="360"/>
      </w:pPr>
      <w:rPr>
        <w:rFonts w:ascii="Wingdings" w:hAnsi="Wingdings" w:hint="default"/>
      </w:rPr>
    </w:lvl>
    <w:lvl w:ilvl="6" w:tplc="2626F996" w:tentative="1">
      <w:start w:val="1"/>
      <w:numFmt w:val="bullet"/>
      <w:lvlText w:val=""/>
      <w:lvlJc w:val="left"/>
      <w:pPr>
        <w:tabs>
          <w:tab w:val="num" w:pos="5040"/>
        </w:tabs>
        <w:ind w:left="5040" w:hanging="360"/>
      </w:pPr>
      <w:rPr>
        <w:rFonts w:ascii="Symbol" w:hAnsi="Symbol" w:hint="default"/>
      </w:rPr>
    </w:lvl>
    <w:lvl w:ilvl="7" w:tplc="98C40E7A" w:tentative="1">
      <w:start w:val="1"/>
      <w:numFmt w:val="bullet"/>
      <w:lvlText w:val="o"/>
      <w:lvlJc w:val="left"/>
      <w:pPr>
        <w:tabs>
          <w:tab w:val="num" w:pos="5760"/>
        </w:tabs>
        <w:ind w:left="5760" w:hanging="360"/>
      </w:pPr>
      <w:rPr>
        <w:rFonts w:ascii="Courier New" w:hAnsi="Courier New" w:hint="default"/>
      </w:rPr>
    </w:lvl>
    <w:lvl w:ilvl="8" w:tplc="CFCC835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297911"/>
    <w:multiLevelType w:val="hybridMultilevel"/>
    <w:tmpl w:val="66D4664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63AA4C44"/>
    <w:multiLevelType w:val="hybridMultilevel"/>
    <w:tmpl w:val="092E92F6"/>
    <w:lvl w:ilvl="0" w:tplc="84984ECA">
      <w:start w:val="1"/>
      <w:numFmt w:val="decimal"/>
      <w:lvlText w:val="%1."/>
      <w:lvlJc w:val="left"/>
      <w:pPr>
        <w:tabs>
          <w:tab w:val="num" w:pos="720"/>
        </w:tabs>
        <w:ind w:left="720" w:hanging="360"/>
      </w:pPr>
    </w:lvl>
    <w:lvl w:ilvl="1" w:tplc="F2B6DDB0" w:tentative="1">
      <w:start w:val="1"/>
      <w:numFmt w:val="lowerLetter"/>
      <w:lvlText w:val="%2."/>
      <w:lvlJc w:val="left"/>
      <w:pPr>
        <w:tabs>
          <w:tab w:val="num" w:pos="1440"/>
        </w:tabs>
        <w:ind w:left="1440" w:hanging="360"/>
      </w:pPr>
    </w:lvl>
    <w:lvl w:ilvl="2" w:tplc="49D84302" w:tentative="1">
      <w:start w:val="1"/>
      <w:numFmt w:val="lowerRoman"/>
      <w:lvlText w:val="%3."/>
      <w:lvlJc w:val="right"/>
      <w:pPr>
        <w:tabs>
          <w:tab w:val="num" w:pos="2160"/>
        </w:tabs>
        <w:ind w:left="2160" w:hanging="180"/>
      </w:pPr>
    </w:lvl>
    <w:lvl w:ilvl="3" w:tplc="F4981AA6" w:tentative="1">
      <w:start w:val="1"/>
      <w:numFmt w:val="decimal"/>
      <w:lvlText w:val="%4."/>
      <w:lvlJc w:val="left"/>
      <w:pPr>
        <w:tabs>
          <w:tab w:val="num" w:pos="2880"/>
        </w:tabs>
        <w:ind w:left="2880" w:hanging="360"/>
      </w:pPr>
    </w:lvl>
    <w:lvl w:ilvl="4" w:tplc="AEA69C9C" w:tentative="1">
      <w:start w:val="1"/>
      <w:numFmt w:val="lowerLetter"/>
      <w:lvlText w:val="%5."/>
      <w:lvlJc w:val="left"/>
      <w:pPr>
        <w:tabs>
          <w:tab w:val="num" w:pos="3600"/>
        </w:tabs>
        <w:ind w:left="3600" w:hanging="360"/>
      </w:pPr>
    </w:lvl>
    <w:lvl w:ilvl="5" w:tplc="BA90A738" w:tentative="1">
      <w:start w:val="1"/>
      <w:numFmt w:val="lowerRoman"/>
      <w:lvlText w:val="%6."/>
      <w:lvlJc w:val="right"/>
      <w:pPr>
        <w:tabs>
          <w:tab w:val="num" w:pos="4320"/>
        </w:tabs>
        <w:ind w:left="4320" w:hanging="180"/>
      </w:pPr>
    </w:lvl>
    <w:lvl w:ilvl="6" w:tplc="B80A012E" w:tentative="1">
      <w:start w:val="1"/>
      <w:numFmt w:val="decimal"/>
      <w:lvlText w:val="%7."/>
      <w:lvlJc w:val="left"/>
      <w:pPr>
        <w:tabs>
          <w:tab w:val="num" w:pos="5040"/>
        </w:tabs>
        <w:ind w:left="5040" w:hanging="360"/>
      </w:pPr>
    </w:lvl>
    <w:lvl w:ilvl="7" w:tplc="80C0C8DE" w:tentative="1">
      <w:start w:val="1"/>
      <w:numFmt w:val="lowerLetter"/>
      <w:lvlText w:val="%8."/>
      <w:lvlJc w:val="left"/>
      <w:pPr>
        <w:tabs>
          <w:tab w:val="num" w:pos="5760"/>
        </w:tabs>
        <w:ind w:left="5760" w:hanging="360"/>
      </w:pPr>
    </w:lvl>
    <w:lvl w:ilvl="8" w:tplc="767E589A" w:tentative="1">
      <w:start w:val="1"/>
      <w:numFmt w:val="lowerRoman"/>
      <w:lvlText w:val="%9."/>
      <w:lvlJc w:val="right"/>
      <w:pPr>
        <w:tabs>
          <w:tab w:val="num" w:pos="6480"/>
        </w:tabs>
        <w:ind w:left="6480" w:hanging="180"/>
      </w:pPr>
    </w:lvl>
  </w:abstractNum>
  <w:abstractNum w:abstractNumId="20" w15:restartNumberingAfterBreak="0">
    <w:nsid w:val="6A3C4E60"/>
    <w:multiLevelType w:val="hybridMultilevel"/>
    <w:tmpl w:val="82EC31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B207120"/>
    <w:multiLevelType w:val="hybridMultilevel"/>
    <w:tmpl w:val="60341E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E0C09A6"/>
    <w:multiLevelType w:val="hybridMultilevel"/>
    <w:tmpl w:val="50A8CFE6"/>
    <w:lvl w:ilvl="0" w:tplc="199E378A">
      <w:numFmt w:val="bullet"/>
      <w:lvlText w:val="–"/>
      <w:lvlJc w:val="left"/>
      <w:pPr>
        <w:tabs>
          <w:tab w:val="num" w:pos="720"/>
        </w:tabs>
        <w:ind w:left="720" w:hanging="360"/>
      </w:pPr>
      <w:rPr>
        <w:rFonts w:ascii="Georgia" w:eastAsia="Times New Roman" w:hAnsi="Georgia" w:cs="Times New Roman" w:hint="default"/>
      </w:rPr>
    </w:lvl>
    <w:lvl w:ilvl="1" w:tplc="337A2E96" w:tentative="1">
      <w:start w:val="1"/>
      <w:numFmt w:val="bullet"/>
      <w:lvlText w:val="o"/>
      <w:lvlJc w:val="left"/>
      <w:pPr>
        <w:tabs>
          <w:tab w:val="num" w:pos="1440"/>
        </w:tabs>
        <w:ind w:left="1440" w:hanging="360"/>
      </w:pPr>
      <w:rPr>
        <w:rFonts w:ascii="Courier New" w:hAnsi="Courier New" w:hint="default"/>
      </w:rPr>
    </w:lvl>
    <w:lvl w:ilvl="2" w:tplc="7C064D98" w:tentative="1">
      <w:start w:val="1"/>
      <w:numFmt w:val="bullet"/>
      <w:lvlText w:val=""/>
      <w:lvlJc w:val="left"/>
      <w:pPr>
        <w:tabs>
          <w:tab w:val="num" w:pos="2160"/>
        </w:tabs>
        <w:ind w:left="2160" w:hanging="360"/>
      </w:pPr>
      <w:rPr>
        <w:rFonts w:ascii="Wingdings" w:hAnsi="Wingdings" w:hint="default"/>
      </w:rPr>
    </w:lvl>
    <w:lvl w:ilvl="3" w:tplc="4C1C3A4E" w:tentative="1">
      <w:start w:val="1"/>
      <w:numFmt w:val="bullet"/>
      <w:lvlText w:val=""/>
      <w:lvlJc w:val="left"/>
      <w:pPr>
        <w:tabs>
          <w:tab w:val="num" w:pos="2880"/>
        </w:tabs>
        <w:ind w:left="2880" w:hanging="360"/>
      </w:pPr>
      <w:rPr>
        <w:rFonts w:ascii="Symbol" w:hAnsi="Symbol" w:hint="default"/>
      </w:rPr>
    </w:lvl>
    <w:lvl w:ilvl="4" w:tplc="316C5692" w:tentative="1">
      <w:start w:val="1"/>
      <w:numFmt w:val="bullet"/>
      <w:lvlText w:val="o"/>
      <w:lvlJc w:val="left"/>
      <w:pPr>
        <w:tabs>
          <w:tab w:val="num" w:pos="3600"/>
        </w:tabs>
        <w:ind w:left="3600" w:hanging="360"/>
      </w:pPr>
      <w:rPr>
        <w:rFonts w:ascii="Courier New" w:hAnsi="Courier New" w:hint="default"/>
      </w:rPr>
    </w:lvl>
    <w:lvl w:ilvl="5" w:tplc="8612F44A" w:tentative="1">
      <w:start w:val="1"/>
      <w:numFmt w:val="bullet"/>
      <w:lvlText w:val=""/>
      <w:lvlJc w:val="left"/>
      <w:pPr>
        <w:tabs>
          <w:tab w:val="num" w:pos="4320"/>
        </w:tabs>
        <w:ind w:left="4320" w:hanging="360"/>
      </w:pPr>
      <w:rPr>
        <w:rFonts w:ascii="Wingdings" w:hAnsi="Wingdings" w:hint="default"/>
      </w:rPr>
    </w:lvl>
    <w:lvl w:ilvl="6" w:tplc="6B88C150" w:tentative="1">
      <w:start w:val="1"/>
      <w:numFmt w:val="bullet"/>
      <w:lvlText w:val=""/>
      <w:lvlJc w:val="left"/>
      <w:pPr>
        <w:tabs>
          <w:tab w:val="num" w:pos="5040"/>
        </w:tabs>
        <w:ind w:left="5040" w:hanging="360"/>
      </w:pPr>
      <w:rPr>
        <w:rFonts w:ascii="Symbol" w:hAnsi="Symbol" w:hint="default"/>
      </w:rPr>
    </w:lvl>
    <w:lvl w:ilvl="7" w:tplc="D3F046DA" w:tentative="1">
      <w:start w:val="1"/>
      <w:numFmt w:val="bullet"/>
      <w:lvlText w:val="o"/>
      <w:lvlJc w:val="left"/>
      <w:pPr>
        <w:tabs>
          <w:tab w:val="num" w:pos="5760"/>
        </w:tabs>
        <w:ind w:left="5760" w:hanging="360"/>
      </w:pPr>
      <w:rPr>
        <w:rFonts w:ascii="Courier New" w:hAnsi="Courier New" w:hint="default"/>
      </w:rPr>
    </w:lvl>
    <w:lvl w:ilvl="8" w:tplc="79505BB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num w:numId="1">
    <w:abstractNumId w:val="19"/>
  </w:num>
  <w:num w:numId="2">
    <w:abstractNumId w:val="9"/>
  </w:num>
  <w:num w:numId="3">
    <w:abstractNumId w:val="12"/>
  </w:num>
  <w:num w:numId="4">
    <w:abstractNumId w:val="1"/>
  </w:num>
  <w:num w:numId="5">
    <w:abstractNumId w:val="2"/>
  </w:num>
  <w:num w:numId="6">
    <w:abstractNumId w:val="22"/>
  </w:num>
  <w:num w:numId="7">
    <w:abstractNumId w:val="17"/>
  </w:num>
  <w:num w:numId="8">
    <w:abstractNumId w:val="11"/>
  </w:num>
  <w:num w:numId="9">
    <w:abstractNumId w:val="10"/>
  </w:num>
  <w:num w:numId="10">
    <w:abstractNumId w:val="23"/>
  </w:num>
  <w:num w:numId="11">
    <w:abstractNumId w:val="15"/>
  </w:num>
  <w:num w:numId="12">
    <w:abstractNumId w:val="16"/>
  </w:num>
  <w:num w:numId="13">
    <w:abstractNumId w:val="18"/>
  </w:num>
  <w:num w:numId="14">
    <w:abstractNumId w:val="21"/>
  </w:num>
  <w:num w:numId="15">
    <w:abstractNumId w:val="3"/>
  </w:num>
  <w:num w:numId="16">
    <w:abstractNumId w:val="13"/>
  </w:num>
  <w:num w:numId="17">
    <w:abstractNumId w:val="7"/>
  </w:num>
  <w:num w:numId="18">
    <w:abstractNumId w:val="5"/>
  </w:num>
  <w:num w:numId="19">
    <w:abstractNumId w:val="6"/>
  </w:num>
  <w:num w:numId="20">
    <w:abstractNumId w:val="20"/>
  </w:num>
  <w:num w:numId="21">
    <w:abstractNumId w:val="0"/>
  </w:num>
  <w:num w:numId="22">
    <w:abstractNumId w:val="8"/>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50"/>
    <w:rsid w:val="00016A63"/>
    <w:rsid w:val="0002337D"/>
    <w:rsid w:val="00023A88"/>
    <w:rsid w:val="00035250"/>
    <w:rsid w:val="00070CDF"/>
    <w:rsid w:val="00070F32"/>
    <w:rsid w:val="000771D4"/>
    <w:rsid w:val="00083FFF"/>
    <w:rsid w:val="00085616"/>
    <w:rsid w:val="000A6B98"/>
    <w:rsid w:val="000A7238"/>
    <w:rsid w:val="000C4254"/>
    <w:rsid w:val="000D125F"/>
    <w:rsid w:val="00104241"/>
    <w:rsid w:val="0012177E"/>
    <w:rsid w:val="001357B2"/>
    <w:rsid w:val="001376AF"/>
    <w:rsid w:val="00163846"/>
    <w:rsid w:val="001910A6"/>
    <w:rsid w:val="001D6658"/>
    <w:rsid w:val="001E18FB"/>
    <w:rsid w:val="001E5CAD"/>
    <w:rsid w:val="00202A77"/>
    <w:rsid w:val="002146AD"/>
    <w:rsid w:val="00215D26"/>
    <w:rsid w:val="00253DD3"/>
    <w:rsid w:val="00253FB7"/>
    <w:rsid w:val="00271CE5"/>
    <w:rsid w:val="00282020"/>
    <w:rsid w:val="00282CFE"/>
    <w:rsid w:val="002A6E80"/>
    <w:rsid w:val="002B27E4"/>
    <w:rsid w:val="002C7F5C"/>
    <w:rsid w:val="002D5F43"/>
    <w:rsid w:val="00311234"/>
    <w:rsid w:val="00314CDA"/>
    <w:rsid w:val="00324876"/>
    <w:rsid w:val="003322A9"/>
    <w:rsid w:val="0033616C"/>
    <w:rsid w:val="0034715E"/>
    <w:rsid w:val="0035531A"/>
    <w:rsid w:val="0035654A"/>
    <w:rsid w:val="003636BF"/>
    <w:rsid w:val="0037479F"/>
    <w:rsid w:val="003845B4"/>
    <w:rsid w:val="00385C04"/>
    <w:rsid w:val="00387B1A"/>
    <w:rsid w:val="00393256"/>
    <w:rsid w:val="003B0F41"/>
    <w:rsid w:val="003D0FEA"/>
    <w:rsid w:val="003D3F31"/>
    <w:rsid w:val="003E1C74"/>
    <w:rsid w:val="00402923"/>
    <w:rsid w:val="00446E71"/>
    <w:rsid w:val="004521E6"/>
    <w:rsid w:val="00473D7A"/>
    <w:rsid w:val="00480508"/>
    <w:rsid w:val="004A6859"/>
    <w:rsid w:val="004A7C5C"/>
    <w:rsid w:val="004C480B"/>
    <w:rsid w:val="004F5B7F"/>
    <w:rsid w:val="004F5D46"/>
    <w:rsid w:val="00502ABF"/>
    <w:rsid w:val="00526246"/>
    <w:rsid w:val="0055415F"/>
    <w:rsid w:val="00554EE6"/>
    <w:rsid w:val="00567106"/>
    <w:rsid w:val="005867E7"/>
    <w:rsid w:val="005A065D"/>
    <w:rsid w:val="005A7E8C"/>
    <w:rsid w:val="005E1D3C"/>
    <w:rsid w:val="00610C31"/>
    <w:rsid w:val="00622198"/>
    <w:rsid w:val="00632253"/>
    <w:rsid w:val="00642714"/>
    <w:rsid w:val="006455CE"/>
    <w:rsid w:val="00653CB9"/>
    <w:rsid w:val="00680B82"/>
    <w:rsid w:val="006A090F"/>
    <w:rsid w:val="006A2541"/>
    <w:rsid w:val="006B40B1"/>
    <w:rsid w:val="006D10CE"/>
    <w:rsid w:val="006D36A5"/>
    <w:rsid w:val="006D42D9"/>
    <w:rsid w:val="0070316F"/>
    <w:rsid w:val="00716E64"/>
    <w:rsid w:val="00725EB6"/>
    <w:rsid w:val="00733017"/>
    <w:rsid w:val="0074036D"/>
    <w:rsid w:val="00743BB2"/>
    <w:rsid w:val="00747395"/>
    <w:rsid w:val="00754134"/>
    <w:rsid w:val="00783310"/>
    <w:rsid w:val="00791164"/>
    <w:rsid w:val="007A4A6D"/>
    <w:rsid w:val="007C3A5D"/>
    <w:rsid w:val="007D1BCF"/>
    <w:rsid w:val="007D75CF"/>
    <w:rsid w:val="007E2D96"/>
    <w:rsid w:val="007E6DC5"/>
    <w:rsid w:val="00837F44"/>
    <w:rsid w:val="00862CFD"/>
    <w:rsid w:val="00866E93"/>
    <w:rsid w:val="0088043C"/>
    <w:rsid w:val="008906C9"/>
    <w:rsid w:val="008A0A41"/>
    <w:rsid w:val="008A161D"/>
    <w:rsid w:val="008C5738"/>
    <w:rsid w:val="008D04F0"/>
    <w:rsid w:val="008D2B86"/>
    <w:rsid w:val="008D716A"/>
    <w:rsid w:val="008F3500"/>
    <w:rsid w:val="00902C7E"/>
    <w:rsid w:val="0091683B"/>
    <w:rsid w:val="00917A8F"/>
    <w:rsid w:val="00923BAE"/>
    <w:rsid w:val="00924E3C"/>
    <w:rsid w:val="00936569"/>
    <w:rsid w:val="009612BB"/>
    <w:rsid w:val="0096209F"/>
    <w:rsid w:val="0096622F"/>
    <w:rsid w:val="009709F3"/>
    <w:rsid w:val="00970AEB"/>
    <w:rsid w:val="00974D44"/>
    <w:rsid w:val="009C6645"/>
    <w:rsid w:val="009F3E61"/>
    <w:rsid w:val="009F6377"/>
    <w:rsid w:val="00A125C5"/>
    <w:rsid w:val="00A1420B"/>
    <w:rsid w:val="00A16A47"/>
    <w:rsid w:val="00A21ABB"/>
    <w:rsid w:val="00A30489"/>
    <w:rsid w:val="00A34338"/>
    <w:rsid w:val="00A4785F"/>
    <w:rsid w:val="00A5039D"/>
    <w:rsid w:val="00A65EE7"/>
    <w:rsid w:val="00A67AAE"/>
    <w:rsid w:val="00A70133"/>
    <w:rsid w:val="00A72B03"/>
    <w:rsid w:val="00A839A6"/>
    <w:rsid w:val="00A9536E"/>
    <w:rsid w:val="00AD6AF5"/>
    <w:rsid w:val="00B11502"/>
    <w:rsid w:val="00B139A6"/>
    <w:rsid w:val="00B17141"/>
    <w:rsid w:val="00B31575"/>
    <w:rsid w:val="00B364EF"/>
    <w:rsid w:val="00B61145"/>
    <w:rsid w:val="00B8547D"/>
    <w:rsid w:val="00B87114"/>
    <w:rsid w:val="00BB304B"/>
    <w:rsid w:val="00BE0F89"/>
    <w:rsid w:val="00BE5DF8"/>
    <w:rsid w:val="00C022AF"/>
    <w:rsid w:val="00C250D5"/>
    <w:rsid w:val="00C47A70"/>
    <w:rsid w:val="00C50ADC"/>
    <w:rsid w:val="00C92898"/>
    <w:rsid w:val="00CA39B4"/>
    <w:rsid w:val="00CC3A20"/>
    <w:rsid w:val="00CE659A"/>
    <w:rsid w:val="00CE7514"/>
    <w:rsid w:val="00CF7120"/>
    <w:rsid w:val="00D10E1E"/>
    <w:rsid w:val="00D13249"/>
    <w:rsid w:val="00D2199F"/>
    <w:rsid w:val="00D248DE"/>
    <w:rsid w:val="00D30061"/>
    <w:rsid w:val="00D6146B"/>
    <w:rsid w:val="00D67131"/>
    <w:rsid w:val="00D7623E"/>
    <w:rsid w:val="00D7709F"/>
    <w:rsid w:val="00D8542D"/>
    <w:rsid w:val="00D974DB"/>
    <w:rsid w:val="00DA418C"/>
    <w:rsid w:val="00DC6A71"/>
    <w:rsid w:val="00DD059E"/>
    <w:rsid w:val="00DE5B46"/>
    <w:rsid w:val="00E0357D"/>
    <w:rsid w:val="00E13E3A"/>
    <w:rsid w:val="00E24EC2"/>
    <w:rsid w:val="00E26E4D"/>
    <w:rsid w:val="00E3231A"/>
    <w:rsid w:val="00E356C2"/>
    <w:rsid w:val="00E36745"/>
    <w:rsid w:val="00E76D66"/>
    <w:rsid w:val="00E9350C"/>
    <w:rsid w:val="00EC6841"/>
    <w:rsid w:val="00ED4B7B"/>
    <w:rsid w:val="00ED612E"/>
    <w:rsid w:val="00F240BB"/>
    <w:rsid w:val="00F36A55"/>
    <w:rsid w:val="00F37604"/>
    <w:rsid w:val="00F46724"/>
    <w:rsid w:val="00F53FA7"/>
    <w:rsid w:val="00F57B10"/>
    <w:rsid w:val="00F57FED"/>
    <w:rsid w:val="00F66AD3"/>
    <w:rsid w:val="00F712B6"/>
    <w:rsid w:val="00FC38EF"/>
    <w:rsid w:val="00FC7E31"/>
    <w:rsid w:val="00FD4563"/>
    <w:rsid w:val="00FD60ED"/>
    <w:rsid w:val="00FE0B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F975C38"/>
  <w15:chartTrackingRefBased/>
  <w15:docId w15:val="{F4F6BB55-8DF7-4094-9AA8-825570CF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A9536E"/>
    <w:pPr>
      <w:keepNext/>
      <w:spacing w:before="240" w:after="60"/>
      <w:outlineLvl w:val="0"/>
    </w:pPr>
    <w:rPr>
      <w:b/>
      <w:kern w:val="32"/>
      <w:sz w:val="24"/>
      <w:lang w:val="sl-SI" w:eastAsia="sl-SI"/>
    </w:rPr>
  </w:style>
  <w:style w:type="paragraph" w:styleId="Naslov8">
    <w:name w:val="heading 8"/>
    <w:basedOn w:val="Navaden"/>
    <w:next w:val="Navaden"/>
    <w:link w:val="Naslov8Znak"/>
    <w:semiHidden/>
    <w:unhideWhenUsed/>
    <w:qFormat/>
    <w:rsid w:val="006A2541"/>
    <w:pPr>
      <w:spacing w:before="240" w:after="60"/>
      <w:outlineLvl w:val="7"/>
    </w:pPr>
    <w:rPr>
      <w:rFonts w:ascii="Calibri" w:hAnsi="Calibri"/>
      <w:i/>
      <w:i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color w:val="000000"/>
      <w:sz w:val="22"/>
      <w:lang w:val="sl-SI" w:eastAsia="sl-SI"/>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aslov8Znak">
    <w:name w:val="Naslov 8 Znak"/>
    <w:link w:val="Naslov8"/>
    <w:semiHidden/>
    <w:rsid w:val="006A2541"/>
    <w:rPr>
      <w:rFonts w:ascii="Calibri" w:eastAsia="Times New Roman" w:hAnsi="Calibri" w:cs="Times New Roman"/>
      <w:i/>
      <w:iCs/>
      <w:sz w:val="24"/>
      <w:szCs w:val="24"/>
      <w:lang w:val="en-US" w:eastAsia="en-US"/>
    </w:rPr>
  </w:style>
  <w:style w:type="paragraph" w:styleId="Telobesedila3">
    <w:name w:val="Body Text 3"/>
    <w:basedOn w:val="Navaden"/>
    <w:link w:val="Telobesedila3Znak"/>
    <w:rsid w:val="006A2541"/>
    <w:pPr>
      <w:spacing w:after="120"/>
    </w:pPr>
    <w:rPr>
      <w:rFonts w:cs="Arial"/>
      <w:sz w:val="16"/>
      <w:szCs w:val="16"/>
      <w:lang w:val="sl-SI"/>
    </w:rPr>
  </w:style>
  <w:style w:type="character" w:customStyle="1" w:styleId="Telobesedila3Znak">
    <w:name w:val="Telo besedila 3 Znak"/>
    <w:link w:val="Telobesedila3"/>
    <w:rsid w:val="006A2541"/>
    <w:rPr>
      <w:rFonts w:ascii="Arial" w:hAnsi="Arial" w:cs="Arial"/>
      <w:sz w:val="16"/>
      <w:szCs w:val="16"/>
      <w:lang w:eastAsia="en-US"/>
    </w:rPr>
  </w:style>
  <w:style w:type="paragraph" w:styleId="Besedilooblaka">
    <w:name w:val="Balloon Text"/>
    <w:basedOn w:val="Navaden"/>
    <w:link w:val="BesedilooblakaZnak"/>
    <w:rsid w:val="00BB304B"/>
    <w:pPr>
      <w:spacing w:line="240" w:lineRule="auto"/>
    </w:pPr>
    <w:rPr>
      <w:rFonts w:ascii="Segoe UI" w:hAnsi="Segoe UI" w:cs="Segoe UI"/>
      <w:sz w:val="18"/>
      <w:szCs w:val="18"/>
    </w:rPr>
  </w:style>
  <w:style w:type="character" w:customStyle="1" w:styleId="BesedilooblakaZnak">
    <w:name w:val="Besedilo oblačka Znak"/>
    <w:link w:val="Besedilooblaka"/>
    <w:rsid w:val="00BB304B"/>
    <w:rPr>
      <w:rFonts w:ascii="Segoe UI" w:hAnsi="Segoe UI" w:cs="Segoe UI"/>
      <w:sz w:val="18"/>
      <w:szCs w:val="18"/>
      <w:lang w:val="en-US" w:eastAsia="en-US"/>
    </w:rPr>
  </w:style>
  <w:style w:type="paragraph" w:styleId="Revizija">
    <w:name w:val="Revision"/>
    <w:hidden/>
    <w:uiPriority w:val="99"/>
    <w:semiHidden/>
    <w:rsid w:val="00747395"/>
    <w:rPr>
      <w:rFonts w:ascii="Arial" w:hAnsi="Arial"/>
      <w:szCs w:val="24"/>
      <w:lang w:val="en-US" w:eastAsia="en-US"/>
    </w:rPr>
  </w:style>
  <w:style w:type="character" w:styleId="Pripombasklic">
    <w:name w:val="annotation reference"/>
    <w:rsid w:val="00FD60ED"/>
    <w:rPr>
      <w:sz w:val="16"/>
      <w:szCs w:val="16"/>
    </w:rPr>
  </w:style>
  <w:style w:type="paragraph" w:styleId="Pripombabesedilo">
    <w:name w:val="annotation text"/>
    <w:basedOn w:val="Navaden"/>
    <w:link w:val="PripombabesediloZnak"/>
    <w:rsid w:val="00FD60ED"/>
    <w:rPr>
      <w:szCs w:val="20"/>
    </w:rPr>
  </w:style>
  <w:style w:type="character" w:customStyle="1" w:styleId="PripombabesediloZnak">
    <w:name w:val="Pripomba – besedilo Znak"/>
    <w:link w:val="Pripombabesedilo"/>
    <w:rsid w:val="00FD60ED"/>
    <w:rPr>
      <w:rFonts w:ascii="Arial" w:hAnsi="Arial"/>
      <w:lang w:val="en-US" w:eastAsia="en-US"/>
    </w:rPr>
  </w:style>
  <w:style w:type="paragraph" w:styleId="Zadevapripombe">
    <w:name w:val="annotation subject"/>
    <w:basedOn w:val="Pripombabesedilo"/>
    <w:next w:val="Pripombabesedilo"/>
    <w:link w:val="ZadevapripombeZnak"/>
    <w:rsid w:val="00FD60ED"/>
    <w:rPr>
      <w:b/>
      <w:bCs/>
    </w:rPr>
  </w:style>
  <w:style w:type="character" w:customStyle="1" w:styleId="ZadevapripombeZnak">
    <w:name w:val="Zadeva pripombe Znak"/>
    <w:link w:val="Zadevapripombe"/>
    <w:rsid w:val="00FD60ED"/>
    <w:rPr>
      <w:rFonts w:ascii="Arial" w:hAnsi="Arial"/>
      <w:b/>
      <w:bCs/>
      <w:lang w:val="en-US" w:eastAsia="en-US"/>
    </w:rPr>
  </w:style>
  <w:style w:type="paragraph" w:styleId="Odstavekseznama">
    <w:name w:val="List Paragraph"/>
    <w:basedOn w:val="Navaden"/>
    <w:uiPriority w:val="34"/>
    <w:qFormat/>
    <w:rsid w:val="006D36A5"/>
    <w:pPr>
      <w:ind w:left="720"/>
      <w:contextualSpacing/>
    </w:pPr>
  </w:style>
  <w:style w:type="character" w:customStyle="1" w:styleId="GlavaZnak">
    <w:name w:val="Glava Znak"/>
    <w:link w:val="Glava"/>
    <w:uiPriority w:val="99"/>
    <w:rsid w:val="00F57B10"/>
    <w:rPr>
      <w:rFonts w:ascii="Arial" w:hAnsi="Arial"/>
      <w:szCs w:val="24"/>
      <w:lang w:val="en-US" w:eastAsia="en-US"/>
    </w:rPr>
  </w:style>
  <w:style w:type="character" w:customStyle="1" w:styleId="NogaZnak">
    <w:name w:val="Noga Znak"/>
    <w:link w:val="Noga"/>
    <w:uiPriority w:val="99"/>
    <w:rsid w:val="00F57B1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Temp\Temporary%20Internet%20Files\Content.IE5\TQA2W1DX\MO%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F12C1CB-4BFB-479C-8C95-EDD99696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MO[1].dot</Template>
  <TotalTime>2</TotalTime>
  <Pages>19</Pages>
  <Words>4027</Words>
  <Characters>26636</Characters>
  <Application>Microsoft Office Word</Application>
  <DocSecurity>0</DocSecurity>
  <Lines>221</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30602</CharactersWithSpaces>
  <SharedDoc>false</SharedDoc>
  <HLinks>
    <vt:vector size="12" baseType="variant">
      <vt:variant>
        <vt:i4>7143440</vt:i4>
      </vt:variant>
      <vt:variant>
        <vt:i4>7</vt:i4>
      </vt:variant>
      <vt:variant>
        <vt:i4>0</vt:i4>
      </vt:variant>
      <vt:variant>
        <vt:i4>5</vt:i4>
      </vt:variant>
      <vt:variant>
        <vt:lpwstr>mailto:glavna.pisarna@mors.si</vt:lpwstr>
      </vt:variant>
      <vt:variant>
        <vt:lpwstr/>
      </vt:variant>
      <vt:variant>
        <vt:i4>7143440</vt:i4>
      </vt:variant>
      <vt:variant>
        <vt:i4>4</vt:i4>
      </vt:variant>
      <vt:variant>
        <vt:i4>0</vt:i4>
      </vt:variant>
      <vt:variant>
        <vt:i4>5</vt:i4>
      </vt:variant>
      <vt:variant>
        <vt:lpwstr>mailto:glavna.pisarna@mors.si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MORS</dc:creator>
  <cp:keywords/>
  <cp:lastModifiedBy>Windows User</cp:lastModifiedBy>
  <cp:revision>3</cp:revision>
  <cp:lastPrinted>2022-06-16T13:08:00Z</cp:lastPrinted>
  <dcterms:created xsi:type="dcterms:W3CDTF">2022-06-21T09:35:00Z</dcterms:created>
  <dcterms:modified xsi:type="dcterms:W3CDTF">2022-06-22T13:05:00Z</dcterms:modified>
</cp:coreProperties>
</file>