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5CF" w:rsidRPr="00202A77" w:rsidRDefault="007D75CF" w:rsidP="00DC6A71">
      <w:pPr>
        <w:pStyle w:val="datumtevilka"/>
      </w:pPr>
      <w:r w:rsidRPr="00202A77">
        <w:t xml:space="preserve">Številka: </w:t>
      </w:r>
      <w:r w:rsidRPr="00202A77">
        <w:tab/>
      </w:r>
      <w:r w:rsidR="00C2357B">
        <w:rPr>
          <w:rFonts w:ascii="ArialMT" w:hAnsi="ArialMT" w:cs="ArialMT"/>
        </w:rPr>
        <w:t>478-201/2019-72</w:t>
      </w:r>
    </w:p>
    <w:p w:rsidR="007D75CF" w:rsidRPr="00202A77" w:rsidRDefault="00C250D5" w:rsidP="00DC6A71">
      <w:pPr>
        <w:pStyle w:val="datumtevilka"/>
      </w:pPr>
      <w:r w:rsidRPr="00202A77">
        <w:t xml:space="preserve">Datum: </w:t>
      </w:r>
      <w:r w:rsidRPr="00202A77">
        <w:tab/>
      </w:r>
      <w:bookmarkStart w:id="0" w:name="DatumDokumenta"/>
      <w:r w:rsidR="00C2357B">
        <w:rPr>
          <w:rFonts w:ascii="ArialMT" w:hAnsi="ArialMT" w:cs="ArialMT"/>
        </w:rPr>
        <w:t>05. 01. 2022</w:t>
      </w:r>
      <w:bookmarkStart w:id="1" w:name="_GoBack"/>
      <w:bookmarkEnd w:id="1"/>
      <w:r w:rsidR="007D75CF" w:rsidRPr="00202A77">
        <w:t xml:space="preserve"> </w:t>
      </w:r>
      <w:bookmarkEnd w:id="0"/>
    </w:p>
    <w:p w:rsidR="007D75CF" w:rsidRPr="00202A77" w:rsidRDefault="007D75CF" w:rsidP="007D75CF">
      <w:pPr>
        <w:rPr>
          <w:lang w:val="sl-SI"/>
        </w:rPr>
      </w:pPr>
    </w:p>
    <w:p w:rsidR="00B10393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</w:p>
    <w:p w:rsidR="00B10393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</w:p>
    <w:p w:rsidR="00B10393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</w:p>
    <w:p w:rsidR="00B10393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</w:p>
    <w:p w:rsidR="00B10393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</w:p>
    <w:p w:rsidR="00B10393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</w:p>
    <w:p w:rsidR="00B10393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</w:p>
    <w:p w:rsidR="00B10393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</w:p>
    <w:p w:rsidR="00B10393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</w:p>
    <w:p w:rsidR="00B10393" w:rsidRPr="00200E20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  <w:r w:rsidRPr="00200E20">
        <w:rPr>
          <w:rFonts w:eastAsia="FZYaoTi"/>
          <w:b/>
          <w:color w:val="3494BA"/>
          <w:sz w:val="24"/>
          <w:lang w:val="sl-SI" w:eastAsia="ja-JP"/>
        </w:rPr>
        <w:t>JAVNI POZIV PROMOTORJEM</w:t>
      </w:r>
    </w:p>
    <w:p w:rsidR="00B10393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  <w:r w:rsidRPr="00200E20">
        <w:rPr>
          <w:rFonts w:eastAsia="FZYaoTi"/>
          <w:b/>
          <w:color w:val="3494BA"/>
          <w:sz w:val="24"/>
          <w:lang w:val="sl-SI" w:eastAsia="ja-JP"/>
        </w:rPr>
        <w:t>K PODAJI VLOG O ZAINTERESIRANOSTI</w:t>
      </w:r>
      <w:r>
        <w:rPr>
          <w:rFonts w:eastAsia="FZYaoTi"/>
          <w:b/>
          <w:color w:val="3494BA"/>
          <w:sz w:val="24"/>
          <w:lang w:val="sl-SI" w:eastAsia="ja-JP"/>
        </w:rPr>
        <w:t xml:space="preserve"> </w:t>
      </w:r>
      <w:r w:rsidRPr="00200E20">
        <w:rPr>
          <w:rFonts w:eastAsia="FZYaoTi"/>
          <w:b/>
          <w:color w:val="3494BA"/>
          <w:sz w:val="24"/>
          <w:lang w:val="sl-SI" w:eastAsia="ja-JP"/>
        </w:rPr>
        <w:t xml:space="preserve">ZA IZVEDBO </w:t>
      </w:r>
    </w:p>
    <w:p w:rsidR="00B10393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pacing w:val="-7"/>
          <w:sz w:val="24"/>
          <w:lang w:val="sl-SI" w:eastAsia="ja-JP"/>
        </w:rPr>
      </w:pPr>
      <w:r w:rsidRPr="00200E20">
        <w:rPr>
          <w:rFonts w:eastAsia="FZYaoTi"/>
          <w:b/>
          <w:color w:val="3494BA"/>
          <w:sz w:val="24"/>
          <w:lang w:val="sl-SI" w:eastAsia="ja-JP"/>
        </w:rPr>
        <w:t>JAVNO-ZASEBNEGA PARTNERSTVA ZA</w:t>
      </w:r>
      <w:r>
        <w:rPr>
          <w:rFonts w:eastAsia="FZYaoTi"/>
          <w:b/>
          <w:color w:val="3494BA"/>
          <w:sz w:val="24"/>
          <w:lang w:val="sl-SI" w:eastAsia="ja-JP"/>
        </w:rPr>
        <w:t xml:space="preserve"> </w:t>
      </w:r>
      <w:r w:rsidRPr="00200E20">
        <w:rPr>
          <w:rFonts w:eastAsia="FZYaoTi"/>
          <w:b/>
          <w:color w:val="3494BA"/>
          <w:spacing w:val="-7"/>
          <w:sz w:val="24"/>
          <w:lang w:val="sl-SI" w:eastAsia="ja-JP"/>
        </w:rPr>
        <w:t>PROJEKT</w:t>
      </w:r>
      <w:r>
        <w:rPr>
          <w:rFonts w:eastAsia="FZYaoTi"/>
          <w:b/>
          <w:color w:val="3494BA"/>
          <w:spacing w:val="-7"/>
          <w:sz w:val="24"/>
          <w:lang w:val="sl-SI" w:eastAsia="ja-JP"/>
        </w:rPr>
        <w:t xml:space="preserve"> E</w:t>
      </w:r>
      <w:r w:rsidRPr="00200E20">
        <w:rPr>
          <w:rFonts w:eastAsia="FZYaoTi"/>
          <w:b/>
          <w:color w:val="3494BA"/>
          <w:spacing w:val="-7"/>
          <w:sz w:val="24"/>
          <w:lang w:val="sl-SI" w:eastAsia="ja-JP"/>
        </w:rPr>
        <w:t xml:space="preserve">NERGETSKEGA POGODBENIŠTVA NA OBJEKTIH MINISTRSTVA ZA OBRAMBO – </w:t>
      </w:r>
    </w:p>
    <w:p w:rsidR="00B10393" w:rsidRPr="00200E20" w:rsidRDefault="00B10393" w:rsidP="00B10393">
      <w:pPr>
        <w:spacing w:line="276" w:lineRule="auto"/>
        <w:ind w:right="-7"/>
        <w:jc w:val="center"/>
        <w:rPr>
          <w:rFonts w:eastAsia="FZYaoTi"/>
          <w:b/>
          <w:color w:val="3494BA"/>
          <w:spacing w:val="-7"/>
          <w:sz w:val="24"/>
          <w:lang w:val="sl-SI" w:eastAsia="ja-JP"/>
        </w:rPr>
      </w:pPr>
      <w:r>
        <w:rPr>
          <w:rFonts w:eastAsia="FZYaoTi"/>
          <w:b/>
          <w:color w:val="3494BA"/>
          <w:spacing w:val="-7"/>
          <w:sz w:val="24"/>
          <w:lang w:val="sl-SI" w:eastAsia="ja-JP"/>
        </w:rPr>
        <w:t>Projekt: Energetska sanacija in prenova notranjih prostorov objekta št. 3 v Vojašnici barona Andreja Čehovina v Postojni</w:t>
      </w:r>
    </w:p>
    <w:p w:rsidR="00B10393" w:rsidRPr="00200E20" w:rsidRDefault="00B10393" w:rsidP="00B10393">
      <w:pPr>
        <w:spacing w:line="240" w:lineRule="auto"/>
        <w:ind w:right="-7"/>
        <w:jc w:val="center"/>
        <w:rPr>
          <w:b/>
          <w:sz w:val="24"/>
          <w:lang w:val="sl-SI"/>
        </w:rPr>
      </w:pPr>
    </w:p>
    <w:p w:rsidR="00B10393" w:rsidRDefault="00B10393" w:rsidP="00B10393">
      <w:pPr>
        <w:spacing w:line="240" w:lineRule="auto"/>
        <w:rPr>
          <w:szCs w:val="20"/>
          <w:lang w:val="sl-SI"/>
        </w:rPr>
      </w:pPr>
    </w:p>
    <w:p w:rsidR="00B10393" w:rsidRDefault="00B10393" w:rsidP="00B10393">
      <w:pPr>
        <w:spacing w:line="240" w:lineRule="auto"/>
        <w:rPr>
          <w:szCs w:val="20"/>
          <w:lang w:val="sl-SI"/>
        </w:rPr>
      </w:pPr>
    </w:p>
    <w:p w:rsidR="00B10393" w:rsidRDefault="00B10393" w:rsidP="00B10393">
      <w:pPr>
        <w:spacing w:line="240" w:lineRule="auto"/>
        <w:rPr>
          <w:szCs w:val="20"/>
          <w:lang w:val="sl-SI"/>
        </w:rPr>
      </w:pPr>
    </w:p>
    <w:p w:rsidR="00B10393" w:rsidRPr="00200E20" w:rsidRDefault="00B10393" w:rsidP="00B10393">
      <w:pPr>
        <w:spacing w:line="240" w:lineRule="auto"/>
        <w:rPr>
          <w:szCs w:val="20"/>
          <w:lang w:val="sl-SI"/>
        </w:rPr>
      </w:pPr>
    </w:p>
    <w:p w:rsidR="00B10393" w:rsidRPr="00200E20" w:rsidRDefault="00B10393" w:rsidP="00B10393">
      <w:pPr>
        <w:spacing w:line="240" w:lineRule="auto"/>
        <w:rPr>
          <w:szCs w:val="20"/>
          <w:lang w:val="sl-SI"/>
        </w:rPr>
      </w:pPr>
    </w:p>
    <w:p w:rsidR="00B10393" w:rsidRPr="00200E20" w:rsidRDefault="00B10393" w:rsidP="00B10393">
      <w:pPr>
        <w:spacing w:line="240" w:lineRule="auto"/>
        <w:rPr>
          <w:szCs w:val="20"/>
          <w:lang w:val="sl-SI"/>
        </w:rPr>
      </w:pPr>
    </w:p>
    <w:p w:rsidR="00B10393" w:rsidRPr="00200E20" w:rsidRDefault="00A642F7" w:rsidP="00B10393">
      <w:pPr>
        <w:spacing w:line="240" w:lineRule="auto"/>
        <w:rPr>
          <w:szCs w:val="20"/>
          <w:lang w:val="sl-SI"/>
        </w:rPr>
      </w:pPr>
      <w:r w:rsidRPr="00200E20">
        <w:rPr>
          <w:noProof/>
          <w:lang w:val="sl-SI" w:eastAsia="sl-SI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929640</wp:posOffset>
            </wp:positionH>
            <wp:positionV relativeFrom="paragraph">
              <wp:posOffset>248285</wp:posOffset>
            </wp:positionV>
            <wp:extent cx="3531870" cy="1576705"/>
            <wp:effectExtent l="0" t="0" r="0" b="0"/>
            <wp:wrapTopAndBottom/>
            <wp:docPr id="5" name="Slika 9" descr="Logo_EKP_kohezijski_sklad_SLO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Logo_EKP_kohezijski_sklad_SLO_slog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393" w:rsidRPr="00200E20" w:rsidRDefault="00B10393" w:rsidP="00B10393">
      <w:pPr>
        <w:spacing w:line="240" w:lineRule="auto"/>
        <w:rPr>
          <w:szCs w:val="20"/>
          <w:lang w:val="sl-SI"/>
        </w:rPr>
      </w:pPr>
    </w:p>
    <w:p w:rsidR="00B10393" w:rsidRPr="00200E20" w:rsidRDefault="00B10393" w:rsidP="00B10393">
      <w:pPr>
        <w:spacing w:line="240" w:lineRule="auto"/>
        <w:rPr>
          <w:szCs w:val="20"/>
          <w:lang w:val="sl-SI"/>
        </w:rPr>
      </w:pPr>
    </w:p>
    <w:p w:rsidR="00B10393" w:rsidRPr="00200E20" w:rsidRDefault="00B10393" w:rsidP="00B10393">
      <w:pPr>
        <w:spacing w:line="240" w:lineRule="auto"/>
        <w:rPr>
          <w:szCs w:val="20"/>
          <w:lang w:val="sl-SI"/>
        </w:rPr>
      </w:pPr>
    </w:p>
    <w:p w:rsidR="00B10393" w:rsidRPr="00200E20" w:rsidRDefault="00B10393" w:rsidP="00B10393">
      <w:pPr>
        <w:jc w:val="center"/>
        <w:rPr>
          <w:sz w:val="16"/>
          <w:lang w:val="sl-SI"/>
        </w:rPr>
      </w:pPr>
      <w:r w:rsidRPr="00200E20">
        <w:rPr>
          <w:rFonts w:cs="Calibri"/>
          <w:sz w:val="16"/>
          <w:lang w:val="sl-SI"/>
        </w:rPr>
        <w:t xml:space="preserve">Operacija je sofinancirana v okviru »Operativnega programa Evropske kohezijske politike za obdobje 2014 - 2020«, prednostne osi 4 »Trajnostna raba in proizvodnja energije ter pametna omrežja«, tematskega cilja 4 »Podpora prehodu na </w:t>
      </w:r>
      <w:proofErr w:type="spellStart"/>
      <w:r w:rsidRPr="00200E20">
        <w:rPr>
          <w:rFonts w:cs="Calibri"/>
          <w:sz w:val="16"/>
          <w:lang w:val="sl-SI"/>
        </w:rPr>
        <w:t>nizkoogljično</w:t>
      </w:r>
      <w:proofErr w:type="spellEnd"/>
      <w:r w:rsidRPr="00200E20">
        <w:rPr>
          <w:rFonts w:cs="Calibri"/>
          <w:sz w:val="16"/>
          <w:lang w:val="sl-SI"/>
        </w:rPr>
        <w:t xml:space="preserve"> gospodarstvo v vseh sektorjih«, prednostne naložbe 1 »Spodbujanje energetske učinkovitosti, pametnega ravnanja z energijo in uporabe obnovljivih virov energije v javni infrastrukturi, vključno z javnimi stavbami, in stanovanjskem sektorju«, specifičnega cilja 1 »Povečanje učinkovitosti rabe energije v javnem sektorju«.</w:t>
      </w:r>
    </w:p>
    <w:p w:rsidR="00B10393" w:rsidRPr="00200E20" w:rsidRDefault="00B10393" w:rsidP="00B10393">
      <w:pPr>
        <w:spacing w:line="240" w:lineRule="auto"/>
        <w:rPr>
          <w:szCs w:val="20"/>
          <w:lang w:val="sl-SI"/>
        </w:rPr>
      </w:pPr>
    </w:p>
    <w:p w:rsidR="00B10393" w:rsidRPr="003602D1" w:rsidRDefault="00B10393" w:rsidP="00B10393">
      <w:pPr>
        <w:tabs>
          <w:tab w:val="left" w:pos="7634"/>
        </w:tabs>
        <w:spacing w:line="276" w:lineRule="auto"/>
        <w:ind w:right="864"/>
        <w:jc w:val="center"/>
        <w:rPr>
          <w:rFonts w:eastAsia="FZYaoTi"/>
          <w:szCs w:val="20"/>
          <w:lang w:val="sl-SI" w:eastAsia="ja-JP"/>
        </w:rPr>
      </w:pPr>
      <w:r w:rsidRPr="00200E20">
        <w:rPr>
          <w:rFonts w:eastAsia="FZYaoTi"/>
          <w:color w:val="3494BA"/>
          <w:szCs w:val="20"/>
          <w:lang w:val="sl-SI" w:eastAsia="ja-JP"/>
        </w:rPr>
        <w:br w:type="page"/>
      </w:r>
      <w:r w:rsidRPr="003602D1">
        <w:rPr>
          <w:rFonts w:eastAsia="FZYaoTi"/>
          <w:szCs w:val="20"/>
          <w:lang w:val="sl-SI" w:eastAsia="ja-JP"/>
        </w:rPr>
        <w:lastRenderedPageBreak/>
        <w:t>VSEBINA POZIVA</w:t>
      </w:r>
    </w:p>
    <w:p w:rsidR="00B10393" w:rsidRPr="003602D1" w:rsidRDefault="00B10393" w:rsidP="00B10393">
      <w:pPr>
        <w:spacing w:line="276" w:lineRule="auto"/>
        <w:rPr>
          <w:szCs w:val="20"/>
          <w:lang w:val="sl-SI" w:eastAsia="ja-JP"/>
        </w:rPr>
      </w:pPr>
    </w:p>
    <w:p w:rsidR="00B10393" w:rsidRPr="003602D1" w:rsidRDefault="00B10393" w:rsidP="00B10393">
      <w:pPr>
        <w:pStyle w:val="Kazalovsebine1"/>
        <w:tabs>
          <w:tab w:val="left" w:pos="440"/>
          <w:tab w:val="right" w:leader="dot" w:pos="8488"/>
        </w:tabs>
        <w:spacing w:line="276" w:lineRule="auto"/>
        <w:rPr>
          <w:noProof/>
          <w:szCs w:val="20"/>
        </w:rPr>
      </w:pPr>
      <w:r w:rsidRPr="003602D1">
        <w:rPr>
          <w:rFonts w:eastAsia="STXinwei"/>
          <w:szCs w:val="20"/>
          <w:lang w:val="sl-SI" w:eastAsia="sl-SI"/>
        </w:rPr>
        <w:fldChar w:fldCharType="begin"/>
      </w:r>
      <w:r w:rsidRPr="003602D1">
        <w:rPr>
          <w:rFonts w:eastAsia="STXinwei"/>
          <w:szCs w:val="20"/>
          <w:lang w:val="sl-SI" w:eastAsia="sl-SI"/>
        </w:rPr>
        <w:instrText xml:space="preserve"> TOC \o "1-3" \h \z \u </w:instrText>
      </w:r>
      <w:r w:rsidRPr="003602D1">
        <w:rPr>
          <w:rFonts w:eastAsia="STXinwei"/>
          <w:szCs w:val="20"/>
          <w:lang w:val="sl-SI" w:eastAsia="sl-SI"/>
        </w:rPr>
        <w:fldChar w:fldCharType="separate"/>
      </w:r>
      <w:hyperlink w:anchor="_Toc68169917" w:history="1">
        <w:r w:rsidRPr="003602D1">
          <w:rPr>
            <w:rStyle w:val="Hiperpovezava"/>
            <w:noProof/>
            <w:kern w:val="32"/>
            <w:szCs w:val="20"/>
            <w:lang w:val="sl-SI" w:eastAsia="sl-SI"/>
          </w:rPr>
          <w:t>1.</w:t>
        </w:r>
        <w:r w:rsidRPr="003602D1">
          <w:rPr>
            <w:noProof/>
            <w:szCs w:val="20"/>
          </w:rPr>
          <w:tab/>
        </w:r>
        <w:r w:rsidRPr="003602D1">
          <w:rPr>
            <w:rStyle w:val="Hiperpovezava"/>
            <w:noProof/>
            <w:kern w:val="32"/>
            <w:szCs w:val="20"/>
            <w:lang w:val="sl-SI" w:eastAsia="sl-SI"/>
          </w:rPr>
          <w:t>POVABILO K ODDAJI VLOGE</w:t>
        </w:r>
        <w:r w:rsidRPr="003602D1">
          <w:rPr>
            <w:noProof/>
            <w:webHidden/>
            <w:szCs w:val="20"/>
          </w:rPr>
          <w:tab/>
        </w:r>
        <w:r w:rsidRPr="003602D1">
          <w:rPr>
            <w:noProof/>
            <w:webHidden/>
            <w:szCs w:val="20"/>
          </w:rPr>
          <w:fldChar w:fldCharType="begin"/>
        </w:r>
        <w:r w:rsidRPr="003602D1">
          <w:rPr>
            <w:noProof/>
            <w:webHidden/>
            <w:szCs w:val="20"/>
          </w:rPr>
          <w:instrText xml:space="preserve"> PAGEREF _Toc68169917 \h </w:instrText>
        </w:r>
        <w:r w:rsidRPr="003602D1">
          <w:rPr>
            <w:noProof/>
            <w:webHidden/>
            <w:szCs w:val="20"/>
          </w:rPr>
        </w:r>
        <w:r w:rsidRPr="003602D1">
          <w:rPr>
            <w:noProof/>
            <w:webHidden/>
            <w:szCs w:val="20"/>
          </w:rPr>
          <w:fldChar w:fldCharType="separate"/>
        </w:r>
        <w:r>
          <w:rPr>
            <w:noProof/>
            <w:webHidden/>
            <w:szCs w:val="20"/>
          </w:rPr>
          <w:t>3</w:t>
        </w:r>
        <w:r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1"/>
        <w:tabs>
          <w:tab w:val="left" w:pos="440"/>
          <w:tab w:val="right" w:leader="dot" w:pos="8488"/>
        </w:tabs>
        <w:spacing w:line="276" w:lineRule="auto"/>
        <w:rPr>
          <w:noProof/>
          <w:szCs w:val="20"/>
        </w:rPr>
      </w:pPr>
      <w:hyperlink w:anchor="_Toc68169918" w:history="1">
        <w:r w:rsidR="00B10393" w:rsidRPr="003602D1">
          <w:rPr>
            <w:rStyle w:val="Hiperpovezava"/>
            <w:noProof/>
            <w:kern w:val="32"/>
            <w:szCs w:val="20"/>
            <w:lang w:val="sl-SI" w:eastAsia="sl-SI"/>
          </w:rPr>
          <w:t>2.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noProof/>
            <w:kern w:val="32"/>
            <w:szCs w:val="20"/>
            <w:lang w:val="sl-SI" w:eastAsia="sl-SI"/>
          </w:rPr>
          <w:t>NAVODILA PROMOTORJEM ZA IZDELAVO VLOGE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_Toc68169918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3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2"/>
        <w:tabs>
          <w:tab w:val="left" w:pos="880"/>
          <w:tab w:val="right" w:leader="dot" w:pos="8488"/>
        </w:tabs>
        <w:spacing w:line="276" w:lineRule="auto"/>
        <w:rPr>
          <w:noProof/>
          <w:szCs w:val="20"/>
        </w:rPr>
      </w:pPr>
      <w:hyperlink w:anchor="_Toc68169919" w:history="1"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2.1.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INFORMACIJE O JAVNEM PARTNERJU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_Toc68169919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3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2"/>
        <w:tabs>
          <w:tab w:val="left" w:pos="880"/>
          <w:tab w:val="right" w:leader="dot" w:pos="8488"/>
        </w:tabs>
        <w:spacing w:line="276" w:lineRule="auto"/>
        <w:rPr>
          <w:noProof/>
          <w:szCs w:val="20"/>
        </w:rPr>
      </w:pPr>
      <w:hyperlink w:anchor="_Toc68169920" w:history="1"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2.2.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SPLOŠNE INFORMACIJE O JAVNEM POZIVU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_Toc68169920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3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2"/>
        <w:tabs>
          <w:tab w:val="left" w:pos="880"/>
          <w:tab w:val="right" w:leader="dot" w:pos="8488"/>
        </w:tabs>
        <w:spacing w:line="276" w:lineRule="auto"/>
        <w:rPr>
          <w:noProof/>
          <w:szCs w:val="20"/>
        </w:rPr>
      </w:pPr>
      <w:hyperlink w:anchor="_Toc68169921" w:history="1"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2.3.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PRAVNA PODLAGA ZA IZVEDBO JAVNEGA POZIVA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_Toc68169921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3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2"/>
        <w:tabs>
          <w:tab w:val="left" w:pos="880"/>
          <w:tab w:val="right" w:leader="dot" w:pos="8488"/>
        </w:tabs>
        <w:spacing w:line="276" w:lineRule="auto"/>
        <w:rPr>
          <w:noProof/>
          <w:szCs w:val="20"/>
        </w:rPr>
      </w:pPr>
      <w:hyperlink w:anchor="_Toc68169922" w:history="1"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2.4.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VPRAŠANJA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_Toc68169922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4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2"/>
        <w:tabs>
          <w:tab w:val="left" w:pos="880"/>
          <w:tab w:val="right" w:leader="dot" w:pos="8488"/>
        </w:tabs>
        <w:spacing w:line="276" w:lineRule="auto"/>
        <w:rPr>
          <w:noProof/>
          <w:szCs w:val="20"/>
        </w:rPr>
      </w:pPr>
      <w:hyperlink w:anchor="_Toc68169923" w:history="1"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2.5.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DOKUMENTACIJA JAVNEGA PARTNERJA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_Toc68169923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4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2"/>
        <w:tabs>
          <w:tab w:val="left" w:pos="880"/>
          <w:tab w:val="right" w:leader="dot" w:pos="8488"/>
        </w:tabs>
        <w:spacing w:line="276" w:lineRule="auto"/>
        <w:rPr>
          <w:noProof/>
          <w:szCs w:val="20"/>
        </w:rPr>
      </w:pPr>
      <w:hyperlink w:anchor="_Toc68169924" w:history="1"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2.6.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IZHODIŠČA JAVNEGA PARTNERJA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_Toc68169924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5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2"/>
        <w:tabs>
          <w:tab w:val="left" w:pos="880"/>
          <w:tab w:val="right" w:leader="dot" w:pos="8488"/>
        </w:tabs>
        <w:spacing w:line="276" w:lineRule="auto"/>
        <w:rPr>
          <w:noProof/>
          <w:szCs w:val="20"/>
        </w:rPr>
      </w:pPr>
      <w:hyperlink w:anchor="_Toc68169925" w:history="1"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2.7.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VLOGA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_Toc68169925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6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3"/>
        <w:tabs>
          <w:tab w:val="left" w:pos="1320"/>
          <w:tab w:val="right" w:leader="dot" w:pos="8488"/>
        </w:tabs>
        <w:spacing w:line="276" w:lineRule="auto"/>
        <w:rPr>
          <w:noProof/>
          <w:szCs w:val="20"/>
        </w:rPr>
      </w:pPr>
      <w:hyperlink w:anchor="_Toc68169926" w:history="1">
        <w:r w:rsidR="00B10393" w:rsidRPr="003602D1">
          <w:rPr>
            <w:rStyle w:val="Hiperpovezava"/>
            <w:bCs/>
            <w:noProof/>
            <w:szCs w:val="20"/>
            <w:lang w:val="sl-SI"/>
          </w:rPr>
          <w:t>2.7.1.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noProof/>
            <w:szCs w:val="20"/>
            <w:lang w:val="sl-SI"/>
          </w:rPr>
          <w:t>VSEBINA IN OBLIKA VLOGE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_Toc68169926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6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3"/>
        <w:tabs>
          <w:tab w:val="left" w:pos="1320"/>
          <w:tab w:val="right" w:leader="dot" w:pos="8488"/>
        </w:tabs>
        <w:spacing w:line="276" w:lineRule="auto"/>
        <w:rPr>
          <w:noProof/>
          <w:szCs w:val="20"/>
        </w:rPr>
      </w:pPr>
      <w:hyperlink w:anchor="_Toc68169927" w:history="1">
        <w:r w:rsidR="00B10393" w:rsidRPr="003602D1">
          <w:rPr>
            <w:rStyle w:val="Hiperpovezava"/>
            <w:bCs/>
            <w:noProof/>
            <w:szCs w:val="20"/>
            <w:lang w:val="sl-SI"/>
          </w:rPr>
          <w:t>2.7.2.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noProof/>
            <w:szCs w:val="20"/>
            <w:lang w:val="sl-SI"/>
          </w:rPr>
          <w:t>ODDAJA, SPREMEMBA, UMIK TER JAVNO ODPIRANJE VLOG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_Toc68169927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7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3"/>
        <w:tabs>
          <w:tab w:val="left" w:pos="1320"/>
          <w:tab w:val="right" w:leader="dot" w:pos="8488"/>
        </w:tabs>
        <w:spacing w:line="276" w:lineRule="auto"/>
        <w:rPr>
          <w:noProof/>
          <w:szCs w:val="20"/>
        </w:rPr>
      </w:pPr>
      <w:hyperlink w:anchor="_Toc68169928" w:history="1">
        <w:r w:rsidR="00B10393" w:rsidRPr="003602D1">
          <w:rPr>
            <w:rStyle w:val="Hiperpovezava"/>
            <w:bCs/>
            <w:noProof/>
            <w:szCs w:val="20"/>
            <w:lang w:val="sl-SI"/>
          </w:rPr>
          <w:t>2.7.3.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noProof/>
            <w:szCs w:val="20"/>
            <w:lang w:val="sl-SI"/>
          </w:rPr>
          <w:t>IZVEDBA PREDSTAVITVENIH SESTANKOV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_Toc68169928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7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2"/>
        <w:tabs>
          <w:tab w:val="left" w:pos="880"/>
          <w:tab w:val="right" w:leader="dot" w:pos="8488"/>
        </w:tabs>
        <w:spacing w:line="276" w:lineRule="auto"/>
        <w:rPr>
          <w:noProof/>
          <w:szCs w:val="20"/>
        </w:rPr>
      </w:pPr>
      <w:hyperlink w:anchor="_Toc68169929" w:history="1"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2.8.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PRAVICE PROMOTORJEV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_Toc68169929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7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2"/>
        <w:tabs>
          <w:tab w:val="left" w:pos="880"/>
          <w:tab w:val="right" w:leader="dot" w:pos="8488"/>
        </w:tabs>
        <w:spacing w:line="276" w:lineRule="auto"/>
        <w:rPr>
          <w:noProof/>
          <w:szCs w:val="20"/>
        </w:rPr>
      </w:pPr>
      <w:hyperlink w:anchor="_Toc68169930" w:history="1"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2.9.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bCs/>
            <w:iCs/>
            <w:noProof/>
            <w:szCs w:val="20"/>
            <w:lang w:val="sl-SI"/>
          </w:rPr>
          <w:t>NADALJEVANJE POSTOPKA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_Toc68169930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8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C2357B" w:rsidP="00B10393">
      <w:pPr>
        <w:pStyle w:val="Kazalovsebine1"/>
        <w:tabs>
          <w:tab w:val="left" w:pos="400"/>
          <w:tab w:val="right" w:leader="dot" w:pos="8488"/>
        </w:tabs>
        <w:spacing w:line="276" w:lineRule="auto"/>
        <w:rPr>
          <w:noProof/>
          <w:szCs w:val="20"/>
        </w:rPr>
      </w:pPr>
      <w:hyperlink w:anchor="_Toc68169931" w:history="1">
        <w:r w:rsidR="00B10393" w:rsidRPr="003602D1">
          <w:rPr>
            <w:rStyle w:val="Hiperpovezava"/>
            <w:noProof/>
            <w:kern w:val="32"/>
            <w:szCs w:val="20"/>
            <w:lang w:val="sl-SI" w:eastAsia="sl-SI"/>
          </w:rPr>
          <w:t>3.</w:t>
        </w:r>
        <w:r w:rsidR="00B10393" w:rsidRPr="003602D1">
          <w:rPr>
            <w:noProof/>
            <w:szCs w:val="20"/>
          </w:rPr>
          <w:tab/>
        </w:r>
        <w:r w:rsidR="00B10393" w:rsidRPr="003602D1">
          <w:rPr>
            <w:rStyle w:val="Hiperpovezava"/>
            <w:noProof/>
            <w:kern w:val="32"/>
            <w:szCs w:val="20"/>
            <w:lang w:val="sl-SI" w:eastAsia="sl-SI"/>
          </w:rPr>
          <w:t>OVOJNICA</w:t>
        </w:r>
        <w:r w:rsidR="00B10393" w:rsidRPr="003602D1">
          <w:rPr>
            <w:noProof/>
            <w:webHidden/>
            <w:szCs w:val="20"/>
          </w:rPr>
          <w:tab/>
        </w:r>
        <w:r w:rsidR="00B10393" w:rsidRPr="003602D1">
          <w:rPr>
            <w:noProof/>
            <w:webHidden/>
            <w:szCs w:val="20"/>
          </w:rPr>
          <w:fldChar w:fldCharType="begin"/>
        </w:r>
        <w:r w:rsidR="00B10393" w:rsidRPr="003602D1">
          <w:rPr>
            <w:noProof/>
            <w:webHidden/>
            <w:szCs w:val="20"/>
          </w:rPr>
          <w:instrText xml:space="preserve"> PAGEREF _Toc68169931 \h </w:instrText>
        </w:r>
        <w:r w:rsidR="00B10393" w:rsidRPr="003602D1">
          <w:rPr>
            <w:noProof/>
            <w:webHidden/>
            <w:szCs w:val="20"/>
          </w:rPr>
        </w:r>
        <w:r w:rsidR="00B10393" w:rsidRPr="003602D1">
          <w:rPr>
            <w:noProof/>
            <w:webHidden/>
            <w:szCs w:val="20"/>
          </w:rPr>
          <w:fldChar w:fldCharType="separate"/>
        </w:r>
        <w:r w:rsidR="00B10393">
          <w:rPr>
            <w:noProof/>
            <w:webHidden/>
            <w:szCs w:val="20"/>
          </w:rPr>
          <w:t>8</w:t>
        </w:r>
        <w:r w:rsidR="00B10393" w:rsidRPr="003602D1">
          <w:rPr>
            <w:noProof/>
            <w:webHidden/>
            <w:szCs w:val="20"/>
          </w:rPr>
          <w:fldChar w:fldCharType="end"/>
        </w:r>
      </w:hyperlink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  <w:r w:rsidRPr="003602D1">
        <w:rPr>
          <w:szCs w:val="20"/>
          <w:lang w:val="sl-SI"/>
        </w:rPr>
        <w:fldChar w:fldCharType="end"/>
      </w: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  <w:r w:rsidRPr="003602D1">
        <w:rPr>
          <w:szCs w:val="20"/>
          <w:lang w:val="sl-SI"/>
        </w:rPr>
        <w:br w:type="page"/>
      </w:r>
    </w:p>
    <w:p w:rsidR="00B10393" w:rsidRPr="003602D1" w:rsidRDefault="00B10393" w:rsidP="00B10393">
      <w:pPr>
        <w:keepNext/>
        <w:keepLines/>
        <w:numPr>
          <w:ilvl w:val="0"/>
          <w:numId w:val="8"/>
        </w:numPr>
        <w:pBdr>
          <w:bottom w:val="single" w:sz="4" w:space="1" w:color="4F81BD"/>
        </w:pBdr>
        <w:spacing w:line="276" w:lineRule="auto"/>
        <w:outlineLvl w:val="0"/>
        <w:rPr>
          <w:b/>
          <w:kern w:val="32"/>
          <w:szCs w:val="20"/>
          <w:lang w:val="sl-SI" w:eastAsia="sl-SI"/>
        </w:rPr>
      </w:pPr>
      <w:bookmarkStart w:id="2" w:name="_Toc68169917"/>
      <w:r w:rsidRPr="003602D1">
        <w:rPr>
          <w:b/>
          <w:kern w:val="32"/>
          <w:szCs w:val="20"/>
          <w:lang w:val="sl-SI" w:eastAsia="sl-SI"/>
        </w:rPr>
        <w:lastRenderedPageBreak/>
        <w:t>POVABILO K ODDAJI VLOGE</w:t>
      </w:r>
      <w:bookmarkEnd w:id="2"/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 xml:space="preserve">Ministrstvo za obrambo, Vojkova cesta 55, 1000 Ljubljana, na podlagi 32., 33. in 34. člena Zakona o javno-zasebnem partnerstvu (Uradni list RS, št. 127/06; v nadaljevanju: ZJZP) objavlja predmetni javni poziv promotorjem, s katerim poziva morebitne promotorje k podaji vloge o zainteresiranosti za izvedbo javno-zasebnega partnerstva za projekt energetskega </w:t>
      </w:r>
      <w:proofErr w:type="spellStart"/>
      <w:r w:rsidRPr="003602D1">
        <w:rPr>
          <w:szCs w:val="20"/>
          <w:lang w:val="sl-SI"/>
        </w:rPr>
        <w:t>pogodbeništva</w:t>
      </w:r>
      <w:proofErr w:type="spellEnd"/>
      <w:r w:rsidRPr="003602D1">
        <w:rPr>
          <w:szCs w:val="20"/>
          <w:lang w:val="sl-SI"/>
        </w:rPr>
        <w:t xml:space="preserve"> na objektih Ministrstva za obrambo.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Zainteresirane promotorje vabimo, da oddajo vlogo o zainteresiranosti za izvedbo javno-zasebnega partnerstva, ki mora biti v celoti pripravljena v skladu s predmetnim pozivom, ZJZP, Pravilnikom o vsebini upravičenosti izvedbe projekta po modelu javno-zasebnega partnerstva (Uradni list RS, št. 32/07) ter Uredbo o enotni metodologiji za pripravo in obravnavo investicijske dokumentacije na področju javnih financ (Uradni list RS, št. 60/06, 54/10 in 27/16).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0"/>
          <w:numId w:val="8"/>
        </w:numPr>
        <w:pBdr>
          <w:bottom w:val="single" w:sz="4" w:space="1" w:color="4F81BD"/>
        </w:pBdr>
        <w:spacing w:line="276" w:lineRule="auto"/>
        <w:outlineLvl w:val="0"/>
        <w:rPr>
          <w:b/>
          <w:kern w:val="32"/>
          <w:szCs w:val="20"/>
          <w:lang w:val="sl-SI" w:eastAsia="sl-SI"/>
        </w:rPr>
      </w:pPr>
      <w:bookmarkStart w:id="3" w:name="_Toc68169918"/>
      <w:r w:rsidRPr="003602D1">
        <w:rPr>
          <w:b/>
          <w:kern w:val="32"/>
          <w:szCs w:val="20"/>
          <w:lang w:val="sl-SI" w:eastAsia="sl-SI"/>
        </w:rPr>
        <w:t>NAVODILA PROMOTORJEM ZA IZDELAVO VLOGE</w:t>
      </w:r>
      <w:bookmarkEnd w:id="3"/>
    </w:p>
    <w:p w:rsidR="00B10393" w:rsidRPr="003602D1" w:rsidRDefault="00B10393" w:rsidP="00B10393">
      <w:pPr>
        <w:keepNext/>
        <w:keepLines/>
        <w:spacing w:line="276" w:lineRule="auto"/>
        <w:ind w:left="792"/>
        <w:outlineLvl w:val="1"/>
        <w:rPr>
          <w:b/>
          <w:bCs/>
          <w:i/>
          <w:iCs/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4" w:name="_Toc68169919"/>
      <w:r w:rsidRPr="003602D1">
        <w:rPr>
          <w:b/>
          <w:bCs/>
          <w:i/>
          <w:iCs/>
          <w:szCs w:val="20"/>
          <w:lang w:val="sl-SI"/>
        </w:rPr>
        <w:t>INFORMACIJE O JAVNEM PARTNERJU</w:t>
      </w:r>
      <w:bookmarkEnd w:id="4"/>
    </w:p>
    <w:p w:rsidR="00B10393" w:rsidRPr="003602D1" w:rsidRDefault="00B10393" w:rsidP="00B10393">
      <w:pPr>
        <w:spacing w:line="276" w:lineRule="auto"/>
        <w:rPr>
          <w:b/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  <w:r w:rsidRPr="003602D1">
        <w:rPr>
          <w:b/>
          <w:szCs w:val="20"/>
          <w:lang w:val="sl-SI"/>
        </w:rPr>
        <w:t xml:space="preserve">Naziv: </w:t>
      </w:r>
      <w:r w:rsidRPr="003602D1">
        <w:rPr>
          <w:szCs w:val="20"/>
          <w:lang w:val="sl-SI"/>
        </w:rPr>
        <w:t>Ministrstvo za obrambo</w:t>
      </w: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  <w:r w:rsidRPr="003602D1">
        <w:rPr>
          <w:b/>
          <w:szCs w:val="20"/>
          <w:lang w:val="sl-SI"/>
        </w:rPr>
        <w:t xml:space="preserve">Naslov: </w:t>
      </w:r>
      <w:r w:rsidRPr="003602D1">
        <w:rPr>
          <w:szCs w:val="20"/>
          <w:lang w:val="sl-SI"/>
        </w:rPr>
        <w:t>Vojkova cesta 55, 1000 Ljubljana</w:t>
      </w: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  <w:r w:rsidRPr="003602D1">
        <w:rPr>
          <w:b/>
          <w:szCs w:val="20"/>
          <w:lang w:val="sl-SI"/>
        </w:rPr>
        <w:t xml:space="preserve">Internetni naslov: </w:t>
      </w:r>
      <w:hyperlink r:id="rId9" w:history="1">
        <w:r w:rsidRPr="003602D1">
          <w:rPr>
            <w:color w:val="0000FF"/>
            <w:szCs w:val="20"/>
            <w:u w:val="single"/>
            <w:lang w:val="sl-SI"/>
          </w:rPr>
          <w:t>https://www.gov.si/drzavni-organi/ministrstva/ministrstvo-za-obrambo/</w:t>
        </w:r>
      </w:hyperlink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  <w:r w:rsidRPr="003602D1">
        <w:rPr>
          <w:b/>
          <w:szCs w:val="20"/>
          <w:lang w:val="sl-SI"/>
        </w:rPr>
        <w:t xml:space="preserve">Zakoniti zastopnik: </w:t>
      </w:r>
      <w:r w:rsidRPr="003602D1">
        <w:rPr>
          <w:szCs w:val="20"/>
          <w:lang w:val="sl-SI"/>
        </w:rPr>
        <w:t>mag. Matej Tonin, minister</w:t>
      </w: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  <w:r w:rsidRPr="003602D1">
        <w:rPr>
          <w:b/>
          <w:szCs w:val="20"/>
          <w:lang w:val="sl-SI"/>
        </w:rPr>
        <w:t>Elektronski kontakt:</w:t>
      </w:r>
      <w:r w:rsidRPr="003602D1">
        <w:rPr>
          <w:szCs w:val="20"/>
          <w:lang w:val="sl-SI"/>
        </w:rPr>
        <w:t xml:space="preserve"> </w:t>
      </w:r>
      <w:hyperlink r:id="rId10" w:history="1">
        <w:r w:rsidRPr="003602D1">
          <w:rPr>
            <w:color w:val="0000FF"/>
            <w:szCs w:val="20"/>
            <w:u w:val="single"/>
            <w:lang w:val="sl-SI"/>
          </w:rPr>
          <w:t>glavna.pisarna@mors.si</w:t>
        </w:r>
      </w:hyperlink>
      <w:r w:rsidRPr="003602D1">
        <w:rPr>
          <w:szCs w:val="20"/>
          <w:lang w:val="sl-SI"/>
        </w:rPr>
        <w:t xml:space="preserve">, </w:t>
      </w:r>
      <w:hyperlink r:id="rId11" w:history="1">
        <w:r w:rsidRPr="003602D1">
          <w:rPr>
            <w:color w:val="0000FF"/>
            <w:szCs w:val="20"/>
            <w:u w:val="single"/>
            <w:lang w:val="sl-SI"/>
          </w:rPr>
          <w:t>dusan.grof@mors.si</w:t>
        </w:r>
      </w:hyperlink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  <w:r w:rsidRPr="003602D1">
        <w:rPr>
          <w:b/>
          <w:szCs w:val="20"/>
          <w:lang w:val="sl-SI"/>
        </w:rPr>
        <w:t>Telefonski kontakt</w:t>
      </w:r>
      <w:r w:rsidRPr="003602D1">
        <w:rPr>
          <w:szCs w:val="20"/>
          <w:lang w:val="sl-SI"/>
        </w:rPr>
        <w:t>: 01 471 2211,  02 449 1596, 041 683 973</w:t>
      </w: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5" w:name="_Toc68169920"/>
      <w:r w:rsidRPr="003602D1">
        <w:rPr>
          <w:b/>
          <w:bCs/>
          <w:i/>
          <w:iCs/>
          <w:szCs w:val="20"/>
          <w:lang w:val="sl-SI"/>
        </w:rPr>
        <w:t>SPLOŠNE INFORMACIJE O JAVNEM POZIVU</w:t>
      </w:r>
      <w:bookmarkEnd w:id="5"/>
    </w:p>
    <w:p w:rsidR="00B10393" w:rsidRPr="003602D1" w:rsidRDefault="00B10393" w:rsidP="00B10393">
      <w:pPr>
        <w:spacing w:line="276" w:lineRule="auto"/>
        <w:jc w:val="both"/>
        <w:rPr>
          <w:b/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b/>
          <w:szCs w:val="20"/>
          <w:lang w:val="sl-SI"/>
        </w:rPr>
      </w:pPr>
      <w:r w:rsidRPr="003602D1">
        <w:rPr>
          <w:b/>
          <w:szCs w:val="20"/>
          <w:lang w:val="sl-SI"/>
        </w:rPr>
        <w:t xml:space="preserve">Ime projekta: </w:t>
      </w:r>
      <w:r w:rsidRPr="003602D1">
        <w:rPr>
          <w:szCs w:val="20"/>
          <w:lang w:val="sl-SI"/>
        </w:rPr>
        <w:t xml:space="preserve">Javno zasebno partnerstvo za izvedbo projekta energetskega </w:t>
      </w:r>
      <w:proofErr w:type="spellStart"/>
      <w:r w:rsidRPr="003602D1">
        <w:rPr>
          <w:szCs w:val="20"/>
          <w:lang w:val="sl-SI"/>
        </w:rPr>
        <w:t>pogodbeništva</w:t>
      </w:r>
      <w:proofErr w:type="spellEnd"/>
      <w:r w:rsidRPr="003602D1">
        <w:rPr>
          <w:szCs w:val="20"/>
          <w:lang w:val="sl-SI"/>
        </w:rPr>
        <w:t xml:space="preserve"> na objektih Ministrstva za obrambo – </w:t>
      </w:r>
      <w:r>
        <w:rPr>
          <w:szCs w:val="20"/>
          <w:lang w:val="sl-SI"/>
        </w:rPr>
        <w:t>Projekt: Energetska sanacija in prenova notranji objekta št. 3 v V</w:t>
      </w:r>
      <w:r w:rsidRPr="003602D1">
        <w:rPr>
          <w:szCs w:val="20"/>
          <w:lang w:val="sl-SI"/>
        </w:rPr>
        <w:t>ojašnic</w:t>
      </w:r>
      <w:r>
        <w:rPr>
          <w:szCs w:val="20"/>
          <w:lang w:val="sl-SI"/>
        </w:rPr>
        <w:t xml:space="preserve">i </w:t>
      </w:r>
      <w:r w:rsidRPr="003602D1">
        <w:rPr>
          <w:szCs w:val="20"/>
          <w:lang w:val="sl-SI"/>
        </w:rPr>
        <w:t>barona Andreja Čehovina, Postojna</w:t>
      </w:r>
      <w:r>
        <w:rPr>
          <w:szCs w:val="20"/>
          <w:lang w:val="sl-SI"/>
        </w:rPr>
        <w:t xml:space="preserve"> (v nadaljevanju rekonstrukcija objekta št. 3)</w:t>
      </w:r>
      <w:r w:rsidRPr="003602D1">
        <w:rPr>
          <w:szCs w:val="20"/>
          <w:lang w:val="sl-SI"/>
        </w:rPr>
        <w:t>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b/>
          <w:szCs w:val="20"/>
          <w:lang w:val="sl-SI"/>
        </w:rPr>
        <w:t xml:space="preserve">Vrsta postopka: </w:t>
      </w:r>
      <w:r w:rsidRPr="003602D1">
        <w:rPr>
          <w:szCs w:val="20"/>
          <w:lang w:val="sl-SI"/>
        </w:rPr>
        <w:t>Poziv promotorjem na podlagi 32., 33. in 34. člena ZJZP v okviru predhodnega postopka javno-zasebnega partnerstva na podlagi prvega poglavja III. dela ZJZP.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b/>
          <w:szCs w:val="20"/>
          <w:lang w:val="sl-SI"/>
        </w:rPr>
        <w:t xml:space="preserve">Kratek opis predmeta poziva: </w:t>
      </w:r>
      <w:r w:rsidRPr="003602D1">
        <w:rPr>
          <w:szCs w:val="20"/>
          <w:lang w:val="sl-SI"/>
        </w:rPr>
        <w:t xml:space="preserve">V okviru projekta je predvideno javno-zasebno partnerstvo za izvedbo </w:t>
      </w:r>
      <w:r>
        <w:rPr>
          <w:szCs w:val="20"/>
          <w:lang w:val="sl-SI"/>
        </w:rPr>
        <w:t>rekonstrukcije objekta št. 3,</w:t>
      </w:r>
      <w:r w:rsidRPr="003602D1">
        <w:rPr>
          <w:szCs w:val="20"/>
          <w:lang w:val="sl-SI"/>
        </w:rPr>
        <w:t xml:space="preserve"> in sicer:</w:t>
      </w:r>
    </w:p>
    <w:p w:rsidR="00B10393" w:rsidRPr="003602D1" w:rsidRDefault="00B10393" w:rsidP="00B10393">
      <w:pPr>
        <w:numPr>
          <w:ilvl w:val="0"/>
          <w:numId w:val="12"/>
        </w:num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naziv objekta: upravni – nastanitveni,</w:t>
      </w:r>
    </w:p>
    <w:p w:rsidR="00B10393" w:rsidRPr="003602D1" w:rsidRDefault="00B10393" w:rsidP="00B10393">
      <w:pPr>
        <w:numPr>
          <w:ilvl w:val="0"/>
          <w:numId w:val="12"/>
        </w:num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lokacija – kraj: Vojašnica barona Andreja Čehovina, Postojna.</w:t>
      </w:r>
    </w:p>
    <w:p w:rsidR="00B10393" w:rsidRPr="003602D1" w:rsidRDefault="00B10393" w:rsidP="00B10393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b/>
          <w:szCs w:val="20"/>
          <w:lang w:val="sl-SI"/>
        </w:rPr>
        <w:t>Variante:</w:t>
      </w:r>
      <w:r w:rsidRPr="003602D1">
        <w:rPr>
          <w:szCs w:val="20"/>
          <w:lang w:val="sl-SI"/>
        </w:rPr>
        <w:t xml:space="preserve"> Variantne vloge so dopustne.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6" w:name="_Toc68169921"/>
      <w:r w:rsidRPr="003602D1">
        <w:rPr>
          <w:b/>
          <w:bCs/>
          <w:i/>
          <w:iCs/>
          <w:szCs w:val="20"/>
          <w:lang w:val="sl-SI"/>
        </w:rPr>
        <w:t>PRAVNA PODLAGA ZA IZVEDBO JAVNEGA POZIVA</w:t>
      </w:r>
      <w:bookmarkEnd w:id="6"/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Javni poziv promotorjem se izvaja na podlagi sledečih pravnih podlag:</w:t>
      </w:r>
    </w:p>
    <w:p w:rsidR="00B10393" w:rsidRPr="003602D1" w:rsidRDefault="00B10393" w:rsidP="00B10393">
      <w:pPr>
        <w:numPr>
          <w:ilvl w:val="0"/>
          <w:numId w:val="9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Zakona o javno-zasebnem partnerstvu (Uradni list RS, št. 127/06),</w:t>
      </w:r>
    </w:p>
    <w:p w:rsidR="00B10393" w:rsidRPr="003602D1" w:rsidRDefault="00B10393" w:rsidP="00B10393">
      <w:pPr>
        <w:numPr>
          <w:ilvl w:val="0"/>
          <w:numId w:val="9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Pravilnika o vsebini upravičenosti izvedbe projekta po modelu javno-zasebnega partnerstva (Uradni list RS, št. 32/07),</w:t>
      </w:r>
    </w:p>
    <w:p w:rsidR="00B10393" w:rsidRPr="003602D1" w:rsidRDefault="00B10393" w:rsidP="00B10393">
      <w:pPr>
        <w:numPr>
          <w:ilvl w:val="0"/>
          <w:numId w:val="9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Uredbe o enotni metodologiji za pripravo in obravnavo investicijske dokumentacije na področju javnih financ (Uradni list RS, št. 60/06, 54/10 in 27/16),</w:t>
      </w:r>
    </w:p>
    <w:p w:rsidR="00B10393" w:rsidRPr="003602D1" w:rsidRDefault="00B10393" w:rsidP="00B10393">
      <w:pPr>
        <w:numPr>
          <w:ilvl w:val="0"/>
          <w:numId w:val="9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Energetskega zakona (Uradni list RS, št. 60/19 – uradno prečiščeno besedilo, 65/20 in 158/20 – ZURE),</w:t>
      </w:r>
    </w:p>
    <w:p w:rsidR="00B10393" w:rsidRPr="003602D1" w:rsidRDefault="00B10393" w:rsidP="00B10393">
      <w:pPr>
        <w:numPr>
          <w:ilvl w:val="0"/>
          <w:numId w:val="9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Operativnega programa za izvajanje evropske kohezijske politike v obdobju 2014 – 2020,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ter na podlagi ostale veljavne zakonodaje na področju predmeta javno-zasebnega partnerstva.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Navedeno zakonodajo mora promotor upoštevati pri pripravi vloge.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7" w:name="_Toc68169922"/>
      <w:r w:rsidRPr="003602D1">
        <w:rPr>
          <w:b/>
          <w:bCs/>
          <w:i/>
          <w:iCs/>
          <w:szCs w:val="20"/>
          <w:lang w:val="sl-SI"/>
        </w:rPr>
        <w:t>VPRAŠANJA</w:t>
      </w:r>
      <w:bookmarkEnd w:id="7"/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 xml:space="preserve">Promotorji lahko zastavijo vprašanja v zvezi s postopkom in ostalimi elementi projekta preko elektronske pošte, navedene v poglavju 2.1 te dokumentacije, s sklicem na zadevo številka 478-201/2019. 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 xml:space="preserve">Skrajni rok za postavitev vprašanj je </w:t>
      </w:r>
      <w:r w:rsidRPr="003602D1">
        <w:rPr>
          <w:b/>
          <w:szCs w:val="20"/>
          <w:lang w:val="sl-SI"/>
        </w:rPr>
        <w:t>14.</w:t>
      </w:r>
      <w:r>
        <w:rPr>
          <w:b/>
          <w:szCs w:val="20"/>
          <w:lang w:val="sl-SI"/>
        </w:rPr>
        <w:t xml:space="preserve"> 1</w:t>
      </w:r>
      <w:r w:rsidRPr="003602D1">
        <w:rPr>
          <w:b/>
          <w:szCs w:val="20"/>
          <w:lang w:val="sl-SI"/>
        </w:rPr>
        <w:t>. 202</w:t>
      </w:r>
      <w:r>
        <w:rPr>
          <w:b/>
          <w:szCs w:val="20"/>
          <w:lang w:val="sl-SI"/>
        </w:rPr>
        <w:t>2</w:t>
      </w:r>
      <w:r w:rsidRPr="003602D1">
        <w:rPr>
          <w:b/>
          <w:szCs w:val="20"/>
          <w:lang w:val="sl-SI"/>
        </w:rPr>
        <w:t xml:space="preserve"> do 10:00 ure</w:t>
      </w:r>
      <w:r w:rsidRPr="003602D1">
        <w:rPr>
          <w:szCs w:val="20"/>
          <w:lang w:val="sl-SI"/>
        </w:rPr>
        <w:t xml:space="preserve">. Javni partner bo podal pojasnila, navezujoča se na zastavljena vprašanja, do </w:t>
      </w:r>
      <w:r w:rsidRPr="003602D1">
        <w:rPr>
          <w:b/>
          <w:szCs w:val="20"/>
          <w:lang w:val="sl-SI"/>
        </w:rPr>
        <w:t>1</w:t>
      </w:r>
      <w:r>
        <w:rPr>
          <w:b/>
          <w:szCs w:val="20"/>
          <w:lang w:val="sl-SI"/>
        </w:rPr>
        <w:t>7</w:t>
      </w:r>
      <w:r w:rsidRPr="003602D1">
        <w:rPr>
          <w:b/>
          <w:szCs w:val="20"/>
          <w:lang w:val="sl-SI"/>
        </w:rPr>
        <w:t xml:space="preserve">. </w:t>
      </w:r>
      <w:r>
        <w:rPr>
          <w:b/>
          <w:szCs w:val="20"/>
          <w:lang w:val="sl-SI"/>
        </w:rPr>
        <w:t>1</w:t>
      </w:r>
      <w:r w:rsidRPr="003602D1">
        <w:rPr>
          <w:b/>
          <w:szCs w:val="20"/>
          <w:lang w:val="sl-SI"/>
        </w:rPr>
        <w:t>. 202</w:t>
      </w:r>
      <w:r>
        <w:rPr>
          <w:b/>
          <w:szCs w:val="20"/>
          <w:lang w:val="sl-SI"/>
        </w:rPr>
        <w:t>2</w:t>
      </w:r>
      <w:r w:rsidRPr="003602D1">
        <w:rPr>
          <w:szCs w:val="20"/>
          <w:lang w:val="sl-SI"/>
        </w:rPr>
        <w:t>.</w:t>
      </w:r>
    </w:p>
    <w:p w:rsidR="00B10393" w:rsidRPr="003602D1" w:rsidRDefault="00B10393" w:rsidP="00B10393">
      <w:pPr>
        <w:keepNext/>
        <w:keepLines/>
        <w:spacing w:line="276" w:lineRule="auto"/>
        <w:ind w:left="1142"/>
        <w:outlineLvl w:val="1"/>
        <w:rPr>
          <w:b/>
          <w:bCs/>
          <w:i/>
          <w:iCs/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8" w:name="_Toc68169923"/>
      <w:r w:rsidRPr="003602D1">
        <w:rPr>
          <w:b/>
          <w:bCs/>
          <w:i/>
          <w:iCs/>
          <w:szCs w:val="20"/>
          <w:lang w:val="sl-SI"/>
        </w:rPr>
        <w:t>DOKUMENTACIJA JAVNEGA PARTNERJA</w:t>
      </w:r>
      <w:bookmarkEnd w:id="8"/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  <w:r w:rsidRPr="003602D1">
        <w:rPr>
          <w:szCs w:val="20"/>
          <w:lang w:val="sl-SI"/>
        </w:rPr>
        <w:t>Dokumentacija javnega partnerja obsega naslednje podatke o objektu:</w:t>
      </w: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</w:p>
    <w:p w:rsidR="00B10393" w:rsidRDefault="00B10393" w:rsidP="00B10393">
      <w:pPr>
        <w:pStyle w:val="Default"/>
        <w:spacing w:line="276" w:lineRule="auto"/>
        <w:rPr>
          <w:rFonts w:ascii="Arial" w:hAnsi="Arial" w:cs="Arial"/>
          <w:sz w:val="20"/>
          <w:szCs w:val="20"/>
        </w:rPr>
      </w:pPr>
      <w:r w:rsidRPr="003602D1">
        <w:rPr>
          <w:rFonts w:ascii="Arial" w:eastAsia="Arial" w:hAnsi="Arial" w:cs="Arial"/>
          <w:sz w:val="20"/>
          <w:szCs w:val="20"/>
          <w:u w:val="single"/>
        </w:rPr>
        <w:t>Lokacija – kraj</w:t>
      </w:r>
      <w:r w:rsidRPr="003602D1">
        <w:rPr>
          <w:rFonts w:ascii="Arial" w:eastAsia="Arial" w:hAnsi="Arial" w:cs="Arial"/>
          <w:sz w:val="20"/>
          <w:szCs w:val="20"/>
        </w:rPr>
        <w:t xml:space="preserve">: </w:t>
      </w:r>
      <w:r w:rsidRPr="003602D1">
        <w:rPr>
          <w:rFonts w:ascii="Arial" w:hAnsi="Arial" w:cs="Arial"/>
          <w:sz w:val="20"/>
          <w:szCs w:val="20"/>
        </w:rPr>
        <w:t>Ljubljanska cesta 37, 6230 Postojna</w:t>
      </w:r>
    </w:p>
    <w:p w:rsidR="00C57F86" w:rsidRPr="003602D1" w:rsidRDefault="00C57F86" w:rsidP="00B10393">
      <w:pPr>
        <w:pStyle w:val="Default"/>
        <w:spacing w:line="276" w:lineRule="auto"/>
        <w:rPr>
          <w:rFonts w:ascii="Arial" w:hAnsi="Arial" w:cs="Arial"/>
          <w:sz w:val="20"/>
          <w:szCs w:val="20"/>
        </w:rPr>
      </w:pPr>
      <w:r w:rsidRPr="00C57F86">
        <w:rPr>
          <w:rFonts w:ascii="Arial" w:hAnsi="Arial" w:cs="Arial"/>
          <w:sz w:val="20"/>
          <w:szCs w:val="20"/>
          <w:u w:val="single"/>
        </w:rPr>
        <w:t>Tloris objekta (m)</w:t>
      </w:r>
      <w:r>
        <w:rPr>
          <w:rFonts w:ascii="Arial" w:hAnsi="Arial" w:cs="Arial"/>
          <w:sz w:val="20"/>
          <w:szCs w:val="20"/>
        </w:rPr>
        <w:t xml:space="preserve">: 42,65 x 11,15 </w:t>
      </w:r>
    </w:p>
    <w:p w:rsidR="00B10393" w:rsidRPr="003602D1" w:rsidRDefault="00B10393" w:rsidP="00B10393">
      <w:pPr>
        <w:pStyle w:val="Default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3602D1">
        <w:rPr>
          <w:rFonts w:ascii="Arial" w:eastAsia="Arial" w:hAnsi="Arial" w:cs="Arial"/>
          <w:sz w:val="20"/>
          <w:szCs w:val="20"/>
          <w:u w:val="single"/>
        </w:rPr>
        <w:t>Kondicirana</w:t>
      </w:r>
      <w:proofErr w:type="spellEnd"/>
      <w:r w:rsidRPr="003602D1">
        <w:rPr>
          <w:rFonts w:ascii="Arial" w:eastAsia="Arial" w:hAnsi="Arial" w:cs="Arial"/>
          <w:sz w:val="20"/>
          <w:szCs w:val="20"/>
          <w:u w:val="single"/>
        </w:rPr>
        <w:t xml:space="preserve"> površina (m</w:t>
      </w:r>
      <w:r w:rsidRPr="003602D1">
        <w:rPr>
          <w:rFonts w:ascii="Arial" w:eastAsia="Arial" w:hAnsi="Arial" w:cs="Arial"/>
          <w:sz w:val="20"/>
          <w:szCs w:val="20"/>
          <w:u w:val="single"/>
          <w:vertAlign w:val="superscript"/>
        </w:rPr>
        <w:t>2</w:t>
      </w:r>
      <w:r w:rsidRPr="003602D1">
        <w:rPr>
          <w:rFonts w:ascii="Arial" w:eastAsia="Arial" w:hAnsi="Arial" w:cs="Arial"/>
          <w:sz w:val="20"/>
          <w:szCs w:val="20"/>
          <w:u w:val="single"/>
        </w:rPr>
        <w:t>)</w:t>
      </w:r>
      <w:r w:rsidRPr="003602D1"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1</w:t>
      </w:r>
      <w:r w:rsidRPr="003602D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499</w:t>
      </w:r>
    </w:p>
    <w:p w:rsidR="00B10393" w:rsidRPr="003602D1" w:rsidRDefault="00B10393" w:rsidP="00B10393">
      <w:pPr>
        <w:pStyle w:val="Default"/>
        <w:spacing w:line="276" w:lineRule="auto"/>
        <w:rPr>
          <w:rFonts w:ascii="Arial" w:hAnsi="Arial" w:cs="Arial"/>
          <w:bCs/>
          <w:sz w:val="20"/>
          <w:szCs w:val="20"/>
        </w:rPr>
      </w:pPr>
      <w:r w:rsidRPr="003602D1">
        <w:rPr>
          <w:rFonts w:ascii="Arial" w:eastAsia="Arial" w:hAnsi="Arial" w:cs="Arial"/>
          <w:sz w:val="20"/>
          <w:szCs w:val="20"/>
          <w:u w:val="single"/>
        </w:rPr>
        <w:t>Leto gradnje</w:t>
      </w:r>
      <w:r w:rsidRPr="003602D1">
        <w:rPr>
          <w:rFonts w:ascii="Arial" w:eastAsia="Arial" w:hAnsi="Arial" w:cs="Arial"/>
          <w:sz w:val="20"/>
          <w:szCs w:val="20"/>
        </w:rPr>
        <w:t>: 1920</w:t>
      </w:r>
    </w:p>
    <w:p w:rsidR="00B10393" w:rsidRDefault="00B10393" w:rsidP="00B10393">
      <w:pPr>
        <w:pStyle w:val="Default"/>
        <w:spacing w:line="276" w:lineRule="auto"/>
        <w:rPr>
          <w:rFonts w:ascii="Arial" w:eastAsia="Arial" w:hAnsi="Arial" w:cs="Arial"/>
          <w:sz w:val="20"/>
          <w:szCs w:val="20"/>
        </w:rPr>
      </w:pPr>
      <w:r w:rsidRPr="003602D1">
        <w:rPr>
          <w:rFonts w:ascii="Arial" w:eastAsia="Arial" w:hAnsi="Arial" w:cs="Arial"/>
          <w:sz w:val="20"/>
          <w:szCs w:val="20"/>
          <w:u w:val="single"/>
        </w:rPr>
        <w:t>Opis objekta</w:t>
      </w:r>
      <w:r w:rsidRPr="003602D1">
        <w:rPr>
          <w:rFonts w:ascii="Arial" w:eastAsia="Arial" w:hAnsi="Arial" w:cs="Arial"/>
          <w:sz w:val="20"/>
          <w:szCs w:val="20"/>
        </w:rPr>
        <w:t xml:space="preserve">: objekt ni v uporabi. </w:t>
      </w:r>
    </w:p>
    <w:p w:rsidR="00B10393" w:rsidRDefault="00A642F7" w:rsidP="00B10393">
      <w:pPr>
        <w:pStyle w:val="Default"/>
        <w:spacing w:line="276" w:lineRule="auto"/>
        <w:rPr>
          <w:noProof/>
        </w:rPr>
      </w:pPr>
      <w:r w:rsidRPr="00023161">
        <w:rPr>
          <w:noProof/>
        </w:rPr>
        <w:drawing>
          <wp:inline distT="0" distB="0" distL="0" distR="0">
            <wp:extent cx="2524125" cy="4295775"/>
            <wp:effectExtent l="9525" t="0" r="0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3" t="18034" r="18335" b="101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1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3" w:rsidRDefault="00A642F7" w:rsidP="00B10393">
      <w:pPr>
        <w:pStyle w:val="Default"/>
        <w:spacing w:line="276" w:lineRule="auto"/>
        <w:rPr>
          <w:noProof/>
        </w:rPr>
      </w:pPr>
      <w:r w:rsidRPr="00023161">
        <w:rPr>
          <w:noProof/>
        </w:rPr>
        <w:drawing>
          <wp:inline distT="0" distB="0" distL="0" distR="0">
            <wp:extent cx="2533650" cy="4295775"/>
            <wp:effectExtent l="0" t="4763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1" t="20187" r="18716" b="100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6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3" w:rsidRDefault="00A642F7" w:rsidP="00B10393">
      <w:pPr>
        <w:pStyle w:val="Default"/>
        <w:spacing w:line="276" w:lineRule="auto"/>
        <w:rPr>
          <w:rFonts w:ascii="Arial" w:eastAsia="Arial" w:hAnsi="Arial" w:cs="Arial"/>
          <w:sz w:val="20"/>
          <w:szCs w:val="20"/>
        </w:rPr>
      </w:pPr>
      <w:r w:rsidRPr="00023161">
        <w:rPr>
          <w:noProof/>
        </w:rPr>
        <w:lastRenderedPageBreak/>
        <w:drawing>
          <wp:inline distT="0" distB="0" distL="0" distR="0">
            <wp:extent cx="2705100" cy="4286250"/>
            <wp:effectExtent l="9525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0" t="17693" r="15280" b="97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3" w:rsidRPr="003602D1" w:rsidRDefault="00B10393" w:rsidP="00B10393">
      <w:pPr>
        <w:pStyle w:val="Default"/>
        <w:spacing w:line="276" w:lineRule="auto"/>
        <w:rPr>
          <w:rFonts w:ascii="Arial" w:eastAsia="Arial" w:hAnsi="Arial" w:cs="Arial"/>
          <w:sz w:val="20"/>
          <w:szCs w:val="20"/>
        </w:rPr>
      </w:pPr>
    </w:p>
    <w:p w:rsidR="00B10393" w:rsidRDefault="00B10393" w:rsidP="00B10393">
      <w:pPr>
        <w:pStyle w:val="Default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3602D1">
        <w:rPr>
          <w:rFonts w:ascii="Arial" w:hAnsi="Arial" w:cs="Arial"/>
          <w:bCs/>
          <w:sz w:val="20"/>
          <w:szCs w:val="20"/>
          <w:u w:val="single"/>
        </w:rPr>
        <w:t>Ocena v</w:t>
      </w:r>
      <w:r w:rsidRPr="00575F7D">
        <w:rPr>
          <w:rFonts w:ascii="Arial" w:hAnsi="Arial" w:cs="Arial"/>
          <w:bCs/>
          <w:sz w:val="20"/>
          <w:szCs w:val="20"/>
          <w:u w:val="single"/>
        </w:rPr>
        <w:t>rednost</w:t>
      </w:r>
      <w:r w:rsidRPr="003602D1">
        <w:rPr>
          <w:rFonts w:ascii="Arial" w:hAnsi="Arial" w:cs="Arial"/>
          <w:bCs/>
          <w:sz w:val="20"/>
          <w:szCs w:val="20"/>
          <w:u w:val="single"/>
        </w:rPr>
        <w:t>i</w:t>
      </w:r>
      <w:r w:rsidRPr="00575F7D">
        <w:rPr>
          <w:rFonts w:ascii="Arial" w:hAnsi="Arial" w:cs="Arial"/>
          <w:bCs/>
          <w:sz w:val="20"/>
          <w:szCs w:val="20"/>
          <w:u w:val="single"/>
        </w:rPr>
        <w:t xml:space="preserve"> investicije (z DDV)</w:t>
      </w:r>
      <w:r w:rsidRPr="00575F7D">
        <w:rPr>
          <w:rFonts w:ascii="Arial" w:hAnsi="Arial" w:cs="Arial"/>
          <w:bCs/>
          <w:sz w:val="20"/>
          <w:szCs w:val="20"/>
        </w:rPr>
        <w:t xml:space="preserve">: </w:t>
      </w:r>
      <w:r>
        <w:rPr>
          <w:rFonts w:ascii="Arial" w:hAnsi="Arial" w:cs="Arial"/>
          <w:bCs/>
          <w:sz w:val="20"/>
          <w:szCs w:val="20"/>
        </w:rPr>
        <w:t xml:space="preserve">1.986.067,99 </w:t>
      </w:r>
      <w:r w:rsidRPr="003602D1">
        <w:rPr>
          <w:rFonts w:ascii="Arial" w:hAnsi="Arial" w:cs="Arial"/>
          <w:bCs/>
          <w:sz w:val="20"/>
          <w:szCs w:val="20"/>
        </w:rPr>
        <w:t>EUR</w:t>
      </w:r>
      <w:r>
        <w:rPr>
          <w:rFonts w:ascii="Arial" w:hAnsi="Arial" w:cs="Arial"/>
          <w:bCs/>
          <w:sz w:val="20"/>
          <w:szCs w:val="20"/>
        </w:rPr>
        <w:t xml:space="preserve"> od tega upravičeni stroški 389.253,36 EUR, kohezijska sredstva 190.734,15 EUR, neupravičeni stroški z </w:t>
      </w:r>
      <w:proofErr w:type="spellStart"/>
      <w:r>
        <w:rPr>
          <w:rFonts w:ascii="Arial" w:hAnsi="Arial" w:cs="Arial"/>
          <w:bCs/>
          <w:sz w:val="20"/>
          <w:szCs w:val="20"/>
        </w:rPr>
        <w:t>ddv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1.596.814,63 EUR (sredstva zasebnega partnerja).</w:t>
      </w:r>
    </w:p>
    <w:p w:rsidR="00B10393" w:rsidRPr="00836431" w:rsidRDefault="00B10393" w:rsidP="00B10393">
      <w:pPr>
        <w:pStyle w:val="Default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3602D1">
        <w:rPr>
          <w:rFonts w:ascii="Arial" w:hAnsi="Arial" w:cs="Arial"/>
          <w:bCs/>
          <w:sz w:val="20"/>
          <w:szCs w:val="20"/>
        </w:rPr>
        <w:t xml:space="preserve"> </w:t>
      </w:r>
    </w:p>
    <w:p w:rsidR="00B10393" w:rsidRPr="003602D1" w:rsidRDefault="00B10393" w:rsidP="00B10393">
      <w:pPr>
        <w:autoSpaceDE w:val="0"/>
        <w:autoSpaceDN w:val="0"/>
        <w:adjustRightInd w:val="0"/>
        <w:spacing w:line="276" w:lineRule="auto"/>
        <w:rPr>
          <w:color w:val="000000"/>
          <w:szCs w:val="20"/>
          <w:lang w:val="sl-SI" w:eastAsia="sl-SI"/>
        </w:rPr>
      </w:pPr>
      <w:r w:rsidRPr="00575F7D">
        <w:rPr>
          <w:bCs/>
          <w:color w:val="000000"/>
          <w:szCs w:val="20"/>
          <w:u w:val="single"/>
          <w:lang w:val="sl-SI" w:eastAsia="sl-SI"/>
        </w:rPr>
        <w:t>Predmet investicije</w:t>
      </w:r>
      <w:r w:rsidRPr="00575F7D">
        <w:rPr>
          <w:bCs/>
          <w:color w:val="000000"/>
          <w:szCs w:val="20"/>
          <w:lang w:val="sl-SI" w:eastAsia="sl-SI"/>
        </w:rPr>
        <w:t xml:space="preserve">: </w:t>
      </w:r>
    </w:p>
    <w:p w:rsidR="00B10393" w:rsidRPr="00575F7D" w:rsidRDefault="00B10393" w:rsidP="00B10393">
      <w:pPr>
        <w:autoSpaceDE w:val="0"/>
        <w:autoSpaceDN w:val="0"/>
        <w:adjustRightInd w:val="0"/>
        <w:spacing w:line="276" w:lineRule="auto"/>
        <w:jc w:val="both"/>
        <w:rPr>
          <w:color w:val="000000"/>
          <w:szCs w:val="20"/>
          <w:lang w:val="sl-SI" w:eastAsia="sl-SI"/>
        </w:rPr>
      </w:pPr>
      <w:r w:rsidRPr="00575F7D">
        <w:rPr>
          <w:color w:val="000000"/>
          <w:szCs w:val="20"/>
          <w:lang w:val="sl-SI" w:eastAsia="sl-SI"/>
        </w:rPr>
        <w:t xml:space="preserve">Predvidena je popolna prenova </w:t>
      </w:r>
      <w:r>
        <w:rPr>
          <w:color w:val="000000"/>
          <w:szCs w:val="20"/>
          <w:lang w:val="sl-SI" w:eastAsia="sl-SI"/>
        </w:rPr>
        <w:t>oziroma rekonstrukcija</w:t>
      </w:r>
      <w:r w:rsidRPr="00575F7D">
        <w:rPr>
          <w:color w:val="000000"/>
          <w:szCs w:val="20"/>
          <w:lang w:val="sl-SI" w:eastAsia="sl-SI"/>
        </w:rPr>
        <w:t xml:space="preserve"> objekta. Rekonstrukcija obstoječega objekta obsega: </w:t>
      </w:r>
    </w:p>
    <w:p w:rsidR="00B10393" w:rsidRPr="003602D1" w:rsidRDefault="00B10393" w:rsidP="00B10393">
      <w:pPr>
        <w:numPr>
          <w:ilvl w:val="1"/>
          <w:numId w:val="1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Cs w:val="20"/>
          <w:lang w:val="sl-SI" w:eastAsia="sl-SI"/>
        </w:rPr>
      </w:pPr>
      <w:r w:rsidRPr="00575F7D">
        <w:rPr>
          <w:color w:val="000000"/>
          <w:szCs w:val="20"/>
          <w:lang w:val="sl-SI" w:eastAsia="sl-SI"/>
        </w:rPr>
        <w:t>odstranitev vseh dotrajanih gradbenih elementov, instalacijskih sistemov in naprav v objektu,</w:t>
      </w:r>
    </w:p>
    <w:p w:rsidR="00B10393" w:rsidRPr="003602D1" w:rsidRDefault="00B10393" w:rsidP="00B10393">
      <w:pPr>
        <w:numPr>
          <w:ilvl w:val="1"/>
          <w:numId w:val="1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Cs w:val="20"/>
          <w:lang w:val="sl-SI" w:eastAsia="sl-SI"/>
        </w:rPr>
      </w:pPr>
      <w:r w:rsidRPr="00575F7D">
        <w:rPr>
          <w:color w:val="000000"/>
          <w:szCs w:val="20"/>
          <w:lang w:val="sl-SI" w:eastAsia="sl-SI"/>
        </w:rPr>
        <w:t xml:space="preserve">rušitev dela etažnih plošč, </w:t>
      </w:r>
    </w:p>
    <w:p w:rsidR="00B10393" w:rsidRPr="003602D1" w:rsidRDefault="00B10393" w:rsidP="00B10393">
      <w:pPr>
        <w:numPr>
          <w:ilvl w:val="1"/>
          <w:numId w:val="1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Cs w:val="20"/>
          <w:lang w:val="sl-SI" w:eastAsia="sl-SI"/>
        </w:rPr>
      </w:pPr>
      <w:r w:rsidRPr="00575F7D">
        <w:rPr>
          <w:color w:val="000000"/>
          <w:szCs w:val="20"/>
          <w:lang w:val="sl-SI" w:eastAsia="sl-SI"/>
        </w:rPr>
        <w:t xml:space="preserve">delno statično sanacijo obstoječe konstrukcije na mestih, kjer so prisotne večje poškodbe in izvedbo novih etažnih plošč na mestu odstranjenih, </w:t>
      </w:r>
    </w:p>
    <w:p w:rsidR="00B10393" w:rsidRPr="003602D1" w:rsidRDefault="00B10393" w:rsidP="00B10393">
      <w:pPr>
        <w:numPr>
          <w:ilvl w:val="1"/>
          <w:numId w:val="1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Cs w:val="20"/>
          <w:lang w:val="sl-SI" w:eastAsia="sl-SI"/>
        </w:rPr>
      </w:pPr>
      <w:r w:rsidRPr="00575F7D">
        <w:rPr>
          <w:color w:val="000000"/>
          <w:szCs w:val="20"/>
          <w:lang w:val="sl-SI" w:eastAsia="sl-SI"/>
        </w:rPr>
        <w:t xml:space="preserve">popolno gradbeno – obrtniško prenovo objekta in </w:t>
      </w:r>
    </w:p>
    <w:p w:rsidR="00B10393" w:rsidRPr="00575F7D" w:rsidRDefault="00B10393" w:rsidP="00B10393">
      <w:pPr>
        <w:numPr>
          <w:ilvl w:val="1"/>
          <w:numId w:val="1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Cs w:val="20"/>
          <w:lang w:val="sl-SI" w:eastAsia="sl-SI"/>
        </w:rPr>
      </w:pPr>
      <w:r w:rsidRPr="00575F7D">
        <w:rPr>
          <w:color w:val="000000"/>
          <w:szCs w:val="20"/>
          <w:lang w:val="sl-SI" w:eastAsia="sl-SI"/>
        </w:rPr>
        <w:t xml:space="preserve">popolno instalacijsko prenovo objekta. </w:t>
      </w: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9" w:name="_Toc68169924"/>
      <w:r w:rsidRPr="003602D1">
        <w:rPr>
          <w:b/>
          <w:bCs/>
          <w:i/>
          <w:iCs/>
          <w:szCs w:val="20"/>
          <w:lang w:val="sl-SI"/>
        </w:rPr>
        <w:t>IZHODIŠČA JAVNEGA PARTNERJA</w:t>
      </w:r>
      <w:bookmarkEnd w:id="9"/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  <w:r w:rsidRPr="003602D1">
        <w:rPr>
          <w:szCs w:val="20"/>
          <w:lang w:val="sl-SI"/>
        </w:rPr>
        <w:t>Izhodišča javnega partnerja so naslednja:</w:t>
      </w: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</w:p>
    <w:p w:rsidR="00B10393" w:rsidRPr="003602D1" w:rsidRDefault="00B10393" w:rsidP="00B10393">
      <w:pPr>
        <w:numPr>
          <w:ilvl w:val="0"/>
          <w:numId w:val="11"/>
        </w:numPr>
        <w:spacing w:line="276" w:lineRule="auto"/>
        <w:rPr>
          <w:szCs w:val="20"/>
          <w:lang w:val="sl-SI"/>
        </w:rPr>
      </w:pPr>
      <w:r w:rsidRPr="003602D1">
        <w:rPr>
          <w:szCs w:val="20"/>
          <w:lang w:val="sl-SI"/>
        </w:rPr>
        <w:t>Izhodišče javnega partnerja je celovita rekonstrukcija z energetsko obnovo -  sanacija objekta, ki obsega sanacijo zunanjih zidov, sanacijo stropov proti neogrevanim delom podstrešja, sanacijo stavbnega pohištva, vgradnjo prezračevalnih sistemov, dograditev ogrevalnega sistema in CNS.</w:t>
      </w: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</w:p>
    <w:p w:rsidR="00B10393" w:rsidRPr="003602D1" w:rsidRDefault="00B10393" w:rsidP="00B10393">
      <w:pPr>
        <w:numPr>
          <w:ilvl w:val="0"/>
          <w:numId w:val="11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Trajanje javno-zasebnega partnerstva največ 15 let.</w:t>
      </w:r>
    </w:p>
    <w:p w:rsidR="00B10393" w:rsidRPr="003602D1" w:rsidRDefault="00B10393" w:rsidP="00B10393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393" w:rsidRPr="003602D1" w:rsidRDefault="00B10393" w:rsidP="00B10393">
      <w:pPr>
        <w:numPr>
          <w:ilvl w:val="0"/>
          <w:numId w:val="11"/>
        </w:numPr>
        <w:spacing w:line="276" w:lineRule="auto"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Ukrepi za izboljšanje energetske učinkovitosti izvedeni izključno s finančnim vložkom zasebnega partnerja in nepovratnimi sredstvi za energetsko prenovo stavb javnega sektorja v okviru »Operativnega programa Evropske kohezijske politike za obdobje 2014 - 2020«.</w:t>
      </w:r>
    </w:p>
    <w:p w:rsidR="00B10393" w:rsidRPr="003602D1" w:rsidRDefault="00B10393" w:rsidP="00B10393">
      <w:p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</w:p>
    <w:p w:rsidR="00B10393" w:rsidRPr="003602D1" w:rsidRDefault="00B10393" w:rsidP="00B10393">
      <w:pPr>
        <w:numPr>
          <w:ilvl w:val="0"/>
          <w:numId w:val="11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Izvedba ukrepov za izboljšanje energetske učinkovitosti najkasneje v let</w:t>
      </w:r>
      <w:r>
        <w:rPr>
          <w:rFonts w:eastAsia="STXinwei"/>
          <w:szCs w:val="20"/>
          <w:lang w:val="sl-SI" w:eastAsia="ja-JP"/>
        </w:rPr>
        <w:t>u</w:t>
      </w:r>
      <w:r w:rsidRPr="003602D1">
        <w:rPr>
          <w:rFonts w:eastAsia="STXinwei"/>
          <w:szCs w:val="20"/>
          <w:lang w:val="sl-SI" w:eastAsia="ja-JP"/>
        </w:rPr>
        <w:t xml:space="preserve"> 202</w:t>
      </w:r>
      <w:r>
        <w:rPr>
          <w:rFonts w:eastAsia="STXinwei"/>
          <w:szCs w:val="20"/>
          <w:lang w:val="sl-SI" w:eastAsia="ja-JP"/>
        </w:rPr>
        <w:t>3</w:t>
      </w:r>
      <w:r w:rsidRPr="003602D1">
        <w:rPr>
          <w:rFonts w:eastAsia="STXinwei"/>
          <w:szCs w:val="20"/>
          <w:lang w:val="sl-SI" w:eastAsia="ja-JP"/>
        </w:rPr>
        <w:t>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Izhodišča so informativne narave in jih potencialni promotorji lahko prilagodijo svojim videnjem projekta.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10" w:name="_Toc68169925"/>
      <w:r w:rsidRPr="003602D1">
        <w:rPr>
          <w:b/>
          <w:bCs/>
          <w:i/>
          <w:iCs/>
          <w:szCs w:val="20"/>
          <w:lang w:val="sl-SI"/>
        </w:rPr>
        <w:t>VLOGA</w:t>
      </w:r>
      <w:bookmarkEnd w:id="10"/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2"/>
          <w:numId w:val="8"/>
        </w:numPr>
        <w:spacing w:line="276" w:lineRule="auto"/>
        <w:outlineLvl w:val="2"/>
        <w:rPr>
          <w:b/>
          <w:bCs/>
          <w:szCs w:val="20"/>
          <w:lang w:val="sl-SI"/>
        </w:rPr>
      </w:pPr>
      <w:bookmarkStart w:id="11" w:name="_Toc68169926"/>
      <w:r w:rsidRPr="003602D1">
        <w:rPr>
          <w:b/>
          <w:bCs/>
          <w:szCs w:val="20"/>
          <w:lang w:val="sl-SI"/>
        </w:rPr>
        <w:t>VSEBINA IN OBLIKA VLOGE</w:t>
      </w:r>
      <w:bookmarkEnd w:id="11"/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Vloga promotorja o zainteresiranosti za izvedbo javno-zasebnega partnerstva mora vsebovati:</w:t>
      </w:r>
    </w:p>
    <w:p w:rsidR="00B10393" w:rsidRPr="003602D1" w:rsidRDefault="00B10393" w:rsidP="00B10393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393" w:rsidRPr="003602D1" w:rsidRDefault="00B10393" w:rsidP="00B10393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 xml:space="preserve">predstavitev promotorja, ki naj zajema vsaj: 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opis razvojnih in organizacijskih možnosti in sposobnosti promotorja (</w:t>
      </w:r>
      <w:proofErr w:type="spellStart"/>
      <w:r w:rsidRPr="003602D1">
        <w:rPr>
          <w:rFonts w:eastAsia="STXinwei"/>
          <w:szCs w:val="20"/>
          <w:lang w:val="sl-SI" w:eastAsia="ja-JP"/>
        </w:rPr>
        <w:t>t.i</w:t>
      </w:r>
      <w:proofErr w:type="spellEnd"/>
      <w:r w:rsidRPr="003602D1">
        <w:rPr>
          <w:rFonts w:eastAsia="STXinwei"/>
          <w:szCs w:val="20"/>
          <w:lang w:val="sl-SI" w:eastAsia="ja-JP"/>
        </w:rPr>
        <w:t>. analiza razvojnih možnosti in sposobnosti investitorja),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opredelitev finančnih sposobnosti promotorja,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opredelitev tehničnih sposobnosti promotorja (npr. referenc na podobnih projektih),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opredelitev kadrovskih sposobnosti promotorja,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navedbo kontaktne osebe z ustreznimi kontaktnimi podatki;</w:t>
      </w:r>
    </w:p>
    <w:p w:rsidR="00B10393" w:rsidRPr="003602D1" w:rsidRDefault="00B10393" w:rsidP="00B10393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393" w:rsidRPr="003602D1" w:rsidRDefault="00B10393" w:rsidP="00B10393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idejne rešitve za dosego razpisanih ciljev in tehnične specifikacije, ki naj zajema vsaj: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predlog oblike javno-zasebnega partnerstva,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predlog ukrepov za izboljšanje energetske učinkovitosti, ki naj zajema vsaj tehnični del predlaganih ukrepov za izboljšanje energetske učinkovitosti z investicijsko oceno stroškov na ravni posameznega ukrepa;</w:t>
      </w:r>
    </w:p>
    <w:p w:rsidR="00B10393" w:rsidRPr="003602D1" w:rsidRDefault="00B10393" w:rsidP="00B10393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393" w:rsidRPr="003602D1" w:rsidRDefault="00B10393" w:rsidP="00B10393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prikaz ocenjene vrednosti investicije ter predvideno finančno konstrukcijo, iz katere bodo razvidna tveganja, ki bi jih zainteresirana oseba prevzela, z oceno vrednosti posameznega prevzetega tveganja, ki naj zajema vsaj: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predlog modela financiranja javno-zasebnega partnerstva,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opredelitev in razčlenitev vložkov in zavez zasebnega partnerja,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opredelitev in razčlenitev vložkov in zavez javnega partnerja,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oceno tveganj predlaganega modela javno-zasebnega partnerstva z opredelitvijo, katera tveganja prevzema zasebni, katera javni partner in katera so skupna;</w:t>
      </w:r>
    </w:p>
    <w:p w:rsidR="00B10393" w:rsidRPr="003602D1" w:rsidRDefault="00B10393" w:rsidP="00B10393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393" w:rsidRPr="003602D1" w:rsidRDefault="00B10393" w:rsidP="00B10393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časovni načrt izvedbe, ki naj zajema vsaj: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predvideno trajanje razmerja javno-zasebnega partnerstva,</w:t>
      </w:r>
    </w:p>
    <w:p w:rsidR="00B10393" w:rsidRPr="003602D1" w:rsidRDefault="00B10393" w:rsidP="00B10393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terminski plan izvedbe posameznih ukrepov (prilagojen dejstvu, da gre pri projektu za vzgojno-izobraževalne objekte);</w:t>
      </w:r>
    </w:p>
    <w:p w:rsidR="00B10393" w:rsidRPr="003602D1" w:rsidRDefault="00B10393" w:rsidP="00B10393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393" w:rsidRPr="003602D1" w:rsidRDefault="00B10393" w:rsidP="00B10393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ekonomsko oceno projekta;</w:t>
      </w:r>
    </w:p>
    <w:p w:rsidR="00B10393" w:rsidRPr="003602D1" w:rsidRDefault="00B10393" w:rsidP="00B10393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393" w:rsidRPr="003602D1" w:rsidRDefault="00B10393" w:rsidP="00B10393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3602D1">
        <w:rPr>
          <w:rFonts w:eastAsia="STXinwei"/>
          <w:szCs w:val="20"/>
          <w:lang w:val="sl-SI" w:eastAsia="ja-JP"/>
        </w:rPr>
        <w:t>oceno izvedljivosti predlaganega projekta.</w:t>
      </w:r>
    </w:p>
    <w:p w:rsidR="00B10393" w:rsidRPr="003602D1" w:rsidRDefault="00B10393" w:rsidP="00B10393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V okvir vloge mora promotor poleg zgoraj navedene vsebine, glede na dejstvo, da gre za investicijski projekt, vključiti tudi minimalno vsebino, kot jo glede na vrednost predlagane investicije opredeljuje Uredba o enotni metodologiji za pripravo in obravnavo investicijske dokumentacije na področju javnih financ (Uradni list RS, št. 60/06, 54/10 in 27/16).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Vloga naj bo sestavljena iz enega (1) originala in dveh (2) kopij ter kopije vloge v elektronski obliki (na zgoščenki ali USB ključku). Na vlogi naj bo jasno označeno »Original«, »Kopija 1«, »Kopija 2«.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 xml:space="preserve">Vloga mora biti predložena v zaprti, zapečateni ovojnici, na kateri je nalepljen pravilno izpolnjen obrazec OVOJNICA. 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lastRenderedPageBreak/>
        <w:t xml:space="preserve">Zaželeno je, da so vsi listi vloge prešiti z </w:t>
      </w:r>
      <w:proofErr w:type="spellStart"/>
      <w:r w:rsidRPr="003602D1">
        <w:rPr>
          <w:szCs w:val="20"/>
          <w:lang w:val="sl-SI"/>
        </w:rPr>
        <w:t>jamstvenikom</w:t>
      </w:r>
      <w:proofErr w:type="spellEnd"/>
      <w:r w:rsidRPr="003602D1">
        <w:rPr>
          <w:szCs w:val="20"/>
          <w:lang w:val="sl-SI"/>
        </w:rPr>
        <w:t xml:space="preserve"> ali vrvico, oba konca le-tega pa na zadnji (hrbtni) strani vloge pritrjena s pečatom ali lepilnim trakom, pritrditev pa zavarovana z žigom in podpisom osebe, ki sicer podpisuje vlogo. Način vezave je smiselno povzet iz 35. člena Zakona o notariatu (Uradni list RS, št. 2/07 - uradno prečiščeno besedilo, 33/07 - ZSReg-B, 45/08 in 91/13). Pregled vloge mora biti mogoč, ne da bi se pri tem pečat ali vrvica poškodovala.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 xml:space="preserve">Vloga in ostali dokumenti morajo biti v slovenskem jeziku. V primeru, če promotor predloži dokumente v tujem jeziku, javni partner lahko zahteva predložitev prevoda v slovenski jezik. 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Stroške v zvezi s pripravo vloge v celoti nosijo promotorji.</w:t>
      </w:r>
    </w:p>
    <w:p w:rsidR="00B10393" w:rsidRPr="003602D1" w:rsidRDefault="00B10393" w:rsidP="00B10393">
      <w:pPr>
        <w:keepNext/>
        <w:keepLines/>
        <w:spacing w:line="276" w:lineRule="auto"/>
        <w:ind w:left="1224"/>
        <w:outlineLvl w:val="2"/>
        <w:rPr>
          <w:b/>
          <w:bCs/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2"/>
          <w:numId w:val="8"/>
        </w:numPr>
        <w:spacing w:line="276" w:lineRule="auto"/>
        <w:outlineLvl w:val="2"/>
        <w:rPr>
          <w:b/>
          <w:bCs/>
          <w:szCs w:val="20"/>
          <w:lang w:val="sl-SI"/>
        </w:rPr>
      </w:pPr>
      <w:bookmarkStart w:id="12" w:name="_Toc68169927"/>
      <w:r w:rsidRPr="003602D1">
        <w:rPr>
          <w:b/>
          <w:bCs/>
          <w:szCs w:val="20"/>
          <w:lang w:val="sl-SI"/>
        </w:rPr>
        <w:t>ODDAJA, SPREMEMBA, UMIK TER JAVNO ODPIRANJE VLOG</w:t>
      </w:r>
      <w:bookmarkEnd w:id="12"/>
      <w:r w:rsidRPr="003602D1">
        <w:rPr>
          <w:b/>
          <w:bCs/>
          <w:szCs w:val="20"/>
          <w:lang w:val="sl-SI"/>
        </w:rPr>
        <w:t xml:space="preserve"> 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Vloge morajo do roka za oddajo vlog prispeti na naslov javnega partnerja, ki je opredeljen v poglavju 2.1 razpisne dokumentacije.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 xml:space="preserve">Končni rok za oddajo vlog je </w:t>
      </w:r>
      <w:r w:rsidRPr="0073383C">
        <w:rPr>
          <w:b/>
          <w:szCs w:val="20"/>
          <w:lang w:val="sl-SI"/>
        </w:rPr>
        <w:t>18</w:t>
      </w:r>
      <w:r w:rsidRPr="003602D1">
        <w:rPr>
          <w:b/>
          <w:szCs w:val="20"/>
          <w:lang w:val="sl-SI"/>
        </w:rPr>
        <w:t xml:space="preserve">. </w:t>
      </w:r>
      <w:r>
        <w:rPr>
          <w:b/>
          <w:szCs w:val="20"/>
          <w:lang w:val="sl-SI"/>
        </w:rPr>
        <w:t>1</w:t>
      </w:r>
      <w:r w:rsidRPr="003602D1">
        <w:rPr>
          <w:b/>
          <w:szCs w:val="20"/>
          <w:lang w:val="sl-SI"/>
        </w:rPr>
        <w:t>. 202</w:t>
      </w:r>
      <w:r>
        <w:rPr>
          <w:b/>
          <w:szCs w:val="20"/>
          <w:lang w:val="sl-SI"/>
        </w:rPr>
        <w:t>2</w:t>
      </w:r>
      <w:r w:rsidRPr="003602D1">
        <w:rPr>
          <w:b/>
          <w:szCs w:val="20"/>
          <w:lang w:val="sl-SI"/>
        </w:rPr>
        <w:t xml:space="preserve"> do 10:00 ure</w:t>
      </w:r>
      <w:r w:rsidRPr="003602D1">
        <w:rPr>
          <w:szCs w:val="20"/>
          <w:lang w:val="sl-SI"/>
        </w:rPr>
        <w:t>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Vloge morajo ne glede na način dostave (osebno ali po pošti) do vložišča Ministrstva za obrambo prispeti do zgoraj navedenega roka, sicer se bodo štele za prepozno prejete (prejemna teorija).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Pred potekom roka za oddajo vlog lahko promotor v pisni obliki kadarkoli spremeni ali umakne že oddano vlogo. Po izteku roka za oddajo vlog, promotorji ne morejo več spreminjati ali umikati vlog.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 xml:space="preserve">Javno odpiranje vlog bo potekalo na naslovu javnega partnerja, opredeljenem v poglavju 2.1 razpisne dokumentacije, dne </w:t>
      </w:r>
      <w:r>
        <w:rPr>
          <w:b/>
          <w:szCs w:val="20"/>
          <w:lang w:val="sl-SI"/>
        </w:rPr>
        <w:t>18</w:t>
      </w:r>
      <w:r w:rsidRPr="003602D1">
        <w:rPr>
          <w:b/>
          <w:szCs w:val="20"/>
          <w:lang w:val="sl-SI"/>
        </w:rPr>
        <w:t xml:space="preserve">. </w:t>
      </w:r>
      <w:r>
        <w:rPr>
          <w:b/>
          <w:szCs w:val="20"/>
          <w:lang w:val="sl-SI"/>
        </w:rPr>
        <w:t>1</w:t>
      </w:r>
      <w:r w:rsidRPr="003602D1">
        <w:rPr>
          <w:b/>
          <w:szCs w:val="20"/>
          <w:lang w:val="sl-SI"/>
        </w:rPr>
        <w:t>. 202</w:t>
      </w:r>
      <w:r>
        <w:rPr>
          <w:b/>
          <w:szCs w:val="20"/>
          <w:lang w:val="sl-SI"/>
        </w:rPr>
        <w:t>2</w:t>
      </w:r>
      <w:r w:rsidRPr="003602D1">
        <w:rPr>
          <w:b/>
          <w:szCs w:val="20"/>
          <w:lang w:val="sl-SI"/>
        </w:rPr>
        <w:t xml:space="preserve"> ob 12:00 uri</w:t>
      </w:r>
      <w:r w:rsidRPr="003602D1">
        <w:rPr>
          <w:szCs w:val="20"/>
          <w:lang w:val="sl-SI"/>
        </w:rPr>
        <w:t>.</w:t>
      </w:r>
    </w:p>
    <w:p w:rsidR="00B10393" w:rsidRPr="003602D1" w:rsidRDefault="00B10393" w:rsidP="00B10393">
      <w:pPr>
        <w:keepNext/>
        <w:keepLines/>
        <w:spacing w:line="276" w:lineRule="auto"/>
        <w:ind w:left="1224"/>
        <w:outlineLvl w:val="2"/>
        <w:rPr>
          <w:b/>
          <w:bCs/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2"/>
          <w:numId w:val="8"/>
        </w:numPr>
        <w:spacing w:line="276" w:lineRule="auto"/>
        <w:outlineLvl w:val="2"/>
        <w:rPr>
          <w:b/>
          <w:bCs/>
          <w:szCs w:val="20"/>
          <w:lang w:val="sl-SI"/>
        </w:rPr>
      </w:pPr>
      <w:bookmarkStart w:id="13" w:name="_Toc68169928"/>
      <w:r w:rsidRPr="003602D1">
        <w:rPr>
          <w:b/>
          <w:bCs/>
          <w:szCs w:val="20"/>
          <w:lang w:val="sl-SI"/>
        </w:rPr>
        <w:t>IZVEDBA PREDSTAVITVENIH SESTANKOV</w:t>
      </w:r>
      <w:bookmarkEnd w:id="13"/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Javni partner lahko po izvedenem odpiranju vlog organizira sestanke s promotorji, na katerih bodo imeli le-ti možnost dodatno predstaviti vsebino vloge o zainteresiranosti. Sestanki bodo vodeni z vsakim promotorjem ločeno. Termine sestankov bo javni partner uskladil naknadno.</w:t>
      </w:r>
    </w:p>
    <w:p w:rsidR="00B10393" w:rsidRPr="003602D1" w:rsidRDefault="00B10393" w:rsidP="00B10393">
      <w:pPr>
        <w:keepNext/>
        <w:keepLines/>
        <w:spacing w:line="276" w:lineRule="auto"/>
        <w:ind w:left="792"/>
        <w:outlineLvl w:val="1"/>
        <w:rPr>
          <w:b/>
          <w:bCs/>
          <w:i/>
          <w:iCs/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14" w:name="_Toc68169929"/>
      <w:r w:rsidRPr="003602D1">
        <w:rPr>
          <w:b/>
          <w:bCs/>
          <w:i/>
          <w:iCs/>
          <w:szCs w:val="20"/>
          <w:lang w:val="sl-SI"/>
        </w:rPr>
        <w:t>PRAVICE PROMOTORJEV</w:t>
      </w:r>
      <w:bookmarkEnd w:id="14"/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 xml:space="preserve">Promotorji, ki bodo podali vlogo o zainteresiranosti za sklenitev javno-zasebnega partnerstva, bodo imeli v nadaljnjem postopku sklepanja enake pravice kot drugi kandidati. S podajo vloge o zainteresiranosti se ne šteje, da je vlagatelj tudi kandidat v nadaljnjem postopku izbire izvajalca. 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 xml:space="preserve">V kolikor bodo v vlogi o zainteresiranosti za sklenitev javno-zasebnega partnerstva priloženi dokumenti, ki celovito predstavljajo pravne, ekonomske, tehnične, okoljevarstvene ali druge pogoje za izvedbo postopka ali pomenijo kakšno drugače izvirno idejno rešitev, lahko javni partner, skladno s predpisi, ki urejajo oddajo javnih naročil, odloči o njihovem odkupu (na primer postopek s pogajanji brez predhodne objave), in to ne glede na to, ali nadaljuje postopek za sklenitev javno-zasebnega partnerstva. 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t>Če javni partner na podlagi vloge zainteresirane osebe ne bo uvedel predhodnega postopka, niti ne bo dosegel s promotorjem soglasja o odkupu dokumentov, mu bo dokumente vrnil. V tem primeru ohrani promotor vse pravice na dokumentih, priloženih vlogi o zainteresiranosti za sklenitev javno-zasebnega partnerstva.</w:t>
      </w: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15" w:name="_Toc68169930"/>
      <w:r w:rsidRPr="003602D1">
        <w:rPr>
          <w:b/>
          <w:bCs/>
          <w:i/>
          <w:iCs/>
          <w:szCs w:val="20"/>
          <w:lang w:val="sl-SI"/>
        </w:rPr>
        <w:t>NADALJEVANJE POSTOPKA</w:t>
      </w:r>
      <w:bookmarkEnd w:id="15"/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jc w:val="both"/>
        <w:rPr>
          <w:szCs w:val="20"/>
          <w:lang w:val="sl-SI"/>
        </w:rPr>
      </w:pPr>
      <w:r w:rsidRPr="003602D1">
        <w:rPr>
          <w:szCs w:val="20"/>
          <w:lang w:val="sl-SI"/>
        </w:rPr>
        <w:lastRenderedPageBreak/>
        <w:t>Na podlagi predložene dokumentacije promotorjev in izvedenih predstavitvenih sestankov bo javni partner izdelal oceno o upravičenosti izvedbe projekta po modelu javno-zasebnega partnerstva, v okviru katere bo primerjal dokumentacijo, ki jo bo pripravil javni partner v skladu z Uredbo o enotni metodologiji za pripravo in obravnavo investicijske dokumentacije na področju javnih financ (Uradni list RS, št. 60/06, 54/10 in 27/16) in dokumentacijo, ki jo bodo predložili zainteresirani promotorji.</w:t>
      </w:r>
    </w:p>
    <w:p w:rsidR="00B10393" w:rsidRPr="003602D1" w:rsidRDefault="00B10393" w:rsidP="00B10393">
      <w:pPr>
        <w:keepNext/>
        <w:keepLines/>
        <w:pBdr>
          <w:bottom w:val="single" w:sz="4" w:space="1" w:color="4F81BD"/>
        </w:pBdr>
        <w:spacing w:line="276" w:lineRule="auto"/>
        <w:outlineLvl w:val="0"/>
        <w:rPr>
          <w:b/>
          <w:kern w:val="32"/>
          <w:szCs w:val="20"/>
          <w:lang w:val="sl-SI" w:eastAsia="sl-SI"/>
        </w:rPr>
      </w:pPr>
    </w:p>
    <w:p w:rsidR="00B10393" w:rsidRPr="003602D1" w:rsidRDefault="00B10393" w:rsidP="00B10393">
      <w:pPr>
        <w:keepNext/>
        <w:keepLines/>
        <w:numPr>
          <w:ilvl w:val="0"/>
          <w:numId w:val="8"/>
        </w:numPr>
        <w:pBdr>
          <w:bottom w:val="single" w:sz="4" w:space="1" w:color="4F81BD"/>
        </w:pBdr>
        <w:spacing w:line="276" w:lineRule="auto"/>
        <w:outlineLvl w:val="0"/>
        <w:rPr>
          <w:b/>
          <w:kern w:val="32"/>
          <w:szCs w:val="20"/>
          <w:lang w:val="sl-SI" w:eastAsia="sl-SI"/>
        </w:rPr>
      </w:pPr>
      <w:bookmarkStart w:id="16" w:name="_Toc68169931"/>
      <w:r w:rsidRPr="003602D1">
        <w:rPr>
          <w:b/>
          <w:kern w:val="32"/>
          <w:szCs w:val="20"/>
          <w:lang w:val="sl-SI" w:eastAsia="sl-SI"/>
        </w:rPr>
        <w:t>OVOJNICA</w:t>
      </w:r>
      <w:bookmarkEnd w:id="16"/>
    </w:p>
    <w:tbl>
      <w:tblPr>
        <w:tblW w:w="0" w:type="auto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shd w:val="clear" w:color="auto" w:fill="4F81BD"/>
        <w:tblLook w:val="04A0" w:firstRow="1" w:lastRow="0" w:firstColumn="1" w:lastColumn="0" w:noHBand="0" w:noVBand="1"/>
      </w:tblPr>
      <w:tblGrid>
        <w:gridCol w:w="4258"/>
        <w:gridCol w:w="4230"/>
      </w:tblGrid>
      <w:tr w:rsidR="00B10393" w:rsidRPr="003602D1" w:rsidTr="0079565B">
        <w:tc>
          <w:tcPr>
            <w:tcW w:w="4675" w:type="dxa"/>
            <w:shd w:val="clear" w:color="auto" w:fill="4F81BD"/>
          </w:tcPr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3602D1">
              <w:rPr>
                <w:b/>
                <w:color w:val="FFFFFF"/>
                <w:szCs w:val="20"/>
                <w:lang w:val="sl-SI"/>
              </w:rPr>
              <w:t>POŠILJATELJ (PROMOTOR):</w:t>
            </w:r>
          </w:p>
        </w:tc>
        <w:tc>
          <w:tcPr>
            <w:tcW w:w="4675" w:type="dxa"/>
            <w:shd w:val="clear" w:color="auto" w:fill="4F81BD"/>
          </w:tcPr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3602D1">
              <w:rPr>
                <w:b/>
                <w:color w:val="FFFFFF"/>
                <w:szCs w:val="20"/>
                <w:lang w:val="sl-SI"/>
              </w:rPr>
              <w:t>PREJEMNIK (JAVNI PARTNER):</w:t>
            </w:r>
          </w:p>
        </w:tc>
      </w:tr>
      <w:tr w:rsidR="00B10393" w:rsidRPr="003602D1" w:rsidTr="0079565B">
        <w:tc>
          <w:tcPr>
            <w:tcW w:w="4675" w:type="dxa"/>
            <w:shd w:val="clear" w:color="auto" w:fill="FFFFFF"/>
          </w:tcPr>
          <w:p w:rsidR="00B10393" w:rsidRPr="003602D1" w:rsidRDefault="00B10393" w:rsidP="0079565B">
            <w:pPr>
              <w:spacing w:line="276" w:lineRule="auto"/>
              <w:rPr>
                <w:b/>
                <w:szCs w:val="20"/>
                <w:lang w:val="sl-SI"/>
              </w:rPr>
            </w:pPr>
          </w:p>
          <w:p w:rsidR="00B10393" w:rsidRPr="003602D1" w:rsidRDefault="00B10393" w:rsidP="0079565B">
            <w:pPr>
              <w:spacing w:line="276" w:lineRule="auto"/>
              <w:rPr>
                <w:b/>
                <w:szCs w:val="20"/>
                <w:lang w:val="sl-SI"/>
              </w:rPr>
            </w:pPr>
          </w:p>
          <w:p w:rsidR="00B10393" w:rsidRPr="003602D1" w:rsidRDefault="00B10393" w:rsidP="0079565B">
            <w:pPr>
              <w:spacing w:line="276" w:lineRule="auto"/>
              <w:rPr>
                <w:b/>
                <w:szCs w:val="20"/>
                <w:lang w:val="sl-SI"/>
              </w:rPr>
            </w:pPr>
          </w:p>
          <w:p w:rsidR="00B10393" w:rsidRPr="003602D1" w:rsidRDefault="00B10393" w:rsidP="0079565B">
            <w:pPr>
              <w:spacing w:line="276" w:lineRule="auto"/>
              <w:rPr>
                <w:b/>
                <w:szCs w:val="20"/>
                <w:lang w:val="sl-SI"/>
              </w:rPr>
            </w:pPr>
          </w:p>
          <w:p w:rsidR="00B10393" w:rsidRPr="003602D1" w:rsidRDefault="00B10393" w:rsidP="0079565B">
            <w:pPr>
              <w:spacing w:line="276" w:lineRule="auto"/>
              <w:rPr>
                <w:b/>
                <w:szCs w:val="20"/>
                <w:lang w:val="sl-SI"/>
              </w:rPr>
            </w:pPr>
          </w:p>
          <w:p w:rsidR="00B10393" w:rsidRPr="003602D1" w:rsidRDefault="00B10393" w:rsidP="0079565B">
            <w:pPr>
              <w:spacing w:line="276" w:lineRule="auto"/>
              <w:rPr>
                <w:b/>
                <w:szCs w:val="20"/>
                <w:lang w:val="sl-SI"/>
              </w:rPr>
            </w:pPr>
          </w:p>
          <w:p w:rsidR="00B10393" w:rsidRPr="003602D1" w:rsidRDefault="00B10393" w:rsidP="0079565B">
            <w:pPr>
              <w:spacing w:line="276" w:lineRule="auto"/>
              <w:rPr>
                <w:b/>
                <w:szCs w:val="20"/>
                <w:lang w:val="sl-SI"/>
              </w:rPr>
            </w:pPr>
          </w:p>
        </w:tc>
        <w:tc>
          <w:tcPr>
            <w:tcW w:w="4675" w:type="dxa"/>
            <w:shd w:val="clear" w:color="auto" w:fill="4F81BD"/>
            <w:vAlign w:val="center"/>
          </w:tcPr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szCs w:val="20"/>
                <w:lang w:val="sl-SI"/>
              </w:rPr>
            </w:pPr>
          </w:p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szCs w:val="20"/>
                <w:lang w:val="sl-SI"/>
              </w:rPr>
            </w:pPr>
            <w:r w:rsidRPr="003602D1">
              <w:rPr>
                <w:b/>
                <w:szCs w:val="20"/>
                <w:lang w:val="sl-SI"/>
              </w:rPr>
              <w:t>Ministrstvo za obrambo</w:t>
            </w:r>
          </w:p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szCs w:val="20"/>
                <w:lang w:val="sl-SI"/>
              </w:rPr>
            </w:pPr>
            <w:r w:rsidRPr="003602D1">
              <w:rPr>
                <w:b/>
                <w:szCs w:val="20"/>
                <w:lang w:val="sl-SI"/>
              </w:rPr>
              <w:t>Vojkova cesta 55</w:t>
            </w:r>
          </w:p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szCs w:val="20"/>
                <w:lang w:val="sl-SI"/>
              </w:rPr>
            </w:pPr>
            <w:r w:rsidRPr="003602D1">
              <w:rPr>
                <w:b/>
                <w:szCs w:val="20"/>
                <w:lang w:val="sl-SI"/>
              </w:rPr>
              <w:t>1000 Ljubljana</w:t>
            </w:r>
          </w:p>
        </w:tc>
      </w:tr>
      <w:tr w:rsidR="00B10393" w:rsidRPr="003602D1" w:rsidTr="0079565B">
        <w:tc>
          <w:tcPr>
            <w:tcW w:w="9350" w:type="dxa"/>
            <w:gridSpan w:val="2"/>
            <w:shd w:val="clear" w:color="auto" w:fill="4F81BD"/>
            <w:vAlign w:val="center"/>
          </w:tcPr>
          <w:p w:rsidR="00B10393" w:rsidRPr="003602D1" w:rsidRDefault="00B10393" w:rsidP="0079565B">
            <w:pPr>
              <w:spacing w:line="276" w:lineRule="auto"/>
              <w:rPr>
                <w:b/>
                <w:color w:val="FFFFFF"/>
                <w:szCs w:val="20"/>
                <w:lang w:val="sl-SI"/>
              </w:rPr>
            </w:pPr>
          </w:p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3602D1">
              <w:rPr>
                <w:b/>
                <w:color w:val="FFFFFF"/>
                <w:szCs w:val="20"/>
                <w:lang w:val="sl-SI"/>
              </w:rPr>
              <w:t xml:space="preserve">VLOGA O ZAINTERESIRANOSTI </w:t>
            </w:r>
          </w:p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3602D1">
              <w:rPr>
                <w:b/>
                <w:color w:val="FFFFFF"/>
                <w:szCs w:val="20"/>
                <w:lang w:val="sl-SI"/>
              </w:rPr>
              <w:t xml:space="preserve">ZA IZVEDBO JAVNO-ZASEBNEGA PARTNERSTVA </w:t>
            </w:r>
          </w:p>
          <w:p w:rsidR="00B10393" w:rsidRDefault="00B10393" w:rsidP="0079565B">
            <w:pPr>
              <w:spacing w:line="276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3602D1">
              <w:rPr>
                <w:b/>
                <w:color w:val="FFFFFF"/>
                <w:szCs w:val="20"/>
                <w:lang w:val="sl-SI"/>
              </w:rPr>
              <w:t xml:space="preserve">ZA PROJEKT ENERGETSKEGA POGODBENIŠTVA NA OBJEKTIH </w:t>
            </w:r>
          </w:p>
          <w:p w:rsidR="00B10393" w:rsidRPr="00215BB4" w:rsidRDefault="00B10393" w:rsidP="0079565B">
            <w:pPr>
              <w:spacing w:line="276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3602D1">
              <w:rPr>
                <w:b/>
                <w:color w:val="FFFFFF"/>
                <w:szCs w:val="20"/>
                <w:lang w:val="sl-SI"/>
              </w:rPr>
              <w:t xml:space="preserve">MINISTRSTVA ZA </w:t>
            </w:r>
            <w:r w:rsidRPr="00215BB4">
              <w:rPr>
                <w:b/>
                <w:color w:val="FFFFFF"/>
                <w:szCs w:val="20"/>
                <w:lang w:val="sl-SI"/>
              </w:rPr>
              <w:t xml:space="preserve">OBRAMBO </w:t>
            </w:r>
          </w:p>
          <w:p w:rsidR="00B10393" w:rsidRPr="00215BB4" w:rsidRDefault="00B10393" w:rsidP="0079565B">
            <w:pPr>
              <w:spacing w:line="276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215BB4">
              <w:rPr>
                <w:rFonts w:eastAsia="FZYaoTi"/>
                <w:b/>
                <w:color w:val="FFFFFF"/>
                <w:spacing w:val="-7"/>
                <w:sz w:val="24"/>
                <w:lang w:val="sl-SI" w:eastAsia="ja-JP"/>
              </w:rPr>
              <w:t>Projekt: Energetska sanacija in prenova notranjih prostorov objekta št. 3 v Vojašnici barona Andreja Čehovina v Postojni</w:t>
            </w:r>
          </w:p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color w:val="FFFFFF"/>
                <w:szCs w:val="20"/>
                <w:lang w:val="sl-SI"/>
              </w:rPr>
            </w:pPr>
          </w:p>
        </w:tc>
      </w:tr>
      <w:tr w:rsidR="00B10393" w:rsidRPr="003602D1" w:rsidTr="0079565B">
        <w:tc>
          <w:tcPr>
            <w:tcW w:w="9350" w:type="dxa"/>
            <w:gridSpan w:val="2"/>
            <w:shd w:val="clear" w:color="auto" w:fill="4F81BD"/>
            <w:vAlign w:val="center"/>
          </w:tcPr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3602D1">
              <w:rPr>
                <w:b/>
                <w:color w:val="FFFFFF"/>
                <w:szCs w:val="20"/>
                <w:lang w:val="sl-SI"/>
              </w:rPr>
              <w:t>»NE ODPIRAJ PRED POTEKOM ROKA ZA ODDAJO VLOG!«</w:t>
            </w:r>
          </w:p>
          <w:p w:rsidR="00B10393" w:rsidRPr="003602D1" w:rsidRDefault="00B10393" w:rsidP="0079565B">
            <w:pPr>
              <w:spacing w:line="276" w:lineRule="auto"/>
              <w:rPr>
                <w:b/>
                <w:color w:val="FFFFFF"/>
                <w:szCs w:val="20"/>
                <w:lang w:val="sl-SI"/>
              </w:rPr>
            </w:pPr>
          </w:p>
        </w:tc>
      </w:tr>
      <w:tr w:rsidR="00B10393" w:rsidRPr="003602D1" w:rsidTr="0079565B">
        <w:tc>
          <w:tcPr>
            <w:tcW w:w="4675" w:type="dxa"/>
            <w:shd w:val="clear" w:color="auto" w:fill="4F81BD"/>
          </w:tcPr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3602D1">
              <w:rPr>
                <w:b/>
                <w:color w:val="FFFFFF"/>
                <w:szCs w:val="20"/>
                <w:lang w:val="sl-SI"/>
              </w:rPr>
              <w:t>DATUM IN URA PREJEMA VLOGE:</w:t>
            </w:r>
          </w:p>
          <w:p w:rsidR="00B10393" w:rsidRPr="003602D1" w:rsidRDefault="00B10393" w:rsidP="0079565B">
            <w:pPr>
              <w:spacing w:line="276" w:lineRule="auto"/>
              <w:jc w:val="center"/>
              <w:rPr>
                <w:b/>
                <w:szCs w:val="20"/>
                <w:lang w:val="sl-SI"/>
              </w:rPr>
            </w:pPr>
            <w:r w:rsidRPr="003602D1">
              <w:rPr>
                <w:b/>
                <w:color w:val="FFFFFF"/>
                <w:szCs w:val="20"/>
                <w:lang w:val="sl-SI"/>
              </w:rPr>
              <w:t>(izpolni vložišče naročnika)</w:t>
            </w:r>
          </w:p>
        </w:tc>
        <w:tc>
          <w:tcPr>
            <w:tcW w:w="4675" w:type="dxa"/>
            <w:shd w:val="clear" w:color="auto" w:fill="FFFFFF"/>
          </w:tcPr>
          <w:p w:rsidR="00B10393" w:rsidRPr="003602D1" w:rsidRDefault="00B10393" w:rsidP="0079565B">
            <w:pPr>
              <w:spacing w:line="276" w:lineRule="auto"/>
              <w:rPr>
                <w:b/>
                <w:szCs w:val="20"/>
                <w:lang w:val="sl-SI"/>
              </w:rPr>
            </w:pPr>
          </w:p>
        </w:tc>
      </w:tr>
    </w:tbl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</w:p>
    <w:p w:rsidR="00B10393" w:rsidRPr="003602D1" w:rsidRDefault="00B10393" w:rsidP="00B10393">
      <w:pPr>
        <w:spacing w:line="276" w:lineRule="auto"/>
        <w:rPr>
          <w:szCs w:val="20"/>
          <w:lang w:val="sl-SI"/>
        </w:rPr>
      </w:pPr>
    </w:p>
    <w:p w:rsidR="00B10393" w:rsidRPr="003602D1" w:rsidRDefault="00B10393" w:rsidP="00B10393">
      <w:pPr>
        <w:tabs>
          <w:tab w:val="left" w:pos="1701"/>
        </w:tabs>
        <w:spacing w:line="276" w:lineRule="auto"/>
        <w:ind w:left="1701" w:hanging="1701"/>
        <w:rPr>
          <w:b/>
          <w:szCs w:val="20"/>
          <w:lang w:val="sl-SI"/>
        </w:rPr>
      </w:pPr>
    </w:p>
    <w:p w:rsidR="00B10393" w:rsidRPr="003602D1" w:rsidRDefault="00B10393" w:rsidP="00B10393">
      <w:pPr>
        <w:pStyle w:val="podpisi"/>
        <w:spacing w:line="276" w:lineRule="auto"/>
        <w:rPr>
          <w:szCs w:val="20"/>
          <w:lang w:val="sl-SI"/>
        </w:rPr>
      </w:pPr>
      <w:r>
        <w:rPr>
          <w:szCs w:val="20"/>
          <w:lang w:val="sl-SI"/>
        </w:rPr>
        <w:tab/>
      </w:r>
      <w:r>
        <w:rPr>
          <w:szCs w:val="20"/>
          <w:lang w:val="sl-SI"/>
        </w:rPr>
        <w:tab/>
      </w:r>
      <w:r>
        <w:rPr>
          <w:szCs w:val="20"/>
          <w:lang w:val="sl-SI"/>
        </w:rPr>
        <w:tab/>
      </w:r>
      <w:r>
        <w:rPr>
          <w:szCs w:val="20"/>
          <w:lang w:val="sl-SI"/>
        </w:rPr>
        <w:tab/>
      </w:r>
      <w:r w:rsidRPr="003602D1">
        <w:rPr>
          <w:szCs w:val="20"/>
          <w:lang w:val="sl-SI"/>
        </w:rPr>
        <w:t>Uroš Korošec</w:t>
      </w:r>
    </w:p>
    <w:p w:rsidR="00B10393" w:rsidRPr="003602D1" w:rsidRDefault="00B10393" w:rsidP="00B10393">
      <w:pPr>
        <w:pStyle w:val="podpisi"/>
        <w:spacing w:line="276" w:lineRule="auto"/>
        <w:rPr>
          <w:szCs w:val="20"/>
          <w:lang w:val="sl-SI"/>
        </w:rPr>
      </w:pPr>
      <w:r w:rsidRPr="003602D1">
        <w:rPr>
          <w:szCs w:val="20"/>
          <w:lang w:val="sl-SI"/>
        </w:rPr>
        <w:tab/>
      </w:r>
      <w:r w:rsidRPr="003602D1">
        <w:rPr>
          <w:szCs w:val="20"/>
          <w:lang w:val="sl-SI"/>
        </w:rPr>
        <w:tab/>
      </w:r>
      <w:r w:rsidRPr="003602D1">
        <w:rPr>
          <w:szCs w:val="20"/>
          <w:lang w:val="sl-SI"/>
        </w:rPr>
        <w:tab/>
      </w:r>
      <w:r w:rsidRPr="003602D1">
        <w:rPr>
          <w:szCs w:val="20"/>
          <w:lang w:val="sl-SI"/>
        </w:rPr>
        <w:tab/>
        <w:t>sekretar</w:t>
      </w:r>
    </w:p>
    <w:p w:rsidR="00B10393" w:rsidRPr="003602D1" w:rsidRDefault="00B10393" w:rsidP="00B10393">
      <w:pPr>
        <w:pStyle w:val="podpisi"/>
        <w:spacing w:line="276" w:lineRule="auto"/>
        <w:rPr>
          <w:szCs w:val="20"/>
          <w:lang w:val="sl-SI"/>
        </w:rPr>
      </w:pPr>
      <w:r w:rsidRPr="003602D1">
        <w:rPr>
          <w:szCs w:val="20"/>
          <w:lang w:val="sl-SI"/>
        </w:rPr>
        <w:tab/>
      </w:r>
      <w:r w:rsidRPr="003602D1">
        <w:rPr>
          <w:szCs w:val="20"/>
          <w:lang w:val="sl-SI"/>
        </w:rPr>
        <w:tab/>
      </w:r>
      <w:r w:rsidRPr="003602D1">
        <w:rPr>
          <w:szCs w:val="20"/>
          <w:lang w:val="sl-SI"/>
        </w:rPr>
        <w:tab/>
      </w:r>
      <w:r w:rsidRPr="003602D1">
        <w:rPr>
          <w:szCs w:val="20"/>
          <w:lang w:val="sl-SI"/>
        </w:rPr>
        <w:tab/>
        <w:t>generalni direktor</w:t>
      </w:r>
    </w:p>
    <w:p w:rsidR="007D75CF" w:rsidRPr="00610C31" w:rsidRDefault="007D75CF" w:rsidP="00610C31">
      <w:pPr>
        <w:rPr>
          <w:lang w:val="sl-SI"/>
        </w:rPr>
      </w:pPr>
    </w:p>
    <w:sectPr w:rsidR="007D75CF" w:rsidRPr="00610C31" w:rsidSect="00783310"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3FB" w:rsidRDefault="006A63FB">
      <w:r>
        <w:separator/>
      </w:r>
    </w:p>
  </w:endnote>
  <w:endnote w:type="continuationSeparator" w:id="0">
    <w:p w:rsidR="006A63FB" w:rsidRDefault="006A6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epublika">
    <w:altName w:val="Franklin Gothic Medium Cond"/>
    <w:charset w:val="EE"/>
    <w:family w:val="auto"/>
    <w:pitch w:val="variable"/>
    <w:sig w:usb0="00000001" w:usb1="4000205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EBC" w:rsidRPr="00610C31" w:rsidRDefault="00B71EBC" w:rsidP="00610C31">
    <w:pPr>
      <w:pStyle w:val="Noga"/>
      <w:jc w:val="center"/>
      <w:rPr>
        <w:sz w:val="16"/>
        <w:szCs w:val="16"/>
        <w:lang w:val="sl-SI"/>
      </w:rPr>
    </w:pPr>
    <w:r w:rsidRPr="00FE0BC4">
      <w:rPr>
        <w:sz w:val="16"/>
        <w:szCs w:val="16"/>
        <w:lang w:val="sl-SI"/>
      </w:rPr>
      <w:t>Identifikacijska št. za DDV: (SI) 47978457, MŠ:</w:t>
    </w:r>
    <w:r>
      <w:rPr>
        <w:sz w:val="16"/>
        <w:szCs w:val="16"/>
        <w:lang w:val="sl-SI"/>
      </w:rPr>
      <w:t xml:space="preserve"> 5268923</w:t>
    </w:r>
    <w:r w:rsidR="00ED671C">
      <w:rPr>
        <w:sz w:val="16"/>
        <w:szCs w:val="16"/>
        <w:lang w:val="sl-SI"/>
      </w:rPr>
      <w:t>000</w:t>
    </w:r>
    <w:r>
      <w:rPr>
        <w:sz w:val="16"/>
        <w:szCs w:val="16"/>
        <w:lang w:val="sl-SI"/>
      </w:rPr>
      <w:t>, TRR: 01100-6370191114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3FB" w:rsidRDefault="006A63FB">
      <w:r>
        <w:separator/>
      </w:r>
    </w:p>
  </w:footnote>
  <w:footnote w:type="continuationSeparator" w:id="0">
    <w:p w:rsidR="006A63FB" w:rsidRDefault="006A63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EBC" w:rsidRPr="00B60921" w:rsidRDefault="00A642F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60921">
      <w:rPr>
        <w:rFonts w:ascii="Republika" w:hAnsi="Republika"/>
        <w:noProof/>
        <w:lang w:val="sl-SI" w:eastAsia="sl-SI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-539115</wp:posOffset>
          </wp:positionH>
          <wp:positionV relativeFrom="paragraph">
            <wp:posOffset>-42545</wp:posOffset>
          </wp:positionV>
          <wp:extent cx="381635" cy="393700"/>
          <wp:effectExtent l="0" t="0" r="0" b="0"/>
          <wp:wrapTopAndBottom/>
          <wp:docPr id="1" name="Slika 1" descr="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635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1EBC" w:rsidRPr="00B60921">
      <w:rPr>
        <w:rFonts w:ascii="Republika" w:hAnsi="Republika"/>
        <w:lang w:val="sl-SI"/>
      </w:rPr>
      <w:t>REPUBLIKA SLOVENIJA</w:t>
    </w:r>
  </w:p>
  <w:p w:rsidR="00B71EBC" w:rsidRPr="00B60921" w:rsidRDefault="00B71EBC" w:rsidP="00554EE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60921">
      <w:rPr>
        <w:rFonts w:ascii="Republika" w:hAnsi="Republika"/>
        <w:b/>
        <w:caps/>
        <w:lang w:val="sl-SI"/>
      </w:rPr>
      <w:t>Ministrstvo za obrambo</w:t>
    </w:r>
  </w:p>
  <w:p w:rsidR="00B71EBC" w:rsidRDefault="00B71EBC" w:rsidP="00554EE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szCs w:val="20"/>
      </w:rPr>
    </w:pPr>
    <w:r>
      <w:rPr>
        <w:rFonts w:ascii="Republika" w:hAnsi="Republika"/>
        <w:szCs w:val="20"/>
      </w:rPr>
      <w:t>DIREKTORAT ZA LOGISTIKO</w:t>
    </w:r>
  </w:p>
  <w:p w:rsidR="00B71EBC" w:rsidRPr="009747C1" w:rsidRDefault="00B71EB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sz w:val="16"/>
        <w:lang w:val="sl-SI"/>
      </w:rPr>
    </w:pPr>
    <w:r w:rsidRPr="009747C1">
      <w:rPr>
        <w:sz w:val="16"/>
        <w:lang w:val="sl-SI"/>
      </w:rPr>
      <w:t xml:space="preserve">Vojkova cesta </w:t>
    </w:r>
    <w:r w:rsidR="004D3E26">
      <w:rPr>
        <w:sz w:val="16"/>
        <w:lang w:val="sl-SI"/>
      </w:rPr>
      <w:t>59</w:t>
    </w:r>
    <w:r w:rsidRPr="009747C1">
      <w:rPr>
        <w:sz w:val="16"/>
        <w:lang w:val="sl-SI"/>
      </w:rPr>
      <w:t>, 1000 Ljubljana</w:t>
    </w:r>
    <w:r w:rsidRPr="009747C1">
      <w:rPr>
        <w:sz w:val="16"/>
        <w:lang w:val="sl-SI"/>
      </w:rPr>
      <w:tab/>
      <w:t>T: 01 471 25 46</w:t>
    </w:r>
  </w:p>
  <w:p w:rsidR="00B71EBC" w:rsidRPr="009747C1" w:rsidRDefault="00B71EBC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sz w:val="16"/>
        <w:lang w:val="sl-SI"/>
      </w:rPr>
    </w:pPr>
    <w:r w:rsidRPr="009747C1">
      <w:rPr>
        <w:sz w:val="16"/>
        <w:lang w:val="sl-SI"/>
      </w:rPr>
      <w:tab/>
      <w:t>F: 01 471 2</w:t>
    </w:r>
    <w:r>
      <w:rPr>
        <w:sz w:val="16"/>
        <w:lang w:val="sl-SI"/>
      </w:rPr>
      <w:t>4</w:t>
    </w:r>
    <w:r w:rsidRPr="009747C1">
      <w:rPr>
        <w:sz w:val="16"/>
        <w:lang w:val="sl-SI"/>
      </w:rPr>
      <w:t xml:space="preserve"> </w:t>
    </w:r>
    <w:r>
      <w:rPr>
        <w:sz w:val="16"/>
        <w:lang w:val="sl-SI"/>
      </w:rPr>
      <w:t>23</w:t>
    </w:r>
    <w:r w:rsidRPr="009747C1">
      <w:rPr>
        <w:sz w:val="16"/>
        <w:lang w:val="sl-SI"/>
      </w:rPr>
      <w:t xml:space="preserve"> </w:t>
    </w:r>
  </w:p>
  <w:p w:rsidR="00B71EBC" w:rsidRPr="009747C1" w:rsidRDefault="00B71EB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sz w:val="16"/>
        <w:lang w:val="sl-SI"/>
      </w:rPr>
    </w:pPr>
    <w:r w:rsidRPr="009747C1">
      <w:rPr>
        <w:sz w:val="16"/>
        <w:lang w:val="sl-SI"/>
      </w:rPr>
      <w:tab/>
      <w:t>E: glavna.pisarna@mors.si</w:t>
    </w:r>
  </w:p>
  <w:p w:rsidR="00B71EBC" w:rsidRPr="009747C1" w:rsidRDefault="00B71EBC" w:rsidP="00610C31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sz w:val="16"/>
        <w:lang w:val="sl-SI"/>
      </w:rPr>
    </w:pPr>
    <w:r w:rsidRPr="009747C1">
      <w:rPr>
        <w:sz w:val="16"/>
        <w:lang w:val="sl-SI"/>
      </w:rPr>
      <w:tab/>
      <w:t>www.mors.si</w:t>
    </w:r>
  </w:p>
  <w:p w:rsidR="00B71EBC" w:rsidRPr="00610C31" w:rsidRDefault="00B71EBC" w:rsidP="00610C31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E6134"/>
    <w:multiLevelType w:val="hybridMultilevel"/>
    <w:tmpl w:val="91D4DDA4"/>
    <w:lvl w:ilvl="0" w:tplc="7EF84E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40D59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072566"/>
    <w:multiLevelType w:val="hybridMultilevel"/>
    <w:tmpl w:val="B20C0D98"/>
    <w:lvl w:ilvl="0" w:tplc="697056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6AE8A80">
      <w:numFmt w:val="bullet"/>
      <w:lvlText w:val="−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6C4C28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D44E2B2" w:tentative="1">
      <w:start w:val="1"/>
      <w:numFmt w:val="lowerLetter"/>
      <w:lvlText w:val="%2."/>
      <w:lvlJc w:val="left"/>
      <w:pPr>
        <w:ind w:left="1800" w:hanging="360"/>
      </w:pPr>
    </w:lvl>
    <w:lvl w:ilvl="2" w:tplc="89B67C72" w:tentative="1">
      <w:start w:val="1"/>
      <w:numFmt w:val="lowerRoman"/>
      <w:lvlText w:val="%3."/>
      <w:lvlJc w:val="right"/>
      <w:pPr>
        <w:ind w:left="2520" w:hanging="180"/>
      </w:pPr>
    </w:lvl>
    <w:lvl w:ilvl="3" w:tplc="BF06B9E0" w:tentative="1">
      <w:start w:val="1"/>
      <w:numFmt w:val="decimal"/>
      <w:lvlText w:val="%4."/>
      <w:lvlJc w:val="left"/>
      <w:pPr>
        <w:ind w:left="3240" w:hanging="360"/>
      </w:pPr>
    </w:lvl>
    <w:lvl w:ilvl="4" w:tplc="6C4E794C" w:tentative="1">
      <w:start w:val="1"/>
      <w:numFmt w:val="lowerLetter"/>
      <w:lvlText w:val="%5."/>
      <w:lvlJc w:val="left"/>
      <w:pPr>
        <w:ind w:left="3960" w:hanging="360"/>
      </w:pPr>
    </w:lvl>
    <w:lvl w:ilvl="5" w:tplc="F91AF862" w:tentative="1">
      <w:start w:val="1"/>
      <w:numFmt w:val="lowerRoman"/>
      <w:lvlText w:val="%6."/>
      <w:lvlJc w:val="right"/>
      <w:pPr>
        <w:ind w:left="4680" w:hanging="180"/>
      </w:pPr>
    </w:lvl>
    <w:lvl w:ilvl="6" w:tplc="4E14DFD8" w:tentative="1">
      <w:start w:val="1"/>
      <w:numFmt w:val="decimal"/>
      <w:lvlText w:val="%7."/>
      <w:lvlJc w:val="left"/>
      <w:pPr>
        <w:ind w:left="5400" w:hanging="360"/>
      </w:pPr>
    </w:lvl>
    <w:lvl w:ilvl="7" w:tplc="17E8A50C" w:tentative="1">
      <w:start w:val="1"/>
      <w:numFmt w:val="lowerLetter"/>
      <w:lvlText w:val="%8."/>
      <w:lvlJc w:val="left"/>
      <w:pPr>
        <w:ind w:left="6120" w:hanging="360"/>
      </w:pPr>
    </w:lvl>
    <w:lvl w:ilvl="8" w:tplc="41CEF52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482340"/>
    <w:multiLevelType w:val="hybridMultilevel"/>
    <w:tmpl w:val="C9AECC22"/>
    <w:lvl w:ilvl="0" w:tplc="1AD00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AD005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B4C8D6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9AAFDCC" w:tentative="1">
      <w:start w:val="1"/>
      <w:numFmt w:val="lowerLetter"/>
      <w:lvlText w:val="%2."/>
      <w:lvlJc w:val="left"/>
      <w:pPr>
        <w:ind w:left="1080" w:hanging="360"/>
      </w:pPr>
    </w:lvl>
    <w:lvl w:ilvl="2" w:tplc="3DC6297C" w:tentative="1">
      <w:start w:val="1"/>
      <w:numFmt w:val="lowerRoman"/>
      <w:lvlText w:val="%3."/>
      <w:lvlJc w:val="right"/>
      <w:pPr>
        <w:ind w:left="1800" w:hanging="180"/>
      </w:pPr>
    </w:lvl>
    <w:lvl w:ilvl="3" w:tplc="D254831A" w:tentative="1">
      <w:start w:val="1"/>
      <w:numFmt w:val="decimal"/>
      <w:lvlText w:val="%4."/>
      <w:lvlJc w:val="left"/>
      <w:pPr>
        <w:ind w:left="2520" w:hanging="360"/>
      </w:pPr>
    </w:lvl>
    <w:lvl w:ilvl="4" w:tplc="0478E6D2" w:tentative="1">
      <w:start w:val="1"/>
      <w:numFmt w:val="lowerLetter"/>
      <w:lvlText w:val="%5."/>
      <w:lvlJc w:val="left"/>
      <w:pPr>
        <w:ind w:left="3240" w:hanging="360"/>
      </w:pPr>
    </w:lvl>
    <w:lvl w:ilvl="5" w:tplc="9B327CB8" w:tentative="1">
      <w:start w:val="1"/>
      <w:numFmt w:val="lowerRoman"/>
      <w:lvlText w:val="%6."/>
      <w:lvlJc w:val="right"/>
      <w:pPr>
        <w:ind w:left="3960" w:hanging="180"/>
      </w:pPr>
    </w:lvl>
    <w:lvl w:ilvl="6" w:tplc="06401C60" w:tentative="1">
      <w:start w:val="1"/>
      <w:numFmt w:val="decimal"/>
      <w:lvlText w:val="%7."/>
      <w:lvlJc w:val="left"/>
      <w:pPr>
        <w:ind w:left="4680" w:hanging="360"/>
      </w:pPr>
    </w:lvl>
    <w:lvl w:ilvl="7" w:tplc="10D03B3A" w:tentative="1">
      <w:start w:val="1"/>
      <w:numFmt w:val="lowerLetter"/>
      <w:lvlText w:val="%8."/>
      <w:lvlJc w:val="left"/>
      <w:pPr>
        <w:ind w:left="5400" w:hanging="360"/>
      </w:pPr>
    </w:lvl>
    <w:lvl w:ilvl="8" w:tplc="99606F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7F6188"/>
    <w:multiLevelType w:val="hybridMultilevel"/>
    <w:tmpl w:val="7C4E3E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72372"/>
    <w:multiLevelType w:val="hybridMultilevel"/>
    <w:tmpl w:val="94FE8146"/>
    <w:lvl w:ilvl="0" w:tplc="E1BEF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D240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E4E62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57E0C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F6DB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0EAB0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049D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C0F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400E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5557E5"/>
    <w:multiLevelType w:val="hybridMultilevel"/>
    <w:tmpl w:val="F0BCED6C"/>
    <w:lvl w:ilvl="0" w:tplc="1AD00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21F1B67"/>
    <w:multiLevelType w:val="hybridMultilevel"/>
    <w:tmpl w:val="EBDAC0E4"/>
    <w:lvl w:ilvl="0" w:tplc="5590EFFE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plc="6CE285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01492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8440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5ED6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3B41A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5E06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589A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C24DF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AA4C44"/>
    <w:multiLevelType w:val="hybridMultilevel"/>
    <w:tmpl w:val="092E92F6"/>
    <w:lvl w:ilvl="0" w:tplc="DC0C33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BC57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D6279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E4AAC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A80A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C1C80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76B4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4A81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92E27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E0C09A6"/>
    <w:multiLevelType w:val="hybridMultilevel"/>
    <w:tmpl w:val="50A8CFE6"/>
    <w:lvl w:ilvl="0" w:tplc="5344DBB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plc="2744A3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2703B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7086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EE10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302A9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0E8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26EA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4066E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3"/>
  </w:num>
  <w:num w:numId="5">
    <w:abstractNumId w:val="5"/>
  </w:num>
  <w:num w:numId="6">
    <w:abstractNumId w:val="12"/>
  </w:num>
  <w:num w:numId="7">
    <w:abstractNumId w:val="10"/>
  </w:num>
  <w:num w:numId="8">
    <w:abstractNumId w:val="1"/>
  </w:num>
  <w:num w:numId="9">
    <w:abstractNumId w:val="8"/>
  </w:num>
  <w:num w:numId="10">
    <w:abstractNumId w:val="0"/>
  </w:num>
  <w:num w:numId="11">
    <w:abstractNumId w:val="6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710"/>
    <w:rsid w:val="00023A88"/>
    <w:rsid w:val="000A6B98"/>
    <w:rsid w:val="000A7238"/>
    <w:rsid w:val="00101FF7"/>
    <w:rsid w:val="001357B2"/>
    <w:rsid w:val="00184692"/>
    <w:rsid w:val="00202A77"/>
    <w:rsid w:val="00215D26"/>
    <w:rsid w:val="00271CE5"/>
    <w:rsid w:val="00282020"/>
    <w:rsid w:val="00314CDA"/>
    <w:rsid w:val="0035531A"/>
    <w:rsid w:val="003636BF"/>
    <w:rsid w:val="0037479F"/>
    <w:rsid w:val="003845B4"/>
    <w:rsid w:val="00387B1A"/>
    <w:rsid w:val="00391684"/>
    <w:rsid w:val="00393256"/>
    <w:rsid w:val="003C61A2"/>
    <w:rsid w:val="003E1C74"/>
    <w:rsid w:val="00406C6C"/>
    <w:rsid w:val="0044790F"/>
    <w:rsid w:val="004521E6"/>
    <w:rsid w:val="004A7C5C"/>
    <w:rsid w:val="004C09F3"/>
    <w:rsid w:val="004D3E26"/>
    <w:rsid w:val="004F5D46"/>
    <w:rsid w:val="00521B6C"/>
    <w:rsid w:val="00526246"/>
    <w:rsid w:val="0052792C"/>
    <w:rsid w:val="00554EE6"/>
    <w:rsid w:val="00567106"/>
    <w:rsid w:val="005E1D3C"/>
    <w:rsid w:val="00610C31"/>
    <w:rsid w:val="0061144A"/>
    <w:rsid w:val="00632253"/>
    <w:rsid w:val="00642714"/>
    <w:rsid w:val="006455CE"/>
    <w:rsid w:val="00673A4F"/>
    <w:rsid w:val="006A63FB"/>
    <w:rsid w:val="006D42D9"/>
    <w:rsid w:val="006E27FA"/>
    <w:rsid w:val="00733017"/>
    <w:rsid w:val="0074036D"/>
    <w:rsid w:val="0074757D"/>
    <w:rsid w:val="00757788"/>
    <w:rsid w:val="00783310"/>
    <w:rsid w:val="00794B66"/>
    <w:rsid w:val="0079565B"/>
    <w:rsid w:val="007A4A6D"/>
    <w:rsid w:val="007C1EFE"/>
    <w:rsid w:val="007C3A5D"/>
    <w:rsid w:val="007D1BCF"/>
    <w:rsid w:val="007D75CF"/>
    <w:rsid w:val="007E6DC5"/>
    <w:rsid w:val="007F6936"/>
    <w:rsid w:val="0083079B"/>
    <w:rsid w:val="00831DDE"/>
    <w:rsid w:val="00863710"/>
    <w:rsid w:val="00867643"/>
    <w:rsid w:val="0088043C"/>
    <w:rsid w:val="008906C9"/>
    <w:rsid w:val="008B4598"/>
    <w:rsid w:val="008C0BB7"/>
    <w:rsid w:val="008C5738"/>
    <w:rsid w:val="008D04F0"/>
    <w:rsid w:val="008D2B86"/>
    <w:rsid w:val="008F3500"/>
    <w:rsid w:val="00907F94"/>
    <w:rsid w:val="00924E3C"/>
    <w:rsid w:val="00940785"/>
    <w:rsid w:val="009612BB"/>
    <w:rsid w:val="009709F3"/>
    <w:rsid w:val="009747C1"/>
    <w:rsid w:val="0099258C"/>
    <w:rsid w:val="009B4609"/>
    <w:rsid w:val="00A125C5"/>
    <w:rsid w:val="00A5039D"/>
    <w:rsid w:val="00A642F7"/>
    <w:rsid w:val="00A65EE7"/>
    <w:rsid w:val="00A70133"/>
    <w:rsid w:val="00AA0F77"/>
    <w:rsid w:val="00AA768E"/>
    <w:rsid w:val="00AD78A8"/>
    <w:rsid w:val="00B10393"/>
    <w:rsid w:val="00B17141"/>
    <w:rsid w:val="00B31575"/>
    <w:rsid w:val="00B60921"/>
    <w:rsid w:val="00B71EBC"/>
    <w:rsid w:val="00B8547D"/>
    <w:rsid w:val="00C05207"/>
    <w:rsid w:val="00C2357B"/>
    <w:rsid w:val="00C250D5"/>
    <w:rsid w:val="00C27A63"/>
    <w:rsid w:val="00C57F86"/>
    <w:rsid w:val="00C913D1"/>
    <w:rsid w:val="00C92898"/>
    <w:rsid w:val="00CE7514"/>
    <w:rsid w:val="00CF3282"/>
    <w:rsid w:val="00D248DE"/>
    <w:rsid w:val="00D47EED"/>
    <w:rsid w:val="00D84CEE"/>
    <w:rsid w:val="00D8542D"/>
    <w:rsid w:val="00DA418C"/>
    <w:rsid w:val="00DC6A71"/>
    <w:rsid w:val="00DE5B46"/>
    <w:rsid w:val="00E0357D"/>
    <w:rsid w:val="00E24EC2"/>
    <w:rsid w:val="00E36745"/>
    <w:rsid w:val="00E37871"/>
    <w:rsid w:val="00E929B2"/>
    <w:rsid w:val="00ED671C"/>
    <w:rsid w:val="00EE7B90"/>
    <w:rsid w:val="00F240BB"/>
    <w:rsid w:val="00F46724"/>
    <w:rsid w:val="00F53FA7"/>
    <w:rsid w:val="00F57FED"/>
    <w:rsid w:val="00F70DAA"/>
    <w:rsid w:val="00FE0BC4"/>
    <w:rsid w:val="00FE3C97"/>
    <w:rsid w:val="00FE4BE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oNotEmbedSmartTags/>
  <w:decimalSymbol w:val=","/>
  <w:listSeparator w:val=";"/>
  <w15:chartTrackingRefBased/>
  <w15:docId w15:val="{D1EBB638-FCD8-4E3C-B2D4-4FD073B2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epublika" w:eastAsia="Times New Roman" w:hAnsi="Republika" w:cs="Arial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imes New Roman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2">
    <w:name w:val="Body Text 2"/>
    <w:basedOn w:val="Navaden"/>
    <w:link w:val="Telobesedila2Znak"/>
    <w:rsid w:val="00393256"/>
    <w:pPr>
      <w:spacing w:line="240" w:lineRule="auto"/>
      <w:jc w:val="both"/>
    </w:pPr>
    <w:rPr>
      <w:rFonts w:cs="Times New Roman"/>
      <w:color w:val="000000"/>
      <w:sz w:val="22"/>
      <w:lang w:val="x-none" w:eastAsia="x-none"/>
    </w:rPr>
  </w:style>
  <w:style w:type="character" w:customStyle="1" w:styleId="Telobesedila2Znak">
    <w:name w:val="Telo besedila 2 Znak"/>
    <w:link w:val="Telobesedila2"/>
    <w:rsid w:val="00393256"/>
    <w:rPr>
      <w:rFonts w:ascii="Arial" w:hAnsi="Arial"/>
      <w:color w:val="000000"/>
      <w:sz w:val="22"/>
      <w:szCs w:val="24"/>
    </w:rPr>
  </w:style>
  <w:style w:type="paragraph" w:customStyle="1" w:styleId="Default">
    <w:name w:val="Default"/>
    <w:rsid w:val="00B1039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rsid w:val="00B10393"/>
  </w:style>
  <w:style w:type="paragraph" w:styleId="Kazalovsebine2">
    <w:name w:val="toc 2"/>
    <w:basedOn w:val="Navaden"/>
    <w:next w:val="Navaden"/>
    <w:autoRedefine/>
    <w:uiPriority w:val="39"/>
    <w:rsid w:val="00B10393"/>
    <w:pPr>
      <w:ind w:left="200"/>
    </w:pPr>
  </w:style>
  <w:style w:type="paragraph" w:styleId="Kazalovsebine3">
    <w:name w:val="toc 3"/>
    <w:basedOn w:val="Navaden"/>
    <w:next w:val="Navaden"/>
    <w:autoRedefine/>
    <w:uiPriority w:val="39"/>
    <w:rsid w:val="00B10393"/>
    <w:pPr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usan.grof@mors.s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glavna.pisarna@mors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si/drzavni-organi/ministrstva/ministrstvo-za-obrambo/" TargetMode="Externa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haricd67\Desktop\MO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58530BB-44B3-42B4-9427-94B35B5BB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MO.dot</Template>
  <TotalTime>1</TotalTime>
  <Pages>8</Pages>
  <Words>1777</Words>
  <Characters>12320</Characters>
  <Application>Microsoft Office Word</Application>
  <DocSecurity>0</DocSecurity>
  <Lines>102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14069</CharactersWithSpaces>
  <SharedDoc>false</SharedDoc>
  <HLinks>
    <vt:vector size="108" baseType="variant">
      <vt:variant>
        <vt:i4>3932245</vt:i4>
      </vt:variant>
      <vt:variant>
        <vt:i4>103</vt:i4>
      </vt:variant>
      <vt:variant>
        <vt:i4>0</vt:i4>
      </vt:variant>
      <vt:variant>
        <vt:i4>5</vt:i4>
      </vt:variant>
      <vt:variant>
        <vt:lpwstr>mailto:dusan.grof@mors.si</vt:lpwstr>
      </vt:variant>
      <vt:variant>
        <vt:lpwstr/>
      </vt:variant>
      <vt:variant>
        <vt:i4>7143440</vt:i4>
      </vt:variant>
      <vt:variant>
        <vt:i4>100</vt:i4>
      </vt:variant>
      <vt:variant>
        <vt:i4>0</vt:i4>
      </vt:variant>
      <vt:variant>
        <vt:i4>5</vt:i4>
      </vt:variant>
      <vt:variant>
        <vt:lpwstr>mailto:glavna.pisarna@mors.si</vt:lpwstr>
      </vt:variant>
      <vt:variant>
        <vt:lpwstr/>
      </vt:variant>
      <vt:variant>
        <vt:i4>5505055</vt:i4>
      </vt:variant>
      <vt:variant>
        <vt:i4>97</vt:i4>
      </vt:variant>
      <vt:variant>
        <vt:i4>0</vt:i4>
      </vt:variant>
      <vt:variant>
        <vt:i4>5</vt:i4>
      </vt:variant>
      <vt:variant>
        <vt:lpwstr>https://www.gov.si/drzavni-organi/ministrstva/ministrstvo-za-obrambo/</vt:lpwstr>
      </vt:variant>
      <vt:variant>
        <vt:lpwstr/>
      </vt:variant>
      <vt:variant>
        <vt:i4>1114173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_Toc68169931</vt:lpwstr>
      </vt:variant>
      <vt:variant>
        <vt:i4>1048637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_Toc68169930</vt:lpwstr>
      </vt:variant>
      <vt:variant>
        <vt:i4>1638460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_Toc68169929</vt:lpwstr>
      </vt:variant>
      <vt:variant>
        <vt:i4>1572924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_Toc68169928</vt:lpwstr>
      </vt:variant>
      <vt:variant>
        <vt:i4>1507388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_Toc68169927</vt:lpwstr>
      </vt:variant>
      <vt:variant>
        <vt:i4>1441852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_Toc68169926</vt:lpwstr>
      </vt:variant>
      <vt:variant>
        <vt:i4>1376316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_Toc68169925</vt:lpwstr>
      </vt:variant>
      <vt:variant>
        <vt:i4>1310780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_Toc68169924</vt:lpwstr>
      </vt:variant>
      <vt:variant>
        <vt:i4>1245244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_Toc68169923</vt:lpwstr>
      </vt:variant>
      <vt:variant>
        <vt:i4>1179708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_Toc68169922</vt:lpwstr>
      </vt:variant>
      <vt:variant>
        <vt:i4>1114172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_Toc68169921</vt:lpwstr>
      </vt:variant>
      <vt:variant>
        <vt:i4>1048636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_Toc68169920</vt:lpwstr>
      </vt:variant>
      <vt:variant>
        <vt:i4>1638463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_Toc68169919</vt:lpwstr>
      </vt:variant>
      <vt:variant>
        <vt:i4>1572927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_Toc68169918</vt:lpwstr>
      </vt:variant>
      <vt:variant>
        <vt:i4>1507391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_Toc68169917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moharicd67</dc:creator>
  <cp:keywords/>
  <cp:lastModifiedBy>Windows User</cp:lastModifiedBy>
  <cp:revision>3</cp:revision>
  <cp:lastPrinted>2010-07-05T09:38:00Z</cp:lastPrinted>
  <dcterms:created xsi:type="dcterms:W3CDTF">2022-01-06T07:22:00Z</dcterms:created>
  <dcterms:modified xsi:type="dcterms:W3CDTF">2022-01-06T07:25:00Z</dcterms:modified>
</cp:coreProperties>
</file>