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F0E0" w14:textId="369A198E" w:rsidR="00E31F12" w:rsidRPr="00E31F12" w:rsidRDefault="00E14125" w:rsidP="00AC4918">
      <w:pPr>
        <w:autoSpaceDE w:val="0"/>
        <w:autoSpaceDN w:val="0"/>
        <w:adjustRightInd w:val="0"/>
        <w:spacing w:line="276" w:lineRule="auto"/>
        <w:jc w:val="both"/>
        <w:rPr>
          <w:rFonts w:ascii="Arial" w:hAnsi="Arial" w:cs="Arial"/>
          <w:sz w:val="20"/>
          <w:szCs w:val="20"/>
        </w:rPr>
      </w:pPr>
      <w:r>
        <w:rPr>
          <w:noProof/>
        </w:rPr>
        <w:drawing>
          <wp:anchor distT="0" distB="0" distL="114300" distR="114300" simplePos="0" relativeHeight="251658240" behindDoc="0" locked="0" layoutInCell="1" allowOverlap="1" wp14:anchorId="36FE7750" wp14:editId="3C8432B5">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31F12" w:rsidRPr="00E31F12">
        <w:rPr>
          <w:rFonts w:ascii="Arial" w:hAnsi="Arial" w:cs="Arial"/>
          <w:sz w:val="20"/>
          <w:szCs w:val="20"/>
        </w:rPr>
        <w:t>REPUBLIKA SLOVENIJA</w:t>
      </w:r>
    </w:p>
    <w:p w14:paraId="4C108BEE" w14:textId="77777777" w:rsidR="00E31F12" w:rsidRPr="00E31F12" w:rsidRDefault="00E31F12" w:rsidP="00AC4918">
      <w:pPr>
        <w:widowControl/>
        <w:tabs>
          <w:tab w:val="center" w:pos="4153"/>
          <w:tab w:val="left" w:pos="5112"/>
          <w:tab w:val="right" w:pos="8306"/>
        </w:tabs>
        <w:spacing w:line="276" w:lineRule="auto"/>
        <w:jc w:val="both"/>
        <w:rPr>
          <w:rFonts w:ascii="Arial" w:hAnsi="Arial" w:cs="Arial"/>
          <w:b/>
          <w:caps/>
          <w:sz w:val="20"/>
          <w:szCs w:val="20"/>
          <w:lang w:eastAsia="en-US"/>
        </w:rPr>
      </w:pPr>
      <w:r w:rsidRPr="00E31F12">
        <w:rPr>
          <w:rFonts w:ascii="Arial" w:hAnsi="Arial" w:cs="Arial"/>
          <w:b/>
          <w:caps/>
          <w:sz w:val="20"/>
          <w:szCs w:val="20"/>
          <w:lang w:eastAsia="en-US"/>
        </w:rPr>
        <w:t>Ministrstvo za obrambo</w:t>
      </w:r>
    </w:p>
    <w:p w14:paraId="31D4F909" w14:textId="77777777" w:rsidR="00E31F12" w:rsidRPr="00E31F12" w:rsidRDefault="00E31F12" w:rsidP="00AC4918">
      <w:pPr>
        <w:widowControl/>
        <w:tabs>
          <w:tab w:val="center" w:pos="4153"/>
          <w:tab w:val="left" w:pos="5112"/>
          <w:tab w:val="right" w:pos="8306"/>
        </w:tabs>
        <w:spacing w:line="276" w:lineRule="auto"/>
        <w:jc w:val="both"/>
        <w:rPr>
          <w:rFonts w:ascii="Arial" w:hAnsi="Arial" w:cs="Arial"/>
          <w:sz w:val="20"/>
          <w:szCs w:val="20"/>
          <w:lang w:eastAsia="en-US"/>
        </w:rPr>
      </w:pPr>
      <w:r w:rsidRPr="00E31F12">
        <w:rPr>
          <w:rFonts w:ascii="Arial" w:hAnsi="Arial" w:cs="Arial"/>
          <w:sz w:val="20"/>
          <w:szCs w:val="20"/>
          <w:lang w:eastAsia="en-US"/>
        </w:rPr>
        <w:t>Vojkova cesta 55, 1000 Ljubljana</w:t>
      </w:r>
      <w:r w:rsidRPr="00E31F12">
        <w:rPr>
          <w:rFonts w:ascii="Arial" w:hAnsi="Arial" w:cs="Arial"/>
          <w:sz w:val="20"/>
          <w:szCs w:val="20"/>
          <w:lang w:eastAsia="en-US"/>
        </w:rPr>
        <w:tab/>
      </w:r>
      <w:r w:rsidRPr="00E31F12">
        <w:rPr>
          <w:rFonts w:ascii="Arial" w:hAnsi="Arial" w:cs="Arial"/>
          <w:sz w:val="20"/>
          <w:szCs w:val="20"/>
          <w:lang w:eastAsia="en-US"/>
        </w:rPr>
        <w:tab/>
        <w:t>T: 01 471 22 11</w:t>
      </w:r>
    </w:p>
    <w:p w14:paraId="5262A45D" w14:textId="77777777" w:rsidR="00E31F12" w:rsidRPr="00E31F12" w:rsidRDefault="00E31F12" w:rsidP="00AC4918">
      <w:pPr>
        <w:widowControl/>
        <w:tabs>
          <w:tab w:val="center" w:pos="4153"/>
          <w:tab w:val="left" w:pos="5112"/>
          <w:tab w:val="right" w:pos="8306"/>
        </w:tabs>
        <w:spacing w:line="276" w:lineRule="auto"/>
        <w:jc w:val="both"/>
        <w:rPr>
          <w:rFonts w:ascii="Arial" w:hAnsi="Arial" w:cs="Arial"/>
          <w:sz w:val="20"/>
          <w:szCs w:val="20"/>
          <w:lang w:eastAsia="en-US"/>
        </w:rPr>
      </w:pPr>
      <w:r w:rsidRPr="00E31F12">
        <w:rPr>
          <w:rFonts w:ascii="Arial" w:hAnsi="Arial" w:cs="Arial"/>
          <w:sz w:val="20"/>
          <w:szCs w:val="20"/>
          <w:lang w:eastAsia="en-US"/>
        </w:rPr>
        <w:tab/>
      </w:r>
      <w:r w:rsidRPr="00E31F12">
        <w:rPr>
          <w:rFonts w:ascii="Arial" w:hAnsi="Arial" w:cs="Arial"/>
          <w:sz w:val="20"/>
          <w:szCs w:val="20"/>
          <w:lang w:eastAsia="en-US"/>
        </w:rPr>
        <w:tab/>
        <w:t xml:space="preserve">F: 01 471 29 78 </w:t>
      </w:r>
    </w:p>
    <w:p w14:paraId="2D485250" w14:textId="77777777" w:rsidR="00E31F12" w:rsidRPr="00E31F12" w:rsidRDefault="00E31F12" w:rsidP="00AC4918">
      <w:pPr>
        <w:widowControl/>
        <w:tabs>
          <w:tab w:val="center" w:pos="4153"/>
          <w:tab w:val="left" w:pos="5112"/>
          <w:tab w:val="right" w:pos="8306"/>
        </w:tabs>
        <w:spacing w:line="276" w:lineRule="auto"/>
        <w:jc w:val="both"/>
        <w:rPr>
          <w:rFonts w:ascii="Arial" w:hAnsi="Arial" w:cs="Arial"/>
          <w:sz w:val="20"/>
          <w:szCs w:val="20"/>
          <w:lang w:eastAsia="en-US"/>
        </w:rPr>
      </w:pPr>
      <w:r w:rsidRPr="00E31F12">
        <w:rPr>
          <w:rFonts w:ascii="Arial" w:hAnsi="Arial" w:cs="Arial"/>
          <w:sz w:val="20"/>
          <w:szCs w:val="20"/>
          <w:lang w:eastAsia="en-US"/>
        </w:rPr>
        <w:tab/>
      </w:r>
      <w:r w:rsidRPr="00E31F12">
        <w:rPr>
          <w:rFonts w:ascii="Arial" w:hAnsi="Arial" w:cs="Arial"/>
          <w:sz w:val="20"/>
          <w:szCs w:val="20"/>
          <w:lang w:eastAsia="en-US"/>
        </w:rPr>
        <w:tab/>
        <w:t>E: glavna.pisarna@mors.si</w:t>
      </w:r>
    </w:p>
    <w:p w14:paraId="4A8A8853" w14:textId="77777777" w:rsidR="00E31F12" w:rsidRPr="00E31F12" w:rsidRDefault="00E31F12" w:rsidP="00AC4918">
      <w:pPr>
        <w:widowControl/>
        <w:tabs>
          <w:tab w:val="center" w:pos="4153"/>
          <w:tab w:val="left" w:pos="5112"/>
          <w:tab w:val="right" w:pos="8306"/>
        </w:tabs>
        <w:spacing w:line="276" w:lineRule="auto"/>
        <w:jc w:val="both"/>
        <w:rPr>
          <w:rFonts w:ascii="Arial" w:hAnsi="Arial" w:cs="Arial"/>
          <w:sz w:val="20"/>
          <w:szCs w:val="20"/>
          <w:lang w:eastAsia="en-US"/>
        </w:rPr>
      </w:pPr>
      <w:r w:rsidRPr="00E31F12">
        <w:rPr>
          <w:rFonts w:ascii="Arial" w:hAnsi="Arial" w:cs="Arial"/>
          <w:sz w:val="20"/>
          <w:szCs w:val="20"/>
          <w:lang w:eastAsia="en-US"/>
        </w:rPr>
        <w:tab/>
      </w:r>
      <w:r w:rsidRPr="00E31F12">
        <w:rPr>
          <w:rFonts w:ascii="Arial" w:hAnsi="Arial" w:cs="Arial"/>
          <w:sz w:val="20"/>
          <w:szCs w:val="20"/>
          <w:lang w:eastAsia="en-US"/>
        </w:rPr>
        <w:tab/>
        <w:t>www.mors.si</w:t>
      </w:r>
    </w:p>
    <w:p w14:paraId="3F9CBA02" w14:textId="77777777" w:rsidR="00E31F12" w:rsidRPr="00E31F12" w:rsidRDefault="00E31F12" w:rsidP="00AC4918">
      <w:pPr>
        <w:widowControl/>
        <w:tabs>
          <w:tab w:val="left" w:pos="1701"/>
        </w:tabs>
        <w:spacing w:line="276" w:lineRule="auto"/>
        <w:jc w:val="both"/>
        <w:rPr>
          <w:rFonts w:ascii="Arial" w:hAnsi="Arial" w:cs="Arial"/>
          <w:sz w:val="20"/>
          <w:szCs w:val="20"/>
        </w:rPr>
      </w:pPr>
    </w:p>
    <w:p w14:paraId="7A98C11B" w14:textId="77777777" w:rsidR="00E31F12" w:rsidRPr="00E31F12" w:rsidRDefault="00E31F12" w:rsidP="00AC4918">
      <w:pPr>
        <w:widowControl/>
        <w:tabs>
          <w:tab w:val="left" w:pos="1701"/>
        </w:tabs>
        <w:spacing w:line="276" w:lineRule="auto"/>
        <w:jc w:val="both"/>
        <w:rPr>
          <w:rFonts w:ascii="Arial" w:hAnsi="Arial" w:cs="Arial"/>
          <w:sz w:val="20"/>
          <w:szCs w:val="20"/>
        </w:rPr>
      </w:pPr>
    </w:p>
    <w:p w14:paraId="5135159B" w14:textId="77777777" w:rsidR="00E31F12" w:rsidRPr="00E31F12" w:rsidRDefault="00E31F12" w:rsidP="00AC4918">
      <w:pPr>
        <w:widowControl/>
        <w:tabs>
          <w:tab w:val="left" w:pos="1701"/>
        </w:tabs>
        <w:spacing w:line="276" w:lineRule="auto"/>
        <w:jc w:val="both"/>
        <w:rPr>
          <w:rFonts w:ascii="Arial" w:hAnsi="Arial" w:cs="Arial"/>
          <w:sz w:val="20"/>
          <w:szCs w:val="20"/>
        </w:rPr>
      </w:pPr>
      <w:r w:rsidRPr="00E31F12">
        <w:rPr>
          <w:rFonts w:ascii="Arial" w:hAnsi="Arial" w:cs="Arial"/>
          <w:sz w:val="20"/>
          <w:szCs w:val="20"/>
        </w:rPr>
        <w:t xml:space="preserve">Številka: </w:t>
      </w:r>
      <w:r w:rsidRPr="00E31F12">
        <w:rPr>
          <w:rFonts w:ascii="Arial" w:hAnsi="Arial" w:cs="Arial"/>
          <w:sz w:val="20"/>
          <w:szCs w:val="20"/>
        </w:rPr>
        <w:tab/>
      </w:r>
      <w:bookmarkStart w:id="0" w:name="Klasifikacija"/>
      <w:r w:rsidRPr="00E31F12">
        <w:rPr>
          <w:rFonts w:ascii="Arial" w:hAnsi="Arial" w:cs="Arial"/>
          <w:noProof/>
          <w:sz w:val="20"/>
          <w:szCs w:val="20"/>
          <w:lang w:val="sl-SI" w:eastAsia="sl-SI"/>
        </w:rPr>
        <w:t>430-374/2022-3</w:t>
      </w:r>
      <w:bookmarkEnd w:id="0"/>
    </w:p>
    <w:p w14:paraId="7C8AAB41" w14:textId="77777777" w:rsidR="00E31F12" w:rsidRPr="00E31F12" w:rsidRDefault="00E31F12" w:rsidP="00AC4918">
      <w:pPr>
        <w:widowControl/>
        <w:tabs>
          <w:tab w:val="left" w:pos="1701"/>
        </w:tabs>
        <w:spacing w:line="276" w:lineRule="auto"/>
        <w:jc w:val="both"/>
        <w:rPr>
          <w:rFonts w:ascii="Arial" w:hAnsi="Arial" w:cs="Arial"/>
          <w:sz w:val="20"/>
          <w:szCs w:val="20"/>
        </w:rPr>
      </w:pPr>
      <w:r w:rsidRPr="00E31F12">
        <w:rPr>
          <w:rFonts w:ascii="Arial" w:hAnsi="Arial" w:cs="Arial"/>
          <w:sz w:val="20"/>
          <w:szCs w:val="20"/>
        </w:rPr>
        <w:t xml:space="preserve">Datum: </w:t>
      </w:r>
      <w:r w:rsidRPr="00E31F12">
        <w:rPr>
          <w:rFonts w:ascii="Arial" w:hAnsi="Arial" w:cs="Arial"/>
          <w:sz w:val="20"/>
          <w:szCs w:val="20"/>
        </w:rPr>
        <w:tab/>
      </w:r>
      <w:bookmarkStart w:id="1" w:name="DatumDokumenta"/>
      <w:r w:rsidRPr="00E31F12">
        <w:rPr>
          <w:rFonts w:ascii="Arial" w:hAnsi="Arial" w:cs="Arial"/>
          <w:noProof/>
          <w:sz w:val="20"/>
          <w:szCs w:val="20"/>
          <w:lang w:val="sl-SI" w:eastAsia="sl-SI"/>
        </w:rPr>
        <w:t>19. 12. 2022</w:t>
      </w:r>
      <w:bookmarkEnd w:id="1"/>
    </w:p>
    <w:p w14:paraId="6ED8D58C" w14:textId="77777777" w:rsidR="00E31F12" w:rsidRPr="00E31F12" w:rsidRDefault="00E31F12" w:rsidP="00AC4918">
      <w:pPr>
        <w:spacing w:line="276" w:lineRule="auto"/>
        <w:jc w:val="both"/>
        <w:rPr>
          <w:rFonts w:ascii="Arial" w:hAnsi="Arial" w:cs="Arial"/>
        </w:rPr>
      </w:pPr>
    </w:p>
    <w:tbl>
      <w:tblPr>
        <w:tblW w:w="0" w:type="auto"/>
        <w:tblLook w:val="04A0" w:firstRow="1" w:lastRow="0" w:firstColumn="1" w:lastColumn="0" w:noHBand="0" w:noVBand="1"/>
      </w:tblPr>
      <w:tblGrid>
        <w:gridCol w:w="1066"/>
        <w:gridCol w:w="7998"/>
      </w:tblGrid>
      <w:tr w:rsidR="00E31F12" w:rsidRPr="00E31F12" w14:paraId="55D523AA" w14:textId="77777777">
        <w:trPr>
          <w:trHeight w:val="303"/>
        </w:trPr>
        <w:tc>
          <w:tcPr>
            <w:tcW w:w="1068" w:type="dxa"/>
            <w:tcBorders>
              <w:top w:val="nil"/>
              <w:left w:val="nil"/>
              <w:bottom w:val="nil"/>
              <w:right w:val="nil"/>
            </w:tcBorders>
            <w:tcMar>
              <w:top w:w="0" w:type="dxa"/>
              <w:left w:w="108" w:type="dxa"/>
              <w:bottom w:w="0" w:type="dxa"/>
              <w:right w:w="108" w:type="dxa"/>
            </w:tcMar>
            <w:hideMark/>
          </w:tcPr>
          <w:p w14:paraId="0F853C4C" w14:textId="77777777" w:rsidR="00E31F12" w:rsidRPr="00E31F12" w:rsidRDefault="00E31F12" w:rsidP="00AC4918">
            <w:pPr>
              <w:spacing w:line="276" w:lineRule="auto"/>
              <w:jc w:val="both"/>
              <w:rPr>
                <w:rFonts w:ascii="Arial" w:hAnsi="Arial" w:cs="Arial"/>
                <w:b/>
                <w:bCs/>
                <w:sz w:val="20"/>
                <w:szCs w:val="20"/>
              </w:rPr>
            </w:pPr>
            <w:r w:rsidRPr="00E31F12">
              <w:rPr>
                <w:rFonts w:ascii="Arial" w:hAnsi="Arial" w:cs="Arial"/>
                <w:b/>
                <w:bCs/>
                <w:sz w:val="20"/>
                <w:szCs w:val="20"/>
              </w:rPr>
              <w:t>Zadeva:</w:t>
            </w:r>
          </w:p>
        </w:tc>
        <w:tc>
          <w:tcPr>
            <w:tcW w:w="8121" w:type="dxa"/>
            <w:tcBorders>
              <w:top w:val="nil"/>
              <w:left w:val="nil"/>
              <w:bottom w:val="nil"/>
              <w:right w:val="nil"/>
            </w:tcBorders>
            <w:tcMar>
              <w:top w:w="0" w:type="dxa"/>
              <w:left w:w="108" w:type="dxa"/>
              <w:bottom w:w="0" w:type="dxa"/>
              <w:right w:w="108" w:type="dxa"/>
            </w:tcMar>
            <w:hideMark/>
          </w:tcPr>
          <w:p w14:paraId="0566DA66" w14:textId="77777777" w:rsidR="00E31F12" w:rsidRPr="00E31F12" w:rsidRDefault="00E31F12" w:rsidP="00AC4918">
            <w:pPr>
              <w:spacing w:line="276" w:lineRule="auto"/>
              <w:ind w:left="12" w:hanging="12"/>
              <w:contextualSpacing/>
              <w:jc w:val="both"/>
              <w:rPr>
                <w:rFonts w:ascii="Arial" w:hAnsi="Arial" w:cs="Arial"/>
                <w:b/>
                <w:sz w:val="20"/>
                <w:szCs w:val="20"/>
              </w:rPr>
            </w:pPr>
            <w:r w:rsidRPr="00E31F12">
              <w:rPr>
                <w:rFonts w:ascii="Arial" w:hAnsi="Arial" w:cs="Arial"/>
                <w:b/>
                <w:sz w:val="20"/>
                <w:szCs w:val="20"/>
              </w:rPr>
              <w:t>Javno naročilo nižje vrednosti  - povabilo k oddaji ponudbe</w:t>
            </w:r>
          </w:p>
        </w:tc>
      </w:tr>
      <w:tr w:rsidR="00E31F12" w:rsidRPr="00E31F12" w14:paraId="6B8FF6DA" w14:textId="77777777">
        <w:trPr>
          <w:trHeight w:val="618"/>
        </w:trPr>
        <w:tc>
          <w:tcPr>
            <w:tcW w:w="1068" w:type="dxa"/>
            <w:tcBorders>
              <w:top w:val="nil"/>
              <w:left w:val="nil"/>
              <w:bottom w:val="nil"/>
              <w:right w:val="nil"/>
            </w:tcBorders>
            <w:tcMar>
              <w:top w:w="0" w:type="dxa"/>
              <w:left w:w="108" w:type="dxa"/>
              <w:bottom w:w="0" w:type="dxa"/>
              <w:right w:w="108" w:type="dxa"/>
            </w:tcMar>
            <w:hideMark/>
          </w:tcPr>
          <w:p w14:paraId="6CC61BD4" w14:textId="77777777" w:rsidR="00E31F12" w:rsidRPr="00E31F12" w:rsidRDefault="00E31F12" w:rsidP="00AC4918">
            <w:pPr>
              <w:spacing w:line="276" w:lineRule="auto"/>
              <w:jc w:val="both"/>
              <w:rPr>
                <w:rFonts w:ascii="Arial" w:hAnsi="Arial" w:cs="Arial"/>
                <w:bCs/>
                <w:sz w:val="20"/>
                <w:szCs w:val="20"/>
              </w:rPr>
            </w:pPr>
            <w:r w:rsidRPr="00E31F12">
              <w:rPr>
                <w:rFonts w:ascii="Arial" w:hAnsi="Arial" w:cs="Arial"/>
                <w:bCs/>
                <w:sz w:val="20"/>
                <w:szCs w:val="20"/>
              </w:rPr>
              <w:t>Zveza:</w:t>
            </w:r>
          </w:p>
        </w:tc>
        <w:tc>
          <w:tcPr>
            <w:tcW w:w="8121" w:type="dxa"/>
            <w:tcBorders>
              <w:top w:val="nil"/>
              <w:left w:val="nil"/>
              <w:bottom w:val="nil"/>
              <w:right w:val="nil"/>
            </w:tcBorders>
            <w:tcMar>
              <w:top w:w="0" w:type="dxa"/>
              <w:left w:w="108" w:type="dxa"/>
              <w:bottom w:w="0" w:type="dxa"/>
              <w:right w:w="108" w:type="dxa"/>
            </w:tcMar>
            <w:hideMark/>
          </w:tcPr>
          <w:p w14:paraId="07268383" w14:textId="77777777" w:rsidR="00E31F12" w:rsidRPr="00E31F12" w:rsidRDefault="00E31F12" w:rsidP="00AC4918">
            <w:pPr>
              <w:spacing w:line="276" w:lineRule="auto"/>
              <w:ind w:left="12" w:hanging="12"/>
              <w:contextualSpacing/>
              <w:jc w:val="both"/>
              <w:rPr>
                <w:rFonts w:ascii="Arial" w:hAnsi="Arial" w:cs="Arial"/>
                <w:sz w:val="20"/>
                <w:szCs w:val="20"/>
              </w:rPr>
            </w:pPr>
            <w:r w:rsidRPr="00E31F12">
              <w:rPr>
                <w:rFonts w:ascii="Arial" w:hAnsi="Arial" w:cs="Arial"/>
                <w:sz w:val="20"/>
                <w:szCs w:val="20"/>
              </w:rPr>
              <w:t xml:space="preserve">Javno naročilo št. MORS </w:t>
            </w:r>
            <w:r>
              <w:rPr>
                <w:rFonts w:ascii="Arial" w:hAnsi="Arial" w:cs="Arial"/>
                <w:sz w:val="20"/>
                <w:szCs w:val="20"/>
              </w:rPr>
              <w:t>332</w:t>
            </w:r>
            <w:r w:rsidRPr="00E31F12">
              <w:rPr>
                <w:rFonts w:ascii="Arial" w:hAnsi="Arial" w:cs="Arial"/>
                <w:sz w:val="20"/>
                <w:szCs w:val="20"/>
              </w:rPr>
              <w:t xml:space="preserve">/2022 – JNNV, </w:t>
            </w:r>
            <w:r>
              <w:rPr>
                <w:rFonts w:ascii="Arial" w:hAnsi="Arial" w:cs="Arial"/>
                <w:sz w:val="20"/>
                <w:szCs w:val="20"/>
              </w:rPr>
              <w:t xml:space="preserve">Najem kabelskega TV sistema na lokaciji </w:t>
            </w:r>
            <w:r w:rsidR="00B36D07">
              <w:rPr>
                <w:rFonts w:ascii="Arial" w:hAnsi="Arial" w:cs="Arial"/>
                <w:sz w:val="20"/>
                <w:szCs w:val="20"/>
              </w:rPr>
              <w:t xml:space="preserve">MORS, </w:t>
            </w:r>
            <w:r>
              <w:rPr>
                <w:rFonts w:ascii="Arial" w:hAnsi="Arial" w:cs="Arial"/>
                <w:sz w:val="20"/>
                <w:szCs w:val="20"/>
              </w:rPr>
              <w:t>Vojkova</w:t>
            </w:r>
            <w:r w:rsidR="00B36D07">
              <w:rPr>
                <w:rFonts w:ascii="Arial" w:hAnsi="Arial" w:cs="Arial"/>
                <w:sz w:val="20"/>
                <w:szCs w:val="20"/>
              </w:rPr>
              <w:t xml:space="preserve"> cesta 55</w:t>
            </w:r>
            <w:r>
              <w:rPr>
                <w:rFonts w:ascii="Arial" w:hAnsi="Arial" w:cs="Arial"/>
                <w:sz w:val="20"/>
                <w:szCs w:val="20"/>
              </w:rPr>
              <w:t xml:space="preserve"> </w:t>
            </w:r>
          </w:p>
        </w:tc>
      </w:tr>
    </w:tbl>
    <w:p w14:paraId="0CFE073A" w14:textId="77777777" w:rsidR="00AC4918" w:rsidRDefault="00AC4918" w:rsidP="00AC4918">
      <w:pPr>
        <w:widowControl/>
        <w:spacing w:line="276" w:lineRule="auto"/>
        <w:jc w:val="both"/>
        <w:rPr>
          <w:rFonts w:ascii="Arial" w:hAnsi="Arial" w:cs="Arial"/>
          <w:sz w:val="20"/>
          <w:szCs w:val="20"/>
          <w:lang w:eastAsia="en-US"/>
        </w:rPr>
      </w:pPr>
    </w:p>
    <w:p w14:paraId="086803A1" w14:textId="77777777" w:rsidR="00E31F12" w:rsidRPr="00E31F12" w:rsidRDefault="00E31F12" w:rsidP="00AC4918">
      <w:pPr>
        <w:widowControl/>
        <w:spacing w:line="276" w:lineRule="auto"/>
        <w:jc w:val="both"/>
        <w:rPr>
          <w:rFonts w:ascii="Arial" w:hAnsi="Arial" w:cs="Arial"/>
          <w:sz w:val="20"/>
          <w:szCs w:val="20"/>
          <w:lang w:eastAsia="en-US"/>
        </w:rPr>
      </w:pPr>
      <w:r w:rsidRPr="00E31F12">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14:paraId="195FFCE0" w14:textId="77777777" w:rsidR="00E31F12" w:rsidRPr="00E31F12" w:rsidRDefault="00E31F12" w:rsidP="00AC4918">
      <w:pPr>
        <w:spacing w:line="276" w:lineRule="auto"/>
        <w:jc w:val="both"/>
        <w:rPr>
          <w:rFonts w:ascii="Arial" w:hAnsi="Arial" w:cs="Arial"/>
          <w:sz w:val="20"/>
          <w:szCs w:val="20"/>
        </w:rPr>
      </w:pPr>
    </w:p>
    <w:p w14:paraId="1274D87F" w14:textId="77777777" w:rsidR="00E31F12" w:rsidRPr="00E31F12" w:rsidRDefault="00E31F12" w:rsidP="00AC4918">
      <w:pPr>
        <w:spacing w:line="276" w:lineRule="auto"/>
        <w:ind w:right="-1"/>
        <w:contextualSpacing/>
        <w:jc w:val="both"/>
        <w:rPr>
          <w:rFonts w:ascii="Arial" w:hAnsi="Arial" w:cs="Arial"/>
          <w:b/>
          <w:sz w:val="20"/>
          <w:szCs w:val="20"/>
          <w:lang w:eastAsia="en-US"/>
        </w:rPr>
      </w:pPr>
      <w:r w:rsidRPr="00E31F12">
        <w:rPr>
          <w:rFonts w:ascii="Arial" w:hAnsi="Arial" w:cs="Arial"/>
          <w:b/>
          <w:sz w:val="20"/>
          <w:szCs w:val="20"/>
        </w:rPr>
        <w:t xml:space="preserve">Ponudnik mora, do objavljenega roka za oddajo ponudb, </w:t>
      </w:r>
      <w:r w:rsidRPr="00E31F12">
        <w:rPr>
          <w:rFonts w:ascii="Arial" w:hAnsi="Arial" w:cs="Arial"/>
          <w:b/>
          <w:sz w:val="20"/>
          <w:szCs w:val="20"/>
          <w:u w:val="single"/>
        </w:rPr>
        <w:t>spremljati in upoštevati vse naročnikove dodatne objave</w:t>
      </w:r>
      <w:r w:rsidRPr="00E31F12">
        <w:rPr>
          <w:rFonts w:ascii="Arial" w:hAnsi="Arial" w:cs="Arial"/>
          <w:b/>
          <w:sz w:val="20"/>
          <w:szCs w:val="20"/>
        </w:rPr>
        <w:t xml:space="preserve"> v zvezi s predmetnim javnim naročilom, na isti spletni strani, kot je objavljeno povabilo javnega naročila!</w:t>
      </w:r>
    </w:p>
    <w:p w14:paraId="27A23FAD" w14:textId="77777777" w:rsidR="00E31F12" w:rsidRPr="00E31F12" w:rsidRDefault="00E31F12" w:rsidP="00AC4918">
      <w:pPr>
        <w:widowControl/>
        <w:spacing w:line="276" w:lineRule="auto"/>
        <w:jc w:val="both"/>
        <w:outlineLvl w:val="0"/>
        <w:rPr>
          <w:rFonts w:ascii="Arial" w:hAnsi="Arial" w:cs="Arial"/>
          <w:b/>
          <w:sz w:val="20"/>
          <w:szCs w:val="20"/>
          <w:lang w:eastAsia="en-US"/>
        </w:rPr>
      </w:pPr>
    </w:p>
    <w:p w14:paraId="1671AAE3" w14:textId="77777777" w:rsidR="00E31F12" w:rsidRPr="00E31F12" w:rsidRDefault="00E31F12" w:rsidP="00AC4918">
      <w:pPr>
        <w:widowControl/>
        <w:numPr>
          <w:ilvl w:val="0"/>
          <w:numId w:val="21"/>
        </w:numPr>
        <w:shd w:val="clear" w:color="auto" w:fill="FFF2CC"/>
        <w:spacing w:after="60" w:line="276" w:lineRule="auto"/>
        <w:contextualSpacing/>
        <w:jc w:val="both"/>
        <w:outlineLvl w:val="0"/>
        <w:rPr>
          <w:rFonts w:ascii="Arial" w:hAnsi="Arial" w:cs="Arial"/>
          <w:b/>
          <w:sz w:val="20"/>
          <w:szCs w:val="20"/>
        </w:rPr>
      </w:pPr>
      <w:r w:rsidRPr="00E31F12">
        <w:rPr>
          <w:rFonts w:ascii="Arial" w:hAnsi="Arial" w:cs="Arial"/>
          <w:b/>
          <w:sz w:val="20"/>
          <w:szCs w:val="20"/>
        </w:rPr>
        <w:t>OZNAKA IN PREDMET JAVNEGA NAROČILA</w:t>
      </w:r>
    </w:p>
    <w:p w14:paraId="21B5948B" w14:textId="77777777" w:rsidR="00E31F12" w:rsidRPr="00E31F12" w:rsidRDefault="00E31F12" w:rsidP="00AC4918">
      <w:pPr>
        <w:spacing w:line="276" w:lineRule="auto"/>
        <w:jc w:val="both"/>
        <w:rPr>
          <w:rFonts w:ascii="Arial" w:hAnsi="Arial" w:cs="Arial"/>
          <w:sz w:val="20"/>
          <w:szCs w:val="20"/>
        </w:rPr>
      </w:pPr>
    </w:p>
    <w:p w14:paraId="4E105650" w14:textId="77777777" w:rsidR="00E31F12" w:rsidRPr="00E31F12" w:rsidRDefault="00E31F12" w:rsidP="00AC4918">
      <w:pPr>
        <w:spacing w:line="276" w:lineRule="auto"/>
        <w:jc w:val="both"/>
        <w:rPr>
          <w:rFonts w:ascii="Arial" w:hAnsi="Arial" w:cs="Arial"/>
          <w:b/>
          <w:sz w:val="20"/>
          <w:szCs w:val="20"/>
        </w:rPr>
      </w:pPr>
      <w:r w:rsidRPr="00E31F12">
        <w:rPr>
          <w:rFonts w:ascii="Arial" w:hAnsi="Arial" w:cs="Arial"/>
          <w:sz w:val="20"/>
          <w:szCs w:val="20"/>
        </w:rPr>
        <w:t xml:space="preserve">Oznaka javnega naročila: </w:t>
      </w:r>
      <w:r w:rsidRPr="00E31F12">
        <w:rPr>
          <w:rFonts w:ascii="Arial" w:hAnsi="Arial" w:cs="Arial"/>
          <w:b/>
          <w:sz w:val="20"/>
          <w:szCs w:val="20"/>
        </w:rPr>
        <w:t xml:space="preserve">MORS </w:t>
      </w:r>
      <w:r>
        <w:rPr>
          <w:rFonts w:ascii="Arial" w:hAnsi="Arial" w:cs="Arial"/>
          <w:b/>
          <w:sz w:val="20"/>
          <w:szCs w:val="20"/>
        </w:rPr>
        <w:t>332</w:t>
      </w:r>
      <w:r w:rsidRPr="00E31F12">
        <w:rPr>
          <w:rFonts w:ascii="Arial" w:hAnsi="Arial" w:cs="Arial"/>
          <w:b/>
          <w:sz w:val="20"/>
          <w:szCs w:val="20"/>
        </w:rPr>
        <w:t>/2022-JNNV</w:t>
      </w:r>
    </w:p>
    <w:p w14:paraId="63CC0F48" w14:textId="77777777" w:rsidR="00E31F12" w:rsidRPr="00E31F12" w:rsidRDefault="00E31F12" w:rsidP="00AC4918">
      <w:pPr>
        <w:spacing w:line="276" w:lineRule="auto"/>
        <w:jc w:val="both"/>
        <w:rPr>
          <w:rFonts w:ascii="Arial" w:hAnsi="Arial" w:cs="Arial"/>
          <w:sz w:val="20"/>
          <w:szCs w:val="20"/>
        </w:rPr>
      </w:pPr>
    </w:p>
    <w:p w14:paraId="26731D4B" w14:textId="77777777" w:rsidR="00E31F12" w:rsidRPr="00E31F12" w:rsidRDefault="00E31F12" w:rsidP="00AC4918">
      <w:pPr>
        <w:spacing w:line="276" w:lineRule="auto"/>
        <w:rPr>
          <w:rFonts w:ascii="Arial" w:hAnsi="Arial" w:cs="Arial"/>
          <w:sz w:val="20"/>
          <w:szCs w:val="20"/>
        </w:rPr>
      </w:pPr>
      <w:r w:rsidRPr="00E31F12">
        <w:rPr>
          <w:rFonts w:ascii="Arial" w:hAnsi="Arial" w:cs="Arial"/>
          <w:b/>
          <w:sz w:val="20"/>
          <w:szCs w:val="20"/>
        </w:rPr>
        <w:t>Predmet javnega naročila</w:t>
      </w:r>
      <w:r w:rsidRPr="00E31F12">
        <w:rPr>
          <w:rFonts w:ascii="Arial" w:hAnsi="Arial" w:cs="Arial"/>
          <w:sz w:val="20"/>
          <w:szCs w:val="20"/>
        </w:rPr>
        <w:t xml:space="preserve"> je </w:t>
      </w:r>
      <w:r w:rsidR="00B36D07">
        <w:rPr>
          <w:rFonts w:ascii="Arial" w:hAnsi="Arial" w:cs="Arial"/>
          <w:sz w:val="20"/>
          <w:szCs w:val="20"/>
        </w:rPr>
        <w:t>najem kabelskega TV sistema na lokaciji MORS, Vojkova cesta 55</w:t>
      </w:r>
      <w:r w:rsidR="00503221">
        <w:rPr>
          <w:rFonts w:ascii="Arial" w:hAnsi="Arial" w:cs="Arial"/>
          <w:sz w:val="20"/>
          <w:szCs w:val="20"/>
        </w:rPr>
        <w:t>.</w:t>
      </w:r>
    </w:p>
    <w:p w14:paraId="29377B72" w14:textId="77777777" w:rsidR="00E31F12" w:rsidRPr="00E31F12" w:rsidRDefault="00E31F12" w:rsidP="00AC4918">
      <w:pPr>
        <w:spacing w:line="276" w:lineRule="auto"/>
        <w:jc w:val="both"/>
        <w:rPr>
          <w:rFonts w:ascii="Arial" w:hAnsi="Arial" w:cs="Arial"/>
          <w:sz w:val="20"/>
          <w:szCs w:val="20"/>
        </w:rPr>
      </w:pPr>
    </w:p>
    <w:p w14:paraId="50879CE7" w14:textId="77777777" w:rsidR="00E31F12" w:rsidRPr="00E31F12" w:rsidRDefault="00E31F12" w:rsidP="00AC4918">
      <w:pPr>
        <w:spacing w:line="276" w:lineRule="auto"/>
        <w:jc w:val="both"/>
        <w:rPr>
          <w:rFonts w:ascii="Arial" w:hAnsi="Arial" w:cs="Arial"/>
          <w:b/>
          <w:sz w:val="20"/>
          <w:szCs w:val="20"/>
        </w:rPr>
      </w:pPr>
      <w:r w:rsidRPr="00E31F12">
        <w:rPr>
          <w:rFonts w:ascii="Arial" w:hAnsi="Arial" w:cs="Arial"/>
          <w:b/>
          <w:sz w:val="20"/>
          <w:szCs w:val="20"/>
        </w:rPr>
        <w:t>Ponudnik odda ponudbo za celotno javno naročilo.</w:t>
      </w:r>
    </w:p>
    <w:p w14:paraId="7D9B379C" w14:textId="77777777" w:rsidR="00E31F12" w:rsidRPr="00227EC5" w:rsidRDefault="00E31F12" w:rsidP="00AC4918">
      <w:pPr>
        <w:spacing w:line="276" w:lineRule="auto"/>
        <w:jc w:val="both"/>
        <w:rPr>
          <w:rFonts w:ascii="Arial" w:hAnsi="Arial" w:cs="Arial"/>
          <w:b/>
          <w:sz w:val="20"/>
          <w:szCs w:val="20"/>
        </w:rPr>
      </w:pPr>
    </w:p>
    <w:p w14:paraId="46B158E1" w14:textId="77777777" w:rsidR="00227EC5" w:rsidRPr="00227EC5" w:rsidRDefault="00227EC5" w:rsidP="00AC4918">
      <w:pPr>
        <w:pStyle w:val="Telobesedila"/>
        <w:spacing w:after="0" w:line="276" w:lineRule="auto"/>
        <w:jc w:val="both"/>
        <w:outlineLvl w:val="0"/>
        <w:rPr>
          <w:b/>
          <w:szCs w:val="20"/>
          <w:lang w:val="sl-SI"/>
        </w:rPr>
      </w:pPr>
      <w:r w:rsidRPr="00227EC5">
        <w:rPr>
          <w:b/>
          <w:szCs w:val="20"/>
          <w:lang w:val="sl-SI"/>
        </w:rPr>
        <w:t>Naročnik bo z izbranim ponudnikom,</w:t>
      </w:r>
      <w:r>
        <w:rPr>
          <w:b/>
          <w:szCs w:val="20"/>
          <w:lang w:val="sl-SI"/>
        </w:rPr>
        <w:t xml:space="preserve"> za obdobje od 1.1.2023 do </w:t>
      </w:r>
      <w:r w:rsidR="00856C1E">
        <w:rPr>
          <w:b/>
          <w:szCs w:val="20"/>
          <w:lang w:val="sl-SI"/>
        </w:rPr>
        <w:t>31.12.2025,</w:t>
      </w:r>
      <w:r w:rsidRPr="00227EC5">
        <w:rPr>
          <w:b/>
          <w:szCs w:val="20"/>
          <w:lang w:val="sl-SI"/>
        </w:rPr>
        <w:t xml:space="preserve"> ne glede na ponudbeno vrednost, sklenil pogodbo v okvirni vrednosti </w:t>
      </w:r>
      <w:r w:rsidR="0089785A">
        <w:rPr>
          <w:b/>
          <w:szCs w:val="20"/>
          <w:lang w:val="sl-SI"/>
        </w:rPr>
        <w:t>15.000</w:t>
      </w:r>
      <w:r w:rsidR="008A5FC7">
        <w:rPr>
          <w:b/>
          <w:szCs w:val="20"/>
          <w:lang w:val="sl-SI"/>
        </w:rPr>
        <w:t>,00</w:t>
      </w:r>
      <w:r w:rsidRPr="00227EC5">
        <w:rPr>
          <w:b/>
          <w:szCs w:val="20"/>
          <w:lang w:val="sl-SI"/>
        </w:rPr>
        <w:t xml:space="preserve"> EUR z DDV. Okvirna vrednost za naročnika ni obvezujoča in ne nosi odškodninske niti kakršnekoli druge odgovornosti za njeno nedoseganje.</w:t>
      </w:r>
    </w:p>
    <w:p w14:paraId="1CAB774C" w14:textId="77777777" w:rsidR="00227EC5" w:rsidRPr="00E31F12" w:rsidRDefault="00227EC5" w:rsidP="00AC4918">
      <w:pPr>
        <w:spacing w:line="276" w:lineRule="auto"/>
        <w:jc w:val="both"/>
        <w:rPr>
          <w:rFonts w:ascii="Arial" w:hAnsi="Arial" w:cs="Arial"/>
          <w:b/>
          <w:sz w:val="20"/>
          <w:szCs w:val="20"/>
        </w:rPr>
      </w:pPr>
    </w:p>
    <w:p w14:paraId="790C63FD" w14:textId="77777777" w:rsidR="00E31F12" w:rsidRPr="00E31F12" w:rsidRDefault="00E31F12" w:rsidP="00AC4918">
      <w:pPr>
        <w:spacing w:line="276" w:lineRule="auto"/>
        <w:jc w:val="both"/>
        <w:rPr>
          <w:rFonts w:ascii="Arial" w:hAnsi="Arial" w:cs="Arial"/>
          <w:sz w:val="20"/>
          <w:szCs w:val="20"/>
          <w:lang w:eastAsia="en-US"/>
        </w:rPr>
      </w:pPr>
      <w:r w:rsidRPr="00E31F12">
        <w:rPr>
          <w:rFonts w:ascii="Arial" w:hAnsi="Arial" w:cs="Arial"/>
          <w:sz w:val="20"/>
          <w:szCs w:val="20"/>
        </w:rPr>
        <w:t>Opis predmeta javnega naročila s tehničnimi zahtevami in drugimi pogoji je razviden v točki 9. TEHNIČNE SPECIFIKACIJE PREDMETA.</w:t>
      </w:r>
    </w:p>
    <w:p w14:paraId="6B64E8C1" w14:textId="77777777" w:rsidR="00E31F12" w:rsidRPr="00E31F12" w:rsidRDefault="00E31F12" w:rsidP="00AC4918">
      <w:pPr>
        <w:spacing w:line="276" w:lineRule="auto"/>
        <w:jc w:val="both"/>
        <w:rPr>
          <w:rFonts w:ascii="Arial" w:hAnsi="Arial" w:cs="Arial"/>
          <w:b/>
          <w:sz w:val="20"/>
          <w:szCs w:val="20"/>
        </w:rPr>
      </w:pPr>
    </w:p>
    <w:p w14:paraId="19421A18" w14:textId="77777777" w:rsidR="00E31F12" w:rsidRPr="00E31F12" w:rsidRDefault="00E31F12" w:rsidP="00AC4918">
      <w:pPr>
        <w:widowControl/>
        <w:numPr>
          <w:ilvl w:val="0"/>
          <w:numId w:val="21"/>
        </w:numPr>
        <w:shd w:val="clear" w:color="auto" w:fill="FFF2CC"/>
        <w:spacing w:after="60" w:line="276" w:lineRule="auto"/>
        <w:contextualSpacing/>
        <w:jc w:val="both"/>
        <w:outlineLvl w:val="0"/>
        <w:rPr>
          <w:rFonts w:ascii="Arial" w:hAnsi="Arial" w:cs="Arial"/>
          <w:b/>
          <w:sz w:val="20"/>
          <w:szCs w:val="20"/>
        </w:rPr>
      </w:pPr>
      <w:r w:rsidRPr="00E31F12">
        <w:rPr>
          <w:rFonts w:ascii="Arial" w:hAnsi="Arial" w:cs="Arial"/>
          <w:b/>
          <w:sz w:val="20"/>
          <w:szCs w:val="20"/>
        </w:rPr>
        <w:t>ROK IN NAČIN ODDAJE PONUDB</w:t>
      </w:r>
    </w:p>
    <w:p w14:paraId="17EFC670" w14:textId="77777777" w:rsidR="00E31F12" w:rsidRPr="00E31F12" w:rsidRDefault="00E31F12" w:rsidP="00AC4918">
      <w:pPr>
        <w:spacing w:line="276" w:lineRule="auto"/>
        <w:jc w:val="both"/>
        <w:rPr>
          <w:rFonts w:ascii="Arial" w:hAnsi="Arial" w:cs="Arial"/>
          <w:sz w:val="20"/>
          <w:szCs w:val="20"/>
        </w:rPr>
      </w:pPr>
    </w:p>
    <w:p w14:paraId="649C879C" w14:textId="77777777" w:rsidR="00E31F12" w:rsidRPr="00E31F12" w:rsidRDefault="00E31F12" w:rsidP="00AC4918">
      <w:pPr>
        <w:spacing w:line="276" w:lineRule="auto"/>
        <w:jc w:val="both"/>
        <w:rPr>
          <w:rFonts w:ascii="Arial" w:hAnsi="Arial" w:cs="Arial"/>
          <w:b/>
          <w:sz w:val="20"/>
          <w:szCs w:val="20"/>
        </w:rPr>
      </w:pPr>
      <w:r w:rsidRPr="00E31F12">
        <w:rPr>
          <w:rFonts w:ascii="Arial" w:hAnsi="Arial" w:cs="Arial"/>
          <w:sz w:val="20"/>
          <w:szCs w:val="20"/>
        </w:rPr>
        <w:t xml:space="preserve">Ponudnik odda elektronsko ponudbo, ki mora biti izdelana v slovenskem jeziku na e-naslov: </w:t>
      </w:r>
      <w:r w:rsidRPr="00E31F12">
        <w:rPr>
          <w:rFonts w:ascii="Arial" w:hAnsi="Arial" w:cs="Arial"/>
          <w:b/>
          <w:sz w:val="20"/>
          <w:szCs w:val="20"/>
        </w:rPr>
        <w:t>glavna.pisarna@mors.si</w:t>
      </w:r>
      <w:r w:rsidRPr="00E31F12">
        <w:rPr>
          <w:rFonts w:ascii="Arial" w:hAnsi="Arial" w:cs="Arial"/>
          <w:sz w:val="20"/>
          <w:szCs w:val="20"/>
        </w:rPr>
        <w:t xml:space="preserve"> </w:t>
      </w:r>
      <w:r w:rsidRPr="00E31F12">
        <w:rPr>
          <w:rFonts w:ascii="Arial" w:hAnsi="Arial" w:cs="Arial"/>
          <w:b/>
          <w:sz w:val="20"/>
          <w:szCs w:val="20"/>
        </w:rPr>
        <w:t>najkasneje do datuma objavljenega na Portalu GOV.SI,</w:t>
      </w:r>
      <w:r w:rsidRPr="00E31F12">
        <w:rPr>
          <w:rFonts w:ascii="Arial" w:hAnsi="Arial" w:cs="Arial"/>
          <w:sz w:val="20"/>
          <w:szCs w:val="20"/>
        </w:rPr>
        <w:t xml:space="preserve"> pri čemer v zadevo navede: </w:t>
      </w:r>
      <w:r w:rsidRPr="00E31F12">
        <w:rPr>
          <w:rFonts w:ascii="Arial" w:hAnsi="Arial" w:cs="Arial"/>
          <w:b/>
          <w:sz w:val="20"/>
          <w:szCs w:val="20"/>
        </w:rPr>
        <w:t xml:space="preserve">»PONUDBA - MORS </w:t>
      </w:r>
      <w:r>
        <w:rPr>
          <w:rFonts w:ascii="Arial" w:hAnsi="Arial" w:cs="Arial"/>
          <w:b/>
          <w:sz w:val="20"/>
          <w:szCs w:val="20"/>
        </w:rPr>
        <w:t>332</w:t>
      </w:r>
      <w:r w:rsidRPr="00E31F12">
        <w:rPr>
          <w:rFonts w:ascii="Arial" w:hAnsi="Arial" w:cs="Arial"/>
          <w:b/>
          <w:sz w:val="20"/>
          <w:szCs w:val="20"/>
        </w:rPr>
        <w:t xml:space="preserve">/2022 – JNNV, </w:t>
      </w:r>
      <w:r w:rsidR="00227EC5" w:rsidRPr="00227EC5">
        <w:rPr>
          <w:rFonts w:ascii="Arial" w:hAnsi="Arial" w:cs="Arial"/>
          <w:b/>
          <w:bCs/>
          <w:sz w:val="20"/>
          <w:szCs w:val="20"/>
        </w:rPr>
        <w:t>Najem kabelskega TV sistema na lokaciji MORS, Vojkova cesta 55</w:t>
      </w:r>
      <w:r w:rsidRPr="00E31F12">
        <w:rPr>
          <w:rFonts w:ascii="Arial" w:hAnsi="Arial" w:cs="Arial"/>
          <w:b/>
          <w:sz w:val="20"/>
          <w:szCs w:val="20"/>
        </w:rPr>
        <w:t>«</w:t>
      </w:r>
    </w:p>
    <w:p w14:paraId="640B4C1A" w14:textId="77777777" w:rsidR="00E31F12" w:rsidRPr="00E31F12" w:rsidRDefault="00E31F12" w:rsidP="00AC4918">
      <w:pPr>
        <w:spacing w:line="276" w:lineRule="auto"/>
        <w:jc w:val="both"/>
        <w:rPr>
          <w:rFonts w:ascii="Arial" w:hAnsi="Arial" w:cs="Arial"/>
          <w:b/>
          <w:sz w:val="20"/>
          <w:szCs w:val="20"/>
        </w:rPr>
      </w:pPr>
    </w:p>
    <w:p w14:paraId="207378E2"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Ponudbena dokumentacija naj bo skenirana in pravilno označena.</w:t>
      </w:r>
    </w:p>
    <w:p w14:paraId="08F13E1D" w14:textId="77777777" w:rsidR="00E31F12" w:rsidRPr="00E31F12" w:rsidRDefault="00E31F12" w:rsidP="00AC491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14:paraId="29E88101"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Ponudba, skupaj s ponudbeno dokumentacijo, mora veljati 90 dni od datuma določenega za oddajo ponudbe, kar ponudnik potrdi z oddajo ponudbe.</w:t>
      </w:r>
    </w:p>
    <w:p w14:paraId="57A9CC1E"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 xml:space="preserve">Če bo ponudba predložena po poteku datuma in ure, navedene v povabilu k oddaji ponudbe, se šteje, da je vložena prepozno. </w:t>
      </w:r>
    </w:p>
    <w:p w14:paraId="2808830D" w14:textId="77777777" w:rsidR="00E31F12" w:rsidRPr="00E31F12" w:rsidRDefault="00E31F12" w:rsidP="00AC4918">
      <w:pPr>
        <w:spacing w:line="276" w:lineRule="auto"/>
        <w:jc w:val="both"/>
        <w:rPr>
          <w:rFonts w:ascii="Arial" w:hAnsi="Arial" w:cs="Arial"/>
          <w:sz w:val="20"/>
          <w:szCs w:val="20"/>
        </w:rPr>
      </w:pPr>
    </w:p>
    <w:p w14:paraId="69984FA1" w14:textId="77777777" w:rsidR="00E31F12" w:rsidRDefault="00E31F12" w:rsidP="00AC4918">
      <w:pPr>
        <w:spacing w:line="276" w:lineRule="auto"/>
        <w:jc w:val="both"/>
        <w:rPr>
          <w:rFonts w:ascii="Arial" w:hAnsi="Arial" w:cs="Arial"/>
          <w:sz w:val="20"/>
          <w:szCs w:val="20"/>
        </w:rPr>
      </w:pPr>
      <w:r w:rsidRPr="00E31F12">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1333BF63" w14:textId="77777777" w:rsidR="00227EC5" w:rsidRPr="00E31F12" w:rsidRDefault="00227EC5" w:rsidP="00AC4918">
      <w:pPr>
        <w:spacing w:line="276" w:lineRule="auto"/>
        <w:jc w:val="both"/>
        <w:rPr>
          <w:rFonts w:ascii="Arial" w:hAnsi="Arial" w:cs="Arial"/>
          <w:sz w:val="20"/>
          <w:szCs w:val="20"/>
        </w:rPr>
      </w:pPr>
    </w:p>
    <w:p w14:paraId="43420205" w14:textId="77777777" w:rsidR="00E31F12" w:rsidRPr="00E31F12" w:rsidRDefault="00E31F12" w:rsidP="00AC4918">
      <w:pPr>
        <w:widowControl/>
        <w:numPr>
          <w:ilvl w:val="0"/>
          <w:numId w:val="21"/>
        </w:numPr>
        <w:shd w:val="clear" w:color="auto" w:fill="FFF2CC"/>
        <w:spacing w:after="60" w:line="276" w:lineRule="auto"/>
        <w:contextualSpacing/>
        <w:jc w:val="both"/>
        <w:outlineLvl w:val="0"/>
        <w:rPr>
          <w:rFonts w:ascii="Arial" w:hAnsi="Arial" w:cs="Arial"/>
          <w:b/>
          <w:sz w:val="20"/>
          <w:szCs w:val="20"/>
        </w:rPr>
      </w:pPr>
      <w:r w:rsidRPr="00E31F12">
        <w:rPr>
          <w:rFonts w:ascii="Arial" w:hAnsi="Arial" w:cs="Arial"/>
          <w:b/>
          <w:sz w:val="20"/>
          <w:szCs w:val="20"/>
        </w:rPr>
        <w:t>PODATKI O UDELEŽBI FIZIČNIH IN PRAVNIH OSEB V LASTNIŠTVU PONUDNIKA</w:t>
      </w:r>
    </w:p>
    <w:p w14:paraId="5654577A" w14:textId="77777777" w:rsidR="00E31F12" w:rsidRPr="00E31F12" w:rsidRDefault="00E31F12" w:rsidP="00AC4918">
      <w:pPr>
        <w:spacing w:line="276" w:lineRule="auto"/>
        <w:jc w:val="both"/>
        <w:rPr>
          <w:rFonts w:ascii="Arial" w:hAnsi="Arial" w:cs="Arial"/>
          <w:sz w:val="20"/>
          <w:szCs w:val="20"/>
        </w:rPr>
      </w:pPr>
    </w:p>
    <w:p w14:paraId="7CACBF1B"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0A2C5C35" w14:textId="77777777" w:rsidR="00E31F12" w:rsidRPr="00E31F12" w:rsidRDefault="00E31F12" w:rsidP="00AC4918">
      <w:pPr>
        <w:spacing w:line="276" w:lineRule="auto"/>
        <w:jc w:val="both"/>
        <w:rPr>
          <w:rFonts w:ascii="Arial" w:hAnsi="Arial" w:cs="Arial"/>
          <w:sz w:val="20"/>
          <w:szCs w:val="20"/>
        </w:rPr>
      </w:pPr>
    </w:p>
    <w:p w14:paraId="62DA1838" w14:textId="77777777" w:rsidR="00E31F12" w:rsidRPr="00E31F12" w:rsidRDefault="00E31F12" w:rsidP="00AC4918">
      <w:pPr>
        <w:widowControl/>
        <w:numPr>
          <w:ilvl w:val="0"/>
          <w:numId w:val="21"/>
        </w:numPr>
        <w:shd w:val="clear" w:color="auto" w:fill="FFF2CC"/>
        <w:spacing w:after="60" w:line="276" w:lineRule="auto"/>
        <w:contextualSpacing/>
        <w:jc w:val="both"/>
        <w:outlineLvl w:val="0"/>
        <w:rPr>
          <w:rFonts w:ascii="Arial" w:hAnsi="Arial" w:cs="Arial"/>
          <w:b/>
          <w:sz w:val="20"/>
          <w:szCs w:val="20"/>
        </w:rPr>
      </w:pPr>
      <w:r w:rsidRPr="00E31F12">
        <w:rPr>
          <w:rFonts w:ascii="Arial" w:hAnsi="Arial" w:cs="Arial"/>
          <w:b/>
          <w:sz w:val="20"/>
          <w:szCs w:val="20"/>
        </w:rPr>
        <w:t>VSEBNOST PONUDBE</w:t>
      </w:r>
    </w:p>
    <w:p w14:paraId="63E01AAC" w14:textId="77777777" w:rsidR="00E31F12" w:rsidRPr="00E31F12" w:rsidRDefault="00E31F12" w:rsidP="00AC4918">
      <w:pPr>
        <w:tabs>
          <w:tab w:val="left" w:pos="9072"/>
          <w:tab w:val="left" w:pos="9356"/>
        </w:tabs>
        <w:spacing w:line="276" w:lineRule="auto"/>
        <w:ind w:left="567"/>
        <w:contextualSpacing/>
        <w:jc w:val="both"/>
        <w:rPr>
          <w:rFonts w:ascii="Arial" w:hAnsi="Arial" w:cs="Arial"/>
          <w:color w:val="000000"/>
          <w:sz w:val="20"/>
          <w:szCs w:val="20"/>
        </w:rPr>
      </w:pPr>
    </w:p>
    <w:p w14:paraId="276C1BC4" w14:textId="77777777" w:rsidR="00E31F12" w:rsidRPr="00E31F12" w:rsidRDefault="00E31F12" w:rsidP="00AC4918">
      <w:pPr>
        <w:tabs>
          <w:tab w:val="left" w:pos="9072"/>
          <w:tab w:val="left" w:pos="9356"/>
        </w:tabs>
        <w:spacing w:line="276" w:lineRule="auto"/>
        <w:ind w:left="567"/>
        <w:contextualSpacing/>
        <w:jc w:val="both"/>
        <w:rPr>
          <w:rFonts w:ascii="Arial" w:hAnsi="Arial" w:cs="Arial"/>
          <w:color w:val="000000"/>
          <w:sz w:val="20"/>
          <w:szCs w:val="20"/>
        </w:rPr>
      </w:pPr>
      <w:r w:rsidRPr="00E31F12">
        <w:rPr>
          <w:rFonts w:ascii="Arial" w:hAnsi="Arial" w:cs="Arial"/>
          <w:color w:val="000000"/>
          <w:sz w:val="20"/>
          <w:szCs w:val="20"/>
        </w:rPr>
        <w:t xml:space="preserve">Ponudbena dokumentacija mora vsebovati: </w:t>
      </w:r>
    </w:p>
    <w:p w14:paraId="7971FB87" w14:textId="77777777" w:rsidR="00E31F12" w:rsidRPr="00E31F12" w:rsidRDefault="00E31F12" w:rsidP="00AC4918">
      <w:pPr>
        <w:tabs>
          <w:tab w:val="left" w:pos="9072"/>
          <w:tab w:val="left" w:pos="9356"/>
        </w:tabs>
        <w:spacing w:line="276" w:lineRule="auto"/>
        <w:ind w:left="567"/>
        <w:contextualSpacing/>
        <w:jc w:val="both"/>
        <w:rPr>
          <w:rFonts w:ascii="Arial" w:hAnsi="Arial" w:cs="Arial"/>
          <w:color w:val="000000"/>
          <w:sz w:val="20"/>
          <w:szCs w:val="20"/>
        </w:rPr>
      </w:pPr>
    </w:p>
    <w:p w14:paraId="24CB5544" w14:textId="77777777" w:rsidR="00E31F12" w:rsidRPr="00E31F12" w:rsidRDefault="00E31F12" w:rsidP="00AC4918">
      <w:pPr>
        <w:widowControl/>
        <w:numPr>
          <w:ilvl w:val="0"/>
          <w:numId w:val="22"/>
        </w:numPr>
        <w:tabs>
          <w:tab w:val="left" w:pos="0"/>
          <w:tab w:val="left" w:pos="1080"/>
          <w:tab w:val="left" w:pos="1701"/>
        </w:tabs>
        <w:spacing w:line="276" w:lineRule="auto"/>
        <w:ind w:right="276"/>
        <w:contextualSpacing/>
        <w:jc w:val="both"/>
        <w:rPr>
          <w:rFonts w:ascii="Arial" w:hAnsi="Arial" w:cs="Arial"/>
          <w:sz w:val="20"/>
          <w:szCs w:val="20"/>
          <w:lang w:eastAsia="en-US"/>
        </w:rPr>
      </w:pPr>
      <w:r w:rsidRPr="00E31F12">
        <w:rPr>
          <w:rFonts w:ascii="Arial" w:hAnsi="Arial" w:cs="Arial"/>
          <w:sz w:val="20"/>
          <w:szCs w:val="20"/>
          <w:lang w:eastAsia="en-US"/>
        </w:rPr>
        <w:t>Izpolnjen obrazec »Predračun enostavni«,</w:t>
      </w:r>
    </w:p>
    <w:p w14:paraId="2792E8D9" w14:textId="77777777" w:rsidR="00E31F12" w:rsidRPr="00E31F12" w:rsidRDefault="00E31F12" w:rsidP="00AC4918">
      <w:pPr>
        <w:widowControl/>
        <w:numPr>
          <w:ilvl w:val="0"/>
          <w:numId w:val="22"/>
        </w:numPr>
        <w:tabs>
          <w:tab w:val="left" w:pos="0"/>
          <w:tab w:val="left" w:pos="1080"/>
          <w:tab w:val="left" w:pos="1701"/>
        </w:tabs>
        <w:spacing w:line="276" w:lineRule="auto"/>
        <w:ind w:right="276"/>
        <w:contextualSpacing/>
        <w:jc w:val="both"/>
        <w:rPr>
          <w:rFonts w:ascii="Arial" w:hAnsi="Arial" w:cs="Arial"/>
          <w:sz w:val="20"/>
          <w:szCs w:val="20"/>
          <w:lang w:eastAsia="en-US"/>
        </w:rPr>
      </w:pPr>
      <w:r w:rsidRPr="00E31F12">
        <w:rPr>
          <w:rFonts w:ascii="Arial" w:hAnsi="Arial" w:cs="Arial"/>
          <w:sz w:val="20"/>
          <w:szCs w:val="20"/>
          <w:lang w:eastAsia="en-US"/>
        </w:rPr>
        <w:t xml:space="preserve">Prilogo 1 </w:t>
      </w:r>
      <w:r w:rsidR="00227EC5">
        <w:rPr>
          <w:rFonts w:ascii="Arial" w:hAnsi="Arial" w:cs="Arial"/>
          <w:sz w:val="20"/>
          <w:szCs w:val="20"/>
          <w:lang w:eastAsia="en-US"/>
        </w:rPr>
        <w:t>–</w:t>
      </w:r>
      <w:r w:rsidRPr="00E31F12">
        <w:rPr>
          <w:rFonts w:ascii="Arial" w:hAnsi="Arial" w:cs="Arial"/>
          <w:sz w:val="20"/>
          <w:szCs w:val="20"/>
          <w:lang w:eastAsia="en-US"/>
        </w:rPr>
        <w:t xml:space="preserve"> Osnovni podatki o ponudniku,</w:t>
      </w:r>
    </w:p>
    <w:p w14:paraId="49FB89D3" w14:textId="77777777" w:rsidR="00E31F12" w:rsidRDefault="00E31F12" w:rsidP="00AC4918">
      <w:pPr>
        <w:widowControl/>
        <w:numPr>
          <w:ilvl w:val="0"/>
          <w:numId w:val="22"/>
        </w:numPr>
        <w:tabs>
          <w:tab w:val="left" w:pos="0"/>
          <w:tab w:val="left" w:pos="1080"/>
          <w:tab w:val="left" w:pos="1701"/>
        </w:tabs>
        <w:spacing w:line="276" w:lineRule="auto"/>
        <w:ind w:right="276"/>
        <w:contextualSpacing/>
        <w:jc w:val="both"/>
        <w:rPr>
          <w:rFonts w:ascii="Arial" w:hAnsi="Arial" w:cs="Arial"/>
          <w:sz w:val="20"/>
          <w:szCs w:val="20"/>
          <w:lang w:eastAsia="en-US"/>
        </w:rPr>
      </w:pPr>
      <w:r w:rsidRPr="00E31F12">
        <w:rPr>
          <w:rFonts w:ascii="Arial" w:hAnsi="Arial" w:cs="Arial"/>
          <w:sz w:val="20"/>
          <w:szCs w:val="20"/>
          <w:lang w:eastAsia="en-US"/>
        </w:rPr>
        <w:t xml:space="preserve">Prilogo 2 </w:t>
      </w:r>
      <w:r w:rsidR="00227EC5">
        <w:rPr>
          <w:rFonts w:ascii="Arial" w:hAnsi="Arial" w:cs="Arial"/>
          <w:sz w:val="20"/>
          <w:szCs w:val="20"/>
          <w:lang w:eastAsia="en-US"/>
        </w:rPr>
        <w:t xml:space="preserve">– </w:t>
      </w:r>
      <w:r w:rsidRPr="00E31F12">
        <w:rPr>
          <w:rFonts w:ascii="Arial" w:hAnsi="Arial" w:cs="Arial"/>
          <w:sz w:val="20"/>
          <w:szCs w:val="20"/>
          <w:lang w:eastAsia="en-US"/>
        </w:rPr>
        <w:t xml:space="preserve">Izjava o omejitvah poslovanja, </w:t>
      </w:r>
    </w:p>
    <w:p w14:paraId="51E337F2" w14:textId="77777777" w:rsidR="00227EC5" w:rsidRDefault="00227EC5" w:rsidP="00AC4918">
      <w:pPr>
        <w:widowControl/>
        <w:numPr>
          <w:ilvl w:val="0"/>
          <w:numId w:val="22"/>
        </w:numPr>
        <w:tabs>
          <w:tab w:val="left" w:pos="0"/>
          <w:tab w:val="left" w:pos="108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Prilogo 3 – Izjava o izpolnjevanju tehničnih pogojev</w:t>
      </w:r>
      <w:r w:rsidR="009A2B1F">
        <w:rPr>
          <w:rFonts w:ascii="Arial" w:hAnsi="Arial" w:cs="Arial"/>
          <w:sz w:val="20"/>
          <w:szCs w:val="20"/>
          <w:lang w:eastAsia="en-US"/>
        </w:rPr>
        <w:t>,</w:t>
      </w:r>
    </w:p>
    <w:p w14:paraId="14E62605" w14:textId="77777777" w:rsidR="000E7418" w:rsidRPr="00E31F12" w:rsidRDefault="000E7418" w:rsidP="00AC4918">
      <w:pPr>
        <w:widowControl/>
        <w:numPr>
          <w:ilvl w:val="0"/>
          <w:numId w:val="22"/>
        </w:numPr>
        <w:tabs>
          <w:tab w:val="left" w:pos="0"/>
          <w:tab w:val="left" w:pos="1080"/>
          <w:tab w:val="left" w:pos="1701"/>
        </w:tabs>
        <w:spacing w:line="276" w:lineRule="auto"/>
        <w:ind w:right="276"/>
        <w:contextualSpacing/>
        <w:jc w:val="both"/>
        <w:rPr>
          <w:rFonts w:ascii="Arial" w:hAnsi="Arial" w:cs="Arial"/>
          <w:sz w:val="20"/>
          <w:szCs w:val="20"/>
          <w:lang w:eastAsia="en-US"/>
        </w:rPr>
      </w:pPr>
      <w:r w:rsidRPr="000E7418">
        <w:rPr>
          <w:rFonts w:ascii="Arial" w:hAnsi="Arial" w:cs="Arial"/>
          <w:bCs/>
          <w:sz w:val="20"/>
          <w:szCs w:val="20"/>
        </w:rPr>
        <w:t>Splošn</w:t>
      </w:r>
      <w:r w:rsidR="00AD1687">
        <w:rPr>
          <w:rFonts w:ascii="Arial" w:hAnsi="Arial" w:cs="Arial"/>
          <w:bCs/>
          <w:sz w:val="20"/>
          <w:szCs w:val="20"/>
        </w:rPr>
        <w:t>e</w:t>
      </w:r>
      <w:r w:rsidRPr="000E7418">
        <w:rPr>
          <w:rFonts w:ascii="Arial" w:hAnsi="Arial" w:cs="Arial"/>
          <w:bCs/>
          <w:sz w:val="20"/>
          <w:szCs w:val="20"/>
        </w:rPr>
        <w:t xml:space="preserve"> pogoj</w:t>
      </w:r>
      <w:r w:rsidR="00AD1687">
        <w:rPr>
          <w:rFonts w:ascii="Arial" w:hAnsi="Arial" w:cs="Arial"/>
          <w:bCs/>
          <w:sz w:val="20"/>
          <w:szCs w:val="20"/>
        </w:rPr>
        <w:t>e</w:t>
      </w:r>
      <w:r w:rsidRPr="000E7418">
        <w:rPr>
          <w:rFonts w:ascii="Arial" w:hAnsi="Arial" w:cs="Arial"/>
          <w:bCs/>
          <w:sz w:val="20"/>
          <w:szCs w:val="20"/>
        </w:rPr>
        <w:t xml:space="preserve"> za opravljanje telekomunikacijskih storitev</w:t>
      </w:r>
      <w:r>
        <w:rPr>
          <w:rFonts w:ascii="Arial" w:hAnsi="Arial" w:cs="Arial"/>
          <w:b/>
          <w:sz w:val="20"/>
          <w:szCs w:val="20"/>
        </w:rPr>
        <w:t>,</w:t>
      </w:r>
    </w:p>
    <w:p w14:paraId="5C4D3EE5" w14:textId="77777777" w:rsidR="00E31F12" w:rsidRDefault="00E31F12" w:rsidP="00AC4918">
      <w:pPr>
        <w:widowControl/>
        <w:numPr>
          <w:ilvl w:val="0"/>
          <w:numId w:val="22"/>
        </w:numPr>
        <w:tabs>
          <w:tab w:val="left" w:pos="0"/>
          <w:tab w:val="left" w:pos="1080"/>
          <w:tab w:val="left" w:pos="1701"/>
        </w:tabs>
        <w:spacing w:line="276" w:lineRule="auto"/>
        <w:ind w:right="276"/>
        <w:contextualSpacing/>
        <w:jc w:val="both"/>
        <w:rPr>
          <w:rFonts w:ascii="Arial" w:hAnsi="Arial" w:cs="Arial"/>
          <w:sz w:val="20"/>
          <w:szCs w:val="20"/>
          <w:lang w:eastAsia="en-US"/>
        </w:rPr>
      </w:pPr>
      <w:r w:rsidRPr="00E31F12">
        <w:rPr>
          <w:rFonts w:ascii="Arial" w:hAnsi="Arial" w:cs="Arial"/>
          <w:sz w:val="20"/>
          <w:szCs w:val="20"/>
          <w:lang w:eastAsia="en-US"/>
        </w:rPr>
        <w:t>podpisan in žigosan vzorec pogodbe,</w:t>
      </w:r>
    </w:p>
    <w:p w14:paraId="1A72B00F" w14:textId="77777777" w:rsidR="00227EC5" w:rsidRPr="00E31F12" w:rsidRDefault="00227EC5" w:rsidP="00AC4918">
      <w:pPr>
        <w:widowControl/>
        <w:numPr>
          <w:ilvl w:val="0"/>
          <w:numId w:val="22"/>
        </w:numPr>
        <w:tabs>
          <w:tab w:val="left" w:pos="0"/>
          <w:tab w:val="left" w:pos="1080"/>
          <w:tab w:val="left" w:pos="1701"/>
        </w:tabs>
        <w:spacing w:line="276" w:lineRule="auto"/>
        <w:ind w:right="276"/>
        <w:contextualSpacing/>
        <w:jc w:val="both"/>
        <w:rPr>
          <w:rFonts w:ascii="Arial" w:hAnsi="Arial" w:cs="Arial"/>
          <w:sz w:val="20"/>
          <w:szCs w:val="20"/>
          <w:lang w:eastAsia="en-US"/>
        </w:rPr>
      </w:pPr>
      <w:r>
        <w:rPr>
          <w:rFonts w:ascii="Arial" w:hAnsi="Arial" w:cs="Arial"/>
          <w:sz w:val="20"/>
          <w:szCs w:val="20"/>
          <w:lang w:eastAsia="en-US"/>
        </w:rPr>
        <w:t>druge morebiti zahtevane priloge.</w:t>
      </w:r>
    </w:p>
    <w:p w14:paraId="3CD8F343" w14:textId="77777777" w:rsidR="00E31F12" w:rsidRPr="00E31F12" w:rsidRDefault="00E31F12" w:rsidP="00AC4918">
      <w:pPr>
        <w:spacing w:line="276" w:lineRule="auto"/>
        <w:ind w:left="1080"/>
        <w:contextualSpacing/>
        <w:jc w:val="both"/>
        <w:rPr>
          <w:rFonts w:ascii="Arial" w:hAnsi="Arial" w:cs="Arial"/>
          <w:sz w:val="20"/>
          <w:szCs w:val="20"/>
        </w:rPr>
      </w:pPr>
    </w:p>
    <w:p w14:paraId="69F91393" w14:textId="77777777" w:rsidR="00E31F12" w:rsidRPr="00E31F12" w:rsidRDefault="00A576E5" w:rsidP="00AC4918">
      <w:pPr>
        <w:widowControl/>
        <w:numPr>
          <w:ilvl w:val="0"/>
          <w:numId w:val="21"/>
        </w:numPr>
        <w:shd w:val="clear" w:color="auto" w:fill="FFF2CC"/>
        <w:spacing w:after="60" w:line="276" w:lineRule="auto"/>
        <w:contextualSpacing/>
        <w:jc w:val="both"/>
        <w:outlineLvl w:val="0"/>
        <w:rPr>
          <w:rFonts w:ascii="Arial" w:hAnsi="Arial" w:cs="Arial"/>
          <w:b/>
          <w:sz w:val="20"/>
          <w:szCs w:val="20"/>
        </w:rPr>
      </w:pPr>
      <w:r>
        <w:rPr>
          <w:rFonts w:ascii="Arial" w:hAnsi="Arial" w:cs="Arial"/>
          <w:b/>
          <w:sz w:val="20"/>
          <w:szCs w:val="20"/>
        </w:rPr>
        <w:t>OKVIRNI TERMIN</w:t>
      </w:r>
      <w:r w:rsidR="00E31F12" w:rsidRPr="00E31F12">
        <w:rPr>
          <w:rFonts w:ascii="Arial" w:hAnsi="Arial" w:cs="Arial"/>
          <w:b/>
          <w:sz w:val="20"/>
          <w:szCs w:val="20"/>
        </w:rPr>
        <w:t xml:space="preserve"> NAJEMA</w:t>
      </w:r>
    </w:p>
    <w:p w14:paraId="1370DE20" w14:textId="77777777" w:rsidR="00E31F12" w:rsidRPr="00E31F12" w:rsidRDefault="00E31F12" w:rsidP="00AC4918">
      <w:pPr>
        <w:widowControl/>
        <w:spacing w:line="276" w:lineRule="auto"/>
        <w:jc w:val="both"/>
        <w:rPr>
          <w:rFonts w:ascii="Arial" w:hAnsi="Arial" w:cs="Arial"/>
          <w:sz w:val="20"/>
          <w:szCs w:val="20"/>
          <w:lang w:eastAsia="en-US"/>
        </w:rPr>
      </w:pPr>
      <w:r w:rsidRPr="00E31F12">
        <w:rPr>
          <w:rFonts w:ascii="Arial" w:hAnsi="Arial" w:cs="Arial"/>
          <w:sz w:val="20"/>
          <w:szCs w:val="20"/>
          <w:lang w:eastAsia="en-US"/>
        </w:rPr>
        <w:t xml:space="preserve"> </w:t>
      </w:r>
    </w:p>
    <w:p w14:paraId="6C061E6E" w14:textId="77777777" w:rsidR="00E31F12" w:rsidRPr="00E31F12" w:rsidRDefault="00A576E5" w:rsidP="00AC4918">
      <w:pPr>
        <w:widowControl/>
        <w:spacing w:line="276" w:lineRule="auto"/>
        <w:jc w:val="both"/>
        <w:rPr>
          <w:rFonts w:ascii="Arial" w:hAnsi="Arial" w:cs="Arial"/>
          <w:b/>
          <w:sz w:val="20"/>
          <w:szCs w:val="20"/>
          <w:lang w:eastAsia="en-US"/>
        </w:rPr>
      </w:pPr>
      <w:r w:rsidRPr="00093AB3">
        <w:rPr>
          <w:rFonts w:ascii="Arial" w:hAnsi="Arial" w:cs="Arial"/>
          <w:sz w:val="20"/>
          <w:szCs w:val="20"/>
        </w:rPr>
        <w:t>Od 1.1.202</w:t>
      </w:r>
      <w:r>
        <w:rPr>
          <w:rFonts w:ascii="Arial" w:hAnsi="Arial" w:cs="Arial"/>
          <w:sz w:val="20"/>
          <w:szCs w:val="20"/>
        </w:rPr>
        <w:t>3</w:t>
      </w:r>
      <w:r w:rsidRPr="00093AB3">
        <w:rPr>
          <w:rFonts w:ascii="Arial" w:hAnsi="Arial" w:cs="Arial"/>
          <w:sz w:val="20"/>
          <w:szCs w:val="20"/>
        </w:rPr>
        <w:t xml:space="preserve"> do 31.12.202</w:t>
      </w:r>
      <w:r w:rsidR="00E22613">
        <w:rPr>
          <w:rFonts w:ascii="Arial" w:hAnsi="Arial" w:cs="Arial"/>
          <w:sz w:val="20"/>
          <w:szCs w:val="20"/>
        </w:rPr>
        <w:t>5.</w:t>
      </w:r>
    </w:p>
    <w:p w14:paraId="41CA53A1" w14:textId="77777777" w:rsidR="00E31F12" w:rsidRPr="00E31F12" w:rsidRDefault="00E31F12" w:rsidP="00AC4918">
      <w:pPr>
        <w:widowControl/>
        <w:spacing w:line="276" w:lineRule="auto"/>
        <w:jc w:val="both"/>
        <w:rPr>
          <w:rFonts w:ascii="Arial" w:hAnsi="Arial" w:cs="Arial"/>
          <w:sz w:val="20"/>
          <w:szCs w:val="20"/>
          <w:lang w:eastAsia="en-US"/>
        </w:rPr>
      </w:pPr>
    </w:p>
    <w:p w14:paraId="09F71019" w14:textId="77777777" w:rsidR="00E31F12" w:rsidRPr="00E31F12" w:rsidRDefault="00E31F12" w:rsidP="00AC4918">
      <w:pPr>
        <w:widowControl/>
        <w:numPr>
          <w:ilvl w:val="0"/>
          <w:numId w:val="21"/>
        </w:numPr>
        <w:shd w:val="clear" w:color="auto" w:fill="FFF2CC"/>
        <w:spacing w:after="60" w:line="276" w:lineRule="auto"/>
        <w:contextualSpacing/>
        <w:jc w:val="both"/>
        <w:outlineLvl w:val="0"/>
        <w:rPr>
          <w:rFonts w:ascii="Arial" w:hAnsi="Arial" w:cs="Arial"/>
          <w:b/>
          <w:sz w:val="20"/>
          <w:szCs w:val="20"/>
        </w:rPr>
      </w:pPr>
      <w:r w:rsidRPr="00E31F12">
        <w:rPr>
          <w:rFonts w:ascii="Arial" w:hAnsi="Arial" w:cs="Arial"/>
          <w:b/>
          <w:sz w:val="20"/>
          <w:szCs w:val="20"/>
        </w:rPr>
        <w:t>LOKACIJA NAJEMA</w:t>
      </w:r>
    </w:p>
    <w:p w14:paraId="663142EE" w14:textId="77777777" w:rsidR="00A576E5" w:rsidRDefault="00A576E5" w:rsidP="00AC4918">
      <w:pPr>
        <w:spacing w:line="276" w:lineRule="auto"/>
        <w:jc w:val="both"/>
        <w:rPr>
          <w:rFonts w:ascii="Arial" w:hAnsi="Arial" w:cs="Arial"/>
          <w:bCs/>
          <w:sz w:val="20"/>
          <w:szCs w:val="20"/>
        </w:rPr>
      </w:pPr>
    </w:p>
    <w:p w14:paraId="0AE198FA" w14:textId="77777777" w:rsidR="00E31F12" w:rsidRPr="00E31F12" w:rsidRDefault="00FD58D1" w:rsidP="00AC4918">
      <w:pPr>
        <w:spacing w:line="276" w:lineRule="auto"/>
        <w:jc w:val="both"/>
        <w:rPr>
          <w:rFonts w:ascii="Arial" w:hAnsi="Arial" w:cs="Arial"/>
          <w:sz w:val="20"/>
          <w:szCs w:val="20"/>
        </w:rPr>
      </w:pPr>
      <w:r>
        <w:rPr>
          <w:rFonts w:ascii="Arial" w:hAnsi="Arial" w:cs="Arial"/>
          <w:bCs/>
          <w:sz w:val="20"/>
          <w:szCs w:val="20"/>
        </w:rPr>
        <w:t>Ministrstvo za obrambo (</w:t>
      </w:r>
      <w:r w:rsidR="00A576E5" w:rsidRPr="00093AB3">
        <w:rPr>
          <w:rFonts w:ascii="Arial" w:hAnsi="Arial" w:cs="Arial"/>
          <w:bCs/>
          <w:sz w:val="20"/>
          <w:szCs w:val="20"/>
        </w:rPr>
        <w:t>MORS</w:t>
      </w:r>
      <w:r>
        <w:rPr>
          <w:rFonts w:ascii="Arial" w:hAnsi="Arial" w:cs="Arial"/>
          <w:bCs/>
          <w:sz w:val="20"/>
          <w:szCs w:val="20"/>
        </w:rPr>
        <w:t>)</w:t>
      </w:r>
      <w:r w:rsidR="00A576E5" w:rsidRPr="00093AB3">
        <w:rPr>
          <w:rFonts w:ascii="Arial" w:hAnsi="Arial" w:cs="Arial"/>
          <w:bCs/>
          <w:sz w:val="20"/>
          <w:szCs w:val="20"/>
        </w:rPr>
        <w:t>, Vojkova cesta 55, Ljubljana</w:t>
      </w:r>
      <w:r w:rsidR="00A576E5" w:rsidRPr="00093AB3">
        <w:rPr>
          <w:rFonts w:ascii="Arial" w:hAnsi="Arial" w:cs="Arial"/>
          <w:sz w:val="20"/>
          <w:szCs w:val="20"/>
        </w:rPr>
        <w:t>.</w:t>
      </w:r>
    </w:p>
    <w:p w14:paraId="0BB6739C" w14:textId="77777777" w:rsidR="00E31F12" w:rsidRPr="00E31F12" w:rsidRDefault="00E31F12" w:rsidP="00AC4918">
      <w:pPr>
        <w:spacing w:line="276" w:lineRule="auto"/>
        <w:jc w:val="both"/>
        <w:rPr>
          <w:rFonts w:ascii="Arial" w:hAnsi="Arial" w:cs="Arial"/>
          <w:b/>
          <w:bCs/>
          <w:sz w:val="20"/>
          <w:szCs w:val="20"/>
        </w:rPr>
      </w:pPr>
    </w:p>
    <w:p w14:paraId="717DD167" w14:textId="77777777" w:rsidR="00E31F12" w:rsidRPr="00E31F12" w:rsidRDefault="00E31F12" w:rsidP="00AC4918">
      <w:pPr>
        <w:widowControl/>
        <w:numPr>
          <w:ilvl w:val="0"/>
          <w:numId w:val="21"/>
        </w:numPr>
        <w:shd w:val="clear" w:color="auto" w:fill="FFF2CC"/>
        <w:spacing w:after="60" w:line="276" w:lineRule="auto"/>
        <w:contextualSpacing/>
        <w:jc w:val="both"/>
        <w:outlineLvl w:val="0"/>
        <w:rPr>
          <w:rFonts w:ascii="Arial" w:hAnsi="Arial" w:cs="Arial"/>
          <w:b/>
          <w:sz w:val="20"/>
          <w:szCs w:val="20"/>
        </w:rPr>
      </w:pPr>
      <w:r w:rsidRPr="00E31F12">
        <w:rPr>
          <w:rFonts w:ascii="Arial" w:hAnsi="Arial" w:cs="Arial"/>
          <w:b/>
          <w:sz w:val="20"/>
          <w:szCs w:val="20"/>
        </w:rPr>
        <w:t>CENA IN NAČIN PLAČILA</w:t>
      </w:r>
    </w:p>
    <w:p w14:paraId="02D7634B" w14:textId="77777777" w:rsidR="00E31F12" w:rsidRPr="00E31F12" w:rsidRDefault="00E31F12" w:rsidP="00AC4918">
      <w:pPr>
        <w:tabs>
          <w:tab w:val="left" w:pos="1418"/>
          <w:tab w:val="left" w:pos="1560"/>
          <w:tab w:val="left" w:pos="9072"/>
          <w:tab w:val="left" w:pos="9356"/>
        </w:tabs>
        <w:spacing w:line="276" w:lineRule="auto"/>
        <w:jc w:val="both"/>
        <w:rPr>
          <w:rFonts w:ascii="Arial" w:hAnsi="Arial" w:cs="Arial"/>
          <w:sz w:val="20"/>
          <w:szCs w:val="20"/>
        </w:rPr>
      </w:pPr>
    </w:p>
    <w:p w14:paraId="1C08E5ED" w14:textId="77777777" w:rsidR="00E31F12" w:rsidRPr="00E31F12" w:rsidRDefault="00E31F12" w:rsidP="00AC4918">
      <w:pPr>
        <w:tabs>
          <w:tab w:val="left" w:pos="1418"/>
          <w:tab w:val="left" w:pos="1560"/>
          <w:tab w:val="left" w:pos="9072"/>
          <w:tab w:val="left" w:pos="9356"/>
        </w:tabs>
        <w:spacing w:line="276" w:lineRule="auto"/>
        <w:jc w:val="both"/>
        <w:rPr>
          <w:rFonts w:ascii="Arial" w:hAnsi="Arial" w:cs="Arial"/>
          <w:sz w:val="20"/>
          <w:szCs w:val="20"/>
        </w:rPr>
      </w:pPr>
      <w:r w:rsidRPr="00E31F12">
        <w:rPr>
          <w:rFonts w:ascii="Arial" w:hAnsi="Arial" w:cs="Arial"/>
          <w:sz w:val="20"/>
          <w:szCs w:val="20"/>
        </w:rPr>
        <w:t xml:space="preserve">Ponudnik izpolni Prilogo »Predračun enostavni«, v </w:t>
      </w:r>
      <w:r w:rsidR="009A2B1F">
        <w:rPr>
          <w:rFonts w:ascii="Arial" w:hAnsi="Arial" w:cs="Arial"/>
          <w:sz w:val="20"/>
          <w:szCs w:val="20"/>
        </w:rPr>
        <w:t>excelu</w:t>
      </w:r>
      <w:r w:rsidRPr="00E31F12">
        <w:rPr>
          <w:rFonts w:ascii="Arial" w:hAnsi="Arial" w:cs="Arial"/>
          <w:sz w:val="20"/>
          <w:szCs w:val="20"/>
        </w:rPr>
        <w:t xml:space="preserve"> z vsemi zahtevanimi podatki; zajeti morajo biti popolnoma </w:t>
      </w:r>
      <w:r w:rsidRPr="00E31F12">
        <w:rPr>
          <w:rFonts w:ascii="Arial" w:hAnsi="Arial" w:cs="Arial"/>
          <w:sz w:val="20"/>
          <w:szCs w:val="20"/>
          <w:u w:val="single"/>
        </w:rPr>
        <w:t>vsi</w:t>
      </w:r>
      <w:r w:rsidRPr="00E31F12">
        <w:rPr>
          <w:rFonts w:ascii="Arial" w:hAnsi="Arial" w:cs="Arial"/>
          <w:sz w:val="20"/>
          <w:szCs w:val="20"/>
        </w:rPr>
        <w:t xml:space="preserve"> stroški in popusti, naročnik naknadno ne bo priznaval nikakršnih stroškov.</w:t>
      </w:r>
    </w:p>
    <w:p w14:paraId="1C6978FD" w14:textId="77777777" w:rsidR="00E31F12" w:rsidRPr="00E31F12" w:rsidRDefault="00E31F12" w:rsidP="00AC4918">
      <w:pPr>
        <w:spacing w:line="276" w:lineRule="auto"/>
        <w:jc w:val="both"/>
        <w:rPr>
          <w:rFonts w:ascii="Arial" w:hAnsi="Arial" w:cs="Arial"/>
          <w:sz w:val="20"/>
          <w:szCs w:val="20"/>
        </w:rPr>
      </w:pPr>
    </w:p>
    <w:p w14:paraId="15533BC2"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Ponudnik mora navesti ponudbene cene na naslednji način:</w:t>
      </w:r>
    </w:p>
    <w:p w14:paraId="35283DA5" w14:textId="77777777" w:rsidR="00E31F12" w:rsidRPr="00E31F12" w:rsidRDefault="00E31F12" w:rsidP="00AC4918">
      <w:pPr>
        <w:widowControl/>
        <w:numPr>
          <w:ilvl w:val="0"/>
          <w:numId w:val="23"/>
        </w:numPr>
        <w:tabs>
          <w:tab w:val="left" w:pos="284"/>
          <w:tab w:val="left" w:pos="360"/>
        </w:tabs>
        <w:spacing w:line="276" w:lineRule="auto"/>
        <w:ind w:left="284" w:hanging="284"/>
        <w:contextualSpacing/>
        <w:jc w:val="both"/>
        <w:rPr>
          <w:rFonts w:ascii="Arial" w:hAnsi="Arial" w:cs="Arial"/>
          <w:sz w:val="20"/>
          <w:szCs w:val="20"/>
        </w:rPr>
      </w:pPr>
      <w:r w:rsidRPr="00E31F12">
        <w:rPr>
          <w:rFonts w:ascii="Arial" w:hAnsi="Arial" w:cs="Arial"/>
          <w:sz w:val="20"/>
          <w:szCs w:val="20"/>
        </w:rPr>
        <w:t>cena posameznega na enoto mere mora biti izražena v EUR, vsaj na 2 decimalni mesti;</w:t>
      </w:r>
    </w:p>
    <w:p w14:paraId="63D1B74F" w14:textId="77777777" w:rsidR="00E31F12" w:rsidRPr="00E31F12" w:rsidRDefault="00E31F12" w:rsidP="00AC4918">
      <w:pPr>
        <w:widowControl/>
        <w:numPr>
          <w:ilvl w:val="0"/>
          <w:numId w:val="23"/>
        </w:numPr>
        <w:tabs>
          <w:tab w:val="left" w:pos="284"/>
          <w:tab w:val="left" w:pos="360"/>
        </w:tabs>
        <w:spacing w:line="276" w:lineRule="auto"/>
        <w:ind w:left="284" w:hanging="284"/>
        <w:contextualSpacing/>
        <w:jc w:val="both"/>
        <w:rPr>
          <w:rFonts w:ascii="Arial" w:hAnsi="Arial" w:cs="Arial"/>
          <w:sz w:val="20"/>
          <w:szCs w:val="20"/>
        </w:rPr>
      </w:pPr>
      <w:r w:rsidRPr="00E31F12">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7F723FC4" w14:textId="77777777" w:rsidR="00E31F12" w:rsidRPr="00E31F12" w:rsidRDefault="00E31F12" w:rsidP="00AC4918">
      <w:pPr>
        <w:widowControl/>
        <w:numPr>
          <w:ilvl w:val="0"/>
          <w:numId w:val="23"/>
        </w:numPr>
        <w:tabs>
          <w:tab w:val="left" w:pos="284"/>
          <w:tab w:val="left" w:pos="360"/>
        </w:tabs>
        <w:spacing w:line="276" w:lineRule="auto"/>
        <w:ind w:left="284" w:hanging="284"/>
        <w:contextualSpacing/>
        <w:jc w:val="both"/>
        <w:rPr>
          <w:rFonts w:ascii="Arial" w:hAnsi="Arial" w:cs="Arial"/>
          <w:sz w:val="20"/>
          <w:szCs w:val="20"/>
        </w:rPr>
      </w:pPr>
      <w:r w:rsidRPr="00E31F12">
        <w:rPr>
          <w:rFonts w:ascii="Arial" w:hAnsi="Arial" w:cs="Arial"/>
          <w:sz w:val="20"/>
          <w:szCs w:val="20"/>
        </w:rPr>
        <w:t>če cena ne bo zapisana z decimalnimi mesti, bo naročnik na prvih dveh decimalnih mestih upošteval vrednost »nič«;</w:t>
      </w:r>
    </w:p>
    <w:p w14:paraId="5D053BE3" w14:textId="77777777" w:rsidR="00E31F12" w:rsidRPr="00E31F12" w:rsidRDefault="00E31F12" w:rsidP="00AC4918">
      <w:pPr>
        <w:widowControl/>
        <w:numPr>
          <w:ilvl w:val="0"/>
          <w:numId w:val="24"/>
        </w:numPr>
        <w:spacing w:line="276" w:lineRule="auto"/>
        <w:ind w:left="284" w:hanging="284"/>
        <w:contextualSpacing/>
        <w:jc w:val="both"/>
        <w:rPr>
          <w:rFonts w:ascii="Arial" w:hAnsi="Arial" w:cs="Arial"/>
          <w:sz w:val="20"/>
          <w:szCs w:val="20"/>
        </w:rPr>
      </w:pPr>
      <w:r w:rsidRPr="00E31F12">
        <w:rPr>
          <w:rFonts w:ascii="Arial" w:hAnsi="Arial" w:cs="Arial"/>
          <w:sz w:val="20"/>
          <w:szCs w:val="20"/>
        </w:rPr>
        <w:t xml:space="preserve">zajeti morajo biti vsi stroški in popusti; </w:t>
      </w:r>
    </w:p>
    <w:p w14:paraId="2CD74CB5" w14:textId="77777777" w:rsidR="00E31F12" w:rsidRPr="00E31F12" w:rsidRDefault="00E31F12" w:rsidP="00AC4918">
      <w:pPr>
        <w:widowControl/>
        <w:numPr>
          <w:ilvl w:val="0"/>
          <w:numId w:val="24"/>
        </w:numPr>
        <w:spacing w:line="276" w:lineRule="auto"/>
        <w:ind w:left="284" w:hanging="284"/>
        <w:contextualSpacing/>
        <w:jc w:val="both"/>
        <w:rPr>
          <w:rFonts w:ascii="Arial" w:hAnsi="Arial" w:cs="Arial"/>
          <w:sz w:val="20"/>
          <w:szCs w:val="20"/>
        </w:rPr>
      </w:pPr>
      <w:r w:rsidRPr="00E31F12">
        <w:rPr>
          <w:rFonts w:ascii="Arial" w:hAnsi="Arial" w:cs="Arial"/>
          <w:sz w:val="20"/>
          <w:szCs w:val="20"/>
        </w:rPr>
        <w:t xml:space="preserve">naročnik naknadno ne bo priznaval nikakršnih stroškov; </w:t>
      </w:r>
    </w:p>
    <w:p w14:paraId="5AA67C0B" w14:textId="77777777" w:rsidR="00E31F12" w:rsidRPr="00E31F12" w:rsidRDefault="00E31F12" w:rsidP="00AC4918">
      <w:pPr>
        <w:widowControl/>
        <w:numPr>
          <w:ilvl w:val="0"/>
          <w:numId w:val="24"/>
        </w:numPr>
        <w:spacing w:line="276" w:lineRule="auto"/>
        <w:ind w:left="284" w:hanging="284"/>
        <w:contextualSpacing/>
        <w:jc w:val="both"/>
        <w:rPr>
          <w:rFonts w:ascii="Arial" w:hAnsi="Arial" w:cs="Arial"/>
          <w:sz w:val="20"/>
          <w:szCs w:val="20"/>
        </w:rPr>
      </w:pPr>
      <w:r w:rsidRPr="00E31F12">
        <w:rPr>
          <w:rFonts w:ascii="Arial" w:hAnsi="Arial" w:cs="Arial"/>
          <w:sz w:val="20"/>
          <w:szCs w:val="20"/>
        </w:rPr>
        <w:t>ne sme spreminjati vsebine predračuna;</w:t>
      </w:r>
    </w:p>
    <w:p w14:paraId="3FF185FE" w14:textId="77777777" w:rsidR="00E31F12" w:rsidRPr="00E31F12" w:rsidRDefault="00E31F12" w:rsidP="00AC4918">
      <w:pPr>
        <w:widowControl/>
        <w:numPr>
          <w:ilvl w:val="0"/>
          <w:numId w:val="24"/>
        </w:numPr>
        <w:spacing w:line="276" w:lineRule="auto"/>
        <w:ind w:left="284" w:hanging="284"/>
        <w:contextualSpacing/>
        <w:jc w:val="both"/>
        <w:rPr>
          <w:rFonts w:ascii="Arial" w:hAnsi="Arial" w:cs="Arial"/>
          <w:sz w:val="20"/>
          <w:szCs w:val="20"/>
        </w:rPr>
      </w:pPr>
      <w:r w:rsidRPr="00E31F12">
        <w:rPr>
          <w:rFonts w:ascii="Arial" w:hAnsi="Arial" w:cs="Arial"/>
          <w:sz w:val="20"/>
          <w:szCs w:val="20"/>
        </w:rPr>
        <w:lastRenderedPageBreak/>
        <w:t>izračunana mora biti na rok plačila 30. dan od uradnega prejema računa na naslovu naročnika, z upoštevanjem, da rok plačila začne teči naslednji dan po prejemu listine pri naročniku in mora biti veljavna za čas veljavnosti ponudbe in pogodbe;</w:t>
      </w:r>
    </w:p>
    <w:p w14:paraId="2FAE2C81" w14:textId="77777777" w:rsidR="00E31F12" w:rsidRPr="00E31F12" w:rsidRDefault="00E31F12" w:rsidP="00AC4918">
      <w:pPr>
        <w:widowControl/>
        <w:numPr>
          <w:ilvl w:val="0"/>
          <w:numId w:val="24"/>
        </w:numPr>
        <w:spacing w:line="276" w:lineRule="auto"/>
        <w:ind w:left="284" w:hanging="284"/>
        <w:contextualSpacing/>
        <w:jc w:val="both"/>
        <w:rPr>
          <w:rFonts w:ascii="Arial" w:hAnsi="Arial" w:cs="Arial"/>
          <w:sz w:val="20"/>
          <w:szCs w:val="20"/>
        </w:rPr>
      </w:pPr>
      <w:r w:rsidRPr="00E31F12">
        <w:rPr>
          <w:rFonts w:ascii="Arial" w:hAnsi="Arial" w:cs="Arial"/>
          <w:sz w:val="20"/>
          <w:szCs w:val="20"/>
        </w:rPr>
        <w:t>ponujena cena vključuje: vse stroške in popuste v zvezi z izvedbo predmeta javnega naročila, saj naročnik naknadno ne bo priznaval nikakršnih stroškov.</w:t>
      </w:r>
    </w:p>
    <w:p w14:paraId="47EE126D" w14:textId="77777777" w:rsidR="00E31F12" w:rsidRPr="00E31F12" w:rsidRDefault="00E31F12" w:rsidP="00AC4918">
      <w:pPr>
        <w:spacing w:line="276" w:lineRule="auto"/>
        <w:ind w:right="28"/>
        <w:contextualSpacing/>
        <w:jc w:val="both"/>
        <w:rPr>
          <w:rFonts w:ascii="Arial" w:hAnsi="Arial" w:cs="Arial"/>
          <w:sz w:val="20"/>
          <w:szCs w:val="20"/>
        </w:rPr>
      </w:pPr>
    </w:p>
    <w:p w14:paraId="1345B6F8" w14:textId="77777777" w:rsidR="00E31F12" w:rsidRPr="00E31F12" w:rsidRDefault="00E31F12" w:rsidP="00AC4918">
      <w:pPr>
        <w:spacing w:line="276" w:lineRule="auto"/>
        <w:ind w:right="-63"/>
        <w:jc w:val="both"/>
        <w:rPr>
          <w:rFonts w:ascii="Arial" w:hAnsi="Arial" w:cs="Arial"/>
          <w:sz w:val="20"/>
          <w:szCs w:val="20"/>
        </w:rPr>
      </w:pPr>
      <w:r w:rsidRPr="00E31F12">
        <w:rPr>
          <w:rFonts w:ascii="Arial" w:hAnsi="Arial" w:cs="Arial"/>
          <w:sz w:val="20"/>
          <w:szCs w:val="20"/>
        </w:rPr>
        <w:t>Naročnik se zaveže e-račun plačati</w:t>
      </w:r>
      <w:r w:rsidR="00AC4918">
        <w:rPr>
          <w:rFonts w:ascii="Arial" w:hAnsi="Arial" w:cs="Arial"/>
          <w:sz w:val="20"/>
          <w:szCs w:val="20"/>
        </w:rPr>
        <w:t xml:space="preserve"> v</w:t>
      </w:r>
      <w:r w:rsidRPr="00E31F12">
        <w:rPr>
          <w:rFonts w:ascii="Arial" w:hAnsi="Arial" w:cs="Arial"/>
          <w:sz w:val="20"/>
          <w:szCs w:val="20"/>
        </w:rPr>
        <w:t xml:space="preserve"> 30</w:t>
      </w:r>
      <w:r w:rsidR="00AC4918">
        <w:rPr>
          <w:rFonts w:ascii="Arial" w:hAnsi="Arial" w:cs="Arial"/>
          <w:sz w:val="20"/>
          <w:szCs w:val="20"/>
        </w:rPr>
        <w:t>-ih</w:t>
      </w:r>
      <w:r w:rsidRPr="00E31F12">
        <w:rPr>
          <w:rFonts w:ascii="Arial" w:hAnsi="Arial" w:cs="Arial"/>
          <w:sz w:val="20"/>
          <w:szCs w:val="20"/>
        </w:rPr>
        <w:t xml:space="preserve"> dn</w:t>
      </w:r>
      <w:r w:rsidR="00AC4918">
        <w:rPr>
          <w:rFonts w:ascii="Arial" w:hAnsi="Arial" w:cs="Arial"/>
          <w:sz w:val="20"/>
          <w:szCs w:val="20"/>
        </w:rPr>
        <w:t>eh</w:t>
      </w:r>
      <w:r w:rsidRPr="00E31F12">
        <w:rPr>
          <w:rFonts w:ascii="Arial" w:hAnsi="Arial" w:cs="Arial"/>
          <w:sz w:val="20"/>
          <w:szCs w:val="20"/>
        </w:rPr>
        <w:t>, pri čemer začne rok plačila teči naslednji dan po uradnem prejemu listine (e-računa), ki je podlaga za izplačilo, na naročnikovem naslovu. Račun mora biti naslovljen na: Ministrstvo za obrambo, Sektor za nabavo, Vojkova cesta 55, 1000 Ljubljana, z navedbo referenčne številke: 104.</w:t>
      </w:r>
    </w:p>
    <w:p w14:paraId="7488F3A0" w14:textId="77777777" w:rsidR="00E31F12" w:rsidRPr="00E31F12" w:rsidRDefault="00E31F12" w:rsidP="00AC4918">
      <w:pPr>
        <w:spacing w:line="276" w:lineRule="auto"/>
        <w:ind w:right="28"/>
        <w:contextualSpacing/>
        <w:jc w:val="both"/>
        <w:rPr>
          <w:rFonts w:ascii="Arial" w:hAnsi="Arial" w:cs="Arial"/>
          <w:sz w:val="20"/>
          <w:szCs w:val="20"/>
        </w:rPr>
      </w:pPr>
    </w:p>
    <w:p w14:paraId="44F72F6B"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V primeru, da e-račun ne bo izpolnjen z zahtevanimi podatki, se e-račun zavrne.</w:t>
      </w:r>
    </w:p>
    <w:p w14:paraId="59E30418" w14:textId="77777777" w:rsidR="00E31F12" w:rsidRPr="00E31F12" w:rsidRDefault="00E31F12" w:rsidP="00AC4918">
      <w:pPr>
        <w:widowControl/>
        <w:spacing w:line="276" w:lineRule="auto"/>
        <w:jc w:val="both"/>
        <w:rPr>
          <w:rFonts w:ascii="Arial" w:hAnsi="Arial" w:cs="Arial"/>
          <w:sz w:val="20"/>
          <w:szCs w:val="20"/>
          <w:u w:val="single"/>
          <w:lang w:eastAsia="en-US"/>
        </w:rPr>
      </w:pPr>
    </w:p>
    <w:p w14:paraId="7520FFF5" w14:textId="77777777" w:rsidR="00E31F12" w:rsidRPr="00E31F12" w:rsidRDefault="00E31F12" w:rsidP="00AC4918">
      <w:pPr>
        <w:widowControl/>
        <w:numPr>
          <w:ilvl w:val="0"/>
          <w:numId w:val="21"/>
        </w:numPr>
        <w:shd w:val="clear" w:color="auto" w:fill="FFF2CC"/>
        <w:spacing w:after="60" w:line="276" w:lineRule="auto"/>
        <w:contextualSpacing/>
        <w:jc w:val="both"/>
        <w:outlineLvl w:val="0"/>
        <w:rPr>
          <w:rFonts w:ascii="Arial" w:hAnsi="Arial" w:cs="Arial"/>
          <w:b/>
          <w:sz w:val="20"/>
          <w:szCs w:val="20"/>
        </w:rPr>
      </w:pPr>
      <w:r w:rsidRPr="00E31F12">
        <w:rPr>
          <w:rFonts w:ascii="Arial" w:hAnsi="Arial" w:cs="Arial"/>
          <w:b/>
          <w:sz w:val="20"/>
          <w:szCs w:val="20"/>
        </w:rPr>
        <w:t xml:space="preserve">NAČIN IN MERILO ZA IZBOR PONUDNIKA </w:t>
      </w:r>
    </w:p>
    <w:p w14:paraId="0E0841C8" w14:textId="77777777" w:rsidR="00E31F12" w:rsidRPr="00E31F12" w:rsidRDefault="00E31F12" w:rsidP="00AC4918">
      <w:pPr>
        <w:spacing w:line="276" w:lineRule="auto"/>
        <w:jc w:val="both"/>
        <w:rPr>
          <w:rFonts w:ascii="Arial" w:hAnsi="Arial" w:cs="Arial"/>
          <w:sz w:val="20"/>
          <w:szCs w:val="20"/>
        </w:rPr>
      </w:pPr>
    </w:p>
    <w:p w14:paraId="6DD05F29" w14:textId="77777777" w:rsidR="00E31F12" w:rsidRPr="00E31F12" w:rsidRDefault="00E31F12" w:rsidP="00AC4918">
      <w:pPr>
        <w:spacing w:line="276" w:lineRule="auto"/>
        <w:jc w:val="both"/>
        <w:rPr>
          <w:rFonts w:ascii="Arial" w:hAnsi="Arial" w:cs="Arial"/>
          <w:b/>
          <w:sz w:val="20"/>
          <w:szCs w:val="20"/>
        </w:rPr>
      </w:pPr>
      <w:r w:rsidRPr="00E31F12">
        <w:rPr>
          <w:rFonts w:ascii="Arial" w:hAnsi="Arial" w:cs="Arial"/>
          <w:sz w:val="20"/>
          <w:szCs w:val="20"/>
        </w:rPr>
        <w:t xml:space="preserve">Merilo za izbor najugodnejšega ponudnika je ob izpolnjevanju vseh zahtev naročnika, </w:t>
      </w:r>
      <w:r w:rsidRPr="00E31F12">
        <w:rPr>
          <w:rFonts w:ascii="Arial" w:hAnsi="Arial" w:cs="Arial"/>
          <w:b/>
          <w:sz w:val="20"/>
          <w:szCs w:val="20"/>
        </w:rPr>
        <w:t>najnižja skupna ponudbena vrednost z DDV.</w:t>
      </w:r>
    </w:p>
    <w:p w14:paraId="6DDF8900" w14:textId="77777777" w:rsidR="00E31F12" w:rsidRPr="00E31F12" w:rsidRDefault="00E31F12" w:rsidP="00AC4918">
      <w:pPr>
        <w:spacing w:line="276" w:lineRule="auto"/>
        <w:jc w:val="both"/>
        <w:rPr>
          <w:rFonts w:ascii="Arial" w:hAnsi="Arial" w:cs="Arial"/>
          <w:b/>
          <w:sz w:val="20"/>
          <w:szCs w:val="20"/>
        </w:rPr>
      </w:pPr>
    </w:p>
    <w:p w14:paraId="3397AE6D" w14:textId="77777777" w:rsidR="00E31F12" w:rsidRPr="00E31F12" w:rsidRDefault="00E31F12" w:rsidP="00AC4918">
      <w:pPr>
        <w:spacing w:line="276" w:lineRule="auto"/>
        <w:jc w:val="both"/>
        <w:rPr>
          <w:rFonts w:ascii="Arial" w:hAnsi="Arial" w:cs="Arial"/>
          <w:color w:val="000000"/>
          <w:sz w:val="20"/>
          <w:szCs w:val="20"/>
          <w:lang w:eastAsia="x-none"/>
        </w:rPr>
      </w:pPr>
      <w:r w:rsidRPr="00E31F12">
        <w:rPr>
          <w:rFonts w:ascii="Arial" w:hAnsi="Arial" w:cs="Arial"/>
          <w:sz w:val="20"/>
          <w:szCs w:val="20"/>
        </w:rPr>
        <w:t>Naročnik si pred odločitvijo o oddaji JNNV pridružuje pravico do izvedbe pogajanj o vseh elementih ponudbe.</w:t>
      </w:r>
      <w:r w:rsidR="00064A04">
        <w:rPr>
          <w:rFonts w:ascii="Arial" w:hAnsi="Arial" w:cs="Arial"/>
          <w:sz w:val="20"/>
          <w:szCs w:val="20"/>
        </w:rPr>
        <w:t xml:space="preserve"> Po prejemu končne ponudbe bo naročnik odpravil morebitne računske napake ter preveril dopustnost najugodnejše ponudbe.</w:t>
      </w:r>
    </w:p>
    <w:p w14:paraId="5D0B54F3" w14:textId="77777777" w:rsidR="00E31F12" w:rsidRPr="00E31F12" w:rsidRDefault="00E31F12" w:rsidP="00AC4918">
      <w:pPr>
        <w:spacing w:line="276" w:lineRule="auto"/>
        <w:jc w:val="both"/>
        <w:rPr>
          <w:rFonts w:ascii="Arial" w:hAnsi="Arial" w:cs="Arial"/>
          <w:sz w:val="20"/>
          <w:szCs w:val="20"/>
        </w:rPr>
      </w:pPr>
    </w:p>
    <w:p w14:paraId="16C6E7D0" w14:textId="77777777" w:rsidR="00E31F12" w:rsidRPr="00E31F12" w:rsidRDefault="00E31F12" w:rsidP="00AC4918">
      <w:pPr>
        <w:widowControl/>
        <w:numPr>
          <w:ilvl w:val="0"/>
          <w:numId w:val="21"/>
        </w:numPr>
        <w:shd w:val="clear" w:color="auto" w:fill="FFF2CC"/>
        <w:spacing w:line="276" w:lineRule="auto"/>
        <w:contextualSpacing/>
        <w:jc w:val="both"/>
        <w:rPr>
          <w:rFonts w:ascii="Arial" w:hAnsi="Arial" w:cs="Arial"/>
          <w:b/>
          <w:sz w:val="20"/>
          <w:szCs w:val="20"/>
        </w:rPr>
      </w:pPr>
      <w:r w:rsidRPr="00E31F12">
        <w:rPr>
          <w:rFonts w:ascii="Arial" w:hAnsi="Arial" w:cs="Arial"/>
          <w:b/>
          <w:sz w:val="20"/>
          <w:szCs w:val="20"/>
        </w:rPr>
        <w:t>TEHNIČNE SPECIFIKACIJE PREDMETA</w:t>
      </w:r>
    </w:p>
    <w:p w14:paraId="67B7E1DD" w14:textId="77777777" w:rsidR="00E31F12" w:rsidRPr="00E31F12" w:rsidRDefault="00E31F12" w:rsidP="00AC4918">
      <w:pPr>
        <w:spacing w:line="276" w:lineRule="auto"/>
        <w:jc w:val="both"/>
        <w:rPr>
          <w:rFonts w:ascii="Arial" w:hAnsi="Arial" w:cs="Arial"/>
          <w:b/>
          <w:sz w:val="20"/>
          <w:szCs w:val="20"/>
        </w:rPr>
      </w:pPr>
    </w:p>
    <w:p w14:paraId="1460CA2F"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 xml:space="preserve">V tehničnih specifikacijah so navedene minimalne zahteve naročnika. V kolikor ponujeni pisarniški kontejnerji za najem ne ustrezajo minimalnim tehničnim in drugim zahtevam naročnika, se ponudba izloči. </w:t>
      </w:r>
    </w:p>
    <w:p w14:paraId="603919F4" w14:textId="77777777" w:rsidR="0038315E" w:rsidRDefault="0038315E" w:rsidP="00AC4918">
      <w:pPr>
        <w:spacing w:line="276" w:lineRule="auto"/>
        <w:jc w:val="both"/>
        <w:rPr>
          <w:rFonts w:ascii="Arial" w:hAnsi="Arial" w:cs="Arial"/>
          <w:bCs/>
          <w:sz w:val="20"/>
          <w:szCs w:val="20"/>
        </w:rPr>
      </w:pPr>
    </w:p>
    <w:p w14:paraId="09A59E47" w14:textId="77777777" w:rsidR="0038315E" w:rsidRPr="00093AB3" w:rsidRDefault="0038315E" w:rsidP="00AC4918">
      <w:pPr>
        <w:spacing w:line="276" w:lineRule="auto"/>
        <w:jc w:val="both"/>
        <w:rPr>
          <w:rFonts w:ascii="Arial" w:hAnsi="Arial" w:cs="Arial"/>
          <w:bCs/>
          <w:sz w:val="20"/>
          <w:szCs w:val="20"/>
        </w:rPr>
      </w:pPr>
      <w:r w:rsidRPr="00093AB3">
        <w:rPr>
          <w:rFonts w:ascii="Arial" w:hAnsi="Arial" w:cs="Arial"/>
          <w:bCs/>
          <w:sz w:val="20"/>
          <w:szCs w:val="20"/>
        </w:rPr>
        <w:t xml:space="preserve">Najem kabelskega TV sistema na lokaciji MORS, Vojkova cesta 55, Ljubljana – s priključnino in </w:t>
      </w:r>
      <w:r w:rsidRPr="00FF41D8">
        <w:rPr>
          <w:rFonts w:ascii="Arial" w:hAnsi="Arial" w:cs="Arial"/>
          <w:bCs/>
          <w:sz w:val="20"/>
          <w:szCs w:val="20"/>
        </w:rPr>
        <w:t xml:space="preserve">najemnino </w:t>
      </w:r>
      <w:r w:rsidRPr="00FF41D8">
        <w:rPr>
          <w:rFonts w:ascii="Arial" w:hAnsi="Arial" w:cs="Arial"/>
          <w:b/>
          <w:bCs/>
          <w:sz w:val="20"/>
          <w:szCs w:val="20"/>
        </w:rPr>
        <w:t>za 6</w:t>
      </w:r>
      <w:r w:rsidR="00561ECA" w:rsidRPr="00FF41D8">
        <w:rPr>
          <w:rFonts w:ascii="Arial" w:hAnsi="Arial" w:cs="Arial"/>
          <w:b/>
          <w:bCs/>
          <w:sz w:val="20"/>
          <w:szCs w:val="20"/>
        </w:rPr>
        <w:t>7</w:t>
      </w:r>
      <w:r w:rsidRPr="00FF41D8">
        <w:rPr>
          <w:rFonts w:ascii="Arial" w:hAnsi="Arial" w:cs="Arial"/>
          <w:b/>
          <w:bCs/>
          <w:sz w:val="20"/>
          <w:szCs w:val="20"/>
        </w:rPr>
        <w:t xml:space="preserve"> priključkov.</w:t>
      </w:r>
      <w:r w:rsidRPr="00093AB3">
        <w:rPr>
          <w:rFonts w:ascii="Arial" w:hAnsi="Arial" w:cs="Arial"/>
          <w:bCs/>
          <w:sz w:val="20"/>
          <w:szCs w:val="20"/>
        </w:rPr>
        <w:t xml:space="preserve"> Naročnik si tekom trajanja pogodbe pridržuje pravico do povečanja števila priključkov, ki se plačujejo po dogovorjeni pogodbeni ceni.</w:t>
      </w:r>
    </w:p>
    <w:p w14:paraId="31B5CE34" w14:textId="77777777" w:rsidR="000E7418" w:rsidRDefault="000E7418" w:rsidP="00AC4918">
      <w:pPr>
        <w:spacing w:line="276" w:lineRule="auto"/>
        <w:jc w:val="both"/>
        <w:rPr>
          <w:rFonts w:ascii="Arial" w:hAnsi="Arial" w:cs="Arial"/>
          <w:bCs/>
          <w:sz w:val="20"/>
          <w:szCs w:val="20"/>
        </w:rPr>
      </w:pPr>
    </w:p>
    <w:p w14:paraId="26B47483" w14:textId="77777777" w:rsidR="0038315E" w:rsidRPr="000E7418" w:rsidRDefault="000E7418" w:rsidP="00AC4918">
      <w:pPr>
        <w:spacing w:line="276" w:lineRule="auto"/>
        <w:jc w:val="both"/>
        <w:rPr>
          <w:rFonts w:ascii="Arial" w:hAnsi="Arial" w:cs="Arial"/>
          <w:b/>
          <w:sz w:val="20"/>
          <w:szCs w:val="20"/>
        </w:rPr>
      </w:pPr>
      <w:r w:rsidRPr="000E7418">
        <w:rPr>
          <w:rFonts w:ascii="Arial" w:hAnsi="Arial" w:cs="Arial"/>
          <w:b/>
          <w:sz w:val="20"/>
          <w:szCs w:val="20"/>
        </w:rPr>
        <w:t>Ponudnik mora ponudbi priložiti splošne pogoje za opravljanje telekomunikacijskih storitev.</w:t>
      </w:r>
    </w:p>
    <w:p w14:paraId="73E69456" w14:textId="77777777" w:rsidR="000E7418" w:rsidRPr="00093AB3" w:rsidRDefault="000E7418" w:rsidP="00AC4918">
      <w:pPr>
        <w:spacing w:line="276" w:lineRule="auto"/>
        <w:jc w:val="both"/>
        <w:rPr>
          <w:rFonts w:ascii="Arial" w:hAnsi="Arial" w:cs="Arial"/>
          <w:bCs/>
          <w:sz w:val="20"/>
          <w:szCs w:val="20"/>
        </w:rPr>
      </w:pPr>
    </w:p>
    <w:p w14:paraId="6FD5A3C5" w14:textId="77777777" w:rsidR="0038315E" w:rsidRPr="0038315E" w:rsidRDefault="0038315E" w:rsidP="00AC4918">
      <w:pPr>
        <w:spacing w:line="276" w:lineRule="auto"/>
        <w:jc w:val="both"/>
        <w:rPr>
          <w:rFonts w:ascii="Arial" w:hAnsi="Arial" w:cs="Arial"/>
          <w:b/>
          <w:bCs/>
          <w:sz w:val="20"/>
          <w:szCs w:val="20"/>
          <w:u w:val="single"/>
        </w:rPr>
      </w:pPr>
      <w:r w:rsidRPr="0038315E">
        <w:rPr>
          <w:rFonts w:ascii="Arial" w:hAnsi="Arial" w:cs="Arial"/>
          <w:b/>
          <w:bCs/>
          <w:sz w:val="20"/>
          <w:szCs w:val="20"/>
          <w:u w:val="single"/>
        </w:rPr>
        <w:t>Ponudnik mora za potrebe naročnik</w:t>
      </w:r>
      <w:r w:rsidR="00A36CB4">
        <w:rPr>
          <w:rFonts w:ascii="Arial" w:hAnsi="Arial" w:cs="Arial"/>
          <w:b/>
          <w:bCs/>
          <w:sz w:val="20"/>
          <w:szCs w:val="20"/>
          <w:u w:val="single"/>
        </w:rPr>
        <w:t>a</w:t>
      </w:r>
      <w:r w:rsidRPr="0038315E">
        <w:rPr>
          <w:rFonts w:ascii="Arial" w:hAnsi="Arial" w:cs="Arial"/>
          <w:b/>
          <w:bCs/>
          <w:sz w:val="20"/>
          <w:szCs w:val="20"/>
          <w:u w:val="single"/>
        </w:rPr>
        <w:t xml:space="preserve"> zagotoviti naslednje tehnične zahteve:</w:t>
      </w:r>
    </w:p>
    <w:p w14:paraId="71F8B892" w14:textId="77777777" w:rsidR="0038315E" w:rsidRPr="00093AB3" w:rsidRDefault="00F33DB7" w:rsidP="00AC4918">
      <w:pPr>
        <w:widowControl/>
        <w:numPr>
          <w:ilvl w:val="0"/>
          <w:numId w:val="43"/>
        </w:numPr>
        <w:spacing w:line="276" w:lineRule="auto"/>
        <w:ind w:left="567" w:hanging="207"/>
        <w:jc w:val="both"/>
        <w:rPr>
          <w:rFonts w:ascii="Arial" w:hAnsi="Arial" w:cs="Arial"/>
          <w:sz w:val="20"/>
          <w:szCs w:val="20"/>
        </w:rPr>
      </w:pPr>
      <w:r>
        <w:rPr>
          <w:rFonts w:ascii="Arial" w:hAnsi="Arial" w:cs="Arial"/>
          <w:sz w:val="20"/>
          <w:szCs w:val="20"/>
        </w:rPr>
        <w:t>p</w:t>
      </w:r>
      <w:r w:rsidR="0038315E" w:rsidRPr="00093AB3">
        <w:rPr>
          <w:rFonts w:ascii="Arial" w:hAnsi="Arial" w:cs="Arial"/>
          <w:sz w:val="20"/>
          <w:szCs w:val="20"/>
        </w:rPr>
        <w:t>renos signalov radijskih in televizijskih programov v PAL B/G formatu v skladu s CENELEC standardi in priporočili</w:t>
      </w:r>
      <w:r>
        <w:rPr>
          <w:rFonts w:ascii="Arial" w:hAnsi="Arial" w:cs="Arial"/>
          <w:sz w:val="20"/>
          <w:szCs w:val="20"/>
        </w:rPr>
        <w:t>,</w:t>
      </w:r>
    </w:p>
    <w:p w14:paraId="6DCDAA8E" w14:textId="77777777" w:rsidR="0038315E" w:rsidRPr="00093AB3" w:rsidRDefault="00F33DB7" w:rsidP="00AC4918">
      <w:pPr>
        <w:widowControl/>
        <w:numPr>
          <w:ilvl w:val="0"/>
          <w:numId w:val="43"/>
        </w:numPr>
        <w:spacing w:line="276" w:lineRule="auto"/>
        <w:ind w:left="567" w:hanging="207"/>
        <w:jc w:val="both"/>
        <w:rPr>
          <w:rFonts w:ascii="Arial" w:hAnsi="Arial" w:cs="Arial"/>
          <w:sz w:val="20"/>
          <w:szCs w:val="20"/>
        </w:rPr>
      </w:pPr>
      <w:r>
        <w:rPr>
          <w:rFonts w:ascii="Arial" w:hAnsi="Arial" w:cs="Arial"/>
          <w:sz w:val="20"/>
          <w:szCs w:val="20"/>
        </w:rPr>
        <w:t>p</w:t>
      </w:r>
      <w:r w:rsidR="0038315E" w:rsidRPr="00093AB3">
        <w:rPr>
          <w:rFonts w:ascii="Arial" w:hAnsi="Arial" w:cs="Arial"/>
          <w:sz w:val="20"/>
          <w:szCs w:val="20"/>
        </w:rPr>
        <w:t>renos signalov radijskih in televizijskih programov v digitalnem formatu</w:t>
      </w:r>
      <w:r>
        <w:rPr>
          <w:rFonts w:ascii="Arial" w:hAnsi="Arial" w:cs="Arial"/>
          <w:sz w:val="20"/>
          <w:szCs w:val="20"/>
        </w:rPr>
        <w:t>,</w:t>
      </w:r>
    </w:p>
    <w:p w14:paraId="0614EA9F" w14:textId="77777777" w:rsidR="0038315E" w:rsidRPr="00093AB3" w:rsidRDefault="00F33DB7" w:rsidP="00AC4918">
      <w:pPr>
        <w:widowControl/>
        <w:numPr>
          <w:ilvl w:val="0"/>
          <w:numId w:val="43"/>
        </w:numPr>
        <w:spacing w:line="276" w:lineRule="auto"/>
        <w:ind w:left="567" w:hanging="207"/>
        <w:jc w:val="both"/>
        <w:rPr>
          <w:rFonts w:ascii="Arial" w:hAnsi="Arial" w:cs="Arial"/>
          <w:sz w:val="20"/>
          <w:szCs w:val="20"/>
        </w:rPr>
      </w:pPr>
      <w:r>
        <w:rPr>
          <w:rFonts w:ascii="Arial" w:hAnsi="Arial" w:cs="Arial"/>
          <w:sz w:val="20"/>
          <w:szCs w:val="20"/>
        </w:rPr>
        <w:t>m</w:t>
      </w:r>
      <w:r w:rsidR="0038315E" w:rsidRPr="00093AB3">
        <w:rPr>
          <w:rFonts w:ascii="Arial" w:hAnsi="Arial" w:cs="Arial"/>
          <w:sz w:val="20"/>
          <w:szCs w:val="20"/>
        </w:rPr>
        <w:t>ožnost analognega in digitalnega sprejema za vse razpisane priključke. V kolikor je digitalni signal kodiran ustrezno število CAM modulov in dekodirnih CAM kartic (CI) kartic. V primeru distribucije samo digitalnega signala tudi ustrezno število digitalnih sprejemnikov. Zagotoviti digitalno programsko shemo, ki vsebuje vsaj 100 ali več TV programov</w:t>
      </w:r>
      <w:r w:rsidR="001E0DF5">
        <w:rPr>
          <w:rFonts w:ascii="Arial" w:hAnsi="Arial" w:cs="Arial"/>
          <w:sz w:val="20"/>
          <w:szCs w:val="20"/>
        </w:rPr>
        <w:t>.</w:t>
      </w:r>
    </w:p>
    <w:p w14:paraId="6B7991ED" w14:textId="77777777" w:rsidR="0038315E" w:rsidRPr="00093AB3" w:rsidRDefault="001E0DF5" w:rsidP="00AC4918">
      <w:pPr>
        <w:widowControl/>
        <w:numPr>
          <w:ilvl w:val="0"/>
          <w:numId w:val="43"/>
        </w:numPr>
        <w:spacing w:line="276" w:lineRule="auto"/>
        <w:ind w:left="567" w:hanging="207"/>
        <w:jc w:val="both"/>
        <w:rPr>
          <w:rFonts w:ascii="Arial" w:hAnsi="Arial" w:cs="Arial"/>
          <w:sz w:val="20"/>
          <w:szCs w:val="20"/>
        </w:rPr>
      </w:pPr>
      <w:r>
        <w:rPr>
          <w:rFonts w:ascii="Arial" w:hAnsi="Arial" w:cs="Arial"/>
          <w:sz w:val="20"/>
          <w:szCs w:val="20"/>
        </w:rPr>
        <w:t>Z</w:t>
      </w:r>
      <w:r w:rsidR="0038315E" w:rsidRPr="00093AB3">
        <w:rPr>
          <w:rFonts w:ascii="Arial" w:hAnsi="Arial" w:cs="Arial"/>
          <w:sz w:val="20"/>
          <w:szCs w:val="20"/>
        </w:rPr>
        <w:t>a starejše TV sprejemnike iz razpisne kvote, ki ne podpirajo digitalnega sprejema zagotoviti digitalni sprejemnik</w:t>
      </w:r>
      <w:r w:rsidR="00F33DB7">
        <w:rPr>
          <w:rFonts w:ascii="Arial" w:hAnsi="Arial" w:cs="Arial"/>
          <w:sz w:val="20"/>
          <w:szCs w:val="20"/>
        </w:rPr>
        <w:t>,</w:t>
      </w:r>
    </w:p>
    <w:p w14:paraId="31E02BD5" w14:textId="77777777" w:rsidR="0038315E" w:rsidRPr="00093AB3" w:rsidRDefault="00F33DB7" w:rsidP="00AC4918">
      <w:pPr>
        <w:widowControl/>
        <w:numPr>
          <w:ilvl w:val="0"/>
          <w:numId w:val="43"/>
        </w:numPr>
        <w:spacing w:line="276" w:lineRule="auto"/>
        <w:ind w:left="567" w:hanging="207"/>
        <w:jc w:val="both"/>
        <w:rPr>
          <w:rFonts w:ascii="Arial" w:hAnsi="Arial" w:cs="Arial"/>
          <w:sz w:val="20"/>
          <w:szCs w:val="20"/>
        </w:rPr>
      </w:pPr>
      <w:r>
        <w:rPr>
          <w:rFonts w:ascii="Arial" w:hAnsi="Arial" w:cs="Arial"/>
          <w:sz w:val="20"/>
          <w:szCs w:val="20"/>
        </w:rPr>
        <w:t>p</w:t>
      </w:r>
      <w:r w:rsidR="0038315E" w:rsidRPr="00093AB3">
        <w:rPr>
          <w:rFonts w:ascii="Arial" w:hAnsi="Arial" w:cs="Arial"/>
          <w:sz w:val="20"/>
          <w:szCs w:val="20"/>
        </w:rPr>
        <w:t>riložena programska shema za analogne, digitalne in radijske programe.</w:t>
      </w:r>
    </w:p>
    <w:p w14:paraId="7FFE523B" w14:textId="77777777" w:rsidR="0038315E" w:rsidRPr="00093AB3" w:rsidRDefault="0038315E" w:rsidP="00AC4918">
      <w:pPr>
        <w:spacing w:line="276" w:lineRule="auto"/>
        <w:jc w:val="both"/>
        <w:rPr>
          <w:rFonts w:ascii="Arial" w:hAnsi="Arial" w:cs="Arial"/>
          <w:sz w:val="20"/>
          <w:szCs w:val="20"/>
        </w:rPr>
      </w:pPr>
    </w:p>
    <w:p w14:paraId="5AA5A90D" w14:textId="77777777" w:rsidR="0038315E" w:rsidRPr="00093AB3" w:rsidRDefault="0038315E" w:rsidP="00AC4918">
      <w:pPr>
        <w:spacing w:line="276" w:lineRule="auto"/>
        <w:jc w:val="both"/>
        <w:rPr>
          <w:rFonts w:ascii="Arial" w:hAnsi="Arial" w:cs="Arial"/>
          <w:sz w:val="20"/>
          <w:szCs w:val="20"/>
        </w:rPr>
      </w:pPr>
      <w:r w:rsidRPr="00093AB3">
        <w:rPr>
          <w:rFonts w:ascii="Arial" w:hAnsi="Arial" w:cs="Arial"/>
          <w:sz w:val="20"/>
          <w:szCs w:val="20"/>
        </w:rPr>
        <w:t>Na vstopni točki MORS mora ponudnik zagotoviti:</w:t>
      </w:r>
    </w:p>
    <w:p w14:paraId="20534F3C" w14:textId="77777777" w:rsidR="0038315E" w:rsidRPr="00093AB3" w:rsidRDefault="0038315E" w:rsidP="00AC4918">
      <w:pPr>
        <w:widowControl/>
        <w:numPr>
          <w:ilvl w:val="0"/>
          <w:numId w:val="44"/>
        </w:numPr>
        <w:tabs>
          <w:tab w:val="clear" w:pos="420"/>
        </w:tabs>
        <w:spacing w:line="276" w:lineRule="auto"/>
        <w:ind w:left="567" w:hanging="141"/>
        <w:jc w:val="both"/>
        <w:rPr>
          <w:rFonts w:ascii="Arial" w:hAnsi="Arial" w:cs="Arial"/>
          <w:sz w:val="20"/>
          <w:szCs w:val="20"/>
        </w:rPr>
      </w:pPr>
      <w:r w:rsidRPr="00093AB3">
        <w:rPr>
          <w:rFonts w:ascii="Arial" w:hAnsi="Arial" w:cs="Arial"/>
          <w:sz w:val="20"/>
          <w:szCs w:val="20"/>
        </w:rPr>
        <w:t>jakost signala: prilagoditi na obstoječi notranji razvod</w:t>
      </w:r>
      <w:r w:rsidR="00F33DB7">
        <w:rPr>
          <w:rFonts w:ascii="Arial" w:hAnsi="Arial" w:cs="Arial"/>
          <w:sz w:val="20"/>
          <w:szCs w:val="20"/>
        </w:rPr>
        <w:t>,</w:t>
      </w:r>
      <w:r w:rsidRPr="00093AB3">
        <w:rPr>
          <w:rFonts w:ascii="Arial" w:hAnsi="Arial" w:cs="Arial"/>
          <w:sz w:val="20"/>
          <w:szCs w:val="20"/>
        </w:rPr>
        <w:t xml:space="preserve"> </w:t>
      </w:r>
    </w:p>
    <w:p w14:paraId="37137FC6" w14:textId="77777777" w:rsidR="0038315E" w:rsidRPr="00093AB3" w:rsidRDefault="0038315E" w:rsidP="00AC4918">
      <w:pPr>
        <w:widowControl/>
        <w:numPr>
          <w:ilvl w:val="0"/>
          <w:numId w:val="44"/>
        </w:numPr>
        <w:tabs>
          <w:tab w:val="clear" w:pos="420"/>
        </w:tabs>
        <w:spacing w:line="276" w:lineRule="auto"/>
        <w:ind w:left="567" w:hanging="141"/>
        <w:jc w:val="both"/>
        <w:rPr>
          <w:rFonts w:ascii="Arial" w:hAnsi="Arial" w:cs="Arial"/>
          <w:sz w:val="20"/>
          <w:szCs w:val="20"/>
        </w:rPr>
      </w:pPr>
      <w:r w:rsidRPr="00093AB3">
        <w:rPr>
          <w:rFonts w:ascii="Arial" w:hAnsi="Arial" w:cs="Arial"/>
          <w:sz w:val="20"/>
          <w:szCs w:val="20"/>
        </w:rPr>
        <w:t>kvaliteta signala signal/(šum in motnje) minimalno 46 dB</w:t>
      </w:r>
      <w:r w:rsidR="00F33DB7">
        <w:rPr>
          <w:rFonts w:ascii="Arial" w:hAnsi="Arial" w:cs="Arial"/>
          <w:sz w:val="20"/>
          <w:szCs w:val="20"/>
        </w:rPr>
        <w:t>,</w:t>
      </w:r>
    </w:p>
    <w:p w14:paraId="021993A5" w14:textId="77777777" w:rsidR="0038315E" w:rsidRPr="00093AB3" w:rsidRDefault="0038315E" w:rsidP="00AC4918">
      <w:pPr>
        <w:widowControl/>
        <w:numPr>
          <w:ilvl w:val="0"/>
          <w:numId w:val="44"/>
        </w:numPr>
        <w:tabs>
          <w:tab w:val="clear" w:pos="420"/>
        </w:tabs>
        <w:spacing w:line="276" w:lineRule="auto"/>
        <w:ind w:left="567" w:hanging="141"/>
        <w:jc w:val="both"/>
        <w:rPr>
          <w:rFonts w:ascii="Arial" w:hAnsi="Arial" w:cs="Arial"/>
          <w:sz w:val="20"/>
          <w:szCs w:val="20"/>
        </w:rPr>
      </w:pPr>
      <w:r w:rsidRPr="00093AB3">
        <w:rPr>
          <w:rFonts w:ascii="Arial" w:hAnsi="Arial" w:cs="Arial"/>
          <w:sz w:val="20"/>
          <w:szCs w:val="20"/>
        </w:rPr>
        <w:t>stabilnost signala +- 3 dB</w:t>
      </w:r>
      <w:r w:rsidR="00F33DB7">
        <w:rPr>
          <w:rFonts w:ascii="Arial" w:hAnsi="Arial" w:cs="Arial"/>
          <w:sz w:val="20"/>
          <w:szCs w:val="20"/>
        </w:rPr>
        <w:t>,</w:t>
      </w:r>
    </w:p>
    <w:p w14:paraId="2A41C3B6" w14:textId="77777777" w:rsidR="0038315E" w:rsidRPr="00093AB3" w:rsidRDefault="00F33DB7" w:rsidP="00AC4918">
      <w:pPr>
        <w:widowControl/>
        <w:numPr>
          <w:ilvl w:val="0"/>
          <w:numId w:val="44"/>
        </w:numPr>
        <w:tabs>
          <w:tab w:val="clear" w:pos="420"/>
        </w:tabs>
        <w:spacing w:line="276" w:lineRule="auto"/>
        <w:ind w:left="567" w:hanging="141"/>
        <w:jc w:val="both"/>
        <w:rPr>
          <w:rFonts w:ascii="Arial" w:hAnsi="Arial" w:cs="Arial"/>
          <w:sz w:val="20"/>
          <w:szCs w:val="20"/>
        </w:rPr>
      </w:pPr>
      <w:r>
        <w:rPr>
          <w:rFonts w:ascii="Arial" w:hAnsi="Arial" w:cs="Arial"/>
          <w:sz w:val="20"/>
          <w:szCs w:val="20"/>
        </w:rPr>
        <w:t>n</w:t>
      </w:r>
      <w:r w:rsidR="0038315E" w:rsidRPr="00093AB3">
        <w:rPr>
          <w:rFonts w:ascii="Arial" w:hAnsi="Arial" w:cs="Arial"/>
          <w:sz w:val="20"/>
          <w:szCs w:val="20"/>
        </w:rPr>
        <w:t xml:space="preserve">a priključku v skladu z aktualno programsko shemo zagotoviti sprejem zemeljskih nacionalnih, komercialnih, lokalnih in satelitskih TV signalov, sprejem teleteksta ter stereo tonskega signala pri </w:t>
      </w:r>
      <w:r w:rsidR="0038315E" w:rsidRPr="00093AB3">
        <w:rPr>
          <w:rFonts w:ascii="Arial" w:hAnsi="Arial" w:cs="Arial"/>
          <w:sz w:val="20"/>
          <w:szCs w:val="20"/>
        </w:rPr>
        <w:lastRenderedPageBreak/>
        <w:t>TV programih, če ga zagotavljajo izdajatelji, možnost sprejema stereo signala radijskih satelitskih in zemeljskih programov, možnost sprejema ostalih avdiovizualnih informacij.</w:t>
      </w:r>
    </w:p>
    <w:p w14:paraId="37FDDB63" w14:textId="77777777" w:rsidR="0038315E" w:rsidRPr="00093AB3" w:rsidRDefault="0038315E" w:rsidP="00AC4918">
      <w:pPr>
        <w:spacing w:line="276" w:lineRule="auto"/>
        <w:jc w:val="both"/>
        <w:rPr>
          <w:rFonts w:ascii="Arial" w:hAnsi="Arial" w:cs="Arial"/>
          <w:sz w:val="20"/>
          <w:szCs w:val="20"/>
        </w:rPr>
      </w:pPr>
    </w:p>
    <w:p w14:paraId="20D62D46" w14:textId="77777777" w:rsidR="0038315E" w:rsidRPr="00093AB3" w:rsidRDefault="0038315E" w:rsidP="00AC4918">
      <w:pPr>
        <w:spacing w:line="276" w:lineRule="auto"/>
        <w:jc w:val="both"/>
        <w:rPr>
          <w:rFonts w:ascii="Arial" w:hAnsi="Arial" w:cs="Arial"/>
          <w:sz w:val="20"/>
          <w:szCs w:val="20"/>
        </w:rPr>
      </w:pPr>
      <w:r w:rsidRPr="00093AB3">
        <w:rPr>
          <w:rFonts w:ascii="Arial" w:hAnsi="Arial" w:cs="Arial"/>
          <w:sz w:val="20"/>
          <w:szCs w:val="20"/>
        </w:rPr>
        <w:t>Vstopna točka MORS se nahaja v pritličju upravne stavbe MORS, Vojkova 55.</w:t>
      </w:r>
    </w:p>
    <w:p w14:paraId="539394C5" w14:textId="77777777" w:rsidR="00E31F12" w:rsidRPr="00E31F12" w:rsidRDefault="00E31F12" w:rsidP="00AC4918">
      <w:pPr>
        <w:spacing w:line="276" w:lineRule="auto"/>
        <w:jc w:val="both"/>
        <w:rPr>
          <w:rFonts w:ascii="Arial" w:hAnsi="Arial" w:cs="Arial"/>
          <w:bCs/>
          <w:sz w:val="20"/>
          <w:szCs w:val="20"/>
          <w:lang w:eastAsia="en-US"/>
        </w:rPr>
      </w:pPr>
    </w:p>
    <w:p w14:paraId="5FBF2833" w14:textId="77777777" w:rsidR="00E31F12" w:rsidRPr="00E31F12" w:rsidRDefault="00E31F12" w:rsidP="00AC4918">
      <w:pPr>
        <w:widowControl/>
        <w:numPr>
          <w:ilvl w:val="0"/>
          <w:numId w:val="21"/>
        </w:numPr>
        <w:shd w:val="clear" w:color="auto" w:fill="FFF2CC"/>
        <w:tabs>
          <w:tab w:val="left" w:pos="360"/>
        </w:tabs>
        <w:autoSpaceDE w:val="0"/>
        <w:autoSpaceDN w:val="0"/>
        <w:adjustRightInd w:val="0"/>
        <w:spacing w:line="276" w:lineRule="auto"/>
        <w:contextualSpacing/>
        <w:jc w:val="both"/>
        <w:rPr>
          <w:rFonts w:ascii="Arial" w:hAnsi="Arial" w:cs="Arial"/>
          <w:b/>
          <w:sz w:val="20"/>
          <w:szCs w:val="20"/>
        </w:rPr>
      </w:pPr>
      <w:r w:rsidRPr="00E31F12">
        <w:rPr>
          <w:rFonts w:ascii="Arial" w:hAnsi="Arial" w:cs="Arial"/>
          <w:b/>
          <w:sz w:val="20"/>
          <w:szCs w:val="20"/>
        </w:rPr>
        <w:t xml:space="preserve"> POJASNILA IN ROK ZA POJASNILA POVABILA K ODDAJI PONUDBE</w:t>
      </w:r>
    </w:p>
    <w:p w14:paraId="4376162D" w14:textId="77777777" w:rsidR="00E31F12" w:rsidRPr="00E31F12" w:rsidRDefault="00E31F12" w:rsidP="00AC4918">
      <w:pPr>
        <w:spacing w:line="276" w:lineRule="auto"/>
        <w:jc w:val="both"/>
        <w:rPr>
          <w:rFonts w:ascii="Arial" w:hAnsi="Arial" w:cs="Arial"/>
          <w:sz w:val="20"/>
          <w:szCs w:val="20"/>
        </w:rPr>
      </w:pPr>
    </w:p>
    <w:p w14:paraId="243D9A89" w14:textId="77777777" w:rsidR="00E31F12" w:rsidRPr="00E31F12" w:rsidRDefault="00E31F12" w:rsidP="00AC4918">
      <w:pPr>
        <w:spacing w:line="276" w:lineRule="auto"/>
        <w:jc w:val="both"/>
        <w:rPr>
          <w:rFonts w:ascii="Arial" w:hAnsi="Arial" w:cs="Arial"/>
          <w:b/>
          <w:sz w:val="20"/>
          <w:szCs w:val="20"/>
        </w:rPr>
      </w:pPr>
      <w:r w:rsidRPr="00E31F12">
        <w:rPr>
          <w:rFonts w:ascii="Arial" w:hAnsi="Arial" w:cs="Arial"/>
          <w:sz w:val="20"/>
          <w:szCs w:val="20"/>
        </w:rPr>
        <w:t xml:space="preserve">Vprašanja vezana na javno naročilo, ponudniki pošljejo na e-naslov: </w:t>
      </w:r>
      <w:hyperlink r:id="rId8" w:history="1">
        <w:r w:rsidRPr="00E31F12">
          <w:rPr>
            <w:rFonts w:ascii="Arial" w:hAnsi="Arial" w:cs="Arial"/>
            <w:color w:val="0000FF"/>
            <w:sz w:val="20"/>
            <w:szCs w:val="20"/>
            <w:u w:val="single"/>
          </w:rPr>
          <w:t>glavna.pisarna@mors.si</w:t>
        </w:r>
      </w:hyperlink>
      <w:r w:rsidRPr="00E31F12">
        <w:rPr>
          <w:rFonts w:ascii="Arial" w:hAnsi="Arial" w:cs="Arial"/>
          <w:sz w:val="20"/>
          <w:szCs w:val="20"/>
          <w:u w:val="single"/>
        </w:rPr>
        <w:t>,</w:t>
      </w:r>
      <w:r w:rsidRPr="00E31F12">
        <w:rPr>
          <w:rFonts w:ascii="Arial" w:hAnsi="Arial" w:cs="Arial"/>
          <w:sz w:val="20"/>
          <w:szCs w:val="20"/>
        </w:rPr>
        <w:t xml:space="preserve"> s pripisom: </w:t>
      </w:r>
      <w:r w:rsidRPr="00E31F12">
        <w:rPr>
          <w:rFonts w:ascii="Arial" w:hAnsi="Arial" w:cs="Arial"/>
          <w:b/>
          <w:sz w:val="20"/>
          <w:szCs w:val="20"/>
        </w:rPr>
        <w:t xml:space="preserve">»MORS </w:t>
      </w:r>
      <w:r w:rsidR="00064A04">
        <w:rPr>
          <w:rFonts w:ascii="Arial" w:hAnsi="Arial" w:cs="Arial"/>
          <w:b/>
          <w:sz w:val="20"/>
          <w:szCs w:val="20"/>
        </w:rPr>
        <w:t>332</w:t>
      </w:r>
      <w:r w:rsidRPr="00E31F12">
        <w:rPr>
          <w:rFonts w:ascii="Arial" w:hAnsi="Arial" w:cs="Arial"/>
          <w:b/>
          <w:sz w:val="20"/>
          <w:szCs w:val="20"/>
        </w:rPr>
        <w:t>/2022-JNNV«</w:t>
      </w:r>
      <w:r w:rsidRPr="00E31F12">
        <w:rPr>
          <w:rFonts w:ascii="Arial" w:hAnsi="Arial" w:cs="Arial"/>
          <w:sz w:val="20"/>
          <w:szCs w:val="20"/>
        </w:rPr>
        <w:t>, najkasneje do datuma objavljenega na Portalu GOV.SI.</w:t>
      </w:r>
    </w:p>
    <w:p w14:paraId="6A5E399B" w14:textId="77777777" w:rsidR="00E31F12" w:rsidRPr="00E31F12" w:rsidRDefault="00E31F12" w:rsidP="00AC4918">
      <w:pPr>
        <w:spacing w:line="276" w:lineRule="auto"/>
        <w:jc w:val="both"/>
        <w:rPr>
          <w:rFonts w:ascii="Arial" w:hAnsi="Arial" w:cs="Arial"/>
          <w:sz w:val="20"/>
          <w:szCs w:val="20"/>
          <w:u w:val="single"/>
        </w:rPr>
      </w:pPr>
    </w:p>
    <w:p w14:paraId="3BD4E638" w14:textId="77777777" w:rsidR="00E31F12" w:rsidRPr="00E31F12" w:rsidRDefault="00E31F12" w:rsidP="00AC4918">
      <w:pPr>
        <w:spacing w:line="276" w:lineRule="auto"/>
        <w:jc w:val="both"/>
        <w:rPr>
          <w:rFonts w:ascii="Arial" w:hAnsi="Arial" w:cs="Arial"/>
          <w:b/>
          <w:sz w:val="20"/>
          <w:szCs w:val="20"/>
        </w:rPr>
      </w:pPr>
      <w:r w:rsidRPr="00E31F12">
        <w:rPr>
          <w:rFonts w:ascii="Arial" w:hAnsi="Arial" w:cs="Arial"/>
          <w:sz w:val="20"/>
          <w:szCs w:val="20"/>
        </w:rPr>
        <w:t xml:space="preserve">Naročnik bo odgovor objavil na Portalu GOV.SI. </w:t>
      </w:r>
    </w:p>
    <w:p w14:paraId="7190D64C" w14:textId="77777777" w:rsidR="00E31F12" w:rsidRPr="00E31F12" w:rsidRDefault="00E31F12" w:rsidP="00AC4918">
      <w:pPr>
        <w:spacing w:line="276" w:lineRule="auto"/>
        <w:jc w:val="both"/>
        <w:rPr>
          <w:rFonts w:ascii="Arial" w:hAnsi="Arial" w:cs="Arial"/>
          <w:sz w:val="20"/>
          <w:szCs w:val="20"/>
        </w:rPr>
      </w:pPr>
    </w:p>
    <w:p w14:paraId="5C7A0749"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 xml:space="preserve">Ponudnik mora, do navedenega roka za oddajo ponudb, </w:t>
      </w:r>
      <w:r w:rsidRPr="00E31F12">
        <w:rPr>
          <w:rFonts w:ascii="Arial" w:hAnsi="Arial" w:cs="Arial"/>
          <w:b/>
          <w:sz w:val="20"/>
          <w:szCs w:val="20"/>
          <w:u w:val="single"/>
        </w:rPr>
        <w:t>spremljati in upoštevati vse naročnikove dodatne objave,</w:t>
      </w:r>
      <w:r w:rsidRPr="00E31F12">
        <w:rPr>
          <w:rFonts w:ascii="Arial" w:hAnsi="Arial" w:cs="Arial"/>
          <w:b/>
          <w:sz w:val="20"/>
          <w:szCs w:val="20"/>
        </w:rPr>
        <w:t xml:space="preserve"> </w:t>
      </w:r>
      <w:r w:rsidRPr="00E31F12">
        <w:rPr>
          <w:rFonts w:ascii="Arial" w:hAnsi="Arial" w:cs="Arial"/>
          <w:sz w:val="20"/>
          <w:szCs w:val="20"/>
        </w:rPr>
        <w:t>v zvezi s predmetnim javnim naročilom!</w:t>
      </w:r>
    </w:p>
    <w:p w14:paraId="50766817" w14:textId="77777777" w:rsidR="00E31F12" w:rsidRPr="00E31F12" w:rsidRDefault="00E31F12" w:rsidP="00AC4918">
      <w:pPr>
        <w:spacing w:line="276" w:lineRule="auto"/>
        <w:jc w:val="both"/>
        <w:rPr>
          <w:rFonts w:ascii="Arial" w:hAnsi="Arial" w:cs="Arial"/>
          <w:sz w:val="20"/>
          <w:szCs w:val="20"/>
        </w:rPr>
      </w:pPr>
    </w:p>
    <w:p w14:paraId="69841BC3" w14:textId="77777777" w:rsidR="00E31F12" w:rsidRPr="00E31F12" w:rsidRDefault="00E31F12" w:rsidP="00AC4918">
      <w:pPr>
        <w:widowControl/>
        <w:numPr>
          <w:ilvl w:val="0"/>
          <w:numId w:val="21"/>
        </w:numPr>
        <w:shd w:val="clear" w:color="auto" w:fill="FFF2CC"/>
        <w:spacing w:after="60" w:line="276" w:lineRule="auto"/>
        <w:contextualSpacing/>
        <w:jc w:val="both"/>
        <w:outlineLvl w:val="0"/>
        <w:rPr>
          <w:rFonts w:ascii="Arial" w:hAnsi="Arial" w:cs="Arial"/>
          <w:b/>
          <w:sz w:val="20"/>
          <w:szCs w:val="20"/>
        </w:rPr>
      </w:pPr>
      <w:r w:rsidRPr="00E31F12">
        <w:rPr>
          <w:rFonts w:ascii="Arial" w:hAnsi="Arial" w:cs="Arial"/>
          <w:b/>
          <w:sz w:val="20"/>
          <w:szCs w:val="20"/>
        </w:rPr>
        <w:t>OBVESTILO O IZBORU IN SKLENITEV POGODBE</w:t>
      </w:r>
    </w:p>
    <w:p w14:paraId="0C29E6C7" w14:textId="77777777" w:rsidR="00E31F12" w:rsidRPr="00E31F12" w:rsidRDefault="00E31F12" w:rsidP="00AC4918">
      <w:pPr>
        <w:spacing w:line="276" w:lineRule="auto"/>
        <w:jc w:val="both"/>
        <w:rPr>
          <w:rFonts w:ascii="Arial" w:hAnsi="Arial" w:cs="Arial"/>
          <w:b/>
          <w:sz w:val="20"/>
          <w:szCs w:val="20"/>
        </w:rPr>
      </w:pPr>
    </w:p>
    <w:p w14:paraId="3E871917"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Naročnik bo sprejel odločitev o izbiri najugodnejšega ponudnika in z izbranim ponudnikom sklenil pogodbo. Naročnik ponudnike o odločitvi o oddaji naročila ne bo posebej obveščal.</w:t>
      </w:r>
    </w:p>
    <w:p w14:paraId="5FDA550E" w14:textId="77777777" w:rsidR="00E31F12" w:rsidRPr="00E31F12" w:rsidRDefault="00E31F12" w:rsidP="00AC4918">
      <w:pPr>
        <w:widowControl/>
        <w:tabs>
          <w:tab w:val="left" w:pos="9072"/>
        </w:tabs>
        <w:spacing w:line="276" w:lineRule="auto"/>
        <w:ind w:right="283"/>
        <w:contextualSpacing/>
        <w:jc w:val="both"/>
        <w:rPr>
          <w:rFonts w:ascii="Arial" w:hAnsi="Arial" w:cs="Arial"/>
          <w:sz w:val="20"/>
          <w:szCs w:val="20"/>
          <w:lang w:eastAsia="en-US"/>
        </w:rPr>
      </w:pPr>
    </w:p>
    <w:p w14:paraId="55FDE1C9" w14:textId="77777777" w:rsidR="00E31F12" w:rsidRPr="00E31F12" w:rsidRDefault="00E31F12" w:rsidP="00AC4918">
      <w:pPr>
        <w:widowControl/>
        <w:spacing w:line="276" w:lineRule="auto"/>
        <w:ind w:right="-8"/>
        <w:contextualSpacing/>
        <w:jc w:val="both"/>
        <w:rPr>
          <w:rFonts w:ascii="Arial" w:hAnsi="Arial" w:cs="Arial"/>
          <w:sz w:val="20"/>
          <w:szCs w:val="20"/>
          <w:lang w:eastAsia="en-US"/>
        </w:rPr>
      </w:pPr>
      <w:r w:rsidRPr="00E31F12">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14:paraId="07CBC4D9" w14:textId="77777777" w:rsidR="00E31F12" w:rsidRPr="00E31F12" w:rsidRDefault="00E31F12" w:rsidP="00AC4918">
      <w:pPr>
        <w:widowControl/>
        <w:tabs>
          <w:tab w:val="left" w:pos="9072"/>
        </w:tabs>
        <w:spacing w:line="276" w:lineRule="auto"/>
        <w:ind w:right="283"/>
        <w:contextualSpacing/>
        <w:jc w:val="both"/>
        <w:rPr>
          <w:rFonts w:ascii="Arial" w:hAnsi="Arial" w:cs="Arial"/>
          <w:sz w:val="20"/>
          <w:szCs w:val="20"/>
          <w:lang w:eastAsia="en-US"/>
        </w:rPr>
      </w:pPr>
    </w:p>
    <w:p w14:paraId="2F4B70BB" w14:textId="77777777" w:rsidR="00E31F12" w:rsidRPr="00E31F12" w:rsidRDefault="00E31F12" w:rsidP="00AC4918">
      <w:pPr>
        <w:widowControl/>
        <w:tabs>
          <w:tab w:val="left" w:pos="9072"/>
        </w:tabs>
        <w:spacing w:line="276" w:lineRule="auto"/>
        <w:ind w:right="283"/>
        <w:contextualSpacing/>
        <w:jc w:val="both"/>
        <w:rPr>
          <w:rFonts w:ascii="Arial" w:hAnsi="Arial" w:cs="Arial"/>
          <w:sz w:val="20"/>
          <w:szCs w:val="20"/>
          <w:lang w:eastAsia="en-US"/>
        </w:rPr>
      </w:pPr>
    </w:p>
    <w:p w14:paraId="7C307CBD" w14:textId="77777777" w:rsidR="00E31F12" w:rsidRPr="00E31F12" w:rsidRDefault="00E31F12" w:rsidP="00AC4918">
      <w:pPr>
        <w:widowControl/>
        <w:tabs>
          <w:tab w:val="left" w:pos="9072"/>
        </w:tabs>
        <w:spacing w:line="276" w:lineRule="auto"/>
        <w:ind w:right="283"/>
        <w:contextualSpacing/>
        <w:jc w:val="both"/>
        <w:rPr>
          <w:rFonts w:ascii="Arial" w:hAnsi="Arial" w:cs="Arial"/>
          <w:sz w:val="20"/>
          <w:szCs w:val="20"/>
          <w:lang w:eastAsia="en-US"/>
        </w:rPr>
      </w:pPr>
    </w:p>
    <w:p w14:paraId="6B2E5173" w14:textId="77777777" w:rsidR="00E31F12" w:rsidRPr="00E31F12" w:rsidRDefault="00E31F12" w:rsidP="00AC4918">
      <w:pPr>
        <w:widowControl/>
        <w:tabs>
          <w:tab w:val="left" w:pos="9072"/>
        </w:tabs>
        <w:spacing w:line="276" w:lineRule="auto"/>
        <w:ind w:right="283"/>
        <w:contextualSpacing/>
        <w:jc w:val="both"/>
        <w:rPr>
          <w:rFonts w:ascii="Arial" w:hAnsi="Arial" w:cs="Arial"/>
          <w:sz w:val="20"/>
          <w:szCs w:val="20"/>
          <w:lang w:eastAsia="en-US"/>
        </w:rPr>
      </w:pPr>
    </w:p>
    <w:p w14:paraId="6AF78D1B" w14:textId="77777777" w:rsidR="00E31F12" w:rsidRPr="00E31F12" w:rsidRDefault="00E31F12" w:rsidP="00AC4918">
      <w:pPr>
        <w:widowControl/>
        <w:tabs>
          <w:tab w:val="left" w:pos="9072"/>
        </w:tabs>
        <w:spacing w:line="276" w:lineRule="auto"/>
        <w:ind w:right="283"/>
        <w:contextualSpacing/>
        <w:jc w:val="both"/>
        <w:rPr>
          <w:rFonts w:ascii="Arial" w:hAnsi="Arial" w:cs="Arial"/>
          <w:sz w:val="20"/>
          <w:szCs w:val="20"/>
          <w:lang w:eastAsia="en-US"/>
        </w:rPr>
      </w:pPr>
    </w:p>
    <w:p w14:paraId="35ED270A" w14:textId="77777777" w:rsidR="00E31F12" w:rsidRPr="00E31F12" w:rsidRDefault="00123318" w:rsidP="00AC4918">
      <w:pPr>
        <w:spacing w:line="276" w:lineRule="auto"/>
        <w:ind w:left="3540" w:firstLine="708"/>
        <w:contextualSpacing/>
        <w:jc w:val="center"/>
        <w:rPr>
          <w:rFonts w:ascii="Arial" w:hAnsi="Arial" w:cs="Arial"/>
          <w:sz w:val="20"/>
          <w:szCs w:val="20"/>
        </w:rPr>
      </w:pPr>
      <w:r>
        <w:rPr>
          <w:rFonts w:ascii="Arial" w:hAnsi="Arial" w:cs="Arial"/>
          <w:sz w:val="20"/>
          <w:szCs w:val="20"/>
        </w:rPr>
        <w:t>mag. Željko Kralj</w:t>
      </w:r>
    </w:p>
    <w:p w14:paraId="65FF8991" w14:textId="77777777" w:rsidR="00E31F12" w:rsidRPr="00E31F12" w:rsidRDefault="00E31F12" w:rsidP="00AC4918">
      <w:pPr>
        <w:spacing w:line="276" w:lineRule="auto"/>
        <w:ind w:left="3540" w:firstLine="708"/>
        <w:contextualSpacing/>
        <w:jc w:val="center"/>
        <w:rPr>
          <w:rFonts w:ascii="Arial" w:hAnsi="Arial" w:cs="Arial"/>
          <w:sz w:val="20"/>
          <w:szCs w:val="20"/>
        </w:rPr>
      </w:pPr>
      <w:r w:rsidRPr="00E31F12">
        <w:rPr>
          <w:rFonts w:ascii="Arial" w:hAnsi="Arial" w:cs="Arial"/>
          <w:sz w:val="20"/>
          <w:szCs w:val="20"/>
        </w:rPr>
        <w:t>sekretar</w:t>
      </w:r>
    </w:p>
    <w:p w14:paraId="174D5ED6" w14:textId="77777777" w:rsidR="00E31F12" w:rsidRPr="00E31F12" w:rsidRDefault="00E31F12" w:rsidP="00AC4918">
      <w:pPr>
        <w:spacing w:line="276" w:lineRule="auto"/>
        <w:jc w:val="center"/>
        <w:rPr>
          <w:rFonts w:ascii="Arial" w:hAnsi="Arial" w:cs="Arial"/>
          <w:sz w:val="20"/>
          <w:szCs w:val="20"/>
        </w:rPr>
      </w:pPr>
      <w:r w:rsidRPr="00E31F12">
        <w:rPr>
          <w:rFonts w:ascii="Arial" w:hAnsi="Arial" w:cs="Arial"/>
          <w:sz w:val="20"/>
          <w:szCs w:val="20"/>
        </w:rPr>
        <w:t xml:space="preserve">   </w:t>
      </w:r>
      <w:r w:rsidRPr="00E31F12">
        <w:rPr>
          <w:rFonts w:ascii="Arial" w:hAnsi="Arial" w:cs="Arial"/>
          <w:sz w:val="20"/>
          <w:szCs w:val="20"/>
        </w:rPr>
        <w:tab/>
      </w:r>
      <w:r w:rsidRPr="00E31F12">
        <w:rPr>
          <w:rFonts w:ascii="Arial" w:hAnsi="Arial" w:cs="Arial"/>
          <w:sz w:val="20"/>
          <w:szCs w:val="20"/>
        </w:rPr>
        <w:tab/>
      </w:r>
      <w:r w:rsidRPr="00E31F12">
        <w:rPr>
          <w:rFonts w:ascii="Arial" w:hAnsi="Arial" w:cs="Arial"/>
          <w:sz w:val="20"/>
          <w:szCs w:val="20"/>
        </w:rPr>
        <w:tab/>
      </w:r>
      <w:r w:rsidRPr="00E31F12">
        <w:rPr>
          <w:rFonts w:ascii="Arial" w:hAnsi="Arial" w:cs="Arial"/>
          <w:sz w:val="20"/>
          <w:szCs w:val="20"/>
        </w:rPr>
        <w:tab/>
      </w:r>
      <w:r w:rsidRPr="00E31F12">
        <w:rPr>
          <w:rFonts w:ascii="Arial" w:hAnsi="Arial" w:cs="Arial"/>
          <w:sz w:val="20"/>
          <w:szCs w:val="20"/>
        </w:rPr>
        <w:tab/>
        <w:t xml:space="preserve">             generalni direktor</w:t>
      </w:r>
    </w:p>
    <w:p w14:paraId="0E3C0572" w14:textId="77777777" w:rsidR="00E31F12" w:rsidRPr="00E31F12" w:rsidRDefault="00E31F12" w:rsidP="00AC4918">
      <w:pPr>
        <w:spacing w:line="276" w:lineRule="auto"/>
        <w:ind w:left="4956" w:firstLine="708"/>
        <w:contextualSpacing/>
        <w:jc w:val="both"/>
        <w:rPr>
          <w:rFonts w:ascii="Arial" w:hAnsi="Arial" w:cs="Arial"/>
          <w:color w:val="FF0000"/>
          <w:sz w:val="20"/>
          <w:szCs w:val="20"/>
        </w:rPr>
      </w:pPr>
      <w:r w:rsidRPr="00E31F12">
        <w:rPr>
          <w:rFonts w:ascii="Arial" w:hAnsi="Arial" w:cs="Arial"/>
          <w:sz w:val="20"/>
          <w:szCs w:val="20"/>
        </w:rPr>
        <w:t xml:space="preserve"> Direktorata za logistiko</w:t>
      </w:r>
    </w:p>
    <w:p w14:paraId="2FA9A7C1" w14:textId="77777777" w:rsidR="00E31F12" w:rsidRPr="00E31F12" w:rsidRDefault="00E31F12" w:rsidP="00AC4918">
      <w:pPr>
        <w:widowControl/>
        <w:tabs>
          <w:tab w:val="center" w:pos="7371"/>
        </w:tabs>
        <w:spacing w:line="276" w:lineRule="auto"/>
        <w:ind w:right="276"/>
        <w:contextualSpacing/>
        <w:jc w:val="both"/>
        <w:rPr>
          <w:rFonts w:ascii="Arial" w:hAnsi="Arial" w:cs="Arial"/>
          <w:bCs/>
          <w:sz w:val="20"/>
          <w:szCs w:val="20"/>
          <w:lang w:eastAsia="en-US"/>
        </w:rPr>
      </w:pPr>
    </w:p>
    <w:p w14:paraId="1A955994" w14:textId="77777777" w:rsidR="00E31F12" w:rsidRPr="00E31F12" w:rsidRDefault="00E31F12" w:rsidP="00AC4918">
      <w:pPr>
        <w:widowControl/>
        <w:tabs>
          <w:tab w:val="center" w:pos="7371"/>
        </w:tabs>
        <w:spacing w:line="276" w:lineRule="auto"/>
        <w:ind w:right="276"/>
        <w:contextualSpacing/>
        <w:jc w:val="both"/>
        <w:rPr>
          <w:rFonts w:ascii="Arial" w:hAnsi="Arial" w:cs="Arial"/>
          <w:bCs/>
          <w:sz w:val="20"/>
          <w:szCs w:val="20"/>
          <w:lang w:eastAsia="en-US"/>
        </w:rPr>
      </w:pPr>
    </w:p>
    <w:p w14:paraId="6E9A3AA9" w14:textId="77777777" w:rsidR="00E31F12" w:rsidRPr="00E31F12" w:rsidRDefault="00E31F12" w:rsidP="00AC4918">
      <w:pPr>
        <w:widowControl/>
        <w:tabs>
          <w:tab w:val="center" w:pos="7371"/>
        </w:tabs>
        <w:spacing w:line="276" w:lineRule="auto"/>
        <w:ind w:right="276"/>
        <w:contextualSpacing/>
        <w:jc w:val="both"/>
        <w:rPr>
          <w:rFonts w:ascii="Arial" w:hAnsi="Arial" w:cs="Arial"/>
          <w:bCs/>
          <w:sz w:val="20"/>
          <w:szCs w:val="20"/>
          <w:lang w:eastAsia="en-US"/>
        </w:rPr>
      </w:pPr>
    </w:p>
    <w:p w14:paraId="2DC95291" w14:textId="77777777" w:rsidR="00E31F12" w:rsidRPr="00E31F12" w:rsidRDefault="00E31F12" w:rsidP="00AC4918">
      <w:pPr>
        <w:widowControl/>
        <w:tabs>
          <w:tab w:val="center" w:pos="7371"/>
        </w:tabs>
        <w:spacing w:line="276" w:lineRule="auto"/>
        <w:ind w:right="276"/>
        <w:contextualSpacing/>
        <w:jc w:val="both"/>
        <w:rPr>
          <w:rFonts w:ascii="Arial" w:hAnsi="Arial" w:cs="Arial"/>
          <w:bCs/>
          <w:sz w:val="20"/>
          <w:szCs w:val="20"/>
          <w:lang w:eastAsia="en-US"/>
        </w:rPr>
      </w:pPr>
      <w:r w:rsidRPr="00E31F12">
        <w:rPr>
          <w:rFonts w:ascii="Arial" w:hAnsi="Arial" w:cs="Arial"/>
          <w:bCs/>
          <w:sz w:val="20"/>
          <w:szCs w:val="20"/>
          <w:lang w:eastAsia="en-US"/>
        </w:rPr>
        <w:t>Poslano:</w:t>
      </w:r>
    </w:p>
    <w:p w14:paraId="1F71512E" w14:textId="77777777" w:rsidR="00E31F12" w:rsidRDefault="00E31F12" w:rsidP="00AC4918">
      <w:pPr>
        <w:widowControl/>
        <w:numPr>
          <w:ilvl w:val="0"/>
          <w:numId w:val="25"/>
        </w:numPr>
        <w:tabs>
          <w:tab w:val="left" w:pos="1003"/>
        </w:tabs>
        <w:spacing w:line="276" w:lineRule="auto"/>
        <w:contextualSpacing/>
        <w:jc w:val="both"/>
        <w:rPr>
          <w:rFonts w:ascii="Arial" w:hAnsi="Arial" w:cs="Arial"/>
          <w:sz w:val="20"/>
          <w:szCs w:val="20"/>
        </w:rPr>
      </w:pPr>
      <w:r w:rsidRPr="00E31F12">
        <w:rPr>
          <w:rFonts w:ascii="Arial" w:hAnsi="Arial" w:cs="Arial"/>
          <w:sz w:val="20"/>
          <w:szCs w:val="20"/>
        </w:rPr>
        <w:t>Portal GOV.SI</w:t>
      </w:r>
    </w:p>
    <w:p w14:paraId="594416A5" w14:textId="77777777" w:rsidR="00C3655B" w:rsidRDefault="00C3655B" w:rsidP="00AC4918">
      <w:pPr>
        <w:widowControl/>
        <w:spacing w:line="276" w:lineRule="auto"/>
        <w:contextualSpacing/>
        <w:jc w:val="both"/>
        <w:rPr>
          <w:rFonts w:ascii="Arial" w:hAnsi="Arial" w:cs="Arial"/>
          <w:sz w:val="20"/>
          <w:szCs w:val="20"/>
        </w:rPr>
      </w:pPr>
    </w:p>
    <w:p w14:paraId="242595FA" w14:textId="77777777" w:rsidR="00C3655B" w:rsidRDefault="00C3655B" w:rsidP="00AC4918">
      <w:pPr>
        <w:widowControl/>
        <w:spacing w:line="276" w:lineRule="auto"/>
        <w:contextualSpacing/>
        <w:jc w:val="both"/>
        <w:rPr>
          <w:rFonts w:ascii="Arial" w:hAnsi="Arial" w:cs="Arial"/>
          <w:sz w:val="20"/>
          <w:szCs w:val="20"/>
        </w:rPr>
      </w:pPr>
    </w:p>
    <w:p w14:paraId="50F77016" w14:textId="77777777" w:rsidR="00C3655B" w:rsidRDefault="00C3655B" w:rsidP="00AC4918">
      <w:pPr>
        <w:widowControl/>
        <w:spacing w:line="276" w:lineRule="auto"/>
        <w:contextualSpacing/>
        <w:jc w:val="both"/>
        <w:rPr>
          <w:rFonts w:ascii="Arial" w:hAnsi="Arial" w:cs="Arial"/>
          <w:sz w:val="20"/>
          <w:szCs w:val="20"/>
        </w:rPr>
      </w:pPr>
    </w:p>
    <w:p w14:paraId="3F93D4C8" w14:textId="77777777" w:rsidR="00C3655B" w:rsidRDefault="00C3655B" w:rsidP="00AC4918">
      <w:pPr>
        <w:widowControl/>
        <w:spacing w:line="276" w:lineRule="auto"/>
        <w:contextualSpacing/>
        <w:jc w:val="both"/>
        <w:rPr>
          <w:rFonts w:ascii="Arial" w:hAnsi="Arial" w:cs="Arial"/>
          <w:sz w:val="20"/>
          <w:szCs w:val="20"/>
        </w:rPr>
      </w:pPr>
    </w:p>
    <w:p w14:paraId="2556DFDD" w14:textId="77777777" w:rsidR="00C3655B" w:rsidRDefault="00C3655B" w:rsidP="00AC4918">
      <w:pPr>
        <w:widowControl/>
        <w:spacing w:line="276" w:lineRule="auto"/>
        <w:contextualSpacing/>
        <w:jc w:val="both"/>
        <w:rPr>
          <w:rFonts w:ascii="Arial" w:hAnsi="Arial" w:cs="Arial"/>
          <w:sz w:val="20"/>
          <w:szCs w:val="20"/>
        </w:rPr>
      </w:pPr>
    </w:p>
    <w:p w14:paraId="10D6E7A5" w14:textId="77777777" w:rsidR="00C3655B" w:rsidRDefault="00C3655B" w:rsidP="00AC4918">
      <w:pPr>
        <w:widowControl/>
        <w:spacing w:line="276" w:lineRule="auto"/>
        <w:contextualSpacing/>
        <w:jc w:val="both"/>
        <w:rPr>
          <w:rFonts w:ascii="Arial" w:hAnsi="Arial" w:cs="Arial"/>
          <w:sz w:val="20"/>
          <w:szCs w:val="20"/>
        </w:rPr>
      </w:pPr>
    </w:p>
    <w:p w14:paraId="1F816DED" w14:textId="77777777" w:rsidR="00561ECA" w:rsidRDefault="00561ECA" w:rsidP="00AC4918">
      <w:pPr>
        <w:widowControl/>
        <w:spacing w:line="276" w:lineRule="auto"/>
        <w:contextualSpacing/>
        <w:jc w:val="both"/>
        <w:rPr>
          <w:rFonts w:ascii="Arial" w:hAnsi="Arial" w:cs="Arial"/>
          <w:sz w:val="20"/>
          <w:szCs w:val="20"/>
        </w:rPr>
      </w:pPr>
    </w:p>
    <w:p w14:paraId="4362CD6D" w14:textId="77777777" w:rsidR="00561ECA" w:rsidRDefault="00561ECA" w:rsidP="00AC4918">
      <w:pPr>
        <w:widowControl/>
        <w:spacing w:line="276" w:lineRule="auto"/>
        <w:contextualSpacing/>
        <w:jc w:val="both"/>
        <w:rPr>
          <w:rFonts w:ascii="Arial" w:hAnsi="Arial" w:cs="Arial"/>
          <w:sz w:val="20"/>
          <w:szCs w:val="20"/>
        </w:rPr>
      </w:pPr>
    </w:p>
    <w:p w14:paraId="406FAE82" w14:textId="77777777" w:rsidR="007F1C70" w:rsidRDefault="007F1C70" w:rsidP="00AC4918">
      <w:pPr>
        <w:widowControl/>
        <w:spacing w:line="276" w:lineRule="auto"/>
        <w:contextualSpacing/>
        <w:jc w:val="both"/>
        <w:rPr>
          <w:rFonts w:ascii="Arial" w:hAnsi="Arial" w:cs="Arial"/>
          <w:sz w:val="20"/>
          <w:szCs w:val="20"/>
        </w:rPr>
      </w:pPr>
    </w:p>
    <w:p w14:paraId="178677E3" w14:textId="77777777" w:rsidR="007F1C70" w:rsidRDefault="007F1C70" w:rsidP="00AC4918">
      <w:pPr>
        <w:widowControl/>
        <w:spacing w:line="276" w:lineRule="auto"/>
        <w:contextualSpacing/>
        <w:jc w:val="both"/>
        <w:rPr>
          <w:rFonts w:ascii="Arial" w:hAnsi="Arial" w:cs="Arial"/>
          <w:sz w:val="20"/>
          <w:szCs w:val="20"/>
        </w:rPr>
      </w:pPr>
    </w:p>
    <w:p w14:paraId="1CB1FDF5" w14:textId="77777777" w:rsidR="007F1C70" w:rsidRDefault="007F1C70" w:rsidP="00AC4918">
      <w:pPr>
        <w:widowControl/>
        <w:spacing w:line="276" w:lineRule="auto"/>
        <w:contextualSpacing/>
        <w:jc w:val="both"/>
        <w:rPr>
          <w:rFonts w:ascii="Arial" w:hAnsi="Arial" w:cs="Arial"/>
          <w:sz w:val="20"/>
          <w:szCs w:val="20"/>
        </w:rPr>
      </w:pPr>
    </w:p>
    <w:p w14:paraId="73686635" w14:textId="77777777" w:rsidR="007F1C70" w:rsidRDefault="007F1C70" w:rsidP="00AC4918">
      <w:pPr>
        <w:widowControl/>
        <w:spacing w:line="276" w:lineRule="auto"/>
        <w:contextualSpacing/>
        <w:jc w:val="both"/>
        <w:rPr>
          <w:rFonts w:ascii="Arial" w:hAnsi="Arial" w:cs="Arial"/>
          <w:sz w:val="20"/>
          <w:szCs w:val="20"/>
        </w:rPr>
      </w:pPr>
    </w:p>
    <w:p w14:paraId="07260707" w14:textId="77777777" w:rsidR="007F1C70" w:rsidRDefault="007F1C70" w:rsidP="00AC4918">
      <w:pPr>
        <w:widowControl/>
        <w:spacing w:line="276" w:lineRule="auto"/>
        <w:contextualSpacing/>
        <w:jc w:val="both"/>
        <w:rPr>
          <w:rFonts w:ascii="Arial" w:hAnsi="Arial" w:cs="Arial"/>
          <w:sz w:val="20"/>
          <w:szCs w:val="20"/>
        </w:rPr>
      </w:pPr>
    </w:p>
    <w:p w14:paraId="58E8501D" w14:textId="77777777" w:rsidR="00561ECA" w:rsidRDefault="00561ECA" w:rsidP="00AC4918">
      <w:pPr>
        <w:widowControl/>
        <w:spacing w:line="276" w:lineRule="auto"/>
        <w:contextualSpacing/>
        <w:jc w:val="both"/>
        <w:rPr>
          <w:rFonts w:ascii="Arial" w:hAnsi="Arial" w:cs="Arial"/>
          <w:sz w:val="20"/>
          <w:szCs w:val="20"/>
        </w:rPr>
      </w:pPr>
    </w:p>
    <w:p w14:paraId="635647B1" w14:textId="77777777" w:rsidR="00561ECA" w:rsidRDefault="00561ECA" w:rsidP="00AC4918">
      <w:pPr>
        <w:widowControl/>
        <w:spacing w:line="276" w:lineRule="auto"/>
        <w:contextualSpacing/>
        <w:jc w:val="both"/>
        <w:rPr>
          <w:rFonts w:ascii="Arial" w:hAnsi="Arial" w:cs="Arial"/>
          <w:sz w:val="20"/>
          <w:szCs w:val="20"/>
        </w:rPr>
      </w:pPr>
    </w:p>
    <w:p w14:paraId="0009455E" w14:textId="77777777" w:rsidR="00C3655B" w:rsidRDefault="00C3655B" w:rsidP="00AC4918">
      <w:pPr>
        <w:widowControl/>
        <w:spacing w:line="276" w:lineRule="auto"/>
        <w:contextualSpacing/>
        <w:jc w:val="both"/>
        <w:rPr>
          <w:rFonts w:ascii="Arial" w:hAnsi="Arial" w:cs="Arial"/>
          <w:sz w:val="20"/>
          <w:szCs w:val="20"/>
        </w:rPr>
      </w:pPr>
    </w:p>
    <w:p w14:paraId="7EB6E87B" w14:textId="77777777" w:rsidR="00E31F12" w:rsidRPr="00E31F12" w:rsidRDefault="00E31F12" w:rsidP="00AC4918">
      <w:pPr>
        <w:shd w:val="clear" w:color="auto" w:fill="FFF2CC"/>
        <w:spacing w:line="276" w:lineRule="auto"/>
        <w:jc w:val="both"/>
        <w:rPr>
          <w:rFonts w:ascii="Arial" w:hAnsi="Arial" w:cs="Arial"/>
          <w:b/>
          <w:sz w:val="20"/>
          <w:szCs w:val="20"/>
          <w:lang w:eastAsia="en-US"/>
        </w:rPr>
      </w:pPr>
      <w:r w:rsidRPr="00E31F12">
        <w:rPr>
          <w:rFonts w:ascii="Arial" w:hAnsi="Arial" w:cs="Arial"/>
          <w:b/>
          <w:sz w:val="20"/>
          <w:szCs w:val="20"/>
        </w:rPr>
        <w:lastRenderedPageBreak/>
        <w:t>PRILOGA 1 – PODATKI O PONUDNIKU</w:t>
      </w:r>
    </w:p>
    <w:p w14:paraId="4A01C5DF" w14:textId="77777777" w:rsidR="00E31F12" w:rsidRPr="00E31F12" w:rsidRDefault="00E31F12" w:rsidP="00AC4918">
      <w:pPr>
        <w:spacing w:line="276" w:lineRule="auto"/>
        <w:jc w:val="both"/>
        <w:rPr>
          <w:rFonts w:ascii="Arial" w:hAnsi="Arial" w:cs="Arial"/>
          <w:b/>
          <w:sz w:val="20"/>
          <w:szCs w:val="20"/>
        </w:rPr>
      </w:pPr>
    </w:p>
    <w:p w14:paraId="4110E7FC" w14:textId="77777777" w:rsidR="00E31F12" w:rsidRPr="00E31F12" w:rsidRDefault="00E31F12" w:rsidP="00AC4918">
      <w:pPr>
        <w:spacing w:line="276" w:lineRule="auto"/>
        <w:jc w:val="both"/>
        <w:rPr>
          <w:rFonts w:ascii="Arial" w:hAnsi="Arial" w:cs="Arial"/>
          <w:b/>
          <w:sz w:val="20"/>
          <w:szCs w:val="20"/>
        </w:rPr>
      </w:pPr>
      <w:r w:rsidRPr="00E31F12">
        <w:rPr>
          <w:rFonts w:ascii="Arial" w:hAnsi="Arial" w:cs="Arial"/>
          <w:b/>
          <w:sz w:val="20"/>
          <w:szCs w:val="20"/>
        </w:rPr>
        <w:t xml:space="preserve">JN MORS </w:t>
      </w:r>
      <w:r w:rsidR="00FD58D1">
        <w:rPr>
          <w:rFonts w:ascii="Arial" w:hAnsi="Arial" w:cs="Arial"/>
          <w:b/>
          <w:sz w:val="20"/>
          <w:szCs w:val="20"/>
        </w:rPr>
        <w:t>332</w:t>
      </w:r>
      <w:r w:rsidRPr="00E31F12">
        <w:rPr>
          <w:rFonts w:ascii="Arial" w:hAnsi="Arial" w:cs="Arial"/>
          <w:b/>
          <w:sz w:val="20"/>
          <w:szCs w:val="20"/>
        </w:rPr>
        <w:t xml:space="preserve">/2022-JNNV, Najem </w:t>
      </w:r>
      <w:r w:rsidR="00FD58D1">
        <w:rPr>
          <w:rFonts w:ascii="Arial" w:hAnsi="Arial" w:cs="Arial"/>
          <w:b/>
          <w:sz w:val="20"/>
          <w:szCs w:val="20"/>
        </w:rPr>
        <w:t>kabelskega sistema na lokaciji MORS, Vojkova cesta 55</w:t>
      </w:r>
    </w:p>
    <w:p w14:paraId="40A07E92" w14:textId="77777777" w:rsidR="00E31F12" w:rsidRPr="00E31F12" w:rsidRDefault="00E31F12" w:rsidP="00AC4918">
      <w:pPr>
        <w:spacing w:line="276" w:lineRule="auto"/>
        <w:jc w:val="both"/>
        <w:rPr>
          <w:rFonts w:ascii="Arial" w:hAnsi="Arial" w:cs="Arial"/>
          <w:sz w:val="20"/>
          <w:szCs w:val="20"/>
        </w:rPr>
      </w:pPr>
    </w:p>
    <w:p w14:paraId="68248094" w14:textId="77777777" w:rsidR="00E31F12" w:rsidRPr="00E31F12" w:rsidRDefault="00E31F12" w:rsidP="00AC4918">
      <w:pPr>
        <w:spacing w:line="276" w:lineRule="auto"/>
        <w:jc w:val="both"/>
        <w:rPr>
          <w:rFonts w:ascii="Arial" w:hAnsi="Arial" w:cs="Arial"/>
          <w:sz w:val="20"/>
          <w:szCs w:val="20"/>
        </w:rPr>
      </w:pPr>
    </w:p>
    <w:p w14:paraId="5B6589ED" w14:textId="77777777" w:rsidR="00E31F12" w:rsidRPr="00E31F12" w:rsidRDefault="00E31F12" w:rsidP="00AC4918">
      <w:pPr>
        <w:widowControl/>
        <w:spacing w:line="276" w:lineRule="auto"/>
        <w:jc w:val="both"/>
        <w:outlineLvl w:val="0"/>
        <w:rPr>
          <w:rFonts w:ascii="Arial" w:hAnsi="Arial" w:cs="Arial"/>
          <w:b/>
          <w:sz w:val="20"/>
          <w:szCs w:val="20"/>
          <w:lang w:eastAsia="en-US"/>
        </w:rPr>
      </w:pPr>
      <w:r w:rsidRPr="00E31F12">
        <w:rPr>
          <w:rFonts w:ascii="Arial" w:hAnsi="Arial" w:cs="Arial"/>
          <w:b/>
          <w:sz w:val="20"/>
          <w:szCs w:val="20"/>
          <w:lang w:eastAsia="en-US"/>
        </w:rPr>
        <w:t>PONUDBA ŠT.:</w:t>
      </w:r>
      <w:r w:rsidRPr="00E31F12">
        <w:rPr>
          <w:rFonts w:ascii="Arial" w:hAnsi="Arial" w:cs="Arial"/>
          <w:b/>
          <w:sz w:val="20"/>
          <w:szCs w:val="20"/>
          <w:lang w:eastAsia="en-US"/>
        </w:rPr>
        <w:tab/>
      </w:r>
      <w:r w:rsidRPr="00E31F12">
        <w:rPr>
          <w:rFonts w:ascii="Arial" w:hAnsi="Arial" w:cs="Arial"/>
          <w:b/>
          <w:sz w:val="20"/>
          <w:szCs w:val="20"/>
          <w:u w:val="single"/>
          <w:lang w:eastAsia="en-US"/>
        </w:rPr>
        <w:tab/>
      </w:r>
      <w:r w:rsidRPr="00E31F12">
        <w:rPr>
          <w:rFonts w:ascii="Arial" w:hAnsi="Arial" w:cs="Arial"/>
          <w:b/>
          <w:sz w:val="20"/>
          <w:szCs w:val="20"/>
          <w:u w:val="single"/>
          <w:lang w:eastAsia="en-US"/>
        </w:rPr>
        <w:tab/>
      </w:r>
      <w:r w:rsidRPr="00E31F12">
        <w:rPr>
          <w:rFonts w:ascii="Arial" w:hAnsi="Arial" w:cs="Arial"/>
          <w:b/>
          <w:sz w:val="20"/>
          <w:szCs w:val="20"/>
          <w:u w:val="single"/>
          <w:lang w:eastAsia="en-US"/>
        </w:rPr>
        <w:tab/>
      </w:r>
      <w:r w:rsidRPr="00E31F12">
        <w:rPr>
          <w:rFonts w:ascii="Arial" w:hAnsi="Arial" w:cs="Arial"/>
          <w:b/>
          <w:sz w:val="20"/>
          <w:szCs w:val="20"/>
          <w:lang w:eastAsia="en-US"/>
        </w:rPr>
        <w:t xml:space="preserve">, z dne </w:t>
      </w:r>
      <w:r w:rsidRPr="00E31F12">
        <w:rPr>
          <w:rFonts w:ascii="Arial" w:hAnsi="Arial" w:cs="Arial"/>
          <w:b/>
          <w:sz w:val="20"/>
          <w:szCs w:val="20"/>
          <w:u w:val="single"/>
          <w:lang w:eastAsia="en-US"/>
        </w:rPr>
        <w:tab/>
      </w:r>
      <w:r w:rsidRPr="00E31F12">
        <w:rPr>
          <w:rFonts w:ascii="Arial" w:hAnsi="Arial" w:cs="Arial"/>
          <w:b/>
          <w:sz w:val="20"/>
          <w:szCs w:val="20"/>
          <w:u w:val="single"/>
          <w:lang w:eastAsia="en-US"/>
        </w:rPr>
        <w:tab/>
      </w:r>
      <w:r w:rsidRPr="00E31F12">
        <w:rPr>
          <w:rFonts w:ascii="Arial" w:hAnsi="Arial" w:cs="Arial"/>
          <w:b/>
          <w:sz w:val="20"/>
          <w:szCs w:val="20"/>
          <w:u w:val="single"/>
          <w:lang w:eastAsia="en-US"/>
        </w:rPr>
        <w:tab/>
      </w:r>
      <w:r w:rsidRPr="00E31F12">
        <w:rPr>
          <w:rFonts w:ascii="Arial" w:hAnsi="Arial" w:cs="Arial"/>
          <w:b/>
          <w:sz w:val="20"/>
          <w:szCs w:val="20"/>
          <w:lang w:eastAsia="en-US"/>
        </w:rPr>
        <w:t>.</w:t>
      </w:r>
    </w:p>
    <w:p w14:paraId="616932F8" w14:textId="77777777" w:rsidR="00E31F12" w:rsidRPr="00E31F12" w:rsidRDefault="00E31F12" w:rsidP="00AC4918">
      <w:pPr>
        <w:widowControl/>
        <w:spacing w:line="276"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E31F12" w:rsidRPr="00E31F12" w14:paraId="2E2175AE"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BD54730"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018AFE9" w14:textId="77777777" w:rsidR="00E31F12" w:rsidRPr="00E31F12" w:rsidRDefault="00E31F12" w:rsidP="00AC4918">
            <w:pPr>
              <w:spacing w:line="276" w:lineRule="auto"/>
              <w:jc w:val="both"/>
              <w:rPr>
                <w:rFonts w:ascii="Arial" w:hAnsi="Arial" w:cs="Arial"/>
                <w:sz w:val="20"/>
                <w:szCs w:val="20"/>
              </w:rPr>
            </w:pPr>
          </w:p>
        </w:tc>
      </w:tr>
      <w:tr w:rsidR="00E31F12" w:rsidRPr="00E31F12" w14:paraId="658312B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4AC6D99"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5F57B2B" w14:textId="77777777" w:rsidR="00E31F12" w:rsidRPr="00E31F12" w:rsidRDefault="00E31F12" w:rsidP="00AC4918">
            <w:pPr>
              <w:spacing w:line="276" w:lineRule="auto"/>
              <w:jc w:val="both"/>
              <w:rPr>
                <w:rFonts w:ascii="Arial" w:hAnsi="Arial" w:cs="Arial"/>
                <w:sz w:val="20"/>
                <w:szCs w:val="20"/>
              </w:rPr>
            </w:pPr>
          </w:p>
        </w:tc>
      </w:tr>
      <w:tr w:rsidR="00E31F12" w:rsidRPr="00E31F12" w14:paraId="37863BA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072A8B6"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9BF35F7" w14:textId="77777777" w:rsidR="00E31F12" w:rsidRPr="00E31F12" w:rsidRDefault="00E31F12" w:rsidP="00AC4918">
            <w:pPr>
              <w:spacing w:line="276" w:lineRule="auto"/>
              <w:jc w:val="both"/>
              <w:rPr>
                <w:rFonts w:ascii="Arial" w:hAnsi="Arial" w:cs="Arial"/>
                <w:sz w:val="20"/>
                <w:szCs w:val="20"/>
              </w:rPr>
            </w:pPr>
          </w:p>
        </w:tc>
      </w:tr>
      <w:tr w:rsidR="00E31F12" w:rsidRPr="00E31F12" w14:paraId="2BF3DD04"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3AAE69C"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E5DB4F4" w14:textId="77777777" w:rsidR="00E31F12" w:rsidRPr="00E31F12" w:rsidRDefault="00E31F12" w:rsidP="00AC4918">
            <w:pPr>
              <w:spacing w:line="276" w:lineRule="auto"/>
              <w:jc w:val="both"/>
              <w:rPr>
                <w:rFonts w:ascii="Arial" w:hAnsi="Arial" w:cs="Arial"/>
                <w:sz w:val="20"/>
                <w:szCs w:val="20"/>
              </w:rPr>
            </w:pPr>
          </w:p>
        </w:tc>
      </w:tr>
      <w:tr w:rsidR="00E31F12" w:rsidRPr="00E31F12" w14:paraId="1E762357"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572BD44"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DD3B93C" w14:textId="77777777" w:rsidR="00E31F12" w:rsidRPr="00E31F12" w:rsidRDefault="00E31F12" w:rsidP="00AC4918">
            <w:pPr>
              <w:spacing w:line="276" w:lineRule="auto"/>
              <w:jc w:val="both"/>
              <w:rPr>
                <w:rFonts w:ascii="Arial" w:hAnsi="Arial" w:cs="Arial"/>
                <w:sz w:val="20"/>
                <w:szCs w:val="20"/>
              </w:rPr>
            </w:pPr>
          </w:p>
        </w:tc>
      </w:tr>
      <w:tr w:rsidR="00E31F12" w:rsidRPr="00E31F12" w14:paraId="1E06C039"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53693B4"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9CD24BB" w14:textId="77777777" w:rsidR="00E31F12" w:rsidRPr="00E31F12" w:rsidRDefault="00E31F12" w:rsidP="00AC4918">
            <w:pPr>
              <w:spacing w:line="276" w:lineRule="auto"/>
              <w:jc w:val="both"/>
              <w:rPr>
                <w:rFonts w:ascii="Arial" w:hAnsi="Arial" w:cs="Arial"/>
                <w:sz w:val="20"/>
                <w:szCs w:val="20"/>
              </w:rPr>
            </w:pPr>
          </w:p>
        </w:tc>
      </w:tr>
      <w:tr w:rsidR="00E31F12" w:rsidRPr="00E31F12" w14:paraId="31DD22F7"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4091D95"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CC08C8E" w14:textId="77777777" w:rsidR="00E31F12" w:rsidRPr="00E31F12" w:rsidRDefault="00E31F12" w:rsidP="00AC4918">
            <w:pPr>
              <w:spacing w:line="276" w:lineRule="auto"/>
              <w:jc w:val="both"/>
              <w:rPr>
                <w:rFonts w:ascii="Arial" w:hAnsi="Arial" w:cs="Arial"/>
                <w:sz w:val="20"/>
                <w:szCs w:val="20"/>
              </w:rPr>
            </w:pPr>
          </w:p>
        </w:tc>
      </w:tr>
      <w:tr w:rsidR="00E31F12" w:rsidRPr="00E31F12" w14:paraId="66AB4C5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B932F7B"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8913BAE" w14:textId="77777777" w:rsidR="00E31F12" w:rsidRPr="00E31F12" w:rsidRDefault="00E31F12" w:rsidP="00AC4918">
            <w:pPr>
              <w:spacing w:line="276" w:lineRule="auto"/>
              <w:jc w:val="both"/>
              <w:rPr>
                <w:rFonts w:ascii="Arial" w:hAnsi="Arial" w:cs="Arial"/>
                <w:sz w:val="20"/>
                <w:szCs w:val="20"/>
              </w:rPr>
            </w:pPr>
          </w:p>
        </w:tc>
      </w:tr>
      <w:tr w:rsidR="00E31F12" w:rsidRPr="00E31F12" w14:paraId="7D8D654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49B8B8D"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E458F0A" w14:textId="77777777" w:rsidR="00E31F12" w:rsidRPr="00E31F12" w:rsidRDefault="00E31F12" w:rsidP="00AC4918">
            <w:pPr>
              <w:spacing w:line="276" w:lineRule="auto"/>
              <w:jc w:val="both"/>
              <w:rPr>
                <w:rFonts w:ascii="Arial" w:hAnsi="Arial" w:cs="Arial"/>
                <w:sz w:val="20"/>
                <w:szCs w:val="20"/>
              </w:rPr>
            </w:pPr>
          </w:p>
        </w:tc>
      </w:tr>
      <w:tr w:rsidR="00E31F12" w:rsidRPr="00E31F12" w14:paraId="01A4A8B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47304F9"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B929681" w14:textId="77777777" w:rsidR="00E31F12" w:rsidRPr="00E31F12" w:rsidRDefault="00E31F12" w:rsidP="00AC4918">
            <w:pPr>
              <w:spacing w:line="276" w:lineRule="auto"/>
              <w:jc w:val="both"/>
              <w:rPr>
                <w:rFonts w:ascii="Arial" w:hAnsi="Arial" w:cs="Arial"/>
                <w:sz w:val="20"/>
                <w:szCs w:val="20"/>
              </w:rPr>
            </w:pPr>
          </w:p>
        </w:tc>
      </w:tr>
      <w:tr w:rsidR="00E31F12" w:rsidRPr="00E31F12" w14:paraId="1EE0ABDF"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24E9EDEB"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D591E00" w14:textId="77777777" w:rsidR="00E31F12" w:rsidRPr="00E31F12" w:rsidRDefault="00E31F12" w:rsidP="00AC4918">
            <w:pPr>
              <w:spacing w:line="276" w:lineRule="auto"/>
              <w:jc w:val="both"/>
              <w:rPr>
                <w:rFonts w:ascii="Arial" w:hAnsi="Arial" w:cs="Arial"/>
                <w:sz w:val="20"/>
                <w:szCs w:val="20"/>
              </w:rPr>
            </w:pPr>
          </w:p>
        </w:tc>
      </w:tr>
      <w:tr w:rsidR="00E31F12" w:rsidRPr="00E31F12" w14:paraId="40D7A9B5"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2C2E5F48"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0A0A1BC2" w14:textId="77777777" w:rsidR="00E31F12" w:rsidRPr="00E31F12" w:rsidRDefault="00E31F12" w:rsidP="00AC4918">
            <w:pPr>
              <w:spacing w:line="276" w:lineRule="auto"/>
              <w:jc w:val="both"/>
              <w:rPr>
                <w:rFonts w:ascii="Arial" w:hAnsi="Arial" w:cs="Arial"/>
                <w:sz w:val="20"/>
                <w:szCs w:val="20"/>
              </w:rPr>
            </w:pPr>
          </w:p>
        </w:tc>
      </w:tr>
    </w:tbl>
    <w:p w14:paraId="2C96627E" w14:textId="77777777" w:rsidR="00E31F12" w:rsidRPr="00E31F12" w:rsidRDefault="00E31F12" w:rsidP="00AC4918">
      <w:pPr>
        <w:spacing w:line="276" w:lineRule="auto"/>
        <w:jc w:val="both"/>
        <w:rPr>
          <w:rFonts w:ascii="Arial" w:hAnsi="Arial" w:cs="Arial"/>
          <w:b/>
          <w:sz w:val="20"/>
          <w:szCs w:val="20"/>
          <w:lang w:eastAsia="en-US"/>
        </w:rPr>
      </w:pPr>
    </w:p>
    <w:p w14:paraId="204D382B" w14:textId="77777777" w:rsidR="00E31F12" w:rsidRPr="00E31F12" w:rsidRDefault="00E31F12" w:rsidP="00AC4918">
      <w:pPr>
        <w:spacing w:line="276" w:lineRule="auto"/>
        <w:jc w:val="both"/>
        <w:rPr>
          <w:rFonts w:ascii="Arial" w:hAnsi="Arial" w:cs="Arial"/>
          <w:b/>
          <w:sz w:val="20"/>
          <w:szCs w:val="20"/>
        </w:rPr>
      </w:pPr>
    </w:p>
    <w:p w14:paraId="4D708C88" w14:textId="77777777" w:rsidR="00E31F12" w:rsidRPr="00E31F12" w:rsidRDefault="00E31F12" w:rsidP="00AC4918">
      <w:pPr>
        <w:spacing w:line="276" w:lineRule="auto"/>
        <w:jc w:val="both"/>
        <w:rPr>
          <w:rFonts w:ascii="Arial" w:hAnsi="Arial" w:cs="Arial"/>
          <w:b/>
          <w:sz w:val="20"/>
          <w:szCs w:val="20"/>
        </w:rPr>
      </w:pPr>
    </w:p>
    <w:p w14:paraId="71CC1F1C" w14:textId="77777777" w:rsidR="00E31F12" w:rsidRPr="00E31F12" w:rsidRDefault="00E31F12" w:rsidP="00AC4918">
      <w:pPr>
        <w:spacing w:line="276"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E31F12" w:rsidRPr="00E31F12" w14:paraId="3AEC61C4"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3ED26FFB" w14:textId="77777777" w:rsidR="00E31F12" w:rsidRPr="00E31F12" w:rsidRDefault="00E31F12" w:rsidP="00AC4918">
            <w:pPr>
              <w:spacing w:line="276" w:lineRule="auto"/>
              <w:ind w:left="284"/>
              <w:contextualSpacing/>
              <w:jc w:val="both"/>
              <w:rPr>
                <w:rFonts w:ascii="Arial" w:hAnsi="Arial" w:cs="Arial"/>
                <w:b/>
                <w:color w:val="000000"/>
                <w:sz w:val="20"/>
                <w:szCs w:val="20"/>
              </w:rPr>
            </w:pPr>
            <w:r w:rsidRPr="00E31F12">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2A1EBEEF" w14:textId="77777777" w:rsidR="00E31F12" w:rsidRPr="00E31F12" w:rsidRDefault="00E31F12" w:rsidP="00AC4918">
            <w:pPr>
              <w:spacing w:line="276"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788FACFD" w14:textId="77777777" w:rsidR="00E31F12" w:rsidRPr="00E31F12" w:rsidRDefault="00E31F12" w:rsidP="00AC4918">
            <w:pPr>
              <w:spacing w:line="276" w:lineRule="auto"/>
              <w:ind w:left="284"/>
              <w:contextualSpacing/>
              <w:jc w:val="both"/>
              <w:rPr>
                <w:rFonts w:ascii="Arial" w:hAnsi="Arial" w:cs="Arial"/>
                <w:b/>
                <w:color w:val="000000"/>
                <w:sz w:val="20"/>
                <w:szCs w:val="20"/>
              </w:rPr>
            </w:pPr>
            <w:r w:rsidRPr="00E31F12">
              <w:rPr>
                <w:rFonts w:ascii="Arial" w:hAnsi="Arial" w:cs="Arial"/>
                <w:b/>
                <w:color w:val="000000"/>
                <w:sz w:val="20"/>
                <w:szCs w:val="20"/>
              </w:rPr>
              <w:t>_______________________________</w:t>
            </w:r>
          </w:p>
        </w:tc>
      </w:tr>
      <w:tr w:rsidR="00E31F12" w:rsidRPr="00E31F12" w14:paraId="6564DC2C"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196F7FC9" w14:textId="77777777" w:rsidR="00E31F12" w:rsidRPr="00E31F12" w:rsidRDefault="00E31F12" w:rsidP="00AC4918">
            <w:pPr>
              <w:spacing w:line="276" w:lineRule="auto"/>
              <w:ind w:left="284"/>
              <w:contextualSpacing/>
              <w:jc w:val="both"/>
              <w:rPr>
                <w:rFonts w:ascii="Arial" w:hAnsi="Arial" w:cs="Arial"/>
                <w:i/>
                <w:color w:val="000000"/>
                <w:sz w:val="20"/>
                <w:szCs w:val="20"/>
              </w:rPr>
            </w:pPr>
            <w:r w:rsidRPr="00E31F12">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14:paraId="658604DB" w14:textId="77777777" w:rsidR="00E31F12" w:rsidRPr="00E31F12" w:rsidRDefault="00E31F12" w:rsidP="00AC4918">
            <w:pPr>
              <w:spacing w:line="276" w:lineRule="auto"/>
              <w:ind w:left="284"/>
              <w:contextualSpacing/>
              <w:jc w:val="both"/>
              <w:rPr>
                <w:rFonts w:ascii="Arial" w:hAnsi="Arial" w:cs="Arial"/>
                <w:i/>
                <w:color w:val="000000"/>
                <w:sz w:val="20"/>
                <w:szCs w:val="20"/>
              </w:rPr>
            </w:pPr>
            <w:r w:rsidRPr="00E31F12">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14:paraId="6175204C" w14:textId="77777777" w:rsidR="00E31F12" w:rsidRPr="00E31F12" w:rsidRDefault="00E31F12" w:rsidP="00AC4918">
            <w:pPr>
              <w:spacing w:line="276" w:lineRule="auto"/>
              <w:ind w:left="284"/>
              <w:contextualSpacing/>
              <w:jc w:val="both"/>
              <w:rPr>
                <w:rFonts w:ascii="Arial" w:hAnsi="Arial" w:cs="Arial"/>
                <w:i/>
                <w:color w:val="000000"/>
                <w:sz w:val="20"/>
                <w:szCs w:val="20"/>
              </w:rPr>
            </w:pPr>
            <w:r w:rsidRPr="00E31F12">
              <w:rPr>
                <w:rFonts w:ascii="Arial" w:hAnsi="Arial" w:cs="Arial"/>
                <w:i/>
                <w:color w:val="000000"/>
                <w:sz w:val="20"/>
                <w:szCs w:val="20"/>
              </w:rPr>
              <w:t>Podpis odgovorne osebe</w:t>
            </w:r>
          </w:p>
        </w:tc>
      </w:tr>
    </w:tbl>
    <w:p w14:paraId="695F78A5" w14:textId="77777777" w:rsidR="00E31F12" w:rsidRPr="00E31F12" w:rsidRDefault="00E31F12" w:rsidP="00AC4918">
      <w:pPr>
        <w:spacing w:line="276" w:lineRule="auto"/>
        <w:jc w:val="both"/>
        <w:rPr>
          <w:rFonts w:ascii="Arial" w:hAnsi="Arial" w:cs="Arial"/>
          <w:b/>
          <w:sz w:val="20"/>
          <w:szCs w:val="20"/>
        </w:rPr>
        <w:sectPr w:rsidR="00E31F12" w:rsidRPr="00E31F12">
          <w:pgSz w:w="11900" w:h="16840"/>
          <w:pgMar w:top="1418" w:right="1418" w:bottom="1418" w:left="1418" w:header="964" w:footer="794" w:gutter="0"/>
          <w:cols w:space="708"/>
          <w:docGrid w:linePitch="326"/>
        </w:sectPr>
      </w:pPr>
    </w:p>
    <w:p w14:paraId="0EA44B07" w14:textId="77777777" w:rsidR="00E31F12" w:rsidRPr="00E31F12" w:rsidRDefault="00E31F12" w:rsidP="00AC4918">
      <w:pPr>
        <w:shd w:val="clear" w:color="auto" w:fill="FFF2CC"/>
        <w:tabs>
          <w:tab w:val="left" w:pos="7291"/>
        </w:tabs>
        <w:spacing w:after="120" w:line="276" w:lineRule="auto"/>
        <w:contextualSpacing/>
        <w:rPr>
          <w:rFonts w:ascii="Arial" w:hAnsi="Arial" w:cs="Arial"/>
          <w:b/>
          <w:sz w:val="20"/>
          <w:szCs w:val="20"/>
        </w:rPr>
      </w:pPr>
      <w:r w:rsidRPr="00E31F12">
        <w:rPr>
          <w:rFonts w:ascii="Arial" w:hAnsi="Arial" w:cs="Arial"/>
          <w:b/>
          <w:sz w:val="20"/>
          <w:szCs w:val="20"/>
        </w:rPr>
        <w:lastRenderedPageBreak/>
        <w:t xml:space="preserve">PRILOGA 2 </w:t>
      </w:r>
    </w:p>
    <w:p w14:paraId="4FDF1366" w14:textId="77777777" w:rsidR="00E31F12" w:rsidRPr="00E31F12" w:rsidRDefault="00E31F12" w:rsidP="00AC4918">
      <w:pPr>
        <w:widowControl/>
        <w:spacing w:line="276" w:lineRule="auto"/>
        <w:contextualSpacing/>
        <w:rPr>
          <w:rFonts w:ascii="Arial" w:hAnsi="Arial" w:cs="Arial"/>
          <w:b/>
          <w:sz w:val="22"/>
          <w:szCs w:val="20"/>
          <w:lang w:val="en-GB"/>
        </w:rPr>
      </w:pPr>
    </w:p>
    <w:p w14:paraId="3BF81150" w14:textId="77777777" w:rsidR="00E31F12" w:rsidRPr="00E31F12" w:rsidRDefault="00E31F12" w:rsidP="00AC4918">
      <w:pPr>
        <w:spacing w:line="276" w:lineRule="auto"/>
        <w:jc w:val="center"/>
        <w:rPr>
          <w:rFonts w:ascii="Arial Narrow" w:hAnsi="Arial Narrow" w:cs="Calibri"/>
        </w:rPr>
      </w:pPr>
      <w:r w:rsidRPr="00E31F12">
        <w:rPr>
          <w:rFonts w:ascii="Arial Narrow" w:hAnsi="Arial Narrow" w:cs="Calibri"/>
          <w:b/>
        </w:rPr>
        <w:t>IZJAVA O OMEJITVAH POSLOVANJA</w:t>
      </w:r>
      <w:r w:rsidRPr="00E31F12">
        <w:rPr>
          <w:rFonts w:ascii="Arial Narrow" w:hAnsi="Arial Narrow" w:cs="Calibri"/>
          <w:b/>
          <w:vertAlign w:val="superscript"/>
        </w:rPr>
        <w:t>1</w:t>
      </w:r>
    </w:p>
    <w:p w14:paraId="36BCFB10" w14:textId="77777777" w:rsidR="00E31F12" w:rsidRPr="00E31F12" w:rsidRDefault="00E31F12" w:rsidP="00AC4918">
      <w:pPr>
        <w:spacing w:line="276" w:lineRule="auto"/>
        <w:jc w:val="center"/>
        <w:rPr>
          <w:rFonts w:ascii="Arial Narrow" w:hAnsi="Arial Narrow" w:cs="Arial"/>
        </w:rPr>
      </w:pPr>
      <w:r w:rsidRPr="00E31F12">
        <w:rPr>
          <w:rFonts w:ascii="Arial Narrow" w:hAnsi="Arial Narrow"/>
        </w:rPr>
        <w:t xml:space="preserve">MORS </w:t>
      </w:r>
      <w:r w:rsidR="00FD58D1">
        <w:rPr>
          <w:rFonts w:ascii="Arial Narrow" w:hAnsi="Arial Narrow"/>
        </w:rPr>
        <w:t>332/2022</w:t>
      </w:r>
      <w:r w:rsidRPr="00E31F12">
        <w:rPr>
          <w:rFonts w:ascii="Arial Narrow" w:hAnsi="Arial Narrow"/>
        </w:rPr>
        <w:t>-JNNV</w:t>
      </w:r>
    </w:p>
    <w:p w14:paraId="0AF855DB" w14:textId="77777777" w:rsidR="00E31F12" w:rsidRPr="00E31F12" w:rsidRDefault="00E31F12" w:rsidP="00AC4918">
      <w:pPr>
        <w:spacing w:line="276" w:lineRule="auto"/>
        <w:jc w:val="center"/>
        <w:rPr>
          <w:rFonts w:ascii="Arial Narrow" w:hAnsi="Arial Narrow"/>
        </w:rPr>
      </w:pPr>
      <w:r w:rsidRPr="00E31F12">
        <w:rPr>
          <w:rFonts w:ascii="Arial Narrow" w:hAnsi="Arial Narrow"/>
        </w:rPr>
        <w:t xml:space="preserve">Najem </w:t>
      </w:r>
      <w:r w:rsidR="00FD58D1">
        <w:rPr>
          <w:rFonts w:ascii="Arial Narrow" w:hAnsi="Arial Narrow"/>
        </w:rPr>
        <w:t xml:space="preserve">kabelskega TV sistema na lokaciji </w:t>
      </w:r>
      <w:r w:rsidR="00362205">
        <w:rPr>
          <w:rFonts w:ascii="Arial Narrow" w:hAnsi="Arial Narrow"/>
        </w:rPr>
        <w:t xml:space="preserve">MORS, </w:t>
      </w:r>
      <w:r w:rsidR="00FD58D1">
        <w:rPr>
          <w:rFonts w:ascii="Arial Narrow" w:hAnsi="Arial Narrow"/>
        </w:rPr>
        <w:t>Vojkova cesta 55</w:t>
      </w:r>
    </w:p>
    <w:p w14:paraId="74025925" w14:textId="77777777" w:rsidR="00E31F12" w:rsidRPr="00E31F12" w:rsidRDefault="00E31F12" w:rsidP="00AC4918">
      <w:pPr>
        <w:pBdr>
          <w:bottom w:val="single" w:sz="12" w:space="1" w:color="auto"/>
        </w:pBdr>
        <w:spacing w:line="276" w:lineRule="auto"/>
        <w:jc w:val="both"/>
        <w:rPr>
          <w:rFonts w:ascii="Arial Narrow" w:hAnsi="Arial Narrow" w:cs="Calibri"/>
        </w:rPr>
      </w:pPr>
    </w:p>
    <w:p w14:paraId="1922CF30" w14:textId="77777777" w:rsidR="00E31F12" w:rsidRPr="00E31F12" w:rsidRDefault="00E31F12" w:rsidP="00AC4918">
      <w:pPr>
        <w:pBdr>
          <w:bottom w:val="single" w:sz="12" w:space="1" w:color="auto"/>
        </w:pBdr>
        <w:spacing w:line="276" w:lineRule="auto"/>
        <w:jc w:val="both"/>
        <w:rPr>
          <w:rFonts w:ascii="Arial Narrow" w:hAnsi="Arial Narrow" w:cs="Calibri"/>
        </w:rPr>
      </w:pPr>
    </w:p>
    <w:p w14:paraId="677329E5" w14:textId="77777777" w:rsidR="00E31F12" w:rsidRPr="00E31F12" w:rsidRDefault="00E31F12" w:rsidP="00AC4918">
      <w:pPr>
        <w:spacing w:line="276" w:lineRule="auto"/>
        <w:jc w:val="both"/>
        <w:rPr>
          <w:rFonts w:ascii="Arial" w:hAnsi="Arial" w:cs="Arial"/>
          <w:b/>
          <w:i/>
          <w:sz w:val="20"/>
          <w:szCs w:val="20"/>
          <w:u w:val="single"/>
        </w:rPr>
      </w:pPr>
      <w:r w:rsidRPr="00E31F12">
        <w:rPr>
          <w:rFonts w:ascii="Arial Narrow" w:hAnsi="Arial Narrow" w:cs="Calibri"/>
          <w:b/>
          <w:i/>
          <w:u w:val="single"/>
        </w:rPr>
        <w:t xml:space="preserve"> (NAVEDBA IMENA IN PRIIMKA FIZIČNE OSEBE</w:t>
      </w:r>
      <w:r w:rsidRPr="00E31F12">
        <w:rPr>
          <w:rFonts w:ascii="Arial Narrow" w:hAnsi="Arial Narrow" w:cs="Calibri"/>
          <w:b/>
          <w:i/>
          <w:u w:val="single"/>
          <w:vertAlign w:val="superscript"/>
        </w:rPr>
        <w:t>2</w:t>
      </w:r>
      <w:r w:rsidRPr="00E31F12">
        <w:rPr>
          <w:rFonts w:ascii="Arial Narrow" w:hAnsi="Arial Narrow" w:cs="Calibri"/>
          <w:b/>
          <w:i/>
          <w:u w:val="single"/>
        </w:rPr>
        <w:t xml:space="preserve"> ALI ODGOVORNE OSEBE</w:t>
      </w:r>
      <w:r w:rsidRPr="00E31F12">
        <w:rPr>
          <w:rFonts w:ascii="Arial Narrow" w:hAnsi="Arial Narrow" w:cs="Calibri"/>
          <w:b/>
          <w:i/>
          <w:u w:val="single"/>
          <w:vertAlign w:val="superscript"/>
        </w:rPr>
        <w:t>3</w:t>
      </w:r>
      <w:r w:rsidRPr="00E31F12">
        <w:rPr>
          <w:rFonts w:ascii="Arial Narrow" w:hAnsi="Arial Narrow" w:cs="Calibri"/>
          <w:b/>
          <w:i/>
          <w:u w:val="single"/>
        </w:rPr>
        <w:t xml:space="preserve"> GOSPODARSKEGA </w:t>
      </w:r>
      <w:r w:rsidRPr="00E31F12">
        <w:rPr>
          <w:rFonts w:ascii="Arial" w:hAnsi="Arial" w:cs="Arial"/>
          <w:b/>
          <w:i/>
          <w:sz w:val="20"/>
          <w:szCs w:val="20"/>
          <w:u w:val="single"/>
        </w:rPr>
        <w:t>SUBJEKTA)</w:t>
      </w:r>
    </w:p>
    <w:p w14:paraId="481B1EA4"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 xml:space="preserve">izjavljam, da gospodarski subjekt </w:t>
      </w:r>
      <w:r w:rsidRPr="00E31F12">
        <w:rPr>
          <w:rFonts w:ascii="Arial" w:hAnsi="Arial" w:cs="Arial"/>
          <w:b/>
          <w:i/>
          <w:sz w:val="20"/>
          <w:szCs w:val="20"/>
          <w:u w:val="single"/>
        </w:rPr>
        <w:t>(NAVEDBA GOSPODARSKEGA SUBJEKTA</w:t>
      </w:r>
      <w:r w:rsidRPr="00E31F12">
        <w:rPr>
          <w:rFonts w:ascii="Arial" w:hAnsi="Arial" w:cs="Arial"/>
          <w:b/>
          <w:i/>
          <w:sz w:val="20"/>
          <w:szCs w:val="20"/>
          <w:u w:val="single"/>
          <w:vertAlign w:val="superscript"/>
        </w:rPr>
        <w:t>4</w:t>
      </w:r>
      <w:r w:rsidRPr="00E31F12">
        <w:rPr>
          <w:rFonts w:ascii="Arial" w:hAnsi="Arial" w:cs="Arial"/>
          <w:b/>
          <w:i/>
          <w:sz w:val="20"/>
          <w:szCs w:val="20"/>
          <w:u w:val="single"/>
        </w:rPr>
        <w:t>)</w:t>
      </w:r>
      <w:r w:rsidRPr="00E31F12">
        <w:rPr>
          <w:rFonts w:ascii="Arial" w:hAnsi="Arial" w:cs="Arial"/>
          <w:sz w:val="20"/>
          <w:szCs w:val="20"/>
        </w:rPr>
        <w:t xml:space="preserve"> ni / nisem povezan s funkcionarjem in po mojem vedenju ni / nisem  povezan z družinskim članom funkcionarja v </w:t>
      </w:r>
      <w:r w:rsidRPr="00E31F12">
        <w:rPr>
          <w:rFonts w:ascii="Arial" w:hAnsi="Arial" w:cs="Arial"/>
          <w:b/>
          <w:sz w:val="20"/>
          <w:szCs w:val="20"/>
        </w:rPr>
        <w:t>Ministrstvu za obrambo RS</w:t>
      </w:r>
      <w:r w:rsidRPr="00E31F12">
        <w:rPr>
          <w:rFonts w:ascii="Arial" w:hAnsi="Arial" w:cs="Arial"/>
          <w:sz w:val="20"/>
          <w:szCs w:val="20"/>
        </w:rPr>
        <w:t xml:space="preserve"> na način, določen v prvem odstavku 35. člena Zakona o integriteti in preprečevanju korupcije (Uradni list RS, št. 69/11 – </w:t>
      </w:r>
      <w:r w:rsidR="009C21DD" w:rsidRPr="009C21DD">
        <w:rPr>
          <w:rFonts w:ascii="Arial" w:hAnsi="Arial" w:cs="Arial"/>
          <w:sz w:val="20"/>
          <w:szCs w:val="20"/>
        </w:rPr>
        <w:t>uradno prečiščeno besedilo, 158/20 in 3/22-ZDeb, ZIntPK</w:t>
      </w:r>
      <w:r w:rsidRPr="00E31F12">
        <w:rPr>
          <w:rFonts w:ascii="Arial" w:hAnsi="Arial" w:cs="Arial"/>
          <w:sz w:val="20"/>
          <w:szCs w:val="20"/>
        </w:rPr>
        <w:t xml:space="preserve">).   </w:t>
      </w:r>
    </w:p>
    <w:p w14:paraId="53735B5C" w14:textId="77777777" w:rsidR="00E31F12" w:rsidRPr="00E31F12" w:rsidRDefault="00E31F12" w:rsidP="00AC4918">
      <w:pPr>
        <w:spacing w:line="276" w:lineRule="auto"/>
        <w:jc w:val="both"/>
        <w:rPr>
          <w:rFonts w:ascii="Arial Narrow" w:hAnsi="Arial Narrow" w:cs="Arial"/>
        </w:rPr>
      </w:pPr>
    </w:p>
    <w:p w14:paraId="0B84B3D7" w14:textId="77777777" w:rsidR="00E31F12" w:rsidRPr="00E31F12" w:rsidRDefault="00E31F12" w:rsidP="00AC4918">
      <w:pPr>
        <w:spacing w:line="276" w:lineRule="auto"/>
        <w:jc w:val="both"/>
        <w:rPr>
          <w:rFonts w:ascii="Arial Narrow" w:hAnsi="Arial Narrow"/>
        </w:rPr>
      </w:pPr>
      <w:r w:rsidRPr="00E31F12">
        <w:rPr>
          <w:rFonts w:ascii="Arial Narrow" w:hAnsi="Arial Narrow"/>
        </w:rPr>
        <w:t xml:space="preserve">_________________________  </w:t>
      </w:r>
      <w:r w:rsidRPr="00E31F12">
        <w:rPr>
          <w:rFonts w:ascii="Arial Narrow" w:hAnsi="Arial Narrow"/>
        </w:rPr>
        <w:tab/>
        <w:t xml:space="preserve">Žig </w:t>
      </w:r>
      <w:r w:rsidRPr="00E31F12">
        <w:rPr>
          <w:rFonts w:ascii="Arial Narrow" w:hAnsi="Arial Narrow"/>
        </w:rPr>
        <w:tab/>
        <w:t xml:space="preserve"> </w:t>
      </w:r>
      <w:r w:rsidRPr="00E31F12">
        <w:rPr>
          <w:rFonts w:ascii="Arial Narrow" w:hAnsi="Arial Narrow"/>
        </w:rPr>
        <w:tab/>
        <w:t>_________________________________</w:t>
      </w:r>
    </w:p>
    <w:p w14:paraId="7CF3E34B" w14:textId="77777777" w:rsidR="00E31F12" w:rsidRPr="00E31F12" w:rsidRDefault="00E31F12" w:rsidP="00AC4918">
      <w:pPr>
        <w:spacing w:line="276" w:lineRule="auto"/>
        <w:jc w:val="both"/>
        <w:rPr>
          <w:rFonts w:ascii="Arial Narrow" w:hAnsi="Arial Narrow"/>
        </w:rPr>
      </w:pPr>
      <w:r w:rsidRPr="00E31F12">
        <w:rPr>
          <w:rFonts w:ascii="Arial Narrow" w:hAnsi="Arial Narrow"/>
        </w:rPr>
        <w:t xml:space="preserve">Kraj in datum    </w:t>
      </w:r>
      <w:r w:rsidRPr="00E31F12">
        <w:rPr>
          <w:rFonts w:ascii="Arial Narrow" w:hAnsi="Arial Narrow"/>
        </w:rPr>
        <w:tab/>
      </w:r>
      <w:r w:rsidRPr="00E31F12">
        <w:rPr>
          <w:rFonts w:ascii="Arial Narrow" w:hAnsi="Arial Narrow"/>
        </w:rPr>
        <w:tab/>
      </w:r>
      <w:r w:rsidRPr="00E31F12">
        <w:rPr>
          <w:rFonts w:ascii="Arial Narrow" w:hAnsi="Arial Narrow"/>
        </w:rPr>
        <w:tab/>
      </w:r>
      <w:r w:rsidRPr="00E31F12">
        <w:rPr>
          <w:rFonts w:ascii="Arial Narrow" w:hAnsi="Arial Narrow"/>
        </w:rPr>
        <w:tab/>
      </w:r>
      <w:r w:rsidRPr="00E31F12">
        <w:rPr>
          <w:rFonts w:ascii="Arial Narrow" w:hAnsi="Arial Narrow"/>
        </w:rPr>
        <w:tab/>
        <w:t xml:space="preserve">             Podpis fizične oz. odgovorne osebe</w:t>
      </w:r>
    </w:p>
    <w:p w14:paraId="3363AA2F" w14:textId="77777777" w:rsidR="00E31F12" w:rsidRPr="00E31F12" w:rsidRDefault="00E31F12" w:rsidP="00AC4918">
      <w:pPr>
        <w:spacing w:line="276" w:lineRule="auto"/>
        <w:jc w:val="both"/>
        <w:rPr>
          <w:rFonts w:ascii="Arial Narrow" w:hAnsi="Arial Narrow"/>
        </w:rPr>
      </w:pPr>
    </w:p>
    <w:p w14:paraId="1184A352" w14:textId="77777777" w:rsidR="00E31F12" w:rsidRPr="00E31F12" w:rsidRDefault="00E31F12" w:rsidP="00AC4918">
      <w:pPr>
        <w:spacing w:line="276" w:lineRule="auto"/>
        <w:jc w:val="both"/>
        <w:rPr>
          <w:rFonts w:ascii="Arial Narrow" w:hAnsi="Arial Narrow"/>
          <w:b/>
          <w:u w:val="single"/>
        </w:rPr>
      </w:pPr>
      <w:r w:rsidRPr="00E31F12">
        <w:rPr>
          <w:rFonts w:ascii="Arial Narrow" w:hAnsi="Arial Narrow"/>
          <w:b/>
          <w:u w:val="single"/>
        </w:rPr>
        <w:t>1. odstavek 35. člena ZIntPK:</w:t>
      </w:r>
    </w:p>
    <w:p w14:paraId="287A36E4" w14:textId="77777777" w:rsidR="00E31F12" w:rsidRPr="00E31F12" w:rsidRDefault="00E31F12" w:rsidP="00AC4918">
      <w:pPr>
        <w:widowControl/>
        <w:spacing w:line="276" w:lineRule="auto"/>
        <w:rPr>
          <w:rFonts w:ascii="Arial Narrow" w:hAnsi="Arial Narrow" w:cs="Calibri"/>
          <w:i/>
          <w:sz w:val="22"/>
          <w:szCs w:val="22"/>
          <w:lang w:eastAsia="en-US"/>
        </w:rPr>
      </w:pPr>
      <w:r w:rsidRPr="00E31F12">
        <w:rPr>
          <w:rFonts w:ascii="Arial Narrow" w:hAnsi="Arial Narrow" w:cs="Calibri"/>
          <w:i/>
          <w:sz w:val="22"/>
          <w:szCs w:val="22"/>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39881D9" w14:textId="77777777" w:rsidR="00E31F12" w:rsidRPr="00E31F12" w:rsidRDefault="00E31F12" w:rsidP="00AC4918">
      <w:pPr>
        <w:widowControl/>
        <w:numPr>
          <w:ilvl w:val="0"/>
          <w:numId w:val="26"/>
        </w:numPr>
        <w:spacing w:line="276" w:lineRule="auto"/>
        <w:contextualSpacing/>
        <w:rPr>
          <w:rFonts w:ascii="Arial Narrow" w:hAnsi="Arial Narrow" w:cs="Calibri"/>
          <w:i/>
          <w:sz w:val="22"/>
          <w:szCs w:val="22"/>
          <w:lang w:eastAsia="en-US"/>
        </w:rPr>
      </w:pPr>
      <w:r w:rsidRPr="00E31F12">
        <w:rPr>
          <w:rFonts w:ascii="Arial Narrow" w:hAnsi="Arial Narrow" w:cs="Calibri"/>
          <w:i/>
          <w:sz w:val="22"/>
          <w:szCs w:val="22"/>
          <w:lang w:eastAsia="en-US"/>
        </w:rPr>
        <w:t>udeležen kot poslovodja, član poslovodstva ali zakoniti zastopnik ali</w:t>
      </w:r>
    </w:p>
    <w:p w14:paraId="3CBA4470" w14:textId="77777777" w:rsidR="00E31F12" w:rsidRPr="00E31F12" w:rsidRDefault="00E31F12" w:rsidP="00AC4918">
      <w:pPr>
        <w:widowControl/>
        <w:numPr>
          <w:ilvl w:val="0"/>
          <w:numId w:val="26"/>
        </w:numPr>
        <w:spacing w:line="276" w:lineRule="auto"/>
        <w:contextualSpacing/>
        <w:rPr>
          <w:rFonts w:ascii="Arial Narrow" w:hAnsi="Arial Narrow" w:cs="Calibri"/>
          <w:i/>
          <w:sz w:val="22"/>
          <w:szCs w:val="22"/>
          <w:lang w:eastAsia="en-US"/>
        </w:rPr>
      </w:pPr>
      <w:r w:rsidRPr="00E31F12">
        <w:rPr>
          <w:rFonts w:ascii="Arial Narrow" w:hAnsi="Arial Narrow" w:cs="Calibri"/>
          <w:i/>
          <w:sz w:val="22"/>
          <w:szCs w:val="22"/>
          <w:lang w:eastAsia="en-US"/>
        </w:rPr>
        <w:t>neposredno ali prek drugih pravnih oseb v več kot pet odstotnem deležu udeležen pri ustanoviteljskih pravicah, upravljanju ali kapitalu.</w:t>
      </w:r>
    </w:p>
    <w:p w14:paraId="50E05806" w14:textId="77777777" w:rsidR="00E31F12" w:rsidRPr="00E31F12" w:rsidRDefault="00E31F12" w:rsidP="00AC4918">
      <w:pPr>
        <w:widowControl/>
        <w:spacing w:line="276" w:lineRule="auto"/>
        <w:rPr>
          <w:rFonts w:ascii="Arial Narrow" w:hAnsi="Arial Narrow" w:cs="Calibri"/>
          <w:i/>
          <w:sz w:val="22"/>
          <w:szCs w:val="22"/>
          <w:lang w:eastAsia="en-US"/>
        </w:rPr>
      </w:pPr>
    </w:p>
    <w:p w14:paraId="499DC821" w14:textId="77777777" w:rsidR="00E31F12" w:rsidRPr="00E31F12" w:rsidRDefault="00E31F12" w:rsidP="00AC4918">
      <w:pPr>
        <w:widowControl/>
        <w:spacing w:line="276" w:lineRule="auto"/>
        <w:rPr>
          <w:rFonts w:ascii="Arial Narrow" w:hAnsi="Arial Narrow" w:cs="Calibri"/>
          <w:i/>
          <w:sz w:val="22"/>
          <w:szCs w:val="22"/>
          <w:lang w:eastAsia="en-US"/>
        </w:rPr>
      </w:pPr>
    </w:p>
    <w:p w14:paraId="45136DAF" w14:textId="77777777" w:rsidR="00E31F12" w:rsidRPr="00E31F12" w:rsidRDefault="00E31F12" w:rsidP="00AC4918">
      <w:pPr>
        <w:widowControl/>
        <w:spacing w:line="276" w:lineRule="auto"/>
        <w:rPr>
          <w:rFonts w:ascii="Arial Narrow" w:hAnsi="Arial Narrow" w:cs="Calibri"/>
          <w:i/>
          <w:sz w:val="22"/>
          <w:szCs w:val="22"/>
          <w:lang w:eastAsia="en-US"/>
        </w:rPr>
      </w:pPr>
    </w:p>
    <w:p w14:paraId="1563A84C" w14:textId="77777777" w:rsidR="00E31F12" w:rsidRPr="00E31F12" w:rsidRDefault="00E31F12" w:rsidP="00AC4918">
      <w:pPr>
        <w:widowControl/>
        <w:spacing w:line="276" w:lineRule="auto"/>
        <w:rPr>
          <w:rFonts w:ascii="Arial Narrow" w:hAnsi="Arial Narrow" w:cs="Calibri"/>
          <w:i/>
          <w:sz w:val="22"/>
          <w:szCs w:val="22"/>
          <w:lang w:eastAsia="en-US"/>
        </w:rPr>
      </w:pPr>
    </w:p>
    <w:p w14:paraId="2B3C174B" w14:textId="77777777" w:rsidR="00E31F12" w:rsidRPr="00E31F12" w:rsidRDefault="00E31F12" w:rsidP="00AC4918">
      <w:pPr>
        <w:widowControl/>
        <w:spacing w:line="276" w:lineRule="auto"/>
        <w:rPr>
          <w:rFonts w:ascii="Arial Narrow" w:hAnsi="Arial Narrow" w:cs="Calibri"/>
          <w:i/>
          <w:sz w:val="22"/>
          <w:szCs w:val="22"/>
          <w:lang w:eastAsia="en-US"/>
        </w:rPr>
      </w:pPr>
      <w:r w:rsidRPr="00E31F12">
        <w:rPr>
          <w:rFonts w:ascii="Arial Narrow" w:hAnsi="Arial Narrow" w:cs="Calibri"/>
          <w:i/>
          <w:sz w:val="22"/>
          <w:szCs w:val="22"/>
          <w:lang w:eastAsia="en-US"/>
        </w:rPr>
        <w:t>_________________________</w:t>
      </w:r>
    </w:p>
    <w:p w14:paraId="3B566E1D" w14:textId="77777777" w:rsidR="00E31F12" w:rsidRPr="00E31F12" w:rsidRDefault="00E31F12" w:rsidP="00AC4918">
      <w:pPr>
        <w:widowControl/>
        <w:spacing w:line="276" w:lineRule="auto"/>
        <w:jc w:val="both"/>
        <w:rPr>
          <w:rFonts w:ascii="Arial Narrow" w:hAnsi="Arial Narrow"/>
          <w:sz w:val="20"/>
          <w:szCs w:val="20"/>
          <w:lang w:eastAsia="en-US"/>
        </w:rPr>
      </w:pPr>
      <w:r w:rsidRPr="00E31F12">
        <w:rPr>
          <w:rFonts w:ascii="Arial Narrow" w:hAnsi="Arial Narrow"/>
          <w:sz w:val="20"/>
          <w:szCs w:val="20"/>
          <w:vertAlign w:val="superscript"/>
          <w:lang w:eastAsia="en-US"/>
        </w:rPr>
        <w:t>1</w:t>
      </w:r>
      <w:r w:rsidRPr="00E31F12">
        <w:rPr>
          <w:rFonts w:ascii="Arial Narrow" w:hAnsi="Arial Narrow"/>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7DCB2E84" w14:textId="77777777" w:rsidR="00E31F12" w:rsidRPr="00E31F12" w:rsidRDefault="00E31F12" w:rsidP="00AC4918">
      <w:pPr>
        <w:widowControl/>
        <w:spacing w:line="276" w:lineRule="auto"/>
        <w:jc w:val="both"/>
        <w:rPr>
          <w:rFonts w:ascii="Arial Narrow" w:hAnsi="Arial Narrow"/>
          <w:b/>
          <w:sz w:val="20"/>
          <w:szCs w:val="20"/>
          <w:lang w:eastAsia="en-US"/>
        </w:rPr>
      </w:pPr>
      <w:r w:rsidRPr="00E31F12">
        <w:rPr>
          <w:rFonts w:ascii="Arial Narrow" w:hAnsi="Arial Narrow"/>
          <w:b/>
          <w:sz w:val="20"/>
          <w:szCs w:val="20"/>
          <w:vertAlign w:val="superscript"/>
          <w:lang w:eastAsia="en-US"/>
        </w:rPr>
        <w:t>2</w:t>
      </w:r>
      <w:r w:rsidRPr="00E31F12">
        <w:rPr>
          <w:rFonts w:ascii="Arial Narrow" w:hAnsi="Arial Narrow"/>
          <w:b/>
          <w:sz w:val="20"/>
          <w:szCs w:val="20"/>
          <w:lang w:eastAsia="en-US"/>
        </w:rPr>
        <w:t xml:space="preserve">Navedba mora vsebovati ime in priimek fizične osebe, naslov stalnega bivališča ter podatek, s katerim je fizično osebo mogoče jasno identificirati (npr. EMŠO). </w:t>
      </w:r>
    </w:p>
    <w:p w14:paraId="76C471F0" w14:textId="77777777" w:rsidR="00E31F12" w:rsidRPr="00E31F12" w:rsidRDefault="00E31F12" w:rsidP="00AC4918">
      <w:pPr>
        <w:widowControl/>
        <w:spacing w:line="276" w:lineRule="auto"/>
        <w:jc w:val="both"/>
        <w:rPr>
          <w:rFonts w:ascii="Arial Narrow" w:hAnsi="Arial Narrow"/>
          <w:sz w:val="20"/>
          <w:szCs w:val="20"/>
          <w:lang w:eastAsia="en-US"/>
        </w:rPr>
      </w:pPr>
      <w:r w:rsidRPr="00E31F12">
        <w:rPr>
          <w:rFonts w:ascii="Arial Narrow" w:hAnsi="Arial Narrow"/>
          <w:sz w:val="20"/>
          <w:szCs w:val="20"/>
          <w:vertAlign w:val="superscript"/>
          <w:lang w:eastAsia="en-US"/>
        </w:rPr>
        <w:t>3</w:t>
      </w:r>
      <w:r w:rsidRPr="00E31F12">
        <w:rPr>
          <w:rFonts w:ascii="Arial Narrow" w:hAnsi="Arial Narrow"/>
          <w:sz w:val="20"/>
          <w:szCs w:val="20"/>
          <w:lang w:eastAsia="en-US"/>
        </w:rPr>
        <w:t>Navedba mora vsebovati ime in priimek odgovorne osebe, naslov stalnega bivališča ter podatek, s katerim je odgovorno osebo mogoče jasno identificirati (npr. EMŠO)</w:t>
      </w:r>
    </w:p>
    <w:p w14:paraId="69540B48" w14:textId="77777777" w:rsidR="00E31F12" w:rsidRPr="00E31F12" w:rsidRDefault="00E31F12" w:rsidP="00AC4918">
      <w:pPr>
        <w:widowControl/>
        <w:spacing w:line="276" w:lineRule="auto"/>
        <w:jc w:val="both"/>
        <w:rPr>
          <w:rFonts w:ascii="Arial Narrow" w:hAnsi="Arial Narrow"/>
          <w:sz w:val="20"/>
          <w:szCs w:val="20"/>
          <w:lang w:eastAsia="en-US"/>
        </w:rPr>
      </w:pPr>
      <w:r w:rsidRPr="00E31F12">
        <w:rPr>
          <w:rFonts w:ascii="Arial Narrow" w:hAnsi="Arial Narrow"/>
          <w:sz w:val="20"/>
          <w:szCs w:val="20"/>
          <w:vertAlign w:val="superscript"/>
          <w:lang w:eastAsia="en-US"/>
        </w:rPr>
        <w:t>4</w:t>
      </w:r>
      <w:r w:rsidRPr="00E31F12">
        <w:rPr>
          <w:rFonts w:ascii="Arial Narrow" w:hAnsi="Arial Narrow"/>
          <w:sz w:val="20"/>
          <w:szCs w:val="20"/>
          <w:lang w:eastAsia="en-US"/>
        </w:rPr>
        <w:t>Navedba poslovnega subjekta mora vsebovati naziv poslovnega subjekta, naslov poslovnega subjekta ter podatek, s katerim je mogoče poslovni subjekt jasno identificirati (npr. matična številka poslovnega subjekta)</w:t>
      </w:r>
    </w:p>
    <w:p w14:paraId="5841B62D" w14:textId="77777777" w:rsidR="00A21DB1" w:rsidRPr="00093AB3" w:rsidRDefault="00E31F12" w:rsidP="00AC4918">
      <w:pPr>
        <w:pStyle w:val="Naslov6"/>
        <w:tabs>
          <w:tab w:val="left" w:pos="803"/>
        </w:tabs>
        <w:spacing w:before="0" w:after="0" w:line="276" w:lineRule="auto"/>
        <w:rPr>
          <w:rFonts w:ascii="Arial" w:hAnsi="Arial" w:cs="Arial"/>
          <w:sz w:val="20"/>
          <w:szCs w:val="20"/>
          <w:lang w:val="sl-SI"/>
        </w:rPr>
      </w:pPr>
      <w:r w:rsidRPr="00E31F12">
        <w:rPr>
          <w:rFonts w:ascii="Arial" w:hAnsi="Arial" w:cs="Arial"/>
          <w:sz w:val="20"/>
          <w:szCs w:val="20"/>
        </w:rPr>
        <w:br w:type="page"/>
      </w:r>
      <w:r w:rsidR="00A21DB1" w:rsidRPr="00093AB3">
        <w:rPr>
          <w:rFonts w:ascii="Arial" w:hAnsi="Arial" w:cs="Arial"/>
          <w:sz w:val="20"/>
          <w:szCs w:val="20"/>
          <w:lang w:val="sl-SI"/>
        </w:rPr>
        <w:lastRenderedPageBreak/>
        <w:t>PRILOGA 3</w:t>
      </w:r>
    </w:p>
    <w:p w14:paraId="6BF6C133" w14:textId="77777777" w:rsidR="00A21DB1" w:rsidRPr="00093AB3" w:rsidRDefault="00A21DB1" w:rsidP="00AC4918">
      <w:pPr>
        <w:spacing w:line="276" w:lineRule="auto"/>
        <w:rPr>
          <w:rFonts w:ascii="Arial" w:hAnsi="Arial" w:cs="Arial"/>
          <w:sz w:val="20"/>
          <w:szCs w:val="20"/>
        </w:rPr>
      </w:pPr>
    </w:p>
    <w:p w14:paraId="745EAE18" w14:textId="77777777" w:rsidR="00A21DB1" w:rsidRPr="00093AB3" w:rsidRDefault="00A21DB1" w:rsidP="00AC4918">
      <w:pPr>
        <w:spacing w:line="276" w:lineRule="auto"/>
        <w:rPr>
          <w:rFonts w:ascii="Arial" w:hAnsi="Arial" w:cs="Arial"/>
          <w:sz w:val="20"/>
          <w:szCs w:val="20"/>
        </w:rPr>
      </w:pPr>
    </w:p>
    <w:p w14:paraId="6F49D690" w14:textId="77777777" w:rsidR="00A21DB1" w:rsidRPr="00093AB3" w:rsidRDefault="00A21DB1" w:rsidP="00AC4918">
      <w:pPr>
        <w:spacing w:line="276" w:lineRule="auto"/>
        <w:jc w:val="center"/>
        <w:rPr>
          <w:rFonts w:ascii="Arial" w:hAnsi="Arial" w:cs="Arial"/>
          <w:b/>
          <w:sz w:val="20"/>
          <w:szCs w:val="20"/>
        </w:rPr>
      </w:pPr>
      <w:r>
        <w:rPr>
          <w:rFonts w:ascii="Arial" w:hAnsi="Arial" w:cs="Arial"/>
          <w:b/>
          <w:sz w:val="20"/>
          <w:szCs w:val="20"/>
        </w:rPr>
        <w:t>IZJAVA O IZPOLNJEVANJU TEHNIČNIH POGOJEV</w:t>
      </w:r>
    </w:p>
    <w:p w14:paraId="7EB93849" w14:textId="77777777" w:rsidR="00A21DB1" w:rsidRPr="00093AB3" w:rsidRDefault="00A21DB1" w:rsidP="00AC4918">
      <w:pPr>
        <w:pStyle w:val="Naslov6"/>
        <w:spacing w:before="0" w:after="0" w:line="276" w:lineRule="auto"/>
        <w:rPr>
          <w:rFonts w:ascii="Arial" w:hAnsi="Arial" w:cs="Arial"/>
          <w:sz w:val="20"/>
          <w:szCs w:val="20"/>
          <w:lang w:val="sl-SI"/>
        </w:rPr>
      </w:pPr>
    </w:p>
    <w:p w14:paraId="22B150F7" w14:textId="77777777" w:rsidR="00A21DB1" w:rsidRPr="00093AB3" w:rsidRDefault="00A21DB1" w:rsidP="00AC4918">
      <w:pPr>
        <w:spacing w:line="276" w:lineRule="auto"/>
        <w:rPr>
          <w:rFonts w:ascii="Arial" w:hAnsi="Arial" w:cs="Arial"/>
          <w:sz w:val="20"/>
          <w:szCs w:val="20"/>
        </w:rPr>
      </w:pPr>
    </w:p>
    <w:p w14:paraId="077BE4BB" w14:textId="77777777" w:rsidR="00A21DB1" w:rsidRPr="00093AB3" w:rsidRDefault="00A21DB1" w:rsidP="00AC4918">
      <w:pPr>
        <w:spacing w:line="276" w:lineRule="auto"/>
        <w:jc w:val="both"/>
        <w:rPr>
          <w:rFonts w:ascii="Arial" w:hAnsi="Arial" w:cs="Arial"/>
          <w:sz w:val="20"/>
          <w:szCs w:val="20"/>
        </w:rPr>
      </w:pPr>
      <w:r w:rsidRPr="00093AB3">
        <w:rPr>
          <w:rFonts w:ascii="Arial" w:hAnsi="Arial" w:cs="Arial"/>
          <w:sz w:val="20"/>
          <w:szCs w:val="20"/>
        </w:rPr>
        <w:t>Ponudnik potrjuje tehnične zahteve naročnika in bo zagotovil  za potrebe naročnik zagotoviti naslednje tehnične zahteve:</w:t>
      </w:r>
    </w:p>
    <w:p w14:paraId="37029AF9" w14:textId="77777777" w:rsidR="00A21DB1" w:rsidRPr="00093AB3" w:rsidRDefault="00F33DB7" w:rsidP="00AC4918">
      <w:pPr>
        <w:widowControl/>
        <w:numPr>
          <w:ilvl w:val="0"/>
          <w:numId w:val="43"/>
        </w:numPr>
        <w:spacing w:line="276" w:lineRule="auto"/>
        <w:jc w:val="both"/>
        <w:rPr>
          <w:rFonts w:ascii="Arial" w:hAnsi="Arial" w:cs="Arial"/>
          <w:sz w:val="20"/>
          <w:szCs w:val="20"/>
        </w:rPr>
      </w:pPr>
      <w:r>
        <w:rPr>
          <w:rFonts w:ascii="Arial" w:hAnsi="Arial" w:cs="Arial"/>
          <w:sz w:val="20"/>
          <w:szCs w:val="20"/>
        </w:rPr>
        <w:t>p</w:t>
      </w:r>
      <w:r w:rsidR="00A21DB1" w:rsidRPr="00093AB3">
        <w:rPr>
          <w:rFonts w:ascii="Arial" w:hAnsi="Arial" w:cs="Arial"/>
          <w:sz w:val="20"/>
          <w:szCs w:val="20"/>
        </w:rPr>
        <w:t>renos signalov radijskih in televizijskih programov v PAL B/G formatu v skladu s CENELEC standardi in priporočili</w:t>
      </w:r>
      <w:r>
        <w:rPr>
          <w:rFonts w:ascii="Arial" w:hAnsi="Arial" w:cs="Arial"/>
          <w:sz w:val="20"/>
          <w:szCs w:val="20"/>
        </w:rPr>
        <w:t>,</w:t>
      </w:r>
    </w:p>
    <w:p w14:paraId="7A000F68" w14:textId="77777777" w:rsidR="00A21DB1" w:rsidRPr="00093AB3" w:rsidRDefault="00F33DB7" w:rsidP="00AC4918">
      <w:pPr>
        <w:widowControl/>
        <w:numPr>
          <w:ilvl w:val="0"/>
          <w:numId w:val="43"/>
        </w:numPr>
        <w:spacing w:line="276" w:lineRule="auto"/>
        <w:jc w:val="both"/>
        <w:rPr>
          <w:rFonts w:ascii="Arial" w:hAnsi="Arial" w:cs="Arial"/>
          <w:sz w:val="20"/>
          <w:szCs w:val="20"/>
        </w:rPr>
      </w:pPr>
      <w:r>
        <w:rPr>
          <w:rFonts w:ascii="Arial" w:hAnsi="Arial" w:cs="Arial"/>
          <w:sz w:val="20"/>
          <w:szCs w:val="20"/>
        </w:rPr>
        <w:t>p</w:t>
      </w:r>
      <w:r w:rsidR="00A21DB1" w:rsidRPr="00093AB3">
        <w:rPr>
          <w:rFonts w:ascii="Arial" w:hAnsi="Arial" w:cs="Arial"/>
          <w:sz w:val="20"/>
          <w:szCs w:val="20"/>
        </w:rPr>
        <w:t>renos signalov radijskih in televizijskih programov v digitalnem formatu</w:t>
      </w:r>
      <w:r>
        <w:rPr>
          <w:rFonts w:ascii="Arial" w:hAnsi="Arial" w:cs="Arial"/>
          <w:sz w:val="20"/>
          <w:szCs w:val="20"/>
        </w:rPr>
        <w:t>,</w:t>
      </w:r>
    </w:p>
    <w:p w14:paraId="6F5BF786" w14:textId="77777777" w:rsidR="00A21DB1" w:rsidRPr="00093AB3" w:rsidRDefault="00F33DB7" w:rsidP="00AC4918">
      <w:pPr>
        <w:widowControl/>
        <w:numPr>
          <w:ilvl w:val="0"/>
          <w:numId w:val="43"/>
        </w:numPr>
        <w:spacing w:line="276" w:lineRule="auto"/>
        <w:jc w:val="both"/>
        <w:rPr>
          <w:rFonts w:ascii="Arial" w:hAnsi="Arial" w:cs="Arial"/>
          <w:sz w:val="20"/>
          <w:szCs w:val="20"/>
        </w:rPr>
      </w:pPr>
      <w:r>
        <w:rPr>
          <w:rFonts w:ascii="Arial" w:hAnsi="Arial" w:cs="Arial"/>
          <w:sz w:val="20"/>
          <w:szCs w:val="20"/>
        </w:rPr>
        <w:t>m</w:t>
      </w:r>
      <w:r w:rsidR="00A21DB1" w:rsidRPr="00093AB3">
        <w:rPr>
          <w:rFonts w:ascii="Arial" w:hAnsi="Arial" w:cs="Arial"/>
          <w:sz w:val="20"/>
          <w:szCs w:val="20"/>
        </w:rPr>
        <w:t>ožnost analognega in digitalnega sprejema za vse razpisane priključke. V kolikor je digitalni signal kodiran ustrezno število CAM modulov in dekodirnih CAM kartic ( CI ) kartic. Za distribucije digitalnega signala tudi ustrezno število digitalnih sprejemnikov. Zagotoviti digitalno programsko shemo, ki vsebuje vsaj 100 ali več TV programov</w:t>
      </w:r>
      <w:r>
        <w:rPr>
          <w:rFonts w:ascii="Arial" w:hAnsi="Arial" w:cs="Arial"/>
          <w:sz w:val="20"/>
          <w:szCs w:val="20"/>
        </w:rPr>
        <w:t>.</w:t>
      </w:r>
    </w:p>
    <w:p w14:paraId="3633BB81" w14:textId="77777777" w:rsidR="00A21DB1" w:rsidRPr="00093AB3" w:rsidRDefault="00F33DB7" w:rsidP="00AC4918">
      <w:pPr>
        <w:widowControl/>
        <w:numPr>
          <w:ilvl w:val="0"/>
          <w:numId w:val="43"/>
        </w:numPr>
        <w:spacing w:line="276" w:lineRule="auto"/>
        <w:jc w:val="both"/>
        <w:rPr>
          <w:rFonts w:ascii="Arial" w:hAnsi="Arial" w:cs="Arial"/>
          <w:sz w:val="20"/>
          <w:szCs w:val="20"/>
        </w:rPr>
      </w:pPr>
      <w:r>
        <w:rPr>
          <w:rFonts w:ascii="Arial" w:hAnsi="Arial" w:cs="Arial"/>
          <w:sz w:val="20"/>
          <w:szCs w:val="20"/>
        </w:rPr>
        <w:t>Z</w:t>
      </w:r>
      <w:r w:rsidR="00A21DB1" w:rsidRPr="00093AB3">
        <w:rPr>
          <w:rFonts w:ascii="Arial" w:hAnsi="Arial" w:cs="Arial"/>
          <w:sz w:val="20"/>
          <w:szCs w:val="20"/>
        </w:rPr>
        <w:t>a starejše TV sprejemnike iz razpisne kvote, ki ne podpirajo digitalnega sprejema zagotoviti digitalni sprejemnik</w:t>
      </w:r>
      <w:r>
        <w:rPr>
          <w:rFonts w:ascii="Arial" w:hAnsi="Arial" w:cs="Arial"/>
          <w:sz w:val="20"/>
          <w:szCs w:val="20"/>
        </w:rPr>
        <w:t>,</w:t>
      </w:r>
    </w:p>
    <w:p w14:paraId="79AD0606" w14:textId="77777777" w:rsidR="00A21DB1" w:rsidRPr="00093AB3" w:rsidRDefault="00F33DB7" w:rsidP="00AC4918">
      <w:pPr>
        <w:widowControl/>
        <w:numPr>
          <w:ilvl w:val="0"/>
          <w:numId w:val="43"/>
        </w:numPr>
        <w:spacing w:line="276" w:lineRule="auto"/>
        <w:jc w:val="both"/>
        <w:rPr>
          <w:rFonts w:ascii="Arial" w:hAnsi="Arial" w:cs="Arial"/>
          <w:sz w:val="20"/>
          <w:szCs w:val="20"/>
        </w:rPr>
      </w:pPr>
      <w:r>
        <w:rPr>
          <w:rFonts w:ascii="Arial" w:hAnsi="Arial" w:cs="Arial"/>
          <w:sz w:val="20"/>
          <w:szCs w:val="20"/>
        </w:rPr>
        <w:t>p</w:t>
      </w:r>
      <w:r w:rsidR="00A21DB1" w:rsidRPr="00093AB3">
        <w:rPr>
          <w:rFonts w:ascii="Arial" w:hAnsi="Arial" w:cs="Arial"/>
          <w:sz w:val="20"/>
          <w:szCs w:val="20"/>
        </w:rPr>
        <w:t>riložena programska shema za analogne, digitalne in radijske programe.</w:t>
      </w:r>
    </w:p>
    <w:p w14:paraId="7DCCFCED" w14:textId="77777777" w:rsidR="00A21DB1" w:rsidRPr="00093AB3" w:rsidRDefault="00A21DB1" w:rsidP="00AC4918">
      <w:pPr>
        <w:spacing w:line="276" w:lineRule="auto"/>
        <w:jc w:val="both"/>
        <w:rPr>
          <w:rFonts w:ascii="Arial" w:hAnsi="Arial" w:cs="Arial"/>
          <w:sz w:val="20"/>
          <w:szCs w:val="20"/>
        </w:rPr>
      </w:pPr>
    </w:p>
    <w:p w14:paraId="3C100DE7" w14:textId="77777777" w:rsidR="00A21DB1" w:rsidRPr="00093AB3" w:rsidRDefault="00A21DB1" w:rsidP="00AC4918">
      <w:pPr>
        <w:spacing w:line="276" w:lineRule="auto"/>
        <w:jc w:val="both"/>
        <w:rPr>
          <w:rFonts w:ascii="Arial" w:hAnsi="Arial" w:cs="Arial"/>
          <w:sz w:val="20"/>
          <w:szCs w:val="20"/>
        </w:rPr>
      </w:pPr>
      <w:r w:rsidRPr="00093AB3">
        <w:rPr>
          <w:rFonts w:ascii="Arial" w:hAnsi="Arial" w:cs="Arial"/>
          <w:sz w:val="20"/>
          <w:szCs w:val="20"/>
        </w:rPr>
        <w:t>Na vstopni točki MORS mora  ponudnik zagotoviti:</w:t>
      </w:r>
    </w:p>
    <w:p w14:paraId="4EF22FDB" w14:textId="77777777" w:rsidR="00A21DB1" w:rsidRPr="00093AB3" w:rsidRDefault="00A21DB1" w:rsidP="00AC4918">
      <w:pPr>
        <w:widowControl/>
        <w:numPr>
          <w:ilvl w:val="0"/>
          <w:numId w:val="44"/>
        </w:numPr>
        <w:tabs>
          <w:tab w:val="clear" w:pos="420"/>
          <w:tab w:val="left" w:pos="709"/>
        </w:tabs>
        <w:spacing w:line="276" w:lineRule="auto"/>
        <w:ind w:hanging="136"/>
        <w:jc w:val="both"/>
        <w:rPr>
          <w:rFonts w:ascii="Arial" w:hAnsi="Arial" w:cs="Arial"/>
          <w:sz w:val="20"/>
          <w:szCs w:val="20"/>
        </w:rPr>
      </w:pPr>
      <w:r w:rsidRPr="00093AB3">
        <w:rPr>
          <w:rFonts w:ascii="Arial" w:hAnsi="Arial" w:cs="Arial"/>
          <w:sz w:val="20"/>
          <w:szCs w:val="20"/>
        </w:rPr>
        <w:t>jakost signala: prilagoditi na obstoječi notranji razvod</w:t>
      </w:r>
      <w:r w:rsidR="00F33DB7">
        <w:rPr>
          <w:rFonts w:ascii="Arial" w:hAnsi="Arial" w:cs="Arial"/>
          <w:sz w:val="20"/>
          <w:szCs w:val="20"/>
        </w:rPr>
        <w:t>,</w:t>
      </w:r>
      <w:r w:rsidRPr="00093AB3">
        <w:rPr>
          <w:rFonts w:ascii="Arial" w:hAnsi="Arial" w:cs="Arial"/>
          <w:sz w:val="20"/>
          <w:szCs w:val="20"/>
        </w:rPr>
        <w:t xml:space="preserve"> </w:t>
      </w:r>
    </w:p>
    <w:p w14:paraId="3C22D5B3" w14:textId="77777777" w:rsidR="00A21DB1" w:rsidRPr="00093AB3" w:rsidRDefault="00A21DB1" w:rsidP="00AC4918">
      <w:pPr>
        <w:widowControl/>
        <w:numPr>
          <w:ilvl w:val="0"/>
          <w:numId w:val="44"/>
        </w:numPr>
        <w:tabs>
          <w:tab w:val="clear" w:pos="420"/>
          <w:tab w:val="left" w:pos="709"/>
        </w:tabs>
        <w:spacing w:line="276" w:lineRule="auto"/>
        <w:ind w:hanging="136"/>
        <w:jc w:val="both"/>
        <w:rPr>
          <w:rFonts w:ascii="Arial" w:hAnsi="Arial" w:cs="Arial"/>
          <w:sz w:val="20"/>
          <w:szCs w:val="20"/>
        </w:rPr>
      </w:pPr>
      <w:r w:rsidRPr="00093AB3">
        <w:rPr>
          <w:rFonts w:ascii="Arial" w:hAnsi="Arial" w:cs="Arial"/>
          <w:sz w:val="20"/>
          <w:szCs w:val="20"/>
        </w:rPr>
        <w:t xml:space="preserve">kvaliteta signala  signal/(šum in motnje) minimalno 46 </w:t>
      </w:r>
      <w:r w:rsidR="00F33DB7" w:rsidRPr="00093AB3">
        <w:rPr>
          <w:rFonts w:ascii="Arial" w:hAnsi="Arial" w:cs="Arial"/>
          <w:sz w:val="20"/>
          <w:szCs w:val="20"/>
        </w:rPr>
        <w:t>Db</w:t>
      </w:r>
      <w:r w:rsidR="00F33DB7">
        <w:rPr>
          <w:rFonts w:ascii="Arial" w:hAnsi="Arial" w:cs="Arial"/>
          <w:sz w:val="20"/>
          <w:szCs w:val="20"/>
        </w:rPr>
        <w:t>,</w:t>
      </w:r>
    </w:p>
    <w:p w14:paraId="1F6D1882" w14:textId="77777777" w:rsidR="00A21DB1" w:rsidRPr="00093AB3" w:rsidRDefault="00A21DB1" w:rsidP="00AC4918">
      <w:pPr>
        <w:widowControl/>
        <w:numPr>
          <w:ilvl w:val="0"/>
          <w:numId w:val="44"/>
        </w:numPr>
        <w:tabs>
          <w:tab w:val="clear" w:pos="420"/>
          <w:tab w:val="left" w:pos="709"/>
        </w:tabs>
        <w:spacing w:line="276" w:lineRule="auto"/>
        <w:ind w:hanging="136"/>
        <w:jc w:val="both"/>
        <w:rPr>
          <w:rFonts w:ascii="Arial" w:hAnsi="Arial" w:cs="Arial"/>
          <w:sz w:val="20"/>
          <w:szCs w:val="20"/>
        </w:rPr>
      </w:pPr>
      <w:r w:rsidRPr="00093AB3">
        <w:rPr>
          <w:rFonts w:ascii="Arial" w:hAnsi="Arial" w:cs="Arial"/>
          <w:sz w:val="20"/>
          <w:szCs w:val="20"/>
        </w:rPr>
        <w:t>stabilnost signala +- 3 dB</w:t>
      </w:r>
      <w:r w:rsidR="00F33DB7">
        <w:rPr>
          <w:rFonts w:ascii="Arial" w:hAnsi="Arial" w:cs="Arial"/>
          <w:sz w:val="20"/>
          <w:szCs w:val="20"/>
        </w:rPr>
        <w:t>,</w:t>
      </w:r>
    </w:p>
    <w:p w14:paraId="3751FCF5" w14:textId="77777777" w:rsidR="00A21DB1" w:rsidRPr="00093AB3" w:rsidRDefault="00F33DB7" w:rsidP="00AC4918">
      <w:pPr>
        <w:widowControl/>
        <w:numPr>
          <w:ilvl w:val="0"/>
          <w:numId w:val="44"/>
        </w:numPr>
        <w:tabs>
          <w:tab w:val="clear" w:pos="420"/>
        </w:tabs>
        <w:spacing w:line="276" w:lineRule="auto"/>
        <w:ind w:left="709" w:hanging="425"/>
        <w:jc w:val="both"/>
        <w:rPr>
          <w:rFonts w:ascii="Arial" w:hAnsi="Arial" w:cs="Arial"/>
          <w:sz w:val="20"/>
          <w:szCs w:val="20"/>
        </w:rPr>
      </w:pPr>
      <w:r>
        <w:rPr>
          <w:rFonts w:ascii="Arial" w:hAnsi="Arial" w:cs="Arial"/>
          <w:sz w:val="20"/>
          <w:szCs w:val="20"/>
        </w:rPr>
        <w:t>n</w:t>
      </w:r>
      <w:r w:rsidR="00A21DB1" w:rsidRPr="00093AB3">
        <w:rPr>
          <w:rFonts w:ascii="Arial" w:hAnsi="Arial" w:cs="Arial"/>
          <w:sz w:val="20"/>
          <w:szCs w:val="20"/>
        </w:rPr>
        <w:t>a priključku v skladu z aktualno programsko shemo zagotovil sprejem zemeljskih nacionalnih, komercialnih, lokalnih in satelitskih TV signalov, sprejem teleteksta ter stereo tonskega signala pri TV programih, če ga zagotavljajo izdajatelji, možnost sprejema stereo signala radijskih satelitskih in zemeljskih programov, možnost sprejema ostalih avdiovizualnih informacij.</w:t>
      </w:r>
    </w:p>
    <w:p w14:paraId="5F6212A7" w14:textId="77777777" w:rsidR="00A21DB1" w:rsidRPr="00093AB3" w:rsidRDefault="00A21DB1" w:rsidP="00AC4918">
      <w:pPr>
        <w:spacing w:line="276" w:lineRule="auto"/>
        <w:rPr>
          <w:rFonts w:ascii="Arial" w:hAnsi="Arial" w:cs="Arial"/>
          <w:sz w:val="20"/>
          <w:szCs w:val="20"/>
        </w:rPr>
      </w:pPr>
    </w:p>
    <w:p w14:paraId="50726DBA" w14:textId="77777777" w:rsidR="00A21DB1" w:rsidRPr="00093AB3" w:rsidRDefault="00A21DB1" w:rsidP="00AC4918">
      <w:pPr>
        <w:spacing w:line="276" w:lineRule="auto"/>
        <w:rPr>
          <w:rFonts w:ascii="Arial" w:hAnsi="Arial" w:cs="Arial"/>
          <w:sz w:val="20"/>
          <w:szCs w:val="20"/>
        </w:rPr>
      </w:pPr>
      <w:r w:rsidRPr="00093AB3">
        <w:rPr>
          <w:rFonts w:ascii="Arial" w:hAnsi="Arial" w:cs="Arial"/>
          <w:sz w:val="20"/>
          <w:szCs w:val="20"/>
        </w:rPr>
        <w:t>Vstopna točka MORS se nahaja v pritličju upravne stavbe MORS  Vojkova 55.</w:t>
      </w:r>
    </w:p>
    <w:p w14:paraId="50E86956" w14:textId="77777777" w:rsidR="00A21DB1" w:rsidRPr="00093AB3" w:rsidRDefault="00A21DB1" w:rsidP="00AC4918">
      <w:pPr>
        <w:spacing w:line="276" w:lineRule="auto"/>
        <w:rPr>
          <w:rFonts w:ascii="Arial" w:hAnsi="Arial" w:cs="Arial"/>
          <w:sz w:val="20"/>
          <w:szCs w:val="20"/>
        </w:rPr>
      </w:pPr>
    </w:p>
    <w:p w14:paraId="7F1DF03D" w14:textId="77777777" w:rsidR="00A21DB1" w:rsidRPr="00093AB3" w:rsidRDefault="00A21DB1" w:rsidP="00AC4918">
      <w:pPr>
        <w:pStyle w:val="Naslov6"/>
        <w:spacing w:before="0" w:after="0" w:line="276" w:lineRule="auto"/>
        <w:jc w:val="both"/>
        <w:rPr>
          <w:rFonts w:ascii="Arial" w:hAnsi="Arial" w:cs="Arial"/>
          <w:b w:val="0"/>
          <w:sz w:val="20"/>
          <w:szCs w:val="20"/>
          <w:lang w:val="sl-SI"/>
        </w:rPr>
      </w:pPr>
      <w:r w:rsidRPr="00093AB3">
        <w:rPr>
          <w:rFonts w:ascii="Arial" w:hAnsi="Arial" w:cs="Arial"/>
          <w:b w:val="0"/>
          <w:sz w:val="20"/>
          <w:szCs w:val="20"/>
          <w:lang w:val="sl-SI"/>
        </w:rPr>
        <w:t>__________________                                      Žig                              _____________________</w:t>
      </w:r>
    </w:p>
    <w:p w14:paraId="3A9658DC" w14:textId="77777777" w:rsidR="00A21DB1" w:rsidRPr="00093AB3" w:rsidRDefault="00A21DB1" w:rsidP="00AC4918">
      <w:pPr>
        <w:spacing w:line="276" w:lineRule="auto"/>
        <w:rPr>
          <w:rFonts w:ascii="Arial" w:hAnsi="Arial" w:cs="Arial"/>
          <w:sz w:val="20"/>
          <w:szCs w:val="20"/>
        </w:rPr>
      </w:pPr>
      <w:r w:rsidRPr="00093AB3">
        <w:rPr>
          <w:rFonts w:ascii="Arial" w:hAnsi="Arial" w:cs="Arial"/>
          <w:sz w:val="20"/>
          <w:szCs w:val="20"/>
        </w:rPr>
        <w:t xml:space="preserve">      Kraj in datum                                                                    Podpis odgovorne osebe ponudnika   </w:t>
      </w:r>
    </w:p>
    <w:p w14:paraId="34DBBDC6" w14:textId="77777777" w:rsidR="00E31F12" w:rsidRPr="00E31F12" w:rsidRDefault="00A21DB1" w:rsidP="00AC4918">
      <w:pPr>
        <w:widowControl/>
        <w:tabs>
          <w:tab w:val="left" w:pos="9071"/>
        </w:tabs>
        <w:spacing w:line="276" w:lineRule="auto"/>
        <w:contextualSpacing/>
        <w:jc w:val="both"/>
        <w:rPr>
          <w:rFonts w:ascii="Arial" w:hAnsi="Arial" w:cs="Arial"/>
          <w:b/>
          <w:bCs/>
          <w:sz w:val="20"/>
          <w:szCs w:val="20"/>
        </w:rPr>
      </w:pPr>
      <w:r w:rsidRPr="00093AB3">
        <w:rPr>
          <w:rFonts w:ascii="Arial" w:hAnsi="Arial" w:cs="Arial"/>
          <w:sz w:val="20"/>
          <w:szCs w:val="20"/>
        </w:rPr>
        <w:br w:type="page"/>
      </w:r>
      <w:r w:rsidR="00E31F12" w:rsidRPr="00E31F12">
        <w:rPr>
          <w:rFonts w:ascii="Arial" w:hAnsi="Arial" w:cs="Arial"/>
          <w:b/>
          <w:sz w:val="20"/>
          <w:szCs w:val="20"/>
        </w:rPr>
        <w:lastRenderedPageBreak/>
        <w:t>POGODBA -</w:t>
      </w:r>
      <w:r w:rsidR="00E31F12" w:rsidRPr="00E31F12">
        <w:rPr>
          <w:rFonts w:ascii="Arial" w:hAnsi="Arial" w:cs="Arial"/>
          <w:b/>
          <w:bCs/>
          <w:sz w:val="20"/>
          <w:szCs w:val="20"/>
        </w:rPr>
        <w:t xml:space="preserve"> osnutek</w:t>
      </w:r>
    </w:p>
    <w:p w14:paraId="6D0C2434" w14:textId="77777777" w:rsidR="00E31F12" w:rsidRPr="00E31F12" w:rsidRDefault="00E31F12" w:rsidP="00AC4918">
      <w:pPr>
        <w:widowControl/>
        <w:tabs>
          <w:tab w:val="left" w:pos="9071"/>
        </w:tabs>
        <w:spacing w:line="276" w:lineRule="auto"/>
        <w:contextualSpacing/>
        <w:jc w:val="both"/>
        <w:rPr>
          <w:rFonts w:ascii="Arial" w:hAnsi="Arial" w:cs="Arial"/>
          <w:b/>
          <w:bCs/>
          <w:sz w:val="20"/>
          <w:szCs w:val="20"/>
        </w:rPr>
      </w:pPr>
      <w:r w:rsidRPr="00E31F12">
        <w:rPr>
          <w:rFonts w:ascii="Arial" w:hAnsi="Arial" w:cs="Arial"/>
          <w:b/>
          <w:bCs/>
          <w:sz w:val="20"/>
          <w:szCs w:val="20"/>
        </w:rPr>
        <w:t>ponudnik osnutek pogodbe podpiše in žigosa s čimer potrjuje,</w:t>
      </w:r>
    </w:p>
    <w:p w14:paraId="05D5BF7A" w14:textId="77777777" w:rsidR="00E31F12" w:rsidRPr="00E31F12" w:rsidRDefault="00E31F12" w:rsidP="00AC4918">
      <w:pPr>
        <w:tabs>
          <w:tab w:val="left" w:pos="-720"/>
        </w:tabs>
        <w:spacing w:line="276" w:lineRule="auto"/>
        <w:jc w:val="both"/>
        <w:rPr>
          <w:rFonts w:ascii="Arial" w:hAnsi="Arial" w:cs="Arial"/>
          <w:b/>
          <w:sz w:val="20"/>
          <w:szCs w:val="20"/>
        </w:rPr>
      </w:pPr>
      <w:r w:rsidRPr="00E31F12">
        <w:rPr>
          <w:rFonts w:ascii="Arial" w:hAnsi="Arial" w:cs="Arial"/>
          <w:b/>
          <w:bCs/>
          <w:sz w:val="20"/>
          <w:szCs w:val="20"/>
        </w:rPr>
        <w:t>da je seznanjen in da se strinja z določili pogodbe</w:t>
      </w:r>
    </w:p>
    <w:p w14:paraId="741F640A" w14:textId="77777777" w:rsidR="00E31F12" w:rsidRPr="00E31F12" w:rsidRDefault="00E31F12" w:rsidP="00AC4918">
      <w:pPr>
        <w:tabs>
          <w:tab w:val="left" w:pos="-720"/>
        </w:tabs>
        <w:spacing w:line="276" w:lineRule="auto"/>
        <w:jc w:val="both"/>
        <w:rPr>
          <w:rFonts w:ascii="Arial" w:hAnsi="Arial" w:cs="Arial"/>
          <w:sz w:val="20"/>
          <w:szCs w:val="20"/>
        </w:rPr>
      </w:pPr>
    </w:p>
    <w:p w14:paraId="734DC0BA" w14:textId="77777777" w:rsidR="00E31F12" w:rsidRPr="00E31F12" w:rsidRDefault="00E31F12" w:rsidP="00AC4918">
      <w:pPr>
        <w:tabs>
          <w:tab w:val="left" w:pos="-720"/>
        </w:tabs>
        <w:spacing w:line="276" w:lineRule="auto"/>
        <w:jc w:val="both"/>
        <w:rPr>
          <w:rFonts w:ascii="Arial" w:hAnsi="Arial" w:cs="Arial"/>
          <w:sz w:val="20"/>
          <w:szCs w:val="20"/>
        </w:rPr>
      </w:pPr>
      <w:r w:rsidRPr="00E31F12">
        <w:rPr>
          <w:rFonts w:ascii="Arial" w:hAnsi="Arial" w:cs="Arial"/>
          <w:sz w:val="20"/>
          <w:szCs w:val="20"/>
        </w:rPr>
        <w:t>ki jo skleneta:</w:t>
      </w:r>
    </w:p>
    <w:p w14:paraId="08E78B65"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b/>
          <w:sz w:val="20"/>
          <w:szCs w:val="20"/>
        </w:rPr>
      </w:pPr>
    </w:p>
    <w:p w14:paraId="35DB63DB"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Republika Slovenija, MINISTRSTVO ZA OBRAMBO,</w:t>
      </w:r>
    </w:p>
    <w:p w14:paraId="3C928AF2"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Vojkova cesta 55, 1000 Ljubljana,</w:t>
      </w:r>
    </w:p>
    <w:p w14:paraId="5CE93D34"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ki ga zastopa minister</w:t>
      </w:r>
      <w:r w:rsidR="00A21DB1">
        <w:rPr>
          <w:rFonts w:ascii="Arial" w:hAnsi="Arial" w:cs="Arial"/>
          <w:sz w:val="20"/>
          <w:szCs w:val="20"/>
        </w:rPr>
        <w:t xml:space="preserve"> Marjan Šarec</w:t>
      </w:r>
    </w:p>
    <w:p w14:paraId="7ADDE52E"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p>
    <w:p w14:paraId="2DAE0821"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 xml:space="preserve">matična št.:   </w:t>
      </w:r>
      <w:r w:rsidRPr="00E31F12">
        <w:rPr>
          <w:rFonts w:ascii="Arial" w:hAnsi="Arial" w:cs="Arial"/>
          <w:sz w:val="20"/>
          <w:szCs w:val="20"/>
        </w:rPr>
        <w:tab/>
        <w:t xml:space="preserve">      5268923</w:t>
      </w:r>
    </w:p>
    <w:p w14:paraId="087A9B8E"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davčna št.:</w:t>
      </w:r>
      <w:r w:rsidRPr="00E31F12">
        <w:rPr>
          <w:rFonts w:ascii="Arial" w:hAnsi="Arial" w:cs="Arial"/>
          <w:sz w:val="20"/>
          <w:szCs w:val="20"/>
        </w:rPr>
        <w:tab/>
        <w:t xml:space="preserve">      47978457</w:t>
      </w:r>
    </w:p>
    <w:p w14:paraId="62AE4796"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transakcijski račun: 011006370191114</w:t>
      </w:r>
    </w:p>
    <w:p w14:paraId="52FD3DC0"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(v nadaljnjem besedilu: NAROČNIK)</w:t>
      </w:r>
    </w:p>
    <w:p w14:paraId="5836DD0B"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p>
    <w:p w14:paraId="4BCAD739"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in</w:t>
      </w:r>
    </w:p>
    <w:p w14:paraId="3FAF7295"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p>
    <w:p w14:paraId="48CBA5E8"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w:t>
      </w:r>
    </w:p>
    <w:p w14:paraId="47A87EB6"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ki ga zastopa ……………………………………..</w:t>
      </w:r>
    </w:p>
    <w:p w14:paraId="2611E642"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p>
    <w:p w14:paraId="17BB3929"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matična št.:</w:t>
      </w:r>
      <w:r w:rsidRPr="00E31F12">
        <w:rPr>
          <w:rFonts w:ascii="Arial" w:hAnsi="Arial" w:cs="Arial"/>
          <w:sz w:val="20"/>
          <w:szCs w:val="20"/>
        </w:rPr>
        <w:tab/>
        <w:t xml:space="preserve">  </w:t>
      </w:r>
      <w:r w:rsidRPr="00E31F12">
        <w:rPr>
          <w:rFonts w:ascii="Arial" w:hAnsi="Arial" w:cs="Arial"/>
          <w:sz w:val="20"/>
          <w:szCs w:val="20"/>
        </w:rPr>
        <w:tab/>
      </w:r>
    </w:p>
    <w:p w14:paraId="048CA2CE"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identifikacijska št.:</w:t>
      </w:r>
      <w:r w:rsidRPr="00E31F12">
        <w:rPr>
          <w:rFonts w:ascii="Arial" w:hAnsi="Arial" w:cs="Arial"/>
          <w:sz w:val="20"/>
          <w:szCs w:val="20"/>
        </w:rPr>
        <w:tab/>
      </w:r>
    </w:p>
    <w:p w14:paraId="224E6233"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 xml:space="preserve">transakcijski račun: </w:t>
      </w:r>
    </w:p>
    <w:p w14:paraId="3419FC32" w14:textId="77777777" w:rsidR="00E31F12" w:rsidRPr="00E31F12" w:rsidRDefault="00E31F12" w:rsidP="00AC49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rPr>
          <w:rFonts w:ascii="Arial" w:hAnsi="Arial" w:cs="Arial"/>
          <w:sz w:val="20"/>
          <w:szCs w:val="20"/>
        </w:rPr>
      </w:pPr>
      <w:r w:rsidRPr="00E31F12">
        <w:rPr>
          <w:rFonts w:ascii="Arial" w:hAnsi="Arial" w:cs="Arial"/>
          <w:sz w:val="20"/>
          <w:szCs w:val="20"/>
        </w:rPr>
        <w:t>(v nadaljnjem besedilu: IZVAJALEC)</w:t>
      </w:r>
    </w:p>
    <w:p w14:paraId="63ECD072" w14:textId="77777777" w:rsidR="00E31F12" w:rsidRPr="00E31F12" w:rsidRDefault="00E31F12" w:rsidP="00AC4918">
      <w:pPr>
        <w:spacing w:line="276" w:lineRule="auto"/>
        <w:jc w:val="both"/>
        <w:rPr>
          <w:rFonts w:ascii="Arial" w:hAnsi="Arial" w:cs="Arial"/>
          <w:sz w:val="20"/>
          <w:szCs w:val="20"/>
        </w:rPr>
      </w:pPr>
    </w:p>
    <w:p w14:paraId="0F058DCB" w14:textId="77777777" w:rsidR="00E31F12" w:rsidRPr="00E31F12" w:rsidRDefault="00E31F12" w:rsidP="00AC4918">
      <w:pPr>
        <w:tabs>
          <w:tab w:val="left" w:pos="2100"/>
        </w:tabs>
        <w:spacing w:line="276" w:lineRule="auto"/>
        <w:jc w:val="both"/>
        <w:rPr>
          <w:rFonts w:ascii="Arial" w:hAnsi="Arial" w:cs="Arial"/>
          <w:sz w:val="20"/>
          <w:szCs w:val="20"/>
        </w:rPr>
      </w:pPr>
      <w:r w:rsidRPr="00E31F12">
        <w:rPr>
          <w:rFonts w:ascii="Arial" w:hAnsi="Arial" w:cs="Arial"/>
          <w:sz w:val="20"/>
          <w:szCs w:val="20"/>
        </w:rPr>
        <w:tab/>
      </w:r>
    </w:p>
    <w:p w14:paraId="631D5932" w14:textId="77777777" w:rsidR="00E31F12" w:rsidRPr="00E31F12" w:rsidRDefault="00E31F12" w:rsidP="00AC4918">
      <w:pPr>
        <w:keepNext/>
        <w:spacing w:line="276" w:lineRule="auto"/>
        <w:jc w:val="both"/>
        <w:outlineLvl w:val="0"/>
        <w:rPr>
          <w:rFonts w:ascii="Arial" w:hAnsi="Arial" w:cs="Arial"/>
          <w:b/>
          <w:sz w:val="20"/>
          <w:szCs w:val="20"/>
        </w:rPr>
      </w:pPr>
      <w:r w:rsidRPr="00E31F12">
        <w:rPr>
          <w:rFonts w:ascii="Arial" w:hAnsi="Arial" w:cs="Arial"/>
          <w:b/>
          <w:sz w:val="20"/>
          <w:szCs w:val="20"/>
        </w:rPr>
        <w:t>Uvodna določba</w:t>
      </w:r>
    </w:p>
    <w:p w14:paraId="77F3B2B2" w14:textId="77777777" w:rsidR="00E31F12" w:rsidRPr="00E31F12" w:rsidRDefault="00E31F12" w:rsidP="00AC4918">
      <w:pPr>
        <w:numPr>
          <w:ilvl w:val="0"/>
          <w:numId w:val="48"/>
        </w:numPr>
        <w:spacing w:line="276" w:lineRule="auto"/>
        <w:jc w:val="center"/>
        <w:rPr>
          <w:rFonts w:ascii="Arial" w:hAnsi="Arial" w:cs="Arial"/>
          <w:sz w:val="20"/>
          <w:szCs w:val="20"/>
        </w:rPr>
      </w:pPr>
      <w:r w:rsidRPr="00E31F12">
        <w:rPr>
          <w:rFonts w:ascii="Arial" w:hAnsi="Arial" w:cs="Arial"/>
          <w:sz w:val="20"/>
          <w:szCs w:val="20"/>
        </w:rPr>
        <w:t>člen</w:t>
      </w:r>
    </w:p>
    <w:p w14:paraId="5B1B4734" w14:textId="77777777" w:rsidR="00E31F12" w:rsidRPr="00E31F12" w:rsidRDefault="00E31F12" w:rsidP="00AC4918">
      <w:pPr>
        <w:spacing w:line="276" w:lineRule="auto"/>
        <w:jc w:val="both"/>
        <w:rPr>
          <w:rFonts w:ascii="Arial" w:hAnsi="Arial" w:cs="Arial"/>
          <w:sz w:val="20"/>
          <w:szCs w:val="20"/>
        </w:rPr>
      </w:pPr>
    </w:p>
    <w:p w14:paraId="40878F80"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 xml:space="preserve">Pogodbeni stranki skleneta pogodbo na podlagi izvedenega postopka javnega naročila nižje vrednosti MORS </w:t>
      </w:r>
      <w:r w:rsidR="009A2B1F">
        <w:rPr>
          <w:rFonts w:ascii="Arial" w:hAnsi="Arial" w:cs="Arial"/>
          <w:sz w:val="20"/>
          <w:szCs w:val="20"/>
        </w:rPr>
        <w:t>332</w:t>
      </w:r>
      <w:r w:rsidRPr="00E31F12">
        <w:rPr>
          <w:rFonts w:ascii="Arial" w:hAnsi="Arial" w:cs="Arial"/>
          <w:sz w:val="20"/>
          <w:szCs w:val="20"/>
        </w:rPr>
        <w:t xml:space="preserve">/2022-JNNV, Najem </w:t>
      </w:r>
      <w:r w:rsidR="009A2B1F">
        <w:rPr>
          <w:rFonts w:ascii="Arial" w:hAnsi="Arial" w:cs="Arial"/>
          <w:sz w:val="20"/>
          <w:szCs w:val="20"/>
        </w:rPr>
        <w:t>kabelskega TV sistema na lokaciji MORS, Vojkova cesta</w:t>
      </w:r>
      <w:r w:rsidR="0081688E">
        <w:rPr>
          <w:rFonts w:ascii="Arial" w:hAnsi="Arial" w:cs="Arial"/>
          <w:sz w:val="20"/>
          <w:szCs w:val="20"/>
        </w:rPr>
        <w:t xml:space="preserve"> 55</w:t>
      </w:r>
      <w:r w:rsidRPr="00E31F12">
        <w:rPr>
          <w:rFonts w:ascii="Arial" w:hAnsi="Arial" w:cs="Arial"/>
          <w:sz w:val="20"/>
          <w:szCs w:val="20"/>
        </w:rPr>
        <w:t>.</w:t>
      </w:r>
    </w:p>
    <w:p w14:paraId="2B98F3C6" w14:textId="77777777" w:rsidR="00E31F12" w:rsidRPr="00E31F12" w:rsidRDefault="00E31F12" w:rsidP="00AC4918">
      <w:pPr>
        <w:spacing w:line="276" w:lineRule="auto"/>
        <w:jc w:val="both"/>
        <w:rPr>
          <w:rFonts w:ascii="Arial" w:hAnsi="Arial" w:cs="Arial"/>
          <w:sz w:val="20"/>
          <w:szCs w:val="20"/>
        </w:rPr>
      </w:pPr>
    </w:p>
    <w:p w14:paraId="25CCB757"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Ponudba št. _____________ z dne ______________, je sestavni del pogodbe.</w:t>
      </w:r>
    </w:p>
    <w:p w14:paraId="39A2583A"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 xml:space="preserve">                  </w:t>
      </w:r>
    </w:p>
    <w:p w14:paraId="241F77D2" w14:textId="77777777" w:rsidR="00E31F12" w:rsidRPr="00E31F12" w:rsidRDefault="00E31F12" w:rsidP="00AC4918">
      <w:pPr>
        <w:spacing w:line="276" w:lineRule="auto"/>
        <w:jc w:val="both"/>
        <w:rPr>
          <w:rFonts w:ascii="Arial" w:hAnsi="Arial" w:cs="Arial"/>
          <w:b/>
          <w:sz w:val="20"/>
          <w:szCs w:val="20"/>
        </w:rPr>
      </w:pPr>
      <w:r w:rsidRPr="00E31F12">
        <w:rPr>
          <w:rFonts w:ascii="Arial" w:hAnsi="Arial" w:cs="Arial"/>
          <w:b/>
          <w:sz w:val="20"/>
          <w:szCs w:val="20"/>
        </w:rPr>
        <w:t xml:space="preserve">Predmet pogodbe </w:t>
      </w:r>
    </w:p>
    <w:p w14:paraId="66448974" w14:textId="77777777" w:rsidR="00E31F12" w:rsidRPr="00E31F12" w:rsidRDefault="00E31F12" w:rsidP="00AC4918">
      <w:pPr>
        <w:keepNext/>
        <w:widowControl/>
        <w:numPr>
          <w:ilvl w:val="0"/>
          <w:numId w:val="48"/>
        </w:numPr>
        <w:spacing w:line="276" w:lineRule="auto"/>
        <w:contextualSpacing/>
        <w:jc w:val="center"/>
        <w:outlineLvl w:val="0"/>
        <w:rPr>
          <w:rFonts w:ascii="Arial" w:hAnsi="Arial" w:cs="Arial"/>
          <w:sz w:val="20"/>
          <w:szCs w:val="20"/>
        </w:rPr>
      </w:pPr>
      <w:r w:rsidRPr="00E31F12">
        <w:rPr>
          <w:rFonts w:ascii="Arial" w:hAnsi="Arial" w:cs="Arial"/>
          <w:sz w:val="20"/>
          <w:szCs w:val="20"/>
        </w:rPr>
        <w:t>člen</w:t>
      </w:r>
    </w:p>
    <w:p w14:paraId="6E5A22FF" w14:textId="77777777" w:rsidR="00E31F12" w:rsidRPr="00E31F12" w:rsidRDefault="00E31F12" w:rsidP="00AC4918">
      <w:pPr>
        <w:widowControl/>
        <w:tabs>
          <w:tab w:val="center" w:pos="4153"/>
          <w:tab w:val="right" w:pos="8306"/>
        </w:tabs>
        <w:spacing w:line="276" w:lineRule="auto"/>
        <w:jc w:val="both"/>
        <w:rPr>
          <w:rFonts w:ascii="Arial" w:hAnsi="Arial" w:cs="Arial"/>
          <w:sz w:val="20"/>
          <w:szCs w:val="20"/>
          <w:lang w:eastAsia="en-US"/>
        </w:rPr>
      </w:pPr>
    </w:p>
    <w:p w14:paraId="12FD7425" w14:textId="77777777" w:rsidR="00E31F12" w:rsidRPr="00E31F12" w:rsidRDefault="00E31F12" w:rsidP="00AC4918">
      <w:pPr>
        <w:spacing w:line="276" w:lineRule="auto"/>
        <w:jc w:val="both"/>
        <w:rPr>
          <w:rFonts w:ascii="Arial" w:hAnsi="Arial" w:cs="Arial"/>
          <w:color w:val="000000"/>
          <w:sz w:val="20"/>
          <w:szCs w:val="20"/>
        </w:rPr>
      </w:pPr>
      <w:r w:rsidRPr="00E31F12">
        <w:rPr>
          <w:rFonts w:ascii="Arial" w:hAnsi="Arial" w:cs="Arial"/>
          <w:color w:val="000000"/>
          <w:sz w:val="20"/>
          <w:szCs w:val="20"/>
        </w:rPr>
        <w:t xml:space="preserve">Izvajalec se zavezuje, da bo izvedel storitev najema </w:t>
      </w:r>
      <w:r w:rsidR="0020541D">
        <w:rPr>
          <w:rFonts w:ascii="Arial" w:hAnsi="Arial" w:cs="Arial"/>
          <w:color w:val="000000"/>
          <w:sz w:val="20"/>
          <w:szCs w:val="20"/>
        </w:rPr>
        <w:t>kabelskega TV sistema na lokaciji MORS, Vojkova cesta</w:t>
      </w:r>
      <w:r w:rsidRPr="00E31F12">
        <w:rPr>
          <w:rFonts w:ascii="Arial" w:hAnsi="Arial" w:cs="Arial"/>
          <w:color w:val="000000"/>
          <w:sz w:val="20"/>
          <w:szCs w:val="20"/>
        </w:rPr>
        <w:t xml:space="preserve"> </w:t>
      </w:r>
      <w:r w:rsidR="0081688E">
        <w:rPr>
          <w:rFonts w:ascii="Arial" w:hAnsi="Arial" w:cs="Arial"/>
          <w:color w:val="000000"/>
          <w:sz w:val="20"/>
          <w:szCs w:val="20"/>
        </w:rPr>
        <w:t xml:space="preserve">55 </w:t>
      </w:r>
      <w:r w:rsidRPr="00E31F12">
        <w:rPr>
          <w:rFonts w:ascii="Arial" w:hAnsi="Arial" w:cs="Arial"/>
          <w:color w:val="000000"/>
          <w:sz w:val="20"/>
          <w:szCs w:val="20"/>
        </w:rPr>
        <w:t xml:space="preserve">(v nadaljevanju: storitev), kot izhaja iz zahtev naročnika iz povabilne dokumentacije MORS </w:t>
      </w:r>
      <w:r w:rsidR="009A2B1F">
        <w:rPr>
          <w:rFonts w:ascii="Arial" w:hAnsi="Arial" w:cs="Arial"/>
          <w:color w:val="000000"/>
          <w:sz w:val="20"/>
          <w:szCs w:val="20"/>
        </w:rPr>
        <w:t>332</w:t>
      </w:r>
      <w:r w:rsidRPr="00E31F12">
        <w:rPr>
          <w:rFonts w:ascii="Arial" w:hAnsi="Arial" w:cs="Arial"/>
          <w:color w:val="000000"/>
          <w:sz w:val="20"/>
          <w:szCs w:val="20"/>
        </w:rPr>
        <w:t>/2022-JNNV in ponudbene dokumentacije, št. _____</w:t>
      </w:r>
      <w:r w:rsidRPr="00E31F12">
        <w:rPr>
          <w:rFonts w:ascii="Arial" w:hAnsi="Arial" w:cs="Arial"/>
          <w:color w:val="000000"/>
          <w:sz w:val="20"/>
          <w:szCs w:val="20"/>
        </w:rPr>
        <w:softHyphen/>
      </w:r>
      <w:r w:rsidRPr="00E31F12">
        <w:rPr>
          <w:rFonts w:ascii="Arial" w:hAnsi="Arial" w:cs="Arial"/>
          <w:color w:val="000000"/>
          <w:sz w:val="20"/>
          <w:szCs w:val="20"/>
        </w:rPr>
        <w:softHyphen/>
      </w:r>
      <w:r w:rsidRPr="00E31F12">
        <w:rPr>
          <w:rFonts w:ascii="Arial" w:hAnsi="Arial" w:cs="Arial"/>
          <w:color w:val="000000"/>
          <w:sz w:val="20"/>
          <w:szCs w:val="20"/>
        </w:rPr>
        <w:softHyphen/>
        <w:t>_____ z dne ___________, ki je priloga in sestavni del te pogodbe.</w:t>
      </w:r>
    </w:p>
    <w:p w14:paraId="205D6B50" w14:textId="77777777" w:rsidR="00ED665F" w:rsidRPr="00E31F12" w:rsidRDefault="00ED665F" w:rsidP="00AC4918">
      <w:pPr>
        <w:spacing w:line="276" w:lineRule="auto"/>
        <w:jc w:val="both"/>
        <w:rPr>
          <w:rFonts w:ascii="Arial" w:hAnsi="Arial" w:cs="Arial"/>
          <w:sz w:val="20"/>
          <w:szCs w:val="20"/>
        </w:rPr>
      </w:pPr>
    </w:p>
    <w:p w14:paraId="3AEA948F" w14:textId="77777777" w:rsidR="00E31F12" w:rsidRPr="00E31F12" w:rsidRDefault="00E31F12" w:rsidP="00AC4918">
      <w:pPr>
        <w:spacing w:line="276" w:lineRule="auto"/>
        <w:jc w:val="both"/>
        <w:outlineLvl w:val="5"/>
        <w:rPr>
          <w:rFonts w:ascii="Arial" w:hAnsi="Arial" w:cs="Arial"/>
          <w:b/>
          <w:iCs/>
          <w:sz w:val="20"/>
          <w:szCs w:val="20"/>
        </w:rPr>
      </w:pPr>
      <w:r w:rsidRPr="00E31F12">
        <w:rPr>
          <w:rFonts w:ascii="Arial" w:hAnsi="Arial" w:cs="Arial"/>
          <w:b/>
          <w:iCs/>
          <w:sz w:val="20"/>
          <w:szCs w:val="20"/>
        </w:rPr>
        <w:t>Vrednost pogodbe</w:t>
      </w:r>
      <w:r w:rsidR="009F1304">
        <w:rPr>
          <w:rFonts w:ascii="Arial" w:hAnsi="Arial" w:cs="Arial"/>
          <w:b/>
          <w:iCs/>
          <w:sz w:val="20"/>
          <w:szCs w:val="20"/>
        </w:rPr>
        <w:t>, mesečna najemnina oz. naročnina</w:t>
      </w:r>
    </w:p>
    <w:p w14:paraId="54520A24" w14:textId="77777777" w:rsidR="00E31F12" w:rsidRPr="00E31F12" w:rsidRDefault="00E31F12" w:rsidP="00AC4918">
      <w:pPr>
        <w:widowControl/>
        <w:numPr>
          <w:ilvl w:val="0"/>
          <w:numId w:val="48"/>
        </w:numPr>
        <w:spacing w:line="276" w:lineRule="auto"/>
        <w:contextualSpacing/>
        <w:jc w:val="center"/>
        <w:rPr>
          <w:rFonts w:ascii="Arial" w:hAnsi="Arial" w:cs="Arial"/>
          <w:sz w:val="20"/>
          <w:szCs w:val="20"/>
        </w:rPr>
      </w:pPr>
      <w:r w:rsidRPr="00E31F12">
        <w:rPr>
          <w:rFonts w:ascii="Arial" w:hAnsi="Arial" w:cs="Arial"/>
          <w:sz w:val="20"/>
          <w:szCs w:val="20"/>
        </w:rPr>
        <w:t>člen</w:t>
      </w:r>
    </w:p>
    <w:p w14:paraId="6A5BD8E6" w14:textId="77777777" w:rsidR="00E31F12" w:rsidRPr="00E31F12" w:rsidRDefault="00E31F12" w:rsidP="00AC4918">
      <w:pPr>
        <w:spacing w:line="276" w:lineRule="auto"/>
        <w:jc w:val="both"/>
        <w:rPr>
          <w:rFonts w:ascii="Arial" w:hAnsi="Arial" w:cs="Arial"/>
          <w:sz w:val="20"/>
          <w:szCs w:val="20"/>
        </w:rPr>
      </w:pPr>
    </w:p>
    <w:p w14:paraId="609CD6E1"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 xml:space="preserve">Izvajalec bo </w:t>
      </w:r>
      <w:r w:rsidR="00FE442D">
        <w:rPr>
          <w:rFonts w:ascii="Arial" w:hAnsi="Arial" w:cs="Arial"/>
          <w:sz w:val="20"/>
          <w:szCs w:val="20"/>
        </w:rPr>
        <w:t xml:space="preserve">storitev </w:t>
      </w:r>
      <w:r w:rsidR="00E3122D" w:rsidRPr="00E31F12">
        <w:rPr>
          <w:rFonts w:ascii="Arial" w:hAnsi="Arial" w:cs="Arial"/>
          <w:sz w:val="20"/>
          <w:szCs w:val="20"/>
        </w:rPr>
        <w:t>naročniku</w:t>
      </w:r>
      <w:r w:rsidR="00E3122D">
        <w:rPr>
          <w:rFonts w:ascii="Arial" w:hAnsi="Arial" w:cs="Arial"/>
          <w:sz w:val="20"/>
          <w:szCs w:val="20"/>
        </w:rPr>
        <w:t xml:space="preserve"> </w:t>
      </w:r>
      <w:r w:rsidR="00FE442D">
        <w:rPr>
          <w:rFonts w:ascii="Arial" w:hAnsi="Arial" w:cs="Arial"/>
          <w:sz w:val="20"/>
          <w:szCs w:val="20"/>
        </w:rPr>
        <w:t>zaračunaval</w:t>
      </w:r>
      <w:r w:rsidRPr="00E31F12">
        <w:rPr>
          <w:rFonts w:ascii="Arial" w:hAnsi="Arial" w:cs="Arial"/>
          <w:sz w:val="20"/>
          <w:szCs w:val="20"/>
        </w:rPr>
        <w:t xml:space="preserve"> po cenah:</w:t>
      </w:r>
    </w:p>
    <w:tbl>
      <w:tblPr>
        <w:tblW w:w="8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623"/>
        <w:gridCol w:w="1134"/>
        <w:gridCol w:w="1134"/>
        <w:gridCol w:w="1276"/>
        <w:gridCol w:w="1557"/>
        <w:gridCol w:w="1280"/>
      </w:tblGrid>
      <w:tr w:rsidR="00E31F12" w:rsidRPr="00FF41D8" w14:paraId="53F828B8" w14:textId="77777777">
        <w:tc>
          <w:tcPr>
            <w:tcW w:w="645" w:type="dxa"/>
            <w:tcMar>
              <w:top w:w="0" w:type="dxa"/>
              <w:left w:w="108" w:type="dxa"/>
              <w:bottom w:w="0" w:type="dxa"/>
              <w:right w:w="108" w:type="dxa"/>
            </w:tcMar>
            <w:vAlign w:val="center"/>
            <w:hideMark/>
          </w:tcPr>
          <w:p w14:paraId="7BEC6215" w14:textId="77777777" w:rsidR="00E31F12" w:rsidRPr="00FF41D8" w:rsidRDefault="00E31F12" w:rsidP="00AC4918">
            <w:pPr>
              <w:spacing w:line="276" w:lineRule="auto"/>
              <w:jc w:val="center"/>
              <w:rPr>
                <w:rFonts w:ascii="Arial" w:hAnsi="Arial" w:cs="Arial"/>
                <w:i/>
                <w:sz w:val="20"/>
                <w:szCs w:val="20"/>
              </w:rPr>
            </w:pPr>
            <w:r w:rsidRPr="00FF41D8">
              <w:rPr>
                <w:rFonts w:ascii="Arial" w:hAnsi="Arial" w:cs="Arial"/>
                <w:i/>
                <w:sz w:val="20"/>
                <w:szCs w:val="20"/>
              </w:rPr>
              <w:t>z.š.</w:t>
            </w:r>
          </w:p>
        </w:tc>
        <w:tc>
          <w:tcPr>
            <w:tcW w:w="1623" w:type="dxa"/>
            <w:tcMar>
              <w:top w:w="0" w:type="dxa"/>
              <w:left w:w="108" w:type="dxa"/>
              <w:bottom w:w="0" w:type="dxa"/>
              <w:right w:w="108" w:type="dxa"/>
            </w:tcMar>
            <w:vAlign w:val="center"/>
            <w:hideMark/>
          </w:tcPr>
          <w:p w14:paraId="367BB27F" w14:textId="77777777" w:rsidR="00E31F12" w:rsidRPr="00FF41D8" w:rsidRDefault="00E31F12" w:rsidP="00AC4918">
            <w:pPr>
              <w:spacing w:line="276" w:lineRule="auto"/>
              <w:jc w:val="center"/>
              <w:rPr>
                <w:rFonts w:ascii="Arial" w:hAnsi="Arial" w:cs="Arial"/>
                <w:i/>
                <w:sz w:val="20"/>
                <w:szCs w:val="20"/>
              </w:rPr>
            </w:pPr>
            <w:r w:rsidRPr="00FF41D8">
              <w:rPr>
                <w:rFonts w:ascii="Arial" w:hAnsi="Arial" w:cs="Arial"/>
                <w:i/>
                <w:sz w:val="20"/>
                <w:szCs w:val="20"/>
              </w:rPr>
              <w:t>naziv</w:t>
            </w:r>
          </w:p>
        </w:tc>
        <w:tc>
          <w:tcPr>
            <w:tcW w:w="1134" w:type="dxa"/>
            <w:tcMar>
              <w:top w:w="0" w:type="dxa"/>
              <w:left w:w="108" w:type="dxa"/>
              <w:bottom w:w="0" w:type="dxa"/>
              <w:right w:w="108" w:type="dxa"/>
            </w:tcMar>
            <w:vAlign w:val="center"/>
          </w:tcPr>
          <w:p w14:paraId="427B7725" w14:textId="77777777" w:rsidR="00E31F12" w:rsidRPr="00FF41D8" w:rsidRDefault="00E31F12" w:rsidP="00AC4918">
            <w:pPr>
              <w:spacing w:line="276" w:lineRule="auto"/>
              <w:ind w:right="-39"/>
              <w:jc w:val="center"/>
              <w:rPr>
                <w:rFonts w:ascii="Arial" w:hAnsi="Arial" w:cs="Arial"/>
                <w:i/>
                <w:sz w:val="20"/>
                <w:szCs w:val="20"/>
              </w:rPr>
            </w:pPr>
            <w:r w:rsidRPr="00FF41D8">
              <w:rPr>
                <w:rFonts w:ascii="Arial" w:hAnsi="Arial" w:cs="Arial"/>
                <w:i/>
                <w:sz w:val="20"/>
                <w:szCs w:val="20"/>
              </w:rPr>
              <w:t>enota mere(EM)</w:t>
            </w:r>
          </w:p>
        </w:tc>
        <w:tc>
          <w:tcPr>
            <w:tcW w:w="1134" w:type="dxa"/>
            <w:tcMar>
              <w:top w:w="0" w:type="dxa"/>
              <w:left w:w="108" w:type="dxa"/>
              <w:bottom w:w="0" w:type="dxa"/>
              <w:right w:w="108" w:type="dxa"/>
            </w:tcMar>
            <w:vAlign w:val="center"/>
            <w:hideMark/>
          </w:tcPr>
          <w:p w14:paraId="1596AB73" w14:textId="77777777" w:rsidR="00647EF7" w:rsidRPr="00FF41D8" w:rsidRDefault="00E31F12" w:rsidP="00AC4918">
            <w:pPr>
              <w:spacing w:line="276" w:lineRule="auto"/>
              <w:ind w:right="-39"/>
              <w:jc w:val="center"/>
              <w:rPr>
                <w:rFonts w:ascii="Arial" w:hAnsi="Arial" w:cs="Arial"/>
                <w:i/>
                <w:sz w:val="20"/>
                <w:szCs w:val="20"/>
              </w:rPr>
            </w:pPr>
            <w:r w:rsidRPr="00FF41D8">
              <w:rPr>
                <w:rFonts w:ascii="Arial" w:hAnsi="Arial" w:cs="Arial"/>
                <w:i/>
                <w:sz w:val="20"/>
                <w:szCs w:val="20"/>
              </w:rPr>
              <w:t>količina</w:t>
            </w:r>
          </w:p>
          <w:p w14:paraId="503C088F" w14:textId="77777777" w:rsidR="00E31F12" w:rsidRPr="00FF41D8" w:rsidRDefault="00E31F12" w:rsidP="00AC4918">
            <w:pPr>
              <w:spacing w:line="276" w:lineRule="auto"/>
              <w:ind w:right="-39"/>
              <w:jc w:val="center"/>
              <w:rPr>
                <w:rFonts w:ascii="Arial" w:hAnsi="Arial" w:cs="Arial"/>
                <w:i/>
                <w:sz w:val="20"/>
                <w:szCs w:val="20"/>
              </w:rPr>
            </w:pPr>
          </w:p>
        </w:tc>
        <w:tc>
          <w:tcPr>
            <w:tcW w:w="1276" w:type="dxa"/>
            <w:tcMar>
              <w:top w:w="0" w:type="dxa"/>
              <w:left w:w="108" w:type="dxa"/>
              <w:bottom w:w="0" w:type="dxa"/>
              <w:right w:w="108" w:type="dxa"/>
            </w:tcMar>
            <w:vAlign w:val="center"/>
            <w:hideMark/>
          </w:tcPr>
          <w:p w14:paraId="2A212F1E" w14:textId="77777777" w:rsidR="00E31F12" w:rsidRPr="00FF41D8" w:rsidRDefault="00E31F12" w:rsidP="00AC4918">
            <w:pPr>
              <w:spacing w:line="276" w:lineRule="auto"/>
              <w:jc w:val="center"/>
              <w:rPr>
                <w:rFonts w:ascii="Arial" w:hAnsi="Arial" w:cs="Arial"/>
                <w:i/>
                <w:sz w:val="20"/>
                <w:szCs w:val="20"/>
              </w:rPr>
            </w:pPr>
            <w:r w:rsidRPr="00FF41D8">
              <w:rPr>
                <w:rFonts w:ascii="Arial" w:hAnsi="Arial" w:cs="Arial"/>
                <w:i/>
                <w:sz w:val="20"/>
                <w:szCs w:val="20"/>
              </w:rPr>
              <w:t>cena/EM v EUR</w:t>
            </w:r>
          </w:p>
        </w:tc>
        <w:tc>
          <w:tcPr>
            <w:tcW w:w="1557" w:type="dxa"/>
            <w:tcMar>
              <w:top w:w="0" w:type="dxa"/>
              <w:left w:w="108" w:type="dxa"/>
              <w:bottom w:w="0" w:type="dxa"/>
              <w:right w:w="108" w:type="dxa"/>
            </w:tcMar>
            <w:vAlign w:val="center"/>
            <w:hideMark/>
          </w:tcPr>
          <w:p w14:paraId="56194B38" w14:textId="77777777" w:rsidR="00E31F12" w:rsidRPr="00FF41D8" w:rsidRDefault="00E31F12" w:rsidP="00AC4918">
            <w:pPr>
              <w:spacing w:line="276" w:lineRule="auto"/>
              <w:ind w:left="-102" w:right="-108"/>
              <w:jc w:val="center"/>
              <w:rPr>
                <w:rFonts w:ascii="Arial" w:hAnsi="Arial" w:cs="Arial"/>
                <w:i/>
                <w:sz w:val="20"/>
                <w:szCs w:val="20"/>
              </w:rPr>
            </w:pPr>
            <w:r w:rsidRPr="00FF41D8">
              <w:rPr>
                <w:rFonts w:ascii="Arial" w:hAnsi="Arial" w:cs="Arial"/>
                <w:i/>
                <w:sz w:val="20"/>
                <w:szCs w:val="20"/>
              </w:rPr>
              <w:t xml:space="preserve"> DDV/EM v EUR</w:t>
            </w:r>
          </w:p>
        </w:tc>
        <w:tc>
          <w:tcPr>
            <w:tcW w:w="1280" w:type="dxa"/>
            <w:tcMar>
              <w:top w:w="0" w:type="dxa"/>
              <w:left w:w="108" w:type="dxa"/>
              <w:bottom w:w="0" w:type="dxa"/>
              <w:right w:w="108" w:type="dxa"/>
            </w:tcMar>
            <w:vAlign w:val="center"/>
            <w:hideMark/>
          </w:tcPr>
          <w:p w14:paraId="23677B76" w14:textId="77777777" w:rsidR="00E31F12" w:rsidRPr="00FF41D8" w:rsidRDefault="00E31F12" w:rsidP="00AC4918">
            <w:pPr>
              <w:spacing w:line="276" w:lineRule="auto"/>
              <w:jc w:val="center"/>
              <w:rPr>
                <w:rFonts w:ascii="Arial" w:hAnsi="Arial" w:cs="Arial"/>
                <w:i/>
                <w:sz w:val="20"/>
                <w:szCs w:val="20"/>
              </w:rPr>
            </w:pPr>
            <w:r w:rsidRPr="00FF41D8">
              <w:rPr>
                <w:rFonts w:ascii="Arial" w:hAnsi="Arial" w:cs="Arial"/>
                <w:i/>
                <w:sz w:val="20"/>
                <w:szCs w:val="20"/>
              </w:rPr>
              <w:t>cena z DDV/EM v EUR</w:t>
            </w:r>
          </w:p>
        </w:tc>
      </w:tr>
      <w:tr w:rsidR="00E31F12" w:rsidRPr="00FF41D8" w14:paraId="3B8717F8" w14:textId="77777777">
        <w:tc>
          <w:tcPr>
            <w:tcW w:w="645" w:type="dxa"/>
            <w:tcMar>
              <w:top w:w="0" w:type="dxa"/>
              <w:left w:w="108" w:type="dxa"/>
              <w:bottom w:w="0" w:type="dxa"/>
              <w:right w:w="108" w:type="dxa"/>
            </w:tcMar>
            <w:vAlign w:val="center"/>
          </w:tcPr>
          <w:p w14:paraId="723F064A" w14:textId="77777777" w:rsidR="00E31F12" w:rsidRPr="00FF41D8" w:rsidRDefault="00E31F12" w:rsidP="00AC4918">
            <w:pPr>
              <w:spacing w:line="276" w:lineRule="auto"/>
              <w:jc w:val="center"/>
              <w:rPr>
                <w:rFonts w:ascii="Arial" w:hAnsi="Arial" w:cs="Arial"/>
                <w:sz w:val="20"/>
                <w:szCs w:val="20"/>
              </w:rPr>
            </w:pPr>
            <w:r w:rsidRPr="00FF41D8">
              <w:rPr>
                <w:rFonts w:ascii="Arial" w:hAnsi="Arial" w:cs="Arial"/>
                <w:sz w:val="20"/>
                <w:szCs w:val="20"/>
              </w:rPr>
              <w:t>1</w:t>
            </w:r>
          </w:p>
        </w:tc>
        <w:tc>
          <w:tcPr>
            <w:tcW w:w="1623" w:type="dxa"/>
            <w:tcMar>
              <w:top w:w="0" w:type="dxa"/>
              <w:left w:w="108" w:type="dxa"/>
              <w:bottom w:w="0" w:type="dxa"/>
              <w:right w:w="108" w:type="dxa"/>
            </w:tcMar>
            <w:vAlign w:val="center"/>
          </w:tcPr>
          <w:p w14:paraId="76E130DA" w14:textId="77777777" w:rsidR="00E31F12" w:rsidRPr="00FF41D8" w:rsidRDefault="00647EF7" w:rsidP="00AC4918">
            <w:pPr>
              <w:spacing w:line="276" w:lineRule="auto"/>
              <w:jc w:val="both"/>
              <w:rPr>
                <w:rFonts w:ascii="Arial" w:hAnsi="Arial" w:cs="Arial"/>
                <w:sz w:val="20"/>
                <w:szCs w:val="20"/>
              </w:rPr>
            </w:pPr>
            <w:r w:rsidRPr="00FF41D8">
              <w:rPr>
                <w:rFonts w:ascii="Arial" w:hAnsi="Arial" w:cs="Arial"/>
                <w:sz w:val="20"/>
                <w:szCs w:val="20"/>
              </w:rPr>
              <w:t xml:space="preserve">Mesečna najemnina priključne točke </w:t>
            </w:r>
            <w:r w:rsidRPr="00FF41D8">
              <w:rPr>
                <w:rFonts w:ascii="Arial" w:hAnsi="Arial" w:cs="Arial"/>
                <w:sz w:val="20"/>
                <w:szCs w:val="20"/>
              </w:rPr>
              <w:lastRenderedPageBreak/>
              <w:t>KKS</w:t>
            </w:r>
          </w:p>
        </w:tc>
        <w:tc>
          <w:tcPr>
            <w:tcW w:w="1134" w:type="dxa"/>
            <w:tcMar>
              <w:top w:w="0" w:type="dxa"/>
              <w:left w:w="108" w:type="dxa"/>
              <w:bottom w:w="0" w:type="dxa"/>
              <w:right w:w="108" w:type="dxa"/>
            </w:tcMar>
            <w:vAlign w:val="center"/>
          </w:tcPr>
          <w:p w14:paraId="381C11A8" w14:textId="77777777" w:rsidR="00E31F12" w:rsidRPr="00FF41D8" w:rsidRDefault="00647EF7" w:rsidP="00AC4918">
            <w:pPr>
              <w:spacing w:line="276" w:lineRule="auto"/>
              <w:jc w:val="center"/>
              <w:rPr>
                <w:rFonts w:ascii="Arial" w:hAnsi="Arial" w:cs="Arial"/>
                <w:sz w:val="20"/>
                <w:szCs w:val="20"/>
              </w:rPr>
            </w:pPr>
            <w:r w:rsidRPr="00FF41D8">
              <w:rPr>
                <w:rFonts w:ascii="Arial" w:hAnsi="Arial" w:cs="Arial"/>
                <w:sz w:val="20"/>
                <w:szCs w:val="20"/>
              </w:rPr>
              <w:lastRenderedPageBreak/>
              <w:t>mesec</w:t>
            </w:r>
          </w:p>
        </w:tc>
        <w:tc>
          <w:tcPr>
            <w:tcW w:w="1134" w:type="dxa"/>
            <w:tcMar>
              <w:top w:w="0" w:type="dxa"/>
              <w:left w:w="108" w:type="dxa"/>
              <w:bottom w:w="0" w:type="dxa"/>
              <w:right w:w="108" w:type="dxa"/>
            </w:tcMar>
            <w:vAlign w:val="center"/>
          </w:tcPr>
          <w:p w14:paraId="27DE3A9E" w14:textId="77777777" w:rsidR="00E31F12" w:rsidRPr="00FF41D8" w:rsidRDefault="00647EF7" w:rsidP="00AC4918">
            <w:pPr>
              <w:spacing w:line="276" w:lineRule="auto"/>
              <w:jc w:val="center"/>
              <w:rPr>
                <w:rFonts w:ascii="Arial" w:hAnsi="Arial" w:cs="Arial"/>
                <w:b/>
                <w:bCs/>
                <w:sz w:val="20"/>
                <w:szCs w:val="20"/>
              </w:rPr>
            </w:pPr>
            <w:r w:rsidRPr="00FF41D8">
              <w:rPr>
                <w:rFonts w:ascii="Arial" w:hAnsi="Arial" w:cs="Arial"/>
                <w:b/>
                <w:bCs/>
                <w:sz w:val="20"/>
                <w:szCs w:val="20"/>
              </w:rPr>
              <w:t>36</w:t>
            </w:r>
          </w:p>
        </w:tc>
        <w:tc>
          <w:tcPr>
            <w:tcW w:w="1276" w:type="dxa"/>
            <w:tcMar>
              <w:top w:w="0" w:type="dxa"/>
              <w:left w:w="108" w:type="dxa"/>
              <w:bottom w:w="0" w:type="dxa"/>
              <w:right w:w="108" w:type="dxa"/>
            </w:tcMar>
            <w:vAlign w:val="center"/>
          </w:tcPr>
          <w:p w14:paraId="137B780C" w14:textId="77777777" w:rsidR="00E31F12" w:rsidRPr="00FF41D8" w:rsidRDefault="00E31F12" w:rsidP="00AC4918">
            <w:pPr>
              <w:spacing w:line="276" w:lineRule="auto"/>
              <w:jc w:val="right"/>
              <w:rPr>
                <w:rFonts w:ascii="Arial" w:hAnsi="Arial" w:cs="Arial"/>
                <w:sz w:val="20"/>
                <w:szCs w:val="20"/>
              </w:rPr>
            </w:pPr>
          </w:p>
        </w:tc>
        <w:tc>
          <w:tcPr>
            <w:tcW w:w="1557" w:type="dxa"/>
            <w:tcMar>
              <w:top w:w="0" w:type="dxa"/>
              <w:left w:w="108" w:type="dxa"/>
              <w:bottom w:w="0" w:type="dxa"/>
              <w:right w:w="108" w:type="dxa"/>
            </w:tcMar>
            <w:vAlign w:val="center"/>
          </w:tcPr>
          <w:p w14:paraId="02B92421" w14:textId="77777777" w:rsidR="00E31F12" w:rsidRPr="00FF41D8" w:rsidRDefault="00E31F12" w:rsidP="00AC4918">
            <w:pPr>
              <w:spacing w:line="276" w:lineRule="auto"/>
              <w:jc w:val="right"/>
              <w:rPr>
                <w:rFonts w:ascii="Arial" w:hAnsi="Arial" w:cs="Arial"/>
                <w:sz w:val="20"/>
                <w:szCs w:val="20"/>
              </w:rPr>
            </w:pPr>
          </w:p>
        </w:tc>
        <w:tc>
          <w:tcPr>
            <w:tcW w:w="1280" w:type="dxa"/>
            <w:tcMar>
              <w:top w:w="0" w:type="dxa"/>
              <w:left w:w="108" w:type="dxa"/>
              <w:bottom w:w="0" w:type="dxa"/>
              <w:right w:w="108" w:type="dxa"/>
            </w:tcMar>
            <w:vAlign w:val="center"/>
          </w:tcPr>
          <w:p w14:paraId="13ABA935" w14:textId="77777777" w:rsidR="00E31F12" w:rsidRPr="00FF41D8" w:rsidRDefault="00E31F12" w:rsidP="00AC4918">
            <w:pPr>
              <w:spacing w:line="276" w:lineRule="auto"/>
              <w:jc w:val="right"/>
              <w:rPr>
                <w:rFonts w:ascii="Arial" w:hAnsi="Arial" w:cs="Arial"/>
                <w:sz w:val="20"/>
                <w:szCs w:val="20"/>
              </w:rPr>
            </w:pPr>
          </w:p>
        </w:tc>
      </w:tr>
      <w:tr w:rsidR="00647EF7" w:rsidRPr="00FF41D8" w14:paraId="6DF557D3" w14:textId="77777777">
        <w:tc>
          <w:tcPr>
            <w:tcW w:w="645" w:type="dxa"/>
            <w:tcMar>
              <w:top w:w="0" w:type="dxa"/>
              <w:left w:w="108" w:type="dxa"/>
              <w:bottom w:w="0" w:type="dxa"/>
              <w:right w:w="108" w:type="dxa"/>
            </w:tcMar>
            <w:vAlign w:val="center"/>
          </w:tcPr>
          <w:p w14:paraId="48AF5B09" w14:textId="77777777" w:rsidR="00647EF7" w:rsidRPr="00FF41D8" w:rsidRDefault="00647EF7" w:rsidP="00AC4918">
            <w:pPr>
              <w:spacing w:line="276" w:lineRule="auto"/>
              <w:jc w:val="center"/>
              <w:rPr>
                <w:rFonts w:ascii="Arial" w:hAnsi="Arial" w:cs="Arial"/>
                <w:sz w:val="20"/>
                <w:szCs w:val="20"/>
              </w:rPr>
            </w:pPr>
            <w:r w:rsidRPr="00FF41D8">
              <w:rPr>
                <w:rFonts w:ascii="Arial" w:hAnsi="Arial" w:cs="Arial"/>
                <w:sz w:val="20"/>
                <w:szCs w:val="20"/>
              </w:rPr>
              <w:t>2</w:t>
            </w:r>
          </w:p>
        </w:tc>
        <w:tc>
          <w:tcPr>
            <w:tcW w:w="1623" w:type="dxa"/>
            <w:tcMar>
              <w:top w:w="0" w:type="dxa"/>
              <w:left w:w="108" w:type="dxa"/>
              <w:bottom w:w="0" w:type="dxa"/>
              <w:right w:w="108" w:type="dxa"/>
            </w:tcMar>
            <w:vAlign w:val="center"/>
          </w:tcPr>
          <w:p w14:paraId="0A444F39" w14:textId="77777777" w:rsidR="00647EF7" w:rsidRPr="00FF41D8" w:rsidRDefault="00647EF7" w:rsidP="00AC4918">
            <w:pPr>
              <w:spacing w:line="276" w:lineRule="auto"/>
              <w:jc w:val="both"/>
              <w:rPr>
                <w:rFonts w:ascii="Arial" w:hAnsi="Arial" w:cs="Arial"/>
                <w:sz w:val="20"/>
                <w:szCs w:val="20"/>
              </w:rPr>
            </w:pPr>
            <w:r w:rsidRPr="00FF41D8">
              <w:rPr>
                <w:rFonts w:ascii="Arial" w:hAnsi="Arial" w:cs="Arial"/>
                <w:sz w:val="20"/>
                <w:szCs w:val="20"/>
              </w:rPr>
              <w:t>Mesečna najemnina oziroma naročnina za TV sprejemnik</w:t>
            </w:r>
          </w:p>
        </w:tc>
        <w:tc>
          <w:tcPr>
            <w:tcW w:w="1134" w:type="dxa"/>
            <w:tcMar>
              <w:top w:w="0" w:type="dxa"/>
              <w:left w:w="108" w:type="dxa"/>
              <w:bottom w:w="0" w:type="dxa"/>
              <w:right w:w="108" w:type="dxa"/>
            </w:tcMar>
            <w:vAlign w:val="center"/>
          </w:tcPr>
          <w:p w14:paraId="79A00735" w14:textId="77777777" w:rsidR="00647EF7" w:rsidRPr="00FF41D8" w:rsidRDefault="00647EF7" w:rsidP="00AC4918">
            <w:pPr>
              <w:spacing w:line="276" w:lineRule="auto"/>
              <w:jc w:val="center"/>
              <w:rPr>
                <w:rFonts w:ascii="Arial" w:hAnsi="Arial" w:cs="Arial"/>
                <w:sz w:val="20"/>
                <w:szCs w:val="20"/>
              </w:rPr>
            </w:pPr>
            <w:r w:rsidRPr="00FF41D8">
              <w:rPr>
                <w:rFonts w:ascii="Arial" w:hAnsi="Arial" w:cs="Arial"/>
                <w:sz w:val="20"/>
                <w:szCs w:val="20"/>
              </w:rPr>
              <w:t>kos</w:t>
            </w:r>
          </w:p>
        </w:tc>
        <w:tc>
          <w:tcPr>
            <w:tcW w:w="1134" w:type="dxa"/>
            <w:tcMar>
              <w:top w:w="0" w:type="dxa"/>
              <w:left w:w="108" w:type="dxa"/>
              <w:bottom w:w="0" w:type="dxa"/>
              <w:right w:w="108" w:type="dxa"/>
            </w:tcMar>
            <w:vAlign w:val="center"/>
          </w:tcPr>
          <w:p w14:paraId="0B4183BA" w14:textId="77777777" w:rsidR="00647EF7" w:rsidRPr="00FF41D8" w:rsidRDefault="00647EF7" w:rsidP="00AC4918">
            <w:pPr>
              <w:spacing w:line="276" w:lineRule="auto"/>
              <w:jc w:val="center"/>
              <w:rPr>
                <w:rFonts w:ascii="Arial" w:hAnsi="Arial" w:cs="Arial"/>
                <w:b/>
                <w:bCs/>
                <w:sz w:val="20"/>
                <w:szCs w:val="20"/>
              </w:rPr>
            </w:pPr>
            <w:r w:rsidRPr="00FF41D8">
              <w:rPr>
                <w:rFonts w:ascii="Arial" w:hAnsi="Arial" w:cs="Arial"/>
                <w:b/>
                <w:bCs/>
                <w:sz w:val="20"/>
                <w:szCs w:val="20"/>
              </w:rPr>
              <w:t>6</w:t>
            </w:r>
            <w:r w:rsidR="00ED665F" w:rsidRPr="00FF41D8">
              <w:rPr>
                <w:rFonts w:ascii="Arial" w:hAnsi="Arial" w:cs="Arial"/>
                <w:b/>
                <w:bCs/>
                <w:sz w:val="20"/>
                <w:szCs w:val="20"/>
              </w:rPr>
              <w:t>7</w:t>
            </w:r>
          </w:p>
        </w:tc>
        <w:tc>
          <w:tcPr>
            <w:tcW w:w="1276" w:type="dxa"/>
            <w:tcMar>
              <w:top w:w="0" w:type="dxa"/>
              <w:left w:w="108" w:type="dxa"/>
              <w:bottom w:w="0" w:type="dxa"/>
              <w:right w:w="108" w:type="dxa"/>
            </w:tcMar>
            <w:vAlign w:val="center"/>
          </w:tcPr>
          <w:p w14:paraId="6B6739A1" w14:textId="77777777" w:rsidR="00647EF7" w:rsidRPr="00FF41D8" w:rsidRDefault="00647EF7" w:rsidP="00AC4918">
            <w:pPr>
              <w:spacing w:line="276" w:lineRule="auto"/>
              <w:jc w:val="right"/>
              <w:rPr>
                <w:rFonts w:ascii="Arial" w:hAnsi="Arial" w:cs="Arial"/>
                <w:sz w:val="20"/>
                <w:szCs w:val="20"/>
              </w:rPr>
            </w:pPr>
          </w:p>
        </w:tc>
        <w:tc>
          <w:tcPr>
            <w:tcW w:w="1557" w:type="dxa"/>
            <w:tcMar>
              <w:top w:w="0" w:type="dxa"/>
              <w:left w:w="108" w:type="dxa"/>
              <w:bottom w:w="0" w:type="dxa"/>
              <w:right w:w="108" w:type="dxa"/>
            </w:tcMar>
            <w:vAlign w:val="center"/>
          </w:tcPr>
          <w:p w14:paraId="721AC521" w14:textId="77777777" w:rsidR="00647EF7" w:rsidRPr="00FF41D8" w:rsidRDefault="00647EF7" w:rsidP="00AC4918">
            <w:pPr>
              <w:spacing w:line="276" w:lineRule="auto"/>
              <w:jc w:val="right"/>
              <w:rPr>
                <w:rFonts w:ascii="Arial" w:hAnsi="Arial" w:cs="Arial"/>
                <w:sz w:val="20"/>
                <w:szCs w:val="20"/>
              </w:rPr>
            </w:pPr>
          </w:p>
        </w:tc>
        <w:tc>
          <w:tcPr>
            <w:tcW w:w="1280" w:type="dxa"/>
            <w:tcMar>
              <w:top w:w="0" w:type="dxa"/>
              <w:left w:w="108" w:type="dxa"/>
              <w:bottom w:w="0" w:type="dxa"/>
              <w:right w:w="108" w:type="dxa"/>
            </w:tcMar>
            <w:vAlign w:val="center"/>
          </w:tcPr>
          <w:p w14:paraId="080975B5" w14:textId="77777777" w:rsidR="00647EF7" w:rsidRPr="00FF41D8" w:rsidRDefault="00647EF7" w:rsidP="00AC4918">
            <w:pPr>
              <w:spacing w:line="276" w:lineRule="auto"/>
              <w:jc w:val="right"/>
              <w:rPr>
                <w:rFonts w:ascii="Arial" w:hAnsi="Arial" w:cs="Arial"/>
                <w:sz w:val="20"/>
                <w:szCs w:val="20"/>
              </w:rPr>
            </w:pPr>
          </w:p>
        </w:tc>
      </w:tr>
    </w:tbl>
    <w:p w14:paraId="783726E5" w14:textId="77777777" w:rsidR="00E31F12" w:rsidRPr="00E31F12" w:rsidRDefault="00E31F12" w:rsidP="00AC4918">
      <w:pPr>
        <w:spacing w:line="276" w:lineRule="auto"/>
        <w:jc w:val="both"/>
        <w:rPr>
          <w:rFonts w:ascii="Arial" w:hAnsi="Arial" w:cs="Arial"/>
          <w:sz w:val="20"/>
          <w:szCs w:val="20"/>
        </w:rPr>
      </w:pPr>
    </w:p>
    <w:p w14:paraId="76DC1919" w14:textId="77777777" w:rsidR="0071009E" w:rsidRPr="00093AB3" w:rsidRDefault="0071009E" w:rsidP="00AC4918">
      <w:pPr>
        <w:spacing w:line="276" w:lineRule="auto"/>
        <w:jc w:val="both"/>
        <w:rPr>
          <w:rFonts w:ascii="Arial" w:hAnsi="Arial" w:cs="Arial"/>
          <w:sz w:val="20"/>
          <w:szCs w:val="20"/>
        </w:rPr>
      </w:pPr>
      <w:r w:rsidRPr="00093AB3">
        <w:rPr>
          <w:rFonts w:ascii="Arial" w:hAnsi="Arial" w:cs="Arial"/>
          <w:sz w:val="20"/>
          <w:szCs w:val="20"/>
        </w:rPr>
        <w:t>Skupna okvirna pogodbena vrednost, za obdobje od 1.1.202</w:t>
      </w:r>
      <w:r w:rsidR="0081688E">
        <w:rPr>
          <w:rFonts w:ascii="Arial" w:hAnsi="Arial" w:cs="Arial"/>
          <w:sz w:val="20"/>
          <w:szCs w:val="20"/>
        </w:rPr>
        <w:t>3</w:t>
      </w:r>
      <w:r w:rsidRPr="00093AB3">
        <w:rPr>
          <w:rFonts w:ascii="Arial" w:hAnsi="Arial" w:cs="Arial"/>
          <w:sz w:val="20"/>
          <w:szCs w:val="20"/>
        </w:rPr>
        <w:t xml:space="preserve"> do 31.12.2</w:t>
      </w:r>
      <w:r w:rsidR="0081688E">
        <w:rPr>
          <w:rFonts w:ascii="Arial" w:hAnsi="Arial" w:cs="Arial"/>
          <w:sz w:val="20"/>
          <w:szCs w:val="20"/>
        </w:rPr>
        <w:t>025</w:t>
      </w:r>
      <w:r w:rsidRPr="00093AB3">
        <w:rPr>
          <w:rFonts w:ascii="Arial" w:hAnsi="Arial" w:cs="Arial"/>
          <w:sz w:val="20"/>
          <w:szCs w:val="20"/>
        </w:rPr>
        <w:t xml:space="preserve">, znaša </w:t>
      </w:r>
      <w:r w:rsidR="0098591F" w:rsidRPr="0098591F">
        <w:rPr>
          <w:rFonts w:ascii="Arial" w:hAnsi="Arial" w:cs="Arial"/>
          <w:b/>
          <w:bCs/>
          <w:sz w:val="20"/>
          <w:szCs w:val="20"/>
        </w:rPr>
        <w:t>12.295,08</w:t>
      </w:r>
      <w:r w:rsidRPr="00093AB3">
        <w:rPr>
          <w:rFonts w:ascii="Arial" w:hAnsi="Arial" w:cs="Arial"/>
          <w:b/>
          <w:sz w:val="20"/>
          <w:szCs w:val="20"/>
        </w:rPr>
        <w:t xml:space="preserve"> EUR brez </w:t>
      </w:r>
      <w:r w:rsidRPr="00E112D1">
        <w:rPr>
          <w:rFonts w:ascii="Arial" w:hAnsi="Arial" w:cs="Arial"/>
          <w:b/>
          <w:sz w:val="20"/>
          <w:szCs w:val="20"/>
        </w:rPr>
        <w:t>DDV oz</w:t>
      </w:r>
      <w:r w:rsidR="00E112D1" w:rsidRPr="00E112D1">
        <w:rPr>
          <w:rFonts w:ascii="Arial" w:hAnsi="Arial" w:cs="Arial"/>
          <w:b/>
          <w:sz w:val="20"/>
          <w:szCs w:val="20"/>
        </w:rPr>
        <w:t xml:space="preserve">. </w:t>
      </w:r>
      <w:r w:rsidR="0098591F">
        <w:rPr>
          <w:rFonts w:ascii="Arial" w:hAnsi="Arial" w:cs="Arial"/>
          <w:b/>
          <w:sz w:val="20"/>
          <w:szCs w:val="20"/>
        </w:rPr>
        <w:t>15.000</w:t>
      </w:r>
      <w:r w:rsidR="00E112D1" w:rsidRPr="00E112D1">
        <w:rPr>
          <w:rFonts w:ascii="Arial" w:hAnsi="Arial" w:cs="Arial"/>
          <w:b/>
          <w:sz w:val="20"/>
          <w:szCs w:val="20"/>
        </w:rPr>
        <w:t>,00</w:t>
      </w:r>
      <w:r w:rsidR="00E112D1" w:rsidRPr="00227EC5">
        <w:rPr>
          <w:b/>
          <w:szCs w:val="20"/>
        </w:rPr>
        <w:t xml:space="preserve"> </w:t>
      </w:r>
      <w:r w:rsidRPr="00093AB3">
        <w:rPr>
          <w:rFonts w:ascii="Arial" w:hAnsi="Arial" w:cs="Arial"/>
          <w:b/>
          <w:sz w:val="20"/>
          <w:szCs w:val="20"/>
        </w:rPr>
        <w:t xml:space="preserve">EUR z DDV. </w:t>
      </w:r>
      <w:r w:rsidRPr="00093AB3">
        <w:rPr>
          <w:rFonts w:ascii="Arial" w:hAnsi="Arial" w:cs="Arial"/>
          <w:sz w:val="20"/>
          <w:szCs w:val="20"/>
        </w:rPr>
        <w:t>Navedena okvirna vrednost za naročnika ni obvezujoča in ne nosi odškodninske niti kakršnekoli druge odgovornosti za njeno nedoseganje.</w:t>
      </w:r>
    </w:p>
    <w:p w14:paraId="74BBC24C" w14:textId="77777777" w:rsidR="0071009E" w:rsidRDefault="0071009E" w:rsidP="00AC4918">
      <w:pPr>
        <w:spacing w:line="276" w:lineRule="auto"/>
        <w:jc w:val="both"/>
        <w:rPr>
          <w:rFonts w:ascii="Arial" w:hAnsi="Arial" w:cs="Arial"/>
          <w:sz w:val="20"/>
          <w:szCs w:val="20"/>
        </w:rPr>
      </w:pPr>
    </w:p>
    <w:p w14:paraId="6219E54E" w14:textId="77777777" w:rsidR="00EF133E" w:rsidRPr="00093AB3" w:rsidRDefault="00EF133E" w:rsidP="00AC4918">
      <w:pPr>
        <w:spacing w:line="276" w:lineRule="auto"/>
        <w:jc w:val="both"/>
        <w:rPr>
          <w:rFonts w:ascii="Arial" w:hAnsi="Arial" w:cs="Arial"/>
          <w:sz w:val="20"/>
          <w:szCs w:val="20"/>
        </w:rPr>
      </w:pPr>
      <w:r w:rsidRPr="00093AB3">
        <w:rPr>
          <w:rFonts w:ascii="Arial" w:hAnsi="Arial" w:cs="Arial"/>
          <w:sz w:val="20"/>
          <w:szCs w:val="20"/>
        </w:rPr>
        <w:t>V primeru</w:t>
      </w:r>
      <w:r w:rsidRPr="00093AB3">
        <w:rPr>
          <w:rFonts w:ascii="Arial" w:hAnsi="Arial" w:cs="Arial"/>
          <w:b/>
          <w:sz w:val="20"/>
          <w:szCs w:val="20"/>
        </w:rPr>
        <w:t xml:space="preserve"> </w:t>
      </w:r>
      <w:r w:rsidRPr="00093AB3">
        <w:rPr>
          <w:rFonts w:ascii="Arial" w:hAnsi="Arial" w:cs="Arial"/>
          <w:sz w:val="20"/>
          <w:szCs w:val="20"/>
        </w:rPr>
        <w:t>povečanja</w:t>
      </w:r>
      <w:r w:rsidRPr="00093AB3">
        <w:rPr>
          <w:rFonts w:ascii="Arial" w:hAnsi="Arial" w:cs="Arial"/>
          <w:b/>
          <w:sz w:val="20"/>
          <w:szCs w:val="20"/>
        </w:rPr>
        <w:t xml:space="preserve"> </w:t>
      </w:r>
      <w:r w:rsidRPr="00093AB3">
        <w:rPr>
          <w:rFonts w:ascii="Arial" w:hAnsi="Arial" w:cs="Arial"/>
          <w:sz w:val="20"/>
          <w:szCs w:val="20"/>
        </w:rPr>
        <w:t>TV sprejemnikov v objektu naročnika, bosta pogodbeni stranki sklenili Aneks k tej pogodbi. Mesečna najemnina za dodatne TV sprejemnike se plačuje po pogodbeni ceni.</w:t>
      </w:r>
    </w:p>
    <w:p w14:paraId="167EB961" w14:textId="77777777" w:rsidR="00EF133E" w:rsidRPr="00093AB3" w:rsidRDefault="00EF133E" w:rsidP="00AC4918">
      <w:pPr>
        <w:spacing w:line="276" w:lineRule="auto"/>
        <w:jc w:val="both"/>
        <w:rPr>
          <w:rFonts w:ascii="Arial" w:hAnsi="Arial" w:cs="Arial"/>
          <w:sz w:val="20"/>
          <w:szCs w:val="20"/>
        </w:rPr>
      </w:pPr>
    </w:p>
    <w:p w14:paraId="169A8220" w14:textId="77777777" w:rsidR="0071009E" w:rsidRPr="00093AB3" w:rsidRDefault="0071009E" w:rsidP="00AC4918">
      <w:pPr>
        <w:spacing w:line="276" w:lineRule="auto"/>
        <w:jc w:val="both"/>
        <w:rPr>
          <w:rFonts w:ascii="Arial" w:hAnsi="Arial" w:cs="Arial"/>
          <w:sz w:val="20"/>
          <w:szCs w:val="20"/>
        </w:rPr>
      </w:pPr>
      <w:r w:rsidRPr="00093AB3">
        <w:rPr>
          <w:rFonts w:ascii="Arial" w:hAnsi="Arial" w:cs="Arial"/>
          <w:sz w:val="20"/>
          <w:szCs w:val="20"/>
        </w:rPr>
        <w:t xml:space="preserve">Mesečna naročnina RTV Slovenije ni predmet te pogodbe in ni vračunana v mesečno naročnino za KKS. </w:t>
      </w:r>
    </w:p>
    <w:p w14:paraId="407ECED5" w14:textId="77777777" w:rsidR="00E31F12" w:rsidRPr="00E31F12" w:rsidRDefault="00E31F12" w:rsidP="00AC4918">
      <w:pPr>
        <w:spacing w:line="276" w:lineRule="auto"/>
        <w:jc w:val="both"/>
        <w:rPr>
          <w:rFonts w:ascii="Arial" w:hAnsi="Arial" w:cs="Arial"/>
          <w:sz w:val="20"/>
          <w:szCs w:val="20"/>
        </w:rPr>
      </w:pPr>
    </w:p>
    <w:p w14:paraId="5BD1869C" w14:textId="77777777" w:rsidR="0071009E" w:rsidRPr="00093AB3" w:rsidRDefault="0071009E" w:rsidP="00AC4918">
      <w:pPr>
        <w:spacing w:line="276" w:lineRule="auto"/>
        <w:jc w:val="both"/>
        <w:rPr>
          <w:rFonts w:ascii="Arial" w:hAnsi="Arial" w:cs="Arial"/>
          <w:b/>
          <w:sz w:val="20"/>
          <w:szCs w:val="20"/>
        </w:rPr>
      </w:pPr>
      <w:r w:rsidRPr="00093AB3">
        <w:rPr>
          <w:rFonts w:ascii="Arial" w:hAnsi="Arial" w:cs="Arial"/>
          <w:sz w:val="20"/>
          <w:szCs w:val="20"/>
        </w:rPr>
        <w:t xml:space="preserve">Mesečna najemnina priključne točke in najemnina oziroma naročnika naročnina za TV sprejemnike se prične obračunavati s </w:t>
      </w:r>
      <w:r w:rsidRPr="00093AB3">
        <w:rPr>
          <w:rFonts w:ascii="Arial" w:hAnsi="Arial" w:cs="Arial"/>
          <w:b/>
          <w:sz w:val="20"/>
          <w:szCs w:val="20"/>
        </w:rPr>
        <w:t>1.1.202</w:t>
      </w:r>
      <w:r>
        <w:rPr>
          <w:rFonts w:ascii="Arial" w:hAnsi="Arial" w:cs="Arial"/>
          <w:b/>
          <w:sz w:val="20"/>
          <w:szCs w:val="20"/>
        </w:rPr>
        <w:t>3</w:t>
      </w:r>
      <w:r w:rsidRPr="00093AB3">
        <w:rPr>
          <w:rFonts w:ascii="Arial" w:hAnsi="Arial" w:cs="Arial"/>
          <w:b/>
          <w:sz w:val="20"/>
          <w:szCs w:val="20"/>
        </w:rPr>
        <w:t>.</w:t>
      </w:r>
    </w:p>
    <w:p w14:paraId="10260895" w14:textId="77777777" w:rsidR="00E31F12" w:rsidRPr="00E31F12" w:rsidRDefault="00E31F12" w:rsidP="00AC4918">
      <w:pPr>
        <w:spacing w:line="276" w:lineRule="auto"/>
        <w:jc w:val="both"/>
        <w:rPr>
          <w:rFonts w:ascii="Arial" w:hAnsi="Arial" w:cs="Arial"/>
          <w:sz w:val="20"/>
          <w:szCs w:val="20"/>
        </w:rPr>
      </w:pPr>
    </w:p>
    <w:p w14:paraId="1E2403EA" w14:textId="77777777" w:rsidR="00E31F12" w:rsidRPr="00E31F12" w:rsidRDefault="00E31F12" w:rsidP="00AC4918">
      <w:pPr>
        <w:tabs>
          <w:tab w:val="left" w:pos="-720"/>
        </w:tabs>
        <w:spacing w:line="276" w:lineRule="auto"/>
        <w:jc w:val="both"/>
        <w:rPr>
          <w:rFonts w:ascii="Arial" w:hAnsi="Arial" w:cs="Arial"/>
          <w:b/>
          <w:bCs/>
          <w:sz w:val="20"/>
          <w:szCs w:val="20"/>
        </w:rPr>
      </w:pPr>
      <w:r w:rsidRPr="00E31F12">
        <w:rPr>
          <w:rFonts w:ascii="Arial" w:hAnsi="Arial" w:cs="Arial"/>
          <w:b/>
          <w:bCs/>
          <w:sz w:val="20"/>
          <w:szCs w:val="20"/>
        </w:rPr>
        <w:t>Način plačila</w:t>
      </w:r>
    </w:p>
    <w:p w14:paraId="66B6DBEE" w14:textId="77777777" w:rsidR="00E31F12" w:rsidRPr="00E31F12" w:rsidRDefault="00E31F12" w:rsidP="00AC4918">
      <w:pPr>
        <w:keepNext/>
        <w:widowControl/>
        <w:numPr>
          <w:ilvl w:val="0"/>
          <w:numId w:val="48"/>
        </w:numPr>
        <w:spacing w:line="276" w:lineRule="auto"/>
        <w:contextualSpacing/>
        <w:jc w:val="center"/>
        <w:outlineLvl w:val="0"/>
        <w:rPr>
          <w:rFonts w:ascii="Arial" w:hAnsi="Arial" w:cs="Arial"/>
          <w:sz w:val="20"/>
          <w:szCs w:val="20"/>
        </w:rPr>
      </w:pPr>
      <w:r w:rsidRPr="00E31F12">
        <w:rPr>
          <w:rFonts w:ascii="Arial" w:hAnsi="Arial" w:cs="Arial"/>
          <w:sz w:val="20"/>
          <w:szCs w:val="20"/>
        </w:rPr>
        <w:t>člen</w:t>
      </w:r>
    </w:p>
    <w:p w14:paraId="102034F2" w14:textId="77777777" w:rsidR="00E31F12" w:rsidRDefault="00E31F12" w:rsidP="00AC4918">
      <w:pPr>
        <w:spacing w:line="276" w:lineRule="auto"/>
        <w:jc w:val="both"/>
        <w:rPr>
          <w:rFonts w:ascii="Arial" w:hAnsi="Arial" w:cs="Arial"/>
          <w:sz w:val="20"/>
          <w:szCs w:val="20"/>
        </w:rPr>
      </w:pPr>
    </w:p>
    <w:p w14:paraId="3E9BE894" w14:textId="77777777" w:rsidR="00723243" w:rsidRPr="00093AB3" w:rsidRDefault="00723243" w:rsidP="00AC4918">
      <w:pPr>
        <w:spacing w:line="276" w:lineRule="auto"/>
        <w:jc w:val="both"/>
        <w:rPr>
          <w:rFonts w:ascii="Arial" w:hAnsi="Arial" w:cs="Arial"/>
          <w:sz w:val="20"/>
          <w:szCs w:val="20"/>
        </w:rPr>
      </w:pPr>
      <w:r w:rsidRPr="00093AB3">
        <w:rPr>
          <w:rFonts w:ascii="Arial" w:hAnsi="Arial" w:cs="Arial"/>
          <w:sz w:val="20"/>
          <w:szCs w:val="20"/>
        </w:rPr>
        <w:t xml:space="preserve">Izvajalec se zavezuje e-račun za mesečno najemnino oziroma naročnino izdati do 8. v tekočem mesecu za pretekli mesec. </w:t>
      </w:r>
    </w:p>
    <w:p w14:paraId="7E36463C" w14:textId="77777777" w:rsidR="00723243" w:rsidRPr="00E31F12" w:rsidRDefault="00723243" w:rsidP="00AC4918">
      <w:pPr>
        <w:spacing w:line="276" w:lineRule="auto"/>
        <w:jc w:val="both"/>
        <w:rPr>
          <w:rFonts w:ascii="Arial" w:hAnsi="Arial" w:cs="Arial"/>
          <w:sz w:val="20"/>
          <w:szCs w:val="20"/>
        </w:rPr>
      </w:pPr>
    </w:p>
    <w:p w14:paraId="03316F26" w14:textId="77777777" w:rsidR="00E31F12" w:rsidRPr="00E31F12" w:rsidRDefault="00E31F12" w:rsidP="00AC4918">
      <w:pPr>
        <w:spacing w:line="276" w:lineRule="auto"/>
        <w:ind w:right="-63"/>
        <w:jc w:val="both"/>
        <w:rPr>
          <w:rFonts w:ascii="Arial" w:hAnsi="Arial" w:cs="Arial"/>
          <w:sz w:val="20"/>
          <w:szCs w:val="20"/>
        </w:rPr>
      </w:pPr>
      <w:r w:rsidRPr="00E31F12">
        <w:rPr>
          <w:rFonts w:ascii="Arial" w:hAnsi="Arial" w:cs="Arial"/>
          <w:sz w:val="20"/>
          <w:szCs w:val="20"/>
        </w:rPr>
        <w:t>E-račun mora biti naslovljen na: Ministrstvo za obrambo, Sektor za nabavo, Vojkova cesta 55, 1000 Ljubljana, z navedbo referenčne številke: 104.</w:t>
      </w:r>
    </w:p>
    <w:p w14:paraId="1A81C851" w14:textId="77777777" w:rsidR="00E31F12" w:rsidRPr="00E31F12" w:rsidRDefault="00E31F12" w:rsidP="00AC4918">
      <w:pPr>
        <w:spacing w:line="276" w:lineRule="auto"/>
        <w:ind w:right="-63"/>
        <w:jc w:val="both"/>
        <w:rPr>
          <w:rFonts w:ascii="Arial" w:hAnsi="Arial" w:cs="Arial"/>
          <w:sz w:val="20"/>
          <w:szCs w:val="20"/>
        </w:rPr>
      </w:pPr>
    </w:p>
    <w:p w14:paraId="7FEE9827" w14:textId="77777777" w:rsidR="00E31F12" w:rsidRPr="00E31F12" w:rsidRDefault="00E31F12" w:rsidP="00AC4918">
      <w:pPr>
        <w:spacing w:line="276" w:lineRule="auto"/>
        <w:ind w:right="-63"/>
        <w:jc w:val="both"/>
        <w:rPr>
          <w:rFonts w:ascii="Arial" w:hAnsi="Arial" w:cs="Arial"/>
          <w:sz w:val="20"/>
          <w:szCs w:val="20"/>
        </w:rPr>
      </w:pPr>
      <w:r w:rsidRPr="00E31F12">
        <w:rPr>
          <w:rFonts w:ascii="Arial" w:hAnsi="Arial" w:cs="Arial"/>
          <w:sz w:val="20"/>
          <w:szCs w:val="20"/>
        </w:rPr>
        <w:t xml:space="preserve">Naročnik se zavezuje e-račun plačati </w:t>
      </w:r>
      <w:r w:rsidR="004C53C3">
        <w:rPr>
          <w:rFonts w:ascii="Arial" w:hAnsi="Arial" w:cs="Arial"/>
          <w:sz w:val="20"/>
          <w:szCs w:val="20"/>
        </w:rPr>
        <w:t>v najkasneje v 30-ih dneh</w:t>
      </w:r>
      <w:r w:rsidRPr="00E31F12">
        <w:rPr>
          <w:rFonts w:ascii="Arial" w:hAnsi="Arial" w:cs="Arial"/>
          <w:sz w:val="20"/>
          <w:szCs w:val="20"/>
        </w:rPr>
        <w:t>, pri čemer začne rok plačila teči naslednji dan po uradnem prejemu listine (e-računa), ki je podlaga za izplačilo, na naročnikovem naslovu.</w:t>
      </w:r>
    </w:p>
    <w:p w14:paraId="7F500102" w14:textId="77777777" w:rsidR="00E31F12" w:rsidRPr="00E31F12" w:rsidRDefault="00E31F12" w:rsidP="00AC4918">
      <w:pPr>
        <w:spacing w:line="276" w:lineRule="auto"/>
        <w:ind w:right="-63"/>
        <w:jc w:val="both"/>
        <w:rPr>
          <w:rFonts w:ascii="Arial" w:hAnsi="Arial" w:cs="Arial"/>
          <w:sz w:val="20"/>
          <w:szCs w:val="20"/>
        </w:rPr>
      </w:pPr>
    </w:p>
    <w:p w14:paraId="3B4398D9" w14:textId="77777777" w:rsidR="00E31F12" w:rsidRPr="00E31F12" w:rsidRDefault="00E31F12" w:rsidP="00AC4918">
      <w:pPr>
        <w:spacing w:line="276" w:lineRule="auto"/>
        <w:ind w:right="-63"/>
        <w:jc w:val="both"/>
        <w:rPr>
          <w:rFonts w:ascii="Arial" w:hAnsi="Arial" w:cs="Arial"/>
          <w:sz w:val="20"/>
          <w:szCs w:val="20"/>
        </w:rPr>
      </w:pPr>
      <w:r w:rsidRPr="00E31F12">
        <w:rPr>
          <w:rFonts w:ascii="Arial" w:hAnsi="Arial" w:cs="Arial"/>
          <w:sz w:val="20"/>
          <w:szCs w:val="20"/>
        </w:rPr>
        <w:t xml:space="preserve">V primeru reklamacije se e-račun zavrne. Po prejemu novega e-računa, ki se izda po odpravi reklamacije, se plačilo izvede </w:t>
      </w:r>
      <w:r w:rsidR="00B55549">
        <w:rPr>
          <w:rFonts w:ascii="Arial" w:hAnsi="Arial" w:cs="Arial"/>
          <w:sz w:val="20"/>
          <w:szCs w:val="20"/>
        </w:rPr>
        <w:t xml:space="preserve">v </w:t>
      </w:r>
      <w:r w:rsidRPr="00E31F12">
        <w:rPr>
          <w:rFonts w:ascii="Arial" w:hAnsi="Arial" w:cs="Arial"/>
          <w:sz w:val="20"/>
          <w:szCs w:val="20"/>
        </w:rPr>
        <w:t>30</w:t>
      </w:r>
      <w:r w:rsidR="00B55549">
        <w:rPr>
          <w:rFonts w:ascii="Arial" w:hAnsi="Arial" w:cs="Arial"/>
          <w:sz w:val="20"/>
          <w:szCs w:val="20"/>
        </w:rPr>
        <w:t>-ih</w:t>
      </w:r>
      <w:r w:rsidRPr="00E31F12">
        <w:rPr>
          <w:rFonts w:ascii="Arial" w:hAnsi="Arial" w:cs="Arial"/>
          <w:sz w:val="20"/>
          <w:szCs w:val="20"/>
        </w:rPr>
        <w:t xml:space="preserve"> dn</w:t>
      </w:r>
      <w:r w:rsidR="00B55549">
        <w:rPr>
          <w:rFonts w:ascii="Arial" w:hAnsi="Arial" w:cs="Arial"/>
          <w:sz w:val="20"/>
          <w:szCs w:val="20"/>
        </w:rPr>
        <w:t>eh</w:t>
      </w:r>
      <w:r w:rsidRPr="00E31F12">
        <w:rPr>
          <w:rFonts w:ascii="Arial" w:hAnsi="Arial" w:cs="Arial"/>
          <w:sz w:val="20"/>
          <w:szCs w:val="20"/>
        </w:rPr>
        <w:t xml:space="preserve"> po prejemu novega e-računa. Rok plačila začne teči naslednji dan po uradnem prejemu listine (e-račun), ki je podlaga za izplačilo, na naročnikovem naslovu.</w:t>
      </w:r>
    </w:p>
    <w:p w14:paraId="2B4B7EB2" w14:textId="77777777" w:rsidR="00E31F12" w:rsidRPr="00E31F12" w:rsidRDefault="00E31F12" w:rsidP="00AC4918">
      <w:pPr>
        <w:spacing w:line="276" w:lineRule="auto"/>
        <w:ind w:right="-63"/>
        <w:jc w:val="both"/>
        <w:rPr>
          <w:rFonts w:ascii="Arial" w:hAnsi="Arial" w:cs="Arial"/>
          <w:sz w:val="20"/>
          <w:szCs w:val="20"/>
        </w:rPr>
      </w:pPr>
    </w:p>
    <w:p w14:paraId="0A483F8B" w14:textId="77777777" w:rsidR="00E31F12" w:rsidRDefault="00E31F12" w:rsidP="00AC4918">
      <w:pPr>
        <w:spacing w:line="276" w:lineRule="auto"/>
        <w:ind w:right="-63"/>
        <w:jc w:val="both"/>
        <w:rPr>
          <w:rFonts w:ascii="Arial" w:hAnsi="Arial" w:cs="Arial"/>
          <w:sz w:val="20"/>
          <w:szCs w:val="20"/>
        </w:rPr>
      </w:pPr>
      <w:r w:rsidRPr="00E31F12">
        <w:rPr>
          <w:rFonts w:ascii="Arial" w:hAnsi="Arial" w:cs="Arial"/>
          <w:sz w:val="20"/>
          <w:szCs w:val="20"/>
        </w:rPr>
        <w:t>V kolikor naročnik ne poravna e-računa v dogovorjenem roku, ima izvajalec pravico zahtevati zakonite zamudne obresti.</w:t>
      </w:r>
    </w:p>
    <w:p w14:paraId="10BA78E9" w14:textId="77777777" w:rsidR="00723243" w:rsidRPr="00E31F12" w:rsidRDefault="00723243" w:rsidP="00AC4918">
      <w:pPr>
        <w:spacing w:line="276" w:lineRule="auto"/>
        <w:ind w:right="-63"/>
        <w:jc w:val="both"/>
        <w:rPr>
          <w:rFonts w:ascii="Arial" w:hAnsi="Arial" w:cs="Arial"/>
          <w:sz w:val="20"/>
          <w:szCs w:val="20"/>
        </w:rPr>
      </w:pPr>
    </w:p>
    <w:p w14:paraId="5CBD4C13" w14:textId="77777777" w:rsidR="00723243" w:rsidRPr="00ED665F" w:rsidRDefault="00723243" w:rsidP="00AC4918">
      <w:pPr>
        <w:spacing w:line="276" w:lineRule="auto"/>
        <w:rPr>
          <w:rFonts w:ascii="Arial" w:hAnsi="Arial" w:cs="Arial"/>
          <w:b/>
          <w:bCs/>
          <w:sz w:val="20"/>
          <w:szCs w:val="20"/>
        </w:rPr>
      </w:pPr>
      <w:r w:rsidRPr="00ED665F">
        <w:rPr>
          <w:rFonts w:ascii="Arial" w:hAnsi="Arial" w:cs="Arial"/>
          <w:b/>
          <w:bCs/>
          <w:sz w:val="20"/>
          <w:szCs w:val="20"/>
        </w:rPr>
        <w:t>Obveznosti izvajalca</w:t>
      </w:r>
    </w:p>
    <w:p w14:paraId="651C4F0A" w14:textId="77777777" w:rsidR="00723243" w:rsidRDefault="00723243" w:rsidP="00AC4918">
      <w:pPr>
        <w:numPr>
          <w:ilvl w:val="0"/>
          <w:numId w:val="48"/>
        </w:numPr>
        <w:spacing w:line="276" w:lineRule="auto"/>
        <w:jc w:val="center"/>
        <w:rPr>
          <w:rFonts w:ascii="Arial" w:hAnsi="Arial" w:cs="Arial"/>
          <w:sz w:val="20"/>
          <w:szCs w:val="20"/>
        </w:rPr>
      </w:pPr>
      <w:r>
        <w:rPr>
          <w:rFonts w:ascii="Arial" w:hAnsi="Arial" w:cs="Arial"/>
          <w:sz w:val="20"/>
          <w:szCs w:val="20"/>
        </w:rPr>
        <w:t>člen</w:t>
      </w:r>
    </w:p>
    <w:p w14:paraId="0A11202E" w14:textId="77777777" w:rsidR="00723243" w:rsidRDefault="00723243" w:rsidP="00AC4918">
      <w:pPr>
        <w:spacing w:line="276" w:lineRule="auto"/>
        <w:rPr>
          <w:rFonts w:ascii="Arial" w:hAnsi="Arial" w:cs="Arial"/>
          <w:sz w:val="20"/>
          <w:szCs w:val="20"/>
        </w:rPr>
      </w:pPr>
    </w:p>
    <w:p w14:paraId="4E0C4D9E" w14:textId="77777777" w:rsidR="00881A71" w:rsidRPr="00093AB3" w:rsidRDefault="00881A71" w:rsidP="00AC4918">
      <w:pPr>
        <w:spacing w:line="276" w:lineRule="auto"/>
        <w:jc w:val="both"/>
        <w:rPr>
          <w:rFonts w:ascii="Arial" w:hAnsi="Arial" w:cs="Arial"/>
          <w:sz w:val="20"/>
          <w:szCs w:val="20"/>
        </w:rPr>
      </w:pPr>
      <w:r w:rsidRPr="00093AB3">
        <w:rPr>
          <w:rFonts w:ascii="Arial" w:hAnsi="Arial" w:cs="Arial"/>
          <w:sz w:val="20"/>
          <w:szCs w:val="20"/>
        </w:rPr>
        <w:t>Izvajalec bo po tej pogodbi, za potrebe naročnika, zagotovil naslednje tehnične zahteve:</w:t>
      </w:r>
    </w:p>
    <w:p w14:paraId="490A761F" w14:textId="77777777" w:rsidR="00881A71" w:rsidRPr="00093AB3" w:rsidRDefault="00881A71" w:rsidP="00AC4918">
      <w:pPr>
        <w:widowControl/>
        <w:numPr>
          <w:ilvl w:val="0"/>
          <w:numId w:val="43"/>
        </w:numPr>
        <w:spacing w:line="276" w:lineRule="auto"/>
        <w:jc w:val="both"/>
        <w:rPr>
          <w:rFonts w:ascii="Arial" w:hAnsi="Arial" w:cs="Arial"/>
          <w:sz w:val="20"/>
          <w:szCs w:val="20"/>
        </w:rPr>
      </w:pPr>
      <w:r w:rsidRPr="00093AB3">
        <w:rPr>
          <w:rFonts w:ascii="Arial" w:hAnsi="Arial" w:cs="Arial"/>
          <w:sz w:val="20"/>
          <w:szCs w:val="20"/>
        </w:rPr>
        <w:t>Prenos signalov radijskih in televizijskih programov v PAL B/G formatu v skladu s CENELEC standardi in priporočili</w:t>
      </w:r>
      <w:r w:rsidR="00ED665F">
        <w:rPr>
          <w:rFonts w:ascii="Arial" w:hAnsi="Arial" w:cs="Arial"/>
          <w:sz w:val="20"/>
          <w:szCs w:val="20"/>
        </w:rPr>
        <w:t>.</w:t>
      </w:r>
    </w:p>
    <w:p w14:paraId="3162674B" w14:textId="77777777" w:rsidR="00881A71" w:rsidRPr="00093AB3" w:rsidRDefault="00881A71" w:rsidP="00AC4918">
      <w:pPr>
        <w:widowControl/>
        <w:numPr>
          <w:ilvl w:val="0"/>
          <w:numId w:val="43"/>
        </w:numPr>
        <w:spacing w:line="276" w:lineRule="auto"/>
        <w:jc w:val="both"/>
        <w:rPr>
          <w:rFonts w:ascii="Arial" w:hAnsi="Arial" w:cs="Arial"/>
          <w:sz w:val="20"/>
          <w:szCs w:val="20"/>
        </w:rPr>
      </w:pPr>
      <w:r w:rsidRPr="00093AB3">
        <w:rPr>
          <w:rFonts w:ascii="Arial" w:hAnsi="Arial" w:cs="Arial"/>
          <w:sz w:val="20"/>
          <w:szCs w:val="20"/>
        </w:rPr>
        <w:t>Prenos signalov radijskih in televizijskih programov v digitalnem formatu.</w:t>
      </w:r>
    </w:p>
    <w:p w14:paraId="27216E88" w14:textId="77777777" w:rsidR="00881A71" w:rsidRPr="00093AB3" w:rsidRDefault="00881A71" w:rsidP="00AC4918">
      <w:pPr>
        <w:widowControl/>
        <w:numPr>
          <w:ilvl w:val="0"/>
          <w:numId w:val="43"/>
        </w:numPr>
        <w:spacing w:line="276" w:lineRule="auto"/>
        <w:jc w:val="both"/>
        <w:rPr>
          <w:rFonts w:ascii="Arial" w:hAnsi="Arial" w:cs="Arial"/>
          <w:sz w:val="20"/>
          <w:szCs w:val="20"/>
        </w:rPr>
      </w:pPr>
      <w:r w:rsidRPr="00093AB3">
        <w:rPr>
          <w:rFonts w:ascii="Arial" w:hAnsi="Arial" w:cs="Arial"/>
          <w:sz w:val="20"/>
          <w:szCs w:val="20"/>
        </w:rPr>
        <w:t>Možnost analognega in digitalnega sprejema za vse razpisane priključke. V kolikor je digitalni signal kodiran ustrezno število CAM modulov in dekodirnih CAM kartic ( CI ) kartic. Za distribucije digitalnega signala tudi ustrezno število digitalnih sprejemnikov. Zagotoviti digitalno programsko shemo, ki vsebuje vsaj 100 ali več TV programov.</w:t>
      </w:r>
    </w:p>
    <w:p w14:paraId="489A196B" w14:textId="77777777" w:rsidR="00881A71" w:rsidRPr="00093AB3" w:rsidRDefault="00881A71" w:rsidP="00AC4918">
      <w:pPr>
        <w:widowControl/>
        <w:numPr>
          <w:ilvl w:val="0"/>
          <w:numId w:val="43"/>
        </w:numPr>
        <w:spacing w:line="276" w:lineRule="auto"/>
        <w:jc w:val="both"/>
        <w:rPr>
          <w:rFonts w:ascii="Arial" w:hAnsi="Arial" w:cs="Arial"/>
          <w:sz w:val="20"/>
          <w:szCs w:val="20"/>
        </w:rPr>
      </w:pPr>
      <w:r w:rsidRPr="00093AB3">
        <w:rPr>
          <w:rFonts w:ascii="Arial" w:hAnsi="Arial" w:cs="Arial"/>
          <w:sz w:val="20"/>
          <w:szCs w:val="20"/>
        </w:rPr>
        <w:t>Za starejše TV sprejemnike iz razpisne kvote, ki ne podpirajo digitalnega sprejema zagotoviti digitalni sprejemnik.</w:t>
      </w:r>
    </w:p>
    <w:p w14:paraId="5ACDF8AF" w14:textId="77777777" w:rsidR="00881A71" w:rsidRPr="00093AB3" w:rsidRDefault="00881A71" w:rsidP="00AC4918">
      <w:pPr>
        <w:widowControl/>
        <w:numPr>
          <w:ilvl w:val="0"/>
          <w:numId w:val="43"/>
        </w:numPr>
        <w:spacing w:line="276" w:lineRule="auto"/>
        <w:jc w:val="both"/>
        <w:rPr>
          <w:rFonts w:ascii="Arial" w:hAnsi="Arial" w:cs="Arial"/>
          <w:sz w:val="20"/>
          <w:szCs w:val="20"/>
        </w:rPr>
      </w:pPr>
      <w:r w:rsidRPr="00093AB3">
        <w:rPr>
          <w:rFonts w:ascii="Arial" w:hAnsi="Arial" w:cs="Arial"/>
          <w:sz w:val="20"/>
          <w:szCs w:val="20"/>
        </w:rPr>
        <w:lastRenderedPageBreak/>
        <w:t>Priložena programska shema za analogne, digitalne in radijske programe.</w:t>
      </w:r>
    </w:p>
    <w:p w14:paraId="2ACA311C" w14:textId="77777777" w:rsidR="00881A71" w:rsidRPr="00093AB3" w:rsidRDefault="00881A71" w:rsidP="00AC4918">
      <w:pPr>
        <w:spacing w:line="276" w:lineRule="auto"/>
        <w:jc w:val="both"/>
        <w:rPr>
          <w:rFonts w:ascii="Arial" w:hAnsi="Arial" w:cs="Arial"/>
          <w:sz w:val="20"/>
          <w:szCs w:val="20"/>
        </w:rPr>
      </w:pPr>
    </w:p>
    <w:p w14:paraId="29CAC95A" w14:textId="77777777" w:rsidR="00881A71" w:rsidRPr="00093AB3" w:rsidRDefault="00881A71" w:rsidP="00AC4918">
      <w:pPr>
        <w:spacing w:line="276" w:lineRule="auto"/>
        <w:jc w:val="both"/>
        <w:rPr>
          <w:rFonts w:ascii="Arial" w:hAnsi="Arial" w:cs="Arial"/>
          <w:sz w:val="20"/>
          <w:szCs w:val="20"/>
        </w:rPr>
      </w:pPr>
      <w:r w:rsidRPr="00093AB3">
        <w:rPr>
          <w:rFonts w:ascii="Arial" w:hAnsi="Arial" w:cs="Arial"/>
          <w:sz w:val="20"/>
          <w:szCs w:val="20"/>
        </w:rPr>
        <w:t>Na vstopni točki MORS bo izvajalec zagotovi</w:t>
      </w:r>
      <w:r w:rsidR="00E02883">
        <w:rPr>
          <w:rFonts w:ascii="Arial" w:hAnsi="Arial" w:cs="Arial"/>
          <w:sz w:val="20"/>
          <w:szCs w:val="20"/>
        </w:rPr>
        <w:t>l</w:t>
      </w:r>
      <w:r w:rsidRPr="00093AB3">
        <w:rPr>
          <w:rFonts w:ascii="Arial" w:hAnsi="Arial" w:cs="Arial"/>
          <w:sz w:val="20"/>
          <w:szCs w:val="20"/>
        </w:rPr>
        <w:t>:</w:t>
      </w:r>
    </w:p>
    <w:p w14:paraId="639B54CA" w14:textId="77777777" w:rsidR="00881A71" w:rsidRPr="00093AB3" w:rsidRDefault="00881A71" w:rsidP="00AC4918">
      <w:pPr>
        <w:widowControl/>
        <w:numPr>
          <w:ilvl w:val="0"/>
          <w:numId w:val="44"/>
        </w:numPr>
        <w:tabs>
          <w:tab w:val="clear" w:pos="420"/>
          <w:tab w:val="left" w:pos="709"/>
        </w:tabs>
        <w:spacing w:line="276" w:lineRule="auto"/>
        <w:ind w:hanging="136"/>
        <w:jc w:val="both"/>
        <w:rPr>
          <w:rFonts w:ascii="Arial" w:hAnsi="Arial" w:cs="Arial"/>
          <w:sz w:val="20"/>
          <w:szCs w:val="20"/>
        </w:rPr>
      </w:pPr>
      <w:r w:rsidRPr="00093AB3">
        <w:rPr>
          <w:rFonts w:ascii="Arial" w:hAnsi="Arial" w:cs="Arial"/>
          <w:sz w:val="20"/>
          <w:szCs w:val="20"/>
        </w:rPr>
        <w:t>jakost signala: prilagoditi na obstoječi notranji razvod</w:t>
      </w:r>
      <w:r w:rsidR="002068D8">
        <w:rPr>
          <w:rFonts w:ascii="Arial" w:hAnsi="Arial" w:cs="Arial"/>
          <w:sz w:val="20"/>
          <w:szCs w:val="20"/>
        </w:rPr>
        <w:t>,</w:t>
      </w:r>
    </w:p>
    <w:p w14:paraId="5910B414" w14:textId="77777777" w:rsidR="00881A71" w:rsidRPr="00093AB3" w:rsidRDefault="00881A71" w:rsidP="00AC4918">
      <w:pPr>
        <w:widowControl/>
        <w:numPr>
          <w:ilvl w:val="0"/>
          <w:numId w:val="44"/>
        </w:numPr>
        <w:tabs>
          <w:tab w:val="clear" w:pos="420"/>
          <w:tab w:val="left" w:pos="709"/>
        </w:tabs>
        <w:spacing w:line="276" w:lineRule="auto"/>
        <w:ind w:hanging="136"/>
        <w:jc w:val="both"/>
        <w:rPr>
          <w:rFonts w:ascii="Arial" w:hAnsi="Arial" w:cs="Arial"/>
          <w:sz w:val="20"/>
          <w:szCs w:val="20"/>
        </w:rPr>
      </w:pPr>
      <w:r w:rsidRPr="00093AB3">
        <w:rPr>
          <w:rFonts w:ascii="Arial" w:hAnsi="Arial" w:cs="Arial"/>
          <w:sz w:val="20"/>
          <w:szCs w:val="20"/>
        </w:rPr>
        <w:t>kvaliteta signala  signal/</w:t>
      </w:r>
      <w:r w:rsidR="002068D8">
        <w:rPr>
          <w:rFonts w:ascii="Arial" w:hAnsi="Arial" w:cs="Arial"/>
          <w:sz w:val="20"/>
          <w:szCs w:val="20"/>
        </w:rPr>
        <w:t xml:space="preserve"> </w:t>
      </w:r>
      <w:r w:rsidRPr="00093AB3">
        <w:rPr>
          <w:rFonts w:ascii="Arial" w:hAnsi="Arial" w:cs="Arial"/>
          <w:sz w:val="20"/>
          <w:szCs w:val="20"/>
        </w:rPr>
        <w:t>(šum in motnje) minimalno 46 dB</w:t>
      </w:r>
      <w:r w:rsidR="002068D8">
        <w:rPr>
          <w:rFonts w:ascii="Arial" w:hAnsi="Arial" w:cs="Arial"/>
          <w:sz w:val="20"/>
          <w:szCs w:val="20"/>
        </w:rPr>
        <w:t>,</w:t>
      </w:r>
    </w:p>
    <w:p w14:paraId="70D95647" w14:textId="77777777" w:rsidR="00881A71" w:rsidRPr="00093AB3" w:rsidRDefault="00881A71" w:rsidP="00AC4918">
      <w:pPr>
        <w:widowControl/>
        <w:numPr>
          <w:ilvl w:val="0"/>
          <w:numId w:val="44"/>
        </w:numPr>
        <w:tabs>
          <w:tab w:val="clear" w:pos="420"/>
          <w:tab w:val="left" w:pos="709"/>
        </w:tabs>
        <w:spacing w:line="276" w:lineRule="auto"/>
        <w:ind w:hanging="136"/>
        <w:jc w:val="both"/>
        <w:rPr>
          <w:rFonts w:ascii="Arial" w:hAnsi="Arial" w:cs="Arial"/>
          <w:sz w:val="20"/>
          <w:szCs w:val="20"/>
        </w:rPr>
      </w:pPr>
      <w:r w:rsidRPr="00093AB3">
        <w:rPr>
          <w:rFonts w:ascii="Arial" w:hAnsi="Arial" w:cs="Arial"/>
          <w:sz w:val="20"/>
          <w:szCs w:val="20"/>
        </w:rPr>
        <w:t>stabilnost signala +- 3 dB</w:t>
      </w:r>
      <w:r w:rsidR="002068D8">
        <w:rPr>
          <w:rFonts w:ascii="Arial" w:hAnsi="Arial" w:cs="Arial"/>
          <w:sz w:val="20"/>
          <w:szCs w:val="20"/>
        </w:rPr>
        <w:t>,</w:t>
      </w:r>
    </w:p>
    <w:p w14:paraId="5CCFDB07" w14:textId="77777777" w:rsidR="00881A71" w:rsidRPr="00093AB3" w:rsidRDefault="002068D8" w:rsidP="00AC4918">
      <w:pPr>
        <w:widowControl/>
        <w:numPr>
          <w:ilvl w:val="0"/>
          <w:numId w:val="44"/>
        </w:numPr>
        <w:tabs>
          <w:tab w:val="clear" w:pos="420"/>
        </w:tabs>
        <w:spacing w:line="276" w:lineRule="auto"/>
        <w:ind w:left="709" w:hanging="425"/>
        <w:jc w:val="both"/>
        <w:rPr>
          <w:rFonts w:ascii="Arial" w:hAnsi="Arial" w:cs="Arial"/>
          <w:sz w:val="20"/>
          <w:szCs w:val="20"/>
        </w:rPr>
      </w:pPr>
      <w:r>
        <w:rPr>
          <w:rFonts w:ascii="Arial" w:hAnsi="Arial" w:cs="Arial"/>
          <w:sz w:val="20"/>
          <w:szCs w:val="20"/>
        </w:rPr>
        <w:t>n</w:t>
      </w:r>
      <w:r w:rsidR="00881A71" w:rsidRPr="00093AB3">
        <w:rPr>
          <w:rFonts w:ascii="Arial" w:hAnsi="Arial" w:cs="Arial"/>
          <w:sz w:val="20"/>
          <w:szCs w:val="20"/>
        </w:rPr>
        <w:t>a priključku v skladu z aktualno programsko shemo zagotovil sprejem zemeljskih nacionalnih, komercialnih, lokalnih in satelitskih TV signalov, sprejem teleteksta ter stereo tonskega signala pri TV programih, če ga zagotavljajo izdajatelji, možnost sprejema stereo signala radijskih satelitskih in zemeljskih programov, možnost sprejema ostalih avdiovizualnih informacij.</w:t>
      </w:r>
    </w:p>
    <w:p w14:paraId="2D12717D" w14:textId="77777777" w:rsidR="00723243" w:rsidRPr="00ED665F" w:rsidRDefault="00723243" w:rsidP="00AC4918">
      <w:pPr>
        <w:spacing w:line="276" w:lineRule="auto"/>
        <w:rPr>
          <w:rFonts w:ascii="Arial" w:hAnsi="Arial" w:cs="Arial"/>
          <w:sz w:val="20"/>
          <w:szCs w:val="20"/>
        </w:rPr>
      </w:pPr>
    </w:p>
    <w:p w14:paraId="37988900" w14:textId="77777777" w:rsidR="00ED665F" w:rsidRPr="00ED665F" w:rsidRDefault="00ED665F" w:rsidP="00AC4918">
      <w:pPr>
        <w:spacing w:line="276" w:lineRule="auto"/>
        <w:jc w:val="both"/>
        <w:rPr>
          <w:rFonts w:ascii="Arial" w:hAnsi="Arial" w:cs="Arial"/>
          <w:sz w:val="20"/>
          <w:szCs w:val="20"/>
        </w:rPr>
      </w:pPr>
      <w:r w:rsidRPr="00ED665F">
        <w:rPr>
          <w:rFonts w:ascii="Arial" w:hAnsi="Arial" w:cs="Arial"/>
          <w:sz w:val="20"/>
          <w:szCs w:val="20"/>
        </w:rPr>
        <w:t>Izvajalec bo za naročnika vzdrževal priključno točko - KKS priključek v objektu naročnika.</w:t>
      </w:r>
    </w:p>
    <w:p w14:paraId="71CC8E80" w14:textId="77777777" w:rsidR="00ED665F" w:rsidRPr="00ED665F" w:rsidRDefault="00ED665F" w:rsidP="00AC4918">
      <w:pPr>
        <w:spacing w:line="276" w:lineRule="auto"/>
        <w:jc w:val="both"/>
        <w:rPr>
          <w:rFonts w:ascii="Arial" w:hAnsi="Arial" w:cs="Arial"/>
          <w:sz w:val="20"/>
          <w:szCs w:val="20"/>
        </w:rPr>
      </w:pPr>
    </w:p>
    <w:p w14:paraId="4F83CBF8" w14:textId="77777777" w:rsidR="00ED665F" w:rsidRPr="00ED665F" w:rsidRDefault="00ED665F" w:rsidP="00AC4918">
      <w:pPr>
        <w:spacing w:line="276" w:lineRule="auto"/>
        <w:jc w:val="both"/>
        <w:rPr>
          <w:rFonts w:ascii="Arial" w:hAnsi="Arial" w:cs="Arial"/>
          <w:sz w:val="20"/>
          <w:szCs w:val="20"/>
        </w:rPr>
      </w:pPr>
      <w:r w:rsidRPr="00ED665F">
        <w:rPr>
          <w:rFonts w:ascii="Arial" w:hAnsi="Arial" w:cs="Arial"/>
          <w:sz w:val="20"/>
          <w:szCs w:val="20"/>
        </w:rPr>
        <w:t>Izgradnja internega razvoda v objektu naročnika od KKS priključne točke na objektu do uporabniških RTV priključkov, na katerega se vključuje terminalske naprave naročnika, ni predmet te pogodbe.</w:t>
      </w:r>
    </w:p>
    <w:p w14:paraId="0E34D285" w14:textId="77777777" w:rsidR="00723243" w:rsidRDefault="00723243" w:rsidP="00AC4918">
      <w:pPr>
        <w:spacing w:line="276" w:lineRule="auto"/>
        <w:rPr>
          <w:rFonts w:ascii="Arial" w:hAnsi="Arial" w:cs="Arial"/>
          <w:sz w:val="20"/>
          <w:szCs w:val="20"/>
        </w:rPr>
      </w:pPr>
    </w:p>
    <w:p w14:paraId="1B7D0199" w14:textId="77777777" w:rsidR="00616771" w:rsidRPr="00616771" w:rsidRDefault="00616771" w:rsidP="00AC4918">
      <w:pPr>
        <w:widowControl/>
        <w:spacing w:line="276" w:lineRule="auto"/>
        <w:jc w:val="both"/>
        <w:rPr>
          <w:rFonts w:ascii="Arial" w:hAnsi="Arial" w:cs="Arial"/>
          <w:b/>
          <w:sz w:val="20"/>
          <w:szCs w:val="20"/>
          <w:lang w:eastAsia="en-US"/>
        </w:rPr>
      </w:pPr>
      <w:r>
        <w:rPr>
          <w:rFonts w:ascii="Arial" w:hAnsi="Arial" w:cs="Arial"/>
          <w:b/>
          <w:sz w:val="20"/>
          <w:szCs w:val="20"/>
          <w:lang w:eastAsia="en-US"/>
        </w:rPr>
        <w:t>Vzdrževanje KKS priključka</w:t>
      </w:r>
    </w:p>
    <w:p w14:paraId="25B316C9" w14:textId="77777777" w:rsidR="00616771" w:rsidRPr="00616771" w:rsidRDefault="00616771" w:rsidP="00AC4918">
      <w:pPr>
        <w:widowControl/>
        <w:numPr>
          <w:ilvl w:val="0"/>
          <w:numId w:val="48"/>
        </w:numPr>
        <w:spacing w:line="276" w:lineRule="auto"/>
        <w:jc w:val="center"/>
        <w:rPr>
          <w:rFonts w:ascii="Arial" w:hAnsi="Arial" w:cs="Arial"/>
          <w:bCs/>
          <w:sz w:val="20"/>
          <w:szCs w:val="20"/>
          <w:lang w:eastAsia="en-US"/>
        </w:rPr>
      </w:pPr>
      <w:r w:rsidRPr="00616771">
        <w:rPr>
          <w:rFonts w:ascii="Arial" w:hAnsi="Arial" w:cs="Arial"/>
          <w:bCs/>
          <w:sz w:val="20"/>
          <w:szCs w:val="20"/>
          <w:lang w:eastAsia="en-US"/>
        </w:rPr>
        <w:t>člen</w:t>
      </w:r>
    </w:p>
    <w:p w14:paraId="627DEC71" w14:textId="77777777" w:rsidR="00616771" w:rsidRPr="00616771" w:rsidRDefault="00616771" w:rsidP="00AC4918">
      <w:pPr>
        <w:widowControl/>
        <w:spacing w:line="276" w:lineRule="auto"/>
        <w:jc w:val="center"/>
        <w:rPr>
          <w:rFonts w:ascii="Arial" w:hAnsi="Arial" w:cs="Arial"/>
          <w:sz w:val="20"/>
          <w:szCs w:val="20"/>
          <w:lang w:eastAsia="en-US"/>
        </w:rPr>
      </w:pPr>
    </w:p>
    <w:p w14:paraId="13E49993" w14:textId="77777777" w:rsidR="00616771" w:rsidRPr="00616771" w:rsidRDefault="00616771" w:rsidP="00AC4918">
      <w:pPr>
        <w:widowControl/>
        <w:spacing w:line="276" w:lineRule="auto"/>
        <w:jc w:val="both"/>
        <w:rPr>
          <w:rFonts w:ascii="Arial" w:hAnsi="Arial" w:cs="Arial"/>
          <w:sz w:val="20"/>
          <w:szCs w:val="20"/>
          <w:lang w:eastAsia="en-US"/>
        </w:rPr>
      </w:pPr>
      <w:r w:rsidRPr="00616771">
        <w:rPr>
          <w:rFonts w:ascii="Arial" w:hAnsi="Arial" w:cs="Arial"/>
          <w:sz w:val="20"/>
          <w:szCs w:val="20"/>
          <w:lang w:eastAsia="en-US"/>
        </w:rPr>
        <w:t xml:space="preserve">Izvajalec bo redno vzdrževal KKS priključek v skladu s splošnimi pogoji za opravljanje telekomunikacijskih storitev v KKS izvajalca. Naročnik mora napake in motnje na priključkih prijavljati na telefonsko številko </w:t>
      </w:r>
      <w:r w:rsidR="00E02883">
        <w:rPr>
          <w:rFonts w:ascii="Arial" w:hAnsi="Arial" w:cs="Arial"/>
          <w:sz w:val="20"/>
          <w:szCs w:val="20"/>
          <w:lang w:eastAsia="en-US"/>
        </w:rPr>
        <w:t>_________________________.</w:t>
      </w:r>
    </w:p>
    <w:p w14:paraId="43E44CCE" w14:textId="77777777" w:rsidR="00616771" w:rsidRPr="00616771" w:rsidRDefault="00616771" w:rsidP="00AC4918">
      <w:pPr>
        <w:widowControl/>
        <w:spacing w:line="276" w:lineRule="auto"/>
        <w:jc w:val="both"/>
        <w:rPr>
          <w:rFonts w:ascii="Arial" w:hAnsi="Arial" w:cs="Arial"/>
          <w:sz w:val="20"/>
          <w:szCs w:val="20"/>
          <w:lang w:eastAsia="en-US"/>
        </w:rPr>
      </w:pPr>
    </w:p>
    <w:p w14:paraId="286361B7" w14:textId="77777777" w:rsidR="00616771" w:rsidRPr="00616771" w:rsidRDefault="00616771" w:rsidP="00AC4918">
      <w:pPr>
        <w:widowControl/>
        <w:spacing w:line="276" w:lineRule="auto"/>
        <w:jc w:val="both"/>
        <w:rPr>
          <w:rFonts w:ascii="Arial" w:hAnsi="Arial" w:cs="Arial"/>
          <w:sz w:val="20"/>
          <w:szCs w:val="20"/>
          <w:lang w:eastAsia="en-US"/>
        </w:rPr>
      </w:pPr>
      <w:r w:rsidRPr="00616771">
        <w:rPr>
          <w:rFonts w:ascii="Arial" w:hAnsi="Arial" w:cs="Arial"/>
          <w:sz w:val="20"/>
          <w:szCs w:val="20"/>
          <w:lang w:eastAsia="en-US"/>
        </w:rPr>
        <w:t>Vzdrževanje terminalne opreme in internega razvoda od KKS priključka do uporabniškega RTV priključka naročnika ni vključeno v običajno vzdrževanje KKS priključka.</w:t>
      </w:r>
    </w:p>
    <w:p w14:paraId="07A86C05" w14:textId="77777777" w:rsidR="00985BD3" w:rsidRDefault="00985BD3" w:rsidP="00AC4918">
      <w:pPr>
        <w:spacing w:line="276" w:lineRule="auto"/>
        <w:jc w:val="both"/>
        <w:rPr>
          <w:rFonts w:ascii="Arial" w:hAnsi="Arial" w:cs="Arial"/>
          <w:bCs/>
          <w:sz w:val="20"/>
          <w:szCs w:val="20"/>
        </w:rPr>
      </w:pPr>
    </w:p>
    <w:p w14:paraId="6344BAAE" w14:textId="77777777" w:rsidR="00E31F12" w:rsidRPr="00E31F12" w:rsidRDefault="00E31F12" w:rsidP="00AC4918">
      <w:pPr>
        <w:spacing w:line="276" w:lineRule="auto"/>
        <w:jc w:val="both"/>
        <w:rPr>
          <w:rFonts w:ascii="Arial" w:hAnsi="Arial" w:cs="Arial"/>
          <w:bCs/>
          <w:sz w:val="20"/>
          <w:szCs w:val="20"/>
        </w:rPr>
      </w:pPr>
      <w:r w:rsidRPr="00E31F12">
        <w:rPr>
          <w:rFonts w:ascii="Arial" w:hAnsi="Arial" w:cs="Arial"/>
          <w:b/>
          <w:sz w:val="20"/>
          <w:szCs w:val="20"/>
        </w:rPr>
        <w:t>Podizvajalci</w:t>
      </w:r>
    </w:p>
    <w:p w14:paraId="5EBA8E42" w14:textId="77777777" w:rsidR="00E31F12" w:rsidRPr="00E31F12" w:rsidRDefault="00E31F12" w:rsidP="00AC4918">
      <w:pPr>
        <w:numPr>
          <w:ilvl w:val="0"/>
          <w:numId w:val="48"/>
        </w:numPr>
        <w:spacing w:line="276" w:lineRule="auto"/>
        <w:ind w:right="-63"/>
        <w:jc w:val="center"/>
        <w:rPr>
          <w:rFonts w:ascii="Arial" w:hAnsi="Arial" w:cs="Arial"/>
          <w:sz w:val="20"/>
          <w:szCs w:val="20"/>
        </w:rPr>
      </w:pPr>
      <w:r w:rsidRPr="00E31F12">
        <w:rPr>
          <w:rFonts w:ascii="Arial" w:hAnsi="Arial" w:cs="Arial"/>
          <w:sz w:val="20"/>
          <w:szCs w:val="20"/>
        </w:rPr>
        <w:t>člen</w:t>
      </w:r>
    </w:p>
    <w:p w14:paraId="35F06D24" w14:textId="77777777" w:rsidR="00E31F12" w:rsidRPr="00E31F12" w:rsidRDefault="00E31F12" w:rsidP="00AC4918">
      <w:pPr>
        <w:spacing w:line="276" w:lineRule="auto"/>
        <w:ind w:right="-63"/>
        <w:jc w:val="both"/>
        <w:rPr>
          <w:rFonts w:ascii="Arial" w:hAnsi="Arial" w:cs="Arial"/>
          <w:sz w:val="20"/>
          <w:szCs w:val="20"/>
        </w:rPr>
      </w:pPr>
    </w:p>
    <w:p w14:paraId="6397DEE2" w14:textId="77777777" w:rsidR="00E31F12" w:rsidRPr="00E31F12" w:rsidRDefault="00E31F12" w:rsidP="00AC4918">
      <w:pPr>
        <w:spacing w:line="276" w:lineRule="auto"/>
        <w:ind w:right="-63"/>
        <w:jc w:val="both"/>
        <w:rPr>
          <w:rFonts w:ascii="Arial" w:hAnsi="Arial" w:cs="Arial"/>
          <w:sz w:val="20"/>
          <w:szCs w:val="20"/>
        </w:rPr>
      </w:pPr>
      <w:r w:rsidRPr="00E31F12">
        <w:rPr>
          <w:rFonts w:ascii="Arial" w:hAnsi="Arial" w:cs="Arial"/>
          <w:sz w:val="20"/>
          <w:szCs w:val="20"/>
        </w:rPr>
        <w:t xml:space="preserve">Izvajalec bo dela po tej pogodbi izvajal sam. V dela po tej pogodbi izvajalec ne sme samovoljno vključiti podizvajalca. </w:t>
      </w:r>
    </w:p>
    <w:p w14:paraId="544E7804" w14:textId="77777777" w:rsidR="00E31F12" w:rsidRPr="00E31F12" w:rsidRDefault="00E31F12" w:rsidP="00AC4918">
      <w:pPr>
        <w:spacing w:line="276" w:lineRule="auto"/>
        <w:ind w:right="-63"/>
        <w:jc w:val="both"/>
        <w:rPr>
          <w:rFonts w:ascii="Arial" w:hAnsi="Arial" w:cs="Arial"/>
          <w:sz w:val="20"/>
          <w:szCs w:val="20"/>
          <w:shd w:val="clear" w:color="auto" w:fill="FFFFFF"/>
        </w:rPr>
      </w:pPr>
      <w:r w:rsidRPr="00E31F12">
        <w:rPr>
          <w:rFonts w:ascii="Arial" w:hAnsi="Arial" w:cs="Arial"/>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E31F12">
        <w:rPr>
          <w:rFonts w:ascii="Arial" w:hAnsi="Arial" w:cs="Arial"/>
          <w:sz w:val="20"/>
          <w:szCs w:val="20"/>
          <w:shd w:val="clear" w:color="auto" w:fill="FFFFFF"/>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14:paraId="615F0B37" w14:textId="77777777" w:rsidR="00E31F12" w:rsidRPr="00E31F12" w:rsidRDefault="00E31F12" w:rsidP="00AC4918">
      <w:pPr>
        <w:widowControl/>
        <w:numPr>
          <w:ilvl w:val="0"/>
          <w:numId w:val="31"/>
        </w:numPr>
        <w:tabs>
          <w:tab w:val="left" w:pos="284"/>
        </w:tabs>
        <w:spacing w:line="276" w:lineRule="auto"/>
        <w:ind w:left="0" w:right="-283" w:firstLine="0"/>
        <w:jc w:val="both"/>
        <w:rPr>
          <w:rFonts w:ascii="Arial" w:hAnsi="Arial" w:cs="Arial"/>
          <w:sz w:val="20"/>
          <w:szCs w:val="20"/>
        </w:rPr>
      </w:pPr>
      <w:r w:rsidRPr="00E31F12">
        <w:rPr>
          <w:rFonts w:ascii="Arial" w:hAnsi="Arial" w:cs="Arial"/>
          <w:sz w:val="20"/>
          <w:szCs w:val="20"/>
        </w:rPr>
        <w:t>kontaktne podatke in zakonite zastopnike predlaganih podizvajalcev,</w:t>
      </w:r>
    </w:p>
    <w:p w14:paraId="163E2E0D" w14:textId="77777777" w:rsidR="00E31F12" w:rsidRPr="00E31F12" w:rsidRDefault="00E31F12" w:rsidP="00AC4918">
      <w:pPr>
        <w:widowControl/>
        <w:numPr>
          <w:ilvl w:val="0"/>
          <w:numId w:val="31"/>
        </w:numPr>
        <w:tabs>
          <w:tab w:val="left" w:pos="284"/>
        </w:tabs>
        <w:spacing w:line="276" w:lineRule="auto"/>
        <w:ind w:left="0" w:right="-283" w:firstLine="0"/>
        <w:jc w:val="both"/>
        <w:outlineLvl w:val="0"/>
        <w:rPr>
          <w:rFonts w:ascii="Arial" w:hAnsi="Arial" w:cs="Arial"/>
          <w:sz w:val="20"/>
          <w:szCs w:val="20"/>
        </w:rPr>
      </w:pPr>
      <w:r w:rsidRPr="00E31F12">
        <w:rPr>
          <w:rFonts w:ascii="Arial" w:hAnsi="Arial" w:cs="Arial"/>
          <w:sz w:val="20"/>
          <w:szCs w:val="20"/>
        </w:rPr>
        <w:t>izpolnjeno Izjava o neobstoju razlogov za izključitev in izpolnjevanju pogojev za sodelovanje ter</w:t>
      </w:r>
    </w:p>
    <w:p w14:paraId="6A795FDE" w14:textId="77777777" w:rsidR="00E31F12" w:rsidRPr="00E31F12" w:rsidRDefault="00E31F12" w:rsidP="00AC4918">
      <w:pPr>
        <w:widowControl/>
        <w:numPr>
          <w:ilvl w:val="0"/>
          <w:numId w:val="31"/>
        </w:numPr>
        <w:tabs>
          <w:tab w:val="left" w:pos="284"/>
        </w:tabs>
        <w:spacing w:line="276" w:lineRule="auto"/>
        <w:ind w:left="0" w:right="-283" w:firstLine="0"/>
        <w:jc w:val="both"/>
        <w:rPr>
          <w:rFonts w:ascii="Arial" w:hAnsi="Arial" w:cs="Arial"/>
          <w:sz w:val="20"/>
          <w:szCs w:val="20"/>
        </w:rPr>
      </w:pPr>
      <w:r w:rsidRPr="00E31F12">
        <w:rPr>
          <w:rFonts w:ascii="Arial" w:hAnsi="Arial" w:cs="Arial"/>
          <w:sz w:val="20"/>
          <w:szCs w:val="20"/>
        </w:rPr>
        <w:t>priložiti zahtevo podizvajalca za neposredno plačilo, če podizvajalec to zahteva.</w:t>
      </w:r>
    </w:p>
    <w:p w14:paraId="4D5FBBDD" w14:textId="77777777" w:rsidR="00E31F12" w:rsidRPr="00E31F12" w:rsidRDefault="00E31F12" w:rsidP="00AC4918">
      <w:pPr>
        <w:spacing w:line="276" w:lineRule="auto"/>
        <w:ind w:right="-283"/>
        <w:jc w:val="both"/>
        <w:rPr>
          <w:rFonts w:ascii="Arial" w:hAnsi="Arial" w:cs="Arial"/>
          <w:sz w:val="20"/>
          <w:szCs w:val="20"/>
        </w:rPr>
      </w:pPr>
    </w:p>
    <w:p w14:paraId="6CB6DC8F" w14:textId="77777777" w:rsidR="00E31F12" w:rsidRPr="00E31F12" w:rsidRDefault="00E31F12" w:rsidP="00AC4918">
      <w:pPr>
        <w:spacing w:line="276" w:lineRule="auto"/>
        <w:ind w:right="-63"/>
        <w:jc w:val="both"/>
        <w:rPr>
          <w:rFonts w:ascii="Arial" w:hAnsi="Arial" w:cs="Arial"/>
          <w:sz w:val="20"/>
          <w:szCs w:val="20"/>
        </w:rPr>
      </w:pPr>
      <w:r w:rsidRPr="00E31F12">
        <w:rPr>
          <w:rFonts w:ascii="Arial" w:hAnsi="Arial" w:cs="Arial"/>
          <w:sz w:val="20"/>
          <w:szCs w:val="20"/>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E31F12">
        <w:rPr>
          <w:rFonts w:ascii="Arial" w:hAnsi="Arial" w:cs="Arial"/>
          <w:sz w:val="20"/>
          <w:szCs w:val="20"/>
          <w:shd w:val="clear" w:color="auto" w:fill="FFFFFF"/>
        </w:rPr>
        <w:t xml:space="preserve"> bi to lahko vplivalo na nemoteno izvajanje ali dokončanje del</w:t>
      </w:r>
      <w:r w:rsidRPr="00E31F12">
        <w:rPr>
          <w:rFonts w:ascii="Arial" w:hAnsi="Arial" w:cs="Arial"/>
          <w:sz w:val="20"/>
          <w:szCs w:val="20"/>
        </w:rPr>
        <w:t>).</w:t>
      </w:r>
    </w:p>
    <w:p w14:paraId="3E383A88" w14:textId="77777777" w:rsidR="00E31F12" w:rsidRPr="00E31F12" w:rsidRDefault="00E31F12" w:rsidP="00AC4918">
      <w:pPr>
        <w:spacing w:line="276" w:lineRule="auto"/>
        <w:ind w:right="-283"/>
        <w:jc w:val="both"/>
        <w:rPr>
          <w:rFonts w:ascii="Arial" w:hAnsi="Arial" w:cs="Arial"/>
          <w:sz w:val="20"/>
          <w:szCs w:val="20"/>
        </w:rPr>
      </w:pPr>
    </w:p>
    <w:p w14:paraId="0E2A527E" w14:textId="77777777" w:rsidR="00E31F12" w:rsidRPr="00E31F12" w:rsidRDefault="00E31F12" w:rsidP="00AC4918">
      <w:pPr>
        <w:spacing w:line="276" w:lineRule="auto"/>
        <w:ind w:right="-283"/>
        <w:jc w:val="both"/>
        <w:rPr>
          <w:rFonts w:ascii="Arial" w:hAnsi="Arial" w:cs="Arial"/>
          <w:b/>
          <w:sz w:val="20"/>
          <w:szCs w:val="20"/>
        </w:rPr>
      </w:pPr>
      <w:r w:rsidRPr="00E31F12">
        <w:rPr>
          <w:rFonts w:ascii="Arial" w:hAnsi="Arial" w:cs="Arial"/>
          <w:b/>
          <w:sz w:val="20"/>
          <w:szCs w:val="20"/>
        </w:rPr>
        <w:t xml:space="preserve">Protikorupcijska klavzula </w:t>
      </w:r>
    </w:p>
    <w:p w14:paraId="08AB7282" w14:textId="77777777" w:rsidR="00E31F12" w:rsidRPr="00E31F12" w:rsidRDefault="00E31F12" w:rsidP="00AC4918">
      <w:pPr>
        <w:numPr>
          <w:ilvl w:val="0"/>
          <w:numId w:val="48"/>
        </w:numPr>
        <w:spacing w:line="276" w:lineRule="auto"/>
        <w:ind w:right="-63"/>
        <w:jc w:val="center"/>
        <w:rPr>
          <w:rFonts w:ascii="Arial" w:hAnsi="Arial" w:cs="Arial"/>
          <w:sz w:val="20"/>
          <w:szCs w:val="20"/>
        </w:rPr>
      </w:pPr>
      <w:r w:rsidRPr="00E31F12">
        <w:rPr>
          <w:rFonts w:ascii="Arial" w:hAnsi="Arial" w:cs="Arial"/>
          <w:sz w:val="20"/>
          <w:szCs w:val="20"/>
        </w:rPr>
        <w:t>člen</w:t>
      </w:r>
    </w:p>
    <w:p w14:paraId="3454AAB0" w14:textId="77777777" w:rsidR="00E31F12" w:rsidRPr="00E31F12" w:rsidRDefault="00E31F12" w:rsidP="00AC4918">
      <w:pPr>
        <w:spacing w:line="276" w:lineRule="auto"/>
        <w:ind w:right="-63"/>
        <w:jc w:val="both"/>
        <w:rPr>
          <w:rFonts w:ascii="Arial" w:hAnsi="Arial" w:cs="Arial"/>
          <w:sz w:val="20"/>
          <w:szCs w:val="20"/>
        </w:rPr>
      </w:pPr>
    </w:p>
    <w:p w14:paraId="2F24E407" w14:textId="77777777" w:rsidR="00E31F12" w:rsidRPr="00E31F12" w:rsidRDefault="00E31F12" w:rsidP="00AC4918">
      <w:pPr>
        <w:spacing w:line="276" w:lineRule="auto"/>
        <w:ind w:right="-63"/>
        <w:jc w:val="both"/>
        <w:rPr>
          <w:rFonts w:ascii="Arial" w:hAnsi="Arial" w:cs="Arial"/>
          <w:sz w:val="20"/>
          <w:szCs w:val="20"/>
        </w:rPr>
      </w:pPr>
      <w:r w:rsidRPr="00E31F12">
        <w:rPr>
          <w:rFonts w:ascii="Arial" w:hAnsi="Arial" w:cs="Arial"/>
          <w:sz w:val="20"/>
          <w:szCs w:val="20"/>
        </w:rPr>
        <w:t xml:space="preserve">Pogodba, pri kateri kdo v imenu ali na račun druge pogodbene stranke, predstavniku ali posredniku </w:t>
      </w:r>
      <w:r w:rsidRPr="00E31F12">
        <w:rPr>
          <w:rFonts w:ascii="Arial" w:hAnsi="Arial" w:cs="Arial"/>
          <w:sz w:val="20"/>
          <w:szCs w:val="20"/>
        </w:rPr>
        <w:lastRenderedPageBreak/>
        <w:t>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354C9BF6" w14:textId="77777777" w:rsidR="00E31F12" w:rsidRPr="00E31F12" w:rsidRDefault="00E31F12" w:rsidP="00AC4918">
      <w:pPr>
        <w:spacing w:line="276" w:lineRule="auto"/>
        <w:ind w:right="-150"/>
        <w:jc w:val="both"/>
        <w:rPr>
          <w:rFonts w:ascii="Arial" w:hAnsi="Arial" w:cs="Arial"/>
          <w:b/>
          <w:sz w:val="20"/>
          <w:szCs w:val="20"/>
        </w:rPr>
      </w:pPr>
    </w:p>
    <w:p w14:paraId="570807C7" w14:textId="77777777" w:rsidR="00E31F12" w:rsidRPr="00E31F12" w:rsidRDefault="00E31F12" w:rsidP="00AC4918">
      <w:pPr>
        <w:spacing w:line="276" w:lineRule="auto"/>
        <w:ind w:right="-147"/>
        <w:jc w:val="both"/>
        <w:rPr>
          <w:rFonts w:ascii="Arial" w:hAnsi="Arial" w:cs="Arial"/>
          <w:b/>
          <w:sz w:val="20"/>
          <w:szCs w:val="20"/>
        </w:rPr>
      </w:pPr>
      <w:r w:rsidRPr="00E31F12">
        <w:rPr>
          <w:rFonts w:ascii="Arial" w:hAnsi="Arial" w:cs="Arial"/>
          <w:b/>
          <w:sz w:val="20"/>
          <w:szCs w:val="20"/>
        </w:rPr>
        <w:t xml:space="preserve">Varnostno preverjanje </w:t>
      </w:r>
    </w:p>
    <w:p w14:paraId="6A1F4E35" w14:textId="77777777" w:rsidR="00E31F12" w:rsidRPr="00E31F12" w:rsidRDefault="00E31F12" w:rsidP="00AC4918">
      <w:pPr>
        <w:numPr>
          <w:ilvl w:val="0"/>
          <w:numId w:val="48"/>
        </w:numPr>
        <w:spacing w:line="276" w:lineRule="auto"/>
        <w:ind w:right="-147"/>
        <w:jc w:val="center"/>
        <w:rPr>
          <w:rFonts w:ascii="Arial" w:hAnsi="Arial" w:cs="Arial"/>
          <w:bCs/>
          <w:sz w:val="20"/>
          <w:szCs w:val="20"/>
        </w:rPr>
      </w:pPr>
      <w:r w:rsidRPr="00E31F12">
        <w:rPr>
          <w:rFonts w:ascii="Arial" w:hAnsi="Arial" w:cs="Arial"/>
          <w:bCs/>
          <w:sz w:val="20"/>
          <w:szCs w:val="20"/>
        </w:rPr>
        <w:t>člen</w:t>
      </w:r>
    </w:p>
    <w:p w14:paraId="4E083D31" w14:textId="77777777" w:rsidR="00E31F12" w:rsidRPr="00E31F12" w:rsidRDefault="00E31F12" w:rsidP="00AC4918">
      <w:pPr>
        <w:spacing w:line="276" w:lineRule="auto"/>
        <w:ind w:right="-147"/>
        <w:jc w:val="both"/>
        <w:rPr>
          <w:rFonts w:ascii="Arial" w:hAnsi="Arial" w:cs="Arial"/>
          <w:sz w:val="20"/>
          <w:szCs w:val="20"/>
        </w:rPr>
      </w:pPr>
    </w:p>
    <w:p w14:paraId="2D2056E5" w14:textId="77777777" w:rsidR="00E02883" w:rsidRPr="00E02883" w:rsidRDefault="00E02883" w:rsidP="00AC4918">
      <w:pPr>
        <w:spacing w:line="276" w:lineRule="auto"/>
        <w:jc w:val="both"/>
        <w:rPr>
          <w:rFonts w:ascii="Arial" w:hAnsi="Arial" w:cs="Arial"/>
          <w:sz w:val="20"/>
          <w:szCs w:val="20"/>
        </w:rPr>
      </w:pPr>
      <w:r w:rsidRPr="00E02883">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Izvajalec/dobavitelj se zavezuje, da bo v času izvajanja te pogodbe zagotavljal stalnost preverjenih oseb izvajalca ter v primeru sprememb redno obveščal naročnika tako, da bo z dopisom posredoval »Soglasje za izvedbo varnostnega preverjanja« osebe izvajalca/dobavitelja. Vse osebe izvajalca so dolžne upoštevati naročnikova navodila glede vstopa ter gibanja po naročnikovih prostorih oz. območjih. Izvajalec/dobavitelj je dolžan naročnika takoj obvestiti, če oseba, ki je pridobila odobritev vstopa, ne bo več opravlja del za izvajalca/dobavitelja - zaradi prekinitve delovnega razmerja ali drugih vzrokov.</w:t>
      </w:r>
    </w:p>
    <w:p w14:paraId="4CB25DB7" w14:textId="77777777" w:rsidR="00E02883" w:rsidRPr="00E02883" w:rsidRDefault="00E02883" w:rsidP="00AC4918">
      <w:pPr>
        <w:spacing w:line="276" w:lineRule="auto"/>
        <w:jc w:val="both"/>
        <w:rPr>
          <w:rFonts w:ascii="Arial" w:hAnsi="Arial" w:cs="Arial"/>
          <w:sz w:val="20"/>
          <w:szCs w:val="20"/>
        </w:rPr>
      </w:pPr>
    </w:p>
    <w:p w14:paraId="71C21D1B" w14:textId="77777777" w:rsidR="00E02883" w:rsidRPr="00E02883" w:rsidRDefault="00E02883" w:rsidP="00AC4918">
      <w:pPr>
        <w:spacing w:line="276" w:lineRule="auto"/>
        <w:jc w:val="both"/>
        <w:rPr>
          <w:rFonts w:ascii="Arial" w:hAnsi="Arial" w:cs="Arial"/>
          <w:sz w:val="20"/>
          <w:szCs w:val="20"/>
        </w:rPr>
      </w:pPr>
      <w:r w:rsidRPr="00E02883">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izvajalca/dobavitelja. V dopisu obvezno navede številko in datum pogodbe, ime, priimek in rojstni datum oseb izvajalca/dobavitelja ter število priloženih soglasij in pošlje na elektronski naslov: </w:t>
      </w:r>
      <w:hyperlink r:id="rId9" w:history="1">
        <w:r w:rsidRPr="00E02883">
          <w:rPr>
            <w:rStyle w:val="Hiperpovezava"/>
            <w:rFonts w:ascii="Arial" w:hAnsi="Arial" w:cs="Arial"/>
            <w:color w:val="auto"/>
            <w:sz w:val="20"/>
            <w:szCs w:val="20"/>
          </w:rPr>
          <w:t>glavna.pisarna@mors.si</w:t>
        </w:r>
      </w:hyperlink>
      <w:r w:rsidRPr="00E02883">
        <w:rPr>
          <w:rFonts w:ascii="Arial" w:hAnsi="Arial" w:cs="Arial"/>
          <w:sz w:val="20"/>
          <w:szCs w:val="20"/>
        </w:rPr>
        <w:t xml:space="preserve"> ali fizično na Ministrstvo za obrambo, Direktorat za logistiko / Sektor za nabavo, Vojkova cesta 59, 1000 Ljubljana. </w:t>
      </w:r>
    </w:p>
    <w:p w14:paraId="3EE376AA" w14:textId="77777777" w:rsidR="00E02883" w:rsidRPr="00E02883" w:rsidRDefault="00E02883" w:rsidP="00AC4918">
      <w:pPr>
        <w:spacing w:line="276" w:lineRule="auto"/>
        <w:jc w:val="both"/>
        <w:rPr>
          <w:rFonts w:ascii="Arial" w:hAnsi="Arial" w:cs="Arial"/>
          <w:sz w:val="20"/>
          <w:szCs w:val="20"/>
        </w:rPr>
      </w:pPr>
    </w:p>
    <w:p w14:paraId="374C3A4A" w14:textId="77777777" w:rsidR="00E02883" w:rsidRPr="00E02883" w:rsidRDefault="00E02883" w:rsidP="00AC4918">
      <w:pPr>
        <w:spacing w:line="276" w:lineRule="auto"/>
        <w:jc w:val="both"/>
        <w:rPr>
          <w:rFonts w:ascii="Arial" w:hAnsi="Arial" w:cs="Arial"/>
          <w:sz w:val="20"/>
          <w:szCs w:val="20"/>
        </w:rPr>
      </w:pPr>
      <w:r w:rsidRPr="00E02883">
        <w:rPr>
          <w:rFonts w:ascii="Arial" w:hAnsi="Arial" w:cs="Arial"/>
          <w:sz w:val="20"/>
          <w:szCs w:val="20"/>
        </w:rPr>
        <w:t>Nepopolna ali nečitljiva soglasja in tista, ki niso posredovana skladno s prejšnjim odstavkom, naročnik vrne izvajalcu, da odpravi pomanjkljivosti.</w:t>
      </w:r>
    </w:p>
    <w:p w14:paraId="0264FD42" w14:textId="77777777" w:rsidR="00E02883" w:rsidRPr="00E02883" w:rsidRDefault="00E02883" w:rsidP="00AC4918">
      <w:pPr>
        <w:spacing w:line="276" w:lineRule="auto"/>
        <w:jc w:val="both"/>
        <w:rPr>
          <w:rFonts w:ascii="Arial" w:hAnsi="Arial" w:cs="Arial"/>
          <w:sz w:val="20"/>
          <w:szCs w:val="20"/>
        </w:rPr>
      </w:pPr>
    </w:p>
    <w:p w14:paraId="77546E51" w14:textId="77777777" w:rsidR="00E02883" w:rsidRPr="00E02883" w:rsidRDefault="00E02883" w:rsidP="00AC4918">
      <w:pPr>
        <w:spacing w:line="276" w:lineRule="auto"/>
        <w:jc w:val="both"/>
        <w:rPr>
          <w:rFonts w:ascii="Arial" w:hAnsi="Arial" w:cs="Arial"/>
          <w:sz w:val="20"/>
          <w:szCs w:val="20"/>
        </w:rPr>
      </w:pPr>
      <w:r w:rsidRPr="00E02883">
        <w:rPr>
          <w:rFonts w:ascii="Arial" w:hAnsi="Arial" w:cs="Arial"/>
          <w:sz w:val="20"/>
          <w:szCs w:val="20"/>
        </w:rPr>
        <w:t>Naročnik pisno obvesti izvajalca, katerim osebam izvajalca je zaradi izvajanja pogodbeno dogovorjenih storitev vstop v objekte in okoliše posebnega pomena za obrambo odobren.</w:t>
      </w:r>
    </w:p>
    <w:p w14:paraId="7D19131C" w14:textId="77777777" w:rsidR="00E02883" w:rsidRPr="00E02883" w:rsidRDefault="00E02883" w:rsidP="00AC4918">
      <w:pPr>
        <w:spacing w:line="276" w:lineRule="auto"/>
        <w:jc w:val="both"/>
        <w:rPr>
          <w:rFonts w:ascii="Arial" w:hAnsi="Arial" w:cs="Arial"/>
          <w:sz w:val="20"/>
          <w:szCs w:val="20"/>
        </w:rPr>
      </w:pPr>
    </w:p>
    <w:p w14:paraId="45FF097D" w14:textId="77777777" w:rsidR="00E02883" w:rsidRPr="00E02883" w:rsidRDefault="00E02883" w:rsidP="00AC4918">
      <w:pPr>
        <w:spacing w:line="276" w:lineRule="auto"/>
        <w:jc w:val="both"/>
        <w:rPr>
          <w:rFonts w:ascii="Arial" w:hAnsi="Arial" w:cs="Arial"/>
          <w:sz w:val="20"/>
          <w:szCs w:val="20"/>
        </w:rPr>
      </w:pPr>
      <w:r w:rsidRPr="00E02883">
        <w:rPr>
          <w:rFonts w:ascii="Arial" w:hAnsi="Arial" w:cs="Arial"/>
          <w:sz w:val="20"/>
          <w:szCs w:val="20"/>
        </w:rPr>
        <w:t>Če bo zaradi izvajanja pogodbeno dogovorjenih storitev določena oseba izvajalca/dobavitelja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641BE509" w14:textId="77777777" w:rsidR="00E02883" w:rsidRPr="00E02883" w:rsidRDefault="00E02883" w:rsidP="00AC4918">
      <w:pPr>
        <w:spacing w:line="276" w:lineRule="auto"/>
        <w:jc w:val="both"/>
        <w:rPr>
          <w:rFonts w:ascii="Arial" w:hAnsi="Arial" w:cs="Arial"/>
          <w:sz w:val="20"/>
          <w:szCs w:val="20"/>
        </w:rPr>
      </w:pPr>
    </w:p>
    <w:p w14:paraId="1D2E884D" w14:textId="77777777" w:rsidR="00E02883" w:rsidRPr="00E02883" w:rsidRDefault="00E02883" w:rsidP="00AC4918">
      <w:pPr>
        <w:spacing w:line="276" w:lineRule="auto"/>
        <w:jc w:val="both"/>
        <w:rPr>
          <w:rFonts w:ascii="Arial" w:hAnsi="Arial" w:cs="Arial"/>
          <w:sz w:val="20"/>
          <w:szCs w:val="20"/>
        </w:rPr>
      </w:pPr>
      <w:r w:rsidRPr="00E02883">
        <w:rPr>
          <w:rFonts w:ascii="Arial" w:hAnsi="Arial" w:cs="Arial"/>
          <w:sz w:val="20"/>
          <w:szCs w:val="20"/>
        </w:rPr>
        <w:t xml:space="preserve">Če bo zaradi izvajanja pogodbeno dogovorjenih storitev določena oseba izvajalca/dobavitelja  </w:t>
      </w:r>
      <w:r w:rsidRPr="00E02883">
        <w:rPr>
          <w:rFonts w:ascii="Arial" w:hAnsi="Arial" w:cs="Arial"/>
          <w:sz w:val="20"/>
          <w:szCs w:val="20"/>
        </w:rPr>
        <w:lastRenderedPageBreak/>
        <w:t>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1D2FB962" w14:textId="77777777" w:rsidR="00E02883" w:rsidRPr="00E02883" w:rsidRDefault="00E02883" w:rsidP="00AC4918">
      <w:pPr>
        <w:spacing w:line="276" w:lineRule="auto"/>
        <w:jc w:val="both"/>
        <w:rPr>
          <w:rFonts w:ascii="Arial" w:hAnsi="Arial" w:cs="Arial"/>
          <w:sz w:val="20"/>
          <w:szCs w:val="20"/>
        </w:rPr>
      </w:pPr>
    </w:p>
    <w:p w14:paraId="4AE79C0C" w14:textId="77777777" w:rsidR="00E02883" w:rsidRPr="00E02883" w:rsidRDefault="00E02883" w:rsidP="00AC4918">
      <w:pPr>
        <w:spacing w:line="276" w:lineRule="auto"/>
        <w:jc w:val="both"/>
        <w:rPr>
          <w:rFonts w:ascii="Arial" w:hAnsi="Arial" w:cs="Arial"/>
          <w:sz w:val="20"/>
          <w:szCs w:val="20"/>
        </w:rPr>
      </w:pPr>
      <w:r w:rsidRPr="00E02883">
        <w:rPr>
          <w:rFonts w:ascii="Arial" w:hAnsi="Arial" w:cs="Arial"/>
          <w:sz w:val="20"/>
          <w:szCs w:val="20"/>
        </w:rPr>
        <w:t>Nespoštovanje varnostnih standardov je lahko zadosten razlog za prekinitev pogodbe.</w:t>
      </w:r>
    </w:p>
    <w:p w14:paraId="325A6216" w14:textId="77777777" w:rsidR="00E02883" w:rsidRPr="00E02883" w:rsidRDefault="00E02883" w:rsidP="00AC4918">
      <w:pPr>
        <w:spacing w:line="276" w:lineRule="auto"/>
        <w:jc w:val="both"/>
        <w:rPr>
          <w:rFonts w:ascii="Arial" w:hAnsi="Arial" w:cs="Arial"/>
          <w:sz w:val="20"/>
          <w:szCs w:val="20"/>
        </w:rPr>
      </w:pPr>
    </w:p>
    <w:p w14:paraId="5071A4C8" w14:textId="77777777" w:rsidR="00E02883" w:rsidRPr="00E02883" w:rsidRDefault="00E02883" w:rsidP="00AC4918">
      <w:pPr>
        <w:spacing w:line="276" w:lineRule="auto"/>
        <w:jc w:val="both"/>
        <w:rPr>
          <w:rFonts w:ascii="Arial" w:hAnsi="Arial" w:cs="Arial"/>
          <w:sz w:val="20"/>
          <w:szCs w:val="20"/>
        </w:rPr>
      </w:pPr>
      <w:r w:rsidRPr="00E02883">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32CB6EBD" w14:textId="77777777" w:rsidR="00E31F12" w:rsidRPr="00E31F12" w:rsidRDefault="00E31F12" w:rsidP="00AC4918">
      <w:pPr>
        <w:spacing w:line="276" w:lineRule="auto"/>
        <w:jc w:val="both"/>
        <w:rPr>
          <w:rFonts w:ascii="Arial" w:hAnsi="Arial" w:cs="Arial"/>
          <w:sz w:val="20"/>
          <w:szCs w:val="20"/>
        </w:rPr>
      </w:pPr>
    </w:p>
    <w:p w14:paraId="41641995" w14:textId="77777777" w:rsidR="00E31F12" w:rsidRPr="00E31F12" w:rsidRDefault="00E31F12" w:rsidP="00AC4918">
      <w:pPr>
        <w:spacing w:line="276" w:lineRule="auto"/>
        <w:jc w:val="both"/>
        <w:rPr>
          <w:rFonts w:ascii="Arial" w:hAnsi="Arial" w:cs="Arial"/>
          <w:b/>
          <w:sz w:val="20"/>
          <w:szCs w:val="20"/>
        </w:rPr>
      </w:pPr>
      <w:r w:rsidRPr="00E31F12">
        <w:rPr>
          <w:rFonts w:ascii="Arial" w:hAnsi="Arial" w:cs="Arial"/>
          <w:b/>
          <w:sz w:val="20"/>
          <w:szCs w:val="20"/>
        </w:rPr>
        <w:t xml:space="preserve">Odstop od pogodbe </w:t>
      </w:r>
    </w:p>
    <w:p w14:paraId="38364990" w14:textId="77777777" w:rsidR="00E31F12" w:rsidRPr="00E31F12" w:rsidRDefault="00E31F12" w:rsidP="00AC4918">
      <w:pPr>
        <w:numPr>
          <w:ilvl w:val="0"/>
          <w:numId w:val="48"/>
        </w:numPr>
        <w:spacing w:line="276" w:lineRule="auto"/>
        <w:jc w:val="center"/>
        <w:rPr>
          <w:rFonts w:ascii="Arial" w:hAnsi="Arial" w:cs="Arial"/>
          <w:sz w:val="20"/>
          <w:szCs w:val="20"/>
        </w:rPr>
      </w:pPr>
      <w:r w:rsidRPr="00E31F12">
        <w:rPr>
          <w:rFonts w:ascii="Arial" w:hAnsi="Arial" w:cs="Arial"/>
          <w:sz w:val="20"/>
          <w:szCs w:val="20"/>
        </w:rPr>
        <w:t>člen</w:t>
      </w:r>
    </w:p>
    <w:p w14:paraId="15B0EA63" w14:textId="77777777" w:rsidR="00E31F12" w:rsidRPr="00E31F12" w:rsidRDefault="00E31F12" w:rsidP="00AC4918">
      <w:pPr>
        <w:spacing w:line="276" w:lineRule="auto"/>
        <w:jc w:val="both"/>
        <w:rPr>
          <w:rFonts w:ascii="Arial" w:hAnsi="Arial" w:cs="Arial"/>
          <w:sz w:val="20"/>
          <w:szCs w:val="20"/>
        </w:rPr>
      </w:pPr>
    </w:p>
    <w:p w14:paraId="3F1C9FF9"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Naročnik ima pravico od pogodbe odstopiti in zahtevati povrnitev morebitno nastale škode, če izvajalec:</w:t>
      </w:r>
    </w:p>
    <w:p w14:paraId="4831DC4A" w14:textId="77777777" w:rsidR="00E31F12" w:rsidRPr="00E31F12" w:rsidRDefault="00E31F12" w:rsidP="00AC4918">
      <w:pPr>
        <w:widowControl/>
        <w:numPr>
          <w:ilvl w:val="0"/>
          <w:numId w:val="27"/>
        </w:numPr>
        <w:tabs>
          <w:tab w:val="left" w:pos="360"/>
        </w:tabs>
        <w:spacing w:line="276" w:lineRule="auto"/>
        <w:contextualSpacing/>
        <w:jc w:val="both"/>
        <w:rPr>
          <w:rFonts w:ascii="Arial" w:hAnsi="Arial" w:cs="Arial"/>
          <w:bCs/>
          <w:sz w:val="20"/>
          <w:szCs w:val="20"/>
        </w:rPr>
      </w:pPr>
      <w:r w:rsidRPr="00E31F12">
        <w:rPr>
          <w:rFonts w:ascii="Arial" w:hAnsi="Arial" w:cs="Arial"/>
          <w:sz w:val="20"/>
          <w:szCs w:val="20"/>
        </w:rPr>
        <w:t xml:space="preserve">postane insolventen, če je proti njemu izdan sodni nalog za plačilo dolgov, če je v prisilni poravnavi ali stečaju, </w:t>
      </w:r>
      <w:r w:rsidRPr="00E31F12">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E31F12">
        <w:rPr>
          <w:rFonts w:ascii="Arial" w:hAnsi="Arial" w:cs="Arial"/>
          <w:bCs/>
          <w:color w:val="000000"/>
          <w:sz w:val="20"/>
          <w:szCs w:val="20"/>
        </w:rPr>
        <w:t>,</w:t>
      </w:r>
    </w:p>
    <w:p w14:paraId="3BDCCBA4" w14:textId="77777777" w:rsidR="00E31F12" w:rsidRPr="00E31F12" w:rsidRDefault="00E31F12" w:rsidP="00AC4918">
      <w:pPr>
        <w:widowControl/>
        <w:numPr>
          <w:ilvl w:val="0"/>
          <w:numId w:val="27"/>
        </w:numPr>
        <w:tabs>
          <w:tab w:val="left" w:pos="360"/>
        </w:tabs>
        <w:spacing w:line="276" w:lineRule="auto"/>
        <w:contextualSpacing/>
        <w:jc w:val="both"/>
        <w:rPr>
          <w:rFonts w:ascii="Arial" w:hAnsi="Arial" w:cs="Arial"/>
          <w:sz w:val="20"/>
          <w:szCs w:val="20"/>
        </w:rPr>
      </w:pPr>
      <w:r w:rsidRPr="00E31F12">
        <w:rPr>
          <w:rFonts w:ascii="Arial" w:hAnsi="Arial" w:cs="Arial"/>
          <w:bCs/>
          <w:sz w:val="20"/>
          <w:szCs w:val="20"/>
        </w:rPr>
        <w:t>zamudi z opravljeno storitvijo za več kot 5 dni,</w:t>
      </w:r>
    </w:p>
    <w:p w14:paraId="207D145E" w14:textId="77777777" w:rsidR="00E31F12" w:rsidRPr="00E31F12" w:rsidRDefault="00E31F12" w:rsidP="00AC4918">
      <w:pPr>
        <w:widowControl/>
        <w:numPr>
          <w:ilvl w:val="0"/>
          <w:numId w:val="27"/>
        </w:numPr>
        <w:tabs>
          <w:tab w:val="left" w:pos="360"/>
        </w:tabs>
        <w:spacing w:line="276" w:lineRule="auto"/>
        <w:contextualSpacing/>
        <w:jc w:val="both"/>
        <w:rPr>
          <w:rFonts w:ascii="Arial" w:hAnsi="Arial" w:cs="Arial"/>
          <w:sz w:val="20"/>
          <w:szCs w:val="20"/>
        </w:rPr>
      </w:pPr>
      <w:r w:rsidRPr="00E31F12">
        <w:rPr>
          <w:rFonts w:ascii="Arial" w:hAnsi="Arial" w:cs="Arial"/>
          <w:bCs/>
          <w:sz w:val="20"/>
          <w:szCs w:val="20"/>
        </w:rPr>
        <w:t>ne izpolnjuje pogodbenih obveznosti na način, predviden v tej pogodbi.</w:t>
      </w:r>
    </w:p>
    <w:p w14:paraId="7983200E" w14:textId="77777777" w:rsidR="00E31F12" w:rsidRPr="00E31F12" w:rsidRDefault="00E31F12" w:rsidP="00AC4918">
      <w:pPr>
        <w:spacing w:line="276" w:lineRule="auto"/>
        <w:jc w:val="both"/>
        <w:rPr>
          <w:rFonts w:ascii="Arial" w:hAnsi="Arial" w:cs="Arial"/>
          <w:sz w:val="20"/>
          <w:szCs w:val="20"/>
        </w:rPr>
      </w:pPr>
    </w:p>
    <w:p w14:paraId="3671A4FC"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V kolikor izvajalec po sklenitvi pogodbe/potrditvi naročila odstopi od pogodbe/naročila in tako ne izpolni pogodbenih obveznosti iz razlogov na njegovi strani, velja določba o pogodbeni kazni te pogodbe tudi za neizvedbo storitve.</w:t>
      </w:r>
    </w:p>
    <w:p w14:paraId="40D3209A"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 xml:space="preserve"> </w:t>
      </w:r>
    </w:p>
    <w:p w14:paraId="7E96919A" w14:textId="77777777" w:rsidR="00E31F12" w:rsidRPr="00E31F12" w:rsidRDefault="00E31F12" w:rsidP="00AC4918">
      <w:pPr>
        <w:spacing w:line="276" w:lineRule="auto"/>
        <w:ind w:right="79"/>
        <w:jc w:val="both"/>
        <w:rPr>
          <w:rFonts w:ascii="Arial" w:hAnsi="Arial" w:cs="Arial"/>
          <w:b/>
          <w:sz w:val="20"/>
          <w:szCs w:val="20"/>
        </w:rPr>
      </w:pPr>
      <w:r w:rsidRPr="00E31F12">
        <w:rPr>
          <w:rFonts w:ascii="Arial" w:hAnsi="Arial" w:cs="Arial"/>
          <w:b/>
          <w:sz w:val="20"/>
          <w:szCs w:val="20"/>
        </w:rPr>
        <w:t xml:space="preserve">Pogodbena kazen </w:t>
      </w:r>
    </w:p>
    <w:p w14:paraId="715CC318" w14:textId="77777777" w:rsidR="00E31F12" w:rsidRPr="00E31F12" w:rsidRDefault="00E31F12" w:rsidP="00AC4918">
      <w:pPr>
        <w:numPr>
          <w:ilvl w:val="0"/>
          <w:numId w:val="48"/>
        </w:numPr>
        <w:spacing w:line="276" w:lineRule="auto"/>
        <w:ind w:right="79"/>
        <w:jc w:val="center"/>
        <w:rPr>
          <w:rFonts w:ascii="Arial" w:hAnsi="Arial" w:cs="Arial"/>
          <w:sz w:val="20"/>
          <w:szCs w:val="20"/>
        </w:rPr>
      </w:pPr>
      <w:r w:rsidRPr="00E31F12">
        <w:rPr>
          <w:rFonts w:ascii="Arial" w:hAnsi="Arial" w:cs="Arial"/>
          <w:sz w:val="20"/>
          <w:szCs w:val="20"/>
        </w:rPr>
        <w:t>člen</w:t>
      </w:r>
    </w:p>
    <w:p w14:paraId="0EB55D31" w14:textId="77777777" w:rsidR="00E31F12" w:rsidRPr="00E31F12" w:rsidRDefault="00E31F12" w:rsidP="00AC4918">
      <w:pPr>
        <w:spacing w:line="276" w:lineRule="auto"/>
        <w:ind w:right="79"/>
        <w:jc w:val="both"/>
        <w:rPr>
          <w:rFonts w:ascii="Arial" w:hAnsi="Arial" w:cs="Arial"/>
          <w:sz w:val="20"/>
          <w:szCs w:val="20"/>
        </w:rPr>
      </w:pPr>
    </w:p>
    <w:p w14:paraId="5EC4E2D0" w14:textId="77777777" w:rsidR="00E31F12" w:rsidRPr="00E31F12" w:rsidRDefault="00E31F12" w:rsidP="00AC4918">
      <w:pPr>
        <w:spacing w:line="276" w:lineRule="auto"/>
        <w:ind w:right="79"/>
        <w:jc w:val="both"/>
        <w:rPr>
          <w:rFonts w:ascii="Arial" w:hAnsi="Arial" w:cs="Arial"/>
          <w:sz w:val="20"/>
          <w:szCs w:val="20"/>
        </w:rPr>
      </w:pPr>
      <w:r w:rsidRPr="00E31F12">
        <w:rPr>
          <w:rFonts w:ascii="Arial" w:hAnsi="Arial" w:cs="Arial"/>
          <w:sz w:val="20"/>
          <w:szCs w:val="20"/>
        </w:rPr>
        <w:t>Izvajalec je dolžan v primeru zamude z izpolnitvijo svoje obveznosti naročniku plačati pogodbeno kazen v višini 5</w:t>
      </w:r>
      <w:r w:rsidRPr="00E31F12">
        <w:rPr>
          <w:rFonts w:ascii="Arial" w:hAnsi="Arial" w:cs="Arial"/>
          <w:color w:val="222222"/>
          <w:sz w:val="20"/>
          <w:szCs w:val="20"/>
        </w:rPr>
        <w:t>% (pet odstotkov) pogodbene vrednosti z DDV za vsak dan zamude, največ pa 15% (petnajst odstotkov) celotne pogodbene vrednosti z DDV.</w:t>
      </w:r>
    </w:p>
    <w:p w14:paraId="423E2060" w14:textId="77777777" w:rsidR="00E31F12" w:rsidRPr="00E31F12" w:rsidRDefault="00E31F12" w:rsidP="00AC4918">
      <w:pPr>
        <w:spacing w:line="276" w:lineRule="auto"/>
        <w:ind w:right="79"/>
        <w:jc w:val="both"/>
        <w:rPr>
          <w:rFonts w:ascii="Arial" w:hAnsi="Arial" w:cs="Arial"/>
          <w:sz w:val="20"/>
          <w:szCs w:val="20"/>
        </w:rPr>
      </w:pPr>
    </w:p>
    <w:p w14:paraId="646CE268" w14:textId="77777777" w:rsidR="00E31F12" w:rsidRPr="00E31F12" w:rsidRDefault="00E31F12" w:rsidP="00AC4918">
      <w:pPr>
        <w:spacing w:line="276" w:lineRule="auto"/>
        <w:ind w:right="79"/>
        <w:jc w:val="both"/>
        <w:rPr>
          <w:rFonts w:ascii="Arial" w:hAnsi="Arial" w:cs="Arial"/>
          <w:sz w:val="20"/>
          <w:szCs w:val="20"/>
        </w:rPr>
      </w:pPr>
      <w:r w:rsidRPr="00E31F12">
        <w:rPr>
          <w:rFonts w:ascii="Arial" w:hAnsi="Arial" w:cs="Arial"/>
          <w:sz w:val="20"/>
          <w:szCs w:val="20"/>
        </w:rPr>
        <w:t>Izvajalec je dolžan plačati naročniku pogodbeno kazen v višini 15% (odstotkov) od celotne vrednosti pogodbe z DDV, če storitve, ki je predmet pogodbe, ne izvede.</w:t>
      </w:r>
    </w:p>
    <w:p w14:paraId="4036A053" w14:textId="77777777" w:rsidR="00E31F12" w:rsidRPr="00E31F12" w:rsidRDefault="00E31F12" w:rsidP="00AC4918">
      <w:pPr>
        <w:spacing w:line="276" w:lineRule="auto"/>
        <w:ind w:right="79"/>
        <w:jc w:val="both"/>
        <w:rPr>
          <w:rFonts w:ascii="Arial" w:hAnsi="Arial" w:cs="Arial"/>
          <w:sz w:val="20"/>
          <w:szCs w:val="20"/>
        </w:rPr>
      </w:pPr>
    </w:p>
    <w:p w14:paraId="0AB16340" w14:textId="77777777" w:rsidR="00E31F12" w:rsidRPr="00E31F12" w:rsidRDefault="00E31F12" w:rsidP="00AC4918">
      <w:pPr>
        <w:spacing w:line="276" w:lineRule="auto"/>
        <w:ind w:right="79"/>
        <w:jc w:val="both"/>
        <w:rPr>
          <w:rFonts w:ascii="Arial" w:hAnsi="Arial" w:cs="Arial"/>
          <w:sz w:val="20"/>
          <w:szCs w:val="20"/>
        </w:rPr>
      </w:pPr>
      <w:r w:rsidRPr="00E31F12">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52395295" w14:textId="77777777" w:rsidR="00E31F12" w:rsidRPr="00E31F12" w:rsidRDefault="00E31F12" w:rsidP="00AC4918">
      <w:pPr>
        <w:spacing w:line="276" w:lineRule="auto"/>
        <w:ind w:right="79"/>
        <w:jc w:val="both"/>
        <w:rPr>
          <w:rFonts w:ascii="Arial" w:hAnsi="Arial" w:cs="Arial"/>
          <w:sz w:val="20"/>
          <w:szCs w:val="20"/>
        </w:rPr>
      </w:pPr>
    </w:p>
    <w:p w14:paraId="7C221124" w14:textId="77777777" w:rsidR="00E31F12" w:rsidRPr="00E31F12" w:rsidRDefault="00E31F12" w:rsidP="00AC4918">
      <w:pPr>
        <w:spacing w:line="276" w:lineRule="auto"/>
        <w:ind w:right="79"/>
        <w:jc w:val="both"/>
        <w:rPr>
          <w:rFonts w:ascii="Arial" w:hAnsi="Arial" w:cs="Arial"/>
          <w:sz w:val="20"/>
          <w:szCs w:val="20"/>
        </w:rPr>
      </w:pPr>
      <w:r w:rsidRPr="00E31F12">
        <w:rPr>
          <w:rFonts w:ascii="Arial" w:hAnsi="Arial" w:cs="Arial"/>
          <w:sz w:val="20"/>
          <w:szCs w:val="20"/>
        </w:rPr>
        <w:t>Če je škoda, ki jo je naročnik utrpel večja od pogodbene kazni, ima naročnik pravico zahtevati razliko do popolne odškodnine.</w:t>
      </w:r>
    </w:p>
    <w:p w14:paraId="41F88B50" w14:textId="77777777" w:rsidR="00E31F12" w:rsidRPr="00E31F12" w:rsidRDefault="00E31F12" w:rsidP="00AC4918">
      <w:pPr>
        <w:spacing w:line="276" w:lineRule="auto"/>
        <w:ind w:right="79"/>
        <w:jc w:val="both"/>
        <w:rPr>
          <w:rFonts w:ascii="Arial" w:hAnsi="Arial" w:cs="Arial"/>
          <w:sz w:val="20"/>
          <w:szCs w:val="20"/>
        </w:rPr>
      </w:pPr>
    </w:p>
    <w:p w14:paraId="77055201" w14:textId="77777777" w:rsidR="00E31F12" w:rsidRPr="00E31F12" w:rsidRDefault="0077039A" w:rsidP="00AC4918">
      <w:pPr>
        <w:spacing w:line="276" w:lineRule="auto"/>
        <w:jc w:val="both"/>
        <w:rPr>
          <w:rFonts w:ascii="Arial" w:hAnsi="Arial" w:cs="Arial"/>
          <w:b/>
          <w:sz w:val="20"/>
          <w:szCs w:val="20"/>
        </w:rPr>
      </w:pPr>
      <w:r>
        <w:rPr>
          <w:rFonts w:ascii="Arial" w:hAnsi="Arial" w:cs="Arial"/>
          <w:b/>
          <w:sz w:val="20"/>
          <w:szCs w:val="20"/>
        </w:rPr>
        <w:t>Pooblaščene osebe in sk</w:t>
      </w:r>
      <w:r w:rsidR="00DF58C8">
        <w:rPr>
          <w:rFonts w:ascii="Arial" w:hAnsi="Arial" w:cs="Arial"/>
          <w:b/>
          <w:sz w:val="20"/>
          <w:szCs w:val="20"/>
        </w:rPr>
        <w:t>r</w:t>
      </w:r>
      <w:r>
        <w:rPr>
          <w:rFonts w:ascii="Arial" w:hAnsi="Arial" w:cs="Arial"/>
          <w:b/>
          <w:sz w:val="20"/>
          <w:szCs w:val="20"/>
        </w:rPr>
        <w:t>bništvo</w:t>
      </w:r>
      <w:r w:rsidR="00E31F12" w:rsidRPr="00E31F12">
        <w:rPr>
          <w:rFonts w:ascii="Arial" w:hAnsi="Arial" w:cs="Arial"/>
          <w:b/>
          <w:sz w:val="20"/>
          <w:szCs w:val="20"/>
        </w:rPr>
        <w:t xml:space="preserve"> pogodbe</w:t>
      </w:r>
    </w:p>
    <w:p w14:paraId="2227D751" w14:textId="77777777" w:rsidR="0077039A" w:rsidRDefault="00E31F12" w:rsidP="00AC4918">
      <w:pPr>
        <w:keepNext/>
        <w:widowControl/>
        <w:numPr>
          <w:ilvl w:val="0"/>
          <w:numId w:val="48"/>
        </w:numPr>
        <w:spacing w:line="276" w:lineRule="auto"/>
        <w:contextualSpacing/>
        <w:jc w:val="center"/>
        <w:outlineLvl w:val="0"/>
        <w:rPr>
          <w:rFonts w:ascii="Arial" w:hAnsi="Arial" w:cs="Arial"/>
          <w:sz w:val="20"/>
          <w:szCs w:val="20"/>
        </w:rPr>
      </w:pPr>
      <w:r w:rsidRPr="00E31F12">
        <w:rPr>
          <w:rFonts w:ascii="Arial" w:hAnsi="Arial" w:cs="Arial"/>
          <w:sz w:val="20"/>
          <w:szCs w:val="20"/>
        </w:rPr>
        <w:lastRenderedPageBreak/>
        <w:t>člen</w:t>
      </w:r>
    </w:p>
    <w:p w14:paraId="6D7C0814" w14:textId="77777777" w:rsidR="0077039A" w:rsidRDefault="0077039A" w:rsidP="00AC4918">
      <w:pPr>
        <w:keepNext/>
        <w:widowControl/>
        <w:spacing w:line="276" w:lineRule="auto"/>
        <w:contextualSpacing/>
        <w:outlineLvl w:val="0"/>
        <w:rPr>
          <w:rFonts w:ascii="Arial" w:hAnsi="Arial" w:cs="Arial"/>
          <w:sz w:val="20"/>
          <w:szCs w:val="20"/>
          <w:lang w:eastAsia="en-US"/>
        </w:rPr>
      </w:pPr>
    </w:p>
    <w:p w14:paraId="4A4ED64F" w14:textId="77777777" w:rsidR="0077039A" w:rsidRPr="0077039A" w:rsidRDefault="0077039A" w:rsidP="00AC4918">
      <w:pPr>
        <w:keepNext/>
        <w:widowControl/>
        <w:spacing w:line="276" w:lineRule="auto"/>
        <w:contextualSpacing/>
        <w:outlineLvl w:val="0"/>
        <w:rPr>
          <w:rFonts w:ascii="Arial" w:hAnsi="Arial" w:cs="Arial"/>
          <w:sz w:val="20"/>
          <w:szCs w:val="20"/>
        </w:rPr>
      </w:pPr>
      <w:r w:rsidRPr="0077039A">
        <w:rPr>
          <w:rFonts w:ascii="Arial" w:hAnsi="Arial" w:cs="Arial"/>
          <w:sz w:val="20"/>
          <w:szCs w:val="20"/>
          <w:lang w:eastAsia="en-US"/>
        </w:rPr>
        <w:t>Za koordinacijo vzdrževanja KKS priključka  sta sporazumno zadolžena predstavnika pogodbenih strank:</w:t>
      </w:r>
    </w:p>
    <w:p w14:paraId="4D807608" w14:textId="77777777" w:rsidR="0077039A" w:rsidRDefault="0077039A" w:rsidP="00AC4918">
      <w:pPr>
        <w:spacing w:line="276" w:lineRule="auto"/>
        <w:rPr>
          <w:rFonts w:ascii="Arial" w:hAnsi="Arial" w:cs="Arial"/>
          <w:sz w:val="20"/>
          <w:szCs w:val="20"/>
          <w:lang w:eastAsia="en-US"/>
        </w:rPr>
      </w:pPr>
      <w:r>
        <w:rPr>
          <w:rFonts w:ascii="Arial" w:hAnsi="Arial" w:cs="Arial"/>
          <w:sz w:val="20"/>
          <w:szCs w:val="20"/>
          <w:lang w:eastAsia="en-US"/>
        </w:rPr>
        <w:t>za izvajalca:________________,</w:t>
      </w:r>
    </w:p>
    <w:p w14:paraId="543CE8DF" w14:textId="77777777" w:rsidR="0077039A" w:rsidRDefault="0077039A" w:rsidP="00AC4918">
      <w:pPr>
        <w:spacing w:line="276" w:lineRule="auto"/>
        <w:rPr>
          <w:rFonts w:ascii="Arial" w:hAnsi="Arial" w:cs="Arial"/>
          <w:sz w:val="20"/>
          <w:szCs w:val="20"/>
          <w:lang w:eastAsia="en-US"/>
        </w:rPr>
      </w:pPr>
      <w:r>
        <w:rPr>
          <w:rFonts w:ascii="Arial" w:hAnsi="Arial" w:cs="Arial"/>
          <w:sz w:val="20"/>
          <w:szCs w:val="20"/>
          <w:lang w:eastAsia="en-US"/>
        </w:rPr>
        <w:t>za naročnika:_______________.</w:t>
      </w:r>
    </w:p>
    <w:p w14:paraId="3FBE964B" w14:textId="77777777" w:rsidR="00E31F12" w:rsidRPr="00E31F12" w:rsidRDefault="00E31F12" w:rsidP="00AC4918">
      <w:pPr>
        <w:spacing w:line="276" w:lineRule="auto"/>
        <w:jc w:val="both"/>
        <w:rPr>
          <w:rFonts w:ascii="Arial" w:hAnsi="Arial" w:cs="Arial"/>
          <w:sz w:val="20"/>
          <w:szCs w:val="20"/>
        </w:rPr>
      </w:pPr>
    </w:p>
    <w:p w14:paraId="0D988893"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Skrbnik pogodbe s strani naročnika je _____________, s strani izvajalca pa _________.</w:t>
      </w:r>
    </w:p>
    <w:p w14:paraId="2FBC3443" w14:textId="77777777" w:rsidR="00E31F12" w:rsidRPr="00E31F12" w:rsidRDefault="00E31F12" w:rsidP="00AC4918">
      <w:pPr>
        <w:spacing w:line="276" w:lineRule="auto"/>
        <w:jc w:val="both"/>
        <w:rPr>
          <w:rFonts w:ascii="Arial" w:hAnsi="Arial" w:cs="Arial"/>
          <w:sz w:val="20"/>
          <w:szCs w:val="20"/>
        </w:rPr>
      </w:pPr>
    </w:p>
    <w:p w14:paraId="622DC568"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 xml:space="preserve">Za vsebinsko realizacijo predmeta pogodbe se s strani naročnika pooblasti ______________,  strokovni nosilec. </w:t>
      </w:r>
    </w:p>
    <w:p w14:paraId="10FB032C" w14:textId="77777777" w:rsidR="00E31F12" w:rsidRPr="00E31F12" w:rsidRDefault="00E31F12" w:rsidP="00AC4918">
      <w:pPr>
        <w:spacing w:line="276" w:lineRule="auto"/>
        <w:jc w:val="both"/>
        <w:rPr>
          <w:rFonts w:ascii="Arial" w:hAnsi="Arial" w:cs="Arial"/>
          <w:sz w:val="20"/>
          <w:szCs w:val="20"/>
        </w:rPr>
      </w:pPr>
    </w:p>
    <w:p w14:paraId="08B5610A"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b/>
          <w:bCs/>
          <w:sz w:val="20"/>
          <w:szCs w:val="20"/>
        </w:rPr>
        <w:t>Višja sila</w:t>
      </w:r>
    </w:p>
    <w:p w14:paraId="31587CFF" w14:textId="77777777" w:rsidR="00E31F12" w:rsidRPr="00E31F12" w:rsidRDefault="00E31F12" w:rsidP="00AC4918">
      <w:pPr>
        <w:keepNext/>
        <w:widowControl/>
        <w:numPr>
          <w:ilvl w:val="0"/>
          <w:numId w:val="48"/>
        </w:numPr>
        <w:spacing w:line="276" w:lineRule="auto"/>
        <w:contextualSpacing/>
        <w:jc w:val="center"/>
        <w:outlineLvl w:val="0"/>
        <w:rPr>
          <w:rFonts w:ascii="Arial" w:hAnsi="Arial" w:cs="Arial"/>
          <w:sz w:val="20"/>
          <w:szCs w:val="20"/>
        </w:rPr>
      </w:pPr>
      <w:r w:rsidRPr="00E31F12">
        <w:rPr>
          <w:rFonts w:ascii="Arial" w:hAnsi="Arial" w:cs="Arial"/>
          <w:sz w:val="20"/>
          <w:szCs w:val="20"/>
        </w:rPr>
        <w:t>člen</w:t>
      </w:r>
    </w:p>
    <w:p w14:paraId="2AC01D9A" w14:textId="77777777" w:rsidR="00E31F12" w:rsidRPr="00E31F12" w:rsidRDefault="00E31F12" w:rsidP="00AC4918">
      <w:pPr>
        <w:spacing w:line="276" w:lineRule="auto"/>
        <w:jc w:val="both"/>
        <w:rPr>
          <w:rFonts w:ascii="Arial" w:hAnsi="Arial" w:cs="Arial"/>
          <w:sz w:val="20"/>
          <w:szCs w:val="20"/>
        </w:rPr>
      </w:pPr>
    </w:p>
    <w:p w14:paraId="273C640E"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52D72F06" w14:textId="77777777" w:rsidR="00E31F12" w:rsidRPr="00E31F12" w:rsidRDefault="00E31F12" w:rsidP="00AC4918">
      <w:pPr>
        <w:spacing w:line="276" w:lineRule="auto"/>
        <w:jc w:val="both"/>
        <w:rPr>
          <w:rFonts w:ascii="Arial" w:hAnsi="Arial" w:cs="Arial"/>
          <w:sz w:val="20"/>
          <w:szCs w:val="20"/>
        </w:rPr>
      </w:pPr>
    </w:p>
    <w:p w14:paraId="2433CD07"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724D42D5" w14:textId="77777777" w:rsidR="00E31F12" w:rsidRPr="00E31F12" w:rsidRDefault="00E31F12" w:rsidP="00AC4918">
      <w:pPr>
        <w:spacing w:line="276" w:lineRule="auto"/>
        <w:jc w:val="both"/>
        <w:rPr>
          <w:rFonts w:ascii="Arial" w:hAnsi="Arial" w:cs="Arial"/>
          <w:sz w:val="20"/>
          <w:szCs w:val="20"/>
        </w:rPr>
      </w:pPr>
    </w:p>
    <w:p w14:paraId="1909D58D"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2952328E" w14:textId="77777777" w:rsidR="00E31F12" w:rsidRPr="00E31F12" w:rsidRDefault="00E31F12" w:rsidP="00AC4918">
      <w:pPr>
        <w:spacing w:line="276" w:lineRule="auto"/>
        <w:jc w:val="both"/>
        <w:rPr>
          <w:rFonts w:ascii="Arial" w:hAnsi="Arial" w:cs="Arial"/>
          <w:b/>
          <w:sz w:val="20"/>
          <w:szCs w:val="20"/>
        </w:rPr>
      </w:pPr>
    </w:p>
    <w:p w14:paraId="516A2B21" w14:textId="77777777" w:rsidR="00E31F12" w:rsidRPr="00E31F12" w:rsidRDefault="00E31F12" w:rsidP="00AC4918">
      <w:pPr>
        <w:spacing w:line="276" w:lineRule="auto"/>
        <w:jc w:val="both"/>
        <w:rPr>
          <w:rFonts w:ascii="Arial" w:hAnsi="Arial" w:cs="Arial"/>
          <w:b/>
          <w:sz w:val="20"/>
          <w:szCs w:val="20"/>
        </w:rPr>
      </w:pPr>
      <w:r w:rsidRPr="00E31F12">
        <w:rPr>
          <w:rFonts w:ascii="Arial" w:hAnsi="Arial" w:cs="Arial"/>
          <w:b/>
          <w:sz w:val="20"/>
          <w:szCs w:val="20"/>
        </w:rPr>
        <w:t>Končne določbe</w:t>
      </w:r>
    </w:p>
    <w:p w14:paraId="71057E02" w14:textId="77777777" w:rsidR="00E31F12" w:rsidRPr="00E31F12" w:rsidRDefault="00E31F12" w:rsidP="00AC4918">
      <w:pPr>
        <w:keepNext/>
        <w:widowControl/>
        <w:numPr>
          <w:ilvl w:val="0"/>
          <w:numId w:val="48"/>
        </w:numPr>
        <w:spacing w:line="276" w:lineRule="auto"/>
        <w:contextualSpacing/>
        <w:jc w:val="center"/>
        <w:outlineLvl w:val="0"/>
        <w:rPr>
          <w:rFonts w:ascii="Arial" w:hAnsi="Arial" w:cs="Arial"/>
          <w:sz w:val="20"/>
          <w:szCs w:val="20"/>
        </w:rPr>
      </w:pPr>
      <w:r w:rsidRPr="00E31F12">
        <w:rPr>
          <w:rFonts w:ascii="Arial" w:hAnsi="Arial" w:cs="Arial"/>
          <w:sz w:val="20"/>
          <w:szCs w:val="20"/>
        </w:rPr>
        <w:t>člen</w:t>
      </w:r>
    </w:p>
    <w:p w14:paraId="7ABFF794" w14:textId="77777777" w:rsidR="00E31F12" w:rsidRPr="00E31F12" w:rsidRDefault="00E31F12" w:rsidP="00AC4918">
      <w:pPr>
        <w:spacing w:line="276" w:lineRule="auto"/>
        <w:jc w:val="both"/>
        <w:rPr>
          <w:rFonts w:ascii="Arial" w:hAnsi="Arial" w:cs="Arial"/>
          <w:sz w:val="20"/>
          <w:szCs w:val="20"/>
        </w:rPr>
      </w:pPr>
    </w:p>
    <w:p w14:paraId="3189D57D"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Ta pogodba je sklenjena</w:t>
      </w:r>
      <w:r w:rsidR="00DF58C8">
        <w:rPr>
          <w:rFonts w:ascii="Arial" w:hAnsi="Arial" w:cs="Arial"/>
          <w:sz w:val="20"/>
          <w:szCs w:val="20"/>
        </w:rPr>
        <w:t xml:space="preserve"> in veljavna do 31.12.2025.</w:t>
      </w:r>
    </w:p>
    <w:p w14:paraId="0FCFE578" w14:textId="77777777" w:rsidR="00E31F12" w:rsidRDefault="00E31F12" w:rsidP="00AC4918">
      <w:pPr>
        <w:spacing w:line="276" w:lineRule="auto"/>
        <w:jc w:val="both"/>
        <w:rPr>
          <w:rFonts w:ascii="Arial" w:hAnsi="Arial" w:cs="Arial"/>
          <w:sz w:val="20"/>
          <w:szCs w:val="20"/>
        </w:rPr>
      </w:pPr>
    </w:p>
    <w:p w14:paraId="35A2E3E4" w14:textId="77777777" w:rsidR="00DF58C8" w:rsidRPr="00F16B4D" w:rsidRDefault="00DF58C8" w:rsidP="00AC4918">
      <w:pPr>
        <w:spacing w:line="276" w:lineRule="auto"/>
        <w:jc w:val="both"/>
        <w:rPr>
          <w:rFonts w:ascii="Arial" w:hAnsi="Arial" w:cs="Arial"/>
          <w:sz w:val="20"/>
          <w:szCs w:val="20"/>
        </w:rPr>
      </w:pPr>
      <w:r w:rsidRPr="00F16B4D">
        <w:rPr>
          <w:rFonts w:ascii="Arial" w:hAnsi="Arial" w:cs="Arial"/>
          <w:sz w:val="20"/>
          <w:szCs w:val="20"/>
        </w:rPr>
        <w:t xml:space="preserve">Naročnik je izvajalcu zavezan za </w:t>
      </w:r>
      <w:r w:rsidRPr="00DF58C8">
        <w:rPr>
          <w:rFonts w:ascii="Arial" w:hAnsi="Arial" w:cs="Arial"/>
          <w:sz w:val="20"/>
          <w:szCs w:val="20"/>
        </w:rPr>
        <w:t>plačila do 31.12.202</w:t>
      </w:r>
      <w:r w:rsidR="00884140">
        <w:rPr>
          <w:rFonts w:ascii="Arial" w:hAnsi="Arial" w:cs="Arial"/>
          <w:sz w:val="20"/>
          <w:szCs w:val="20"/>
        </w:rPr>
        <w:t>4</w:t>
      </w:r>
      <w:r w:rsidRPr="00DF58C8">
        <w:rPr>
          <w:rFonts w:ascii="Arial" w:hAnsi="Arial" w:cs="Arial"/>
          <w:sz w:val="20"/>
          <w:szCs w:val="20"/>
        </w:rPr>
        <w:t>, za nadaljnja plačila do izteka te pogodbe pa, ko bodo izpolnjeni formalni pogoji glede na veljavni zakon, ki ureja izvrševanje proračuna</w:t>
      </w:r>
      <w:r w:rsidRPr="00F16B4D">
        <w:rPr>
          <w:rFonts w:ascii="Arial" w:hAnsi="Arial" w:cs="Arial"/>
          <w:sz w:val="20"/>
          <w:szCs w:val="20"/>
        </w:rPr>
        <w:t xml:space="preserve"> Republike Slovenije oziroma sprejeti proračun za naslednja leta. V kolikor pogoji za nadaljnja plačila ne bodo izpolnjeni, bo naročnik o tem in o datumu prenehanja pogodbe takoj obvestil izvajalca. Obveznosti in pravice nastale do dne prenehanja pogodbe sta naročnik in izvajalec dolžna medsebojno poravnati.«</w:t>
      </w:r>
    </w:p>
    <w:p w14:paraId="450D7D9E" w14:textId="77777777" w:rsidR="00DF58C8" w:rsidRPr="00E31F12" w:rsidRDefault="00DF58C8" w:rsidP="00AC4918">
      <w:pPr>
        <w:spacing w:line="276" w:lineRule="auto"/>
        <w:jc w:val="both"/>
        <w:rPr>
          <w:rFonts w:ascii="Arial" w:hAnsi="Arial" w:cs="Arial"/>
          <w:sz w:val="20"/>
          <w:szCs w:val="20"/>
        </w:rPr>
      </w:pPr>
    </w:p>
    <w:p w14:paraId="3198DD6F" w14:textId="77777777" w:rsidR="00E31F12" w:rsidRPr="00E31F12" w:rsidRDefault="00E31F12" w:rsidP="00AC4918">
      <w:pPr>
        <w:keepNext/>
        <w:widowControl/>
        <w:numPr>
          <w:ilvl w:val="0"/>
          <w:numId w:val="48"/>
        </w:numPr>
        <w:spacing w:line="276" w:lineRule="auto"/>
        <w:contextualSpacing/>
        <w:jc w:val="center"/>
        <w:outlineLvl w:val="0"/>
        <w:rPr>
          <w:rFonts w:ascii="Arial" w:hAnsi="Arial" w:cs="Arial"/>
          <w:sz w:val="20"/>
          <w:szCs w:val="20"/>
        </w:rPr>
      </w:pPr>
      <w:r w:rsidRPr="00E31F12">
        <w:rPr>
          <w:rFonts w:ascii="Arial" w:hAnsi="Arial" w:cs="Arial"/>
          <w:sz w:val="20"/>
          <w:szCs w:val="20"/>
        </w:rPr>
        <w:t>člen</w:t>
      </w:r>
    </w:p>
    <w:p w14:paraId="5073A64B" w14:textId="77777777" w:rsidR="00E31F12" w:rsidRPr="00E31F12" w:rsidRDefault="00E31F12" w:rsidP="00AC4918">
      <w:pPr>
        <w:spacing w:line="276" w:lineRule="auto"/>
        <w:jc w:val="both"/>
        <w:rPr>
          <w:rFonts w:ascii="Arial" w:hAnsi="Arial" w:cs="Arial"/>
          <w:sz w:val="20"/>
          <w:szCs w:val="20"/>
        </w:rPr>
      </w:pPr>
    </w:p>
    <w:p w14:paraId="7FBF6335" w14:textId="77777777" w:rsidR="00E31F12" w:rsidRPr="00E31F12" w:rsidRDefault="00E31F12" w:rsidP="00AC4918">
      <w:pPr>
        <w:tabs>
          <w:tab w:val="left" w:pos="567"/>
        </w:tabs>
        <w:spacing w:line="276" w:lineRule="auto"/>
        <w:jc w:val="both"/>
        <w:rPr>
          <w:rFonts w:ascii="Arial" w:hAnsi="Arial" w:cs="Arial"/>
          <w:sz w:val="20"/>
          <w:szCs w:val="20"/>
        </w:rPr>
      </w:pPr>
      <w:r w:rsidRPr="00E31F12">
        <w:rPr>
          <w:rFonts w:ascii="Arial" w:hAnsi="Arial" w:cs="Arial"/>
          <w:sz w:val="20"/>
          <w:szCs w:val="20"/>
        </w:rPr>
        <w:t>V primeru, če med realizacijo te pogodbe nastanejo spremembe v statusu izvajalca, se obveznosti iz te pogodbe prenesejo na njegove pravne naslednike.</w:t>
      </w:r>
    </w:p>
    <w:p w14:paraId="6C4DF1E5" w14:textId="77777777" w:rsidR="00F10EE8" w:rsidRPr="00E31F12" w:rsidRDefault="00F10EE8" w:rsidP="00AC4918">
      <w:pPr>
        <w:spacing w:line="276" w:lineRule="auto"/>
        <w:jc w:val="both"/>
        <w:rPr>
          <w:rFonts w:ascii="Arial" w:hAnsi="Arial" w:cs="Arial"/>
          <w:sz w:val="20"/>
          <w:szCs w:val="20"/>
        </w:rPr>
      </w:pPr>
    </w:p>
    <w:p w14:paraId="0545D1F6" w14:textId="77777777" w:rsidR="00E31F12" w:rsidRPr="00E31F12" w:rsidRDefault="00E31F12" w:rsidP="00AC4918">
      <w:pPr>
        <w:keepNext/>
        <w:widowControl/>
        <w:numPr>
          <w:ilvl w:val="0"/>
          <w:numId w:val="48"/>
        </w:numPr>
        <w:spacing w:line="276" w:lineRule="auto"/>
        <w:contextualSpacing/>
        <w:jc w:val="center"/>
        <w:outlineLvl w:val="0"/>
        <w:rPr>
          <w:rFonts w:ascii="Arial" w:hAnsi="Arial" w:cs="Arial"/>
          <w:sz w:val="20"/>
          <w:szCs w:val="20"/>
        </w:rPr>
      </w:pPr>
      <w:r w:rsidRPr="00E31F12">
        <w:rPr>
          <w:rFonts w:ascii="Arial" w:hAnsi="Arial" w:cs="Arial"/>
          <w:sz w:val="20"/>
          <w:szCs w:val="20"/>
        </w:rPr>
        <w:t>člen</w:t>
      </w:r>
    </w:p>
    <w:p w14:paraId="62946FE8" w14:textId="77777777" w:rsidR="00E31F12" w:rsidRPr="00E31F12" w:rsidRDefault="00E31F12" w:rsidP="00AC4918">
      <w:pPr>
        <w:spacing w:line="276" w:lineRule="auto"/>
        <w:jc w:val="both"/>
        <w:rPr>
          <w:rFonts w:ascii="Arial" w:hAnsi="Arial" w:cs="Arial"/>
          <w:sz w:val="20"/>
          <w:szCs w:val="20"/>
        </w:rPr>
      </w:pPr>
    </w:p>
    <w:p w14:paraId="7395F131"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5A52E3CE" w14:textId="77777777" w:rsidR="00E31F12" w:rsidRPr="00E31F12" w:rsidRDefault="00E31F12" w:rsidP="00AC4918">
      <w:pPr>
        <w:spacing w:line="276" w:lineRule="auto"/>
        <w:jc w:val="both"/>
        <w:rPr>
          <w:rFonts w:ascii="Arial" w:hAnsi="Arial" w:cs="Arial"/>
          <w:sz w:val="20"/>
          <w:szCs w:val="20"/>
        </w:rPr>
      </w:pPr>
    </w:p>
    <w:p w14:paraId="38FA2B2E" w14:textId="77777777" w:rsidR="00E31F12" w:rsidRPr="00E31F12" w:rsidRDefault="00E31F12" w:rsidP="00AC4918">
      <w:pPr>
        <w:keepNext/>
        <w:widowControl/>
        <w:numPr>
          <w:ilvl w:val="0"/>
          <w:numId w:val="48"/>
        </w:numPr>
        <w:spacing w:line="276" w:lineRule="auto"/>
        <w:contextualSpacing/>
        <w:jc w:val="center"/>
        <w:outlineLvl w:val="0"/>
        <w:rPr>
          <w:rFonts w:ascii="Arial" w:hAnsi="Arial" w:cs="Arial"/>
          <w:sz w:val="20"/>
          <w:szCs w:val="20"/>
        </w:rPr>
      </w:pPr>
      <w:r w:rsidRPr="00E31F12">
        <w:rPr>
          <w:rFonts w:ascii="Arial" w:hAnsi="Arial" w:cs="Arial"/>
          <w:sz w:val="20"/>
          <w:szCs w:val="20"/>
        </w:rPr>
        <w:lastRenderedPageBreak/>
        <w:t>člen</w:t>
      </w:r>
    </w:p>
    <w:p w14:paraId="70575947" w14:textId="77777777" w:rsidR="00E31F12" w:rsidRPr="00E31F12" w:rsidRDefault="00E31F12" w:rsidP="00AC4918">
      <w:pPr>
        <w:spacing w:line="276" w:lineRule="auto"/>
        <w:jc w:val="both"/>
        <w:rPr>
          <w:rFonts w:ascii="Arial" w:hAnsi="Arial" w:cs="Arial"/>
          <w:sz w:val="20"/>
          <w:szCs w:val="20"/>
        </w:rPr>
      </w:pPr>
    </w:p>
    <w:p w14:paraId="6208E344" w14:textId="77777777" w:rsidR="004C223A" w:rsidRPr="00F16B4D" w:rsidRDefault="004C223A" w:rsidP="00AC4918">
      <w:pPr>
        <w:tabs>
          <w:tab w:val="left" w:pos="567"/>
        </w:tabs>
        <w:spacing w:line="276" w:lineRule="auto"/>
        <w:jc w:val="both"/>
        <w:rPr>
          <w:rFonts w:ascii="Arial" w:hAnsi="Arial" w:cs="Arial"/>
          <w:sz w:val="20"/>
          <w:szCs w:val="20"/>
        </w:rPr>
      </w:pPr>
      <w:r w:rsidRPr="00F16B4D">
        <w:rPr>
          <w:rFonts w:ascii="Arial" w:hAnsi="Arial" w:cs="Arial"/>
          <w:sz w:val="20"/>
          <w:szCs w:val="20"/>
        </w:rPr>
        <w:t>Pogodbeni stranki sta sporazumni, da se za vsa določila, ki niso dogovorjena s pogodbo, uporabljajo določila Obligacijski zakonik (Uradni list RS, št. 97/07 –UPB; s spremembami in dopolnitvami).</w:t>
      </w:r>
    </w:p>
    <w:p w14:paraId="0A0385E4" w14:textId="77777777" w:rsidR="0077729A" w:rsidRPr="00E31F12" w:rsidRDefault="0077729A" w:rsidP="00AC4918">
      <w:pPr>
        <w:tabs>
          <w:tab w:val="left" w:pos="567"/>
        </w:tabs>
        <w:spacing w:line="276" w:lineRule="auto"/>
        <w:ind w:right="-63"/>
        <w:jc w:val="both"/>
        <w:rPr>
          <w:rFonts w:ascii="Arial" w:hAnsi="Arial" w:cs="Arial"/>
          <w:sz w:val="20"/>
          <w:szCs w:val="20"/>
        </w:rPr>
      </w:pPr>
    </w:p>
    <w:p w14:paraId="44343BAB" w14:textId="77777777" w:rsidR="00E31F12" w:rsidRPr="00E31F12" w:rsidRDefault="00E31F12" w:rsidP="00AC4918">
      <w:pPr>
        <w:keepNext/>
        <w:widowControl/>
        <w:numPr>
          <w:ilvl w:val="0"/>
          <w:numId w:val="48"/>
        </w:numPr>
        <w:spacing w:line="276" w:lineRule="auto"/>
        <w:contextualSpacing/>
        <w:jc w:val="center"/>
        <w:outlineLvl w:val="0"/>
        <w:rPr>
          <w:rFonts w:ascii="Arial" w:hAnsi="Arial" w:cs="Arial"/>
          <w:sz w:val="20"/>
          <w:szCs w:val="20"/>
        </w:rPr>
      </w:pPr>
      <w:r w:rsidRPr="00E31F12">
        <w:rPr>
          <w:rFonts w:ascii="Arial" w:hAnsi="Arial" w:cs="Arial"/>
          <w:sz w:val="20"/>
          <w:szCs w:val="20"/>
        </w:rPr>
        <w:t>člen</w:t>
      </w:r>
    </w:p>
    <w:p w14:paraId="22E1DFAC" w14:textId="77777777" w:rsidR="00E31F12" w:rsidRPr="00E31F12" w:rsidRDefault="00E31F12" w:rsidP="00AC4918">
      <w:pPr>
        <w:tabs>
          <w:tab w:val="left" w:pos="567"/>
        </w:tabs>
        <w:spacing w:line="276" w:lineRule="auto"/>
        <w:jc w:val="both"/>
        <w:rPr>
          <w:rFonts w:ascii="Arial" w:hAnsi="Arial" w:cs="Arial"/>
          <w:sz w:val="20"/>
          <w:szCs w:val="20"/>
        </w:rPr>
      </w:pPr>
    </w:p>
    <w:p w14:paraId="4E4E8713" w14:textId="77777777" w:rsidR="00E31F12" w:rsidRDefault="00E31F12" w:rsidP="00AC4918">
      <w:pPr>
        <w:spacing w:line="276" w:lineRule="auto"/>
        <w:jc w:val="both"/>
        <w:rPr>
          <w:rFonts w:ascii="Arial" w:hAnsi="Arial" w:cs="Arial"/>
          <w:sz w:val="20"/>
          <w:szCs w:val="20"/>
        </w:rPr>
      </w:pPr>
      <w:r w:rsidRPr="00E31F12">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35A0C995" w14:textId="77777777" w:rsidR="00F10EE8" w:rsidRPr="00E31F12" w:rsidRDefault="00F10EE8" w:rsidP="00AC4918">
      <w:pPr>
        <w:spacing w:line="276" w:lineRule="auto"/>
        <w:jc w:val="both"/>
        <w:rPr>
          <w:rFonts w:ascii="Arial" w:hAnsi="Arial" w:cs="Arial"/>
          <w:sz w:val="20"/>
          <w:szCs w:val="20"/>
        </w:rPr>
      </w:pPr>
    </w:p>
    <w:p w14:paraId="74621F42" w14:textId="77777777" w:rsidR="00E31F12" w:rsidRPr="00E31F12" w:rsidRDefault="00E31F12" w:rsidP="00AC4918">
      <w:pPr>
        <w:keepNext/>
        <w:widowControl/>
        <w:numPr>
          <w:ilvl w:val="0"/>
          <w:numId w:val="48"/>
        </w:numPr>
        <w:spacing w:line="276" w:lineRule="auto"/>
        <w:contextualSpacing/>
        <w:jc w:val="center"/>
        <w:outlineLvl w:val="0"/>
        <w:rPr>
          <w:rFonts w:ascii="Arial" w:hAnsi="Arial" w:cs="Arial"/>
          <w:sz w:val="20"/>
          <w:szCs w:val="20"/>
        </w:rPr>
      </w:pPr>
      <w:r w:rsidRPr="00E31F12">
        <w:rPr>
          <w:rFonts w:ascii="Arial" w:hAnsi="Arial" w:cs="Arial"/>
          <w:sz w:val="20"/>
          <w:szCs w:val="20"/>
        </w:rPr>
        <w:t>člen</w:t>
      </w:r>
    </w:p>
    <w:p w14:paraId="735627C7" w14:textId="77777777" w:rsidR="00E31F12" w:rsidRPr="00E31F12" w:rsidRDefault="00E31F12" w:rsidP="00AC4918">
      <w:pPr>
        <w:tabs>
          <w:tab w:val="left" w:pos="567"/>
        </w:tabs>
        <w:spacing w:line="276" w:lineRule="auto"/>
        <w:jc w:val="both"/>
        <w:rPr>
          <w:rFonts w:ascii="Arial" w:hAnsi="Arial" w:cs="Arial"/>
          <w:sz w:val="20"/>
          <w:szCs w:val="20"/>
        </w:rPr>
      </w:pPr>
    </w:p>
    <w:p w14:paraId="4B40E06C" w14:textId="77777777" w:rsidR="00E31F12" w:rsidRPr="00E31F12" w:rsidRDefault="00E31F12" w:rsidP="00AC4918">
      <w:pPr>
        <w:spacing w:line="276" w:lineRule="auto"/>
        <w:jc w:val="both"/>
        <w:rPr>
          <w:rFonts w:ascii="Arial" w:hAnsi="Arial" w:cs="Arial"/>
          <w:sz w:val="20"/>
          <w:szCs w:val="20"/>
        </w:rPr>
      </w:pPr>
      <w:r w:rsidRPr="00E31F12">
        <w:rPr>
          <w:rFonts w:ascii="Arial" w:hAnsi="Arial" w:cs="Arial"/>
          <w:sz w:val="20"/>
          <w:szCs w:val="20"/>
        </w:rPr>
        <w:t>Pogodba je sestavljena v 2 (dveh) enakih izvodih, od katerih prejme vsaka pogodbena stranka po 1 (en) izvod.</w:t>
      </w:r>
    </w:p>
    <w:p w14:paraId="12EE7511" w14:textId="77777777" w:rsidR="00E31F12" w:rsidRPr="00F10EE8" w:rsidRDefault="00E31F12" w:rsidP="00AC4918">
      <w:pPr>
        <w:tabs>
          <w:tab w:val="left" w:pos="567"/>
        </w:tabs>
        <w:spacing w:line="276" w:lineRule="auto"/>
        <w:jc w:val="both"/>
        <w:rPr>
          <w:rFonts w:ascii="Arial" w:hAnsi="Arial" w:cs="Arial"/>
          <w:sz w:val="20"/>
          <w:szCs w:val="20"/>
        </w:rPr>
      </w:pPr>
    </w:p>
    <w:p w14:paraId="610DBAE1" w14:textId="77777777" w:rsidR="00E31F12" w:rsidRPr="00E31F12" w:rsidRDefault="00E31F12" w:rsidP="00AC4918">
      <w:pPr>
        <w:tabs>
          <w:tab w:val="left" w:pos="567"/>
        </w:tabs>
        <w:spacing w:line="276" w:lineRule="auto"/>
        <w:jc w:val="both"/>
        <w:rPr>
          <w:rFonts w:ascii="Arial" w:hAnsi="Arial" w:cs="Arial"/>
          <w:sz w:val="20"/>
          <w:szCs w:val="20"/>
        </w:rPr>
      </w:pPr>
      <w:r w:rsidRPr="00F10EE8">
        <w:rPr>
          <w:rFonts w:ascii="Arial" w:hAnsi="Arial" w:cs="Arial"/>
          <w:snapToGrid w:val="0"/>
          <w:sz w:val="20"/>
          <w:szCs w:val="20"/>
        </w:rPr>
        <w:t>Pogodb</w:t>
      </w:r>
      <w:r w:rsidR="004C223A">
        <w:rPr>
          <w:rFonts w:ascii="Arial" w:hAnsi="Arial" w:cs="Arial"/>
          <w:snapToGrid w:val="0"/>
          <w:sz w:val="20"/>
          <w:szCs w:val="20"/>
        </w:rPr>
        <w:t>eni stranki sta sporazumni, da začne pogodba veljati</w:t>
      </w:r>
      <w:r w:rsidRPr="00F10EE8">
        <w:rPr>
          <w:rFonts w:ascii="Arial" w:hAnsi="Arial" w:cs="Arial"/>
          <w:snapToGrid w:val="0"/>
          <w:sz w:val="20"/>
          <w:szCs w:val="20"/>
        </w:rPr>
        <w:t xml:space="preserve"> z dnem</w:t>
      </w:r>
      <w:r w:rsidR="004C223A">
        <w:rPr>
          <w:rFonts w:ascii="Arial" w:hAnsi="Arial" w:cs="Arial"/>
          <w:snapToGrid w:val="0"/>
          <w:sz w:val="20"/>
          <w:szCs w:val="20"/>
        </w:rPr>
        <w:t xml:space="preserve"> obojestranskega</w:t>
      </w:r>
      <w:r w:rsidRPr="00F10EE8">
        <w:rPr>
          <w:rFonts w:ascii="Arial" w:hAnsi="Arial" w:cs="Arial"/>
          <w:snapToGrid w:val="0"/>
          <w:sz w:val="20"/>
          <w:szCs w:val="20"/>
        </w:rPr>
        <w:t xml:space="preserve"> podpisa </w:t>
      </w:r>
      <w:r w:rsidR="004C223A">
        <w:rPr>
          <w:rFonts w:ascii="Arial" w:hAnsi="Arial" w:cs="Arial"/>
          <w:snapToGrid w:val="0"/>
          <w:sz w:val="20"/>
          <w:szCs w:val="20"/>
        </w:rPr>
        <w:t>pogodbe</w:t>
      </w:r>
      <w:r w:rsidR="00F10EE8" w:rsidRPr="00F10EE8">
        <w:rPr>
          <w:rFonts w:ascii="Arial" w:hAnsi="Arial" w:cs="Arial"/>
          <w:snapToGrid w:val="0"/>
          <w:sz w:val="20"/>
          <w:szCs w:val="20"/>
        </w:rPr>
        <w:t>. Uporabljati se začne dne 1.1.2023.</w:t>
      </w:r>
    </w:p>
    <w:p w14:paraId="66C7424C" w14:textId="77777777" w:rsidR="00E31F12" w:rsidRPr="00E31F12" w:rsidRDefault="00E31F12" w:rsidP="00AC4918">
      <w:pPr>
        <w:spacing w:line="276" w:lineRule="auto"/>
        <w:jc w:val="both"/>
        <w:rPr>
          <w:rFonts w:ascii="Arial" w:hAnsi="Arial" w:cs="Arial"/>
          <w:sz w:val="20"/>
          <w:szCs w:val="20"/>
        </w:rPr>
      </w:pPr>
    </w:p>
    <w:p w14:paraId="0547416B" w14:textId="77777777" w:rsidR="00F10EE8" w:rsidRDefault="00F10EE8" w:rsidP="00AC4918">
      <w:pPr>
        <w:tabs>
          <w:tab w:val="left" w:pos="1701"/>
        </w:tabs>
        <w:spacing w:line="276" w:lineRule="auto"/>
        <w:jc w:val="both"/>
        <w:rPr>
          <w:rFonts w:ascii="Arial" w:hAnsi="Arial" w:cs="Arial"/>
          <w:noProof/>
          <w:sz w:val="20"/>
          <w:szCs w:val="20"/>
        </w:rPr>
      </w:pPr>
    </w:p>
    <w:p w14:paraId="19A55740" w14:textId="77777777" w:rsidR="00B73F7D" w:rsidRPr="00F16B4D" w:rsidRDefault="00B73F7D" w:rsidP="00AC4918">
      <w:pPr>
        <w:tabs>
          <w:tab w:val="left" w:pos="567"/>
        </w:tabs>
        <w:spacing w:line="276" w:lineRule="auto"/>
        <w:jc w:val="both"/>
        <w:rPr>
          <w:rFonts w:ascii="Arial" w:hAnsi="Arial" w:cs="Arial"/>
          <w:sz w:val="20"/>
          <w:szCs w:val="20"/>
        </w:rPr>
      </w:pPr>
    </w:p>
    <w:p w14:paraId="7711009F" w14:textId="77777777" w:rsidR="00B73F7D" w:rsidRPr="00F16B4D" w:rsidRDefault="00B73F7D" w:rsidP="00AC4918">
      <w:pPr>
        <w:tabs>
          <w:tab w:val="left" w:pos="567"/>
        </w:tabs>
        <w:spacing w:line="276" w:lineRule="auto"/>
        <w:jc w:val="both"/>
        <w:rPr>
          <w:rFonts w:ascii="Arial" w:hAnsi="Arial" w:cs="Arial"/>
          <w:sz w:val="20"/>
          <w:szCs w:val="20"/>
        </w:rPr>
      </w:pPr>
      <w:r w:rsidRPr="00F16B4D">
        <w:rPr>
          <w:rFonts w:ascii="Arial" w:hAnsi="Arial" w:cs="Arial"/>
          <w:sz w:val="20"/>
          <w:szCs w:val="20"/>
        </w:rPr>
        <w:t>Številka: ________________________                                   V Ljubljani, dne _____________</w:t>
      </w:r>
    </w:p>
    <w:p w14:paraId="6251D3D0" w14:textId="77777777" w:rsidR="00E31F12" w:rsidRPr="00E31F12" w:rsidRDefault="00E31F12" w:rsidP="00AC4918">
      <w:pPr>
        <w:spacing w:line="276" w:lineRule="auto"/>
        <w:jc w:val="both"/>
        <w:outlineLvl w:val="0"/>
        <w:rPr>
          <w:rFonts w:ascii="Arial" w:hAnsi="Arial" w:cs="Arial"/>
          <w:b/>
          <w:bCs/>
          <w:sz w:val="20"/>
          <w:szCs w:val="20"/>
        </w:rPr>
      </w:pPr>
    </w:p>
    <w:tbl>
      <w:tblPr>
        <w:tblW w:w="8833" w:type="dxa"/>
        <w:tblInd w:w="108" w:type="dxa"/>
        <w:tblLayout w:type="fixed"/>
        <w:tblLook w:val="04A0" w:firstRow="1" w:lastRow="0" w:firstColumn="1" w:lastColumn="0" w:noHBand="0" w:noVBand="1"/>
      </w:tblPr>
      <w:tblGrid>
        <w:gridCol w:w="4565"/>
        <w:gridCol w:w="293"/>
        <w:gridCol w:w="3975"/>
      </w:tblGrid>
      <w:tr w:rsidR="00E31F12" w:rsidRPr="00E31F12" w14:paraId="69D55DD0" w14:textId="77777777">
        <w:trPr>
          <w:cantSplit/>
          <w:trHeight w:val="274"/>
        </w:trPr>
        <w:tc>
          <w:tcPr>
            <w:tcW w:w="4565" w:type="dxa"/>
            <w:tcBorders>
              <w:top w:val="nil"/>
              <w:left w:val="nil"/>
              <w:bottom w:val="nil"/>
              <w:right w:val="nil"/>
            </w:tcBorders>
            <w:tcMar>
              <w:top w:w="0" w:type="dxa"/>
              <w:left w:w="108" w:type="dxa"/>
              <w:bottom w:w="0" w:type="dxa"/>
              <w:right w:w="108" w:type="dxa"/>
            </w:tcMar>
            <w:hideMark/>
          </w:tcPr>
          <w:p w14:paraId="7837BCBC" w14:textId="77777777" w:rsidR="00E31F12" w:rsidRPr="00E31F12" w:rsidRDefault="00E31F12" w:rsidP="00AC4918">
            <w:pPr>
              <w:spacing w:line="276" w:lineRule="auto"/>
              <w:jc w:val="center"/>
              <w:rPr>
                <w:rFonts w:ascii="Arial" w:hAnsi="Arial" w:cs="Arial"/>
                <w:b/>
                <w:sz w:val="20"/>
                <w:szCs w:val="20"/>
              </w:rPr>
            </w:pPr>
            <w:r w:rsidRPr="00E31F12">
              <w:rPr>
                <w:rFonts w:ascii="Arial" w:hAnsi="Arial" w:cs="Arial"/>
                <w:b/>
                <w:sz w:val="20"/>
                <w:szCs w:val="20"/>
              </w:rPr>
              <w:t>NAROČNIK</w:t>
            </w:r>
          </w:p>
        </w:tc>
        <w:tc>
          <w:tcPr>
            <w:tcW w:w="293" w:type="dxa"/>
            <w:tcBorders>
              <w:top w:val="nil"/>
              <w:left w:val="nil"/>
              <w:bottom w:val="nil"/>
              <w:right w:val="nil"/>
            </w:tcBorders>
            <w:tcMar>
              <w:top w:w="0" w:type="dxa"/>
              <w:left w:w="108" w:type="dxa"/>
              <w:bottom w:w="0" w:type="dxa"/>
              <w:right w:w="108" w:type="dxa"/>
            </w:tcMar>
          </w:tcPr>
          <w:p w14:paraId="0D5060E6" w14:textId="77777777" w:rsidR="00E31F12" w:rsidRPr="00E31F12" w:rsidRDefault="00E31F12" w:rsidP="00AC4918">
            <w:pPr>
              <w:spacing w:line="276" w:lineRule="auto"/>
              <w:jc w:val="both"/>
              <w:rPr>
                <w:rFonts w:ascii="Arial" w:hAnsi="Arial" w:cs="Arial"/>
                <w:b/>
                <w:sz w:val="20"/>
                <w:szCs w:val="20"/>
              </w:rPr>
            </w:pPr>
          </w:p>
        </w:tc>
        <w:tc>
          <w:tcPr>
            <w:tcW w:w="3975" w:type="dxa"/>
            <w:tcBorders>
              <w:top w:val="nil"/>
              <w:left w:val="nil"/>
              <w:bottom w:val="nil"/>
              <w:right w:val="nil"/>
            </w:tcBorders>
            <w:tcMar>
              <w:top w:w="0" w:type="dxa"/>
              <w:left w:w="108" w:type="dxa"/>
              <w:bottom w:w="0" w:type="dxa"/>
              <w:right w:w="108" w:type="dxa"/>
            </w:tcMar>
            <w:hideMark/>
          </w:tcPr>
          <w:p w14:paraId="5FA220E8" w14:textId="77777777" w:rsidR="00E31F12" w:rsidRPr="00E31F12" w:rsidRDefault="00E31F12" w:rsidP="00AC4918">
            <w:pPr>
              <w:spacing w:line="276" w:lineRule="auto"/>
              <w:ind w:left="1272"/>
              <w:jc w:val="both"/>
              <w:rPr>
                <w:rFonts w:ascii="Arial" w:hAnsi="Arial" w:cs="Arial"/>
                <w:b/>
                <w:sz w:val="20"/>
                <w:szCs w:val="20"/>
              </w:rPr>
            </w:pPr>
            <w:r w:rsidRPr="00E31F12">
              <w:rPr>
                <w:rFonts w:ascii="Arial" w:hAnsi="Arial" w:cs="Arial"/>
                <w:b/>
                <w:sz w:val="20"/>
                <w:szCs w:val="20"/>
              </w:rPr>
              <w:t>IZVAJALEC</w:t>
            </w:r>
          </w:p>
        </w:tc>
      </w:tr>
      <w:tr w:rsidR="00E31F12" w:rsidRPr="00E31F12" w14:paraId="028E5C18" w14:textId="77777777">
        <w:trPr>
          <w:cantSplit/>
          <w:trHeight w:val="289"/>
        </w:trPr>
        <w:tc>
          <w:tcPr>
            <w:tcW w:w="4565" w:type="dxa"/>
            <w:tcBorders>
              <w:top w:val="nil"/>
              <w:left w:val="nil"/>
              <w:bottom w:val="nil"/>
              <w:right w:val="nil"/>
            </w:tcBorders>
            <w:tcMar>
              <w:top w:w="0" w:type="dxa"/>
              <w:left w:w="108" w:type="dxa"/>
              <w:bottom w:w="0" w:type="dxa"/>
              <w:right w:w="108" w:type="dxa"/>
            </w:tcMar>
            <w:hideMark/>
          </w:tcPr>
          <w:p w14:paraId="397CE63B" w14:textId="77777777" w:rsidR="00E31F12" w:rsidRPr="00E31F12" w:rsidRDefault="00E31F12" w:rsidP="00AC4918">
            <w:pPr>
              <w:spacing w:line="276" w:lineRule="auto"/>
              <w:jc w:val="center"/>
              <w:rPr>
                <w:rFonts w:ascii="Arial" w:hAnsi="Arial" w:cs="Arial"/>
                <w:b/>
                <w:sz w:val="20"/>
                <w:szCs w:val="20"/>
              </w:rPr>
            </w:pPr>
            <w:r w:rsidRPr="00E31F12">
              <w:rPr>
                <w:rFonts w:ascii="Arial" w:hAnsi="Arial" w:cs="Arial"/>
                <w:b/>
                <w:sz w:val="20"/>
                <w:szCs w:val="20"/>
              </w:rPr>
              <w:t>Republika Slovenija</w:t>
            </w:r>
          </w:p>
        </w:tc>
        <w:tc>
          <w:tcPr>
            <w:tcW w:w="293" w:type="dxa"/>
            <w:tcBorders>
              <w:top w:val="nil"/>
              <w:left w:val="nil"/>
              <w:bottom w:val="nil"/>
              <w:right w:val="nil"/>
            </w:tcBorders>
            <w:tcMar>
              <w:top w:w="0" w:type="dxa"/>
              <w:left w:w="108" w:type="dxa"/>
              <w:bottom w:w="0" w:type="dxa"/>
              <w:right w:w="108" w:type="dxa"/>
            </w:tcMar>
          </w:tcPr>
          <w:p w14:paraId="07992DF8" w14:textId="77777777" w:rsidR="00E31F12" w:rsidRPr="00E31F12" w:rsidRDefault="00E31F12" w:rsidP="00AC4918">
            <w:pPr>
              <w:spacing w:line="276" w:lineRule="auto"/>
              <w:jc w:val="both"/>
              <w:rPr>
                <w:rFonts w:ascii="Arial" w:hAnsi="Arial" w:cs="Arial"/>
                <w:b/>
                <w:sz w:val="20"/>
                <w:szCs w:val="20"/>
              </w:rPr>
            </w:pPr>
          </w:p>
        </w:tc>
        <w:tc>
          <w:tcPr>
            <w:tcW w:w="3975" w:type="dxa"/>
            <w:tcBorders>
              <w:top w:val="nil"/>
              <w:left w:val="nil"/>
              <w:bottom w:val="nil"/>
              <w:right w:val="nil"/>
            </w:tcBorders>
            <w:tcMar>
              <w:top w:w="0" w:type="dxa"/>
              <w:left w:w="108" w:type="dxa"/>
              <w:bottom w:w="0" w:type="dxa"/>
              <w:right w:w="108" w:type="dxa"/>
            </w:tcMar>
          </w:tcPr>
          <w:p w14:paraId="1A852FFA" w14:textId="77777777" w:rsidR="00E31F12" w:rsidRPr="00E31F12" w:rsidRDefault="00E31F12" w:rsidP="00AC4918">
            <w:pPr>
              <w:spacing w:line="276" w:lineRule="auto"/>
              <w:jc w:val="both"/>
              <w:rPr>
                <w:rFonts w:ascii="Arial" w:hAnsi="Arial" w:cs="Arial"/>
                <w:b/>
                <w:sz w:val="20"/>
                <w:szCs w:val="20"/>
              </w:rPr>
            </w:pPr>
          </w:p>
        </w:tc>
      </w:tr>
      <w:tr w:rsidR="00E31F12" w:rsidRPr="00E31F12" w14:paraId="084A2AB4" w14:textId="77777777">
        <w:trPr>
          <w:cantSplit/>
          <w:trHeight w:val="274"/>
        </w:trPr>
        <w:tc>
          <w:tcPr>
            <w:tcW w:w="4565" w:type="dxa"/>
            <w:tcBorders>
              <w:top w:val="nil"/>
              <w:left w:val="nil"/>
              <w:bottom w:val="nil"/>
              <w:right w:val="nil"/>
            </w:tcBorders>
            <w:tcMar>
              <w:top w:w="0" w:type="dxa"/>
              <w:left w:w="108" w:type="dxa"/>
              <w:bottom w:w="0" w:type="dxa"/>
              <w:right w:w="108" w:type="dxa"/>
            </w:tcMar>
            <w:hideMark/>
          </w:tcPr>
          <w:p w14:paraId="2A6FC921" w14:textId="77777777" w:rsidR="00E31F12" w:rsidRPr="00E31F12" w:rsidRDefault="00E31F12" w:rsidP="00AC4918">
            <w:pPr>
              <w:spacing w:line="276" w:lineRule="auto"/>
              <w:jc w:val="center"/>
              <w:rPr>
                <w:rFonts w:ascii="Arial" w:hAnsi="Arial" w:cs="Arial"/>
                <w:b/>
                <w:sz w:val="20"/>
                <w:szCs w:val="20"/>
              </w:rPr>
            </w:pPr>
            <w:r w:rsidRPr="00E31F12">
              <w:rPr>
                <w:rFonts w:ascii="Arial" w:hAnsi="Arial" w:cs="Arial"/>
                <w:b/>
                <w:sz w:val="20"/>
                <w:szCs w:val="20"/>
              </w:rPr>
              <w:t>Ministrstvo za obrambo</w:t>
            </w:r>
          </w:p>
        </w:tc>
        <w:tc>
          <w:tcPr>
            <w:tcW w:w="293" w:type="dxa"/>
            <w:tcBorders>
              <w:top w:val="nil"/>
              <w:left w:val="nil"/>
              <w:bottom w:val="nil"/>
              <w:right w:val="nil"/>
            </w:tcBorders>
            <w:tcMar>
              <w:top w:w="0" w:type="dxa"/>
              <w:left w:w="108" w:type="dxa"/>
              <w:bottom w:w="0" w:type="dxa"/>
              <w:right w:w="108" w:type="dxa"/>
            </w:tcMar>
          </w:tcPr>
          <w:p w14:paraId="1D83CA9D" w14:textId="77777777" w:rsidR="00E31F12" w:rsidRPr="00E31F12" w:rsidRDefault="00E31F12" w:rsidP="00AC4918">
            <w:pPr>
              <w:spacing w:line="276" w:lineRule="auto"/>
              <w:jc w:val="both"/>
              <w:rPr>
                <w:rFonts w:ascii="Arial" w:hAnsi="Arial" w:cs="Arial"/>
                <w:b/>
                <w:sz w:val="20"/>
                <w:szCs w:val="20"/>
              </w:rPr>
            </w:pPr>
          </w:p>
        </w:tc>
        <w:tc>
          <w:tcPr>
            <w:tcW w:w="3975" w:type="dxa"/>
            <w:tcBorders>
              <w:top w:val="nil"/>
              <w:left w:val="nil"/>
              <w:bottom w:val="nil"/>
              <w:right w:val="nil"/>
            </w:tcBorders>
            <w:tcMar>
              <w:top w:w="0" w:type="dxa"/>
              <w:left w:w="108" w:type="dxa"/>
              <w:bottom w:w="0" w:type="dxa"/>
              <w:right w:w="108" w:type="dxa"/>
            </w:tcMar>
          </w:tcPr>
          <w:p w14:paraId="6400A86C" w14:textId="77777777" w:rsidR="00E31F12" w:rsidRPr="00E31F12" w:rsidRDefault="00E31F12" w:rsidP="00AC4918">
            <w:pPr>
              <w:spacing w:line="276" w:lineRule="auto"/>
              <w:jc w:val="both"/>
              <w:rPr>
                <w:rFonts w:ascii="Arial" w:hAnsi="Arial" w:cs="Arial"/>
                <w:b/>
                <w:sz w:val="20"/>
                <w:szCs w:val="20"/>
              </w:rPr>
            </w:pPr>
          </w:p>
        </w:tc>
      </w:tr>
      <w:tr w:rsidR="00E31F12" w:rsidRPr="00E31F12" w14:paraId="006A9C8F" w14:textId="77777777">
        <w:trPr>
          <w:cantSplit/>
          <w:trHeight w:val="80"/>
        </w:trPr>
        <w:tc>
          <w:tcPr>
            <w:tcW w:w="4565" w:type="dxa"/>
            <w:tcBorders>
              <w:top w:val="nil"/>
              <w:left w:val="nil"/>
              <w:bottom w:val="nil"/>
              <w:right w:val="nil"/>
            </w:tcBorders>
            <w:tcMar>
              <w:top w:w="0" w:type="dxa"/>
              <w:left w:w="108" w:type="dxa"/>
              <w:bottom w:w="0" w:type="dxa"/>
              <w:right w:w="108" w:type="dxa"/>
            </w:tcMar>
          </w:tcPr>
          <w:p w14:paraId="2054EB59" w14:textId="77777777" w:rsidR="00E31F12" w:rsidRPr="00E31F12" w:rsidRDefault="00E31F12" w:rsidP="00AC4918">
            <w:pPr>
              <w:tabs>
                <w:tab w:val="left" w:pos="567"/>
              </w:tabs>
              <w:spacing w:line="276" w:lineRule="auto"/>
              <w:jc w:val="both"/>
              <w:rPr>
                <w:rFonts w:ascii="Arial" w:hAnsi="Arial" w:cs="Arial"/>
                <w:b/>
                <w:sz w:val="20"/>
                <w:szCs w:val="20"/>
              </w:rPr>
            </w:pPr>
          </w:p>
        </w:tc>
        <w:tc>
          <w:tcPr>
            <w:tcW w:w="293" w:type="dxa"/>
            <w:tcBorders>
              <w:top w:val="nil"/>
              <w:left w:val="nil"/>
              <w:bottom w:val="nil"/>
              <w:right w:val="nil"/>
            </w:tcBorders>
            <w:tcMar>
              <w:top w:w="0" w:type="dxa"/>
              <w:left w:w="108" w:type="dxa"/>
              <w:bottom w:w="0" w:type="dxa"/>
              <w:right w:w="108" w:type="dxa"/>
            </w:tcMar>
          </w:tcPr>
          <w:p w14:paraId="74D57265" w14:textId="77777777" w:rsidR="00E31F12" w:rsidRPr="00E31F12" w:rsidRDefault="00E31F12" w:rsidP="00AC4918">
            <w:pPr>
              <w:spacing w:line="276" w:lineRule="auto"/>
              <w:jc w:val="both"/>
              <w:rPr>
                <w:rFonts w:ascii="Arial" w:hAnsi="Arial" w:cs="Arial"/>
                <w:b/>
                <w:sz w:val="20"/>
                <w:szCs w:val="20"/>
              </w:rPr>
            </w:pPr>
          </w:p>
        </w:tc>
        <w:tc>
          <w:tcPr>
            <w:tcW w:w="3975" w:type="dxa"/>
            <w:tcBorders>
              <w:top w:val="nil"/>
              <w:left w:val="nil"/>
              <w:bottom w:val="nil"/>
              <w:right w:val="nil"/>
            </w:tcBorders>
            <w:tcMar>
              <w:top w:w="0" w:type="dxa"/>
              <w:left w:w="108" w:type="dxa"/>
              <w:bottom w:w="0" w:type="dxa"/>
              <w:right w:w="108" w:type="dxa"/>
            </w:tcMar>
          </w:tcPr>
          <w:p w14:paraId="3B928E51" w14:textId="77777777" w:rsidR="00E31F12" w:rsidRPr="00E31F12" w:rsidRDefault="00E31F12" w:rsidP="00AC4918">
            <w:pPr>
              <w:spacing w:line="276" w:lineRule="auto"/>
              <w:jc w:val="both"/>
              <w:rPr>
                <w:rFonts w:ascii="Arial" w:hAnsi="Arial" w:cs="Arial"/>
                <w:b/>
                <w:sz w:val="20"/>
                <w:szCs w:val="20"/>
              </w:rPr>
            </w:pPr>
          </w:p>
        </w:tc>
      </w:tr>
      <w:tr w:rsidR="00E31F12" w:rsidRPr="00E31F12" w14:paraId="7AB87327" w14:textId="77777777">
        <w:trPr>
          <w:cantSplit/>
          <w:trHeight w:val="289"/>
        </w:trPr>
        <w:tc>
          <w:tcPr>
            <w:tcW w:w="4565" w:type="dxa"/>
            <w:tcBorders>
              <w:top w:val="nil"/>
              <w:left w:val="nil"/>
              <w:bottom w:val="nil"/>
              <w:right w:val="nil"/>
            </w:tcBorders>
            <w:tcMar>
              <w:top w:w="0" w:type="dxa"/>
              <w:left w:w="108" w:type="dxa"/>
              <w:bottom w:w="0" w:type="dxa"/>
              <w:right w:w="108" w:type="dxa"/>
            </w:tcMar>
          </w:tcPr>
          <w:p w14:paraId="1504D957" w14:textId="77777777" w:rsidR="00E31F12" w:rsidRPr="00E31F12" w:rsidRDefault="00E31F12" w:rsidP="00AC4918">
            <w:pPr>
              <w:tabs>
                <w:tab w:val="left" w:pos="567"/>
              </w:tabs>
              <w:spacing w:line="276" w:lineRule="auto"/>
              <w:jc w:val="both"/>
              <w:rPr>
                <w:rFonts w:ascii="Arial" w:hAnsi="Arial" w:cs="Arial"/>
                <w:b/>
                <w:sz w:val="20"/>
                <w:szCs w:val="20"/>
              </w:rPr>
            </w:pPr>
          </w:p>
        </w:tc>
        <w:tc>
          <w:tcPr>
            <w:tcW w:w="293" w:type="dxa"/>
            <w:tcBorders>
              <w:top w:val="nil"/>
              <w:left w:val="nil"/>
              <w:bottom w:val="nil"/>
              <w:right w:val="nil"/>
            </w:tcBorders>
            <w:tcMar>
              <w:top w:w="0" w:type="dxa"/>
              <w:left w:w="108" w:type="dxa"/>
              <w:bottom w:w="0" w:type="dxa"/>
              <w:right w:w="108" w:type="dxa"/>
            </w:tcMar>
          </w:tcPr>
          <w:p w14:paraId="7612ABB4" w14:textId="77777777" w:rsidR="00E31F12" w:rsidRPr="00E31F12" w:rsidRDefault="00E31F12" w:rsidP="00AC4918">
            <w:pPr>
              <w:spacing w:line="276" w:lineRule="auto"/>
              <w:jc w:val="both"/>
              <w:rPr>
                <w:rFonts w:ascii="Arial" w:hAnsi="Arial" w:cs="Arial"/>
                <w:b/>
                <w:sz w:val="20"/>
                <w:szCs w:val="20"/>
              </w:rPr>
            </w:pPr>
          </w:p>
        </w:tc>
        <w:tc>
          <w:tcPr>
            <w:tcW w:w="3975" w:type="dxa"/>
            <w:tcBorders>
              <w:top w:val="nil"/>
              <w:left w:val="nil"/>
              <w:bottom w:val="nil"/>
              <w:right w:val="nil"/>
            </w:tcBorders>
            <w:tcMar>
              <w:top w:w="0" w:type="dxa"/>
              <w:left w:w="108" w:type="dxa"/>
              <w:bottom w:w="0" w:type="dxa"/>
              <w:right w:w="108" w:type="dxa"/>
            </w:tcMar>
          </w:tcPr>
          <w:p w14:paraId="45522093" w14:textId="77777777" w:rsidR="00E31F12" w:rsidRPr="00E31F12" w:rsidRDefault="00E31F12" w:rsidP="00AC4918">
            <w:pPr>
              <w:spacing w:line="276" w:lineRule="auto"/>
              <w:jc w:val="both"/>
              <w:rPr>
                <w:rFonts w:ascii="Arial" w:hAnsi="Arial" w:cs="Arial"/>
                <w:b/>
                <w:sz w:val="20"/>
                <w:szCs w:val="20"/>
              </w:rPr>
            </w:pPr>
          </w:p>
        </w:tc>
      </w:tr>
    </w:tbl>
    <w:p w14:paraId="11269183" w14:textId="77777777" w:rsidR="00E31F12" w:rsidRPr="00E31F12" w:rsidRDefault="00E31F12" w:rsidP="00AC4918">
      <w:pPr>
        <w:tabs>
          <w:tab w:val="left" w:pos="567"/>
        </w:tabs>
        <w:spacing w:line="276" w:lineRule="auto"/>
        <w:jc w:val="both"/>
        <w:rPr>
          <w:rFonts w:ascii="Arial" w:hAnsi="Arial" w:cs="Arial"/>
          <w:sz w:val="20"/>
          <w:szCs w:val="20"/>
        </w:rPr>
      </w:pPr>
      <w:r w:rsidRPr="00E31F12">
        <w:rPr>
          <w:rFonts w:ascii="Arial" w:hAnsi="Arial" w:cs="Arial"/>
          <w:sz w:val="20"/>
          <w:szCs w:val="20"/>
        </w:rPr>
        <w:t>Priloge kot sestavni del te pogodbe so:</w:t>
      </w:r>
    </w:p>
    <w:p w14:paraId="0FA90943" w14:textId="77777777" w:rsidR="00E31F12" w:rsidRDefault="00E31F12" w:rsidP="00AC4918">
      <w:pPr>
        <w:widowControl/>
        <w:numPr>
          <w:ilvl w:val="0"/>
          <w:numId w:val="28"/>
        </w:numPr>
        <w:tabs>
          <w:tab w:val="left" w:pos="360"/>
          <w:tab w:val="left" w:pos="567"/>
        </w:tabs>
        <w:spacing w:line="276" w:lineRule="auto"/>
        <w:contextualSpacing/>
        <w:jc w:val="both"/>
        <w:rPr>
          <w:rFonts w:ascii="Arial" w:hAnsi="Arial" w:cs="Arial"/>
          <w:sz w:val="20"/>
          <w:szCs w:val="20"/>
        </w:rPr>
      </w:pPr>
      <w:r w:rsidRPr="00E31F12">
        <w:rPr>
          <w:rFonts w:ascii="Arial" w:hAnsi="Arial" w:cs="Arial"/>
          <w:sz w:val="20"/>
          <w:szCs w:val="20"/>
        </w:rPr>
        <w:t>ponudba št. ___________ z dne __________</w:t>
      </w:r>
      <w:r w:rsidR="001375FE">
        <w:rPr>
          <w:rFonts w:ascii="Arial" w:hAnsi="Arial" w:cs="Arial"/>
          <w:sz w:val="20"/>
          <w:szCs w:val="20"/>
        </w:rPr>
        <w:t>,</w:t>
      </w:r>
    </w:p>
    <w:p w14:paraId="62D50B6E" w14:textId="77777777" w:rsidR="001375FE" w:rsidRPr="00E31F12" w:rsidRDefault="001375FE" w:rsidP="00AC4918">
      <w:pPr>
        <w:widowControl/>
        <w:numPr>
          <w:ilvl w:val="0"/>
          <w:numId w:val="28"/>
        </w:numPr>
        <w:tabs>
          <w:tab w:val="left" w:pos="360"/>
          <w:tab w:val="left" w:pos="567"/>
        </w:tabs>
        <w:spacing w:line="276" w:lineRule="auto"/>
        <w:contextualSpacing/>
        <w:jc w:val="both"/>
        <w:rPr>
          <w:rFonts w:ascii="Arial" w:hAnsi="Arial" w:cs="Arial"/>
          <w:sz w:val="20"/>
          <w:szCs w:val="20"/>
        </w:rPr>
      </w:pPr>
      <w:r>
        <w:rPr>
          <w:rFonts w:ascii="Arial" w:hAnsi="Arial" w:cs="Arial"/>
          <w:sz w:val="20"/>
          <w:szCs w:val="20"/>
        </w:rPr>
        <w:t>Splošni pogoji za opravljanje telekomunikacijskih storitev.</w:t>
      </w:r>
    </w:p>
    <w:p w14:paraId="22246EBA" w14:textId="77777777" w:rsidR="00E31F12" w:rsidRPr="00E31F12" w:rsidRDefault="00E31F12" w:rsidP="00AC4918">
      <w:pPr>
        <w:spacing w:line="276" w:lineRule="auto"/>
        <w:rPr>
          <w:rFonts w:ascii="Arial" w:hAnsi="Arial" w:cs="Arial"/>
          <w:sz w:val="20"/>
          <w:szCs w:val="20"/>
        </w:rPr>
      </w:pPr>
    </w:p>
    <w:p w14:paraId="6AB8A165" w14:textId="77777777" w:rsidR="00E31F12" w:rsidRDefault="00E31F12" w:rsidP="00AC4918">
      <w:pPr>
        <w:spacing w:line="276" w:lineRule="auto"/>
        <w:rPr>
          <w:rFonts w:ascii="Arial" w:hAnsi="Arial" w:cs="Arial"/>
          <w:sz w:val="20"/>
          <w:szCs w:val="20"/>
        </w:rPr>
      </w:pPr>
    </w:p>
    <w:p w14:paraId="48149900" w14:textId="77777777" w:rsidR="009D7638" w:rsidRDefault="009D7638" w:rsidP="00AC4918">
      <w:pPr>
        <w:spacing w:line="276" w:lineRule="auto"/>
        <w:rPr>
          <w:rFonts w:ascii="Arial" w:hAnsi="Arial" w:cs="Arial"/>
          <w:sz w:val="20"/>
          <w:szCs w:val="20"/>
        </w:rPr>
      </w:pPr>
    </w:p>
    <w:p w14:paraId="593E71C3" w14:textId="77777777" w:rsidR="009D7638" w:rsidRDefault="009D7638" w:rsidP="00AC4918">
      <w:pPr>
        <w:spacing w:line="276" w:lineRule="auto"/>
        <w:rPr>
          <w:rFonts w:ascii="Arial" w:hAnsi="Arial" w:cs="Arial"/>
          <w:sz w:val="20"/>
          <w:szCs w:val="20"/>
        </w:rPr>
      </w:pPr>
    </w:p>
    <w:p w14:paraId="4B9F1ABC" w14:textId="77777777" w:rsidR="009D7638" w:rsidRDefault="009D7638" w:rsidP="00AC4918">
      <w:pPr>
        <w:spacing w:line="276" w:lineRule="auto"/>
        <w:rPr>
          <w:rFonts w:ascii="Arial" w:hAnsi="Arial" w:cs="Arial"/>
          <w:sz w:val="20"/>
          <w:szCs w:val="20"/>
        </w:rPr>
      </w:pPr>
    </w:p>
    <w:p w14:paraId="31D1706B" w14:textId="77777777" w:rsidR="009D7638" w:rsidRDefault="009D7638" w:rsidP="00AC4918">
      <w:pPr>
        <w:spacing w:line="276" w:lineRule="auto"/>
        <w:rPr>
          <w:rFonts w:ascii="Arial" w:hAnsi="Arial" w:cs="Arial"/>
          <w:sz w:val="20"/>
          <w:szCs w:val="20"/>
        </w:rPr>
      </w:pPr>
    </w:p>
    <w:p w14:paraId="4AD295B5" w14:textId="77777777" w:rsidR="009D7638" w:rsidRDefault="009D7638" w:rsidP="00AC4918">
      <w:pPr>
        <w:spacing w:line="276" w:lineRule="auto"/>
        <w:rPr>
          <w:rFonts w:ascii="Arial" w:hAnsi="Arial" w:cs="Arial"/>
          <w:sz w:val="20"/>
          <w:szCs w:val="20"/>
        </w:rPr>
      </w:pPr>
    </w:p>
    <w:p w14:paraId="0BC61C9F" w14:textId="77777777" w:rsidR="009D7638" w:rsidRDefault="009D7638" w:rsidP="00AC4918">
      <w:pPr>
        <w:spacing w:line="276" w:lineRule="auto"/>
        <w:rPr>
          <w:rFonts w:ascii="Arial" w:hAnsi="Arial" w:cs="Arial"/>
          <w:sz w:val="20"/>
          <w:szCs w:val="20"/>
        </w:rPr>
      </w:pPr>
    </w:p>
    <w:p w14:paraId="4A44A766" w14:textId="77777777" w:rsidR="009D7638" w:rsidRDefault="009D7638" w:rsidP="00AC4918">
      <w:pPr>
        <w:spacing w:line="276" w:lineRule="auto"/>
        <w:rPr>
          <w:rFonts w:ascii="Arial" w:hAnsi="Arial" w:cs="Arial"/>
          <w:sz w:val="20"/>
          <w:szCs w:val="20"/>
        </w:rPr>
      </w:pPr>
    </w:p>
    <w:p w14:paraId="46D6D144" w14:textId="77777777" w:rsidR="009D7638" w:rsidRDefault="009D7638" w:rsidP="00AC4918">
      <w:pPr>
        <w:spacing w:line="276" w:lineRule="auto"/>
        <w:rPr>
          <w:rFonts w:ascii="Arial" w:hAnsi="Arial" w:cs="Arial"/>
          <w:sz w:val="20"/>
          <w:szCs w:val="20"/>
        </w:rPr>
      </w:pPr>
    </w:p>
    <w:p w14:paraId="3A26F60B" w14:textId="77777777" w:rsidR="009D7638" w:rsidRDefault="009D7638" w:rsidP="00AC4918">
      <w:pPr>
        <w:spacing w:line="276" w:lineRule="auto"/>
        <w:rPr>
          <w:rFonts w:ascii="Arial" w:hAnsi="Arial" w:cs="Arial"/>
          <w:sz w:val="20"/>
          <w:szCs w:val="20"/>
        </w:rPr>
      </w:pPr>
    </w:p>
    <w:p w14:paraId="03B9E3C2" w14:textId="77777777" w:rsidR="009D7638" w:rsidRDefault="009D7638" w:rsidP="00AC4918">
      <w:pPr>
        <w:spacing w:line="276" w:lineRule="auto"/>
        <w:rPr>
          <w:rFonts w:ascii="Arial" w:hAnsi="Arial" w:cs="Arial"/>
          <w:sz w:val="20"/>
          <w:szCs w:val="20"/>
        </w:rPr>
      </w:pPr>
    </w:p>
    <w:p w14:paraId="0D634233" w14:textId="77777777" w:rsidR="009D7638" w:rsidRDefault="009D7638" w:rsidP="00AC4918">
      <w:pPr>
        <w:spacing w:line="276" w:lineRule="auto"/>
        <w:rPr>
          <w:rFonts w:ascii="Arial" w:hAnsi="Arial" w:cs="Arial"/>
          <w:sz w:val="20"/>
          <w:szCs w:val="20"/>
        </w:rPr>
      </w:pPr>
    </w:p>
    <w:p w14:paraId="33EF6543" w14:textId="77777777" w:rsidR="009D7638" w:rsidRDefault="009D7638" w:rsidP="00AC4918">
      <w:pPr>
        <w:spacing w:line="276" w:lineRule="auto"/>
        <w:rPr>
          <w:rFonts w:ascii="Arial" w:hAnsi="Arial" w:cs="Arial"/>
          <w:sz w:val="20"/>
          <w:szCs w:val="20"/>
        </w:rPr>
      </w:pPr>
    </w:p>
    <w:p w14:paraId="020C80CD" w14:textId="77777777" w:rsidR="009D7638" w:rsidRDefault="009D7638" w:rsidP="00AC4918">
      <w:pPr>
        <w:spacing w:line="276" w:lineRule="auto"/>
        <w:rPr>
          <w:rFonts w:ascii="Arial" w:hAnsi="Arial" w:cs="Arial"/>
          <w:sz w:val="20"/>
          <w:szCs w:val="20"/>
        </w:rPr>
      </w:pPr>
    </w:p>
    <w:p w14:paraId="34B5FA8F" w14:textId="77777777" w:rsidR="009D7638" w:rsidRDefault="009D7638" w:rsidP="00AC4918">
      <w:pPr>
        <w:spacing w:line="276" w:lineRule="auto"/>
        <w:rPr>
          <w:rFonts w:ascii="Arial" w:hAnsi="Arial" w:cs="Arial"/>
          <w:sz w:val="20"/>
          <w:szCs w:val="20"/>
        </w:rPr>
      </w:pPr>
    </w:p>
    <w:p w14:paraId="445A21BC" w14:textId="77777777" w:rsidR="009D7638" w:rsidRDefault="009D7638" w:rsidP="00AC4918">
      <w:pPr>
        <w:spacing w:line="276" w:lineRule="auto"/>
        <w:rPr>
          <w:rFonts w:ascii="Arial" w:hAnsi="Arial" w:cs="Arial"/>
          <w:sz w:val="20"/>
          <w:szCs w:val="20"/>
        </w:rPr>
      </w:pPr>
    </w:p>
    <w:p w14:paraId="50CCF559" w14:textId="77777777" w:rsidR="009D7638" w:rsidRDefault="009D7638" w:rsidP="00AC4918">
      <w:pPr>
        <w:spacing w:line="276" w:lineRule="auto"/>
        <w:rPr>
          <w:rFonts w:ascii="Arial" w:hAnsi="Arial" w:cs="Arial"/>
          <w:sz w:val="20"/>
          <w:szCs w:val="20"/>
        </w:rPr>
      </w:pPr>
    </w:p>
    <w:p w14:paraId="61ED3F2E" w14:textId="77777777" w:rsidR="009D7638" w:rsidRDefault="009D7638" w:rsidP="00AC4918">
      <w:pPr>
        <w:spacing w:line="276" w:lineRule="auto"/>
        <w:rPr>
          <w:rFonts w:ascii="Arial" w:hAnsi="Arial" w:cs="Arial"/>
          <w:sz w:val="20"/>
          <w:szCs w:val="20"/>
        </w:rPr>
      </w:pPr>
    </w:p>
    <w:p w14:paraId="659DBE78" w14:textId="77777777" w:rsidR="009D7638" w:rsidRDefault="009D7638" w:rsidP="00AC4918">
      <w:pPr>
        <w:spacing w:line="276" w:lineRule="auto"/>
        <w:rPr>
          <w:rFonts w:ascii="Arial" w:hAnsi="Arial" w:cs="Arial"/>
          <w:sz w:val="20"/>
          <w:szCs w:val="20"/>
        </w:rPr>
      </w:pPr>
    </w:p>
    <w:p w14:paraId="6FA0FDF9" w14:textId="77777777" w:rsidR="009D7638" w:rsidRDefault="009D7638" w:rsidP="00AC4918">
      <w:pPr>
        <w:spacing w:line="276" w:lineRule="auto"/>
        <w:rPr>
          <w:rFonts w:ascii="Arial" w:hAnsi="Arial" w:cs="Arial"/>
          <w:sz w:val="20"/>
          <w:szCs w:val="20"/>
        </w:rPr>
      </w:pPr>
    </w:p>
    <w:tbl>
      <w:tblPr>
        <w:tblW w:w="9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457"/>
      </w:tblGrid>
      <w:tr w:rsidR="009D7638" w:rsidRPr="001344DB" w14:paraId="34BF79B3" w14:textId="77777777">
        <w:tc>
          <w:tcPr>
            <w:tcW w:w="9457" w:type="dxa"/>
            <w:tcBorders>
              <w:top w:val="nil"/>
              <w:left w:val="nil"/>
              <w:bottom w:val="nil"/>
              <w:right w:val="nil"/>
            </w:tcBorders>
            <w:tcMar>
              <w:top w:w="0" w:type="dxa"/>
              <w:left w:w="28" w:type="dxa"/>
              <w:bottom w:w="0" w:type="dxa"/>
              <w:right w:w="28" w:type="dxa"/>
            </w:tcMar>
          </w:tcPr>
          <w:p w14:paraId="0E3C2761" w14:textId="77777777" w:rsidR="009D7638" w:rsidRPr="001344DB" w:rsidRDefault="009D7638" w:rsidP="006F625C">
            <w:pPr>
              <w:pStyle w:val="Naslov1"/>
              <w:jc w:val="center"/>
              <w:rPr>
                <w:rFonts w:ascii="Arial" w:hAnsi="Arial" w:cs="Arial"/>
                <w:sz w:val="20"/>
              </w:rPr>
            </w:pPr>
            <w:r w:rsidRPr="001344DB">
              <w:rPr>
                <w:rFonts w:ascii="Arial" w:hAnsi="Arial" w:cs="Arial"/>
                <w:sz w:val="20"/>
              </w:rPr>
              <w:lastRenderedPageBreak/>
              <w:t>SOGLASJE</w:t>
            </w:r>
          </w:p>
        </w:tc>
      </w:tr>
      <w:tr w:rsidR="009D7638" w:rsidRPr="001344DB" w14:paraId="663B5C51" w14:textId="77777777">
        <w:tc>
          <w:tcPr>
            <w:tcW w:w="9457" w:type="dxa"/>
            <w:tcBorders>
              <w:top w:val="nil"/>
              <w:left w:val="nil"/>
              <w:bottom w:val="nil"/>
              <w:right w:val="nil"/>
            </w:tcBorders>
            <w:tcMar>
              <w:top w:w="0" w:type="dxa"/>
              <w:left w:w="28" w:type="dxa"/>
              <w:bottom w:w="0" w:type="dxa"/>
              <w:right w:w="28" w:type="dxa"/>
            </w:tcMar>
          </w:tcPr>
          <w:p w14:paraId="30AC8A1E" w14:textId="77777777" w:rsidR="009D7638" w:rsidRPr="001344DB" w:rsidRDefault="009D7638" w:rsidP="006F625C">
            <w:pPr>
              <w:pStyle w:val="Naslov1"/>
              <w:jc w:val="center"/>
              <w:rPr>
                <w:rFonts w:ascii="Arial" w:hAnsi="Arial" w:cs="Arial"/>
                <w:sz w:val="20"/>
              </w:rPr>
            </w:pPr>
            <w:r w:rsidRPr="001344DB">
              <w:rPr>
                <w:rFonts w:ascii="Arial" w:hAnsi="Arial" w:cs="Arial"/>
                <w:sz w:val="20"/>
              </w:rPr>
              <w:t>ZA IZVEDBO VARNOSTNEGA PREVERJANJA</w:t>
            </w:r>
          </w:p>
        </w:tc>
      </w:tr>
    </w:tbl>
    <w:p w14:paraId="0E516AD7" w14:textId="77777777" w:rsidR="009D7638" w:rsidRPr="001344DB" w:rsidRDefault="009D7638" w:rsidP="006F625C">
      <w:pPr>
        <w:rPr>
          <w:rFonts w:ascii="Arial" w:hAnsi="Arial" w:cs="Arial"/>
          <w:sz w:val="20"/>
          <w:szCs w:val="20"/>
        </w:rPr>
      </w:pPr>
    </w:p>
    <w:tbl>
      <w:tblPr>
        <w:tblStyle w:val="Tabelamrea"/>
        <w:tblW w:w="9463" w:type="dxa"/>
        <w:tblInd w:w="28" w:type="dxa"/>
        <w:tblLook w:val="04A0" w:firstRow="1" w:lastRow="0" w:firstColumn="1" w:lastColumn="0" w:noHBand="0" w:noVBand="1"/>
      </w:tblPr>
      <w:tblGrid>
        <w:gridCol w:w="3544"/>
        <w:gridCol w:w="5919"/>
      </w:tblGrid>
      <w:tr w:rsidR="009D7638" w:rsidRPr="001344DB" w14:paraId="704FFE2F" w14:textId="77777777">
        <w:trPr>
          <w:trHeight w:hRule="exact" w:val="567"/>
        </w:trPr>
        <w:tc>
          <w:tcPr>
            <w:tcW w:w="3544" w:type="dxa"/>
            <w:shd w:val="clear" w:color="auto" w:fill="D9D9D9"/>
            <w:tcMar>
              <w:top w:w="0" w:type="dxa"/>
              <w:left w:w="28" w:type="dxa"/>
              <w:bottom w:w="0" w:type="dxa"/>
              <w:right w:w="28" w:type="dxa"/>
            </w:tcMar>
          </w:tcPr>
          <w:p w14:paraId="647C84A8"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Priimek:</w:t>
            </w:r>
          </w:p>
        </w:tc>
        <w:tc>
          <w:tcPr>
            <w:tcW w:w="5919" w:type="dxa"/>
            <w:tcMar>
              <w:top w:w="0" w:type="dxa"/>
              <w:left w:w="28" w:type="dxa"/>
              <w:bottom w:w="0" w:type="dxa"/>
              <w:right w:w="28" w:type="dxa"/>
            </w:tcMar>
            <w:vAlign w:val="center"/>
          </w:tcPr>
          <w:p w14:paraId="17FA16F9" w14:textId="77777777" w:rsidR="009D7638" w:rsidRPr="001344DB" w:rsidRDefault="009D7638" w:rsidP="006F625C">
            <w:pPr>
              <w:rPr>
                <w:rFonts w:ascii="Arial" w:hAnsi="Arial" w:cs="Arial"/>
                <w:sz w:val="20"/>
                <w:szCs w:val="20"/>
              </w:rPr>
            </w:pPr>
          </w:p>
        </w:tc>
      </w:tr>
      <w:tr w:rsidR="009D7638" w:rsidRPr="001344DB" w14:paraId="30555322" w14:textId="77777777">
        <w:trPr>
          <w:trHeight w:hRule="exact" w:val="567"/>
        </w:trPr>
        <w:tc>
          <w:tcPr>
            <w:tcW w:w="3544" w:type="dxa"/>
            <w:shd w:val="clear" w:color="auto" w:fill="D9D9D9"/>
            <w:tcMar>
              <w:top w:w="0" w:type="dxa"/>
              <w:left w:w="28" w:type="dxa"/>
              <w:bottom w:w="0" w:type="dxa"/>
              <w:right w:w="28" w:type="dxa"/>
            </w:tcMar>
          </w:tcPr>
          <w:p w14:paraId="47D745F6"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Ime:</w:t>
            </w:r>
          </w:p>
        </w:tc>
        <w:tc>
          <w:tcPr>
            <w:tcW w:w="5919" w:type="dxa"/>
            <w:tcMar>
              <w:top w:w="0" w:type="dxa"/>
              <w:left w:w="28" w:type="dxa"/>
              <w:bottom w:w="0" w:type="dxa"/>
              <w:right w:w="28" w:type="dxa"/>
            </w:tcMar>
            <w:vAlign w:val="center"/>
          </w:tcPr>
          <w:p w14:paraId="28A3D5FF" w14:textId="77777777" w:rsidR="009D7638" w:rsidRPr="001344DB" w:rsidRDefault="009D7638" w:rsidP="006F625C">
            <w:pPr>
              <w:rPr>
                <w:rFonts w:ascii="Arial" w:hAnsi="Arial" w:cs="Arial"/>
                <w:sz w:val="20"/>
                <w:szCs w:val="20"/>
              </w:rPr>
            </w:pPr>
          </w:p>
        </w:tc>
      </w:tr>
      <w:tr w:rsidR="009D7638" w:rsidRPr="001344DB" w14:paraId="568950EE" w14:textId="77777777">
        <w:trPr>
          <w:trHeight w:hRule="exact" w:val="567"/>
        </w:trPr>
        <w:tc>
          <w:tcPr>
            <w:tcW w:w="3544" w:type="dxa"/>
            <w:shd w:val="clear" w:color="auto" w:fill="D9D9D9"/>
            <w:tcMar>
              <w:top w:w="0" w:type="dxa"/>
              <w:left w:w="28" w:type="dxa"/>
              <w:bottom w:w="0" w:type="dxa"/>
              <w:right w:w="28" w:type="dxa"/>
            </w:tcMar>
          </w:tcPr>
          <w:p w14:paraId="5462FB5E"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Datum rojstva:</w:t>
            </w:r>
          </w:p>
          <w:p w14:paraId="745231F1"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(dan, mesec, leto)</w:t>
            </w:r>
          </w:p>
        </w:tc>
        <w:tc>
          <w:tcPr>
            <w:tcW w:w="5919" w:type="dxa"/>
            <w:tcMar>
              <w:top w:w="0" w:type="dxa"/>
              <w:left w:w="28" w:type="dxa"/>
              <w:bottom w:w="0" w:type="dxa"/>
              <w:right w:w="28" w:type="dxa"/>
            </w:tcMar>
            <w:vAlign w:val="center"/>
          </w:tcPr>
          <w:p w14:paraId="1052E0DE" w14:textId="77777777" w:rsidR="009D7638" w:rsidRPr="001344DB" w:rsidRDefault="009D7638" w:rsidP="006F625C">
            <w:pPr>
              <w:rPr>
                <w:rFonts w:ascii="Arial" w:hAnsi="Arial" w:cs="Arial"/>
                <w:sz w:val="20"/>
                <w:szCs w:val="20"/>
              </w:rPr>
            </w:pPr>
          </w:p>
        </w:tc>
      </w:tr>
      <w:tr w:rsidR="009D7638" w:rsidRPr="001344DB" w14:paraId="3976E0D6" w14:textId="77777777">
        <w:trPr>
          <w:trHeight w:hRule="exact" w:val="567"/>
        </w:trPr>
        <w:tc>
          <w:tcPr>
            <w:tcW w:w="3544" w:type="dxa"/>
            <w:shd w:val="clear" w:color="auto" w:fill="D9D9D9"/>
            <w:tcMar>
              <w:top w:w="0" w:type="dxa"/>
              <w:left w:w="28" w:type="dxa"/>
              <w:bottom w:w="0" w:type="dxa"/>
              <w:right w:w="28" w:type="dxa"/>
            </w:tcMar>
          </w:tcPr>
          <w:p w14:paraId="6CF2A1B6"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Kraj rojstva:</w:t>
            </w:r>
          </w:p>
        </w:tc>
        <w:tc>
          <w:tcPr>
            <w:tcW w:w="5919" w:type="dxa"/>
            <w:tcMar>
              <w:top w:w="0" w:type="dxa"/>
              <w:left w:w="28" w:type="dxa"/>
              <w:bottom w:w="0" w:type="dxa"/>
              <w:right w:w="28" w:type="dxa"/>
            </w:tcMar>
            <w:vAlign w:val="center"/>
          </w:tcPr>
          <w:p w14:paraId="3332A87F" w14:textId="77777777" w:rsidR="009D7638" w:rsidRPr="001344DB" w:rsidRDefault="009D7638" w:rsidP="006F625C">
            <w:pPr>
              <w:rPr>
                <w:rFonts w:ascii="Arial" w:hAnsi="Arial" w:cs="Arial"/>
                <w:sz w:val="20"/>
                <w:szCs w:val="20"/>
              </w:rPr>
            </w:pPr>
          </w:p>
        </w:tc>
      </w:tr>
      <w:tr w:rsidR="009D7638" w:rsidRPr="001344DB" w14:paraId="662646C8" w14:textId="77777777">
        <w:trPr>
          <w:trHeight w:hRule="exact" w:val="567"/>
        </w:trPr>
        <w:tc>
          <w:tcPr>
            <w:tcW w:w="3544" w:type="dxa"/>
            <w:shd w:val="clear" w:color="auto" w:fill="D9D9D9"/>
            <w:tcMar>
              <w:top w:w="0" w:type="dxa"/>
              <w:left w:w="28" w:type="dxa"/>
              <w:bottom w:w="0" w:type="dxa"/>
              <w:right w:w="28" w:type="dxa"/>
            </w:tcMar>
          </w:tcPr>
          <w:p w14:paraId="209C3D46"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Stalno / začasno prebivališče:</w:t>
            </w:r>
          </w:p>
          <w:p w14:paraId="24E75D81"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(kraj, ulica, hišna številka)</w:t>
            </w:r>
          </w:p>
        </w:tc>
        <w:tc>
          <w:tcPr>
            <w:tcW w:w="5919" w:type="dxa"/>
            <w:tcMar>
              <w:top w:w="0" w:type="dxa"/>
              <w:left w:w="28" w:type="dxa"/>
              <w:bottom w:w="0" w:type="dxa"/>
              <w:right w:w="28" w:type="dxa"/>
            </w:tcMar>
            <w:vAlign w:val="center"/>
          </w:tcPr>
          <w:p w14:paraId="5AFAE4BE" w14:textId="77777777" w:rsidR="009D7638" w:rsidRPr="001344DB" w:rsidRDefault="009D7638" w:rsidP="006F625C">
            <w:pPr>
              <w:rPr>
                <w:rFonts w:ascii="Arial" w:hAnsi="Arial" w:cs="Arial"/>
                <w:sz w:val="20"/>
                <w:szCs w:val="20"/>
              </w:rPr>
            </w:pPr>
          </w:p>
        </w:tc>
      </w:tr>
      <w:tr w:rsidR="009D7638" w:rsidRPr="001344DB" w14:paraId="046D1C4D" w14:textId="77777777">
        <w:trPr>
          <w:trHeight w:hRule="exact" w:val="567"/>
        </w:trPr>
        <w:tc>
          <w:tcPr>
            <w:tcW w:w="3544" w:type="dxa"/>
            <w:shd w:val="clear" w:color="auto" w:fill="D9D9D9"/>
            <w:tcMar>
              <w:top w:w="0" w:type="dxa"/>
              <w:left w:w="28" w:type="dxa"/>
              <w:bottom w:w="0" w:type="dxa"/>
              <w:right w:w="28" w:type="dxa"/>
            </w:tcMar>
          </w:tcPr>
          <w:p w14:paraId="657646DD"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Državljanstvo:</w:t>
            </w:r>
          </w:p>
        </w:tc>
        <w:tc>
          <w:tcPr>
            <w:tcW w:w="5919" w:type="dxa"/>
            <w:tcMar>
              <w:top w:w="0" w:type="dxa"/>
              <w:left w:w="28" w:type="dxa"/>
              <w:bottom w:w="0" w:type="dxa"/>
              <w:right w:w="28" w:type="dxa"/>
            </w:tcMar>
            <w:vAlign w:val="center"/>
          </w:tcPr>
          <w:p w14:paraId="05896ED2" w14:textId="77777777" w:rsidR="009D7638" w:rsidRPr="001344DB" w:rsidRDefault="009D7638" w:rsidP="006F625C">
            <w:pPr>
              <w:rPr>
                <w:rFonts w:ascii="Arial" w:hAnsi="Arial" w:cs="Arial"/>
                <w:sz w:val="20"/>
                <w:szCs w:val="20"/>
              </w:rPr>
            </w:pPr>
          </w:p>
        </w:tc>
      </w:tr>
      <w:tr w:rsidR="009D7638" w:rsidRPr="001344DB" w14:paraId="3CA551DA" w14:textId="77777777">
        <w:trPr>
          <w:trHeight w:hRule="exact" w:val="567"/>
        </w:trPr>
        <w:tc>
          <w:tcPr>
            <w:tcW w:w="3544" w:type="dxa"/>
            <w:shd w:val="clear" w:color="auto" w:fill="D9D9D9"/>
            <w:tcMar>
              <w:top w:w="0" w:type="dxa"/>
              <w:left w:w="28" w:type="dxa"/>
              <w:bottom w:w="0" w:type="dxa"/>
              <w:right w:w="28" w:type="dxa"/>
            </w:tcMar>
          </w:tcPr>
          <w:p w14:paraId="68E35750"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Zaposlitev:</w:t>
            </w:r>
          </w:p>
          <w:p w14:paraId="749991BE"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(podjetje, naslov podjetja)</w:t>
            </w:r>
          </w:p>
        </w:tc>
        <w:tc>
          <w:tcPr>
            <w:tcW w:w="5919" w:type="dxa"/>
            <w:tcMar>
              <w:top w:w="0" w:type="dxa"/>
              <w:left w:w="28" w:type="dxa"/>
              <w:bottom w:w="0" w:type="dxa"/>
              <w:right w:w="28" w:type="dxa"/>
            </w:tcMar>
            <w:vAlign w:val="center"/>
          </w:tcPr>
          <w:p w14:paraId="427925A0" w14:textId="77777777" w:rsidR="009D7638" w:rsidRPr="001344DB" w:rsidRDefault="009D7638" w:rsidP="006F625C">
            <w:pPr>
              <w:rPr>
                <w:rFonts w:ascii="Arial" w:hAnsi="Arial" w:cs="Arial"/>
                <w:sz w:val="20"/>
                <w:szCs w:val="20"/>
              </w:rPr>
            </w:pPr>
          </w:p>
        </w:tc>
      </w:tr>
      <w:tr w:rsidR="009D7638" w:rsidRPr="001344DB" w14:paraId="46236F4D" w14:textId="77777777">
        <w:trPr>
          <w:trHeight w:hRule="exact" w:val="567"/>
        </w:trPr>
        <w:tc>
          <w:tcPr>
            <w:tcW w:w="3544" w:type="dxa"/>
            <w:shd w:val="clear" w:color="auto" w:fill="D9D9D9"/>
            <w:tcMar>
              <w:top w:w="0" w:type="dxa"/>
              <w:left w:w="28" w:type="dxa"/>
              <w:bottom w:w="0" w:type="dxa"/>
              <w:right w:w="28" w:type="dxa"/>
            </w:tcMar>
          </w:tcPr>
          <w:p w14:paraId="2D41F329"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Predmet pogodbe / naročilnice:</w:t>
            </w:r>
          </w:p>
        </w:tc>
        <w:tc>
          <w:tcPr>
            <w:tcW w:w="5919" w:type="dxa"/>
            <w:tcMar>
              <w:top w:w="0" w:type="dxa"/>
              <w:left w:w="28" w:type="dxa"/>
              <w:bottom w:w="0" w:type="dxa"/>
              <w:right w:w="28" w:type="dxa"/>
            </w:tcMar>
            <w:vAlign w:val="center"/>
          </w:tcPr>
          <w:p w14:paraId="561A3300" w14:textId="77777777" w:rsidR="009D7638" w:rsidRPr="001344DB" w:rsidRDefault="009D7638" w:rsidP="006F625C">
            <w:pPr>
              <w:rPr>
                <w:rFonts w:ascii="Arial" w:hAnsi="Arial" w:cs="Arial"/>
                <w:sz w:val="20"/>
                <w:szCs w:val="20"/>
              </w:rPr>
            </w:pPr>
          </w:p>
        </w:tc>
      </w:tr>
      <w:tr w:rsidR="009D7638" w:rsidRPr="001344DB" w14:paraId="3A438EEF" w14:textId="77777777">
        <w:trPr>
          <w:trHeight w:hRule="exact" w:val="567"/>
        </w:trPr>
        <w:tc>
          <w:tcPr>
            <w:tcW w:w="3544" w:type="dxa"/>
            <w:shd w:val="clear" w:color="auto" w:fill="D9D9D9"/>
            <w:tcMar>
              <w:top w:w="0" w:type="dxa"/>
              <w:left w:w="28" w:type="dxa"/>
              <w:bottom w:w="0" w:type="dxa"/>
              <w:right w:w="28" w:type="dxa"/>
            </w:tcMar>
          </w:tcPr>
          <w:p w14:paraId="5871B0D1"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Številka pogodbe / naročilnice:*</w:t>
            </w:r>
          </w:p>
        </w:tc>
        <w:tc>
          <w:tcPr>
            <w:tcW w:w="5919" w:type="dxa"/>
            <w:tcMar>
              <w:top w:w="0" w:type="dxa"/>
              <w:left w:w="28" w:type="dxa"/>
              <w:bottom w:w="0" w:type="dxa"/>
              <w:right w:w="28" w:type="dxa"/>
            </w:tcMar>
            <w:vAlign w:val="center"/>
          </w:tcPr>
          <w:p w14:paraId="1C992595" w14:textId="77777777" w:rsidR="009D7638" w:rsidRPr="001344DB" w:rsidRDefault="009D7638" w:rsidP="006F625C">
            <w:pPr>
              <w:rPr>
                <w:rFonts w:ascii="Arial" w:hAnsi="Arial" w:cs="Arial"/>
                <w:sz w:val="20"/>
                <w:szCs w:val="20"/>
              </w:rPr>
            </w:pPr>
          </w:p>
        </w:tc>
      </w:tr>
      <w:tr w:rsidR="009D7638" w:rsidRPr="001344DB" w14:paraId="324E0B0E" w14:textId="77777777">
        <w:trPr>
          <w:trHeight w:hRule="exact" w:val="567"/>
        </w:trPr>
        <w:tc>
          <w:tcPr>
            <w:tcW w:w="3544" w:type="dxa"/>
            <w:shd w:val="clear" w:color="auto" w:fill="D9D9D9"/>
            <w:tcMar>
              <w:top w:w="0" w:type="dxa"/>
              <w:left w:w="28" w:type="dxa"/>
              <w:bottom w:w="0" w:type="dxa"/>
              <w:right w:w="28" w:type="dxa"/>
            </w:tcMar>
          </w:tcPr>
          <w:p w14:paraId="4CCF3D71"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Lokacija izvajanja del naročila:</w:t>
            </w:r>
          </w:p>
        </w:tc>
        <w:tc>
          <w:tcPr>
            <w:tcW w:w="5919" w:type="dxa"/>
            <w:tcMar>
              <w:top w:w="0" w:type="dxa"/>
              <w:left w:w="28" w:type="dxa"/>
              <w:bottom w:w="0" w:type="dxa"/>
              <w:right w:w="28" w:type="dxa"/>
            </w:tcMar>
            <w:vAlign w:val="center"/>
          </w:tcPr>
          <w:p w14:paraId="4574F0FE" w14:textId="77777777" w:rsidR="009D7638" w:rsidRPr="001344DB" w:rsidRDefault="009D7638" w:rsidP="006F625C">
            <w:pPr>
              <w:rPr>
                <w:rFonts w:ascii="Arial" w:hAnsi="Arial" w:cs="Arial"/>
                <w:sz w:val="20"/>
                <w:szCs w:val="20"/>
              </w:rPr>
            </w:pPr>
          </w:p>
        </w:tc>
      </w:tr>
      <w:tr w:rsidR="009D7638" w:rsidRPr="001344DB" w14:paraId="21166D6A" w14:textId="77777777">
        <w:trPr>
          <w:trHeight w:hRule="exact" w:val="567"/>
        </w:trPr>
        <w:tc>
          <w:tcPr>
            <w:tcW w:w="3544" w:type="dxa"/>
            <w:shd w:val="clear" w:color="auto" w:fill="D9D9D9"/>
            <w:tcMar>
              <w:top w:w="0" w:type="dxa"/>
              <w:left w:w="28" w:type="dxa"/>
              <w:bottom w:w="0" w:type="dxa"/>
              <w:right w:w="28" w:type="dxa"/>
            </w:tcMar>
          </w:tcPr>
          <w:p w14:paraId="770AD633"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Vrsta del:</w:t>
            </w:r>
          </w:p>
        </w:tc>
        <w:tc>
          <w:tcPr>
            <w:tcW w:w="5919" w:type="dxa"/>
            <w:tcMar>
              <w:top w:w="0" w:type="dxa"/>
              <w:left w:w="28" w:type="dxa"/>
              <w:bottom w:w="0" w:type="dxa"/>
              <w:right w:w="28" w:type="dxa"/>
            </w:tcMar>
            <w:vAlign w:val="center"/>
          </w:tcPr>
          <w:p w14:paraId="75C8529E" w14:textId="77777777" w:rsidR="009D7638" w:rsidRPr="001344DB" w:rsidRDefault="009D7638" w:rsidP="006F625C">
            <w:pPr>
              <w:rPr>
                <w:rFonts w:ascii="Arial" w:hAnsi="Arial" w:cs="Arial"/>
                <w:sz w:val="20"/>
                <w:szCs w:val="20"/>
              </w:rPr>
            </w:pPr>
          </w:p>
        </w:tc>
      </w:tr>
      <w:tr w:rsidR="009D7638" w:rsidRPr="001344DB" w14:paraId="02B7B014" w14:textId="77777777">
        <w:trPr>
          <w:trHeight w:hRule="exact" w:val="567"/>
        </w:trPr>
        <w:tc>
          <w:tcPr>
            <w:tcW w:w="3544" w:type="dxa"/>
            <w:shd w:val="clear" w:color="auto" w:fill="D9D9D9"/>
            <w:tcMar>
              <w:top w:w="0" w:type="dxa"/>
              <w:left w:w="28" w:type="dxa"/>
              <w:bottom w:w="0" w:type="dxa"/>
              <w:right w:w="28" w:type="dxa"/>
            </w:tcMar>
          </w:tcPr>
          <w:p w14:paraId="74703247" w14:textId="77777777" w:rsidR="009D7638" w:rsidRPr="001344DB" w:rsidRDefault="009D7638" w:rsidP="006F625C">
            <w:pPr>
              <w:rPr>
                <w:rFonts w:ascii="Arial" w:hAnsi="Arial" w:cs="Arial"/>
                <w:b/>
                <w:bCs/>
                <w:sz w:val="20"/>
                <w:szCs w:val="20"/>
              </w:rPr>
            </w:pPr>
            <w:r w:rsidRPr="001344DB">
              <w:rPr>
                <w:rFonts w:ascii="Arial" w:hAnsi="Arial" w:cs="Arial"/>
                <w:b/>
                <w:bCs/>
                <w:sz w:val="20"/>
                <w:szCs w:val="20"/>
              </w:rPr>
              <w:t>Čas izvajanja del:</w:t>
            </w:r>
          </w:p>
        </w:tc>
        <w:tc>
          <w:tcPr>
            <w:tcW w:w="5919" w:type="dxa"/>
            <w:tcMar>
              <w:top w:w="0" w:type="dxa"/>
              <w:left w:w="28" w:type="dxa"/>
              <w:bottom w:w="0" w:type="dxa"/>
              <w:right w:w="28" w:type="dxa"/>
            </w:tcMar>
            <w:vAlign w:val="center"/>
          </w:tcPr>
          <w:p w14:paraId="0F45C588" w14:textId="77777777" w:rsidR="009D7638" w:rsidRPr="001344DB" w:rsidRDefault="009D7638" w:rsidP="006F625C">
            <w:pPr>
              <w:rPr>
                <w:rFonts w:ascii="Arial" w:hAnsi="Arial" w:cs="Arial"/>
                <w:sz w:val="20"/>
                <w:szCs w:val="20"/>
              </w:rPr>
            </w:pPr>
          </w:p>
        </w:tc>
      </w:tr>
    </w:tbl>
    <w:p w14:paraId="5BEA8F2F" w14:textId="77777777" w:rsidR="009D7638" w:rsidRPr="001344DB" w:rsidRDefault="009D7638" w:rsidP="006F625C">
      <w:pPr>
        <w:rPr>
          <w:rFonts w:ascii="Arial" w:hAnsi="Arial" w:cs="Arial"/>
          <w:sz w:val="20"/>
          <w:szCs w:val="20"/>
        </w:rPr>
      </w:pPr>
    </w:p>
    <w:p w14:paraId="5083E673" w14:textId="77777777" w:rsidR="009D7638" w:rsidRPr="001344DB" w:rsidRDefault="009D7638" w:rsidP="006F625C">
      <w:pPr>
        <w:rPr>
          <w:rFonts w:ascii="Arial" w:hAnsi="Arial" w:cs="Arial"/>
          <w:b/>
          <w:sz w:val="20"/>
          <w:szCs w:val="20"/>
        </w:rPr>
      </w:pPr>
      <w:r w:rsidRPr="001344DB">
        <w:rPr>
          <w:rFonts w:ascii="Arial" w:hAnsi="Arial" w:cs="Arial"/>
          <w:b/>
          <w:sz w:val="20"/>
          <w:szCs w:val="20"/>
        </w:rPr>
        <w:t xml:space="preserve">Spodaj podpisani(-a) dajem soglasje, da se v zvezi z opravljanjem predmetnega naročila </w:t>
      </w:r>
    </w:p>
    <w:p w14:paraId="6F2CBB97" w14:textId="77777777" w:rsidR="009D7638" w:rsidRPr="001344DB" w:rsidRDefault="009D7638" w:rsidP="006F625C">
      <w:pPr>
        <w:rPr>
          <w:rFonts w:ascii="Arial" w:hAnsi="Arial" w:cs="Arial"/>
          <w:b/>
          <w:sz w:val="20"/>
          <w:szCs w:val="20"/>
        </w:rPr>
      </w:pPr>
    </w:p>
    <w:tbl>
      <w:tblPr>
        <w:tblStyle w:val="Tabelamrea"/>
        <w:tblW w:w="94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
        <w:gridCol w:w="983"/>
        <w:gridCol w:w="7964"/>
      </w:tblGrid>
      <w:tr w:rsidR="009D7638" w:rsidRPr="001344DB" w14:paraId="4483DE50" w14:textId="77777777">
        <w:tc>
          <w:tcPr>
            <w:tcW w:w="1527" w:type="dxa"/>
            <w:gridSpan w:val="2"/>
            <w:tcBorders>
              <w:top w:val="nil"/>
              <w:left w:val="nil"/>
              <w:bottom w:val="nil"/>
              <w:right w:val="nil"/>
            </w:tcBorders>
            <w:tcMar>
              <w:top w:w="0" w:type="dxa"/>
              <w:left w:w="28" w:type="dxa"/>
              <w:bottom w:w="0" w:type="dxa"/>
              <w:right w:w="28" w:type="dxa"/>
            </w:tcMar>
          </w:tcPr>
          <w:p w14:paraId="22258CB0" w14:textId="77777777" w:rsidR="009D7638" w:rsidRPr="001344DB" w:rsidRDefault="009D7638" w:rsidP="006F625C">
            <w:pPr>
              <w:pStyle w:val="Noga"/>
              <w:rPr>
                <w:rFonts w:ascii="Arial" w:hAnsi="Arial" w:cs="Arial"/>
                <w:sz w:val="20"/>
                <w:szCs w:val="22"/>
              </w:rPr>
            </w:pPr>
            <w:r w:rsidRPr="001344DB">
              <w:rPr>
                <w:rFonts w:ascii="Arial" w:hAnsi="Arial" w:cs="Arial"/>
                <w:sz w:val="20"/>
                <w:szCs w:val="22"/>
              </w:rPr>
              <w:t>skladno z:</w:t>
            </w:r>
          </w:p>
        </w:tc>
        <w:tc>
          <w:tcPr>
            <w:tcW w:w="7964" w:type="dxa"/>
            <w:tcBorders>
              <w:top w:val="nil"/>
              <w:left w:val="nil"/>
              <w:bottom w:val="nil"/>
              <w:right w:val="nil"/>
            </w:tcBorders>
            <w:tcMar>
              <w:top w:w="0" w:type="dxa"/>
              <w:left w:w="28" w:type="dxa"/>
              <w:bottom w:w="0" w:type="dxa"/>
              <w:right w:w="28" w:type="dxa"/>
            </w:tcMar>
          </w:tcPr>
          <w:p w14:paraId="15930718" w14:textId="77777777" w:rsidR="009D7638" w:rsidRPr="001344DB" w:rsidRDefault="009D7638" w:rsidP="006F625C">
            <w:pPr>
              <w:pStyle w:val="Noga"/>
              <w:rPr>
                <w:rFonts w:ascii="Arial" w:hAnsi="Arial" w:cs="Arial"/>
                <w:sz w:val="20"/>
                <w:szCs w:val="22"/>
              </w:rPr>
            </w:pPr>
          </w:p>
        </w:tc>
      </w:tr>
      <w:tr w:rsidR="009D7638" w:rsidRPr="001344DB" w14:paraId="71649A46" w14:textId="77777777">
        <w:tc>
          <w:tcPr>
            <w:tcW w:w="544" w:type="dxa"/>
            <w:tcBorders>
              <w:top w:val="nil"/>
              <w:left w:val="nil"/>
              <w:bottom w:val="nil"/>
              <w:right w:val="nil"/>
            </w:tcBorders>
            <w:tcMar>
              <w:top w:w="0" w:type="dxa"/>
              <w:left w:w="28" w:type="dxa"/>
              <w:bottom w:w="0" w:type="dxa"/>
              <w:right w:w="28" w:type="dxa"/>
            </w:tcMar>
          </w:tcPr>
          <w:p w14:paraId="11F47E8E" w14:textId="77777777" w:rsidR="009D7638" w:rsidRPr="001344DB" w:rsidRDefault="009D7638" w:rsidP="006F625C">
            <w:pPr>
              <w:pStyle w:val="Noga"/>
              <w:rPr>
                <w:rFonts w:ascii="Arial" w:hAnsi="Arial" w:cs="Arial"/>
                <w:sz w:val="20"/>
                <w:szCs w:val="22"/>
              </w:rPr>
            </w:pPr>
          </w:p>
        </w:tc>
        <w:tc>
          <w:tcPr>
            <w:tcW w:w="8947" w:type="dxa"/>
            <w:gridSpan w:val="2"/>
            <w:tcBorders>
              <w:top w:val="nil"/>
              <w:left w:val="nil"/>
              <w:bottom w:val="nil"/>
              <w:right w:val="nil"/>
            </w:tcBorders>
            <w:tcMar>
              <w:top w:w="0" w:type="dxa"/>
              <w:left w:w="28" w:type="dxa"/>
              <w:bottom w:w="0" w:type="dxa"/>
              <w:right w:w="28" w:type="dxa"/>
            </w:tcMar>
          </w:tcPr>
          <w:p w14:paraId="6BA7B8BE" w14:textId="77777777" w:rsidR="009D7638" w:rsidRPr="001344DB" w:rsidRDefault="009D7638" w:rsidP="006F625C">
            <w:pPr>
              <w:pStyle w:val="Noga"/>
              <w:rPr>
                <w:rFonts w:ascii="Arial" w:hAnsi="Arial" w:cs="Arial"/>
                <w:sz w:val="20"/>
                <w:szCs w:val="22"/>
              </w:rPr>
            </w:pPr>
            <w:r w:rsidRPr="001344DB">
              <w:rPr>
                <w:rFonts w:ascii="Arial" w:hAnsi="Arial" w:cs="Arial"/>
                <w:sz w:val="20"/>
                <w:szCs w:val="22"/>
              </w:rPr>
              <w:t>- Zakonom o varstvu osebnih podatkov (Ur. l. RS, št. 94/07– uradno prečiščeno besedilo in 177/20),</w:t>
            </w:r>
          </w:p>
          <w:p w14:paraId="1C6742D8" w14:textId="77777777" w:rsidR="009D7638" w:rsidRPr="001344DB" w:rsidRDefault="009D7638" w:rsidP="006F625C">
            <w:pPr>
              <w:pStyle w:val="Noga"/>
              <w:rPr>
                <w:rFonts w:ascii="Arial" w:hAnsi="Arial" w:cs="Arial"/>
                <w:sz w:val="20"/>
                <w:szCs w:val="22"/>
              </w:rPr>
            </w:pPr>
            <w:r w:rsidRPr="001344DB">
              <w:rPr>
                <w:rFonts w:ascii="Arial" w:hAnsi="Arial" w:cs="Arial"/>
                <w:sz w:val="20"/>
                <w:szCs w:val="22"/>
              </w:rPr>
              <w:t>- Splošno uredbo EU o varstvu podatkov (GDPR),</w:t>
            </w:r>
          </w:p>
          <w:p w14:paraId="407C08A6" w14:textId="77777777" w:rsidR="009D7638" w:rsidRPr="001344DB" w:rsidRDefault="009D7638" w:rsidP="006F625C">
            <w:pPr>
              <w:pStyle w:val="Noga"/>
              <w:rPr>
                <w:rFonts w:ascii="Arial" w:hAnsi="Arial" w:cs="Arial"/>
                <w:sz w:val="20"/>
                <w:szCs w:val="22"/>
              </w:rPr>
            </w:pPr>
          </w:p>
        </w:tc>
      </w:tr>
      <w:tr w:rsidR="009D7638" w:rsidRPr="001344DB" w14:paraId="320648E7" w14:textId="77777777">
        <w:trPr>
          <w:trHeight w:val="384"/>
        </w:trPr>
        <w:tc>
          <w:tcPr>
            <w:tcW w:w="9491" w:type="dxa"/>
            <w:gridSpan w:val="3"/>
            <w:tcBorders>
              <w:top w:val="nil"/>
              <w:left w:val="nil"/>
              <w:bottom w:val="nil"/>
              <w:right w:val="nil"/>
            </w:tcBorders>
            <w:tcMar>
              <w:top w:w="0" w:type="dxa"/>
              <w:left w:w="28" w:type="dxa"/>
              <w:bottom w:w="0" w:type="dxa"/>
              <w:right w:w="28" w:type="dxa"/>
            </w:tcMar>
          </w:tcPr>
          <w:p w14:paraId="3B7F64B1" w14:textId="77777777" w:rsidR="009D7638" w:rsidRPr="001344DB" w:rsidRDefault="009D7638" w:rsidP="006F625C">
            <w:pPr>
              <w:pStyle w:val="Noga"/>
              <w:rPr>
                <w:rFonts w:ascii="Arial" w:hAnsi="Arial" w:cs="Arial"/>
                <w:sz w:val="20"/>
                <w:szCs w:val="22"/>
              </w:rPr>
            </w:pPr>
            <w:r w:rsidRPr="001344DB">
              <w:rPr>
                <w:rFonts w:ascii="Arial" w:hAnsi="Arial" w:cs="Arial"/>
                <w:sz w:val="20"/>
                <w:szCs w:val="22"/>
              </w:rPr>
              <w:t>in obsegom, določenem v 35. členu Zakona o obrambi (Ur. l. RS, št. 103/04 – uradno prečiščeno besedilo, 9/15 in 139/20),</w:t>
            </w:r>
          </w:p>
          <w:p w14:paraId="2146BE7B" w14:textId="77777777" w:rsidR="009D7638" w:rsidRPr="001344DB" w:rsidRDefault="009D7638" w:rsidP="006F625C">
            <w:pPr>
              <w:pStyle w:val="Noga"/>
              <w:rPr>
                <w:rFonts w:ascii="Arial" w:hAnsi="Arial" w:cs="Arial"/>
                <w:sz w:val="20"/>
                <w:szCs w:val="22"/>
              </w:rPr>
            </w:pPr>
          </w:p>
        </w:tc>
      </w:tr>
    </w:tbl>
    <w:p w14:paraId="3627A60D" w14:textId="77777777" w:rsidR="009D7638" w:rsidRPr="001344DB" w:rsidRDefault="009D7638" w:rsidP="006F625C">
      <w:pPr>
        <w:rPr>
          <w:rFonts w:ascii="Arial" w:hAnsi="Arial" w:cs="Arial"/>
          <w:sz w:val="20"/>
          <w:szCs w:val="20"/>
        </w:rPr>
      </w:pPr>
    </w:p>
    <w:p w14:paraId="2A1A1C49" w14:textId="77777777" w:rsidR="009D7638" w:rsidRPr="001344DB" w:rsidRDefault="009D7638" w:rsidP="006F625C">
      <w:pPr>
        <w:rPr>
          <w:rFonts w:ascii="Arial" w:hAnsi="Arial" w:cs="Arial"/>
          <w:sz w:val="20"/>
          <w:szCs w:val="20"/>
        </w:rPr>
      </w:pPr>
      <w:r w:rsidRPr="001344DB">
        <w:rPr>
          <w:rFonts w:ascii="Arial" w:hAnsi="Arial" w:cs="Arial"/>
          <w:b/>
          <w:bCs/>
          <w:sz w:val="20"/>
          <w:szCs w:val="20"/>
        </w:rPr>
        <w:t>zame opravi varnostno preverjanje</w:t>
      </w:r>
    </w:p>
    <w:p w14:paraId="46BBF502" w14:textId="77777777" w:rsidR="009D7638" w:rsidRPr="001344DB" w:rsidRDefault="009D7638" w:rsidP="006F625C">
      <w:pPr>
        <w:rPr>
          <w:rFonts w:ascii="Arial" w:hAnsi="Arial" w:cs="Arial"/>
          <w:sz w:val="20"/>
          <w:szCs w:val="20"/>
        </w:rPr>
      </w:pPr>
    </w:p>
    <w:tbl>
      <w:tblPr>
        <w:tblW w:w="9322" w:type="dxa"/>
        <w:tblInd w:w="28" w:type="dxa"/>
        <w:tblLayout w:type="fixed"/>
        <w:tblCellMar>
          <w:left w:w="28" w:type="dxa"/>
          <w:right w:w="28" w:type="dxa"/>
        </w:tblCellMar>
        <w:tblLook w:val="04A0" w:firstRow="1" w:lastRow="0" w:firstColumn="1" w:lastColumn="0" w:noHBand="0" w:noVBand="1"/>
      </w:tblPr>
      <w:tblGrid>
        <w:gridCol w:w="1813"/>
        <w:gridCol w:w="1813"/>
        <w:gridCol w:w="1477"/>
        <w:gridCol w:w="4219"/>
      </w:tblGrid>
      <w:tr w:rsidR="009D7638" w:rsidRPr="001344DB" w14:paraId="19A7A39B" w14:textId="77777777">
        <w:trPr>
          <w:cantSplit/>
        </w:trPr>
        <w:tc>
          <w:tcPr>
            <w:tcW w:w="1813" w:type="dxa"/>
            <w:tcBorders>
              <w:top w:val="nil"/>
              <w:left w:val="nil"/>
              <w:bottom w:val="nil"/>
              <w:right w:val="nil"/>
            </w:tcBorders>
            <w:tcMar>
              <w:top w:w="0" w:type="dxa"/>
              <w:left w:w="28" w:type="dxa"/>
              <w:bottom w:w="0" w:type="dxa"/>
              <w:right w:w="28" w:type="dxa"/>
            </w:tcMar>
          </w:tcPr>
          <w:p w14:paraId="33B33B6C" w14:textId="77777777" w:rsidR="009D7638" w:rsidRPr="001344DB" w:rsidRDefault="009D7638" w:rsidP="006F625C">
            <w:pPr>
              <w:jc w:val="center"/>
              <w:rPr>
                <w:rFonts w:ascii="Arial" w:hAnsi="Arial" w:cs="Arial"/>
                <w:sz w:val="20"/>
                <w:szCs w:val="20"/>
              </w:rPr>
            </w:pPr>
          </w:p>
        </w:tc>
        <w:tc>
          <w:tcPr>
            <w:tcW w:w="1813" w:type="dxa"/>
            <w:tcBorders>
              <w:top w:val="nil"/>
              <w:left w:val="nil"/>
              <w:bottom w:val="nil"/>
              <w:right w:val="nil"/>
            </w:tcBorders>
            <w:tcMar>
              <w:top w:w="0" w:type="dxa"/>
              <w:left w:w="28" w:type="dxa"/>
              <w:bottom w:w="0" w:type="dxa"/>
              <w:right w:w="28" w:type="dxa"/>
            </w:tcMar>
          </w:tcPr>
          <w:p w14:paraId="7DFB7513" w14:textId="77777777" w:rsidR="009D7638" w:rsidRPr="001344DB" w:rsidRDefault="009D7638" w:rsidP="006F625C">
            <w:pPr>
              <w:jc w:val="center"/>
              <w:rPr>
                <w:rFonts w:ascii="Arial" w:hAnsi="Arial" w:cs="Arial"/>
                <w:sz w:val="20"/>
                <w:szCs w:val="20"/>
              </w:rPr>
            </w:pPr>
          </w:p>
        </w:tc>
        <w:tc>
          <w:tcPr>
            <w:tcW w:w="1477" w:type="dxa"/>
            <w:tcBorders>
              <w:top w:val="nil"/>
              <w:left w:val="nil"/>
              <w:bottom w:val="nil"/>
              <w:right w:val="nil"/>
            </w:tcBorders>
            <w:tcMar>
              <w:top w:w="0" w:type="dxa"/>
              <w:left w:w="28" w:type="dxa"/>
              <w:bottom w:w="0" w:type="dxa"/>
              <w:right w:w="28" w:type="dxa"/>
            </w:tcMar>
          </w:tcPr>
          <w:p w14:paraId="32C747C0" w14:textId="77777777" w:rsidR="009D7638" w:rsidRPr="001344DB" w:rsidRDefault="009D7638" w:rsidP="006F625C">
            <w:pPr>
              <w:jc w:val="center"/>
              <w:rPr>
                <w:rFonts w:ascii="Arial" w:hAnsi="Arial" w:cs="Arial"/>
                <w:sz w:val="20"/>
                <w:szCs w:val="20"/>
              </w:rPr>
            </w:pPr>
          </w:p>
        </w:tc>
        <w:tc>
          <w:tcPr>
            <w:tcW w:w="4219" w:type="dxa"/>
            <w:tcBorders>
              <w:top w:val="single" w:sz="4" w:space="0" w:color="auto"/>
              <w:left w:val="nil"/>
              <w:bottom w:val="nil"/>
              <w:right w:val="nil"/>
            </w:tcBorders>
            <w:tcMar>
              <w:top w:w="0" w:type="dxa"/>
              <w:left w:w="28" w:type="dxa"/>
              <w:bottom w:w="0" w:type="dxa"/>
              <w:right w:w="28" w:type="dxa"/>
            </w:tcMar>
          </w:tcPr>
          <w:p w14:paraId="22184F51" w14:textId="77777777" w:rsidR="009D7638" w:rsidRPr="001344DB" w:rsidRDefault="009D7638" w:rsidP="006F625C">
            <w:pPr>
              <w:jc w:val="center"/>
              <w:rPr>
                <w:rFonts w:ascii="Arial" w:hAnsi="Arial" w:cs="Arial"/>
                <w:sz w:val="20"/>
                <w:szCs w:val="20"/>
              </w:rPr>
            </w:pPr>
            <w:r w:rsidRPr="001344DB">
              <w:rPr>
                <w:rFonts w:ascii="Arial" w:hAnsi="Arial" w:cs="Arial"/>
                <w:sz w:val="20"/>
                <w:szCs w:val="20"/>
              </w:rPr>
              <w:t xml:space="preserve">Lastnoročni podpis </w:t>
            </w:r>
            <w:r w:rsidRPr="001344DB">
              <w:rPr>
                <w:rFonts w:ascii="Arial" w:hAnsi="Arial" w:cs="Arial"/>
                <w:b/>
                <w:sz w:val="20"/>
                <w:szCs w:val="20"/>
              </w:rPr>
              <w:t>**</w:t>
            </w:r>
            <w:r w:rsidRPr="001344DB">
              <w:rPr>
                <w:rFonts w:ascii="Arial" w:hAnsi="Arial" w:cs="Arial"/>
                <w:sz w:val="20"/>
                <w:szCs w:val="20"/>
              </w:rPr>
              <w:t xml:space="preserve"> </w:t>
            </w:r>
          </w:p>
        </w:tc>
      </w:tr>
    </w:tbl>
    <w:p w14:paraId="4F3C283B" w14:textId="77777777" w:rsidR="009D7638" w:rsidRPr="001344DB" w:rsidRDefault="009D7638" w:rsidP="006F625C">
      <w:pPr>
        <w:rPr>
          <w:rFonts w:ascii="Arial" w:hAnsi="Arial" w:cs="Arial"/>
          <w:sz w:val="20"/>
          <w:szCs w:val="20"/>
        </w:rPr>
      </w:pPr>
    </w:p>
    <w:p w14:paraId="51E03EBE" w14:textId="77777777" w:rsidR="009D7638" w:rsidRPr="001344DB" w:rsidRDefault="009D7638" w:rsidP="006F625C">
      <w:pPr>
        <w:rPr>
          <w:rFonts w:ascii="Arial"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9D7638" w:rsidRPr="001344DB" w14:paraId="2CBD76FB" w14:textId="77777777">
        <w:trPr>
          <w:cantSplit/>
        </w:trPr>
        <w:tc>
          <w:tcPr>
            <w:tcW w:w="708" w:type="dxa"/>
            <w:tcBorders>
              <w:top w:val="nil"/>
              <w:left w:val="nil"/>
              <w:bottom w:val="nil"/>
              <w:right w:val="nil"/>
            </w:tcBorders>
            <w:tcMar>
              <w:top w:w="0" w:type="dxa"/>
              <w:left w:w="28" w:type="dxa"/>
              <w:bottom w:w="0" w:type="dxa"/>
              <w:right w:w="28" w:type="dxa"/>
            </w:tcMar>
          </w:tcPr>
          <w:p w14:paraId="22D3DAAA" w14:textId="77777777" w:rsidR="009D7638" w:rsidRPr="001344DB" w:rsidRDefault="009D7638" w:rsidP="006F625C">
            <w:pPr>
              <w:rPr>
                <w:rFonts w:ascii="Arial" w:hAnsi="Arial" w:cs="Arial"/>
                <w:sz w:val="20"/>
                <w:szCs w:val="20"/>
              </w:rPr>
            </w:pPr>
            <w:r w:rsidRPr="001344DB">
              <w:rPr>
                <w:rFonts w:ascii="Arial" w:hAnsi="Arial" w:cs="Arial"/>
                <w:sz w:val="20"/>
                <w:szCs w:val="20"/>
              </w:rPr>
              <w:t>V/na</w:t>
            </w:r>
          </w:p>
        </w:tc>
        <w:tc>
          <w:tcPr>
            <w:tcW w:w="3100" w:type="dxa"/>
            <w:tcBorders>
              <w:top w:val="nil"/>
              <w:left w:val="nil"/>
              <w:bottom w:val="single" w:sz="4" w:space="0" w:color="auto"/>
              <w:right w:val="nil"/>
            </w:tcBorders>
            <w:tcMar>
              <w:top w:w="0" w:type="dxa"/>
              <w:left w:w="28" w:type="dxa"/>
              <w:bottom w:w="0" w:type="dxa"/>
              <w:right w:w="28" w:type="dxa"/>
            </w:tcMar>
          </w:tcPr>
          <w:p w14:paraId="347864DB" w14:textId="77777777" w:rsidR="009D7638" w:rsidRPr="001344DB" w:rsidRDefault="009D7638" w:rsidP="006F625C">
            <w:pPr>
              <w:rPr>
                <w:rFonts w:ascii="Arial" w:hAnsi="Arial" w:cs="Arial"/>
                <w:sz w:val="20"/>
                <w:szCs w:val="20"/>
              </w:rPr>
            </w:pPr>
          </w:p>
        </w:tc>
        <w:tc>
          <w:tcPr>
            <w:tcW w:w="620" w:type="dxa"/>
            <w:tcBorders>
              <w:top w:val="nil"/>
              <w:left w:val="nil"/>
              <w:bottom w:val="nil"/>
              <w:right w:val="nil"/>
            </w:tcBorders>
            <w:tcMar>
              <w:top w:w="0" w:type="dxa"/>
              <w:left w:w="28" w:type="dxa"/>
              <w:bottom w:w="0" w:type="dxa"/>
              <w:right w:w="28" w:type="dxa"/>
            </w:tcMar>
          </w:tcPr>
          <w:p w14:paraId="09C1E8C6" w14:textId="77777777" w:rsidR="009D7638" w:rsidRPr="001344DB" w:rsidRDefault="009D7638" w:rsidP="006F625C">
            <w:pPr>
              <w:rPr>
                <w:rFonts w:ascii="Arial" w:hAnsi="Arial" w:cs="Arial"/>
                <w:sz w:val="20"/>
                <w:szCs w:val="20"/>
              </w:rPr>
            </w:pPr>
            <w:r w:rsidRPr="001344DB">
              <w:rPr>
                <w:rFonts w:ascii="Arial" w:hAnsi="Arial" w:cs="Arial"/>
                <w:sz w:val="20"/>
                <w:szCs w:val="20"/>
              </w:rPr>
              <w:t>, dne</w:t>
            </w:r>
          </w:p>
        </w:tc>
        <w:tc>
          <w:tcPr>
            <w:tcW w:w="1440" w:type="dxa"/>
            <w:tcBorders>
              <w:top w:val="nil"/>
              <w:left w:val="nil"/>
              <w:bottom w:val="single" w:sz="4" w:space="0" w:color="auto"/>
              <w:right w:val="nil"/>
            </w:tcBorders>
            <w:tcMar>
              <w:top w:w="0" w:type="dxa"/>
              <w:left w:w="28" w:type="dxa"/>
              <w:bottom w:w="0" w:type="dxa"/>
              <w:right w:w="28" w:type="dxa"/>
            </w:tcMar>
          </w:tcPr>
          <w:p w14:paraId="6F0BA4C8" w14:textId="77777777" w:rsidR="009D7638" w:rsidRPr="001344DB" w:rsidRDefault="009D7638" w:rsidP="006F625C">
            <w:pPr>
              <w:jc w:val="center"/>
              <w:rPr>
                <w:rFonts w:ascii="Arial" w:hAnsi="Arial" w:cs="Arial"/>
                <w:b/>
                <w:sz w:val="20"/>
                <w:szCs w:val="20"/>
              </w:rPr>
            </w:pPr>
          </w:p>
        </w:tc>
      </w:tr>
      <w:tr w:rsidR="009D7638" w:rsidRPr="001344DB" w14:paraId="645A4725" w14:textId="77777777">
        <w:trPr>
          <w:cantSplit/>
        </w:trPr>
        <w:tc>
          <w:tcPr>
            <w:tcW w:w="708" w:type="dxa"/>
            <w:tcBorders>
              <w:top w:val="nil"/>
              <w:left w:val="nil"/>
              <w:bottom w:val="nil"/>
              <w:right w:val="nil"/>
            </w:tcBorders>
            <w:tcMar>
              <w:top w:w="0" w:type="dxa"/>
              <w:left w:w="28" w:type="dxa"/>
              <w:bottom w:w="0" w:type="dxa"/>
              <w:right w:w="28" w:type="dxa"/>
            </w:tcMar>
          </w:tcPr>
          <w:p w14:paraId="7B8A4B6E" w14:textId="77777777" w:rsidR="009D7638" w:rsidRPr="001344DB" w:rsidRDefault="009D7638" w:rsidP="006F625C">
            <w:pPr>
              <w:jc w:val="center"/>
              <w:rPr>
                <w:rFonts w:ascii="Arial" w:hAnsi="Arial" w:cs="Arial"/>
                <w:sz w:val="20"/>
                <w:szCs w:val="20"/>
              </w:rPr>
            </w:pPr>
          </w:p>
        </w:tc>
        <w:tc>
          <w:tcPr>
            <w:tcW w:w="3100" w:type="dxa"/>
            <w:tcBorders>
              <w:top w:val="single" w:sz="4" w:space="0" w:color="auto"/>
              <w:left w:val="nil"/>
              <w:bottom w:val="nil"/>
              <w:right w:val="nil"/>
            </w:tcBorders>
            <w:tcMar>
              <w:top w:w="0" w:type="dxa"/>
              <w:left w:w="28" w:type="dxa"/>
              <w:bottom w:w="0" w:type="dxa"/>
              <w:right w:w="28" w:type="dxa"/>
            </w:tcMar>
          </w:tcPr>
          <w:p w14:paraId="037CA969" w14:textId="77777777" w:rsidR="009D7638" w:rsidRPr="001344DB" w:rsidRDefault="009D7638" w:rsidP="006F625C">
            <w:pPr>
              <w:jc w:val="center"/>
              <w:rPr>
                <w:rFonts w:ascii="Arial" w:hAnsi="Arial" w:cs="Arial"/>
                <w:sz w:val="20"/>
                <w:szCs w:val="20"/>
              </w:rPr>
            </w:pPr>
            <w:r w:rsidRPr="001344DB">
              <w:rPr>
                <w:rFonts w:ascii="Arial" w:hAnsi="Arial" w:cs="Arial"/>
                <w:sz w:val="20"/>
                <w:szCs w:val="20"/>
              </w:rPr>
              <w:t xml:space="preserve">Kraj </w:t>
            </w:r>
          </w:p>
        </w:tc>
        <w:tc>
          <w:tcPr>
            <w:tcW w:w="620" w:type="dxa"/>
            <w:tcBorders>
              <w:top w:val="nil"/>
              <w:left w:val="nil"/>
              <w:bottom w:val="nil"/>
              <w:right w:val="nil"/>
            </w:tcBorders>
            <w:tcMar>
              <w:top w:w="0" w:type="dxa"/>
              <w:left w:w="28" w:type="dxa"/>
              <w:bottom w:w="0" w:type="dxa"/>
              <w:right w:w="28" w:type="dxa"/>
            </w:tcMar>
          </w:tcPr>
          <w:p w14:paraId="607BCABA" w14:textId="77777777" w:rsidR="009D7638" w:rsidRPr="001344DB" w:rsidRDefault="009D7638" w:rsidP="006F625C">
            <w:pPr>
              <w:jc w:val="center"/>
              <w:rPr>
                <w:rFonts w:ascii="Arial" w:hAnsi="Arial" w:cs="Arial"/>
                <w:sz w:val="20"/>
                <w:szCs w:val="20"/>
              </w:rPr>
            </w:pPr>
          </w:p>
        </w:tc>
        <w:tc>
          <w:tcPr>
            <w:tcW w:w="1440" w:type="dxa"/>
            <w:tcBorders>
              <w:top w:val="single" w:sz="4" w:space="0" w:color="auto"/>
              <w:left w:val="nil"/>
              <w:bottom w:val="nil"/>
              <w:right w:val="nil"/>
            </w:tcBorders>
            <w:tcMar>
              <w:top w:w="0" w:type="dxa"/>
              <w:left w:w="28" w:type="dxa"/>
              <w:bottom w:w="0" w:type="dxa"/>
              <w:right w:w="28" w:type="dxa"/>
            </w:tcMar>
          </w:tcPr>
          <w:p w14:paraId="081D3A82" w14:textId="77777777" w:rsidR="009D7638" w:rsidRPr="001344DB" w:rsidRDefault="009D7638" w:rsidP="006F625C">
            <w:pPr>
              <w:jc w:val="center"/>
              <w:rPr>
                <w:rFonts w:ascii="Arial" w:hAnsi="Arial" w:cs="Arial"/>
                <w:sz w:val="20"/>
                <w:szCs w:val="20"/>
              </w:rPr>
            </w:pPr>
            <w:r w:rsidRPr="001344DB">
              <w:rPr>
                <w:rFonts w:ascii="Arial" w:hAnsi="Arial" w:cs="Arial"/>
                <w:sz w:val="20"/>
                <w:szCs w:val="20"/>
              </w:rPr>
              <w:t xml:space="preserve">Datum </w:t>
            </w:r>
          </w:p>
        </w:tc>
      </w:tr>
    </w:tbl>
    <w:p w14:paraId="76683FF0" w14:textId="77777777" w:rsidR="009D7638" w:rsidRPr="001344DB" w:rsidRDefault="009D7638" w:rsidP="006F625C">
      <w:pPr>
        <w:pStyle w:val="Telobesedila"/>
        <w:spacing w:line="240" w:lineRule="auto"/>
        <w:rPr>
          <w:szCs w:val="20"/>
        </w:rPr>
      </w:pPr>
    </w:p>
    <w:p w14:paraId="1869D0CD" w14:textId="77777777" w:rsidR="009D7638" w:rsidRPr="001344DB" w:rsidRDefault="009D7638" w:rsidP="006F625C">
      <w:pPr>
        <w:pStyle w:val="Telobesedila"/>
        <w:spacing w:line="240" w:lineRule="auto"/>
        <w:rPr>
          <w:szCs w:val="20"/>
        </w:rPr>
      </w:pPr>
    </w:p>
    <w:p w14:paraId="2E7C10A1" w14:textId="77777777" w:rsidR="009D7638" w:rsidRPr="001344DB" w:rsidRDefault="009D7638" w:rsidP="006F625C">
      <w:pPr>
        <w:pStyle w:val="Telobesedila"/>
        <w:spacing w:line="240" w:lineRule="auto"/>
        <w:rPr>
          <w:szCs w:val="20"/>
        </w:rPr>
      </w:pPr>
    </w:p>
    <w:p w14:paraId="6896C741" w14:textId="77777777" w:rsidR="009D7638" w:rsidRPr="001344DB" w:rsidRDefault="009D7638" w:rsidP="006F625C">
      <w:pPr>
        <w:pStyle w:val="Telobesedila"/>
        <w:spacing w:line="240" w:lineRule="auto"/>
        <w:rPr>
          <w:szCs w:val="20"/>
        </w:rPr>
      </w:pPr>
      <w:r w:rsidRPr="001344DB">
        <w:rPr>
          <w:szCs w:val="20"/>
        </w:rPr>
        <w:t xml:space="preserve">* navesti </w:t>
      </w:r>
      <w:r w:rsidRPr="001344DB">
        <w:rPr>
          <w:b/>
          <w:szCs w:val="20"/>
          <w:u w:val="single"/>
        </w:rPr>
        <w:t>štev</w:t>
      </w:r>
      <w:r w:rsidRPr="001344DB">
        <w:rPr>
          <w:szCs w:val="20"/>
        </w:rPr>
        <w:t xml:space="preserve">., </w:t>
      </w:r>
      <w:r w:rsidRPr="001344DB">
        <w:rPr>
          <w:b/>
          <w:szCs w:val="20"/>
          <w:u w:val="single"/>
        </w:rPr>
        <w:t>datum</w:t>
      </w:r>
      <w:r w:rsidRPr="001344DB">
        <w:rPr>
          <w:szCs w:val="20"/>
        </w:rPr>
        <w:t xml:space="preserve"> in </w:t>
      </w:r>
      <w:r w:rsidRPr="001344DB">
        <w:rPr>
          <w:b/>
          <w:szCs w:val="20"/>
          <w:u w:val="single"/>
        </w:rPr>
        <w:t>partnerja</w:t>
      </w:r>
      <w:r w:rsidRPr="001344DB">
        <w:rPr>
          <w:szCs w:val="20"/>
        </w:rPr>
        <w:t xml:space="preserve"> v primeru obstoja pogodbe, dogovora, podpisanega sporazuma ali drugega dokumenta, ki pravno formalizira izvajanje storitev; če teh pravnih podlag ni, se ta del izpusti.</w:t>
      </w:r>
    </w:p>
    <w:p w14:paraId="7B66EF7D" w14:textId="77777777" w:rsidR="009D7638" w:rsidRPr="001344DB" w:rsidRDefault="009D7638" w:rsidP="006F625C">
      <w:pPr>
        <w:pStyle w:val="Telobesedila"/>
        <w:spacing w:line="240" w:lineRule="auto"/>
        <w:rPr>
          <w:szCs w:val="20"/>
        </w:rPr>
      </w:pPr>
      <w:r w:rsidRPr="001344DB">
        <w:rPr>
          <w:szCs w:val="20"/>
        </w:rPr>
        <w:t>** Soglasje mora biti podpisano z lastnoročnim podpisom osebe, ki daje soglasje.</w:t>
      </w:r>
    </w:p>
    <w:sectPr w:rsidR="009D7638" w:rsidRPr="001344DB">
      <w:headerReference w:type="default" r:id="rId10"/>
      <w:footerReference w:type="default" r:id="rId11"/>
      <w:footerReference w:type="first" r:id="rId12"/>
      <w:pgSz w:w="11900" w:h="16840"/>
      <w:pgMar w:top="1418" w:right="1418" w:bottom="1418" w:left="1418" w:header="899" w:footer="113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E053" w14:textId="77777777" w:rsidR="00C561D8" w:rsidRDefault="00C561D8">
      <w:r>
        <w:separator/>
      </w:r>
    </w:p>
  </w:endnote>
  <w:endnote w:type="continuationSeparator" w:id="0">
    <w:p w14:paraId="31959067" w14:textId="77777777" w:rsidR="00C561D8" w:rsidRDefault="00C5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38ED" w14:textId="77777777" w:rsidR="00696A4E" w:rsidRDefault="00696A4E">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7F1C70">
      <w:rPr>
        <w:rFonts w:ascii="Arial" w:hAnsi="Arial" w:cs="Arial"/>
        <w:noProof/>
        <w:color w:val="000000"/>
        <w:sz w:val="16"/>
        <w:szCs w:val="16"/>
        <w:lang w:val="en-US" w:eastAsia="en-US"/>
      </w:rPr>
      <w:t>8</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7F1C70">
      <w:rPr>
        <w:rFonts w:ascii="Arial" w:hAnsi="Arial" w:cs="Arial"/>
        <w:noProof/>
        <w:color w:val="000000"/>
        <w:sz w:val="16"/>
        <w:szCs w:val="16"/>
        <w:lang w:val="en-US" w:eastAsia="en-US"/>
      </w:rPr>
      <w:t>14</w:t>
    </w:r>
    <w:r>
      <w:rPr>
        <w:rFonts w:ascii="Arial" w:hAnsi="Arial" w:cs="Arial"/>
        <w:color w:val="000000"/>
        <w:sz w:val="16"/>
        <w:szCs w:val="16"/>
        <w:lang w:val="en-US" w:eastAsia="en-US"/>
      </w:rPr>
      <w:fldChar w:fldCharType="end"/>
    </w:r>
  </w:p>
  <w:p w14:paraId="05AEC4A0" w14:textId="77777777" w:rsidR="00696A4E" w:rsidRDefault="00696A4E">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A8E2" w14:textId="77777777" w:rsidR="00696A4E" w:rsidRDefault="00696A4E">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sidRPr="00A21DB1">
      <w:rPr>
        <w:rFonts w:ascii="Arial" w:hAnsi="Arial" w:cs="Arial"/>
        <w:color w:val="000000"/>
        <w:sz w:val="16"/>
        <w:szCs w:val="16"/>
        <w:lang w:eastAsia="en-US"/>
      </w:rPr>
      <w:t>Identifikacijska št. za DDV: (SI) 47978457</w:t>
    </w:r>
    <w:r>
      <w:rPr>
        <w:rFonts w:ascii="Arial" w:hAnsi="Arial" w:cs="Arial"/>
        <w:color w:val="000000"/>
        <w:sz w:val="16"/>
        <w:szCs w:val="16"/>
        <w:lang w:val="en-US" w:eastAsia="en-US"/>
      </w:rPr>
      <w:t>,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F6ED" w14:textId="77777777" w:rsidR="00C561D8" w:rsidRDefault="00C561D8">
      <w:r>
        <w:separator/>
      </w:r>
    </w:p>
  </w:footnote>
  <w:footnote w:type="continuationSeparator" w:id="0">
    <w:p w14:paraId="2E423D9C" w14:textId="77777777" w:rsidR="00C561D8" w:rsidRDefault="00C5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CA21" w14:textId="77777777" w:rsidR="00696A4E" w:rsidRDefault="00696A4E">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2CE34342" w14:textId="77777777" w:rsidR="00696A4E" w:rsidRDefault="00696A4E">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E048F8"/>
    <w:multiLevelType w:val="hybridMultilevel"/>
    <w:tmpl w:val="637034C4"/>
    <w:lvl w:ilvl="0" w:tplc="00000000">
      <w:start w:val="13"/>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0BF61637"/>
    <w:multiLevelType w:val="hybridMultilevel"/>
    <w:tmpl w:val="04DE0E70"/>
    <w:lvl w:ilvl="0" w:tplc="00000000">
      <w:start w:val="1"/>
      <w:numFmt w:val="decimal"/>
      <w:lvlText w:val="%1."/>
      <w:lvlJc w:val="left"/>
      <w:pPr>
        <w:ind w:left="1146" w:hanging="360"/>
      </w:pPr>
      <w:rPr>
        <w:rFonts w:cs="Times New Roman"/>
      </w:rPr>
    </w:lvl>
    <w:lvl w:ilvl="1" w:tplc="00000001">
      <w:start w:val="1"/>
      <w:numFmt w:val="lowerLetter"/>
      <w:lvlText w:val="%2."/>
      <w:lvlJc w:val="left"/>
      <w:pPr>
        <w:ind w:left="1866" w:hanging="360"/>
      </w:pPr>
      <w:rPr>
        <w:rFonts w:cs="Times New Roman"/>
      </w:rPr>
    </w:lvl>
    <w:lvl w:ilvl="2" w:tplc="00000002">
      <w:start w:val="1"/>
      <w:numFmt w:val="lowerRoman"/>
      <w:lvlText w:val="%3."/>
      <w:lvlJc w:val="right"/>
      <w:pPr>
        <w:ind w:left="2586" w:hanging="180"/>
      </w:pPr>
      <w:rPr>
        <w:rFonts w:cs="Times New Roman"/>
      </w:rPr>
    </w:lvl>
    <w:lvl w:ilvl="3" w:tplc="00000003">
      <w:start w:val="1"/>
      <w:numFmt w:val="decimal"/>
      <w:lvlText w:val="%4."/>
      <w:lvlJc w:val="left"/>
      <w:pPr>
        <w:ind w:left="3306" w:hanging="360"/>
      </w:pPr>
      <w:rPr>
        <w:rFonts w:cs="Times New Roman"/>
      </w:rPr>
    </w:lvl>
    <w:lvl w:ilvl="4" w:tplc="00000004">
      <w:start w:val="1"/>
      <w:numFmt w:val="lowerLetter"/>
      <w:lvlText w:val="%5."/>
      <w:lvlJc w:val="left"/>
      <w:pPr>
        <w:ind w:left="4026" w:hanging="360"/>
      </w:pPr>
      <w:rPr>
        <w:rFonts w:cs="Times New Roman"/>
      </w:rPr>
    </w:lvl>
    <w:lvl w:ilvl="5" w:tplc="00000005">
      <w:start w:val="1"/>
      <w:numFmt w:val="lowerRoman"/>
      <w:lvlText w:val="%6."/>
      <w:lvlJc w:val="right"/>
      <w:pPr>
        <w:ind w:left="4746" w:hanging="180"/>
      </w:pPr>
      <w:rPr>
        <w:rFonts w:cs="Times New Roman"/>
      </w:rPr>
    </w:lvl>
    <w:lvl w:ilvl="6" w:tplc="00000006">
      <w:start w:val="1"/>
      <w:numFmt w:val="decimal"/>
      <w:lvlText w:val="%7."/>
      <w:lvlJc w:val="left"/>
      <w:pPr>
        <w:ind w:left="5466" w:hanging="360"/>
      </w:pPr>
      <w:rPr>
        <w:rFonts w:cs="Times New Roman"/>
      </w:rPr>
    </w:lvl>
    <w:lvl w:ilvl="7" w:tplc="00000007">
      <w:start w:val="1"/>
      <w:numFmt w:val="lowerLetter"/>
      <w:lvlText w:val="%8."/>
      <w:lvlJc w:val="left"/>
      <w:pPr>
        <w:ind w:left="6186" w:hanging="360"/>
      </w:pPr>
      <w:rPr>
        <w:rFonts w:cs="Times New Roman"/>
      </w:rPr>
    </w:lvl>
    <w:lvl w:ilvl="8" w:tplc="00000008">
      <w:start w:val="1"/>
      <w:numFmt w:val="lowerRoman"/>
      <w:lvlText w:val="%9."/>
      <w:lvlJc w:val="right"/>
      <w:pPr>
        <w:ind w:left="6906" w:hanging="180"/>
      </w:pPr>
      <w:rPr>
        <w:rFonts w:cs="Times New Roman"/>
      </w:rPr>
    </w:lvl>
  </w:abstractNum>
  <w:abstractNum w:abstractNumId="5" w15:restartNumberingAfterBreak="0">
    <w:nsid w:val="0CEE31DB"/>
    <w:multiLevelType w:val="hybridMultilevel"/>
    <w:tmpl w:val="D46A8D92"/>
    <w:lvl w:ilvl="0" w:tplc="00000000">
      <w:start w:val="1"/>
      <w:numFmt w:val="decimal"/>
      <w:lvlText w:val="%1."/>
      <w:lvlJc w:val="left"/>
      <w:pPr>
        <w:ind w:left="1146" w:hanging="360"/>
      </w:pPr>
      <w:rPr>
        <w:rFonts w:cs="Times New Roman"/>
      </w:rPr>
    </w:lvl>
    <w:lvl w:ilvl="1" w:tplc="00000001">
      <w:start w:val="1"/>
      <w:numFmt w:val="lowerLetter"/>
      <w:lvlText w:val="%2."/>
      <w:lvlJc w:val="left"/>
      <w:pPr>
        <w:ind w:left="1866" w:hanging="360"/>
      </w:pPr>
      <w:rPr>
        <w:rFonts w:cs="Times New Roman"/>
      </w:rPr>
    </w:lvl>
    <w:lvl w:ilvl="2" w:tplc="00000002">
      <w:start w:val="1"/>
      <w:numFmt w:val="lowerRoman"/>
      <w:lvlText w:val="%3."/>
      <w:lvlJc w:val="right"/>
      <w:pPr>
        <w:ind w:left="2586" w:hanging="180"/>
      </w:pPr>
      <w:rPr>
        <w:rFonts w:cs="Times New Roman"/>
      </w:rPr>
    </w:lvl>
    <w:lvl w:ilvl="3" w:tplc="00000003">
      <w:start w:val="1"/>
      <w:numFmt w:val="decimal"/>
      <w:lvlText w:val="%4."/>
      <w:lvlJc w:val="left"/>
      <w:pPr>
        <w:ind w:left="3306" w:hanging="360"/>
      </w:pPr>
      <w:rPr>
        <w:rFonts w:cs="Times New Roman"/>
      </w:rPr>
    </w:lvl>
    <w:lvl w:ilvl="4" w:tplc="00000004">
      <w:start w:val="1"/>
      <w:numFmt w:val="lowerLetter"/>
      <w:lvlText w:val="%5."/>
      <w:lvlJc w:val="left"/>
      <w:pPr>
        <w:ind w:left="4026" w:hanging="360"/>
      </w:pPr>
      <w:rPr>
        <w:rFonts w:cs="Times New Roman"/>
      </w:rPr>
    </w:lvl>
    <w:lvl w:ilvl="5" w:tplc="00000005">
      <w:start w:val="1"/>
      <w:numFmt w:val="lowerRoman"/>
      <w:lvlText w:val="%6."/>
      <w:lvlJc w:val="right"/>
      <w:pPr>
        <w:ind w:left="4746" w:hanging="180"/>
      </w:pPr>
      <w:rPr>
        <w:rFonts w:cs="Times New Roman"/>
      </w:rPr>
    </w:lvl>
    <w:lvl w:ilvl="6" w:tplc="00000006">
      <w:start w:val="1"/>
      <w:numFmt w:val="decimal"/>
      <w:lvlText w:val="%7."/>
      <w:lvlJc w:val="left"/>
      <w:pPr>
        <w:ind w:left="5466" w:hanging="360"/>
      </w:pPr>
      <w:rPr>
        <w:rFonts w:cs="Times New Roman"/>
      </w:rPr>
    </w:lvl>
    <w:lvl w:ilvl="7" w:tplc="00000007">
      <w:start w:val="1"/>
      <w:numFmt w:val="lowerLetter"/>
      <w:lvlText w:val="%8."/>
      <w:lvlJc w:val="left"/>
      <w:pPr>
        <w:ind w:left="6186" w:hanging="360"/>
      </w:pPr>
      <w:rPr>
        <w:rFonts w:cs="Times New Roman"/>
      </w:rPr>
    </w:lvl>
    <w:lvl w:ilvl="8" w:tplc="00000008">
      <w:start w:val="1"/>
      <w:numFmt w:val="lowerRoman"/>
      <w:lvlText w:val="%9."/>
      <w:lvlJc w:val="right"/>
      <w:pPr>
        <w:ind w:left="6906" w:hanging="180"/>
      </w:pPr>
      <w:rPr>
        <w:rFonts w:cs="Times New Roman"/>
      </w:rPr>
    </w:lvl>
  </w:abstractNum>
  <w:abstractNum w:abstractNumId="6"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7" w15:restartNumberingAfterBreak="0">
    <w:nsid w:val="137D66A8"/>
    <w:multiLevelType w:val="hybridMultilevel"/>
    <w:tmpl w:val="FDEE1BEA"/>
    <w:lvl w:ilvl="0" w:tplc="00000000">
      <w:start w:val="1"/>
      <w:numFmt w:val="bullet"/>
      <w:lvlText w:val="-"/>
      <w:lvlJc w:val="left"/>
      <w:pPr>
        <w:tabs>
          <w:tab w:val="num" w:pos="420"/>
        </w:tabs>
        <w:ind w:left="420" w:hanging="360"/>
      </w:pPr>
      <w:rPr>
        <w:rFonts w:ascii="Times New Roman" w:hAnsi="Times New Roman"/>
      </w:rPr>
    </w:lvl>
    <w:lvl w:ilvl="1" w:tplc="00000001">
      <w:start w:val="1"/>
      <w:numFmt w:val="bullet"/>
      <w:lvlText w:val="o"/>
      <w:lvlJc w:val="left"/>
      <w:pPr>
        <w:tabs>
          <w:tab w:val="num" w:pos="1140"/>
        </w:tabs>
        <w:ind w:left="1140" w:hanging="360"/>
      </w:pPr>
      <w:rPr>
        <w:rFonts w:ascii="Courier New" w:hAnsi="Courier New"/>
      </w:rPr>
    </w:lvl>
    <w:lvl w:ilvl="2" w:tplc="00000002">
      <w:start w:val="1"/>
      <w:numFmt w:val="bullet"/>
      <w:lvlText w:val=""/>
      <w:lvlJc w:val="left"/>
      <w:pPr>
        <w:tabs>
          <w:tab w:val="num" w:pos="1860"/>
        </w:tabs>
        <w:ind w:left="1860" w:hanging="360"/>
      </w:pPr>
      <w:rPr>
        <w:rFonts w:ascii="Wingdings" w:hAnsi="Wingdings"/>
      </w:rPr>
    </w:lvl>
    <w:lvl w:ilvl="3" w:tplc="00000003">
      <w:start w:val="1"/>
      <w:numFmt w:val="bullet"/>
      <w:lvlText w:val=""/>
      <w:lvlJc w:val="left"/>
      <w:pPr>
        <w:tabs>
          <w:tab w:val="num" w:pos="2580"/>
        </w:tabs>
        <w:ind w:left="2580" w:hanging="360"/>
      </w:pPr>
      <w:rPr>
        <w:rFonts w:ascii="Symbol" w:hAnsi="Symbol"/>
      </w:rPr>
    </w:lvl>
    <w:lvl w:ilvl="4" w:tplc="00000004">
      <w:start w:val="1"/>
      <w:numFmt w:val="bullet"/>
      <w:lvlText w:val="o"/>
      <w:lvlJc w:val="left"/>
      <w:pPr>
        <w:tabs>
          <w:tab w:val="num" w:pos="3300"/>
        </w:tabs>
        <w:ind w:left="3300" w:hanging="360"/>
      </w:pPr>
      <w:rPr>
        <w:rFonts w:ascii="Courier New" w:hAnsi="Courier New"/>
      </w:rPr>
    </w:lvl>
    <w:lvl w:ilvl="5" w:tplc="00000005">
      <w:start w:val="1"/>
      <w:numFmt w:val="bullet"/>
      <w:lvlText w:val=""/>
      <w:lvlJc w:val="left"/>
      <w:pPr>
        <w:tabs>
          <w:tab w:val="num" w:pos="4020"/>
        </w:tabs>
        <w:ind w:left="4020" w:hanging="360"/>
      </w:pPr>
      <w:rPr>
        <w:rFonts w:ascii="Wingdings" w:hAnsi="Wingdings"/>
      </w:rPr>
    </w:lvl>
    <w:lvl w:ilvl="6" w:tplc="00000006">
      <w:start w:val="1"/>
      <w:numFmt w:val="bullet"/>
      <w:lvlText w:val=""/>
      <w:lvlJc w:val="left"/>
      <w:pPr>
        <w:tabs>
          <w:tab w:val="num" w:pos="4740"/>
        </w:tabs>
        <w:ind w:left="4740" w:hanging="360"/>
      </w:pPr>
      <w:rPr>
        <w:rFonts w:ascii="Symbol" w:hAnsi="Symbol"/>
      </w:rPr>
    </w:lvl>
    <w:lvl w:ilvl="7" w:tplc="00000007">
      <w:start w:val="1"/>
      <w:numFmt w:val="bullet"/>
      <w:lvlText w:val="o"/>
      <w:lvlJc w:val="left"/>
      <w:pPr>
        <w:tabs>
          <w:tab w:val="num" w:pos="5460"/>
        </w:tabs>
        <w:ind w:left="5460" w:hanging="360"/>
      </w:pPr>
      <w:rPr>
        <w:rFonts w:ascii="Courier New" w:hAnsi="Courier New"/>
      </w:rPr>
    </w:lvl>
    <w:lvl w:ilvl="8" w:tplc="00000008">
      <w:start w:val="1"/>
      <w:numFmt w:val="bullet"/>
      <w:lvlText w:val=""/>
      <w:lvlJc w:val="left"/>
      <w:pPr>
        <w:tabs>
          <w:tab w:val="num" w:pos="6180"/>
        </w:tabs>
        <w:ind w:left="6180" w:hanging="360"/>
      </w:pPr>
      <w:rPr>
        <w:rFonts w:ascii="Wingdings" w:hAnsi="Wingdings"/>
      </w:rPr>
    </w:lvl>
  </w:abstractNum>
  <w:abstractNum w:abstractNumId="8"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9"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0" w15:restartNumberingAfterBreak="0">
    <w:nsid w:val="193B1BEA"/>
    <w:multiLevelType w:val="hybridMultilevel"/>
    <w:tmpl w:val="335CDE4C"/>
    <w:lvl w:ilvl="0" w:tplc="00000000">
      <w:start w:val="1"/>
      <w:numFmt w:val="decimal"/>
      <w:lvlText w:val="%1."/>
      <w:lvlJc w:val="left"/>
      <w:pPr>
        <w:ind w:left="36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1" w15:restartNumberingAfterBreak="0">
    <w:nsid w:val="1A944E92"/>
    <w:multiLevelType w:val="hybridMultilevel"/>
    <w:tmpl w:val="FFE0E2AA"/>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2"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3" w15:restartNumberingAfterBreak="0">
    <w:nsid w:val="229E3F21"/>
    <w:multiLevelType w:val="hybridMultilevel"/>
    <w:tmpl w:val="10CE0268"/>
    <w:lvl w:ilvl="0" w:tplc="00000000">
      <w:start w:val="1"/>
      <w:numFmt w:val="bullet"/>
      <w:lvlText w:val="o"/>
      <w:lvlJc w:val="left"/>
      <w:pPr>
        <w:ind w:left="2160" w:hanging="360"/>
      </w:pPr>
      <w:rPr>
        <w:rFonts w:ascii="Courier New" w:hAnsi="Courier New"/>
      </w:rPr>
    </w:lvl>
    <w:lvl w:ilvl="1" w:tplc="00000001">
      <w:start w:val="1"/>
      <w:numFmt w:val="bullet"/>
      <w:lvlText w:val="o"/>
      <w:lvlJc w:val="left"/>
      <w:pPr>
        <w:ind w:left="2880" w:hanging="360"/>
      </w:pPr>
      <w:rPr>
        <w:rFonts w:ascii="Courier New" w:hAnsi="Courier New"/>
      </w:rPr>
    </w:lvl>
    <w:lvl w:ilvl="2" w:tplc="00000002">
      <w:start w:val="1"/>
      <w:numFmt w:val="bullet"/>
      <w:lvlText w:val=""/>
      <w:lvlJc w:val="left"/>
      <w:pPr>
        <w:ind w:left="3600" w:hanging="360"/>
      </w:pPr>
      <w:rPr>
        <w:rFonts w:ascii="Wingdings" w:hAnsi="Wingdings"/>
      </w:rPr>
    </w:lvl>
    <w:lvl w:ilvl="3" w:tplc="00000003">
      <w:start w:val="1"/>
      <w:numFmt w:val="bullet"/>
      <w:lvlText w:val=""/>
      <w:lvlJc w:val="left"/>
      <w:pPr>
        <w:ind w:left="4320" w:hanging="360"/>
      </w:pPr>
      <w:rPr>
        <w:rFonts w:ascii="Symbol" w:hAnsi="Symbol"/>
      </w:rPr>
    </w:lvl>
    <w:lvl w:ilvl="4" w:tplc="00000004">
      <w:start w:val="1"/>
      <w:numFmt w:val="bullet"/>
      <w:lvlText w:val="o"/>
      <w:lvlJc w:val="left"/>
      <w:pPr>
        <w:ind w:left="5040" w:hanging="360"/>
      </w:pPr>
      <w:rPr>
        <w:rFonts w:ascii="Courier New" w:hAnsi="Courier New"/>
      </w:rPr>
    </w:lvl>
    <w:lvl w:ilvl="5" w:tplc="00000005">
      <w:start w:val="1"/>
      <w:numFmt w:val="bullet"/>
      <w:lvlText w:val=""/>
      <w:lvlJc w:val="left"/>
      <w:pPr>
        <w:ind w:left="5760" w:hanging="360"/>
      </w:pPr>
      <w:rPr>
        <w:rFonts w:ascii="Wingdings" w:hAnsi="Wingdings"/>
      </w:rPr>
    </w:lvl>
    <w:lvl w:ilvl="6" w:tplc="00000006">
      <w:start w:val="1"/>
      <w:numFmt w:val="bullet"/>
      <w:lvlText w:val=""/>
      <w:lvlJc w:val="left"/>
      <w:pPr>
        <w:ind w:left="6480" w:hanging="360"/>
      </w:pPr>
      <w:rPr>
        <w:rFonts w:ascii="Symbol" w:hAnsi="Symbol"/>
      </w:rPr>
    </w:lvl>
    <w:lvl w:ilvl="7" w:tplc="00000007">
      <w:start w:val="1"/>
      <w:numFmt w:val="bullet"/>
      <w:lvlText w:val="o"/>
      <w:lvlJc w:val="left"/>
      <w:pPr>
        <w:ind w:left="7200" w:hanging="360"/>
      </w:pPr>
      <w:rPr>
        <w:rFonts w:ascii="Courier New" w:hAnsi="Courier New"/>
      </w:rPr>
    </w:lvl>
    <w:lvl w:ilvl="8" w:tplc="00000008">
      <w:start w:val="1"/>
      <w:numFmt w:val="bullet"/>
      <w:lvlText w:val=""/>
      <w:lvlJc w:val="left"/>
      <w:pPr>
        <w:ind w:left="7920" w:hanging="360"/>
      </w:pPr>
      <w:rPr>
        <w:rFonts w:ascii="Wingdings" w:hAnsi="Wingdings"/>
      </w:rPr>
    </w:lvl>
  </w:abstractNum>
  <w:abstractNum w:abstractNumId="14" w15:restartNumberingAfterBreak="0">
    <w:nsid w:val="2939248F"/>
    <w:multiLevelType w:val="hybridMultilevel"/>
    <w:tmpl w:val="81868BE0"/>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6"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7" w15:restartNumberingAfterBreak="0">
    <w:nsid w:val="2A930654"/>
    <w:multiLevelType w:val="hybridMultilevel"/>
    <w:tmpl w:val="D3141C40"/>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2D4D1358"/>
    <w:multiLevelType w:val="hybridMultilevel"/>
    <w:tmpl w:val="A14460B2"/>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20"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1" w15:restartNumberingAfterBreak="0">
    <w:nsid w:val="30A3194E"/>
    <w:multiLevelType w:val="hybridMultilevel"/>
    <w:tmpl w:val="9B78B782"/>
    <w:lvl w:ilvl="0" w:tplc="00000000">
      <w:start w:val="3"/>
      <w:numFmt w:val="decimal"/>
      <w:lvlText w:val="%1."/>
      <w:lvlJc w:val="left"/>
      <w:pPr>
        <w:ind w:left="720" w:hanging="360"/>
      </w:pPr>
      <w:rPr>
        <w:rFonts w:cs="Times New Roman"/>
        <w:b w:val="0"/>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2" w15:restartNumberingAfterBreak="0">
    <w:nsid w:val="32B750B6"/>
    <w:multiLevelType w:val="hybridMultilevel"/>
    <w:tmpl w:val="1C88FFA6"/>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3" w15:restartNumberingAfterBreak="0">
    <w:nsid w:val="3B43495D"/>
    <w:multiLevelType w:val="hybridMultilevel"/>
    <w:tmpl w:val="19368E8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4"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5"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6"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7"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9" w15:restartNumberingAfterBreak="0">
    <w:nsid w:val="60432B86"/>
    <w:multiLevelType w:val="hybridMultilevel"/>
    <w:tmpl w:val="F50ECB02"/>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0"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1"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647F3196"/>
    <w:multiLevelType w:val="hybridMultilevel"/>
    <w:tmpl w:val="26CEF8C4"/>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5" w15:restartNumberingAfterBreak="0">
    <w:nsid w:val="6BAE40E3"/>
    <w:multiLevelType w:val="hybridMultilevel"/>
    <w:tmpl w:val="E74001CC"/>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6" w15:restartNumberingAfterBreak="0">
    <w:nsid w:val="6CFE0CDB"/>
    <w:multiLevelType w:val="hybridMultilevel"/>
    <w:tmpl w:val="2C0629E8"/>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7"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8"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9" w15:restartNumberingAfterBreak="0">
    <w:nsid w:val="78813988"/>
    <w:multiLevelType w:val="hybridMultilevel"/>
    <w:tmpl w:val="1A208B86"/>
    <w:lvl w:ilvl="0" w:tplc="00000000">
      <w:start w:val="1"/>
      <w:numFmt w:val="decimal"/>
      <w:lvlText w:val="%1."/>
      <w:lvlJc w:val="left"/>
      <w:pPr>
        <w:ind w:left="1069" w:hanging="360"/>
      </w:pPr>
      <w:rPr>
        <w:rFonts w:cs="Times New Roman"/>
      </w:rPr>
    </w:lvl>
    <w:lvl w:ilvl="1" w:tplc="00000001">
      <w:start w:val="1"/>
      <w:numFmt w:val="lowerLetter"/>
      <w:lvlText w:val="%2."/>
      <w:lvlJc w:val="left"/>
      <w:pPr>
        <w:ind w:left="1789" w:hanging="360"/>
      </w:pPr>
      <w:rPr>
        <w:rFonts w:cs="Times New Roman"/>
      </w:rPr>
    </w:lvl>
    <w:lvl w:ilvl="2" w:tplc="00000002">
      <w:start w:val="1"/>
      <w:numFmt w:val="lowerRoman"/>
      <w:lvlText w:val="%3."/>
      <w:lvlJc w:val="right"/>
      <w:pPr>
        <w:ind w:left="2509" w:hanging="180"/>
      </w:pPr>
      <w:rPr>
        <w:rFonts w:cs="Times New Roman"/>
      </w:rPr>
    </w:lvl>
    <w:lvl w:ilvl="3" w:tplc="00000003">
      <w:start w:val="1"/>
      <w:numFmt w:val="decimal"/>
      <w:lvlText w:val="%4."/>
      <w:lvlJc w:val="left"/>
      <w:pPr>
        <w:ind w:left="3229" w:hanging="360"/>
      </w:pPr>
      <w:rPr>
        <w:rFonts w:cs="Times New Roman"/>
      </w:rPr>
    </w:lvl>
    <w:lvl w:ilvl="4" w:tplc="00000004">
      <w:start w:val="1"/>
      <w:numFmt w:val="lowerLetter"/>
      <w:lvlText w:val="%5."/>
      <w:lvlJc w:val="left"/>
      <w:pPr>
        <w:ind w:left="3949" w:hanging="360"/>
      </w:pPr>
      <w:rPr>
        <w:rFonts w:cs="Times New Roman"/>
      </w:rPr>
    </w:lvl>
    <w:lvl w:ilvl="5" w:tplc="00000005">
      <w:start w:val="1"/>
      <w:numFmt w:val="lowerRoman"/>
      <w:lvlText w:val="%6."/>
      <w:lvlJc w:val="right"/>
      <w:pPr>
        <w:ind w:left="4669" w:hanging="180"/>
      </w:pPr>
      <w:rPr>
        <w:rFonts w:cs="Times New Roman"/>
      </w:rPr>
    </w:lvl>
    <w:lvl w:ilvl="6" w:tplc="00000006">
      <w:start w:val="1"/>
      <w:numFmt w:val="decimal"/>
      <w:lvlText w:val="%7."/>
      <w:lvlJc w:val="left"/>
      <w:pPr>
        <w:ind w:left="5389" w:hanging="360"/>
      </w:pPr>
      <w:rPr>
        <w:rFonts w:cs="Times New Roman"/>
      </w:rPr>
    </w:lvl>
    <w:lvl w:ilvl="7" w:tplc="00000007">
      <w:start w:val="1"/>
      <w:numFmt w:val="lowerLetter"/>
      <w:lvlText w:val="%8."/>
      <w:lvlJc w:val="left"/>
      <w:pPr>
        <w:ind w:left="6109" w:hanging="360"/>
      </w:pPr>
      <w:rPr>
        <w:rFonts w:cs="Times New Roman"/>
      </w:rPr>
    </w:lvl>
    <w:lvl w:ilvl="8" w:tplc="00000008">
      <w:start w:val="1"/>
      <w:numFmt w:val="lowerRoman"/>
      <w:lvlText w:val="%9."/>
      <w:lvlJc w:val="right"/>
      <w:pPr>
        <w:ind w:left="6829" w:hanging="180"/>
      </w:pPr>
      <w:rPr>
        <w:rFonts w:cs="Times New Roman"/>
      </w:rPr>
    </w:lvl>
  </w:abstractNum>
  <w:abstractNum w:abstractNumId="40" w15:restartNumberingAfterBreak="0">
    <w:nsid w:val="7AE3258E"/>
    <w:multiLevelType w:val="hybridMultilevel"/>
    <w:tmpl w:val="70DC441E"/>
    <w:lvl w:ilvl="0" w:tplc="00000000">
      <w:start w:val="2"/>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1"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2" w15:restartNumberingAfterBreak="0">
    <w:nsid w:val="7B861DD6"/>
    <w:multiLevelType w:val="hybridMultilevel"/>
    <w:tmpl w:val="9BA21F24"/>
    <w:lvl w:ilvl="0" w:tplc="00000000">
      <w:start w:val="9"/>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3"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5"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6"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43"/>
  </w:num>
  <w:num w:numId="2">
    <w:abstractNumId w:val="24"/>
  </w:num>
  <w:num w:numId="3">
    <w:abstractNumId w:val="9"/>
  </w:num>
  <w:num w:numId="4">
    <w:abstractNumId w:val="28"/>
  </w:num>
  <w:num w:numId="5">
    <w:abstractNumId w:val="37"/>
  </w:num>
  <w:num w:numId="6">
    <w:abstractNumId w:val="32"/>
  </w:num>
  <w:num w:numId="7">
    <w:abstractNumId w:val="46"/>
  </w:num>
  <w:num w:numId="8">
    <w:abstractNumId w:val="41"/>
  </w:num>
  <w:num w:numId="9">
    <w:abstractNumId w:val="2"/>
  </w:num>
  <w:num w:numId="10">
    <w:abstractNumId w:val="25"/>
  </w:num>
  <w:num w:numId="11">
    <w:abstractNumId w:val="12"/>
  </w:num>
  <w:num w:numId="12">
    <w:abstractNumId w:val="8"/>
  </w:num>
  <w:num w:numId="13">
    <w:abstractNumId w:val="15"/>
  </w:num>
  <w:num w:numId="14">
    <w:abstractNumId w:val="30"/>
  </w:num>
  <w:num w:numId="15">
    <w:abstractNumId w:val="26"/>
  </w:num>
  <w:num w:numId="16">
    <w:abstractNumId w:val="6"/>
  </w:num>
  <w:num w:numId="17">
    <w:abstractNumId w:val="0"/>
  </w:num>
  <w:num w:numId="18">
    <w:abstractNumId w:val="45"/>
  </w:num>
  <w:num w:numId="19">
    <w:abstractNumId w:val="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lvlOverride w:ilvl="2"/>
    <w:lvlOverride w:ilvl="3"/>
    <w:lvlOverride w:ilvl="4"/>
    <w:lvlOverride w:ilvl="5"/>
    <w:lvlOverride w:ilvl="6"/>
    <w:lvlOverride w:ilvl="7"/>
    <w:lvlOverride w:ilvl="8"/>
  </w:num>
  <w:num w:numId="23">
    <w:abstractNumId w:val="47"/>
    <w:lvlOverride w:ilvl="0"/>
  </w:num>
  <w:num w:numId="24">
    <w:abstractNumId w:val="31"/>
    <w:lvlOverride w:ilvl="0"/>
    <w:lvlOverride w:ilvl="1"/>
    <w:lvlOverride w:ilvl="2"/>
    <w:lvlOverride w:ilvl="3"/>
    <w:lvlOverride w:ilvl="4"/>
    <w:lvlOverride w:ilvl="5"/>
    <w:lvlOverride w:ilvl="6"/>
    <w:lvlOverride w:ilvl="7"/>
    <w:lvlOverride w:ilvl="8"/>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20"/>
    <w:lvlOverride w:ilvl="0"/>
    <w:lvlOverride w:ilvl="1"/>
    <w:lvlOverride w:ilvl="2"/>
    <w:lvlOverride w:ilvl="3"/>
    <w:lvlOverride w:ilvl="4"/>
    <w:lvlOverride w:ilvl="5"/>
    <w:lvlOverride w:ilvl="6"/>
    <w:lvlOverride w:ilvl="7"/>
    <w:lvlOverride w:ilvl="8"/>
  </w:num>
  <w:num w:numId="27">
    <w:abstractNumId w:val="44"/>
    <w:lvlOverride w:ilvl="0"/>
  </w:num>
  <w:num w:numId="28">
    <w:abstractNumId w:val="38"/>
    <w:lvlOverride w:ilvl="0"/>
  </w:num>
  <w:num w:numId="29">
    <w:abstractNumId w:val="35"/>
  </w:num>
  <w:num w:numId="30">
    <w:abstractNumId w:val="21"/>
  </w:num>
  <w:num w:numId="31">
    <w:abstractNumId w:val="34"/>
  </w:num>
  <w:num w:numId="32">
    <w:abstractNumId w:val="13"/>
  </w:num>
  <w:num w:numId="33">
    <w:abstractNumId w:val="40"/>
  </w:num>
  <w:num w:numId="34">
    <w:abstractNumId w:val="33"/>
  </w:num>
  <w:num w:numId="35">
    <w:abstractNumId w:val="22"/>
  </w:num>
  <w:num w:numId="36">
    <w:abstractNumId w:val="18"/>
  </w:num>
  <w:num w:numId="37">
    <w:abstractNumId w:val="14"/>
  </w:num>
  <w:num w:numId="38">
    <w:abstractNumId w:val="17"/>
  </w:num>
  <w:num w:numId="39">
    <w:abstractNumId w:val="11"/>
  </w:num>
  <w:num w:numId="40">
    <w:abstractNumId w:val="42"/>
  </w:num>
  <w:num w:numId="41">
    <w:abstractNumId w:val="1"/>
  </w:num>
  <w:num w:numId="42">
    <w:abstractNumId w:val="36"/>
  </w:num>
  <w:num w:numId="43">
    <w:abstractNumId w:val="23"/>
    <w:lvlOverride w:ilvl="0"/>
    <w:lvlOverride w:ilvl="1"/>
    <w:lvlOverride w:ilvl="2"/>
    <w:lvlOverride w:ilvl="3"/>
    <w:lvlOverride w:ilvl="4"/>
    <w:lvlOverride w:ilvl="5"/>
    <w:lvlOverride w:ilvl="6"/>
    <w:lvlOverride w:ilvl="7"/>
    <w:lvlOverride w:ilvl="8"/>
  </w:num>
  <w:num w:numId="44">
    <w:abstractNumId w:val="7"/>
    <w:lvlOverride w:ilvl="0"/>
    <w:lvlOverride w:ilvl="1"/>
    <w:lvlOverride w:ilvl="2"/>
    <w:lvlOverride w:ilvl="3"/>
    <w:lvlOverride w:ilvl="4"/>
    <w:lvlOverride w:ilvl="5"/>
    <w:lvlOverride w:ilvl="6"/>
    <w:lvlOverride w:ilvl="7"/>
    <w:lvlOverride w:ilvl="8"/>
  </w:num>
  <w:num w:numId="45">
    <w:abstractNumId w:val="29"/>
  </w:num>
  <w:num w:numId="46">
    <w:abstractNumId w:val="5"/>
  </w:num>
  <w:num w:numId="47">
    <w:abstractNumId w:val="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12"/>
    <w:rsid w:val="0006402F"/>
    <w:rsid w:val="00064A04"/>
    <w:rsid w:val="00082B70"/>
    <w:rsid w:val="00093AB3"/>
    <w:rsid w:val="000B771B"/>
    <w:rsid w:val="000D187C"/>
    <w:rsid w:val="000E7418"/>
    <w:rsid w:val="00123318"/>
    <w:rsid w:val="001344DB"/>
    <w:rsid w:val="001375FE"/>
    <w:rsid w:val="001E0DF5"/>
    <w:rsid w:val="001E20CF"/>
    <w:rsid w:val="0020541D"/>
    <w:rsid w:val="002068D8"/>
    <w:rsid w:val="002141BB"/>
    <w:rsid w:val="00225ACA"/>
    <w:rsid w:val="00227EC5"/>
    <w:rsid w:val="002A0671"/>
    <w:rsid w:val="002B06D3"/>
    <w:rsid w:val="00324168"/>
    <w:rsid w:val="00362205"/>
    <w:rsid w:val="00367438"/>
    <w:rsid w:val="0038315E"/>
    <w:rsid w:val="004C223A"/>
    <w:rsid w:val="004C4A6B"/>
    <w:rsid w:val="004C53C3"/>
    <w:rsid w:val="00503221"/>
    <w:rsid w:val="00561ECA"/>
    <w:rsid w:val="005C0C13"/>
    <w:rsid w:val="00612DB7"/>
    <w:rsid w:val="00616771"/>
    <w:rsid w:val="00647EF7"/>
    <w:rsid w:val="00696A4E"/>
    <w:rsid w:val="006F625C"/>
    <w:rsid w:val="0071009E"/>
    <w:rsid w:val="00723243"/>
    <w:rsid w:val="0077039A"/>
    <w:rsid w:val="0077729A"/>
    <w:rsid w:val="007F1C70"/>
    <w:rsid w:val="00800594"/>
    <w:rsid w:val="0081688E"/>
    <w:rsid w:val="00856C1E"/>
    <w:rsid w:val="00881A71"/>
    <w:rsid w:val="00884140"/>
    <w:rsid w:val="0089785A"/>
    <w:rsid w:val="008A5FC7"/>
    <w:rsid w:val="00911FC7"/>
    <w:rsid w:val="00943338"/>
    <w:rsid w:val="0098591F"/>
    <w:rsid w:val="00985BD3"/>
    <w:rsid w:val="009A2B1F"/>
    <w:rsid w:val="009C21DD"/>
    <w:rsid w:val="009D7638"/>
    <w:rsid w:val="009F1304"/>
    <w:rsid w:val="00A149EA"/>
    <w:rsid w:val="00A21DB1"/>
    <w:rsid w:val="00A36CB4"/>
    <w:rsid w:val="00A576E5"/>
    <w:rsid w:val="00AB1C47"/>
    <w:rsid w:val="00AC4918"/>
    <w:rsid w:val="00AD1687"/>
    <w:rsid w:val="00B36D07"/>
    <w:rsid w:val="00B55549"/>
    <w:rsid w:val="00B73F7D"/>
    <w:rsid w:val="00C06827"/>
    <w:rsid w:val="00C3655B"/>
    <w:rsid w:val="00C561D8"/>
    <w:rsid w:val="00DF58C8"/>
    <w:rsid w:val="00E02883"/>
    <w:rsid w:val="00E112D1"/>
    <w:rsid w:val="00E14125"/>
    <w:rsid w:val="00E22613"/>
    <w:rsid w:val="00E3122D"/>
    <w:rsid w:val="00E31F12"/>
    <w:rsid w:val="00ED665F"/>
    <w:rsid w:val="00EF133E"/>
    <w:rsid w:val="00F10EE8"/>
    <w:rsid w:val="00F16B4D"/>
    <w:rsid w:val="00F17C06"/>
    <w:rsid w:val="00F33DB7"/>
    <w:rsid w:val="00F6528B"/>
    <w:rsid w:val="00FB61E3"/>
    <w:rsid w:val="00FD58D1"/>
    <w:rsid w:val="00FE442D"/>
    <w:rsid w:val="00FF41D8"/>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48EAF5"/>
  <w14:defaultImageDpi w14:val="0"/>
  <w15:docId w15:val="{93511449-8275-4798-86E0-AD0A347F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heading 6" w:locked="1" w:uiPriority="0" w:qFormat="1"/>
    <w:lsdException w:name="footer" w:locked="1" w:uiPriority="0"/>
    <w:lsdException w:name="table of authorities" w:locked="1" w:semiHidden="1" w:unhideWhenUsed="1"/>
    <w:lsdException w:name="List" w:locked="1" w:semiHidden="1" w:unhideWhenUsed="1"/>
    <w:lsdException w:name="List Bullet" w:locked="1" w:semiHidden="1" w:unhideWhenUsed="1"/>
    <w:lsdException w:name="Body Text" w:locked="1" w:uiPriority="0"/>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Hyperlink" w:locked="1" w:uiPriority="0"/>
    <w:lsdException w:name="Balloon Text" w:locked="1" w:semiHidden="1" w:unhideWhenUsed="1"/>
    <w:lsdException w:name="Table Grid" w:locked="1" w:uiPriority="0"/>
    <w:lsdException w:name="Placeholder Text" w:locked="1" w:semiHidden="1" w:unhideWhenUsed="1"/>
    <w:lsdException w:name="No Spacing" w:locked="1" w:semiHidden="1" w:unhideWhenUsed="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locked="1" w:semiHidden="1" w:unhideWhenUsed="1"/>
    <w:lsdException w:name="Smart Hyperlink" w:locked="1" w:semiHidden="1" w:unhideWhenUsed="1"/>
    <w:lsdException w:name="Hashtag" w:locked="1" w:semiHidden="1" w:unhideWhenUsed="1"/>
    <w:lsdException w:name="Unresolved Mention" w:locked="1" w:semiHidden="1" w:unhideWhenUsed="1"/>
    <w:lsdException w:name="Smart Link" w:locked="1"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basedOn w:val="Navaden"/>
    <w:next w:val="Navaden"/>
    <w:link w:val="Naslov1Znak"/>
    <w:uiPriority w:val="99"/>
    <w:semiHidden/>
    <w:unhideWhenUsed/>
    <w:rsid w:val="009D7638"/>
    <w:pPr>
      <w:keepNext/>
      <w:spacing w:before="240" w:after="60"/>
      <w:outlineLvl w:val="0"/>
    </w:pPr>
    <w:rPr>
      <w:rFonts w:asciiTheme="majorHAnsi" w:hAnsiTheme="majorHAnsi"/>
      <w:b/>
      <w:bCs/>
      <w:kern w:val="32"/>
      <w:sz w:val="32"/>
      <w:szCs w:val="32"/>
    </w:rPr>
  </w:style>
  <w:style w:type="paragraph" w:styleId="Naslov6">
    <w:name w:val="heading 6"/>
    <w:basedOn w:val="Navaden"/>
    <w:next w:val="Navaden"/>
    <w:link w:val="Naslov6Znak"/>
    <w:uiPriority w:val="9"/>
    <w:qFormat/>
    <w:rsid w:val="00A21DB1"/>
    <w:pPr>
      <w:widowControl/>
      <w:spacing w:before="240" w:after="60" w:line="260" w:lineRule="atLeast"/>
      <w:outlineLvl w:val="5"/>
    </w:pPr>
    <w:rPr>
      <w:rFonts w:ascii="Calibri" w:hAnsi="Calibri"/>
      <w:b/>
      <w:bCs/>
      <w:sz w:val="22"/>
      <w:szCs w:val="22"/>
      <w:lang w:val="en-US"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semiHidden/>
    <w:locked/>
    <w:rsid w:val="009D7638"/>
    <w:rPr>
      <w:rFonts w:asciiTheme="majorHAnsi" w:hAnsiTheme="majorHAnsi" w:cs="Times New Roman"/>
      <w:b/>
      <w:bCs/>
      <w:kern w:val="32"/>
      <w:sz w:val="32"/>
      <w:szCs w:val="32"/>
    </w:rPr>
  </w:style>
  <w:style w:type="character" w:customStyle="1" w:styleId="Naslov6Znak">
    <w:name w:val="Naslov 6 Znak"/>
    <w:basedOn w:val="Privzetapisavaodstavka"/>
    <w:link w:val="Naslov6"/>
    <w:uiPriority w:val="9"/>
    <w:locked/>
    <w:rsid w:val="00A21DB1"/>
    <w:rPr>
      <w:rFonts w:ascii="Calibri" w:hAnsi="Calibri" w:cs="Times New Roman"/>
      <w:b/>
      <w:bCs/>
      <w:lang w:val="en-US" w:eastAsia="en-US"/>
    </w:rPr>
  </w:style>
  <w:style w:type="paragraph" w:styleId="Glava">
    <w:name w:val="header"/>
    <w:basedOn w:val="Navaden"/>
    <w:link w:val="GlavaZnak"/>
    <w:uiPriority w:val="99"/>
    <w:rsid w:val="00E31F12"/>
    <w:pPr>
      <w:tabs>
        <w:tab w:val="center" w:pos="4536"/>
        <w:tab w:val="right" w:pos="9072"/>
      </w:tabs>
    </w:pPr>
  </w:style>
  <w:style w:type="character" w:customStyle="1" w:styleId="GlavaZnak">
    <w:name w:val="Glava Znak"/>
    <w:basedOn w:val="Privzetapisavaodstavka"/>
    <w:link w:val="Glava"/>
    <w:uiPriority w:val="99"/>
    <w:locked/>
    <w:rsid w:val="00E31F12"/>
    <w:rPr>
      <w:rFonts w:asciiTheme="minorHAnsi" w:cs="Times New Roman"/>
      <w:sz w:val="24"/>
      <w:szCs w:val="24"/>
    </w:rPr>
  </w:style>
  <w:style w:type="paragraph" w:styleId="Noga">
    <w:name w:val="footer"/>
    <w:basedOn w:val="Navaden"/>
    <w:link w:val="NogaZnak"/>
    <w:uiPriority w:val="99"/>
    <w:rsid w:val="00E31F12"/>
    <w:pPr>
      <w:tabs>
        <w:tab w:val="center" w:pos="4536"/>
        <w:tab w:val="right" w:pos="9072"/>
      </w:tabs>
    </w:pPr>
  </w:style>
  <w:style w:type="character" w:customStyle="1" w:styleId="NogaZnak">
    <w:name w:val="Noga Znak"/>
    <w:basedOn w:val="Privzetapisavaodstavka"/>
    <w:link w:val="Noga"/>
    <w:uiPriority w:val="99"/>
    <w:locked/>
    <w:rsid w:val="00E31F12"/>
    <w:rPr>
      <w:rFonts w:asciiTheme="minorHAnsi" w:cs="Times New Roman"/>
      <w:sz w:val="24"/>
      <w:szCs w:val="24"/>
    </w:rPr>
  </w:style>
  <w:style w:type="table" w:styleId="Tabelamrea">
    <w:name w:val="Table Grid"/>
    <w:basedOn w:val="Navadnatabela"/>
    <w:uiPriority w:val="39"/>
    <w:rsid w:val="00E31F12"/>
    <w:pPr>
      <w:widowControl w:val="0"/>
      <w:spacing w:after="0" w:line="240" w:lineRule="auto"/>
    </w:pPr>
    <w:rPr>
      <w:rFonts w:asci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rsid w:val="00227EC5"/>
    <w:pPr>
      <w:widowControl/>
      <w:spacing w:after="120" w:line="260" w:lineRule="atLeast"/>
    </w:pPr>
    <w:rPr>
      <w:rFonts w:ascii="Arial" w:hAnsi="Arial" w:cs="Arial"/>
      <w:sz w:val="20"/>
      <w:lang w:val="en-US" w:eastAsia="en-US"/>
    </w:rPr>
  </w:style>
  <w:style w:type="character" w:customStyle="1" w:styleId="TelobesedilaZnak">
    <w:name w:val="Telo besedila Znak"/>
    <w:basedOn w:val="Privzetapisavaodstavka"/>
    <w:link w:val="Telobesedila"/>
    <w:uiPriority w:val="99"/>
    <w:locked/>
    <w:rsid w:val="00227EC5"/>
    <w:rPr>
      <w:rFonts w:ascii="Arial" w:hAnsi="Arial" w:cs="Arial"/>
      <w:sz w:val="24"/>
      <w:szCs w:val="24"/>
      <w:lang w:val="en-US" w:eastAsia="en-US"/>
    </w:rPr>
  </w:style>
  <w:style w:type="character" w:styleId="Hiperpovezava">
    <w:name w:val="Hyperlink"/>
    <w:basedOn w:val="Privzetapisavaodstavka"/>
    <w:uiPriority w:val="99"/>
    <w:rsid w:val="007232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4778</Words>
  <Characters>27241</Characters>
  <Application>Microsoft Office Word</Application>
  <DocSecurity>0</DocSecurity>
  <Lines>227</Lines>
  <Paragraphs>63</Paragraphs>
  <ScaleCrop>false</ScaleCrop>
  <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2022-12-19T14:34:00Z</dcterms:created>
  <dcterms:modified xsi:type="dcterms:W3CDTF">2022-12-19T14:34:00Z</dcterms:modified>
</cp:coreProperties>
</file>