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8D7" w:rsidRDefault="00B108D7" w:rsidP="00DC6A71">
      <w:pPr>
        <w:pStyle w:val="datumtevilka"/>
        <w:rPr>
          <w:lang w:val="sl-SI"/>
        </w:rPr>
      </w:pPr>
      <w:bookmarkStart w:id="0" w:name="_GoBack"/>
      <w:bookmarkEnd w:id="0"/>
    </w:p>
    <w:p w:rsidR="00B108D7" w:rsidRDefault="00B108D7" w:rsidP="00DC6A71">
      <w:pPr>
        <w:pStyle w:val="datumtevilka"/>
        <w:rPr>
          <w:lang w:val="sl-SI"/>
        </w:rPr>
      </w:pPr>
    </w:p>
    <w:p w:rsidR="007D75CF" w:rsidRPr="00202A77" w:rsidRDefault="00B108D7" w:rsidP="00DC6A71">
      <w:pPr>
        <w:pStyle w:val="datumtevilka"/>
        <w:rPr>
          <w:lang w:val="sl-SI"/>
        </w:rPr>
      </w:pPr>
      <w:r>
        <w:rPr>
          <w:lang w:val="sl-SI"/>
        </w:rPr>
        <w:t>Š</w:t>
      </w:r>
      <w:r w:rsidR="007D75CF" w:rsidRPr="00202A77">
        <w:rPr>
          <w:lang w:val="sl-SI"/>
        </w:rPr>
        <w:t xml:space="preserve">tevilka: </w:t>
      </w:r>
      <w:r w:rsidR="007D75CF" w:rsidRPr="00202A77">
        <w:rPr>
          <w:lang w:val="sl-SI"/>
        </w:rPr>
        <w:tab/>
      </w:r>
      <w:r w:rsidR="006E75C4">
        <w:rPr>
          <w:rFonts w:ascii="ArialMT" w:hAnsi="ArialMT" w:cs="ArialMT"/>
          <w:lang w:val="sl-SI" w:eastAsia="sl-SI"/>
        </w:rPr>
        <w:t>351-855/2021-13</w:t>
      </w:r>
    </w:p>
    <w:p w:rsidR="007D75CF" w:rsidRPr="00202A77" w:rsidRDefault="00C250D5" w:rsidP="00DC6A71">
      <w:pPr>
        <w:pStyle w:val="datumtevilka"/>
        <w:rPr>
          <w:lang w:val="sl-SI"/>
        </w:rPr>
      </w:pPr>
      <w:r w:rsidRPr="00202A77">
        <w:rPr>
          <w:lang w:val="sl-SI"/>
        </w:rPr>
        <w:t xml:space="preserve">Datum: </w:t>
      </w:r>
      <w:r w:rsidRPr="00202A77">
        <w:rPr>
          <w:lang w:val="sl-SI"/>
        </w:rPr>
        <w:tab/>
      </w:r>
      <w:bookmarkStart w:id="1" w:name="DatumDokumenta"/>
      <w:r w:rsidR="006E75C4">
        <w:rPr>
          <w:rFonts w:ascii="ArialMT" w:hAnsi="ArialMT" w:cs="ArialMT"/>
          <w:lang w:val="sl-SI" w:eastAsia="sl-SI"/>
        </w:rPr>
        <w:t>18. 06. 2021</w:t>
      </w:r>
      <w:r w:rsidR="007D75CF" w:rsidRPr="00202A77">
        <w:rPr>
          <w:lang w:val="sl-SI"/>
        </w:rPr>
        <w:t xml:space="preserve"> </w:t>
      </w:r>
      <w:bookmarkEnd w:id="1"/>
    </w:p>
    <w:p w:rsidR="007D75CF" w:rsidRPr="00202A77" w:rsidRDefault="007D75CF" w:rsidP="007D75CF">
      <w:pPr>
        <w:rPr>
          <w:lang w:val="sl-SI"/>
        </w:rPr>
      </w:pPr>
    </w:p>
    <w:p w:rsidR="00B108D7" w:rsidRPr="00200E20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Pr="00200E20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Pr="00200E20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Pr="00200E20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Pr="00200E20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Pr="00200E20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ind w:right="-7"/>
        <w:jc w:val="center"/>
        <w:rPr>
          <w:rFonts w:eastAsia="FZYaoTi"/>
          <w:b/>
          <w:color w:val="3494BA"/>
          <w:sz w:val="24"/>
          <w:lang w:val="sl-SI" w:eastAsia="ja-JP"/>
        </w:rPr>
      </w:pPr>
      <w:r w:rsidRPr="00200E20">
        <w:rPr>
          <w:rFonts w:eastAsia="FZYaoTi"/>
          <w:b/>
          <w:color w:val="3494BA"/>
          <w:sz w:val="24"/>
          <w:lang w:val="sl-SI" w:eastAsia="ja-JP"/>
        </w:rPr>
        <w:t>JAVNI POZIV PROMOTORJEM</w:t>
      </w:r>
    </w:p>
    <w:p w:rsidR="00B108D7" w:rsidRDefault="00B108D7" w:rsidP="00B108D7">
      <w:pPr>
        <w:spacing w:line="276" w:lineRule="auto"/>
        <w:ind w:right="-7"/>
        <w:jc w:val="center"/>
        <w:rPr>
          <w:rFonts w:eastAsia="FZYaoTi"/>
          <w:b/>
          <w:color w:val="3494BA"/>
          <w:sz w:val="24"/>
          <w:lang w:val="sl-SI" w:eastAsia="ja-JP"/>
        </w:rPr>
      </w:pPr>
      <w:r w:rsidRPr="00200E20">
        <w:rPr>
          <w:rFonts w:eastAsia="FZYaoTi"/>
          <w:b/>
          <w:color w:val="3494BA"/>
          <w:sz w:val="24"/>
          <w:lang w:val="sl-SI" w:eastAsia="ja-JP"/>
        </w:rPr>
        <w:t>K PODAJI VLOG O ZAINTERESIRANOSTI</w:t>
      </w:r>
      <w:r>
        <w:rPr>
          <w:rFonts w:eastAsia="FZYaoTi"/>
          <w:b/>
          <w:color w:val="3494BA"/>
          <w:sz w:val="24"/>
          <w:lang w:val="sl-SI" w:eastAsia="ja-JP"/>
        </w:rPr>
        <w:t xml:space="preserve"> </w:t>
      </w:r>
      <w:r w:rsidRPr="00200E20">
        <w:rPr>
          <w:rFonts w:eastAsia="FZYaoTi"/>
          <w:b/>
          <w:color w:val="3494BA"/>
          <w:sz w:val="24"/>
          <w:lang w:val="sl-SI" w:eastAsia="ja-JP"/>
        </w:rPr>
        <w:t xml:space="preserve">ZA IZVEDBO </w:t>
      </w:r>
    </w:p>
    <w:p w:rsidR="00B108D7" w:rsidRPr="00200E20" w:rsidRDefault="00B108D7" w:rsidP="00B108D7">
      <w:pPr>
        <w:spacing w:line="276" w:lineRule="auto"/>
        <w:ind w:right="-7"/>
        <w:jc w:val="center"/>
        <w:rPr>
          <w:rFonts w:eastAsia="FZYaoTi"/>
          <w:b/>
          <w:color w:val="3494BA"/>
          <w:spacing w:val="-7"/>
          <w:sz w:val="24"/>
          <w:lang w:val="sl-SI" w:eastAsia="ja-JP"/>
        </w:rPr>
      </w:pPr>
      <w:r w:rsidRPr="00200E20">
        <w:rPr>
          <w:rFonts w:eastAsia="FZYaoTi"/>
          <w:b/>
          <w:color w:val="3494BA"/>
          <w:sz w:val="24"/>
          <w:lang w:val="sl-SI" w:eastAsia="ja-JP"/>
        </w:rPr>
        <w:t>JAVNO</w:t>
      </w:r>
      <w:r>
        <w:rPr>
          <w:rFonts w:eastAsia="FZYaoTi"/>
          <w:b/>
          <w:color w:val="3494BA"/>
          <w:sz w:val="24"/>
          <w:lang w:val="sl-SI" w:eastAsia="ja-JP"/>
        </w:rPr>
        <w:t xml:space="preserve"> – </w:t>
      </w:r>
      <w:r w:rsidRPr="00200E20">
        <w:rPr>
          <w:rFonts w:eastAsia="FZYaoTi"/>
          <w:b/>
          <w:color w:val="3494BA"/>
          <w:sz w:val="24"/>
          <w:lang w:val="sl-SI" w:eastAsia="ja-JP"/>
        </w:rPr>
        <w:t>ZASEBNEGA</w:t>
      </w:r>
      <w:r>
        <w:rPr>
          <w:rFonts w:eastAsia="FZYaoTi"/>
          <w:b/>
          <w:color w:val="3494BA"/>
          <w:sz w:val="24"/>
          <w:lang w:val="sl-SI" w:eastAsia="ja-JP"/>
        </w:rPr>
        <w:t xml:space="preserve"> </w:t>
      </w:r>
      <w:r w:rsidRPr="00200E20">
        <w:rPr>
          <w:rFonts w:eastAsia="FZYaoTi"/>
          <w:b/>
          <w:color w:val="3494BA"/>
          <w:sz w:val="24"/>
          <w:lang w:val="sl-SI" w:eastAsia="ja-JP"/>
        </w:rPr>
        <w:t>PARTNERSTVA ZA</w:t>
      </w:r>
      <w:r>
        <w:rPr>
          <w:rFonts w:eastAsia="FZYaoTi"/>
          <w:b/>
          <w:color w:val="3494BA"/>
          <w:sz w:val="24"/>
          <w:lang w:val="sl-SI" w:eastAsia="ja-JP"/>
        </w:rPr>
        <w:t xml:space="preserve"> </w:t>
      </w:r>
      <w:r w:rsidRPr="00200E20">
        <w:rPr>
          <w:rFonts w:eastAsia="FZYaoTi"/>
          <w:b/>
          <w:color w:val="3494BA"/>
          <w:spacing w:val="-7"/>
          <w:sz w:val="24"/>
          <w:lang w:val="sl-SI" w:eastAsia="ja-JP"/>
        </w:rPr>
        <w:t>PROJEKT</w:t>
      </w:r>
      <w:r>
        <w:rPr>
          <w:rFonts w:eastAsia="FZYaoTi"/>
          <w:b/>
          <w:color w:val="3494BA"/>
          <w:spacing w:val="-7"/>
          <w:sz w:val="24"/>
          <w:lang w:val="sl-SI" w:eastAsia="ja-JP"/>
        </w:rPr>
        <w:t xml:space="preserve"> IZGRADNJE FOTOVOLTAIČNIH ELEKTRARN </w:t>
      </w:r>
      <w:r w:rsidRPr="00200E20">
        <w:rPr>
          <w:rFonts w:eastAsia="FZYaoTi"/>
          <w:b/>
          <w:color w:val="3494BA"/>
          <w:spacing w:val="-7"/>
          <w:sz w:val="24"/>
          <w:lang w:val="sl-SI" w:eastAsia="ja-JP"/>
        </w:rPr>
        <w:t xml:space="preserve">NA OBJEKTIH MINISTRSTVA ZA OBRAMBO – VOJAŠNICA </w:t>
      </w:r>
      <w:r>
        <w:rPr>
          <w:rFonts w:eastAsia="FZYaoTi"/>
          <w:b/>
          <w:color w:val="3494BA"/>
          <w:spacing w:val="-7"/>
          <w:sz w:val="24"/>
          <w:lang w:val="sl-SI" w:eastAsia="ja-JP"/>
        </w:rPr>
        <w:t>ED</w:t>
      </w:r>
      <w:r w:rsidR="006D15AA">
        <w:rPr>
          <w:rFonts w:eastAsia="FZYaoTi"/>
          <w:b/>
          <w:color w:val="3494BA"/>
          <w:spacing w:val="-7"/>
          <w:sz w:val="24"/>
          <w:lang w:val="sl-SI" w:eastAsia="ja-JP"/>
        </w:rPr>
        <w:t>V</w:t>
      </w:r>
      <w:r>
        <w:rPr>
          <w:rFonts w:eastAsia="FZYaoTi"/>
          <w:b/>
          <w:color w:val="3494BA"/>
          <w:spacing w:val="-7"/>
          <w:sz w:val="24"/>
          <w:lang w:val="sl-SI" w:eastAsia="ja-JP"/>
        </w:rPr>
        <w:t>ARDA PEPERKA V LJUBLJANI</w:t>
      </w:r>
    </w:p>
    <w:p w:rsidR="00B108D7" w:rsidRPr="00200E20" w:rsidRDefault="00B108D7" w:rsidP="00B108D7">
      <w:pPr>
        <w:spacing w:line="240" w:lineRule="auto"/>
        <w:ind w:right="-7"/>
        <w:jc w:val="center"/>
        <w:rPr>
          <w:b/>
          <w:sz w:val="24"/>
          <w:lang w:val="sl-SI"/>
        </w:rPr>
      </w:pPr>
    </w:p>
    <w:p w:rsidR="00B108D7" w:rsidRPr="00200E20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jc w:val="center"/>
        <w:rPr>
          <w:szCs w:val="20"/>
          <w:lang w:val="sl-SI"/>
        </w:rPr>
      </w:pPr>
    </w:p>
    <w:p w:rsidR="00B108D7" w:rsidRDefault="00B108D7" w:rsidP="00B108D7">
      <w:pPr>
        <w:spacing w:line="240" w:lineRule="auto"/>
        <w:jc w:val="center"/>
        <w:rPr>
          <w:szCs w:val="20"/>
          <w:lang w:val="sl-SI"/>
        </w:rPr>
      </w:pPr>
    </w:p>
    <w:p w:rsidR="00B108D7" w:rsidRPr="00153F6C" w:rsidRDefault="00B108D7" w:rsidP="00B108D7">
      <w:pPr>
        <w:spacing w:line="240" w:lineRule="auto"/>
        <w:rPr>
          <w:sz w:val="22"/>
          <w:szCs w:val="22"/>
          <w:lang w:val="sl-SI"/>
        </w:rPr>
      </w:pPr>
    </w:p>
    <w:p w:rsidR="00B108D7" w:rsidRPr="00200E20" w:rsidRDefault="00B108D7" w:rsidP="00B108D7">
      <w:pPr>
        <w:spacing w:line="240" w:lineRule="auto"/>
        <w:rPr>
          <w:szCs w:val="20"/>
          <w:lang w:val="sl-SI"/>
        </w:rPr>
      </w:pPr>
    </w:p>
    <w:p w:rsidR="00B108D7" w:rsidRPr="00200E20" w:rsidRDefault="00B108D7" w:rsidP="00B108D7">
      <w:pPr>
        <w:spacing w:line="240" w:lineRule="auto"/>
        <w:rPr>
          <w:szCs w:val="20"/>
          <w:lang w:val="sl-SI"/>
        </w:rPr>
      </w:pPr>
    </w:p>
    <w:p w:rsidR="00B108D7" w:rsidRPr="00200E20" w:rsidRDefault="00B108D7" w:rsidP="00B108D7">
      <w:pPr>
        <w:spacing w:line="240" w:lineRule="auto"/>
        <w:rPr>
          <w:szCs w:val="20"/>
          <w:lang w:val="sl-SI"/>
        </w:rPr>
      </w:pPr>
    </w:p>
    <w:p w:rsidR="00B108D7" w:rsidRPr="002F6C54" w:rsidRDefault="00B108D7" w:rsidP="00B108D7">
      <w:pPr>
        <w:tabs>
          <w:tab w:val="left" w:pos="7634"/>
        </w:tabs>
        <w:spacing w:line="240" w:lineRule="auto"/>
        <w:ind w:right="864"/>
        <w:jc w:val="center"/>
        <w:rPr>
          <w:rFonts w:eastAsia="FZYaoTi"/>
          <w:b/>
          <w:szCs w:val="20"/>
          <w:lang w:val="sl-SI" w:eastAsia="ja-JP"/>
        </w:rPr>
      </w:pPr>
      <w:r w:rsidRPr="00200E20">
        <w:rPr>
          <w:rFonts w:eastAsia="FZYaoTi"/>
          <w:color w:val="3494BA"/>
          <w:szCs w:val="20"/>
          <w:lang w:val="sl-SI" w:eastAsia="ja-JP"/>
        </w:rPr>
        <w:br w:type="page"/>
      </w:r>
      <w:r w:rsidRPr="002F6C54">
        <w:rPr>
          <w:rFonts w:eastAsia="FZYaoTi"/>
          <w:b/>
          <w:szCs w:val="20"/>
          <w:lang w:val="sl-SI" w:eastAsia="ja-JP"/>
        </w:rPr>
        <w:lastRenderedPageBreak/>
        <w:t>VSEBINA POZIVA</w:t>
      </w:r>
    </w:p>
    <w:p w:rsidR="00B108D7" w:rsidRPr="00200E20" w:rsidRDefault="00B108D7" w:rsidP="00B108D7">
      <w:pPr>
        <w:rPr>
          <w:lang w:val="sl-SI" w:eastAsia="ja-JP"/>
        </w:rPr>
      </w:pPr>
    </w:p>
    <w:p w:rsidR="00B108D7" w:rsidRPr="00511A93" w:rsidRDefault="00B108D7" w:rsidP="00B108D7">
      <w:pPr>
        <w:pStyle w:val="Kazalovsebine1"/>
        <w:tabs>
          <w:tab w:val="left" w:pos="400"/>
          <w:tab w:val="right" w:leader="dot" w:pos="8488"/>
        </w:tabs>
        <w:rPr>
          <w:rFonts w:ascii="Calibri" w:hAnsi="Calibri" w:cs="Times New Roman"/>
          <w:noProof/>
          <w:sz w:val="22"/>
          <w:szCs w:val="22"/>
          <w:lang w:val="sl-SI" w:eastAsia="sl-SI"/>
        </w:rPr>
      </w:pPr>
      <w:r w:rsidRPr="002F6C54">
        <w:rPr>
          <w:rFonts w:eastAsia="STXinwei"/>
          <w:szCs w:val="20"/>
          <w:lang w:val="sl-SI" w:eastAsia="sl-SI"/>
        </w:rPr>
        <w:fldChar w:fldCharType="begin"/>
      </w:r>
      <w:r w:rsidRPr="002F6C54">
        <w:rPr>
          <w:rFonts w:eastAsia="STXinwei"/>
          <w:szCs w:val="20"/>
          <w:lang w:val="sl-SI" w:eastAsia="sl-SI"/>
        </w:rPr>
        <w:instrText xml:space="preserve"> TOC \o "1-3" \h \z \u </w:instrText>
      </w:r>
      <w:r w:rsidRPr="002F6C54">
        <w:rPr>
          <w:rFonts w:eastAsia="STXinwei"/>
          <w:szCs w:val="20"/>
          <w:lang w:val="sl-SI" w:eastAsia="sl-SI"/>
        </w:rPr>
        <w:fldChar w:fldCharType="separate"/>
      </w:r>
      <w:hyperlink w:anchor="_Toc74728103" w:history="1">
        <w:r w:rsidRPr="002F6C54">
          <w:rPr>
            <w:rStyle w:val="Hiperpovezava"/>
            <w:noProof/>
            <w:kern w:val="32"/>
            <w:lang w:val="sl-SI" w:eastAsia="sl-SI"/>
          </w:rPr>
          <w:t>1.</w:t>
        </w:r>
        <w:r w:rsidRPr="00511A93">
          <w:rPr>
            <w:rFonts w:ascii="Calibri" w:hAnsi="Calibri" w:cs="Times New Roman"/>
            <w:noProof/>
            <w:sz w:val="22"/>
            <w:szCs w:val="22"/>
            <w:lang w:val="sl-SI" w:eastAsia="sl-SI"/>
          </w:rPr>
          <w:tab/>
        </w:r>
        <w:r w:rsidRPr="002F6C54">
          <w:rPr>
            <w:rStyle w:val="Hiperpovezava"/>
            <w:noProof/>
            <w:kern w:val="32"/>
            <w:lang w:val="sl-SI" w:eastAsia="sl-SI"/>
          </w:rPr>
          <w:t>POVABILO K ODDAJI VLOGE</w:t>
        </w:r>
        <w:r w:rsidRPr="002F6C54">
          <w:rPr>
            <w:noProof/>
            <w:webHidden/>
          </w:rPr>
          <w:tab/>
        </w:r>
        <w:r w:rsidRPr="002F6C54">
          <w:rPr>
            <w:noProof/>
            <w:webHidden/>
          </w:rPr>
          <w:fldChar w:fldCharType="begin"/>
        </w:r>
        <w:r w:rsidRPr="002F6C54">
          <w:rPr>
            <w:noProof/>
            <w:webHidden/>
          </w:rPr>
          <w:instrText xml:space="preserve"> PAGEREF _Toc74728103 \h </w:instrText>
        </w:r>
        <w:r w:rsidRPr="002F6C54">
          <w:rPr>
            <w:noProof/>
            <w:webHidden/>
          </w:rPr>
        </w:r>
        <w:r w:rsidRPr="002F6C54">
          <w:rPr>
            <w:noProof/>
            <w:webHidden/>
          </w:rPr>
          <w:fldChar w:fldCharType="separate"/>
        </w:r>
        <w:r w:rsidRPr="002F6C54">
          <w:rPr>
            <w:noProof/>
            <w:webHidden/>
          </w:rPr>
          <w:t>3</w:t>
        </w:r>
        <w:r w:rsidRPr="002F6C54">
          <w:rPr>
            <w:noProof/>
            <w:webHidden/>
          </w:rPr>
          <w:fldChar w:fldCharType="end"/>
        </w:r>
      </w:hyperlink>
    </w:p>
    <w:p w:rsidR="00B108D7" w:rsidRPr="00511A93" w:rsidRDefault="00B108D7" w:rsidP="00B108D7">
      <w:pPr>
        <w:pStyle w:val="Kazalovsebine1"/>
        <w:tabs>
          <w:tab w:val="left" w:pos="400"/>
          <w:tab w:val="right" w:leader="dot" w:pos="8488"/>
        </w:tabs>
        <w:rPr>
          <w:rFonts w:ascii="Calibri" w:hAnsi="Calibri" w:cs="Times New Roman"/>
          <w:noProof/>
          <w:sz w:val="22"/>
          <w:szCs w:val="22"/>
          <w:lang w:val="sl-SI" w:eastAsia="sl-SI"/>
        </w:rPr>
      </w:pPr>
      <w:hyperlink w:anchor="_Toc74728104" w:history="1">
        <w:r w:rsidRPr="002F6C54">
          <w:rPr>
            <w:rStyle w:val="Hiperpovezava"/>
            <w:noProof/>
            <w:kern w:val="32"/>
            <w:lang w:val="sl-SI" w:eastAsia="sl-SI"/>
          </w:rPr>
          <w:t>2.</w:t>
        </w:r>
        <w:r w:rsidRPr="00511A93">
          <w:rPr>
            <w:rFonts w:ascii="Calibri" w:hAnsi="Calibri" w:cs="Times New Roman"/>
            <w:noProof/>
            <w:sz w:val="22"/>
            <w:szCs w:val="22"/>
            <w:lang w:val="sl-SI" w:eastAsia="sl-SI"/>
          </w:rPr>
          <w:tab/>
        </w:r>
        <w:r w:rsidRPr="002F6C54">
          <w:rPr>
            <w:rStyle w:val="Hiperpovezava"/>
            <w:noProof/>
            <w:kern w:val="32"/>
            <w:lang w:val="sl-SI" w:eastAsia="sl-SI"/>
          </w:rPr>
          <w:t>NAVODILA PROMOTORJEM ZA IZDELAVO VLOGE</w:t>
        </w:r>
        <w:r w:rsidRPr="002F6C54">
          <w:rPr>
            <w:noProof/>
            <w:webHidden/>
          </w:rPr>
          <w:tab/>
        </w:r>
        <w:r w:rsidRPr="002F6C54">
          <w:rPr>
            <w:noProof/>
            <w:webHidden/>
          </w:rPr>
          <w:fldChar w:fldCharType="begin"/>
        </w:r>
        <w:r w:rsidRPr="002F6C54">
          <w:rPr>
            <w:noProof/>
            <w:webHidden/>
          </w:rPr>
          <w:instrText xml:space="preserve"> PAGEREF _Toc74728104 \h </w:instrText>
        </w:r>
        <w:r w:rsidRPr="002F6C54">
          <w:rPr>
            <w:noProof/>
            <w:webHidden/>
          </w:rPr>
        </w:r>
        <w:r w:rsidRPr="002F6C54">
          <w:rPr>
            <w:noProof/>
            <w:webHidden/>
          </w:rPr>
          <w:fldChar w:fldCharType="separate"/>
        </w:r>
        <w:r w:rsidRPr="002F6C54">
          <w:rPr>
            <w:noProof/>
            <w:webHidden/>
          </w:rPr>
          <w:t>3</w:t>
        </w:r>
        <w:r w:rsidRPr="002F6C54">
          <w:rPr>
            <w:noProof/>
            <w:webHidden/>
          </w:rPr>
          <w:fldChar w:fldCharType="end"/>
        </w:r>
      </w:hyperlink>
    </w:p>
    <w:p w:rsidR="00B108D7" w:rsidRPr="00511A93" w:rsidRDefault="00B108D7" w:rsidP="00B108D7">
      <w:pPr>
        <w:pStyle w:val="Kazalovsebine2"/>
        <w:tabs>
          <w:tab w:val="left" w:pos="880"/>
          <w:tab w:val="right" w:leader="dot" w:pos="8488"/>
        </w:tabs>
        <w:rPr>
          <w:rFonts w:ascii="Calibri" w:hAnsi="Calibri" w:cs="Times New Roman"/>
          <w:noProof/>
          <w:sz w:val="22"/>
          <w:szCs w:val="22"/>
          <w:lang w:val="sl-SI" w:eastAsia="sl-SI"/>
        </w:rPr>
      </w:pPr>
      <w:hyperlink w:anchor="_Toc74728105" w:history="1">
        <w:r w:rsidRPr="002F6C54">
          <w:rPr>
            <w:rStyle w:val="Hiperpovezava"/>
            <w:bCs/>
            <w:iCs/>
            <w:noProof/>
            <w:lang w:val="sl-SI"/>
          </w:rPr>
          <w:t>2.1.</w:t>
        </w:r>
        <w:r w:rsidRPr="00511A93">
          <w:rPr>
            <w:rFonts w:ascii="Calibri" w:hAnsi="Calibri" w:cs="Times New Roman"/>
            <w:noProof/>
            <w:sz w:val="22"/>
            <w:szCs w:val="22"/>
            <w:lang w:val="sl-SI" w:eastAsia="sl-SI"/>
          </w:rPr>
          <w:tab/>
        </w:r>
        <w:r w:rsidRPr="002F6C54">
          <w:rPr>
            <w:rStyle w:val="Hiperpovezava"/>
            <w:bCs/>
            <w:iCs/>
            <w:noProof/>
            <w:lang w:val="sl-SI"/>
          </w:rPr>
          <w:t>INFORMACIJE O JAVNEM PARTNERJU</w:t>
        </w:r>
        <w:r w:rsidRPr="002F6C54">
          <w:rPr>
            <w:noProof/>
            <w:webHidden/>
          </w:rPr>
          <w:tab/>
        </w:r>
        <w:r w:rsidRPr="002F6C54">
          <w:rPr>
            <w:noProof/>
            <w:webHidden/>
          </w:rPr>
          <w:fldChar w:fldCharType="begin"/>
        </w:r>
        <w:r w:rsidRPr="002F6C54">
          <w:rPr>
            <w:noProof/>
            <w:webHidden/>
          </w:rPr>
          <w:instrText xml:space="preserve"> PAGEREF _Toc74728105 \h </w:instrText>
        </w:r>
        <w:r w:rsidRPr="002F6C54">
          <w:rPr>
            <w:noProof/>
            <w:webHidden/>
          </w:rPr>
        </w:r>
        <w:r w:rsidRPr="002F6C54">
          <w:rPr>
            <w:noProof/>
            <w:webHidden/>
          </w:rPr>
          <w:fldChar w:fldCharType="separate"/>
        </w:r>
        <w:r w:rsidRPr="002F6C54">
          <w:rPr>
            <w:noProof/>
            <w:webHidden/>
          </w:rPr>
          <w:t>3</w:t>
        </w:r>
        <w:r w:rsidRPr="002F6C54">
          <w:rPr>
            <w:noProof/>
            <w:webHidden/>
          </w:rPr>
          <w:fldChar w:fldCharType="end"/>
        </w:r>
      </w:hyperlink>
    </w:p>
    <w:p w:rsidR="00B108D7" w:rsidRPr="00511A93" w:rsidRDefault="00B108D7" w:rsidP="00B108D7">
      <w:pPr>
        <w:pStyle w:val="Kazalovsebine2"/>
        <w:tabs>
          <w:tab w:val="left" w:pos="880"/>
          <w:tab w:val="right" w:leader="dot" w:pos="8488"/>
        </w:tabs>
        <w:rPr>
          <w:rFonts w:ascii="Calibri" w:hAnsi="Calibri" w:cs="Times New Roman"/>
          <w:noProof/>
          <w:sz w:val="22"/>
          <w:szCs w:val="22"/>
          <w:lang w:val="sl-SI" w:eastAsia="sl-SI"/>
        </w:rPr>
      </w:pPr>
      <w:hyperlink w:anchor="_Toc74728106" w:history="1">
        <w:r w:rsidRPr="002F6C54">
          <w:rPr>
            <w:rStyle w:val="Hiperpovezava"/>
            <w:bCs/>
            <w:iCs/>
            <w:noProof/>
            <w:lang w:val="sl-SI"/>
          </w:rPr>
          <w:t>2.2.</w:t>
        </w:r>
        <w:r w:rsidRPr="00511A93">
          <w:rPr>
            <w:rFonts w:ascii="Calibri" w:hAnsi="Calibri" w:cs="Times New Roman"/>
            <w:noProof/>
            <w:sz w:val="22"/>
            <w:szCs w:val="22"/>
            <w:lang w:val="sl-SI" w:eastAsia="sl-SI"/>
          </w:rPr>
          <w:tab/>
        </w:r>
        <w:r w:rsidRPr="002F6C54">
          <w:rPr>
            <w:rStyle w:val="Hiperpovezava"/>
            <w:bCs/>
            <w:iCs/>
            <w:noProof/>
            <w:lang w:val="sl-SI"/>
          </w:rPr>
          <w:t>SPLOŠNE INFORMACIJE O JAVNEM POZIVU</w:t>
        </w:r>
        <w:r w:rsidRPr="002F6C54">
          <w:rPr>
            <w:noProof/>
            <w:webHidden/>
          </w:rPr>
          <w:tab/>
        </w:r>
        <w:r w:rsidRPr="002F6C54">
          <w:rPr>
            <w:noProof/>
            <w:webHidden/>
          </w:rPr>
          <w:fldChar w:fldCharType="begin"/>
        </w:r>
        <w:r w:rsidRPr="002F6C54">
          <w:rPr>
            <w:noProof/>
            <w:webHidden/>
          </w:rPr>
          <w:instrText xml:space="preserve"> PAGEREF _Toc74728106 \h </w:instrText>
        </w:r>
        <w:r w:rsidRPr="002F6C54">
          <w:rPr>
            <w:noProof/>
            <w:webHidden/>
          </w:rPr>
        </w:r>
        <w:r w:rsidRPr="002F6C54">
          <w:rPr>
            <w:noProof/>
            <w:webHidden/>
          </w:rPr>
          <w:fldChar w:fldCharType="separate"/>
        </w:r>
        <w:r w:rsidRPr="002F6C54">
          <w:rPr>
            <w:noProof/>
            <w:webHidden/>
          </w:rPr>
          <w:t>3</w:t>
        </w:r>
        <w:r w:rsidRPr="002F6C54">
          <w:rPr>
            <w:noProof/>
            <w:webHidden/>
          </w:rPr>
          <w:fldChar w:fldCharType="end"/>
        </w:r>
      </w:hyperlink>
    </w:p>
    <w:p w:rsidR="00B108D7" w:rsidRPr="00511A93" w:rsidRDefault="00B108D7" w:rsidP="00B108D7">
      <w:pPr>
        <w:pStyle w:val="Kazalovsebine2"/>
        <w:tabs>
          <w:tab w:val="left" w:pos="880"/>
          <w:tab w:val="right" w:leader="dot" w:pos="8488"/>
        </w:tabs>
        <w:rPr>
          <w:rFonts w:ascii="Calibri" w:hAnsi="Calibri" w:cs="Times New Roman"/>
          <w:noProof/>
          <w:sz w:val="22"/>
          <w:szCs w:val="22"/>
          <w:lang w:val="sl-SI" w:eastAsia="sl-SI"/>
        </w:rPr>
      </w:pPr>
      <w:hyperlink w:anchor="_Toc74728107" w:history="1">
        <w:r w:rsidRPr="002F6C54">
          <w:rPr>
            <w:rStyle w:val="Hiperpovezava"/>
            <w:bCs/>
            <w:iCs/>
            <w:noProof/>
            <w:lang w:val="sl-SI"/>
          </w:rPr>
          <w:t>2.3.</w:t>
        </w:r>
        <w:r w:rsidRPr="00511A93">
          <w:rPr>
            <w:rFonts w:ascii="Calibri" w:hAnsi="Calibri" w:cs="Times New Roman"/>
            <w:noProof/>
            <w:sz w:val="22"/>
            <w:szCs w:val="22"/>
            <w:lang w:val="sl-SI" w:eastAsia="sl-SI"/>
          </w:rPr>
          <w:tab/>
        </w:r>
        <w:r w:rsidRPr="002F6C54">
          <w:rPr>
            <w:rStyle w:val="Hiperpovezava"/>
            <w:bCs/>
            <w:iCs/>
            <w:noProof/>
            <w:lang w:val="sl-SI"/>
          </w:rPr>
          <w:t>PRAVNA PODLAGA ZA IZVEDBO JAVNEGA POZIVA</w:t>
        </w:r>
        <w:r w:rsidRPr="002F6C54">
          <w:rPr>
            <w:noProof/>
            <w:webHidden/>
          </w:rPr>
          <w:tab/>
        </w:r>
        <w:r w:rsidRPr="002F6C54">
          <w:rPr>
            <w:noProof/>
            <w:webHidden/>
          </w:rPr>
          <w:fldChar w:fldCharType="begin"/>
        </w:r>
        <w:r w:rsidRPr="002F6C54">
          <w:rPr>
            <w:noProof/>
            <w:webHidden/>
          </w:rPr>
          <w:instrText xml:space="preserve"> PAGEREF _Toc74728107 \h </w:instrText>
        </w:r>
        <w:r w:rsidRPr="002F6C54">
          <w:rPr>
            <w:noProof/>
            <w:webHidden/>
          </w:rPr>
        </w:r>
        <w:r w:rsidRPr="002F6C54">
          <w:rPr>
            <w:noProof/>
            <w:webHidden/>
          </w:rPr>
          <w:fldChar w:fldCharType="separate"/>
        </w:r>
        <w:r w:rsidRPr="002F6C54">
          <w:rPr>
            <w:noProof/>
            <w:webHidden/>
          </w:rPr>
          <w:t>3</w:t>
        </w:r>
        <w:r w:rsidRPr="002F6C54">
          <w:rPr>
            <w:noProof/>
            <w:webHidden/>
          </w:rPr>
          <w:fldChar w:fldCharType="end"/>
        </w:r>
      </w:hyperlink>
    </w:p>
    <w:p w:rsidR="00B108D7" w:rsidRPr="00511A93" w:rsidRDefault="00B108D7" w:rsidP="00B108D7">
      <w:pPr>
        <w:pStyle w:val="Kazalovsebine2"/>
        <w:tabs>
          <w:tab w:val="left" w:pos="880"/>
          <w:tab w:val="right" w:leader="dot" w:pos="8488"/>
        </w:tabs>
        <w:rPr>
          <w:rFonts w:ascii="Calibri" w:hAnsi="Calibri" w:cs="Times New Roman"/>
          <w:noProof/>
          <w:sz w:val="22"/>
          <w:szCs w:val="22"/>
          <w:lang w:val="sl-SI" w:eastAsia="sl-SI"/>
        </w:rPr>
      </w:pPr>
      <w:hyperlink w:anchor="_Toc74728108" w:history="1">
        <w:r w:rsidRPr="002F6C54">
          <w:rPr>
            <w:rStyle w:val="Hiperpovezava"/>
            <w:bCs/>
            <w:iCs/>
            <w:noProof/>
            <w:lang w:val="sl-SI"/>
          </w:rPr>
          <w:t>2.4.</w:t>
        </w:r>
        <w:r w:rsidRPr="00511A93">
          <w:rPr>
            <w:rFonts w:ascii="Calibri" w:hAnsi="Calibri" w:cs="Times New Roman"/>
            <w:noProof/>
            <w:sz w:val="22"/>
            <w:szCs w:val="22"/>
            <w:lang w:val="sl-SI" w:eastAsia="sl-SI"/>
          </w:rPr>
          <w:tab/>
        </w:r>
        <w:r w:rsidRPr="002F6C54">
          <w:rPr>
            <w:rStyle w:val="Hiperpovezava"/>
            <w:bCs/>
            <w:iCs/>
            <w:noProof/>
            <w:lang w:val="sl-SI"/>
          </w:rPr>
          <w:t>VPRAŠANJA</w:t>
        </w:r>
        <w:r w:rsidRPr="002F6C54">
          <w:rPr>
            <w:noProof/>
            <w:webHidden/>
          </w:rPr>
          <w:tab/>
        </w:r>
        <w:r w:rsidRPr="002F6C54">
          <w:rPr>
            <w:noProof/>
            <w:webHidden/>
          </w:rPr>
          <w:fldChar w:fldCharType="begin"/>
        </w:r>
        <w:r w:rsidRPr="002F6C54">
          <w:rPr>
            <w:noProof/>
            <w:webHidden/>
          </w:rPr>
          <w:instrText xml:space="preserve"> PAGEREF _Toc74728108 \h </w:instrText>
        </w:r>
        <w:r w:rsidRPr="002F6C54">
          <w:rPr>
            <w:noProof/>
            <w:webHidden/>
          </w:rPr>
        </w:r>
        <w:r w:rsidRPr="002F6C54">
          <w:rPr>
            <w:noProof/>
            <w:webHidden/>
          </w:rPr>
          <w:fldChar w:fldCharType="separate"/>
        </w:r>
        <w:r w:rsidRPr="002F6C54">
          <w:rPr>
            <w:noProof/>
            <w:webHidden/>
          </w:rPr>
          <w:t>4</w:t>
        </w:r>
        <w:r w:rsidRPr="002F6C54">
          <w:rPr>
            <w:noProof/>
            <w:webHidden/>
          </w:rPr>
          <w:fldChar w:fldCharType="end"/>
        </w:r>
      </w:hyperlink>
    </w:p>
    <w:p w:rsidR="00B108D7" w:rsidRPr="00511A93" w:rsidRDefault="00B108D7" w:rsidP="00B108D7">
      <w:pPr>
        <w:pStyle w:val="Kazalovsebine2"/>
        <w:tabs>
          <w:tab w:val="left" w:pos="880"/>
          <w:tab w:val="right" w:leader="dot" w:pos="8488"/>
        </w:tabs>
        <w:rPr>
          <w:rFonts w:ascii="Calibri" w:hAnsi="Calibri" w:cs="Times New Roman"/>
          <w:noProof/>
          <w:sz w:val="22"/>
          <w:szCs w:val="22"/>
          <w:lang w:val="sl-SI" w:eastAsia="sl-SI"/>
        </w:rPr>
      </w:pPr>
      <w:hyperlink w:anchor="_Toc74728109" w:history="1">
        <w:r w:rsidRPr="002F6C54">
          <w:rPr>
            <w:rStyle w:val="Hiperpovezava"/>
            <w:bCs/>
            <w:iCs/>
            <w:noProof/>
            <w:lang w:val="sl-SI"/>
          </w:rPr>
          <w:t>2.5.</w:t>
        </w:r>
        <w:r w:rsidRPr="00511A93">
          <w:rPr>
            <w:rFonts w:ascii="Calibri" w:hAnsi="Calibri" w:cs="Times New Roman"/>
            <w:noProof/>
            <w:sz w:val="22"/>
            <w:szCs w:val="22"/>
            <w:lang w:val="sl-SI" w:eastAsia="sl-SI"/>
          </w:rPr>
          <w:tab/>
        </w:r>
        <w:r w:rsidRPr="002F6C54">
          <w:rPr>
            <w:rStyle w:val="Hiperpovezava"/>
            <w:bCs/>
            <w:iCs/>
            <w:noProof/>
            <w:lang w:val="sl-SI"/>
          </w:rPr>
          <w:t>DOKUMENTACIJA JAVNEGA PARTNERJA</w:t>
        </w:r>
        <w:r w:rsidRPr="002F6C54">
          <w:rPr>
            <w:noProof/>
            <w:webHidden/>
          </w:rPr>
          <w:tab/>
        </w:r>
        <w:r w:rsidRPr="002F6C54">
          <w:rPr>
            <w:noProof/>
            <w:webHidden/>
          </w:rPr>
          <w:fldChar w:fldCharType="begin"/>
        </w:r>
        <w:r w:rsidRPr="002F6C54">
          <w:rPr>
            <w:noProof/>
            <w:webHidden/>
          </w:rPr>
          <w:instrText xml:space="preserve"> PAGEREF _Toc74728109 \h </w:instrText>
        </w:r>
        <w:r w:rsidRPr="002F6C54">
          <w:rPr>
            <w:noProof/>
            <w:webHidden/>
          </w:rPr>
        </w:r>
        <w:r w:rsidRPr="002F6C54">
          <w:rPr>
            <w:noProof/>
            <w:webHidden/>
          </w:rPr>
          <w:fldChar w:fldCharType="separate"/>
        </w:r>
        <w:r w:rsidRPr="002F6C54">
          <w:rPr>
            <w:noProof/>
            <w:webHidden/>
          </w:rPr>
          <w:t>4</w:t>
        </w:r>
        <w:r w:rsidRPr="002F6C54">
          <w:rPr>
            <w:noProof/>
            <w:webHidden/>
          </w:rPr>
          <w:fldChar w:fldCharType="end"/>
        </w:r>
      </w:hyperlink>
    </w:p>
    <w:p w:rsidR="00B108D7" w:rsidRPr="00511A93" w:rsidRDefault="00B108D7" w:rsidP="00B108D7">
      <w:pPr>
        <w:pStyle w:val="Kazalovsebine2"/>
        <w:tabs>
          <w:tab w:val="left" w:pos="880"/>
          <w:tab w:val="right" w:leader="dot" w:pos="8488"/>
        </w:tabs>
        <w:rPr>
          <w:rFonts w:ascii="Calibri" w:hAnsi="Calibri" w:cs="Times New Roman"/>
          <w:noProof/>
          <w:sz w:val="22"/>
          <w:szCs w:val="22"/>
          <w:lang w:val="sl-SI" w:eastAsia="sl-SI"/>
        </w:rPr>
      </w:pPr>
      <w:hyperlink w:anchor="_Toc74728110" w:history="1">
        <w:r w:rsidRPr="002F6C54">
          <w:rPr>
            <w:rStyle w:val="Hiperpovezava"/>
            <w:bCs/>
            <w:iCs/>
            <w:noProof/>
            <w:lang w:val="sl-SI"/>
          </w:rPr>
          <w:t>2.6.</w:t>
        </w:r>
        <w:r w:rsidRPr="00511A93">
          <w:rPr>
            <w:rFonts w:ascii="Calibri" w:hAnsi="Calibri" w:cs="Times New Roman"/>
            <w:noProof/>
            <w:sz w:val="22"/>
            <w:szCs w:val="22"/>
            <w:lang w:val="sl-SI" w:eastAsia="sl-SI"/>
          </w:rPr>
          <w:tab/>
        </w:r>
        <w:r w:rsidRPr="002F6C54">
          <w:rPr>
            <w:rStyle w:val="Hiperpovezava"/>
            <w:bCs/>
            <w:iCs/>
            <w:noProof/>
            <w:lang w:val="sl-SI"/>
          </w:rPr>
          <w:t>IZHODIŠČA JAVNEGA PARTNERJA</w:t>
        </w:r>
        <w:r w:rsidRPr="002F6C54">
          <w:rPr>
            <w:noProof/>
            <w:webHidden/>
          </w:rPr>
          <w:tab/>
        </w:r>
        <w:r w:rsidRPr="002F6C54">
          <w:rPr>
            <w:noProof/>
            <w:webHidden/>
          </w:rPr>
          <w:fldChar w:fldCharType="begin"/>
        </w:r>
        <w:r w:rsidRPr="002F6C54">
          <w:rPr>
            <w:noProof/>
            <w:webHidden/>
          </w:rPr>
          <w:instrText xml:space="preserve"> PAGEREF _Toc74728110 \h </w:instrText>
        </w:r>
        <w:r w:rsidRPr="002F6C54">
          <w:rPr>
            <w:noProof/>
            <w:webHidden/>
          </w:rPr>
        </w:r>
        <w:r w:rsidRPr="002F6C54">
          <w:rPr>
            <w:noProof/>
            <w:webHidden/>
          </w:rPr>
          <w:fldChar w:fldCharType="separate"/>
        </w:r>
        <w:r w:rsidRPr="002F6C54">
          <w:rPr>
            <w:noProof/>
            <w:webHidden/>
          </w:rPr>
          <w:t>5</w:t>
        </w:r>
        <w:r w:rsidRPr="002F6C54">
          <w:rPr>
            <w:noProof/>
            <w:webHidden/>
          </w:rPr>
          <w:fldChar w:fldCharType="end"/>
        </w:r>
      </w:hyperlink>
    </w:p>
    <w:p w:rsidR="00B108D7" w:rsidRPr="00511A93" w:rsidRDefault="00B108D7" w:rsidP="00B108D7">
      <w:pPr>
        <w:pStyle w:val="Kazalovsebine2"/>
        <w:tabs>
          <w:tab w:val="left" w:pos="880"/>
          <w:tab w:val="right" w:leader="dot" w:pos="8488"/>
        </w:tabs>
        <w:rPr>
          <w:rFonts w:ascii="Calibri" w:hAnsi="Calibri" w:cs="Times New Roman"/>
          <w:noProof/>
          <w:sz w:val="22"/>
          <w:szCs w:val="22"/>
          <w:lang w:val="sl-SI" w:eastAsia="sl-SI"/>
        </w:rPr>
      </w:pPr>
      <w:hyperlink w:anchor="_Toc74728111" w:history="1">
        <w:r w:rsidRPr="002F6C54">
          <w:rPr>
            <w:rStyle w:val="Hiperpovezava"/>
            <w:bCs/>
            <w:iCs/>
            <w:noProof/>
            <w:lang w:val="sl-SI"/>
          </w:rPr>
          <w:t>2.7.</w:t>
        </w:r>
        <w:r w:rsidRPr="00511A93">
          <w:rPr>
            <w:rFonts w:ascii="Calibri" w:hAnsi="Calibri" w:cs="Times New Roman"/>
            <w:noProof/>
            <w:sz w:val="22"/>
            <w:szCs w:val="22"/>
            <w:lang w:val="sl-SI" w:eastAsia="sl-SI"/>
          </w:rPr>
          <w:tab/>
        </w:r>
        <w:r w:rsidRPr="002F6C54">
          <w:rPr>
            <w:rStyle w:val="Hiperpovezava"/>
            <w:bCs/>
            <w:iCs/>
            <w:noProof/>
            <w:lang w:val="sl-SI"/>
          </w:rPr>
          <w:t>VLOGA</w:t>
        </w:r>
        <w:r w:rsidRPr="002F6C54">
          <w:rPr>
            <w:noProof/>
            <w:webHidden/>
          </w:rPr>
          <w:tab/>
        </w:r>
        <w:r w:rsidRPr="002F6C54">
          <w:rPr>
            <w:noProof/>
            <w:webHidden/>
          </w:rPr>
          <w:fldChar w:fldCharType="begin"/>
        </w:r>
        <w:r w:rsidRPr="002F6C54">
          <w:rPr>
            <w:noProof/>
            <w:webHidden/>
          </w:rPr>
          <w:instrText xml:space="preserve"> PAGEREF _Toc74728111 \h </w:instrText>
        </w:r>
        <w:r w:rsidRPr="002F6C54">
          <w:rPr>
            <w:noProof/>
            <w:webHidden/>
          </w:rPr>
        </w:r>
        <w:r w:rsidRPr="002F6C54">
          <w:rPr>
            <w:noProof/>
            <w:webHidden/>
          </w:rPr>
          <w:fldChar w:fldCharType="separate"/>
        </w:r>
        <w:r w:rsidRPr="002F6C54">
          <w:rPr>
            <w:noProof/>
            <w:webHidden/>
          </w:rPr>
          <w:t>7</w:t>
        </w:r>
        <w:r w:rsidRPr="002F6C54">
          <w:rPr>
            <w:noProof/>
            <w:webHidden/>
          </w:rPr>
          <w:fldChar w:fldCharType="end"/>
        </w:r>
      </w:hyperlink>
    </w:p>
    <w:p w:rsidR="00B108D7" w:rsidRPr="00511A93" w:rsidRDefault="00B108D7" w:rsidP="00B108D7">
      <w:pPr>
        <w:pStyle w:val="Kazalovsebine3"/>
        <w:tabs>
          <w:tab w:val="left" w:pos="1320"/>
          <w:tab w:val="right" w:leader="dot" w:pos="8488"/>
        </w:tabs>
        <w:rPr>
          <w:rFonts w:ascii="Calibri" w:hAnsi="Calibri" w:cs="Times New Roman"/>
          <w:noProof/>
          <w:sz w:val="22"/>
          <w:szCs w:val="22"/>
          <w:lang w:val="sl-SI" w:eastAsia="sl-SI"/>
        </w:rPr>
      </w:pPr>
      <w:hyperlink w:anchor="_Toc74728112" w:history="1">
        <w:r w:rsidRPr="002F6C54">
          <w:rPr>
            <w:rStyle w:val="Hiperpovezava"/>
            <w:bCs/>
            <w:noProof/>
            <w:lang w:val="sl-SI"/>
          </w:rPr>
          <w:t>2.7.1.</w:t>
        </w:r>
        <w:r w:rsidRPr="00511A93">
          <w:rPr>
            <w:rFonts w:ascii="Calibri" w:hAnsi="Calibri" w:cs="Times New Roman"/>
            <w:noProof/>
            <w:sz w:val="22"/>
            <w:szCs w:val="22"/>
            <w:lang w:val="sl-SI" w:eastAsia="sl-SI"/>
          </w:rPr>
          <w:tab/>
        </w:r>
        <w:r w:rsidRPr="002F6C54">
          <w:rPr>
            <w:rStyle w:val="Hiperpovezava"/>
            <w:bCs/>
            <w:noProof/>
            <w:lang w:val="sl-SI"/>
          </w:rPr>
          <w:t>VSEBINA IN OBLIKA VLOGE</w:t>
        </w:r>
        <w:r w:rsidRPr="002F6C54">
          <w:rPr>
            <w:noProof/>
            <w:webHidden/>
          </w:rPr>
          <w:tab/>
        </w:r>
        <w:r w:rsidRPr="002F6C54">
          <w:rPr>
            <w:noProof/>
            <w:webHidden/>
          </w:rPr>
          <w:fldChar w:fldCharType="begin"/>
        </w:r>
        <w:r w:rsidRPr="002F6C54">
          <w:rPr>
            <w:noProof/>
            <w:webHidden/>
          </w:rPr>
          <w:instrText xml:space="preserve"> PAGEREF _Toc74728112 \h </w:instrText>
        </w:r>
        <w:r w:rsidRPr="002F6C54">
          <w:rPr>
            <w:noProof/>
            <w:webHidden/>
          </w:rPr>
        </w:r>
        <w:r w:rsidRPr="002F6C54">
          <w:rPr>
            <w:noProof/>
            <w:webHidden/>
          </w:rPr>
          <w:fldChar w:fldCharType="separate"/>
        </w:r>
        <w:r w:rsidRPr="002F6C54">
          <w:rPr>
            <w:noProof/>
            <w:webHidden/>
          </w:rPr>
          <w:t>7</w:t>
        </w:r>
        <w:r w:rsidRPr="002F6C54">
          <w:rPr>
            <w:noProof/>
            <w:webHidden/>
          </w:rPr>
          <w:fldChar w:fldCharType="end"/>
        </w:r>
      </w:hyperlink>
    </w:p>
    <w:p w:rsidR="00B108D7" w:rsidRPr="00511A93" w:rsidRDefault="00B108D7" w:rsidP="00B108D7">
      <w:pPr>
        <w:pStyle w:val="Kazalovsebine3"/>
        <w:tabs>
          <w:tab w:val="left" w:pos="1320"/>
          <w:tab w:val="right" w:leader="dot" w:pos="8488"/>
        </w:tabs>
        <w:rPr>
          <w:rFonts w:ascii="Calibri" w:hAnsi="Calibri" w:cs="Times New Roman"/>
          <w:noProof/>
          <w:sz w:val="22"/>
          <w:szCs w:val="22"/>
          <w:lang w:val="sl-SI" w:eastAsia="sl-SI"/>
        </w:rPr>
      </w:pPr>
      <w:hyperlink w:anchor="_Toc74728113" w:history="1">
        <w:r w:rsidRPr="002F6C54">
          <w:rPr>
            <w:rStyle w:val="Hiperpovezava"/>
            <w:bCs/>
            <w:noProof/>
            <w:lang w:val="sl-SI"/>
          </w:rPr>
          <w:t>2.7.2.</w:t>
        </w:r>
        <w:r w:rsidRPr="00511A93">
          <w:rPr>
            <w:rFonts w:ascii="Calibri" w:hAnsi="Calibri" w:cs="Times New Roman"/>
            <w:noProof/>
            <w:sz w:val="22"/>
            <w:szCs w:val="22"/>
            <w:lang w:val="sl-SI" w:eastAsia="sl-SI"/>
          </w:rPr>
          <w:tab/>
        </w:r>
        <w:r w:rsidRPr="002F6C54">
          <w:rPr>
            <w:rStyle w:val="Hiperpovezava"/>
            <w:bCs/>
            <w:noProof/>
            <w:lang w:val="sl-SI"/>
          </w:rPr>
          <w:t>ODDAJA, SPREMEMBA, UMIK TER JAVNO ODPIRANJE VLOG</w:t>
        </w:r>
        <w:r w:rsidRPr="002F6C54">
          <w:rPr>
            <w:noProof/>
            <w:webHidden/>
          </w:rPr>
          <w:tab/>
        </w:r>
        <w:r w:rsidRPr="002F6C54">
          <w:rPr>
            <w:noProof/>
            <w:webHidden/>
          </w:rPr>
          <w:fldChar w:fldCharType="begin"/>
        </w:r>
        <w:r w:rsidRPr="002F6C54">
          <w:rPr>
            <w:noProof/>
            <w:webHidden/>
          </w:rPr>
          <w:instrText xml:space="preserve"> PAGEREF _Toc74728113 \h </w:instrText>
        </w:r>
        <w:r w:rsidRPr="002F6C54">
          <w:rPr>
            <w:noProof/>
            <w:webHidden/>
          </w:rPr>
        </w:r>
        <w:r w:rsidRPr="002F6C54">
          <w:rPr>
            <w:noProof/>
            <w:webHidden/>
          </w:rPr>
          <w:fldChar w:fldCharType="separate"/>
        </w:r>
        <w:r w:rsidRPr="002F6C54">
          <w:rPr>
            <w:noProof/>
            <w:webHidden/>
          </w:rPr>
          <w:t>8</w:t>
        </w:r>
        <w:r w:rsidRPr="002F6C54">
          <w:rPr>
            <w:noProof/>
            <w:webHidden/>
          </w:rPr>
          <w:fldChar w:fldCharType="end"/>
        </w:r>
      </w:hyperlink>
    </w:p>
    <w:p w:rsidR="00B108D7" w:rsidRPr="00511A93" w:rsidRDefault="00B108D7" w:rsidP="00B108D7">
      <w:pPr>
        <w:pStyle w:val="Kazalovsebine3"/>
        <w:tabs>
          <w:tab w:val="left" w:pos="1320"/>
          <w:tab w:val="right" w:leader="dot" w:pos="8488"/>
        </w:tabs>
        <w:rPr>
          <w:rFonts w:ascii="Calibri" w:hAnsi="Calibri" w:cs="Times New Roman"/>
          <w:noProof/>
          <w:sz w:val="22"/>
          <w:szCs w:val="22"/>
          <w:lang w:val="sl-SI" w:eastAsia="sl-SI"/>
        </w:rPr>
      </w:pPr>
      <w:hyperlink w:anchor="_Toc74728114" w:history="1">
        <w:r w:rsidRPr="002F6C54">
          <w:rPr>
            <w:rStyle w:val="Hiperpovezava"/>
            <w:bCs/>
            <w:noProof/>
            <w:lang w:val="sl-SI"/>
          </w:rPr>
          <w:t>2.7.3.</w:t>
        </w:r>
        <w:r w:rsidRPr="00511A93">
          <w:rPr>
            <w:rFonts w:ascii="Calibri" w:hAnsi="Calibri" w:cs="Times New Roman"/>
            <w:noProof/>
            <w:sz w:val="22"/>
            <w:szCs w:val="22"/>
            <w:lang w:val="sl-SI" w:eastAsia="sl-SI"/>
          </w:rPr>
          <w:tab/>
        </w:r>
        <w:r w:rsidRPr="002F6C54">
          <w:rPr>
            <w:rStyle w:val="Hiperpovezava"/>
            <w:bCs/>
            <w:noProof/>
            <w:lang w:val="sl-SI"/>
          </w:rPr>
          <w:t>IZVEDBA PREDSTAVITVENIH SESTANKOV</w:t>
        </w:r>
        <w:r w:rsidRPr="002F6C54">
          <w:rPr>
            <w:noProof/>
            <w:webHidden/>
          </w:rPr>
          <w:tab/>
        </w:r>
        <w:r w:rsidRPr="002F6C54">
          <w:rPr>
            <w:noProof/>
            <w:webHidden/>
          </w:rPr>
          <w:fldChar w:fldCharType="begin"/>
        </w:r>
        <w:r w:rsidRPr="002F6C54">
          <w:rPr>
            <w:noProof/>
            <w:webHidden/>
          </w:rPr>
          <w:instrText xml:space="preserve"> PAGEREF _Toc74728114 \h </w:instrText>
        </w:r>
        <w:r w:rsidRPr="002F6C54">
          <w:rPr>
            <w:noProof/>
            <w:webHidden/>
          </w:rPr>
        </w:r>
        <w:r w:rsidRPr="002F6C54">
          <w:rPr>
            <w:noProof/>
            <w:webHidden/>
          </w:rPr>
          <w:fldChar w:fldCharType="separate"/>
        </w:r>
        <w:r w:rsidRPr="002F6C54">
          <w:rPr>
            <w:noProof/>
            <w:webHidden/>
          </w:rPr>
          <w:t>8</w:t>
        </w:r>
        <w:r w:rsidRPr="002F6C54">
          <w:rPr>
            <w:noProof/>
            <w:webHidden/>
          </w:rPr>
          <w:fldChar w:fldCharType="end"/>
        </w:r>
      </w:hyperlink>
    </w:p>
    <w:p w:rsidR="00B108D7" w:rsidRPr="00511A93" w:rsidRDefault="00B108D7" w:rsidP="00B108D7">
      <w:pPr>
        <w:pStyle w:val="Kazalovsebine2"/>
        <w:tabs>
          <w:tab w:val="left" w:pos="880"/>
          <w:tab w:val="right" w:leader="dot" w:pos="8488"/>
        </w:tabs>
        <w:rPr>
          <w:rFonts w:ascii="Calibri" w:hAnsi="Calibri" w:cs="Times New Roman"/>
          <w:noProof/>
          <w:sz w:val="22"/>
          <w:szCs w:val="22"/>
          <w:lang w:val="sl-SI" w:eastAsia="sl-SI"/>
        </w:rPr>
      </w:pPr>
      <w:hyperlink w:anchor="_Toc74728115" w:history="1">
        <w:r w:rsidRPr="002F6C54">
          <w:rPr>
            <w:rStyle w:val="Hiperpovezava"/>
            <w:bCs/>
            <w:iCs/>
            <w:noProof/>
            <w:lang w:val="sl-SI"/>
          </w:rPr>
          <w:t>2.8.</w:t>
        </w:r>
        <w:r w:rsidRPr="00511A93">
          <w:rPr>
            <w:rFonts w:ascii="Calibri" w:hAnsi="Calibri" w:cs="Times New Roman"/>
            <w:noProof/>
            <w:sz w:val="22"/>
            <w:szCs w:val="22"/>
            <w:lang w:val="sl-SI" w:eastAsia="sl-SI"/>
          </w:rPr>
          <w:tab/>
        </w:r>
        <w:r w:rsidRPr="002F6C54">
          <w:rPr>
            <w:rStyle w:val="Hiperpovezava"/>
            <w:bCs/>
            <w:iCs/>
            <w:noProof/>
            <w:lang w:val="sl-SI"/>
          </w:rPr>
          <w:t>PRAVICE PROMOTORJEV</w:t>
        </w:r>
        <w:r w:rsidRPr="002F6C54">
          <w:rPr>
            <w:noProof/>
            <w:webHidden/>
          </w:rPr>
          <w:tab/>
        </w:r>
        <w:r w:rsidRPr="002F6C54">
          <w:rPr>
            <w:noProof/>
            <w:webHidden/>
          </w:rPr>
          <w:fldChar w:fldCharType="begin"/>
        </w:r>
        <w:r w:rsidRPr="002F6C54">
          <w:rPr>
            <w:noProof/>
            <w:webHidden/>
          </w:rPr>
          <w:instrText xml:space="preserve"> PAGEREF _Toc74728115 \h </w:instrText>
        </w:r>
        <w:r w:rsidRPr="002F6C54">
          <w:rPr>
            <w:noProof/>
            <w:webHidden/>
          </w:rPr>
        </w:r>
        <w:r w:rsidRPr="002F6C54">
          <w:rPr>
            <w:noProof/>
            <w:webHidden/>
          </w:rPr>
          <w:fldChar w:fldCharType="separate"/>
        </w:r>
        <w:r w:rsidRPr="002F6C54">
          <w:rPr>
            <w:noProof/>
            <w:webHidden/>
          </w:rPr>
          <w:t>8</w:t>
        </w:r>
        <w:r w:rsidRPr="002F6C54">
          <w:rPr>
            <w:noProof/>
            <w:webHidden/>
          </w:rPr>
          <w:fldChar w:fldCharType="end"/>
        </w:r>
      </w:hyperlink>
    </w:p>
    <w:p w:rsidR="00B108D7" w:rsidRPr="00511A93" w:rsidRDefault="00B108D7" w:rsidP="00B108D7">
      <w:pPr>
        <w:pStyle w:val="Kazalovsebine2"/>
        <w:tabs>
          <w:tab w:val="left" w:pos="880"/>
          <w:tab w:val="right" w:leader="dot" w:pos="8488"/>
        </w:tabs>
        <w:rPr>
          <w:rFonts w:ascii="Calibri" w:hAnsi="Calibri" w:cs="Times New Roman"/>
          <w:noProof/>
          <w:sz w:val="22"/>
          <w:szCs w:val="22"/>
          <w:lang w:val="sl-SI" w:eastAsia="sl-SI"/>
        </w:rPr>
      </w:pPr>
      <w:hyperlink w:anchor="_Toc74728116" w:history="1">
        <w:r w:rsidRPr="002F6C54">
          <w:rPr>
            <w:rStyle w:val="Hiperpovezava"/>
            <w:bCs/>
            <w:iCs/>
            <w:noProof/>
            <w:lang w:val="sl-SI"/>
          </w:rPr>
          <w:t>2.9.</w:t>
        </w:r>
        <w:r w:rsidRPr="00511A93">
          <w:rPr>
            <w:rFonts w:ascii="Calibri" w:hAnsi="Calibri" w:cs="Times New Roman"/>
            <w:noProof/>
            <w:sz w:val="22"/>
            <w:szCs w:val="22"/>
            <w:lang w:val="sl-SI" w:eastAsia="sl-SI"/>
          </w:rPr>
          <w:tab/>
        </w:r>
        <w:r w:rsidRPr="002F6C54">
          <w:rPr>
            <w:rStyle w:val="Hiperpovezava"/>
            <w:bCs/>
            <w:iCs/>
            <w:noProof/>
            <w:lang w:val="sl-SI"/>
          </w:rPr>
          <w:t>NADALJEVANJE POSTOPKA</w:t>
        </w:r>
        <w:r w:rsidRPr="002F6C54">
          <w:rPr>
            <w:noProof/>
            <w:webHidden/>
          </w:rPr>
          <w:tab/>
        </w:r>
        <w:r w:rsidRPr="002F6C54">
          <w:rPr>
            <w:noProof/>
            <w:webHidden/>
          </w:rPr>
          <w:fldChar w:fldCharType="begin"/>
        </w:r>
        <w:r w:rsidRPr="002F6C54">
          <w:rPr>
            <w:noProof/>
            <w:webHidden/>
          </w:rPr>
          <w:instrText xml:space="preserve"> PAGEREF _Toc74728116 \h </w:instrText>
        </w:r>
        <w:r w:rsidRPr="002F6C54">
          <w:rPr>
            <w:noProof/>
            <w:webHidden/>
          </w:rPr>
        </w:r>
        <w:r w:rsidRPr="002F6C54">
          <w:rPr>
            <w:noProof/>
            <w:webHidden/>
          </w:rPr>
          <w:fldChar w:fldCharType="separate"/>
        </w:r>
        <w:r w:rsidRPr="002F6C54">
          <w:rPr>
            <w:noProof/>
            <w:webHidden/>
          </w:rPr>
          <w:t>9</w:t>
        </w:r>
        <w:r w:rsidRPr="002F6C54">
          <w:rPr>
            <w:noProof/>
            <w:webHidden/>
          </w:rPr>
          <w:fldChar w:fldCharType="end"/>
        </w:r>
      </w:hyperlink>
    </w:p>
    <w:p w:rsidR="00B108D7" w:rsidRPr="00511A93" w:rsidRDefault="00B108D7" w:rsidP="00B108D7">
      <w:pPr>
        <w:pStyle w:val="Kazalovsebine1"/>
        <w:tabs>
          <w:tab w:val="left" w:pos="400"/>
          <w:tab w:val="right" w:leader="dot" w:pos="8488"/>
        </w:tabs>
        <w:rPr>
          <w:rFonts w:ascii="Calibri" w:hAnsi="Calibri" w:cs="Times New Roman"/>
          <w:noProof/>
          <w:sz w:val="22"/>
          <w:szCs w:val="22"/>
          <w:lang w:val="sl-SI" w:eastAsia="sl-SI"/>
        </w:rPr>
      </w:pPr>
      <w:hyperlink w:anchor="_Toc74728117" w:history="1">
        <w:r w:rsidRPr="002F6C54">
          <w:rPr>
            <w:rStyle w:val="Hiperpovezava"/>
            <w:noProof/>
            <w:kern w:val="32"/>
            <w:lang w:val="sl-SI" w:eastAsia="sl-SI"/>
          </w:rPr>
          <w:t>3.</w:t>
        </w:r>
        <w:r w:rsidRPr="00511A93">
          <w:rPr>
            <w:rFonts w:ascii="Calibri" w:hAnsi="Calibri" w:cs="Times New Roman"/>
            <w:noProof/>
            <w:sz w:val="22"/>
            <w:szCs w:val="22"/>
            <w:lang w:val="sl-SI" w:eastAsia="sl-SI"/>
          </w:rPr>
          <w:tab/>
        </w:r>
        <w:r w:rsidRPr="002F6C54">
          <w:rPr>
            <w:rStyle w:val="Hiperpovezava"/>
            <w:noProof/>
            <w:kern w:val="32"/>
            <w:lang w:val="sl-SI" w:eastAsia="sl-SI"/>
          </w:rPr>
          <w:t>OVOJNICA</w:t>
        </w:r>
        <w:r w:rsidRPr="002F6C54">
          <w:rPr>
            <w:noProof/>
            <w:webHidden/>
          </w:rPr>
          <w:tab/>
        </w:r>
        <w:r w:rsidRPr="002F6C54">
          <w:rPr>
            <w:noProof/>
            <w:webHidden/>
          </w:rPr>
          <w:fldChar w:fldCharType="begin"/>
        </w:r>
        <w:r w:rsidRPr="002F6C54">
          <w:rPr>
            <w:noProof/>
            <w:webHidden/>
          </w:rPr>
          <w:instrText xml:space="preserve"> PAGEREF _Toc74728117 \h </w:instrText>
        </w:r>
        <w:r w:rsidRPr="002F6C54">
          <w:rPr>
            <w:noProof/>
            <w:webHidden/>
          </w:rPr>
        </w:r>
        <w:r w:rsidRPr="002F6C54">
          <w:rPr>
            <w:noProof/>
            <w:webHidden/>
          </w:rPr>
          <w:fldChar w:fldCharType="separate"/>
        </w:r>
        <w:r w:rsidRPr="002F6C54">
          <w:rPr>
            <w:noProof/>
            <w:webHidden/>
          </w:rPr>
          <w:t>9</w:t>
        </w:r>
        <w:r w:rsidRPr="002F6C54">
          <w:rPr>
            <w:noProof/>
            <w:webHidden/>
          </w:rPr>
          <w:fldChar w:fldCharType="end"/>
        </w:r>
      </w:hyperlink>
    </w:p>
    <w:p w:rsidR="00B108D7" w:rsidRPr="00200E20" w:rsidRDefault="00B108D7" w:rsidP="00B108D7">
      <w:pPr>
        <w:spacing w:line="276" w:lineRule="auto"/>
        <w:rPr>
          <w:szCs w:val="20"/>
          <w:lang w:val="sl-SI"/>
        </w:rPr>
      </w:pPr>
      <w:r w:rsidRPr="002F6C54">
        <w:rPr>
          <w:szCs w:val="20"/>
          <w:lang w:val="sl-SI"/>
        </w:rPr>
        <w:fldChar w:fldCharType="end"/>
      </w:r>
    </w:p>
    <w:p w:rsidR="00B108D7" w:rsidRPr="00200E20" w:rsidRDefault="00B108D7" w:rsidP="00B108D7">
      <w:pPr>
        <w:spacing w:line="276" w:lineRule="auto"/>
        <w:rPr>
          <w:szCs w:val="20"/>
          <w:lang w:val="sl-SI"/>
        </w:rPr>
      </w:pPr>
      <w:r w:rsidRPr="00200E20">
        <w:rPr>
          <w:szCs w:val="20"/>
          <w:lang w:val="sl-SI"/>
        </w:rPr>
        <w:br w:type="page"/>
      </w:r>
    </w:p>
    <w:p w:rsidR="00B108D7" w:rsidRPr="00200E20" w:rsidRDefault="00B108D7" w:rsidP="00B108D7">
      <w:pPr>
        <w:keepNext/>
        <w:keepLines/>
        <w:numPr>
          <w:ilvl w:val="0"/>
          <w:numId w:val="8"/>
        </w:numPr>
        <w:pBdr>
          <w:bottom w:val="single" w:sz="4" w:space="1" w:color="4F81BD"/>
        </w:pBdr>
        <w:spacing w:line="276" w:lineRule="auto"/>
        <w:outlineLvl w:val="0"/>
        <w:rPr>
          <w:b/>
          <w:kern w:val="32"/>
          <w:szCs w:val="20"/>
          <w:lang w:val="sl-SI" w:eastAsia="sl-SI"/>
        </w:rPr>
      </w:pPr>
      <w:bookmarkStart w:id="2" w:name="_Toc74728103"/>
      <w:r w:rsidRPr="00200E20">
        <w:rPr>
          <w:b/>
          <w:kern w:val="32"/>
          <w:szCs w:val="20"/>
          <w:lang w:val="sl-SI" w:eastAsia="sl-SI"/>
        </w:rPr>
        <w:lastRenderedPageBreak/>
        <w:t>POVABILO K ODDAJI VLOGE</w:t>
      </w:r>
      <w:bookmarkEnd w:id="2"/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 xml:space="preserve">Ministrstvo za obrambo, Vojkova cesta 55, 1000 Ljubljana, na podlagi 32., 33. in 34. člena Zakona o javno-zasebnem partnerstvu (Uradni list RS, št. 127/06; v nadaljevanju: ZJZP) objavlja predmetni javni poziv promotorjem, s katerim poziva morebitne promotorje k podaji vloge o zainteresiranosti za izvedbo javno-zasebnega partnerstva za projekt </w:t>
      </w:r>
      <w:r>
        <w:rPr>
          <w:szCs w:val="20"/>
          <w:lang w:val="sl-SI"/>
        </w:rPr>
        <w:t xml:space="preserve">izgradnje fotovoltaičnih elektrarn </w:t>
      </w:r>
      <w:r w:rsidRPr="00200E20">
        <w:rPr>
          <w:szCs w:val="20"/>
          <w:lang w:val="sl-SI"/>
        </w:rPr>
        <w:t>na objektih Ministrstva za obrambo.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>Zainteresirane promotorje vabimo, da oddajo vlogo o zainteresiranosti za izvedbo javno-zasebnega partnerstva, ki mora biti v celoti pripravljena v skladu s predmetnim pozivom, ZJZP, Pravilnikom o vsebini upravičenosti izvedbe projekta po modelu javno-zasebnega partnerstva (Uradni list RS, št. 32/07) ter Uredbo o enotni metodologiji za pripravo in obravnavo investicijske dokumentacije na področju javnih financ (Uradni list RS, št. 60/06, 54/10 in 27/16).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keepNext/>
        <w:keepLines/>
        <w:numPr>
          <w:ilvl w:val="0"/>
          <w:numId w:val="8"/>
        </w:numPr>
        <w:pBdr>
          <w:bottom w:val="single" w:sz="4" w:space="1" w:color="4F81BD"/>
        </w:pBdr>
        <w:spacing w:line="276" w:lineRule="auto"/>
        <w:outlineLvl w:val="0"/>
        <w:rPr>
          <w:b/>
          <w:kern w:val="32"/>
          <w:szCs w:val="20"/>
          <w:lang w:val="sl-SI" w:eastAsia="sl-SI"/>
        </w:rPr>
      </w:pPr>
      <w:bookmarkStart w:id="3" w:name="_Toc74728104"/>
      <w:r w:rsidRPr="00200E20">
        <w:rPr>
          <w:b/>
          <w:kern w:val="32"/>
          <w:szCs w:val="20"/>
          <w:lang w:val="sl-SI" w:eastAsia="sl-SI"/>
        </w:rPr>
        <w:t>NAVODILA PROMOTORJEM ZA IZDELAVO VLOGE</w:t>
      </w:r>
      <w:bookmarkEnd w:id="3"/>
    </w:p>
    <w:p w:rsidR="00B108D7" w:rsidRPr="00200E20" w:rsidRDefault="00B108D7" w:rsidP="00B108D7">
      <w:pPr>
        <w:keepNext/>
        <w:keepLines/>
        <w:spacing w:line="276" w:lineRule="auto"/>
        <w:ind w:left="792"/>
        <w:outlineLvl w:val="1"/>
        <w:rPr>
          <w:b/>
          <w:bCs/>
          <w:i/>
          <w:iCs/>
          <w:szCs w:val="20"/>
          <w:lang w:val="sl-SI"/>
        </w:rPr>
      </w:pPr>
    </w:p>
    <w:p w:rsidR="00B108D7" w:rsidRPr="00200E20" w:rsidRDefault="00B108D7" w:rsidP="00B108D7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4" w:name="_Toc74728105"/>
      <w:r w:rsidRPr="00200E20">
        <w:rPr>
          <w:b/>
          <w:bCs/>
          <w:i/>
          <w:iCs/>
          <w:szCs w:val="20"/>
          <w:lang w:val="sl-SI"/>
        </w:rPr>
        <w:t>INFORMACIJE O JAVNEM PARTNERJU</w:t>
      </w:r>
      <w:bookmarkEnd w:id="4"/>
    </w:p>
    <w:p w:rsidR="00B108D7" w:rsidRPr="00200E20" w:rsidRDefault="00B108D7" w:rsidP="00B108D7">
      <w:pPr>
        <w:spacing w:line="276" w:lineRule="auto"/>
        <w:rPr>
          <w:b/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rPr>
          <w:szCs w:val="20"/>
          <w:lang w:val="sl-SI"/>
        </w:rPr>
      </w:pPr>
      <w:r w:rsidRPr="00200E20">
        <w:rPr>
          <w:b/>
          <w:szCs w:val="20"/>
          <w:lang w:val="sl-SI"/>
        </w:rPr>
        <w:t xml:space="preserve">Naziv: </w:t>
      </w:r>
      <w:r w:rsidRPr="00200E20">
        <w:rPr>
          <w:szCs w:val="20"/>
          <w:lang w:val="sl-SI"/>
        </w:rPr>
        <w:t>Ministrstvo za obrambo</w:t>
      </w:r>
    </w:p>
    <w:p w:rsidR="00B108D7" w:rsidRPr="00200E20" w:rsidRDefault="00B108D7" w:rsidP="00B108D7">
      <w:pPr>
        <w:spacing w:line="276" w:lineRule="auto"/>
        <w:rPr>
          <w:szCs w:val="20"/>
          <w:lang w:val="sl-SI"/>
        </w:rPr>
      </w:pPr>
      <w:r w:rsidRPr="00200E20">
        <w:rPr>
          <w:b/>
          <w:szCs w:val="20"/>
          <w:lang w:val="sl-SI"/>
        </w:rPr>
        <w:t xml:space="preserve">Naslov: </w:t>
      </w:r>
      <w:r w:rsidRPr="00200E20">
        <w:rPr>
          <w:szCs w:val="20"/>
          <w:lang w:val="sl-SI"/>
        </w:rPr>
        <w:t>Vojkova cesta 55, 1000 Ljubljana</w:t>
      </w:r>
    </w:p>
    <w:p w:rsidR="00B108D7" w:rsidRPr="00200E20" w:rsidRDefault="00B108D7" w:rsidP="00B108D7">
      <w:pPr>
        <w:spacing w:line="276" w:lineRule="auto"/>
        <w:rPr>
          <w:szCs w:val="20"/>
          <w:lang w:val="sl-SI"/>
        </w:rPr>
      </w:pPr>
      <w:r w:rsidRPr="00200E20">
        <w:rPr>
          <w:b/>
          <w:szCs w:val="20"/>
          <w:lang w:val="sl-SI"/>
        </w:rPr>
        <w:t xml:space="preserve">Internetni naslov: </w:t>
      </w:r>
      <w:hyperlink r:id="rId7" w:history="1">
        <w:r w:rsidRPr="00200E20">
          <w:rPr>
            <w:color w:val="0000FF"/>
            <w:szCs w:val="20"/>
            <w:u w:val="single"/>
            <w:lang w:val="sl-SI"/>
          </w:rPr>
          <w:t>https://www.gov.si/drzavni-organi/ministrstva/ministrstvo-za-obrambo/</w:t>
        </w:r>
      </w:hyperlink>
    </w:p>
    <w:p w:rsidR="00B108D7" w:rsidRPr="00200E20" w:rsidRDefault="00B108D7" w:rsidP="00B108D7">
      <w:pPr>
        <w:spacing w:line="276" w:lineRule="auto"/>
        <w:rPr>
          <w:szCs w:val="20"/>
          <w:lang w:val="sl-SI"/>
        </w:rPr>
      </w:pPr>
      <w:r w:rsidRPr="00200E20">
        <w:rPr>
          <w:b/>
          <w:szCs w:val="20"/>
          <w:lang w:val="sl-SI"/>
        </w:rPr>
        <w:t xml:space="preserve">Zakoniti zastopnik: </w:t>
      </w:r>
      <w:r w:rsidRPr="00200E20">
        <w:rPr>
          <w:szCs w:val="20"/>
          <w:lang w:val="sl-SI"/>
        </w:rPr>
        <w:t>mag. Matej Tonin, minister</w:t>
      </w:r>
    </w:p>
    <w:p w:rsidR="00B108D7" w:rsidRPr="00200E20" w:rsidRDefault="00B108D7" w:rsidP="00B108D7">
      <w:pPr>
        <w:spacing w:line="276" w:lineRule="auto"/>
        <w:rPr>
          <w:szCs w:val="20"/>
          <w:lang w:val="sl-SI"/>
        </w:rPr>
      </w:pPr>
      <w:r w:rsidRPr="00200E20">
        <w:rPr>
          <w:b/>
          <w:szCs w:val="20"/>
          <w:lang w:val="sl-SI"/>
        </w:rPr>
        <w:t>Elektronski kontakt:</w:t>
      </w:r>
      <w:r w:rsidRPr="00200E20">
        <w:rPr>
          <w:szCs w:val="20"/>
          <w:lang w:val="sl-SI"/>
        </w:rPr>
        <w:t xml:space="preserve"> </w:t>
      </w:r>
      <w:hyperlink r:id="rId8" w:history="1">
        <w:r w:rsidRPr="00200E20">
          <w:rPr>
            <w:color w:val="0000FF"/>
            <w:szCs w:val="20"/>
            <w:u w:val="single"/>
            <w:lang w:val="sl-SI"/>
          </w:rPr>
          <w:t>glavna.pisarna@mors.si</w:t>
        </w:r>
      </w:hyperlink>
      <w:r w:rsidRPr="00200E20">
        <w:rPr>
          <w:szCs w:val="20"/>
          <w:lang w:val="sl-SI"/>
        </w:rPr>
        <w:t xml:space="preserve">, </w:t>
      </w:r>
      <w:hyperlink r:id="rId9" w:history="1">
        <w:r w:rsidR="004F5525" w:rsidRPr="001A70AA">
          <w:rPr>
            <w:rStyle w:val="Hiperpovezava"/>
            <w:szCs w:val="20"/>
            <w:lang w:val="sl-SI"/>
          </w:rPr>
          <w:t>zeljko.kralj@mors.si</w:t>
        </w:r>
      </w:hyperlink>
    </w:p>
    <w:p w:rsidR="00B108D7" w:rsidRPr="00200E20" w:rsidRDefault="00B108D7" w:rsidP="00B108D7">
      <w:pPr>
        <w:spacing w:line="276" w:lineRule="auto"/>
        <w:rPr>
          <w:szCs w:val="20"/>
          <w:lang w:val="sl-SI"/>
        </w:rPr>
      </w:pPr>
      <w:r w:rsidRPr="00200E20">
        <w:rPr>
          <w:b/>
          <w:szCs w:val="20"/>
          <w:lang w:val="sl-SI"/>
        </w:rPr>
        <w:t>Telefonski kontakt</w:t>
      </w:r>
      <w:r w:rsidRPr="00200E20">
        <w:rPr>
          <w:szCs w:val="20"/>
          <w:lang w:val="sl-SI"/>
        </w:rPr>
        <w:t>: 01 471 2211,  0</w:t>
      </w:r>
      <w:r>
        <w:rPr>
          <w:szCs w:val="20"/>
          <w:lang w:val="sl-SI"/>
        </w:rPr>
        <w:t>1</w:t>
      </w:r>
      <w:r w:rsidRPr="00200E20">
        <w:rPr>
          <w:szCs w:val="20"/>
          <w:lang w:val="sl-SI"/>
        </w:rPr>
        <w:t xml:space="preserve"> </w:t>
      </w:r>
      <w:r>
        <w:rPr>
          <w:szCs w:val="20"/>
          <w:lang w:val="sl-SI"/>
        </w:rPr>
        <w:t>471 2037</w:t>
      </w:r>
      <w:r w:rsidRPr="00200E20">
        <w:rPr>
          <w:szCs w:val="20"/>
          <w:lang w:val="sl-SI"/>
        </w:rPr>
        <w:t xml:space="preserve">, 041 </w:t>
      </w:r>
      <w:r>
        <w:rPr>
          <w:szCs w:val="20"/>
          <w:lang w:val="sl-SI"/>
        </w:rPr>
        <w:t>790 368</w:t>
      </w:r>
    </w:p>
    <w:p w:rsidR="00B108D7" w:rsidRPr="00200E20" w:rsidRDefault="00B108D7" w:rsidP="00B108D7">
      <w:pPr>
        <w:spacing w:line="276" w:lineRule="auto"/>
        <w:rPr>
          <w:szCs w:val="20"/>
          <w:lang w:val="sl-SI"/>
        </w:rPr>
      </w:pPr>
    </w:p>
    <w:p w:rsidR="00B108D7" w:rsidRPr="00200E20" w:rsidRDefault="00B108D7" w:rsidP="00B108D7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5" w:name="_Toc74728106"/>
      <w:r w:rsidRPr="00200E20">
        <w:rPr>
          <w:b/>
          <w:bCs/>
          <w:i/>
          <w:iCs/>
          <w:szCs w:val="20"/>
          <w:lang w:val="sl-SI"/>
        </w:rPr>
        <w:t>SPLOŠNE INFORMACIJE O JAVNEM POZIVU</w:t>
      </w:r>
      <w:bookmarkEnd w:id="5"/>
    </w:p>
    <w:p w:rsidR="00B108D7" w:rsidRPr="00200E20" w:rsidRDefault="00B108D7" w:rsidP="00B108D7">
      <w:pPr>
        <w:spacing w:line="276" w:lineRule="auto"/>
        <w:jc w:val="both"/>
        <w:rPr>
          <w:b/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b/>
          <w:szCs w:val="20"/>
          <w:lang w:val="sl-SI"/>
        </w:rPr>
      </w:pPr>
      <w:r w:rsidRPr="00200E20">
        <w:rPr>
          <w:b/>
          <w:szCs w:val="20"/>
          <w:lang w:val="sl-SI"/>
        </w:rPr>
        <w:t xml:space="preserve">Ime projekta: </w:t>
      </w:r>
      <w:r w:rsidRPr="00200E20">
        <w:rPr>
          <w:szCs w:val="20"/>
          <w:lang w:val="sl-SI"/>
        </w:rPr>
        <w:t xml:space="preserve">Javno zasebno partnerstvo za izvedbo projekta </w:t>
      </w:r>
      <w:r>
        <w:rPr>
          <w:szCs w:val="20"/>
          <w:lang w:val="sl-SI"/>
        </w:rPr>
        <w:t>izgradnje fotovoltaičnih elektrarn</w:t>
      </w:r>
      <w:r w:rsidRPr="00200E20">
        <w:rPr>
          <w:szCs w:val="20"/>
          <w:lang w:val="sl-SI"/>
        </w:rPr>
        <w:t xml:space="preserve"> na obj</w:t>
      </w:r>
      <w:r>
        <w:rPr>
          <w:szCs w:val="20"/>
          <w:lang w:val="sl-SI"/>
        </w:rPr>
        <w:t>ektih Ministrstva za obrambo – V</w:t>
      </w:r>
      <w:r w:rsidRPr="00200E20">
        <w:rPr>
          <w:szCs w:val="20"/>
          <w:lang w:val="sl-SI"/>
        </w:rPr>
        <w:t xml:space="preserve">ojašnica </w:t>
      </w:r>
      <w:r>
        <w:rPr>
          <w:szCs w:val="20"/>
          <w:lang w:val="sl-SI"/>
        </w:rPr>
        <w:t>Edvarda Peperka, Ljubljana.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b/>
          <w:szCs w:val="20"/>
          <w:lang w:val="sl-SI"/>
        </w:rPr>
        <w:t xml:space="preserve">Vrsta postopka: </w:t>
      </w:r>
      <w:r w:rsidRPr="00200E20">
        <w:rPr>
          <w:szCs w:val="20"/>
          <w:lang w:val="sl-SI"/>
        </w:rPr>
        <w:t>Poziv promotorjem na podlagi 32., 33. in 34. člena ZJZP v okviru predhodnega postopka javno-zasebnega partnerstva na podlagi prvega poglavja III. dela ZJZP.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b/>
          <w:szCs w:val="20"/>
          <w:lang w:val="sl-SI"/>
        </w:rPr>
        <w:t xml:space="preserve">Kratek opis predmeta poziva: </w:t>
      </w:r>
      <w:r w:rsidRPr="00200E20">
        <w:rPr>
          <w:szCs w:val="20"/>
          <w:lang w:val="sl-SI"/>
        </w:rPr>
        <w:t xml:space="preserve">V okviru projekta </w:t>
      </w:r>
      <w:r>
        <w:rPr>
          <w:szCs w:val="20"/>
          <w:lang w:val="sl-SI"/>
        </w:rPr>
        <w:t xml:space="preserve">celovite prenove vojašnice Edvarda Peperka v Ljubljani, in sicer celovite energetske sanacije in notranje prenove 8 obstoječih objektov in izgradnje 6 novih objektov je predvidena izgradnja fotovoltaičnih elektrarn na strehah obstoječih in novih objektov po principu </w:t>
      </w:r>
      <w:r w:rsidRPr="00200E20">
        <w:rPr>
          <w:szCs w:val="20"/>
          <w:lang w:val="sl-SI"/>
        </w:rPr>
        <w:t>javno-zasebn</w:t>
      </w:r>
      <w:r>
        <w:rPr>
          <w:szCs w:val="20"/>
          <w:lang w:val="sl-SI"/>
        </w:rPr>
        <w:t xml:space="preserve">ega </w:t>
      </w:r>
      <w:r w:rsidRPr="00200E20">
        <w:rPr>
          <w:szCs w:val="20"/>
          <w:lang w:val="sl-SI"/>
        </w:rPr>
        <w:t>partnerstv</w:t>
      </w:r>
      <w:r>
        <w:rPr>
          <w:szCs w:val="20"/>
          <w:lang w:val="sl-SI"/>
        </w:rPr>
        <w:t xml:space="preserve">a. 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b/>
          <w:szCs w:val="20"/>
          <w:lang w:val="sl-SI"/>
        </w:rPr>
        <w:t>Variante:</w:t>
      </w:r>
      <w:r w:rsidRPr="00200E20">
        <w:rPr>
          <w:szCs w:val="20"/>
          <w:lang w:val="sl-SI"/>
        </w:rPr>
        <w:t xml:space="preserve"> Variantne vloge so dopustne.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6" w:name="_Toc74728107"/>
      <w:r w:rsidRPr="00200E20">
        <w:rPr>
          <w:b/>
          <w:bCs/>
          <w:i/>
          <w:iCs/>
          <w:szCs w:val="20"/>
          <w:lang w:val="sl-SI"/>
        </w:rPr>
        <w:t>PRAVNA PODLAGA ZA IZVEDBO JAVNEGA POZIVA</w:t>
      </w:r>
      <w:bookmarkEnd w:id="6"/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>Javni poziv promotorjem se izvaja na podlagi sledečih pravnih podlag:</w:t>
      </w:r>
    </w:p>
    <w:p w:rsidR="00B108D7" w:rsidRPr="00200E20" w:rsidRDefault="00B108D7" w:rsidP="00B108D7">
      <w:pPr>
        <w:numPr>
          <w:ilvl w:val="0"/>
          <w:numId w:val="9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Zakona o javno-zasebnem partnerstvu (Uradni list RS, št. 127/06),</w:t>
      </w:r>
    </w:p>
    <w:p w:rsidR="00B108D7" w:rsidRPr="00200E20" w:rsidRDefault="00B108D7" w:rsidP="00B108D7">
      <w:pPr>
        <w:numPr>
          <w:ilvl w:val="0"/>
          <w:numId w:val="9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Pravilnika o vsebini upravičenosti izvedbe projekta po modelu javno-zasebnega partnerstva (Uradni list RS, št. 32/07),</w:t>
      </w:r>
    </w:p>
    <w:p w:rsidR="00B108D7" w:rsidRPr="00200E20" w:rsidRDefault="00B108D7" w:rsidP="00B108D7">
      <w:pPr>
        <w:numPr>
          <w:ilvl w:val="0"/>
          <w:numId w:val="9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Uredbe o enotni metodologiji za pripravo in obravnavo investicijske dokumentacije na področju javnih financ (Uradni list RS, št. 60/06, 54/10 in 27/16),</w:t>
      </w:r>
    </w:p>
    <w:p w:rsidR="00B108D7" w:rsidRPr="000C7251" w:rsidRDefault="00B108D7" w:rsidP="00B108D7">
      <w:pPr>
        <w:numPr>
          <w:ilvl w:val="0"/>
          <w:numId w:val="9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0C7251">
        <w:rPr>
          <w:bCs/>
          <w:szCs w:val="20"/>
          <w:shd w:val="clear" w:color="auto" w:fill="FFFFFF"/>
          <w:lang w:val="sl-SI"/>
        </w:rPr>
        <w:t>Uredba o metodologiji za pripravo in obravnavo investicijske dokumentacije na obrambnem področju (Uradni list RS, št. </w:t>
      </w:r>
      <w:hyperlink r:id="rId10" w:tgtFrame="_blank" w:tooltip="Uredba o metodologiji za pripravo in obravnavo investicijske dokumentacije na obrambnem področju" w:history="1">
        <w:r w:rsidRPr="000C7251">
          <w:rPr>
            <w:rStyle w:val="Hiperpovezava"/>
            <w:bCs/>
            <w:color w:val="auto"/>
            <w:szCs w:val="20"/>
            <w:u w:val="none"/>
            <w:shd w:val="clear" w:color="auto" w:fill="FFFFFF"/>
            <w:lang w:val="sl-SI"/>
          </w:rPr>
          <w:t>105/11</w:t>
        </w:r>
      </w:hyperlink>
      <w:r w:rsidRPr="000C7251">
        <w:rPr>
          <w:bCs/>
          <w:szCs w:val="20"/>
          <w:shd w:val="clear" w:color="auto" w:fill="FFFFFF"/>
          <w:lang w:val="sl-SI"/>
        </w:rPr>
        <w:t> in </w:t>
      </w:r>
      <w:hyperlink r:id="rId11" w:tgtFrame="_blank" w:tooltip="Uredba o spremembah in dopolnitvah Uredbe o metodologiji za pripravo in obravnavo investicijske dokumentacije na obrambnem področju" w:history="1">
        <w:r w:rsidRPr="000C7251">
          <w:rPr>
            <w:rStyle w:val="Hiperpovezava"/>
            <w:bCs/>
            <w:color w:val="auto"/>
            <w:szCs w:val="20"/>
            <w:u w:val="none"/>
            <w:shd w:val="clear" w:color="auto" w:fill="FFFFFF"/>
            <w:lang w:val="sl-SI"/>
          </w:rPr>
          <w:t>54/21</w:t>
        </w:r>
      </w:hyperlink>
      <w:r w:rsidRPr="000C7251">
        <w:rPr>
          <w:bCs/>
          <w:szCs w:val="20"/>
          <w:shd w:val="clear" w:color="auto" w:fill="FFFFFF"/>
          <w:lang w:val="sl-SI"/>
        </w:rPr>
        <w:t>)</w:t>
      </w:r>
      <w:r>
        <w:rPr>
          <w:bCs/>
          <w:szCs w:val="20"/>
          <w:shd w:val="clear" w:color="auto" w:fill="FFFFFF"/>
          <w:lang w:val="sl-SI"/>
        </w:rPr>
        <w:t>,</w:t>
      </w:r>
    </w:p>
    <w:p w:rsidR="00B108D7" w:rsidRPr="00200E20" w:rsidRDefault="00B108D7" w:rsidP="00B108D7">
      <w:pPr>
        <w:numPr>
          <w:ilvl w:val="0"/>
          <w:numId w:val="9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Energetskega zakona (Uradni list RS, št. 60/19 – uradno prečiščeno besedilo, 65/20 in 158/20 – ZURE),</w:t>
      </w:r>
    </w:p>
    <w:p w:rsidR="00B108D7" w:rsidRPr="00200E20" w:rsidRDefault="00B108D7" w:rsidP="00B108D7">
      <w:pPr>
        <w:numPr>
          <w:ilvl w:val="0"/>
          <w:numId w:val="9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Operativnega programa za izvajanje evropske kohezijske politike v obdobju 2014 – 2020,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lastRenderedPageBreak/>
        <w:t>ter na podlagi ostale veljavne zakonodaje na področju predmeta javno-zasebnega partnerstva.</w:t>
      </w:r>
    </w:p>
    <w:p w:rsidR="00B108D7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>Navedeno zakonodajo mora promotor upoštevati pri pripravi vloge.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7" w:name="_Toc74728108"/>
      <w:r w:rsidRPr="00200E20">
        <w:rPr>
          <w:b/>
          <w:bCs/>
          <w:i/>
          <w:iCs/>
          <w:szCs w:val="20"/>
          <w:lang w:val="sl-SI"/>
        </w:rPr>
        <w:t>VPRAŠANJA</w:t>
      </w:r>
      <w:bookmarkEnd w:id="7"/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>Promotorji lahko zastavijo vprašanja v zvezi s postopkom in ostalimi elementi projekta preko elektronske pošte</w:t>
      </w:r>
      <w:r>
        <w:rPr>
          <w:szCs w:val="20"/>
          <w:lang w:val="sl-SI"/>
        </w:rPr>
        <w:t xml:space="preserve"> (</w:t>
      </w:r>
      <w:hyperlink r:id="rId12" w:history="1">
        <w:r w:rsidRPr="002F6C54">
          <w:rPr>
            <w:rStyle w:val="Hiperpovezava"/>
            <w:color w:val="0594FF"/>
            <w:szCs w:val="20"/>
            <w:lang w:val="sl-SI"/>
          </w:rPr>
          <w:t>glavna.pisarna@mors.si</w:t>
        </w:r>
      </w:hyperlink>
      <w:r>
        <w:rPr>
          <w:szCs w:val="20"/>
          <w:lang w:val="sl-SI"/>
        </w:rPr>
        <w:t xml:space="preserve"> in </w:t>
      </w:r>
      <w:hyperlink r:id="rId13" w:history="1">
        <w:r w:rsidRPr="002F6C54">
          <w:rPr>
            <w:rStyle w:val="Hiperpovezava"/>
            <w:color w:val="0594FF"/>
            <w:szCs w:val="20"/>
            <w:lang w:val="sl-SI"/>
          </w:rPr>
          <w:t>zeljko.kralj@mors.si</w:t>
        </w:r>
      </w:hyperlink>
      <w:r>
        <w:rPr>
          <w:szCs w:val="20"/>
          <w:lang w:val="sl-SI"/>
        </w:rPr>
        <w:t>)</w:t>
      </w:r>
      <w:r w:rsidRPr="00200E20">
        <w:rPr>
          <w:szCs w:val="20"/>
          <w:lang w:val="sl-SI"/>
        </w:rPr>
        <w:t xml:space="preserve">, navedene v poglavju 2.1 te dokumentacije, s sklicem na zadevo številka </w:t>
      </w:r>
      <w:r w:rsidRPr="002F6C54">
        <w:rPr>
          <w:color w:val="0594FF"/>
          <w:szCs w:val="20"/>
          <w:u w:val="single"/>
          <w:lang w:val="sl-SI"/>
        </w:rPr>
        <w:t>351-855/2021</w:t>
      </w:r>
      <w:r w:rsidRPr="00200E20">
        <w:rPr>
          <w:szCs w:val="20"/>
          <w:lang w:val="sl-SI"/>
        </w:rPr>
        <w:t xml:space="preserve">. 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 xml:space="preserve">Skrajni rok za postavitev vprašanj je </w:t>
      </w:r>
      <w:r>
        <w:rPr>
          <w:b/>
          <w:szCs w:val="20"/>
          <w:lang w:val="sl-SI"/>
        </w:rPr>
        <w:t>21</w:t>
      </w:r>
      <w:r w:rsidRPr="00200E20">
        <w:rPr>
          <w:b/>
          <w:szCs w:val="20"/>
          <w:lang w:val="sl-SI"/>
        </w:rPr>
        <w:t>.</w:t>
      </w:r>
      <w:r>
        <w:rPr>
          <w:b/>
          <w:szCs w:val="20"/>
          <w:lang w:val="sl-SI"/>
        </w:rPr>
        <w:t xml:space="preserve"> 7</w:t>
      </w:r>
      <w:r w:rsidRPr="00200E20">
        <w:rPr>
          <w:b/>
          <w:szCs w:val="20"/>
          <w:lang w:val="sl-SI"/>
        </w:rPr>
        <w:t>.</w:t>
      </w:r>
      <w:r>
        <w:rPr>
          <w:b/>
          <w:szCs w:val="20"/>
          <w:lang w:val="sl-SI"/>
        </w:rPr>
        <w:t xml:space="preserve"> 2021 do 12</w:t>
      </w:r>
      <w:r w:rsidRPr="00200E20">
        <w:rPr>
          <w:b/>
          <w:szCs w:val="20"/>
          <w:lang w:val="sl-SI"/>
        </w:rPr>
        <w:t>:00 ure</w:t>
      </w:r>
      <w:r w:rsidRPr="00200E20">
        <w:rPr>
          <w:szCs w:val="20"/>
          <w:lang w:val="sl-SI"/>
        </w:rPr>
        <w:t xml:space="preserve">. Javni partner bo podal pojasnila, navezujoča se na zastavljena vprašanja, do </w:t>
      </w:r>
      <w:r>
        <w:rPr>
          <w:b/>
          <w:szCs w:val="20"/>
          <w:lang w:val="sl-SI"/>
        </w:rPr>
        <w:t>23</w:t>
      </w:r>
      <w:r w:rsidRPr="00200E20">
        <w:rPr>
          <w:b/>
          <w:szCs w:val="20"/>
          <w:lang w:val="sl-SI"/>
        </w:rPr>
        <w:t>.</w:t>
      </w:r>
      <w:r>
        <w:rPr>
          <w:b/>
          <w:szCs w:val="20"/>
          <w:lang w:val="sl-SI"/>
        </w:rPr>
        <w:t xml:space="preserve"> 7</w:t>
      </w:r>
      <w:r w:rsidRPr="00200E20">
        <w:rPr>
          <w:b/>
          <w:szCs w:val="20"/>
          <w:lang w:val="sl-SI"/>
        </w:rPr>
        <w:t>.</w:t>
      </w:r>
      <w:r>
        <w:rPr>
          <w:b/>
          <w:szCs w:val="20"/>
          <w:lang w:val="sl-SI"/>
        </w:rPr>
        <w:t xml:space="preserve"> </w:t>
      </w:r>
      <w:r w:rsidRPr="00200E20">
        <w:rPr>
          <w:b/>
          <w:szCs w:val="20"/>
          <w:lang w:val="sl-SI"/>
        </w:rPr>
        <w:t>2021</w:t>
      </w:r>
      <w:r w:rsidRPr="00200E20">
        <w:rPr>
          <w:szCs w:val="20"/>
          <w:lang w:val="sl-SI"/>
        </w:rPr>
        <w:t>.</w:t>
      </w:r>
    </w:p>
    <w:p w:rsidR="00B108D7" w:rsidRDefault="00B108D7" w:rsidP="00B108D7">
      <w:pPr>
        <w:keepNext/>
        <w:keepLines/>
        <w:spacing w:line="276" w:lineRule="auto"/>
        <w:ind w:left="1142"/>
        <w:outlineLvl w:val="1"/>
        <w:rPr>
          <w:b/>
          <w:bCs/>
          <w:i/>
          <w:iCs/>
          <w:szCs w:val="20"/>
          <w:lang w:val="sl-SI"/>
        </w:rPr>
      </w:pPr>
    </w:p>
    <w:p w:rsidR="00B108D7" w:rsidRPr="00200E20" w:rsidRDefault="00B108D7" w:rsidP="00B108D7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8" w:name="_Toc74728109"/>
      <w:r w:rsidRPr="00200E20">
        <w:rPr>
          <w:b/>
          <w:bCs/>
          <w:i/>
          <w:iCs/>
          <w:szCs w:val="20"/>
          <w:lang w:val="sl-SI"/>
        </w:rPr>
        <w:t>DOKUMENTACIJA JAVNEGA PARTNERJA</w:t>
      </w:r>
      <w:bookmarkEnd w:id="8"/>
    </w:p>
    <w:p w:rsidR="00B108D7" w:rsidRPr="00200E20" w:rsidRDefault="00B108D7" w:rsidP="00B108D7">
      <w:pPr>
        <w:spacing w:line="276" w:lineRule="auto"/>
        <w:rPr>
          <w:szCs w:val="20"/>
          <w:lang w:val="sl-SI"/>
        </w:rPr>
      </w:pPr>
    </w:p>
    <w:p w:rsidR="00B108D7" w:rsidRDefault="00B108D7" w:rsidP="00B108D7">
      <w:pPr>
        <w:spacing w:line="276" w:lineRule="auto"/>
        <w:rPr>
          <w:szCs w:val="20"/>
          <w:lang w:val="sl-SI"/>
        </w:rPr>
      </w:pPr>
      <w:r w:rsidRPr="00200E20">
        <w:rPr>
          <w:szCs w:val="20"/>
          <w:lang w:val="sl-SI"/>
        </w:rPr>
        <w:t>Dokumentacija javnega partnerja obsega naslednje podatke o objekt</w:t>
      </w:r>
      <w:r>
        <w:rPr>
          <w:szCs w:val="20"/>
          <w:lang w:val="sl-SI"/>
        </w:rPr>
        <w:t>ih</w:t>
      </w:r>
      <w:r w:rsidRPr="00200E20">
        <w:rPr>
          <w:szCs w:val="20"/>
          <w:lang w:val="sl-SI"/>
        </w:rPr>
        <w:t>:</w:t>
      </w:r>
    </w:p>
    <w:p w:rsidR="00B108D7" w:rsidRDefault="00B108D7" w:rsidP="00B108D7">
      <w:pPr>
        <w:numPr>
          <w:ilvl w:val="0"/>
          <w:numId w:val="11"/>
        </w:numPr>
        <w:spacing w:line="276" w:lineRule="auto"/>
        <w:rPr>
          <w:szCs w:val="20"/>
          <w:lang w:val="sl-SI"/>
        </w:rPr>
      </w:pPr>
      <w:r>
        <w:rPr>
          <w:szCs w:val="20"/>
          <w:lang w:val="sl-SI"/>
        </w:rPr>
        <w:t>situacija obstoječega stanja (slika 1),</w:t>
      </w:r>
    </w:p>
    <w:p w:rsidR="00B108D7" w:rsidRDefault="00B108D7" w:rsidP="00B108D7">
      <w:pPr>
        <w:numPr>
          <w:ilvl w:val="0"/>
          <w:numId w:val="11"/>
        </w:numPr>
        <w:spacing w:line="276" w:lineRule="auto"/>
        <w:rPr>
          <w:szCs w:val="20"/>
          <w:lang w:val="sl-SI"/>
        </w:rPr>
      </w:pPr>
      <w:r>
        <w:rPr>
          <w:szCs w:val="20"/>
          <w:lang w:val="sl-SI"/>
        </w:rPr>
        <w:t>situacija nove ureditve (slika 2),</w:t>
      </w:r>
    </w:p>
    <w:p w:rsidR="00B108D7" w:rsidRPr="00200E20" w:rsidRDefault="00B108D7" w:rsidP="00B108D7">
      <w:pPr>
        <w:numPr>
          <w:ilvl w:val="0"/>
          <w:numId w:val="11"/>
        </w:numPr>
        <w:spacing w:line="276" w:lineRule="auto"/>
        <w:rPr>
          <w:szCs w:val="20"/>
          <w:lang w:val="sl-SI"/>
        </w:rPr>
      </w:pPr>
      <w:r>
        <w:rPr>
          <w:szCs w:val="20"/>
          <w:lang w:val="sl-SI"/>
        </w:rPr>
        <w:t>situacija nove ureditve objektov za garažiranje vojaških vozil (slika 3).</w:t>
      </w: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Slika 1: Situacija obstoječega stanja</w:t>
      </w:r>
    </w:p>
    <w:p w:rsidR="00B108D7" w:rsidRDefault="00611C5A" w:rsidP="00B108D7">
      <w:pPr>
        <w:spacing w:line="240" w:lineRule="auto"/>
        <w:rPr>
          <w:szCs w:val="20"/>
          <w:lang w:val="sl-SI"/>
        </w:rPr>
      </w:pPr>
      <w:r w:rsidRPr="00FC1EC1">
        <w:rPr>
          <w:noProof/>
          <w:lang w:val="sl-SI" w:eastAsia="sl-SI"/>
        </w:rPr>
        <w:drawing>
          <wp:inline distT="0" distB="0" distL="0" distR="0">
            <wp:extent cx="4914900" cy="2209800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6" t="27840" r="23712" b="2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Slika 2: Situacija nove ureditve</w:t>
      </w:r>
    </w:p>
    <w:p w:rsidR="00B108D7" w:rsidRDefault="00611C5A" w:rsidP="00B108D7">
      <w:pPr>
        <w:spacing w:line="240" w:lineRule="auto"/>
        <w:rPr>
          <w:szCs w:val="20"/>
          <w:lang w:val="sl-SI"/>
        </w:rPr>
      </w:pPr>
      <w:r w:rsidRPr="00FC1EC1">
        <w:rPr>
          <w:noProof/>
          <w:lang w:val="sl-SI" w:eastAsia="sl-SI"/>
        </w:rPr>
        <w:drawing>
          <wp:inline distT="0" distB="0" distL="0" distR="0">
            <wp:extent cx="4886325" cy="2124075"/>
            <wp:effectExtent l="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" t="35240" r="18729" b="10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lastRenderedPageBreak/>
        <w:t>Slika 3: Situacija nove ureditve objektov za garažiranje vojaških vozil</w:t>
      </w:r>
    </w:p>
    <w:p w:rsidR="00B108D7" w:rsidRDefault="00611C5A" w:rsidP="00B108D7">
      <w:pPr>
        <w:spacing w:line="240" w:lineRule="auto"/>
        <w:rPr>
          <w:szCs w:val="20"/>
          <w:lang w:val="sl-SI"/>
        </w:rPr>
      </w:pPr>
      <w:r w:rsidRPr="00FC1EC1">
        <w:rPr>
          <w:noProof/>
          <w:lang w:val="sl-SI" w:eastAsia="sl-SI"/>
        </w:rPr>
        <w:drawing>
          <wp:inline distT="0" distB="0" distL="0" distR="0">
            <wp:extent cx="4905375" cy="2695575"/>
            <wp:effectExtent l="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31361" r="31136" b="17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Objekti predvideni za celovite energetsko sanacijo in notranjo prenovo: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1 – prijavnica/stražnica,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3 – ambulanta,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22 – upravni objekt,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4 – kuhinja z jedilnico,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 xml:space="preserve">5A, 5B, 5C, 6 – nastanitveni objekti. </w:t>
      </w: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Obstoječi objekt predviden za postavitev fotovoltaičnih plošč (ni potreben sanacije):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2 – telovadnica.</w:t>
      </w: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Novi objekti: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VP – objekt vojaške policije,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PO – objekt poveljstva,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N – nastanitveni objekt,</w:t>
      </w:r>
    </w:p>
    <w:p w:rsidR="00B108D7" w:rsidRPr="00876286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 w:rsidRPr="00876286">
        <w:rPr>
          <w:szCs w:val="20"/>
          <w:lang w:val="sl-SI"/>
        </w:rPr>
        <w:t xml:space="preserve">G1, G2, G3 </w:t>
      </w:r>
      <w:r>
        <w:rPr>
          <w:szCs w:val="20"/>
          <w:lang w:val="sl-SI"/>
        </w:rPr>
        <w:t>–</w:t>
      </w:r>
      <w:r w:rsidRPr="00876286">
        <w:rPr>
          <w:szCs w:val="20"/>
          <w:lang w:val="sl-SI"/>
        </w:rPr>
        <w:t xml:space="preserve"> </w:t>
      </w:r>
      <w:r>
        <w:rPr>
          <w:szCs w:val="20"/>
          <w:lang w:val="sl-SI"/>
        </w:rPr>
        <w:t xml:space="preserve">objekt za </w:t>
      </w:r>
      <w:r w:rsidRPr="00876286">
        <w:rPr>
          <w:szCs w:val="20"/>
          <w:lang w:val="sl-SI"/>
        </w:rPr>
        <w:t>garaž</w:t>
      </w:r>
      <w:r>
        <w:rPr>
          <w:szCs w:val="20"/>
          <w:lang w:val="sl-SI"/>
        </w:rPr>
        <w:t xml:space="preserve">iranje vojaških </w:t>
      </w:r>
      <w:r w:rsidRPr="00876286">
        <w:rPr>
          <w:szCs w:val="20"/>
          <w:lang w:val="sl-SI"/>
        </w:rPr>
        <w:t>vozil</w:t>
      </w:r>
    </w:p>
    <w:p w:rsidR="00B108D7" w:rsidRPr="00200E20" w:rsidRDefault="00B108D7" w:rsidP="00B108D7">
      <w:pPr>
        <w:spacing w:line="240" w:lineRule="auto"/>
        <w:rPr>
          <w:szCs w:val="20"/>
          <w:lang w:val="sl-SI"/>
        </w:rPr>
      </w:pPr>
    </w:p>
    <w:p w:rsidR="00B108D7" w:rsidRPr="00200E20" w:rsidRDefault="00B108D7" w:rsidP="00B108D7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9" w:name="_Toc74728110"/>
      <w:r w:rsidRPr="00200E20">
        <w:rPr>
          <w:b/>
          <w:bCs/>
          <w:i/>
          <w:iCs/>
          <w:szCs w:val="20"/>
          <w:lang w:val="sl-SI"/>
        </w:rPr>
        <w:t>IZHODIŠČA JAVNEGA PARTNERJA</w:t>
      </w:r>
      <w:bookmarkEnd w:id="9"/>
    </w:p>
    <w:p w:rsidR="00B108D7" w:rsidRDefault="00B108D7" w:rsidP="00B108D7">
      <w:pPr>
        <w:spacing w:line="276" w:lineRule="auto"/>
        <w:rPr>
          <w:szCs w:val="20"/>
          <w:lang w:val="sl-SI"/>
        </w:rPr>
      </w:pPr>
    </w:p>
    <w:p w:rsidR="00B108D7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 xml:space="preserve">V okviru projekta </w:t>
      </w:r>
      <w:r>
        <w:rPr>
          <w:szCs w:val="20"/>
          <w:lang w:val="sl-SI"/>
        </w:rPr>
        <w:t xml:space="preserve">celovite prenove vojašnice Edvarda Peperka v Ljubljani, in sicer celovite energetske sanacije in notranje prenove 8 obstoječih objektov in izgradnje 6 novih objektov je predvidena postavitev fotovoltaičnih panelov na strehe objektov in izgradnja sončnih elektrarn. </w:t>
      </w:r>
    </w:p>
    <w:p w:rsidR="00B108D7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Default="00B108D7" w:rsidP="00B108D7">
      <w:pPr>
        <w:spacing w:line="276" w:lineRule="auto"/>
        <w:jc w:val="both"/>
        <w:rPr>
          <w:szCs w:val="20"/>
          <w:lang w:val="sl-SI"/>
        </w:rPr>
      </w:pPr>
      <w:r>
        <w:rPr>
          <w:szCs w:val="20"/>
          <w:lang w:val="sl-SI"/>
        </w:rPr>
        <w:t>Bruto tlorisne površine streh obstoječih objektov, ki jih bodo pokrivali fotovoltaični paneli so naslednje: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1 – prijavnica/stražnica, 293 m</w:t>
      </w:r>
      <w:r w:rsidRPr="00C77BEB">
        <w:rPr>
          <w:szCs w:val="20"/>
          <w:vertAlign w:val="superscript"/>
          <w:lang w:val="sl-SI"/>
        </w:rPr>
        <w:t>2</w:t>
      </w:r>
      <w:r>
        <w:rPr>
          <w:szCs w:val="20"/>
          <w:lang w:val="sl-SI"/>
        </w:rPr>
        <w:t>, naklon strehe 16</w:t>
      </w:r>
      <w:r w:rsidRPr="003727FE">
        <w:rPr>
          <w:szCs w:val="20"/>
          <w:vertAlign w:val="superscript"/>
          <w:lang w:val="sl-SI"/>
        </w:rPr>
        <w:t>0</w:t>
      </w:r>
      <w:r>
        <w:rPr>
          <w:szCs w:val="20"/>
          <w:lang w:val="sl-SI"/>
        </w:rPr>
        <w:t xml:space="preserve">, orientacija slemena vzhod-zahod,  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2 – telovadnica, 2.450 m</w:t>
      </w:r>
      <w:r w:rsidRPr="00C77BEB">
        <w:rPr>
          <w:szCs w:val="20"/>
          <w:vertAlign w:val="superscript"/>
          <w:lang w:val="sl-SI"/>
        </w:rPr>
        <w:t>2</w:t>
      </w:r>
      <w:r>
        <w:rPr>
          <w:szCs w:val="20"/>
          <w:lang w:val="sl-SI"/>
        </w:rPr>
        <w:t>, naklon strehe 30%, orientacija slemena jug-sever,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3 – ambulanta, 708 m</w:t>
      </w:r>
      <w:r w:rsidRPr="00C77BEB">
        <w:rPr>
          <w:szCs w:val="20"/>
          <w:vertAlign w:val="superscript"/>
          <w:lang w:val="sl-SI"/>
        </w:rPr>
        <w:t>2</w:t>
      </w:r>
      <w:r>
        <w:rPr>
          <w:szCs w:val="20"/>
          <w:lang w:val="sl-SI"/>
        </w:rPr>
        <w:t>, naklon strehe 20</w:t>
      </w:r>
      <w:r w:rsidRPr="003727FE">
        <w:rPr>
          <w:szCs w:val="20"/>
          <w:vertAlign w:val="superscript"/>
          <w:lang w:val="sl-SI"/>
        </w:rPr>
        <w:t>0</w:t>
      </w:r>
      <w:r>
        <w:rPr>
          <w:szCs w:val="20"/>
          <w:lang w:val="sl-SI"/>
        </w:rPr>
        <w:t xml:space="preserve">, orientacija slemena vzhod-zahod,  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22 – upravni objekt, 523 m</w:t>
      </w:r>
      <w:r w:rsidRPr="00C77BEB">
        <w:rPr>
          <w:szCs w:val="20"/>
          <w:vertAlign w:val="superscript"/>
          <w:lang w:val="sl-SI"/>
        </w:rPr>
        <w:t>2</w:t>
      </w:r>
      <w:r>
        <w:rPr>
          <w:szCs w:val="20"/>
          <w:lang w:val="sl-SI"/>
        </w:rPr>
        <w:t xml:space="preserve">, ravna streha (1,5%), 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4 – kuhinja z jedilnico, 2.845 m</w:t>
      </w:r>
      <w:r w:rsidRPr="00C77BEB">
        <w:rPr>
          <w:szCs w:val="20"/>
          <w:vertAlign w:val="superscript"/>
          <w:lang w:val="sl-SI"/>
        </w:rPr>
        <w:t>2</w:t>
      </w:r>
      <w:r>
        <w:rPr>
          <w:szCs w:val="20"/>
          <w:lang w:val="sl-SI"/>
        </w:rPr>
        <w:t xml:space="preserve">, ravna streha (2%),  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5A, 5B, 5C, 6 – nastanitveni objekti, 1.277 m</w:t>
      </w:r>
      <w:r w:rsidRPr="00C77BEB">
        <w:rPr>
          <w:szCs w:val="20"/>
          <w:vertAlign w:val="superscript"/>
          <w:lang w:val="sl-SI"/>
        </w:rPr>
        <w:t>2</w:t>
      </w:r>
      <w:r>
        <w:rPr>
          <w:szCs w:val="20"/>
          <w:lang w:val="sl-SI"/>
        </w:rPr>
        <w:t>, naklon strehe 30%, orientacija slemena vzhod-zahod.</w:t>
      </w: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Default="00B108D7" w:rsidP="00B108D7">
      <w:pPr>
        <w:spacing w:line="276" w:lineRule="auto"/>
        <w:jc w:val="both"/>
        <w:rPr>
          <w:szCs w:val="20"/>
          <w:lang w:val="sl-SI"/>
        </w:rPr>
      </w:pPr>
      <w:r>
        <w:rPr>
          <w:szCs w:val="20"/>
          <w:lang w:val="sl-SI"/>
        </w:rPr>
        <w:t>Bruto tlorisne površine streh novih objektov, ki ji bodo pokrivali fotovoltaični paneli so naslednje: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VP – objekt vojaške policije, predvidoma 1.277 m</w:t>
      </w:r>
      <w:r w:rsidRPr="00C77BEB">
        <w:rPr>
          <w:szCs w:val="20"/>
          <w:vertAlign w:val="superscript"/>
          <w:lang w:val="sl-SI"/>
        </w:rPr>
        <w:t>2</w:t>
      </w:r>
      <w:r>
        <w:rPr>
          <w:szCs w:val="20"/>
          <w:lang w:val="sl-SI"/>
        </w:rPr>
        <w:t>, naklon strehe 30%, orientacija slemena vzhod-zahod.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PO – objekt poveljstva, predvidoma 1.277 m</w:t>
      </w:r>
      <w:r w:rsidRPr="00C77BEB">
        <w:rPr>
          <w:szCs w:val="20"/>
          <w:vertAlign w:val="superscript"/>
          <w:lang w:val="sl-SI"/>
        </w:rPr>
        <w:t>2</w:t>
      </w:r>
      <w:r>
        <w:rPr>
          <w:szCs w:val="20"/>
          <w:lang w:val="sl-SI"/>
        </w:rPr>
        <w:t>, naklon strehe 30%, orientacija slemena vzhod-zahod.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>
        <w:rPr>
          <w:szCs w:val="20"/>
          <w:lang w:val="sl-SI"/>
        </w:rPr>
        <w:t>N – nastanitveni objekt, predvidoma 1.277 m</w:t>
      </w:r>
      <w:r w:rsidRPr="00C77BEB">
        <w:rPr>
          <w:szCs w:val="20"/>
          <w:vertAlign w:val="superscript"/>
          <w:lang w:val="sl-SI"/>
        </w:rPr>
        <w:t>2</w:t>
      </w:r>
      <w:r>
        <w:rPr>
          <w:szCs w:val="20"/>
          <w:lang w:val="sl-SI"/>
        </w:rPr>
        <w:t>, naklon strehe 30%, orientacija slemena vzhod-zahod.</w:t>
      </w:r>
    </w:p>
    <w:p w:rsidR="00B108D7" w:rsidRDefault="00B108D7" w:rsidP="00B108D7">
      <w:pPr>
        <w:numPr>
          <w:ilvl w:val="0"/>
          <w:numId w:val="11"/>
        </w:numPr>
        <w:spacing w:line="240" w:lineRule="auto"/>
        <w:rPr>
          <w:szCs w:val="20"/>
          <w:lang w:val="sl-SI"/>
        </w:rPr>
      </w:pPr>
      <w:r w:rsidRPr="00876286">
        <w:rPr>
          <w:szCs w:val="20"/>
          <w:lang w:val="sl-SI"/>
        </w:rPr>
        <w:lastRenderedPageBreak/>
        <w:t xml:space="preserve">G1, G2, G3 </w:t>
      </w:r>
      <w:r>
        <w:rPr>
          <w:szCs w:val="20"/>
          <w:lang w:val="sl-SI"/>
        </w:rPr>
        <w:t>–</w:t>
      </w:r>
      <w:r w:rsidRPr="00876286">
        <w:rPr>
          <w:szCs w:val="20"/>
          <w:lang w:val="sl-SI"/>
        </w:rPr>
        <w:t xml:space="preserve"> </w:t>
      </w:r>
      <w:r>
        <w:rPr>
          <w:szCs w:val="20"/>
          <w:lang w:val="sl-SI"/>
        </w:rPr>
        <w:t xml:space="preserve">objekt za </w:t>
      </w:r>
      <w:r w:rsidRPr="00876286">
        <w:rPr>
          <w:szCs w:val="20"/>
          <w:lang w:val="sl-SI"/>
        </w:rPr>
        <w:t>garaž</w:t>
      </w:r>
      <w:r>
        <w:rPr>
          <w:szCs w:val="20"/>
          <w:lang w:val="sl-SI"/>
        </w:rPr>
        <w:t xml:space="preserve">iranje vojaških </w:t>
      </w:r>
      <w:r w:rsidRPr="00876286">
        <w:rPr>
          <w:szCs w:val="20"/>
          <w:lang w:val="sl-SI"/>
        </w:rPr>
        <w:t>vozil</w:t>
      </w:r>
      <w:r>
        <w:rPr>
          <w:szCs w:val="20"/>
          <w:lang w:val="sl-SI"/>
        </w:rPr>
        <w:t>, 3.910 m</w:t>
      </w:r>
      <w:r w:rsidRPr="00C77BEB">
        <w:rPr>
          <w:szCs w:val="20"/>
          <w:vertAlign w:val="superscript"/>
          <w:lang w:val="sl-SI"/>
        </w:rPr>
        <w:t>2</w:t>
      </w:r>
      <w:r>
        <w:rPr>
          <w:szCs w:val="20"/>
          <w:lang w:val="sl-SI"/>
        </w:rPr>
        <w:t>, naklon strehe 12%, orientacija slemena jug-sever.</w:t>
      </w:r>
    </w:p>
    <w:p w:rsidR="00B108D7" w:rsidRDefault="00B108D7" w:rsidP="00B108D7">
      <w:pPr>
        <w:spacing w:line="240" w:lineRule="auto"/>
        <w:rPr>
          <w:szCs w:val="20"/>
          <w:lang w:val="sl-SI"/>
        </w:rPr>
      </w:pPr>
    </w:p>
    <w:p w:rsidR="00B108D7" w:rsidRPr="00C77BEB" w:rsidRDefault="00B108D7" w:rsidP="00B108D7">
      <w:pPr>
        <w:spacing w:line="240" w:lineRule="auto"/>
        <w:rPr>
          <w:szCs w:val="20"/>
          <w:u w:val="single"/>
          <w:lang w:val="sl-SI"/>
        </w:rPr>
      </w:pPr>
      <w:r w:rsidRPr="00C77BEB">
        <w:rPr>
          <w:szCs w:val="20"/>
          <w:u w:val="single"/>
          <w:lang w:val="sl-SI"/>
        </w:rPr>
        <w:t>Skupne tlorisne površine streh obstoječih in novih objektov so: 27.488 m</w:t>
      </w:r>
      <w:r w:rsidRPr="00C77BEB">
        <w:rPr>
          <w:szCs w:val="20"/>
          <w:u w:val="single"/>
          <w:vertAlign w:val="superscript"/>
          <w:lang w:val="sl-SI"/>
        </w:rPr>
        <w:t>2</w:t>
      </w:r>
      <w:r w:rsidRPr="00C77BEB">
        <w:rPr>
          <w:szCs w:val="20"/>
          <w:u w:val="single"/>
          <w:lang w:val="sl-SI"/>
        </w:rPr>
        <w:t>.</w:t>
      </w:r>
    </w:p>
    <w:p w:rsidR="00B108D7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0045E8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0045E8">
        <w:rPr>
          <w:szCs w:val="20"/>
          <w:lang w:val="sl-SI"/>
        </w:rPr>
        <w:t xml:space="preserve">Električna energija fotovoltaičnih elektrarn bo vir energije za objekte vojašnice, viški pa se bodo oddajali v distribucijsko omrežje, od koder se bodo črpali tudi morebitni manjki. </w:t>
      </w:r>
    </w:p>
    <w:p w:rsidR="00B108D7" w:rsidRPr="000045E8" w:rsidRDefault="00B108D7" w:rsidP="00B108D7">
      <w:pPr>
        <w:spacing w:line="276" w:lineRule="auto"/>
        <w:jc w:val="both"/>
        <w:rPr>
          <w:color w:val="000000"/>
          <w:szCs w:val="20"/>
          <w:lang w:val="sl-SI" w:eastAsia="sl-SI"/>
        </w:rPr>
      </w:pPr>
    </w:p>
    <w:p w:rsidR="00B108D7" w:rsidRPr="000045E8" w:rsidRDefault="00B108D7" w:rsidP="00B108D7">
      <w:pPr>
        <w:spacing w:line="276" w:lineRule="auto"/>
        <w:jc w:val="both"/>
        <w:rPr>
          <w:color w:val="000000"/>
          <w:szCs w:val="20"/>
          <w:lang w:val="sl-SI" w:eastAsia="sl-SI"/>
        </w:rPr>
      </w:pPr>
      <w:r>
        <w:rPr>
          <w:color w:val="000000"/>
          <w:szCs w:val="20"/>
          <w:lang w:val="sl-SI" w:eastAsia="sl-SI"/>
        </w:rPr>
        <w:t>V sklopu celovite prenove vojašnice Edvarda Peperka v Ljubljani je predvidena vgradnja c</w:t>
      </w:r>
      <w:r w:rsidRPr="000045E8">
        <w:rPr>
          <w:color w:val="000000"/>
          <w:szCs w:val="20"/>
          <w:lang w:val="sl-SI" w:eastAsia="sl-SI"/>
        </w:rPr>
        <w:t>entraln</w:t>
      </w:r>
      <w:r>
        <w:rPr>
          <w:color w:val="000000"/>
          <w:szCs w:val="20"/>
          <w:lang w:val="sl-SI" w:eastAsia="sl-SI"/>
        </w:rPr>
        <w:t>ega</w:t>
      </w:r>
      <w:r w:rsidRPr="000045E8">
        <w:rPr>
          <w:color w:val="000000"/>
          <w:szCs w:val="20"/>
          <w:lang w:val="sl-SI" w:eastAsia="sl-SI"/>
        </w:rPr>
        <w:t xml:space="preserve"> nadzorn</w:t>
      </w:r>
      <w:r>
        <w:rPr>
          <w:color w:val="000000"/>
          <w:szCs w:val="20"/>
          <w:lang w:val="sl-SI" w:eastAsia="sl-SI"/>
        </w:rPr>
        <w:t>ega</w:t>
      </w:r>
      <w:r w:rsidRPr="000045E8">
        <w:rPr>
          <w:color w:val="000000"/>
          <w:szCs w:val="20"/>
          <w:lang w:val="sl-SI" w:eastAsia="sl-SI"/>
        </w:rPr>
        <w:t xml:space="preserve"> sistem</w:t>
      </w:r>
      <w:r>
        <w:rPr>
          <w:color w:val="000000"/>
          <w:szCs w:val="20"/>
          <w:lang w:val="sl-SI" w:eastAsia="sl-SI"/>
        </w:rPr>
        <w:t xml:space="preserve">a, ki </w:t>
      </w:r>
      <w:r w:rsidRPr="000045E8">
        <w:rPr>
          <w:color w:val="000000"/>
          <w:szCs w:val="20"/>
          <w:lang w:val="sl-SI" w:eastAsia="sl-SI"/>
        </w:rPr>
        <w:t xml:space="preserve">bo spremljal ključne parametre posameznih gradnikov in neprestano reguliral in krmilil delovanje sistema tako, da bo sistem kot celota zagotavljal maksimalni izkoristek ob čim manjši vloženi energiji. </w:t>
      </w:r>
    </w:p>
    <w:p w:rsidR="00B108D7" w:rsidRDefault="00B108D7" w:rsidP="00B108D7">
      <w:pPr>
        <w:spacing w:line="276" w:lineRule="auto"/>
        <w:rPr>
          <w:color w:val="000000"/>
          <w:sz w:val="22"/>
          <w:szCs w:val="22"/>
          <w:lang w:val="sl-SI" w:eastAsia="sl-SI"/>
        </w:rPr>
      </w:pPr>
    </w:p>
    <w:p w:rsidR="00B108D7" w:rsidRPr="00C04AE3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C04AE3">
        <w:rPr>
          <w:szCs w:val="20"/>
          <w:lang w:val="sl-SI"/>
        </w:rPr>
        <w:t xml:space="preserve">Glede na predvideno postopno prenovo obstoječih objektov in izgradnjo novih objektov je mogoče oceniti, začetek delovanja fotovoltaičnih elektrarn po fazah obnove oziroma izgradnje, in sicer: </w:t>
      </w:r>
    </w:p>
    <w:p w:rsidR="00B108D7" w:rsidRPr="00C04AE3" w:rsidRDefault="00B108D7" w:rsidP="00B108D7">
      <w:pPr>
        <w:spacing w:line="276" w:lineRule="auto"/>
        <w:jc w:val="both"/>
        <w:rPr>
          <w:color w:val="000000"/>
          <w:szCs w:val="20"/>
          <w:lang w:val="sl-SI" w:eastAsia="sl-SI"/>
        </w:rPr>
      </w:pPr>
    </w:p>
    <w:p w:rsidR="00B108D7" w:rsidRPr="00C04AE3" w:rsidRDefault="00B108D7" w:rsidP="00B108D7">
      <w:pPr>
        <w:spacing w:line="276" w:lineRule="auto"/>
        <w:jc w:val="both"/>
        <w:rPr>
          <w:color w:val="000000"/>
          <w:szCs w:val="20"/>
          <w:lang w:val="sl-SI" w:eastAsia="sl-SI"/>
        </w:rPr>
      </w:pPr>
      <w:r w:rsidRPr="00C04AE3">
        <w:rPr>
          <w:color w:val="000000"/>
          <w:szCs w:val="20"/>
          <w:u w:val="single"/>
          <w:lang w:val="sl-SI" w:eastAsia="sl-SI"/>
        </w:rPr>
        <w:t>Prva faza</w:t>
      </w:r>
      <w:r w:rsidRPr="00C04AE3">
        <w:rPr>
          <w:color w:val="000000"/>
          <w:szCs w:val="20"/>
          <w:lang w:val="sl-SI" w:eastAsia="sl-SI"/>
        </w:rPr>
        <w:t xml:space="preserve"> </w:t>
      </w:r>
      <w:r w:rsidRPr="00C04AE3">
        <w:rPr>
          <w:szCs w:val="20"/>
          <w:lang w:val="sl-SI"/>
        </w:rPr>
        <w:t xml:space="preserve">pod katero se šteje proizvodnja električne energije s fotovoltaično elektrarno začne z obratovanjem </w:t>
      </w:r>
      <w:r w:rsidRPr="00C04AE3">
        <w:rPr>
          <w:szCs w:val="20"/>
          <w:u w:val="single"/>
          <w:lang w:val="sl-SI"/>
        </w:rPr>
        <w:t>od sredine leta 2022</w:t>
      </w:r>
      <w:r w:rsidRPr="00C04AE3">
        <w:rPr>
          <w:szCs w:val="20"/>
          <w:lang w:val="sl-SI"/>
        </w:rPr>
        <w:t>, in sicer za naslednje objekte</w:t>
      </w:r>
      <w:r w:rsidRPr="00C04AE3">
        <w:rPr>
          <w:color w:val="000000"/>
          <w:szCs w:val="20"/>
          <w:lang w:val="sl-SI" w:eastAsia="sl-SI"/>
        </w:rPr>
        <w:t>:</w:t>
      </w:r>
    </w:p>
    <w:p w:rsidR="00B108D7" w:rsidRPr="00C04AE3" w:rsidRDefault="00B108D7" w:rsidP="00B108D7">
      <w:pPr>
        <w:numPr>
          <w:ilvl w:val="0"/>
          <w:numId w:val="11"/>
        </w:numPr>
        <w:spacing w:line="276" w:lineRule="auto"/>
        <w:jc w:val="both"/>
        <w:rPr>
          <w:color w:val="000000"/>
          <w:szCs w:val="20"/>
          <w:lang w:val="sl-SI" w:eastAsia="sl-SI"/>
        </w:rPr>
      </w:pPr>
      <w:r w:rsidRPr="00C04AE3">
        <w:rPr>
          <w:szCs w:val="20"/>
          <w:lang w:val="sl-SI"/>
        </w:rPr>
        <w:t>G1, G2, G3 – objekt za garažiranje vojaških vozil, 3.910 m</w:t>
      </w:r>
      <w:r w:rsidRPr="00C04AE3">
        <w:rPr>
          <w:szCs w:val="20"/>
          <w:vertAlign w:val="superscript"/>
          <w:lang w:val="sl-SI"/>
        </w:rPr>
        <w:t>2</w:t>
      </w:r>
      <w:r w:rsidRPr="00C04AE3">
        <w:rPr>
          <w:szCs w:val="20"/>
          <w:lang w:val="sl-SI"/>
        </w:rPr>
        <w:t>, skupaj 11.730 m</w:t>
      </w:r>
      <w:r w:rsidRPr="00C04AE3">
        <w:rPr>
          <w:szCs w:val="20"/>
          <w:vertAlign w:val="superscript"/>
          <w:lang w:val="sl-SI"/>
        </w:rPr>
        <w:t>2</w:t>
      </w:r>
      <w:r w:rsidRPr="00C04AE3">
        <w:rPr>
          <w:szCs w:val="20"/>
          <w:lang w:val="sl-SI"/>
        </w:rPr>
        <w:t>,</w:t>
      </w:r>
    </w:p>
    <w:p w:rsidR="00B108D7" w:rsidRPr="00C04AE3" w:rsidRDefault="00B108D7" w:rsidP="00B108D7">
      <w:pPr>
        <w:numPr>
          <w:ilvl w:val="0"/>
          <w:numId w:val="11"/>
        </w:numPr>
        <w:spacing w:line="240" w:lineRule="auto"/>
        <w:jc w:val="both"/>
        <w:rPr>
          <w:szCs w:val="20"/>
          <w:lang w:val="sl-SI"/>
        </w:rPr>
      </w:pPr>
      <w:r w:rsidRPr="00C04AE3">
        <w:rPr>
          <w:szCs w:val="20"/>
          <w:lang w:val="sl-SI"/>
        </w:rPr>
        <w:t>2 – telovadnica, 2.450 m</w:t>
      </w:r>
      <w:r w:rsidRPr="00C04AE3">
        <w:rPr>
          <w:szCs w:val="20"/>
          <w:vertAlign w:val="superscript"/>
          <w:lang w:val="sl-SI"/>
        </w:rPr>
        <w:t>2</w:t>
      </w:r>
      <w:r w:rsidRPr="00C04AE3">
        <w:rPr>
          <w:szCs w:val="20"/>
          <w:lang w:val="sl-SI"/>
        </w:rPr>
        <w:t>,</w:t>
      </w:r>
    </w:p>
    <w:p w:rsidR="00B108D7" w:rsidRPr="00C04AE3" w:rsidRDefault="00B108D7" w:rsidP="00B108D7">
      <w:pPr>
        <w:numPr>
          <w:ilvl w:val="0"/>
          <w:numId w:val="11"/>
        </w:numPr>
        <w:spacing w:line="240" w:lineRule="auto"/>
        <w:jc w:val="both"/>
        <w:rPr>
          <w:szCs w:val="20"/>
          <w:lang w:val="sl-SI"/>
        </w:rPr>
      </w:pPr>
      <w:r w:rsidRPr="00C04AE3">
        <w:rPr>
          <w:szCs w:val="20"/>
          <w:u w:val="single"/>
          <w:lang w:val="sl-SI"/>
        </w:rPr>
        <w:t>skupaj prva faza: 14.180 m</w:t>
      </w:r>
      <w:r w:rsidRPr="00C04AE3">
        <w:rPr>
          <w:szCs w:val="20"/>
          <w:u w:val="single"/>
          <w:vertAlign w:val="superscript"/>
          <w:lang w:val="sl-SI"/>
        </w:rPr>
        <w:t>2</w:t>
      </w:r>
      <w:r w:rsidRPr="00C04AE3">
        <w:rPr>
          <w:szCs w:val="20"/>
          <w:lang w:val="sl-SI"/>
        </w:rPr>
        <w:t xml:space="preserve">.  </w:t>
      </w:r>
    </w:p>
    <w:p w:rsidR="00B108D7" w:rsidRPr="00C04AE3" w:rsidRDefault="00B108D7" w:rsidP="00B108D7">
      <w:pPr>
        <w:spacing w:line="240" w:lineRule="auto"/>
        <w:ind w:left="720"/>
        <w:jc w:val="both"/>
        <w:rPr>
          <w:szCs w:val="20"/>
          <w:lang w:val="sl-SI"/>
        </w:rPr>
      </w:pPr>
    </w:p>
    <w:p w:rsidR="00B108D7" w:rsidRPr="00C04AE3" w:rsidRDefault="00B108D7" w:rsidP="00B108D7">
      <w:pPr>
        <w:spacing w:line="276" w:lineRule="auto"/>
        <w:jc w:val="both"/>
        <w:rPr>
          <w:color w:val="000000"/>
          <w:szCs w:val="20"/>
          <w:lang w:val="sl-SI" w:eastAsia="sl-SI"/>
        </w:rPr>
      </w:pPr>
      <w:r w:rsidRPr="00C04AE3">
        <w:rPr>
          <w:szCs w:val="20"/>
          <w:u w:val="single"/>
          <w:lang w:val="sl-SI"/>
        </w:rPr>
        <w:t>Druga faza</w:t>
      </w:r>
      <w:r w:rsidRPr="00C04AE3">
        <w:rPr>
          <w:szCs w:val="20"/>
          <w:lang w:val="sl-SI"/>
        </w:rPr>
        <w:t xml:space="preserve"> pod katero se šteje proizvodnja električne energije s fotovoltaično elektrarno začne z obratovanjem </w:t>
      </w:r>
      <w:r w:rsidRPr="00C04AE3">
        <w:rPr>
          <w:szCs w:val="20"/>
          <w:u w:val="single"/>
          <w:lang w:val="sl-SI"/>
        </w:rPr>
        <w:t>od drugega kvartala leta 2023</w:t>
      </w:r>
      <w:r w:rsidRPr="00C04AE3">
        <w:rPr>
          <w:szCs w:val="20"/>
          <w:lang w:val="sl-SI"/>
        </w:rPr>
        <w:t>, in sicer za naslednje objekte</w:t>
      </w:r>
      <w:r w:rsidRPr="00C04AE3">
        <w:rPr>
          <w:color w:val="000000"/>
          <w:szCs w:val="20"/>
          <w:lang w:val="sl-SI" w:eastAsia="sl-SI"/>
        </w:rPr>
        <w:t>:</w:t>
      </w:r>
    </w:p>
    <w:p w:rsidR="00B108D7" w:rsidRPr="00C04AE3" w:rsidRDefault="00B108D7" w:rsidP="00B108D7">
      <w:pPr>
        <w:numPr>
          <w:ilvl w:val="0"/>
          <w:numId w:val="11"/>
        </w:numPr>
        <w:spacing w:line="240" w:lineRule="auto"/>
        <w:jc w:val="both"/>
        <w:rPr>
          <w:szCs w:val="20"/>
          <w:lang w:val="sl-SI"/>
        </w:rPr>
      </w:pPr>
      <w:r w:rsidRPr="00C04AE3">
        <w:rPr>
          <w:szCs w:val="20"/>
          <w:lang w:val="sl-SI"/>
        </w:rPr>
        <w:t>5A, 5B – nastanitveni objekti, 1.277 m</w:t>
      </w:r>
      <w:r w:rsidRPr="00C04AE3">
        <w:rPr>
          <w:szCs w:val="20"/>
          <w:vertAlign w:val="superscript"/>
          <w:lang w:val="sl-SI"/>
        </w:rPr>
        <w:t>2</w:t>
      </w:r>
      <w:r w:rsidRPr="00C04AE3">
        <w:rPr>
          <w:szCs w:val="20"/>
          <w:lang w:val="sl-SI"/>
        </w:rPr>
        <w:t>, skupaj 2.554 m</w:t>
      </w:r>
      <w:r w:rsidRPr="00C04AE3">
        <w:rPr>
          <w:szCs w:val="20"/>
          <w:vertAlign w:val="superscript"/>
          <w:lang w:val="sl-SI"/>
        </w:rPr>
        <w:t>2</w:t>
      </w:r>
      <w:r w:rsidRPr="00C04AE3">
        <w:rPr>
          <w:szCs w:val="20"/>
          <w:lang w:val="sl-SI"/>
        </w:rPr>
        <w:t xml:space="preserve">, </w:t>
      </w:r>
    </w:p>
    <w:p w:rsidR="00B108D7" w:rsidRPr="00C04AE3" w:rsidRDefault="00B108D7" w:rsidP="00B108D7">
      <w:pPr>
        <w:numPr>
          <w:ilvl w:val="0"/>
          <w:numId w:val="11"/>
        </w:numPr>
        <w:spacing w:line="240" w:lineRule="auto"/>
        <w:jc w:val="both"/>
        <w:rPr>
          <w:szCs w:val="20"/>
          <w:lang w:val="sl-SI"/>
        </w:rPr>
      </w:pPr>
      <w:r w:rsidRPr="00C04AE3">
        <w:rPr>
          <w:szCs w:val="20"/>
          <w:lang w:val="sl-SI"/>
        </w:rPr>
        <w:t>3 – ambulanta, 708 m</w:t>
      </w:r>
      <w:r w:rsidRPr="00C04AE3">
        <w:rPr>
          <w:szCs w:val="20"/>
          <w:vertAlign w:val="superscript"/>
          <w:lang w:val="sl-SI"/>
        </w:rPr>
        <w:t>2</w:t>
      </w:r>
      <w:r w:rsidRPr="00C04AE3">
        <w:rPr>
          <w:szCs w:val="20"/>
          <w:lang w:val="sl-SI"/>
        </w:rPr>
        <w:t xml:space="preserve">, </w:t>
      </w:r>
    </w:p>
    <w:p w:rsidR="00B108D7" w:rsidRPr="00C04AE3" w:rsidRDefault="00B108D7" w:rsidP="00B108D7">
      <w:pPr>
        <w:numPr>
          <w:ilvl w:val="0"/>
          <w:numId w:val="11"/>
        </w:numPr>
        <w:spacing w:line="240" w:lineRule="auto"/>
        <w:jc w:val="both"/>
        <w:rPr>
          <w:szCs w:val="20"/>
          <w:lang w:val="sl-SI"/>
        </w:rPr>
      </w:pPr>
      <w:r w:rsidRPr="00C04AE3">
        <w:rPr>
          <w:szCs w:val="20"/>
          <w:lang w:val="sl-SI"/>
        </w:rPr>
        <w:t>22 – upravni objekt, 523 m</w:t>
      </w:r>
      <w:r w:rsidRPr="00C04AE3">
        <w:rPr>
          <w:szCs w:val="20"/>
          <w:vertAlign w:val="superscript"/>
          <w:lang w:val="sl-SI"/>
        </w:rPr>
        <w:t>2</w:t>
      </w:r>
      <w:r w:rsidRPr="00C04AE3">
        <w:rPr>
          <w:szCs w:val="20"/>
          <w:lang w:val="sl-SI"/>
        </w:rPr>
        <w:t xml:space="preserve">, ravna streha (1,5%), </w:t>
      </w:r>
    </w:p>
    <w:p w:rsidR="00B108D7" w:rsidRPr="00C04AE3" w:rsidRDefault="00B108D7" w:rsidP="00B108D7">
      <w:pPr>
        <w:numPr>
          <w:ilvl w:val="0"/>
          <w:numId w:val="11"/>
        </w:numPr>
        <w:spacing w:line="240" w:lineRule="auto"/>
        <w:jc w:val="both"/>
        <w:rPr>
          <w:szCs w:val="20"/>
          <w:u w:val="single"/>
          <w:lang w:val="sl-SI"/>
        </w:rPr>
      </w:pPr>
      <w:r w:rsidRPr="00C04AE3">
        <w:rPr>
          <w:szCs w:val="20"/>
          <w:u w:val="single"/>
          <w:lang w:val="sl-SI"/>
        </w:rPr>
        <w:t>skupaj druga faza: 3.785 m</w:t>
      </w:r>
      <w:r w:rsidRPr="00C04AE3">
        <w:rPr>
          <w:szCs w:val="20"/>
          <w:u w:val="single"/>
          <w:vertAlign w:val="superscript"/>
          <w:lang w:val="sl-SI"/>
        </w:rPr>
        <w:t>2</w:t>
      </w:r>
      <w:r w:rsidRPr="00C04AE3">
        <w:rPr>
          <w:szCs w:val="20"/>
          <w:u w:val="single"/>
          <w:lang w:val="sl-SI"/>
        </w:rPr>
        <w:t>.</w:t>
      </w:r>
    </w:p>
    <w:p w:rsidR="00B108D7" w:rsidRPr="00C04AE3" w:rsidRDefault="00B108D7" w:rsidP="00B108D7">
      <w:pPr>
        <w:spacing w:line="240" w:lineRule="auto"/>
        <w:ind w:left="720"/>
        <w:jc w:val="both"/>
        <w:rPr>
          <w:szCs w:val="20"/>
          <w:lang w:val="sl-SI"/>
        </w:rPr>
      </w:pPr>
    </w:p>
    <w:p w:rsidR="00B108D7" w:rsidRPr="00C04AE3" w:rsidRDefault="00B108D7" w:rsidP="00B108D7">
      <w:pPr>
        <w:spacing w:line="276" w:lineRule="auto"/>
        <w:jc w:val="both"/>
        <w:rPr>
          <w:color w:val="000000"/>
          <w:szCs w:val="20"/>
          <w:lang w:val="sl-SI" w:eastAsia="sl-SI"/>
        </w:rPr>
      </w:pPr>
      <w:r w:rsidRPr="00C04AE3">
        <w:rPr>
          <w:szCs w:val="20"/>
          <w:u w:val="single"/>
          <w:lang w:val="sl-SI"/>
        </w:rPr>
        <w:t>T</w:t>
      </w:r>
      <w:r>
        <w:rPr>
          <w:szCs w:val="20"/>
          <w:u w:val="single"/>
          <w:lang w:val="sl-SI"/>
        </w:rPr>
        <w:t>r</w:t>
      </w:r>
      <w:r w:rsidRPr="00C04AE3">
        <w:rPr>
          <w:szCs w:val="20"/>
          <w:u w:val="single"/>
          <w:lang w:val="sl-SI"/>
        </w:rPr>
        <w:t>etja faza</w:t>
      </w:r>
      <w:r w:rsidRPr="00C04AE3">
        <w:rPr>
          <w:szCs w:val="20"/>
          <w:lang w:val="sl-SI"/>
        </w:rPr>
        <w:t xml:space="preserve"> pod katero se šteje proizvodnja električne energije s fotovoltaično elektrarno začne z obratovanjem </w:t>
      </w:r>
      <w:r w:rsidRPr="00C04AE3">
        <w:rPr>
          <w:szCs w:val="20"/>
          <w:u w:val="single"/>
          <w:lang w:val="sl-SI"/>
        </w:rPr>
        <w:t>od drugega kvartala leta 2024</w:t>
      </w:r>
      <w:r w:rsidRPr="00C04AE3">
        <w:rPr>
          <w:szCs w:val="20"/>
          <w:lang w:val="sl-SI"/>
        </w:rPr>
        <w:t>, in sicer za naslednje objekte</w:t>
      </w:r>
      <w:r w:rsidRPr="00C04AE3">
        <w:rPr>
          <w:color w:val="000000"/>
          <w:szCs w:val="20"/>
          <w:lang w:val="sl-SI" w:eastAsia="sl-SI"/>
        </w:rPr>
        <w:t>:</w:t>
      </w:r>
    </w:p>
    <w:p w:rsidR="00B108D7" w:rsidRPr="00C04AE3" w:rsidRDefault="00B108D7" w:rsidP="00B108D7">
      <w:pPr>
        <w:numPr>
          <w:ilvl w:val="0"/>
          <w:numId w:val="11"/>
        </w:numPr>
        <w:spacing w:line="240" w:lineRule="auto"/>
        <w:jc w:val="both"/>
        <w:rPr>
          <w:szCs w:val="20"/>
          <w:lang w:val="sl-SI"/>
        </w:rPr>
      </w:pPr>
      <w:r w:rsidRPr="00C04AE3">
        <w:rPr>
          <w:szCs w:val="20"/>
          <w:lang w:val="sl-SI"/>
        </w:rPr>
        <w:t>4 – kuhinja z jedilnico, 2.845 m</w:t>
      </w:r>
      <w:r w:rsidRPr="00C04AE3">
        <w:rPr>
          <w:szCs w:val="20"/>
          <w:vertAlign w:val="superscript"/>
          <w:lang w:val="sl-SI"/>
        </w:rPr>
        <w:t>2</w:t>
      </w:r>
      <w:r w:rsidRPr="00C04AE3">
        <w:rPr>
          <w:szCs w:val="20"/>
          <w:lang w:val="sl-SI"/>
        </w:rPr>
        <w:t xml:space="preserve">, ravna streha (2%),  </w:t>
      </w:r>
    </w:p>
    <w:p w:rsidR="00B108D7" w:rsidRPr="00C04AE3" w:rsidRDefault="00B108D7" w:rsidP="00B108D7">
      <w:pPr>
        <w:numPr>
          <w:ilvl w:val="0"/>
          <w:numId w:val="11"/>
        </w:numPr>
        <w:spacing w:line="240" w:lineRule="auto"/>
        <w:jc w:val="both"/>
        <w:rPr>
          <w:szCs w:val="20"/>
          <w:lang w:val="sl-SI"/>
        </w:rPr>
      </w:pPr>
      <w:r w:rsidRPr="00C04AE3">
        <w:rPr>
          <w:szCs w:val="20"/>
          <w:lang w:val="sl-SI"/>
        </w:rPr>
        <w:t>5C, 6 – nastanitveni objekti, 1.277 m</w:t>
      </w:r>
      <w:r w:rsidRPr="00C04AE3">
        <w:rPr>
          <w:szCs w:val="20"/>
          <w:vertAlign w:val="superscript"/>
          <w:lang w:val="sl-SI"/>
        </w:rPr>
        <w:t>2</w:t>
      </w:r>
      <w:r w:rsidRPr="00C04AE3">
        <w:rPr>
          <w:szCs w:val="20"/>
          <w:lang w:val="sl-SI"/>
        </w:rPr>
        <w:t>, skupaj 2.554 m</w:t>
      </w:r>
      <w:r w:rsidRPr="00C04AE3">
        <w:rPr>
          <w:szCs w:val="20"/>
          <w:vertAlign w:val="superscript"/>
          <w:lang w:val="sl-SI"/>
        </w:rPr>
        <w:t>2</w:t>
      </w:r>
      <w:r w:rsidRPr="00C04AE3">
        <w:rPr>
          <w:szCs w:val="20"/>
          <w:lang w:val="sl-SI"/>
        </w:rPr>
        <w:t>,</w:t>
      </w:r>
    </w:p>
    <w:p w:rsidR="00B108D7" w:rsidRPr="00C04AE3" w:rsidRDefault="00B108D7" w:rsidP="00B108D7">
      <w:pPr>
        <w:numPr>
          <w:ilvl w:val="0"/>
          <w:numId w:val="11"/>
        </w:numPr>
        <w:spacing w:line="240" w:lineRule="auto"/>
        <w:jc w:val="both"/>
        <w:rPr>
          <w:szCs w:val="20"/>
          <w:lang w:val="sl-SI"/>
        </w:rPr>
      </w:pPr>
      <w:r w:rsidRPr="00C04AE3">
        <w:rPr>
          <w:szCs w:val="20"/>
          <w:lang w:val="sl-SI"/>
        </w:rPr>
        <w:t>1 – prijavnica/stražnica, 293 m</w:t>
      </w:r>
      <w:r w:rsidRPr="00C04AE3">
        <w:rPr>
          <w:szCs w:val="20"/>
          <w:vertAlign w:val="superscript"/>
          <w:lang w:val="sl-SI"/>
        </w:rPr>
        <w:t>2</w:t>
      </w:r>
      <w:r w:rsidRPr="00C04AE3">
        <w:rPr>
          <w:szCs w:val="20"/>
          <w:lang w:val="sl-SI"/>
        </w:rPr>
        <w:t xml:space="preserve">, </w:t>
      </w:r>
    </w:p>
    <w:p w:rsidR="00B108D7" w:rsidRPr="00C04AE3" w:rsidRDefault="00B108D7" w:rsidP="00B108D7">
      <w:pPr>
        <w:numPr>
          <w:ilvl w:val="0"/>
          <w:numId w:val="11"/>
        </w:numPr>
        <w:spacing w:line="276" w:lineRule="auto"/>
        <w:jc w:val="both"/>
        <w:rPr>
          <w:szCs w:val="20"/>
          <w:vertAlign w:val="superscript"/>
          <w:lang w:val="sl-SI"/>
        </w:rPr>
      </w:pPr>
      <w:r w:rsidRPr="00C04AE3">
        <w:rPr>
          <w:szCs w:val="20"/>
          <w:lang w:val="sl-SI"/>
        </w:rPr>
        <w:t>PO – objekt poveljstva, predvidoma 1.277 m</w:t>
      </w:r>
      <w:r w:rsidRPr="00C04AE3">
        <w:rPr>
          <w:szCs w:val="20"/>
          <w:vertAlign w:val="superscript"/>
          <w:lang w:val="sl-SI"/>
        </w:rPr>
        <w:t>2</w:t>
      </w:r>
      <w:r w:rsidRPr="00C04AE3">
        <w:rPr>
          <w:szCs w:val="20"/>
          <w:lang w:val="sl-SI"/>
        </w:rPr>
        <w:t xml:space="preserve">, </w:t>
      </w:r>
    </w:p>
    <w:p w:rsidR="00B108D7" w:rsidRPr="00C04AE3" w:rsidRDefault="00B108D7" w:rsidP="00B108D7">
      <w:pPr>
        <w:numPr>
          <w:ilvl w:val="0"/>
          <w:numId w:val="11"/>
        </w:numPr>
        <w:spacing w:line="276" w:lineRule="auto"/>
        <w:jc w:val="both"/>
        <w:rPr>
          <w:color w:val="000000"/>
          <w:szCs w:val="20"/>
          <w:lang w:val="sl-SI" w:eastAsia="sl-SI"/>
        </w:rPr>
      </w:pPr>
      <w:r w:rsidRPr="00C04AE3">
        <w:rPr>
          <w:szCs w:val="20"/>
          <w:lang w:val="sl-SI"/>
        </w:rPr>
        <w:t>N – nastanitveni objekt, predvidoma 1.277 m</w:t>
      </w:r>
      <w:r w:rsidRPr="00C04AE3">
        <w:rPr>
          <w:szCs w:val="20"/>
          <w:vertAlign w:val="superscript"/>
          <w:lang w:val="sl-SI"/>
        </w:rPr>
        <w:t>2</w:t>
      </w:r>
      <w:r w:rsidRPr="00C04AE3">
        <w:rPr>
          <w:szCs w:val="20"/>
          <w:lang w:val="sl-SI"/>
        </w:rPr>
        <w:t xml:space="preserve">, </w:t>
      </w:r>
    </w:p>
    <w:p w:rsidR="00B108D7" w:rsidRPr="00C04AE3" w:rsidRDefault="00B108D7" w:rsidP="00B108D7">
      <w:pPr>
        <w:numPr>
          <w:ilvl w:val="0"/>
          <w:numId w:val="11"/>
        </w:numPr>
        <w:spacing w:line="276" w:lineRule="auto"/>
        <w:jc w:val="both"/>
        <w:rPr>
          <w:color w:val="000000"/>
          <w:szCs w:val="20"/>
          <w:u w:val="single"/>
          <w:lang w:val="sl-SI" w:eastAsia="sl-SI"/>
        </w:rPr>
      </w:pPr>
      <w:r w:rsidRPr="00C04AE3">
        <w:rPr>
          <w:szCs w:val="20"/>
          <w:u w:val="single"/>
          <w:lang w:val="sl-SI"/>
        </w:rPr>
        <w:t>skupaj tretja faza: 8.246 m</w:t>
      </w:r>
      <w:r w:rsidRPr="00C04AE3">
        <w:rPr>
          <w:szCs w:val="20"/>
          <w:u w:val="single"/>
          <w:vertAlign w:val="superscript"/>
          <w:lang w:val="sl-SI"/>
        </w:rPr>
        <w:t>2</w:t>
      </w:r>
      <w:r w:rsidRPr="00C04AE3">
        <w:rPr>
          <w:szCs w:val="20"/>
          <w:u w:val="single"/>
          <w:lang w:val="sl-SI"/>
        </w:rPr>
        <w:t>.</w:t>
      </w:r>
    </w:p>
    <w:p w:rsidR="00B108D7" w:rsidRPr="00C04AE3" w:rsidRDefault="00B108D7" w:rsidP="00B108D7">
      <w:pPr>
        <w:spacing w:line="240" w:lineRule="auto"/>
        <w:ind w:left="720"/>
        <w:jc w:val="both"/>
        <w:rPr>
          <w:szCs w:val="20"/>
          <w:lang w:val="sl-SI"/>
        </w:rPr>
      </w:pPr>
    </w:p>
    <w:p w:rsidR="00B108D7" w:rsidRPr="00C04AE3" w:rsidRDefault="00B108D7" w:rsidP="00B108D7">
      <w:pPr>
        <w:spacing w:line="276" w:lineRule="auto"/>
        <w:jc w:val="both"/>
        <w:rPr>
          <w:color w:val="000000"/>
          <w:szCs w:val="20"/>
          <w:lang w:val="sl-SI" w:eastAsia="sl-SI"/>
        </w:rPr>
      </w:pPr>
      <w:r w:rsidRPr="00C04AE3">
        <w:rPr>
          <w:szCs w:val="20"/>
          <w:u w:val="single"/>
          <w:lang w:val="sl-SI"/>
        </w:rPr>
        <w:t>Četrta faza</w:t>
      </w:r>
      <w:r w:rsidRPr="00C04AE3">
        <w:rPr>
          <w:szCs w:val="20"/>
          <w:lang w:val="sl-SI"/>
        </w:rPr>
        <w:t xml:space="preserve"> pod katero se šteje proizvodnja električne energije s fotovoltaično elektrarno začne z obratovanjem </w:t>
      </w:r>
      <w:r w:rsidRPr="00C04AE3">
        <w:rPr>
          <w:szCs w:val="20"/>
          <w:u w:val="single"/>
          <w:lang w:val="sl-SI"/>
        </w:rPr>
        <w:t>od drugega kvartala leta 2025</w:t>
      </w:r>
      <w:r w:rsidRPr="00C04AE3">
        <w:rPr>
          <w:szCs w:val="20"/>
          <w:lang w:val="sl-SI"/>
        </w:rPr>
        <w:t>, in sicer za naslednji objekt</w:t>
      </w:r>
      <w:r w:rsidRPr="00C04AE3">
        <w:rPr>
          <w:color w:val="000000"/>
          <w:szCs w:val="20"/>
          <w:lang w:val="sl-SI" w:eastAsia="sl-SI"/>
        </w:rPr>
        <w:t>:</w:t>
      </w:r>
    </w:p>
    <w:p w:rsidR="00B108D7" w:rsidRPr="00C04AE3" w:rsidRDefault="00B108D7" w:rsidP="00B108D7">
      <w:pPr>
        <w:numPr>
          <w:ilvl w:val="0"/>
          <w:numId w:val="11"/>
        </w:numPr>
        <w:spacing w:line="240" w:lineRule="auto"/>
        <w:jc w:val="both"/>
        <w:rPr>
          <w:szCs w:val="20"/>
          <w:lang w:val="sl-SI"/>
        </w:rPr>
      </w:pPr>
      <w:r w:rsidRPr="00C04AE3">
        <w:rPr>
          <w:szCs w:val="20"/>
          <w:lang w:val="sl-SI"/>
        </w:rPr>
        <w:t>VP – objekt vojaške policije, predvidoma 1.277 m</w:t>
      </w:r>
      <w:r w:rsidRPr="00C04AE3">
        <w:rPr>
          <w:szCs w:val="20"/>
          <w:vertAlign w:val="superscript"/>
          <w:lang w:val="sl-SI"/>
        </w:rPr>
        <w:t>2</w:t>
      </w:r>
      <w:r w:rsidRPr="00C04AE3">
        <w:rPr>
          <w:szCs w:val="20"/>
          <w:lang w:val="sl-SI"/>
        </w:rPr>
        <w:t>,</w:t>
      </w:r>
    </w:p>
    <w:p w:rsidR="00B108D7" w:rsidRPr="00C04AE3" w:rsidRDefault="00B108D7" w:rsidP="00B108D7">
      <w:pPr>
        <w:numPr>
          <w:ilvl w:val="0"/>
          <w:numId w:val="11"/>
        </w:numPr>
        <w:spacing w:line="240" w:lineRule="auto"/>
        <w:jc w:val="both"/>
        <w:rPr>
          <w:szCs w:val="20"/>
          <w:lang w:val="sl-SI"/>
        </w:rPr>
      </w:pPr>
      <w:r w:rsidRPr="00C04AE3">
        <w:rPr>
          <w:szCs w:val="20"/>
          <w:lang w:val="sl-SI"/>
        </w:rPr>
        <w:t>Skupaj četrta faza: 1.277 m</w:t>
      </w:r>
      <w:r w:rsidRPr="00C04AE3">
        <w:rPr>
          <w:szCs w:val="20"/>
          <w:vertAlign w:val="superscript"/>
          <w:lang w:val="sl-SI"/>
        </w:rPr>
        <w:t>2</w:t>
      </w:r>
      <w:r w:rsidRPr="00C04AE3">
        <w:rPr>
          <w:szCs w:val="20"/>
          <w:lang w:val="sl-SI"/>
        </w:rPr>
        <w:t>.</w:t>
      </w:r>
    </w:p>
    <w:p w:rsidR="00B108D7" w:rsidRDefault="00B108D7" w:rsidP="00B108D7">
      <w:pPr>
        <w:spacing w:line="276" w:lineRule="auto"/>
        <w:rPr>
          <w:color w:val="000000"/>
          <w:szCs w:val="20"/>
          <w:lang w:val="sl-SI" w:eastAsia="sl-SI"/>
        </w:rPr>
      </w:pPr>
    </w:p>
    <w:p w:rsidR="00B108D7" w:rsidRDefault="00B108D7" w:rsidP="00B108D7">
      <w:pPr>
        <w:spacing w:line="276" w:lineRule="auto"/>
        <w:jc w:val="both"/>
        <w:rPr>
          <w:color w:val="000000"/>
          <w:szCs w:val="20"/>
          <w:lang w:val="sl-SI" w:eastAsia="sl-SI"/>
        </w:rPr>
      </w:pPr>
      <w:r>
        <w:rPr>
          <w:color w:val="000000"/>
          <w:szCs w:val="20"/>
          <w:lang w:val="sl-SI" w:eastAsia="sl-SI"/>
        </w:rPr>
        <w:t>Skupni letni strošek električne energija pred sanacijo obstoječih 8 objektov je 1.004.000 € brez ddv. Po izvedeni energetski sanaciji bo strošek eletrične energije predvidoma 791.000 € brez ddv.</w:t>
      </w:r>
    </w:p>
    <w:p w:rsidR="00B108D7" w:rsidRPr="00C04AE3" w:rsidRDefault="00B108D7" w:rsidP="00B108D7">
      <w:pPr>
        <w:spacing w:line="276" w:lineRule="auto"/>
        <w:rPr>
          <w:color w:val="000000"/>
          <w:szCs w:val="20"/>
          <w:lang w:val="sl-SI" w:eastAsia="sl-SI"/>
        </w:rPr>
      </w:pPr>
      <w:r>
        <w:rPr>
          <w:color w:val="000000"/>
          <w:szCs w:val="20"/>
          <w:lang w:val="sl-SI" w:eastAsia="sl-SI"/>
        </w:rPr>
        <w:t xml:space="preserve">   </w:t>
      </w:r>
    </w:p>
    <w:p w:rsidR="00B108D7" w:rsidRPr="00C04AE3" w:rsidRDefault="00B108D7" w:rsidP="00B108D7">
      <w:pPr>
        <w:spacing w:line="276" w:lineRule="auto"/>
        <w:jc w:val="both"/>
        <w:rPr>
          <w:color w:val="000000"/>
          <w:szCs w:val="20"/>
          <w:lang w:val="sl-SI" w:eastAsia="sl-SI"/>
        </w:rPr>
      </w:pPr>
      <w:r w:rsidRPr="00C04AE3">
        <w:rPr>
          <w:szCs w:val="20"/>
          <w:lang w:val="sl-SI"/>
        </w:rPr>
        <w:t>Zaradi velikega obsega projekta celovite prenove vojašnice Edvarda Peperka v Ljubljani je obravnavani časovni okvir bolj okvirne narave in zelo podvržen možnim spremembam.</w:t>
      </w:r>
    </w:p>
    <w:p w:rsidR="00B108D7" w:rsidRPr="00C04AE3" w:rsidRDefault="00B108D7" w:rsidP="00B108D7">
      <w:pPr>
        <w:spacing w:line="276" w:lineRule="auto"/>
        <w:rPr>
          <w:szCs w:val="20"/>
          <w:lang w:val="sl-SI"/>
        </w:rPr>
      </w:pPr>
    </w:p>
    <w:p w:rsidR="00B108D7" w:rsidRDefault="00B108D7" w:rsidP="00B108D7">
      <w:pPr>
        <w:spacing w:line="276" w:lineRule="auto"/>
        <w:jc w:val="both"/>
        <w:rPr>
          <w:szCs w:val="20"/>
          <w:lang w:val="sl-SI"/>
        </w:rPr>
      </w:pPr>
      <w:r>
        <w:rPr>
          <w:szCs w:val="20"/>
          <w:lang w:val="sl-SI"/>
        </w:rPr>
        <w:t xml:space="preserve">Zasebni partner financira celotno izgradnjo fotovoltaičnih elektrarn, javni partner pa celovito prenovo obstoječih objektov vključno s sanacijo streh in izgradnjo novih objektov. Pri vseh predvidenih obsegih je načrtovana postavitev strešnih nosilcev za pritrditev fotrovoltaičnih plošč. 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lastRenderedPageBreak/>
        <w:t>Izhodišča so informativne narave in jih potencialni promotorji lahko prilagodijo svojim videnjem projekta.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10" w:name="_Toc74728111"/>
      <w:r w:rsidRPr="00200E20">
        <w:rPr>
          <w:b/>
          <w:bCs/>
          <w:i/>
          <w:iCs/>
          <w:szCs w:val="20"/>
          <w:lang w:val="sl-SI"/>
        </w:rPr>
        <w:t>VLOGA</w:t>
      </w:r>
      <w:bookmarkEnd w:id="10"/>
    </w:p>
    <w:p w:rsidR="00B108D7" w:rsidRPr="00200E20" w:rsidRDefault="00B108D7" w:rsidP="00B108D7">
      <w:pPr>
        <w:rPr>
          <w:lang w:val="sl-SI"/>
        </w:rPr>
      </w:pPr>
    </w:p>
    <w:p w:rsidR="00B108D7" w:rsidRPr="00200E20" w:rsidRDefault="00B108D7" w:rsidP="00B108D7">
      <w:pPr>
        <w:keepNext/>
        <w:keepLines/>
        <w:numPr>
          <w:ilvl w:val="2"/>
          <w:numId w:val="8"/>
        </w:numPr>
        <w:spacing w:line="276" w:lineRule="auto"/>
        <w:outlineLvl w:val="2"/>
        <w:rPr>
          <w:b/>
          <w:bCs/>
          <w:szCs w:val="20"/>
          <w:lang w:val="sl-SI"/>
        </w:rPr>
      </w:pPr>
      <w:bookmarkStart w:id="11" w:name="_Toc74728112"/>
      <w:r w:rsidRPr="00200E20">
        <w:rPr>
          <w:b/>
          <w:bCs/>
          <w:szCs w:val="20"/>
          <w:lang w:val="sl-SI"/>
        </w:rPr>
        <w:t>VSEBINA IN OBLIKA VLOGE</w:t>
      </w:r>
      <w:bookmarkEnd w:id="11"/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>Vloga promotorja o zainteresiranosti za izvedbo javno-zasebnega partnerstva mora vsebovati:</w:t>
      </w:r>
    </w:p>
    <w:p w:rsidR="00B108D7" w:rsidRPr="00200E20" w:rsidRDefault="00B108D7" w:rsidP="00B108D7">
      <w:pPr>
        <w:spacing w:line="276" w:lineRule="auto"/>
        <w:ind w:left="720"/>
        <w:contextualSpacing/>
        <w:jc w:val="both"/>
        <w:rPr>
          <w:rFonts w:eastAsia="STXinwei"/>
          <w:szCs w:val="20"/>
          <w:lang w:val="sl-SI" w:eastAsia="ja-JP"/>
        </w:rPr>
      </w:pPr>
    </w:p>
    <w:p w:rsidR="00B108D7" w:rsidRPr="00200E20" w:rsidRDefault="00B108D7" w:rsidP="00B108D7">
      <w:pPr>
        <w:numPr>
          <w:ilvl w:val="0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 xml:space="preserve">predstavitev promotorja, ki naj zajema vsaj: </w:t>
      </w:r>
    </w:p>
    <w:p w:rsidR="00B108D7" w:rsidRPr="00200E20" w:rsidRDefault="00B108D7" w:rsidP="00B108D7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opis razvojnih in organizacijskih možnosti in sposobnosti promotorja (t.i. analiza razvojnih možnosti in sposobnosti investitorja),</w:t>
      </w:r>
    </w:p>
    <w:p w:rsidR="00B108D7" w:rsidRPr="00200E20" w:rsidRDefault="00B108D7" w:rsidP="00B108D7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opredelitev finančnih sposobnosti promotorja,</w:t>
      </w:r>
    </w:p>
    <w:p w:rsidR="00B108D7" w:rsidRPr="00200E20" w:rsidRDefault="00B108D7" w:rsidP="00B108D7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opredelitev tehničnih sposobnosti promotorja (npr. referenc na podobnih projektih),</w:t>
      </w:r>
    </w:p>
    <w:p w:rsidR="00B108D7" w:rsidRPr="00200E20" w:rsidRDefault="00B108D7" w:rsidP="00B108D7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opredelitev kadrovskih sposobnosti promotorja,</w:t>
      </w:r>
    </w:p>
    <w:p w:rsidR="00B108D7" w:rsidRPr="00200E20" w:rsidRDefault="00B108D7" w:rsidP="00B108D7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navedbo kontaktne osebe z ustreznimi kontaktnimi podatki;</w:t>
      </w:r>
    </w:p>
    <w:p w:rsidR="00B108D7" w:rsidRPr="00200E20" w:rsidRDefault="00B108D7" w:rsidP="00B108D7">
      <w:pPr>
        <w:spacing w:line="276" w:lineRule="auto"/>
        <w:ind w:left="720"/>
        <w:contextualSpacing/>
        <w:jc w:val="both"/>
        <w:rPr>
          <w:rFonts w:eastAsia="STXinwei"/>
          <w:szCs w:val="20"/>
          <w:lang w:val="sl-SI" w:eastAsia="ja-JP"/>
        </w:rPr>
      </w:pPr>
    </w:p>
    <w:p w:rsidR="00B108D7" w:rsidRPr="00200E20" w:rsidRDefault="00B108D7" w:rsidP="00B108D7">
      <w:pPr>
        <w:numPr>
          <w:ilvl w:val="0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idejne rešitve za dosego razpisanih ciljev in tehnične specifikacije, ki naj zajema vsaj:</w:t>
      </w:r>
    </w:p>
    <w:p w:rsidR="00B108D7" w:rsidRPr="00200E20" w:rsidRDefault="00B108D7" w:rsidP="00B108D7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predlog oblike javno-zasebnega partnerstva,</w:t>
      </w:r>
    </w:p>
    <w:p w:rsidR="00B108D7" w:rsidRPr="00061B48" w:rsidRDefault="00B108D7" w:rsidP="00B108D7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061B48">
        <w:rPr>
          <w:rFonts w:eastAsia="STXinwei"/>
          <w:szCs w:val="20"/>
          <w:lang w:val="sl-SI" w:eastAsia="ja-JP"/>
        </w:rPr>
        <w:t>predlog tehnične rešitve z investicijsko oceno stroškov</w:t>
      </w:r>
      <w:r>
        <w:rPr>
          <w:rFonts w:eastAsia="STXinwei"/>
          <w:szCs w:val="20"/>
          <w:lang w:val="sl-SI" w:eastAsia="ja-JP"/>
        </w:rPr>
        <w:t>,</w:t>
      </w:r>
    </w:p>
    <w:p w:rsidR="00B108D7" w:rsidRPr="00200E20" w:rsidRDefault="00B108D7" w:rsidP="00B108D7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>
        <w:rPr>
          <w:rFonts w:eastAsia="STXinwei"/>
          <w:szCs w:val="20"/>
          <w:lang w:val="sl-SI" w:eastAsia="ja-JP"/>
        </w:rPr>
        <w:t>predlog zahtev javnega partnerja pri prenovi obstoječih in izgradnji novih objektov</w:t>
      </w:r>
      <w:r w:rsidRPr="00200E20">
        <w:rPr>
          <w:rFonts w:eastAsia="STXinwei"/>
          <w:szCs w:val="20"/>
          <w:lang w:val="sl-SI" w:eastAsia="ja-JP"/>
        </w:rPr>
        <w:t>;</w:t>
      </w:r>
    </w:p>
    <w:p w:rsidR="00B108D7" w:rsidRPr="00200E20" w:rsidRDefault="00B108D7" w:rsidP="00B108D7">
      <w:pPr>
        <w:spacing w:line="276" w:lineRule="auto"/>
        <w:ind w:left="720"/>
        <w:contextualSpacing/>
        <w:jc w:val="both"/>
        <w:rPr>
          <w:rFonts w:eastAsia="STXinwei"/>
          <w:szCs w:val="20"/>
          <w:lang w:val="sl-SI" w:eastAsia="ja-JP"/>
        </w:rPr>
      </w:pPr>
    </w:p>
    <w:p w:rsidR="00B108D7" w:rsidRPr="00200E20" w:rsidRDefault="00B108D7" w:rsidP="00B108D7">
      <w:pPr>
        <w:numPr>
          <w:ilvl w:val="0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prikaz ocenjene vrednosti investicije ter predvideno finančno konstrukcijo, iz katere bodo razvidna tveganja, ki bi jih zainteresirana oseba prevzela, z oceno vrednosti posameznega prevzetega tveganja, ki naj zajema vsaj:</w:t>
      </w:r>
    </w:p>
    <w:p w:rsidR="00B108D7" w:rsidRDefault="00B108D7" w:rsidP="00B108D7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predlog modela financiranja javno-zasebnega partnerstva,</w:t>
      </w:r>
    </w:p>
    <w:p w:rsidR="00B108D7" w:rsidRPr="00200E20" w:rsidRDefault="00B108D7" w:rsidP="00B108D7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>
        <w:rPr>
          <w:rFonts w:eastAsia="STXinwei"/>
          <w:szCs w:val="20"/>
          <w:lang w:val="sl-SI" w:eastAsia="ja-JP"/>
        </w:rPr>
        <w:t>možnost financiranja investicije iz drugih virov (nepovratna in povratna sredstva, kot so kohezija, SID banka, idr.),</w:t>
      </w:r>
    </w:p>
    <w:p w:rsidR="00B108D7" w:rsidRPr="00200E20" w:rsidRDefault="00B108D7" w:rsidP="00B108D7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opredelitev in razčlenitev vložkov in zavez zasebnega partnerja,</w:t>
      </w:r>
    </w:p>
    <w:p w:rsidR="00B108D7" w:rsidRPr="00200E20" w:rsidRDefault="00B108D7" w:rsidP="00B108D7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opredelitev in razčlenitev vložkov in zavez javnega partnerja,</w:t>
      </w:r>
    </w:p>
    <w:p w:rsidR="00B108D7" w:rsidRPr="00200E20" w:rsidRDefault="00B108D7" w:rsidP="00B108D7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oceno tveganj predlaganega modela javno-zasebnega partnerstva z opredelitvijo, katera tveganja prevzema zasebni, katera javni partner in katera so skupna;</w:t>
      </w:r>
    </w:p>
    <w:p w:rsidR="00B108D7" w:rsidRPr="00200E20" w:rsidRDefault="00B108D7" w:rsidP="00B108D7">
      <w:pPr>
        <w:spacing w:line="276" w:lineRule="auto"/>
        <w:ind w:left="720"/>
        <w:contextualSpacing/>
        <w:jc w:val="both"/>
        <w:rPr>
          <w:rFonts w:eastAsia="STXinwei"/>
          <w:szCs w:val="20"/>
          <w:lang w:val="sl-SI" w:eastAsia="ja-JP"/>
        </w:rPr>
      </w:pPr>
    </w:p>
    <w:p w:rsidR="00B108D7" w:rsidRPr="00200E20" w:rsidRDefault="00B108D7" w:rsidP="00B108D7">
      <w:pPr>
        <w:numPr>
          <w:ilvl w:val="0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časovni načrt izvedbe, ki naj zajema vsaj:</w:t>
      </w:r>
    </w:p>
    <w:p w:rsidR="00B108D7" w:rsidRPr="00200E20" w:rsidRDefault="00B108D7" w:rsidP="00B108D7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predvideno trajanje razmerja javno-zasebnega partnerstva,</w:t>
      </w:r>
    </w:p>
    <w:p w:rsidR="00B108D7" w:rsidRPr="00200E20" w:rsidRDefault="00B108D7" w:rsidP="00B108D7">
      <w:pPr>
        <w:numPr>
          <w:ilvl w:val="1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 xml:space="preserve">terminski plan izvedbe posameznih </w:t>
      </w:r>
      <w:r>
        <w:rPr>
          <w:rFonts w:eastAsia="STXinwei"/>
          <w:szCs w:val="20"/>
          <w:lang w:val="sl-SI" w:eastAsia="ja-JP"/>
        </w:rPr>
        <w:t>faz projekta</w:t>
      </w:r>
      <w:r w:rsidRPr="00200E20">
        <w:rPr>
          <w:rFonts w:eastAsia="STXinwei"/>
          <w:szCs w:val="20"/>
          <w:lang w:val="sl-SI" w:eastAsia="ja-JP"/>
        </w:rPr>
        <w:t>;</w:t>
      </w:r>
    </w:p>
    <w:p w:rsidR="00B108D7" w:rsidRPr="00200E20" w:rsidRDefault="00B108D7" w:rsidP="00B108D7">
      <w:pPr>
        <w:spacing w:line="276" w:lineRule="auto"/>
        <w:ind w:left="720"/>
        <w:contextualSpacing/>
        <w:jc w:val="both"/>
        <w:rPr>
          <w:rFonts w:eastAsia="STXinwei"/>
          <w:szCs w:val="20"/>
          <w:lang w:val="sl-SI" w:eastAsia="ja-JP"/>
        </w:rPr>
      </w:pPr>
    </w:p>
    <w:p w:rsidR="00B108D7" w:rsidRPr="00200E20" w:rsidRDefault="00B108D7" w:rsidP="00B108D7">
      <w:pPr>
        <w:numPr>
          <w:ilvl w:val="0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ekonomsko oceno projekta;</w:t>
      </w:r>
    </w:p>
    <w:p w:rsidR="00B108D7" w:rsidRPr="00200E20" w:rsidRDefault="00B108D7" w:rsidP="00B108D7">
      <w:pPr>
        <w:spacing w:line="276" w:lineRule="auto"/>
        <w:ind w:left="720"/>
        <w:contextualSpacing/>
        <w:jc w:val="both"/>
        <w:rPr>
          <w:rFonts w:eastAsia="STXinwei"/>
          <w:szCs w:val="20"/>
          <w:lang w:val="sl-SI" w:eastAsia="ja-JP"/>
        </w:rPr>
      </w:pPr>
    </w:p>
    <w:p w:rsidR="00B108D7" w:rsidRPr="00200E20" w:rsidRDefault="00B108D7" w:rsidP="00B108D7">
      <w:pPr>
        <w:numPr>
          <w:ilvl w:val="0"/>
          <w:numId w:val="10"/>
        </w:numPr>
        <w:spacing w:line="276" w:lineRule="auto"/>
        <w:contextualSpacing/>
        <w:jc w:val="both"/>
        <w:rPr>
          <w:rFonts w:eastAsia="STXinwei"/>
          <w:szCs w:val="20"/>
          <w:lang w:val="sl-SI" w:eastAsia="ja-JP"/>
        </w:rPr>
      </w:pPr>
      <w:r w:rsidRPr="00200E20">
        <w:rPr>
          <w:rFonts w:eastAsia="STXinwei"/>
          <w:szCs w:val="20"/>
          <w:lang w:val="sl-SI" w:eastAsia="ja-JP"/>
        </w:rPr>
        <w:t>oceno izvedljivosti predlaganega projekta.</w:t>
      </w:r>
    </w:p>
    <w:p w:rsidR="00B108D7" w:rsidRPr="00200E20" w:rsidRDefault="00B108D7" w:rsidP="00B108D7">
      <w:pPr>
        <w:spacing w:line="276" w:lineRule="auto"/>
        <w:ind w:left="720"/>
        <w:contextualSpacing/>
        <w:jc w:val="both"/>
        <w:rPr>
          <w:rFonts w:eastAsia="STXinwei"/>
          <w:szCs w:val="20"/>
          <w:lang w:val="sl-SI" w:eastAsia="ja-JP"/>
        </w:rPr>
      </w:pPr>
    </w:p>
    <w:p w:rsidR="00B108D7" w:rsidRPr="00061B48" w:rsidRDefault="00B108D7" w:rsidP="00B108D7">
      <w:pPr>
        <w:numPr>
          <w:ilvl w:val="0"/>
          <w:numId w:val="9"/>
        </w:numPr>
        <w:spacing w:line="276" w:lineRule="auto"/>
        <w:contextualSpacing/>
        <w:jc w:val="both"/>
        <w:rPr>
          <w:szCs w:val="20"/>
          <w:lang w:val="sl-SI"/>
        </w:rPr>
      </w:pPr>
      <w:r w:rsidRPr="00061B48">
        <w:rPr>
          <w:szCs w:val="20"/>
          <w:lang w:val="sl-SI"/>
        </w:rPr>
        <w:t xml:space="preserve">V okvir vloge mora promotor poleg zgoraj navedene vsebine, glede na dejstvo, da gre za investicijski projekt, vključiti tudi minimalno vsebino, kot jo glede na vrednost predlagane investicije opredeljuje Uredba o enotni metodologiji za pripravo in obravnavo investicijske dokumentacije na področju javnih financ (Uradni list RS, št. 60/06, 54/10 in 27/16) in </w:t>
      </w:r>
      <w:r w:rsidRPr="00061B48">
        <w:rPr>
          <w:bCs/>
          <w:szCs w:val="20"/>
          <w:shd w:val="clear" w:color="auto" w:fill="FFFFFF"/>
          <w:lang w:val="sl-SI"/>
        </w:rPr>
        <w:t>Uredba o metodologiji za pripravo in obravnavo investicijske dokumentacije na obrambnem področju (Uradni list RS, št. </w:t>
      </w:r>
      <w:hyperlink r:id="rId17" w:tgtFrame="_blank" w:tooltip="Uredba o metodologiji za pripravo in obravnavo investicijske dokumentacije na obrambnem področju" w:history="1">
        <w:r w:rsidRPr="00061B48">
          <w:rPr>
            <w:rStyle w:val="Hiperpovezava"/>
            <w:bCs/>
            <w:color w:val="auto"/>
            <w:szCs w:val="20"/>
            <w:u w:val="none"/>
            <w:shd w:val="clear" w:color="auto" w:fill="FFFFFF"/>
            <w:lang w:val="sl-SI"/>
          </w:rPr>
          <w:t>105/11</w:t>
        </w:r>
      </w:hyperlink>
      <w:r w:rsidRPr="00061B48">
        <w:rPr>
          <w:bCs/>
          <w:szCs w:val="20"/>
          <w:shd w:val="clear" w:color="auto" w:fill="FFFFFF"/>
          <w:lang w:val="sl-SI"/>
        </w:rPr>
        <w:t> in </w:t>
      </w:r>
      <w:hyperlink r:id="rId18" w:tgtFrame="_blank" w:tooltip="Uredba o spremembah in dopolnitvah Uredbe o metodologiji za pripravo in obravnavo investicijske dokumentacije na obrambnem področju" w:history="1">
        <w:r w:rsidRPr="00061B48">
          <w:rPr>
            <w:rStyle w:val="Hiperpovezava"/>
            <w:bCs/>
            <w:color w:val="auto"/>
            <w:szCs w:val="20"/>
            <w:u w:val="none"/>
            <w:shd w:val="clear" w:color="auto" w:fill="FFFFFF"/>
            <w:lang w:val="sl-SI"/>
          </w:rPr>
          <w:t>54/21</w:t>
        </w:r>
      </w:hyperlink>
      <w:r w:rsidRPr="00061B48">
        <w:rPr>
          <w:bCs/>
          <w:szCs w:val="20"/>
          <w:shd w:val="clear" w:color="auto" w:fill="FFFFFF"/>
          <w:lang w:val="sl-SI"/>
        </w:rPr>
        <w:t>)</w:t>
      </w:r>
      <w:r w:rsidRPr="00061B48">
        <w:rPr>
          <w:szCs w:val="20"/>
          <w:lang w:val="sl-SI"/>
        </w:rPr>
        <w:t>.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lastRenderedPageBreak/>
        <w:t>Vloga naj bo sestavljena iz enega (1) originala in dveh (2) kopij ter kopije vloge v elektronski obliki (na zgoščenki ali USB ključku). Na vlogi naj bo jasno označeno »Original«, »Kopija 1«, »Kopija 2«.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 xml:space="preserve">Vloga mora biti predložena v zaprti, zapečateni ovojnici, na kateri je nalepljen pravilno izpolnjen obrazec OVOJNICA. 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>Zaželeno je, da so vsi listi vloge prešiti z jamstvenikom ali vrvico, oba konca le-tega pa na zadnji (hrbtni) strani vloge pritrjena s pečatom ali lepilnim trakom, pritrditev pa zavarovana z žigom in podpisom osebe, ki sicer podpisuje vlogo. Način vezave je smiselno povzet iz 35. člena Zakona o notariatu (Uradni list RS, št. 2/07 - uradno prečiščeno besedilo, 33/07 - ZSReg-B, 45/08 in 91/13). Pregled vloge mora biti mogoč, ne da bi se pri tem pečat ali vrvica poškodovala.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 xml:space="preserve">Vloga in ostali dokumenti morajo biti v slovenskem jeziku. V primeru, če promotor predloži dokumente v tujem jeziku, javni partner lahko zahteva predložitev prevoda v slovenski jezik. </w:t>
      </w:r>
    </w:p>
    <w:p w:rsidR="00B108D7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>Stroške v zvezi s pripravo vloge v celoti nosijo promotorji.</w:t>
      </w:r>
    </w:p>
    <w:p w:rsidR="00B108D7" w:rsidRDefault="00B108D7" w:rsidP="00B108D7">
      <w:pPr>
        <w:keepNext/>
        <w:keepLines/>
        <w:spacing w:line="240" w:lineRule="auto"/>
        <w:ind w:left="1224"/>
        <w:outlineLvl w:val="2"/>
        <w:rPr>
          <w:b/>
          <w:bCs/>
          <w:szCs w:val="20"/>
          <w:lang w:val="sl-SI"/>
        </w:rPr>
      </w:pPr>
    </w:p>
    <w:p w:rsidR="00B108D7" w:rsidRPr="00200E20" w:rsidRDefault="00B108D7" w:rsidP="00B108D7">
      <w:pPr>
        <w:keepNext/>
        <w:keepLines/>
        <w:spacing w:line="240" w:lineRule="auto"/>
        <w:ind w:left="1224"/>
        <w:outlineLvl w:val="2"/>
        <w:rPr>
          <w:b/>
          <w:bCs/>
          <w:szCs w:val="20"/>
          <w:lang w:val="sl-SI"/>
        </w:rPr>
      </w:pPr>
    </w:p>
    <w:p w:rsidR="00B108D7" w:rsidRPr="00200E20" w:rsidRDefault="00B108D7" w:rsidP="00B108D7">
      <w:pPr>
        <w:keepNext/>
        <w:keepLines/>
        <w:numPr>
          <w:ilvl w:val="2"/>
          <w:numId w:val="8"/>
        </w:numPr>
        <w:spacing w:line="276" w:lineRule="auto"/>
        <w:outlineLvl w:val="2"/>
        <w:rPr>
          <w:b/>
          <w:bCs/>
          <w:szCs w:val="20"/>
          <w:lang w:val="sl-SI"/>
        </w:rPr>
      </w:pPr>
      <w:bookmarkStart w:id="12" w:name="_Toc74728113"/>
      <w:r w:rsidRPr="00200E20">
        <w:rPr>
          <w:b/>
          <w:bCs/>
          <w:szCs w:val="20"/>
          <w:lang w:val="sl-SI"/>
        </w:rPr>
        <w:t>ODDAJA, SPREMEMBA, UMIK TER JAVNO ODPIRANJE VLOG</w:t>
      </w:r>
      <w:bookmarkEnd w:id="12"/>
      <w:r w:rsidRPr="00200E20">
        <w:rPr>
          <w:b/>
          <w:bCs/>
          <w:szCs w:val="20"/>
          <w:lang w:val="sl-SI"/>
        </w:rPr>
        <w:t xml:space="preserve"> 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>Vloge morajo do roka za oddajo vlog prispeti na naslov javnega partnerja, ki je opredeljen v poglavju 2.1 razpisne dokumentacije.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>
        <w:rPr>
          <w:szCs w:val="20"/>
          <w:lang w:val="sl-SI"/>
        </w:rPr>
        <w:t xml:space="preserve">Končni rok za oddajo vlog je </w:t>
      </w:r>
      <w:r w:rsidRPr="0082026F">
        <w:rPr>
          <w:b/>
          <w:szCs w:val="20"/>
          <w:lang w:val="sl-SI"/>
        </w:rPr>
        <w:t>2</w:t>
      </w:r>
      <w:r>
        <w:rPr>
          <w:b/>
          <w:szCs w:val="20"/>
          <w:lang w:val="sl-SI"/>
        </w:rPr>
        <w:t>8</w:t>
      </w:r>
      <w:r w:rsidRPr="00200E20">
        <w:rPr>
          <w:b/>
          <w:szCs w:val="20"/>
          <w:lang w:val="sl-SI"/>
        </w:rPr>
        <w:t>.</w:t>
      </w:r>
      <w:r>
        <w:rPr>
          <w:b/>
          <w:szCs w:val="20"/>
          <w:lang w:val="sl-SI"/>
        </w:rPr>
        <w:t xml:space="preserve"> 7</w:t>
      </w:r>
      <w:r w:rsidRPr="00200E20">
        <w:rPr>
          <w:b/>
          <w:szCs w:val="20"/>
          <w:lang w:val="sl-SI"/>
        </w:rPr>
        <w:t>.</w:t>
      </w:r>
      <w:r>
        <w:rPr>
          <w:b/>
          <w:szCs w:val="20"/>
          <w:lang w:val="sl-SI"/>
        </w:rPr>
        <w:t xml:space="preserve"> </w:t>
      </w:r>
      <w:r w:rsidRPr="00200E20">
        <w:rPr>
          <w:b/>
          <w:szCs w:val="20"/>
          <w:lang w:val="sl-SI"/>
        </w:rPr>
        <w:t>2021 do 1</w:t>
      </w:r>
      <w:r>
        <w:rPr>
          <w:b/>
          <w:szCs w:val="20"/>
          <w:lang w:val="sl-SI"/>
        </w:rPr>
        <w:t>0</w:t>
      </w:r>
      <w:r w:rsidRPr="00200E20">
        <w:rPr>
          <w:b/>
          <w:szCs w:val="20"/>
          <w:lang w:val="sl-SI"/>
        </w:rPr>
        <w:t>:00 ure</w:t>
      </w:r>
      <w:r w:rsidRPr="00200E20">
        <w:rPr>
          <w:szCs w:val="20"/>
          <w:lang w:val="sl-SI"/>
        </w:rPr>
        <w:t>.</w:t>
      </w:r>
    </w:p>
    <w:p w:rsidR="00B108D7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>Vloge morajo ne glede na način dostave (osebno ali po pošti) do vložišča Ministrstva za obrambo prispeti do zgoraj navedenega roka, sicer se bodo štele za prepozno prejete (prejemna teorija).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>Pred potekom roka za oddajo vlog lahko promotor v pisni obliki kadarkoli spremeni ali umakne že oddano vlogo. Po izteku roka za oddajo vlog, promotorji ne morejo več spreminjati ali umikati vlog.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 xml:space="preserve">Javno odpiranje vlog bo potekalo na naslovu javnega partnerja, opredeljenem v poglavju 2.1 razpisne dokumentacije, dne </w:t>
      </w:r>
      <w:r w:rsidRPr="0082026F">
        <w:rPr>
          <w:b/>
          <w:szCs w:val="20"/>
          <w:lang w:val="sl-SI"/>
        </w:rPr>
        <w:t>2</w:t>
      </w:r>
      <w:r>
        <w:rPr>
          <w:b/>
          <w:szCs w:val="20"/>
          <w:lang w:val="sl-SI"/>
        </w:rPr>
        <w:t>8</w:t>
      </w:r>
      <w:r w:rsidRPr="00200E20">
        <w:rPr>
          <w:b/>
          <w:szCs w:val="20"/>
          <w:lang w:val="sl-SI"/>
        </w:rPr>
        <w:t>.</w:t>
      </w:r>
      <w:r>
        <w:rPr>
          <w:b/>
          <w:szCs w:val="20"/>
          <w:lang w:val="sl-SI"/>
        </w:rPr>
        <w:t xml:space="preserve"> 7</w:t>
      </w:r>
      <w:r w:rsidRPr="00200E20">
        <w:rPr>
          <w:b/>
          <w:szCs w:val="20"/>
          <w:lang w:val="sl-SI"/>
        </w:rPr>
        <w:t>.</w:t>
      </w:r>
      <w:r>
        <w:rPr>
          <w:b/>
          <w:szCs w:val="20"/>
          <w:lang w:val="sl-SI"/>
        </w:rPr>
        <w:t xml:space="preserve"> 2021 ob 13</w:t>
      </w:r>
      <w:r w:rsidRPr="00200E20">
        <w:rPr>
          <w:b/>
          <w:szCs w:val="20"/>
          <w:lang w:val="sl-SI"/>
        </w:rPr>
        <w:t>:00 uri</w:t>
      </w:r>
      <w:r w:rsidRPr="00200E20">
        <w:rPr>
          <w:szCs w:val="20"/>
          <w:lang w:val="sl-SI"/>
        </w:rPr>
        <w:t>.</w:t>
      </w:r>
    </w:p>
    <w:p w:rsidR="00B108D7" w:rsidRPr="00200E20" w:rsidRDefault="00B108D7" w:rsidP="00B108D7">
      <w:pPr>
        <w:keepNext/>
        <w:keepLines/>
        <w:spacing w:line="276" w:lineRule="auto"/>
        <w:ind w:left="1224"/>
        <w:outlineLvl w:val="2"/>
        <w:rPr>
          <w:b/>
          <w:bCs/>
          <w:szCs w:val="20"/>
          <w:lang w:val="sl-SI"/>
        </w:rPr>
      </w:pPr>
    </w:p>
    <w:p w:rsidR="00B108D7" w:rsidRPr="00200E20" w:rsidRDefault="00B108D7" w:rsidP="00B108D7">
      <w:pPr>
        <w:keepNext/>
        <w:keepLines/>
        <w:numPr>
          <w:ilvl w:val="2"/>
          <w:numId w:val="8"/>
        </w:numPr>
        <w:spacing w:line="276" w:lineRule="auto"/>
        <w:outlineLvl w:val="2"/>
        <w:rPr>
          <w:b/>
          <w:bCs/>
          <w:szCs w:val="20"/>
          <w:lang w:val="sl-SI"/>
        </w:rPr>
      </w:pPr>
      <w:bookmarkStart w:id="13" w:name="_Toc74728114"/>
      <w:r w:rsidRPr="00200E20">
        <w:rPr>
          <w:b/>
          <w:bCs/>
          <w:szCs w:val="20"/>
          <w:lang w:val="sl-SI"/>
        </w:rPr>
        <w:t>IZVEDBA PREDSTAVITVENIH SESTANKOV</w:t>
      </w:r>
      <w:bookmarkEnd w:id="13"/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>Javni partner lahko po izvedenem odpiranju vlog organizira sestanke s promotorji, na katerih bodo imeli le-ti možnost dodatno predstaviti vsebino vloge o zainteresiranosti. Sestanki bodo vodeni z vsakim promotorjem ločeno. Termine sestankov bo javni partner uskladil naknadno.</w:t>
      </w:r>
    </w:p>
    <w:p w:rsidR="00B108D7" w:rsidRPr="00200E20" w:rsidRDefault="00B108D7" w:rsidP="00B108D7">
      <w:pPr>
        <w:keepNext/>
        <w:keepLines/>
        <w:spacing w:line="276" w:lineRule="auto"/>
        <w:ind w:left="792"/>
        <w:outlineLvl w:val="1"/>
        <w:rPr>
          <w:b/>
          <w:bCs/>
          <w:i/>
          <w:iCs/>
          <w:szCs w:val="20"/>
          <w:lang w:val="sl-SI"/>
        </w:rPr>
      </w:pPr>
    </w:p>
    <w:p w:rsidR="00B108D7" w:rsidRPr="00200E20" w:rsidRDefault="00B108D7" w:rsidP="00B108D7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14" w:name="_Toc74728115"/>
      <w:r w:rsidRPr="00200E20">
        <w:rPr>
          <w:b/>
          <w:bCs/>
          <w:i/>
          <w:iCs/>
          <w:szCs w:val="20"/>
          <w:lang w:val="sl-SI"/>
        </w:rPr>
        <w:t>PRAVICE PROMOTORJEV</w:t>
      </w:r>
      <w:bookmarkEnd w:id="14"/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 xml:space="preserve">Promotorji, ki bodo podali vlogo o zainteresiranosti za sklenitev javno-zasebnega partnerstva, bodo imeli v nadaljnjem postopku sklepanja enake pravice kot drugi kandidati. S podajo vloge o zainteresiranosti se ne šteje, da je vlagatelj tudi kandidat v nadaljnjem postopku izbire izvajalca. </w:t>
      </w:r>
    </w:p>
    <w:p w:rsidR="00B108D7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 xml:space="preserve">V kolikor bodo v vlogi o zainteresiranosti za sklenitev javno-zasebnega partnerstva priloženi dokumenti, ki celovito predstavljajo pravne, ekonomske, tehnične, okoljevarstvene ali druge pogoje za izvedbo postopka ali pomenijo kakšno drugače izvirno idejno rešitev, lahko javni </w:t>
      </w:r>
      <w:r w:rsidRPr="00200E20">
        <w:rPr>
          <w:szCs w:val="20"/>
          <w:lang w:val="sl-SI"/>
        </w:rPr>
        <w:lastRenderedPageBreak/>
        <w:t xml:space="preserve">partner, skladno s predpisi, ki urejajo oddajo javnih naročil, odloči o njihovem odkupu (na primer postopek s pogajanji brez predhodne objave), in to ne glede na to, ali nadaljuje postopek za sklenitev javno-zasebnega partnerstva. 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>Če javni partner na podlagi vloge zainteresirane osebe ne bo uvedel predhodnega postopka, niti ne bo dosegel s promotorjem soglasja o odkupu dokumentov, mu bo dokumente vrnil. V tem primeru ohrani promotor vse pravice na dokumentih, priloženih vlogi o zainteresiranosti za sklenitev javno-zasebnega partnerstva.</w:t>
      </w:r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keepNext/>
        <w:keepLines/>
        <w:numPr>
          <w:ilvl w:val="1"/>
          <w:numId w:val="8"/>
        </w:numPr>
        <w:spacing w:line="276" w:lineRule="auto"/>
        <w:outlineLvl w:val="1"/>
        <w:rPr>
          <w:b/>
          <w:bCs/>
          <w:i/>
          <w:iCs/>
          <w:szCs w:val="20"/>
          <w:lang w:val="sl-SI"/>
        </w:rPr>
      </w:pPr>
      <w:bookmarkStart w:id="15" w:name="_Toc74728116"/>
      <w:r w:rsidRPr="00200E20">
        <w:rPr>
          <w:b/>
          <w:bCs/>
          <w:i/>
          <w:iCs/>
          <w:szCs w:val="20"/>
          <w:lang w:val="sl-SI"/>
        </w:rPr>
        <w:t>NADALJEVANJE POSTOPKA</w:t>
      </w:r>
      <w:bookmarkEnd w:id="15"/>
    </w:p>
    <w:p w:rsidR="00B108D7" w:rsidRPr="00200E20" w:rsidRDefault="00B108D7" w:rsidP="00B108D7">
      <w:pPr>
        <w:spacing w:line="276" w:lineRule="auto"/>
        <w:jc w:val="both"/>
        <w:rPr>
          <w:szCs w:val="20"/>
          <w:lang w:val="sl-SI"/>
        </w:rPr>
      </w:pPr>
    </w:p>
    <w:p w:rsidR="00B108D7" w:rsidRPr="00200E20" w:rsidRDefault="00B108D7" w:rsidP="00B108D7">
      <w:pPr>
        <w:spacing w:line="276" w:lineRule="auto"/>
        <w:contextualSpacing/>
        <w:jc w:val="both"/>
        <w:rPr>
          <w:szCs w:val="20"/>
          <w:lang w:val="sl-SI"/>
        </w:rPr>
      </w:pPr>
      <w:r w:rsidRPr="00200E20">
        <w:rPr>
          <w:szCs w:val="20"/>
          <w:lang w:val="sl-SI"/>
        </w:rPr>
        <w:t xml:space="preserve">Na podlagi predložene dokumentacije promotorjev in izvedenih predstavitvenih sestankov bo javni partner izdelal oceno o upravičenosti izvedbe projekta po modelu javno-zasebnega partnerstva, v okviru katere bo primerjal dokumentacijo, ki jo bo pripravil javni partner v skladu z Uredbo o enotni metodologiji za pripravo in obravnavo investicijske dokumentacije na področju javnih financ (Uradni list RS, št. 60/06, 54/10 in 27/16) in </w:t>
      </w:r>
      <w:r w:rsidRPr="000C7251">
        <w:rPr>
          <w:bCs/>
          <w:szCs w:val="20"/>
          <w:shd w:val="clear" w:color="auto" w:fill="FFFFFF"/>
          <w:lang w:val="sl-SI"/>
        </w:rPr>
        <w:t>Uredb</w:t>
      </w:r>
      <w:r>
        <w:rPr>
          <w:bCs/>
          <w:szCs w:val="20"/>
          <w:shd w:val="clear" w:color="auto" w:fill="FFFFFF"/>
          <w:lang w:val="sl-SI"/>
        </w:rPr>
        <w:t>o</w:t>
      </w:r>
      <w:r w:rsidRPr="000C7251">
        <w:rPr>
          <w:bCs/>
          <w:szCs w:val="20"/>
          <w:shd w:val="clear" w:color="auto" w:fill="FFFFFF"/>
          <w:lang w:val="sl-SI"/>
        </w:rPr>
        <w:t xml:space="preserve"> o metodologiji za pripravo in obravnavo investicijske dokumentacije na obrambnem področju (Uradni list RS, št. </w:t>
      </w:r>
      <w:hyperlink r:id="rId19" w:tgtFrame="_blank" w:tooltip="Uredba o metodologiji za pripravo in obravnavo investicijske dokumentacije na obrambnem področju" w:history="1">
        <w:r w:rsidRPr="000C7251">
          <w:rPr>
            <w:rStyle w:val="Hiperpovezava"/>
            <w:bCs/>
            <w:color w:val="auto"/>
            <w:szCs w:val="20"/>
            <w:u w:val="none"/>
            <w:shd w:val="clear" w:color="auto" w:fill="FFFFFF"/>
            <w:lang w:val="sl-SI"/>
          </w:rPr>
          <w:t>105/11</w:t>
        </w:r>
      </w:hyperlink>
      <w:r w:rsidRPr="000C7251">
        <w:rPr>
          <w:bCs/>
          <w:szCs w:val="20"/>
          <w:shd w:val="clear" w:color="auto" w:fill="FFFFFF"/>
          <w:lang w:val="sl-SI"/>
        </w:rPr>
        <w:t> in </w:t>
      </w:r>
      <w:hyperlink r:id="rId20" w:tgtFrame="_blank" w:tooltip="Uredba o spremembah in dopolnitvah Uredbe o metodologiji za pripravo in obravnavo investicijske dokumentacije na obrambnem področju" w:history="1">
        <w:r w:rsidRPr="000C7251">
          <w:rPr>
            <w:rStyle w:val="Hiperpovezava"/>
            <w:bCs/>
            <w:color w:val="auto"/>
            <w:szCs w:val="20"/>
            <w:u w:val="none"/>
            <w:shd w:val="clear" w:color="auto" w:fill="FFFFFF"/>
            <w:lang w:val="sl-SI"/>
          </w:rPr>
          <w:t>54/21</w:t>
        </w:r>
      </w:hyperlink>
      <w:r w:rsidRPr="000C7251">
        <w:rPr>
          <w:bCs/>
          <w:szCs w:val="20"/>
          <w:shd w:val="clear" w:color="auto" w:fill="FFFFFF"/>
          <w:lang w:val="sl-SI"/>
        </w:rPr>
        <w:t>)</w:t>
      </w:r>
      <w:r>
        <w:rPr>
          <w:bCs/>
          <w:szCs w:val="20"/>
          <w:shd w:val="clear" w:color="auto" w:fill="FFFFFF"/>
          <w:lang w:val="sl-SI"/>
        </w:rPr>
        <w:t xml:space="preserve"> ter </w:t>
      </w:r>
      <w:r w:rsidRPr="00200E20">
        <w:rPr>
          <w:szCs w:val="20"/>
          <w:lang w:val="sl-SI"/>
        </w:rPr>
        <w:t>dokumentacijo, ki jo bodo predložili zainteresirani promotorji.</w:t>
      </w:r>
    </w:p>
    <w:p w:rsidR="00B108D7" w:rsidRPr="00200E20" w:rsidRDefault="00B108D7" w:rsidP="00B108D7">
      <w:pPr>
        <w:keepNext/>
        <w:keepLines/>
        <w:pBdr>
          <w:bottom w:val="single" w:sz="4" w:space="1" w:color="4F81BD"/>
        </w:pBdr>
        <w:spacing w:line="240" w:lineRule="auto"/>
        <w:ind w:left="360"/>
        <w:outlineLvl w:val="0"/>
        <w:rPr>
          <w:b/>
          <w:kern w:val="32"/>
          <w:szCs w:val="20"/>
          <w:lang w:val="sl-SI" w:eastAsia="sl-SI"/>
        </w:rPr>
      </w:pPr>
    </w:p>
    <w:p w:rsidR="00B108D7" w:rsidRPr="00200E20" w:rsidRDefault="00B108D7" w:rsidP="00B108D7">
      <w:pPr>
        <w:keepNext/>
        <w:keepLines/>
        <w:numPr>
          <w:ilvl w:val="0"/>
          <w:numId w:val="8"/>
        </w:numPr>
        <w:pBdr>
          <w:bottom w:val="single" w:sz="4" w:space="1" w:color="4F81BD"/>
        </w:pBdr>
        <w:spacing w:line="240" w:lineRule="auto"/>
        <w:outlineLvl w:val="0"/>
        <w:rPr>
          <w:b/>
          <w:kern w:val="32"/>
          <w:szCs w:val="20"/>
          <w:lang w:val="sl-SI" w:eastAsia="sl-SI"/>
        </w:rPr>
      </w:pPr>
      <w:bookmarkStart w:id="16" w:name="_Toc74728117"/>
      <w:r w:rsidRPr="00200E20">
        <w:rPr>
          <w:b/>
          <w:kern w:val="32"/>
          <w:szCs w:val="20"/>
          <w:lang w:val="sl-SI" w:eastAsia="sl-SI"/>
        </w:rPr>
        <w:t>OVOJNICA</w:t>
      </w:r>
      <w:bookmarkEnd w:id="16"/>
    </w:p>
    <w:tbl>
      <w:tblPr>
        <w:tblW w:w="0" w:type="auto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shd w:val="clear" w:color="auto" w:fill="4F81BD"/>
        <w:tblLook w:val="04A0" w:firstRow="1" w:lastRow="0" w:firstColumn="1" w:lastColumn="0" w:noHBand="0" w:noVBand="1"/>
      </w:tblPr>
      <w:tblGrid>
        <w:gridCol w:w="4368"/>
        <w:gridCol w:w="4346"/>
      </w:tblGrid>
      <w:tr w:rsidR="00B108D7" w:rsidRPr="00200E20" w:rsidTr="002C1F64">
        <w:tc>
          <w:tcPr>
            <w:tcW w:w="4675" w:type="dxa"/>
            <w:shd w:val="clear" w:color="auto" w:fill="4F81BD"/>
          </w:tcPr>
          <w:p w:rsidR="00B108D7" w:rsidRPr="00200E20" w:rsidRDefault="00B108D7" w:rsidP="002C1F64">
            <w:pPr>
              <w:spacing w:line="240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 w:rsidRPr="00200E20">
              <w:rPr>
                <w:b/>
                <w:color w:val="FFFFFF"/>
                <w:szCs w:val="20"/>
                <w:lang w:val="sl-SI"/>
              </w:rPr>
              <w:t>POŠILJATELJ (PROMOTOR):</w:t>
            </w:r>
          </w:p>
        </w:tc>
        <w:tc>
          <w:tcPr>
            <w:tcW w:w="4675" w:type="dxa"/>
            <w:shd w:val="clear" w:color="auto" w:fill="4F81BD"/>
          </w:tcPr>
          <w:p w:rsidR="00B108D7" w:rsidRPr="00200E20" w:rsidRDefault="00B108D7" w:rsidP="002C1F64">
            <w:pPr>
              <w:spacing w:line="240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 w:rsidRPr="00200E20">
              <w:rPr>
                <w:b/>
                <w:color w:val="FFFFFF"/>
                <w:szCs w:val="20"/>
                <w:lang w:val="sl-SI"/>
              </w:rPr>
              <w:t>PREJEMNIK (JAVNI PARTNER):</w:t>
            </w:r>
          </w:p>
        </w:tc>
      </w:tr>
      <w:tr w:rsidR="00B108D7" w:rsidRPr="00200E20" w:rsidTr="002C1F64">
        <w:tc>
          <w:tcPr>
            <w:tcW w:w="4675" w:type="dxa"/>
            <w:shd w:val="clear" w:color="auto" w:fill="FFFFFF"/>
          </w:tcPr>
          <w:p w:rsidR="00B108D7" w:rsidRPr="00200E20" w:rsidRDefault="00B108D7" w:rsidP="002C1F64">
            <w:pPr>
              <w:spacing w:line="240" w:lineRule="auto"/>
              <w:rPr>
                <w:b/>
                <w:szCs w:val="20"/>
                <w:lang w:val="sl-SI"/>
              </w:rPr>
            </w:pPr>
          </w:p>
          <w:p w:rsidR="00B108D7" w:rsidRPr="00200E20" w:rsidRDefault="00B108D7" w:rsidP="002C1F64">
            <w:pPr>
              <w:spacing w:line="240" w:lineRule="auto"/>
              <w:rPr>
                <w:b/>
                <w:szCs w:val="20"/>
                <w:lang w:val="sl-SI"/>
              </w:rPr>
            </w:pPr>
          </w:p>
          <w:p w:rsidR="00B108D7" w:rsidRPr="00200E20" w:rsidRDefault="00B108D7" w:rsidP="002C1F64">
            <w:pPr>
              <w:spacing w:line="240" w:lineRule="auto"/>
              <w:rPr>
                <w:b/>
                <w:szCs w:val="20"/>
                <w:lang w:val="sl-SI"/>
              </w:rPr>
            </w:pPr>
          </w:p>
          <w:p w:rsidR="00B108D7" w:rsidRPr="00200E20" w:rsidRDefault="00B108D7" w:rsidP="002C1F64">
            <w:pPr>
              <w:spacing w:line="240" w:lineRule="auto"/>
              <w:rPr>
                <w:b/>
                <w:szCs w:val="20"/>
                <w:lang w:val="sl-SI"/>
              </w:rPr>
            </w:pPr>
          </w:p>
          <w:p w:rsidR="00B108D7" w:rsidRPr="00200E20" w:rsidRDefault="00B108D7" w:rsidP="002C1F64">
            <w:pPr>
              <w:spacing w:line="240" w:lineRule="auto"/>
              <w:rPr>
                <w:b/>
                <w:szCs w:val="20"/>
                <w:lang w:val="sl-SI"/>
              </w:rPr>
            </w:pPr>
          </w:p>
          <w:p w:rsidR="00B108D7" w:rsidRPr="00200E20" w:rsidRDefault="00B108D7" w:rsidP="002C1F64">
            <w:pPr>
              <w:spacing w:line="240" w:lineRule="auto"/>
              <w:rPr>
                <w:b/>
                <w:szCs w:val="20"/>
                <w:lang w:val="sl-SI"/>
              </w:rPr>
            </w:pPr>
          </w:p>
          <w:p w:rsidR="00B108D7" w:rsidRPr="00200E20" w:rsidRDefault="00B108D7" w:rsidP="002C1F64">
            <w:pPr>
              <w:spacing w:line="240" w:lineRule="auto"/>
              <w:rPr>
                <w:b/>
                <w:szCs w:val="20"/>
                <w:lang w:val="sl-SI"/>
              </w:rPr>
            </w:pPr>
          </w:p>
        </w:tc>
        <w:tc>
          <w:tcPr>
            <w:tcW w:w="4675" w:type="dxa"/>
            <w:shd w:val="clear" w:color="auto" w:fill="4F81BD"/>
            <w:vAlign w:val="center"/>
          </w:tcPr>
          <w:p w:rsidR="00B108D7" w:rsidRPr="00200E20" w:rsidRDefault="00B108D7" w:rsidP="002C1F64">
            <w:pPr>
              <w:spacing w:line="240" w:lineRule="auto"/>
              <w:jc w:val="center"/>
              <w:rPr>
                <w:b/>
                <w:szCs w:val="20"/>
                <w:lang w:val="sl-SI"/>
              </w:rPr>
            </w:pPr>
          </w:p>
          <w:p w:rsidR="00B108D7" w:rsidRPr="00200E20" w:rsidRDefault="00B108D7" w:rsidP="002C1F64">
            <w:pPr>
              <w:spacing w:line="240" w:lineRule="auto"/>
              <w:jc w:val="center"/>
              <w:rPr>
                <w:b/>
                <w:szCs w:val="20"/>
                <w:lang w:val="sl-SI"/>
              </w:rPr>
            </w:pPr>
            <w:r w:rsidRPr="00200E20">
              <w:rPr>
                <w:b/>
                <w:szCs w:val="20"/>
                <w:lang w:val="sl-SI"/>
              </w:rPr>
              <w:t>Ministrstvo za obrambo</w:t>
            </w:r>
          </w:p>
          <w:p w:rsidR="00B108D7" w:rsidRPr="00200E20" w:rsidRDefault="00B108D7" w:rsidP="002C1F64">
            <w:pPr>
              <w:spacing w:line="240" w:lineRule="auto"/>
              <w:jc w:val="center"/>
              <w:rPr>
                <w:b/>
                <w:szCs w:val="20"/>
                <w:lang w:val="sl-SI"/>
              </w:rPr>
            </w:pPr>
            <w:r w:rsidRPr="00200E20">
              <w:rPr>
                <w:b/>
                <w:szCs w:val="20"/>
                <w:lang w:val="sl-SI"/>
              </w:rPr>
              <w:t>Vojkova cesta 55</w:t>
            </w:r>
          </w:p>
          <w:p w:rsidR="00B108D7" w:rsidRPr="00200E20" w:rsidRDefault="00B108D7" w:rsidP="002C1F64">
            <w:pPr>
              <w:spacing w:line="240" w:lineRule="auto"/>
              <w:jc w:val="center"/>
              <w:rPr>
                <w:b/>
                <w:szCs w:val="20"/>
                <w:lang w:val="sl-SI"/>
              </w:rPr>
            </w:pPr>
            <w:r w:rsidRPr="00200E20">
              <w:rPr>
                <w:b/>
                <w:szCs w:val="20"/>
                <w:lang w:val="sl-SI"/>
              </w:rPr>
              <w:t>1000 Ljubljana</w:t>
            </w:r>
          </w:p>
        </w:tc>
      </w:tr>
      <w:tr w:rsidR="00B108D7" w:rsidRPr="00200E20" w:rsidTr="002C1F64">
        <w:tc>
          <w:tcPr>
            <w:tcW w:w="9350" w:type="dxa"/>
            <w:gridSpan w:val="2"/>
            <w:shd w:val="clear" w:color="auto" w:fill="4F81BD"/>
            <w:vAlign w:val="center"/>
          </w:tcPr>
          <w:p w:rsidR="00B108D7" w:rsidRPr="00200E20" w:rsidRDefault="00B108D7" w:rsidP="002C1F64">
            <w:pPr>
              <w:spacing w:line="240" w:lineRule="auto"/>
              <w:rPr>
                <w:b/>
                <w:color w:val="FFFFFF"/>
                <w:szCs w:val="20"/>
                <w:lang w:val="sl-SI"/>
              </w:rPr>
            </w:pPr>
          </w:p>
          <w:p w:rsidR="00B108D7" w:rsidRPr="00200E20" w:rsidRDefault="00B108D7" w:rsidP="002C1F64">
            <w:pPr>
              <w:spacing w:line="240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 w:rsidRPr="00200E20">
              <w:rPr>
                <w:b/>
                <w:color w:val="FFFFFF"/>
                <w:szCs w:val="20"/>
                <w:lang w:val="sl-SI"/>
              </w:rPr>
              <w:t xml:space="preserve">VLOGA O ZAINTERESIRANOSTI </w:t>
            </w:r>
          </w:p>
          <w:p w:rsidR="00B108D7" w:rsidRPr="00200E20" w:rsidRDefault="00B108D7" w:rsidP="002C1F64">
            <w:pPr>
              <w:spacing w:line="240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 w:rsidRPr="00200E20">
              <w:rPr>
                <w:b/>
                <w:color w:val="FFFFFF"/>
                <w:szCs w:val="20"/>
                <w:lang w:val="sl-SI"/>
              </w:rPr>
              <w:t xml:space="preserve">ZA IZVEDBO JAVNO-ZASEBNEGA PARTNERSTVA </w:t>
            </w:r>
          </w:p>
          <w:p w:rsidR="00B108D7" w:rsidRPr="00A81B2E" w:rsidRDefault="006D15AA" w:rsidP="002C1F64">
            <w:pPr>
              <w:spacing w:line="240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 w:rsidRPr="00A81B2E">
              <w:rPr>
                <w:rFonts w:eastAsia="FZYaoTi"/>
                <w:b/>
                <w:color w:val="FFFFFF"/>
                <w:szCs w:val="20"/>
                <w:lang w:val="sl-SI" w:eastAsia="ja-JP"/>
              </w:rPr>
              <w:t xml:space="preserve">ZA </w:t>
            </w:r>
            <w:r w:rsidRPr="00A81B2E">
              <w:rPr>
                <w:rFonts w:eastAsia="FZYaoTi"/>
                <w:b/>
                <w:color w:val="FFFFFF"/>
                <w:spacing w:val="-7"/>
                <w:szCs w:val="20"/>
                <w:lang w:val="sl-SI" w:eastAsia="ja-JP"/>
              </w:rPr>
              <w:t>PROJEKT IZGRADNJE FOTOVOLTAIČNIH ELEKTRARN NA OBJEKTIH MINISTRSTVA ZA OBRAMBO – VOJAŠNICA EDVARDA PEPERKA V LJUBLJANI</w:t>
            </w:r>
          </w:p>
          <w:p w:rsidR="00B108D7" w:rsidRPr="00200E20" w:rsidRDefault="00B108D7" w:rsidP="002C1F64">
            <w:pPr>
              <w:spacing w:line="240" w:lineRule="auto"/>
              <w:jc w:val="center"/>
              <w:rPr>
                <w:b/>
                <w:color w:val="FFFFFF"/>
                <w:szCs w:val="20"/>
                <w:lang w:val="sl-SI"/>
              </w:rPr>
            </w:pPr>
          </w:p>
        </w:tc>
      </w:tr>
      <w:tr w:rsidR="00B108D7" w:rsidRPr="00200E20" w:rsidTr="002C1F64">
        <w:tc>
          <w:tcPr>
            <w:tcW w:w="9350" w:type="dxa"/>
            <w:gridSpan w:val="2"/>
            <w:shd w:val="clear" w:color="auto" w:fill="4F81BD"/>
            <w:vAlign w:val="center"/>
          </w:tcPr>
          <w:p w:rsidR="00B108D7" w:rsidRDefault="00B108D7" w:rsidP="002C1F64">
            <w:pPr>
              <w:spacing w:line="240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 w:rsidRPr="00200E20">
              <w:rPr>
                <w:b/>
                <w:color w:val="FFFFFF"/>
                <w:szCs w:val="20"/>
                <w:lang w:val="sl-SI"/>
              </w:rPr>
              <w:t>»NE ODPIRAJ PRED POTEKOM ROKA ZA ODDAJO VLOG!«</w:t>
            </w:r>
          </w:p>
          <w:p w:rsidR="00B108D7" w:rsidRPr="00200E20" w:rsidRDefault="00B108D7" w:rsidP="002C1F64">
            <w:pPr>
              <w:spacing w:line="240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>
              <w:rPr>
                <w:b/>
                <w:color w:val="FFFFFF"/>
                <w:szCs w:val="20"/>
                <w:lang w:val="sl-SI"/>
              </w:rPr>
              <w:t>ŠTEVILKA ZADEVE 351-855/2021</w:t>
            </w:r>
          </w:p>
          <w:p w:rsidR="00B108D7" w:rsidRPr="00200E20" w:rsidRDefault="00B108D7" w:rsidP="002C1F64">
            <w:pPr>
              <w:spacing w:line="240" w:lineRule="auto"/>
              <w:rPr>
                <w:b/>
                <w:color w:val="FFFFFF"/>
                <w:szCs w:val="20"/>
                <w:lang w:val="sl-SI"/>
              </w:rPr>
            </w:pPr>
          </w:p>
        </w:tc>
      </w:tr>
      <w:tr w:rsidR="00B108D7" w:rsidRPr="00200E20" w:rsidTr="002C1F64">
        <w:tc>
          <w:tcPr>
            <w:tcW w:w="4675" w:type="dxa"/>
            <w:shd w:val="clear" w:color="auto" w:fill="4F81BD"/>
          </w:tcPr>
          <w:p w:rsidR="00B108D7" w:rsidRPr="00200E20" w:rsidRDefault="00B108D7" w:rsidP="002C1F64">
            <w:pPr>
              <w:spacing w:line="240" w:lineRule="auto"/>
              <w:jc w:val="center"/>
              <w:rPr>
                <w:b/>
                <w:color w:val="FFFFFF"/>
                <w:szCs w:val="20"/>
                <w:lang w:val="sl-SI"/>
              </w:rPr>
            </w:pPr>
            <w:r w:rsidRPr="00200E20">
              <w:rPr>
                <w:b/>
                <w:color w:val="FFFFFF"/>
                <w:szCs w:val="20"/>
                <w:lang w:val="sl-SI"/>
              </w:rPr>
              <w:t>DATUM IN URA PREJEMA VLOGE:</w:t>
            </w:r>
          </w:p>
          <w:p w:rsidR="00B108D7" w:rsidRPr="00200E20" w:rsidRDefault="00B108D7" w:rsidP="002C1F64">
            <w:pPr>
              <w:spacing w:line="240" w:lineRule="auto"/>
              <w:jc w:val="center"/>
              <w:rPr>
                <w:b/>
                <w:szCs w:val="20"/>
                <w:lang w:val="sl-SI"/>
              </w:rPr>
            </w:pPr>
            <w:r w:rsidRPr="00200E20">
              <w:rPr>
                <w:b/>
                <w:color w:val="FFFFFF"/>
                <w:szCs w:val="20"/>
                <w:lang w:val="sl-SI"/>
              </w:rPr>
              <w:t>(izpolni vložišče naročnika)</w:t>
            </w:r>
          </w:p>
        </w:tc>
        <w:tc>
          <w:tcPr>
            <w:tcW w:w="4675" w:type="dxa"/>
            <w:shd w:val="clear" w:color="auto" w:fill="FFFFFF"/>
          </w:tcPr>
          <w:p w:rsidR="00B108D7" w:rsidRPr="00200E20" w:rsidRDefault="00B108D7" w:rsidP="002C1F64">
            <w:pPr>
              <w:spacing w:line="240" w:lineRule="auto"/>
              <w:rPr>
                <w:b/>
                <w:szCs w:val="20"/>
                <w:lang w:val="sl-SI"/>
              </w:rPr>
            </w:pPr>
          </w:p>
        </w:tc>
      </w:tr>
    </w:tbl>
    <w:p w:rsidR="00B108D7" w:rsidRPr="00200E20" w:rsidRDefault="00B108D7" w:rsidP="00B108D7">
      <w:pPr>
        <w:spacing w:line="240" w:lineRule="auto"/>
        <w:rPr>
          <w:szCs w:val="20"/>
          <w:lang w:val="sl-SI"/>
        </w:rPr>
      </w:pPr>
    </w:p>
    <w:p w:rsidR="00B108D7" w:rsidRPr="00200E20" w:rsidRDefault="00B108D7" w:rsidP="00B108D7">
      <w:pPr>
        <w:spacing w:line="240" w:lineRule="auto"/>
        <w:rPr>
          <w:szCs w:val="20"/>
          <w:lang w:val="sl-SI"/>
        </w:rPr>
      </w:pPr>
    </w:p>
    <w:p w:rsidR="00B108D7" w:rsidRPr="00200E20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Pr="00200E20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Pr="00200E20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Pr="00200E20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Pr="00200E20" w:rsidRDefault="00B108D7" w:rsidP="00B108D7">
      <w:pPr>
        <w:tabs>
          <w:tab w:val="left" w:pos="1701"/>
        </w:tabs>
        <w:spacing w:line="240" w:lineRule="auto"/>
        <w:ind w:left="1701" w:hanging="1701"/>
        <w:rPr>
          <w:b/>
          <w:szCs w:val="20"/>
          <w:lang w:val="sl-SI"/>
        </w:rPr>
      </w:pPr>
    </w:p>
    <w:p w:rsidR="00B108D7" w:rsidRPr="00200E20" w:rsidRDefault="00B108D7" w:rsidP="00B108D7">
      <w:pPr>
        <w:tabs>
          <w:tab w:val="left" w:pos="3402"/>
        </w:tabs>
        <w:spacing w:line="240" w:lineRule="auto"/>
        <w:rPr>
          <w:szCs w:val="20"/>
          <w:lang w:val="sl-SI"/>
        </w:rPr>
      </w:pPr>
      <w:r w:rsidRPr="00200E20">
        <w:rPr>
          <w:szCs w:val="20"/>
          <w:lang w:val="sl-SI"/>
        </w:rPr>
        <w:tab/>
      </w:r>
      <w:r w:rsidRPr="00200E20">
        <w:rPr>
          <w:szCs w:val="20"/>
          <w:lang w:val="sl-SI"/>
        </w:rPr>
        <w:tab/>
      </w:r>
      <w:r w:rsidRPr="00200E20">
        <w:rPr>
          <w:szCs w:val="20"/>
          <w:lang w:val="sl-SI"/>
        </w:rPr>
        <w:tab/>
      </w:r>
      <w:r w:rsidRPr="00200E20">
        <w:rPr>
          <w:szCs w:val="20"/>
          <w:lang w:val="sl-SI"/>
        </w:rPr>
        <w:tab/>
        <w:t xml:space="preserve">   Uroš Korošec</w:t>
      </w:r>
    </w:p>
    <w:p w:rsidR="00B108D7" w:rsidRPr="00200E20" w:rsidRDefault="00B108D7" w:rsidP="00B108D7">
      <w:pPr>
        <w:tabs>
          <w:tab w:val="left" w:pos="3402"/>
        </w:tabs>
        <w:spacing w:line="240" w:lineRule="auto"/>
        <w:rPr>
          <w:szCs w:val="20"/>
          <w:lang w:val="sl-SI"/>
        </w:rPr>
      </w:pPr>
      <w:r w:rsidRPr="00200E20">
        <w:rPr>
          <w:szCs w:val="20"/>
          <w:lang w:val="sl-SI"/>
        </w:rPr>
        <w:tab/>
      </w:r>
      <w:r w:rsidRPr="00200E20">
        <w:rPr>
          <w:szCs w:val="20"/>
          <w:lang w:val="sl-SI"/>
        </w:rPr>
        <w:tab/>
      </w:r>
      <w:r w:rsidRPr="00200E20">
        <w:rPr>
          <w:szCs w:val="20"/>
          <w:lang w:val="sl-SI"/>
        </w:rPr>
        <w:tab/>
      </w:r>
      <w:r w:rsidRPr="00200E20">
        <w:rPr>
          <w:szCs w:val="20"/>
          <w:lang w:val="sl-SI"/>
        </w:rPr>
        <w:tab/>
        <w:t xml:space="preserve">       sekretar</w:t>
      </w:r>
    </w:p>
    <w:p w:rsidR="00B108D7" w:rsidRPr="00200E20" w:rsidRDefault="00B108D7" w:rsidP="00B108D7">
      <w:pPr>
        <w:tabs>
          <w:tab w:val="left" w:pos="3402"/>
        </w:tabs>
        <w:spacing w:line="240" w:lineRule="auto"/>
        <w:rPr>
          <w:szCs w:val="20"/>
          <w:lang w:val="sl-SI"/>
        </w:rPr>
      </w:pPr>
      <w:r w:rsidRPr="00200E20">
        <w:rPr>
          <w:szCs w:val="20"/>
          <w:lang w:val="sl-SI"/>
        </w:rPr>
        <w:tab/>
      </w:r>
      <w:r w:rsidRPr="00200E20">
        <w:rPr>
          <w:szCs w:val="20"/>
          <w:lang w:val="sl-SI"/>
        </w:rPr>
        <w:tab/>
      </w:r>
      <w:r w:rsidRPr="00200E20">
        <w:rPr>
          <w:szCs w:val="20"/>
          <w:lang w:val="sl-SI"/>
        </w:rPr>
        <w:tab/>
      </w:r>
      <w:r w:rsidRPr="00200E20">
        <w:rPr>
          <w:szCs w:val="20"/>
          <w:lang w:val="sl-SI"/>
        </w:rPr>
        <w:tab/>
      </w:r>
      <w:r>
        <w:rPr>
          <w:szCs w:val="20"/>
          <w:lang w:val="sl-SI"/>
        </w:rPr>
        <w:t>g</w:t>
      </w:r>
      <w:r w:rsidRPr="00200E20">
        <w:rPr>
          <w:szCs w:val="20"/>
          <w:lang w:val="sl-SI"/>
        </w:rPr>
        <w:t>eneralni direktor</w:t>
      </w:r>
    </w:p>
    <w:p w:rsidR="00B108D7" w:rsidRPr="00200E20" w:rsidRDefault="00B108D7" w:rsidP="00B108D7">
      <w:pPr>
        <w:tabs>
          <w:tab w:val="left" w:pos="3402"/>
        </w:tabs>
        <w:rPr>
          <w:lang w:val="sl-SI"/>
        </w:rPr>
      </w:pPr>
    </w:p>
    <w:p w:rsidR="007D75CF" w:rsidRPr="00610C31" w:rsidRDefault="007D75CF" w:rsidP="00B108D7">
      <w:pPr>
        <w:pStyle w:val="ZADEVA"/>
        <w:rPr>
          <w:lang w:val="sl-SI"/>
        </w:rPr>
      </w:pPr>
    </w:p>
    <w:sectPr w:rsidR="007D75CF" w:rsidRPr="00610C31" w:rsidSect="00783310">
      <w:headerReference w:type="first" r:id="rId21"/>
      <w:footerReference w:type="first" r:id="rId2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991" w:rsidRDefault="00317991">
      <w:r>
        <w:separator/>
      </w:r>
    </w:p>
  </w:endnote>
  <w:endnote w:type="continuationSeparator" w:id="0">
    <w:p w:rsidR="00317991" w:rsidRDefault="00317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EBC" w:rsidRPr="00610C31" w:rsidRDefault="00B71EBC" w:rsidP="00610C31">
    <w:pPr>
      <w:pStyle w:val="Noga"/>
      <w:jc w:val="center"/>
      <w:rPr>
        <w:sz w:val="16"/>
        <w:szCs w:val="16"/>
        <w:lang w:val="sl-SI"/>
      </w:rPr>
    </w:pPr>
    <w:r w:rsidRPr="00FE0BC4">
      <w:rPr>
        <w:sz w:val="16"/>
        <w:szCs w:val="16"/>
        <w:lang w:val="sl-SI"/>
      </w:rPr>
      <w:t>Identifikacijska št. za DDV: (SI) 47978457, MŠ:</w:t>
    </w:r>
    <w:r>
      <w:rPr>
        <w:sz w:val="16"/>
        <w:szCs w:val="16"/>
        <w:lang w:val="sl-SI"/>
      </w:rPr>
      <w:t xml:space="preserve"> 5268923</w:t>
    </w:r>
    <w:r w:rsidR="00ED671C">
      <w:rPr>
        <w:sz w:val="16"/>
        <w:szCs w:val="16"/>
        <w:lang w:val="sl-SI"/>
      </w:rPr>
      <w:t>000</w:t>
    </w:r>
    <w:r>
      <w:rPr>
        <w:sz w:val="16"/>
        <w:szCs w:val="16"/>
        <w:lang w:val="sl-SI"/>
      </w:rPr>
      <w:t>, TRR: 01100-6370191114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991" w:rsidRDefault="00317991">
      <w:r>
        <w:separator/>
      </w:r>
    </w:p>
  </w:footnote>
  <w:footnote w:type="continuationSeparator" w:id="0">
    <w:p w:rsidR="00317991" w:rsidRDefault="00317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EBC" w:rsidRPr="00B60921" w:rsidRDefault="00611C5A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B60921">
      <w:rPr>
        <w:rFonts w:ascii="Republika" w:hAnsi="Republika"/>
        <w:noProof/>
        <w:lang w:val="sl-SI" w:eastAsia="sl-SI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-539115</wp:posOffset>
          </wp:positionH>
          <wp:positionV relativeFrom="paragraph">
            <wp:posOffset>-42545</wp:posOffset>
          </wp:positionV>
          <wp:extent cx="381635" cy="393700"/>
          <wp:effectExtent l="0" t="0" r="0" b="0"/>
          <wp:wrapTopAndBottom/>
          <wp:docPr id="1" name="Slika 1" descr="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635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1EBC" w:rsidRPr="00B60921">
      <w:rPr>
        <w:rFonts w:ascii="Republika" w:hAnsi="Republika"/>
        <w:lang w:val="sl-SI"/>
      </w:rPr>
      <w:t>REPUBLIKA SLOVENIJA</w:t>
    </w:r>
  </w:p>
  <w:p w:rsidR="00B71EBC" w:rsidRPr="00B60921" w:rsidRDefault="00B71EBC" w:rsidP="00554EE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60921">
      <w:rPr>
        <w:rFonts w:ascii="Republika" w:hAnsi="Republika"/>
        <w:b/>
        <w:caps/>
        <w:lang w:val="sl-SI"/>
      </w:rPr>
      <w:t>Ministrstvo za obrambo</w:t>
    </w:r>
  </w:p>
  <w:p w:rsidR="00B71EBC" w:rsidRDefault="00B71EBC" w:rsidP="00554EE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szCs w:val="20"/>
      </w:rPr>
    </w:pPr>
    <w:r>
      <w:rPr>
        <w:rFonts w:ascii="Republika" w:hAnsi="Republika"/>
        <w:szCs w:val="20"/>
      </w:rPr>
      <w:t>DIREKTORAT ZA LOGISTIKO</w:t>
    </w:r>
  </w:p>
  <w:p w:rsidR="00B71EBC" w:rsidRPr="009747C1" w:rsidRDefault="00B71EBC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sz w:val="16"/>
        <w:lang w:val="sl-SI"/>
      </w:rPr>
    </w:pPr>
    <w:r w:rsidRPr="009747C1">
      <w:rPr>
        <w:sz w:val="16"/>
        <w:lang w:val="sl-SI"/>
      </w:rPr>
      <w:t xml:space="preserve">Vojkova cesta </w:t>
    </w:r>
    <w:r w:rsidR="004D3E26">
      <w:rPr>
        <w:sz w:val="16"/>
        <w:lang w:val="sl-SI"/>
      </w:rPr>
      <w:t>59</w:t>
    </w:r>
    <w:r w:rsidRPr="009747C1">
      <w:rPr>
        <w:sz w:val="16"/>
        <w:lang w:val="sl-SI"/>
      </w:rPr>
      <w:t>, 1000 Ljubljana</w:t>
    </w:r>
    <w:r w:rsidRPr="009747C1">
      <w:rPr>
        <w:sz w:val="16"/>
        <w:lang w:val="sl-SI"/>
      </w:rPr>
      <w:tab/>
      <w:t>T: 01 471 25 46</w:t>
    </w:r>
  </w:p>
  <w:p w:rsidR="00B71EBC" w:rsidRPr="009747C1" w:rsidRDefault="00B71EBC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sz w:val="16"/>
        <w:lang w:val="sl-SI"/>
      </w:rPr>
    </w:pPr>
    <w:r w:rsidRPr="009747C1">
      <w:rPr>
        <w:sz w:val="16"/>
        <w:lang w:val="sl-SI"/>
      </w:rPr>
      <w:tab/>
      <w:t>F: 01 471 2</w:t>
    </w:r>
    <w:r>
      <w:rPr>
        <w:sz w:val="16"/>
        <w:lang w:val="sl-SI"/>
      </w:rPr>
      <w:t>4</w:t>
    </w:r>
    <w:r w:rsidRPr="009747C1">
      <w:rPr>
        <w:sz w:val="16"/>
        <w:lang w:val="sl-SI"/>
      </w:rPr>
      <w:t xml:space="preserve"> </w:t>
    </w:r>
    <w:r>
      <w:rPr>
        <w:sz w:val="16"/>
        <w:lang w:val="sl-SI"/>
      </w:rPr>
      <w:t>23</w:t>
    </w:r>
    <w:r w:rsidRPr="009747C1">
      <w:rPr>
        <w:sz w:val="16"/>
        <w:lang w:val="sl-SI"/>
      </w:rPr>
      <w:t xml:space="preserve"> </w:t>
    </w:r>
  </w:p>
  <w:p w:rsidR="00B71EBC" w:rsidRPr="009747C1" w:rsidRDefault="00B71EBC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sz w:val="16"/>
        <w:lang w:val="sl-SI"/>
      </w:rPr>
    </w:pPr>
    <w:r w:rsidRPr="009747C1">
      <w:rPr>
        <w:sz w:val="16"/>
        <w:lang w:val="sl-SI"/>
      </w:rPr>
      <w:tab/>
      <w:t>E: glavna.pisarna@mors.si</w:t>
    </w:r>
  </w:p>
  <w:p w:rsidR="00B71EBC" w:rsidRPr="009747C1" w:rsidRDefault="00B71EBC" w:rsidP="00610C31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sz w:val="16"/>
        <w:lang w:val="sl-SI"/>
      </w:rPr>
    </w:pPr>
    <w:r w:rsidRPr="009747C1">
      <w:rPr>
        <w:sz w:val="16"/>
        <w:lang w:val="sl-SI"/>
      </w:rPr>
      <w:tab/>
      <w:t>www.mors.si</w:t>
    </w:r>
  </w:p>
  <w:p w:rsidR="00B71EBC" w:rsidRPr="00610C31" w:rsidRDefault="00B71EBC" w:rsidP="00610C31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E6134"/>
    <w:multiLevelType w:val="hybridMultilevel"/>
    <w:tmpl w:val="91D4DDA4"/>
    <w:lvl w:ilvl="0" w:tplc="7EF84E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40D59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E25CD1"/>
    <w:multiLevelType w:val="hybridMultilevel"/>
    <w:tmpl w:val="2D2432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072372"/>
    <w:multiLevelType w:val="hybridMultilevel"/>
    <w:tmpl w:val="94FE8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05557E5"/>
    <w:multiLevelType w:val="hybridMultilevel"/>
    <w:tmpl w:val="F0BCED6C"/>
    <w:lvl w:ilvl="0" w:tplc="1AD00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21F1B67"/>
    <w:multiLevelType w:val="hybridMultilevel"/>
    <w:tmpl w:val="EBDAC0E4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AA4C44"/>
    <w:multiLevelType w:val="hybridMultilevel"/>
    <w:tmpl w:val="092E9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E0C09A6"/>
    <w:multiLevelType w:val="hybridMultilevel"/>
    <w:tmpl w:val="50A8CFE6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Georgia" w:eastAsia="Times New Roman" w:hAnsi="Georgia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F156FC"/>
    <w:multiLevelType w:val="hybridMultilevel"/>
    <w:tmpl w:val="69C63AD6"/>
    <w:lvl w:ilvl="0" w:tplc="54DA9F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9"/>
  </w:num>
  <w:num w:numId="7">
    <w:abstractNumId w:val="7"/>
  </w:num>
  <w:num w:numId="8">
    <w:abstractNumId w:val="1"/>
  </w:num>
  <w:num w:numId="9">
    <w:abstractNumId w:val="5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710"/>
    <w:rsid w:val="00023A88"/>
    <w:rsid w:val="000A6B98"/>
    <w:rsid w:val="000A7238"/>
    <w:rsid w:val="00101FF7"/>
    <w:rsid w:val="001357B2"/>
    <w:rsid w:val="00184692"/>
    <w:rsid w:val="00202A77"/>
    <w:rsid w:val="00215D26"/>
    <w:rsid w:val="00271CE5"/>
    <w:rsid w:val="00282020"/>
    <w:rsid w:val="002C1F64"/>
    <w:rsid w:val="00314CDA"/>
    <w:rsid w:val="00317991"/>
    <w:rsid w:val="0035531A"/>
    <w:rsid w:val="003636BF"/>
    <w:rsid w:val="0037479F"/>
    <w:rsid w:val="003845B4"/>
    <w:rsid w:val="00387B1A"/>
    <w:rsid w:val="00391684"/>
    <w:rsid w:val="00393256"/>
    <w:rsid w:val="003C61A2"/>
    <w:rsid w:val="003E1C74"/>
    <w:rsid w:val="00406C6C"/>
    <w:rsid w:val="0044790F"/>
    <w:rsid w:val="004521E6"/>
    <w:rsid w:val="004A7C5C"/>
    <w:rsid w:val="004C09F3"/>
    <w:rsid w:val="004D3E26"/>
    <w:rsid w:val="004F5525"/>
    <w:rsid w:val="004F5D46"/>
    <w:rsid w:val="00521B6C"/>
    <w:rsid w:val="00526246"/>
    <w:rsid w:val="0052792C"/>
    <w:rsid w:val="00554EE6"/>
    <w:rsid w:val="00567106"/>
    <w:rsid w:val="005E1D3C"/>
    <w:rsid w:val="00610C31"/>
    <w:rsid w:val="0061144A"/>
    <w:rsid w:val="00611C5A"/>
    <w:rsid w:val="00632253"/>
    <w:rsid w:val="00642714"/>
    <w:rsid w:val="006455CE"/>
    <w:rsid w:val="00673A4F"/>
    <w:rsid w:val="006D15AA"/>
    <w:rsid w:val="006D42D9"/>
    <w:rsid w:val="006E27FA"/>
    <w:rsid w:val="006E75C4"/>
    <w:rsid w:val="00733017"/>
    <w:rsid w:val="0074036D"/>
    <w:rsid w:val="0074757D"/>
    <w:rsid w:val="00757788"/>
    <w:rsid w:val="00783310"/>
    <w:rsid w:val="00794B66"/>
    <w:rsid w:val="007A4A6D"/>
    <w:rsid w:val="007C1EFE"/>
    <w:rsid w:val="007C3A5D"/>
    <w:rsid w:val="007D1BCF"/>
    <w:rsid w:val="007D75CF"/>
    <w:rsid w:val="007E6DC5"/>
    <w:rsid w:val="007F6936"/>
    <w:rsid w:val="0083079B"/>
    <w:rsid w:val="00831DDE"/>
    <w:rsid w:val="00863710"/>
    <w:rsid w:val="00867643"/>
    <w:rsid w:val="0088043C"/>
    <w:rsid w:val="008906C9"/>
    <w:rsid w:val="008B4598"/>
    <w:rsid w:val="008C0BB7"/>
    <w:rsid w:val="008C5738"/>
    <w:rsid w:val="008D04F0"/>
    <w:rsid w:val="008D2B86"/>
    <w:rsid w:val="008F3500"/>
    <w:rsid w:val="00907F94"/>
    <w:rsid w:val="00924E3C"/>
    <w:rsid w:val="00940785"/>
    <w:rsid w:val="009612BB"/>
    <w:rsid w:val="00970622"/>
    <w:rsid w:val="009709F3"/>
    <w:rsid w:val="009747C1"/>
    <w:rsid w:val="0099258C"/>
    <w:rsid w:val="009B4609"/>
    <w:rsid w:val="00A125C5"/>
    <w:rsid w:val="00A5039D"/>
    <w:rsid w:val="00A65EE7"/>
    <w:rsid w:val="00A70133"/>
    <w:rsid w:val="00A81B2E"/>
    <w:rsid w:val="00AA0F77"/>
    <w:rsid w:val="00AA768E"/>
    <w:rsid w:val="00AD78A8"/>
    <w:rsid w:val="00B108D7"/>
    <w:rsid w:val="00B17141"/>
    <w:rsid w:val="00B31575"/>
    <w:rsid w:val="00B60921"/>
    <w:rsid w:val="00B71EBC"/>
    <w:rsid w:val="00B8547D"/>
    <w:rsid w:val="00C05207"/>
    <w:rsid w:val="00C250D5"/>
    <w:rsid w:val="00C27A63"/>
    <w:rsid w:val="00C913D1"/>
    <w:rsid w:val="00C92898"/>
    <w:rsid w:val="00CE7514"/>
    <w:rsid w:val="00CF3282"/>
    <w:rsid w:val="00D248DE"/>
    <w:rsid w:val="00D47EED"/>
    <w:rsid w:val="00D84CEE"/>
    <w:rsid w:val="00D8542D"/>
    <w:rsid w:val="00DA418C"/>
    <w:rsid w:val="00DC6A71"/>
    <w:rsid w:val="00DE5B46"/>
    <w:rsid w:val="00E0357D"/>
    <w:rsid w:val="00E24EC2"/>
    <w:rsid w:val="00E36745"/>
    <w:rsid w:val="00E37871"/>
    <w:rsid w:val="00E929B2"/>
    <w:rsid w:val="00ED671C"/>
    <w:rsid w:val="00EE7B90"/>
    <w:rsid w:val="00F240BB"/>
    <w:rsid w:val="00F46724"/>
    <w:rsid w:val="00F53FA7"/>
    <w:rsid w:val="00F57FED"/>
    <w:rsid w:val="00F70DAA"/>
    <w:rsid w:val="00F83299"/>
    <w:rsid w:val="00FE0BC4"/>
    <w:rsid w:val="00FE3C97"/>
    <w:rsid w:val="00FE4BE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9D9394FF-B546-4332-9F0D-62B274A00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epublika" w:eastAsia="Times New Roman" w:hAnsi="Republika" w:cs="Arial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imes New Roman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2">
    <w:name w:val="Body Text 2"/>
    <w:basedOn w:val="Navaden"/>
    <w:link w:val="Telobesedila2Znak"/>
    <w:rsid w:val="00393256"/>
    <w:pPr>
      <w:spacing w:line="240" w:lineRule="auto"/>
      <w:jc w:val="both"/>
    </w:pPr>
    <w:rPr>
      <w:rFonts w:cs="Times New Roman"/>
      <w:color w:val="000000"/>
      <w:sz w:val="22"/>
      <w:lang w:val="x-none" w:eastAsia="x-none"/>
    </w:rPr>
  </w:style>
  <w:style w:type="character" w:customStyle="1" w:styleId="Telobesedila2Znak">
    <w:name w:val="Telo besedila 2 Znak"/>
    <w:link w:val="Telobesedila2"/>
    <w:rsid w:val="00393256"/>
    <w:rPr>
      <w:rFonts w:ascii="Arial" w:hAnsi="Arial"/>
      <w:color w:val="000000"/>
      <w:sz w:val="22"/>
      <w:szCs w:val="24"/>
    </w:rPr>
  </w:style>
  <w:style w:type="paragraph" w:styleId="Kazalovsebine1">
    <w:name w:val="toc 1"/>
    <w:basedOn w:val="Navaden"/>
    <w:next w:val="Navaden"/>
    <w:autoRedefine/>
    <w:uiPriority w:val="39"/>
    <w:rsid w:val="00B108D7"/>
  </w:style>
  <w:style w:type="paragraph" w:styleId="Kazalovsebine2">
    <w:name w:val="toc 2"/>
    <w:basedOn w:val="Navaden"/>
    <w:next w:val="Navaden"/>
    <w:autoRedefine/>
    <w:uiPriority w:val="39"/>
    <w:rsid w:val="00B108D7"/>
    <w:pPr>
      <w:ind w:left="200"/>
    </w:pPr>
  </w:style>
  <w:style w:type="paragraph" w:styleId="Kazalovsebine3">
    <w:name w:val="toc 3"/>
    <w:basedOn w:val="Navaden"/>
    <w:next w:val="Navaden"/>
    <w:autoRedefine/>
    <w:uiPriority w:val="39"/>
    <w:rsid w:val="00B108D7"/>
    <w:pPr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avna.pisarna@mors.si" TargetMode="External"/><Relationship Id="rId13" Type="http://schemas.openxmlformats.org/officeDocument/2006/relationships/hyperlink" Target="mailto:zeljko.kralj@mors.si" TargetMode="External"/><Relationship Id="rId18" Type="http://schemas.openxmlformats.org/officeDocument/2006/relationships/hyperlink" Target="http://www.uradni-list.si/1/objava.jsp?sop=2021-01-1056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gov.si/drzavni-organi/ministrstva/ministrstvo-za-obrambo/" TargetMode="External"/><Relationship Id="rId12" Type="http://schemas.openxmlformats.org/officeDocument/2006/relationships/hyperlink" Target="mailto:glavna.pisarna@mors.si" TargetMode="External"/><Relationship Id="rId17" Type="http://schemas.openxmlformats.org/officeDocument/2006/relationships/hyperlink" Target="http://www.uradni-list.si/1/objava.jsp?sop=2011-01-4686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://www.uradni-list.si/1/objava.jsp?sop=2021-01-105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21-01-1056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://www.uradni-list.si/1/objava.jsp?sop=2011-01-4686" TargetMode="External"/><Relationship Id="rId19" Type="http://schemas.openxmlformats.org/officeDocument/2006/relationships/hyperlink" Target="http://www.uradni-list.si/1/objava.jsp?sop=2011-01-468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eljko.kralj@mors.si" TargetMode="External"/><Relationship Id="rId14" Type="http://schemas.openxmlformats.org/officeDocument/2006/relationships/image" Target="media/image1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haricd67\Desktop\MO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</Template>
  <TotalTime>1</TotalTime>
  <Pages>9</Pages>
  <Words>2761</Words>
  <Characters>15743</Characters>
  <Application>Microsoft Office Word</Application>
  <DocSecurity>0</DocSecurity>
  <Lines>131</Lines>
  <Paragraphs>36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18468</CharactersWithSpaces>
  <SharedDoc>false</SharedDoc>
  <HLinks>
    <vt:vector size="156" baseType="variant">
      <vt:variant>
        <vt:i4>7405609</vt:i4>
      </vt:variant>
      <vt:variant>
        <vt:i4>123</vt:i4>
      </vt:variant>
      <vt:variant>
        <vt:i4>0</vt:i4>
      </vt:variant>
      <vt:variant>
        <vt:i4>5</vt:i4>
      </vt:variant>
      <vt:variant>
        <vt:lpwstr>http://www.uradni-list.si/1/objava.jsp?sop=2021-01-1056</vt:lpwstr>
      </vt:variant>
      <vt:variant>
        <vt:lpwstr/>
      </vt:variant>
      <vt:variant>
        <vt:i4>7995439</vt:i4>
      </vt:variant>
      <vt:variant>
        <vt:i4>120</vt:i4>
      </vt:variant>
      <vt:variant>
        <vt:i4>0</vt:i4>
      </vt:variant>
      <vt:variant>
        <vt:i4>5</vt:i4>
      </vt:variant>
      <vt:variant>
        <vt:lpwstr>http://www.uradni-list.si/1/objava.jsp?sop=2011-01-4686</vt:lpwstr>
      </vt:variant>
      <vt:variant>
        <vt:lpwstr/>
      </vt:variant>
      <vt:variant>
        <vt:i4>7405609</vt:i4>
      </vt:variant>
      <vt:variant>
        <vt:i4>117</vt:i4>
      </vt:variant>
      <vt:variant>
        <vt:i4>0</vt:i4>
      </vt:variant>
      <vt:variant>
        <vt:i4>5</vt:i4>
      </vt:variant>
      <vt:variant>
        <vt:lpwstr>http://www.uradni-list.si/1/objava.jsp?sop=2021-01-1056</vt:lpwstr>
      </vt:variant>
      <vt:variant>
        <vt:lpwstr/>
      </vt:variant>
      <vt:variant>
        <vt:i4>7995439</vt:i4>
      </vt:variant>
      <vt:variant>
        <vt:i4>114</vt:i4>
      </vt:variant>
      <vt:variant>
        <vt:i4>0</vt:i4>
      </vt:variant>
      <vt:variant>
        <vt:i4>5</vt:i4>
      </vt:variant>
      <vt:variant>
        <vt:lpwstr>http://www.uradni-list.si/1/objava.jsp?sop=2011-01-4686</vt:lpwstr>
      </vt:variant>
      <vt:variant>
        <vt:lpwstr/>
      </vt:variant>
      <vt:variant>
        <vt:i4>123</vt:i4>
      </vt:variant>
      <vt:variant>
        <vt:i4>111</vt:i4>
      </vt:variant>
      <vt:variant>
        <vt:i4>0</vt:i4>
      </vt:variant>
      <vt:variant>
        <vt:i4>5</vt:i4>
      </vt:variant>
      <vt:variant>
        <vt:lpwstr>mailto:zeljko.kralj@mors.si</vt:lpwstr>
      </vt:variant>
      <vt:variant>
        <vt:lpwstr/>
      </vt:variant>
      <vt:variant>
        <vt:i4>7143440</vt:i4>
      </vt:variant>
      <vt:variant>
        <vt:i4>108</vt:i4>
      </vt:variant>
      <vt:variant>
        <vt:i4>0</vt:i4>
      </vt:variant>
      <vt:variant>
        <vt:i4>5</vt:i4>
      </vt:variant>
      <vt:variant>
        <vt:lpwstr>mailto:glavna.pisarna@mors.si</vt:lpwstr>
      </vt:variant>
      <vt:variant>
        <vt:lpwstr/>
      </vt:variant>
      <vt:variant>
        <vt:i4>7405609</vt:i4>
      </vt:variant>
      <vt:variant>
        <vt:i4>105</vt:i4>
      </vt:variant>
      <vt:variant>
        <vt:i4>0</vt:i4>
      </vt:variant>
      <vt:variant>
        <vt:i4>5</vt:i4>
      </vt:variant>
      <vt:variant>
        <vt:lpwstr>http://www.uradni-list.si/1/objava.jsp?sop=2021-01-1056</vt:lpwstr>
      </vt:variant>
      <vt:variant>
        <vt:lpwstr/>
      </vt:variant>
      <vt:variant>
        <vt:i4>7995439</vt:i4>
      </vt:variant>
      <vt:variant>
        <vt:i4>102</vt:i4>
      </vt:variant>
      <vt:variant>
        <vt:i4>0</vt:i4>
      </vt:variant>
      <vt:variant>
        <vt:i4>5</vt:i4>
      </vt:variant>
      <vt:variant>
        <vt:lpwstr>http://www.uradni-list.si/1/objava.jsp?sop=2011-01-4686</vt:lpwstr>
      </vt:variant>
      <vt:variant>
        <vt:lpwstr/>
      </vt:variant>
      <vt:variant>
        <vt:i4>123</vt:i4>
      </vt:variant>
      <vt:variant>
        <vt:i4>99</vt:i4>
      </vt:variant>
      <vt:variant>
        <vt:i4>0</vt:i4>
      </vt:variant>
      <vt:variant>
        <vt:i4>5</vt:i4>
      </vt:variant>
      <vt:variant>
        <vt:lpwstr>mailto:zeljko.kralj@mors.si</vt:lpwstr>
      </vt:variant>
      <vt:variant>
        <vt:lpwstr/>
      </vt:variant>
      <vt:variant>
        <vt:i4>7143440</vt:i4>
      </vt:variant>
      <vt:variant>
        <vt:i4>96</vt:i4>
      </vt:variant>
      <vt:variant>
        <vt:i4>0</vt:i4>
      </vt:variant>
      <vt:variant>
        <vt:i4>5</vt:i4>
      </vt:variant>
      <vt:variant>
        <vt:lpwstr>mailto:glavna.pisarna@mors.si</vt:lpwstr>
      </vt:variant>
      <vt:variant>
        <vt:lpwstr/>
      </vt:variant>
      <vt:variant>
        <vt:i4>5505055</vt:i4>
      </vt:variant>
      <vt:variant>
        <vt:i4>93</vt:i4>
      </vt:variant>
      <vt:variant>
        <vt:i4>0</vt:i4>
      </vt:variant>
      <vt:variant>
        <vt:i4>5</vt:i4>
      </vt:variant>
      <vt:variant>
        <vt:lpwstr>https://www.gov.si/drzavni-organi/ministrstva/ministrstvo-za-obrambo/</vt:lpwstr>
      </vt:variant>
      <vt:variant>
        <vt:lpwstr/>
      </vt:variant>
      <vt:variant>
        <vt:i4>1507385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_Toc74728117</vt:lpwstr>
      </vt:variant>
      <vt:variant>
        <vt:i4>1441849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_Toc74728116</vt:lpwstr>
      </vt:variant>
      <vt:variant>
        <vt:i4>1376313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_Toc74728115</vt:lpwstr>
      </vt:variant>
      <vt:variant>
        <vt:i4>1310777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_Toc74728114</vt:lpwstr>
      </vt:variant>
      <vt:variant>
        <vt:i4>1245241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_Toc74728113</vt:lpwstr>
      </vt:variant>
      <vt:variant>
        <vt:i4>1179705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_Toc74728112</vt:lpwstr>
      </vt:variant>
      <vt:variant>
        <vt:i4>1114169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_Toc74728111</vt:lpwstr>
      </vt:variant>
      <vt:variant>
        <vt:i4>1048633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_Toc74728110</vt:lpwstr>
      </vt:variant>
      <vt:variant>
        <vt:i4>1638456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_Toc74728109</vt:lpwstr>
      </vt:variant>
      <vt:variant>
        <vt:i4>1572920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_Toc74728108</vt:lpwstr>
      </vt:variant>
      <vt:variant>
        <vt:i4>1507384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_Toc74728107</vt:lpwstr>
      </vt:variant>
      <vt:variant>
        <vt:i4>1441848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_Toc74728106</vt:lpwstr>
      </vt:variant>
      <vt:variant>
        <vt:i4>1376312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_Toc74728105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_Toc74728104</vt:lpwstr>
      </vt:variant>
      <vt:variant>
        <vt:i4>1245240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_Toc74728103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moharicd67</dc:creator>
  <cp:keywords/>
  <cp:lastModifiedBy>ANDOLJŠEK Lilijana</cp:lastModifiedBy>
  <cp:revision>2</cp:revision>
  <cp:lastPrinted>2010-07-05T09:38:00Z</cp:lastPrinted>
  <dcterms:created xsi:type="dcterms:W3CDTF">2021-06-18T07:15:00Z</dcterms:created>
  <dcterms:modified xsi:type="dcterms:W3CDTF">2021-06-18T07:15:00Z</dcterms:modified>
</cp:coreProperties>
</file>