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74BDC" w14:textId="01358EB4" w:rsidR="00AC399A" w:rsidRPr="00685C21" w:rsidRDefault="001D3D06" w:rsidP="001D3D06">
      <w:pPr>
        <w:jc w:val="right"/>
        <w:rPr>
          <w:rFonts w:ascii="Arial" w:hAnsi="Arial" w:cs="Arial"/>
          <w:b/>
        </w:rPr>
      </w:pPr>
      <w:r>
        <w:rPr>
          <w:rFonts w:ascii="Arial" w:hAnsi="Arial" w:cs="Arial"/>
          <w:b/>
        </w:rPr>
        <w:t>Priloga 3</w:t>
      </w:r>
    </w:p>
    <w:p w14:paraId="2FD861DE" w14:textId="4C253C00" w:rsidR="009E12FC" w:rsidRPr="00D46D59" w:rsidRDefault="00706317" w:rsidP="00C667E2">
      <w:pPr>
        <w:jc w:val="both"/>
        <w:rPr>
          <w:rFonts w:ascii="Arial" w:hAnsi="Arial" w:cs="Arial"/>
          <w:b/>
          <w:lang w:eastAsia="sl-SI"/>
        </w:rPr>
      </w:pPr>
      <w:r w:rsidRPr="00D46D59">
        <w:rPr>
          <w:rFonts w:ascii="Arial" w:hAnsi="Arial" w:cs="Arial"/>
          <w:b/>
        </w:rPr>
        <w:t xml:space="preserve">DODATNA POJASNILA ZA PRIPRAVO </w:t>
      </w:r>
      <w:r w:rsidR="00C667E2">
        <w:rPr>
          <w:rFonts w:ascii="Arial" w:hAnsi="Arial" w:cs="Arial"/>
          <w:b/>
        </w:rPr>
        <w:t xml:space="preserve">VLOG </w:t>
      </w:r>
      <w:r w:rsidRPr="00D46D59">
        <w:rPr>
          <w:rFonts w:ascii="Arial" w:hAnsi="Arial" w:cs="Arial"/>
          <w:b/>
        </w:rPr>
        <w:t xml:space="preserve">ZA SODELOVANJE </w:t>
      </w:r>
      <w:r w:rsidR="007C4C35" w:rsidRPr="00D46D59">
        <w:rPr>
          <w:rFonts w:ascii="Arial" w:hAnsi="Arial" w:cs="Arial"/>
          <w:b/>
        </w:rPr>
        <w:t xml:space="preserve">NA </w:t>
      </w:r>
      <w:r w:rsidR="009E12FC">
        <w:rPr>
          <w:rFonts w:ascii="Arial" w:hAnsi="Arial" w:cs="Arial"/>
          <w:b/>
          <w:lang w:eastAsia="sl-SI"/>
        </w:rPr>
        <w:t xml:space="preserve">JAVNEM RAZPISU </w:t>
      </w:r>
      <w:r w:rsidR="007C4C35" w:rsidRPr="00D46D59">
        <w:rPr>
          <w:rFonts w:ascii="Arial" w:hAnsi="Arial" w:cs="Arial"/>
          <w:b/>
          <w:lang w:eastAsia="sl-SI"/>
        </w:rPr>
        <w:t xml:space="preserve">MINISTRSTVA ZA OBRAMBO, ZA SOFINANCIRANJE DEJAVNOSTI </w:t>
      </w:r>
      <w:r w:rsidR="00FA370B" w:rsidRPr="00D46D59">
        <w:rPr>
          <w:rFonts w:ascii="Arial" w:hAnsi="Arial" w:cs="Arial"/>
          <w:b/>
          <w:lang w:eastAsia="sl-SI"/>
        </w:rPr>
        <w:t xml:space="preserve">NEVLADNIH ORGANIZACIJ </w:t>
      </w:r>
      <w:r w:rsidR="007C4C35" w:rsidRPr="00D46D59">
        <w:rPr>
          <w:rFonts w:ascii="Arial" w:hAnsi="Arial" w:cs="Arial"/>
          <w:b/>
          <w:lang w:eastAsia="sl-SI"/>
        </w:rPr>
        <w:t>V JAVNEM INTERE</w:t>
      </w:r>
      <w:r w:rsidR="00374340" w:rsidRPr="00D46D59">
        <w:rPr>
          <w:rFonts w:ascii="Arial" w:hAnsi="Arial" w:cs="Arial"/>
          <w:b/>
          <w:lang w:eastAsia="sl-SI"/>
        </w:rPr>
        <w:t>SU NA PODROČJU VOJNIH VETERANOV</w:t>
      </w:r>
      <w:r w:rsidR="007D7E07">
        <w:rPr>
          <w:rFonts w:ascii="Arial" w:hAnsi="Arial" w:cs="Arial"/>
          <w:b/>
          <w:lang w:eastAsia="sl-SI"/>
        </w:rPr>
        <w:t>, ZA LETO 2022</w:t>
      </w:r>
    </w:p>
    <w:p w14:paraId="0DA24EAB" w14:textId="2C97E388" w:rsidR="00B0091C" w:rsidRPr="00D46D59" w:rsidRDefault="00706317" w:rsidP="00863747">
      <w:pPr>
        <w:pStyle w:val="Odstavekseznama"/>
        <w:numPr>
          <w:ilvl w:val="0"/>
          <w:numId w:val="2"/>
        </w:numPr>
        <w:ind w:left="284" w:hanging="284"/>
        <w:jc w:val="both"/>
        <w:rPr>
          <w:rFonts w:ascii="Arial" w:hAnsi="Arial" w:cs="Arial"/>
          <w:b/>
        </w:rPr>
      </w:pPr>
      <w:r w:rsidRPr="00D46D59">
        <w:rPr>
          <w:rFonts w:ascii="Arial" w:hAnsi="Arial" w:cs="Arial"/>
          <w:b/>
        </w:rPr>
        <w:t>SPLOŠNO</w:t>
      </w:r>
      <w:r w:rsidR="00B0091C" w:rsidRPr="00D46D59">
        <w:rPr>
          <w:rFonts w:ascii="Arial" w:hAnsi="Arial" w:cs="Arial"/>
          <w:b/>
        </w:rPr>
        <w:t>:</w:t>
      </w:r>
    </w:p>
    <w:p w14:paraId="0DA24EAC" w14:textId="77777777" w:rsidR="00284AEB" w:rsidRPr="00D46D59" w:rsidRDefault="00284AEB" w:rsidP="00284AEB">
      <w:pPr>
        <w:pStyle w:val="Odstavekseznama"/>
        <w:jc w:val="both"/>
        <w:rPr>
          <w:rFonts w:ascii="Arial" w:hAnsi="Arial" w:cs="Arial"/>
        </w:rPr>
      </w:pPr>
    </w:p>
    <w:p w14:paraId="32689A6C" w14:textId="77777777" w:rsidR="00405533" w:rsidRPr="00D46D59" w:rsidRDefault="00405533" w:rsidP="00405533">
      <w:pPr>
        <w:pStyle w:val="Odstavekseznama"/>
        <w:numPr>
          <w:ilvl w:val="0"/>
          <w:numId w:val="1"/>
        </w:numPr>
        <w:jc w:val="both"/>
        <w:rPr>
          <w:rFonts w:ascii="Arial" w:hAnsi="Arial" w:cs="Arial"/>
        </w:rPr>
      </w:pPr>
      <w:r w:rsidRPr="00D46D59">
        <w:rPr>
          <w:rFonts w:ascii="Arial" w:hAnsi="Arial" w:cs="Arial"/>
          <w:b/>
        </w:rPr>
        <w:t xml:space="preserve">Fizični </w:t>
      </w:r>
      <w:r>
        <w:rPr>
          <w:rFonts w:ascii="Arial" w:hAnsi="Arial" w:cs="Arial"/>
          <w:b/>
        </w:rPr>
        <w:t xml:space="preserve">(PDF datoteka) </w:t>
      </w:r>
      <w:r w:rsidRPr="00D46D59">
        <w:rPr>
          <w:rFonts w:ascii="Arial" w:hAnsi="Arial" w:cs="Arial"/>
          <w:b/>
        </w:rPr>
        <w:t>in elektronski izvod</w:t>
      </w:r>
      <w:r>
        <w:rPr>
          <w:rFonts w:ascii="Arial" w:hAnsi="Arial" w:cs="Arial"/>
          <w:b/>
        </w:rPr>
        <w:t xml:space="preserve"> (v Excel-u) </w:t>
      </w:r>
      <w:r w:rsidRPr="00E7076A">
        <w:rPr>
          <w:rFonts w:ascii="Arial" w:hAnsi="Arial" w:cs="Arial"/>
          <w:b/>
        </w:rPr>
        <w:t>vloge</w:t>
      </w:r>
      <w:r>
        <w:rPr>
          <w:rFonts w:ascii="Arial" w:hAnsi="Arial" w:cs="Arial"/>
          <w:b/>
        </w:rPr>
        <w:t xml:space="preserve"> </w:t>
      </w:r>
      <w:r>
        <w:rPr>
          <w:rFonts w:ascii="Arial" w:hAnsi="Arial" w:cs="Arial"/>
        </w:rPr>
        <w:t>(Priloga 2)</w:t>
      </w:r>
      <w:r w:rsidRPr="00D46D59">
        <w:rPr>
          <w:rFonts w:ascii="Arial" w:hAnsi="Arial" w:cs="Arial"/>
        </w:rPr>
        <w:t xml:space="preserve"> za sodelovanje na </w:t>
      </w:r>
      <w:r>
        <w:rPr>
          <w:rFonts w:ascii="Arial" w:hAnsi="Arial" w:cs="Arial"/>
          <w:lang w:eastAsia="sl-SI"/>
        </w:rPr>
        <w:t>javnem razpisu</w:t>
      </w:r>
      <w:r w:rsidRPr="00D46D59">
        <w:rPr>
          <w:rFonts w:ascii="Arial" w:hAnsi="Arial" w:cs="Arial"/>
          <w:lang w:eastAsia="sl-SI"/>
        </w:rPr>
        <w:t xml:space="preserve"> Ministrstva za obrambo (v nadaljevanju: ministrstvo) za sofinanciranje dejavnosti nevladnih organizacij v javnem interesu na področju vojnih veteranov, </w:t>
      </w:r>
      <w:r w:rsidRPr="00D46D59">
        <w:rPr>
          <w:rFonts w:ascii="Arial" w:hAnsi="Arial" w:cs="Arial"/>
          <w:b/>
          <w:lang w:eastAsia="sl-SI"/>
        </w:rPr>
        <w:t>morata biti identična</w:t>
      </w:r>
      <w:r w:rsidRPr="00D46D59">
        <w:rPr>
          <w:rFonts w:ascii="Arial" w:hAnsi="Arial" w:cs="Arial"/>
          <w:lang w:eastAsia="sl-SI"/>
        </w:rPr>
        <w:t>.</w:t>
      </w:r>
    </w:p>
    <w:p w14:paraId="71F8DD19" w14:textId="77777777" w:rsidR="00405533" w:rsidRDefault="00405533" w:rsidP="00405533">
      <w:pPr>
        <w:pStyle w:val="Odstavekseznama"/>
        <w:numPr>
          <w:ilvl w:val="0"/>
          <w:numId w:val="1"/>
        </w:numPr>
        <w:jc w:val="both"/>
        <w:rPr>
          <w:rFonts w:ascii="Arial" w:hAnsi="Arial" w:cs="Arial"/>
        </w:rPr>
      </w:pPr>
      <w:r w:rsidRPr="00D46D59">
        <w:rPr>
          <w:rFonts w:ascii="Arial" w:hAnsi="Arial" w:cs="Arial"/>
        </w:rPr>
        <w:t>Vloga mora biti dosledno izpolnjena v skladu z navodili</w:t>
      </w:r>
      <w:r>
        <w:rPr>
          <w:rFonts w:ascii="Arial" w:hAnsi="Arial" w:cs="Arial"/>
        </w:rPr>
        <w:t>:</w:t>
      </w:r>
    </w:p>
    <w:p w14:paraId="73470D4D" w14:textId="77777777" w:rsidR="00405533" w:rsidRDefault="00405533" w:rsidP="00405533">
      <w:pPr>
        <w:pStyle w:val="Odstavekseznama"/>
        <w:numPr>
          <w:ilvl w:val="1"/>
          <w:numId w:val="1"/>
        </w:numPr>
        <w:jc w:val="both"/>
        <w:rPr>
          <w:rFonts w:ascii="Arial" w:hAnsi="Arial" w:cs="Arial"/>
        </w:rPr>
      </w:pPr>
      <w:r>
        <w:rPr>
          <w:rFonts w:ascii="Arial" w:hAnsi="Arial" w:cs="Arial"/>
        </w:rPr>
        <w:t xml:space="preserve">pri točki 1 »Podatki o vlagatelju« je potrebno navesti vse podatke o vlagatelju vloge: naziv vlagatelja (ne samo krajše ime), naslov, telefonska številka/GSM, e-poštni naslov, matična številka, davčna številka, podatke o kontaktni osebi (ime in priimek, funkcija, </w:t>
      </w:r>
      <w:proofErr w:type="spellStart"/>
      <w:r>
        <w:rPr>
          <w:rFonts w:ascii="Arial" w:hAnsi="Arial" w:cs="Arial"/>
        </w:rPr>
        <w:t>tel</w:t>
      </w:r>
      <w:proofErr w:type="spellEnd"/>
      <w:r>
        <w:rPr>
          <w:rFonts w:ascii="Arial" w:hAnsi="Arial" w:cs="Arial"/>
        </w:rPr>
        <w:t>/GSM in e-poštni naslov);</w:t>
      </w:r>
    </w:p>
    <w:p w14:paraId="07D641AE" w14:textId="77777777" w:rsidR="00405533" w:rsidRPr="00E7076A" w:rsidRDefault="00405533" w:rsidP="00405533">
      <w:pPr>
        <w:pStyle w:val="Odstavekseznama"/>
        <w:numPr>
          <w:ilvl w:val="1"/>
          <w:numId w:val="1"/>
        </w:numPr>
        <w:jc w:val="both"/>
        <w:rPr>
          <w:rFonts w:ascii="Arial" w:hAnsi="Arial" w:cs="Arial"/>
        </w:rPr>
      </w:pPr>
      <w:r>
        <w:rPr>
          <w:rFonts w:ascii="Arial" w:hAnsi="Arial" w:cs="Arial"/>
        </w:rPr>
        <w:t>pri podtočki 2.1. »Sofinanciranje glede na program nevladne organizacije« točke 2 »Sofinanciranje dejavnosti nevladne organizacije je pri posameznih merilih obvezno izpolniti zbirno tabelo (število načrtovanih dogodkov po posameznem merilu se mora ujemati s številom prijavljenih dogodkov iz tabel »Podatki o dogodkih:«;</w:t>
      </w:r>
    </w:p>
    <w:p w14:paraId="41A269AE" w14:textId="77777777" w:rsidR="00405533" w:rsidRDefault="00405533" w:rsidP="00405533">
      <w:pPr>
        <w:pStyle w:val="Odstavekseznama"/>
        <w:numPr>
          <w:ilvl w:val="1"/>
          <w:numId w:val="1"/>
        </w:numPr>
        <w:jc w:val="both"/>
        <w:rPr>
          <w:rFonts w:ascii="Arial" w:hAnsi="Arial" w:cs="Arial"/>
        </w:rPr>
      </w:pPr>
      <w:r>
        <w:rPr>
          <w:rFonts w:ascii="Arial" w:hAnsi="Arial" w:cs="Arial"/>
        </w:rPr>
        <w:t>v tabelah »Podatki o dogodkih« po posameznih merilih, morajo biti</w:t>
      </w:r>
      <w:r w:rsidRPr="00D46D59">
        <w:rPr>
          <w:rFonts w:ascii="Arial" w:hAnsi="Arial" w:cs="Arial"/>
        </w:rPr>
        <w:t xml:space="preserve"> </w:t>
      </w:r>
      <w:r w:rsidRPr="00D46D59">
        <w:rPr>
          <w:rFonts w:ascii="Arial" w:hAnsi="Arial" w:cs="Arial"/>
          <w:b/>
        </w:rPr>
        <w:t>izpolnjeni vsi zahtevani podatki</w:t>
      </w:r>
      <w:r>
        <w:rPr>
          <w:rFonts w:ascii="Arial" w:hAnsi="Arial" w:cs="Arial"/>
          <w:b/>
        </w:rPr>
        <w:t xml:space="preserve"> </w:t>
      </w:r>
      <w:r>
        <w:rPr>
          <w:rFonts w:ascii="Arial" w:hAnsi="Arial" w:cs="Arial"/>
        </w:rPr>
        <w:t>(zaporedna številka aktivnosti; aktivnost/naziv, raven (državna, regijska, lokalna), kraj izvedbe aktivnosti, načrtovan čas/termin izvedbe aktivnosti, vloga vlagatelja pri aktivnosti, opomba – neobvezno);</w:t>
      </w:r>
    </w:p>
    <w:p w14:paraId="0EBD1E44" w14:textId="77777777" w:rsidR="00405533" w:rsidRDefault="00405533" w:rsidP="00405533">
      <w:pPr>
        <w:pStyle w:val="Odstavekseznama"/>
        <w:numPr>
          <w:ilvl w:val="1"/>
          <w:numId w:val="1"/>
        </w:numPr>
        <w:jc w:val="both"/>
        <w:rPr>
          <w:rFonts w:ascii="Arial" w:hAnsi="Arial" w:cs="Arial"/>
        </w:rPr>
      </w:pPr>
      <w:r w:rsidRPr="00D46D59">
        <w:rPr>
          <w:rFonts w:ascii="Arial" w:hAnsi="Arial" w:cs="Arial"/>
        </w:rPr>
        <w:t xml:space="preserve">seštevki aktivnosti, članstva ipd., se morajo </w:t>
      </w:r>
      <w:r>
        <w:rPr>
          <w:rFonts w:ascii="Arial" w:hAnsi="Arial" w:cs="Arial"/>
        </w:rPr>
        <w:t>ujemati.</w:t>
      </w:r>
    </w:p>
    <w:p w14:paraId="083ED951" w14:textId="77777777" w:rsidR="00405533" w:rsidRPr="00D46D59" w:rsidRDefault="00405533" w:rsidP="00405533">
      <w:pPr>
        <w:pStyle w:val="Odstavekseznama"/>
        <w:numPr>
          <w:ilvl w:val="1"/>
          <w:numId w:val="1"/>
        </w:numPr>
        <w:jc w:val="both"/>
        <w:rPr>
          <w:rFonts w:ascii="Arial" w:hAnsi="Arial" w:cs="Arial"/>
        </w:rPr>
      </w:pPr>
      <w:r>
        <w:rPr>
          <w:rFonts w:ascii="Arial" w:hAnsi="Arial" w:cs="Arial"/>
        </w:rPr>
        <w:t>iz aktivnosti</w:t>
      </w:r>
      <w:r w:rsidRPr="00D46D59">
        <w:rPr>
          <w:rFonts w:ascii="Arial" w:hAnsi="Arial" w:cs="Arial"/>
        </w:rPr>
        <w:t xml:space="preserve"> mora jasno izhajati vsebina aktivnosti v skladu z veljavnimi merili</w:t>
      </w:r>
      <w:r>
        <w:rPr>
          <w:rFonts w:ascii="Arial" w:hAnsi="Arial" w:cs="Arial"/>
        </w:rPr>
        <w:t>.</w:t>
      </w:r>
    </w:p>
    <w:p w14:paraId="6E23BE42" w14:textId="77777777" w:rsidR="00405533" w:rsidRPr="00A06A9B" w:rsidRDefault="00405533" w:rsidP="00405533">
      <w:pPr>
        <w:pStyle w:val="Odstavekseznama"/>
        <w:numPr>
          <w:ilvl w:val="0"/>
          <w:numId w:val="1"/>
        </w:numPr>
        <w:jc w:val="both"/>
        <w:rPr>
          <w:rFonts w:ascii="Arial" w:hAnsi="Arial" w:cs="Arial"/>
        </w:rPr>
      </w:pPr>
      <w:r w:rsidRPr="007C39AF">
        <w:rPr>
          <w:rFonts w:ascii="Arial" w:hAnsi="Arial" w:cs="Arial"/>
          <w:b/>
        </w:rPr>
        <w:t>Sofinancirajo se samo</w:t>
      </w:r>
      <w:r w:rsidRPr="00A06A9B">
        <w:rPr>
          <w:rFonts w:ascii="Arial" w:hAnsi="Arial" w:cs="Arial"/>
        </w:rPr>
        <w:t xml:space="preserve"> </w:t>
      </w:r>
      <w:r w:rsidRPr="00A06A9B">
        <w:rPr>
          <w:rFonts w:ascii="Arial" w:hAnsi="Arial" w:cs="Arial"/>
          <w:b/>
        </w:rPr>
        <w:t xml:space="preserve">aktivnosti vezane na obdobja, ki jih opredeljuje 2. člen Zakona o vojnih veteranih </w:t>
      </w:r>
      <w:r w:rsidRPr="00A06A9B">
        <w:rPr>
          <w:rFonts w:ascii="Arial" w:hAnsi="Arial" w:cs="Arial"/>
        </w:rPr>
        <w:t xml:space="preserve">(Uradni list RS, št. 59/06 - uradno prečiščeno besedilo, 61/06 – ZDru-1, 101/06 – </w:t>
      </w:r>
      <w:proofErr w:type="spellStart"/>
      <w:r>
        <w:rPr>
          <w:rFonts w:ascii="Arial" w:hAnsi="Arial" w:cs="Arial"/>
        </w:rPr>
        <w:t>Odl</w:t>
      </w:r>
      <w:proofErr w:type="spellEnd"/>
      <w:r>
        <w:rPr>
          <w:rFonts w:ascii="Arial" w:hAnsi="Arial" w:cs="Arial"/>
        </w:rPr>
        <w:t xml:space="preserve">. US, 40/12 - ZUJF, 32/14, </w:t>
      </w:r>
      <w:r w:rsidRPr="00A06A9B">
        <w:rPr>
          <w:rFonts w:ascii="Arial" w:hAnsi="Arial" w:cs="Arial"/>
        </w:rPr>
        <w:t xml:space="preserve">21/18 </w:t>
      </w:r>
      <w:r>
        <w:rPr>
          <w:rFonts w:ascii="Arial" w:hAnsi="Arial" w:cs="Arial"/>
        </w:rPr>
        <w:t>–</w:t>
      </w:r>
      <w:r w:rsidRPr="00A06A9B">
        <w:rPr>
          <w:rFonts w:ascii="Arial" w:hAnsi="Arial" w:cs="Arial"/>
        </w:rPr>
        <w:t xml:space="preserve"> </w:t>
      </w:r>
      <w:proofErr w:type="spellStart"/>
      <w:r w:rsidRPr="00A06A9B">
        <w:rPr>
          <w:rFonts w:ascii="Arial" w:hAnsi="Arial" w:cs="Arial"/>
        </w:rPr>
        <w:t>ZNOrg</w:t>
      </w:r>
      <w:proofErr w:type="spellEnd"/>
      <w:r>
        <w:rPr>
          <w:rFonts w:ascii="Arial" w:hAnsi="Arial" w:cs="Arial"/>
        </w:rPr>
        <w:t xml:space="preserve"> in 174/20 – ZIPRS2122</w:t>
      </w:r>
      <w:r w:rsidRPr="00A06A9B">
        <w:rPr>
          <w:rFonts w:ascii="Arial" w:hAnsi="Arial" w:cs="Arial"/>
        </w:rPr>
        <w:t>; v nadaljevanju: ZVV</w:t>
      </w:r>
      <w:r>
        <w:rPr>
          <w:rFonts w:ascii="Arial" w:hAnsi="Arial" w:cs="Arial"/>
        </w:rPr>
        <w:t>).</w:t>
      </w:r>
    </w:p>
    <w:p w14:paraId="6C46CEE7" w14:textId="245C6842" w:rsidR="00405533" w:rsidRPr="00D46D59" w:rsidRDefault="00405533" w:rsidP="00405533">
      <w:pPr>
        <w:pStyle w:val="Odstavekseznama"/>
        <w:numPr>
          <w:ilvl w:val="0"/>
          <w:numId w:val="1"/>
        </w:numPr>
        <w:jc w:val="both"/>
        <w:rPr>
          <w:rFonts w:ascii="Arial" w:hAnsi="Arial" w:cs="Arial"/>
        </w:rPr>
      </w:pPr>
      <w:r w:rsidRPr="00D46D59">
        <w:rPr>
          <w:rFonts w:ascii="Arial" w:hAnsi="Arial" w:cs="Arial"/>
          <w:b/>
        </w:rPr>
        <w:t xml:space="preserve">Sofinancirajo </w:t>
      </w:r>
      <w:r>
        <w:rPr>
          <w:rFonts w:ascii="Arial" w:hAnsi="Arial" w:cs="Arial"/>
          <w:b/>
        </w:rPr>
        <w:t xml:space="preserve">se </w:t>
      </w:r>
      <w:r w:rsidRPr="00D46D59">
        <w:rPr>
          <w:rFonts w:ascii="Arial" w:hAnsi="Arial" w:cs="Arial"/>
          <w:b/>
        </w:rPr>
        <w:t>samo aktivnosti vezane na osnovno poslanstvo posameznega vlagatelja</w:t>
      </w:r>
      <w:r w:rsidRPr="00D46D59">
        <w:rPr>
          <w:rFonts w:ascii="Arial" w:hAnsi="Arial" w:cs="Arial"/>
        </w:rPr>
        <w:t xml:space="preserve"> - 4. člen </w:t>
      </w:r>
      <w:r w:rsidRPr="001A3B21">
        <w:rPr>
          <w:rFonts w:ascii="Arial" w:hAnsi="Arial" w:cs="Arial"/>
        </w:rPr>
        <w:t xml:space="preserve">Pravilnika o </w:t>
      </w:r>
      <w:r w:rsidRPr="001A3B21">
        <w:rPr>
          <w:rFonts w:ascii="Arial" w:eastAsia="Calibri" w:hAnsi="Arial" w:cs="Arial"/>
          <w:bCs/>
        </w:rPr>
        <w:t>merilih za sofinanciranje dejavnosti nevladnih organizacij v javnem interesu na področju vojnih veteranov</w:t>
      </w:r>
      <w:r w:rsidRPr="001A3B21">
        <w:rPr>
          <w:rFonts w:ascii="Arial" w:hAnsi="Arial" w:cs="Arial"/>
        </w:rPr>
        <w:t xml:space="preserve"> (Uradni list RS, št. </w:t>
      </w:r>
      <w:r w:rsidR="001A3B21" w:rsidRPr="001A3B21">
        <w:rPr>
          <w:rFonts w:ascii="Arial" w:hAnsi="Arial" w:cs="Arial"/>
        </w:rPr>
        <w:t>61/19, 182/20 in 196/21</w:t>
      </w:r>
      <w:r w:rsidRPr="001A3B21">
        <w:rPr>
          <w:rFonts w:ascii="Arial" w:hAnsi="Arial" w:cs="Arial"/>
        </w:rPr>
        <w:t>; v nadaljevanju: pravilnik).</w:t>
      </w:r>
      <w:bookmarkStart w:id="0" w:name="_GoBack"/>
      <w:bookmarkEnd w:id="0"/>
    </w:p>
    <w:p w14:paraId="737C6788" w14:textId="77777777" w:rsidR="00405533" w:rsidRPr="00D46D59" w:rsidRDefault="00405533" w:rsidP="00405533">
      <w:pPr>
        <w:pStyle w:val="Odstavekseznama"/>
        <w:numPr>
          <w:ilvl w:val="0"/>
          <w:numId w:val="1"/>
        </w:numPr>
        <w:jc w:val="both"/>
        <w:rPr>
          <w:rFonts w:ascii="Arial" w:hAnsi="Arial" w:cs="Arial"/>
        </w:rPr>
      </w:pPr>
      <w:r w:rsidRPr="00E2504D">
        <w:rPr>
          <w:rFonts w:ascii="Arial" w:hAnsi="Arial" w:cs="Arial"/>
          <w:b/>
        </w:rPr>
        <w:t>Aktivnosti</w:t>
      </w:r>
      <w:r w:rsidRPr="00D46D59">
        <w:rPr>
          <w:rFonts w:ascii="Arial" w:hAnsi="Arial" w:cs="Arial"/>
        </w:rPr>
        <w:t xml:space="preserve">, ki jih je vlagatelj vloge </w:t>
      </w:r>
      <w:r>
        <w:rPr>
          <w:rFonts w:ascii="Arial" w:hAnsi="Arial" w:cs="Arial"/>
        </w:rPr>
        <w:t>po vsebini umestil v napačno merilo</w:t>
      </w:r>
      <w:r w:rsidRPr="00D46D59">
        <w:rPr>
          <w:rFonts w:ascii="Arial" w:hAnsi="Arial" w:cs="Arial"/>
        </w:rPr>
        <w:t xml:space="preserve"> </w:t>
      </w:r>
      <w:r>
        <w:rPr>
          <w:rFonts w:ascii="Arial" w:hAnsi="Arial" w:cs="Arial"/>
        </w:rPr>
        <w:t>(</w:t>
      </w:r>
      <w:r w:rsidRPr="00D46D59">
        <w:rPr>
          <w:rFonts w:ascii="Arial" w:hAnsi="Arial" w:cs="Arial"/>
        </w:rPr>
        <w:t>glede na veljavna merila</w:t>
      </w:r>
      <w:r>
        <w:rPr>
          <w:rFonts w:ascii="Arial" w:hAnsi="Arial" w:cs="Arial"/>
        </w:rPr>
        <w:t>)</w:t>
      </w:r>
      <w:r w:rsidRPr="00D46D59">
        <w:rPr>
          <w:rFonts w:ascii="Arial" w:hAnsi="Arial" w:cs="Arial"/>
        </w:rPr>
        <w:t xml:space="preserve">, </w:t>
      </w:r>
      <w:r w:rsidRPr="00D46D59">
        <w:rPr>
          <w:rFonts w:ascii="Arial" w:hAnsi="Arial" w:cs="Arial"/>
          <w:b/>
        </w:rPr>
        <w:t>se ne vre</w:t>
      </w:r>
      <w:r>
        <w:rPr>
          <w:rFonts w:ascii="Arial" w:hAnsi="Arial" w:cs="Arial"/>
          <w:b/>
        </w:rPr>
        <w:t>d</w:t>
      </w:r>
      <w:r w:rsidRPr="00D46D59">
        <w:rPr>
          <w:rFonts w:ascii="Arial" w:hAnsi="Arial" w:cs="Arial"/>
          <w:b/>
        </w:rPr>
        <w:t>notijo</w:t>
      </w:r>
      <w:r w:rsidRPr="00D46D59">
        <w:rPr>
          <w:rFonts w:ascii="Arial" w:hAnsi="Arial" w:cs="Arial"/>
        </w:rPr>
        <w:t>.</w:t>
      </w:r>
    </w:p>
    <w:p w14:paraId="069CB0BD" w14:textId="77777777" w:rsidR="00405533" w:rsidRDefault="00405533" w:rsidP="00405533">
      <w:pPr>
        <w:pStyle w:val="Odstavekseznama"/>
        <w:numPr>
          <w:ilvl w:val="0"/>
          <w:numId w:val="1"/>
        </w:numPr>
        <w:jc w:val="both"/>
        <w:rPr>
          <w:rFonts w:ascii="Arial" w:hAnsi="Arial" w:cs="Arial"/>
        </w:rPr>
      </w:pPr>
      <w:r w:rsidRPr="00D46D59">
        <w:rPr>
          <w:rFonts w:ascii="Arial" w:hAnsi="Arial" w:cs="Arial"/>
        </w:rPr>
        <w:t>Glede na</w:t>
      </w:r>
      <w:r>
        <w:rPr>
          <w:rFonts w:ascii="Arial" w:hAnsi="Arial" w:cs="Arial"/>
        </w:rPr>
        <w:t xml:space="preserve"> vlagateljevo</w:t>
      </w:r>
      <w:r w:rsidRPr="00D46D59">
        <w:rPr>
          <w:rFonts w:ascii="Arial" w:hAnsi="Arial" w:cs="Arial"/>
        </w:rPr>
        <w:t xml:space="preserve"> »vlogo pri aktivnosti«</w:t>
      </w:r>
      <w:r>
        <w:rPr>
          <w:rFonts w:ascii="Arial" w:hAnsi="Arial" w:cs="Arial"/>
        </w:rPr>
        <w:t>,</w:t>
      </w:r>
      <w:r w:rsidRPr="00D46D59">
        <w:rPr>
          <w:rFonts w:ascii="Arial" w:hAnsi="Arial" w:cs="Arial"/>
        </w:rPr>
        <w:t xml:space="preserve"> se pri večini meril upošteva samo </w:t>
      </w:r>
      <w:r w:rsidRPr="00D46D59">
        <w:rPr>
          <w:rFonts w:ascii="Arial" w:hAnsi="Arial" w:cs="Arial"/>
          <w:b/>
        </w:rPr>
        <w:t>vloga »organizator« ali »soorganizator</w:t>
      </w:r>
      <w:r w:rsidRPr="00D46D59">
        <w:rPr>
          <w:rFonts w:ascii="Arial" w:hAnsi="Arial" w:cs="Arial"/>
        </w:rPr>
        <w:t>«</w:t>
      </w:r>
      <w:r>
        <w:rPr>
          <w:rFonts w:ascii="Arial" w:hAnsi="Arial" w:cs="Arial"/>
        </w:rPr>
        <w:t xml:space="preserve"> (</w:t>
      </w:r>
      <w:proofErr w:type="spellStart"/>
      <w:r>
        <w:rPr>
          <w:rFonts w:ascii="Arial" w:hAnsi="Arial" w:cs="Arial"/>
        </w:rPr>
        <w:t>soorganizacija</w:t>
      </w:r>
      <w:proofErr w:type="spellEnd"/>
      <w:r>
        <w:rPr>
          <w:rFonts w:ascii="Arial" w:hAnsi="Arial" w:cs="Arial"/>
        </w:rPr>
        <w:t xml:space="preserve"> aktivnosti po merilih je vezana na organiziranje aktivnosti z eno ali več veteranskimi organizacijami, ki sodelujejo na javnem razpisu; </w:t>
      </w:r>
      <w:proofErr w:type="spellStart"/>
      <w:r>
        <w:rPr>
          <w:rFonts w:ascii="Arial" w:hAnsi="Arial" w:cs="Arial"/>
        </w:rPr>
        <w:t>soorganizacija</w:t>
      </w:r>
      <w:proofErr w:type="spellEnd"/>
      <w:r>
        <w:rPr>
          <w:rFonts w:ascii="Arial" w:hAnsi="Arial" w:cs="Arial"/>
        </w:rPr>
        <w:t xml:space="preserve"> aktivnosti mora biti usklajena z navedenimi soorganizatorji in navedena v njihovih vlogah na javni razpis), ne pa tudi »</w:t>
      </w:r>
      <w:r w:rsidRPr="006315E1">
        <w:rPr>
          <w:rFonts w:ascii="Arial" w:hAnsi="Arial" w:cs="Arial"/>
          <w:b/>
        </w:rPr>
        <w:t>sodelujoči</w:t>
      </w:r>
      <w:r>
        <w:rPr>
          <w:rFonts w:ascii="Arial" w:hAnsi="Arial" w:cs="Arial"/>
        </w:rPr>
        <w:t>«</w:t>
      </w:r>
      <w:r w:rsidRPr="00D46D59">
        <w:rPr>
          <w:rFonts w:ascii="Arial" w:hAnsi="Arial" w:cs="Arial"/>
        </w:rPr>
        <w:t>. Vloga »</w:t>
      </w:r>
      <w:r w:rsidRPr="00FC3C91">
        <w:rPr>
          <w:rFonts w:ascii="Arial" w:hAnsi="Arial" w:cs="Arial"/>
          <w:b/>
        </w:rPr>
        <w:t>sodelujoči</w:t>
      </w:r>
      <w:r w:rsidRPr="00D46D59">
        <w:rPr>
          <w:rFonts w:ascii="Arial" w:hAnsi="Arial" w:cs="Arial"/>
        </w:rPr>
        <w:t xml:space="preserve">« se upošteva samo pri določenih merilih, ki že v </w:t>
      </w:r>
      <w:r>
        <w:rPr>
          <w:rFonts w:ascii="Arial" w:hAnsi="Arial" w:cs="Arial"/>
        </w:rPr>
        <w:t>imenu aktivnosti</w:t>
      </w:r>
      <w:r w:rsidRPr="00D46D59">
        <w:rPr>
          <w:rFonts w:ascii="Arial" w:hAnsi="Arial" w:cs="Arial"/>
        </w:rPr>
        <w:t xml:space="preserve"> </w:t>
      </w:r>
      <w:r>
        <w:rPr>
          <w:rFonts w:ascii="Arial" w:hAnsi="Arial" w:cs="Arial"/>
        </w:rPr>
        <w:t>izražajo</w:t>
      </w:r>
      <w:r w:rsidRPr="00D46D59">
        <w:rPr>
          <w:rFonts w:ascii="Arial" w:hAnsi="Arial" w:cs="Arial"/>
        </w:rPr>
        <w:t xml:space="preserve"> </w:t>
      </w:r>
      <w:r w:rsidRPr="006315E1">
        <w:rPr>
          <w:rFonts w:ascii="Arial" w:hAnsi="Arial" w:cs="Arial"/>
        </w:rPr>
        <w:t>sodelovanje.</w:t>
      </w:r>
    </w:p>
    <w:p w14:paraId="4434FE87" w14:textId="77777777" w:rsidR="00405533" w:rsidRPr="006315E1" w:rsidRDefault="00405533" w:rsidP="00405533">
      <w:pPr>
        <w:spacing w:after="0" w:line="240" w:lineRule="auto"/>
        <w:ind w:left="709"/>
        <w:jc w:val="both"/>
        <w:rPr>
          <w:rFonts w:ascii="Arial" w:hAnsi="Arial" w:cs="Arial"/>
        </w:rPr>
      </w:pPr>
      <w:r w:rsidRPr="006315E1">
        <w:rPr>
          <w:rFonts w:ascii="Arial" w:hAnsi="Arial" w:cs="Arial"/>
          <w:b/>
        </w:rPr>
        <w:t>Opomba</w:t>
      </w:r>
      <w:r w:rsidRPr="006315E1">
        <w:rPr>
          <w:rFonts w:ascii="Arial" w:hAnsi="Arial" w:cs="Arial"/>
        </w:rPr>
        <w:t>: če vlagatelj aktivnost soorganizira z npr. lokalno skupnostjo ali drugo organizacijo, ki ne sodeluje na javnem razpisu, to ne pomeni »</w:t>
      </w:r>
      <w:proofErr w:type="spellStart"/>
      <w:r w:rsidRPr="006315E1">
        <w:rPr>
          <w:rFonts w:ascii="Arial" w:hAnsi="Arial" w:cs="Arial"/>
        </w:rPr>
        <w:t>soorganizacije</w:t>
      </w:r>
      <w:proofErr w:type="spellEnd"/>
      <w:r w:rsidRPr="006315E1">
        <w:rPr>
          <w:rFonts w:ascii="Arial" w:hAnsi="Arial" w:cs="Arial"/>
        </w:rPr>
        <w:t>« v okviru veljavnih meril.</w:t>
      </w:r>
    </w:p>
    <w:p w14:paraId="40155FE7" w14:textId="77777777" w:rsidR="00405533" w:rsidRPr="00D46D59" w:rsidRDefault="00405533" w:rsidP="00405533">
      <w:pPr>
        <w:pStyle w:val="Odstavekseznama"/>
        <w:numPr>
          <w:ilvl w:val="0"/>
          <w:numId w:val="1"/>
        </w:numPr>
        <w:jc w:val="both"/>
        <w:rPr>
          <w:rFonts w:ascii="Arial" w:hAnsi="Arial" w:cs="Arial"/>
        </w:rPr>
      </w:pPr>
      <w:r>
        <w:rPr>
          <w:rFonts w:ascii="Arial" w:hAnsi="Arial" w:cs="Arial"/>
        </w:rPr>
        <w:t xml:space="preserve">Pri aktivnostih iz merila </w:t>
      </w:r>
      <w:r>
        <w:rPr>
          <w:rFonts w:ascii="Arial" w:hAnsi="Arial" w:cs="Arial"/>
          <w:b/>
        </w:rPr>
        <w:t xml:space="preserve">C – Skrb za spominska obeležja </w:t>
      </w:r>
      <w:r>
        <w:rPr>
          <w:rFonts w:ascii="Arial" w:hAnsi="Arial" w:cs="Arial"/>
        </w:rPr>
        <w:t xml:space="preserve">(C1, C2, C4 in C5) obvezno navesti, </w:t>
      </w:r>
      <w:r w:rsidRPr="00FC3C91">
        <w:rPr>
          <w:rFonts w:ascii="Arial" w:hAnsi="Arial" w:cs="Arial"/>
          <w:b/>
        </w:rPr>
        <w:t>komu je</w:t>
      </w:r>
      <w:r>
        <w:rPr>
          <w:rFonts w:ascii="Arial" w:hAnsi="Arial" w:cs="Arial"/>
          <w:b/>
        </w:rPr>
        <w:t xml:space="preserve"> obeležje</w:t>
      </w:r>
      <w:r w:rsidRPr="00FC3C91">
        <w:rPr>
          <w:rFonts w:ascii="Arial" w:hAnsi="Arial" w:cs="Arial"/>
          <w:b/>
        </w:rPr>
        <w:t xml:space="preserve"> posvečeno</w:t>
      </w:r>
      <w:r>
        <w:rPr>
          <w:rFonts w:ascii="Arial" w:hAnsi="Arial" w:cs="Arial"/>
        </w:rPr>
        <w:t xml:space="preserve"> (zgodovinski osebnosti; kraju; dogodku) ter ali ima vlagatelj dovoljenje/soglasje lastnika nepremičnega/premičnega premoženja za postavitev/obnovo/vzdrževanje spomenika/spominskega obeležja ali table/plošče.</w:t>
      </w:r>
    </w:p>
    <w:p w14:paraId="0F0CF91D" w14:textId="77777777" w:rsidR="00405533" w:rsidRDefault="00405533" w:rsidP="00405533">
      <w:pPr>
        <w:pStyle w:val="Odstavekseznama"/>
        <w:numPr>
          <w:ilvl w:val="0"/>
          <w:numId w:val="1"/>
        </w:numPr>
        <w:jc w:val="both"/>
        <w:rPr>
          <w:rFonts w:ascii="Arial" w:hAnsi="Arial" w:cs="Arial"/>
        </w:rPr>
      </w:pPr>
      <w:r w:rsidRPr="00D46D59">
        <w:rPr>
          <w:rFonts w:ascii="Arial" w:hAnsi="Arial" w:cs="Arial"/>
          <w:b/>
        </w:rPr>
        <w:t>Sofinanciranje</w:t>
      </w:r>
      <w:r w:rsidRPr="00D46D59">
        <w:rPr>
          <w:rFonts w:ascii="Arial" w:hAnsi="Arial" w:cs="Arial"/>
        </w:rPr>
        <w:t xml:space="preserve"> </w:t>
      </w:r>
      <w:r w:rsidRPr="00F173DA">
        <w:rPr>
          <w:rFonts w:ascii="Arial" w:hAnsi="Arial" w:cs="Arial"/>
          <w:b/>
        </w:rPr>
        <w:t>obnove</w:t>
      </w:r>
      <w:r w:rsidRPr="00D46D59">
        <w:rPr>
          <w:rFonts w:ascii="Arial" w:hAnsi="Arial" w:cs="Arial"/>
        </w:rPr>
        <w:t xml:space="preserve"> (merilo C2) in </w:t>
      </w:r>
      <w:r>
        <w:rPr>
          <w:rFonts w:ascii="Arial" w:hAnsi="Arial" w:cs="Arial"/>
          <w:b/>
        </w:rPr>
        <w:t>vzdrževanja</w:t>
      </w:r>
      <w:r w:rsidRPr="00D46D59">
        <w:rPr>
          <w:rFonts w:ascii="Arial" w:hAnsi="Arial" w:cs="Arial"/>
        </w:rPr>
        <w:t xml:space="preserve"> (merilo C5) istega spominskega obeležja</w:t>
      </w:r>
      <w:r>
        <w:rPr>
          <w:rFonts w:ascii="Arial" w:hAnsi="Arial" w:cs="Arial"/>
        </w:rPr>
        <w:t>,</w:t>
      </w:r>
      <w:r w:rsidRPr="00D46D59">
        <w:rPr>
          <w:rFonts w:ascii="Arial" w:hAnsi="Arial" w:cs="Arial"/>
        </w:rPr>
        <w:t xml:space="preserve"> v istem letu</w:t>
      </w:r>
      <w:r>
        <w:rPr>
          <w:rFonts w:ascii="Arial" w:hAnsi="Arial" w:cs="Arial"/>
        </w:rPr>
        <w:t>,</w:t>
      </w:r>
      <w:r w:rsidRPr="00D46D59">
        <w:rPr>
          <w:rFonts w:ascii="Arial" w:hAnsi="Arial" w:cs="Arial"/>
        </w:rPr>
        <w:t xml:space="preserve"> se </w:t>
      </w:r>
      <w:r w:rsidRPr="00D46D59">
        <w:rPr>
          <w:rFonts w:ascii="Arial" w:hAnsi="Arial" w:cs="Arial"/>
          <w:b/>
        </w:rPr>
        <w:t>izključujeta</w:t>
      </w:r>
      <w:r w:rsidRPr="00D46D59">
        <w:rPr>
          <w:rFonts w:ascii="Arial" w:hAnsi="Arial" w:cs="Arial"/>
        </w:rPr>
        <w:t>.</w:t>
      </w:r>
    </w:p>
    <w:p w14:paraId="7FBD78FD" w14:textId="77777777" w:rsidR="00405533" w:rsidRPr="001D3D06" w:rsidRDefault="00405533" w:rsidP="00405533">
      <w:pPr>
        <w:pStyle w:val="Odstavekseznama"/>
        <w:numPr>
          <w:ilvl w:val="0"/>
          <w:numId w:val="1"/>
        </w:numPr>
        <w:jc w:val="both"/>
        <w:rPr>
          <w:rFonts w:ascii="Arial" w:hAnsi="Arial" w:cs="Arial"/>
        </w:rPr>
      </w:pPr>
      <w:r w:rsidRPr="00D46D59">
        <w:rPr>
          <w:rFonts w:ascii="Arial" w:hAnsi="Arial" w:cs="Arial"/>
          <w:b/>
        </w:rPr>
        <w:t>Vsaka aktivnost</w:t>
      </w:r>
      <w:r w:rsidRPr="00D46D59">
        <w:rPr>
          <w:rFonts w:ascii="Arial" w:hAnsi="Arial" w:cs="Arial"/>
        </w:rPr>
        <w:t xml:space="preserve"> (ki se ponavlja v več krajih ali večkrat) mora biti navedena </w:t>
      </w:r>
      <w:r w:rsidRPr="00D46D59">
        <w:rPr>
          <w:rFonts w:ascii="Arial" w:hAnsi="Arial" w:cs="Arial"/>
          <w:b/>
        </w:rPr>
        <w:t xml:space="preserve">v svoji </w:t>
      </w:r>
      <w:r w:rsidRPr="001D3D06">
        <w:rPr>
          <w:rFonts w:ascii="Arial" w:hAnsi="Arial" w:cs="Arial"/>
          <w:b/>
        </w:rPr>
        <w:t>vrstici</w:t>
      </w:r>
      <w:r>
        <w:rPr>
          <w:rFonts w:ascii="Arial" w:hAnsi="Arial" w:cs="Arial"/>
          <w:b/>
        </w:rPr>
        <w:t>,</w:t>
      </w:r>
      <w:r w:rsidRPr="001D3D06">
        <w:rPr>
          <w:rFonts w:ascii="Arial" w:hAnsi="Arial" w:cs="Arial"/>
          <w:b/>
        </w:rPr>
        <w:t xml:space="preserve"> pod svojo zaporedno številko</w:t>
      </w:r>
      <w:r w:rsidRPr="001D3D06">
        <w:rPr>
          <w:rFonts w:ascii="Arial" w:hAnsi="Arial" w:cs="Arial"/>
        </w:rPr>
        <w:t>. V nasprotnem primeru se bo to smatralo v postopku vrednotenja vloge za eno aktivnost.</w:t>
      </w:r>
    </w:p>
    <w:p w14:paraId="0DA24EB2" w14:textId="77777777" w:rsidR="000A6E69" w:rsidRPr="00D46D59" w:rsidRDefault="000A6E69" w:rsidP="00284AEB">
      <w:pPr>
        <w:jc w:val="both"/>
        <w:rPr>
          <w:rFonts w:ascii="Arial" w:hAnsi="Arial" w:cs="Arial"/>
        </w:rPr>
      </w:pPr>
    </w:p>
    <w:p w14:paraId="0DA24EB3" w14:textId="197B44FB" w:rsidR="007C4C35" w:rsidRPr="00D46D59" w:rsidRDefault="004E3AD2" w:rsidP="00863747">
      <w:pPr>
        <w:pStyle w:val="Odstavekseznama"/>
        <w:numPr>
          <w:ilvl w:val="0"/>
          <w:numId w:val="2"/>
        </w:numPr>
        <w:ind w:left="284" w:hanging="284"/>
        <w:jc w:val="both"/>
        <w:rPr>
          <w:rFonts w:ascii="Arial" w:hAnsi="Arial" w:cs="Arial"/>
          <w:b/>
        </w:rPr>
      </w:pPr>
      <w:r w:rsidRPr="00D46D59">
        <w:rPr>
          <w:rFonts w:ascii="Arial" w:hAnsi="Arial" w:cs="Arial"/>
          <w:b/>
        </w:rPr>
        <w:lastRenderedPageBreak/>
        <w:t>DODATNA POJASNILA</w:t>
      </w:r>
      <w:r w:rsidR="00B0091C" w:rsidRPr="00D46D59">
        <w:rPr>
          <w:rFonts w:ascii="Arial" w:hAnsi="Arial" w:cs="Arial"/>
          <w:b/>
        </w:rPr>
        <w:t xml:space="preserve"> PRI POSAMEZNIH MERILIH</w:t>
      </w:r>
    </w:p>
    <w:p w14:paraId="0DA24EB4" w14:textId="77777777" w:rsidR="00B0091C" w:rsidRPr="00641D13" w:rsidRDefault="00B0091C" w:rsidP="00641D13">
      <w:pPr>
        <w:jc w:val="both"/>
        <w:rPr>
          <w:rFonts w:ascii="Arial" w:hAnsi="Arial" w:cs="Arial"/>
        </w:rPr>
      </w:pPr>
    </w:p>
    <w:p w14:paraId="4126A156" w14:textId="77777777" w:rsidR="00FA370B" w:rsidRPr="00D46D59" w:rsidRDefault="00FA370B" w:rsidP="00FA370B">
      <w:pPr>
        <w:rPr>
          <w:rFonts w:ascii="Arial" w:eastAsia="Calibri" w:hAnsi="Arial" w:cs="Arial"/>
          <w:b/>
          <w:iCs/>
        </w:rPr>
      </w:pPr>
      <w:r w:rsidRPr="00D46D59">
        <w:rPr>
          <w:rFonts w:ascii="Arial" w:eastAsia="Calibri" w:hAnsi="Arial" w:cs="Arial"/>
          <w:b/>
        </w:rPr>
        <w:t xml:space="preserve">I. MERILA ZA IZRAČUN SOFINANCIRANJA </w:t>
      </w:r>
      <w:r w:rsidRPr="00D46D59">
        <w:rPr>
          <w:rFonts w:ascii="Arial" w:eastAsia="Calibri" w:hAnsi="Arial" w:cs="Arial"/>
          <w:b/>
          <w:bCs/>
          <w:iCs/>
        </w:rPr>
        <w:t>GLEDE NA</w:t>
      </w:r>
      <w:r w:rsidRPr="00D46D59">
        <w:rPr>
          <w:rFonts w:ascii="Arial" w:eastAsia="Calibri" w:hAnsi="Arial" w:cs="Arial"/>
          <w:b/>
          <w:iCs/>
        </w:rPr>
        <w:t xml:space="preserve"> PROGRAM NEVLADNE ORGANIZACIJE </w:t>
      </w:r>
    </w:p>
    <w:p w14:paraId="0FBA740A" w14:textId="022703C8" w:rsidR="00FA370B" w:rsidRPr="00D46D59" w:rsidRDefault="00FA370B" w:rsidP="00FA370B">
      <w:pPr>
        <w:pStyle w:val="Odstavekseznama"/>
        <w:ind w:left="0"/>
        <w:rPr>
          <w:rFonts w:ascii="Arial" w:hAnsi="Arial" w:cs="Arial"/>
        </w:rPr>
      </w:pPr>
      <w:r w:rsidRPr="00D46D59">
        <w:rPr>
          <w:rFonts w:ascii="Arial" w:hAnsi="Arial" w:cs="Arial"/>
        </w:rPr>
        <w:t>V primeru dogovora med nevladnimi organizacijami o soorganiziranju posamezne aktivnosti</w:t>
      </w:r>
      <w:r w:rsidR="00E37909">
        <w:rPr>
          <w:rFonts w:ascii="Arial" w:hAnsi="Arial" w:cs="Arial"/>
        </w:rPr>
        <w:t>,</w:t>
      </w:r>
      <w:r w:rsidRPr="00D46D59">
        <w:rPr>
          <w:rFonts w:ascii="Arial" w:hAnsi="Arial" w:cs="Arial"/>
        </w:rPr>
        <w:t xml:space="preserve"> se število točk razdeli na enake deleže med </w:t>
      </w:r>
      <w:r w:rsidR="00E37909">
        <w:rPr>
          <w:rFonts w:ascii="Arial" w:hAnsi="Arial" w:cs="Arial"/>
        </w:rPr>
        <w:t>soorganizatorje</w:t>
      </w:r>
      <w:r w:rsidRPr="00D46D59">
        <w:rPr>
          <w:rFonts w:ascii="Arial" w:hAnsi="Arial" w:cs="Arial"/>
        </w:rPr>
        <w:t>.</w:t>
      </w:r>
    </w:p>
    <w:p w14:paraId="7F025370" w14:textId="77777777" w:rsidR="00FA370B" w:rsidRPr="00D46D59" w:rsidRDefault="00FA370B" w:rsidP="00FA370B">
      <w:pPr>
        <w:pStyle w:val="Odstavekseznama"/>
        <w:ind w:left="0"/>
        <w:rPr>
          <w:rFonts w:ascii="Arial" w:hAnsi="Arial" w:cs="Arial"/>
        </w:rPr>
      </w:pPr>
    </w:p>
    <w:p w14:paraId="1747DC30" w14:textId="77777777" w:rsidR="00FA370B" w:rsidRPr="00D46D59" w:rsidRDefault="00FA370B" w:rsidP="00FA370B">
      <w:pPr>
        <w:pStyle w:val="Odstavekseznama"/>
        <w:ind w:left="0"/>
        <w:rPr>
          <w:rFonts w:ascii="Arial" w:hAnsi="Arial" w:cs="Arial"/>
        </w:rPr>
      </w:pPr>
      <w:r w:rsidRPr="00D46D59">
        <w:rPr>
          <w:rFonts w:ascii="Arial" w:hAnsi="Arial" w:cs="Arial"/>
        </w:rPr>
        <w:t>Dejavnost nevladnih organizacij, ki imajo sedež v zamejstvu, se ne omejuje na območje, ki ustreza obsegu upravne enote.</w:t>
      </w:r>
    </w:p>
    <w:p w14:paraId="3AD6D183" w14:textId="77777777" w:rsidR="00FA370B" w:rsidRPr="00D46D59" w:rsidRDefault="00FA370B" w:rsidP="00FA370B">
      <w:pPr>
        <w:rPr>
          <w:rFonts w:ascii="Arial" w:eastAsia="Calibri" w:hAnsi="Arial" w:cs="Arial"/>
        </w:rPr>
      </w:pPr>
    </w:p>
    <w:p w14:paraId="5E3071A5" w14:textId="77777777" w:rsidR="00FA370B" w:rsidRPr="005228D6" w:rsidRDefault="00FA370B" w:rsidP="004A3CB5">
      <w:pPr>
        <w:jc w:val="both"/>
        <w:rPr>
          <w:rFonts w:ascii="Arial" w:eastAsia="Calibri" w:hAnsi="Arial" w:cs="Arial"/>
          <w:b/>
          <w:sz w:val="20"/>
          <w:szCs w:val="20"/>
        </w:rPr>
      </w:pPr>
      <w:r w:rsidRPr="005228D6">
        <w:rPr>
          <w:rFonts w:ascii="Arial" w:eastAsia="Calibri" w:hAnsi="Arial" w:cs="Arial"/>
          <w:b/>
          <w:sz w:val="20"/>
          <w:szCs w:val="20"/>
        </w:rPr>
        <w:t xml:space="preserve">A) Razvijanje in spodbujanje domoljubja ter ohranjanje zgodovinskih izročil s spominskimi svečanostmi, proslavami, komemoracijami, okroglimi mizami, pohodi in drugimi obeleževanji pomembnih dogodkov, krajev in osebnosti iz slovenske zgodovine in s področja poslanstva </w:t>
      </w:r>
      <w:r w:rsidRPr="005228D6">
        <w:rPr>
          <w:rFonts w:ascii="Arial" w:hAnsi="Arial" w:cs="Arial"/>
          <w:b/>
          <w:sz w:val="20"/>
          <w:szCs w:val="20"/>
        </w:rPr>
        <w:t>nevladne organizacije</w:t>
      </w:r>
    </w:p>
    <w:tbl>
      <w:tblPr>
        <w:tblW w:w="104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551"/>
        <w:gridCol w:w="851"/>
        <w:gridCol w:w="3046"/>
        <w:gridCol w:w="3260"/>
      </w:tblGrid>
      <w:tr w:rsidR="009C3F77" w:rsidRPr="00D46D59" w14:paraId="0DA24EBF" w14:textId="77777777" w:rsidTr="005228D6">
        <w:trPr>
          <w:trHeight w:val="335"/>
        </w:trPr>
        <w:tc>
          <w:tcPr>
            <w:tcW w:w="710" w:type="dxa"/>
            <w:tcBorders>
              <w:top w:val="single" w:sz="18" w:space="0" w:color="auto"/>
              <w:left w:val="single" w:sz="18" w:space="0" w:color="auto"/>
            </w:tcBorders>
            <w:shd w:val="clear" w:color="auto" w:fill="D9D9D9"/>
            <w:vAlign w:val="center"/>
          </w:tcPr>
          <w:p w14:paraId="0DA24EBA" w14:textId="77777777" w:rsidR="00D64892" w:rsidRPr="001E6C3A" w:rsidRDefault="00D64892" w:rsidP="00C824EE">
            <w:pPr>
              <w:jc w:val="center"/>
              <w:rPr>
                <w:rFonts w:ascii="Arial" w:hAnsi="Arial" w:cs="Arial"/>
                <w:b/>
                <w:sz w:val="20"/>
                <w:szCs w:val="20"/>
              </w:rPr>
            </w:pPr>
            <w:r w:rsidRPr="001E6C3A">
              <w:rPr>
                <w:rFonts w:ascii="Arial" w:hAnsi="Arial" w:cs="Arial"/>
                <w:b/>
                <w:sz w:val="20"/>
                <w:szCs w:val="20"/>
              </w:rPr>
              <w:t>Šifra</w:t>
            </w:r>
          </w:p>
        </w:tc>
        <w:tc>
          <w:tcPr>
            <w:tcW w:w="2551" w:type="dxa"/>
            <w:tcBorders>
              <w:top w:val="single" w:sz="18" w:space="0" w:color="auto"/>
            </w:tcBorders>
            <w:shd w:val="clear" w:color="auto" w:fill="D9D9D9"/>
            <w:vAlign w:val="center"/>
          </w:tcPr>
          <w:p w14:paraId="0DA24EBB" w14:textId="77777777" w:rsidR="00D64892" w:rsidRPr="001E6C3A" w:rsidRDefault="00D64892" w:rsidP="00C824EE">
            <w:pPr>
              <w:jc w:val="center"/>
              <w:rPr>
                <w:rFonts w:ascii="Arial" w:hAnsi="Arial" w:cs="Arial"/>
                <w:b/>
                <w:sz w:val="20"/>
                <w:szCs w:val="20"/>
              </w:rPr>
            </w:pPr>
            <w:r w:rsidRPr="001E6C3A">
              <w:rPr>
                <w:rFonts w:ascii="Arial" w:hAnsi="Arial" w:cs="Arial"/>
                <w:b/>
                <w:sz w:val="20"/>
                <w:szCs w:val="20"/>
              </w:rPr>
              <w:t>Merilo</w:t>
            </w:r>
          </w:p>
        </w:tc>
        <w:tc>
          <w:tcPr>
            <w:tcW w:w="851" w:type="dxa"/>
            <w:tcBorders>
              <w:top w:val="single" w:sz="18" w:space="0" w:color="auto"/>
            </w:tcBorders>
            <w:shd w:val="clear" w:color="auto" w:fill="D9D9D9"/>
            <w:vAlign w:val="center"/>
          </w:tcPr>
          <w:p w14:paraId="0DA24EBC" w14:textId="77777777" w:rsidR="00D64892" w:rsidRPr="001E6C3A" w:rsidRDefault="00D64892" w:rsidP="00C824EE">
            <w:pPr>
              <w:jc w:val="center"/>
              <w:rPr>
                <w:rFonts w:ascii="Arial" w:hAnsi="Arial" w:cs="Arial"/>
                <w:b/>
                <w:sz w:val="20"/>
                <w:szCs w:val="20"/>
              </w:rPr>
            </w:pPr>
            <w:r w:rsidRPr="001E6C3A">
              <w:rPr>
                <w:rFonts w:ascii="Arial" w:hAnsi="Arial" w:cs="Arial"/>
                <w:b/>
                <w:sz w:val="20"/>
                <w:szCs w:val="20"/>
              </w:rPr>
              <w:t>Št. točk</w:t>
            </w:r>
          </w:p>
        </w:tc>
        <w:tc>
          <w:tcPr>
            <w:tcW w:w="3046" w:type="dxa"/>
            <w:tcBorders>
              <w:top w:val="single" w:sz="18" w:space="0" w:color="auto"/>
              <w:right w:val="single" w:sz="18" w:space="0" w:color="auto"/>
            </w:tcBorders>
            <w:shd w:val="clear" w:color="auto" w:fill="D9D9D9"/>
            <w:vAlign w:val="center"/>
          </w:tcPr>
          <w:p w14:paraId="0DA24EBD" w14:textId="77777777" w:rsidR="00D64892" w:rsidRPr="001E6C3A" w:rsidRDefault="00D64892" w:rsidP="00C824EE">
            <w:pPr>
              <w:jc w:val="center"/>
              <w:rPr>
                <w:rFonts w:ascii="Arial" w:hAnsi="Arial" w:cs="Arial"/>
                <w:b/>
                <w:sz w:val="20"/>
                <w:szCs w:val="20"/>
              </w:rPr>
            </w:pPr>
            <w:r w:rsidRPr="001E6C3A">
              <w:rPr>
                <w:rFonts w:ascii="Arial" w:hAnsi="Arial" w:cs="Arial"/>
                <w:b/>
                <w:sz w:val="20"/>
                <w:szCs w:val="20"/>
              </w:rPr>
              <w:t>Pojasnilo</w:t>
            </w:r>
          </w:p>
        </w:tc>
        <w:tc>
          <w:tcPr>
            <w:tcW w:w="3260" w:type="dxa"/>
            <w:tcBorders>
              <w:top w:val="single" w:sz="18" w:space="0" w:color="auto"/>
              <w:left w:val="single" w:sz="18" w:space="0" w:color="auto"/>
              <w:right w:val="single" w:sz="18" w:space="0" w:color="auto"/>
            </w:tcBorders>
            <w:shd w:val="clear" w:color="auto" w:fill="D9D9D9"/>
          </w:tcPr>
          <w:p w14:paraId="6E8D9AD6" w14:textId="77777777" w:rsidR="00CF227C" w:rsidRDefault="00CF227C" w:rsidP="00CF227C">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EBE" w14:textId="521AF09D" w:rsidR="00CF227C" w:rsidRPr="00CF227C" w:rsidRDefault="00CF227C" w:rsidP="00CF227C">
            <w:pPr>
              <w:spacing w:after="0" w:line="240" w:lineRule="auto"/>
              <w:jc w:val="center"/>
              <w:rPr>
                <w:rFonts w:ascii="Arial" w:hAnsi="Arial" w:cs="Arial"/>
                <w:b/>
                <w:sz w:val="20"/>
                <w:szCs w:val="20"/>
              </w:rPr>
            </w:pPr>
            <w:r>
              <w:rPr>
                <w:rFonts w:ascii="Arial" w:hAnsi="Arial" w:cs="Arial"/>
                <w:b/>
                <w:sz w:val="20"/>
                <w:szCs w:val="20"/>
              </w:rPr>
              <w:t>JR 2022</w:t>
            </w:r>
          </w:p>
        </w:tc>
      </w:tr>
      <w:tr w:rsidR="00FA370B" w:rsidRPr="00D46D59" w14:paraId="0DA24EC6" w14:textId="77777777" w:rsidTr="005228D6">
        <w:trPr>
          <w:trHeight w:val="335"/>
        </w:trPr>
        <w:tc>
          <w:tcPr>
            <w:tcW w:w="710" w:type="dxa"/>
            <w:tcBorders>
              <w:left w:val="single" w:sz="18" w:space="0" w:color="auto"/>
            </w:tcBorders>
            <w:vAlign w:val="center"/>
          </w:tcPr>
          <w:p w14:paraId="0DA24EC0"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t>A1</w:t>
            </w:r>
          </w:p>
        </w:tc>
        <w:tc>
          <w:tcPr>
            <w:tcW w:w="2551" w:type="dxa"/>
            <w:vAlign w:val="center"/>
          </w:tcPr>
          <w:p w14:paraId="0DA24EC1" w14:textId="39B5A977" w:rsidR="00FA370B" w:rsidRPr="001E6C3A" w:rsidRDefault="00FA370B" w:rsidP="00C824EE">
            <w:pPr>
              <w:rPr>
                <w:rFonts w:ascii="Arial" w:hAnsi="Arial" w:cs="Arial"/>
                <w:sz w:val="20"/>
                <w:szCs w:val="20"/>
              </w:rPr>
            </w:pPr>
            <w:r w:rsidRPr="001E6C3A">
              <w:rPr>
                <w:rFonts w:ascii="Arial" w:hAnsi="Arial" w:cs="Arial"/>
                <w:sz w:val="20"/>
                <w:szCs w:val="20"/>
              </w:rPr>
              <w:t>Organiziranje osrednje proslave ob državnem prazniku.</w:t>
            </w:r>
          </w:p>
        </w:tc>
        <w:tc>
          <w:tcPr>
            <w:tcW w:w="851" w:type="dxa"/>
            <w:vAlign w:val="center"/>
          </w:tcPr>
          <w:p w14:paraId="09330E61" w14:textId="77777777" w:rsidR="00FA370B" w:rsidRPr="001E6C3A" w:rsidRDefault="00FA370B" w:rsidP="00007866">
            <w:pPr>
              <w:jc w:val="center"/>
              <w:rPr>
                <w:rFonts w:ascii="Arial" w:hAnsi="Arial" w:cs="Arial"/>
                <w:sz w:val="20"/>
                <w:szCs w:val="20"/>
              </w:rPr>
            </w:pPr>
            <w:r w:rsidRPr="001E6C3A">
              <w:rPr>
                <w:rFonts w:ascii="Arial" w:hAnsi="Arial" w:cs="Arial"/>
                <w:sz w:val="20"/>
                <w:szCs w:val="20"/>
              </w:rPr>
              <w:t xml:space="preserve">300 </w:t>
            </w:r>
          </w:p>
          <w:p w14:paraId="0DA24EC3" w14:textId="77777777" w:rsidR="00FA370B" w:rsidRPr="001E6C3A" w:rsidRDefault="00FA370B" w:rsidP="00C824EE">
            <w:pPr>
              <w:jc w:val="center"/>
              <w:rPr>
                <w:rFonts w:ascii="Arial" w:hAnsi="Arial" w:cs="Arial"/>
                <w:sz w:val="20"/>
                <w:szCs w:val="20"/>
              </w:rPr>
            </w:pPr>
          </w:p>
        </w:tc>
        <w:tc>
          <w:tcPr>
            <w:tcW w:w="3046" w:type="dxa"/>
            <w:tcBorders>
              <w:right w:val="single" w:sz="18" w:space="0" w:color="auto"/>
            </w:tcBorders>
          </w:tcPr>
          <w:p w14:paraId="0DA24EC4" w14:textId="5B472951" w:rsidR="00FA370B" w:rsidRPr="001E6C3A" w:rsidRDefault="00FA370B" w:rsidP="00C824EE">
            <w:pPr>
              <w:rPr>
                <w:rFonts w:ascii="Arial" w:hAnsi="Arial" w:cs="Arial"/>
                <w:sz w:val="20"/>
                <w:szCs w:val="20"/>
              </w:rPr>
            </w:pPr>
            <w:r w:rsidRPr="001E6C3A">
              <w:rPr>
                <w:rFonts w:ascii="Arial" w:eastAsia="Calibri" w:hAnsi="Arial" w:cs="Arial"/>
                <w:bCs/>
                <w:sz w:val="20"/>
                <w:szCs w:val="20"/>
              </w:rPr>
              <w:t>Ovrednoti se organiziranje osrednje državne proslave ob državnih praznikih 27. april, 25. junij, 17. avgust, 15. september, 25. oktober, 23. november in 26. december, če proslava ni uvrščena v koledar državnih proslav v ustreznem letu.</w:t>
            </w:r>
          </w:p>
        </w:tc>
        <w:tc>
          <w:tcPr>
            <w:tcW w:w="3260" w:type="dxa"/>
            <w:tcBorders>
              <w:left w:val="single" w:sz="18" w:space="0" w:color="auto"/>
              <w:right w:val="single" w:sz="18" w:space="0" w:color="auto"/>
            </w:tcBorders>
          </w:tcPr>
          <w:p w14:paraId="0DA24EC5" w14:textId="47483A28" w:rsidR="00FA370B" w:rsidRPr="005228D6" w:rsidRDefault="00FA370B" w:rsidP="00C667E2">
            <w:pPr>
              <w:pStyle w:val="Odstavekseznama"/>
              <w:numPr>
                <w:ilvl w:val="0"/>
                <w:numId w:val="1"/>
              </w:numPr>
              <w:ind w:left="211" w:hanging="141"/>
              <w:rPr>
                <w:rFonts w:ascii="Arial" w:eastAsia="Calibri" w:hAnsi="Arial" w:cs="Arial"/>
                <w:bCs/>
                <w:sz w:val="20"/>
                <w:szCs w:val="20"/>
              </w:rPr>
            </w:pPr>
            <w:r w:rsidRPr="005228D6">
              <w:rPr>
                <w:rFonts w:ascii="Arial" w:eastAsia="Calibri" w:hAnsi="Arial" w:cs="Arial"/>
                <w:bCs/>
                <w:sz w:val="20"/>
                <w:szCs w:val="20"/>
              </w:rPr>
              <w:t>Organizacijo proslav, ki so uvrščene v Koledar državnih proslav za tekoče leto Koordinacijskega odbora za državne proslave in prireditve, se ne upošteva, ker je organizator Vlada RS.</w:t>
            </w:r>
          </w:p>
        </w:tc>
      </w:tr>
      <w:tr w:rsidR="00FA370B" w:rsidRPr="00D46D59" w14:paraId="0DA24ECF" w14:textId="77777777" w:rsidTr="005228D6">
        <w:trPr>
          <w:trHeight w:val="553"/>
        </w:trPr>
        <w:tc>
          <w:tcPr>
            <w:tcW w:w="710" w:type="dxa"/>
            <w:tcBorders>
              <w:left w:val="single" w:sz="18" w:space="0" w:color="auto"/>
            </w:tcBorders>
            <w:vAlign w:val="center"/>
          </w:tcPr>
          <w:p w14:paraId="0DA24EC7"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t>A2</w:t>
            </w:r>
          </w:p>
        </w:tc>
        <w:tc>
          <w:tcPr>
            <w:tcW w:w="2551" w:type="dxa"/>
            <w:vAlign w:val="center"/>
          </w:tcPr>
          <w:p w14:paraId="0DA24EC8" w14:textId="739AFF59" w:rsidR="00FA370B" w:rsidRPr="001E6C3A" w:rsidRDefault="00FA370B" w:rsidP="00C824EE">
            <w:pPr>
              <w:rPr>
                <w:rFonts w:ascii="Arial" w:hAnsi="Arial" w:cs="Arial"/>
                <w:sz w:val="20"/>
                <w:szCs w:val="20"/>
              </w:rPr>
            </w:pPr>
            <w:r w:rsidRPr="001E6C3A">
              <w:rPr>
                <w:rFonts w:ascii="Arial" w:hAnsi="Arial" w:cs="Arial"/>
                <w:sz w:val="20"/>
                <w:szCs w:val="20"/>
              </w:rPr>
              <w:t xml:space="preserve">Sodelovanje pri osrednji proslavi  ob državnem prazniku. </w:t>
            </w:r>
          </w:p>
        </w:tc>
        <w:tc>
          <w:tcPr>
            <w:tcW w:w="851" w:type="dxa"/>
            <w:vAlign w:val="center"/>
          </w:tcPr>
          <w:p w14:paraId="0DA24EC9" w14:textId="4D4F926A"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10 </w:t>
            </w:r>
          </w:p>
        </w:tc>
        <w:tc>
          <w:tcPr>
            <w:tcW w:w="3046" w:type="dxa"/>
            <w:tcBorders>
              <w:right w:val="single" w:sz="18" w:space="0" w:color="auto"/>
            </w:tcBorders>
          </w:tcPr>
          <w:p w14:paraId="19542EE5" w14:textId="77777777" w:rsidR="00FA370B" w:rsidRPr="001E6C3A" w:rsidRDefault="00FA370B" w:rsidP="00007866">
            <w:pPr>
              <w:rPr>
                <w:rFonts w:ascii="Arial" w:hAnsi="Arial" w:cs="Arial"/>
                <w:sz w:val="20"/>
                <w:szCs w:val="20"/>
              </w:rPr>
            </w:pPr>
            <w:r w:rsidRPr="001E6C3A">
              <w:rPr>
                <w:rFonts w:ascii="Arial" w:hAnsi="Arial" w:cs="Arial"/>
                <w:sz w:val="20"/>
                <w:szCs w:val="20"/>
              </w:rPr>
              <w:t>Sodelovanje z delegacijo ali praporom nevladne organizacije, ki kandidira na javnem razpisu.</w:t>
            </w:r>
          </w:p>
          <w:p w14:paraId="0DA24ECB" w14:textId="4D97BDBD" w:rsidR="00FA370B" w:rsidRPr="001E6C3A" w:rsidRDefault="00FA370B" w:rsidP="00C824EE">
            <w:pPr>
              <w:rPr>
                <w:rFonts w:ascii="Arial" w:hAnsi="Arial" w:cs="Arial"/>
                <w:sz w:val="20"/>
                <w:szCs w:val="20"/>
              </w:rPr>
            </w:pPr>
            <w:r w:rsidRPr="001E6C3A">
              <w:rPr>
                <w:rFonts w:ascii="Arial" w:eastAsia="Calibri" w:hAnsi="Arial" w:cs="Arial"/>
                <w:bCs/>
                <w:sz w:val="20"/>
                <w:szCs w:val="20"/>
              </w:rPr>
              <w:t xml:space="preserve">Ovrednoti se sodelovanje ob državnih  praznikih 27. april, 25. junij, 17. avgust, 15. september, 25. oktober, 23. november in 26. december. </w:t>
            </w:r>
          </w:p>
        </w:tc>
        <w:tc>
          <w:tcPr>
            <w:tcW w:w="3260" w:type="dxa"/>
            <w:tcBorders>
              <w:left w:val="single" w:sz="18" w:space="0" w:color="auto"/>
              <w:right w:val="single" w:sz="18" w:space="0" w:color="auto"/>
            </w:tcBorders>
          </w:tcPr>
          <w:p w14:paraId="0DA24ECC" w14:textId="51BC0465"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Upošteva se samo državne praznike, ki so navedeni v merilih pod rubriko »Pojasnilo«.</w:t>
            </w:r>
          </w:p>
          <w:p w14:paraId="0DA24ECD" w14:textId="4738AE8E"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 xml:space="preserve">Pri tem merilu se upošteva tudi sodelovanje na dogodku in ne le organizacija ali </w:t>
            </w:r>
            <w:proofErr w:type="spellStart"/>
            <w:r w:rsidRPr="005228D6">
              <w:rPr>
                <w:rFonts w:ascii="Arial" w:hAnsi="Arial" w:cs="Arial"/>
                <w:sz w:val="20"/>
                <w:szCs w:val="20"/>
              </w:rPr>
              <w:t>soorganizacija</w:t>
            </w:r>
            <w:proofErr w:type="spellEnd"/>
            <w:r w:rsidRPr="005228D6">
              <w:rPr>
                <w:rFonts w:ascii="Arial" w:hAnsi="Arial" w:cs="Arial"/>
                <w:sz w:val="20"/>
                <w:szCs w:val="20"/>
              </w:rPr>
              <w:t xml:space="preserve"> dogodka.</w:t>
            </w:r>
          </w:p>
          <w:p w14:paraId="0DA24ECE" w14:textId="027A7873"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Priznava se samo s</w:t>
            </w:r>
            <w:r w:rsidR="000F50AF" w:rsidRPr="005228D6">
              <w:rPr>
                <w:rFonts w:ascii="Arial" w:hAnsi="Arial" w:cs="Arial"/>
                <w:sz w:val="20"/>
                <w:szCs w:val="20"/>
              </w:rPr>
              <w:t>odelovanje delegacij vlagatelja</w:t>
            </w:r>
            <w:r w:rsidRPr="005228D6">
              <w:rPr>
                <w:rFonts w:ascii="Arial" w:hAnsi="Arial" w:cs="Arial"/>
                <w:sz w:val="20"/>
                <w:szCs w:val="20"/>
              </w:rPr>
              <w:t xml:space="preserve"> vloge ali število sodelujočih praporov vlagateljev, ne pa tudi delegacij ali praporov vseh društev združenih v </w:t>
            </w:r>
            <w:r w:rsidR="00451BC2" w:rsidRPr="005228D6">
              <w:rPr>
                <w:rFonts w:ascii="Arial" w:hAnsi="Arial" w:cs="Arial"/>
                <w:sz w:val="20"/>
                <w:szCs w:val="20"/>
              </w:rPr>
              <w:t>NVO</w:t>
            </w:r>
            <w:r w:rsidRPr="005228D6">
              <w:rPr>
                <w:rFonts w:ascii="Arial" w:hAnsi="Arial" w:cs="Arial"/>
                <w:sz w:val="20"/>
                <w:szCs w:val="20"/>
              </w:rPr>
              <w:t xml:space="preserve"> oziroma vseh</w:t>
            </w:r>
            <w:r w:rsidR="00451BC2" w:rsidRPr="005228D6">
              <w:rPr>
                <w:rFonts w:ascii="Arial" w:hAnsi="Arial" w:cs="Arial"/>
                <w:sz w:val="20"/>
                <w:szCs w:val="20"/>
              </w:rPr>
              <w:t xml:space="preserve"> članov NVO</w:t>
            </w:r>
            <w:r w:rsidRPr="005228D6">
              <w:rPr>
                <w:rFonts w:ascii="Arial" w:hAnsi="Arial" w:cs="Arial"/>
                <w:sz w:val="20"/>
                <w:szCs w:val="20"/>
              </w:rPr>
              <w:t xml:space="preserve"> ipd. </w:t>
            </w:r>
          </w:p>
        </w:tc>
      </w:tr>
      <w:tr w:rsidR="00FA370B" w:rsidRPr="00D46D59" w14:paraId="0DA24ED6" w14:textId="77777777" w:rsidTr="005228D6">
        <w:trPr>
          <w:trHeight w:val="2501"/>
        </w:trPr>
        <w:tc>
          <w:tcPr>
            <w:tcW w:w="710" w:type="dxa"/>
            <w:tcBorders>
              <w:left w:val="single" w:sz="18" w:space="0" w:color="auto"/>
            </w:tcBorders>
            <w:vAlign w:val="center"/>
          </w:tcPr>
          <w:p w14:paraId="0DA24ED0"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t>A3</w:t>
            </w:r>
          </w:p>
        </w:tc>
        <w:tc>
          <w:tcPr>
            <w:tcW w:w="2551" w:type="dxa"/>
            <w:vAlign w:val="center"/>
          </w:tcPr>
          <w:p w14:paraId="0DA24ED1" w14:textId="0E5B8DD8" w:rsidR="00FA370B" w:rsidRPr="001E6C3A" w:rsidRDefault="00FA370B" w:rsidP="00C824EE">
            <w:pPr>
              <w:rPr>
                <w:rFonts w:ascii="Arial" w:hAnsi="Arial" w:cs="Arial"/>
                <w:sz w:val="20"/>
                <w:szCs w:val="20"/>
              </w:rPr>
            </w:pPr>
            <w:r w:rsidRPr="001E6C3A">
              <w:rPr>
                <w:rFonts w:ascii="Arial" w:hAnsi="Arial" w:cs="Arial"/>
                <w:sz w:val="20"/>
                <w:szCs w:val="20"/>
              </w:rPr>
              <w:t>Organiziranje spominske svečanosti (proslave) ob pomembnem dogodku iz slovenske zgodovine, ki ni obeležen kot državni praznik, in svetovnem dnevu miru.</w:t>
            </w:r>
          </w:p>
        </w:tc>
        <w:tc>
          <w:tcPr>
            <w:tcW w:w="851" w:type="dxa"/>
            <w:vAlign w:val="center"/>
          </w:tcPr>
          <w:p w14:paraId="695D3F67" w14:textId="77777777" w:rsidR="00FA370B" w:rsidRPr="001E6C3A" w:rsidRDefault="00FA370B" w:rsidP="00007866">
            <w:pPr>
              <w:jc w:val="center"/>
              <w:rPr>
                <w:rFonts w:ascii="Arial" w:hAnsi="Arial" w:cs="Arial"/>
                <w:sz w:val="20"/>
                <w:szCs w:val="20"/>
              </w:rPr>
            </w:pPr>
            <w:r w:rsidRPr="001E6C3A">
              <w:rPr>
                <w:rFonts w:ascii="Arial" w:hAnsi="Arial" w:cs="Arial"/>
                <w:sz w:val="20"/>
                <w:szCs w:val="20"/>
              </w:rPr>
              <w:t>50</w:t>
            </w:r>
          </w:p>
          <w:p w14:paraId="0DA24ED3" w14:textId="77777777" w:rsidR="00FA370B" w:rsidRPr="001E6C3A" w:rsidRDefault="00FA370B" w:rsidP="00C824EE">
            <w:pPr>
              <w:jc w:val="center"/>
              <w:rPr>
                <w:rFonts w:ascii="Arial" w:hAnsi="Arial" w:cs="Arial"/>
                <w:sz w:val="20"/>
                <w:szCs w:val="20"/>
              </w:rPr>
            </w:pPr>
          </w:p>
        </w:tc>
        <w:tc>
          <w:tcPr>
            <w:tcW w:w="3046" w:type="dxa"/>
            <w:tcBorders>
              <w:right w:val="single" w:sz="18" w:space="0" w:color="auto"/>
            </w:tcBorders>
          </w:tcPr>
          <w:p w14:paraId="0DA24ED4" w14:textId="3E9B5BB8" w:rsidR="00FA370B" w:rsidRPr="001E6C3A" w:rsidRDefault="00FA370B" w:rsidP="00C824EE">
            <w:pPr>
              <w:rPr>
                <w:rFonts w:ascii="Arial" w:hAnsi="Arial" w:cs="Arial"/>
                <w:strike/>
                <w:sz w:val="20"/>
                <w:szCs w:val="20"/>
              </w:rPr>
            </w:pPr>
            <w:r w:rsidRPr="001E6C3A">
              <w:rPr>
                <w:rFonts w:ascii="Arial" w:hAnsi="Arial" w:cs="Arial"/>
                <w:sz w:val="20"/>
                <w:szCs w:val="20"/>
              </w:rPr>
              <w:t>Ovrednoti se do pet dogodkov na leto.</w:t>
            </w:r>
          </w:p>
        </w:tc>
        <w:tc>
          <w:tcPr>
            <w:tcW w:w="3260" w:type="dxa"/>
            <w:tcBorders>
              <w:left w:val="single" w:sz="18" w:space="0" w:color="auto"/>
              <w:right w:val="single" w:sz="18" w:space="0" w:color="auto"/>
            </w:tcBorders>
          </w:tcPr>
          <w:p w14:paraId="0DA24ED5" w14:textId="5DAA14D7"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V okviru tega merila, se vlagatelju vloge priznava le organizacija 5-tih dogodkov. Če jih vlagatelj navede več kot 5, se preveri in označi ustreznost vseh navedenih</w:t>
            </w:r>
            <w:r w:rsidR="00845563" w:rsidRPr="005228D6">
              <w:rPr>
                <w:rFonts w:ascii="Arial" w:hAnsi="Arial" w:cs="Arial"/>
                <w:sz w:val="20"/>
                <w:szCs w:val="20"/>
              </w:rPr>
              <w:t xml:space="preserve"> in izbere prvih 5, ki ustrezajo določilom tega merila</w:t>
            </w:r>
            <w:r w:rsidRPr="005228D6">
              <w:rPr>
                <w:rFonts w:ascii="Arial" w:hAnsi="Arial" w:cs="Arial"/>
                <w:sz w:val="20"/>
                <w:szCs w:val="20"/>
              </w:rPr>
              <w:t xml:space="preserve">. </w:t>
            </w:r>
          </w:p>
        </w:tc>
      </w:tr>
      <w:tr w:rsidR="00FA370B" w:rsidRPr="00D46D59" w14:paraId="0DA24EDD" w14:textId="77777777" w:rsidTr="005228D6">
        <w:tc>
          <w:tcPr>
            <w:tcW w:w="710" w:type="dxa"/>
            <w:tcBorders>
              <w:left w:val="single" w:sz="18" w:space="0" w:color="auto"/>
            </w:tcBorders>
            <w:vAlign w:val="center"/>
          </w:tcPr>
          <w:p w14:paraId="0DA24ED7"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lastRenderedPageBreak/>
              <w:t>A4</w:t>
            </w:r>
          </w:p>
        </w:tc>
        <w:tc>
          <w:tcPr>
            <w:tcW w:w="2551" w:type="dxa"/>
            <w:vAlign w:val="center"/>
          </w:tcPr>
          <w:p w14:paraId="0DA24ED8" w14:textId="39244D72" w:rsidR="00FA370B" w:rsidRPr="001E6C3A" w:rsidRDefault="00FA370B" w:rsidP="00C824EE">
            <w:pPr>
              <w:rPr>
                <w:rFonts w:ascii="Arial" w:hAnsi="Arial" w:cs="Arial"/>
                <w:sz w:val="20"/>
                <w:szCs w:val="20"/>
              </w:rPr>
            </w:pPr>
            <w:r w:rsidRPr="001E6C3A">
              <w:rPr>
                <w:rFonts w:ascii="Arial" w:hAnsi="Arial" w:cs="Arial"/>
                <w:sz w:val="20"/>
                <w:szCs w:val="20"/>
              </w:rPr>
              <w:t xml:space="preserve">Organiziranje spominske svečanosti (proslave) ob državnem prazniku. </w:t>
            </w:r>
          </w:p>
        </w:tc>
        <w:tc>
          <w:tcPr>
            <w:tcW w:w="851" w:type="dxa"/>
            <w:vAlign w:val="center"/>
          </w:tcPr>
          <w:p w14:paraId="0DA24ED9" w14:textId="00126219"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50 </w:t>
            </w:r>
          </w:p>
        </w:tc>
        <w:tc>
          <w:tcPr>
            <w:tcW w:w="3046" w:type="dxa"/>
            <w:tcBorders>
              <w:right w:val="single" w:sz="18" w:space="0" w:color="auto"/>
            </w:tcBorders>
          </w:tcPr>
          <w:p w14:paraId="0DA24EDA" w14:textId="1D32D9C2" w:rsidR="00FA370B" w:rsidRPr="001E6C3A" w:rsidRDefault="00FA370B" w:rsidP="00C824EE">
            <w:pPr>
              <w:rPr>
                <w:rFonts w:ascii="Arial" w:hAnsi="Arial" w:cs="Arial"/>
                <w:sz w:val="20"/>
                <w:szCs w:val="20"/>
              </w:rPr>
            </w:pPr>
            <w:r w:rsidRPr="001E6C3A">
              <w:rPr>
                <w:rFonts w:ascii="Arial" w:hAnsi="Arial" w:cs="Arial"/>
                <w:sz w:val="20"/>
                <w:szCs w:val="20"/>
              </w:rPr>
              <w:t>Organiziranje spominske svečanosti</w:t>
            </w:r>
            <w:r w:rsidRPr="001E6C3A">
              <w:rPr>
                <w:rFonts w:ascii="Arial" w:hAnsi="Arial" w:cs="Arial"/>
                <w:b/>
                <w:sz w:val="20"/>
                <w:szCs w:val="20"/>
              </w:rPr>
              <w:t xml:space="preserve"> </w:t>
            </w:r>
            <w:r w:rsidRPr="001E6C3A">
              <w:rPr>
                <w:rFonts w:ascii="Arial" w:hAnsi="Arial" w:cs="Arial"/>
                <w:sz w:val="20"/>
                <w:szCs w:val="20"/>
              </w:rPr>
              <w:t>(proslave) na območju delovanja posamezne nevladne organizacije. Na območju, ki ustreza najmanj obsegu upravne enote, se za posamezni državni praznik ovrednoti en dogodek.</w:t>
            </w:r>
            <w:r w:rsidRPr="001E6C3A">
              <w:rPr>
                <w:rFonts w:ascii="Arial" w:eastAsia="Calibri" w:hAnsi="Arial" w:cs="Arial"/>
                <w:bCs/>
                <w:sz w:val="20"/>
                <w:szCs w:val="20"/>
              </w:rPr>
              <w:t xml:space="preserve"> Ovrednoti se organiziranje spominske svečanosti (proslave) ob državnih praznikih 27. april, 25. junij, 17. avgust, 15. september, 25. oktober, 23. november in 26. december.</w:t>
            </w:r>
            <w:r w:rsidRPr="001E6C3A">
              <w:rPr>
                <w:rStyle w:val="Sprotnaopomba-sklic"/>
                <w:rFonts w:ascii="Arial" w:eastAsia="Calibri" w:hAnsi="Arial" w:cs="Arial"/>
                <w:bCs/>
                <w:sz w:val="20"/>
                <w:szCs w:val="20"/>
              </w:rPr>
              <w:t xml:space="preserve"> </w:t>
            </w:r>
          </w:p>
        </w:tc>
        <w:tc>
          <w:tcPr>
            <w:tcW w:w="3260" w:type="dxa"/>
            <w:tcBorders>
              <w:left w:val="single" w:sz="18" w:space="0" w:color="auto"/>
              <w:right w:val="single" w:sz="18" w:space="0" w:color="auto"/>
            </w:tcBorders>
          </w:tcPr>
          <w:p w14:paraId="0DA24EDB" w14:textId="4290F2E7"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Upošteva se samo spominske svečanosti v okviru državnih praznikov, ki so navedeni v merilih pod rubriko »Pojasnilo«.</w:t>
            </w:r>
          </w:p>
          <w:p w14:paraId="0DA24EDC" w14:textId="23F2561B"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eastAsia="Calibri" w:hAnsi="Arial" w:cs="Arial"/>
                <w:bCs/>
                <w:sz w:val="20"/>
                <w:szCs w:val="20"/>
              </w:rPr>
              <w:t>Ministrstvo pri vrednotenju vlog, izloči vse aktivnosti, ki se podvajajo znotraj območja ene upravne enote.</w:t>
            </w:r>
          </w:p>
        </w:tc>
      </w:tr>
      <w:tr w:rsidR="00FA370B" w:rsidRPr="00D46D59" w14:paraId="0DA24EE3" w14:textId="77777777" w:rsidTr="005228D6">
        <w:tc>
          <w:tcPr>
            <w:tcW w:w="710" w:type="dxa"/>
            <w:tcBorders>
              <w:left w:val="single" w:sz="18" w:space="0" w:color="auto"/>
            </w:tcBorders>
            <w:vAlign w:val="center"/>
          </w:tcPr>
          <w:p w14:paraId="0DA24EDE"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t>A5</w:t>
            </w:r>
          </w:p>
        </w:tc>
        <w:tc>
          <w:tcPr>
            <w:tcW w:w="2551" w:type="dxa"/>
            <w:vAlign w:val="center"/>
          </w:tcPr>
          <w:p w14:paraId="0DA24EDF" w14:textId="0CE25B9D" w:rsidR="00FA370B" w:rsidRPr="001E6C3A" w:rsidRDefault="00FA370B" w:rsidP="00C824EE">
            <w:pPr>
              <w:rPr>
                <w:rFonts w:ascii="Arial" w:hAnsi="Arial" w:cs="Arial"/>
                <w:sz w:val="20"/>
                <w:szCs w:val="20"/>
              </w:rPr>
            </w:pPr>
            <w:r w:rsidRPr="001E6C3A">
              <w:rPr>
                <w:rFonts w:ascii="Arial" w:hAnsi="Arial" w:cs="Arial"/>
                <w:sz w:val="20"/>
                <w:szCs w:val="20"/>
              </w:rPr>
              <w:t xml:space="preserve">Organiziranje spominske svečanosti (proslave) ob jubilejih dogodkov. </w:t>
            </w:r>
          </w:p>
        </w:tc>
        <w:tc>
          <w:tcPr>
            <w:tcW w:w="851" w:type="dxa"/>
            <w:vAlign w:val="center"/>
          </w:tcPr>
          <w:p w14:paraId="0DA24EE0" w14:textId="7A82B917"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50 </w:t>
            </w:r>
          </w:p>
        </w:tc>
        <w:tc>
          <w:tcPr>
            <w:tcW w:w="3046" w:type="dxa"/>
            <w:tcBorders>
              <w:right w:val="single" w:sz="18" w:space="0" w:color="auto"/>
            </w:tcBorders>
          </w:tcPr>
          <w:p w14:paraId="0DA24EE1" w14:textId="1BD2842E" w:rsidR="00FA370B" w:rsidRPr="001E6C3A" w:rsidRDefault="00FA370B" w:rsidP="00C824EE">
            <w:pPr>
              <w:rPr>
                <w:rFonts w:ascii="Arial" w:hAnsi="Arial" w:cs="Arial"/>
                <w:strike/>
                <w:sz w:val="20"/>
                <w:szCs w:val="20"/>
              </w:rPr>
            </w:pPr>
            <w:r w:rsidRPr="001E6C3A">
              <w:rPr>
                <w:rFonts w:ascii="Arial" w:eastAsia="Calibri" w:hAnsi="Arial" w:cs="Arial"/>
                <w:bCs/>
                <w:sz w:val="20"/>
                <w:szCs w:val="20"/>
              </w:rPr>
              <w:t xml:space="preserve">Upoštevajo se obletnice, zaokrožene na 5 ali 10 let. </w:t>
            </w:r>
            <w:r w:rsidRPr="001E6C3A">
              <w:rPr>
                <w:rFonts w:ascii="Arial" w:hAnsi="Arial" w:cs="Arial"/>
                <w:sz w:val="20"/>
                <w:szCs w:val="20"/>
              </w:rPr>
              <w:t xml:space="preserve">Na območju, ki ustreza najmanj obsegu upravne enote, se za posamezni jubilej ovrednoti en dogodek. </w:t>
            </w:r>
          </w:p>
        </w:tc>
        <w:tc>
          <w:tcPr>
            <w:tcW w:w="3260" w:type="dxa"/>
            <w:tcBorders>
              <w:left w:val="single" w:sz="18" w:space="0" w:color="auto"/>
              <w:right w:val="single" w:sz="18" w:space="0" w:color="auto"/>
            </w:tcBorders>
          </w:tcPr>
          <w:p w14:paraId="0DA24EE2" w14:textId="23BF1127" w:rsidR="00FA370B" w:rsidRPr="005228D6" w:rsidRDefault="00FA370B" w:rsidP="00C667E2">
            <w:pPr>
              <w:pStyle w:val="Odstavekseznama"/>
              <w:numPr>
                <w:ilvl w:val="0"/>
                <w:numId w:val="1"/>
              </w:numPr>
              <w:ind w:left="211" w:hanging="141"/>
              <w:rPr>
                <w:rFonts w:ascii="Arial" w:eastAsia="Calibri" w:hAnsi="Arial" w:cs="Arial"/>
                <w:bCs/>
                <w:sz w:val="20"/>
                <w:szCs w:val="20"/>
              </w:rPr>
            </w:pPr>
            <w:r w:rsidRPr="005228D6">
              <w:rPr>
                <w:rFonts w:ascii="Arial" w:eastAsia="Calibri" w:hAnsi="Arial" w:cs="Arial"/>
                <w:bCs/>
                <w:sz w:val="20"/>
                <w:szCs w:val="20"/>
              </w:rPr>
              <w:t>Ministrstvo pri vrednotenju vlog, izloči vse aktivnosti, ki se podvajajo zno</w:t>
            </w:r>
            <w:r w:rsidR="00B60CF1" w:rsidRPr="005228D6">
              <w:rPr>
                <w:rFonts w:ascii="Arial" w:eastAsia="Calibri" w:hAnsi="Arial" w:cs="Arial"/>
                <w:bCs/>
                <w:sz w:val="20"/>
                <w:szCs w:val="20"/>
              </w:rPr>
              <w:t>traj območja ene upravne enote.</w:t>
            </w:r>
          </w:p>
        </w:tc>
      </w:tr>
      <w:tr w:rsidR="00FA370B" w:rsidRPr="00D46D59" w14:paraId="0DA24EEA" w14:textId="77777777" w:rsidTr="005228D6">
        <w:tc>
          <w:tcPr>
            <w:tcW w:w="710" w:type="dxa"/>
            <w:tcBorders>
              <w:left w:val="single" w:sz="18" w:space="0" w:color="auto"/>
            </w:tcBorders>
            <w:vAlign w:val="center"/>
          </w:tcPr>
          <w:p w14:paraId="0DA24EE4"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t>A6</w:t>
            </w:r>
          </w:p>
        </w:tc>
        <w:tc>
          <w:tcPr>
            <w:tcW w:w="2551" w:type="dxa"/>
            <w:vAlign w:val="center"/>
          </w:tcPr>
          <w:p w14:paraId="0DA24EE5" w14:textId="18C50785" w:rsidR="00FA370B" w:rsidRPr="001E6C3A" w:rsidRDefault="00FA370B" w:rsidP="00C824EE">
            <w:pPr>
              <w:rPr>
                <w:rFonts w:ascii="Arial" w:hAnsi="Arial" w:cs="Arial"/>
                <w:sz w:val="20"/>
                <w:szCs w:val="20"/>
              </w:rPr>
            </w:pPr>
            <w:r w:rsidRPr="001E6C3A">
              <w:rPr>
                <w:rFonts w:ascii="Arial" w:hAnsi="Arial" w:cs="Arial"/>
                <w:sz w:val="20"/>
                <w:szCs w:val="20"/>
              </w:rPr>
              <w:t xml:space="preserve">Organiziranje oziroma soorganiziranje  spominske svečanosti (proslave). </w:t>
            </w:r>
          </w:p>
        </w:tc>
        <w:tc>
          <w:tcPr>
            <w:tcW w:w="851" w:type="dxa"/>
            <w:vAlign w:val="center"/>
          </w:tcPr>
          <w:p w14:paraId="0DA24EE6" w14:textId="6FA0FB3A"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10 </w:t>
            </w:r>
          </w:p>
        </w:tc>
        <w:tc>
          <w:tcPr>
            <w:tcW w:w="3046" w:type="dxa"/>
            <w:tcBorders>
              <w:right w:val="single" w:sz="18" w:space="0" w:color="auto"/>
            </w:tcBorders>
          </w:tcPr>
          <w:p w14:paraId="0DA24EE7" w14:textId="6B0750CD" w:rsidR="00FA370B" w:rsidRPr="001E6C3A" w:rsidRDefault="00FA370B" w:rsidP="00C824EE">
            <w:pPr>
              <w:rPr>
                <w:rFonts w:ascii="Arial" w:hAnsi="Arial" w:cs="Arial"/>
                <w:strike/>
                <w:sz w:val="20"/>
                <w:szCs w:val="20"/>
              </w:rPr>
            </w:pPr>
            <w:r w:rsidRPr="001E6C3A">
              <w:rPr>
                <w:rFonts w:ascii="Arial" w:hAnsi="Arial" w:cs="Arial"/>
                <w:sz w:val="20"/>
                <w:szCs w:val="20"/>
              </w:rPr>
              <w:t xml:space="preserve">Organiziranje oziroma soorganiziranje spominske svečanosti (proslave) na območju delovanja nevladne organizacije.  Upoštevajo se samo spominske svečanosti (proslave), ki so organizirane za območje, ki  ustreza najmanj obsegu upravne enote. </w:t>
            </w:r>
          </w:p>
        </w:tc>
        <w:tc>
          <w:tcPr>
            <w:tcW w:w="3260" w:type="dxa"/>
            <w:tcBorders>
              <w:left w:val="single" w:sz="18" w:space="0" w:color="auto"/>
              <w:right w:val="single" w:sz="18" w:space="0" w:color="auto"/>
            </w:tcBorders>
          </w:tcPr>
          <w:p w14:paraId="3789EC98" w14:textId="77777777"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eastAsia="Calibri" w:hAnsi="Arial" w:cs="Arial"/>
                <w:bCs/>
                <w:sz w:val="20"/>
                <w:szCs w:val="20"/>
              </w:rPr>
              <w:t>Ministrstvo pri vrednotenju vlog, izloči vse aktivnosti, ki se podvajajo znotraj območja ene upravne enote.</w:t>
            </w:r>
          </w:p>
          <w:p w14:paraId="0DA24EE9" w14:textId="5840D39F"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eastAsia="Calibri" w:hAnsi="Arial" w:cs="Arial"/>
                <w:bCs/>
                <w:sz w:val="20"/>
                <w:szCs w:val="20"/>
              </w:rPr>
              <w:t>Pri vrednotenju vlog vlagateljev se u</w:t>
            </w:r>
            <w:r w:rsidRPr="005228D6">
              <w:rPr>
                <w:rFonts w:ascii="Arial" w:hAnsi="Arial" w:cs="Arial"/>
                <w:sz w:val="20"/>
                <w:szCs w:val="20"/>
              </w:rPr>
              <w:t xml:space="preserve">pošteva le organizacijo oz. </w:t>
            </w:r>
            <w:proofErr w:type="spellStart"/>
            <w:r w:rsidRPr="005228D6">
              <w:rPr>
                <w:rFonts w:ascii="Arial" w:hAnsi="Arial" w:cs="Arial"/>
                <w:sz w:val="20"/>
                <w:szCs w:val="20"/>
              </w:rPr>
              <w:t>soorganizacijo</w:t>
            </w:r>
            <w:proofErr w:type="spellEnd"/>
            <w:r w:rsidRPr="005228D6">
              <w:rPr>
                <w:rFonts w:ascii="Arial" w:hAnsi="Arial" w:cs="Arial"/>
                <w:sz w:val="20"/>
                <w:szCs w:val="20"/>
              </w:rPr>
              <w:t xml:space="preserve"> spominskih svečanosti glede na osnovno poslanstvo </w:t>
            </w:r>
            <w:r w:rsidR="00982E6F" w:rsidRPr="005228D6">
              <w:rPr>
                <w:rFonts w:ascii="Arial" w:hAnsi="Arial" w:cs="Arial"/>
                <w:sz w:val="20"/>
                <w:szCs w:val="20"/>
              </w:rPr>
              <w:t>NVO v JI</w:t>
            </w:r>
            <w:r w:rsidRPr="005228D6">
              <w:rPr>
                <w:rFonts w:ascii="Arial" w:hAnsi="Arial" w:cs="Arial"/>
                <w:sz w:val="20"/>
                <w:szCs w:val="20"/>
              </w:rPr>
              <w:t xml:space="preserve">. </w:t>
            </w:r>
          </w:p>
        </w:tc>
      </w:tr>
      <w:tr w:rsidR="00FA370B" w:rsidRPr="00D46D59" w14:paraId="0DA24EF1" w14:textId="77777777" w:rsidTr="005228D6">
        <w:tc>
          <w:tcPr>
            <w:tcW w:w="710" w:type="dxa"/>
            <w:tcBorders>
              <w:left w:val="single" w:sz="18" w:space="0" w:color="auto"/>
            </w:tcBorders>
            <w:vAlign w:val="center"/>
          </w:tcPr>
          <w:p w14:paraId="0DA24EEB" w14:textId="77777777" w:rsidR="00FA370B" w:rsidRPr="001E6C3A" w:rsidRDefault="00FA370B" w:rsidP="00C824EE">
            <w:pPr>
              <w:jc w:val="center"/>
              <w:rPr>
                <w:rFonts w:ascii="Arial" w:hAnsi="Arial" w:cs="Arial"/>
                <w:sz w:val="20"/>
                <w:szCs w:val="20"/>
              </w:rPr>
            </w:pPr>
            <w:r w:rsidRPr="001E6C3A">
              <w:rPr>
                <w:rFonts w:ascii="Arial" w:hAnsi="Arial" w:cs="Arial"/>
                <w:sz w:val="20"/>
                <w:szCs w:val="20"/>
              </w:rPr>
              <w:t>A7</w:t>
            </w:r>
          </w:p>
        </w:tc>
        <w:tc>
          <w:tcPr>
            <w:tcW w:w="2551" w:type="dxa"/>
            <w:vAlign w:val="center"/>
          </w:tcPr>
          <w:p w14:paraId="0DA24EEC" w14:textId="328131E3" w:rsidR="00FA370B" w:rsidRPr="001E6C3A" w:rsidRDefault="00FA370B" w:rsidP="00982E6F">
            <w:pPr>
              <w:rPr>
                <w:rFonts w:ascii="Arial" w:hAnsi="Arial" w:cs="Arial"/>
                <w:sz w:val="20"/>
                <w:szCs w:val="20"/>
              </w:rPr>
            </w:pPr>
            <w:r w:rsidRPr="001E6C3A">
              <w:rPr>
                <w:rFonts w:ascii="Arial" w:hAnsi="Arial" w:cs="Arial"/>
                <w:sz w:val="20"/>
                <w:szCs w:val="20"/>
              </w:rPr>
              <w:t xml:space="preserve">Organiziranje komemoracije, polaganja venca ob spominskem obeležju. </w:t>
            </w:r>
          </w:p>
        </w:tc>
        <w:tc>
          <w:tcPr>
            <w:tcW w:w="851" w:type="dxa"/>
            <w:vAlign w:val="center"/>
          </w:tcPr>
          <w:p w14:paraId="0DA24EED" w14:textId="172EB54A"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5 </w:t>
            </w:r>
          </w:p>
        </w:tc>
        <w:tc>
          <w:tcPr>
            <w:tcW w:w="3046" w:type="dxa"/>
            <w:tcBorders>
              <w:right w:val="single" w:sz="18" w:space="0" w:color="auto"/>
            </w:tcBorders>
          </w:tcPr>
          <w:p w14:paraId="0DA24EEE" w14:textId="34DCFC09" w:rsidR="00FA370B" w:rsidRPr="001E6C3A" w:rsidRDefault="00FA370B" w:rsidP="00C824EE">
            <w:pPr>
              <w:rPr>
                <w:rFonts w:ascii="Arial" w:hAnsi="Arial" w:cs="Arial"/>
                <w:sz w:val="20"/>
                <w:szCs w:val="20"/>
              </w:rPr>
            </w:pPr>
            <w:r w:rsidRPr="001E6C3A">
              <w:rPr>
                <w:rFonts w:ascii="Arial" w:hAnsi="Arial" w:cs="Arial"/>
                <w:sz w:val="20"/>
                <w:szCs w:val="20"/>
              </w:rPr>
              <w:t>Za vsako spominsko obeležje največ dvakrat letno.</w:t>
            </w:r>
          </w:p>
        </w:tc>
        <w:tc>
          <w:tcPr>
            <w:tcW w:w="3260" w:type="dxa"/>
            <w:tcBorders>
              <w:left w:val="single" w:sz="18" w:space="0" w:color="auto"/>
              <w:right w:val="single" w:sz="18" w:space="0" w:color="auto"/>
            </w:tcBorders>
          </w:tcPr>
          <w:p w14:paraId="60D0FF7C" w14:textId="6B76C520" w:rsidR="00FA370B" w:rsidRPr="005F0E9B" w:rsidRDefault="00FA370B" w:rsidP="00C667E2">
            <w:pPr>
              <w:pStyle w:val="Odstavekseznama"/>
              <w:numPr>
                <w:ilvl w:val="0"/>
                <w:numId w:val="1"/>
              </w:numPr>
              <w:ind w:left="211" w:hanging="141"/>
              <w:rPr>
                <w:rFonts w:ascii="Arial" w:hAnsi="Arial" w:cs="Arial"/>
                <w:sz w:val="20"/>
                <w:szCs w:val="20"/>
              </w:rPr>
            </w:pPr>
            <w:r w:rsidRPr="005228D6">
              <w:rPr>
                <w:rFonts w:ascii="Arial" w:eastAsia="Calibri" w:hAnsi="Arial" w:cs="Arial"/>
                <w:bCs/>
                <w:sz w:val="20"/>
                <w:szCs w:val="20"/>
              </w:rPr>
              <w:t>Pri vrednotenju vlog vlagateljev se u</w:t>
            </w:r>
            <w:r w:rsidRPr="005228D6">
              <w:rPr>
                <w:rFonts w:ascii="Arial" w:hAnsi="Arial" w:cs="Arial"/>
                <w:sz w:val="20"/>
                <w:szCs w:val="20"/>
              </w:rPr>
              <w:t xml:space="preserve">pošteva le organizacijo oz. </w:t>
            </w:r>
            <w:proofErr w:type="spellStart"/>
            <w:r w:rsidRPr="005228D6">
              <w:rPr>
                <w:rFonts w:ascii="Arial" w:hAnsi="Arial" w:cs="Arial"/>
                <w:sz w:val="20"/>
                <w:szCs w:val="20"/>
              </w:rPr>
              <w:t>soorganizacijo</w:t>
            </w:r>
            <w:proofErr w:type="spellEnd"/>
            <w:r w:rsidRPr="005228D6">
              <w:rPr>
                <w:rFonts w:ascii="Arial" w:hAnsi="Arial" w:cs="Arial"/>
                <w:sz w:val="20"/>
                <w:szCs w:val="20"/>
              </w:rPr>
              <w:t xml:space="preserve"> spominskih svečanosti glede na osnovno poslanstvo</w:t>
            </w:r>
            <w:r w:rsidR="005F0E9B">
              <w:rPr>
                <w:rFonts w:ascii="Arial" w:hAnsi="Arial" w:cs="Arial"/>
                <w:sz w:val="20"/>
                <w:szCs w:val="20"/>
              </w:rPr>
              <w:t xml:space="preserve"> </w:t>
            </w:r>
            <w:r w:rsidR="00982E6F" w:rsidRPr="005F0E9B">
              <w:rPr>
                <w:rFonts w:ascii="Arial" w:hAnsi="Arial" w:cs="Arial"/>
                <w:sz w:val="20"/>
                <w:szCs w:val="20"/>
              </w:rPr>
              <w:t>NVO v JI</w:t>
            </w:r>
            <w:r w:rsidRPr="005F0E9B">
              <w:rPr>
                <w:rFonts w:ascii="Arial" w:hAnsi="Arial" w:cs="Arial"/>
                <w:sz w:val="20"/>
                <w:szCs w:val="20"/>
              </w:rPr>
              <w:t xml:space="preserve">. </w:t>
            </w:r>
          </w:p>
          <w:p w14:paraId="0DA24EF0" w14:textId="2478CF86" w:rsidR="00FC3C91" w:rsidRPr="005228D6" w:rsidRDefault="00FA370B" w:rsidP="00C667E2">
            <w:pPr>
              <w:pStyle w:val="Odstavekseznama"/>
              <w:numPr>
                <w:ilvl w:val="0"/>
                <w:numId w:val="5"/>
              </w:numPr>
              <w:ind w:left="211" w:hanging="141"/>
              <w:rPr>
                <w:rFonts w:ascii="Arial" w:hAnsi="Arial" w:cs="Arial"/>
                <w:sz w:val="20"/>
                <w:szCs w:val="20"/>
              </w:rPr>
            </w:pPr>
            <w:r w:rsidRPr="005228D6">
              <w:rPr>
                <w:rFonts w:ascii="Arial" w:hAnsi="Arial" w:cs="Arial"/>
                <w:sz w:val="20"/>
                <w:szCs w:val="20"/>
              </w:rPr>
              <w:t>Za zagotavljanje preglednosti in pravilnega vrednotenja vlog, vlagatelji svoje aktivnosti navedejo po obeležjih in ne po terminih izvedbe aktivnosti (za isto obeležje se priznava organizacija dveh dogodkov letno, ki si sledijo drug za drugim).</w:t>
            </w:r>
          </w:p>
        </w:tc>
      </w:tr>
      <w:tr w:rsidR="00FA370B" w:rsidRPr="00D46D59" w14:paraId="0DA24EFB" w14:textId="77777777" w:rsidTr="005228D6">
        <w:tc>
          <w:tcPr>
            <w:tcW w:w="710" w:type="dxa"/>
            <w:tcBorders>
              <w:left w:val="single" w:sz="18" w:space="0" w:color="auto"/>
            </w:tcBorders>
            <w:vAlign w:val="center"/>
          </w:tcPr>
          <w:p w14:paraId="0DA24EF2" w14:textId="1E81CA7C" w:rsidR="00FA370B" w:rsidRPr="001E6C3A" w:rsidRDefault="00FA370B" w:rsidP="00C824EE">
            <w:pPr>
              <w:jc w:val="center"/>
              <w:rPr>
                <w:rFonts w:ascii="Arial" w:hAnsi="Arial" w:cs="Arial"/>
                <w:sz w:val="20"/>
                <w:szCs w:val="20"/>
              </w:rPr>
            </w:pPr>
            <w:r w:rsidRPr="001E6C3A">
              <w:rPr>
                <w:rFonts w:ascii="Arial" w:hAnsi="Arial" w:cs="Arial"/>
                <w:sz w:val="20"/>
                <w:szCs w:val="20"/>
              </w:rPr>
              <w:t>A8</w:t>
            </w:r>
          </w:p>
        </w:tc>
        <w:tc>
          <w:tcPr>
            <w:tcW w:w="2551" w:type="dxa"/>
            <w:vAlign w:val="center"/>
          </w:tcPr>
          <w:p w14:paraId="0DA24EF3" w14:textId="340F013A" w:rsidR="00FA370B" w:rsidRPr="001E6C3A" w:rsidRDefault="00FA370B" w:rsidP="00C824EE">
            <w:pPr>
              <w:rPr>
                <w:rFonts w:ascii="Arial" w:hAnsi="Arial" w:cs="Arial"/>
                <w:sz w:val="20"/>
                <w:szCs w:val="20"/>
              </w:rPr>
            </w:pPr>
            <w:r w:rsidRPr="001E6C3A">
              <w:rPr>
                <w:rFonts w:ascii="Arial" w:hAnsi="Arial" w:cs="Arial"/>
                <w:sz w:val="20"/>
                <w:szCs w:val="20"/>
              </w:rPr>
              <w:t>Organiziranje predavanja, okrogle mize, ali strokovne ekskurzije zaradi počastitve pomembnega kraja, osebnosti ali dogodka.</w:t>
            </w:r>
          </w:p>
        </w:tc>
        <w:tc>
          <w:tcPr>
            <w:tcW w:w="851" w:type="dxa"/>
            <w:vAlign w:val="center"/>
          </w:tcPr>
          <w:p w14:paraId="0DA24EF4" w14:textId="5673EDC8"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20 </w:t>
            </w:r>
          </w:p>
        </w:tc>
        <w:tc>
          <w:tcPr>
            <w:tcW w:w="3046" w:type="dxa"/>
            <w:tcBorders>
              <w:right w:val="single" w:sz="18" w:space="0" w:color="auto"/>
            </w:tcBorders>
          </w:tcPr>
          <w:p w14:paraId="3875F948" w14:textId="06186382" w:rsidR="00FA370B" w:rsidRPr="001E6C3A" w:rsidRDefault="00FA370B" w:rsidP="00007866">
            <w:pPr>
              <w:rPr>
                <w:rFonts w:ascii="Arial" w:hAnsi="Arial" w:cs="Arial"/>
                <w:sz w:val="20"/>
                <w:szCs w:val="20"/>
              </w:rPr>
            </w:pPr>
            <w:r w:rsidRPr="001E6C3A">
              <w:rPr>
                <w:rFonts w:ascii="Arial" w:hAnsi="Arial" w:cs="Arial"/>
                <w:sz w:val="20"/>
                <w:szCs w:val="20"/>
              </w:rPr>
              <w:t>Upošteva se samo aktivnost, ki je organ</w:t>
            </w:r>
            <w:r w:rsidR="001E6C3A">
              <w:rPr>
                <w:rFonts w:ascii="Arial" w:hAnsi="Arial" w:cs="Arial"/>
                <w:sz w:val="20"/>
                <w:szCs w:val="20"/>
              </w:rPr>
              <w:t xml:space="preserve">izirana za območje, ki  ustreza </w:t>
            </w:r>
            <w:r w:rsidRPr="001E6C3A">
              <w:rPr>
                <w:rFonts w:ascii="Arial" w:hAnsi="Arial" w:cs="Arial"/>
                <w:sz w:val="20"/>
                <w:szCs w:val="20"/>
              </w:rPr>
              <w:t>najmanj obsegu upravne enote.</w:t>
            </w:r>
          </w:p>
          <w:p w14:paraId="0DA24EF6" w14:textId="77777777" w:rsidR="00FA370B" w:rsidRPr="001E6C3A" w:rsidRDefault="00FA370B" w:rsidP="00C824EE">
            <w:pPr>
              <w:rPr>
                <w:rFonts w:ascii="Arial" w:hAnsi="Arial" w:cs="Arial"/>
                <w:sz w:val="20"/>
                <w:szCs w:val="20"/>
              </w:rPr>
            </w:pPr>
          </w:p>
        </w:tc>
        <w:tc>
          <w:tcPr>
            <w:tcW w:w="3260" w:type="dxa"/>
            <w:tcBorders>
              <w:left w:val="single" w:sz="18" w:space="0" w:color="auto"/>
              <w:right w:val="single" w:sz="18" w:space="0" w:color="auto"/>
            </w:tcBorders>
          </w:tcPr>
          <w:p w14:paraId="0DA24EF7" w14:textId="7089670D"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 xml:space="preserve">Pri merilu se pri vrednotenju vlog kot kriterij: »zaradi počastitve pomembnega kraja, osebnosti ali dogodka«, upošteva le aktivnosti, vezane na »počastitev pomembnih krajev, osebnosti ali dogodkov« s področja dejavnosti </w:t>
            </w:r>
            <w:r w:rsidR="00CC7194" w:rsidRPr="005228D6">
              <w:rPr>
                <w:rFonts w:ascii="Arial" w:hAnsi="Arial" w:cs="Arial"/>
                <w:sz w:val="20"/>
                <w:szCs w:val="20"/>
              </w:rPr>
              <w:t>veteranskih organizacij</w:t>
            </w:r>
            <w:r w:rsidRPr="005228D6">
              <w:rPr>
                <w:rFonts w:ascii="Arial" w:hAnsi="Arial" w:cs="Arial"/>
                <w:sz w:val="20"/>
                <w:szCs w:val="20"/>
              </w:rPr>
              <w:t>.</w:t>
            </w:r>
          </w:p>
          <w:p w14:paraId="0DA24EF8" w14:textId="5112CFC3"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hAnsi="Arial" w:cs="Arial"/>
                <w:sz w:val="20"/>
                <w:szCs w:val="20"/>
              </w:rPr>
              <w:t xml:space="preserve">Ministrstvo aktivnosti vlagatelja vloge, ki se ne nanašajo na </w:t>
            </w:r>
            <w:r w:rsidRPr="005228D6">
              <w:rPr>
                <w:rFonts w:ascii="Arial" w:hAnsi="Arial" w:cs="Arial"/>
                <w:sz w:val="20"/>
                <w:szCs w:val="20"/>
              </w:rPr>
              <w:lastRenderedPageBreak/>
              <w:t>pomemben kraj, osebnost ali dogodek, ne vrednoti.</w:t>
            </w:r>
          </w:p>
          <w:p w14:paraId="55A48DBB" w14:textId="5208D9DA"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eastAsia="Calibri" w:hAnsi="Arial" w:cs="Arial"/>
                <w:bCs/>
                <w:sz w:val="20"/>
                <w:szCs w:val="20"/>
              </w:rPr>
              <w:t>Ministrstvo pri vrednotenju vlog</w:t>
            </w:r>
            <w:r w:rsidRPr="005228D6">
              <w:rPr>
                <w:rFonts w:ascii="Arial" w:eastAsia="Calibri" w:hAnsi="Arial" w:cs="Arial"/>
                <w:bCs/>
                <w:strike/>
                <w:sz w:val="20"/>
                <w:szCs w:val="20"/>
              </w:rPr>
              <w:t>,</w:t>
            </w:r>
            <w:r w:rsidRPr="005228D6">
              <w:rPr>
                <w:rFonts w:ascii="Arial" w:eastAsia="Calibri" w:hAnsi="Arial" w:cs="Arial"/>
                <w:bCs/>
                <w:sz w:val="20"/>
                <w:szCs w:val="20"/>
              </w:rPr>
              <w:t xml:space="preserve"> izloči vse aktivnosti, ki se podvajajo znotraj območja ene upravne enote.</w:t>
            </w:r>
          </w:p>
          <w:p w14:paraId="0DA24EFA" w14:textId="4F585BEB" w:rsidR="00FA370B" w:rsidRPr="005228D6" w:rsidRDefault="00FA370B" w:rsidP="00C667E2">
            <w:pPr>
              <w:pStyle w:val="Odstavekseznama"/>
              <w:numPr>
                <w:ilvl w:val="0"/>
                <w:numId w:val="1"/>
              </w:numPr>
              <w:ind w:left="211" w:hanging="141"/>
              <w:rPr>
                <w:rFonts w:ascii="Arial" w:hAnsi="Arial" w:cs="Arial"/>
                <w:sz w:val="20"/>
                <w:szCs w:val="20"/>
              </w:rPr>
            </w:pPr>
            <w:r w:rsidRPr="005228D6">
              <w:rPr>
                <w:rFonts w:ascii="Arial" w:eastAsia="Calibri" w:hAnsi="Arial" w:cs="Arial"/>
                <w:bCs/>
                <w:sz w:val="20"/>
                <w:szCs w:val="20"/>
              </w:rPr>
              <w:t xml:space="preserve">V skladu s pravilnikom, ministrstvo aktivnosti, vezane na organizacijo, </w:t>
            </w:r>
            <w:proofErr w:type="spellStart"/>
            <w:r w:rsidRPr="005228D6">
              <w:rPr>
                <w:rFonts w:ascii="Arial" w:eastAsia="Calibri" w:hAnsi="Arial" w:cs="Arial"/>
                <w:bCs/>
                <w:sz w:val="20"/>
                <w:szCs w:val="20"/>
              </w:rPr>
              <w:t>soorganizacijo</w:t>
            </w:r>
            <w:proofErr w:type="spellEnd"/>
            <w:r w:rsidRPr="005228D6">
              <w:rPr>
                <w:rFonts w:ascii="Arial" w:eastAsia="Calibri" w:hAnsi="Arial" w:cs="Arial"/>
                <w:bCs/>
                <w:sz w:val="20"/>
                <w:szCs w:val="20"/>
              </w:rPr>
              <w:t xml:space="preserve"> ali sodelovanje članov na volilnih ali letnih zborih ali udeležbo na seminarjih, ne vrednoti, saj te aktivnosti v okviru dejavnosti </w:t>
            </w:r>
            <w:r w:rsidR="00451BC2" w:rsidRPr="005228D6">
              <w:rPr>
                <w:rFonts w:ascii="Arial" w:eastAsia="Calibri" w:hAnsi="Arial" w:cs="Arial"/>
                <w:bCs/>
                <w:sz w:val="20"/>
                <w:szCs w:val="20"/>
              </w:rPr>
              <w:t>nevladnih organizacij</w:t>
            </w:r>
            <w:r w:rsidRPr="005228D6">
              <w:rPr>
                <w:rFonts w:ascii="Arial" w:eastAsia="Calibri" w:hAnsi="Arial" w:cs="Arial"/>
                <w:bCs/>
                <w:sz w:val="20"/>
                <w:szCs w:val="20"/>
              </w:rPr>
              <w:t xml:space="preserve"> vojnih veteranov, niso predmet sofinanciranja.</w:t>
            </w:r>
          </w:p>
        </w:tc>
      </w:tr>
      <w:tr w:rsidR="00FA370B" w:rsidRPr="00D46D59" w14:paraId="153D54EA" w14:textId="77777777" w:rsidTr="005228D6">
        <w:tc>
          <w:tcPr>
            <w:tcW w:w="710" w:type="dxa"/>
            <w:tcBorders>
              <w:left w:val="single" w:sz="18" w:space="0" w:color="auto"/>
              <w:bottom w:val="single" w:sz="18" w:space="0" w:color="auto"/>
            </w:tcBorders>
            <w:vAlign w:val="center"/>
          </w:tcPr>
          <w:p w14:paraId="2A94747E" w14:textId="2B254155" w:rsidR="00FA370B" w:rsidRPr="001E6C3A" w:rsidRDefault="00FA370B" w:rsidP="00C824EE">
            <w:pPr>
              <w:jc w:val="center"/>
              <w:rPr>
                <w:rFonts w:ascii="Arial" w:hAnsi="Arial" w:cs="Arial"/>
                <w:sz w:val="20"/>
                <w:szCs w:val="20"/>
              </w:rPr>
            </w:pPr>
            <w:r w:rsidRPr="001E6C3A">
              <w:rPr>
                <w:rFonts w:ascii="Arial" w:hAnsi="Arial" w:cs="Arial"/>
                <w:sz w:val="20"/>
                <w:szCs w:val="20"/>
              </w:rPr>
              <w:lastRenderedPageBreak/>
              <w:t>A9</w:t>
            </w:r>
          </w:p>
        </w:tc>
        <w:tc>
          <w:tcPr>
            <w:tcW w:w="2551" w:type="dxa"/>
            <w:tcBorders>
              <w:bottom w:val="single" w:sz="18" w:space="0" w:color="auto"/>
            </w:tcBorders>
            <w:vAlign w:val="center"/>
          </w:tcPr>
          <w:p w14:paraId="1C45C949" w14:textId="2AA45279" w:rsidR="00FA370B" w:rsidRPr="001E6C3A" w:rsidRDefault="00FA370B" w:rsidP="00C824EE">
            <w:pPr>
              <w:rPr>
                <w:rFonts w:ascii="Arial" w:hAnsi="Arial" w:cs="Arial"/>
                <w:sz w:val="20"/>
                <w:szCs w:val="20"/>
              </w:rPr>
            </w:pPr>
            <w:r w:rsidRPr="001E6C3A">
              <w:rPr>
                <w:rFonts w:ascii="Arial" w:hAnsi="Arial" w:cs="Arial"/>
                <w:sz w:val="20"/>
                <w:szCs w:val="20"/>
              </w:rPr>
              <w:t xml:space="preserve">Organiziranje športne ali druge oblike aktivnosti zaradi počastitve pomembnega kraja, osebnosti ali dogodka. </w:t>
            </w:r>
            <w:r w:rsidRPr="001E6C3A">
              <w:rPr>
                <w:rFonts w:ascii="Arial" w:hAnsi="Arial" w:cs="Arial"/>
                <w:dstrike/>
                <w:sz w:val="20"/>
                <w:szCs w:val="20"/>
              </w:rPr>
              <w:t xml:space="preserve"> </w:t>
            </w:r>
          </w:p>
        </w:tc>
        <w:tc>
          <w:tcPr>
            <w:tcW w:w="851" w:type="dxa"/>
            <w:tcBorders>
              <w:bottom w:val="single" w:sz="18" w:space="0" w:color="auto"/>
            </w:tcBorders>
            <w:vAlign w:val="center"/>
          </w:tcPr>
          <w:p w14:paraId="3C47C23F" w14:textId="05547648" w:rsidR="00FA370B" w:rsidRPr="001E6C3A" w:rsidRDefault="00FA370B" w:rsidP="00C824EE">
            <w:pPr>
              <w:jc w:val="center"/>
              <w:rPr>
                <w:rFonts w:ascii="Arial" w:hAnsi="Arial" w:cs="Arial"/>
                <w:sz w:val="20"/>
                <w:szCs w:val="20"/>
              </w:rPr>
            </w:pPr>
            <w:r w:rsidRPr="001E6C3A">
              <w:rPr>
                <w:rFonts w:ascii="Arial" w:hAnsi="Arial" w:cs="Arial"/>
                <w:sz w:val="20"/>
                <w:szCs w:val="20"/>
              </w:rPr>
              <w:t xml:space="preserve">3 </w:t>
            </w:r>
          </w:p>
        </w:tc>
        <w:tc>
          <w:tcPr>
            <w:tcW w:w="3046" w:type="dxa"/>
            <w:tcBorders>
              <w:bottom w:val="single" w:sz="18" w:space="0" w:color="auto"/>
              <w:right w:val="single" w:sz="18" w:space="0" w:color="auto"/>
            </w:tcBorders>
          </w:tcPr>
          <w:p w14:paraId="27F3C4BA" w14:textId="029633F1" w:rsidR="00FA370B" w:rsidRPr="001E6C3A" w:rsidRDefault="00FA370B" w:rsidP="00C824EE">
            <w:pPr>
              <w:rPr>
                <w:rFonts w:ascii="Arial" w:hAnsi="Arial" w:cs="Arial"/>
                <w:sz w:val="20"/>
                <w:szCs w:val="20"/>
              </w:rPr>
            </w:pPr>
            <w:r w:rsidRPr="001E6C3A">
              <w:rPr>
                <w:rFonts w:ascii="Arial" w:hAnsi="Arial" w:cs="Arial"/>
                <w:sz w:val="20"/>
                <w:szCs w:val="20"/>
              </w:rPr>
              <w:t xml:space="preserve">Upošteva se samo aktivnost, ki je organizirana za območje, ki  ustreza najmanj obsegu upravne enote. </w:t>
            </w:r>
          </w:p>
        </w:tc>
        <w:tc>
          <w:tcPr>
            <w:tcW w:w="3260" w:type="dxa"/>
            <w:tcBorders>
              <w:left w:val="single" w:sz="18" w:space="0" w:color="auto"/>
              <w:bottom w:val="single" w:sz="18" w:space="0" w:color="auto"/>
              <w:right w:val="single" w:sz="18" w:space="0" w:color="auto"/>
            </w:tcBorders>
          </w:tcPr>
          <w:p w14:paraId="15E3EF51" w14:textId="77777777" w:rsidR="00685C21" w:rsidRPr="00CF227C" w:rsidRDefault="00685C21" w:rsidP="00C667E2">
            <w:pPr>
              <w:pStyle w:val="Odstavekseznama"/>
              <w:numPr>
                <w:ilvl w:val="0"/>
                <w:numId w:val="1"/>
              </w:numPr>
              <w:ind w:left="211" w:hanging="141"/>
              <w:rPr>
                <w:rFonts w:ascii="Arial" w:hAnsi="Arial" w:cs="Arial"/>
                <w:sz w:val="20"/>
                <w:szCs w:val="20"/>
              </w:rPr>
            </w:pPr>
            <w:r w:rsidRPr="00CF227C">
              <w:rPr>
                <w:rFonts w:ascii="Arial" w:hAnsi="Arial" w:cs="Arial"/>
                <w:sz w:val="20"/>
                <w:szCs w:val="20"/>
              </w:rPr>
              <w:t>Pri merilu se pri vrednotenju vlog kot kriterij: »zaradi počastitve pomembnega kraja, osebnosti ali dogodka«, upošteva le aktivnosti, vezane na »počastitev pomembnih krajev, osebnosti ali dogodkov« s področja dejavnosti vojnih veteranov.</w:t>
            </w:r>
          </w:p>
          <w:p w14:paraId="6460B956" w14:textId="77777777" w:rsidR="00685C21" w:rsidRPr="00CF227C" w:rsidRDefault="00685C21" w:rsidP="00C667E2">
            <w:pPr>
              <w:pStyle w:val="Odstavekseznama"/>
              <w:numPr>
                <w:ilvl w:val="0"/>
                <w:numId w:val="1"/>
              </w:numPr>
              <w:ind w:left="211" w:hanging="141"/>
              <w:rPr>
                <w:rFonts w:ascii="Arial" w:hAnsi="Arial" w:cs="Arial"/>
                <w:sz w:val="20"/>
                <w:szCs w:val="20"/>
              </w:rPr>
            </w:pPr>
            <w:r w:rsidRPr="00CF227C">
              <w:rPr>
                <w:rFonts w:ascii="Arial" w:hAnsi="Arial" w:cs="Arial"/>
                <w:sz w:val="20"/>
                <w:szCs w:val="20"/>
              </w:rPr>
              <w:t>Ministrstvo aktivnosti vlagatelja vloge, ki se ne nanašajo na pomemben kraj, osebnost ali dogodek, ne vrednoti.</w:t>
            </w:r>
          </w:p>
          <w:p w14:paraId="4DCEE53E" w14:textId="62E13821" w:rsidR="00FA370B" w:rsidRPr="00CF227C" w:rsidRDefault="00685C21" w:rsidP="00C667E2">
            <w:pPr>
              <w:pStyle w:val="Odstavekseznama"/>
              <w:numPr>
                <w:ilvl w:val="0"/>
                <w:numId w:val="1"/>
              </w:numPr>
              <w:ind w:left="211" w:hanging="141"/>
              <w:rPr>
                <w:rFonts w:ascii="Arial" w:hAnsi="Arial" w:cs="Arial"/>
                <w:sz w:val="20"/>
                <w:szCs w:val="20"/>
              </w:rPr>
            </w:pPr>
            <w:r w:rsidRPr="00CF227C">
              <w:rPr>
                <w:rFonts w:ascii="Arial" w:eastAsia="Calibri" w:hAnsi="Arial" w:cs="Arial"/>
                <w:bCs/>
                <w:sz w:val="20"/>
                <w:szCs w:val="20"/>
              </w:rPr>
              <w:t>Ministrstvo pri vrednotenju vlog</w:t>
            </w:r>
            <w:r w:rsidRPr="00CF227C">
              <w:rPr>
                <w:rFonts w:ascii="Arial" w:eastAsia="Calibri" w:hAnsi="Arial" w:cs="Arial"/>
                <w:bCs/>
                <w:strike/>
                <w:sz w:val="20"/>
                <w:szCs w:val="20"/>
              </w:rPr>
              <w:t>,</w:t>
            </w:r>
            <w:r w:rsidRPr="00CF227C">
              <w:rPr>
                <w:rFonts w:ascii="Arial" w:eastAsia="Calibri" w:hAnsi="Arial" w:cs="Arial"/>
                <w:bCs/>
                <w:sz w:val="20"/>
                <w:szCs w:val="20"/>
              </w:rPr>
              <w:t xml:space="preserve"> izloči vse aktivnosti, ki se podvajajo znotraj območja ene upravne enote.</w:t>
            </w:r>
          </w:p>
        </w:tc>
      </w:tr>
    </w:tbl>
    <w:p w14:paraId="79521852" w14:textId="77777777" w:rsidR="005F0E9B" w:rsidRDefault="005F0E9B" w:rsidP="00D64892">
      <w:pPr>
        <w:rPr>
          <w:rFonts w:ascii="Arial" w:eastAsia="Calibri" w:hAnsi="Arial" w:cs="Arial"/>
          <w:b/>
        </w:rPr>
      </w:pPr>
    </w:p>
    <w:p w14:paraId="0DA24EFD" w14:textId="4DD4D73D" w:rsidR="00D64892" w:rsidRDefault="00D64892" w:rsidP="00D64892">
      <w:pPr>
        <w:rPr>
          <w:rFonts w:ascii="Arial" w:eastAsia="Calibri" w:hAnsi="Arial" w:cs="Arial"/>
          <w:b/>
        </w:rPr>
      </w:pPr>
      <w:r w:rsidRPr="00D46D59">
        <w:rPr>
          <w:rFonts w:ascii="Arial" w:eastAsia="Calibri" w:hAnsi="Arial" w:cs="Arial"/>
          <w:b/>
        </w:rPr>
        <w:t xml:space="preserve">B) Organiziranje različnih oblik dela z mladimi </w:t>
      </w:r>
    </w:p>
    <w:tbl>
      <w:tblPr>
        <w:tblW w:w="10490"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2441"/>
        <w:gridCol w:w="985"/>
        <w:gridCol w:w="2953"/>
        <w:gridCol w:w="3260"/>
      </w:tblGrid>
      <w:tr w:rsidR="007D7E07" w:rsidRPr="00D46D59" w14:paraId="0DA24F03" w14:textId="77777777" w:rsidTr="00CD036F">
        <w:tc>
          <w:tcPr>
            <w:tcW w:w="851" w:type="dxa"/>
            <w:tcBorders>
              <w:top w:val="single" w:sz="18" w:space="0" w:color="auto"/>
              <w:bottom w:val="single" w:sz="4" w:space="0" w:color="auto"/>
            </w:tcBorders>
            <w:shd w:val="clear" w:color="auto" w:fill="D9D9D9"/>
            <w:vAlign w:val="center"/>
          </w:tcPr>
          <w:p w14:paraId="0DA24EFE" w14:textId="77777777" w:rsidR="007D7E07" w:rsidRPr="00D46D59" w:rsidRDefault="007D7E07" w:rsidP="007D7E07">
            <w:pPr>
              <w:jc w:val="center"/>
              <w:rPr>
                <w:rFonts w:ascii="Arial" w:hAnsi="Arial" w:cs="Arial"/>
                <w:b/>
              </w:rPr>
            </w:pPr>
            <w:r w:rsidRPr="00D46D59">
              <w:rPr>
                <w:rFonts w:ascii="Arial" w:hAnsi="Arial" w:cs="Arial"/>
                <w:b/>
              </w:rPr>
              <w:t>Šifra</w:t>
            </w:r>
          </w:p>
        </w:tc>
        <w:tc>
          <w:tcPr>
            <w:tcW w:w="2441" w:type="dxa"/>
            <w:tcBorders>
              <w:top w:val="single" w:sz="18" w:space="0" w:color="auto"/>
              <w:bottom w:val="single" w:sz="4" w:space="0" w:color="auto"/>
            </w:tcBorders>
            <w:shd w:val="clear" w:color="auto" w:fill="D9D9D9"/>
            <w:vAlign w:val="center"/>
          </w:tcPr>
          <w:p w14:paraId="0DA24EFF" w14:textId="77777777" w:rsidR="007D7E07" w:rsidRPr="00D46D59" w:rsidRDefault="007D7E07" w:rsidP="007D7E07">
            <w:pPr>
              <w:jc w:val="center"/>
              <w:rPr>
                <w:rFonts w:ascii="Arial" w:hAnsi="Arial" w:cs="Arial"/>
                <w:b/>
              </w:rPr>
            </w:pPr>
            <w:r w:rsidRPr="00D46D59">
              <w:rPr>
                <w:rFonts w:ascii="Arial" w:hAnsi="Arial" w:cs="Arial"/>
                <w:b/>
              </w:rPr>
              <w:t>Merilo</w:t>
            </w:r>
          </w:p>
        </w:tc>
        <w:tc>
          <w:tcPr>
            <w:tcW w:w="985" w:type="dxa"/>
            <w:tcBorders>
              <w:top w:val="single" w:sz="18" w:space="0" w:color="auto"/>
              <w:bottom w:val="single" w:sz="4" w:space="0" w:color="auto"/>
            </w:tcBorders>
            <w:shd w:val="clear" w:color="auto" w:fill="D9D9D9"/>
            <w:vAlign w:val="center"/>
          </w:tcPr>
          <w:p w14:paraId="0DA24F00" w14:textId="77777777" w:rsidR="007D7E07" w:rsidRPr="00D46D59" w:rsidRDefault="007D7E07" w:rsidP="007D7E07">
            <w:pPr>
              <w:jc w:val="center"/>
              <w:rPr>
                <w:rFonts w:ascii="Arial" w:hAnsi="Arial" w:cs="Arial"/>
                <w:b/>
              </w:rPr>
            </w:pPr>
            <w:r w:rsidRPr="00D46D59">
              <w:rPr>
                <w:rFonts w:ascii="Arial" w:hAnsi="Arial" w:cs="Arial"/>
                <w:b/>
              </w:rPr>
              <w:t>Št. točk</w:t>
            </w:r>
          </w:p>
        </w:tc>
        <w:tc>
          <w:tcPr>
            <w:tcW w:w="2953" w:type="dxa"/>
            <w:tcBorders>
              <w:top w:val="single" w:sz="18" w:space="0" w:color="auto"/>
              <w:bottom w:val="single" w:sz="4" w:space="0" w:color="auto"/>
              <w:right w:val="single" w:sz="18" w:space="0" w:color="auto"/>
            </w:tcBorders>
            <w:shd w:val="clear" w:color="auto" w:fill="D9D9D9"/>
          </w:tcPr>
          <w:p w14:paraId="0DA24F01" w14:textId="77777777" w:rsidR="007D7E07" w:rsidRPr="00D46D59" w:rsidRDefault="007D7E07" w:rsidP="007D7E07">
            <w:pPr>
              <w:jc w:val="center"/>
              <w:rPr>
                <w:rFonts w:ascii="Arial" w:hAnsi="Arial" w:cs="Arial"/>
                <w:b/>
              </w:rPr>
            </w:pPr>
            <w:r w:rsidRPr="00D46D59">
              <w:rPr>
                <w:rFonts w:ascii="Arial" w:hAnsi="Arial" w:cs="Arial"/>
                <w:b/>
              </w:rPr>
              <w:t>Pojasnilo</w:t>
            </w:r>
          </w:p>
        </w:tc>
        <w:tc>
          <w:tcPr>
            <w:tcW w:w="3260" w:type="dxa"/>
            <w:tcBorders>
              <w:top w:val="single" w:sz="18" w:space="0" w:color="auto"/>
              <w:left w:val="single" w:sz="18" w:space="0" w:color="auto"/>
              <w:bottom w:val="single" w:sz="4" w:space="0" w:color="auto"/>
            </w:tcBorders>
            <w:shd w:val="clear" w:color="auto" w:fill="D9D9D9"/>
          </w:tcPr>
          <w:p w14:paraId="0CB6E29B" w14:textId="77777777" w:rsidR="007D7E07" w:rsidRDefault="007D7E07" w:rsidP="007D7E07">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F02" w14:textId="5F20004A" w:rsidR="007D7E07" w:rsidRPr="00D46D59" w:rsidRDefault="007D7E07" w:rsidP="007D7E07">
            <w:pPr>
              <w:jc w:val="center"/>
              <w:rPr>
                <w:rFonts w:ascii="Arial" w:hAnsi="Arial" w:cs="Arial"/>
                <w:b/>
              </w:rPr>
            </w:pPr>
            <w:r>
              <w:rPr>
                <w:rFonts w:ascii="Arial" w:hAnsi="Arial" w:cs="Arial"/>
                <w:b/>
                <w:sz w:val="20"/>
                <w:szCs w:val="20"/>
              </w:rPr>
              <w:t>JR 2022</w:t>
            </w:r>
          </w:p>
        </w:tc>
      </w:tr>
      <w:tr w:rsidR="00D608B3" w:rsidRPr="00D46D59" w14:paraId="0DA24F09" w14:textId="77777777" w:rsidTr="00CD036F">
        <w:tc>
          <w:tcPr>
            <w:tcW w:w="851" w:type="dxa"/>
            <w:tcBorders>
              <w:top w:val="single" w:sz="4" w:space="0" w:color="auto"/>
              <w:bottom w:val="single" w:sz="4" w:space="0" w:color="auto"/>
            </w:tcBorders>
            <w:vAlign w:val="center"/>
          </w:tcPr>
          <w:p w14:paraId="0DA24F04" w14:textId="77777777" w:rsidR="00D608B3" w:rsidRPr="00D46D59" w:rsidRDefault="00D608B3" w:rsidP="00C824EE">
            <w:pPr>
              <w:jc w:val="center"/>
              <w:rPr>
                <w:rFonts w:ascii="Arial" w:hAnsi="Arial" w:cs="Arial"/>
              </w:rPr>
            </w:pPr>
            <w:r w:rsidRPr="00D46D59">
              <w:rPr>
                <w:rFonts w:ascii="Arial" w:hAnsi="Arial" w:cs="Arial"/>
              </w:rPr>
              <w:t>B1</w:t>
            </w:r>
          </w:p>
        </w:tc>
        <w:tc>
          <w:tcPr>
            <w:tcW w:w="2441" w:type="dxa"/>
            <w:tcBorders>
              <w:top w:val="single" w:sz="4" w:space="0" w:color="auto"/>
              <w:bottom w:val="single" w:sz="4" w:space="0" w:color="auto"/>
            </w:tcBorders>
            <w:vAlign w:val="center"/>
          </w:tcPr>
          <w:p w14:paraId="0DA24F05" w14:textId="74AB1532" w:rsidR="00D608B3" w:rsidRPr="00D46D59" w:rsidRDefault="00D608B3" w:rsidP="00C824EE">
            <w:pPr>
              <w:rPr>
                <w:rFonts w:ascii="Arial" w:hAnsi="Arial" w:cs="Arial"/>
              </w:rPr>
            </w:pPr>
            <w:r w:rsidRPr="00D46D59">
              <w:rPr>
                <w:rFonts w:ascii="Arial" w:hAnsi="Arial" w:cs="Arial"/>
              </w:rPr>
              <w:t xml:space="preserve">Organiziranje strokovnega srečanja (delavnice ipd.) na temo iz slovenske zgodovine. </w:t>
            </w:r>
          </w:p>
        </w:tc>
        <w:tc>
          <w:tcPr>
            <w:tcW w:w="985" w:type="dxa"/>
            <w:tcBorders>
              <w:top w:val="single" w:sz="4" w:space="0" w:color="auto"/>
              <w:bottom w:val="single" w:sz="4" w:space="0" w:color="auto"/>
            </w:tcBorders>
            <w:vAlign w:val="center"/>
          </w:tcPr>
          <w:p w14:paraId="0DA24F06" w14:textId="1076FD6E" w:rsidR="00D608B3" w:rsidRPr="00D46D59" w:rsidRDefault="00D608B3" w:rsidP="00C824EE">
            <w:pPr>
              <w:jc w:val="center"/>
              <w:rPr>
                <w:rFonts w:ascii="Arial" w:hAnsi="Arial" w:cs="Arial"/>
              </w:rPr>
            </w:pPr>
            <w:r w:rsidRPr="00D46D59">
              <w:rPr>
                <w:rFonts w:ascii="Arial" w:hAnsi="Arial" w:cs="Arial"/>
              </w:rPr>
              <w:t xml:space="preserve">20 </w:t>
            </w:r>
          </w:p>
        </w:tc>
        <w:tc>
          <w:tcPr>
            <w:tcW w:w="2953" w:type="dxa"/>
            <w:tcBorders>
              <w:top w:val="single" w:sz="4" w:space="0" w:color="auto"/>
              <w:bottom w:val="single" w:sz="4" w:space="0" w:color="auto"/>
              <w:right w:val="single" w:sz="18" w:space="0" w:color="auto"/>
            </w:tcBorders>
          </w:tcPr>
          <w:p w14:paraId="0DA24F07" w14:textId="5379EBC3" w:rsidR="00D608B3" w:rsidRPr="00D46D59" w:rsidRDefault="00D608B3" w:rsidP="00C824EE">
            <w:pPr>
              <w:rPr>
                <w:rFonts w:ascii="Arial" w:hAnsi="Arial" w:cs="Arial"/>
              </w:rPr>
            </w:pPr>
            <w:r w:rsidRPr="00D46D59">
              <w:rPr>
                <w:rFonts w:ascii="Arial" w:hAnsi="Arial" w:cs="Arial"/>
              </w:rPr>
              <w:t>Enodnevni dogodek, organiziran v sodelovanju z vzgojno-izobraževalnimi ustanovami ali civilnodružbenimi organizacijami mladih.</w:t>
            </w:r>
          </w:p>
        </w:tc>
        <w:tc>
          <w:tcPr>
            <w:tcW w:w="3260" w:type="dxa"/>
            <w:tcBorders>
              <w:top w:val="single" w:sz="4" w:space="0" w:color="auto"/>
              <w:left w:val="single" w:sz="18" w:space="0" w:color="auto"/>
              <w:bottom w:val="single" w:sz="4" w:space="0" w:color="auto"/>
            </w:tcBorders>
          </w:tcPr>
          <w:p w14:paraId="6F2CF175" w14:textId="77777777" w:rsidR="005F0E9B" w:rsidRDefault="00D608B3" w:rsidP="005F0E9B">
            <w:pPr>
              <w:pStyle w:val="Odstavekseznama"/>
              <w:numPr>
                <w:ilvl w:val="0"/>
                <w:numId w:val="6"/>
              </w:numPr>
              <w:ind w:left="211" w:hanging="141"/>
              <w:rPr>
                <w:rFonts w:ascii="Arial" w:hAnsi="Arial" w:cs="Arial"/>
                <w:sz w:val="20"/>
                <w:szCs w:val="20"/>
              </w:rPr>
            </w:pPr>
            <w:r w:rsidRPr="005F0E9B">
              <w:rPr>
                <w:rFonts w:ascii="Arial" w:hAnsi="Arial" w:cs="Arial"/>
                <w:sz w:val="20"/>
                <w:szCs w:val="20"/>
              </w:rPr>
              <w:t>Pri opredelitvi vsebine »teme iz slovenske zgodovine« se priznava samo obdobja ki jih opredeljuje 2. čl. Zakona o vojnih veteranih.</w:t>
            </w:r>
            <w:r w:rsidR="005F0E9B">
              <w:rPr>
                <w:rFonts w:ascii="Arial" w:hAnsi="Arial" w:cs="Arial"/>
                <w:sz w:val="20"/>
                <w:szCs w:val="20"/>
              </w:rPr>
              <w:t xml:space="preserve"> </w:t>
            </w:r>
          </w:p>
          <w:p w14:paraId="0DA24F08" w14:textId="12AC184D" w:rsidR="00D608B3" w:rsidRPr="005F0E9B" w:rsidRDefault="00D608B3" w:rsidP="005F0E9B">
            <w:pPr>
              <w:pStyle w:val="Odstavekseznama"/>
              <w:numPr>
                <w:ilvl w:val="0"/>
                <w:numId w:val="6"/>
              </w:numPr>
              <w:ind w:left="211" w:hanging="141"/>
              <w:rPr>
                <w:rFonts w:ascii="Arial" w:hAnsi="Arial" w:cs="Arial"/>
                <w:sz w:val="20"/>
                <w:szCs w:val="20"/>
              </w:rPr>
            </w:pPr>
            <w:r w:rsidRPr="005F0E9B">
              <w:rPr>
                <w:rFonts w:ascii="Arial" w:hAnsi="Arial" w:cs="Arial"/>
                <w:sz w:val="20"/>
                <w:szCs w:val="20"/>
              </w:rPr>
              <w:t>Pri vrednotenju vlog se priznajo samo aktivnosti, pri katerih je poleg vsebine aktivnosti, navedena tudi lokacija (naziv šole ali kraj izvedbe aktivnosti).</w:t>
            </w:r>
          </w:p>
        </w:tc>
      </w:tr>
      <w:tr w:rsidR="00D608B3" w:rsidRPr="00D46D59" w14:paraId="0DA24F12" w14:textId="77777777" w:rsidTr="00CD036F">
        <w:tc>
          <w:tcPr>
            <w:tcW w:w="851" w:type="dxa"/>
            <w:tcBorders>
              <w:top w:val="single" w:sz="4" w:space="0" w:color="auto"/>
              <w:bottom w:val="single" w:sz="4" w:space="0" w:color="auto"/>
            </w:tcBorders>
            <w:vAlign w:val="center"/>
          </w:tcPr>
          <w:p w14:paraId="0DA24F0A" w14:textId="77777777" w:rsidR="00D608B3" w:rsidRPr="00D46D59" w:rsidRDefault="00D608B3" w:rsidP="00C824EE">
            <w:pPr>
              <w:jc w:val="center"/>
              <w:rPr>
                <w:rFonts w:ascii="Arial" w:hAnsi="Arial" w:cs="Arial"/>
              </w:rPr>
            </w:pPr>
            <w:r w:rsidRPr="00D46D59">
              <w:rPr>
                <w:rFonts w:ascii="Arial" w:hAnsi="Arial" w:cs="Arial"/>
              </w:rPr>
              <w:t>B2</w:t>
            </w:r>
          </w:p>
        </w:tc>
        <w:tc>
          <w:tcPr>
            <w:tcW w:w="2441" w:type="dxa"/>
            <w:tcBorders>
              <w:top w:val="single" w:sz="4" w:space="0" w:color="auto"/>
              <w:bottom w:val="single" w:sz="4" w:space="0" w:color="auto"/>
            </w:tcBorders>
            <w:vAlign w:val="center"/>
          </w:tcPr>
          <w:p w14:paraId="0756853D" w14:textId="77777777" w:rsidR="00D608B3" w:rsidRPr="00D46D59" w:rsidRDefault="00D608B3" w:rsidP="00007866">
            <w:pPr>
              <w:rPr>
                <w:rFonts w:ascii="Arial" w:hAnsi="Arial" w:cs="Arial"/>
              </w:rPr>
            </w:pPr>
            <w:r w:rsidRPr="00D46D59">
              <w:rPr>
                <w:rFonts w:ascii="Arial" w:hAnsi="Arial" w:cs="Arial"/>
              </w:rPr>
              <w:t>Organiziranje oziroma soorganiziranje   tabora.</w:t>
            </w:r>
          </w:p>
          <w:p w14:paraId="0DA24F0C" w14:textId="77777777" w:rsidR="00D608B3" w:rsidRPr="00D46D59" w:rsidRDefault="00D608B3" w:rsidP="00C824EE">
            <w:pPr>
              <w:rPr>
                <w:rFonts w:ascii="Arial" w:hAnsi="Arial" w:cs="Arial"/>
                <w:strike/>
              </w:rPr>
            </w:pPr>
          </w:p>
        </w:tc>
        <w:tc>
          <w:tcPr>
            <w:tcW w:w="985" w:type="dxa"/>
            <w:tcBorders>
              <w:top w:val="single" w:sz="4" w:space="0" w:color="auto"/>
              <w:bottom w:val="single" w:sz="4" w:space="0" w:color="auto"/>
            </w:tcBorders>
            <w:vAlign w:val="center"/>
          </w:tcPr>
          <w:p w14:paraId="1D423022" w14:textId="77777777" w:rsidR="00D608B3" w:rsidRPr="00D46D59" w:rsidRDefault="00D608B3" w:rsidP="00007866">
            <w:pPr>
              <w:jc w:val="center"/>
              <w:rPr>
                <w:rFonts w:ascii="Arial" w:hAnsi="Arial" w:cs="Arial"/>
              </w:rPr>
            </w:pPr>
            <w:r w:rsidRPr="00D46D59">
              <w:rPr>
                <w:rFonts w:ascii="Arial" w:hAnsi="Arial" w:cs="Arial"/>
              </w:rPr>
              <w:t>40 za dan dogodka</w:t>
            </w:r>
          </w:p>
          <w:p w14:paraId="0DA24F0E" w14:textId="77777777" w:rsidR="00D608B3" w:rsidRPr="00D46D59" w:rsidRDefault="00D608B3" w:rsidP="00C824EE">
            <w:pPr>
              <w:jc w:val="center"/>
              <w:rPr>
                <w:rFonts w:ascii="Arial" w:hAnsi="Arial" w:cs="Arial"/>
                <w:strike/>
              </w:rPr>
            </w:pPr>
          </w:p>
        </w:tc>
        <w:tc>
          <w:tcPr>
            <w:tcW w:w="2953" w:type="dxa"/>
            <w:tcBorders>
              <w:top w:val="single" w:sz="4" w:space="0" w:color="auto"/>
              <w:bottom w:val="single" w:sz="4" w:space="0" w:color="auto"/>
              <w:right w:val="single" w:sz="18" w:space="0" w:color="auto"/>
            </w:tcBorders>
          </w:tcPr>
          <w:p w14:paraId="0DA24F0F" w14:textId="3AE528EC" w:rsidR="00D608B3" w:rsidRPr="00D46D59" w:rsidRDefault="00D608B3" w:rsidP="00C824EE">
            <w:pPr>
              <w:rPr>
                <w:rFonts w:ascii="Arial" w:hAnsi="Arial" w:cs="Arial"/>
              </w:rPr>
            </w:pPr>
            <w:r w:rsidRPr="00D46D59">
              <w:rPr>
                <w:rFonts w:ascii="Arial" w:hAnsi="Arial" w:cs="Arial"/>
              </w:rPr>
              <w:t xml:space="preserve">Najmanj dvodnevno taborjenje z aktivnostmi, ki spodbujajo in razvijajo domoljubje, ohranjajo spomin na dejanja, povezana z nacionalno samobitnostjo, obrambo nacionalnega ozemlja in </w:t>
            </w:r>
            <w:r w:rsidRPr="00D46D59">
              <w:rPr>
                <w:rFonts w:ascii="Arial" w:hAnsi="Arial" w:cs="Arial"/>
              </w:rPr>
              <w:lastRenderedPageBreak/>
              <w:t>samostojnosti, vključujejo veščine s področja obrambe in varnosti ter vsebujejo elemente  promocije vojaške službe.</w:t>
            </w:r>
          </w:p>
        </w:tc>
        <w:tc>
          <w:tcPr>
            <w:tcW w:w="3260" w:type="dxa"/>
            <w:tcBorders>
              <w:top w:val="single" w:sz="4" w:space="0" w:color="auto"/>
              <w:left w:val="single" w:sz="18" w:space="0" w:color="auto"/>
              <w:bottom w:val="single" w:sz="4" w:space="0" w:color="auto"/>
            </w:tcBorders>
          </w:tcPr>
          <w:p w14:paraId="0DA24F10" w14:textId="7E87C254" w:rsidR="00D608B3" w:rsidRPr="005F0E9B" w:rsidRDefault="00D608B3" w:rsidP="005F0E9B">
            <w:pPr>
              <w:pStyle w:val="Odstavekseznama"/>
              <w:numPr>
                <w:ilvl w:val="0"/>
                <w:numId w:val="1"/>
              </w:numPr>
              <w:ind w:left="211" w:hanging="141"/>
              <w:rPr>
                <w:rFonts w:ascii="Arial" w:hAnsi="Arial" w:cs="Arial"/>
                <w:sz w:val="20"/>
                <w:szCs w:val="20"/>
              </w:rPr>
            </w:pPr>
            <w:r w:rsidRPr="005F0E9B">
              <w:rPr>
                <w:rFonts w:ascii="Arial" w:hAnsi="Arial" w:cs="Arial"/>
                <w:sz w:val="20"/>
                <w:szCs w:val="20"/>
              </w:rPr>
              <w:lastRenderedPageBreak/>
              <w:t xml:space="preserve">Organizacija ali </w:t>
            </w:r>
            <w:proofErr w:type="spellStart"/>
            <w:r w:rsidRPr="005F0E9B">
              <w:rPr>
                <w:rFonts w:ascii="Arial" w:hAnsi="Arial" w:cs="Arial"/>
                <w:sz w:val="20"/>
                <w:szCs w:val="20"/>
              </w:rPr>
              <w:t>soorganizacija</w:t>
            </w:r>
            <w:proofErr w:type="spellEnd"/>
            <w:r w:rsidRPr="005F0E9B">
              <w:rPr>
                <w:rFonts w:ascii="Arial" w:hAnsi="Arial" w:cs="Arial"/>
                <w:sz w:val="20"/>
                <w:szCs w:val="20"/>
              </w:rPr>
              <w:t xml:space="preserve"> enodnevnih taborov, se pri vrednotenju ne upošteva.</w:t>
            </w:r>
          </w:p>
          <w:p w14:paraId="75332805" w14:textId="09185FB1" w:rsidR="00D608B3" w:rsidRPr="005F0E9B" w:rsidRDefault="00D608B3" w:rsidP="005F0E9B">
            <w:pPr>
              <w:pStyle w:val="Odstavekseznama"/>
              <w:numPr>
                <w:ilvl w:val="0"/>
                <w:numId w:val="1"/>
              </w:numPr>
              <w:ind w:left="211" w:hanging="141"/>
              <w:rPr>
                <w:rFonts w:ascii="Arial" w:hAnsi="Arial" w:cs="Arial"/>
                <w:sz w:val="20"/>
                <w:szCs w:val="20"/>
              </w:rPr>
            </w:pPr>
            <w:r w:rsidRPr="005F0E9B">
              <w:rPr>
                <w:rFonts w:ascii="Arial" w:hAnsi="Arial" w:cs="Arial"/>
                <w:sz w:val="20"/>
                <w:szCs w:val="20"/>
              </w:rPr>
              <w:t>Ministrstvo pri vrednotenju vloge ne upošteva aktivnosti, pri katerih ni določena vseb</w:t>
            </w:r>
            <w:r w:rsidR="00F71C6F" w:rsidRPr="005F0E9B">
              <w:rPr>
                <w:rFonts w:ascii="Arial" w:hAnsi="Arial" w:cs="Arial"/>
                <w:sz w:val="20"/>
                <w:szCs w:val="20"/>
              </w:rPr>
              <w:t>ina dogodka (tabora) oziroma, niso</w:t>
            </w:r>
            <w:r w:rsidRPr="005F0E9B">
              <w:rPr>
                <w:rFonts w:ascii="Arial" w:hAnsi="Arial" w:cs="Arial"/>
                <w:sz w:val="20"/>
                <w:szCs w:val="20"/>
              </w:rPr>
              <w:t xml:space="preserve"> upošteva</w:t>
            </w:r>
            <w:r w:rsidR="00F71C6F" w:rsidRPr="005F0E9B">
              <w:rPr>
                <w:rFonts w:ascii="Arial" w:hAnsi="Arial" w:cs="Arial"/>
                <w:sz w:val="20"/>
                <w:szCs w:val="20"/>
              </w:rPr>
              <w:t>ne</w:t>
            </w:r>
            <w:r w:rsidRPr="005F0E9B">
              <w:rPr>
                <w:rFonts w:ascii="Arial" w:hAnsi="Arial" w:cs="Arial"/>
                <w:sz w:val="20"/>
                <w:szCs w:val="20"/>
              </w:rPr>
              <w:t xml:space="preserve"> določb</w:t>
            </w:r>
            <w:r w:rsidR="00F71C6F" w:rsidRPr="005F0E9B">
              <w:rPr>
                <w:rFonts w:ascii="Arial" w:hAnsi="Arial" w:cs="Arial"/>
                <w:sz w:val="20"/>
                <w:szCs w:val="20"/>
              </w:rPr>
              <w:t>e</w:t>
            </w:r>
            <w:r w:rsidRPr="005F0E9B">
              <w:rPr>
                <w:rFonts w:ascii="Arial" w:hAnsi="Arial" w:cs="Arial"/>
                <w:sz w:val="20"/>
                <w:szCs w:val="20"/>
              </w:rPr>
              <w:t>, ki izhajajo iz meril in so podrobneje opredeljene v rubriki »Pojasnilo«.</w:t>
            </w:r>
          </w:p>
          <w:p w14:paraId="0DA24F11" w14:textId="7BA51C15" w:rsidR="00685C21" w:rsidRPr="005F0E9B" w:rsidRDefault="00685C21" w:rsidP="005F0E9B">
            <w:pPr>
              <w:pStyle w:val="Odstavekseznama"/>
              <w:numPr>
                <w:ilvl w:val="0"/>
                <w:numId w:val="1"/>
              </w:numPr>
              <w:ind w:left="211" w:hanging="141"/>
              <w:rPr>
                <w:rFonts w:ascii="Arial" w:hAnsi="Arial" w:cs="Arial"/>
                <w:sz w:val="20"/>
                <w:szCs w:val="20"/>
              </w:rPr>
            </w:pPr>
            <w:r w:rsidRPr="005F0E9B">
              <w:rPr>
                <w:rFonts w:ascii="Arial" w:hAnsi="Arial" w:cs="Arial"/>
                <w:sz w:val="20"/>
                <w:szCs w:val="20"/>
              </w:rPr>
              <w:lastRenderedPageBreak/>
              <w:t xml:space="preserve">Ministrstvo ne vrednoti aktivnosti pri katerih iz vsebine ali »Pojasnila« ni </w:t>
            </w:r>
            <w:r w:rsidR="00CA1C25" w:rsidRPr="005F0E9B">
              <w:rPr>
                <w:rFonts w:ascii="Arial" w:hAnsi="Arial" w:cs="Arial"/>
                <w:sz w:val="20"/>
                <w:szCs w:val="20"/>
              </w:rPr>
              <w:t>razvidno, da vsebujejo elemente promocije vojaške službe</w:t>
            </w:r>
          </w:p>
        </w:tc>
      </w:tr>
      <w:tr w:rsidR="00D608B3" w:rsidRPr="00D46D59" w14:paraId="0DA24F18" w14:textId="77777777" w:rsidTr="00CD036F">
        <w:tc>
          <w:tcPr>
            <w:tcW w:w="851" w:type="dxa"/>
            <w:tcBorders>
              <w:top w:val="single" w:sz="4" w:space="0" w:color="auto"/>
              <w:bottom w:val="single" w:sz="4" w:space="0" w:color="auto"/>
            </w:tcBorders>
            <w:vAlign w:val="center"/>
          </w:tcPr>
          <w:p w14:paraId="0DA24F13" w14:textId="77777777" w:rsidR="00D608B3" w:rsidRPr="00D46D59" w:rsidRDefault="00D608B3" w:rsidP="00C824EE">
            <w:pPr>
              <w:jc w:val="center"/>
              <w:rPr>
                <w:rFonts w:ascii="Arial" w:hAnsi="Arial" w:cs="Arial"/>
              </w:rPr>
            </w:pPr>
            <w:r w:rsidRPr="00D46D59">
              <w:rPr>
                <w:rFonts w:ascii="Arial" w:hAnsi="Arial" w:cs="Arial"/>
              </w:rPr>
              <w:lastRenderedPageBreak/>
              <w:t>B3</w:t>
            </w:r>
          </w:p>
        </w:tc>
        <w:tc>
          <w:tcPr>
            <w:tcW w:w="2441" w:type="dxa"/>
            <w:tcBorders>
              <w:top w:val="single" w:sz="4" w:space="0" w:color="auto"/>
              <w:bottom w:val="single" w:sz="4" w:space="0" w:color="auto"/>
            </w:tcBorders>
            <w:vAlign w:val="center"/>
          </w:tcPr>
          <w:p w14:paraId="0DA24F14" w14:textId="666531AB" w:rsidR="00D608B3" w:rsidRPr="00D46D59" w:rsidRDefault="00D608B3" w:rsidP="00C824EE">
            <w:pPr>
              <w:rPr>
                <w:rFonts w:ascii="Arial" w:hAnsi="Arial" w:cs="Arial"/>
              </w:rPr>
            </w:pPr>
            <w:r w:rsidRPr="00D46D59">
              <w:rPr>
                <w:rFonts w:ascii="Arial" w:hAnsi="Arial" w:cs="Arial"/>
              </w:rPr>
              <w:t xml:space="preserve">Organiziranje predavanja v vzgojno-izobraževalni ustanovi. </w:t>
            </w:r>
          </w:p>
        </w:tc>
        <w:tc>
          <w:tcPr>
            <w:tcW w:w="985" w:type="dxa"/>
            <w:tcBorders>
              <w:top w:val="single" w:sz="4" w:space="0" w:color="auto"/>
              <w:bottom w:val="single" w:sz="4" w:space="0" w:color="auto"/>
            </w:tcBorders>
            <w:vAlign w:val="center"/>
          </w:tcPr>
          <w:p w14:paraId="0DA24F15" w14:textId="5D177F9C" w:rsidR="00D608B3" w:rsidRPr="00D46D59" w:rsidRDefault="00D608B3" w:rsidP="00C824EE">
            <w:pPr>
              <w:jc w:val="center"/>
              <w:rPr>
                <w:rFonts w:ascii="Arial" w:hAnsi="Arial" w:cs="Arial"/>
              </w:rPr>
            </w:pPr>
            <w:r w:rsidRPr="00D46D59">
              <w:rPr>
                <w:rFonts w:ascii="Arial" w:hAnsi="Arial" w:cs="Arial"/>
              </w:rPr>
              <w:t>10</w:t>
            </w:r>
            <w:r w:rsidRPr="00D46D59">
              <w:rPr>
                <w:rFonts w:ascii="Arial" w:hAnsi="Arial" w:cs="Arial"/>
                <w:strike/>
              </w:rPr>
              <w:t xml:space="preserve"> </w:t>
            </w:r>
          </w:p>
        </w:tc>
        <w:tc>
          <w:tcPr>
            <w:tcW w:w="2953" w:type="dxa"/>
            <w:tcBorders>
              <w:top w:val="single" w:sz="4" w:space="0" w:color="auto"/>
              <w:bottom w:val="single" w:sz="4" w:space="0" w:color="auto"/>
              <w:right w:val="single" w:sz="18" w:space="0" w:color="auto"/>
            </w:tcBorders>
          </w:tcPr>
          <w:p w14:paraId="0DA24F16" w14:textId="08E49EB9" w:rsidR="00D608B3" w:rsidRPr="00D46D59" w:rsidRDefault="00D608B3" w:rsidP="00C824EE">
            <w:pPr>
              <w:rPr>
                <w:rFonts w:ascii="Arial" w:hAnsi="Arial" w:cs="Arial"/>
              </w:rPr>
            </w:pPr>
            <w:r w:rsidRPr="00D46D59">
              <w:rPr>
                <w:rFonts w:ascii="Arial" w:hAnsi="Arial" w:cs="Arial"/>
              </w:rPr>
              <w:t xml:space="preserve">Predavanje v obsegu najmanj ene šolske ure o domoljubju, ohranjanju spomina na dejanja, povezana z nacionalno samobitnostjo, obrambo nacionalnega ozemlja in samostojnosti, ter mirovni vzgoji. </w:t>
            </w:r>
          </w:p>
        </w:tc>
        <w:tc>
          <w:tcPr>
            <w:tcW w:w="3260" w:type="dxa"/>
            <w:tcBorders>
              <w:top w:val="single" w:sz="4" w:space="0" w:color="auto"/>
              <w:left w:val="single" w:sz="18" w:space="0" w:color="auto"/>
              <w:bottom w:val="single" w:sz="4" w:space="0" w:color="auto"/>
            </w:tcBorders>
          </w:tcPr>
          <w:p w14:paraId="0DA24F17" w14:textId="638489EE" w:rsidR="00D608B3" w:rsidRPr="00CD036F" w:rsidRDefault="00D608B3" w:rsidP="00CD036F">
            <w:pPr>
              <w:pStyle w:val="Odstavekseznama"/>
              <w:numPr>
                <w:ilvl w:val="0"/>
                <w:numId w:val="1"/>
              </w:numPr>
              <w:ind w:left="211" w:hanging="141"/>
              <w:rPr>
                <w:rFonts w:ascii="Arial" w:hAnsi="Arial" w:cs="Arial"/>
                <w:sz w:val="20"/>
                <w:szCs w:val="20"/>
              </w:rPr>
            </w:pPr>
            <w:r w:rsidRPr="00CD036F">
              <w:rPr>
                <w:rFonts w:ascii="Arial" w:hAnsi="Arial" w:cs="Arial"/>
                <w:sz w:val="20"/>
                <w:szCs w:val="20"/>
              </w:rPr>
              <w:t>Pri vrednotenju vlog se priznajo samo aktivnosti, pri katerih je poleg vsebine aktivnosti, navedena tudi lokacija (naziv šole ali kraj izvedbe aktivnosti).</w:t>
            </w:r>
          </w:p>
        </w:tc>
      </w:tr>
      <w:tr w:rsidR="00D608B3" w:rsidRPr="00D46D59" w14:paraId="0DA24F1E" w14:textId="77777777" w:rsidTr="00CD036F">
        <w:tc>
          <w:tcPr>
            <w:tcW w:w="851" w:type="dxa"/>
            <w:tcBorders>
              <w:top w:val="single" w:sz="4" w:space="0" w:color="auto"/>
              <w:bottom w:val="single" w:sz="18" w:space="0" w:color="auto"/>
            </w:tcBorders>
            <w:vAlign w:val="center"/>
          </w:tcPr>
          <w:p w14:paraId="0DA24F19" w14:textId="77777777" w:rsidR="00D608B3" w:rsidRPr="00D46D59" w:rsidRDefault="00D608B3" w:rsidP="00C824EE">
            <w:pPr>
              <w:jc w:val="center"/>
              <w:rPr>
                <w:rFonts w:ascii="Arial" w:hAnsi="Arial" w:cs="Arial"/>
              </w:rPr>
            </w:pPr>
            <w:r w:rsidRPr="00D46D59">
              <w:rPr>
                <w:rFonts w:ascii="Arial" w:hAnsi="Arial" w:cs="Arial"/>
              </w:rPr>
              <w:t>B4</w:t>
            </w:r>
          </w:p>
        </w:tc>
        <w:tc>
          <w:tcPr>
            <w:tcW w:w="2441" w:type="dxa"/>
            <w:tcBorders>
              <w:top w:val="single" w:sz="4" w:space="0" w:color="auto"/>
              <w:bottom w:val="single" w:sz="18" w:space="0" w:color="auto"/>
            </w:tcBorders>
            <w:vAlign w:val="center"/>
          </w:tcPr>
          <w:p w14:paraId="0DA24F1A" w14:textId="1F2F734F" w:rsidR="00D608B3" w:rsidRPr="00D46D59" w:rsidRDefault="00D608B3" w:rsidP="00C824EE">
            <w:pPr>
              <w:rPr>
                <w:rFonts w:ascii="Arial" w:hAnsi="Arial" w:cs="Arial"/>
              </w:rPr>
            </w:pPr>
            <w:r w:rsidRPr="00D46D59">
              <w:rPr>
                <w:rFonts w:ascii="Arial" w:hAnsi="Arial" w:cs="Arial"/>
              </w:rPr>
              <w:t>Organiziranje športne prireditve za mlade v spomin na pomembne dogodke ali osebnosti iz slovenske zgodovine z elementi praktičnih vsebin (veščin) s področja obrambe in varnosti.</w:t>
            </w:r>
          </w:p>
        </w:tc>
        <w:tc>
          <w:tcPr>
            <w:tcW w:w="985" w:type="dxa"/>
            <w:tcBorders>
              <w:top w:val="single" w:sz="4" w:space="0" w:color="auto"/>
              <w:bottom w:val="single" w:sz="18" w:space="0" w:color="auto"/>
            </w:tcBorders>
            <w:vAlign w:val="center"/>
          </w:tcPr>
          <w:p w14:paraId="0DA24F1B" w14:textId="6ACCC40F" w:rsidR="00D608B3" w:rsidRPr="00D46D59" w:rsidRDefault="00D608B3" w:rsidP="00C824EE">
            <w:pPr>
              <w:jc w:val="center"/>
              <w:rPr>
                <w:rFonts w:ascii="Arial" w:hAnsi="Arial" w:cs="Arial"/>
              </w:rPr>
            </w:pPr>
            <w:r w:rsidRPr="00D46D59">
              <w:rPr>
                <w:rFonts w:ascii="Arial" w:hAnsi="Arial" w:cs="Arial"/>
              </w:rPr>
              <w:t>10</w:t>
            </w:r>
          </w:p>
        </w:tc>
        <w:tc>
          <w:tcPr>
            <w:tcW w:w="2953" w:type="dxa"/>
            <w:tcBorders>
              <w:top w:val="single" w:sz="4" w:space="0" w:color="auto"/>
              <w:bottom w:val="single" w:sz="18" w:space="0" w:color="auto"/>
              <w:right w:val="single" w:sz="18" w:space="0" w:color="auto"/>
            </w:tcBorders>
          </w:tcPr>
          <w:p w14:paraId="0DA24F1C" w14:textId="723F508E" w:rsidR="00D608B3" w:rsidRPr="00D46D59" w:rsidRDefault="00D608B3" w:rsidP="00C824EE">
            <w:pPr>
              <w:rPr>
                <w:rFonts w:ascii="Arial" w:hAnsi="Arial" w:cs="Arial"/>
              </w:rPr>
            </w:pPr>
            <w:r w:rsidRPr="00D46D59">
              <w:rPr>
                <w:rFonts w:ascii="Arial" w:hAnsi="Arial" w:cs="Arial"/>
              </w:rPr>
              <w:t xml:space="preserve">Med praktične vsebine (veščine) s področja obrambe in varnosti se štejejo: strelsko in lokostrelsko tekmovanje, biatlon, orientacijski tek, borilne veščine in podobne vsebine z elementi promocije vojaške službe. </w:t>
            </w:r>
          </w:p>
        </w:tc>
        <w:tc>
          <w:tcPr>
            <w:tcW w:w="3260" w:type="dxa"/>
            <w:tcBorders>
              <w:top w:val="single" w:sz="4" w:space="0" w:color="auto"/>
              <w:left w:val="single" w:sz="18" w:space="0" w:color="auto"/>
              <w:bottom w:val="single" w:sz="18" w:space="0" w:color="auto"/>
            </w:tcBorders>
          </w:tcPr>
          <w:p w14:paraId="0DA24F1D" w14:textId="4304B3A1" w:rsidR="00D608B3" w:rsidRPr="00CD036F" w:rsidRDefault="00CA1C25" w:rsidP="00CD036F">
            <w:pPr>
              <w:pStyle w:val="Odstavekseznama"/>
              <w:numPr>
                <w:ilvl w:val="0"/>
                <w:numId w:val="1"/>
              </w:numPr>
              <w:ind w:left="211" w:hanging="141"/>
              <w:rPr>
                <w:rFonts w:ascii="Arial" w:hAnsi="Arial" w:cs="Arial"/>
                <w:sz w:val="20"/>
                <w:szCs w:val="20"/>
              </w:rPr>
            </w:pPr>
            <w:r w:rsidRPr="00CD036F">
              <w:rPr>
                <w:rFonts w:ascii="Arial" w:hAnsi="Arial" w:cs="Arial"/>
                <w:sz w:val="20"/>
                <w:szCs w:val="20"/>
              </w:rPr>
              <w:t>Ministrstvo ne vrednoti aktivnosti pri katerih iz vsebine ali »Pojasnila« ni razvidno, da vsebujejo elemente promocije vojaške službe</w:t>
            </w:r>
          </w:p>
        </w:tc>
      </w:tr>
    </w:tbl>
    <w:p w14:paraId="6844E847" w14:textId="435DA3AA" w:rsidR="009E12FC" w:rsidRPr="00D46D59" w:rsidRDefault="009E12FC" w:rsidP="00D64892">
      <w:pPr>
        <w:rPr>
          <w:rFonts w:ascii="Arial" w:eastAsia="Calibri" w:hAnsi="Arial" w:cs="Arial"/>
          <w:b/>
          <w:bCs/>
        </w:rPr>
      </w:pPr>
    </w:p>
    <w:p w14:paraId="0DA24F20" w14:textId="77777777" w:rsidR="00D64892" w:rsidRPr="00D46D59" w:rsidRDefault="00D64892" w:rsidP="009B35CA">
      <w:pPr>
        <w:ind w:right="708"/>
        <w:rPr>
          <w:rFonts w:ascii="Arial" w:eastAsia="Calibri" w:hAnsi="Arial" w:cs="Arial"/>
          <w:b/>
        </w:rPr>
      </w:pPr>
      <w:r w:rsidRPr="00D46D59">
        <w:rPr>
          <w:rFonts w:ascii="Arial" w:eastAsia="Calibri" w:hAnsi="Arial" w:cs="Arial"/>
          <w:b/>
        </w:rPr>
        <w:t xml:space="preserve">C) Skrb za spominska obeležja </w:t>
      </w:r>
    </w:p>
    <w:tbl>
      <w:tblPr>
        <w:tblW w:w="10490"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
        <w:gridCol w:w="2722"/>
        <w:gridCol w:w="934"/>
        <w:gridCol w:w="2822"/>
        <w:gridCol w:w="3260"/>
      </w:tblGrid>
      <w:tr w:rsidR="007D7E07" w:rsidRPr="00D46D59" w14:paraId="0DA24F26" w14:textId="77777777" w:rsidTr="009B35CA">
        <w:tc>
          <w:tcPr>
            <w:tcW w:w="752" w:type="dxa"/>
            <w:tcBorders>
              <w:top w:val="single" w:sz="18" w:space="0" w:color="auto"/>
            </w:tcBorders>
            <w:shd w:val="clear" w:color="auto" w:fill="D9D9D9"/>
            <w:vAlign w:val="center"/>
          </w:tcPr>
          <w:p w14:paraId="0DA24F21" w14:textId="77777777" w:rsidR="007D7E07" w:rsidRPr="00D46D59" w:rsidRDefault="007D7E07" w:rsidP="007D7E07">
            <w:pPr>
              <w:jc w:val="center"/>
              <w:rPr>
                <w:rFonts w:ascii="Arial" w:hAnsi="Arial" w:cs="Arial"/>
                <w:b/>
              </w:rPr>
            </w:pPr>
            <w:r w:rsidRPr="00D46D59">
              <w:rPr>
                <w:rFonts w:ascii="Arial" w:hAnsi="Arial" w:cs="Arial"/>
                <w:b/>
              </w:rPr>
              <w:t>Šifra</w:t>
            </w:r>
          </w:p>
        </w:tc>
        <w:tc>
          <w:tcPr>
            <w:tcW w:w="2722" w:type="dxa"/>
            <w:tcBorders>
              <w:top w:val="single" w:sz="18" w:space="0" w:color="auto"/>
            </w:tcBorders>
            <w:shd w:val="clear" w:color="auto" w:fill="D9D9D9"/>
            <w:vAlign w:val="center"/>
          </w:tcPr>
          <w:p w14:paraId="0DA24F22" w14:textId="77777777" w:rsidR="007D7E07" w:rsidRPr="00D46D59" w:rsidRDefault="007D7E07" w:rsidP="007D7E07">
            <w:pPr>
              <w:jc w:val="center"/>
              <w:rPr>
                <w:rFonts w:ascii="Arial" w:hAnsi="Arial" w:cs="Arial"/>
                <w:b/>
              </w:rPr>
            </w:pPr>
            <w:r w:rsidRPr="00D46D59">
              <w:rPr>
                <w:rFonts w:ascii="Arial" w:hAnsi="Arial" w:cs="Arial"/>
                <w:b/>
              </w:rPr>
              <w:t>Merilo</w:t>
            </w:r>
          </w:p>
        </w:tc>
        <w:tc>
          <w:tcPr>
            <w:tcW w:w="934" w:type="dxa"/>
            <w:tcBorders>
              <w:top w:val="single" w:sz="18" w:space="0" w:color="auto"/>
            </w:tcBorders>
            <w:shd w:val="clear" w:color="auto" w:fill="D9D9D9"/>
            <w:vAlign w:val="center"/>
          </w:tcPr>
          <w:p w14:paraId="0DA24F23" w14:textId="77777777" w:rsidR="007D7E07" w:rsidRPr="00D46D59" w:rsidRDefault="007D7E07" w:rsidP="007D7E07">
            <w:pPr>
              <w:jc w:val="center"/>
              <w:rPr>
                <w:rFonts w:ascii="Arial" w:hAnsi="Arial" w:cs="Arial"/>
                <w:b/>
              </w:rPr>
            </w:pPr>
            <w:r w:rsidRPr="00D46D59">
              <w:rPr>
                <w:rFonts w:ascii="Arial" w:hAnsi="Arial" w:cs="Arial"/>
                <w:b/>
              </w:rPr>
              <w:t>Št. točk</w:t>
            </w:r>
          </w:p>
        </w:tc>
        <w:tc>
          <w:tcPr>
            <w:tcW w:w="2822" w:type="dxa"/>
            <w:tcBorders>
              <w:top w:val="single" w:sz="18" w:space="0" w:color="auto"/>
              <w:right w:val="single" w:sz="18" w:space="0" w:color="auto"/>
            </w:tcBorders>
            <w:shd w:val="clear" w:color="auto" w:fill="D9D9D9"/>
          </w:tcPr>
          <w:p w14:paraId="0DA24F24" w14:textId="77777777" w:rsidR="007D7E07" w:rsidRPr="00D46D59" w:rsidRDefault="007D7E07" w:rsidP="007D7E07">
            <w:pPr>
              <w:jc w:val="center"/>
              <w:rPr>
                <w:rFonts w:ascii="Arial" w:hAnsi="Arial" w:cs="Arial"/>
                <w:b/>
              </w:rPr>
            </w:pPr>
            <w:r w:rsidRPr="00D46D59">
              <w:rPr>
                <w:rFonts w:ascii="Arial" w:hAnsi="Arial" w:cs="Arial"/>
                <w:b/>
              </w:rPr>
              <w:t>Pojasnilo</w:t>
            </w:r>
          </w:p>
        </w:tc>
        <w:tc>
          <w:tcPr>
            <w:tcW w:w="3260" w:type="dxa"/>
            <w:tcBorders>
              <w:top w:val="single" w:sz="18" w:space="0" w:color="auto"/>
              <w:left w:val="single" w:sz="18" w:space="0" w:color="auto"/>
              <w:bottom w:val="single" w:sz="4" w:space="0" w:color="auto"/>
            </w:tcBorders>
            <w:shd w:val="clear" w:color="auto" w:fill="D9D9D9"/>
          </w:tcPr>
          <w:p w14:paraId="1F990B6E" w14:textId="77777777" w:rsidR="007D7E07" w:rsidRDefault="007D7E07" w:rsidP="007D7E07">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F25" w14:textId="4D584BA9" w:rsidR="007D7E07" w:rsidRPr="00F71C6F" w:rsidRDefault="007D7E07" w:rsidP="007D7E07">
            <w:pPr>
              <w:jc w:val="center"/>
              <w:rPr>
                <w:rFonts w:ascii="Arial" w:hAnsi="Arial" w:cs="Arial"/>
                <w:b/>
                <w:sz w:val="20"/>
                <w:szCs w:val="20"/>
              </w:rPr>
            </w:pPr>
            <w:r>
              <w:rPr>
                <w:rFonts w:ascii="Arial" w:hAnsi="Arial" w:cs="Arial"/>
                <w:b/>
                <w:sz w:val="20"/>
                <w:szCs w:val="20"/>
              </w:rPr>
              <w:t>JR 2022</w:t>
            </w:r>
          </w:p>
        </w:tc>
      </w:tr>
      <w:tr w:rsidR="00D608B3" w:rsidRPr="00D46D59" w14:paraId="0DA24F2C" w14:textId="77777777" w:rsidTr="009B35CA">
        <w:trPr>
          <w:trHeight w:val="3165"/>
        </w:trPr>
        <w:tc>
          <w:tcPr>
            <w:tcW w:w="752" w:type="dxa"/>
            <w:tcBorders>
              <w:bottom w:val="single" w:sz="4" w:space="0" w:color="auto"/>
            </w:tcBorders>
            <w:vAlign w:val="center"/>
          </w:tcPr>
          <w:p w14:paraId="0DA24F27" w14:textId="77777777" w:rsidR="00D608B3" w:rsidRPr="00D46D59" w:rsidRDefault="00D608B3" w:rsidP="00C824EE">
            <w:pPr>
              <w:jc w:val="center"/>
              <w:rPr>
                <w:rFonts w:ascii="Arial" w:hAnsi="Arial" w:cs="Arial"/>
              </w:rPr>
            </w:pPr>
            <w:r w:rsidRPr="00D46D59">
              <w:rPr>
                <w:rFonts w:ascii="Arial" w:hAnsi="Arial" w:cs="Arial"/>
              </w:rPr>
              <w:t>C1</w:t>
            </w:r>
          </w:p>
        </w:tc>
        <w:tc>
          <w:tcPr>
            <w:tcW w:w="2722" w:type="dxa"/>
            <w:tcBorders>
              <w:bottom w:val="single" w:sz="4" w:space="0" w:color="auto"/>
            </w:tcBorders>
            <w:vAlign w:val="center"/>
          </w:tcPr>
          <w:p w14:paraId="0DA24F28" w14:textId="32091271" w:rsidR="00D608B3" w:rsidRPr="00D46D59" w:rsidRDefault="00D608B3" w:rsidP="00C824EE">
            <w:pPr>
              <w:rPr>
                <w:rFonts w:ascii="Arial" w:hAnsi="Arial" w:cs="Arial"/>
              </w:rPr>
            </w:pPr>
            <w:r w:rsidRPr="00D46D59">
              <w:rPr>
                <w:rFonts w:ascii="Arial" w:hAnsi="Arial" w:cs="Arial"/>
              </w:rPr>
              <w:t xml:space="preserve">Postavitev spomenika/spominskega obeležja. </w:t>
            </w:r>
          </w:p>
        </w:tc>
        <w:tc>
          <w:tcPr>
            <w:tcW w:w="934" w:type="dxa"/>
            <w:tcBorders>
              <w:bottom w:val="single" w:sz="4" w:space="0" w:color="auto"/>
            </w:tcBorders>
            <w:vAlign w:val="center"/>
          </w:tcPr>
          <w:p w14:paraId="0DA24F29" w14:textId="45DE1741" w:rsidR="00D608B3" w:rsidRPr="00D46D59" w:rsidRDefault="00D608B3" w:rsidP="00C824EE">
            <w:pPr>
              <w:jc w:val="center"/>
              <w:rPr>
                <w:rFonts w:ascii="Arial" w:hAnsi="Arial" w:cs="Arial"/>
              </w:rPr>
            </w:pPr>
            <w:r w:rsidRPr="00D46D59">
              <w:rPr>
                <w:rFonts w:ascii="Arial" w:hAnsi="Arial" w:cs="Arial"/>
              </w:rPr>
              <w:t xml:space="preserve">50 </w:t>
            </w:r>
          </w:p>
        </w:tc>
        <w:tc>
          <w:tcPr>
            <w:tcW w:w="2822" w:type="dxa"/>
            <w:tcBorders>
              <w:bottom w:val="single" w:sz="4" w:space="0" w:color="auto"/>
              <w:right w:val="single" w:sz="18" w:space="0" w:color="auto"/>
            </w:tcBorders>
          </w:tcPr>
          <w:p w14:paraId="0DA24F2A" w14:textId="77777777" w:rsidR="00D608B3" w:rsidRPr="00D46D59" w:rsidRDefault="00D608B3" w:rsidP="00C824EE">
            <w:pPr>
              <w:rPr>
                <w:rFonts w:ascii="Arial" w:hAnsi="Arial" w:cs="Arial"/>
                <w:dstrike/>
              </w:rPr>
            </w:pPr>
          </w:p>
        </w:tc>
        <w:tc>
          <w:tcPr>
            <w:tcW w:w="3260" w:type="dxa"/>
            <w:tcBorders>
              <w:top w:val="single" w:sz="4" w:space="0" w:color="auto"/>
              <w:left w:val="single" w:sz="18" w:space="0" w:color="auto"/>
              <w:bottom w:val="single" w:sz="4" w:space="0" w:color="auto"/>
            </w:tcBorders>
          </w:tcPr>
          <w:p w14:paraId="08333CC8" w14:textId="29ADEF9E" w:rsidR="00D608B3" w:rsidRPr="009B35CA" w:rsidRDefault="00D608B3" w:rsidP="009B35CA">
            <w:pPr>
              <w:pStyle w:val="Odstavekseznama"/>
              <w:numPr>
                <w:ilvl w:val="0"/>
                <w:numId w:val="1"/>
              </w:numPr>
              <w:ind w:left="211" w:hanging="141"/>
              <w:rPr>
                <w:rFonts w:ascii="Arial" w:hAnsi="Arial" w:cs="Arial"/>
                <w:sz w:val="20"/>
                <w:szCs w:val="20"/>
              </w:rPr>
            </w:pPr>
            <w:r w:rsidRPr="009B35CA">
              <w:rPr>
                <w:rFonts w:ascii="Arial" w:hAnsi="Arial" w:cs="Arial"/>
                <w:sz w:val="20"/>
                <w:szCs w:val="20"/>
              </w:rPr>
              <w:t>Vlagatelj mora imeti ob prijavi zagotovljeno soglasje lastnika nepremičnine, kjer namerava postaviti spomenik/spominsko obeležje.</w:t>
            </w:r>
          </w:p>
          <w:p w14:paraId="331CFF33" w14:textId="77777777" w:rsidR="00CA1C25" w:rsidRPr="009B35CA" w:rsidRDefault="00CA1C25" w:rsidP="009B35CA">
            <w:pPr>
              <w:pStyle w:val="Odstavekseznama"/>
              <w:numPr>
                <w:ilvl w:val="0"/>
                <w:numId w:val="1"/>
              </w:numPr>
              <w:ind w:left="211" w:hanging="141"/>
              <w:rPr>
                <w:rFonts w:ascii="Arial" w:hAnsi="Arial" w:cs="Arial"/>
                <w:b/>
                <w:sz w:val="20"/>
                <w:szCs w:val="20"/>
              </w:rPr>
            </w:pPr>
            <w:r w:rsidRPr="009B35CA">
              <w:rPr>
                <w:rFonts w:ascii="Arial" w:hAnsi="Arial" w:cs="Arial"/>
                <w:b/>
                <w:sz w:val="20"/>
                <w:szCs w:val="20"/>
              </w:rPr>
              <w:t>Podatek ali ima NVO soglasje lastnika se vpiše v rubriko »Pojasnila«.</w:t>
            </w:r>
          </w:p>
          <w:p w14:paraId="0DA24F2B" w14:textId="031AB646" w:rsidR="00756699" w:rsidRPr="009B35CA" w:rsidRDefault="00756699" w:rsidP="009B35CA">
            <w:pPr>
              <w:pStyle w:val="Odstavekseznama"/>
              <w:numPr>
                <w:ilvl w:val="0"/>
                <w:numId w:val="1"/>
              </w:numPr>
              <w:ind w:left="211" w:hanging="141"/>
              <w:rPr>
                <w:rFonts w:ascii="Arial" w:hAnsi="Arial" w:cs="Arial"/>
                <w:sz w:val="20"/>
                <w:szCs w:val="20"/>
              </w:rPr>
            </w:pPr>
            <w:r w:rsidRPr="009B35CA">
              <w:rPr>
                <w:rFonts w:ascii="Arial" w:hAnsi="Arial" w:cs="Arial"/>
                <w:sz w:val="20"/>
                <w:szCs w:val="20"/>
              </w:rPr>
              <w:t>Obeležje, ki je predmet vrednotenja, se mora nanašati na obdobje iz osnovnega poslanst</w:t>
            </w:r>
            <w:r w:rsidR="00F71C6F" w:rsidRPr="009B35CA">
              <w:rPr>
                <w:rFonts w:ascii="Arial" w:hAnsi="Arial" w:cs="Arial"/>
                <w:sz w:val="20"/>
                <w:szCs w:val="20"/>
              </w:rPr>
              <w:t>va nevladne organizacije (2. člen</w:t>
            </w:r>
            <w:r w:rsidRPr="009B35CA">
              <w:rPr>
                <w:rFonts w:ascii="Arial" w:hAnsi="Arial" w:cs="Arial"/>
                <w:sz w:val="20"/>
                <w:szCs w:val="20"/>
              </w:rPr>
              <w:t xml:space="preserve"> </w:t>
            </w:r>
            <w:r w:rsidR="00F71C6F" w:rsidRPr="009B35CA">
              <w:rPr>
                <w:rFonts w:ascii="Arial" w:hAnsi="Arial" w:cs="Arial"/>
                <w:sz w:val="20"/>
                <w:szCs w:val="20"/>
              </w:rPr>
              <w:t>ZVV</w:t>
            </w:r>
            <w:r w:rsidRPr="009B35CA">
              <w:rPr>
                <w:rFonts w:ascii="Arial" w:hAnsi="Arial" w:cs="Arial"/>
                <w:sz w:val="20"/>
                <w:szCs w:val="20"/>
              </w:rPr>
              <w:t>).</w:t>
            </w:r>
          </w:p>
        </w:tc>
      </w:tr>
      <w:tr w:rsidR="00D608B3" w:rsidRPr="00D46D59" w14:paraId="0DA24F32" w14:textId="77777777" w:rsidTr="009B35CA">
        <w:tc>
          <w:tcPr>
            <w:tcW w:w="752" w:type="dxa"/>
            <w:tcBorders>
              <w:top w:val="single" w:sz="4" w:space="0" w:color="auto"/>
              <w:bottom w:val="single" w:sz="4" w:space="0" w:color="auto"/>
            </w:tcBorders>
            <w:vAlign w:val="center"/>
          </w:tcPr>
          <w:p w14:paraId="0DA24F2D" w14:textId="77777777" w:rsidR="00D608B3" w:rsidRPr="00D46D59" w:rsidRDefault="00D608B3" w:rsidP="00C824EE">
            <w:pPr>
              <w:jc w:val="center"/>
              <w:rPr>
                <w:rFonts w:ascii="Arial" w:hAnsi="Arial" w:cs="Arial"/>
              </w:rPr>
            </w:pPr>
            <w:r w:rsidRPr="00D46D59">
              <w:rPr>
                <w:rFonts w:ascii="Arial" w:hAnsi="Arial" w:cs="Arial"/>
              </w:rPr>
              <w:t>C2</w:t>
            </w:r>
          </w:p>
        </w:tc>
        <w:tc>
          <w:tcPr>
            <w:tcW w:w="2722" w:type="dxa"/>
            <w:tcBorders>
              <w:top w:val="single" w:sz="4" w:space="0" w:color="auto"/>
              <w:bottom w:val="single" w:sz="4" w:space="0" w:color="auto"/>
            </w:tcBorders>
            <w:vAlign w:val="center"/>
          </w:tcPr>
          <w:p w14:paraId="0DA24F2E" w14:textId="4AE3DD9C" w:rsidR="00D608B3" w:rsidRPr="00D46D59" w:rsidRDefault="00D608B3" w:rsidP="00C824EE">
            <w:pPr>
              <w:rPr>
                <w:rFonts w:ascii="Arial" w:hAnsi="Arial" w:cs="Arial"/>
              </w:rPr>
            </w:pPr>
            <w:r w:rsidRPr="00D46D59">
              <w:rPr>
                <w:rFonts w:ascii="Arial" w:hAnsi="Arial" w:cs="Arial"/>
              </w:rPr>
              <w:t>Obnova spomenika/spominskega obeležja v upravljanju nevladne organizacije.</w:t>
            </w:r>
          </w:p>
        </w:tc>
        <w:tc>
          <w:tcPr>
            <w:tcW w:w="934" w:type="dxa"/>
            <w:tcBorders>
              <w:top w:val="single" w:sz="4" w:space="0" w:color="auto"/>
              <w:bottom w:val="single" w:sz="4" w:space="0" w:color="auto"/>
            </w:tcBorders>
            <w:vAlign w:val="center"/>
          </w:tcPr>
          <w:p w14:paraId="0DA24F2F" w14:textId="435B7A3A" w:rsidR="00D608B3" w:rsidRPr="00D46D59" w:rsidRDefault="00D608B3" w:rsidP="00C824EE">
            <w:pPr>
              <w:jc w:val="center"/>
              <w:rPr>
                <w:rFonts w:ascii="Arial" w:hAnsi="Arial" w:cs="Arial"/>
              </w:rPr>
            </w:pPr>
            <w:r w:rsidRPr="00D46D59">
              <w:rPr>
                <w:rFonts w:ascii="Arial" w:hAnsi="Arial" w:cs="Arial"/>
              </w:rPr>
              <w:t xml:space="preserve">20 </w:t>
            </w:r>
          </w:p>
        </w:tc>
        <w:tc>
          <w:tcPr>
            <w:tcW w:w="2822" w:type="dxa"/>
            <w:tcBorders>
              <w:top w:val="single" w:sz="4" w:space="0" w:color="auto"/>
              <w:bottom w:val="single" w:sz="4" w:space="0" w:color="auto"/>
              <w:right w:val="single" w:sz="18" w:space="0" w:color="auto"/>
            </w:tcBorders>
          </w:tcPr>
          <w:p w14:paraId="0DA24F30" w14:textId="147AFE4E" w:rsidR="00D608B3" w:rsidRPr="00D46D59" w:rsidRDefault="00D608B3" w:rsidP="00C824EE">
            <w:pPr>
              <w:rPr>
                <w:rFonts w:ascii="Arial" w:hAnsi="Arial" w:cs="Arial"/>
              </w:rPr>
            </w:pPr>
            <w:r w:rsidRPr="00D46D59">
              <w:rPr>
                <w:rFonts w:ascii="Arial" w:hAnsi="Arial" w:cs="Arial"/>
              </w:rPr>
              <w:t xml:space="preserve">Sofinanciranje je namenjeno obnovi dotrajanega in/ali poškodovanega </w:t>
            </w:r>
            <w:r w:rsidRPr="00D46D59">
              <w:rPr>
                <w:rFonts w:ascii="Arial" w:hAnsi="Arial" w:cs="Arial"/>
              </w:rPr>
              <w:lastRenderedPageBreak/>
              <w:t>spomenika/spominskega obeležja.</w:t>
            </w:r>
          </w:p>
        </w:tc>
        <w:tc>
          <w:tcPr>
            <w:tcW w:w="3260" w:type="dxa"/>
            <w:tcBorders>
              <w:top w:val="single" w:sz="4" w:space="0" w:color="auto"/>
              <w:left w:val="single" w:sz="18" w:space="0" w:color="auto"/>
              <w:bottom w:val="single" w:sz="4" w:space="0" w:color="auto"/>
            </w:tcBorders>
          </w:tcPr>
          <w:p w14:paraId="65CFD481" w14:textId="77777777" w:rsidR="001E6C3A" w:rsidRPr="009B35CA" w:rsidRDefault="001E6C3A" w:rsidP="009B35CA">
            <w:pPr>
              <w:pStyle w:val="Odstavekseznama"/>
              <w:numPr>
                <w:ilvl w:val="0"/>
                <w:numId w:val="1"/>
              </w:numPr>
              <w:ind w:left="211" w:hanging="141"/>
              <w:rPr>
                <w:rFonts w:ascii="Arial" w:hAnsi="Arial" w:cs="Arial"/>
                <w:sz w:val="20"/>
                <w:szCs w:val="20"/>
              </w:rPr>
            </w:pPr>
            <w:r w:rsidRPr="009B35CA">
              <w:rPr>
                <w:rFonts w:ascii="Arial" w:hAnsi="Arial" w:cs="Arial"/>
                <w:sz w:val="20"/>
                <w:szCs w:val="20"/>
              </w:rPr>
              <w:lastRenderedPageBreak/>
              <w:t>Vlagatelj mora imeti ob prijavi zagotovljeno soglasje lastnika spomenika/spominskega obeležja o obnovi le-tega.</w:t>
            </w:r>
          </w:p>
          <w:p w14:paraId="4A3DFD1A" w14:textId="396F4181" w:rsidR="00D608B3" w:rsidRPr="009B35CA" w:rsidRDefault="001E6C3A" w:rsidP="009B35CA">
            <w:pPr>
              <w:pStyle w:val="Odstavekseznama"/>
              <w:numPr>
                <w:ilvl w:val="0"/>
                <w:numId w:val="1"/>
              </w:numPr>
              <w:ind w:left="211" w:hanging="141"/>
              <w:rPr>
                <w:rFonts w:ascii="Arial" w:hAnsi="Arial" w:cs="Arial"/>
                <w:sz w:val="20"/>
                <w:szCs w:val="20"/>
              </w:rPr>
            </w:pPr>
            <w:r w:rsidRPr="009B35CA">
              <w:rPr>
                <w:rFonts w:ascii="Arial" w:hAnsi="Arial" w:cs="Arial"/>
                <w:sz w:val="20"/>
                <w:szCs w:val="20"/>
              </w:rPr>
              <w:t>Podatek</w:t>
            </w:r>
            <w:r w:rsidR="0092260B" w:rsidRPr="009B35CA">
              <w:rPr>
                <w:rFonts w:ascii="Arial" w:hAnsi="Arial" w:cs="Arial"/>
                <w:sz w:val="20"/>
                <w:szCs w:val="20"/>
              </w:rPr>
              <w:t>,</w:t>
            </w:r>
            <w:r w:rsidRPr="009B35CA">
              <w:rPr>
                <w:rFonts w:ascii="Arial" w:hAnsi="Arial" w:cs="Arial"/>
                <w:sz w:val="20"/>
                <w:szCs w:val="20"/>
              </w:rPr>
              <w:t xml:space="preserve"> ali ima NVO soglasje lastnika</w:t>
            </w:r>
            <w:r w:rsidR="0092260B" w:rsidRPr="009B35CA">
              <w:rPr>
                <w:rFonts w:ascii="Arial" w:hAnsi="Arial" w:cs="Arial"/>
                <w:sz w:val="20"/>
                <w:szCs w:val="20"/>
              </w:rPr>
              <w:t>,</w:t>
            </w:r>
            <w:r w:rsidRPr="009B35CA">
              <w:rPr>
                <w:rFonts w:ascii="Arial" w:hAnsi="Arial" w:cs="Arial"/>
                <w:sz w:val="20"/>
                <w:szCs w:val="20"/>
              </w:rPr>
              <w:t xml:space="preserve"> se vpiše v rubriko »Pojasnila«.</w:t>
            </w:r>
          </w:p>
          <w:p w14:paraId="0DA24F31" w14:textId="176482A8" w:rsidR="00756699" w:rsidRPr="009B35CA" w:rsidRDefault="00756699" w:rsidP="009B35CA">
            <w:pPr>
              <w:pStyle w:val="Odstavekseznama"/>
              <w:numPr>
                <w:ilvl w:val="0"/>
                <w:numId w:val="1"/>
              </w:numPr>
              <w:ind w:left="211" w:hanging="141"/>
              <w:rPr>
                <w:rFonts w:ascii="Arial" w:hAnsi="Arial" w:cs="Arial"/>
                <w:sz w:val="20"/>
                <w:szCs w:val="20"/>
              </w:rPr>
            </w:pPr>
            <w:r w:rsidRPr="009B35CA">
              <w:rPr>
                <w:rFonts w:ascii="Arial" w:hAnsi="Arial" w:cs="Arial"/>
                <w:sz w:val="20"/>
                <w:szCs w:val="20"/>
              </w:rPr>
              <w:lastRenderedPageBreak/>
              <w:t>Obeležje, ki je predmet vrednotenja, se mora nanašati na obdobje iz osnovnega poslanstva nevladne organizacije (2. čl</w:t>
            </w:r>
            <w:r w:rsidR="0092260B" w:rsidRPr="009B35CA">
              <w:rPr>
                <w:rFonts w:ascii="Arial" w:hAnsi="Arial" w:cs="Arial"/>
                <w:sz w:val="20"/>
                <w:szCs w:val="20"/>
              </w:rPr>
              <w:t>en</w:t>
            </w:r>
            <w:r w:rsidRPr="009B35CA">
              <w:rPr>
                <w:rFonts w:ascii="Arial" w:hAnsi="Arial" w:cs="Arial"/>
                <w:sz w:val="20"/>
                <w:szCs w:val="20"/>
              </w:rPr>
              <w:t xml:space="preserve"> </w:t>
            </w:r>
            <w:r w:rsidR="0092260B" w:rsidRPr="009B35CA">
              <w:rPr>
                <w:rFonts w:ascii="Arial" w:hAnsi="Arial" w:cs="Arial"/>
                <w:sz w:val="20"/>
                <w:szCs w:val="20"/>
              </w:rPr>
              <w:t>ZVV</w:t>
            </w:r>
            <w:r w:rsidRPr="009B35CA">
              <w:rPr>
                <w:rFonts w:ascii="Arial" w:hAnsi="Arial" w:cs="Arial"/>
                <w:sz w:val="20"/>
                <w:szCs w:val="20"/>
              </w:rPr>
              <w:t>).</w:t>
            </w:r>
          </w:p>
        </w:tc>
      </w:tr>
      <w:tr w:rsidR="00D608B3" w:rsidRPr="00D46D59" w14:paraId="0DA24F38" w14:textId="77777777" w:rsidTr="009B35CA">
        <w:trPr>
          <w:trHeight w:val="1970"/>
        </w:trPr>
        <w:tc>
          <w:tcPr>
            <w:tcW w:w="752" w:type="dxa"/>
            <w:tcBorders>
              <w:top w:val="single" w:sz="4" w:space="0" w:color="auto"/>
            </w:tcBorders>
            <w:vAlign w:val="center"/>
          </w:tcPr>
          <w:p w14:paraId="0DA24F33" w14:textId="77777777" w:rsidR="00D608B3" w:rsidRPr="00D46D59" w:rsidRDefault="00D608B3" w:rsidP="00C824EE">
            <w:pPr>
              <w:jc w:val="center"/>
              <w:rPr>
                <w:rFonts w:ascii="Arial" w:hAnsi="Arial" w:cs="Arial"/>
              </w:rPr>
            </w:pPr>
            <w:r w:rsidRPr="00D46D59">
              <w:rPr>
                <w:rFonts w:ascii="Arial" w:hAnsi="Arial" w:cs="Arial"/>
              </w:rPr>
              <w:lastRenderedPageBreak/>
              <w:t>C3</w:t>
            </w:r>
          </w:p>
        </w:tc>
        <w:tc>
          <w:tcPr>
            <w:tcW w:w="2722" w:type="dxa"/>
            <w:tcBorders>
              <w:top w:val="single" w:sz="4" w:space="0" w:color="auto"/>
            </w:tcBorders>
            <w:vAlign w:val="center"/>
          </w:tcPr>
          <w:p w14:paraId="0DA24F34" w14:textId="774151AD" w:rsidR="00D608B3" w:rsidRPr="00D46D59" w:rsidRDefault="00D608B3" w:rsidP="00C824EE">
            <w:pPr>
              <w:rPr>
                <w:rFonts w:ascii="Arial" w:hAnsi="Arial" w:cs="Arial"/>
              </w:rPr>
            </w:pPr>
            <w:r w:rsidRPr="00D46D59">
              <w:rPr>
                <w:rFonts w:ascii="Arial" w:hAnsi="Arial" w:cs="Arial"/>
              </w:rPr>
              <w:t xml:space="preserve">Postavitev tematske razstave oziroma muzejske zbirke o pomembnem dogodku, kraju ali osebnosti. </w:t>
            </w:r>
          </w:p>
        </w:tc>
        <w:tc>
          <w:tcPr>
            <w:tcW w:w="934" w:type="dxa"/>
            <w:tcBorders>
              <w:top w:val="single" w:sz="4" w:space="0" w:color="auto"/>
            </w:tcBorders>
            <w:vAlign w:val="center"/>
          </w:tcPr>
          <w:p w14:paraId="0DA24F35" w14:textId="0AD526B2" w:rsidR="00D608B3" w:rsidRPr="00D46D59" w:rsidRDefault="00D608B3" w:rsidP="00C824EE">
            <w:pPr>
              <w:jc w:val="center"/>
              <w:rPr>
                <w:rFonts w:ascii="Arial" w:hAnsi="Arial" w:cs="Arial"/>
              </w:rPr>
            </w:pPr>
            <w:r w:rsidRPr="00D46D59">
              <w:rPr>
                <w:rFonts w:ascii="Arial" w:hAnsi="Arial" w:cs="Arial"/>
              </w:rPr>
              <w:t xml:space="preserve">30 </w:t>
            </w:r>
          </w:p>
        </w:tc>
        <w:tc>
          <w:tcPr>
            <w:tcW w:w="2822" w:type="dxa"/>
            <w:tcBorders>
              <w:top w:val="single" w:sz="4" w:space="0" w:color="auto"/>
              <w:right w:val="single" w:sz="18" w:space="0" w:color="auto"/>
            </w:tcBorders>
          </w:tcPr>
          <w:p w14:paraId="0DA24F36" w14:textId="0967C87C" w:rsidR="00D608B3" w:rsidRPr="00D46D59" w:rsidRDefault="00D608B3" w:rsidP="00C824EE">
            <w:pPr>
              <w:rPr>
                <w:rFonts w:ascii="Arial" w:hAnsi="Arial" w:cs="Arial"/>
              </w:rPr>
            </w:pPr>
            <w:r w:rsidRPr="00D46D59">
              <w:rPr>
                <w:rFonts w:ascii="Arial" w:hAnsi="Arial" w:cs="Arial"/>
              </w:rPr>
              <w:t xml:space="preserve">Na območju, ki ustreza najmanj obsegu upravne enote. Na isti lokaciji se identična aktivnost vrednoti,  če je od prejšnje postavitve minilo najmanj 5 let. </w:t>
            </w:r>
          </w:p>
        </w:tc>
        <w:tc>
          <w:tcPr>
            <w:tcW w:w="3260" w:type="dxa"/>
            <w:tcBorders>
              <w:top w:val="single" w:sz="4" w:space="0" w:color="auto"/>
              <w:left w:val="single" w:sz="18" w:space="0" w:color="auto"/>
              <w:bottom w:val="single" w:sz="4" w:space="0" w:color="auto"/>
            </w:tcBorders>
          </w:tcPr>
          <w:p w14:paraId="40BB297A" w14:textId="77777777" w:rsidR="00D608B3" w:rsidRPr="009B35CA" w:rsidRDefault="00D608B3" w:rsidP="009B35CA">
            <w:pPr>
              <w:pStyle w:val="Odstavekseznama"/>
              <w:numPr>
                <w:ilvl w:val="0"/>
                <w:numId w:val="1"/>
              </w:numPr>
              <w:ind w:left="211" w:hanging="141"/>
              <w:rPr>
                <w:rFonts w:ascii="Arial" w:hAnsi="Arial" w:cs="Arial"/>
                <w:sz w:val="20"/>
                <w:szCs w:val="20"/>
              </w:rPr>
            </w:pPr>
            <w:r w:rsidRPr="009B35CA">
              <w:rPr>
                <w:rFonts w:ascii="Arial" w:eastAsia="Calibri" w:hAnsi="Arial" w:cs="Arial"/>
                <w:bCs/>
                <w:sz w:val="20"/>
                <w:szCs w:val="20"/>
              </w:rPr>
              <w:t>Pri vrednotenju vlog, se izloči vse aktivnosti, ki se podvajajo znotraj območja ene upravne enote.</w:t>
            </w:r>
          </w:p>
          <w:p w14:paraId="0DA24F37" w14:textId="37E1EDED" w:rsidR="00756699" w:rsidRPr="009B35CA" w:rsidRDefault="00756699" w:rsidP="009B35CA">
            <w:pPr>
              <w:pStyle w:val="Odstavekseznama"/>
              <w:numPr>
                <w:ilvl w:val="0"/>
                <w:numId w:val="1"/>
              </w:numPr>
              <w:ind w:left="211" w:hanging="141"/>
              <w:rPr>
                <w:rFonts w:ascii="Arial" w:hAnsi="Arial" w:cs="Arial"/>
                <w:sz w:val="20"/>
                <w:szCs w:val="20"/>
              </w:rPr>
            </w:pPr>
            <w:r w:rsidRPr="009B35CA">
              <w:rPr>
                <w:rFonts w:ascii="Arial" w:hAnsi="Arial" w:cs="Arial"/>
                <w:sz w:val="20"/>
                <w:szCs w:val="20"/>
              </w:rPr>
              <w:t xml:space="preserve">Aktivnost se mora nanašati na obdobje iz osnovnega poslanstva </w:t>
            </w:r>
            <w:r w:rsidR="005B4422" w:rsidRPr="009B35CA">
              <w:rPr>
                <w:rFonts w:ascii="Arial" w:hAnsi="Arial" w:cs="Arial"/>
                <w:sz w:val="20"/>
                <w:szCs w:val="20"/>
              </w:rPr>
              <w:t>nevladne organizacije (2. člen</w:t>
            </w:r>
            <w:r w:rsidRPr="009B35CA">
              <w:rPr>
                <w:rFonts w:ascii="Arial" w:hAnsi="Arial" w:cs="Arial"/>
                <w:sz w:val="20"/>
                <w:szCs w:val="20"/>
              </w:rPr>
              <w:t xml:space="preserve"> </w:t>
            </w:r>
            <w:r w:rsidR="005B4422" w:rsidRPr="009B35CA">
              <w:rPr>
                <w:rFonts w:ascii="Arial" w:hAnsi="Arial" w:cs="Arial"/>
                <w:sz w:val="20"/>
                <w:szCs w:val="20"/>
              </w:rPr>
              <w:t>ZVV</w:t>
            </w:r>
            <w:r w:rsidRPr="009B35CA">
              <w:rPr>
                <w:rFonts w:ascii="Arial" w:hAnsi="Arial" w:cs="Arial"/>
                <w:sz w:val="20"/>
                <w:szCs w:val="20"/>
              </w:rPr>
              <w:t>).</w:t>
            </w:r>
          </w:p>
        </w:tc>
      </w:tr>
      <w:tr w:rsidR="00D608B3" w:rsidRPr="00D46D59" w14:paraId="0DA24F3E" w14:textId="77777777" w:rsidTr="009B35CA">
        <w:trPr>
          <w:trHeight w:val="3263"/>
        </w:trPr>
        <w:tc>
          <w:tcPr>
            <w:tcW w:w="752" w:type="dxa"/>
            <w:tcBorders>
              <w:bottom w:val="single" w:sz="4" w:space="0" w:color="auto"/>
            </w:tcBorders>
            <w:vAlign w:val="center"/>
          </w:tcPr>
          <w:p w14:paraId="0DA24F39" w14:textId="77777777" w:rsidR="00D608B3" w:rsidRPr="00D46D59" w:rsidRDefault="00D608B3" w:rsidP="00C824EE">
            <w:pPr>
              <w:jc w:val="center"/>
              <w:rPr>
                <w:rFonts w:ascii="Arial" w:hAnsi="Arial" w:cs="Arial"/>
              </w:rPr>
            </w:pPr>
            <w:r w:rsidRPr="00D46D59">
              <w:rPr>
                <w:rFonts w:ascii="Arial" w:hAnsi="Arial" w:cs="Arial"/>
              </w:rPr>
              <w:t>C4</w:t>
            </w:r>
          </w:p>
        </w:tc>
        <w:tc>
          <w:tcPr>
            <w:tcW w:w="2722" w:type="dxa"/>
            <w:tcBorders>
              <w:bottom w:val="single" w:sz="4" w:space="0" w:color="auto"/>
            </w:tcBorders>
            <w:vAlign w:val="center"/>
          </w:tcPr>
          <w:p w14:paraId="0DA24F3A" w14:textId="55DE98FE" w:rsidR="00D608B3" w:rsidRPr="00D46D59" w:rsidRDefault="00D608B3" w:rsidP="00C824EE">
            <w:pPr>
              <w:rPr>
                <w:rFonts w:ascii="Arial" w:hAnsi="Arial" w:cs="Arial"/>
              </w:rPr>
            </w:pPr>
            <w:r w:rsidRPr="00D46D59">
              <w:rPr>
                <w:rFonts w:ascii="Arial" w:hAnsi="Arial" w:cs="Arial"/>
              </w:rPr>
              <w:t xml:space="preserve">Postavitev spominske table/plošče. </w:t>
            </w:r>
          </w:p>
        </w:tc>
        <w:tc>
          <w:tcPr>
            <w:tcW w:w="934" w:type="dxa"/>
            <w:tcBorders>
              <w:bottom w:val="single" w:sz="4" w:space="0" w:color="auto"/>
            </w:tcBorders>
            <w:vAlign w:val="center"/>
          </w:tcPr>
          <w:p w14:paraId="0DA24F3B" w14:textId="38C49C1E" w:rsidR="00D608B3" w:rsidRPr="00D46D59" w:rsidRDefault="00D608B3" w:rsidP="00C824EE">
            <w:pPr>
              <w:jc w:val="center"/>
              <w:rPr>
                <w:rFonts w:ascii="Arial" w:hAnsi="Arial" w:cs="Arial"/>
              </w:rPr>
            </w:pPr>
            <w:r w:rsidRPr="00D46D59">
              <w:rPr>
                <w:rFonts w:ascii="Arial" w:hAnsi="Arial" w:cs="Arial"/>
              </w:rPr>
              <w:t xml:space="preserve">20 </w:t>
            </w:r>
          </w:p>
        </w:tc>
        <w:tc>
          <w:tcPr>
            <w:tcW w:w="2822" w:type="dxa"/>
            <w:tcBorders>
              <w:bottom w:val="single" w:sz="4" w:space="0" w:color="auto"/>
              <w:right w:val="single" w:sz="18" w:space="0" w:color="auto"/>
            </w:tcBorders>
          </w:tcPr>
          <w:p w14:paraId="0DA24F3C" w14:textId="77777777" w:rsidR="00D608B3" w:rsidRPr="00D46D59" w:rsidRDefault="00D608B3" w:rsidP="00C824EE">
            <w:pPr>
              <w:rPr>
                <w:rFonts w:ascii="Arial" w:hAnsi="Arial" w:cs="Arial"/>
                <w:dstrike/>
              </w:rPr>
            </w:pPr>
          </w:p>
        </w:tc>
        <w:tc>
          <w:tcPr>
            <w:tcW w:w="3260" w:type="dxa"/>
            <w:tcBorders>
              <w:top w:val="single" w:sz="4" w:space="0" w:color="auto"/>
              <w:left w:val="single" w:sz="18" w:space="0" w:color="auto"/>
              <w:bottom w:val="single" w:sz="4" w:space="0" w:color="auto"/>
            </w:tcBorders>
          </w:tcPr>
          <w:p w14:paraId="15FED788" w14:textId="77777777" w:rsidR="00CA1C25" w:rsidRPr="009B35CA" w:rsidRDefault="00CA1C25" w:rsidP="009B35CA">
            <w:pPr>
              <w:pStyle w:val="Odstavekseznama"/>
              <w:numPr>
                <w:ilvl w:val="0"/>
                <w:numId w:val="7"/>
              </w:numPr>
              <w:ind w:left="211" w:hanging="141"/>
              <w:rPr>
                <w:rFonts w:ascii="Arial" w:hAnsi="Arial" w:cs="Arial"/>
                <w:sz w:val="20"/>
                <w:szCs w:val="20"/>
              </w:rPr>
            </w:pPr>
            <w:r w:rsidRPr="009B35CA">
              <w:rPr>
                <w:rFonts w:ascii="Arial" w:hAnsi="Arial" w:cs="Arial"/>
                <w:sz w:val="20"/>
                <w:szCs w:val="20"/>
              </w:rPr>
              <w:t>Vlagatelj mora imeti ob prijavi zagotovljeno soglasje lastnika nepremičnine, kjer namerava postaviti spomenik/spominsko obeležje.</w:t>
            </w:r>
          </w:p>
          <w:p w14:paraId="15C4BE0D" w14:textId="77777777" w:rsidR="00D608B3" w:rsidRPr="009B35CA" w:rsidRDefault="00CA1C25" w:rsidP="009B35CA">
            <w:pPr>
              <w:pStyle w:val="Odstavekseznama"/>
              <w:numPr>
                <w:ilvl w:val="0"/>
                <w:numId w:val="7"/>
              </w:numPr>
              <w:ind w:left="211" w:hanging="141"/>
              <w:rPr>
                <w:rFonts w:ascii="Arial" w:hAnsi="Arial" w:cs="Arial"/>
                <w:dstrike/>
                <w:sz w:val="20"/>
                <w:szCs w:val="20"/>
              </w:rPr>
            </w:pPr>
            <w:r w:rsidRPr="009B35CA">
              <w:rPr>
                <w:rFonts w:ascii="Arial" w:hAnsi="Arial" w:cs="Arial"/>
                <w:sz w:val="20"/>
                <w:szCs w:val="20"/>
              </w:rPr>
              <w:t>Podatek ali ima NVO soglasje lastnika se vpiše v rubriko »Pojasnila«.</w:t>
            </w:r>
          </w:p>
          <w:p w14:paraId="0DA24F3D" w14:textId="645B6696" w:rsidR="00756699" w:rsidRPr="009B35CA" w:rsidRDefault="00756699" w:rsidP="009B35CA">
            <w:pPr>
              <w:pStyle w:val="Odstavekseznama"/>
              <w:numPr>
                <w:ilvl w:val="0"/>
                <w:numId w:val="7"/>
              </w:numPr>
              <w:ind w:left="211" w:hanging="141"/>
              <w:rPr>
                <w:rFonts w:ascii="Arial" w:hAnsi="Arial" w:cs="Arial"/>
                <w:dstrike/>
                <w:sz w:val="20"/>
                <w:szCs w:val="20"/>
              </w:rPr>
            </w:pPr>
            <w:r w:rsidRPr="009B35CA">
              <w:rPr>
                <w:rFonts w:ascii="Arial" w:hAnsi="Arial" w:cs="Arial"/>
                <w:sz w:val="20"/>
                <w:szCs w:val="20"/>
              </w:rPr>
              <w:t>Obeležje, ki je predmet vrednotenja, se mora nanašati na obdobje iz osnovnega poslanst</w:t>
            </w:r>
            <w:r w:rsidR="005B4422" w:rsidRPr="009B35CA">
              <w:rPr>
                <w:rFonts w:ascii="Arial" w:hAnsi="Arial" w:cs="Arial"/>
                <w:sz w:val="20"/>
                <w:szCs w:val="20"/>
              </w:rPr>
              <w:t>va nevladne organizacije (2. člen</w:t>
            </w:r>
            <w:r w:rsidRPr="009B35CA">
              <w:rPr>
                <w:rFonts w:ascii="Arial" w:hAnsi="Arial" w:cs="Arial"/>
                <w:sz w:val="20"/>
                <w:szCs w:val="20"/>
              </w:rPr>
              <w:t xml:space="preserve"> </w:t>
            </w:r>
            <w:r w:rsidR="005B4422" w:rsidRPr="009B35CA">
              <w:rPr>
                <w:rFonts w:ascii="Arial" w:hAnsi="Arial" w:cs="Arial"/>
                <w:sz w:val="20"/>
                <w:szCs w:val="20"/>
              </w:rPr>
              <w:t>ZVV</w:t>
            </w:r>
            <w:r w:rsidRPr="009B35CA">
              <w:rPr>
                <w:rFonts w:ascii="Arial" w:hAnsi="Arial" w:cs="Arial"/>
                <w:sz w:val="20"/>
                <w:szCs w:val="20"/>
              </w:rPr>
              <w:t>).</w:t>
            </w:r>
          </w:p>
        </w:tc>
      </w:tr>
      <w:tr w:rsidR="00D608B3" w:rsidRPr="00D46D59" w14:paraId="0DA24F44" w14:textId="77777777" w:rsidTr="009B35CA">
        <w:tc>
          <w:tcPr>
            <w:tcW w:w="752" w:type="dxa"/>
            <w:tcBorders>
              <w:top w:val="single" w:sz="4" w:space="0" w:color="auto"/>
              <w:bottom w:val="single" w:sz="18" w:space="0" w:color="auto"/>
            </w:tcBorders>
            <w:vAlign w:val="center"/>
          </w:tcPr>
          <w:p w14:paraId="0DA24F3F" w14:textId="77777777" w:rsidR="00D608B3" w:rsidRPr="00D46D59" w:rsidRDefault="00D608B3" w:rsidP="00C824EE">
            <w:pPr>
              <w:jc w:val="center"/>
              <w:rPr>
                <w:rFonts w:ascii="Arial" w:hAnsi="Arial" w:cs="Arial"/>
              </w:rPr>
            </w:pPr>
            <w:r w:rsidRPr="00D46D59">
              <w:rPr>
                <w:rFonts w:ascii="Arial" w:hAnsi="Arial" w:cs="Arial"/>
              </w:rPr>
              <w:t>C5</w:t>
            </w:r>
          </w:p>
        </w:tc>
        <w:tc>
          <w:tcPr>
            <w:tcW w:w="2722" w:type="dxa"/>
            <w:tcBorders>
              <w:top w:val="single" w:sz="4" w:space="0" w:color="auto"/>
              <w:bottom w:val="single" w:sz="18" w:space="0" w:color="auto"/>
            </w:tcBorders>
            <w:vAlign w:val="center"/>
          </w:tcPr>
          <w:p w14:paraId="0DA24F40" w14:textId="1F44AD07" w:rsidR="00D608B3" w:rsidRPr="00D46D59" w:rsidRDefault="00D608B3" w:rsidP="00C824EE">
            <w:pPr>
              <w:rPr>
                <w:rFonts w:ascii="Arial" w:hAnsi="Arial" w:cs="Arial"/>
              </w:rPr>
            </w:pPr>
            <w:r w:rsidRPr="00D46D59">
              <w:rPr>
                <w:rFonts w:ascii="Arial" w:hAnsi="Arial" w:cs="Arial"/>
              </w:rPr>
              <w:t>Vzdrževanje spominskega obeležja v upravljanju nevladne organizacije.</w:t>
            </w:r>
          </w:p>
        </w:tc>
        <w:tc>
          <w:tcPr>
            <w:tcW w:w="934" w:type="dxa"/>
            <w:tcBorders>
              <w:top w:val="single" w:sz="4" w:space="0" w:color="auto"/>
              <w:bottom w:val="single" w:sz="18" w:space="0" w:color="auto"/>
            </w:tcBorders>
            <w:vAlign w:val="center"/>
          </w:tcPr>
          <w:p w14:paraId="0DA24F41" w14:textId="4E33DAD9" w:rsidR="00D608B3" w:rsidRPr="00D46D59" w:rsidRDefault="00D608B3" w:rsidP="00C824EE">
            <w:pPr>
              <w:jc w:val="center"/>
              <w:rPr>
                <w:rFonts w:ascii="Arial" w:hAnsi="Arial" w:cs="Arial"/>
              </w:rPr>
            </w:pPr>
            <w:r w:rsidRPr="00D46D59">
              <w:rPr>
                <w:rFonts w:ascii="Arial" w:hAnsi="Arial" w:cs="Arial"/>
              </w:rPr>
              <w:t xml:space="preserve">5 </w:t>
            </w:r>
          </w:p>
        </w:tc>
        <w:tc>
          <w:tcPr>
            <w:tcW w:w="2822" w:type="dxa"/>
            <w:tcBorders>
              <w:top w:val="single" w:sz="4" w:space="0" w:color="auto"/>
              <w:bottom w:val="single" w:sz="18" w:space="0" w:color="auto"/>
              <w:right w:val="single" w:sz="18" w:space="0" w:color="auto"/>
            </w:tcBorders>
          </w:tcPr>
          <w:p w14:paraId="0DA24F42" w14:textId="0D1552F3" w:rsidR="00D608B3" w:rsidRPr="00D46D59" w:rsidRDefault="00D608B3" w:rsidP="00C824EE">
            <w:pPr>
              <w:rPr>
                <w:rFonts w:ascii="Arial" w:hAnsi="Arial" w:cs="Arial"/>
              </w:rPr>
            </w:pPr>
            <w:r w:rsidRPr="00D46D59">
              <w:rPr>
                <w:rFonts w:ascii="Arial" w:hAnsi="Arial" w:cs="Arial"/>
              </w:rPr>
              <w:t>Sofinanciranje je namenjeno rednemu letnemu vzdrževanju posameznega spominskega obeležja. Sofinanciranje obnove in vzdrževanje istega spominskega obeležja v istem letu se izključujeta.</w:t>
            </w:r>
          </w:p>
        </w:tc>
        <w:tc>
          <w:tcPr>
            <w:tcW w:w="3260" w:type="dxa"/>
            <w:tcBorders>
              <w:top w:val="single" w:sz="4" w:space="0" w:color="auto"/>
              <w:left w:val="single" w:sz="18" w:space="0" w:color="auto"/>
              <w:bottom w:val="single" w:sz="18" w:space="0" w:color="auto"/>
            </w:tcBorders>
          </w:tcPr>
          <w:p w14:paraId="7C45CB93" w14:textId="22820507" w:rsidR="00D608B3" w:rsidRPr="00AB6484" w:rsidRDefault="00D608B3" w:rsidP="00AB6484">
            <w:pPr>
              <w:pStyle w:val="Odstavekseznama"/>
              <w:numPr>
                <w:ilvl w:val="0"/>
                <w:numId w:val="1"/>
              </w:numPr>
              <w:ind w:left="211" w:hanging="141"/>
              <w:rPr>
                <w:rFonts w:ascii="Arial" w:hAnsi="Arial" w:cs="Arial"/>
                <w:sz w:val="20"/>
                <w:szCs w:val="20"/>
              </w:rPr>
            </w:pPr>
            <w:r w:rsidRPr="00AB6484">
              <w:rPr>
                <w:rFonts w:ascii="Arial" w:hAnsi="Arial" w:cs="Arial"/>
                <w:sz w:val="20"/>
                <w:szCs w:val="20"/>
              </w:rPr>
              <w:t>Pri vrednotenju, se upoštevajo  podatki iz »Uradne izjave-vloge«, ki jo poda posamezni vlagatelj.</w:t>
            </w:r>
          </w:p>
          <w:p w14:paraId="219DCDC9" w14:textId="605E13E9" w:rsidR="00D608B3" w:rsidRPr="00AB6484" w:rsidRDefault="00D608B3" w:rsidP="00AB6484">
            <w:pPr>
              <w:pStyle w:val="Odstavekseznama"/>
              <w:numPr>
                <w:ilvl w:val="0"/>
                <w:numId w:val="1"/>
              </w:numPr>
              <w:ind w:left="211" w:hanging="141"/>
              <w:rPr>
                <w:rFonts w:ascii="Arial" w:hAnsi="Arial" w:cs="Arial"/>
                <w:sz w:val="20"/>
                <w:szCs w:val="20"/>
              </w:rPr>
            </w:pPr>
            <w:r w:rsidRPr="00AB6484">
              <w:rPr>
                <w:rFonts w:ascii="Arial" w:hAnsi="Arial" w:cs="Arial"/>
                <w:sz w:val="20"/>
                <w:szCs w:val="20"/>
              </w:rPr>
              <w:t xml:space="preserve">V primeru nadzora nad izvajanje aktivnosti oziroma namenske porabe sredstev, mora vlagatelj razpolagati z ustreznimi dokazili o lastništvu oz. upravljanju spominskega obeležja. </w:t>
            </w:r>
          </w:p>
          <w:p w14:paraId="0DA24F43" w14:textId="77685E42" w:rsidR="00D608B3" w:rsidRPr="00AB6484" w:rsidRDefault="00D608B3" w:rsidP="00AB6484">
            <w:pPr>
              <w:pStyle w:val="Odstavekseznama"/>
              <w:numPr>
                <w:ilvl w:val="0"/>
                <w:numId w:val="1"/>
              </w:numPr>
              <w:ind w:left="211" w:hanging="141"/>
              <w:rPr>
                <w:rFonts w:ascii="Arial" w:hAnsi="Arial" w:cs="Arial"/>
                <w:sz w:val="20"/>
                <w:szCs w:val="20"/>
              </w:rPr>
            </w:pPr>
            <w:r w:rsidRPr="00AB6484">
              <w:rPr>
                <w:rFonts w:ascii="Arial" w:hAnsi="Arial" w:cs="Arial"/>
                <w:sz w:val="20"/>
                <w:szCs w:val="20"/>
              </w:rPr>
              <w:t xml:space="preserve">Obeležje, ki je predmet vrednotenja, se mora nanašati na obdobje iz osnovnega poslanstva </w:t>
            </w:r>
            <w:r w:rsidR="00451BC2" w:rsidRPr="00AB6484">
              <w:rPr>
                <w:rFonts w:ascii="Arial" w:hAnsi="Arial" w:cs="Arial"/>
                <w:sz w:val="20"/>
                <w:szCs w:val="20"/>
              </w:rPr>
              <w:t>nevladne organizacije</w:t>
            </w:r>
            <w:r w:rsidR="00D177A7" w:rsidRPr="00AB6484">
              <w:rPr>
                <w:rFonts w:ascii="Arial" w:hAnsi="Arial" w:cs="Arial"/>
                <w:sz w:val="20"/>
                <w:szCs w:val="20"/>
              </w:rPr>
              <w:t xml:space="preserve"> (2. člen</w:t>
            </w:r>
            <w:r w:rsidRPr="00AB6484">
              <w:rPr>
                <w:rFonts w:ascii="Arial" w:hAnsi="Arial" w:cs="Arial"/>
                <w:sz w:val="20"/>
                <w:szCs w:val="20"/>
              </w:rPr>
              <w:t xml:space="preserve"> </w:t>
            </w:r>
            <w:r w:rsidR="00D177A7" w:rsidRPr="00AB6484">
              <w:rPr>
                <w:rFonts w:ascii="Arial" w:hAnsi="Arial" w:cs="Arial"/>
                <w:sz w:val="20"/>
                <w:szCs w:val="20"/>
              </w:rPr>
              <w:t>ZVV</w:t>
            </w:r>
            <w:r w:rsidRPr="00AB6484">
              <w:rPr>
                <w:rFonts w:ascii="Arial" w:hAnsi="Arial" w:cs="Arial"/>
                <w:sz w:val="20"/>
                <w:szCs w:val="20"/>
              </w:rPr>
              <w:t>).</w:t>
            </w:r>
          </w:p>
        </w:tc>
      </w:tr>
    </w:tbl>
    <w:p w14:paraId="0DA24F45" w14:textId="28D6FF3E" w:rsidR="00D64892" w:rsidRDefault="00D64892" w:rsidP="00D64892">
      <w:pPr>
        <w:rPr>
          <w:rFonts w:ascii="Arial" w:eastAsia="Calibri" w:hAnsi="Arial" w:cs="Arial"/>
          <w:b/>
          <w:bCs/>
        </w:rPr>
      </w:pPr>
    </w:p>
    <w:p w14:paraId="0DA24F46" w14:textId="7197E0DC" w:rsidR="00D64892" w:rsidRPr="00D46D59" w:rsidRDefault="00D64892" w:rsidP="00EC5435">
      <w:pPr>
        <w:jc w:val="both"/>
        <w:rPr>
          <w:rFonts w:ascii="Arial" w:eastAsia="Calibri" w:hAnsi="Arial" w:cs="Arial"/>
          <w:b/>
        </w:rPr>
      </w:pPr>
      <w:r w:rsidRPr="00D46D59">
        <w:rPr>
          <w:rFonts w:ascii="Arial" w:eastAsia="Calibri" w:hAnsi="Arial" w:cs="Arial"/>
          <w:b/>
        </w:rPr>
        <w:t>D) Izdajanje publikacij in glasil ter seznanjanje javnosti z delovanjem</w:t>
      </w:r>
      <w:r w:rsidRPr="00D46D59">
        <w:rPr>
          <w:rFonts w:ascii="Arial" w:eastAsia="Calibri" w:hAnsi="Arial" w:cs="Arial"/>
        </w:rPr>
        <w:t xml:space="preserve"> </w:t>
      </w:r>
      <w:r w:rsidR="00FA370B" w:rsidRPr="00D46D59">
        <w:rPr>
          <w:rFonts w:ascii="Arial" w:eastAsia="Calibri" w:hAnsi="Arial" w:cs="Arial"/>
          <w:b/>
        </w:rPr>
        <w:t>nevladne organizacije</w:t>
      </w:r>
      <w:r w:rsidRPr="00D46D59">
        <w:rPr>
          <w:rFonts w:ascii="Arial" w:hAnsi="Arial" w:cs="Arial"/>
          <w:b/>
        </w:rPr>
        <w:t xml:space="preserve"> prek spletnih strani</w:t>
      </w:r>
    </w:p>
    <w:tbl>
      <w:tblPr>
        <w:tblW w:w="10490"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
        <w:gridCol w:w="2651"/>
        <w:gridCol w:w="992"/>
        <w:gridCol w:w="2835"/>
        <w:gridCol w:w="3260"/>
      </w:tblGrid>
      <w:tr w:rsidR="00AF307F" w:rsidRPr="00D46D59" w14:paraId="0DA24F4C" w14:textId="77777777" w:rsidTr="00AF307F">
        <w:tc>
          <w:tcPr>
            <w:tcW w:w="752" w:type="dxa"/>
            <w:tcBorders>
              <w:bottom w:val="single" w:sz="4" w:space="0" w:color="auto"/>
            </w:tcBorders>
            <w:shd w:val="clear" w:color="auto" w:fill="D9D9D9"/>
            <w:vAlign w:val="center"/>
          </w:tcPr>
          <w:p w14:paraId="0DA24F47" w14:textId="77777777" w:rsidR="007D7E07" w:rsidRPr="00D46D59" w:rsidRDefault="007D7E07" w:rsidP="007D7E07">
            <w:pPr>
              <w:jc w:val="center"/>
              <w:rPr>
                <w:rFonts w:ascii="Arial" w:hAnsi="Arial" w:cs="Arial"/>
                <w:b/>
              </w:rPr>
            </w:pPr>
            <w:r w:rsidRPr="00D46D59">
              <w:rPr>
                <w:rFonts w:ascii="Arial" w:hAnsi="Arial" w:cs="Arial"/>
                <w:b/>
              </w:rPr>
              <w:t>Šifra</w:t>
            </w:r>
          </w:p>
        </w:tc>
        <w:tc>
          <w:tcPr>
            <w:tcW w:w="2651" w:type="dxa"/>
            <w:tcBorders>
              <w:bottom w:val="single" w:sz="4" w:space="0" w:color="auto"/>
            </w:tcBorders>
            <w:shd w:val="clear" w:color="auto" w:fill="D9D9D9"/>
          </w:tcPr>
          <w:p w14:paraId="0DA24F48" w14:textId="77777777" w:rsidR="007D7E07" w:rsidRPr="00D46D59" w:rsidRDefault="007D7E07" w:rsidP="007D7E07">
            <w:pPr>
              <w:jc w:val="center"/>
              <w:rPr>
                <w:rFonts w:ascii="Arial" w:hAnsi="Arial" w:cs="Arial"/>
                <w:b/>
              </w:rPr>
            </w:pPr>
            <w:r w:rsidRPr="00D46D59">
              <w:rPr>
                <w:rFonts w:ascii="Arial" w:hAnsi="Arial" w:cs="Arial"/>
                <w:b/>
              </w:rPr>
              <w:t>Merilo</w:t>
            </w:r>
          </w:p>
        </w:tc>
        <w:tc>
          <w:tcPr>
            <w:tcW w:w="992" w:type="dxa"/>
            <w:tcBorders>
              <w:bottom w:val="single" w:sz="4" w:space="0" w:color="auto"/>
            </w:tcBorders>
            <w:shd w:val="clear" w:color="auto" w:fill="D9D9D9"/>
            <w:vAlign w:val="center"/>
          </w:tcPr>
          <w:p w14:paraId="0DA24F49" w14:textId="77777777" w:rsidR="007D7E07" w:rsidRPr="00D46D59" w:rsidRDefault="007D7E07" w:rsidP="007D7E07">
            <w:pPr>
              <w:jc w:val="center"/>
              <w:rPr>
                <w:rFonts w:ascii="Arial" w:hAnsi="Arial" w:cs="Arial"/>
                <w:b/>
              </w:rPr>
            </w:pPr>
            <w:r w:rsidRPr="00D46D59">
              <w:rPr>
                <w:rFonts w:ascii="Arial" w:hAnsi="Arial" w:cs="Arial"/>
                <w:b/>
              </w:rPr>
              <w:t>Št. točk</w:t>
            </w:r>
          </w:p>
        </w:tc>
        <w:tc>
          <w:tcPr>
            <w:tcW w:w="2835" w:type="dxa"/>
            <w:tcBorders>
              <w:bottom w:val="single" w:sz="4" w:space="0" w:color="auto"/>
              <w:right w:val="single" w:sz="18" w:space="0" w:color="auto"/>
            </w:tcBorders>
            <w:shd w:val="clear" w:color="auto" w:fill="D9D9D9"/>
          </w:tcPr>
          <w:p w14:paraId="0DA24F4A" w14:textId="77777777" w:rsidR="007D7E07" w:rsidRPr="00D46D59" w:rsidRDefault="007D7E07" w:rsidP="007D7E07">
            <w:pPr>
              <w:jc w:val="center"/>
              <w:rPr>
                <w:rFonts w:ascii="Arial" w:hAnsi="Arial" w:cs="Arial"/>
                <w:b/>
              </w:rPr>
            </w:pPr>
            <w:r w:rsidRPr="00D46D59">
              <w:rPr>
                <w:rFonts w:ascii="Arial" w:hAnsi="Arial" w:cs="Arial"/>
                <w:b/>
              </w:rPr>
              <w:t>Pojasnilo</w:t>
            </w:r>
          </w:p>
        </w:tc>
        <w:tc>
          <w:tcPr>
            <w:tcW w:w="3260" w:type="dxa"/>
            <w:tcBorders>
              <w:top w:val="single" w:sz="18" w:space="0" w:color="auto"/>
              <w:left w:val="single" w:sz="18" w:space="0" w:color="auto"/>
              <w:bottom w:val="single" w:sz="4" w:space="0" w:color="auto"/>
            </w:tcBorders>
            <w:shd w:val="clear" w:color="auto" w:fill="D9D9D9"/>
          </w:tcPr>
          <w:p w14:paraId="1D842135" w14:textId="77777777" w:rsidR="007D7E07" w:rsidRDefault="007D7E07" w:rsidP="007D7E07">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F4B" w14:textId="70FA9D02" w:rsidR="007D7E07" w:rsidRPr="00D46D59" w:rsidRDefault="007D7E07" w:rsidP="007D7E07">
            <w:pPr>
              <w:jc w:val="center"/>
              <w:rPr>
                <w:rFonts w:ascii="Arial" w:hAnsi="Arial" w:cs="Arial"/>
                <w:b/>
              </w:rPr>
            </w:pPr>
            <w:r>
              <w:rPr>
                <w:rFonts w:ascii="Arial" w:hAnsi="Arial" w:cs="Arial"/>
                <w:b/>
                <w:sz w:val="20"/>
                <w:szCs w:val="20"/>
              </w:rPr>
              <w:t>JR 2022</w:t>
            </w:r>
          </w:p>
        </w:tc>
      </w:tr>
      <w:tr w:rsidR="00D608B3" w:rsidRPr="00D46D59" w14:paraId="0DA24F52" w14:textId="77777777" w:rsidTr="00AF307F">
        <w:tc>
          <w:tcPr>
            <w:tcW w:w="752" w:type="dxa"/>
            <w:tcBorders>
              <w:top w:val="single" w:sz="4" w:space="0" w:color="auto"/>
              <w:bottom w:val="single" w:sz="4" w:space="0" w:color="auto"/>
            </w:tcBorders>
            <w:vAlign w:val="center"/>
          </w:tcPr>
          <w:p w14:paraId="0DA24F4D" w14:textId="77777777" w:rsidR="00D608B3" w:rsidRPr="00D46D59" w:rsidRDefault="00D608B3" w:rsidP="00C824EE">
            <w:pPr>
              <w:jc w:val="center"/>
              <w:rPr>
                <w:rFonts w:ascii="Arial" w:hAnsi="Arial" w:cs="Arial"/>
              </w:rPr>
            </w:pPr>
            <w:r w:rsidRPr="00D46D59">
              <w:rPr>
                <w:rFonts w:ascii="Arial" w:hAnsi="Arial" w:cs="Arial"/>
              </w:rPr>
              <w:t>D1</w:t>
            </w:r>
          </w:p>
        </w:tc>
        <w:tc>
          <w:tcPr>
            <w:tcW w:w="2651" w:type="dxa"/>
            <w:tcBorders>
              <w:top w:val="single" w:sz="4" w:space="0" w:color="auto"/>
              <w:bottom w:val="single" w:sz="4" w:space="0" w:color="auto"/>
            </w:tcBorders>
          </w:tcPr>
          <w:p w14:paraId="0DA24F4E" w14:textId="538BB66C" w:rsidR="00D608B3" w:rsidRPr="00D46D59" w:rsidRDefault="00D608B3" w:rsidP="00C824EE">
            <w:pPr>
              <w:rPr>
                <w:rFonts w:ascii="Arial" w:hAnsi="Arial" w:cs="Arial"/>
              </w:rPr>
            </w:pPr>
            <w:r w:rsidRPr="00D46D59">
              <w:rPr>
                <w:rFonts w:ascii="Arial" w:hAnsi="Arial" w:cs="Arial"/>
              </w:rPr>
              <w:t>Založništvo knjige ali primerljive publikacije s področja poslanstva nevladne organizacije.</w:t>
            </w:r>
          </w:p>
        </w:tc>
        <w:tc>
          <w:tcPr>
            <w:tcW w:w="992" w:type="dxa"/>
            <w:tcBorders>
              <w:top w:val="single" w:sz="4" w:space="0" w:color="auto"/>
              <w:bottom w:val="single" w:sz="4" w:space="0" w:color="auto"/>
            </w:tcBorders>
            <w:vAlign w:val="center"/>
          </w:tcPr>
          <w:p w14:paraId="0DA24F4F" w14:textId="4DC52145" w:rsidR="00D608B3" w:rsidRPr="00D46D59" w:rsidRDefault="00D608B3" w:rsidP="00C824EE">
            <w:pPr>
              <w:jc w:val="center"/>
              <w:rPr>
                <w:rFonts w:ascii="Arial" w:hAnsi="Arial" w:cs="Arial"/>
              </w:rPr>
            </w:pPr>
            <w:r w:rsidRPr="00D46D59">
              <w:rPr>
                <w:rFonts w:ascii="Arial" w:hAnsi="Arial" w:cs="Arial"/>
              </w:rPr>
              <w:t>50</w:t>
            </w:r>
            <w:r w:rsidRPr="00D46D59">
              <w:rPr>
                <w:rFonts w:ascii="Arial" w:hAnsi="Arial" w:cs="Arial"/>
                <w:strike/>
              </w:rPr>
              <w:t xml:space="preserve"> </w:t>
            </w:r>
          </w:p>
        </w:tc>
        <w:tc>
          <w:tcPr>
            <w:tcW w:w="2835" w:type="dxa"/>
            <w:tcBorders>
              <w:top w:val="single" w:sz="4" w:space="0" w:color="auto"/>
              <w:bottom w:val="single" w:sz="4" w:space="0" w:color="auto"/>
              <w:right w:val="single" w:sz="18" w:space="0" w:color="auto"/>
            </w:tcBorders>
          </w:tcPr>
          <w:p w14:paraId="0DA24F50" w14:textId="1C9506CF" w:rsidR="00D608B3" w:rsidRPr="00D46D59" w:rsidRDefault="00D608B3" w:rsidP="00C824EE">
            <w:pPr>
              <w:rPr>
                <w:rFonts w:ascii="Arial" w:hAnsi="Arial" w:cs="Arial"/>
              </w:rPr>
            </w:pPr>
            <w:r w:rsidRPr="00D46D59">
              <w:rPr>
                <w:rFonts w:ascii="Arial" w:hAnsi="Arial" w:cs="Arial"/>
              </w:rPr>
              <w:t xml:space="preserve">Če je izdajatelj knjige ali primerljive publikacije,  v obsegu najmanj treh avtorskih pol, nevladna organizacija. Ponatisi knjig </w:t>
            </w:r>
            <w:r w:rsidRPr="00D46D59">
              <w:rPr>
                <w:rFonts w:ascii="Arial" w:hAnsi="Arial" w:cs="Arial"/>
              </w:rPr>
              <w:lastRenderedPageBreak/>
              <w:t>ali primerljivih publikacij se ne vrednotijo.</w:t>
            </w:r>
          </w:p>
        </w:tc>
        <w:tc>
          <w:tcPr>
            <w:tcW w:w="3260" w:type="dxa"/>
            <w:tcBorders>
              <w:top w:val="single" w:sz="4" w:space="0" w:color="auto"/>
              <w:left w:val="single" w:sz="18" w:space="0" w:color="auto"/>
              <w:bottom w:val="single" w:sz="4" w:space="0" w:color="auto"/>
            </w:tcBorders>
          </w:tcPr>
          <w:p w14:paraId="072DFB84" w14:textId="77777777"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lastRenderedPageBreak/>
              <w:t xml:space="preserve">Aktivnosti, vezane na objavo programa dela in podobnih aktov, po pravilniku </w:t>
            </w:r>
            <w:r w:rsidRPr="00AF307F">
              <w:rPr>
                <w:rFonts w:ascii="Arial" w:eastAsia="Calibri" w:hAnsi="Arial" w:cs="Arial"/>
                <w:bCs/>
                <w:sz w:val="20"/>
                <w:szCs w:val="20"/>
              </w:rPr>
              <w:t xml:space="preserve">niso predmet sofinanciranja dejavnosti </w:t>
            </w:r>
            <w:r w:rsidR="00451BC2" w:rsidRPr="00AF307F">
              <w:rPr>
                <w:rFonts w:ascii="Arial" w:eastAsia="Calibri" w:hAnsi="Arial" w:cs="Arial"/>
                <w:bCs/>
                <w:sz w:val="20"/>
                <w:szCs w:val="20"/>
              </w:rPr>
              <w:t>nevladnih organizacij</w:t>
            </w:r>
            <w:r w:rsidRPr="00AF307F">
              <w:rPr>
                <w:rFonts w:ascii="Arial" w:eastAsia="Calibri" w:hAnsi="Arial" w:cs="Arial"/>
                <w:bCs/>
                <w:sz w:val="20"/>
                <w:szCs w:val="20"/>
              </w:rPr>
              <w:t xml:space="preserve"> vojnih veteranov, zato se pri vrednotenju vlog, ne upoštevajo.</w:t>
            </w:r>
          </w:p>
          <w:p w14:paraId="0DA24F51" w14:textId="20984687" w:rsidR="00CA1C25" w:rsidRPr="00AF307F" w:rsidRDefault="00CA1C25"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lastRenderedPageBreak/>
              <w:t>Avtorska pola je 8 listov oz. 16 strani.</w:t>
            </w:r>
          </w:p>
        </w:tc>
      </w:tr>
      <w:tr w:rsidR="00D608B3" w:rsidRPr="00D46D59" w14:paraId="0DA24F58" w14:textId="77777777" w:rsidTr="00AF307F">
        <w:tc>
          <w:tcPr>
            <w:tcW w:w="752" w:type="dxa"/>
            <w:tcBorders>
              <w:top w:val="single" w:sz="4" w:space="0" w:color="auto"/>
            </w:tcBorders>
            <w:vAlign w:val="center"/>
          </w:tcPr>
          <w:p w14:paraId="0DA24F53" w14:textId="77777777" w:rsidR="00D608B3" w:rsidRPr="00D46D59" w:rsidRDefault="00D608B3" w:rsidP="00C824EE">
            <w:pPr>
              <w:jc w:val="center"/>
              <w:rPr>
                <w:rFonts w:ascii="Arial" w:hAnsi="Arial" w:cs="Arial"/>
              </w:rPr>
            </w:pPr>
            <w:r w:rsidRPr="00D46D59">
              <w:rPr>
                <w:rFonts w:ascii="Arial" w:hAnsi="Arial" w:cs="Arial"/>
              </w:rPr>
              <w:lastRenderedPageBreak/>
              <w:t>D2</w:t>
            </w:r>
          </w:p>
        </w:tc>
        <w:tc>
          <w:tcPr>
            <w:tcW w:w="2651" w:type="dxa"/>
            <w:tcBorders>
              <w:top w:val="single" w:sz="4" w:space="0" w:color="auto"/>
            </w:tcBorders>
          </w:tcPr>
          <w:p w14:paraId="0DA24F54" w14:textId="690D1DE7" w:rsidR="00D608B3" w:rsidRPr="00D46D59" w:rsidRDefault="00D608B3" w:rsidP="00C824EE">
            <w:pPr>
              <w:rPr>
                <w:rFonts w:ascii="Arial" w:hAnsi="Arial" w:cs="Arial"/>
              </w:rPr>
            </w:pPr>
            <w:proofErr w:type="spellStart"/>
            <w:r w:rsidRPr="00D46D59">
              <w:rPr>
                <w:rFonts w:ascii="Arial" w:hAnsi="Arial" w:cs="Arial"/>
              </w:rPr>
              <w:t>Sozaložništvo</w:t>
            </w:r>
            <w:proofErr w:type="spellEnd"/>
            <w:r w:rsidRPr="00D46D59">
              <w:rPr>
                <w:rFonts w:ascii="Arial" w:hAnsi="Arial" w:cs="Arial"/>
              </w:rPr>
              <w:t xml:space="preserve"> knjige s področja poslanstva nevladne organizacije.</w:t>
            </w:r>
          </w:p>
        </w:tc>
        <w:tc>
          <w:tcPr>
            <w:tcW w:w="992" w:type="dxa"/>
            <w:tcBorders>
              <w:top w:val="single" w:sz="4" w:space="0" w:color="auto"/>
            </w:tcBorders>
            <w:vAlign w:val="center"/>
          </w:tcPr>
          <w:p w14:paraId="0DA24F55" w14:textId="58A94BE4" w:rsidR="00D608B3" w:rsidRPr="00D46D59" w:rsidRDefault="00D608B3" w:rsidP="00C824EE">
            <w:pPr>
              <w:jc w:val="center"/>
              <w:rPr>
                <w:rFonts w:ascii="Arial" w:hAnsi="Arial" w:cs="Arial"/>
              </w:rPr>
            </w:pPr>
            <w:r w:rsidRPr="00D46D59">
              <w:rPr>
                <w:rFonts w:ascii="Arial" w:hAnsi="Arial" w:cs="Arial"/>
              </w:rPr>
              <w:t>20</w:t>
            </w:r>
          </w:p>
        </w:tc>
        <w:tc>
          <w:tcPr>
            <w:tcW w:w="2835" w:type="dxa"/>
            <w:tcBorders>
              <w:top w:val="single" w:sz="4" w:space="0" w:color="auto"/>
              <w:right w:val="single" w:sz="18" w:space="0" w:color="auto"/>
            </w:tcBorders>
          </w:tcPr>
          <w:p w14:paraId="0DA24F56" w14:textId="059C1799" w:rsidR="00D608B3" w:rsidRPr="00D46D59" w:rsidRDefault="00D608B3" w:rsidP="00C824EE">
            <w:pPr>
              <w:rPr>
                <w:rFonts w:ascii="Arial" w:hAnsi="Arial" w:cs="Arial"/>
              </w:rPr>
            </w:pPr>
            <w:r w:rsidRPr="00D46D59">
              <w:rPr>
                <w:rFonts w:ascii="Arial" w:hAnsi="Arial" w:cs="Arial"/>
              </w:rPr>
              <w:t>Vsebinsko in finančno sodelovanje pri  izdaji knjige ali primerljive publikacije,  v obsegu najmanj treh avtorskih pol. Ponatisi knjig ali primerljivih publikacij se ne vrednotijo.</w:t>
            </w:r>
          </w:p>
        </w:tc>
        <w:tc>
          <w:tcPr>
            <w:tcW w:w="3260" w:type="dxa"/>
            <w:tcBorders>
              <w:top w:val="single" w:sz="4" w:space="0" w:color="auto"/>
              <w:left w:val="single" w:sz="18" w:space="0" w:color="auto"/>
              <w:bottom w:val="single" w:sz="4" w:space="0" w:color="auto"/>
            </w:tcBorders>
          </w:tcPr>
          <w:p w14:paraId="0DA24F57" w14:textId="77777777" w:rsidR="00D608B3" w:rsidRPr="00AF307F" w:rsidRDefault="00D608B3" w:rsidP="00AF307F">
            <w:pPr>
              <w:ind w:left="211" w:hanging="141"/>
              <w:rPr>
                <w:rFonts w:ascii="Arial" w:hAnsi="Arial" w:cs="Arial"/>
              </w:rPr>
            </w:pPr>
          </w:p>
        </w:tc>
      </w:tr>
      <w:tr w:rsidR="00D608B3" w:rsidRPr="00D46D59" w14:paraId="0DA24F5E" w14:textId="77777777" w:rsidTr="00AF307F">
        <w:tc>
          <w:tcPr>
            <w:tcW w:w="752" w:type="dxa"/>
            <w:vAlign w:val="center"/>
          </w:tcPr>
          <w:p w14:paraId="0DA24F59" w14:textId="77777777" w:rsidR="00D608B3" w:rsidRPr="00D46D59" w:rsidRDefault="00D608B3" w:rsidP="00C824EE">
            <w:pPr>
              <w:jc w:val="center"/>
              <w:rPr>
                <w:rFonts w:ascii="Arial" w:hAnsi="Arial" w:cs="Arial"/>
              </w:rPr>
            </w:pPr>
            <w:r w:rsidRPr="00D46D59">
              <w:rPr>
                <w:rFonts w:ascii="Arial" w:hAnsi="Arial" w:cs="Arial"/>
              </w:rPr>
              <w:t>D3</w:t>
            </w:r>
          </w:p>
        </w:tc>
        <w:tc>
          <w:tcPr>
            <w:tcW w:w="2651" w:type="dxa"/>
          </w:tcPr>
          <w:p w14:paraId="0DA24F5A" w14:textId="0CBAB0C8" w:rsidR="00D608B3" w:rsidRPr="00D46D59" w:rsidRDefault="00D608B3" w:rsidP="00C824EE">
            <w:pPr>
              <w:rPr>
                <w:rFonts w:ascii="Arial" w:hAnsi="Arial" w:cs="Arial"/>
              </w:rPr>
            </w:pPr>
            <w:r w:rsidRPr="00D46D59">
              <w:rPr>
                <w:rFonts w:ascii="Arial" w:hAnsi="Arial" w:cs="Arial"/>
              </w:rPr>
              <w:t>Izdajanje tiskanega internega glasila na državni ravni.</w:t>
            </w:r>
          </w:p>
        </w:tc>
        <w:tc>
          <w:tcPr>
            <w:tcW w:w="992" w:type="dxa"/>
            <w:vAlign w:val="center"/>
          </w:tcPr>
          <w:p w14:paraId="0DA24F5B" w14:textId="73704112" w:rsidR="00D608B3" w:rsidRPr="00D46D59" w:rsidRDefault="00D608B3" w:rsidP="00C824EE">
            <w:pPr>
              <w:jc w:val="center"/>
              <w:rPr>
                <w:rFonts w:ascii="Arial" w:hAnsi="Arial" w:cs="Arial"/>
              </w:rPr>
            </w:pPr>
            <w:r w:rsidRPr="00D46D59">
              <w:rPr>
                <w:rFonts w:ascii="Arial" w:hAnsi="Arial" w:cs="Arial"/>
              </w:rPr>
              <w:t>10 na izdajo glasila</w:t>
            </w:r>
          </w:p>
        </w:tc>
        <w:tc>
          <w:tcPr>
            <w:tcW w:w="2835" w:type="dxa"/>
            <w:tcBorders>
              <w:right w:val="single" w:sz="18" w:space="0" w:color="auto"/>
            </w:tcBorders>
          </w:tcPr>
          <w:p w14:paraId="0DA24F5C" w14:textId="44079930" w:rsidR="00D608B3" w:rsidRPr="00D46D59" w:rsidRDefault="00D608B3" w:rsidP="00C824EE">
            <w:pPr>
              <w:rPr>
                <w:rFonts w:ascii="Arial" w:hAnsi="Arial" w:cs="Arial"/>
              </w:rPr>
            </w:pPr>
            <w:r w:rsidRPr="00D46D59">
              <w:rPr>
                <w:rFonts w:ascii="Arial" w:hAnsi="Arial" w:cs="Arial"/>
              </w:rPr>
              <w:t>Izdajanje osrednjega glasila nevladne organizacije (največ eno glasilo mesečno).</w:t>
            </w:r>
          </w:p>
        </w:tc>
        <w:tc>
          <w:tcPr>
            <w:tcW w:w="3260" w:type="dxa"/>
            <w:tcBorders>
              <w:top w:val="single" w:sz="4" w:space="0" w:color="auto"/>
              <w:left w:val="single" w:sz="18" w:space="0" w:color="auto"/>
              <w:bottom w:val="single" w:sz="4" w:space="0" w:color="auto"/>
            </w:tcBorders>
          </w:tcPr>
          <w:p w14:paraId="0DA24F5D" w14:textId="0C061338"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 xml:space="preserve">Pri vrednotenju vlog, se upošteva le izdajo osrednjega glasila </w:t>
            </w:r>
            <w:r w:rsidR="00451BC2" w:rsidRPr="00AF307F">
              <w:rPr>
                <w:rFonts w:ascii="Arial" w:hAnsi="Arial" w:cs="Arial"/>
                <w:sz w:val="20"/>
                <w:szCs w:val="20"/>
              </w:rPr>
              <w:t>NVO (vlagatelja)</w:t>
            </w:r>
            <w:r w:rsidRPr="00AF307F">
              <w:rPr>
                <w:rFonts w:ascii="Arial" w:hAnsi="Arial" w:cs="Arial"/>
                <w:sz w:val="20"/>
                <w:szCs w:val="20"/>
              </w:rPr>
              <w:t>.</w:t>
            </w:r>
          </w:p>
        </w:tc>
      </w:tr>
      <w:tr w:rsidR="00D608B3" w:rsidRPr="00D46D59" w14:paraId="0DA24F65" w14:textId="77777777" w:rsidTr="00AF307F">
        <w:tc>
          <w:tcPr>
            <w:tcW w:w="752" w:type="dxa"/>
            <w:vAlign w:val="center"/>
          </w:tcPr>
          <w:p w14:paraId="0DA24F5F" w14:textId="77777777" w:rsidR="00D608B3" w:rsidRPr="00D46D59" w:rsidRDefault="00D608B3" w:rsidP="00C824EE">
            <w:pPr>
              <w:jc w:val="center"/>
              <w:rPr>
                <w:rFonts w:ascii="Arial" w:hAnsi="Arial" w:cs="Arial"/>
              </w:rPr>
            </w:pPr>
            <w:r w:rsidRPr="00D46D59">
              <w:rPr>
                <w:rFonts w:ascii="Arial" w:hAnsi="Arial" w:cs="Arial"/>
              </w:rPr>
              <w:t>D4</w:t>
            </w:r>
          </w:p>
        </w:tc>
        <w:tc>
          <w:tcPr>
            <w:tcW w:w="2651" w:type="dxa"/>
          </w:tcPr>
          <w:p w14:paraId="0DA24F60" w14:textId="179A3938" w:rsidR="00D608B3" w:rsidRPr="00D46D59" w:rsidRDefault="00D608B3" w:rsidP="00C824EE">
            <w:pPr>
              <w:rPr>
                <w:rFonts w:ascii="Arial" w:hAnsi="Arial" w:cs="Arial"/>
              </w:rPr>
            </w:pPr>
            <w:r w:rsidRPr="00D46D59">
              <w:rPr>
                <w:rFonts w:ascii="Arial" w:hAnsi="Arial" w:cs="Arial"/>
              </w:rPr>
              <w:t>Izdajanje tiskanega internega glasila na lokalni ravni.</w:t>
            </w:r>
          </w:p>
        </w:tc>
        <w:tc>
          <w:tcPr>
            <w:tcW w:w="992" w:type="dxa"/>
            <w:vAlign w:val="center"/>
          </w:tcPr>
          <w:p w14:paraId="0DA24F61" w14:textId="7F069EF9" w:rsidR="00D608B3" w:rsidRPr="00D46D59" w:rsidRDefault="00D608B3" w:rsidP="00C824EE">
            <w:pPr>
              <w:jc w:val="center"/>
              <w:rPr>
                <w:rFonts w:ascii="Arial" w:hAnsi="Arial" w:cs="Arial"/>
              </w:rPr>
            </w:pPr>
            <w:r w:rsidRPr="00D46D59">
              <w:rPr>
                <w:rFonts w:ascii="Arial" w:hAnsi="Arial" w:cs="Arial"/>
              </w:rPr>
              <w:t>3 na izdajo glasila</w:t>
            </w:r>
          </w:p>
        </w:tc>
        <w:tc>
          <w:tcPr>
            <w:tcW w:w="2835" w:type="dxa"/>
            <w:tcBorders>
              <w:right w:val="single" w:sz="18" w:space="0" w:color="auto"/>
            </w:tcBorders>
          </w:tcPr>
          <w:p w14:paraId="0DA24F62" w14:textId="763936B9" w:rsidR="00D608B3" w:rsidRPr="00D46D59" w:rsidRDefault="00D608B3" w:rsidP="00C824EE">
            <w:pPr>
              <w:rPr>
                <w:rFonts w:ascii="Arial" w:hAnsi="Arial" w:cs="Arial"/>
              </w:rPr>
            </w:pPr>
            <w:r w:rsidRPr="00D46D59">
              <w:rPr>
                <w:rFonts w:ascii="Arial" w:hAnsi="Arial" w:cs="Arial"/>
              </w:rPr>
              <w:t xml:space="preserve">Izdajanje glasil območnih društev ali združenj nevladne organizacije (največ eno glasilo mesečno). </w:t>
            </w:r>
          </w:p>
        </w:tc>
        <w:tc>
          <w:tcPr>
            <w:tcW w:w="3260" w:type="dxa"/>
            <w:tcBorders>
              <w:top w:val="single" w:sz="4" w:space="0" w:color="auto"/>
              <w:left w:val="single" w:sz="18" w:space="0" w:color="auto"/>
              <w:bottom w:val="single" w:sz="4" w:space="0" w:color="auto"/>
            </w:tcBorders>
          </w:tcPr>
          <w:p w14:paraId="0DA24F63" w14:textId="2BAFBF9C"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 xml:space="preserve">Pri vrednotenju vlog, se upošteva le izdajanje glasila s področja vojnih veteranov, katerih izdajatelj je društvo ali združenje, ki je član </w:t>
            </w:r>
            <w:r w:rsidR="00451BC2" w:rsidRPr="00AF307F">
              <w:rPr>
                <w:rFonts w:ascii="Arial" w:hAnsi="Arial" w:cs="Arial"/>
                <w:sz w:val="20"/>
                <w:szCs w:val="20"/>
              </w:rPr>
              <w:t>NVO (vlagatelja)</w:t>
            </w:r>
            <w:r w:rsidRPr="00AF307F">
              <w:rPr>
                <w:rFonts w:ascii="Arial" w:hAnsi="Arial" w:cs="Arial"/>
                <w:sz w:val="20"/>
                <w:szCs w:val="20"/>
              </w:rPr>
              <w:t>.</w:t>
            </w:r>
          </w:p>
          <w:p w14:paraId="0DA24F64" w14:textId="63A147EE"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Objav oziroma izdajo glasil lokalnih skupnosti, se pri vrednotenju ne upošteva.</w:t>
            </w:r>
          </w:p>
        </w:tc>
      </w:tr>
      <w:tr w:rsidR="00D608B3" w:rsidRPr="00D46D59" w14:paraId="0DA24F6B" w14:textId="77777777" w:rsidTr="00AF307F">
        <w:tc>
          <w:tcPr>
            <w:tcW w:w="752" w:type="dxa"/>
            <w:vAlign w:val="center"/>
          </w:tcPr>
          <w:p w14:paraId="0DA24F66" w14:textId="77777777" w:rsidR="00D608B3" w:rsidRPr="00D46D59" w:rsidRDefault="00D608B3" w:rsidP="00C824EE">
            <w:pPr>
              <w:jc w:val="center"/>
              <w:rPr>
                <w:rFonts w:ascii="Arial" w:hAnsi="Arial" w:cs="Arial"/>
              </w:rPr>
            </w:pPr>
            <w:r w:rsidRPr="00D46D59">
              <w:rPr>
                <w:rFonts w:ascii="Arial" w:hAnsi="Arial" w:cs="Arial"/>
              </w:rPr>
              <w:t>D5</w:t>
            </w:r>
          </w:p>
        </w:tc>
        <w:tc>
          <w:tcPr>
            <w:tcW w:w="2651" w:type="dxa"/>
          </w:tcPr>
          <w:p w14:paraId="0DA24F67" w14:textId="5D555268" w:rsidR="00D608B3" w:rsidRPr="00D46D59" w:rsidRDefault="00D608B3" w:rsidP="00C824EE">
            <w:pPr>
              <w:rPr>
                <w:rFonts w:ascii="Arial" w:hAnsi="Arial" w:cs="Arial"/>
              </w:rPr>
            </w:pPr>
            <w:r w:rsidRPr="00D46D59">
              <w:rPr>
                <w:rFonts w:ascii="Arial" w:hAnsi="Arial" w:cs="Arial"/>
              </w:rPr>
              <w:t>Izdajanje elektronskega glasila.</w:t>
            </w:r>
          </w:p>
        </w:tc>
        <w:tc>
          <w:tcPr>
            <w:tcW w:w="992" w:type="dxa"/>
            <w:vAlign w:val="center"/>
          </w:tcPr>
          <w:p w14:paraId="0DA24F68" w14:textId="2196EDA2" w:rsidR="00D608B3" w:rsidRPr="00D46D59" w:rsidRDefault="00D608B3" w:rsidP="00C824EE">
            <w:pPr>
              <w:jc w:val="center"/>
              <w:rPr>
                <w:rFonts w:ascii="Arial" w:hAnsi="Arial" w:cs="Arial"/>
              </w:rPr>
            </w:pPr>
            <w:r w:rsidRPr="00D46D59">
              <w:rPr>
                <w:rFonts w:ascii="Arial" w:hAnsi="Arial" w:cs="Arial"/>
              </w:rPr>
              <w:t>3 na izdajo glasila</w:t>
            </w:r>
          </w:p>
        </w:tc>
        <w:tc>
          <w:tcPr>
            <w:tcW w:w="2835" w:type="dxa"/>
            <w:tcBorders>
              <w:right w:val="single" w:sz="18" w:space="0" w:color="auto"/>
            </w:tcBorders>
          </w:tcPr>
          <w:p w14:paraId="0DA24F69" w14:textId="162597C8" w:rsidR="00D608B3" w:rsidRPr="00D46D59" w:rsidRDefault="00D608B3" w:rsidP="00C824EE">
            <w:pPr>
              <w:rPr>
                <w:rFonts w:ascii="Arial" w:hAnsi="Arial" w:cs="Arial"/>
              </w:rPr>
            </w:pPr>
            <w:r w:rsidRPr="00D46D59">
              <w:rPr>
                <w:rFonts w:ascii="Arial" w:hAnsi="Arial" w:cs="Arial"/>
              </w:rPr>
              <w:t>Izdajanje osrednjega glasila nevladne organizacije (največ eno glasilo mesečno).</w:t>
            </w:r>
          </w:p>
        </w:tc>
        <w:tc>
          <w:tcPr>
            <w:tcW w:w="3260" w:type="dxa"/>
            <w:tcBorders>
              <w:top w:val="single" w:sz="4" w:space="0" w:color="auto"/>
              <w:left w:val="single" w:sz="18" w:space="0" w:color="auto"/>
              <w:bottom w:val="single" w:sz="4" w:space="0" w:color="auto"/>
            </w:tcBorders>
          </w:tcPr>
          <w:p w14:paraId="0DA24F6A" w14:textId="77777777" w:rsidR="00D608B3" w:rsidRPr="00AF307F" w:rsidRDefault="00D608B3" w:rsidP="00AF307F">
            <w:pPr>
              <w:ind w:left="211" w:hanging="141"/>
              <w:rPr>
                <w:rFonts w:ascii="Arial" w:hAnsi="Arial" w:cs="Arial"/>
              </w:rPr>
            </w:pPr>
          </w:p>
        </w:tc>
      </w:tr>
      <w:tr w:rsidR="00D608B3" w:rsidRPr="00D46D59" w14:paraId="0DA24F71" w14:textId="77777777" w:rsidTr="00AF307F">
        <w:tc>
          <w:tcPr>
            <w:tcW w:w="752" w:type="dxa"/>
            <w:vAlign w:val="center"/>
          </w:tcPr>
          <w:p w14:paraId="0DA24F6C" w14:textId="77777777" w:rsidR="00D608B3" w:rsidRPr="00D46D59" w:rsidRDefault="00D608B3" w:rsidP="00C824EE">
            <w:pPr>
              <w:jc w:val="center"/>
              <w:rPr>
                <w:rFonts w:ascii="Arial" w:hAnsi="Arial" w:cs="Arial"/>
              </w:rPr>
            </w:pPr>
            <w:r w:rsidRPr="00D46D59">
              <w:rPr>
                <w:rFonts w:ascii="Arial" w:hAnsi="Arial" w:cs="Arial"/>
              </w:rPr>
              <w:t>D6</w:t>
            </w:r>
          </w:p>
        </w:tc>
        <w:tc>
          <w:tcPr>
            <w:tcW w:w="2651" w:type="dxa"/>
          </w:tcPr>
          <w:p w14:paraId="0DA24F6D" w14:textId="1F3AF0F2" w:rsidR="00D608B3" w:rsidRPr="00D46D59" w:rsidRDefault="00D608B3" w:rsidP="00C824EE">
            <w:pPr>
              <w:rPr>
                <w:rFonts w:ascii="Arial" w:hAnsi="Arial" w:cs="Arial"/>
              </w:rPr>
            </w:pPr>
            <w:r w:rsidRPr="00D46D59">
              <w:rPr>
                <w:rFonts w:ascii="Arial" w:hAnsi="Arial" w:cs="Arial"/>
              </w:rPr>
              <w:t>Vzdrževanje spletne strani nevladne organizacije.</w:t>
            </w:r>
          </w:p>
        </w:tc>
        <w:tc>
          <w:tcPr>
            <w:tcW w:w="992" w:type="dxa"/>
            <w:vAlign w:val="center"/>
          </w:tcPr>
          <w:p w14:paraId="0DA24F6E" w14:textId="591FD7D6" w:rsidR="00D608B3" w:rsidRPr="00D46D59" w:rsidRDefault="00D608B3" w:rsidP="00C824EE">
            <w:pPr>
              <w:jc w:val="center"/>
              <w:rPr>
                <w:rFonts w:ascii="Arial" w:hAnsi="Arial" w:cs="Arial"/>
              </w:rPr>
            </w:pPr>
            <w:r w:rsidRPr="00D46D59">
              <w:rPr>
                <w:rFonts w:ascii="Arial" w:hAnsi="Arial" w:cs="Arial"/>
              </w:rPr>
              <w:t>60 letno</w:t>
            </w:r>
          </w:p>
        </w:tc>
        <w:tc>
          <w:tcPr>
            <w:tcW w:w="2835" w:type="dxa"/>
            <w:tcBorders>
              <w:right w:val="single" w:sz="18" w:space="0" w:color="auto"/>
            </w:tcBorders>
          </w:tcPr>
          <w:p w14:paraId="0DA24F6F" w14:textId="0A30F262" w:rsidR="00D608B3" w:rsidRPr="00D46D59" w:rsidRDefault="00D608B3" w:rsidP="00C824EE">
            <w:pPr>
              <w:rPr>
                <w:rFonts w:ascii="Arial" w:hAnsi="Arial" w:cs="Arial"/>
              </w:rPr>
            </w:pPr>
            <w:r w:rsidRPr="00D46D59">
              <w:rPr>
                <w:rFonts w:ascii="Arial" w:hAnsi="Arial" w:cs="Arial"/>
              </w:rPr>
              <w:t>Vzdrževanje spletne strani nevladne organizacije.</w:t>
            </w:r>
          </w:p>
        </w:tc>
        <w:tc>
          <w:tcPr>
            <w:tcW w:w="3260" w:type="dxa"/>
            <w:tcBorders>
              <w:top w:val="single" w:sz="4" w:space="0" w:color="auto"/>
              <w:left w:val="single" w:sz="18" w:space="0" w:color="auto"/>
              <w:bottom w:val="single" w:sz="18" w:space="0" w:color="auto"/>
            </w:tcBorders>
          </w:tcPr>
          <w:p w14:paraId="0DA24F70" w14:textId="4B9E3E27" w:rsidR="00D608B3" w:rsidRPr="00AF307F" w:rsidRDefault="00D53F49"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Samo vzdrževanje spletne strani vlagatelja.</w:t>
            </w:r>
          </w:p>
        </w:tc>
      </w:tr>
    </w:tbl>
    <w:p w14:paraId="0DA24F72" w14:textId="1136C5DC" w:rsidR="00D64892" w:rsidRDefault="00D64892" w:rsidP="00D64892">
      <w:pPr>
        <w:rPr>
          <w:rFonts w:ascii="Arial" w:eastAsia="Calibri" w:hAnsi="Arial" w:cs="Arial"/>
          <w:b/>
        </w:rPr>
      </w:pPr>
    </w:p>
    <w:p w14:paraId="0DA24F73" w14:textId="77777777" w:rsidR="00D64892" w:rsidRPr="00D46D59" w:rsidRDefault="00D64892" w:rsidP="00D64892">
      <w:pPr>
        <w:rPr>
          <w:rFonts w:ascii="Arial" w:eastAsia="Calibri" w:hAnsi="Arial" w:cs="Arial"/>
          <w:b/>
        </w:rPr>
      </w:pPr>
      <w:r w:rsidRPr="00D46D59">
        <w:rPr>
          <w:rFonts w:ascii="Arial" w:eastAsia="Calibri" w:hAnsi="Arial" w:cs="Arial"/>
          <w:b/>
        </w:rPr>
        <w:t xml:space="preserve">E) Mednarodna dejavnost </w:t>
      </w:r>
    </w:p>
    <w:tbl>
      <w:tblPr>
        <w:tblW w:w="10490"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
        <w:gridCol w:w="2665"/>
        <w:gridCol w:w="985"/>
        <w:gridCol w:w="2828"/>
        <w:gridCol w:w="3260"/>
      </w:tblGrid>
      <w:tr w:rsidR="007D7E07" w:rsidRPr="00D46D59" w14:paraId="0DA24F79" w14:textId="77777777" w:rsidTr="00AF307F">
        <w:tc>
          <w:tcPr>
            <w:tcW w:w="752" w:type="dxa"/>
            <w:tcBorders>
              <w:top w:val="single" w:sz="18" w:space="0" w:color="auto"/>
              <w:bottom w:val="single" w:sz="4" w:space="0" w:color="auto"/>
            </w:tcBorders>
            <w:shd w:val="clear" w:color="auto" w:fill="D9D9D9"/>
            <w:vAlign w:val="center"/>
          </w:tcPr>
          <w:p w14:paraId="0DA24F74" w14:textId="77777777" w:rsidR="007D7E07" w:rsidRPr="00D46D59" w:rsidRDefault="007D7E07" w:rsidP="007D7E07">
            <w:pPr>
              <w:jc w:val="center"/>
              <w:rPr>
                <w:rFonts w:ascii="Arial" w:hAnsi="Arial" w:cs="Arial"/>
                <w:b/>
              </w:rPr>
            </w:pPr>
            <w:r w:rsidRPr="00D46D59">
              <w:rPr>
                <w:rFonts w:ascii="Arial" w:hAnsi="Arial" w:cs="Arial"/>
                <w:b/>
              </w:rPr>
              <w:t>Šifra</w:t>
            </w:r>
          </w:p>
        </w:tc>
        <w:tc>
          <w:tcPr>
            <w:tcW w:w="2665" w:type="dxa"/>
            <w:tcBorders>
              <w:top w:val="single" w:sz="18" w:space="0" w:color="auto"/>
              <w:bottom w:val="single" w:sz="4" w:space="0" w:color="auto"/>
            </w:tcBorders>
            <w:shd w:val="clear" w:color="auto" w:fill="D9D9D9"/>
            <w:vAlign w:val="center"/>
          </w:tcPr>
          <w:p w14:paraId="0DA24F75" w14:textId="77777777" w:rsidR="007D7E07" w:rsidRPr="00D46D59" w:rsidRDefault="007D7E07" w:rsidP="007D7E07">
            <w:pPr>
              <w:jc w:val="center"/>
              <w:rPr>
                <w:rFonts w:ascii="Arial" w:hAnsi="Arial" w:cs="Arial"/>
                <w:b/>
              </w:rPr>
            </w:pPr>
            <w:r w:rsidRPr="00D46D59">
              <w:rPr>
                <w:rFonts w:ascii="Arial" w:hAnsi="Arial" w:cs="Arial"/>
                <w:b/>
              </w:rPr>
              <w:t>Merilo</w:t>
            </w:r>
          </w:p>
        </w:tc>
        <w:tc>
          <w:tcPr>
            <w:tcW w:w="985" w:type="dxa"/>
            <w:tcBorders>
              <w:top w:val="single" w:sz="18" w:space="0" w:color="auto"/>
              <w:bottom w:val="single" w:sz="4" w:space="0" w:color="auto"/>
            </w:tcBorders>
            <w:shd w:val="clear" w:color="auto" w:fill="D9D9D9"/>
            <w:vAlign w:val="center"/>
          </w:tcPr>
          <w:p w14:paraId="0DA24F76" w14:textId="77777777" w:rsidR="007D7E07" w:rsidRPr="00D46D59" w:rsidRDefault="007D7E07" w:rsidP="007D7E07">
            <w:pPr>
              <w:jc w:val="center"/>
              <w:rPr>
                <w:rFonts w:ascii="Arial" w:hAnsi="Arial" w:cs="Arial"/>
                <w:b/>
              </w:rPr>
            </w:pPr>
            <w:r w:rsidRPr="00D46D59">
              <w:rPr>
                <w:rFonts w:ascii="Arial" w:hAnsi="Arial" w:cs="Arial"/>
                <w:b/>
              </w:rPr>
              <w:t>Št. točk</w:t>
            </w:r>
          </w:p>
        </w:tc>
        <w:tc>
          <w:tcPr>
            <w:tcW w:w="2828" w:type="dxa"/>
            <w:tcBorders>
              <w:top w:val="single" w:sz="18" w:space="0" w:color="auto"/>
              <w:bottom w:val="single" w:sz="4" w:space="0" w:color="auto"/>
              <w:right w:val="single" w:sz="18" w:space="0" w:color="auto"/>
            </w:tcBorders>
            <w:shd w:val="clear" w:color="auto" w:fill="D9D9D9"/>
          </w:tcPr>
          <w:p w14:paraId="0DA24F77" w14:textId="77777777" w:rsidR="007D7E07" w:rsidRPr="00D46D59" w:rsidRDefault="007D7E07" w:rsidP="007D7E07">
            <w:pPr>
              <w:jc w:val="center"/>
              <w:rPr>
                <w:rFonts w:ascii="Arial" w:hAnsi="Arial" w:cs="Arial"/>
                <w:b/>
              </w:rPr>
            </w:pPr>
            <w:r w:rsidRPr="00D46D59">
              <w:rPr>
                <w:rFonts w:ascii="Arial" w:hAnsi="Arial" w:cs="Arial"/>
                <w:b/>
              </w:rPr>
              <w:t>Pojasnilo</w:t>
            </w:r>
          </w:p>
        </w:tc>
        <w:tc>
          <w:tcPr>
            <w:tcW w:w="3260" w:type="dxa"/>
            <w:tcBorders>
              <w:top w:val="single" w:sz="18" w:space="0" w:color="auto"/>
              <w:left w:val="single" w:sz="18" w:space="0" w:color="auto"/>
              <w:bottom w:val="single" w:sz="4" w:space="0" w:color="auto"/>
            </w:tcBorders>
            <w:shd w:val="clear" w:color="auto" w:fill="D9D9D9"/>
          </w:tcPr>
          <w:p w14:paraId="1E615126" w14:textId="77777777" w:rsidR="007D7E07" w:rsidRDefault="007D7E07" w:rsidP="007D7E07">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F78" w14:textId="1672DB80" w:rsidR="007D7E07" w:rsidRPr="00D46D59" w:rsidRDefault="007D7E07" w:rsidP="007D7E07">
            <w:pPr>
              <w:jc w:val="center"/>
              <w:rPr>
                <w:rFonts w:ascii="Arial" w:hAnsi="Arial" w:cs="Arial"/>
                <w:b/>
              </w:rPr>
            </w:pPr>
            <w:r>
              <w:rPr>
                <w:rFonts w:ascii="Arial" w:hAnsi="Arial" w:cs="Arial"/>
                <w:b/>
                <w:sz w:val="20"/>
                <w:szCs w:val="20"/>
              </w:rPr>
              <w:t>JR 2022</w:t>
            </w:r>
          </w:p>
        </w:tc>
      </w:tr>
      <w:tr w:rsidR="00D608B3" w:rsidRPr="00D46D59" w14:paraId="0DA24F80" w14:textId="77777777" w:rsidTr="00AF307F">
        <w:tc>
          <w:tcPr>
            <w:tcW w:w="752" w:type="dxa"/>
            <w:tcBorders>
              <w:top w:val="single" w:sz="4" w:space="0" w:color="auto"/>
              <w:bottom w:val="single" w:sz="4" w:space="0" w:color="auto"/>
            </w:tcBorders>
            <w:vAlign w:val="center"/>
          </w:tcPr>
          <w:p w14:paraId="0DA24F7A" w14:textId="77777777" w:rsidR="00D608B3" w:rsidRPr="00D46D59" w:rsidRDefault="00D608B3" w:rsidP="00C824EE">
            <w:pPr>
              <w:jc w:val="center"/>
              <w:rPr>
                <w:rFonts w:ascii="Arial" w:hAnsi="Arial" w:cs="Arial"/>
              </w:rPr>
            </w:pPr>
            <w:r w:rsidRPr="00D46D59">
              <w:rPr>
                <w:rFonts w:ascii="Arial" w:hAnsi="Arial" w:cs="Arial"/>
              </w:rPr>
              <w:t>E1</w:t>
            </w:r>
          </w:p>
        </w:tc>
        <w:tc>
          <w:tcPr>
            <w:tcW w:w="2665" w:type="dxa"/>
            <w:tcBorders>
              <w:top w:val="single" w:sz="4" w:space="0" w:color="auto"/>
              <w:bottom w:val="single" w:sz="4" w:space="0" w:color="auto"/>
            </w:tcBorders>
            <w:vAlign w:val="center"/>
          </w:tcPr>
          <w:p w14:paraId="0DA24F7B" w14:textId="272FE3E6" w:rsidR="00D608B3" w:rsidRPr="00D46D59" w:rsidRDefault="00D608B3" w:rsidP="00C824EE">
            <w:pPr>
              <w:rPr>
                <w:rFonts w:ascii="Arial" w:hAnsi="Arial" w:cs="Arial"/>
              </w:rPr>
            </w:pPr>
            <w:r w:rsidRPr="00D46D59">
              <w:rPr>
                <w:rFonts w:ascii="Arial" w:hAnsi="Arial" w:cs="Arial"/>
              </w:rPr>
              <w:t>Promocija v mednarodni javnosti pomena dogodkov iz slovenske zgodovine za mednarodno skupnost.</w:t>
            </w:r>
          </w:p>
        </w:tc>
        <w:tc>
          <w:tcPr>
            <w:tcW w:w="985" w:type="dxa"/>
            <w:tcBorders>
              <w:top w:val="single" w:sz="4" w:space="0" w:color="auto"/>
              <w:bottom w:val="single" w:sz="4" w:space="0" w:color="auto"/>
            </w:tcBorders>
            <w:vAlign w:val="center"/>
          </w:tcPr>
          <w:p w14:paraId="0DA24F7C" w14:textId="7D6E7D44" w:rsidR="00D608B3" w:rsidRPr="00D46D59" w:rsidRDefault="00D608B3" w:rsidP="00C824EE">
            <w:pPr>
              <w:jc w:val="center"/>
              <w:rPr>
                <w:rFonts w:ascii="Arial" w:hAnsi="Arial" w:cs="Arial"/>
              </w:rPr>
            </w:pPr>
            <w:r w:rsidRPr="00D46D59">
              <w:rPr>
                <w:rFonts w:ascii="Arial" w:hAnsi="Arial" w:cs="Arial"/>
              </w:rPr>
              <w:t>30 na dogodek</w:t>
            </w:r>
          </w:p>
        </w:tc>
        <w:tc>
          <w:tcPr>
            <w:tcW w:w="2828" w:type="dxa"/>
            <w:tcBorders>
              <w:top w:val="single" w:sz="4" w:space="0" w:color="auto"/>
              <w:bottom w:val="single" w:sz="4" w:space="0" w:color="auto"/>
              <w:right w:val="single" w:sz="18" w:space="0" w:color="auto"/>
            </w:tcBorders>
          </w:tcPr>
          <w:p w14:paraId="0DA24F7D" w14:textId="3349BC1A" w:rsidR="00D608B3" w:rsidRPr="00D46D59" w:rsidRDefault="00D608B3" w:rsidP="00C824EE">
            <w:pPr>
              <w:rPr>
                <w:rFonts w:ascii="Arial" w:hAnsi="Arial" w:cs="Arial"/>
              </w:rPr>
            </w:pPr>
            <w:r w:rsidRPr="00D46D59">
              <w:rPr>
                <w:rFonts w:ascii="Arial" w:hAnsi="Arial" w:cs="Arial"/>
              </w:rPr>
              <w:t>Predstavitev v mednarodni javnosti dogodkov iz slovenske zgodovine, ki so vplivali na dogajanje v mednarodni skupnosti, prek medijev, publikacij, konferenc, strokovnih srečanj ipd..</w:t>
            </w:r>
          </w:p>
        </w:tc>
        <w:tc>
          <w:tcPr>
            <w:tcW w:w="3260" w:type="dxa"/>
            <w:tcBorders>
              <w:top w:val="single" w:sz="4" w:space="0" w:color="auto"/>
              <w:left w:val="single" w:sz="18" w:space="0" w:color="auto"/>
              <w:bottom w:val="single" w:sz="4" w:space="0" w:color="auto"/>
            </w:tcBorders>
          </w:tcPr>
          <w:p w14:paraId="0DA24F7F" w14:textId="53FE799D" w:rsidR="00D608B3" w:rsidRPr="00AF307F" w:rsidRDefault="00D608B3" w:rsidP="001A138B">
            <w:pPr>
              <w:pStyle w:val="Odstavekseznama"/>
              <w:numPr>
                <w:ilvl w:val="0"/>
                <w:numId w:val="1"/>
              </w:numPr>
              <w:ind w:left="211" w:hanging="141"/>
              <w:rPr>
                <w:rFonts w:ascii="Arial" w:hAnsi="Arial" w:cs="Arial"/>
                <w:sz w:val="20"/>
                <w:szCs w:val="20"/>
              </w:rPr>
            </w:pPr>
            <w:r w:rsidRPr="00AF307F">
              <w:rPr>
                <w:rFonts w:ascii="Arial" w:hAnsi="Arial" w:cs="Arial"/>
                <w:sz w:val="20"/>
                <w:szCs w:val="20"/>
              </w:rPr>
              <w:t xml:space="preserve">Pri vrednotenju vlog, se priznava le aktivnosti, pri katerih je jasno razvidna vsebina in vloga </w:t>
            </w:r>
            <w:r w:rsidR="00451BC2" w:rsidRPr="00AF307F">
              <w:rPr>
                <w:rFonts w:ascii="Arial" w:hAnsi="Arial" w:cs="Arial"/>
                <w:sz w:val="20"/>
                <w:szCs w:val="20"/>
              </w:rPr>
              <w:t>NVO</w:t>
            </w:r>
            <w:r w:rsidRPr="00AF307F">
              <w:rPr>
                <w:rFonts w:ascii="Arial" w:hAnsi="Arial" w:cs="Arial"/>
                <w:sz w:val="20"/>
                <w:szCs w:val="20"/>
              </w:rPr>
              <w:t xml:space="preserve"> in način predstavitve slovenske zgodovine mednarodni javnosti (le udeležba na </w:t>
            </w:r>
            <w:r w:rsidR="001A138B">
              <w:rPr>
                <w:rFonts w:ascii="Arial" w:hAnsi="Arial" w:cs="Arial"/>
                <w:sz w:val="20"/>
                <w:szCs w:val="20"/>
              </w:rPr>
              <w:t>konferenci, strokovnem srečanju</w:t>
            </w:r>
            <w:r w:rsidRPr="00AF307F">
              <w:rPr>
                <w:rFonts w:ascii="Arial" w:hAnsi="Arial" w:cs="Arial"/>
                <w:sz w:val="20"/>
                <w:szCs w:val="20"/>
              </w:rPr>
              <w:t xml:space="preserve"> ipd. </w:t>
            </w:r>
            <w:r w:rsidR="00CA1C25" w:rsidRPr="00AF307F">
              <w:rPr>
                <w:rFonts w:ascii="Arial" w:hAnsi="Arial" w:cs="Arial"/>
                <w:sz w:val="20"/>
                <w:szCs w:val="20"/>
              </w:rPr>
              <w:t>b</w:t>
            </w:r>
            <w:r w:rsidRPr="00AF307F">
              <w:rPr>
                <w:rFonts w:ascii="Arial" w:hAnsi="Arial" w:cs="Arial"/>
                <w:sz w:val="20"/>
                <w:szCs w:val="20"/>
              </w:rPr>
              <w:t xml:space="preserve">rez predstavitve </w:t>
            </w:r>
            <w:r w:rsidR="001A138B">
              <w:rPr>
                <w:rFonts w:ascii="Arial" w:hAnsi="Arial" w:cs="Arial"/>
                <w:sz w:val="20"/>
                <w:szCs w:val="20"/>
              </w:rPr>
              <w:t>oz.</w:t>
            </w:r>
            <w:r w:rsidRPr="00AF307F">
              <w:rPr>
                <w:rFonts w:ascii="Arial" w:hAnsi="Arial" w:cs="Arial"/>
                <w:sz w:val="20"/>
                <w:szCs w:val="20"/>
              </w:rPr>
              <w:t xml:space="preserve"> </w:t>
            </w:r>
            <w:r w:rsidR="001A138B">
              <w:rPr>
                <w:rFonts w:ascii="Arial" w:hAnsi="Arial" w:cs="Arial"/>
                <w:sz w:val="20"/>
                <w:szCs w:val="20"/>
              </w:rPr>
              <w:t>referata ipd.</w:t>
            </w:r>
            <w:r w:rsidRPr="00AF307F">
              <w:rPr>
                <w:rFonts w:ascii="Arial" w:hAnsi="Arial" w:cs="Arial"/>
                <w:sz w:val="20"/>
                <w:szCs w:val="20"/>
              </w:rPr>
              <w:t>, še ne pomeni tudi promocije v mednarodni skupnosti</w:t>
            </w:r>
            <w:r w:rsidR="001A138B">
              <w:rPr>
                <w:rFonts w:ascii="Arial" w:hAnsi="Arial" w:cs="Arial"/>
                <w:sz w:val="20"/>
                <w:szCs w:val="20"/>
              </w:rPr>
              <w:t>)</w:t>
            </w:r>
            <w:r w:rsidRPr="00AF307F">
              <w:rPr>
                <w:rFonts w:ascii="Arial" w:hAnsi="Arial" w:cs="Arial"/>
                <w:sz w:val="20"/>
                <w:szCs w:val="20"/>
              </w:rPr>
              <w:t>.</w:t>
            </w:r>
          </w:p>
        </w:tc>
      </w:tr>
      <w:tr w:rsidR="00D608B3" w:rsidRPr="00D46D59" w14:paraId="0DA24F89" w14:textId="77777777" w:rsidTr="00ED4D1F">
        <w:trPr>
          <w:trHeight w:val="3671"/>
        </w:trPr>
        <w:tc>
          <w:tcPr>
            <w:tcW w:w="752" w:type="dxa"/>
            <w:tcBorders>
              <w:top w:val="single" w:sz="4" w:space="0" w:color="auto"/>
              <w:bottom w:val="single" w:sz="4" w:space="0" w:color="auto"/>
            </w:tcBorders>
            <w:vAlign w:val="center"/>
          </w:tcPr>
          <w:p w14:paraId="0DA24F81" w14:textId="77777777" w:rsidR="00D608B3" w:rsidRPr="00D46D59" w:rsidRDefault="00D608B3" w:rsidP="00C824EE">
            <w:pPr>
              <w:jc w:val="center"/>
              <w:rPr>
                <w:rFonts w:ascii="Arial" w:hAnsi="Arial" w:cs="Arial"/>
              </w:rPr>
            </w:pPr>
            <w:r w:rsidRPr="00D46D59">
              <w:rPr>
                <w:rFonts w:ascii="Arial" w:hAnsi="Arial" w:cs="Arial"/>
              </w:rPr>
              <w:lastRenderedPageBreak/>
              <w:t>E2</w:t>
            </w:r>
          </w:p>
        </w:tc>
        <w:tc>
          <w:tcPr>
            <w:tcW w:w="2665" w:type="dxa"/>
            <w:tcBorders>
              <w:top w:val="single" w:sz="4" w:space="0" w:color="auto"/>
              <w:bottom w:val="single" w:sz="4" w:space="0" w:color="auto"/>
            </w:tcBorders>
            <w:vAlign w:val="center"/>
          </w:tcPr>
          <w:p w14:paraId="0DA24F82" w14:textId="617A8C41" w:rsidR="00D608B3" w:rsidRPr="00D46D59" w:rsidRDefault="00D608B3" w:rsidP="00C824EE">
            <w:pPr>
              <w:rPr>
                <w:rFonts w:ascii="Arial" w:hAnsi="Arial" w:cs="Arial"/>
              </w:rPr>
            </w:pPr>
            <w:r w:rsidRPr="00D46D59">
              <w:rPr>
                <w:rFonts w:ascii="Arial" w:hAnsi="Arial" w:cs="Arial"/>
              </w:rPr>
              <w:t>Sodelovanje na področju dvostranskega mednarodnega sodelovanja veteranskih organizacij.</w:t>
            </w:r>
          </w:p>
        </w:tc>
        <w:tc>
          <w:tcPr>
            <w:tcW w:w="985" w:type="dxa"/>
            <w:tcBorders>
              <w:top w:val="single" w:sz="4" w:space="0" w:color="auto"/>
              <w:bottom w:val="single" w:sz="4" w:space="0" w:color="auto"/>
            </w:tcBorders>
            <w:vAlign w:val="center"/>
          </w:tcPr>
          <w:p w14:paraId="0DA24F84" w14:textId="6D14E0C0" w:rsidR="00D608B3" w:rsidRPr="00D46D59" w:rsidRDefault="00D608B3" w:rsidP="00BE6F6B">
            <w:pPr>
              <w:jc w:val="center"/>
              <w:rPr>
                <w:rFonts w:ascii="Arial" w:hAnsi="Arial" w:cs="Arial"/>
              </w:rPr>
            </w:pPr>
            <w:r w:rsidRPr="00D46D59">
              <w:rPr>
                <w:rFonts w:ascii="Arial" w:hAnsi="Arial" w:cs="Arial"/>
              </w:rPr>
              <w:t>3 na dogodek</w:t>
            </w:r>
          </w:p>
        </w:tc>
        <w:tc>
          <w:tcPr>
            <w:tcW w:w="2828" w:type="dxa"/>
            <w:tcBorders>
              <w:top w:val="single" w:sz="4" w:space="0" w:color="auto"/>
              <w:bottom w:val="single" w:sz="4" w:space="0" w:color="auto"/>
              <w:right w:val="single" w:sz="18" w:space="0" w:color="auto"/>
            </w:tcBorders>
          </w:tcPr>
          <w:p w14:paraId="0DA24F85" w14:textId="54E07EF0" w:rsidR="00D608B3" w:rsidRPr="00D46D59" w:rsidRDefault="00D608B3" w:rsidP="00C824EE">
            <w:pPr>
              <w:rPr>
                <w:rFonts w:ascii="Arial" w:hAnsi="Arial" w:cs="Arial"/>
              </w:rPr>
            </w:pPr>
            <w:r w:rsidRPr="00D46D59">
              <w:rPr>
                <w:rFonts w:ascii="Arial" w:hAnsi="Arial" w:cs="Arial"/>
              </w:rPr>
              <w:t>Organiziranje dogodka ali sodelovanje na dogodku (kongres, konferenca ipd.) s področja dvostranskega mednarodnega sodelovanja veteranskih organizacij.</w:t>
            </w:r>
          </w:p>
        </w:tc>
        <w:tc>
          <w:tcPr>
            <w:tcW w:w="3260" w:type="dxa"/>
            <w:tcBorders>
              <w:top w:val="single" w:sz="4" w:space="0" w:color="auto"/>
              <w:left w:val="single" w:sz="18" w:space="0" w:color="auto"/>
              <w:bottom w:val="single" w:sz="4" w:space="0" w:color="auto"/>
            </w:tcBorders>
          </w:tcPr>
          <w:p w14:paraId="3F6BD042" w14:textId="77777777"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 xml:space="preserve">Pri vrednotenju vlog je posebna pozornost namenjena  vsebini dogodkov oziroma aktivni vlogi vlagatelja. </w:t>
            </w:r>
          </w:p>
          <w:p w14:paraId="0DA24F86" w14:textId="26213A09"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 xml:space="preserve">Ne upošteva se aktivnosti, pri katerih vlagatelj navaja le udeležbo na dogodkih v tujini oziroma ni jasno vidna vloga vlagatelja pri posamezni aktivnosti v skladu z vsebino, navedeno v rubriki »Pojasnilo« iz sprejetih meril. </w:t>
            </w:r>
          </w:p>
          <w:p w14:paraId="0DA24F88" w14:textId="6F8328F8"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Vlagatelju se prizna tudi aktivnosti, pri katerih je naveden kot »sodelujoči«.</w:t>
            </w:r>
          </w:p>
        </w:tc>
      </w:tr>
      <w:tr w:rsidR="00D608B3" w:rsidRPr="00D46D59" w14:paraId="0DA24F93" w14:textId="77777777" w:rsidTr="00ED4D1F">
        <w:trPr>
          <w:trHeight w:val="3668"/>
        </w:trPr>
        <w:tc>
          <w:tcPr>
            <w:tcW w:w="752" w:type="dxa"/>
            <w:tcBorders>
              <w:top w:val="single" w:sz="4" w:space="0" w:color="auto"/>
              <w:bottom w:val="single" w:sz="4" w:space="0" w:color="auto"/>
            </w:tcBorders>
            <w:vAlign w:val="center"/>
          </w:tcPr>
          <w:p w14:paraId="0DA24F8A" w14:textId="77777777" w:rsidR="00D608B3" w:rsidRPr="00D46D59" w:rsidRDefault="00D608B3" w:rsidP="00C824EE">
            <w:pPr>
              <w:jc w:val="center"/>
              <w:rPr>
                <w:rFonts w:ascii="Arial" w:hAnsi="Arial" w:cs="Arial"/>
              </w:rPr>
            </w:pPr>
            <w:r w:rsidRPr="00D46D59">
              <w:rPr>
                <w:rFonts w:ascii="Arial" w:hAnsi="Arial" w:cs="Arial"/>
              </w:rPr>
              <w:t>E3</w:t>
            </w:r>
          </w:p>
        </w:tc>
        <w:tc>
          <w:tcPr>
            <w:tcW w:w="2665" w:type="dxa"/>
            <w:tcBorders>
              <w:top w:val="single" w:sz="4" w:space="0" w:color="auto"/>
              <w:bottom w:val="single" w:sz="4" w:space="0" w:color="auto"/>
            </w:tcBorders>
            <w:vAlign w:val="center"/>
          </w:tcPr>
          <w:p w14:paraId="4372B200" w14:textId="77777777" w:rsidR="00D608B3" w:rsidRPr="00D46D59" w:rsidRDefault="00D608B3" w:rsidP="00007866">
            <w:pPr>
              <w:rPr>
                <w:rFonts w:ascii="Arial" w:hAnsi="Arial" w:cs="Arial"/>
              </w:rPr>
            </w:pPr>
            <w:r w:rsidRPr="00D46D59">
              <w:rPr>
                <w:rFonts w:ascii="Arial" w:hAnsi="Arial" w:cs="Arial"/>
              </w:rPr>
              <w:t xml:space="preserve">Sodelovanje na področju večstranskega mednarodnega sodelovanja veteranskih organizacij. </w:t>
            </w:r>
          </w:p>
          <w:p w14:paraId="0DA24F8C" w14:textId="77777777" w:rsidR="00D608B3" w:rsidRPr="00D46D59" w:rsidRDefault="00D608B3" w:rsidP="00C824EE">
            <w:pPr>
              <w:rPr>
                <w:rFonts w:ascii="Arial" w:hAnsi="Arial" w:cs="Arial"/>
              </w:rPr>
            </w:pPr>
          </w:p>
        </w:tc>
        <w:tc>
          <w:tcPr>
            <w:tcW w:w="985" w:type="dxa"/>
            <w:tcBorders>
              <w:top w:val="single" w:sz="4" w:space="0" w:color="auto"/>
              <w:bottom w:val="single" w:sz="4" w:space="0" w:color="auto"/>
            </w:tcBorders>
            <w:vAlign w:val="center"/>
          </w:tcPr>
          <w:p w14:paraId="22238AA9" w14:textId="77777777" w:rsidR="00D608B3" w:rsidRPr="00D46D59" w:rsidRDefault="00D608B3" w:rsidP="00007866">
            <w:pPr>
              <w:jc w:val="center"/>
              <w:rPr>
                <w:rFonts w:ascii="Arial" w:hAnsi="Arial" w:cs="Arial"/>
              </w:rPr>
            </w:pPr>
            <w:r w:rsidRPr="00D46D59">
              <w:rPr>
                <w:rFonts w:ascii="Arial" w:hAnsi="Arial" w:cs="Arial"/>
              </w:rPr>
              <w:t>10 na dogodek</w:t>
            </w:r>
          </w:p>
          <w:p w14:paraId="0DA24F8E" w14:textId="77777777" w:rsidR="00D608B3" w:rsidRPr="00D46D59" w:rsidRDefault="00D608B3" w:rsidP="00C824EE">
            <w:pPr>
              <w:jc w:val="center"/>
              <w:rPr>
                <w:rFonts w:ascii="Arial" w:hAnsi="Arial" w:cs="Arial"/>
              </w:rPr>
            </w:pPr>
          </w:p>
        </w:tc>
        <w:tc>
          <w:tcPr>
            <w:tcW w:w="2828" w:type="dxa"/>
            <w:tcBorders>
              <w:top w:val="single" w:sz="4" w:space="0" w:color="auto"/>
              <w:bottom w:val="single" w:sz="4" w:space="0" w:color="auto"/>
              <w:right w:val="single" w:sz="18" w:space="0" w:color="auto"/>
            </w:tcBorders>
          </w:tcPr>
          <w:p w14:paraId="0DA24F8F" w14:textId="1F7D6FBC" w:rsidR="00D608B3" w:rsidRPr="00D46D59" w:rsidRDefault="00D608B3" w:rsidP="00C824EE">
            <w:pPr>
              <w:rPr>
                <w:rFonts w:ascii="Arial" w:hAnsi="Arial" w:cs="Arial"/>
              </w:rPr>
            </w:pPr>
            <w:r w:rsidRPr="00D46D59">
              <w:rPr>
                <w:rFonts w:ascii="Arial" w:hAnsi="Arial" w:cs="Arial"/>
              </w:rPr>
              <w:t>Organiziranje dogodka ali sodelovanje na dogodku (kongres, konferenca ipd.) s področja večstranskega mednarodnega sodelovanja veteranskih organizacij.</w:t>
            </w:r>
          </w:p>
        </w:tc>
        <w:tc>
          <w:tcPr>
            <w:tcW w:w="3260" w:type="dxa"/>
            <w:tcBorders>
              <w:top w:val="single" w:sz="4" w:space="0" w:color="auto"/>
              <w:left w:val="single" w:sz="18" w:space="0" w:color="auto"/>
              <w:bottom w:val="single" w:sz="4" w:space="0" w:color="auto"/>
            </w:tcBorders>
          </w:tcPr>
          <w:p w14:paraId="63BC3EBD" w14:textId="77777777"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Pri vrednotenju vlog je posebna pozornost namenjena  vsebini dogodkov oziroma aktivni vlogi vlagatelja.</w:t>
            </w:r>
          </w:p>
          <w:p w14:paraId="7634BA54" w14:textId="47BFBFD6"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 xml:space="preserve"> Ne upošteva se aktivnosti, pri katerih vlagatelj navaja le udeležbo na dogodkih v tujini oziroma ni jasno vidna vloga vlagatelja pri posamezni aktivnosti v skladu z vsebino, navedeno v rubriki »Pojasnilo« iz sprejetih meril. </w:t>
            </w:r>
          </w:p>
          <w:p w14:paraId="0DA24F92" w14:textId="5FDD22DF" w:rsidR="00D608B3" w:rsidRPr="00AF307F" w:rsidRDefault="00D608B3"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Vlagatelju se prizna tudi aktivnosti, pri katerih je naveden kot »sodelujoči«.</w:t>
            </w:r>
          </w:p>
        </w:tc>
      </w:tr>
      <w:tr w:rsidR="00D608B3" w:rsidRPr="00D46D59" w14:paraId="0DA24F99" w14:textId="77777777" w:rsidTr="001A138B">
        <w:trPr>
          <w:trHeight w:val="1422"/>
        </w:trPr>
        <w:tc>
          <w:tcPr>
            <w:tcW w:w="752" w:type="dxa"/>
            <w:tcBorders>
              <w:top w:val="single" w:sz="4" w:space="0" w:color="auto"/>
              <w:bottom w:val="single" w:sz="4" w:space="0" w:color="auto"/>
            </w:tcBorders>
            <w:vAlign w:val="center"/>
          </w:tcPr>
          <w:p w14:paraId="0DA24F94" w14:textId="77777777" w:rsidR="00D608B3" w:rsidRPr="00D46D59" w:rsidRDefault="00D608B3" w:rsidP="00C824EE">
            <w:pPr>
              <w:jc w:val="center"/>
              <w:rPr>
                <w:rFonts w:ascii="Arial" w:hAnsi="Arial" w:cs="Arial"/>
              </w:rPr>
            </w:pPr>
            <w:r w:rsidRPr="00D46D59">
              <w:rPr>
                <w:rFonts w:ascii="Arial" w:hAnsi="Arial" w:cs="Arial"/>
              </w:rPr>
              <w:t>E4</w:t>
            </w:r>
          </w:p>
        </w:tc>
        <w:tc>
          <w:tcPr>
            <w:tcW w:w="2665" w:type="dxa"/>
            <w:tcBorders>
              <w:top w:val="single" w:sz="4" w:space="0" w:color="auto"/>
              <w:bottom w:val="single" w:sz="4" w:space="0" w:color="auto"/>
            </w:tcBorders>
            <w:vAlign w:val="center"/>
          </w:tcPr>
          <w:p w14:paraId="0DA24F95" w14:textId="32EB00CE" w:rsidR="00D608B3" w:rsidRPr="00D46D59" w:rsidRDefault="00D608B3" w:rsidP="00C824EE">
            <w:pPr>
              <w:rPr>
                <w:rFonts w:ascii="Arial" w:hAnsi="Arial" w:cs="Arial"/>
              </w:rPr>
            </w:pPr>
            <w:r w:rsidRPr="00D46D59">
              <w:rPr>
                <w:rFonts w:ascii="Arial" w:hAnsi="Arial" w:cs="Arial"/>
              </w:rPr>
              <w:t xml:space="preserve">Članstvo v mednarodnih veteranskih organizacijah. </w:t>
            </w:r>
          </w:p>
        </w:tc>
        <w:tc>
          <w:tcPr>
            <w:tcW w:w="985" w:type="dxa"/>
            <w:tcBorders>
              <w:top w:val="single" w:sz="4" w:space="0" w:color="auto"/>
              <w:bottom w:val="single" w:sz="4" w:space="0" w:color="auto"/>
            </w:tcBorders>
            <w:vAlign w:val="center"/>
          </w:tcPr>
          <w:p w14:paraId="0DA24F96" w14:textId="6F7CE64B" w:rsidR="00D608B3" w:rsidRPr="00D46D59" w:rsidRDefault="00D608B3" w:rsidP="00C824EE">
            <w:pPr>
              <w:jc w:val="center"/>
              <w:rPr>
                <w:rFonts w:ascii="Arial" w:hAnsi="Arial" w:cs="Arial"/>
              </w:rPr>
            </w:pPr>
            <w:r w:rsidRPr="00D46D59">
              <w:rPr>
                <w:rFonts w:ascii="Arial" w:hAnsi="Arial" w:cs="Arial"/>
              </w:rPr>
              <w:t xml:space="preserve">5 na članstvo </w:t>
            </w:r>
          </w:p>
        </w:tc>
        <w:tc>
          <w:tcPr>
            <w:tcW w:w="2828" w:type="dxa"/>
            <w:tcBorders>
              <w:top w:val="single" w:sz="4" w:space="0" w:color="auto"/>
              <w:bottom w:val="single" w:sz="4" w:space="0" w:color="auto"/>
              <w:right w:val="single" w:sz="18" w:space="0" w:color="auto"/>
            </w:tcBorders>
          </w:tcPr>
          <w:p w14:paraId="0DA24F97" w14:textId="6562C651" w:rsidR="00D608B3" w:rsidRPr="00D46D59" w:rsidRDefault="00D608B3" w:rsidP="00C824EE">
            <w:pPr>
              <w:rPr>
                <w:rFonts w:ascii="Arial" w:hAnsi="Arial" w:cs="Arial"/>
              </w:rPr>
            </w:pPr>
            <w:r w:rsidRPr="00D46D59">
              <w:rPr>
                <w:rFonts w:ascii="Arial" w:hAnsi="Arial" w:cs="Arial"/>
              </w:rPr>
              <w:t>Nevladna organizacija lahko uveljavi svoje članstvo v vsaki mednarodni veteranski organizaciji.</w:t>
            </w:r>
          </w:p>
        </w:tc>
        <w:tc>
          <w:tcPr>
            <w:tcW w:w="3260" w:type="dxa"/>
            <w:tcBorders>
              <w:top w:val="single" w:sz="4" w:space="0" w:color="auto"/>
              <w:left w:val="single" w:sz="18" w:space="0" w:color="auto"/>
              <w:bottom w:val="single" w:sz="4" w:space="0" w:color="auto"/>
            </w:tcBorders>
          </w:tcPr>
          <w:p w14:paraId="0DA24F98" w14:textId="77777777" w:rsidR="00D608B3" w:rsidRPr="00AF307F" w:rsidRDefault="00D608B3" w:rsidP="00AF307F">
            <w:pPr>
              <w:ind w:left="211" w:hanging="141"/>
              <w:rPr>
                <w:rFonts w:ascii="Arial" w:hAnsi="Arial" w:cs="Arial"/>
              </w:rPr>
            </w:pPr>
          </w:p>
        </w:tc>
      </w:tr>
      <w:tr w:rsidR="00D608B3" w:rsidRPr="00D46D59" w14:paraId="77459337" w14:textId="77777777" w:rsidTr="001A138B">
        <w:trPr>
          <w:trHeight w:val="2863"/>
        </w:trPr>
        <w:tc>
          <w:tcPr>
            <w:tcW w:w="752" w:type="dxa"/>
            <w:tcBorders>
              <w:top w:val="single" w:sz="4" w:space="0" w:color="auto"/>
              <w:bottom w:val="single" w:sz="18" w:space="0" w:color="auto"/>
            </w:tcBorders>
            <w:vAlign w:val="center"/>
          </w:tcPr>
          <w:p w14:paraId="63BC7528" w14:textId="7A9F6D06" w:rsidR="00D608B3" w:rsidRPr="00D46D59" w:rsidRDefault="00D608B3" w:rsidP="00C824EE">
            <w:pPr>
              <w:jc w:val="center"/>
              <w:rPr>
                <w:rFonts w:ascii="Arial" w:hAnsi="Arial" w:cs="Arial"/>
              </w:rPr>
            </w:pPr>
            <w:r w:rsidRPr="00D46D59">
              <w:rPr>
                <w:rFonts w:ascii="Arial" w:hAnsi="Arial" w:cs="Arial"/>
              </w:rPr>
              <w:t>E5</w:t>
            </w:r>
          </w:p>
        </w:tc>
        <w:tc>
          <w:tcPr>
            <w:tcW w:w="2665" w:type="dxa"/>
            <w:tcBorders>
              <w:top w:val="single" w:sz="4" w:space="0" w:color="auto"/>
              <w:bottom w:val="single" w:sz="18" w:space="0" w:color="auto"/>
            </w:tcBorders>
            <w:vAlign w:val="center"/>
          </w:tcPr>
          <w:p w14:paraId="4FE75E77" w14:textId="69888078" w:rsidR="00D608B3" w:rsidRPr="00D46D59" w:rsidRDefault="00D608B3" w:rsidP="00C824EE">
            <w:pPr>
              <w:rPr>
                <w:rFonts w:ascii="Arial" w:hAnsi="Arial" w:cs="Arial"/>
              </w:rPr>
            </w:pPr>
            <w:r w:rsidRPr="00D46D59">
              <w:rPr>
                <w:rFonts w:ascii="Arial" w:hAnsi="Arial" w:cs="Arial"/>
              </w:rPr>
              <w:t>Udeležba na spominskih svečanostih v tujini, organiziranih v spomin na Slovence, žrtve vojn in vojnega nasilja.</w:t>
            </w:r>
          </w:p>
        </w:tc>
        <w:tc>
          <w:tcPr>
            <w:tcW w:w="985" w:type="dxa"/>
            <w:tcBorders>
              <w:top w:val="single" w:sz="4" w:space="0" w:color="auto"/>
              <w:bottom w:val="single" w:sz="18" w:space="0" w:color="auto"/>
            </w:tcBorders>
            <w:vAlign w:val="center"/>
          </w:tcPr>
          <w:p w14:paraId="7A1FDA63" w14:textId="5CCF99EB" w:rsidR="00D608B3" w:rsidRPr="00D46D59" w:rsidRDefault="00D608B3" w:rsidP="00473021">
            <w:pPr>
              <w:jc w:val="center"/>
              <w:rPr>
                <w:rFonts w:ascii="Arial" w:hAnsi="Arial" w:cs="Arial"/>
              </w:rPr>
            </w:pPr>
            <w:r w:rsidRPr="00D46D59">
              <w:rPr>
                <w:rFonts w:ascii="Arial" w:hAnsi="Arial" w:cs="Arial"/>
              </w:rPr>
              <w:t>3 na dogodek</w:t>
            </w:r>
          </w:p>
        </w:tc>
        <w:tc>
          <w:tcPr>
            <w:tcW w:w="2828" w:type="dxa"/>
            <w:tcBorders>
              <w:top w:val="single" w:sz="4" w:space="0" w:color="auto"/>
              <w:bottom w:val="single" w:sz="18" w:space="0" w:color="auto"/>
              <w:right w:val="single" w:sz="18" w:space="0" w:color="auto"/>
            </w:tcBorders>
          </w:tcPr>
          <w:p w14:paraId="3309FC08" w14:textId="0D2482F9" w:rsidR="00D608B3" w:rsidRPr="00D46D59" w:rsidRDefault="00D608B3" w:rsidP="00C824EE">
            <w:pPr>
              <w:rPr>
                <w:rFonts w:ascii="Arial" w:hAnsi="Arial" w:cs="Arial"/>
              </w:rPr>
            </w:pPr>
            <w:r w:rsidRPr="00D46D59">
              <w:rPr>
                <w:rFonts w:ascii="Arial" w:hAnsi="Arial" w:cs="Arial"/>
              </w:rPr>
              <w:t>Vrednotijo se aktivnosti s področja delovanja nevladne organizacije za zgodovinsko obdobje, za katero je nevladna organizacija ustanovljena, organizirane na območjih, kjer je prišlo do žrtev vojn in vojnega nasilja ali pa so tam pokopane.</w:t>
            </w:r>
          </w:p>
        </w:tc>
        <w:tc>
          <w:tcPr>
            <w:tcW w:w="3260" w:type="dxa"/>
            <w:tcBorders>
              <w:top w:val="single" w:sz="4" w:space="0" w:color="auto"/>
              <w:left w:val="single" w:sz="18" w:space="0" w:color="auto"/>
              <w:bottom w:val="single" w:sz="18" w:space="0" w:color="auto"/>
            </w:tcBorders>
          </w:tcPr>
          <w:p w14:paraId="21168052" w14:textId="255C638E" w:rsidR="00D608B3" w:rsidRPr="00AF307F" w:rsidRDefault="00CA1C25" w:rsidP="00AF307F">
            <w:pPr>
              <w:pStyle w:val="Odstavekseznama"/>
              <w:numPr>
                <w:ilvl w:val="0"/>
                <w:numId w:val="1"/>
              </w:numPr>
              <w:ind w:left="211" w:hanging="141"/>
              <w:rPr>
                <w:rFonts w:ascii="Arial" w:hAnsi="Arial" w:cs="Arial"/>
                <w:sz w:val="20"/>
                <w:szCs w:val="20"/>
              </w:rPr>
            </w:pPr>
            <w:r w:rsidRPr="00AF307F">
              <w:rPr>
                <w:rFonts w:ascii="Arial" w:hAnsi="Arial" w:cs="Arial"/>
                <w:sz w:val="20"/>
                <w:szCs w:val="20"/>
              </w:rPr>
              <w:t>V rubriki »Poja</w:t>
            </w:r>
            <w:r w:rsidR="00D5646E" w:rsidRPr="00AF307F">
              <w:rPr>
                <w:rFonts w:ascii="Arial" w:hAnsi="Arial" w:cs="Arial"/>
                <w:sz w:val="20"/>
                <w:szCs w:val="20"/>
              </w:rPr>
              <w:t>snilo« navesti komu je spominska</w:t>
            </w:r>
            <w:r w:rsidRPr="00AF307F">
              <w:rPr>
                <w:rFonts w:ascii="Arial" w:hAnsi="Arial" w:cs="Arial"/>
                <w:sz w:val="20"/>
                <w:szCs w:val="20"/>
              </w:rPr>
              <w:t xml:space="preserve"> </w:t>
            </w:r>
            <w:r w:rsidR="00D5646E" w:rsidRPr="00AF307F">
              <w:rPr>
                <w:rFonts w:ascii="Arial" w:hAnsi="Arial" w:cs="Arial"/>
                <w:sz w:val="20"/>
                <w:szCs w:val="20"/>
              </w:rPr>
              <w:t>svečanost namenjena</w:t>
            </w:r>
            <w:r w:rsidR="00EC5435" w:rsidRPr="00AF307F">
              <w:rPr>
                <w:rFonts w:ascii="Arial" w:hAnsi="Arial" w:cs="Arial"/>
                <w:sz w:val="20"/>
                <w:szCs w:val="20"/>
              </w:rPr>
              <w:t xml:space="preserve"> (posvečena) in lokacijo</w:t>
            </w:r>
            <w:r w:rsidR="00D5646E" w:rsidRPr="00AF307F">
              <w:rPr>
                <w:rFonts w:ascii="Arial" w:hAnsi="Arial" w:cs="Arial"/>
                <w:sz w:val="20"/>
                <w:szCs w:val="20"/>
              </w:rPr>
              <w:t xml:space="preserve"> svečanosti</w:t>
            </w:r>
            <w:r w:rsidRPr="00AF307F">
              <w:rPr>
                <w:rFonts w:ascii="Arial" w:hAnsi="Arial" w:cs="Arial"/>
                <w:sz w:val="20"/>
                <w:szCs w:val="20"/>
              </w:rPr>
              <w:t>.</w:t>
            </w:r>
          </w:p>
        </w:tc>
      </w:tr>
    </w:tbl>
    <w:p w14:paraId="0DA24F9A" w14:textId="641226E8" w:rsidR="00D64892" w:rsidRDefault="00D64892" w:rsidP="00D64892">
      <w:pPr>
        <w:rPr>
          <w:rFonts w:ascii="Arial" w:eastAsia="Calibri" w:hAnsi="Arial" w:cs="Arial"/>
          <w:b/>
          <w:iCs/>
        </w:rPr>
      </w:pPr>
    </w:p>
    <w:p w14:paraId="276B7005" w14:textId="77777777" w:rsidR="00ED4D1F" w:rsidRDefault="00ED4D1F" w:rsidP="00D64892">
      <w:pPr>
        <w:rPr>
          <w:rFonts w:ascii="Arial" w:eastAsia="Calibri" w:hAnsi="Arial" w:cs="Arial"/>
          <w:b/>
          <w:iCs/>
        </w:rPr>
      </w:pPr>
    </w:p>
    <w:p w14:paraId="3A84F9B6" w14:textId="446DD687" w:rsidR="00ED4D1F" w:rsidRDefault="00D608B3" w:rsidP="00D608B3">
      <w:pPr>
        <w:rPr>
          <w:rFonts w:ascii="Arial" w:hAnsi="Arial" w:cs="Arial"/>
          <w:b/>
        </w:rPr>
      </w:pPr>
      <w:r w:rsidRPr="00D46D59">
        <w:rPr>
          <w:rFonts w:ascii="Arial" w:eastAsia="Calibri" w:hAnsi="Arial" w:cs="Arial"/>
          <w:b/>
          <w:iCs/>
        </w:rPr>
        <w:t xml:space="preserve">II. MERILA </w:t>
      </w:r>
      <w:r w:rsidRPr="00D46D59">
        <w:rPr>
          <w:rFonts w:ascii="Arial" w:eastAsia="Calibri" w:hAnsi="Arial" w:cs="Arial"/>
          <w:b/>
        </w:rPr>
        <w:t xml:space="preserve">ZA IZRAČUN SOFINANCIRANJA </w:t>
      </w:r>
      <w:r w:rsidRPr="00D46D59">
        <w:rPr>
          <w:rFonts w:ascii="Arial" w:eastAsia="Calibri" w:hAnsi="Arial" w:cs="Arial"/>
          <w:b/>
          <w:iCs/>
        </w:rPr>
        <w:t xml:space="preserve">GLEDE NA ŠTEVILO ČLANOV </w:t>
      </w:r>
      <w:r w:rsidRPr="00D46D59">
        <w:rPr>
          <w:rFonts w:ascii="Arial" w:hAnsi="Arial" w:cs="Arial"/>
          <w:b/>
        </w:rPr>
        <w:t>NEVLADNE ORGANIZACIJE</w:t>
      </w:r>
    </w:p>
    <w:p w14:paraId="51EBF490" w14:textId="77777777" w:rsidR="00ED4D1F" w:rsidRDefault="00ED4D1F" w:rsidP="00D608B3">
      <w:pPr>
        <w:rPr>
          <w:rFonts w:ascii="Arial" w:hAnsi="Arial" w:cs="Arial"/>
          <w:b/>
        </w:rPr>
      </w:pPr>
    </w:p>
    <w:tbl>
      <w:tblPr>
        <w:tblW w:w="10490"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2556"/>
        <w:gridCol w:w="992"/>
        <w:gridCol w:w="2835"/>
        <w:gridCol w:w="3260"/>
      </w:tblGrid>
      <w:tr w:rsidR="007D7E07" w:rsidRPr="00D46D59" w14:paraId="0DA24FA1" w14:textId="77777777" w:rsidTr="00ED4D1F">
        <w:tc>
          <w:tcPr>
            <w:tcW w:w="847" w:type="dxa"/>
            <w:tcBorders>
              <w:top w:val="single" w:sz="18" w:space="0" w:color="auto"/>
              <w:bottom w:val="single" w:sz="4" w:space="0" w:color="auto"/>
            </w:tcBorders>
            <w:shd w:val="clear" w:color="auto" w:fill="D9D9D9"/>
          </w:tcPr>
          <w:p w14:paraId="0DA24F9C" w14:textId="77777777" w:rsidR="007D7E07" w:rsidRPr="00D46D59" w:rsidRDefault="007D7E07" w:rsidP="007D7E07">
            <w:pPr>
              <w:pStyle w:val="Telobesedila"/>
              <w:rPr>
                <w:rFonts w:ascii="Arial" w:hAnsi="Arial" w:cs="Arial"/>
                <w:b/>
                <w:iCs/>
              </w:rPr>
            </w:pPr>
            <w:r w:rsidRPr="00D46D59">
              <w:rPr>
                <w:rFonts w:ascii="Arial" w:hAnsi="Arial" w:cs="Arial"/>
                <w:b/>
                <w:iCs/>
              </w:rPr>
              <w:lastRenderedPageBreak/>
              <w:t>Šifra</w:t>
            </w:r>
          </w:p>
        </w:tc>
        <w:tc>
          <w:tcPr>
            <w:tcW w:w="2556" w:type="dxa"/>
            <w:tcBorders>
              <w:top w:val="single" w:sz="18" w:space="0" w:color="auto"/>
              <w:bottom w:val="single" w:sz="4" w:space="0" w:color="auto"/>
            </w:tcBorders>
            <w:shd w:val="clear" w:color="auto" w:fill="D9D9D9"/>
            <w:vAlign w:val="center"/>
          </w:tcPr>
          <w:p w14:paraId="0DA24F9D" w14:textId="77777777" w:rsidR="007D7E07" w:rsidRPr="00D46D59" w:rsidRDefault="007D7E07" w:rsidP="007D7E07">
            <w:pPr>
              <w:pStyle w:val="Telobesedila"/>
              <w:rPr>
                <w:rFonts w:ascii="Arial" w:hAnsi="Arial" w:cs="Arial"/>
                <w:b/>
                <w:iCs/>
              </w:rPr>
            </w:pPr>
            <w:r w:rsidRPr="00D46D59">
              <w:rPr>
                <w:rFonts w:ascii="Arial" w:hAnsi="Arial" w:cs="Arial"/>
                <w:b/>
                <w:iCs/>
              </w:rPr>
              <w:t>Merilo</w:t>
            </w:r>
          </w:p>
        </w:tc>
        <w:tc>
          <w:tcPr>
            <w:tcW w:w="992" w:type="dxa"/>
            <w:tcBorders>
              <w:top w:val="single" w:sz="18" w:space="0" w:color="auto"/>
              <w:bottom w:val="single" w:sz="4" w:space="0" w:color="auto"/>
            </w:tcBorders>
            <w:shd w:val="clear" w:color="auto" w:fill="D9D9D9"/>
            <w:vAlign w:val="center"/>
          </w:tcPr>
          <w:p w14:paraId="0DA24F9E" w14:textId="77777777" w:rsidR="007D7E07" w:rsidRPr="00D46D59" w:rsidRDefault="007D7E07" w:rsidP="007D7E07">
            <w:pPr>
              <w:pStyle w:val="Telobesedila"/>
              <w:rPr>
                <w:rFonts w:ascii="Arial" w:hAnsi="Arial" w:cs="Arial"/>
                <w:b/>
              </w:rPr>
            </w:pPr>
            <w:r w:rsidRPr="00D46D59">
              <w:rPr>
                <w:rFonts w:ascii="Arial" w:hAnsi="Arial" w:cs="Arial"/>
                <w:b/>
              </w:rPr>
              <w:t>Št. točk</w:t>
            </w:r>
          </w:p>
        </w:tc>
        <w:tc>
          <w:tcPr>
            <w:tcW w:w="2835" w:type="dxa"/>
            <w:tcBorders>
              <w:top w:val="single" w:sz="18" w:space="0" w:color="auto"/>
              <w:bottom w:val="single" w:sz="4" w:space="0" w:color="auto"/>
              <w:right w:val="single" w:sz="18" w:space="0" w:color="auto"/>
            </w:tcBorders>
            <w:shd w:val="clear" w:color="auto" w:fill="D9D9D9"/>
          </w:tcPr>
          <w:p w14:paraId="0DA24F9F" w14:textId="77777777" w:rsidR="007D7E07" w:rsidRPr="00D46D59" w:rsidRDefault="007D7E07" w:rsidP="007D7E07">
            <w:pPr>
              <w:pStyle w:val="Telobesedila"/>
              <w:rPr>
                <w:rFonts w:ascii="Arial" w:hAnsi="Arial" w:cs="Arial"/>
                <w:b/>
              </w:rPr>
            </w:pPr>
            <w:r w:rsidRPr="00D46D59">
              <w:rPr>
                <w:rFonts w:ascii="Arial" w:hAnsi="Arial" w:cs="Arial"/>
                <w:b/>
              </w:rPr>
              <w:t>Pojasnilo</w:t>
            </w:r>
          </w:p>
        </w:tc>
        <w:tc>
          <w:tcPr>
            <w:tcW w:w="3260" w:type="dxa"/>
            <w:tcBorders>
              <w:top w:val="single" w:sz="18" w:space="0" w:color="auto"/>
              <w:left w:val="single" w:sz="18" w:space="0" w:color="auto"/>
              <w:bottom w:val="single" w:sz="4" w:space="0" w:color="auto"/>
            </w:tcBorders>
            <w:shd w:val="clear" w:color="auto" w:fill="D9D9D9"/>
          </w:tcPr>
          <w:p w14:paraId="6DB6DC92" w14:textId="77777777" w:rsidR="007D7E07" w:rsidRDefault="007D7E07" w:rsidP="007D7E07">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FA0" w14:textId="1B38CE4B" w:rsidR="007D7E07" w:rsidRPr="00EC5435" w:rsidRDefault="007D7E07" w:rsidP="007D7E07">
            <w:pPr>
              <w:pStyle w:val="Telobesedila"/>
              <w:rPr>
                <w:rFonts w:ascii="Arial" w:hAnsi="Arial" w:cs="Arial"/>
                <w:b/>
                <w:sz w:val="20"/>
                <w:szCs w:val="20"/>
              </w:rPr>
            </w:pPr>
            <w:r>
              <w:rPr>
                <w:rFonts w:ascii="Arial" w:hAnsi="Arial" w:cs="Arial"/>
                <w:b/>
                <w:sz w:val="20"/>
                <w:szCs w:val="20"/>
              </w:rPr>
              <w:t>JR 2022</w:t>
            </w:r>
          </w:p>
        </w:tc>
      </w:tr>
      <w:tr w:rsidR="00D608B3" w:rsidRPr="00D46D59" w14:paraId="0DA24FA7" w14:textId="77777777" w:rsidTr="00ED4D1F">
        <w:tc>
          <w:tcPr>
            <w:tcW w:w="847" w:type="dxa"/>
            <w:tcBorders>
              <w:top w:val="single" w:sz="4" w:space="0" w:color="auto"/>
              <w:bottom w:val="single" w:sz="24" w:space="0" w:color="auto"/>
            </w:tcBorders>
            <w:vAlign w:val="center"/>
          </w:tcPr>
          <w:p w14:paraId="0DA24FA2" w14:textId="77777777" w:rsidR="00D608B3" w:rsidRPr="00D46D59" w:rsidRDefault="00D608B3" w:rsidP="00C824EE">
            <w:pPr>
              <w:pStyle w:val="Telobesedila"/>
              <w:rPr>
                <w:rFonts w:ascii="Arial" w:hAnsi="Arial" w:cs="Arial"/>
                <w:iCs/>
              </w:rPr>
            </w:pPr>
            <w:r w:rsidRPr="00D46D59">
              <w:rPr>
                <w:rFonts w:ascii="Arial" w:hAnsi="Arial" w:cs="Arial"/>
                <w:iCs/>
              </w:rPr>
              <w:t>F1</w:t>
            </w:r>
          </w:p>
        </w:tc>
        <w:tc>
          <w:tcPr>
            <w:tcW w:w="2556" w:type="dxa"/>
            <w:tcBorders>
              <w:top w:val="single" w:sz="4" w:space="0" w:color="auto"/>
              <w:bottom w:val="single" w:sz="24" w:space="0" w:color="auto"/>
            </w:tcBorders>
            <w:vAlign w:val="center"/>
          </w:tcPr>
          <w:p w14:paraId="0DA24FA3" w14:textId="34384593" w:rsidR="00D608B3" w:rsidRPr="00D46D59" w:rsidRDefault="00D608B3" w:rsidP="00C824EE">
            <w:pPr>
              <w:pStyle w:val="Telobesedila"/>
              <w:jc w:val="left"/>
              <w:rPr>
                <w:rFonts w:ascii="Arial" w:hAnsi="Arial" w:cs="Arial"/>
                <w:iCs/>
              </w:rPr>
            </w:pPr>
            <w:r w:rsidRPr="00D46D59">
              <w:rPr>
                <w:rFonts w:ascii="Arial" w:hAnsi="Arial" w:cs="Arial"/>
                <w:iCs/>
              </w:rPr>
              <w:t>Število članov - vojnih veteranov.</w:t>
            </w:r>
          </w:p>
        </w:tc>
        <w:tc>
          <w:tcPr>
            <w:tcW w:w="992" w:type="dxa"/>
            <w:tcBorders>
              <w:top w:val="single" w:sz="4" w:space="0" w:color="auto"/>
              <w:bottom w:val="single" w:sz="24" w:space="0" w:color="auto"/>
            </w:tcBorders>
            <w:vAlign w:val="center"/>
          </w:tcPr>
          <w:p w14:paraId="6DD1F888" w14:textId="6FAF2784" w:rsidR="00D608B3" w:rsidRPr="00D46D59" w:rsidRDefault="00D57942" w:rsidP="00007866">
            <w:pPr>
              <w:pStyle w:val="Telobesedila"/>
              <w:rPr>
                <w:rFonts w:ascii="Arial" w:hAnsi="Arial" w:cs="Arial"/>
              </w:rPr>
            </w:pPr>
            <w:r>
              <w:rPr>
                <w:rFonts w:ascii="Arial" w:hAnsi="Arial" w:cs="Arial"/>
              </w:rPr>
              <w:t>1</w:t>
            </w:r>
            <w:r w:rsidR="00D608B3" w:rsidRPr="00D46D59">
              <w:rPr>
                <w:rFonts w:ascii="Arial" w:hAnsi="Arial" w:cs="Arial"/>
              </w:rPr>
              <w:t xml:space="preserve"> na člana</w:t>
            </w:r>
          </w:p>
          <w:p w14:paraId="0DA24FA4" w14:textId="3C2D1CFC" w:rsidR="00D608B3" w:rsidRPr="00D46D59" w:rsidRDefault="00D608B3" w:rsidP="00C824EE">
            <w:pPr>
              <w:pStyle w:val="Telobesedila"/>
              <w:rPr>
                <w:rFonts w:ascii="Arial" w:hAnsi="Arial" w:cs="Arial"/>
              </w:rPr>
            </w:pPr>
          </w:p>
        </w:tc>
        <w:tc>
          <w:tcPr>
            <w:tcW w:w="2835" w:type="dxa"/>
            <w:tcBorders>
              <w:top w:val="single" w:sz="4" w:space="0" w:color="auto"/>
              <w:bottom w:val="single" w:sz="24" w:space="0" w:color="auto"/>
              <w:right w:val="single" w:sz="18" w:space="0" w:color="auto"/>
            </w:tcBorders>
          </w:tcPr>
          <w:p w14:paraId="0DA24FA5" w14:textId="30E04485" w:rsidR="00D608B3" w:rsidRPr="00D46D59" w:rsidRDefault="00D608B3" w:rsidP="00C824EE">
            <w:pPr>
              <w:pStyle w:val="Telobesedila"/>
              <w:jc w:val="left"/>
              <w:rPr>
                <w:rFonts w:ascii="Arial" w:hAnsi="Arial" w:cs="Arial"/>
              </w:rPr>
            </w:pPr>
            <w:r w:rsidRPr="00D46D59">
              <w:rPr>
                <w:rFonts w:ascii="Arial" w:hAnsi="Arial" w:cs="Arial"/>
              </w:rPr>
              <w:t xml:space="preserve">Za člana – vojnega veterana se šteje član, ki ima priznan status vojnega veterana. </w:t>
            </w:r>
          </w:p>
        </w:tc>
        <w:tc>
          <w:tcPr>
            <w:tcW w:w="3260" w:type="dxa"/>
            <w:tcBorders>
              <w:top w:val="single" w:sz="4" w:space="0" w:color="auto"/>
              <w:left w:val="single" w:sz="18" w:space="0" w:color="auto"/>
              <w:bottom w:val="single" w:sz="24" w:space="0" w:color="auto"/>
            </w:tcBorders>
          </w:tcPr>
          <w:p w14:paraId="1BA5CCE2" w14:textId="3B04BAED" w:rsidR="00D608B3" w:rsidRPr="00ED4D1F" w:rsidRDefault="00D608B3" w:rsidP="00ED4D1F">
            <w:pPr>
              <w:pStyle w:val="Odstavekseznama"/>
              <w:numPr>
                <w:ilvl w:val="0"/>
                <w:numId w:val="1"/>
              </w:numPr>
              <w:ind w:left="211" w:hanging="141"/>
              <w:rPr>
                <w:rFonts w:ascii="Arial" w:hAnsi="Arial" w:cs="Arial"/>
                <w:sz w:val="20"/>
                <w:szCs w:val="20"/>
              </w:rPr>
            </w:pPr>
            <w:r w:rsidRPr="00ED4D1F">
              <w:rPr>
                <w:rFonts w:ascii="Arial" w:hAnsi="Arial" w:cs="Arial"/>
                <w:sz w:val="20"/>
                <w:szCs w:val="20"/>
              </w:rPr>
              <w:t>Pri vrednotenju vlog, se upošteva podatke iz »uradne izjave-vloge« posameznega vlagatelja.</w:t>
            </w:r>
          </w:p>
          <w:p w14:paraId="0DA24FA6" w14:textId="14F17345" w:rsidR="00D608B3" w:rsidRPr="00ED4D1F" w:rsidRDefault="00D608B3" w:rsidP="00ED4D1F">
            <w:pPr>
              <w:pStyle w:val="Odstavekseznama"/>
              <w:numPr>
                <w:ilvl w:val="0"/>
                <w:numId w:val="1"/>
              </w:numPr>
              <w:ind w:left="211" w:hanging="141"/>
              <w:rPr>
                <w:rFonts w:ascii="Arial" w:hAnsi="Arial" w:cs="Arial"/>
                <w:sz w:val="20"/>
                <w:szCs w:val="20"/>
              </w:rPr>
            </w:pPr>
            <w:r w:rsidRPr="00ED4D1F">
              <w:rPr>
                <w:rFonts w:ascii="Arial" w:hAnsi="Arial" w:cs="Arial"/>
                <w:sz w:val="20"/>
                <w:szCs w:val="20"/>
              </w:rPr>
              <w:t>V primeru nadzora mora vlagatelj razpolagati z ustreznimi dokazili.</w:t>
            </w:r>
          </w:p>
        </w:tc>
      </w:tr>
    </w:tbl>
    <w:p w14:paraId="0DB5E9F8" w14:textId="77777777" w:rsidR="00BE3A72" w:rsidRPr="00D46D59" w:rsidRDefault="00BE3A72" w:rsidP="00D64892">
      <w:pPr>
        <w:rPr>
          <w:rFonts w:ascii="Arial" w:hAnsi="Arial" w:cs="Arial"/>
          <w:b/>
        </w:rPr>
      </w:pPr>
    </w:p>
    <w:p w14:paraId="4E2361F0" w14:textId="77777777" w:rsidR="008A6F4D" w:rsidRPr="009E12FC" w:rsidRDefault="00BE3A72" w:rsidP="00E24C2A">
      <w:pPr>
        <w:spacing w:after="0" w:line="240" w:lineRule="auto"/>
        <w:jc w:val="both"/>
        <w:rPr>
          <w:rFonts w:ascii="Arial" w:hAnsi="Arial" w:cs="Arial"/>
          <w:b/>
        </w:rPr>
      </w:pPr>
      <w:r w:rsidRPr="009E12FC">
        <w:rPr>
          <w:rFonts w:ascii="Arial" w:hAnsi="Arial" w:cs="Arial"/>
          <w:b/>
        </w:rPr>
        <w:t>OPOMBA:</w:t>
      </w:r>
    </w:p>
    <w:p w14:paraId="0DA24FB0" w14:textId="18D5D61B" w:rsidR="00D64892" w:rsidRPr="00D46D59" w:rsidRDefault="009E12FC" w:rsidP="008A6F4D">
      <w:pPr>
        <w:pStyle w:val="Odstavekseznama"/>
        <w:numPr>
          <w:ilvl w:val="0"/>
          <w:numId w:val="1"/>
        </w:numPr>
        <w:jc w:val="both"/>
        <w:rPr>
          <w:rFonts w:ascii="Arial" w:hAnsi="Arial" w:cs="Arial"/>
        </w:rPr>
      </w:pPr>
      <w:r>
        <w:rPr>
          <w:rFonts w:ascii="Arial" w:hAnsi="Arial" w:cs="Arial"/>
        </w:rPr>
        <w:t>Priznava se</w:t>
      </w:r>
      <w:r w:rsidR="002B2A26" w:rsidRPr="00D46D59">
        <w:rPr>
          <w:rFonts w:ascii="Arial" w:hAnsi="Arial" w:cs="Arial"/>
        </w:rPr>
        <w:t xml:space="preserve"> samo članstvo društev</w:t>
      </w:r>
      <w:r w:rsidR="008A6F4D" w:rsidRPr="00D46D59">
        <w:rPr>
          <w:rFonts w:ascii="Arial" w:hAnsi="Arial" w:cs="Arial"/>
        </w:rPr>
        <w:t xml:space="preserve">, </w:t>
      </w:r>
      <w:r>
        <w:rPr>
          <w:rFonts w:ascii="Arial" w:hAnsi="Arial" w:cs="Arial"/>
        </w:rPr>
        <w:t>zvez, združenj ipd</w:t>
      </w:r>
      <w:r w:rsidR="008A6F4D" w:rsidRPr="00D46D59">
        <w:rPr>
          <w:rFonts w:ascii="Arial" w:hAnsi="Arial" w:cs="Arial"/>
        </w:rPr>
        <w:t>.</w:t>
      </w:r>
      <w:r w:rsidR="002B2A26" w:rsidRPr="00D46D59">
        <w:rPr>
          <w:rFonts w:ascii="Arial" w:hAnsi="Arial" w:cs="Arial"/>
        </w:rPr>
        <w:t xml:space="preserve"> znotraj </w:t>
      </w:r>
      <w:r w:rsidR="00451BC2" w:rsidRPr="00D46D59">
        <w:rPr>
          <w:rFonts w:ascii="Arial" w:hAnsi="Arial" w:cs="Arial"/>
        </w:rPr>
        <w:t>nevladne organizacije</w:t>
      </w:r>
      <w:r>
        <w:rPr>
          <w:rFonts w:ascii="Arial" w:hAnsi="Arial" w:cs="Arial"/>
        </w:rPr>
        <w:t xml:space="preserve"> v javnem interesu na področju vojnih veteranov</w:t>
      </w:r>
      <w:r w:rsidR="00451BC2" w:rsidRPr="00D46D59">
        <w:rPr>
          <w:rFonts w:ascii="Arial" w:hAnsi="Arial" w:cs="Arial"/>
        </w:rPr>
        <w:t xml:space="preserve"> (</w:t>
      </w:r>
      <w:r w:rsidR="002B2A26" w:rsidRPr="00D46D59">
        <w:rPr>
          <w:rFonts w:ascii="Arial" w:hAnsi="Arial" w:cs="Arial"/>
        </w:rPr>
        <w:t>krovne organizacije</w:t>
      </w:r>
      <w:r w:rsidR="00451BC2" w:rsidRPr="00D46D59">
        <w:rPr>
          <w:rFonts w:ascii="Arial" w:hAnsi="Arial" w:cs="Arial"/>
        </w:rPr>
        <w:t xml:space="preserve"> </w:t>
      </w:r>
      <w:r w:rsidR="002B2A26" w:rsidRPr="00D46D59">
        <w:rPr>
          <w:rFonts w:ascii="Arial" w:hAnsi="Arial" w:cs="Arial"/>
        </w:rPr>
        <w:t>vlagatelja), katerih osnovno poslanstvo je s področja vojnih veteranov -</w:t>
      </w:r>
      <w:r w:rsidR="00EE007C" w:rsidRPr="00D46D59">
        <w:rPr>
          <w:rFonts w:ascii="Arial" w:hAnsi="Arial" w:cs="Arial"/>
        </w:rPr>
        <w:t xml:space="preserve"> </w:t>
      </w:r>
      <w:r w:rsidR="00175F52">
        <w:rPr>
          <w:rFonts w:ascii="Arial" w:hAnsi="Arial" w:cs="Arial"/>
        </w:rPr>
        <w:t>5</w:t>
      </w:r>
      <w:r w:rsidR="002B2A26" w:rsidRPr="00D46D59">
        <w:rPr>
          <w:rFonts w:ascii="Arial" w:hAnsi="Arial" w:cs="Arial"/>
        </w:rPr>
        <w:t>. člen pravilnika</w:t>
      </w:r>
      <w:r>
        <w:rPr>
          <w:rFonts w:ascii="Arial" w:hAnsi="Arial" w:cs="Arial"/>
        </w:rPr>
        <w:t xml:space="preserve"> o merilih</w:t>
      </w:r>
      <w:r w:rsidR="002B2A26" w:rsidRPr="00D46D59">
        <w:rPr>
          <w:rFonts w:ascii="Arial" w:hAnsi="Arial" w:cs="Arial"/>
        </w:rPr>
        <w:t>.</w:t>
      </w:r>
    </w:p>
    <w:p w14:paraId="6953EE7B" w14:textId="3A930170" w:rsidR="008A6F4D" w:rsidRPr="00D46D59" w:rsidRDefault="008A6F4D" w:rsidP="008A6F4D">
      <w:pPr>
        <w:pStyle w:val="Odstavekseznama"/>
        <w:numPr>
          <w:ilvl w:val="0"/>
          <w:numId w:val="1"/>
        </w:numPr>
        <w:jc w:val="both"/>
        <w:rPr>
          <w:rFonts w:ascii="Arial" w:hAnsi="Arial" w:cs="Arial"/>
        </w:rPr>
      </w:pPr>
      <w:r w:rsidRPr="00D46D59">
        <w:rPr>
          <w:rFonts w:ascii="Arial" w:hAnsi="Arial" w:cs="Arial"/>
        </w:rPr>
        <w:t>Vlagatelji, ki imajo formirano notranjo strukturo (lokalne odbore, združenja,…) ali združujejo več samostojnih NVO ali društev</w:t>
      </w:r>
      <w:r w:rsidR="0095473B" w:rsidRPr="00D46D59">
        <w:rPr>
          <w:rFonts w:ascii="Arial" w:hAnsi="Arial" w:cs="Arial"/>
        </w:rPr>
        <w:t>,</w:t>
      </w:r>
      <w:r w:rsidRPr="00D46D59">
        <w:rPr>
          <w:rFonts w:ascii="Arial" w:hAnsi="Arial" w:cs="Arial"/>
        </w:rPr>
        <w:t xml:space="preserve"> </w:t>
      </w:r>
      <w:r w:rsidR="0095473B" w:rsidRPr="00D46D59">
        <w:rPr>
          <w:rFonts w:ascii="Arial" w:hAnsi="Arial" w:cs="Arial"/>
        </w:rPr>
        <w:t>v vlogi</w:t>
      </w:r>
      <w:r w:rsidR="00175F52">
        <w:rPr>
          <w:rFonts w:ascii="Arial" w:hAnsi="Arial" w:cs="Arial"/>
        </w:rPr>
        <w:t>,</w:t>
      </w:r>
      <w:r w:rsidR="0095473B" w:rsidRPr="00D46D59">
        <w:rPr>
          <w:rFonts w:ascii="Arial" w:hAnsi="Arial" w:cs="Arial"/>
        </w:rPr>
        <w:t xml:space="preserve"> v prvi tabeli navedejo skupno število članstva, ki izpolnjuje pogoje </w:t>
      </w:r>
      <w:r w:rsidR="00175F52">
        <w:rPr>
          <w:rFonts w:ascii="Arial" w:hAnsi="Arial" w:cs="Arial"/>
        </w:rPr>
        <w:t>po pravilniku o merilih</w:t>
      </w:r>
      <w:r w:rsidR="0095473B" w:rsidRPr="00D46D59">
        <w:rPr>
          <w:rFonts w:ascii="Arial" w:hAnsi="Arial" w:cs="Arial"/>
        </w:rPr>
        <w:t xml:space="preserve">. V drugi tabeli pa navedejo </w:t>
      </w:r>
      <w:r w:rsidR="00B32E1C" w:rsidRPr="00D46D59">
        <w:rPr>
          <w:rFonts w:ascii="Arial" w:hAnsi="Arial" w:cs="Arial"/>
        </w:rPr>
        <w:t>podatke o članstvu</w:t>
      </w:r>
      <w:r w:rsidR="0095473B" w:rsidRPr="00D46D59">
        <w:rPr>
          <w:rFonts w:ascii="Arial" w:hAnsi="Arial" w:cs="Arial"/>
        </w:rPr>
        <w:t xml:space="preserve"> </w:t>
      </w:r>
      <w:r w:rsidR="00B32E1C" w:rsidRPr="00D46D59">
        <w:rPr>
          <w:rFonts w:ascii="Arial" w:hAnsi="Arial" w:cs="Arial"/>
        </w:rPr>
        <w:t>specificirane</w:t>
      </w:r>
      <w:r w:rsidR="0095473B" w:rsidRPr="00D46D59">
        <w:rPr>
          <w:rFonts w:ascii="Arial" w:hAnsi="Arial" w:cs="Arial"/>
        </w:rPr>
        <w:t xml:space="preserve"> po notranji strukturi.</w:t>
      </w:r>
    </w:p>
    <w:p w14:paraId="4DC9B6FA" w14:textId="77777777" w:rsidR="00BE3A72" w:rsidRPr="00D46D59" w:rsidRDefault="00BE3A72" w:rsidP="00D64892">
      <w:pPr>
        <w:rPr>
          <w:rFonts w:ascii="Arial" w:eastAsia="Calibri" w:hAnsi="Arial" w:cs="Arial"/>
          <w:b/>
          <w:iCs/>
        </w:rPr>
      </w:pPr>
    </w:p>
    <w:p w14:paraId="3C33D180" w14:textId="632ADF5C" w:rsidR="00D608B3" w:rsidRDefault="00D608B3" w:rsidP="00D608B3">
      <w:pPr>
        <w:rPr>
          <w:rFonts w:ascii="Arial" w:hAnsi="Arial" w:cs="Arial"/>
          <w:b/>
        </w:rPr>
      </w:pPr>
      <w:r w:rsidRPr="00D46D59">
        <w:rPr>
          <w:rFonts w:ascii="Arial" w:eastAsia="Calibri" w:hAnsi="Arial" w:cs="Arial"/>
          <w:b/>
          <w:iCs/>
        </w:rPr>
        <w:t xml:space="preserve">III. MERILA </w:t>
      </w:r>
      <w:r w:rsidRPr="00D46D59">
        <w:rPr>
          <w:rFonts w:ascii="Arial" w:eastAsia="Calibri" w:hAnsi="Arial" w:cs="Arial"/>
          <w:b/>
        </w:rPr>
        <w:t xml:space="preserve">ZA IZRAČUN SOFINANCIRANJA </w:t>
      </w:r>
      <w:r w:rsidRPr="00D46D59">
        <w:rPr>
          <w:rFonts w:ascii="Arial" w:eastAsia="Calibri" w:hAnsi="Arial" w:cs="Arial"/>
          <w:b/>
          <w:iCs/>
        </w:rPr>
        <w:t xml:space="preserve">GLEDE NA PREMOŽENJE </w:t>
      </w:r>
      <w:r w:rsidRPr="00D46D59">
        <w:rPr>
          <w:rFonts w:ascii="Arial" w:hAnsi="Arial" w:cs="Arial"/>
          <w:b/>
        </w:rPr>
        <w:t>NEVLADNE ORGANIZACIJE</w:t>
      </w:r>
    </w:p>
    <w:tbl>
      <w:tblPr>
        <w:tblW w:w="10490" w:type="dxa"/>
        <w:tblInd w:w="-16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552"/>
        <w:gridCol w:w="992"/>
        <w:gridCol w:w="2835"/>
        <w:gridCol w:w="3260"/>
      </w:tblGrid>
      <w:tr w:rsidR="00ED4D1F" w:rsidRPr="00D46D59" w14:paraId="0DA24FB7" w14:textId="77777777" w:rsidTr="00ED4D1F">
        <w:tc>
          <w:tcPr>
            <w:tcW w:w="851" w:type="dxa"/>
            <w:shd w:val="clear" w:color="auto" w:fill="D9D9D9"/>
            <w:vAlign w:val="center"/>
          </w:tcPr>
          <w:p w14:paraId="0DA24FB2" w14:textId="77777777" w:rsidR="00ED4D1F" w:rsidRPr="00D46D59" w:rsidRDefault="00ED4D1F" w:rsidP="00ED4D1F">
            <w:pPr>
              <w:jc w:val="center"/>
              <w:rPr>
                <w:rFonts w:ascii="Arial" w:hAnsi="Arial" w:cs="Arial"/>
                <w:b/>
              </w:rPr>
            </w:pPr>
            <w:r w:rsidRPr="00D46D59">
              <w:rPr>
                <w:rFonts w:ascii="Arial" w:hAnsi="Arial" w:cs="Arial"/>
                <w:b/>
              </w:rPr>
              <w:t>Šifra</w:t>
            </w:r>
          </w:p>
        </w:tc>
        <w:tc>
          <w:tcPr>
            <w:tcW w:w="2552" w:type="dxa"/>
            <w:shd w:val="clear" w:color="auto" w:fill="D9D9D9"/>
            <w:vAlign w:val="center"/>
          </w:tcPr>
          <w:p w14:paraId="0DA24FB3" w14:textId="77777777" w:rsidR="00ED4D1F" w:rsidRPr="00D46D59" w:rsidRDefault="00ED4D1F" w:rsidP="00ED4D1F">
            <w:pPr>
              <w:jc w:val="center"/>
              <w:rPr>
                <w:rFonts w:ascii="Arial" w:hAnsi="Arial" w:cs="Arial"/>
                <w:b/>
              </w:rPr>
            </w:pPr>
            <w:r w:rsidRPr="00D46D59">
              <w:rPr>
                <w:rFonts w:ascii="Arial" w:hAnsi="Arial" w:cs="Arial"/>
                <w:b/>
              </w:rPr>
              <w:t>Merilo</w:t>
            </w:r>
          </w:p>
        </w:tc>
        <w:tc>
          <w:tcPr>
            <w:tcW w:w="992" w:type="dxa"/>
            <w:shd w:val="clear" w:color="auto" w:fill="D9D9D9"/>
            <w:vAlign w:val="center"/>
          </w:tcPr>
          <w:p w14:paraId="0DA24FB4" w14:textId="77777777" w:rsidR="00ED4D1F" w:rsidRPr="00D46D59" w:rsidRDefault="00ED4D1F" w:rsidP="00ED4D1F">
            <w:pPr>
              <w:jc w:val="center"/>
              <w:rPr>
                <w:rFonts w:ascii="Arial" w:hAnsi="Arial" w:cs="Arial"/>
                <w:b/>
              </w:rPr>
            </w:pPr>
            <w:r w:rsidRPr="00D46D59">
              <w:rPr>
                <w:rFonts w:ascii="Arial" w:hAnsi="Arial" w:cs="Arial"/>
                <w:b/>
              </w:rPr>
              <w:t>Št. točk</w:t>
            </w:r>
          </w:p>
        </w:tc>
        <w:tc>
          <w:tcPr>
            <w:tcW w:w="2835" w:type="dxa"/>
            <w:tcBorders>
              <w:right w:val="single" w:sz="18" w:space="0" w:color="auto"/>
            </w:tcBorders>
            <w:shd w:val="clear" w:color="auto" w:fill="D9D9D9"/>
          </w:tcPr>
          <w:p w14:paraId="0DA24FB5" w14:textId="77777777" w:rsidR="00ED4D1F" w:rsidRPr="00D46D59" w:rsidRDefault="00ED4D1F" w:rsidP="00ED4D1F">
            <w:pPr>
              <w:jc w:val="center"/>
              <w:rPr>
                <w:rFonts w:ascii="Arial" w:hAnsi="Arial" w:cs="Arial"/>
                <w:b/>
              </w:rPr>
            </w:pPr>
            <w:r w:rsidRPr="00D46D59">
              <w:rPr>
                <w:rFonts w:ascii="Arial" w:hAnsi="Arial" w:cs="Arial"/>
                <w:b/>
              </w:rPr>
              <w:t>Pojasnilo</w:t>
            </w:r>
          </w:p>
        </w:tc>
        <w:tc>
          <w:tcPr>
            <w:tcW w:w="3260" w:type="dxa"/>
            <w:tcBorders>
              <w:top w:val="single" w:sz="18" w:space="0" w:color="auto"/>
              <w:left w:val="single" w:sz="18" w:space="0" w:color="auto"/>
              <w:bottom w:val="single" w:sz="4" w:space="0" w:color="auto"/>
            </w:tcBorders>
            <w:shd w:val="clear" w:color="auto" w:fill="D9D9D9"/>
          </w:tcPr>
          <w:p w14:paraId="515EC8CC" w14:textId="77777777" w:rsidR="00ED4D1F" w:rsidRDefault="00ED4D1F" w:rsidP="00ED4D1F">
            <w:pPr>
              <w:spacing w:after="0" w:line="240" w:lineRule="auto"/>
              <w:jc w:val="center"/>
              <w:rPr>
                <w:rFonts w:ascii="Arial" w:hAnsi="Arial" w:cs="Arial"/>
                <w:b/>
                <w:sz w:val="20"/>
                <w:szCs w:val="20"/>
              </w:rPr>
            </w:pPr>
            <w:r>
              <w:rPr>
                <w:rFonts w:ascii="Arial" w:hAnsi="Arial" w:cs="Arial"/>
                <w:b/>
                <w:sz w:val="20"/>
                <w:szCs w:val="20"/>
              </w:rPr>
              <w:t xml:space="preserve">DODATNA POJASNILA </w:t>
            </w:r>
          </w:p>
          <w:p w14:paraId="0DA24FB6" w14:textId="3C4A1CCA" w:rsidR="00ED4D1F" w:rsidRPr="00D46D59" w:rsidRDefault="00ED4D1F" w:rsidP="00ED4D1F">
            <w:pPr>
              <w:spacing w:after="0" w:line="240" w:lineRule="auto"/>
              <w:jc w:val="center"/>
              <w:rPr>
                <w:rFonts w:ascii="Arial" w:hAnsi="Arial" w:cs="Arial"/>
                <w:b/>
              </w:rPr>
            </w:pPr>
            <w:r>
              <w:rPr>
                <w:rFonts w:ascii="Arial" w:hAnsi="Arial" w:cs="Arial"/>
                <w:b/>
                <w:sz w:val="20"/>
                <w:szCs w:val="20"/>
              </w:rPr>
              <w:t>JR 2022</w:t>
            </w:r>
          </w:p>
        </w:tc>
      </w:tr>
      <w:tr w:rsidR="00D608B3" w:rsidRPr="00D46D59" w14:paraId="0DA24FBD" w14:textId="77777777" w:rsidTr="00E24C2A">
        <w:trPr>
          <w:trHeight w:val="1173"/>
        </w:trPr>
        <w:tc>
          <w:tcPr>
            <w:tcW w:w="851" w:type="dxa"/>
            <w:vAlign w:val="center"/>
          </w:tcPr>
          <w:p w14:paraId="0DA24FB8" w14:textId="77777777" w:rsidR="00D608B3" w:rsidRPr="00D46D59" w:rsidRDefault="00D608B3" w:rsidP="00C824EE">
            <w:pPr>
              <w:jc w:val="center"/>
              <w:rPr>
                <w:rFonts w:ascii="Arial" w:hAnsi="Arial" w:cs="Arial"/>
              </w:rPr>
            </w:pPr>
            <w:r w:rsidRPr="00D46D59">
              <w:rPr>
                <w:rFonts w:ascii="Arial" w:hAnsi="Arial" w:cs="Arial"/>
              </w:rPr>
              <w:t>G1</w:t>
            </w:r>
          </w:p>
        </w:tc>
        <w:tc>
          <w:tcPr>
            <w:tcW w:w="2552" w:type="dxa"/>
            <w:vAlign w:val="center"/>
          </w:tcPr>
          <w:p w14:paraId="0DA24FB9" w14:textId="2AD5ADC2" w:rsidR="00D608B3" w:rsidRPr="00D46D59" w:rsidRDefault="00D608B3" w:rsidP="00AA0E5C">
            <w:pPr>
              <w:spacing w:line="240" w:lineRule="auto"/>
              <w:rPr>
                <w:rFonts w:ascii="Arial" w:hAnsi="Arial" w:cs="Arial"/>
              </w:rPr>
            </w:pPr>
            <w:r w:rsidRPr="00D46D59">
              <w:rPr>
                <w:rFonts w:ascii="Arial" w:hAnsi="Arial" w:cs="Arial"/>
              </w:rPr>
              <w:t>Najeti prostori za delovanje nevladne organizacije na državni ravni.</w:t>
            </w:r>
          </w:p>
        </w:tc>
        <w:tc>
          <w:tcPr>
            <w:tcW w:w="992" w:type="dxa"/>
            <w:vAlign w:val="center"/>
          </w:tcPr>
          <w:p w14:paraId="0DA24FBA" w14:textId="2580C121" w:rsidR="00D608B3" w:rsidRPr="00D46D59" w:rsidRDefault="00D608B3" w:rsidP="00C824EE">
            <w:pPr>
              <w:jc w:val="center"/>
              <w:rPr>
                <w:rFonts w:ascii="Arial" w:hAnsi="Arial" w:cs="Arial"/>
              </w:rPr>
            </w:pPr>
            <w:r w:rsidRPr="00D46D59">
              <w:rPr>
                <w:rFonts w:ascii="Arial" w:hAnsi="Arial" w:cs="Arial"/>
              </w:rPr>
              <w:t xml:space="preserve">20 </w:t>
            </w:r>
          </w:p>
        </w:tc>
        <w:tc>
          <w:tcPr>
            <w:tcW w:w="2835" w:type="dxa"/>
            <w:tcBorders>
              <w:right w:val="single" w:sz="18" w:space="0" w:color="auto"/>
            </w:tcBorders>
          </w:tcPr>
          <w:p w14:paraId="0DA24FBB" w14:textId="1120E3CF" w:rsidR="00D608B3" w:rsidRPr="00D46D59" w:rsidRDefault="00D608B3" w:rsidP="00C824EE">
            <w:pPr>
              <w:rPr>
                <w:rFonts w:ascii="Arial" w:hAnsi="Arial" w:cs="Arial"/>
              </w:rPr>
            </w:pPr>
            <w:r w:rsidRPr="00D46D59">
              <w:rPr>
                <w:rFonts w:ascii="Arial" w:hAnsi="Arial" w:cs="Arial"/>
              </w:rPr>
              <w:t xml:space="preserve">Prostori za osnovno delovanje na državni ravni, v katerih je sedež nevladne organizacije. </w:t>
            </w:r>
          </w:p>
        </w:tc>
        <w:tc>
          <w:tcPr>
            <w:tcW w:w="3260" w:type="dxa"/>
            <w:tcBorders>
              <w:top w:val="single" w:sz="4" w:space="0" w:color="auto"/>
              <w:left w:val="single" w:sz="18" w:space="0" w:color="auto"/>
              <w:bottom w:val="single" w:sz="4" w:space="0" w:color="auto"/>
            </w:tcBorders>
          </w:tcPr>
          <w:p w14:paraId="0DA24FBC" w14:textId="77777777" w:rsidR="00D608B3" w:rsidRPr="00D46D59" w:rsidRDefault="00D608B3" w:rsidP="00C824EE">
            <w:pPr>
              <w:rPr>
                <w:rFonts w:ascii="Arial" w:hAnsi="Arial" w:cs="Arial"/>
                <w:b/>
              </w:rPr>
            </w:pPr>
          </w:p>
        </w:tc>
      </w:tr>
      <w:tr w:rsidR="00D608B3" w:rsidRPr="00D46D59" w14:paraId="0DA24FC3" w14:textId="77777777" w:rsidTr="00AA0E5C">
        <w:trPr>
          <w:trHeight w:val="1504"/>
        </w:trPr>
        <w:tc>
          <w:tcPr>
            <w:tcW w:w="851" w:type="dxa"/>
            <w:vAlign w:val="center"/>
          </w:tcPr>
          <w:p w14:paraId="0DA24FBE" w14:textId="77777777" w:rsidR="00D608B3" w:rsidRPr="00D46D59" w:rsidRDefault="00D608B3" w:rsidP="00C824EE">
            <w:pPr>
              <w:jc w:val="center"/>
              <w:rPr>
                <w:rFonts w:ascii="Arial" w:hAnsi="Arial" w:cs="Arial"/>
              </w:rPr>
            </w:pPr>
            <w:r w:rsidRPr="00D46D59">
              <w:rPr>
                <w:rFonts w:ascii="Arial" w:hAnsi="Arial" w:cs="Arial"/>
              </w:rPr>
              <w:t>G2</w:t>
            </w:r>
          </w:p>
        </w:tc>
        <w:tc>
          <w:tcPr>
            <w:tcW w:w="2552" w:type="dxa"/>
            <w:vAlign w:val="center"/>
          </w:tcPr>
          <w:p w14:paraId="0DA24FBF" w14:textId="0DB67D8D" w:rsidR="00D608B3" w:rsidRPr="00D46D59" w:rsidRDefault="00D608B3" w:rsidP="00C824EE">
            <w:pPr>
              <w:rPr>
                <w:rFonts w:ascii="Arial" w:hAnsi="Arial" w:cs="Arial"/>
              </w:rPr>
            </w:pPr>
            <w:r w:rsidRPr="00D46D59">
              <w:rPr>
                <w:rFonts w:ascii="Arial" w:hAnsi="Arial" w:cs="Arial"/>
              </w:rPr>
              <w:t xml:space="preserve">Lastniški prostori ali prostori v brezplačnem najemu za delovanje nevladne organizacije na državni ravni. </w:t>
            </w:r>
          </w:p>
        </w:tc>
        <w:tc>
          <w:tcPr>
            <w:tcW w:w="992" w:type="dxa"/>
            <w:vAlign w:val="center"/>
          </w:tcPr>
          <w:p w14:paraId="0DA24FC0" w14:textId="3D5B2F1F" w:rsidR="00D608B3" w:rsidRPr="00D46D59" w:rsidRDefault="00D608B3" w:rsidP="00C824EE">
            <w:pPr>
              <w:jc w:val="center"/>
              <w:rPr>
                <w:rFonts w:ascii="Arial" w:hAnsi="Arial" w:cs="Arial"/>
              </w:rPr>
            </w:pPr>
            <w:r w:rsidRPr="00D46D59">
              <w:rPr>
                <w:rFonts w:ascii="Arial" w:hAnsi="Arial" w:cs="Arial"/>
              </w:rPr>
              <w:t xml:space="preserve">10 </w:t>
            </w:r>
          </w:p>
        </w:tc>
        <w:tc>
          <w:tcPr>
            <w:tcW w:w="2835" w:type="dxa"/>
            <w:tcBorders>
              <w:right w:val="single" w:sz="18" w:space="0" w:color="auto"/>
            </w:tcBorders>
          </w:tcPr>
          <w:p w14:paraId="0DA24FC1" w14:textId="198AD5DE" w:rsidR="00D608B3" w:rsidRPr="00D46D59" w:rsidRDefault="00D608B3" w:rsidP="00C824EE">
            <w:pPr>
              <w:rPr>
                <w:rFonts w:ascii="Arial" w:hAnsi="Arial" w:cs="Arial"/>
              </w:rPr>
            </w:pPr>
            <w:r w:rsidRPr="00D46D59">
              <w:rPr>
                <w:rFonts w:ascii="Arial" w:hAnsi="Arial" w:cs="Arial"/>
              </w:rPr>
              <w:t xml:space="preserve">Prostori za osnovno delovanje na državni ravni, v katerih je sedež nevladne organizacije. </w:t>
            </w:r>
          </w:p>
        </w:tc>
        <w:tc>
          <w:tcPr>
            <w:tcW w:w="3260" w:type="dxa"/>
            <w:tcBorders>
              <w:top w:val="single" w:sz="4" w:space="0" w:color="auto"/>
              <w:left w:val="single" w:sz="18" w:space="0" w:color="auto"/>
              <w:bottom w:val="single" w:sz="4" w:space="0" w:color="auto"/>
            </w:tcBorders>
          </w:tcPr>
          <w:p w14:paraId="0DA24FC2" w14:textId="77777777" w:rsidR="00D608B3" w:rsidRPr="00D46D59" w:rsidRDefault="00D608B3" w:rsidP="00C824EE">
            <w:pPr>
              <w:rPr>
                <w:rFonts w:ascii="Arial" w:hAnsi="Arial" w:cs="Arial"/>
                <w:b/>
              </w:rPr>
            </w:pPr>
          </w:p>
        </w:tc>
      </w:tr>
      <w:tr w:rsidR="00D608B3" w:rsidRPr="00D46D59" w14:paraId="0DA24FC9" w14:textId="77777777" w:rsidTr="00ED4D1F">
        <w:tc>
          <w:tcPr>
            <w:tcW w:w="851" w:type="dxa"/>
            <w:vAlign w:val="center"/>
          </w:tcPr>
          <w:p w14:paraId="0DA24FC4" w14:textId="77777777" w:rsidR="00D608B3" w:rsidRPr="00D46D59" w:rsidRDefault="00D608B3" w:rsidP="00C824EE">
            <w:pPr>
              <w:jc w:val="center"/>
              <w:rPr>
                <w:rFonts w:ascii="Arial" w:hAnsi="Arial" w:cs="Arial"/>
              </w:rPr>
            </w:pPr>
            <w:r w:rsidRPr="00D46D59">
              <w:rPr>
                <w:rFonts w:ascii="Arial" w:hAnsi="Arial" w:cs="Arial"/>
              </w:rPr>
              <w:t>G3</w:t>
            </w:r>
          </w:p>
        </w:tc>
        <w:tc>
          <w:tcPr>
            <w:tcW w:w="2552" w:type="dxa"/>
            <w:vAlign w:val="center"/>
          </w:tcPr>
          <w:p w14:paraId="0DA24FC5" w14:textId="498B879E" w:rsidR="00D608B3" w:rsidRPr="00D46D59" w:rsidRDefault="00D608B3" w:rsidP="00C824EE">
            <w:pPr>
              <w:rPr>
                <w:rFonts w:ascii="Arial" w:hAnsi="Arial" w:cs="Arial"/>
              </w:rPr>
            </w:pPr>
            <w:r w:rsidRPr="00D46D59">
              <w:rPr>
                <w:rFonts w:ascii="Arial" w:hAnsi="Arial" w:cs="Arial"/>
              </w:rPr>
              <w:t>Najeti prostori za delovanje nevladne organizacije na lokalni ravni.</w:t>
            </w:r>
          </w:p>
        </w:tc>
        <w:tc>
          <w:tcPr>
            <w:tcW w:w="992" w:type="dxa"/>
            <w:vAlign w:val="center"/>
          </w:tcPr>
          <w:p w14:paraId="0DA24FC6" w14:textId="60B65C23" w:rsidR="00D608B3" w:rsidRPr="00D46D59" w:rsidRDefault="00D608B3" w:rsidP="00C824EE">
            <w:pPr>
              <w:jc w:val="center"/>
              <w:rPr>
                <w:rFonts w:ascii="Arial" w:hAnsi="Arial" w:cs="Arial"/>
              </w:rPr>
            </w:pPr>
            <w:r w:rsidRPr="00D46D59">
              <w:rPr>
                <w:rFonts w:ascii="Arial" w:hAnsi="Arial" w:cs="Arial"/>
              </w:rPr>
              <w:t>5 na lokacijo</w:t>
            </w:r>
          </w:p>
        </w:tc>
        <w:tc>
          <w:tcPr>
            <w:tcW w:w="2835" w:type="dxa"/>
            <w:tcBorders>
              <w:right w:val="single" w:sz="18" w:space="0" w:color="auto"/>
            </w:tcBorders>
          </w:tcPr>
          <w:p w14:paraId="0DA24FC7" w14:textId="575336C1" w:rsidR="00D608B3" w:rsidRPr="00D46D59" w:rsidRDefault="00D608B3" w:rsidP="00C824EE">
            <w:pPr>
              <w:rPr>
                <w:rFonts w:ascii="Arial" w:hAnsi="Arial" w:cs="Arial"/>
              </w:rPr>
            </w:pPr>
            <w:r w:rsidRPr="00D46D59">
              <w:rPr>
                <w:rFonts w:ascii="Arial" w:hAnsi="Arial" w:cs="Arial"/>
              </w:rPr>
              <w:t>Prostori za delovanje na lokalni ravni, v katerih so sedeži lokalnih odborov, društev ali združenj nevladne organizacije.</w:t>
            </w:r>
          </w:p>
        </w:tc>
        <w:tc>
          <w:tcPr>
            <w:tcW w:w="3260" w:type="dxa"/>
            <w:tcBorders>
              <w:top w:val="single" w:sz="4" w:space="0" w:color="auto"/>
              <w:left w:val="single" w:sz="18" w:space="0" w:color="auto"/>
              <w:bottom w:val="single" w:sz="4" w:space="0" w:color="auto"/>
            </w:tcBorders>
          </w:tcPr>
          <w:p w14:paraId="0DA24FC8" w14:textId="31489F3F" w:rsidR="00D608B3" w:rsidRPr="00AA0E5C" w:rsidRDefault="00D608B3" w:rsidP="00AA0E5C">
            <w:pPr>
              <w:pStyle w:val="Odstavekseznama"/>
              <w:numPr>
                <w:ilvl w:val="0"/>
                <w:numId w:val="1"/>
              </w:numPr>
              <w:ind w:left="211" w:hanging="141"/>
              <w:rPr>
                <w:rFonts w:ascii="Arial" w:hAnsi="Arial" w:cs="Arial"/>
                <w:sz w:val="20"/>
                <w:szCs w:val="20"/>
              </w:rPr>
            </w:pPr>
            <w:r w:rsidRPr="00AA0E5C">
              <w:rPr>
                <w:rFonts w:ascii="Arial" w:hAnsi="Arial" w:cs="Arial"/>
                <w:sz w:val="20"/>
                <w:szCs w:val="20"/>
              </w:rPr>
              <w:t xml:space="preserve">Prizna se samo sedeže </w:t>
            </w:r>
            <w:r w:rsidR="000237C0" w:rsidRPr="00AA0E5C">
              <w:rPr>
                <w:rFonts w:ascii="Arial" w:hAnsi="Arial" w:cs="Arial"/>
                <w:sz w:val="20"/>
                <w:szCs w:val="20"/>
              </w:rPr>
              <w:t xml:space="preserve">odborov, društev ali združenj </w:t>
            </w:r>
            <w:r w:rsidRPr="00AA0E5C">
              <w:rPr>
                <w:rFonts w:ascii="Arial" w:hAnsi="Arial" w:cs="Arial"/>
                <w:sz w:val="20"/>
                <w:szCs w:val="20"/>
              </w:rPr>
              <w:t xml:space="preserve">znotraj </w:t>
            </w:r>
            <w:r w:rsidR="00451BC2" w:rsidRPr="00AA0E5C">
              <w:rPr>
                <w:rFonts w:ascii="Arial" w:hAnsi="Arial" w:cs="Arial"/>
                <w:sz w:val="20"/>
                <w:szCs w:val="20"/>
              </w:rPr>
              <w:t xml:space="preserve">NVO (krovne organizacije </w:t>
            </w:r>
            <w:r w:rsidRPr="00AA0E5C">
              <w:rPr>
                <w:rFonts w:ascii="Arial" w:hAnsi="Arial" w:cs="Arial"/>
                <w:sz w:val="20"/>
                <w:szCs w:val="20"/>
              </w:rPr>
              <w:t xml:space="preserve">vlagatelja), katerih osnovno poslanstvo je s področja vojnih veteranov </w:t>
            </w:r>
          </w:p>
        </w:tc>
      </w:tr>
      <w:tr w:rsidR="00D608B3" w:rsidRPr="00D46D59" w14:paraId="0DA24FCF" w14:textId="77777777" w:rsidTr="00ED4D1F">
        <w:tc>
          <w:tcPr>
            <w:tcW w:w="851" w:type="dxa"/>
            <w:vAlign w:val="center"/>
          </w:tcPr>
          <w:p w14:paraId="0DA24FCA" w14:textId="77777777" w:rsidR="00D608B3" w:rsidRPr="00D46D59" w:rsidRDefault="00D608B3" w:rsidP="00C824EE">
            <w:pPr>
              <w:jc w:val="center"/>
              <w:rPr>
                <w:rFonts w:ascii="Arial" w:hAnsi="Arial" w:cs="Arial"/>
              </w:rPr>
            </w:pPr>
            <w:r w:rsidRPr="00D46D59">
              <w:rPr>
                <w:rFonts w:ascii="Arial" w:hAnsi="Arial" w:cs="Arial"/>
              </w:rPr>
              <w:t>G4</w:t>
            </w:r>
          </w:p>
        </w:tc>
        <w:tc>
          <w:tcPr>
            <w:tcW w:w="2552" w:type="dxa"/>
            <w:vAlign w:val="center"/>
          </w:tcPr>
          <w:p w14:paraId="0DA24FCB" w14:textId="778445A7" w:rsidR="00D608B3" w:rsidRPr="00D46D59" w:rsidRDefault="00D608B3" w:rsidP="00C824EE">
            <w:pPr>
              <w:rPr>
                <w:rFonts w:ascii="Arial" w:hAnsi="Arial" w:cs="Arial"/>
              </w:rPr>
            </w:pPr>
            <w:r w:rsidRPr="00D46D59">
              <w:rPr>
                <w:rFonts w:ascii="Arial" w:hAnsi="Arial" w:cs="Arial"/>
              </w:rPr>
              <w:t>Lastniški prostori ali prostori v brezplačnem najemu za delovanje nevladne organizacije na lokalni ravni.</w:t>
            </w:r>
          </w:p>
        </w:tc>
        <w:tc>
          <w:tcPr>
            <w:tcW w:w="992" w:type="dxa"/>
            <w:vAlign w:val="center"/>
          </w:tcPr>
          <w:p w14:paraId="0DA24FCC" w14:textId="13B96E44" w:rsidR="00D608B3" w:rsidRPr="00D46D59" w:rsidRDefault="00D608B3" w:rsidP="00C824EE">
            <w:pPr>
              <w:jc w:val="center"/>
              <w:rPr>
                <w:rFonts w:ascii="Arial" w:hAnsi="Arial" w:cs="Arial"/>
              </w:rPr>
            </w:pPr>
            <w:r w:rsidRPr="00D46D59">
              <w:rPr>
                <w:rFonts w:ascii="Arial" w:hAnsi="Arial" w:cs="Arial"/>
              </w:rPr>
              <w:t>3 na lokacijo</w:t>
            </w:r>
          </w:p>
        </w:tc>
        <w:tc>
          <w:tcPr>
            <w:tcW w:w="2835" w:type="dxa"/>
            <w:tcBorders>
              <w:right w:val="single" w:sz="18" w:space="0" w:color="auto"/>
            </w:tcBorders>
          </w:tcPr>
          <w:p w14:paraId="0DA24FCD" w14:textId="4C3DD191" w:rsidR="00D608B3" w:rsidRPr="00D46D59" w:rsidRDefault="00D608B3" w:rsidP="00C824EE">
            <w:pPr>
              <w:rPr>
                <w:rFonts w:ascii="Arial" w:hAnsi="Arial" w:cs="Arial"/>
              </w:rPr>
            </w:pPr>
            <w:r w:rsidRPr="00D46D59">
              <w:rPr>
                <w:rFonts w:ascii="Arial" w:hAnsi="Arial" w:cs="Arial"/>
              </w:rPr>
              <w:t>Prostori za delovanje na lokalni ravni, v katerih so sedeži lokalnih odborov, društev ali združenj nevladne organizacije.</w:t>
            </w:r>
          </w:p>
        </w:tc>
        <w:tc>
          <w:tcPr>
            <w:tcW w:w="3260" w:type="dxa"/>
            <w:tcBorders>
              <w:top w:val="single" w:sz="4" w:space="0" w:color="auto"/>
              <w:left w:val="single" w:sz="18" w:space="0" w:color="auto"/>
              <w:bottom w:val="single" w:sz="18" w:space="0" w:color="auto"/>
            </w:tcBorders>
          </w:tcPr>
          <w:p w14:paraId="0DA24FCE" w14:textId="2ECE2AF7" w:rsidR="00D608B3" w:rsidRPr="00AA0E5C" w:rsidRDefault="00D608B3" w:rsidP="00AA0E5C">
            <w:pPr>
              <w:pStyle w:val="Odstavekseznama"/>
              <w:numPr>
                <w:ilvl w:val="0"/>
                <w:numId w:val="1"/>
              </w:numPr>
              <w:ind w:left="211" w:hanging="141"/>
              <w:rPr>
                <w:rFonts w:ascii="Arial" w:hAnsi="Arial" w:cs="Arial"/>
                <w:sz w:val="20"/>
                <w:szCs w:val="20"/>
              </w:rPr>
            </w:pPr>
            <w:r w:rsidRPr="00AA0E5C">
              <w:rPr>
                <w:rFonts w:ascii="Arial" w:hAnsi="Arial" w:cs="Arial"/>
                <w:sz w:val="20"/>
                <w:szCs w:val="20"/>
              </w:rPr>
              <w:t xml:space="preserve">Prizna se samo sedeže </w:t>
            </w:r>
            <w:r w:rsidR="000237C0" w:rsidRPr="00AA0E5C">
              <w:rPr>
                <w:rFonts w:ascii="Arial" w:hAnsi="Arial" w:cs="Arial"/>
                <w:sz w:val="20"/>
                <w:szCs w:val="20"/>
              </w:rPr>
              <w:t xml:space="preserve">odborov, društev ali združenj </w:t>
            </w:r>
            <w:r w:rsidRPr="00AA0E5C">
              <w:rPr>
                <w:rFonts w:ascii="Arial" w:hAnsi="Arial" w:cs="Arial"/>
                <w:sz w:val="20"/>
                <w:szCs w:val="20"/>
              </w:rPr>
              <w:t xml:space="preserve">znotraj </w:t>
            </w:r>
            <w:r w:rsidR="00451BC2" w:rsidRPr="00AA0E5C">
              <w:rPr>
                <w:rFonts w:ascii="Arial" w:hAnsi="Arial" w:cs="Arial"/>
                <w:sz w:val="20"/>
                <w:szCs w:val="20"/>
              </w:rPr>
              <w:t xml:space="preserve">NVO (krovne organizacije </w:t>
            </w:r>
            <w:r w:rsidRPr="00AA0E5C">
              <w:rPr>
                <w:rFonts w:ascii="Arial" w:hAnsi="Arial" w:cs="Arial"/>
                <w:sz w:val="20"/>
                <w:szCs w:val="20"/>
              </w:rPr>
              <w:t>vlagatelja), katerih osnovno poslanstvo je s področja vojnih veteranov</w:t>
            </w:r>
          </w:p>
        </w:tc>
      </w:tr>
    </w:tbl>
    <w:p w14:paraId="0DA24FD0" w14:textId="358443EA" w:rsidR="00D64892" w:rsidRDefault="00D64892" w:rsidP="00D64892">
      <w:pPr>
        <w:pStyle w:val="Odstavekseznama"/>
        <w:rPr>
          <w:rFonts w:ascii="Arial" w:eastAsia="Calibri" w:hAnsi="Arial" w:cs="Arial"/>
        </w:rPr>
      </w:pPr>
    </w:p>
    <w:p w14:paraId="2E2E4213" w14:textId="77777777" w:rsidR="00E24C2A" w:rsidRPr="00D46D59" w:rsidRDefault="00E24C2A" w:rsidP="00D64892">
      <w:pPr>
        <w:pStyle w:val="Odstavekseznama"/>
        <w:rPr>
          <w:rFonts w:ascii="Arial" w:eastAsia="Calibri" w:hAnsi="Arial" w:cs="Arial"/>
        </w:rPr>
      </w:pPr>
    </w:p>
    <w:p w14:paraId="1DE05210" w14:textId="1AD3ADCE" w:rsidR="00B32E1C" w:rsidRPr="00E24C2A" w:rsidRDefault="0095473B" w:rsidP="00E24C2A">
      <w:pPr>
        <w:jc w:val="both"/>
        <w:rPr>
          <w:rFonts w:ascii="Arial" w:hAnsi="Arial" w:cs="Arial"/>
        </w:rPr>
      </w:pPr>
      <w:r w:rsidRPr="00E24C2A">
        <w:rPr>
          <w:rFonts w:ascii="Arial" w:hAnsi="Arial" w:cs="Arial"/>
          <w:b/>
        </w:rPr>
        <w:t>OPOMBA</w:t>
      </w:r>
      <w:r w:rsidRPr="00D46D59">
        <w:rPr>
          <w:rFonts w:ascii="Arial" w:hAnsi="Arial" w:cs="Arial"/>
        </w:rPr>
        <w:t>:</w:t>
      </w:r>
      <w:r w:rsidR="00E24C2A">
        <w:rPr>
          <w:rFonts w:ascii="Arial" w:hAnsi="Arial" w:cs="Arial"/>
        </w:rPr>
        <w:t xml:space="preserve"> </w:t>
      </w:r>
      <w:r w:rsidR="00B32E1C" w:rsidRPr="00E24C2A">
        <w:rPr>
          <w:rFonts w:ascii="Arial" w:hAnsi="Arial" w:cs="Arial"/>
        </w:rPr>
        <w:t xml:space="preserve">Vlagatelji lahko </w:t>
      </w:r>
      <w:r w:rsidRPr="00E24C2A">
        <w:rPr>
          <w:rFonts w:ascii="Arial" w:hAnsi="Arial" w:cs="Arial"/>
        </w:rPr>
        <w:t>v vlogi pri merilu</w:t>
      </w:r>
      <w:r w:rsidR="00E24C2A">
        <w:rPr>
          <w:rFonts w:ascii="Arial" w:hAnsi="Arial" w:cs="Arial"/>
        </w:rPr>
        <w:t xml:space="preserve"> G -</w:t>
      </w:r>
      <w:r w:rsidRPr="00E24C2A">
        <w:rPr>
          <w:rFonts w:ascii="Arial" w:hAnsi="Arial" w:cs="Arial"/>
        </w:rPr>
        <w:t xml:space="preserve"> Premoženje </w:t>
      </w:r>
      <w:r w:rsidR="00B32E1C" w:rsidRPr="00E24C2A">
        <w:rPr>
          <w:rFonts w:ascii="Arial" w:hAnsi="Arial" w:cs="Arial"/>
        </w:rPr>
        <w:t>navedejo samo tiste lokacije za katere imajo ustrezen dokument o lastništvu ali najemu lokacije,</w:t>
      </w:r>
      <w:r w:rsidR="00A05D7A" w:rsidRPr="00E24C2A">
        <w:rPr>
          <w:rFonts w:ascii="Arial" w:hAnsi="Arial" w:cs="Arial"/>
        </w:rPr>
        <w:t xml:space="preserve"> ki dokazuje,</w:t>
      </w:r>
      <w:r w:rsidR="00B32E1C" w:rsidRPr="00E24C2A">
        <w:rPr>
          <w:rFonts w:ascii="Arial" w:hAnsi="Arial" w:cs="Arial"/>
        </w:rPr>
        <w:t xml:space="preserve"> da se </w:t>
      </w:r>
      <w:r w:rsidR="00A05D7A" w:rsidRPr="00E24C2A">
        <w:rPr>
          <w:rFonts w:ascii="Arial" w:hAnsi="Arial" w:cs="Arial"/>
        </w:rPr>
        <w:t xml:space="preserve">lokacija </w:t>
      </w:r>
      <w:r w:rsidR="00B32E1C" w:rsidRPr="00E24C2A">
        <w:rPr>
          <w:rFonts w:ascii="Arial" w:hAnsi="Arial" w:cs="Arial"/>
        </w:rPr>
        <w:t>uporablja za namene delovanja vlagatelja.</w:t>
      </w:r>
    </w:p>
    <w:sectPr w:rsidR="00B32E1C" w:rsidRPr="00E24C2A" w:rsidSect="0033249D">
      <w:footerReference w:type="default" r:id="rId8"/>
      <w:pgSz w:w="11906" w:h="16838"/>
      <w:pgMar w:top="1417" w:right="127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6A4A" w14:textId="77777777" w:rsidR="00404C7F" w:rsidRDefault="00404C7F" w:rsidP="00181878">
      <w:pPr>
        <w:spacing w:after="0" w:line="240" w:lineRule="auto"/>
      </w:pPr>
      <w:r>
        <w:separator/>
      </w:r>
    </w:p>
  </w:endnote>
  <w:endnote w:type="continuationSeparator" w:id="0">
    <w:p w14:paraId="5AD07DBA" w14:textId="77777777" w:rsidR="00404C7F" w:rsidRDefault="00404C7F" w:rsidP="0018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altName w:val="Arial"/>
    <w:panose1 w:val="00000000000000000000"/>
    <w:charset w:val="00"/>
    <w:family w:val="swiss"/>
    <w:notTrueType/>
    <w:pitch w:val="default"/>
    <w:sig w:usb0="00000003"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07009"/>
      <w:docPartObj>
        <w:docPartGallery w:val="Page Numbers (Bottom of Page)"/>
        <w:docPartUnique/>
      </w:docPartObj>
    </w:sdtPr>
    <w:sdtEndPr/>
    <w:sdtContent>
      <w:p w14:paraId="602EEA56" w14:textId="192808E4" w:rsidR="001663CE" w:rsidRDefault="001663CE" w:rsidP="001663CE">
        <w:pPr>
          <w:pStyle w:val="Noga"/>
          <w:jc w:val="right"/>
        </w:pPr>
        <w:r>
          <w:fldChar w:fldCharType="begin"/>
        </w:r>
        <w:r>
          <w:instrText>PAGE   \* MERGEFORMAT</w:instrText>
        </w:r>
        <w:r>
          <w:fldChar w:fldCharType="separate"/>
        </w:r>
        <w:r w:rsidR="001A3B21">
          <w:rPr>
            <w:noProof/>
          </w:rPr>
          <w:t>2</w:t>
        </w:r>
        <w:r>
          <w:fldChar w:fldCharType="end"/>
        </w:r>
        <w: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6A9F" w14:textId="77777777" w:rsidR="00404C7F" w:rsidRDefault="00404C7F" w:rsidP="00181878">
      <w:pPr>
        <w:spacing w:after="0" w:line="240" w:lineRule="auto"/>
      </w:pPr>
      <w:r>
        <w:separator/>
      </w:r>
    </w:p>
  </w:footnote>
  <w:footnote w:type="continuationSeparator" w:id="0">
    <w:p w14:paraId="58DDEF5C" w14:textId="77777777" w:rsidR="00404C7F" w:rsidRDefault="00404C7F" w:rsidP="0018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F55"/>
    <w:multiLevelType w:val="hybridMultilevel"/>
    <w:tmpl w:val="0ABE5A62"/>
    <w:lvl w:ilvl="0" w:tplc="3F865A3C">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29065F"/>
    <w:multiLevelType w:val="hybridMultilevel"/>
    <w:tmpl w:val="34308E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0F4EF2"/>
    <w:multiLevelType w:val="hybridMultilevel"/>
    <w:tmpl w:val="80002458"/>
    <w:lvl w:ilvl="0" w:tplc="5E0C8AC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B6455DA"/>
    <w:multiLevelType w:val="hybridMultilevel"/>
    <w:tmpl w:val="A3FED162"/>
    <w:lvl w:ilvl="0" w:tplc="5E0C8AC4">
      <w:numFmt w:val="bullet"/>
      <w:lvlText w:val="-"/>
      <w:lvlJc w:val="left"/>
      <w:pPr>
        <w:ind w:left="790" w:hanging="360"/>
      </w:pPr>
      <w:rPr>
        <w:rFonts w:ascii="Calibri" w:eastAsia="Calibri" w:hAnsi="Calibri" w:cs="Times New Roman"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4" w15:restartNumberingAfterBreak="0">
    <w:nsid w:val="35872D02"/>
    <w:multiLevelType w:val="hybridMultilevel"/>
    <w:tmpl w:val="AAD6717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5A5956AA"/>
    <w:multiLevelType w:val="hybridMultilevel"/>
    <w:tmpl w:val="02C6B564"/>
    <w:lvl w:ilvl="0" w:tplc="5E0C8AC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F90BA5"/>
    <w:multiLevelType w:val="hybridMultilevel"/>
    <w:tmpl w:val="37AC414A"/>
    <w:lvl w:ilvl="0" w:tplc="5E0C8AC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35"/>
    <w:rsid w:val="000237C0"/>
    <w:rsid w:val="00025F2D"/>
    <w:rsid w:val="00031765"/>
    <w:rsid w:val="00062855"/>
    <w:rsid w:val="00062B27"/>
    <w:rsid w:val="0008143B"/>
    <w:rsid w:val="00084261"/>
    <w:rsid w:val="000A6E69"/>
    <w:rsid w:val="000E4627"/>
    <w:rsid w:val="000F50AF"/>
    <w:rsid w:val="00142F5B"/>
    <w:rsid w:val="001445D4"/>
    <w:rsid w:val="00146648"/>
    <w:rsid w:val="001663CE"/>
    <w:rsid w:val="00175F52"/>
    <w:rsid w:val="00181878"/>
    <w:rsid w:val="00190807"/>
    <w:rsid w:val="00191AC7"/>
    <w:rsid w:val="001A138B"/>
    <w:rsid w:val="001A3B21"/>
    <w:rsid w:val="001D3D06"/>
    <w:rsid w:val="001D781D"/>
    <w:rsid w:val="001E6C3A"/>
    <w:rsid w:val="0020633A"/>
    <w:rsid w:val="00212979"/>
    <w:rsid w:val="00222A22"/>
    <w:rsid w:val="002369FB"/>
    <w:rsid w:val="002406D5"/>
    <w:rsid w:val="00241026"/>
    <w:rsid w:val="00254EFF"/>
    <w:rsid w:val="00281879"/>
    <w:rsid w:val="00284AEB"/>
    <w:rsid w:val="002A321E"/>
    <w:rsid w:val="002B2A26"/>
    <w:rsid w:val="00320F94"/>
    <w:rsid w:val="0033249D"/>
    <w:rsid w:val="00336614"/>
    <w:rsid w:val="00354096"/>
    <w:rsid w:val="0036499D"/>
    <w:rsid w:val="0037234E"/>
    <w:rsid w:val="00374340"/>
    <w:rsid w:val="003A2F39"/>
    <w:rsid w:val="003B3BE5"/>
    <w:rsid w:val="003E6B44"/>
    <w:rsid w:val="00404C7F"/>
    <w:rsid w:val="00405533"/>
    <w:rsid w:val="00426E0A"/>
    <w:rsid w:val="00431C86"/>
    <w:rsid w:val="00451BC2"/>
    <w:rsid w:val="004710E3"/>
    <w:rsid w:val="00473021"/>
    <w:rsid w:val="004915A4"/>
    <w:rsid w:val="00494569"/>
    <w:rsid w:val="004A3CB5"/>
    <w:rsid w:val="004D00E4"/>
    <w:rsid w:val="004E3AD2"/>
    <w:rsid w:val="005228D6"/>
    <w:rsid w:val="005762C8"/>
    <w:rsid w:val="005822D7"/>
    <w:rsid w:val="005932DC"/>
    <w:rsid w:val="005A7964"/>
    <w:rsid w:val="005B4422"/>
    <w:rsid w:val="005D71BF"/>
    <w:rsid w:val="005F0E9B"/>
    <w:rsid w:val="00626137"/>
    <w:rsid w:val="00641D13"/>
    <w:rsid w:val="00660A2C"/>
    <w:rsid w:val="00671F59"/>
    <w:rsid w:val="00685C21"/>
    <w:rsid w:val="006A66DE"/>
    <w:rsid w:val="006C388C"/>
    <w:rsid w:val="006E2E62"/>
    <w:rsid w:val="00701678"/>
    <w:rsid w:val="00706317"/>
    <w:rsid w:val="00710222"/>
    <w:rsid w:val="007215F2"/>
    <w:rsid w:val="007279C9"/>
    <w:rsid w:val="007357EE"/>
    <w:rsid w:val="00744441"/>
    <w:rsid w:val="0074467D"/>
    <w:rsid w:val="00750479"/>
    <w:rsid w:val="00751BAA"/>
    <w:rsid w:val="00756699"/>
    <w:rsid w:val="00765374"/>
    <w:rsid w:val="007B7003"/>
    <w:rsid w:val="007C4C35"/>
    <w:rsid w:val="007D7E07"/>
    <w:rsid w:val="007E58D9"/>
    <w:rsid w:val="008405EB"/>
    <w:rsid w:val="00841DD9"/>
    <w:rsid w:val="00845563"/>
    <w:rsid w:val="00863747"/>
    <w:rsid w:val="00880A54"/>
    <w:rsid w:val="008856E0"/>
    <w:rsid w:val="008937A5"/>
    <w:rsid w:val="008959CD"/>
    <w:rsid w:val="008A6F4D"/>
    <w:rsid w:val="008B5338"/>
    <w:rsid w:val="008C52E7"/>
    <w:rsid w:val="008D441D"/>
    <w:rsid w:val="0092260B"/>
    <w:rsid w:val="00927CEE"/>
    <w:rsid w:val="0095473B"/>
    <w:rsid w:val="00964A0C"/>
    <w:rsid w:val="009702AF"/>
    <w:rsid w:val="0097470B"/>
    <w:rsid w:val="00982E6F"/>
    <w:rsid w:val="00984D89"/>
    <w:rsid w:val="009A30F4"/>
    <w:rsid w:val="009B35CA"/>
    <w:rsid w:val="009C3F77"/>
    <w:rsid w:val="009D6091"/>
    <w:rsid w:val="009E12FC"/>
    <w:rsid w:val="009E79A0"/>
    <w:rsid w:val="009F11BC"/>
    <w:rsid w:val="00A034D1"/>
    <w:rsid w:val="00A05D7A"/>
    <w:rsid w:val="00A06A9B"/>
    <w:rsid w:val="00A140FC"/>
    <w:rsid w:val="00A14854"/>
    <w:rsid w:val="00A24D30"/>
    <w:rsid w:val="00A275F3"/>
    <w:rsid w:val="00A42209"/>
    <w:rsid w:val="00A91701"/>
    <w:rsid w:val="00A97238"/>
    <w:rsid w:val="00AA0E5C"/>
    <w:rsid w:val="00AB6484"/>
    <w:rsid w:val="00AC399A"/>
    <w:rsid w:val="00AF307F"/>
    <w:rsid w:val="00B0091C"/>
    <w:rsid w:val="00B00ECF"/>
    <w:rsid w:val="00B10E99"/>
    <w:rsid w:val="00B17F94"/>
    <w:rsid w:val="00B20771"/>
    <w:rsid w:val="00B32E1C"/>
    <w:rsid w:val="00B54156"/>
    <w:rsid w:val="00B54FDD"/>
    <w:rsid w:val="00B60CF1"/>
    <w:rsid w:val="00B708D8"/>
    <w:rsid w:val="00B94F4B"/>
    <w:rsid w:val="00B97AD6"/>
    <w:rsid w:val="00BA5AC1"/>
    <w:rsid w:val="00BB63BF"/>
    <w:rsid w:val="00BE3A72"/>
    <w:rsid w:val="00BE6F6B"/>
    <w:rsid w:val="00C07053"/>
    <w:rsid w:val="00C16E9D"/>
    <w:rsid w:val="00C2187D"/>
    <w:rsid w:val="00C2342E"/>
    <w:rsid w:val="00C25221"/>
    <w:rsid w:val="00C475B4"/>
    <w:rsid w:val="00C622C0"/>
    <w:rsid w:val="00C64407"/>
    <w:rsid w:val="00C65F45"/>
    <w:rsid w:val="00C667E2"/>
    <w:rsid w:val="00C77C0F"/>
    <w:rsid w:val="00C84755"/>
    <w:rsid w:val="00C86234"/>
    <w:rsid w:val="00C91ABA"/>
    <w:rsid w:val="00CA1C25"/>
    <w:rsid w:val="00CC7194"/>
    <w:rsid w:val="00CD036F"/>
    <w:rsid w:val="00CF0329"/>
    <w:rsid w:val="00CF227C"/>
    <w:rsid w:val="00CF574D"/>
    <w:rsid w:val="00D127B7"/>
    <w:rsid w:val="00D177A7"/>
    <w:rsid w:val="00D33720"/>
    <w:rsid w:val="00D46D59"/>
    <w:rsid w:val="00D53F49"/>
    <w:rsid w:val="00D56233"/>
    <w:rsid w:val="00D5646E"/>
    <w:rsid w:val="00D57942"/>
    <w:rsid w:val="00D608B3"/>
    <w:rsid w:val="00D64892"/>
    <w:rsid w:val="00D671FA"/>
    <w:rsid w:val="00D91585"/>
    <w:rsid w:val="00DC28C7"/>
    <w:rsid w:val="00DD1CBD"/>
    <w:rsid w:val="00DE277D"/>
    <w:rsid w:val="00E0672E"/>
    <w:rsid w:val="00E24AE1"/>
    <w:rsid w:val="00E24C2A"/>
    <w:rsid w:val="00E37909"/>
    <w:rsid w:val="00E75D60"/>
    <w:rsid w:val="00E84E16"/>
    <w:rsid w:val="00E91EAB"/>
    <w:rsid w:val="00EC4237"/>
    <w:rsid w:val="00EC5435"/>
    <w:rsid w:val="00EC79E0"/>
    <w:rsid w:val="00ED4D1F"/>
    <w:rsid w:val="00EE007C"/>
    <w:rsid w:val="00EE0984"/>
    <w:rsid w:val="00EF3CAF"/>
    <w:rsid w:val="00F05A81"/>
    <w:rsid w:val="00F15C44"/>
    <w:rsid w:val="00F173DA"/>
    <w:rsid w:val="00F65E06"/>
    <w:rsid w:val="00F71C6F"/>
    <w:rsid w:val="00FA204A"/>
    <w:rsid w:val="00FA370B"/>
    <w:rsid w:val="00FC108F"/>
    <w:rsid w:val="00FC3C91"/>
    <w:rsid w:val="00FE3BC4"/>
    <w:rsid w:val="00FF08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24EA7"/>
  <w15:docId w15:val="{66F39CB5-E7D3-4F1D-B11C-F6B51EA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C4C35"/>
    <w:pPr>
      <w:spacing w:after="0" w:line="240" w:lineRule="auto"/>
      <w:ind w:left="720"/>
    </w:pPr>
    <w:rPr>
      <w:rFonts w:ascii="Calibri" w:hAnsi="Calibri" w:cs="Times New Roman"/>
    </w:rPr>
  </w:style>
  <w:style w:type="character" w:styleId="Sprotnaopomba-sklic">
    <w:name w:val="footnote reference"/>
    <w:uiPriority w:val="99"/>
    <w:unhideWhenUsed/>
    <w:rsid w:val="00D64892"/>
    <w:rPr>
      <w:vertAlign w:val="superscript"/>
    </w:rPr>
  </w:style>
  <w:style w:type="paragraph" w:styleId="Telobesedila">
    <w:name w:val="Body Text"/>
    <w:basedOn w:val="Navaden"/>
    <w:link w:val="TelobesedilaZnak"/>
    <w:uiPriority w:val="99"/>
    <w:rsid w:val="00D64892"/>
    <w:pPr>
      <w:spacing w:after="0" w:line="240" w:lineRule="auto"/>
      <w:jc w:val="center"/>
    </w:pPr>
    <w:rPr>
      <w:rFonts w:ascii="Tahoma" w:eastAsia="Calibri" w:hAnsi="Tahoma" w:cs="Times New Roman"/>
      <w:lang w:eastAsia="sl-SI"/>
    </w:rPr>
  </w:style>
  <w:style w:type="character" w:customStyle="1" w:styleId="BodyTextChar">
    <w:name w:val="Body Text Char"/>
    <w:basedOn w:val="Privzetapisavaodstavka"/>
    <w:uiPriority w:val="99"/>
    <w:rsid w:val="00D64892"/>
  </w:style>
  <w:style w:type="character" w:customStyle="1" w:styleId="TelobesedilaZnak">
    <w:name w:val="Telo besedila Znak"/>
    <w:link w:val="Telobesedila"/>
    <w:uiPriority w:val="99"/>
    <w:locked/>
    <w:rsid w:val="00D64892"/>
    <w:rPr>
      <w:rFonts w:ascii="Tahoma" w:eastAsia="Calibri" w:hAnsi="Tahoma" w:cs="Times New Roman"/>
      <w:lang w:eastAsia="sl-SI"/>
    </w:rPr>
  </w:style>
  <w:style w:type="paragraph" w:styleId="Glava">
    <w:name w:val="header"/>
    <w:basedOn w:val="Navaden"/>
    <w:link w:val="GlavaZnak"/>
    <w:uiPriority w:val="99"/>
    <w:unhideWhenUsed/>
    <w:rsid w:val="00181878"/>
    <w:pPr>
      <w:tabs>
        <w:tab w:val="center" w:pos="4536"/>
        <w:tab w:val="right" w:pos="9072"/>
      </w:tabs>
      <w:spacing w:after="0" w:line="240" w:lineRule="auto"/>
    </w:pPr>
  </w:style>
  <w:style w:type="character" w:customStyle="1" w:styleId="GlavaZnak">
    <w:name w:val="Glava Znak"/>
    <w:basedOn w:val="Privzetapisavaodstavka"/>
    <w:link w:val="Glava"/>
    <w:uiPriority w:val="99"/>
    <w:rsid w:val="00181878"/>
  </w:style>
  <w:style w:type="paragraph" w:styleId="Noga">
    <w:name w:val="footer"/>
    <w:basedOn w:val="Navaden"/>
    <w:link w:val="NogaZnak"/>
    <w:uiPriority w:val="99"/>
    <w:unhideWhenUsed/>
    <w:rsid w:val="00181878"/>
    <w:pPr>
      <w:tabs>
        <w:tab w:val="center" w:pos="4536"/>
        <w:tab w:val="right" w:pos="9072"/>
      </w:tabs>
      <w:spacing w:after="0" w:line="240" w:lineRule="auto"/>
    </w:pPr>
  </w:style>
  <w:style w:type="character" w:customStyle="1" w:styleId="NogaZnak">
    <w:name w:val="Noga Znak"/>
    <w:basedOn w:val="Privzetapisavaodstavka"/>
    <w:link w:val="Noga"/>
    <w:uiPriority w:val="99"/>
    <w:rsid w:val="00181878"/>
  </w:style>
  <w:style w:type="paragraph" w:styleId="Besedilooblaka">
    <w:name w:val="Balloon Text"/>
    <w:basedOn w:val="Navaden"/>
    <w:link w:val="BesedilooblakaZnak"/>
    <w:uiPriority w:val="99"/>
    <w:semiHidden/>
    <w:unhideWhenUsed/>
    <w:rsid w:val="00C91AB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1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3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D32E-1ECB-4867-BE84-E427F5E5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3237</Words>
  <Characters>18455</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ZADEK Robert</dc:creator>
  <cp:lastModifiedBy>RAMŠAK Sonja</cp:lastModifiedBy>
  <cp:revision>3</cp:revision>
  <cp:lastPrinted>2016-02-22T12:10:00Z</cp:lastPrinted>
  <dcterms:created xsi:type="dcterms:W3CDTF">2021-12-20T13:42:00Z</dcterms:created>
  <dcterms:modified xsi:type="dcterms:W3CDTF">2021-12-20T13:43:00Z</dcterms:modified>
</cp:coreProperties>
</file>