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DBB4" w14:textId="44FD3FA2" w:rsidR="001C0BBF" w:rsidRDefault="001C0BBF" w:rsidP="00293BA2">
      <w:pPr>
        <w:jc w:val="center"/>
        <w:rPr>
          <w:lang w:val="sl-SI"/>
        </w:rPr>
      </w:pPr>
      <w:r w:rsidRPr="00255083">
        <w:rPr>
          <w:lang w:val="sl-SI"/>
        </w:rPr>
        <w:t>SPOMENIK OSAMOSVOJITVE</w:t>
      </w:r>
    </w:p>
    <w:p w14:paraId="0078F233" w14:textId="77777777" w:rsidR="00E60A64" w:rsidRDefault="00E60A64" w:rsidP="00560FEB">
      <w:pPr>
        <w:jc w:val="center"/>
        <w:rPr>
          <w:lang w:val="sl-SI"/>
        </w:rPr>
      </w:pPr>
    </w:p>
    <w:p w14:paraId="4485B87D" w14:textId="427F05B7" w:rsidR="00535CD4" w:rsidRPr="00255083" w:rsidRDefault="00560FEB" w:rsidP="00560FEB">
      <w:pPr>
        <w:jc w:val="center"/>
        <w:rPr>
          <w:lang w:val="sl-SI"/>
        </w:rPr>
      </w:pPr>
      <w:r>
        <w:rPr>
          <w:lang w:val="sl-SI"/>
        </w:rPr>
        <w:t>OPOMNIK</w:t>
      </w:r>
    </w:p>
    <w:p w14:paraId="71C855D6" w14:textId="77777777" w:rsidR="00535CD4" w:rsidRDefault="00535CD4" w:rsidP="00311533">
      <w:pPr>
        <w:spacing w:line="360" w:lineRule="auto"/>
        <w:jc w:val="both"/>
        <w:rPr>
          <w:szCs w:val="20"/>
          <w:lang w:val="sl-SI"/>
        </w:rPr>
      </w:pPr>
    </w:p>
    <w:p w14:paraId="2B448B2E" w14:textId="77777777" w:rsidR="00042AC6" w:rsidRDefault="00042AC6" w:rsidP="00311533">
      <w:pPr>
        <w:spacing w:line="360" w:lineRule="auto"/>
        <w:jc w:val="both"/>
        <w:rPr>
          <w:szCs w:val="20"/>
          <w:lang w:val="sl-SI"/>
        </w:rPr>
      </w:pPr>
    </w:p>
    <w:p w14:paraId="3D5C2F9E" w14:textId="14E6B332" w:rsidR="00560FEB" w:rsidRPr="00311533" w:rsidRDefault="00253C01" w:rsidP="00311533">
      <w:pPr>
        <w:spacing w:line="360" w:lineRule="auto"/>
        <w:jc w:val="both"/>
        <w:rPr>
          <w:szCs w:val="20"/>
          <w:lang w:val="sl-SI"/>
        </w:rPr>
      </w:pPr>
      <w:r>
        <w:rPr>
          <w:szCs w:val="20"/>
          <w:lang w:val="sl-SI"/>
        </w:rPr>
        <w:t>MINISTRSTVO ZA OBRAMBO</w:t>
      </w:r>
    </w:p>
    <w:p w14:paraId="386645CF" w14:textId="77777777" w:rsidR="00FF3A86" w:rsidRPr="00311533" w:rsidRDefault="00FF3A86" w:rsidP="00311533">
      <w:pPr>
        <w:spacing w:line="360" w:lineRule="auto"/>
        <w:jc w:val="both"/>
        <w:rPr>
          <w:szCs w:val="20"/>
          <w:lang w:val="sl-SI"/>
        </w:rPr>
      </w:pPr>
    </w:p>
    <w:p w14:paraId="32FDCAEB" w14:textId="1887924D" w:rsidR="00236BEA" w:rsidRDefault="00CE534E" w:rsidP="00311533">
      <w:pPr>
        <w:spacing w:line="360" w:lineRule="auto"/>
        <w:jc w:val="both"/>
        <w:rPr>
          <w:szCs w:val="20"/>
          <w:lang w:val="sl-SI"/>
        </w:rPr>
      </w:pPr>
      <w:r w:rsidRPr="00311533">
        <w:rPr>
          <w:szCs w:val="20"/>
          <w:lang w:val="sl-SI"/>
        </w:rPr>
        <w:t xml:space="preserve">Leto 1991 nas je močno zaznamovalo. Kratkotrajna vojna je bila </w:t>
      </w:r>
      <w:r w:rsidR="00050392" w:rsidRPr="00311533">
        <w:rPr>
          <w:szCs w:val="20"/>
          <w:lang w:val="sl-SI"/>
        </w:rPr>
        <w:t xml:space="preserve">posledica odločitve o razglasitvi samostojnosti in </w:t>
      </w:r>
      <w:r w:rsidRPr="00311533">
        <w:rPr>
          <w:szCs w:val="20"/>
          <w:lang w:val="sl-SI"/>
        </w:rPr>
        <w:t>za dosego političnih ciljev naroda</w:t>
      </w:r>
      <w:r w:rsidR="00731192">
        <w:rPr>
          <w:szCs w:val="20"/>
          <w:lang w:val="sl-SI"/>
        </w:rPr>
        <w:t xml:space="preserve"> –</w:t>
      </w:r>
      <w:r w:rsidRPr="00311533">
        <w:rPr>
          <w:szCs w:val="20"/>
          <w:lang w:val="sl-SI"/>
        </w:rPr>
        <w:t xml:space="preserve"> samostojne države</w:t>
      </w:r>
      <w:r w:rsidR="00050392" w:rsidRPr="00311533">
        <w:rPr>
          <w:szCs w:val="20"/>
          <w:lang w:val="sl-SI"/>
        </w:rPr>
        <w:t xml:space="preserve"> so bil</w:t>
      </w:r>
      <w:r w:rsidR="00731192">
        <w:rPr>
          <w:szCs w:val="20"/>
          <w:lang w:val="sl-SI"/>
        </w:rPr>
        <w:t>a</w:t>
      </w:r>
      <w:r w:rsidR="00050392" w:rsidRPr="00311533">
        <w:rPr>
          <w:szCs w:val="20"/>
          <w:lang w:val="sl-SI"/>
        </w:rPr>
        <w:t xml:space="preserve"> žrtvovana tudi življenja. </w:t>
      </w:r>
      <w:r w:rsidR="00896E8E">
        <w:rPr>
          <w:szCs w:val="20"/>
          <w:lang w:val="sl-SI"/>
        </w:rPr>
        <w:t>O</w:t>
      </w:r>
      <w:r w:rsidR="00050392" w:rsidRPr="00311533">
        <w:rPr>
          <w:szCs w:val="20"/>
          <w:lang w:val="sl-SI"/>
        </w:rPr>
        <w:t xml:space="preserve">samosvojitev </w:t>
      </w:r>
      <w:r w:rsidR="00896E8E">
        <w:rPr>
          <w:szCs w:val="20"/>
          <w:lang w:val="sl-SI"/>
        </w:rPr>
        <w:t xml:space="preserve">nam tako </w:t>
      </w:r>
      <w:r w:rsidR="00050392" w:rsidRPr="00311533">
        <w:rPr>
          <w:szCs w:val="20"/>
          <w:lang w:val="sl-SI"/>
        </w:rPr>
        <w:t xml:space="preserve">pomeni glavni temelj naše države in seveda tudi </w:t>
      </w:r>
      <w:r w:rsidR="007B19D3" w:rsidRPr="00311533">
        <w:rPr>
          <w:szCs w:val="20"/>
          <w:lang w:val="sl-SI"/>
        </w:rPr>
        <w:t xml:space="preserve">naše </w:t>
      </w:r>
      <w:r w:rsidR="00050392" w:rsidRPr="00311533">
        <w:rPr>
          <w:szCs w:val="20"/>
          <w:lang w:val="sl-SI"/>
        </w:rPr>
        <w:t>vojske. Naloge, ki so nam dane v izvedbo</w:t>
      </w:r>
      <w:r w:rsidR="00731192">
        <w:rPr>
          <w:szCs w:val="20"/>
          <w:lang w:val="sl-SI"/>
        </w:rPr>
        <w:t>,</w:t>
      </w:r>
      <w:r w:rsidR="00050392" w:rsidRPr="00311533">
        <w:rPr>
          <w:szCs w:val="20"/>
          <w:lang w:val="sl-SI"/>
        </w:rPr>
        <w:t xml:space="preserve"> </w:t>
      </w:r>
      <w:r w:rsidR="00A23320" w:rsidRPr="00311533">
        <w:rPr>
          <w:szCs w:val="20"/>
          <w:lang w:val="sl-SI"/>
        </w:rPr>
        <w:t xml:space="preserve">na </w:t>
      </w:r>
      <w:r w:rsidR="00253C01">
        <w:rPr>
          <w:szCs w:val="20"/>
          <w:lang w:val="sl-SI"/>
        </w:rPr>
        <w:t>Ministrstvu za obrambo</w:t>
      </w:r>
      <w:r w:rsidR="00050392" w:rsidRPr="00311533">
        <w:rPr>
          <w:szCs w:val="20"/>
          <w:lang w:val="sl-SI"/>
        </w:rPr>
        <w:t xml:space="preserve"> opravimo častno, predano in z zavedanjem, kako pomembne so za našo državo</w:t>
      </w:r>
      <w:r w:rsidR="00731192">
        <w:rPr>
          <w:szCs w:val="20"/>
          <w:lang w:val="sl-SI"/>
        </w:rPr>
        <w:t>.</w:t>
      </w:r>
    </w:p>
    <w:p w14:paraId="4508188E" w14:textId="77777777" w:rsidR="00731192" w:rsidRPr="00311533" w:rsidRDefault="00731192" w:rsidP="00311533">
      <w:pPr>
        <w:spacing w:line="360" w:lineRule="auto"/>
        <w:jc w:val="both"/>
        <w:rPr>
          <w:szCs w:val="20"/>
          <w:lang w:val="sl-SI"/>
        </w:rPr>
      </w:pPr>
    </w:p>
    <w:p w14:paraId="3796FCE8" w14:textId="436BB86F" w:rsidR="00236BEA" w:rsidRDefault="00050392" w:rsidP="00311533">
      <w:pPr>
        <w:spacing w:line="360" w:lineRule="auto"/>
        <w:jc w:val="both"/>
        <w:rPr>
          <w:szCs w:val="20"/>
          <w:lang w:val="sl-SI"/>
        </w:rPr>
      </w:pPr>
      <w:r w:rsidRPr="00311533">
        <w:rPr>
          <w:szCs w:val="20"/>
          <w:lang w:val="sl-SI"/>
        </w:rPr>
        <w:t>Namen j</w:t>
      </w:r>
      <w:r w:rsidR="00EC26CE" w:rsidRPr="00311533">
        <w:rPr>
          <w:szCs w:val="20"/>
          <w:lang w:val="sl-SI"/>
        </w:rPr>
        <w:t>e</w:t>
      </w:r>
      <w:r w:rsidRPr="00311533">
        <w:rPr>
          <w:szCs w:val="20"/>
          <w:lang w:val="sl-SI"/>
        </w:rPr>
        <w:t xml:space="preserve"> tako jasen – na Trgu republike priti do </w:t>
      </w:r>
      <w:r w:rsidR="00EC26CE" w:rsidRPr="00311533">
        <w:rPr>
          <w:szCs w:val="20"/>
          <w:lang w:val="sl-SI"/>
        </w:rPr>
        <w:t xml:space="preserve">primernega </w:t>
      </w:r>
      <w:r w:rsidRPr="00311533">
        <w:rPr>
          <w:szCs w:val="20"/>
          <w:lang w:val="sl-SI"/>
        </w:rPr>
        <w:t>spominskega obeležja</w:t>
      </w:r>
      <w:r w:rsidR="00EC26CE" w:rsidRPr="00311533">
        <w:rPr>
          <w:szCs w:val="20"/>
          <w:lang w:val="sl-SI"/>
        </w:rPr>
        <w:t xml:space="preserve"> dogodka</w:t>
      </w:r>
      <w:r w:rsidRPr="00311533">
        <w:rPr>
          <w:szCs w:val="20"/>
          <w:lang w:val="sl-SI"/>
        </w:rPr>
        <w:t xml:space="preserve">, ki je najbolj zaznamoval našo generacijo </w:t>
      </w:r>
      <w:r w:rsidR="007B19D3" w:rsidRPr="00311533">
        <w:rPr>
          <w:szCs w:val="20"/>
          <w:lang w:val="sl-SI"/>
        </w:rPr>
        <w:t>(lahko potrdimo, da gre za najpomembnejši družbeno</w:t>
      </w:r>
      <w:r w:rsidR="00731192">
        <w:rPr>
          <w:szCs w:val="20"/>
          <w:lang w:val="sl-SI"/>
        </w:rPr>
        <w:t>-</w:t>
      </w:r>
      <w:r w:rsidR="007B19D3" w:rsidRPr="00311533">
        <w:rPr>
          <w:szCs w:val="20"/>
          <w:lang w:val="sl-SI"/>
        </w:rPr>
        <w:t>politični dogodek naših življenj)</w:t>
      </w:r>
      <w:r w:rsidR="00731192">
        <w:rPr>
          <w:szCs w:val="20"/>
          <w:lang w:val="sl-SI"/>
        </w:rPr>
        <w:t>,</w:t>
      </w:r>
      <w:r w:rsidRPr="00311533">
        <w:rPr>
          <w:szCs w:val="20"/>
          <w:lang w:val="sl-SI"/>
        </w:rPr>
        <w:t xml:space="preserve"> </w:t>
      </w:r>
      <w:r w:rsidR="007B19D3" w:rsidRPr="00311533">
        <w:rPr>
          <w:szCs w:val="20"/>
          <w:lang w:val="sl-SI"/>
        </w:rPr>
        <w:t>to</w:t>
      </w:r>
      <w:r w:rsidR="00896E8E">
        <w:rPr>
          <w:szCs w:val="20"/>
          <w:lang w:val="sl-SI"/>
        </w:rPr>
        <w:t xml:space="preserve"> </w:t>
      </w:r>
      <w:r w:rsidR="007B19D3" w:rsidRPr="00311533">
        <w:rPr>
          <w:szCs w:val="20"/>
          <w:lang w:val="sl-SI"/>
        </w:rPr>
        <w:t>j</w:t>
      </w:r>
      <w:r w:rsidR="00896E8E">
        <w:rPr>
          <w:szCs w:val="20"/>
          <w:lang w:val="sl-SI"/>
        </w:rPr>
        <w:t>e</w:t>
      </w:r>
      <w:r w:rsidR="007B19D3" w:rsidRPr="00311533">
        <w:rPr>
          <w:szCs w:val="20"/>
          <w:lang w:val="sl-SI"/>
        </w:rPr>
        <w:t xml:space="preserve"> </w:t>
      </w:r>
      <w:r w:rsidRPr="00311533">
        <w:rPr>
          <w:szCs w:val="20"/>
          <w:lang w:val="sl-SI"/>
        </w:rPr>
        <w:t xml:space="preserve">vzpostavitev samostojne in neodvisne </w:t>
      </w:r>
      <w:r w:rsidR="00731192">
        <w:rPr>
          <w:szCs w:val="20"/>
          <w:lang w:val="sl-SI"/>
        </w:rPr>
        <w:t>R</w:t>
      </w:r>
      <w:r w:rsidRPr="00311533">
        <w:rPr>
          <w:szCs w:val="20"/>
          <w:lang w:val="sl-SI"/>
        </w:rPr>
        <w:t>epublike Slovenije pred 3</w:t>
      </w:r>
      <w:r w:rsidR="00560FEB" w:rsidRPr="00311533">
        <w:rPr>
          <w:szCs w:val="20"/>
          <w:lang w:val="sl-SI"/>
        </w:rPr>
        <w:t>5</w:t>
      </w:r>
      <w:r w:rsidRPr="00311533">
        <w:rPr>
          <w:szCs w:val="20"/>
          <w:lang w:val="sl-SI"/>
        </w:rPr>
        <w:t xml:space="preserve"> leti. </w:t>
      </w:r>
    </w:p>
    <w:p w14:paraId="26F8FA88" w14:textId="77777777" w:rsidR="00EF42AD" w:rsidRDefault="00EF42AD" w:rsidP="00311533">
      <w:pPr>
        <w:spacing w:line="360" w:lineRule="auto"/>
        <w:jc w:val="both"/>
        <w:rPr>
          <w:szCs w:val="20"/>
          <w:lang w:val="sl-SI"/>
        </w:rPr>
      </w:pPr>
    </w:p>
    <w:p w14:paraId="250CF8B4" w14:textId="1399C110" w:rsidR="00EF42AD" w:rsidRPr="00EF42AD" w:rsidRDefault="00253C01" w:rsidP="00311533">
      <w:pPr>
        <w:spacing w:line="360" w:lineRule="auto"/>
        <w:jc w:val="both"/>
        <w:rPr>
          <w:b/>
          <w:bCs/>
          <w:szCs w:val="20"/>
          <w:lang w:val="sl-SI"/>
        </w:rPr>
      </w:pPr>
      <w:r>
        <w:rPr>
          <w:b/>
          <w:bCs/>
          <w:szCs w:val="20"/>
          <w:lang w:val="sl-SI"/>
        </w:rPr>
        <w:t>Ministrstvo za obrambo</w:t>
      </w:r>
      <w:r w:rsidR="00EF42AD" w:rsidRPr="00EF42AD">
        <w:rPr>
          <w:b/>
          <w:bCs/>
          <w:szCs w:val="20"/>
          <w:lang w:val="sl-SI"/>
        </w:rPr>
        <w:t xml:space="preserve"> je v sodelovanju z Zbornico za arhitekturo in prostor Slovenije preko mednarodno odprtega, anonimnega, javnega in interdisciplinarnega natečaja prišl</w:t>
      </w:r>
      <w:r w:rsidR="00896E8E">
        <w:rPr>
          <w:b/>
          <w:bCs/>
          <w:szCs w:val="20"/>
          <w:lang w:val="sl-SI"/>
        </w:rPr>
        <w:t>o</w:t>
      </w:r>
      <w:r w:rsidR="00EF42AD" w:rsidRPr="00EF42AD">
        <w:rPr>
          <w:b/>
          <w:bCs/>
          <w:szCs w:val="20"/>
          <w:lang w:val="sl-SI"/>
        </w:rPr>
        <w:t xml:space="preserve"> do najprimernejše rešitve za postavitev spomenika slovenske osamosvojitve v Ljubljani.</w:t>
      </w:r>
    </w:p>
    <w:p w14:paraId="546622B5" w14:textId="2301917D" w:rsidR="00255083" w:rsidRPr="00311533" w:rsidRDefault="00255083" w:rsidP="00311533">
      <w:pPr>
        <w:spacing w:line="360" w:lineRule="auto"/>
        <w:jc w:val="both"/>
        <w:rPr>
          <w:color w:val="FF0000"/>
          <w:szCs w:val="20"/>
          <w:lang w:val="sl-SI"/>
        </w:rPr>
      </w:pPr>
    </w:p>
    <w:p w14:paraId="3DBDF808" w14:textId="77777777" w:rsidR="00560FEB" w:rsidRPr="00311533" w:rsidRDefault="00560FEB" w:rsidP="00311533">
      <w:pPr>
        <w:spacing w:line="360" w:lineRule="auto"/>
        <w:jc w:val="both"/>
        <w:rPr>
          <w:color w:val="FF0000"/>
          <w:szCs w:val="20"/>
          <w:lang w:val="sl-SI"/>
        </w:rPr>
      </w:pPr>
    </w:p>
    <w:p w14:paraId="3BE11AEE" w14:textId="64B67026" w:rsidR="00560FEB" w:rsidRDefault="00560FEB" w:rsidP="00311533">
      <w:pPr>
        <w:spacing w:line="360" w:lineRule="auto"/>
        <w:jc w:val="both"/>
        <w:rPr>
          <w:szCs w:val="20"/>
          <w:lang w:val="sl-SI"/>
        </w:rPr>
      </w:pPr>
      <w:r w:rsidRPr="00311533">
        <w:rPr>
          <w:szCs w:val="20"/>
          <w:lang w:val="sl-SI"/>
        </w:rPr>
        <w:t>DEJAVNOSTI VLADE R</w:t>
      </w:r>
      <w:r w:rsidR="00731192">
        <w:rPr>
          <w:szCs w:val="20"/>
          <w:lang w:val="sl-SI"/>
        </w:rPr>
        <w:t>EPUBLIKE SLOVENIJE</w:t>
      </w:r>
    </w:p>
    <w:p w14:paraId="45F940E3" w14:textId="77777777" w:rsidR="00731192" w:rsidRPr="00311533" w:rsidRDefault="00731192" w:rsidP="00311533">
      <w:pPr>
        <w:spacing w:line="360" w:lineRule="auto"/>
        <w:jc w:val="both"/>
        <w:rPr>
          <w:szCs w:val="20"/>
          <w:lang w:val="sl-SI"/>
        </w:rPr>
      </w:pPr>
    </w:p>
    <w:p w14:paraId="45D30177" w14:textId="08A8056F" w:rsidR="00560FEB" w:rsidRPr="00311533" w:rsidRDefault="00560FEB" w:rsidP="00311533">
      <w:pPr>
        <w:spacing w:line="360" w:lineRule="auto"/>
        <w:jc w:val="both"/>
        <w:rPr>
          <w:szCs w:val="20"/>
          <w:lang w:val="sl-SI"/>
        </w:rPr>
      </w:pPr>
      <w:r w:rsidRPr="00311533">
        <w:rPr>
          <w:szCs w:val="20"/>
          <w:lang w:val="sl-SI"/>
        </w:rPr>
        <w:t xml:space="preserve">Vlada Republike Slovenije je pred dobrima dvema letoma ta projekt </w:t>
      </w:r>
      <w:r w:rsidR="00731192">
        <w:rPr>
          <w:szCs w:val="20"/>
          <w:lang w:val="sl-SI"/>
        </w:rPr>
        <w:t xml:space="preserve">začela </w:t>
      </w:r>
      <w:r w:rsidRPr="00311533">
        <w:rPr>
          <w:szCs w:val="20"/>
          <w:lang w:val="sl-SI"/>
        </w:rPr>
        <w:t xml:space="preserve">z jasnim stališčem, da tako pomemben dogodek tudi primerno </w:t>
      </w:r>
      <w:r w:rsidR="00731192">
        <w:rPr>
          <w:szCs w:val="20"/>
          <w:lang w:val="sl-SI"/>
        </w:rPr>
        <w:t>zaznamujemo</w:t>
      </w:r>
      <w:r w:rsidRPr="00311533">
        <w:rPr>
          <w:szCs w:val="20"/>
          <w:lang w:val="sl-SI"/>
        </w:rPr>
        <w:t xml:space="preserve">. Tako je 15. </w:t>
      </w:r>
      <w:r w:rsidR="00731192">
        <w:rPr>
          <w:szCs w:val="20"/>
          <w:lang w:val="sl-SI"/>
        </w:rPr>
        <w:t>junija</w:t>
      </w:r>
      <w:r w:rsidRPr="00311533">
        <w:rPr>
          <w:szCs w:val="20"/>
          <w:lang w:val="sl-SI"/>
        </w:rPr>
        <w:t xml:space="preserve"> 2023 ustanovila Komisijo za pripravo izhodišč za postavitev spomenika slovenske osamosvojitve v Ljubljani. </w:t>
      </w:r>
      <w:r w:rsidRPr="00311533">
        <w:rPr>
          <w:bCs/>
          <w:szCs w:val="20"/>
          <w:shd w:val="clear" w:color="auto" w:fill="FFFFFF"/>
          <w:lang w:val="sl-SI"/>
        </w:rPr>
        <w:t xml:space="preserve">Vodenje komisije je takrat prevzel državni sekretar </w:t>
      </w:r>
      <w:r w:rsidR="00731192">
        <w:rPr>
          <w:bCs/>
          <w:szCs w:val="20"/>
          <w:shd w:val="clear" w:color="auto" w:fill="FFFFFF"/>
          <w:lang w:val="sl-SI"/>
        </w:rPr>
        <w:t>na</w:t>
      </w:r>
      <w:r w:rsidRPr="00311533">
        <w:rPr>
          <w:bCs/>
          <w:szCs w:val="20"/>
          <w:shd w:val="clear" w:color="auto" w:fill="FFFFFF"/>
          <w:lang w:val="sl-SI"/>
        </w:rPr>
        <w:t xml:space="preserve"> Ministrstvu za obrambo Rudi Medved. Komisijo je sestavljalo 23 članov iz različnih organizacij in ustanov, kot so Kabinet predsednika Vlade Republike Slovenije, Urad predsednice Republike Slovenije, Ministrstvo za kulturo, Zavod za varstvo kulturne dediščine Slovenije, Slovenska akademija znanosti in umetnosti, Zveza zgodovinskih društev, Zbornica za arhitekturo ter večina veteranskih zvez in društev.</w:t>
      </w:r>
    </w:p>
    <w:p w14:paraId="4AEC0660" w14:textId="77777777" w:rsidR="00560FEB" w:rsidRPr="00311533" w:rsidRDefault="00560FEB" w:rsidP="00311533">
      <w:pPr>
        <w:spacing w:line="360" w:lineRule="auto"/>
        <w:jc w:val="both"/>
        <w:rPr>
          <w:bCs/>
          <w:szCs w:val="20"/>
          <w:shd w:val="clear" w:color="auto" w:fill="FFFFFF"/>
          <w:lang w:val="sl-SI"/>
        </w:rPr>
      </w:pPr>
    </w:p>
    <w:p w14:paraId="0C99E152" w14:textId="785C2E37" w:rsidR="00560FEB" w:rsidRPr="00311533" w:rsidRDefault="00560FEB" w:rsidP="00731192">
      <w:pPr>
        <w:spacing w:line="360" w:lineRule="auto"/>
        <w:jc w:val="both"/>
        <w:rPr>
          <w:b/>
          <w:bCs/>
          <w:szCs w:val="20"/>
        </w:rPr>
      </w:pPr>
      <w:r w:rsidRPr="00311533">
        <w:rPr>
          <w:bCs/>
          <w:szCs w:val="20"/>
          <w:shd w:val="clear" w:color="auto" w:fill="FFFFFF"/>
          <w:lang w:val="sl-SI"/>
        </w:rPr>
        <w:t>Komisija se je uskladila glede vsebinske sporočilnosti spomenika, kar je eno ključnih izhodišč. Prav tako je hitro dorekla vizijo, saj je bila v osamosvojitveni proces vključena celotna družba, zato naj spomenik združuje državo, ljudi in njihove dosežke, izraža naj medsebojno spoštovanje in zaupanje.</w:t>
      </w:r>
      <w:r w:rsidR="00731192">
        <w:rPr>
          <w:bCs/>
          <w:szCs w:val="20"/>
          <w:shd w:val="clear" w:color="auto" w:fill="FFFFFF"/>
          <w:lang w:val="sl-SI"/>
        </w:rPr>
        <w:t xml:space="preserve"> </w:t>
      </w:r>
      <w:r w:rsidRPr="00311533">
        <w:rPr>
          <w:bCs/>
          <w:szCs w:val="20"/>
          <w:shd w:val="clear" w:color="auto" w:fill="FFFFFF"/>
        </w:rPr>
        <w:t xml:space="preserve">Največ časa je komisiji vzela razprava o lokaciji spomenika. </w:t>
      </w:r>
      <w:r w:rsidRPr="00311533">
        <w:rPr>
          <w:szCs w:val="20"/>
        </w:rPr>
        <w:t xml:space="preserve">Pri Trgu republike, kot možni lokaciji, je stroka opozarjala, da je območje kot celota razglašeno za kulturni spomenik državnega pomena. Varovana sestavina je delo arhitekta Edvarda Ravnikarja, posamezni spomeniki so delo drugih avtorjev. Trg republike je pod pravnim režimom varstva kulturne dediščine, kar pomeni, da je zelo oteženo kakorkoli spreminjati njegovo podobo. Prav zato je bil na eni izmed sej komisije sprejet sklep, da Ministrstvo za </w:t>
      </w:r>
      <w:r w:rsidRPr="00311533">
        <w:rPr>
          <w:szCs w:val="20"/>
        </w:rPr>
        <w:lastRenderedPageBreak/>
        <w:t>kulturo in Zavod za varstvo kulturne dediščine pripravita strokovno mnenje o možnih ureditvah na Trgu republike. Na podlagi strokovne in vsebinsko bogate razprave o možnih rešitvah za postavitev spomenika na Trgu republike, ne da bi pri tem posegali v pravno ureditev na podlagi Odloka o razglasitvi območja Trga republike v Ljubljani za kulturni spomenik državnega pomena, je nato komisija ob soglasju vseh navzočih članic in članov sprejela sklep, da v izhodiščih predlaga Vladi Republike Slovenije, da se kot lokacijo za postavitev spomenika določi Trg republike v Ljubljani, pri čemer se upoštevajo vsa kulturno-varstvena merila.</w:t>
      </w:r>
    </w:p>
    <w:p w14:paraId="0665B88C" w14:textId="77777777" w:rsidR="00560FEB" w:rsidRPr="00311533" w:rsidRDefault="00560FEB" w:rsidP="00311533">
      <w:pPr>
        <w:pStyle w:val="Navadensplet"/>
        <w:spacing w:before="0" w:beforeAutospacing="0" w:after="0" w:afterAutospacing="0" w:line="360" w:lineRule="auto"/>
        <w:jc w:val="both"/>
        <w:rPr>
          <w:rFonts w:ascii="Arial" w:hAnsi="Arial" w:cs="Arial"/>
          <w:b/>
          <w:bCs/>
          <w:sz w:val="20"/>
          <w:szCs w:val="20"/>
        </w:rPr>
      </w:pPr>
    </w:p>
    <w:p w14:paraId="5AA07CC7" w14:textId="6AEA7EFF" w:rsidR="00560FEB" w:rsidRPr="00311533" w:rsidRDefault="00560FEB" w:rsidP="00311533">
      <w:pPr>
        <w:spacing w:line="360" w:lineRule="auto"/>
        <w:jc w:val="both"/>
        <w:rPr>
          <w:szCs w:val="20"/>
          <w:lang w:val="sl-SI"/>
        </w:rPr>
      </w:pPr>
      <w:r w:rsidRPr="00311533">
        <w:rPr>
          <w:szCs w:val="20"/>
          <w:lang w:val="sl-SI"/>
        </w:rPr>
        <w:t xml:space="preserve">Vlada Republike Slovenije </w:t>
      </w:r>
      <w:r w:rsidR="00731192">
        <w:rPr>
          <w:szCs w:val="20"/>
          <w:lang w:val="sl-SI"/>
        </w:rPr>
        <w:t xml:space="preserve">je </w:t>
      </w:r>
      <w:r w:rsidRPr="00311533">
        <w:rPr>
          <w:szCs w:val="20"/>
          <w:lang w:val="sl-SI"/>
        </w:rPr>
        <w:t xml:space="preserve">9. </w:t>
      </w:r>
      <w:r w:rsidR="00731192">
        <w:rPr>
          <w:szCs w:val="20"/>
          <w:lang w:val="sl-SI"/>
        </w:rPr>
        <w:t>maja</w:t>
      </w:r>
      <w:r w:rsidRPr="00311533">
        <w:rPr>
          <w:szCs w:val="20"/>
          <w:lang w:val="sl-SI"/>
        </w:rPr>
        <w:t xml:space="preserve"> 2024 potrdila Izhodišča za postavitev spomenika slovenske osamosvojitve v Ljubljani </w:t>
      </w:r>
      <w:r w:rsidR="00896E8E">
        <w:rPr>
          <w:szCs w:val="20"/>
          <w:lang w:val="sl-SI"/>
        </w:rPr>
        <w:t>in</w:t>
      </w:r>
      <w:r w:rsidRPr="00311533">
        <w:rPr>
          <w:szCs w:val="20"/>
          <w:lang w:val="sl-SI"/>
        </w:rPr>
        <w:t xml:space="preserve"> </w:t>
      </w:r>
      <w:r w:rsidR="00731192">
        <w:rPr>
          <w:szCs w:val="20"/>
          <w:lang w:val="sl-SI"/>
        </w:rPr>
        <w:t>M</w:t>
      </w:r>
      <w:r w:rsidRPr="00311533">
        <w:rPr>
          <w:szCs w:val="20"/>
          <w:lang w:val="sl-SI"/>
        </w:rPr>
        <w:t>inistrstvu za obrambo naložil</w:t>
      </w:r>
      <w:r w:rsidR="00731192">
        <w:rPr>
          <w:szCs w:val="20"/>
          <w:lang w:val="sl-SI"/>
        </w:rPr>
        <w:t>a</w:t>
      </w:r>
      <w:r w:rsidRPr="00311533">
        <w:rPr>
          <w:szCs w:val="20"/>
          <w:lang w:val="sl-SI"/>
        </w:rPr>
        <w:t xml:space="preserve"> pripravo natečajne naloge za postavitev spomenika slovenske osamosvojitve na Trgu </w:t>
      </w:r>
      <w:r w:rsidR="00A02D8E">
        <w:rPr>
          <w:szCs w:val="20"/>
          <w:lang w:val="sl-SI"/>
        </w:rPr>
        <w:t>r</w:t>
      </w:r>
      <w:r w:rsidRPr="00311533">
        <w:rPr>
          <w:szCs w:val="20"/>
          <w:lang w:val="sl-SI"/>
        </w:rPr>
        <w:t>epublike v Ljubljani.</w:t>
      </w:r>
    </w:p>
    <w:p w14:paraId="795F62B9" w14:textId="77777777" w:rsidR="00560FEB" w:rsidRPr="00311533" w:rsidRDefault="00560FEB" w:rsidP="00311533">
      <w:pPr>
        <w:pStyle w:val="Navadensplet"/>
        <w:spacing w:before="0" w:beforeAutospacing="0" w:after="0" w:afterAutospacing="0" w:line="360" w:lineRule="auto"/>
        <w:jc w:val="both"/>
        <w:rPr>
          <w:rFonts w:ascii="Arial" w:hAnsi="Arial" w:cs="Arial"/>
          <w:sz w:val="20"/>
          <w:szCs w:val="20"/>
        </w:rPr>
      </w:pPr>
    </w:p>
    <w:p w14:paraId="5B5B531C" w14:textId="75B7FFF6" w:rsidR="00560FEB" w:rsidRDefault="00560FEB" w:rsidP="00311533">
      <w:pPr>
        <w:pStyle w:val="Navadensplet"/>
        <w:spacing w:before="0" w:beforeAutospacing="0" w:after="0" w:afterAutospacing="0" w:line="360" w:lineRule="auto"/>
        <w:jc w:val="both"/>
        <w:rPr>
          <w:rFonts w:ascii="Arial" w:hAnsi="Arial" w:cs="Arial"/>
          <w:sz w:val="20"/>
          <w:szCs w:val="20"/>
        </w:rPr>
      </w:pPr>
      <w:r w:rsidRPr="00311533">
        <w:rPr>
          <w:rFonts w:ascii="Arial" w:hAnsi="Arial" w:cs="Arial"/>
          <w:sz w:val="20"/>
          <w:szCs w:val="20"/>
        </w:rPr>
        <w:t xml:space="preserve">V nadaljnjih postopkih smo izdelali natečajno nalogo, </w:t>
      </w:r>
      <w:r w:rsidR="00731192">
        <w:rPr>
          <w:rFonts w:ascii="Arial" w:hAnsi="Arial" w:cs="Arial"/>
          <w:sz w:val="20"/>
          <w:szCs w:val="20"/>
        </w:rPr>
        <w:t>s katero</w:t>
      </w:r>
      <w:r w:rsidRPr="00311533">
        <w:rPr>
          <w:rFonts w:ascii="Arial" w:hAnsi="Arial" w:cs="Arial"/>
          <w:sz w:val="20"/>
          <w:szCs w:val="20"/>
        </w:rPr>
        <w:t xml:space="preserve"> se je Vlada Republike Slovenije 12.</w:t>
      </w:r>
      <w:r w:rsidR="00731192">
        <w:rPr>
          <w:rFonts w:ascii="Arial" w:hAnsi="Arial" w:cs="Arial"/>
          <w:sz w:val="20"/>
          <w:szCs w:val="20"/>
        </w:rPr>
        <w:t xml:space="preserve"> decembra </w:t>
      </w:r>
      <w:r w:rsidRPr="00311533">
        <w:rPr>
          <w:rFonts w:ascii="Arial" w:hAnsi="Arial" w:cs="Arial"/>
          <w:sz w:val="20"/>
          <w:szCs w:val="20"/>
        </w:rPr>
        <w:t>2024 seznanila in nam naložil</w:t>
      </w:r>
      <w:r w:rsidR="00731192">
        <w:rPr>
          <w:rFonts w:ascii="Arial" w:hAnsi="Arial" w:cs="Arial"/>
          <w:sz w:val="20"/>
          <w:szCs w:val="20"/>
        </w:rPr>
        <w:t>a</w:t>
      </w:r>
      <w:r w:rsidRPr="00311533">
        <w:rPr>
          <w:rFonts w:ascii="Arial" w:hAnsi="Arial" w:cs="Arial"/>
          <w:sz w:val="20"/>
          <w:szCs w:val="20"/>
        </w:rPr>
        <w:t xml:space="preserve"> izvedbo mednarodno odprtega, anonimnega, javnega interdisciplinarnega natečaja. Posledično smo izvedli vse potrebne investicijske dokumente </w:t>
      </w:r>
      <w:r w:rsidR="00731192">
        <w:rPr>
          <w:rFonts w:ascii="Arial" w:hAnsi="Arial" w:cs="Arial"/>
          <w:sz w:val="20"/>
          <w:szCs w:val="20"/>
        </w:rPr>
        <w:t>in</w:t>
      </w:r>
      <w:r w:rsidRPr="00311533">
        <w:rPr>
          <w:rFonts w:ascii="Arial" w:hAnsi="Arial" w:cs="Arial"/>
          <w:sz w:val="20"/>
          <w:szCs w:val="20"/>
        </w:rPr>
        <w:t xml:space="preserve"> projekt uvrstili med nacionalne razvojne projekte državnega proračuna. Sledil je podpis pogodbe z Zbornico za arhitekturo in prostor Slovenije o skupni izvedbi natečaja, ki je bil odprt junij</w:t>
      </w:r>
      <w:r w:rsidR="00731192">
        <w:rPr>
          <w:rFonts w:ascii="Arial" w:hAnsi="Arial" w:cs="Arial"/>
          <w:sz w:val="20"/>
          <w:szCs w:val="20"/>
        </w:rPr>
        <w:t>a</w:t>
      </w:r>
      <w:r w:rsidRPr="00311533">
        <w:rPr>
          <w:rFonts w:ascii="Arial" w:hAnsi="Arial" w:cs="Arial"/>
          <w:sz w:val="20"/>
          <w:szCs w:val="20"/>
        </w:rPr>
        <w:t xml:space="preserve"> 2025.</w:t>
      </w:r>
    </w:p>
    <w:p w14:paraId="2EE36B5E" w14:textId="77777777" w:rsidR="00731192" w:rsidRPr="00311533" w:rsidRDefault="00731192" w:rsidP="00311533">
      <w:pPr>
        <w:pStyle w:val="Navadensplet"/>
        <w:spacing w:before="0" w:beforeAutospacing="0" w:after="0" w:afterAutospacing="0" w:line="360" w:lineRule="auto"/>
        <w:jc w:val="both"/>
        <w:rPr>
          <w:rFonts w:ascii="Arial" w:hAnsi="Arial" w:cs="Arial"/>
          <w:sz w:val="20"/>
          <w:szCs w:val="20"/>
        </w:rPr>
      </w:pPr>
    </w:p>
    <w:p w14:paraId="59903568" w14:textId="69459D3F" w:rsidR="00560FEB" w:rsidRPr="00311533" w:rsidRDefault="00560FEB" w:rsidP="00311533">
      <w:pPr>
        <w:pStyle w:val="Navadensplet"/>
        <w:spacing w:before="0" w:beforeAutospacing="0" w:after="0" w:afterAutospacing="0" w:line="360" w:lineRule="auto"/>
        <w:jc w:val="both"/>
        <w:rPr>
          <w:rFonts w:ascii="Arial" w:hAnsi="Arial" w:cs="Arial"/>
          <w:sz w:val="20"/>
          <w:szCs w:val="20"/>
        </w:rPr>
      </w:pPr>
      <w:r w:rsidRPr="00311533">
        <w:rPr>
          <w:rFonts w:ascii="Arial" w:hAnsi="Arial" w:cs="Arial"/>
          <w:sz w:val="20"/>
          <w:szCs w:val="20"/>
        </w:rPr>
        <w:t xml:space="preserve">V sklopu </w:t>
      </w:r>
      <w:r w:rsidR="0002133E">
        <w:rPr>
          <w:rFonts w:ascii="Arial" w:hAnsi="Arial" w:cs="Arial"/>
          <w:sz w:val="20"/>
          <w:szCs w:val="20"/>
        </w:rPr>
        <w:t xml:space="preserve">natečaja </w:t>
      </w:r>
      <w:r w:rsidRPr="00311533">
        <w:rPr>
          <w:rFonts w:ascii="Arial" w:hAnsi="Arial" w:cs="Arial"/>
          <w:sz w:val="20"/>
          <w:szCs w:val="20"/>
        </w:rPr>
        <w:t xml:space="preserve">smo imenovali člane ocenjevalne komisije v sestavi: </w:t>
      </w:r>
    </w:p>
    <w:p w14:paraId="0C5DC7A0" w14:textId="4BF6C849"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Apolonija Šušteršič</w:t>
      </w:r>
      <w:r>
        <w:rPr>
          <w:rFonts w:ascii="Arial" w:hAnsi="Arial" w:cs="Arial"/>
          <w:sz w:val="20"/>
          <w:szCs w:val="20"/>
        </w:rPr>
        <w:t>,</w:t>
      </w:r>
      <w:r w:rsidR="00560FEB" w:rsidRPr="00311533">
        <w:rPr>
          <w:rFonts w:ascii="Arial" w:hAnsi="Arial" w:cs="Arial"/>
          <w:sz w:val="20"/>
          <w:szCs w:val="20"/>
        </w:rPr>
        <w:t xml:space="preserve"> predsednica</w:t>
      </w:r>
    </w:p>
    <w:p w14:paraId="04C00DBC" w14:textId="09F21BEA"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Tobias Putrih</w:t>
      </w:r>
    </w:p>
    <w:p w14:paraId="56DB9925" w14:textId="46AB95CB"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dr. Aleš Vodopivec</w:t>
      </w:r>
    </w:p>
    <w:p w14:paraId="418F14F5" w14:textId="3B7BF289"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dr. Uršula Berlot Pompe</w:t>
      </w:r>
    </w:p>
    <w:p w14:paraId="2923BFCA" w14:textId="2CA2E87F"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dr. Božidar Jezernik</w:t>
      </w:r>
      <w:r>
        <w:rPr>
          <w:rFonts w:ascii="Arial" w:hAnsi="Arial" w:cs="Arial"/>
          <w:sz w:val="20"/>
          <w:szCs w:val="20"/>
        </w:rPr>
        <w:t>,</w:t>
      </w:r>
      <w:r w:rsidR="00560FEB" w:rsidRPr="00311533">
        <w:rPr>
          <w:rFonts w:ascii="Arial" w:hAnsi="Arial" w:cs="Arial"/>
          <w:sz w:val="20"/>
          <w:szCs w:val="20"/>
        </w:rPr>
        <w:t xml:space="preserve"> namestnik predsednice</w:t>
      </w:r>
    </w:p>
    <w:p w14:paraId="5B81787B" w14:textId="15DC815B"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mag. Matjaž Ravbar</w:t>
      </w:r>
    </w:p>
    <w:p w14:paraId="10F7E732" w14:textId="1133C7AE"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Špela Spanžel</w:t>
      </w:r>
    </w:p>
    <w:p w14:paraId="116D1AD8" w14:textId="6D338A1E"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Rok Žnidaršič</w:t>
      </w:r>
    </w:p>
    <w:p w14:paraId="21AB945B" w14:textId="470731FE" w:rsidR="00560FEB" w:rsidRPr="00311533" w:rsidRDefault="0002133E" w:rsidP="00311533">
      <w:pPr>
        <w:pStyle w:val="Navadensplet"/>
        <w:spacing w:before="0" w:beforeAutospacing="0" w:after="0" w:afterAutospacing="0" w:line="360" w:lineRule="auto"/>
        <w:jc w:val="both"/>
        <w:rPr>
          <w:rFonts w:ascii="Arial" w:hAnsi="Arial" w:cs="Arial"/>
          <w:sz w:val="20"/>
          <w:szCs w:val="20"/>
        </w:rPr>
      </w:pPr>
      <w:r>
        <w:rPr>
          <w:rFonts w:ascii="Arial" w:hAnsi="Arial" w:cs="Arial"/>
          <w:sz w:val="20"/>
          <w:szCs w:val="20"/>
        </w:rPr>
        <w:t>–</w:t>
      </w:r>
      <w:r w:rsidR="00560FEB" w:rsidRPr="00311533">
        <w:rPr>
          <w:rFonts w:ascii="Arial" w:hAnsi="Arial" w:cs="Arial"/>
          <w:sz w:val="20"/>
          <w:szCs w:val="20"/>
        </w:rPr>
        <w:t xml:space="preserve"> dr. Miloš Kosec</w:t>
      </w:r>
    </w:p>
    <w:p w14:paraId="4E673043" w14:textId="77777777" w:rsidR="00560FEB" w:rsidRPr="00311533" w:rsidRDefault="00560FEB" w:rsidP="00311533">
      <w:pPr>
        <w:spacing w:line="360" w:lineRule="auto"/>
        <w:jc w:val="both"/>
        <w:rPr>
          <w:szCs w:val="20"/>
          <w:lang w:val="sl-SI"/>
        </w:rPr>
      </w:pPr>
    </w:p>
    <w:p w14:paraId="67B365EF" w14:textId="074151BF" w:rsidR="00560FEB" w:rsidRPr="00311533" w:rsidRDefault="00560FEB" w:rsidP="00311533">
      <w:pPr>
        <w:spacing w:line="360" w:lineRule="auto"/>
        <w:jc w:val="both"/>
        <w:rPr>
          <w:szCs w:val="20"/>
          <w:lang w:val="sl-SI"/>
        </w:rPr>
      </w:pPr>
      <w:r w:rsidRPr="00311533">
        <w:rPr>
          <w:b/>
          <w:bCs/>
          <w:szCs w:val="20"/>
          <w:lang w:val="sl-SI"/>
        </w:rPr>
        <w:t>Namen natečaja je pridobiti strokovno, interdisciplinarno zasnovano in oblikovno najprimernejšo rešitev za postavitev spomenika slovenske osamosvojitve na Trgu republike v Ljubljani. Osrednji predmet natečaja je tako zasnova in postavitev spomenika slovenske osamosvojitve na Trgu republike v Ljubljani.</w:t>
      </w:r>
      <w:r w:rsidRPr="00311533">
        <w:rPr>
          <w:szCs w:val="20"/>
          <w:lang w:val="sl-SI"/>
        </w:rPr>
        <w:t xml:space="preserve"> </w:t>
      </w:r>
    </w:p>
    <w:p w14:paraId="02A02A9F" w14:textId="558FBB4D" w:rsidR="00560FEB" w:rsidRPr="00311533" w:rsidRDefault="00560FEB" w:rsidP="00311533">
      <w:pPr>
        <w:spacing w:line="360" w:lineRule="auto"/>
        <w:jc w:val="both"/>
        <w:rPr>
          <w:color w:val="FF0000"/>
          <w:szCs w:val="20"/>
          <w:lang w:val="sl-SI"/>
        </w:rPr>
      </w:pPr>
    </w:p>
    <w:p w14:paraId="2E7B0460" w14:textId="4063A64D" w:rsidR="00560FEB" w:rsidRPr="00311533" w:rsidRDefault="00560FEB" w:rsidP="00311533">
      <w:pPr>
        <w:spacing w:line="360" w:lineRule="auto"/>
        <w:jc w:val="both"/>
        <w:rPr>
          <w:szCs w:val="20"/>
          <w:lang w:val="sl-SI"/>
        </w:rPr>
      </w:pPr>
    </w:p>
    <w:p w14:paraId="49EFA021" w14:textId="6050D441" w:rsidR="00560FEB" w:rsidRDefault="00C14A1D" w:rsidP="00311533">
      <w:pPr>
        <w:spacing w:line="360" w:lineRule="auto"/>
        <w:jc w:val="both"/>
        <w:rPr>
          <w:szCs w:val="20"/>
          <w:lang w:val="sl-SI"/>
        </w:rPr>
      </w:pPr>
      <w:r w:rsidRPr="00311533">
        <w:rPr>
          <w:szCs w:val="20"/>
          <w:lang w:val="sl-SI"/>
        </w:rPr>
        <w:t>DELO KOMISIJE</w:t>
      </w:r>
    </w:p>
    <w:p w14:paraId="7A15AF9E" w14:textId="77777777" w:rsidR="0002133E" w:rsidRPr="00311533" w:rsidRDefault="0002133E" w:rsidP="00311533">
      <w:pPr>
        <w:spacing w:line="360" w:lineRule="auto"/>
        <w:jc w:val="both"/>
        <w:rPr>
          <w:szCs w:val="20"/>
          <w:lang w:val="sl-SI"/>
        </w:rPr>
      </w:pPr>
    </w:p>
    <w:p w14:paraId="4EDC44CF" w14:textId="00A438FC" w:rsidR="00560FEB" w:rsidRPr="00311533" w:rsidRDefault="0002133E" w:rsidP="00311533">
      <w:pPr>
        <w:spacing w:line="360" w:lineRule="auto"/>
        <w:jc w:val="both"/>
        <w:rPr>
          <w:szCs w:val="20"/>
          <w:lang w:val="sl-SI"/>
        </w:rPr>
      </w:pPr>
      <w:r>
        <w:rPr>
          <w:szCs w:val="20"/>
          <w:lang w:val="sl-SI"/>
        </w:rPr>
        <w:t>Ministrstvo za obrambo</w:t>
      </w:r>
      <w:r w:rsidR="00C14A1D" w:rsidRPr="00311533">
        <w:rPr>
          <w:szCs w:val="20"/>
          <w:lang w:val="sl-SI"/>
        </w:rPr>
        <w:t xml:space="preserve"> </w:t>
      </w:r>
      <w:r w:rsidR="00560FEB" w:rsidRPr="00311533">
        <w:rPr>
          <w:szCs w:val="20"/>
          <w:lang w:val="sl-SI"/>
        </w:rPr>
        <w:t>je na podlagi sklepa o začetku postopka JN MORS 129/2025-PSPB, št. 430-164/2025-7 z dne 11. </w:t>
      </w:r>
      <w:r w:rsidR="00A02D8E">
        <w:rPr>
          <w:szCs w:val="20"/>
          <w:lang w:val="sl-SI"/>
        </w:rPr>
        <w:t>aprila</w:t>
      </w:r>
      <w:r w:rsidR="00560FEB" w:rsidRPr="00311533">
        <w:rPr>
          <w:szCs w:val="20"/>
          <w:lang w:val="sl-SI"/>
        </w:rPr>
        <w:t xml:space="preserve"> 2025, </w:t>
      </w:r>
      <w:r>
        <w:rPr>
          <w:szCs w:val="20"/>
          <w:lang w:val="sl-SI"/>
        </w:rPr>
        <w:t>za</w:t>
      </w:r>
      <w:r w:rsidR="00560FEB" w:rsidRPr="00311533">
        <w:rPr>
          <w:szCs w:val="20"/>
          <w:lang w:val="sl-SI"/>
        </w:rPr>
        <w:t>čel</w:t>
      </w:r>
      <w:r>
        <w:rPr>
          <w:szCs w:val="20"/>
          <w:lang w:val="sl-SI"/>
        </w:rPr>
        <w:t>o</w:t>
      </w:r>
      <w:r w:rsidR="00560FEB" w:rsidRPr="00311533">
        <w:rPr>
          <w:szCs w:val="20"/>
          <w:lang w:val="sl-SI"/>
        </w:rPr>
        <w:t xml:space="preserve"> postopek natečaja za Javni, projektni, enostopenjski natečaj za izbiro strokovno najprimernejše rešitve za SPOMENIK SLOVENSKE OSAMOSVOJITVE V </w:t>
      </w:r>
      <w:r w:rsidR="00560FEB" w:rsidRPr="00311533">
        <w:rPr>
          <w:szCs w:val="20"/>
          <w:lang w:val="sl-SI"/>
        </w:rPr>
        <w:lastRenderedPageBreak/>
        <w:t>LJUBLJANI. 6. </w:t>
      </w:r>
      <w:r>
        <w:rPr>
          <w:szCs w:val="20"/>
          <w:lang w:val="sl-SI"/>
        </w:rPr>
        <w:t>junija</w:t>
      </w:r>
      <w:r w:rsidR="00560FEB" w:rsidRPr="00311533">
        <w:rPr>
          <w:szCs w:val="20"/>
          <w:lang w:val="sl-SI"/>
        </w:rPr>
        <w:t> 2025 je bilo javno naročilo objavljeno na Portalu javnih naročil</w:t>
      </w:r>
      <w:r>
        <w:rPr>
          <w:szCs w:val="20"/>
          <w:lang w:val="sl-SI"/>
        </w:rPr>
        <w:t xml:space="preserve"> (št. </w:t>
      </w:r>
      <w:r w:rsidR="00560FEB" w:rsidRPr="00311533">
        <w:rPr>
          <w:szCs w:val="20"/>
          <w:lang w:val="sl-SI"/>
        </w:rPr>
        <w:t>objave JN004325/2025-EUe23/01</w:t>
      </w:r>
      <w:r>
        <w:rPr>
          <w:szCs w:val="20"/>
          <w:lang w:val="sl-SI"/>
        </w:rPr>
        <w:t>)</w:t>
      </w:r>
      <w:r w:rsidR="00560FEB" w:rsidRPr="00311533">
        <w:rPr>
          <w:szCs w:val="20"/>
          <w:lang w:val="sl-SI"/>
        </w:rPr>
        <w:t xml:space="preserve">. </w:t>
      </w:r>
    </w:p>
    <w:p w14:paraId="73489E6D" w14:textId="77777777" w:rsidR="00560FEB" w:rsidRPr="00311533" w:rsidRDefault="00560FEB" w:rsidP="00311533">
      <w:pPr>
        <w:spacing w:line="360" w:lineRule="auto"/>
        <w:jc w:val="both"/>
        <w:rPr>
          <w:szCs w:val="20"/>
          <w:lang w:val="sl-SI"/>
        </w:rPr>
      </w:pPr>
    </w:p>
    <w:p w14:paraId="4EA34141" w14:textId="17C83D53" w:rsidR="00560FEB" w:rsidRPr="00311533" w:rsidRDefault="00560FEB" w:rsidP="00311533">
      <w:pPr>
        <w:spacing w:line="360" w:lineRule="auto"/>
        <w:jc w:val="both"/>
        <w:rPr>
          <w:szCs w:val="20"/>
          <w:lang w:val="sl-SI"/>
        </w:rPr>
      </w:pPr>
      <w:r w:rsidRPr="00311533">
        <w:rPr>
          <w:szCs w:val="20"/>
          <w:lang w:val="sl-SI"/>
        </w:rPr>
        <w:t>Do roka za oddajo natečajno ponudbene dokumentacije, to je do 9. </w:t>
      </w:r>
      <w:r w:rsidR="0002133E">
        <w:rPr>
          <w:szCs w:val="20"/>
          <w:lang w:val="sl-SI"/>
        </w:rPr>
        <w:t>oktobra</w:t>
      </w:r>
      <w:r w:rsidRPr="00311533">
        <w:rPr>
          <w:szCs w:val="20"/>
          <w:lang w:val="sl-SI"/>
        </w:rPr>
        <w:t> 2025 do 16</w:t>
      </w:r>
      <w:r w:rsidR="0002133E">
        <w:rPr>
          <w:szCs w:val="20"/>
          <w:lang w:val="sl-SI"/>
        </w:rPr>
        <w:t>.</w:t>
      </w:r>
      <w:r w:rsidRPr="00311533">
        <w:rPr>
          <w:szCs w:val="20"/>
          <w:lang w:val="sl-SI"/>
        </w:rPr>
        <w:t xml:space="preserve"> </w:t>
      </w:r>
      <w:r w:rsidR="00A02D8E">
        <w:rPr>
          <w:szCs w:val="20"/>
          <w:lang w:val="sl-SI"/>
        </w:rPr>
        <w:t>u</w:t>
      </w:r>
      <w:r w:rsidRPr="00311533">
        <w:rPr>
          <w:szCs w:val="20"/>
          <w:lang w:val="sl-SI"/>
        </w:rPr>
        <w:t>re</w:t>
      </w:r>
      <w:r w:rsidR="00A02D8E">
        <w:rPr>
          <w:szCs w:val="20"/>
          <w:lang w:val="sl-SI"/>
        </w:rPr>
        <w:t>,</w:t>
      </w:r>
      <w:r w:rsidRPr="00311533">
        <w:rPr>
          <w:szCs w:val="20"/>
          <w:lang w:val="sl-SI"/>
        </w:rPr>
        <w:t xml:space="preserve"> je bilo v okviru predhodnega preizkusa, ki ga je izvedla ocenjevalna komisija, pravočasno prejetih 36</w:t>
      </w:r>
      <w:r w:rsidR="0002133E">
        <w:rPr>
          <w:szCs w:val="20"/>
          <w:lang w:val="sl-SI"/>
        </w:rPr>
        <w:t xml:space="preserve"> </w:t>
      </w:r>
      <w:r w:rsidRPr="00311533">
        <w:rPr>
          <w:szCs w:val="20"/>
          <w:lang w:val="sl-SI"/>
        </w:rPr>
        <w:t>elaboratov.</w:t>
      </w:r>
    </w:p>
    <w:p w14:paraId="680B495B" w14:textId="77777777" w:rsidR="00560FEB" w:rsidRPr="00311533" w:rsidRDefault="00560FEB" w:rsidP="00311533">
      <w:pPr>
        <w:spacing w:line="360" w:lineRule="auto"/>
        <w:jc w:val="both"/>
        <w:rPr>
          <w:szCs w:val="20"/>
          <w:lang w:val="sl-SI"/>
        </w:rPr>
      </w:pPr>
    </w:p>
    <w:p w14:paraId="6F2CE913" w14:textId="502D17E6" w:rsidR="00C14A1D" w:rsidRPr="00311533" w:rsidRDefault="00F27B00" w:rsidP="00311533">
      <w:pPr>
        <w:spacing w:line="360" w:lineRule="auto"/>
        <w:jc w:val="both"/>
        <w:rPr>
          <w:szCs w:val="20"/>
        </w:rPr>
      </w:pPr>
      <w:r w:rsidRPr="00311533">
        <w:rPr>
          <w:szCs w:val="20"/>
          <w:lang w:val="sl-SI"/>
        </w:rPr>
        <w:t xml:space="preserve">Ocenjevalna komisija je na seji 4. </w:t>
      </w:r>
      <w:r w:rsidR="0002133E">
        <w:rPr>
          <w:szCs w:val="20"/>
          <w:lang w:val="sl-SI"/>
        </w:rPr>
        <w:t>novembra</w:t>
      </w:r>
      <w:r w:rsidRPr="00311533">
        <w:rPr>
          <w:szCs w:val="20"/>
          <w:lang w:val="sl-SI"/>
        </w:rPr>
        <w:t xml:space="preserve"> 2025 odločila, da v skladu </w:t>
      </w:r>
      <w:r w:rsidR="00C14A1D" w:rsidRPr="00311533">
        <w:rPr>
          <w:szCs w:val="20"/>
          <w:lang w:val="sl-SI"/>
        </w:rPr>
        <w:t>z</w:t>
      </w:r>
      <w:r w:rsidRPr="00311533">
        <w:rPr>
          <w:szCs w:val="20"/>
          <w:lang w:val="sl-SI"/>
        </w:rPr>
        <w:t xml:space="preserve"> Natečajni</w:t>
      </w:r>
      <w:r w:rsidR="00C14A1D" w:rsidRPr="00311533">
        <w:rPr>
          <w:szCs w:val="20"/>
          <w:lang w:val="sl-SI"/>
        </w:rPr>
        <w:t>mi</w:t>
      </w:r>
      <w:r w:rsidRPr="00311533">
        <w:rPr>
          <w:szCs w:val="20"/>
          <w:lang w:val="sl-SI"/>
        </w:rPr>
        <w:t xml:space="preserve"> pogoji tri najvišje uvrščene elaborate pozove k dodelavi, pri čemer se je protokol anonimnosti ohranjal do </w:t>
      </w:r>
      <w:r w:rsidR="0002133E">
        <w:rPr>
          <w:szCs w:val="20"/>
          <w:lang w:val="sl-SI"/>
        </w:rPr>
        <w:t>konca</w:t>
      </w:r>
      <w:r w:rsidRPr="00311533">
        <w:rPr>
          <w:szCs w:val="20"/>
          <w:lang w:val="sl-SI"/>
        </w:rPr>
        <w:t xml:space="preserve"> ocenjevanja</w:t>
      </w:r>
      <w:r w:rsidR="00C14A1D" w:rsidRPr="00311533">
        <w:rPr>
          <w:szCs w:val="20"/>
          <w:lang w:val="sl-SI"/>
        </w:rPr>
        <w:t>.</w:t>
      </w:r>
    </w:p>
    <w:p w14:paraId="45B3EF1E" w14:textId="70DFADAB" w:rsidR="00F27B00" w:rsidRPr="00311533" w:rsidRDefault="00F27B00" w:rsidP="00311533">
      <w:pPr>
        <w:spacing w:line="360" w:lineRule="auto"/>
        <w:jc w:val="both"/>
        <w:rPr>
          <w:szCs w:val="20"/>
          <w:lang w:val="sl-SI"/>
        </w:rPr>
      </w:pPr>
    </w:p>
    <w:p w14:paraId="00543113" w14:textId="34013F6B" w:rsidR="00F27B00" w:rsidRPr="00311533" w:rsidRDefault="00F27B00" w:rsidP="00311533">
      <w:pPr>
        <w:spacing w:before="120" w:after="140" w:line="360" w:lineRule="auto"/>
        <w:jc w:val="both"/>
        <w:rPr>
          <w:szCs w:val="20"/>
          <w:lang w:val="sl-SI"/>
        </w:rPr>
      </w:pPr>
      <w:r w:rsidRPr="00311533">
        <w:rPr>
          <w:szCs w:val="20"/>
          <w:lang w:val="sl-SI"/>
        </w:rPr>
        <w:t>Potek dela in potek ocenjevanja prispelih natečajnih elaboratov s strani ocenjevalne komisije je skupaj z rezultati razvrstitve ocenjenih natečajnih elaboratov</w:t>
      </w:r>
      <w:r w:rsidR="009309BA">
        <w:rPr>
          <w:szCs w:val="20"/>
          <w:lang w:val="sl-SI"/>
        </w:rPr>
        <w:t>,</w:t>
      </w:r>
      <w:r w:rsidRPr="00311533">
        <w:rPr>
          <w:szCs w:val="20"/>
          <w:lang w:val="sl-SI"/>
        </w:rPr>
        <w:t xml:space="preserve"> utemeljitvijo,</w:t>
      </w:r>
      <w:r w:rsidRPr="00311533">
        <w:rPr>
          <w:color w:val="000000"/>
          <w:szCs w:val="20"/>
          <w:highlight w:val="white"/>
          <w:lang w:val="sl-SI"/>
        </w:rPr>
        <w:t xml:space="preserve"> </w:t>
      </w:r>
      <w:r w:rsidRPr="00311533">
        <w:rPr>
          <w:szCs w:val="20"/>
          <w:lang w:val="sl-SI"/>
        </w:rPr>
        <w:t>usmeritvami in priporočili za</w:t>
      </w:r>
      <w:r w:rsidRPr="00311533">
        <w:rPr>
          <w:color w:val="000000"/>
          <w:szCs w:val="20"/>
          <w:highlight w:val="white"/>
          <w:lang w:val="sl-SI"/>
        </w:rPr>
        <w:t xml:space="preserve"> nagrajeni natečajni elaborat ter razporeditvijo nagradno</w:t>
      </w:r>
      <w:r w:rsidR="00A02D8E">
        <w:rPr>
          <w:color w:val="000000"/>
          <w:szCs w:val="20"/>
          <w:highlight w:val="white"/>
          <w:lang w:val="sl-SI"/>
        </w:rPr>
        <w:t>-</w:t>
      </w:r>
      <w:r w:rsidRPr="00311533">
        <w:rPr>
          <w:color w:val="000000"/>
          <w:szCs w:val="20"/>
          <w:highlight w:val="white"/>
          <w:lang w:val="sl-SI"/>
        </w:rPr>
        <w:t>odškodninskega sklada opisan v Zaključnem poročilu z dne</w:t>
      </w:r>
      <w:r w:rsidRPr="00311533">
        <w:rPr>
          <w:color w:val="000000"/>
          <w:szCs w:val="20"/>
          <w:lang w:val="sl-SI"/>
        </w:rPr>
        <w:t xml:space="preserve"> 9. 2. 2026 </w:t>
      </w:r>
      <w:r w:rsidRPr="00311533">
        <w:rPr>
          <w:szCs w:val="20"/>
          <w:lang w:val="sl-SI"/>
        </w:rPr>
        <w:t xml:space="preserve">(Priloga 1). </w:t>
      </w:r>
    </w:p>
    <w:p w14:paraId="42406AEC" w14:textId="77777777" w:rsidR="0091422D" w:rsidRDefault="0091422D" w:rsidP="00311533">
      <w:pPr>
        <w:spacing w:before="120" w:line="360" w:lineRule="auto"/>
        <w:jc w:val="both"/>
        <w:rPr>
          <w:color w:val="000000"/>
          <w:szCs w:val="20"/>
          <w:highlight w:val="white"/>
          <w:lang w:val="sl-SI"/>
        </w:rPr>
      </w:pPr>
    </w:p>
    <w:p w14:paraId="07C2D08A" w14:textId="3BD2438C" w:rsidR="00F27B00" w:rsidRPr="00261C72" w:rsidRDefault="00F27B00" w:rsidP="00311533">
      <w:pPr>
        <w:spacing w:before="120" w:line="360" w:lineRule="auto"/>
        <w:jc w:val="both"/>
        <w:rPr>
          <w:szCs w:val="20"/>
          <w:lang w:val="sl-SI"/>
        </w:rPr>
      </w:pPr>
      <w:r w:rsidRPr="00311533">
        <w:rPr>
          <w:color w:val="000000"/>
          <w:szCs w:val="20"/>
          <w:highlight w:val="white"/>
          <w:lang w:val="sl-SI"/>
        </w:rPr>
        <w:t xml:space="preserve">Po sprejemu Zaključnega </w:t>
      </w:r>
      <w:r w:rsidRPr="00311533">
        <w:rPr>
          <w:color w:val="000000"/>
          <w:szCs w:val="20"/>
          <w:lang w:val="sl-SI"/>
        </w:rPr>
        <w:t>poročila z dne 9. 2. 2026 je ocenjevalna komisija</w:t>
      </w:r>
      <w:r w:rsidRPr="00311533">
        <w:rPr>
          <w:szCs w:val="20"/>
          <w:lang w:val="sl-SI"/>
        </w:rPr>
        <w:t xml:space="preserve"> istega dne </w:t>
      </w:r>
      <w:r w:rsidRPr="00311533">
        <w:rPr>
          <w:color w:val="000000"/>
          <w:szCs w:val="20"/>
          <w:lang w:val="sl-SI"/>
        </w:rPr>
        <w:t xml:space="preserve">z odpiranjem </w:t>
      </w:r>
      <w:r w:rsidRPr="00311533">
        <w:rPr>
          <w:szCs w:val="20"/>
          <w:lang w:val="sl-SI"/>
        </w:rPr>
        <w:t xml:space="preserve">kuvert AVTOR izvedla identifikacijo vseh natečajnikov. Ob odpiranju kuvert je bil sestavljen zapisnik. Sledilo je naknadno ugotavljanje sposobnosti, ki sta ga izvedla </w:t>
      </w:r>
      <w:r w:rsidR="00261C72" w:rsidRPr="00261C72">
        <w:rPr>
          <w:bCs/>
          <w:szCs w:val="20"/>
          <w:lang w:val="sl-SI"/>
        </w:rPr>
        <w:t>Zbornica za arhitekturo in prostor Slovenije</w:t>
      </w:r>
      <w:r w:rsidRPr="00261C72">
        <w:rPr>
          <w:szCs w:val="20"/>
          <w:lang w:val="sl-SI"/>
        </w:rPr>
        <w:t xml:space="preserve"> </w:t>
      </w:r>
      <w:r w:rsidR="00261C72" w:rsidRPr="00261C72">
        <w:rPr>
          <w:szCs w:val="20"/>
          <w:lang w:val="sl-SI"/>
        </w:rPr>
        <w:t>ter</w:t>
      </w:r>
      <w:r w:rsidRPr="00261C72">
        <w:rPr>
          <w:szCs w:val="20"/>
          <w:lang w:val="sl-SI"/>
        </w:rPr>
        <w:t xml:space="preserve"> </w:t>
      </w:r>
      <w:r w:rsidR="009309BA" w:rsidRPr="00261C72">
        <w:rPr>
          <w:szCs w:val="20"/>
          <w:lang w:val="sl-SI"/>
        </w:rPr>
        <w:t>Ministrstvo za obrambo</w:t>
      </w:r>
      <w:r w:rsidRPr="00261C72">
        <w:rPr>
          <w:szCs w:val="20"/>
          <w:lang w:val="sl-SI"/>
        </w:rPr>
        <w:t xml:space="preserve">. </w:t>
      </w:r>
    </w:p>
    <w:p w14:paraId="57C6F760" w14:textId="77777777" w:rsidR="00F27B00" w:rsidRDefault="00F27B00" w:rsidP="00311533">
      <w:pPr>
        <w:spacing w:line="360" w:lineRule="auto"/>
        <w:jc w:val="both"/>
        <w:rPr>
          <w:szCs w:val="20"/>
          <w:lang w:val="sl-SI"/>
        </w:rPr>
      </w:pPr>
    </w:p>
    <w:p w14:paraId="70A1B431" w14:textId="03D3AC5D" w:rsidR="000A4C5F" w:rsidRPr="00E60A64" w:rsidRDefault="000A4C5F" w:rsidP="00311533">
      <w:pPr>
        <w:spacing w:line="360" w:lineRule="auto"/>
        <w:jc w:val="both"/>
        <w:rPr>
          <w:szCs w:val="20"/>
          <w:lang w:val="sl-SI"/>
        </w:rPr>
      </w:pPr>
      <w:r w:rsidRPr="00E60A64">
        <w:rPr>
          <w:szCs w:val="20"/>
          <w:lang w:val="sl-SI"/>
        </w:rPr>
        <w:t>Strokovna komisija je za prvo nagrado izbrala elaborat z delovno številko 31/31D (šifra natečaja TR256) avtorjev</w:t>
      </w:r>
      <w:r w:rsidR="00E60A64" w:rsidRPr="00E60A64">
        <w:rPr>
          <w:szCs w:val="20"/>
          <w:lang w:val="sl-SI"/>
        </w:rPr>
        <w:t xml:space="preserve"> v sestavi</w:t>
      </w:r>
      <w:r w:rsidRPr="00E60A64">
        <w:rPr>
          <w:szCs w:val="20"/>
          <w:lang w:val="sl-SI"/>
        </w:rPr>
        <w:t>:</w:t>
      </w:r>
    </w:p>
    <w:p w14:paraId="2DE0B5B6" w14:textId="3326CC56" w:rsidR="000A4C5F" w:rsidRPr="00D45460" w:rsidRDefault="00D45460" w:rsidP="00D45460">
      <w:pPr>
        <w:spacing w:line="360" w:lineRule="auto"/>
        <w:jc w:val="both"/>
        <w:rPr>
          <w:szCs w:val="20"/>
        </w:rPr>
      </w:pPr>
      <w:r>
        <w:rPr>
          <w:szCs w:val="20"/>
        </w:rPr>
        <w:t xml:space="preserve">– </w:t>
      </w:r>
      <w:r w:rsidR="000A4C5F" w:rsidRPr="00D45460">
        <w:rPr>
          <w:szCs w:val="20"/>
        </w:rPr>
        <w:t xml:space="preserve">Alen Ožbolt, akad. </w:t>
      </w:r>
      <w:r w:rsidR="00E60A64" w:rsidRPr="00D45460">
        <w:rPr>
          <w:szCs w:val="20"/>
        </w:rPr>
        <w:t>k</w:t>
      </w:r>
      <w:r w:rsidR="000A4C5F" w:rsidRPr="00D45460">
        <w:rPr>
          <w:szCs w:val="20"/>
        </w:rPr>
        <w:t>ip</w:t>
      </w:r>
      <w:r w:rsidR="00E60A64" w:rsidRPr="00D45460">
        <w:rPr>
          <w:szCs w:val="20"/>
        </w:rPr>
        <w:t>.</w:t>
      </w:r>
    </w:p>
    <w:p w14:paraId="2375BA5B" w14:textId="3006F3DB" w:rsidR="000A4C5F" w:rsidRPr="00D45460" w:rsidRDefault="00D45460" w:rsidP="00D45460">
      <w:pPr>
        <w:spacing w:line="360" w:lineRule="auto"/>
        <w:jc w:val="both"/>
        <w:rPr>
          <w:szCs w:val="20"/>
        </w:rPr>
      </w:pPr>
      <w:r>
        <w:rPr>
          <w:szCs w:val="20"/>
        </w:rPr>
        <w:t xml:space="preserve">– </w:t>
      </w:r>
      <w:r w:rsidR="000A4C5F" w:rsidRPr="00D45460">
        <w:rPr>
          <w:szCs w:val="20"/>
        </w:rPr>
        <w:t>Denis Hitrec, ma</w:t>
      </w:r>
      <w:r w:rsidR="00E60A64" w:rsidRPr="00D45460">
        <w:rPr>
          <w:szCs w:val="20"/>
        </w:rPr>
        <w:t>g</w:t>
      </w:r>
      <w:r w:rsidR="000A4C5F" w:rsidRPr="00D45460">
        <w:rPr>
          <w:szCs w:val="20"/>
        </w:rPr>
        <w:t xml:space="preserve">. inž. </w:t>
      </w:r>
      <w:r w:rsidR="00E60A64" w:rsidRPr="00D45460">
        <w:rPr>
          <w:szCs w:val="20"/>
        </w:rPr>
        <w:t>a</w:t>
      </w:r>
      <w:r w:rsidR="000A4C5F" w:rsidRPr="00D45460">
        <w:rPr>
          <w:szCs w:val="20"/>
        </w:rPr>
        <w:t>rh</w:t>
      </w:r>
      <w:r w:rsidR="00E60A64" w:rsidRPr="00D45460">
        <w:rPr>
          <w:szCs w:val="20"/>
        </w:rPr>
        <w:t>.</w:t>
      </w:r>
    </w:p>
    <w:p w14:paraId="5F8AE702" w14:textId="62447FD0" w:rsidR="000A4C5F" w:rsidRPr="00D45460" w:rsidRDefault="00D45460" w:rsidP="00D45460">
      <w:pPr>
        <w:spacing w:line="360" w:lineRule="auto"/>
        <w:jc w:val="both"/>
        <w:rPr>
          <w:szCs w:val="20"/>
        </w:rPr>
      </w:pPr>
      <w:r>
        <w:rPr>
          <w:szCs w:val="20"/>
        </w:rPr>
        <w:t xml:space="preserve">– </w:t>
      </w:r>
      <w:r w:rsidR="000A4C5F" w:rsidRPr="00D45460">
        <w:rPr>
          <w:szCs w:val="20"/>
        </w:rPr>
        <w:t>Tadej Urh, mag. inž. arh</w:t>
      </w:r>
      <w:r w:rsidR="00E60A64" w:rsidRPr="00D45460">
        <w:rPr>
          <w:szCs w:val="20"/>
        </w:rPr>
        <w:t>.</w:t>
      </w:r>
    </w:p>
    <w:p w14:paraId="59F26A61" w14:textId="47B6B563" w:rsidR="000A4C5F" w:rsidRPr="00D45460" w:rsidRDefault="00D45460" w:rsidP="00D45460">
      <w:pPr>
        <w:spacing w:line="360" w:lineRule="auto"/>
        <w:jc w:val="both"/>
        <w:rPr>
          <w:szCs w:val="20"/>
        </w:rPr>
      </w:pPr>
      <w:r>
        <w:rPr>
          <w:szCs w:val="20"/>
        </w:rPr>
        <w:t xml:space="preserve">– </w:t>
      </w:r>
      <w:r w:rsidR="000A4C5F" w:rsidRPr="00D45460">
        <w:rPr>
          <w:szCs w:val="20"/>
        </w:rPr>
        <w:t>Tjaš</w:t>
      </w:r>
      <w:r w:rsidR="00E60A64" w:rsidRPr="00D45460">
        <w:rPr>
          <w:szCs w:val="20"/>
        </w:rPr>
        <w:t>a</w:t>
      </w:r>
      <w:r w:rsidR="000A4C5F" w:rsidRPr="00D45460">
        <w:rPr>
          <w:szCs w:val="20"/>
        </w:rPr>
        <w:t xml:space="preserve"> Tahirovi</w:t>
      </w:r>
      <w:r w:rsidR="00E60A64" w:rsidRPr="00D45460">
        <w:rPr>
          <w:szCs w:val="20"/>
        </w:rPr>
        <w:t>ć</w:t>
      </w:r>
      <w:r w:rsidR="000A4C5F" w:rsidRPr="00D45460">
        <w:rPr>
          <w:szCs w:val="20"/>
        </w:rPr>
        <w:t xml:space="preserve">, abs. </w:t>
      </w:r>
      <w:r w:rsidR="00E60A64" w:rsidRPr="00D45460">
        <w:rPr>
          <w:szCs w:val="20"/>
        </w:rPr>
        <w:t>a</w:t>
      </w:r>
      <w:r w:rsidR="000A4C5F" w:rsidRPr="00D45460">
        <w:rPr>
          <w:szCs w:val="20"/>
        </w:rPr>
        <w:t>rh</w:t>
      </w:r>
      <w:r w:rsidR="00E60A64" w:rsidRPr="00D45460">
        <w:rPr>
          <w:szCs w:val="20"/>
        </w:rPr>
        <w:t>.</w:t>
      </w:r>
    </w:p>
    <w:p w14:paraId="14C2A283" w14:textId="05DB2F7C" w:rsidR="000A4C5F" w:rsidRPr="00D45460" w:rsidRDefault="00D45460" w:rsidP="00D45460">
      <w:pPr>
        <w:spacing w:line="360" w:lineRule="auto"/>
        <w:jc w:val="both"/>
        <w:rPr>
          <w:szCs w:val="20"/>
        </w:rPr>
      </w:pPr>
      <w:r>
        <w:rPr>
          <w:szCs w:val="20"/>
        </w:rPr>
        <w:t xml:space="preserve">– </w:t>
      </w:r>
      <w:r w:rsidR="000A4C5F" w:rsidRPr="00D45460">
        <w:rPr>
          <w:szCs w:val="20"/>
        </w:rPr>
        <w:t>Erik</w:t>
      </w:r>
      <w:r w:rsidR="00E60A64" w:rsidRPr="00D45460">
        <w:rPr>
          <w:szCs w:val="20"/>
        </w:rPr>
        <w:t>a</w:t>
      </w:r>
      <w:r w:rsidR="000A4C5F" w:rsidRPr="00D45460">
        <w:rPr>
          <w:szCs w:val="20"/>
        </w:rPr>
        <w:t xml:space="preserve"> Sirotić, abs. arh.</w:t>
      </w:r>
    </w:p>
    <w:p w14:paraId="158FDA82" w14:textId="4ABE6400" w:rsidR="00560FEB" w:rsidRDefault="00560FEB" w:rsidP="00311533">
      <w:pPr>
        <w:spacing w:line="360" w:lineRule="auto"/>
        <w:jc w:val="both"/>
        <w:rPr>
          <w:szCs w:val="20"/>
          <w:lang w:val="sl-SI"/>
        </w:rPr>
      </w:pPr>
    </w:p>
    <w:p w14:paraId="5FE46020" w14:textId="77777777" w:rsidR="00E60A64" w:rsidRPr="00311533" w:rsidRDefault="00E60A64" w:rsidP="00311533">
      <w:pPr>
        <w:spacing w:line="360" w:lineRule="auto"/>
        <w:jc w:val="both"/>
        <w:rPr>
          <w:szCs w:val="20"/>
          <w:lang w:val="sl-SI"/>
        </w:rPr>
      </w:pPr>
    </w:p>
    <w:p w14:paraId="5369641A" w14:textId="46193A2B" w:rsidR="00560FEB" w:rsidRDefault="00560FEB" w:rsidP="00311533">
      <w:pPr>
        <w:spacing w:line="360" w:lineRule="auto"/>
        <w:jc w:val="both"/>
        <w:rPr>
          <w:szCs w:val="20"/>
          <w:lang w:val="sl-SI"/>
        </w:rPr>
      </w:pPr>
      <w:r w:rsidRPr="00311533">
        <w:rPr>
          <w:szCs w:val="20"/>
          <w:lang w:val="sl-SI"/>
        </w:rPr>
        <w:t>POMEN LOKACIJE</w:t>
      </w:r>
    </w:p>
    <w:p w14:paraId="2771996F" w14:textId="77777777" w:rsidR="009309BA" w:rsidRPr="00311533" w:rsidRDefault="009309BA" w:rsidP="00311533">
      <w:pPr>
        <w:spacing w:line="360" w:lineRule="auto"/>
        <w:jc w:val="both"/>
        <w:rPr>
          <w:szCs w:val="20"/>
          <w:lang w:val="sl-SI"/>
        </w:rPr>
      </w:pPr>
    </w:p>
    <w:p w14:paraId="71B7A146" w14:textId="7F697D26" w:rsidR="001B27D3" w:rsidRPr="00311533" w:rsidRDefault="001B27D3" w:rsidP="00311533">
      <w:pPr>
        <w:spacing w:line="360" w:lineRule="auto"/>
        <w:jc w:val="both"/>
        <w:rPr>
          <w:szCs w:val="20"/>
          <w:lang w:val="sl-SI"/>
        </w:rPr>
      </w:pPr>
      <w:r w:rsidRPr="00311533">
        <w:rPr>
          <w:szCs w:val="20"/>
          <w:lang w:val="sl-SI"/>
        </w:rPr>
        <w:t xml:space="preserve">Trg republike predstavlja enega najpomembnejših trgov v državi in ima posebno zgodovinsko vrednost, saj se je ključna manifestacija oziroma uradna razglasitev samostojnosti odvila </w:t>
      </w:r>
      <w:r w:rsidR="009309BA">
        <w:rPr>
          <w:szCs w:val="20"/>
          <w:lang w:val="sl-SI"/>
        </w:rPr>
        <w:t>prav</w:t>
      </w:r>
      <w:r w:rsidRPr="00311533">
        <w:rPr>
          <w:szCs w:val="20"/>
          <w:lang w:val="sl-SI"/>
        </w:rPr>
        <w:t xml:space="preserve"> na tej lokaciji. Na trgu je bila tako 26. </w:t>
      </w:r>
      <w:r w:rsidR="009309BA">
        <w:rPr>
          <w:szCs w:val="20"/>
          <w:lang w:val="sl-SI"/>
        </w:rPr>
        <w:t>junija</w:t>
      </w:r>
      <w:r w:rsidRPr="00311533">
        <w:rPr>
          <w:szCs w:val="20"/>
          <w:lang w:val="sl-SI"/>
        </w:rPr>
        <w:t xml:space="preserve"> 1991 uradno in slovesno razglašena neodvisna Republika Slovenija. Na osrednji državni proslavi se je zbral celoten državni vrh, tudi redki predstavniki tujih držav </w:t>
      </w:r>
      <w:r w:rsidR="009309BA">
        <w:rPr>
          <w:szCs w:val="20"/>
          <w:lang w:val="sl-SI"/>
        </w:rPr>
        <w:t>in</w:t>
      </w:r>
      <w:r w:rsidRPr="00311533">
        <w:rPr>
          <w:szCs w:val="20"/>
          <w:lang w:val="sl-SI"/>
        </w:rPr>
        <w:t xml:space="preserve"> množica ljudi. Takrat so prvič razvili novo slovensko zastavo, lipa kot simbol slovenstva pa je bila blagoslovljena. </w:t>
      </w:r>
      <w:r w:rsidRPr="00311533">
        <w:rPr>
          <w:b/>
          <w:bCs/>
          <w:szCs w:val="20"/>
          <w:lang w:val="sl-SI"/>
        </w:rPr>
        <w:t>Poudariti je treb</w:t>
      </w:r>
      <w:r w:rsidR="009309BA">
        <w:rPr>
          <w:b/>
          <w:bCs/>
          <w:szCs w:val="20"/>
          <w:lang w:val="sl-SI"/>
        </w:rPr>
        <w:t>a</w:t>
      </w:r>
      <w:r w:rsidRPr="00311533">
        <w:rPr>
          <w:b/>
          <w:bCs/>
          <w:szCs w:val="20"/>
          <w:lang w:val="sl-SI"/>
        </w:rPr>
        <w:t>, da je dvig zastave tudi izjemno simbolen in čustven element slovenske samostojnosti in državnosti.</w:t>
      </w:r>
    </w:p>
    <w:p w14:paraId="38458720" w14:textId="5E5DBA21" w:rsidR="001B27D3" w:rsidRPr="00311533" w:rsidRDefault="001B27D3" w:rsidP="00311533">
      <w:pPr>
        <w:spacing w:line="360" w:lineRule="auto"/>
        <w:jc w:val="both"/>
        <w:rPr>
          <w:szCs w:val="20"/>
          <w:lang w:val="sl-SI"/>
        </w:rPr>
      </w:pPr>
    </w:p>
    <w:p w14:paraId="25F05134" w14:textId="4560ED36" w:rsidR="001B27D3" w:rsidRDefault="001B27D3" w:rsidP="00311533">
      <w:pPr>
        <w:spacing w:line="360" w:lineRule="auto"/>
        <w:jc w:val="both"/>
        <w:rPr>
          <w:szCs w:val="20"/>
          <w:lang w:val="sl-SI"/>
        </w:rPr>
      </w:pPr>
      <w:r w:rsidRPr="00311533">
        <w:rPr>
          <w:szCs w:val="20"/>
          <w:lang w:val="sl-SI"/>
        </w:rPr>
        <w:lastRenderedPageBreak/>
        <w:t xml:space="preserve">Z razglasitvijo samostojne in neodvisne Republike Slovenije leta 1991 je bil sklenjen dolgotrajni proces oblikovanja slovenskega naroda. Od definiranja slovenskega naroda kot kulturno edinstvenega do razglasitve Temeljne ustavne listine o samostojni in neodvisnosti Republike Slovenije leta 1991 je preteklo </w:t>
      </w:r>
      <w:r w:rsidRPr="000A4C5F">
        <w:rPr>
          <w:szCs w:val="20"/>
          <w:lang w:val="sl-SI"/>
        </w:rPr>
        <w:t>dvesto</w:t>
      </w:r>
      <w:r w:rsidRPr="00311533">
        <w:rPr>
          <w:szCs w:val="20"/>
          <w:lang w:val="sl-SI"/>
        </w:rPr>
        <w:t xml:space="preserve"> let, proces nacionalnega oblikovanja pa je tekel vse prej kot linearno. Oblikovanje slovenske državnosti temelji na boju Maistrovih borcev za severno mejo, boju tigrovcev, narodnoosvobodilnem boju in osamosvojitveni vojni ob hkratnih političnih procesih, ki so dosegli kulminacijo v 80</w:t>
      </w:r>
      <w:r w:rsidR="009309BA">
        <w:rPr>
          <w:szCs w:val="20"/>
          <w:lang w:val="sl-SI"/>
        </w:rPr>
        <w:t>.</w:t>
      </w:r>
      <w:r w:rsidRPr="00311533">
        <w:rPr>
          <w:szCs w:val="20"/>
          <w:lang w:val="sl-SI"/>
        </w:rPr>
        <w:t xml:space="preserve"> letih prejšnjega stoletja. </w:t>
      </w:r>
      <w:r w:rsidR="002F0EE9" w:rsidRPr="00311533">
        <w:rPr>
          <w:szCs w:val="20"/>
          <w:lang w:val="sl-SI"/>
        </w:rPr>
        <w:t xml:space="preserve">Tako </w:t>
      </w:r>
      <w:r w:rsidR="009309BA">
        <w:rPr>
          <w:szCs w:val="20"/>
          <w:lang w:val="sl-SI"/>
        </w:rPr>
        <w:t>znova</w:t>
      </w:r>
      <w:r w:rsidR="002F0EE9" w:rsidRPr="00311533">
        <w:rPr>
          <w:szCs w:val="20"/>
          <w:lang w:val="sl-SI"/>
        </w:rPr>
        <w:t xml:space="preserve"> ponovimo, da naj se s</w:t>
      </w:r>
      <w:r w:rsidRPr="00311533">
        <w:rPr>
          <w:b/>
          <w:szCs w:val="20"/>
          <w:lang w:val="sl-SI"/>
        </w:rPr>
        <w:t>poročilnost spomenika osredotoča na zadnje, odločilno obdobje kristalizacije ideje o slovenski državnosti, ki jo je pogojevala dolga tradicija nacionalnih in emancipacijskih bojev.</w:t>
      </w:r>
      <w:r w:rsidRPr="00311533">
        <w:rPr>
          <w:szCs w:val="20"/>
          <w:lang w:val="sl-SI"/>
        </w:rPr>
        <w:t xml:space="preserve"> </w:t>
      </w:r>
    </w:p>
    <w:p w14:paraId="0C761D8A" w14:textId="77777777" w:rsidR="00261C72" w:rsidRPr="00311533" w:rsidRDefault="00261C72" w:rsidP="00311533">
      <w:pPr>
        <w:spacing w:line="360" w:lineRule="auto"/>
        <w:jc w:val="both"/>
        <w:rPr>
          <w:szCs w:val="20"/>
          <w:lang w:val="sl-SI"/>
        </w:rPr>
      </w:pPr>
    </w:p>
    <w:p w14:paraId="0F681016" w14:textId="14A972C7" w:rsidR="001B27D3" w:rsidRDefault="001B27D3" w:rsidP="00311533">
      <w:pPr>
        <w:spacing w:line="360" w:lineRule="auto"/>
        <w:jc w:val="both"/>
        <w:rPr>
          <w:szCs w:val="20"/>
          <w:lang w:val="sl-SI"/>
        </w:rPr>
      </w:pPr>
      <w:r w:rsidRPr="00311533">
        <w:rPr>
          <w:szCs w:val="20"/>
          <w:lang w:val="sl-SI"/>
        </w:rPr>
        <w:t xml:space="preserve">Večina slovenskega naroda je po drugi svetovni vojni živela v okviru socialistične federativne Jugoslavije in preko njene državnopravne ureditve dosegla marsikatere atribute državnosti. Vendar je proces razkrajanja jugoslovanske federacije, ki je potekal na več ravneh, omogočil krepitev slovenskih osamosvojitvenih teženj, ki so postale očitne v drugi polovici </w:t>
      </w:r>
      <w:r w:rsidR="00191CB3">
        <w:rPr>
          <w:szCs w:val="20"/>
          <w:lang w:val="sl-SI"/>
        </w:rPr>
        <w:t>80.</w:t>
      </w:r>
      <w:r w:rsidRPr="00311533">
        <w:rPr>
          <w:szCs w:val="20"/>
          <w:lang w:val="sl-SI"/>
        </w:rPr>
        <w:t xml:space="preserve"> let. Leta 1987 so nastali Prispevki za slovenski nacionalni program, s katerimi so bile izražene težnje po demokratizaciji in samostojnosti Slovenije. Širšo politizacijo množic je sprožil sodni proces pred vojaškim sodiščem proti četverici JBTZ, kar je poleg krepitve civilnodružbene zavesti o varstvu človekovih pravic in svoboščin pomenilo tudi prelom v izražanju zahtev po političnem pluralizmu. Postopoma so se začele ustanavljati tudi nove stranke</w:t>
      </w:r>
      <w:r w:rsidRPr="00311533">
        <w:rPr>
          <w:rStyle w:val="Pripombasklic"/>
          <w:bCs/>
          <w:szCs w:val="20"/>
          <w:lang w:val="sl-SI"/>
        </w:rPr>
        <w:t>,</w:t>
      </w:r>
      <w:r w:rsidRPr="00311533">
        <w:rPr>
          <w:szCs w:val="20"/>
          <w:lang w:val="sl-SI"/>
        </w:rPr>
        <w:t xml:space="preserve"> ki so načele dotedanji politični monopol Zveze komunistov. Naslednji politični koraki so bili storjeni z Majniško deklaracijo (maj 1989) in Temeljno listino Slovenije (junij 1989), septembra 1989 pa so bili sprejeti amandmaji k republiški ustavi, ki so opredelili pravico do samoodločbe, večstrankarstva </w:t>
      </w:r>
      <w:r w:rsidR="00191CB3">
        <w:rPr>
          <w:szCs w:val="20"/>
          <w:lang w:val="sl-SI"/>
        </w:rPr>
        <w:t>ter</w:t>
      </w:r>
      <w:r w:rsidRPr="00311533">
        <w:rPr>
          <w:szCs w:val="20"/>
          <w:lang w:val="sl-SI"/>
        </w:rPr>
        <w:t xml:space="preserve"> možnost tajnih in pluralnih volitev ter za himno določili Prešernovo Zdravljico. Konec istega leta je bil preprečen tudi poskus t. i. jogurtne revolucije v Sloveniji, to je uvedbe neustavnega stanja, ki bi omejil ali povsem izničil suverenost republiških oblasti. Nova slovenska vlada, ki se je oblikovala po prvih večstrankarskih volitvah aprila 1990, je začela izvajati korake v smeri osamosvojitve Slovenije, glede katere se je proti koncu leta 1990 poenotil celoten slovenski politični prostor, h kateremu je nedvomno prispeval plebiscit, na katerem se je več kot 88 odstotkov volivcev odločilo za samostojno in neodvisno državo. </w:t>
      </w:r>
      <w:r w:rsidR="00191CB3">
        <w:rPr>
          <w:szCs w:val="20"/>
          <w:lang w:val="sl-SI"/>
        </w:rPr>
        <w:t>Tako z</w:t>
      </w:r>
      <w:r w:rsidRPr="00311533">
        <w:rPr>
          <w:szCs w:val="20"/>
          <w:lang w:val="sl-SI"/>
        </w:rPr>
        <w:t xml:space="preserve">aostrovanje mednacionalnih sporov v Jugoslaviji kot tudi ugoden trenutek konca hladne vojne in geopolitičnih sprememb na mednarodni ravni </w:t>
      </w:r>
      <w:r w:rsidR="00191CB3">
        <w:rPr>
          <w:szCs w:val="20"/>
          <w:lang w:val="sl-SI"/>
        </w:rPr>
        <w:t>sta</w:t>
      </w:r>
      <w:r w:rsidRPr="00311533">
        <w:rPr>
          <w:szCs w:val="20"/>
          <w:lang w:val="sl-SI"/>
        </w:rPr>
        <w:t xml:space="preserve"> še dodatno podkrepil</w:t>
      </w:r>
      <w:r w:rsidR="00191CB3">
        <w:rPr>
          <w:szCs w:val="20"/>
          <w:lang w:val="sl-SI"/>
        </w:rPr>
        <w:t>a</w:t>
      </w:r>
      <w:r w:rsidRPr="00311533">
        <w:rPr>
          <w:szCs w:val="20"/>
          <w:lang w:val="sl-SI"/>
        </w:rPr>
        <w:t xml:space="preserve"> slovenske težnje po samostojnosti, vendar te</w:t>
      </w:r>
      <w:r w:rsidR="00191CB3">
        <w:rPr>
          <w:szCs w:val="20"/>
          <w:lang w:val="sl-SI"/>
        </w:rPr>
        <w:t>h</w:t>
      </w:r>
      <w:r w:rsidRPr="00311533">
        <w:rPr>
          <w:szCs w:val="20"/>
          <w:lang w:val="sl-SI"/>
        </w:rPr>
        <w:t xml:space="preserve"> ni bilo mogoče doseči zgolj po diplomatski poti, zato so se začele priprave na obrambo v okviru </w:t>
      </w:r>
      <w:r w:rsidR="00541943" w:rsidRPr="00311533">
        <w:rPr>
          <w:szCs w:val="20"/>
          <w:lang w:val="sl-SI"/>
        </w:rPr>
        <w:t xml:space="preserve">kasneje poimenovane kot </w:t>
      </w:r>
      <w:r w:rsidRPr="00311533">
        <w:rPr>
          <w:szCs w:val="20"/>
          <w:lang w:val="sl-SI"/>
        </w:rPr>
        <w:t>Manevrske strukture narodne zaščite.</w:t>
      </w:r>
    </w:p>
    <w:p w14:paraId="43A4F0F8" w14:textId="77777777" w:rsidR="00191CB3" w:rsidRPr="00311533" w:rsidRDefault="00191CB3" w:rsidP="00311533">
      <w:pPr>
        <w:spacing w:line="360" w:lineRule="auto"/>
        <w:jc w:val="both"/>
        <w:rPr>
          <w:szCs w:val="20"/>
          <w:lang w:val="sl-SI"/>
        </w:rPr>
      </w:pPr>
    </w:p>
    <w:p w14:paraId="263DC774" w14:textId="5FD1B7C6" w:rsidR="001B27D3" w:rsidRDefault="001B27D3" w:rsidP="00311533">
      <w:pPr>
        <w:spacing w:line="360" w:lineRule="auto"/>
        <w:jc w:val="both"/>
        <w:rPr>
          <w:szCs w:val="20"/>
          <w:lang w:val="sl-SI"/>
        </w:rPr>
      </w:pPr>
      <w:r w:rsidRPr="00311533">
        <w:rPr>
          <w:szCs w:val="20"/>
          <w:lang w:val="sl-SI"/>
        </w:rPr>
        <w:t xml:space="preserve">Spomladi 1991 je slovenski parlament sprejel vrsto pravnih aktov, ki so bili podlaga za razdružitev z Jugoslavijo. Vrhunec tega dejanja predstavlja sprejetje Temeljenje ustavne listine o samostojnosti in neodvisnosti Republike Slovenije, Ustavnega zakona za izvedbo Temeljne ustavne listine o samostojnosti in neodvisnosti Republike Slovenije ter Deklaracije ob neodvisnosti, s katerimi je Slovenija postala neodvisna in samostojna država. Že v naslednjih </w:t>
      </w:r>
      <w:r w:rsidR="00541943" w:rsidRPr="00311533">
        <w:rPr>
          <w:szCs w:val="20"/>
          <w:lang w:val="sl-SI"/>
        </w:rPr>
        <w:t>urah</w:t>
      </w:r>
      <w:r w:rsidRPr="00311533">
        <w:rPr>
          <w:szCs w:val="20"/>
          <w:lang w:val="sl-SI"/>
        </w:rPr>
        <w:t xml:space="preserve"> so se bile obrambne in varnostne sile novonastale države prisiljene z orožjem zoperstaviti enotam Jugoslovanske ljudske armade, ki si je za cilj zadala obnovitev nadzora na državnih mejah in izničenje slovenskih osamosvojitvenih aktov. Podpis Brionske deklaracije 7. julija 1991 je sicer nominalno vzpostavljal stanje pred 25. junijem 1991, a je bil </w:t>
      </w:r>
      <w:r w:rsidRPr="00311533">
        <w:rPr>
          <w:szCs w:val="20"/>
          <w:lang w:val="sl-SI"/>
        </w:rPr>
        <w:lastRenderedPageBreak/>
        <w:t>hkrati tudi akt internacionalizacije jugoslovanske krize in priznanja Republike Slovenije kot mednarodnega subjekta. Že julij</w:t>
      </w:r>
      <w:r w:rsidR="00191CB3">
        <w:rPr>
          <w:szCs w:val="20"/>
          <w:lang w:val="sl-SI"/>
        </w:rPr>
        <w:t>a</w:t>
      </w:r>
      <w:r w:rsidRPr="00311533">
        <w:rPr>
          <w:szCs w:val="20"/>
          <w:lang w:val="sl-SI"/>
        </w:rPr>
        <w:t xml:space="preserve"> je bil sprejet tudi sklep, da se JLA umakne z ozemlja Republike Slovenije, kar se je dokončno zgodilo 25. oktobra 1991. Po začetnih zadržkih glede mednarodnega priznanja Republike Slovenije so se članice Evropske skupnosti v začetku leta 1992 vendarle poenotile in priznale novo državo, nekoliko pozneje so jo priznale tudi ZDA, Ruska federacija in Kitajska, kar je Republiki Sloveniji naposled tlakovalo pot v OZN, kamor je bila sprejeta 22. maja 1992.</w:t>
      </w:r>
    </w:p>
    <w:p w14:paraId="206CC8E4" w14:textId="77777777" w:rsidR="00191CB3" w:rsidRPr="00311533" w:rsidRDefault="00191CB3" w:rsidP="00311533">
      <w:pPr>
        <w:spacing w:line="360" w:lineRule="auto"/>
        <w:jc w:val="both"/>
        <w:rPr>
          <w:szCs w:val="20"/>
          <w:lang w:val="sl-SI"/>
        </w:rPr>
      </w:pPr>
    </w:p>
    <w:p w14:paraId="2B196E1B" w14:textId="1E1B87A8" w:rsidR="001B27D3" w:rsidRPr="00311533" w:rsidRDefault="001B27D3" w:rsidP="00311533">
      <w:pPr>
        <w:spacing w:line="360" w:lineRule="auto"/>
        <w:jc w:val="both"/>
        <w:rPr>
          <w:b/>
          <w:bCs/>
          <w:szCs w:val="20"/>
          <w:lang w:val="sl-SI"/>
        </w:rPr>
      </w:pPr>
      <w:r w:rsidRPr="00311533">
        <w:rPr>
          <w:b/>
          <w:bCs/>
          <w:szCs w:val="20"/>
          <w:shd w:val="clear" w:color="auto" w:fill="FFFFFF"/>
          <w:lang w:val="sl-SI"/>
        </w:rPr>
        <w:t xml:space="preserve">V osamosvojitveni proces je bila vključena celotna družba, zato naj novi spomenik združuje državo, ljudi in njihove dosežke, izraža naj medsebojno spoštovanje in zaupanje. Spomenik naj bo izraz </w:t>
      </w:r>
      <w:r w:rsidR="00191CB3">
        <w:rPr>
          <w:b/>
          <w:bCs/>
          <w:szCs w:val="20"/>
          <w:shd w:val="clear" w:color="auto" w:fill="FFFFFF"/>
          <w:lang w:val="sl-SI"/>
        </w:rPr>
        <w:t xml:space="preserve">tako </w:t>
      </w:r>
      <w:r w:rsidRPr="00311533">
        <w:rPr>
          <w:b/>
          <w:bCs/>
          <w:szCs w:val="20"/>
          <w:shd w:val="clear" w:color="auto" w:fill="FFFFFF"/>
          <w:lang w:val="sl-SI"/>
        </w:rPr>
        <w:t xml:space="preserve">zgodovine kot tudi vizije za prihodnost. </w:t>
      </w:r>
      <w:r w:rsidRPr="00311533">
        <w:rPr>
          <w:b/>
          <w:bCs/>
          <w:szCs w:val="20"/>
          <w:lang w:val="sl-SI"/>
        </w:rPr>
        <w:t>Nedvomno mora spomenik komemorirati pretekle dogodke, a stroka je že zdavnaj opozorila, da je treb</w:t>
      </w:r>
      <w:r w:rsidR="00191CB3">
        <w:rPr>
          <w:b/>
          <w:bCs/>
          <w:szCs w:val="20"/>
          <w:lang w:val="sl-SI"/>
        </w:rPr>
        <w:t>a</w:t>
      </w:r>
      <w:r w:rsidRPr="00311533">
        <w:rPr>
          <w:b/>
          <w:bCs/>
          <w:szCs w:val="20"/>
          <w:lang w:val="sl-SI"/>
        </w:rPr>
        <w:t xml:space="preserve"> hkrati nagovarjati žive. Zato naj bo novi spomenik zasnovan in postavljen tako, da bo njegova sporočilnost usmerjena v sedanjost in prihodnost ter naj izraža odprtost in medsebojno spoštovanje.</w:t>
      </w:r>
    </w:p>
    <w:p w14:paraId="4CBA6638" w14:textId="77777777" w:rsidR="001B27D3" w:rsidRPr="00311533" w:rsidRDefault="001B27D3" w:rsidP="00311533">
      <w:pPr>
        <w:spacing w:line="360" w:lineRule="auto"/>
        <w:rPr>
          <w:szCs w:val="20"/>
        </w:rPr>
      </w:pPr>
    </w:p>
    <w:sectPr w:rsidR="001B27D3" w:rsidRPr="003115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6D40" w14:textId="77777777" w:rsidR="00215DEB" w:rsidRDefault="00215DEB" w:rsidP="00541943">
      <w:pPr>
        <w:spacing w:line="240" w:lineRule="auto"/>
      </w:pPr>
      <w:r>
        <w:separator/>
      </w:r>
    </w:p>
  </w:endnote>
  <w:endnote w:type="continuationSeparator" w:id="0">
    <w:p w14:paraId="003EF28F" w14:textId="77777777" w:rsidR="00215DEB" w:rsidRDefault="00215DEB" w:rsidP="00541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65074"/>
      <w:docPartObj>
        <w:docPartGallery w:val="Page Numbers (Bottom of Page)"/>
        <w:docPartUnique/>
      </w:docPartObj>
    </w:sdtPr>
    <w:sdtEndPr/>
    <w:sdtContent>
      <w:p w14:paraId="68DEDE70" w14:textId="4EE3E56A" w:rsidR="00541943" w:rsidRDefault="00541943">
        <w:pPr>
          <w:pStyle w:val="Noga"/>
          <w:jc w:val="center"/>
        </w:pPr>
        <w:r>
          <w:fldChar w:fldCharType="begin"/>
        </w:r>
        <w:r>
          <w:instrText>PAGE   \* MERGEFORMAT</w:instrText>
        </w:r>
        <w:r>
          <w:fldChar w:fldCharType="separate"/>
        </w:r>
        <w:r w:rsidR="00D82BDF" w:rsidRPr="00D82BDF">
          <w:rPr>
            <w:noProof/>
            <w:lang w:val="sl-SI"/>
          </w:rPr>
          <w:t>5</w:t>
        </w:r>
        <w:r>
          <w:fldChar w:fldCharType="end"/>
        </w:r>
      </w:p>
    </w:sdtContent>
  </w:sdt>
  <w:p w14:paraId="2B6FF0A1" w14:textId="77777777" w:rsidR="00541943" w:rsidRDefault="005419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BCF0" w14:textId="77777777" w:rsidR="00215DEB" w:rsidRDefault="00215DEB" w:rsidP="00541943">
      <w:pPr>
        <w:spacing w:line="240" w:lineRule="auto"/>
      </w:pPr>
      <w:r>
        <w:separator/>
      </w:r>
    </w:p>
  </w:footnote>
  <w:footnote w:type="continuationSeparator" w:id="0">
    <w:p w14:paraId="256D21C9" w14:textId="77777777" w:rsidR="00215DEB" w:rsidRDefault="00215DEB" w:rsidP="005419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07723"/>
    <w:multiLevelType w:val="hybridMultilevel"/>
    <w:tmpl w:val="A0FA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D4727"/>
    <w:multiLevelType w:val="hybridMultilevel"/>
    <w:tmpl w:val="2B4C83D2"/>
    <w:lvl w:ilvl="0" w:tplc="9D5C71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622672E"/>
    <w:multiLevelType w:val="hybridMultilevel"/>
    <w:tmpl w:val="4F5251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BF"/>
    <w:rsid w:val="00013931"/>
    <w:rsid w:val="00014F58"/>
    <w:rsid w:val="0002133E"/>
    <w:rsid w:val="00042AC6"/>
    <w:rsid w:val="00050392"/>
    <w:rsid w:val="000A4C5F"/>
    <w:rsid w:val="00127990"/>
    <w:rsid w:val="00191CB3"/>
    <w:rsid w:val="001B27D3"/>
    <w:rsid w:val="001C0BBF"/>
    <w:rsid w:val="00200856"/>
    <w:rsid w:val="0021589E"/>
    <w:rsid w:val="00215DEB"/>
    <w:rsid w:val="00236BEA"/>
    <w:rsid w:val="002371BD"/>
    <w:rsid w:val="00253C01"/>
    <w:rsid w:val="00255083"/>
    <w:rsid w:val="00261C72"/>
    <w:rsid w:val="00293BA2"/>
    <w:rsid w:val="002D70C5"/>
    <w:rsid w:val="002F0EE9"/>
    <w:rsid w:val="00311533"/>
    <w:rsid w:val="005134C2"/>
    <w:rsid w:val="00535CD4"/>
    <w:rsid w:val="00541943"/>
    <w:rsid w:val="00560FEB"/>
    <w:rsid w:val="005C69C8"/>
    <w:rsid w:val="005F6C80"/>
    <w:rsid w:val="00731192"/>
    <w:rsid w:val="00786595"/>
    <w:rsid w:val="007B19D3"/>
    <w:rsid w:val="00817128"/>
    <w:rsid w:val="0085643C"/>
    <w:rsid w:val="00896E8E"/>
    <w:rsid w:val="008A595D"/>
    <w:rsid w:val="0091422D"/>
    <w:rsid w:val="009309BA"/>
    <w:rsid w:val="00A02D8E"/>
    <w:rsid w:val="00A216EE"/>
    <w:rsid w:val="00A23320"/>
    <w:rsid w:val="00A85F38"/>
    <w:rsid w:val="00B84AAF"/>
    <w:rsid w:val="00C14A1D"/>
    <w:rsid w:val="00CE534E"/>
    <w:rsid w:val="00D45460"/>
    <w:rsid w:val="00D82BDF"/>
    <w:rsid w:val="00DD4786"/>
    <w:rsid w:val="00DD70DE"/>
    <w:rsid w:val="00DF766E"/>
    <w:rsid w:val="00E46895"/>
    <w:rsid w:val="00E60A64"/>
    <w:rsid w:val="00EC26CE"/>
    <w:rsid w:val="00EE21DB"/>
    <w:rsid w:val="00EF42AD"/>
    <w:rsid w:val="00F27B00"/>
    <w:rsid w:val="00F3569F"/>
    <w:rsid w:val="00FF3A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F7B2"/>
  <w15:docId w15:val="{D7CFABB9-A55C-476B-9C3E-968C505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0BBF"/>
    <w:pPr>
      <w:spacing w:after="0" w:line="260" w:lineRule="atLeast"/>
    </w:pPr>
    <w:rPr>
      <w:rFonts w:ascii="Arial" w:eastAsia="Times New Roman" w:hAnsi="Arial" w:cs="Arial"/>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C0BBF"/>
    <w:pPr>
      <w:spacing w:before="100" w:beforeAutospacing="1" w:after="100" w:afterAutospacing="1" w:line="240" w:lineRule="auto"/>
    </w:pPr>
    <w:rPr>
      <w:rFonts w:ascii="Times New Roman" w:hAnsi="Times New Roman" w:cs="Times New Roman"/>
      <w:sz w:val="24"/>
      <w:lang w:val="sl-SI" w:eastAsia="sl-SI"/>
    </w:rPr>
  </w:style>
  <w:style w:type="paragraph" w:styleId="Brezrazmikov">
    <w:name w:val="No Spacing"/>
    <w:uiPriority w:val="1"/>
    <w:qFormat/>
    <w:rsid w:val="001B27D3"/>
    <w:pPr>
      <w:spacing w:after="0" w:line="240" w:lineRule="auto"/>
    </w:pPr>
  </w:style>
  <w:style w:type="character" w:styleId="Pripombasklic">
    <w:name w:val="annotation reference"/>
    <w:basedOn w:val="Privzetapisavaodstavka"/>
    <w:uiPriority w:val="99"/>
    <w:unhideWhenUsed/>
    <w:rsid w:val="001B27D3"/>
  </w:style>
  <w:style w:type="paragraph" w:styleId="Glava">
    <w:name w:val="header"/>
    <w:basedOn w:val="Navaden"/>
    <w:link w:val="GlavaZnak"/>
    <w:uiPriority w:val="99"/>
    <w:unhideWhenUsed/>
    <w:rsid w:val="00541943"/>
    <w:pPr>
      <w:tabs>
        <w:tab w:val="center" w:pos="4536"/>
        <w:tab w:val="right" w:pos="9072"/>
      </w:tabs>
      <w:spacing w:line="240" w:lineRule="auto"/>
    </w:pPr>
  </w:style>
  <w:style w:type="character" w:customStyle="1" w:styleId="GlavaZnak">
    <w:name w:val="Glava Znak"/>
    <w:basedOn w:val="Privzetapisavaodstavka"/>
    <w:link w:val="Glava"/>
    <w:uiPriority w:val="99"/>
    <w:rsid w:val="00541943"/>
    <w:rPr>
      <w:rFonts w:ascii="Arial" w:eastAsia="Times New Roman" w:hAnsi="Arial" w:cs="Arial"/>
      <w:sz w:val="20"/>
      <w:szCs w:val="24"/>
      <w:lang w:val="en-US"/>
    </w:rPr>
  </w:style>
  <w:style w:type="paragraph" w:styleId="Noga">
    <w:name w:val="footer"/>
    <w:basedOn w:val="Navaden"/>
    <w:link w:val="NogaZnak"/>
    <w:uiPriority w:val="99"/>
    <w:unhideWhenUsed/>
    <w:rsid w:val="00541943"/>
    <w:pPr>
      <w:tabs>
        <w:tab w:val="center" w:pos="4536"/>
        <w:tab w:val="right" w:pos="9072"/>
      </w:tabs>
      <w:spacing w:line="240" w:lineRule="auto"/>
    </w:pPr>
  </w:style>
  <w:style w:type="character" w:customStyle="1" w:styleId="NogaZnak">
    <w:name w:val="Noga Znak"/>
    <w:basedOn w:val="Privzetapisavaodstavka"/>
    <w:link w:val="Noga"/>
    <w:uiPriority w:val="99"/>
    <w:rsid w:val="00541943"/>
    <w:rPr>
      <w:rFonts w:ascii="Arial" w:eastAsia="Times New Roman" w:hAnsi="Arial" w:cs="Arial"/>
      <w:sz w:val="20"/>
      <w:szCs w:val="24"/>
      <w:lang w:val="en-US"/>
    </w:rPr>
  </w:style>
  <w:style w:type="paragraph" w:styleId="Odstavekseznama">
    <w:name w:val="List Paragraph"/>
    <w:aliases w:val="Naslov .1,Odstavek seznama_IP,Seznam_IP_1,za tekst"/>
    <w:basedOn w:val="Navaden"/>
    <w:link w:val="OdstavekseznamaZnak"/>
    <w:uiPriority w:val="34"/>
    <w:qFormat/>
    <w:rsid w:val="00F27B00"/>
    <w:pPr>
      <w:tabs>
        <w:tab w:val="num" w:pos="720"/>
      </w:tabs>
      <w:spacing w:line="240" w:lineRule="auto"/>
      <w:ind w:left="720" w:hanging="720"/>
      <w:contextualSpacing/>
    </w:pPr>
    <w:rPr>
      <w:rFonts w:asciiTheme="minorHAnsi" w:hAnsiTheme="minorHAnsi" w:cstheme="minorHAnsi"/>
      <w:color w:val="000000"/>
      <w:sz w:val="22"/>
      <w:szCs w:val="22"/>
      <w:lang w:val="sl-SI"/>
    </w:rPr>
  </w:style>
  <w:style w:type="character" w:customStyle="1" w:styleId="OdstavekseznamaZnak">
    <w:name w:val="Odstavek seznama Znak"/>
    <w:aliases w:val="Naslov .1 Znak,Odstavek seznama_IP Znak,Seznam_IP_1 Znak,za tekst Znak"/>
    <w:link w:val="Odstavekseznama"/>
    <w:uiPriority w:val="34"/>
    <w:qFormat/>
    <w:rsid w:val="00F27B00"/>
    <w:rPr>
      <w:rFonts w:eastAsia="Times New Roman" w:cs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5FF379-1A6B-42F3-BE02-755DAD05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1782</Words>
  <Characters>10162</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RAVBAR Matjaž</dc:creator>
  <cp:lastModifiedBy>RECEK Ana</cp:lastModifiedBy>
  <cp:revision>3</cp:revision>
  <cp:lastPrinted>2026-02-12T11:55:00Z</cp:lastPrinted>
  <dcterms:created xsi:type="dcterms:W3CDTF">2026-03-06T09:27:00Z</dcterms:created>
  <dcterms:modified xsi:type="dcterms:W3CDTF">2026-03-06T09:29:00Z</dcterms:modified>
</cp:coreProperties>
</file>