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9F" w:rsidRDefault="00FE3C9F" w:rsidP="00CC6139">
      <w:pPr>
        <w:spacing w:line="360" w:lineRule="auto"/>
        <w:jc w:val="center"/>
        <w:rPr>
          <w:rFonts w:ascii="Arial" w:hAnsi="Arial" w:cs="Arial"/>
          <w:b/>
        </w:rPr>
      </w:pPr>
      <w:bookmarkStart w:id="0" w:name="_GoBack"/>
      <w:bookmarkEnd w:id="0"/>
      <w:r>
        <w:rPr>
          <w:rFonts w:ascii="Arial" w:hAnsi="Arial" w:cs="Arial"/>
          <w:b/>
        </w:rPr>
        <w:t xml:space="preserve">25. OKTOBER: </w:t>
      </w:r>
    </w:p>
    <w:p w:rsidR="00FE3C9F" w:rsidRDefault="00FE3C9F" w:rsidP="00CC6139">
      <w:pPr>
        <w:spacing w:line="360" w:lineRule="auto"/>
        <w:jc w:val="center"/>
        <w:rPr>
          <w:rFonts w:ascii="Arial" w:hAnsi="Arial" w:cs="Arial"/>
          <w:b/>
        </w:rPr>
      </w:pPr>
      <w:r>
        <w:rPr>
          <w:rFonts w:ascii="Arial" w:hAnsi="Arial" w:cs="Arial"/>
          <w:b/>
        </w:rPr>
        <w:t xml:space="preserve">DAN SUVERENOSTI </w:t>
      </w:r>
    </w:p>
    <w:p w:rsidR="00FE3C9F" w:rsidRDefault="00FE3C9F" w:rsidP="00CC6139">
      <w:pPr>
        <w:spacing w:line="360" w:lineRule="auto"/>
        <w:jc w:val="center"/>
        <w:rPr>
          <w:rFonts w:ascii="Arial" w:hAnsi="Arial" w:cs="Arial"/>
          <w:b/>
        </w:rPr>
      </w:pPr>
      <w:r>
        <w:rPr>
          <w:rFonts w:ascii="Arial" w:hAnsi="Arial" w:cs="Arial"/>
          <w:b/>
        </w:rPr>
        <w:t xml:space="preserve"> IN </w:t>
      </w:r>
    </w:p>
    <w:p w:rsidR="00FE3C9F" w:rsidRDefault="00784633" w:rsidP="00CC6139">
      <w:pPr>
        <w:spacing w:line="360" w:lineRule="auto"/>
        <w:jc w:val="center"/>
        <w:rPr>
          <w:rFonts w:ascii="Arial" w:hAnsi="Arial" w:cs="Arial"/>
          <w:b/>
        </w:rPr>
      </w:pPr>
      <w:r>
        <w:rPr>
          <w:rFonts w:ascii="Arial" w:hAnsi="Arial" w:cs="Arial"/>
          <w:b/>
        </w:rPr>
        <w:t xml:space="preserve">ODHOD </w:t>
      </w:r>
      <w:r w:rsidR="00FE3C9F">
        <w:rPr>
          <w:rFonts w:ascii="Arial" w:hAnsi="Arial" w:cs="Arial"/>
          <w:b/>
        </w:rPr>
        <w:t xml:space="preserve">ZADNJIH </w:t>
      </w:r>
      <w:r w:rsidR="00B637A7">
        <w:rPr>
          <w:rFonts w:ascii="Arial" w:hAnsi="Arial" w:cs="Arial"/>
          <w:b/>
        </w:rPr>
        <w:t xml:space="preserve">ENOT </w:t>
      </w:r>
      <w:r w:rsidR="00FE3C9F">
        <w:rPr>
          <w:rFonts w:ascii="Arial" w:hAnsi="Arial" w:cs="Arial"/>
          <w:b/>
        </w:rPr>
        <w:t xml:space="preserve">TER </w:t>
      </w:r>
      <w:r w:rsidR="00F17C83">
        <w:rPr>
          <w:rFonts w:ascii="Arial" w:hAnsi="Arial" w:cs="Arial"/>
          <w:b/>
        </w:rPr>
        <w:t>VOJAKOV</w:t>
      </w:r>
      <w:r>
        <w:rPr>
          <w:rFonts w:ascii="Arial" w:hAnsi="Arial" w:cs="Arial"/>
          <w:b/>
        </w:rPr>
        <w:t xml:space="preserve"> JLA Z </w:t>
      </w:r>
      <w:r w:rsidR="00FE3C9F">
        <w:rPr>
          <w:rFonts w:ascii="Arial" w:hAnsi="Arial" w:cs="Arial"/>
          <w:b/>
        </w:rPr>
        <w:t xml:space="preserve">OZEMLJA </w:t>
      </w:r>
    </w:p>
    <w:p w:rsidR="00784633" w:rsidRPr="00784633" w:rsidRDefault="00FE3C9F" w:rsidP="00CC6139">
      <w:pPr>
        <w:spacing w:line="360" w:lineRule="auto"/>
        <w:jc w:val="center"/>
        <w:rPr>
          <w:rFonts w:ascii="Arial" w:hAnsi="Arial" w:cs="Arial"/>
          <w:b/>
        </w:rPr>
      </w:pPr>
      <w:r>
        <w:rPr>
          <w:rFonts w:ascii="Arial" w:hAnsi="Arial" w:cs="Arial"/>
          <w:b/>
        </w:rPr>
        <w:t xml:space="preserve">REPUBLIKE </w:t>
      </w:r>
      <w:r w:rsidR="00784633">
        <w:rPr>
          <w:rFonts w:ascii="Arial" w:hAnsi="Arial" w:cs="Arial"/>
          <w:b/>
        </w:rPr>
        <w:t>SLOVENIJE</w:t>
      </w:r>
    </w:p>
    <w:p w:rsidR="00784633" w:rsidRDefault="00784633" w:rsidP="00CC6139">
      <w:pPr>
        <w:spacing w:line="360" w:lineRule="auto"/>
        <w:jc w:val="both"/>
      </w:pPr>
    </w:p>
    <w:p w:rsidR="00372905" w:rsidRPr="0008312A" w:rsidRDefault="00372905" w:rsidP="00CC6139">
      <w:pPr>
        <w:spacing w:line="360" w:lineRule="auto"/>
        <w:jc w:val="both"/>
      </w:pPr>
      <w:r w:rsidRPr="0008312A">
        <w:t>Demokratični procesi v Sloveniji, ki so se začeli v drugi polovici 80. let 20. stoletja, so svoj vrh dosegli 25. junija 1991 s sprejetjem Deklaracije o</w:t>
      </w:r>
      <w:r w:rsidR="003F2CD4">
        <w:t>b</w:t>
      </w:r>
      <w:r w:rsidRPr="0008312A">
        <w:t xml:space="preserve"> neodvisnosti Slovenije in Temeljne ustavne listine o samostojnosti in neodvisnosti Slovenije v slovenski skupščini.</w:t>
      </w:r>
    </w:p>
    <w:p w:rsidR="00372905" w:rsidRPr="0008312A" w:rsidRDefault="00372905" w:rsidP="00CC6139">
      <w:pPr>
        <w:spacing w:line="360" w:lineRule="auto"/>
        <w:jc w:val="both"/>
      </w:pPr>
      <w:r w:rsidRPr="0008312A">
        <w:t xml:space="preserve">Omenjenim procesom so </w:t>
      </w:r>
      <w:r w:rsidR="00A1095D">
        <w:t>močno</w:t>
      </w:r>
      <w:r w:rsidRPr="0008312A">
        <w:t xml:space="preserve"> nasprotovali v vrhu </w:t>
      </w:r>
      <w:r w:rsidR="00B85F73">
        <w:t>O</w:t>
      </w:r>
      <w:r w:rsidRPr="0008312A">
        <w:t>boroženih sil</w:t>
      </w:r>
      <w:r w:rsidR="00B85F73">
        <w:t xml:space="preserve"> SFRJ Jugoslavije</w:t>
      </w:r>
      <w:r w:rsidRPr="0008312A">
        <w:t xml:space="preserve">. 26. junija, v času, ko so povsod po Sloveniji </w:t>
      </w:r>
      <w:r w:rsidR="006B4714" w:rsidRPr="0008312A">
        <w:t xml:space="preserve">potekale </w:t>
      </w:r>
      <w:r w:rsidRPr="0008312A">
        <w:t xml:space="preserve">proslave ob nastanku nove države, so iz nekaterih primorskih vojašnic </w:t>
      </w:r>
      <w:r w:rsidR="00B637A7">
        <w:t xml:space="preserve">(Ilirska Bistrica, Pivka) </w:t>
      </w:r>
      <w:r w:rsidRPr="0008312A">
        <w:t xml:space="preserve">že odšle </w:t>
      </w:r>
      <w:r w:rsidR="00732F8E" w:rsidRPr="0008312A">
        <w:t xml:space="preserve">posamezne </w:t>
      </w:r>
      <w:r w:rsidRPr="0008312A">
        <w:t xml:space="preserve">enote JLA proti mejnim prehodom z Italijo in med premikom teh enot so </w:t>
      </w:r>
      <w:r w:rsidR="00B637A7">
        <w:t>bili izstreljeni</w:t>
      </w:r>
      <w:r w:rsidRPr="0008312A">
        <w:t xml:space="preserve"> tudi prvi streli. Pripadnikom JLA so nasproti stali pripadniki slovenske TO, milice, Civilne zaščite in nekaterih drugih civilnih struktur. Spopadi, ki so terjali </w:t>
      </w:r>
      <w:r w:rsidR="00B637A7">
        <w:t>tudi življenja,</w:t>
      </w:r>
      <w:r w:rsidRPr="0008312A">
        <w:t xml:space="preserve"> tako na zvezni kot slovenski strani in med civilisti, so prenehali 4. julija, ko so se enote JLA </w:t>
      </w:r>
      <w:r w:rsidR="00732F8E" w:rsidRPr="0008312A">
        <w:t>za</w:t>
      </w:r>
      <w:r w:rsidRPr="0008312A">
        <w:t>čele umikati v svoje matične vojašnice v Sloveniji in sosednji Hrvašk</w:t>
      </w:r>
      <w:r w:rsidR="00B85F73">
        <w:t>i</w:t>
      </w:r>
      <w:r w:rsidRPr="0008312A">
        <w:t>.</w:t>
      </w:r>
    </w:p>
    <w:p w:rsidR="00372905" w:rsidRPr="0008312A" w:rsidRDefault="00372905" w:rsidP="00CC6139">
      <w:pPr>
        <w:spacing w:line="360" w:lineRule="auto"/>
        <w:jc w:val="both"/>
      </w:pPr>
      <w:r w:rsidRPr="0008312A">
        <w:t>Sledila so pogajanja na Brionih, kjer so ob prisotnosti predstavnikov Evropske skupnosti predstavniki obeh v vojno vpletenih strani sprejeli t. i. Brionsko dekla</w:t>
      </w:r>
      <w:r w:rsidR="00FB56AD" w:rsidRPr="0008312A">
        <w:t xml:space="preserve">racijo. </w:t>
      </w:r>
      <w:r w:rsidRPr="0008312A">
        <w:t xml:space="preserve">10. julija 1991 je slovenska skupščina </w:t>
      </w:r>
      <w:r w:rsidR="00A1095D">
        <w:t xml:space="preserve">deklaracijo </w:t>
      </w:r>
      <w:r w:rsidRPr="0008312A">
        <w:t>potrdila z veliko večino. Poleg tega je sprejela tudi sklep, naj se jugoslovanski</w:t>
      </w:r>
      <w:r w:rsidR="00732F8E" w:rsidRPr="0008312A">
        <w:t>m</w:t>
      </w:r>
      <w:r w:rsidRPr="0008312A">
        <w:t xml:space="preserve"> republikam in federaciji </w:t>
      </w:r>
      <w:r w:rsidR="00732F8E" w:rsidRPr="0008312A">
        <w:t xml:space="preserve">predlaga </w:t>
      </w:r>
      <w:r w:rsidRPr="0008312A">
        <w:t>umik JLA iz Slovenije. V želji, da se krizn</w:t>
      </w:r>
      <w:r w:rsidR="00732F8E" w:rsidRPr="0008312A">
        <w:t>e</w:t>
      </w:r>
      <w:r w:rsidRPr="0008312A">
        <w:t xml:space="preserve"> </w:t>
      </w:r>
      <w:r w:rsidR="00732F8E" w:rsidRPr="0008312A">
        <w:t xml:space="preserve">razmere </w:t>
      </w:r>
      <w:r w:rsidRPr="0008312A">
        <w:t>reši</w:t>
      </w:r>
      <w:r w:rsidR="00732F8E" w:rsidRPr="0008312A">
        <w:t>jo</w:t>
      </w:r>
      <w:r w:rsidRPr="0008312A">
        <w:t xml:space="preserve"> mir</w:t>
      </w:r>
      <w:r w:rsidR="00732F8E" w:rsidRPr="0008312A">
        <w:t>no</w:t>
      </w:r>
      <w:r w:rsidRPr="0008312A">
        <w:t xml:space="preserve">, je dva dni </w:t>
      </w:r>
      <w:r w:rsidR="00732F8E" w:rsidRPr="0008312A">
        <w:t>poz</w:t>
      </w:r>
      <w:r w:rsidRPr="0008312A">
        <w:t xml:space="preserve">neje </w:t>
      </w:r>
      <w:r w:rsidR="00732F8E" w:rsidRPr="0008312A">
        <w:t>B</w:t>
      </w:r>
      <w:r w:rsidRPr="0008312A">
        <w:t xml:space="preserve">rionsko deklaracijo potrdilo tudi </w:t>
      </w:r>
      <w:r w:rsidR="00732F8E" w:rsidRPr="0008312A">
        <w:t>P</w:t>
      </w:r>
      <w:r w:rsidRPr="0008312A">
        <w:t xml:space="preserve">redsedstvo SFRJ. </w:t>
      </w:r>
      <w:r w:rsidR="00A1095D">
        <w:t>18. j</w:t>
      </w:r>
      <w:r w:rsidR="00B85F73">
        <w:t xml:space="preserve">ulija </w:t>
      </w:r>
      <w:r w:rsidR="00B637A7">
        <w:t xml:space="preserve">1991 </w:t>
      </w:r>
      <w:r w:rsidR="00A1095D">
        <w:t>je Predsedstvo SFRJ</w:t>
      </w:r>
      <w:r w:rsidRPr="0008312A">
        <w:t xml:space="preserve"> sprejelo odlok o umiku poveljstev, enot in ustanov JLA, ki so bil</w:t>
      </w:r>
      <w:r w:rsidR="005E3FF0" w:rsidRPr="0008312A">
        <w:t>i</w:t>
      </w:r>
      <w:r w:rsidRPr="0008312A">
        <w:t xml:space="preserve"> nameščen</w:t>
      </w:r>
      <w:r w:rsidR="005E3FF0" w:rsidRPr="0008312A">
        <w:t>i</w:t>
      </w:r>
      <w:r w:rsidRPr="0008312A">
        <w:t xml:space="preserve"> na ozemlju </w:t>
      </w:r>
      <w:r w:rsidR="00B637A7">
        <w:t xml:space="preserve">Republike </w:t>
      </w:r>
      <w:r w:rsidRPr="0008312A">
        <w:t xml:space="preserve">Slovenije. Da bi se zadovoljili tudi tisti, ki so še upali na ohranitev celovitosti Jugoslavije, je sklep govoril o začasnem ukrepu, ki bi veljal do definitivnega dogovora glede </w:t>
      </w:r>
      <w:r w:rsidR="00017396">
        <w:t xml:space="preserve">njene </w:t>
      </w:r>
      <w:r w:rsidRPr="0008312A">
        <w:t xml:space="preserve">prihodnosti. V </w:t>
      </w:r>
      <w:r w:rsidR="00A1095D">
        <w:t>odloku</w:t>
      </w:r>
      <w:r w:rsidRPr="0008312A">
        <w:t xml:space="preserve"> je bilo določeno, da naj bi do umika enot JLA prišlo v treh mesec</w:t>
      </w:r>
      <w:r w:rsidR="005E3FF0" w:rsidRPr="0008312A">
        <w:t>ih</w:t>
      </w:r>
      <w:r w:rsidRPr="0008312A">
        <w:t>, tj. do 18. oktobra 1991</w:t>
      </w:r>
      <w:r w:rsidR="0058118B" w:rsidRPr="0008312A">
        <w:t>.</w:t>
      </w:r>
      <w:r w:rsidRPr="0008312A">
        <w:t xml:space="preserve"> </w:t>
      </w:r>
      <w:r w:rsidR="009A489E">
        <w:t>U</w:t>
      </w:r>
      <w:r w:rsidR="006F0971" w:rsidRPr="0008312A">
        <w:t>kaz za premestitev enot JLA je bil podpisan 25. julija. Premeščanje enot naj bi se začelo 27. julija in končalo 18. oktobra.</w:t>
      </w:r>
    </w:p>
    <w:p w:rsidR="00372905" w:rsidRPr="0008312A" w:rsidRDefault="00372905" w:rsidP="00CC6139">
      <w:pPr>
        <w:spacing w:line="360" w:lineRule="auto"/>
        <w:jc w:val="both"/>
      </w:pPr>
    </w:p>
    <w:p w:rsidR="00372905" w:rsidRPr="00B85F73" w:rsidRDefault="00372905" w:rsidP="00CC6139">
      <w:pPr>
        <w:spacing w:line="360" w:lineRule="auto"/>
        <w:jc w:val="both"/>
        <w:rPr>
          <w:b/>
          <w:bCs/>
          <w:sz w:val="22"/>
          <w:szCs w:val="22"/>
          <w:lang w:val="x-none"/>
        </w:rPr>
      </w:pPr>
      <w:r w:rsidRPr="0008312A">
        <w:t xml:space="preserve">Zadnji akt vojne je tako predstavljal umik JLA z ozemlja </w:t>
      </w:r>
      <w:r w:rsidR="00B85F73">
        <w:t xml:space="preserve">Republike Slovenije. </w:t>
      </w:r>
      <w:r w:rsidRPr="0008312A">
        <w:t xml:space="preserve">Ob podpisu Brionske deklaracije je prišlo do ustanovitve komisije, ki je dobila pooblastilo, da se z JLA pogaja o vseh podrobnostih njenega umika iz Slovenije </w:t>
      </w:r>
      <w:r w:rsidR="00A1095D">
        <w:t xml:space="preserve">ter </w:t>
      </w:r>
      <w:r w:rsidR="005E3FF0" w:rsidRPr="0008312A">
        <w:t xml:space="preserve">o </w:t>
      </w:r>
      <w:r w:rsidRPr="0008312A">
        <w:t xml:space="preserve">vrnitvi vojaške opreme eni in drugi strani. Člani pogajalske skupine so bili poleg vodje, namestnika sekretarja za ljudsko obrambo Mirana Bogataja, še Bogo Brvar, Dominik Grmek, Stane Praprotnik, Pavle Svete, </w:t>
      </w:r>
      <w:r w:rsidRPr="0008312A">
        <w:lastRenderedPageBreak/>
        <w:t xml:space="preserve">Peter Zupan in </w:t>
      </w:r>
      <w:r w:rsidR="000A18F3" w:rsidRPr="0008312A">
        <w:t>Boris</w:t>
      </w:r>
      <w:r w:rsidRPr="0008312A">
        <w:t xml:space="preserve"> Žnidarič in so izhajali iz razširjene Koordinacijske skupine, ki je koordinirala delo civilnih struktur, Teritorialne obrambe in slovenske milice v času osamosvajanja Slovenije.</w:t>
      </w:r>
      <w:r w:rsidR="00B85F73">
        <w:rPr>
          <w:b/>
          <w:bCs/>
          <w:sz w:val="22"/>
          <w:szCs w:val="22"/>
        </w:rPr>
        <w:t xml:space="preserve"> </w:t>
      </w:r>
      <w:r w:rsidRPr="0008312A">
        <w:rPr>
          <w:bCs/>
          <w:lang w:val="x-none"/>
        </w:rPr>
        <w:t xml:space="preserve">Vodja pogajalcev na zvezni strani je bil generalpodpolkovnik Andrija Rašeta, sestava skupine pa se je občasno spreminjala. Pogajanja so </w:t>
      </w:r>
      <w:r w:rsidR="005E3FF0" w:rsidRPr="0008312A">
        <w:rPr>
          <w:bCs/>
        </w:rPr>
        <w:t>potekala</w:t>
      </w:r>
      <w:r w:rsidRPr="0008312A">
        <w:rPr>
          <w:bCs/>
          <w:lang w:val="x-none"/>
        </w:rPr>
        <w:t xml:space="preserve"> izmenično, tako v Sloveniji kot v Zagrebu in Beogradu. </w:t>
      </w:r>
      <w:r w:rsidR="007056A3">
        <w:rPr>
          <w:bCs/>
        </w:rPr>
        <w:t>Po</w:t>
      </w:r>
      <w:r w:rsidRPr="0008312A">
        <w:rPr>
          <w:bCs/>
          <w:lang w:val="x-none"/>
        </w:rPr>
        <w:t xml:space="preserve">govorov so se udeleževali tudi predstavniki Evropske skupnosti. </w:t>
      </w:r>
    </w:p>
    <w:p w:rsidR="00372905" w:rsidRDefault="00372905" w:rsidP="00CC6139">
      <w:pPr>
        <w:spacing w:line="360" w:lineRule="auto"/>
        <w:jc w:val="both"/>
        <w:rPr>
          <w:bCs/>
        </w:rPr>
      </w:pPr>
      <w:r w:rsidRPr="0008312A">
        <w:rPr>
          <w:bCs/>
          <w:lang w:val="x-none"/>
        </w:rPr>
        <w:t xml:space="preserve">Stališče slovenske komisije je bilo, da mora umik zajeti vse kopenske sile JLA na ozemlju Slovenije ter vse sile jugoslovanskega vojnega letalstva in protizračne obrambe, </w:t>
      </w:r>
      <w:r w:rsidR="005E3FF0" w:rsidRPr="0008312A">
        <w:rPr>
          <w:bCs/>
        </w:rPr>
        <w:t>razen</w:t>
      </w:r>
      <w:r w:rsidRPr="0008312A">
        <w:rPr>
          <w:bCs/>
          <w:lang w:val="x-none"/>
        </w:rPr>
        <w:t xml:space="preserve"> dela, ki je bil nujen za enotnost nadzora nad zračnim prostorom. </w:t>
      </w:r>
    </w:p>
    <w:p w:rsidR="00017396" w:rsidRPr="00017396" w:rsidRDefault="00017396" w:rsidP="00CC6139">
      <w:pPr>
        <w:spacing w:line="360" w:lineRule="auto"/>
        <w:jc w:val="both"/>
      </w:pPr>
    </w:p>
    <w:p w:rsidR="00A36A1E" w:rsidRPr="0008312A" w:rsidRDefault="00BB1036" w:rsidP="00CC6139">
      <w:pPr>
        <w:spacing w:line="360" w:lineRule="auto"/>
        <w:jc w:val="both"/>
      </w:pPr>
      <w:r w:rsidRPr="0008312A">
        <w:t xml:space="preserve">Umik enot JLA je bil v polnem teku že konec julija. </w:t>
      </w:r>
      <w:r w:rsidR="00A36A1E" w:rsidRPr="0008312A">
        <w:t>Težav</w:t>
      </w:r>
      <w:r w:rsidR="00A63DBF" w:rsidRPr="0008312A">
        <w:t>e</w:t>
      </w:r>
      <w:r w:rsidR="00A36A1E" w:rsidRPr="0008312A">
        <w:t xml:space="preserve"> pri umiku enot JLA iz Slovenije </w:t>
      </w:r>
      <w:r w:rsidR="00A63DBF" w:rsidRPr="0008312A">
        <w:t xml:space="preserve">so </w:t>
      </w:r>
      <w:r w:rsidR="009A489E">
        <w:t>predstavljali vse b</w:t>
      </w:r>
      <w:r w:rsidR="00A36A1E" w:rsidRPr="0008312A">
        <w:t>olj siloviti spopad</w:t>
      </w:r>
      <w:r w:rsidR="009A489E">
        <w:t>i</w:t>
      </w:r>
      <w:r w:rsidR="00A36A1E" w:rsidRPr="0008312A">
        <w:t xml:space="preserve"> na Hrvaškem</w:t>
      </w:r>
      <w:r w:rsidR="009A489E">
        <w:t xml:space="preserve"> v istem času</w:t>
      </w:r>
      <w:r w:rsidR="00A36A1E" w:rsidRPr="0008312A">
        <w:t xml:space="preserve">. Hrvaška je prepovedala premike vojaških konvojev z orožjem in opremo </w:t>
      </w:r>
      <w:r w:rsidR="004264F3" w:rsidRPr="0008312A">
        <w:t xml:space="preserve">čez </w:t>
      </w:r>
      <w:r w:rsidR="00A36A1E" w:rsidRPr="0008312A">
        <w:t>njen</w:t>
      </w:r>
      <w:r w:rsidR="004264F3" w:rsidRPr="0008312A">
        <w:t>o</w:t>
      </w:r>
      <w:r w:rsidR="00A36A1E" w:rsidRPr="0008312A">
        <w:t xml:space="preserve"> ozemlj</w:t>
      </w:r>
      <w:r w:rsidR="004264F3" w:rsidRPr="0008312A">
        <w:t>e</w:t>
      </w:r>
      <w:r w:rsidR="00A36A1E" w:rsidRPr="0008312A">
        <w:t xml:space="preserve">, zato je precej vojaške opreme JLA obtičalo na slovenskih železniških postajah. Zaradi nezmožnosti uporabe hrvaških prometnih komunikacij je JLA načrtovala umik zadnjega dela svojih enot iz Slovenije </w:t>
      </w:r>
      <w:r w:rsidR="004264F3" w:rsidRPr="0008312A">
        <w:t xml:space="preserve">čez </w:t>
      </w:r>
      <w:r w:rsidR="00A36A1E" w:rsidRPr="0008312A">
        <w:t>Italij</w:t>
      </w:r>
      <w:r w:rsidR="004264F3" w:rsidRPr="0008312A">
        <w:t>o</w:t>
      </w:r>
      <w:r w:rsidR="00A36A1E" w:rsidRPr="0008312A">
        <w:t xml:space="preserve"> oz</w:t>
      </w:r>
      <w:r w:rsidR="004264F3" w:rsidRPr="0008312A">
        <w:t>iroma</w:t>
      </w:r>
      <w:r w:rsidR="00A36A1E" w:rsidRPr="0008312A">
        <w:t xml:space="preserve"> </w:t>
      </w:r>
      <w:r w:rsidR="00A1095D">
        <w:t xml:space="preserve">preko </w:t>
      </w:r>
      <w:r w:rsidR="00A36A1E" w:rsidRPr="0008312A">
        <w:t>tržašk</w:t>
      </w:r>
      <w:r w:rsidR="00A1095D">
        <w:t>ega</w:t>
      </w:r>
      <w:r w:rsidR="00A36A1E" w:rsidRPr="0008312A">
        <w:t xml:space="preserve"> pristanišč</w:t>
      </w:r>
      <w:r w:rsidR="00A1095D">
        <w:t>a</w:t>
      </w:r>
      <w:r w:rsidR="00A36A1E" w:rsidRPr="0008312A">
        <w:t xml:space="preserve"> v luko Bar. </w:t>
      </w:r>
      <w:r w:rsidR="00B85F73">
        <w:t>S</w:t>
      </w:r>
      <w:r w:rsidR="00A36A1E" w:rsidRPr="0008312A">
        <w:t xml:space="preserve">lovenska stran </w:t>
      </w:r>
      <w:r w:rsidR="00B85F73">
        <w:t xml:space="preserve">je </w:t>
      </w:r>
      <w:r w:rsidR="00A36A1E" w:rsidRPr="0008312A">
        <w:t xml:space="preserve"> zagovarjala idejo, da se enote JLA umaknejo </w:t>
      </w:r>
      <w:r w:rsidR="004264F3" w:rsidRPr="0008312A">
        <w:t xml:space="preserve">čez </w:t>
      </w:r>
      <w:r w:rsidR="00A36A1E" w:rsidRPr="0008312A">
        <w:t>koprsk</w:t>
      </w:r>
      <w:r w:rsidR="004264F3" w:rsidRPr="0008312A">
        <w:t>o</w:t>
      </w:r>
      <w:r w:rsidR="00A36A1E" w:rsidRPr="0008312A">
        <w:t xml:space="preserve"> pristanišč</w:t>
      </w:r>
      <w:r w:rsidR="004264F3" w:rsidRPr="0008312A">
        <w:t>e</w:t>
      </w:r>
      <w:r w:rsidR="00A36A1E" w:rsidRPr="0008312A">
        <w:t>. Odločeno je bilo tudi, da se s pripadniki JLA, ki bi na ozemlju Slovenije ostali po 18. oktobru, ravna sklad</w:t>
      </w:r>
      <w:r w:rsidR="004264F3" w:rsidRPr="0008312A">
        <w:t>no</w:t>
      </w:r>
      <w:r w:rsidR="00A36A1E" w:rsidRPr="0008312A">
        <w:t xml:space="preserve"> s postopki, ki so bili v zakonih predvideni za ravnanje s pripadniki oboroženih sil tujih </w:t>
      </w:r>
      <w:r w:rsidR="00B85F73">
        <w:t xml:space="preserve">držav. </w:t>
      </w:r>
      <w:r w:rsidR="00A36A1E" w:rsidRPr="0008312A">
        <w:t xml:space="preserve"> </w:t>
      </w:r>
    </w:p>
    <w:p w:rsidR="00372905" w:rsidRPr="0008312A" w:rsidRDefault="00372905" w:rsidP="00CC6139">
      <w:pPr>
        <w:spacing w:line="360" w:lineRule="auto"/>
        <w:jc w:val="both"/>
      </w:pPr>
    </w:p>
    <w:p w:rsidR="00372905" w:rsidRPr="0008312A" w:rsidRDefault="00372905" w:rsidP="00CC6139">
      <w:pPr>
        <w:spacing w:line="360" w:lineRule="auto"/>
        <w:jc w:val="both"/>
      </w:pPr>
      <w:r w:rsidRPr="0008312A">
        <w:t xml:space="preserve">Z bližajočim se 18. oktobrom </w:t>
      </w:r>
      <w:r w:rsidR="009A489E">
        <w:t xml:space="preserve">je </w:t>
      </w:r>
      <w:r w:rsidR="00205BB4" w:rsidRPr="0008312A">
        <w:t xml:space="preserve">postajalo </w:t>
      </w:r>
      <w:r w:rsidR="00A1095D">
        <w:t xml:space="preserve">vse bolj </w:t>
      </w:r>
      <w:r w:rsidR="00205BB4" w:rsidRPr="0008312A">
        <w:t>jasno</w:t>
      </w:r>
      <w:r w:rsidRPr="0008312A">
        <w:t xml:space="preserve">, da se JLA do </w:t>
      </w:r>
      <w:r w:rsidR="00205BB4" w:rsidRPr="0008312A">
        <w:t>dogovorjenega</w:t>
      </w:r>
      <w:r w:rsidRPr="0008312A">
        <w:t xml:space="preserve"> datuma ne bo umaknila z ozemlja Slovenije. </w:t>
      </w:r>
      <w:r w:rsidR="00707096" w:rsidRPr="0008312A">
        <w:t xml:space="preserve">Vzroki </w:t>
      </w:r>
      <w:r w:rsidRPr="0008312A">
        <w:t xml:space="preserve">so </w:t>
      </w:r>
      <w:r w:rsidR="00707096" w:rsidRPr="0008312A">
        <w:t xml:space="preserve">bili </w:t>
      </w:r>
      <w:r w:rsidRPr="0008312A">
        <w:t>predvsem zavlačevanj</w:t>
      </w:r>
      <w:r w:rsidR="00A57EAD" w:rsidRPr="0008312A">
        <w:t>e</w:t>
      </w:r>
      <w:r w:rsidRPr="0008312A">
        <w:t xml:space="preserve"> JLA</w:t>
      </w:r>
      <w:r w:rsidR="00205BB4" w:rsidRPr="0008312A">
        <w:t xml:space="preserve"> in organizacijsk</w:t>
      </w:r>
      <w:r w:rsidR="00707096" w:rsidRPr="0008312A">
        <w:t>e</w:t>
      </w:r>
      <w:r w:rsidR="00205BB4" w:rsidRPr="0008312A">
        <w:t xml:space="preserve"> težav</w:t>
      </w:r>
      <w:r w:rsidR="00707096" w:rsidRPr="0008312A">
        <w:t>e</w:t>
      </w:r>
      <w:r w:rsidRPr="0008312A">
        <w:t xml:space="preserve">. </w:t>
      </w:r>
      <w:r w:rsidR="00886151" w:rsidRPr="0008312A">
        <w:t xml:space="preserve">Dokončen dogovor o odhodu pripadnikov JLA iz Slovenije je bil sklenjen 18. oktobra. </w:t>
      </w:r>
      <w:r w:rsidR="008C5422" w:rsidRPr="0008312A">
        <w:t>P</w:t>
      </w:r>
      <w:r w:rsidR="00886151" w:rsidRPr="0008312A">
        <w:t xml:space="preserve">redvideval </w:t>
      </w:r>
      <w:r w:rsidR="008C5422" w:rsidRPr="0008312A">
        <w:t xml:space="preserve">je </w:t>
      </w:r>
      <w:r w:rsidR="00886151" w:rsidRPr="0008312A">
        <w:t xml:space="preserve">umik JLA prek Luke Koper. </w:t>
      </w:r>
      <w:r w:rsidR="00205BB4" w:rsidRPr="0008312A">
        <w:t>Med drugim je bilo zapisano, da se pripadniki JLA lahko umaknejo le z osebno oborožitvijo in opremo</w:t>
      </w:r>
      <w:r w:rsidR="00A13910" w:rsidRPr="0008312A">
        <w:t>,</w:t>
      </w:r>
      <w:r w:rsidR="00205BB4" w:rsidRPr="0008312A">
        <w:t xml:space="preserve"> in sicer v treh skupinah. Prv</w:t>
      </w:r>
      <w:r w:rsidR="00A13910" w:rsidRPr="0008312A">
        <w:t>a</w:t>
      </w:r>
      <w:r w:rsidR="00017396">
        <w:t xml:space="preserve"> skupina naj bi štela</w:t>
      </w:r>
      <w:r w:rsidR="00205BB4" w:rsidRPr="0008312A">
        <w:t xml:space="preserve"> najmanj 50</w:t>
      </w:r>
      <w:r w:rsidR="00A13910" w:rsidRPr="0008312A">
        <w:t xml:space="preserve"> odstotkov</w:t>
      </w:r>
      <w:r w:rsidR="00205BB4" w:rsidRPr="0008312A">
        <w:t xml:space="preserve"> pripadnikov JLA, ki so </w:t>
      </w:r>
      <w:r w:rsidR="00A13910" w:rsidRPr="0008312A">
        <w:t xml:space="preserve">bili </w:t>
      </w:r>
      <w:r w:rsidR="00205BB4" w:rsidRPr="0008312A">
        <w:t xml:space="preserve">na ozemlju </w:t>
      </w:r>
      <w:r w:rsidR="002B21CA">
        <w:t xml:space="preserve">Republike </w:t>
      </w:r>
      <w:r w:rsidR="00205BB4" w:rsidRPr="0008312A">
        <w:t>Slovenije. Določeno je bilo, da bi se ta skupina umaknila naj</w:t>
      </w:r>
      <w:r w:rsidR="00A13910" w:rsidRPr="0008312A">
        <w:t>pozneje</w:t>
      </w:r>
      <w:r w:rsidR="00205BB4" w:rsidRPr="0008312A">
        <w:t xml:space="preserve"> dva dni po podpisu dogovora oz</w:t>
      </w:r>
      <w:r w:rsidR="00A13910" w:rsidRPr="0008312A">
        <w:t>iroma</w:t>
      </w:r>
      <w:r w:rsidR="00205BB4" w:rsidRPr="0008312A">
        <w:t xml:space="preserve"> do</w:t>
      </w:r>
      <w:r w:rsidR="00050CE9" w:rsidRPr="0008312A">
        <w:t xml:space="preserve"> 21. oktobra do 7. ure. Po dogovoru naj bi se preostali skupini umaknili naj</w:t>
      </w:r>
      <w:r w:rsidR="00A13910" w:rsidRPr="0008312A">
        <w:t>pozneje</w:t>
      </w:r>
      <w:r w:rsidR="00050CE9" w:rsidRPr="0008312A">
        <w:t xml:space="preserve"> do 25.</w:t>
      </w:r>
      <w:r w:rsidR="00B85F73">
        <w:t xml:space="preserve"> oktobra</w:t>
      </w:r>
      <w:r w:rsidR="00050CE9" w:rsidRPr="0008312A">
        <w:t>.</w:t>
      </w:r>
    </w:p>
    <w:p w:rsidR="00372905" w:rsidRPr="0008312A" w:rsidRDefault="00372905" w:rsidP="00CC6139">
      <w:pPr>
        <w:spacing w:line="360" w:lineRule="auto"/>
        <w:jc w:val="both"/>
      </w:pPr>
    </w:p>
    <w:p w:rsidR="00784633" w:rsidRDefault="00372905" w:rsidP="00CC6139">
      <w:pPr>
        <w:spacing w:line="360" w:lineRule="auto"/>
        <w:jc w:val="both"/>
      </w:pPr>
      <w:r w:rsidRPr="0008312A">
        <w:t>Operativno akcijo dokončnega odhoda pripadnikov JLA iz Slovenije je vodila posebna skupina, operativno poveljstvo, kateremu je načeloval Boris Žnidarič</w:t>
      </w:r>
      <w:r w:rsidR="0078044B" w:rsidRPr="0008312A">
        <w:t>, takratni namestnik poveljnika slovenske milice in pomočnik republiškega sekretarja za notranje zadeve</w:t>
      </w:r>
      <w:r w:rsidRPr="0008312A">
        <w:t xml:space="preserve">. Operativno poveljstvo je imelo svoj štab v </w:t>
      </w:r>
      <w:r w:rsidR="00723DDE" w:rsidRPr="0008312A">
        <w:t>upravnih</w:t>
      </w:r>
      <w:r w:rsidRPr="0008312A">
        <w:t xml:space="preserve"> prostorih Luke Koper.</w:t>
      </w:r>
      <w:r w:rsidR="00886151" w:rsidRPr="0008312A">
        <w:t xml:space="preserve"> V operativni akciji </w:t>
      </w:r>
      <w:r w:rsidR="002B21CA">
        <w:lastRenderedPageBreak/>
        <w:t>so sodelovali</w:t>
      </w:r>
      <w:r w:rsidR="00050CE9" w:rsidRPr="0008312A">
        <w:t xml:space="preserve"> </w:t>
      </w:r>
      <w:r w:rsidR="00886151" w:rsidRPr="0008312A">
        <w:t>pripadnik</w:t>
      </w:r>
      <w:r w:rsidR="00050CE9" w:rsidRPr="0008312A">
        <w:t>i</w:t>
      </w:r>
      <w:r w:rsidR="00886151" w:rsidRPr="0008312A">
        <w:t xml:space="preserve"> izolskega Območnega štaba TO, </w:t>
      </w:r>
      <w:r w:rsidR="0045057D" w:rsidRPr="0008312A">
        <w:t>3</w:t>
      </w:r>
      <w:r w:rsidR="00EA3808" w:rsidRPr="0008312A">
        <w:t>0. razvojne skupine</w:t>
      </w:r>
      <w:r w:rsidR="00886151" w:rsidRPr="0008312A">
        <w:t xml:space="preserve">, </w:t>
      </w:r>
      <w:r w:rsidR="00D16411" w:rsidRPr="0008312A">
        <w:t xml:space="preserve">posebne enote milice iz Kopra, </w:t>
      </w:r>
      <w:r w:rsidR="00886151" w:rsidRPr="0008312A">
        <w:t xml:space="preserve">specialne enote Sekretariata za notranje zadeve, </w:t>
      </w:r>
      <w:r w:rsidR="00D16411" w:rsidRPr="0008312A">
        <w:t xml:space="preserve">kriminalistične službe takratne UNZ Koper, </w:t>
      </w:r>
      <w:r w:rsidR="00886151" w:rsidRPr="0008312A">
        <w:t>Varnostno informativne službe in varnostne službe Luke Koper.</w:t>
      </w:r>
      <w:r w:rsidR="0045057D" w:rsidRPr="0008312A">
        <w:t xml:space="preserve"> Sodelovali </w:t>
      </w:r>
      <w:r w:rsidR="00EA3808" w:rsidRPr="0008312A">
        <w:t xml:space="preserve">so tudi pripadniki prometne milice, ki so spremljali </w:t>
      </w:r>
      <w:r w:rsidR="00CB4C73" w:rsidRPr="0008312A">
        <w:t xml:space="preserve">in skrbeli za primerno zavarovanje pripadnikov JLA </w:t>
      </w:r>
      <w:r w:rsidR="00FE6AC3" w:rsidRPr="0008312A">
        <w:t xml:space="preserve">na poti </w:t>
      </w:r>
      <w:r w:rsidR="00EA3808" w:rsidRPr="0008312A">
        <w:t xml:space="preserve">od </w:t>
      </w:r>
      <w:r w:rsidR="00CB4C73" w:rsidRPr="0008312A">
        <w:t xml:space="preserve">njihove </w:t>
      </w:r>
      <w:r w:rsidR="00EA3808" w:rsidRPr="0008312A">
        <w:t xml:space="preserve">izhodiščne vojašnice do koprskega pristanišča. </w:t>
      </w:r>
    </w:p>
    <w:p w:rsidR="00343FDA" w:rsidRPr="0008312A" w:rsidRDefault="00372905" w:rsidP="00CC6139">
      <w:pPr>
        <w:spacing w:line="360" w:lineRule="auto"/>
        <w:jc w:val="both"/>
      </w:pPr>
      <w:r w:rsidRPr="002B21CA">
        <w:t xml:space="preserve">Odhod pripadnikov JLA se je </w:t>
      </w:r>
      <w:r w:rsidR="00FE6AC3" w:rsidRPr="002B21CA">
        <w:t>za</w:t>
      </w:r>
      <w:r w:rsidRPr="002B21CA">
        <w:t>čel 21. oktobra, ko so se vkrcali na šolsko ladjo Galeb.</w:t>
      </w:r>
      <w:r w:rsidRPr="0008312A">
        <w:t xml:space="preserve"> Scenarij odhoda je bil za vse enote JLA enak. </w:t>
      </w:r>
      <w:r w:rsidR="00546BBE" w:rsidRPr="0008312A">
        <w:t>Vsak transport proti L</w:t>
      </w:r>
      <w:r w:rsidR="00050CE9" w:rsidRPr="0008312A">
        <w:t xml:space="preserve">uki Koper je moral biti najavljen in </w:t>
      </w:r>
      <w:r w:rsidR="002B21CA">
        <w:t xml:space="preserve">moral je </w:t>
      </w:r>
      <w:r w:rsidR="00050CE9" w:rsidRPr="0008312A">
        <w:t xml:space="preserve">pridobiti dovoljenje najmanj šest ur pred odhodom pri Republiškem centru za obveščanje. Prav tako so se morala najaviti Luški kapetaniji </w:t>
      </w:r>
      <w:r w:rsidR="00BB461B" w:rsidRPr="0008312A">
        <w:t>Koper</w:t>
      </w:r>
      <w:r w:rsidR="00050CE9" w:rsidRPr="0008312A">
        <w:t xml:space="preserve"> najmanj </w:t>
      </w:r>
      <w:r w:rsidR="00554C17" w:rsidRPr="0008312A">
        <w:t>šest</w:t>
      </w:r>
      <w:r w:rsidR="00050CE9" w:rsidRPr="0008312A">
        <w:t xml:space="preserve"> ur pred vstopom v slovenske teritorialne vode plovila, s katerimi je </w:t>
      </w:r>
      <w:r w:rsidR="00BB461B" w:rsidRPr="0008312A">
        <w:t xml:space="preserve">potekal </w:t>
      </w:r>
      <w:r w:rsidR="00050CE9" w:rsidRPr="0008312A">
        <w:t xml:space="preserve">umik pripadnikov JLA. Po prihodu </w:t>
      </w:r>
      <w:r w:rsidR="00FB6232" w:rsidRPr="0008312A">
        <w:t xml:space="preserve">posamezne enote </w:t>
      </w:r>
      <w:r w:rsidR="00050CE9" w:rsidRPr="0008312A">
        <w:t>v koprsko pristanišče je v</w:t>
      </w:r>
      <w:r w:rsidRPr="0008312A">
        <w:t xml:space="preserve">odja operativnega poveljstva Žnidarič z vsakim poveljnikom enote opravil razgovor, v katerem ga je </w:t>
      </w:r>
      <w:r w:rsidR="00BB461B" w:rsidRPr="0008312A">
        <w:t xml:space="preserve">seznanil </w:t>
      </w:r>
      <w:r w:rsidR="00017396">
        <w:t>s</w:t>
      </w:r>
      <w:r w:rsidRPr="0008312A">
        <w:t xml:space="preserve"> pravili, ki jih morajo pripadniki JLA upoštevati. Šolska ladja Galeb je v slovenske oz</w:t>
      </w:r>
      <w:r w:rsidR="00FB6232" w:rsidRPr="0008312A">
        <w:t>emeljske vode priplula</w:t>
      </w:r>
      <w:r w:rsidRPr="0008312A">
        <w:t xml:space="preserve"> okoli šeste ure zjutraj. Nanjo se je vkrcalo 1130 pripadnikov JLA. </w:t>
      </w:r>
    </w:p>
    <w:p w:rsidR="00784633" w:rsidRDefault="00E84263" w:rsidP="00CC6139">
      <w:pPr>
        <w:spacing w:line="360" w:lineRule="auto"/>
        <w:jc w:val="both"/>
      </w:pPr>
      <w:r w:rsidRPr="0008312A">
        <w:t xml:space="preserve">Naloga pripadnikov TO, katerih delo je koordiniral podpolkovnik Vereš, je bila usmerjena predvsem v </w:t>
      </w:r>
      <w:r w:rsidR="00CB4C73" w:rsidRPr="0008312A">
        <w:t xml:space="preserve">pregled </w:t>
      </w:r>
      <w:r w:rsidR="00FB6232" w:rsidRPr="0008312A">
        <w:t>opreme in oborožitve</w:t>
      </w:r>
      <w:r w:rsidR="00343FDA" w:rsidRPr="0008312A">
        <w:t xml:space="preserve">, ki so jo nameravali pripadniki JLA vzeti s seboj. </w:t>
      </w:r>
      <w:r w:rsidRPr="0008312A">
        <w:t>Pri tem</w:t>
      </w:r>
      <w:r w:rsidR="00CB4C73" w:rsidRPr="0008312A">
        <w:t xml:space="preserve"> so</w:t>
      </w:r>
      <w:r w:rsidR="00FB6232" w:rsidRPr="0008312A">
        <w:t xml:space="preserve"> </w:t>
      </w:r>
      <w:r w:rsidR="00343FDA" w:rsidRPr="0008312A">
        <w:t xml:space="preserve">se </w:t>
      </w:r>
      <w:r w:rsidR="00BB461B" w:rsidRPr="0008312A">
        <w:t xml:space="preserve">nekatere </w:t>
      </w:r>
      <w:r w:rsidR="00372905" w:rsidRPr="0008312A">
        <w:t>manjše nedoslednosti JLA</w:t>
      </w:r>
      <w:r w:rsidRPr="0008312A">
        <w:t xml:space="preserve"> </w:t>
      </w:r>
      <w:r w:rsidR="00BB461B" w:rsidRPr="0008312A">
        <w:t>dopuščale</w:t>
      </w:r>
      <w:r w:rsidR="00372905" w:rsidRPr="0008312A">
        <w:t xml:space="preserve">. </w:t>
      </w:r>
      <w:r w:rsidR="00343FDA" w:rsidRPr="0008312A">
        <w:t>Večje nedoslednosti glede opreme in oborožitve pa so pripadniki TO sankcionirali. Pri tem je prišlo tudi do napetosti, ki pa niso prerasle v resnejši incident.</w:t>
      </w:r>
      <w:r w:rsidR="0065030E" w:rsidRPr="0008312A">
        <w:t xml:space="preserve"> Pripadniki 30. razvojne skupine so opravljali nalogo </w:t>
      </w:r>
      <w:r w:rsidR="00950A1D" w:rsidRPr="0008312A">
        <w:t>za</w:t>
      </w:r>
      <w:r w:rsidR="0065030E" w:rsidRPr="0008312A">
        <w:t xml:space="preserve">varovanja </w:t>
      </w:r>
      <w:r w:rsidR="00950A1D" w:rsidRPr="0008312A">
        <w:t xml:space="preserve">prostora, </w:t>
      </w:r>
      <w:r w:rsidR="00AE30E7">
        <w:t>kjer</w:t>
      </w:r>
      <w:r w:rsidR="00BB461B" w:rsidRPr="0008312A">
        <w:t xml:space="preserve"> </w:t>
      </w:r>
      <w:r w:rsidR="00950A1D" w:rsidRPr="0008312A">
        <w:t>so se izvajali pregledi p</w:t>
      </w:r>
      <w:r w:rsidR="0065030E" w:rsidRPr="0008312A">
        <w:t>ripadnikov JLA</w:t>
      </w:r>
      <w:r w:rsidR="00950A1D" w:rsidRPr="0008312A">
        <w:t xml:space="preserve"> in njihovo vkrcavanje na ladje, ter varovanje oseb, ki so izvajale preglede</w:t>
      </w:r>
      <w:r w:rsidR="0065030E" w:rsidRPr="0008312A">
        <w:t>. Za to nalogo je bila oblikovana posebna skupina, katere pripadniki so bili nabrani iz različnih enot 30. razvojne skupine</w:t>
      </w:r>
      <w:r w:rsidR="00784633">
        <w:t>.</w:t>
      </w:r>
    </w:p>
    <w:p w:rsidR="00784633" w:rsidRDefault="00372905" w:rsidP="00CC6139">
      <w:pPr>
        <w:spacing w:line="360" w:lineRule="auto"/>
        <w:jc w:val="both"/>
      </w:pPr>
      <w:r w:rsidRPr="0008312A">
        <w:t>Galeb je koprsko pristanišče zapustil nekaj minut pred poldnevom. Tega dne je prišlo tudi do resnejšega incidenta, ko je v slovenske ozemeljske vode skupaj s šolsko ladjo Galeb vplul</w:t>
      </w:r>
      <w:r w:rsidR="00F03A92" w:rsidRPr="0008312A">
        <w:t>a  ladja Jugoslovanske vojne mornarice</w:t>
      </w:r>
      <w:r w:rsidRPr="0008312A">
        <w:t xml:space="preserve"> Koper</w:t>
      </w:r>
      <w:r w:rsidR="00784633">
        <w:t>, ki pa je kasneje zapustila</w:t>
      </w:r>
      <w:r w:rsidRPr="0008312A">
        <w:t xml:space="preserve"> slovenske ozemeljske vode.</w:t>
      </w:r>
      <w:r w:rsidR="00CB4C73" w:rsidRPr="0008312A">
        <w:t xml:space="preserve"> V času, ko je </w:t>
      </w:r>
      <w:r w:rsidR="00B63D71" w:rsidRPr="0008312A">
        <w:t>bil</w:t>
      </w:r>
      <w:r w:rsidR="00F03A92" w:rsidRPr="0008312A">
        <w:t>a ladja</w:t>
      </w:r>
      <w:r w:rsidR="00CB4C73" w:rsidRPr="0008312A">
        <w:t xml:space="preserve"> v slovenskih ozemeljskih vodah, so pripadniki milice ustavili vse konvoje, ki so bili na poti v koprsko pristanišče. </w:t>
      </w:r>
    </w:p>
    <w:p w:rsidR="00723DDE" w:rsidRPr="0008312A" w:rsidRDefault="00723DDE" w:rsidP="00CC6139">
      <w:pPr>
        <w:spacing w:line="360" w:lineRule="auto"/>
        <w:jc w:val="both"/>
      </w:pPr>
      <w:r w:rsidRPr="0008312A">
        <w:t>22. oktobra je pet minut čez enajsto s trajektom Sveti Štefan zapustilo Slovenijo 300 pripadnikov JLA. Na trajekt je bilo vkrcanih tudi 31 vozil. Tudi ta dan je prišlo do incid</w:t>
      </w:r>
      <w:r w:rsidR="00FB6232" w:rsidRPr="0008312A">
        <w:t xml:space="preserve">enta. Skoraj </w:t>
      </w:r>
      <w:r w:rsidR="00B63D71" w:rsidRPr="0008312A">
        <w:t xml:space="preserve">hkrati </w:t>
      </w:r>
      <w:r w:rsidR="00FB6232" w:rsidRPr="0008312A">
        <w:t>s trajektom</w:t>
      </w:r>
      <w:r w:rsidRPr="0008312A">
        <w:t xml:space="preserve"> je v slovenske ozemeljske vode nenapovedano zaplul patruljni čoln PČ 136. Iz slovenskih vod je odplul po petnajstih minutah pogajanj in ostrih zahtev, ki j</w:t>
      </w:r>
      <w:r w:rsidR="00FB6232" w:rsidRPr="0008312A">
        <w:t>ih je postavila slovenska stran</w:t>
      </w:r>
      <w:r w:rsidRPr="0008312A">
        <w:t xml:space="preserve">. </w:t>
      </w:r>
    </w:p>
    <w:p w:rsidR="00372905" w:rsidRPr="0008312A" w:rsidRDefault="003E27F8" w:rsidP="00CC6139">
      <w:pPr>
        <w:spacing w:line="360" w:lineRule="auto"/>
        <w:jc w:val="both"/>
      </w:pPr>
      <w:r w:rsidRPr="0008312A">
        <w:lastRenderedPageBreak/>
        <w:t>24. oktobra je v koprsko pristanišče ponovno vplula šolska ladja Jugoslovanske vojne mornarice Galeb. Nanj</w:t>
      </w:r>
      <w:r w:rsidR="00DB44BA" w:rsidRPr="0008312A">
        <w:t>o</w:t>
      </w:r>
      <w:r w:rsidRPr="0008312A">
        <w:t xml:space="preserve"> se je vkrcalo 1200 pripadnikov JLA. Razen nekaj manjših incidentov je umik pripadnikov JLA potekal mirno in hitro. </w:t>
      </w:r>
    </w:p>
    <w:p w:rsidR="00614CC4" w:rsidRPr="0008312A" w:rsidRDefault="00614CC4" w:rsidP="00CC6139">
      <w:pPr>
        <w:spacing w:line="360" w:lineRule="auto"/>
        <w:jc w:val="both"/>
      </w:pPr>
      <w:r w:rsidRPr="0008312A">
        <w:t xml:space="preserve">25. oktobra 1991 </w:t>
      </w:r>
      <w:r w:rsidR="00595B5F" w:rsidRPr="0008312A">
        <w:t>sta</w:t>
      </w:r>
      <w:r w:rsidRPr="0008312A">
        <w:t xml:space="preserve"> v</w:t>
      </w:r>
      <w:r w:rsidR="00595B5F" w:rsidRPr="0008312A">
        <w:t xml:space="preserve"> koprsko pristanišče </w:t>
      </w:r>
      <w:r w:rsidR="00017396">
        <w:t xml:space="preserve">najprej </w:t>
      </w:r>
      <w:r w:rsidR="00595B5F" w:rsidRPr="0008312A">
        <w:t>vpluli dve</w:t>
      </w:r>
      <w:r w:rsidRPr="0008312A">
        <w:t xml:space="preserve"> </w:t>
      </w:r>
      <w:r w:rsidR="00595B5F" w:rsidRPr="0008312A">
        <w:t>ladji</w:t>
      </w:r>
      <w:r w:rsidRPr="0008312A">
        <w:t xml:space="preserve">. Poleg že znanega Svetega Štefana še </w:t>
      </w:r>
      <w:r w:rsidR="00595B5F" w:rsidRPr="0008312A">
        <w:t xml:space="preserve">večnamenska pomožna ladja </w:t>
      </w:r>
      <w:r w:rsidRPr="0008312A">
        <w:t>PO 9</w:t>
      </w:r>
      <w:r w:rsidR="00595B5F" w:rsidRPr="0008312A">
        <w:t>2 ugor</w:t>
      </w:r>
      <w:r w:rsidR="00CB4C73" w:rsidRPr="0008312A">
        <w:t>.</w:t>
      </w:r>
      <w:r w:rsidR="00595B5F" w:rsidRPr="0008312A">
        <w:t xml:space="preserve"> Slednji </w:t>
      </w:r>
      <w:r w:rsidRPr="0008312A">
        <w:t>sprva ni bilo dovoljeno vplutje v pristanišče, saj nje</w:t>
      </w:r>
      <w:r w:rsidR="00B63D71" w:rsidRPr="0008312A">
        <w:t>na</w:t>
      </w:r>
      <w:r w:rsidRPr="0008312A">
        <w:t xml:space="preserve"> posadka ni želela pokriti topa. </w:t>
      </w:r>
      <w:r w:rsidR="00595B5F" w:rsidRPr="0008312A">
        <w:t xml:space="preserve">Ladji sta </w:t>
      </w:r>
      <w:r w:rsidRPr="0008312A">
        <w:t xml:space="preserve">iz pristanišča odpeljali 76 nebojnih vozil. Okoli 18. ure je v koprskem pristanišču pristal še malteški trajekt Venus, na katerega </w:t>
      </w:r>
      <w:r w:rsidR="006A45E2" w:rsidRPr="0008312A">
        <w:t xml:space="preserve">naj bi </w:t>
      </w:r>
      <w:r w:rsidRPr="0008312A">
        <w:t>se vkrcali preostali pripadniki JLA.</w:t>
      </w:r>
      <w:r w:rsidR="00D16411" w:rsidRPr="0008312A">
        <w:t xml:space="preserve"> </w:t>
      </w:r>
      <w:r w:rsidR="006A45E2" w:rsidRPr="0008312A">
        <w:t xml:space="preserve">Ta dan je precej častnikov in podčastnikov JLA v koprsko pristanišče prispelo s svojimi osebnimi vozili. </w:t>
      </w:r>
      <w:r w:rsidR="00C34BDA" w:rsidRPr="0008312A">
        <w:t xml:space="preserve">Boris Žnidarič je </w:t>
      </w:r>
      <w:r w:rsidR="006A45E2" w:rsidRPr="0008312A">
        <w:t>predlagal</w:t>
      </w:r>
      <w:r w:rsidR="00C34BDA" w:rsidRPr="0008312A">
        <w:t>, da se osebni avtomobili vkrcajo na trajekt pred vojaškimi. Predlog je bil sprejet in zaradi omejenega prostora na trajektu je ostalo na pristaniški ploščadi večje število vojaških vozil in tehnike. Sicer pa se pripadnikom JLA ni mudilo</w:t>
      </w:r>
      <w:r w:rsidR="00AE30E7">
        <w:t xml:space="preserve"> z vkrcanjem</w:t>
      </w:r>
      <w:r w:rsidR="00C34BDA" w:rsidRPr="0008312A">
        <w:t>, zato je ob 23. uri vodja operativnega poveljstva Žnidarič v pogovoru z generalom Pavlovom odločno zahteval, naj slednji zagotovi, da se bodo vojaki v roku 15 minut vkrcali na ladjo. Sledil</w:t>
      </w:r>
      <w:r w:rsidR="00B63D71" w:rsidRPr="0008312A">
        <w:t>i</w:t>
      </w:r>
      <w:r w:rsidR="00C34BDA" w:rsidRPr="0008312A">
        <w:t xml:space="preserve"> so še pozivi</w:t>
      </w:r>
      <w:r w:rsidR="00180AD1" w:rsidRPr="0008312A">
        <w:t xml:space="preserve"> pripadnikom JLA prek megafona in ti</w:t>
      </w:r>
      <w:r w:rsidR="00FA3667" w:rsidRPr="0008312A">
        <w:t xml:space="preserve"> so nato pospešili vkrcavanje</w:t>
      </w:r>
      <w:r w:rsidR="00180AD1" w:rsidRPr="0008312A">
        <w:t>.</w:t>
      </w:r>
      <w:r w:rsidR="00FA3667" w:rsidRPr="0008312A">
        <w:t xml:space="preserve"> </w:t>
      </w:r>
      <w:r w:rsidR="00180AD1" w:rsidRPr="0008312A">
        <w:t>P</w:t>
      </w:r>
      <w:r w:rsidR="00FA3667" w:rsidRPr="0008312A">
        <w:t>etnajst minut pred polnočjo s</w:t>
      </w:r>
      <w:r w:rsidR="00EB1363" w:rsidRPr="0008312A">
        <w:t>o na ladji Venus</w:t>
      </w:r>
      <w:r w:rsidR="00FA3667" w:rsidRPr="0008312A">
        <w:t xml:space="preserve"> zaprli vrata. </w:t>
      </w:r>
      <w:r w:rsidR="00EB1363" w:rsidRPr="0008312A">
        <w:t>Ker je ladja plula</w:t>
      </w:r>
      <w:r w:rsidR="00FA3667" w:rsidRPr="0008312A">
        <w:t xml:space="preserve"> pod</w:t>
      </w:r>
      <w:r w:rsidR="00EB1363" w:rsidRPr="0008312A">
        <w:t xml:space="preserve"> tujo zastavo</w:t>
      </w:r>
      <w:r w:rsidR="00B63D71" w:rsidRPr="0008312A">
        <w:t>,</w:t>
      </w:r>
      <w:r w:rsidR="00EB1363" w:rsidRPr="0008312A">
        <w:t xml:space="preserve"> </w:t>
      </w:r>
      <w:r w:rsidR="00B63D71" w:rsidRPr="0008312A">
        <w:t>lahko rečemo</w:t>
      </w:r>
      <w:r w:rsidR="00EB1363" w:rsidRPr="0008312A">
        <w:t>, da so</w:t>
      </w:r>
      <w:r w:rsidR="00FA3667" w:rsidRPr="0008312A">
        <w:t xml:space="preserve"> pripadniki JLA zapustili Slovenijo v </w:t>
      </w:r>
      <w:r w:rsidR="00725536" w:rsidRPr="0008312A">
        <w:t xml:space="preserve">dogovorjenem </w:t>
      </w:r>
      <w:r w:rsidR="00FA3667" w:rsidRPr="0008312A">
        <w:t xml:space="preserve">roku, </w:t>
      </w:r>
      <w:r w:rsidR="00B63D71" w:rsidRPr="0008312A">
        <w:t>čeprav</w:t>
      </w:r>
      <w:r w:rsidR="00FA3667" w:rsidRPr="0008312A">
        <w:t xml:space="preserve"> </w:t>
      </w:r>
      <w:r w:rsidR="00EB1363" w:rsidRPr="0008312A">
        <w:t>je ladja zapustila</w:t>
      </w:r>
      <w:r w:rsidR="00FA3667" w:rsidRPr="0008312A">
        <w:t xml:space="preserve"> slovenske ozemeljske vode 26. oktobra nekaj minut po polnoči.</w:t>
      </w:r>
      <w:r w:rsidR="00361867" w:rsidRPr="0008312A">
        <w:t xml:space="preserve"> </w:t>
      </w:r>
    </w:p>
    <w:p w:rsidR="00506267" w:rsidRDefault="00506267" w:rsidP="0008312A">
      <w:pPr>
        <w:jc w:val="both"/>
      </w:pPr>
    </w:p>
    <w:sectPr w:rsidR="005062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07" w:rsidRDefault="001B5A07">
      <w:r>
        <w:separator/>
      </w:r>
    </w:p>
  </w:endnote>
  <w:endnote w:type="continuationSeparator" w:id="0">
    <w:p w:rsidR="001B5A07" w:rsidRDefault="001B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07" w:rsidRDefault="001B5A07">
      <w:r>
        <w:separator/>
      </w:r>
    </w:p>
  </w:footnote>
  <w:footnote w:type="continuationSeparator" w:id="0">
    <w:p w:rsidR="001B5A07" w:rsidRDefault="001B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05"/>
    <w:rsid w:val="00003071"/>
    <w:rsid w:val="000142AF"/>
    <w:rsid w:val="000143E4"/>
    <w:rsid w:val="000169B1"/>
    <w:rsid w:val="00017396"/>
    <w:rsid w:val="00021A1B"/>
    <w:rsid w:val="0003085F"/>
    <w:rsid w:val="00035B80"/>
    <w:rsid w:val="00042390"/>
    <w:rsid w:val="00046133"/>
    <w:rsid w:val="00050CE9"/>
    <w:rsid w:val="0005500A"/>
    <w:rsid w:val="0008312A"/>
    <w:rsid w:val="00087A03"/>
    <w:rsid w:val="000947E1"/>
    <w:rsid w:val="000A18F3"/>
    <w:rsid w:val="000B3060"/>
    <w:rsid w:val="000B6598"/>
    <w:rsid w:val="000C39D3"/>
    <w:rsid w:val="00114F50"/>
    <w:rsid w:val="00180AD1"/>
    <w:rsid w:val="00185AEB"/>
    <w:rsid w:val="001B5A07"/>
    <w:rsid w:val="001F2314"/>
    <w:rsid w:val="00205BB4"/>
    <w:rsid w:val="00240259"/>
    <w:rsid w:val="0026070C"/>
    <w:rsid w:val="00271415"/>
    <w:rsid w:val="00280B84"/>
    <w:rsid w:val="0029009F"/>
    <w:rsid w:val="002B21CA"/>
    <w:rsid w:val="002C27C4"/>
    <w:rsid w:val="002D0D96"/>
    <w:rsid w:val="002D7D1D"/>
    <w:rsid w:val="002F7319"/>
    <w:rsid w:val="00343FDA"/>
    <w:rsid w:val="00344A8E"/>
    <w:rsid w:val="00357916"/>
    <w:rsid w:val="00361867"/>
    <w:rsid w:val="00372905"/>
    <w:rsid w:val="00395727"/>
    <w:rsid w:val="003E27F8"/>
    <w:rsid w:val="003F2CD4"/>
    <w:rsid w:val="004264F3"/>
    <w:rsid w:val="004341B6"/>
    <w:rsid w:val="00445F68"/>
    <w:rsid w:val="0045057D"/>
    <w:rsid w:val="00463BC9"/>
    <w:rsid w:val="00467BB2"/>
    <w:rsid w:val="00485127"/>
    <w:rsid w:val="00490100"/>
    <w:rsid w:val="004D3191"/>
    <w:rsid w:val="00506267"/>
    <w:rsid w:val="005359A4"/>
    <w:rsid w:val="005414D0"/>
    <w:rsid w:val="00544EFD"/>
    <w:rsid w:val="00546BBE"/>
    <w:rsid w:val="00554C17"/>
    <w:rsid w:val="0057712A"/>
    <w:rsid w:val="0058118B"/>
    <w:rsid w:val="00583781"/>
    <w:rsid w:val="00587C91"/>
    <w:rsid w:val="00595B5F"/>
    <w:rsid w:val="005B0DF8"/>
    <w:rsid w:val="005B1688"/>
    <w:rsid w:val="005B2F36"/>
    <w:rsid w:val="005C0895"/>
    <w:rsid w:val="005D1BF5"/>
    <w:rsid w:val="005E04F0"/>
    <w:rsid w:val="005E3FF0"/>
    <w:rsid w:val="00612060"/>
    <w:rsid w:val="00614CC4"/>
    <w:rsid w:val="0065030E"/>
    <w:rsid w:val="00667529"/>
    <w:rsid w:val="00691312"/>
    <w:rsid w:val="00696C76"/>
    <w:rsid w:val="006A1773"/>
    <w:rsid w:val="006A2AA4"/>
    <w:rsid w:val="006A45E2"/>
    <w:rsid w:val="006B4714"/>
    <w:rsid w:val="006C2B12"/>
    <w:rsid w:val="006E1153"/>
    <w:rsid w:val="006E4894"/>
    <w:rsid w:val="006E5BC9"/>
    <w:rsid w:val="006F0971"/>
    <w:rsid w:val="007056A3"/>
    <w:rsid w:val="00707096"/>
    <w:rsid w:val="00710BB6"/>
    <w:rsid w:val="00723BE6"/>
    <w:rsid w:val="00723DDE"/>
    <w:rsid w:val="00725536"/>
    <w:rsid w:val="00732F8E"/>
    <w:rsid w:val="00750E66"/>
    <w:rsid w:val="00770429"/>
    <w:rsid w:val="0078044B"/>
    <w:rsid w:val="00784633"/>
    <w:rsid w:val="00792193"/>
    <w:rsid w:val="007A3FB3"/>
    <w:rsid w:val="00812AD3"/>
    <w:rsid w:val="00822435"/>
    <w:rsid w:val="00841F65"/>
    <w:rsid w:val="00853A7A"/>
    <w:rsid w:val="00886151"/>
    <w:rsid w:val="008A2531"/>
    <w:rsid w:val="008A319C"/>
    <w:rsid w:val="008B51D2"/>
    <w:rsid w:val="008C5422"/>
    <w:rsid w:val="008F3B64"/>
    <w:rsid w:val="008F60DA"/>
    <w:rsid w:val="009041B6"/>
    <w:rsid w:val="00910DAB"/>
    <w:rsid w:val="00925F99"/>
    <w:rsid w:val="00950A1D"/>
    <w:rsid w:val="00960372"/>
    <w:rsid w:val="00967355"/>
    <w:rsid w:val="009A19C7"/>
    <w:rsid w:val="009A489E"/>
    <w:rsid w:val="009B0321"/>
    <w:rsid w:val="009B583F"/>
    <w:rsid w:val="009D3D97"/>
    <w:rsid w:val="00A073EC"/>
    <w:rsid w:val="00A1095D"/>
    <w:rsid w:val="00A13910"/>
    <w:rsid w:val="00A36A1E"/>
    <w:rsid w:val="00A57EAD"/>
    <w:rsid w:val="00A63DBF"/>
    <w:rsid w:val="00A96466"/>
    <w:rsid w:val="00A977AB"/>
    <w:rsid w:val="00A97966"/>
    <w:rsid w:val="00AB2136"/>
    <w:rsid w:val="00AE0DE5"/>
    <w:rsid w:val="00AE30E7"/>
    <w:rsid w:val="00B049BE"/>
    <w:rsid w:val="00B21352"/>
    <w:rsid w:val="00B637A7"/>
    <w:rsid w:val="00B63D71"/>
    <w:rsid w:val="00B7235A"/>
    <w:rsid w:val="00B81F0F"/>
    <w:rsid w:val="00B84D5A"/>
    <w:rsid w:val="00B85F73"/>
    <w:rsid w:val="00B94124"/>
    <w:rsid w:val="00B957C3"/>
    <w:rsid w:val="00BB1036"/>
    <w:rsid w:val="00BB461B"/>
    <w:rsid w:val="00BC116F"/>
    <w:rsid w:val="00BE5F84"/>
    <w:rsid w:val="00BE6575"/>
    <w:rsid w:val="00C077F2"/>
    <w:rsid w:val="00C34BDA"/>
    <w:rsid w:val="00C57397"/>
    <w:rsid w:val="00C9010E"/>
    <w:rsid w:val="00CA1602"/>
    <w:rsid w:val="00CB05D3"/>
    <w:rsid w:val="00CB4C73"/>
    <w:rsid w:val="00CC6139"/>
    <w:rsid w:val="00CF03B9"/>
    <w:rsid w:val="00D029CA"/>
    <w:rsid w:val="00D16411"/>
    <w:rsid w:val="00D229BC"/>
    <w:rsid w:val="00D812A8"/>
    <w:rsid w:val="00D83378"/>
    <w:rsid w:val="00DB44BA"/>
    <w:rsid w:val="00DC2F40"/>
    <w:rsid w:val="00DF7EF8"/>
    <w:rsid w:val="00E1584C"/>
    <w:rsid w:val="00E36C21"/>
    <w:rsid w:val="00E81ACC"/>
    <w:rsid w:val="00E84263"/>
    <w:rsid w:val="00E96F75"/>
    <w:rsid w:val="00EA3808"/>
    <w:rsid w:val="00EA47D0"/>
    <w:rsid w:val="00EB1363"/>
    <w:rsid w:val="00ED6A13"/>
    <w:rsid w:val="00F03A92"/>
    <w:rsid w:val="00F17C83"/>
    <w:rsid w:val="00F43D4C"/>
    <w:rsid w:val="00F66815"/>
    <w:rsid w:val="00FA3667"/>
    <w:rsid w:val="00FB3774"/>
    <w:rsid w:val="00FB56AD"/>
    <w:rsid w:val="00FB6232"/>
    <w:rsid w:val="00FC4FBC"/>
    <w:rsid w:val="00FE3C9F"/>
    <w:rsid w:val="00FE6A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9669C2-DF2C-4D8D-A07E-4B5CDCC8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05"/>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Sprotnaopomba-besedilo">
    <w:name w:val="footnote text"/>
    <w:basedOn w:val="Navaden"/>
    <w:semiHidden/>
    <w:rsid w:val="00372905"/>
    <w:rPr>
      <w:sz w:val="20"/>
      <w:szCs w:val="20"/>
    </w:rPr>
  </w:style>
  <w:style w:type="character" w:styleId="Sprotnaopomba-sklic">
    <w:name w:val="footnote reference"/>
    <w:semiHidden/>
    <w:rsid w:val="00372905"/>
    <w:rPr>
      <w:vertAlign w:val="superscript"/>
    </w:rPr>
  </w:style>
  <w:style w:type="character" w:styleId="Hiperpovezava">
    <w:name w:val="Hyperlink"/>
    <w:rsid w:val="00372905"/>
    <w:rPr>
      <w:color w:val="0000FF"/>
      <w:u w:val="single"/>
    </w:rPr>
  </w:style>
  <w:style w:type="paragraph" w:styleId="Besedilooblaka">
    <w:name w:val="Balloon Text"/>
    <w:basedOn w:val="Navaden"/>
    <w:link w:val="BesedilooblakaZnak"/>
    <w:rsid w:val="006B4714"/>
    <w:rPr>
      <w:rFonts w:ascii="Tahoma" w:hAnsi="Tahoma"/>
      <w:sz w:val="16"/>
      <w:szCs w:val="16"/>
      <w:lang w:val="x-none" w:eastAsia="x-none"/>
    </w:rPr>
  </w:style>
  <w:style w:type="character" w:customStyle="1" w:styleId="BesedilooblakaZnak">
    <w:name w:val="Besedilo oblačka Znak"/>
    <w:link w:val="Besedilooblaka"/>
    <w:rsid w:val="006B4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4878-87E5-4735-9A61-E4A01CA6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8094</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Demokratični procesi v Sloveniji, ki so se začeli v drugi polovici 80</vt:lpstr>
      <vt:lpstr>Demokratični procesi v Sloveniji, ki so se začeli v drugi polovici 80</vt:lpstr>
    </vt:vector>
  </TitlesOfParts>
  <Company>MORS</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Demokratični procesi v Sloveniji, ki so se začeli v drugi polovici 80</dc:title>
  <dc:subject/>
  <dc:creator>Administrator</dc:creator>
  <cp:keywords/>
  <cp:lastModifiedBy>Windows User</cp:lastModifiedBy>
  <cp:revision>2</cp:revision>
  <dcterms:created xsi:type="dcterms:W3CDTF">2021-10-25T11:08:00Z</dcterms:created>
  <dcterms:modified xsi:type="dcterms:W3CDTF">2021-10-25T11:08:00Z</dcterms:modified>
</cp:coreProperties>
</file>