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0B23A" w14:textId="77777777" w:rsidR="00273859" w:rsidRDefault="00273859" w:rsidP="00377572">
      <w:pPr>
        <w:pStyle w:val="datumtevilka"/>
        <w:spacing w:line="240" w:lineRule="auto"/>
        <w:jc w:val="both"/>
        <w:rPr>
          <w:rFonts w:cs="Arial"/>
        </w:rPr>
      </w:pPr>
    </w:p>
    <w:p w14:paraId="5899D5B8" w14:textId="32AFBCF2" w:rsidR="00F96E51" w:rsidRPr="00377572" w:rsidRDefault="00FD1BEA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Mestna občina </w:t>
      </w:r>
      <w:r w:rsidR="00703D64">
        <w:rPr>
          <w:rFonts w:cs="Arial"/>
          <w:szCs w:val="20"/>
          <w:lang w:eastAsia="sl-SI"/>
        </w:rPr>
        <w:t>________</w:t>
      </w:r>
    </w:p>
    <w:p w14:paraId="0C257D11" w14:textId="61C265AD" w:rsidR="00F96E51" w:rsidRPr="00377572" w:rsidRDefault="00703D64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__________</w:t>
      </w:r>
    </w:p>
    <w:p w14:paraId="7A3EB02B" w14:textId="0D9FF46D" w:rsidR="00824D32" w:rsidRPr="00377572" w:rsidRDefault="00703D64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__________</w:t>
      </w:r>
    </w:p>
    <w:p w14:paraId="2F8961E3" w14:textId="77777777" w:rsidR="00BF4C27" w:rsidRPr="00377572" w:rsidRDefault="00BF4C27" w:rsidP="00377572">
      <w:pPr>
        <w:pStyle w:val="datumtevilka"/>
        <w:spacing w:line="240" w:lineRule="auto"/>
        <w:jc w:val="both"/>
        <w:rPr>
          <w:rFonts w:cs="Arial"/>
        </w:rPr>
      </w:pPr>
    </w:p>
    <w:p w14:paraId="5170AB7B" w14:textId="57A8BDF2" w:rsidR="002849CC" w:rsidRDefault="00F31FF0" w:rsidP="00377572">
      <w:pPr>
        <w:autoSpaceDE w:val="0"/>
        <w:autoSpaceDN w:val="0"/>
        <w:adjustRightInd w:val="0"/>
        <w:spacing w:line="240" w:lineRule="auto"/>
        <w:jc w:val="both"/>
      </w:pPr>
      <w:r w:rsidRPr="00377572">
        <w:rPr>
          <w:rFonts w:cs="Arial"/>
          <w:color w:val="000000" w:themeColor="text1"/>
          <w:szCs w:val="20"/>
        </w:rPr>
        <w:t xml:space="preserve">E.: </w:t>
      </w:r>
      <w:r w:rsidR="00703D64">
        <w:rPr>
          <w:rFonts w:cs="Arial"/>
          <w:color w:val="000000" w:themeColor="text1"/>
          <w:szCs w:val="20"/>
        </w:rPr>
        <w:t>______________</w:t>
      </w:r>
    </w:p>
    <w:p w14:paraId="7A9ED875" w14:textId="77777777" w:rsidR="00FD1BEA" w:rsidRPr="00377572" w:rsidRDefault="00FD1BEA" w:rsidP="00377572">
      <w:pPr>
        <w:autoSpaceDE w:val="0"/>
        <w:autoSpaceDN w:val="0"/>
        <w:adjustRightInd w:val="0"/>
        <w:spacing w:line="240" w:lineRule="auto"/>
        <w:jc w:val="both"/>
        <w:rPr>
          <w:rStyle w:val="cf01"/>
          <w:rFonts w:ascii="Arial" w:hAnsi="Arial" w:cs="Arial"/>
          <w:sz w:val="20"/>
          <w:szCs w:val="20"/>
        </w:rPr>
      </w:pPr>
    </w:p>
    <w:p w14:paraId="067D64E2" w14:textId="77777777" w:rsidR="008F78F6" w:rsidRPr="00377572" w:rsidRDefault="008F78F6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421F2BF1" w14:textId="77777777" w:rsidR="005E5EB9" w:rsidRDefault="005E5EB9" w:rsidP="00377572">
      <w:pPr>
        <w:pStyle w:val="datumtevilka"/>
        <w:spacing w:line="240" w:lineRule="auto"/>
        <w:jc w:val="both"/>
        <w:rPr>
          <w:rFonts w:cs="Arial"/>
        </w:rPr>
      </w:pPr>
    </w:p>
    <w:p w14:paraId="6E314511" w14:textId="4C4304E2" w:rsidR="00F31FF0" w:rsidRPr="00377572" w:rsidRDefault="00F31FF0" w:rsidP="00377572">
      <w:pPr>
        <w:pStyle w:val="datumtevilka"/>
        <w:spacing w:line="240" w:lineRule="auto"/>
        <w:jc w:val="both"/>
        <w:rPr>
          <w:rFonts w:cs="Arial"/>
        </w:rPr>
      </w:pPr>
      <w:r w:rsidRPr="00377572">
        <w:rPr>
          <w:rFonts w:cs="Arial"/>
        </w:rPr>
        <w:t xml:space="preserve">Številka:  </w:t>
      </w:r>
      <w:r w:rsidR="000329F9" w:rsidRPr="00377572">
        <w:rPr>
          <w:rFonts w:cs="Arial"/>
        </w:rPr>
        <w:t>0</w:t>
      </w:r>
      <w:r w:rsidR="00597221" w:rsidRPr="00377572">
        <w:rPr>
          <w:rFonts w:cs="Arial"/>
        </w:rPr>
        <w:t>90</w:t>
      </w:r>
      <w:r w:rsidRPr="00377572">
        <w:rPr>
          <w:rFonts w:cs="Arial"/>
        </w:rPr>
        <w:t>-</w:t>
      </w:r>
      <w:r w:rsidR="00FD1BEA">
        <w:rPr>
          <w:rFonts w:cs="Arial"/>
        </w:rPr>
        <w:t>73</w:t>
      </w:r>
      <w:r w:rsidRPr="00377572">
        <w:rPr>
          <w:rFonts w:cs="Arial"/>
        </w:rPr>
        <w:t>/202</w:t>
      </w:r>
      <w:r w:rsidR="00A05A24" w:rsidRPr="00377572">
        <w:rPr>
          <w:rFonts w:cs="Arial"/>
        </w:rPr>
        <w:t>5</w:t>
      </w:r>
      <w:r w:rsidRPr="00377572">
        <w:rPr>
          <w:rFonts w:cs="Arial"/>
        </w:rPr>
        <w:t>/</w:t>
      </w:r>
      <w:r w:rsidR="003768A6" w:rsidRPr="00377572">
        <w:rPr>
          <w:rFonts w:cs="Arial"/>
        </w:rPr>
        <w:t>2</w:t>
      </w:r>
    </w:p>
    <w:p w14:paraId="7333962F" w14:textId="7A338866" w:rsidR="00F31FF0" w:rsidRPr="00377572" w:rsidRDefault="00F31FF0" w:rsidP="00377572">
      <w:pPr>
        <w:pStyle w:val="datumtevilka"/>
        <w:spacing w:line="240" w:lineRule="auto"/>
        <w:jc w:val="both"/>
        <w:rPr>
          <w:rFonts w:cs="Arial"/>
        </w:rPr>
      </w:pPr>
      <w:r w:rsidRPr="00377572">
        <w:rPr>
          <w:rFonts w:cs="Arial"/>
        </w:rPr>
        <w:t xml:space="preserve">Datum:  </w:t>
      </w:r>
      <w:r w:rsidR="00E3127B" w:rsidRPr="00377572">
        <w:rPr>
          <w:rFonts w:cs="Arial"/>
        </w:rPr>
        <w:t xml:space="preserve"> </w:t>
      </w:r>
      <w:r w:rsidRPr="00377572">
        <w:rPr>
          <w:rFonts w:cs="Arial"/>
        </w:rPr>
        <w:t xml:space="preserve"> </w:t>
      </w:r>
      <w:r w:rsidR="002A6996">
        <w:rPr>
          <w:rFonts w:cs="Arial"/>
        </w:rPr>
        <w:t>21</w:t>
      </w:r>
      <w:r w:rsidR="00F96E51" w:rsidRPr="00377572">
        <w:rPr>
          <w:rFonts w:cs="Arial"/>
        </w:rPr>
        <w:t>.</w:t>
      </w:r>
      <w:r w:rsidRPr="00377572">
        <w:rPr>
          <w:rFonts w:cs="Arial"/>
        </w:rPr>
        <w:t xml:space="preserve"> </w:t>
      </w:r>
      <w:r w:rsidR="00FD1BEA">
        <w:rPr>
          <w:rFonts w:cs="Arial"/>
        </w:rPr>
        <w:t>7</w:t>
      </w:r>
      <w:r w:rsidRPr="00377572">
        <w:rPr>
          <w:rFonts w:cs="Arial"/>
        </w:rPr>
        <w:t>. 202</w:t>
      </w:r>
      <w:r w:rsidR="00A05A24" w:rsidRPr="00377572">
        <w:rPr>
          <w:rFonts w:cs="Arial"/>
        </w:rPr>
        <w:t>5</w:t>
      </w:r>
      <w:r w:rsidRPr="00377572">
        <w:rPr>
          <w:rFonts w:cs="Arial"/>
        </w:rPr>
        <w:t xml:space="preserve">  </w:t>
      </w:r>
    </w:p>
    <w:p w14:paraId="1D861B1B" w14:textId="77777777" w:rsidR="00C24F32" w:rsidRDefault="00C24F32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37B5C8BB" w14:textId="77777777" w:rsidR="008969A7" w:rsidRPr="00377572" w:rsidRDefault="008969A7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2E812866" w14:textId="4E47DF03" w:rsidR="000329F9" w:rsidRPr="00377572" w:rsidRDefault="000329F9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  <w:r w:rsidRPr="00377572">
        <w:rPr>
          <w:rFonts w:cs="Arial"/>
          <w:b/>
          <w:szCs w:val="20"/>
        </w:rPr>
        <w:t xml:space="preserve">Zadeva:  </w:t>
      </w:r>
      <w:r w:rsidR="00A05A24" w:rsidRPr="00377572">
        <w:rPr>
          <w:rFonts w:cs="Arial"/>
          <w:b/>
          <w:szCs w:val="20"/>
        </w:rPr>
        <w:t>Izvajanje</w:t>
      </w:r>
      <w:r w:rsidR="007D3CE0" w:rsidRPr="00377572">
        <w:rPr>
          <w:rFonts w:cs="Arial"/>
          <w:color w:val="000000"/>
          <w:szCs w:val="20"/>
          <w:lang w:eastAsia="sl-SI"/>
        </w:rPr>
        <w:t xml:space="preserve"> </w:t>
      </w:r>
      <w:r w:rsidR="007D3CE0" w:rsidRPr="00377572">
        <w:rPr>
          <w:rFonts w:cs="Arial"/>
          <w:b/>
          <w:bCs/>
          <w:color w:val="000000"/>
          <w:szCs w:val="20"/>
          <w:lang w:eastAsia="sl-SI"/>
        </w:rPr>
        <w:t>Za</w:t>
      </w:r>
      <w:r w:rsidR="00C62F81" w:rsidRPr="00377572">
        <w:rPr>
          <w:rFonts w:cs="Arial"/>
          <w:b/>
          <w:szCs w:val="20"/>
        </w:rPr>
        <w:t>kon</w:t>
      </w:r>
      <w:r w:rsidR="00A05A24" w:rsidRPr="00377572">
        <w:rPr>
          <w:rFonts w:cs="Arial"/>
          <w:b/>
          <w:szCs w:val="20"/>
        </w:rPr>
        <w:t>a</w:t>
      </w:r>
      <w:r w:rsidR="00C62F81" w:rsidRPr="00377572">
        <w:rPr>
          <w:rFonts w:cs="Arial"/>
          <w:b/>
          <w:szCs w:val="20"/>
        </w:rPr>
        <w:t xml:space="preserve"> o dostopu do informacij javnega značaja</w:t>
      </w:r>
      <w:r w:rsidR="00E1483E" w:rsidRPr="00377572">
        <w:rPr>
          <w:rFonts w:cs="Arial"/>
          <w:b/>
          <w:szCs w:val="20"/>
        </w:rPr>
        <w:t xml:space="preserve"> </w:t>
      </w:r>
      <w:r w:rsidR="00FF4419" w:rsidRPr="00377572">
        <w:rPr>
          <w:rFonts w:cs="Arial"/>
          <w:b/>
          <w:szCs w:val="20"/>
        </w:rPr>
        <w:t>– mnenje ministrstva</w:t>
      </w:r>
    </w:p>
    <w:p w14:paraId="2BF7AFB1" w14:textId="3251302D" w:rsidR="000329F9" w:rsidRPr="00377572" w:rsidRDefault="000329F9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377572">
        <w:rPr>
          <w:rFonts w:cs="Arial"/>
          <w:szCs w:val="20"/>
        </w:rPr>
        <w:t xml:space="preserve">Zveza:     vaš dopis z dne </w:t>
      </w:r>
      <w:r w:rsidR="00FD1BEA">
        <w:rPr>
          <w:rFonts w:cs="Arial"/>
          <w:szCs w:val="20"/>
        </w:rPr>
        <w:t>15</w:t>
      </w:r>
      <w:r w:rsidRPr="00377572">
        <w:rPr>
          <w:rFonts w:cs="Arial"/>
          <w:szCs w:val="20"/>
        </w:rPr>
        <w:t xml:space="preserve">. </w:t>
      </w:r>
      <w:r w:rsidR="00FD1BEA">
        <w:rPr>
          <w:rFonts w:cs="Arial"/>
          <w:szCs w:val="20"/>
        </w:rPr>
        <w:t>7</w:t>
      </w:r>
      <w:r w:rsidRPr="00377572">
        <w:rPr>
          <w:rFonts w:cs="Arial"/>
          <w:szCs w:val="20"/>
        </w:rPr>
        <w:t>. 202</w:t>
      </w:r>
      <w:r w:rsidR="00A05A24" w:rsidRPr="00377572">
        <w:rPr>
          <w:rFonts w:cs="Arial"/>
          <w:szCs w:val="20"/>
        </w:rPr>
        <w:t>5</w:t>
      </w:r>
    </w:p>
    <w:p w14:paraId="581BDC96" w14:textId="77777777" w:rsidR="000329F9" w:rsidRDefault="000329F9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3431EC18" w14:textId="77777777" w:rsidR="008969A7" w:rsidRPr="00377572" w:rsidRDefault="008969A7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1A9ECE46" w14:textId="7699551A" w:rsidR="000329F9" w:rsidRPr="00377572" w:rsidRDefault="000329F9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377572">
        <w:rPr>
          <w:rFonts w:cs="Arial"/>
          <w:color w:val="000000"/>
          <w:szCs w:val="20"/>
          <w:lang w:eastAsia="sl-SI"/>
        </w:rPr>
        <w:t>Spoštovani,</w:t>
      </w:r>
    </w:p>
    <w:p w14:paraId="595C1105" w14:textId="77777777" w:rsidR="000329F9" w:rsidRPr="00377572" w:rsidRDefault="000329F9" w:rsidP="0037757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5E7B62B6" w14:textId="3EC64E84" w:rsidR="00FD1BEA" w:rsidRDefault="00D97755" w:rsidP="00377572">
      <w:pPr>
        <w:spacing w:line="240" w:lineRule="auto"/>
        <w:jc w:val="both"/>
        <w:rPr>
          <w:rFonts w:cs="Arial"/>
          <w:szCs w:val="20"/>
        </w:rPr>
      </w:pPr>
      <w:r w:rsidRPr="00377572">
        <w:rPr>
          <w:rFonts w:cs="Arial"/>
          <w:szCs w:val="20"/>
        </w:rPr>
        <w:t>p</w:t>
      </w:r>
      <w:r w:rsidR="003768A6" w:rsidRPr="00377572">
        <w:rPr>
          <w:rFonts w:cs="Arial"/>
          <w:szCs w:val="20"/>
        </w:rPr>
        <w:t xml:space="preserve">rejeli smo vaš dopis v zvezi z </w:t>
      </w:r>
      <w:r w:rsidR="00A05A24" w:rsidRPr="00377572">
        <w:rPr>
          <w:rFonts w:cs="Arial"/>
          <w:szCs w:val="20"/>
        </w:rPr>
        <w:t>izvajanjem</w:t>
      </w:r>
      <w:r w:rsidR="007D3CE0" w:rsidRPr="00377572">
        <w:rPr>
          <w:rFonts w:cs="Arial"/>
          <w:szCs w:val="20"/>
        </w:rPr>
        <w:t xml:space="preserve"> Z</w:t>
      </w:r>
      <w:r w:rsidR="00B4715D" w:rsidRPr="00377572">
        <w:rPr>
          <w:rFonts w:cs="Arial"/>
          <w:szCs w:val="20"/>
        </w:rPr>
        <w:t>akon</w:t>
      </w:r>
      <w:r w:rsidR="00A05A24" w:rsidRPr="00377572">
        <w:rPr>
          <w:rFonts w:cs="Arial"/>
          <w:szCs w:val="20"/>
        </w:rPr>
        <w:t>a</w:t>
      </w:r>
      <w:r w:rsidR="00B4715D" w:rsidRPr="00377572">
        <w:rPr>
          <w:rFonts w:cs="Arial"/>
          <w:szCs w:val="20"/>
        </w:rPr>
        <w:t xml:space="preserve"> o dostopu do informacij javnega značaja (v nadaljnjem besedilu: ZDIJZ)</w:t>
      </w:r>
      <w:r w:rsidR="00B4715D" w:rsidRPr="00377572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="003768A6" w:rsidRPr="00377572">
        <w:rPr>
          <w:rFonts w:cs="Arial"/>
          <w:szCs w:val="20"/>
        </w:rPr>
        <w:t xml:space="preserve">. </w:t>
      </w:r>
      <w:r w:rsidR="00A921E7" w:rsidRPr="00377572">
        <w:rPr>
          <w:rFonts w:cs="Arial"/>
          <w:szCs w:val="20"/>
        </w:rPr>
        <w:t xml:space="preserve">V dopisu navajate, </w:t>
      </w:r>
      <w:r w:rsidR="00FD1BEA">
        <w:rPr>
          <w:rFonts w:cs="Arial"/>
          <w:szCs w:val="20"/>
        </w:rPr>
        <w:t xml:space="preserve">da ste prejeli </w:t>
      </w:r>
      <w:r w:rsidR="00FD1BEA" w:rsidRPr="00FD1BEA">
        <w:rPr>
          <w:rFonts w:cs="Arial"/>
          <w:szCs w:val="20"/>
        </w:rPr>
        <w:t xml:space="preserve">zahtevo za posredovanje informacije </w:t>
      </w:r>
      <w:r w:rsidR="00971AFB">
        <w:rPr>
          <w:rFonts w:cs="Arial"/>
          <w:szCs w:val="20"/>
        </w:rPr>
        <w:t xml:space="preserve">javnega značaja </w:t>
      </w:r>
      <w:r w:rsidR="00FD1BEA" w:rsidRPr="00FD1BEA">
        <w:rPr>
          <w:rFonts w:cs="Arial"/>
          <w:szCs w:val="20"/>
        </w:rPr>
        <w:t>glede inšpekcijskih postopkov medobčinskega inšpektorata, ki so bili v 2025 uvedeni z zvezi z določenimi zemljišči. Ugotovili s</w:t>
      </w:r>
      <w:r w:rsidR="00432531">
        <w:rPr>
          <w:rFonts w:cs="Arial"/>
          <w:szCs w:val="20"/>
        </w:rPr>
        <w:t>te</w:t>
      </w:r>
      <w:r w:rsidR="00FD1BEA" w:rsidRPr="00FD1BEA">
        <w:rPr>
          <w:rFonts w:cs="Arial"/>
          <w:szCs w:val="20"/>
        </w:rPr>
        <w:t xml:space="preserve">, da je medobčinski inšpektorat uvedel en inšpekcijski postopek, </w:t>
      </w:r>
      <w:r w:rsidR="00432531">
        <w:rPr>
          <w:rFonts w:cs="Arial"/>
          <w:szCs w:val="20"/>
        </w:rPr>
        <w:t xml:space="preserve">ki </w:t>
      </w:r>
      <w:r w:rsidR="00FD1BEA" w:rsidRPr="00FD1BEA">
        <w:rPr>
          <w:rFonts w:cs="Arial"/>
          <w:szCs w:val="20"/>
        </w:rPr>
        <w:t>še ni zaključen. Glede na to, da inšpekcijski postopek še ni zaključen, meni</w:t>
      </w:r>
      <w:r w:rsidR="000532A1">
        <w:rPr>
          <w:rFonts w:cs="Arial"/>
          <w:szCs w:val="20"/>
        </w:rPr>
        <w:t>te</w:t>
      </w:r>
      <w:r w:rsidR="00FD1BEA" w:rsidRPr="00FD1BEA">
        <w:rPr>
          <w:rFonts w:cs="Arial"/>
          <w:szCs w:val="20"/>
        </w:rPr>
        <w:t xml:space="preserve">, da gre za izjemo na podlagi 7. točke </w:t>
      </w:r>
      <w:r w:rsidR="00486201">
        <w:rPr>
          <w:rFonts w:cs="Arial"/>
          <w:szCs w:val="20"/>
        </w:rPr>
        <w:t xml:space="preserve">prvega odstavka </w:t>
      </w:r>
      <w:r w:rsidR="00FD1BEA" w:rsidRPr="00FD1BEA">
        <w:rPr>
          <w:rFonts w:cs="Arial"/>
          <w:szCs w:val="20"/>
        </w:rPr>
        <w:t xml:space="preserve">6. člena ZDIJZ. </w:t>
      </w:r>
      <w:r w:rsidR="00971AFB">
        <w:rPr>
          <w:rFonts w:cs="Arial"/>
          <w:szCs w:val="20"/>
        </w:rPr>
        <w:t xml:space="preserve">Zanima vas, ali bi lahko šlo </w:t>
      </w:r>
      <w:r w:rsidR="00834322">
        <w:rPr>
          <w:rFonts w:cs="Arial"/>
          <w:szCs w:val="20"/>
        </w:rPr>
        <w:t xml:space="preserve">tudi </w:t>
      </w:r>
      <w:r w:rsidR="00971AFB">
        <w:rPr>
          <w:rFonts w:cs="Arial"/>
          <w:szCs w:val="20"/>
        </w:rPr>
        <w:t xml:space="preserve">za </w:t>
      </w:r>
      <w:r w:rsidR="00FD1BEA" w:rsidRPr="00FD1BEA">
        <w:rPr>
          <w:rFonts w:cs="Arial"/>
          <w:szCs w:val="20"/>
        </w:rPr>
        <w:t xml:space="preserve">izjemo na podlagi 9. točke </w:t>
      </w:r>
      <w:r w:rsidR="00486201">
        <w:rPr>
          <w:rFonts w:cs="Arial"/>
          <w:szCs w:val="20"/>
        </w:rPr>
        <w:t xml:space="preserve">prvega odstavka </w:t>
      </w:r>
      <w:r w:rsidR="00FD1BEA" w:rsidRPr="00FD1BEA">
        <w:rPr>
          <w:rFonts w:cs="Arial"/>
          <w:szCs w:val="20"/>
        </w:rPr>
        <w:t xml:space="preserve">6. člena ZDIJZ. </w:t>
      </w:r>
    </w:p>
    <w:p w14:paraId="4466D3AC" w14:textId="77777777" w:rsidR="00FD1BEA" w:rsidRDefault="00FD1BEA" w:rsidP="00377572">
      <w:pPr>
        <w:spacing w:line="240" w:lineRule="auto"/>
        <w:jc w:val="both"/>
        <w:rPr>
          <w:rFonts w:cs="Arial"/>
          <w:szCs w:val="20"/>
        </w:rPr>
      </w:pPr>
    </w:p>
    <w:p w14:paraId="54D70629" w14:textId="77777777" w:rsidR="0017791F" w:rsidRPr="00377572" w:rsidRDefault="0017791F" w:rsidP="0017791F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377572">
        <w:rPr>
          <w:rFonts w:cs="Arial"/>
          <w:color w:val="000000" w:themeColor="text1"/>
          <w:szCs w:val="20"/>
        </w:rPr>
        <w:t>Ministrstvo za javno upravo (v nadaljnjem besedilu: ministrstvo) kot resorno pristojno ministrstvo za sistemsko urejanje področja informacij javnega značaja, vam v nadaljevanju v skladu z 32. členom ZDIJZ, posreduje pravno mnenje.</w:t>
      </w:r>
    </w:p>
    <w:p w14:paraId="01D03AAD" w14:textId="77777777" w:rsidR="00A752B9" w:rsidRDefault="00A752B9" w:rsidP="00A752B9">
      <w:pPr>
        <w:spacing w:line="240" w:lineRule="auto"/>
        <w:jc w:val="both"/>
        <w:rPr>
          <w:rFonts w:cs="Arial"/>
          <w:szCs w:val="20"/>
        </w:rPr>
      </w:pPr>
    </w:p>
    <w:p w14:paraId="5F4C1518" w14:textId="3BA15C98" w:rsidR="00486201" w:rsidRDefault="00A752B9" w:rsidP="00A752B9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 xml:space="preserve">ZDIJZ določa, da je informacija javnega značaja informacija, ki izvira iz delovnega področja organa, nahaja pa se v obliki dokumenta, zadeve, dosjeja, registra, evidence ali drugega dokumentarnega gradiva (v nadaljnjem besedilu: dokument), ki ga je organ izdelal sam, v sodelovanju z drugim organom, ali pridobil od drugih oseb. </w:t>
      </w:r>
      <w:r w:rsidR="004F7DA6" w:rsidRPr="00834322">
        <w:rPr>
          <w:rFonts w:cs="Arial"/>
          <w:b/>
          <w:bCs/>
          <w:szCs w:val="20"/>
        </w:rPr>
        <w:t>O</w:t>
      </w:r>
      <w:r w:rsidRPr="00486201">
        <w:rPr>
          <w:rFonts w:cs="Arial"/>
          <w:b/>
          <w:bCs/>
          <w:szCs w:val="20"/>
        </w:rPr>
        <w:t>rg</w:t>
      </w:r>
      <w:r w:rsidRPr="00A8692B">
        <w:rPr>
          <w:rFonts w:cs="Arial"/>
          <w:b/>
          <w:bCs/>
          <w:szCs w:val="20"/>
        </w:rPr>
        <w:t xml:space="preserve">an prosilcu </w:t>
      </w:r>
      <w:r>
        <w:rPr>
          <w:rFonts w:cs="Arial"/>
          <w:b/>
          <w:bCs/>
          <w:szCs w:val="20"/>
        </w:rPr>
        <w:t>lahko</w:t>
      </w:r>
      <w:r w:rsidR="00971AFB">
        <w:rPr>
          <w:rFonts w:cs="Arial"/>
          <w:b/>
          <w:bCs/>
          <w:szCs w:val="20"/>
        </w:rPr>
        <w:t xml:space="preserve"> med drugim </w:t>
      </w:r>
      <w:r>
        <w:rPr>
          <w:rFonts w:cs="Arial"/>
          <w:b/>
          <w:bCs/>
          <w:szCs w:val="20"/>
        </w:rPr>
        <w:t xml:space="preserve"> </w:t>
      </w:r>
      <w:r w:rsidRPr="00A8692B">
        <w:rPr>
          <w:rFonts w:cs="Arial"/>
          <w:b/>
          <w:bCs/>
          <w:szCs w:val="20"/>
        </w:rPr>
        <w:t>zavrne</w:t>
      </w:r>
      <w:r w:rsidRPr="004C11E1">
        <w:rPr>
          <w:rFonts w:cs="Arial"/>
          <w:szCs w:val="20"/>
        </w:rPr>
        <w:t xml:space="preserve"> dostop do zahtevane informacije</w:t>
      </w:r>
      <w:r w:rsidR="00686919">
        <w:rPr>
          <w:rFonts w:cs="Arial"/>
          <w:szCs w:val="20"/>
        </w:rPr>
        <w:t xml:space="preserve"> z odločbo</w:t>
      </w:r>
      <w:r w:rsidRPr="004C11E1">
        <w:rPr>
          <w:rFonts w:cs="Arial"/>
          <w:szCs w:val="20"/>
        </w:rPr>
        <w:t xml:space="preserve">, če </w:t>
      </w:r>
      <w:r w:rsidR="00486201">
        <w:rPr>
          <w:rFonts w:cs="Arial"/>
          <w:szCs w:val="20"/>
        </w:rPr>
        <w:t xml:space="preserve">gre za izjemi na podlagi </w:t>
      </w:r>
      <w:r w:rsidR="00486201" w:rsidRPr="00FD1BEA">
        <w:rPr>
          <w:rFonts w:cs="Arial"/>
          <w:szCs w:val="20"/>
        </w:rPr>
        <w:t xml:space="preserve">7. </w:t>
      </w:r>
      <w:r w:rsidR="00486201">
        <w:rPr>
          <w:rFonts w:cs="Arial"/>
          <w:szCs w:val="20"/>
        </w:rPr>
        <w:t xml:space="preserve">ali 9. </w:t>
      </w:r>
      <w:r w:rsidR="00486201" w:rsidRPr="00FD1BEA">
        <w:rPr>
          <w:rFonts w:cs="Arial"/>
          <w:szCs w:val="20"/>
        </w:rPr>
        <w:t>točke</w:t>
      </w:r>
      <w:r w:rsidR="00486201">
        <w:rPr>
          <w:rFonts w:cs="Arial"/>
          <w:szCs w:val="20"/>
        </w:rPr>
        <w:t xml:space="preserve"> prvega odstavka</w:t>
      </w:r>
      <w:r w:rsidR="00486201" w:rsidRPr="00FD1BEA">
        <w:rPr>
          <w:rFonts w:cs="Arial"/>
          <w:szCs w:val="20"/>
        </w:rPr>
        <w:t xml:space="preserve"> 6. člena ZDIJZ</w:t>
      </w:r>
    </w:p>
    <w:p w14:paraId="0B8F0B7E" w14:textId="77777777" w:rsidR="0058018E" w:rsidRDefault="0058018E" w:rsidP="00A752B9">
      <w:pPr>
        <w:spacing w:line="240" w:lineRule="auto"/>
        <w:jc w:val="both"/>
        <w:rPr>
          <w:rFonts w:cs="Arial"/>
          <w:szCs w:val="20"/>
        </w:rPr>
      </w:pPr>
    </w:p>
    <w:p w14:paraId="23D246C7" w14:textId="55E7A5DC" w:rsidR="00A752B9" w:rsidRPr="0058018E" w:rsidRDefault="00A752B9" w:rsidP="0058018E">
      <w:pPr>
        <w:spacing w:line="240" w:lineRule="auto"/>
        <w:jc w:val="both"/>
        <w:rPr>
          <w:rFonts w:cs="Arial"/>
          <w:color w:val="000000"/>
          <w:szCs w:val="20"/>
        </w:rPr>
      </w:pPr>
      <w:r w:rsidRPr="004C11E1">
        <w:rPr>
          <w:rFonts w:cs="Arial"/>
          <w:szCs w:val="20"/>
        </w:rPr>
        <w:t xml:space="preserve">Za obstoj </w:t>
      </w:r>
      <w:r w:rsidR="004F7DA6">
        <w:rPr>
          <w:rFonts w:cs="Arial"/>
          <w:szCs w:val="20"/>
        </w:rPr>
        <w:t xml:space="preserve">izjeme </w:t>
      </w:r>
      <w:r w:rsidR="00486201">
        <w:rPr>
          <w:rFonts w:cs="Arial"/>
          <w:szCs w:val="20"/>
        </w:rPr>
        <w:t xml:space="preserve">iz 7. točke prvega odstavka 6. člena ZDIJZ </w:t>
      </w:r>
      <w:r w:rsidRPr="004C11E1">
        <w:rPr>
          <w:rFonts w:cs="Arial"/>
          <w:szCs w:val="20"/>
        </w:rPr>
        <w:t xml:space="preserve">morata biti kumulativno izpolnjena dva pogoja: (1) podatek je bil pridobljen ali sestavljen zaradi </w:t>
      </w:r>
      <w:r w:rsidRPr="00652DCA">
        <w:rPr>
          <w:rFonts w:cs="Arial"/>
          <w:b/>
          <w:bCs/>
          <w:szCs w:val="20"/>
        </w:rPr>
        <w:t>upravnega postopka,</w:t>
      </w:r>
      <w:r w:rsidRPr="004C11E1">
        <w:rPr>
          <w:rFonts w:cs="Arial"/>
          <w:szCs w:val="20"/>
        </w:rPr>
        <w:t xml:space="preserve"> </w:t>
      </w:r>
      <w:r w:rsidRPr="008335DE">
        <w:rPr>
          <w:rFonts w:cs="Arial"/>
          <w:b/>
          <w:bCs/>
          <w:szCs w:val="20"/>
        </w:rPr>
        <w:t>ki mora biti še v teku</w:t>
      </w:r>
      <w:r w:rsidRPr="004C11E1">
        <w:rPr>
          <w:rFonts w:cs="Arial"/>
          <w:szCs w:val="20"/>
        </w:rPr>
        <w:t xml:space="preserve"> in (2) </w:t>
      </w:r>
      <w:r w:rsidRPr="008335DE">
        <w:rPr>
          <w:rFonts w:cs="Arial"/>
          <w:b/>
          <w:bCs/>
          <w:szCs w:val="20"/>
        </w:rPr>
        <w:t>da bi razkritje podatkov povzročilo škodo nadaljnjemu poteku postopka.</w:t>
      </w:r>
      <w:r w:rsidR="0058018E">
        <w:rPr>
          <w:rFonts w:cs="Arial"/>
          <w:b/>
          <w:bCs/>
          <w:szCs w:val="20"/>
        </w:rPr>
        <w:t xml:space="preserve"> </w:t>
      </w:r>
      <w:r w:rsidR="00E1065E" w:rsidRPr="00E1065E">
        <w:rPr>
          <w:rFonts w:cs="Arial"/>
          <w:szCs w:val="20"/>
        </w:rPr>
        <w:t>Za u</w:t>
      </w:r>
      <w:r w:rsidR="00686919" w:rsidRPr="00E1065E">
        <w:rPr>
          <w:rFonts w:cs="Arial"/>
          <w:color w:val="000000"/>
          <w:szCs w:val="20"/>
        </w:rPr>
        <w:t>pravni</w:t>
      </w:r>
      <w:r w:rsidR="00686919">
        <w:rPr>
          <w:rFonts w:cs="Arial"/>
          <w:color w:val="000000"/>
          <w:szCs w:val="20"/>
        </w:rPr>
        <w:t xml:space="preserve"> postopek v teki</w:t>
      </w:r>
      <w:r w:rsidR="00E1065E">
        <w:rPr>
          <w:rFonts w:cs="Arial"/>
          <w:color w:val="000000"/>
          <w:szCs w:val="20"/>
        </w:rPr>
        <w:t xml:space="preserve"> se šteje </w:t>
      </w:r>
      <w:r w:rsidR="00541B4E">
        <w:rPr>
          <w:rFonts w:cs="Arial"/>
          <w:color w:val="000000"/>
          <w:szCs w:val="20"/>
        </w:rPr>
        <w:t xml:space="preserve">tisti </w:t>
      </w:r>
      <w:r w:rsidR="00E1065E">
        <w:rPr>
          <w:rFonts w:cs="Arial"/>
          <w:color w:val="000000"/>
          <w:szCs w:val="20"/>
        </w:rPr>
        <w:t>upravni postopek</w:t>
      </w:r>
      <w:r w:rsidR="00541B4E">
        <w:rPr>
          <w:rFonts w:cs="Arial"/>
          <w:color w:val="000000"/>
          <w:szCs w:val="20"/>
        </w:rPr>
        <w:t>, ki po</w:t>
      </w:r>
      <w:r>
        <w:rPr>
          <w:rFonts w:cs="Arial"/>
          <w:color w:val="000000"/>
          <w:szCs w:val="20"/>
        </w:rPr>
        <w:t xml:space="preserve"> materialnem predpisu </w:t>
      </w:r>
      <w:r w:rsidR="00541B4E">
        <w:rPr>
          <w:rFonts w:cs="Arial"/>
          <w:color w:val="000000"/>
          <w:szCs w:val="20"/>
        </w:rPr>
        <w:t xml:space="preserve">še ni končan z izdajo </w:t>
      </w:r>
      <w:r w:rsidRPr="00652DCA">
        <w:rPr>
          <w:rFonts w:cs="Arial"/>
          <w:b/>
          <w:bCs/>
          <w:color w:val="000000"/>
          <w:szCs w:val="20"/>
        </w:rPr>
        <w:t>dokončne</w:t>
      </w:r>
      <w:r>
        <w:rPr>
          <w:rFonts w:cs="Arial"/>
          <w:color w:val="000000"/>
          <w:szCs w:val="20"/>
        </w:rPr>
        <w:t xml:space="preserve"> odločbe, torej z upravnim aktom, s katerim je organ odločil o kakšni pravici ali obveznosti posameznika. </w:t>
      </w:r>
      <w:r w:rsidR="0058018E">
        <w:rPr>
          <w:rFonts w:cs="Arial"/>
          <w:color w:val="000000"/>
          <w:szCs w:val="20"/>
        </w:rPr>
        <w:t>V okviru drugega pogoja pa mora organ</w:t>
      </w:r>
      <w:r w:rsidRPr="00AF094F">
        <w:rPr>
          <w:rFonts w:cs="Arial"/>
          <w:szCs w:val="20"/>
        </w:rPr>
        <w:t xml:space="preserve">, pred katerim se vodi </w:t>
      </w:r>
      <w:r>
        <w:rPr>
          <w:rFonts w:cs="Arial"/>
          <w:szCs w:val="20"/>
        </w:rPr>
        <w:t xml:space="preserve">(do dokončnosti) </w:t>
      </w:r>
      <w:r w:rsidRPr="00AF094F">
        <w:rPr>
          <w:rFonts w:cs="Arial"/>
          <w:szCs w:val="20"/>
        </w:rPr>
        <w:t xml:space="preserve">upravni postopek, sam opraviti </w:t>
      </w:r>
      <w:r w:rsidR="00666398">
        <w:rPr>
          <w:rFonts w:cs="Arial"/>
          <w:szCs w:val="20"/>
        </w:rPr>
        <w:t xml:space="preserve">tudi </w:t>
      </w:r>
      <w:r w:rsidRPr="00AF094F">
        <w:rPr>
          <w:rFonts w:cs="Arial"/>
          <w:szCs w:val="20"/>
        </w:rPr>
        <w:t>presojo, ali b</w:t>
      </w:r>
      <w:r w:rsidR="00666398">
        <w:rPr>
          <w:rFonts w:cs="Arial"/>
          <w:szCs w:val="20"/>
        </w:rPr>
        <w:t>i</w:t>
      </w:r>
      <w:r w:rsidRPr="00AF094F">
        <w:rPr>
          <w:rFonts w:cs="Arial"/>
          <w:szCs w:val="20"/>
        </w:rPr>
        <w:t xml:space="preserve"> razkritje </w:t>
      </w:r>
      <w:r w:rsidR="00666398">
        <w:rPr>
          <w:rFonts w:cs="Arial"/>
          <w:szCs w:val="20"/>
        </w:rPr>
        <w:t xml:space="preserve">zahtevanega </w:t>
      </w:r>
      <w:r w:rsidRPr="00AF094F">
        <w:rPr>
          <w:rFonts w:cs="Arial"/>
          <w:szCs w:val="20"/>
        </w:rPr>
        <w:t>podatka škodovalo izvedbi upravnega postopka, ki ga vodi. Pri odločanju ni pravno pomembno, zakaj prosilec potrebuje zahtevano informacijo.</w:t>
      </w:r>
    </w:p>
    <w:p w14:paraId="54F200F5" w14:textId="77777777" w:rsidR="00A752B9" w:rsidRPr="00AF094F" w:rsidRDefault="00A752B9" w:rsidP="00A752B9">
      <w:pPr>
        <w:pStyle w:val="Navadensple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12F0A22" w14:textId="3BAD949C" w:rsidR="00A752B9" w:rsidRDefault="00A752B9" w:rsidP="005264DC">
      <w:pPr>
        <w:pStyle w:val="Brezrazmikov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P</w:t>
      </w:r>
      <w:r w:rsidRPr="00AF094F">
        <w:rPr>
          <w:rFonts w:cs="Arial"/>
          <w:szCs w:val="20"/>
        </w:rPr>
        <w:t xml:space="preserve">o presoji Vrhovnega sodišča </w:t>
      </w:r>
      <w:r>
        <w:rPr>
          <w:rFonts w:cs="Arial"/>
          <w:szCs w:val="20"/>
        </w:rPr>
        <w:t xml:space="preserve">je </w:t>
      </w:r>
      <w:r w:rsidRPr="00AF094F">
        <w:rPr>
          <w:rFonts w:cs="Arial"/>
          <w:szCs w:val="20"/>
        </w:rPr>
        <w:t xml:space="preserve">ta izjema namenjena varstvu nadaljnje izvedbe (torej mora biti postopek še v teku) upravnega postopka, </w:t>
      </w:r>
      <w:r w:rsidRPr="00A8692B">
        <w:rPr>
          <w:rFonts w:cs="Arial"/>
          <w:b/>
          <w:bCs/>
          <w:szCs w:val="20"/>
        </w:rPr>
        <w:t xml:space="preserve">zato lahko škodo, ki bi nastala z razkritjem </w:t>
      </w:r>
      <w:r w:rsidRPr="00A8692B">
        <w:rPr>
          <w:rFonts w:cs="Arial"/>
          <w:b/>
          <w:bCs/>
          <w:szCs w:val="20"/>
        </w:rPr>
        <w:lastRenderedPageBreak/>
        <w:t>dokumentov oceni le organ, ki postopek vodi</w:t>
      </w:r>
      <w:r w:rsidRPr="00AF094F">
        <w:rPr>
          <w:rFonts w:cs="Arial"/>
          <w:szCs w:val="20"/>
        </w:rPr>
        <w:t xml:space="preserve">, ne pa </w:t>
      </w:r>
      <w:r>
        <w:rPr>
          <w:rFonts w:cs="Arial"/>
          <w:szCs w:val="20"/>
        </w:rPr>
        <w:t xml:space="preserve">npr. </w:t>
      </w:r>
      <w:r w:rsidRPr="00AF094F">
        <w:rPr>
          <w:rFonts w:cs="Arial"/>
          <w:szCs w:val="20"/>
        </w:rPr>
        <w:t>v postopku udeležena stranka. Na organu je dokazno breme, da kot verjetno izkaže ogroženost nadaljnje izvedbe postopka. Če organ oceni, da nadaljnje izvedba postopka z razkritjem zahtevanih dokumentov ne bo ogrožena, se na to izjemo ne sklicuje.</w:t>
      </w:r>
      <w:r w:rsidRPr="00AF094F">
        <w:rPr>
          <w:rStyle w:val="Sprotnaopomba-sklic"/>
          <w:rFonts w:cs="Arial"/>
          <w:szCs w:val="20"/>
        </w:rPr>
        <w:footnoteReference w:id="2"/>
      </w:r>
      <w:r w:rsidRPr="00A8692B">
        <w:rPr>
          <w:rFonts w:cs="Arial"/>
          <w:color w:val="000000"/>
          <w:szCs w:val="20"/>
        </w:rPr>
        <w:t xml:space="preserve"> </w:t>
      </w:r>
      <w:r w:rsidR="005264DC">
        <w:rPr>
          <w:rFonts w:cs="Arial"/>
          <w:color w:val="000000"/>
          <w:szCs w:val="20"/>
        </w:rPr>
        <w:t xml:space="preserve"> </w:t>
      </w:r>
      <w:r w:rsidR="005E5EB9">
        <w:rPr>
          <w:rFonts w:cs="Arial"/>
          <w:color w:val="000000"/>
          <w:szCs w:val="20"/>
        </w:rPr>
        <w:t>I</w:t>
      </w:r>
      <w:r w:rsidRPr="004C11E1">
        <w:rPr>
          <w:rFonts w:cs="Arial"/>
          <w:szCs w:val="20"/>
        </w:rPr>
        <w:t>zjem</w:t>
      </w:r>
      <w:r>
        <w:rPr>
          <w:rFonts w:cs="Arial"/>
          <w:szCs w:val="20"/>
        </w:rPr>
        <w:t>o</w:t>
      </w:r>
      <w:r w:rsidRPr="004C11E1">
        <w:rPr>
          <w:rFonts w:cs="Arial"/>
          <w:szCs w:val="20"/>
        </w:rPr>
        <w:t xml:space="preserve"> 7. točke prvega odstavka 6. člena ZDIJZ </w:t>
      </w:r>
      <w:r w:rsidR="005E5EB9">
        <w:rPr>
          <w:rFonts w:cs="Arial"/>
          <w:szCs w:val="20"/>
        </w:rPr>
        <w:t xml:space="preserve">je treba </w:t>
      </w:r>
      <w:r w:rsidRPr="004C11E1">
        <w:rPr>
          <w:rFonts w:cs="Arial"/>
          <w:szCs w:val="20"/>
        </w:rPr>
        <w:t xml:space="preserve">presojati od primera do primera oziroma odločitev o tem, ali se zahtevani podatek razkrije ali ne, vezati na opravo t. i. škodnega testa. </w:t>
      </w:r>
      <w:r>
        <w:rPr>
          <w:rFonts w:cs="Arial"/>
          <w:szCs w:val="20"/>
        </w:rPr>
        <w:t>N</w:t>
      </w:r>
      <w:r w:rsidRPr="004C11E1">
        <w:rPr>
          <w:rFonts w:cs="Arial"/>
          <w:szCs w:val="20"/>
        </w:rPr>
        <w:t>e zadostuje zgolj pavšalna navedba organa kakšna škoda oziroma motnja bi z razkritjem teh podatkov organu nastala temveč mora biti uporaba tega kriterija tako jasno obrazložena, da se jo da preizkusiti v vseh fazah postopka.</w:t>
      </w:r>
      <w:r w:rsidRPr="004C11E1">
        <w:rPr>
          <w:rStyle w:val="Sprotnaopomba-sklic"/>
          <w:rFonts w:cs="Arial"/>
          <w:szCs w:val="20"/>
        </w:rPr>
        <w:footnoteReference w:id="3"/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>Škoda za nadaljnjo izvedbo upravnega postopka je izkazana predvsem takrat, ko dejansko stanje še ni dokončno ugotovljeno ter sta pridobivanje dokazov in ugotavljanje dejanskega stanja še v teku. V fazi, ko ugotovitveni postopek še poteka, bi razkritje zbranih dokumentov lahko ogrozilo nadaljnje zbiranje, izvedbo in obstoj dokazov. Zavezanci ali druge osebe, ki bi v teh postopkih lahko nudile koristne informacije, bi lahko prikrili ali uničili določene dokumente, pomembne za odločanje v postopkih, oziroma bi to vplivalo na njihove izpovedbe oziroma način njihovega sodelovanja v postopku, s čimer bi bila lahko ogrožena izvedba posameznih procesnih dejanj. To bi vplivalo na ugotovitev dejanskega stanja ter na zakonitost in pravilnost upravne odločbe</w:t>
      </w:r>
      <w:r w:rsidRPr="00EA1F2E">
        <w:rPr>
          <w:rFonts w:cs="Arial"/>
          <w:color w:val="000000"/>
          <w:szCs w:val="20"/>
        </w:rPr>
        <w:t>, ki (še) ni bila izdana (upravni postopek je še v teku, dokler odločba ni dokončna).</w:t>
      </w:r>
      <w:r>
        <w:rPr>
          <w:rFonts w:cs="Arial"/>
          <w:color w:val="000000"/>
          <w:szCs w:val="20"/>
        </w:rPr>
        <w:t xml:space="preserve"> Takšna škoda, storjena izvedbi postopka, pa bi bila večja od pravice javnosti, da se seznani z zahtevanimi informacijami.</w:t>
      </w:r>
    </w:p>
    <w:p w14:paraId="34A4A679" w14:textId="77777777" w:rsidR="00A752B9" w:rsidRDefault="00A752B9" w:rsidP="00A752B9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630567BC" w14:textId="3D02A6A1" w:rsidR="00DB5C5B" w:rsidRDefault="00C52C44" w:rsidP="00C4432B">
      <w:pPr>
        <w:pStyle w:val="Brezrazmikov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 obstoj </w:t>
      </w:r>
      <w:r w:rsidR="005C07AA">
        <w:rPr>
          <w:rFonts w:cs="Arial"/>
          <w:szCs w:val="20"/>
        </w:rPr>
        <w:t xml:space="preserve">izjeme po </w:t>
      </w:r>
      <w:r w:rsidR="005C07AA" w:rsidRPr="00FD1BEA">
        <w:rPr>
          <w:rFonts w:cs="Arial"/>
          <w:szCs w:val="20"/>
        </w:rPr>
        <w:t>9. točk</w:t>
      </w:r>
      <w:r w:rsidR="005C07AA">
        <w:rPr>
          <w:rFonts w:cs="Arial"/>
          <w:szCs w:val="20"/>
        </w:rPr>
        <w:t>i</w:t>
      </w:r>
      <w:r w:rsidR="005C07AA" w:rsidRPr="00FD1BE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prvega odstavka </w:t>
      </w:r>
      <w:r w:rsidR="005C07AA" w:rsidRPr="00FD1BEA">
        <w:rPr>
          <w:rFonts w:cs="Arial"/>
          <w:szCs w:val="20"/>
        </w:rPr>
        <w:t>6. člena</w:t>
      </w:r>
      <w:r w:rsidR="005C07AA">
        <w:rPr>
          <w:rFonts w:cs="Arial"/>
          <w:szCs w:val="20"/>
        </w:rPr>
        <w:t xml:space="preserve"> </w:t>
      </w:r>
      <w:r w:rsidR="00C4432B" w:rsidRPr="00FD1BEA">
        <w:rPr>
          <w:rFonts w:cs="Arial"/>
          <w:szCs w:val="20"/>
        </w:rPr>
        <w:t>ZDIJZ</w:t>
      </w:r>
      <w:r w:rsidR="005C07A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morata</w:t>
      </w:r>
      <w:r w:rsidR="00DB5C5B">
        <w:rPr>
          <w:rFonts w:cs="Arial"/>
          <w:szCs w:val="20"/>
        </w:rPr>
        <w:t xml:space="preserve"> biti kumulativno izpolnjena </w:t>
      </w:r>
      <w:r w:rsidR="00834322">
        <w:rPr>
          <w:rFonts w:cs="Arial"/>
          <w:szCs w:val="20"/>
        </w:rPr>
        <w:t xml:space="preserve">tudi </w:t>
      </w:r>
      <w:r w:rsidR="00DB5C5B">
        <w:rPr>
          <w:rFonts w:cs="Arial"/>
          <w:szCs w:val="20"/>
        </w:rPr>
        <w:t xml:space="preserve">dva pogoja, in sicer: (1) </w:t>
      </w:r>
      <w:r w:rsidR="00432531" w:rsidRPr="00FD1BEA">
        <w:rPr>
          <w:rFonts w:cs="Arial"/>
          <w:szCs w:val="20"/>
        </w:rPr>
        <w:t xml:space="preserve">zahteva </w:t>
      </w:r>
      <w:r w:rsidR="00DB5C5B">
        <w:rPr>
          <w:rFonts w:cs="Arial"/>
          <w:szCs w:val="20"/>
        </w:rPr>
        <w:t xml:space="preserve">se </w:t>
      </w:r>
      <w:r w:rsidR="00432531" w:rsidRPr="00FD1BEA">
        <w:rPr>
          <w:rFonts w:cs="Arial"/>
          <w:szCs w:val="20"/>
        </w:rPr>
        <w:t>nanaša na podatek iz dokumenta, ki je v postopku izdelave, in je še predmet posvetovanja v organu</w:t>
      </w:r>
      <w:r w:rsidR="00DB5C5B">
        <w:rPr>
          <w:rFonts w:cs="Arial"/>
          <w:szCs w:val="20"/>
        </w:rPr>
        <w:t>, ter bi (2)</w:t>
      </w:r>
      <w:r w:rsidR="00432531" w:rsidRPr="00FD1BEA">
        <w:rPr>
          <w:rFonts w:cs="Arial"/>
          <w:szCs w:val="20"/>
        </w:rPr>
        <w:t xml:space="preserve"> njegovo razkritje povzročilo napačno razumevanje njegove vsebine.</w:t>
      </w:r>
      <w:r w:rsidR="00C4432B">
        <w:rPr>
          <w:rFonts w:cs="Arial"/>
          <w:szCs w:val="20"/>
        </w:rPr>
        <w:t xml:space="preserve"> </w:t>
      </w:r>
    </w:p>
    <w:p w14:paraId="2A3962EF" w14:textId="77777777" w:rsidR="00DB5C5B" w:rsidRDefault="00DB5C5B" w:rsidP="00C4432B">
      <w:pPr>
        <w:pStyle w:val="Brezrazmikov"/>
        <w:jc w:val="both"/>
        <w:rPr>
          <w:rFonts w:cs="Arial"/>
          <w:szCs w:val="20"/>
        </w:rPr>
      </w:pPr>
    </w:p>
    <w:p w14:paraId="689FF515" w14:textId="4C70FDEF" w:rsidR="00DB5C5B" w:rsidRDefault="00C4432B" w:rsidP="00DB5C5B">
      <w:pPr>
        <w:pStyle w:val="Brezrazmikov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Kdaj gre za dokument, ki je v postopku</w:t>
      </w:r>
      <w:r w:rsidR="00DB5C5B" w:rsidRPr="00DB5C5B">
        <w:rPr>
          <w:rFonts w:cs="Arial"/>
          <w:szCs w:val="20"/>
        </w:rPr>
        <w:t xml:space="preserve"> </w:t>
      </w:r>
      <w:r w:rsidR="00DB5C5B">
        <w:rPr>
          <w:rFonts w:cs="Arial"/>
          <w:szCs w:val="20"/>
        </w:rPr>
        <w:t>izdelave</w:t>
      </w:r>
      <w:r w:rsidR="00DB5C5B" w:rsidRPr="00FD1BEA">
        <w:rPr>
          <w:rFonts w:cs="Arial"/>
          <w:szCs w:val="20"/>
        </w:rPr>
        <w:t xml:space="preserve"> in je še predmet posvetovanja v organu</w:t>
      </w:r>
      <w:r w:rsidR="00DB5C5B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natančno določa </w:t>
      </w:r>
      <w:r w:rsidRPr="004D2B4B">
        <w:rPr>
          <w:rFonts w:cs="Arial"/>
          <w:color w:val="000000"/>
          <w:szCs w:val="20"/>
        </w:rPr>
        <w:t>Uredba o posredovanju in ponovni uporabi informacij javnega značaja</w:t>
      </w:r>
      <w:r w:rsidRPr="00C4432B">
        <w:rPr>
          <w:rStyle w:val="Sprotnaopomba-sklic"/>
          <w:rFonts w:cs="Arial"/>
          <w:color w:val="000000"/>
          <w:szCs w:val="20"/>
        </w:rPr>
        <w:footnoteReference w:id="4"/>
      </w:r>
      <w:r w:rsidR="00DB5C5B">
        <w:rPr>
          <w:rFonts w:cs="Arial"/>
          <w:color w:val="000000"/>
          <w:szCs w:val="20"/>
        </w:rPr>
        <w:t xml:space="preserve"> Ta</w:t>
      </w:r>
      <w:r>
        <w:rPr>
          <w:rFonts w:cs="Arial"/>
          <w:color w:val="000000"/>
          <w:szCs w:val="20"/>
        </w:rPr>
        <w:t xml:space="preserve"> v okviru poglavja </w:t>
      </w:r>
      <w:r w:rsidRPr="004D2B4B">
        <w:rPr>
          <w:rFonts w:cs="Arial"/>
          <w:color w:val="000000"/>
          <w:szCs w:val="20"/>
        </w:rPr>
        <w:t xml:space="preserve">III. </w:t>
      </w:r>
      <w:r w:rsidR="002E1625">
        <w:rPr>
          <w:rFonts w:cs="Arial"/>
          <w:color w:val="000000"/>
          <w:szCs w:val="20"/>
        </w:rPr>
        <w:t>»Podatki iz dokumenta, ki je postopku izdelave«</w:t>
      </w:r>
      <w:r>
        <w:rPr>
          <w:rFonts w:cs="Arial"/>
          <w:color w:val="000000"/>
          <w:szCs w:val="20"/>
        </w:rPr>
        <w:t xml:space="preserve"> v 4. členu </w:t>
      </w:r>
      <w:r w:rsidRPr="004D2B4B">
        <w:rPr>
          <w:rFonts w:cs="Arial"/>
          <w:color w:val="000000"/>
          <w:szCs w:val="20"/>
        </w:rPr>
        <w:t>(merila za določitev)</w:t>
      </w:r>
      <w:r w:rsidRPr="006474CC">
        <w:rPr>
          <w:rFonts w:cs="Arial"/>
          <w:color w:val="000000"/>
          <w:szCs w:val="20"/>
        </w:rPr>
        <w:t xml:space="preserve"> določa, da se za podatke </w:t>
      </w:r>
      <w:r w:rsidRPr="004D2B4B">
        <w:rPr>
          <w:rFonts w:cs="Arial"/>
          <w:color w:val="000000"/>
          <w:szCs w:val="20"/>
        </w:rPr>
        <w:t>iz dokumenta, ki je v postopku izdelave in je še predmet posvetovanja v organu, štejejo podatki v dokumentu, ki ga še ni podpisala in odposlala ali kako drugače zaključila uradna oseba organa, ki je v skladu z veljavnimi predpisi pooblaščena za odločanje.</w:t>
      </w:r>
      <w:r>
        <w:rPr>
          <w:rFonts w:cs="Arial"/>
          <w:color w:val="000000"/>
          <w:szCs w:val="20"/>
        </w:rPr>
        <w:t xml:space="preserve"> </w:t>
      </w:r>
      <w:r w:rsidR="005671AD">
        <w:rPr>
          <w:rFonts w:cs="Arial"/>
          <w:color w:val="000000"/>
          <w:szCs w:val="20"/>
        </w:rPr>
        <w:t>Na</w:t>
      </w:r>
      <w:r w:rsidR="00834322">
        <w:rPr>
          <w:rFonts w:cs="Arial"/>
          <w:color w:val="000000"/>
          <w:szCs w:val="20"/>
        </w:rPr>
        <w:t xml:space="preserve">dalje </w:t>
      </w:r>
      <w:r w:rsidR="005671AD">
        <w:rPr>
          <w:rFonts w:cs="Arial"/>
          <w:color w:val="000000"/>
          <w:szCs w:val="20"/>
        </w:rPr>
        <w:t xml:space="preserve">mora </w:t>
      </w:r>
      <w:r w:rsidR="00DB5C5B">
        <w:rPr>
          <w:rFonts w:cs="Arial"/>
          <w:color w:val="000000"/>
          <w:szCs w:val="20"/>
        </w:rPr>
        <w:t xml:space="preserve">organ izkazati še, da </w:t>
      </w:r>
      <w:r w:rsidR="003213B0">
        <w:rPr>
          <w:rFonts w:cs="Arial"/>
          <w:color w:val="000000"/>
          <w:szCs w:val="20"/>
        </w:rPr>
        <w:t xml:space="preserve">bi </w:t>
      </w:r>
      <w:r w:rsidR="006474CC" w:rsidRPr="00FD1BEA">
        <w:rPr>
          <w:rFonts w:cs="Arial"/>
          <w:szCs w:val="20"/>
        </w:rPr>
        <w:t xml:space="preserve">razkritje </w:t>
      </w:r>
      <w:r w:rsidR="006474CC">
        <w:rPr>
          <w:rFonts w:cs="Arial"/>
          <w:szCs w:val="20"/>
        </w:rPr>
        <w:t>navedenega dokumenta</w:t>
      </w:r>
      <w:r w:rsidR="006474CC" w:rsidRPr="00FD1BEA">
        <w:rPr>
          <w:rFonts w:cs="Arial"/>
          <w:szCs w:val="20"/>
        </w:rPr>
        <w:t xml:space="preserve"> povzročilo napačno razumevanje njegove vsebine</w:t>
      </w:r>
      <w:r w:rsidR="005671AD">
        <w:rPr>
          <w:rFonts w:cs="Arial"/>
          <w:szCs w:val="20"/>
        </w:rPr>
        <w:t xml:space="preserve"> (škodni test)</w:t>
      </w:r>
      <w:r w:rsidR="00BF4C32">
        <w:rPr>
          <w:rFonts w:cs="Arial"/>
          <w:szCs w:val="20"/>
        </w:rPr>
        <w:t>,</w:t>
      </w:r>
      <w:r w:rsidR="00834322">
        <w:rPr>
          <w:rFonts w:cs="Arial"/>
          <w:szCs w:val="20"/>
        </w:rPr>
        <w:t xml:space="preserve"> in to </w:t>
      </w:r>
      <w:r w:rsidR="00BF4C32">
        <w:rPr>
          <w:rFonts w:cs="Arial"/>
          <w:szCs w:val="20"/>
        </w:rPr>
        <w:t xml:space="preserve">dejstvo </w:t>
      </w:r>
      <w:r w:rsidR="00834322">
        <w:rPr>
          <w:rFonts w:cs="Arial"/>
          <w:szCs w:val="20"/>
        </w:rPr>
        <w:t xml:space="preserve">v </w:t>
      </w:r>
      <w:r w:rsidR="003213B0">
        <w:rPr>
          <w:rFonts w:cs="Arial"/>
          <w:color w:val="000000"/>
          <w:szCs w:val="20"/>
        </w:rPr>
        <w:t xml:space="preserve">zavrnilni odločbi </w:t>
      </w:r>
      <w:r w:rsidR="000E65F1">
        <w:rPr>
          <w:rFonts w:cs="Arial"/>
          <w:color w:val="000000"/>
          <w:szCs w:val="20"/>
        </w:rPr>
        <w:t xml:space="preserve">natančno </w:t>
      </w:r>
      <w:r w:rsidR="003213B0">
        <w:rPr>
          <w:rFonts w:cs="Arial"/>
          <w:color w:val="000000"/>
          <w:szCs w:val="20"/>
        </w:rPr>
        <w:t>obrazložiti</w:t>
      </w:r>
      <w:r w:rsidR="00834322">
        <w:rPr>
          <w:rFonts w:cs="Arial"/>
          <w:color w:val="000000"/>
          <w:szCs w:val="20"/>
        </w:rPr>
        <w:t>.</w:t>
      </w:r>
    </w:p>
    <w:p w14:paraId="6F111BD2" w14:textId="71855148" w:rsidR="004D2B4B" w:rsidRDefault="004D2B4B" w:rsidP="00DB5C5B">
      <w:pPr>
        <w:pStyle w:val="Brezrazmikov"/>
        <w:jc w:val="both"/>
        <w:rPr>
          <w:rFonts w:cs="Arial"/>
          <w:color w:val="000000"/>
          <w:szCs w:val="20"/>
        </w:rPr>
      </w:pPr>
    </w:p>
    <w:p w14:paraId="2B934DFE" w14:textId="2B517563" w:rsidR="00A752B9" w:rsidRPr="004C11E1" w:rsidRDefault="00A752B9" w:rsidP="00A752B9">
      <w:pPr>
        <w:pStyle w:val="Brezrazmikov"/>
        <w:jc w:val="both"/>
        <w:rPr>
          <w:rFonts w:cs="Arial"/>
          <w:color w:val="000000"/>
          <w:szCs w:val="20"/>
          <w:lang w:eastAsia="sl-SI"/>
        </w:rPr>
      </w:pPr>
      <w:r w:rsidRPr="004C11E1">
        <w:rPr>
          <w:rFonts w:cs="Arial"/>
          <w:color w:val="000000"/>
          <w:szCs w:val="20"/>
        </w:rPr>
        <w:t xml:space="preserve">Menimo, da boste na podlagi zgoraj navedenega lahko sprejeli pravilno odločitev v konkretni upravni zadevi. </w:t>
      </w:r>
      <w:r w:rsidRPr="004C11E1">
        <w:rPr>
          <w:rFonts w:cs="Arial"/>
          <w:szCs w:val="20"/>
          <w:lang w:eastAsia="sl-SI"/>
        </w:rPr>
        <w:t>Ministrstvo se glede na svoje pristojnosti, do konkretnih postopkov v zvezi z dostopom do informacij javnega značaja ne sme podrobneje opredeljevati, saj</w:t>
      </w:r>
      <w:r w:rsidRPr="004C11E1">
        <w:rPr>
          <w:rFonts w:cs="Arial"/>
          <w:color w:val="000000"/>
          <w:szCs w:val="20"/>
          <w:lang w:eastAsia="sl-SI"/>
        </w:rPr>
        <w:t xml:space="preserve"> v konkretnih upravnih zadevah določbe predpisov izvajajo upravni organi in sodišča, ki o zadevah samostojno odločajo. </w:t>
      </w:r>
    </w:p>
    <w:p w14:paraId="4D23E18A" w14:textId="77777777" w:rsidR="00A752B9" w:rsidRPr="004C11E1" w:rsidRDefault="00A752B9" w:rsidP="00A752B9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1A05AF3" w14:textId="7B3012C9" w:rsidR="000D5A94" w:rsidRPr="00377572" w:rsidRDefault="000D5A94" w:rsidP="00377572">
      <w:pPr>
        <w:pStyle w:val="Brezrazmikov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 xml:space="preserve">Več o obveznostih zavezancev </w:t>
      </w:r>
      <w:r w:rsidRPr="00377572">
        <w:rPr>
          <w:rFonts w:cs="Arial"/>
          <w:color w:val="000000"/>
          <w:szCs w:val="20"/>
          <w:lang w:eastAsia="sl-SI"/>
        </w:rPr>
        <w:t xml:space="preserve">po ZDIJZ </w:t>
      </w:r>
      <w:r w:rsidRPr="00377572">
        <w:rPr>
          <w:rFonts w:cs="Arial"/>
          <w:szCs w:val="20"/>
          <w:lang w:eastAsia="sl-SI"/>
        </w:rPr>
        <w:t xml:space="preserve">si lahko preberete na spletni strani </w:t>
      </w:r>
      <w:r w:rsidRPr="00377572">
        <w:rPr>
          <w:rFonts w:cs="Arial"/>
          <w:szCs w:val="20"/>
        </w:rPr>
        <w:t>Sektorja za transparentnost in politični sistem,</w:t>
      </w:r>
      <w:r w:rsidRPr="00377572">
        <w:rPr>
          <w:rFonts w:cs="Arial"/>
          <w:szCs w:val="20"/>
          <w:lang w:eastAsia="sl-SI"/>
        </w:rPr>
        <w:t xml:space="preserve"> kjer so objavljena </w:t>
      </w:r>
      <w:r w:rsidRPr="00377572">
        <w:rPr>
          <w:rFonts w:cs="Arial"/>
          <w:szCs w:val="20"/>
        </w:rPr>
        <w:t>mnenja, pojasnila in odgovori na vprašanja posameznih zavezancev.</w:t>
      </w:r>
      <w:r w:rsidR="0014610A" w:rsidRPr="00377572">
        <w:rPr>
          <w:rStyle w:val="Sprotnaopomba-sklic"/>
          <w:rFonts w:cs="Arial"/>
          <w:szCs w:val="20"/>
        </w:rPr>
        <w:footnoteReference w:id="5"/>
      </w:r>
      <w:r w:rsidRPr="00377572">
        <w:rPr>
          <w:rFonts w:cs="Arial"/>
          <w:szCs w:val="20"/>
        </w:rPr>
        <w:t xml:space="preserve"> </w:t>
      </w:r>
    </w:p>
    <w:p w14:paraId="521C0684" w14:textId="77777777" w:rsidR="00B31833" w:rsidRPr="00377572" w:rsidRDefault="00B31833" w:rsidP="00377572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22E0896" w14:textId="18227FE8" w:rsidR="00F31FF0" w:rsidRPr="00377572" w:rsidRDefault="00F31FF0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>Lep pozdrav,</w:t>
      </w:r>
    </w:p>
    <w:p w14:paraId="5B0C1F08" w14:textId="196BD1B2" w:rsidR="00F31FF0" w:rsidRPr="00377572" w:rsidRDefault="00F31FF0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 xml:space="preserve">                                                                              </w:t>
      </w:r>
    </w:p>
    <w:p w14:paraId="6B68686A" w14:textId="082469FA" w:rsidR="0077103A" w:rsidRPr="00377572" w:rsidRDefault="00F31FF0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 xml:space="preserve">                          </w:t>
      </w:r>
    </w:p>
    <w:p w14:paraId="09091612" w14:textId="77777777" w:rsidR="00F96E51" w:rsidRPr="00377572" w:rsidRDefault="00F96E51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 xml:space="preserve">Pripravil: </w:t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  <w:t xml:space="preserve"> mag. Mateja Prešern </w:t>
      </w:r>
    </w:p>
    <w:p w14:paraId="3CA05C5F" w14:textId="7B1F1448" w:rsidR="00F96E51" w:rsidRPr="00377572" w:rsidRDefault="00F96E51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 xml:space="preserve">Ciril Repnik </w:t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  <w:t xml:space="preserve"> </w:t>
      </w:r>
      <w:r w:rsidRPr="00377572">
        <w:rPr>
          <w:rFonts w:cs="Arial"/>
          <w:szCs w:val="20"/>
        </w:rPr>
        <w:t>generaln</w:t>
      </w:r>
      <w:r w:rsidR="00A05A24" w:rsidRPr="00377572">
        <w:rPr>
          <w:rFonts w:cs="Arial"/>
          <w:szCs w:val="20"/>
        </w:rPr>
        <w:t>a</w:t>
      </w:r>
      <w:r w:rsidRPr="00377572">
        <w:rPr>
          <w:rFonts w:cs="Arial"/>
          <w:szCs w:val="20"/>
        </w:rPr>
        <w:t xml:space="preserve"> direktoric</w:t>
      </w:r>
      <w:r w:rsidR="00A05A24" w:rsidRPr="00377572">
        <w:rPr>
          <w:rFonts w:cs="Arial"/>
          <w:szCs w:val="20"/>
        </w:rPr>
        <w:t>a</w:t>
      </w:r>
      <w:r w:rsidRPr="00377572">
        <w:rPr>
          <w:rFonts w:cs="Arial"/>
          <w:szCs w:val="20"/>
          <w:lang w:eastAsia="sl-SI"/>
        </w:rPr>
        <w:t xml:space="preserve"> </w:t>
      </w:r>
    </w:p>
    <w:p w14:paraId="6F048C50" w14:textId="77777777" w:rsidR="00F96E51" w:rsidRPr="00377572" w:rsidRDefault="00F96E51" w:rsidP="00377572">
      <w:pPr>
        <w:spacing w:line="240" w:lineRule="auto"/>
        <w:jc w:val="both"/>
        <w:rPr>
          <w:rFonts w:cs="Arial"/>
          <w:szCs w:val="20"/>
          <w:lang w:eastAsia="sl-SI"/>
        </w:rPr>
      </w:pPr>
      <w:r w:rsidRPr="00377572">
        <w:rPr>
          <w:rFonts w:cs="Arial"/>
          <w:szCs w:val="20"/>
          <w:lang w:eastAsia="sl-SI"/>
        </w:rPr>
        <w:t>sekretar</w:t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  <w:r w:rsidRPr="00377572">
        <w:rPr>
          <w:rFonts w:cs="Arial"/>
          <w:szCs w:val="20"/>
          <w:lang w:eastAsia="sl-SI"/>
        </w:rPr>
        <w:tab/>
      </w:r>
    </w:p>
    <w:p w14:paraId="1C87D72B" w14:textId="77777777" w:rsidR="00F96E51" w:rsidRDefault="00F96E51" w:rsidP="00377572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2565B13" w14:textId="77777777" w:rsidR="00F96E51" w:rsidRPr="00377572" w:rsidRDefault="00F96E51" w:rsidP="0037757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77572">
        <w:rPr>
          <w:rFonts w:ascii="Arial" w:hAnsi="Arial" w:cs="Arial"/>
          <w:sz w:val="20"/>
          <w:szCs w:val="20"/>
        </w:rPr>
        <w:t>Poslati</w:t>
      </w:r>
      <w:r w:rsidRPr="00377572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377572">
        <w:rPr>
          <w:rFonts w:ascii="Arial" w:hAnsi="Arial" w:cs="Arial"/>
          <w:sz w:val="20"/>
          <w:szCs w:val="20"/>
        </w:rPr>
        <w:t>:</w:t>
      </w:r>
    </w:p>
    <w:p w14:paraId="324FEA0B" w14:textId="0D74F0C6" w:rsidR="003A37DE" w:rsidRPr="00377572" w:rsidRDefault="00F96E51" w:rsidP="00C51A0A">
      <w:pPr>
        <w:pStyle w:val="Navadensplet"/>
        <w:spacing w:before="0" w:beforeAutospacing="0" w:after="0" w:afterAutospacing="0"/>
        <w:jc w:val="both"/>
        <w:rPr>
          <w:rFonts w:cs="Arial"/>
          <w:color w:val="000000" w:themeColor="text1"/>
        </w:rPr>
      </w:pPr>
      <w:r w:rsidRPr="00377572">
        <w:rPr>
          <w:rFonts w:ascii="Arial" w:hAnsi="Arial" w:cs="Arial"/>
          <w:sz w:val="20"/>
          <w:szCs w:val="20"/>
        </w:rPr>
        <w:t xml:space="preserve">- naslovnik                </w:t>
      </w:r>
    </w:p>
    <w:sectPr w:rsidR="003A37DE" w:rsidRPr="00377572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AE5A1" w14:textId="77777777" w:rsidR="0054705C" w:rsidRDefault="0054705C">
      <w:r>
        <w:separator/>
      </w:r>
    </w:p>
  </w:endnote>
  <w:endnote w:type="continuationSeparator" w:id="0">
    <w:p w14:paraId="34157528" w14:textId="77777777" w:rsidR="0054705C" w:rsidRDefault="0054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CC98" w14:textId="77777777" w:rsidR="0054705C" w:rsidRDefault="0054705C">
      <w:r>
        <w:separator/>
      </w:r>
    </w:p>
  </w:footnote>
  <w:footnote w:type="continuationSeparator" w:id="0">
    <w:p w14:paraId="1E13E279" w14:textId="77777777" w:rsidR="0054705C" w:rsidRDefault="0054705C">
      <w:r>
        <w:continuationSeparator/>
      </w:r>
    </w:p>
  </w:footnote>
  <w:footnote w:id="1">
    <w:p w14:paraId="2D492598" w14:textId="093EA7A3" w:rsidR="00B4715D" w:rsidRPr="00F660F2" w:rsidRDefault="00B4715D" w:rsidP="00F660F2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F660F2">
        <w:rPr>
          <w:rStyle w:val="Sprotnaopomba-sklic"/>
          <w:sz w:val="16"/>
          <w:szCs w:val="16"/>
        </w:rPr>
        <w:footnoteRef/>
      </w:r>
      <w:r w:rsidRPr="00F660F2">
        <w:rPr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F660F2">
          <w:rPr>
            <w:rStyle w:val="Hiperpovezava"/>
            <w:color w:val="auto"/>
            <w:sz w:val="16"/>
            <w:szCs w:val="16"/>
            <w:u w:val="none"/>
          </w:rPr>
          <w:t>51/06</w:t>
        </w:r>
      </w:hyperlink>
      <w:r w:rsidRPr="00F660F2">
        <w:rPr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F660F2">
          <w:rPr>
            <w:rStyle w:val="Hiperpovezava"/>
            <w:color w:val="auto"/>
            <w:sz w:val="16"/>
            <w:szCs w:val="16"/>
            <w:u w:val="none"/>
          </w:rPr>
          <w:t>117/06</w:t>
        </w:r>
      </w:hyperlink>
      <w:r w:rsidRPr="00F660F2">
        <w:rPr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F660F2">
          <w:rPr>
            <w:rStyle w:val="Hiperpovezava"/>
            <w:color w:val="auto"/>
            <w:sz w:val="16"/>
            <w:szCs w:val="16"/>
            <w:u w:val="none"/>
          </w:rPr>
          <w:t>23/14</w:t>
        </w:r>
      </w:hyperlink>
      <w:r w:rsidRPr="00F660F2">
        <w:rPr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F660F2">
          <w:rPr>
            <w:rStyle w:val="Hiperpovezava"/>
            <w:color w:val="auto"/>
            <w:sz w:val="16"/>
            <w:szCs w:val="16"/>
            <w:u w:val="none"/>
          </w:rPr>
          <w:t>50/14</w:t>
        </w:r>
      </w:hyperlink>
      <w:r w:rsidRPr="00F660F2">
        <w:rPr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F660F2">
          <w:rPr>
            <w:rStyle w:val="Hiperpovezava"/>
            <w:color w:val="auto"/>
            <w:sz w:val="16"/>
            <w:szCs w:val="16"/>
            <w:u w:val="none"/>
          </w:rPr>
          <w:t>19/15</w:t>
        </w:r>
      </w:hyperlink>
      <w:r w:rsidRPr="00F660F2">
        <w:rPr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F660F2">
          <w:rPr>
            <w:rStyle w:val="Hiperpovezava"/>
            <w:color w:val="auto"/>
            <w:sz w:val="16"/>
            <w:szCs w:val="16"/>
            <w:u w:val="none"/>
          </w:rPr>
          <w:t>102/15</w:t>
        </w:r>
      </w:hyperlink>
      <w:r w:rsidRPr="00F660F2">
        <w:rPr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F660F2">
          <w:rPr>
            <w:rStyle w:val="Hiperpovezava"/>
            <w:color w:val="auto"/>
            <w:sz w:val="16"/>
            <w:szCs w:val="16"/>
            <w:u w:val="none"/>
          </w:rPr>
          <w:t>7/18</w:t>
        </w:r>
      </w:hyperlink>
      <w:r w:rsidRPr="00F660F2">
        <w:rPr>
          <w:sz w:val="16"/>
          <w:szCs w:val="16"/>
        </w:rPr>
        <w:t xml:space="preserve"> </w:t>
      </w:r>
    </w:p>
    <w:p w14:paraId="6A34132E" w14:textId="43B1D189" w:rsidR="00B4715D" w:rsidRPr="00F660F2" w:rsidRDefault="00B4715D" w:rsidP="00F660F2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F660F2">
        <w:rPr>
          <w:sz w:val="16"/>
          <w:szCs w:val="16"/>
        </w:rPr>
        <w:t xml:space="preserve">  in </w:t>
      </w:r>
      <w:hyperlink r:id="rId8" w:tgtFrame="_blank" w:tooltip="Zakon o spremembah in dopolnitvah Zakona o dostopu do informacij javnega značaja" w:history="1">
        <w:r w:rsidRPr="00F660F2">
          <w:rPr>
            <w:rStyle w:val="Hiperpovezava"/>
            <w:color w:val="auto"/>
            <w:sz w:val="16"/>
            <w:szCs w:val="16"/>
            <w:u w:val="none"/>
          </w:rPr>
          <w:t>141/22</w:t>
        </w:r>
      </w:hyperlink>
      <w:r w:rsidRPr="00F660F2">
        <w:rPr>
          <w:sz w:val="16"/>
          <w:szCs w:val="16"/>
        </w:rPr>
        <w:t>.</w:t>
      </w:r>
      <w:r w:rsidR="001557C1">
        <w:rPr>
          <w:sz w:val="16"/>
          <w:szCs w:val="16"/>
        </w:rPr>
        <w:t>.</w:t>
      </w:r>
    </w:p>
  </w:footnote>
  <w:footnote w:id="2">
    <w:p w14:paraId="749043EC" w14:textId="35317848" w:rsidR="00A752B9" w:rsidRPr="007E186D" w:rsidRDefault="00A752B9" w:rsidP="00A752B9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7E186D">
        <w:rPr>
          <w:rStyle w:val="Sprotnaopomba-sklic"/>
          <w:sz w:val="16"/>
          <w:szCs w:val="16"/>
        </w:rPr>
        <w:footnoteRef/>
      </w:r>
      <w:r w:rsidRPr="007E186D">
        <w:rPr>
          <w:sz w:val="16"/>
          <w:szCs w:val="16"/>
        </w:rPr>
        <w:t xml:space="preserve"> </w:t>
      </w:r>
      <w:r w:rsidRPr="007E186D">
        <w:rPr>
          <w:rFonts w:cs="Arial"/>
          <w:sz w:val="16"/>
          <w:szCs w:val="16"/>
        </w:rPr>
        <w:t xml:space="preserve">Vrhovno sodišče RS, Sodba št. </w:t>
      </w:r>
      <w:hyperlink r:id="rId9" w:history="1">
        <w:r w:rsidRPr="007E186D">
          <w:rPr>
            <w:rFonts w:cs="Arial"/>
            <w:sz w:val="16"/>
            <w:szCs w:val="16"/>
            <w:lang w:eastAsia="sl-SI"/>
          </w:rPr>
          <w:t>X Ips 34/2023</w:t>
        </w:r>
      </w:hyperlink>
      <w:r w:rsidRPr="007E186D">
        <w:rPr>
          <w:rFonts w:cs="Arial"/>
          <w:sz w:val="16"/>
          <w:szCs w:val="16"/>
          <w:lang w:eastAsia="sl-SI"/>
        </w:rPr>
        <w:t xml:space="preserve"> z dne 6. 11. 2024</w:t>
      </w:r>
      <w:r w:rsidR="006F08C2">
        <w:rPr>
          <w:rFonts w:cs="Arial"/>
          <w:sz w:val="16"/>
          <w:szCs w:val="16"/>
          <w:lang w:eastAsia="sl-SI"/>
        </w:rPr>
        <w:t>.</w:t>
      </w:r>
    </w:p>
  </w:footnote>
  <w:footnote w:id="3">
    <w:p w14:paraId="5D8A97F0" w14:textId="45E0424A" w:rsidR="00A752B9" w:rsidRPr="007E186D" w:rsidRDefault="00A752B9" w:rsidP="00A752B9">
      <w:pPr>
        <w:spacing w:line="240" w:lineRule="auto"/>
        <w:jc w:val="both"/>
        <w:rPr>
          <w:rFonts w:eastAsia="Calibri" w:cs="Arial"/>
          <w:sz w:val="16"/>
          <w:szCs w:val="16"/>
        </w:rPr>
      </w:pPr>
      <w:r w:rsidRPr="007E186D">
        <w:rPr>
          <w:rStyle w:val="Sprotnaopomba-sklic"/>
          <w:sz w:val="16"/>
          <w:szCs w:val="16"/>
        </w:rPr>
        <w:footnoteRef/>
      </w:r>
      <w:r w:rsidRPr="007E186D">
        <w:rPr>
          <w:sz w:val="16"/>
          <w:szCs w:val="16"/>
        </w:rPr>
        <w:t xml:space="preserve"> </w:t>
      </w:r>
      <w:r w:rsidRPr="007E186D">
        <w:rPr>
          <w:rFonts w:eastAsia="Calibri" w:cs="Arial"/>
          <w:sz w:val="16"/>
          <w:szCs w:val="16"/>
        </w:rPr>
        <w:t>Upravno sodišče RS št. I U 630/2020-68 z dne 30.9.2024</w:t>
      </w:r>
      <w:r w:rsidR="006F08C2">
        <w:rPr>
          <w:rFonts w:eastAsia="Calibri" w:cs="Arial"/>
          <w:sz w:val="16"/>
          <w:szCs w:val="16"/>
        </w:rPr>
        <w:t>.</w:t>
      </w:r>
    </w:p>
  </w:footnote>
  <w:footnote w:id="4">
    <w:p w14:paraId="4A4A4CBF" w14:textId="77777777" w:rsidR="00C4432B" w:rsidRPr="00F90CE4" w:rsidRDefault="00C4432B" w:rsidP="00C4432B">
      <w:pPr>
        <w:pStyle w:val="Brezrazmikov"/>
        <w:jc w:val="both"/>
        <w:rPr>
          <w:color w:val="000000" w:themeColor="text1"/>
          <w:sz w:val="16"/>
          <w:szCs w:val="16"/>
        </w:rPr>
      </w:pPr>
      <w:r w:rsidRPr="00F90CE4">
        <w:rPr>
          <w:rStyle w:val="Sprotnaopomba-sklic"/>
          <w:color w:val="000000" w:themeColor="text1"/>
          <w:sz w:val="16"/>
          <w:szCs w:val="16"/>
        </w:rPr>
        <w:footnoteRef/>
      </w:r>
      <w:r w:rsidRPr="00F90CE4">
        <w:rPr>
          <w:color w:val="000000" w:themeColor="text1"/>
          <w:sz w:val="16"/>
          <w:szCs w:val="16"/>
        </w:rPr>
        <w:t xml:space="preserve"> </w:t>
      </w:r>
      <w:r w:rsidRPr="004D2B4B">
        <w:rPr>
          <w:rFonts w:cs="Arial"/>
          <w:color w:val="000000" w:themeColor="text1"/>
          <w:sz w:val="16"/>
          <w:szCs w:val="16"/>
        </w:rPr>
        <w:t>Uradni list RS, št. </w:t>
      </w:r>
      <w:hyperlink r:id="rId10" w:tgtFrame="_blank" w:tooltip="Uredba o posredovanju in ponovni uporabi informacij javnega značaja" w:history="1">
        <w:r w:rsidRPr="004D2B4B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24/16</w:t>
        </w:r>
      </w:hyperlink>
      <w:r w:rsidRPr="004D2B4B">
        <w:rPr>
          <w:rFonts w:cs="Arial"/>
          <w:color w:val="000000" w:themeColor="text1"/>
          <w:sz w:val="16"/>
          <w:szCs w:val="16"/>
        </w:rPr>
        <w:t> in </w:t>
      </w:r>
      <w:hyperlink r:id="rId11" w:tgtFrame="_blank" w:tooltip="Uredba o spremembah in dopolnitvah Uredbe o posredovanju in ponovni uporabi informacij javnega značaja" w:history="1">
        <w:r w:rsidRPr="004D2B4B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146/22</w:t>
        </w:r>
      </w:hyperlink>
      <w:r w:rsidRPr="00F90CE4">
        <w:rPr>
          <w:rFonts w:cs="Arial"/>
          <w:color w:val="000000" w:themeColor="text1"/>
          <w:sz w:val="16"/>
          <w:szCs w:val="16"/>
        </w:rPr>
        <w:t>.</w:t>
      </w:r>
    </w:p>
  </w:footnote>
  <w:footnote w:id="5">
    <w:p w14:paraId="6667DF32" w14:textId="39EA7BD3" w:rsidR="0014610A" w:rsidRPr="00F90CE4" w:rsidRDefault="0014610A" w:rsidP="00F90CE4">
      <w:pPr>
        <w:pStyle w:val="Sprotnaopomba-besedilo"/>
        <w:spacing w:line="240" w:lineRule="auto"/>
        <w:jc w:val="both"/>
        <w:rPr>
          <w:rFonts w:cs="Arial"/>
          <w:sz w:val="16"/>
          <w:szCs w:val="16"/>
          <w:lang w:eastAsia="sl-SI"/>
        </w:rPr>
      </w:pPr>
      <w:r w:rsidRPr="00F90CE4">
        <w:rPr>
          <w:rStyle w:val="Sprotnaopomba-sklic"/>
          <w:sz w:val="16"/>
          <w:szCs w:val="16"/>
        </w:rPr>
        <w:footnoteRef/>
      </w:r>
      <w:r w:rsidRPr="00F90CE4">
        <w:rPr>
          <w:sz w:val="16"/>
          <w:szCs w:val="16"/>
        </w:rPr>
        <w:t xml:space="preserve"> </w:t>
      </w:r>
      <w:hyperlink r:id="rId12" w:history="1">
        <w:r w:rsidRPr="00F90CE4">
          <w:rPr>
            <w:rStyle w:val="Hiperpovezava"/>
            <w:rFonts w:cs="Arial"/>
            <w:color w:val="auto"/>
            <w:sz w:val="16"/>
            <w:szCs w:val="16"/>
            <w:lang w:eastAsia="sl-SI"/>
          </w:rPr>
          <w:t>https://www.gov.si/teme/informacije-javnega-znacaja/</w:t>
        </w:r>
      </w:hyperlink>
      <w:r w:rsidRPr="00F90CE4">
        <w:rPr>
          <w:rFonts w:cs="Arial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653D447D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7F4A"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0" allowOverlap="1" wp14:anchorId="6004538A" wp14:editId="26249A39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3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D87B7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-36.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ADAA1AC"/>
    <w:lvl w:ilvl="0">
      <w:numFmt w:val="bullet"/>
      <w:lvlText w:val="*"/>
      <w:lvlJc w:val="left"/>
    </w:lvl>
  </w:abstractNum>
  <w:abstractNum w:abstractNumId="1" w15:restartNumberingAfterBreak="0">
    <w:nsid w:val="012528D9"/>
    <w:multiLevelType w:val="hybridMultilevel"/>
    <w:tmpl w:val="A0BA89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32A4"/>
    <w:multiLevelType w:val="hybridMultilevel"/>
    <w:tmpl w:val="E8C2E6F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26D1"/>
    <w:multiLevelType w:val="hybridMultilevel"/>
    <w:tmpl w:val="9B42AF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D6E75"/>
    <w:multiLevelType w:val="hybridMultilevel"/>
    <w:tmpl w:val="7D50D4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033F6"/>
    <w:multiLevelType w:val="hybridMultilevel"/>
    <w:tmpl w:val="5D9488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A714F"/>
    <w:multiLevelType w:val="hybridMultilevel"/>
    <w:tmpl w:val="4894D2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373C5"/>
    <w:multiLevelType w:val="hybridMultilevel"/>
    <w:tmpl w:val="07CC8AB2"/>
    <w:lvl w:ilvl="0" w:tplc="09F69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C610A"/>
    <w:multiLevelType w:val="hybridMultilevel"/>
    <w:tmpl w:val="FF2E51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7B02"/>
    <w:multiLevelType w:val="hybridMultilevel"/>
    <w:tmpl w:val="9E1E4A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B4435"/>
    <w:multiLevelType w:val="hybridMultilevel"/>
    <w:tmpl w:val="7F345A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7251A"/>
    <w:multiLevelType w:val="multilevel"/>
    <w:tmpl w:val="45A8C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1048B0"/>
    <w:multiLevelType w:val="hybridMultilevel"/>
    <w:tmpl w:val="A80662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02A4C"/>
    <w:multiLevelType w:val="hybridMultilevel"/>
    <w:tmpl w:val="CD3ADCD0"/>
    <w:lvl w:ilvl="0" w:tplc="6892455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E6183"/>
    <w:multiLevelType w:val="hybridMultilevel"/>
    <w:tmpl w:val="3BAECC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827CF"/>
    <w:multiLevelType w:val="hybridMultilevel"/>
    <w:tmpl w:val="9A703F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6DA314A"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73732"/>
    <w:multiLevelType w:val="hybridMultilevel"/>
    <w:tmpl w:val="8384F0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56AE1"/>
    <w:multiLevelType w:val="hybridMultilevel"/>
    <w:tmpl w:val="F06267F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E7118"/>
    <w:multiLevelType w:val="hybridMultilevel"/>
    <w:tmpl w:val="D7ECFE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F0304"/>
    <w:multiLevelType w:val="hybridMultilevel"/>
    <w:tmpl w:val="BC7452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C463E"/>
    <w:multiLevelType w:val="hybridMultilevel"/>
    <w:tmpl w:val="007627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D6395"/>
    <w:multiLevelType w:val="hybridMultilevel"/>
    <w:tmpl w:val="484C0E2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F3000"/>
    <w:multiLevelType w:val="hybridMultilevel"/>
    <w:tmpl w:val="07B02CF2"/>
    <w:lvl w:ilvl="0" w:tplc="2A50BD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17A0D"/>
    <w:multiLevelType w:val="hybridMultilevel"/>
    <w:tmpl w:val="397CC4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B1758"/>
    <w:multiLevelType w:val="hybridMultilevel"/>
    <w:tmpl w:val="E74AB1F6"/>
    <w:lvl w:ilvl="0" w:tplc="6D921C8E">
      <w:start w:val="2"/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8F0701"/>
    <w:multiLevelType w:val="hybridMultilevel"/>
    <w:tmpl w:val="D4C295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D167B"/>
    <w:multiLevelType w:val="hybridMultilevel"/>
    <w:tmpl w:val="439285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36C61"/>
    <w:multiLevelType w:val="multilevel"/>
    <w:tmpl w:val="2C38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B60539"/>
    <w:multiLevelType w:val="hybridMultilevel"/>
    <w:tmpl w:val="1316A3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71D54"/>
    <w:multiLevelType w:val="hybridMultilevel"/>
    <w:tmpl w:val="90BCFB2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457A8"/>
    <w:multiLevelType w:val="hybridMultilevel"/>
    <w:tmpl w:val="1C10F07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10331"/>
    <w:multiLevelType w:val="multilevel"/>
    <w:tmpl w:val="184686A4"/>
    <w:lvl w:ilvl="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5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895D9D"/>
    <w:multiLevelType w:val="multilevel"/>
    <w:tmpl w:val="25989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7D428D"/>
    <w:multiLevelType w:val="hybridMultilevel"/>
    <w:tmpl w:val="A926C32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35EF4"/>
    <w:multiLevelType w:val="hybridMultilevel"/>
    <w:tmpl w:val="07AA886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C00B6"/>
    <w:multiLevelType w:val="hybridMultilevel"/>
    <w:tmpl w:val="DDB62914"/>
    <w:lvl w:ilvl="0" w:tplc="6892455C">
      <w:start w:val="1"/>
      <w:numFmt w:val="decimal"/>
      <w:lvlText w:val="%1."/>
      <w:lvlJc w:val="left"/>
      <w:pPr>
        <w:ind w:left="122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AD23C6"/>
    <w:multiLevelType w:val="hybridMultilevel"/>
    <w:tmpl w:val="022000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E6FCA"/>
    <w:multiLevelType w:val="hybridMultilevel"/>
    <w:tmpl w:val="B1A2065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015FBB"/>
    <w:multiLevelType w:val="multilevel"/>
    <w:tmpl w:val="93D4D8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FF821E0"/>
    <w:multiLevelType w:val="hybridMultilevel"/>
    <w:tmpl w:val="C42C635E"/>
    <w:lvl w:ilvl="0" w:tplc="6892455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690522">
    <w:abstractNumId w:val="28"/>
  </w:num>
  <w:num w:numId="2" w16cid:durableId="750854601">
    <w:abstractNumId w:val="13"/>
  </w:num>
  <w:num w:numId="3" w16cid:durableId="1697273422">
    <w:abstractNumId w:val="35"/>
  </w:num>
  <w:num w:numId="4" w16cid:durableId="103694051">
    <w:abstractNumId w:val="39"/>
  </w:num>
  <w:num w:numId="5" w16cid:durableId="1227378342">
    <w:abstractNumId w:val="24"/>
  </w:num>
  <w:num w:numId="6" w16cid:durableId="1648363829">
    <w:abstractNumId w:val="6"/>
  </w:num>
  <w:num w:numId="7" w16cid:durableId="804394703">
    <w:abstractNumId w:val="23"/>
  </w:num>
  <w:num w:numId="8" w16cid:durableId="1300502460">
    <w:abstractNumId w:val="1"/>
  </w:num>
  <w:num w:numId="9" w16cid:durableId="1708870378">
    <w:abstractNumId w:val="9"/>
  </w:num>
  <w:num w:numId="10" w16cid:durableId="789669746">
    <w:abstractNumId w:val="17"/>
  </w:num>
  <w:num w:numId="11" w16cid:durableId="1969820869">
    <w:abstractNumId w:val="31"/>
  </w:num>
  <w:num w:numId="12" w16cid:durableId="622228829">
    <w:abstractNumId w:val="25"/>
  </w:num>
  <w:num w:numId="13" w16cid:durableId="2037539458">
    <w:abstractNumId w:val="15"/>
  </w:num>
  <w:num w:numId="14" w16cid:durableId="637413521">
    <w:abstractNumId w:val="18"/>
  </w:num>
  <w:num w:numId="15" w16cid:durableId="724836228">
    <w:abstractNumId w:val="7"/>
  </w:num>
  <w:num w:numId="16" w16cid:durableId="679701171">
    <w:abstractNumId w:val="22"/>
  </w:num>
  <w:num w:numId="17" w16cid:durableId="776214705">
    <w:abstractNumId w:val="38"/>
  </w:num>
  <w:num w:numId="18" w16cid:durableId="1073820023">
    <w:abstractNumId w:val="10"/>
  </w:num>
  <w:num w:numId="19" w16cid:durableId="87430538">
    <w:abstractNumId w:val="27"/>
  </w:num>
  <w:num w:numId="20" w16cid:durableId="1906605034">
    <w:abstractNumId w:val="14"/>
  </w:num>
  <w:num w:numId="21" w16cid:durableId="226231206">
    <w:abstractNumId w:val="2"/>
  </w:num>
  <w:num w:numId="22" w16cid:durableId="1685283028">
    <w:abstractNumId w:val="3"/>
  </w:num>
  <w:num w:numId="23" w16cid:durableId="1049843320">
    <w:abstractNumId w:val="21"/>
  </w:num>
  <w:num w:numId="24" w16cid:durableId="738551843">
    <w:abstractNumId w:val="36"/>
  </w:num>
  <w:num w:numId="25" w16cid:durableId="1389300657">
    <w:abstractNumId w:val="26"/>
  </w:num>
  <w:num w:numId="26" w16cid:durableId="221454998">
    <w:abstractNumId w:val="32"/>
  </w:num>
  <w:num w:numId="27" w16cid:durableId="1899169559">
    <w:abstractNumId w:val="11"/>
  </w:num>
  <w:num w:numId="28" w16cid:durableId="88671154">
    <w:abstractNumId w:val="16"/>
  </w:num>
  <w:num w:numId="29" w16cid:durableId="688608586">
    <w:abstractNumId w:val="8"/>
  </w:num>
  <w:num w:numId="30" w16cid:durableId="445275087">
    <w:abstractNumId w:val="5"/>
  </w:num>
  <w:num w:numId="31" w16cid:durableId="1137455699">
    <w:abstractNumId w:val="34"/>
  </w:num>
  <w:num w:numId="32" w16cid:durableId="1618563499">
    <w:abstractNumId w:val="20"/>
  </w:num>
  <w:num w:numId="33" w16cid:durableId="173947718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4" w16cid:durableId="1300191636">
    <w:abstractNumId w:val="19"/>
  </w:num>
  <w:num w:numId="35" w16cid:durableId="1431051954">
    <w:abstractNumId w:val="37"/>
  </w:num>
  <w:num w:numId="36" w16cid:durableId="1696731066">
    <w:abstractNumId w:val="33"/>
  </w:num>
  <w:num w:numId="37" w16cid:durableId="1831747174">
    <w:abstractNumId w:val="4"/>
  </w:num>
  <w:num w:numId="38" w16cid:durableId="322860386">
    <w:abstractNumId w:val="30"/>
  </w:num>
  <w:num w:numId="39" w16cid:durableId="1479878989">
    <w:abstractNumId w:val="12"/>
  </w:num>
  <w:num w:numId="40" w16cid:durableId="1494951743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10183"/>
    <w:rsid w:val="000102AB"/>
    <w:rsid w:val="0001336E"/>
    <w:rsid w:val="00013B92"/>
    <w:rsid w:val="00015ACF"/>
    <w:rsid w:val="00015AE6"/>
    <w:rsid w:val="000212EA"/>
    <w:rsid w:val="00022253"/>
    <w:rsid w:val="00022CA5"/>
    <w:rsid w:val="00022CAF"/>
    <w:rsid w:val="00023A88"/>
    <w:rsid w:val="00023CD6"/>
    <w:rsid w:val="00024647"/>
    <w:rsid w:val="00024CFA"/>
    <w:rsid w:val="00026A2D"/>
    <w:rsid w:val="0003207E"/>
    <w:rsid w:val="000329F9"/>
    <w:rsid w:val="00032F00"/>
    <w:rsid w:val="00034DBD"/>
    <w:rsid w:val="0003689A"/>
    <w:rsid w:val="00036E7C"/>
    <w:rsid w:val="00041791"/>
    <w:rsid w:val="00041C6A"/>
    <w:rsid w:val="00044607"/>
    <w:rsid w:val="000449BA"/>
    <w:rsid w:val="00044CE5"/>
    <w:rsid w:val="00044F9E"/>
    <w:rsid w:val="00046EC8"/>
    <w:rsid w:val="0004736A"/>
    <w:rsid w:val="00047485"/>
    <w:rsid w:val="00050A6D"/>
    <w:rsid w:val="0005298C"/>
    <w:rsid w:val="000532A1"/>
    <w:rsid w:val="00053E22"/>
    <w:rsid w:val="00055232"/>
    <w:rsid w:val="00055401"/>
    <w:rsid w:val="00055E83"/>
    <w:rsid w:val="00056992"/>
    <w:rsid w:val="00056D06"/>
    <w:rsid w:val="00057934"/>
    <w:rsid w:val="00060657"/>
    <w:rsid w:val="00060A5A"/>
    <w:rsid w:val="0006398A"/>
    <w:rsid w:val="00063AA0"/>
    <w:rsid w:val="00063FC1"/>
    <w:rsid w:val="00065C72"/>
    <w:rsid w:val="0006625F"/>
    <w:rsid w:val="00066290"/>
    <w:rsid w:val="00070787"/>
    <w:rsid w:val="00072674"/>
    <w:rsid w:val="00073260"/>
    <w:rsid w:val="00073624"/>
    <w:rsid w:val="00075B06"/>
    <w:rsid w:val="00076296"/>
    <w:rsid w:val="00076611"/>
    <w:rsid w:val="00076BCF"/>
    <w:rsid w:val="0008007A"/>
    <w:rsid w:val="000804B6"/>
    <w:rsid w:val="00081D7D"/>
    <w:rsid w:val="000826E2"/>
    <w:rsid w:val="00082C8E"/>
    <w:rsid w:val="00084C4B"/>
    <w:rsid w:val="00085542"/>
    <w:rsid w:val="00087489"/>
    <w:rsid w:val="000913FE"/>
    <w:rsid w:val="00091635"/>
    <w:rsid w:val="000938AD"/>
    <w:rsid w:val="00095814"/>
    <w:rsid w:val="00097456"/>
    <w:rsid w:val="000A01FB"/>
    <w:rsid w:val="000A6401"/>
    <w:rsid w:val="000A695A"/>
    <w:rsid w:val="000A7238"/>
    <w:rsid w:val="000A7CD4"/>
    <w:rsid w:val="000A7D43"/>
    <w:rsid w:val="000B02F9"/>
    <w:rsid w:val="000B04B5"/>
    <w:rsid w:val="000B3FCD"/>
    <w:rsid w:val="000B48C4"/>
    <w:rsid w:val="000B4FC2"/>
    <w:rsid w:val="000B5FA4"/>
    <w:rsid w:val="000B6951"/>
    <w:rsid w:val="000B7D86"/>
    <w:rsid w:val="000C29A5"/>
    <w:rsid w:val="000C3805"/>
    <w:rsid w:val="000C41E8"/>
    <w:rsid w:val="000C7A9E"/>
    <w:rsid w:val="000D1B1B"/>
    <w:rsid w:val="000D2F5C"/>
    <w:rsid w:val="000D5A94"/>
    <w:rsid w:val="000E1055"/>
    <w:rsid w:val="000E1C4F"/>
    <w:rsid w:val="000E466C"/>
    <w:rsid w:val="000E65F1"/>
    <w:rsid w:val="000F1ECB"/>
    <w:rsid w:val="000F3851"/>
    <w:rsid w:val="000F515E"/>
    <w:rsid w:val="000F5410"/>
    <w:rsid w:val="000F5E43"/>
    <w:rsid w:val="000F6849"/>
    <w:rsid w:val="00100F07"/>
    <w:rsid w:val="00103AA7"/>
    <w:rsid w:val="001054B4"/>
    <w:rsid w:val="0011089B"/>
    <w:rsid w:val="00116119"/>
    <w:rsid w:val="00120422"/>
    <w:rsid w:val="00121881"/>
    <w:rsid w:val="001260FD"/>
    <w:rsid w:val="00127428"/>
    <w:rsid w:val="00127B86"/>
    <w:rsid w:val="00131ADC"/>
    <w:rsid w:val="001325B5"/>
    <w:rsid w:val="00135347"/>
    <w:rsid w:val="001357B2"/>
    <w:rsid w:val="00136DE1"/>
    <w:rsid w:val="00137677"/>
    <w:rsid w:val="00140A56"/>
    <w:rsid w:val="0014381B"/>
    <w:rsid w:val="0014610A"/>
    <w:rsid w:val="00147E53"/>
    <w:rsid w:val="001502DA"/>
    <w:rsid w:val="00151E62"/>
    <w:rsid w:val="001557C1"/>
    <w:rsid w:val="001569ED"/>
    <w:rsid w:val="00157FA8"/>
    <w:rsid w:val="00160223"/>
    <w:rsid w:val="0016123D"/>
    <w:rsid w:val="00161356"/>
    <w:rsid w:val="00161EC8"/>
    <w:rsid w:val="00162821"/>
    <w:rsid w:val="00164064"/>
    <w:rsid w:val="001739D4"/>
    <w:rsid w:val="0017478F"/>
    <w:rsid w:val="00174E06"/>
    <w:rsid w:val="00174F83"/>
    <w:rsid w:val="00177137"/>
    <w:rsid w:val="0017791F"/>
    <w:rsid w:val="00181846"/>
    <w:rsid w:val="00186C1E"/>
    <w:rsid w:val="00186F3D"/>
    <w:rsid w:val="0018757F"/>
    <w:rsid w:val="00190CF8"/>
    <w:rsid w:val="00190E10"/>
    <w:rsid w:val="00192833"/>
    <w:rsid w:val="00194BDD"/>
    <w:rsid w:val="00195AF3"/>
    <w:rsid w:val="001A095A"/>
    <w:rsid w:val="001A0D04"/>
    <w:rsid w:val="001A5CAF"/>
    <w:rsid w:val="001A72C6"/>
    <w:rsid w:val="001B03FE"/>
    <w:rsid w:val="001B0F13"/>
    <w:rsid w:val="001B1668"/>
    <w:rsid w:val="001B38B3"/>
    <w:rsid w:val="001B3F20"/>
    <w:rsid w:val="001B55FA"/>
    <w:rsid w:val="001B7E7E"/>
    <w:rsid w:val="001C4994"/>
    <w:rsid w:val="001C50A0"/>
    <w:rsid w:val="001D0AE3"/>
    <w:rsid w:val="001D33E9"/>
    <w:rsid w:val="001D5443"/>
    <w:rsid w:val="001D62E2"/>
    <w:rsid w:val="001D6657"/>
    <w:rsid w:val="001E2372"/>
    <w:rsid w:val="001E2BBC"/>
    <w:rsid w:val="001E4ABE"/>
    <w:rsid w:val="001E4B9F"/>
    <w:rsid w:val="001E4DD7"/>
    <w:rsid w:val="001E5102"/>
    <w:rsid w:val="001E602F"/>
    <w:rsid w:val="001E6078"/>
    <w:rsid w:val="001E6C2B"/>
    <w:rsid w:val="001E6D66"/>
    <w:rsid w:val="001F045F"/>
    <w:rsid w:val="001F1046"/>
    <w:rsid w:val="001F4A9C"/>
    <w:rsid w:val="001F5FF5"/>
    <w:rsid w:val="00200F28"/>
    <w:rsid w:val="00201E7E"/>
    <w:rsid w:val="00202A77"/>
    <w:rsid w:val="00203F9E"/>
    <w:rsid w:val="00204243"/>
    <w:rsid w:val="0020450C"/>
    <w:rsid w:val="00204D1C"/>
    <w:rsid w:val="002107BA"/>
    <w:rsid w:val="002109D6"/>
    <w:rsid w:val="00212221"/>
    <w:rsid w:val="00212807"/>
    <w:rsid w:val="002145BE"/>
    <w:rsid w:val="00215225"/>
    <w:rsid w:val="00215617"/>
    <w:rsid w:val="00216067"/>
    <w:rsid w:val="00216B04"/>
    <w:rsid w:val="0021780A"/>
    <w:rsid w:val="00221F9D"/>
    <w:rsid w:val="00222842"/>
    <w:rsid w:val="00226709"/>
    <w:rsid w:val="00230240"/>
    <w:rsid w:val="00230622"/>
    <w:rsid w:val="00231807"/>
    <w:rsid w:val="00232911"/>
    <w:rsid w:val="00244518"/>
    <w:rsid w:val="00244CEA"/>
    <w:rsid w:val="0024501C"/>
    <w:rsid w:val="00247FFB"/>
    <w:rsid w:val="00252AB8"/>
    <w:rsid w:val="00252F4B"/>
    <w:rsid w:val="00253D8B"/>
    <w:rsid w:val="00254D6B"/>
    <w:rsid w:val="00255D35"/>
    <w:rsid w:val="002662A8"/>
    <w:rsid w:val="00267E56"/>
    <w:rsid w:val="00267E6D"/>
    <w:rsid w:val="002707BF"/>
    <w:rsid w:val="002709BB"/>
    <w:rsid w:val="00270AA9"/>
    <w:rsid w:val="00270F78"/>
    <w:rsid w:val="00271CE5"/>
    <w:rsid w:val="00273859"/>
    <w:rsid w:val="0027409F"/>
    <w:rsid w:val="002741B8"/>
    <w:rsid w:val="00280685"/>
    <w:rsid w:val="002815AF"/>
    <w:rsid w:val="0028173A"/>
    <w:rsid w:val="00282020"/>
    <w:rsid w:val="00282A19"/>
    <w:rsid w:val="002849CC"/>
    <w:rsid w:val="00284FEE"/>
    <w:rsid w:val="00286E3F"/>
    <w:rsid w:val="00294088"/>
    <w:rsid w:val="00296BFC"/>
    <w:rsid w:val="002A0785"/>
    <w:rsid w:val="002A1B0D"/>
    <w:rsid w:val="002A212E"/>
    <w:rsid w:val="002A2B69"/>
    <w:rsid w:val="002A301E"/>
    <w:rsid w:val="002A3922"/>
    <w:rsid w:val="002A670E"/>
    <w:rsid w:val="002A6996"/>
    <w:rsid w:val="002B1D4B"/>
    <w:rsid w:val="002B396E"/>
    <w:rsid w:val="002B4ACD"/>
    <w:rsid w:val="002B5841"/>
    <w:rsid w:val="002B6201"/>
    <w:rsid w:val="002B6402"/>
    <w:rsid w:val="002B67F3"/>
    <w:rsid w:val="002B714F"/>
    <w:rsid w:val="002C29C3"/>
    <w:rsid w:val="002C369F"/>
    <w:rsid w:val="002D092D"/>
    <w:rsid w:val="002D336E"/>
    <w:rsid w:val="002D4C4C"/>
    <w:rsid w:val="002D53D3"/>
    <w:rsid w:val="002D5BE3"/>
    <w:rsid w:val="002D615E"/>
    <w:rsid w:val="002D6781"/>
    <w:rsid w:val="002D68CE"/>
    <w:rsid w:val="002D7BB0"/>
    <w:rsid w:val="002E02E5"/>
    <w:rsid w:val="002E1625"/>
    <w:rsid w:val="002E1835"/>
    <w:rsid w:val="002E2606"/>
    <w:rsid w:val="002E4AFC"/>
    <w:rsid w:val="002E5957"/>
    <w:rsid w:val="002E5C6C"/>
    <w:rsid w:val="002E6206"/>
    <w:rsid w:val="002E69E4"/>
    <w:rsid w:val="002F1800"/>
    <w:rsid w:val="002F215B"/>
    <w:rsid w:val="002F322F"/>
    <w:rsid w:val="002F71B0"/>
    <w:rsid w:val="002F7F81"/>
    <w:rsid w:val="00300192"/>
    <w:rsid w:val="00300B61"/>
    <w:rsid w:val="00300F36"/>
    <w:rsid w:val="00301237"/>
    <w:rsid w:val="003033D4"/>
    <w:rsid w:val="003057E7"/>
    <w:rsid w:val="0031229E"/>
    <w:rsid w:val="003125C1"/>
    <w:rsid w:val="00312D20"/>
    <w:rsid w:val="00314D19"/>
    <w:rsid w:val="00315C69"/>
    <w:rsid w:val="003172B0"/>
    <w:rsid w:val="00317938"/>
    <w:rsid w:val="00317AD1"/>
    <w:rsid w:val="00320EFE"/>
    <w:rsid w:val="00320F42"/>
    <w:rsid w:val="003213B0"/>
    <w:rsid w:val="003214A5"/>
    <w:rsid w:val="00326A67"/>
    <w:rsid w:val="00326B79"/>
    <w:rsid w:val="003315D9"/>
    <w:rsid w:val="0034009D"/>
    <w:rsid w:val="003432C5"/>
    <w:rsid w:val="00346E76"/>
    <w:rsid w:val="00346EE5"/>
    <w:rsid w:val="003478F4"/>
    <w:rsid w:val="0035202D"/>
    <w:rsid w:val="00354F1E"/>
    <w:rsid w:val="00360323"/>
    <w:rsid w:val="0036125C"/>
    <w:rsid w:val="00363655"/>
    <w:rsid w:val="003636BF"/>
    <w:rsid w:val="00363CD8"/>
    <w:rsid w:val="00364615"/>
    <w:rsid w:val="00365972"/>
    <w:rsid w:val="00365CBA"/>
    <w:rsid w:val="00366B67"/>
    <w:rsid w:val="003673EE"/>
    <w:rsid w:val="00367F70"/>
    <w:rsid w:val="00370928"/>
    <w:rsid w:val="00371442"/>
    <w:rsid w:val="0037274B"/>
    <w:rsid w:val="00373E1C"/>
    <w:rsid w:val="00374A5C"/>
    <w:rsid w:val="00375885"/>
    <w:rsid w:val="003768A6"/>
    <w:rsid w:val="0037713E"/>
    <w:rsid w:val="00377572"/>
    <w:rsid w:val="00381116"/>
    <w:rsid w:val="00383722"/>
    <w:rsid w:val="003842A7"/>
    <w:rsid w:val="003845B4"/>
    <w:rsid w:val="00386D87"/>
    <w:rsid w:val="00387B1A"/>
    <w:rsid w:val="00390D8D"/>
    <w:rsid w:val="0039124D"/>
    <w:rsid w:val="00391AD7"/>
    <w:rsid w:val="00391CC8"/>
    <w:rsid w:val="00392018"/>
    <w:rsid w:val="0039517D"/>
    <w:rsid w:val="0039530F"/>
    <w:rsid w:val="003A040F"/>
    <w:rsid w:val="003A1203"/>
    <w:rsid w:val="003A1E3D"/>
    <w:rsid w:val="003A24C7"/>
    <w:rsid w:val="003A366B"/>
    <w:rsid w:val="003A37DE"/>
    <w:rsid w:val="003B135E"/>
    <w:rsid w:val="003B1EFB"/>
    <w:rsid w:val="003B21B9"/>
    <w:rsid w:val="003B4545"/>
    <w:rsid w:val="003B521D"/>
    <w:rsid w:val="003B52A2"/>
    <w:rsid w:val="003B566C"/>
    <w:rsid w:val="003B59F2"/>
    <w:rsid w:val="003B7F78"/>
    <w:rsid w:val="003B7F7F"/>
    <w:rsid w:val="003C0AD1"/>
    <w:rsid w:val="003C2C1B"/>
    <w:rsid w:val="003C4474"/>
    <w:rsid w:val="003C47A0"/>
    <w:rsid w:val="003C5EE5"/>
    <w:rsid w:val="003C6394"/>
    <w:rsid w:val="003C668C"/>
    <w:rsid w:val="003D1127"/>
    <w:rsid w:val="003D1715"/>
    <w:rsid w:val="003D2F84"/>
    <w:rsid w:val="003D4402"/>
    <w:rsid w:val="003D4428"/>
    <w:rsid w:val="003E1A4B"/>
    <w:rsid w:val="003E1C74"/>
    <w:rsid w:val="003E2410"/>
    <w:rsid w:val="003E36B4"/>
    <w:rsid w:val="003E6C2B"/>
    <w:rsid w:val="003E6D74"/>
    <w:rsid w:val="003E7013"/>
    <w:rsid w:val="003F20EA"/>
    <w:rsid w:val="003F2B5B"/>
    <w:rsid w:val="003F3840"/>
    <w:rsid w:val="003F54DB"/>
    <w:rsid w:val="003F5A6D"/>
    <w:rsid w:val="003F6A55"/>
    <w:rsid w:val="003F7BEC"/>
    <w:rsid w:val="00406932"/>
    <w:rsid w:val="00407218"/>
    <w:rsid w:val="00414C86"/>
    <w:rsid w:val="00414E38"/>
    <w:rsid w:val="00415A7B"/>
    <w:rsid w:val="00420D5D"/>
    <w:rsid w:val="00423DDE"/>
    <w:rsid w:val="004274C6"/>
    <w:rsid w:val="00432531"/>
    <w:rsid w:val="00432EC1"/>
    <w:rsid w:val="0043459B"/>
    <w:rsid w:val="00435454"/>
    <w:rsid w:val="00437CAC"/>
    <w:rsid w:val="0044086A"/>
    <w:rsid w:val="00440EE9"/>
    <w:rsid w:val="00441AD5"/>
    <w:rsid w:val="00444CD4"/>
    <w:rsid w:val="00445E29"/>
    <w:rsid w:val="004465AF"/>
    <w:rsid w:val="00446860"/>
    <w:rsid w:val="004477E6"/>
    <w:rsid w:val="00450408"/>
    <w:rsid w:val="004511AC"/>
    <w:rsid w:val="004525C9"/>
    <w:rsid w:val="00452B01"/>
    <w:rsid w:val="00456000"/>
    <w:rsid w:val="0045775B"/>
    <w:rsid w:val="00465303"/>
    <w:rsid w:val="004657EE"/>
    <w:rsid w:val="00466268"/>
    <w:rsid w:val="00466C54"/>
    <w:rsid w:val="00467929"/>
    <w:rsid w:val="00467E4C"/>
    <w:rsid w:val="004706C7"/>
    <w:rsid w:val="00477F4A"/>
    <w:rsid w:val="004802BF"/>
    <w:rsid w:val="004811FC"/>
    <w:rsid w:val="00481BAB"/>
    <w:rsid w:val="00482772"/>
    <w:rsid w:val="00482FF5"/>
    <w:rsid w:val="00483ECC"/>
    <w:rsid w:val="00483EF6"/>
    <w:rsid w:val="00483F60"/>
    <w:rsid w:val="00483FB0"/>
    <w:rsid w:val="00486201"/>
    <w:rsid w:val="004868A9"/>
    <w:rsid w:val="0049041D"/>
    <w:rsid w:val="00492321"/>
    <w:rsid w:val="004A0730"/>
    <w:rsid w:val="004A1C73"/>
    <w:rsid w:val="004A5041"/>
    <w:rsid w:val="004A62A6"/>
    <w:rsid w:val="004B00A6"/>
    <w:rsid w:val="004B2273"/>
    <w:rsid w:val="004B4339"/>
    <w:rsid w:val="004B47BE"/>
    <w:rsid w:val="004B5B5A"/>
    <w:rsid w:val="004B71BA"/>
    <w:rsid w:val="004B71CA"/>
    <w:rsid w:val="004C0018"/>
    <w:rsid w:val="004C1196"/>
    <w:rsid w:val="004C231A"/>
    <w:rsid w:val="004C26A4"/>
    <w:rsid w:val="004C29CF"/>
    <w:rsid w:val="004C3BCB"/>
    <w:rsid w:val="004C4727"/>
    <w:rsid w:val="004C5012"/>
    <w:rsid w:val="004D1132"/>
    <w:rsid w:val="004D14E1"/>
    <w:rsid w:val="004D1912"/>
    <w:rsid w:val="004D1E69"/>
    <w:rsid w:val="004D2B4B"/>
    <w:rsid w:val="004D54CB"/>
    <w:rsid w:val="004D613F"/>
    <w:rsid w:val="004D6CC6"/>
    <w:rsid w:val="004E1FC1"/>
    <w:rsid w:val="004E237C"/>
    <w:rsid w:val="004E39FA"/>
    <w:rsid w:val="004E49A3"/>
    <w:rsid w:val="004E573E"/>
    <w:rsid w:val="004E7876"/>
    <w:rsid w:val="004E7C8A"/>
    <w:rsid w:val="004F2750"/>
    <w:rsid w:val="004F7DA6"/>
    <w:rsid w:val="00500258"/>
    <w:rsid w:val="00500565"/>
    <w:rsid w:val="00500F02"/>
    <w:rsid w:val="005025F1"/>
    <w:rsid w:val="0050288D"/>
    <w:rsid w:val="00502F2C"/>
    <w:rsid w:val="00504385"/>
    <w:rsid w:val="00506786"/>
    <w:rsid w:val="0051319B"/>
    <w:rsid w:val="00515105"/>
    <w:rsid w:val="005160D9"/>
    <w:rsid w:val="005178BE"/>
    <w:rsid w:val="005207C5"/>
    <w:rsid w:val="00521C64"/>
    <w:rsid w:val="0052208C"/>
    <w:rsid w:val="0052364A"/>
    <w:rsid w:val="00526246"/>
    <w:rsid w:val="005264DC"/>
    <w:rsid w:val="005308B1"/>
    <w:rsid w:val="00531839"/>
    <w:rsid w:val="0053222C"/>
    <w:rsid w:val="00532EFE"/>
    <w:rsid w:val="00534845"/>
    <w:rsid w:val="005403A3"/>
    <w:rsid w:val="005403F9"/>
    <w:rsid w:val="00541B4E"/>
    <w:rsid w:val="00542D6D"/>
    <w:rsid w:val="00544694"/>
    <w:rsid w:val="0054705C"/>
    <w:rsid w:val="00547EE1"/>
    <w:rsid w:val="0055003D"/>
    <w:rsid w:val="00551282"/>
    <w:rsid w:val="00551F5F"/>
    <w:rsid w:val="005528BA"/>
    <w:rsid w:val="00553242"/>
    <w:rsid w:val="00553C99"/>
    <w:rsid w:val="0055430E"/>
    <w:rsid w:val="00560387"/>
    <w:rsid w:val="00561273"/>
    <w:rsid w:val="005643F2"/>
    <w:rsid w:val="00564DF9"/>
    <w:rsid w:val="00566CD5"/>
    <w:rsid w:val="00566E44"/>
    <w:rsid w:val="005670F3"/>
    <w:rsid w:val="00567106"/>
    <w:rsid w:val="005671AD"/>
    <w:rsid w:val="0056727A"/>
    <w:rsid w:val="005754FE"/>
    <w:rsid w:val="00575D0F"/>
    <w:rsid w:val="00577439"/>
    <w:rsid w:val="00577AC4"/>
    <w:rsid w:val="00577F41"/>
    <w:rsid w:val="0058018E"/>
    <w:rsid w:val="005802C5"/>
    <w:rsid w:val="0058064E"/>
    <w:rsid w:val="00582176"/>
    <w:rsid w:val="00583243"/>
    <w:rsid w:val="00583BA0"/>
    <w:rsid w:val="005851A7"/>
    <w:rsid w:val="00586586"/>
    <w:rsid w:val="005929E5"/>
    <w:rsid w:val="00597221"/>
    <w:rsid w:val="00597FA0"/>
    <w:rsid w:val="005A0046"/>
    <w:rsid w:val="005A0A7D"/>
    <w:rsid w:val="005A0E87"/>
    <w:rsid w:val="005A21D8"/>
    <w:rsid w:val="005B1350"/>
    <w:rsid w:val="005B1BD4"/>
    <w:rsid w:val="005B1BF9"/>
    <w:rsid w:val="005B22C5"/>
    <w:rsid w:val="005B36F6"/>
    <w:rsid w:val="005C07AA"/>
    <w:rsid w:val="005C0997"/>
    <w:rsid w:val="005C3B73"/>
    <w:rsid w:val="005C3D6F"/>
    <w:rsid w:val="005C4F10"/>
    <w:rsid w:val="005C5915"/>
    <w:rsid w:val="005D012A"/>
    <w:rsid w:val="005D324D"/>
    <w:rsid w:val="005D3D70"/>
    <w:rsid w:val="005D3DBB"/>
    <w:rsid w:val="005D470C"/>
    <w:rsid w:val="005D5EB1"/>
    <w:rsid w:val="005E07BA"/>
    <w:rsid w:val="005E0ADA"/>
    <w:rsid w:val="005E1D3C"/>
    <w:rsid w:val="005E5EB9"/>
    <w:rsid w:val="005E60E5"/>
    <w:rsid w:val="005E67DC"/>
    <w:rsid w:val="005F076B"/>
    <w:rsid w:val="005F4D98"/>
    <w:rsid w:val="00600090"/>
    <w:rsid w:val="006026EE"/>
    <w:rsid w:val="0060314D"/>
    <w:rsid w:val="0060330A"/>
    <w:rsid w:val="00603592"/>
    <w:rsid w:val="00605AFF"/>
    <w:rsid w:val="006066BB"/>
    <w:rsid w:val="00610711"/>
    <w:rsid w:val="00611100"/>
    <w:rsid w:val="006115E7"/>
    <w:rsid w:val="00611A69"/>
    <w:rsid w:val="00613E83"/>
    <w:rsid w:val="00614CC1"/>
    <w:rsid w:val="0061634C"/>
    <w:rsid w:val="00616449"/>
    <w:rsid w:val="00620738"/>
    <w:rsid w:val="0062124B"/>
    <w:rsid w:val="00623883"/>
    <w:rsid w:val="0062561B"/>
    <w:rsid w:val="00625AE6"/>
    <w:rsid w:val="00626DC2"/>
    <w:rsid w:val="006300E3"/>
    <w:rsid w:val="006308D5"/>
    <w:rsid w:val="00632253"/>
    <w:rsid w:val="0063257E"/>
    <w:rsid w:val="00633830"/>
    <w:rsid w:val="00634F2A"/>
    <w:rsid w:val="00636755"/>
    <w:rsid w:val="0064193A"/>
    <w:rsid w:val="00641AEA"/>
    <w:rsid w:val="0064264C"/>
    <w:rsid w:val="00642714"/>
    <w:rsid w:val="006455CE"/>
    <w:rsid w:val="00645BF7"/>
    <w:rsid w:val="006474CC"/>
    <w:rsid w:val="00647553"/>
    <w:rsid w:val="00651BDD"/>
    <w:rsid w:val="00652CDE"/>
    <w:rsid w:val="00653E2E"/>
    <w:rsid w:val="006540D4"/>
    <w:rsid w:val="00654A6B"/>
    <w:rsid w:val="00654B85"/>
    <w:rsid w:val="006550C0"/>
    <w:rsid w:val="00655841"/>
    <w:rsid w:val="00655C0C"/>
    <w:rsid w:val="00655E20"/>
    <w:rsid w:val="00657E67"/>
    <w:rsid w:val="00661605"/>
    <w:rsid w:val="00661E6A"/>
    <w:rsid w:val="006620D6"/>
    <w:rsid w:val="00663028"/>
    <w:rsid w:val="00664BA2"/>
    <w:rsid w:val="00666398"/>
    <w:rsid w:val="00667389"/>
    <w:rsid w:val="0066776E"/>
    <w:rsid w:val="006715AD"/>
    <w:rsid w:val="00672DAE"/>
    <w:rsid w:val="00672EEB"/>
    <w:rsid w:val="00672FFB"/>
    <w:rsid w:val="00673C0E"/>
    <w:rsid w:val="00674239"/>
    <w:rsid w:val="0067597F"/>
    <w:rsid w:val="00676D60"/>
    <w:rsid w:val="0068184F"/>
    <w:rsid w:val="00681A96"/>
    <w:rsid w:val="00685533"/>
    <w:rsid w:val="0068554B"/>
    <w:rsid w:val="00685C38"/>
    <w:rsid w:val="00685D13"/>
    <w:rsid w:val="006861E6"/>
    <w:rsid w:val="00686919"/>
    <w:rsid w:val="00687296"/>
    <w:rsid w:val="00690FE6"/>
    <w:rsid w:val="00691BB7"/>
    <w:rsid w:val="00691BBB"/>
    <w:rsid w:val="006927E9"/>
    <w:rsid w:val="0069391B"/>
    <w:rsid w:val="0069441B"/>
    <w:rsid w:val="00695798"/>
    <w:rsid w:val="006966FA"/>
    <w:rsid w:val="006974DA"/>
    <w:rsid w:val="006A16EC"/>
    <w:rsid w:val="006A1F2E"/>
    <w:rsid w:val="006A644A"/>
    <w:rsid w:val="006A64B0"/>
    <w:rsid w:val="006A6CBB"/>
    <w:rsid w:val="006B03B8"/>
    <w:rsid w:val="006B111C"/>
    <w:rsid w:val="006B3403"/>
    <w:rsid w:val="006B341A"/>
    <w:rsid w:val="006B4221"/>
    <w:rsid w:val="006B5429"/>
    <w:rsid w:val="006B54B7"/>
    <w:rsid w:val="006C0715"/>
    <w:rsid w:val="006C089D"/>
    <w:rsid w:val="006C2000"/>
    <w:rsid w:val="006C218D"/>
    <w:rsid w:val="006C21FF"/>
    <w:rsid w:val="006C3128"/>
    <w:rsid w:val="006C34B5"/>
    <w:rsid w:val="006C6BA7"/>
    <w:rsid w:val="006D077E"/>
    <w:rsid w:val="006D4783"/>
    <w:rsid w:val="006D57A6"/>
    <w:rsid w:val="006D6B56"/>
    <w:rsid w:val="006E056D"/>
    <w:rsid w:val="006E099F"/>
    <w:rsid w:val="006E14E3"/>
    <w:rsid w:val="006E1A07"/>
    <w:rsid w:val="006E26D5"/>
    <w:rsid w:val="006E3A42"/>
    <w:rsid w:val="006E4CD4"/>
    <w:rsid w:val="006F08C2"/>
    <w:rsid w:val="006F0BC6"/>
    <w:rsid w:val="006F0FB2"/>
    <w:rsid w:val="006F1A75"/>
    <w:rsid w:val="006F3BFC"/>
    <w:rsid w:val="006F4D69"/>
    <w:rsid w:val="006F5521"/>
    <w:rsid w:val="006F5BE9"/>
    <w:rsid w:val="006F60DC"/>
    <w:rsid w:val="006F7B2B"/>
    <w:rsid w:val="00700D6E"/>
    <w:rsid w:val="00701964"/>
    <w:rsid w:val="00703D64"/>
    <w:rsid w:val="00711EF2"/>
    <w:rsid w:val="00712333"/>
    <w:rsid w:val="00712FC7"/>
    <w:rsid w:val="00713629"/>
    <w:rsid w:val="00713FBD"/>
    <w:rsid w:val="00715BA5"/>
    <w:rsid w:val="00716219"/>
    <w:rsid w:val="00716E7C"/>
    <w:rsid w:val="007170BA"/>
    <w:rsid w:val="00722A64"/>
    <w:rsid w:val="00724675"/>
    <w:rsid w:val="00724E13"/>
    <w:rsid w:val="00725165"/>
    <w:rsid w:val="00725F66"/>
    <w:rsid w:val="007265EA"/>
    <w:rsid w:val="00727331"/>
    <w:rsid w:val="007310F7"/>
    <w:rsid w:val="007319ED"/>
    <w:rsid w:val="00731E10"/>
    <w:rsid w:val="00733017"/>
    <w:rsid w:val="00736C2D"/>
    <w:rsid w:val="00737C79"/>
    <w:rsid w:val="007405AC"/>
    <w:rsid w:val="0074300A"/>
    <w:rsid w:val="00744F2B"/>
    <w:rsid w:val="0075108F"/>
    <w:rsid w:val="00751CA5"/>
    <w:rsid w:val="00752F2A"/>
    <w:rsid w:val="007571A2"/>
    <w:rsid w:val="007609A0"/>
    <w:rsid w:val="00762121"/>
    <w:rsid w:val="00765329"/>
    <w:rsid w:val="007664A8"/>
    <w:rsid w:val="00767261"/>
    <w:rsid w:val="0076778C"/>
    <w:rsid w:val="0077103A"/>
    <w:rsid w:val="00771070"/>
    <w:rsid w:val="00771173"/>
    <w:rsid w:val="0077190E"/>
    <w:rsid w:val="00772513"/>
    <w:rsid w:val="0077252E"/>
    <w:rsid w:val="00774B02"/>
    <w:rsid w:val="007810E6"/>
    <w:rsid w:val="00783310"/>
    <w:rsid w:val="00785837"/>
    <w:rsid w:val="007928CF"/>
    <w:rsid w:val="007936D3"/>
    <w:rsid w:val="0079616A"/>
    <w:rsid w:val="00796279"/>
    <w:rsid w:val="007977B9"/>
    <w:rsid w:val="00797C1B"/>
    <w:rsid w:val="007A20CF"/>
    <w:rsid w:val="007A4A6D"/>
    <w:rsid w:val="007B0A21"/>
    <w:rsid w:val="007B18A8"/>
    <w:rsid w:val="007B21D7"/>
    <w:rsid w:val="007B221C"/>
    <w:rsid w:val="007B2F19"/>
    <w:rsid w:val="007B3149"/>
    <w:rsid w:val="007B42C1"/>
    <w:rsid w:val="007B446E"/>
    <w:rsid w:val="007B7309"/>
    <w:rsid w:val="007B7555"/>
    <w:rsid w:val="007C1EB8"/>
    <w:rsid w:val="007C462E"/>
    <w:rsid w:val="007C6187"/>
    <w:rsid w:val="007D02A3"/>
    <w:rsid w:val="007D05A4"/>
    <w:rsid w:val="007D1BCF"/>
    <w:rsid w:val="007D28EB"/>
    <w:rsid w:val="007D3C49"/>
    <w:rsid w:val="007D3CE0"/>
    <w:rsid w:val="007D40B4"/>
    <w:rsid w:val="007D4BA7"/>
    <w:rsid w:val="007D5B1D"/>
    <w:rsid w:val="007D5C66"/>
    <w:rsid w:val="007D75CF"/>
    <w:rsid w:val="007D76B8"/>
    <w:rsid w:val="007E0440"/>
    <w:rsid w:val="007E0865"/>
    <w:rsid w:val="007E1E54"/>
    <w:rsid w:val="007E2C3A"/>
    <w:rsid w:val="007E374B"/>
    <w:rsid w:val="007E3997"/>
    <w:rsid w:val="007E3DA6"/>
    <w:rsid w:val="007E4B4B"/>
    <w:rsid w:val="007E4F6F"/>
    <w:rsid w:val="007E57DF"/>
    <w:rsid w:val="007E6DC5"/>
    <w:rsid w:val="007E70D3"/>
    <w:rsid w:val="007E7306"/>
    <w:rsid w:val="007F0031"/>
    <w:rsid w:val="007F4BB3"/>
    <w:rsid w:val="007F5210"/>
    <w:rsid w:val="00800F13"/>
    <w:rsid w:val="008035BD"/>
    <w:rsid w:val="0080459E"/>
    <w:rsid w:val="00804729"/>
    <w:rsid w:val="00805F29"/>
    <w:rsid w:val="008101A3"/>
    <w:rsid w:val="0081046A"/>
    <w:rsid w:val="00810B65"/>
    <w:rsid w:val="00814837"/>
    <w:rsid w:val="008163DC"/>
    <w:rsid w:val="0081724E"/>
    <w:rsid w:val="0082019B"/>
    <w:rsid w:val="008243EB"/>
    <w:rsid w:val="00824D32"/>
    <w:rsid w:val="008251A0"/>
    <w:rsid w:val="008279E9"/>
    <w:rsid w:val="00827A9A"/>
    <w:rsid w:val="00830261"/>
    <w:rsid w:val="00830640"/>
    <w:rsid w:val="00834322"/>
    <w:rsid w:val="008351FC"/>
    <w:rsid w:val="008410BC"/>
    <w:rsid w:val="00844B08"/>
    <w:rsid w:val="00845A1E"/>
    <w:rsid w:val="008469FC"/>
    <w:rsid w:val="008476EF"/>
    <w:rsid w:val="00854538"/>
    <w:rsid w:val="00854EA1"/>
    <w:rsid w:val="0085756B"/>
    <w:rsid w:val="00857BC9"/>
    <w:rsid w:val="008616F8"/>
    <w:rsid w:val="00863CFB"/>
    <w:rsid w:val="00863F31"/>
    <w:rsid w:val="008640C2"/>
    <w:rsid w:val="00864E24"/>
    <w:rsid w:val="00864F50"/>
    <w:rsid w:val="008655D7"/>
    <w:rsid w:val="00866429"/>
    <w:rsid w:val="00866E80"/>
    <w:rsid w:val="00866FE9"/>
    <w:rsid w:val="008673EC"/>
    <w:rsid w:val="00871E99"/>
    <w:rsid w:val="008734D7"/>
    <w:rsid w:val="00873DFE"/>
    <w:rsid w:val="008756CE"/>
    <w:rsid w:val="0087618B"/>
    <w:rsid w:val="008766FF"/>
    <w:rsid w:val="00877FFC"/>
    <w:rsid w:val="0088043C"/>
    <w:rsid w:val="00882F5D"/>
    <w:rsid w:val="00884889"/>
    <w:rsid w:val="00886CFA"/>
    <w:rsid w:val="0088728F"/>
    <w:rsid w:val="00887944"/>
    <w:rsid w:val="00890396"/>
    <w:rsid w:val="008906C9"/>
    <w:rsid w:val="00890EF3"/>
    <w:rsid w:val="00891A61"/>
    <w:rsid w:val="00892625"/>
    <w:rsid w:val="0089389F"/>
    <w:rsid w:val="00894B31"/>
    <w:rsid w:val="008969A7"/>
    <w:rsid w:val="00897223"/>
    <w:rsid w:val="008972E1"/>
    <w:rsid w:val="00897D57"/>
    <w:rsid w:val="00897DD3"/>
    <w:rsid w:val="008A341F"/>
    <w:rsid w:val="008A3604"/>
    <w:rsid w:val="008A4A77"/>
    <w:rsid w:val="008A7F04"/>
    <w:rsid w:val="008B1984"/>
    <w:rsid w:val="008B1B57"/>
    <w:rsid w:val="008B1C3E"/>
    <w:rsid w:val="008B64E1"/>
    <w:rsid w:val="008B691F"/>
    <w:rsid w:val="008B7A8B"/>
    <w:rsid w:val="008C024D"/>
    <w:rsid w:val="008C0A07"/>
    <w:rsid w:val="008C31C3"/>
    <w:rsid w:val="008C380F"/>
    <w:rsid w:val="008C5738"/>
    <w:rsid w:val="008C5E8F"/>
    <w:rsid w:val="008C63BE"/>
    <w:rsid w:val="008C6C12"/>
    <w:rsid w:val="008C6FE3"/>
    <w:rsid w:val="008C76BD"/>
    <w:rsid w:val="008D04F0"/>
    <w:rsid w:val="008D1A41"/>
    <w:rsid w:val="008D23F3"/>
    <w:rsid w:val="008D428A"/>
    <w:rsid w:val="008D4AE4"/>
    <w:rsid w:val="008E018E"/>
    <w:rsid w:val="008E0320"/>
    <w:rsid w:val="008E0A1F"/>
    <w:rsid w:val="008E38A3"/>
    <w:rsid w:val="008E44B6"/>
    <w:rsid w:val="008E6150"/>
    <w:rsid w:val="008E65EB"/>
    <w:rsid w:val="008E71FA"/>
    <w:rsid w:val="008F00AE"/>
    <w:rsid w:val="008F3500"/>
    <w:rsid w:val="008F3660"/>
    <w:rsid w:val="008F78F6"/>
    <w:rsid w:val="00903DD0"/>
    <w:rsid w:val="0090425F"/>
    <w:rsid w:val="0090439B"/>
    <w:rsid w:val="009072ED"/>
    <w:rsid w:val="009122D6"/>
    <w:rsid w:val="00915C0D"/>
    <w:rsid w:val="00916EE2"/>
    <w:rsid w:val="00917523"/>
    <w:rsid w:val="0092063E"/>
    <w:rsid w:val="00924E3C"/>
    <w:rsid w:val="0092694B"/>
    <w:rsid w:val="00926BDA"/>
    <w:rsid w:val="00927227"/>
    <w:rsid w:val="00927DAB"/>
    <w:rsid w:val="00931868"/>
    <w:rsid w:val="00934F08"/>
    <w:rsid w:val="00936066"/>
    <w:rsid w:val="00936B23"/>
    <w:rsid w:val="00943241"/>
    <w:rsid w:val="00943456"/>
    <w:rsid w:val="00943CBF"/>
    <w:rsid w:val="00945725"/>
    <w:rsid w:val="009460D9"/>
    <w:rsid w:val="009474AB"/>
    <w:rsid w:val="009523E7"/>
    <w:rsid w:val="00953BE3"/>
    <w:rsid w:val="009543B4"/>
    <w:rsid w:val="00954FFE"/>
    <w:rsid w:val="00955EE0"/>
    <w:rsid w:val="00960E04"/>
    <w:rsid w:val="00961004"/>
    <w:rsid w:val="009612BB"/>
    <w:rsid w:val="0096531E"/>
    <w:rsid w:val="0096711B"/>
    <w:rsid w:val="00967C76"/>
    <w:rsid w:val="00971243"/>
    <w:rsid w:val="00971AFB"/>
    <w:rsid w:val="00972E49"/>
    <w:rsid w:val="009733D7"/>
    <w:rsid w:val="00973AE3"/>
    <w:rsid w:val="00974F3A"/>
    <w:rsid w:val="009762E2"/>
    <w:rsid w:val="0097726C"/>
    <w:rsid w:val="009778B3"/>
    <w:rsid w:val="00982333"/>
    <w:rsid w:val="0098330A"/>
    <w:rsid w:val="00986271"/>
    <w:rsid w:val="00987D77"/>
    <w:rsid w:val="0099094B"/>
    <w:rsid w:val="00991348"/>
    <w:rsid w:val="00993371"/>
    <w:rsid w:val="00993707"/>
    <w:rsid w:val="0099437B"/>
    <w:rsid w:val="0099496A"/>
    <w:rsid w:val="00994BE5"/>
    <w:rsid w:val="009A3BEB"/>
    <w:rsid w:val="009A5730"/>
    <w:rsid w:val="009A6648"/>
    <w:rsid w:val="009A6E36"/>
    <w:rsid w:val="009B1A66"/>
    <w:rsid w:val="009B22E5"/>
    <w:rsid w:val="009B33C4"/>
    <w:rsid w:val="009B518C"/>
    <w:rsid w:val="009C0591"/>
    <w:rsid w:val="009C2007"/>
    <w:rsid w:val="009C318F"/>
    <w:rsid w:val="009C740A"/>
    <w:rsid w:val="009C7C3D"/>
    <w:rsid w:val="009D099D"/>
    <w:rsid w:val="009D1C14"/>
    <w:rsid w:val="009D2CC6"/>
    <w:rsid w:val="009D2E81"/>
    <w:rsid w:val="009D4656"/>
    <w:rsid w:val="009D5348"/>
    <w:rsid w:val="009D6526"/>
    <w:rsid w:val="009D6977"/>
    <w:rsid w:val="009D6DEB"/>
    <w:rsid w:val="009E18C2"/>
    <w:rsid w:val="009E1944"/>
    <w:rsid w:val="009E31D2"/>
    <w:rsid w:val="009E41DE"/>
    <w:rsid w:val="009E621A"/>
    <w:rsid w:val="009E6442"/>
    <w:rsid w:val="009E6B50"/>
    <w:rsid w:val="009F0F7C"/>
    <w:rsid w:val="009F24A4"/>
    <w:rsid w:val="009F2972"/>
    <w:rsid w:val="009F2B54"/>
    <w:rsid w:val="009F439F"/>
    <w:rsid w:val="009F666F"/>
    <w:rsid w:val="009F7C85"/>
    <w:rsid w:val="00A0427B"/>
    <w:rsid w:val="00A0487C"/>
    <w:rsid w:val="00A04C47"/>
    <w:rsid w:val="00A05A24"/>
    <w:rsid w:val="00A0765E"/>
    <w:rsid w:val="00A10ACB"/>
    <w:rsid w:val="00A1127D"/>
    <w:rsid w:val="00A125C5"/>
    <w:rsid w:val="00A12A97"/>
    <w:rsid w:val="00A16A60"/>
    <w:rsid w:val="00A2160B"/>
    <w:rsid w:val="00A2451C"/>
    <w:rsid w:val="00A3126E"/>
    <w:rsid w:val="00A31E01"/>
    <w:rsid w:val="00A32326"/>
    <w:rsid w:val="00A332D9"/>
    <w:rsid w:val="00A34D9D"/>
    <w:rsid w:val="00A352E9"/>
    <w:rsid w:val="00A372B5"/>
    <w:rsid w:val="00A37A16"/>
    <w:rsid w:val="00A40A1C"/>
    <w:rsid w:val="00A430D3"/>
    <w:rsid w:val="00A440BD"/>
    <w:rsid w:val="00A452F8"/>
    <w:rsid w:val="00A46482"/>
    <w:rsid w:val="00A51D9B"/>
    <w:rsid w:val="00A53943"/>
    <w:rsid w:val="00A5763D"/>
    <w:rsid w:val="00A57F2E"/>
    <w:rsid w:val="00A60EB5"/>
    <w:rsid w:val="00A61E3C"/>
    <w:rsid w:val="00A6411B"/>
    <w:rsid w:val="00A65EE7"/>
    <w:rsid w:val="00A70133"/>
    <w:rsid w:val="00A70668"/>
    <w:rsid w:val="00A71C76"/>
    <w:rsid w:val="00A74F4B"/>
    <w:rsid w:val="00A752B9"/>
    <w:rsid w:val="00A754D7"/>
    <w:rsid w:val="00A75C94"/>
    <w:rsid w:val="00A762D5"/>
    <w:rsid w:val="00A763D7"/>
    <w:rsid w:val="00A770A6"/>
    <w:rsid w:val="00A77F6F"/>
    <w:rsid w:val="00A81110"/>
    <w:rsid w:val="00A813B1"/>
    <w:rsid w:val="00A8529A"/>
    <w:rsid w:val="00A8592D"/>
    <w:rsid w:val="00A90CF2"/>
    <w:rsid w:val="00A90E41"/>
    <w:rsid w:val="00A921E7"/>
    <w:rsid w:val="00A93005"/>
    <w:rsid w:val="00A931D1"/>
    <w:rsid w:val="00A94373"/>
    <w:rsid w:val="00A95915"/>
    <w:rsid w:val="00AA110A"/>
    <w:rsid w:val="00AA12F3"/>
    <w:rsid w:val="00AA4C27"/>
    <w:rsid w:val="00AA5350"/>
    <w:rsid w:val="00AA5E64"/>
    <w:rsid w:val="00AA676E"/>
    <w:rsid w:val="00AA7722"/>
    <w:rsid w:val="00AB0135"/>
    <w:rsid w:val="00AB15FB"/>
    <w:rsid w:val="00AB18C9"/>
    <w:rsid w:val="00AB3240"/>
    <w:rsid w:val="00AB36C4"/>
    <w:rsid w:val="00AB5363"/>
    <w:rsid w:val="00AB6133"/>
    <w:rsid w:val="00AC1097"/>
    <w:rsid w:val="00AC275F"/>
    <w:rsid w:val="00AC286E"/>
    <w:rsid w:val="00AC2A69"/>
    <w:rsid w:val="00AC2A84"/>
    <w:rsid w:val="00AC32B2"/>
    <w:rsid w:val="00AC5BA8"/>
    <w:rsid w:val="00AD217D"/>
    <w:rsid w:val="00AD3402"/>
    <w:rsid w:val="00AD42D3"/>
    <w:rsid w:val="00AE0103"/>
    <w:rsid w:val="00AE0AF0"/>
    <w:rsid w:val="00AE0B44"/>
    <w:rsid w:val="00AE2400"/>
    <w:rsid w:val="00AE4823"/>
    <w:rsid w:val="00AE63C3"/>
    <w:rsid w:val="00AF0425"/>
    <w:rsid w:val="00AF051B"/>
    <w:rsid w:val="00AF0984"/>
    <w:rsid w:val="00AF180F"/>
    <w:rsid w:val="00AF1D8B"/>
    <w:rsid w:val="00AF3851"/>
    <w:rsid w:val="00AF3C00"/>
    <w:rsid w:val="00AF52E3"/>
    <w:rsid w:val="00AF68ED"/>
    <w:rsid w:val="00B03458"/>
    <w:rsid w:val="00B105AF"/>
    <w:rsid w:val="00B10A30"/>
    <w:rsid w:val="00B11DE0"/>
    <w:rsid w:val="00B11FCC"/>
    <w:rsid w:val="00B120EB"/>
    <w:rsid w:val="00B152A0"/>
    <w:rsid w:val="00B17141"/>
    <w:rsid w:val="00B226CE"/>
    <w:rsid w:val="00B24D9E"/>
    <w:rsid w:val="00B27716"/>
    <w:rsid w:val="00B30977"/>
    <w:rsid w:val="00B31575"/>
    <w:rsid w:val="00B31833"/>
    <w:rsid w:val="00B31953"/>
    <w:rsid w:val="00B31EBA"/>
    <w:rsid w:val="00B32D3A"/>
    <w:rsid w:val="00B3487F"/>
    <w:rsid w:val="00B34937"/>
    <w:rsid w:val="00B36B1D"/>
    <w:rsid w:val="00B36BB0"/>
    <w:rsid w:val="00B42193"/>
    <w:rsid w:val="00B44296"/>
    <w:rsid w:val="00B46EFB"/>
    <w:rsid w:val="00B4715D"/>
    <w:rsid w:val="00B478CF"/>
    <w:rsid w:val="00B50C33"/>
    <w:rsid w:val="00B5152D"/>
    <w:rsid w:val="00B5386D"/>
    <w:rsid w:val="00B541CE"/>
    <w:rsid w:val="00B548BB"/>
    <w:rsid w:val="00B54936"/>
    <w:rsid w:val="00B55078"/>
    <w:rsid w:val="00B551C9"/>
    <w:rsid w:val="00B55F3F"/>
    <w:rsid w:val="00B56757"/>
    <w:rsid w:val="00B60A12"/>
    <w:rsid w:val="00B62B35"/>
    <w:rsid w:val="00B62CE9"/>
    <w:rsid w:val="00B62D64"/>
    <w:rsid w:val="00B631FF"/>
    <w:rsid w:val="00B65B40"/>
    <w:rsid w:val="00B66D5D"/>
    <w:rsid w:val="00B67D44"/>
    <w:rsid w:val="00B7521E"/>
    <w:rsid w:val="00B7568B"/>
    <w:rsid w:val="00B758F3"/>
    <w:rsid w:val="00B76669"/>
    <w:rsid w:val="00B77331"/>
    <w:rsid w:val="00B804BC"/>
    <w:rsid w:val="00B80FF3"/>
    <w:rsid w:val="00B81C6B"/>
    <w:rsid w:val="00B8547D"/>
    <w:rsid w:val="00B85D9F"/>
    <w:rsid w:val="00B87BC2"/>
    <w:rsid w:val="00B905DD"/>
    <w:rsid w:val="00B90CDC"/>
    <w:rsid w:val="00B91036"/>
    <w:rsid w:val="00B914CD"/>
    <w:rsid w:val="00B969CC"/>
    <w:rsid w:val="00B97463"/>
    <w:rsid w:val="00B97BEF"/>
    <w:rsid w:val="00BA19ED"/>
    <w:rsid w:val="00BA1A3B"/>
    <w:rsid w:val="00BA20EB"/>
    <w:rsid w:val="00BA477C"/>
    <w:rsid w:val="00BA5C30"/>
    <w:rsid w:val="00BA6263"/>
    <w:rsid w:val="00BA7557"/>
    <w:rsid w:val="00BA7BBC"/>
    <w:rsid w:val="00BA7BF9"/>
    <w:rsid w:val="00BB07CA"/>
    <w:rsid w:val="00BB1FD0"/>
    <w:rsid w:val="00BB338E"/>
    <w:rsid w:val="00BB524B"/>
    <w:rsid w:val="00BB5310"/>
    <w:rsid w:val="00BB6693"/>
    <w:rsid w:val="00BB677A"/>
    <w:rsid w:val="00BC0833"/>
    <w:rsid w:val="00BC4015"/>
    <w:rsid w:val="00BC51AC"/>
    <w:rsid w:val="00BC6634"/>
    <w:rsid w:val="00BD09F4"/>
    <w:rsid w:val="00BD31E4"/>
    <w:rsid w:val="00BD458C"/>
    <w:rsid w:val="00BD5A17"/>
    <w:rsid w:val="00BE19DE"/>
    <w:rsid w:val="00BE3803"/>
    <w:rsid w:val="00BE3829"/>
    <w:rsid w:val="00BE4770"/>
    <w:rsid w:val="00BE64B2"/>
    <w:rsid w:val="00BF2AC6"/>
    <w:rsid w:val="00BF331A"/>
    <w:rsid w:val="00BF47BF"/>
    <w:rsid w:val="00BF4C27"/>
    <w:rsid w:val="00BF4C32"/>
    <w:rsid w:val="00BF501C"/>
    <w:rsid w:val="00BF694D"/>
    <w:rsid w:val="00C008A8"/>
    <w:rsid w:val="00C02C1C"/>
    <w:rsid w:val="00C03DB8"/>
    <w:rsid w:val="00C0476E"/>
    <w:rsid w:val="00C0637F"/>
    <w:rsid w:val="00C07F90"/>
    <w:rsid w:val="00C1081C"/>
    <w:rsid w:val="00C10E11"/>
    <w:rsid w:val="00C11A96"/>
    <w:rsid w:val="00C12F5B"/>
    <w:rsid w:val="00C15288"/>
    <w:rsid w:val="00C1571F"/>
    <w:rsid w:val="00C16197"/>
    <w:rsid w:val="00C16EEF"/>
    <w:rsid w:val="00C17E41"/>
    <w:rsid w:val="00C21051"/>
    <w:rsid w:val="00C21A9F"/>
    <w:rsid w:val="00C227FC"/>
    <w:rsid w:val="00C24F32"/>
    <w:rsid w:val="00C250D5"/>
    <w:rsid w:val="00C261EE"/>
    <w:rsid w:val="00C27200"/>
    <w:rsid w:val="00C30E52"/>
    <w:rsid w:val="00C30F4F"/>
    <w:rsid w:val="00C35666"/>
    <w:rsid w:val="00C35E5E"/>
    <w:rsid w:val="00C3658D"/>
    <w:rsid w:val="00C37606"/>
    <w:rsid w:val="00C376BE"/>
    <w:rsid w:val="00C4432B"/>
    <w:rsid w:val="00C4588B"/>
    <w:rsid w:val="00C467D1"/>
    <w:rsid w:val="00C47F55"/>
    <w:rsid w:val="00C51A0A"/>
    <w:rsid w:val="00C523EA"/>
    <w:rsid w:val="00C52C44"/>
    <w:rsid w:val="00C55F1B"/>
    <w:rsid w:val="00C6004D"/>
    <w:rsid w:val="00C605E0"/>
    <w:rsid w:val="00C61044"/>
    <w:rsid w:val="00C61497"/>
    <w:rsid w:val="00C617D9"/>
    <w:rsid w:val="00C61CB4"/>
    <w:rsid w:val="00C62F81"/>
    <w:rsid w:val="00C63EC3"/>
    <w:rsid w:val="00C662B9"/>
    <w:rsid w:val="00C6668C"/>
    <w:rsid w:val="00C67619"/>
    <w:rsid w:val="00C70AC2"/>
    <w:rsid w:val="00C71139"/>
    <w:rsid w:val="00C71699"/>
    <w:rsid w:val="00C722B6"/>
    <w:rsid w:val="00C730EC"/>
    <w:rsid w:val="00C73517"/>
    <w:rsid w:val="00C772C0"/>
    <w:rsid w:val="00C81742"/>
    <w:rsid w:val="00C82C27"/>
    <w:rsid w:val="00C83BA5"/>
    <w:rsid w:val="00C83F73"/>
    <w:rsid w:val="00C84A91"/>
    <w:rsid w:val="00C8632D"/>
    <w:rsid w:val="00C873F8"/>
    <w:rsid w:val="00C9124C"/>
    <w:rsid w:val="00C91399"/>
    <w:rsid w:val="00C92898"/>
    <w:rsid w:val="00C92AC2"/>
    <w:rsid w:val="00C939E8"/>
    <w:rsid w:val="00C959E0"/>
    <w:rsid w:val="00C97711"/>
    <w:rsid w:val="00C97F4C"/>
    <w:rsid w:val="00CA0197"/>
    <w:rsid w:val="00CA0C2B"/>
    <w:rsid w:val="00CA4184"/>
    <w:rsid w:val="00CA4340"/>
    <w:rsid w:val="00CA585B"/>
    <w:rsid w:val="00CA68BB"/>
    <w:rsid w:val="00CA7568"/>
    <w:rsid w:val="00CB0196"/>
    <w:rsid w:val="00CB25A4"/>
    <w:rsid w:val="00CB2D82"/>
    <w:rsid w:val="00CB41E5"/>
    <w:rsid w:val="00CB557E"/>
    <w:rsid w:val="00CB56DF"/>
    <w:rsid w:val="00CB6BF2"/>
    <w:rsid w:val="00CB71FE"/>
    <w:rsid w:val="00CB7AAF"/>
    <w:rsid w:val="00CB7C0D"/>
    <w:rsid w:val="00CC159B"/>
    <w:rsid w:val="00CC28BC"/>
    <w:rsid w:val="00CC3CF4"/>
    <w:rsid w:val="00CC4195"/>
    <w:rsid w:val="00CC4475"/>
    <w:rsid w:val="00CC6632"/>
    <w:rsid w:val="00CC6D07"/>
    <w:rsid w:val="00CD1572"/>
    <w:rsid w:val="00CD216C"/>
    <w:rsid w:val="00CD26C2"/>
    <w:rsid w:val="00CD3ADC"/>
    <w:rsid w:val="00CD3C67"/>
    <w:rsid w:val="00CD3E80"/>
    <w:rsid w:val="00CD407C"/>
    <w:rsid w:val="00CD6643"/>
    <w:rsid w:val="00CE0C1E"/>
    <w:rsid w:val="00CE1C16"/>
    <w:rsid w:val="00CE311B"/>
    <w:rsid w:val="00CE5238"/>
    <w:rsid w:val="00CE7514"/>
    <w:rsid w:val="00CF0382"/>
    <w:rsid w:val="00CF092A"/>
    <w:rsid w:val="00CF2AB2"/>
    <w:rsid w:val="00CF2B13"/>
    <w:rsid w:val="00CF60E5"/>
    <w:rsid w:val="00D03E15"/>
    <w:rsid w:val="00D040F0"/>
    <w:rsid w:val="00D04157"/>
    <w:rsid w:val="00D04761"/>
    <w:rsid w:val="00D0528A"/>
    <w:rsid w:val="00D11F97"/>
    <w:rsid w:val="00D168A6"/>
    <w:rsid w:val="00D21A4A"/>
    <w:rsid w:val="00D22464"/>
    <w:rsid w:val="00D23AE6"/>
    <w:rsid w:val="00D248DE"/>
    <w:rsid w:val="00D30A45"/>
    <w:rsid w:val="00D325E7"/>
    <w:rsid w:val="00D35B35"/>
    <w:rsid w:val="00D35CA8"/>
    <w:rsid w:val="00D36C42"/>
    <w:rsid w:val="00D373F3"/>
    <w:rsid w:val="00D374EC"/>
    <w:rsid w:val="00D40E99"/>
    <w:rsid w:val="00D41206"/>
    <w:rsid w:val="00D419EF"/>
    <w:rsid w:val="00D42312"/>
    <w:rsid w:val="00D43525"/>
    <w:rsid w:val="00D436A1"/>
    <w:rsid w:val="00D5068A"/>
    <w:rsid w:val="00D523A1"/>
    <w:rsid w:val="00D52744"/>
    <w:rsid w:val="00D55A6E"/>
    <w:rsid w:val="00D5693E"/>
    <w:rsid w:val="00D61381"/>
    <w:rsid w:val="00D62F47"/>
    <w:rsid w:val="00D63D18"/>
    <w:rsid w:val="00D648F9"/>
    <w:rsid w:val="00D64D44"/>
    <w:rsid w:val="00D64F44"/>
    <w:rsid w:val="00D65C82"/>
    <w:rsid w:val="00D67B45"/>
    <w:rsid w:val="00D708B1"/>
    <w:rsid w:val="00D72CB7"/>
    <w:rsid w:val="00D72E70"/>
    <w:rsid w:val="00D73790"/>
    <w:rsid w:val="00D76485"/>
    <w:rsid w:val="00D77DAE"/>
    <w:rsid w:val="00D833C2"/>
    <w:rsid w:val="00D8396C"/>
    <w:rsid w:val="00D8542D"/>
    <w:rsid w:val="00D85BD9"/>
    <w:rsid w:val="00D866FA"/>
    <w:rsid w:val="00D90D0E"/>
    <w:rsid w:val="00D9102F"/>
    <w:rsid w:val="00D920D3"/>
    <w:rsid w:val="00D92CAB"/>
    <w:rsid w:val="00D95C05"/>
    <w:rsid w:val="00D960A3"/>
    <w:rsid w:val="00D9641F"/>
    <w:rsid w:val="00D97140"/>
    <w:rsid w:val="00D97755"/>
    <w:rsid w:val="00D97BB2"/>
    <w:rsid w:val="00DA03AA"/>
    <w:rsid w:val="00DA297D"/>
    <w:rsid w:val="00DA320D"/>
    <w:rsid w:val="00DA4D56"/>
    <w:rsid w:val="00DA6633"/>
    <w:rsid w:val="00DA781C"/>
    <w:rsid w:val="00DA7D87"/>
    <w:rsid w:val="00DB1096"/>
    <w:rsid w:val="00DB16DC"/>
    <w:rsid w:val="00DB4470"/>
    <w:rsid w:val="00DB5C5B"/>
    <w:rsid w:val="00DB6A9F"/>
    <w:rsid w:val="00DB72C2"/>
    <w:rsid w:val="00DB7709"/>
    <w:rsid w:val="00DB7CA1"/>
    <w:rsid w:val="00DC0AC6"/>
    <w:rsid w:val="00DC36CA"/>
    <w:rsid w:val="00DC51B7"/>
    <w:rsid w:val="00DC6A71"/>
    <w:rsid w:val="00DD2941"/>
    <w:rsid w:val="00DE1681"/>
    <w:rsid w:val="00DE3601"/>
    <w:rsid w:val="00DE3BCB"/>
    <w:rsid w:val="00DE4343"/>
    <w:rsid w:val="00DE6340"/>
    <w:rsid w:val="00DE7006"/>
    <w:rsid w:val="00DF1098"/>
    <w:rsid w:val="00DF16A2"/>
    <w:rsid w:val="00DF3670"/>
    <w:rsid w:val="00DF56F5"/>
    <w:rsid w:val="00E0357D"/>
    <w:rsid w:val="00E04B17"/>
    <w:rsid w:val="00E05A4C"/>
    <w:rsid w:val="00E06224"/>
    <w:rsid w:val="00E073CD"/>
    <w:rsid w:val="00E07697"/>
    <w:rsid w:val="00E07F38"/>
    <w:rsid w:val="00E10545"/>
    <w:rsid w:val="00E1065E"/>
    <w:rsid w:val="00E1094C"/>
    <w:rsid w:val="00E124A4"/>
    <w:rsid w:val="00E124C9"/>
    <w:rsid w:val="00E1290E"/>
    <w:rsid w:val="00E1483E"/>
    <w:rsid w:val="00E15357"/>
    <w:rsid w:val="00E15A72"/>
    <w:rsid w:val="00E15AF0"/>
    <w:rsid w:val="00E168C5"/>
    <w:rsid w:val="00E16CD4"/>
    <w:rsid w:val="00E16D4F"/>
    <w:rsid w:val="00E21F61"/>
    <w:rsid w:val="00E22B93"/>
    <w:rsid w:val="00E22BD9"/>
    <w:rsid w:val="00E3087B"/>
    <w:rsid w:val="00E3127B"/>
    <w:rsid w:val="00E318AC"/>
    <w:rsid w:val="00E31DF1"/>
    <w:rsid w:val="00E322BB"/>
    <w:rsid w:val="00E32A5E"/>
    <w:rsid w:val="00E34E1C"/>
    <w:rsid w:val="00E40125"/>
    <w:rsid w:val="00E40C35"/>
    <w:rsid w:val="00E44135"/>
    <w:rsid w:val="00E463EF"/>
    <w:rsid w:val="00E5097A"/>
    <w:rsid w:val="00E51EB3"/>
    <w:rsid w:val="00E524EE"/>
    <w:rsid w:val="00E52BBB"/>
    <w:rsid w:val="00E54D82"/>
    <w:rsid w:val="00E55438"/>
    <w:rsid w:val="00E6160D"/>
    <w:rsid w:val="00E61682"/>
    <w:rsid w:val="00E61B15"/>
    <w:rsid w:val="00E63C42"/>
    <w:rsid w:val="00E64424"/>
    <w:rsid w:val="00E662F2"/>
    <w:rsid w:val="00E667AD"/>
    <w:rsid w:val="00E673B5"/>
    <w:rsid w:val="00E71830"/>
    <w:rsid w:val="00E73351"/>
    <w:rsid w:val="00E74AB8"/>
    <w:rsid w:val="00E74CF8"/>
    <w:rsid w:val="00E759EC"/>
    <w:rsid w:val="00E76A2E"/>
    <w:rsid w:val="00E86FB7"/>
    <w:rsid w:val="00E92A49"/>
    <w:rsid w:val="00E9346D"/>
    <w:rsid w:val="00E93B4A"/>
    <w:rsid w:val="00E94B5E"/>
    <w:rsid w:val="00E963A7"/>
    <w:rsid w:val="00E96E20"/>
    <w:rsid w:val="00EA0413"/>
    <w:rsid w:val="00EA105D"/>
    <w:rsid w:val="00EA11DB"/>
    <w:rsid w:val="00EA237E"/>
    <w:rsid w:val="00EA6F35"/>
    <w:rsid w:val="00EA79D1"/>
    <w:rsid w:val="00EA7DEB"/>
    <w:rsid w:val="00EB06DA"/>
    <w:rsid w:val="00EB0BBF"/>
    <w:rsid w:val="00EB0DBB"/>
    <w:rsid w:val="00EB307C"/>
    <w:rsid w:val="00EB7036"/>
    <w:rsid w:val="00EC15A3"/>
    <w:rsid w:val="00EC304D"/>
    <w:rsid w:val="00EC3738"/>
    <w:rsid w:val="00ED032F"/>
    <w:rsid w:val="00ED0A54"/>
    <w:rsid w:val="00ED1C3E"/>
    <w:rsid w:val="00ED22C1"/>
    <w:rsid w:val="00ED2D3E"/>
    <w:rsid w:val="00ED4BB6"/>
    <w:rsid w:val="00ED6348"/>
    <w:rsid w:val="00ED6779"/>
    <w:rsid w:val="00ED7199"/>
    <w:rsid w:val="00ED7A48"/>
    <w:rsid w:val="00EE1081"/>
    <w:rsid w:val="00EE6230"/>
    <w:rsid w:val="00EE7C1B"/>
    <w:rsid w:val="00EF03D1"/>
    <w:rsid w:val="00EF39D1"/>
    <w:rsid w:val="00EF42EC"/>
    <w:rsid w:val="00EF78A4"/>
    <w:rsid w:val="00F004CE"/>
    <w:rsid w:val="00F02654"/>
    <w:rsid w:val="00F04DEF"/>
    <w:rsid w:val="00F070AB"/>
    <w:rsid w:val="00F1059B"/>
    <w:rsid w:val="00F12341"/>
    <w:rsid w:val="00F1423D"/>
    <w:rsid w:val="00F14C26"/>
    <w:rsid w:val="00F16293"/>
    <w:rsid w:val="00F17365"/>
    <w:rsid w:val="00F240BB"/>
    <w:rsid w:val="00F2440C"/>
    <w:rsid w:val="00F24A15"/>
    <w:rsid w:val="00F24CF5"/>
    <w:rsid w:val="00F2515C"/>
    <w:rsid w:val="00F261CD"/>
    <w:rsid w:val="00F26878"/>
    <w:rsid w:val="00F3057D"/>
    <w:rsid w:val="00F31FF0"/>
    <w:rsid w:val="00F32B39"/>
    <w:rsid w:val="00F34EC2"/>
    <w:rsid w:val="00F4018F"/>
    <w:rsid w:val="00F4092C"/>
    <w:rsid w:val="00F40DC4"/>
    <w:rsid w:val="00F422FC"/>
    <w:rsid w:val="00F42F85"/>
    <w:rsid w:val="00F43039"/>
    <w:rsid w:val="00F449DF"/>
    <w:rsid w:val="00F44CFD"/>
    <w:rsid w:val="00F45B76"/>
    <w:rsid w:val="00F47548"/>
    <w:rsid w:val="00F4754D"/>
    <w:rsid w:val="00F50202"/>
    <w:rsid w:val="00F5130E"/>
    <w:rsid w:val="00F51385"/>
    <w:rsid w:val="00F529D5"/>
    <w:rsid w:val="00F52A01"/>
    <w:rsid w:val="00F55C42"/>
    <w:rsid w:val="00F57863"/>
    <w:rsid w:val="00F57FED"/>
    <w:rsid w:val="00F60969"/>
    <w:rsid w:val="00F6331D"/>
    <w:rsid w:val="00F64B8A"/>
    <w:rsid w:val="00F6554F"/>
    <w:rsid w:val="00F65ECB"/>
    <w:rsid w:val="00F660F2"/>
    <w:rsid w:val="00F716B4"/>
    <w:rsid w:val="00F718EB"/>
    <w:rsid w:val="00F71E54"/>
    <w:rsid w:val="00F725E8"/>
    <w:rsid w:val="00F73367"/>
    <w:rsid w:val="00F75A4A"/>
    <w:rsid w:val="00F769D2"/>
    <w:rsid w:val="00F840C7"/>
    <w:rsid w:val="00F84342"/>
    <w:rsid w:val="00F8594C"/>
    <w:rsid w:val="00F86912"/>
    <w:rsid w:val="00F86A29"/>
    <w:rsid w:val="00F86C5B"/>
    <w:rsid w:val="00F87043"/>
    <w:rsid w:val="00F90414"/>
    <w:rsid w:val="00F90CE4"/>
    <w:rsid w:val="00F91ECE"/>
    <w:rsid w:val="00F936CF"/>
    <w:rsid w:val="00F93D6E"/>
    <w:rsid w:val="00F9516F"/>
    <w:rsid w:val="00F96E51"/>
    <w:rsid w:val="00F978B0"/>
    <w:rsid w:val="00FA09F3"/>
    <w:rsid w:val="00FA36D4"/>
    <w:rsid w:val="00FA4485"/>
    <w:rsid w:val="00FB002F"/>
    <w:rsid w:val="00FB11C1"/>
    <w:rsid w:val="00FB1D22"/>
    <w:rsid w:val="00FB48DB"/>
    <w:rsid w:val="00FB6C9B"/>
    <w:rsid w:val="00FB6D4B"/>
    <w:rsid w:val="00FB6FE6"/>
    <w:rsid w:val="00FC1750"/>
    <w:rsid w:val="00FC2020"/>
    <w:rsid w:val="00FC46D0"/>
    <w:rsid w:val="00FC52F8"/>
    <w:rsid w:val="00FC614B"/>
    <w:rsid w:val="00FC7A47"/>
    <w:rsid w:val="00FD1BEA"/>
    <w:rsid w:val="00FD2684"/>
    <w:rsid w:val="00FD3F84"/>
    <w:rsid w:val="00FD4621"/>
    <w:rsid w:val="00FD574F"/>
    <w:rsid w:val="00FD7B85"/>
    <w:rsid w:val="00FD7BF0"/>
    <w:rsid w:val="00FE0194"/>
    <w:rsid w:val="00FE1145"/>
    <w:rsid w:val="00FE16DA"/>
    <w:rsid w:val="00FE2E53"/>
    <w:rsid w:val="00FE312C"/>
    <w:rsid w:val="00FE3897"/>
    <w:rsid w:val="00FE4B99"/>
    <w:rsid w:val="00FE64C5"/>
    <w:rsid w:val="00FE6697"/>
    <w:rsid w:val="00FE7BC1"/>
    <w:rsid w:val="00FF0265"/>
    <w:rsid w:val="00FF23B5"/>
    <w:rsid w:val="00FF2718"/>
    <w:rsid w:val="00FF348A"/>
    <w:rsid w:val="00FF4419"/>
    <w:rsid w:val="00FF5664"/>
    <w:rsid w:val="00FF5BD2"/>
    <w:rsid w:val="00FF6338"/>
    <w:rsid w:val="00FF68BC"/>
    <w:rsid w:val="00FF72D2"/>
    <w:rsid w:val="00FF733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docId w15:val="{D521601D-4181-4590-88DB-DD56FE33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73367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41C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73367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,Footnote reference number,note TESI,SUPERS,EN Footnote Reference,-E Fußnotenzeichen,number,Times 10 Point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table" w:customStyle="1" w:styleId="TableGrid">
    <w:name w:val="TableGrid"/>
    <w:rsid w:val="00673C0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semiHidden/>
    <w:rsid w:val="00041C6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jlqj4b">
    <w:name w:val="jlqj4b"/>
    <w:basedOn w:val="Privzetapisavaodstavka"/>
    <w:rsid w:val="00041C6A"/>
  </w:style>
  <w:style w:type="character" w:styleId="Poudarek">
    <w:name w:val="Emphasis"/>
    <w:basedOn w:val="Privzetapisavaodstavka"/>
    <w:uiPriority w:val="20"/>
    <w:qFormat/>
    <w:rsid w:val="00785837"/>
    <w:rPr>
      <w:i/>
      <w:iCs/>
    </w:rPr>
  </w:style>
  <w:style w:type="paragraph" w:customStyle="1" w:styleId="del">
    <w:name w:val="del"/>
    <w:basedOn w:val="Navaden"/>
    <w:rsid w:val="00672EE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ableinfo">
    <w:name w:val="tableinfo"/>
    <w:basedOn w:val="Privzetapisavaodstavka"/>
    <w:rsid w:val="001F4A9C"/>
  </w:style>
  <w:style w:type="character" w:customStyle="1" w:styleId="navadnicrnitext">
    <w:name w:val="navadni_crni_text"/>
    <w:basedOn w:val="Privzetapisavaodstavka"/>
    <w:rsid w:val="00C617D9"/>
  </w:style>
  <w:style w:type="paragraph" w:customStyle="1" w:styleId="ugbule">
    <w:name w:val="ugbule"/>
    <w:basedOn w:val="Navaden"/>
    <w:rsid w:val="00C617D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cf01">
    <w:name w:val="cf01"/>
    <w:basedOn w:val="Privzetapisavaodstavka"/>
    <w:rsid w:val="008F78F6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9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6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36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68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1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83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54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19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82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24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6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72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1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932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3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44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49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53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86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09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6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9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2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3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5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9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8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416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9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93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8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84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904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15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4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1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75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s://www.gov.si/teme/informacije-javnega-znacaja/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s://www.uradni-list.si/glasilo-uradni-list-rs/vsebina/2022-01-3683" TargetMode="External"/><Relationship Id="rId5" Type="http://schemas.openxmlformats.org/officeDocument/2006/relationships/hyperlink" Target="http://www.uradni-list.si/1/objava.jsp?sop=2015-01-0728" TargetMode="External"/><Relationship Id="rId10" Type="http://schemas.openxmlformats.org/officeDocument/2006/relationships/hyperlink" Target="https://www.uradni-list.si/glasilo-uradni-list-rs/vsebina/2016-01-0994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s://www.ip-rs.si/fileadmin/user_upload/Pdf/sodbe/vrhovno_sodisce/X%20Ips%2034-2023%20(090-279-2019-2)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dc:description/>
  <cp:lastModifiedBy>Ciril Repnik</cp:lastModifiedBy>
  <cp:revision>3</cp:revision>
  <cp:lastPrinted>2022-12-30T10:27:00Z</cp:lastPrinted>
  <dcterms:created xsi:type="dcterms:W3CDTF">2025-11-21T11:57:00Z</dcterms:created>
  <dcterms:modified xsi:type="dcterms:W3CDTF">2025-11-21T12:48:00Z</dcterms:modified>
</cp:coreProperties>
</file>