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63A23" w14:textId="77777777" w:rsidR="00F04E1C" w:rsidRPr="00F93C25" w:rsidRDefault="00F04E1C" w:rsidP="00E23A8E">
      <w:pPr>
        <w:jc w:val="center"/>
        <w:rPr>
          <w:rFonts w:cs="Arial"/>
          <w:szCs w:val="20"/>
        </w:rPr>
      </w:pPr>
    </w:p>
    <w:p w14:paraId="230FA123" w14:textId="51E33FDF" w:rsidR="001701D0" w:rsidRPr="00F93C25" w:rsidRDefault="00E23A8E" w:rsidP="00E23A8E">
      <w:pPr>
        <w:jc w:val="center"/>
        <w:rPr>
          <w:rFonts w:cs="Arial"/>
          <w:szCs w:val="20"/>
        </w:rPr>
      </w:pPr>
      <w:r w:rsidRPr="00F93C25">
        <w:rPr>
          <w:rFonts w:cs="Arial"/>
          <w:noProof/>
          <w:szCs w:val="20"/>
        </w:rPr>
        <w:drawing>
          <wp:inline distT="0" distB="0" distL="0" distR="0" wp14:anchorId="5ED2A0FA" wp14:editId="54E2E93D">
            <wp:extent cx="611579" cy="932161"/>
            <wp:effectExtent l="0" t="0" r="0" b="1905"/>
            <wp:docPr id="4" name="Slika 3" descr="Logotip IS MUZA, Skupaj za rast in razvoj.">
              <a:extLst xmlns:a="http://schemas.openxmlformats.org/drawingml/2006/main">
                <a:ext uri="{FF2B5EF4-FFF2-40B4-BE49-F238E27FC236}">
                  <a16:creationId xmlns:a16="http://schemas.microsoft.com/office/drawing/2014/main" id="{E1A958AD-7A9A-F080-1B3F-42F8FACEDB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descr="Logotip IS MUZA, Skupaj za rast in razvoj.">
                      <a:extLst>
                        <a:ext uri="{FF2B5EF4-FFF2-40B4-BE49-F238E27FC236}">
                          <a16:creationId xmlns:a16="http://schemas.microsoft.com/office/drawing/2014/main" id="{E1A958AD-7A9A-F080-1B3F-42F8FACEDB2F}"/>
                        </a:ext>
                      </a:extLst>
                    </pic:cNvPr>
                    <pic:cNvPicPr>
                      <a:picLocks noChangeAspect="1"/>
                    </pic:cNvPicPr>
                  </pic:nvPicPr>
                  <pic:blipFill>
                    <a:blip r:embed="rId8"/>
                    <a:stretch>
                      <a:fillRect/>
                    </a:stretch>
                  </pic:blipFill>
                  <pic:spPr>
                    <a:xfrm>
                      <a:off x="0" y="0"/>
                      <a:ext cx="621598" cy="947431"/>
                    </a:xfrm>
                    <a:prstGeom prst="rect">
                      <a:avLst/>
                    </a:prstGeom>
                  </pic:spPr>
                </pic:pic>
              </a:graphicData>
            </a:graphic>
          </wp:inline>
        </w:drawing>
      </w:r>
    </w:p>
    <w:p w14:paraId="6E39EFAD" w14:textId="77777777" w:rsidR="00F164FF" w:rsidRPr="00F93C25" w:rsidRDefault="00F164FF" w:rsidP="001701D0">
      <w:pPr>
        <w:jc w:val="center"/>
        <w:rPr>
          <w:rFonts w:cs="Arial"/>
          <w:b/>
          <w:bCs/>
          <w:color w:val="00B050"/>
          <w:szCs w:val="20"/>
        </w:rPr>
      </w:pPr>
    </w:p>
    <w:p w14:paraId="60D20A28" w14:textId="38FFDC0F" w:rsidR="00F164FF" w:rsidRPr="00F93C25" w:rsidRDefault="00E23A8E" w:rsidP="00E23A8E">
      <w:pPr>
        <w:jc w:val="center"/>
        <w:rPr>
          <w:rFonts w:cs="Arial"/>
          <w:b/>
          <w:bCs/>
          <w:color w:val="00B050"/>
          <w:szCs w:val="20"/>
        </w:rPr>
      </w:pPr>
      <w:r w:rsidRPr="00F93C25">
        <w:rPr>
          <w:rFonts w:cs="Arial"/>
          <w:noProof/>
          <w:szCs w:val="20"/>
        </w:rPr>
        <w:drawing>
          <wp:inline distT="0" distB="0" distL="0" distR="0" wp14:anchorId="4AAA09C9" wp14:editId="1EDB84ED">
            <wp:extent cx="1591294" cy="408575"/>
            <wp:effectExtent l="0" t="0" r="0" b="0"/>
            <wp:docPr id="1460572558" name="Slika 2" descr="Napis &quot;IS MUZA&quot;.">
              <a:extLst xmlns:a="http://schemas.openxmlformats.org/drawingml/2006/main">
                <a:ext uri="{FF2B5EF4-FFF2-40B4-BE49-F238E27FC236}">
                  <a16:creationId xmlns:a16="http://schemas.microsoft.com/office/drawing/2014/main" id="{03175019-33C6-F870-A9E1-A9BB34281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572558" name="Slika 2" descr="Napis &quot;IS MUZA&quot;.">
                      <a:extLst>
                        <a:ext uri="{FF2B5EF4-FFF2-40B4-BE49-F238E27FC236}">
                          <a16:creationId xmlns:a16="http://schemas.microsoft.com/office/drawing/2014/main" id="{03175019-33C6-F870-A9E1-A9BB34281431}"/>
                        </a:ext>
                      </a:extLst>
                    </pic:cNvPr>
                    <pic:cNvPicPr>
                      <a:picLocks noChangeAspect="1"/>
                    </pic:cNvPicPr>
                  </pic:nvPicPr>
                  <pic:blipFill>
                    <a:blip r:embed="rId9"/>
                    <a:stretch>
                      <a:fillRect/>
                    </a:stretch>
                  </pic:blipFill>
                  <pic:spPr>
                    <a:xfrm>
                      <a:off x="0" y="0"/>
                      <a:ext cx="1611416" cy="413741"/>
                    </a:xfrm>
                    <a:prstGeom prst="rect">
                      <a:avLst/>
                    </a:prstGeom>
                  </pic:spPr>
                </pic:pic>
              </a:graphicData>
            </a:graphic>
          </wp:inline>
        </w:drawing>
      </w:r>
    </w:p>
    <w:p w14:paraId="4E76C4D3" w14:textId="77777777" w:rsidR="00F164FF" w:rsidRPr="00F93C25" w:rsidRDefault="00F164FF" w:rsidP="001701D0">
      <w:pPr>
        <w:jc w:val="center"/>
        <w:rPr>
          <w:rFonts w:cs="Arial"/>
          <w:b/>
          <w:bCs/>
          <w:color w:val="00B050"/>
          <w:szCs w:val="20"/>
        </w:rPr>
      </w:pPr>
    </w:p>
    <w:p w14:paraId="18398466" w14:textId="77777777" w:rsidR="00F164FF" w:rsidRPr="00F93C25" w:rsidRDefault="00F164FF" w:rsidP="001701D0">
      <w:pPr>
        <w:jc w:val="center"/>
        <w:rPr>
          <w:rFonts w:cs="Arial"/>
          <w:b/>
          <w:bCs/>
          <w:color w:val="00B050"/>
          <w:szCs w:val="20"/>
        </w:rPr>
      </w:pPr>
    </w:p>
    <w:p w14:paraId="158F4937" w14:textId="7FCA4099" w:rsidR="00F164FF" w:rsidRPr="00F93C25" w:rsidRDefault="00F164FF" w:rsidP="004639E6">
      <w:pPr>
        <w:ind w:left="-142"/>
        <w:jc w:val="center"/>
        <w:rPr>
          <w:rFonts w:cs="Arial"/>
          <w:b/>
          <w:bCs/>
          <w:color w:val="00B050"/>
          <w:szCs w:val="20"/>
        </w:rPr>
      </w:pPr>
    </w:p>
    <w:p w14:paraId="3DD0968D" w14:textId="77777777" w:rsidR="00F164FF" w:rsidRPr="00F93C25" w:rsidRDefault="00F164FF" w:rsidP="001701D0">
      <w:pPr>
        <w:jc w:val="center"/>
        <w:rPr>
          <w:rFonts w:cs="Arial"/>
          <w:b/>
          <w:bCs/>
          <w:color w:val="00B050"/>
          <w:szCs w:val="20"/>
        </w:rPr>
      </w:pPr>
    </w:p>
    <w:p w14:paraId="7383689A" w14:textId="77777777" w:rsidR="00F164FF" w:rsidRPr="001D1C77" w:rsidRDefault="00F164FF" w:rsidP="001701D0">
      <w:pPr>
        <w:jc w:val="center"/>
        <w:rPr>
          <w:rFonts w:cs="Arial"/>
          <w:b/>
          <w:bCs/>
          <w:color w:val="00B050"/>
          <w:sz w:val="32"/>
          <w:szCs w:val="32"/>
        </w:rPr>
      </w:pPr>
    </w:p>
    <w:p w14:paraId="4C4E0976" w14:textId="1FB6EFCB" w:rsidR="001701D0" w:rsidRPr="001D1C77" w:rsidRDefault="00640B41" w:rsidP="00E23A8E">
      <w:pPr>
        <w:spacing w:after="0" w:line="240" w:lineRule="auto"/>
        <w:ind w:left="142" w:right="141"/>
        <w:jc w:val="center"/>
        <w:rPr>
          <w:rFonts w:cs="Arial"/>
          <w:b/>
          <w:bCs/>
          <w:color w:val="323E4F" w:themeColor="text2" w:themeShade="BF"/>
          <w:sz w:val="32"/>
          <w:szCs w:val="32"/>
        </w:rPr>
      </w:pPr>
      <w:r w:rsidRPr="001D1C77">
        <w:rPr>
          <w:rFonts w:cs="Arial"/>
          <w:b/>
          <w:bCs/>
          <w:color w:val="323E4F" w:themeColor="text2" w:themeShade="BF"/>
          <w:sz w:val="32"/>
          <w:szCs w:val="32"/>
        </w:rPr>
        <w:t xml:space="preserve">POROČILO O </w:t>
      </w:r>
      <w:r w:rsidR="0075190E" w:rsidRPr="001D1C77">
        <w:rPr>
          <w:rFonts w:cs="Arial"/>
          <w:b/>
          <w:bCs/>
          <w:color w:val="323E4F" w:themeColor="text2" w:themeShade="BF"/>
          <w:sz w:val="32"/>
          <w:szCs w:val="32"/>
        </w:rPr>
        <w:t>U</w:t>
      </w:r>
      <w:r w:rsidRPr="001D1C77">
        <w:rPr>
          <w:rFonts w:cs="Arial"/>
          <w:b/>
          <w:bCs/>
          <w:color w:val="323E4F" w:themeColor="text2" w:themeShade="BF"/>
          <w:sz w:val="32"/>
          <w:szCs w:val="32"/>
        </w:rPr>
        <w:t>PORABI</w:t>
      </w:r>
      <w:r w:rsidR="00F174DC" w:rsidRPr="001D1C77">
        <w:rPr>
          <w:rFonts w:cs="Arial"/>
          <w:b/>
          <w:bCs/>
          <w:color w:val="323E4F" w:themeColor="text2" w:themeShade="BF"/>
          <w:sz w:val="32"/>
          <w:szCs w:val="32"/>
        </w:rPr>
        <w:t xml:space="preserve"> INFORMACIJSKEGA SISTEMA ZA UPRAVLJANJE IN RAZVOJ ZAPOSLENIH V ORGANIH DRŽAVNE UPRAVE - </w:t>
      </w:r>
      <w:r w:rsidR="001701D0" w:rsidRPr="001D1C77">
        <w:rPr>
          <w:rFonts w:cs="Arial"/>
          <w:b/>
          <w:bCs/>
          <w:color w:val="323E4F" w:themeColor="text2" w:themeShade="BF"/>
          <w:sz w:val="32"/>
          <w:szCs w:val="32"/>
        </w:rPr>
        <w:t>IS MUZA</w:t>
      </w:r>
      <w:r w:rsidR="00D7062D" w:rsidRPr="001D1C77">
        <w:rPr>
          <w:rFonts w:cs="Arial"/>
          <w:b/>
          <w:bCs/>
          <w:color w:val="323E4F" w:themeColor="text2" w:themeShade="BF"/>
          <w:sz w:val="32"/>
          <w:szCs w:val="32"/>
        </w:rPr>
        <w:t xml:space="preserve"> </w:t>
      </w:r>
      <w:r w:rsidR="00F164FF" w:rsidRPr="001D1C77">
        <w:rPr>
          <w:rFonts w:cs="Arial"/>
          <w:b/>
          <w:bCs/>
          <w:color w:val="323E4F" w:themeColor="text2" w:themeShade="BF"/>
          <w:sz w:val="32"/>
          <w:szCs w:val="32"/>
        </w:rPr>
        <w:br/>
      </w:r>
      <w:r w:rsidR="00F174DC" w:rsidRPr="001D1C77">
        <w:rPr>
          <w:rFonts w:cs="Arial"/>
          <w:b/>
          <w:bCs/>
          <w:color w:val="323E4F" w:themeColor="text2" w:themeShade="BF"/>
          <w:sz w:val="32"/>
          <w:szCs w:val="32"/>
        </w:rPr>
        <w:t>za leti</w:t>
      </w:r>
      <w:r w:rsidR="00D7062D" w:rsidRPr="001D1C77">
        <w:rPr>
          <w:rFonts w:cs="Arial"/>
          <w:b/>
          <w:bCs/>
          <w:color w:val="323E4F" w:themeColor="text2" w:themeShade="BF"/>
          <w:sz w:val="32"/>
          <w:szCs w:val="32"/>
        </w:rPr>
        <w:t xml:space="preserve"> 2023 in 2024</w:t>
      </w:r>
    </w:p>
    <w:p w14:paraId="23DD5F70" w14:textId="77777777" w:rsidR="00F174DC" w:rsidRPr="00F93C25" w:rsidRDefault="00F174DC" w:rsidP="001130E4">
      <w:pPr>
        <w:rPr>
          <w:rFonts w:cs="Arial"/>
          <w:szCs w:val="20"/>
        </w:rPr>
      </w:pPr>
    </w:p>
    <w:p w14:paraId="738CDAA6" w14:textId="77777777" w:rsidR="00F174DC" w:rsidRPr="00F93C25" w:rsidRDefault="00F174DC" w:rsidP="001130E4">
      <w:pPr>
        <w:rPr>
          <w:rFonts w:cs="Arial"/>
          <w:szCs w:val="20"/>
        </w:rPr>
      </w:pPr>
    </w:p>
    <w:p w14:paraId="70FFB5C0" w14:textId="773F400D" w:rsidR="00F174DC" w:rsidRPr="00F93C25" w:rsidRDefault="00474881" w:rsidP="00474881">
      <w:pPr>
        <w:spacing w:line="240" w:lineRule="auto"/>
        <w:contextualSpacing/>
        <w:rPr>
          <w:rFonts w:cs="Arial"/>
          <w:color w:val="323E4F" w:themeColor="text2" w:themeShade="BF"/>
          <w:szCs w:val="20"/>
        </w:rPr>
      </w:pPr>
      <w:r w:rsidRPr="00F93C25">
        <w:rPr>
          <w:rFonts w:cs="Arial"/>
          <w:color w:val="323E4F" w:themeColor="text2" w:themeShade="BF"/>
          <w:szCs w:val="20"/>
        </w:rPr>
        <w:t>Ministrstvo za javno upravo</w:t>
      </w:r>
    </w:p>
    <w:p w14:paraId="0C5B17F1" w14:textId="47C47EC1" w:rsidR="00474881" w:rsidRPr="00F93C25" w:rsidRDefault="00474881" w:rsidP="00474881">
      <w:pPr>
        <w:spacing w:line="240" w:lineRule="auto"/>
        <w:contextualSpacing/>
        <w:rPr>
          <w:rFonts w:cs="Arial"/>
          <w:color w:val="323E4F" w:themeColor="text2" w:themeShade="BF"/>
          <w:szCs w:val="20"/>
        </w:rPr>
      </w:pPr>
      <w:r w:rsidRPr="00F93C25">
        <w:rPr>
          <w:rFonts w:cs="Arial"/>
          <w:color w:val="323E4F" w:themeColor="text2" w:themeShade="BF"/>
          <w:szCs w:val="20"/>
        </w:rPr>
        <w:t>Direktorat za javni sektor</w:t>
      </w:r>
    </w:p>
    <w:p w14:paraId="1F859FD6" w14:textId="33B8C12F" w:rsidR="001D1C77" w:rsidRDefault="00474881" w:rsidP="001130E4">
      <w:pPr>
        <w:rPr>
          <w:rFonts w:cs="Arial"/>
          <w:color w:val="323E4F" w:themeColor="text2" w:themeShade="BF"/>
          <w:szCs w:val="20"/>
        </w:rPr>
      </w:pPr>
      <w:r w:rsidRPr="00F93C25">
        <w:rPr>
          <w:rFonts w:cs="Arial"/>
          <w:color w:val="323E4F" w:themeColor="text2" w:themeShade="BF"/>
          <w:szCs w:val="20"/>
        </w:rPr>
        <w:t>Sektor za razvoj kadrov v javnem sektorju</w:t>
      </w:r>
    </w:p>
    <w:p w14:paraId="6A723E8C" w14:textId="77777777" w:rsidR="001D1C77" w:rsidRDefault="001D1C77" w:rsidP="001130E4">
      <w:pPr>
        <w:rPr>
          <w:rFonts w:cs="Arial"/>
          <w:color w:val="323E4F" w:themeColor="text2" w:themeShade="BF"/>
          <w:szCs w:val="20"/>
        </w:rPr>
      </w:pPr>
    </w:p>
    <w:p w14:paraId="1F230D50" w14:textId="77777777" w:rsidR="001D1C77" w:rsidRDefault="001D1C77" w:rsidP="001130E4">
      <w:pPr>
        <w:rPr>
          <w:rFonts w:cs="Arial"/>
          <w:color w:val="323E4F" w:themeColor="text2" w:themeShade="BF"/>
          <w:szCs w:val="20"/>
        </w:rPr>
      </w:pPr>
    </w:p>
    <w:p w14:paraId="18CB820D" w14:textId="77777777" w:rsidR="00C0342F" w:rsidRPr="00F93C25" w:rsidRDefault="00C0342F" w:rsidP="001130E4">
      <w:pPr>
        <w:rPr>
          <w:rFonts w:cs="Arial"/>
          <w:color w:val="323E4F" w:themeColor="text2" w:themeShade="BF"/>
          <w:szCs w:val="20"/>
        </w:rPr>
      </w:pPr>
    </w:p>
    <w:p w14:paraId="44E323DD" w14:textId="5C5559BD" w:rsidR="00AD3CF7" w:rsidRPr="00F93C25" w:rsidRDefault="00C7347F" w:rsidP="00E23A8E">
      <w:pPr>
        <w:jc w:val="center"/>
        <w:rPr>
          <w:rFonts w:cs="Arial"/>
          <w:b/>
          <w:bCs/>
          <w:color w:val="323E4F" w:themeColor="text2" w:themeShade="BF"/>
          <w:szCs w:val="20"/>
        </w:rPr>
        <w:sectPr w:rsidR="00AD3CF7" w:rsidRPr="00F93C25" w:rsidSect="00F164FF">
          <w:headerReference w:type="default" r:id="rId10"/>
          <w:footerReference w:type="default" r:id="rId11"/>
          <w:pgSz w:w="11906" w:h="16838"/>
          <w:pgMar w:top="1417" w:right="991" w:bottom="1417" w:left="1417" w:header="708" w:footer="708" w:gutter="0"/>
          <w:pgNumType w:start="1"/>
          <w:cols w:space="708"/>
          <w:docGrid w:linePitch="360"/>
        </w:sectPr>
      </w:pPr>
      <w:r>
        <w:rPr>
          <w:rFonts w:cs="Arial"/>
          <w:b/>
          <w:bCs/>
          <w:color w:val="323E4F" w:themeColor="text2" w:themeShade="BF"/>
          <w:szCs w:val="20"/>
        </w:rPr>
        <w:t>Marec</w:t>
      </w:r>
      <w:r w:rsidR="00F174DC" w:rsidRPr="00F93C25">
        <w:rPr>
          <w:rFonts w:cs="Arial"/>
          <w:b/>
          <w:bCs/>
          <w:color w:val="323E4F" w:themeColor="text2" w:themeShade="BF"/>
          <w:szCs w:val="20"/>
        </w:rPr>
        <w:t xml:space="preserve"> 202</w:t>
      </w:r>
      <w:r>
        <w:rPr>
          <w:rFonts w:cs="Arial"/>
          <w:b/>
          <w:bCs/>
          <w:color w:val="323E4F" w:themeColor="text2" w:themeShade="BF"/>
          <w:szCs w:val="20"/>
        </w:rPr>
        <w:t>5</w:t>
      </w:r>
    </w:p>
    <w:sdt>
      <w:sdtPr>
        <w:rPr>
          <w:rFonts w:ascii="Arial" w:eastAsiaTheme="minorHAnsi" w:hAnsi="Arial" w:cs="Arial"/>
          <w:b w:val="0"/>
          <w:bCs w:val="0"/>
          <w:caps w:val="0"/>
          <w:color w:val="auto"/>
          <w:kern w:val="2"/>
          <w:sz w:val="20"/>
          <w:szCs w:val="20"/>
          <w:lang w:eastAsia="en-US"/>
          <w14:ligatures w14:val="standardContextual"/>
        </w:rPr>
        <w:id w:val="944118446"/>
        <w:docPartObj>
          <w:docPartGallery w:val="Table of Contents"/>
          <w:docPartUnique/>
        </w:docPartObj>
      </w:sdtPr>
      <w:sdtEndPr/>
      <w:sdtContent>
        <w:p w14:paraId="15C26F53" w14:textId="1510FCEC" w:rsidR="001130E4" w:rsidRPr="00F93C25" w:rsidRDefault="007E7657" w:rsidP="00FD7C33">
          <w:pPr>
            <w:pStyle w:val="NaslovTOC"/>
            <w:rPr>
              <w:rFonts w:ascii="Arial" w:eastAsiaTheme="minorHAnsi" w:hAnsi="Arial" w:cs="Arial"/>
              <w:caps w:val="0"/>
              <w:kern w:val="2"/>
              <w:sz w:val="20"/>
              <w:szCs w:val="20"/>
              <w:lang w:eastAsia="en-US"/>
              <w14:ligatures w14:val="standardContextual"/>
            </w:rPr>
          </w:pPr>
          <w:r w:rsidRPr="00F93C25">
            <w:rPr>
              <w:rFonts w:ascii="Arial" w:eastAsiaTheme="minorHAnsi" w:hAnsi="Arial" w:cs="Arial"/>
              <w:caps w:val="0"/>
              <w:kern w:val="2"/>
              <w:sz w:val="20"/>
              <w:szCs w:val="20"/>
              <w:lang w:eastAsia="en-US"/>
              <w14:ligatures w14:val="standardContextual"/>
            </w:rPr>
            <w:t>KAZALO VSEBINE</w:t>
          </w:r>
        </w:p>
        <w:p w14:paraId="0A80BF72" w14:textId="2A1BF18A" w:rsidR="004B67F9" w:rsidRDefault="00C838AA">
          <w:pPr>
            <w:pStyle w:val="Kazalovsebine1"/>
            <w:tabs>
              <w:tab w:val="left" w:pos="440"/>
              <w:tab w:val="right" w:leader="dot" w:pos="9488"/>
            </w:tabs>
            <w:rPr>
              <w:rFonts w:asciiTheme="minorHAnsi" w:eastAsiaTheme="minorEastAsia" w:hAnsiTheme="minorHAnsi"/>
              <w:b w:val="0"/>
              <w:noProof/>
              <w:color w:val="auto"/>
              <w:sz w:val="24"/>
              <w:szCs w:val="24"/>
              <w:lang w:eastAsia="sl-SI"/>
            </w:rPr>
          </w:pPr>
          <w:r w:rsidRPr="00F93C25">
            <w:rPr>
              <w:rFonts w:cs="Arial"/>
              <w:szCs w:val="20"/>
            </w:rPr>
            <w:fldChar w:fldCharType="begin"/>
          </w:r>
          <w:r w:rsidRPr="00F93C25">
            <w:rPr>
              <w:rFonts w:cs="Arial"/>
              <w:szCs w:val="20"/>
            </w:rPr>
            <w:instrText xml:space="preserve"> TOC \o "1-3" \h \z \u </w:instrText>
          </w:r>
          <w:r w:rsidRPr="00F93C25">
            <w:rPr>
              <w:rFonts w:cs="Arial"/>
              <w:szCs w:val="20"/>
            </w:rPr>
            <w:fldChar w:fldCharType="separate"/>
          </w:r>
          <w:hyperlink w:anchor="_Toc199336590" w:history="1">
            <w:r w:rsidR="004B67F9" w:rsidRPr="000E6832">
              <w:rPr>
                <w:rStyle w:val="Hiperpovezava"/>
                <w:rFonts w:cs="Arial"/>
                <w:noProof/>
              </w:rPr>
              <w:t>1</w:t>
            </w:r>
            <w:r w:rsidR="004B67F9">
              <w:rPr>
                <w:rFonts w:asciiTheme="minorHAnsi" w:eastAsiaTheme="minorEastAsia" w:hAnsiTheme="minorHAnsi"/>
                <w:b w:val="0"/>
                <w:noProof/>
                <w:color w:val="auto"/>
                <w:sz w:val="24"/>
                <w:szCs w:val="24"/>
                <w:lang w:eastAsia="sl-SI"/>
              </w:rPr>
              <w:tab/>
            </w:r>
            <w:r w:rsidR="004B67F9" w:rsidRPr="000E6832">
              <w:rPr>
                <w:rStyle w:val="Hiperpovezava"/>
                <w:rFonts w:cs="Arial"/>
                <w:noProof/>
              </w:rPr>
              <w:t>UVOD</w:t>
            </w:r>
            <w:r w:rsidR="004B67F9">
              <w:rPr>
                <w:noProof/>
                <w:webHidden/>
              </w:rPr>
              <w:tab/>
            </w:r>
            <w:r w:rsidR="004B67F9">
              <w:rPr>
                <w:noProof/>
                <w:webHidden/>
              </w:rPr>
              <w:fldChar w:fldCharType="begin"/>
            </w:r>
            <w:r w:rsidR="004B67F9">
              <w:rPr>
                <w:noProof/>
                <w:webHidden/>
              </w:rPr>
              <w:instrText xml:space="preserve"> PAGEREF _Toc199336590 \h </w:instrText>
            </w:r>
            <w:r w:rsidR="004B67F9">
              <w:rPr>
                <w:noProof/>
                <w:webHidden/>
              </w:rPr>
            </w:r>
            <w:r w:rsidR="004B67F9">
              <w:rPr>
                <w:noProof/>
                <w:webHidden/>
              </w:rPr>
              <w:fldChar w:fldCharType="separate"/>
            </w:r>
            <w:r w:rsidR="004B67F9">
              <w:rPr>
                <w:noProof/>
                <w:webHidden/>
              </w:rPr>
              <w:t>1</w:t>
            </w:r>
            <w:r w:rsidR="004B67F9">
              <w:rPr>
                <w:noProof/>
                <w:webHidden/>
              </w:rPr>
              <w:fldChar w:fldCharType="end"/>
            </w:r>
          </w:hyperlink>
        </w:p>
        <w:p w14:paraId="083D1CE8" w14:textId="29D02763" w:rsidR="004B67F9" w:rsidRDefault="007843FB">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199336591" w:history="1">
            <w:r w:rsidR="004B67F9" w:rsidRPr="000E6832">
              <w:rPr>
                <w:rStyle w:val="Hiperpovezava"/>
                <w:rFonts w:eastAsia="Times New Roman" w:cs="Arial"/>
                <w:noProof/>
                <w:lang w:eastAsia="de-DE"/>
              </w:rPr>
              <w:t>1.1</w:t>
            </w:r>
            <w:r w:rsidR="004B67F9">
              <w:rPr>
                <w:rFonts w:asciiTheme="minorHAnsi" w:eastAsiaTheme="minorEastAsia" w:hAnsiTheme="minorHAnsi"/>
                <w:b w:val="0"/>
                <w:noProof/>
                <w:color w:val="auto"/>
                <w:sz w:val="24"/>
                <w:szCs w:val="24"/>
                <w:lang w:eastAsia="sl-SI"/>
              </w:rPr>
              <w:tab/>
            </w:r>
            <w:r w:rsidR="004B67F9" w:rsidRPr="000E6832">
              <w:rPr>
                <w:rStyle w:val="Hiperpovezava"/>
                <w:rFonts w:eastAsia="Times New Roman" w:cs="Arial"/>
                <w:noProof/>
                <w:lang w:eastAsia="de-DE"/>
              </w:rPr>
              <w:t>Opredelitev podatkov</w:t>
            </w:r>
            <w:r w:rsidR="004B67F9">
              <w:rPr>
                <w:noProof/>
                <w:webHidden/>
              </w:rPr>
              <w:tab/>
            </w:r>
            <w:r w:rsidR="004B67F9">
              <w:rPr>
                <w:noProof/>
                <w:webHidden/>
              </w:rPr>
              <w:fldChar w:fldCharType="begin"/>
            </w:r>
            <w:r w:rsidR="004B67F9">
              <w:rPr>
                <w:noProof/>
                <w:webHidden/>
              </w:rPr>
              <w:instrText xml:space="preserve"> PAGEREF _Toc199336591 \h </w:instrText>
            </w:r>
            <w:r w:rsidR="004B67F9">
              <w:rPr>
                <w:noProof/>
                <w:webHidden/>
              </w:rPr>
            </w:r>
            <w:r w:rsidR="004B67F9">
              <w:rPr>
                <w:noProof/>
                <w:webHidden/>
              </w:rPr>
              <w:fldChar w:fldCharType="separate"/>
            </w:r>
            <w:r w:rsidR="004B67F9">
              <w:rPr>
                <w:noProof/>
                <w:webHidden/>
              </w:rPr>
              <w:t>1</w:t>
            </w:r>
            <w:r w:rsidR="004B67F9">
              <w:rPr>
                <w:noProof/>
                <w:webHidden/>
              </w:rPr>
              <w:fldChar w:fldCharType="end"/>
            </w:r>
          </w:hyperlink>
        </w:p>
        <w:p w14:paraId="2B8AB55E" w14:textId="607D3B6D" w:rsidR="004B67F9" w:rsidRDefault="007843FB">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199336592" w:history="1">
            <w:r w:rsidR="004B67F9" w:rsidRPr="000E6832">
              <w:rPr>
                <w:rStyle w:val="Hiperpovezava"/>
                <w:rFonts w:cs="Arial"/>
                <w:noProof/>
              </w:rPr>
              <w:t>1.2</w:t>
            </w:r>
            <w:r w:rsidR="004B67F9">
              <w:rPr>
                <w:rFonts w:asciiTheme="minorHAnsi" w:eastAsiaTheme="minorEastAsia" w:hAnsiTheme="minorHAnsi"/>
                <w:b w:val="0"/>
                <w:noProof/>
                <w:color w:val="auto"/>
                <w:sz w:val="24"/>
                <w:szCs w:val="24"/>
                <w:lang w:eastAsia="sl-SI"/>
              </w:rPr>
              <w:tab/>
            </w:r>
            <w:r w:rsidR="004B67F9" w:rsidRPr="000E6832">
              <w:rPr>
                <w:rStyle w:val="Hiperpovezava"/>
                <w:rFonts w:cs="Arial"/>
                <w:noProof/>
              </w:rPr>
              <w:t>Splošno o IS MUZA</w:t>
            </w:r>
            <w:r w:rsidR="004B67F9">
              <w:rPr>
                <w:noProof/>
                <w:webHidden/>
              </w:rPr>
              <w:tab/>
            </w:r>
            <w:r w:rsidR="004B67F9">
              <w:rPr>
                <w:noProof/>
                <w:webHidden/>
              </w:rPr>
              <w:fldChar w:fldCharType="begin"/>
            </w:r>
            <w:r w:rsidR="004B67F9">
              <w:rPr>
                <w:noProof/>
                <w:webHidden/>
              </w:rPr>
              <w:instrText xml:space="preserve"> PAGEREF _Toc199336592 \h </w:instrText>
            </w:r>
            <w:r w:rsidR="004B67F9">
              <w:rPr>
                <w:noProof/>
                <w:webHidden/>
              </w:rPr>
            </w:r>
            <w:r w:rsidR="004B67F9">
              <w:rPr>
                <w:noProof/>
                <w:webHidden/>
              </w:rPr>
              <w:fldChar w:fldCharType="separate"/>
            </w:r>
            <w:r w:rsidR="004B67F9">
              <w:rPr>
                <w:noProof/>
                <w:webHidden/>
              </w:rPr>
              <w:t>1</w:t>
            </w:r>
            <w:r w:rsidR="004B67F9">
              <w:rPr>
                <w:noProof/>
                <w:webHidden/>
              </w:rPr>
              <w:fldChar w:fldCharType="end"/>
            </w:r>
          </w:hyperlink>
        </w:p>
        <w:p w14:paraId="035C9CC3" w14:textId="1D8D4DD6" w:rsidR="004B67F9" w:rsidRDefault="007843FB">
          <w:pPr>
            <w:pStyle w:val="Kazalovsebine1"/>
            <w:tabs>
              <w:tab w:val="left" w:pos="440"/>
              <w:tab w:val="right" w:leader="dot" w:pos="9488"/>
            </w:tabs>
            <w:rPr>
              <w:rFonts w:asciiTheme="minorHAnsi" w:eastAsiaTheme="minorEastAsia" w:hAnsiTheme="minorHAnsi"/>
              <w:b w:val="0"/>
              <w:noProof/>
              <w:color w:val="auto"/>
              <w:sz w:val="24"/>
              <w:szCs w:val="24"/>
              <w:lang w:eastAsia="sl-SI"/>
            </w:rPr>
          </w:pPr>
          <w:hyperlink w:anchor="_Toc199336593" w:history="1">
            <w:r w:rsidR="004B67F9" w:rsidRPr="000E6832">
              <w:rPr>
                <w:rStyle w:val="Hiperpovezava"/>
                <w:rFonts w:cs="Arial"/>
                <w:noProof/>
              </w:rPr>
              <w:t>2</w:t>
            </w:r>
            <w:r w:rsidR="004B67F9">
              <w:rPr>
                <w:rFonts w:asciiTheme="minorHAnsi" w:eastAsiaTheme="minorEastAsia" w:hAnsiTheme="minorHAnsi"/>
                <w:b w:val="0"/>
                <w:noProof/>
                <w:color w:val="auto"/>
                <w:sz w:val="24"/>
                <w:szCs w:val="24"/>
                <w:lang w:eastAsia="sl-SI"/>
              </w:rPr>
              <w:tab/>
            </w:r>
            <w:r w:rsidR="004B67F9" w:rsidRPr="000E6832">
              <w:rPr>
                <w:rStyle w:val="Hiperpovezava"/>
                <w:rFonts w:cs="Arial"/>
                <w:noProof/>
              </w:rPr>
              <w:t>INTERNI TRG DELA, ZNANJA IN PRILOŽNOSTI V ORGANIH DRŽAVNE UPRAVE</w:t>
            </w:r>
            <w:r w:rsidR="004B67F9">
              <w:rPr>
                <w:noProof/>
                <w:webHidden/>
              </w:rPr>
              <w:tab/>
            </w:r>
            <w:r w:rsidR="004B67F9">
              <w:rPr>
                <w:noProof/>
                <w:webHidden/>
              </w:rPr>
              <w:fldChar w:fldCharType="begin"/>
            </w:r>
            <w:r w:rsidR="004B67F9">
              <w:rPr>
                <w:noProof/>
                <w:webHidden/>
              </w:rPr>
              <w:instrText xml:space="preserve"> PAGEREF _Toc199336593 \h </w:instrText>
            </w:r>
            <w:r w:rsidR="004B67F9">
              <w:rPr>
                <w:noProof/>
                <w:webHidden/>
              </w:rPr>
            </w:r>
            <w:r w:rsidR="004B67F9">
              <w:rPr>
                <w:noProof/>
                <w:webHidden/>
              </w:rPr>
              <w:fldChar w:fldCharType="separate"/>
            </w:r>
            <w:r w:rsidR="004B67F9">
              <w:rPr>
                <w:noProof/>
                <w:webHidden/>
              </w:rPr>
              <w:t>2</w:t>
            </w:r>
            <w:r w:rsidR="004B67F9">
              <w:rPr>
                <w:noProof/>
                <w:webHidden/>
              </w:rPr>
              <w:fldChar w:fldCharType="end"/>
            </w:r>
          </w:hyperlink>
        </w:p>
        <w:p w14:paraId="12F68E81" w14:textId="263BB0E0" w:rsidR="004B67F9" w:rsidRDefault="007843FB">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199336594" w:history="1">
            <w:r w:rsidR="004B67F9" w:rsidRPr="000E6832">
              <w:rPr>
                <w:rStyle w:val="Hiperpovezava"/>
                <w:rFonts w:cs="Arial"/>
                <w:noProof/>
              </w:rPr>
              <w:t>2.1</w:t>
            </w:r>
            <w:r w:rsidR="004B67F9">
              <w:rPr>
                <w:rFonts w:asciiTheme="minorHAnsi" w:eastAsiaTheme="minorEastAsia" w:hAnsiTheme="minorHAnsi"/>
                <w:b w:val="0"/>
                <w:noProof/>
                <w:color w:val="auto"/>
                <w:sz w:val="24"/>
                <w:szCs w:val="24"/>
                <w:lang w:eastAsia="sl-SI"/>
              </w:rPr>
              <w:tab/>
            </w:r>
            <w:r w:rsidR="004B67F9" w:rsidRPr="000E6832">
              <w:rPr>
                <w:rStyle w:val="Hiperpovezava"/>
                <w:rFonts w:cs="Arial"/>
                <w:noProof/>
              </w:rPr>
              <w:t>Podatki za leto 2023</w:t>
            </w:r>
            <w:r w:rsidR="004B67F9">
              <w:rPr>
                <w:noProof/>
                <w:webHidden/>
              </w:rPr>
              <w:tab/>
            </w:r>
            <w:r w:rsidR="004B67F9">
              <w:rPr>
                <w:noProof/>
                <w:webHidden/>
              </w:rPr>
              <w:fldChar w:fldCharType="begin"/>
            </w:r>
            <w:r w:rsidR="004B67F9">
              <w:rPr>
                <w:noProof/>
                <w:webHidden/>
              </w:rPr>
              <w:instrText xml:space="preserve"> PAGEREF _Toc199336594 \h </w:instrText>
            </w:r>
            <w:r w:rsidR="004B67F9">
              <w:rPr>
                <w:noProof/>
                <w:webHidden/>
              </w:rPr>
            </w:r>
            <w:r w:rsidR="004B67F9">
              <w:rPr>
                <w:noProof/>
                <w:webHidden/>
              </w:rPr>
              <w:fldChar w:fldCharType="separate"/>
            </w:r>
            <w:r w:rsidR="004B67F9">
              <w:rPr>
                <w:noProof/>
                <w:webHidden/>
              </w:rPr>
              <w:t>2</w:t>
            </w:r>
            <w:r w:rsidR="004B67F9">
              <w:rPr>
                <w:noProof/>
                <w:webHidden/>
              </w:rPr>
              <w:fldChar w:fldCharType="end"/>
            </w:r>
          </w:hyperlink>
        </w:p>
        <w:p w14:paraId="17C59E0B" w14:textId="7440E329" w:rsidR="004B67F9" w:rsidRDefault="007843FB">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199336595" w:history="1">
            <w:r w:rsidR="004B67F9" w:rsidRPr="000E6832">
              <w:rPr>
                <w:rStyle w:val="Hiperpovezava"/>
                <w:rFonts w:cs="Arial"/>
                <w:noProof/>
              </w:rPr>
              <w:t>2.2</w:t>
            </w:r>
            <w:r w:rsidR="004B67F9">
              <w:rPr>
                <w:rFonts w:asciiTheme="minorHAnsi" w:eastAsiaTheme="minorEastAsia" w:hAnsiTheme="minorHAnsi"/>
                <w:b w:val="0"/>
                <w:noProof/>
                <w:color w:val="auto"/>
                <w:sz w:val="24"/>
                <w:szCs w:val="24"/>
                <w:lang w:eastAsia="sl-SI"/>
              </w:rPr>
              <w:tab/>
            </w:r>
            <w:r w:rsidR="004B67F9" w:rsidRPr="000E6832">
              <w:rPr>
                <w:rStyle w:val="Hiperpovezava"/>
                <w:rFonts w:cs="Arial"/>
                <w:noProof/>
              </w:rPr>
              <w:t>Podatki za leto 2024</w:t>
            </w:r>
            <w:r w:rsidR="004B67F9">
              <w:rPr>
                <w:noProof/>
                <w:webHidden/>
              </w:rPr>
              <w:tab/>
            </w:r>
            <w:r w:rsidR="004B67F9">
              <w:rPr>
                <w:noProof/>
                <w:webHidden/>
              </w:rPr>
              <w:fldChar w:fldCharType="begin"/>
            </w:r>
            <w:r w:rsidR="004B67F9">
              <w:rPr>
                <w:noProof/>
                <w:webHidden/>
              </w:rPr>
              <w:instrText xml:space="preserve"> PAGEREF _Toc199336595 \h </w:instrText>
            </w:r>
            <w:r w:rsidR="004B67F9">
              <w:rPr>
                <w:noProof/>
                <w:webHidden/>
              </w:rPr>
            </w:r>
            <w:r w:rsidR="004B67F9">
              <w:rPr>
                <w:noProof/>
                <w:webHidden/>
              </w:rPr>
              <w:fldChar w:fldCharType="separate"/>
            </w:r>
            <w:r w:rsidR="004B67F9">
              <w:rPr>
                <w:noProof/>
                <w:webHidden/>
              </w:rPr>
              <w:t>2</w:t>
            </w:r>
            <w:r w:rsidR="004B67F9">
              <w:rPr>
                <w:noProof/>
                <w:webHidden/>
              </w:rPr>
              <w:fldChar w:fldCharType="end"/>
            </w:r>
          </w:hyperlink>
        </w:p>
        <w:p w14:paraId="134CC1CC" w14:textId="3D53ADF3" w:rsidR="004B67F9" w:rsidRDefault="007843FB">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199336596" w:history="1">
            <w:r w:rsidR="004B67F9" w:rsidRPr="000E6832">
              <w:rPr>
                <w:rStyle w:val="Hiperpovezava"/>
                <w:rFonts w:cs="Arial"/>
                <w:noProof/>
              </w:rPr>
              <w:t>2.3</w:t>
            </w:r>
            <w:r w:rsidR="004B67F9">
              <w:rPr>
                <w:rFonts w:asciiTheme="minorHAnsi" w:eastAsiaTheme="minorEastAsia" w:hAnsiTheme="minorHAnsi"/>
                <w:b w:val="0"/>
                <w:noProof/>
                <w:color w:val="auto"/>
                <w:sz w:val="24"/>
                <w:szCs w:val="24"/>
                <w:lang w:eastAsia="sl-SI"/>
              </w:rPr>
              <w:tab/>
            </w:r>
            <w:r w:rsidR="004B67F9" w:rsidRPr="000E6832">
              <w:rPr>
                <w:rStyle w:val="Hiperpovezava"/>
                <w:rFonts w:cs="Arial"/>
                <w:noProof/>
              </w:rPr>
              <w:t>Pregled števila obiskov Modula 1</w:t>
            </w:r>
            <w:r w:rsidR="004B67F9">
              <w:rPr>
                <w:noProof/>
                <w:webHidden/>
              </w:rPr>
              <w:tab/>
            </w:r>
            <w:r w:rsidR="004B67F9">
              <w:rPr>
                <w:noProof/>
                <w:webHidden/>
              </w:rPr>
              <w:fldChar w:fldCharType="begin"/>
            </w:r>
            <w:r w:rsidR="004B67F9">
              <w:rPr>
                <w:noProof/>
                <w:webHidden/>
              </w:rPr>
              <w:instrText xml:space="preserve"> PAGEREF _Toc199336596 \h </w:instrText>
            </w:r>
            <w:r w:rsidR="004B67F9">
              <w:rPr>
                <w:noProof/>
                <w:webHidden/>
              </w:rPr>
            </w:r>
            <w:r w:rsidR="004B67F9">
              <w:rPr>
                <w:noProof/>
                <w:webHidden/>
              </w:rPr>
              <w:fldChar w:fldCharType="separate"/>
            </w:r>
            <w:r w:rsidR="004B67F9">
              <w:rPr>
                <w:noProof/>
                <w:webHidden/>
              </w:rPr>
              <w:t>4</w:t>
            </w:r>
            <w:r w:rsidR="004B67F9">
              <w:rPr>
                <w:noProof/>
                <w:webHidden/>
              </w:rPr>
              <w:fldChar w:fldCharType="end"/>
            </w:r>
          </w:hyperlink>
        </w:p>
        <w:p w14:paraId="02B372A0" w14:textId="25CD58BB" w:rsidR="004B67F9" w:rsidRDefault="007843FB">
          <w:pPr>
            <w:pStyle w:val="Kazalovsebine3"/>
            <w:rPr>
              <w:rFonts w:asciiTheme="minorHAnsi" w:eastAsiaTheme="minorEastAsia" w:hAnsiTheme="minorHAnsi"/>
              <w:noProof/>
              <w:color w:val="auto"/>
              <w:sz w:val="24"/>
              <w:szCs w:val="24"/>
              <w:lang w:eastAsia="sl-SI"/>
            </w:rPr>
          </w:pPr>
          <w:hyperlink w:anchor="_Toc199336597" w:history="1">
            <w:r w:rsidR="004B67F9" w:rsidRPr="000E6832">
              <w:rPr>
                <w:rStyle w:val="Hiperpovezava"/>
                <w:rFonts w:cs="Arial"/>
                <w:noProof/>
              </w:rPr>
              <w:t>2.3.1</w:t>
            </w:r>
            <w:r w:rsidR="004B67F9">
              <w:rPr>
                <w:rFonts w:asciiTheme="minorHAnsi" w:eastAsiaTheme="minorEastAsia" w:hAnsiTheme="minorHAnsi"/>
                <w:noProof/>
                <w:color w:val="auto"/>
                <w:sz w:val="24"/>
                <w:szCs w:val="24"/>
                <w:lang w:eastAsia="sl-SI"/>
              </w:rPr>
              <w:tab/>
            </w:r>
            <w:r w:rsidR="004B67F9" w:rsidRPr="000E6832">
              <w:rPr>
                <w:rStyle w:val="Hiperpovezava"/>
                <w:rFonts w:cs="Arial"/>
                <w:noProof/>
              </w:rPr>
              <w:t>Pregled števila obiskov Modula 1 - podatki za leto 2023</w:t>
            </w:r>
            <w:r w:rsidR="004B67F9">
              <w:rPr>
                <w:noProof/>
                <w:webHidden/>
              </w:rPr>
              <w:tab/>
            </w:r>
            <w:r w:rsidR="004B67F9">
              <w:rPr>
                <w:noProof/>
                <w:webHidden/>
              </w:rPr>
              <w:fldChar w:fldCharType="begin"/>
            </w:r>
            <w:r w:rsidR="004B67F9">
              <w:rPr>
                <w:noProof/>
                <w:webHidden/>
              </w:rPr>
              <w:instrText xml:space="preserve"> PAGEREF _Toc199336597 \h </w:instrText>
            </w:r>
            <w:r w:rsidR="004B67F9">
              <w:rPr>
                <w:noProof/>
                <w:webHidden/>
              </w:rPr>
            </w:r>
            <w:r w:rsidR="004B67F9">
              <w:rPr>
                <w:noProof/>
                <w:webHidden/>
              </w:rPr>
              <w:fldChar w:fldCharType="separate"/>
            </w:r>
            <w:r w:rsidR="004B67F9">
              <w:rPr>
                <w:noProof/>
                <w:webHidden/>
              </w:rPr>
              <w:t>5</w:t>
            </w:r>
            <w:r w:rsidR="004B67F9">
              <w:rPr>
                <w:noProof/>
                <w:webHidden/>
              </w:rPr>
              <w:fldChar w:fldCharType="end"/>
            </w:r>
          </w:hyperlink>
        </w:p>
        <w:p w14:paraId="39410A7D" w14:textId="264B2EC2" w:rsidR="004B67F9" w:rsidRDefault="007843FB">
          <w:pPr>
            <w:pStyle w:val="Kazalovsebine3"/>
            <w:rPr>
              <w:rFonts w:asciiTheme="minorHAnsi" w:eastAsiaTheme="minorEastAsia" w:hAnsiTheme="minorHAnsi"/>
              <w:noProof/>
              <w:color w:val="auto"/>
              <w:sz w:val="24"/>
              <w:szCs w:val="24"/>
              <w:lang w:eastAsia="sl-SI"/>
            </w:rPr>
          </w:pPr>
          <w:hyperlink w:anchor="_Toc199336598" w:history="1">
            <w:r w:rsidR="004B67F9" w:rsidRPr="000E6832">
              <w:rPr>
                <w:rStyle w:val="Hiperpovezava"/>
                <w:rFonts w:cs="Arial"/>
                <w:noProof/>
              </w:rPr>
              <w:t>2.3.2</w:t>
            </w:r>
            <w:r w:rsidR="004B67F9">
              <w:rPr>
                <w:rFonts w:asciiTheme="minorHAnsi" w:eastAsiaTheme="minorEastAsia" w:hAnsiTheme="minorHAnsi"/>
                <w:noProof/>
                <w:color w:val="auto"/>
                <w:sz w:val="24"/>
                <w:szCs w:val="24"/>
                <w:lang w:eastAsia="sl-SI"/>
              </w:rPr>
              <w:tab/>
            </w:r>
            <w:r w:rsidR="004B67F9" w:rsidRPr="000E6832">
              <w:rPr>
                <w:rStyle w:val="Hiperpovezava"/>
                <w:rFonts w:cs="Arial"/>
                <w:noProof/>
              </w:rPr>
              <w:t>Pregled števila obiskov Modula 1 - podatki za leto 2024</w:t>
            </w:r>
            <w:r w:rsidR="004B67F9">
              <w:rPr>
                <w:noProof/>
                <w:webHidden/>
              </w:rPr>
              <w:tab/>
            </w:r>
            <w:r w:rsidR="004B67F9">
              <w:rPr>
                <w:noProof/>
                <w:webHidden/>
              </w:rPr>
              <w:fldChar w:fldCharType="begin"/>
            </w:r>
            <w:r w:rsidR="004B67F9">
              <w:rPr>
                <w:noProof/>
                <w:webHidden/>
              </w:rPr>
              <w:instrText xml:space="preserve"> PAGEREF _Toc199336598 \h </w:instrText>
            </w:r>
            <w:r w:rsidR="004B67F9">
              <w:rPr>
                <w:noProof/>
                <w:webHidden/>
              </w:rPr>
            </w:r>
            <w:r w:rsidR="004B67F9">
              <w:rPr>
                <w:noProof/>
                <w:webHidden/>
              </w:rPr>
              <w:fldChar w:fldCharType="separate"/>
            </w:r>
            <w:r w:rsidR="004B67F9">
              <w:rPr>
                <w:noProof/>
                <w:webHidden/>
              </w:rPr>
              <w:t>6</w:t>
            </w:r>
            <w:r w:rsidR="004B67F9">
              <w:rPr>
                <w:noProof/>
                <w:webHidden/>
              </w:rPr>
              <w:fldChar w:fldCharType="end"/>
            </w:r>
          </w:hyperlink>
        </w:p>
        <w:p w14:paraId="0F3C3741" w14:textId="3F62677D" w:rsidR="004B67F9" w:rsidRDefault="007843FB">
          <w:pPr>
            <w:pStyle w:val="Kazalovsebine1"/>
            <w:tabs>
              <w:tab w:val="left" w:pos="440"/>
              <w:tab w:val="right" w:leader="dot" w:pos="9488"/>
            </w:tabs>
            <w:rPr>
              <w:rFonts w:asciiTheme="minorHAnsi" w:eastAsiaTheme="minorEastAsia" w:hAnsiTheme="minorHAnsi"/>
              <w:b w:val="0"/>
              <w:noProof/>
              <w:color w:val="auto"/>
              <w:sz w:val="24"/>
              <w:szCs w:val="24"/>
              <w:lang w:eastAsia="sl-SI"/>
            </w:rPr>
          </w:pPr>
          <w:hyperlink w:anchor="_Toc199336599" w:history="1">
            <w:r w:rsidR="004B67F9" w:rsidRPr="000E6832">
              <w:rPr>
                <w:rStyle w:val="Hiperpovezava"/>
                <w:rFonts w:cs="Arial"/>
                <w:noProof/>
              </w:rPr>
              <w:t>3</w:t>
            </w:r>
            <w:r w:rsidR="004B67F9">
              <w:rPr>
                <w:rFonts w:asciiTheme="minorHAnsi" w:eastAsiaTheme="minorEastAsia" w:hAnsiTheme="minorHAnsi"/>
                <w:b w:val="0"/>
                <w:noProof/>
                <w:color w:val="auto"/>
                <w:sz w:val="24"/>
                <w:szCs w:val="24"/>
                <w:lang w:eastAsia="sl-SI"/>
              </w:rPr>
              <w:tab/>
            </w:r>
            <w:r w:rsidR="004B67F9" w:rsidRPr="000E6832">
              <w:rPr>
                <w:rStyle w:val="Hiperpovezava"/>
                <w:rFonts w:cs="Arial"/>
                <w:noProof/>
              </w:rPr>
              <w:t>SPREMLJANJE RAZVOJA ZAPOSLENIH (RAZVOJNI POGOVORI, PRESOJA KOMPETENC, UGOTAVLJANJE POTREB PO USPOSABLJANJIH)</w:t>
            </w:r>
            <w:r w:rsidR="004B67F9">
              <w:rPr>
                <w:noProof/>
                <w:webHidden/>
              </w:rPr>
              <w:tab/>
            </w:r>
            <w:r w:rsidR="004B67F9">
              <w:rPr>
                <w:noProof/>
                <w:webHidden/>
              </w:rPr>
              <w:fldChar w:fldCharType="begin"/>
            </w:r>
            <w:r w:rsidR="004B67F9">
              <w:rPr>
                <w:noProof/>
                <w:webHidden/>
              </w:rPr>
              <w:instrText xml:space="preserve"> PAGEREF _Toc199336599 \h </w:instrText>
            </w:r>
            <w:r w:rsidR="004B67F9">
              <w:rPr>
                <w:noProof/>
                <w:webHidden/>
              </w:rPr>
            </w:r>
            <w:r w:rsidR="004B67F9">
              <w:rPr>
                <w:noProof/>
                <w:webHidden/>
              </w:rPr>
              <w:fldChar w:fldCharType="separate"/>
            </w:r>
            <w:r w:rsidR="004B67F9">
              <w:rPr>
                <w:noProof/>
                <w:webHidden/>
              </w:rPr>
              <w:t>7</w:t>
            </w:r>
            <w:r w:rsidR="004B67F9">
              <w:rPr>
                <w:noProof/>
                <w:webHidden/>
              </w:rPr>
              <w:fldChar w:fldCharType="end"/>
            </w:r>
          </w:hyperlink>
        </w:p>
        <w:p w14:paraId="14207AEE" w14:textId="33490E3D" w:rsidR="004B67F9" w:rsidRDefault="007843FB">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199336600" w:history="1">
            <w:r w:rsidR="004B67F9" w:rsidRPr="000E6832">
              <w:rPr>
                <w:rStyle w:val="Hiperpovezava"/>
                <w:rFonts w:cs="Arial"/>
                <w:noProof/>
              </w:rPr>
              <w:t>3.1</w:t>
            </w:r>
            <w:r w:rsidR="004B67F9">
              <w:rPr>
                <w:rFonts w:asciiTheme="minorHAnsi" w:eastAsiaTheme="minorEastAsia" w:hAnsiTheme="minorHAnsi"/>
                <w:b w:val="0"/>
                <w:noProof/>
                <w:color w:val="auto"/>
                <w:sz w:val="24"/>
                <w:szCs w:val="24"/>
                <w:lang w:eastAsia="sl-SI"/>
              </w:rPr>
              <w:tab/>
            </w:r>
            <w:r w:rsidR="004B67F9" w:rsidRPr="000E6832">
              <w:rPr>
                <w:rStyle w:val="Hiperpovezava"/>
                <w:rFonts w:cs="Arial"/>
                <w:noProof/>
              </w:rPr>
              <w:t>Podatki za leto 2023</w:t>
            </w:r>
            <w:r w:rsidR="004B67F9">
              <w:rPr>
                <w:noProof/>
                <w:webHidden/>
              </w:rPr>
              <w:tab/>
            </w:r>
            <w:r w:rsidR="004B67F9">
              <w:rPr>
                <w:noProof/>
                <w:webHidden/>
              </w:rPr>
              <w:fldChar w:fldCharType="begin"/>
            </w:r>
            <w:r w:rsidR="004B67F9">
              <w:rPr>
                <w:noProof/>
                <w:webHidden/>
              </w:rPr>
              <w:instrText xml:space="preserve"> PAGEREF _Toc199336600 \h </w:instrText>
            </w:r>
            <w:r w:rsidR="004B67F9">
              <w:rPr>
                <w:noProof/>
                <w:webHidden/>
              </w:rPr>
            </w:r>
            <w:r w:rsidR="004B67F9">
              <w:rPr>
                <w:noProof/>
                <w:webHidden/>
              </w:rPr>
              <w:fldChar w:fldCharType="separate"/>
            </w:r>
            <w:r w:rsidR="004B67F9">
              <w:rPr>
                <w:noProof/>
                <w:webHidden/>
              </w:rPr>
              <w:t>9</w:t>
            </w:r>
            <w:r w:rsidR="004B67F9">
              <w:rPr>
                <w:noProof/>
                <w:webHidden/>
              </w:rPr>
              <w:fldChar w:fldCharType="end"/>
            </w:r>
          </w:hyperlink>
        </w:p>
        <w:p w14:paraId="3D18A66C" w14:textId="552AA75C" w:rsidR="004B67F9" w:rsidRDefault="007843FB">
          <w:pPr>
            <w:pStyle w:val="Kazalovsebine3"/>
            <w:rPr>
              <w:rFonts w:asciiTheme="minorHAnsi" w:eastAsiaTheme="minorEastAsia" w:hAnsiTheme="minorHAnsi"/>
              <w:noProof/>
              <w:color w:val="auto"/>
              <w:sz w:val="24"/>
              <w:szCs w:val="24"/>
              <w:lang w:eastAsia="sl-SI"/>
            </w:rPr>
          </w:pPr>
          <w:hyperlink w:anchor="_Toc199336601" w:history="1">
            <w:r w:rsidR="004B67F9" w:rsidRPr="000E6832">
              <w:rPr>
                <w:rStyle w:val="Hiperpovezava"/>
                <w:rFonts w:cs="Arial"/>
                <w:noProof/>
              </w:rPr>
              <w:t>3.1.1</w:t>
            </w:r>
            <w:r w:rsidR="004B67F9">
              <w:rPr>
                <w:rFonts w:asciiTheme="minorHAnsi" w:eastAsiaTheme="minorEastAsia" w:hAnsiTheme="minorHAnsi"/>
                <w:noProof/>
                <w:color w:val="auto"/>
                <w:sz w:val="24"/>
                <w:szCs w:val="24"/>
                <w:lang w:eastAsia="sl-SI"/>
              </w:rPr>
              <w:tab/>
            </w:r>
            <w:r w:rsidR="004B67F9" w:rsidRPr="000E6832">
              <w:rPr>
                <w:rStyle w:val="Hiperpovezava"/>
                <w:rFonts w:cs="Arial"/>
                <w:noProof/>
              </w:rPr>
              <w:t>Razvojni pogovori</w:t>
            </w:r>
            <w:r w:rsidR="004B67F9">
              <w:rPr>
                <w:noProof/>
                <w:webHidden/>
              </w:rPr>
              <w:tab/>
            </w:r>
            <w:r w:rsidR="004B67F9">
              <w:rPr>
                <w:noProof/>
                <w:webHidden/>
              </w:rPr>
              <w:fldChar w:fldCharType="begin"/>
            </w:r>
            <w:r w:rsidR="004B67F9">
              <w:rPr>
                <w:noProof/>
                <w:webHidden/>
              </w:rPr>
              <w:instrText xml:space="preserve"> PAGEREF _Toc199336601 \h </w:instrText>
            </w:r>
            <w:r w:rsidR="004B67F9">
              <w:rPr>
                <w:noProof/>
                <w:webHidden/>
              </w:rPr>
            </w:r>
            <w:r w:rsidR="004B67F9">
              <w:rPr>
                <w:noProof/>
                <w:webHidden/>
              </w:rPr>
              <w:fldChar w:fldCharType="separate"/>
            </w:r>
            <w:r w:rsidR="004B67F9">
              <w:rPr>
                <w:noProof/>
                <w:webHidden/>
              </w:rPr>
              <w:t>10</w:t>
            </w:r>
            <w:r w:rsidR="004B67F9">
              <w:rPr>
                <w:noProof/>
                <w:webHidden/>
              </w:rPr>
              <w:fldChar w:fldCharType="end"/>
            </w:r>
          </w:hyperlink>
        </w:p>
        <w:p w14:paraId="75B54C48" w14:textId="522679F0" w:rsidR="004B67F9" w:rsidRDefault="007843FB">
          <w:pPr>
            <w:pStyle w:val="Kazalovsebine3"/>
            <w:rPr>
              <w:rFonts w:asciiTheme="minorHAnsi" w:eastAsiaTheme="minorEastAsia" w:hAnsiTheme="minorHAnsi"/>
              <w:noProof/>
              <w:color w:val="auto"/>
              <w:sz w:val="24"/>
              <w:szCs w:val="24"/>
              <w:lang w:eastAsia="sl-SI"/>
            </w:rPr>
          </w:pPr>
          <w:hyperlink w:anchor="_Toc199336602" w:history="1">
            <w:r w:rsidR="004B67F9" w:rsidRPr="000E6832">
              <w:rPr>
                <w:rStyle w:val="Hiperpovezava"/>
                <w:rFonts w:cs="Arial"/>
                <w:noProof/>
              </w:rPr>
              <w:t>3.1.2</w:t>
            </w:r>
            <w:r w:rsidR="004B67F9">
              <w:rPr>
                <w:rFonts w:asciiTheme="minorHAnsi" w:eastAsiaTheme="minorEastAsia" w:hAnsiTheme="minorHAnsi"/>
                <w:noProof/>
                <w:color w:val="auto"/>
                <w:sz w:val="24"/>
                <w:szCs w:val="24"/>
                <w:lang w:eastAsia="sl-SI"/>
              </w:rPr>
              <w:tab/>
            </w:r>
            <w:r w:rsidR="004B67F9" w:rsidRPr="000E6832">
              <w:rPr>
                <w:rStyle w:val="Hiperpovezava"/>
                <w:rFonts w:cs="Arial"/>
                <w:noProof/>
              </w:rPr>
              <w:t>Presoja kompetenc</w:t>
            </w:r>
            <w:r w:rsidR="004B67F9">
              <w:rPr>
                <w:noProof/>
                <w:webHidden/>
              </w:rPr>
              <w:tab/>
            </w:r>
            <w:r w:rsidR="004B67F9">
              <w:rPr>
                <w:noProof/>
                <w:webHidden/>
              </w:rPr>
              <w:fldChar w:fldCharType="begin"/>
            </w:r>
            <w:r w:rsidR="004B67F9">
              <w:rPr>
                <w:noProof/>
                <w:webHidden/>
              </w:rPr>
              <w:instrText xml:space="preserve"> PAGEREF _Toc199336602 \h </w:instrText>
            </w:r>
            <w:r w:rsidR="004B67F9">
              <w:rPr>
                <w:noProof/>
                <w:webHidden/>
              </w:rPr>
            </w:r>
            <w:r w:rsidR="004B67F9">
              <w:rPr>
                <w:noProof/>
                <w:webHidden/>
              </w:rPr>
              <w:fldChar w:fldCharType="separate"/>
            </w:r>
            <w:r w:rsidR="004B67F9">
              <w:rPr>
                <w:noProof/>
                <w:webHidden/>
              </w:rPr>
              <w:t>11</w:t>
            </w:r>
            <w:r w:rsidR="004B67F9">
              <w:rPr>
                <w:noProof/>
                <w:webHidden/>
              </w:rPr>
              <w:fldChar w:fldCharType="end"/>
            </w:r>
          </w:hyperlink>
        </w:p>
        <w:p w14:paraId="473C5832" w14:textId="586F5F96" w:rsidR="004B67F9" w:rsidRDefault="007843FB">
          <w:pPr>
            <w:pStyle w:val="Kazalovsebine3"/>
            <w:rPr>
              <w:rFonts w:asciiTheme="minorHAnsi" w:eastAsiaTheme="minorEastAsia" w:hAnsiTheme="minorHAnsi"/>
              <w:noProof/>
              <w:color w:val="auto"/>
              <w:sz w:val="24"/>
              <w:szCs w:val="24"/>
              <w:lang w:eastAsia="sl-SI"/>
            </w:rPr>
          </w:pPr>
          <w:hyperlink w:anchor="_Toc199336603" w:history="1">
            <w:r w:rsidR="004B67F9" w:rsidRPr="000E6832">
              <w:rPr>
                <w:rStyle w:val="Hiperpovezava"/>
                <w:rFonts w:cs="Arial"/>
                <w:noProof/>
              </w:rPr>
              <w:t>3.1.3</w:t>
            </w:r>
            <w:r w:rsidR="004B67F9">
              <w:rPr>
                <w:rFonts w:asciiTheme="minorHAnsi" w:eastAsiaTheme="minorEastAsia" w:hAnsiTheme="minorHAnsi"/>
                <w:noProof/>
                <w:color w:val="auto"/>
                <w:sz w:val="24"/>
                <w:szCs w:val="24"/>
                <w:lang w:eastAsia="sl-SI"/>
              </w:rPr>
              <w:tab/>
            </w:r>
            <w:r w:rsidR="004B67F9" w:rsidRPr="000E6832">
              <w:rPr>
                <w:rStyle w:val="Hiperpovezava"/>
                <w:rFonts w:cs="Arial"/>
                <w:noProof/>
              </w:rPr>
              <w:t>Izražene potrebe po usposabljanjih</w:t>
            </w:r>
            <w:r w:rsidR="004B67F9">
              <w:rPr>
                <w:noProof/>
                <w:webHidden/>
              </w:rPr>
              <w:tab/>
            </w:r>
            <w:r w:rsidR="004B67F9">
              <w:rPr>
                <w:noProof/>
                <w:webHidden/>
              </w:rPr>
              <w:fldChar w:fldCharType="begin"/>
            </w:r>
            <w:r w:rsidR="004B67F9">
              <w:rPr>
                <w:noProof/>
                <w:webHidden/>
              </w:rPr>
              <w:instrText xml:space="preserve"> PAGEREF _Toc199336603 \h </w:instrText>
            </w:r>
            <w:r w:rsidR="004B67F9">
              <w:rPr>
                <w:noProof/>
                <w:webHidden/>
              </w:rPr>
            </w:r>
            <w:r w:rsidR="004B67F9">
              <w:rPr>
                <w:noProof/>
                <w:webHidden/>
              </w:rPr>
              <w:fldChar w:fldCharType="separate"/>
            </w:r>
            <w:r w:rsidR="004B67F9">
              <w:rPr>
                <w:noProof/>
                <w:webHidden/>
              </w:rPr>
              <w:t>12</w:t>
            </w:r>
            <w:r w:rsidR="004B67F9">
              <w:rPr>
                <w:noProof/>
                <w:webHidden/>
              </w:rPr>
              <w:fldChar w:fldCharType="end"/>
            </w:r>
          </w:hyperlink>
        </w:p>
        <w:p w14:paraId="711061AF" w14:textId="5115E7AC" w:rsidR="004B67F9" w:rsidRDefault="007843FB">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199336604" w:history="1">
            <w:r w:rsidR="004B67F9" w:rsidRPr="000E6832">
              <w:rPr>
                <w:rStyle w:val="Hiperpovezava"/>
                <w:rFonts w:cs="Arial"/>
                <w:noProof/>
              </w:rPr>
              <w:t>3.2</w:t>
            </w:r>
            <w:r w:rsidR="004B67F9">
              <w:rPr>
                <w:rFonts w:asciiTheme="minorHAnsi" w:eastAsiaTheme="minorEastAsia" w:hAnsiTheme="minorHAnsi"/>
                <w:b w:val="0"/>
                <w:noProof/>
                <w:color w:val="auto"/>
                <w:sz w:val="24"/>
                <w:szCs w:val="24"/>
                <w:lang w:eastAsia="sl-SI"/>
              </w:rPr>
              <w:tab/>
            </w:r>
            <w:r w:rsidR="004B67F9" w:rsidRPr="000E6832">
              <w:rPr>
                <w:rStyle w:val="Hiperpovezava"/>
                <w:rFonts w:cs="Arial"/>
                <w:noProof/>
              </w:rPr>
              <w:t>Podatki za leto 2024</w:t>
            </w:r>
            <w:r w:rsidR="004B67F9">
              <w:rPr>
                <w:noProof/>
                <w:webHidden/>
              </w:rPr>
              <w:tab/>
            </w:r>
            <w:r w:rsidR="004B67F9">
              <w:rPr>
                <w:noProof/>
                <w:webHidden/>
              </w:rPr>
              <w:fldChar w:fldCharType="begin"/>
            </w:r>
            <w:r w:rsidR="004B67F9">
              <w:rPr>
                <w:noProof/>
                <w:webHidden/>
              </w:rPr>
              <w:instrText xml:space="preserve"> PAGEREF _Toc199336604 \h </w:instrText>
            </w:r>
            <w:r w:rsidR="004B67F9">
              <w:rPr>
                <w:noProof/>
                <w:webHidden/>
              </w:rPr>
            </w:r>
            <w:r w:rsidR="004B67F9">
              <w:rPr>
                <w:noProof/>
                <w:webHidden/>
              </w:rPr>
              <w:fldChar w:fldCharType="separate"/>
            </w:r>
            <w:r w:rsidR="004B67F9">
              <w:rPr>
                <w:noProof/>
                <w:webHidden/>
              </w:rPr>
              <w:t>14</w:t>
            </w:r>
            <w:r w:rsidR="004B67F9">
              <w:rPr>
                <w:noProof/>
                <w:webHidden/>
              </w:rPr>
              <w:fldChar w:fldCharType="end"/>
            </w:r>
          </w:hyperlink>
        </w:p>
        <w:p w14:paraId="1C806984" w14:textId="73726B3A" w:rsidR="004B67F9" w:rsidRDefault="007843FB">
          <w:pPr>
            <w:pStyle w:val="Kazalovsebine3"/>
            <w:rPr>
              <w:rFonts w:asciiTheme="minorHAnsi" w:eastAsiaTheme="minorEastAsia" w:hAnsiTheme="minorHAnsi"/>
              <w:noProof/>
              <w:color w:val="auto"/>
              <w:sz w:val="24"/>
              <w:szCs w:val="24"/>
              <w:lang w:eastAsia="sl-SI"/>
            </w:rPr>
          </w:pPr>
          <w:hyperlink w:anchor="_Toc199336605" w:history="1">
            <w:r w:rsidR="004B67F9" w:rsidRPr="000E6832">
              <w:rPr>
                <w:rStyle w:val="Hiperpovezava"/>
                <w:rFonts w:cs="Arial"/>
                <w:noProof/>
              </w:rPr>
              <w:t>3.2.1</w:t>
            </w:r>
            <w:r w:rsidR="004B67F9">
              <w:rPr>
                <w:rFonts w:asciiTheme="minorHAnsi" w:eastAsiaTheme="minorEastAsia" w:hAnsiTheme="minorHAnsi"/>
                <w:noProof/>
                <w:color w:val="auto"/>
                <w:sz w:val="24"/>
                <w:szCs w:val="24"/>
                <w:lang w:eastAsia="sl-SI"/>
              </w:rPr>
              <w:tab/>
            </w:r>
            <w:r w:rsidR="004B67F9" w:rsidRPr="000E6832">
              <w:rPr>
                <w:rStyle w:val="Hiperpovezava"/>
                <w:rFonts w:cs="Arial"/>
                <w:noProof/>
              </w:rPr>
              <w:t>Razvojni pogovori</w:t>
            </w:r>
            <w:r w:rsidR="004B67F9">
              <w:rPr>
                <w:noProof/>
                <w:webHidden/>
              </w:rPr>
              <w:tab/>
            </w:r>
            <w:r w:rsidR="004B67F9">
              <w:rPr>
                <w:noProof/>
                <w:webHidden/>
              </w:rPr>
              <w:fldChar w:fldCharType="begin"/>
            </w:r>
            <w:r w:rsidR="004B67F9">
              <w:rPr>
                <w:noProof/>
                <w:webHidden/>
              </w:rPr>
              <w:instrText xml:space="preserve"> PAGEREF _Toc199336605 \h </w:instrText>
            </w:r>
            <w:r w:rsidR="004B67F9">
              <w:rPr>
                <w:noProof/>
                <w:webHidden/>
              </w:rPr>
            </w:r>
            <w:r w:rsidR="004B67F9">
              <w:rPr>
                <w:noProof/>
                <w:webHidden/>
              </w:rPr>
              <w:fldChar w:fldCharType="separate"/>
            </w:r>
            <w:r w:rsidR="004B67F9">
              <w:rPr>
                <w:noProof/>
                <w:webHidden/>
              </w:rPr>
              <w:t>16</w:t>
            </w:r>
            <w:r w:rsidR="004B67F9">
              <w:rPr>
                <w:noProof/>
                <w:webHidden/>
              </w:rPr>
              <w:fldChar w:fldCharType="end"/>
            </w:r>
          </w:hyperlink>
        </w:p>
        <w:p w14:paraId="055CB902" w14:textId="14AC64BB" w:rsidR="004B67F9" w:rsidRDefault="007843FB">
          <w:pPr>
            <w:pStyle w:val="Kazalovsebine3"/>
            <w:rPr>
              <w:rFonts w:asciiTheme="minorHAnsi" w:eastAsiaTheme="minorEastAsia" w:hAnsiTheme="minorHAnsi"/>
              <w:noProof/>
              <w:color w:val="auto"/>
              <w:sz w:val="24"/>
              <w:szCs w:val="24"/>
              <w:lang w:eastAsia="sl-SI"/>
            </w:rPr>
          </w:pPr>
          <w:hyperlink w:anchor="_Toc199336606" w:history="1">
            <w:r w:rsidR="004B67F9" w:rsidRPr="000E6832">
              <w:rPr>
                <w:rStyle w:val="Hiperpovezava"/>
                <w:rFonts w:cs="Arial"/>
                <w:noProof/>
              </w:rPr>
              <w:t>3.2.2</w:t>
            </w:r>
            <w:r w:rsidR="004B67F9">
              <w:rPr>
                <w:rFonts w:asciiTheme="minorHAnsi" w:eastAsiaTheme="minorEastAsia" w:hAnsiTheme="minorHAnsi"/>
                <w:noProof/>
                <w:color w:val="auto"/>
                <w:sz w:val="24"/>
                <w:szCs w:val="24"/>
                <w:lang w:eastAsia="sl-SI"/>
              </w:rPr>
              <w:tab/>
            </w:r>
            <w:r w:rsidR="004B67F9" w:rsidRPr="000E6832">
              <w:rPr>
                <w:rStyle w:val="Hiperpovezava"/>
                <w:rFonts w:cs="Arial"/>
                <w:noProof/>
              </w:rPr>
              <w:t>Presoja kompetenc</w:t>
            </w:r>
            <w:r w:rsidR="004B67F9">
              <w:rPr>
                <w:noProof/>
                <w:webHidden/>
              </w:rPr>
              <w:tab/>
            </w:r>
            <w:r w:rsidR="004B67F9">
              <w:rPr>
                <w:noProof/>
                <w:webHidden/>
              </w:rPr>
              <w:fldChar w:fldCharType="begin"/>
            </w:r>
            <w:r w:rsidR="004B67F9">
              <w:rPr>
                <w:noProof/>
                <w:webHidden/>
              </w:rPr>
              <w:instrText xml:space="preserve"> PAGEREF _Toc199336606 \h </w:instrText>
            </w:r>
            <w:r w:rsidR="004B67F9">
              <w:rPr>
                <w:noProof/>
                <w:webHidden/>
              </w:rPr>
            </w:r>
            <w:r w:rsidR="004B67F9">
              <w:rPr>
                <w:noProof/>
                <w:webHidden/>
              </w:rPr>
              <w:fldChar w:fldCharType="separate"/>
            </w:r>
            <w:r w:rsidR="004B67F9">
              <w:rPr>
                <w:noProof/>
                <w:webHidden/>
              </w:rPr>
              <w:t>18</w:t>
            </w:r>
            <w:r w:rsidR="004B67F9">
              <w:rPr>
                <w:noProof/>
                <w:webHidden/>
              </w:rPr>
              <w:fldChar w:fldCharType="end"/>
            </w:r>
          </w:hyperlink>
        </w:p>
        <w:p w14:paraId="51324337" w14:textId="5847EABA" w:rsidR="004B67F9" w:rsidRDefault="007843FB">
          <w:pPr>
            <w:pStyle w:val="Kazalovsebine3"/>
            <w:rPr>
              <w:rFonts w:asciiTheme="minorHAnsi" w:eastAsiaTheme="minorEastAsia" w:hAnsiTheme="minorHAnsi"/>
              <w:noProof/>
              <w:color w:val="auto"/>
              <w:sz w:val="24"/>
              <w:szCs w:val="24"/>
              <w:lang w:eastAsia="sl-SI"/>
            </w:rPr>
          </w:pPr>
          <w:hyperlink w:anchor="_Toc199336607" w:history="1">
            <w:r w:rsidR="004B67F9" w:rsidRPr="000E6832">
              <w:rPr>
                <w:rStyle w:val="Hiperpovezava"/>
                <w:rFonts w:cs="Arial"/>
                <w:noProof/>
              </w:rPr>
              <w:t>3.2.3</w:t>
            </w:r>
            <w:r w:rsidR="004B67F9">
              <w:rPr>
                <w:rFonts w:asciiTheme="minorHAnsi" w:eastAsiaTheme="minorEastAsia" w:hAnsiTheme="minorHAnsi"/>
                <w:noProof/>
                <w:color w:val="auto"/>
                <w:sz w:val="24"/>
                <w:szCs w:val="24"/>
                <w:lang w:eastAsia="sl-SI"/>
              </w:rPr>
              <w:tab/>
            </w:r>
            <w:r w:rsidR="004B67F9" w:rsidRPr="000E6832">
              <w:rPr>
                <w:rStyle w:val="Hiperpovezava"/>
                <w:rFonts w:cs="Arial"/>
                <w:noProof/>
              </w:rPr>
              <w:t>Izražene potrebe po usposabljanjih</w:t>
            </w:r>
            <w:r w:rsidR="004B67F9">
              <w:rPr>
                <w:noProof/>
                <w:webHidden/>
              </w:rPr>
              <w:tab/>
            </w:r>
            <w:r w:rsidR="004B67F9">
              <w:rPr>
                <w:noProof/>
                <w:webHidden/>
              </w:rPr>
              <w:fldChar w:fldCharType="begin"/>
            </w:r>
            <w:r w:rsidR="004B67F9">
              <w:rPr>
                <w:noProof/>
                <w:webHidden/>
              </w:rPr>
              <w:instrText xml:space="preserve"> PAGEREF _Toc199336607 \h </w:instrText>
            </w:r>
            <w:r w:rsidR="004B67F9">
              <w:rPr>
                <w:noProof/>
                <w:webHidden/>
              </w:rPr>
            </w:r>
            <w:r w:rsidR="004B67F9">
              <w:rPr>
                <w:noProof/>
                <w:webHidden/>
              </w:rPr>
              <w:fldChar w:fldCharType="separate"/>
            </w:r>
            <w:r w:rsidR="004B67F9">
              <w:rPr>
                <w:noProof/>
                <w:webHidden/>
              </w:rPr>
              <w:t>19</w:t>
            </w:r>
            <w:r w:rsidR="004B67F9">
              <w:rPr>
                <w:noProof/>
                <w:webHidden/>
              </w:rPr>
              <w:fldChar w:fldCharType="end"/>
            </w:r>
          </w:hyperlink>
        </w:p>
        <w:p w14:paraId="10496562" w14:textId="3694E94F" w:rsidR="004B67F9" w:rsidRDefault="007843FB">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199336608" w:history="1">
            <w:r w:rsidR="004B67F9" w:rsidRPr="000E6832">
              <w:rPr>
                <w:rStyle w:val="Hiperpovezava"/>
                <w:rFonts w:cs="Arial"/>
                <w:noProof/>
              </w:rPr>
              <w:t>3.3</w:t>
            </w:r>
            <w:r w:rsidR="004B67F9">
              <w:rPr>
                <w:rFonts w:asciiTheme="minorHAnsi" w:eastAsiaTheme="minorEastAsia" w:hAnsiTheme="minorHAnsi"/>
                <w:b w:val="0"/>
                <w:noProof/>
                <w:color w:val="auto"/>
                <w:sz w:val="24"/>
                <w:szCs w:val="24"/>
                <w:lang w:eastAsia="sl-SI"/>
              </w:rPr>
              <w:tab/>
            </w:r>
            <w:r w:rsidR="004B67F9" w:rsidRPr="000E6832">
              <w:rPr>
                <w:rStyle w:val="Hiperpovezava"/>
                <w:rFonts w:cs="Arial"/>
                <w:noProof/>
              </w:rPr>
              <w:t>Pregled števila obiskov Modula 2</w:t>
            </w:r>
            <w:r w:rsidR="004B67F9">
              <w:rPr>
                <w:noProof/>
                <w:webHidden/>
              </w:rPr>
              <w:tab/>
            </w:r>
            <w:r w:rsidR="004B67F9">
              <w:rPr>
                <w:noProof/>
                <w:webHidden/>
              </w:rPr>
              <w:fldChar w:fldCharType="begin"/>
            </w:r>
            <w:r w:rsidR="004B67F9">
              <w:rPr>
                <w:noProof/>
                <w:webHidden/>
              </w:rPr>
              <w:instrText xml:space="preserve"> PAGEREF _Toc199336608 \h </w:instrText>
            </w:r>
            <w:r w:rsidR="004B67F9">
              <w:rPr>
                <w:noProof/>
                <w:webHidden/>
              </w:rPr>
            </w:r>
            <w:r w:rsidR="004B67F9">
              <w:rPr>
                <w:noProof/>
                <w:webHidden/>
              </w:rPr>
              <w:fldChar w:fldCharType="separate"/>
            </w:r>
            <w:r w:rsidR="004B67F9">
              <w:rPr>
                <w:noProof/>
                <w:webHidden/>
              </w:rPr>
              <w:t>23</w:t>
            </w:r>
            <w:r w:rsidR="004B67F9">
              <w:rPr>
                <w:noProof/>
                <w:webHidden/>
              </w:rPr>
              <w:fldChar w:fldCharType="end"/>
            </w:r>
          </w:hyperlink>
        </w:p>
        <w:p w14:paraId="6AC31041" w14:textId="78D66516" w:rsidR="004B67F9" w:rsidRDefault="007843FB">
          <w:pPr>
            <w:pStyle w:val="Kazalovsebine3"/>
            <w:rPr>
              <w:rFonts w:asciiTheme="minorHAnsi" w:eastAsiaTheme="minorEastAsia" w:hAnsiTheme="minorHAnsi"/>
              <w:noProof/>
              <w:color w:val="auto"/>
              <w:sz w:val="24"/>
              <w:szCs w:val="24"/>
              <w:lang w:eastAsia="sl-SI"/>
            </w:rPr>
          </w:pPr>
          <w:hyperlink w:anchor="_Toc199336609" w:history="1">
            <w:r w:rsidR="004B67F9" w:rsidRPr="000E6832">
              <w:rPr>
                <w:rStyle w:val="Hiperpovezava"/>
                <w:rFonts w:cs="Arial"/>
                <w:noProof/>
              </w:rPr>
              <w:t>3.3.1</w:t>
            </w:r>
            <w:r w:rsidR="004B67F9">
              <w:rPr>
                <w:rFonts w:asciiTheme="minorHAnsi" w:eastAsiaTheme="minorEastAsia" w:hAnsiTheme="minorHAnsi"/>
                <w:noProof/>
                <w:color w:val="auto"/>
                <w:sz w:val="24"/>
                <w:szCs w:val="24"/>
                <w:lang w:eastAsia="sl-SI"/>
              </w:rPr>
              <w:tab/>
            </w:r>
            <w:r w:rsidR="004B67F9" w:rsidRPr="000E6832">
              <w:rPr>
                <w:rStyle w:val="Hiperpovezava"/>
                <w:rFonts w:cs="Arial"/>
                <w:noProof/>
              </w:rPr>
              <w:t>Pregled števila obiskov Modula 2 - podatki za leto 2023</w:t>
            </w:r>
            <w:r w:rsidR="004B67F9">
              <w:rPr>
                <w:noProof/>
                <w:webHidden/>
              </w:rPr>
              <w:tab/>
            </w:r>
            <w:r w:rsidR="004B67F9">
              <w:rPr>
                <w:noProof/>
                <w:webHidden/>
              </w:rPr>
              <w:fldChar w:fldCharType="begin"/>
            </w:r>
            <w:r w:rsidR="004B67F9">
              <w:rPr>
                <w:noProof/>
                <w:webHidden/>
              </w:rPr>
              <w:instrText xml:space="preserve"> PAGEREF _Toc199336609 \h </w:instrText>
            </w:r>
            <w:r w:rsidR="004B67F9">
              <w:rPr>
                <w:noProof/>
                <w:webHidden/>
              </w:rPr>
            </w:r>
            <w:r w:rsidR="004B67F9">
              <w:rPr>
                <w:noProof/>
                <w:webHidden/>
              </w:rPr>
              <w:fldChar w:fldCharType="separate"/>
            </w:r>
            <w:r w:rsidR="004B67F9">
              <w:rPr>
                <w:noProof/>
                <w:webHidden/>
              </w:rPr>
              <w:t>24</w:t>
            </w:r>
            <w:r w:rsidR="004B67F9">
              <w:rPr>
                <w:noProof/>
                <w:webHidden/>
              </w:rPr>
              <w:fldChar w:fldCharType="end"/>
            </w:r>
          </w:hyperlink>
        </w:p>
        <w:p w14:paraId="58537B88" w14:textId="520E7E76" w:rsidR="004B67F9" w:rsidRDefault="007843FB">
          <w:pPr>
            <w:pStyle w:val="Kazalovsebine3"/>
            <w:rPr>
              <w:rFonts w:asciiTheme="minorHAnsi" w:eastAsiaTheme="minorEastAsia" w:hAnsiTheme="minorHAnsi"/>
              <w:noProof/>
              <w:color w:val="auto"/>
              <w:sz w:val="24"/>
              <w:szCs w:val="24"/>
              <w:lang w:eastAsia="sl-SI"/>
            </w:rPr>
          </w:pPr>
          <w:hyperlink w:anchor="_Toc199336610" w:history="1">
            <w:r w:rsidR="004B67F9" w:rsidRPr="000E6832">
              <w:rPr>
                <w:rStyle w:val="Hiperpovezava"/>
                <w:rFonts w:cs="Arial"/>
                <w:noProof/>
              </w:rPr>
              <w:t>3.3.2</w:t>
            </w:r>
            <w:r w:rsidR="004B67F9">
              <w:rPr>
                <w:rFonts w:asciiTheme="minorHAnsi" w:eastAsiaTheme="minorEastAsia" w:hAnsiTheme="minorHAnsi"/>
                <w:noProof/>
                <w:color w:val="auto"/>
                <w:sz w:val="24"/>
                <w:szCs w:val="24"/>
                <w:lang w:eastAsia="sl-SI"/>
              </w:rPr>
              <w:tab/>
            </w:r>
            <w:r w:rsidR="004B67F9" w:rsidRPr="000E6832">
              <w:rPr>
                <w:rStyle w:val="Hiperpovezava"/>
                <w:rFonts w:cs="Arial"/>
                <w:noProof/>
              </w:rPr>
              <w:t>Pregled števila obiskov Modula 2 - podatki za leto 2024</w:t>
            </w:r>
            <w:r w:rsidR="004B67F9">
              <w:rPr>
                <w:noProof/>
                <w:webHidden/>
              </w:rPr>
              <w:tab/>
            </w:r>
            <w:r w:rsidR="004B67F9">
              <w:rPr>
                <w:noProof/>
                <w:webHidden/>
              </w:rPr>
              <w:fldChar w:fldCharType="begin"/>
            </w:r>
            <w:r w:rsidR="004B67F9">
              <w:rPr>
                <w:noProof/>
                <w:webHidden/>
              </w:rPr>
              <w:instrText xml:space="preserve"> PAGEREF _Toc199336610 \h </w:instrText>
            </w:r>
            <w:r w:rsidR="004B67F9">
              <w:rPr>
                <w:noProof/>
                <w:webHidden/>
              </w:rPr>
            </w:r>
            <w:r w:rsidR="004B67F9">
              <w:rPr>
                <w:noProof/>
                <w:webHidden/>
              </w:rPr>
              <w:fldChar w:fldCharType="separate"/>
            </w:r>
            <w:r w:rsidR="004B67F9">
              <w:rPr>
                <w:noProof/>
                <w:webHidden/>
              </w:rPr>
              <w:t>24</w:t>
            </w:r>
            <w:r w:rsidR="004B67F9">
              <w:rPr>
                <w:noProof/>
                <w:webHidden/>
              </w:rPr>
              <w:fldChar w:fldCharType="end"/>
            </w:r>
          </w:hyperlink>
        </w:p>
        <w:p w14:paraId="160C8314" w14:textId="15B6FC28" w:rsidR="00A1546D" w:rsidRPr="00F93C25" w:rsidRDefault="00C838AA" w:rsidP="007E7657">
          <w:pPr>
            <w:rPr>
              <w:rFonts w:cs="Arial"/>
              <w:szCs w:val="20"/>
            </w:rPr>
          </w:pPr>
          <w:r w:rsidRPr="00F93C25">
            <w:rPr>
              <w:rFonts w:cs="Arial"/>
              <w:color w:val="323E4F" w:themeColor="text2" w:themeShade="BF"/>
              <w:szCs w:val="20"/>
            </w:rPr>
            <w:fldChar w:fldCharType="end"/>
          </w:r>
        </w:p>
      </w:sdtContent>
    </w:sdt>
    <w:p w14:paraId="10091639" w14:textId="4B54CD19" w:rsidR="00A1546D" w:rsidRPr="00F93C25" w:rsidRDefault="00A1546D">
      <w:pPr>
        <w:pStyle w:val="Kazaloslik"/>
        <w:tabs>
          <w:tab w:val="right" w:leader="dot" w:pos="9488"/>
        </w:tabs>
        <w:rPr>
          <w:rFonts w:cs="Arial"/>
          <w:b/>
          <w:bCs/>
          <w:szCs w:val="20"/>
        </w:rPr>
      </w:pPr>
      <w:r w:rsidRPr="00F93C25">
        <w:rPr>
          <w:rFonts w:cs="Arial"/>
          <w:b/>
          <w:bCs/>
          <w:szCs w:val="20"/>
        </w:rPr>
        <w:t xml:space="preserve">KAZALO </w:t>
      </w:r>
      <w:r w:rsidR="000D4791" w:rsidRPr="00F93C25">
        <w:rPr>
          <w:rFonts w:cs="Arial"/>
          <w:b/>
          <w:bCs/>
          <w:szCs w:val="20"/>
        </w:rPr>
        <w:t>GRAFOV</w:t>
      </w:r>
    </w:p>
    <w:p w14:paraId="671E2E23" w14:textId="3904C3DA" w:rsidR="004B67F9" w:rsidRDefault="00001B3B">
      <w:pPr>
        <w:pStyle w:val="Kazaloslik"/>
        <w:tabs>
          <w:tab w:val="right" w:leader="dot" w:pos="9488"/>
        </w:tabs>
        <w:rPr>
          <w:rFonts w:asciiTheme="minorHAnsi" w:eastAsiaTheme="minorEastAsia" w:hAnsiTheme="minorHAnsi"/>
          <w:noProof/>
          <w:color w:val="auto"/>
          <w:sz w:val="24"/>
          <w:szCs w:val="24"/>
          <w:lang w:eastAsia="sl-SI"/>
        </w:rPr>
      </w:pPr>
      <w:r w:rsidRPr="00F93C25">
        <w:rPr>
          <w:rFonts w:cs="Arial"/>
          <w:szCs w:val="20"/>
        </w:rPr>
        <w:fldChar w:fldCharType="begin"/>
      </w:r>
      <w:r w:rsidRPr="00F93C25">
        <w:rPr>
          <w:rFonts w:cs="Arial"/>
          <w:szCs w:val="20"/>
        </w:rPr>
        <w:instrText xml:space="preserve"> TOC \h \z \c "Graf" </w:instrText>
      </w:r>
      <w:r w:rsidRPr="00F93C25">
        <w:rPr>
          <w:rFonts w:cs="Arial"/>
          <w:szCs w:val="20"/>
        </w:rPr>
        <w:fldChar w:fldCharType="separate"/>
      </w:r>
      <w:hyperlink w:anchor="_Toc199336611" w:history="1">
        <w:r w:rsidR="004B67F9" w:rsidRPr="002E54E9">
          <w:rPr>
            <w:rStyle w:val="Hiperpovezava"/>
            <w:rFonts w:cs="Arial"/>
            <w:b/>
            <w:bCs/>
            <w:noProof/>
          </w:rPr>
          <w:t>Graf 1: Število objav v IS MUZA od prehoda v produkcijsko uporabo do 4. 2. 2025</w:t>
        </w:r>
        <w:r w:rsidR="004B67F9">
          <w:rPr>
            <w:noProof/>
            <w:webHidden/>
          </w:rPr>
          <w:tab/>
        </w:r>
        <w:r w:rsidR="004B67F9">
          <w:rPr>
            <w:noProof/>
            <w:webHidden/>
          </w:rPr>
          <w:fldChar w:fldCharType="begin"/>
        </w:r>
        <w:r w:rsidR="004B67F9">
          <w:rPr>
            <w:noProof/>
            <w:webHidden/>
          </w:rPr>
          <w:instrText xml:space="preserve"> PAGEREF _Toc199336611 \h </w:instrText>
        </w:r>
        <w:r w:rsidR="004B67F9">
          <w:rPr>
            <w:noProof/>
            <w:webHidden/>
          </w:rPr>
        </w:r>
        <w:r w:rsidR="004B67F9">
          <w:rPr>
            <w:noProof/>
            <w:webHidden/>
          </w:rPr>
          <w:fldChar w:fldCharType="separate"/>
        </w:r>
        <w:r w:rsidR="004B67F9">
          <w:rPr>
            <w:noProof/>
            <w:webHidden/>
          </w:rPr>
          <w:t>2</w:t>
        </w:r>
        <w:r w:rsidR="004B67F9">
          <w:rPr>
            <w:noProof/>
            <w:webHidden/>
          </w:rPr>
          <w:fldChar w:fldCharType="end"/>
        </w:r>
      </w:hyperlink>
    </w:p>
    <w:p w14:paraId="0BDCD081" w14:textId="33D2705E"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12" w:history="1">
        <w:r w:rsidR="004B67F9" w:rsidRPr="002E54E9">
          <w:rPr>
            <w:rStyle w:val="Hiperpovezava"/>
            <w:rFonts w:cs="Arial"/>
            <w:b/>
            <w:bCs/>
            <w:noProof/>
          </w:rPr>
          <w:t>Graf 2: Število objav kadrovskih služb od prehoda IS MUZA v produkcijsko uporabo do 31. 12. 2024</w:t>
        </w:r>
        <w:r w:rsidR="004B67F9">
          <w:rPr>
            <w:noProof/>
            <w:webHidden/>
          </w:rPr>
          <w:tab/>
        </w:r>
        <w:r w:rsidR="004B67F9">
          <w:rPr>
            <w:noProof/>
            <w:webHidden/>
          </w:rPr>
          <w:fldChar w:fldCharType="begin"/>
        </w:r>
        <w:r w:rsidR="004B67F9">
          <w:rPr>
            <w:noProof/>
            <w:webHidden/>
          </w:rPr>
          <w:instrText xml:space="preserve"> PAGEREF _Toc199336612 \h </w:instrText>
        </w:r>
        <w:r w:rsidR="004B67F9">
          <w:rPr>
            <w:noProof/>
            <w:webHidden/>
          </w:rPr>
        </w:r>
        <w:r w:rsidR="004B67F9">
          <w:rPr>
            <w:noProof/>
            <w:webHidden/>
          </w:rPr>
          <w:fldChar w:fldCharType="separate"/>
        </w:r>
        <w:r w:rsidR="004B67F9">
          <w:rPr>
            <w:noProof/>
            <w:webHidden/>
          </w:rPr>
          <w:t>3</w:t>
        </w:r>
        <w:r w:rsidR="004B67F9">
          <w:rPr>
            <w:noProof/>
            <w:webHidden/>
          </w:rPr>
          <w:fldChar w:fldCharType="end"/>
        </w:r>
      </w:hyperlink>
    </w:p>
    <w:p w14:paraId="3137ABE6" w14:textId="3511818B"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13" w:history="1">
        <w:r w:rsidR="004B67F9" w:rsidRPr="002E54E9">
          <w:rPr>
            <w:rStyle w:val="Hiperpovezava"/>
            <w:rFonts w:cs="Arial"/>
            <w:b/>
            <w:bCs/>
            <w:noProof/>
          </w:rPr>
          <w:t>Graf 3: Število objav javnih uslužbencev od prehoda IS MUZA v produkcijsko uporabo do 31. 12. 2024</w:t>
        </w:r>
        <w:r w:rsidR="004B67F9">
          <w:rPr>
            <w:noProof/>
            <w:webHidden/>
          </w:rPr>
          <w:tab/>
        </w:r>
        <w:r w:rsidR="004B67F9">
          <w:rPr>
            <w:noProof/>
            <w:webHidden/>
          </w:rPr>
          <w:fldChar w:fldCharType="begin"/>
        </w:r>
        <w:r w:rsidR="004B67F9">
          <w:rPr>
            <w:noProof/>
            <w:webHidden/>
          </w:rPr>
          <w:instrText xml:space="preserve"> PAGEREF _Toc199336613 \h </w:instrText>
        </w:r>
        <w:r w:rsidR="004B67F9">
          <w:rPr>
            <w:noProof/>
            <w:webHidden/>
          </w:rPr>
        </w:r>
        <w:r w:rsidR="004B67F9">
          <w:rPr>
            <w:noProof/>
            <w:webHidden/>
          </w:rPr>
          <w:fldChar w:fldCharType="separate"/>
        </w:r>
        <w:r w:rsidR="004B67F9">
          <w:rPr>
            <w:noProof/>
            <w:webHidden/>
          </w:rPr>
          <w:t>3</w:t>
        </w:r>
        <w:r w:rsidR="004B67F9">
          <w:rPr>
            <w:noProof/>
            <w:webHidden/>
          </w:rPr>
          <w:fldChar w:fldCharType="end"/>
        </w:r>
      </w:hyperlink>
    </w:p>
    <w:p w14:paraId="3FCA5186" w14:textId="03FAAA93"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14" w:history="1">
        <w:r w:rsidR="004B67F9" w:rsidRPr="002E54E9">
          <w:rPr>
            <w:rStyle w:val="Hiperpovezava"/>
            <w:rFonts w:cs="Arial"/>
            <w:b/>
            <w:bCs/>
            <w:noProof/>
          </w:rPr>
          <w:t>Graf 4: Pregled obiskov Modula 1 od prehoda v produkcijo do 11. februarja 2025</w:t>
        </w:r>
        <w:r w:rsidR="004B67F9">
          <w:rPr>
            <w:noProof/>
            <w:webHidden/>
          </w:rPr>
          <w:tab/>
        </w:r>
        <w:r w:rsidR="004B67F9">
          <w:rPr>
            <w:noProof/>
            <w:webHidden/>
          </w:rPr>
          <w:fldChar w:fldCharType="begin"/>
        </w:r>
        <w:r w:rsidR="004B67F9">
          <w:rPr>
            <w:noProof/>
            <w:webHidden/>
          </w:rPr>
          <w:instrText xml:space="preserve"> PAGEREF _Toc199336614 \h </w:instrText>
        </w:r>
        <w:r w:rsidR="004B67F9">
          <w:rPr>
            <w:noProof/>
            <w:webHidden/>
          </w:rPr>
        </w:r>
        <w:r w:rsidR="004B67F9">
          <w:rPr>
            <w:noProof/>
            <w:webHidden/>
          </w:rPr>
          <w:fldChar w:fldCharType="separate"/>
        </w:r>
        <w:r w:rsidR="004B67F9">
          <w:rPr>
            <w:noProof/>
            <w:webHidden/>
          </w:rPr>
          <w:t>4</w:t>
        </w:r>
        <w:r w:rsidR="004B67F9">
          <w:rPr>
            <w:noProof/>
            <w:webHidden/>
          </w:rPr>
          <w:fldChar w:fldCharType="end"/>
        </w:r>
      </w:hyperlink>
    </w:p>
    <w:p w14:paraId="4FA659A5" w14:textId="339D86DC"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15" w:history="1">
        <w:r w:rsidR="004B67F9" w:rsidRPr="002E54E9">
          <w:rPr>
            <w:rStyle w:val="Hiperpovezava"/>
            <w:rFonts w:cs="Arial"/>
            <w:b/>
            <w:bCs/>
            <w:noProof/>
          </w:rPr>
          <w:t>Graf 5: Največje število obiskov Modula 1 v organih državne uprave od prehoda v produkcijo do 11. 2. 2025</w:t>
        </w:r>
        <w:r w:rsidR="004B67F9">
          <w:rPr>
            <w:noProof/>
            <w:webHidden/>
          </w:rPr>
          <w:tab/>
        </w:r>
        <w:r w:rsidR="004B67F9">
          <w:rPr>
            <w:noProof/>
            <w:webHidden/>
          </w:rPr>
          <w:fldChar w:fldCharType="begin"/>
        </w:r>
        <w:r w:rsidR="004B67F9">
          <w:rPr>
            <w:noProof/>
            <w:webHidden/>
          </w:rPr>
          <w:instrText xml:space="preserve"> PAGEREF _Toc199336615 \h </w:instrText>
        </w:r>
        <w:r w:rsidR="004B67F9">
          <w:rPr>
            <w:noProof/>
            <w:webHidden/>
          </w:rPr>
        </w:r>
        <w:r w:rsidR="004B67F9">
          <w:rPr>
            <w:noProof/>
            <w:webHidden/>
          </w:rPr>
          <w:fldChar w:fldCharType="separate"/>
        </w:r>
        <w:r w:rsidR="004B67F9">
          <w:rPr>
            <w:noProof/>
            <w:webHidden/>
          </w:rPr>
          <w:t>5</w:t>
        </w:r>
        <w:r w:rsidR="004B67F9">
          <w:rPr>
            <w:noProof/>
            <w:webHidden/>
          </w:rPr>
          <w:fldChar w:fldCharType="end"/>
        </w:r>
      </w:hyperlink>
    </w:p>
    <w:p w14:paraId="3BC9F239" w14:textId="76F4908F"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16" w:history="1">
        <w:r w:rsidR="004B67F9" w:rsidRPr="002E54E9">
          <w:rPr>
            <w:rStyle w:val="Hiperpovezava"/>
            <w:rFonts w:cs="Arial"/>
            <w:b/>
            <w:bCs/>
            <w:noProof/>
          </w:rPr>
          <w:t>Graf 6: Največje število obiskov Modula 1 v organih državne uprave v letu 2023</w:t>
        </w:r>
        <w:r w:rsidR="004B67F9">
          <w:rPr>
            <w:noProof/>
            <w:webHidden/>
          </w:rPr>
          <w:tab/>
        </w:r>
        <w:r w:rsidR="004B67F9">
          <w:rPr>
            <w:noProof/>
            <w:webHidden/>
          </w:rPr>
          <w:fldChar w:fldCharType="begin"/>
        </w:r>
        <w:r w:rsidR="004B67F9">
          <w:rPr>
            <w:noProof/>
            <w:webHidden/>
          </w:rPr>
          <w:instrText xml:space="preserve"> PAGEREF _Toc199336616 \h </w:instrText>
        </w:r>
        <w:r w:rsidR="004B67F9">
          <w:rPr>
            <w:noProof/>
            <w:webHidden/>
          </w:rPr>
        </w:r>
        <w:r w:rsidR="004B67F9">
          <w:rPr>
            <w:noProof/>
            <w:webHidden/>
          </w:rPr>
          <w:fldChar w:fldCharType="separate"/>
        </w:r>
        <w:r w:rsidR="004B67F9">
          <w:rPr>
            <w:noProof/>
            <w:webHidden/>
          </w:rPr>
          <w:t>6</w:t>
        </w:r>
        <w:r w:rsidR="004B67F9">
          <w:rPr>
            <w:noProof/>
            <w:webHidden/>
          </w:rPr>
          <w:fldChar w:fldCharType="end"/>
        </w:r>
      </w:hyperlink>
    </w:p>
    <w:p w14:paraId="4D5E4208" w14:textId="209A4E28"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17" w:history="1">
        <w:r w:rsidR="004B67F9" w:rsidRPr="002E54E9">
          <w:rPr>
            <w:rStyle w:val="Hiperpovezava"/>
            <w:rFonts w:cs="Arial"/>
            <w:b/>
            <w:bCs/>
            <w:noProof/>
          </w:rPr>
          <w:t>Graf 7: Največje število obiskov Modula 1 v organih državne uprave v letu 2024</w:t>
        </w:r>
        <w:r w:rsidR="004B67F9">
          <w:rPr>
            <w:noProof/>
            <w:webHidden/>
          </w:rPr>
          <w:tab/>
        </w:r>
        <w:r w:rsidR="004B67F9">
          <w:rPr>
            <w:noProof/>
            <w:webHidden/>
          </w:rPr>
          <w:fldChar w:fldCharType="begin"/>
        </w:r>
        <w:r w:rsidR="004B67F9">
          <w:rPr>
            <w:noProof/>
            <w:webHidden/>
          </w:rPr>
          <w:instrText xml:space="preserve"> PAGEREF _Toc199336617 \h </w:instrText>
        </w:r>
        <w:r w:rsidR="004B67F9">
          <w:rPr>
            <w:noProof/>
            <w:webHidden/>
          </w:rPr>
        </w:r>
        <w:r w:rsidR="004B67F9">
          <w:rPr>
            <w:noProof/>
            <w:webHidden/>
          </w:rPr>
          <w:fldChar w:fldCharType="separate"/>
        </w:r>
        <w:r w:rsidR="004B67F9">
          <w:rPr>
            <w:noProof/>
            <w:webHidden/>
          </w:rPr>
          <w:t>6</w:t>
        </w:r>
        <w:r w:rsidR="004B67F9">
          <w:rPr>
            <w:noProof/>
            <w:webHidden/>
          </w:rPr>
          <w:fldChar w:fldCharType="end"/>
        </w:r>
      </w:hyperlink>
    </w:p>
    <w:p w14:paraId="34181821" w14:textId="43C8A8D4"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18" w:history="1">
        <w:r w:rsidR="004B67F9" w:rsidRPr="002E54E9">
          <w:rPr>
            <w:rStyle w:val="Hiperpovezava"/>
            <w:rFonts w:cs="Arial"/>
            <w:b/>
            <w:bCs/>
            <w:noProof/>
          </w:rPr>
          <w:t>Graf 8: Število organov državne uprave, ki so kadarkoli pristopili k izvedbi RP v IS MUZA</w:t>
        </w:r>
        <w:r w:rsidR="004B67F9">
          <w:rPr>
            <w:noProof/>
            <w:webHidden/>
          </w:rPr>
          <w:tab/>
        </w:r>
        <w:r w:rsidR="004B67F9">
          <w:rPr>
            <w:noProof/>
            <w:webHidden/>
          </w:rPr>
          <w:fldChar w:fldCharType="begin"/>
        </w:r>
        <w:r w:rsidR="004B67F9">
          <w:rPr>
            <w:noProof/>
            <w:webHidden/>
          </w:rPr>
          <w:instrText xml:space="preserve"> PAGEREF _Toc199336618 \h </w:instrText>
        </w:r>
        <w:r w:rsidR="004B67F9">
          <w:rPr>
            <w:noProof/>
            <w:webHidden/>
          </w:rPr>
        </w:r>
        <w:r w:rsidR="004B67F9">
          <w:rPr>
            <w:noProof/>
            <w:webHidden/>
          </w:rPr>
          <w:fldChar w:fldCharType="separate"/>
        </w:r>
        <w:r w:rsidR="004B67F9">
          <w:rPr>
            <w:noProof/>
            <w:webHidden/>
          </w:rPr>
          <w:t>7</w:t>
        </w:r>
        <w:r w:rsidR="004B67F9">
          <w:rPr>
            <w:noProof/>
            <w:webHidden/>
          </w:rPr>
          <w:fldChar w:fldCharType="end"/>
        </w:r>
      </w:hyperlink>
    </w:p>
    <w:p w14:paraId="1B62810F" w14:textId="40C0B48A"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19" w:history="1">
        <w:r w:rsidR="004B67F9" w:rsidRPr="002E54E9">
          <w:rPr>
            <w:rStyle w:val="Hiperpovezava"/>
            <w:rFonts w:cs="Arial"/>
            <w:b/>
            <w:bCs/>
            <w:noProof/>
          </w:rPr>
          <w:t>Graf 9: Število organov državne uprave, ki so kadarkoli pristopili k izvedbi razvojnih pogovorov v IS MUZA - po letih</w:t>
        </w:r>
        <w:r w:rsidR="004B67F9">
          <w:rPr>
            <w:noProof/>
            <w:webHidden/>
          </w:rPr>
          <w:tab/>
        </w:r>
        <w:r w:rsidR="004B67F9">
          <w:rPr>
            <w:noProof/>
            <w:webHidden/>
          </w:rPr>
          <w:fldChar w:fldCharType="begin"/>
        </w:r>
        <w:r w:rsidR="004B67F9">
          <w:rPr>
            <w:noProof/>
            <w:webHidden/>
          </w:rPr>
          <w:instrText xml:space="preserve"> PAGEREF _Toc199336619 \h </w:instrText>
        </w:r>
        <w:r w:rsidR="004B67F9">
          <w:rPr>
            <w:noProof/>
            <w:webHidden/>
          </w:rPr>
        </w:r>
        <w:r w:rsidR="004B67F9">
          <w:rPr>
            <w:noProof/>
            <w:webHidden/>
          </w:rPr>
          <w:fldChar w:fldCharType="separate"/>
        </w:r>
        <w:r w:rsidR="004B67F9">
          <w:rPr>
            <w:noProof/>
            <w:webHidden/>
          </w:rPr>
          <w:t>8</w:t>
        </w:r>
        <w:r w:rsidR="004B67F9">
          <w:rPr>
            <w:noProof/>
            <w:webHidden/>
          </w:rPr>
          <w:fldChar w:fldCharType="end"/>
        </w:r>
      </w:hyperlink>
    </w:p>
    <w:p w14:paraId="2CFDD279" w14:textId="1620A4EC"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20" w:history="1">
        <w:r w:rsidR="004B67F9" w:rsidRPr="002E54E9">
          <w:rPr>
            <w:rStyle w:val="Hiperpovezava"/>
            <w:rFonts w:cs="Arial"/>
            <w:b/>
            <w:bCs/>
            <w:noProof/>
          </w:rPr>
          <w:t>Graf 10: Število izvedenih razvojnih pogovorov v IS MUZA za leto 2023</w:t>
        </w:r>
        <w:r w:rsidR="004B67F9">
          <w:rPr>
            <w:noProof/>
            <w:webHidden/>
          </w:rPr>
          <w:tab/>
        </w:r>
        <w:r w:rsidR="004B67F9">
          <w:rPr>
            <w:noProof/>
            <w:webHidden/>
          </w:rPr>
          <w:fldChar w:fldCharType="begin"/>
        </w:r>
        <w:r w:rsidR="004B67F9">
          <w:rPr>
            <w:noProof/>
            <w:webHidden/>
          </w:rPr>
          <w:instrText xml:space="preserve"> PAGEREF _Toc199336620 \h </w:instrText>
        </w:r>
        <w:r w:rsidR="004B67F9">
          <w:rPr>
            <w:noProof/>
            <w:webHidden/>
          </w:rPr>
        </w:r>
        <w:r w:rsidR="004B67F9">
          <w:rPr>
            <w:noProof/>
            <w:webHidden/>
          </w:rPr>
          <w:fldChar w:fldCharType="separate"/>
        </w:r>
        <w:r w:rsidR="004B67F9">
          <w:rPr>
            <w:noProof/>
            <w:webHidden/>
          </w:rPr>
          <w:t>10</w:t>
        </w:r>
        <w:r w:rsidR="004B67F9">
          <w:rPr>
            <w:noProof/>
            <w:webHidden/>
          </w:rPr>
          <w:fldChar w:fldCharType="end"/>
        </w:r>
      </w:hyperlink>
    </w:p>
    <w:p w14:paraId="20804460" w14:textId="0B70841F"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21" w:history="1">
        <w:r w:rsidR="004B67F9" w:rsidRPr="002E54E9">
          <w:rPr>
            <w:rStyle w:val="Hiperpovezava"/>
            <w:rFonts w:cs="Arial"/>
            <w:b/>
            <w:bCs/>
            <w:noProof/>
          </w:rPr>
          <w:t>Graf 11: Število zaključenih RP v letu 2023 glede na skupno število zaposlenih v ODU</w:t>
        </w:r>
        <w:r w:rsidR="004B67F9">
          <w:rPr>
            <w:noProof/>
            <w:webHidden/>
          </w:rPr>
          <w:tab/>
        </w:r>
        <w:r w:rsidR="004B67F9">
          <w:rPr>
            <w:noProof/>
            <w:webHidden/>
          </w:rPr>
          <w:fldChar w:fldCharType="begin"/>
        </w:r>
        <w:r w:rsidR="004B67F9">
          <w:rPr>
            <w:noProof/>
            <w:webHidden/>
          </w:rPr>
          <w:instrText xml:space="preserve"> PAGEREF _Toc199336621 \h </w:instrText>
        </w:r>
        <w:r w:rsidR="004B67F9">
          <w:rPr>
            <w:noProof/>
            <w:webHidden/>
          </w:rPr>
        </w:r>
        <w:r w:rsidR="004B67F9">
          <w:rPr>
            <w:noProof/>
            <w:webHidden/>
          </w:rPr>
          <w:fldChar w:fldCharType="separate"/>
        </w:r>
        <w:r w:rsidR="004B67F9">
          <w:rPr>
            <w:noProof/>
            <w:webHidden/>
          </w:rPr>
          <w:t>11</w:t>
        </w:r>
        <w:r w:rsidR="004B67F9">
          <w:rPr>
            <w:noProof/>
            <w:webHidden/>
          </w:rPr>
          <w:fldChar w:fldCharType="end"/>
        </w:r>
      </w:hyperlink>
    </w:p>
    <w:p w14:paraId="73CBD73C" w14:textId="46FFEB5B"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22" w:history="1">
        <w:r w:rsidR="004B67F9" w:rsidRPr="002E54E9">
          <w:rPr>
            <w:rStyle w:val="Hiperpovezava"/>
            <w:rFonts w:cs="Arial"/>
            <w:b/>
            <w:bCs/>
            <w:noProof/>
          </w:rPr>
          <w:t>Graf 12: Organi državne uprave, ki so v letu 2023 izvajali presojo kompetenc</w:t>
        </w:r>
        <w:r w:rsidR="004B67F9">
          <w:rPr>
            <w:noProof/>
            <w:webHidden/>
          </w:rPr>
          <w:tab/>
        </w:r>
        <w:r w:rsidR="004B67F9">
          <w:rPr>
            <w:noProof/>
            <w:webHidden/>
          </w:rPr>
          <w:fldChar w:fldCharType="begin"/>
        </w:r>
        <w:r w:rsidR="004B67F9">
          <w:rPr>
            <w:noProof/>
            <w:webHidden/>
          </w:rPr>
          <w:instrText xml:space="preserve"> PAGEREF _Toc199336622 \h </w:instrText>
        </w:r>
        <w:r w:rsidR="004B67F9">
          <w:rPr>
            <w:noProof/>
            <w:webHidden/>
          </w:rPr>
        </w:r>
        <w:r w:rsidR="004B67F9">
          <w:rPr>
            <w:noProof/>
            <w:webHidden/>
          </w:rPr>
          <w:fldChar w:fldCharType="separate"/>
        </w:r>
        <w:r w:rsidR="004B67F9">
          <w:rPr>
            <w:noProof/>
            <w:webHidden/>
          </w:rPr>
          <w:t>12</w:t>
        </w:r>
        <w:r w:rsidR="004B67F9">
          <w:rPr>
            <w:noProof/>
            <w:webHidden/>
          </w:rPr>
          <w:fldChar w:fldCharType="end"/>
        </w:r>
      </w:hyperlink>
    </w:p>
    <w:p w14:paraId="6E0D1A1F" w14:textId="0610BDC4"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23" w:history="1">
        <w:r w:rsidR="004B67F9" w:rsidRPr="002E54E9">
          <w:rPr>
            <w:rStyle w:val="Hiperpovezava"/>
            <w:rFonts w:cs="Arial"/>
            <w:b/>
            <w:bCs/>
            <w:noProof/>
          </w:rPr>
          <w:t>Graf 13: Predlogi usposabljanj po različnih kategorijah (2023)</w:t>
        </w:r>
        <w:r w:rsidR="004B67F9">
          <w:rPr>
            <w:noProof/>
            <w:webHidden/>
          </w:rPr>
          <w:tab/>
        </w:r>
        <w:r w:rsidR="004B67F9">
          <w:rPr>
            <w:noProof/>
            <w:webHidden/>
          </w:rPr>
          <w:fldChar w:fldCharType="begin"/>
        </w:r>
        <w:r w:rsidR="004B67F9">
          <w:rPr>
            <w:noProof/>
            <w:webHidden/>
          </w:rPr>
          <w:instrText xml:space="preserve"> PAGEREF _Toc199336623 \h </w:instrText>
        </w:r>
        <w:r w:rsidR="004B67F9">
          <w:rPr>
            <w:noProof/>
            <w:webHidden/>
          </w:rPr>
        </w:r>
        <w:r w:rsidR="004B67F9">
          <w:rPr>
            <w:noProof/>
            <w:webHidden/>
          </w:rPr>
          <w:fldChar w:fldCharType="separate"/>
        </w:r>
        <w:r w:rsidR="004B67F9">
          <w:rPr>
            <w:noProof/>
            <w:webHidden/>
          </w:rPr>
          <w:t>12</w:t>
        </w:r>
        <w:r w:rsidR="004B67F9">
          <w:rPr>
            <w:noProof/>
            <w:webHidden/>
          </w:rPr>
          <w:fldChar w:fldCharType="end"/>
        </w:r>
      </w:hyperlink>
    </w:p>
    <w:p w14:paraId="07B004E3" w14:textId="042B21F1"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24" w:history="1">
        <w:r w:rsidR="004B67F9" w:rsidRPr="002E54E9">
          <w:rPr>
            <w:rStyle w:val="Hiperpovezava"/>
            <w:rFonts w:cs="Arial"/>
            <w:b/>
            <w:bCs/>
            <w:noProof/>
          </w:rPr>
          <w:t>Graf 14: Najpogosteje izbrana usposabljanja kategorije "Usposabljanja Upravne akademije" (2023)</w:t>
        </w:r>
        <w:r w:rsidR="004B67F9">
          <w:rPr>
            <w:noProof/>
            <w:webHidden/>
          </w:rPr>
          <w:tab/>
        </w:r>
        <w:r w:rsidR="004B67F9">
          <w:rPr>
            <w:noProof/>
            <w:webHidden/>
          </w:rPr>
          <w:fldChar w:fldCharType="begin"/>
        </w:r>
        <w:r w:rsidR="004B67F9">
          <w:rPr>
            <w:noProof/>
            <w:webHidden/>
          </w:rPr>
          <w:instrText xml:space="preserve"> PAGEREF _Toc199336624 \h </w:instrText>
        </w:r>
        <w:r w:rsidR="004B67F9">
          <w:rPr>
            <w:noProof/>
            <w:webHidden/>
          </w:rPr>
        </w:r>
        <w:r w:rsidR="004B67F9">
          <w:rPr>
            <w:noProof/>
            <w:webHidden/>
          </w:rPr>
          <w:fldChar w:fldCharType="separate"/>
        </w:r>
        <w:r w:rsidR="004B67F9">
          <w:rPr>
            <w:noProof/>
            <w:webHidden/>
          </w:rPr>
          <w:t>13</w:t>
        </w:r>
        <w:r w:rsidR="004B67F9">
          <w:rPr>
            <w:noProof/>
            <w:webHidden/>
          </w:rPr>
          <w:fldChar w:fldCharType="end"/>
        </w:r>
      </w:hyperlink>
    </w:p>
    <w:p w14:paraId="06B8220E" w14:textId="56969F80"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25" w:history="1">
        <w:r w:rsidR="004B67F9" w:rsidRPr="002E54E9">
          <w:rPr>
            <w:rStyle w:val="Hiperpovezava"/>
            <w:rFonts w:cs="Arial"/>
            <w:b/>
            <w:bCs/>
            <w:noProof/>
          </w:rPr>
          <w:t>Graf 15: Najpogosteje izbrana usposabljanja kategorije  »Predlogi usposabljanj v prihodnje« - prosti  vnos (2023)</w:t>
        </w:r>
        <w:r w:rsidR="004B67F9">
          <w:rPr>
            <w:noProof/>
            <w:webHidden/>
          </w:rPr>
          <w:tab/>
        </w:r>
        <w:r w:rsidR="004B67F9">
          <w:rPr>
            <w:noProof/>
            <w:webHidden/>
          </w:rPr>
          <w:fldChar w:fldCharType="begin"/>
        </w:r>
        <w:r w:rsidR="004B67F9">
          <w:rPr>
            <w:noProof/>
            <w:webHidden/>
          </w:rPr>
          <w:instrText xml:space="preserve"> PAGEREF _Toc199336625 \h </w:instrText>
        </w:r>
        <w:r w:rsidR="004B67F9">
          <w:rPr>
            <w:noProof/>
            <w:webHidden/>
          </w:rPr>
        </w:r>
        <w:r w:rsidR="004B67F9">
          <w:rPr>
            <w:noProof/>
            <w:webHidden/>
          </w:rPr>
          <w:fldChar w:fldCharType="separate"/>
        </w:r>
        <w:r w:rsidR="004B67F9">
          <w:rPr>
            <w:noProof/>
            <w:webHidden/>
          </w:rPr>
          <w:t>13</w:t>
        </w:r>
        <w:r w:rsidR="004B67F9">
          <w:rPr>
            <w:noProof/>
            <w:webHidden/>
          </w:rPr>
          <w:fldChar w:fldCharType="end"/>
        </w:r>
      </w:hyperlink>
    </w:p>
    <w:p w14:paraId="60FF1F4B" w14:textId="19EB32C8"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26" w:history="1">
        <w:r w:rsidR="004B67F9" w:rsidRPr="002E54E9">
          <w:rPr>
            <w:rStyle w:val="Hiperpovezava"/>
            <w:rFonts w:cs="Arial"/>
            <w:b/>
            <w:bCs/>
            <w:noProof/>
          </w:rPr>
          <w:t>Graf 16: Najpogosteje izbrana usposabljanja kategorije "Konference in seminarji" (2023)</w:t>
        </w:r>
        <w:r w:rsidR="004B67F9">
          <w:rPr>
            <w:noProof/>
            <w:webHidden/>
          </w:rPr>
          <w:tab/>
        </w:r>
        <w:r w:rsidR="004B67F9">
          <w:rPr>
            <w:noProof/>
            <w:webHidden/>
          </w:rPr>
          <w:fldChar w:fldCharType="begin"/>
        </w:r>
        <w:r w:rsidR="004B67F9">
          <w:rPr>
            <w:noProof/>
            <w:webHidden/>
          </w:rPr>
          <w:instrText xml:space="preserve"> PAGEREF _Toc199336626 \h </w:instrText>
        </w:r>
        <w:r w:rsidR="004B67F9">
          <w:rPr>
            <w:noProof/>
            <w:webHidden/>
          </w:rPr>
        </w:r>
        <w:r w:rsidR="004B67F9">
          <w:rPr>
            <w:noProof/>
            <w:webHidden/>
          </w:rPr>
          <w:fldChar w:fldCharType="separate"/>
        </w:r>
        <w:r w:rsidR="004B67F9">
          <w:rPr>
            <w:noProof/>
            <w:webHidden/>
          </w:rPr>
          <w:t>14</w:t>
        </w:r>
        <w:r w:rsidR="004B67F9">
          <w:rPr>
            <w:noProof/>
            <w:webHidden/>
          </w:rPr>
          <w:fldChar w:fldCharType="end"/>
        </w:r>
      </w:hyperlink>
    </w:p>
    <w:p w14:paraId="36606088" w14:textId="64DCDB70"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27" w:history="1">
        <w:r w:rsidR="004B67F9" w:rsidRPr="002E54E9">
          <w:rPr>
            <w:rStyle w:val="Hiperpovezava"/>
            <w:rFonts w:cs="Arial"/>
            <w:b/>
            <w:bCs/>
            <w:noProof/>
          </w:rPr>
          <w:t>Graf 17: Najpogosteje izbrana usposabljanja kategorije "Ostale razvojne aktivnosti" (2023)</w:t>
        </w:r>
        <w:r w:rsidR="004B67F9">
          <w:rPr>
            <w:noProof/>
            <w:webHidden/>
          </w:rPr>
          <w:tab/>
        </w:r>
        <w:r w:rsidR="004B67F9">
          <w:rPr>
            <w:noProof/>
            <w:webHidden/>
          </w:rPr>
          <w:fldChar w:fldCharType="begin"/>
        </w:r>
        <w:r w:rsidR="004B67F9">
          <w:rPr>
            <w:noProof/>
            <w:webHidden/>
          </w:rPr>
          <w:instrText xml:space="preserve"> PAGEREF _Toc199336627 \h </w:instrText>
        </w:r>
        <w:r w:rsidR="004B67F9">
          <w:rPr>
            <w:noProof/>
            <w:webHidden/>
          </w:rPr>
        </w:r>
        <w:r w:rsidR="004B67F9">
          <w:rPr>
            <w:noProof/>
            <w:webHidden/>
          </w:rPr>
          <w:fldChar w:fldCharType="separate"/>
        </w:r>
        <w:r w:rsidR="004B67F9">
          <w:rPr>
            <w:noProof/>
            <w:webHidden/>
          </w:rPr>
          <w:t>14</w:t>
        </w:r>
        <w:r w:rsidR="004B67F9">
          <w:rPr>
            <w:noProof/>
            <w:webHidden/>
          </w:rPr>
          <w:fldChar w:fldCharType="end"/>
        </w:r>
      </w:hyperlink>
    </w:p>
    <w:p w14:paraId="2A64048B" w14:textId="1C1AA0A5"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28" w:history="1">
        <w:r w:rsidR="004B67F9" w:rsidRPr="002E54E9">
          <w:rPr>
            <w:rStyle w:val="Hiperpovezava"/>
            <w:rFonts w:cs="Arial"/>
            <w:b/>
            <w:bCs/>
            <w:noProof/>
          </w:rPr>
          <w:t>Graf 18: Izvajanje RP v letu 2024</w:t>
        </w:r>
        <w:r w:rsidR="004B67F9">
          <w:rPr>
            <w:noProof/>
            <w:webHidden/>
          </w:rPr>
          <w:tab/>
        </w:r>
        <w:r w:rsidR="004B67F9">
          <w:rPr>
            <w:noProof/>
            <w:webHidden/>
          </w:rPr>
          <w:fldChar w:fldCharType="begin"/>
        </w:r>
        <w:r w:rsidR="004B67F9">
          <w:rPr>
            <w:noProof/>
            <w:webHidden/>
          </w:rPr>
          <w:instrText xml:space="preserve"> PAGEREF _Toc199336628 \h </w:instrText>
        </w:r>
        <w:r w:rsidR="004B67F9">
          <w:rPr>
            <w:noProof/>
            <w:webHidden/>
          </w:rPr>
        </w:r>
        <w:r w:rsidR="004B67F9">
          <w:rPr>
            <w:noProof/>
            <w:webHidden/>
          </w:rPr>
          <w:fldChar w:fldCharType="separate"/>
        </w:r>
        <w:r w:rsidR="004B67F9">
          <w:rPr>
            <w:noProof/>
            <w:webHidden/>
          </w:rPr>
          <w:t>16</w:t>
        </w:r>
        <w:r w:rsidR="004B67F9">
          <w:rPr>
            <w:noProof/>
            <w:webHidden/>
          </w:rPr>
          <w:fldChar w:fldCharType="end"/>
        </w:r>
      </w:hyperlink>
    </w:p>
    <w:p w14:paraId="5A0F18BE" w14:textId="600988C9"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29" w:history="1">
        <w:r w:rsidR="004B67F9" w:rsidRPr="002E54E9">
          <w:rPr>
            <w:rStyle w:val="Hiperpovezava"/>
            <w:rFonts w:cs="Arial"/>
            <w:b/>
            <w:bCs/>
            <w:noProof/>
          </w:rPr>
          <w:t>Graf 19: Izvedba RP v letu 2024 po ODU</w:t>
        </w:r>
        <w:r w:rsidR="004B67F9">
          <w:rPr>
            <w:noProof/>
            <w:webHidden/>
          </w:rPr>
          <w:tab/>
        </w:r>
        <w:r w:rsidR="004B67F9">
          <w:rPr>
            <w:noProof/>
            <w:webHidden/>
          </w:rPr>
          <w:fldChar w:fldCharType="begin"/>
        </w:r>
        <w:r w:rsidR="004B67F9">
          <w:rPr>
            <w:noProof/>
            <w:webHidden/>
          </w:rPr>
          <w:instrText xml:space="preserve"> PAGEREF _Toc199336629 \h </w:instrText>
        </w:r>
        <w:r w:rsidR="004B67F9">
          <w:rPr>
            <w:noProof/>
            <w:webHidden/>
          </w:rPr>
        </w:r>
        <w:r w:rsidR="004B67F9">
          <w:rPr>
            <w:noProof/>
            <w:webHidden/>
          </w:rPr>
          <w:fldChar w:fldCharType="separate"/>
        </w:r>
        <w:r w:rsidR="004B67F9">
          <w:rPr>
            <w:noProof/>
            <w:webHidden/>
          </w:rPr>
          <w:t>17</w:t>
        </w:r>
        <w:r w:rsidR="004B67F9">
          <w:rPr>
            <w:noProof/>
            <w:webHidden/>
          </w:rPr>
          <w:fldChar w:fldCharType="end"/>
        </w:r>
      </w:hyperlink>
    </w:p>
    <w:p w14:paraId="10351F79" w14:textId="348ADDF7"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30" w:history="1">
        <w:r w:rsidR="004B67F9" w:rsidRPr="002E54E9">
          <w:rPr>
            <w:rStyle w:val="Hiperpovezava"/>
            <w:rFonts w:cs="Arial"/>
            <w:b/>
            <w:bCs/>
            <w:noProof/>
          </w:rPr>
          <w:t>Graf 20: Število zaključenih RP glede na skupno število zaposlenih v ODU</w:t>
        </w:r>
        <w:r w:rsidR="004B67F9">
          <w:rPr>
            <w:noProof/>
            <w:webHidden/>
          </w:rPr>
          <w:tab/>
        </w:r>
        <w:r w:rsidR="004B67F9">
          <w:rPr>
            <w:noProof/>
            <w:webHidden/>
          </w:rPr>
          <w:fldChar w:fldCharType="begin"/>
        </w:r>
        <w:r w:rsidR="004B67F9">
          <w:rPr>
            <w:noProof/>
            <w:webHidden/>
          </w:rPr>
          <w:instrText xml:space="preserve"> PAGEREF _Toc199336630 \h </w:instrText>
        </w:r>
        <w:r w:rsidR="004B67F9">
          <w:rPr>
            <w:noProof/>
            <w:webHidden/>
          </w:rPr>
        </w:r>
        <w:r w:rsidR="004B67F9">
          <w:rPr>
            <w:noProof/>
            <w:webHidden/>
          </w:rPr>
          <w:fldChar w:fldCharType="separate"/>
        </w:r>
        <w:r w:rsidR="004B67F9">
          <w:rPr>
            <w:noProof/>
            <w:webHidden/>
          </w:rPr>
          <w:t>18</w:t>
        </w:r>
        <w:r w:rsidR="004B67F9">
          <w:rPr>
            <w:noProof/>
            <w:webHidden/>
          </w:rPr>
          <w:fldChar w:fldCharType="end"/>
        </w:r>
      </w:hyperlink>
    </w:p>
    <w:p w14:paraId="61050E64" w14:textId="0E15642E"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31" w:history="1">
        <w:r w:rsidR="004B67F9" w:rsidRPr="002E54E9">
          <w:rPr>
            <w:rStyle w:val="Hiperpovezava"/>
            <w:rFonts w:cs="Arial"/>
            <w:b/>
            <w:bCs/>
            <w:noProof/>
          </w:rPr>
          <w:t>Graf 21: Izvedba presoje kompetenc v letu 2024 po organih državne uprave</w:t>
        </w:r>
        <w:r w:rsidR="004B67F9">
          <w:rPr>
            <w:noProof/>
            <w:webHidden/>
          </w:rPr>
          <w:tab/>
        </w:r>
        <w:r w:rsidR="004B67F9">
          <w:rPr>
            <w:noProof/>
            <w:webHidden/>
          </w:rPr>
          <w:fldChar w:fldCharType="begin"/>
        </w:r>
        <w:r w:rsidR="004B67F9">
          <w:rPr>
            <w:noProof/>
            <w:webHidden/>
          </w:rPr>
          <w:instrText xml:space="preserve"> PAGEREF _Toc199336631 \h </w:instrText>
        </w:r>
        <w:r w:rsidR="004B67F9">
          <w:rPr>
            <w:noProof/>
            <w:webHidden/>
          </w:rPr>
        </w:r>
        <w:r w:rsidR="004B67F9">
          <w:rPr>
            <w:noProof/>
            <w:webHidden/>
          </w:rPr>
          <w:fldChar w:fldCharType="separate"/>
        </w:r>
        <w:r w:rsidR="004B67F9">
          <w:rPr>
            <w:noProof/>
            <w:webHidden/>
          </w:rPr>
          <w:t>19</w:t>
        </w:r>
        <w:r w:rsidR="004B67F9">
          <w:rPr>
            <w:noProof/>
            <w:webHidden/>
          </w:rPr>
          <w:fldChar w:fldCharType="end"/>
        </w:r>
      </w:hyperlink>
    </w:p>
    <w:p w14:paraId="1A05FD54" w14:textId="5A3AF0E0"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32" w:history="1">
        <w:r w:rsidR="004B67F9" w:rsidRPr="002E54E9">
          <w:rPr>
            <w:rStyle w:val="Hiperpovezava"/>
            <w:rFonts w:cs="Arial"/>
            <w:b/>
            <w:bCs/>
            <w:noProof/>
          </w:rPr>
          <w:t>Graf 22: Predlogi usposabljanj po različnih kategorijah (2024)</w:t>
        </w:r>
        <w:r w:rsidR="004B67F9">
          <w:rPr>
            <w:noProof/>
            <w:webHidden/>
          </w:rPr>
          <w:tab/>
        </w:r>
        <w:r w:rsidR="004B67F9">
          <w:rPr>
            <w:noProof/>
            <w:webHidden/>
          </w:rPr>
          <w:fldChar w:fldCharType="begin"/>
        </w:r>
        <w:r w:rsidR="004B67F9">
          <w:rPr>
            <w:noProof/>
            <w:webHidden/>
          </w:rPr>
          <w:instrText xml:space="preserve"> PAGEREF _Toc199336632 \h </w:instrText>
        </w:r>
        <w:r w:rsidR="004B67F9">
          <w:rPr>
            <w:noProof/>
            <w:webHidden/>
          </w:rPr>
        </w:r>
        <w:r w:rsidR="004B67F9">
          <w:rPr>
            <w:noProof/>
            <w:webHidden/>
          </w:rPr>
          <w:fldChar w:fldCharType="separate"/>
        </w:r>
        <w:r w:rsidR="004B67F9">
          <w:rPr>
            <w:noProof/>
            <w:webHidden/>
          </w:rPr>
          <w:t>20</w:t>
        </w:r>
        <w:r w:rsidR="004B67F9">
          <w:rPr>
            <w:noProof/>
            <w:webHidden/>
          </w:rPr>
          <w:fldChar w:fldCharType="end"/>
        </w:r>
      </w:hyperlink>
    </w:p>
    <w:p w14:paraId="72D441AD" w14:textId="5CFF7493"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33" w:history="1">
        <w:r w:rsidR="004B67F9" w:rsidRPr="002E54E9">
          <w:rPr>
            <w:rStyle w:val="Hiperpovezava"/>
            <w:rFonts w:cs="Arial"/>
            <w:b/>
            <w:bCs/>
            <w:noProof/>
          </w:rPr>
          <w:t>Graf 23: Najpogosteje izbrana usposabljanja področja "Usposabljanja Upravne akademije" (2024)</w:t>
        </w:r>
        <w:r w:rsidR="004B67F9">
          <w:rPr>
            <w:noProof/>
            <w:webHidden/>
          </w:rPr>
          <w:tab/>
        </w:r>
        <w:r w:rsidR="004B67F9">
          <w:rPr>
            <w:noProof/>
            <w:webHidden/>
          </w:rPr>
          <w:fldChar w:fldCharType="begin"/>
        </w:r>
        <w:r w:rsidR="004B67F9">
          <w:rPr>
            <w:noProof/>
            <w:webHidden/>
          </w:rPr>
          <w:instrText xml:space="preserve"> PAGEREF _Toc199336633 \h </w:instrText>
        </w:r>
        <w:r w:rsidR="004B67F9">
          <w:rPr>
            <w:noProof/>
            <w:webHidden/>
          </w:rPr>
        </w:r>
        <w:r w:rsidR="004B67F9">
          <w:rPr>
            <w:noProof/>
            <w:webHidden/>
          </w:rPr>
          <w:fldChar w:fldCharType="separate"/>
        </w:r>
        <w:r w:rsidR="004B67F9">
          <w:rPr>
            <w:noProof/>
            <w:webHidden/>
          </w:rPr>
          <w:t>21</w:t>
        </w:r>
        <w:r w:rsidR="004B67F9">
          <w:rPr>
            <w:noProof/>
            <w:webHidden/>
          </w:rPr>
          <w:fldChar w:fldCharType="end"/>
        </w:r>
      </w:hyperlink>
    </w:p>
    <w:p w14:paraId="53E87299" w14:textId="09267C1A"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34" w:history="1">
        <w:r w:rsidR="004B67F9" w:rsidRPr="002E54E9">
          <w:rPr>
            <w:rStyle w:val="Hiperpovezava"/>
            <w:rFonts w:cs="Arial"/>
            <w:b/>
            <w:bCs/>
            <w:noProof/>
          </w:rPr>
          <w:t>Graf 24: Najpogosteje izbrana usposabljanja področja »Predlogi usposabljanj v prihodnje« - prosti vnos (2024)</w:t>
        </w:r>
        <w:r w:rsidR="004B67F9">
          <w:rPr>
            <w:noProof/>
            <w:webHidden/>
          </w:rPr>
          <w:tab/>
        </w:r>
        <w:r w:rsidR="004B67F9">
          <w:rPr>
            <w:noProof/>
            <w:webHidden/>
          </w:rPr>
          <w:fldChar w:fldCharType="begin"/>
        </w:r>
        <w:r w:rsidR="004B67F9">
          <w:rPr>
            <w:noProof/>
            <w:webHidden/>
          </w:rPr>
          <w:instrText xml:space="preserve"> PAGEREF _Toc199336634 \h </w:instrText>
        </w:r>
        <w:r w:rsidR="004B67F9">
          <w:rPr>
            <w:noProof/>
            <w:webHidden/>
          </w:rPr>
        </w:r>
        <w:r w:rsidR="004B67F9">
          <w:rPr>
            <w:noProof/>
            <w:webHidden/>
          </w:rPr>
          <w:fldChar w:fldCharType="separate"/>
        </w:r>
        <w:r w:rsidR="004B67F9">
          <w:rPr>
            <w:noProof/>
            <w:webHidden/>
          </w:rPr>
          <w:t>21</w:t>
        </w:r>
        <w:r w:rsidR="004B67F9">
          <w:rPr>
            <w:noProof/>
            <w:webHidden/>
          </w:rPr>
          <w:fldChar w:fldCharType="end"/>
        </w:r>
      </w:hyperlink>
    </w:p>
    <w:p w14:paraId="17812F07" w14:textId="7B330AC8"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35" w:history="1">
        <w:r w:rsidR="004B67F9" w:rsidRPr="002E54E9">
          <w:rPr>
            <w:rStyle w:val="Hiperpovezava"/>
            <w:rFonts w:cs="Arial"/>
            <w:b/>
            <w:bCs/>
            <w:noProof/>
          </w:rPr>
          <w:t>Graf 25: Najpogosteje izbrana usposabljanja področja »Konference in seminarji" (2024)</w:t>
        </w:r>
        <w:r w:rsidR="004B67F9">
          <w:rPr>
            <w:noProof/>
            <w:webHidden/>
          </w:rPr>
          <w:tab/>
        </w:r>
        <w:r w:rsidR="004B67F9">
          <w:rPr>
            <w:noProof/>
            <w:webHidden/>
          </w:rPr>
          <w:fldChar w:fldCharType="begin"/>
        </w:r>
        <w:r w:rsidR="004B67F9">
          <w:rPr>
            <w:noProof/>
            <w:webHidden/>
          </w:rPr>
          <w:instrText xml:space="preserve"> PAGEREF _Toc199336635 \h </w:instrText>
        </w:r>
        <w:r w:rsidR="004B67F9">
          <w:rPr>
            <w:noProof/>
            <w:webHidden/>
          </w:rPr>
        </w:r>
        <w:r w:rsidR="004B67F9">
          <w:rPr>
            <w:noProof/>
            <w:webHidden/>
          </w:rPr>
          <w:fldChar w:fldCharType="separate"/>
        </w:r>
        <w:r w:rsidR="004B67F9">
          <w:rPr>
            <w:noProof/>
            <w:webHidden/>
          </w:rPr>
          <w:t>22</w:t>
        </w:r>
        <w:r w:rsidR="004B67F9">
          <w:rPr>
            <w:noProof/>
            <w:webHidden/>
          </w:rPr>
          <w:fldChar w:fldCharType="end"/>
        </w:r>
      </w:hyperlink>
    </w:p>
    <w:p w14:paraId="51F5D20B" w14:textId="05776190"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36" w:history="1">
        <w:r w:rsidR="004B67F9" w:rsidRPr="002E54E9">
          <w:rPr>
            <w:rStyle w:val="Hiperpovezava"/>
            <w:rFonts w:cs="Arial"/>
            <w:b/>
            <w:bCs/>
            <w:noProof/>
          </w:rPr>
          <w:t>Graf 26: Najpogosteje izbrana usposabljanja področja "Ostale razvojne aktivnosti" (2024)</w:t>
        </w:r>
        <w:r w:rsidR="004B67F9">
          <w:rPr>
            <w:noProof/>
            <w:webHidden/>
          </w:rPr>
          <w:tab/>
        </w:r>
        <w:r w:rsidR="004B67F9">
          <w:rPr>
            <w:noProof/>
            <w:webHidden/>
          </w:rPr>
          <w:fldChar w:fldCharType="begin"/>
        </w:r>
        <w:r w:rsidR="004B67F9">
          <w:rPr>
            <w:noProof/>
            <w:webHidden/>
          </w:rPr>
          <w:instrText xml:space="preserve"> PAGEREF _Toc199336636 \h </w:instrText>
        </w:r>
        <w:r w:rsidR="004B67F9">
          <w:rPr>
            <w:noProof/>
            <w:webHidden/>
          </w:rPr>
        </w:r>
        <w:r w:rsidR="004B67F9">
          <w:rPr>
            <w:noProof/>
            <w:webHidden/>
          </w:rPr>
          <w:fldChar w:fldCharType="separate"/>
        </w:r>
        <w:r w:rsidR="004B67F9">
          <w:rPr>
            <w:noProof/>
            <w:webHidden/>
          </w:rPr>
          <w:t>22</w:t>
        </w:r>
        <w:r w:rsidR="004B67F9">
          <w:rPr>
            <w:noProof/>
            <w:webHidden/>
          </w:rPr>
          <w:fldChar w:fldCharType="end"/>
        </w:r>
      </w:hyperlink>
    </w:p>
    <w:p w14:paraId="5E87DA2B" w14:textId="03987E47"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37" w:history="1">
        <w:r w:rsidR="004B67F9" w:rsidRPr="002E54E9">
          <w:rPr>
            <w:rStyle w:val="Hiperpovezava"/>
            <w:rFonts w:cs="Arial"/>
            <w:b/>
            <w:bCs/>
            <w:noProof/>
          </w:rPr>
          <w:t>Graf 27: Pregled obiskov Modula 2 od prehoda v produkcijo do 11. 2. 2025</w:t>
        </w:r>
        <w:r w:rsidR="004B67F9">
          <w:rPr>
            <w:noProof/>
            <w:webHidden/>
          </w:rPr>
          <w:tab/>
        </w:r>
        <w:r w:rsidR="004B67F9">
          <w:rPr>
            <w:noProof/>
            <w:webHidden/>
          </w:rPr>
          <w:fldChar w:fldCharType="begin"/>
        </w:r>
        <w:r w:rsidR="004B67F9">
          <w:rPr>
            <w:noProof/>
            <w:webHidden/>
          </w:rPr>
          <w:instrText xml:space="preserve"> PAGEREF _Toc199336637 \h </w:instrText>
        </w:r>
        <w:r w:rsidR="004B67F9">
          <w:rPr>
            <w:noProof/>
            <w:webHidden/>
          </w:rPr>
        </w:r>
        <w:r w:rsidR="004B67F9">
          <w:rPr>
            <w:noProof/>
            <w:webHidden/>
          </w:rPr>
          <w:fldChar w:fldCharType="separate"/>
        </w:r>
        <w:r w:rsidR="004B67F9">
          <w:rPr>
            <w:noProof/>
            <w:webHidden/>
          </w:rPr>
          <w:t>23</w:t>
        </w:r>
        <w:r w:rsidR="004B67F9">
          <w:rPr>
            <w:noProof/>
            <w:webHidden/>
          </w:rPr>
          <w:fldChar w:fldCharType="end"/>
        </w:r>
      </w:hyperlink>
    </w:p>
    <w:p w14:paraId="1CC98C39" w14:textId="46FA1BFC"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38" w:history="1">
        <w:r w:rsidR="004B67F9" w:rsidRPr="002E54E9">
          <w:rPr>
            <w:rStyle w:val="Hiperpovezava"/>
            <w:rFonts w:cs="Arial"/>
            <w:b/>
            <w:bCs/>
            <w:noProof/>
          </w:rPr>
          <w:t>Graf 28: Največje število obiskov Modula 2 v organih državne uprave od prehoda v produkcijo do 11. februarja 2025</w:t>
        </w:r>
        <w:r w:rsidR="004B67F9">
          <w:rPr>
            <w:noProof/>
            <w:webHidden/>
          </w:rPr>
          <w:tab/>
        </w:r>
        <w:r w:rsidR="004B67F9">
          <w:rPr>
            <w:noProof/>
            <w:webHidden/>
          </w:rPr>
          <w:fldChar w:fldCharType="begin"/>
        </w:r>
        <w:r w:rsidR="004B67F9">
          <w:rPr>
            <w:noProof/>
            <w:webHidden/>
          </w:rPr>
          <w:instrText xml:space="preserve"> PAGEREF _Toc199336638 \h </w:instrText>
        </w:r>
        <w:r w:rsidR="004B67F9">
          <w:rPr>
            <w:noProof/>
            <w:webHidden/>
          </w:rPr>
        </w:r>
        <w:r w:rsidR="004B67F9">
          <w:rPr>
            <w:noProof/>
            <w:webHidden/>
          </w:rPr>
          <w:fldChar w:fldCharType="separate"/>
        </w:r>
        <w:r w:rsidR="004B67F9">
          <w:rPr>
            <w:noProof/>
            <w:webHidden/>
          </w:rPr>
          <w:t>23</w:t>
        </w:r>
        <w:r w:rsidR="004B67F9">
          <w:rPr>
            <w:noProof/>
            <w:webHidden/>
          </w:rPr>
          <w:fldChar w:fldCharType="end"/>
        </w:r>
      </w:hyperlink>
    </w:p>
    <w:p w14:paraId="7B15300F" w14:textId="5A46973D"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39" w:history="1">
        <w:r w:rsidR="004B67F9" w:rsidRPr="002E54E9">
          <w:rPr>
            <w:rStyle w:val="Hiperpovezava"/>
            <w:rFonts w:cs="Arial"/>
            <w:b/>
            <w:bCs/>
            <w:noProof/>
          </w:rPr>
          <w:t>Graf 29: Največje število obiskov Modula 2 v organih državne uprave v letu 2023</w:t>
        </w:r>
        <w:r w:rsidR="004B67F9">
          <w:rPr>
            <w:noProof/>
            <w:webHidden/>
          </w:rPr>
          <w:tab/>
        </w:r>
        <w:r w:rsidR="004B67F9">
          <w:rPr>
            <w:noProof/>
            <w:webHidden/>
          </w:rPr>
          <w:fldChar w:fldCharType="begin"/>
        </w:r>
        <w:r w:rsidR="004B67F9">
          <w:rPr>
            <w:noProof/>
            <w:webHidden/>
          </w:rPr>
          <w:instrText xml:space="preserve"> PAGEREF _Toc199336639 \h </w:instrText>
        </w:r>
        <w:r w:rsidR="004B67F9">
          <w:rPr>
            <w:noProof/>
            <w:webHidden/>
          </w:rPr>
        </w:r>
        <w:r w:rsidR="004B67F9">
          <w:rPr>
            <w:noProof/>
            <w:webHidden/>
          </w:rPr>
          <w:fldChar w:fldCharType="separate"/>
        </w:r>
        <w:r w:rsidR="004B67F9">
          <w:rPr>
            <w:noProof/>
            <w:webHidden/>
          </w:rPr>
          <w:t>24</w:t>
        </w:r>
        <w:r w:rsidR="004B67F9">
          <w:rPr>
            <w:noProof/>
            <w:webHidden/>
          </w:rPr>
          <w:fldChar w:fldCharType="end"/>
        </w:r>
      </w:hyperlink>
    </w:p>
    <w:p w14:paraId="76E1A8FB" w14:textId="0D53A10A"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40" w:history="1">
        <w:r w:rsidR="004B67F9" w:rsidRPr="002E54E9">
          <w:rPr>
            <w:rStyle w:val="Hiperpovezava"/>
            <w:rFonts w:cs="Arial"/>
            <w:b/>
            <w:bCs/>
            <w:noProof/>
          </w:rPr>
          <w:t>Graf 30: Največje število obiskov Modula 2 v organih državne uprave v letu 2024</w:t>
        </w:r>
        <w:r w:rsidR="004B67F9">
          <w:rPr>
            <w:noProof/>
            <w:webHidden/>
          </w:rPr>
          <w:tab/>
        </w:r>
        <w:r w:rsidR="004B67F9">
          <w:rPr>
            <w:noProof/>
            <w:webHidden/>
          </w:rPr>
          <w:fldChar w:fldCharType="begin"/>
        </w:r>
        <w:r w:rsidR="004B67F9">
          <w:rPr>
            <w:noProof/>
            <w:webHidden/>
          </w:rPr>
          <w:instrText xml:space="preserve"> PAGEREF _Toc199336640 \h </w:instrText>
        </w:r>
        <w:r w:rsidR="004B67F9">
          <w:rPr>
            <w:noProof/>
            <w:webHidden/>
          </w:rPr>
        </w:r>
        <w:r w:rsidR="004B67F9">
          <w:rPr>
            <w:noProof/>
            <w:webHidden/>
          </w:rPr>
          <w:fldChar w:fldCharType="separate"/>
        </w:r>
        <w:r w:rsidR="004B67F9">
          <w:rPr>
            <w:noProof/>
            <w:webHidden/>
          </w:rPr>
          <w:t>24</w:t>
        </w:r>
        <w:r w:rsidR="004B67F9">
          <w:rPr>
            <w:noProof/>
            <w:webHidden/>
          </w:rPr>
          <w:fldChar w:fldCharType="end"/>
        </w:r>
      </w:hyperlink>
    </w:p>
    <w:p w14:paraId="33BEB216" w14:textId="4A1C9700" w:rsidR="00AD3CF7" w:rsidRPr="00F93C25" w:rsidRDefault="00001B3B" w:rsidP="001130E4">
      <w:pPr>
        <w:rPr>
          <w:rFonts w:cs="Arial"/>
          <w:color w:val="323E4F" w:themeColor="text2" w:themeShade="BF"/>
          <w:szCs w:val="20"/>
        </w:rPr>
      </w:pPr>
      <w:r w:rsidRPr="00F93C25">
        <w:rPr>
          <w:rFonts w:cs="Arial"/>
          <w:color w:val="323E4F" w:themeColor="text2" w:themeShade="BF"/>
          <w:szCs w:val="20"/>
        </w:rPr>
        <w:fldChar w:fldCharType="end"/>
      </w:r>
    </w:p>
    <w:p w14:paraId="4979D0BB" w14:textId="7CE09AB1" w:rsidR="006E5B60" w:rsidRPr="00F93C25" w:rsidRDefault="006E5B60" w:rsidP="006E5B60">
      <w:pPr>
        <w:pStyle w:val="Kazaloslik"/>
        <w:tabs>
          <w:tab w:val="right" w:leader="dot" w:pos="9488"/>
        </w:tabs>
        <w:rPr>
          <w:rFonts w:cs="Arial"/>
          <w:b/>
          <w:bCs/>
          <w:szCs w:val="20"/>
        </w:rPr>
      </w:pPr>
      <w:r w:rsidRPr="00F93C25">
        <w:rPr>
          <w:rFonts w:cs="Arial"/>
          <w:b/>
          <w:bCs/>
          <w:szCs w:val="20"/>
        </w:rPr>
        <w:t>KAZALO PREGLEDNIC</w:t>
      </w:r>
    </w:p>
    <w:p w14:paraId="43C98130" w14:textId="215CCA65" w:rsidR="004B67F9" w:rsidRDefault="006E5B60">
      <w:pPr>
        <w:pStyle w:val="Kazaloslik"/>
        <w:tabs>
          <w:tab w:val="right" w:leader="dot" w:pos="9488"/>
        </w:tabs>
        <w:rPr>
          <w:rFonts w:asciiTheme="minorHAnsi" w:eastAsiaTheme="minorEastAsia" w:hAnsiTheme="minorHAnsi"/>
          <w:noProof/>
          <w:color w:val="auto"/>
          <w:sz w:val="24"/>
          <w:szCs w:val="24"/>
          <w:lang w:eastAsia="sl-SI"/>
        </w:rPr>
      </w:pPr>
      <w:r w:rsidRPr="00F93C25">
        <w:rPr>
          <w:rFonts w:cs="Arial"/>
          <w:szCs w:val="20"/>
        </w:rPr>
        <w:fldChar w:fldCharType="begin"/>
      </w:r>
      <w:r w:rsidRPr="00F93C25">
        <w:rPr>
          <w:rFonts w:cs="Arial"/>
          <w:szCs w:val="20"/>
        </w:rPr>
        <w:instrText xml:space="preserve"> TOC \h \z \c "Preglednica" </w:instrText>
      </w:r>
      <w:r w:rsidRPr="00F93C25">
        <w:rPr>
          <w:rFonts w:cs="Arial"/>
          <w:szCs w:val="20"/>
        </w:rPr>
        <w:fldChar w:fldCharType="separate"/>
      </w:r>
      <w:hyperlink w:anchor="_Toc199336641" w:history="1">
        <w:r w:rsidR="004B67F9" w:rsidRPr="0065516E">
          <w:rPr>
            <w:rStyle w:val="Hiperpovezava"/>
            <w:rFonts w:cs="Arial"/>
            <w:b/>
            <w:bCs/>
            <w:noProof/>
          </w:rPr>
          <w:t>Preglednica 1: Izvajanje razvojnih pogovorov in presoje kompetenc na ODU v letu 2023</w:t>
        </w:r>
        <w:r w:rsidR="004B67F9">
          <w:rPr>
            <w:noProof/>
            <w:webHidden/>
          </w:rPr>
          <w:tab/>
        </w:r>
        <w:r w:rsidR="004B67F9">
          <w:rPr>
            <w:noProof/>
            <w:webHidden/>
          </w:rPr>
          <w:fldChar w:fldCharType="begin"/>
        </w:r>
        <w:r w:rsidR="004B67F9">
          <w:rPr>
            <w:noProof/>
            <w:webHidden/>
          </w:rPr>
          <w:instrText xml:space="preserve"> PAGEREF _Toc199336641 \h </w:instrText>
        </w:r>
        <w:r w:rsidR="004B67F9">
          <w:rPr>
            <w:noProof/>
            <w:webHidden/>
          </w:rPr>
        </w:r>
        <w:r w:rsidR="004B67F9">
          <w:rPr>
            <w:noProof/>
            <w:webHidden/>
          </w:rPr>
          <w:fldChar w:fldCharType="separate"/>
        </w:r>
        <w:r w:rsidR="004B67F9">
          <w:rPr>
            <w:noProof/>
            <w:webHidden/>
          </w:rPr>
          <w:t>9</w:t>
        </w:r>
        <w:r w:rsidR="004B67F9">
          <w:rPr>
            <w:noProof/>
            <w:webHidden/>
          </w:rPr>
          <w:fldChar w:fldCharType="end"/>
        </w:r>
      </w:hyperlink>
    </w:p>
    <w:p w14:paraId="246DF40B" w14:textId="57D5E932" w:rsidR="004B67F9" w:rsidRDefault="007843FB">
      <w:pPr>
        <w:pStyle w:val="Kazaloslik"/>
        <w:tabs>
          <w:tab w:val="right" w:leader="dot" w:pos="9488"/>
        </w:tabs>
        <w:rPr>
          <w:rFonts w:asciiTheme="minorHAnsi" w:eastAsiaTheme="minorEastAsia" w:hAnsiTheme="minorHAnsi"/>
          <w:noProof/>
          <w:color w:val="auto"/>
          <w:sz w:val="24"/>
          <w:szCs w:val="24"/>
          <w:lang w:eastAsia="sl-SI"/>
        </w:rPr>
      </w:pPr>
      <w:hyperlink w:anchor="_Toc199336642" w:history="1">
        <w:r w:rsidR="004B67F9" w:rsidRPr="0065516E">
          <w:rPr>
            <w:rStyle w:val="Hiperpovezava"/>
            <w:rFonts w:cs="Arial"/>
            <w:b/>
            <w:bCs/>
            <w:noProof/>
          </w:rPr>
          <w:t>Preglednica 2: Izvajanje razvojnih pogovorov in presoje kompetenc na ODU v letu 2024</w:t>
        </w:r>
        <w:r w:rsidR="004B67F9">
          <w:rPr>
            <w:noProof/>
            <w:webHidden/>
          </w:rPr>
          <w:tab/>
        </w:r>
        <w:r w:rsidR="004B67F9">
          <w:rPr>
            <w:noProof/>
            <w:webHidden/>
          </w:rPr>
          <w:fldChar w:fldCharType="begin"/>
        </w:r>
        <w:r w:rsidR="004B67F9">
          <w:rPr>
            <w:noProof/>
            <w:webHidden/>
          </w:rPr>
          <w:instrText xml:space="preserve"> PAGEREF _Toc199336642 \h </w:instrText>
        </w:r>
        <w:r w:rsidR="004B67F9">
          <w:rPr>
            <w:noProof/>
            <w:webHidden/>
          </w:rPr>
        </w:r>
        <w:r w:rsidR="004B67F9">
          <w:rPr>
            <w:noProof/>
            <w:webHidden/>
          </w:rPr>
          <w:fldChar w:fldCharType="separate"/>
        </w:r>
        <w:r w:rsidR="004B67F9">
          <w:rPr>
            <w:noProof/>
            <w:webHidden/>
          </w:rPr>
          <w:t>15</w:t>
        </w:r>
        <w:r w:rsidR="004B67F9">
          <w:rPr>
            <w:noProof/>
            <w:webHidden/>
          </w:rPr>
          <w:fldChar w:fldCharType="end"/>
        </w:r>
      </w:hyperlink>
    </w:p>
    <w:p w14:paraId="50CA530B" w14:textId="2938092A" w:rsidR="006E5B60" w:rsidRPr="00F93C25" w:rsidRDefault="006E5B60" w:rsidP="006E5B60">
      <w:pPr>
        <w:rPr>
          <w:rFonts w:cs="Arial"/>
          <w:szCs w:val="20"/>
        </w:rPr>
      </w:pPr>
      <w:r w:rsidRPr="00F93C25">
        <w:rPr>
          <w:rFonts w:cs="Arial"/>
          <w:szCs w:val="20"/>
        </w:rPr>
        <w:fldChar w:fldCharType="end"/>
      </w:r>
    </w:p>
    <w:p w14:paraId="787898A3" w14:textId="77777777" w:rsidR="006E5B60" w:rsidRPr="00F93C25" w:rsidRDefault="006E5B60" w:rsidP="001130E4">
      <w:pPr>
        <w:rPr>
          <w:rFonts w:cs="Arial"/>
          <w:color w:val="323E4F" w:themeColor="text2" w:themeShade="BF"/>
          <w:szCs w:val="20"/>
        </w:rPr>
      </w:pPr>
    </w:p>
    <w:p w14:paraId="0B57FC61" w14:textId="77777777" w:rsidR="006E5B60" w:rsidRPr="00F93C25" w:rsidRDefault="006E5B60" w:rsidP="001130E4">
      <w:pPr>
        <w:rPr>
          <w:rFonts w:cs="Arial"/>
          <w:color w:val="323E4F" w:themeColor="text2" w:themeShade="BF"/>
          <w:szCs w:val="20"/>
        </w:rPr>
      </w:pPr>
    </w:p>
    <w:p w14:paraId="17A54C3D" w14:textId="2DBA9D72" w:rsidR="006E5B60" w:rsidRPr="00F93C25" w:rsidRDefault="006E5B60" w:rsidP="001130E4">
      <w:pPr>
        <w:rPr>
          <w:rFonts w:cs="Arial"/>
          <w:szCs w:val="20"/>
        </w:rPr>
        <w:sectPr w:rsidR="006E5B60" w:rsidRPr="00F93C25" w:rsidSect="00AE0014">
          <w:headerReference w:type="default" r:id="rId12"/>
          <w:footerReference w:type="default" r:id="rId13"/>
          <w:pgSz w:w="11906" w:h="16838"/>
          <w:pgMar w:top="1417" w:right="991" w:bottom="1417" w:left="1417" w:header="708" w:footer="708" w:gutter="0"/>
          <w:pgNumType w:fmt="upperRoman" w:start="1"/>
          <w:cols w:space="708"/>
          <w:docGrid w:linePitch="360"/>
        </w:sectPr>
      </w:pPr>
    </w:p>
    <w:p w14:paraId="29C3894B" w14:textId="153A9F5B" w:rsidR="0069482B" w:rsidRPr="00F93C25" w:rsidRDefault="00AE0014" w:rsidP="00E16F4F">
      <w:pPr>
        <w:pStyle w:val="Naslov1"/>
        <w:spacing w:after="160" w:line="276" w:lineRule="auto"/>
        <w:rPr>
          <w:rFonts w:cs="Arial"/>
          <w:sz w:val="20"/>
          <w:szCs w:val="20"/>
        </w:rPr>
      </w:pPr>
      <w:bookmarkStart w:id="0" w:name="_Toc199336590"/>
      <w:r w:rsidRPr="00F93C25">
        <w:rPr>
          <w:rFonts w:cs="Arial"/>
          <w:sz w:val="20"/>
          <w:szCs w:val="20"/>
        </w:rPr>
        <w:lastRenderedPageBreak/>
        <w:t>UVOD</w:t>
      </w:r>
      <w:bookmarkEnd w:id="0"/>
    </w:p>
    <w:p w14:paraId="6AE8D3BE" w14:textId="7C3AAEDA" w:rsidR="0069482B" w:rsidRPr="00F93C25" w:rsidRDefault="0069482B" w:rsidP="00E16F4F">
      <w:pPr>
        <w:pStyle w:val="Naslov2"/>
        <w:spacing w:after="160" w:line="276" w:lineRule="auto"/>
        <w:rPr>
          <w:rFonts w:eastAsia="Times New Roman" w:cs="Arial"/>
          <w:sz w:val="20"/>
          <w:szCs w:val="20"/>
          <w:lang w:eastAsia="de-DE"/>
        </w:rPr>
      </w:pPr>
      <w:bookmarkStart w:id="1" w:name="_Toc272492799"/>
      <w:bookmarkStart w:id="2" w:name="_Toc199336591"/>
      <w:bookmarkStart w:id="3" w:name="_Toc275936463"/>
      <w:bookmarkStart w:id="4" w:name="_Toc162359181"/>
      <w:bookmarkStart w:id="5" w:name="_Toc162361321"/>
      <w:bookmarkStart w:id="6" w:name="_Toc162361370"/>
      <w:bookmarkStart w:id="7" w:name="_Toc162361803"/>
      <w:bookmarkStart w:id="8" w:name="_Toc162361965"/>
      <w:bookmarkStart w:id="9" w:name="_Toc162362372"/>
      <w:bookmarkStart w:id="10" w:name="_Toc162362438"/>
      <w:bookmarkStart w:id="11" w:name="_Toc162366576"/>
      <w:r w:rsidRPr="00F93C25">
        <w:rPr>
          <w:rFonts w:eastAsia="Times New Roman" w:cs="Arial"/>
          <w:sz w:val="20"/>
          <w:szCs w:val="20"/>
          <w:lang w:eastAsia="de-DE"/>
        </w:rPr>
        <w:t>Opredelitev podatkov</w:t>
      </w:r>
      <w:bookmarkEnd w:id="1"/>
      <w:bookmarkEnd w:id="2"/>
      <w:r w:rsidRPr="00F93C25">
        <w:rPr>
          <w:rFonts w:eastAsia="Times New Roman" w:cs="Arial"/>
          <w:sz w:val="20"/>
          <w:szCs w:val="20"/>
          <w:lang w:eastAsia="de-DE"/>
        </w:rPr>
        <w:t xml:space="preserve"> </w:t>
      </w:r>
      <w:bookmarkEnd w:id="3"/>
      <w:bookmarkEnd w:id="4"/>
      <w:bookmarkEnd w:id="5"/>
      <w:bookmarkEnd w:id="6"/>
      <w:bookmarkEnd w:id="7"/>
      <w:bookmarkEnd w:id="8"/>
      <w:bookmarkEnd w:id="9"/>
      <w:bookmarkEnd w:id="10"/>
      <w:bookmarkEnd w:id="11"/>
    </w:p>
    <w:p w14:paraId="03B4B76F" w14:textId="4BBC0FFF" w:rsidR="00FD6A9A" w:rsidRDefault="00FD6A9A" w:rsidP="00E16F4F">
      <w:pPr>
        <w:spacing w:line="276" w:lineRule="auto"/>
        <w:rPr>
          <w:rFonts w:cs="Arial"/>
          <w:szCs w:val="20"/>
          <w:lang w:eastAsia="sl-SI"/>
        </w:rPr>
      </w:pPr>
      <w:r w:rsidRPr="00F93C25">
        <w:rPr>
          <w:rFonts w:cs="Arial"/>
          <w:szCs w:val="20"/>
          <w:lang w:eastAsia="sl-SI"/>
        </w:rPr>
        <w:t xml:space="preserve">Poročilo o uporabi informacijskega sistema za upravljanje in razvoj zaposlenih v organih državne uprave – IS MUZA (v nadaljevanju: Poročilo </w:t>
      </w:r>
      <w:r w:rsidR="003C6FA3">
        <w:rPr>
          <w:rFonts w:cs="Arial"/>
          <w:szCs w:val="20"/>
          <w:lang w:eastAsia="sl-SI"/>
        </w:rPr>
        <w:t xml:space="preserve">) </w:t>
      </w:r>
      <w:r w:rsidRPr="00F93C25">
        <w:rPr>
          <w:rFonts w:cs="Arial"/>
          <w:szCs w:val="20"/>
          <w:lang w:eastAsia="sl-SI"/>
        </w:rPr>
        <w:t xml:space="preserve">obsega prikaz podatkov </w:t>
      </w:r>
      <w:r w:rsidR="00996B31" w:rsidRPr="00F93C25">
        <w:rPr>
          <w:rFonts w:cs="Arial"/>
          <w:szCs w:val="20"/>
          <w:lang w:eastAsia="sl-SI"/>
        </w:rPr>
        <w:t>o izvajanju</w:t>
      </w:r>
      <w:r w:rsidR="000D4791" w:rsidRPr="00F93C25">
        <w:rPr>
          <w:rFonts w:cs="Arial"/>
          <w:szCs w:val="20"/>
          <w:lang w:eastAsia="sl-SI"/>
        </w:rPr>
        <w:t xml:space="preserve"> kadrovskih postopkov v organih državne uprave (v nadaljevanju: ODU) s pomočjo IS MUZA, za leti 2023 in 2024</w:t>
      </w:r>
      <w:r w:rsidR="00D81A0E" w:rsidRPr="00F93C25">
        <w:rPr>
          <w:rFonts w:cs="Arial"/>
          <w:szCs w:val="20"/>
          <w:lang w:eastAsia="sl-SI"/>
        </w:rPr>
        <w:t>.</w:t>
      </w:r>
    </w:p>
    <w:p w14:paraId="0EE064F2" w14:textId="14A116EE" w:rsidR="00E81864" w:rsidRDefault="00E81864" w:rsidP="00E16F4F">
      <w:pPr>
        <w:spacing w:line="276" w:lineRule="auto"/>
        <w:rPr>
          <w:rFonts w:cs="Arial"/>
          <w:szCs w:val="20"/>
          <w:lang w:eastAsia="sl-SI"/>
        </w:rPr>
      </w:pPr>
      <w:r w:rsidRPr="00E81864">
        <w:rPr>
          <w:rFonts w:cs="Arial"/>
          <w:szCs w:val="20"/>
          <w:lang w:eastAsia="sl-SI"/>
        </w:rPr>
        <w:t>Vir podatkov za pripravo tega Poročila izhaja iz IS MUZA oz. Centralne kadrovske evidenca državne uprave (v nadaljevanju: CKEDU).</w:t>
      </w:r>
    </w:p>
    <w:p w14:paraId="295555C9" w14:textId="0B9957B1" w:rsidR="00F04E1C" w:rsidRPr="00F93C25" w:rsidRDefault="00B62484" w:rsidP="00E16F4F">
      <w:pPr>
        <w:pStyle w:val="Naslov2"/>
        <w:spacing w:after="160" w:line="276" w:lineRule="auto"/>
        <w:rPr>
          <w:rFonts w:cs="Arial"/>
          <w:sz w:val="20"/>
          <w:szCs w:val="20"/>
        </w:rPr>
      </w:pPr>
      <w:bookmarkStart w:id="12" w:name="_Toc199336592"/>
      <w:r w:rsidRPr="00F93C25">
        <w:rPr>
          <w:rFonts w:cs="Arial"/>
          <w:sz w:val="20"/>
          <w:szCs w:val="20"/>
        </w:rPr>
        <w:t>Splošno o IS MUZA</w:t>
      </w:r>
      <w:bookmarkEnd w:id="12"/>
    </w:p>
    <w:p w14:paraId="43613B31" w14:textId="36F60B74" w:rsidR="00C10435" w:rsidRPr="00F93C25" w:rsidRDefault="00B62484" w:rsidP="00E16F4F">
      <w:pPr>
        <w:spacing w:line="276" w:lineRule="auto"/>
        <w:rPr>
          <w:rFonts w:cs="Arial"/>
          <w:szCs w:val="20"/>
        </w:rPr>
      </w:pPr>
      <w:r w:rsidRPr="00F93C25">
        <w:rPr>
          <w:rFonts w:cs="Arial"/>
          <w:szCs w:val="20"/>
        </w:rPr>
        <w:t>IS MUZA informacijsko podpira kadrovske postopke</w:t>
      </w:r>
      <w:r w:rsidR="003024D7" w:rsidRPr="00F93C25">
        <w:rPr>
          <w:rFonts w:cs="Arial"/>
          <w:szCs w:val="20"/>
        </w:rPr>
        <w:t>,</w:t>
      </w:r>
      <w:r w:rsidR="00F12D6D" w:rsidRPr="00F93C25">
        <w:rPr>
          <w:rFonts w:cs="Arial"/>
          <w:szCs w:val="20"/>
        </w:rPr>
        <w:t xml:space="preserve"> določene v</w:t>
      </w:r>
      <w:r w:rsidRPr="00F93C25">
        <w:rPr>
          <w:rFonts w:cs="Arial"/>
          <w:szCs w:val="20"/>
        </w:rPr>
        <w:t xml:space="preserve"> Zakon</w:t>
      </w:r>
      <w:r w:rsidR="00F12D6D" w:rsidRPr="00F93C25">
        <w:rPr>
          <w:rFonts w:cs="Arial"/>
          <w:szCs w:val="20"/>
        </w:rPr>
        <w:t>u</w:t>
      </w:r>
      <w:r w:rsidRPr="00F93C25">
        <w:rPr>
          <w:rFonts w:cs="Arial"/>
          <w:szCs w:val="20"/>
        </w:rPr>
        <w:t xml:space="preserve"> o javnih uslužbencih (Uradni list RS, št. </w:t>
      </w:r>
      <w:hyperlink r:id="rId14" w:tgtFrame="_blank" w:tooltip="Zakon o javnih uslužbencih (uradno prečiščeno besedilo)" w:history="1">
        <w:r w:rsidRPr="00F93C25">
          <w:rPr>
            <w:rStyle w:val="Hiperpovezava"/>
            <w:rFonts w:cs="Arial"/>
            <w:szCs w:val="20"/>
          </w:rPr>
          <w:t>63/07</w:t>
        </w:r>
      </w:hyperlink>
      <w:r w:rsidRPr="00F93C25">
        <w:rPr>
          <w:rFonts w:cs="Arial"/>
          <w:szCs w:val="20"/>
        </w:rPr>
        <w:t xml:space="preserve"> – uradno prečiščeno besedilo, </w:t>
      </w:r>
      <w:hyperlink r:id="rId15" w:tgtFrame="_blank" w:tooltip="Zakon o spremembah in dopolnitvah Zakona o javnih uslužbencih" w:history="1">
        <w:r w:rsidRPr="00F93C25">
          <w:rPr>
            <w:rStyle w:val="Hiperpovezava"/>
            <w:rFonts w:cs="Arial"/>
            <w:szCs w:val="20"/>
          </w:rPr>
          <w:t>65/08</w:t>
        </w:r>
      </w:hyperlink>
      <w:r w:rsidRPr="00F93C25">
        <w:rPr>
          <w:rFonts w:cs="Arial"/>
          <w:szCs w:val="20"/>
        </w:rPr>
        <w:t xml:space="preserve">, </w:t>
      </w:r>
      <w:hyperlink r:id="rId16" w:tgtFrame="_blank" w:tooltip="Zakon o spremembah in dopolnitvah Zakona o trgu finančnih instrumentov" w:history="1">
        <w:r w:rsidRPr="00F93C25">
          <w:rPr>
            <w:rStyle w:val="Hiperpovezava"/>
            <w:rFonts w:cs="Arial"/>
            <w:szCs w:val="20"/>
          </w:rPr>
          <w:t>69/08</w:t>
        </w:r>
      </w:hyperlink>
      <w:r w:rsidRPr="00F93C25">
        <w:rPr>
          <w:rFonts w:cs="Arial"/>
          <w:szCs w:val="20"/>
        </w:rPr>
        <w:t xml:space="preserve"> – ZTFI-A, </w:t>
      </w:r>
      <w:hyperlink r:id="rId17" w:tgtFrame="_blank" w:tooltip="Zakon o spremembah in dopolnitvah Zakona o zavarovalništvu" w:history="1">
        <w:r w:rsidRPr="00F93C25">
          <w:rPr>
            <w:rStyle w:val="Hiperpovezava"/>
            <w:rFonts w:cs="Arial"/>
            <w:szCs w:val="20"/>
          </w:rPr>
          <w:t>69/08</w:t>
        </w:r>
      </w:hyperlink>
      <w:r w:rsidRPr="00F93C25">
        <w:rPr>
          <w:rFonts w:cs="Arial"/>
          <w:szCs w:val="20"/>
        </w:rPr>
        <w:t xml:space="preserve"> – ZZavar-E, </w:t>
      </w:r>
      <w:hyperlink r:id="rId18" w:tgtFrame="_blank" w:tooltip="Zakon za uravnoteženje javnih financ" w:history="1">
        <w:r w:rsidRPr="00F93C25">
          <w:rPr>
            <w:rStyle w:val="Hiperpovezava"/>
            <w:rFonts w:cs="Arial"/>
            <w:szCs w:val="20"/>
          </w:rPr>
          <w:t>40/12</w:t>
        </w:r>
      </w:hyperlink>
      <w:r w:rsidRPr="00F93C25">
        <w:rPr>
          <w:rFonts w:cs="Arial"/>
          <w:szCs w:val="20"/>
        </w:rPr>
        <w:t xml:space="preserve"> – ZUJF, </w:t>
      </w:r>
      <w:hyperlink r:id="rId19" w:tgtFrame="_blank" w:tooltip="Zakon o spremembah in dopolnitvah Zakona o integriteti in preprečevanju korupcije" w:history="1">
        <w:r w:rsidRPr="00F93C25">
          <w:rPr>
            <w:rStyle w:val="Hiperpovezava"/>
            <w:rFonts w:cs="Arial"/>
            <w:szCs w:val="20"/>
          </w:rPr>
          <w:t>158/20</w:t>
        </w:r>
      </w:hyperlink>
      <w:r w:rsidRPr="00F93C25">
        <w:rPr>
          <w:rFonts w:cs="Arial"/>
          <w:szCs w:val="20"/>
        </w:rPr>
        <w:t xml:space="preserve"> – </w:t>
      </w:r>
      <w:proofErr w:type="spellStart"/>
      <w:r w:rsidRPr="00F93C25">
        <w:rPr>
          <w:rFonts w:cs="Arial"/>
          <w:szCs w:val="20"/>
        </w:rPr>
        <w:t>ZIntPK</w:t>
      </w:r>
      <w:proofErr w:type="spellEnd"/>
      <w:r w:rsidRPr="00F93C25">
        <w:rPr>
          <w:rFonts w:cs="Arial"/>
          <w:szCs w:val="20"/>
        </w:rPr>
        <w:t xml:space="preserve">-C in </w:t>
      </w:r>
      <w:hyperlink r:id="rId20" w:tgtFrame="_blank" w:tooltip="Zakon o interventnih ukrepih za pomoč pri omilitvi posledic drugega vala epidemije COVID-19" w:history="1">
        <w:r w:rsidRPr="00F93C25">
          <w:rPr>
            <w:rStyle w:val="Hiperpovezava"/>
            <w:rFonts w:cs="Arial"/>
            <w:szCs w:val="20"/>
          </w:rPr>
          <w:t>203/20</w:t>
        </w:r>
      </w:hyperlink>
      <w:r w:rsidRPr="00F93C25">
        <w:rPr>
          <w:rFonts w:cs="Arial"/>
          <w:szCs w:val="20"/>
        </w:rPr>
        <w:t xml:space="preserve"> – ZIUPOPDVE, 202/21 – </w:t>
      </w:r>
      <w:proofErr w:type="spellStart"/>
      <w:r w:rsidRPr="00F93C25">
        <w:rPr>
          <w:rFonts w:cs="Arial"/>
          <w:szCs w:val="20"/>
        </w:rPr>
        <w:t>odl</w:t>
      </w:r>
      <w:proofErr w:type="spellEnd"/>
      <w:r w:rsidRPr="00F93C25">
        <w:rPr>
          <w:rFonts w:cs="Arial"/>
          <w:szCs w:val="20"/>
        </w:rPr>
        <w:t xml:space="preserve">. US in 3/22 – </w:t>
      </w:r>
      <w:proofErr w:type="spellStart"/>
      <w:r w:rsidRPr="00F93C25">
        <w:rPr>
          <w:rFonts w:cs="Arial"/>
          <w:szCs w:val="20"/>
        </w:rPr>
        <w:t>ZDeb</w:t>
      </w:r>
      <w:proofErr w:type="spellEnd"/>
      <w:r w:rsidRPr="00F93C25">
        <w:rPr>
          <w:rFonts w:cs="Arial"/>
          <w:szCs w:val="20"/>
        </w:rPr>
        <w:t>; v nadaljevanju besedila: ZJU)</w:t>
      </w:r>
      <w:r w:rsidR="003024D7" w:rsidRPr="00F93C25">
        <w:rPr>
          <w:rFonts w:cs="Arial"/>
          <w:szCs w:val="20"/>
        </w:rPr>
        <w:t>,</w:t>
      </w:r>
      <w:r w:rsidRPr="00F93C25">
        <w:rPr>
          <w:rFonts w:cs="Arial"/>
          <w:szCs w:val="20"/>
        </w:rPr>
        <w:t xml:space="preserve"> ki so se do sedaj izvajali brez informacijske podpore, ročno v oblikovalnikih besedil. Ti kadrovski postopki so: </w:t>
      </w:r>
    </w:p>
    <w:p w14:paraId="0B880E7C" w14:textId="11EEDEC2" w:rsidR="00B62484" w:rsidRPr="00F93C25" w:rsidRDefault="00B62484" w:rsidP="00E16F4F">
      <w:pPr>
        <w:numPr>
          <w:ilvl w:val="0"/>
          <w:numId w:val="34"/>
        </w:numPr>
        <w:spacing w:line="276" w:lineRule="auto"/>
        <w:rPr>
          <w:rFonts w:cs="Arial"/>
          <w:szCs w:val="20"/>
        </w:rPr>
      </w:pPr>
      <w:r w:rsidRPr="00F93C25">
        <w:rPr>
          <w:rFonts w:cs="Arial"/>
          <w:szCs w:val="20"/>
        </w:rPr>
        <w:t xml:space="preserve">interni trg dela, znanja in priložnosti v </w:t>
      </w:r>
      <w:r w:rsidR="00794FAA">
        <w:rPr>
          <w:rFonts w:cs="Arial"/>
          <w:szCs w:val="20"/>
        </w:rPr>
        <w:t>ODU</w:t>
      </w:r>
      <w:r w:rsidRPr="00F93C25">
        <w:rPr>
          <w:rFonts w:cs="Arial"/>
          <w:szCs w:val="20"/>
        </w:rPr>
        <w:t xml:space="preserve"> (48. člen)</w:t>
      </w:r>
      <w:r w:rsidR="00B20F2E">
        <w:rPr>
          <w:rFonts w:cs="Arial"/>
          <w:szCs w:val="20"/>
        </w:rPr>
        <w:t xml:space="preserve"> - </w:t>
      </w:r>
      <w:r w:rsidRPr="00F93C25">
        <w:rPr>
          <w:rFonts w:cs="Arial"/>
          <w:szCs w:val="20"/>
        </w:rPr>
        <w:t xml:space="preserve"> Modul</w:t>
      </w:r>
      <w:r w:rsidR="00B20F2E">
        <w:rPr>
          <w:rFonts w:cs="Arial"/>
          <w:szCs w:val="20"/>
        </w:rPr>
        <w:t>a</w:t>
      </w:r>
      <w:r w:rsidRPr="00F93C25">
        <w:rPr>
          <w:rFonts w:cs="Arial"/>
          <w:szCs w:val="20"/>
        </w:rPr>
        <w:t xml:space="preserve"> 1</w:t>
      </w:r>
      <w:r w:rsidR="00C67101" w:rsidRPr="00F93C25">
        <w:rPr>
          <w:rFonts w:cs="Arial"/>
          <w:szCs w:val="20"/>
        </w:rPr>
        <w:t xml:space="preserve"> IS MUZA</w:t>
      </w:r>
      <w:r w:rsidRPr="00F93C25">
        <w:rPr>
          <w:rFonts w:cs="Arial"/>
          <w:szCs w:val="20"/>
        </w:rPr>
        <w:t xml:space="preserve">; </w:t>
      </w:r>
    </w:p>
    <w:p w14:paraId="292A7902" w14:textId="5E52A0F9" w:rsidR="00F04E1C" w:rsidRPr="00F93C25" w:rsidRDefault="00B62484" w:rsidP="00E16F4F">
      <w:pPr>
        <w:numPr>
          <w:ilvl w:val="0"/>
          <w:numId w:val="34"/>
        </w:numPr>
        <w:spacing w:line="276" w:lineRule="auto"/>
        <w:rPr>
          <w:rFonts w:cs="Arial"/>
          <w:szCs w:val="20"/>
        </w:rPr>
      </w:pPr>
      <w:r w:rsidRPr="00F93C25">
        <w:rPr>
          <w:rFonts w:cs="Arial"/>
          <w:szCs w:val="20"/>
        </w:rPr>
        <w:t xml:space="preserve">razvojni pogovor (105. člen), načrt izobraževanja, izpopolnjevanja in usposabljanja (9. člen v povezavi s 103. členom), spremljanje kariere in strokovnosti dela </w:t>
      </w:r>
      <w:r w:rsidR="00A77F2F" w:rsidRPr="00F93C25">
        <w:rPr>
          <w:rFonts w:cs="Arial"/>
          <w:szCs w:val="20"/>
        </w:rPr>
        <w:t>javnih uslužbencev</w:t>
      </w:r>
      <w:r w:rsidRPr="00F93C25">
        <w:rPr>
          <w:rFonts w:cs="Arial"/>
          <w:szCs w:val="20"/>
        </w:rPr>
        <w:t xml:space="preserve"> (razvojni pogovor, strokovna usposobljenost v povezavi z upravljanjem kompetenc skladno z vzpostavljenim kompetenčnim modelom) (</w:t>
      </w:r>
      <w:r w:rsidR="00794FAA">
        <w:rPr>
          <w:rFonts w:cs="Arial"/>
          <w:szCs w:val="20"/>
        </w:rPr>
        <w:t xml:space="preserve">petnajsta </w:t>
      </w:r>
      <w:r w:rsidRPr="00F93C25">
        <w:rPr>
          <w:rFonts w:cs="Arial"/>
          <w:szCs w:val="20"/>
        </w:rPr>
        <w:t>točka 6. člena, 9. in 105. člen)</w:t>
      </w:r>
      <w:r w:rsidR="00BA0E53" w:rsidRPr="00F93C25">
        <w:rPr>
          <w:rFonts w:cs="Arial"/>
          <w:szCs w:val="20"/>
        </w:rPr>
        <w:t xml:space="preserve"> </w:t>
      </w:r>
      <w:r w:rsidR="00B20F2E">
        <w:rPr>
          <w:rFonts w:cs="Arial"/>
          <w:szCs w:val="20"/>
        </w:rPr>
        <w:t>-</w:t>
      </w:r>
      <w:r w:rsidRPr="00F93C25">
        <w:rPr>
          <w:rFonts w:cs="Arial"/>
          <w:szCs w:val="20"/>
        </w:rPr>
        <w:t xml:space="preserve"> Modul</w:t>
      </w:r>
      <w:r w:rsidR="00BA0E53" w:rsidRPr="00F93C25">
        <w:rPr>
          <w:rFonts w:cs="Arial"/>
          <w:szCs w:val="20"/>
        </w:rPr>
        <w:t>a</w:t>
      </w:r>
      <w:r w:rsidRPr="00F93C25">
        <w:rPr>
          <w:rFonts w:cs="Arial"/>
          <w:szCs w:val="20"/>
        </w:rPr>
        <w:t xml:space="preserve"> 2</w:t>
      </w:r>
      <w:r w:rsidR="00C67101" w:rsidRPr="00F93C25">
        <w:rPr>
          <w:rFonts w:cs="Arial"/>
          <w:szCs w:val="20"/>
        </w:rPr>
        <w:t xml:space="preserve"> IS MUZA</w:t>
      </w:r>
      <w:r w:rsidRPr="00F93C25">
        <w:rPr>
          <w:rFonts w:cs="Arial"/>
          <w:szCs w:val="20"/>
        </w:rPr>
        <w:t>.</w:t>
      </w:r>
    </w:p>
    <w:p w14:paraId="626584C5" w14:textId="3B127D88" w:rsidR="00C67101" w:rsidRPr="00F93C25" w:rsidRDefault="00DA4136" w:rsidP="00E16F4F">
      <w:pPr>
        <w:spacing w:before="240" w:line="276" w:lineRule="auto"/>
        <w:rPr>
          <w:rFonts w:cs="Arial"/>
          <w:szCs w:val="20"/>
        </w:rPr>
      </w:pPr>
      <w:r w:rsidRPr="00F93C25">
        <w:rPr>
          <w:rFonts w:cs="Arial"/>
          <w:szCs w:val="20"/>
        </w:rPr>
        <w:t xml:space="preserve">IS MUZA je namenjena </w:t>
      </w:r>
      <w:r w:rsidR="001D1C77">
        <w:rPr>
          <w:rFonts w:cs="Arial"/>
          <w:szCs w:val="20"/>
        </w:rPr>
        <w:t xml:space="preserve">v </w:t>
      </w:r>
      <w:r w:rsidRPr="00F93C25">
        <w:rPr>
          <w:rFonts w:cs="Arial"/>
          <w:szCs w:val="20"/>
        </w:rPr>
        <w:t>uporab</w:t>
      </w:r>
      <w:r w:rsidR="001D1C77">
        <w:rPr>
          <w:rFonts w:cs="Arial"/>
          <w:szCs w:val="20"/>
        </w:rPr>
        <w:t>o</w:t>
      </w:r>
      <w:r w:rsidRPr="00F93C25">
        <w:rPr>
          <w:rFonts w:cs="Arial"/>
          <w:szCs w:val="20"/>
        </w:rPr>
        <w:t xml:space="preserve"> celotni državni upravi, izjema je le</w:t>
      </w:r>
      <w:r w:rsidR="00944A86" w:rsidRPr="00F93C25">
        <w:rPr>
          <w:rFonts w:cs="Arial"/>
          <w:szCs w:val="20"/>
        </w:rPr>
        <w:t xml:space="preserve"> </w:t>
      </w:r>
      <w:r w:rsidR="00C67101" w:rsidRPr="00F93C25">
        <w:rPr>
          <w:rFonts w:cs="Arial"/>
          <w:szCs w:val="20"/>
        </w:rPr>
        <w:t>M</w:t>
      </w:r>
      <w:r w:rsidR="00944A86" w:rsidRPr="00F93C25">
        <w:rPr>
          <w:rFonts w:cs="Arial"/>
          <w:szCs w:val="20"/>
        </w:rPr>
        <w:t>odul 2</w:t>
      </w:r>
      <w:r w:rsidRPr="00F93C25">
        <w:rPr>
          <w:rFonts w:cs="Arial"/>
          <w:szCs w:val="20"/>
        </w:rPr>
        <w:t xml:space="preserve">, </w:t>
      </w:r>
      <w:r w:rsidR="0064509B" w:rsidRPr="00F93C25">
        <w:rPr>
          <w:rFonts w:cs="Arial"/>
          <w:szCs w:val="20"/>
        </w:rPr>
        <w:t>ki ga ne uporablja</w:t>
      </w:r>
      <w:r w:rsidR="00944A86" w:rsidRPr="00F93C25">
        <w:rPr>
          <w:rFonts w:cs="Arial"/>
          <w:szCs w:val="20"/>
        </w:rPr>
        <w:t xml:space="preserve"> Slovensk</w:t>
      </w:r>
      <w:r w:rsidR="0064509B" w:rsidRPr="00F93C25">
        <w:rPr>
          <w:rFonts w:cs="Arial"/>
          <w:szCs w:val="20"/>
        </w:rPr>
        <w:t>a</w:t>
      </w:r>
      <w:r w:rsidR="00944A86" w:rsidRPr="00F93C25">
        <w:rPr>
          <w:rFonts w:cs="Arial"/>
          <w:szCs w:val="20"/>
        </w:rPr>
        <w:t xml:space="preserve"> vojsk</w:t>
      </w:r>
      <w:r w:rsidR="0064509B" w:rsidRPr="00F93C25">
        <w:rPr>
          <w:rFonts w:cs="Arial"/>
          <w:szCs w:val="20"/>
        </w:rPr>
        <w:t>a</w:t>
      </w:r>
      <w:r w:rsidR="00C67101" w:rsidRPr="00F93C25">
        <w:rPr>
          <w:rFonts w:cs="Arial"/>
          <w:szCs w:val="20"/>
        </w:rPr>
        <w:t>.</w:t>
      </w:r>
    </w:p>
    <w:p w14:paraId="144E8C67" w14:textId="3A16A619" w:rsidR="00BA0E53" w:rsidRPr="00F93C25" w:rsidRDefault="00D26282" w:rsidP="00E16F4F">
      <w:pPr>
        <w:spacing w:before="240" w:line="276" w:lineRule="auto"/>
        <w:rPr>
          <w:rFonts w:cs="Arial"/>
          <w:szCs w:val="20"/>
        </w:rPr>
      </w:pPr>
      <w:r w:rsidRPr="00F93C25">
        <w:rPr>
          <w:rFonts w:cs="Arial"/>
          <w:szCs w:val="20"/>
        </w:rPr>
        <w:t>IS MUZA je v produkcijski uporabi od oktobra 2023</w:t>
      </w:r>
      <w:r w:rsidRPr="00F93C25">
        <w:rPr>
          <w:rStyle w:val="Sprotnaopomba-sklic"/>
          <w:rFonts w:cs="Arial"/>
          <w:szCs w:val="20"/>
        </w:rPr>
        <w:footnoteReference w:id="1"/>
      </w:r>
      <w:r w:rsidRPr="00F93C25">
        <w:rPr>
          <w:rFonts w:cs="Arial"/>
          <w:szCs w:val="20"/>
        </w:rPr>
        <w:t xml:space="preserve">. V Poročilu so predstavljeni podatki uporabe IS MUZA po posameznih modulih za leti 2023 in 2024, in sicer za vse ODU, razen Ministrstva za notranje zadeve, Policije, Inšpektorata RS za notranje zadeve in SOVE. </w:t>
      </w:r>
    </w:p>
    <w:p w14:paraId="74A6A215" w14:textId="5B9479E8" w:rsidR="00C67101" w:rsidRPr="00F93C25" w:rsidRDefault="00BA0E53" w:rsidP="00E16F4F">
      <w:pPr>
        <w:spacing w:before="240" w:line="276" w:lineRule="auto"/>
        <w:rPr>
          <w:rFonts w:cs="Arial"/>
          <w:szCs w:val="20"/>
        </w:rPr>
      </w:pPr>
      <w:r w:rsidRPr="00F93C25">
        <w:rPr>
          <w:rFonts w:cs="Arial"/>
          <w:szCs w:val="20"/>
        </w:rPr>
        <w:t xml:space="preserve">Z namenom prikaza </w:t>
      </w:r>
      <w:r w:rsidR="00722D41">
        <w:rPr>
          <w:rFonts w:cs="Arial"/>
          <w:szCs w:val="20"/>
        </w:rPr>
        <w:t>trenutne</w:t>
      </w:r>
      <w:r w:rsidRPr="00F93C25">
        <w:rPr>
          <w:rFonts w:cs="Arial"/>
          <w:szCs w:val="20"/>
        </w:rPr>
        <w:t xml:space="preserve"> uporabe IS MUZA od prehoda v produkcijo do priprave tega Poročila, n</w:t>
      </w:r>
      <w:r w:rsidR="00D26282" w:rsidRPr="00F93C25">
        <w:rPr>
          <w:rFonts w:cs="Arial"/>
          <w:szCs w:val="20"/>
        </w:rPr>
        <w:t xml:space="preserve">ekateri podatki </w:t>
      </w:r>
      <w:r w:rsidR="009814D3" w:rsidRPr="00F93C25">
        <w:rPr>
          <w:rFonts w:cs="Arial"/>
          <w:szCs w:val="20"/>
        </w:rPr>
        <w:t xml:space="preserve">zajemajo tudi </w:t>
      </w:r>
      <w:r w:rsidR="008F4111" w:rsidRPr="00F93C25">
        <w:rPr>
          <w:rFonts w:cs="Arial"/>
          <w:szCs w:val="20"/>
        </w:rPr>
        <w:t>januar in</w:t>
      </w:r>
      <w:r w:rsidR="009814D3" w:rsidRPr="00F93C25">
        <w:rPr>
          <w:rFonts w:cs="Arial"/>
          <w:szCs w:val="20"/>
        </w:rPr>
        <w:t xml:space="preserve"> februarja 2025</w:t>
      </w:r>
      <w:r w:rsidRPr="00F93C25">
        <w:rPr>
          <w:rFonts w:cs="Arial"/>
          <w:szCs w:val="20"/>
        </w:rPr>
        <w:t xml:space="preserve">, kot </w:t>
      </w:r>
      <w:r w:rsidR="008F4111" w:rsidRPr="00F93C25">
        <w:rPr>
          <w:rFonts w:cs="Arial"/>
          <w:szCs w:val="20"/>
        </w:rPr>
        <w:t>npr</w:t>
      </w:r>
      <w:r w:rsidR="009814D3" w:rsidRPr="00F93C25">
        <w:rPr>
          <w:rFonts w:cs="Arial"/>
          <w:szCs w:val="20"/>
        </w:rPr>
        <w:t xml:space="preserve">.: </w:t>
      </w:r>
      <w:r w:rsidR="008F4111" w:rsidRPr="00F93C25">
        <w:rPr>
          <w:rFonts w:cs="Arial"/>
          <w:szCs w:val="20"/>
        </w:rPr>
        <w:t>število objav v interni trg dela, znanja in priložnosti</w:t>
      </w:r>
      <w:r w:rsidR="00FB4154">
        <w:rPr>
          <w:rFonts w:cs="Arial"/>
          <w:szCs w:val="20"/>
        </w:rPr>
        <w:t xml:space="preserve"> v ODU</w:t>
      </w:r>
      <w:r w:rsidR="00794FAA">
        <w:rPr>
          <w:rFonts w:cs="Arial"/>
          <w:szCs w:val="20"/>
        </w:rPr>
        <w:t>;</w:t>
      </w:r>
      <w:r w:rsidR="008F4111" w:rsidRPr="00F93C25">
        <w:rPr>
          <w:rFonts w:cs="Arial"/>
          <w:szCs w:val="20"/>
        </w:rPr>
        <w:t xml:space="preserve"> pregled števila obiskov IS MUZA</w:t>
      </w:r>
      <w:r w:rsidR="00794FAA">
        <w:rPr>
          <w:rFonts w:cs="Arial"/>
          <w:szCs w:val="20"/>
        </w:rPr>
        <w:t>;</w:t>
      </w:r>
      <w:r w:rsidR="008F4111" w:rsidRPr="00F93C25">
        <w:rPr>
          <w:rFonts w:cs="Arial"/>
          <w:szCs w:val="20"/>
        </w:rPr>
        <w:t xml:space="preserve"> število </w:t>
      </w:r>
      <w:r w:rsidR="00CB13A0" w:rsidRPr="00F93C25">
        <w:rPr>
          <w:rFonts w:cs="Arial"/>
          <w:szCs w:val="20"/>
        </w:rPr>
        <w:t>ODU</w:t>
      </w:r>
      <w:r w:rsidR="008F4111" w:rsidRPr="00F93C25">
        <w:rPr>
          <w:rFonts w:cs="Arial"/>
          <w:szCs w:val="20"/>
        </w:rPr>
        <w:t>, ki so pristopili k izvedbi razvojnih pogovorov in presoji kompetenc.</w:t>
      </w:r>
    </w:p>
    <w:p w14:paraId="58E4ECBD" w14:textId="7BCE2F80" w:rsidR="00AE0014" w:rsidRPr="00F93C25" w:rsidRDefault="00AE0014" w:rsidP="00E16F4F">
      <w:pPr>
        <w:spacing w:line="276" w:lineRule="auto"/>
        <w:rPr>
          <w:rFonts w:cs="Arial"/>
          <w:szCs w:val="20"/>
        </w:rPr>
      </w:pPr>
      <w:r w:rsidRPr="00F93C25">
        <w:rPr>
          <w:rFonts w:cs="Arial"/>
          <w:szCs w:val="20"/>
        </w:rPr>
        <w:br w:type="page"/>
      </w:r>
    </w:p>
    <w:p w14:paraId="4E5E9524" w14:textId="77777777" w:rsidR="00C838AA" w:rsidRPr="00F93C25" w:rsidRDefault="00C838AA" w:rsidP="00E16F4F">
      <w:pPr>
        <w:pStyle w:val="Naslov1"/>
        <w:spacing w:after="160" w:line="276" w:lineRule="auto"/>
        <w:rPr>
          <w:rFonts w:cs="Arial"/>
          <w:sz w:val="20"/>
          <w:szCs w:val="20"/>
        </w:rPr>
      </w:pPr>
      <w:bookmarkStart w:id="13" w:name="_Toc199336593"/>
      <w:r w:rsidRPr="00F93C25">
        <w:rPr>
          <w:rFonts w:cs="Arial"/>
          <w:sz w:val="20"/>
          <w:szCs w:val="20"/>
        </w:rPr>
        <w:lastRenderedPageBreak/>
        <w:t>INTERNI TRG DELA, ZNANJA IN PRILOŽNOSTI V ORGANIH DRŽAVNE UPRAVE</w:t>
      </w:r>
      <w:bookmarkEnd w:id="13"/>
      <w:r w:rsidRPr="00F93C25">
        <w:rPr>
          <w:rFonts w:cs="Arial"/>
          <w:sz w:val="20"/>
          <w:szCs w:val="20"/>
        </w:rPr>
        <w:t xml:space="preserve"> </w:t>
      </w:r>
    </w:p>
    <w:p w14:paraId="26BE1A08" w14:textId="75734FA3" w:rsidR="0064509B" w:rsidRPr="00F93C25" w:rsidRDefault="00AD0DAF" w:rsidP="00E16F4F">
      <w:pPr>
        <w:tabs>
          <w:tab w:val="left" w:pos="3402"/>
        </w:tabs>
        <w:suppressAutoHyphens/>
        <w:spacing w:line="276" w:lineRule="auto"/>
        <w:rPr>
          <w:rStyle w:val="normaltextrun"/>
          <w:rFonts w:cs="Arial"/>
          <w:color w:val="000000" w:themeColor="text1"/>
          <w:szCs w:val="20"/>
        </w:rPr>
      </w:pPr>
      <w:r w:rsidRPr="00F93C25">
        <w:rPr>
          <w:rStyle w:val="normaltextrun"/>
          <w:rFonts w:cs="Arial"/>
          <w:color w:val="000000" w:themeColor="text1"/>
          <w:szCs w:val="20"/>
        </w:rPr>
        <w:t xml:space="preserve">Interni trg dela, znanja in priložnosti </w:t>
      </w:r>
      <w:r w:rsidR="00FB4154">
        <w:rPr>
          <w:rStyle w:val="normaltextrun"/>
          <w:rFonts w:cs="Arial"/>
          <w:color w:val="000000" w:themeColor="text1"/>
          <w:szCs w:val="20"/>
        </w:rPr>
        <w:t xml:space="preserve">v ODU </w:t>
      </w:r>
      <w:r w:rsidRPr="00F93C25">
        <w:rPr>
          <w:rStyle w:val="normaltextrun"/>
          <w:rFonts w:cs="Arial"/>
          <w:color w:val="000000" w:themeColor="text1"/>
          <w:szCs w:val="20"/>
        </w:rPr>
        <w:t xml:space="preserve">(v nadaljevanju: ITDZP), ki je informatiziran v okviru Modula 1, </w:t>
      </w:r>
      <w:r w:rsidRPr="00F93C25">
        <w:rPr>
          <w:rFonts w:cs="Arial"/>
          <w:szCs w:val="20"/>
        </w:rPr>
        <w:t xml:space="preserve">predstavlja nove možnosti neformalne izmenjave informacij o ponudbi in povpraševanju na internem trgu dela v ODU še pred izvedbo internega ali javnega natečaja oz. javne objave. </w:t>
      </w:r>
    </w:p>
    <w:p w14:paraId="1C4BCCC3" w14:textId="63C314BB" w:rsidR="00AD0DAF" w:rsidRPr="00F93C25" w:rsidRDefault="0064509B" w:rsidP="00E16F4F">
      <w:pPr>
        <w:spacing w:line="276" w:lineRule="auto"/>
        <w:rPr>
          <w:rFonts w:cs="Arial"/>
          <w:szCs w:val="20"/>
        </w:rPr>
      </w:pPr>
      <w:r w:rsidRPr="00F93C25">
        <w:rPr>
          <w:rStyle w:val="normaltextrun"/>
          <w:rFonts w:cs="Arial"/>
          <w:color w:val="000000" w:themeColor="text1"/>
          <w:szCs w:val="20"/>
        </w:rPr>
        <w:t>K</w:t>
      </w:r>
      <w:r w:rsidR="00944A86" w:rsidRPr="00F93C25">
        <w:rPr>
          <w:rStyle w:val="normaltextrun"/>
          <w:rFonts w:cs="Arial"/>
          <w:color w:val="000000" w:themeColor="text1"/>
          <w:szCs w:val="20"/>
        </w:rPr>
        <w:t>adrovskim službam</w:t>
      </w:r>
      <w:r w:rsidR="00AD0DAF" w:rsidRPr="00F93C25">
        <w:rPr>
          <w:rStyle w:val="normaltextrun"/>
          <w:rFonts w:cs="Arial"/>
          <w:color w:val="000000" w:themeColor="text1"/>
          <w:szCs w:val="20"/>
        </w:rPr>
        <w:t xml:space="preserve"> </w:t>
      </w:r>
      <w:r w:rsidRPr="00F93C25">
        <w:rPr>
          <w:rStyle w:val="normaltextrun"/>
          <w:rFonts w:cs="Arial"/>
          <w:color w:val="000000" w:themeColor="text1"/>
          <w:szCs w:val="20"/>
        </w:rPr>
        <w:t xml:space="preserve">omogoča, </w:t>
      </w:r>
      <w:r w:rsidR="00AD0DAF" w:rsidRPr="00F93C25">
        <w:rPr>
          <w:rStyle w:val="normaltextrun"/>
          <w:rFonts w:cs="Arial"/>
          <w:color w:val="000000" w:themeColor="text1"/>
          <w:szCs w:val="20"/>
        </w:rPr>
        <w:t>da poiščejo znanje, izkušnje ter potencialne kandidate za premestitve še pred izvedbo interni</w:t>
      </w:r>
      <w:r w:rsidR="00F66E9E" w:rsidRPr="00F93C25">
        <w:rPr>
          <w:rStyle w:val="normaltextrun"/>
          <w:rFonts w:cs="Arial"/>
          <w:color w:val="000000" w:themeColor="text1"/>
          <w:szCs w:val="20"/>
        </w:rPr>
        <w:t>h</w:t>
      </w:r>
      <w:r w:rsidR="00AD0DAF" w:rsidRPr="00F93C25">
        <w:rPr>
          <w:rStyle w:val="normaltextrun"/>
          <w:rFonts w:cs="Arial"/>
          <w:color w:val="000000" w:themeColor="text1"/>
          <w:szCs w:val="20"/>
        </w:rPr>
        <w:t xml:space="preserve"> natečaj</w:t>
      </w:r>
      <w:r w:rsidR="00F66E9E" w:rsidRPr="00F93C25">
        <w:rPr>
          <w:rStyle w:val="normaltextrun"/>
          <w:rFonts w:cs="Arial"/>
          <w:color w:val="000000" w:themeColor="text1"/>
          <w:szCs w:val="20"/>
        </w:rPr>
        <w:t>ev</w:t>
      </w:r>
      <w:r w:rsidR="00AD0DAF" w:rsidRPr="00F93C25">
        <w:rPr>
          <w:rStyle w:val="normaltextrun"/>
          <w:rFonts w:cs="Arial"/>
          <w:color w:val="000000" w:themeColor="text1"/>
          <w:szCs w:val="20"/>
        </w:rPr>
        <w:t>, javni</w:t>
      </w:r>
      <w:r w:rsidR="00F66E9E" w:rsidRPr="00F93C25">
        <w:rPr>
          <w:rStyle w:val="normaltextrun"/>
          <w:rFonts w:cs="Arial"/>
          <w:color w:val="000000" w:themeColor="text1"/>
          <w:szCs w:val="20"/>
        </w:rPr>
        <w:t xml:space="preserve">h </w:t>
      </w:r>
      <w:r w:rsidR="00AD0DAF" w:rsidRPr="00F93C25">
        <w:rPr>
          <w:rStyle w:val="normaltextrun"/>
          <w:rFonts w:cs="Arial"/>
          <w:color w:val="000000" w:themeColor="text1"/>
          <w:szCs w:val="20"/>
        </w:rPr>
        <w:t>natečaj</w:t>
      </w:r>
      <w:r w:rsidR="00F66E9E" w:rsidRPr="00F93C25">
        <w:rPr>
          <w:rStyle w:val="normaltextrun"/>
          <w:rFonts w:cs="Arial"/>
          <w:color w:val="000000" w:themeColor="text1"/>
          <w:szCs w:val="20"/>
        </w:rPr>
        <w:t xml:space="preserve">ev ter </w:t>
      </w:r>
      <w:r w:rsidR="00AD0DAF" w:rsidRPr="00F93C25">
        <w:rPr>
          <w:rStyle w:val="normaltextrun"/>
          <w:rFonts w:cs="Arial"/>
          <w:color w:val="000000" w:themeColor="text1"/>
          <w:szCs w:val="20"/>
        </w:rPr>
        <w:t>javn</w:t>
      </w:r>
      <w:r w:rsidR="00F66E9E" w:rsidRPr="00F93C25">
        <w:rPr>
          <w:rStyle w:val="normaltextrun"/>
          <w:rFonts w:cs="Arial"/>
          <w:color w:val="000000" w:themeColor="text1"/>
          <w:szCs w:val="20"/>
        </w:rPr>
        <w:t>ih</w:t>
      </w:r>
      <w:r w:rsidR="00AD0DAF" w:rsidRPr="00F93C25">
        <w:rPr>
          <w:rStyle w:val="normaltextrun"/>
          <w:rFonts w:cs="Arial"/>
          <w:color w:val="000000" w:themeColor="text1"/>
          <w:szCs w:val="20"/>
        </w:rPr>
        <w:t xml:space="preserve"> objav</w:t>
      </w:r>
      <w:r w:rsidRPr="00F93C25">
        <w:rPr>
          <w:rStyle w:val="normaltextrun"/>
          <w:rFonts w:cs="Arial"/>
          <w:color w:val="000000" w:themeColor="text1"/>
          <w:szCs w:val="20"/>
        </w:rPr>
        <w:t>. Z</w:t>
      </w:r>
      <w:r w:rsidR="00AD0DAF" w:rsidRPr="00F93C25">
        <w:rPr>
          <w:rStyle w:val="normaltextrun"/>
          <w:rFonts w:cs="Arial"/>
          <w:color w:val="000000" w:themeColor="text1"/>
          <w:szCs w:val="20"/>
        </w:rPr>
        <w:t xml:space="preserve"> namenom izpolnjevanja zakonskih določil</w:t>
      </w:r>
      <w:r w:rsidRPr="00F93C25">
        <w:rPr>
          <w:rStyle w:val="normaltextrun"/>
          <w:rFonts w:cs="Arial"/>
          <w:color w:val="000000" w:themeColor="text1"/>
          <w:szCs w:val="20"/>
        </w:rPr>
        <w:t>,</w:t>
      </w:r>
      <w:r w:rsidR="00AD0DAF" w:rsidRPr="00F93C25">
        <w:rPr>
          <w:rStyle w:val="normaltextrun"/>
          <w:rFonts w:cs="Arial"/>
          <w:color w:val="000000" w:themeColor="text1"/>
          <w:szCs w:val="20"/>
        </w:rPr>
        <w:t xml:space="preserve"> </w:t>
      </w:r>
      <w:r w:rsidRPr="00F93C25">
        <w:rPr>
          <w:rStyle w:val="normaltextrun"/>
          <w:rFonts w:cs="Arial"/>
          <w:color w:val="000000" w:themeColor="text1"/>
          <w:szCs w:val="20"/>
        </w:rPr>
        <w:t xml:space="preserve">pa kadrovske službe lahko </w:t>
      </w:r>
      <w:r w:rsidR="00B44DE6" w:rsidRPr="00F93C25">
        <w:rPr>
          <w:rStyle w:val="normaltextrun"/>
          <w:rFonts w:cs="Arial"/>
          <w:color w:val="000000" w:themeColor="text1"/>
          <w:szCs w:val="20"/>
        </w:rPr>
        <w:t xml:space="preserve">v okviru IS MUZA </w:t>
      </w:r>
      <w:r w:rsidRPr="00F93C25">
        <w:rPr>
          <w:rStyle w:val="normaltextrun"/>
          <w:rFonts w:cs="Arial"/>
          <w:color w:val="000000" w:themeColor="text1"/>
          <w:szCs w:val="20"/>
        </w:rPr>
        <w:t>uvrstijo javne uslužbence</w:t>
      </w:r>
      <w:r w:rsidR="00AD0DAF" w:rsidRPr="00F93C25">
        <w:rPr>
          <w:rStyle w:val="normaltextrun"/>
          <w:rFonts w:cs="Arial"/>
          <w:color w:val="000000" w:themeColor="text1"/>
          <w:szCs w:val="20"/>
        </w:rPr>
        <w:t xml:space="preserve"> na ITDZP (npr. pred odpovedjo pogodbe o zaposlitvi ali zaradi iskanja možnosti za premestitev invalidov)</w:t>
      </w:r>
      <w:r w:rsidRPr="00F93C25">
        <w:rPr>
          <w:rStyle w:val="normaltextrun"/>
          <w:rFonts w:cs="Arial"/>
          <w:color w:val="000000" w:themeColor="text1"/>
          <w:szCs w:val="20"/>
        </w:rPr>
        <w:t xml:space="preserve">. </w:t>
      </w:r>
      <w:r w:rsidR="00B44DE6" w:rsidRPr="00F93C25">
        <w:rPr>
          <w:rStyle w:val="normaltextrun"/>
          <w:rFonts w:cs="Arial"/>
          <w:color w:val="000000" w:themeColor="text1"/>
          <w:szCs w:val="20"/>
        </w:rPr>
        <w:t xml:space="preserve">V </w:t>
      </w:r>
      <w:r w:rsidR="00AD0DAF" w:rsidRPr="00F93C25">
        <w:rPr>
          <w:rStyle w:val="normaltextrun"/>
          <w:rFonts w:cs="Arial"/>
          <w:color w:val="000000" w:themeColor="text1"/>
          <w:szCs w:val="20"/>
        </w:rPr>
        <w:t xml:space="preserve">ITDZP </w:t>
      </w:r>
      <w:r w:rsidR="00B44DE6" w:rsidRPr="00F93C25">
        <w:rPr>
          <w:rStyle w:val="normaltextrun"/>
          <w:rFonts w:cs="Arial"/>
          <w:color w:val="000000" w:themeColor="text1"/>
          <w:szCs w:val="20"/>
        </w:rPr>
        <w:t>se lahko uvrstijo</w:t>
      </w:r>
      <w:r w:rsidR="00AD0DAF" w:rsidRPr="00F93C25">
        <w:rPr>
          <w:rStyle w:val="normaltextrun"/>
          <w:rFonts w:cs="Arial"/>
          <w:color w:val="000000" w:themeColor="text1"/>
          <w:szCs w:val="20"/>
        </w:rPr>
        <w:t xml:space="preserve"> </w:t>
      </w:r>
      <w:r w:rsidR="00B44DE6" w:rsidRPr="00F93C25">
        <w:rPr>
          <w:rStyle w:val="normaltextrun"/>
          <w:rFonts w:cs="Arial"/>
          <w:color w:val="000000" w:themeColor="text1"/>
          <w:szCs w:val="20"/>
        </w:rPr>
        <w:t>tudi</w:t>
      </w:r>
      <w:r w:rsidR="00AD0DAF" w:rsidRPr="00F93C25">
        <w:rPr>
          <w:rStyle w:val="normaltextrun"/>
          <w:rFonts w:cs="Arial"/>
          <w:color w:val="000000" w:themeColor="text1"/>
          <w:szCs w:val="20"/>
        </w:rPr>
        <w:t xml:space="preserve"> </w:t>
      </w:r>
      <w:r w:rsidR="00944A86" w:rsidRPr="00F93C25">
        <w:rPr>
          <w:rStyle w:val="normaltextrun"/>
          <w:rFonts w:cs="Arial"/>
          <w:color w:val="000000" w:themeColor="text1"/>
          <w:szCs w:val="20"/>
        </w:rPr>
        <w:t>javni uslužbenci</w:t>
      </w:r>
      <w:r w:rsidR="00AD0DAF" w:rsidRPr="00F93C25">
        <w:rPr>
          <w:rStyle w:val="normaltextrun"/>
          <w:rFonts w:cs="Arial"/>
          <w:color w:val="000000" w:themeColor="text1"/>
          <w:szCs w:val="20"/>
        </w:rPr>
        <w:t xml:space="preserve"> </w:t>
      </w:r>
      <w:r w:rsidR="00B44DE6" w:rsidRPr="00F93C25">
        <w:rPr>
          <w:rStyle w:val="normaltextrun"/>
          <w:rFonts w:cs="Arial"/>
          <w:color w:val="000000" w:themeColor="text1"/>
          <w:szCs w:val="20"/>
        </w:rPr>
        <w:t xml:space="preserve">na način, da </w:t>
      </w:r>
      <w:r w:rsidR="00AD0DAF" w:rsidRPr="00F93C25">
        <w:rPr>
          <w:rStyle w:val="normaltextrun"/>
          <w:rFonts w:cs="Arial"/>
          <w:color w:val="000000" w:themeColor="text1"/>
          <w:szCs w:val="20"/>
        </w:rPr>
        <w:t>ponu</w:t>
      </w:r>
      <w:r w:rsidR="00B44DE6" w:rsidRPr="00F93C25">
        <w:rPr>
          <w:rStyle w:val="normaltextrun"/>
          <w:rFonts w:cs="Arial"/>
          <w:color w:val="000000" w:themeColor="text1"/>
          <w:szCs w:val="20"/>
        </w:rPr>
        <w:t>dijo</w:t>
      </w:r>
      <w:r w:rsidR="00AD0DAF" w:rsidRPr="00F93C25">
        <w:rPr>
          <w:rStyle w:val="normaltextrun"/>
          <w:rFonts w:cs="Arial"/>
          <w:color w:val="000000" w:themeColor="text1"/>
          <w:szCs w:val="20"/>
        </w:rPr>
        <w:t xml:space="preserve"> svoje znanje</w:t>
      </w:r>
      <w:r w:rsidR="00B44DE6" w:rsidRPr="00F93C25">
        <w:rPr>
          <w:rStyle w:val="normaltextrun"/>
          <w:rFonts w:cs="Arial"/>
          <w:color w:val="000000" w:themeColor="text1"/>
          <w:szCs w:val="20"/>
        </w:rPr>
        <w:t>, izkušnje ali veščine</w:t>
      </w:r>
      <w:r w:rsidR="00AD0DAF" w:rsidRPr="00F93C25">
        <w:rPr>
          <w:rStyle w:val="normaltextrun"/>
          <w:rFonts w:cs="Arial"/>
          <w:color w:val="000000" w:themeColor="text1"/>
          <w:szCs w:val="20"/>
        </w:rPr>
        <w:t xml:space="preserve"> ali izkažejo interes za delo na drugem področju. </w:t>
      </w:r>
      <w:r w:rsidR="00AD0DAF" w:rsidRPr="00F93C25">
        <w:rPr>
          <w:rFonts w:cs="Arial"/>
          <w:color w:val="000000" w:themeColor="text1"/>
          <w:szCs w:val="20"/>
        </w:rPr>
        <w:t>ITDZP torej predstavlja nove možnosti neformalne izmenjave informacij o ponudbi in povpraševanju na internem trgu dela v ODU.</w:t>
      </w:r>
    </w:p>
    <w:p w14:paraId="720F764B" w14:textId="178D0FE2" w:rsidR="00885541" w:rsidRPr="00F93C25" w:rsidRDefault="00D81A0E" w:rsidP="00E16F4F">
      <w:pPr>
        <w:spacing w:line="276" w:lineRule="auto"/>
        <w:rPr>
          <w:rFonts w:cs="Arial"/>
          <w:szCs w:val="20"/>
        </w:rPr>
      </w:pPr>
      <w:r w:rsidRPr="00F93C25">
        <w:rPr>
          <w:rFonts w:cs="Arial"/>
          <w:szCs w:val="20"/>
        </w:rPr>
        <w:t xml:space="preserve">Kot kažejo podatki v </w:t>
      </w:r>
      <w:r w:rsidR="008842C7" w:rsidRPr="00F93C25">
        <w:rPr>
          <w:rFonts w:cs="Arial"/>
          <w:szCs w:val="20"/>
        </w:rPr>
        <w:t>grafu</w:t>
      </w:r>
      <w:r w:rsidRPr="00F93C25">
        <w:rPr>
          <w:rFonts w:cs="Arial"/>
          <w:szCs w:val="20"/>
        </w:rPr>
        <w:t xml:space="preserve"> 1, je bilo v obdobju o</w:t>
      </w:r>
      <w:r w:rsidR="00885541" w:rsidRPr="00F93C25">
        <w:rPr>
          <w:rFonts w:cs="Arial"/>
          <w:szCs w:val="20"/>
        </w:rPr>
        <w:t xml:space="preserve">d začetka uporabe IS MUZA (tj. od oktobra 2023) do </w:t>
      </w:r>
      <w:r w:rsidR="00B44DE6" w:rsidRPr="00F93C25">
        <w:rPr>
          <w:rFonts w:cs="Arial"/>
          <w:szCs w:val="20"/>
        </w:rPr>
        <w:t xml:space="preserve">4. </w:t>
      </w:r>
      <w:r w:rsidR="00885541" w:rsidRPr="00F93C25">
        <w:rPr>
          <w:rFonts w:cs="Arial"/>
          <w:szCs w:val="20"/>
        </w:rPr>
        <w:t>februarja 2025</w:t>
      </w:r>
      <w:r w:rsidRPr="00F93C25">
        <w:rPr>
          <w:rFonts w:cs="Arial"/>
          <w:szCs w:val="20"/>
        </w:rPr>
        <w:t>,</w:t>
      </w:r>
      <w:r w:rsidR="00944A86" w:rsidRPr="00F93C25">
        <w:rPr>
          <w:rFonts w:cs="Arial"/>
          <w:szCs w:val="20"/>
        </w:rPr>
        <w:t xml:space="preserve"> </w:t>
      </w:r>
      <w:r w:rsidR="00885541" w:rsidRPr="00F93C25">
        <w:rPr>
          <w:rFonts w:cs="Arial"/>
          <w:szCs w:val="20"/>
        </w:rPr>
        <w:t xml:space="preserve">skupno </w:t>
      </w:r>
      <w:r w:rsidR="004B5C02" w:rsidRPr="00F93C25">
        <w:rPr>
          <w:rFonts w:cs="Arial"/>
          <w:szCs w:val="20"/>
        </w:rPr>
        <w:t>pripravljenih</w:t>
      </w:r>
      <w:r w:rsidR="00885541" w:rsidRPr="00F93C25">
        <w:rPr>
          <w:rFonts w:cs="Arial"/>
          <w:szCs w:val="20"/>
        </w:rPr>
        <w:t xml:space="preserve"> 38 objav</w:t>
      </w:r>
      <w:r w:rsidR="00CD62A5" w:rsidRPr="00F93C25">
        <w:rPr>
          <w:rFonts w:cs="Arial"/>
          <w:szCs w:val="20"/>
        </w:rPr>
        <w:t xml:space="preserve"> kadrovskih služb in javnih uslužbencev.</w:t>
      </w:r>
      <w:r w:rsidR="00885541" w:rsidRPr="00F93C25">
        <w:rPr>
          <w:rFonts w:cs="Arial"/>
          <w:szCs w:val="20"/>
        </w:rPr>
        <w:t xml:space="preserve"> </w:t>
      </w:r>
      <w:r w:rsidRPr="00F93C25">
        <w:rPr>
          <w:rFonts w:cs="Arial"/>
          <w:szCs w:val="20"/>
        </w:rPr>
        <w:t xml:space="preserve"> </w:t>
      </w:r>
    </w:p>
    <w:p w14:paraId="39336B19" w14:textId="1F9BD846" w:rsidR="009E79C7" w:rsidRPr="00F93C25" w:rsidRDefault="009E79C7" w:rsidP="00E16F4F">
      <w:pPr>
        <w:pStyle w:val="Napis"/>
        <w:keepNext/>
        <w:spacing w:after="160" w:line="276" w:lineRule="auto"/>
        <w:jc w:val="left"/>
        <w:rPr>
          <w:rFonts w:cs="Arial"/>
          <w:b/>
          <w:bCs/>
          <w:i w:val="0"/>
          <w:iCs w:val="0"/>
          <w:sz w:val="20"/>
          <w:szCs w:val="20"/>
        </w:rPr>
      </w:pPr>
      <w:bookmarkStart w:id="14" w:name="_Toc199336611"/>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1</w:t>
      </w:r>
      <w:r w:rsidRPr="00F93C25">
        <w:rPr>
          <w:rFonts w:cs="Arial"/>
          <w:b/>
          <w:bCs/>
          <w:i w:val="0"/>
          <w:iCs w:val="0"/>
          <w:sz w:val="20"/>
          <w:szCs w:val="20"/>
        </w:rPr>
        <w:fldChar w:fldCharType="end"/>
      </w:r>
      <w:r w:rsidRPr="00F93C25">
        <w:rPr>
          <w:rFonts w:cs="Arial"/>
          <w:b/>
          <w:bCs/>
          <w:i w:val="0"/>
          <w:iCs w:val="0"/>
          <w:sz w:val="20"/>
          <w:szCs w:val="20"/>
        </w:rPr>
        <w:t>: Število objav v IS MUZA od prehoda v produkcijsko uporabo do 4.</w:t>
      </w:r>
      <w:r w:rsidR="00362F83">
        <w:rPr>
          <w:rFonts w:cs="Arial"/>
          <w:b/>
          <w:bCs/>
          <w:i w:val="0"/>
          <w:iCs w:val="0"/>
          <w:sz w:val="20"/>
          <w:szCs w:val="20"/>
        </w:rPr>
        <w:t> </w:t>
      </w:r>
      <w:r w:rsidRPr="00F93C25">
        <w:rPr>
          <w:rFonts w:cs="Arial"/>
          <w:b/>
          <w:bCs/>
          <w:i w:val="0"/>
          <w:iCs w:val="0"/>
          <w:sz w:val="20"/>
          <w:szCs w:val="20"/>
        </w:rPr>
        <w:t>2.</w:t>
      </w:r>
      <w:r w:rsidR="00362F83">
        <w:rPr>
          <w:rFonts w:cs="Arial"/>
          <w:b/>
          <w:bCs/>
          <w:i w:val="0"/>
          <w:iCs w:val="0"/>
          <w:sz w:val="20"/>
          <w:szCs w:val="20"/>
        </w:rPr>
        <w:t> </w:t>
      </w:r>
      <w:r w:rsidRPr="00F93C25">
        <w:rPr>
          <w:rFonts w:cs="Arial"/>
          <w:b/>
          <w:bCs/>
          <w:i w:val="0"/>
          <w:iCs w:val="0"/>
          <w:sz w:val="20"/>
          <w:szCs w:val="20"/>
        </w:rPr>
        <w:t>2025</w:t>
      </w:r>
      <w:bookmarkEnd w:id="14"/>
    </w:p>
    <w:p w14:paraId="277850DA" w14:textId="24F729C9" w:rsidR="00023038" w:rsidRPr="00F93C25" w:rsidRDefault="00934B4C" w:rsidP="008E34F1">
      <w:pPr>
        <w:keepNext/>
        <w:spacing w:line="276" w:lineRule="auto"/>
        <w:jc w:val="center"/>
        <w:rPr>
          <w:rFonts w:cs="Arial"/>
          <w:szCs w:val="20"/>
        </w:rPr>
      </w:pPr>
      <w:r>
        <w:rPr>
          <w:rFonts w:cs="Arial"/>
          <w:noProof/>
          <w:szCs w:val="20"/>
        </w:rPr>
        <w:drawing>
          <wp:inline distT="0" distB="0" distL="0" distR="0" wp14:anchorId="08A80432" wp14:editId="10FE1338">
            <wp:extent cx="4829175" cy="3005192"/>
            <wp:effectExtent l="0" t="0" r="0" b="5080"/>
            <wp:docPr id="1984304497" name="Slika 5" descr="Graf prikazuje 14 objav javnih uslužbencev in 24 objav kadrovskih služ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304497" name="Slika 5" descr="Graf prikazuje 14 objav javnih uslužbencev in 24 objav kadrovskih služ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32709" cy="3007391"/>
                    </a:xfrm>
                    <a:prstGeom prst="rect">
                      <a:avLst/>
                    </a:prstGeom>
                    <a:noFill/>
                  </pic:spPr>
                </pic:pic>
              </a:graphicData>
            </a:graphic>
          </wp:inline>
        </w:drawing>
      </w:r>
    </w:p>
    <w:p w14:paraId="1D8C61CB" w14:textId="77777777" w:rsidR="00C838AA" w:rsidRPr="00F93C25" w:rsidRDefault="00C838AA" w:rsidP="00E16F4F">
      <w:pPr>
        <w:pStyle w:val="Naslov2"/>
        <w:spacing w:after="160" w:line="276" w:lineRule="auto"/>
        <w:rPr>
          <w:rFonts w:cs="Arial"/>
          <w:sz w:val="20"/>
          <w:szCs w:val="20"/>
        </w:rPr>
      </w:pPr>
      <w:bookmarkStart w:id="15" w:name="_Toc199336594"/>
      <w:r w:rsidRPr="00F93C25">
        <w:rPr>
          <w:rFonts w:cs="Arial"/>
          <w:sz w:val="20"/>
          <w:szCs w:val="20"/>
        </w:rPr>
        <w:t>Podatki za leto 2023</w:t>
      </w:r>
      <w:bookmarkEnd w:id="15"/>
    </w:p>
    <w:p w14:paraId="4B14C6AA" w14:textId="3DFD10D4" w:rsidR="00C838AA" w:rsidRPr="00F93C25" w:rsidRDefault="00C838AA" w:rsidP="00E16F4F">
      <w:pPr>
        <w:spacing w:line="276" w:lineRule="auto"/>
        <w:rPr>
          <w:rFonts w:cs="Arial"/>
          <w:szCs w:val="20"/>
        </w:rPr>
      </w:pPr>
      <w:bookmarkStart w:id="16" w:name="_Hlk189673692"/>
      <w:r w:rsidRPr="00F93C25">
        <w:rPr>
          <w:rFonts w:cs="Arial"/>
          <w:szCs w:val="20"/>
        </w:rPr>
        <w:t>Od oktobra 2023, ko je IS MUZA v produkcijsk</w:t>
      </w:r>
      <w:r w:rsidR="00CC2521" w:rsidRPr="00F93C25">
        <w:rPr>
          <w:rFonts w:cs="Arial"/>
          <w:szCs w:val="20"/>
        </w:rPr>
        <w:t>i</w:t>
      </w:r>
      <w:r w:rsidRPr="00F93C25">
        <w:rPr>
          <w:rFonts w:cs="Arial"/>
          <w:szCs w:val="20"/>
        </w:rPr>
        <w:t xml:space="preserve"> uporab</w:t>
      </w:r>
      <w:r w:rsidR="00CC2521" w:rsidRPr="00F93C25">
        <w:rPr>
          <w:rFonts w:cs="Arial"/>
          <w:szCs w:val="20"/>
        </w:rPr>
        <w:t>i</w:t>
      </w:r>
      <w:r w:rsidRPr="00F93C25">
        <w:rPr>
          <w:rFonts w:cs="Arial"/>
          <w:szCs w:val="20"/>
        </w:rPr>
        <w:t xml:space="preserve">, do konca leta 2023 </w:t>
      </w:r>
      <w:bookmarkEnd w:id="16"/>
      <w:r w:rsidRPr="00F93C25">
        <w:rPr>
          <w:rFonts w:cs="Arial"/>
          <w:szCs w:val="20"/>
        </w:rPr>
        <w:t xml:space="preserve">ni bilo </w:t>
      </w:r>
      <w:r w:rsidR="00163CF2" w:rsidRPr="00F93C25">
        <w:rPr>
          <w:rFonts w:cs="Arial"/>
          <w:szCs w:val="20"/>
        </w:rPr>
        <w:t xml:space="preserve">podanih </w:t>
      </w:r>
      <w:r w:rsidRPr="00F93C25">
        <w:rPr>
          <w:rFonts w:cs="Arial"/>
          <w:szCs w:val="20"/>
        </w:rPr>
        <w:t xml:space="preserve">objav v interni trg dela, znanja in priložnosti v </w:t>
      </w:r>
      <w:r w:rsidR="00CB13A0" w:rsidRPr="00F93C25">
        <w:rPr>
          <w:rFonts w:cs="Arial"/>
          <w:szCs w:val="20"/>
        </w:rPr>
        <w:t>ODU</w:t>
      </w:r>
      <w:r w:rsidR="00444C2E" w:rsidRPr="00F93C25">
        <w:rPr>
          <w:rFonts w:cs="Arial"/>
          <w:szCs w:val="20"/>
        </w:rPr>
        <w:t>.</w:t>
      </w:r>
    </w:p>
    <w:p w14:paraId="2D9068D0" w14:textId="77777777" w:rsidR="00C838AA" w:rsidRPr="00F93C25" w:rsidRDefault="00C838AA" w:rsidP="00E16F4F">
      <w:pPr>
        <w:pStyle w:val="Naslov2"/>
        <w:spacing w:after="160" w:line="276" w:lineRule="auto"/>
        <w:rPr>
          <w:rFonts w:cs="Arial"/>
          <w:sz w:val="20"/>
          <w:szCs w:val="20"/>
        </w:rPr>
      </w:pPr>
      <w:bookmarkStart w:id="17" w:name="_Toc199336595"/>
      <w:bookmarkStart w:id="18" w:name="_Hlk191981139"/>
      <w:r w:rsidRPr="00F93C25">
        <w:rPr>
          <w:rFonts w:cs="Arial"/>
          <w:sz w:val="20"/>
          <w:szCs w:val="20"/>
        </w:rPr>
        <w:t>Podatki za leto 2024</w:t>
      </w:r>
      <w:bookmarkEnd w:id="17"/>
    </w:p>
    <w:bookmarkEnd w:id="18"/>
    <w:p w14:paraId="7B0E45C4" w14:textId="1351B6A7" w:rsidR="00D81A0E" w:rsidRPr="00F93C25" w:rsidRDefault="003A4A12" w:rsidP="00E16F4F">
      <w:pPr>
        <w:spacing w:line="276" w:lineRule="auto"/>
        <w:rPr>
          <w:rFonts w:cs="Arial"/>
          <w:szCs w:val="20"/>
        </w:rPr>
      </w:pPr>
      <w:r w:rsidRPr="00F93C25">
        <w:rPr>
          <w:rFonts w:cs="Arial"/>
          <w:szCs w:val="20"/>
        </w:rPr>
        <w:t>V</w:t>
      </w:r>
      <w:r w:rsidR="00D81A0E" w:rsidRPr="00F93C25">
        <w:rPr>
          <w:rFonts w:cs="Arial"/>
          <w:szCs w:val="20"/>
        </w:rPr>
        <w:t xml:space="preserve"> letu 2024</w:t>
      </w:r>
      <w:r w:rsidRPr="00F93C25">
        <w:rPr>
          <w:rFonts w:cs="Arial"/>
          <w:szCs w:val="20"/>
        </w:rPr>
        <w:t xml:space="preserve"> je bilo</w:t>
      </w:r>
      <w:r w:rsidR="00D81A0E" w:rsidRPr="00F93C25">
        <w:rPr>
          <w:rFonts w:cs="Arial"/>
          <w:szCs w:val="20"/>
        </w:rPr>
        <w:t xml:space="preserve"> s strani kadrovskih služb </w:t>
      </w:r>
      <w:r w:rsidRPr="00F93C25">
        <w:rPr>
          <w:rFonts w:cs="Arial"/>
          <w:szCs w:val="20"/>
        </w:rPr>
        <w:t xml:space="preserve">v IS MUZA </w:t>
      </w:r>
      <w:r w:rsidR="00D81A0E" w:rsidRPr="00F93C25">
        <w:rPr>
          <w:rFonts w:cs="Arial"/>
          <w:szCs w:val="20"/>
        </w:rPr>
        <w:t xml:space="preserve">pripravljenih </w:t>
      </w:r>
      <w:r w:rsidR="00600391" w:rsidRPr="00F93C25">
        <w:rPr>
          <w:rFonts w:cs="Arial"/>
          <w:szCs w:val="20"/>
        </w:rPr>
        <w:t>devetnajst</w:t>
      </w:r>
      <w:r w:rsidR="00D81A0E" w:rsidRPr="00F93C25">
        <w:rPr>
          <w:rFonts w:cs="Arial"/>
          <w:szCs w:val="20"/>
        </w:rPr>
        <w:t xml:space="preserve"> objav »Iščemo javnega uslužbenca za zasedbo delovnega mesta« in </w:t>
      </w:r>
      <w:r w:rsidR="00944A86" w:rsidRPr="00F93C25">
        <w:rPr>
          <w:rFonts w:cs="Arial"/>
          <w:szCs w:val="20"/>
        </w:rPr>
        <w:t>štiri</w:t>
      </w:r>
      <w:r w:rsidR="00D81A0E" w:rsidRPr="00F93C25">
        <w:rPr>
          <w:rFonts w:cs="Arial"/>
          <w:szCs w:val="20"/>
        </w:rPr>
        <w:t xml:space="preserve"> objave »Iščemo javnega uslužbenca za zasedbo delovnega mesta za določen čas«</w:t>
      </w:r>
      <w:r w:rsidR="00600391" w:rsidRPr="00F93C25">
        <w:rPr>
          <w:rFonts w:cs="Arial"/>
          <w:szCs w:val="20"/>
        </w:rPr>
        <w:t>, kar kažejo tudi podatki v grafu 2.</w:t>
      </w:r>
      <w:r w:rsidR="00D81A0E" w:rsidRPr="00F93C25">
        <w:rPr>
          <w:rFonts w:cs="Arial"/>
          <w:szCs w:val="20"/>
        </w:rPr>
        <w:t xml:space="preserve"> </w:t>
      </w:r>
    </w:p>
    <w:p w14:paraId="516F1572" w14:textId="3BF02BA3" w:rsidR="00C838AA" w:rsidRPr="00F93C25" w:rsidRDefault="00C838AA" w:rsidP="00E16F4F">
      <w:pPr>
        <w:pStyle w:val="Odstavekseznama"/>
        <w:spacing w:line="276" w:lineRule="auto"/>
        <w:rPr>
          <w:rFonts w:eastAsia="Times New Roman" w:cs="Arial"/>
          <w:szCs w:val="20"/>
        </w:rPr>
      </w:pPr>
    </w:p>
    <w:p w14:paraId="3453290A" w14:textId="77777777" w:rsidR="00E6589A" w:rsidRPr="00F93C25" w:rsidRDefault="00E6589A" w:rsidP="00E16F4F">
      <w:pPr>
        <w:pStyle w:val="Odstavekseznama"/>
        <w:spacing w:line="276" w:lineRule="auto"/>
        <w:rPr>
          <w:rFonts w:eastAsia="Times New Roman" w:cs="Arial"/>
          <w:szCs w:val="20"/>
        </w:rPr>
      </w:pPr>
    </w:p>
    <w:p w14:paraId="7C405B1C" w14:textId="77777777" w:rsidR="008842C7" w:rsidRPr="00F93C25" w:rsidRDefault="008842C7" w:rsidP="00E16F4F">
      <w:pPr>
        <w:pStyle w:val="Odstavekseznama"/>
        <w:spacing w:line="276" w:lineRule="auto"/>
        <w:rPr>
          <w:rFonts w:eastAsia="Times New Roman" w:cs="Arial"/>
          <w:szCs w:val="20"/>
        </w:rPr>
      </w:pPr>
    </w:p>
    <w:p w14:paraId="7D5E4841" w14:textId="77777777" w:rsidR="008842C7" w:rsidRPr="00F93C25" w:rsidRDefault="008842C7" w:rsidP="00E16F4F">
      <w:pPr>
        <w:pStyle w:val="Odstavekseznama"/>
        <w:spacing w:line="276" w:lineRule="auto"/>
        <w:rPr>
          <w:rFonts w:eastAsia="Times New Roman" w:cs="Arial"/>
          <w:szCs w:val="20"/>
        </w:rPr>
      </w:pPr>
    </w:p>
    <w:p w14:paraId="2289F4EB" w14:textId="77777777" w:rsidR="008842C7" w:rsidRPr="00F93C25" w:rsidRDefault="008842C7" w:rsidP="00E16F4F">
      <w:pPr>
        <w:pStyle w:val="Odstavekseznama"/>
        <w:spacing w:line="276" w:lineRule="auto"/>
        <w:rPr>
          <w:rFonts w:eastAsia="Times New Roman" w:cs="Arial"/>
          <w:szCs w:val="20"/>
        </w:rPr>
      </w:pPr>
    </w:p>
    <w:p w14:paraId="0DEFAA4C" w14:textId="77777777" w:rsidR="008842C7" w:rsidRPr="00F93C25" w:rsidRDefault="008842C7" w:rsidP="00E16F4F">
      <w:pPr>
        <w:pStyle w:val="Odstavekseznama"/>
        <w:spacing w:line="276" w:lineRule="auto"/>
        <w:rPr>
          <w:rFonts w:eastAsia="Times New Roman" w:cs="Arial"/>
          <w:szCs w:val="20"/>
        </w:rPr>
      </w:pPr>
    </w:p>
    <w:p w14:paraId="1F630481" w14:textId="778AF6B2" w:rsidR="009E79C7" w:rsidRPr="00F93C25" w:rsidRDefault="009E79C7" w:rsidP="00E16F4F">
      <w:pPr>
        <w:pStyle w:val="Napis"/>
        <w:keepNext/>
        <w:spacing w:after="160" w:line="276" w:lineRule="auto"/>
        <w:jc w:val="left"/>
        <w:rPr>
          <w:rFonts w:cs="Arial"/>
          <w:b/>
          <w:bCs/>
          <w:i w:val="0"/>
          <w:iCs w:val="0"/>
          <w:sz w:val="20"/>
          <w:szCs w:val="20"/>
        </w:rPr>
      </w:pPr>
      <w:bookmarkStart w:id="19" w:name="_Toc199336612"/>
      <w:r w:rsidRPr="00F93C25">
        <w:rPr>
          <w:rFonts w:cs="Arial"/>
          <w:b/>
          <w:bCs/>
          <w:i w:val="0"/>
          <w:iCs w:val="0"/>
          <w:sz w:val="20"/>
          <w:szCs w:val="20"/>
        </w:rPr>
        <w:lastRenderedPageBreak/>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2</w:t>
      </w:r>
      <w:r w:rsidRPr="00F93C25">
        <w:rPr>
          <w:rFonts w:cs="Arial"/>
          <w:b/>
          <w:bCs/>
          <w:i w:val="0"/>
          <w:iCs w:val="0"/>
          <w:sz w:val="20"/>
          <w:szCs w:val="20"/>
        </w:rPr>
        <w:fldChar w:fldCharType="end"/>
      </w:r>
      <w:r w:rsidRPr="00F93C25">
        <w:rPr>
          <w:rFonts w:cs="Arial"/>
          <w:b/>
          <w:bCs/>
          <w:i w:val="0"/>
          <w:iCs w:val="0"/>
          <w:sz w:val="20"/>
          <w:szCs w:val="20"/>
        </w:rPr>
        <w:t xml:space="preserve">: Število objav </w:t>
      </w:r>
      <w:r w:rsidR="00A77F2F" w:rsidRPr="00F93C25">
        <w:rPr>
          <w:rFonts w:cs="Arial"/>
          <w:b/>
          <w:bCs/>
          <w:i w:val="0"/>
          <w:iCs w:val="0"/>
          <w:sz w:val="20"/>
          <w:szCs w:val="20"/>
        </w:rPr>
        <w:t>kadrovskih služb</w:t>
      </w:r>
      <w:r w:rsidRPr="00F93C25">
        <w:rPr>
          <w:rFonts w:cs="Arial"/>
          <w:b/>
          <w:bCs/>
          <w:i w:val="0"/>
          <w:iCs w:val="0"/>
          <w:sz w:val="20"/>
          <w:szCs w:val="20"/>
        </w:rPr>
        <w:t xml:space="preserve"> od prehoda IS MUZA v produkcijsko uporabo do 31.</w:t>
      </w:r>
      <w:r w:rsidR="00362F83">
        <w:rPr>
          <w:rFonts w:cs="Arial"/>
          <w:b/>
          <w:bCs/>
          <w:i w:val="0"/>
          <w:iCs w:val="0"/>
          <w:sz w:val="20"/>
          <w:szCs w:val="20"/>
        </w:rPr>
        <w:t> </w:t>
      </w:r>
      <w:r w:rsidRPr="00F93C25">
        <w:rPr>
          <w:rFonts w:cs="Arial"/>
          <w:b/>
          <w:bCs/>
          <w:i w:val="0"/>
          <w:iCs w:val="0"/>
          <w:sz w:val="20"/>
          <w:szCs w:val="20"/>
        </w:rPr>
        <w:t>12.</w:t>
      </w:r>
      <w:r w:rsidR="00362F83">
        <w:rPr>
          <w:rFonts w:cs="Arial"/>
          <w:b/>
          <w:bCs/>
          <w:i w:val="0"/>
          <w:iCs w:val="0"/>
          <w:sz w:val="20"/>
          <w:szCs w:val="20"/>
        </w:rPr>
        <w:t> </w:t>
      </w:r>
      <w:r w:rsidRPr="00F93C25">
        <w:rPr>
          <w:rFonts w:cs="Arial"/>
          <w:b/>
          <w:bCs/>
          <w:i w:val="0"/>
          <w:iCs w:val="0"/>
          <w:sz w:val="20"/>
          <w:szCs w:val="20"/>
        </w:rPr>
        <w:t>2024</w:t>
      </w:r>
      <w:bookmarkEnd w:id="19"/>
    </w:p>
    <w:p w14:paraId="4E5EAC42" w14:textId="17259136" w:rsidR="00F04E1C" w:rsidRPr="00F93C25" w:rsidRDefault="00B87478" w:rsidP="00B87478">
      <w:pPr>
        <w:spacing w:line="276" w:lineRule="auto"/>
        <w:jc w:val="center"/>
        <w:rPr>
          <w:rFonts w:eastAsia="Times New Roman" w:cs="Arial"/>
          <w:szCs w:val="20"/>
        </w:rPr>
      </w:pPr>
      <w:r>
        <w:rPr>
          <w:rFonts w:eastAsia="Times New Roman" w:cs="Arial"/>
          <w:noProof/>
          <w:szCs w:val="20"/>
        </w:rPr>
        <w:drawing>
          <wp:inline distT="0" distB="0" distL="0" distR="0" wp14:anchorId="6AD48589" wp14:editId="35C44A32">
            <wp:extent cx="5979110" cy="3129915"/>
            <wp:effectExtent l="0" t="0" r="3175" b="0"/>
            <wp:docPr id="2087270960" name="Slika 24" descr="Graf prikazuje število objav javnih uslužbencev in kadrovskih služb po vrstah objav in po organ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270960" name="Slika 24" descr="Graf prikazuje število objav javnih uslužbencev in kadrovskih služb po vrstah objav in po organi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89135" cy="3135163"/>
                    </a:xfrm>
                    <a:prstGeom prst="rect">
                      <a:avLst/>
                    </a:prstGeom>
                    <a:noFill/>
                  </pic:spPr>
                </pic:pic>
              </a:graphicData>
            </a:graphic>
          </wp:inline>
        </w:drawing>
      </w:r>
    </w:p>
    <w:p w14:paraId="1ED6CF6A" w14:textId="33B28710" w:rsidR="008842C7" w:rsidRPr="00F93C25" w:rsidRDefault="008842C7" w:rsidP="00E16F4F">
      <w:pPr>
        <w:spacing w:line="276" w:lineRule="auto"/>
        <w:rPr>
          <w:rFonts w:cs="Arial"/>
          <w:szCs w:val="20"/>
        </w:rPr>
      </w:pPr>
      <w:r w:rsidRPr="00F93C25">
        <w:rPr>
          <w:rFonts w:cs="Arial"/>
          <w:szCs w:val="20"/>
        </w:rPr>
        <w:t>Izmed vseh objav kadrovskih služb je bilo realiziranih (</w:t>
      </w:r>
      <w:r w:rsidR="00362F83">
        <w:rPr>
          <w:rFonts w:cs="Arial"/>
          <w:szCs w:val="20"/>
        </w:rPr>
        <w:t xml:space="preserve">to pomeni, da </w:t>
      </w:r>
      <w:r w:rsidRPr="00F93C25">
        <w:rPr>
          <w:rFonts w:cs="Arial"/>
          <w:szCs w:val="20"/>
        </w:rPr>
        <w:t xml:space="preserve">je prišlo do dogovora o sodelovanju z javnim uslužbencem) </w:t>
      </w:r>
      <w:r w:rsidR="00944A86" w:rsidRPr="00F93C25">
        <w:rPr>
          <w:rFonts w:cs="Arial"/>
          <w:szCs w:val="20"/>
        </w:rPr>
        <w:t>pet</w:t>
      </w:r>
      <w:r w:rsidRPr="00F93C25">
        <w:rPr>
          <w:rFonts w:cs="Arial"/>
          <w:szCs w:val="20"/>
        </w:rPr>
        <w:t xml:space="preserve"> objav »Iščemo javnega uslužbenca za delovno mesto« ter </w:t>
      </w:r>
      <w:r w:rsidR="00944A86" w:rsidRPr="00F93C25">
        <w:rPr>
          <w:rFonts w:cs="Arial"/>
          <w:szCs w:val="20"/>
        </w:rPr>
        <w:t>ena</w:t>
      </w:r>
      <w:r w:rsidRPr="00F93C25">
        <w:rPr>
          <w:rFonts w:cs="Arial"/>
          <w:szCs w:val="20"/>
        </w:rPr>
        <w:t xml:space="preserve"> objava »Iščemo javnega uslužbenca za sklenitev delovnega razmerja za določen čas</w:t>
      </w:r>
      <w:r w:rsidR="00362F83" w:rsidRPr="00F93C25">
        <w:rPr>
          <w:rFonts w:cs="Arial"/>
          <w:szCs w:val="20"/>
        </w:rPr>
        <w:t>«</w:t>
      </w:r>
      <w:r w:rsidRPr="00F93C25">
        <w:rPr>
          <w:rFonts w:cs="Arial"/>
          <w:szCs w:val="20"/>
        </w:rPr>
        <w:t>.</w:t>
      </w:r>
    </w:p>
    <w:p w14:paraId="4EFD1A6A" w14:textId="74FD8A28" w:rsidR="00F04E1C" w:rsidRPr="00F93C25" w:rsidRDefault="008842C7" w:rsidP="00E16F4F">
      <w:pPr>
        <w:spacing w:line="276" w:lineRule="auto"/>
        <w:rPr>
          <w:rFonts w:cs="Arial"/>
          <w:szCs w:val="20"/>
        </w:rPr>
      </w:pPr>
      <w:r w:rsidRPr="00F93C25">
        <w:rPr>
          <w:rFonts w:cs="Arial"/>
          <w:szCs w:val="20"/>
        </w:rPr>
        <w:t xml:space="preserve">Kot kažejo podatki v grafu 3, so bile v letu 2024 v IS MUZA </w:t>
      </w:r>
      <w:r w:rsidR="00180C1F" w:rsidRPr="00F93C25">
        <w:rPr>
          <w:rFonts w:cs="Arial"/>
          <w:szCs w:val="20"/>
        </w:rPr>
        <w:t>s</w:t>
      </w:r>
      <w:r w:rsidRPr="00F93C25">
        <w:rPr>
          <w:rFonts w:cs="Arial"/>
          <w:szCs w:val="20"/>
        </w:rPr>
        <w:t xml:space="preserve"> strani javnih uslužbencev pripravljene </w:t>
      </w:r>
      <w:r w:rsidR="00944A86" w:rsidRPr="00F93C25">
        <w:rPr>
          <w:rFonts w:cs="Arial"/>
          <w:szCs w:val="20"/>
        </w:rPr>
        <w:t>štiri</w:t>
      </w:r>
      <w:r w:rsidRPr="00F93C25">
        <w:rPr>
          <w:rFonts w:cs="Arial"/>
          <w:szCs w:val="20"/>
        </w:rPr>
        <w:t xml:space="preserve"> objave »Želim spremeniti - delovno mesto, delovno področje« (realiziranih premestitev ni bilo), </w:t>
      </w:r>
      <w:r w:rsidR="00944A86" w:rsidRPr="00F93C25">
        <w:rPr>
          <w:rFonts w:cs="Arial"/>
          <w:szCs w:val="20"/>
        </w:rPr>
        <w:t>dve</w:t>
      </w:r>
      <w:r w:rsidRPr="00F93C25">
        <w:rPr>
          <w:rFonts w:cs="Arial"/>
          <w:szCs w:val="20"/>
        </w:rPr>
        <w:t xml:space="preserve"> objavi »Želim opravljati delo v delovni skupini, projektni skupini ali projektni enoti«</w:t>
      </w:r>
      <w:r w:rsidR="00600391" w:rsidRPr="00F93C25">
        <w:rPr>
          <w:rFonts w:cs="Arial"/>
          <w:szCs w:val="20"/>
        </w:rPr>
        <w:t xml:space="preserve"> ter</w:t>
      </w:r>
      <w:r w:rsidRPr="00F93C25">
        <w:rPr>
          <w:rFonts w:cs="Arial"/>
          <w:szCs w:val="20"/>
        </w:rPr>
        <w:t xml:space="preserve"> </w:t>
      </w:r>
      <w:r w:rsidR="00600391" w:rsidRPr="00F93C25">
        <w:rPr>
          <w:rFonts w:cs="Arial"/>
          <w:szCs w:val="20"/>
        </w:rPr>
        <w:t>šest</w:t>
      </w:r>
      <w:r w:rsidRPr="00F93C25">
        <w:rPr>
          <w:rFonts w:cs="Arial"/>
          <w:szCs w:val="20"/>
        </w:rPr>
        <w:t xml:space="preserve"> objav »Želim deliti svoje znanje, izkušnje in veščine«.</w:t>
      </w:r>
      <w:r w:rsidR="002529AE" w:rsidRPr="00F93C25">
        <w:rPr>
          <w:rFonts w:cs="Arial"/>
          <w:szCs w:val="20"/>
        </w:rPr>
        <w:t xml:space="preserve"> Realizirana ni bila nobena objava javnih uslužbencev.</w:t>
      </w:r>
    </w:p>
    <w:p w14:paraId="4F913185" w14:textId="6393A76E" w:rsidR="009E79C7" w:rsidRPr="00F93C25" w:rsidRDefault="009E79C7" w:rsidP="00E16F4F">
      <w:pPr>
        <w:pStyle w:val="Napis"/>
        <w:spacing w:after="160" w:line="276" w:lineRule="auto"/>
        <w:rPr>
          <w:rFonts w:cs="Arial"/>
          <w:b/>
          <w:bCs/>
          <w:i w:val="0"/>
          <w:iCs w:val="0"/>
          <w:sz w:val="20"/>
          <w:szCs w:val="20"/>
        </w:rPr>
      </w:pPr>
      <w:bookmarkStart w:id="20" w:name="_Toc199336613"/>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3</w:t>
      </w:r>
      <w:r w:rsidRPr="00F93C25">
        <w:rPr>
          <w:rFonts w:cs="Arial"/>
          <w:b/>
          <w:bCs/>
          <w:i w:val="0"/>
          <w:iCs w:val="0"/>
          <w:sz w:val="20"/>
          <w:szCs w:val="20"/>
        </w:rPr>
        <w:fldChar w:fldCharType="end"/>
      </w:r>
      <w:r w:rsidRPr="00F93C25">
        <w:rPr>
          <w:rFonts w:cs="Arial"/>
          <w:b/>
          <w:bCs/>
          <w:i w:val="0"/>
          <w:iCs w:val="0"/>
          <w:sz w:val="20"/>
          <w:szCs w:val="20"/>
        </w:rPr>
        <w:t xml:space="preserve">: Število objav </w:t>
      </w:r>
      <w:r w:rsidR="00A77F2F" w:rsidRPr="00F93C25">
        <w:rPr>
          <w:rFonts w:cs="Arial"/>
          <w:b/>
          <w:bCs/>
          <w:i w:val="0"/>
          <w:iCs w:val="0"/>
          <w:sz w:val="20"/>
          <w:szCs w:val="20"/>
        </w:rPr>
        <w:t>javnih uslužbencev</w:t>
      </w:r>
      <w:r w:rsidRPr="00F93C25">
        <w:rPr>
          <w:rFonts w:cs="Arial"/>
          <w:b/>
          <w:bCs/>
          <w:i w:val="0"/>
          <w:iCs w:val="0"/>
          <w:sz w:val="20"/>
          <w:szCs w:val="20"/>
        </w:rPr>
        <w:t xml:space="preserve"> od prehoda IS MUZA v produkcijsko uporabo do 31.</w:t>
      </w:r>
      <w:r w:rsidR="00362F83">
        <w:rPr>
          <w:rFonts w:cs="Arial"/>
          <w:b/>
          <w:bCs/>
          <w:i w:val="0"/>
          <w:iCs w:val="0"/>
          <w:sz w:val="20"/>
          <w:szCs w:val="20"/>
        </w:rPr>
        <w:t> </w:t>
      </w:r>
      <w:r w:rsidRPr="00F93C25">
        <w:rPr>
          <w:rFonts w:cs="Arial"/>
          <w:b/>
          <w:bCs/>
          <w:i w:val="0"/>
          <w:iCs w:val="0"/>
          <w:sz w:val="20"/>
          <w:szCs w:val="20"/>
        </w:rPr>
        <w:t>12.</w:t>
      </w:r>
      <w:r w:rsidR="00362F83">
        <w:rPr>
          <w:rFonts w:cs="Arial"/>
          <w:b/>
          <w:bCs/>
          <w:i w:val="0"/>
          <w:iCs w:val="0"/>
          <w:sz w:val="20"/>
          <w:szCs w:val="20"/>
        </w:rPr>
        <w:t> </w:t>
      </w:r>
      <w:r w:rsidRPr="00F93C25">
        <w:rPr>
          <w:rFonts w:cs="Arial"/>
          <w:b/>
          <w:bCs/>
          <w:i w:val="0"/>
          <w:iCs w:val="0"/>
          <w:sz w:val="20"/>
          <w:szCs w:val="20"/>
        </w:rPr>
        <w:t>2024</w:t>
      </w:r>
      <w:bookmarkEnd w:id="20"/>
    </w:p>
    <w:p w14:paraId="65A42321" w14:textId="123318F3" w:rsidR="008842C7" w:rsidRPr="00F93C25" w:rsidRDefault="00B87478" w:rsidP="00B87478">
      <w:pPr>
        <w:spacing w:line="276" w:lineRule="auto"/>
        <w:jc w:val="center"/>
        <w:rPr>
          <w:rFonts w:cs="Arial"/>
          <w:szCs w:val="20"/>
        </w:rPr>
      </w:pPr>
      <w:r>
        <w:rPr>
          <w:rFonts w:cs="Arial"/>
          <w:noProof/>
          <w:szCs w:val="20"/>
        </w:rPr>
        <w:drawing>
          <wp:inline distT="0" distB="0" distL="0" distR="0" wp14:anchorId="7EBDDE17" wp14:editId="3062A41C">
            <wp:extent cx="6057900" cy="3047852"/>
            <wp:effectExtent l="0" t="0" r="0" b="635"/>
            <wp:docPr id="1790504790" name="Slika 25" descr="Grafični prikaz števila objav javnih uslužbencev po vrstah obj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504790" name="Slika 25" descr="Grafični prikaz števila objav javnih uslužbencev po vrstah objav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64478" cy="3051162"/>
                    </a:xfrm>
                    <a:prstGeom prst="rect">
                      <a:avLst/>
                    </a:prstGeom>
                    <a:noFill/>
                  </pic:spPr>
                </pic:pic>
              </a:graphicData>
            </a:graphic>
          </wp:inline>
        </w:drawing>
      </w:r>
    </w:p>
    <w:p w14:paraId="5A7A33EB" w14:textId="77777777" w:rsidR="002529AE" w:rsidRPr="00F93C25" w:rsidRDefault="002529AE" w:rsidP="00E16F4F">
      <w:pPr>
        <w:spacing w:line="276" w:lineRule="auto"/>
        <w:rPr>
          <w:rFonts w:cs="Arial"/>
          <w:szCs w:val="20"/>
        </w:rPr>
      </w:pPr>
    </w:p>
    <w:p w14:paraId="0D99D137" w14:textId="00B644A1" w:rsidR="002529AE" w:rsidRPr="00F93C25" w:rsidRDefault="002529AE" w:rsidP="00E16F4F">
      <w:pPr>
        <w:pStyle w:val="Naslov2"/>
        <w:spacing w:after="160" w:line="276" w:lineRule="auto"/>
        <w:rPr>
          <w:rFonts w:cs="Arial"/>
          <w:sz w:val="20"/>
          <w:szCs w:val="20"/>
        </w:rPr>
      </w:pPr>
      <w:bookmarkStart w:id="21" w:name="_Toc199336596"/>
      <w:r w:rsidRPr="00F93C25">
        <w:rPr>
          <w:rFonts w:cs="Arial"/>
          <w:sz w:val="20"/>
          <w:szCs w:val="20"/>
        </w:rPr>
        <w:lastRenderedPageBreak/>
        <w:t>Pregled števila obiskov Modula 1</w:t>
      </w:r>
      <w:bookmarkEnd w:id="21"/>
      <w:r w:rsidRPr="00F93C25">
        <w:rPr>
          <w:rFonts w:cs="Arial"/>
          <w:sz w:val="20"/>
          <w:szCs w:val="20"/>
        </w:rPr>
        <w:t xml:space="preserve"> </w:t>
      </w:r>
    </w:p>
    <w:p w14:paraId="4FAF2B7A" w14:textId="14E33600" w:rsidR="002529AE" w:rsidRPr="00F93C25" w:rsidRDefault="005764DD" w:rsidP="00E16F4F">
      <w:pPr>
        <w:spacing w:line="276" w:lineRule="auto"/>
        <w:rPr>
          <w:rFonts w:cs="Arial"/>
          <w:szCs w:val="20"/>
        </w:rPr>
      </w:pPr>
      <w:r>
        <w:rPr>
          <w:rFonts w:cs="Arial"/>
          <w:szCs w:val="20"/>
        </w:rPr>
        <w:t>Podatki v</w:t>
      </w:r>
      <w:r w:rsidR="003A3DA1" w:rsidRPr="00F93C25">
        <w:rPr>
          <w:rFonts w:cs="Arial"/>
          <w:szCs w:val="20"/>
        </w:rPr>
        <w:t xml:space="preserve"> graf</w:t>
      </w:r>
      <w:r>
        <w:rPr>
          <w:rFonts w:cs="Arial"/>
          <w:szCs w:val="20"/>
        </w:rPr>
        <w:t>u</w:t>
      </w:r>
      <w:r w:rsidR="003A3DA1" w:rsidRPr="00F93C25">
        <w:rPr>
          <w:rFonts w:cs="Arial"/>
          <w:szCs w:val="20"/>
        </w:rPr>
        <w:t xml:space="preserve"> </w:t>
      </w:r>
      <w:r w:rsidR="00944A86" w:rsidRPr="00F93C25">
        <w:rPr>
          <w:rFonts w:cs="Arial"/>
          <w:szCs w:val="20"/>
        </w:rPr>
        <w:t>4</w:t>
      </w:r>
      <w:r w:rsidR="00EC28C0" w:rsidRPr="00F93C25">
        <w:rPr>
          <w:rFonts w:cs="Arial"/>
          <w:szCs w:val="20"/>
        </w:rPr>
        <w:t xml:space="preserve"> </w:t>
      </w:r>
      <w:r>
        <w:rPr>
          <w:rFonts w:cs="Arial"/>
          <w:szCs w:val="20"/>
        </w:rPr>
        <w:t>kažejo</w:t>
      </w:r>
      <w:r w:rsidR="00EC28C0" w:rsidRPr="00F93C25">
        <w:rPr>
          <w:rFonts w:cs="Arial"/>
          <w:szCs w:val="20"/>
        </w:rPr>
        <w:t xml:space="preserve">, </w:t>
      </w:r>
      <w:r w:rsidR="003A3DA1" w:rsidRPr="00F93C25">
        <w:rPr>
          <w:rFonts w:cs="Arial"/>
          <w:szCs w:val="20"/>
        </w:rPr>
        <w:t xml:space="preserve">da se število obiskov </w:t>
      </w:r>
      <w:r w:rsidR="00CC2521" w:rsidRPr="00F93C25">
        <w:rPr>
          <w:rFonts w:cs="Arial"/>
          <w:szCs w:val="20"/>
        </w:rPr>
        <w:t>Modula 1</w:t>
      </w:r>
      <w:r w:rsidR="00112FD5" w:rsidRPr="00F93C25">
        <w:rPr>
          <w:rFonts w:cs="Arial"/>
          <w:szCs w:val="20"/>
        </w:rPr>
        <w:t xml:space="preserve"> s</w:t>
      </w:r>
      <w:r w:rsidR="003A3DA1" w:rsidRPr="00F93C25">
        <w:rPr>
          <w:rFonts w:cs="Arial"/>
          <w:szCs w:val="20"/>
        </w:rPr>
        <w:t>kozi leta povečuje</w:t>
      </w:r>
      <w:r w:rsidR="00F630E9" w:rsidRPr="00F93C25">
        <w:rPr>
          <w:rFonts w:cs="Arial"/>
          <w:szCs w:val="20"/>
        </w:rPr>
        <w:t xml:space="preserve">. </w:t>
      </w:r>
      <w:bookmarkStart w:id="22" w:name="_Hlk191985072"/>
      <w:r w:rsidR="00F630E9" w:rsidRPr="00F93C25">
        <w:rPr>
          <w:rFonts w:cs="Arial"/>
          <w:szCs w:val="20"/>
        </w:rPr>
        <w:t xml:space="preserve">V letu </w:t>
      </w:r>
      <w:r w:rsidR="00CC2521" w:rsidRPr="00F93C25">
        <w:rPr>
          <w:rFonts w:cs="Arial"/>
          <w:szCs w:val="20"/>
        </w:rPr>
        <w:t>2024 je bilo 14</w:t>
      </w:r>
      <w:r w:rsidR="00EC28C0" w:rsidRPr="00F93C25">
        <w:rPr>
          <w:rFonts w:cs="Arial"/>
          <w:szCs w:val="20"/>
        </w:rPr>
        <w:t>.</w:t>
      </w:r>
      <w:r w:rsidR="00CC2521" w:rsidRPr="00F93C25">
        <w:rPr>
          <w:rFonts w:cs="Arial"/>
          <w:szCs w:val="20"/>
        </w:rPr>
        <w:t xml:space="preserve">462 obiskov, v letu </w:t>
      </w:r>
      <w:r w:rsidR="00F630E9" w:rsidRPr="00F93C25">
        <w:rPr>
          <w:rFonts w:cs="Arial"/>
          <w:szCs w:val="20"/>
        </w:rPr>
        <w:t>2025</w:t>
      </w:r>
      <w:r w:rsidR="003A3DA1" w:rsidRPr="00F93C25">
        <w:rPr>
          <w:rFonts w:cs="Arial"/>
          <w:szCs w:val="20"/>
        </w:rPr>
        <w:t xml:space="preserve"> (do vključno 11. februarja 2025</w:t>
      </w:r>
      <w:r w:rsidR="00F630E9" w:rsidRPr="00F93C25">
        <w:rPr>
          <w:rFonts w:cs="Arial"/>
          <w:szCs w:val="20"/>
        </w:rPr>
        <w:t xml:space="preserve">) </w:t>
      </w:r>
      <w:r w:rsidR="00CC2521" w:rsidRPr="00F93C25">
        <w:rPr>
          <w:rFonts w:cs="Arial"/>
          <w:szCs w:val="20"/>
        </w:rPr>
        <w:t xml:space="preserve">pa jih </w:t>
      </w:r>
      <w:r w:rsidR="00F630E9" w:rsidRPr="00F93C25">
        <w:rPr>
          <w:rFonts w:cs="Arial"/>
          <w:szCs w:val="20"/>
        </w:rPr>
        <w:t>je bilo že 6</w:t>
      </w:r>
      <w:r w:rsidR="00EC28C0" w:rsidRPr="00F93C25">
        <w:rPr>
          <w:rFonts w:cs="Arial"/>
          <w:szCs w:val="20"/>
        </w:rPr>
        <w:t>.</w:t>
      </w:r>
      <w:r w:rsidR="00F630E9" w:rsidRPr="00F93C25">
        <w:rPr>
          <w:rFonts w:cs="Arial"/>
          <w:szCs w:val="20"/>
        </w:rPr>
        <w:t>373</w:t>
      </w:r>
      <w:r w:rsidR="00CC2521" w:rsidRPr="00F93C25">
        <w:rPr>
          <w:rFonts w:cs="Arial"/>
          <w:szCs w:val="20"/>
        </w:rPr>
        <w:t>.</w:t>
      </w:r>
      <w:bookmarkEnd w:id="22"/>
    </w:p>
    <w:p w14:paraId="6EB36C86" w14:textId="04855FB4" w:rsidR="00EA3DA6" w:rsidRPr="0005716E" w:rsidRDefault="009E79C7" w:rsidP="0005716E">
      <w:pPr>
        <w:pStyle w:val="Napis"/>
        <w:keepNext/>
        <w:spacing w:after="160" w:line="276" w:lineRule="auto"/>
        <w:rPr>
          <w:rFonts w:cs="Arial"/>
          <w:b/>
          <w:bCs/>
          <w:i w:val="0"/>
          <w:iCs w:val="0"/>
          <w:sz w:val="20"/>
          <w:szCs w:val="20"/>
        </w:rPr>
      </w:pPr>
      <w:bookmarkStart w:id="23" w:name="_Toc199336614"/>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4</w:t>
      </w:r>
      <w:r w:rsidRPr="00F93C25">
        <w:rPr>
          <w:rFonts w:cs="Arial"/>
          <w:b/>
          <w:bCs/>
          <w:i w:val="0"/>
          <w:iCs w:val="0"/>
          <w:sz w:val="20"/>
          <w:szCs w:val="20"/>
        </w:rPr>
        <w:fldChar w:fldCharType="end"/>
      </w:r>
      <w:r w:rsidRPr="00F93C25">
        <w:rPr>
          <w:rFonts w:cs="Arial"/>
          <w:b/>
          <w:bCs/>
          <w:i w:val="0"/>
          <w:iCs w:val="0"/>
          <w:sz w:val="20"/>
          <w:szCs w:val="20"/>
        </w:rPr>
        <w:t>: Pregled obiskov Modula 1 od prehoda v produkcijo do 11. februarja 2025</w:t>
      </w:r>
      <w:bookmarkEnd w:id="23"/>
    </w:p>
    <w:p w14:paraId="68F0D3A3" w14:textId="6B829AAC" w:rsidR="001D1C77" w:rsidRDefault="0005716E" w:rsidP="00E16F4F">
      <w:pPr>
        <w:spacing w:line="276" w:lineRule="auto"/>
        <w:rPr>
          <w:rFonts w:cs="Arial"/>
          <w:szCs w:val="20"/>
        </w:rPr>
      </w:pPr>
      <w:bookmarkStart w:id="24" w:name="_Hlk192682198"/>
      <w:r>
        <w:rPr>
          <w:rFonts w:cs="Arial"/>
          <w:noProof/>
          <w:szCs w:val="20"/>
        </w:rPr>
        <w:drawing>
          <wp:inline distT="0" distB="0" distL="0" distR="0" wp14:anchorId="140DCDFF" wp14:editId="6D8AACD6">
            <wp:extent cx="5998191" cy="2486326"/>
            <wp:effectExtent l="0" t="0" r="3175" b="9525"/>
            <wp:docPr id="1771088396" name="Slika 1" descr="Grafični prikaz gibanja obiskov Modul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88396" name="Slika 1" descr="Grafični prikaz gibanja obiskov Modula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47368" cy="2506710"/>
                    </a:xfrm>
                    <a:prstGeom prst="rect">
                      <a:avLst/>
                    </a:prstGeom>
                    <a:noFill/>
                  </pic:spPr>
                </pic:pic>
              </a:graphicData>
            </a:graphic>
          </wp:inline>
        </w:drawing>
      </w:r>
    </w:p>
    <w:p w14:paraId="00C268A9" w14:textId="2D030C04" w:rsidR="001E0A1C" w:rsidRPr="00F93C25" w:rsidRDefault="001E0A1C" w:rsidP="00E16F4F">
      <w:pPr>
        <w:spacing w:line="276" w:lineRule="auto"/>
        <w:rPr>
          <w:rFonts w:cs="Arial"/>
          <w:szCs w:val="20"/>
        </w:rPr>
      </w:pPr>
      <w:r w:rsidRPr="00C02CF8">
        <w:rPr>
          <w:rFonts w:cs="Arial"/>
          <w:szCs w:val="20"/>
        </w:rPr>
        <w:t xml:space="preserve">Iz grafa </w:t>
      </w:r>
      <w:r>
        <w:rPr>
          <w:rFonts w:cs="Arial"/>
          <w:szCs w:val="20"/>
        </w:rPr>
        <w:t>5</w:t>
      </w:r>
      <w:r w:rsidRPr="00C02CF8">
        <w:rPr>
          <w:rFonts w:cs="Arial"/>
          <w:szCs w:val="20"/>
        </w:rPr>
        <w:t xml:space="preserve"> izhaja, da je bilo največje število obiskov Modula 1 </w:t>
      </w:r>
      <w:r>
        <w:rPr>
          <w:rFonts w:cs="Arial"/>
          <w:szCs w:val="20"/>
        </w:rPr>
        <w:t>(</w:t>
      </w:r>
      <w:r w:rsidRPr="00C02CF8">
        <w:rPr>
          <w:rFonts w:cs="Arial"/>
          <w:szCs w:val="20"/>
        </w:rPr>
        <w:t>od prehoda v produkcijo do</w:t>
      </w:r>
      <w:r>
        <w:rPr>
          <w:rFonts w:cs="Arial"/>
          <w:szCs w:val="20"/>
        </w:rPr>
        <w:t xml:space="preserve"> 11.</w:t>
      </w:r>
      <w:r w:rsidRPr="00C02CF8">
        <w:rPr>
          <w:rFonts w:cs="Arial"/>
          <w:szCs w:val="20"/>
        </w:rPr>
        <w:t xml:space="preserve"> februarja 2025</w:t>
      </w:r>
      <w:r>
        <w:rPr>
          <w:rFonts w:cs="Arial"/>
          <w:szCs w:val="20"/>
        </w:rPr>
        <w:t>)</w:t>
      </w:r>
      <w:r w:rsidRPr="00C02CF8">
        <w:rPr>
          <w:rFonts w:cs="Arial"/>
          <w:szCs w:val="20"/>
        </w:rPr>
        <w:t xml:space="preserve"> </w:t>
      </w:r>
      <w:r>
        <w:rPr>
          <w:rFonts w:cs="Arial"/>
          <w:szCs w:val="20"/>
        </w:rPr>
        <w:t>iz</w:t>
      </w:r>
      <w:r w:rsidRPr="00C02CF8">
        <w:rPr>
          <w:rFonts w:cs="Arial"/>
          <w:szCs w:val="20"/>
        </w:rPr>
        <w:t xml:space="preserve"> naslednjih ODU:</w:t>
      </w:r>
      <w:r w:rsidRPr="001E0A1C">
        <w:rPr>
          <w:rFonts w:cs="Arial"/>
          <w:szCs w:val="20"/>
        </w:rPr>
        <w:t xml:space="preserve"> </w:t>
      </w:r>
      <w:bookmarkEnd w:id="24"/>
      <w:r w:rsidRPr="00F93C25">
        <w:rPr>
          <w:rFonts w:cs="Arial"/>
          <w:szCs w:val="20"/>
        </w:rPr>
        <w:t>Ministrstv</w:t>
      </w:r>
      <w:r w:rsidR="00362F83">
        <w:rPr>
          <w:rFonts w:cs="Arial"/>
          <w:szCs w:val="20"/>
        </w:rPr>
        <w:t>a</w:t>
      </w:r>
      <w:r w:rsidRPr="00F93C25">
        <w:rPr>
          <w:rFonts w:cs="Arial"/>
          <w:szCs w:val="20"/>
        </w:rPr>
        <w:t xml:space="preserve"> za javno upravo, Ministrstv</w:t>
      </w:r>
      <w:r w:rsidR="00362F83">
        <w:rPr>
          <w:rFonts w:cs="Arial"/>
          <w:szCs w:val="20"/>
        </w:rPr>
        <w:t>a</w:t>
      </w:r>
      <w:r w:rsidRPr="00F93C25">
        <w:rPr>
          <w:rFonts w:cs="Arial"/>
          <w:szCs w:val="20"/>
        </w:rPr>
        <w:t xml:space="preserve"> za okolje, podnebje in energijo ter Finančn</w:t>
      </w:r>
      <w:r w:rsidR="00362F83">
        <w:rPr>
          <w:rFonts w:cs="Arial"/>
          <w:szCs w:val="20"/>
        </w:rPr>
        <w:t>e</w:t>
      </w:r>
      <w:r w:rsidRPr="00F93C25">
        <w:rPr>
          <w:rFonts w:cs="Arial"/>
          <w:szCs w:val="20"/>
        </w:rPr>
        <w:t xml:space="preserve"> uprav</w:t>
      </w:r>
      <w:r w:rsidR="00362F83">
        <w:rPr>
          <w:rFonts w:cs="Arial"/>
          <w:szCs w:val="20"/>
        </w:rPr>
        <w:t>e</w:t>
      </w:r>
      <w:r w:rsidRPr="00F93C25">
        <w:rPr>
          <w:rFonts w:cs="Arial"/>
          <w:szCs w:val="20"/>
        </w:rPr>
        <w:t xml:space="preserve"> Republike Slovenije. </w:t>
      </w:r>
    </w:p>
    <w:p w14:paraId="52B5B276" w14:textId="7CE0B12E" w:rsidR="009E79C7" w:rsidRDefault="009E79C7" w:rsidP="00E16F4F">
      <w:pPr>
        <w:pStyle w:val="Napis"/>
        <w:keepNext/>
        <w:spacing w:after="160" w:line="276" w:lineRule="auto"/>
        <w:rPr>
          <w:rFonts w:cs="Arial"/>
          <w:b/>
          <w:bCs/>
          <w:i w:val="0"/>
          <w:iCs w:val="0"/>
          <w:sz w:val="20"/>
          <w:szCs w:val="20"/>
        </w:rPr>
      </w:pPr>
      <w:bookmarkStart w:id="25" w:name="_Toc199336615"/>
      <w:r w:rsidRPr="00F93C25">
        <w:rPr>
          <w:rFonts w:cs="Arial"/>
          <w:b/>
          <w:bCs/>
          <w:i w:val="0"/>
          <w:iCs w:val="0"/>
          <w:sz w:val="20"/>
          <w:szCs w:val="20"/>
        </w:rPr>
        <w:lastRenderedPageBreak/>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5</w:t>
      </w:r>
      <w:r w:rsidRPr="00F93C25">
        <w:rPr>
          <w:rFonts w:cs="Arial"/>
          <w:b/>
          <w:bCs/>
          <w:i w:val="0"/>
          <w:iCs w:val="0"/>
          <w:sz w:val="20"/>
          <w:szCs w:val="20"/>
        </w:rPr>
        <w:fldChar w:fldCharType="end"/>
      </w:r>
      <w:r w:rsidRPr="00F93C25">
        <w:rPr>
          <w:rFonts w:cs="Arial"/>
          <w:b/>
          <w:bCs/>
          <w:i w:val="0"/>
          <w:iCs w:val="0"/>
          <w:sz w:val="20"/>
          <w:szCs w:val="20"/>
        </w:rPr>
        <w:t xml:space="preserve">: Največje število obiskov Modula 1 v </w:t>
      </w:r>
      <w:r w:rsidR="00CB13A0" w:rsidRPr="00F93C25">
        <w:rPr>
          <w:rFonts w:cs="Arial"/>
          <w:b/>
          <w:bCs/>
          <w:i w:val="0"/>
          <w:iCs w:val="0"/>
          <w:sz w:val="20"/>
          <w:szCs w:val="20"/>
        </w:rPr>
        <w:t>organih državne uprave</w:t>
      </w:r>
      <w:r w:rsidRPr="00F93C25">
        <w:rPr>
          <w:rFonts w:cs="Arial"/>
          <w:b/>
          <w:bCs/>
          <w:i w:val="0"/>
          <w:iCs w:val="0"/>
          <w:sz w:val="20"/>
          <w:szCs w:val="20"/>
        </w:rPr>
        <w:t xml:space="preserve"> od prehoda v produkcijo do 11.</w:t>
      </w:r>
      <w:r w:rsidR="00362F83">
        <w:rPr>
          <w:rFonts w:cs="Arial"/>
          <w:b/>
          <w:bCs/>
          <w:i w:val="0"/>
          <w:iCs w:val="0"/>
          <w:sz w:val="20"/>
          <w:szCs w:val="20"/>
        </w:rPr>
        <w:t> </w:t>
      </w:r>
      <w:r w:rsidR="0000414F" w:rsidRPr="00F93C25">
        <w:rPr>
          <w:rFonts w:cs="Arial"/>
          <w:b/>
          <w:bCs/>
          <w:i w:val="0"/>
          <w:iCs w:val="0"/>
          <w:sz w:val="20"/>
          <w:szCs w:val="20"/>
        </w:rPr>
        <w:t>2.</w:t>
      </w:r>
      <w:r w:rsidR="00362F83">
        <w:rPr>
          <w:rFonts w:cs="Arial"/>
          <w:b/>
          <w:bCs/>
          <w:i w:val="0"/>
          <w:iCs w:val="0"/>
          <w:sz w:val="20"/>
          <w:szCs w:val="20"/>
        </w:rPr>
        <w:t> </w:t>
      </w:r>
      <w:r w:rsidRPr="00F93C25">
        <w:rPr>
          <w:rFonts w:cs="Arial"/>
          <w:b/>
          <w:bCs/>
          <w:i w:val="0"/>
          <w:iCs w:val="0"/>
          <w:sz w:val="20"/>
          <w:szCs w:val="20"/>
        </w:rPr>
        <w:t>2025</w:t>
      </w:r>
      <w:bookmarkEnd w:id="25"/>
    </w:p>
    <w:p w14:paraId="408CEE3C" w14:textId="5929DBDA" w:rsidR="0005716E" w:rsidRDefault="0005716E" w:rsidP="0005716E">
      <w:r>
        <w:rPr>
          <w:noProof/>
        </w:rPr>
        <w:drawing>
          <wp:inline distT="0" distB="0" distL="0" distR="0" wp14:anchorId="35E419BB" wp14:editId="105F6BC8">
            <wp:extent cx="6031230" cy="4742815"/>
            <wp:effectExtent l="0" t="0" r="7620" b="635"/>
            <wp:docPr id="1885801044" name="Grafikon 1" descr="Grafični prikaz števila obiskov Modula 1 po organih.">
              <a:extLst xmlns:a="http://schemas.openxmlformats.org/drawingml/2006/main">
                <a:ext uri="{FF2B5EF4-FFF2-40B4-BE49-F238E27FC236}">
                  <a16:creationId xmlns:a16="http://schemas.microsoft.com/office/drawing/2014/main" id="{6B263E87-2768-CFB4-843E-0AF313F359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C338D9A" w14:textId="77777777" w:rsidR="00C02CF8" w:rsidRPr="00F93C25" w:rsidRDefault="00C02CF8" w:rsidP="00E16F4F">
      <w:pPr>
        <w:spacing w:line="276" w:lineRule="auto"/>
        <w:rPr>
          <w:rFonts w:cs="Arial"/>
          <w:szCs w:val="20"/>
        </w:rPr>
      </w:pPr>
    </w:p>
    <w:p w14:paraId="157C45A8" w14:textId="4C73CF53" w:rsidR="0095382C" w:rsidRPr="00F93C25" w:rsidRDefault="0095382C" w:rsidP="00E16F4F">
      <w:pPr>
        <w:pStyle w:val="Naslov3"/>
        <w:spacing w:after="160" w:line="276" w:lineRule="auto"/>
        <w:rPr>
          <w:rFonts w:cs="Arial"/>
          <w:szCs w:val="20"/>
        </w:rPr>
      </w:pPr>
      <w:bookmarkStart w:id="26" w:name="_Toc199336597"/>
      <w:r w:rsidRPr="00F93C25">
        <w:rPr>
          <w:rFonts w:cs="Arial"/>
          <w:szCs w:val="20"/>
        </w:rPr>
        <w:t>Pregled števila obiskov Modula 1 - podatki za leto 202</w:t>
      </w:r>
      <w:r w:rsidR="00163A34" w:rsidRPr="00F93C25">
        <w:rPr>
          <w:rFonts w:cs="Arial"/>
          <w:szCs w:val="20"/>
        </w:rPr>
        <w:t>3</w:t>
      </w:r>
      <w:bookmarkEnd w:id="26"/>
    </w:p>
    <w:p w14:paraId="5A7E7D42" w14:textId="20DDF250" w:rsidR="001D1C77" w:rsidRPr="00C02CF8" w:rsidRDefault="00D84FC1" w:rsidP="00E16F4F">
      <w:pPr>
        <w:spacing w:line="276" w:lineRule="auto"/>
        <w:rPr>
          <w:rFonts w:cs="Arial"/>
          <w:szCs w:val="20"/>
        </w:rPr>
      </w:pPr>
      <w:bookmarkStart w:id="27" w:name="_Hlk192681944"/>
      <w:bookmarkStart w:id="28" w:name="_Hlk191982479"/>
      <w:r w:rsidRPr="00C02CF8">
        <w:rPr>
          <w:rFonts w:cs="Arial"/>
          <w:szCs w:val="20"/>
        </w:rPr>
        <w:t xml:space="preserve">Iz grafa 6 izhaja, da je bilo največje število obiskov Modula 1 </w:t>
      </w:r>
      <w:r w:rsidR="001E0A1C">
        <w:rPr>
          <w:rFonts w:cs="Arial"/>
          <w:szCs w:val="20"/>
        </w:rPr>
        <w:t xml:space="preserve">v letu 2023 </w:t>
      </w:r>
      <w:r w:rsidR="00C02CF8">
        <w:rPr>
          <w:rFonts w:cs="Arial"/>
          <w:szCs w:val="20"/>
        </w:rPr>
        <w:t>iz</w:t>
      </w:r>
      <w:r w:rsidRPr="00C02CF8">
        <w:rPr>
          <w:rFonts w:cs="Arial"/>
          <w:szCs w:val="20"/>
        </w:rPr>
        <w:t xml:space="preserve"> naslednjih ODU</w:t>
      </w:r>
      <w:bookmarkStart w:id="29" w:name="_Hlk191983686"/>
      <w:r w:rsidR="00C02CF8" w:rsidRPr="00C02CF8">
        <w:rPr>
          <w:rFonts w:cs="Arial"/>
          <w:szCs w:val="20"/>
        </w:rPr>
        <w:t xml:space="preserve">: </w:t>
      </w:r>
      <w:bookmarkEnd w:id="27"/>
      <w:r w:rsidR="000C7D9C" w:rsidRPr="00C02CF8">
        <w:rPr>
          <w:rFonts w:cs="Arial"/>
          <w:szCs w:val="20"/>
        </w:rPr>
        <w:t>Ministrstv</w:t>
      </w:r>
      <w:r w:rsidR="00362F83">
        <w:rPr>
          <w:rFonts w:cs="Arial"/>
          <w:szCs w:val="20"/>
        </w:rPr>
        <w:t>a</w:t>
      </w:r>
      <w:r w:rsidR="000C7D9C" w:rsidRPr="00C02CF8">
        <w:rPr>
          <w:rFonts w:cs="Arial"/>
          <w:szCs w:val="20"/>
        </w:rPr>
        <w:t xml:space="preserve"> za javno upravo, Ministrstv</w:t>
      </w:r>
      <w:r w:rsidR="00362F83">
        <w:rPr>
          <w:rFonts w:cs="Arial"/>
          <w:szCs w:val="20"/>
        </w:rPr>
        <w:t>a</w:t>
      </w:r>
      <w:r w:rsidR="000C7D9C" w:rsidRPr="00C02CF8">
        <w:rPr>
          <w:rFonts w:cs="Arial"/>
          <w:szCs w:val="20"/>
        </w:rPr>
        <w:t xml:space="preserve"> za pravosodje </w:t>
      </w:r>
      <w:r w:rsidR="00C10435" w:rsidRPr="00C02CF8">
        <w:rPr>
          <w:rFonts w:cs="Arial"/>
          <w:szCs w:val="20"/>
        </w:rPr>
        <w:t>in</w:t>
      </w:r>
      <w:r w:rsidR="000C7D9C" w:rsidRPr="00C02CF8">
        <w:rPr>
          <w:rFonts w:cs="Arial"/>
          <w:szCs w:val="20"/>
        </w:rPr>
        <w:t xml:space="preserve"> Zdravstven</w:t>
      </w:r>
      <w:r w:rsidR="00362F83">
        <w:rPr>
          <w:rFonts w:cs="Arial"/>
          <w:szCs w:val="20"/>
        </w:rPr>
        <w:t>ega</w:t>
      </w:r>
      <w:r w:rsidR="000C7D9C" w:rsidRPr="00C02CF8">
        <w:rPr>
          <w:rFonts w:cs="Arial"/>
          <w:szCs w:val="20"/>
        </w:rPr>
        <w:t xml:space="preserve"> inšpektorat</w:t>
      </w:r>
      <w:r w:rsidR="00362F83">
        <w:rPr>
          <w:rFonts w:cs="Arial"/>
          <w:szCs w:val="20"/>
        </w:rPr>
        <w:t>a</w:t>
      </w:r>
      <w:r w:rsidR="000C7D9C" w:rsidRPr="00C02CF8">
        <w:rPr>
          <w:rFonts w:cs="Arial"/>
          <w:szCs w:val="20"/>
        </w:rPr>
        <w:t xml:space="preserve"> R</w:t>
      </w:r>
      <w:r w:rsidR="00C10435" w:rsidRPr="00C02CF8">
        <w:rPr>
          <w:rFonts w:cs="Arial"/>
          <w:szCs w:val="20"/>
        </w:rPr>
        <w:t xml:space="preserve">epublike </w:t>
      </w:r>
      <w:r w:rsidR="000C7D9C" w:rsidRPr="00C02CF8">
        <w:rPr>
          <w:rFonts w:cs="Arial"/>
          <w:szCs w:val="20"/>
        </w:rPr>
        <w:t>S</w:t>
      </w:r>
      <w:r w:rsidR="00C10435" w:rsidRPr="00C02CF8">
        <w:rPr>
          <w:rFonts w:cs="Arial"/>
          <w:szCs w:val="20"/>
        </w:rPr>
        <w:t>lovenije</w:t>
      </w:r>
      <w:r w:rsidR="000C7D9C" w:rsidRPr="00C02CF8">
        <w:rPr>
          <w:rFonts w:cs="Arial"/>
          <w:szCs w:val="20"/>
        </w:rPr>
        <w:t>.</w:t>
      </w:r>
    </w:p>
    <w:p w14:paraId="4F3A5E94" w14:textId="5ED9B0C0" w:rsidR="00C10435" w:rsidRPr="0005716E" w:rsidRDefault="009E79C7" w:rsidP="0005716E">
      <w:pPr>
        <w:pStyle w:val="Napis"/>
        <w:keepNext/>
        <w:spacing w:after="160" w:line="276" w:lineRule="auto"/>
        <w:rPr>
          <w:rFonts w:cs="Arial"/>
          <w:b/>
          <w:bCs/>
          <w:i w:val="0"/>
          <w:iCs w:val="0"/>
          <w:sz w:val="20"/>
          <w:szCs w:val="20"/>
        </w:rPr>
      </w:pPr>
      <w:bookmarkStart w:id="30" w:name="_Toc199336616"/>
      <w:bookmarkEnd w:id="28"/>
      <w:bookmarkEnd w:id="29"/>
      <w:r w:rsidRPr="00F93C25">
        <w:rPr>
          <w:rFonts w:cs="Arial"/>
          <w:b/>
          <w:bCs/>
          <w:i w:val="0"/>
          <w:iCs w:val="0"/>
          <w:sz w:val="20"/>
          <w:szCs w:val="20"/>
        </w:rPr>
        <w:lastRenderedPageBreak/>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6</w:t>
      </w:r>
      <w:r w:rsidRPr="00F93C25">
        <w:rPr>
          <w:rFonts w:cs="Arial"/>
          <w:b/>
          <w:bCs/>
          <w:i w:val="0"/>
          <w:iCs w:val="0"/>
          <w:sz w:val="20"/>
          <w:szCs w:val="20"/>
        </w:rPr>
        <w:fldChar w:fldCharType="end"/>
      </w:r>
      <w:r w:rsidRPr="00F93C25">
        <w:rPr>
          <w:rFonts w:cs="Arial"/>
          <w:b/>
          <w:bCs/>
          <w:i w:val="0"/>
          <w:iCs w:val="0"/>
          <w:sz w:val="20"/>
          <w:szCs w:val="20"/>
        </w:rPr>
        <w:t xml:space="preserve">: Največje število obiskov Modula 1 v </w:t>
      </w:r>
      <w:r w:rsidR="00CB13A0" w:rsidRPr="00F93C25">
        <w:rPr>
          <w:rFonts w:cs="Arial"/>
          <w:b/>
          <w:bCs/>
          <w:i w:val="0"/>
          <w:iCs w:val="0"/>
          <w:sz w:val="20"/>
          <w:szCs w:val="20"/>
        </w:rPr>
        <w:t>organih državne uprave</w:t>
      </w:r>
      <w:r w:rsidRPr="00F93C25">
        <w:rPr>
          <w:rFonts w:cs="Arial"/>
          <w:b/>
          <w:bCs/>
          <w:i w:val="0"/>
          <w:iCs w:val="0"/>
          <w:sz w:val="20"/>
          <w:szCs w:val="20"/>
        </w:rPr>
        <w:t xml:space="preserve"> v letu 2023</w:t>
      </w:r>
      <w:bookmarkEnd w:id="30"/>
    </w:p>
    <w:p w14:paraId="26C76ADE" w14:textId="2640A0D8" w:rsidR="001D1C77" w:rsidRPr="00F93C25" w:rsidRDefault="0005716E" w:rsidP="00E16F4F">
      <w:pPr>
        <w:spacing w:line="276" w:lineRule="auto"/>
        <w:rPr>
          <w:rFonts w:cs="Arial"/>
          <w:szCs w:val="20"/>
        </w:rPr>
      </w:pPr>
      <w:r>
        <w:rPr>
          <w:noProof/>
        </w:rPr>
        <w:drawing>
          <wp:inline distT="0" distB="0" distL="0" distR="0" wp14:anchorId="186736E4" wp14:editId="4F8DDA41">
            <wp:extent cx="5691117" cy="2784143"/>
            <wp:effectExtent l="0" t="0" r="5080" b="16510"/>
            <wp:docPr id="524881667" name="Grafikon 1" descr="Grafični prikaz števila obiskov Modula 1 po organih.">
              <a:extLst xmlns:a="http://schemas.openxmlformats.org/drawingml/2006/main">
                <a:ext uri="{FF2B5EF4-FFF2-40B4-BE49-F238E27FC236}">
                  <a16:creationId xmlns:a16="http://schemas.microsoft.com/office/drawing/2014/main" id="{FA5CC56F-AB8F-588B-CEFE-2535F1A734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3248922" w14:textId="06A72A8B" w:rsidR="00163A34" w:rsidRPr="00F93C25" w:rsidRDefault="00163A34" w:rsidP="00E16F4F">
      <w:pPr>
        <w:pStyle w:val="Naslov3"/>
        <w:spacing w:after="160" w:line="276" w:lineRule="auto"/>
        <w:rPr>
          <w:rFonts w:cs="Arial"/>
          <w:szCs w:val="20"/>
        </w:rPr>
      </w:pPr>
      <w:bookmarkStart w:id="31" w:name="_Toc199336598"/>
      <w:r w:rsidRPr="00F93C25">
        <w:rPr>
          <w:rFonts w:cs="Arial"/>
          <w:szCs w:val="20"/>
        </w:rPr>
        <w:t>Pregled števila obiskov Modula 1 - podatki za leto 2024</w:t>
      </w:r>
      <w:bookmarkEnd w:id="31"/>
    </w:p>
    <w:p w14:paraId="48CDA221" w14:textId="6758756C" w:rsidR="00531068" w:rsidRPr="00F93C25" w:rsidRDefault="00547A32" w:rsidP="00E16F4F">
      <w:pPr>
        <w:spacing w:line="276" w:lineRule="auto"/>
        <w:rPr>
          <w:rFonts w:cs="Arial"/>
          <w:szCs w:val="20"/>
        </w:rPr>
      </w:pPr>
      <w:r w:rsidRPr="00C02CF8">
        <w:rPr>
          <w:rFonts w:cs="Arial"/>
          <w:szCs w:val="20"/>
        </w:rPr>
        <w:t xml:space="preserve">Iz grafa </w:t>
      </w:r>
      <w:r>
        <w:rPr>
          <w:rFonts w:cs="Arial"/>
          <w:szCs w:val="20"/>
        </w:rPr>
        <w:t>7</w:t>
      </w:r>
      <w:r w:rsidRPr="00C02CF8">
        <w:rPr>
          <w:rFonts w:cs="Arial"/>
          <w:szCs w:val="20"/>
        </w:rPr>
        <w:t xml:space="preserve"> izhaja, da je bilo največje število obiskov Modula 1 </w:t>
      </w:r>
      <w:r>
        <w:rPr>
          <w:rFonts w:cs="Arial"/>
          <w:szCs w:val="20"/>
        </w:rPr>
        <w:t>v letu 2024 iz</w:t>
      </w:r>
      <w:r w:rsidRPr="00C02CF8">
        <w:rPr>
          <w:rFonts w:cs="Arial"/>
          <w:szCs w:val="20"/>
        </w:rPr>
        <w:t xml:space="preserve"> naslednjih ODU:</w:t>
      </w:r>
      <w:r>
        <w:rPr>
          <w:rFonts w:cs="Arial"/>
          <w:szCs w:val="20"/>
        </w:rPr>
        <w:t xml:space="preserve"> </w:t>
      </w:r>
      <w:r w:rsidR="000C7D9C" w:rsidRPr="00F93C25">
        <w:rPr>
          <w:rFonts w:cs="Arial"/>
          <w:szCs w:val="20"/>
        </w:rPr>
        <w:t>Finančn</w:t>
      </w:r>
      <w:r w:rsidR="00362F83">
        <w:rPr>
          <w:rFonts w:cs="Arial"/>
          <w:szCs w:val="20"/>
        </w:rPr>
        <w:t>e</w:t>
      </w:r>
      <w:r w:rsidR="000C7D9C" w:rsidRPr="00F93C25">
        <w:rPr>
          <w:rFonts w:cs="Arial"/>
          <w:szCs w:val="20"/>
        </w:rPr>
        <w:t xml:space="preserve"> uprav</w:t>
      </w:r>
      <w:r w:rsidR="00362F83">
        <w:rPr>
          <w:rFonts w:cs="Arial"/>
          <w:szCs w:val="20"/>
        </w:rPr>
        <w:t>e</w:t>
      </w:r>
      <w:r w:rsidR="000C7D9C" w:rsidRPr="00F93C25">
        <w:rPr>
          <w:rFonts w:cs="Arial"/>
          <w:szCs w:val="20"/>
        </w:rPr>
        <w:t xml:space="preserve"> Republike Slovenije, Ministrstv</w:t>
      </w:r>
      <w:r w:rsidR="00362F83">
        <w:rPr>
          <w:rFonts w:cs="Arial"/>
          <w:szCs w:val="20"/>
        </w:rPr>
        <w:t>a</w:t>
      </w:r>
      <w:r w:rsidR="000C7D9C" w:rsidRPr="00F93C25">
        <w:rPr>
          <w:rFonts w:cs="Arial"/>
          <w:szCs w:val="20"/>
        </w:rPr>
        <w:t xml:space="preserve"> za okolje, podnebje in energijo ter Ministrstv</w:t>
      </w:r>
      <w:r w:rsidR="00362F83">
        <w:rPr>
          <w:rFonts w:cs="Arial"/>
          <w:szCs w:val="20"/>
        </w:rPr>
        <w:t>a</w:t>
      </w:r>
      <w:r w:rsidR="000C7D9C" w:rsidRPr="00F93C25">
        <w:rPr>
          <w:rFonts w:cs="Arial"/>
          <w:szCs w:val="20"/>
        </w:rPr>
        <w:t xml:space="preserve"> za javno upravo.</w:t>
      </w:r>
    </w:p>
    <w:p w14:paraId="5F2AE684" w14:textId="5388C5CC" w:rsidR="009E79C7" w:rsidRDefault="009E79C7" w:rsidP="00E16F4F">
      <w:pPr>
        <w:pStyle w:val="Napis"/>
        <w:keepNext/>
        <w:spacing w:after="160" w:line="276" w:lineRule="auto"/>
        <w:rPr>
          <w:rFonts w:cs="Arial"/>
          <w:b/>
          <w:bCs/>
          <w:i w:val="0"/>
          <w:iCs w:val="0"/>
          <w:sz w:val="20"/>
          <w:szCs w:val="20"/>
        </w:rPr>
      </w:pPr>
      <w:bookmarkStart w:id="32" w:name="_Toc199336617"/>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7</w:t>
      </w:r>
      <w:r w:rsidRPr="00F93C25">
        <w:rPr>
          <w:rFonts w:cs="Arial"/>
          <w:b/>
          <w:bCs/>
          <w:i w:val="0"/>
          <w:iCs w:val="0"/>
          <w:sz w:val="20"/>
          <w:szCs w:val="20"/>
        </w:rPr>
        <w:fldChar w:fldCharType="end"/>
      </w:r>
      <w:r w:rsidRPr="00F93C25">
        <w:rPr>
          <w:rFonts w:cs="Arial"/>
          <w:b/>
          <w:bCs/>
          <w:i w:val="0"/>
          <w:iCs w:val="0"/>
          <w:sz w:val="20"/>
          <w:szCs w:val="20"/>
        </w:rPr>
        <w:t>: Največje število obiskov Modula 1 v organih državne uprave v letu 2024</w:t>
      </w:r>
      <w:bookmarkEnd w:id="32"/>
    </w:p>
    <w:p w14:paraId="13E77802" w14:textId="7D4F3777" w:rsidR="0005716E" w:rsidRDefault="0005716E" w:rsidP="0005716E">
      <w:r>
        <w:rPr>
          <w:noProof/>
        </w:rPr>
        <w:drawing>
          <wp:inline distT="0" distB="0" distL="0" distR="0" wp14:anchorId="630FCC3C" wp14:editId="485D8B1A">
            <wp:extent cx="6031230" cy="4243070"/>
            <wp:effectExtent l="0" t="0" r="7620" b="5080"/>
            <wp:docPr id="1975846281" name="Grafikon 1" descr="Grafični prikaz števila obiskov Modula 1 po organih.">
              <a:extLst xmlns:a="http://schemas.openxmlformats.org/drawingml/2006/main">
                <a:ext uri="{FF2B5EF4-FFF2-40B4-BE49-F238E27FC236}">
                  <a16:creationId xmlns:a16="http://schemas.microsoft.com/office/drawing/2014/main" id="{B7D11F03-8ABC-DFE2-0EA2-F2750FC2AA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95F31D8" w14:textId="77777777" w:rsidR="0005716E" w:rsidRDefault="0005716E" w:rsidP="0005716E"/>
    <w:p w14:paraId="56379C85" w14:textId="77777777" w:rsidR="001D1C77" w:rsidRPr="00F93C25" w:rsidRDefault="001D1C77" w:rsidP="00E16F4F">
      <w:pPr>
        <w:spacing w:line="276" w:lineRule="auto"/>
        <w:rPr>
          <w:rFonts w:cs="Arial"/>
          <w:szCs w:val="20"/>
        </w:rPr>
      </w:pPr>
    </w:p>
    <w:p w14:paraId="1F4F2120" w14:textId="05EE0442" w:rsidR="00CF4C6A" w:rsidRPr="00F93C25" w:rsidRDefault="00AE0014" w:rsidP="00E16F4F">
      <w:pPr>
        <w:pStyle w:val="Naslov1"/>
        <w:spacing w:after="160" w:line="276" w:lineRule="auto"/>
        <w:rPr>
          <w:rFonts w:cs="Arial"/>
          <w:sz w:val="20"/>
          <w:szCs w:val="20"/>
        </w:rPr>
      </w:pPr>
      <w:bookmarkStart w:id="33" w:name="_Toc199336599"/>
      <w:r w:rsidRPr="00F93C25">
        <w:rPr>
          <w:rFonts w:cs="Arial"/>
          <w:sz w:val="20"/>
          <w:szCs w:val="20"/>
        </w:rPr>
        <w:lastRenderedPageBreak/>
        <w:t>SPREMLJANJE RAZVOJA ZAPOSLENIH (RAZVOJNI POGOVORI, PRESOJA KOMPETENC, UGOTAVLJANJE POTREB PO USPOSABLJANJIH)</w:t>
      </w:r>
      <w:bookmarkEnd w:id="33"/>
    </w:p>
    <w:p w14:paraId="31A0E994" w14:textId="5EB3A2CB" w:rsidR="001F04D8" w:rsidRPr="00F93C25" w:rsidRDefault="001F04D8" w:rsidP="00E16F4F">
      <w:pPr>
        <w:spacing w:line="276" w:lineRule="auto"/>
        <w:rPr>
          <w:rFonts w:cs="Arial"/>
          <w:szCs w:val="20"/>
        </w:rPr>
      </w:pPr>
      <w:r w:rsidRPr="00F93C25">
        <w:rPr>
          <w:rFonts w:cs="Arial"/>
          <w:szCs w:val="20"/>
        </w:rPr>
        <w:t xml:space="preserve">Modul </w:t>
      </w:r>
      <w:r w:rsidR="00BB4AE8" w:rsidRPr="00F93C25">
        <w:rPr>
          <w:rFonts w:cs="Arial"/>
          <w:szCs w:val="20"/>
        </w:rPr>
        <w:t>2</w:t>
      </w:r>
      <w:r w:rsidR="00561777" w:rsidRPr="00F93C25">
        <w:rPr>
          <w:rFonts w:cs="Arial"/>
          <w:szCs w:val="20"/>
        </w:rPr>
        <w:t>,</w:t>
      </w:r>
      <w:r w:rsidR="00BB4AE8" w:rsidRPr="00F93C25">
        <w:rPr>
          <w:rFonts w:cs="Arial"/>
          <w:szCs w:val="20"/>
        </w:rPr>
        <w:t xml:space="preserve"> </w:t>
      </w:r>
      <w:r w:rsidRPr="00F93C25">
        <w:rPr>
          <w:rFonts w:cs="Arial"/>
          <w:szCs w:val="20"/>
        </w:rPr>
        <w:t>»Spremljanje razvoja zaposlenih«</w:t>
      </w:r>
      <w:r w:rsidR="00561777" w:rsidRPr="00F93C25">
        <w:rPr>
          <w:rFonts w:cs="Arial"/>
          <w:szCs w:val="20"/>
        </w:rPr>
        <w:t>,</w:t>
      </w:r>
      <w:r w:rsidRPr="00F93C25">
        <w:rPr>
          <w:rFonts w:cs="Arial"/>
          <w:szCs w:val="20"/>
        </w:rPr>
        <w:t xml:space="preserve"> podpira izvedbo</w:t>
      </w:r>
      <w:r w:rsidR="00BB4AE8" w:rsidRPr="00F93C25">
        <w:rPr>
          <w:rFonts w:cs="Arial"/>
          <w:szCs w:val="20"/>
        </w:rPr>
        <w:t xml:space="preserve"> razvojnih pogovorov</w:t>
      </w:r>
      <w:r w:rsidR="00561777" w:rsidRPr="00F93C25">
        <w:rPr>
          <w:rFonts w:cs="Arial"/>
          <w:szCs w:val="20"/>
        </w:rPr>
        <w:t>,</w:t>
      </w:r>
      <w:r w:rsidR="00BB4AE8" w:rsidRPr="00F93C25">
        <w:rPr>
          <w:rFonts w:cs="Arial"/>
          <w:szCs w:val="20"/>
        </w:rPr>
        <w:t xml:space="preserve"> katerih integralni del sta </w:t>
      </w:r>
      <w:r w:rsidR="00DE5B72" w:rsidRPr="00F93C25">
        <w:rPr>
          <w:rFonts w:cs="Arial"/>
          <w:szCs w:val="20"/>
        </w:rPr>
        <w:t>postopka</w:t>
      </w:r>
      <w:r w:rsidR="00BB4AE8" w:rsidRPr="00F93C25">
        <w:rPr>
          <w:rFonts w:cs="Arial"/>
          <w:szCs w:val="20"/>
        </w:rPr>
        <w:t xml:space="preserve"> presoje kompetenc in ugotavljanja potreb po usposabljanjih.</w:t>
      </w:r>
    </w:p>
    <w:p w14:paraId="5802743B" w14:textId="77777777" w:rsidR="0020586B" w:rsidRPr="00F93C25" w:rsidRDefault="0020586B" w:rsidP="00E16F4F">
      <w:pPr>
        <w:spacing w:line="276" w:lineRule="auto"/>
        <w:rPr>
          <w:rFonts w:cs="Arial"/>
          <w:szCs w:val="20"/>
        </w:rPr>
      </w:pPr>
      <w:r w:rsidRPr="00F93C25">
        <w:rPr>
          <w:rFonts w:cs="Arial"/>
          <w:szCs w:val="20"/>
        </w:rPr>
        <w:t xml:space="preserve">ZJU v 173. členu določa, da ministrstvo, pristojno za upravo, pomaga in svetuje organom na področju upravljanja s kadrovskimi viri. </w:t>
      </w:r>
    </w:p>
    <w:p w14:paraId="036E9499" w14:textId="0BB5CCC9" w:rsidR="00A96A28" w:rsidRPr="00F93C25" w:rsidRDefault="0020586B" w:rsidP="00E16F4F">
      <w:pPr>
        <w:spacing w:line="276" w:lineRule="auto"/>
        <w:rPr>
          <w:rFonts w:cs="Arial"/>
          <w:szCs w:val="20"/>
        </w:rPr>
      </w:pPr>
      <w:r w:rsidRPr="00F93C25">
        <w:rPr>
          <w:rFonts w:cs="Arial"/>
          <w:szCs w:val="20"/>
        </w:rPr>
        <w:t>Skladno s tem so v okviru Modula 2 – Spremljanje razvoja zaposlenih, informatizirani kadrovski postopki, ki so potrebni za izvrševanje zakonskih obveznosti delodajalca, in sicer:</w:t>
      </w:r>
      <w:r w:rsidR="00256462" w:rsidRPr="00F93C25">
        <w:rPr>
          <w:rFonts w:cs="Arial"/>
          <w:szCs w:val="20"/>
        </w:rPr>
        <w:t xml:space="preserve"> </w:t>
      </w:r>
      <w:r w:rsidRPr="00F93C25">
        <w:rPr>
          <w:rFonts w:cs="Arial"/>
          <w:szCs w:val="20"/>
        </w:rPr>
        <w:t>razvojni pogovor</w:t>
      </w:r>
      <w:r w:rsidR="00AF3F48" w:rsidRPr="00F93C25">
        <w:rPr>
          <w:rFonts w:cs="Arial"/>
          <w:szCs w:val="20"/>
        </w:rPr>
        <w:t xml:space="preserve"> in znotraj tega upravljanje kompetenc ter</w:t>
      </w:r>
      <w:r w:rsidRPr="00F93C25">
        <w:rPr>
          <w:rFonts w:cs="Arial"/>
          <w:szCs w:val="20"/>
        </w:rPr>
        <w:t xml:space="preserve"> ugotavljanje potreb po usposabljanjih. V okviru razvojnih pogovorov je omogočeno podajanje povratnih informacij na podlagi predhodne presoje razvitosti kompetenc </w:t>
      </w:r>
      <w:r w:rsidR="00AF3F48" w:rsidRPr="00F93C25">
        <w:rPr>
          <w:rFonts w:cs="Arial"/>
          <w:szCs w:val="20"/>
        </w:rPr>
        <w:t>javnih uslužbencev</w:t>
      </w:r>
      <w:r w:rsidRPr="00F93C25">
        <w:rPr>
          <w:rFonts w:cs="Arial"/>
          <w:szCs w:val="20"/>
        </w:rPr>
        <w:t xml:space="preserve">, na podlagi tako izvedenega razvojnega pogovora pa je olajšan tudi postopek ugotavljanja potreb po usposabljanjih. Presoja kompetenc, ki temelji na kompetenčnem modelu v ODU, predstavlja pri tem izhodišče za nadgradnjo veščin, spretnosti in znanja </w:t>
      </w:r>
      <w:r w:rsidR="00A77F2F" w:rsidRPr="00F93C25">
        <w:rPr>
          <w:rFonts w:cs="Arial"/>
          <w:szCs w:val="20"/>
        </w:rPr>
        <w:t>javnih uslužbencev</w:t>
      </w:r>
      <w:r w:rsidRPr="00F93C25">
        <w:rPr>
          <w:rFonts w:cs="Arial"/>
          <w:szCs w:val="20"/>
        </w:rPr>
        <w:t xml:space="preserve"> ter </w:t>
      </w:r>
      <w:r w:rsidR="00716A1D">
        <w:rPr>
          <w:rFonts w:cs="Arial"/>
          <w:szCs w:val="20"/>
        </w:rPr>
        <w:t xml:space="preserve">s tem </w:t>
      </w:r>
      <w:r w:rsidRPr="00F93C25">
        <w:rPr>
          <w:rFonts w:cs="Arial"/>
          <w:szCs w:val="20"/>
        </w:rPr>
        <w:t>prispeva k</w:t>
      </w:r>
      <w:r w:rsidR="00716A1D">
        <w:rPr>
          <w:rFonts w:cs="Arial"/>
          <w:szCs w:val="20"/>
        </w:rPr>
        <w:t xml:space="preserve"> njihovi</w:t>
      </w:r>
      <w:r w:rsidRPr="00F93C25">
        <w:rPr>
          <w:rFonts w:cs="Arial"/>
          <w:szCs w:val="20"/>
        </w:rPr>
        <w:t xml:space="preserve"> boljši usposobljenosti </w:t>
      </w:r>
      <w:r w:rsidR="00716A1D">
        <w:rPr>
          <w:rFonts w:cs="Arial"/>
          <w:szCs w:val="20"/>
        </w:rPr>
        <w:t xml:space="preserve">in </w:t>
      </w:r>
      <w:r w:rsidRPr="00F93C25">
        <w:rPr>
          <w:rFonts w:cs="Arial"/>
          <w:szCs w:val="20"/>
        </w:rPr>
        <w:t>profesionalizaciji in posledično kakovostnejš</w:t>
      </w:r>
      <w:r w:rsidR="00716A1D">
        <w:rPr>
          <w:rFonts w:cs="Arial"/>
          <w:szCs w:val="20"/>
        </w:rPr>
        <w:t>e</w:t>
      </w:r>
      <w:r w:rsidRPr="00F93C25">
        <w:rPr>
          <w:rFonts w:cs="Arial"/>
          <w:szCs w:val="20"/>
        </w:rPr>
        <w:t xml:space="preserve"> javn</w:t>
      </w:r>
      <w:r w:rsidR="00716A1D">
        <w:rPr>
          <w:rFonts w:cs="Arial"/>
          <w:szCs w:val="20"/>
        </w:rPr>
        <w:t>e</w:t>
      </w:r>
      <w:r w:rsidRPr="00F93C25">
        <w:rPr>
          <w:rFonts w:cs="Arial"/>
          <w:szCs w:val="20"/>
        </w:rPr>
        <w:t xml:space="preserve"> storit</w:t>
      </w:r>
      <w:r w:rsidR="00716A1D">
        <w:rPr>
          <w:rFonts w:cs="Arial"/>
          <w:szCs w:val="20"/>
        </w:rPr>
        <w:t>ve</w:t>
      </w:r>
      <w:r w:rsidRPr="00F93C25">
        <w:rPr>
          <w:rFonts w:cs="Arial"/>
          <w:szCs w:val="20"/>
        </w:rPr>
        <w:t>.</w:t>
      </w:r>
    </w:p>
    <w:p w14:paraId="18989760" w14:textId="02D43605" w:rsidR="0066289D" w:rsidRPr="00F93C25" w:rsidRDefault="0020586B" w:rsidP="00E16F4F">
      <w:pPr>
        <w:spacing w:line="276" w:lineRule="auto"/>
        <w:rPr>
          <w:rFonts w:cs="Arial"/>
          <w:szCs w:val="20"/>
        </w:rPr>
      </w:pPr>
      <w:r w:rsidRPr="00F93C25">
        <w:rPr>
          <w:rFonts w:cs="Arial"/>
          <w:szCs w:val="20"/>
        </w:rPr>
        <w:t xml:space="preserve">Namen informatizacije kadrovskih postopkov v okviru Modula 2 je torej optimizacija in posodobitev kadrovskih postopkov, ki smo jih do sedaj večinoma izvajali v papirni obliki oz. s pomočjo oblikovalnikov besedil. </w:t>
      </w:r>
      <w:bookmarkStart w:id="34" w:name="_Hlk192655531"/>
    </w:p>
    <w:p w14:paraId="705C22E7" w14:textId="56F00A63" w:rsidR="001F04D8" w:rsidRPr="00F93C25" w:rsidRDefault="0020586B" w:rsidP="00E16F4F">
      <w:pPr>
        <w:spacing w:line="276" w:lineRule="auto"/>
        <w:rPr>
          <w:rFonts w:cs="Arial"/>
          <w:szCs w:val="20"/>
        </w:rPr>
      </w:pPr>
      <w:r w:rsidRPr="00F93C25">
        <w:rPr>
          <w:rFonts w:cs="Arial"/>
          <w:szCs w:val="20"/>
        </w:rPr>
        <w:t xml:space="preserve">Kot kažejo podatki v grafu </w:t>
      </w:r>
      <w:r w:rsidR="00256462" w:rsidRPr="00F93C25">
        <w:rPr>
          <w:rFonts w:cs="Arial"/>
          <w:szCs w:val="20"/>
        </w:rPr>
        <w:t>8</w:t>
      </w:r>
      <w:r w:rsidRPr="00F93C25">
        <w:rPr>
          <w:rFonts w:cs="Arial"/>
          <w:szCs w:val="20"/>
        </w:rPr>
        <w:t xml:space="preserve">, </w:t>
      </w:r>
      <w:r w:rsidR="000D4791" w:rsidRPr="00F93C25">
        <w:rPr>
          <w:rFonts w:cs="Arial"/>
          <w:szCs w:val="20"/>
        </w:rPr>
        <w:t>je</w:t>
      </w:r>
      <w:r w:rsidRPr="00F93C25">
        <w:rPr>
          <w:rFonts w:cs="Arial"/>
          <w:szCs w:val="20"/>
        </w:rPr>
        <w:t xml:space="preserve"> </w:t>
      </w:r>
      <w:r w:rsidR="000D4791" w:rsidRPr="00F93C25">
        <w:rPr>
          <w:rFonts w:cs="Arial"/>
          <w:szCs w:val="20"/>
        </w:rPr>
        <w:t>v</w:t>
      </w:r>
      <w:r w:rsidR="001F04D8" w:rsidRPr="00F93C25">
        <w:rPr>
          <w:rFonts w:cs="Arial"/>
          <w:szCs w:val="20"/>
        </w:rPr>
        <w:t xml:space="preserve"> obdobju od oktobra 2023 do februarja 2025 k izvedbi razvojnih pogovorov v IS MUZA pristopilo 47 od skupno 128 ODU</w:t>
      </w:r>
      <w:r w:rsidR="00561777" w:rsidRPr="00F93C25">
        <w:rPr>
          <w:rStyle w:val="Sprotnaopomba-sklic"/>
          <w:rFonts w:cs="Arial"/>
          <w:szCs w:val="20"/>
        </w:rPr>
        <w:footnoteReference w:id="2"/>
      </w:r>
      <w:r w:rsidR="000D4791" w:rsidRPr="00F93C25">
        <w:rPr>
          <w:rFonts w:cs="Arial"/>
          <w:szCs w:val="20"/>
        </w:rPr>
        <w:t>, kar pomeni</w:t>
      </w:r>
      <w:r w:rsidR="001F04D8" w:rsidRPr="00F93C25">
        <w:rPr>
          <w:rFonts w:cs="Arial"/>
          <w:szCs w:val="20"/>
        </w:rPr>
        <w:t xml:space="preserve"> 36,7 </w:t>
      </w:r>
      <w:r w:rsidR="000D4791" w:rsidRPr="00F93C25">
        <w:rPr>
          <w:rFonts w:cs="Arial"/>
          <w:szCs w:val="20"/>
        </w:rPr>
        <w:t>odstotka</w:t>
      </w:r>
      <w:bookmarkEnd w:id="34"/>
      <w:r w:rsidR="001F04D8" w:rsidRPr="00F93C25">
        <w:rPr>
          <w:rFonts w:cs="Arial"/>
          <w:szCs w:val="20"/>
        </w:rPr>
        <w:t>.</w:t>
      </w:r>
    </w:p>
    <w:p w14:paraId="55E9893B" w14:textId="56E6F1A2" w:rsidR="009E79C7" w:rsidRPr="00F93C25" w:rsidRDefault="009E79C7" w:rsidP="00E16F4F">
      <w:pPr>
        <w:pStyle w:val="Napis"/>
        <w:keepNext/>
        <w:spacing w:after="160" w:line="276" w:lineRule="auto"/>
        <w:jc w:val="left"/>
        <w:rPr>
          <w:rFonts w:cs="Arial"/>
          <w:b/>
          <w:bCs/>
          <w:i w:val="0"/>
          <w:iCs w:val="0"/>
          <w:sz w:val="20"/>
          <w:szCs w:val="20"/>
        </w:rPr>
      </w:pPr>
      <w:bookmarkStart w:id="35" w:name="_Toc199336618"/>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8</w:t>
      </w:r>
      <w:r w:rsidRPr="00F93C25">
        <w:rPr>
          <w:rFonts w:cs="Arial"/>
          <w:b/>
          <w:bCs/>
          <w:i w:val="0"/>
          <w:iCs w:val="0"/>
          <w:sz w:val="20"/>
          <w:szCs w:val="20"/>
        </w:rPr>
        <w:fldChar w:fldCharType="end"/>
      </w:r>
      <w:r w:rsidRPr="00F93C25">
        <w:rPr>
          <w:rFonts w:cs="Arial"/>
          <w:b/>
          <w:bCs/>
          <w:i w:val="0"/>
          <w:iCs w:val="0"/>
          <w:sz w:val="20"/>
          <w:szCs w:val="20"/>
        </w:rPr>
        <w:t>: Število organov</w:t>
      </w:r>
      <w:r w:rsidR="00097D88" w:rsidRPr="00F93C25">
        <w:rPr>
          <w:rFonts w:cs="Arial"/>
          <w:b/>
          <w:bCs/>
          <w:i w:val="0"/>
          <w:iCs w:val="0"/>
          <w:sz w:val="20"/>
          <w:szCs w:val="20"/>
        </w:rPr>
        <w:t xml:space="preserve"> državne uprave</w:t>
      </w:r>
      <w:r w:rsidRPr="00F93C25">
        <w:rPr>
          <w:rFonts w:cs="Arial"/>
          <w:b/>
          <w:bCs/>
          <w:i w:val="0"/>
          <w:iCs w:val="0"/>
          <w:sz w:val="20"/>
          <w:szCs w:val="20"/>
        </w:rPr>
        <w:t>, ki so kadarkoli pristopili k izvedbi RP v IS MUZA</w:t>
      </w:r>
      <w:bookmarkEnd w:id="35"/>
    </w:p>
    <w:p w14:paraId="370AB750" w14:textId="49D54419" w:rsidR="00D24870" w:rsidRPr="00F93C25" w:rsidRDefault="00F14CE3" w:rsidP="00E16F4F">
      <w:pPr>
        <w:keepNext/>
        <w:spacing w:line="276" w:lineRule="auto"/>
        <w:jc w:val="center"/>
        <w:rPr>
          <w:rFonts w:cs="Arial"/>
          <w:szCs w:val="20"/>
        </w:rPr>
      </w:pPr>
      <w:r>
        <w:rPr>
          <w:rFonts w:cs="Arial"/>
          <w:noProof/>
          <w:szCs w:val="20"/>
        </w:rPr>
        <w:drawing>
          <wp:inline distT="0" distB="0" distL="0" distR="0" wp14:anchorId="666C7AE0" wp14:editId="5558DB12">
            <wp:extent cx="4584700" cy="2755900"/>
            <wp:effectExtent l="0" t="0" r="6350" b="6350"/>
            <wp:docPr id="1812096010" name="Slika 29" descr="Graf prikazuje razrez organov, ki so pristopili k uporabi IS MUZA (47) in tistih, ki k uporabi še niso pristopili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96010" name="Slika 29" descr="Graf prikazuje razrez organov, ki so pristopili k uporabi IS MUZA (47) in tistih, ki k uporabi še niso pristopili (8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7E754FE" w14:textId="77777777" w:rsidR="003A5A52" w:rsidRPr="00F93C25" w:rsidRDefault="003A5A52" w:rsidP="00E16F4F">
      <w:pPr>
        <w:spacing w:line="276" w:lineRule="auto"/>
        <w:rPr>
          <w:rFonts w:cs="Arial"/>
          <w:szCs w:val="20"/>
        </w:rPr>
      </w:pPr>
    </w:p>
    <w:p w14:paraId="2847BB0B" w14:textId="2F7ACB40" w:rsidR="003A5A52" w:rsidRPr="00F93C25" w:rsidRDefault="00097D88" w:rsidP="00E16F4F">
      <w:pPr>
        <w:spacing w:line="276" w:lineRule="auto"/>
        <w:rPr>
          <w:rFonts w:cs="Arial"/>
          <w:szCs w:val="20"/>
        </w:rPr>
      </w:pPr>
      <w:r w:rsidRPr="00F93C25">
        <w:rPr>
          <w:rFonts w:cs="Arial"/>
          <w:szCs w:val="20"/>
        </w:rPr>
        <w:t>Graf 9 prikazuje število ODU</w:t>
      </w:r>
      <w:r w:rsidR="003105ED" w:rsidRPr="00F93C25">
        <w:rPr>
          <w:rFonts w:cs="Arial"/>
          <w:szCs w:val="20"/>
        </w:rPr>
        <w:t>, ki so kadarkoli pristopili k izvedbi razvojnih pogovorov v IS MUZA po letih.</w:t>
      </w:r>
      <w:r w:rsidR="00716A1D">
        <w:rPr>
          <w:rFonts w:cs="Arial"/>
          <w:szCs w:val="20"/>
        </w:rPr>
        <w:t xml:space="preserve"> Sledimo cilju</w:t>
      </w:r>
      <w:r w:rsidR="00660C1E" w:rsidRPr="00F93C25">
        <w:rPr>
          <w:rFonts w:cs="Arial"/>
          <w:szCs w:val="20"/>
        </w:rPr>
        <w:t>, da se število ODU, ki bodo s pomočjo IS MUZA izvedli razvojnega pogovore, povečuje.</w:t>
      </w:r>
    </w:p>
    <w:p w14:paraId="0F5B0FBC" w14:textId="067C8189" w:rsidR="009E79C7" w:rsidRPr="00F93C25" w:rsidRDefault="009E79C7" w:rsidP="00E16F4F">
      <w:pPr>
        <w:pStyle w:val="Napis"/>
        <w:keepNext/>
        <w:spacing w:after="160" w:line="276" w:lineRule="auto"/>
        <w:rPr>
          <w:rFonts w:cs="Arial"/>
          <w:b/>
          <w:bCs/>
          <w:i w:val="0"/>
          <w:iCs w:val="0"/>
          <w:sz w:val="20"/>
          <w:szCs w:val="20"/>
        </w:rPr>
      </w:pPr>
      <w:bookmarkStart w:id="36" w:name="_Toc199336619"/>
      <w:r w:rsidRPr="00F93C25">
        <w:rPr>
          <w:rFonts w:cs="Arial"/>
          <w:b/>
          <w:bCs/>
          <w:i w:val="0"/>
          <w:iCs w:val="0"/>
          <w:sz w:val="20"/>
          <w:szCs w:val="20"/>
        </w:rPr>
        <w:lastRenderedPageBreak/>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9</w:t>
      </w:r>
      <w:r w:rsidRPr="00F93C25">
        <w:rPr>
          <w:rFonts w:cs="Arial"/>
          <w:b/>
          <w:bCs/>
          <w:i w:val="0"/>
          <w:iCs w:val="0"/>
          <w:sz w:val="20"/>
          <w:szCs w:val="20"/>
        </w:rPr>
        <w:fldChar w:fldCharType="end"/>
      </w:r>
      <w:r w:rsidRPr="00F93C25">
        <w:rPr>
          <w:rFonts w:cs="Arial"/>
          <w:b/>
          <w:bCs/>
          <w:i w:val="0"/>
          <w:iCs w:val="0"/>
          <w:sz w:val="20"/>
          <w:szCs w:val="20"/>
        </w:rPr>
        <w:t>: Število organov</w:t>
      </w:r>
      <w:r w:rsidR="00097D88" w:rsidRPr="00F93C25">
        <w:rPr>
          <w:rFonts w:cs="Arial"/>
          <w:b/>
          <w:bCs/>
          <w:i w:val="0"/>
          <w:iCs w:val="0"/>
          <w:sz w:val="20"/>
          <w:szCs w:val="20"/>
        </w:rPr>
        <w:t xml:space="preserve"> državne uprave</w:t>
      </w:r>
      <w:r w:rsidRPr="00F93C25">
        <w:rPr>
          <w:rFonts w:cs="Arial"/>
          <w:b/>
          <w:bCs/>
          <w:i w:val="0"/>
          <w:iCs w:val="0"/>
          <w:sz w:val="20"/>
          <w:szCs w:val="20"/>
        </w:rPr>
        <w:t xml:space="preserve">, ki so kadarkoli pristopili k izvedbi </w:t>
      </w:r>
      <w:r w:rsidR="003105ED" w:rsidRPr="00F93C25">
        <w:rPr>
          <w:rFonts w:cs="Arial"/>
          <w:b/>
          <w:bCs/>
          <w:i w:val="0"/>
          <w:iCs w:val="0"/>
          <w:sz w:val="20"/>
          <w:szCs w:val="20"/>
        </w:rPr>
        <w:t>razvojnih pogovorov</w:t>
      </w:r>
      <w:r w:rsidRPr="00F93C25">
        <w:rPr>
          <w:rFonts w:cs="Arial"/>
          <w:b/>
          <w:bCs/>
          <w:i w:val="0"/>
          <w:iCs w:val="0"/>
          <w:sz w:val="20"/>
          <w:szCs w:val="20"/>
        </w:rPr>
        <w:t xml:space="preserve"> v IS MUZA - po letih</w:t>
      </w:r>
      <w:bookmarkEnd w:id="36"/>
    </w:p>
    <w:p w14:paraId="4F03C2FC" w14:textId="35B2A327" w:rsidR="00D24870" w:rsidRPr="00F93C25" w:rsidRDefault="00934B4C" w:rsidP="008E34F1">
      <w:pPr>
        <w:pStyle w:val="Napis"/>
        <w:spacing w:after="160" w:line="276" w:lineRule="auto"/>
        <w:jc w:val="center"/>
        <w:rPr>
          <w:rFonts w:cs="Arial"/>
          <w:sz w:val="20"/>
          <w:szCs w:val="20"/>
        </w:rPr>
      </w:pPr>
      <w:r>
        <w:rPr>
          <w:rFonts w:cs="Arial"/>
          <w:noProof/>
          <w:sz w:val="20"/>
          <w:szCs w:val="20"/>
        </w:rPr>
        <w:drawing>
          <wp:inline distT="0" distB="0" distL="0" distR="0" wp14:anchorId="372266F2" wp14:editId="13D21E7F">
            <wp:extent cx="5904865" cy="3244184"/>
            <wp:effectExtent l="0" t="0" r="635" b="0"/>
            <wp:docPr id="105941047" name="Slika 8" descr="Graf prikazuje 47 organov, ki so pristopili k uporabi IS MUZA ter prikaz pristopanja k uporabi po le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1047" name="Slika 8" descr="Graf prikazuje 47 organov, ki so pristopili k uporabi IS MUZA ter prikaz pristopanja k uporabi po letih."/>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12061" cy="3248138"/>
                    </a:xfrm>
                    <a:prstGeom prst="rect">
                      <a:avLst/>
                    </a:prstGeom>
                    <a:noFill/>
                  </pic:spPr>
                </pic:pic>
              </a:graphicData>
            </a:graphic>
          </wp:inline>
        </w:drawing>
      </w:r>
    </w:p>
    <w:p w14:paraId="3976D755" w14:textId="44F73A5E" w:rsidR="000D4791" w:rsidRPr="00F93C25" w:rsidRDefault="00163CF2" w:rsidP="00E16F4F">
      <w:pPr>
        <w:spacing w:line="276" w:lineRule="auto"/>
        <w:rPr>
          <w:rFonts w:cs="Arial"/>
          <w:szCs w:val="20"/>
        </w:rPr>
      </w:pPr>
      <w:bookmarkStart w:id="37" w:name="Slika5"/>
      <w:r w:rsidRPr="00F93C25">
        <w:rPr>
          <w:rFonts w:cs="Arial"/>
          <w:szCs w:val="20"/>
        </w:rPr>
        <w:t xml:space="preserve">Od </w:t>
      </w:r>
      <w:r w:rsidR="00C026B9" w:rsidRPr="00F93C25">
        <w:rPr>
          <w:rFonts w:cs="Arial"/>
          <w:szCs w:val="20"/>
        </w:rPr>
        <w:t xml:space="preserve"> oktobra 2023 do februarja 2025 </w:t>
      </w:r>
      <w:r w:rsidR="0069773F" w:rsidRPr="00F93C25">
        <w:rPr>
          <w:rFonts w:cs="Arial"/>
          <w:szCs w:val="20"/>
        </w:rPr>
        <w:t>so razvojne pogovore v IS MUZA izvedli naslednji ODU</w:t>
      </w:r>
      <w:r w:rsidR="00C026B9" w:rsidRPr="00F93C25">
        <w:rPr>
          <w:rFonts w:cs="Arial"/>
          <w:szCs w:val="20"/>
        </w:rPr>
        <w:t>:</w:t>
      </w:r>
    </w:p>
    <w:p w14:paraId="19A6CD62" w14:textId="1246D3C4"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Agencija RS za kmetijske trge in razvoj podeželja</w:t>
      </w:r>
    </w:p>
    <w:p w14:paraId="2F21E4B2" w14:textId="33A03DC3"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Agencija RS za okolje</w:t>
      </w:r>
    </w:p>
    <w:p w14:paraId="424F4E11" w14:textId="4F0E1231"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Generalni sekretariat vlade RS</w:t>
      </w:r>
    </w:p>
    <w:p w14:paraId="7772AE00" w14:textId="7E62C7E4"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Geodetska uprava RS</w:t>
      </w:r>
    </w:p>
    <w:p w14:paraId="058A2F50" w14:textId="5C3EC05F"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Inšpektorat RS za informacijsko družbo</w:t>
      </w:r>
    </w:p>
    <w:p w14:paraId="2145C68A" w14:textId="74502FA3"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Inšpektorat RS za kmetijstvo, gozdarstvo, lovstvo in ribištvo</w:t>
      </w:r>
    </w:p>
    <w:p w14:paraId="0CDE51A3" w14:textId="7F2071EF"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Inšpektorat RS za kulturo in medije</w:t>
      </w:r>
    </w:p>
    <w:p w14:paraId="47EE81DA" w14:textId="6802C0A2"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Inšpektorat RS za naravne vire in prostor</w:t>
      </w:r>
    </w:p>
    <w:p w14:paraId="23F86568" w14:textId="4C7D5F91"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Inšpektorat RS za obrambo</w:t>
      </w:r>
    </w:p>
    <w:p w14:paraId="0B571F20" w14:textId="0AEF60E8"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Inšpektorat RS za šport</w:t>
      </w:r>
    </w:p>
    <w:p w14:paraId="2851C806" w14:textId="486CFC6C"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Inšpektorat RS za varstvo pred naravnimi in drugimi nesrečami</w:t>
      </w:r>
    </w:p>
    <w:p w14:paraId="647346E6" w14:textId="1CE01C72"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Inšpektorat za javni sektor</w:t>
      </w:r>
    </w:p>
    <w:p w14:paraId="3573D2A7" w14:textId="67BCA4B1"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Ministrstvo za digitalno preobrazbo</w:t>
      </w:r>
    </w:p>
    <w:p w14:paraId="37651621" w14:textId="69F27FA5"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Ministrstvo za gospodarstvo, turizem in šport</w:t>
      </w:r>
    </w:p>
    <w:p w14:paraId="3C0EB213" w14:textId="08F34CF9"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Ministrstvo za javno upravo</w:t>
      </w:r>
    </w:p>
    <w:p w14:paraId="1AD264B0" w14:textId="411BDA94"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Ministrstvo za kmetijstvo, gozdarstvo in prehrano</w:t>
      </w:r>
    </w:p>
    <w:p w14:paraId="146D68FD" w14:textId="7BD7E216"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Ministrstvo za kohezijo in regionalni razvoj</w:t>
      </w:r>
    </w:p>
    <w:p w14:paraId="44617C77" w14:textId="14B13FCC"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Ministrstvo za kulturo</w:t>
      </w:r>
    </w:p>
    <w:p w14:paraId="6AF0B0CD" w14:textId="03959F59"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Ministrstvo za naravne vire in prostor</w:t>
      </w:r>
    </w:p>
    <w:p w14:paraId="2EBBA4EE" w14:textId="3713870C"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Ministrstvo za obrambo</w:t>
      </w:r>
    </w:p>
    <w:p w14:paraId="6FB30D0F" w14:textId="7C951402"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Ministrstvo za okolje, podnebje in energijo</w:t>
      </w:r>
    </w:p>
    <w:p w14:paraId="4308E70B" w14:textId="34D8E63E"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Ministrstvo za pravosodje</w:t>
      </w:r>
    </w:p>
    <w:p w14:paraId="47946EBB" w14:textId="71C157AF"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Ministrstvo za visoko šolstvo, znanost in inovacije</w:t>
      </w:r>
    </w:p>
    <w:p w14:paraId="2468DEB1" w14:textId="333D2199"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Statistični urad RS</w:t>
      </w:r>
    </w:p>
    <w:p w14:paraId="6633EF36" w14:textId="0086C2D6"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Tržni inšpektorat RS</w:t>
      </w:r>
    </w:p>
    <w:p w14:paraId="716CCC52" w14:textId="342A9109"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Uprava RS za izvrševanje kazenskih sankcij</w:t>
      </w:r>
    </w:p>
    <w:p w14:paraId="75E76098" w14:textId="704EE7CE"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Uprava RS za jedrsko varnost</w:t>
      </w:r>
    </w:p>
    <w:p w14:paraId="48719C55" w14:textId="7352405F"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Uprava RS za probacijo</w:t>
      </w:r>
    </w:p>
    <w:p w14:paraId="49873F1F" w14:textId="1C1BBF72"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Uprava RS za varno hrano, veterinarstvo in varstvo rastlin</w:t>
      </w:r>
    </w:p>
    <w:p w14:paraId="648D64B9" w14:textId="72BA7EFC"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lastRenderedPageBreak/>
        <w:t>Uprava RS za vojaško dediščino</w:t>
      </w:r>
    </w:p>
    <w:p w14:paraId="1F5DEC98" w14:textId="22493D5E"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Uprava RS za zaščito in reševanje</w:t>
      </w:r>
    </w:p>
    <w:p w14:paraId="714A3F75" w14:textId="24279840"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Upravna enota Ajdovščina</w:t>
      </w:r>
    </w:p>
    <w:p w14:paraId="48716D34" w14:textId="5782F59E"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Upravna enota Domžale</w:t>
      </w:r>
    </w:p>
    <w:p w14:paraId="42774DEA" w14:textId="248CDDE6"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Upravna enota Kranj</w:t>
      </w:r>
    </w:p>
    <w:p w14:paraId="75F4E4AB" w14:textId="3ABD5EA7"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Upravna enota Ljubljana</w:t>
      </w:r>
    </w:p>
    <w:p w14:paraId="4EF56C15" w14:textId="53CD4A13"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Upravna enota Logatec</w:t>
      </w:r>
    </w:p>
    <w:p w14:paraId="38403420" w14:textId="7B7258FC"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Upravna enota Maribor</w:t>
      </w:r>
    </w:p>
    <w:p w14:paraId="121C88F1" w14:textId="63FC4A68"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Upravna enota Murska Sobota</w:t>
      </w:r>
    </w:p>
    <w:p w14:paraId="6BBE4CCE" w14:textId="550188CB"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Upravna enota Nova Gorica</w:t>
      </w:r>
    </w:p>
    <w:p w14:paraId="7E957112" w14:textId="3E0D3C86" w:rsidR="00C026B9" w:rsidRPr="00F93C25" w:rsidRDefault="003A5A52" w:rsidP="00E16F4F">
      <w:pPr>
        <w:pStyle w:val="Odstavekseznama"/>
        <w:numPr>
          <w:ilvl w:val="0"/>
          <w:numId w:val="36"/>
        </w:numPr>
        <w:spacing w:line="276" w:lineRule="auto"/>
        <w:rPr>
          <w:rFonts w:cs="Arial"/>
          <w:szCs w:val="20"/>
        </w:rPr>
      </w:pPr>
      <w:r w:rsidRPr="00F93C25">
        <w:rPr>
          <w:rFonts w:cs="Arial"/>
          <w:szCs w:val="20"/>
        </w:rPr>
        <w:t>U</w:t>
      </w:r>
      <w:r w:rsidR="00C026B9" w:rsidRPr="00F93C25">
        <w:rPr>
          <w:rFonts w:cs="Arial"/>
          <w:szCs w:val="20"/>
        </w:rPr>
        <w:t>pravna enota Novo mesto</w:t>
      </w:r>
    </w:p>
    <w:p w14:paraId="461FB1A8" w14:textId="30EDE731"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Upravna enota Postojna</w:t>
      </w:r>
    </w:p>
    <w:p w14:paraId="48EF4615" w14:textId="3652B211"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Upravna enota Tolmin</w:t>
      </w:r>
    </w:p>
    <w:p w14:paraId="1E607B7B" w14:textId="54D93E6D"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Urad RS za intelektualno lastnino</w:t>
      </w:r>
    </w:p>
    <w:p w14:paraId="766DEE14" w14:textId="65EE3A2C"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Urad RS za meroslovje</w:t>
      </w:r>
    </w:p>
    <w:p w14:paraId="725371A5" w14:textId="054EA9D7"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Urad vlade RS za informacijsko varnost</w:t>
      </w:r>
    </w:p>
    <w:p w14:paraId="063BB4DD" w14:textId="06EDAAD4"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Urad vlade RS za komuniciranje</w:t>
      </w:r>
    </w:p>
    <w:p w14:paraId="0A7864AF" w14:textId="7B579159" w:rsidR="00C026B9" w:rsidRPr="00F93C25" w:rsidRDefault="00C026B9" w:rsidP="00E16F4F">
      <w:pPr>
        <w:pStyle w:val="Odstavekseznama"/>
        <w:numPr>
          <w:ilvl w:val="0"/>
          <w:numId w:val="36"/>
        </w:numPr>
        <w:spacing w:line="276" w:lineRule="auto"/>
        <w:rPr>
          <w:rFonts w:cs="Arial"/>
          <w:szCs w:val="20"/>
        </w:rPr>
      </w:pPr>
      <w:r w:rsidRPr="00F93C25">
        <w:rPr>
          <w:rFonts w:cs="Arial"/>
          <w:szCs w:val="20"/>
        </w:rPr>
        <w:t>Zdravstveni inšpektorat RS</w:t>
      </w:r>
      <w:r w:rsidR="003A5A52" w:rsidRPr="00F93C25">
        <w:rPr>
          <w:rFonts w:cs="Arial"/>
          <w:szCs w:val="20"/>
        </w:rPr>
        <w:t>.</w:t>
      </w:r>
    </w:p>
    <w:p w14:paraId="394678CC" w14:textId="0912F3F7" w:rsidR="00C10435" w:rsidRPr="00F93C25" w:rsidRDefault="00CF4C6A" w:rsidP="00E16F4F">
      <w:pPr>
        <w:pStyle w:val="Naslov2"/>
        <w:spacing w:after="160" w:line="276" w:lineRule="auto"/>
        <w:rPr>
          <w:rFonts w:cs="Arial"/>
          <w:sz w:val="20"/>
          <w:szCs w:val="20"/>
        </w:rPr>
      </w:pPr>
      <w:bookmarkStart w:id="38" w:name="_Toc199336600"/>
      <w:bookmarkEnd w:id="37"/>
      <w:r w:rsidRPr="00F93C25">
        <w:rPr>
          <w:rFonts w:cs="Arial"/>
          <w:sz w:val="20"/>
          <w:szCs w:val="20"/>
        </w:rPr>
        <w:t>Podatki za leto 2023</w:t>
      </w:r>
      <w:bookmarkEnd w:id="38"/>
    </w:p>
    <w:p w14:paraId="05395AB8" w14:textId="00E353BD" w:rsidR="00510505" w:rsidRPr="00F93C25" w:rsidRDefault="00510505" w:rsidP="00E16F4F">
      <w:pPr>
        <w:spacing w:line="276" w:lineRule="auto"/>
        <w:rPr>
          <w:rFonts w:cs="Arial"/>
          <w:szCs w:val="20"/>
        </w:rPr>
      </w:pPr>
      <w:r w:rsidRPr="00F93C25">
        <w:rPr>
          <w:rFonts w:cs="Arial"/>
          <w:szCs w:val="20"/>
        </w:rPr>
        <w:t>Od oktobra 2023</w:t>
      </w:r>
      <w:r w:rsidR="002A4494" w:rsidRPr="00F93C25">
        <w:rPr>
          <w:rFonts w:cs="Arial"/>
          <w:szCs w:val="20"/>
        </w:rPr>
        <w:t xml:space="preserve"> </w:t>
      </w:r>
      <w:r w:rsidRPr="00F93C25">
        <w:rPr>
          <w:rFonts w:cs="Arial"/>
          <w:szCs w:val="20"/>
        </w:rPr>
        <w:t xml:space="preserve">do konca leta 2023, je razvojne pogovore v IS MUZA </w:t>
      </w:r>
      <w:r w:rsidR="002A4494" w:rsidRPr="00F93C25">
        <w:rPr>
          <w:rFonts w:cs="Arial"/>
          <w:szCs w:val="20"/>
        </w:rPr>
        <w:t>izv</w:t>
      </w:r>
      <w:r w:rsidR="00AF3F48" w:rsidRPr="00F93C25">
        <w:rPr>
          <w:rFonts w:cs="Arial"/>
          <w:szCs w:val="20"/>
        </w:rPr>
        <w:t>edlo</w:t>
      </w:r>
      <w:r w:rsidRPr="00F93C25">
        <w:rPr>
          <w:rFonts w:cs="Arial"/>
          <w:szCs w:val="20"/>
        </w:rPr>
        <w:t xml:space="preserve"> 8 od skupno 128 ODU, kar predstavlja 6,3 odstotka vseh ODU</w:t>
      </w:r>
      <w:r w:rsidRPr="00F93C25">
        <w:rPr>
          <w:rStyle w:val="Sprotnaopomba-sklic"/>
          <w:rFonts w:cs="Arial"/>
          <w:szCs w:val="20"/>
        </w:rPr>
        <w:footnoteReference w:id="3"/>
      </w:r>
      <w:r w:rsidRPr="00F93C25">
        <w:rPr>
          <w:rFonts w:cs="Arial"/>
          <w:szCs w:val="20"/>
        </w:rPr>
        <w:t xml:space="preserve">. </w:t>
      </w:r>
      <w:r w:rsidR="00AF3F48" w:rsidRPr="00F93C25">
        <w:rPr>
          <w:rFonts w:cs="Arial"/>
          <w:szCs w:val="20"/>
        </w:rPr>
        <w:t>Na vseh 8 ODU je bila</w:t>
      </w:r>
      <w:r w:rsidRPr="00F93C25">
        <w:rPr>
          <w:rFonts w:cs="Arial"/>
          <w:szCs w:val="20"/>
        </w:rPr>
        <w:t xml:space="preserve"> v izvajanje razvojnih pogovorov v letu 2023 vključena </w:t>
      </w:r>
      <w:r w:rsidR="00AF3F48" w:rsidRPr="00F93C25">
        <w:rPr>
          <w:rFonts w:cs="Arial"/>
          <w:szCs w:val="20"/>
        </w:rPr>
        <w:t>tudi presoja kompetenc</w:t>
      </w:r>
      <w:r w:rsidR="00EF1C3F" w:rsidRPr="00F93C25">
        <w:rPr>
          <w:rFonts w:cs="Arial"/>
          <w:szCs w:val="20"/>
        </w:rPr>
        <w:t>, kar je razvidno tudi iz preglednice 1.</w:t>
      </w:r>
    </w:p>
    <w:p w14:paraId="354CFB81" w14:textId="425043C7" w:rsidR="00E33071" w:rsidRPr="00F93C25" w:rsidRDefault="00E33071" w:rsidP="00E16F4F">
      <w:pPr>
        <w:pStyle w:val="Napis"/>
        <w:keepNext/>
        <w:spacing w:after="160" w:line="276" w:lineRule="auto"/>
        <w:rPr>
          <w:rFonts w:cs="Arial"/>
          <w:b/>
          <w:bCs/>
          <w:i w:val="0"/>
          <w:iCs w:val="0"/>
          <w:sz w:val="20"/>
          <w:szCs w:val="20"/>
        </w:rPr>
      </w:pPr>
      <w:bookmarkStart w:id="39" w:name="_Toc199336641"/>
      <w:r w:rsidRPr="00F93C25">
        <w:rPr>
          <w:rFonts w:cs="Arial"/>
          <w:b/>
          <w:bCs/>
          <w:i w:val="0"/>
          <w:iCs w:val="0"/>
          <w:sz w:val="20"/>
          <w:szCs w:val="20"/>
        </w:rPr>
        <w:t xml:space="preserve">Preglednica </w:t>
      </w:r>
      <w:r w:rsidRPr="00F93C25">
        <w:rPr>
          <w:rFonts w:cs="Arial"/>
          <w:b/>
          <w:bCs/>
          <w:i w:val="0"/>
          <w:iCs w:val="0"/>
          <w:sz w:val="20"/>
          <w:szCs w:val="20"/>
        </w:rPr>
        <w:fldChar w:fldCharType="begin"/>
      </w:r>
      <w:r w:rsidRPr="00F93C25">
        <w:rPr>
          <w:rFonts w:cs="Arial"/>
          <w:b/>
          <w:bCs/>
          <w:i w:val="0"/>
          <w:iCs w:val="0"/>
          <w:sz w:val="20"/>
          <w:szCs w:val="20"/>
        </w:rPr>
        <w:instrText xml:space="preserve"> SEQ Preglednica \* ARABIC </w:instrText>
      </w:r>
      <w:r w:rsidRPr="00F93C25">
        <w:rPr>
          <w:rFonts w:cs="Arial"/>
          <w:b/>
          <w:bCs/>
          <w:i w:val="0"/>
          <w:iCs w:val="0"/>
          <w:sz w:val="20"/>
          <w:szCs w:val="20"/>
        </w:rPr>
        <w:fldChar w:fldCharType="separate"/>
      </w:r>
      <w:r w:rsidRPr="00F93C25">
        <w:rPr>
          <w:rFonts w:cs="Arial"/>
          <w:b/>
          <w:bCs/>
          <w:i w:val="0"/>
          <w:iCs w:val="0"/>
          <w:sz w:val="20"/>
          <w:szCs w:val="20"/>
        </w:rPr>
        <w:t>1</w:t>
      </w:r>
      <w:r w:rsidRPr="00F93C25">
        <w:rPr>
          <w:rFonts w:cs="Arial"/>
          <w:b/>
          <w:bCs/>
          <w:i w:val="0"/>
          <w:iCs w:val="0"/>
          <w:sz w:val="20"/>
          <w:szCs w:val="20"/>
        </w:rPr>
        <w:fldChar w:fldCharType="end"/>
      </w:r>
      <w:r w:rsidRPr="00F93C25">
        <w:rPr>
          <w:rFonts w:cs="Arial"/>
          <w:b/>
          <w:bCs/>
          <w:i w:val="0"/>
          <w:iCs w:val="0"/>
          <w:sz w:val="20"/>
          <w:szCs w:val="20"/>
        </w:rPr>
        <w:t>: Izvajanje razvojnih pogovorov in presoje kompetenc na ODU v letu 2023</w:t>
      </w:r>
      <w:bookmarkEnd w:id="39"/>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96"/>
        <w:gridCol w:w="1273"/>
        <w:gridCol w:w="1194"/>
        <w:gridCol w:w="1086"/>
        <w:gridCol w:w="1276"/>
        <w:gridCol w:w="1275"/>
        <w:gridCol w:w="1276"/>
      </w:tblGrid>
      <w:tr w:rsidR="00B6702C" w:rsidRPr="00F93C25" w14:paraId="308B6BFE" w14:textId="77777777" w:rsidTr="0058028A">
        <w:trPr>
          <w:trHeight w:val="1209"/>
        </w:trPr>
        <w:tc>
          <w:tcPr>
            <w:tcW w:w="2396" w:type="dxa"/>
            <w:shd w:val="clear" w:color="auto" w:fill="8496B0" w:themeFill="text2" w:themeFillTint="99"/>
            <w:noWrap/>
            <w:hideMark/>
          </w:tcPr>
          <w:p w14:paraId="199D1DA7" w14:textId="48287741" w:rsidR="00EF55C8" w:rsidRPr="00F93C25" w:rsidRDefault="00EF55C8" w:rsidP="00640725">
            <w:pPr>
              <w:spacing w:after="0" w:line="276"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Organ državne uprave</w:t>
            </w:r>
          </w:p>
        </w:tc>
        <w:tc>
          <w:tcPr>
            <w:tcW w:w="1273" w:type="dxa"/>
            <w:shd w:val="clear" w:color="auto" w:fill="308BB4"/>
            <w:hideMark/>
          </w:tcPr>
          <w:p w14:paraId="3B87410C" w14:textId="31050C9F" w:rsidR="00EF55C8" w:rsidRPr="00F93C25" w:rsidRDefault="00EF55C8" w:rsidP="00640725">
            <w:pPr>
              <w:spacing w:after="0" w:line="276"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Število zaposlenih v letu 2023</w:t>
            </w:r>
            <w:r w:rsidRPr="00F93C25">
              <w:rPr>
                <w:rStyle w:val="Sprotnaopomba-sklic"/>
                <w:rFonts w:eastAsia="Times New Roman" w:cs="Arial"/>
                <w:b/>
                <w:bCs/>
                <w:kern w:val="0"/>
                <w:szCs w:val="20"/>
                <w:lang w:eastAsia="sl-SI"/>
                <w14:ligatures w14:val="none"/>
              </w:rPr>
              <w:footnoteReference w:id="4"/>
            </w:r>
            <w:r w:rsidRPr="00F93C25">
              <w:rPr>
                <w:rFonts w:eastAsia="Times New Roman" w:cs="Arial"/>
                <w:b/>
                <w:bCs/>
                <w:kern w:val="0"/>
                <w:szCs w:val="20"/>
                <w:lang w:eastAsia="sl-SI"/>
                <w14:ligatures w14:val="none"/>
              </w:rPr>
              <w:t xml:space="preserve"> </w:t>
            </w:r>
          </w:p>
        </w:tc>
        <w:tc>
          <w:tcPr>
            <w:tcW w:w="1194" w:type="dxa"/>
            <w:shd w:val="clear" w:color="auto" w:fill="059595"/>
            <w:hideMark/>
          </w:tcPr>
          <w:p w14:paraId="4ED7433C" w14:textId="23884C13" w:rsidR="00EF55C8" w:rsidRPr="00F93C25" w:rsidRDefault="00EF55C8" w:rsidP="00640725">
            <w:pPr>
              <w:spacing w:after="0" w:line="276"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Zaključeni razvojni pogovori</w:t>
            </w:r>
          </w:p>
        </w:tc>
        <w:tc>
          <w:tcPr>
            <w:tcW w:w="1086" w:type="dxa"/>
            <w:shd w:val="clear" w:color="auto" w:fill="BFBFBF" w:themeFill="background1" w:themeFillShade="BF"/>
            <w:hideMark/>
          </w:tcPr>
          <w:p w14:paraId="333B3D19" w14:textId="67968E90" w:rsidR="00EF55C8" w:rsidRPr="00F93C25" w:rsidRDefault="00EF55C8" w:rsidP="00640725">
            <w:pPr>
              <w:spacing w:after="0" w:line="276"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Zavrnjeni razvojni pogovori</w:t>
            </w:r>
          </w:p>
        </w:tc>
        <w:tc>
          <w:tcPr>
            <w:tcW w:w="1276" w:type="dxa"/>
            <w:shd w:val="clear" w:color="auto" w:fill="F4B083" w:themeFill="accent2" w:themeFillTint="99"/>
            <w:hideMark/>
          </w:tcPr>
          <w:p w14:paraId="02A3BBEE" w14:textId="2B5EC172" w:rsidR="00EF55C8" w:rsidRPr="00F93C25" w:rsidRDefault="00EF55C8" w:rsidP="00640725">
            <w:pPr>
              <w:spacing w:after="0" w:line="276"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Vključena oz. zaključena presoja kompetenc</w:t>
            </w:r>
            <w:r w:rsidR="00B6702C" w:rsidRPr="00F93C25">
              <w:rPr>
                <w:rStyle w:val="Sprotnaopomba-sklic"/>
                <w:rFonts w:eastAsia="Times New Roman" w:cs="Arial"/>
                <w:b/>
                <w:bCs/>
                <w:kern w:val="0"/>
                <w:szCs w:val="20"/>
                <w:lang w:eastAsia="sl-SI"/>
                <w14:ligatures w14:val="none"/>
              </w:rPr>
              <w:footnoteReference w:id="5"/>
            </w:r>
          </w:p>
        </w:tc>
        <w:tc>
          <w:tcPr>
            <w:tcW w:w="1275" w:type="dxa"/>
            <w:shd w:val="clear" w:color="auto" w:fill="FFD966" w:themeFill="accent4" w:themeFillTint="99"/>
            <w:hideMark/>
          </w:tcPr>
          <w:p w14:paraId="5E6D56C0" w14:textId="006E5BFD" w:rsidR="00EF55C8" w:rsidRPr="00F93C25" w:rsidRDefault="00EF55C8" w:rsidP="00640725">
            <w:pPr>
              <w:spacing w:after="0" w:line="276"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Zaključena samo-presoja kompetenc</w:t>
            </w:r>
            <w:r w:rsidR="00B6702C" w:rsidRPr="00F93C25">
              <w:rPr>
                <w:rStyle w:val="Sprotnaopomba-sklic"/>
                <w:rFonts w:eastAsia="Times New Roman" w:cs="Arial"/>
                <w:b/>
                <w:bCs/>
                <w:kern w:val="0"/>
                <w:szCs w:val="20"/>
                <w:lang w:eastAsia="sl-SI"/>
                <w14:ligatures w14:val="none"/>
              </w:rPr>
              <w:footnoteReference w:id="6"/>
            </w:r>
          </w:p>
        </w:tc>
        <w:tc>
          <w:tcPr>
            <w:tcW w:w="1276" w:type="dxa"/>
            <w:shd w:val="clear" w:color="auto" w:fill="BFBFBF" w:themeFill="background1" w:themeFillShade="BF"/>
            <w:hideMark/>
          </w:tcPr>
          <w:p w14:paraId="23A5F3EC" w14:textId="16D3473B" w:rsidR="00EF55C8" w:rsidRPr="00F93C25" w:rsidRDefault="00EF55C8" w:rsidP="00640725">
            <w:pPr>
              <w:spacing w:after="0" w:line="276"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Zavrnjena samo-presoja kompetenc</w:t>
            </w:r>
            <w:r w:rsidR="00B6702C" w:rsidRPr="00F93C25">
              <w:rPr>
                <w:rStyle w:val="Sprotnaopomba-sklic"/>
                <w:rFonts w:eastAsia="Times New Roman" w:cs="Arial"/>
                <w:b/>
                <w:bCs/>
                <w:kern w:val="0"/>
                <w:szCs w:val="20"/>
                <w:lang w:eastAsia="sl-SI"/>
                <w14:ligatures w14:val="none"/>
              </w:rPr>
              <w:footnoteReference w:id="7"/>
            </w:r>
          </w:p>
        </w:tc>
      </w:tr>
      <w:tr w:rsidR="00B6702C" w:rsidRPr="00F93C25" w14:paraId="25140BFF" w14:textId="77777777" w:rsidTr="0058028A">
        <w:trPr>
          <w:trHeight w:val="243"/>
        </w:trPr>
        <w:tc>
          <w:tcPr>
            <w:tcW w:w="2396" w:type="dxa"/>
            <w:shd w:val="clear" w:color="auto" w:fill="ACB9CA" w:themeFill="text2" w:themeFillTint="66"/>
            <w:noWrap/>
            <w:hideMark/>
          </w:tcPr>
          <w:p w14:paraId="6FBABF25" w14:textId="58CCB322" w:rsidR="00EF55C8" w:rsidRPr="00F93C25" w:rsidRDefault="00EF55C8" w:rsidP="00640725">
            <w:pPr>
              <w:spacing w:after="0" w:line="276"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Ministrstvo za gospodarstvo, turizem in šport</w:t>
            </w:r>
          </w:p>
        </w:tc>
        <w:tc>
          <w:tcPr>
            <w:tcW w:w="1273" w:type="dxa"/>
            <w:shd w:val="clear" w:color="auto" w:fill="BDD6EE" w:themeFill="accent5" w:themeFillTint="66"/>
            <w:noWrap/>
            <w:hideMark/>
          </w:tcPr>
          <w:p w14:paraId="6A43E068" w14:textId="52B199E0"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276</w:t>
            </w:r>
          </w:p>
        </w:tc>
        <w:tc>
          <w:tcPr>
            <w:tcW w:w="1194" w:type="dxa"/>
            <w:shd w:val="clear" w:color="auto" w:fill="97E7E5"/>
            <w:noWrap/>
            <w:hideMark/>
          </w:tcPr>
          <w:p w14:paraId="4904DA43" w14:textId="118D6BE8"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086" w:type="dxa"/>
            <w:shd w:val="clear" w:color="auto" w:fill="EDEDED" w:themeFill="accent3" w:themeFillTint="33"/>
            <w:noWrap/>
            <w:hideMark/>
          </w:tcPr>
          <w:p w14:paraId="5A360611" w14:textId="0B5F6190"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276" w:type="dxa"/>
            <w:shd w:val="clear" w:color="auto" w:fill="FBE4D5" w:themeFill="accent2" w:themeFillTint="33"/>
            <w:noWrap/>
            <w:hideMark/>
          </w:tcPr>
          <w:p w14:paraId="6593B030" w14:textId="43221CA5"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275" w:type="dxa"/>
            <w:shd w:val="clear" w:color="auto" w:fill="FFF2CC" w:themeFill="accent4" w:themeFillTint="33"/>
            <w:noWrap/>
            <w:hideMark/>
          </w:tcPr>
          <w:p w14:paraId="6DDAFE7F" w14:textId="51C707F8"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276" w:type="dxa"/>
            <w:shd w:val="clear" w:color="auto" w:fill="EDEDED" w:themeFill="accent3" w:themeFillTint="33"/>
            <w:noWrap/>
            <w:hideMark/>
          </w:tcPr>
          <w:p w14:paraId="05623EE8" w14:textId="47E9B0BD"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EF55C8" w:rsidRPr="00F93C25" w14:paraId="691D9904" w14:textId="77777777" w:rsidTr="0058028A">
        <w:trPr>
          <w:trHeight w:val="243"/>
        </w:trPr>
        <w:tc>
          <w:tcPr>
            <w:tcW w:w="2396" w:type="dxa"/>
            <w:shd w:val="clear" w:color="auto" w:fill="ACB9CA" w:themeFill="text2" w:themeFillTint="66"/>
            <w:noWrap/>
            <w:hideMark/>
          </w:tcPr>
          <w:p w14:paraId="0D1CF494" w14:textId="0119B654" w:rsidR="00EF55C8" w:rsidRPr="00F93C25" w:rsidRDefault="00EF55C8" w:rsidP="00640725">
            <w:pPr>
              <w:spacing w:after="0" w:line="276"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Ministrstvo za javno upravo</w:t>
            </w:r>
          </w:p>
        </w:tc>
        <w:tc>
          <w:tcPr>
            <w:tcW w:w="1273" w:type="dxa"/>
            <w:shd w:val="clear" w:color="auto" w:fill="BDD6EE" w:themeFill="accent5" w:themeFillTint="66"/>
            <w:noWrap/>
            <w:hideMark/>
          </w:tcPr>
          <w:p w14:paraId="2ADF9B6C" w14:textId="2586EF37"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317</w:t>
            </w:r>
          </w:p>
        </w:tc>
        <w:tc>
          <w:tcPr>
            <w:tcW w:w="1194" w:type="dxa"/>
            <w:shd w:val="clear" w:color="auto" w:fill="97E7E5"/>
            <w:noWrap/>
            <w:hideMark/>
          </w:tcPr>
          <w:p w14:paraId="5F5A46EA" w14:textId="7811DE10"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58</w:t>
            </w:r>
          </w:p>
        </w:tc>
        <w:tc>
          <w:tcPr>
            <w:tcW w:w="1086" w:type="dxa"/>
            <w:shd w:val="clear" w:color="auto" w:fill="EDEDED" w:themeFill="accent3" w:themeFillTint="33"/>
            <w:noWrap/>
            <w:hideMark/>
          </w:tcPr>
          <w:p w14:paraId="255F6031" w14:textId="51DF0563"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276" w:type="dxa"/>
            <w:shd w:val="clear" w:color="auto" w:fill="FBE4D5" w:themeFill="accent2" w:themeFillTint="33"/>
            <w:noWrap/>
            <w:hideMark/>
          </w:tcPr>
          <w:p w14:paraId="56FA01D4" w14:textId="3DD46468"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58</w:t>
            </w:r>
          </w:p>
        </w:tc>
        <w:tc>
          <w:tcPr>
            <w:tcW w:w="1275" w:type="dxa"/>
            <w:shd w:val="clear" w:color="auto" w:fill="FFF2CC" w:themeFill="accent4" w:themeFillTint="33"/>
            <w:noWrap/>
            <w:hideMark/>
          </w:tcPr>
          <w:p w14:paraId="50250D89" w14:textId="249A64A4"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58</w:t>
            </w:r>
          </w:p>
        </w:tc>
        <w:tc>
          <w:tcPr>
            <w:tcW w:w="1276" w:type="dxa"/>
            <w:shd w:val="clear" w:color="auto" w:fill="EDEDED" w:themeFill="accent3" w:themeFillTint="33"/>
            <w:noWrap/>
            <w:hideMark/>
          </w:tcPr>
          <w:p w14:paraId="388533B6" w14:textId="5677EB03"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B6702C" w:rsidRPr="00F93C25" w14:paraId="1E7F34DA" w14:textId="77777777" w:rsidTr="0058028A">
        <w:trPr>
          <w:trHeight w:val="243"/>
        </w:trPr>
        <w:tc>
          <w:tcPr>
            <w:tcW w:w="2396" w:type="dxa"/>
            <w:shd w:val="clear" w:color="auto" w:fill="ACB9CA" w:themeFill="text2" w:themeFillTint="66"/>
            <w:noWrap/>
            <w:hideMark/>
          </w:tcPr>
          <w:p w14:paraId="2F842EBB" w14:textId="580B1E55" w:rsidR="00EF55C8" w:rsidRPr="00F93C25" w:rsidRDefault="00EF55C8" w:rsidP="00640725">
            <w:pPr>
              <w:spacing w:after="0" w:line="276"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Ministrstvo za kmetijstvo, gozdarstvo in prehrano</w:t>
            </w:r>
          </w:p>
        </w:tc>
        <w:tc>
          <w:tcPr>
            <w:tcW w:w="1273" w:type="dxa"/>
            <w:shd w:val="clear" w:color="auto" w:fill="BDD6EE" w:themeFill="accent5" w:themeFillTint="66"/>
            <w:noWrap/>
            <w:hideMark/>
          </w:tcPr>
          <w:p w14:paraId="7D019492" w14:textId="6E6E944C"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276</w:t>
            </w:r>
          </w:p>
        </w:tc>
        <w:tc>
          <w:tcPr>
            <w:tcW w:w="1194" w:type="dxa"/>
            <w:shd w:val="clear" w:color="auto" w:fill="97E7E5"/>
            <w:noWrap/>
            <w:hideMark/>
          </w:tcPr>
          <w:p w14:paraId="40ADA0AC" w14:textId="546038DD"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37</w:t>
            </w:r>
          </w:p>
        </w:tc>
        <w:tc>
          <w:tcPr>
            <w:tcW w:w="1086" w:type="dxa"/>
            <w:shd w:val="clear" w:color="auto" w:fill="EDEDED" w:themeFill="accent3" w:themeFillTint="33"/>
            <w:noWrap/>
            <w:hideMark/>
          </w:tcPr>
          <w:p w14:paraId="5FF9B53B" w14:textId="5E02D299"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276" w:type="dxa"/>
            <w:shd w:val="clear" w:color="auto" w:fill="FBE4D5" w:themeFill="accent2" w:themeFillTint="33"/>
            <w:noWrap/>
            <w:hideMark/>
          </w:tcPr>
          <w:p w14:paraId="09AA94F8" w14:textId="5C28F3E9"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37</w:t>
            </w:r>
          </w:p>
        </w:tc>
        <w:tc>
          <w:tcPr>
            <w:tcW w:w="1275" w:type="dxa"/>
            <w:shd w:val="clear" w:color="auto" w:fill="FFF2CC" w:themeFill="accent4" w:themeFillTint="33"/>
            <w:noWrap/>
            <w:hideMark/>
          </w:tcPr>
          <w:p w14:paraId="70219D39" w14:textId="7966EB76"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37</w:t>
            </w:r>
          </w:p>
        </w:tc>
        <w:tc>
          <w:tcPr>
            <w:tcW w:w="1276" w:type="dxa"/>
            <w:shd w:val="clear" w:color="auto" w:fill="EDEDED" w:themeFill="accent3" w:themeFillTint="33"/>
            <w:noWrap/>
            <w:hideMark/>
          </w:tcPr>
          <w:p w14:paraId="54997736" w14:textId="2687EE2F"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EF55C8" w:rsidRPr="00F93C25" w14:paraId="31D9FB5D" w14:textId="77777777" w:rsidTr="0058028A">
        <w:trPr>
          <w:trHeight w:val="243"/>
        </w:trPr>
        <w:tc>
          <w:tcPr>
            <w:tcW w:w="2396" w:type="dxa"/>
            <w:shd w:val="clear" w:color="auto" w:fill="ACB9CA" w:themeFill="text2" w:themeFillTint="66"/>
            <w:noWrap/>
            <w:hideMark/>
          </w:tcPr>
          <w:p w14:paraId="111B47B2" w14:textId="49E23AAE" w:rsidR="00EF55C8" w:rsidRPr="00F93C25" w:rsidRDefault="00EF55C8" w:rsidP="00640725">
            <w:pPr>
              <w:spacing w:after="0" w:line="276"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Ministrstvo za pravosodje</w:t>
            </w:r>
          </w:p>
        </w:tc>
        <w:tc>
          <w:tcPr>
            <w:tcW w:w="1273" w:type="dxa"/>
            <w:shd w:val="clear" w:color="auto" w:fill="BDD6EE" w:themeFill="accent5" w:themeFillTint="66"/>
            <w:noWrap/>
            <w:hideMark/>
          </w:tcPr>
          <w:p w14:paraId="5E9A297D" w14:textId="7300D22B"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234</w:t>
            </w:r>
          </w:p>
        </w:tc>
        <w:tc>
          <w:tcPr>
            <w:tcW w:w="1194" w:type="dxa"/>
            <w:shd w:val="clear" w:color="auto" w:fill="97E7E5"/>
            <w:noWrap/>
            <w:hideMark/>
          </w:tcPr>
          <w:p w14:paraId="5B369898" w14:textId="6694F7B6"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135</w:t>
            </w:r>
          </w:p>
        </w:tc>
        <w:tc>
          <w:tcPr>
            <w:tcW w:w="1086" w:type="dxa"/>
            <w:shd w:val="clear" w:color="auto" w:fill="EDEDED" w:themeFill="accent3" w:themeFillTint="33"/>
            <w:noWrap/>
            <w:hideMark/>
          </w:tcPr>
          <w:p w14:paraId="5888E68B" w14:textId="3DC94DF5"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276" w:type="dxa"/>
            <w:shd w:val="clear" w:color="auto" w:fill="FBE4D5" w:themeFill="accent2" w:themeFillTint="33"/>
            <w:noWrap/>
            <w:hideMark/>
          </w:tcPr>
          <w:p w14:paraId="17014ED8" w14:textId="69B48950"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134</w:t>
            </w:r>
          </w:p>
        </w:tc>
        <w:tc>
          <w:tcPr>
            <w:tcW w:w="1275" w:type="dxa"/>
            <w:shd w:val="clear" w:color="auto" w:fill="FFF2CC" w:themeFill="accent4" w:themeFillTint="33"/>
            <w:noWrap/>
            <w:hideMark/>
          </w:tcPr>
          <w:p w14:paraId="283A80F9" w14:textId="262D8CEE"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134</w:t>
            </w:r>
          </w:p>
        </w:tc>
        <w:tc>
          <w:tcPr>
            <w:tcW w:w="1276" w:type="dxa"/>
            <w:shd w:val="clear" w:color="auto" w:fill="EDEDED" w:themeFill="accent3" w:themeFillTint="33"/>
            <w:noWrap/>
            <w:hideMark/>
          </w:tcPr>
          <w:p w14:paraId="67729564" w14:textId="3BEE0CFA"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B6702C" w:rsidRPr="00F93C25" w14:paraId="047D96EE" w14:textId="77777777" w:rsidTr="0058028A">
        <w:trPr>
          <w:trHeight w:val="243"/>
        </w:trPr>
        <w:tc>
          <w:tcPr>
            <w:tcW w:w="2396" w:type="dxa"/>
            <w:shd w:val="clear" w:color="auto" w:fill="ACB9CA" w:themeFill="text2" w:themeFillTint="66"/>
            <w:noWrap/>
            <w:hideMark/>
          </w:tcPr>
          <w:p w14:paraId="128CF70E" w14:textId="79C731B5" w:rsidR="00EF55C8" w:rsidRPr="00F93C25" w:rsidRDefault="00EF55C8" w:rsidP="00640725">
            <w:pPr>
              <w:spacing w:after="0" w:line="276"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Uprava RS za probacijo</w:t>
            </w:r>
          </w:p>
        </w:tc>
        <w:tc>
          <w:tcPr>
            <w:tcW w:w="1273" w:type="dxa"/>
            <w:shd w:val="clear" w:color="auto" w:fill="BDD6EE" w:themeFill="accent5" w:themeFillTint="66"/>
            <w:noWrap/>
            <w:hideMark/>
          </w:tcPr>
          <w:p w14:paraId="44EE8683" w14:textId="3670A2D4"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53</w:t>
            </w:r>
          </w:p>
        </w:tc>
        <w:tc>
          <w:tcPr>
            <w:tcW w:w="1194" w:type="dxa"/>
            <w:shd w:val="clear" w:color="auto" w:fill="97E7E5"/>
            <w:noWrap/>
            <w:hideMark/>
          </w:tcPr>
          <w:p w14:paraId="0DAB32CC" w14:textId="5BCF5306"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6</w:t>
            </w:r>
          </w:p>
        </w:tc>
        <w:tc>
          <w:tcPr>
            <w:tcW w:w="1086" w:type="dxa"/>
            <w:shd w:val="clear" w:color="auto" w:fill="EDEDED" w:themeFill="accent3" w:themeFillTint="33"/>
            <w:noWrap/>
            <w:hideMark/>
          </w:tcPr>
          <w:p w14:paraId="7BC88277" w14:textId="10F10A92"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276" w:type="dxa"/>
            <w:shd w:val="clear" w:color="auto" w:fill="FBE4D5" w:themeFill="accent2" w:themeFillTint="33"/>
            <w:noWrap/>
            <w:hideMark/>
          </w:tcPr>
          <w:p w14:paraId="5641FE93" w14:textId="534D94F7"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6</w:t>
            </w:r>
          </w:p>
        </w:tc>
        <w:tc>
          <w:tcPr>
            <w:tcW w:w="1275" w:type="dxa"/>
            <w:shd w:val="clear" w:color="auto" w:fill="FFF2CC" w:themeFill="accent4" w:themeFillTint="33"/>
            <w:noWrap/>
            <w:hideMark/>
          </w:tcPr>
          <w:p w14:paraId="3CD0243F" w14:textId="7E606284"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6</w:t>
            </w:r>
          </w:p>
        </w:tc>
        <w:tc>
          <w:tcPr>
            <w:tcW w:w="1276" w:type="dxa"/>
            <w:shd w:val="clear" w:color="auto" w:fill="EDEDED" w:themeFill="accent3" w:themeFillTint="33"/>
            <w:noWrap/>
            <w:hideMark/>
          </w:tcPr>
          <w:p w14:paraId="180B4C5F" w14:textId="53E06835"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EF55C8" w:rsidRPr="00F93C25" w14:paraId="620D5505" w14:textId="77777777" w:rsidTr="0058028A">
        <w:trPr>
          <w:trHeight w:val="243"/>
        </w:trPr>
        <w:tc>
          <w:tcPr>
            <w:tcW w:w="2396" w:type="dxa"/>
            <w:shd w:val="clear" w:color="auto" w:fill="ACB9CA" w:themeFill="text2" w:themeFillTint="66"/>
            <w:noWrap/>
            <w:hideMark/>
          </w:tcPr>
          <w:p w14:paraId="6113E7B3" w14:textId="23270275" w:rsidR="00EF55C8" w:rsidRPr="00F93C25" w:rsidRDefault="00EF55C8" w:rsidP="00640725">
            <w:pPr>
              <w:spacing w:after="0" w:line="276"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Uprava RS za varno hrano, veterinarstvo in varstvo rastlin</w:t>
            </w:r>
          </w:p>
        </w:tc>
        <w:tc>
          <w:tcPr>
            <w:tcW w:w="1273" w:type="dxa"/>
            <w:shd w:val="clear" w:color="auto" w:fill="BDD6EE" w:themeFill="accent5" w:themeFillTint="66"/>
            <w:noWrap/>
            <w:hideMark/>
          </w:tcPr>
          <w:p w14:paraId="53ACA38E" w14:textId="38C2219D"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427</w:t>
            </w:r>
          </w:p>
        </w:tc>
        <w:tc>
          <w:tcPr>
            <w:tcW w:w="1194" w:type="dxa"/>
            <w:shd w:val="clear" w:color="auto" w:fill="97E7E5"/>
            <w:noWrap/>
            <w:hideMark/>
          </w:tcPr>
          <w:p w14:paraId="210B5D26" w14:textId="5C57AF9C"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086" w:type="dxa"/>
            <w:shd w:val="clear" w:color="auto" w:fill="EDEDED" w:themeFill="accent3" w:themeFillTint="33"/>
            <w:noWrap/>
            <w:hideMark/>
          </w:tcPr>
          <w:p w14:paraId="4C01371F" w14:textId="28FBE937"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276" w:type="dxa"/>
            <w:shd w:val="clear" w:color="auto" w:fill="FBE4D5" w:themeFill="accent2" w:themeFillTint="33"/>
            <w:noWrap/>
            <w:hideMark/>
          </w:tcPr>
          <w:p w14:paraId="65AC8291" w14:textId="12597E1D"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275" w:type="dxa"/>
            <w:shd w:val="clear" w:color="auto" w:fill="FFF2CC" w:themeFill="accent4" w:themeFillTint="33"/>
            <w:noWrap/>
            <w:hideMark/>
          </w:tcPr>
          <w:p w14:paraId="2619DA81" w14:textId="72E93EED"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276" w:type="dxa"/>
            <w:shd w:val="clear" w:color="auto" w:fill="EDEDED" w:themeFill="accent3" w:themeFillTint="33"/>
            <w:noWrap/>
            <w:hideMark/>
          </w:tcPr>
          <w:p w14:paraId="48E05AEF" w14:textId="59DC8450"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B6702C" w:rsidRPr="00F93C25" w14:paraId="76B7EBF5" w14:textId="77777777" w:rsidTr="0058028A">
        <w:trPr>
          <w:trHeight w:val="243"/>
        </w:trPr>
        <w:tc>
          <w:tcPr>
            <w:tcW w:w="2396" w:type="dxa"/>
            <w:shd w:val="clear" w:color="auto" w:fill="ACB9CA" w:themeFill="text2" w:themeFillTint="66"/>
            <w:noWrap/>
            <w:hideMark/>
          </w:tcPr>
          <w:p w14:paraId="3483849F" w14:textId="09ED24C0" w:rsidR="00EF55C8" w:rsidRPr="00F93C25" w:rsidRDefault="00EF55C8" w:rsidP="00640725">
            <w:pPr>
              <w:spacing w:after="0" w:line="276"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Upravna enota Domžale</w:t>
            </w:r>
          </w:p>
        </w:tc>
        <w:tc>
          <w:tcPr>
            <w:tcW w:w="1273" w:type="dxa"/>
            <w:shd w:val="clear" w:color="auto" w:fill="BDD6EE" w:themeFill="accent5" w:themeFillTint="66"/>
            <w:noWrap/>
            <w:hideMark/>
          </w:tcPr>
          <w:p w14:paraId="34839F81" w14:textId="08CDF549"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46</w:t>
            </w:r>
          </w:p>
        </w:tc>
        <w:tc>
          <w:tcPr>
            <w:tcW w:w="1194" w:type="dxa"/>
            <w:shd w:val="clear" w:color="auto" w:fill="97E7E5"/>
            <w:noWrap/>
            <w:hideMark/>
          </w:tcPr>
          <w:p w14:paraId="388AE63D" w14:textId="3A351DEB"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w:t>
            </w:r>
          </w:p>
        </w:tc>
        <w:tc>
          <w:tcPr>
            <w:tcW w:w="1086" w:type="dxa"/>
            <w:shd w:val="clear" w:color="auto" w:fill="EDEDED" w:themeFill="accent3" w:themeFillTint="33"/>
            <w:noWrap/>
            <w:hideMark/>
          </w:tcPr>
          <w:p w14:paraId="43AF8BD9" w14:textId="29B54C3B"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276" w:type="dxa"/>
            <w:shd w:val="clear" w:color="auto" w:fill="FBE4D5" w:themeFill="accent2" w:themeFillTint="33"/>
            <w:noWrap/>
            <w:hideMark/>
          </w:tcPr>
          <w:p w14:paraId="4094EDEE" w14:textId="770C6417"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w:t>
            </w:r>
          </w:p>
        </w:tc>
        <w:tc>
          <w:tcPr>
            <w:tcW w:w="1275" w:type="dxa"/>
            <w:shd w:val="clear" w:color="auto" w:fill="FFF2CC" w:themeFill="accent4" w:themeFillTint="33"/>
            <w:noWrap/>
            <w:hideMark/>
          </w:tcPr>
          <w:p w14:paraId="2C78A518" w14:textId="199F2441"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w:t>
            </w:r>
          </w:p>
        </w:tc>
        <w:tc>
          <w:tcPr>
            <w:tcW w:w="1276" w:type="dxa"/>
            <w:shd w:val="clear" w:color="auto" w:fill="EDEDED" w:themeFill="accent3" w:themeFillTint="33"/>
            <w:noWrap/>
            <w:hideMark/>
          </w:tcPr>
          <w:p w14:paraId="2B625732" w14:textId="430B00E9"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EF55C8" w:rsidRPr="00F93C25" w14:paraId="784C5F42" w14:textId="77777777" w:rsidTr="0058028A">
        <w:trPr>
          <w:trHeight w:val="243"/>
        </w:trPr>
        <w:tc>
          <w:tcPr>
            <w:tcW w:w="2396" w:type="dxa"/>
            <w:shd w:val="clear" w:color="auto" w:fill="ACB9CA" w:themeFill="text2" w:themeFillTint="66"/>
            <w:noWrap/>
            <w:hideMark/>
          </w:tcPr>
          <w:p w14:paraId="08E40B32" w14:textId="322A3FD8" w:rsidR="00EF55C8" w:rsidRPr="00F93C25" w:rsidRDefault="00EF55C8" w:rsidP="00640725">
            <w:pPr>
              <w:spacing w:after="0" w:line="276"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Zdravstveni inšpektorat RS</w:t>
            </w:r>
          </w:p>
        </w:tc>
        <w:tc>
          <w:tcPr>
            <w:tcW w:w="1273" w:type="dxa"/>
            <w:shd w:val="clear" w:color="auto" w:fill="BDD6EE" w:themeFill="accent5" w:themeFillTint="66"/>
            <w:noWrap/>
            <w:hideMark/>
          </w:tcPr>
          <w:p w14:paraId="2F8E33F0" w14:textId="1B976299"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109</w:t>
            </w:r>
          </w:p>
        </w:tc>
        <w:tc>
          <w:tcPr>
            <w:tcW w:w="1194" w:type="dxa"/>
            <w:shd w:val="clear" w:color="auto" w:fill="97E7E5"/>
            <w:noWrap/>
            <w:hideMark/>
          </w:tcPr>
          <w:p w14:paraId="7D6B4F8E" w14:textId="4B50694E"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9</w:t>
            </w:r>
          </w:p>
        </w:tc>
        <w:tc>
          <w:tcPr>
            <w:tcW w:w="1086" w:type="dxa"/>
            <w:shd w:val="clear" w:color="auto" w:fill="EDEDED" w:themeFill="accent3" w:themeFillTint="33"/>
            <w:noWrap/>
            <w:hideMark/>
          </w:tcPr>
          <w:p w14:paraId="18D804D5" w14:textId="6BEADC7F"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276" w:type="dxa"/>
            <w:shd w:val="clear" w:color="auto" w:fill="FBE4D5" w:themeFill="accent2" w:themeFillTint="33"/>
            <w:noWrap/>
            <w:hideMark/>
          </w:tcPr>
          <w:p w14:paraId="323E17CD" w14:textId="75DD1788"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w:t>
            </w:r>
          </w:p>
        </w:tc>
        <w:tc>
          <w:tcPr>
            <w:tcW w:w="1275" w:type="dxa"/>
            <w:shd w:val="clear" w:color="auto" w:fill="FFF2CC" w:themeFill="accent4" w:themeFillTint="33"/>
            <w:noWrap/>
            <w:hideMark/>
          </w:tcPr>
          <w:p w14:paraId="1323E4B3" w14:textId="569BB13F"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w:t>
            </w:r>
          </w:p>
        </w:tc>
        <w:tc>
          <w:tcPr>
            <w:tcW w:w="1276" w:type="dxa"/>
            <w:shd w:val="clear" w:color="auto" w:fill="EDEDED" w:themeFill="accent3" w:themeFillTint="33"/>
            <w:noWrap/>
            <w:hideMark/>
          </w:tcPr>
          <w:p w14:paraId="6309569B" w14:textId="41BE3107" w:rsidR="00EF55C8" w:rsidRPr="00F93C25" w:rsidRDefault="00EF55C8" w:rsidP="00640725">
            <w:pPr>
              <w:spacing w:after="0" w:line="276"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EF55C8" w:rsidRPr="00F93C25" w14:paraId="47265519" w14:textId="77777777" w:rsidTr="0058028A">
        <w:trPr>
          <w:trHeight w:val="243"/>
        </w:trPr>
        <w:tc>
          <w:tcPr>
            <w:tcW w:w="2396" w:type="dxa"/>
            <w:shd w:val="clear" w:color="auto" w:fill="8496B0" w:themeFill="text2" w:themeFillTint="99"/>
            <w:noWrap/>
            <w:hideMark/>
          </w:tcPr>
          <w:p w14:paraId="24EF56D9" w14:textId="0EC7C97D" w:rsidR="00EF55C8" w:rsidRPr="00F93C25" w:rsidRDefault="00EF55C8" w:rsidP="00640725">
            <w:pPr>
              <w:spacing w:after="0" w:line="276"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lastRenderedPageBreak/>
              <w:t>SKUPAJ</w:t>
            </w:r>
          </w:p>
        </w:tc>
        <w:tc>
          <w:tcPr>
            <w:tcW w:w="1273" w:type="dxa"/>
            <w:shd w:val="clear" w:color="auto" w:fill="8496B0" w:themeFill="text2" w:themeFillTint="99"/>
            <w:noWrap/>
            <w:hideMark/>
          </w:tcPr>
          <w:p w14:paraId="0CE37DA7" w14:textId="2F1E9CA5" w:rsidR="00EF55C8" w:rsidRPr="00F93C25" w:rsidRDefault="00EF55C8" w:rsidP="00640725">
            <w:pPr>
              <w:spacing w:after="0" w:line="276"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1</w:t>
            </w:r>
            <w:r w:rsidR="009B576D">
              <w:rPr>
                <w:rFonts w:eastAsia="Times New Roman" w:cs="Arial"/>
                <w:b/>
                <w:bCs/>
                <w:kern w:val="0"/>
                <w:szCs w:val="20"/>
                <w:lang w:eastAsia="sl-SI"/>
                <w14:ligatures w14:val="none"/>
              </w:rPr>
              <w:t>.</w:t>
            </w:r>
            <w:r w:rsidRPr="00F93C25">
              <w:rPr>
                <w:rFonts w:eastAsia="Times New Roman" w:cs="Arial"/>
                <w:b/>
                <w:bCs/>
                <w:kern w:val="0"/>
                <w:szCs w:val="20"/>
                <w:lang w:eastAsia="sl-SI"/>
                <w14:ligatures w14:val="none"/>
              </w:rPr>
              <w:t>738</w:t>
            </w:r>
          </w:p>
        </w:tc>
        <w:tc>
          <w:tcPr>
            <w:tcW w:w="1194" w:type="dxa"/>
            <w:shd w:val="clear" w:color="auto" w:fill="8496B0" w:themeFill="text2" w:themeFillTint="99"/>
            <w:noWrap/>
            <w:hideMark/>
          </w:tcPr>
          <w:p w14:paraId="0E5839B3" w14:textId="1FD20783" w:rsidR="00EF55C8" w:rsidRPr="00F93C25" w:rsidRDefault="00EF55C8" w:rsidP="00640725">
            <w:pPr>
              <w:spacing w:after="0" w:line="276"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249</w:t>
            </w:r>
          </w:p>
        </w:tc>
        <w:tc>
          <w:tcPr>
            <w:tcW w:w="1086" w:type="dxa"/>
            <w:shd w:val="clear" w:color="auto" w:fill="8496B0" w:themeFill="text2" w:themeFillTint="99"/>
            <w:noWrap/>
            <w:hideMark/>
          </w:tcPr>
          <w:p w14:paraId="69AA4D2F" w14:textId="07F74CE9" w:rsidR="00EF55C8" w:rsidRPr="00F93C25" w:rsidRDefault="00EF55C8" w:rsidP="00640725">
            <w:pPr>
              <w:spacing w:after="0" w:line="276"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1</w:t>
            </w:r>
          </w:p>
        </w:tc>
        <w:tc>
          <w:tcPr>
            <w:tcW w:w="1276" w:type="dxa"/>
            <w:shd w:val="clear" w:color="auto" w:fill="8496B0" w:themeFill="text2" w:themeFillTint="99"/>
            <w:noWrap/>
            <w:hideMark/>
          </w:tcPr>
          <w:p w14:paraId="455FF704" w14:textId="149CEE7F" w:rsidR="00EF55C8" w:rsidRPr="00F93C25" w:rsidRDefault="00EF55C8" w:rsidP="00640725">
            <w:pPr>
              <w:spacing w:after="0" w:line="276"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247</w:t>
            </w:r>
          </w:p>
        </w:tc>
        <w:tc>
          <w:tcPr>
            <w:tcW w:w="1275" w:type="dxa"/>
            <w:shd w:val="clear" w:color="auto" w:fill="8496B0" w:themeFill="text2" w:themeFillTint="99"/>
            <w:noWrap/>
            <w:hideMark/>
          </w:tcPr>
          <w:p w14:paraId="0D94205C" w14:textId="4BD81D7C" w:rsidR="00EF55C8" w:rsidRPr="00F93C25" w:rsidRDefault="00EF55C8" w:rsidP="00640725">
            <w:pPr>
              <w:spacing w:after="0" w:line="276"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247</w:t>
            </w:r>
          </w:p>
        </w:tc>
        <w:tc>
          <w:tcPr>
            <w:tcW w:w="1276" w:type="dxa"/>
            <w:shd w:val="clear" w:color="auto" w:fill="8496B0" w:themeFill="text2" w:themeFillTint="99"/>
            <w:noWrap/>
            <w:hideMark/>
          </w:tcPr>
          <w:p w14:paraId="06AA1CFA" w14:textId="605B4ABA" w:rsidR="00EF55C8" w:rsidRPr="00F93C25" w:rsidRDefault="00EF55C8" w:rsidP="00640725">
            <w:pPr>
              <w:spacing w:after="0" w:line="276"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0</w:t>
            </w:r>
          </w:p>
        </w:tc>
      </w:tr>
    </w:tbl>
    <w:p w14:paraId="7CFB19E1" w14:textId="77777777" w:rsidR="00EF55C8" w:rsidRPr="00F93C25" w:rsidRDefault="00EF55C8" w:rsidP="00E16F4F">
      <w:pPr>
        <w:spacing w:line="276" w:lineRule="auto"/>
        <w:rPr>
          <w:rFonts w:cs="Arial"/>
          <w:szCs w:val="20"/>
        </w:rPr>
      </w:pPr>
    </w:p>
    <w:p w14:paraId="3231D657" w14:textId="5DD42C3E" w:rsidR="00CF4C6A" w:rsidRPr="00F93C25" w:rsidRDefault="00CF4C6A" w:rsidP="00E16F4F">
      <w:pPr>
        <w:pStyle w:val="Naslov3"/>
        <w:spacing w:after="160" w:line="276" w:lineRule="auto"/>
        <w:rPr>
          <w:rFonts w:cs="Arial"/>
          <w:szCs w:val="20"/>
        </w:rPr>
      </w:pPr>
      <w:bookmarkStart w:id="40" w:name="_Toc199336601"/>
      <w:r w:rsidRPr="00F93C25">
        <w:rPr>
          <w:rFonts w:cs="Arial"/>
          <w:szCs w:val="20"/>
        </w:rPr>
        <w:t>Razvojni pogovori</w:t>
      </w:r>
      <w:bookmarkEnd w:id="40"/>
    </w:p>
    <w:p w14:paraId="735F3AEA" w14:textId="273376F8" w:rsidR="003C6498" w:rsidRPr="00F93C25" w:rsidRDefault="003C6498" w:rsidP="00E16F4F">
      <w:pPr>
        <w:spacing w:line="276" w:lineRule="auto"/>
        <w:ind w:left="360"/>
        <w:rPr>
          <w:rFonts w:cs="Arial"/>
          <w:szCs w:val="20"/>
        </w:rPr>
      </w:pPr>
      <w:r w:rsidRPr="00F93C25">
        <w:rPr>
          <w:rFonts w:cs="Arial"/>
          <w:szCs w:val="20"/>
        </w:rPr>
        <w:t>V letu 2023</w:t>
      </w:r>
      <w:r w:rsidR="00BD14FE" w:rsidRPr="00F93C25">
        <w:rPr>
          <w:rFonts w:cs="Arial"/>
          <w:szCs w:val="20"/>
        </w:rPr>
        <w:t xml:space="preserve"> je bilo </w:t>
      </w:r>
      <w:r w:rsidR="00AF3F48" w:rsidRPr="00F93C25">
        <w:rPr>
          <w:rFonts w:cs="Arial"/>
          <w:szCs w:val="20"/>
        </w:rPr>
        <w:t xml:space="preserve">na 8 ODU </w:t>
      </w:r>
      <w:r w:rsidR="00311162" w:rsidRPr="00F93C25">
        <w:rPr>
          <w:rFonts w:cs="Arial"/>
          <w:szCs w:val="20"/>
        </w:rPr>
        <w:t xml:space="preserve">zaključenih </w:t>
      </w:r>
      <w:r w:rsidR="007A70E8" w:rsidRPr="00F93C25">
        <w:rPr>
          <w:rFonts w:cs="Arial"/>
          <w:szCs w:val="20"/>
        </w:rPr>
        <w:t xml:space="preserve">249 </w:t>
      </w:r>
      <w:r w:rsidR="0078583C" w:rsidRPr="00F93C25">
        <w:rPr>
          <w:rFonts w:cs="Arial"/>
          <w:szCs w:val="20"/>
        </w:rPr>
        <w:t xml:space="preserve">razvojnih pogovorov </w:t>
      </w:r>
      <w:r w:rsidR="00BD14FE" w:rsidRPr="00F93C25">
        <w:rPr>
          <w:rFonts w:cs="Arial"/>
          <w:szCs w:val="20"/>
        </w:rPr>
        <w:t>od skupno 1</w:t>
      </w:r>
      <w:r w:rsidR="007043F7">
        <w:rPr>
          <w:rFonts w:cs="Arial"/>
          <w:szCs w:val="20"/>
        </w:rPr>
        <w:t>.</w:t>
      </w:r>
      <w:r w:rsidR="00BD14FE" w:rsidRPr="00F93C25">
        <w:rPr>
          <w:rFonts w:cs="Arial"/>
          <w:szCs w:val="20"/>
        </w:rPr>
        <w:t>738 zaposlenih</w:t>
      </w:r>
      <w:r w:rsidR="003253C5" w:rsidRPr="00F93C25">
        <w:rPr>
          <w:rFonts w:cs="Arial"/>
          <w:szCs w:val="20"/>
        </w:rPr>
        <w:t xml:space="preserve"> </w:t>
      </w:r>
      <w:r w:rsidR="00BD14FE" w:rsidRPr="00F93C25">
        <w:rPr>
          <w:rFonts w:cs="Arial"/>
          <w:szCs w:val="20"/>
        </w:rPr>
        <w:t xml:space="preserve">na teh </w:t>
      </w:r>
      <w:r w:rsidR="0078583C" w:rsidRPr="00F93C25">
        <w:rPr>
          <w:rFonts w:cs="Arial"/>
          <w:szCs w:val="20"/>
        </w:rPr>
        <w:t>ODU</w:t>
      </w:r>
      <w:r w:rsidR="003253C5" w:rsidRPr="00F93C25">
        <w:rPr>
          <w:rStyle w:val="Sprotnaopomba-sklic"/>
          <w:rFonts w:cs="Arial"/>
          <w:szCs w:val="20"/>
        </w:rPr>
        <w:footnoteReference w:id="8"/>
      </w:r>
      <w:r w:rsidRPr="00F93C25">
        <w:rPr>
          <w:rFonts w:cs="Arial"/>
          <w:szCs w:val="20"/>
        </w:rPr>
        <w:t>.</w:t>
      </w:r>
      <w:r w:rsidR="00536941" w:rsidRPr="00F93C25">
        <w:rPr>
          <w:rFonts w:cs="Arial"/>
          <w:szCs w:val="20"/>
        </w:rPr>
        <w:t xml:space="preserve"> </w:t>
      </w:r>
      <w:r w:rsidR="000A4E8A" w:rsidRPr="00F93C25">
        <w:rPr>
          <w:rFonts w:cs="Arial"/>
          <w:szCs w:val="20"/>
        </w:rPr>
        <w:t xml:space="preserve">Visok delež neizvedenih razvojnih pogovorov pripisujemo dejstvu, da so se </w:t>
      </w:r>
      <w:r w:rsidR="002A4494" w:rsidRPr="00F93C25">
        <w:rPr>
          <w:rFonts w:cs="Arial"/>
          <w:szCs w:val="20"/>
        </w:rPr>
        <w:t xml:space="preserve">razvojni pogovori za leto 2023 izvajali </w:t>
      </w:r>
      <w:r w:rsidR="00AF3F48" w:rsidRPr="00F93C25">
        <w:rPr>
          <w:rFonts w:cs="Arial"/>
          <w:szCs w:val="20"/>
        </w:rPr>
        <w:t xml:space="preserve">že v začetku leta 2023 in </w:t>
      </w:r>
      <w:r w:rsidR="002A4494" w:rsidRPr="00F93C25">
        <w:rPr>
          <w:rFonts w:cs="Arial"/>
          <w:szCs w:val="20"/>
        </w:rPr>
        <w:t xml:space="preserve">še v začetku leta 2024, ter da so </w:t>
      </w:r>
      <w:r w:rsidR="001A7926" w:rsidRPr="00F93C25">
        <w:rPr>
          <w:rFonts w:cs="Arial"/>
          <w:szCs w:val="20"/>
        </w:rPr>
        <w:t xml:space="preserve">se </w:t>
      </w:r>
      <w:r w:rsidR="000A4E8A" w:rsidRPr="00F93C25">
        <w:rPr>
          <w:rFonts w:cs="Arial"/>
          <w:szCs w:val="20"/>
        </w:rPr>
        <w:t xml:space="preserve">nekateri ODU lotili postopne uporabe IS MUZA oz. da so v uporabo IS MUZA postopno uvajali posamezne NOE. </w:t>
      </w:r>
      <w:r w:rsidR="00E916AE" w:rsidRPr="00F93C25">
        <w:rPr>
          <w:rFonts w:cs="Arial"/>
          <w:szCs w:val="20"/>
        </w:rPr>
        <w:t>Graf 10 prikazuje ODU, ki so v letu 2023 izvedli razvojne pogovore v IS MUZA.</w:t>
      </w:r>
    </w:p>
    <w:p w14:paraId="7EF7D1D8" w14:textId="7FD1C8F1" w:rsidR="00C8541D" w:rsidRPr="00F93C25" w:rsidRDefault="00C8541D" w:rsidP="00E16F4F">
      <w:pPr>
        <w:pStyle w:val="Napis"/>
        <w:keepNext/>
        <w:spacing w:after="160" w:line="276" w:lineRule="auto"/>
        <w:rPr>
          <w:rFonts w:cs="Arial"/>
          <w:b/>
          <w:bCs/>
          <w:i w:val="0"/>
          <w:iCs w:val="0"/>
          <w:sz w:val="20"/>
          <w:szCs w:val="20"/>
        </w:rPr>
      </w:pPr>
      <w:bookmarkStart w:id="41" w:name="_Toc199336620"/>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Pr="00F93C25">
        <w:rPr>
          <w:rFonts w:cs="Arial"/>
          <w:b/>
          <w:bCs/>
          <w:i w:val="0"/>
          <w:iCs w:val="0"/>
          <w:sz w:val="20"/>
          <w:szCs w:val="20"/>
        </w:rPr>
        <w:t>10</w:t>
      </w:r>
      <w:r w:rsidRPr="00F93C25">
        <w:rPr>
          <w:rFonts w:cs="Arial"/>
          <w:b/>
          <w:bCs/>
          <w:i w:val="0"/>
          <w:iCs w:val="0"/>
          <w:sz w:val="20"/>
          <w:szCs w:val="20"/>
        </w:rPr>
        <w:fldChar w:fldCharType="end"/>
      </w:r>
      <w:r w:rsidRPr="00F93C25">
        <w:rPr>
          <w:rFonts w:cs="Arial"/>
          <w:b/>
          <w:bCs/>
          <w:i w:val="0"/>
          <w:iCs w:val="0"/>
          <w:sz w:val="20"/>
          <w:szCs w:val="20"/>
        </w:rPr>
        <w:t>: Število izvedenih razvojnih pogovorov v IS MUZA za leto 2023</w:t>
      </w:r>
      <w:bookmarkEnd w:id="41"/>
    </w:p>
    <w:p w14:paraId="1C3DD851" w14:textId="0EBE7FD3" w:rsidR="00510505" w:rsidRPr="00F93C25" w:rsidRDefault="00934B4C" w:rsidP="00B87478">
      <w:pPr>
        <w:pStyle w:val="Napis"/>
        <w:spacing w:after="160" w:line="276" w:lineRule="auto"/>
        <w:jc w:val="center"/>
        <w:rPr>
          <w:rFonts w:cs="Arial"/>
          <w:b/>
          <w:bCs/>
          <w:i w:val="0"/>
          <w:iCs w:val="0"/>
          <w:sz w:val="20"/>
          <w:szCs w:val="20"/>
        </w:rPr>
      </w:pPr>
      <w:r>
        <w:rPr>
          <w:rFonts w:cs="Arial"/>
          <w:b/>
          <w:bCs/>
          <w:i w:val="0"/>
          <w:iCs w:val="0"/>
          <w:noProof/>
          <w:sz w:val="20"/>
          <w:szCs w:val="20"/>
        </w:rPr>
        <w:drawing>
          <wp:inline distT="0" distB="0" distL="0" distR="0" wp14:anchorId="0EC15F21" wp14:editId="2231BB31">
            <wp:extent cx="6035040" cy="2601043"/>
            <wp:effectExtent l="0" t="0" r="3810" b="8890"/>
            <wp:docPr id="1071263898" name="Slika 13" descr="Graf prikazuje organe, ki so k izvedbi razvojnih pogovorov pristopili v letu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63898" name="Slika 13" descr="Graf prikazuje organe, ki so k izvedbi razvojnih pogovorov pristopili v letu 20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41973" cy="2604031"/>
                    </a:xfrm>
                    <a:prstGeom prst="rect">
                      <a:avLst/>
                    </a:prstGeom>
                    <a:noFill/>
                  </pic:spPr>
                </pic:pic>
              </a:graphicData>
            </a:graphic>
          </wp:inline>
        </w:drawing>
      </w:r>
    </w:p>
    <w:p w14:paraId="13587335" w14:textId="77777777" w:rsidR="001D1C77" w:rsidRDefault="001D1C77" w:rsidP="00E16F4F">
      <w:pPr>
        <w:spacing w:line="276" w:lineRule="auto"/>
        <w:rPr>
          <w:rFonts w:cs="Arial"/>
          <w:szCs w:val="20"/>
        </w:rPr>
      </w:pPr>
    </w:p>
    <w:p w14:paraId="32DBC7B3" w14:textId="4DFA388E" w:rsidR="00F65229" w:rsidRDefault="002649F1" w:rsidP="00E16F4F">
      <w:pPr>
        <w:spacing w:line="276" w:lineRule="auto"/>
        <w:rPr>
          <w:rFonts w:cs="Arial"/>
          <w:szCs w:val="20"/>
        </w:rPr>
      </w:pPr>
      <w:r w:rsidRPr="006F61E1">
        <w:rPr>
          <w:rFonts w:cs="Arial"/>
          <w:szCs w:val="20"/>
        </w:rPr>
        <w:t>Primerjav</w:t>
      </w:r>
      <w:r w:rsidR="00F65229" w:rsidRPr="006F61E1">
        <w:rPr>
          <w:rFonts w:cs="Arial"/>
          <w:szCs w:val="20"/>
        </w:rPr>
        <w:t>a</w:t>
      </w:r>
      <w:r w:rsidRPr="006F61E1">
        <w:rPr>
          <w:rFonts w:cs="Arial"/>
          <w:szCs w:val="20"/>
        </w:rPr>
        <w:t xml:space="preserve"> števila zaposlenih na vseh ODU</w:t>
      </w:r>
      <w:r w:rsidR="005C460A" w:rsidRPr="006F61E1">
        <w:rPr>
          <w:rStyle w:val="Sprotnaopomba-sklic"/>
          <w:rFonts w:cs="Arial"/>
          <w:szCs w:val="20"/>
        </w:rPr>
        <w:footnoteReference w:id="9"/>
      </w:r>
      <w:r w:rsidR="00913FF3" w:rsidRPr="006F61E1">
        <w:rPr>
          <w:rFonts w:cs="Arial"/>
          <w:szCs w:val="20"/>
        </w:rPr>
        <w:t xml:space="preserve"> </w:t>
      </w:r>
      <w:r w:rsidR="006F61E1" w:rsidRPr="006F61E1">
        <w:rPr>
          <w:rFonts w:cs="Arial"/>
          <w:szCs w:val="20"/>
        </w:rPr>
        <w:t>i</w:t>
      </w:r>
      <w:r w:rsidR="001A7926" w:rsidRPr="006F61E1">
        <w:rPr>
          <w:rFonts w:cs="Arial"/>
          <w:szCs w:val="20"/>
        </w:rPr>
        <w:t>n</w:t>
      </w:r>
      <w:r w:rsidRPr="006F61E1">
        <w:rPr>
          <w:rFonts w:cs="Arial"/>
          <w:szCs w:val="20"/>
        </w:rPr>
        <w:t xml:space="preserve"> števila zaključenih razvojnih pogovorov</w:t>
      </w:r>
      <w:r w:rsidR="007C4285" w:rsidRPr="006F61E1">
        <w:rPr>
          <w:rFonts w:cs="Arial"/>
          <w:szCs w:val="20"/>
        </w:rPr>
        <w:t xml:space="preserve"> v letu 2023</w:t>
      </w:r>
      <w:r w:rsidRPr="006F61E1">
        <w:rPr>
          <w:rFonts w:cs="Arial"/>
          <w:szCs w:val="20"/>
        </w:rPr>
        <w:t xml:space="preserve"> </w:t>
      </w:r>
      <w:r w:rsidR="00F65229" w:rsidRPr="006F61E1">
        <w:rPr>
          <w:rFonts w:cs="Arial"/>
          <w:szCs w:val="20"/>
        </w:rPr>
        <w:t>je prikazana v grafu</w:t>
      </w:r>
      <w:r w:rsidRPr="006F61E1">
        <w:rPr>
          <w:rFonts w:cs="Arial"/>
          <w:szCs w:val="20"/>
        </w:rPr>
        <w:t xml:space="preserve"> </w:t>
      </w:r>
      <w:r w:rsidR="005C460A" w:rsidRPr="006F61E1">
        <w:rPr>
          <w:rFonts w:cs="Arial"/>
          <w:szCs w:val="20"/>
        </w:rPr>
        <w:t>11</w:t>
      </w:r>
      <w:r w:rsidR="006F61E1" w:rsidRPr="006F61E1">
        <w:rPr>
          <w:rStyle w:val="Sprotnaopomba-sklic"/>
        </w:rPr>
        <w:footnoteReference w:id="10"/>
      </w:r>
      <w:r w:rsidRPr="006F61E1">
        <w:rPr>
          <w:rFonts w:cs="Arial"/>
          <w:szCs w:val="20"/>
        </w:rPr>
        <w:t>.</w:t>
      </w:r>
    </w:p>
    <w:p w14:paraId="6F6CE0A6" w14:textId="11F0E73F" w:rsidR="006D3965" w:rsidRPr="00F93C25" w:rsidRDefault="006D3965" w:rsidP="00E16F4F">
      <w:pPr>
        <w:spacing w:line="276" w:lineRule="auto"/>
        <w:rPr>
          <w:rFonts w:cs="Arial"/>
          <w:szCs w:val="20"/>
        </w:rPr>
      </w:pPr>
      <w:r w:rsidRPr="006D3965">
        <w:rPr>
          <w:rFonts w:cs="Arial"/>
          <w:szCs w:val="20"/>
        </w:rPr>
        <w:t xml:space="preserve">Izhajajoč iz podatkov iz preglednice 1 </w:t>
      </w:r>
      <w:r>
        <w:rPr>
          <w:rFonts w:cs="Arial"/>
          <w:szCs w:val="20"/>
        </w:rPr>
        <w:t xml:space="preserve">ter grafa 10 </w:t>
      </w:r>
      <w:r w:rsidRPr="006D3965">
        <w:rPr>
          <w:rFonts w:cs="Arial"/>
          <w:szCs w:val="20"/>
        </w:rPr>
        <w:t>vidimo, da je bil v letu 2023 največji delež izvedbe razvojnih pogovorov na Ministrstvu za pravosodje (57,7 odstotkov) ter na Ministrstvu za javno upravo (18,3 odstotka).</w:t>
      </w:r>
    </w:p>
    <w:p w14:paraId="5AD84433" w14:textId="1D11B39F" w:rsidR="009E79C7" w:rsidRPr="00F93C25" w:rsidRDefault="009E79C7" w:rsidP="00E16F4F">
      <w:pPr>
        <w:pStyle w:val="Napis"/>
        <w:keepNext/>
        <w:spacing w:after="160" w:line="276" w:lineRule="auto"/>
        <w:jc w:val="left"/>
        <w:rPr>
          <w:rFonts w:cs="Arial"/>
          <w:b/>
          <w:bCs/>
          <w:i w:val="0"/>
          <w:iCs w:val="0"/>
          <w:sz w:val="20"/>
          <w:szCs w:val="20"/>
        </w:rPr>
      </w:pPr>
      <w:bookmarkStart w:id="42" w:name="_Toc199336621"/>
      <w:r w:rsidRPr="00F93C25">
        <w:rPr>
          <w:rFonts w:cs="Arial"/>
          <w:b/>
          <w:bCs/>
          <w:i w:val="0"/>
          <w:iCs w:val="0"/>
          <w:sz w:val="20"/>
          <w:szCs w:val="20"/>
        </w:rPr>
        <w:lastRenderedPageBreak/>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11</w:t>
      </w:r>
      <w:r w:rsidRPr="00F93C25">
        <w:rPr>
          <w:rFonts w:cs="Arial"/>
          <w:b/>
          <w:bCs/>
          <w:i w:val="0"/>
          <w:iCs w:val="0"/>
          <w:sz w:val="20"/>
          <w:szCs w:val="20"/>
        </w:rPr>
        <w:fldChar w:fldCharType="end"/>
      </w:r>
      <w:r w:rsidRPr="00F93C25">
        <w:rPr>
          <w:rFonts w:cs="Arial"/>
          <w:b/>
          <w:bCs/>
          <w:i w:val="0"/>
          <w:iCs w:val="0"/>
          <w:sz w:val="20"/>
          <w:szCs w:val="20"/>
        </w:rPr>
        <w:t xml:space="preserve">: Število zaključenih RP </w:t>
      </w:r>
      <w:r w:rsidR="00690312" w:rsidRPr="00F93C25">
        <w:rPr>
          <w:rFonts w:cs="Arial"/>
          <w:b/>
          <w:bCs/>
          <w:i w:val="0"/>
          <w:iCs w:val="0"/>
          <w:sz w:val="20"/>
          <w:szCs w:val="20"/>
        </w:rPr>
        <w:t xml:space="preserve">v letu 2023 </w:t>
      </w:r>
      <w:r w:rsidRPr="00F93C25">
        <w:rPr>
          <w:rFonts w:cs="Arial"/>
          <w:b/>
          <w:bCs/>
          <w:i w:val="0"/>
          <w:iCs w:val="0"/>
          <w:sz w:val="20"/>
          <w:szCs w:val="20"/>
        </w:rPr>
        <w:t>glede na skupno število zaposlenih v ODU</w:t>
      </w:r>
      <w:bookmarkEnd w:id="42"/>
    </w:p>
    <w:p w14:paraId="6B505908" w14:textId="24165D7F" w:rsidR="002649F1" w:rsidRDefault="000C28BD" w:rsidP="00E16F4F">
      <w:pPr>
        <w:keepNext/>
        <w:spacing w:line="276" w:lineRule="auto"/>
        <w:jc w:val="center"/>
        <w:rPr>
          <w:rFonts w:cs="Arial"/>
          <w:szCs w:val="20"/>
        </w:rPr>
      </w:pPr>
      <w:r>
        <w:rPr>
          <w:rFonts w:cs="Arial"/>
          <w:noProof/>
          <w:szCs w:val="20"/>
        </w:rPr>
        <w:drawing>
          <wp:inline distT="0" distB="0" distL="0" distR="0" wp14:anchorId="76C557A7" wp14:editId="72CB3056">
            <wp:extent cx="4276725" cy="3443440"/>
            <wp:effectExtent l="0" t="0" r="0" b="5080"/>
            <wp:docPr id="1413591680" name="Slika 17" descr="Graf prikazuje razrez glede na število zaključenih razvojnih pogovorov v letu 2023 (249), v primerjavi s številom zaposlenih (16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591680" name="Slika 17" descr="Graf prikazuje razrez glede na število zaključenih razvojnih pogovorov v letu 2023 (249), v primerjavi s številom zaposlenih (1638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82738" cy="3448282"/>
                    </a:xfrm>
                    <a:prstGeom prst="rect">
                      <a:avLst/>
                    </a:prstGeom>
                    <a:noFill/>
                  </pic:spPr>
                </pic:pic>
              </a:graphicData>
            </a:graphic>
          </wp:inline>
        </w:drawing>
      </w:r>
    </w:p>
    <w:p w14:paraId="131895AE" w14:textId="77777777" w:rsidR="001D1C77" w:rsidRPr="00F93C25" w:rsidRDefault="001D1C77" w:rsidP="00E16F4F">
      <w:pPr>
        <w:keepNext/>
        <w:spacing w:line="276" w:lineRule="auto"/>
        <w:jc w:val="center"/>
        <w:rPr>
          <w:rFonts w:cs="Arial"/>
          <w:szCs w:val="20"/>
        </w:rPr>
      </w:pPr>
    </w:p>
    <w:p w14:paraId="610EB3ED" w14:textId="71522DCD" w:rsidR="00CF4C6A" w:rsidRPr="00F93C25" w:rsidRDefault="00CF4C6A" w:rsidP="00E16F4F">
      <w:pPr>
        <w:pStyle w:val="Naslov3"/>
        <w:spacing w:after="160" w:line="276" w:lineRule="auto"/>
        <w:rPr>
          <w:rFonts w:cs="Arial"/>
          <w:szCs w:val="20"/>
        </w:rPr>
      </w:pPr>
      <w:bookmarkStart w:id="43" w:name="_Toc199336602"/>
      <w:r w:rsidRPr="00F93C25">
        <w:rPr>
          <w:rFonts w:cs="Arial"/>
          <w:szCs w:val="20"/>
        </w:rPr>
        <w:t>Presoja kompetenc</w:t>
      </w:r>
      <w:bookmarkEnd w:id="43"/>
    </w:p>
    <w:p w14:paraId="2BFAA798" w14:textId="38866BDD" w:rsidR="009832E0" w:rsidRPr="00F93C25" w:rsidRDefault="000066C8" w:rsidP="00E16F4F">
      <w:pPr>
        <w:spacing w:line="276" w:lineRule="auto"/>
        <w:rPr>
          <w:rFonts w:cs="Arial"/>
          <w:szCs w:val="20"/>
        </w:rPr>
      </w:pPr>
      <w:r w:rsidRPr="00F93C25">
        <w:rPr>
          <w:rFonts w:cs="Arial"/>
          <w:szCs w:val="20"/>
        </w:rPr>
        <w:t>Na v</w:t>
      </w:r>
      <w:r w:rsidR="00DA22E7" w:rsidRPr="00F93C25">
        <w:rPr>
          <w:rFonts w:cs="Arial"/>
          <w:szCs w:val="20"/>
        </w:rPr>
        <w:t>seh 8 ODU, ki so izved</w:t>
      </w:r>
      <w:r w:rsidR="0069773F" w:rsidRPr="00F93C25">
        <w:rPr>
          <w:rFonts w:cs="Arial"/>
          <w:szCs w:val="20"/>
        </w:rPr>
        <w:t>li</w:t>
      </w:r>
      <w:r w:rsidR="00DA22E7" w:rsidRPr="00F93C25">
        <w:rPr>
          <w:rFonts w:cs="Arial"/>
          <w:szCs w:val="20"/>
        </w:rPr>
        <w:t xml:space="preserve"> razvojn</w:t>
      </w:r>
      <w:r w:rsidR="0069773F" w:rsidRPr="00F93C25">
        <w:rPr>
          <w:rFonts w:cs="Arial"/>
          <w:szCs w:val="20"/>
        </w:rPr>
        <w:t>e</w:t>
      </w:r>
      <w:r w:rsidR="00DA22E7" w:rsidRPr="00F93C25">
        <w:rPr>
          <w:rFonts w:cs="Arial"/>
          <w:szCs w:val="20"/>
        </w:rPr>
        <w:t xml:space="preserve"> pogovor</w:t>
      </w:r>
      <w:r w:rsidR="007A776E" w:rsidRPr="00F93C25">
        <w:rPr>
          <w:rFonts w:cs="Arial"/>
          <w:szCs w:val="20"/>
        </w:rPr>
        <w:t>o</w:t>
      </w:r>
      <w:r w:rsidR="00DA22E7" w:rsidRPr="00F93C25">
        <w:rPr>
          <w:rFonts w:cs="Arial"/>
          <w:szCs w:val="20"/>
        </w:rPr>
        <w:t xml:space="preserve">v v IS MUZA v letu 2023, je </w:t>
      </w:r>
      <w:r w:rsidRPr="00F93C25">
        <w:rPr>
          <w:rFonts w:cs="Arial"/>
          <w:szCs w:val="20"/>
        </w:rPr>
        <w:t xml:space="preserve">bil </w:t>
      </w:r>
      <w:r w:rsidR="00DA22E7" w:rsidRPr="00F93C25">
        <w:rPr>
          <w:rFonts w:cs="Arial"/>
          <w:szCs w:val="20"/>
        </w:rPr>
        <w:t xml:space="preserve">v izvedbo razvojnih pogovorov vključen tudi </w:t>
      </w:r>
      <w:r w:rsidR="00DE5B72" w:rsidRPr="00F93C25">
        <w:rPr>
          <w:rFonts w:cs="Arial"/>
          <w:szCs w:val="20"/>
        </w:rPr>
        <w:t>postopek</w:t>
      </w:r>
      <w:r w:rsidR="00DA22E7" w:rsidRPr="00F93C25">
        <w:rPr>
          <w:rFonts w:cs="Arial"/>
          <w:szCs w:val="20"/>
        </w:rPr>
        <w:t xml:space="preserve"> presoje kompetenc. </w:t>
      </w:r>
      <w:r w:rsidR="009B576D">
        <w:rPr>
          <w:rFonts w:cs="Arial"/>
          <w:szCs w:val="20"/>
        </w:rPr>
        <w:t xml:space="preserve">Navedeno </w:t>
      </w:r>
      <w:r w:rsidR="001A7926" w:rsidRPr="00F93C25">
        <w:rPr>
          <w:rFonts w:cs="Arial"/>
          <w:szCs w:val="20"/>
        </w:rPr>
        <w:t>pomeni, da je</w:t>
      </w:r>
      <w:r w:rsidR="00DA22E7" w:rsidRPr="00F93C25">
        <w:rPr>
          <w:rFonts w:cs="Arial"/>
          <w:szCs w:val="20"/>
        </w:rPr>
        <w:t xml:space="preserve">  bilo od skupno 249 zaključenih razvojnih pogovorov v 247 </w:t>
      </w:r>
      <w:r w:rsidR="00433C74">
        <w:rPr>
          <w:rFonts w:cs="Arial"/>
          <w:szCs w:val="20"/>
        </w:rPr>
        <w:t>primerih</w:t>
      </w:r>
      <w:r w:rsidR="00DA22E7" w:rsidRPr="00F93C25">
        <w:rPr>
          <w:rFonts w:cs="Arial"/>
          <w:szCs w:val="20"/>
        </w:rPr>
        <w:t xml:space="preserve"> vključena tudi presoja kompetenc, kar </w:t>
      </w:r>
      <w:r w:rsidR="009832E0" w:rsidRPr="00F93C25">
        <w:rPr>
          <w:rFonts w:cs="Arial"/>
          <w:szCs w:val="20"/>
        </w:rPr>
        <w:t>predstavlja</w:t>
      </w:r>
      <w:r w:rsidR="00DA22E7" w:rsidRPr="00F93C25">
        <w:rPr>
          <w:rFonts w:cs="Arial"/>
          <w:szCs w:val="20"/>
        </w:rPr>
        <w:t xml:space="preserve"> 99,2</w:t>
      </w:r>
      <w:r w:rsidR="009832E0" w:rsidRPr="00F93C25">
        <w:rPr>
          <w:rFonts w:cs="Arial"/>
          <w:szCs w:val="20"/>
        </w:rPr>
        <w:t xml:space="preserve"> odstot</w:t>
      </w:r>
      <w:r w:rsidR="001A02D6" w:rsidRPr="00F93C25">
        <w:rPr>
          <w:rFonts w:cs="Arial"/>
          <w:szCs w:val="20"/>
        </w:rPr>
        <w:t>no</w:t>
      </w:r>
      <w:r w:rsidR="009832E0" w:rsidRPr="00F93C25">
        <w:rPr>
          <w:rFonts w:cs="Arial"/>
          <w:szCs w:val="20"/>
        </w:rPr>
        <w:t xml:space="preserve"> </w:t>
      </w:r>
      <w:r w:rsidR="00DA22E7" w:rsidRPr="00F93C25">
        <w:rPr>
          <w:rFonts w:cs="Arial"/>
          <w:szCs w:val="20"/>
        </w:rPr>
        <w:t>vključenost presoje kompetenc v izvedbo razvojnih pogovorov</w:t>
      </w:r>
      <w:r w:rsidRPr="00F93C25">
        <w:rPr>
          <w:rStyle w:val="Sprotnaopomba-sklic"/>
          <w:rFonts w:cs="Arial"/>
          <w:szCs w:val="20"/>
        </w:rPr>
        <w:footnoteReference w:id="11"/>
      </w:r>
      <w:r w:rsidR="00DA22E7" w:rsidRPr="00F93C25">
        <w:rPr>
          <w:rFonts w:cs="Arial"/>
          <w:szCs w:val="20"/>
        </w:rPr>
        <w:t>. Izmed 247 zaključenih presoj kompetenc je bilo prav toliko zaključenih samo-presoj kompetenc.</w:t>
      </w:r>
      <w:r w:rsidR="00FB7268" w:rsidRPr="00F93C25">
        <w:rPr>
          <w:rFonts w:cs="Arial"/>
          <w:szCs w:val="20"/>
        </w:rPr>
        <w:t xml:space="preserve"> </w:t>
      </w:r>
      <w:r w:rsidR="00E03007" w:rsidRPr="00F93C25">
        <w:rPr>
          <w:rFonts w:cs="Arial"/>
          <w:szCs w:val="20"/>
        </w:rPr>
        <w:t>Naveden</w:t>
      </w:r>
      <w:r w:rsidR="00F64610">
        <w:rPr>
          <w:rFonts w:cs="Arial"/>
          <w:szCs w:val="20"/>
        </w:rPr>
        <w:t>i</w:t>
      </w:r>
      <w:r w:rsidR="00E03007" w:rsidRPr="00F93C25">
        <w:rPr>
          <w:rFonts w:cs="Arial"/>
          <w:szCs w:val="20"/>
        </w:rPr>
        <w:t xml:space="preserve"> podatk</w:t>
      </w:r>
      <w:r w:rsidR="00F64610">
        <w:rPr>
          <w:rFonts w:cs="Arial"/>
          <w:szCs w:val="20"/>
        </w:rPr>
        <w:t>i</w:t>
      </w:r>
      <w:r w:rsidR="00E03007" w:rsidRPr="00F93C25">
        <w:rPr>
          <w:rFonts w:cs="Arial"/>
          <w:szCs w:val="20"/>
        </w:rPr>
        <w:t xml:space="preserve"> </w:t>
      </w:r>
      <w:r w:rsidR="00F64610">
        <w:rPr>
          <w:rFonts w:cs="Arial"/>
          <w:szCs w:val="20"/>
        </w:rPr>
        <w:t>so razvidni iz</w:t>
      </w:r>
      <w:r w:rsidR="00E03007" w:rsidRPr="00F93C25">
        <w:rPr>
          <w:rFonts w:cs="Arial"/>
          <w:szCs w:val="20"/>
        </w:rPr>
        <w:t xml:space="preserve"> graf</w:t>
      </w:r>
      <w:r w:rsidR="00F64610">
        <w:rPr>
          <w:rFonts w:cs="Arial"/>
          <w:szCs w:val="20"/>
        </w:rPr>
        <w:t>a</w:t>
      </w:r>
      <w:r w:rsidR="00E03007" w:rsidRPr="00F93C25">
        <w:rPr>
          <w:rFonts w:cs="Arial"/>
          <w:szCs w:val="20"/>
        </w:rPr>
        <w:t xml:space="preserve"> 12.</w:t>
      </w:r>
    </w:p>
    <w:p w14:paraId="5C934D79" w14:textId="0CAE36C9" w:rsidR="009E79C7" w:rsidRPr="00F93C25" w:rsidRDefault="009E79C7" w:rsidP="00E16F4F">
      <w:pPr>
        <w:pStyle w:val="Napis"/>
        <w:keepNext/>
        <w:spacing w:after="160" w:line="276" w:lineRule="auto"/>
        <w:rPr>
          <w:rFonts w:cs="Arial"/>
          <w:b/>
          <w:bCs/>
          <w:i w:val="0"/>
          <w:iCs w:val="0"/>
          <w:sz w:val="20"/>
          <w:szCs w:val="20"/>
        </w:rPr>
      </w:pPr>
      <w:bookmarkStart w:id="44" w:name="_Toc199336622"/>
      <w:r w:rsidRPr="00F93C25">
        <w:rPr>
          <w:rFonts w:cs="Arial"/>
          <w:b/>
          <w:bCs/>
          <w:i w:val="0"/>
          <w:iCs w:val="0"/>
          <w:sz w:val="20"/>
          <w:szCs w:val="20"/>
        </w:rPr>
        <w:lastRenderedPageBreak/>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12</w:t>
      </w:r>
      <w:r w:rsidRPr="00F93C25">
        <w:rPr>
          <w:rFonts w:cs="Arial"/>
          <w:b/>
          <w:bCs/>
          <w:i w:val="0"/>
          <w:iCs w:val="0"/>
          <w:sz w:val="20"/>
          <w:szCs w:val="20"/>
        </w:rPr>
        <w:fldChar w:fldCharType="end"/>
      </w:r>
      <w:r w:rsidRPr="00F93C25">
        <w:rPr>
          <w:rFonts w:cs="Arial"/>
          <w:b/>
          <w:bCs/>
          <w:i w:val="0"/>
          <w:iCs w:val="0"/>
          <w:sz w:val="20"/>
          <w:szCs w:val="20"/>
        </w:rPr>
        <w:t>: Organi</w:t>
      </w:r>
      <w:r w:rsidR="00395ED9" w:rsidRPr="00F93C25">
        <w:rPr>
          <w:rFonts w:cs="Arial"/>
          <w:b/>
          <w:bCs/>
          <w:i w:val="0"/>
          <w:iCs w:val="0"/>
          <w:sz w:val="20"/>
          <w:szCs w:val="20"/>
        </w:rPr>
        <w:t xml:space="preserve"> državne uprave</w:t>
      </w:r>
      <w:r w:rsidRPr="00F93C25">
        <w:rPr>
          <w:rFonts w:cs="Arial"/>
          <w:b/>
          <w:bCs/>
          <w:i w:val="0"/>
          <w:iCs w:val="0"/>
          <w:sz w:val="20"/>
          <w:szCs w:val="20"/>
        </w:rPr>
        <w:t>, ki so v letu 2023 izvajali presojo kompetenc</w:t>
      </w:r>
      <w:bookmarkEnd w:id="44"/>
    </w:p>
    <w:p w14:paraId="0BE08AA1" w14:textId="70820765" w:rsidR="00CF4C6A" w:rsidRDefault="00F8348D" w:rsidP="00B87478">
      <w:pPr>
        <w:spacing w:line="276" w:lineRule="auto"/>
        <w:jc w:val="center"/>
        <w:rPr>
          <w:rFonts w:cs="Arial"/>
          <w:szCs w:val="20"/>
        </w:rPr>
      </w:pPr>
      <w:r>
        <w:rPr>
          <w:rFonts w:cs="Arial"/>
          <w:noProof/>
          <w:szCs w:val="20"/>
        </w:rPr>
        <w:drawing>
          <wp:inline distT="0" distB="0" distL="0" distR="0" wp14:anchorId="3A921FC9" wp14:editId="72310747">
            <wp:extent cx="6159133" cy="3154045"/>
            <wp:effectExtent l="0" t="0" r="0" b="8255"/>
            <wp:docPr id="699248896" name="Slika 22" descr="Graf prikazuje organe, ki so v letu 2023 izvedli presoje kompete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248896" name="Slika 22" descr="Graf prikazuje organe, ki so v letu 2023 izvedli presoje kompetenc."/>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67906" cy="3158538"/>
                    </a:xfrm>
                    <a:prstGeom prst="rect">
                      <a:avLst/>
                    </a:prstGeom>
                    <a:noFill/>
                  </pic:spPr>
                </pic:pic>
              </a:graphicData>
            </a:graphic>
          </wp:inline>
        </w:drawing>
      </w:r>
    </w:p>
    <w:p w14:paraId="534CBD9B" w14:textId="77777777" w:rsidR="001D1C77" w:rsidRPr="00F93C25" w:rsidRDefault="001D1C77" w:rsidP="00E16F4F">
      <w:pPr>
        <w:spacing w:line="276" w:lineRule="auto"/>
        <w:rPr>
          <w:rFonts w:cs="Arial"/>
          <w:szCs w:val="20"/>
        </w:rPr>
      </w:pPr>
    </w:p>
    <w:p w14:paraId="12F1AD9B" w14:textId="77777777" w:rsidR="003658AB" w:rsidRPr="00F93C25" w:rsidRDefault="003658AB" w:rsidP="00E16F4F">
      <w:pPr>
        <w:pStyle w:val="Naslov3"/>
        <w:spacing w:after="160" w:line="276" w:lineRule="auto"/>
        <w:rPr>
          <w:rFonts w:cs="Arial"/>
          <w:szCs w:val="20"/>
        </w:rPr>
      </w:pPr>
      <w:bookmarkStart w:id="45" w:name="_Toc199336603"/>
      <w:bookmarkStart w:id="46" w:name="_Hlk189674753"/>
      <w:r w:rsidRPr="00F93C25">
        <w:rPr>
          <w:rFonts w:cs="Arial"/>
          <w:szCs w:val="20"/>
        </w:rPr>
        <w:t>Izražene potrebe po usposabljanjih</w:t>
      </w:r>
      <w:bookmarkEnd w:id="45"/>
    </w:p>
    <w:p w14:paraId="5CEC46BF" w14:textId="1701621F" w:rsidR="00F34396" w:rsidRPr="00F93C25" w:rsidRDefault="00F34396" w:rsidP="00E16F4F">
      <w:pPr>
        <w:spacing w:line="276" w:lineRule="auto"/>
        <w:rPr>
          <w:rFonts w:cs="Arial"/>
          <w:szCs w:val="20"/>
        </w:rPr>
      </w:pPr>
      <w:bookmarkStart w:id="47" w:name="_Hlk191968588"/>
      <w:bookmarkEnd w:id="46"/>
      <w:r w:rsidRPr="00F93C25">
        <w:rPr>
          <w:rFonts w:cs="Arial"/>
          <w:szCs w:val="20"/>
        </w:rPr>
        <w:t xml:space="preserve">Na vseh 249 zaključenih razvojnih pogovorih v letu 2023, je bilo s strani vodij in zaposlenih skupno izraženih 446 potreb po usposabljanjih. </w:t>
      </w:r>
      <w:r w:rsidR="001A7926" w:rsidRPr="00F93C25">
        <w:rPr>
          <w:rFonts w:cs="Arial"/>
          <w:szCs w:val="20"/>
        </w:rPr>
        <w:t>Iz grafa 13 je razvidno, da je</w:t>
      </w:r>
      <w:r w:rsidR="00F65229" w:rsidRPr="00F93C25">
        <w:rPr>
          <w:rFonts w:cs="Arial"/>
          <w:szCs w:val="20"/>
        </w:rPr>
        <w:t xml:space="preserve"> bilo največ predlogov izbranih iz kategorije usposabljanj »Usposabljanja Upravne akademije«</w:t>
      </w:r>
      <w:r w:rsidR="009D68DD" w:rsidRPr="00F93C25">
        <w:rPr>
          <w:rFonts w:cs="Arial"/>
          <w:szCs w:val="20"/>
        </w:rPr>
        <w:t xml:space="preserve"> (237)</w:t>
      </w:r>
      <w:r w:rsidR="00F65229" w:rsidRPr="00F93C25">
        <w:rPr>
          <w:rFonts w:cs="Arial"/>
          <w:szCs w:val="20"/>
        </w:rPr>
        <w:t xml:space="preserve">, ki ponuja izbor na podlagi šifranta. Tej sledijo </w:t>
      </w:r>
      <w:r w:rsidR="0037564D" w:rsidRPr="00F93C25">
        <w:rPr>
          <w:rFonts w:cs="Arial"/>
          <w:szCs w:val="20"/>
        </w:rPr>
        <w:t xml:space="preserve">ostale </w:t>
      </w:r>
      <w:r w:rsidR="00F65229" w:rsidRPr="00F93C25">
        <w:rPr>
          <w:rFonts w:cs="Arial"/>
          <w:szCs w:val="20"/>
        </w:rPr>
        <w:t>kategorij</w:t>
      </w:r>
      <w:r w:rsidR="0037564D" w:rsidRPr="00F93C25">
        <w:rPr>
          <w:rFonts w:cs="Arial"/>
          <w:szCs w:val="20"/>
        </w:rPr>
        <w:t>e</w:t>
      </w:r>
      <w:r w:rsidR="00F65229" w:rsidRPr="00F93C25">
        <w:rPr>
          <w:rFonts w:cs="Arial"/>
          <w:szCs w:val="20"/>
        </w:rPr>
        <w:t xml:space="preserve"> usposablja</w:t>
      </w:r>
      <w:r w:rsidR="001A7926" w:rsidRPr="00F93C25">
        <w:rPr>
          <w:rFonts w:cs="Arial"/>
          <w:szCs w:val="20"/>
        </w:rPr>
        <w:t>n</w:t>
      </w:r>
      <w:r w:rsidR="00F65229" w:rsidRPr="00F93C25">
        <w:rPr>
          <w:rFonts w:cs="Arial"/>
          <w:szCs w:val="20"/>
        </w:rPr>
        <w:t>j, in sicer: »Predlogi usposabljanj v prihodnje«</w:t>
      </w:r>
      <w:r w:rsidR="009D68DD" w:rsidRPr="00F93C25">
        <w:rPr>
          <w:rFonts w:cs="Arial"/>
          <w:szCs w:val="20"/>
        </w:rPr>
        <w:t xml:space="preserve"> (92)</w:t>
      </w:r>
      <w:r w:rsidR="00F65229" w:rsidRPr="00F93C25">
        <w:rPr>
          <w:rFonts w:cs="Arial"/>
          <w:szCs w:val="20"/>
        </w:rPr>
        <w:t xml:space="preserve">, »Konference in seminarji« </w:t>
      </w:r>
      <w:r w:rsidR="009D68DD" w:rsidRPr="00F93C25">
        <w:rPr>
          <w:rFonts w:cs="Arial"/>
          <w:szCs w:val="20"/>
        </w:rPr>
        <w:t xml:space="preserve">(95) </w:t>
      </w:r>
      <w:r w:rsidR="00F65229" w:rsidRPr="00F93C25">
        <w:rPr>
          <w:rFonts w:cs="Arial"/>
          <w:szCs w:val="20"/>
        </w:rPr>
        <w:t>ter »Ostale razvojne aktivnosti«</w:t>
      </w:r>
      <w:r w:rsidR="009D68DD" w:rsidRPr="00F93C25">
        <w:rPr>
          <w:rFonts w:cs="Arial"/>
          <w:szCs w:val="20"/>
        </w:rPr>
        <w:t xml:space="preserve"> (22)</w:t>
      </w:r>
      <w:r w:rsidR="001A7926" w:rsidRPr="00F93C25">
        <w:rPr>
          <w:rFonts w:cs="Arial"/>
          <w:szCs w:val="20"/>
        </w:rPr>
        <w:t xml:space="preserve">, kar je </w:t>
      </w:r>
      <w:r w:rsidR="00E03007" w:rsidRPr="00F93C25">
        <w:rPr>
          <w:rFonts w:cs="Arial"/>
          <w:szCs w:val="20"/>
        </w:rPr>
        <w:t xml:space="preserve">prav tako </w:t>
      </w:r>
      <w:r w:rsidR="001A7926" w:rsidRPr="00F93C25">
        <w:rPr>
          <w:rFonts w:cs="Arial"/>
          <w:szCs w:val="20"/>
        </w:rPr>
        <w:t xml:space="preserve">razvidno iz </w:t>
      </w:r>
      <w:r w:rsidR="005764DD">
        <w:rPr>
          <w:rFonts w:cs="Arial"/>
          <w:szCs w:val="20"/>
        </w:rPr>
        <w:t>g</w:t>
      </w:r>
      <w:r w:rsidR="001A7926" w:rsidRPr="00F93C25">
        <w:rPr>
          <w:rFonts w:cs="Arial"/>
          <w:szCs w:val="20"/>
        </w:rPr>
        <w:t>rafa</w:t>
      </w:r>
      <w:r w:rsidR="00E03007" w:rsidRPr="00F93C25">
        <w:rPr>
          <w:rFonts w:cs="Arial"/>
          <w:szCs w:val="20"/>
        </w:rPr>
        <w:t xml:space="preserve"> 13</w:t>
      </w:r>
      <w:r w:rsidR="00F65229" w:rsidRPr="00F93C25">
        <w:rPr>
          <w:rFonts w:cs="Arial"/>
          <w:szCs w:val="20"/>
        </w:rPr>
        <w:t>.</w:t>
      </w:r>
      <w:bookmarkEnd w:id="47"/>
    </w:p>
    <w:p w14:paraId="186DE93B" w14:textId="325027B8" w:rsidR="009E79C7" w:rsidRPr="00F93C25" w:rsidRDefault="009E79C7" w:rsidP="00E16F4F">
      <w:pPr>
        <w:pStyle w:val="Napis"/>
        <w:keepNext/>
        <w:spacing w:after="160" w:line="276" w:lineRule="auto"/>
        <w:jc w:val="left"/>
        <w:rPr>
          <w:rFonts w:cs="Arial"/>
          <w:b/>
          <w:bCs/>
          <w:i w:val="0"/>
          <w:iCs w:val="0"/>
          <w:sz w:val="20"/>
          <w:szCs w:val="20"/>
        </w:rPr>
      </w:pPr>
      <w:bookmarkStart w:id="48" w:name="_Toc199336623"/>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13</w:t>
      </w:r>
      <w:r w:rsidRPr="00F93C25">
        <w:rPr>
          <w:rFonts w:cs="Arial"/>
          <w:b/>
          <w:bCs/>
          <w:i w:val="0"/>
          <w:iCs w:val="0"/>
          <w:sz w:val="20"/>
          <w:szCs w:val="20"/>
        </w:rPr>
        <w:fldChar w:fldCharType="end"/>
      </w:r>
      <w:r w:rsidRPr="00F93C25">
        <w:rPr>
          <w:rFonts w:cs="Arial"/>
          <w:b/>
          <w:bCs/>
          <w:i w:val="0"/>
          <w:iCs w:val="0"/>
          <w:sz w:val="20"/>
          <w:szCs w:val="20"/>
        </w:rPr>
        <w:t>: Predlogi usposabljanj po različnih kategorijah (2023)</w:t>
      </w:r>
      <w:bookmarkEnd w:id="48"/>
    </w:p>
    <w:p w14:paraId="6EE244FE" w14:textId="4C2289B3" w:rsidR="005B5C33" w:rsidRPr="00F93C25" w:rsidRDefault="00DF1C81" w:rsidP="00E16F4F">
      <w:pPr>
        <w:spacing w:line="276" w:lineRule="auto"/>
        <w:jc w:val="center"/>
        <w:rPr>
          <w:rFonts w:cs="Arial"/>
          <w:szCs w:val="20"/>
        </w:rPr>
      </w:pPr>
      <w:r>
        <w:rPr>
          <w:rFonts w:cs="Arial"/>
          <w:noProof/>
          <w:szCs w:val="20"/>
        </w:rPr>
        <w:drawing>
          <wp:inline distT="0" distB="0" distL="0" distR="0" wp14:anchorId="39A29368" wp14:editId="48DA13BB">
            <wp:extent cx="4543425" cy="3627195"/>
            <wp:effectExtent l="0" t="0" r="0" b="0"/>
            <wp:docPr id="541260392" name="Slika 23" descr="Razrez predlogov usposabljanj po kategorijah: največ predlogov je iz kategorije Upravne akadem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60392" name="Slika 23" descr="Razrez predlogov usposabljanj po kategorijah: največ predlogov je iz kategorije Upravne akademij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48206" cy="3631012"/>
                    </a:xfrm>
                    <a:prstGeom prst="rect">
                      <a:avLst/>
                    </a:prstGeom>
                    <a:noFill/>
                  </pic:spPr>
                </pic:pic>
              </a:graphicData>
            </a:graphic>
          </wp:inline>
        </w:drawing>
      </w:r>
    </w:p>
    <w:p w14:paraId="12686DD6" w14:textId="26D73DEC" w:rsidR="000F0649" w:rsidRPr="00F93C25" w:rsidRDefault="006C4F21" w:rsidP="00E16F4F">
      <w:pPr>
        <w:spacing w:line="276" w:lineRule="auto"/>
        <w:rPr>
          <w:rFonts w:cs="Arial"/>
          <w:szCs w:val="20"/>
        </w:rPr>
      </w:pPr>
      <w:r w:rsidRPr="00F93C25">
        <w:rPr>
          <w:rFonts w:cs="Arial"/>
          <w:szCs w:val="20"/>
        </w:rPr>
        <w:lastRenderedPageBreak/>
        <w:t xml:space="preserve">Graf 14 prikazuje najpogosteje izbrana usposabljanja v okviru izvedenih razvojnih pogovorov v letu 2023 na podlagi </w:t>
      </w:r>
      <w:r w:rsidR="00B07B9E" w:rsidRPr="00F93C25">
        <w:rPr>
          <w:rFonts w:cs="Arial"/>
          <w:szCs w:val="20"/>
        </w:rPr>
        <w:t>kategorije</w:t>
      </w:r>
      <w:r w:rsidRPr="00F93C25">
        <w:rPr>
          <w:rFonts w:cs="Arial"/>
          <w:szCs w:val="20"/>
        </w:rPr>
        <w:t xml:space="preserve"> </w:t>
      </w:r>
      <w:r w:rsidR="00B07B9E" w:rsidRPr="00F93C25">
        <w:rPr>
          <w:rFonts w:cs="Arial"/>
          <w:szCs w:val="20"/>
        </w:rPr>
        <w:t xml:space="preserve">»Usposabljanja </w:t>
      </w:r>
      <w:r w:rsidRPr="00F93C25">
        <w:rPr>
          <w:rFonts w:cs="Arial"/>
          <w:szCs w:val="20"/>
        </w:rPr>
        <w:t>Upravne akademije</w:t>
      </w:r>
      <w:r w:rsidR="00B07B9E" w:rsidRPr="00F93C25">
        <w:rPr>
          <w:rFonts w:cs="Arial"/>
          <w:szCs w:val="20"/>
        </w:rPr>
        <w:t>«</w:t>
      </w:r>
      <w:r w:rsidRPr="00F93C25">
        <w:rPr>
          <w:rFonts w:cs="Arial"/>
          <w:szCs w:val="20"/>
        </w:rPr>
        <w:t xml:space="preserve">. Na prvih treh mestih so: delo s preglednicami – nadaljevalna raven, </w:t>
      </w:r>
      <w:r w:rsidR="00F93C25" w:rsidRPr="00F93C25">
        <w:rPr>
          <w:rFonts w:cs="Arial"/>
          <w:szCs w:val="20"/>
        </w:rPr>
        <w:t>obvladovanje</w:t>
      </w:r>
      <w:r w:rsidRPr="00F93C25">
        <w:rPr>
          <w:rFonts w:cs="Arial"/>
          <w:szCs w:val="20"/>
        </w:rPr>
        <w:t xml:space="preserve"> težavnih situacij in ljudi ter upravno poslovanje.</w:t>
      </w:r>
    </w:p>
    <w:p w14:paraId="404C7364" w14:textId="6870BA2E" w:rsidR="009E79C7" w:rsidRPr="00F93C25" w:rsidRDefault="009E79C7" w:rsidP="00E16F4F">
      <w:pPr>
        <w:pStyle w:val="Napis"/>
        <w:keepNext/>
        <w:spacing w:after="160" w:line="276" w:lineRule="auto"/>
        <w:rPr>
          <w:rFonts w:cs="Arial"/>
          <w:b/>
          <w:bCs/>
          <w:i w:val="0"/>
          <w:iCs w:val="0"/>
          <w:sz w:val="20"/>
          <w:szCs w:val="20"/>
        </w:rPr>
      </w:pPr>
      <w:bookmarkStart w:id="49" w:name="_Toc199336624"/>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14</w:t>
      </w:r>
      <w:r w:rsidRPr="00F93C25">
        <w:rPr>
          <w:rFonts w:cs="Arial"/>
          <w:b/>
          <w:bCs/>
          <w:i w:val="0"/>
          <w:iCs w:val="0"/>
          <w:sz w:val="20"/>
          <w:szCs w:val="20"/>
        </w:rPr>
        <w:fldChar w:fldCharType="end"/>
      </w:r>
      <w:r w:rsidRPr="00F93C25">
        <w:rPr>
          <w:rFonts w:cs="Arial"/>
          <w:b/>
          <w:bCs/>
          <w:i w:val="0"/>
          <w:iCs w:val="0"/>
          <w:sz w:val="20"/>
          <w:szCs w:val="20"/>
        </w:rPr>
        <w:t>: Najpogosteje izbrana usposabljanja kategorije "Usposabljanja Upravne akademije" (2023)</w:t>
      </w:r>
      <w:bookmarkEnd w:id="49"/>
    </w:p>
    <w:p w14:paraId="46A57CF6" w14:textId="78CF6171" w:rsidR="00C435ED" w:rsidRDefault="00B23AE2" w:rsidP="00B87478">
      <w:pPr>
        <w:spacing w:line="276" w:lineRule="auto"/>
        <w:jc w:val="center"/>
        <w:rPr>
          <w:rFonts w:cs="Arial"/>
          <w:szCs w:val="20"/>
        </w:rPr>
      </w:pPr>
      <w:r>
        <w:rPr>
          <w:rFonts w:cs="Arial"/>
          <w:noProof/>
          <w:szCs w:val="20"/>
        </w:rPr>
        <w:drawing>
          <wp:inline distT="0" distB="0" distL="0" distR="0" wp14:anchorId="0467BFC4" wp14:editId="60E863B7">
            <wp:extent cx="5935980" cy="2700839"/>
            <wp:effectExtent l="0" t="0" r="7620" b="4445"/>
            <wp:docPr id="118246406" name="Slika 32" descr="Prikaz usposabljanj iz kategorije Upravne akademije, ki so bila največkrat predlag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46406" name="Slika 32" descr="Prikaz usposabljanj iz kategorije Upravne akademije, ki so bila največkrat predlagan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9429" cy="2706958"/>
                    </a:xfrm>
                    <a:prstGeom prst="rect">
                      <a:avLst/>
                    </a:prstGeom>
                    <a:noFill/>
                  </pic:spPr>
                </pic:pic>
              </a:graphicData>
            </a:graphic>
          </wp:inline>
        </w:drawing>
      </w:r>
    </w:p>
    <w:p w14:paraId="72592244" w14:textId="77777777" w:rsidR="001D1C77" w:rsidRPr="00F93C25" w:rsidRDefault="001D1C77" w:rsidP="00E16F4F">
      <w:pPr>
        <w:spacing w:line="276" w:lineRule="auto"/>
        <w:rPr>
          <w:rFonts w:cs="Arial"/>
          <w:szCs w:val="20"/>
        </w:rPr>
      </w:pPr>
    </w:p>
    <w:p w14:paraId="1AF494C6" w14:textId="3303BCAB" w:rsidR="007C4285" w:rsidRPr="00F93C25" w:rsidRDefault="00B07B9E" w:rsidP="007043F7">
      <w:pPr>
        <w:spacing w:line="276" w:lineRule="auto"/>
        <w:rPr>
          <w:rFonts w:cs="Arial"/>
          <w:szCs w:val="20"/>
        </w:rPr>
      </w:pPr>
      <w:bookmarkStart w:id="50" w:name="_Hlk192663269"/>
      <w:r w:rsidRPr="00F93C25">
        <w:rPr>
          <w:rFonts w:cs="Arial"/>
          <w:szCs w:val="20"/>
        </w:rPr>
        <w:t xml:space="preserve">Graf 15 prikazuje najpogosteje izbrana usposabljanja v okviru izvedenih razvojnih pogovorov v letu 2023 na podlagi </w:t>
      </w:r>
      <w:r w:rsidR="00521386" w:rsidRPr="00F93C25">
        <w:rPr>
          <w:rFonts w:cs="Arial"/>
          <w:szCs w:val="20"/>
        </w:rPr>
        <w:t>kategorije »Predlogi usposabljanj v prihodnje«, pri čemer je bilo najbolj izpostavljeno usposabljanje: Individualna usposabljanja celotne SUPZ i</w:t>
      </w:r>
      <w:r w:rsidR="00F93C25">
        <w:rPr>
          <w:rFonts w:cs="Arial"/>
          <w:szCs w:val="20"/>
        </w:rPr>
        <w:t>z</w:t>
      </w:r>
      <w:r w:rsidR="00521386" w:rsidRPr="00F93C25">
        <w:rPr>
          <w:rFonts w:cs="Arial"/>
          <w:szCs w:val="20"/>
        </w:rPr>
        <w:t xml:space="preserve"> upravnega, inšpekcijskega postopka in upravnega spora v vseh fazah.</w:t>
      </w:r>
      <w:bookmarkEnd w:id="50"/>
    </w:p>
    <w:p w14:paraId="5586D350" w14:textId="37FE92D6" w:rsidR="003C7D05" w:rsidRPr="00F93C25" w:rsidRDefault="009E79C7" w:rsidP="00E16F4F">
      <w:pPr>
        <w:pStyle w:val="Napis"/>
        <w:keepNext/>
        <w:spacing w:after="160" w:line="276" w:lineRule="auto"/>
        <w:rPr>
          <w:rFonts w:cs="Arial"/>
          <w:b/>
          <w:bCs/>
          <w:i w:val="0"/>
          <w:iCs w:val="0"/>
          <w:sz w:val="20"/>
          <w:szCs w:val="20"/>
        </w:rPr>
      </w:pPr>
      <w:bookmarkStart w:id="51" w:name="_Toc199336625"/>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15</w:t>
      </w:r>
      <w:r w:rsidRPr="00F93C25">
        <w:rPr>
          <w:rFonts w:cs="Arial"/>
          <w:b/>
          <w:bCs/>
          <w:i w:val="0"/>
          <w:iCs w:val="0"/>
          <w:sz w:val="20"/>
          <w:szCs w:val="20"/>
        </w:rPr>
        <w:fldChar w:fldCharType="end"/>
      </w:r>
      <w:r w:rsidRPr="00F93C25">
        <w:rPr>
          <w:rFonts w:cs="Arial"/>
          <w:b/>
          <w:bCs/>
          <w:i w:val="0"/>
          <w:iCs w:val="0"/>
          <w:sz w:val="20"/>
          <w:szCs w:val="20"/>
        </w:rPr>
        <w:t xml:space="preserve">: Najpogosteje izbrana usposabljanja kategorije  </w:t>
      </w:r>
      <w:bookmarkStart w:id="52" w:name="_Hlk192663106"/>
      <w:r w:rsidRPr="00F93C25">
        <w:rPr>
          <w:rFonts w:cs="Arial"/>
          <w:b/>
          <w:bCs/>
          <w:i w:val="0"/>
          <w:iCs w:val="0"/>
          <w:sz w:val="20"/>
          <w:szCs w:val="20"/>
        </w:rPr>
        <w:t>»Predlogi usposabljanj v prihodnje«</w:t>
      </w:r>
      <w:bookmarkEnd w:id="52"/>
      <w:r w:rsidRPr="00F93C25">
        <w:rPr>
          <w:rFonts w:cs="Arial"/>
          <w:b/>
          <w:bCs/>
          <w:i w:val="0"/>
          <w:iCs w:val="0"/>
          <w:sz w:val="20"/>
          <w:szCs w:val="20"/>
        </w:rPr>
        <w:t xml:space="preserve"> - prosti  vnos (2023)</w:t>
      </w:r>
      <w:bookmarkEnd w:id="51"/>
    </w:p>
    <w:p w14:paraId="1BD5314F" w14:textId="2E8D0260" w:rsidR="00EC6DF7" w:rsidRDefault="00B23AE2" w:rsidP="00B87478">
      <w:pPr>
        <w:pStyle w:val="Napis"/>
        <w:spacing w:after="160" w:line="276" w:lineRule="auto"/>
        <w:jc w:val="center"/>
        <w:rPr>
          <w:rFonts w:cs="Arial"/>
          <w:sz w:val="20"/>
          <w:szCs w:val="20"/>
        </w:rPr>
      </w:pPr>
      <w:r>
        <w:rPr>
          <w:rFonts w:cs="Arial"/>
          <w:noProof/>
          <w:sz w:val="20"/>
          <w:szCs w:val="20"/>
        </w:rPr>
        <w:drawing>
          <wp:inline distT="0" distB="0" distL="0" distR="0" wp14:anchorId="3E3DCE88" wp14:editId="78C4AB8C">
            <wp:extent cx="5937885" cy="3797935"/>
            <wp:effectExtent l="0" t="0" r="5715" b="0"/>
            <wp:docPr id="1959471633" name="Slika 33" descr="Prikaz usposabljanj, ki so bila najpogosteje vpisana kot prosti v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471633" name="Slika 33" descr="Prikaz usposabljanj, ki so bila najpogosteje vpisana kot prosti vno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576" cy="3801575"/>
                    </a:xfrm>
                    <a:prstGeom prst="rect">
                      <a:avLst/>
                    </a:prstGeom>
                    <a:noFill/>
                  </pic:spPr>
                </pic:pic>
              </a:graphicData>
            </a:graphic>
          </wp:inline>
        </w:drawing>
      </w:r>
    </w:p>
    <w:p w14:paraId="452DE916" w14:textId="77777777" w:rsidR="001D1C77" w:rsidRPr="001D1C77" w:rsidRDefault="001D1C77" w:rsidP="00AC4798"/>
    <w:p w14:paraId="30C13C38" w14:textId="3C9FFF65" w:rsidR="007609E1" w:rsidRPr="00F93C25" w:rsidRDefault="007609E1" w:rsidP="007609E1">
      <w:pPr>
        <w:spacing w:line="276" w:lineRule="auto"/>
        <w:rPr>
          <w:rFonts w:cs="Arial"/>
          <w:szCs w:val="20"/>
        </w:rPr>
      </w:pPr>
      <w:r w:rsidRPr="00F93C25">
        <w:rPr>
          <w:rFonts w:cs="Arial"/>
          <w:szCs w:val="20"/>
        </w:rPr>
        <w:t xml:space="preserve">Graf 16 prikazuje najpogosteje izbrana usposabljanja v okviru izvedenih razvojnih pogovorov v letu 2023 na podlagi kategorije »Konference in seminarji«, pri čemer je bilo najbolj izpostavljena potreba po </w:t>
      </w:r>
      <w:r w:rsidR="006B79D3" w:rsidRPr="00F93C25">
        <w:rPr>
          <w:rFonts w:cs="Arial"/>
          <w:szCs w:val="20"/>
        </w:rPr>
        <w:t xml:space="preserve">udeležbi konferencah oziroma seminarjih </w:t>
      </w:r>
      <w:r w:rsidRPr="00F93C25">
        <w:rPr>
          <w:rFonts w:cs="Arial"/>
          <w:szCs w:val="20"/>
        </w:rPr>
        <w:t>iz delovnega področja.</w:t>
      </w:r>
    </w:p>
    <w:p w14:paraId="73014E3E" w14:textId="73EEF1DA" w:rsidR="00775393" w:rsidRPr="00F93C25" w:rsidRDefault="00775393" w:rsidP="00E16F4F">
      <w:pPr>
        <w:pStyle w:val="Napis"/>
        <w:keepNext/>
        <w:spacing w:after="160" w:line="276" w:lineRule="auto"/>
        <w:rPr>
          <w:rFonts w:cs="Arial"/>
          <w:b/>
          <w:bCs/>
          <w:i w:val="0"/>
          <w:iCs w:val="0"/>
          <w:sz w:val="20"/>
          <w:szCs w:val="20"/>
        </w:rPr>
      </w:pPr>
      <w:bookmarkStart w:id="53" w:name="_Toc199336626"/>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16</w:t>
      </w:r>
      <w:r w:rsidRPr="00F93C25">
        <w:rPr>
          <w:rFonts w:cs="Arial"/>
          <w:b/>
          <w:bCs/>
          <w:i w:val="0"/>
          <w:iCs w:val="0"/>
          <w:sz w:val="20"/>
          <w:szCs w:val="20"/>
        </w:rPr>
        <w:fldChar w:fldCharType="end"/>
      </w:r>
      <w:r w:rsidRPr="00F93C25">
        <w:rPr>
          <w:rFonts w:cs="Arial"/>
          <w:b/>
          <w:bCs/>
          <w:i w:val="0"/>
          <w:iCs w:val="0"/>
          <w:sz w:val="20"/>
          <w:szCs w:val="20"/>
        </w:rPr>
        <w:t xml:space="preserve">: Najpogosteje izbrana usposabljanja kategorije </w:t>
      </w:r>
      <w:bookmarkStart w:id="54" w:name="_Hlk192663292"/>
      <w:r w:rsidRPr="00F93C25">
        <w:rPr>
          <w:rFonts w:cs="Arial"/>
          <w:b/>
          <w:bCs/>
          <w:i w:val="0"/>
          <w:iCs w:val="0"/>
          <w:sz w:val="20"/>
          <w:szCs w:val="20"/>
        </w:rPr>
        <w:t xml:space="preserve">"Konference in seminarji" </w:t>
      </w:r>
      <w:bookmarkEnd w:id="54"/>
      <w:r w:rsidRPr="00F93C25">
        <w:rPr>
          <w:rFonts w:cs="Arial"/>
          <w:b/>
          <w:bCs/>
          <w:i w:val="0"/>
          <w:iCs w:val="0"/>
          <w:sz w:val="20"/>
          <w:szCs w:val="20"/>
        </w:rPr>
        <w:t>(2023)</w:t>
      </w:r>
      <w:bookmarkEnd w:id="53"/>
    </w:p>
    <w:p w14:paraId="3CAAD408" w14:textId="5C0F8EDB" w:rsidR="00F23A8C" w:rsidRDefault="00B23AE2" w:rsidP="00F14CE3">
      <w:pPr>
        <w:spacing w:line="276" w:lineRule="auto"/>
        <w:jc w:val="center"/>
        <w:rPr>
          <w:rFonts w:cs="Arial"/>
          <w:szCs w:val="20"/>
        </w:rPr>
      </w:pPr>
      <w:r>
        <w:rPr>
          <w:rFonts w:cs="Arial"/>
          <w:noProof/>
          <w:szCs w:val="20"/>
        </w:rPr>
        <w:drawing>
          <wp:inline distT="0" distB="0" distL="0" distR="0" wp14:anchorId="48A95D8E" wp14:editId="1EB96240">
            <wp:extent cx="6071870" cy="2560041"/>
            <wp:effectExtent l="0" t="0" r="5080" b="0"/>
            <wp:docPr id="1077196781" name="Slika 35" descr="Prikaz usposabljanj, ki so bila dodana v kategoriji Konferenc in seminarj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96781" name="Slika 35" descr="Prikaz usposabljanj, ki so bila dodana v kategoriji Konferenc in seminarjev."/>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088842" cy="2567197"/>
                    </a:xfrm>
                    <a:prstGeom prst="rect">
                      <a:avLst/>
                    </a:prstGeom>
                    <a:noFill/>
                  </pic:spPr>
                </pic:pic>
              </a:graphicData>
            </a:graphic>
          </wp:inline>
        </w:drawing>
      </w:r>
    </w:p>
    <w:p w14:paraId="03F52C1F" w14:textId="77777777" w:rsidR="001D1C77" w:rsidRPr="00F93C25" w:rsidRDefault="001D1C77" w:rsidP="00E16F4F">
      <w:pPr>
        <w:spacing w:line="276" w:lineRule="auto"/>
        <w:rPr>
          <w:rFonts w:cs="Arial"/>
          <w:szCs w:val="20"/>
        </w:rPr>
      </w:pPr>
    </w:p>
    <w:p w14:paraId="343F272C" w14:textId="514054B9" w:rsidR="00552C3D" w:rsidRPr="00F93C25" w:rsidRDefault="001B6721" w:rsidP="007043F7">
      <w:pPr>
        <w:spacing w:line="276" w:lineRule="auto"/>
        <w:rPr>
          <w:rFonts w:cs="Arial"/>
          <w:szCs w:val="20"/>
        </w:rPr>
      </w:pPr>
      <w:r w:rsidRPr="00F93C25">
        <w:rPr>
          <w:rFonts w:cs="Arial"/>
          <w:szCs w:val="20"/>
        </w:rPr>
        <w:t xml:space="preserve">Graf 17 prikazuje najpogosteje izbrana usposabljanja v okviru izvedenih razvojnih pogovorov v letu 2023 na podlagi kategorije »Ostale razvojne aktivnosti«, pri čemer sta bili najbolj izpostavljeni potrebi po usposabljanjih v povezavi z digitalno pismenostjo. </w:t>
      </w:r>
    </w:p>
    <w:p w14:paraId="4EB339C5" w14:textId="58CC53C2" w:rsidR="00775393" w:rsidRPr="00F93C25" w:rsidRDefault="00775393" w:rsidP="00E16F4F">
      <w:pPr>
        <w:pStyle w:val="Napis"/>
        <w:keepNext/>
        <w:spacing w:after="160" w:line="276" w:lineRule="auto"/>
        <w:rPr>
          <w:rFonts w:cs="Arial"/>
          <w:b/>
          <w:bCs/>
          <w:i w:val="0"/>
          <w:iCs w:val="0"/>
          <w:sz w:val="20"/>
          <w:szCs w:val="20"/>
        </w:rPr>
      </w:pPr>
      <w:bookmarkStart w:id="55" w:name="_Toc199336627"/>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17</w:t>
      </w:r>
      <w:r w:rsidRPr="00F93C25">
        <w:rPr>
          <w:rFonts w:cs="Arial"/>
          <w:b/>
          <w:bCs/>
          <w:i w:val="0"/>
          <w:iCs w:val="0"/>
          <w:sz w:val="20"/>
          <w:szCs w:val="20"/>
        </w:rPr>
        <w:fldChar w:fldCharType="end"/>
      </w:r>
      <w:r w:rsidRPr="00F93C25">
        <w:rPr>
          <w:rFonts w:cs="Arial"/>
          <w:b/>
          <w:bCs/>
          <w:i w:val="0"/>
          <w:iCs w:val="0"/>
          <w:sz w:val="20"/>
          <w:szCs w:val="20"/>
        </w:rPr>
        <w:t>: Najpogosteje izbrana usposabljanja kategorije "Ostale razvojne aktivnosti" (2023)</w:t>
      </w:r>
      <w:bookmarkEnd w:id="55"/>
    </w:p>
    <w:p w14:paraId="0AF6BC0C" w14:textId="17582C7C" w:rsidR="00F908F2" w:rsidRPr="00F93C25" w:rsidRDefault="00B23AE2" w:rsidP="00E16F4F">
      <w:pPr>
        <w:spacing w:line="276" w:lineRule="auto"/>
        <w:rPr>
          <w:rFonts w:cs="Arial"/>
          <w:szCs w:val="20"/>
        </w:rPr>
      </w:pPr>
      <w:r>
        <w:rPr>
          <w:rFonts w:cs="Arial"/>
          <w:noProof/>
          <w:szCs w:val="20"/>
        </w:rPr>
        <w:drawing>
          <wp:inline distT="0" distB="0" distL="0" distR="0" wp14:anchorId="501FC15C" wp14:editId="5FF158A7">
            <wp:extent cx="6103620" cy="2805017"/>
            <wp:effectExtent l="0" t="0" r="0" b="0"/>
            <wp:docPr id="496444081" name="Slika 36" descr="Ostale razvojne aktivnosti, ki so bile najpogosteje izbrane kot predlo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444081" name="Slika 36" descr="Ostale razvojne aktivnosti, ki so bile najpogosteje izbrane kot predlog.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15167" cy="2810323"/>
                    </a:xfrm>
                    <a:prstGeom prst="rect">
                      <a:avLst/>
                    </a:prstGeom>
                    <a:noFill/>
                  </pic:spPr>
                </pic:pic>
              </a:graphicData>
            </a:graphic>
          </wp:inline>
        </w:drawing>
      </w:r>
    </w:p>
    <w:p w14:paraId="6D9D05F1" w14:textId="565B767E" w:rsidR="00417DBC" w:rsidRPr="00F93C25" w:rsidRDefault="00AE0014" w:rsidP="00E16F4F">
      <w:pPr>
        <w:pStyle w:val="Naslov2"/>
        <w:spacing w:after="160" w:line="276" w:lineRule="auto"/>
        <w:rPr>
          <w:rFonts w:cs="Arial"/>
          <w:sz w:val="20"/>
          <w:szCs w:val="20"/>
        </w:rPr>
      </w:pPr>
      <w:bookmarkStart w:id="56" w:name="_Toc199336604"/>
      <w:r w:rsidRPr="00F93C25">
        <w:rPr>
          <w:rFonts w:cs="Arial"/>
          <w:sz w:val="20"/>
          <w:szCs w:val="20"/>
        </w:rPr>
        <w:t>Podatki za leto 2024</w:t>
      </w:r>
      <w:bookmarkEnd w:id="56"/>
      <w:r w:rsidRPr="00F93C25">
        <w:rPr>
          <w:rFonts w:cs="Arial"/>
          <w:sz w:val="20"/>
          <w:szCs w:val="20"/>
        </w:rPr>
        <w:t xml:space="preserve"> </w:t>
      </w:r>
    </w:p>
    <w:p w14:paraId="4BFCC5BC" w14:textId="645A77DE" w:rsidR="0052079F" w:rsidRPr="00F93C25" w:rsidRDefault="001B3114" w:rsidP="00E16F4F">
      <w:pPr>
        <w:spacing w:line="276" w:lineRule="auto"/>
        <w:rPr>
          <w:rFonts w:cs="Arial"/>
          <w:szCs w:val="20"/>
        </w:rPr>
      </w:pPr>
      <w:r w:rsidRPr="00F93C25">
        <w:rPr>
          <w:rFonts w:cs="Arial"/>
          <w:szCs w:val="20"/>
        </w:rPr>
        <w:t>V letu 2024 je s pomočjo IS MUZA izvajalo razvojne pogovore 44</w:t>
      </w:r>
      <w:r w:rsidR="00923AD5">
        <w:rPr>
          <w:rFonts w:cs="Arial"/>
          <w:szCs w:val="20"/>
        </w:rPr>
        <w:t xml:space="preserve"> od skupno 128 ODU,</w:t>
      </w:r>
      <w:r w:rsidRPr="00F93C25">
        <w:rPr>
          <w:rFonts w:cs="Arial"/>
          <w:szCs w:val="20"/>
        </w:rPr>
        <w:t xml:space="preserve"> kar predstavlja 34,4 odstotka ODU</w:t>
      </w:r>
      <w:r w:rsidRPr="00F93C25">
        <w:rPr>
          <w:rStyle w:val="Sprotnaopomba-sklic"/>
          <w:rFonts w:cs="Arial"/>
          <w:szCs w:val="20"/>
        </w:rPr>
        <w:footnoteReference w:id="12"/>
      </w:r>
      <w:r w:rsidRPr="00F93C25">
        <w:rPr>
          <w:rFonts w:cs="Arial"/>
          <w:szCs w:val="20"/>
        </w:rPr>
        <w:t>.</w:t>
      </w:r>
      <w:r w:rsidR="00923AD5">
        <w:rPr>
          <w:rFonts w:cs="Arial"/>
          <w:szCs w:val="20"/>
        </w:rPr>
        <w:t xml:space="preserve"> O</w:t>
      </w:r>
      <w:r w:rsidR="00FE5FE2" w:rsidRPr="00F93C25">
        <w:rPr>
          <w:rFonts w:cs="Arial"/>
          <w:szCs w:val="20"/>
        </w:rPr>
        <w:t>d tega je 35 ODU izvedlo tudi presojo kompetenc</w:t>
      </w:r>
      <w:r w:rsidR="00923AD5">
        <w:rPr>
          <w:rFonts w:cs="Arial"/>
          <w:szCs w:val="20"/>
        </w:rPr>
        <w:t xml:space="preserve">, </w:t>
      </w:r>
      <w:bookmarkStart w:id="57" w:name="_Hlk192672897"/>
      <w:r w:rsidR="00923AD5">
        <w:rPr>
          <w:rFonts w:cs="Arial"/>
          <w:szCs w:val="20"/>
        </w:rPr>
        <w:t>kar predstavlja</w:t>
      </w:r>
      <w:r w:rsidR="00FE5FE2" w:rsidRPr="00F93C25">
        <w:rPr>
          <w:rFonts w:cs="Arial"/>
          <w:szCs w:val="20"/>
        </w:rPr>
        <w:t xml:space="preserve"> </w:t>
      </w:r>
      <w:r w:rsidR="00923AD5">
        <w:rPr>
          <w:rFonts w:cs="Arial"/>
          <w:szCs w:val="20"/>
        </w:rPr>
        <w:t>79,5</w:t>
      </w:r>
      <w:r w:rsidR="00FE5FE2" w:rsidRPr="00F93C25">
        <w:rPr>
          <w:rFonts w:cs="Arial"/>
          <w:szCs w:val="20"/>
        </w:rPr>
        <w:t xml:space="preserve"> </w:t>
      </w:r>
      <w:bookmarkStart w:id="58" w:name="_Hlk192672822"/>
      <w:r w:rsidR="00C569B4">
        <w:rPr>
          <w:rFonts w:cs="Arial"/>
          <w:szCs w:val="20"/>
        </w:rPr>
        <w:t xml:space="preserve">odstotkov ODU, ki </w:t>
      </w:r>
      <w:r w:rsidR="00C569B4">
        <w:rPr>
          <w:rFonts w:cs="Arial"/>
          <w:szCs w:val="20"/>
        </w:rPr>
        <w:lastRenderedPageBreak/>
        <w:t>so izvajali razvojne pogovore v letu 2024</w:t>
      </w:r>
      <w:bookmarkEnd w:id="57"/>
      <w:r w:rsidR="000242A0">
        <w:rPr>
          <w:rFonts w:cs="Arial"/>
          <w:szCs w:val="20"/>
        </w:rPr>
        <w:t xml:space="preserve"> s pomočjo IS MUZA</w:t>
      </w:r>
      <w:r w:rsidR="00A8369E">
        <w:rPr>
          <w:rFonts w:cs="Arial"/>
          <w:szCs w:val="20"/>
        </w:rPr>
        <w:t xml:space="preserve">. Navedeni podatki so razvidni tudi v </w:t>
      </w:r>
      <w:r w:rsidR="00297B29">
        <w:rPr>
          <w:rFonts w:cs="Arial"/>
          <w:szCs w:val="20"/>
        </w:rPr>
        <w:t>p</w:t>
      </w:r>
      <w:r w:rsidR="00A8369E">
        <w:rPr>
          <w:rFonts w:cs="Arial"/>
          <w:szCs w:val="20"/>
        </w:rPr>
        <w:t>reglednici 2.</w:t>
      </w:r>
    </w:p>
    <w:p w14:paraId="1592DF0B" w14:textId="58231183" w:rsidR="001B3114" w:rsidRPr="00F93C25" w:rsidRDefault="001B3114" w:rsidP="00E16F4F">
      <w:pPr>
        <w:pStyle w:val="Napis"/>
        <w:keepNext/>
        <w:spacing w:after="160" w:line="276" w:lineRule="auto"/>
        <w:rPr>
          <w:rFonts w:cs="Arial"/>
          <w:b/>
          <w:bCs/>
          <w:i w:val="0"/>
          <w:iCs w:val="0"/>
          <w:sz w:val="20"/>
          <w:szCs w:val="20"/>
        </w:rPr>
      </w:pPr>
      <w:bookmarkStart w:id="59" w:name="_Toc199336642"/>
      <w:bookmarkEnd w:id="58"/>
      <w:r w:rsidRPr="00F93C25">
        <w:rPr>
          <w:rFonts w:cs="Arial"/>
          <w:b/>
          <w:bCs/>
          <w:i w:val="0"/>
          <w:iCs w:val="0"/>
          <w:sz w:val="20"/>
          <w:szCs w:val="20"/>
        </w:rPr>
        <w:t xml:space="preserve">Preglednica </w:t>
      </w:r>
      <w:r w:rsidRPr="00F93C25">
        <w:rPr>
          <w:rFonts w:cs="Arial"/>
          <w:b/>
          <w:bCs/>
          <w:i w:val="0"/>
          <w:iCs w:val="0"/>
          <w:sz w:val="20"/>
          <w:szCs w:val="20"/>
        </w:rPr>
        <w:fldChar w:fldCharType="begin"/>
      </w:r>
      <w:r w:rsidRPr="00F93C25">
        <w:rPr>
          <w:rFonts w:cs="Arial"/>
          <w:b/>
          <w:bCs/>
          <w:i w:val="0"/>
          <w:iCs w:val="0"/>
          <w:sz w:val="20"/>
          <w:szCs w:val="20"/>
        </w:rPr>
        <w:instrText xml:space="preserve"> SEQ Preglednica \* ARABIC </w:instrText>
      </w:r>
      <w:r w:rsidRPr="00F93C25">
        <w:rPr>
          <w:rFonts w:cs="Arial"/>
          <w:b/>
          <w:bCs/>
          <w:i w:val="0"/>
          <w:iCs w:val="0"/>
          <w:sz w:val="20"/>
          <w:szCs w:val="20"/>
        </w:rPr>
        <w:fldChar w:fldCharType="separate"/>
      </w:r>
      <w:r w:rsidR="00E33071" w:rsidRPr="00F93C25">
        <w:rPr>
          <w:rFonts w:cs="Arial"/>
          <w:b/>
          <w:bCs/>
          <w:i w:val="0"/>
          <w:iCs w:val="0"/>
          <w:sz w:val="20"/>
          <w:szCs w:val="20"/>
        </w:rPr>
        <w:t>2</w:t>
      </w:r>
      <w:r w:rsidRPr="00F93C25">
        <w:rPr>
          <w:rFonts w:cs="Arial"/>
          <w:b/>
          <w:bCs/>
          <w:i w:val="0"/>
          <w:iCs w:val="0"/>
          <w:sz w:val="20"/>
          <w:szCs w:val="20"/>
        </w:rPr>
        <w:fldChar w:fldCharType="end"/>
      </w:r>
      <w:r w:rsidRPr="00F93C25">
        <w:rPr>
          <w:rFonts w:cs="Arial"/>
          <w:b/>
          <w:bCs/>
          <w:i w:val="0"/>
          <w:iCs w:val="0"/>
          <w:sz w:val="20"/>
          <w:szCs w:val="20"/>
        </w:rPr>
        <w:t>: Izvajanje razvojnih pogovorov in presoje kompetenc na ODU v letu 2024</w:t>
      </w:r>
      <w:bookmarkEnd w:id="59"/>
    </w:p>
    <w:tbl>
      <w:tblPr>
        <w:tblW w:w="10732" w:type="dxa"/>
        <w:tblInd w:w="-832" w:type="dxa"/>
        <w:tblCellMar>
          <w:left w:w="70" w:type="dxa"/>
          <w:right w:w="70" w:type="dxa"/>
        </w:tblCellMar>
        <w:tblLook w:val="04A0" w:firstRow="1" w:lastRow="0" w:firstColumn="1" w:lastColumn="0" w:noHBand="0" w:noVBand="1"/>
      </w:tblPr>
      <w:tblGrid>
        <w:gridCol w:w="3152"/>
        <w:gridCol w:w="1174"/>
        <w:gridCol w:w="1119"/>
        <w:gridCol w:w="1030"/>
        <w:gridCol w:w="1419"/>
        <w:gridCol w:w="1419"/>
        <w:gridCol w:w="1419"/>
      </w:tblGrid>
      <w:tr w:rsidR="00F908F2" w:rsidRPr="00F93C25" w14:paraId="3152F710" w14:textId="77777777" w:rsidTr="0058028A">
        <w:trPr>
          <w:trHeight w:val="68"/>
        </w:trPr>
        <w:tc>
          <w:tcPr>
            <w:tcW w:w="3152"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8496B0" w:themeFill="text2" w:themeFillTint="99"/>
            <w:noWrap/>
            <w:hideMark/>
          </w:tcPr>
          <w:p w14:paraId="3590C414" w14:textId="77777777" w:rsidR="007315F8" w:rsidRPr="00F93C25" w:rsidRDefault="007315F8" w:rsidP="00640725">
            <w:pPr>
              <w:spacing w:after="0" w:line="240" w:lineRule="auto"/>
              <w:jc w:val="center"/>
              <w:rPr>
                <w:rFonts w:eastAsia="Times New Roman" w:cs="Arial"/>
                <w:b/>
                <w:bCs/>
                <w:kern w:val="0"/>
                <w:szCs w:val="20"/>
                <w:lang w:eastAsia="sl-SI"/>
                <w14:ligatures w14:val="none"/>
              </w:rPr>
            </w:pPr>
            <w:bookmarkStart w:id="60" w:name="_Hlk192853857"/>
            <w:r w:rsidRPr="00F93C25">
              <w:rPr>
                <w:rFonts w:eastAsia="Times New Roman" w:cs="Arial"/>
                <w:b/>
                <w:bCs/>
                <w:kern w:val="0"/>
                <w:szCs w:val="20"/>
                <w:lang w:eastAsia="sl-SI"/>
                <w14:ligatures w14:val="none"/>
              </w:rPr>
              <w:t>Organ državne uprave</w:t>
            </w:r>
          </w:p>
        </w:tc>
        <w:tc>
          <w:tcPr>
            <w:tcW w:w="1174" w:type="dxa"/>
            <w:tcBorders>
              <w:top w:val="single" w:sz="4" w:space="0" w:color="000000" w:themeColor="text1"/>
              <w:left w:val="single" w:sz="4" w:space="0" w:color="auto"/>
              <w:bottom w:val="single" w:sz="4" w:space="0" w:color="000000" w:themeColor="text1"/>
              <w:right w:val="single" w:sz="4" w:space="0" w:color="auto"/>
            </w:tcBorders>
            <w:shd w:val="clear" w:color="auto" w:fill="308BB4"/>
            <w:hideMark/>
          </w:tcPr>
          <w:p w14:paraId="0DBF00F8" w14:textId="77777777" w:rsidR="007315F8" w:rsidRPr="00F93C25" w:rsidRDefault="007315F8" w:rsidP="00640725">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Največje število zaposlenih v letu 2024</w:t>
            </w:r>
            <w:r w:rsidRPr="00F93C25">
              <w:rPr>
                <w:rFonts w:eastAsia="Times New Roman" w:cs="Arial"/>
                <w:b/>
                <w:bCs/>
                <w:kern w:val="0"/>
                <w:szCs w:val="20"/>
                <w:lang w:eastAsia="sl-SI"/>
                <w14:ligatures w14:val="none"/>
              </w:rPr>
              <w:br/>
            </w:r>
          </w:p>
        </w:tc>
        <w:tc>
          <w:tcPr>
            <w:tcW w:w="1119" w:type="dxa"/>
            <w:tcBorders>
              <w:top w:val="single" w:sz="4" w:space="0" w:color="000000" w:themeColor="text1"/>
              <w:left w:val="single" w:sz="4" w:space="0" w:color="auto"/>
              <w:bottom w:val="single" w:sz="4" w:space="0" w:color="000000" w:themeColor="text1"/>
              <w:right w:val="single" w:sz="4" w:space="0" w:color="auto"/>
            </w:tcBorders>
            <w:shd w:val="clear" w:color="auto" w:fill="059595"/>
            <w:hideMark/>
          </w:tcPr>
          <w:p w14:paraId="7394EB6E" w14:textId="77777777" w:rsidR="007315F8" w:rsidRPr="00F93C25" w:rsidRDefault="007315F8" w:rsidP="00640725">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Zaključeni razvojni pogovori</w:t>
            </w:r>
          </w:p>
        </w:tc>
        <w:tc>
          <w:tcPr>
            <w:tcW w:w="1030" w:type="dxa"/>
            <w:tcBorders>
              <w:top w:val="single" w:sz="4" w:space="0" w:color="000000" w:themeColor="text1"/>
              <w:left w:val="single" w:sz="4" w:space="0" w:color="auto"/>
              <w:bottom w:val="single" w:sz="4" w:space="0" w:color="000000" w:themeColor="text1"/>
              <w:right w:val="single" w:sz="4" w:space="0" w:color="auto"/>
            </w:tcBorders>
            <w:shd w:val="clear" w:color="auto" w:fill="BFBFBF" w:themeFill="background1" w:themeFillShade="BF"/>
            <w:hideMark/>
          </w:tcPr>
          <w:p w14:paraId="3318C3C9" w14:textId="77777777" w:rsidR="007315F8" w:rsidRPr="00F93C25" w:rsidRDefault="007315F8" w:rsidP="00640725">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Zavrnjeni razvojni pogovori</w:t>
            </w:r>
          </w:p>
        </w:tc>
        <w:tc>
          <w:tcPr>
            <w:tcW w:w="1419" w:type="dxa"/>
            <w:tcBorders>
              <w:top w:val="single" w:sz="4" w:space="0" w:color="000000" w:themeColor="text1"/>
              <w:left w:val="single" w:sz="4" w:space="0" w:color="auto"/>
              <w:bottom w:val="single" w:sz="4" w:space="0" w:color="000000" w:themeColor="text1"/>
              <w:right w:val="single" w:sz="4" w:space="0" w:color="auto"/>
            </w:tcBorders>
            <w:shd w:val="clear" w:color="auto" w:fill="F4B083" w:themeFill="accent2" w:themeFillTint="99"/>
            <w:hideMark/>
          </w:tcPr>
          <w:p w14:paraId="581BD45A" w14:textId="77777777" w:rsidR="007315F8" w:rsidRPr="00F93C25" w:rsidRDefault="007315F8" w:rsidP="00640725">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Vključena oz. zaključena presoja kompetenc</w:t>
            </w:r>
            <w:r w:rsidRPr="00F93C25">
              <w:rPr>
                <w:rStyle w:val="Sprotnaopomba-sklic"/>
                <w:rFonts w:eastAsia="Times New Roman" w:cs="Arial"/>
                <w:b/>
                <w:bCs/>
                <w:kern w:val="0"/>
                <w:szCs w:val="20"/>
                <w:lang w:eastAsia="sl-SI"/>
                <w14:ligatures w14:val="none"/>
              </w:rPr>
              <w:footnoteReference w:id="13"/>
            </w:r>
            <w:r w:rsidRPr="00F93C25">
              <w:rPr>
                <w:rFonts w:eastAsia="Times New Roman" w:cs="Arial"/>
                <w:b/>
                <w:bCs/>
                <w:kern w:val="0"/>
                <w:szCs w:val="20"/>
                <w:lang w:eastAsia="sl-SI"/>
                <w14:ligatures w14:val="none"/>
              </w:rPr>
              <w:t xml:space="preserve"> </w:t>
            </w:r>
            <w:r w:rsidRPr="00F93C25">
              <w:rPr>
                <w:rFonts w:eastAsia="Times New Roman" w:cs="Arial"/>
                <w:b/>
                <w:bCs/>
                <w:kern w:val="0"/>
                <w:szCs w:val="20"/>
                <w:lang w:eastAsia="sl-SI"/>
                <w14:ligatures w14:val="none"/>
              </w:rPr>
              <w:br/>
            </w:r>
          </w:p>
        </w:tc>
        <w:tc>
          <w:tcPr>
            <w:tcW w:w="1419" w:type="dxa"/>
            <w:tcBorders>
              <w:top w:val="single" w:sz="4" w:space="0" w:color="000000" w:themeColor="text1"/>
              <w:left w:val="single" w:sz="4" w:space="0" w:color="auto"/>
              <w:bottom w:val="single" w:sz="4" w:space="0" w:color="000000" w:themeColor="text1"/>
              <w:right w:val="single" w:sz="4" w:space="0" w:color="auto"/>
            </w:tcBorders>
            <w:shd w:val="clear" w:color="auto" w:fill="FFD966" w:themeFill="accent4" w:themeFillTint="99"/>
            <w:hideMark/>
          </w:tcPr>
          <w:p w14:paraId="3EAE74D6" w14:textId="77777777" w:rsidR="007315F8" w:rsidRPr="00F93C25" w:rsidRDefault="007315F8" w:rsidP="00640725">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Zaključena samo-presoja kompetenc</w:t>
            </w:r>
            <w:r w:rsidRPr="00F93C25">
              <w:rPr>
                <w:rStyle w:val="Sprotnaopomba-sklic"/>
                <w:rFonts w:eastAsia="Times New Roman" w:cs="Arial"/>
                <w:b/>
                <w:bCs/>
                <w:kern w:val="0"/>
                <w:szCs w:val="20"/>
                <w:lang w:eastAsia="sl-SI"/>
                <w14:ligatures w14:val="none"/>
              </w:rPr>
              <w:footnoteReference w:id="14"/>
            </w:r>
            <w:r w:rsidRPr="00F93C25">
              <w:rPr>
                <w:rFonts w:eastAsia="Times New Roman" w:cs="Arial"/>
                <w:b/>
                <w:bCs/>
                <w:kern w:val="0"/>
                <w:szCs w:val="20"/>
                <w:lang w:eastAsia="sl-SI"/>
                <w14:ligatures w14:val="none"/>
              </w:rPr>
              <w:br/>
            </w:r>
          </w:p>
        </w:tc>
        <w:tc>
          <w:tcPr>
            <w:tcW w:w="141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BFBFBF" w:themeFill="background1" w:themeFillShade="BF"/>
            <w:hideMark/>
          </w:tcPr>
          <w:p w14:paraId="45C4FE0C" w14:textId="5AF3048E" w:rsidR="007315F8" w:rsidRPr="00F93C25" w:rsidRDefault="007315F8" w:rsidP="00640725">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Zavrnjena samo-presoja kompetenc</w:t>
            </w:r>
            <w:r w:rsidR="00B6702C" w:rsidRPr="00F93C25">
              <w:rPr>
                <w:rStyle w:val="Sprotnaopomba-sklic"/>
                <w:rFonts w:eastAsia="Times New Roman" w:cs="Arial"/>
                <w:b/>
                <w:bCs/>
                <w:kern w:val="0"/>
                <w:szCs w:val="20"/>
                <w:lang w:eastAsia="sl-SI"/>
                <w14:ligatures w14:val="none"/>
              </w:rPr>
              <w:footnoteReference w:id="15"/>
            </w:r>
          </w:p>
        </w:tc>
      </w:tr>
      <w:bookmarkEnd w:id="60"/>
      <w:tr w:rsidR="001B3114" w:rsidRPr="00F93C25" w14:paraId="0879386D" w14:textId="77777777" w:rsidTr="0058028A">
        <w:trPr>
          <w:trHeight w:val="25"/>
        </w:trPr>
        <w:tc>
          <w:tcPr>
            <w:tcW w:w="3152" w:type="dxa"/>
            <w:tcBorders>
              <w:top w:val="single" w:sz="4" w:space="0" w:color="000000" w:themeColor="text1"/>
              <w:left w:val="single" w:sz="4" w:space="0" w:color="auto"/>
              <w:bottom w:val="single" w:sz="4" w:space="0" w:color="auto"/>
              <w:right w:val="single" w:sz="4" w:space="0" w:color="auto"/>
            </w:tcBorders>
            <w:shd w:val="clear" w:color="auto" w:fill="ACB9CA" w:themeFill="text2" w:themeFillTint="66"/>
            <w:noWrap/>
            <w:hideMark/>
          </w:tcPr>
          <w:p w14:paraId="56DCFF72"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Agencija RS za kmetijske trge in razvoj podeželja</w:t>
            </w:r>
          </w:p>
        </w:tc>
        <w:tc>
          <w:tcPr>
            <w:tcW w:w="1174" w:type="dxa"/>
            <w:tcBorders>
              <w:top w:val="single" w:sz="4" w:space="0" w:color="000000" w:themeColor="text1"/>
              <w:left w:val="single" w:sz="4" w:space="0" w:color="auto"/>
              <w:bottom w:val="single" w:sz="4" w:space="0" w:color="auto"/>
              <w:right w:val="single" w:sz="4" w:space="0" w:color="auto"/>
            </w:tcBorders>
            <w:shd w:val="clear" w:color="auto" w:fill="BDD6EE" w:themeFill="accent5" w:themeFillTint="66"/>
            <w:noWrap/>
            <w:hideMark/>
          </w:tcPr>
          <w:p w14:paraId="7740A20F"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311</w:t>
            </w:r>
          </w:p>
        </w:tc>
        <w:tc>
          <w:tcPr>
            <w:tcW w:w="1119" w:type="dxa"/>
            <w:tcBorders>
              <w:top w:val="single" w:sz="4" w:space="0" w:color="000000" w:themeColor="text1"/>
              <w:left w:val="single" w:sz="4" w:space="0" w:color="auto"/>
              <w:bottom w:val="single" w:sz="4" w:space="0" w:color="auto"/>
              <w:right w:val="single" w:sz="4" w:space="0" w:color="auto"/>
            </w:tcBorders>
            <w:shd w:val="clear" w:color="auto" w:fill="97E7E5"/>
            <w:noWrap/>
            <w:hideMark/>
          </w:tcPr>
          <w:p w14:paraId="05961E0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294</w:t>
            </w:r>
          </w:p>
        </w:tc>
        <w:tc>
          <w:tcPr>
            <w:tcW w:w="1030" w:type="dxa"/>
            <w:tcBorders>
              <w:top w:val="single" w:sz="4" w:space="0" w:color="000000" w:themeColor="text1"/>
              <w:left w:val="single" w:sz="4" w:space="0" w:color="auto"/>
              <w:bottom w:val="single" w:sz="4" w:space="0" w:color="auto"/>
              <w:right w:val="single" w:sz="4" w:space="0" w:color="auto"/>
            </w:tcBorders>
            <w:shd w:val="clear" w:color="auto" w:fill="EDEDED" w:themeFill="accent3" w:themeFillTint="33"/>
            <w:noWrap/>
            <w:hideMark/>
          </w:tcPr>
          <w:p w14:paraId="6B09A5E9"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000000" w:themeColor="text1"/>
              <w:left w:val="single" w:sz="4" w:space="0" w:color="auto"/>
              <w:bottom w:val="single" w:sz="4" w:space="0" w:color="auto"/>
              <w:right w:val="single" w:sz="4" w:space="0" w:color="auto"/>
            </w:tcBorders>
            <w:shd w:val="clear" w:color="auto" w:fill="FBE4D5" w:themeFill="accent2" w:themeFillTint="33"/>
            <w:noWrap/>
            <w:hideMark/>
          </w:tcPr>
          <w:p w14:paraId="6C2ED986"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292</w:t>
            </w:r>
          </w:p>
        </w:tc>
        <w:tc>
          <w:tcPr>
            <w:tcW w:w="1419" w:type="dxa"/>
            <w:tcBorders>
              <w:top w:val="single" w:sz="4" w:space="0" w:color="000000" w:themeColor="text1"/>
              <w:left w:val="single" w:sz="4" w:space="0" w:color="auto"/>
              <w:bottom w:val="single" w:sz="4" w:space="0" w:color="auto"/>
              <w:right w:val="single" w:sz="4" w:space="0" w:color="auto"/>
            </w:tcBorders>
            <w:shd w:val="clear" w:color="auto" w:fill="FFF2CC" w:themeFill="accent4" w:themeFillTint="33"/>
            <w:noWrap/>
            <w:hideMark/>
          </w:tcPr>
          <w:p w14:paraId="5C5BC983"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292</w:t>
            </w:r>
          </w:p>
        </w:tc>
        <w:tc>
          <w:tcPr>
            <w:tcW w:w="1419" w:type="dxa"/>
            <w:tcBorders>
              <w:top w:val="single" w:sz="4" w:space="0" w:color="000000" w:themeColor="text1"/>
              <w:left w:val="single" w:sz="4" w:space="0" w:color="auto"/>
              <w:bottom w:val="single" w:sz="4" w:space="0" w:color="auto"/>
              <w:right w:val="single" w:sz="4" w:space="0" w:color="auto"/>
            </w:tcBorders>
            <w:shd w:val="clear" w:color="auto" w:fill="EDEDED" w:themeFill="accent3" w:themeFillTint="33"/>
            <w:noWrap/>
            <w:hideMark/>
          </w:tcPr>
          <w:p w14:paraId="484E8CB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66BD586D"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D766F50"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Agencija RS za okolje</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33990F0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307</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11E1630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11</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0EA07F8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3E480C5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11</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6D0D6FD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11</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37879073"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6B84B406"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08F646D6"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Generalni sekretariat vlade RS</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6B082F2B"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147</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3406840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902C5BE"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7A6910BE"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80</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2BB439A4"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80</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3C1422B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2411ACED"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5CFB3972"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Geodetska uprava RS</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2CD7C094"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469</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6C03B266"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441</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64DFDB94"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7AF7A596"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93</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0998701E"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92</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3811F5DB"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7A9E8927"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5523B5D2"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Inšpektorat RS za informacijsko družbo</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56031C3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505D7B03"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2D44FB8E"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4A734BC7"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442EFF4A"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5A04863C"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64DF02AE"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F00A9CF"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Inšpektorat RS za kmetijstvo, gozdarstvo, lovstvo in ribištvo</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477F41CA"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86</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780BC92E"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76</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731F20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521DF9C9"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76</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630483BC"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76</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3F3EBCD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62EDB3DD"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5A76BC1B"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Inšpektorat RS za kulturo in medije</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181B2B0F"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654F8A5B"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377BAFD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1F15520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0FF798C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28ABD3EB"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48B31E1C"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541A08CA"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Inšpektorat RS za naravne vire in prostor</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05D00F9E"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109</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19F3D8E6"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3AD4A16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0A3FFE6D"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54105C8F"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12BBC64C"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6AC557E2"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1A970379"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Inšpektorat RS za obrambo</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E6CF0A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18</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245828C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14</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65204CE7"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23331D2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7AF11AFB"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0EA4FE8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370F4BF5"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FC966F3"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Inšpektorat RS za šport</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5C7F36D7"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1767C9A6"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03AF9C3B"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03093C6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145E30E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C85E0D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420C821F"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60E1C427"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Inšpektorat RS za varstvo pred naravnimi in drugimi nesrečami</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02EF75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62</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34D2AE86"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59</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117E2B3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304BA87B"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618B3A9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3552BC3F"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68CE2ACF"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74E8B2CE"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Inšpektorat za javni sektor</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1E2076FC"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16</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5E81559F"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19</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22BE97D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04D30BB7"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10</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2F751657"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10</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39E6DD8D"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56BCFA82"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484D3711"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Ministrstvo za digitalno preobrazbo</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5546684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296</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091B7B96"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156</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E60CC6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628EA45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1543B9D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623CEF8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11A35DD2"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AE3347B"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Ministrstvo za gospodarstvo, turizem in šport</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696111B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285</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4BF0D0A6"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193</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0815B3A"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2D95A1A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192</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6066642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192</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531CC44B"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5C78D696"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4352FC55"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Ministrstvo za javno upravo</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61A727D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335</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64AF35B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371</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30ACC7E9"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5</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6F7DF6FB"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258</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4E78E40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258</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0ECFFF1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47F0B200"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2CD272A"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Ministrstvo za kmetijstvo, gozdarstvo in prehrano</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33643499"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294</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2642B03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213</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676F17A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2BEA59AD"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205</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587F01AF"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205</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1B708D7D"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2C650D54"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77E98FAD"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Ministrstvo za kohezijo in regionalni razvoj</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5639CC5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251</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02612669"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640B46D6"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1FA95E8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3F9C494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69B3A8F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2A4EB8B6"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3BBD18F2"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Ministrstvo za kulturo</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6072D60D"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181</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308A9E4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124</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50E685F9"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36AE712E"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119</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5D38D5BD"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116</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686CA04E"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6DB7A198"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910F8EF"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Ministrstvo za obrambo</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B2AA20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952</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7D957DD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814</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6B088E0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18</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423D4097"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42E3B48D"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34925AF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7C6A7A04"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38BF4073"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Ministrstvo za okolje, podnebje in energijo</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1C185BEA"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320</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6D8AD534"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206</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02222AC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73CEA8CA"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5A2E518F"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3DFBB563"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320E62EB"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1BD7F09A"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Ministrstvo za pravosodje</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4636153E"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236</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23D9C87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88</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4EB2D27"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7D30216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88</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3A7E96E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88</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256F189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03FCA8FF"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6CF5AEF4"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Ministrstvo za visoko šolstvo, znanost in inovacije</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2845C1D3"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157</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172986CF"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112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2F256DCB"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49F1E03C"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88</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5F342F5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88</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008283D"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1E8197EF"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0EEBE36E"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Statistični urad RS</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0A80AD8F"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309</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058EFC14"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5969366C"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3459BF0D"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72032C3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EC31ECD"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599E41B6"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6CAE703B"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Tržni inšpektorat RS</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7B14816A"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134</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5CB5B49F"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24</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41DF0E0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252918D4"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22</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34AA3609"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22</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00E7D9E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43875A9A"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74BCD12"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Uprava RS za izvrševanje kazenskih sankcij</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2206E456"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914</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7D7284F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2D62F94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4900F513"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44C6B82A"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1693EA1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30AC4B2C"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3AABAA46"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Uprava RS za jedrsko varnost</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66B0219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83</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0E054F63"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41</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CC33EE9"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69516874"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40</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7321150F"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40</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5731E85E"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2CFF1291"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5CCC9579"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Uprava RS za probacijo</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2F8F2F8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54</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231F2F74"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57</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E6C2DB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17227E47"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48</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215337A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48</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108A843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07152D4E"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5077FD52"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Uprava RS za varno hrano, veterinarstvo in varstvo rastlin</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263E18EB"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445</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374EB8F4"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38</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621A2A5A"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20D7A40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38</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0BBB5DA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38</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2E04BEB7"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354B1E" w:rsidRPr="00F93C25" w14:paraId="0A6FCDC1" w14:textId="77777777" w:rsidTr="00A71291">
        <w:trPr>
          <w:trHeight w:val="68"/>
        </w:trPr>
        <w:tc>
          <w:tcPr>
            <w:tcW w:w="3152"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8496B0" w:themeFill="text2" w:themeFillTint="99"/>
            <w:noWrap/>
            <w:hideMark/>
          </w:tcPr>
          <w:p w14:paraId="3597CEA3" w14:textId="77777777" w:rsidR="00354B1E" w:rsidRPr="00F93C25" w:rsidRDefault="00354B1E" w:rsidP="00A71291">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Organ državne uprave</w:t>
            </w:r>
          </w:p>
        </w:tc>
        <w:tc>
          <w:tcPr>
            <w:tcW w:w="1174" w:type="dxa"/>
            <w:tcBorders>
              <w:top w:val="single" w:sz="4" w:space="0" w:color="000000" w:themeColor="text1"/>
              <w:left w:val="single" w:sz="4" w:space="0" w:color="auto"/>
              <w:bottom w:val="single" w:sz="4" w:space="0" w:color="000000" w:themeColor="text1"/>
              <w:right w:val="single" w:sz="4" w:space="0" w:color="auto"/>
            </w:tcBorders>
            <w:shd w:val="clear" w:color="auto" w:fill="308BB4"/>
            <w:hideMark/>
          </w:tcPr>
          <w:p w14:paraId="1BDF2466" w14:textId="77777777" w:rsidR="00354B1E" w:rsidRPr="00F93C25" w:rsidRDefault="00354B1E" w:rsidP="00A71291">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Največje število zaposlenih v letu 2024</w:t>
            </w:r>
            <w:r w:rsidRPr="00F93C25">
              <w:rPr>
                <w:rFonts w:eastAsia="Times New Roman" w:cs="Arial"/>
                <w:b/>
                <w:bCs/>
                <w:kern w:val="0"/>
                <w:szCs w:val="20"/>
                <w:lang w:eastAsia="sl-SI"/>
                <w14:ligatures w14:val="none"/>
              </w:rPr>
              <w:br/>
            </w:r>
          </w:p>
        </w:tc>
        <w:tc>
          <w:tcPr>
            <w:tcW w:w="1119" w:type="dxa"/>
            <w:tcBorders>
              <w:top w:val="single" w:sz="4" w:space="0" w:color="000000" w:themeColor="text1"/>
              <w:left w:val="single" w:sz="4" w:space="0" w:color="auto"/>
              <w:bottom w:val="single" w:sz="4" w:space="0" w:color="000000" w:themeColor="text1"/>
              <w:right w:val="single" w:sz="4" w:space="0" w:color="auto"/>
            </w:tcBorders>
            <w:shd w:val="clear" w:color="auto" w:fill="059595"/>
            <w:hideMark/>
          </w:tcPr>
          <w:p w14:paraId="5A842715" w14:textId="77777777" w:rsidR="00354B1E" w:rsidRPr="00F93C25" w:rsidRDefault="00354B1E" w:rsidP="00A71291">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Zaključeni razvojni pogovori</w:t>
            </w:r>
          </w:p>
        </w:tc>
        <w:tc>
          <w:tcPr>
            <w:tcW w:w="1030" w:type="dxa"/>
            <w:tcBorders>
              <w:top w:val="single" w:sz="4" w:space="0" w:color="000000" w:themeColor="text1"/>
              <w:left w:val="single" w:sz="4" w:space="0" w:color="auto"/>
              <w:bottom w:val="single" w:sz="4" w:space="0" w:color="000000" w:themeColor="text1"/>
              <w:right w:val="single" w:sz="4" w:space="0" w:color="auto"/>
            </w:tcBorders>
            <w:shd w:val="clear" w:color="auto" w:fill="BFBFBF" w:themeFill="background1" w:themeFillShade="BF"/>
            <w:hideMark/>
          </w:tcPr>
          <w:p w14:paraId="1ADC3C27" w14:textId="77777777" w:rsidR="00354B1E" w:rsidRPr="00F93C25" w:rsidRDefault="00354B1E" w:rsidP="00A71291">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Zavrnjeni razvojni pogovori</w:t>
            </w:r>
          </w:p>
        </w:tc>
        <w:tc>
          <w:tcPr>
            <w:tcW w:w="1419" w:type="dxa"/>
            <w:tcBorders>
              <w:top w:val="single" w:sz="4" w:space="0" w:color="000000" w:themeColor="text1"/>
              <w:left w:val="single" w:sz="4" w:space="0" w:color="auto"/>
              <w:bottom w:val="single" w:sz="4" w:space="0" w:color="000000" w:themeColor="text1"/>
              <w:right w:val="single" w:sz="4" w:space="0" w:color="auto"/>
            </w:tcBorders>
            <w:shd w:val="clear" w:color="auto" w:fill="F4B083" w:themeFill="accent2" w:themeFillTint="99"/>
            <w:hideMark/>
          </w:tcPr>
          <w:p w14:paraId="0DFC70C0" w14:textId="77777777" w:rsidR="00354B1E" w:rsidRPr="00F93C25" w:rsidRDefault="00354B1E" w:rsidP="00A71291">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Vključena oz. zaključena presoja kompetenc</w:t>
            </w:r>
            <w:r w:rsidRPr="00F93C25">
              <w:rPr>
                <w:rStyle w:val="Sprotnaopomba-sklic"/>
                <w:rFonts w:eastAsia="Times New Roman" w:cs="Arial"/>
                <w:b/>
                <w:bCs/>
                <w:kern w:val="0"/>
                <w:szCs w:val="20"/>
                <w:lang w:eastAsia="sl-SI"/>
                <w14:ligatures w14:val="none"/>
              </w:rPr>
              <w:footnoteReference w:id="16"/>
            </w:r>
            <w:r w:rsidRPr="00F93C25">
              <w:rPr>
                <w:rFonts w:eastAsia="Times New Roman" w:cs="Arial"/>
                <w:b/>
                <w:bCs/>
                <w:kern w:val="0"/>
                <w:szCs w:val="20"/>
                <w:lang w:eastAsia="sl-SI"/>
                <w14:ligatures w14:val="none"/>
              </w:rPr>
              <w:t xml:space="preserve"> </w:t>
            </w:r>
            <w:r w:rsidRPr="00F93C25">
              <w:rPr>
                <w:rFonts w:eastAsia="Times New Roman" w:cs="Arial"/>
                <w:b/>
                <w:bCs/>
                <w:kern w:val="0"/>
                <w:szCs w:val="20"/>
                <w:lang w:eastAsia="sl-SI"/>
                <w14:ligatures w14:val="none"/>
              </w:rPr>
              <w:br/>
            </w:r>
          </w:p>
        </w:tc>
        <w:tc>
          <w:tcPr>
            <w:tcW w:w="1419" w:type="dxa"/>
            <w:tcBorders>
              <w:top w:val="single" w:sz="4" w:space="0" w:color="000000" w:themeColor="text1"/>
              <w:left w:val="single" w:sz="4" w:space="0" w:color="auto"/>
              <w:bottom w:val="single" w:sz="4" w:space="0" w:color="000000" w:themeColor="text1"/>
              <w:right w:val="single" w:sz="4" w:space="0" w:color="auto"/>
            </w:tcBorders>
            <w:shd w:val="clear" w:color="auto" w:fill="FFD966" w:themeFill="accent4" w:themeFillTint="99"/>
            <w:hideMark/>
          </w:tcPr>
          <w:p w14:paraId="287E1B4A" w14:textId="77777777" w:rsidR="00354B1E" w:rsidRPr="00F93C25" w:rsidRDefault="00354B1E" w:rsidP="00A71291">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 xml:space="preserve">Zaključena samo-presoja </w:t>
            </w:r>
            <w:r w:rsidRPr="00F93C25">
              <w:rPr>
                <w:rFonts w:eastAsia="Times New Roman" w:cs="Arial"/>
                <w:b/>
                <w:bCs/>
                <w:kern w:val="0"/>
                <w:szCs w:val="20"/>
                <w:lang w:eastAsia="sl-SI"/>
                <w14:ligatures w14:val="none"/>
              </w:rPr>
              <w:lastRenderedPageBreak/>
              <w:t>kompetenc</w:t>
            </w:r>
            <w:r w:rsidRPr="00F93C25">
              <w:rPr>
                <w:rStyle w:val="Sprotnaopomba-sklic"/>
                <w:rFonts w:eastAsia="Times New Roman" w:cs="Arial"/>
                <w:b/>
                <w:bCs/>
                <w:kern w:val="0"/>
                <w:szCs w:val="20"/>
                <w:lang w:eastAsia="sl-SI"/>
                <w14:ligatures w14:val="none"/>
              </w:rPr>
              <w:footnoteReference w:id="17"/>
            </w:r>
            <w:r w:rsidRPr="00F93C25">
              <w:rPr>
                <w:rFonts w:eastAsia="Times New Roman" w:cs="Arial"/>
                <w:b/>
                <w:bCs/>
                <w:kern w:val="0"/>
                <w:szCs w:val="20"/>
                <w:lang w:eastAsia="sl-SI"/>
                <w14:ligatures w14:val="none"/>
              </w:rPr>
              <w:br/>
            </w:r>
          </w:p>
        </w:tc>
        <w:tc>
          <w:tcPr>
            <w:tcW w:w="141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BFBFBF" w:themeFill="background1" w:themeFillShade="BF"/>
            <w:hideMark/>
          </w:tcPr>
          <w:p w14:paraId="08E9BFCD" w14:textId="77777777" w:rsidR="00354B1E" w:rsidRPr="00F93C25" w:rsidRDefault="00354B1E" w:rsidP="00A71291">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lastRenderedPageBreak/>
              <w:t>Zavrnjena samo-</w:t>
            </w:r>
            <w:r w:rsidRPr="00F93C25">
              <w:rPr>
                <w:rFonts w:eastAsia="Times New Roman" w:cs="Arial"/>
                <w:b/>
                <w:bCs/>
                <w:kern w:val="0"/>
                <w:szCs w:val="20"/>
                <w:lang w:eastAsia="sl-SI"/>
                <w14:ligatures w14:val="none"/>
              </w:rPr>
              <w:lastRenderedPageBreak/>
              <w:t>presoja kompetenc</w:t>
            </w:r>
            <w:r w:rsidRPr="00F93C25">
              <w:rPr>
                <w:rStyle w:val="Sprotnaopomba-sklic"/>
                <w:rFonts w:eastAsia="Times New Roman" w:cs="Arial"/>
                <w:b/>
                <w:bCs/>
                <w:kern w:val="0"/>
                <w:szCs w:val="20"/>
                <w:lang w:eastAsia="sl-SI"/>
                <w14:ligatures w14:val="none"/>
              </w:rPr>
              <w:footnoteReference w:id="18"/>
            </w:r>
          </w:p>
        </w:tc>
      </w:tr>
      <w:tr w:rsidR="001B3114" w:rsidRPr="00F93C25" w14:paraId="6B1B53B1"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5277AD00"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lastRenderedPageBreak/>
              <w:t>Uprava RS za vojaško dediščino</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434C48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27</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07641543"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27</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259050E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2C7BA1A7"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1DF55C4F"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68E317F7"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0E037B10"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12669BE6"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Uprava RS za zaščito in reševanje</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5777DEE"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328</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5426CFDA"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000C77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68F1284C"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06A3E66C"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58CB658B"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5BC46AB5"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3694C810"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Upravna enota Domžale</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04CBF0F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49</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1EE7334E"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26A8047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16BF130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42</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3B48F0CB"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39</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84A770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389CA8E0"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193E79A6"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Upravna enota Kranj</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0CCD8B4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88</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44640E0F"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71</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4D7C404C"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32BB7E33"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71</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5DE5352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71</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3D351613"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21F0650A"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6D076846"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Upravna enota Ljubljana</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50382989"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302</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159E3A06"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409</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224B61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0569ABBB"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245</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41EDDAA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245</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5CEA41EF"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50FC06F5"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1E60E3BC"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Upravna enota Maribor</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060D787F"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156</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4DD4416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16</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62DDFF2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799198B6"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14</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619C646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14</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47C44E4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0EBECA70"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6FA3C6EF"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Upravna enota Murska Sobota</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7913A82C"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70</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022788D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64</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41B84B89"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5636948C"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63</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06ED9E2C"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63</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64D9B34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6C22E1DA"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4868EDE6"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Upravna enota Nova Gorica</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7C7B67C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75</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2548DAE4"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5</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7022D13"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29882059"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664DC647"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50BC8ABA"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06CD8C14"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113F51B3"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Upravna enota Novo mesto</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452DE9EA"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79</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0D737E1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43</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22B9082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2F7AAB2B"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43</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100552C9"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43</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3745AB6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3F98194B"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16837FD5"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Upravna enota Postojna</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4DCBDA6E"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34</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208795D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9</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0C8B1CF7"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4FE2DF6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9</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4DA0A08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9</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263AFA1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4CA555D4"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490F3826"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Upravna enota Tolmin</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67E9E4D7"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33</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12FD008C"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23</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0F0AB8AE"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295B991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23</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3A0C014F"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23</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799B0F4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191AECEB"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7DDA93C8"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Urad RS za intelektualno lastnino</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456463D4"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56</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3756A5BE"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43</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122128D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1D2795A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12A4ABDE"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52621DB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6FACE922"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38FFBB61"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Urad RS za meroslovje</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45C4411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41</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1501184C"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40</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660DDD65"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3CF357F7"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39</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5E826443"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39</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4B4D4DC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6902DC35"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5778BF80"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Urad vlade RS za informacijsko varnost</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4E577EF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35</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0DAED866"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20</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07B06E8A"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168D616D"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14</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48DF5C67"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14</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3BE8B209"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01C8AD77"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DC6CE66"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Urad vlade RS za komuniciranje</w:t>
            </w:r>
          </w:p>
        </w:tc>
        <w:tc>
          <w:tcPr>
            <w:tcW w:w="1174" w:type="dxa"/>
            <w:tcBorders>
              <w:top w:val="single" w:sz="4" w:space="0" w:color="auto"/>
              <w:left w:val="single" w:sz="4" w:space="0" w:color="auto"/>
              <w:bottom w:val="nil"/>
              <w:right w:val="single" w:sz="4" w:space="0" w:color="auto"/>
            </w:tcBorders>
            <w:shd w:val="clear" w:color="auto" w:fill="BDD6EE" w:themeFill="accent5" w:themeFillTint="66"/>
            <w:noWrap/>
            <w:hideMark/>
          </w:tcPr>
          <w:p w14:paraId="3EE8DD2C"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42</w:t>
            </w:r>
          </w:p>
        </w:tc>
        <w:tc>
          <w:tcPr>
            <w:tcW w:w="1119" w:type="dxa"/>
            <w:tcBorders>
              <w:top w:val="single" w:sz="4" w:space="0" w:color="auto"/>
              <w:left w:val="single" w:sz="4" w:space="0" w:color="auto"/>
              <w:bottom w:val="nil"/>
              <w:right w:val="single" w:sz="4" w:space="0" w:color="auto"/>
            </w:tcBorders>
            <w:shd w:val="clear" w:color="auto" w:fill="97E7E5"/>
            <w:noWrap/>
            <w:hideMark/>
          </w:tcPr>
          <w:p w14:paraId="0679AAB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39</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0496FE22"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c>
          <w:tcPr>
            <w:tcW w:w="1419" w:type="dxa"/>
            <w:tcBorders>
              <w:top w:val="single" w:sz="4" w:space="0" w:color="auto"/>
              <w:left w:val="single" w:sz="4" w:space="0" w:color="auto"/>
              <w:bottom w:val="nil"/>
              <w:right w:val="single" w:sz="4" w:space="0" w:color="auto"/>
            </w:tcBorders>
            <w:shd w:val="clear" w:color="auto" w:fill="FBE4D5" w:themeFill="accent2" w:themeFillTint="33"/>
            <w:noWrap/>
            <w:hideMark/>
          </w:tcPr>
          <w:p w14:paraId="2FA0150D"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39</w:t>
            </w:r>
          </w:p>
        </w:tc>
        <w:tc>
          <w:tcPr>
            <w:tcW w:w="1419" w:type="dxa"/>
            <w:tcBorders>
              <w:top w:val="single" w:sz="4" w:space="0" w:color="auto"/>
              <w:left w:val="single" w:sz="4" w:space="0" w:color="auto"/>
              <w:bottom w:val="nil"/>
              <w:right w:val="single" w:sz="4" w:space="0" w:color="auto"/>
            </w:tcBorders>
            <w:shd w:val="clear" w:color="auto" w:fill="FFF2CC" w:themeFill="accent4" w:themeFillTint="33"/>
            <w:noWrap/>
            <w:hideMark/>
          </w:tcPr>
          <w:p w14:paraId="2B545E2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39</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5EABD9A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04820293"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0AB355A5" w14:textId="77777777" w:rsidR="007315F8" w:rsidRPr="00F93C25" w:rsidRDefault="007315F8" w:rsidP="00640725">
            <w:pPr>
              <w:spacing w:after="0" w:line="240" w:lineRule="auto"/>
              <w:jc w:val="left"/>
              <w:rPr>
                <w:rFonts w:eastAsia="Times New Roman" w:cs="Arial"/>
                <w:kern w:val="0"/>
                <w:szCs w:val="20"/>
                <w:lang w:eastAsia="sl-SI"/>
                <w14:ligatures w14:val="none"/>
              </w:rPr>
            </w:pPr>
            <w:r w:rsidRPr="00F93C25">
              <w:rPr>
                <w:rFonts w:eastAsia="Times New Roman" w:cs="Arial"/>
                <w:kern w:val="0"/>
                <w:szCs w:val="20"/>
                <w:lang w:eastAsia="sl-SI"/>
                <w14:ligatures w14:val="none"/>
              </w:rPr>
              <w:t>Zdravstveni inšpektorat RS</w:t>
            </w:r>
          </w:p>
        </w:tc>
        <w:tc>
          <w:tcPr>
            <w:tcW w:w="117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1CE96341"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111</w:t>
            </w:r>
          </w:p>
        </w:tc>
        <w:tc>
          <w:tcPr>
            <w:tcW w:w="1119" w:type="dxa"/>
            <w:tcBorders>
              <w:top w:val="single" w:sz="4" w:space="0" w:color="auto"/>
              <w:left w:val="single" w:sz="4" w:space="0" w:color="auto"/>
              <w:bottom w:val="single" w:sz="4" w:space="0" w:color="auto"/>
              <w:right w:val="single" w:sz="4" w:space="0" w:color="auto"/>
            </w:tcBorders>
            <w:shd w:val="clear" w:color="auto" w:fill="97E7E5"/>
            <w:noWrap/>
            <w:hideMark/>
          </w:tcPr>
          <w:p w14:paraId="40916396"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101</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24A637D0"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w:t>
            </w:r>
          </w:p>
        </w:tc>
        <w:tc>
          <w:tcPr>
            <w:tcW w:w="14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17B7FF48"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100</w:t>
            </w:r>
          </w:p>
        </w:tc>
        <w:tc>
          <w:tcPr>
            <w:tcW w:w="141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08C92309"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100</w:t>
            </w:r>
          </w:p>
        </w:tc>
        <w:tc>
          <w:tcPr>
            <w:tcW w:w="141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hideMark/>
          </w:tcPr>
          <w:p w14:paraId="2751B463" w14:textId="77777777" w:rsidR="007315F8" w:rsidRPr="00F93C25" w:rsidRDefault="007315F8" w:rsidP="00640725">
            <w:pPr>
              <w:spacing w:after="0" w:line="240" w:lineRule="auto"/>
              <w:jc w:val="center"/>
              <w:rPr>
                <w:rFonts w:eastAsia="Times New Roman" w:cs="Arial"/>
                <w:kern w:val="0"/>
                <w:szCs w:val="20"/>
                <w:lang w:eastAsia="sl-SI"/>
                <w14:ligatures w14:val="none"/>
              </w:rPr>
            </w:pPr>
            <w:r w:rsidRPr="00F93C25">
              <w:rPr>
                <w:rFonts w:eastAsia="Times New Roman" w:cs="Arial"/>
                <w:kern w:val="0"/>
                <w:szCs w:val="20"/>
                <w:lang w:eastAsia="sl-SI"/>
                <w14:ligatures w14:val="none"/>
              </w:rPr>
              <w:t>0</w:t>
            </w:r>
          </w:p>
        </w:tc>
      </w:tr>
      <w:tr w:rsidR="001B3114" w:rsidRPr="00F93C25" w14:paraId="75B6937A" w14:textId="77777777" w:rsidTr="0058028A">
        <w:trPr>
          <w:trHeight w:val="25"/>
        </w:trPr>
        <w:tc>
          <w:tcPr>
            <w:tcW w:w="3152" w:type="dxa"/>
            <w:tcBorders>
              <w:top w:val="single" w:sz="4" w:space="0" w:color="auto"/>
              <w:left w:val="single" w:sz="4" w:space="0" w:color="auto"/>
              <w:bottom w:val="single" w:sz="4" w:space="0" w:color="auto"/>
              <w:right w:val="single" w:sz="4" w:space="0" w:color="auto"/>
            </w:tcBorders>
            <w:shd w:val="clear" w:color="auto" w:fill="8496B0" w:themeFill="text2" w:themeFillTint="99"/>
            <w:noWrap/>
            <w:hideMark/>
          </w:tcPr>
          <w:p w14:paraId="0AA97542" w14:textId="77777777" w:rsidR="007315F8" w:rsidRPr="00F93C25" w:rsidRDefault="007315F8" w:rsidP="00640725">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SKUPAJ</w:t>
            </w:r>
          </w:p>
        </w:tc>
        <w:tc>
          <w:tcPr>
            <w:tcW w:w="1174" w:type="dxa"/>
            <w:tcBorders>
              <w:top w:val="single" w:sz="4" w:space="0" w:color="auto"/>
              <w:left w:val="nil"/>
              <w:bottom w:val="single" w:sz="4" w:space="0" w:color="auto"/>
              <w:right w:val="single" w:sz="4" w:space="0" w:color="auto"/>
            </w:tcBorders>
            <w:shd w:val="clear" w:color="auto" w:fill="8496B0" w:themeFill="text2" w:themeFillTint="99"/>
            <w:noWrap/>
            <w:hideMark/>
          </w:tcPr>
          <w:p w14:paraId="22040CC4" w14:textId="56CA67B4" w:rsidR="007315F8" w:rsidRPr="00F93C25" w:rsidRDefault="007315F8" w:rsidP="00640725">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8</w:t>
            </w:r>
            <w:r w:rsidR="00506DED">
              <w:rPr>
                <w:rFonts w:eastAsia="Times New Roman" w:cs="Arial"/>
                <w:b/>
                <w:bCs/>
                <w:kern w:val="0"/>
                <w:szCs w:val="20"/>
                <w:lang w:eastAsia="sl-SI"/>
                <w14:ligatures w14:val="none"/>
              </w:rPr>
              <w:t>.</w:t>
            </w:r>
            <w:r w:rsidRPr="00F93C25">
              <w:rPr>
                <w:rFonts w:eastAsia="Times New Roman" w:cs="Arial"/>
                <w:b/>
                <w:bCs/>
                <w:kern w:val="0"/>
                <w:szCs w:val="20"/>
                <w:lang w:eastAsia="sl-SI"/>
                <w14:ligatures w14:val="none"/>
              </w:rPr>
              <w:t>313</w:t>
            </w:r>
          </w:p>
        </w:tc>
        <w:tc>
          <w:tcPr>
            <w:tcW w:w="1119" w:type="dxa"/>
            <w:tcBorders>
              <w:top w:val="single" w:sz="4" w:space="0" w:color="auto"/>
              <w:left w:val="nil"/>
              <w:bottom w:val="single" w:sz="4" w:space="0" w:color="auto"/>
              <w:right w:val="single" w:sz="4" w:space="0" w:color="auto"/>
            </w:tcBorders>
            <w:shd w:val="clear" w:color="auto" w:fill="8496B0" w:themeFill="text2" w:themeFillTint="99"/>
            <w:noWrap/>
            <w:hideMark/>
          </w:tcPr>
          <w:p w14:paraId="106A7FFE" w14:textId="4AA43E0D" w:rsidR="007315F8" w:rsidRPr="00F93C25" w:rsidRDefault="007315F8" w:rsidP="00640725">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4</w:t>
            </w:r>
            <w:r w:rsidR="00506DED">
              <w:rPr>
                <w:rFonts w:eastAsia="Times New Roman" w:cs="Arial"/>
                <w:b/>
                <w:bCs/>
                <w:kern w:val="0"/>
                <w:szCs w:val="20"/>
                <w:lang w:eastAsia="sl-SI"/>
                <w14:ligatures w14:val="none"/>
              </w:rPr>
              <w:t>.</w:t>
            </w:r>
            <w:r w:rsidRPr="00F93C25">
              <w:rPr>
                <w:rFonts w:eastAsia="Times New Roman" w:cs="Arial"/>
                <w:b/>
                <w:bCs/>
                <w:kern w:val="0"/>
                <w:szCs w:val="20"/>
                <w:lang w:eastAsia="sl-SI"/>
                <w14:ligatures w14:val="none"/>
              </w:rPr>
              <w:t>417</w:t>
            </w:r>
          </w:p>
        </w:tc>
        <w:tc>
          <w:tcPr>
            <w:tcW w:w="1030" w:type="dxa"/>
            <w:tcBorders>
              <w:top w:val="single" w:sz="4" w:space="0" w:color="auto"/>
              <w:left w:val="nil"/>
              <w:bottom w:val="single" w:sz="4" w:space="0" w:color="auto"/>
              <w:right w:val="single" w:sz="4" w:space="0" w:color="auto"/>
            </w:tcBorders>
            <w:shd w:val="clear" w:color="auto" w:fill="8496B0" w:themeFill="text2" w:themeFillTint="99"/>
            <w:noWrap/>
            <w:hideMark/>
          </w:tcPr>
          <w:p w14:paraId="60BCDD02" w14:textId="77777777" w:rsidR="007315F8" w:rsidRPr="00F93C25" w:rsidRDefault="007315F8" w:rsidP="00640725">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66</w:t>
            </w:r>
          </w:p>
        </w:tc>
        <w:tc>
          <w:tcPr>
            <w:tcW w:w="1419" w:type="dxa"/>
            <w:tcBorders>
              <w:top w:val="single" w:sz="4" w:space="0" w:color="auto"/>
              <w:left w:val="nil"/>
              <w:bottom w:val="single" w:sz="4" w:space="0" w:color="auto"/>
              <w:right w:val="single" w:sz="4" w:space="0" w:color="auto"/>
            </w:tcBorders>
            <w:shd w:val="clear" w:color="auto" w:fill="8496B0" w:themeFill="text2" w:themeFillTint="99"/>
            <w:noWrap/>
            <w:hideMark/>
          </w:tcPr>
          <w:p w14:paraId="4877763C" w14:textId="1F694E18" w:rsidR="007315F8" w:rsidRPr="00F93C25" w:rsidRDefault="007315F8" w:rsidP="00640725">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2</w:t>
            </w:r>
            <w:r w:rsidR="00506DED">
              <w:rPr>
                <w:rFonts w:eastAsia="Times New Roman" w:cs="Arial"/>
                <w:b/>
                <w:bCs/>
                <w:kern w:val="0"/>
                <w:szCs w:val="20"/>
                <w:lang w:eastAsia="sl-SI"/>
                <w14:ligatures w14:val="none"/>
              </w:rPr>
              <w:t>.</w:t>
            </w:r>
            <w:r w:rsidRPr="00F93C25">
              <w:rPr>
                <w:rFonts w:eastAsia="Times New Roman" w:cs="Arial"/>
                <w:b/>
                <w:bCs/>
                <w:kern w:val="0"/>
                <w:szCs w:val="20"/>
                <w:lang w:eastAsia="sl-SI"/>
                <w14:ligatures w14:val="none"/>
              </w:rPr>
              <w:t>392</w:t>
            </w:r>
          </w:p>
        </w:tc>
        <w:tc>
          <w:tcPr>
            <w:tcW w:w="1419" w:type="dxa"/>
            <w:tcBorders>
              <w:top w:val="single" w:sz="4" w:space="0" w:color="auto"/>
              <w:left w:val="nil"/>
              <w:bottom w:val="single" w:sz="4" w:space="0" w:color="auto"/>
              <w:right w:val="single" w:sz="4" w:space="0" w:color="auto"/>
            </w:tcBorders>
            <w:shd w:val="clear" w:color="auto" w:fill="8496B0" w:themeFill="text2" w:themeFillTint="99"/>
            <w:noWrap/>
            <w:hideMark/>
          </w:tcPr>
          <w:p w14:paraId="29FFB3D7" w14:textId="59FFA8BA" w:rsidR="007315F8" w:rsidRPr="00F93C25" w:rsidRDefault="007315F8" w:rsidP="00640725">
            <w:pPr>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2</w:t>
            </w:r>
            <w:r w:rsidR="00506DED">
              <w:rPr>
                <w:rFonts w:eastAsia="Times New Roman" w:cs="Arial"/>
                <w:b/>
                <w:bCs/>
                <w:kern w:val="0"/>
                <w:szCs w:val="20"/>
                <w:lang w:eastAsia="sl-SI"/>
                <w14:ligatures w14:val="none"/>
              </w:rPr>
              <w:t>.</w:t>
            </w:r>
            <w:r w:rsidRPr="00F93C25">
              <w:rPr>
                <w:rFonts w:eastAsia="Times New Roman" w:cs="Arial"/>
                <w:b/>
                <w:bCs/>
                <w:kern w:val="0"/>
                <w:szCs w:val="20"/>
                <w:lang w:eastAsia="sl-SI"/>
                <w14:ligatures w14:val="none"/>
              </w:rPr>
              <w:t>385</w:t>
            </w:r>
          </w:p>
        </w:tc>
        <w:tc>
          <w:tcPr>
            <w:tcW w:w="1419" w:type="dxa"/>
            <w:tcBorders>
              <w:top w:val="single" w:sz="4" w:space="0" w:color="auto"/>
              <w:left w:val="nil"/>
              <w:bottom w:val="single" w:sz="4" w:space="0" w:color="auto"/>
              <w:right w:val="single" w:sz="4" w:space="0" w:color="auto"/>
            </w:tcBorders>
            <w:shd w:val="clear" w:color="auto" w:fill="8496B0" w:themeFill="text2" w:themeFillTint="99"/>
            <w:noWrap/>
            <w:hideMark/>
          </w:tcPr>
          <w:p w14:paraId="51A302FD" w14:textId="77777777" w:rsidR="007315F8" w:rsidRPr="00F93C25" w:rsidRDefault="007315F8" w:rsidP="00640725">
            <w:pPr>
              <w:keepNext/>
              <w:spacing w:after="0" w:line="240" w:lineRule="auto"/>
              <w:jc w:val="center"/>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0</w:t>
            </w:r>
          </w:p>
        </w:tc>
      </w:tr>
    </w:tbl>
    <w:p w14:paraId="3A39D23E" w14:textId="77777777" w:rsidR="00231A27" w:rsidRDefault="00231A27" w:rsidP="00231A27">
      <w:pPr>
        <w:pStyle w:val="Naslov3"/>
        <w:numPr>
          <w:ilvl w:val="0"/>
          <w:numId w:val="0"/>
        </w:numPr>
        <w:spacing w:after="160" w:line="276" w:lineRule="auto"/>
        <w:rPr>
          <w:rFonts w:cs="Arial"/>
          <w:szCs w:val="20"/>
        </w:rPr>
      </w:pPr>
    </w:p>
    <w:p w14:paraId="1934A85C" w14:textId="0E49A489" w:rsidR="00AE0014" w:rsidRPr="00F93C25" w:rsidRDefault="00AE0014" w:rsidP="00E16F4F">
      <w:pPr>
        <w:pStyle w:val="Naslov3"/>
        <w:spacing w:after="160" w:line="276" w:lineRule="auto"/>
        <w:rPr>
          <w:rFonts w:cs="Arial"/>
          <w:szCs w:val="20"/>
        </w:rPr>
      </w:pPr>
      <w:bookmarkStart w:id="61" w:name="_Toc199336605"/>
      <w:r w:rsidRPr="00F93C25">
        <w:rPr>
          <w:rFonts w:cs="Arial"/>
          <w:szCs w:val="20"/>
        </w:rPr>
        <w:t>Razvojni pogovori</w:t>
      </w:r>
      <w:bookmarkEnd w:id="61"/>
    </w:p>
    <w:p w14:paraId="372FC4E1" w14:textId="3CF55458" w:rsidR="0052079F" w:rsidRDefault="007A70E8" w:rsidP="00E16F4F">
      <w:pPr>
        <w:spacing w:line="276" w:lineRule="auto"/>
        <w:ind w:left="360"/>
        <w:rPr>
          <w:rFonts w:cs="Arial"/>
          <w:szCs w:val="20"/>
        </w:rPr>
      </w:pPr>
      <w:r w:rsidRPr="00F93C25">
        <w:rPr>
          <w:rFonts w:cs="Arial"/>
          <w:szCs w:val="20"/>
        </w:rPr>
        <w:t>V let</w:t>
      </w:r>
      <w:r w:rsidR="003C6498" w:rsidRPr="00F93C25">
        <w:rPr>
          <w:rFonts w:cs="Arial"/>
          <w:szCs w:val="20"/>
        </w:rPr>
        <w:t>u</w:t>
      </w:r>
      <w:r w:rsidRPr="00F93C25">
        <w:rPr>
          <w:rFonts w:cs="Arial"/>
          <w:szCs w:val="20"/>
        </w:rPr>
        <w:t xml:space="preserve"> 2024 je bilo </w:t>
      </w:r>
      <w:r w:rsidR="00231A27">
        <w:rPr>
          <w:rFonts w:cs="Arial"/>
          <w:szCs w:val="20"/>
        </w:rPr>
        <w:t xml:space="preserve">na 44 ODU, ki so uporabili ISMUZA, </w:t>
      </w:r>
      <w:r w:rsidRPr="00F93C25">
        <w:rPr>
          <w:rFonts w:cs="Arial"/>
          <w:szCs w:val="20"/>
        </w:rPr>
        <w:t>zaključenih 4</w:t>
      </w:r>
      <w:r w:rsidR="00231A27">
        <w:rPr>
          <w:rFonts w:cs="Arial"/>
          <w:szCs w:val="20"/>
        </w:rPr>
        <w:t>.</w:t>
      </w:r>
      <w:r w:rsidRPr="00F93C25">
        <w:rPr>
          <w:rFonts w:cs="Arial"/>
          <w:szCs w:val="20"/>
        </w:rPr>
        <w:t>417 razvojnih pogovorov</w:t>
      </w:r>
      <w:r w:rsidR="00F65229" w:rsidRPr="00F93C25">
        <w:rPr>
          <w:rFonts w:cs="Arial"/>
          <w:szCs w:val="20"/>
        </w:rPr>
        <w:t xml:space="preserve"> </w:t>
      </w:r>
      <w:r w:rsidRPr="00F93C25">
        <w:rPr>
          <w:rFonts w:cs="Arial"/>
          <w:szCs w:val="20"/>
        </w:rPr>
        <w:t>od skupno 8</w:t>
      </w:r>
      <w:r w:rsidR="00231A27">
        <w:rPr>
          <w:rFonts w:cs="Arial"/>
          <w:szCs w:val="20"/>
        </w:rPr>
        <w:t>.</w:t>
      </w:r>
      <w:r w:rsidRPr="00F93C25">
        <w:rPr>
          <w:rFonts w:cs="Arial"/>
          <w:szCs w:val="20"/>
        </w:rPr>
        <w:t>313 zaposlenih</w:t>
      </w:r>
      <w:r w:rsidR="009445E7" w:rsidRPr="00F93C25">
        <w:rPr>
          <w:rStyle w:val="Sprotnaopomba-sklic"/>
          <w:rFonts w:cs="Arial"/>
          <w:szCs w:val="20"/>
        </w:rPr>
        <w:footnoteReference w:id="19"/>
      </w:r>
      <w:r w:rsidR="00231A27">
        <w:rPr>
          <w:rFonts w:cs="Arial"/>
          <w:szCs w:val="20"/>
        </w:rPr>
        <w:t xml:space="preserve"> na teh ODU, kar prikazuje tudi graf 18. </w:t>
      </w:r>
    </w:p>
    <w:p w14:paraId="01342E8A" w14:textId="68467545" w:rsidR="00775393" w:rsidRPr="00F93C25" w:rsidRDefault="00775393" w:rsidP="00E16F4F">
      <w:pPr>
        <w:pStyle w:val="Napis"/>
        <w:keepNext/>
        <w:spacing w:after="160" w:line="276" w:lineRule="auto"/>
        <w:jc w:val="left"/>
        <w:rPr>
          <w:rFonts w:cs="Arial"/>
          <w:b/>
          <w:bCs/>
          <w:i w:val="0"/>
          <w:iCs w:val="0"/>
          <w:sz w:val="20"/>
          <w:szCs w:val="20"/>
        </w:rPr>
      </w:pPr>
      <w:bookmarkStart w:id="62" w:name="_Toc199336628"/>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18</w:t>
      </w:r>
      <w:r w:rsidRPr="00F93C25">
        <w:rPr>
          <w:rFonts w:cs="Arial"/>
          <w:b/>
          <w:bCs/>
          <w:i w:val="0"/>
          <w:iCs w:val="0"/>
          <w:sz w:val="20"/>
          <w:szCs w:val="20"/>
        </w:rPr>
        <w:fldChar w:fldCharType="end"/>
      </w:r>
      <w:r w:rsidRPr="00F93C25">
        <w:rPr>
          <w:rFonts w:cs="Arial"/>
          <w:b/>
          <w:bCs/>
          <w:i w:val="0"/>
          <w:iCs w:val="0"/>
          <w:sz w:val="20"/>
          <w:szCs w:val="20"/>
        </w:rPr>
        <w:t>: Izvajanje RP v letu 2024</w:t>
      </w:r>
      <w:bookmarkEnd w:id="62"/>
    </w:p>
    <w:p w14:paraId="4A564055" w14:textId="41B3B2F3" w:rsidR="005D312D" w:rsidRPr="00F93C25" w:rsidRDefault="00D52227" w:rsidP="00E16F4F">
      <w:pPr>
        <w:keepNext/>
        <w:spacing w:line="276" w:lineRule="auto"/>
        <w:jc w:val="center"/>
        <w:rPr>
          <w:rFonts w:cs="Arial"/>
          <w:szCs w:val="20"/>
        </w:rPr>
      </w:pPr>
      <w:r>
        <w:rPr>
          <w:rFonts w:cs="Arial"/>
          <w:noProof/>
          <w:szCs w:val="20"/>
        </w:rPr>
        <w:drawing>
          <wp:inline distT="0" distB="0" distL="0" distR="0" wp14:anchorId="7D2CDCC7" wp14:editId="748BA506">
            <wp:extent cx="6145530" cy="3352800"/>
            <wp:effectExtent l="0" t="0" r="7620" b="0"/>
            <wp:docPr id="466081364" name="Slika 37" descr="Prikaz števila zaključenih razvojnih pogovorov v letu 2024 (4417) v primerjavi s številom zaposlenih (8313), vključenimi presojami kompetenc (2392), zaključenimi samo-presojami (2385) ter zavrnitvami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81364" name="Slika 37" descr="Prikaz števila zaključenih razvojnih pogovorov v letu 2024 (4417) v primerjavi s številom zaposlenih (8313), vključenimi presojami kompetenc (2392), zaključenimi samo-presojami (2385) ter zavrnitvami (6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45530" cy="3352800"/>
                    </a:xfrm>
                    <a:prstGeom prst="rect">
                      <a:avLst/>
                    </a:prstGeom>
                    <a:noFill/>
                  </pic:spPr>
                </pic:pic>
              </a:graphicData>
            </a:graphic>
          </wp:inline>
        </w:drawing>
      </w:r>
    </w:p>
    <w:p w14:paraId="51040576" w14:textId="2B1FF8C3" w:rsidR="000527FD" w:rsidRPr="00ED4613" w:rsidRDefault="005A5BD7" w:rsidP="00ED4613">
      <w:pPr>
        <w:spacing w:line="276" w:lineRule="auto"/>
        <w:rPr>
          <w:rFonts w:cs="Arial"/>
          <w:szCs w:val="20"/>
        </w:rPr>
      </w:pPr>
      <w:bookmarkStart w:id="63" w:name="_Hlk192674902"/>
      <w:r w:rsidRPr="00F93C25">
        <w:rPr>
          <w:rFonts w:cs="Arial"/>
          <w:szCs w:val="20"/>
        </w:rPr>
        <w:t>Iz</w:t>
      </w:r>
      <w:r w:rsidR="00336A6C">
        <w:rPr>
          <w:rFonts w:cs="Arial"/>
          <w:szCs w:val="20"/>
        </w:rPr>
        <w:t>hajajoč iz podatkov iz preglednice 2</w:t>
      </w:r>
      <w:r w:rsidRPr="00F93C25">
        <w:rPr>
          <w:rFonts w:cs="Arial"/>
          <w:szCs w:val="20"/>
        </w:rPr>
        <w:t xml:space="preserve"> </w:t>
      </w:r>
      <w:r w:rsidR="00964DC6">
        <w:rPr>
          <w:rFonts w:cs="Arial"/>
          <w:szCs w:val="20"/>
        </w:rPr>
        <w:t xml:space="preserve">ter grafa 19 </w:t>
      </w:r>
      <w:r w:rsidRPr="00F93C25">
        <w:rPr>
          <w:rFonts w:cs="Arial"/>
          <w:szCs w:val="20"/>
        </w:rPr>
        <w:t>lahko sklepamo, da je bil v letu 2024 na 17 ODU delež izved</w:t>
      </w:r>
      <w:r w:rsidR="001D1C77">
        <w:rPr>
          <w:rFonts w:cs="Arial"/>
          <w:szCs w:val="20"/>
        </w:rPr>
        <w:t>enih</w:t>
      </w:r>
      <w:r w:rsidRPr="00F93C25">
        <w:rPr>
          <w:rFonts w:cs="Arial"/>
          <w:szCs w:val="20"/>
        </w:rPr>
        <w:t xml:space="preserve"> razvojnih pogovorov </w:t>
      </w:r>
      <w:r w:rsidR="00775564" w:rsidRPr="00F93C25">
        <w:rPr>
          <w:rFonts w:cs="Arial"/>
          <w:szCs w:val="20"/>
        </w:rPr>
        <w:t>nad</w:t>
      </w:r>
      <w:r w:rsidRPr="00F93C25">
        <w:rPr>
          <w:rFonts w:cs="Arial"/>
          <w:szCs w:val="20"/>
        </w:rPr>
        <w:t xml:space="preserve"> 80,0</w:t>
      </w:r>
      <w:r w:rsidR="00775564" w:rsidRPr="00F93C25">
        <w:rPr>
          <w:rFonts w:cs="Arial"/>
          <w:szCs w:val="20"/>
        </w:rPr>
        <w:t xml:space="preserve"> odstotki.</w:t>
      </w:r>
      <w:r w:rsidRPr="00F93C25">
        <w:rPr>
          <w:rFonts w:cs="Arial"/>
          <w:szCs w:val="20"/>
        </w:rPr>
        <w:t xml:space="preserve"> </w:t>
      </w:r>
      <w:bookmarkEnd w:id="63"/>
      <w:r w:rsidR="00775564" w:rsidRPr="00F93C25">
        <w:rPr>
          <w:rFonts w:cs="Arial"/>
          <w:szCs w:val="20"/>
        </w:rPr>
        <w:t xml:space="preserve">Ker so posamezni </w:t>
      </w:r>
      <w:r w:rsidR="001A7926" w:rsidRPr="00F93C25">
        <w:rPr>
          <w:rFonts w:cs="Arial"/>
          <w:szCs w:val="20"/>
        </w:rPr>
        <w:t>ODU</w:t>
      </w:r>
      <w:r w:rsidR="00775564" w:rsidRPr="00F93C25">
        <w:rPr>
          <w:rFonts w:cs="Arial"/>
          <w:szCs w:val="20"/>
        </w:rPr>
        <w:t xml:space="preserve"> </w:t>
      </w:r>
      <w:r w:rsidR="0052079F" w:rsidRPr="00F93C25">
        <w:rPr>
          <w:rFonts w:cs="Arial"/>
          <w:szCs w:val="20"/>
        </w:rPr>
        <w:t xml:space="preserve">v letu 2024 že drugič </w:t>
      </w:r>
      <w:r w:rsidR="00775564" w:rsidRPr="00F93C25">
        <w:rPr>
          <w:rFonts w:cs="Arial"/>
          <w:szCs w:val="20"/>
        </w:rPr>
        <w:t xml:space="preserve">izvajali </w:t>
      </w:r>
      <w:r w:rsidR="00775564" w:rsidRPr="00F93C25">
        <w:rPr>
          <w:rFonts w:cs="Arial"/>
          <w:szCs w:val="20"/>
        </w:rPr>
        <w:lastRenderedPageBreak/>
        <w:t xml:space="preserve">razvojne pogovore </w:t>
      </w:r>
      <w:r w:rsidR="0052079F" w:rsidRPr="00F93C25">
        <w:rPr>
          <w:rFonts w:cs="Arial"/>
          <w:szCs w:val="20"/>
        </w:rPr>
        <w:t xml:space="preserve">oz. je bil s posameznimi zaposlenimi zaključen več kot </w:t>
      </w:r>
      <w:r w:rsidR="00F12D6D" w:rsidRPr="00F93C25">
        <w:rPr>
          <w:rFonts w:cs="Arial"/>
          <w:szCs w:val="20"/>
        </w:rPr>
        <w:t>en</w:t>
      </w:r>
      <w:r w:rsidR="0052079F" w:rsidRPr="00F93C25">
        <w:rPr>
          <w:rFonts w:cs="Arial"/>
          <w:szCs w:val="20"/>
        </w:rPr>
        <w:t xml:space="preserve"> razvojni pogovor, </w:t>
      </w:r>
      <w:r w:rsidR="00775564" w:rsidRPr="00F93C25">
        <w:rPr>
          <w:rFonts w:cs="Arial"/>
          <w:szCs w:val="20"/>
        </w:rPr>
        <w:t xml:space="preserve">je posledično </w:t>
      </w:r>
      <w:r w:rsidR="0052079F" w:rsidRPr="00F93C25">
        <w:rPr>
          <w:rFonts w:cs="Arial"/>
          <w:szCs w:val="20"/>
        </w:rPr>
        <w:t xml:space="preserve">na posameznih </w:t>
      </w:r>
      <w:r w:rsidR="001A7926" w:rsidRPr="00F93C25">
        <w:rPr>
          <w:rFonts w:cs="Arial"/>
          <w:szCs w:val="20"/>
        </w:rPr>
        <w:t>ODU</w:t>
      </w:r>
      <w:r w:rsidR="0052079F" w:rsidRPr="00F93C25">
        <w:rPr>
          <w:rFonts w:cs="Arial"/>
          <w:szCs w:val="20"/>
        </w:rPr>
        <w:t xml:space="preserve"> </w:t>
      </w:r>
      <w:r w:rsidR="00775564" w:rsidRPr="00F93C25">
        <w:rPr>
          <w:rFonts w:cs="Arial"/>
          <w:szCs w:val="20"/>
        </w:rPr>
        <w:t>število zaključenih razvojnih pogovorov višje od največjega števila zaposlenih v letu 2024</w:t>
      </w:r>
      <w:r w:rsidR="0052079F" w:rsidRPr="00F93C25">
        <w:rPr>
          <w:rFonts w:cs="Arial"/>
          <w:szCs w:val="20"/>
        </w:rPr>
        <w:t>.</w:t>
      </w:r>
      <w:r w:rsidR="00775564" w:rsidRPr="00F93C25">
        <w:rPr>
          <w:rFonts w:cs="Arial"/>
          <w:szCs w:val="20"/>
        </w:rPr>
        <w:t xml:space="preserve"> </w:t>
      </w:r>
      <w:r w:rsidR="001A7926" w:rsidRPr="00F93C25">
        <w:rPr>
          <w:rFonts w:cs="Arial"/>
          <w:szCs w:val="20"/>
        </w:rPr>
        <w:t>Upoštevaje naved</w:t>
      </w:r>
      <w:r w:rsidR="00F12D6D" w:rsidRPr="00F93C25">
        <w:rPr>
          <w:rFonts w:cs="Arial"/>
          <w:szCs w:val="20"/>
        </w:rPr>
        <w:t>e</w:t>
      </w:r>
      <w:r w:rsidR="001A7926" w:rsidRPr="00F93C25">
        <w:rPr>
          <w:rFonts w:cs="Arial"/>
          <w:szCs w:val="20"/>
        </w:rPr>
        <w:t>no n</w:t>
      </w:r>
      <w:r w:rsidR="00C86CA3" w:rsidRPr="00F93C25">
        <w:rPr>
          <w:rFonts w:cs="Arial"/>
          <w:szCs w:val="20"/>
        </w:rPr>
        <w:t xml:space="preserve">ajvišji odstotek izvedbe razvojnih pogovorov </w:t>
      </w:r>
      <w:r w:rsidR="001A7926" w:rsidRPr="00F93C25">
        <w:rPr>
          <w:rFonts w:cs="Arial"/>
          <w:szCs w:val="20"/>
        </w:rPr>
        <w:t>beležimo</w:t>
      </w:r>
      <w:r w:rsidR="00C86CA3" w:rsidRPr="00F93C25">
        <w:rPr>
          <w:rFonts w:cs="Arial"/>
          <w:szCs w:val="20"/>
        </w:rPr>
        <w:t xml:space="preserve"> na</w:t>
      </w:r>
      <w:r w:rsidR="00775564" w:rsidRPr="00F93C25">
        <w:rPr>
          <w:rFonts w:cs="Arial"/>
          <w:szCs w:val="20"/>
        </w:rPr>
        <w:t xml:space="preserve"> Upravni enoti Ljubljana, Inšpektoratu za javni sektor</w:t>
      </w:r>
      <w:r w:rsidR="00C86CA3" w:rsidRPr="00F93C25">
        <w:rPr>
          <w:rFonts w:cs="Arial"/>
          <w:szCs w:val="20"/>
        </w:rPr>
        <w:t xml:space="preserve">, </w:t>
      </w:r>
      <w:r w:rsidR="00775564" w:rsidRPr="00F93C25">
        <w:rPr>
          <w:rFonts w:cs="Arial"/>
          <w:szCs w:val="20"/>
        </w:rPr>
        <w:t xml:space="preserve">Ministrstvu za javno upravo ter na Upravi RS za probacijo. </w:t>
      </w:r>
    </w:p>
    <w:p w14:paraId="04E60B5A" w14:textId="5E00763C" w:rsidR="00775393" w:rsidRPr="00F93C25" w:rsidRDefault="00775393" w:rsidP="00E16F4F">
      <w:pPr>
        <w:pStyle w:val="Napis"/>
        <w:keepNext/>
        <w:spacing w:after="160" w:line="276" w:lineRule="auto"/>
        <w:rPr>
          <w:rFonts w:cs="Arial"/>
          <w:b/>
          <w:bCs/>
          <w:i w:val="0"/>
          <w:iCs w:val="0"/>
          <w:sz w:val="20"/>
          <w:szCs w:val="20"/>
        </w:rPr>
      </w:pPr>
      <w:bookmarkStart w:id="64" w:name="_Toc199336629"/>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19</w:t>
      </w:r>
      <w:r w:rsidRPr="00F93C25">
        <w:rPr>
          <w:rFonts w:cs="Arial"/>
          <w:b/>
          <w:bCs/>
          <w:i w:val="0"/>
          <w:iCs w:val="0"/>
          <w:sz w:val="20"/>
          <w:szCs w:val="20"/>
        </w:rPr>
        <w:fldChar w:fldCharType="end"/>
      </w:r>
      <w:r w:rsidRPr="00F93C25">
        <w:rPr>
          <w:rFonts w:cs="Arial"/>
          <w:b/>
          <w:bCs/>
          <w:i w:val="0"/>
          <w:iCs w:val="0"/>
          <w:sz w:val="20"/>
          <w:szCs w:val="20"/>
        </w:rPr>
        <w:t>: Izvedba RP v letu 2024 po ODU</w:t>
      </w:r>
      <w:bookmarkEnd w:id="64"/>
    </w:p>
    <w:p w14:paraId="681714E0" w14:textId="65D7D6ED" w:rsidR="00AE0014" w:rsidRDefault="00D52227" w:rsidP="00E16F4F">
      <w:pPr>
        <w:spacing w:line="276" w:lineRule="auto"/>
        <w:rPr>
          <w:rFonts w:cs="Arial"/>
          <w:szCs w:val="20"/>
        </w:rPr>
      </w:pPr>
      <w:r>
        <w:rPr>
          <w:rFonts w:cs="Arial"/>
          <w:noProof/>
          <w:szCs w:val="20"/>
        </w:rPr>
        <w:drawing>
          <wp:inline distT="0" distB="0" distL="0" distR="0" wp14:anchorId="5F1E68AF" wp14:editId="6BF2342D">
            <wp:extent cx="6009074" cy="5970270"/>
            <wp:effectExtent l="0" t="0" r="0" b="0"/>
            <wp:docPr id="1342717438" name="Slika 39" descr="Grafični prikaz organov, ki so razvojne pogovore v IS MUZA izvajali v letu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717438" name="Slika 39" descr="Grafični prikaz organov, ki so razvojne pogovore v IS MUZA izvajali v letu 20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12043" cy="5973220"/>
                    </a:xfrm>
                    <a:prstGeom prst="rect">
                      <a:avLst/>
                    </a:prstGeom>
                    <a:noFill/>
                  </pic:spPr>
                </pic:pic>
              </a:graphicData>
            </a:graphic>
          </wp:inline>
        </w:drawing>
      </w:r>
    </w:p>
    <w:p w14:paraId="78AC4230" w14:textId="77777777" w:rsidR="001D1C77" w:rsidRPr="00F93C25" w:rsidRDefault="001D1C77" w:rsidP="00E16F4F">
      <w:pPr>
        <w:spacing w:line="276" w:lineRule="auto"/>
        <w:rPr>
          <w:rFonts w:cs="Arial"/>
          <w:szCs w:val="20"/>
        </w:rPr>
      </w:pPr>
    </w:p>
    <w:p w14:paraId="0CCB9B0F" w14:textId="18476447" w:rsidR="007C4285" w:rsidRPr="00F93C25" w:rsidRDefault="007C4285" w:rsidP="00E16F4F">
      <w:pPr>
        <w:spacing w:line="276" w:lineRule="auto"/>
        <w:rPr>
          <w:rFonts w:cs="Arial"/>
          <w:szCs w:val="20"/>
        </w:rPr>
      </w:pPr>
      <w:r w:rsidRPr="00F93C25">
        <w:rPr>
          <w:rFonts w:cs="Arial"/>
          <w:szCs w:val="20"/>
        </w:rPr>
        <w:t>Primerjav</w:t>
      </w:r>
      <w:r w:rsidR="00CF1D7D" w:rsidRPr="00F93C25">
        <w:rPr>
          <w:rFonts w:cs="Arial"/>
          <w:szCs w:val="20"/>
        </w:rPr>
        <w:t>a</w:t>
      </w:r>
      <w:r w:rsidRPr="00F93C25">
        <w:rPr>
          <w:rFonts w:cs="Arial"/>
          <w:szCs w:val="20"/>
        </w:rPr>
        <w:t xml:space="preserve"> števila zaposlenih na vseh ODU</w:t>
      </w:r>
      <w:r w:rsidR="00775393" w:rsidRPr="00F93C25">
        <w:rPr>
          <w:rFonts w:cs="Arial"/>
          <w:szCs w:val="20"/>
        </w:rPr>
        <w:t xml:space="preserve"> </w:t>
      </w:r>
      <w:r w:rsidR="001A7926" w:rsidRPr="00F93C25">
        <w:rPr>
          <w:rFonts w:cs="Arial"/>
          <w:szCs w:val="20"/>
        </w:rPr>
        <w:t>in</w:t>
      </w:r>
      <w:r w:rsidRPr="00F93C25">
        <w:rPr>
          <w:rFonts w:cs="Arial"/>
          <w:szCs w:val="20"/>
        </w:rPr>
        <w:t xml:space="preserve"> števila zaključenih razvojnih pogovorov</w:t>
      </w:r>
      <w:r w:rsidR="0001176F" w:rsidRPr="00F93C25">
        <w:rPr>
          <w:rFonts w:cs="Arial"/>
          <w:szCs w:val="20"/>
        </w:rPr>
        <w:t xml:space="preserve"> v letu 2024</w:t>
      </w:r>
      <w:r w:rsidRPr="00F93C25">
        <w:rPr>
          <w:rFonts w:cs="Arial"/>
          <w:szCs w:val="20"/>
        </w:rPr>
        <w:t xml:space="preserve"> </w:t>
      </w:r>
      <w:r w:rsidR="000B6B66" w:rsidRPr="00F93C25">
        <w:rPr>
          <w:rFonts w:cs="Arial"/>
          <w:szCs w:val="20"/>
        </w:rPr>
        <w:t>je prikazana v grafu</w:t>
      </w:r>
      <w:r w:rsidRPr="00F93C25">
        <w:rPr>
          <w:rFonts w:cs="Arial"/>
          <w:szCs w:val="20"/>
        </w:rPr>
        <w:t xml:space="preserve"> </w:t>
      </w:r>
      <w:r w:rsidR="003253C5" w:rsidRPr="00F93C25">
        <w:rPr>
          <w:rFonts w:cs="Arial"/>
          <w:szCs w:val="20"/>
        </w:rPr>
        <w:t>20</w:t>
      </w:r>
      <w:r w:rsidR="003253C5" w:rsidRPr="00F93C25">
        <w:rPr>
          <w:rStyle w:val="Sprotnaopomba-sklic"/>
          <w:rFonts w:cs="Arial"/>
          <w:szCs w:val="20"/>
        </w:rPr>
        <w:footnoteReference w:id="20"/>
      </w:r>
      <w:r w:rsidRPr="00F93C25">
        <w:rPr>
          <w:rFonts w:cs="Arial"/>
          <w:szCs w:val="20"/>
        </w:rPr>
        <w:t>.</w:t>
      </w:r>
    </w:p>
    <w:p w14:paraId="50A1D0FC" w14:textId="77777777" w:rsidR="000527FD" w:rsidRPr="00F93C25" w:rsidRDefault="000527FD" w:rsidP="00E16F4F">
      <w:pPr>
        <w:pStyle w:val="Napis"/>
        <w:spacing w:after="160" w:line="276" w:lineRule="auto"/>
        <w:jc w:val="left"/>
        <w:rPr>
          <w:rFonts w:cs="Arial"/>
          <w:b/>
          <w:bCs/>
          <w:i w:val="0"/>
          <w:iCs w:val="0"/>
          <w:sz w:val="20"/>
          <w:szCs w:val="20"/>
        </w:rPr>
      </w:pPr>
    </w:p>
    <w:p w14:paraId="6A797B97" w14:textId="77777777" w:rsidR="000527FD" w:rsidRPr="00F93C25" w:rsidRDefault="000527FD" w:rsidP="00E16F4F">
      <w:pPr>
        <w:pStyle w:val="Napis"/>
        <w:spacing w:after="160" w:line="276" w:lineRule="auto"/>
        <w:jc w:val="left"/>
        <w:rPr>
          <w:rFonts w:cs="Arial"/>
          <w:b/>
          <w:bCs/>
          <w:i w:val="0"/>
          <w:iCs w:val="0"/>
          <w:sz w:val="20"/>
          <w:szCs w:val="20"/>
        </w:rPr>
      </w:pPr>
    </w:p>
    <w:p w14:paraId="78EEDA68" w14:textId="3F910ACF" w:rsidR="00775393" w:rsidRPr="00F93C25" w:rsidRDefault="00775393" w:rsidP="00E16F4F">
      <w:pPr>
        <w:pStyle w:val="Napis"/>
        <w:keepNext/>
        <w:spacing w:after="160" w:line="276" w:lineRule="auto"/>
        <w:rPr>
          <w:rFonts w:cs="Arial"/>
          <w:b/>
          <w:bCs/>
          <w:i w:val="0"/>
          <w:iCs w:val="0"/>
          <w:sz w:val="20"/>
          <w:szCs w:val="20"/>
        </w:rPr>
      </w:pPr>
      <w:bookmarkStart w:id="65" w:name="_Toc199336630"/>
      <w:r w:rsidRPr="00F93C25">
        <w:rPr>
          <w:rFonts w:cs="Arial"/>
          <w:b/>
          <w:bCs/>
          <w:i w:val="0"/>
          <w:iCs w:val="0"/>
          <w:sz w:val="20"/>
          <w:szCs w:val="20"/>
        </w:rPr>
        <w:lastRenderedPageBreak/>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20</w:t>
      </w:r>
      <w:r w:rsidRPr="00F93C25">
        <w:rPr>
          <w:rFonts w:cs="Arial"/>
          <w:b/>
          <w:bCs/>
          <w:i w:val="0"/>
          <w:iCs w:val="0"/>
          <w:sz w:val="20"/>
          <w:szCs w:val="20"/>
        </w:rPr>
        <w:fldChar w:fldCharType="end"/>
      </w:r>
      <w:r w:rsidRPr="00F93C25">
        <w:rPr>
          <w:rFonts w:cs="Arial"/>
          <w:b/>
          <w:bCs/>
          <w:i w:val="0"/>
          <w:iCs w:val="0"/>
          <w:sz w:val="20"/>
          <w:szCs w:val="20"/>
        </w:rPr>
        <w:t>: Število zaključenih RP glede na skupno število zaposlenih v ODU</w:t>
      </w:r>
      <w:bookmarkEnd w:id="65"/>
    </w:p>
    <w:p w14:paraId="32AC086A" w14:textId="722F0569" w:rsidR="007C4285" w:rsidRDefault="005D2876" w:rsidP="00E16F4F">
      <w:pPr>
        <w:spacing w:line="276" w:lineRule="auto"/>
        <w:rPr>
          <w:rFonts w:cs="Arial"/>
          <w:szCs w:val="20"/>
        </w:rPr>
      </w:pPr>
      <w:r>
        <w:rPr>
          <w:rFonts w:cs="Arial"/>
          <w:noProof/>
          <w:szCs w:val="20"/>
        </w:rPr>
        <w:drawing>
          <wp:inline distT="0" distB="0" distL="0" distR="0" wp14:anchorId="4676B8FE" wp14:editId="735ECBB1">
            <wp:extent cx="5689115" cy="3969385"/>
            <wp:effectExtent l="0" t="0" r="6985" b="0"/>
            <wp:docPr id="7177654" name="Slika 41" descr="Primerjava števila zaključenih razvojnih pogovorov v letu 2024 (4417) in števila zaposlenih (1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654" name="Slika 41" descr="Primerjava števila zaključenih razvojnih pogovorov v letu 2024 (4417) in števila zaposlenih (1766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01410" cy="3977964"/>
                    </a:xfrm>
                    <a:prstGeom prst="rect">
                      <a:avLst/>
                    </a:prstGeom>
                    <a:noFill/>
                  </pic:spPr>
                </pic:pic>
              </a:graphicData>
            </a:graphic>
          </wp:inline>
        </w:drawing>
      </w:r>
    </w:p>
    <w:p w14:paraId="361B9042" w14:textId="77777777" w:rsidR="001D1C77" w:rsidRPr="00F93C25" w:rsidRDefault="001D1C77" w:rsidP="00E16F4F">
      <w:pPr>
        <w:spacing w:line="276" w:lineRule="auto"/>
        <w:rPr>
          <w:rFonts w:cs="Arial"/>
          <w:szCs w:val="20"/>
        </w:rPr>
      </w:pPr>
    </w:p>
    <w:p w14:paraId="696E07F8" w14:textId="7533F6A8" w:rsidR="00AE0014" w:rsidRPr="00F93C25" w:rsidRDefault="00AE0014" w:rsidP="00E16F4F">
      <w:pPr>
        <w:pStyle w:val="Naslov3"/>
        <w:spacing w:after="160" w:line="276" w:lineRule="auto"/>
        <w:rPr>
          <w:rFonts w:cs="Arial"/>
          <w:szCs w:val="20"/>
        </w:rPr>
      </w:pPr>
      <w:bookmarkStart w:id="66" w:name="_Toc199336606"/>
      <w:r w:rsidRPr="00F93C25">
        <w:rPr>
          <w:rFonts w:cs="Arial"/>
          <w:szCs w:val="20"/>
        </w:rPr>
        <w:t>Presoja kompetenc</w:t>
      </w:r>
      <w:bookmarkEnd w:id="66"/>
    </w:p>
    <w:p w14:paraId="7E8C4F05" w14:textId="5938F75F" w:rsidR="0012437F" w:rsidRPr="00F93C25" w:rsidRDefault="0012437F" w:rsidP="00E16F4F">
      <w:pPr>
        <w:spacing w:line="276" w:lineRule="auto"/>
        <w:rPr>
          <w:rFonts w:cs="Arial"/>
          <w:szCs w:val="20"/>
        </w:rPr>
      </w:pPr>
      <w:r w:rsidRPr="00F93C25">
        <w:rPr>
          <w:rFonts w:cs="Arial"/>
          <w:szCs w:val="20"/>
        </w:rPr>
        <w:t>Presoja kompetenc je bila v izvajanje razvojnih pogovorov v letu 2024 vključena na 35 ODU</w:t>
      </w:r>
      <w:r w:rsidR="003829FF">
        <w:rPr>
          <w:rFonts w:cs="Arial"/>
          <w:szCs w:val="20"/>
        </w:rPr>
        <w:t xml:space="preserve">, </w:t>
      </w:r>
      <w:r w:rsidR="003829FF" w:rsidRPr="003829FF">
        <w:rPr>
          <w:rFonts w:cs="Arial"/>
          <w:szCs w:val="20"/>
        </w:rPr>
        <w:t>kar predstavlja 79,5 odstotkov ODU, ki so izvajali razvojne pogovore v letu 2024</w:t>
      </w:r>
      <w:r w:rsidR="001B548B">
        <w:rPr>
          <w:rFonts w:cs="Arial"/>
          <w:szCs w:val="20"/>
        </w:rPr>
        <w:t xml:space="preserve"> s pomočjo IS </w:t>
      </w:r>
      <w:r w:rsidR="00A261C1">
        <w:rPr>
          <w:rFonts w:cs="Arial"/>
          <w:szCs w:val="20"/>
        </w:rPr>
        <w:t>M</w:t>
      </w:r>
      <w:r w:rsidR="001B548B">
        <w:rPr>
          <w:rFonts w:cs="Arial"/>
          <w:szCs w:val="20"/>
        </w:rPr>
        <w:t>UZA</w:t>
      </w:r>
      <w:r w:rsidRPr="00F93C25">
        <w:rPr>
          <w:rFonts w:cs="Arial"/>
          <w:szCs w:val="20"/>
        </w:rPr>
        <w:t>. Pri tem je bila od skupno 4</w:t>
      </w:r>
      <w:r w:rsidR="001B548B">
        <w:rPr>
          <w:rFonts w:cs="Arial"/>
          <w:szCs w:val="20"/>
        </w:rPr>
        <w:t>.</w:t>
      </w:r>
      <w:r w:rsidRPr="00F93C25">
        <w:rPr>
          <w:rFonts w:cs="Arial"/>
          <w:szCs w:val="20"/>
        </w:rPr>
        <w:t>417 zaključenih razvojnih pogovorov</w:t>
      </w:r>
      <w:r w:rsidR="00606510" w:rsidRPr="00F93C25">
        <w:rPr>
          <w:rFonts w:cs="Arial"/>
          <w:szCs w:val="20"/>
        </w:rPr>
        <w:t xml:space="preserve"> v letu 2024,</w:t>
      </w:r>
      <w:r w:rsidRPr="00F93C25">
        <w:rPr>
          <w:rFonts w:cs="Arial"/>
          <w:szCs w:val="20"/>
        </w:rPr>
        <w:t xml:space="preserve"> v 2</w:t>
      </w:r>
      <w:r w:rsidR="001B548B">
        <w:rPr>
          <w:rFonts w:cs="Arial"/>
          <w:szCs w:val="20"/>
        </w:rPr>
        <w:t>.</w:t>
      </w:r>
      <w:r w:rsidRPr="00F93C25">
        <w:rPr>
          <w:rFonts w:cs="Arial"/>
          <w:szCs w:val="20"/>
        </w:rPr>
        <w:t xml:space="preserve">392 razvojnih pogovorov vključena tudi presoja kompetenc, kar </w:t>
      </w:r>
      <w:r w:rsidR="000B6B66" w:rsidRPr="00F93C25">
        <w:rPr>
          <w:rFonts w:cs="Arial"/>
          <w:szCs w:val="20"/>
        </w:rPr>
        <w:t xml:space="preserve">predstavlja </w:t>
      </w:r>
      <w:r w:rsidRPr="00F93C25">
        <w:rPr>
          <w:rFonts w:cs="Arial"/>
          <w:szCs w:val="20"/>
        </w:rPr>
        <w:t>54,2</w:t>
      </w:r>
      <w:r w:rsidR="000B6B66" w:rsidRPr="00F93C25">
        <w:rPr>
          <w:rFonts w:cs="Arial"/>
          <w:szCs w:val="20"/>
        </w:rPr>
        <w:t xml:space="preserve"> odstotno</w:t>
      </w:r>
      <w:r w:rsidRPr="00F93C25">
        <w:rPr>
          <w:rFonts w:cs="Arial"/>
          <w:szCs w:val="20"/>
        </w:rPr>
        <w:t xml:space="preserve"> vključenost presoje kompetenc</w:t>
      </w:r>
      <w:r w:rsidR="003253C5" w:rsidRPr="00F93C25">
        <w:rPr>
          <w:rStyle w:val="Sprotnaopomba-sklic"/>
          <w:rFonts w:cs="Arial"/>
          <w:szCs w:val="20"/>
        </w:rPr>
        <w:footnoteReference w:id="21"/>
      </w:r>
      <w:r w:rsidRPr="00F93C25">
        <w:rPr>
          <w:rFonts w:cs="Arial"/>
          <w:szCs w:val="20"/>
        </w:rPr>
        <w:t>. Izmed 2</w:t>
      </w:r>
      <w:r w:rsidR="00A261C1">
        <w:rPr>
          <w:rFonts w:cs="Arial"/>
          <w:szCs w:val="20"/>
        </w:rPr>
        <w:t>.</w:t>
      </w:r>
      <w:r w:rsidRPr="00F93C25">
        <w:rPr>
          <w:rFonts w:cs="Arial"/>
          <w:szCs w:val="20"/>
        </w:rPr>
        <w:t>392 zaključenih presoj kompetenc je bilo 2</w:t>
      </w:r>
      <w:r w:rsidR="00A261C1">
        <w:rPr>
          <w:rFonts w:cs="Arial"/>
          <w:szCs w:val="20"/>
        </w:rPr>
        <w:t>.</w:t>
      </w:r>
      <w:r w:rsidRPr="00F93C25">
        <w:rPr>
          <w:rFonts w:cs="Arial"/>
          <w:szCs w:val="20"/>
        </w:rPr>
        <w:t xml:space="preserve">385 zaključenih samo-presoj kompetenc, kar </w:t>
      </w:r>
      <w:r w:rsidR="000B6B66" w:rsidRPr="00F93C25">
        <w:rPr>
          <w:rFonts w:cs="Arial"/>
          <w:szCs w:val="20"/>
        </w:rPr>
        <w:t xml:space="preserve">predstavlja </w:t>
      </w:r>
      <w:r w:rsidRPr="00F93C25">
        <w:rPr>
          <w:rFonts w:cs="Arial"/>
          <w:szCs w:val="20"/>
        </w:rPr>
        <w:t>99,7</w:t>
      </w:r>
      <w:r w:rsidR="000B6B66" w:rsidRPr="00F93C25">
        <w:rPr>
          <w:rFonts w:cs="Arial"/>
          <w:szCs w:val="20"/>
        </w:rPr>
        <w:t xml:space="preserve"> odstotkov</w:t>
      </w:r>
      <w:r w:rsidRPr="00F93C25">
        <w:rPr>
          <w:rFonts w:cs="Arial"/>
          <w:szCs w:val="20"/>
        </w:rPr>
        <w:t xml:space="preserve">. </w:t>
      </w:r>
      <w:r w:rsidR="00324491">
        <w:rPr>
          <w:rFonts w:cs="Arial"/>
          <w:szCs w:val="20"/>
        </w:rPr>
        <w:t>Navedeni podatki so razvidni iz grafa 21.</w:t>
      </w:r>
    </w:p>
    <w:p w14:paraId="1402B4BF" w14:textId="77777777" w:rsidR="000B6B66" w:rsidRPr="00F93C25" w:rsidRDefault="000B6B66" w:rsidP="00E16F4F">
      <w:pPr>
        <w:spacing w:line="276" w:lineRule="auto"/>
        <w:rPr>
          <w:rFonts w:cs="Arial"/>
          <w:szCs w:val="20"/>
        </w:rPr>
      </w:pPr>
    </w:p>
    <w:p w14:paraId="20798068" w14:textId="77777777" w:rsidR="000B6B66" w:rsidRPr="00F93C25" w:rsidRDefault="000B6B66" w:rsidP="00E16F4F">
      <w:pPr>
        <w:spacing w:line="276" w:lineRule="auto"/>
        <w:rPr>
          <w:rFonts w:cs="Arial"/>
          <w:szCs w:val="20"/>
        </w:rPr>
      </w:pPr>
    </w:p>
    <w:p w14:paraId="368131B8" w14:textId="77777777" w:rsidR="000B6B66" w:rsidRPr="00F93C25" w:rsidRDefault="000B6B66" w:rsidP="00E16F4F">
      <w:pPr>
        <w:spacing w:line="276" w:lineRule="auto"/>
        <w:rPr>
          <w:rFonts w:cs="Arial"/>
          <w:szCs w:val="20"/>
        </w:rPr>
      </w:pPr>
    </w:p>
    <w:p w14:paraId="3AA8E1C6" w14:textId="77777777" w:rsidR="000B6B66" w:rsidRPr="00F93C25" w:rsidRDefault="000B6B66" w:rsidP="00E16F4F">
      <w:pPr>
        <w:spacing w:line="276" w:lineRule="auto"/>
        <w:rPr>
          <w:rFonts w:cs="Arial"/>
          <w:szCs w:val="20"/>
        </w:rPr>
      </w:pPr>
    </w:p>
    <w:p w14:paraId="0A19ED2A" w14:textId="77777777" w:rsidR="000527FD" w:rsidRPr="00F93C25" w:rsidRDefault="000527FD" w:rsidP="00E16F4F">
      <w:pPr>
        <w:spacing w:line="276" w:lineRule="auto"/>
        <w:rPr>
          <w:rFonts w:cs="Arial"/>
          <w:szCs w:val="20"/>
        </w:rPr>
      </w:pPr>
    </w:p>
    <w:p w14:paraId="0858F88C" w14:textId="77777777" w:rsidR="000527FD" w:rsidRPr="00F93C25" w:rsidRDefault="000527FD" w:rsidP="00E16F4F">
      <w:pPr>
        <w:spacing w:line="276" w:lineRule="auto"/>
        <w:rPr>
          <w:rFonts w:cs="Arial"/>
          <w:szCs w:val="20"/>
        </w:rPr>
      </w:pPr>
    </w:p>
    <w:p w14:paraId="60344AFE" w14:textId="48AF487B" w:rsidR="00775393" w:rsidRPr="00F93C25" w:rsidRDefault="00775393" w:rsidP="00E16F4F">
      <w:pPr>
        <w:pStyle w:val="Napis"/>
        <w:keepNext/>
        <w:spacing w:after="160" w:line="276" w:lineRule="auto"/>
        <w:rPr>
          <w:rFonts w:cs="Arial"/>
          <w:b/>
          <w:bCs/>
          <w:i w:val="0"/>
          <w:iCs w:val="0"/>
          <w:sz w:val="20"/>
          <w:szCs w:val="20"/>
        </w:rPr>
      </w:pPr>
      <w:bookmarkStart w:id="67" w:name="_Toc199336631"/>
      <w:r w:rsidRPr="00F93C25">
        <w:rPr>
          <w:rFonts w:cs="Arial"/>
          <w:b/>
          <w:bCs/>
          <w:i w:val="0"/>
          <w:iCs w:val="0"/>
          <w:sz w:val="20"/>
          <w:szCs w:val="20"/>
        </w:rPr>
        <w:lastRenderedPageBreak/>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21</w:t>
      </w:r>
      <w:r w:rsidRPr="00F93C25">
        <w:rPr>
          <w:rFonts w:cs="Arial"/>
          <w:b/>
          <w:bCs/>
          <w:i w:val="0"/>
          <w:iCs w:val="0"/>
          <w:sz w:val="20"/>
          <w:szCs w:val="20"/>
        </w:rPr>
        <w:fldChar w:fldCharType="end"/>
      </w:r>
      <w:r w:rsidRPr="00F93C25">
        <w:rPr>
          <w:rFonts w:cs="Arial"/>
          <w:b/>
          <w:bCs/>
          <w:i w:val="0"/>
          <w:iCs w:val="0"/>
          <w:sz w:val="20"/>
          <w:szCs w:val="20"/>
        </w:rPr>
        <w:t>: Izvedba presoje kompetenc v letu 2024 po organih</w:t>
      </w:r>
      <w:r w:rsidR="00AC7120" w:rsidRPr="00F93C25">
        <w:rPr>
          <w:rFonts w:cs="Arial"/>
          <w:b/>
          <w:bCs/>
          <w:i w:val="0"/>
          <w:iCs w:val="0"/>
          <w:sz w:val="20"/>
          <w:szCs w:val="20"/>
        </w:rPr>
        <w:t xml:space="preserve"> državne uprave</w:t>
      </w:r>
      <w:bookmarkEnd w:id="67"/>
    </w:p>
    <w:p w14:paraId="173B8387" w14:textId="025895DA" w:rsidR="001E6EEC" w:rsidRDefault="002E7515" w:rsidP="00E16F4F">
      <w:pPr>
        <w:keepNext/>
        <w:spacing w:line="276" w:lineRule="auto"/>
        <w:rPr>
          <w:rFonts w:cs="Arial"/>
          <w:szCs w:val="20"/>
        </w:rPr>
      </w:pPr>
      <w:r>
        <w:rPr>
          <w:rFonts w:cs="Arial"/>
          <w:noProof/>
          <w:szCs w:val="20"/>
        </w:rPr>
        <w:drawing>
          <wp:inline distT="0" distB="0" distL="0" distR="0" wp14:anchorId="05C1F970" wp14:editId="30CBC456">
            <wp:extent cx="5977344" cy="6188710"/>
            <wp:effectExtent l="0" t="0" r="4445" b="2540"/>
            <wp:docPr id="101788502" name="Slika 43" descr="Seznam organov, ki so v letu 2024 izvajali presojo kompete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88502" name="Slika 43" descr="Seznam organov, ki so v letu 2024 izvajali presojo kompetenc."/>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83655" cy="6195244"/>
                    </a:xfrm>
                    <a:prstGeom prst="rect">
                      <a:avLst/>
                    </a:prstGeom>
                    <a:noFill/>
                  </pic:spPr>
                </pic:pic>
              </a:graphicData>
            </a:graphic>
          </wp:inline>
        </w:drawing>
      </w:r>
    </w:p>
    <w:p w14:paraId="0AF95445" w14:textId="77777777" w:rsidR="001D1C77" w:rsidRPr="00F93C25" w:rsidRDefault="001D1C77" w:rsidP="00E16F4F">
      <w:pPr>
        <w:keepNext/>
        <w:spacing w:line="276" w:lineRule="auto"/>
        <w:rPr>
          <w:rFonts w:cs="Arial"/>
          <w:szCs w:val="20"/>
        </w:rPr>
      </w:pPr>
    </w:p>
    <w:p w14:paraId="6107BBF7" w14:textId="5CEA86FB" w:rsidR="00AE0014" w:rsidRPr="00F93C25" w:rsidRDefault="00AE0014" w:rsidP="00E16F4F">
      <w:pPr>
        <w:pStyle w:val="Naslov3"/>
        <w:spacing w:after="160" w:line="276" w:lineRule="auto"/>
        <w:rPr>
          <w:rFonts w:cs="Arial"/>
          <w:szCs w:val="20"/>
        </w:rPr>
      </w:pPr>
      <w:bookmarkStart w:id="68" w:name="_Toc199336607"/>
      <w:r w:rsidRPr="00F93C25">
        <w:rPr>
          <w:rFonts w:cs="Arial"/>
          <w:szCs w:val="20"/>
        </w:rPr>
        <w:t>Izražene potrebe po usposabljanjih</w:t>
      </w:r>
      <w:bookmarkEnd w:id="68"/>
    </w:p>
    <w:p w14:paraId="32011109" w14:textId="1B725B92" w:rsidR="00C86CA3" w:rsidRPr="00F93C25" w:rsidRDefault="00606510" w:rsidP="00496036">
      <w:pPr>
        <w:spacing w:line="276" w:lineRule="auto"/>
        <w:rPr>
          <w:rFonts w:cs="Arial"/>
          <w:szCs w:val="20"/>
        </w:rPr>
      </w:pPr>
      <w:r w:rsidRPr="00F93C25">
        <w:rPr>
          <w:rFonts w:cs="Arial"/>
          <w:szCs w:val="20"/>
        </w:rPr>
        <w:t>Na vseh 4</w:t>
      </w:r>
      <w:r w:rsidR="00B023C5">
        <w:rPr>
          <w:rFonts w:cs="Arial"/>
          <w:szCs w:val="20"/>
        </w:rPr>
        <w:t>.</w:t>
      </w:r>
      <w:r w:rsidRPr="00F93C25">
        <w:rPr>
          <w:rFonts w:cs="Arial"/>
          <w:szCs w:val="20"/>
        </w:rPr>
        <w:t xml:space="preserve">417 zaključenih razvojnih pogovorih v letu 2024, je bilo s strani vodij in zaposlenih skupno izraženih </w:t>
      </w:r>
      <w:r w:rsidR="00D26BCD" w:rsidRPr="00F93C25">
        <w:rPr>
          <w:rFonts w:cs="Arial"/>
          <w:szCs w:val="20"/>
        </w:rPr>
        <w:t>7</w:t>
      </w:r>
      <w:r w:rsidR="00B023C5">
        <w:rPr>
          <w:rFonts w:cs="Arial"/>
          <w:szCs w:val="20"/>
        </w:rPr>
        <w:t>.</w:t>
      </w:r>
      <w:r w:rsidR="00D26BCD" w:rsidRPr="00F93C25">
        <w:rPr>
          <w:rFonts w:cs="Arial"/>
          <w:szCs w:val="20"/>
        </w:rPr>
        <w:t>994</w:t>
      </w:r>
      <w:r w:rsidRPr="00F93C25">
        <w:rPr>
          <w:rFonts w:cs="Arial"/>
          <w:szCs w:val="20"/>
        </w:rPr>
        <w:t xml:space="preserve"> potreb po usposabljanjih. </w:t>
      </w:r>
      <w:r w:rsidR="00E203E4">
        <w:rPr>
          <w:rFonts w:cs="Arial"/>
          <w:szCs w:val="20"/>
        </w:rPr>
        <w:t>Iz grafa 22 je razvidno, da</w:t>
      </w:r>
      <w:r w:rsidR="00C86CA3" w:rsidRPr="00F93C25">
        <w:rPr>
          <w:rFonts w:cs="Arial"/>
          <w:szCs w:val="20"/>
        </w:rPr>
        <w:t xml:space="preserve"> je bilo največ predlogov po usposabljanjih izbranih iz kategorije usposabljanj »Usposabljanja Upravne akademije«</w:t>
      </w:r>
      <w:r w:rsidR="0011197C" w:rsidRPr="00F93C25">
        <w:rPr>
          <w:rFonts w:cs="Arial"/>
          <w:szCs w:val="20"/>
        </w:rPr>
        <w:t xml:space="preserve"> (2</w:t>
      </w:r>
      <w:r w:rsidR="00B023C5">
        <w:rPr>
          <w:rFonts w:cs="Arial"/>
          <w:szCs w:val="20"/>
        </w:rPr>
        <w:t>.</w:t>
      </w:r>
      <w:r w:rsidR="0011197C" w:rsidRPr="00F93C25">
        <w:rPr>
          <w:rFonts w:cs="Arial"/>
          <w:szCs w:val="20"/>
        </w:rPr>
        <w:t>390)</w:t>
      </w:r>
      <w:r w:rsidR="00C86CA3" w:rsidRPr="00F93C25">
        <w:rPr>
          <w:rFonts w:cs="Arial"/>
          <w:szCs w:val="20"/>
        </w:rPr>
        <w:t>, ki ponuja izbor na podlagi šifranta. Tej sledi kategorija usposabljaj »Katalogi usposabljanj drugih organov državne uprave«</w:t>
      </w:r>
      <w:r w:rsidR="0011197C" w:rsidRPr="00F93C25">
        <w:rPr>
          <w:rFonts w:cs="Arial"/>
          <w:szCs w:val="20"/>
        </w:rPr>
        <w:t xml:space="preserve"> (1</w:t>
      </w:r>
      <w:r w:rsidR="00B023C5">
        <w:rPr>
          <w:rFonts w:cs="Arial"/>
          <w:szCs w:val="20"/>
        </w:rPr>
        <w:t>.</w:t>
      </w:r>
      <w:r w:rsidR="0011197C" w:rsidRPr="00F93C25">
        <w:rPr>
          <w:rFonts w:cs="Arial"/>
          <w:szCs w:val="20"/>
        </w:rPr>
        <w:t>914)</w:t>
      </w:r>
      <w:r w:rsidR="00C86CA3" w:rsidRPr="00F93C25">
        <w:rPr>
          <w:rFonts w:cs="Arial"/>
          <w:szCs w:val="20"/>
        </w:rPr>
        <w:t xml:space="preserve">, ki ponuja izbor na podlagi šifranta internih usposabljanj, ki ga ODU sami vnesejo v IS MUZA. Omenjenima kategorijama sledijo še </w:t>
      </w:r>
      <w:r w:rsidR="00802AD9">
        <w:rPr>
          <w:rFonts w:cs="Arial"/>
          <w:szCs w:val="20"/>
        </w:rPr>
        <w:t xml:space="preserve">ostale </w:t>
      </w:r>
      <w:r w:rsidR="00C86CA3" w:rsidRPr="00F93C25">
        <w:rPr>
          <w:rFonts w:cs="Arial"/>
          <w:szCs w:val="20"/>
        </w:rPr>
        <w:t>kategorije usposabljanj, in sicer: »Predlogi usposabljanj v prihodnje«</w:t>
      </w:r>
      <w:r w:rsidR="0011197C" w:rsidRPr="00F93C25">
        <w:rPr>
          <w:rFonts w:cs="Arial"/>
          <w:szCs w:val="20"/>
        </w:rPr>
        <w:t xml:space="preserve"> (1</w:t>
      </w:r>
      <w:r w:rsidR="00B023C5">
        <w:rPr>
          <w:rFonts w:cs="Arial"/>
          <w:szCs w:val="20"/>
        </w:rPr>
        <w:t>.</w:t>
      </w:r>
      <w:r w:rsidR="0011197C" w:rsidRPr="00F93C25">
        <w:rPr>
          <w:rFonts w:cs="Arial"/>
          <w:szCs w:val="20"/>
        </w:rPr>
        <w:t>787)</w:t>
      </w:r>
      <w:r w:rsidR="00C86CA3" w:rsidRPr="00F93C25">
        <w:rPr>
          <w:rFonts w:cs="Arial"/>
          <w:szCs w:val="20"/>
        </w:rPr>
        <w:t>, »Konference in seminarji«</w:t>
      </w:r>
      <w:r w:rsidR="0011197C" w:rsidRPr="00F93C25">
        <w:rPr>
          <w:rFonts w:cs="Arial"/>
          <w:szCs w:val="20"/>
        </w:rPr>
        <w:t xml:space="preserve"> (1</w:t>
      </w:r>
      <w:r w:rsidR="00B023C5">
        <w:rPr>
          <w:rFonts w:cs="Arial"/>
          <w:szCs w:val="20"/>
        </w:rPr>
        <w:t>.</w:t>
      </w:r>
      <w:r w:rsidR="0011197C" w:rsidRPr="00F93C25">
        <w:rPr>
          <w:rFonts w:cs="Arial"/>
          <w:szCs w:val="20"/>
        </w:rPr>
        <w:t>360)</w:t>
      </w:r>
      <w:r w:rsidR="00C86CA3" w:rsidRPr="00F93C25">
        <w:rPr>
          <w:rFonts w:cs="Arial"/>
          <w:szCs w:val="20"/>
        </w:rPr>
        <w:t xml:space="preserve"> ter »Ostale razvojne aktivnosti«</w:t>
      </w:r>
      <w:r w:rsidR="0011197C" w:rsidRPr="00F93C25">
        <w:rPr>
          <w:rFonts w:cs="Arial"/>
          <w:szCs w:val="20"/>
        </w:rPr>
        <w:t xml:space="preserve"> (543)</w:t>
      </w:r>
      <w:r w:rsidR="00C86CA3" w:rsidRPr="00F93C25">
        <w:rPr>
          <w:rFonts w:cs="Arial"/>
          <w:szCs w:val="20"/>
        </w:rPr>
        <w:t>.</w:t>
      </w:r>
    </w:p>
    <w:p w14:paraId="3FB609DE" w14:textId="77777777" w:rsidR="00C86CA3" w:rsidRPr="00F93C25" w:rsidRDefault="00C86CA3" w:rsidP="00E16F4F">
      <w:pPr>
        <w:spacing w:line="276" w:lineRule="auto"/>
        <w:rPr>
          <w:rFonts w:cs="Arial"/>
          <w:szCs w:val="20"/>
        </w:rPr>
      </w:pPr>
    </w:p>
    <w:p w14:paraId="3AD5DFE6" w14:textId="403CDBAB" w:rsidR="00775393" w:rsidRPr="00F93C25" w:rsidRDefault="00775393" w:rsidP="00E16F4F">
      <w:pPr>
        <w:pStyle w:val="Napis"/>
        <w:keepNext/>
        <w:spacing w:after="160" w:line="276" w:lineRule="auto"/>
        <w:jc w:val="left"/>
        <w:rPr>
          <w:rFonts w:cs="Arial"/>
          <w:b/>
          <w:bCs/>
          <w:i w:val="0"/>
          <w:iCs w:val="0"/>
          <w:sz w:val="20"/>
          <w:szCs w:val="20"/>
        </w:rPr>
      </w:pPr>
      <w:bookmarkStart w:id="69" w:name="_Toc199336632"/>
      <w:r w:rsidRPr="00F93C25">
        <w:rPr>
          <w:rFonts w:cs="Arial"/>
          <w:b/>
          <w:bCs/>
          <w:i w:val="0"/>
          <w:iCs w:val="0"/>
          <w:sz w:val="20"/>
          <w:szCs w:val="20"/>
        </w:rPr>
        <w:lastRenderedPageBreak/>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22</w:t>
      </w:r>
      <w:r w:rsidRPr="00F93C25">
        <w:rPr>
          <w:rFonts w:cs="Arial"/>
          <w:b/>
          <w:bCs/>
          <w:i w:val="0"/>
          <w:iCs w:val="0"/>
          <w:sz w:val="20"/>
          <w:szCs w:val="20"/>
        </w:rPr>
        <w:fldChar w:fldCharType="end"/>
      </w:r>
      <w:r w:rsidRPr="00F93C25">
        <w:rPr>
          <w:rFonts w:cs="Arial"/>
          <w:b/>
          <w:bCs/>
          <w:i w:val="0"/>
          <w:iCs w:val="0"/>
          <w:sz w:val="20"/>
          <w:szCs w:val="20"/>
        </w:rPr>
        <w:t>: Predlogi usposabljanj po različnih kategorijah (2024)</w:t>
      </w:r>
      <w:bookmarkEnd w:id="69"/>
    </w:p>
    <w:p w14:paraId="504DDE49" w14:textId="4BAA618A" w:rsidR="00944338" w:rsidRPr="00C137CF" w:rsidRDefault="00C137CF" w:rsidP="00C137CF">
      <w:pPr>
        <w:spacing w:line="276" w:lineRule="auto"/>
        <w:jc w:val="center"/>
        <w:rPr>
          <w:rFonts w:cs="Arial"/>
          <w:szCs w:val="20"/>
        </w:rPr>
      </w:pPr>
      <w:r>
        <w:rPr>
          <w:rFonts w:cs="Arial"/>
          <w:noProof/>
          <w:szCs w:val="20"/>
        </w:rPr>
        <w:drawing>
          <wp:inline distT="0" distB="0" distL="0" distR="0" wp14:anchorId="131656B9" wp14:editId="2567E0F4">
            <wp:extent cx="4933950" cy="3764484"/>
            <wp:effectExtent l="0" t="0" r="0" b="7620"/>
            <wp:docPr id="2143077746" name="Slika 44" descr="Razrez predlogov usposabljanj glede na kategorije usposabljanj, za leto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77746" name="Slika 44" descr="Razrez predlogov usposabljanj glede na kategorije usposabljanj, za leto 20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50523" cy="3777129"/>
                    </a:xfrm>
                    <a:prstGeom prst="rect">
                      <a:avLst/>
                    </a:prstGeom>
                    <a:noFill/>
                  </pic:spPr>
                </pic:pic>
              </a:graphicData>
            </a:graphic>
          </wp:inline>
        </w:drawing>
      </w:r>
    </w:p>
    <w:p w14:paraId="75D936B8" w14:textId="68F892DC" w:rsidR="00944338" w:rsidRPr="00944338" w:rsidRDefault="00944338" w:rsidP="00944338">
      <w:pPr>
        <w:spacing w:line="276" w:lineRule="auto"/>
        <w:rPr>
          <w:rFonts w:cs="Arial"/>
          <w:szCs w:val="20"/>
        </w:rPr>
      </w:pPr>
      <w:r w:rsidRPr="00944338">
        <w:rPr>
          <w:rFonts w:cs="Arial"/>
          <w:szCs w:val="20"/>
        </w:rPr>
        <w:t>Graf 23 prikazuje najpogosteje izbrana usposabljanja v okviru izvedenih razvojnih pogovorov v letu 2024 na podlagi kategorije »Usposabljanja Upravne akademije«. Na prvih treh mestih so: Obvladovanje težavnih situacij in ljudi, Kaj prinaša »Umetna inteligenca« posameznikom in družbi ter Delo s preglednicami – nadaljevalna raven.</w:t>
      </w:r>
    </w:p>
    <w:p w14:paraId="4299039F" w14:textId="29AD3BBB" w:rsidR="00775393" w:rsidRPr="00F93C25" w:rsidRDefault="00775393" w:rsidP="00E16F4F">
      <w:pPr>
        <w:pStyle w:val="Napis"/>
        <w:keepNext/>
        <w:spacing w:after="160" w:line="276" w:lineRule="auto"/>
        <w:rPr>
          <w:rFonts w:cs="Arial"/>
          <w:b/>
          <w:bCs/>
          <w:i w:val="0"/>
          <w:iCs w:val="0"/>
          <w:sz w:val="20"/>
          <w:szCs w:val="20"/>
        </w:rPr>
      </w:pPr>
      <w:bookmarkStart w:id="70" w:name="_Toc199336633"/>
      <w:r w:rsidRPr="00F93C25">
        <w:rPr>
          <w:rFonts w:cs="Arial"/>
          <w:b/>
          <w:bCs/>
          <w:i w:val="0"/>
          <w:iCs w:val="0"/>
          <w:sz w:val="20"/>
          <w:szCs w:val="20"/>
        </w:rPr>
        <w:lastRenderedPageBreak/>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23</w:t>
      </w:r>
      <w:r w:rsidRPr="00F93C25">
        <w:rPr>
          <w:rFonts w:cs="Arial"/>
          <w:b/>
          <w:bCs/>
          <w:i w:val="0"/>
          <w:iCs w:val="0"/>
          <w:sz w:val="20"/>
          <w:szCs w:val="20"/>
        </w:rPr>
        <w:fldChar w:fldCharType="end"/>
      </w:r>
      <w:r w:rsidRPr="00F93C25">
        <w:rPr>
          <w:rFonts w:cs="Arial"/>
          <w:b/>
          <w:bCs/>
          <w:i w:val="0"/>
          <w:iCs w:val="0"/>
          <w:sz w:val="20"/>
          <w:szCs w:val="20"/>
        </w:rPr>
        <w:t>: Najpogosteje izbrana usposabljanja področja "Usposabljanja Upravne akademije" (2024)</w:t>
      </w:r>
      <w:bookmarkEnd w:id="70"/>
    </w:p>
    <w:p w14:paraId="3B47CD0C" w14:textId="2CBAE3AC" w:rsidR="000527FD" w:rsidRDefault="00C137CF" w:rsidP="00C137CF">
      <w:pPr>
        <w:spacing w:line="276" w:lineRule="auto"/>
        <w:jc w:val="center"/>
        <w:rPr>
          <w:rFonts w:cs="Arial"/>
          <w:szCs w:val="20"/>
        </w:rPr>
      </w:pPr>
      <w:r>
        <w:rPr>
          <w:rFonts w:cs="Arial"/>
          <w:noProof/>
          <w:szCs w:val="20"/>
        </w:rPr>
        <w:drawing>
          <wp:inline distT="0" distB="0" distL="0" distR="0" wp14:anchorId="42569AEF" wp14:editId="6252147D">
            <wp:extent cx="5976620" cy="3834036"/>
            <wp:effectExtent l="0" t="0" r="5080" b="0"/>
            <wp:docPr id="1054621388" name="Slika 46" descr="Nekaj najpogosteje izbranih usposabljanj iz  Upravne akadem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21388" name="Slika 46" descr="Nekaj najpogosteje izbranih usposabljanj iz  Upravne akademij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82167" cy="3837595"/>
                    </a:xfrm>
                    <a:prstGeom prst="rect">
                      <a:avLst/>
                    </a:prstGeom>
                    <a:noFill/>
                  </pic:spPr>
                </pic:pic>
              </a:graphicData>
            </a:graphic>
          </wp:inline>
        </w:drawing>
      </w:r>
    </w:p>
    <w:p w14:paraId="6E71B75B" w14:textId="77777777" w:rsidR="001D1C77" w:rsidRPr="00F93C25" w:rsidRDefault="001D1C77" w:rsidP="00E16F4F">
      <w:pPr>
        <w:spacing w:line="276" w:lineRule="auto"/>
        <w:rPr>
          <w:rFonts w:cs="Arial"/>
          <w:szCs w:val="20"/>
        </w:rPr>
      </w:pPr>
    </w:p>
    <w:p w14:paraId="26672C8B" w14:textId="5C4BD337" w:rsidR="00775393" w:rsidRPr="00F93C25" w:rsidRDefault="003B0217" w:rsidP="00E16F4F">
      <w:pPr>
        <w:spacing w:line="276" w:lineRule="auto"/>
        <w:rPr>
          <w:rFonts w:cs="Arial"/>
          <w:szCs w:val="20"/>
        </w:rPr>
      </w:pPr>
      <w:r w:rsidRPr="004211B3">
        <w:rPr>
          <w:rFonts w:cs="Arial"/>
          <w:szCs w:val="20"/>
        </w:rPr>
        <w:t xml:space="preserve">Graf </w:t>
      </w:r>
      <w:r w:rsidR="000C17B1" w:rsidRPr="004211B3">
        <w:rPr>
          <w:rFonts w:cs="Arial"/>
          <w:szCs w:val="20"/>
        </w:rPr>
        <w:t>24</w:t>
      </w:r>
      <w:r w:rsidRPr="004211B3">
        <w:rPr>
          <w:rFonts w:cs="Arial"/>
          <w:szCs w:val="20"/>
        </w:rPr>
        <w:t xml:space="preserve"> prikazuje najpogosteje izbrana usposabljanja v okviru izvedenih razvojnih pogovorov v letu 202</w:t>
      </w:r>
      <w:r w:rsidR="000C17B1" w:rsidRPr="004211B3">
        <w:rPr>
          <w:rFonts w:cs="Arial"/>
          <w:szCs w:val="20"/>
        </w:rPr>
        <w:t>4</w:t>
      </w:r>
      <w:r w:rsidRPr="004211B3">
        <w:rPr>
          <w:rFonts w:cs="Arial"/>
          <w:szCs w:val="20"/>
        </w:rPr>
        <w:t xml:space="preserve"> na podlagi kategorije »Predlogi usposabljanj v prihodnje«, pri čemer je bilo najbolj izpostavljeno usposabljanje: </w:t>
      </w:r>
      <w:r w:rsidR="004211B3" w:rsidRPr="004211B3">
        <w:rPr>
          <w:rFonts w:cs="Arial"/>
          <w:szCs w:val="20"/>
        </w:rPr>
        <w:t>Digitalna pismenost.</w:t>
      </w:r>
    </w:p>
    <w:p w14:paraId="72E9725A" w14:textId="5C8F3798" w:rsidR="00775393" w:rsidRPr="00F93C25" w:rsidRDefault="00775393" w:rsidP="00E16F4F">
      <w:pPr>
        <w:pStyle w:val="Napis"/>
        <w:keepNext/>
        <w:spacing w:after="160" w:line="276" w:lineRule="auto"/>
        <w:rPr>
          <w:rFonts w:cs="Arial"/>
          <w:b/>
          <w:bCs/>
          <w:i w:val="0"/>
          <w:iCs w:val="0"/>
          <w:sz w:val="20"/>
          <w:szCs w:val="20"/>
        </w:rPr>
      </w:pPr>
      <w:bookmarkStart w:id="71" w:name="_Toc199336634"/>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24</w:t>
      </w:r>
      <w:r w:rsidRPr="00F93C25">
        <w:rPr>
          <w:rFonts w:cs="Arial"/>
          <w:b/>
          <w:bCs/>
          <w:i w:val="0"/>
          <w:iCs w:val="0"/>
          <w:sz w:val="20"/>
          <w:szCs w:val="20"/>
        </w:rPr>
        <w:fldChar w:fldCharType="end"/>
      </w:r>
      <w:r w:rsidRPr="00F93C25">
        <w:rPr>
          <w:rFonts w:cs="Arial"/>
          <w:b/>
          <w:bCs/>
          <w:i w:val="0"/>
          <w:iCs w:val="0"/>
          <w:sz w:val="20"/>
          <w:szCs w:val="20"/>
        </w:rPr>
        <w:t xml:space="preserve">: Najpogosteje izbrana usposabljanja področja »Predlogi usposabljanj v prihodnje« - </w:t>
      </w:r>
      <w:r w:rsidR="003B0217">
        <w:rPr>
          <w:rFonts w:cs="Arial"/>
          <w:b/>
          <w:bCs/>
          <w:i w:val="0"/>
          <w:iCs w:val="0"/>
          <w:sz w:val="20"/>
          <w:szCs w:val="20"/>
        </w:rPr>
        <w:t>prosti</w:t>
      </w:r>
      <w:r w:rsidRPr="00F93C25">
        <w:rPr>
          <w:rFonts w:cs="Arial"/>
          <w:b/>
          <w:bCs/>
          <w:i w:val="0"/>
          <w:iCs w:val="0"/>
          <w:sz w:val="20"/>
          <w:szCs w:val="20"/>
        </w:rPr>
        <w:t xml:space="preserve"> vnos (2024)</w:t>
      </w:r>
      <w:bookmarkEnd w:id="71"/>
    </w:p>
    <w:p w14:paraId="2DC1D5B5" w14:textId="10E7674E" w:rsidR="00AE0014" w:rsidRDefault="00C137CF" w:rsidP="00C137CF">
      <w:pPr>
        <w:spacing w:line="276" w:lineRule="auto"/>
        <w:jc w:val="center"/>
        <w:rPr>
          <w:rFonts w:cs="Arial"/>
          <w:szCs w:val="20"/>
        </w:rPr>
      </w:pPr>
      <w:r>
        <w:rPr>
          <w:rFonts w:cs="Arial"/>
          <w:noProof/>
          <w:szCs w:val="20"/>
        </w:rPr>
        <w:drawing>
          <wp:inline distT="0" distB="0" distL="0" distR="0" wp14:anchorId="682E673F" wp14:editId="4AF17538">
            <wp:extent cx="5932805" cy="2905020"/>
            <wp:effectExtent l="0" t="0" r="0" b="0"/>
            <wp:docPr id="1470234491" name="Slika 51" descr="Nekaj najpogosteje izbranih usposabljanj na podlagi prostega vn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34491" name="Slika 51" descr="Nekaj najpogosteje izbranih usposabljanj na podlagi prostega vnos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59369" cy="2918027"/>
                    </a:xfrm>
                    <a:prstGeom prst="rect">
                      <a:avLst/>
                    </a:prstGeom>
                    <a:noFill/>
                  </pic:spPr>
                </pic:pic>
              </a:graphicData>
            </a:graphic>
          </wp:inline>
        </w:drawing>
      </w:r>
    </w:p>
    <w:p w14:paraId="5144E097" w14:textId="77777777" w:rsidR="001D1C77" w:rsidRPr="00F93C25" w:rsidRDefault="001D1C77" w:rsidP="00E16F4F">
      <w:pPr>
        <w:spacing w:line="276" w:lineRule="auto"/>
        <w:rPr>
          <w:rFonts w:cs="Arial"/>
          <w:szCs w:val="20"/>
        </w:rPr>
      </w:pPr>
    </w:p>
    <w:p w14:paraId="6CDB2BE8" w14:textId="2661BE06" w:rsidR="000B6B66" w:rsidRPr="00BD4853" w:rsidRDefault="00BD4853" w:rsidP="00E16F4F">
      <w:pPr>
        <w:spacing w:line="276" w:lineRule="auto"/>
        <w:rPr>
          <w:rFonts w:cs="Arial"/>
          <w:szCs w:val="20"/>
        </w:rPr>
      </w:pPr>
      <w:r w:rsidRPr="007D05CE">
        <w:rPr>
          <w:rFonts w:cs="Arial"/>
          <w:szCs w:val="20"/>
        </w:rPr>
        <w:lastRenderedPageBreak/>
        <w:t xml:space="preserve">Graf </w:t>
      </w:r>
      <w:r w:rsidR="006272B9" w:rsidRPr="007D05CE">
        <w:rPr>
          <w:rFonts w:cs="Arial"/>
          <w:szCs w:val="20"/>
        </w:rPr>
        <w:t>25</w:t>
      </w:r>
      <w:r w:rsidRPr="007D05CE">
        <w:rPr>
          <w:rFonts w:cs="Arial"/>
          <w:szCs w:val="20"/>
        </w:rPr>
        <w:t xml:space="preserve"> prikazuje najpogosteje izbrana usposabljanja v okviru izvedenih razvojnih pogovorov v letu 202</w:t>
      </w:r>
      <w:r w:rsidR="007D05CE" w:rsidRPr="007D05CE">
        <w:rPr>
          <w:rFonts w:cs="Arial"/>
          <w:szCs w:val="20"/>
        </w:rPr>
        <w:t>4</w:t>
      </w:r>
      <w:r w:rsidRPr="007D05CE">
        <w:rPr>
          <w:rFonts w:cs="Arial"/>
          <w:szCs w:val="20"/>
        </w:rPr>
        <w:t xml:space="preserve"> na podlagi kategorije »</w:t>
      </w:r>
      <w:bookmarkStart w:id="72" w:name="_Hlk192684193"/>
      <w:r w:rsidRPr="007D05CE">
        <w:rPr>
          <w:rFonts w:cs="Arial"/>
          <w:szCs w:val="20"/>
        </w:rPr>
        <w:t>Konference in seminarji</w:t>
      </w:r>
      <w:bookmarkEnd w:id="72"/>
      <w:r w:rsidRPr="007D05CE">
        <w:rPr>
          <w:rFonts w:cs="Arial"/>
          <w:szCs w:val="20"/>
        </w:rPr>
        <w:t xml:space="preserve">«, pri čemer je bilo najbolj izpostavljena potreba po udeležbi </w:t>
      </w:r>
      <w:r w:rsidR="006272B9" w:rsidRPr="007D05CE">
        <w:rPr>
          <w:rFonts w:cs="Arial"/>
          <w:szCs w:val="20"/>
        </w:rPr>
        <w:t xml:space="preserve">na </w:t>
      </w:r>
      <w:r w:rsidR="000C17B1">
        <w:rPr>
          <w:rFonts w:cs="Arial"/>
          <w:szCs w:val="20"/>
        </w:rPr>
        <w:t>D</w:t>
      </w:r>
      <w:r w:rsidR="006272B9" w:rsidRPr="007D05CE">
        <w:rPr>
          <w:rFonts w:cs="Arial"/>
          <w:szCs w:val="20"/>
        </w:rPr>
        <w:t xml:space="preserve">nevnih </w:t>
      </w:r>
      <w:r w:rsidR="006272B9" w:rsidRPr="001E3430">
        <w:rPr>
          <w:rFonts w:cs="Arial"/>
          <w:szCs w:val="20"/>
        </w:rPr>
        <w:t>slovenske uprave</w:t>
      </w:r>
      <w:r w:rsidR="001E3430">
        <w:rPr>
          <w:rFonts w:cs="Arial"/>
          <w:szCs w:val="20"/>
        </w:rPr>
        <w:t>.</w:t>
      </w:r>
    </w:p>
    <w:p w14:paraId="5FD73B70" w14:textId="26509D5E" w:rsidR="00775393" w:rsidRPr="00F93C25" w:rsidRDefault="00775393" w:rsidP="00E16F4F">
      <w:pPr>
        <w:pStyle w:val="Napis"/>
        <w:keepNext/>
        <w:spacing w:after="160" w:line="276" w:lineRule="auto"/>
        <w:rPr>
          <w:rFonts w:cs="Arial"/>
          <w:b/>
          <w:bCs/>
          <w:i w:val="0"/>
          <w:iCs w:val="0"/>
          <w:sz w:val="20"/>
          <w:szCs w:val="20"/>
        </w:rPr>
      </w:pPr>
      <w:bookmarkStart w:id="73" w:name="_Toc199336635"/>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25</w:t>
      </w:r>
      <w:r w:rsidRPr="00F93C25">
        <w:rPr>
          <w:rFonts w:cs="Arial"/>
          <w:b/>
          <w:bCs/>
          <w:i w:val="0"/>
          <w:iCs w:val="0"/>
          <w:sz w:val="20"/>
          <w:szCs w:val="20"/>
        </w:rPr>
        <w:fldChar w:fldCharType="end"/>
      </w:r>
      <w:r w:rsidRPr="00F93C25">
        <w:rPr>
          <w:rFonts w:cs="Arial"/>
          <w:b/>
          <w:bCs/>
          <w:i w:val="0"/>
          <w:iCs w:val="0"/>
          <w:sz w:val="20"/>
          <w:szCs w:val="20"/>
        </w:rPr>
        <w:t>: Najpogosteje izbrana usposabljanja področja »Konference in seminarji" (2024)</w:t>
      </w:r>
      <w:bookmarkEnd w:id="73"/>
    </w:p>
    <w:p w14:paraId="44786FEF" w14:textId="0E76CAFA" w:rsidR="000527FD" w:rsidRDefault="00C137CF" w:rsidP="00C137CF">
      <w:pPr>
        <w:spacing w:line="276" w:lineRule="auto"/>
        <w:jc w:val="center"/>
        <w:rPr>
          <w:rFonts w:cs="Arial"/>
          <w:szCs w:val="20"/>
        </w:rPr>
      </w:pPr>
      <w:r>
        <w:rPr>
          <w:rFonts w:cs="Arial"/>
          <w:noProof/>
          <w:szCs w:val="20"/>
        </w:rPr>
        <w:drawing>
          <wp:inline distT="0" distB="0" distL="0" distR="0" wp14:anchorId="0ED1A89E" wp14:editId="7E95B32D">
            <wp:extent cx="5913755" cy="2903806"/>
            <wp:effectExtent l="0" t="0" r="0" b="0"/>
            <wp:docPr id="1549868725" name="Slika 48" descr="Nekaj konferenc in seminarjev, dodanih med predloge usposabljan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68725" name="Slika 48" descr="Nekaj konferenc in seminarjev, dodanih med predloge usposabljanj."/>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21481" cy="2907600"/>
                    </a:xfrm>
                    <a:prstGeom prst="rect">
                      <a:avLst/>
                    </a:prstGeom>
                    <a:noFill/>
                  </pic:spPr>
                </pic:pic>
              </a:graphicData>
            </a:graphic>
          </wp:inline>
        </w:drawing>
      </w:r>
    </w:p>
    <w:p w14:paraId="569DFA87" w14:textId="77777777" w:rsidR="001D1C77" w:rsidRPr="00E24E51" w:rsidRDefault="001D1C77" w:rsidP="00E24E51">
      <w:pPr>
        <w:spacing w:line="276" w:lineRule="auto"/>
        <w:rPr>
          <w:rFonts w:cs="Arial"/>
          <w:szCs w:val="20"/>
        </w:rPr>
      </w:pPr>
    </w:p>
    <w:p w14:paraId="2B84AEE4" w14:textId="4198A87B" w:rsidR="000527FD" w:rsidRPr="00BD4853" w:rsidRDefault="00BD4853" w:rsidP="00BD4853">
      <w:pPr>
        <w:spacing w:line="276" w:lineRule="auto"/>
        <w:rPr>
          <w:rFonts w:cs="Arial"/>
          <w:szCs w:val="20"/>
        </w:rPr>
      </w:pPr>
      <w:r w:rsidRPr="00E24E51">
        <w:rPr>
          <w:rFonts w:cs="Arial"/>
          <w:szCs w:val="20"/>
        </w:rPr>
        <w:t xml:space="preserve">Graf </w:t>
      </w:r>
      <w:r w:rsidR="00E24E51" w:rsidRPr="00E24E51">
        <w:rPr>
          <w:rFonts w:cs="Arial"/>
          <w:szCs w:val="20"/>
        </w:rPr>
        <w:t>26</w:t>
      </w:r>
      <w:r w:rsidRPr="00E24E51">
        <w:rPr>
          <w:rFonts w:cs="Arial"/>
          <w:szCs w:val="20"/>
        </w:rPr>
        <w:t xml:space="preserve"> prikazuje najpogosteje izbrana usposabljanja v okviru izvedenih razvojnih pogovorov v letu 202</w:t>
      </w:r>
      <w:r w:rsidR="007D05CE">
        <w:rPr>
          <w:rFonts w:cs="Arial"/>
          <w:szCs w:val="20"/>
        </w:rPr>
        <w:t>4</w:t>
      </w:r>
      <w:r w:rsidRPr="00E24E51">
        <w:rPr>
          <w:rFonts w:cs="Arial"/>
          <w:szCs w:val="20"/>
        </w:rPr>
        <w:t xml:space="preserve"> na podlagi kategorije »Ostale razvojne aktivnosti«, pri čemer sta bili najbolj izpostavljeni potrebi po usposabljanjih v povezavi </w:t>
      </w:r>
      <w:r w:rsidR="00E24E51" w:rsidRPr="00E24E51">
        <w:rPr>
          <w:rFonts w:cs="Arial"/>
          <w:szCs w:val="20"/>
        </w:rPr>
        <w:t>s projektnim vodenjem ter</w:t>
      </w:r>
      <w:r w:rsidRPr="00E24E51">
        <w:rPr>
          <w:rFonts w:cs="Arial"/>
          <w:szCs w:val="20"/>
        </w:rPr>
        <w:t xml:space="preserve"> digitalno pismenostjo.</w:t>
      </w:r>
      <w:r w:rsidRPr="00F93C25">
        <w:rPr>
          <w:rFonts w:cs="Arial"/>
          <w:szCs w:val="20"/>
        </w:rPr>
        <w:t xml:space="preserve"> </w:t>
      </w:r>
    </w:p>
    <w:p w14:paraId="0131CEFB" w14:textId="7BF64B3A" w:rsidR="00775393" w:rsidRPr="00F93C25" w:rsidRDefault="00775393" w:rsidP="00E16F4F">
      <w:pPr>
        <w:pStyle w:val="Napis"/>
        <w:keepNext/>
        <w:spacing w:after="160" w:line="276" w:lineRule="auto"/>
        <w:rPr>
          <w:rFonts w:cs="Arial"/>
          <w:b/>
          <w:bCs/>
          <w:i w:val="0"/>
          <w:iCs w:val="0"/>
          <w:sz w:val="20"/>
          <w:szCs w:val="20"/>
        </w:rPr>
      </w:pPr>
      <w:bookmarkStart w:id="74" w:name="_Toc199336636"/>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26</w:t>
      </w:r>
      <w:r w:rsidRPr="00F93C25">
        <w:rPr>
          <w:rFonts w:cs="Arial"/>
          <w:b/>
          <w:bCs/>
          <w:i w:val="0"/>
          <w:iCs w:val="0"/>
          <w:sz w:val="20"/>
          <w:szCs w:val="20"/>
        </w:rPr>
        <w:fldChar w:fldCharType="end"/>
      </w:r>
      <w:r w:rsidRPr="00F93C25">
        <w:rPr>
          <w:rFonts w:cs="Arial"/>
          <w:b/>
          <w:bCs/>
          <w:i w:val="0"/>
          <w:iCs w:val="0"/>
          <w:sz w:val="20"/>
          <w:szCs w:val="20"/>
        </w:rPr>
        <w:t>: Najpogosteje izbrana usposabljanja področja "Ostale razvojne aktivnosti" (2024)</w:t>
      </w:r>
      <w:bookmarkEnd w:id="74"/>
    </w:p>
    <w:p w14:paraId="4596F13E" w14:textId="1EFD76EA" w:rsidR="00785110" w:rsidRPr="00F93C25" w:rsidRDefault="00C137CF" w:rsidP="00C137CF">
      <w:pPr>
        <w:spacing w:line="276" w:lineRule="auto"/>
        <w:jc w:val="center"/>
        <w:rPr>
          <w:rFonts w:cs="Arial"/>
          <w:szCs w:val="20"/>
        </w:rPr>
      </w:pPr>
      <w:r>
        <w:rPr>
          <w:rFonts w:cs="Arial"/>
          <w:noProof/>
          <w:szCs w:val="20"/>
        </w:rPr>
        <w:drawing>
          <wp:inline distT="0" distB="0" distL="0" distR="0" wp14:anchorId="78083D1D" wp14:editId="204C8099">
            <wp:extent cx="5958840" cy="3107101"/>
            <wp:effectExtent l="0" t="0" r="3810" b="0"/>
            <wp:docPr id="1457713679" name="Slika 49" descr="Nekaj razvojnih aktivnosti, izbranih v okviru razvojnih pogovorov v letu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713679" name="Slika 49" descr="Nekaj razvojnih aktivnosti, izbranih v okviru razvojnih pogovorov v letu 20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67311" cy="3111518"/>
                    </a:xfrm>
                    <a:prstGeom prst="rect">
                      <a:avLst/>
                    </a:prstGeom>
                    <a:noFill/>
                  </pic:spPr>
                </pic:pic>
              </a:graphicData>
            </a:graphic>
          </wp:inline>
        </w:drawing>
      </w:r>
    </w:p>
    <w:p w14:paraId="7AA271AE" w14:textId="5D3A3E55" w:rsidR="00477414" w:rsidRPr="00F93C25" w:rsidRDefault="00477414" w:rsidP="00E16F4F">
      <w:pPr>
        <w:pStyle w:val="Naslov2"/>
        <w:spacing w:after="160" w:line="276" w:lineRule="auto"/>
        <w:rPr>
          <w:rFonts w:cs="Arial"/>
          <w:sz w:val="20"/>
          <w:szCs w:val="20"/>
        </w:rPr>
      </w:pPr>
      <w:bookmarkStart w:id="75" w:name="_Toc199336608"/>
      <w:r w:rsidRPr="00F93C25">
        <w:rPr>
          <w:rFonts w:cs="Arial"/>
          <w:sz w:val="20"/>
          <w:szCs w:val="20"/>
        </w:rPr>
        <w:lastRenderedPageBreak/>
        <w:t>Pregled števila obiskov Modula 2</w:t>
      </w:r>
      <w:bookmarkEnd w:id="75"/>
      <w:r w:rsidRPr="00F93C25">
        <w:rPr>
          <w:rFonts w:cs="Arial"/>
          <w:sz w:val="20"/>
          <w:szCs w:val="20"/>
        </w:rPr>
        <w:t xml:space="preserve"> </w:t>
      </w:r>
    </w:p>
    <w:p w14:paraId="44F01F11" w14:textId="5A5C999F" w:rsidR="00477414" w:rsidRPr="005764DD" w:rsidRDefault="005764DD" w:rsidP="005764DD">
      <w:pPr>
        <w:spacing w:line="276" w:lineRule="auto"/>
        <w:rPr>
          <w:rFonts w:cs="Arial"/>
          <w:szCs w:val="20"/>
        </w:rPr>
      </w:pPr>
      <w:r>
        <w:rPr>
          <w:rFonts w:cs="Arial"/>
          <w:szCs w:val="20"/>
        </w:rPr>
        <w:t>Graf 27</w:t>
      </w:r>
      <w:r w:rsidR="00477414" w:rsidRPr="005764DD">
        <w:rPr>
          <w:rFonts w:cs="Arial"/>
          <w:szCs w:val="20"/>
        </w:rPr>
        <w:t xml:space="preserve"> prikazuje pregled števila obiskov Modula</w:t>
      </w:r>
      <w:r w:rsidR="0019533B" w:rsidRPr="005764DD">
        <w:rPr>
          <w:rFonts w:cs="Arial"/>
          <w:szCs w:val="20"/>
        </w:rPr>
        <w:t xml:space="preserve"> </w:t>
      </w:r>
      <w:r w:rsidR="00477414" w:rsidRPr="005764DD">
        <w:rPr>
          <w:rFonts w:cs="Arial"/>
          <w:szCs w:val="20"/>
        </w:rPr>
        <w:t>2 od prehoda v produkcijo do februarja 2025.</w:t>
      </w:r>
      <w:r w:rsidR="00F630E9" w:rsidRPr="005764DD">
        <w:rPr>
          <w:rFonts w:cs="Arial"/>
          <w:szCs w:val="20"/>
        </w:rPr>
        <w:t xml:space="preserve"> V letu 2025 (do vključno 11. februarja 2025) je bilo že 6</w:t>
      </w:r>
      <w:r w:rsidR="00BD4853">
        <w:rPr>
          <w:rFonts w:cs="Arial"/>
          <w:szCs w:val="20"/>
        </w:rPr>
        <w:t>.</w:t>
      </w:r>
      <w:r w:rsidR="00F630E9" w:rsidRPr="005764DD">
        <w:rPr>
          <w:rFonts w:cs="Arial"/>
          <w:szCs w:val="20"/>
        </w:rPr>
        <w:t>325 obiskov Modula 2 (v letu 2024 jih je bilo 28</w:t>
      </w:r>
      <w:r w:rsidR="00BD4853">
        <w:rPr>
          <w:rFonts w:cs="Arial"/>
          <w:szCs w:val="20"/>
        </w:rPr>
        <w:t>.</w:t>
      </w:r>
      <w:r w:rsidR="00F630E9" w:rsidRPr="005764DD">
        <w:rPr>
          <w:rFonts w:cs="Arial"/>
          <w:szCs w:val="20"/>
        </w:rPr>
        <w:t>184).</w:t>
      </w:r>
    </w:p>
    <w:p w14:paraId="4AE49695" w14:textId="7B02F9F2" w:rsidR="00477414" w:rsidRPr="00E748AB" w:rsidRDefault="00775393" w:rsidP="00E748AB">
      <w:pPr>
        <w:pStyle w:val="Napis"/>
        <w:keepNext/>
        <w:spacing w:after="160" w:line="276" w:lineRule="auto"/>
        <w:rPr>
          <w:rFonts w:cs="Arial"/>
          <w:b/>
          <w:bCs/>
          <w:i w:val="0"/>
          <w:iCs w:val="0"/>
          <w:sz w:val="20"/>
          <w:szCs w:val="20"/>
        </w:rPr>
      </w:pPr>
      <w:bookmarkStart w:id="76" w:name="_Toc199336637"/>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27</w:t>
      </w:r>
      <w:r w:rsidRPr="00F93C25">
        <w:rPr>
          <w:rFonts w:cs="Arial"/>
          <w:b/>
          <w:bCs/>
          <w:i w:val="0"/>
          <w:iCs w:val="0"/>
          <w:sz w:val="20"/>
          <w:szCs w:val="20"/>
        </w:rPr>
        <w:fldChar w:fldCharType="end"/>
      </w:r>
      <w:r w:rsidRPr="00F93C25">
        <w:rPr>
          <w:rFonts w:cs="Arial"/>
          <w:b/>
          <w:bCs/>
          <w:i w:val="0"/>
          <w:iCs w:val="0"/>
          <w:sz w:val="20"/>
          <w:szCs w:val="20"/>
        </w:rPr>
        <w:t>: Pregled obiskov Modula 2 od prehoda v produkcijo do 11.</w:t>
      </w:r>
      <w:r w:rsidR="001E0128">
        <w:rPr>
          <w:rFonts w:cs="Arial"/>
          <w:b/>
          <w:bCs/>
          <w:i w:val="0"/>
          <w:iCs w:val="0"/>
          <w:sz w:val="20"/>
          <w:szCs w:val="20"/>
        </w:rPr>
        <w:t> </w:t>
      </w:r>
      <w:r w:rsidR="0000414F" w:rsidRPr="00F93C25">
        <w:rPr>
          <w:rFonts w:cs="Arial"/>
          <w:b/>
          <w:bCs/>
          <w:i w:val="0"/>
          <w:iCs w:val="0"/>
          <w:sz w:val="20"/>
          <w:szCs w:val="20"/>
        </w:rPr>
        <w:t>2.</w:t>
      </w:r>
      <w:r w:rsidR="001E0128">
        <w:rPr>
          <w:rFonts w:cs="Arial"/>
          <w:b/>
          <w:bCs/>
          <w:i w:val="0"/>
          <w:iCs w:val="0"/>
          <w:sz w:val="20"/>
          <w:szCs w:val="20"/>
        </w:rPr>
        <w:t> </w:t>
      </w:r>
      <w:r w:rsidRPr="00F93C25">
        <w:rPr>
          <w:rFonts w:cs="Arial"/>
          <w:b/>
          <w:bCs/>
          <w:i w:val="0"/>
          <w:iCs w:val="0"/>
          <w:sz w:val="20"/>
          <w:szCs w:val="20"/>
        </w:rPr>
        <w:t>2025</w:t>
      </w:r>
      <w:bookmarkEnd w:id="76"/>
    </w:p>
    <w:p w14:paraId="244C709F" w14:textId="34E18AE7" w:rsidR="001D1C77" w:rsidRDefault="00E748AB" w:rsidP="00E16F4F">
      <w:pPr>
        <w:spacing w:line="276" w:lineRule="auto"/>
        <w:rPr>
          <w:rFonts w:cs="Arial"/>
          <w:szCs w:val="20"/>
        </w:rPr>
      </w:pPr>
      <w:r>
        <w:rPr>
          <w:noProof/>
        </w:rPr>
        <w:drawing>
          <wp:inline distT="0" distB="0" distL="0" distR="0" wp14:anchorId="4B9A7E7C" wp14:editId="53EA2C8B">
            <wp:extent cx="6031230" cy="2912110"/>
            <wp:effectExtent l="0" t="0" r="7620" b="2540"/>
            <wp:docPr id="1269769449" name="Grafikon 1" descr="Gibanje števila obiskov Modula 2, za leto 2024.">
              <a:extLst xmlns:a="http://schemas.openxmlformats.org/drawingml/2006/main">
                <a:ext uri="{FF2B5EF4-FFF2-40B4-BE49-F238E27FC236}">
                  <a16:creationId xmlns:a16="http://schemas.microsoft.com/office/drawing/2014/main" id="{38161C7B-42E8-AADD-09BC-6C62FA598C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A9C2775" w14:textId="77777777" w:rsidR="001D1C77" w:rsidRPr="00F93C25" w:rsidRDefault="001D1C77" w:rsidP="00E16F4F">
      <w:pPr>
        <w:spacing w:line="276" w:lineRule="auto"/>
        <w:rPr>
          <w:rFonts w:cs="Arial"/>
          <w:szCs w:val="20"/>
        </w:rPr>
      </w:pPr>
    </w:p>
    <w:p w14:paraId="2A7773EA" w14:textId="7A1F81E6" w:rsidR="00477414" w:rsidRPr="00547A32" w:rsidRDefault="00547A32" w:rsidP="00547A32">
      <w:pPr>
        <w:spacing w:line="276" w:lineRule="auto"/>
        <w:rPr>
          <w:rFonts w:cs="Arial"/>
          <w:szCs w:val="20"/>
        </w:rPr>
      </w:pPr>
      <w:bookmarkStart w:id="77" w:name="_Hlk192682289"/>
      <w:r w:rsidRPr="00C02CF8">
        <w:rPr>
          <w:rFonts w:cs="Arial"/>
          <w:szCs w:val="20"/>
        </w:rPr>
        <w:t xml:space="preserve">Iz grafa </w:t>
      </w:r>
      <w:r>
        <w:rPr>
          <w:rFonts w:cs="Arial"/>
          <w:szCs w:val="20"/>
        </w:rPr>
        <w:t>28</w:t>
      </w:r>
      <w:r w:rsidRPr="00C02CF8">
        <w:rPr>
          <w:rFonts w:cs="Arial"/>
          <w:szCs w:val="20"/>
        </w:rPr>
        <w:t xml:space="preserve"> izhaja, da je bilo največje število obiskov Modula </w:t>
      </w:r>
      <w:r>
        <w:rPr>
          <w:rFonts w:cs="Arial"/>
          <w:szCs w:val="20"/>
        </w:rPr>
        <w:t>2</w:t>
      </w:r>
      <w:r w:rsidRPr="00C02CF8">
        <w:rPr>
          <w:rFonts w:cs="Arial"/>
          <w:szCs w:val="20"/>
        </w:rPr>
        <w:t xml:space="preserve"> </w:t>
      </w:r>
      <w:r>
        <w:rPr>
          <w:rFonts w:cs="Arial"/>
          <w:szCs w:val="20"/>
        </w:rPr>
        <w:t>(</w:t>
      </w:r>
      <w:r w:rsidRPr="00C02CF8">
        <w:rPr>
          <w:rFonts w:cs="Arial"/>
          <w:szCs w:val="20"/>
        </w:rPr>
        <w:t>od prehoda v produkcijo do</w:t>
      </w:r>
      <w:r>
        <w:rPr>
          <w:rFonts w:cs="Arial"/>
          <w:szCs w:val="20"/>
        </w:rPr>
        <w:t xml:space="preserve"> 11.</w:t>
      </w:r>
      <w:r w:rsidRPr="00C02CF8">
        <w:rPr>
          <w:rFonts w:cs="Arial"/>
          <w:szCs w:val="20"/>
        </w:rPr>
        <w:t xml:space="preserve"> februarja 2025</w:t>
      </w:r>
      <w:r>
        <w:rPr>
          <w:rFonts w:cs="Arial"/>
          <w:szCs w:val="20"/>
        </w:rPr>
        <w:t>)</w:t>
      </w:r>
      <w:r w:rsidRPr="00C02CF8">
        <w:rPr>
          <w:rFonts w:cs="Arial"/>
          <w:szCs w:val="20"/>
        </w:rPr>
        <w:t xml:space="preserve"> </w:t>
      </w:r>
      <w:r>
        <w:rPr>
          <w:rFonts w:cs="Arial"/>
          <w:szCs w:val="20"/>
        </w:rPr>
        <w:t>iz</w:t>
      </w:r>
      <w:r w:rsidRPr="00C02CF8">
        <w:rPr>
          <w:rFonts w:cs="Arial"/>
          <w:szCs w:val="20"/>
        </w:rPr>
        <w:t xml:space="preserve"> naslednjih ODU:</w:t>
      </w:r>
      <w:r>
        <w:rPr>
          <w:rFonts w:cs="Arial"/>
          <w:szCs w:val="20"/>
        </w:rPr>
        <w:t xml:space="preserve"> </w:t>
      </w:r>
      <w:bookmarkEnd w:id="77"/>
      <w:r w:rsidR="002F3114" w:rsidRPr="00547A32">
        <w:rPr>
          <w:rFonts w:cs="Arial"/>
          <w:szCs w:val="20"/>
        </w:rPr>
        <w:t>Ministrstv</w:t>
      </w:r>
      <w:r w:rsidR="001E0128">
        <w:rPr>
          <w:rFonts w:cs="Arial"/>
          <w:szCs w:val="20"/>
        </w:rPr>
        <w:t>a</w:t>
      </w:r>
      <w:r w:rsidR="002F3114" w:rsidRPr="00547A32">
        <w:rPr>
          <w:rFonts w:cs="Arial"/>
          <w:szCs w:val="20"/>
        </w:rPr>
        <w:t xml:space="preserve"> za javno upravo, Geodetsk</w:t>
      </w:r>
      <w:r w:rsidR="001E0128">
        <w:rPr>
          <w:rFonts w:cs="Arial"/>
          <w:szCs w:val="20"/>
        </w:rPr>
        <w:t>e</w:t>
      </w:r>
      <w:r w:rsidR="002F3114" w:rsidRPr="00547A32">
        <w:rPr>
          <w:rFonts w:cs="Arial"/>
          <w:szCs w:val="20"/>
        </w:rPr>
        <w:t xml:space="preserve"> uprav</w:t>
      </w:r>
      <w:r w:rsidR="001E0128">
        <w:rPr>
          <w:rFonts w:cs="Arial"/>
          <w:szCs w:val="20"/>
        </w:rPr>
        <w:t>e</w:t>
      </w:r>
      <w:r w:rsidR="002F3114" w:rsidRPr="00547A32">
        <w:rPr>
          <w:rFonts w:cs="Arial"/>
          <w:szCs w:val="20"/>
        </w:rPr>
        <w:t xml:space="preserve"> </w:t>
      </w:r>
      <w:r w:rsidR="00F12D6D" w:rsidRPr="00F93C25">
        <w:rPr>
          <w:rFonts w:cs="Arial"/>
          <w:szCs w:val="20"/>
        </w:rPr>
        <w:t xml:space="preserve">Republike Slovenije </w:t>
      </w:r>
      <w:r w:rsidR="002F3114" w:rsidRPr="00547A32">
        <w:rPr>
          <w:rFonts w:cs="Arial"/>
          <w:szCs w:val="20"/>
        </w:rPr>
        <w:t>ter Ministrstv</w:t>
      </w:r>
      <w:r w:rsidR="001E0128">
        <w:rPr>
          <w:rFonts w:cs="Arial"/>
          <w:szCs w:val="20"/>
        </w:rPr>
        <w:t>a</w:t>
      </w:r>
      <w:r w:rsidR="002F3114" w:rsidRPr="00547A32">
        <w:rPr>
          <w:rFonts w:cs="Arial"/>
          <w:szCs w:val="20"/>
        </w:rPr>
        <w:t xml:space="preserve"> za okolje, podnebje in energijo. </w:t>
      </w:r>
    </w:p>
    <w:p w14:paraId="3D1A1785" w14:textId="6F6F5B0A" w:rsidR="00E748AB" w:rsidRPr="00E748AB" w:rsidRDefault="00775393" w:rsidP="00E748AB">
      <w:pPr>
        <w:pStyle w:val="Napis"/>
        <w:keepNext/>
        <w:spacing w:after="160" w:line="276" w:lineRule="auto"/>
        <w:rPr>
          <w:rFonts w:cs="Arial"/>
          <w:b/>
          <w:bCs/>
          <w:i w:val="0"/>
          <w:iCs w:val="0"/>
          <w:sz w:val="20"/>
          <w:szCs w:val="20"/>
        </w:rPr>
      </w:pPr>
      <w:bookmarkStart w:id="78" w:name="_Toc199336638"/>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28</w:t>
      </w:r>
      <w:r w:rsidRPr="00F93C25">
        <w:rPr>
          <w:rFonts w:cs="Arial"/>
          <w:b/>
          <w:bCs/>
          <w:i w:val="0"/>
          <w:iCs w:val="0"/>
          <w:sz w:val="20"/>
          <w:szCs w:val="20"/>
        </w:rPr>
        <w:fldChar w:fldCharType="end"/>
      </w:r>
      <w:r w:rsidRPr="00F93C25">
        <w:rPr>
          <w:rFonts w:cs="Arial"/>
          <w:b/>
          <w:bCs/>
          <w:i w:val="0"/>
          <w:iCs w:val="0"/>
          <w:sz w:val="20"/>
          <w:szCs w:val="20"/>
        </w:rPr>
        <w:t>: Največje število obiskov Modula 2 v organih državne uprave od prehoda v produkcijo do 11. februarja 2025</w:t>
      </w:r>
      <w:bookmarkEnd w:id="78"/>
    </w:p>
    <w:p w14:paraId="3AEE7283" w14:textId="7E375FF6" w:rsidR="00E748AB" w:rsidRPr="00F93C25" w:rsidRDefault="00E748AB" w:rsidP="00E16F4F">
      <w:pPr>
        <w:spacing w:line="276" w:lineRule="auto"/>
        <w:rPr>
          <w:rFonts w:cs="Arial"/>
          <w:szCs w:val="20"/>
        </w:rPr>
      </w:pPr>
      <w:r>
        <w:rPr>
          <w:noProof/>
        </w:rPr>
        <w:drawing>
          <wp:inline distT="0" distB="0" distL="0" distR="0" wp14:anchorId="2D694B37" wp14:editId="3CA74A4B">
            <wp:extent cx="5977720" cy="3411940"/>
            <wp:effectExtent l="0" t="0" r="4445" b="17145"/>
            <wp:docPr id="399221905" name="Grafikon 1" descr="Gibanja števila obiskov Modula 2 za leto 2024.">
              <a:extLst xmlns:a="http://schemas.openxmlformats.org/drawingml/2006/main">
                <a:ext uri="{FF2B5EF4-FFF2-40B4-BE49-F238E27FC236}">
                  <a16:creationId xmlns:a16="http://schemas.microsoft.com/office/drawing/2014/main" id="{E89196DE-AB73-816F-487D-27BAE69312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E9E23A3" w14:textId="2768B0EB" w:rsidR="00477414" w:rsidRPr="00F93C25" w:rsidRDefault="00477414" w:rsidP="00E16F4F">
      <w:pPr>
        <w:pStyle w:val="Naslov3"/>
        <w:spacing w:after="160" w:line="276" w:lineRule="auto"/>
        <w:rPr>
          <w:rFonts w:cs="Arial"/>
          <w:szCs w:val="20"/>
        </w:rPr>
      </w:pPr>
      <w:bookmarkStart w:id="79" w:name="_Toc199336609"/>
      <w:r w:rsidRPr="00F93C25">
        <w:rPr>
          <w:rFonts w:cs="Arial"/>
          <w:szCs w:val="20"/>
        </w:rPr>
        <w:lastRenderedPageBreak/>
        <w:t xml:space="preserve">Pregled števila obiskov Modula </w:t>
      </w:r>
      <w:r w:rsidR="0019533B" w:rsidRPr="00F93C25">
        <w:rPr>
          <w:rFonts w:cs="Arial"/>
          <w:szCs w:val="20"/>
        </w:rPr>
        <w:t>2</w:t>
      </w:r>
      <w:r w:rsidRPr="00F93C25">
        <w:rPr>
          <w:rFonts w:cs="Arial"/>
          <w:szCs w:val="20"/>
        </w:rPr>
        <w:t xml:space="preserve"> - podatki za leto 2023</w:t>
      </w:r>
      <w:bookmarkEnd w:id="79"/>
    </w:p>
    <w:p w14:paraId="13CA1BBA" w14:textId="23AD6022" w:rsidR="00477414" w:rsidRPr="00F93C25" w:rsidRDefault="007F5500" w:rsidP="00E16F4F">
      <w:pPr>
        <w:spacing w:line="276" w:lineRule="auto"/>
        <w:rPr>
          <w:rFonts w:cs="Arial"/>
          <w:szCs w:val="20"/>
        </w:rPr>
      </w:pPr>
      <w:bookmarkStart w:id="80" w:name="_Hlk192682358"/>
      <w:r w:rsidRPr="00C02CF8">
        <w:rPr>
          <w:rFonts w:cs="Arial"/>
          <w:szCs w:val="20"/>
        </w:rPr>
        <w:t xml:space="preserve">Iz grafa </w:t>
      </w:r>
      <w:r>
        <w:rPr>
          <w:rFonts w:cs="Arial"/>
          <w:szCs w:val="20"/>
        </w:rPr>
        <w:t>29</w:t>
      </w:r>
      <w:r w:rsidRPr="00C02CF8">
        <w:rPr>
          <w:rFonts w:cs="Arial"/>
          <w:szCs w:val="20"/>
        </w:rPr>
        <w:t xml:space="preserve"> izhaja, da je bilo največje število obiskov Modula </w:t>
      </w:r>
      <w:r>
        <w:rPr>
          <w:rFonts w:cs="Arial"/>
          <w:szCs w:val="20"/>
        </w:rPr>
        <w:t>2</w:t>
      </w:r>
      <w:r w:rsidRPr="00C02CF8">
        <w:rPr>
          <w:rFonts w:cs="Arial"/>
          <w:szCs w:val="20"/>
        </w:rPr>
        <w:t xml:space="preserve"> </w:t>
      </w:r>
      <w:r>
        <w:rPr>
          <w:rFonts w:cs="Arial"/>
          <w:szCs w:val="20"/>
        </w:rPr>
        <w:t>v letu 2023</w:t>
      </w:r>
      <w:r w:rsidRPr="00C02CF8">
        <w:rPr>
          <w:rFonts w:cs="Arial"/>
          <w:szCs w:val="20"/>
        </w:rPr>
        <w:t xml:space="preserve"> </w:t>
      </w:r>
      <w:r>
        <w:rPr>
          <w:rFonts w:cs="Arial"/>
          <w:szCs w:val="20"/>
        </w:rPr>
        <w:t>iz</w:t>
      </w:r>
      <w:r w:rsidRPr="00C02CF8">
        <w:rPr>
          <w:rFonts w:cs="Arial"/>
          <w:szCs w:val="20"/>
        </w:rPr>
        <w:t xml:space="preserve"> naslednjih ODU:</w:t>
      </w:r>
      <w:r>
        <w:rPr>
          <w:rFonts w:cs="Arial"/>
          <w:szCs w:val="20"/>
        </w:rPr>
        <w:t xml:space="preserve"> </w:t>
      </w:r>
      <w:r w:rsidR="002F3114" w:rsidRPr="00F93C25">
        <w:rPr>
          <w:rFonts w:cs="Arial"/>
          <w:szCs w:val="20"/>
        </w:rPr>
        <w:t>Ministrstv</w:t>
      </w:r>
      <w:r w:rsidR="00682ADA">
        <w:rPr>
          <w:rFonts w:cs="Arial"/>
          <w:szCs w:val="20"/>
        </w:rPr>
        <w:t>a</w:t>
      </w:r>
      <w:r w:rsidR="002F3114" w:rsidRPr="00F93C25">
        <w:rPr>
          <w:rFonts w:cs="Arial"/>
          <w:szCs w:val="20"/>
        </w:rPr>
        <w:t xml:space="preserve"> za javno upravo, Ministrstv</w:t>
      </w:r>
      <w:r w:rsidR="00682ADA">
        <w:rPr>
          <w:rFonts w:cs="Arial"/>
          <w:szCs w:val="20"/>
        </w:rPr>
        <w:t>a</w:t>
      </w:r>
      <w:r w:rsidR="002F3114" w:rsidRPr="00F93C25">
        <w:rPr>
          <w:rFonts w:cs="Arial"/>
          <w:szCs w:val="20"/>
        </w:rPr>
        <w:t xml:space="preserve"> za pravosodje ter Ministrstv</w:t>
      </w:r>
      <w:r w:rsidR="00682ADA">
        <w:rPr>
          <w:rFonts w:cs="Arial"/>
          <w:szCs w:val="20"/>
        </w:rPr>
        <w:t>a</w:t>
      </w:r>
      <w:r w:rsidR="002F3114" w:rsidRPr="00F93C25">
        <w:rPr>
          <w:rFonts w:cs="Arial"/>
          <w:szCs w:val="20"/>
        </w:rPr>
        <w:t xml:space="preserve"> za kmetijstvo, gozdarstvo in prehrano. </w:t>
      </w:r>
    </w:p>
    <w:p w14:paraId="4B8D7077" w14:textId="703C3449" w:rsidR="00B75625" w:rsidRPr="00EE17AD" w:rsidRDefault="00775393" w:rsidP="00EE17AD">
      <w:pPr>
        <w:pStyle w:val="Napis"/>
        <w:keepNext/>
        <w:spacing w:after="160" w:line="276" w:lineRule="auto"/>
        <w:rPr>
          <w:rFonts w:cs="Arial"/>
          <w:b/>
          <w:bCs/>
          <w:i w:val="0"/>
          <w:iCs w:val="0"/>
          <w:sz w:val="20"/>
          <w:szCs w:val="20"/>
        </w:rPr>
      </w:pPr>
      <w:bookmarkStart w:id="81" w:name="_Toc199336639"/>
      <w:bookmarkEnd w:id="80"/>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29</w:t>
      </w:r>
      <w:r w:rsidRPr="00F93C25">
        <w:rPr>
          <w:rFonts w:cs="Arial"/>
          <w:b/>
          <w:bCs/>
          <w:i w:val="0"/>
          <w:iCs w:val="0"/>
          <w:sz w:val="20"/>
          <w:szCs w:val="20"/>
        </w:rPr>
        <w:fldChar w:fldCharType="end"/>
      </w:r>
      <w:r w:rsidRPr="00F93C25">
        <w:rPr>
          <w:rFonts w:cs="Arial"/>
          <w:b/>
          <w:bCs/>
          <w:i w:val="0"/>
          <w:iCs w:val="0"/>
          <w:sz w:val="20"/>
          <w:szCs w:val="20"/>
        </w:rPr>
        <w:t>: Največje število obiskov Modula 2 v organih državne uprave v letu 2023</w:t>
      </w:r>
      <w:bookmarkEnd w:id="81"/>
    </w:p>
    <w:p w14:paraId="72FCB386" w14:textId="2028DBC7" w:rsidR="00EE17AD" w:rsidRPr="00F93C25" w:rsidRDefault="00EE17AD" w:rsidP="00E16F4F">
      <w:pPr>
        <w:spacing w:line="276" w:lineRule="auto"/>
        <w:rPr>
          <w:rFonts w:cs="Arial"/>
          <w:szCs w:val="20"/>
        </w:rPr>
      </w:pPr>
      <w:r>
        <w:rPr>
          <w:noProof/>
        </w:rPr>
        <w:drawing>
          <wp:inline distT="0" distB="0" distL="0" distR="0" wp14:anchorId="5A84306A" wp14:editId="04251653">
            <wp:extent cx="6031230" cy="3238500"/>
            <wp:effectExtent l="0" t="0" r="7620" b="0"/>
            <wp:docPr id="1609222654" name="Grafikon 1" descr="Gibanje števila obiskov Modula 2 v letu 2023.">
              <a:extLst xmlns:a="http://schemas.openxmlformats.org/drawingml/2006/main">
                <a:ext uri="{FF2B5EF4-FFF2-40B4-BE49-F238E27FC236}">
                  <a16:creationId xmlns:a16="http://schemas.microsoft.com/office/drawing/2014/main" id="{757CA2D9-D6E6-D0FD-748E-052714EAAF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D769C10" w14:textId="173ED902" w:rsidR="00477414" w:rsidRPr="00F93C25" w:rsidRDefault="00477414" w:rsidP="00E16F4F">
      <w:pPr>
        <w:pStyle w:val="Naslov3"/>
        <w:spacing w:after="160" w:line="276" w:lineRule="auto"/>
        <w:rPr>
          <w:rFonts w:cs="Arial"/>
          <w:szCs w:val="20"/>
        </w:rPr>
      </w:pPr>
      <w:bookmarkStart w:id="82" w:name="_Toc199336610"/>
      <w:r w:rsidRPr="00F93C25">
        <w:rPr>
          <w:rFonts w:cs="Arial"/>
          <w:szCs w:val="20"/>
        </w:rPr>
        <w:t xml:space="preserve">Pregled števila obiskov Modula </w:t>
      </w:r>
      <w:r w:rsidR="00D60CA8" w:rsidRPr="00F93C25">
        <w:rPr>
          <w:rFonts w:cs="Arial"/>
          <w:szCs w:val="20"/>
        </w:rPr>
        <w:t>2</w:t>
      </w:r>
      <w:r w:rsidRPr="00F93C25">
        <w:rPr>
          <w:rFonts w:cs="Arial"/>
          <w:szCs w:val="20"/>
        </w:rPr>
        <w:t xml:space="preserve"> - podatki za leto 2024</w:t>
      </w:r>
      <w:bookmarkEnd w:id="82"/>
    </w:p>
    <w:p w14:paraId="6A4DD073" w14:textId="2AD18E5D" w:rsidR="00477414" w:rsidRPr="00F93C25" w:rsidRDefault="000C19B0" w:rsidP="00703B5D">
      <w:pPr>
        <w:spacing w:line="276" w:lineRule="auto"/>
        <w:rPr>
          <w:rFonts w:cs="Arial"/>
          <w:szCs w:val="20"/>
        </w:rPr>
      </w:pPr>
      <w:r w:rsidRPr="000C19B0">
        <w:rPr>
          <w:rFonts w:cs="Arial"/>
          <w:szCs w:val="20"/>
        </w:rPr>
        <w:t xml:space="preserve">Iz grafa </w:t>
      </w:r>
      <w:r>
        <w:rPr>
          <w:rFonts w:cs="Arial"/>
          <w:szCs w:val="20"/>
        </w:rPr>
        <w:t>30</w:t>
      </w:r>
      <w:r w:rsidRPr="000C19B0">
        <w:rPr>
          <w:rFonts w:cs="Arial"/>
          <w:szCs w:val="20"/>
        </w:rPr>
        <w:t xml:space="preserve"> izhaja, da je bilo največje število obiskov Modula 2 v letu 202</w:t>
      </w:r>
      <w:r>
        <w:rPr>
          <w:rFonts w:cs="Arial"/>
          <w:szCs w:val="20"/>
        </w:rPr>
        <w:t>4</w:t>
      </w:r>
      <w:r w:rsidRPr="000C19B0">
        <w:rPr>
          <w:rFonts w:cs="Arial"/>
          <w:szCs w:val="20"/>
        </w:rPr>
        <w:t xml:space="preserve"> iz naslednjih ODU: Ministrstv</w:t>
      </w:r>
      <w:r w:rsidR="00682ADA">
        <w:rPr>
          <w:rFonts w:cs="Arial"/>
          <w:szCs w:val="20"/>
        </w:rPr>
        <w:t>a</w:t>
      </w:r>
      <w:r w:rsidRPr="000C19B0">
        <w:rPr>
          <w:rFonts w:cs="Arial"/>
          <w:szCs w:val="20"/>
        </w:rPr>
        <w:t xml:space="preserve"> za javno upravo</w:t>
      </w:r>
      <w:r>
        <w:rPr>
          <w:rFonts w:cs="Arial"/>
          <w:szCs w:val="20"/>
        </w:rPr>
        <w:t xml:space="preserve">, </w:t>
      </w:r>
      <w:r w:rsidR="00F12D6D" w:rsidRPr="00703B5D">
        <w:rPr>
          <w:rFonts w:cs="Arial"/>
          <w:szCs w:val="20"/>
        </w:rPr>
        <w:t>Geodetsk</w:t>
      </w:r>
      <w:r w:rsidR="00682ADA">
        <w:rPr>
          <w:rFonts w:cs="Arial"/>
          <w:szCs w:val="20"/>
        </w:rPr>
        <w:t>e</w:t>
      </w:r>
      <w:r w:rsidR="00F12D6D" w:rsidRPr="00703B5D">
        <w:rPr>
          <w:rFonts w:cs="Arial"/>
          <w:szCs w:val="20"/>
        </w:rPr>
        <w:t xml:space="preserve"> uprava Republike Slovenije ter Agencij</w:t>
      </w:r>
      <w:r w:rsidR="00682ADA">
        <w:rPr>
          <w:rFonts w:cs="Arial"/>
          <w:szCs w:val="20"/>
        </w:rPr>
        <w:t>e</w:t>
      </w:r>
      <w:r w:rsidR="00F12D6D" w:rsidRPr="00703B5D">
        <w:rPr>
          <w:rFonts w:cs="Arial"/>
          <w:szCs w:val="20"/>
        </w:rPr>
        <w:t xml:space="preserve"> Republike Slovenije za kmetijske trge in razvoj podeželja</w:t>
      </w:r>
      <w:r>
        <w:rPr>
          <w:rFonts w:cs="Arial"/>
          <w:szCs w:val="20"/>
        </w:rPr>
        <w:t>.</w:t>
      </w:r>
      <w:r w:rsidR="00186E34" w:rsidRPr="00F93C25">
        <w:rPr>
          <w:rFonts w:cs="Arial"/>
          <w:szCs w:val="20"/>
        </w:rPr>
        <w:t xml:space="preserve"> </w:t>
      </w:r>
    </w:p>
    <w:p w14:paraId="1C478178" w14:textId="58123B0D" w:rsidR="00785110" w:rsidRPr="00EE17AD" w:rsidRDefault="00775393" w:rsidP="00EE17AD">
      <w:pPr>
        <w:pStyle w:val="Napis"/>
        <w:keepNext/>
        <w:spacing w:after="160" w:line="276" w:lineRule="auto"/>
        <w:rPr>
          <w:rFonts w:cs="Arial"/>
          <w:b/>
          <w:bCs/>
          <w:i w:val="0"/>
          <w:iCs w:val="0"/>
          <w:sz w:val="20"/>
          <w:szCs w:val="20"/>
        </w:rPr>
      </w:pPr>
      <w:bookmarkStart w:id="83" w:name="_Toc199336640"/>
      <w:r w:rsidRPr="00F93C25">
        <w:rPr>
          <w:rFonts w:cs="Arial"/>
          <w:b/>
          <w:bCs/>
          <w:i w:val="0"/>
          <w:iCs w:val="0"/>
          <w:sz w:val="20"/>
          <w:szCs w:val="20"/>
        </w:rPr>
        <w:t xml:space="preserve">Graf </w:t>
      </w:r>
      <w:r w:rsidRPr="00F93C25">
        <w:rPr>
          <w:rFonts w:cs="Arial"/>
          <w:b/>
          <w:bCs/>
          <w:i w:val="0"/>
          <w:iCs w:val="0"/>
          <w:sz w:val="20"/>
          <w:szCs w:val="20"/>
        </w:rPr>
        <w:fldChar w:fldCharType="begin"/>
      </w:r>
      <w:r w:rsidRPr="00F93C25">
        <w:rPr>
          <w:rFonts w:cs="Arial"/>
          <w:b/>
          <w:bCs/>
          <w:i w:val="0"/>
          <w:iCs w:val="0"/>
          <w:sz w:val="20"/>
          <w:szCs w:val="20"/>
        </w:rPr>
        <w:instrText xml:space="preserve"> SEQ Graf \* ARABIC </w:instrText>
      </w:r>
      <w:r w:rsidRPr="00F93C25">
        <w:rPr>
          <w:rFonts w:cs="Arial"/>
          <w:b/>
          <w:bCs/>
          <w:i w:val="0"/>
          <w:iCs w:val="0"/>
          <w:sz w:val="20"/>
          <w:szCs w:val="20"/>
        </w:rPr>
        <w:fldChar w:fldCharType="separate"/>
      </w:r>
      <w:r w:rsidR="00C8541D" w:rsidRPr="00F93C25">
        <w:rPr>
          <w:rFonts w:cs="Arial"/>
          <w:b/>
          <w:bCs/>
          <w:i w:val="0"/>
          <w:iCs w:val="0"/>
          <w:sz w:val="20"/>
          <w:szCs w:val="20"/>
        </w:rPr>
        <w:t>30</w:t>
      </w:r>
      <w:r w:rsidRPr="00F93C25">
        <w:rPr>
          <w:rFonts w:cs="Arial"/>
          <w:b/>
          <w:bCs/>
          <w:i w:val="0"/>
          <w:iCs w:val="0"/>
          <w:sz w:val="20"/>
          <w:szCs w:val="20"/>
        </w:rPr>
        <w:fldChar w:fldCharType="end"/>
      </w:r>
      <w:r w:rsidRPr="00F93C25">
        <w:rPr>
          <w:rFonts w:cs="Arial"/>
          <w:b/>
          <w:bCs/>
          <w:i w:val="0"/>
          <w:iCs w:val="0"/>
          <w:sz w:val="20"/>
          <w:szCs w:val="20"/>
        </w:rPr>
        <w:t>: Največje število obiskov Modula 2 v organih državne uprave v letu 2024</w:t>
      </w:r>
      <w:bookmarkEnd w:id="83"/>
    </w:p>
    <w:p w14:paraId="0D285365" w14:textId="5CC31019" w:rsidR="00EA4E4A" w:rsidRPr="00F93C25" w:rsidRDefault="00EE17AD" w:rsidP="00E16F4F">
      <w:pPr>
        <w:spacing w:line="276" w:lineRule="auto"/>
        <w:rPr>
          <w:rFonts w:cs="Arial"/>
          <w:szCs w:val="20"/>
        </w:rPr>
      </w:pPr>
      <w:r>
        <w:rPr>
          <w:noProof/>
        </w:rPr>
        <w:drawing>
          <wp:inline distT="0" distB="0" distL="0" distR="0" wp14:anchorId="424D7642" wp14:editId="2565C827">
            <wp:extent cx="6031230" cy="3273425"/>
            <wp:effectExtent l="0" t="0" r="7620" b="3175"/>
            <wp:docPr id="707992638" name="Grafikon 1" descr="Gibanje števila obiskov Modula 2, v letu 2024.">
              <a:extLst xmlns:a="http://schemas.openxmlformats.org/drawingml/2006/main">
                <a:ext uri="{FF2B5EF4-FFF2-40B4-BE49-F238E27FC236}">
                  <a16:creationId xmlns:a16="http://schemas.microsoft.com/office/drawing/2014/main" id="{EF2732E3-668C-034B-07F1-32B2827E2F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sectPr w:rsidR="00EA4E4A" w:rsidRPr="00F93C25" w:rsidSect="000C185F">
      <w:headerReference w:type="default" r:id="rId51"/>
      <w:footerReference w:type="default" r:id="rId52"/>
      <w:pgSz w:w="11906" w:h="16838"/>
      <w:pgMar w:top="1276" w:right="991"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702D6" w14:textId="77777777" w:rsidR="00C63B54" w:rsidRDefault="00C63B54" w:rsidP="001130E4">
      <w:pPr>
        <w:spacing w:after="0" w:line="240" w:lineRule="auto"/>
      </w:pPr>
      <w:r>
        <w:separator/>
      </w:r>
    </w:p>
  </w:endnote>
  <w:endnote w:type="continuationSeparator" w:id="0">
    <w:p w14:paraId="119ACA21" w14:textId="77777777" w:rsidR="00C63B54" w:rsidRDefault="00C63B54" w:rsidP="00113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36B71" w14:textId="25D628BD" w:rsidR="00AD3CF7" w:rsidRDefault="00F04E1C">
    <w:pPr>
      <w:pStyle w:val="Noga"/>
      <w:jc w:val="center"/>
    </w:pPr>
    <w:r w:rsidRPr="004065BA">
      <w:rPr>
        <w:noProof/>
      </w:rPr>
      <w:drawing>
        <wp:anchor distT="0" distB="0" distL="114300" distR="114300" simplePos="0" relativeHeight="251660288" behindDoc="0" locked="0" layoutInCell="1" allowOverlap="1" wp14:anchorId="68880C8F" wp14:editId="08EB32A5">
          <wp:simplePos x="0" y="0"/>
          <wp:positionH relativeFrom="column">
            <wp:posOffset>1453679</wp:posOffset>
          </wp:positionH>
          <wp:positionV relativeFrom="page">
            <wp:align>bottom</wp:align>
          </wp:positionV>
          <wp:extent cx="5210175" cy="1162050"/>
          <wp:effectExtent l="0" t="0" r="9525" b="0"/>
          <wp:wrapTopAndBottom/>
          <wp:docPr id="978212439" name="Slika 9782124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a:off x="0" y="0"/>
                    <a:ext cx="5210175" cy="1162050"/>
                  </a:xfrm>
                  <a:prstGeom prst="rect">
                    <a:avLst/>
                  </a:prstGeom>
                  <a:noFill/>
                  <a:ln>
                    <a:noFill/>
                  </a:ln>
                </pic:spPr>
              </pic:pic>
            </a:graphicData>
          </a:graphic>
        </wp:anchor>
      </w:drawing>
    </w:r>
  </w:p>
  <w:p w14:paraId="56DABD87" w14:textId="685BD3B8" w:rsidR="001130E4" w:rsidRDefault="001130E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3737949"/>
      <w:docPartObj>
        <w:docPartGallery w:val="Page Numbers (Bottom of Page)"/>
        <w:docPartUnique/>
      </w:docPartObj>
    </w:sdtPr>
    <w:sdtEndPr/>
    <w:sdtContent>
      <w:p w14:paraId="16B14919" w14:textId="32CB8FF8" w:rsidR="00AE0014" w:rsidRDefault="00AE0014">
        <w:pPr>
          <w:pStyle w:val="Noga"/>
          <w:jc w:val="center"/>
        </w:pPr>
        <w:r>
          <w:fldChar w:fldCharType="begin"/>
        </w:r>
        <w:r>
          <w:instrText>PAGE   \* MERGEFORMAT</w:instrText>
        </w:r>
        <w:r>
          <w:fldChar w:fldCharType="separate"/>
        </w:r>
        <w:r>
          <w:t>2</w:t>
        </w:r>
        <w:r>
          <w:fldChar w:fldCharType="end"/>
        </w:r>
      </w:p>
    </w:sdtContent>
  </w:sdt>
  <w:p w14:paraId="5FD116F4" w14:textId="77777777" w:rsidR="00983E44" w:rsidRDefault="00983E4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493735"/>
      <w:docPartObj>
        <w:docPartGallery w:val="Page Numbers (Bottom of Page)"/>
        <w:docPartUnique/>
      </w:docPartObj>
    </w:sdtPr>
    <w:sdtEndPr/>
    <w:sdtContent>
      <w:p w14:paraId="7AB6449A" w14:textId="77777777" w:rsidR="00983E44" w:rsidRDefault="00983E44">
        <w:pPr>
          <w:pStyle w:val="Noga"/>
          <w:jc w:val="center"/>
        </w:pPr>
        <w:r>
          <w:fldChar w:fldCharType="begin"/>
        </w:r>
        <w:r>
          <w:instrText>PAGE   \* MERGEFORMAT</w:instrText>
        </w:r>
        <w:r>
          <w:fldChar w:fldCharType="separate"/>
        </w:r>
        <w:r>
          <w:t>2</w:t>
        </w:r>
        <w:r>
          <w:fldChar w:fldCharType="end"/>
        </w:r>
      </w:p>
    </w:sdtContent>
  </w:sdt>
  <w:p w14:paraId="3D72BF75" w14:textId="77777777" w:rsidR="00983E44" w:rsidRDefault="00983E4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BE313" w14:textId="77777777" w:rsidR="00C63B54" w:rsidRDefault="00C63B54" w:rsidP="001130E4">
      <w:pPr>
        <w:spacing w:after="0" w:line="240" w:lineRule="auto"/>
      </w:pPr>
      <w:r>
        <w:separator/>
      </w:r>
    </w:p>
  </w:footnote>
  <w:footnote w:type="continuationSeparator" w:id="0">
    <w:p w14:paraId="4A275720" w14:textId="77777777" w:rsidR="00C63B54" w:rsidRDefault="00C63B54" w:rsidP="001130E4">
      <w:pPr>
        <w:spacing w:after="0" w:line="240" w:lineRule="auto"/>
      </w:pPr>
      <w:r>
        <w:continuationSeparator/>
      </w:r>
    </w:p>
  </w:footnote>
  <w:footnote w:id="1">
    <w:p w14:paraId="2FB3244B" w14:textId="77777777" w:rsidR="00D26282" w:rsidRPr="00122805" w:rsidRDefault="00D26282" w:rsidP="00D26282">
      <w:pPr>
        <w:pStyle w:val="Sprotnaopomba-besedilo"/>
        <w:rPr>
          <w:sz w:val="16"/>
          <w:szCs w:val="16"/>
        </w:rPr>
      </w:pPr>
      <w:r w:rsidRPr="00122805">
        <w:rPr>
          <w:rStyle w:val="Sprotnaopomba-sklic"/>
          <w:sz w:val="16"/>
          <w:szCs w:val="16"/>
        </w:rPr>
        <w:footnoteRef/>
      </w:r>
      <w:r w:rsidRPr="00122805">
        <w:rPr>
          <w:sz w:val="16"/>
          <w:szCs w:val="16"/>
        </w:rPr>
        <w:t xml:space="preserve"> Z izjemo MNZ, Policije in Inšpektorata RS za notranje zadeve, kjer IS MUZA še ni v produkcijski uporabi.</w:t>
      </w:r>
    </w:p>
  </w:footnote>
  <w:footnote w:id="2">
    <w:p w14:paraId="42901976" w14:textId="77777777" w:rsidR="00561777" w:rsidRPr="00122805" w:rsidRDefault="00561777" w:rsidP="00561777">
      <w:pPr>
        <w:pStyle w:val="Sprotnaopomba-besedilo"/>
        <w:rPr>
          <w:sz w:val="16"/>
          <w:szCs w:val="16"/>
        </w:rPr>
      </w:pPr>
      <w:r w:rsidRPr="00122805">
        <w:rPr>
          <w:rStyle w:val="Sprotnaopomba-sklic"/>
          <w:sz w:val="16"/>
          <w:szCs w:val="16"/>
        </w:rPr>
        <w:footnoteRef/>
      </w:r>
      <w:r w:rsidRPr="00122805">
        <w:rPr>
          <w:sz w:val="16"/>
          <w:szCs w:val="16"/>
        </w:rPr>
        <w:t xml:space="preserve"> Brez upoštevanja MNZ, Policije in Inšpektorata RS za notranje zadeve in brez upoštevanja SOVE.</w:t>
      </w:r>
    </w:p>
  </w:footnote>
  <w:footnote w:id="3">
    <w:p w14:paraId="07BF7048" w14:textId="77777777" w:rsidR="00510505" w:rsidRPr="00122805" w:rsidRDefault="00510505" w:rsidP="00510505">
      <w:pPr>
        <w:pStyle w:val="Sprotnaopomba-besedilo"/>
        <w:rPr>
          <w:sz w:val="16"/>
          <w:szCs w:val="16"/>
        </w:rPr>
      </w:pPr>
      <w:r w:rsidRPr="00694453">
        <w:rPr>
          <w:rStyle w:val="Sprotnaopomba-sklic"/>
        </w:rPr>
        <w:footnoteRef/>
      </w:r>
      <w:r w:rsidRPr="00694453">
        <w:rPr>
          <w:rStyle w:val="Sprotnaopomba-sklic"/>
        </w:rPr>
        <w:t xml:space="preserve"> </w:t>
      </w:r>
      <w:r w:rsidRPr="00122805">
        <w:rPr>
          <w:sz w:val="16"/>
          <w:szCs w:val="16"/>
        </w:rPr>
        <w:t>Brez upoštevanja MNZ, Policije in Inšpektorata RS za notranje zadeve in brez upoštevanja SOVE.</w:t>
      </w:r>
    </w:p>
  </w:footnote>
  <w:footnote w:id="4">
    <w:p w14:paraId="29C205B5" w14:textId="3299DAA0" w:rsidR="00EF55C8" w:rsidRPr="00EF55C8" w:rsidRDefault="00EF55C8" w:rsidP="00EF55C8">
      <w:pPr>
        <w:pStyle w:val="Sprotnaopomba-besedilo"/>
        <w:rPr>
          <w:sz w:val="16"/>
          <w:szCs w:val="16"/>
        </w:rPr>
      </w:pPr>
      <w:r w:rsidRPr="00EF55C8">
        <w:rPr>
          <w:rStyle w:val="Sprotnaopomba-sklic"/>
        </w:rPr>
        <w:footnoteRef/>
      </w:r>
      <w:r w:rsidRPr="00EF55C8">
        <w:rPr>
          <w:rStyle w:val="Sprotnaopomba-sklic"/>
        </w:rPr>
        <w:t xml:space="preserve"> </w:t>
      </w:r>
      <w:r w:rsidRPr="00EF55C8">
        <w:rPr>
          <w:sz w:val="16"/>
          <w:szCs w:val="16"/>
        </w:rPr>
        <w:t>Na 31.</w:t>
      </w:r>
      <w:r w:rsidR="009B576D">
        <w:rPr>
          <w:sz w:val="16"/>
          <w:szCs w:val="16"/>
        </w:rPr>
        <w:t> </w:t>
      </w:r>
      <w:r w:rsidRPr="00EF55C8">
        <w:rPr>
          <w:sz w:val="16"/>
          <w:szCs w:val="16"/>
        </w:rPr>
        <w:t>12.</w:t>
      </w:r>
      <w:r w:rsidR="009B576D">
        <w:rPr>
          <w:sz w:val="16"/>
          <w:szCs w:val="16"/>
        </w:rPr>
        <w:t> </w:t>
      </w:r>
      <w:r w:rsidRPr="00EF55C8">
        <w:rPr>
          <w:sz w:val="16"/>
          <w:szCs w:val="16"/>
        </w:rPr>
        <w:t>2023; vir: CKEDU.</w:t>
      </w:r>
    </w:p>
  </w:footnote>
  <w:footnote w:id="5">
    <w:p w14:paraId="6D2FFF70" w14:textId="127A7F32" w:rsidR="00B6702C" w:rsidRDefault="00B6702C">
      <w:pPr>
        <w:pStyle w:val="Sprotnaopomba-besedilo"/>
      </w:pPr>
      <w:r>
        <w:rPr>
          <w:rStyle w:val="Sprotnaopomba-sklic"/>
        </w:rPr>
        <w:footnoteRef/>
      </w:r>
      <w:r>
        <w:t xml:space="preserve"> </w:t>
      </w:r>
      <w:r w:rsidRPr="00694453">
        <w:rPr>
          <w:sz w:val="16"/>
          <w:szCs w:val="16"/>
        </w:rPr>
        <w:t>Če je bila vključena oz. zaključena pri več kot enem razvojnem pogovoru pri posameznem zaposlenem, se šteje enkrat.</w:t>
      </w:r>
    </w:p>
  </w:footnote>
  <w:footnote w:id="6">
    <w:p w14:paraId="24CB9C94" w14:textId="243816E6" w:rsidR="00B6702C" w:rsidRPr="00694453" w:rsidRDefault="00B6702C">
      <w:pPr>
        <w:pStyle w:val="Sprotnaopomba-besedilo"/>
        <w:rPr>
          <w:sz w:val="16"/>
          <w:szCs w:val="16"/>
        </w:rPr>
      </w:pPr>
      <w:r>
        <w:rPr>
          <w:rStyle w:val="Sprotnaopomba-sklic"/>
        </w:rPr>
        <w:footnoteRef/>
      </w:r>
      <w:r>
        <w:t xml:space="preserve"> </w:t>
      </w:r>
      <w:r w:rsidRPr="00694453">
        <w:rPr>
          <w:sz w:val="16"/>
          <w:szCs w:val="16"/>
        </w:rPr>
        <w:t>Če je bila zaključena pri več kot enem razvojnem pogovoru pri posameznem zaposlenem, se šteje enkrat.</w:t>
      </w:r>
    </w:p>
  </w:footnote>
  <w:footnote w:id="7">
    <w:p w14:paraId="42605576" w14:textId="6A9B0845" w:rsidR="00B6702C" w:rsidRPr="00694453" w:rsidRDefault="00B6702C">
      <w:pPr>
        <w:pStyle w:val="Sprotnaopomba-besedilo"/>
        <w:rPr>
          <w:sz w:val="16"/>
          <w:szCs w:val="16"/>
        </w:rPr>
      </w:pPr>
      <w:r>
        <w:rPr>
          <w:rStyle w:val="Sprotnaopomba-sklic"/>
        </w:rPr>
        <w:footnoteRef/>
      </w:r>
      <w:r>
        <w:t xml:space="preserve"> </w:t>
      </w:r>
      <w:r w:rsidRPr="00694453">
        <w:rPr>
          <w:sz w:val="16"/>
          <w:szCs w:val="16"/>
        </w:rPr>
        <w:t>Če je bila zavrnjena pri več kot enem razvojnem pogovoru pri posameznem zaposlenem, se štejejo vse zavrnitve.</w:t>
      </w:r>
    </w:p>
  </w:footnote>
  <w:footnote w:id="8">
    <w:p w14:paraId="291A1A8A" w14:textId="7DDAAA86" w:rsidR="003253C5" w:rsidRPr="00122805" w:rsidRDefault="003253C5" w:rsidP="003253C5">
      <w:pPr>
        <w:pStyle w:val="Sprotnaopomba-besedilo"/>
        <w:rPr>
          <w:sz w:val="16"/>
          <w:szCs w:val="16"/>
        </w:rPr>
      </w:pPr>
      <w:r w:rsidRPr="00694453">
        <w:rPr>
          <w:rStyle w:val="Sprotnaopomba-sklic"/>
        </w:rPr>
        <w:footnoteRef/>
      </w:r>
      <w:r w:rsidRPr="00122805">
        <w:rPr>
          <w:sz w:val="16"/>
          <w:szCs w:val="16"/>
        </w:rPr>
        <w:t xml:space="preserve"> V</w:t>
      </w:r>
      <w:r w:rsidR="009B576D">
        <w:rPr>
          <w:sz w:val="16"/>
          <w:szCs w:val="16"/>
        </w:rPr>
        <w:t>ir</w:t>
      </w:r>
      <w:r w:rsidRPr="00122805">
        <w:rPr>
          <w:sz w:val="16"/>
          <w:szCs w:val="16"/>
        </w:rPr>
        <w:t>: CKEDU, na dan 31.</w:t>
      </w:r>
      <w:r w:rsidR="009B576D">
        <w:rPr>
          <w:sz w:val="16"/>
          <w:szCs w:val="16"/>
        </w:rPr>
        <w:t> </w:t>
      </w:r>
      <w:r w:rsidRPr="00122805">
        <w:rPr>
          <w:sz w:val="16"/>
          <w:szCs w:val="16"/>
        </w:rPr>
        <w:t>12.</w:t>
      </w:r>
      <w:r w:rsidR="009B576D">
        <w:rPr>
          <w:sz w:val="16"/>
          <w:szCs w:val="16"/>
        </w:rPr>
        <w:t> </w:t>
      </w:r>
      <w:r w:rsidRPr="00122805">
        <w:rPr>
          <w:sz w:val="16"/>
          <w:szCs w:val="16"/>
        </w:rPr>
        <w:t>2023.</w:t>
      </w:r>
    </w:p>
  </w:footnote>
  <w:footnote w:id="9">
    <w:p w14:paraId="621A0DAC" w14:textId="1E180B0B" w:rsidR="005C460A" w:rsidRDefault="005C460A" w:rsidP="00506DED">
      <w:pPr>
        <w:pStyle w:val="Sprotnaopomba-besedilo"/>
      </w:pPr>
      <w:r>
        <w:rPr>
          <w:rStyle w:val="Sprotnaopomba-sklic"/>
        </w:rPr>
        <w:footnoteRef/>
      </w:r>
      <w:r>
        <w:t xml:space="preserve"> </w:t>
      </w:r>
      <w:r w:rsidRPr="00122805">
        <w:rPr>
          <w:sz w:val="16"/>
          <w:szCs w:val="16"/>
        </w:rPr>
        <w:t>V</w:t>
      </w:r>
      <w:r w:rsidR="00506DED">
        <w:rPr>
          <w:sz w:val="16"/>
          <w:szCs w:val="16"/>
        </w:rPr>
        <w:t>ir</w:t>
      </w:r>
      <w:r w:rsidRPr="00122805">
        <w:rPr>
          <w:sz w:val="16"/>
          <w:szCs w:val="16"/>
        </w:rPr>
        <w:t>: CKEDU, na dan 31.</w:t>
      </w:r>
      <w:r w:rsidR="00506DED">
        <w:rPr>
          <w:sz w:val="16"/>
          <w:szCs w:val="16"/>
        </w:rPr>
        <w:t> </w:t>
      </w:r>
      <w:r w:rsidRPr="00122805">
        <w:rPr>
          <w:sz w:val="16"/>
          <w:szCs w:val="16"/>
        </w:rPr>
        <w:t>12.</w:t>
      </w:r>
      <w:r w:rsidR="00506DED">
        <w:rPr>
          <w:sz w:val="16"/>
          <w:szCs w:val="16"/>
        </w:rPr>
        <w:t> </w:t>
      </w:r>
      <w:r w:rsidRPr="00122805">
        <w:rPr>
          <w:sz w:val="16"/>
          <w:szCs w:val="16"/>
        </w:rPr>
        <w:t>2023.</w:t>
      </w:r>
    </w:p>
  </w:footnote>
  <w:footnote w:id="10">
    <w:p w14:paraId="1D145437" w14:textId="77777777" w:rsidR="006F61E1" w:rsidRDefault="006F61E1" w:rsidP="006F61E1">
      <w:pPr>
        <w:pStyle w:val="Sprotnaopomba-besedilo"/>
      </w:pPr>
      <w:r w:rsidRPr="00122805">
        <w:rPr>
          <w:rStyle w:val="Sprotnaopomba-sklic"/>
          <w:sz w:val="16"/>
          <w:szCs w:val="16"/>
        </w:rPr>
        <w:footnoteRef/>
      </w:r>
      <w:r w:rsidRPr="00122805">
        <w:rPr>
          <w:sz w:val="16"/>
          <w:szCs w:val="16"/>
        </w:rPr>
        <w:t xml:space="preserve"> Brez upoštevanja MNZ, Policije in Inšpektorata RS za notranje zadeve in brez upoštevanja SOVE.</w:t>
      </w:r>
    </w:p>
  </w:footnote>
  <w:footnote w:id="11">
    <w:p w14:paraId="48D5DE8D" w14:textId="763B4D4B" w:rsidR="000066C8" w:rsidRDefault="000066C8">
      <w:pPr>
        <w:pStyle w:val="Sprotnaopomba-besedilo"/>
      </w:pPr>
      <w:r w:rsidRPr="003253C5">
        <w:rPr>
          <w:rStyle w:val="Sprotnaopomba-sklic"/>
          <w:sz w:val="16"/>
          <w:szCs w:val="16"/>
        </w:rPr>
        <w:footnoteRef/>
      </w:r>
      <w:r>
        <w:t xml:space="preserve"> </w:t>
      </w:r>
      <w:r w:rsidRPr="000066C8">
        <w:rPr>
          <w:sz w:val="16"/>
          <w:szCs w:val="16"/>
        </w:rPr>
        <w:t>Razliko med zaključenimi razvojnimi pogovori in vključenimi presojami kompetenc pripisujemo temu, da se v IS MUZA beleži podatek o številu zaposlenih, s katerimi je bil v posameznem letu zaključen več kot en razvojni pogovor, ne pa tudi število zaposlenih, s katerimi je bila zaključena več kot ena presoja kompetenc.</w:t>
      </w:r>
      <w:r>
        <w:t xml:space="preserve"> </w:t>
      </w:r>
      <w:r w:rsidRPr="000066C8">
        <w:rPr>
          <w:sz w:val="16"/>
          <w:szCs w:val="16"/>
        </w:rPr>
        <w:t xml:space="preserve">Na Zdravstvenemu inšpektoratu RS ter na Ministrstvu za pravosodje je bil pri tem </w:t>
      </w:r>
      <w:r>
        <w:rPr>
          <w:sz w:val="16"/>
          <w:szCs w:val="16"/>
        </w:rPr>
        <w:t>s po</w:t>
      </w:r>
      <w:r w:rsidRPr="000066C8">
        <w:rPr>
          <w:sz w:val="16"/>
          <w:szCs w:val="16"/>
        </w:rPr>
        <w:t xml:space="preserve"> enim zaposlenim izveden več kot 1 razvojni pogovor.</w:t>
      </w:r>
    </w:p>
  </w:footnote>
  <w:footnote w:id="12">
    <w:p w14:paraId="7DD8CFB4" w14:textId="77777777" w:rsidR="001B3114" w:rsidRPr="00B6702C" w:rsidRDefault="001B3114" w:rsidP="001B3114">
      <w:pPr>
        <w:pStyle w:val="Sprotnaopomba-besedilo"/>
        <w:rPr>
          <w:rFonts w:eastAsia="Times New Roman" w:cs="Arial"/>
          <w:kern w:val="0"/>
          <w:sz w:val="16"/>
          <w:szCs w:val="16"/>
          <w:lang w:eastAsia="sl-SI"/>
          <w14:ligatures w14:val="none"/>
        </w:rPr>
      </w:pPr>
      <w:r w:rsidRPr="00694453">
        <w:rPr>
          <w:rStyle w:val="Sprotnaopomba-sklic"/>
        </w:rPr>
        <w:footnoteRef/>
      </w:r>
      <w:r w:rsidRPr="00122805">
        <w:rPr>
          <w:sz w:val="16"/>
          <w:szCs w:val="16"/>
        </w:rPr>
        <w:t xml:space="preserve"> </w:t>
      </w:r>
      <w:r w:rsidRPr="00B6702C">
        <w:rPr>
          <w:rFonts w:eastAsia="Times New Roman" w:cs="Arial"/>
          <w:kern w:val="0"/>
          <w:sz w:val="16"/>
          <w:szCs w:val="16"/>
          <w:lang w:eastAsia="sl-SI"/>
          <w14:ligatures w14:val="none"/>
        </w:rPr>
        <w:t>Brez upoštevanja MNZ, Policije in Inšpektorata RS za notranje zadeve in brez upoštevanja SOVE.</w:t>
      </w:r>
    </w:p>
  </w:footnote>
  <w:footnote w:id="13">
    <w:p w14:paraId="78449AEA" w14:textId="42A9EA25" w:rsidR="007315F8" w:rsidRPr="007315F8" w:rsidRDefault="007315F8" w:rsidP="007315F8">
      <w:pPr>
        <w:pStyle w:val="Sprotnaopomba-besedilo"/>
        <w:rPr>
          <w:rFonts w:eastAsia="Times New Roman" w:cs="Arial"/>
          <w:kern w:val="0"/>
          <w:sz w:val="16"/>
          <w:szCs w:val="16"/>
          <w:lang w:eastAsia="sl-SI"/>
          <w14:ligatures w14:val="none"/>
        </w:rPr>
      </w:pPr>
      <w:r>
        <w:rPr>
          <w:rStyle w:val="Sprotnaopomba-sklic"/>
        </w:rPr>
        <w:footnoteRef/>
      </w:r>
      <w:r>
        <w:t xml:space="preserve"> </w:t>
      </w:r>
      <w:r>
        <w:rPr>
          <w:rFonts w:eastAsia="Times New Roman" w:cs="Arial"/>
          <w:kern w:val="0"/>
          <w:sz w:val="16"/>
          <w:szCs w:val="16"/>
          <w:lang w:eastAsia="sl-SI"/>
          <w14:ligatures w14:val="none"/>
        </w:rPr>
        <w:t>Č</w:t>
      </w:r>
      <w:r w:rsidRPr="00DC0E1C">
        <w:rPr>
          <w:rFonts w:eastAsia="Times New Roman" w:cs="Arial"/>
          <w:kern w:val="0"/>
          <w:sz w:val="16"/>
          <w:szCs w:val="16"/>
          <w:lang w:eastAsia="sl-SI"/>
          <w14:ligatures w14:val="none"/>
        </w:rPr>
        <w:t xml:space="preserve">e je bila vključena </w:t>
      </w:r>
      <w:r w:rsidR="00B6702C">
        <w:rPr>
          <w:rFonts w:eastAsia="Times New Roman" w:cs="Arial"/>
          <w:kern w:val="0"/>
          <w:sz w:val="16"/>
          <w:szCs w:val="16"/>
          <w:lang w:eastAsia="sl-SI"/>
          <w14:ligatures w14:val="none"/>
        </w:rPr>
        <w:t xml:space="preserve">oz. zaključena </w:t>
      </w:r>
      <w:r w:rsidRPr="00DC0E1C">
        <w:rPr>
          <w:rFonts w:eastAsia="Times New Roman" w:cs="Arial"/>
          <w:kern w:val="0"/>
          <w:sz w:val="16"/>
          <w:szCs w:val="16"/>
          <w:lang w:eastAsia="sl-SI"/>
          <w14:ligatures w14:val="none"/>
        </w:rPr>
        <w:t>pri več kot enem razvojnem pogovoru pri posameznem zaposlenem, se šteje enkrat</w:t>
      </w:r>
      <w:r>
        <w:rPr>
          <w:rFonts w:eastAsia="Times New Roman" w:cs="Arial"/>
          <w:kern w:val="0"/>
          <w:sz w:val="16"/>
          <w:szCs w:val="16"/>
          <w:lang w:eastAsia="sl-SI"/>
          <w14:ligatures w14:val="none"/>
        </w:rPr>
        <w:t>.</w:t>
      </w:r>
    </w:p>
  </w:footnote>
  <w:footnote w:id="14">
    <w:p w14:paraId="7AF7FCEA" w14:textId="57CCEE08" w:rsidR="007315F8" w:rsidRDefault="007315F8" w:rsidP="007315F8">
      <w:pPr>
        <w:pStyle w:val="Sprotnaopomba-besedilo"/>
      </w:pPr>
      <w:r>
        <w:rPr>
          <w:rStyle w:val="Sprotnaopomba-sklic"/>
        </w:rPr>
        <w:footnoteRef/>
      </w:r>
      <w:r>
        <w:t xml:space="preserve"> </w:t>
      </w:r>
      <w:r>
        <w:rPr>
          <w:rFonts w:eastAsia="Times New Roman" w:cs="Arial"/>
          <w:kern w:val="0"/>
          <w:sz w:val="16"/>
          <w:szCs w:val="16"/>
          <w:lang w:eastAsia="sl-SI"/>
          <w14:ligatures w14:val="none"/>
        </w:rPr>
        <w:t>Č</w:t>
      </w:r>
      <w:r w:rsidRPr="00DC0E1C">
        <w:rPr>
          <w:rFonts w:eastAsia="Times New Roman" w:cs="Arial"/>
          <w:kern w:val="0"/>
          <w:sz w:val="16"/>
          <w:szCs w:val="16"/>
          <w:lang w:eastAsia="sl-SI"/>
          <w14:ligatures w14:val="none"/>
        </w:rPr>
        <w:t>e je bil</w:t>
      </w:r>
      <w:r w:rsidR="00B6702C">
        <w:rPr>
          <w:rFonts w:eastAsia="Times New Roman" w:cs="Arial"/>
          <w:kern w:val="0"/>
          <w:sz w:val="16"/>
          <w:szCs w:val="16"/>
          <w:lang w:eastAsia="sl-SI"/>
          <w14:ligatures w14:val="none"/>
        </w:rPr>
        <w:t>a zaključena</w:t>
      </w:r>
      <w:r w:rsidRPr="00DC0E1C">
        <w:rPr>
          <w:rFonts w:eastAsia="Times New Roman" w:cs="Arial"/>
          <w:kern w:val="0"/>
          <w:sz w:val="16"/>
          <w:szCs w:val="16"/>
          <w:lang w:eastAsia="sl-SI"/>
          <w14:ligatures w14:val="none"/>
        </w:rPr>
        <w:t xml:space="preserve"> pri več kot enem razvojnem pogovoru pri posameznem zaposlenem, se šteje</w:t>
      </w:r>
      <w:r w:rsidR="00B6702C">
        <w:rPr>
          <w:rFonts w:eastAsia="Times New Roman" w:cs="Arial"/>
          <w:kern w:val="0"/>
          <w:sz w:val="16"/>
          <w:szCs w:val="16"/>
          <w:lang w:eastAsia="sl-SI"/>
          <w14:ligatures w14:val="none"/>
        </w:rPr>
        <w:t xml:space="preserve"> enkrat</w:t>
      </w:r>
      <w:r>
        <w:rPr>
          <w:rFonts w:eastAsia="Times New Roman" w:cs="Arial"/>
          <w:kern w:val="0"/>
          <w:sz w:val="16"/>
          <w:szCs w:val="16"/>
          <w:lang w:eastAsia="sl-SI"/>
          <w14:ligatures w14:val="none"/>
        </w:rPr>
        <w:t>.</w:t>
      </w:r>
    </w:p>
  </w:footnote>
  <w:footnote w:id="15">
    <w:p w14:paraId="3802A875" w14:textId="3008B93A" w:rsidR="00B6702C" w:rsidRDefault="00B6702C" w:rsidP="0058028A">
      <w:pPr>
        <w:pStyle w:val="Sprotnaopomba-besedilo"/>
        <w:ind w:right="142"/>
      </w:pPr>
      <w:r>
        <w:rPr>
          <w:rStyle w:val="Sprotnaopomba-sklic"/>
        </w:rPr>
        <w:footnoteRef/>
      </w:r>
      <w:r>
        <w:t xml:space="preserve"> </w:t>
      </w:r>
      <w:r>
        <w:rPr>
          <w:rFonts w:eastAsia="Times New Roman" w:cs="Arial"/>
          <w:kern w:val="0"/>
          <w:sz w:val="16"/>
          <w:szCs w:val="16"/>
          <w:lang w:eastAsia="sl-SI"/>
          <w14:ligatures w14:val="none"/>
        </w:rPr>
        <w:t>Č</w:t>
      </w:r>
      <w:r w:rsidRPr="00DC0E1C">
        <w:rPr>
          <w:rFonts w:eastAsia="Times New Roman" w:cs="Arial"/>
          <w:kern w:val="0"/>
          <w:sz w:val="16"/>
          <w:szCs w:val="16"/>
          <w:lang w:eastAsia="sl-SI"/>
          <w14:ligatures w14:val="none"/>
        </w:rPr>
        <w:t>e je bil</w:t>
      </w:r>
      <w:r>
        <w:rPr>
          <w:rFonts w:eastAsia="Times New Roman" w:cs="Arial"/>
          <w:kern w:val="0"/>
          <w:sz w:val="16"/>
          <w:szCs w:val="16"/>
          <w:lang w:eastAsia="sl-SI"/>
          <w14:ligatures w14:val="none"/>
        </w:rPr>
        <w:t>a zavrnjena</w:t>
      </w:r>
      <w:r w:rsidRPr="00DC0E1C">
        <w:rPr>
          <w:rFonts w:eastAsia="Times New Roman" w:cs="Arial"/>
          <w:kern w:val="0"/>
          <w:sz w:val="16"/>
          <w:szCs w:val="16"/>
          <w:lang w:eastAsia="sl-SI"/>
          <w14:ligatures w14:val="none"/>
        </w:rPr>
        <w:t xml:space="preserve"> pri več kot enem razvojnem pogovoru pri posameznem zaposlenem, se šteje</w:t>
      </w:r>
      <w:r>
        <w:rPr>
          <w:rFonts w:eastAsia="Times New Roman" w:cs="Arial"/>
          <w:kern w:val="0"/>
          <w:sz w:val="16"/>
          <w:szCs w:val="16"/>
          <w:lang w:eastAsia="sl-SI"/>
          <w14:ligatures w14:val="none"/>
        </w:rPr>
        <w:t>jo vse zavrnitve.</w:t>
      </w:r>
    </w:p>
  </w:footnote>
  <w:footnote w:id="16">
    <w:p w14:paraId="7E351404" w14:textId="77777777" w:rsidR="00354B1E" w:rsidRPr="007315F8" w:rsidRDefault="00354B1E" w:rsidP="00354B1E">
      <w:pPr>
        <w:pStyle w:val="Sprotnaopomba-besedilo"/>
        <w:rPr>
          <w:rFonts w:eastAsia="Times New Roman" w:cs="Arial"/>
          <w:kern w:val="0"/>
          <w:sz w:val="16"/>
          <w:szCs w:val="16"/>
          <w:lang w:eastAsia="sl-SI"/>
          <w14:ligatures w14:val="none"/>
        </w:rPr>
      </w:pPr>
      <w:r>
        <w:rPr>
          <w:rStyle w:val="Sprotnaopomba-sklic"/>
        </w:rPr>
        <w:footnoteRef/>
      </w:r>
      <w:r>
        <w:t xml:space="preserve"> </w:t>
      </w:r>
      <w:r>
        <w:rPr>
          <w:rFonts w:eastAsia="Times New Roman" w:cs="Arial"/>
          <w:kern w:val="0"/>
          <w:sz w:val="16"/>
          <w:szCs w:val="16"/>
          <w:lang w:eastAsia="sl-SI"/>
          <w14:ligatures w14:val="none"/>
        </w:rPr>
        <w:t>Č</w:t>
      </w:r>
      <w:r w:rsidRPr="00DC0E1C">
        <w:rPr>
          <w:rFonts w:eastAsia="Times New Roman" w:cs="Arial"/>
          <w:kern w:val="0"/>
          <w:sz w:val="16"/>
          <w:szCs w:val="16"/>
          <w:lang w:eastAsia="sl-SI"/>
          <w14:ligatures w14:val="none"/>
        </w:rPr>
        <w:t xml:space="preserve">e je bila vključena </w:t>
      </w:r>
      <w:r>
        <w:rPr>
          <w:rFonts w:eastAsia="Times New Roman" w:cs="Arial"/>
          <w:kern w:val="0"/>
          <w:sz w:val="16"/>
          <w:szCs w:val="16"/>
          <w:lang w:eastAsia="sl-SI"/>
          <w14:ligatures w14:val="none"/>
        </w:rPr>
        <w:t xml:space="preserve">oz. zaključena </w:t>
      </w:r>
      <w:r w:rsidRPr="00DC0E1C">
        <w:rPr>
          <w:rFonts w:eastAsia="Times New Roman" w:cs="Arial"/>
          <w:kern w:val="0"/>
          <w:sz w:val="16"/>
          <w:szCs w:val="16"/>
          <w:lang w:eastAsia="sl-SI"/>
          <w14:ligatures w14:val="none"/>
        </w:rPr>
        <w:t>pri več kot enem razvojnem pogovoru pri posameznem zaposlenem, se šteje enkrat</w:t>
      </w:r>
      <w:r>
        <w:rPr>
          <w:rFonts w:eastAsia="Times New Roman" w:cs="Arial"/>
          <w:kern w:val="0"/>
          <w:sz w:val="16"/>
          <w:szCs w:val="16"/>
          <w:lang w:eastAsia="sl-SI"/>
          <w14:ligatures w14:val="none"/>
        </w:rPr>
        <w:t>.</w:t>
      </w:r>
    </w:p>
  </w:footnote>
  <w:footnote w:id="17">
    <w:p w14:paraId="554DD26A" w14:textId="77777777" w:rsidR="00354B1E" w:rsidRDefault="00354B1E" w:rsidP="00354B1E">
      <w:pPr>
        <w:pStyle w:val="Sprotnaopomba-besedilo"/>
      </w:pPr>
      <w:r>
        <w:rPr>
          <w:rStyle w:val="Sprotnaopomba-sklic"/>
        </w:rPr>
        <w:footnoteRef/>
      </w:r>
      <w:r>
        <w:t xml:space="preserve"> </w:t>
      </w:r>
      <w:r>
        <w:rPr>
          <w:rFonts w:eastAsia="Times New Roman" w:cs="Arial"/>
          <w:kern w:val="0"/>
          <w:sz w:val="16"/>
          <w:szCs w:val="16"/>
          <w:lang w:eastAsia="sl-SI"/>
          <w14:ligatures w14:val="none"/>
        </w:rPr>
        <w:t>Č</w:t>
      </w:r>
      <w:r w:rsidRPr="00DC0E1C">
        <w:rPr>
          <w:rFonts w:eastAsia="Times New Roman" w:cs="Arial"/>
          <w:kern w:val="0"/>
          <w:sz w:val="16"/>
          <w:szCs w:val="16"/>
          <w:lang w:eastAsia="sl-SI"/>
          <w14:ligatures w14:val="none"/>
        </w:rPr>
        <w:t>e je bil</w:t>
      </w:r>
      <w:r>
        <w:rPr>
          <w:rFonts w:eastAsia="Times New Roman" w:cs="Arial"/>
          <w:kern w:val="0"/>
          <w:sz w:val="16"/>
          <w:szCs w:val="16"/>
          <w:lang w:eastAsia="sl-SI"/>
          <w14:ligatures w14:val="none"/>
        </w:rPr>
        <w:t>a zaključena</w:t>
      </w:r>
      <w:r w:rsidRPr="00DC0E1C">
        <w:rPr>
          <w:rFonts w:eastAsia="Times New Roman" w:cs="Arial"/>
          <w:kern w:val="0"/>
          <w:sz w:val="16"/>
          <w:szCs w:val="16"/>
          <w:lang w:eastAsia="sl-SI"/>
          <w14:ligatures w14:val="none"/>
        </w:rPr>
        <w:t xml:space="preserve"> pri več kot enem razvojnem pogovoru pri posameznem zaposlenem, se šteje</w:t>
      </w:r>
      <w:r>
        <w:rPr>
          <w:rFonts w:eastAsia="Times New Roman" w:cs="Arial"/>
          <w:kern w:val="0"/>
          <w:sz w:val="16"/>
          <w:szCs w:val="16"/>
          <w:lang w:eastAsia="sl-SI"/>
          <w14:ligatures w14:val="none"/>
        </w:rPr>
        <w:t xml:space="preserve"> enkrat.</w:t>
      </w:r>
    </w:p>
  </w:footnote>
  <w:footnote w:id="18">
    <w:p w14:paraId="258E1B2E" w14:textId="77777777" w:rsidR="00354B1E" w:rsidRDefault="00354B1E" w:rsidP="00354B1E">
      <w:pPr>
        <w:pStyle w:val="Sprotnaopomba-besedilo"/>
        <w:ind w:right="142"/>
      </w:pPr>
      <w:r>
        <w:rPr>
          <w:rStyle w:val="Sprotnaopomba-sklic"/>
        </w:rPr>
        <w:footnoteRef/>
      </w:r>
      <w:r>
        <w:t xml:space="preserve"> </w:t>
      </w:r>
      <w:r>
        <w:rPr>
          <w:rFonts w:eastAsia="Times New Roman" w:cs="Arial"/>
          <w:kern w:val="0"/>
          <w:sz w:val="16"/>
          <w:szCs w:val="16"/>
          <w:lang w:eastAsia="sl-SI"/>
          <w14:ligatures w14:val="none"/>
        </w:rPr>
        <w:t>Č</w:t>
      </w:r>
      <w:r w:rsidRPr="00DC0E1C">
        <w:rPr>
          <w:rFonts w:eastAsia="Times New Roman" w:cs="Arial"/>
          <w:kern w:val="0"/>
          <w:sz w:val="16"/>
          <w:szCs w:val="16"/>
          <w:lang w:eastAsia="sl-SI"/>
          <w14:ligatures w14:val="none"/>
        </w:rPr>
        <w:t>e je bil</w:t>
      </w:r>
      <w:r>
        <w:rPr>
          <w:rFonts w:eastAsia="Times New Roman" w:cs="Arial"/>
          <w:kern w:val="0"/>
          <w:sz w:val="16"/>
          <w:szCs w:val="16"/>
          <w:lang w:eastAsia="sl-SI"/>
          <w14:ligatures w14:val="none"/>
        </w:rPr>
        <w:t>a zavrnjena</w:t>
      </w:r>
      <w:r w:rsidRPr="00DC0E1C">
        <w:rPr>
          <w:rFonts w:eastAsia="Times New Roman" w:cs="Arial"/>
          <w:kern w:val="0"/>
          <w:sz w:val="16"/>
          <w:szCs w:val="16"/>
          <w:lang w:eastAsia="sl-SI"/>
          <w14:ligatures w14:val="none"/>
        </w:rPr>
        <w:t xml:space="preserve"> pri več kot enem razvojnem pogovoru pri posameznem zaposlenem, se šteje</w:t>
      </w:r>
      <w:r>
        <w:rPr>
          <w:rFonts w:eastAsia="Times New Roman" w:cs="Arial"/>
          <w:kern w:val="0"/>
          <w:sz w:val="16"/>
          <w:szCs w:val="16"/>
          <w:lang w:eastAsia="sl-SI"/>
          <w14:ligatures w14:val="none"/>
        </w:rPr>
        <w:t>jo vse zavrnitve.</w:t>
      </w:r>
    </w:p>
  </w:footnote>
  <w:footnote w:id="19">
    <w:p w14:paraId="51640F1B" w14:textId="57BDF8FE" w:rsidR="009445E7" w:rsidRPr="00E34626" w:rsidRDefault="009445E7">
      <w:pPr>
        <w:pStyle w:val="Sprotnaopomba-besedilo"/>
        <w:rPr>
          <w:sz w:val="18"/>
          <w:szCs w:val="18"/>
        </w:rPr>
      </w:pPr>
      <w:r w:rsidRPr="00694453">
        <w:rPr>
          <w:rStyle w:val="Sprotnaopomba-sklic"/>
        </w:rPr>
        <w:footnoteRef/>
      </w:r>
      <w:r w:rsidRPr="00694453">
        <w:rPr>
          <w:rStyle w:val="Sprotnaopomba-sklic"/>
        </w:rPr>
        <w:t xml:space="preserve"> </w:t>
      </w:r>
      <w:r w:rsidRPr="00122805">
        <w:rPr>
          <w:sz w:val="16"/>
          <w:szCs w:val="16"/>
        </w:rPr>
        <w:t>Vir:  IS MUZA na dan 31.</w:t>
      </w:r>
      <w:r w:rsidR="001E0128">
        <w:rPr>
          <w:sz w:val="16"/>
          <w:szCs w:val="16"/>
        </w:rPr>
        <w:t> </w:t>
      </w:r>
      <w:r w:rsidRPr="00122805">
        <w:rPr>
          <w:sz w:val="16"/>
          <w:szCs w:val="16"/>
        </w:rPr>
        <w:t>12.</w:t>
      </w:r>
      <w:r w:rsidR="001E0128">
        <w:rPr>
          <w:sz w:val="16"/>
          <w:szCs w:val="16"/>
        </w:rPr>
        <w:t> </w:t>
      </w:r>
      <w:r w:rsidRPr="00122805">
        <w:rPr>
          <w:sz w:val="16"/>
          <w:szCs w:val="16"/>
        </w:rPr>
        <w:t>2024</w:t>
      </w:r>
      <w:r w:rsidR="00E34626" w:rsidRPr="00122805">
        <w:rPr>
          <w:sz w:val="16"/>
          <w:szCs w:val="16"/>
        </w:rPr>
        <w:t>.</w:t>
      </w:r>
    </w:p>
  </w:footnote>
  <w:footnote w:id="20">
    <w:p w14:paraId="73194F08" w14:textId="77777777" w:rsidR="003253C5" w:rsidRPr="00122805" w:rsidRDefault="003253C5" w:rsidP="003253C5">
      <w:pPr>
        <w:pStyle w:val="Sprotnaopomba-besedilo"/>
        <w:rPr>
          <w:sz w:val="16"/>
          <w:szCs w:val="16"/>
        </w:rPr>
      </w:pPr>
      <w:r w:rsidRPr="00694453">
        <w:rPr>
          <w:rStyle w:val="Sprotnaopomba-sklic"/>
        </w:rPr>
        <w:footnoteRef/>
      </w:r>
      <w:r w:rsidRPr="00122805">
        <w:rPr>
          <w:sz w:val="16"/>
          <w:szCs w:val="16"/>
        </w:rPr>
        <w:t xml:space="preserve"> Brez upoštevanja MNZ, Policije in Inšpektorata RS za notranje zadeve in brez upoštevanja SOVE.</w:t>
      </w:r>
    </w:p>
  </w:footnote>
  <w:footnote w:id="21">
    <w:p w14:paraId="2CF0471E" w14:textId="77777777" w:rsidR="003253C5" w:rsidRDefault="003253C5" w:rsidP="003253C5">
      <w:r>
        <w:rPr>
          <w:rStyle w:val="Sprotnaopomba-sklic"/>
        </w:rPr>
        <w:footnoteRef/>
      </w:r>
      <w:r>
        <w:t xml:space="preserve"> </w:t>
      </w:r>
      <w:r w:rsidRPr="003253C5">
        <w:rPr>
          <w:sz w:val="16"/>
          <w:szCs w:val="16"/>
        </w:rPr>
        <w:t>Razlika med zaključenimi razvojnimi pogovori in zaključenimi presojami oz. samo-presojami kompetenc je lahko  posledica tega, da podatek o številu vključenih oz. zaključenih presoj in samo-presoj kompetenc zajema vsaj enkrat zaključeno presojo oz. samo-presojo kompetenc (če je bila za posameznega zaposlenega več kot enkrat zaključena presoja oz. samo-presoja kompetenc sta torej zavedeni kot enkrat zaključeni).</w:t>
      </w:r>
    </w:p>
    <w:p w14:paraId="0A5F4D86" w14:textId="18E50924" w:rsidR="003253C5" w:rsidRDefault="003253C5">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1B9FF" w14:textId="2716411C" w:rsidR="00AD3CF7" w:rsidRDefault="00F04E1C">
    <w:pPr>
      <w:pStyle w:val="Glava"/>
    </w:pPr>
    <w:r>
      <w:rPr>
        <w:noProof/>
      </w:rPr>
      <w:drawing>
        <wp:anchor distT="0" distB="0" distL="114300" distR="114300" simplePos="0" relativeHeight="251659264" behindDoc="0" locked="0" layoutInCell="1" allowOverlap="1" wp14:anchorId="1F56C550" wp14:editId="2D7ACB27">
          <wp:simplePos x="0" y="0"/>
          <wp:positionH relativeFrom="margin">
            <wp:align>right</wp:align>
          </wp:positionH>
          <wp:positionV relativeFrom="topMargin">
            <wp:posOffset>336563</wp:posOffset>
          </wp:positionV>
          <wp:extent cx="2751455" cy="633730"/>
          <wp:effectExtent l="0" t="0" r="0" b="0"/>
          <wp:wrapSquare wrapText="bothSides"/>
          <wp:docPr id="1842622342" name="Slika 1" descr="Logotip Ministrstva za javno upravo, Direktorat za javni sek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033927" name="Slika 1" descr="Logotip Ministrstva za javno upravo, Direktorat za javni sek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1455" cy="633730"/>
                  </a:xfrm>
                  <a:prstGeom prst="rect">
                    <a:avLst/>
                  </a:prstGeom>
                  <a:noFill/>
                </pic:spPr>
              </pic:pic>
            </a:graphicData>
          </a:graphic>
          <wp14:sizeRelH relativeFrom="margin">
            <wp14:pctWidth>0</wp14:pctWidth>
          </wp14:sizeRelH>
          <wp14:sizeRelV relativeFrom="margin">
            <wp14:pctHeight>0</wp14:pctHeight>
          </wp14:sizeRelV>
        </wp:anchor>
      </w:drawing>
    </w:r>
    <w:r w:rsidRPr="004065BA">
      <w:rPr>
        <w:noProof/>
      </w:rPr>
      <w:drawing>
        <wp:anchor distT="0" distB="0" distL="114300" distR="114300" simplePos="0" relativeHeight="251658240" behindDoc="0" locked="0" layoutInCell="1" allowOverlap="1" wp14:anchorId="3D6199AB" wp14:editId="5AD06CCF">
          <wp:simplePos x="0" y="0"/>
          <wp:positionH relativeFrom="page">
            <wp:align>left</wp:align>
          </wp:positionH>
          <wp:positionV relativeFrom="page">
            <wp:align>top</wp:align>
          </wp:positionV>
          <wp:extent cx="4476750" cy="1104900"/>
          <wp:effectExtent l="0" t="0" r="0" b="0"/>
          <wp:wrapTopAndBottom/>
          <wp:docPr id="1212552075" name="Slika 12125520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0" cy="11049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A8973" w14:textId="773876D4" w:rsidR="00F04E1C" w:rsidRPr="00CC312B" w:rsidRDefault="00F04E1C" w:rsidP="00F04E1C">
    <w:pPr>
      <w:pBdr>
        <w:bottom w:val="single" w:sz="2" w:space="4" w:color="2E74B5"/>
      </w:pBdr>
      <w:tabs>
        <w:tab w:val="center" w:pos="4536"/>
        <w:tab w:val="left" w:pos="5040"/>
        <w:tab w:val="right" w:pos="9072"/>
      </w:tabs>
      <w:spacing w:after="80" w:line="240" w:lineRule="auto"/>
      <w:ind w:left="-993"/>
      <w:jc w:val="left"/>
      <w:rPr>
        <w:rFonts w:ascii="Calibri" w:eastAsia="Calibri" w:hAnsi="Calibri" w:cs="Times New Roman"/>
        <w:b/>
        <w:bCs/>
        <w:color w:val="323E4F" w:themeColor="text2" w:themeShade="BF"/>
        <w:kern w:val="0"/>
        <w:sz w:val="16"/>
        <w:szCs w:val="16"/>
        <w14:ligatures w14:val="none"/>
      </w:rPr>
    </w:pPr>
    <w:r w:rsidRPr="00F04E1C">
      <w:rPr>
        <w:rFonts w:eastAsia="Times New Roman" w:cs="Times New Roman"/>
        <w:noProof/>
        <w:kern w:val="0"/>
        <w:sz w:val="22"/>
        <w:szCs w:val="24"/>
        <w:lang w:val="de-DE" w:eastAsia="de-DE"/>
        <w14:ligatures w14:val="none"/>
      </w:rPr>
      <w:drawing>
        <wp:inline distT="0" distB="0" distL="0" distR="0" wp14:anchorId="44D7FC56" wp14:editId="6687456C">
          <wp:extent cx="352425" cy="180975"/>
          <wp:effectExtent l="0" t="0" r="0" b="0"/>
          <wp:docPr id="428221086" name="Slika 4282210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68087" name="Slika 45606808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CC312B">
      <w:rPr>
        <w:rFonts w:ascii="Calibri" w:eastAsia="Calibri" w:hAnsi="Calibri" w:cs="Times New Roman"/>
        <w:b/>
        <w:bCs/>
        <w:color w:val="323E4F" w:themeColor="text2" w:themeShade="BF"/>
        <w:kern w:val="0"/>
        <w:sz w:val="16"/>
        <w:szCs w:val="16"/>
        <w14:ligatures w14:val="none"/>
      </w:rPr>
      <w:t>Poročilo o uporabi informacijskega sistema za upravljanje in razvoj zaposlenih v organih državne uprave – IS MUZA (za leti 2023 in 2024)</w:t>
    </w:r>
  </w:p>
  <w:p w14:paraId="7175F1E7" w14:textId="31B9A1CD" w:rsidR="00AD3CF7" w:rsidRDefault="00AD3CF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386F2" w14:textId="77777777" w:rsidR="00AD3CF7" w:rsidRDefault="00AD3CF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0806"/>
    <w:multiLevelType w:val="multilevel"/>
    <w:tmpl w:val="5290C99E"/>
    <w:lvl w:ilvl="0">
      <w:start w:val="1"/>
      <w:numFmt w:val="decimal"/>
      <w:pStyle w:val="Preglednica"/>
      <w:lvlText w:val="Preglednica %1:"/>
      <w:lvlJc w:val="left"/>
      <w:pPr>
        <w:tabs>
          <w:tab w:val="num" w:pos="1701"/>
        </w:tabs>
        <w:ind w:left="1701" w:hanging="1701"/>
      </w:pPr>
      <w:rPr>
        <w:rFonts w:ascii="Arial" w:hAnsi="Arial" w:cs="Arial" w:hint="default"/>
        <w:b/>
        <w:i w:val="0"/>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68965B7"/>
    <w:multiLevelType w:val="hybridMultilevel"/>
    <w:tmpl w:val="CF4AF4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C600C7"/>
    <w:multiLevelType w:val="multilevel"/>
    <w:tmpl w:val="9ACAD8B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E353246"/>
    <w:multiLevelType w:val="hybridMultilevel"/>
    <w:tmpl w:val="ED126D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9150C2"/>
    <w:multiLevelType w:val="hybridMultilevel"/>
    <w:tmpl w:val="9ED4AB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0CF0308"/>
    <w:multiLevelType w:val="multilevel"/>
    <w:tmpl w:val="248420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B97B6C"/>
    <w:multiLevelType w:val="multilevel"/>
    <w:tmpl w:val="4126A56A"/>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 w15:restartNumberingAfterBreak="0">
    <w:nsid w:val="1A961C2E"/>
    <w:multiLevelType w:val="hybridMultilevel"/>
    <w:tmpl w:val="E3E2E7DC"/>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534F93"/>
    <w:multiLevelType w:val="hybridMultilevel"/>
    <w:tmpl w:val="F6A0DEC0"/>
    <w:lvl w:ilvl="0" w:tplc="FDBC9F3C">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C06754"/>
    <w:multiLevelType w:val="hybridMultilevel"/>
    <w:tmpl w:val="C8F62F30"/>
    <w:lvl w:ilvl="0" w:tplc="858CE834">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0F6EA1"/>
    <w:multiLevelType w:val="multilevel"/>
    <w:tmpl w:val="BBA2AE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4A4280"/>
    <w:multiLevelType w:val="hybridMultilevel"/>
    <w:tmpl w:val="9ED4AB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4C1DB5"/>
    <w:multiLevelType w:val="multilevel"/>
    <w:tmpl w:val="0424001F"/>
    <w:styleLink w:val="Slog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EB3452"/>
    <w:multiLevelType w:val="hybridMultilevel"/>
    <w:tmpl w:val="D256CA42"/>
    <w:lvl w:ilvl="0" w:tplc="05E68536">
      <w:start w:val="4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32B05944"/>
    <w:multiLevelType w:val="multilevel"/>
    <w:tmpl w:val="0424001F"/>
    <w:numStyleLink w:val="Slog1"/>
  </w:abstractNum>
  <w:abstractNum w:abstractNumId="15" w15:restartNumberingAfterBreak="0">
    <w:nsid w:val="3917730D"/>
    <w:multiLevelType w:val="hybridMultilevel"/>
    <w:tmpl w:val="F404EB5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9E3CCD"/>
    <w:multiLevelType w:val="multilevel"/>
    <w:tmpl w:val="C400CB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8AC213A"/>
    <w:multiLevelType w:val="hybridMultilevel"/>
    <w:tmpl w:val="FBB4B45C"/>
    <w:lvl w:ilvl="0" w:tplc="266C5F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6710715"/>
    <w:multiLevelType w:val="hybridMultilevel"/>
    <w:tmpl w:val="F0324058"/>
    <w:lvl w:ilvl="0" w:tplc="2902A372">
      <w:start w:val="4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9945D5C"/>
    <w:multiLevelType w:val="hybridMultilevel"/>
    <w:tmpl w:val="CA103C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614906"/>
    <w:multiLevelType w:val="multilevel"/>
    <w:tmpl w:val="BC3CD8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AD1AF2"/>
    <w:multiLevelType w:val="hybridMultilevel"/>
    <w:tmpl w:val="87704FC0"/>
    <w:lvl w:ilvl="0" w:tplc="607E4D5C">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3212DB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ED2999"/>
    <w:multiLevelType w:val="multilevel"/>
    <w:tmpl w:val="29AE54F2"/>
    <w:lvl w:ilvl="0">
      <w:start w:val="1"/>
      <w:numFmt w:val="decimal"/>
      <w:lvlText w:val="%1."/>
      <w:lvlJc w:val="left"/>
      <w:pPr>
        <w:ind w:left="1776" w:hanging="360"/>
      </w:pPr>
    </w:lvl>
    <w:lvl w:ilvl="1">
      <w:start w:val="1"/>
      <w:numFmt w:val="decimal"/>
      <w:lvlText w:val="%1.%2."/>
      <w:lvlJc w:val="left"/>
      <w:pPr>
        <w:ind w:left="2208" w:hanging="432"/>
      </w:pPr>
    </w:lvl>
    <w:lvl w:ilvl="2">
      <w:start w:val="1"/>
      <w:numFmt w:val="decimal"/>
      <w:lvlText w:val="%1.%2.%3."/>
      <w:lvlJc w:val="left"/>
      <w:pPr>
        <w:ind w:left="2640" w:hanging="504"/>
      </w:p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24" w15:restartNumberingAfterBreak="0">
    <w:nsid w:val="64F023D7"/>
    <w:multiLevelType w:val="hybridMultilevel"/>
    <w:tmpl w:val="42DAF02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BCD6FFF"/>
    <w:multiLevelType w:val="hybridMultilevel"/>
    <w:tmpl w:val="90A0B86E"/>
    <w:lvl w:ilvl="0" w:tplc="99CCA836">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6BF56298"/>
    <w:multiLevelType w:val="multilevel"/>
    <w:tmpl w:val="F36AED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BFA32C8"/>
    <w:multiLevelType w:val="hybridMultilevel"/>
    <w:tmpl w:val="692EA090"/>
    <w:lvl w:ilvl="0" w:tplc="FDBC9F3C">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14E0406"/>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61378DC"/>
    <w:multiLevelType w:val="multilevel"/>
    <w:tmpl w:val="0424001F"/>
    <w:numStyleLink w:val="Slog1"/>
  </w:abstractNum>
  <w:abstractNum w:abstractNumId="30" w15:restartNumberingAfterBreak="0">
    <w:nsid w:val="795E52CD"/>
    <w:multiLevelType w:val="hybridMultilevel"/>
    <w:tmpl w:val="FEA0090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E7B0A5B"/>
    <w:multiLevelType w:val="hybridMultilevel"/>
    <w:tmpl w:val="B8205CF8"/>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18922546">
    <w:abstractNumId w:val="17"/>
  </w:num>
  <w:num w:numId="2" w16cid:durableId="1737706360">
    <w:abstractNumId w:val="3"/>
  </w:num>
  <w:num w:numId="3" w16cid:durableId="880291441">
    <w:abstractNumId w:val="4"/>
  </w:num>
  <w:num w:numId="4" w16cid:durableId="2103257216">
    <w:abstractNumId w:val="30"/>
  </w:num>
  <w:num w:numId="5" w16cid:durableId="1537156654">
    <w:abstractNumId w:val="27"/>
  </w:num>
  <w:num w:numId="6" w16cid:durableId="1157694831">
    <w:abstractNumId w:val="8"/>
  </w:num>
  <w:num w:numId="7" w16cid:durableId="1468744112">
    <w:abstractNumId w:val="11"/>
  </w:num>
  <w:num w:numId="8" w16cid:durableId="1686789881">
    <w:abstractNumId w:val="25"/>
  </w:num>
  <w:num w:numId="9" w16cid:durableId="445734881">
    <w:abstractNumId w:val="5"/>
  </w:num>
  <w:num w:numId="10" w16cid:durableId="1534078507">
    <w:abstractNumId w:val="5"/>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080" w:hanging="72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4%1.%2.%3..%5."/>
        <w:lvlJc w:val="left"/>
        <w:pPr>
          <w:ind w:left="1440" w:hanging="1080"/>
        </w:pPr>
        <w:rPr>
          <w:rFonts w:hint="default"/>
        </w:rPr>
      </w:lvl>
    </w:lvlOverride>
    <w:lvlOverride w:ilvl="5">
      <w:lvl w:ilvl="5">
        <w:start w:val="1"/>
        <w:numFmt w:val="decimal"/>
        <w:isLgl/>
        <w:lvlText w:val="%5%1.%2.%3.%4..%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11" w16cid:durableId="1576164656">
    <w:abstractNumId w:val="14"/>
  </w:num>
  <w:num w:numId="12" w16cid:durableId="1468007688">
    <w:abstractNumId w:val="12"/>
  </w:num>
  <w:num w:numId="13" w16cid:durableId="395015052">
    <w:abstractNumId w:val="2"/>
  </w:num>
  <w:num w:numId="14" w16cid:durableId="742918825">
    <w:abstractNumId w:val="10"/>
  </w:num>
  <w:num w:numId="15" w16cid:durableId="1621843069">
    <w:abstractNumId w:val="28"/>
  </w:num>
  <w:num w:numId="16" w16cid:durableId="1882522616">
    <w:abstractNumId w:val="26"/>
  </w:num>
  <w:num w:numId="17" w16cid:durableId="512106276">
    <w:abstractNumId w:val="23"/>
  </w:num>
  <w:num w:numId="18" w16cid:durableId="2112822101">
    <w:abstractNumId w:val="9"/>
  </w:num>
  <w:num w:numId="19" w16cid:durableId="1636334674">
    <w:abstractNumId w:val="2"/>
  </w:num>
  <w:num w:numId="20" w16cid:durableId="1963882656">
    <w:abstractNumId w:val="10"/>
  </w:num>
  <w:num w:numId="21" w16cid:durableId="1971746226">
    <w:abstractNumId w:val="13"/>
  </w:num>
  <w:num w:numId="22" w16cid:durableId="764418706">
    <w:abstractNumId w:val="29"/>
  </w:num>
  <w:num w:numId="23" w16cid:durableId="1549026049">
    <w:abstractNumId w:val="16"/>
  </w:num>
  <w:num w:numId="24" w16cid:durableId="599334038">
    <w:abstractNumId w:val="22"/>
  </w:num>
  <w:num w:numId="25" w16cid:durableId="244732074">
    <w:abstractNumId w:val="20"/>
  </w:num>
  <w:num w:numId="26" w16cid:durableId="409305000">
    <w:abstractNumId w:val="6"/>
  </w:num>
  <w:num w:numId="27" w16cid:durableId="19813765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1962447">
    <w:abstractNumId w:val="19"/>
  </w:num>
  <w:num w:numId="29" w16cid:durableId="1977295920">
    <w:abstractNumId w:val="1"/>
  </w:num>
  <w:num w:numId="30" w16cid:durableId="462574991">
    <w:abstractNumId w:val="0"/>
  </w:num>
  <w:num w:numId="31" w16cid:durableId="1656300727">
    <w:abstractNumId w:val="18"/>
  </w:num>
  <w:num w:numId="32" w16cid:durableId="2092968127">
    <w:abstractNumId w:val="31"/>
  </w:num>
  <w:num w:numId="33" w16cid:durableId="1739480571">
    <w:abstractNumId w:val="21"/>
  </w:num>
  <w:num w:numId="34" w16cid:durableId="423452971">
    <w:abstractNumId w:val="15"/>
  </w:num>
  <w:num w:numId="35" w16cid:durableId="354237647">
    <w:abstractNumId w:val="24"/>
  </w:num>
  <w:num w:numId="36" w16cid:durableId="1075735975">
    <w:abstractNumId w:val="7"/>
  </w:num>
  <w:num w:numId="37" w16cid:durableId="494688578">
    <w:abstractNumId w:val="6"/>
  </w:num>
  <w:num w:numId="38" w16cid:durableId="830800988">
    <w:abstractNumId w:val="6"/>
  </w:num>
  <w:num w:numId="39" w16cid:durableId="1859813">
    <w:abstractNumId w:val="6"/>
  </w:num>
  <w:num w:numId="40" w16cid:durableId="1492217830">
    <w:abstractNumId w:val="6"/>
  </w:num>
  <w:num w:numId="41" w16cid:durableId="1554660013">
    <w:abstractNumId w:val="6"/>
  </w:num>
  <w:num w:numId="42" w16cid:durableId="8795346">
    <w:abstractNumId w:val="6"/>
  </w:num>
  <w:num w:numId="43" w16cid:durableId="867990199">
    <w:abstractNumId w:val="6"/>
  </w:num>
  <w:num w:numId="44" w16cid:durableId="15226668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7B4"/>
    <w:rsid w:val="00001B3B"/>
    <w:rsid w:val="00002D11"/>
    <w:rsid w:val="0000414F"/>
    <w:rsid w:val="000066C8"/>
    <w:rsid w:val="00010BDD"/>
    <w:rsid w:val="0001176F"/>
    <w:rsid w:val="00012459"/>
    <w:rsid w:val="00013B64"/>
    <w:rsid w:val="0001416E"/>
    <w:rsid w:val="00020E29"/>
    <w:rsid w:val="00023038"/>
    <w:rsid w:val="000242A0"/>
    <w:rsid w:val="00031082"/>
    <w:rsid w:val="00031CB4"/>
    <w:rsid w:val="000329D6"/>
    <w:rsid w:val="00037A21"/>
    <w:rsid w:val="00041BD1"/>
    <w:rsid w:val="000527FD"/>
    <w:rsid w:val="0005526D"/>
    <w:rsid w:val="00055C09"/>
    <w:rsid w:val="0005716E"/>
    <w:rsid w:val="000615A8"/>
    <w:rsid w:val="000631DF"/>
    <w:rsid w:val="00063E13"/>
    <w:rsid w:val="00067046"/>
    <w:rsid w:val="0007043D"/>
    <w:rsid w:val="000807B4"/>
    <w:rsid w:val="0008465F"/>
    <w:rsid w:val="00084B4D"/>
    <w:rsid w:val="00090AE5"/>
    <w:rsid w:val="00094E08"/>
    <w:rsid w:val="0009502A"/>
    <w:rsid w:val="00096C63"/>
    <w:rsid w:val="00096EEE"/>
    <w:rsid w:val="00097B53"/>
    <w:rsid w:val="00097D88"/>
    <w:rsid w:val="000A4E8A"/>
    <w:rsid w:val="000B2558"/>
    <w:rsid w:val="000B41A2"/>
    <w:rsid w:val="000B6B66"/>
    <w:rsid w:val="000C17B1"/>
    <w:rsid w:val="000C185F"/>
    <w:rsid w:val="000C19B0"/>
    <w:rsid w:val="000C28BD"/>
    <w:rsid w:val="000C7D9C"/>
    <w:rsid w:val="000D2FCE"/>
    <w:rsid w:val="000D4791"/>
    <w:rsid w:val="000D554C"/>
    <w:rsid w:val="000E2380"/>
    <w:rsid w:val="000E30FA"/>
    <w:rsid w:val="000E422C"/>
    <w:rsid w:val="000F0649"/>
    <w:rsid w:val="000F6FC3"/>
    <w:rsid w:val="001008E7"/>
    <w:rsid w:val="001041EE"/>
    <w:rsid w:val="00106FE5"/>
    <w:rsid w:val="0011197C"/>
    <w:rsid w:val="00112FD5"/>
    <w:rsid w:val="001130E4"/>
    <w:rsid w:val="00117AAF"/>
    <w:rsid w:val="00121CAE"/>
    <w:rsid w:val="00122805"/>
    <w:rsid w:val="001228E5"/>
    <w:rsid w:val="0012437F"/>
    <w:rsid w:val="00127702"/>
    <w:rsid w:val="00144EC6"/>
    <w:rsid w:val="00161D7E"/>
    <w:rsid w:val="00162F5A"/>
    <w:rsid w:val="00163A34"/>
    <w:rsid w:val="00163CF2"/>
    <w:rsid w:val="00165780"/>
    <w:rsid w:val="001658D9"/>
    <w:rsid w:val="001701D0"/>
    <w:rsid w:val="00174BFC"/>
    <w:rsid w:val="00180C1F"/>
    <w:rsid w:val="001812F2"/>
    <w:rsid w:val="001839E5"/>
    <w:rsid w:val="00184384"/>
    <w:rsid w:val="00184891"/>
    <w:rsid w:val="001850B8"/>
    <w:rsid w:val="00186E34"/>
    <w:rsid w:val="00187C70"/>
    <w:rsid w:val="00190A73"/>
    <w:rsid w:val="0019533B"/>
    <w:rsid w:val="00195C43"/>
    <w:rsid w:val="001967F3"/>
    <w:rsid w:val="001A02D6"/>
    <w:rsid w:val="001A6748"/>
    <w:rsid w:val="001A7926"/>
    <w:rsid w:val="001B258D"/>
    <w:rsid w:val="001B269E"/>
    <w:rsid w:val="001B3114"/>
    <w:rsid w:val="001B433B"/>
    <w:rsid w:val="001B548B"/>
    <w:rsid w:val="001B6721"/>
    <w:rsid w:val="001B7D43"/>
    <w:rsid w:val="001D1610"/>
    <w:rsid w:val="001D1C77"/>
    <w:rsid w:val="001E0128"/>
    <w:rsid w:val="001E0A1C"/>
    <w:rsid w:val="001E3430"/>
    <w:rsid w:val="001E6EEC"/>
    <w:rsid w:val="001F04D8"/>
    <w:rsid w:val="002030E2"/>
    <w:rsid w:val="0020586B"/>
    <w:rsid w:val="00205FE5"/>
    <w:rsid w:val="00206BC8"/>
    <w:rsid w:val="00211C15"/>
    <w:rsid w:val="0021214C"/>
    <w:rsid w:val="002230E5"/>
    <w:rsid w:val="002272DD"/>
    <w:rsid w:val="00231A27"/>
    <w:rsid w:val="00235295"/>
    <w:rsid w:val="00237F06"/>
    <w:rsid w:val="00242682"/>
    <w:rsid w:val="00243B7D"/>
    <w:rsid w:val="002447CB"/>
    <w:rsid w:val="002529AE"/>
    <w:rsid w:val="00256462"/>
    <w:rsid w:val="00262C44"/>
    <w:rsid w:val="0026357B"/>
    <w:rsid w:val="002649F1"/>
    <w:rsid w:val="00274C6B"/>
    <w:rsid w:val="00276F5F"/>
    <w:rsid w:val="00290737"/>
    <w:rsid w:val="00297B29"/>
    <w:rsid w:val="00297D91"/>
    <w:rsid w:val="002A2D32"/>
    <w:rsid w:val="002A4494"/>
    <w:rsid w:val="002A6147"/>
    <w:rsid w:val="002B090E"/>
    <w:rsid w:val="002B4674"/>
    <w:rsid w:val="002D028F"/>
    <w:rsid w:val="002D6C41"/>
    <w:rsid w:val="002E5353"/>
    <w:rsid w:val="002E5FAF"/>
    <w:rsid w:val="002E6A52"/>
    <w:rsid w:val="002E7515"/>
    <w:rsid w:val="002F3114"/>
    <w:rsid w:val="003024D7"/>
    <w:rsid w:val="0030289C"/>
    <w:rsid w:val="00307F95"/>
    <w:rsid w:val="003105ED"/>
    <w:rsid w:val="00311162"/>
    <w:rsid w:val="003216BE"/>
    <w:rsid w:val="00323230"/>
    <w:rsid w:val="00324491"/>
    <w:rsid w:val="003247C2"/>
    <w:rsid w:val="003253C5"/>
    <w:rsid w:val="003263A5"/>
    <w:rsid w:val="00330B97"/>
    <w:rsid w:val="00336A6C"/>
    <w:rsid w:val="0034254F"/>
    <w:rsid w:val="00354B1E"/>
    <w:rsid w:val="00361988"/>
    <w:rsid w:val="00362F83"/>
    <w:rsid w:val="003658AB"/>
    <w:rsid w:val="0037564D"/>
    <w:rsid w:val="003829FF"/>
    <w:rsid w:val="003855EA"/>
    <w:rsid w:val="00395ED9"/>
    <w:rsid w:val="00396E85"/>
    <w:rsid w:val="003A118D"/>
    <w:rsid w:val="003A3DA1"/>
    <w:rsid w:val="003A4A12"/>
    <w:rsid w:val="003A5A52"/>
    <w:rsid w:val="003A7E50"/>
    <w:rsid w:val="003B0217"/>
    <w:rsid w:val="003B2EE9"/>
    <w:rsid w:val="003B6A42"/>
    <w:rsid w:val="003C1025"/>
    <w:rsid w:val="003C5EE5"/>
    <w:rsid w:val="003C6498"/>
    <w:rsid w:val="003C6FA3"/>
    <w:rsid w:val="003C7297"/>
    <w:rsid w:val="003C7D05"/>
    <w:rsid w:val="003D5C08"/>
    <w:rsid w:val="003E6E26"/>
    <w:rsid w:val="003E7B31"/>
    <w:rsid w:val="003F1B33"/>
    <w:rsid w:val="00410D67"/>
    <w:rsid w:val="00411348"/>
    <w:rsid w:val="0041164D"/>
    <w:rsid w:val="00414CBD"/>
    <w:rsid w:val="00417DBC"/>
    <w:rsid w:val="004211B3"/>
    <w:rsid w:val="00427B87"/>
    <w:rsid w:val="00433C74"/>
    <w:rsid w:val="004355B0"/>
    <w:rsid w:val="00443C80"/>
    <w:rsid w:val="00444C2E"/>
    <w:rsid w:val="00454629"/>
    <w:rsid w:val="00454BEF"/>
    <w:rsid w:val="004639E6"/>
    <w:rsid w:val="00470BE9"/>
    <w:rsid w:val="00473C45"/>
    <w:rsid w:val="00474881"/>
    <w:rsid w:val="00477414"/>
    <w:rsid w:val="0048529B"/>
    <w:rsid w:val="0048671B"/>
    <w:rsid w:val="00486DC9"/>
    <w:rsid w:val="00490E01"/>
    <w:rsid w:val="00496036"/>
    <w:rsid w:val="004A58E1"/>
    <w:rsid w:val="004B0B40"/>
    <w:rsid w:val="004B5C02"/>
    <w:rsid w:val="004B67F9"/>
    <w:rsid w:val="004D0D46"/>
    <w:rsid w:val="004D271C"/>
    <w:rsid w:val="004D75B7"/>
    <w:rsid w:val="004E1B52"/>
    <w:rsid w:val="004E568B"/>
    <w:rsid w:val="00506DED"/>
    <w:rsid w:val="00510505"/>
    <w:rsid w:val="0051136D"/>
    <w:rsid w:val="00513991"/>
    <w:rsid w:val="00516BCF"/>
    <w:rsid w:val="0052079F"/>
    <w:rsid w:val="00520D19"/>
    <w:rsid w:val="00521386"/>
    <w:rsid w:val="005217CD"/>
    <w:rsid w:val="005250A7"/>
    <w:rsid w:val="00526C9B"/>
    <w:rsid w:val="00531068"/>
    <w:rsid w:val="00531391"/>
    <w:rsid w:val="00533DF8"/>
    <w:rsid w:val="00536941"/>
    <w:rsid w:val="00541D14"/>
    <w:rsid w:val="00547A32"/>
    <w:rsid w:val="00552C3D"/>
    <w:rsid w:val="00555BA5"/>
    <w:rsid w:val="00561200"/>
    <w:rsid w:val="00561777"/>
    <w:rsid w:val="00567180"/>
    <w:rsid w:val="005758CB"/>
    <w:rsid w:val="005764DD"/>
    <w:rsid w:val="0058028A"/>
    <w:rsid w:val="00582828"/>
    <w:rsid w:val="00590B7F"/>
    <w:rsid w:val="005A0ED6"/>
    <w:rsid w:val="005A3FBC"/>
    <w:rsid w:val="005A5BD7"/>
    <w:rsid w:val="005A710A"/>
    <w:rsid w:val="005B16C2"/>
    <w:rsid w:val="005B1AC6"/>
    <w:rsid w:val="005B5C33"/>
    <w:rsid w:val="005B5EE7"/>
    <w:rsid w:val="005C4224"/>
    <w:rsid w:val="005C460A"/>
    <w:rsid w:val="005C5BE7"/>
    <w:rsid w:val="005D235E"/>
    <w:rsid w:val="005D2876"/>
    <w:rsid w:val="005D312D"/>
    <w:rsid w:val="005D46E7"/>
    <w:rsid w:val="005D6434"/>
    <w:rsid w:val="005E3537"/>
    <w:rsid w:val="005E3E96"/>
    <w:rsid w:val="005E6A10"/>
    <w:rsid w:val="00600391"/>
    <w:rsid w:val="00601D12"/>
    <w:rsid w:val="00606510"/>
    <w:rsid w:val="006076E4"/>
    <w:rsid w:val="00610E9E"/>
    <w:rsid w:val="00612A43"/>
    <w:rsid w:val="00624C59"/>
    <w:rsid w:val="006272B9"/>
    <w:rsid w:val="00631F84"/>
    <w:rsid w:val="00640725"/>
    <w:rsid w:val="00640B41"/>
    <w:rsid w:val="00643AD2"/>
    <w:rsid w:val="00644B1D"/>
    <w:rsid w:val="0064509B"/>
    <w:rsid w:val="00646544"/>
    <w:rsid w:val="0065097A"/>
    <w:rsid w:val="00660C1E"/>
    <w:rsid w:val="00660E40"/>
    <w:rsid w:val="0066289D"/>
    <w:rsid w:val="00662DA7"/>
    <w:rsid w:val="00663A67"/>
    <w:rsid w:val="00676629"/>
    <w:rsid w:val="00682ADA"/>
    <w:rsid w:val="00687586"/>
    <w:rsid w:val="00690312"/>
    <w:rsid w:val="00691E42"/>
    <w:rsid w:val="00692340"/>
    <w:rsid w:val="00694453"/>
    <w:rsid w:val="0069482B"/>
    <w:rsid w:val="0069773F"/>
    <w:rsid w:val="006A3D5A"/>
    <w:rsid w:val="006A3E67"/>
    <w:rsid w:val="006A4EBC"/>
    <w:rsid w:val="006B79D3"/>
    <w:rsid w:val="006C373A"/>
    <w:rsid w:val="006C3989"/>
    <w:rsid w:val="006C4F21"/>
    <w:rsid w:val="006C500B"/>
    <w:rsid w:val="006C522B"/>
    <w:rsid w:val="006D3965"/>
    <w:rsid w:val="006D3FA6"/>
    <w:rsid w:val="006E01C8"/>
    <w:rsid w:val="006E5B60"/>
    <w:rsid w:val="006E7299"/>
    <w:rsid w:val="006E7B3D"/>
    <w:rsid w:val="006F61E1"/>
    <w:rsid w:val="006F6987"/>
    <w:rsid w:val="00703B5D"/>
    <w:rsid w:val="007043F7"/>
    <w:rsid w:val="00705253"/>
    <w:rsid w:val="0071489E"/>
    <w:rsid w:val="00716A1D"/>
    <w:rsid w:val="007207DE"/>
    <w:rsid w:val="00722D41"/>
    <w:rsid w:val="007271B8"/>
    <w:rsid w:val="007309C2"/>
    <w:rsid w:val="007315F8"/>
    <w:rsid w:val="007454B1"/>
    <w:rsid w:val="007455CE"/>
    <w:rsid w:val="0075190E"/>
    <w:rsid w:val="0075281C"/>
    <w:rsid w:val="0075555B"/>
    <w:rsid w:val="007609E1"/>
    <w:rsid w:val="007632F5"/>
    <w:rsid w:val="00773AE7"/>
    <w:rsid w:val="00775393"/>
    <w:rsid w:val="00775564"/>
    <w:rsid w:val="007843FB"/>
    <w:rsid w:val="0078483B"/>
    <w:rsid w:val="00785110"/>
    <w:rsid w:val="0078583C"/>
    <w:rsid w:val="00794FAA"/>
    <w:rsid w:val="00795495"/>
    <w:rsid w:val="007964B2"/>
    <w:rsid w:val="007A4EED"/>
    <w:rsid w:val="007A5EDE"/>
    <w:rsid w:val="007A66EE"/>
    <w:rsid w:val="007A70E8"/>
    <w:rsid w:val="007A776E"/>
    <w:rsid w:val="007C4285"/>
    <w:rsid w:val="007C4C4D"/>
    <w:rsid w:val="007D05CE"/>
    <w:rsid w:val="007D2ED5"/>
    <w:rsid w:val="007D6A90"/>
    <w:rsid w:val="007E69C6"/>
    <w:rsid w:val="007E6A0E"/>
    <w:rsid w:val="007E6F0D"/>
    <w:rsid w:val="007E7657"/>
    <w:rsid w:val="007F3E29"/>
    <w:rsid w:val="007F5500"/>
    <w:rsid w:val="007F7FF3"/>
    <w:rsid w:val="00802AD9"/>
    <w:rsid w:val="00810182"/>
    <w:rsid w:val="00817400"/>
    <w:rsid w:val="00822D66"/>
    <w:rsid w:val="00834C83"/>
    <w:rsid w:val="00837DDC"/>
    <w:rsid w:val="00840D26"/>
    <w:rsid w:val="00847F13"/>
    <w:rsid w:val="008842C7"/>
    <w:rsid w:val="00885541"/>
    <w:rsid w:val="00887618"/>
    <w:rsid w:val="0089088E"/>
    <w:rsid w:val="00896DD7"/>
    <w:rsid w:val="008A6C5F"/>
    <w:rsid w:val="008B558A"/>
    <w:rsid w:val="008B6B9F"/>
    <w:rsid w:val="008C4A28"/>
    <w:rsid w:val="008D1A84"/>
    <w:rsid w:val="008E34F1"/>
    <w:rsid w:val="008E5311"/>
    <w:rsid w:val="008E54E7"/>
    <w:rsid w:val="008F11C0"/>
    <w:rsid w:val="008F4111"/>
    <w:rsid w:val="008F459A"/>
    <w:rsid w:val="009017BC"/>
    <w:rsid w:val="00911BB8"/>
    <w:rsid w:val="00912B14"/>
    <w:rsid w:val="00913FF3"/>
    <w:rsid w:val="00922D33"/>
    <w:rsid w:val="00923AD5"/>
    <w:rsid w:val="00934B4C"/>
    <w:rsid w:val="00940E13"/>
    <w:rsid w:val="00941766"/>
    <w:rsid w:val="009437B4"/>
    <w:rsid w:val="00944338"/>
    <w:rsid w:val="009445E7"/>
    <w:rsid w:val="00944A86"/>
    <w:rsid w:val="00952145"/>
    <w:rsid w:val="0095382C"/>
    <w:rsid w:val="00964DC6"/>
    <w:rsid w:val="009814D3"/>
    <w:rsid w:val="009832E0"/>
    <w:rsid w:val="00983E44"/>
    <w:rsid w:val="00984C1A"/>
    <w:rsid w:val="0099161B"/>
    <w:rsid w:val="00996B31"/>
    <w:rsid w:val="009A08BE"/>
    <w:rsid w:val="009A0BD3"/>
    <w:rsid w:val="009A4E91"/>
    <w:rsid w:val="009A69B6"/>
    <w:rsid w:val="009A6C3C"/>
    <w:rsid w:val="009B576D"/>
    <w:rsid w:val="009C00C9"/>
    <w:rsid w:val="009D68DD"/>
    <w:rsid w:val="009D69C2"/>
    <w:rsid w:val="009E6C7F"/>
    <w:rsid w:val="009E79C7"/>
    <w:rsid w:val="009E7FEF"/>
    <w:rsid w:val="009F0E79"/>
    <w:rsid w:val="009F77C2"/>
    <w:rsid w:val="00A01278"/>
    <w:rsid w:val="00A1546D"/>
    <w:rsid w:val="00A163F2"/>
    <w:rsid w:val="00A261C1"/>
    <w:rsid w:val="00A27D40"/>
    <w:rsid w:val="00A320B9"/>
    <w:rsid w:val="00A37ACD"/>
    <w:rsid w:val="00A4462E"/>
    <w:rsid w:val="00A50F5B"/>
    <w:rsid w:val="00A537B8"/>
    <w:rsid w:val="00A54AD3"/>
    <w:rsid w:val="00A55385"/>
    <w:rsid w:val="00A60FA4"/>
    <w:rsid w:val="00A63128"/>
    <w:rsid w:val="00A641F1"/>
    <w:rsid w:val="00A67033"/>
    <w:rsid w:val="00A763DA"/>
    <w:rsid w:val="00A77F2F"/>
    <w:rsid w:val="00A81169"/>
    <w:rsid w:val="00A82520"/>
    <w:rsid w:val="00A825BA"/>
    <w:rsid w:val="00A8369E"/>
    <w:rsid w:val="00A96A28"/>
    <w:rsid w:val="00AA7EE2"/>
    <w:rsid w:val="00AB2392"/>
    <w:rsid w:val="00AB42FC"/>
    <w:rsid w:val="00AB4E22"/>
    <w:rsid w:val="00AB6C19"/>
    <w:rsid w:val="00AC23DC"/>
    <w:rsid w:val="00AC4798"/>
    <w:rsid w:val="00AC7120"/>
    <w:rsid w:val="00AD0DAF"/>
    <w:rsid w:val="00AD3CF7"/>
    <w:rsid w:val="00AE0014"/>
    <w:rsid w:val="00AE2A45"/>
    <w:rsid w:val="00AE3E29"/>
    <w:rsid w:val="00AE7A01"/>
    <w:rsid w:val="00AF260B"/>
    <w:rsid w:val="00AF339E"/>
    <w:rsid w:val="00AF3F48"/>
    <w:rsid w:val="00AF4034"/>
    <w:rsid w:val="00AF70D5"/>
    <w:rsid w:val="00B00AF9"/>
    <w:rsid w:val="00B023C5"/>
    <w:rsid w:val="00B0458B"/>
    <w:rsid w:val="00B05C65"/>
    <w:rsid w:val="00B07B9E"/>
    <w:rsid w:val="00B20F2E"/>
    <w:rsid w:val="00B234BA"/>
    <w:rsid w:val="00B23AE2"/>
    <w:rsid w:val="00B24315"/>
    <w:rsid w:val="00B27966"/>
    <w:rsid w:val="00B35D88"/>
    <w:rsid w:val="00B35F8D"/>
    <w:rsid w:val="00B401B9"/>
    <w:rsid w:val="00B42720"/>
    <w:rsid w:val="00B44DE6"/>
    <w:rsid w:val="00B554D5"/>
    <w:rsid w:val="00B62484"/>
    <w:rsid w:val="00B6702C"/>
    <w:rsid w:val="00B74E6F"/>
    <w:rsid w:val="00B75625"/>
    <w:rsid w:val="00B87478"/>
    <w:rsid w:val="00B87B17"/>
    <w:rsid w:val="00B91959"/>
    <w:rsid w:val="00B92FC3"/>
    <w:rsid w:val="00B93B7A"/>
    <w:rsid w:val="00BA0E53"/>
    <w:rsid w:val="00BB4AE8"/>
    <w:rsid w:val="00BB7817"/>
    <w:rsid w:val="00BC4659"/>
    <w:rsid w:val="00BC6B4D"/>
    <w:rsid w:val="00BD14FE"/>
    <w:rsid w:val="00BD2B22"/>
    <w:rsid w:val="00BD4853"/>
    <w:rsid w:val="00BD5A51"/>
    <w:rsid w:val="00BD5AE6"/>
    <w:rsid w:val="00BD683E"/>
    <w:rsid w:val="00BE0F13"/>
    <w:rsid w:val="00C00DA5"/>
    <w:rsid w:val="00C026B9"/>
    <w:rsid w:val="00C02CF8"/>
    <w:rsid w:val="00C0342F"/>
    <w:rsid w:val="00C06A1D"/>
    <w:rsid w:val="00C10435"/>
    <w:rsid w:val="00C137CF"/>
    <w:rsid w:val="00C34F75"/>
    <w:rsid w:val="00C3594E"/>
    <w:rsid w:val="00C42674"/>
    <w:rsid w:val="00C435ED"/>
    <w:rsid w:val="00C45806"/>
    <w:rsid w:val="00C51F23"/>
    <w:rsid w:val="00C53CEF"/>
    <w:rsid w:val="00C53F3F"/>
    <w:rsid w:val="00C56438"/>
    <w:rsid w:val="00C569B4"/>
    <w:rsid w:val="00C63B54"/>
    <w:rsid w:val="00C654F7"/>
    <w:rsid w:val="00C67101"/>
    <w:rsid w:val="00C7347F"/>
    <w:rsid w:val="00C74653"/>
    <w:rsid w:val="00C80150"/>
    <w:rsid w:val="00C838AA"/>
    <w:rsid w:val="00C8541D"/>
    <w:rsid w:val="00C86C12"/>
    <w:rsid w:val="00C86CA3"/>
    <w:rsid w:val="00C91C83"/>
    <w:rsid w:val="00C94166"/>
    <w:rsid w:val="00CA4DEA"/>
    <w:rsid w:val="00CA5930"/>
    <w:rsid w:val="00CB0A92"/>
    <w:rsid w:val="00CB13A0"/>
    <w:rsid w:val="00CC2521"/>
    <w:rsid w:val="00CC312B"/>
    <w:rsid w:val="00CC37D8"/>
    <w:rsid w:val="00CC4CEA"/>
    <w:rsid w:val="00CD35C4"/>
    <w:rsid w:val="00CD62A5"/>
    <w:rsid w:val="00CE77D3"/>
    <w:rsid w:val="00CF1D7D"/>
    <w:rsid w:val="00CF4C6A"/>
    <w:rsid w:val="00CF4F1C"/>
    <w:rsid w:val="00CF7F22"/>
    <w:rsid w:val="00D009A0"/>
    <w:rsid w:val="00D01F33"/>
    <w:rsid w:val="00D02F8C"/>
    <w:rsid w:val="00D03E12"/>
    <w:rsid w:val="00D06CB5"/>
    <w:rsid w:val="00D23286"/>
    <w:rsid w:val="00D24870"/>
    <w:rsid w:val="00D248F3"/>
    <w:rsid w:val="00D26282"/>
    <w:rsid w:val="00D26BCD"/>
    <w:rsid w:val="00D34488"/>
    <w:rsid w:val="00D406AE"/>
    <w:rsid w:val="00D4267B"/>
    <w:rsid w:val="00D4338A"/>
    <w:rsid w:val="00D52227"/>
    <w:rsid w:val="00D55DA5"/>
    <w:rsid w:val="00D56BB2"/>
    <w:rsid w:val="00D60CA8"/>
    <w:rsid w:val="00D6580D"/>
    <w:rsid w:val="00D67AFC"/>
    <w:rsid w:val="00D7062D"/>
    <w:rsid w:val="00D70885"/>
    <w:rsid w:val="00D80003"/>
    <w:rsid w:val="00D81A0E"/>
    <w:rsid w:val="00D840EA"/>
    <w:rsid w:val="00D84FC1"/>
    <w:rsid w:val="00D86058"/>
    <w:rsid w:val="00D86162"/>
    <w:rsid w:val="00D9151C"/>
    <w:rsid w:val="00DA0674"/>
    <w:rsid w:val="00DA22E7"/>
    <w:rsid w:val="00DA4136"/>
    <w:rsid w:val="00DB12D4"/>
    <w:rsid w:val="00DB44AE"/>
    <w:rsid w:val="00DC0E1C"/>
    <w:rsid w:val="00DD4924"/>
    <w:rsid w:val="00DD592F"/>
    <w:rsid w:val="00DD6AFE"/>
    <w:rsid w:val="00DE5B72"/>
    <w:rsid w:val="00DF0471"/>
    <w:rsid w:val="00DF1C81"/>
    <w:rsid w:val="00DF28B3"/>
    <w:rsid w:val="00DF765F"/>
    <w:rsid w:val="00E013FB"/>
    <w:rsid w:val="00E03007"/>
    <w:rsid w:val="00E07DDE"/>
    <w:rsid w:val="00E10BB1"/>
    <w:rsid w:val="00E15D98"/>
    <w:rsid w:val="00E16F4F"/>
    <w:rsid w:val="00E203E4"/>
    <w:rsid w:val="00E23A8E"/>
    <w:rsid w:val="00E24E51"/>
    <w:rsid w:val="00E26ECE"/>
    <w:rsid w:val="00E33071"/>
    <w:rsid w:val="00E34626"/>
    <w:rsid w:val="00E36EDB"/>
    <w:rsid w:val="00E40757"/>
    <w:rsid w:val="00E6589A"/>
    <w:rsid w:val="00E71DCB"/>
    <w:rsid w:val="00E748AB"/>
    <w:rsid w:val="00E7616F"/>
    <w:rsid w:val="00E81864"/>
    <w:rsid w:val="00E81E9A"/>
    <w:rsid w:val="00E82DBA"/>
    <w:rsid w:val="00E916AE"/>
    <w:rsid w:val="00E94163"/>
    <w:rsid w:val="00E95D1D"/>
    <w:rsid w:val="00EA3DA6"/>
    <w:rsid w:val="00EA4E4A"/>
    <w:rsid w:val="00EA4E7E"/>
    <w:rsid w:val="00EB4DF1"/>
    <w:rsid w:val="00EB5203"/>
    <w:rsid w:val="00EB71C3"/>
    <w:rsid w:val="00EC0793"/>
    <w:rsid w:val="00EC18A9"/>
    <w:rsid w:val="00EC28C0"/>
    <w:rsid w:val="00EC501F"/>
    <w:rsid w:val="00EC6DF7"/>
    <w:rsid w:val="00ED4613"/>
    <w:rsid w:val="00EE0978"/>
    <w:rsid w:val="00EE17AD"/>
    <w:rsid w:val="00EE4435"/>
    <w:rsid w:val="00EE4877"/>
    <w:rsid w:val="00EF1C3F"/>
    <w:rsid w:val="00EF4085"/>
    <w:rsid w:val="00EF41C1"/>
    <w:rsid w:val="00EF4B42"/>
    <w:rsid w:val="00EF4C71"/>
    <w:rsid w:val="00EF55C8"/>
    <w:rsid w:val="00EF5FE6"/>
    <w:rsid w:val="00F01BB0"/>
    <w:rsid w:val="00F04349"/>
    <w:rsid w:val="00F046BF"/>
    <w:rsid w:val="00F04E1C"/>
    <w:rsid w:val="00F07E49"/>
    <w:rsid w:val="00F11ACD"/>
    <w:rsid w:val="00F11E57"/>
    <w:rsid w:val="00F12D6D"/>
    <w:rsid w:val="00F14CE3"/>
    <w:rsid w:val="00F164FF"/>
    <w:rsid w:val="00F174DC"/>
    <w:rsid w:val="00F23A8C"/>
    <w:rsid w:val="00F34396"/>
    <w:rsid w:val="00F34762"/>
    <w:rsid w:val="00F4000C"/>
    <w:rsid w:val="00F563A8"/>
    <w:rsid w:val="00F5769E"/>
    <w:rsid w:val="00F61B60"/>
    <w:rsid w:val="00F62AF7"/>
    <w:rsid w:val="00F630E9"/>
    <w:rsid w:val="00F64610"/>
    <w:rsid w:val="00F65229"/>
    <w:rsid w:val="00F66E9E"/>
    <w:rsid w:val="00F732A3"/>
    <w:rsid w:val="00F773DD"/>
    <w:rsid w:val="00F82AE0"/>
    <w:rsid w:val="00F8348D"/>
    <w:rsid w:val="00F908F2"/>
    <w:rsid w:val="00F913A7"/>
    <w:rsid w:val="00F9265B"/>
    <w:rsid w:val="00F93C25"/>
    <w:rsid w:val="00FA4ED5"/>
    <w:rsid w:val="00FA7815"/>
    <w:rsid w:val="00FB0B99"/>
    <w:rsid w:val="00FB4154"/>
    <w:rsid w:val="00FB7268"/>
    <w:rsid w:val="00FD6A9A"/>
    <w:rsid w:val="00FD7C33"/>
    <w:rsid w:val="00FE1912"/>
    <w:rsid w:val="00FE316F"/>
    <w:rsid w:val="00FE3D74"/>
    <w:rsid w:val="00FE5FE2"/>
    <w:rsid w:val="00FF1415"/>
    <w:rsid w:val="00FF20C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E067C"/>
  <w15:chartTrackingRefBased/>
  <w15:docId w15:val="{28089785-F39F-426B-AC28-E1D85C59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E54E7"/>
    <w:pPr>
      <w:jc w:val="both"/>
    </w:pPr>
    <w:rPr>
      <w:rFonts w:ascii="Arial" w:hAnsi="Arial"/>
      <w:sz w:val="20"/>
    </w:rPr>
  </w:style>
  <w:style w:type="paragraph" w:styleId="Naslov1">
    <w:name w:val="heading 1"/>
    <w:basedOn w:val="Navaden"/>
    <w:next w:val="Navaden"/>
    <w:link w:val="Naslov1Znak"/>
    <w:uiPriority w:val="9"/>
    <w:qFormat/>
    <w:rsid w:val="00AE0014"/>
    <w:pPr>
      <w:keepNext/>
      <w:keepLines/>
      <w:numPr>
        <w:numId w:val="26"/>
      </w:numPr>
      <w:spacing w:before="240" w:after="120" w:line="240" w:lineRule="auto"/>
      <w:outlineLvl w:val="0"/>
    </w:pPr>
    <w:rPr>
      <w:rFonts w:eastAsiaTheme="majorEastAsia" w:cstheme="minorHAnsi"/>
      <w:b/>
      <w:bCs/>
      <w:caps/>
      <w:color w:val="323E4F" w:themeColor="text2" w:themeShade="BF"/>
      <w:sz w:val="32"/>
      <w:szCs w:val="32"/>
    </w:rPr>
  </w:style>
  <w:style w:type="paragraph" w:styleId="Naslov2">
    <w:name w:val="heading 2"/>
    <w:basedOn w:val="Navaden"/>
    <w:next w:val="Navaden"/>
    <w:link w:val="Naslov2Znak"/>
    <w:uiPriority w:val="9"/>
    <w:unhideWhenUsed/>
    <w:qFormat/>
    <w:rsid w:val="00CF4C6A"/>
    <w:pPr>
      <w:keepNext/>
      <w:keepLines/>
      <w:numPr>
        <w:ilvl w:val="1"/>
        <w:numId w:val="26"/>
      </w:numPr>
      <w:spacing w:before="360" w:after="120"/>
      <w:outlineLvl w:val="1"/>
    </w:pPr>
    <w:rPr>
      <w:rFonts w:eastAsiaTheme="majorEastAsia" w:cstheme="minorHAnsi"/>
      <w:b/>
      <w:bCs/>
      <w:color w:val="323E4F" w:themeColor="text2" w:themeShade="BF"/>
      <w:sz w:val="26"/>
      <w:szCs w:val="26"/>
    </w:rPr>
  </w:style>
  <w:style w:type="paragraph" w:styleId="Naslov3">
    <w:name w:val="heading 3"/>
    <w:basedOn w:val="Navaden"/>
    <w:next w:val="Navaden"/>
    <w:link w:val="Naslov3Znak"/>
    <w:uiPriority w:val="9"/>
    <w:unhideWhenUsed/>
    <w:qFormat/>
    <w:rsid w:val="00CF4C6A"/>
    <w:pPr>
      <w:keepNext/>
      <w:keepLines/>
      <w:numPr>
        <w:ilvl w:val="2"/>
        <w:numId w:val="26"/>
      </w:numPr>
      <w:spacing w:before="40" w:after="120"/>
      <w:outlineLvl w:val="2"/>
    </w:pPr>
    <w:rPr>
      <w:rFonts w:eastAsiaTheme="majorEastAsia" w:cstheme="minorHAnsi"/>
      <w:b/>
      <w:bCs/>
      <w:color w:val="323E4F" w:themeColor="text2" w:themeShade="BF"/>
      <w:szCs w:val="24"/>
    </w:rPr>
  </w:style>
  <w:style w:type="paragraph" w:styleId="Naslov4">
    <w:name w:val="heading 4"/>
    <w:basedOn w:val="Naslov3"/>
    <w:link w:val="Naslov4Znak"/>
    <w:uiPriority w:val="9"/>
    <w:unhideWhenUsed/>
    <w:qFormat/>
    <w:rsid w:val="001967F3"/>
    <w:pPr>
      <w:numPr>
        <w:ilvl w:val="3"/>
      </w:numPr>
      <w:outlineLvl w:val="3"/>
    </w:pPr>
    <w:rPr>
      <w:b w:val="0"/>
      <w:bCs w:val="0"/>
      <w:i/>
      <w:iCs/>
      <w:color w:val="2F5496" w:themeColor="accent1" w:themeShade="BF"/>
    </w:rPr>
  </w:style>
  <w:style w:type="paragraph" w:styleId="Naslov5">
    <w:name w:val="heading 5"/>
    <w:basedOn w:val="Navaden"/>
    <w:next w:val="Navaden"/>
    <w:link w:val="Naslov5Znak"/>
    <w:uiPriority w:val="9"/>
    <w:semiHidden/>
    <w:unhideWhenUsed/>
    <w:qFormat/>
    <w:rsid w:val="00526C9B"/>
    <w:pPr>
      <w:keepNext/>
      <w:keepLines/>
      <w:numPr>
        <w:ilvl w:val="4"/>
        <w:numId w:val="26"/>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526C9B"/>
    <w:pPr>
      <w:keepNext/>
      <w:keepLines/>
      <w:numPr>
        <w:ilvl w:val="5"/>
        <w:numId w:val="26"/>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526C9B"/>
    <w:pPr>
      <w:keepNext/>
      <w:keepLines/>
      <w:numPr>
        <w:ilvl w:val="6"/>
        <w:numId w:val="26"/>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526C9B"/>
    <w:pPr>
      <w:keepNext/>
      <w:keepLines/>
      <w:numPr>
        <w:ilvl w:val="7"/>
        <w:numId w:val="26"/>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526C9B"/>
    <w:pPr>
      <w:keepNext/>
      <w:keepLines/>
      <w:numPr>
        <w:ilvl w:val="8"/>
        <w:numId w:val="2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90A73"/>
    <w:pPr>
      <w:ind w:left="720"/>
      <w:contextualSpacing/>
    </w:pPr>
  </w:style>
  <w:style w:type="character" w:styleId="Pripombasklic">
    <w:name w:val="annotation reference"/>
    <w:basedOn w:val="Privzetapisavaodstavka"/>
    <w:uiPriority w:val="99"/>
    <w:semiHidden/>
    <w:unhideWhenUsed/>
    <w:rsid w:val="00190A73"/>
    <w:rPr>
      <w:sz w:val="16"/>
      <w:szCs w:val="16"/>
    </w:rPr>
  </w:style>
  <w:style w:type="paragraph" w:styleId="Pripombabesedilo">
    <w:name w:val="annotation text"/>
    <w:basedOn w:val="Navaden"/>
    <w:link w:val="PripombabesediloZnak"/>
    <w:uiPriority w:val="99"/>
    <w:unhideWhenUsed/>
    <w:rsid w:val="00190A73"/>
    <w:pPr>
      <w:spacing w:line="240" w:lineRule="auto"/>
    </w:pPr>
    <w:rPr>
      <w:szCs w:val="20"/>
    </w:rPr>
  </w:style>
  <w:style w:type="character" w:customStyle="1" w:styleId="PripombabesediloZnak">
    <w:name w:val="Pripomba – besedilo Znak"/>
    <w:basedOn w:val="Privzetapisavaodstavka"/>
    <w:link w:val="Pripombabesedilo"/>
    <w:uiPriority w:val="99"/>
    <w:rsid w:val="00190A73"/>
    <w:rPr>
      <w:sz w:val="20"/>
      <w:szCs w:val="20"/>
    </w:rPr>
  </w:style>
  <w:style w:type="paragraph" w:styleId="Zadevapripombe">
    <w:name w:val="annotation subject"/>
    <w:basedOn w:val="Pripombabesedilo"/>
    <w:next w:val="Pripombabesedilo"/>
    <w:link w:val="ZadevapripombeZnak"/>
    <w:uiPriority w:val="99"/>
    <w:semiHidden/>
    <w:unhideWhenUsed/>
    <w:rsid w:val="00190A73"/>
    <w:rPr>
      <w:b/>
      <w:bCs/>
    </w:rPr>
  </w:style>
  <w:style w:type="character" w:customStyle="1" w:styleId="ZadevapripombeZnak">
    <w:name w:val="Zadeva pripombe Znak"/>
    <w:basedOn w:val="PripombabesediloZnak"/>
    <w:link w:val="Zadevapripombe"/>
    <w:uiPriority w:val="99"/>
    <w:semiHidden/>
    <w:rsid w:val="00190A73"/>
    <w:rPr>
      <w:b/>
      <w:bCs/>
      <w:sz w:val="20"/>
      <w:szCs w:val="20"/>
    </w:rPr>
  </w:style>
  <w:style w:type="table" w:styleId="Tabelamrea">
    <w:name w:val="Table Grid"/>
    <w:basedOn w:val="Navadnatabela"/>
    <w:uiPriority w:val="39"/>
    <w:rsid w:val="000E4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AE0014"/>
    <w:rPr>
      <w:rFonts w:eastAsiaTheme="majorEastAsia" w:cstheme="minorHAnsi"/>
      <w:b/>
      <w:bCs/>
      <w:caps/>
      <w:color w:val="323E4F" w:themeColor="text2" w:themeShade="BF"/>
      <w:sz w:val="32"/>
      <w:szCs w:val="32"/>
    </w:rPr>
  </w:style>
  <w:style w:type="character" w:customStyle="1" w:styleId="Naslov2Znak">
    <w:name w:val="Naslov 2 Znak"/>
    <w:basedOn w:val="Privzetapisavaodstavka"/>
    <w:link w:val="Naslov2"/>
    <w:uiPriority w:val="9"/>
    <w:rsid w:val="00CF4C6A"/>
    <w:rPr>
      <w:rFonts w:eastAsiaTheme="majorEastAsia" w:cstheme="minorHAnsi"/>
      <w:b/>
      <w:bCs/>
      <w:color w:val="323E4F" w:themeColor="text2" w:themeShade="BF"/>
      <w:sz w:val="26"/>
      <w:szCs w:val="26"/>
    </w:rPr>
  </w:style>
  <w:style w:type="character" w:customStyle="1" w:styleId="Naslov3Znak">
    <w:name w:val="Naslov 3 Znak"/>
    <w:basedOn w:val="Privzetapisavaodstavka"/>
    <w:link w:val="Naslov3"/>
    <w:uiPriority w:val="9"/>
    <w:rsid w:val="00CF4C6A"/>
    <w:rPr>
      <w:rFonts w:eastAsiaTheme="majorEastAsia" w:cstheme="minorHAnsi"/>
      <w:b/>
      <w:bCs/>
      <w:color w:val="323E4F" w:themeColor="text2" w:themeShade="BF"/>
      <w:sz w:val="24"/>
      <w:szCs w:val="24"/>
    </w:rPr>
  </w:style>
  <w:style w:type="character" w:customStyle="1" w:styleId="Naslov4Znak">
    <w:name w:val="Naslov 4 Znak"/>
    <w:basedOn w:val="Privzetapisavaodstavka"/>
    <w:link w:val="Naslov4"/>
    <w:uiPriority w:val="9"/>
    <w:rsid w:val="001967F3"/>
    <w:rPr>
      <w:rFonts w:eastAsiaTheme="majorEastAsia" w:cstheme="minorHAnsi"/>
      <w:i/>
      <w:iCs/>
      <w:color w:val="2F5496" w:themeColor="accent1" w:themeShade="BF"/>
      <w:sz w:val="24"/>
      <w:szCs w:val="24"/>
    </w:rPr>
  </w:style>
  <w:style w:type="numbering" w:customStyle="1" w:styleId="Slog1">
    <w:name w:val="Slog1"/>
    <w:uiPriority w:val="99"/>
    <w:rsid w:val="00526C9B"/>
    <w:pPr>
      <w:numPr>
        <w:numId w:val="12"/>
      </w:numPr>
    </w:pPr>
  </w:style>
  <w:style w:type="character" w:customStyle="1" w:styleId="Naslov5Znak">
    <w:name w:val="Naslov 5 Znak"/>
    <w:basedOn w:val="Privzetapisavaodstavka"/>
    <w:link w:val="Naslov5"/>
    <w:uiPriority w:val="9"/>
    <w:semiHidden/>
    <w:rsid w:val="00526C9B"/>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uiPriority w:val="9"/>
    <w:semiHidden/>
    <w:rsid w:val="00526C9B"/>
    <w:rPr>
      <w:rFonts w:asciiTheme="majorHAnsi" w:eastAsiaTheme="majorEastAsia" w:hAnsiTheme="majorHAnsi" w:cstheme="majorBidi"/>
      <w:color w:val="1F3763" w:themeColor="accent1" w:themeShade="7F"/>
    </w:rPr>
  </w:style>
  <w:style w:type="character" w:customStyle="1" w:styleId="Naslov7Znak">
    <w:name w:val="Naslov 7 Znak"/>
    <w:basedOn w:val="Privzetapisavaodstavka"/>
    <w:link w:val="Naslov7"/>
    <w:uiPriority w:val="9"/>
    <w:semiHidden/>
    <w:rsid w:val="00526C9B"/>
    <w:rPr>
      <w:rFonts w:asciiTheme="majorHAnsi" w:eastAsiaTheme="majorEastAsia" w:hAnsiTheme="majorHAnsi" w:cstheme="majorBidi"/>
      <w:i/>
      <w:iCs/>
      <w:color w:val="1F3763" w:themeColor="accent1" w:themeShade="7F"/>
    </w:rPr>
  </w:style>
  <w:style w:type="character" w:customStyle="1" w:styleId="Naslov8Znak">
    <w:name w:val="Naslov 8 Znak"/>
    <w:basedOn w:val="Privzetapisavaodstavka"/>
    <w:link w:val="Naslov8"/>
    <w:uiPriority w:val="9"/>
    <w:semiHidden/>
    <w:rsid w:val="00526C9B"/>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526C9B"/>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1130E4"/>
    <w:pPr>
      <w:tabs>
        <w:tab w:val="center" w:pos="4536"/>
        <w:tab w:val="right" w:pos="9072"/>
      </w:tabs>
      <w:spacing w:after="0" w:line="240" w:lineRule="auto"/>
    </w:pPr>
  </w:style>
  <w:style w:type="character" w:customStyle="1" w:styleId="GlavaZnak">
    <w:name w:val="Glava Znak"/>
    <w:basedOn w:val="Privzetapisavaodstavka"/>
    <w:link w:val="Glava"/>
    <w:uiPriority w:val="99"/>
    <w:rsid w:val="001130E4"/>
  </w:style>
  <w:style w:type="paragraph" w:styleId="Noga">
    <w:name w:val="footer"/>
    <w:basedOn w:val="Navaden"/>
    <w:link w:val="NogaZnak"/>
    <w:uiPriority w:val="99"/>
    <w:unhideWhenUsed/>
    <w:rsid w:val="001130E4"/>
    <w:pPr>
      <w:tabs>
        <w:tab w:val="center" w:pos="4536"/>
        <w:tab w:val="right" w:pos="9072"/>
      </w:tabs>
      <w:spacing w:after="0" w:line="240" w:lineRule="auto"/>
    </w:pPr>
  </w:style>
  <w:style w:type="character" w:customStyle="1" w:styleId="NogaZnak">
    <w:name w:val="Noga Znak"/>
    <w:basedOn w:val="Privzetapisavaodstavka"/>
    <w:link w:val="Noga"/>
    <w:uiPriority w:val="99"/>
    <w:rsid w:val="001130E4"/>
  </w:style>
  <w:style w:type="paragraph" w:styleId="NaslovTOC">
    <w:name w:val="TOC Heading"/>
    <w:basedOn w:val="Naslov1"/>
    <w:next w:val="Navaden"/>
    <w:uiPriority w:val="39"/>
    <w:unhideWhenUsed/>
    <w:qFormat/>
    <w:rsid w:val="001130E4"/>
    <w:pPr>
      <w:numPr>
        <w:numId w:val="0"/>
      </w:numPr>
      <w:outlineLvl w:val="9"/>
    </w:pPr>
    <w:rPr>
      <w:rFonts w:asciiTheme="majorHAnsi" w:hAnsiTheme="majorHAnsi" w:cstheme="majorBidi"/>
      <w:kern w:val="0"/>
      <w:lang w:eastAsia="sl-SI"/>
      <w14:ligatures w14:val="none"/>
    </w:rPr>
  </w:style>
  <w:style w:type="paragraph" w:styleId="Kazalovsebine1">
    <w:name w:val="toc 1"/>
    <w:basedOn w:val="Navaden"/>
    <w:next w:val="Navaden"/>
    <w:autoRedefine/>
    <w:uiPriority w:val="39"/>
    <w:unhideWhenUsed/>
    <w:rsid w:val="00AE0014"/>
    <w:pPr>
      <w:spacing w:after="100"/>
    </w:pPr>
    <w:rPr>
      <w:b/>
      <w:color w:val="323E4F" w:themeColor="text2" w:themeShade="BF"/>
    </w:rPr>
  </w:style>
  <w:style w:type="paragraph" w:styleId="Kazalovsebine2">
    <w:name w:val="toc 2"/>
    <w:basedOn w:val="Navaden"/>
    <w:next w:val="Navaden"/>
    <w:autoRedefine/>
    <w:uiPriority w:val="39"/>
    <w:unhideWhenUsed/>
    <w:rsid w:val="00AE0014"/>
    <w:pPr>
      <w:spacing w:after="100"/>
      <w:ind w:left="220"/>
    </w:pPr>
    <w:rPr>
      <w:b/>
      <w:color w:val="323E4F" w:themeColor="text2" w:themeShade="BF"/>
    </w:rPr>
  </w:style>
  <w:style w:type="paragraph" w:styleId="Kazalovsebine3">
    <w:name w:val="toc 3"/>
    <w:basedOn w:val="Navaden"/>
    <w:next w:val="Navaden"/>
    <w:autoRedefine/>
    <w:uiPriority w:val="39"/>
    <w:unhideWhenUsed/>
    <w:rsid w:val="00A77F2F"/>
    <w:pPr>
      <w:tabs>
        <w:tab w:val="left" w:pos="1200"/>
        <w:tab w:val="right" w:leader="dot" w:pos="9498"/>
      </w:tabs>
      <w:spacing w:after="100"/>
      <w:ind w:left="440"/>
    </w:pPr>
    <w:rPr>
      <w:color w:val="323E4F" w:themeColor="text2" w:themeShade="BF"/>
    </w:rPr>
  </w:style>
  <w:style w:type="character" w:styleId="Hiperpovezava">
    <w:name w:val="Hyperlink"/>
    <w:basedOn w:val="Privzetapisavaodstavka"/>
    <w:uiPriority w:val="99"/>
    <w:unhideWhenUsed/>
    <w:rsid w:val="001130E4"/>
    <w:rPr>
      <w:color w:val="0563C1" w:themeColor="hyperlink"/>
      <w:u w:val="single"/>
    </w:rPr>
  </w:style>
  <w:style w:type="paragraph" w:styleId="Kazalovsebine4">
    <w:name w:val="toc 4"/>
    <w:basedOn w:val="Navaden"/>
    <w:next w:val="Navaden"/>
    <w:autoRedefine/>
    <w:uiPriority w:val="39"/>
    <w:unhideWhenUsed/>
    <w:rsid w:val="00F164FF"/>
    <w:pPr>
      <w:spacing w:after="100"/>
      <w:ind w:left="660"/>
    </w:pPr>
  </w:style>
  <w:style w:type="paragraph" w:styleId="Napis">
    <w:name w:val="caption"/>
    <w:basedOn w:val="Navaden"/>
    <w:next w:val="Navaden"/>
    <w:uiPriority w:val="35"/>
    <w:unhideWhenUsed/>
    <w:qFormat/>
    <w:rsid w:val="0009502A"/>
    <w:pPr>
      <w:spacing w:after="200" w:line="240" w:lineRule="auto"/>
    </w:pPr>
    <w:rPr>
      <w:i/>
      <w:iCs/>
      <w:color w:val="44546A" w:themeColor="text2"/>
      <w:sz w:val="18"/>
      <w:szCs w:val="18"/>
    </w:rPr>
  </w:style>
  <w:style w:type="paragraph" w:styleId="Kazaloslik">
    <w:name w:val="table of figures"/>
    <w:basedOn w:val="Navaden"/>
    <w:next w:val="Navaden"/>
    <w:uiPriority w:val="99"/>
    <w:unhideWhenUsed/>
    <w:rsid w:val="00001B3B"/>
    <w:pPr>
      <w:spacing w:after="0"/>
    </w:pPr>
    <w:rPr>
      <w:color w:val="323E4F" w:themeColor="text2" w:themeShade="BF"/>
    </w:rPr>
  </w:style>
  <w:style w:type="paragraph" w:styleId="Sprotnaopomba-besedilo">
    <w:name w:val="footnote text"/>
    <w:basedOn w:val="Navaden"/>
    <w:link w:val="Sprotnaopomba-besediloZnak"/>
    <w:uiPriority w:val="99"/>
    <w:semiHidden/>
    <w:unhideWhenUsed/>
    <w:rsid w:val="0078583C"/>
    <w:pPr>
      <w:spacing w:after="0"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78583C"/>
    <w:rPr>
      <w:sz w:val="20"/>
      <w:szCs w:val="20"/>
    </w:rPr>
  </w:style>
  <w:style w:type="character" w:styleId="Sprotnaopomba-sklic">
    <w:name w:val="footnote reference"/>
    <w:basedOn w:val="Privzetapisavaodstavka"/>
    <w:uiPriority w:val="99"/>
    <w:semiHidden/>
    <w:unhideWhenUsed/>
    <w:rsid w:val="0078583C"/>
    <w:rPr>
      <w:vertAlign w:val="superscript"/>
    </w:rPr>
  </w:style>
  <w:style w:type="character" w:styleId="Nerazreenaomemba">
    <w:name w:val="Unresolved Mention"/>
    <w:basedOn w:val="Privzetapisavaodstavka"/>
    <w:uiPriority w:val="99"/>
    <w:semiHidden/>
    <w:unhideWhenUsed/>
    <w:rsid w:val="009C00C9"/>
    <w:rPr>
      <w:color w:val="605E5C"/>
      <w:shd w:val="clear" w:color="auto" w:fill="E1DFDD"/>
    </w:rPr>
  </w:style>
  <w:style w:type="character" w:styleId="SledenaHiperpovezava">
    <w:name w:val="FollowedHyperlink"/>
    <w:basedOn w:val="Privzetapisavaodstavka"/>
    <w:uiPriority w:val="99"/>
    <w:semiHidden/>
    <w:unhideWhenUsed/>
    <w:rsid w:val="009C00C9"/>
    <w:rPr>
      <w:color w:val="954F72" w:themeColor="followedHyperlink"/>
      <w:u w:val="single"/>
    </w:rPr>
  </w:style>
  <w:style w:type="paragraph" w:styleId="Revizija">
    <w:name w:val="Revision"/>
    <w:hidden/>
    <w:uiPriority w:val="99"/>
    <w:semiHidden/>
    <w:rsid w:val="00163CF2"/>
    <w:pPr>
      <w:spacing w:after="0" w:line="240" w:lineRule="auto"/>
    </w:pPr>
    <w:rPr>
      <w:sz w:val="24"/>
    </w:rPr>
  </w:style>
  <w:style w:type="paragraph" w:customStyle="1" w:styleId="Preglednica">
    <w:name w:val="Preglednica"/>
    <w:basedOn w:val="Navaden"/>
    <w:autoRedefine/>
    <w:rsid w:val="0069482B"/>
    <w:pPr>
      <w:numPr>
        <w:numId w:val="30"/>
      </w:numPr>
      <w:spacing w:after="0" w:line="240" w:lineRule="auto"/>
    </w:pPr>
    <w:rPr>
      <w:rFonts w:eastAsia="Times New Roman" w:cs="Arial"/>
      <w:b/>
      <w:kern w:val="0"/>
      <w:szCs w:val="20"/>
      <w:lang w:eastAsia="de-DE"/>
      <w14:ligatures w14:val="none"/>
    </w:rPr>
  </w:style>
  <w:style w:type="character" w:customStyle="1" w:styleId="normaltextrun">
    <w:name w:val="normaltextrun"/>
    <w:basedOn w:val="Privzetapisavaodstavka"/>
    <w:rsid w:val="00AD0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5223">
      <w:bodyDiv w:val="1"/>
      <w:marLeft w:val="0"/>
      <w:marRight w:val="0"/>
      <w:marTop w:val="0"/>
      <w:marBottom w:val="0"/>
      <w:divBdr>
        <w:top w:val="none" w:sz="0" w:space="0" w:color="auto"/>
        <w:left w:val="none" w:sz="0" w:space="0" w:color="auto"/>
        <w:bottom w:val="none" w:sz="0" w:space="0" w:color="auto"/>
        <w:right w:val="none" w:sz="0" w:space="0" w:color="auto"/>
      </w:divBdr>
    </w:div>
    <w:div w:id="622537849">
      <w:bodyDiv w:val="1"/>
      <w:marLeft w:val="0"/>
      <w:marRight w:val="0"/>
      <w:marTop w:val="0"/>
      <w:marBottom w:val="0"/>
      <w:divBdr>
        <w:top w:val="none" w:sz="0" w:space="0" w:color="auto"/>
        <w:left w:val="none" w:sz="0" w:space="0" w:color="auto"/>
        <w:bottom w:val="none" w:sz="0" w:space="0" w:color="auto"/>
        <w:right w:val="none" w:sz="0" w:space="0" w:color="auto"/>
      </w:divBdr>
    </w:div>
    <w:div w:id="642546931">
      <w:bodyDiv w:val="1"/>
      <w:marLeft w:val="0"/>
      <w:marRight w:val="0"/>
      <w:marTop w:val="0"/>
      <w:marBottom w:val="0"/>
      <w:divBdr>
        <w:top w:val="none" w:sz="0" w:space="0" w:color="auto"/>
        <w:left w:val="none" w:sz="0" w:space="0" w:color="auto"/>
        <w:bottom w:val="none" w:sz="0" w:space="0" w:color="auto"/>
        <w:right w:val="none" w:sz="0" w:space="0" w:color="auto"/>
      </w:divBdr>
    </w:div>
    <w:div w:id="732585081">
      <w:bodyDiv w:val="1"/>
      <w:marLeft w:val="0"/>
      <w:marRight w:val="0"/>
      <w:marTop w:val="0"/>
      <w:marBottom w:val="0"/>
      <w:divBdr>
        <w:top w:val="none" w:sz="0" w:space="0" w:color="auto"/>
        <w:left w:val="none" w:sz="0" w:space="0" w:color="auto"/>
        <w:bottom w:val="none" w:sz="0" w:space="0" w:color="auto"/>
        <w:right w:val="none" w:sz="0" w:space="0" w:color="auto"/>
      </w:divBdr>
    </w:div>
    <w:div w:id="766385593">
      <w:bodyDiv w:val="1"/>
      <w:marLeft w:val="0"/>
      <w:marRight w:val="0"/>
      <w:marTop w:val="0"/>
      <w:marBottom w:val="0"/>
      <w:divBdr>
        <w:top w:val="none" w:sz="0" w:space="0" w:color="auto"/>
        <w:left w:val="none" w:sz="0" w:space="0" w:color="auto"/>
        <w:bottom w:val="none" w:sz="0" w:space="0" w:color="auto"/>
        <w:right w:val="none" w:sz="0" w:space="0" w:color="auto"/>
      </w:divBdr>
    </w:div>
    <w:div w:id="767000148">
      <w:bodyDiv w:val="1"/>
      <w:marLeft w:val="0"/>
      <w:marRight w:val="0"/>
      <w:marTop w:val="0"/>
      <w:marBottom w:val="0"/>
      <w:divBdr>
        <w:top w:val="none" w:sz="0" w:space="0" w:color="auto"/>
        <w:left w:val="none" w:sz="0" w:space="0" w:color="auto"/>
        <w:bottom w:val="none" w:sz="0" w:space="0" w:color="auto"/>
        <w:right w:val="none" w:sz="0" w:space="0" w:color="auto"/>
      </w:divBdr>
    </w:div>
    <w:div w:id="1505589458">
      <w:bodyDiv w:val="1"/>
      <w:marLeft w:val="0"/>
      <w:marRight w:val="0"/>
      <w:marTop w:val="0"/>
      <w:marBottom w:val="0"/>
      <w:divBdr>
        <w:top w:val="none" w:sz="0" w:space="0" w:color="auto"/>
        <w:left w:val="none" w:sz="0" w:space="0" w:color="auto"/>
        <w:bottom w:val="none" w:sz="0" w:space="0" w:color="auto"/>
        <w:right w:val="none" w:sz="0" w:space="0" w:color="auto"/>
      </w:divBdr>
    </w:div>
    <w:div w:id="179124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uradni-list.si/1/objava.jsp?sop=2012-01-1700" TargetMode="External"/><Relationship Id="rId26" Type="http://schemas.openxmlformats.org/officeDocument/2006/relationships/chart" Target="charts/chart2.xml"/><Relationship Id="rId39" Type="http://schemas.openxmlformats.org/officeDocument/2006/relationships/image" Target="media/image20.pn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chart" Target="charts/chart4.xml"/><Relationship Id="rId50" Type="http://schemas.openxmlformats.org/officeDocument/2006/relationships/chart" Target="charts/chart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08-01-3014" TargetMode="Externa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yperlink" Target="http://www.uradni-list.si/1/objava.jsp?sop=2020-01-2765" TargetMode="Externa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radni-list.si/1/objava.jsp?sop=2007-01-3411" TargetMode="External"/><Relationship Id="rId22" Type="http://schemas.openxmlformats.org/officeDocument/2006/relationships/image" Target="media/image6.png"/><Relationship Id="rId27" Type="http://schemas.openxmlformats.org/officeDocument/2006/relationships/chart" Target="charts/chart3.xm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chart" Target="charts/chart5.xml"/><Relationship Id="rId8" Type="http://schemas.openxmlformats.org/officeDocument/2006/relationships/image" Target="media/image1.png"/><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uradni-list.si/1/objava.jsp?sop=2008-01-3015" TargetMode="External"/><Relationship Id="rId25" Type="http://schemas.openxmlformats.org/officeDocument/2006/relationships/chart" Target="charts/chart1.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20" Type="http://schemas.openxmlformats.org/officeDocument/2006/relationships/hyperlink" Target="http://www.uradni-list.si/1/objava.jsp?sop=2020-01-3772" TargetMode="External"/><Relationship Id="rId41" Type="http://schemas.openxmlformats.org/officeDocument/2006/relationships/image" Target="media/image2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08-01-2817" TargetMode="External"/><Relationship Id="rId23" Type="http://schemas.openxmlformats.org/officeDocument/2006/relationships/image" Target="media/image7.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chart" Target="charts/chart6.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'Vsi obiski_M1_2023do11.2. 2025'!$A$95:$A$119</c:f>
              <c:strCache>
                <c:ptCount val="25"/>
                <c:pt idx="0">
                  <c:v>UPRAVNA ENOTA NOVA GORICA</c:v>
                </c:pt>
                <c:pt idx="1">
                  <c:v>UPRAVNA ENOTA MARIBOR</c:v>
                </c:pt>
                <c:pt idx="2">
                  <c:v>MINISTRSTVO ZA DIGITALNO PREOBRAZBO</c:v>
                </c:pt>
                <c:pt idx="3">
                  <c:v>UPRAVNA ENOTA TOLMIN</c:v>
                </c:pt>
                <c:pt idx="4">
                  <c:v>ZDRAVSTVENI INŠPEKTORAT RS</c:v>
                </c:pt>
                <c:pt idx="5">
                  <c:v>URAD VLADE  RS ZA KOMUNICIRANJE</c:v>
                </c:pt>
                <c:pt idx="6">
                  <c:v>MINISTRSTVO ZA KOHEZIJO IN REGIONALNI RAZVOJ</c:v>
                </c:pt>
                <c:pt idx="7">
                  <c:v>STATISTIČNI URAD RS</c:v>
                </c:pt>
                <c:pt idx="8">
                  <c:v>MINISTRSTVO ZA DELO, DRUŽINO, SOCIALNE ZADEVE IN ENAKE MOŽNOSTI</c:v>
                </c:pt>
                <c:pt idx="9">
                  <c:v>UPRAVNA ENOTA KRANJ</c:v>
                </c:pt>
                <c:pt idx="10">
                  <c:v>MINISTRSTVO ZA NARAVNE VIRE IN PROSTOR</c:v>
                </c:pt>
                <c:pt idx="11">
                  <c:v>UPRAVA RS ZA PROBACIJO</c:v>
                </c:pt>
                <c:pt idx="12">
                  <c:v>UPRAVNA ENOTA NOVO MESTO</c:v>
                </c:pt>
                <c:pt idx="13">
                  <c:v>MINISTRSTVO ZA GOSPODARSTVO, TURIZEM IN ŠPORT</c:v>
                </c:pt>
                <c:pt idx="14">
                  <c:v>TRŽNI INŠPEKTORAT RS</c:v>
                </c:pt>
                <c:pt idx="15">
                  <c:v>AGENCIJA RS ZA KMETIJSKE TRGE IN RAZVOJ PODEŽELJA</c:v>
                </c:pt>
                <c:pt idx="16">
                  <c:v>MINISTRSTVO ZA KMETIJSTVO, GOZDARSTVO IN PREHRANO</c:v>
                </c:pt>
                <c:pt idx="17">
                  <c:v>GEODETSKA UPRAVA REPUBLIKE SLOVENIJE</c:v>
                </c:pt>
                <c:pt idx="18">
                  <c:v>MINISTRSTVO ZA PRAVOSODJE</c:v>
                </c:pt>
                <c:pt idx="19">
                  <c:v>MINISTRSTVO ZA KULTURO</c:v>
                </c:pt>
                <c:pt idx="20">
                  <c:v>UPRAVNA ENOTA LJUBLJANA</c:v>
                </c:pt>
                <c:pt idx="21">
                  <c:v>AGENCIJA RS ZA OKOLJE</c:v>
                </c:pt>
                <c:pt idx="22">
                  <c:v>FINANČNA UPRAVA RS</c:v>
                </c:pt>
                <c:pt idx="23">
                  <c:v>MINISTRSTVO ZA OKOLJE, PODNEBJE IN ENERGIJO</c:v>
                </c:pt>
                <c:pt idx="24">
                  <c:v>MINISTRSTVO ZA JAVNO UPRAVO</c:v>
                </c:pt>
              </c:strCache>
            </c:strRef>
          </c:cat>
          <c:val>
            <c:numRef>
              <c:f>'Vsi obiski_M1_2023do11.2. 2025'!$B$95:$B$119</c:f>
              <c:numCache>
                <c:formatCode>General</c:formatCode>
                <c:ptCount val="25"/>
                <c:pt idx="0">
                  <c:v>206</c:v>
                </c:pt>
                <c:pt idx="1">
                  <c:v>220</c:v>
                </c:pt>
                <c:pt idx="2">
                  <c:v>221</c:v>
                </c:pt>
                <c:pt idx="3">
                  <c:v>221</c:v>
                </c:pt>
                <c:pt idx="4">
                  <c:v>230</c:v>
                </c:pt>
                <c:pt idx="5">
                  <c:v>263</c:v>
                </c:pt>
                <c:pt idx="6">
                  <c:v>266</c:v>
                </c:pt>
                <c:pt idx="7">
                  <c:v>276</c:v>
                </c:pt>
                <c:pt idx="8">
                  <c:v>296</c:v>
                </c:pt>
                <c:pt idx="9">
                  <c:v>304</c:v>
                </c:pt>
                <c:pt idx="10">
                  <c:v>315</c:v>
                </c:pt>
                <c:pt idx="11">
                  <c:v>356</c:v>
                </c:pt>
                <c:pt idx="12">
                  <c:v>613</c:v>
                </c:pt>
                <c:pt idx="13">
                  <c:v>724</c:v>
                </c:pt>
                <c:pt idx="14">
                  <c:v>753</c:v>
                </c:pt>
                <c:pt idx="15">
                  <c:v>786</c:v>
                </c:pt>
                <c:pt idx="16">
                  <c:v>824</c:v>
                </c:pt>
                <c:pt idx="17">
                  <c:v>918</c:v>
                </c:pt>
                <c:pt idx="18">
                  <c:v>949</c:v>
                </c:pt>
                <c:pt idx="19">
                  <c:v>1097</c:v>
                </c:pt>
                <c:pt idx="20">
                  <c:v>1143</c:v>
                </c:pt>
                <c:pt idx="21">
                  <c:v>1612</c:v>
                </c:pt>
                <c:pt idx="22">
                  <c:v>2061</c:v>
                </c:pt>
                <c:pt idx="23">
                  <c:v>2175</c:v>
                </c:pt>
                <c:pt idx="24">
                  <c:v>2295</c:v>
                </c:pt>
              </c:numCache>
            </c:numRef>
          </c:val>
          <c:extLst>
            <c:ext xmlns:c16="http://schemas.microsoft.com/office/drawing/2014/chart" uri="{C3380CC4-5D6E-409C-BE32-E72D297353CC}">
              <c16:uniqueId val="{00000000-517A-4844-B185-C33AA707F737}"/>
            </c:ext>
          </c:extLst>
        </c:ser>
        <c:dLbls>
          <c:dLblPos val="outEnd"/>
          <c:showLegendKey val="0"/>
          <c:showVal val="1"/>
          <c:showCatName val="0"/>
          <c:showSerName val="0"/>
          <c:showPercent val="0"/>
          <c:showBubbleSize val="0"/>
        </c:dLbls>
        <c:gapWidth val="182"/>
        <c:axId val="585756512"/>
        <c:axId val="585758672"/>
      </c:barChart>
      <c:catAx>
        <c:axId val="585756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85758672"/>
        <c:crosses val="autoZero"/>
        <c:auto val="1"/>
        <c:lblAlgn val="ctr"/>
        <c:lblOffset val="100"/>
        <c:noMultiLvlLbl val="0"/>
      </c:catAx>
      <c:valAx>
        <c:axId val="585758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85756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'Št. obiskov - Leto 2023_M1'!$A$39:$A$47</c:f>
              <c:strCache>
                <c:ptCount val="9"/>
                <c:pt idx="0">
                  <c:v>UPRAVNA ENOTA NOVO MESTO</c:v>
                </c:pt>
                <c:pt idx="1">
                  <c:v>UPRAVNA ENOTA DOMŽALE</c:v>
                </c:pt>
                <c:pt idx="2">
                  <c:v>MINISTRSTVO ZA GOSPODARSTVO, TURIZEM IN ŠPORT</c:v>
                </c:pt>
                <c:pt idx="3">
                  <c:v>UPRAVNA ENOTA ŽALEC</c:v>
                </c:pt>
                <c:pt idx="4">
                  <c:v>UPRAVA RS ZA PROBACIJO</c:v>
                </c:pt>
                <c:pt idx="5">
                  <c:v>MINISTRSTVO ZA KMETIJSTVO, GOZDARSTVO IN PREHRANO</c:v>
                </c:pt>
                <c:pt idx="6">
                  <c:v>ZDRAVSTVENI INŠPEKTORAT RS</c:v>
                </c:pt>
                <c:pt idx="7">
                  <c:v>MINISTRSTVO ZA PRAVOSODJE</c:v>
                </c:pt>
                <c:pt idx="8">
                  <c:v>MINISTRSTVO ZA JAVNO UPRAVO</c:v>
                </c:pt>
              </c:strCache>
            </c:strRef>
          </c:cat>
          <c:val>
            <c:numRef>
              <c:f>'Št. obiskov - Leto 2023_M1'!$B$39:$B$47</c:f>
              <c:numCache>
                <c:formatCode>General</c:formatCode>
                <c:ptCount val="9"/>
                <c:pt idx="0">
                  <c:v>12</c:v>
                </c:pt>
                <c:pt idx="1">
                  <c:v>16</c:v>
                </c:pt>
                <c:pt idx="2">
                  <c:v>18</c:v>
                </c:pt>
                <c:pt idx="3">
                  <c:v>30</c:v>
                </c:pt>
                <c:pt idx="4">
                  <c:v>85</c:v>
                </c:pt>
                <c:pt idx="5">
                  <c:v>149</c:v>
                </c:pt>
                <c:pt idx="6">
                  <c:v>177</c:v>
                </c:pt>
                <c:pt idx="7">
                  <c:v>419</c:v>
                </c:pt>
                <c:pt idx="8">
                  <c:v>533</c:v>
                </c:pt>
              </c:numCache>
            </c:numRef>
          </c:val>
          <c:extLst>
            <c:ext xmlns:c16="http://schemas.microsoft.com/office/drawing/2014/chart" uri="{C3380CC4-5D6E-409C-BE32-E72D297353CC}">
              <c16:uniqueId val="{00000000-62CC-47C7-A024-D28B6B16D66C}"/>
            </c:ext>
          </c:extLst>
        </c:ser>
        <c:dLbls>
          <c:dLblPos val="outEnd"/>
          <c:showLegendKey val="0"/>
          <c:showVal val="1"/>
          <c:showCatName val="0"/>
          <c:showSerName val="0"/>
          <c:showPercent val="0"/>
          <c:showBubbleSize val="0"/>
        </c:dLbls>
        <c:gapWidth val="182"/>
        <c:axId val="724092632"/>
        <c:axId val="724090112"/>
      </c:barChart>
      <c:catAx>
        <c:axId val="724092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724090112"/>
        <c:crosses val="autoZero"/>
        <c:auto val="1"/>
        <c:lblAlgn val="ctr"/>
        <c:lblOffset val="100"/>
        <c:noMultiLvlLbl val="0"/>
      </c:catAx>
      <c:valAx>
        <c:axId val="724090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724092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'Št. obiskov - Leto 2024_M1'!$A$94:$A$117</c:f>
              <c:strCache>
                <c:ptCount val="24"/>
                <c:pt idx="0">
                  <c:v>MINISTRSTVO ZA DIGITALNO PREOBRAZBO</c:v>
                </c:pt>
                <c:pt idx="1">
                  <c:v>GENERALNI SEKRETARIAT VLADE RS</c:v>
                </c:pt>
                <c:pt idx="2">
                  <c:v>UPRAVNA ENOTA NOVA GORICA</c:v>
                </c:pt>
                <c:pt idx="3">
                  <c:v>UPRAVNA ENOTA MARIBOR</c:v>
                </c:pt>
                <c:pt idx="4">
                  <c:v>UPRAVNA ENOTA TOLMIN</c:v>
                </c:pt>
                <c:pt idx="5">
                  <c:v>GEODETSKA UPRAVA REPUBLIKE SLOVENIJE</c:v>
                </c:pt>
                <c:pt idx="6">
                  <c:v>MINISTRSTVO ZA KOHEZIJO IN REGIONALNI RAZVOJ</c:v>
                </c:pt>
                <c:pt idx="7">
                  <c:v>STATISTIČNI URAD RS</c:v>
                </c:pt>
                <c:pt idx="8">
                  <c:v>MINISTRSTVO ZA DELO, DRUŽINO, SOCIALNE ZADEVE IN ENAKE MOŽNOSTI</c:v>
                </c:pt>
                <c:pt idx="9">
                  <c:v>URAD VLADE  RS ZA KOMUNICIRANJE</c:v>
                </c:pt>
                <c:pt idx="10">
                  <c:v>MINISTRSTVO ZA KMETIJSTVO, GOZDARSTVO IN PREHRANO</c:v>
                </c:pt>
                <c:pt idx="11">
                  <c:v>UPRAVA RS ZA PROBACIJO</c:v>
                </c:pt>
                <c:pt idx="12">
                  <c:v>MINISTRSTVO ZA GOSPODARSTVO, TURIZEM IN ŠPORT</c:v>
                </c:pt>
                <c:pt idx="13">
                  <c:v>UPRAVNA ENOTA KRANJ</c:v>
                </c:pt>
                <c:pt idx="14">
                  <c:v>TRŽNI INŠPEKTORAT RS</c:v>
                </c:pt>
                <c:pt idx="15">
                  <c:v>MINISTRSTVO ZA PRAVOSODJE</c:v>
                </c:pt>
                <c:pt idx="16">
                  <c:v>UPRAVNA ENOTA NOVO MESTO</c:v>
                </c:pt>
                <c:pt idx="17">
                  <c:v>AGENCIJA RS ZA OKOLJE</c:v>
                </c:pt>
                <c:pt idx="18">
                  <c:v>AGENCIJA RS ZA KMETIJSKE TRGE IN RAZVOJ PODEŽELJA</c:v>
                </c:pt>
                <c:pt idx="19">
                  <c:v>UPRAVNA ENOTA LJUBLJANA</c:v>
                </c:pt>
                <c:pt idx="20">
                  <c:v>MINISTRSTVO ZA KULTURO</c:v>
                </c:pt>
                <c:pt idx="21">
                  <c:v>MINISTRSTVO ZA JAVNO UPRAVO</c:v>
                </c:pt>
                <c:pt idx="22">
                  <c:v>MINISTRSTVO ZA OKOLJE, PODNEBJE IN ENERGIJO</c:v>
                </c:pt>
                <c:pt idx="23">
                  <c:v>FINANČNA UPRAVA RS</c:v>
                </c:pt>
              </c:strCache>
            </c:strRef>
          </c:cat>
          <c:val>
            <c:numRef>
              <c:f>'Št. obiskov - Leto 2024_M1'!$B$94:$B$117</c:f>
              <c:numCache>
                <c:formatCode>General</c:formatCode>
                <c:ptCount val="24"/>
                <c:pt idx="0">
                  <c:v>127</c:v>
                </c:pt>
                <c:pt idx="1">
                  <c:v>143</c:v>
                </c:pt>
                <c:pt idx="2">
                  <c:v>155</c:v>
                </c:pt>
                <c:pt idx="3">
                  <c:v>192</c:v>
                </c:pt>
                <c:pt idx="4">
                  <c:v>197</c:v>
                </c:pt>
                <c:pt idx="5">
                  <c:v>217</c:v>
                </c:pt>
                <c:pt idx="6">
                  <c:v>228</c:v>
                </c:pt>
                <c:pt idx="7">
                  <c:v>234</c:v>
                </c:pt>
                <c:pt idx="8">
                  <c:v>240</c:v>
                </c:pt>
                <c:pt idx="9">
                  <c:v>243</c:v>
                </c:pt>
                <c:pt idx="10">
                  <c:v>249</c:v>
                </c:pt>
                <c:pt idx="11">
                  <c:v>250</c:v>
                </c:pt>
                <c:pt idx="12">
                  <c:v>254</c:v>
                </c:pt>
                <c:pt idx="13">
                  <c:v>287</c:v>
                </c:pt>
                <c:pt idx="14">
                  <c:v>295</c:v>
                </c:pt>
                <c:pt idx="15">
                  <c:v>453</c:v>
                </c:pt>
                <c:pt idx="16">
                  <c:v>459</c:v>
                </c:pt>
                <c:pt idx="17">
                  <c:v>522</c:v>
                </c:pt>
                <c:pt idx="18">
                  <c:v>740</c:v>
                </c:pt>
                <c:pt idx="19">
                  <c:v>937</c:v>
                </c:pt>
                <c:pt idx="20">
                  <c:v>1040</c:v>
                </c:pt>
                <c:pt idx="21">
                  <c:v>1242</c:v>
                </c:pt>
                <c:pt idx="22">
                  <c:v>1741</c:v>
                </c:pt>
                <c:pt idx="23">
                  <c:v>1907</c:v>
                </c:pt>
              </c:numCache>
            </c:numRef>
          </c:val>
          <c:extLst>
            <c:ext xmlns:c16="http://schemas.microsoft.com/office/drawing/2014/chart" uri="{C3380CC4-5D6E-409C-BE32-E72D297353CC}">
              <c16:uniqueId val="{00000000-A04B-4AF5-BE31-D4229F2755B3}"/>
            </c:ext>
          </c:extLst>
        </c:ser>
        <c:dLbls>
          <c:dLblPos val="outEnd"/>
          <c:showLegendKey val="0"/>
          <c:showVal val="1"/>
          <c:showCatName val="0"/>
          <c:showSerName val="0"/>
          <c:showPercent val="0"/>
          <c:showBubbleSize val="0"/>
        </c:dLbls>
        <c:gapWidth val="182"/>
        <c:axId val="442461416"/>
        <c:axId val="442462136"/>
      </c:barChart>
      <c:catAx>
        <c:axId val="442461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42462136"/>
        <c:crosses val="autoZero"/>
        <c:auto val="1"/>
        <c:lblAlgn val="ctr"/>
        <c:lblOffset val="100"/>
        <c:noMultiLvlLbl val="0"/>
      </c:catAx>
      <c:valAx>
        <c:axId val="442462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42461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1-8618-40AB-B23D-22C46B5E532C}"/>
              </c:ext>
            </c:extLst>
          </c:dPt>
          <c:dPt>
            <c:idx val="1"/>
            <c:invertIfNegative val="0"/>
            <c:bubble3D val="0"/>
            <c:spPr>
              <a:solidFill>
                <a:srgbClr val="92D050"/>
              </a:solidFill>
              <a:ln>
                <a:noFill/>
              </a:ln>
              <a:effectLst/>
            </c:spPr>
            <c:extLst>
              <c:ext xmlns:c16="http://schemas.microsoft.com/office/drawing/2014/chart" uri="{C3380CC4-5D6E-409C-BE32-E72D297353CC}">
                <c16:uniqueId val="{00000003-8618-40AB-B23D-22C46B5E532C}"/>
              </c:ext>
            </c:extLst>
          </c:dPt>
          <c:dPt>
            <c:idx val="2"/>
            <c:invertIfNegative val="0"/>
            <c:bubble3D val="0"/>
            <c:spPr>
              <a:solidFill>
                <a:srgbClr val="00B0F0"/>
              </a:solidFill>
              <a:ln>
                <a:noFill/>
              </a:ln>
              <a:effectLst/>
            </c:spPr>
            <c:extLst>
              <c:ext xmlns:c16="http://schemas.microsoft.com/office/drawing/2014/chart" uri="{C3380CC4-5D6E-409C-BE32-E72D297353CC}">
                <c16:uniqueId val="{00000005-8618-40AB-B23D-22C46B5E532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Vrtilna_M2!$A$130:$A$133</c:f>
              <c:strCache>
                <c:ptCount val="4"/>
                <c:pt idx="0">
                  <c:v>Število obiskov v letu 2023</c:v>
                </c:pt>
                <c:pt idx="1">
                  <c:v>Število obiskov v letu 2024</c:v>
                </c:pt>
                <c:pt idx="2">
                  <c:v>Število obiskov v letu 2025</c:v>
                </c:pt>
                <c:pt idx="3">
                  <c:v>SKUPAJ</c:v>
                </c:pt>
              </c:strCache>
            </c:strRef>
          </c:cat>
          <c:val>
            <c:numRef>
              <c:f>Vrtilna_M2!$B$130:$B$133</c:f>
              <c:numCache>
                <c:formatCode>General</c:formatCode>
                <c:ptCount val="4"/>
                <c:pt idx="0">
                  <c:v>1969</c:v>
                </c:pt>
                <c:pt idx="1">
                  <c:v>28184</c:v>
                </c:pt>
                <c:pt idx="2">
                  <c:v>6325</c:v>
                </c:pt>
                <c:pt idx="3">
                  <c:v>36478</c:v>
                </c:pt>
              </c:numCache>
            </c:numRef>
          </c:val>
          <c:extLst>
            <c:ext xmlns:c16="http://schemas.microsoft.com/office/drawing/2014/chart" uri="{C3380CC4-5D6E-409C-BE32-E72D297353CC}">
              <c16:uniqueId val="{00000006-8618-40AB-B23D-22C46B5E532C}"/>
            </c:ext>
          </c:extLst>
        </c:ser>
        <c:dLbls>
          <c:dLblPos val="outEnd"/>
          <c:showLegendKey val="0"/>
          <c:showVal val="1"/>
          <c:showCatName val="0"/>
          <c:showSerName val="0"/>
          <c:showPercent val="0"/>
          <c:showBubbleSize val="0"/>
        </c:dLbls>
        <c:gapWidth val="219"/>
        <c:overlap val="-27"/>
        <c:axId val="621013952"/>
        <c:axId val="451948736"/>
      </c:barChart>
      <c:catAx>
        <c:axId val="62101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51948736"/>
        <c:crosses val="autoZero"/>
        <c:auto val="1"/>
        <c:lblAlgn val="ctr"/>
        <c:lblOffset val="100"/>
        <c:noMultiLvlLbl val="0"/>
      </c:catAx>
      <c:valAx>
        <c:axId val="451948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21013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'Vsi_obisk_M2_2023_do11.02.2025'!$A$106:$A$123</c:f>
              <c:strCache>
                <c:ptCount val="18"/>
                <c:pt idx="0">
                  <c:v>UPRAVNA ENOTA KRANJ</c:v>
                </c:pt>
                <c:pt idx="1">
                  <c:v>UPRAVA RS ZA JEDRSKO VARNOST</c:v>
                </c:pt>
                <c:pt idx="2">
                  <c:v>GENERALNI SEKRETARIAT VLADE RS</c:v>
                </c:pt>
                <c:pt idx="3">
                  <c:v>UPRAVNA ENOTA NOVO MESTO</c:v>
                </c:pt>
                <c:pt idx="4">
                  <c:v>TRŽNI INŠPEKTORAT RS</c:v>
                </c:pt>
                <c:pt idx="5">
                  <c:v>ZDRAVSTVENI INŠPEKTORAT RS</c:v>
                </c:pt>
                <c:pt idx="6">
                  <c:v>MINISTRSTVO ZA PRAVOSODJE</c:v>
                </c:pt>
                <c:pt idx="7">
                  <c:v>MINISTRSTVO ZA KULTURO</c:v>
                </c:pt>
                <c:pt idx="8">
                  <c:v>MINISTRSTVO ZA DIGITALNO PREOBRAZBO</c:v>
                </c:pt>
                <c:pt idx="9">
                  <c:v>AGENCIJA RS ZA OKOLJE</c:v>
                </c:pt>
                <c:pt idx="10">
                  <c:v>MINISTRSTVO ZA GOSPODARSTVO, TURIZEM IN ŠPORT</c:v>
                </c:pt>
                <c:pt idx="11">
                  <c:v>MINISTRSTVO ZA KMETIJSTVO, GOZDARSTVO IN PREHRANO</c:v>
                </c:pt>
                <c:pt idx="12">
                  <c:v>UPRAVNA ENOTA LJUBLJANA</c:v>
                </c:pt>
                <c:pt idx="13">
                  <c:v>AGENCIJA RS ZA KMETIJSKE TRGE IN RAZVOJ PODEŽELJA</c:v>
                </c:pt>
                <c:pt idx="14">
                  <c:v>FINANČNA UPRAVA RS</c:v>
                </c:pt>
                <c:pt idx="15">
                  <c:v>MINISTRSTVO ZA OKOLJE, PODNEBJE IN ENERGIJO</c:v>
                </c:pt>
                <c:pt idx="16">
                  <c:v>GEODETSKA UPRAVA REPUBLIKE SLOVENIJE</c:v>
                </c:pt>
                <c:pt idx="17">
                  <c:v>MINISTRSTVO ZA JAVNO UPRAVO</c:v>
                </c:pt>
              </c:strCache>
            </c:strRef>
          </c:cat>
          <c:val>
            <c:numRef>
              <c:f>'Vsi_obisk_M2_2023_do11.02.2025'!$B$106:$B$123</c:f>
              <c:numCache>
                <c:formatCode>General</c:formatCode>
                <c:ptCount val="18"/>
                <c:pt idx="0">
                  <c:v>434</c:v>
                </c:pt>
                <c:pt idx="1">
                  <c:v>445</c:v>
                </c:pt>
                <c:pt idx="2">
                  <c:v>483</c:v>
                </c:pt>
                <c:pt idx="3">
                  <c:v>621</c:v>
                </c:pt>
                <c:pt idx="4">
                  <c:v>767</c:v>
                </c:pt>
                <c:pt idx="5">
                  <c:v>796</c:v>
                </c:pt>
                <c:pt idx="6">
                  <c:v>967</c:v>
                </c:pt>
                <c:pt idx="7">
                  <c:v>1224</c:v>
                </c:pt>
                <c:pt idx="8">
                  <c:v>1293</c:v>
                </c:pt>
                <c:pt idx="9">
                  <c:v>1624</c:v>
                </c:pt>
                <c:pt idx="10">
                  <c:v>1891</c:v>
                </c:pt>
                <c:pt idx="11">
                  <c:v>1904</c:v>
                </c:pt>
                <c:pt idx="12">
                  <c:v>1921</c:v>
                </c:pt>
                <c:pt idx="13">
                  <c:v>2036</c:v>
                </c:pt>
                <c:pt idx="14">
                  <c:v>2107</c:v>
                </c:pt>
                <c:pt idx="15">
                  <c:v>2254</c:v>
                </c:pt>
                <c:pt idx="16">
                  <c:v>3520</c:v>
                </c:pt>
                <c:pt idx="17">
                  <c:v>4227</c:v>
                </c:pt>
              </c:numCache>
            </c:numRef>
          </c:val>
          <c:extLst>
            <c:ext xmlns:c16="http://schemas.microsoft.com/office/drawing/2014/chart" uri="{C3380CC4-5D6E-409C-BE32-E72D297353CC}">
              <c16:uniqueId val="{00000000-23C8-4CA3-8BE9-314A3EF42363}"/>
            </c:ext>
          </c:extLst>
        </c:ser>
        <c:dLbls>
          <c:dLblPos val="outEnd"/>
          <c:showLegendKey val="0"/>
          <c:showVal val="1"/>
          <c:showCatName val="0"/>
          <c:showSerName val="0"/>
          <c:showPercent val="0"/>
          <c:showBubbleSize val="0"/>
        </c:dLbls>
        <c:gapWidth val="182"/>
        <c:axId val="593363416"/>
        <c:axId val="593361976"/>
      </c:barChart>
      <c:catAx>
        <c:axId val="593363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3361976"/>
        <c:crosses val="autoZero"/>
        <c:auto val="1"/>
        <c:lblAlgn val="ctr"/>
        <c:lblOffset val="100"/>
        <c:noMultiLvlLbl val="0"/>
      </c:catAx>
      <c:valAx>
        <c:axId val="5933619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3363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'Št. obiskov - Leto 2023_M2'!$A$80:$A$98</c:f>
              <c:strCache>
                <c:ptCount val="19"/>
                <c:pt idx="0">
                  <c:v>UPRAVNA ENOTA LOGATEC</c:v>
                </c:pt>
                <c:pt idx="1">
                  <c:v>UPRAVNA ENOTA NOVO MESTO</c:v>
                </c:pt>
                <c:pt idx="2">
                  <c:v>MINISTRSTVO ZA OKOLJE, PODNEBJE IN ENERGIJO</c:v>
                </c:pt>
                <c:pt idx="3">
                  <c:v>UPRAVNA ENOTA MURSKA SOBOTA</c:v>
                </c:pt>
                <c:pt idx="4">
                  <c:v>UPRAVA RS ZA IZVRŠEVANJE KAZENSKIH SANKCIJ</c:v>
                </c:pt>
                <c:pt idx="5">
                  <c:v>MINISTRSTVO ZA FINANCE</c:v>
                </c:pt>
                <c:pt idx="6">
                  <c:v>UPRAVNA ENOTA LJUBLJANA</c:v>
                </c:pt>
                <c:pt idx="7">
                  <c:v>AGENCIJA RS ZA KMETIJSKE TRGE IN RAZVOJ PODEŽELJA</c:v>
                </c:pt>
                <c:pt idx="8">
                  <c:v>MINISTRSTVO ZA DIGITALNO PREOBRAZBO</c:v>
                </c:pt>
                <c:pt idx="9">
                  <c:v>GEODETSKA UPRAVA REPUBLIKE SLOVENIJE</c:v>
                </c:pt>
                <c:pt idx="10">
                  <c:v>UPRAVNA ENOTA ŽALEC</c:v>
                </c:pt>
                <c:pt idx="11">
                  <c:v>UPRAVNA ENOTA DOMŽALE</c:v>
                </c:pt>
                <c:pt idx="12">
                  <c:v>URAD VLADE RS ZA INFORMACIJSKO VARNOST</c:v>
                </c:pt>
                <c:pt idx="13">
                  <c:v>MINISTRSTVO ZA GOSPODARSTVO, TURIZEM IN ŠPORT</c:v>
                </c:pt>
                <c:pt idx="14">
                  <c:v>UPRAVA RS ZA PROBACIJO</c:v>
                </c:pt>
                <c:pt idx="15">
                  <c:v>ZDRAVSTVENI INŠPEKTORAT RS</c:v>
                </c:pt>
                <c:pt idx="16">
                  <c:v>MINISTRSTVO ZA KMETIJSTVO, GOZDARSTVO IN PREHRANO</c:v>
                </c:pt>
                <c:pt idx="17">
                  <c:v>MINISTRSTVO ZA PRAVOSODJE</c:v>
                </c:pt>
                <c:pt idx="18">
                  <c:v>MINISTRSTVO ZA JAVNO UPRAVO</c:v>
                </c:pt>
              </c:strCache>
            </c:strRef>
          </c:cat>
          <c:val>
            <c:numRef>
              <c:f>'Št. obiskov - Leto 2023_M2'!$B$80:$B$98</c:f>
              <c:numCache>
                <c:formatCode>General</c:formatCode>
                <c:ptCount val="19"/>
                <c:pt idx="0">
                  <c:v>11</c:v>
                </c:pt>
                <c:pt idx="1">
                  <c:v>11</c:v>
                </c:pt>
                <c:pt idx="2">
                  <c:v>12</c:v>
                </c:pt>
                <c:pt idx="3">
                  <c:v>13</c:v>
                </c:pt>
                <c:pt idx="4">
                  <c:v>15</c:v>
                </c:pt>
                <c:pt idx="5">
                  <c:v>19</c:v>
                </c:pt>
                <c:pt idx="6">
                  <c:v>19</c:v>
                </c:pt>
                <c:pt idx="7">
                  <c:v>20</c:v>
                </c:pt>
                <c:pt idx="8">
                  <c:v>21</c:v>
                </c:pt>
                <c:pt idx="9">
                  <c:v>22</c:v>
                </c:pt>
                <c:pt idx="10">
                  <c:v>22</c:v>
                </c:pt>
                <c:pt idx="11">
                  <c:v>23</c:v>
                </c:pt>
                <c:pt idx="12">
                  <c:v>31</c:v>
                </c:pt>
                <c:pt idx="13">
                  <c:v>42</c:v>
                </c:pt>
                <c:pt idx="14">
                  <c:v>97</c:v>
                </c:pt>
                <c:pt idx="15">
                  <c:v>180</c:v>
                </c:pt>
                <c:pt idx="16">
                  <c:v>246</c:v>
                </c:pt>
                <c:pt idx="17">
                  <c:v>363</c:v>
                </c:pt>
                <c:pt idx="18">
                  <c:v>518</c:v>
                </c:pt>
              </c:numCache>
            </c:numRef>
          </c:val>
          <c:extLst>
            <c:ext xmlns:c16="http://schemas.microsoft.com/office/drawing/2014/chart" uri="{C3380CC4-5D6E-409C-BE32-E72D297353CC}">
              <c16:uniqueId val="{00000000-48E3-43DA-BCFE-365861A4B292}"/>
            </c:ext>
          </c:extLst>
        </c:ser>
        <c:dLbls>
          <c:dLblPos val="outEnd"/>
          <c:showLegendKey val="0"/>
          <c:showVal val="1"/>
          <c:showCatName val="0"/>
          <c:showSerName val="0"/>
          <c:showPercent val="0"/>
          <c:showBubbleSize val="0"/>
        </c:dLbls>
        <c:gapWidth val="182"/>
        <c:axId val="630707808"/>
        <c:axId val="630705648"/>
      </c:barChart>
      <c:catAx>
        <c:axId val="630707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30705648"/>
        <c:crosses val="autoZero"/>
        <c:auto val="1"/>
        <c:lblAlgn val="ctr"/>
        <c:lblOffset val="100"/>
        <c:noMultiLvlLbl val="0"/>
      </c:catAx>
      <c:valAx>
        <c:axId val="6307056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30707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'Št. obiskov - Leto 2024_M2'!$A$104:$A$123</c:f>
              <c:strCache>
                <c:ptCount val="20"/>
                <c:pt idx="0">
                  <c:v>MINISTRSTVO ZA KOHEZIJO IN REGIONALNI RAZVOJ</c:v>
                </c:pt>
                <c:pt idx="1">
                  <c:v>URAD VLADE  RS ZA KOMUNICIRANJE</c:v>
                </c:pt>
                <c:pt idx="2">
                  <c:v>TRŽNI INŠPEKTORAT RS</c:v>
                </c:pt>
                <c:pt idx="3">
                  <c:v>UPRAVNA ENOTA MURSKA SOBOTA</c:v>
                </c:pt>
                <c:pt idx="4">
                  <c:v>UPRAVNA ENOTA KRANJ</c:v>
                </c:pt>
                <c:pt idx="5">
                  <c:v>GENERALNI SEKRETARIAT VLADE RS</c:v>
                </c:pt>
                <c:pt idx="6">
                  <c:v>UPRAVNA ENOTA NOVO MESTO</c:v>
                </c:pt>
                <c:pt idx="7">
                  <c:v>MINISTRSTVO ZA PRAVOSODJE</c:v>
                </c:pt>
                <c:pt idx="8">
                  <c:v>AGENCIJA RS ZA OKOLJE</c:v>
                </c:pt>
                <c:pt idx="9">
                  <c:v>ZDRAVSTVENI INŠPEKTORAT RS</c:v>
                </c:pt>
                <c:pt idx="10">
                  <c:v>MINISTRSTVO ZA KULTURO</c:v>
                </c:pt>
                <c:pt idx="11">
                  <c:v>MINISTRSTVO ZA DIGITALNO PREOBRAZBO</c:v>
                </c:pt>
                <c:pt idx="12">
                  <c:v>MINISTRSTVO ZA KMETIJSTVO, GOZDARSTVO IN PREHRANO</c:v>
                </c:pt>
                <c:pt idx="13">
                  <c:v>MINISTRSTVO ZA GOSPODARSTVO, TURIZEM IN ŠPORT</c:v>
                </c:pt>
                <c:pt idx="14">
                  <c:v>UPRAVNA ENOTA LJUBLJANA</c:v>
                </c:pt>
                <c:pt idx="15">
                  <c:v>MINISTRSTVO ZA OKOLJE, PODNEBJE IN ENERGIJO</c:v>
                </c:pt>
                <c:pt idx="16">
                  <c:v>FINANČNA UPRAVA RS</c:v>
                </c:pt>
                <c:pt idx="17">
                  <c:v>AGENCIJA RS ZA KMETIJSKE TRGE IN RAZVOJ PODEŽELJA</c:v>
                </c:pt>
                <c:pt idx="18">
                  <c:v>GEODETSKA UPRAVA REPUBLIKE SLOVENIJE</c:v>
                </c:pt>
                <c:pt idx="19">
                  <c:v>MINISTRSTVO ZA JAVNO UPRAVO</c:v>
                </c:pt>
              </c:strCache>
            </c:strRef>
          </c:cat>
          <c:val>
            <c:numRef>
              <c:f>'Št. obiskov - Leto 2024_M2'!$B$104:$B$123</c:f>
              <c:numCache>
                <c:formatCode>General</c:formatCode>
                <c:ptCount val="20"/>
                <c:pt idx="0">
                  <c:v>302</c:v>
                </c:pt>
                <c:pt idx="1">
                  <c:v>303</c:v>
                </c:pt>
                <c:pt idx="2">
                  <c:v>307</c:v>
                </c:pt>
                <c:pt idx="3">
                  <c:v>371</c:v>
                </c:pt>
                <c:pt idx="4">
                  <c:v>420</c:v>
                </c:pt>
                <c:pt idx="5">
                  <c:v>466</c:v>
                </c:pt>
                <c:pt idx="6">
                  <c:v>470</c:v>
                </c:pt>
                <c:pt idx="7">
                  <c:v>528</c:v>
                </c:pt>
                <c:pt idx="8">
                  <c:v>536</c:v>
                </c:pt>
                <c:pt idx="9">
                  <c:v>595</c:v>
                </c:pt>
                <c:pt idx="10">
                  <c:v>1162</c:v>
                </c:pt>
                <c:pt idx="11">
                  <c:v>1184</c:v>
                </c:pt>
                <c:pt idx="12">
                  <c:v>1232</c:v>
                </c:pt>
                <c:pt idx="13">
                  <c:v>1399</c:v>
                </c:pt>
                <c:pt idx="14">
                  <c:v>1697</c:v>
                </c:pt>
                <c:pt idx="15">
                  <c:v>1811</c:v>
                </c:pt>
                <c:pt idx="16">
                  <c:v>1946</c:v>
                </c:pt>
                <c:pt idx="17">
                  <c:v>1974</c:v>
                </c:pt>
                <c:pt idx="18">
                  <c:v>2809</c:v>
                </c:pt>
                <c:pt idx="19">
                  <c:v>3191</c:v>
                </c:pt>
              </c:numCache>
            </c:numRef>
          </c:val>
          <c:extLst>
            <c:ext xmlns:c16="http://schemas.microsoft.com/office/drawing/2014/chart" uri="{C3380CC4-5D6E-409C-BE32-E72D297353CC}">
              <c16:uniqueId val="{00000000-5293-4B1B-8383-FB9BC2AD5E20}"/>
            </c:ext>
          </c:extLst>
        </c:ser>
        <c:dLbls>
          <c:dLblPos val="outEnd"/>
          <c:showLegendKey val="0"/>
          <c:showVal val="1"/>
          <c:showCatName val="0"/>
          <c:showSerName val="0"/>
          <c:showPercent val="0"/>
          <c:showBubbleSize val="0"/>
        </c:dLbls>
        <c:gapWidth val="182"/>
        <c:axId val="700162568"/>
        <c:axId val="700165448"/>
      </c:barChart>
      <c:catAx>
        <c:axId val="700162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700165448"/>
        <c:crosses val="autoZero"/>
        <c:auto val="1"/>
        <c:lblAlgn val="ctr"/>
        <c:lblOffset val="100"/>
        <c:noMultiLvlLbl val="0"/>
      </c:catAx>
      <c:valAx>
        <c:axId val="700165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700162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1573EAC-0157-4609-BEEF-E7BB937E5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27</Pages>
  <Words>4807</Words>
  <Characters>27400</Characters>
  <Application>Microsoft Office Word</Application>
  <DocSecurity>0</DocSecurity>
  <Lines>228</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Martinčič</dc:creator>
  <cp:keywords/>
  <dc:description/>
  <cp:lastModifiedBy>Eva Calligaro</cp:lastModifiedBy>
  <cp:revision>16</cp:revision>
  <cp:lastPrinted>2025-02-05T12:36:00Z</cp:lastPrinted>
  <dcterms:created xsi:type="dcterms:W3CDTF">2025-05-28T09:03:00Z</dcterms:created>
  <dcterms:modified xsi:type="dcterms:W3CDTF">2025-06-10T13:08:00Z</dcterms:modified>
</cp:coreProperties>
</file>