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DB5B" w14:textId="77777777" w:rsidR="00914380" w:rsidRPr="00A9231D" w:rsidRDefault="00914380" w:rsidP="00914380">
      <w:pPr>
        <w:pStyle w:val="Glava"/>
        <w:tabs>
          <w:tab w:val="clear" w:pos="8640"/>
          <w:tab w:val="left" w:pos="5112"/>
          <w:tab w:val="left" w:pos="8641"/>
        </w:tabs>
        <w:spacing w:before="340" w:line="240" w:lineRule="exact"/>
        <w:ind w:left="-765"/>
        <w:rPr>
          <w:rFonts w:cs="Arial"/>
          <w:sz w:val="16"/>
        </w:rPr>
      </w:pPr>
      <w:bookmarkStart w:id="0" w:name="_Hlk48573907"/>
      <w:r w:rsidRPr="00CE234E">
        <w:rPr>
          <w:noProof/>
          <w:lang w:eastAsia="sl-SI"/>
        </w:rPr>
        <w:drawing>
          <wp:inline distT="0" distB="0" distL="0" distR="0" wp14:anchorId="600AA4F5" wp14:editId="136725E5">
            <wp:extent cx="2165350" cy="325120"/>
            <wp:effectExtent l="0" t="0" r="6350" b="0"/>
            <wp:docPr id="10" name="Slika 10"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F1513C4" w14:textId="77258254" w:rsidR="00914380" w:rsidRPr="00A9231D" w:rsidRDefault="00914380" w:rsidP="00914380">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6A41AA5" w14:textId="7505BCEF" w:rsidR="00914380" w:rsidRPr="00A9231D" w:rsidRDefault="00914380" w:rsidP="009143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09F20FC" w14:textId="782E16BB" w:rsidR="00914380" w:rsidRPr="00A9231D" w:rsidRDefault="00914380" w:rsidP="009143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3C10C88" w14:textId="1B2AF228" w:rsidR="00914380" w:rsidRPr="00A9231D" w:rsidRDefault="00914380" w:rsidP="0091438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AC25F1D" w14:textId="77777777" w:rsidR="00914380" w:rsidRPr="002760DC" w:rsidRDefault="00914380" w:rsidP="00914380">
      <w:pPr>
        <w:pStyle w:val="datumtevilka"/>
      </w:pPr>
      <w:r w:rsidRPr="002760DC">
        <w:t xml:space="preserve">Številka: </w:t>
      </w:r>
      <w:r w:rsidRPr="002760DC">
        <w:tab/>
      </w:r>
      <w:r>
        <w:rPr>
          <w:rFonts w:cs="Arial"/>
          <w:color w:val="000000"/>
        </w:rPr>
        <w:t>01001-4/2024/4</w:t>
      </w:r>
    </w:p>
    <w:p w14:paraId="7DC7B5AC" w14:textId="77777777" w:rsidR="00914380" w:rsidRPr="002760DC" w:rsidRDefault="00914380" w:rsidP="00914380">
      <w:pPr>
        <w:pStyle w:val="datumtevilka"/>
      </w:pPr>
      <w:r>
        <w:t>Datum:</w:t>
      </w:r>
      <w:r w:rsidRPr="002760DC">
        <w:tab/>
      </w:r>
      <w:r>
        <w:rPr>
          <w:rFonts w:cs="Arial"/>
          <w:color w:val="000000"/>
        </w:rPr>
        <w:t>26. 9. 2024</w:t>
      </w:r>
      <w:r w:rsidRPr="002760DC">
        <w:t xml:space="preserve"> </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5BD05D33"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4153D1">
        <w:rPr>
          <w:b/>
          <w:sz w:val="32"/>
          <w:szCs w:val="32"/>
        </w:rPr>
        <w:t>3</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69AE5282"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 xml:space="preserve">(Uradni list RS, št. 108/09 – uradno prečiščeno besedilo, 13/10, 59/10, 85/10, 107/10, 35/11 – ORZSPJS49a, 27/12 – </w:t>
      </w:r>
      <w:proofErr w:type="spellStart"/>
      <w:r w:rsidR="008C6470" w:rsidRPr="00DB53DF">
        <w:rPr>
          <w:rFonts w:cs="Arial"/>
          <w:sz w:val="22"/>
          <w:szCs w:val="22"/>
          <w:lang w:val="sl-SI"/>
        </w:rPr>
        <w:t>odl</w:t>
      </w:r>
      <w:proofErr w:type="spellEnd"/>
      <w:r w:rsidR="008C6470" w:rsidRPr="00DB53DF">
        <w:rPr>
          <w:rFonts w:cs="Arial"/>
          <w:sz w:val="22"/>
          <w:szCs w:val="22"/>
          <w:lang w:val="sl-SI"/>
        </w:rPr>
        <w:t xml:space="preserve">. US, 40/12 – ZUJF, 46/13, 25/14 – ZFU, 50/14, 95/14 – ZUPPJS15, 82/15, 23/17 – </w:t>
      </w:r>
      <w:proofErr w:type="spellStart"/>
      <w:r w:rsidR="008C6470" w:rsidRPr="00DB53DF">
        <w:rPr>
          <w:rFonts w:cs="Arial"/>
          <w:sz w:val="22"/>
          <w:szCs w:val="22"/>
          <w:lang w:val="sl-SI"/>
        </w:rPr>
        <w:t>ZDOdv</w:t>
      </w:r>
      <w:proofErr w:type="spellEnd"/>
      <w:r w:rsidR="008C6470" w:rsidRPr="00DB53DF">
        <w:rPr>
          <w:rFonts w:cs="Arial"/>
          <w:sz w:val="22"/>
          <w:szCs w:val="22"/>
          <w:lang w:val="sl-SI"/>
        </w:rPr>
        <w:t>, 67/17</w:t>
      </w:r>
      <w:r w:rsidR="00DD3540">
        <w:rPr>
          <w:rFonts w:cs="Arial"/>
          <w:sz w:val="22"/>
          <w:szCs w:val="22"/>
          <w:lang w:val="sl-SI"/>
        </w:rPr>
        <w:t xml:space="preserve">, </w:t>
      </w:r>
      <w:r w:rsidR="008C6470" w:rsidRPr="00DB53DF">
        <w:rPr>
          <w:rFonts w:cs="Arial"/>
          <w:sz w:val="22"/>
          <w:szCs w:val="22"/>
          <w:lang w:val="sl-SI"/>
        </w:rPr>
        <w:t>84/18</w:t>
      </w:r>
      <w:r w:rsidR="006E1F9B">
        <w:rPr>
          <w:rFonts w:cs="Arial"/>
          <w:sz w:val="22"/>
          <w:szCs w:val="22"/>
          <w:lang w:val="sl-SI"/>
        </w:rPr>
        <w:t xml:space="preserve">, </w:t>
      </w:r>
      <w:r w:rsidR="00DD3540">
        <w:rPr>
          <w:rFonts w:cs="Arial"/>
          <w:sz w:val="22"/>
          <w:szCs w:val="22"/>
          <w:lang w:val="sl-SI"/>
        </w:rPr>
        <w:t>204/21</w:t>
      </w:r>
      <w:r w:rsidR="00772912">
        <w:rPr>
          <w:rFonts w:cs="Arial"/>
          <w:sz w:val="22"/>
          <w:szCs w:val="22"/>
          <w:lang w:val="sl-SI"/>
        </w:rPr>
        <w:t xml:space="preserve">, </w:t>
      </w:r>
      <w:r w:rsidR="006E1F9B">
        <w:rPr>
          <w:rFonts w:cs="Arial"/>
          <w:sz w:val="22"/>
          <w:szCs w:val="22"/>
          <w:lang w:val="sl-SI"/>
        </w:rPr>
        <w:t>139/22</w:t>
      </w:r>
      <w:r w:rsidR="00772912">
        <w:rPr>
          <w:rFonts w:cs="Arial"/>
          <w:sz w:val="22"/>
          <w:szCs w:val="22"/>
          <w:lang w:val="sl-SI"/>
        </w:rPr>
        <w:t xml:space="preserve">, </w:t>
      </w:r>
      <w:r w:rsidR="00772912" w:rsidRPr="00772912">
        <w:rPr>
          <w:rFonts w:cs="Arial"/>
          <w:sz w:val="22"/>
          <w:szCs w:val="22"/>
          <w:lang w:val="sl-SI"/>
        </w:rPr>
        <w:t xml:space="preserve">38/24 in 48/24 – </w:t>
      </w:r>
      <w:proofErr w:type="spellStart"/>
      <w:r w:rsidR="00772912" w:rsidRPr="00772912">
        <w:rPr>
          <w:rFonts w:cs="Arial"/>
          <w:sz w:val="22"/>
          <w:szCs w:val="22"/>
          <w:lang w:val="sl-SI"/>
        </w:rPr>
        <w:t>odl</w:t>
      </w:r>
      <w:proofErr w:type="spellEnd"/>
      <w:r w:rsidR="00772912" w:rsidRPr="00772912">
        <w:rPr>
          <w:rFonts w:cs="Arial"/>
          <w:sz w:val="22"/>
          <w:szCs w:val="22"/>
          <w:lang w:val="sl-SI"/>
        </w:rPr>
        <w:t>. US</w:t>
      </w:r>
      <w:r w:rsidR="008C6470" w:rsidRPr="00DB53DF">
        <w:rPr>
          <w:rFonts w:cs="Arial"/>
          <w:sz w:val="22"/>
          <w:szCs w:val="22"/>
          <w:lang w:val="sl-SI"/>
        </w:rPr>
        <w:t>)</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4D82304A"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4153D1">
        <w:rPr>
          <w:rFonts w:cs="Arial"/>
          <w:b/>
          <w:sz w:val="28"/>
          <w:szCs w:val="28"/>
          <w:lang w:val="sl-SI"/>
        </w:rPr>
        <w:t>4</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344B41E6" w14:textId="60402745" w:rsidR="00C667D3"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174351523" w:history="1">
        <w:r w:rsidR="00C667D3" w:rsidRPr="00A6331E">
          <w:rPr>
            <w:rStyle w:val="Hiperpovezava"/>
          </w:rPr>
          <w:t>1</w:t>
        </w:r>
        <w:r w:rsidR="00C667D3">
          <w:rPr>
            <w:rFonts w:asciiTheme="minorHAnsi" w:eastAsiaTheme="minorEastAsia" w:hAnsiTheme="minorHAnsi" w:cstheme="minorBidi"/>
            <w:b w:val="0"/>
            <w:szCs w:val="22"/>
            <w:lang w:eastAsia="sl-SI"/>
          </w:rPr>
          <w:tab/>
        </w:r>
        <w:r w:rsidR="00C667D3" w:rsidRPr="00A6331E">
          <w:rPr>
            <w:rStyle w:val="Hiperpovezava"/>
          </w:rPr>
          <w:t>Uvod</w:t>
        </w:r>
        <w:r w:rsidR="00C667D3">
          <w:rPr>
            <w:webHidden/>
          </w:rPr>
          <w:tab/>
        </w:r>
        <w:r w:rsidR="00C667D3">
          <w:rPr>
            <w:webHidden/>
          </w:rPr>
          <w:fldChar w:fldCharType="begin"/>
        </w:r>
        <w:r w:rsidR="00C667D3">
          <w:rPr>
            <w:webHidden/>
          </w:rPr>
          <w:instrText xml:space="preserve"> PAGEREF _Toc174351523 \h </w:instrText>
        </w:r>
        <w:r w:rsidR="00C667D3">
          <w:rPr>
            <w:webHidden/>
          </w:rPr>
        </w:r>
        <w:r w:rsidR="00C667D3">
          <w:rPr>
            <w:webHidden/>
          </w:rPr>
          <w:fldChar w:fldCharType="separate"/>
        </w:r>
        <w:r w:rsidR="00D3477E">
          <w:rPr>
            <w:webHidden/>
          </w:rPr>
          <w:t>1</w:t>
        </w:r>
        <w:r w:rsidR="00C667D3">
          <w:rPr>
            <w:webHidden/>
          </w:rPr>
          <w:fldChar w:fldCharType="end"/>
        </w:r>
      </w:hyperlink>
    </w:p>
    <w:p w14:paraId="462BEA0C" w14:textId="402773DF" w:rsidR="00C667D3" w:rsidRDefault="00953789">
      <w:pPr>
        <w:pStyle w:val="Kazalovsebine1"/>
        <w:rPr>
          <w:rFonts w:asciiTheme="minorHAnsi" w:eastAsiaTheme="minorEastAsia" w:hAnsiTheme="minorHAnsi" w:cstheme="minorBidi"/>
          <w:b w:val="0"/>
          <w:szCs w:val="22"/>
          <w:lang w:eastAsia="sl-SI"/>
        </w:rPr>
      </w:pPr>
      <w:hyperlink w:anchor="_Toc174351524" w:history="1">
        <w:r w:rsidR="00C667D3" w:rsidRPr="00A6331E">
          <w:rPr>
            <w:rStyle w:val="Hiperpovezava"/>
          </w:rPr>
          <w:t>2</w:t>
        </w:r>
        <w:r w:rsidR="00C667D3">
          <w:rPr>
            <w:rFonts w:asciiTheme="minorHAnsi" w:eastAsiaTheme="minorEastAsia" w:hAnsiTheme="minorHAnsi" w:cstheme="minorBidi"/>
            <w:b w:val="0"/>
            <w:szCs w:val="22"/>
            <w:lang w:eastAsia="sl-SI"/>
          </w:rPr>
          <w:tab/>
        </w:r>
        <w:r w:rsidR="00C667D3" w:rsidRPr="00A6331E">
          <w:rPr>
            <w:rStyle w:val="Hiperpovezava"/>
          </w:rPr>
          <w:t>Pravne podlage</w:t>
        </w:r>
        <w:r w:rsidR="00C667D3">
          <w:rPr>
            <w:webHidden/>
          </w:rPr>
          <w:tab/>
        </w:r>
        <w:r w:rsidR="00C667D3">
          <w:rPr>
            <w:webHidden/>
          </w:rPr>
          <w:fldChar w:fldCharType="begin"/>
        </w:r>
        <w:r w:rsidR="00C667D3">
          <w:rPr>
            <w:webHidden/>
          </w:rPr>
          <w:instrText xml:space="preserve"> PAGEREF _Toc174351524 \h </w:instrText>
        </w:r>
        <w:r w:rsidR="00C667D3">
          <w:rPr>
            <w:webHidden/>
          </w:rPr>
        </w:r>
        <w:r w:rsidR="00C667D3">
          <w:rPr>
            <w:webHidden/>
          </w:rPr>
          <w:fldChar w:fldCharType="separate"/>
        </w:r>
        <w:r w:rsidR="00D3477E">
          <w:rPr>
            <w:webHidden/>
          </w:rPr>
          <w:t>1</w:t>
        </w:r>
        <w:r w:rsidR="00C667D3">
          <w:rPr>
            <w:webHidden/>
          </w:rPr>
          <w:fldChar w:fldCharType="end"/>
        </w:r>
      </w:hyperlink>
    </w:p>
    <w:p w14:paraId="1DBEB1DE" w14:textId="74133C54" w:rsidR="00C667D3" w:rsidRDefault="00953789">
      <w:pPr>
        <w:pStyle w:val="Kazalovsebine1"/>
        <w:rPr>
          <w:rFonts w:asciiTheme="minorHAnsi" w:eastAsiaTheme="minorEastAsia" w:hAnsiTheme="minorHAnsi" w:cstheme="minorBidi"/>
          <w:b w:val="0"/>
          <w:szCs w:val="22"/>
          <w:lang w:eastAsia="sl-SI"/>
        </w:rPr>
      </w:pPr>
      <w:hyperlink w:anchor="_Toc174351525" w:history="1">
        <w:r w:rsidR="00C667D3" w:rsidRPr="00A6331E">
          <w:rPr>
            <w:rStyle w:val="Hiperpovezava"/>
          </w:rPr>
          <w:t>3</w:t>
        </w:r>
        <w:r w:rsidR="00C667D3">
          <w:rPr>
            <w:rFonts w:asciiTheme="minorHAnsi" w:eastAsiaTheme="minorEastAsia" w:hAnsiTheme="minorHAnsi" w:cstheme="minorBidi"/>
            <w:b w:val="0"/>
            <w:szCs w:val="22"/>
            <w:lang w:eastAsia="sl-SI"/>
          </w:rPr>
          <w:tab/>
        </w:r>
        <w:r w:rsidR="00C667D3" w:rsidRPr="00A6331E">
          <w:rPr>
            <w:rStyle w:val="Hiperpovezava"/>
          </w:rPr>
          <w:t>Metodološka pojasnila</w:t>
        </w:r>
        <w:r w:rsidR="00C667D3">
          <w:rPr>
            <w:webHidden/>
          </w:rPr>
          <w:tab/>
        </w:r>
        <w:r w:rsidR="00C667D3">
          <w:rPr>
            <w:webHidden/>
          </w:rPr>
          <w:fldChar w:fldCharType="begin"/>
        </w:r>
        <w:r w:rsidR="00C667D3">
          <w:rPr>
            <w:webHidden/>
          </w:rPr>
          <w:instrText xml:space="preserve"> PAGEREF _Toc174351525 \h </w:instrText>
        </w:r>
        <w:r w:rsidR="00C667D3">
          <w:rPr>
            <w:webHidden/>
          </w:rPr>
        </w:r>
        <w:r w:rsidR="00C667D3">
          <w:rPr>
            <w:webHidden/>
          </w:rPr>
          <w:fldChar w:fldCharType="separate"/>
        </w:r>
        <w:r w:rsidR="00D3477E">
          <w:rPr>
            <w:webHidden/>
          </w:rPr>
          <w:t>2</w:t>
        </w:r>
        <w:r w:rsidR="00C667D3">
          <w:rPr>
            <w:webHidden/>
          </w:rPr>
          <w:fldChar w:fldCharType="end"/>
        </w:r>
      </w:hyperlink>
    </w:p>
    <w:p w14:paraId="37BA4D84" w14:textId="2C0C634F" w:rsidR="00C667D3" w:rsidRPr="00C667D3" w:rsidRDefault="00953789">
      <w:pPr>
        <w:pStyle w:val="Kazalovsebine1"/>
        <w:rPr>
          <w:rFonts w:asciiTheme="minorHAnsi" w:eastAsiaTheme="minorEastAsia" w:hAnsiTheme="minorHAnsi" w:cstheme="minorBidi"/>
          <w:b w:val="0"/>
          <w:bCs/>
          <w:szCs w:val="22"/>
          <w:lang w:eastAsia="sl-SI"/>
        </w:rPr>
      </w:pPr>
      <w:hyperlink w:anchor="_Toc174351526" w:history="1">
        <w:r w:rsidR="00C667D3" w:rsidRPr="00C667D3">
          <w:rPr>
            <w:rStyle w:val="Hiperpovezava"/>
            <w:b w:val="0"/>
            <w:bCs/>
          </w:rPr>
          <w:t>3.1</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Opazovana populacija</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_Toc174351526 \h </w:instrText>
        </w:r>
        <w:r w:rsidR="00C667D3" w:rsidRPr="00C667D3">
          <w:rPr>
            <w:b w:val="0"/>
            <w:bCs/>
            <w:webHidden/>
          </w:rPr>
        </w:r>
        <w:r w:rsidR="00C667D3" w:rsidRPr="00C667D3">
          <w:rPr>
            <w:b w:val="0"/>
            <w:bCs/>
            <w:webHidden/>
          </w:rPr>
          <w:fldChar w:fldCharType="separate"/>
        </w:r>
        <w:r w:rsidR="00D3477E">
          <w:rPr>
            <w:b w:val="0"/>
            <w:bCs/>
            <w:webHidden/>
          </w:rPr>
          <w:t>2</w:t>
        </w:r>
        <w:r w:rsidR="00C667D3" w:rsidRPr="00C667D3">
          <w:rPr>
            <w:b w:val="0"/>
            <w:bCs/>
            <w:webHidden/>
          </w:rPr>
          <w:fldChar w:fldCharType="end"/>
        </w:r>
      </w:hyperlink>
    </w:p>
    <w:p w14:paraId="013C9FD1" w14:textId="5342B85F" w:rsidR="00C667D3" w:rsidRPr="00C667D3" w:rsidRDefault="00953789">
      <w:pPr>
        <w:pStyle w:val="Kazalovsebine1"/>
        <w:rPr>
          <w:rFonts w:asciiTheme="minorHAnsi" w:eastAsiaTheme="minorEastAsia" w:hAnsiTheme="minorHAnsi" w:cstheme="minorBidi"/>
          <w:b w:val="0"/>
          <w:bCs/>
          <w:szCs w:val="22"/>
          <w:lang w:eastAsia="sl-SI"/>
        </w:rPr>
      </w:pPr>
      <w:hyperlink w:anchor="_Toc174351527" w:history="1">
        <w:r w:rsidR="00C667D3" w:rsidRPr="00C667D3">
          <w:rPr>
            <w:rStyle w:val="Hiperpovezava"/>
            <w:b w:val="0"/>
            <w:bCs/>
          </w:rPr>
          <w:t>3.2</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Statistike</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_Toc174351527 \h </w:instrText>
        </w:r>
        <w:r w:rsidR="00C667D3" w:rsidRPr="00C667D3">
          <w:rPr>
            <w:b w:val="0"/>
            <w:bCs/>
            <w:webHidden/>
          </w:rPr>
        </w:r>
        <w:r w:rsidR="00C667D3" w:rsidRPr="00C667D3">
          <w:rPr>
            <w:b w:val="0"/>
            <w:bCs/>
            <w:webHidden/>
          </w:rPr>
          <w:fldChar w:fldCharType="separate"/>
        </w:r>
        <w:r w:rsidR="00D3477E">
          <w:rPr>
            <w:b w:val="0"/>
            <w:bCs/>
            <w:webHidden/>
          </w:rPr>
          <w:t>2</w:t>
        </w:r>
        <w:r w:rsidR="00C667D3" w:rsidRPr="00C667D3">
          <w:rPr>
            <w:b w:val="0"/>
            <w:bCs/>
            <w:webHidden/>
          </w:rPr>
          <w:fldChar w:fldCharType="end"/>
        </w:r>
      </w:hyperlink>
    </w:p>
    <w:p w14:paraId="0DCBC6C2" w14:textId="282E453E" w:rsidR="00C667D3" w:rsidRPr="00C667D3" w:rsidRDefault="00953789">
      <w:pPr>
        <w:pStyle w:val="Kazalovsebine1"/>
        <w:rPr>
          <w:rFonts w:asciiTheme="minorHAnsi" w:eastAsiaTheme="minorEastAsia" w:hAnsiTheme="minorHAnsi" w:cstheme="minorBidi"/>
          <w:b w:val="0"/>
          <w:bCs/>
          <w:szCs w:val="22"/>
          <w:lang w:eastAsia="sl-SI"/>
        </w:rPr>
      </w:pPr>
      <w:hyperlink w:anchor="_Toc174351528" w:history="1">
        <w:r w:rsidR="00C667D3" w:rsidRPr="00C667D3">
          <w:rPr>
            <w:rStyle w:val="Hiperpovezava"/>
            <w:b w:val="0"/>
            <w:bCs/>
          </w:rPr>
          <w:t>3.3</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Nivoji izračunov statistik</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_Toc174351528 \h </w:instrText>
        </w:r>
        <w:r w:rsidR="00C667D3" w:rsidRPr="00C667D3">
          <w:rPr>
            <w:b w:val="0"/>
            <w:bCs/>
            <w:webHidden/>
          </w:rPr>
        </w:r>
        <w:r w:rsidR="00C667D3" w:rsidRPr="00C667D3">
          <w:rPr>
            <w:b w:val="0"/>
            <w:bCs/>
            <w:webHidden/>
          </w:rPr>
          <w:fldChar w:fldCharType="separate"/>
        </w:r>
        <w:r w:rsidR="00D3477E">
          <w:rPr>
            <w:b w:val="0"/>
            <w:bCs/>
            <w:webHidden/>
          </w:rPr>
          <w:t>3</w:t>
        </w:r>
        <w:r w:rsidR="00C667D3" w:rsidRPr="00C667D3">
          <w:rPr>
            <w:b w:val="0"/>
            <w:bCs/>
            <w:webHidden/>
          </w:rPr>
          <w:fldChar w:fldCharType="end"/>
        </w:r>
      </w:hyperlink>
    </w:p>
    <w:p w14:paraId="5D94ABEF" w14:textId="4DED4C47" w:rsidR="00C667D3" w:rsidRPr="00C667D3" w:rsidRDefault="00953789">
      <w:pPr>
        <w:pStyle w:val="Kazalovsebine1"/>
        <w:rPr>
          <w:rFonts w:asciiTheme="minorHAnsi" w:eastAsiaTheme="minorEastAsia" w:hAnsiTheme="minorHAnsi" w:cstheme="minorBidi"/>
          <w:b w:val="0"/>
          <w:bCs/>
          <w:szCs w:val="22"/>
          <w:lang w:eastAsia="sl-SI"/>
        </w:rPr>
      </w:pPr>
      <w:hyperlink w:anchor="_Toc174351529" w:history="1">
        <w:r w:rsidR="00C667D3" w:rsidRPr="00C667D3">
          <w:rPr>
            <w:rStyle w:val="Hiperpovezava"/>
            <w:b w:val="0"/>
            <w:bCs/>
          </w:rPr>
          <w:t>3.4</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Primerljivost podatkov iz te analize s podatki iz zaključnega računa proračuna Republike Slovenije</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_Toc174351529 \h </w:instrText>
        </w:r>
        <w:r w:rsidR="00C667D3" w:rsidRPr="00C667D3">
          <w:rPr>
            <w:b w:val="0"/>
            <w:bCs/>
            <w:webHidden/>
          </w:rPr>
        </w:r>
        <w:r w:rsidR="00C667D3" w:rsidRPr="00C667D3">
          <w:rPr>
            <w:b w:val="0"/>
            <w:bCs/>
            <w:webHidden/>
          </w:rPr>
          <w:fldChar w:fldCharType="separate"/>
        </w:r>
        <w:r w:rsidR="00D3477E">
          <w:rPr>
            <w:b w:val="0"/>
            <w:bCs/>
            <w:webHidden/>
          </w:rPr>
          <w:t>4</w:t>
        </w:r>
        <w:r w:rsidR="00C667D3" w:rsidRPr="00C667D3">
          <w:rPr>
            <w:b w:val="0"/>
            <w:bCs/>
            <w:webHidden/>
          </w:rPr>
          <w:fldChar w:fldCharType="end"/>
        </w:r>
      </w:hyperlink>
    </w:p>
    <w:p w14:paraId="2B94E2A7" w14:textId="5E285240" w:rsidR="00C667D3" w:rsidRDefault="00953789">
      <w:pPr>
        <w:pStyle w:val="Kazalovsebine1"/>
        <w:rPr>
          <w:rFonts w:asciiTheme="minorHAnsi" w:eastAsiaTheme="minorEastAsia" w:hAnsiTheme="minorHAnsi" w:cstheme="minorBidi"/>
          <w:b w:val="0"/>
          <w:szCs w:val="22"/>
          <w:lang w:eastAsia="sl-SI"/>
        </w:rPr>
      </w:pPr>
      <w:hyperlink w:anchor="_Toc174351530" w:history="1">
        <w:r w:rsidR="00C667D3" w:rsidRPr="00A6331E">
          <w:rPr>
            <w:rStyle w:val="Hiperpovezava"/>
          </w:rPr>
          <w:t>4</w:t>
        </w:r>
        <w:r w:rsidR="00C667D3">
          <w:rPr>
            <w:rFonts w:asciiTheme="minorHAnsi" w:eastAsiaTheme="minorEastAsia" w:hAnsiTheme="minorHAnsi" w:cstheme="minorBidi"/>
            <w:b w:val="0"/>
            <w:szCs w:val="22"/>
            <w:lang w:eastAsia="sl-SI"/>
          </w:rPr>
          <w:tab/>
        </w:r>
        <w:r w:rsidR="00C667D3" w:rsidRPr="00A6331E">
          <w:rPr>
            <w:rStyle w:val="Hiperpovezava"/>
          </w:rPr>
          <w:t>Masa bruto plač, število zaposlenih in povprečne bruto plače</w:t>
        </w:r>
        <w:r w:rsidR="00C667D3">
          <w:rPr>
            <w:webHidden/>
          </w:rPr>
          <w:tab/>
        </w:r>
        <w:r w:rsidR="00C667D3">
          <w:rPr>
            <w:webHidden/>
          </w:rPr>
          <w:fldChar w:fldCharType="begin"/>
        </w:r>
        <w:r w:rsidR="00C667D3">
          <w:rPr>
            <w:webHidden/>
          </w:rPr>
          <w:instrText xml:space="preserve"> PAGEREF _Toc174351530 \h </w:instrText>
        </w:r>
        <w:r w:rsidR="00C667D3">
          <w:rPr>
            <w:webHidden/>
          </w:rPr>
        </w:r>
        <w:r w:rsidR="00C667D3">
          <w:rPr>
            <w:webHidden/>
          </w:rPr>
          <w:fldChar w:fldCharType="separate"/>
        </w:r>
        <w:r w:rsidR="00D3477E">
          <w:rPr>
            <w:webHidden/>
          </w:rPr>
          <w:t>5</w:t>
        </w:r>
        <w:r w:rsidR="00C667D3">
          <w:rPr>
            <w:webHidden/>
          </w:rPr>
          <w:fldChar w:fldCharType="end"/>
        </w:r>
      </w:hyperlink>
    </w:p>
    <w:p w14:paraId="09C7F557" w14:textId="1DF4E33D" w:rsidR="00C667D3" w:rsidRPr="00C667D3" w:rsidRDefault="00953789">
      <w:pPr>
        <w:pStyle w:val="Kazalovsebine1"/>
        <w:rPr>
          <w:rFonts w:asciiTheme="minorHAnsi" w:eastAsiaTheme="minorEastAsia" w:hAnsiTheme="minorHAnsi" w:cstheme="minorBidi"/>
          <w:b w:val="0"/>
          <w:bCs/>
          <w:szCs w:val="22"/>
          <w:lang w:eastAsia="sl-SI"/>
        </w:rPr>
      </w:pPr>
      <w:hyperlink w:anchor="_Toc174351531" w:history="1">
        <w:r w:rsidR="00C667D3" w:rsidRPr="00C667D3">
          <w:rPr>
            <w:rStyle w:val="Hiperpovezava"/>
            <w:b w:val="0"/>
            <w:bCs/>
          </w:rPr>
          <w:t>4.1</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Makroekonomski podatki</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_Toc174351531 \h </w:instrText>
        </w:r>
        <w:r w:rsidR="00C667D3" w:rsidRPr="00C667D3">
          <w:rPr>
            <w:b w:val="0"/>
            <w:bCs/>
            <w:webHidden/>
          </w:rPr>
        </w:r>
        <w:r w:rsidR="00C667D3" w:rsidRPr="00C667D3">
          <w:rPr>
            <w:b w:val="0"/>
            <w:bCs/>
            <w:webHidden/>
          </w:rPr>
          <w:fldChar w:fldCharType="separate"/>
        </w:r>
        <w:r w:rsidR="00D3477E">
          <w:rPr>
            <w:b w:val="0"/>
            <w:bCs/>
            <w:webHidden/>
          </w:rPr>
          <w:t>5</w:t>
        </w:r>
        <w:r w:rsidR="00C667D3" w:rsidRPr="00C667D3">
          <w:rPr>
            <w:b w:val="0"/>
            <w:bCs/>
            <w:webHidden/>
          </w:rPr>
          <w:fldChar w:fldCharType="end"/>
        </w:r>
      </w:hyperlink>
    </w:p>
    <w:p w14:paraId="571BC7D2" w14:textId="5A8597EB" w:rsidR="00C667D3" w:rsidRPr="00C667D3" w:rsidRDefault="00953789">
      <w:pPr>
        <w:pStyle w:val="Kazalovsebine1"/>
        <w:rPr>
          <w:rFonts w:asciiTheme="minorHAnsi" w:eastAsiaTheme="minorEastAsia" w:hAnsiTheme="minorHAnsi" w:cstheme="minorBidi"/>
          <w:b w:val="0"/>
          <w:bCs/>
          <w:szCs w:val="22"/>
          <w:lang w:eastAsia="sl-SI"/>
        </w:rPr>
      </w:pPr>
      <w:hyperlink w:anchor="_Toc174351532" w:history="1">
        <w:r w:rsidR="00C667D3" w:rsidRPr="00C667D3">
          <w:rPr>
            <w:rStyle w:val="Hiperpovezava"/>
            <w:b w:val="0"/>
            <w:bCs/>
          </w:rPr>
          <w:t>4.2</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Gibanje skupne mase bruto plač in števila zaposlenih po letih obdobja 2015 do 2023</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_Toc174351532 \h </w:instrText>
        </w:r>
        <w:r w:rsidR="00C667D3" w:rsidRPr="00C667D3">
          <w:rPr>
            <w:b w:val="0"/>
            <w:bCs/>
            <w:webHidden/>
          </w:rPr>
        </w:r>
        <w:r w:rsidR="00C667D3" w:rsidRPr="00C667D3">
          <w:rPr>
            <w:b w:val="0"/>
            <w:bCs/>
            <w:webHidden/>
          </w:rPr>
          <w:fldChar w:fldCharType="separate"/>
        </w:r>
        <w:r w:rsidR="00D3477E">
          <w:rPr>
            <w:b w:val="0"/>
            <w:bCs/>
            <w:webHidden/>
          </w:rPr>
          <w:t>6</w:t>
        </w:r>
        <w:r w:rsidR="00C667D3" w:rsidRPr="00C667D3">
          <w:rPr>
            <w:b w:val="0"/>
            <w:bCs/>
            <w:webHidden/>
          </w:rPr>
          <w:fldChar w:fldCharType="end"/>
        </w:r>
      </w:hyperlink>
    </w:p>
    <w:p w14:paraId="5FCDAC7D" w14:textId="14D8B7B3" w:rsidR="00C667D3" w:rsidRPr="00C667D3" w:rsidRDefault="00953789">
      <w:pPr>
        <w:pStyle w:val="Kazalovsebine1"/>
        <w:rPr>
          <w:rFonts w:asciiTheme="minorHAnsi" w:eastAsiaTheme="minorEastAsia" w:hAnsiTheme="minorHAnsi" w:cstheme="minorBidi"/>
          <w:b w:val="0"/>
          <w:bCs/>
          <w:szCs w:val="22"/>
          <w:lang w:eastAsia="sl-SI"/>
        </w:rPr>
      </w:pPr>
      <w:hyperlink w:anchor="_Toc174351533" w:history="1">
        <w:r w:rsidR="00C667D3" w:rsidRPr="00C667D3">
          <w:rPr>
            <w:rStyle w:val="Hiperpovezava"/>
            <w:b w:val="0"/>
            <w:bCs/>
          </w:rPr>
          <w:t>4.3</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Dejavniki, ki so vplivali na rast mase bruto plač v javnem sektorju za leto 2023</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_Toc174351533 \h </w:instrText>
        </w:r>
        <w:r w:rsidR="00C667D3" w:rsidRPr="00C667D3">
          <w:rPr>
            <w:b w:val="0"/>
            <w:bCs/>
            <w:webHidden/>
          </w:rPr>
        </w:r>
        <w:r w:rsidR="00C667D3" w:rsidRPr="00C667D3">
          <w:rPr>
            <w:b w:val="0"/>
            <w:bCs/>
            <w:webHidden/>
          </w:rPr>
          <w:fldChar w:fldCharType="separate"/>
        </w:r>
        <w:r w:rsidR="00D3477E">
          <w:rPr>
            <w:b w:val="0"/>
            <w:bCs/>
            <w:webHidden/>
          </w:rPr>
          <w:t>7</w:t>
        </w:r>
        <w:r w:rsidR="00C667D3" w:rsidRPr="00C667D3">
          <w:rPr>
            <w:b w:val="0"/>
            <w:bCs/>
            <w:webHidden/>
          </w:rPr>
          <w:fldChar w:fldCharType="end"/>
        </w:r>
      </w:hyperlink>
    </w:p>
    <w:p w14:paraId="705F1225" w14:textId="3865A1DE" w:rsidR="00C667D3" w:rsidRPr="00C667D3" w:rsidRDefault="00953789">
      <w:pPr>
        <w:pStyle w:val="Kazalovsebine1"/>
        <w:rPr>
          <w:rFonts w:asciiTheme="minorHAnsi" w:eastAsiaTheme="minorEastAsia" w:hAnsiTheme="minorHAnsi" w:cstheme="minorBidi"/>
          <w:b w:val="0"/>
          <w:bCs/>
          <w:szCs w:val="22"/>
          <w:lang w:eastAsia="sl-SI"/>
        </w:rPr>
      </w:pPr>
      <w:hyperlink w:anchor="_Toc174351534" w:history="1">
        <w:r w:rsidR="00C667D3" w:rsidRPr="00C667D3">
          <w:rPr>
            <w:rStyle w:val="Hiperpovezava"/>
            <w:b w:val="0"/>
            <w:bCs/>
          </w:rPr>
          <w:t>4.4</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Struktura mase bruto plač po neposrednih in posrednih uporabnikih proračunov</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_Toc174351534 \h </w:instrText>
        </w:r>
        <w:r w:rsidR="00C667D3" w:rsidRPr="00C667D3">
          <w:rPr>
            <w:b w:val="0"/>
            <w:bCs/>
            <w:webHidden/>
          </w:rPr>
        </w:r>
        <w:r w:rsidR="00C667D3" w:rsidRPr="00C667D3">
          <w:rPr>
            <w:b w:val="0"/>
            <w:bCs/>
            <w:webHidden/>
          </w:rPr>
          <w:fldChar w:fldCharType="separate"/>
        </w:r>
        <w:r w:rsidR="00D3477E">
          <w:rPr>
            <w:b w:val="0"/>
            <w:bCs/>
            <w:webHidden/>
          </w:rPr>
          <w:t>9</w:t>
        </w:r>
        <w:r w:rsidR="00C667D3" w:rsidRPr="00C667D3">
          <w:rPr>
            <w:b w:val="0"/>
            <w:bCs/>
            <w:webHidden/>
          </w:rPr>
          <w:fldChar w:fldCharType="end"/>
        </w:r>
      </w:hyperlink>
    </w:p>
    <w:p w14:paraId="0A481460" w14:textId="706B7D39" w:rsidR="00C667D3" w:rsidRPr="00C667D3" w:rsidRDefault="00953789">
      <w:pPr>
        <w:pStyle w:val="Kazalovsebine1"/>
        <w:rPr>
          <w:rFonts w:asciiTheme="minorHAnsi" w:eastAsiaTheme="minorEastAsia" w:hAnsiTheme="minorHAnsi" w:cstheme="minorBidi"/>
          <w:b w:val="0"/>
          <w:bCs/>
          <w:szCs w:val="22"/>
          <w:lang w:eastAsia="sl-SI"/>
        </w:rPr>
      </w:pPr>
      <w:hyperlink w:anchor="_Toc174351535" w:history="1">
        <w:r w:rsidR="00C667D3" w:rsidRPr="00C667D3">
          <w:rPr>
            <w:rStyle w:val="Hiperpovezava"/>
            <w:b w:val="0"/>
            <w:bCs/>
          </w:rPr>
          <w:t>4.5</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Primerjava mase bruto plač ter števila zaposlenih po podskupinah dejavnosti RPU, plačnih podskupinah in po tarifnih razredih</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_Toc174351535 \h </w:instrText>
        </w:r>
        <w:r w:rsidR="00C667D3" w:rsidRPr="00C667D3">
          <w:rPr>
            <w:b w:val="0"/>
            <w:bCs/>
            <w:webHidden/>
          </w:rPr>
        </w:r>
        <w:r w:rsidR="00C667D3" w:rsidRPr="00C667D3">
          <w:rPr>
            <w:b w:val="0"/>
            <w:bCs/>
            <w:webHidden/>
          </w:rPr>
          <w:fldChar w:fldCharType="separate"/>
        </w:r>
        <w:r w:rsidR="00D3477E">
          <w:rPr>
            <w:b w:val="0"/>
            <w:bCs/>
            <w:webHidden/>
          </w:rPr>
          <w:t>11</w:t>
        </w:r>
        <w:r w:rsidR="00C667D3" w:rsidRPr="00C667D3">
          <w:rPr>
            <w:b w:val="0"/>
            <w:bCs/>
            <w:webHidden/>
          </w:rPr>
          <w:fldChar w:fldCharType="end"/>
        </w:r>
      </w:hyperlink>
    </w:p>
    <w:p w14:paraId="0A424EF7" w14:textId="240DCE18" w:rsidR="00C667D3" w:rsidRPr="00C667D3" w:rsidRDefault="00953789">
      <w:pPr>
        <w:pStyle w:val="Kazalovsebine1"/>
        <w:rPr>
          <w:rFonts w:asciiTheme="minorHAnsi" w:eastAsiaTheme="minorEastAsia" w:hAnsiTheme="minorHAnsi" w:cstheme="minorBidi"/>
          <w:b w:val="0"/>
          <w:bCs/>
          <w:szCs w:val="22"/>
          <w:lang w:eastAsia="sl-SI"/>
        </w:rPr>
      </w:pPr>
      <w:hyperlink w:anchor="_Toc174351536" w:history="1">
        <w:r w:rsidR="00C667D3" w:rsidRPr="00C667D3">
          <w:rPr>
            <w:rStyle w:val="Hiperpovezava"/>
            <w:b w:val="0"/>
            <w:bCs/>
          </w:rPr>
          <w:t>4.6</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Primerjava povprečnih plač po podskupinah dejavnosti RPU, plačnih podskupinah in po tarifnih razredih</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_Toc174351536 \h </w:instrText>
        </w:r>
        <w:r w:rsidR="00C667D3" w:rsidRPr="00C667D3">
          <w:rPr>
            <w:b w:val="0"/>
            <w:bCs/>
            <w:webHidden/>
          </w:rPr>
        </w:r>
        <w:r w:rsidR="00C667D3" w:rsidRPr="00C667D3">
          <w:rPr>
            <w:b w:val="0"/>
            <w:bCs/>
            <w:webHidden/>
          </w:rPr>
          <w:fldChar w:fldCharType="separate"/>
        </w:r>
        <w:r w:rsidR="00D3477E">
          <w:rPr>
            <w:b w:val="0"/>
            <w:bCs/>
            <w:webHidden/>
          </w:rPr>
          <w:t>19</w:t>
        </w:r>
        <w:r w:rsidR="00C667D3" w:rsidRPr="00C667D3">
          <w:rPr>
            <w:b w:val="0"/>
            <w:bCs/>
            <w:webHidden/>
          </w:rPr>
          <w:fldChar w:fldCharType="end"/>
        </w:r>
      </w:hyperlink>
    </w:p>
    <w:p w14:paraId="2CDC1407" w14:textId="5D88EC16" w:rsidR="00C667D3" w:rsidRDefault="00953789">
      <w:pPr>
        <w:pStyle w:val="Kazalovsebine1"/>
        <w:rPr>
          <w:rFonts w:asciiTheme="minorHAnsi" w:eastAsiaTheme="minorEastAsia" w:hAnsiTheme="minorHAnsi" w:cstheme="minorBidi"/>
          <w:b w:val="0"/>
          <w:szCs w:val="22"/>
          <w:lang w:eastAsia="sl-SI"/>
        </w:rPr>
      </w:pPr>
      <w:hyperlink w:anchor="_Toc174351537" w:history="1">
        <w:r w:rsidR="00C667D3" w:rsidRPr="00A6331E">
          <w:rPr>
            <w:rStyle w:val="Hiperpovezava"/>
          </w:rPr>
          <w:t>5</w:t>
        </w:r>
        <w:r w:rsidR="00C667D3">
          <w:rPr>
            <w:rFonts w:asciiTheme="minorHAnsi" w:eastAsiaTheme="minorEastAsia" w:hAnsiTheme="minorHAnsi" w:cstheme="minorBidi"/>
            <w:b w:val="0"/>
            <w:szCs w:val="22"/>
            <w:lang w:eastAsia="sl-SI"/>
          </w:rPr>
          <w:tab/>
        </w:r>
        <w:r w:rsidR="00C667D3" w:rsidRPr="00A6331E">
          <w:rPr>
            <w:rStyle w:val="Hiperpovezava"/>
          </w:rPr>
          <w:t>Tipi izplačil</w:t>
        </w:r>
        <w:r w:rsidR="00C667D3">
          <w:rPr>
            <w:webHidden/>
          </w:rPr>
          <w:tab/>
        </w:r>
        <w:r w:rsidR="00C667D3">
          <w:rPr>
            <w:webHidden/>
          </w:rPr>
          <w:fldChar w:fldCharType="begin"/>
        </w:r>
        <w:r w:rsidR="00C667D3">
          <w:rPr>
            <w:webHidden/>
          </w:rPr>
          <w:instrText xml:space="preserve"> PAGEREF _Toc174351537 \h </w:instrText>
        </w:r>
        <w:r w:rsidR="00C667D3">
          <w:rPr>
            <w:webHidden/>
          </w:rPr>
        </w:r>
        <w:r w:rsidR="00C667D3">
          <w:rPr>
            <w:webHidden/>
          </w:rPr>
          <w:fldChar w:fldCharType="separate"/>
        </w:r>
        <w:r w:rsidR="00D3477E">
          <w:rPr>
            <w:webHidden/>
          </w:rPr>
          <w:t>23</w:t>
        </w:r>
        <w:r w:rsidR="00C667D3">
          <w:rPr>
            <w:webHidden/>
          </w:rPr>
          <w:fldChar w:fldCharType="end"/>
        </w:r>
      </w:hyperlink>
    </w:p>
    <w:p w14:paraId="11F91029" w14:textId="639C606E" w:rsidR="00C667D3" w:rsidRPr="00C667D3" w:rsidRDefault="00953789">
      <w:pPr>
        <w:pStyle w:val="Kazalovsebine1"/>
        <w:rPr>
          <w:rFonts w:asciiTheme="minorHAnsi" w:eastAsiaTheme="minorEastAsia" w:hAnsiTheme="minorHAnsi" w:cstheme="minorBidi"/>
          <w:b w:val="0"/>
          <w:bCs/>
          <w:szCs w:val="22"/>
          <w:lang w:eastAsia="sl-SI"/>
        </w:rPr>
      </w:pPr>
      <w:hyperlink w:anchor="_Toc174351538" w:history="1">
        <w:r w:rsidR="00C667D3" w:rsidRPr="00C667D3">
          <w:rPr>
            <w:rStyle w:val="Hiperpovezava"/>
            <w:b w:val="0"/>
            <w:bCs/>
          </w:rPr>
          <w:t>5.1</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Osnovne plače</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_Toc174351538 \h </w:instrText>
        </w:r>
        <w:r w:rsidR="00C667D3" w:rsidRPr="00C667D3">
          <w:rPr>
            <w:b w:val="0"/>
            <w:bCs/>
            <w:webHidden/>
          </w:rPr>
        </w:r>
        <w:r w:rsidR="00C667D3" w:rsidRPr="00C667D3">
          <w:rPr>
            <w:b w:val="0"/>
            <w:bCs/>
            <w:webHidden/>
          </w:rPr>
          <w:fldChar w:fldCharType="separate"/>
        </w:r>
        <w:r w:rsidR="00D3477E">
          <w:rPr>
            <w:b w:val="0"/>
            <w:bCs/>
            <w:webHidden/>
          </w:rPr>
          <w:t>23</w:t>
        </w:r>
        <w:r w:rsidR="00C667D3" w:rsidRPr="00C667D3">
          <w:rPr>
            <w:b w:val="0"/>
            <w:bCs/>
            <w:webHidden/>
          </w:rPr>
          <w:fldChar w:fldCharType="end"/>
        </w:r>
      </w:hyperlink>
    </w:p>
    <w:p w14:paraId="1AEDB08A" w14:textId="2C521883" w:rsidR="00C667D3" w:rsidRPr="00C667D3" w:rsidRDefault="00953789">
      <w:pPr>
        <w:pStyle w:val="Kazalovsebine1"/>
        <w:rPr>
          <w:rFonts w:asciiTheme="minorHAnsi" w:eastAsiaTheme="minorEastAsia" w:hAnsiTheme="minorHAnsi" w:cstheme="minorBidi"/>
          <w:b w:val="0"/>
          <w:bCs/>
          <w:szCs w:val="22"/>
          <w:lang w:eastAsia="sl-SI"/>
        </w:rPr>
      </w:pPr>
      <w:hyperlink w:anchor="_Toc174351539" w:history="1">
        <w:r w:rsidR="00C667D3" w:rsidRPr="00C667D3">
          <w:rPr>
            <w:rStyle w:val="Hiperpovezava"/>
            <w:b w:val="0"/>
            <w:bCs/>
          </w:rPr>
          <w:t>5.2</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Dodatki</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_Toc174351539 \h </w:instrText>
        </w:r>
        <w:r w:rsidR="00C667D3" w:rsidRPr="00C667D3">
          <w:rPr>
            <w:b w:val="0"/>
            <w:bCs/>
            <w:webHidden/>
          </w:rPr>
        </w:r>
        <w:r w:rsidR="00C667D3" w:rsidRPr="00C667D3">
          <w:rPr>
            <w:b w:val="0"/>
            <w:bCs/>
            <w:webHidden/>
          </w:rPr>
          <w:fldChar w:fldCharType="separate"/>
        </w:r>
        <w:r w:rsidR="00D3477E">
          <w:rPr>
            <w:b w:val="0"/>
            <w:bCs/>
            <w:webHidden/>
          </w:rPr>
          <w:t>27</w:t>
        </w:r>
        <w:r w:rsidR="00C667D3" w:rsidRPr="00C667D3">
          <w:rPr>
            <w:b w:val="0"/>
            <w:bCs/>
            <w:webHidden/>
          </w:rPr>
          <w:fldChar w:fldCharType="end"/>
        </w:r>
      </w:hyperlink>
    </w:p>
    <w:p w14:paraId="2B9A6817" w14:textId="442B13A0" w:rsidR="00C667D3" w:rsidRPr="00C667D3" w:rsidRDefault="00953789">
      <w:pPr>
        <w:pStyle w:val="Kazalovsebine1"/>
        <w:rPr>
          <w:rFonts w:asciiTheme="minorHAnsi" w:eastAsiaTheme="minorEastAsia" w:hAnsiTheme="minorHAnsi" w:cstheme="minorBidi"/>
          <w:b w:val="0"/>
          <w:bCs/>
          <w:szCs w:val="22"/>
          <w:lang w:eastAsia="sl-SI"/>
        </w:rPr>
      </w:pPr>
      <w:hyperlink w:anchor="_Toc174351540" w:history="1">
        <w:r w:rsidR="00C667D3" w:rsidRPr="00C667D3">
          <w:rPr>
            <w:rStyle w:val="Hiperpovezava"/>
            <w:b w:val="0"/>
            <w:bCs/>
          </w:rPr>
          <w:t>5.3</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Delovna uspešnost</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_Toc174351540 \h </w:instrText>
        </w:r>
        <w:r w:rsidR="00C667D3" w:rsidRPr="00C667D3">
          <w:rPr>
            <w:b w:val="0"/>
            <w:bCs/>
            <w:webHidden/>
          </w:rPr>
        </w:r>
        <w:r w:rsidR="00C667D3" w:rsidRPr="00C667D3">
          <w:rPr>
            <w:b w:val="0"/>
            <w:bCs/>
            <w:webHidden/>
          </w:rPr>
          <w:fldChar w:fldCharType="separate"/>
        </w:r>
        <w:r w:rsidR="00D3477E">
          <w:rPr>
            <w:b w:val="0"/>
            <w:bCs/>
            <w:webHidden/>
          </w:rPr>
          <w:t>32</w:t>
        </w:r>
        <w:r w:rsidR="00C667D3" w:rsidRPr="00C667D3">
          <w:rPr>
            <w:b w:val="0"/>
            <w:bCs/>
            <w:webHidden/>
          </w:rPr>
          <w:fldChar w:fldCharType="end"/>
        </w:r>
      </w:hyperlink>
    </w:p>
    <w:p w14:paraId="5D97F88B" w14:textId="38D0F1E4" w:rsidR="00C667D3" w:rsidRPr="00C667D3" w:rsidRDefault="00953789">
      <w:pPr>
        <w:pStyle w:val="Kazalovsebine1"/>
        <w:rPr>
          <w:rFonts w:asciiTheme="minorHAnsi" w:eastAsiaTheme="minorEastAsia" w:hAnsiTheme="minorHAnsi" w:cstheme="minorBidi"/>
          <w:b w:val="0"/>
          <w:bCs/>
          <w:szCs w:val="22"/>
          <w:lang w:eastAsia="sl-SI"/>
        </w:rPr>
      </w:pPr>
      <w:hyperlink w:anchor="_Toc174351541" w:history="1">
        <w:r w:rsidR="00C667D3" w:rsidRPr="00C667D3">
          <w:rPr>
            <w:rStyle w:val="Hiperpovezava"/>
            <w:b w:val="0"/>
            <w:bCs/>
          </w:rPr>
          <w:t>5.4</w:t>
        </w:r>
        <w:r w:rsidR="00C667D3" w:rsidRPr="00C667D3">
          <w:rPr>
            <w:rFonts w:asciiTheme="minorHAnsi" w:eastAsiaTheme="minorEastAsia" w:hAnsiTheme="minorHAnsi" w:cstheme="minorBidi"/>
            <w:b w:val="0"/>
            <w:bCs/>
            <w:szCs w:val="22"/>
            <w:lang w:eastAsia="sl-SI"/>
          </w:rPr>
          <w:tab/>
        </w:r>
        <w:r w:rsidR="00C667D3" w:rsidRPr="00C667D3">
          <w:rPr>
            <w:rStyle w:val="Hiperpovezava"/>
            <w:b w:val="0"/>
            <w:bCs/>
          </w:rPr>
          <w:t>Izplačila za delo preko polnega delovnega časa in dežurstvo</w:t>
        </w:r>
        <w:r w:rsidR="00C667D3" w:rsidRPr="00C667D3">
          <w:rPr>
            <w:b w:val="0"/>
            <w:bCs/>
            <w:webHidden/>
          </w:rPr>
          <w:tab/>
        </w:r>
        <w:r w:rsidR="00C667D3" w:rsidRPr="00C667D3">
          <w:rPr>
            <w:b w:val="0"/>
            <w:bCs/>
            <w:webHidden/>
          </w:rPr>
          <w:fldChar w:fldCharType="begin"/>
        </w:r>
        <w:r w:rsidR="00C667D3" w:rsidRPr="00C667D3">
          <w:rPr>
            <w:b w:val="0"/>
            <w:bCs/>
            <w:webHidden/>
          </w:rPr>
          <w:instrText xml:space="preserve"> PAGEREF _Toc174351541 \h </w:instrText>
        </w:r>
        <w:r w:rsidR="00C667D3" w:rsidRPr="00C667D3">
          <w:rPr>
            <w:b w:val="0"/>
            <w:bCs/>
            <w:webHidden/>
          </w:rPr>
        </w:r>
        <w:r w:rsidR="00C667D3" w:rsidRPr="00C667D3">
          <w:rPr>
            <w:b w:val="0"/>
            <w:bCs/>
            <w:webHidden/>
          </w:rPr>
          <w:fldChar w:fldCharType="separate"/>
        </w:r>
        <w:r w:rsidR="00D3477E">
          <w:rPr>
            <w:b w:val="0"/>
            <w:bCs/>
            <w:webHidden/>
          </w:rPr>
          <w:t>36</w:t>
        </w:r>
        <w:r w:rsidR="00C667D3" w:rsidRPr="00C667D3">
          <w:rPr>
            <w:b w:val="0"/>
            <w:bCs/>
            <w:webHidden/>
          </w:rPr>
          <w:fldChar w:fldCharType="end"/>
        </w:r>
      </w:hyperlink>
    </w:p>
    <w:p w14:paraId="2A26E38F" w14:textId="539500F9" w:rsidR="00C667D3" w:rsidRDefault="00953789">
      <w:pPr>
        <w:pStyle w:val="Kazalovsebine1"/>
        <w:rPr>
          <w:rFonts w:asciiTheme="minorHAnsi" w:eastAsiaTheme="minorEastAsia" w:hAnsiTheme="minorHAnsi" w:cstheme="minorBidi"/>
          <w:b w:val="0"/>
          <w:szCs w:val="22"/>
          <w:lang w:eastAsia="sl-SI"/>
        </w:rPr>
      </w:pPr>
      <w:hyperlink w:anchor="_Toc174351542" w:history="1">
        <w:r w:rsidR="00C667D3" w:rsidRPr="00A6331E">
          <w:rPr>
            <w:rStyle w:val="Hiperpovezava"/>
          </w:rPr>
          <w:t>6</w:t>
        </w:r>
        <w:r w:rsidR="00C667D3">
          <w:rPr>
            <w:rFonts w:asciiTheme="minorHAnsi" w:eastAsiaTheme="minorEastAsia" w:hAnsiTheme="minorHAnsi" w:cstheme="minorBidi"/>
            <w:b w:val="0"/>
            <w:szCs w:val="22"/>
            <w:lang w:eastAsia="sl-SI"/>
          </w:rPr>
          <w:tab/>
        </w:r>
        <w:r w:rsidR="00C667D3" w:rsidRPr="00A6331E">
          <w:rPr>
            <w:rStyle w:val="Hiperpovezava"/>
          </w:rPr>
          <w:t>Sklepne ugotovitve</w:t>
        </w:r>
        <w:r w:rsidR="00C667D3">
          <w:rPr>
            <w:webHidden/>
          </w:rPr>
          <w:tab/>
        </w:r>
        <w:r w:rsidR="00C667D3">
          <w:rPr>
            <w:webHidden/>
          </w:rPr>
          <w:fldChar w:fldCharType="begin"/>
        </w:r>
        <w:r w:rsidR="00C667D3">
          <w:rPr>
            <w:webHidden/>
          </w:rPr>
          <w:instrText xml:space="preserve"> PAGEREF _Toc174351542 \h </w:instrText>
        </w:r>
        <w:r w:rsidR="00C667D3">
          <w:rPr>
            <w:webHidden/>
          </w:rPr>
        </w:r>
        <w:r w:rsidR="00C667D3">
          <w:rPr>
            <w:webHidden/>
          </w:rPr>
          <w:fldChar w:fldCharType="separate"/>
        </w:r>
        <w:r w:rsidR="00D3477E">
          <w:rPr>
            <w:webHidden/>
          </w:rPr>
          <w:t>39</w:t>
        </w:r>
        <w:r w:rsidR="00C667D3">
          <w:rPr>
            <w:webHidden/>
          </w:rPr>
          <w:fldChar w:fldCharType="end"/>
        </w:r>
      </w:hyperlink>
    </w:p>
    <w:p w14:paraId="30F4B07A" w14:textId="20570EAA" w:rsidR="00C667D3" w:rsidRDefault="00953789">
      <w:pPr>
        <w:pStyle w:val="Kazalovsebine1"/>
        <w:rPr>
          <w:rFonts w:asciiTheme="minorHAnsi" w:eastAsiaTheme="minorEastAsia" w:hAnsiTheme="minorHAnsi" w:cstheme="minorBidi"/>
          <w:b w:val="0"/>
          <w:szCs w:val="22"/>
          <w:lang w:eastAsia="sl-SI"/>
        </w:rPr>
      </w:pPr>
      <w:hyperlink w:anchor="_Toc174351543" w:history="1">
        <w:r w:rsidR="00C667D3" w:rsidRPr="00A6331E">
          <w:rPr>
            <w:rStyle w:val="Hiperpovezava"/>
          </w:rPr>
          <w:t>7</w:t>
        </w:r>
        <w:r w:rsidR="00C667D3">
          <w:rPr>
            <w:rFonts w:asciiTheme="minorHAnsi" w:eastAsiaTheme="minorEastAsia" w:hAnsiTheme="minorHAnsi" w:cstheme="minorBidi"/>
            <w:b w:val="0"/>
            <w:szCs w:val="22"/>
            <w:lang w:eastAsia="sl-SI"/>
          </w:rPr>
          <w:tab/>
        </w:r>
        <w:r w:rsidR="00C667D3" w:rsidRPr="00A6331E">
          <w:rPr>
            <w:rStyle w:val="Hiperpovezava"/>
          </w:rPr>
          <w:t>Priloge</w:t>
        </w:r>
        <w:r w:rsidR="00C667D3">
          <w:rPr>
            <w:webHidden/>
          </w:rPr>
          <w:tab/>
        </w:r>
        <w:r w:rsidR="00C667D3">
          <w:rPr>
            <w:webHidden/>
          </w:rPr>
          <w:fldChar w:fldCharType="begin"/>
        </w:r>
        <w:r w:rsidR="00C667D3">
          <w:rPr>
            <w:webHidden/>
          </w:rPr>
          <w:instrText xml:space="preserve"> PAGEREF _Toc174351543 \h </w:instrText>
        </w:r>
        <w:r w:rsidR="00C667D3">
          <w:rPr>
            <w:webHidden/>
          </w:rPr>
        </w:r>
        <w:r w:rsidR="00C667D3">
          <w:rPr>
            <w:webHidden/>
          </w:rPr>
          <w:fldChar w:fldCharType="separate"/>
        </w:r>
        <w:r w:rsidR="00D3477E">
          <w:rPr>
            <w:webHidden/>
          </w:rPr>
          <w:t>41</w:t>
        </w:r>
        <w:r w:rsidR="00C667D3">
          <w:rPr>
            <w:webHidden/>
          </w:rPr>
          <w:fldChar w:fldCharType="end"/>
        </w:r>
      </w:hyperlink>
    </w:p>
    <w:p w14:paraId="362315C2" w14:textId="6ADA62DE" w:rsidR="00C667D3" w:rsidRDefault="00953789">
      <w:pPr>
        <w:pStyle w:val="Kazalovsebine1"/>
        <w:rPr>
          <w:rFonts w:asciiTheme="minorHAnsi" w:eastAsiaTheme="minorEastAsia" w:hAnsiTheme="minorHAnsi" w:cstheme="minorBidi"/>
          <w:b w:val="0"/>
          <w:szCs w:val="22"/>
          <w:lang w:eastAsia="sl-SI"/>
        </w:rPr>
      </w:pPr>
      <w:hyperlink w:anchor="_Toc174351544" w:history="1">
        <w:r w:rsidR="00C667D3" w:rsidRPr="00A6331E">
          <w:rPr>
            <w:rStyle w:val="Hiperpovezava"/>
          </w:rPr>
          <w:t>8</w:t>
        </w:r>
        <w:r w:rsidR="00C667D3">
          <w:rPr>
            <w:rFonts w:asciiTheme="minorHAnsi" w:eastAsiaTheme="minorEastAsia" w:hAnsiTheme="minorHAnsi" w:cstheme="minorBidi"/>
            <w:b w:val="0"/>
            <w:szCs w:val="22"/>
            <w:lang w:eastAsia="sl-SI"/>
          </w:rPr>
          <w:tab/>
        </w:r>
        <w:r w:rsidR="00C667D3" w:rsidRPr="00A6331E">
          <w:rPr>
            <w:rStyle w:val="Hiperpovezava"/>
          </w:rPr>
          <w:t>Končne opombe</w:t>
        </w:r>
        <w:r w:rsidR="00C667D3">
          <w:rPr>
            <w:webHidden/>
          </w:rPr>
          <w:tab/>
        </w:r>
        <w:r w:rsidR="00C667D3">
          <w:rPr>
            <w:webHidden/>
          </w:rPr>
          <w:fldChar w:fldCharType="begin"/>
        </w:r>
        <w:r w:rsidR="00C667D3">
          <w:rPr>
            <w:webHidden/>
          </w:rPr>
          <w:instrText xml:space="preserve"> PAGEREF _Toc174351544 \h </w:instrText>
        </w:r>
        <w:r w:rsidR="00C667D3">
          <w:rPr>
            <w:webHidden/>
          </w:rPr>
        </w:r>
        <w:r w:rsidR="00C667D3">
          <w:rPr>
            <w:webHidden/>
          </w:rPr>
          <w:fldChar w:fldCharType="separate"/>
        </w:r>
        <w:r w:rsidR="00D3477E">
          <w:rPr>
            <w:webHidden/>
          </w:rPr>
          <w:t>46</w:t>
        </w:r>
        <w:r w:rsidR="00C667D3">
          <w:rPr>
            <w:webHidden/>
          </w:rPr>
          <w:fldChar w:fldCharType="end"/>
        </w:r>
      </w:hyperlink>
    </w:p>
    <w:p w14:paraId="4C0CFD2B" w14:textId="7B067A5B"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7A08C2CB" w14:textId="77777777" w:rsidR="005A3C84" w:rsidRDefault="005A3C84" w:rsidP="00A44E32">
      <w:pPr>
        <w:spacing w:line="260" w:lineRule="exact"/>
        <w:jc w:val="both"/>
        <w:rPr>
          <w:rFonts w:cs="Arial"/>
          <w:szCs w:val="20"/>
          <w:lang w:val="sl-SI"/>
        </w:rPr>
      </w:pPr>
    </w:p>
    <w:p w14:paraId="70557FA5" w14:textId="77777777" w:rsidR="005A3C84" w:rsidRPr="005A3C84" w:rsidRDefault="005A3C84" w:rsidP="005A3C84">
      <w:pPr>
        <w:rPr>
          <w:rFonts w:cs="Arial"/>
          <w:szCs w:val="20"/>
          <w:lang w:val="sl-SI"/>
        </w:rPr>
      </w:pPr>
    </w:p>
    <w:p w14:paraId="76225397" w14:textId="77777777" w:rsidR="005A3C84" w:rsidRPr="005A3C84" w:rsidRDefault="005A3C84" w:rsidP="005A3C84">
      <w:pPr>
        <w:rPr>
          <w:rFonts w:cs="Arial"/>
          <w:szCs w:val="20"/>
          <w:lang w:val="sl-SI"/>
        </w:rPr>
      </w:pPr>
    </w:p>
    <w:p w14:paraId="4407314E" w14:textId="77777777" w:rsidR="005A3C84" w:rsidRPr="005A3C84" w:rsidRDefault="005A3C84" w:rsidP="005A3C84">
      <w:pPr>
        <w:rPr>
          <w:rFonts w:cs="Arial"/>
          <w:szCs w:val="20"/>
          <w:lang w:val="sl-SI"/>
        </w:rPr>
      </w:pPr>
    </w:p>
    <w:p w14:paraId="5FBC45F9" w14:textId="77777777" w:rsidR="005A3C84" w:rsidRPr="005A3C84" w:rsidRDefault="005A3C84" w:rsidP="005A3C84">
      <w:pPr>
        <w:rPr>
          <w:rFonts w:cs="Arial"/>
          <w:szCs w:val="20"/>
          <w:lang w:val="sl-SI"/>
        </w:rPr>
      </w:pPr>
    </w:p>
    <w:p w14:paraId="17E84F64" w14:textId="77777777" w:rsidR="005A3C84" w:rsidRPr="005A3C84" w:rsidRDefault="005A3C84" w:rsidP="005A3C84">
      <w:pPr>
        <w:rPr>
          <w:rFonts w:cs="Arial"/>
          <w:szCs w:val="20"/>
          <w:lang w:val="sl-SI"/>
        </w:rPr>
      </w:pPr>
    </w:p>
    <w:p w14:paraId="493AE704" w14:textId="77777777" w:rsidR="005A3C84" w:rsidRPr="005A3C84" w:rsidRDefault="005A3C84" w:rsidP="005A3C84">
      <w:pPr>
        <w:rPr>
          <w:rFonts w:cs="Arial"/>
          <w:szCs w:val="20"/>
          <w:lang w:val="sl-SI"/>
        </w:rPr>
      </w:pPr>
    </w:p>
    <w:p w14:paraId="43588F19" w14:textId="77777777" w:rsidR="005A3C84" w:rsidRPr="005A3C84" w:rsidRDefault="005A3C84" w:rsidP="005A3C84">
      <w:pPr>
        <w:jc w:val="right"/>
        <w:rPr>
          <w:rFonts w:cs="Arial"/>
          <w:szCs w:val="20"/>
          <w:lang w:val="sl-SI"/>
        </w:rPr>
      </w:pPr>
    </w:p>
    <w:p w14:paraId="00AD9C85" w14:textId="77777777" w:rsidR="005A3C84" w:rsidRDefault="005A3C84" w:rsidP="005A3C84">
      <w:pPr>
        <w:rPr>
          <w:rFonts w:cs="Arial"/>
          <w:szCs w:val="20"/>
          <w:lang w:val="sl-SI"/>
        </w:rPr>
      </w:pPr>
    </w:p>
    <w:p w14:paraId="13C50199" w14:textId="67B75E68" w:rsidR="005A3C84" w:rsidRPr="005A3C84" w:rsidRDefault="005A3C84" w:rsidP="005A3C84">
      <w:pPr>
        <w:rPr>
          <w:rFonts w:cs="Arial"/>
          <w:szCs w:val="20"/>
          <w:lang w:val="sl-SI"/>
        </w:rPr>
        <w:sectPr w:rsidR="005A3C84" w:rsidRPr="005A3C84" w:rsidSect="00056F4F">
          <w:footerReference w:type="default" r:id="rId9"/>
          <w:footerReference w:type="first" r:id="rId10"/>
          <w:pgSz w:w="11900" w:h="16840" w:code="9"/>
          <w:pgMar w:top="1701" w:right="1701" w:bottom="1134" w:left="1701" w:header="964" w:footer="794" w:gutter="0"/>
          <w:cols w:space="708"/>
          <w:titlePg/>
          <w:docGrid w:linePitch="272"/>
        </w:sectPr>
      </w:pPr>
    </w:p>
    <w:p w14:paraId="2AEC9C4C" w14:textId="07DB05B5" w:rsidR="00AD60C4" w:rsidRPr="000D0235" w:rsidRDefault="00AD60C4" w:rsidP="000D0235">
      <w:pPr>
        <w:pStyle w:val="Naslov1"/>
      </w:pPr>
      <w:bookmarkStart w:id="3" w:name="_Toc398877036"/>
      <w:bookmarkStart w:id="4" w:name="_Toc174351523"/>
      <w:r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7500A736" w14:textId="214FF60A" w:rsidR="00310574" w:rsidRDefault="001D510E" w:rsidP="00FC56C3">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 xml:space="preserve">pristojno za sistem plač v javnem sektorju, je dolžno voditi evidenco o plačah v javnem sektorju ter enkrat letno pripraviti analizo </w:t>
      </w:r>
      <w:r w:rsidR="00272E80">
        <w:rPr>
          <w:rFonts w:cs="Arial"/>
          <w:sz w:val="22"/>
          <w:szCs w:val="22"/>
          <w:lang w:val="sl-SI"/>
        </w:rPr>
        <w:t>in</w:t>
      </w:r>
      <w:r>
        <w:rPr>
          <w:rFonts w:cs="Arial"/>
          <w:sz w:val="22"/>
          <w:szCs w:val="22"/>
          <w:lang w:val="sl-SI"/>
        </w:rPr>
        <w:t xml:space="preserve"> jo v pisni, elektronski ali drugi primerni obliki posredovati javnosti</w:t>
      </w:r>
      <w:r w:rsidR="00391E14">
        <w:rPr>
          <w:rFonts w:cs="Arial"/>
          <w:sz w:val="22"/>
          <w:szCs w:val="22"/>
          <w:lang w:val="sl-SI"/>
        </w:rPr>
        <w:t>.</w:t>
      </w:r>
      <w:r w:rsidR="009C0673">
        <w:rPr>
          <w:rFonts w:cs="Arial"/>
          <w:sz w:val="22"/>
          <w:szCs w:val="22"/>
          <w:lang w:val="sl-SI"/>
        </w:rPr>
        <w:t xml:space="preserve"> </w:t>
      </w:r>
      <w:r w:rsidR="00391E14">
        <w:rPr>
          <w:rFonts w:cs="Arial"/>
          <w:sz w:val="22"/>
          <w:szCs w:val="22"/>
          <w:lang w:val="sl-SI"/>
        </w:rPr>
        <w:t>P</w:t>
      </w:r>
      <w:r w:rsidR="009C0673" w:rsidRPr="00C84D06">
        <w:rPr>
          <w:rFonts w:cs="Arial"/>
          <w:sz w:val="22"/>
          <w:szCs w:val="22"/>
          <w:lang w:val="sl-SI"/>
        </w:rPr>
        <w:t xml:space="preserve">oleg tega </w:t>
      </w:r>
      <w:r w:rsidR="00391E14">
        <w:rPr>
          <w:rFonts w:cs="Arial"/>
          <w:sz w:val="22"/>
          <w:szCs w:val="22"/>
          <w:lang w:val="sl-SI"/>
        </w:rPr>
        <w:t xml:space="preserve">pa </w:t>
      </w:r>
      <w:r w:rsidR="001A3E84">
        <w:rPr>
          <w:rFonts w:cs="Arial"/>
          <w:sz w:val="22"/>
          <w:szCs w:val="22"/>
          <w:lang w:val="sl-SI"/>
        </w:rPr>
        <w:t>mora</w:t>
      </w:r>
      <w:r w:rsidR="009C0673" w:rsidRPr="00C84D06">
        <w:rPr>
          <w:rFonts w:cs="Arial"/>
          <w:sz w:val="22"/>
          <w:szCs w:val="22"/>
          <w:lang w:val="sl-SI"/>
        </w:rPr>
        <w:t xml:space="preserve"> </w:t>
      </w:r>
      <w:r w:rsidR="001A3E84">
        <w:rPr>
          <w:rFonts w:cs="Arial"/>
          <w:sz w:val="22"/>
          <w:szCs w:val="22"/>
          <w:lang w:val="sl-SI"/>
        </w:rPr>
        <w:t>V</w:t>
      </w:r>
      <w:r w:rsidR="009C0673" w:rsidRPr="00C84D06">
        <w:rPr>
          <w:rFonts w:cs="Arial"/>
          <w:sz w:val="22"/>
          <w:szCs w:val="22"/>
          <w:lang w:val="sl-SI"/>
        </w:rPr>
        <w:t>lada</w:t>
      </w:r>
      <w:r w:rsidR="001A3E84">
        <w:rPr>
          <w:rFonts w:cs="Arial"/>
          <w:sz w:val="22"/>
          <w:szCs w:val="22"/>
          <w:lang w:val="sl-SI"/>
        </w:rPr>
        <w:t xml:space="preserve"> RS </w:t>
      </w:r>
      <w:r w:rsidR="009C0673" w:rsidRPr="00C84D06">
        <w:rPr>
          <w:rFonts w:cs="Arial"/>
          <w:sz w:val="22"/>
          <w:szCs w:val="22"/>
          <w:lang w:val="sl-SI"/>
        </w:rPr>
        <w:t>predložiti analizo o plačah Državnemu zboru skupaj z zaključnim računom proračuna Republike Slovenije.</w:t>
      </w:r>
    </w:p>
    <w:p w14:paraId="3ADC1869" w14:textId="28A144B2" w:rsidR="00825C45" w:rsidRDefault="00825C45" w:rsidP="00FC56C3">
      <w:pPr>
        <w:spacing w:line="240" w:lineRule="auto"/>
        <w:jc w:val="both"/>
        <w:rPr>
          <w:rFonts w:cs="Arial"/>
          <w:sz w:val="22"/>
          <w:szCs w:val="22"/>
          <w:lang w:val="sl-SI"/>
        </w:rPr>
      </w:pPr>
    </w:p>
    <w:p w14:paraId="4DD51E41" w14:textId="14E490E1"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w:t>
      </w:r>
      <w:r w:rsidR="005D4AAB">
        <w:rPr>
          <w:rFonts w:cs="Arial"/>
          <w:sz w:val="22"/>
          <w:szCs w:val="22"/>
          <w:lang w:val="sl-SI"/>
        </w:rPr>
        <w:t>3</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1B37A391"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p>
    <w:p w14:paraId="4F8C43C5" w14:textId="77777777" w:rsidR="007F7B1E" w:rsidRDefault="007F7B1E" w:rsidP="00C84D06">
      <w:pPr>
        <w:jc w:val="both"/>
        <w:rPr>
          <w:rFonts w:cs="Arial"/>
          <w:sz w:val="22"/>
          <w:szCs w:val="22"/>
          <w:lang w:val="sl-SI"/>
        </w:rPr>
      </w:pPr>
    </w:p>
    <w:p w14:paraId="10301FAB" w14:textId="408AB902"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p>
    <w:p w14:paraId="0435D278" w14:textId="77777777" w:rsidR="00272E80" w:rsidRDefault="00272E80" w:rsidP="00C84D06">
      <w:pPr>
        <w:jc w:val="both"/>
        <w:rPr>
          <w:rFonts w:cs="Arial"/>
          <w:sz w:val="22"/>
          <w:szCs w:val="22"/>
          <w:lang w:val="sl-SI"/>
        </w:rPr>
      </w:pPr>
    </w:p>
    <w:p w14:paraId="2C0E5EDA" w14:textId="77EE6C0F" w:rsidR="003E7D80" w:rsidRPr="00C95DF6" w:rsidRDefault="003E7D80" w:rsidP="00C95DF6">
      <w:pPr>
        <w:pStyle w:val="Naslov1"/>
      </w:pPr>
      <w:bookmarkStart w:id="5" w:name="_Toc174351524"/>
      <w:r>
        <w:t>Pravne podlage</w:t>
      </w:r>
      <w:bookmarkEnd w:id="5"/>
    </w:p>
    <w:p w14:paraId="05B2C0BE" w14:textId="77777777" w:rsidR="00577A1C" w:rsidRDefault="00577A1C" w:rsidP="00015570">
      <w:pPr>
        <w:spacing w:line="240" w:lineRule="auto"/>
        <w:jc w:val="both"/>
        <w:rPr>
          <w:rFonts w:cs="Arial"/>
          <w:sz w:val="22"/>
          <w:szCs w:val="22"/>
          <w:lang w:val="sl-SI"/>
        </w:rPr>
      </w:pPr>
    </w:p>
    <w:p w14:paraId="0C78EF9C" w14:textId="29C02E70" w:rsidR="00015570" w:rsidRDefault="00015570" w:rsidP="00015570">
      <w:pPr>
        <w:spacing w:after="120" w:line="240" w:lineRule="auto"/>
        <w:jc w:val="both"/>
        <w:rPr>
          <w:rFonts w:cs="Arial"/>
          <w:sz w:val="22"/>
          <w:szCs w:val="22"/>
          <w:lang w:val="sl-SI"/>
        </w:rPr>
      </w:pPr>
      <w:r>
        <w:rPr>
          <w:rFonts w:cs="Arial"/>
          <w:sz w:val="22"/>
          <w:szCs w:val="22"/>
          <w:lang w:val="sl-SI"/>
        </w:rPr>
        <w:t xml:space="preserve">Ministrstvo za javno upravo je skladno </w:t>
      </w:r>
      <w:r w:rsidR="00310574">
        <w:rPr>
          <w:rFonts w:cs="Arial"/>
          <w:sz w:val="22"/>
          <w:szCs w:val="22"/>
          <w:lang w:val="sl-SI"/>
        </w:rPr>
        <w:t>z</w:t>
      </w:r>
      <w:r>
        <w:rPr>
          <w:rFonts w:cs="Arial"/>
          <w:sz w:val="22"/>
          <w:szCs w:val="22"/>
          <w:lang w:val="sl-SI"/>
        </w:rPr>
        <w:t xml:space="preserve"> 39. členom Zakona</w:t>
      </w:r>
      <w:r w:rsidRPr="00237EC4">
        <w:rPr>
          <w:rFonts w:cs="Arial"/>
          <w:sz w:val="22"/>
          <w:szCs w:val="22"/>
          <w:lang w:val="sl-SI"/>
        </w:rPr>
        <w:t xml:space="preserve"> o sistemu plač v javnem sektorju</w:t>
      </w:r>
      <w:r>
        <w:rPr>
          <w:rFonts w:cs="Arial"/>
          <w:sz w:val="22"/>
          <w:szCs w:val="22"/>
          <w:lang w:val="sl-SI"/>
        </w:rPr>
        <w:t>,</w:t>
      </w:r>
      <w:r w:rsidRPr="00237EC4">
        <w:rPr>
          <w:rFonts w:cs="Arial"/>
          <w:sz w:val="22"/>
          <w:szCs w:val="22"/>
          <w:lang w:val="sl-SI"/>
        </w:rPr>
        <w:t xml:space="preserve"> Uradni list RS št. 108/09 – uradno prečiščeno besedilo, 13/10, 59/10, 85/10, 107/10, 35/11 – ORZSPJS49a, 27/12 – </w:t>
      </w:r>
      <w:proofErr w:type="spellStart"/>
      <w:r w:rsidRPr="00237EC4">
        <w:rPr>
          <w:rFonts w:cs="Arial"/>
          <w:sz w:val="22"/>
          <w:szCs w:val="22"/>
          <w:lang w:val="sl-SI"/>
        </w:rPr>
        <w:t>odl</w:t>
      </w:r>
      <w:proofErr w:type="spellEnd"/>
      <w:r w:rsidRPr="00237EC4">
        <w:rPr>
          <w:rFonts w:cs="Arial"/>
          <w:sz w:val="22"/>
          <w:szCs w:val="22"/>
          <w:lang w:val="sl-SI"/>
        </w:rPr>
        <w:t xml:space="preserve">. US, 40/12 – ZUJF, 46/13, 25/14 – ZFU, 50/14, 95/14 – ZUPPJS15, 82/15, 23/17 – </w:t>
      </w:r>
      <w:proofErr w:type="spellStart"/>
      <w:r w:rsidRPr="00237EC4">
        <w:rPr>
          <w:rFonts w:cs="Arial"/>
          <w:sz w:val="22"/>
          <w:szCs w:val="22"/>
          <w:lang w:val="sl-SI"/>
        </w:rPr>
        <w:t>ZDOdv</w:t>
      </w:r>
      <w:proofErr w:type="spellEnd"/>
      <w:r w:rsidRPr="00237EC4">
        <w:rPr>
          <w:rFonts w:cs="Arial"/>
          <w:sz w:val="22"/>
          <w:szCs w:val="22"/>
          <w:lang w:val="sl-SI"/>
        </w:rPr>
        <w:t>, 67/17</w:t>
      </w:r>
      <w:r w:rsidR="00746139">
        <w:rPr>
          <w:rFonts w:cs="Arial"/>
          <w:sz w:val="22"/>
          <w:szCs w:val="22"/>
          <w:lang w:val="sl-SI"/>
        </w:rPr>
        <w:t xml:space="preserve">, </w:t>
      </w:r>
      <w:r w:rsidRPr="00237EC4">
        <w:rPr>
          <w:rFonts w:cs="Arial"/>
          <w:sz w:val="22"/>
          <w:szCs w:val="22"/>
          <w:lang w:val="sl-SI"/>
        </w:rPr>
        <w:t>84/18</w:t>
      </w:r>
      <w:r w:rsidR="00E93D79">
        <w:rPr>
          <w:rFonts w:cs="Arial"/>
          <w:sz w:val="22"/>
          <w:szCs w:val="22"/>
          <w:lang w:val="sl-SI"/>
        </w:rPr>
        <w:t xml:space="preserve">, </w:t>
      </w:r>
      <w:r w:rsidR="00746139">
        <w:rPr>
          <w:rFonts w:cs="Arial"/>
          <w:sz w:val="22"/>
          <w:szCs w:val="22"/>
          <w:lang w:val="sl-SI"/>
        </w:rPr>
        <w:t>204/21</w:t>
      </w:r>
      <w:r w:rsidR="0013355D">
        <w:rPr>
          <w:rFonts w:cs="Arial"/>
          <w:sz w:val="22"/>
          <w:szCs w:val="22"/>
          <w:lang w:val="sl-SI"/>
        </w:rPr>
        <w:t xml:space="preserve">, </w:t>
      </w:r>
      <w:r w:rsidR="00E93D79">
        <w:rPr>
          <w:rFonts w:cs="Arial"/>
          <w:sz w:val="22"/>
          <w:szCs w:val="22"/>
          <w:lang w:val="sl-SI"/>
        </w:rPr>
        <w:t>139/22</w:t>
      </w:r>
      <w:r w:rsidR="0013355D">
        <w:rPr>
          <w:rFonts w:cs="Arial"/>
          <w:sz w:val="22"/>
          <w:szCs w:val="22"/>
          <w:lang w:val="sl-SI"/>
        </w:rPr>
        <w:t xml:space="preserve">, </w:t>
      </w:r>
      <w:r w:rsidR="0013355D" w:rsidRPr="00772912">
        <w:rPr>
          <w:rFonts w:cs="Arial"/>
          <w:sz w:val="22"/>
          <w:szCs w:val="22"/>
          <w:lang w:val="sl-SI"/>
        </w:rPr>
        <w:t xml:space="preserve">38/24 in 48/24 – </w:t>
      </w:r>
      <w:proofErr w:type="spellStart"/>
      <w:r w:rsidR="0013355D" w:rsidRPr="00772912">
        <w:rPr>
          <w:rFonts w:cs="Arial"/>
          <w:sz w:val="22"/>
          <w:szCs w:val="22"/>
          <w:lang w:val="sl-SI"/>
        </w:rPr>
        <w:t>odl</w:t>
      </w:r>
      <w:proofErr w:type="spellEnd"/>
      <w:r w:rsidR="0013355D" w:rsidRPr="00772912">
        <w:rPr>
          <w:rFonts w:cs="Arial"/>
          <w:sz w:val="22"/>
          <w:szCs w:val="22"/>
          <w:lang w:val="sl-SI"/>
        </w:rPr>
        <w:t>. US</w:t>
      </w:r>
      <w:r w:rsidRPr="00237EC4">
        <w:rPr>
          <w:rFonts w:cs="Arial"/>
          <w:sz w:val="22"/>
          <w:szCs w:val="22"/>
          <w:lang w:val="sl-SI"/>
        </w:rPr>
        <w:t xml:space="preserve"> (v nadaljevanju</w:t>
      </w:r>
      <w:r w:rsidR="00D7320A">
        <w:rPr>
          <w:rFonts w:cs="Arial"/>
          <w:sz w:val="22"/>
          <w:szCs w:val="22"/>
          <w:lang w:val="sl-SI"/>
        </w:rPr>
        <w:t>:</w:t>
      </w:r>
      <w:r w:rsidRPr="00237EC4">
        <w:rPr>
          <w:rFonts w:cs="Arial"/>
          <w:sz w:val="22"/>
          <w:szCs w:val="22"/>
          <w:lang w:val="sl-SI"/>
        </w:rPr>
        <w:t xml:space="preserve"> ZSPJS)</w:t>
      </w:r>
      <w:r>
        <w:rPr>
          <w:rFonts w:cs="Arial"/>
          <w:sz w:val="22"/>
          <w:szCs w:val="22"/>
          <w:lang w:val="sl-SI"/>
        </w:rPr>
        <w:t xml:space="preserve"> dolžno voditi evidenco plač v javnem sektorju ter enkrat letno pripraviti analizo ter jo v primerni obliki posredovati javnosti</w:t>
      </w:r>
      <w:r w:rsidR="00E813D9">
        <w:rPr>
          <w:rFonts w:cs="Arial"/>
          <w:sz w:val="22"/>
          <w:szCs w:val="22"/>
          <w:lang w:val="sl-SI"/>
        </w:rPr>
        <w:t xml:space="preserve"> (prvi odstavek 39. člena ZSPJS)</w:t>
      </w:r>
      <w:r>
        <w:rPr>
          <w:rFonts w:cs="Arial"/>
          <w:sz w:val="22"/>
          <w:szCs w:val="22"/>
          <w:lang w:val="sl-SI"/>
        </w:rPr>
        <w:t>.</w:t>
      </w:r>
      <w:r w:rsidR="00E813D9">
        <w:rPr>
          <w:rFonts w:cs="Arial"/>
          <w:sz w:val="22"/>
          <w:szCs w:val="22"/>
          <w:lang w:val="sl-SI"/>
        </w:rPr>
        <w:t xml:space="preserve"> Podatke, ki se nanašajo na uporabnike proračuna države, Vlada Republike Slovenije skupaj z zaključnim računom državnega proračuna predloži Državnemu zboru RS (drugi odstavek 39. člena ZSPJS).</w:t>
      </w:r>
    </w:p>
    <w:p w14:paraId="4CF0554F" w14:textId="327D6CAD" w:rsidR="00A2200D" w:rsidRDefault="00A2200D" w:rsidP="00A2200D">
      <w:pPr>
        <w:spacing w:after="120" w:line="240" w:lineRule="auto"/>
        <w:jc w:val="both"/>
        <w:rPr>
          <w:rFonts w:cs="Arial"/>
          <w:sz w:val="22"/>
          <w:szCs w:val="22"/>
          <w:lang w:val="sl-SI"/>
        </w:rPr>
      </w:pPr>
      <w:r>
        <w:rPr>
          <w:rFonts w:cs="Arial"/>
          <w:sz w:val="22"/>
          <w:szCs w:val="22"/>
          <w:lang w:val="sl-SI"/>
        </w:rPr>
        <w:t xml:space="preserve">Proračunski uporabniki obračunavajo in izplačujejo plače na podlagi enotne metodologije, kot to določata 40. člen ZSPJS in Uredba o enotni metodologiji in obrazcih za obračun in izplačilo plač v javnem sektorju, </w:t>
      </w:r>
      <w:r w:rsidRPr="00FC56C3">
        <w:rPr>
          <w:rFonts w:cs="Arial"/>
          <w:sz w:val="22"/>
          <w:szCs w:val="22"/>
          <w:lang w:val="sl-SI"/>
        </w:rPr>
        <w:t xml:space="preserve">Uradni list RS št. 14/09, 23/09, </w:t>
      </w:r>
      <w:hyperlink r:id="rId11"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3"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20"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2"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31"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2"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3"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4"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5"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6"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7"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8"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9" w:tgtFrame="_blank" w:tooltip="Uredba o spremembah in dopolnitvi Uredbe o enotni metodologiji in obrazcih za obračun in izplačilo plač v javnem sektorju" w:history="1">
        <w:r w:rsidRPr="00FC56C3">
          <w:rPr>
            <w:rFonts w:cs="Arial"/>
            <w:sz w:val="22"/>
            <w:szCs w:val="22"/>
            <w:lang w:val="sl-SI"/>
          </w:rPr>
          <w:t>15/22</w:t>
        </w:r>
      </w:hyperlink>
      <w:r w:rsidR="00E93D79">
        <w:rPr>
          <w:rFonts w:cs="Arial"/>
          <w:sz w:val="22"/>
          <w:szCs w:val="22"/>
          <w:lang w:val="sl-SI"/>
        </w:rPr>
        <w:t xml:space="preserve">, </w:t>
      </w:r>
      <w:r>
        <w:rPr>
          <w:rFonts w:cs="Arial"/>
          <w:sz w:val="22"/>
          <w:szCs w:val="22"/>
          <w:lang w:val="sl-SI"/>
        </w:rPr>
        <w:t>99/22</w:t>
      </w:r>
      <w:r w:rsidR="00E93D79">
        <w:rPr>
          <w:rFonts w:cs="Arial"/>
          <w:sz w:val="22"/>
          <w:szCs w:val="22"/>
          <w:lang w:val="sl-SI"/>
        </w:rPr>
        <w:t>, 117/22</w:t>
      </w:r>
      <w:r w:rsidR="005D4AAB">
        <w:rPr>
          <w:rFonts w:cs="Arial"/>
          <w:sz w:val="22"/>
          <w:szCs w:val="22"/>
          <w:lang w:val="sl-SI"/>
        </w:rPr>
        <w:t xml:space="preserve">, </w:t>
      </w:r>
      <w:r w:rsidR="00E93D79">
        <w:rPr>
          <w:rFonts w:cs="Arial"/>
          <w:sz w:val="22"/>
          <w:szCs w:val="22"/>
          <w:lang w:val="sl-SI"/>
        </w:rPr>
        <w:t>151/22</w:t>
      </w:r>
      <w:r w:rsidR="005D4AAB">
        <w:rPr>
          <w:rFonts w:cs="Arial"/>
          <w:sz w:val="22"/>
          <w:szCs w:val="22"/>
          <w:lang w:val="sl-SI"/>
        </w:rPr>
        <w:t>, 127/23</w:t>
      </w:r>
      <w:r w:rsidR="00544207">
        <w:rPr>
          <w:rFonts w:cs="Arial"/>
          <w:sz w:val="22"/>
          <w:szCs w:val="22"/>
          <w:lang w:val="sl-SI"/>
        </w:rPr>
        <w:t xml:space="preserve">, </w:t>
      </w:r>
      <w:r w:rsidR="005D4AAB">
        <w:rPr>
          <w:rFonts w:cs="Arial"/>
          <w:sz w:val="22"/>
          <w:szCs w:val="22"/>
          <w:lang w:val="sl-SI"/>
        </w:rPr>
        <w:t>22/24</w:t>
      </w:r>
      <w:r w:rsidR="00544207">
        <w:rPr>
          <w:rFonts w:cs="Arial"/>
          <w:sz w:val="22"/>
          <w:szCs w:val="22"/>
          <w:lang w:val="sl-SI"/>
        </w:rPr>
        <w:t xml:space="preserve"> in 44/24</w:t>
      </w:r>
      <w:r>
        <w:rPr>
          <w:rFonts w:cs="Arial"/>
          <w:sz w:val="22"/>
          <w:szCs w:val="22"/>
          <w:lang w:val="sl-SI"/>
        </w:rPr>
        <w:t xml:space="preserve"> (v nadaljevanju</w:t>
      </w:r>
      <w:r w:rsidR="00D7320A">
        <w:rPr>
          <w:rFonts w:cs="Arial"/>
          <w:sz w:val="22"/>
          <w:szCs w:val="22"/>
          <w:lang w:val="sl-SI"/>
        </w:rPr>
        <w:t>:</w:t>
      </w:r>
      <w:r>
        <w:rPr>
          <w:rFonts w:cs="Arial"/>
          <w:sz w:val="22"/>
          <w:szCs w:val="22"/>
          <w:lang w:val="sl-SI"/>
        </w:rPr>
        <w:t xml:space="preserve"> Uredba).</w:t>
      </w:r>
    </w:p>
    <w:p w14:paraId="70DD4E4A" w14:textId="7B30585C" w:rsidR="00015570" w:rsidRDefault="00015570" w:rsidP="00015570">
      <w:pPr>
        <w:spacing w:after="120" w:line="240" w:lineRule="auto"/>
        <w:jc w:val="both"/>
        <w:rPr>
          <w:rFonts w:cs="Arial"/>
          <w:sz w:val="22"/>
          <w:szCs w:val="22"/>
          <w:lang w:val="sl-SI"/>
        </w:rPr>
      </w:pPr>
      <w:r>
        <w:rPr>
          <w:rFonts w:cs="Arial"/>
          <w:sz w:val="22"/>
          <w:szCs w:val="22"/>
          <w:lang w:val="sl-SI"/>
        </w:rPr>
        <w:t xml:space="preserve">Pravilnik o metodologiji za posredovanje in analizo podatkov o plačah, drugih izplačilih in številu zaposlenih v javnem sektorju, </w:t>
      </w:r>
      <w:r w:rsidRPr="005E62BC">
        <w:rPr>
          <w:rFonts w:cs="Arial"/>
          <w:sz w:val="22"/>
          <w:szCs w:val="22"/>
          <w:lang w:val="sl-SI"/>
        </w:rPr>
        <w:t xml:space="preserve">Uradni list RS št. </w:t>
      </w:r>
      <w:hyperlink r:id="rId40"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41"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2"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3"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Pr="005E62BC">
        <w:rPr>
          <w:rFonts w:cs="Arial"/>
          <w:sz w:val="22"/>
          <w:szCs w:val="22"/>
          <w:lang w:val="sl-SI"/>
        </w:rPr>
        <w:t xml:space="preserve"> in </w:t>
      </w:r>
      <w:hyperlink r:id="rId44"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385C191F" w14:textId="283B10E4" w:rsidR="00015570"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83D83FC" w:rsidR="00317BB6" w:rsidRDefault="00317BB6" w:rsidP="00E93D79">
      <w:pPr>
        <w:pStyle w:val="Naslov1"/>
        <w:ind w:right="-289"/>
      </w:pPr>
      <w:bookmarkStart w:id="6" w:name="_Toc174351525"/>
      <w:r>
        <w:lastRenderedPageBreak/>
        <w:t>Metodološka pojasnila</w:t>
      </w:r>
      <w:bookmarkEnd w:id="6"/>
    </w:p>
    <w:p w14:paraId="28B80831" w14:textId="784BB827" w:rsidR="0082348D" w:rsidRPr="00DB53DF" w:rsidRDefault="009E4D2F" w:rsidP="00E93D79">
      <w:pPr>
        <w:pStyle w:val="Naslov1"/>
        <w:numPr>
          <w:ilvl w:val="1"/>
          <w:numId w:val="2"/>
        </w:numPr>
        <w:ind w:right="-289"/>
      </w:pPr>
      <w:bookmarkStart w:id="7" w:name="_Toc174351526"/>
      <w:r>
        <w:t>Opazovan</w:t>
      </w:r>
      <w:r w:rsidR="00290C14">
        <w:t>a populacija</w:t>
      </w:r>
      <w:bookmarkEnd w:id="7"/>
    </w:p>
    <w:p w14:paraId="7F32C577" w14:textId="77777777" w:rsidR="000D0235" w:rsidRPr="00C22570" w:rsidRDefault="000D0235" w:rsidP="00F50B16">
      <w:pPr>
        <w:keepNext/>
        <w:spacing w:after="120" w:line="260" w:lineRule="exact"/>
        <w:jc w:val="both"/>
        <w:rPr>
          <w:rFonts w:cs="Arial"/>
          <w:sz w:val="12"/>
          <w:szCs w:val="12"/>
          <w:lang w:val="sl-SI"/>
        </w:rPr>
      </w:pPr>
    </w:p>
    <w:p w14:paraId="6E3C83BC" w14:textId="7E8EF549" w:rsidR="0062065B" w:rsidRP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w:t>
      </w:r>
      <w:r w:rsidR="003A71EE">
        <w:rPr>
          <w:rFonts w:cs="Arial"/>
          <w:sz w:val="22"/>
          <w:szCs w:val="22"/>
          <w:lang w:val="sl-SI"/>
        </w:rPr>
        <w:t>:</w:t>
      </w:r>
      <w:r w:rsidR="00087184">
        <w:rPr>
          <w:rFonts w:cs="Arial"/>
          <w:sz w:val="22"/>
          <w:szCs w:val="22"/>
          <w:lang w:val="sl-SI"/>
        </w:rPr>
        <w:t xml:space="preserve"> proračunski uporabniki)</w:t>
      </w:r>
      <w:r>
        <w:rPr>
          <w:rFonts w:cs="Arial"/>
          <w:sz w:val="22"/>
          <w:szCs w:val="22"/>
          <w:lang w:val="sl-SI"/>
        </w:rPr>
        <w:t xml:space="preserve">, za katere velja ZSPJS in so določeni s Sklepom o subjektih, za katere velja zakon o sistemu plač v javnem sektorju, </w:t>
      </w:r>
      <w:r w:rsidRPr="0062065B">
        <w:rPr>
          <w:rFonts w:cs="Arial"/>
          <w:sz w:val="22"/>
          <w:szCs w:val="22"/>
          <w:lang w:val="sl-SI"/>
        </w:rPr>
        <w:t>Uradni list RS št. 115/02</w:t>
      </w:r>
      <w:r>
        <w:rPr>
          <w:rFonts w:cs="Arial"/>
          <w:sz w:val="22"/>
          <w:szCs w:val="22"/>
          <w:lang w:val="sl-SI"/>
        </w:rPr>
        <w:t xml:space="preserve"> (v nadaljevanju</w:t>
      </w:r>
      <w:r w:rsidR="003A71EE">
        <w:rPr>
          <w:rFonts w:cs="Arial"/>
          <w:sz w:val="22"/>
          <w:szCs w:val="22"/>
          <w:lang w:val="sl-SI"/>
        </w:rPr>
        <w:t>:</w:t>
      </w:r>
      <w:r>
        <w:rPr>
          <w:rFonts w:cs="Arial"/>
          <w:sz w:val="22"/>
          <w:szCs w:val="22"/>
          <w:lang w:val="sl-SI"/>
        </w:rPr>
        <w:t xml:space="preserve"> Sklep):</w:t>
      </w:r>
    </w:p>
    <w:p w14:paraId="2296BCFC" w14:textId="68C7F87D"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državni organi in lokalne skupnosti, ki so neposredni uporabniki državnega in občinskih proračunov, določeni s predpisom ministra za finance, izdanim na podlagi 3. člena zakona o javnih financah (Uradni list RS št. </w:t>
      </w:r>
      <w:r w:rsidR="00335471" w:rsidRPr="00335471">
        <w:rPr>
          <w:rFonts w:cs="Arial"/>
          <w:sz w:val="22"/>
          <w:szCs w:val="22"/>
          <w:lang w:val="sl-SI"/>
        </w:rPr>
        <w:t xml:space="preserve">11/11 – uradno prečiščeno besedilo, 14/13 – </w:t>
      </w:r>
      <w:proofErr w:type="spellStart"/>
      <w:r w:rsidR="00335471" w:rsidRPr="00335471">
        <w:rPr>
          <w:rFonts w:cs="Arial"/>
          <w:sz w:val="22"/>
          <w:szCs w:val="22"/>
          <w:lang w:val="sl-SI"/>
        </w:rPr>
        <w:t>popr</w:t>
      </w:r>
      <w:proofErr w:type="spellEnd"/>
      <w:r w:rsidR="00335471" w:rsidRPr="00335471">
        <w:rPr>
          <w:rFonts w:cs="Arial"/>
          <w:sz w:val="22"/>
          <w:szCs w:val="22"/>
          <w:lang w:val="sl-SI"/>
        </w:rPr>
        <w:t xml:space="preserve">., 101/13, 55/15 – </w:t>
      </w:r>
      <w:proofErr w:type="spellStart"/>
      <w:r w:rsidR="00335471" w:rsidRPr="00335471">
        <w:rPr>
          <w:rFonts w:cs="Arial"/>
          <w:sz w:val="22"/>
          <w:szCs w:val="22"/>
          <w:lang w:val="sl-SI"/>
        </w:rPr>
        <w:t>ZFisP</w:t>
      </w:r>
      <w:proofErr w:type="spellEnd"/>
      <w:r w:rsidR="00335471" w:rsidRPr="00335471">
        <w:rPr>
          <w:rFonts w:cs="Arial"/>
          <w:sz w:val="22"/>
          <w:szCs w:val="22"/>
          <w:lang w:val="sl-SI"/>
        </w:rPr>
        <w:t>, 96/15 – ZIPRS1617, 13/18</w:t>
      </w:r>
      <w:r w:rsidR="00F50B16">
        <w:rPr>
          <w:rFonts w:cs="Arial"/>
          <w:sz w:val="22"/>
          <w:szCs w:val="22"/>
          <w:lang w:val="sl-SI"/>
        </w:rPr>
        <w:t xml:space="preserve">, </w:t>
      </w:r>
      <w:r w:rsidR="00335471" w:rsidRPr="00335471">
        <w:rPr>
          <w:rFonts w:cs="Arial"/>
          <w:sz w:val="22"/>
          <w:szCs w:val="22"/>
          <w:lang w:val="sl-SI"/>
        </w:rPr>
        <w:t xml:space="preserve">195/20 – </w:t>
      </w:r>
      <w:proofErr w:type="spellStart"/>
      <w:r w:rsidR="00335471" w:rsidRPr="00335471">
        <w:rPr>
          <w:rFonts w:cs="Arial"/>
          <w:sz w:val="22"/>
          <w:szCs w:val="22"/>
          <w:lang w:val="sl-SI"/>
        </w:rPr>
        <w:t>odl</w:t>
      </w:r>
      <w:proofErr w:type="spellEnd"/>
      <w:r w:rsidR="00335471" w:rsidRPr="00335471">
        <w:rPr>
          <w:rFonts w:cs="Arial"/>
          <w:sz w:val="22"/>
          <w:szCs w:val="22"/>
          <w:lang w:val="sl-SI"/>
        </w:rPr>
        <w:t>. US</w:t>
      </w:r>
      <w:r w:rsidR="00F50B16">
        <w:rPr>
          <w:rFonts w:cs="Arial"/>
          <w:sz w:val="22"/>
          <w:szCs w:val="22"/>
          <w:lang w:val="sl-SI"/>
        </w:rPr>
        <w:t xml:space="preserve"> in 18/23-ZDU-10</w:t>
      </w:r>
      <w:r w:rsidRPr="0062065B">
        <w:rPr>
          <w:rFonts w:cs="Arial"/>
          <w:sz w:val="22"/>
          <w:szCs w:val="22"/>
          <w:lang w:val="sl-SI"/>
        </w:rPr>
        <w:t>), ki določa neposredne in posredne uporabnike državnih in občinskih proračunov,</w:t>
      </w:r>
    </w:p>
    <w:p w14:paraId="0BDCC26D" w14:textId="17144853"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javne agencije, javni skladi, javni zavodi ter druge osebe javnega prava, ki so posredni uporabniki državnega in občinskih proračunov skladno s predpisom iz prejšnje </w:t>
      </w:r>
      <w:r>
        <w:rPr>
          <w:rFonts w:cs="Arial"/>
          <w:sz w:val="22"/>
          <w:szCs w:val="22"/>
          <w:lang w:val="sl-SI"/>
        </w:rPr>
        <w:t>alineje</w:t>
      </w:r>
      <w:r w:rsidR="00E13B0B">
        <w:rPr>
          <w:rFonts w:cs="Arial"/>
          <w:sz w:val="22"/>
          <w:szCs w:val="22"/>
          <w:lang w:val="sl-SI"/>
        </w:rPr>
        <w:t>,</w:t>
      </w:r>
      <w:r w:rsidRPr="0062065B">
        <w:rPr>
          <w:rFonts w:cs="Arial"/>
          <w:sz w:val="22"/>
          <w:szCs w:val="22"/>
          <w:lang w:val="sl-SI"/>
        </w:rPr>
        <w:t xml:space="preserve"> </w:t>
      </w:r>
    </w:p>
    <w:p w14:paraId="2F1B8FE3" w14:textId="3D14FA02"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javni gospodarski zavodi, katerih ustanovitelj je država ali občine in so našteti v prilogi </w:t>
      </w:r>
      <w:r>
        <w:rPr>
          <w:rFonts w:cs="Arial"/>
          <w:sz w:val="22"/>
          <w:szCs w:val="22"/>
          <w:lang w:val="sl-SI"/>
        </w:rPr>
        <w:t>S</w:t>
      </w:r>
      <w:r w:rsidRPr="0062065B">
        <w:rPr>
          <w:rFonts w:cs="Arial"/>
          <w:sz w:val="22"/>
          <w:szCs w:val="22"/>
          <w:lang w:val="sl-SI"/>
        </w:rPr>
        <w:t>klepa.</w:t>
      </w:r>
    </w:p>
    <w:p w14:paraId="5C33A2E8" w14:textId="4D64DDDE" w:rsidR="0034608D"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(subjekti iz prvih dveh alinej)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w:t>
      </w:r>
      <w:r w:rsidR="003A71EE">
        <w:rPr>
          <w:rFonts w:cs="Arial"/>
          <w:sz w:val="22"/>
          <w:szCs w:val="22"/>
          <w:lang w:val="sl-SI"/>
        </w:rPr>
        <w:t>:</w:t>
      </w:r>
      <w:r w:rsidR="00D50BCD">
        <w:rPr>
          <w:rFonts w:cs="Arial"/>
          <w:sz w:val="22"/>
          <w:szCs w:val="22"/>
          <w:lang w:val="sl-SI"/>
        </w:rPr>
        <w:t xml:space="preserve"> RPU)</w:t>
      </w:r>
      <w:r>
        <w:rPr>
          <w:rFonts w:cs="Arial"/>
          <w:sz w:val="22"/>
          <w:szCs w:val="22"/>
          <w:lang w:val="sl-SI"/>
        </w:rPr>
        <w:t>.</w:t>
      </w:r>
    </w:p>
    <w:p w14:paraId="7CBF0F5D" w14:textId="22088CF9"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p>
    <w:p w14:paraId="11822712" w14:textId="361B1908"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w:t>
      </w:r>
      <w:r w:rsidR="005D4AAB">
        <w:rPr>
          <w:rFonts w:cs="Arial"/>
          <w:sz w:val="22"/>
          <w:szCs w:val="22"/>
          <w:lang w:val="sl-SI"/>
        </w:rPr>
        <w:t>2</w:t>
      </w:r>
      <w:r w:rsidRPr="00290C14">
        <w:rPr>
          <w:rFonts w:cs="Arial"/>
          <w:sz w:val="22"/>
          <w:szCs w:val="22"/>
          <w:lang w:val="sl-SI"/>
        </w:rPr>
        <w:t xml:space="preserve"> in 202</w:t>
      </w:r>
      <w:r w:rsidR="005D4AAB">
        <w:rPr>
          <w:rFonts w:cs="Arial"/>
          <w:sz w:val="22"/>
          <w:szCs w:val="22"/>
          <w:lang w:val="sl-SI"/>
        </w:rPr>
        <w:t>3</w:t>
      </w:r>
      <w:r w:rsidRPr="00290C14">
        <w:rPr>
          <w:rFonts w:cs="Arial"/>
          <w:sz w:val="22"/>
          <w:szCs w:val="22"/>
          <w:lang w:val="sl-SI"/>
        </w:rPr>
        <w:t>, za katere so zaposlenim izplačali plače</w:t>
      </w:r>
      <w:r>
        <w:rPr>
          <w:rFonts w:cs="Arial"/>
          <w:sz w:val="22"/>
          <w:szCs w:val="22"/>
          <w:lang w:val="sl-SI"/>
        </w:rPr>
        <w:t>,</w:t>
      </w:r>
      <w:r w:rsidRPr="00290C14">
        <w:rPr>
          <w:rFonts w:cs="Arial"/>
          <w:sz w:val="22"/>
          <w:szCs w:val="22"/>
          <w:lang w:val="sl-SI"/>
        </w:rPr>
        <w:t xml:space="preserve"> kot so opredeljene </w:t>
      </w:r>
      <w:r w:rsidR="003A71EE">
        <w:rPr>
          <w:rFonts w:cs="Arial"/>
          <w:sz w:val="22"/>
          <w:szCs w:val="22"/>
          <w:lang w:val="sl-SI"/>
        </w:rPr>
        <w:t xml:space="preserve">v </w:t>
      </w:r>
      <w:r>
        <w:rPr>
          <w:rFonts w:cs="Arial"/>
          <w:sz w:val="22"/>
          <w:szCs w:val="22"/>
          <w:lang w:val="sl-SI"/>
        </w:rPr>
        <w:t xml:space="preserve">poglavju </w:t>
      </w:r>
      <w:r w:rsidR="00397056">
        <w:rPr>
          <w:rFonts w:cs="Arial"/>
          <w:sz w:val="22"/>
          <w:szCs w:val="22"/>
          <w:lang w:val="sl-SI"/>
        </w:rPr>
        <w:t>3</w:t>
      </w:r>
      <w:r w:rsidRPr="00290C14">
        <w:rPr>
          <w:rFonts w:cs="Arial"/>
          <w:sz w:val="22"/>
          <w:szCs w:val="22"/>
          <w:lang w:val="sl-SI"/>
        </w:rPr>
        <w:t>.2.</w:t>
      </w:r>
    </w:p>
    <w:p w14:paraId="76C7D7FA" w14:textId="0AB51EAA"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podatki o zaposlenih prek javnih del in o zaposlenih, napotenih na delo v tujino.</w:t>
      </w:r>
    </w:p>
    <w:p w14:paraId="08D6EA36" w14:textId="7D4102F8" w:rsidR="0082348D" w:rsidRPr="00DB53DF" w:rsidRDefault="00D466E8" w:rsidP="000C0C78">
      <w:pPr>
        <w:pStyle w:val="Naslov1"/>
        <w:numPr>
          <w:ilvl w:val="1"/>
          <w:numId w:val="2"/>
        </w:numPr>
      </w:pPr>
      <w:bookmarkStart w:id="8" w:name="_Toc174351527"/>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4F23DE0A"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1"/>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7B670FFF"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lastRenderedPageBreak/>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2119019A" w:rsidR="00B83FE6" w:rsidRDefault="004A6E95" w:rsidP="000D3E3F">
      <w:pPr>
        <w:spacing w:line="240" w:lineRule="auto"/>
        <w:jc w:val="both"/>
        <w:rPr>
          <w:rFonts w:cs="Arial"/>
          <w:sz w:val="22"/>
          <w:szCs w:val="22"/>
          <w:lang w:val="sl-SI"/>
        </w:rPr>
      </w:pPr>
      <w:r>
        <w:rPr>
          <w:rFonts w:cs="Arial"/>
          <w:sz w:val="22"/>
          <w:szCs w:val="22"/>
          <w:lang w:val="sl-SI"/>
        </w:rPr>
        <w:t>B</w:t>
      </w:r>
      <w:r w:rsidR="00B83FE6" w:rsidRPr="00DB53DF">
        <w:rPr>
          <w:rFonts w:cs="Arial"/>
          <w:sz w:val="22"/>
          <w:szCs w:val="22"/>
          <w:lang w:val="sl-SI"/>
        </w:rPr>
        <w:t>ruto plač</w:t>
      </w:r>
      <w:r>
        <w:rPr>
          <w:rFonts w:cs="Arial"/>
          <w:sz w:val="22"/>
          <w:szCs w:val="22"/>
          <w:lang w:val="sl-SI"/>
        </w:rPr>
        <w:t>a</w:t>
      </w:r>
      <w:r w:rsidR="00B83FE6" w:rsidRPr="00DB53DF">
        <w:rPr>
          <w:rFonts w:cs="Arial"/>
          <w:sz w:val="22"/>
          <w:szCs w:val="22"/>
          <w:lang w:val="sl-SI"/>
        </w:rPr>
        <w:t xml:space="preserve">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6D89793A"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w:t>
      </w:r>
      <w:r w:rsidR="004A6E95">
        <w:rPr>
          <w:rFonts w:cs="Arial"/>
          <w:sz w:val="22"/>
          <w:szCs w:val="22"/>
          <w:lang w:val="sl-SI"/>
        </w:rPr>
        <w:t>e</w:t>
      </w:r>
      <w:r w:rsidRPr="0014590F">
        <w:rPr>
          <w:rFonts w:cs="Arial"/>
          <w:sz w:val="22"/>
          <w:szCs w:val="22"/>
          <w:lang w:val="sl-SI"/>
        </w:rPr>
        <w:t xml:space="preserve"> </w:t>
      </w:r>
      <w:r w:rsidR="00EC5446">
        <w:rPr>
          <w:rFonts w:cs="Arial"/>
          <w:sz w:val="22"/>
          <w:szCs w:val="22"/>
          <w:lang w:val="sl-SI"/>
        </w:rPr>
        <w:t>ocen</w:t>
      </w:r>
      <w:r w:rsidR="004A6E95">
        <w:rPr>
          <w:rFonts w:cs="Arial"/>
          <w:sz w:val="22"/>
          <w:szCs w:val="22"/>
          <w:lang w:val="sl-SI"/>
        </w:rPr>
        <w:t>i</w:t>
      </w:r>
      <w:r w:rsidR="00EC5446">
        <w:rPr>
          <w:rFonts w:cs="Arial"/>
          <w:sz w:val="22"/>
          <w:szCs w:val="22"/>
          <w:lang w:val="sl-SI"/>
        </w:rPr>
        <w:t xml:space="preserve"> števila</w:t>
      </w:r>
      <w:r w:rsidRPr="0014590F">
        <w:rPr>
          <w:rFonts w:cs="Arial"/>
          <w:sz w:val="22"/>
          <w:szCs w:val="22"/>
          <w:lang w:val="sl-SI"/>
        </w:rPr>
        <w:t xml:space="preserve">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5F3B452B"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B402E3">
        <w:rPr>
          <w:rFonts w:cs="Arial"/>
          <w:sz w:val="22"/>
          <w:szCs w:val="22"/>
          <w:lang w:val="sl-SI"/>
        </w:rPr>
        <w:t xml:space="preserve"> za določen mesec</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2"/>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B402E3">
        <w:rPr>
          <w:rFonts w:cs="Arial"/>
          <w:sz w:val="22"/>
          <w:szCs w:val="22"/>
          <w:lang w:val="sl-SI"/>
        </w:rPr>
        <w:t xml:space="preserve"> za ta mesec</w:t>
      </w:r>
      <w:r w:rsidR="00A12641">
        <w:rPr>
          <w:rStyle w:val="Sprotnaopomba-sklic"/>
          <w:rFonts w:cs="Arial"/>
          <w:sz w:val="22"/>
          <w:szCs w:val="22"/>
          <w:lang w:val="sl-SI"/>
        </w:rPr>
        <w:footnoteReference w:id="3"/>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74130E81"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4E5102">
        <w:rPr>
          <w:rFonts w:cs="Arial"/>
          <w:sz w:val="22"/>
          <w:szCs w:val="22"/>
          <w:lang w:val="sl-SI"/>
        </w:rPr>
        <w:t xml:space="preserve"> in vključujejo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ali daljš</w:t>
      </w:r>
      <w:r w:rsidR="00631E2B">
        <w:rPr>
          <w:rFonts w:cs="Arial"/>
          <w:sz w:val="22"/>
          <w:szCs w:val="22"/>
          <w:lang w:val="sl-SI"/>
        </w:rPr>
        <w:t>i</w:t>
      </w:r>
      <w:r w:rsidRPr="00C20928">
        <w:rPr>
          <w:rFonts w:cs="Arial"/>
          <w:sz w:val="22"/>
          <w:szCs w:val="22"/>
          <w:lang w:val="sl-SI"/>
        </w:rPr>
        <w:t xml:space="preserve"> od polnega)</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174351528"/>
      <w:r>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2E13FFD9"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w:t>
      </w:r>
      <w:r w:rsidR="002E1590">
        <w:rPr>
          <w:rFonts w:cs="Arial"/>
          <w:sz w:val="22"/>
          <w:szCs w:val="22"/>
          <w:lang w:val="sl-SI"/>
        </w:rPr>
        <w:t>cel</w:t>
      </w:r>
      <w:r w:rsidR="002A526D">
        <w:rPr>
          <w:rFonts w:cs="Arial"/>
          <w:sz w:val="22"/>
          <w:szCs w:val="22"/>
          <w:lang w:val="sl-SI"/>
        </w:rPr>
        <w:t xml:space="preserve">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Npr.: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xml:space="preserve">, je prikazan oz. štet v vsaki od </w:t>
      </w:r>
      <w:r w:rsidR="00423AE6">
        <w:rPr>
          <w:rFonts w:cs="Arial"/>
          <w:sz w:val="22"/>
          <w:szCs w:val="22"/>
          <w:lang w:val="sl-SI"/>
        </w:rPr>
        <w:t>njih</w:t>
      </w:r>
      <w:r w:rsidR="002A526D">
        <w:rPr>
          <w:rFonts w:cs="Arial"/>
          <w:sz w:val="22"/>
          <w:szCs w:val="22"/>
          <w:lang w:val="sl-SI"/>
        </w:rPr>
        <w:t>, vendar je na nivoju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lastRenderedPageBreak/>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30768BC0"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Pr>
          <w:rFonts w:cs="Arial"/>
          <w:sz w:val="22"/>
          <w:szCs w:val="22"/>
          <w:lang w:val="sl-SI"/>
        </w:rPr>
        <w:t xml:space="preserve">Tem podskupinam je dodana </w:t>
      </w:r>
      <w:r w:rsidRPr="009E4D2F">
        <w:rPr>
          <w:rFonts w:cs="Arial"/>
          <w:sz w:val="22"/>
          <w:szCs w:val="22"/>
          <w:lang w:val="sl-SI"/>
        </w:rPr>
        <w:t xml:space="preserve">še </w:t>
      </w:r>
      <w:r w:rsidR="00D949F7" w:rsidRPr="009E4D2F">
        <w:rPr>
          <w:rFonts w:cs="Arial"/>
          <w:sz w:val="22"/>
          <w:szCs w:val="22"/>
          <w:lang w:val="sl-SI"/>
        </w:rPr>
        <w:t>podskupin</w:t>
      </w:r>
      <w:r w:rsidR="00D949F7">
        <w:rPr>
          <w:rFonts w:cs="Arial"/>
          <w:sz w:val="22"/>
          <w:szCs w:val="22"/>
          <w:lang w:val="sl-SI"/>
        </w:rPr>
        <w:t>a</w:t>
      </w:r>
      <w:r w:rsidRPr="009E4D2F">
        <w:rPr>
          <w:rFonts w:cs="Arial"/>
          <w:sz w:val="22"/>
          <w:szCs w:val="22"/>
          <w:lang w:val="sl-SI"/>
        </w:rPr>
        <w:t>, v katero so uvrščeni proračunski uporabniki</w:t>
      </w:r>
      <w:r w:rsidR="00F16C5D" w:rsidRPr="009E4D2F">
        <w:rPr>
          <w:rFonts w:cs="Arial"/>
          <w:sz w:val="22"/>
          <w:szCs w:val="22"/>
          <w:lang w:val="sl-SI"/>
        </w:rPr>
        <w:t xml:space="preserve"> po </w:t>
      </w:r>
      <w:r w:rsidR="00E13B0B">
        <w:rPr>
          <w:rFonts w:cs="Arial"/>
          <w:sz w:val="22"/>
          <w:szCs w:val="22"/>
          <w:lang w:val="sl-SI"/>
        </w:rPr>
        <w:t>Sklepu</w:t>
      </w:r>
      <w:r w:rsidR="00F16C5D" w:rsidRPr="009E4D2F">
        <w:rPr>
          <w:rFonts w:cs="Arial"/>
          <w:sz w:val="22"/>
          <w:szCs w:val="22"/>
          <w:lang w:val="sl-SI"/>
        </w:rPr>
        <w:t xml:space="preserve"> (trije proračunski uporabniki), ki niso del RPU</w:t>
      </w:r>
      <w:r w:rsidR="00E9342D">
        <w:rPr>
          <w:rFonts w:cs="Arial"/>
          <w:sz w:val="22"/>
          <w:szCs w:val="22"/>
          <w:lang w:val="sl-SI"/>
        </w:rPr>
        <w:t xml:space="preserve"> (</w:t>
      </w:r>
      <w:r w:rsidR="001E574F">
        <w:rPr>
          <w:rFonts w:cs="Arial"/>
          <w:sz w:val="22"/>
          <w:szCs w:val="22"/>
          <w:lang w:val="sl-SI"/>
        </w:rPr>
        <w:t xml:space="preserve">podrobnosti so razvidne iz </w:t>
      </w:r>
      <w:r w:rsidR="00E9342D">
        <w:rPr>
          <w:rFonts w:cs="Arial"/>
          <w:sz w:val="22"/>
          <w:szCs w:val="22"/>
          <w:lang w:val="sl-SI"/>
        </w:rPr>
        <w:t>Prilog</w:t>
      </w:r>
      <w:r w:rsidR="001E574F">
        <w:rPr>
          <w:rFonts w:cs="Arial"/>
          <w:sz w:val="22"/>
          <w:szCs w:val="22"/>
          <w:lang w:val="sl-SI"/>
        </w:rPr>
        <w:t>e</w:t>
      </w:r>
      <w:r w:rsidR="00E9342D">
        <w:rPr>
          <w:rFonts w:cs="Arial"/>
          <w:sz w:val="22"/>
          <w:szCs w:val="22"/>
          <w:lang w:val="sl-SI"/>
        </w:rPr>
        <w:t xml:space="preserve"> 1</w:t>
      </w:r>
      <w:r w:rsidR="00B230A2">
        <w:rPr>
          <w:rFonts w:cs="Arial"/>
          <w:sz w:val="22"/>
          <w:szCs w:val="22"/>
          <w:lang w:val="sl-SI"/>
        </w:rPr>
        <w:t xml:space="preserve"> te analize</w:t>
      </w:r>
      <w:r w:rsidR="00E9342D">
        <w:rPr>
          <w:rFonts w:cs="Arial"/>
          <w:sz w:val="22"/>
          <w:szCs w:val="22"/>
          <w:lang w:val="sl-SI"/>
        </w:rPr>
        <w:t>)</w:t>
      </w:r>
      <w:r w:rsidR="00F16C5D" w:rsidRPr="009E4D2F">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26311B99" w:rsidR="00054A60" w:rsidRDefault="00054A60" w:rsidP="009E4D2F">
      <w:pPr>
        <w:spacing w:line="260" w:lineRule="exact"/>
        <w:jc w:val="both"/>
        <w:rPr>
          <w:rFonts w:cs="Arial"/>
          <w:sz w:val="22"/>
          <w:szCs w:val="22"/>
          <w:lang w:val="sl-SI"/>
        </w:rPr>
      </w:pPr>
      <w:r w:rsidRPr="009E4D2F">
        <w:rPr>
          <w:rFonts w:cs="Arial"/>
          <w:sz w:val="22"/>
          <w:szCs w:val="22"/>
          <w:lang w:val="sl-SI"/>
        </w:rPr>
        <w:t>Plačne skupine in plačne podskupine opredeljuje 7. člen ZSPJS.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sestavljajo funkcije oziroma delovna mesta in nazivi, značilni za dejavnost, oziroma istovrstna delovna mesta v vseh dejavnostih.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 glede na skupne značilnosti funkcij, delovnih mest in nazivov deli</w:t>
      </w:r>
      <w:r w:rsidR="00022863">
        <w:rPr>
          <w:rFonts w:cs="Arial"/>
          <w:sz w:val="22"/>
          <w:szCs w:val="22"/>
          <w:lang w:val="sl-SI"/>
        </w:rPr>
        <w:t>jo</w:t>
      </w:r>
      <w:r w:rsidRPr="009E4D2F">
        <w:rPr>
          <w:rFonts w:cs="Arial"/>
          <w:sz w:val="22"/>
          <w:szCs w:val="22"/>
          <w:lang w:val="sl-SI"/>
        </w:rPr>
        <w:t xml:space="preserve">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75A2F739" w:rsidR="00054A60" w:rsidRDefault="00054A60" w:rsidP="009E4D2F">
      <w:pPr>
        <w:spacing w:line="260" w:lineRule="exact"/>
        <w:jc w:val="both"/>
        <w:rPr>
          <w:rFonts w:cs="Arial"/>
          <w:sz w:val="22"/>
          <w:szCs w:val="22"/>
          <w:lang w:val="sl-SI"/>
        </w:rPr>
      </w:pPr>
      <w:r w:rsidRPr="00D12316">
        <w:rPr>
          <w:rFonts w:cs="Arial"/>
          <w:sz w:val="22"/>
          <w:szCs w:val="22"/>
          <w:lang w:val="sl-SI"/>
        </w:rPr>
        <w:t>Tarifni razred</w:t>
      </w:r>
      <w:r w:rsidR="009E4D2F" w:rsidRPr="00D12316">
        <w:rPr>
          <w:rFonts w:cs="Arial"/>
          <w:sz w:val="22"/>
          <w:szCs w:val="22"/>
          <w:lang w:val="sl-SI"/>
        </w:rPr>
        <w:t>i</w:t>
      </w:r>
      <w:r w:rsidR="006B1212" w:rsidRPr="00D12316">
        <w:rPr>
          <w:rFonts w:cs="Arial"/>
          <w:sz w:val="22"/>
          <w:szCs w:val="22"/>
          <w:lang w:val="sl-SI"/>
        </w:rPr>
        <w:t xml:space="preserve"> delovnih mest</w:t>
      </w:r>
      <w:r w:rsidRPr="009E4D2F">
        <w:rPr>
          <w:rFonts w:cs="Arial"/>
          <w:sz w:val="22"/>
          <w:szCs w:val="22"/>
          <w:lang w:val="sl-SI"/>
        </w:rPr>
        <w:t xml:space="preserve"> </w:t>
      </w:r>
      <w:r w:rsidR="009E4D2F">
        <w:rPr>
          <w:rFonts w:cs="Arial"/>
          <w:sz w:val="22"/>
          <w:szCs w:val="22"/>
          <w:lang w:val="sl-SI"/>
        </w:rPr>
        <w:t>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174351529"/>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10D6B367"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zaključni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in dodatkih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zbiranja podatkov za pripravo zaključnega računa proračuna</w:t>
      </w:r>
      <w:r w:rsidR="005C1E51">
        <w:rPr>
          <w:rFonts w:cs="Arial"/>
          <w:sz w:val="22"/>
          <w:szCs w:val="22"/>
          <w:lang w:val="sl-SI"/>
        </w:rPr>
        <w:t xml:space="preserve"> RS</w:t>
      </w:r>
      <w:r w:rsidR="00532E2C">
        <w:rPr>
          <w:rFonts w:cs="Arial"/>
          <w:sz w:val="22"/>
          <w:szCs w:val="22"/>
          <w:lang w:val="sl-SI"/>
        </w:rPr>
        <w:t xml:space="preserve"> in te analize. Prva temelji na knjiženi realizaciji v enotnem računovodskem sistemu MFERAC</w:t>
      </w:r>
      <w:r w:rsidR="006037D8">
        <w:rPr>
          <w:rFonts w:cs="Arial"/>
          <w:sz w:val="22"/>
          <w:szCs w:val="22"/>
          <w:lang w:val="sl-SI"/>
        </w:rPr>
        <w:t xml:space="preserve"> in vključuje izplačila v mesecih </w:t>
      </w:r>
      <w:r w:rsidR="00022863">
        <w:rPr>
          <w:rFonts w:cs="Arial"/>
          <w:sz w:val="22"/>
          <w:szCs w:val="22"/>
          <w:lang w:val="sl-SI"/>
        </w:rPr>
        <w:t xml:space="preserve">od </w:t>
      </w:r>
      <w:r w:rsidR="006037D8">
        <w:rPr>
          <w:rFonts w:cs="Arial"/>
          <w:sz w:val="22"/>
          <w:szCs w:val="22"/>
          <w:lang w:val="sl-SI"/>
        </w:rPr>
        <w:t>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5D4AAB">
        <w:rPr>
          <w:rFonts w:cs="Arial"/>
          <w:sz w:val="22"/>
          <w:szCs w:val="22"/>
          <w:lang w:val="sl-SI"/>
        </w:rPr>
        <w:t>3</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w:t>
      </w:r>
      <w:r w:rsidR="00022863">
        <w:rPr>
          <w:rFonts w:cs="Arial"/>
          <w:sz w:val="22"/>
          <w:szCs w:val="22"/>
          <w:lang w:val="sl-SI"/>
        </w:rPr>
        <w:t xml:space="preserve"> od</w:t>
      </w:r>
      <w:r w:rsidR="006037D8">
        <w:rPr>
          <w:rFonts w:cs="Arial"/>
          <w:sz w:val="22"/>
          <w:szCs w:val="22"/>
          <w:lang w:val="sl-SI"/>
        </w:rPr>
        <w:t xml:space="preserve"> 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5D4AAB">
        <w:rPr>
          <w:rFonts w:cs="Arial"/>
          <w:sz w:val="22"/>
          <w:szCs w:val="22"/>
          <w:lang w:val="sl-SI"/>
        </w:rPr>
        <w:t>3</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174351530"/>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9A3C769" w:rsidR="00F439E9" w:rsidRPr="00F439E9" w:rsidRDefault="00F439E9" w:rsidP="000D0235">
      <w:pPr>
        <w:pStyle w:val="Naslov1"/>
        <w:numPr>
          <w:ilvl w:val="1"/>
          <w:numId w:val="2"/>
        </w:numPr>
      </w:pPr>
      <w:bookmarkStart w:id="13" w:name="_Toc174351531"/>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6D48A144" w:rsidR="009C412C" w:rsidRPr="00601327" w:rsidRDefault="009C412C" w:rsidP="00B83FE6">
      <w:pPr>
        <w:spacing w:line="260" w:lineRule="exact"/>
        <w:jc w:val="both"/>
        <w:rPr>
          <w:rFonts w:cs="Arial"/>
          <w:sz w:val="22"/>
          <w:szCs w:val="22"/>
          <w:lang w:val="sl-SI"/>
        </w:rPr>
      </w:pPr>
      <w:r w:rsidRPr="000162FD">
        <w:rPr>
          <w:rFonts w:cs="Arial"/>
          <w:sz w:val="22"/>
          <w:szCs w:val="22"/>
          <w:lang w:val="sl-SI"/>
        </w:rPr>
        <w:t>Po podatkih SURS se je</w:t>
      </w:r>
      <w:r w:rsidRPr="00601327">
        <w:rPr>
          <w:rFonts w:cs="Arial"/>
          <w:sz w:val="22"/>
          <w:szCs w:val="22"/>
          <w:lang w:val="sl-SI"/>
        </w:rPr>
        <w:t xml:space="preserve"> BDP v letu 202</w:t>
      </w:r>
      <w:r w:rsidR="009D17F5">
        <w:rPr>
          <w:rFonts w:cs="Arial"/>
          <w:sz w:val="22"/>
          <w:szCs w:val="22"/>
          <w:lang w:val="sl-SI"/>
        </w:rPr>
        <w:t>3</w:t>
      </w:r>
      <w:r w:rsidRPr="00601327">
        <w:rPr>
          <w:rFonts w:cs="Arial"/>
          <w:sz w:val="22"/>
          <w:szCs w:val="22"/>
          <w:lang w:val="sl-SI"/>
        </w:rPr>
        <w:t xml:space="preserve"> glede na leto 202</w:t>
      </w:r>
      <w:r w:rsidR="009D17F5">
        <w:rPr>
          <w:rFonts w:cs="Arial"/>
          <w:sz w:val="22"/>
          <w:szCs w:val="22"/>
          <w:lang w:val="sl-SI"/>
        </w:rPr>
        <w:t>2</w:t>
      </w:r>
      <w:r w:rsidRPr="00601327">
        <w:rPr>
          <w:rFonts w:cs="Arial"/>
          <w:sz w:val="22"/>
          <w:szCs w:val="22"/>
          <w:lang w:val="sl-SI"/>
        </w:rPr>
        <w:t xml:space="preserve"> zvišal za </w:t>
      </w:r>
      <w:r w:rsidR="009D17F5">
        <w:rPr>
          <w:rFonts w:cs="Arial"/>
          <w:sz w:val="22"/>
          <w:szCs w:val="22"/>
          <w:lang w:val="sl-SI"/>
        </w:rPr>
        <w:t>10</w:t>
      </w:r>
      <w:r w:rsidRPr="00601327">
        <w:rPr>
          <w:rFonts w:cs="Arial"/>
          <w:sz w:val="22"/>
          <w:szCs w:val="22"/>
          <w:lang w:val="sl-SI"/>
        </w:rPr>
        <w:t>,</w:t>
      </w:r>
      <w:r w:rsidR="009D17F5">
        <w:rPr>
          <w:rFonts w:cs="Arial"/>
          <w:sz w:val="22"/>
          <w:szCs w:val="22"/>
          <w:lang w:val="sl-SI"/>
        </w:rPr>
        <w:t>6</w:t>
      </w:r>
      <w:r w:rsidRPr="00601327">
        <w:rPr>
          <w:rFonts w:cs="Arial"/>
          <w:sz w:val="22"/>
          <w:szCs w:val="22"/>
          <w:lang w:val="sl-SI"/>
        </w:rPr>
        <w:t xml:space="preserve"> %, BDP na prebivalca pa za </w:t>
      </w:r>
      <w:r w:rsidR="009D17F5">
        <w:rPr>
          <w:rFonts w:cs="Arial"/>
          <w:sz w:val="22"/>
          <w:szCs w:val="22"/>
          <w:lang w:val="sl-SI"/>
        </w:rPr>
        <w:t>10</w:t>
      </w:r>
      <w:r w:rsidRPr="00601327">
        <w:rPr>
          <w:rFonts w:cs="Arial"/>
          <w:sz w:val="22"/>
          <w:szCs w:val="22"/>
          <w:lang w:val="sl-SI"/>
        </w:rPr>
        <w:t>,</w:t>
      </w:r>
      <w:r w:rsidR="00844071">
        <w:rPr>
          <w:rFonts w:cs="Arial"/>
          <w:sz w:val="22"/>
          <w:szCs w:val="22"/>
          <w:lang w:val="sl-SI"/>
        </w:rPr>
        <w:t>0</w:t>
      </w:r>
      <w:r w:rsidRPr="00601327">
        <w:rPr>
          <w:rFonts w:cs="Arial"/>
          <w:sz w:val="22"/>
          <w:szCs w:val="22"/>
          <w:lang w:val="sl-SI"/>
        </w:rPr>
        <w:t xml:space="preserve"> %. Povprečna mesečna bruto plača v Republiki Sloveniji se je </w:t>
      </w:r>
      <w:r w:rsidR="001A5A9D" w:rsidRPr="00601327">
        <w:rPr>
          <w:rFonts w:cs="Arial"/>
          <w:sz w:val="22"/>
          <w:szCs w:val="22"/>
          <w:lang w:val="sl-SI"/>
        </w:rPr>
        <w:t xml:space="preserve">povišala </w:t>
      </w:r>
      <w:r w:rsidRPr="00601327">
        <w:rPr>
          <w:rFonts w:cs="Arial"/>
          <w:sz w:val="22"/>
          <w:szCs w:val="22"/>
          <w:lang w:val="sl-SI"/>
        </w:rPr>
        <w:t xml:space="preserve">za </w:t>
      </w:r>
      <w:r w:rsidR="009D17F5">
        <w:rPr>
          <w:rFonts w:cs="Arial"/>
          <w:sz w:val="22"/>
          <w:szCs w:val="22"/>
          <w:lang w:val="sl-SI"/>
        </w:rPr>
        <w:t>9</w:t>
      </w:r>
      <w:r w:rsidRPr="00601327">
        <w:rPr>
          <w:rFonts w:cs="Arial"/>
          <w:sz w:val="22"/>
          <w:szCs w:val="22"/>
          <w:lang w:val="sl-SI"/>
        </w:rPr>
        <w:t>,</w:t>
      </w:r>
      <w:r w:rsidR="00601327" w:rsidRPr="00601327">
        <w:rPr>
          <w:rFonts w:cs="Arial"/>
          <w:sz w:val="22"/>
          <w:szCs w:val="22"/>
          <w:lang w:val="sl-SI"/>
        </w:rPr>
        <w:t>7</w:t>
      </w:r>
      <w:r w:rsidRPr="00601327">
        <w:rPr>
          <w:rFonts w:cs="Arial"/>
          <w:sz w:val="22"/>
          <w:szCs w:val="22"/>
          <w:lang w:val="sl-SI"/>
        </w:rPr>
        <w:t xml:space="preserve"> %. </w:t>
      </w:r>
      <w:r w:rsidR="003D5875">
        <w:rPr>
          <w:rFonts w:cs="Arial"/>
          <w:sz w:val="22"/>
          <w:szCs w:val="22"/>
          <w:lang w:val="sl-SI"/>
        </w:rPr>
        <w:t xml:space="preserve">Pri pravnih osebah </w:t>
      </w:r>
      <w:r w:rsidRPr="00844071">
        <w:rPr>
          <w:rFonts w:cs="Arial"/>
          <w:sz w:val="22"/>
          <w:szCs w:val="22"/>
          <w:lang w:val="sl-SI"/>
        </w:rPr>
        <w:t>zaseb</w:t>
      </w:r>
      <w:r w:rsidR="003D5875" w:rsidRPr="00844071">
        <w:rPr>
          <w:rFonts w:cs="Arial"/>
          <w:sz w:val="22"/>
          <w:szCs w:val="22"/>
          <w:lang w:val="sl-SI"/>
        </w:rPr>
        <w:t>nega</w:t>
      </w:r>
      <w:r w:rsidRPr="00844071">
        <w:rPr>
          <w:rFonts w:cs="Arial"/>
          <w:sz w:val="22"/>
          <w:szCs w:val="22"/>
          <w:lang w:val="sl-SI"/>
        </w:rPr>
        <w:t xml:space="preserve"> sektorj</w:t>
      </w:r>
      <w:r w:rsidR="003D5875" w:rsidRPr="00844071">
        <w:rPr>
          <w:rFonts w:cs="Arial"/>
          <w:sz w:val="22"/>
          <w:szCs w:val="22"/>
          <w:lang w:val="sl-SI"/>
        </w:rPr>
        <w:t>a</w:t>
      </w:r>
      <w:r w:rsidRPr="00844071">
        <w:rPr>
          <w:rFonts w:cs="Arial"/>
          <w:sz w:val="22"/>
          <w:szCs w:val="22"/>
          <w:lang w:val="sl-SI"/>
        </w:rPr>
        <w:t xml:space="preserve"> je </w:t>
      </w:r>
      <w:r w:rsidR="00104A95" w:rsidRPr="00844071">
        <w:rPr>
          <w:rFonts w:cs="Arial"/>
          <w:sz w:val="22"/>
          <w:szCs w:val="22"/>
          <w:lang w:val="sl-SI"/>
        </w:rPr>
        <w:t xml:space="preserve">povišanje </w:t>
      </w:r>
      <w:r w:rsidRPr="00844071">
        <w:rPr>
          <w:rFonts w:cs="Arial"/>
          <w:sz w:val="22"/>
          <w:szCs w:val="22"/>
          <w:lang w:val="sl-SI"/>
        </w:rPr>
        <w:t xml:space="preserve">povprečne mesečne bruto plače znašalo </w:t>
      </w:r>
      <w:r w:rsidR="000162FD">
        <w:rPr>
          <w:rFonts w:cs="Arial"/>
          <w:sz w:val="22"/>
          <w:szCs w:val="22"/>
          <w:lang w:val="sl-SI"/>
        </w:rPr>
        <w:t>9</w:t>
      </w:r>
      <w:r w:rsidR="00DB1994" w:rsidRPr="00844071">
        <w:rPr>
          <w:rFonts w:cs="Arial"/>
          <w:sz w:val="22"/>
          <w:szCs w:val="22"/>
          <w:lang w:val="sl-SI"/>
        </w:rPr>
        <w:t>,</w:t>
      </w:r>
      <w:r w:rsidR="000162FD">
        <w:rPr>
          <w:rFonts w:cs="Arial"/>
          <w:sz w:val="22"/>
          <w:szCs w:val="22"/>
          <w:lang w:val="sl-SI"/>
        </w:rPr>
        <w:t>5</w:t>
      </w:r>
      <w:r w:rsidRPr="00844071">
        <w:rPr>
          <w:rFonts w:cs="Arial"/>
          <w:sz w:val="22"/>
          <w:szCs w:val="22"/>
          <w:lang w:val="sl-SI"/>
        </w:rPr>
        <w:t> %,</w:t>
      </w:r>
      <w:r w:rsidR="003D5875" w:rsidRPr="00844071">
        <w:rPr>
          <w:rFonts w:cs="Arial"/>
          <w:sz w:val="22"/>
          <w:szCs w:val="22"/>
          <w:lang w:val="sl-SI"/>
        </w:rPr>
        <w:t xml:space="preserve"> pri pravnih osebah</w:t>
      </w:r>
      <w:r w:rsidRPr="00844071">
        <w:rPr>
          <w:rFonts w:cs="Arial"/>
          <w:sz w:val="22"/>
          <w:szCs w:val="22"/>
          <w:lang w:val="sl-SI"/>
        </w:rPr>
        <w:t xml:space="preserve"> javn</w:t>
      </w:r>
      <w:r w:rsidR="003D5875" w:rsidRPr="00844071">
        <w:rPr>
          <w:rFonts w:cs="Arial"/>
          <w:sz w:val="22"/>
          <w:szCs w:val="22"/>
          <w:lang w:val="sl-SI"/>
        </w:rPr>
        <w:t>ega</w:t>
      </w:r>
      <w:r w:rsidRPr="00844071">
        <w:rPr>
          <w:rFonts w:cs="Arial"/>
          <w:sz w:val="22"/>
          <w:szCs w:val="22"/>
          <w:lang w:val="sl-SI"/>
        </w:rPr>
        <w:t xml:space="preserve"> sektorj</w:t>
      </w:r>
      <w:r w:rsidR="003D5875" w:rsidRPr="00844071">
        <w:rPr>
          <w:rFonts w:cs="Arial"/>
          <w:sz w:val="22"/>
          <w:szCs w:val="22"/>
          <w:lang w:val="sl-SI"/>
        </w:rPr>
        <w:t>a</w:t>
      </w:r>
      <w:r w:rsidR="003D5875" w:rsidRPr="00844071">
        <w:rPr>
          <w:rStyle w:val="Sprotnaopomba-sklic"/>
          <w:rFonts w:cs="Arial"/>
          <w:sz w:val="22"/>
          <w:szCs w:val="22"/>
          <w:lang w:val="sl-SI"/>
        </w:rPr>
        <w:footnoteReference w:id="4"/>
      </w:r>
      <w:r w:rsidRPr="00844071">
        <w:rPr>
          <w:rFonts w:cs="Arial"/>
          <w:sz w:val="22"/>
          <w:szCs w:val="22"/>
          <w:lang w:val="sl-SI"/>
        </w:rPr>
        <w:t xml:space="preserve"> pa </w:t>
      </w:r>
      <w:r w:rsidR="00601327" w:rsidRPr="00844071">
        <w:rPr>
          <w:rFonts w:cs="Arial"/>
          <w:sz w:val="22"/>
          <w:szCs w:val="22"/>
          <w:lang w:val="sl-SI"/>
        </w:rPr>
        <w:t>se je glede na leto 202</w:t>
      </w:r>
      <w:r w:rsidR="000162FD">
        <w:rPr>
          <w:rFonts w:cs="Arial"/>
          <w:sz w:val="22"/>
          <w:szCs w:val="22"/>
          <w:lang w:val="sl-SI"/>
        </w:rPr>
        <w:t>2</w:t>
      </w:r>
      <w:r w:rsidR="00601327" w:rsidRPr="00844071">
        <w:rPr>
          <w:rFonts w:cs="Arial"/>
          <w:sz w:val="22"/>
          <w:szCs w:val="22"/>
          <w:lang w:val="sl-SI"/>
        </w:rPr>
        <w:t xml:space="preserve"> </w:t>
      </w:r>
      <w:r w:rsidR="00C942BA" w:rsidRPr="00844071">
        <w:rPr>
          <w:rFonts w:cs="Arial"/>
          <w:sz w:val="22"/>
          <w:szCs w:val="22"/>
          <w:lang w:val="sl-SI"/>
        </w:rPr>
        <w:t xml:space="preserve">povprečna mesečna bruto plača </w:t>
      </w:r>
      <w:r w:rsidR="000162FD">
        <w:rPr>
          <w:rFonts w:cs="Arial"/>
          <w:sz w:val="22"/>
          <w:szCs w:val="22"/>
          <w:lang w:val="sl-SI"/>
        </w:rPr>
        <w:t>povečala</w:t>
      </w:r>
      <w:r w:rsidR="00601327" w:rsidRPr="00844071">
        <w:rPr>
          <w:rFonts w:cs="Arial"/>
          <w:sz w:val="22"/>
          <w:szCs w:val="22"/>
          <w:lang w:val="sl-SI"/>
        </w:rPr>
        <w:t xml:space="preserve"> za </w:t>
      </w:r>
      <w:r w:rsidR="000162FD">
        <w:rPr>
          <w:rFonts w:cs="Arial"/>
          <w:sz w:val="22"/>
          <w:szCs w:val="22"/>
          <w:lang w:val="sl-SI"/>
        </w:rPr>
        <w:t>10</w:t>
      </w:r>
      <w:r w:rsidR="00DB1994" w:rsidRPr="00844071">
        <w:rPr>
          <w:rFonts w:cs="Arial"/>
          <w:sz w:val="22"/>
          <w:szCs w:val="22"/>
          <w:lang w:val="sl-SI"/>
        </w:rPr>
        <w:t>,</w:t>
      </w:r>
      <w:r w:rsidR="000162FD">
        <w:rPr>
          <w:rFonts w:cs="Arial"/>
          <w:sz w:val="22"/>
          <w:szCs w:val="22"/>
          <w:lang w:val="sl-SI"/>
        </w:rPr>
        <w:t>3</w:t>
      </w:r>
      <w:r w:rsidRPr="00844071">
        <w:rPr>
          <w:rFonts w:cs="Arial"/>
          <w:sz w:val="22"/>
          <w:szCs w:val="22"/>
          <w:lang w:val="sl-SI"/>
        </w:rPr>
        <w:t xml:space="preserve"> %. Po izračunih MJU se je povprečna </w:t>
      </w:r>
      <w:r w:rsidR="00C942BA" w:rsidRPr="00844071">
        <w:rPr>
          <w:rFonts w:cs="Arial"/>
          <w:sz w:val="22"/>
          <w:szCs w:val="22"/>
          <w:lang w:val="sl-SI"/>
        </w:rPr>
        <w:t xml:space="preserve">mesečna </w:t>
      </w:r>
      <w:r w:rsidRPr="00844071">
        <w:rPr>
          <w:rFonts w:cs="Arial"/>
          <w:sz w:val="22"/>
          <w:szCs w:val="22"/>
          <w:lang w:val="sl-SI"/>
        </w:rPr>
        <w:t>bruto plača v javnem sektorju</w:t>
      </w:r>
      <w:r w:rsidR="003D5875" w:rsidRPr="00844071">
        <w:rPr>
          <w:rStyle w:val="Sprotnaopomba-sklic"/>
          <w:rFonts w:cs="Arial"/>
          <w:sz w:val="22"/>
          <w:szCs w:val="22"/>
          <w:lang w:val="sl-SI"/>
        </w:rPr>
        <w:footnoteReference w:id="5"/>
      </w:r>
      <w:r w:rsidR="003D5875" w:rsidRPr="00844071">
        <w:rPr>
          <w:rFonts w:cs="Arial"/>
          <w:sz w:val="22"/>
          <w:szCs w:val="22"/>
          <w:lang w:val="sl-SI"/>
        </w:rPr>
        <w:t xml:space="preserve"> </w:t>
      </w:r>
      <w:r w:rsidR="000162FD">
        <w:rPr>
          <w:rFonts w:cs="Arial"/>
          <w:sz w:val="22"/>
          <w:szCs w:val="22"/>
          <w:lang w:val="sl-SI"/>
        </w:rPr>
        <w:t>povečala</w:t>
      </w:r>
      <w:r w:rsidR="00601327" w:rsidRPr="00844071">
        <w:rPr>
          <w:rFonts w:cs="Arial"/>
          <w:sz w:val="22"/>
          <w:szCs w:val="22"/>
          <w:lang w:val="sl-SI"/>
        </w:rPr>
        <w:t xml:space="preserve"> </w:t>
      </w:r>
      <w:r w:rsidRPr="00844071">
        <w:rPr>
          <w:rFonts w:cs="Arial"/>
          <w:sz w:val="22"/>
          <w:szCs w:val="22"/>
          <w:lang w:val="sl-SI"/>
        </w:rPr>
        <w:t xml:space="preserve">za </w:t>
      </w:r>
      <w:r w:rsidR="000162FD">
        <w:rPr>
          <w:rFonts w:cs="Arial"/>
          <w:sz w:val="22"/>
          <w:szCs w:val="22"/>
          <w:lang w:val="sl-SI"/>
        </w:rPr>
        <w:t>9</w:t>
      </w:r>
      <w:r w:rsidRPr="00844071">
        <w:rPr>
          <w:rFonts w:cs="Arial"/>
          <w:sz w:val="22"/>
          <w:szCs w:val="22"/>
          <w:lang w:val="sl-SI"/>
        </w:rPr>
        <w:t>,</w:t>
      </w:r>
      <w:r w:rsidR="000162FD">
        <w:rPr>
          <w:rFonts w:cs="Arial"/>
          <w:sz w:val="22"/>
          <w:szCs w:val="22"/>
          <w:lang w:val="sl-SI"/>
        </w:rPr>
        <w:t>0</w:t>
      </w:r>
      <w:r w:rsidRPr="00844071">
        <w:rPr>
          <w:rFonts w:cs="Arial"/>
          <w:sz w:val="22"/>
          <w:szCs w:val="22"/>
          <w:lang w:val="sl-SI"/>
        </w:rPr>
        <w:t xml:space="preserve"> %</w:t>
      </w:r>
      <w:r w:rsidR="00424AE7" w:rsidRPr="00844071">
        <w:rPr>
          <w:rFonts w:cs="Arial"/>
          <w:sz w:val="22"/>
          <w:szCs w:val="22"/>
          <w:lang w:val="sl-SI"/>
        </w:rPr>
        <w:t>.</w:t>
      </w:r>
    </w:p>
    <w:p w14:paraId="3D88CCFC" w14:textId="77777777" w:rsidR="009C412C" w:rsidRPr="00601327" w:rsidRDefault="009C412C" w:rsidP="00B83FE6">
      <w:pPr>
        <w:spacing w:line="260" w:lineRule="exact"/>
        <w:jc w:val="both"/>
        <w:rPr>
          <w:rFonts w:cs="Arial"/>
          <w:sz w:val="22"/>
          <w:szCs w:val="22"/>
          <w:lang w:val="sl-SI"/>
        </w:rPr>
      </w:pPr>
    </w:p>
    <w:p w14:paraId="5202B18E" w14:textId="1C585558" w:rsidR="00A41FBF" w:rsidRPr="00601327" w:rsidRDefault="00A41FBF" w:rsidP="00DB1994">
      <w:pPr>
        <w:keepNext/>
        <w:spacing w:line="260" w:lineRule="exact"/>
        <w:jc w:val="both"/>
        <w:rPr>
          <w:rFonts w:cs="Arial"/>
          <w:b/>
          <w:bCs/>
          <w:sz w:val="22"/>
          <w:szCs w:val="22"/>
          <w:lang w:val="sl-SI"/>
        </w:rPr>
      </w:pPr>
      <w:r w:rsidRPr="00601327">
        <w:rPr>
          <w:rFonts w:cs="Arial"/>
          <w:b/>
          <w:bCs/>
          <w:sz w:val="22"/>
          <w:szCs w:val="22"/>
          <w:lang w:val="sl-SI"/>
        </w:rPr>
        <w:t xml:space="preserve">Preglednica </w:t>
      </w:r>
      <w:r w:rsidR="00B3069F" w:rsidRPr="00601327">
        <w:rPr>
          <w:rFonts w:cs="Arial"/>
          <w:b/>
          <w:bCs/>
          <w:sz w:val="22"/>
          <w:szCs w:val="22"/>
          <w:lang w:val="sl-SI"/>
        </w:rPr>
        <w:fldChar w:fldCharType="begin"/>
      </w:r>
      <w:r w:rsidR="00B3069F" w:rsidRPr="00601327">
        <w:rPr>
          <w:rFonts w:cs="Arial"/>
          <w:b/>
          <w:bCs/>
          <w:sz w:val="22"/>
          <w:szCs w:val="22"/>
          <w:lang w:val="sl-SI"/>
        </w:rPr>
        <w:instrText xml:space="preserve"> AUTONUMLGL  \e </w:instrText>
      </w:r>
      <w:r w:rsidR="00B3069F" w:rsidRPr="00601327">
        <w:rPr>
          <w:rFonts w:cs="Arial"/>
          <w:b/>
          <w:bCs/>
          <w:sz w:val="22"/>
          <w:szCs w:val="22"/>
          <w:lang w:val="sl-SI"/>
        </w:rPr>
        <w:fldChar w:fldCharType="end"/>
      </w:r>
      <w:r w:rsidR="00B3069F" w:rsidRPr="00601327">
        <w:rPr>
          <w:rFonts w:cs="Arial"/>
          <w:b/>
          <w:bCs/>
          <w:sz w:val="22"/>
          <w:szCs w:val="22"/>
          <w:lang w:val="sl-SI"/>
        </w:rPr>
        <w:t xml:space="preserve">: </w:t>
      </w:r>
      <w:r w:rsidRPr="00601327">
        <w:rPr>
          <w:rFonts w:cs="Arial"/>
          <w:b/>
          <w:bCs/>
          <w:sz w:val="22"/>
          <w:szCs w:val="22"/>
          <w:lang w:val="sl-SI"/>
        </w:rPr>
        <w:t>Makroekonomski podatki za leti 202</w:t>
      </w:r>
      <w:r w:rsidR="009D17F5">
        <w:rPr>
          <w:rFonts w:cs="Arial"/>
          <w:b/>
          <w:bCs/>
          <w:sz w:val="22"/>
          <w:szCs w:val="22"/>
          <w:lang w:val="sl-SI"/>
        </w:rPr>
        <w:t>3</w:t>
      </w:r>
      <w:r w:rsidRPr="00601327">
        <w:rPr>
          <w:rFonts w:cs="Arial"/>
          <w:b/>
          <w:bCs/>
          <w:sz w:val="22"/>
          <w:szCs w:val="22"/>
          <w:lang w:val="sl-SI"/>
        </w:rPr>
        <w:t xml:space="preserve"> in 202</w:t>
      </w:r>
      <w:r w:rsidR="009D17F5">
        <w:rPr>
          <w:rFonts w:cs="Arial"/>
          <w:b/>
          <w:bCs/>
          <w:sz w:val="22"/>
          <w:szCs w:val="22"/>
          <w:lang w:val="sl-SI"/>
        </w:rPr>
        <w:t>2</w:t>
      </w:r>
      <w:r w:rsidRPr="00601327">
        <w:rPr>
          <w:rFonts w:cs="Arial"/>
          <w:b/>
          <w:bCs/>
          <w:sz w:val="22"/>
          <w:szCs w:val="22"/>
          <w:lang w:val="sl-SI"/>
        </w:rPr>
        <w:t xml:space="preserve"> </w:t>
      </w:r>
    </w:p>
    <w:p w14:paraId="0A9D3198" w14:textId="4B84510F" w:rsidR="00601327" w:rsidRDefault="00601327" w:rsidP="00DB1994">
      <w:pPr>
        <w:keepNext/>
        <w:spacing w:line="260" w:lineRule="exact"/>
        <w:jc w:val="both"/>
        <w:rPr>
          <w:rFonts w:cs="Arial"/>
          <w:b/>
          <w:bCs/>
          <w:sz w:val="22"/>
          <w:szCs w:val="22"/>
          <w:highlight w:val="yellow"/>
          <w:lang w:val="sl-SI"/>
        </w:rPr>
      </w:pPr>
    </w:p>
    <w:tbl>
      <w:tblPr>
        <w:tblW w:w="8495" w:type="dxa"/>
        <w:tblLayout w:type="fixed"/>
        <w:tblCellMar>
          <w:left w:w="70" w:type="dxa"/>
          <w:right w:w="70" w:type="dxa"/>
        </w:tblCellMar>
        <w:tblLook w:val="04A0" w:firstRow="1" w:lastRow="0" w:firstColumn="1" w:lastColumn="0" w:noHBand="0" w:noVBand="1"/>
      </w:tblPr>
      <w:tblGrid>
        <w:gridCol w:w="5140"/>
        <w:gridCol w:w="1087"/>
        <w:gridCol w:w="1134"/>
        <w:gridCol w:w="1134"/>
      </w:tblGrid>
      <w:tr w:rsidR="00601327" w:rsidRPr="00601327" w14:paraId="59A5544B" w14:textId="77777777" w:rsidTr="00A548CE">
        <w:trPr>
          <w:trHeight w:val="315"/>
        </w:trPr>
        <w:tc>
          <w:tcPr>
            <w:tcW w:w="5140" w:type="dxa"/>
            <w:tcBorders>
              <w:top w:val="single" w:sz="8" w:space="0" w:color="808080"/>
              <w:left w:val="single" w:sz="8" w:space="0" w:color="808080"/>
              <w:bottom w:val="single" w:sz="12" w:space="0" w:color="808080"/>
              <w:right w:val="single" w:sz="8" w:space="0" w:color="808080"/>
            </w:tcBorders>
            <w:shd w:val="clear" w:color="auto" w:fill="auto"/>
            <w:noWrap/>
            <w:vAlign w:val="center"/>
            <w:hideMark/>
          </w:tcPr>
          <w:p w14:paraId="50FE38F1"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Agregati</w:t>
            </w:r>
          </w:p>
        </w:tc>
        <w:tc>
          <w:tcPr>
            <w:tcW w:w="1087" w:type="dxa"/>
            <w:tcBorders>
              <w:top w:val="single" w:sz="8" w:space="0" w:color="808080"/>
              <w:left w:val="nil"/>
              <w:bottom w:val="single" w:sz="12" w:space="0" w:color="808080"/>
              <w:right w:val="single" w:sz="8" w:space="0" w:color="808080"/>
            </w:tcBorders>
            <w:shd w:val="clear" w:color="auto" w:fill="auto"/>
            <w:noWrap/>
            <w:vAlign w:val="center"/>
            <w:hideMark/>
          </w:tcPr>
          <w:p w14:paraId="43DB4DD1" w14:textId="1A6F4DE9"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2</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4F4523B7" w14:textId="701C2EC1"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3</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2A7806B0" w14:textId="37FE2126"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9D17F5">
              <w:rPr>
                <w:rFonts w:cs="Arial"/>
                <w:b/>
                <w:bCs/>
                <w:color w:val="000000"/>
                <w:sz w:val="18"/>
                <w:szCs w:val="18"/>
                <w:lang w:val="sl-SI" w:eastAsia="sl-SI"/>
              </w:rPr>
              <w:t>3</w:t>
            </w:r>
            <w:r w:rsidRPr="00601327">
              <w:rPr>
                <w:rFonts w:cs="Arial"/>
                <w:b/>
                <w:bCs/>
                <w:color w:val="000000"/>
                <w:sz w:val="18"/>
                <w:szCs w:val="18"/>
                <w:lang w:val="sl-SI" w:eastAsia="sl-SI"/>
              </w:rPr>
              <w:t>/202</w:t>
            </w:r>
            <w:r w:rsidR="009D17F5">
              <w:rPr>
                <w:rFonts w:cs="Arial"/>
                <w:b/>
                <w:bCs/>
                <w:color w:val="000000"/>
                <w:sz w:val="18"/>
                <w:szCs w:val="18"/>
                <w:lang w:val="sl-SI" w:eastAsia="sl-SI"/>
              </w:rPr>
              <w:t>2</w:t>
            </w:r>
          </w:p>
        </w:tc>
      </w:tr>
      <w:tr w:rsidR="009D17F5" w:rsidRPr="00601327" w14:paraId="5C19388F"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69FB097" w14:textId="6F3747F8" w:rsidR="009D17F5" w:rsidRPr="003B3C1D" w:rsidRDefault="009D17F5" w:rsidP="009D17F5">
            <w:pPr>
              <w:spacing w:line="240" w:lineRule="auto"/>
              <w:jc w:val="both"/>
              <w:rPr>
                <w:rFonts w:cs="Arial"/>
                <w:color w:val="000000"/>
                <w:sz w:val="18"/>
                <w:szCs w:val="18"/>
                <w:lang w:val="sl-SI" w:eastAsia="sl-SI"/>
              </w:rPr>
            </w:pPr>
            <w:r w:rsidRPr="003B3C1D">
              <w:rPr>
                <w:rFonts w:cs="Arial"/>
                <w:color w:val="000000"/>
                <w:sz w:val="18"/>
                <w:szCs w:val="18"/>
                <w:lang w:val="sl-SI" w:eastAsia="sl-SI"/>
              </w:rPr>
              <w:t>BDP (v mio EUR)*</w:t>
            </w:r>
          </w:p>
        </w:tc>
        <w:tc>
          <w:tcPr>
            <w:tcW w:w="1087" w:type="dxa"/>
            <w:tcBorders>
              <w:top w:val="nil"/>
              <w:left w:val="nil"/>
              <w:bottom w:val="single" w:sz="8" w:space="0" w:color="808080"/>
              <w:right w:val="single" w:sz="8" w:space="0" w:color="808080"/>
            </w:tcBorders>
            <w:shd w:val="clear" w:color="auto" w:fill="auto"/>
            <w:noWrap/>
            <w:vAlign w:val="center"/>
            <w:hideMark/>
          </w:tcPr>
          <w:p w14:paraId="2746678D" w14:textId="6DBB4BBD"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57.038</w:t>
            </w:r>
          </w:p>
        </w:tc>
        <w:tc>
          <w:tcPr>
            <w:tcW w:w="1134" w:type="dxa"/>
            <w:tcBorders>
              <w:top w:val="nil"/>
              <w:left w:val="nil"/>
              <w:bottom w:val="single" w:sz="8" w:space="0" w:color="808080"/>
              <w:right w:val="single" w:sz="8" w:space="0" w:color="808080"/>
            </w:tcBorders>
            <w:shd w:val="clear" w:color="auto" w:fill="auto"/>
            <w:noWrap/>
            <w:vAlign w:val="center"/>
            <w:hideMark/>
          </w:tcPr>
          <w:p w14:paraId="52FF45C4" w14:textId="7B236722"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63.090</w:t>
            </w:r>
          </w:p>
        </w:tc>
        <w:tc>
          <w:tcPr>
            <w:tcW w:w="1134" w:type="dxa"/>
            <w:tcBorders>
              <w:top w:val="nil"/>
              <w:left w:val="nil"/>
              <w:bottom w:val="single" w:sz="8" w:space="0" w:color="808080"/>
              <w:right w:val="single" w:sz="8" w:space="0" w:color="808080"/>
            </w:tcBorders>
            <w:shd w:val="clear" w:color="auto" w:fill="auto"/>
            <w:noWrap/>
            <w:vAlign w:val="center"/>
            <w:hideMark/>
          </w:tcPr>
          <w:p w14:paraId="26245D3A" w14:textId="4C9FBEF3" w:rsidR="009D17F5" w:rsidRPr="003B3C1D" w:rsidRDefault="009D17F5" w:rsidP="009D17F5">
            <w:pPr>
              <w:spacing w:line="240" w:lineRule="auto"/>
              <w:jc w:val="center"/>
              <w:rPr>
                <w:rFonts w:cs="Arial"/>
                <w:color w:val="000000"/>
                <w:sz w:val="18"/>
                <w:szCs w:val="18"/>
                <w:lang w:val="sl-SI" w:eastAsia="sl-SI"/>
              </w:rPr>
            </w:pPr>
            <w:r>
              <w:rPr>
                <w:rFonts w:cs="Arial"/>
                <w:color w:val="000000"/>
                <w:sz w:val="18"/>
                <w:szCs w:val="18"/>
              </w:rPr>
              <w:t>10,6%</w:t>
            </w:r>
          </w:p>
        </w:tc>
      </w:tr>
      <w:tr w:rsidR="009D17F5" w:rsidRPr="00601327" w14:paraId="31FE5ADD"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4E9BB285" w14:textId="56F43C82"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BDP na prebivalca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61C79B9" w14:textId="25E3DC88"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27.040</w:t>
            </w:r>
          </w:p>
        </w:tc>
        <w:tc>
          <w:tcPr>
            <w:tcW w:w="1134" w:type="dxa"/>
            <w:tcBorders>
              <w:top w:val="nil"/>
              <w:left w:val="nil"/>
              <w:bottom w:val="single" w:sz="8" w:space="0" w:color="808080"/>
              <w:right w:val="single" w:sz="8" w:space="0" w:color="808080"/>
            </w:tcBorders>
            <w:shd w:val="clear" w:color="auto" w:fill="auto"/>
            <w:noWrap/>
            <w:vAlign w:val="center"/>
            <w:hideMark/>
          </w:tcPr>
          <w:p w14:paraId="4D768D24" w14:textId="7DFCFE92"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29.753</w:t>
            </w:r>
          </w:p>
        </w:tc>
        <w:tc>
          <w:tcPr>
            <w:tcW w:w="1134" w:type="dxa"/>
            <w:tcBorders>
              <w:top w:val="nil"/>
              <w:left w:val="nil"/>
              <w:bottom w:val="single" w:sz="8" w:space="0" w:color="808080"/>
              <w:right w:val="single" w:sz="8" w:space="0" w:color="808080"/>
            </w:tcBorders>
            <w:shd w:val="clear" w:color="auto" w:fill="auto"/>
            <w:noWrap/>
            <w:vAlign w:val="center"/>
            <w:hideMark/>
          </w:tcPr>
          <w:p w14:paraId="58117D3C" w14:textId="57997B22"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10,0%</w:t>
            </w:r>
          </w:p>
        </w:tc>
      </w:tr>
      <w:tr w:rsidR="009D17F5" w:rsidRPr="00601327" w14:paraId="2AD4B8E7"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05F091A0" w14:textId="6C8C8557"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RS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90F6995" w14:textId="759F3470"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2.024</w:t>
            </w:r>
          </w:p>
        </w:tc>
        <w:tc>
          <w:tcPr>
            <w:tcW w:w="1134" w:type="dxa"/>
            <w:tcBorders>
              <w:top w:val="nil"/>
              <w:left w:val="nil"/>
              <w:bottom w:val="single" w:sz="8" w:space="0" w:color="808080"/>
              <w:right w:val="single" w:sz="8" w:space="0" w:color="808080"/>
            </w:tcBorders>
            <w:shd w:val="clear" w:color="auto" w:fill="auto"/>
            <w:noWrap/>
            <w:vAlign w:val="center"/>
            <w:hideMark/>
          </w:tcPr>
          <w:p w14:paraId="5F527DC0" w14:textId="0DB8D3BD"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2.221</w:t>
            </w:r>
          </w:p>
        </w:tc>
        <w:tc>
          <w:tcPr>
            <w:tcW w:w="1134" w:type="dxa"/>
            <w:tcBorders>
              <w:top w:val="nil"/>
              <w:left w:val="nil"/>
              <w:bottom w:val="single" w:sz="8" w:space="0" w:color="808080"/>
              <w:right w:val="single" w:sz="8" w:space="0" w:color="808080"/>
            </w:tcBorders>
            <w:shd w:val="clear" w:color="auto" w:fill="auto"/>
            <w:noWrap/>
            <w:vAlign w:val="center"/>
            <w:hideMark/>
          </w:tcPr>
          <w:p w14:paraId="7AAF1C11" w14:textId="35353B3C" w:rsidR="009D17F5" w:rsidRPr="00601327" w:rsidRDefault="009D17F5" w:rsidP="009D17F5">
            <w:pPr>
              <w:spacing w:line="240" w:lineRule="auto"/>
              <w:jc w:val="center"/>
              <w:rPr>
                <w:rFonts w:cs="Arial"/>
                <w:color w:val="000000"/>
                <w:sz w:val="18"/>
                <w:szCs w:val="18"/>
                <w:lang w:val="sl-SI" w:eastAsia="sl-SI"/>
              </w:rPr>
            </w:pPr>
            <w:r>
              <w:rPr>
                <w:rFonts w:cs="Arial"/>
                <w:color w:val="000000"/>
                <w:sz w:val="18"/>
                <w:szCs w:val="18"/>
              </w:rPr>
              <w:t>9,7%</w:t>
            </w:r>
          </w:p>
        </w:tc>
      </w:tr>
      <w:tr w:rsidR="009D17F5" w:rsidRPr="00601327" w14:paraId="36B045C3"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DC65228" w14:textId="45A089BA" w:rsidR="009D17F5" w:rsidRPr="00F26454" w:rsidRDefault="009D17F5" w:rsidP="009D17F5">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pri pravnih osebah</w:t>
            </w:r>
            <w:r w:rsidRPr="00F26454">
              <w:rPr>
                <w:rFonts w:cs="Arial"/>
                <w:color w:val="000000"/>
                <w:sz w:val="18"/>
                <w:szCs w:val="18"/>
                <w:lang w:val="sl-SI" w:eastAsia="sl-SI"/>
              </w:rPr>
              <w:t xml:space="preserve"> zasebne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7C4A9302" w14:textId="4744B94D"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1.903</w:t>
            </w:r>
          </w:p>
        </w:tc>
        <w:tc>
          <w:tcPr>
            <w:tcW w:w="1134" w:type="dxa"/>
            <w:tcBorders>
              <w:top w:val="nil"/>
              <w:left w:val="nil"/>
              <w:bottom w:val="single" w:sz="8" w:space="0" w:color="808080"/>
              <w:right w:val="single" w:sz="8" w:space="0" w:color="808080"/>
            </w:tcBorders>
            <w:shd w:val="clear" w:color="auto" w:fill="auto"/>
            <w:noWrap/>
            <w:vAlign w:val="center"/>
            <w:hideMark/>
          </w:tcPr>
          <w:p w14:paraId="53F6A2B2" w14:textId="4BFEE151"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2.084</w:t>
            </w:r>
          </w:p>
        </w:tc>
        <w:tc>
          <w:tcPr>
            <w:tcW w:w="1134" w:type="dxa"/>
            <w:tcBorders>
              <w:top w:val="nil"/>
              <w:left w:val="nil"/>
              <w:bottom w:val="single" w:sz="8" w:space="0" w:color="808080"/>
              <w:right w:val="single" w:sz="8" w:space="0" w:color="808080"/>
            </w:tcBorders>
            <w:shd w:val="clear" w:color="auto" w:fill="auto"/>
            <w:noWrap/>
            <w:vAlign w:val="center"/>
            <w:hideMark/>
          </w:tcPr>
          <w:p w14:paraId="37CC60F4" w14:textId="6183F6E3" w:rsidR="009D17F5" w:rsidRPr="00F26454" w:rsidRDefault="009D17F5" w:rsidP="009D17F5">
            <w:pPr>
              <w:spacing w:line="240" w:lineRule="auto"/>
              <w:jc w:val="center"/>
              <w:rPr>
                <w:rFonts w:cs="Arial"/>
                <w:color w:val="000000"/>
                <w:sz w:val="18"/>
                <w:szCs w:val="18"/>
                <w:lang w:val="sl-SI" w:eastAsia="sl-SI"/>
              </w:rPr>
            </w:pPr>
            <w:r>
              <w:rPr>
                <w:rFonts w:cs="Arial"/>
                <w:color w:val="000000"/>
                <w:sz w:val="18"/>
                <w:szCs w:val="18"/>
              </w:rPr>
              <w:t>9,5%</w:t>
            </w:r>
          </w:p>
        </w:tc>
      </w:tr>
      <w:tr w:rsidR="009D17F5" w:rsidRPr="00601327" w14:paraId="7EB2C5C4"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3710A81" w14:textId="0AD29B7F" w:rsidR="009D17F5" w:rsidRPr="00F26454" w:rsidRDefault="009D17F5" w:rsidP="009D17F5">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 xml:space="preserve">pri pravnih osebah </w:t>
            </w:r>
            <w:r w:rsidRPr="00F26454">
              <w:rPr>
                <w:rFonts w:cs="Arial"/>
                <w:color w:val="000000"/>
                <w:sz w:val="18"/>
                <w:szCs w:val="18"/>
                <w:lang w:val="sl-SI" w:eastAsia="sl-SI"/>
              </w:rPr>
              <w:t>javne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42ACC756" w14:textId="7A276D28"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2.293</w:t>
            </w:r>
          </w:p>
        </w:tc>
        <w:tc>
          <w:tcPr>
            <w:tcW w:w="1134" w:type="dxa"/>
            <w:tcBorders>
              <w:top w:val="nil"/>
              <w:left w:val="nil"/>
              <w:bottom w:val="single" w:sz="8" w:space="0" w:color="808080"/>
              <w:right w:val="single" w:sz="8" w:space="0" w:color="808080"/>
            </w:tcBorders>
            <w:shd w:val="clear" w:color="auto" w:fill="auto"/>
            <w:noWrap/>
            <w:vAlign w:val="center"/>
            <w:hideMark/>
          </w:tcPr>
          <w:p w14:paraId="79680B3A" w14:textId="187BECB4"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2.529</w:t>
            </w:r>
          </w:p>
        </w:tc>
        <w:tc>
          <w:tcPr>
            <w:tcW w:w="1134" w:type="dxa"/>
            <w:tcBorders>
              <w:top w:val="nil"/>
              <w:left w:val="nil"/>
              <w:bottom w:val="single" w:sz="8" w:space="0" w:color="808080"/>
              <w:right w:val="single" w:sz="8" w:space="0" w:color="808080"/>
            </w:tcBorders>
            <w:shd w:val="clear" w:color="auto" w:fill="auto"/>
            <w:noWrap/>
            <w:vAlign w:val="center"/>
            <w:hideMark/>
          </w:tcPr>
          <w:p w14:paraId="278399DF" w14:textId="2984DD58"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10,3%</w:t>
            </w:r>
          </w:p>
        </w:tc>
      </w:tr>
      <w:tr w:rsidR="009D17F5" w:rsidRPr="00601327" w14:paraId="28A2514E" w14:textId="77777777" w:rsidTr="00A548CE">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B59F487" w14:textId="0D17E7B0" w:rsidR="009D17F5" w:rsidRPr="00601327" w:rsidRDefault="009D17F5" w:rsidP="009D17F5">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javnem sektorju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hideMark/>
          </w:tcPr>
          <w:p w14:paraId="3506B07E" w14:textId="621E9BA4"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2.282</w:t>
            </w:r>
          </w:p>
        </w:tc>
        <w:tc>
          <w:tcPr>
            <w:tcW w:w="1134" w:type="dxa"/>
            <w:tcBorders>
              <w:top w:val="nil"/>
              <w:left w:val="nil"/>
              <w:bottom w:val="single" w:sz="8" w:space="0" w:color="808080"/>
              <w:right w:val="single" w:sz="8" w:space="0" w:color="808080"/>
            </w:tcBorders>
            <w:shd w:val="clear" w:color="auto" w:fill="auto"/>
            <w:noWrap/>
            <w:vAlign w:val="center"/>
            <w:hideMark/>
          </w:tcPr>
          <w:p w14:paraId="5CAD9642" w14:textId="05A27D1D"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2.487</w:t>
            </w:r>
          </w:p>
        </w:tc>
        <w:tc>
          <w:tcPr>
            <w:tcW w:w="1134" w:type="dxa"/>
            <w:tcBorders>
              <w:top w:val="nil"/>
              <w:left w:val="nil"/>
              <w:bottom w:val="single" w:sz="8" w:space="0" w:color="808080"/>
              <w:right w:val="single" w:sz="8" w:space="0" w:color="808080"/>
            </w:tcBorders>
            <w:shd w:val="clear" w:color="auto" w:fill="auto"/>
            <w:noWrap/>
            <w:vAlign w:val="center"/>
            <w:hideMark/>
          </w:tcPr>
          <w:p w14:paraId="0A6A3C92" w14:textId="1B6B6237" w:rsidR="009D17F5" w:rsidRPr="00663DEC" w:rsidRDefault="009D17F5" w:rsidP="009D17F5">
            <w:pPr>
              <w:spacing w:line="240" w:lineRule="auto"/>
              <w:jc w:val="center"/>
              <w:rPr>
                <w:rFonts w:cs="Arial"/>
                <w:color w:val="000000"/>
                <w:sz w:val="18"/>
                <w:szCs w:val="18"/>
                <w:lang w:val="sl-SI" w:eastAsia="sl-SI"/>
              </w:rPr>
            </w:pPr>
            <w:r>
              <w:rPr>
                <w:rFonts w:cs="Arial"/>
                <w:color w:val="000000"/>
                <w:sz w:val="18"/>
                <w:szCs w:val="18"/>
              </w:rPr>
              <w:t>9,0%</w:t>
            </w:r>
          </w:p>
        </w:tc>
      </w:tr>
    </w:tbl>
    <w:p w14:paraId="1889C8B7" w14:textId="6173A3C6" w:rsidR="00A66C9C" w:rsidRPr="00601327" w:rsidRDefault="00A66C9C" w:rsidP="00B83FE6">
      <w:pPr>
        <w:spacing w:line="260" w:lineRule="exact"/>
        <w:jc w:val="both"/>
        <w:rPr>
          <w:rFonts w:cs="Arial"/>
          <w:sz w:val="16"/>
          <w:szCs w:val="16"/>
          <w:lang w:val="sl-SI"/>
        </w:rPr>
      </w:pPr>
      <w:r w:rsidRPr="00601327">
        <w:rPr>
          <w:rFonts w:cs="Arial"/>
          <w:sz w:val="16"/>
          <w:szCs w:val="16"/>
          <w:lang w:val="sl-SI"/>
        </w:rPr>
        <w:t>Vir</w:t>
      </w:r>
      <w:r w:rsidR="00C27889" w:rsidRPr="00601327">
        <w:rPr>
          <w:rFonts w:cs="Arial"/>
          <w:sz w:val="16"/>
          <w:szCs w:val="16"/>
          <w:lang w:val="sl-SI"/>
        </w:rPr>
        <w:t>i</w:t>
      </w:r>
      <w:r w:rsidRPr="00601327">
        <w:rPr>
          <w:rFonts w:cs="Arial"/>
          <w:sz w:val="16"/>
          <w:szCs w:val="16"/>
          <w:lang w:val="sl-SI"/>
        </w:rPr>
        <w:t xml:space="preserve">: </w:t>
      </w:r>
      <w:r w:rsidR="00424AE7">
        <w:rPr>
          <w:rFonts w:cs="Arial"/>
          <w:sz w:val="16"/>
          <w:szCs w:val="16"/>
          <w:lang w:val="sl-SI"/>
        </w:rPr>
        <w:t>*</w:t>
      </w:r>
      <w:r w:rsidRPr="00601327">
        <w:rPr>
          <w:rFonts w:cs="Arial"/>
          <w:sz w:val="16"/>
          <w:szCs w:val="16"/>
          <w:lang w:val="sl-SI"/>
        </w:rPr>
        <w:t>SURS</w:t>
      </w:r>
      <w:r w:rsidR="00C27889" w:rsidRPr="00601327">
        <w:rPr>
          <w:rFonts w:cs="Arial"/>
          <w:sz w:val="16"/>
          <w:szCs w:val="16"/>
          <w:lang w:val="sl-SI"/>
        </w:rPr>
        <w:t>, *</w:t>
      </w:r>
      <w:r w:rsidR="00424AE7">
        <w:rPr>
          <w:rFonts w:cs="Arial"/>
          <w:sz w:val="16"/>
          <w:szCs w:val="16"/>
          <w:lang w:val="sl-SI"/>
        </w:rPr>
        <w:t>*MJU/</w:t>
      </w:r>
      <w:r w:rsidR="00C27889" w:rsidRPr="00601327">
        <w:rPr>
          <w:rFonts w:cs="Arial"/>
          <w:sz w:val="16"/>
          <w:szCs w:val="16"/>
          <w:lang w:val="sl-SI"/>
        </w:rPr>
        <w:t>ISPAP</w:t>
      </w:r>
    </w:p>
    <w:p w14:paraId="3DF70654" w14:textId="581BD7A8" w:rsidR="00B67998" w:rsidRPr="00601327" w:rsidRDefault="00B67998" w:rsidP="00B83FE6">
      <w:pPr>
        <w:spacing w:line="260" w:lineRule="exact"/>
        <w:jc w:val="both"/>
        <w:rPr>
          <w:rFonts w:cs="Arial"/>
          <w:sz w:val="16"/>
          <w:szCs w:val="16"/>
          <w:lang w:val="sl-SI"/>
        </w:rPr>
      </w:pPr>
      <w:r w:rsidRPr="00601327">
        <w:rPr>
          <w:rFonts w:cs="Arial"/>
          <w:sz w:val="16"/>
          <w:szCs w:val="16"/>
          <w:lang w:val="sl-SI"/>
        </w:rPr>
        <w:t xml:space="preserve">Opomba: </w:t>
      </w:r>
      <w:r w:rsidR="00424AE7" w:rsidRPr="00825FEC">
        <w:rPr>
          <w:rFonts w:cs="Arial"/>
          <w:sz w:val="16"/>
          <w:szCs w:val="16"/>
          <w:lang w:val="sl-SI"/>
        </w:rPr>
        <w:t>Definicija javnega sektorja ter metodologiji izračuna</w:t>
      </w:r>
      <w:r w:rsidR="003D5875">
        <w:rPr>
          <w:rFonts w:cs="Arial"/>
          <w:sz w:val="16"/>
          <w:szCs w:val="16"/>
          <w:lang w:val="sl-SI"/>
        </w:rPr>
        <w:t xml:space="preserve"> </w:t>
      </w:r>
      <w:r w:rsidR="00424AE7" w:rsidRPr="00825FEC">
        <w:rPr>
          <w:rFonts w:cs="Arial"/>
          <w:sz w:val="16"/>
          <w:szCs w:val="16"/>
          <w:lang w:val="sl-SI"/>
        </w:rPr>
        <w:t xml:space="preserve">po MJU in SURS se </w:t>
      </w:r>
      <w:r w:rsidR="00825FEC" w:rsidRPr="00825FEC">
        <w:rPr>
          <w:rFonts w:cs="Arial"/>
          <w:sz w:val="16"/>
          <w:szCs w:val="16"/>
          <w:lang w:val="sl-SI"/>
        </w:rPr>
        <w:t xml:space="preserve">nekoliko </w:t>
      </w:r>
      <w:r w:rsidR="00424AE7" w:rsidRPr="00825FEC">
        <w:rPr>
          <w:rFonts w:cs="Arial"/>
          <w:sz w:val="16"/>
          <w:szCs w:val="16"/>
          <w:lang w:val="sl-SI"/>
        </w:rPr>
        <w:t>razlikujeta</w:t>
      </w:r>
      <w:r w:rsidR="003D5875">
        <w:rPr>
          <w:rFonts w:cs="Arial"/>
          <w:sz w:val="16"/>
          <w:szCs w:val="16"/>
          <w:lang w:val="sl-SI"/>
        </w:rPr>
        <w:t xml:space="preserve"> (podrobneje pojasnjeno v sprotnih opombah</w:t>
      </w:r>
      <w:r w:rsidR="00844071">
        <w:rPr>
          <w:rFonts w:cs="Arial"/>
          <w:sz w:val="16"/>
          <w:szCs w:val="16"/>
          <w:lang w:val="sl-SI"/>
        </w:rPr>
        <w:t xml:space="preserve"> 4 in 5</w:t>
      </w:r>
      <w:r w:rsidR="003D5875">
        <w:rPr>
          <w:rFonts w:cs="Arial"/>
          <w:sz w:val="16"/>
          <w:szCs w:val="16"/>
          <w:lang w:val="sl-SI"/>
        </w:rPr>
        <w:t>)</w:t>
      </w:r>
      <w:r w:rsidR="00424AE7" w:rsidRPr="00825FEC">
        <w:rPr>
          <w:rFonts w:cs="Arial"/>
          <w:sz w:val="16"/>
          <w:szCs w:val="16"/>
          <w:lang w:val="sl-SI"/>
        </w:rPr>
        <w:t>.</w:t>
      </w:r>
    </w:p>
    <w:p w14:paraId="7FBA6E6D" w14:textId="1B79679F" w:rsidR="00D11487" w:rsidRPr="00936329" w:rsidRDefault="00D11487" w:rsidP="00B83FE6">
      <w:pPr>
        <w:spacing w:line="260" w:lineRule="exact"/>
        <w:jc w:val="both"/>
        <w:rPr>
          <w:rFonts w:cs="Arial"/>
          <w:sz w:val="22"/>
          <w:szCs w:val="22"/>
          <w:highlight w:val="yellow"/>
          <w:lang w:val="sl-SI"/>
        </w:rPr>
      </w:pPr>
    </w:p>
    <w:p w14:paraId="7F18947B" w14:textId="0D463A3E" w:rsidR="00BF50DD" w:rsidRPr="00BF50DD" w:rsidRDefault="00FE0338" w:rsidP="00601327">
      <w:pPr>
        <w:keepNext/>
        <w:spacing w:line="260" w:lineRule="exact"/>
        <w:jc w:val="both"/>
        <w:rPr>
          <w:rFonts w:cs="Arial"/>
          <w:sz w:val="22"/>
          <w:szCs w:val="22"/>
          <w:lang w:val="sl-SI"/>
        </w:rPr>
      </w:pPr>
      <w:r w:rsidRPr="00907EB6">
        <w:rPr>
          <w:rFonts w:cs="Arial"/>
          <w:sz w:val="22"/>
          <w:szCs w:val="22"/>
          <w:lang w:val="sl-SI"/>
        </w:rPr>
        <w:t>Od leta 1995 do leta 202</w:t>
      </w:r>
      <w:r w:rsidR="00907EB6" w:rsidRPr="00907EB6">
        <w:rPr>
          <w:rFonts w:cs="Arial"/>
          <w:sz w:val="22"/>
          <w:szCs w:val="22"/>
          <w:lang w:val="sl-SI"/>
        </w:rPr>
        <w:t>3</w:t>
      </w:r>
      <w:r w:rsidR="00834789" w:rsidRPr="00907EB6">
        <w:rPr>
          <w:rStyle w:val="Sprotnaopomba-sklic"/>
          <w:rFonts w:cs="Arial"/>
          <w:sz w:val="22"/>
          <w:szCs w:val="22"/>
          <w:lang w:val="sl-SI"/>
        </w:rPr>
        <w:footnoteReference w:id="6"/>
      </w:r>
      <w:r w:rsidRPr="00907EB6">
        <w:rPr>
          <w:rFonts w:cs="Arial"/>
          <w:sz w:val="22"/>
          <w:szCs w:val="22"/>
          <w:lang w:val="sl-SI"/>
        </w:rPr>
        <w:t xml:space="preserve"> se je bruto plača na zaposlenega v dejavnostih</w:t>
      </w:r>
      <w:r w:rsidR="00BF50DD" w:rsidRPr="00907EB6">
        <w:rPr>
          <w:rFonts w:cs="Arial"/>
          <w:sz w:val="22"/>
          <w:szCs w:val="22"/>
          <w:lang w:val="sl-SI"/>
        </w:rPr>
        <w:t xml:space="preserve"> zasebnega sektorja realno povišala za </w:t>
      </w:r>
      <w:r w:rsidR="00907EB6" w:rsidRPr="00907EB6">
        <w:rPr>
          <w:rFonts w:cs="Arial"/>
          <w:sz w:val="22"/>
          <w:szCs w:val="22"/>
          <w:lang w:val="sl-SI"/>
        </w:rPr>
        <w:t>72</w:t>
      </w:r>
      <w:r w:rsidR="00BF50DD" w:rsidRPr="00907EB6">
        <w:rPr>
          <w:rFonts w:cs="Arial"/>
          <w:sz w:val="22"/>
          <w:szCs w:val="22"/>
          <w:lang w:val="sl-SI"/>
        </w:rPr>
        <w:t>,</w:t>
      </w:r>
      <w:r w:rsidR="00907EB6" w:rsidRPr="00907EB6">
        <w:rPr>
          <w:rFonts w:cs="Arial"/>
          <w:sz w:val="22"/>
          <w:szCs w:val="22"/>
          <w:lang w:val="sl-SI"/>
        </w:rPr>
        <w:t>4</w:t>
      </w:r>
      <w:r w:rsidR="00BF50DD" w:rsidRPr="00907EB6">
        <w:rPr>
          <w:rFonts w:cs="Arial"/>
          <w:sz w:val="22"/>
          <w:szCs w:val="22"/>
          <w:lang w:val="sl-SI"/>
        </w:rPr>
        <w:t xml:space="preserve"> %, v dejavnosti javnih storitev pa za 5</w:t>
      </w:r>
      <w:r w:rsidR="00907EB6" w:rsidRPr="00907EB6">
        <w:rPr>
          <w:rFonts w:cs="Arial"/>
          <w:sz w:val="22"/>
          <w:szCs w:val="22"/>
          <w:lang w:val="sl-SI"/>
        </w:rPr>
        <w:t>4</w:t>
      </w:r>
      <w:r w:rsidR="00BF50DD" w:rsidRPr="00907EB6">
        <w:rPr>
          <w:rFonts w:cs="Arial"/>
          <w:sz w:val="22"/>
          <w:szCs w:val="22"/>
          <w:lang w:val="sl-SI"/>
        </w:rPr>
        <w:t>,</w:t>
      </w:r>
      <w:r w:rsidR="00907EB6" w:rsidRPr="00907EB6">
        <w:rPr>
          <w:rFonts w:cs="Arial"/>
          <w:sz w:val="22"/>
          <w:szCs w:val="22"/>
          <w:lang w:val="sl-SI"/>
        </w:rPr>
        <w:t>4</w:t>
      </w:r>
      <w:r w:rsidR="00BF50DD" w:rsidRPr="00907EB6">
        <w:rPr>
          <w:rFonts w:cs="Arial"/>
          <w:sz w:val="22"/>
          <w:szCs w:val="22"/>
          <w:lang w:val="sl-SI"/>
        </w:rPr>
        <w:t xml:space="preserve"> %. Na pojav negativne rasti </w:t>
      </w:r>
      <w:r w:rsidR="007B2AA7" w:rsidRPr="00907EB6">
        <w:rPr>
          <w:rFonts w:cs="Arial"/>
          <w:sz w:val="22"/>
          <w:szCs w:val="22"/>
          <w:lang w:val="sl-SI"/>
        </w:rPr>
        <w:t>plač v dejavnosti javnih storitev</w:t>
      </w:r>
      <w:r w:rsidR="003D5875" w:rsidRPr="00907EB6">
        <w:rPr>
          <w:rFonts w:cs="Arial"/>
          <w:sz w:val="22"/>
          <w:szCs w:val="22"/>
          <w:lang w:val="sl-SI"/>
        </w:rPr>
        <w:t xml:space="preserve"> (in javnem sektorju)</w:t>
      </w:r>
      <w:r w:rsidR="007B2AA7" w:rsidRPr="00907EB6">
        <w:rPr>
          <w:rFonts w:cs="Arial"/>
          <w:sz w:val="22"/>
          <w:szCs w:val="22"/>
          <w:lang w:val="sl-SI"/>
        </w:rPr>
        <w:t xml:space="preserve"> </w:t>
      </w:r>
      <w:r w:rsidR="00165C02">
        <w:rPr>
          <w:rFonts w:cs="Arial"/>
          <w:sz w:val="22"/>
          <w:szCs w:val="22"/>
          <w:lang w:val="sl-SI"/>
        </w:rPr>
        <w:t>v letu</w:t>
      </w:r>
      <w:r w:rsidR="00BF50DD" w:rsidRPr="00907EB6">
        <w:rPr>
          <w:rFonts w:cs="Arial"/>
          <w:sz w:val="22"/>
          <w:szCs w:val="22"/>
          <w:lang w:val="sl-SI"/>
        </w:rPr>
        <w:t xml:space="preserve"> 2022 so vplivali ukrepi, povezani z epidemijo covid-19 (predvsem s tem povezana izplačila »izrednih« dodatkov v letih 2020 in 2021).</w:t>
      </w:r>
      <w:r w:rsidR="00907EB6" w:rsidRPr="00907EB6">
        <w:rPr>
          <w:rFonts w:cs="Arial"/>
          <w:sz w:val="22"/>
          <w:szCs w:val="22"/>
          <w:lang w:val="sl-SI"/>
        </w:rPr>
        <w:t xml:space="preserve"> V letu 2023 je bila rast plač pozitivna in sicer v dejavnosti javnih storitev 2,3 %, v dejavnosti zasebnega sektorja pa 2,1 %.</w:t>
      </w:r>
    </w:p>
    <w:p w14:paraId="7BF6BAC7" w14:textId="0B7493B8" w:rsidR="00BF50DD" w:rsidRDefault="00BF50DD" w:rsidP="00601327">
      <w:pPr>
        <w:keepNext/>
        <w:spacing w:line="260" w:lineRule="exact"/>
        <w:jc w:val="both"/>
        <w:rPr>
          <w:rFonts w:cs="Arial"/>
          <w:sz w:val="22"/>
          <w:szCs w:val="22"/>
          <w:highlight w:val="yellow"/>
          <w:lang w:val="sl-SI"/>
        </w:rPr>
      </w:pPr>
    </w:p>
    <w:p w14:paraId="16C55A41" w14:textId="4475AFFD" w:rsidR="00FE0338" w:rsidRDefault="00FE0338" w:rsidP="00B83FE6">
      <w:pPr>
        <w:spacing w:line="260" w:lineRule="exact"/>
        <w:jc w:val="both"/>
        <w:rPr>
          <w:rFonts w:cs="Arial"/>
          <w:sz w:val="22"/>
          <w:szCs w:val="22"/>
          <w:lang w:val="sl-SI"/>
        </w:rPr>
      </w:pPr>
    </w:p>
    <w:p w14:paraId="02EFC030" w14:textId="4B244E4E" w:rsidR="00FE0338" w:rsidRPr="00CB7167" w:rsidRDefault="0095570E" w:rsidP="00907EB6">
      <w:pPr>
        <w:keepNext/>
        <w:spacing w:line="260" w:lineRule="exact"/>
        <w:jc w:val="both"/>
        <w:rPr>
          <w:rFonts w:cs="Arial"/>
          <w:b/>
          <w:bCs/>
          <w:sz w:val="22"/>
          <w:szCs w:val="22"/>
          <w:lang w:val="sl-SI"/>
        </w:rPr>
      </w:pPr>
      <w:r>
        <w:rPr>
          <w:noProof/>
          <w:lang w:val="sl-SI" w:eastAsia="sl-SI"/>
        </w:rPr>
        <w:lastRenderedPageBreak/>
        <w:drawing>
          <wp:anchor distT="0" distB="0" distL="114300" distR="114300" simplePos="0" relativeHeight="251699200" behindDoc="0" locked="0" layoutInCell="1" allowOverlap="1" wp14:anchorId="118A2EC3" wp14:editId="5EB1F505">
            <wp:simplePos x="0" y="0"/>
            <wp:positionH relativeFrom="margin">
              <wp:align>left</wp:align>
            </wp:positionH>
            <wp:positionV relativeFrom="paragraph">
              <wp:posOffset>295193</wp:posOffset>
            </wp:positionV>
            <wp:extent cx="5379085" cy="231330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79085" cy="2313305"/>
                    </a:xfrm>
                    <a:prstGeom prst="rect">
                      <a:avLst/>
                    </a:prstGeom>
                    <a:noFill/>
                  </pic:spPr>
                </pic:pic>
              </a:graphicData>
            </a:graphic>
            <wp14:sizeRelH relativeFrom="page">
              <wp14:pctWidth>0</wp14:pctWidth>
            </wp14:sizeRelH>
            <wp14:sizeRelV relativeFrom="page">
              <wp14:pctHeight>0</wp14:pctHeight>
            </wp14:sizeRelV>
          </wp:anchor>
        </w:drawing>
      </w:r>
      <w:r w:rsidR="00FE0338" w:rsidRPr="00907EB6">
        <w:rPr>
          <w:rFonts w:cs="Arial"/>
          <w:b/>
          <w:bCs/>
          <w:sz w:val="22"/>
          <w:szCs w:val="22"/>
          <w:lang w:val="sl-SI"/>
        </w:rPr>
        <w:t>Slika 1: Kumulativna rast bruto plače na zaposlenega (v odstotkih) - realno</w:t>
      </w:r>
    </w:p>
    <w:p w14:paraId="2A6A8300" w14:textId="682AB2EF"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11C2CA36" w:rsidR="004E503E" w:rsidRDefault="00BC2C9A" w:rsidP="000D0235">
      <w:pPr>
        <w:pStyle w:val="Naslov1"/>
        <w:numPr>
          <w:ilvl w:val="1"/>
          <w:numId w:val="2"/>
        </w:numPr>
      </w:pPr>
      <w:bookmarkStart w:id="14" w:name="_Toc174351532"/>
      <w:r>
        <w:t>Gibanje skupne mase bruto plač in števila zaposlenih po leti</w:t>
      </w:r>
      <w:r w:rsidR="005F003B">
        <w:t>h</w:t>
      </w:r>
      <w:r w:rsidR="006D0D09">
        <w:t xml:space="preserve"> obdobja 2015</w:t>
      </w:r>
      <w:r w:rsidR="00F7164F">
        <w:t xml:space="preserve"> </w:t>
      </w:r>
      <w:r w:rsidR="006D0D09">
        <w:t>do 202</w:t>
      </w:r>
      <w:r w:rsidR="00FA1CB0">
        <w:t>3</w:t>
      </w:r>
      <w:bookmarkEnd w:id="14"/>
    </w:p>
    <w:p w14:paraId="0A411900" w14:textId="1C83A138" w:rsidR="00BC2C9A" w:rsidRDefault="00BC2C9A" w:rsidP="009C412C">
      <w:pPr>
        <w:keepNext/>
        <w:spacing w:line="260" w:lineRule="exact"/>
        <w:jc w:val="both"/>
        <w:rPr>
          <w:rFonts w:cs="Arial"/>
          <w:sz w:val="22"/>
          <w:szCs w:val="22"/>
          <w:lang w:val="sl-SI"/>
        </w:rPr>
      </w:pPr>
    </w:p>
    <w:p w14:paraId="2E7080FD" w14:textId="5A82E807" w:rsidR="0000521A" w:rsidRPr="008A7FD2" w:rsidRDefault="0000521A" w:rsidP="009C412C">
      <w:pPr>
        <w:keepNext/>
        <w:spacing w:line="260" w:lineRule="exact"/>
        <w:jc w:val="both"/>
        <w:rPr>
          <w:rFonts w:cs="Arial"/>
          <w:sz w:val="22"/>
          <w:szCs w:val="22"/>
          <w:lang w:val="sl-SI"/>
        </w:rPr>
      </w:pPr>
      <w:r w:rsidRPr="008A7FD2">
        <w:rPr>
          <w:rFonts w:cs="Arial"/>
          <w:sz w:val="22"/>
          <w:szCs w:val="22"/>
          <w:lang w:val="sl-SI"/>
        </w:rPr>
        <w:t xml:space="preserve">Masa bruto plač </w:t>
      </w:r>
      <w:r w:rsidR="00223F6C" w:rsidRPr="008A7FD2">
        <w:rPr>
          <w:rFonts w:cs="Arial"/>
          <w:sz w:val="22"/>
          <w:szCs w:val="22"/>
          <w:lang w:val="sl-SI"/>
        </w:rPr>
        <w:t>za</w:t>
      </w:r>
      <w:r w:rsidRPr="008A7FD2">
        <w:rPr>
          <w:rFonts w:cs="Arial"/>
          <w:sz w:val="22"/>
          <w:szCs w:val="22"/>
          <w:lang w:val="sl-SI"/>
        </w:rPr>
        <w:t xml:space="preserve"> let</w:t>
      </w:r>
      <w:r w:rsidR="00223F6C" w:rsidRPr="008A7FD2">
        <w:rPr>
          <w:rFonts w:cs="Arial"/>
          <w:sz w:val="22"/>
          <w:szCs w:val="22"/>
          <w:lang w:val="sl-SI"/>
        </w:rPr>
        <w:t>o</w:t>
      </w:r>
      <w:r w:rsidRPr="008A7FD2">
        <w:rPr>
          <w:rFonts w:cs="Arial"/>
          <w:sz w:val="22"/>
          <w:szCs w:val="22"/>
          <w:lang w:val="sl-SI"/>
        </w:rPr>
        <w:t xml:space="preserve"> 202</w:t>
      </w:r>
      <w:r w:rsidR="00AD69C7" w:rsidRPr="008A7FD2">
        <w:rPr>
          <w:rFonts w:cs="Arial"/>
          <w:sz w:val="22"/>
          <w:szCs w:val="22"/>
          <w:lang w:val="sl-SI"/>
        </w:rPr>
        <w:t>3</w:t>
      </w:r>
      <w:r w:rsidRPr="008A7FD2">
        <w:rPr>
          <w:rFonts w:cs="Arial"/>
          <w:sz w:val="22"/>
          <w:szCs w:val="22"/>
          <w:lang w:val="sl-SI"/>
        </w:rPr>
        <w:t xml:space="preserve"> </w:t>
      </w:r>
      <w:r w:rsidR="00C12874" w:rsidRPr="008A7FD2">
        <w:rPr>
          <w:rFonts w:cs="Arial"/>
          <w:sz w:val="22"/>
          <w:szCs w:val="22"/>
          <w:lang w:val="sl-SI"/>
        </w:rPr>
        <w:t xml:space="preserve">je </w:t>
      </w:r>
      <w:r w:rsidRPr="008A7FD2">
        <w:rPr>
          <w:rFonts w:cs="Arial"/>
          <w:sz w:val="22"/>
          <w:szCs w:val="22"/>
          <w:lang w:val="sl-SI"/>
        </w:rPr>
        <w:t>znašala 5.</w:t>
      </w:r>
      <w:r w:rsidR="00AD69C7" w:rsidRPr="008A7FD2">
        <w:rPr>
          <w:rFonts w:cs="Arial"/>
          <w:sz w:val="22"/>
          <w:szCs w:val="22"/>
          <w:lang w:val="sl-SI"/>
        </w:rPr>
        <w:t>589,5</w:t>
      </w:r>
      <w:r w:rsidRPr="008A7FD2">
        <w:rPr>
          <w:rFonts w:cs="Arial"/>
          <w:sz w:val="22"/>
          <w:szCs w:val="22"/>
          <w:lang w:val="sl-SI"/>
        </w:rPr>
        <w:t xml:space="preserve"> mio</w:t>
      </w:r>
      <w:r w:rsidR="00825C45" w:rsidRPr="008A7FD2">
        <w:rPr>
          <w:rFonts w:cs="Arial"/>
          <w:sz w:val="22"/>
          <w:szCs w:val="22"/>
          <w:lang w:val="sl-SI"/>
        </w:rPr>
        <w:t xml:space="preserve"> EUR </w:t>
      </w:r>
      <w:r w:rsidRPr="008A7FD2">
        <w:rPr>
          <w:rFonts w:cs="Arial"/>
          <w:sz w:val="22"/>
          <w:szCs w:val="22"/>
          <w:lang w:val="sl-SI"/>
        </w:rPr>
        <w:t xml:space="preserve">in se je </w:t>
      </w:r>
      <w:r w:rsidR="00223F6C" w:rsidRPr="008A7FD2">
        <w:rPr>
          <w:rFonts w:cs="Arial"/>
          <w:sz w:val="22"/>
          <w:szCs w:val="22"/>
          <w:lang w:val="sl-SI"/>
        </w:rPr>
        <w:t xml:space="preserve">glede na </w:t>
      </w:r>
      <w:r w:rsidRPr="008A7FD2">
        <w:rPr>
          <w:rFonts w:cs="Arial"/>
          <w:sz w:val="22"/>
          <w:szCs w:val="22"/>
          <w:lang w:val="sl-SI"/>
        </w:rPr>
        <w:t>let</w:t>
      </w:r>
      <w:r w:rsidR="00DB7B2F" w:rsidRPr="008A7FD2">
        <w:rPr>
          <w:rFonts w:cs="Arial"/>
          <w:sz w:val="22"/>
          <w:szCs w:val="22"/>
          <w:lang w:val="sl-SI"/>
        </w:rPr>
        <w:t>o</w:t>
      </w:r>
      <w:r w:rsidRPr="008A7FD2">
        <w:rPr>
          <w:rFonts w:cs="Arial"/>
          <w:sz w:val="22"/>
          <w:szCs w:val="22"/>
          <w:lang w:val="sl-SI"/>
        </w:rPr>
        <w:t xml:space="preserve"> 202</w:t>
      </w:r>
      <w:r w:rsidR="00AD69C7" w:rsidRPr="008A7FD2">
        <w:rPr>
          <w:rFonts w:cs="Arial"/>
          <w:sz w:val="22"/>
          <w:szCs w:val="22"/>
          <w:lang w:val="sl-SI"/>
        </w:rPr>
        <w:t>2</w:t>
      </w:r>
      <w:r w:rsidRPr="008A7FD2">
        <w:rPr>
          <w:rFonts w:cs="Arial"/>
          <w:sz w:val="22"/>
          <w:szCs w:val="22"/>
          <w:lang w:val="sl-SI"/>
        </w:rPr>
        <w:t xml:space="preserve">  </w:t>
      </w:r>
      <w:r w:rsidR="008A7FD2" w:rsidRPr="008A7FD2">
        <w:rPr>
          <w:rFonts w:cs="Arial"/>
          <w:sz w:val="22"/>
          <w:szCs w:val="22"/>
          <w:lang w:val="sl-SI"/>
        </w:rPr>
        <w:t>povečala</w:t>
      </w:r>
      <w:r w:rsidR="00BF6229" w:rsidRPr="008A7FD2">
        <w:rPr>
          <w:rFonts w:cs="Arial"/>
          <w:sz w:val="22"/>
          <w:szCs w:val="22"/>
          <w:lang w:val="sl-SI"/>
        </w:rPr>
        <w:t xml:space="preserve"> </w:t>
      </w:r>
      <w:r w:rsidRPr="008A7FD2">
        <w:rPr>
          <w:rFonts w:cs="Arial"/>
          <w:sz w:val="22"/>
          <w:szCs w:val="22"/>
          <w:lang w:val="sl-SI"/>
        </w:rPr>
        <w:t xml:space="preserve">za </w:t>
      </w:r>
      <w:r w:rsidR="008A7FD2" w:rsidRPr="008A7FD2">
        <w:rPr>
          <w:rFonts w:cs="Arial"/>
          <w:sz w:val="22"/>
          <w:szCs w:val="22"/>
          <w:lang w:val="sl-SI"/>
        </w:rPr>
        <w:t>10</w:t>
      </w:r>
      <w:r w:rsidRPr="008A7FD2">
        <w:rPr>
          <w:rFonts w:cs="Arial"/>
          <w:sz w:val="22"/>
          <w:szCs w:val="22"/>
          <w:lang w:val="sl-SI"/>
        </w:rPr>
        <w:t>,</w:t>
      </w:r>
      <w:r w:rsidR="008A7FD2" w:rsidRPr="008A7FD2">
        <w:rPr>
          <w:rFonts w:cs="Arial"/>
          <w:sz w:val="22"/>
          <w:szCs w:val="22"/>
          <w:lang w:val="sl-SI"/>
        </w:rPr>
        <w:t>0</w:t>
      </w:r>
      <w:r w:rsidRPr="008A7FD2">
        <w:rPr>
          <w:rFonts w:cs="Arial"/>
          <w:sz w:val="22"/>
          <w:szCs w:val="22"/>
          <w:lang w:val="sl-SI"/>
        </w:rPr>
        <w:t> % (</w:t>
      </w:r>
      <w:r w:rsidR="001F36EA" w:rsidRPr="008A7FD2">
        <w:rPr>
          <w:rFonts w:cs="Arial"/>
          <w:sz w:val="22"/>
          <w:szCs w:val="22"/>
          <w:lang w:val="sl-SI"/>
        </w:rPr>
        <w:t xml:space="preserve">za </w:t>
      </w:r>
      <w:r w:rsidR="008A7FD2" w:rsidRPr="008A7FD2">
        <w:rPr>
          <w:rFonts w:cs="Arial"/>
          <w:sz w:val="22"/>
          <w:szCs w:val="22"/>
          <w:lang w:val="sl-SI"/>
        </w:rPr>
        <w:t>508</w:t>
      </w:r>
      <w:r w:rsidRPr="008A7FD2">
        <w:rPr>
          <w:rFonts w:cs="Arial"/>
          <w:sz w:val="22"/>
          <w:szCs w:val="22"/>
          <w:lang w:val="sl-SI"/>
        </w:rPr>
        <w:t>,</w:t>
      </w:r>
      <w:r w:rsidR="008A7FD2" w:rsidRPr="008A7FD2">
        <w:rPr>
          <w:rFonts w:cs="Arial"/>
          <w:sz w:val="22"/>
          <w:szCs w:val="22"/>
          <w:lang w:val="sl-SI"/>
        </w:rPr>
        <w:t>3</w:t>
      </w:r>
      <w:r w:rsidRPr="008A7FD2">
        <w:rPr>
          <w:rFonts w:cs="Arial"/>
          <w:sz w:val="22"/>
          <w:szCs w:val="22"/>
          <w:lang w:val="sl-SI"/>
        </w:rPr>
        <w:t xml:space="preserve"> mio</w:t>
      </w:r>
      <w:r w:rsidR="00825C45" w:rsidRPr="008A7FD2">
        <w:rPr>
          <w:rFonts w:cs="Arial"/>
          <w:sz w:val="22"/>
          <w:szCs w:val="22"/>
          <w:lang w:val="sl-SI"/>
        </w:rPr>
        <w:t xml:space="preserve"> EUR)</w:t>
      </w:r>
      <w:r w:rsidR="00223AD7" w:rsidRPr="008A7FD2">
        <w:rPr>
          <w:rFonts w:cs="Arial"/>
          <w:sz w:val="22"/>
          <w:szCs w:val="22"/>
          <w:lang w:val="sl-SI"/>
        </w:rPr>
        <w:t>.</w:t>
      </w:r>
      <w:r w:rsidRPr="008A7FD2">
        <w:rPr>
          <w:rFonts w:cs="Arial"/>
          <w:sz w:val="22"/>
          <w:szCs w:val="22"/>
          <w:lang w:val="sl-SI"/>
        </w:rPr>
        <w:t xml:space="preserve"> </w:t>
      </w:r>
      <w:r w:rsidR="00A564DE">
        <w:rPr>
          <w:rFonts w:cs="Arial"/>
          <w:sz w:val="22"/>
          <w:szCs w:val="22"/>
          <w:lang w:val="sl-SI"/>
        </w:rPr>
        <w:t>Povprečno mesečno š</w:t>
      </w:r>
      <w:r w:rsidRPr="008A7FD2">
        <w:rPr>
          <w:rFonts w:cs="Arial"/>
          <w:sz w:val="22"/>
          <w:szCs w:val="22"/>
          <w:lang w:val="sl-SI"/>
        </w:rPr>
        <w:t>tevilo zaposlenih</w:t>
      </w:r>
      <w:r w:rsidR="00B3069F" w:rsidRPr="008A7FD2">
        <w:rPr>
          <w:rFonts w:cs="Arial"/>
          <w:sz w:val="22"/>
          <w:szCs w:val="22"/>
          <w:lang w:val="sl-SI"/>
        </w:rPr>
        <w:t xml:space="preserve"> oseb </w:t>
      </w:r>
      <w:r w:rsidR="00C12874" w:rsidRPr="008A7FD2">
        <w:rPr>
          <w:rFonts w:cs="Arial"/>
          <w:sz w:val="22"/>
          <w:szCs w:val="22"/>
          <w:lang w:val="sl-SI"/>
        </w:rPr>
        <w:t>v letu 202</w:t>
      </w:r>
      <w:r w:rsidR="008A7FD2" w:rsidRPr="008A7FD2">
        <w:rPr>
          <w:rFonts w:cs="Arial"/>
          <w:sz w:val="22"/>
          <w:szCs w:val="22"/>
          <w:lang w:val="sl-SI"/>
        </w:rPr>
        <w:t>3</w:t>
      </w:r>
      <w:r w:rsidR="00C12874" w:rsidRPr="008A7FD2">
        <w:rPr>
          <w:rFonts w:cs="Arial"/>
          <w:sz w:val="22"/>
          <w:szCs w:val="22"/>
          <w:lang w:val="sl-SI"/>
        </w:rPr>
        <w:t xml:space="preserve"> </w:t>
      </w:r>
      <w:r w:rsidR="00B3069F" w:rsidRPr="008A7FD2">
        <w:rPr>
          <w:rFonts w:cs="Arial"/>
          <w:sz w:val="22"/>
          <w:szCs w:val="22"/>
          <w:lang w:val="sl-SI"/>
        </w:rPr>
        <w:t>je bilo 1</w:t>
      </w:r>
      <w:r w:rsidR="008A7FD2" w:rsidRPr="008A7FD2">
        <w:rPr>
          <w:rFonts w:cs="Arial"/>
          <w:sz w:val="22"/>
          <w:szCs w:val="22"/>
          <w:lang w:val="sl-SI"/>
        </w:rPr>
        <w:t>91</w:t>
      </w:r>
      <w:r w:rsidR="00B3069F" w:rsidRPr="008A7FD2">
        <w:rPr>
          <w:rFonts w:cs="Arial"/>
          <w:sz w:val="22"/>
          <w:szCs w:val="22"/>
          <w:lang w:val="sl-SI"/>
        </w:rPr>
        <w:t>.</w:t>
      </w:r>
      <w:r w:rsidR="008A7FD2" w:rsidRPr="008A7FD2">
        <w:rPr>
          <w:rFonts w:cs="Arial"/>
          <w:sz w:val="22"/>
          <w:szCs w:val="22"/>
          <w:lang w:val="sl-SI"/>
        </w:rPr>
        <w:t>475</w:t>
      </w:r>
      <w:r w:rsidR="00B3069F" w:rsidRPr="008A7FD2">
        <w:rPr>
          <w:rFonts w:cs="Arial"/>
          <w:sz w:val="22"/>
          <w:szCs w:val="22"/>
          <w:lang w:val="sl-SI"/>
        </w:rPr>
        <w:t xml:space="preserve"> in se je glede na leto 202</w:t>
      </w:r>
      <w:r w:rsidR="008A7FD2" w:rsidRPr="008A7FD2">
        <w:rPr>
          <w:rFonts w:cs="Arial"/>
          <w:sz w:val="22"/>
          <w:szCs w:val="22"/>
          <w:lang w:val="sl-SI"/>
        </w:rPr>
        <w:t>2</w:t>
      </w:r>
      <w:r w:rsidR="00B3069F" w:rsidRPr="008A7FD2">
        <w:rPr>
          <w:rFonts w:cs="Arial"/>
          <w:sz w:val="22"/>
          <w:szCs w:val="22"/>
          <w:lang w:val="sl-SI"/>
        </w:rPr>
        <w:t xml:space="preserve"> povečalo za </w:t>
      </w:r>
      <w:r w:rsidR="00831E27" w:rsidRPr="008A7FD2">
        <w:rPr>
          <w:rFonts w:cs="Arial"/>
          <w:sz w:val="22"/>
          <w:szCs w:val="22"/>
          <w:lang w:val="sl-SI"/>
        </w:rPr>
        <w:t>1</w:t>
      </w:r>
      <w:r w:rsidR="00B3069F" w:rsidRPr="008A7FD2">
        <w:rPr>
          <w:rFonts w:cs="Arial"/>
          <w:sz w:val="22"/>
          <w:szCs w:val="22"/>
          <w:lang w:val="sl-SI"/>
        </w:rPr>
        <w:t>,</w:t>
      </w:r>
      <w:r w:rsidR="008A7FD2" w:rsidRPr="008A7FD2">
        <w:rPr>
          <w:rFonts w:cs="Arial"/>
          <w:sz w:val="22"/>
          <w:szCs w:val="22"/>
          <w:lang w:val="sl-SI"/>
        </w:rPr>
        <w:t>1</w:t>
      </w:r>
      <w:r w:rsidR="00B3069F" w:rsidRPr="008A7FD2">
        <w:rPr>
          <w:rFonts w:cs="Arial"/>
          <w:sz w:val="22"/>
          <w:szCs w:val="22"/>
          <w:lang w:val="sl-SI"/>
        </w:rPr>
        <w:t xml:space="preserve"> % (</w:t>
      </w:r>
      <w:r w:rsidR="00532C35" w:rsidRPr="008A7FD2">
        <w:rPr>
          <w:rFonts w:cs="Arial"/>
          <w:sz w:val="22"/>
          <w:szCs w:val="22"/>
          <w:lang w:val="sl-SI"/>
        </w:rPr>
        <w:t xml:space="preserve">za </w:t>
      </w:r>
      <w:r w:rsidR="00831E27" w:rsidRPr="008A7FD2">
        <w:rPr>
          <w:rFonts w:cs="Arial"/>
          <w:sz w:val="22"/>
          <w:szCs w:val="22"/>
          <w:lang w:val="sl-SI"/>
        </w:rPr>
        <w:t>2</w:t>
      </w:r>
      <w:r w:rsidR="00B3069F" w:rsidRPr="008A7FD2">
        <w:rPr>
          <w:rFonts w:cs="Arial"/>
          <w:sz w:val="22"/>
          <w:szCs w:val="22"/>
          <w:lang w:val="sl-SI"/>
        </w:rPr>
        <w:t>.</w:t>
      </w:r>
      <w:r w:rsidR="008A7FD2" w:rsidRPr="008A7FD2">
        <w:rPr>
          <w:rFonts w:cs="Arial"/>
          <w:sz w:val="22"/>
          <w:szCs w:val="22"/>
          <w:lang w:val="sl-SI"/>
        </w:rPr>
        <w:t>169</w:t>
      </w:r>
      <w:r w:rsidR="00B3069F" w:rsidRPr="008A7FD2">
        <w:rPr>
          <w:rFonts w:cs="Arial"/>
          <w:sz w:val="22"/>
          <w:szCs w:val="22"/>
          <w:lang w:val="sl-SI"/>
        </w:rPr>
        <w:t>)</w:t>
      </w:r>
      <w:r w:rsidR="00532C35" w:rsidRPr="008A7FD2">
        <w:rPr>
          <w:rFonts w:cs="Arial"/>
          <w:sz w:val="22"/>
          <w:szCs w:val="22"/>
          <w:lang w:val="sl-SI"/>
        </w:rPr>
        <w:t>.</w:t>
      </w:r>
      <w:r w:rsidR="00B3069F" w:rsidRPr="008A7FD2">
        <w:rPr>
          <w:rFonts w:cs="Arial"/>
          <w:sz w:val="22"/>
          <w:szCs w:val="22"/>
          <w:lang w:val="sl-SI"/>
        </w:rPr>
        <w:t xml:space="preserve"> </w:t>
      </w:r>
      <w:r w:rsidR="00A564DE">
        <w:rPr>
          <w:rFonts w:cs="Arial"/>
          <w:sz w:val="22"/>
          <w:szCs w:val="22"/>
          <w:lang w:val="sl-SI"/>
        </w:rPr>
        <w:t>Povprečno mesečno š</w:t>
      </w:r>
      <w:r w:rsidR="00B3069F" w:rsidRPr="008A7FD2">
        <w:rPr>
          <w:rFonts w:cs="Arial"/>
          <w:sz w:val="22"/>
          <w:szCs w:val="22"/>
          <w:lang w:val="sl-SI"/>
        </w:rPr>
        <w:t>tevilo zaposlenih</w:t>
      </w:r>
      <w:r w:rsidRPr="008A7FD2">
        <w:rPr>
          <w:rFonts w:cs="Arial"/>
          <w:sz w:val="22"/>
          <w:szCs w:val="22"/>
          <w:lang w:val="sl-SI"/>
        </w:rPr>
        <w:t xml:space="preserve"> po </w:t>
      </w:r>
      <w:r w:rsidR="00104A95" w:rsidRPr="008A7FD2">
        <w:rPr>
          <w:rFonts w:cs="Arial"/>
          <w:sz w:val="22"/>
          <w:szCs w:val="22"/>
          <w:lang w:val="sl-SI"/>
        </w:rPr>
        <w:t xml:space="preserve">plačanih </w:t>
      </w:r>
      <w:r w:rsidRPr="008A7FD2">
        <w:rPr>
          <w:rFonts w:cs="Arial"/>
          <w:sz w:val="22"/>
          <w:szCs w:val="22"/>
          <w:lang w:val="sl-SI"/>
        </w:rPr>
        <w:t xml:space="preserve">urah je bilo </w:t>
      </w:r>
      <w:r w:rsidR="008A7FD2" w:rsidRPr="008A7FD2">
        <w:rPr>
          <w:rFonts w:cs="Arial"/>
          <w:sz w:val="22"/>
          <w:szCs w:val="22"/>
          <w:lang w:val="sl-SI"/>
        </w:rPr>
        <w:t xml:space="preserve">186.269 </w:t>
      </w:r>
      <w:r w:rsidR="00C12874" w:rsidRPr="008A7FD2">
        <w:rPr>
          <w:rFonts w:cs="Arial"/>
          <w:sz w:val="22"/>
          <w:szCs w:val="22"/>
          <w:lang w:val="sl-SI"/>
        </w:rPr>
        <w:t xml:space="preserve">v letu </w:t>
      </w:r>
      <w:r w:rsidR="008A7FD2" w:rsidRPr="008A7FD2">
        <w:rPr>
          <w:rFonts w:cs="Arial"/>
          <w:sz w:val="22"/>
          <w:szCs w:val="22"/>
          <w:lang w:val="sl-SI"/>
        </w:rPr>
        <w:t xml:space="preserve">2023 </w:t>
      </w:r>
      <w:r w:rsidRPr="008A7FD2">
        <w:rPr>
          <w:rFonts w:cs="Arial"/>
          <w:sz w:val="22"/>
          <w:szCs w:val="22"/>
          <w:lang w:val="sl-SI"/>
        </w:rPr>
        <w:t xml:space="preserve">in se je </w:t>
      </w:r>
      <w:r w:rsidR="00C12874" w:rsidRPr="008A7FD2">
        <w:rPr>
          <w:rFonts w:cs="Arial"/>
          <w:sz w:val="22"/>
          <w:szCs w:val="22"/>
          <w:lang w:val="sl-SI"/>
        </w:rPr>
        <w:t>glede na leto 202</w:t>
      </w:r>
      <w:r w:rsidR="008A7FD2" w:rsidRPr="008A7FD2">
        <w:rPr>
          <w:rFonts w:cs="Arial"/>
          <w:sz w:val="22"/>
          <w:szCs w:val="22"/>
          <w:lang w:val="sl-SI"/>
        </w:rPr>
        <w:t>2</w:t>
      </w:r>
      <w:r w:rsidR="00C12874" w:rsidRPr="008A7FD2">
        <w:rPr>
          <w:rFonts w:cs="Arial"/>
          <w:sz w:val="22"/>
          <w:szCs w:val="22"/>
          <w:lang w:val="sl-SI"/>
        </w:rPr>
        <w:t xml:space="preserve"> </w:t>
      </w:r>
      <w:r w:rsidRPr="008A7FD2">
        <w:rPr>
          <w:rFonts w:cs="Arial"/>
          <w:sz w:val="22"/>
          <w:szCs w:val="22"/>
          <w:lang w:val="sl-SI"/>
        </w:rPr>
        <w:t xml:space="preserve">povečalo za </w:t>
      </w:r>
      <w:r w:rsidR="008A7FD2" w:rsidRPr="008A7FD2">
        <w:rPr>
          <w:rFonts w:cs="Arial"/>
          <w:sz w:val="22"/>
          <w:szCs w:val="22"/>
          <w:lang w:val="sl-SI"/>
        </w:rPr>
        <w:t>0</w:t>
      </w:r>
      <w:r w:rsidRPr="008A7FD2">
        <w:rPr>
          <w:rFonts w:cs="Arial"/>
          <w:sz w:val="22"/>
          <w:szCs w:val="22"/>
          <w:lang w:val="sl-SI"/>
        </w:rPr>
        <w:t>,</w:t>
      </w:r>
      <w:r w:rsidR="008A7FD2" w:rsidRPr="008A7FD2">
        <w:rPr>
          <w:rFonts w:cs="Arial"/>
          <w:sz w:val="22"/>
          <w:szCs w:val="22"/>
          <w:lang w:val="sl-SI"/>
        </w:rPr>
        <w:t>9</w:t>
      </w:r>
      <w:r w:rsidRPr="008A7FD2">
        <w:rPr>
          <w:rFonts w:cs="Arial"/>
          <w:sz w:val="22"/>
          <w:szCs w:val="22"/>
          <w:lang w:val="sl-SI"/>
        </w:rPr>
        <w:t> % (</w:t>
      </w:r>
      <w:r w:rsidR="00532C35" w:rsidRPr="008A7FD2">
        <w:rPr>
          <w:rFonts w:cs="Arial"/>
          <w:sz w:val="22"/>
          <w:szCs w:val="22"/>
          <w:lang w:val="sl-SI"/>
        </w:rPr>
        <w:t xml:space="preserve">za </w:t>
      </w:r>
      <w:r w:rsidR="005F1B76" w:rsidRPr="008A7FD2">
        <w:rPr>
          <w:rFonts w:cs="Arial"/>
          <w:sz w:val="22"/>
          <w:szCs w:val="22"/>
          <w:lang w:val="sl-SI"/>
        </w:rPr>
        <w:t>1</w:t>
      </w:r>
      <w:r w:rsidR="00B3069F" w:rsidRPr="008A7FD2">
        <w:rPr>
          <w:rFonts w:cs="Arial"/>
          <w:sz w:val="22"/>
          <w:szCs w:val="22"/>
          <w:lang w:val="sl-SI"/>
        </w:rPr>
        <w:t>.</w:t>
      </w:r>
      <w:r w:rsidR="008A7FD2" w:rsidRPr="008A7FD2">
        <w:rPr>
          <w:rFonts w:cs="Arial"/>
          <w:sz w:val="22"/>
          <w:szCs w:val="22"/>
          <w:lang w:val="sl-SI"/>
        </w:rPr>
        <w:t>614</w:t>
      </w:r>
      <w:r w:rsidRPr="008A7FD2">
        <w:rPr>
          <w:rFonts w:cs="Arial"/>
          <w:sz w:val="22"/>
          <w:szCs w:val="22"/>
          <w:lang w:val="sl-SI"/>
        </w:rPr>
        <w:t>)</w:t>
      </w:r>
      <w:r w:rsidR="00C12874" w:rsidRPr="008A7FD2">
        <w:rPr>
          <w:rFonts w:cs="Arial"/>
          <w:sz w:val="22"/>
          <w:szCs w:val="22"/>
          <w:lang w:val="sl-SI"/>
        </w:rPr>
        <w:t>.</w:t>
      </w:r>
      <w:r w:rsidRPr="008A7FD2">
        <w:rPr>
          <w:rFonts w:cs="Arial"/>
          <w:sz w:val="22"/>
          <w:szCs w:val="22"/>
          <w:lang w:val="sl-SI"/>
        </w:rPr>
        <w:t xml:space="preserve"> </w:t>
      </w:r>
    </w:p>
    <w:p w14:paraId="0DE53D62" w14:textId="705F537B" w:rsidR="0000521A" w:rsidRPr="008A7FD2" w:rsidRDefault="0000521A" w:rsidP="00F439E9">
      <w:pPr>
        <w:spacing w:line="260" w:lineRule="exact"/>
        <w:jc w:val="both"/>
        <w:rPr>
          <w:rFonts w:cs="Arial"/>
          <w:sz w:val="22"/>
          <w:szCs w:val="22"/>
          <w:lang w:val="sl-SI"/>
        </w:rPr>
      </w:pPr>
    </w:p>
    <w:p w14:paraId="555EE25C" w14:textId="78D446F1" w:rsidR="00F439E9" w:rsidRPr="00CB7167" w:rsidRDefault="004442F1" w:rsidP="00F74A60">
      <w:pPr>
        <w:spacing w:line="260" w:lineRule="exact"/>
        <w:jc w:val="both"/>
        <w:rPr>
          <w:rFonts w:cs="Arial"/>
          <w:b/>
          <w:bCs/>
          <w:sz w:val="22"/>
          <w:szCs w:val="22"/>
          <w:lang w:val="sl-SI"/>
        </w:rPr>
      </w:pPr>
      <w:r>
        <w:rPr>
          <w:rFonts w:cs="Arial"/>
          <w:noProof/>
          <w:sz w:val="16"/>
          <w:szCs w:val="16"/>
          <w:lang w:val="sl-SI" w:eastAsia="sl-SI"/>
        </w:rPr>
        <w:drawing>
          <wp:anchor distT="0" distB="0" distL="114300" distR="114300" simplePos="0" relativeHeight="251700224" behindDoc="0" locked="0" layoutInCell="1" allowOverlap="1" wp14:anchorId="283F39CF" wp14:editId="19799D74">
            <wp:simplePos x="0" y="0"/>
            <wp:positionH relativeFrom="margin">
              <wp:posOffset>-15240</wp:posOffset>
            </wp:positionH>
            <wp:positionV relativeFrom="paragraph">
              <wp:posOffset>420370</wp:posOffset>
            </wp:positionV>
            <wp:extent cx="5435600" cy="2766695"/>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5600" cy="2766695"/>
                    </a:xfrm>
                    <a:prstGeom prst="rect">
                      <a:avLst/>
                    </a:prstGeom>
                    <a:noFill/>
                  </pic:spPr>
                </pic:pic>
              </a:graphicData>
            </a:graphic>
            <wp14:sizeRelH relativeFrom="page">
              <wp14:pctWidth>0</wp14:pctWidth>
            </wp14:sizeRelH>
            <wp14:sizeRelV relativeFrom="page">
              <wp14:pctHeight>0</wp14:pctHeight>
            </wp14:sizeRelV>
          </wp:anchor>
        </w:drawing>
      </w:r>
      <w:r w:rsidR="00F439E9" w:rsidRPr="008A7FD2">
        <w:rPr>
          <w:rFonts w:cs="Arial"/>
          <w:b/>
          <w:bCs/>
          <w:sz w:val="22"/>
          <w:szCs w:val="22"/>
          <w:lang w:val="sl-SI"/>
        </w:rPr>
        <w:t>Slika</w:t>
      </w:r>
      <w:r w:rsidR="001966AF" w:rsidRPr="008A7FD2">
        <w:rPr>
          <w:rFonts w:cs="Arial"/>
          <w:b/>
          <w:bCs/>
          <w:sz w:val="22"/>
          <w:szCs w:val="22"/>
          <w:lang w:val="sl-SI"/>
        </w:rPr>
        <w:t xml:space="preserve"> 2</w:t>
      </w:r>
      <w:r w:rsidR="00F439E9" w:rsidRPr="008A7FD2">
        <w:rPr>
          <w:rFonts w:cs="Arial"/>
          <w:b/>
          <w:bCs/>
          <w:sz w:val="22"/>
          <w:szCs w:val="22"/>
          <w:lang w:val="sl-SI"/>
        </w:rPr>
        <w:t xml:space="preserve">: </w:t>
      </w:r>
      <w:r w:rsidR="00695695" w:rsidRPr="008A7FD2">
        <w:rPr>
          <w:rFonts w:cs="Arial"/>
          <w:b/>
          <w:bCs/>
          <w:sz w:val="22"/>
          <w:szCs w:val="22"/>
          <w:lang w:val="sl-SI"/>
        </w:rPr>
        <w:t>Gibanje m</w:t>
      </w:r>
      <w:r w:rsidR="00F439E9" w:rsidRPr="008A7FD2">
        <w:rPr>
          <w:rFonts w:cs="Arial"/>
          <w:b/>
          <w:bCs/>
          <w:sz w:val="22"/>
          <w:szCs w:val="22"/>
          <w:lang w:val="sl-SI"/>
        </w:rPr>
        <w:t>as</w:t>
      </w:r>
      <w:r w:rsidR="00695695" w:rsidRPr="008A7FD2">
        <w:rPr>
          <w:rFonts w:cs="Arial"/>
          <w:b/>
          <w:bCs/>
          <w:sz w:val="22"/>
          <w:szCs w:val="22"/>
          <w:lang w:val="sl-SI"/>
        </w:rPr>
        <w:t>e</w:t>
      </w:r>
      <w:r w:rsidR="00F439E9" w:rsidRPr="008A7FD2">
        <w:rPr>
          <w:rFonts w:cs="Arial"/>
          <w:b/>
          <w:bCs/>
          <w:sz w:val="22"/>
          <w:szCs w:val="22"/>
          <w:lang w:val="sl-SI"/>
        </w:rPr>
        <w:t xml:space="preserve"> </w:t>
      </w:r>
      <w:r w:rsidR="00E346AE" w:rsidRPr="008A7FD2">
        <w:rPr>
          <w:rFonts w:cs="Arial"/>
          <w:b/>
          <w:bCs/>
          <w:sz w:val="22"/>
          <w:szCs w:val="22"/>
          <w:lang w:val="sl-SI"/>
        </w:rPr>
        <w:t xml:space="preserve">bruto </w:t>
      </w:r>
      <w:r w:rsidR="00F439E9" w:rsidRPr="008A7FD2">
        <w:rPr>
          <w:rFonts w:cs="Arial"/>
          <w:b/>
          <w:bCs/>
          <w:sz w:val="22"/>
          <w:szCs w:val="22"/>
          <w:lang w:val="sl-SI"/>
        </w:rPr>
        <w:t>plač in števil</w:t>
      </w:r>
      <w:r w:rsidR="00695695" w:rsidRPr="008A7FD2">
        <w:rPr>
          <w:rFonts w:cs="Arial"/>
          <w:b/>
          <w:bCs/>
          <w:sz w:val="22"/>
          <w:szCs w:val="22"/>
          <w:lang w:val="sl-SI"/>
        </w:rPr>
        <w:t>a</w:t>
      </w:r>
      <w:r w:rsidR="00F439E9" w:rsidRPr="008A7FD2">
        <w:rPr>
          <w:rFonts w:cs="Arial"/>
          <w:b/>
          <w:bCs/>
          <w:sz w:val="22"/>
          <w:szCs w:val="22"/>
          <w:lang w:val="sl-SI"/>
        </w:rPr>
        <w:t xml:space="preserve"> zaposlenih v javnem sektorju </w:t>
      </w:r>
      <w:r w:rsidR="0096469D" w:rsidRPr="008A7FD2">
        <w:rPr>
          <w:rFonts w:cs="Arial"/>
          <w:b/>
          <w:bCs/>
          <w:sz w:val="22"/>
          <w:szCs w:val="22"/>
          <w:lang w:val="sl-SI"/>
        </w:rPr>
        <w:t>za</w:t>
      </w:r>
      <w:r w:rsidR="00695695" w:rsidRPr="008A7FD2">
        <w:rPr>
          <w:rFonts w:cs="Arial"/>
          <w:b/>
          <w:bCs/>
          <w:sz w:val="22"/>
          <w:szCs w:val="22"/>
          <w:lang w:val="sl-SI"/>
        </w:rPr>
        <w:t xml:space="preserve"> let</w:t>
      </w:r>
      <w:r w:rsidR="0096469D" w:rsidRPr="008A7FD2">
        <w:rPr>
          <w:rFonts w:cs="Arial"/>
          <w:b/>
          <w:bCs/>
          <w:sz w:val="22"/>
          <w:szCs w:val="22"/>
          <w:lang w:val="sl-SI"/>
        </w:rPr>
        <w:t>a</w:t>
      </w:r>
      <w:r w:rsidR="00695695" w:rsidRPr="008A7FD2">
        <w:rPr>
          <w:rFonts w:cs="Arial"/>
          <w:b/>
          <w:bCs/>
          <w:sz w:val="22"/>
          <w:szCs w:val="22"/>
          <w:lang w:val="sl-SI"/>
        </w:rPr>
        <w:t xml:space="preserve"> obdobja </w:t>
      </w:r>
      <w:r w:rsidR="00F439E9" w:rsidRPr="008A7FD2">
        <w:rPr>
          <w:rFonts w:cs="Arial"/>
          <w:b/>
          <w:bCs/>
          <w:sz w:val="22"/>
          <w:szCs w:val="22"/>
          <w:lang w:val="sl-SI"/>
        </w:rPr>
        <w:t>2015</w:t>
      </w:r>
      <w:r w:rsidR="00DB175B" w:rsidRPr="008A7FD2">
        <w:rPr>
          <w:rStyle w:val="Sprotnaopomba-sklic"/>
        </w:rPr>
        <w:footnoteReference w:id="7"/>
      </w:r>
      <w:r w:rsidR="00DB175B" w:rsidRPr="008A7FD2">
        <w:rPr>
          <w:lang w:val="sl-SI"/>
        </w:rPr>
        <w:t xml:space="preserve"> </w:t>
      </w:r>
      <w:r w:rsidR="00F439E9" w:rsidRPr="008A7FD2">
        <w:rPr>
          <w:rFonts w:cs="Arial"/>
          <w:b/>
          <w:bCs/>
          <w:sz w:val="22"/>
          <w:szCs w:val="22"/>
          <w:lang w:val="sl-SI"/>
        </w:rPr>
        <w:t>do 202</w:t>
      </w:r>
      <w:r w:rsidR="008A7FD2" w:rsidRPr="008A7FD2">
        <w:rPr>
          <w:rFonts w:cs="Arial"/>
          <w:b/>
          <w:bCs/>
          <w:sz w:val="22"/>
          <w:szCs w:val="22"/>
          <w:lang w:val="sl-SI"/>
        </w:rPr>
        <w:t>3</w:t>
      </w:r>
    </w:p>
    <w:p w14:paraId="20F467B2" w14:textId="086F8CC1" w:rsidR="00084243" w:rsidRDefault="00084243" w:rsidP="00084243">
      <w:pPr>
        <w:spacing w:line="260" w:lineRule="exact"/>
        <w:jc w:val="both"/>
        <w:rPr>
          <w:rFonts w:cs="Arial"/>
          <w:sz w:val="16"/>
          <w:szCs w:val="16"/>
          <w:lang w:val="sl-SI"/>
        </w:rPr>
      </w:pPr>
      <w:r w:rsidRPr="008B105F">
        <w:rPr>
          <w:rFonts w:cs="Arial"/>
          <w:sz w:val="16"/>
          <w:szCs w:val="16"/>
          <w:lang w:val="sl-SI"/>
        </w:rPr>
        <w:t>Vir: ISPAP</w:t>
      </w:r>
    </w:p>
    <w:p w14:paraId="5FA09EDD" w14:textId="54CF3B21" w:rsidR="000D26D2" w:rsidRDefault="000D26D2" w:rsidP="00851924">
      <w:pPr>
        <w:jc w:val="both"/>
        <w:rPr>
          <w:sz w:val="22"/>
          <w:szCs w:val="22"/>
          <w:lang w:val="sl-SI"/>
        </w:rPr>
      </w:pPr>
    </w:p>
    <w:p w14:paraId="629A1363" w14:textId="59CF9DAA" w:rsidR="00851924" w:rsidRPr="00851924" w:rsidRDefault="00851924" w:rsidP="00851924">
      <w:pPr>
        <w:jc w:val="both"/>
        <w:rPr>
          <w:sz w:val="22"/>
          <w:szCs w:val="22"/>
          <w:lang w:val="sl-SI"/>
        </w:rPr>
      </w:pPr>
      <w:r w:rsidRPr="00851924">
        <w:rPr>
          <w:sz w:val="22"/>
          <w:szCs w:val="22"/>
          <w:lang w:val="sl-SI"/>
        </w:rPr>
        <w:lastRenderedPageBreak/>
        <w:t xml:space="preserve">Ker so </w:t>
      </w:r>
      <w:r w:rsidR="006B78B9">
        <w:rPr>
          <w:sz w:val="22"/>
          <w:szCs w:val="22"/>
          <w:lang w:val="sl-SI"/>
        </w:rPr>
        <w:t xml:space="preserve">na rast mase bruto plač </w:t>
      </w:r>
      <w:r w:rsidRPr="00851924">
        <w:rPr>
          <w:sz w:val="22"/>
          <w:szCs w:val="22"/>
          <w:lang w:val="sl-SI"/>
        </w:rPr>
        <w:t xml:space="preserve">v letih 2020 in 2021 </w:t>
      </w:r>
      <w:r w:rsidR="00FA55B4">
        <w:rPr>
          <w:sz w:val="22"/>
          <w:szCs w:val="22"/>
          <w:lang w:val="sl-SI"/>
        </w:rPr>
        <w:t>znatno</w:t>
      </w:r>
      <w:r w:rsidR="00FA55B4" w:rsidRPr="00851924">
        <w:rPr>
          <w:sz w:val="22"/>
          <w:szCs w:val="22"/>
          <w:lang w:val="sl-SI"/>
        </w:rPr>
        <w:t xml:space="preserve"> </w:t>
      </w:r>
      <w:r w:rsidRPr="00851924">
        <w:rPr>
          <w:sz w:val="22"/>
          <w:szCs w:val="22"/>
          <w:lang w:val="sl-SI"/>
        </w:rPr>
        <w:t>vplivala izplačila dodatkov</w:t>
      </w:r>
      <w:r w:rsidR="00C12874">
        <w:rPr>
          <w:sz w:val="22"/>
          <w:szCs w:val="22"/>
          <w:lang w:val="sl-SI"/>
        </w:rPr>
        <w:t>,</w:t>
      </w:r>
      <w:r w:rsidRPr="00851924">
        <w:rPr>
          <w:sz w:val="22"/>
          <w:szCs w:val="22"/>
          <w:lang w:val="sl-SI"/>
        </w:rPr>
        <w:t xml:space="preserve"> povezanih z epidemijo </w:t>
      </w:r>
      <w:r w:rsidR="009475C8">
        <w:rPr>
          <w:sz w:val="22"/>
          <w:szCs w:val="22"/>
          <w:lang w:val="sl-SI"/>
        </w:rPr>
        <w:t>covid</w:t>
      </w:r>
      <w:r w:rsidR="00415830">
        <w:rPr>
          <w:sz w:val="22"/>
          <w:szCs w:val="22"/>
          <w:lang w:val="sl-SI"/>
        </w:rPr>
        <w:t>-</w:t>
      </w:r>
      <w:r w:rsidRPr="00851924">
        <w:rPr>
          <w:sz w:val="22"/>
          <w:szCs w:val="22"/>
          <w:lang w:val="sl-SI"/>
        </w:rPr>
        <w:t>19</w:t>
      </w:r>
      <w:r w:rsidR="00C12874">
        <w:rPr>
          <w:sz w:val="22"/>
          <w:szCs w:val="22"/>
          <w:lang w:val="sl-SI"/>
        </w:rPr>
        <w:t>,</w:t>
      </w:r>
      <w:r w:rsidR="006B78B9">
        <w:rPr>
          <w:sz w:val="22"/>
          <w:szCs w:val="22"/>
          <w:lang w:val="sl-SI"/>
        </w:rPr>
        <w:t xml:space="preserve"> </w:t>
      </w:r>
      <w:r w:rsidR="00FA55B4">
        <w:rPr>
          <w:sz w:val="22"/>
          <w:szCs w:val="22"/>
          <w:lang w:val="sl-SI"/>
        </w:rPr>
        <w:t xml:space="preserve">katerih </w:t>
      </w:r>
      <w:r w:rsidR="00A564DE">
        <w:rPr>
          <w:sz w:val="22"/>
          <w:szCs w:val="22"/>
          <w:lang w:val="sl-SI"/>
        </w:rPr>
        <w:t xml:space="preserve">masa </w:t>
      </w:r>
      <w:r w:rsidR="006B78B9">
        <w:rPr>
          <w:sz w:val="22"/>
          <w:szCs w:val="22"/>
          <w:lang w:val="sl-SI"/>
        </w:rPr>
        <w:t xml:space="preserve">se </w:t>
      </w:r>
      <w:r w:rsidR="00A564DE">
        <w:rPr>
          <w:sz w:val="22"/>
          <w:szCs w:val="22"/>
          <w:lang w:val="sl-SI"/>
        </w:rPr>
        <w:t xml:space="preserve">je </w:t>
      </w:r>
      <w:r w:rsidR="006B78B9">
        <w:rPr>
          <w:sz w:val="22"/>
          <w:szCs w:val="22"/>
          <w:lang w:val="sl-SI"/>
        </w:rPr>
        <w:t>v let</w:t>
      </w:r>
      <w:r w:rsidR="00FA1CB0">
        <w:rPr>
          <w:sz w:val="22"/>
          <w:szCs w:val="22"/>
          <w:lang w:val="sl-SI"/>
        </w:rPr>
        <w:t>ih</w:t>
      </w:r>
      <w:r w:rsidR="006B78B9">
        <w:rPr>
          <w:sz w:val="22"/>
          <w:szCs w:val="22"/>
          <w:lang w:val="sl-SI"/>
        </w:rPr>
        <w:t xml:space="preserve"> 2022</w:t>
      </w:r>
      <w:r w:rsidR="00FA1CB0">
        <w:rPr>
          <w:sz w:val="22"/>
          <w:szCs w:val="22"/>
          <w:lang w:val="sl-SI"/>
        </w:rPr>
        <w:t xml:space="preserve"> in 2023</w:t>
      </w:r>
      <w:r w:rsidR="006B78B9">
        <w:rPr>
          <w:sz w:val="22"/>
          <w:szCs w:val="22"/>
          <w:lang w:val="sl-SI"/>
        </w:rPr>
        <w:t xml:space="preserve"> glede na predhodn</w:t>
      </w:r>
      <w:r w:rsidR="00FA1CB0">
        <w:rPr>
          <w:sz w:val="22"/>
          <w:szCs w:val="22"/>
          <w:lang w:val="sl-SI"/>
        </w:rPr>
        <w:t>i</w:t>
      </w:r>
      <w:r w:rsidR="006B78B9">
        <w:rPr>
          <w:sz w:val="22"/>
          <w:szCs w:val="22"/>
          <w:lang w:val="sl-SI"/>
        </w:rPr>
        <w:t xml:space="preserve"> let</w:t>
      </w:r>
      <w:r w:rsidR="00FA1CB0">
        <w:rPr>
          <w:sz w:val="22"/>
          <w:szCs w:val="22"/>
          <w:lang w:val="sl-SI"/>
        </w:rPr>
        <w:t>i</w:t>
      </w:r>
      <w:r w:rsidR="006B78B9">
        <w:rPr>
          <w:sz w:val="22"/>
          <w:szCs w:val="22"/>
          <w:lang w:val="sl-SI"/>
        </w:rPr>
        <w:t xml:space="preserve"> zelo zmanjšala</w:t>
      </w:r>
      <w:r w:rsidRPr="00851924">
        <w:rPr>
          <w:sz w:val="22"/>
          <w:szCs w:val="22"/>
          <w:lang w:val="sl-SI"/>
        </w:rPr>
        <w:t xml:space="preserve">, je na naslednjem grafu </w:t>
      </w:r>
      <w:r w:rsidR="00C947C8">
        <w:rPr>
          <w:sz w:val="22"/>
          <w:szCs w:val="22"/>
          <w:lang w:val="sl-SI"/>
        </w:rPr>
        <w:t xml:space="preserve">poleg </w:t>
      </w:r>
      <w:r w:rsidRPr="00851924">
        <w:rPr>
          <w:sz w:val="22"/>
          <w:szCs w:val="22"/>
          <w:lang w:val="sl-SI"/>
        </w:rPr>
        <w:t>rast</w:t>
      </w:r>
      <w:r w:rsidR="00C947C8">
        <w:rPr>
          <w:sz w:val="22"/>
          <w:szCs w:val="22"/>
          <w:lang w:val="sl-SI"/>
        </w:rPr>
        <w:t>i</w:t>
      </w:r>
      <w:r w:rsidRPr="00851924">
        <w:rPr>
          <w:sz w:val="22"/>
          <w:szCs w:val="22"/>
          <w:lang w:val="sl-SI"/>
        </w:rPr>
        <w:t xml:space="preserve"> skupn</w:t>
      </w:r>
      <w:r w:rsidR="00415830">
        <w:rPr>
          <w:sz w:val="22"/>
          <w:szCs w:val="22"/>
          <w:lang w:val="sl-SI"/>
        </w:rPr>
        <w:t>e</w:t>
      </w:r>
      <w:r w:rsidRPr="00851924">
        <w:rPr>
          <w:sz w:val="22"/>
          <w:szCs w:val="22"/>
          <w:lang w:val="sl-SI"/>
        </w:rPr>
        <w:t xml:space="preserve"> mase bruto plač </w:t>
      </w:r>
      <w:r w:rsidR="00C947C8">
        <w:rPr>
          <w:sz w:val="22"/>
          <w:szCs w:val="22"/>
          <w:lang w:val="sl-SI"/>
        </w:rPr>
        <w:t xml:space="preserve">prikazana tudi </w:t>
      </w:r>
      <w:r w:rsidRPr="00851924">
        <w:rPr>
          <w:sz w:val="22"/>
          <w:szCs w:val="22"/>
          <w:lang w:val="sl-SI"/>
        </w:rPr>
        <w:t>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 xml:space="preserve">dodatkov povezanih z epidemijo </w:t>
      </w:r>
      <w:r w:rsidR="009475C8">
        <w:rPr>
          <w:sz w:val="22"/>
          <w:szCs w:val="22"/>
          <w:lang w:val="sl-SI"/>
        </w:rPr>
        <w:t>covid</w:t>
      </w:r>
      <w:r w:rsidRPr="00851924">
        <w:rPr>
          <w:sz w:val="22"/>
          <w:szCs w:val="22"/>
          <w:lang w:val="sl-SI"/>
        </w:rPr>
        <w:t>-19.</w:t>
      </w:r>
    </w:p>
    <w:p w14:paraId="4028CCA5" w14:textId="42DCDF4F" w:rsidR="00851924" w:rsidRDefault="00851924" w:rsidP="00B83FE6">
      <w:pPr>
        <w:spacing w:line="260" w:lineRule="exact"/>
        <w:jc w:val="both"/>
        <w:rPr>
          <w:rFonts w:cs="Arial"/>
          <w:sz w:val="16"/>
          <w:szCs w:val="16"/>
          <w:lang w:val="sl-SI"/>
        </w:rPr>
      </w:pPr>
    </w:p>
    <w:p w14:paraId="6B4A2A52" w14:textId="780D0A31" w:rsidR="00851924" w:rsidRDefault="006A7505" w:rsidP="00A73E6C">
      <w:pPr>
        <w:keepNext/>
        <w:spacing w:line="260" w:lineRule="exact"/>
        <w:jc w:val="both"/>
        <w:rPr>
          <w:rFonts w:cs="Arial"/>
          <w:sz w:val="22"/>
          <w:szCs w:val="22"/>
          <w:lang w:val="sl-SI"/>
        </w:rPr>
      </w:pPr>
      <w:r>
        <w:rPr>
          <w:rFonts w:cs="Arial"/>
          <w:noProof/>
          <w:sz w:val="16"/>
          <w:szCs w:val="16"/>
          <w:lang w:val="sl-SI" w:eastAsia="sl-SI"/>
        </w:rPr>
        <w:drawing>
          <wp:anchor distT="0" distB="0" distL="114300" distR="114300" simplePos="0" relativeHeight="251701248" behindDoc="0" locked="0" layoutInCell="1" allowOverlap="1" wp14:anchorId="5CCD66E7" wp14:editId="580FB0F5">
            <wp:simplePos x="0" y="0"/>
            <wp:positionH relativeFrom="margin">
              <wp:align>left</wp:align>
            </wp:positionH>
            <wp:positionV relativeFrom="paragraph">
              <wp:posOffset>379248</wp:posOffset>
            </wp:positionV>
            <wp:extent cx="5306695" cy="3181985"/>
            <wp:effectExtent l="0" t="0" r="825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06695" cy="3181985"/>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 xml:space="preserve">dodatkov povezanih z epidemijo </w:t>
      </w:r>
      <w:r w:rsidR="009475C8">
        <w:rPr>
          <w:rFonts w:cs="Arial"/>
          <w:b/>
          <w:bCs/>
          <w:sz w:val="22"/>
          <w:szCs w:val="22"/>
          <w:lang w:val="sl-SI"/>
        </w:rPr>
        <w:t>covid</w:t>
      </w:r>
      <w:r w:rsidR="00851924" w:rsidRPr="00CB7167">
        <w:rPr>
          <w:rFonts w:cs="Arial"/>
          <w:b/>
          <w:bCs/>
          <w:sz w:val="22"/>
          <w:szCs w:val="22"/>
          <w:lang w:val="sl-SI"/>
        </w:rPr>
        <w:t xml:space="preserve"> – 19)</w:t>
      </w:r>
    </w:p>
    <w:p w14:paraId="5AF56812" w14:textId="0DCF808D"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6CCA375A" w:rsidR="00851924" w:rsidRDefault="00851924" w:rsidP="00B83FE6">
      <w:pPr>
        <w:spacing w:line="260" w:lineRule="exact"/>
        <w:jc w:val="both"/>
        <w:rPr>
          <w:rFonts w:cs="Arial"/>
          <w:sz w:val="16"/>
          <w:szCs w:val="16"/>
          <w:lang w:val="sl-SI"/>
        </w:rPr>
      </w:pPr>
    </w:p>
    <w:p w14:paraId="360779BD" w14:textId="45CCAF82" w:rsidR="00E2725A" w:rsidRDefault="00851924" w:rsidP="00811047">
      <w:pPr>
        <w:jc w:val="both"/>
        <w:rPr>
          <w:sz w:val="22"/>
          <w:szCs w:val="22"/>
          <w:lang w:val="sl-SI"/>
        </w:rPr>
      </w:pPr>
      <w:r w:rsidRPr="00826839">
        <w:rPr>
          <w:sz w:val="22"/>
          <w:szCs w:val="22"/>
          <w:lang w:val="sl-SI"/>
        </w:rPr>
        <w:t xml:space="preserve">Masa bruto plač </w:t>
      </w:r>
      <w:r w:rsidR="00374F71" w:rsidRPr="00826839">
        <w:rPr>
          <w:sz w:val="22"/>
          <w:szCs w:val="22"/>
          <w:lang w:val="sl-SI"/>
        </w:rPr>
        <w:t>za</w:t>
      </w:r>
      <w:r w:rsidRPr="00826839">
        <w:rPr>
          <w:sz w:val="22"/>
          <w:szCs w:val="22"/>
          <w:lang w:val="sl-SI"/>
        </w:rPr>
        <w:t xml:space="preserve"> let</w:t>
      </w:r>
      <w:r w:rsidR="00374F71" w:rsidRPr="00826839">
        <w:rPr>
          <w:sz w:val="22"/>
          <w:szCs w:val="22"/>
          <w:lang w:val="sl-SI"/>
        </w:rPr>
        <w:t>o</w:t>
      </w:r>
      <w:r w:rsidRPr="00826839">
        <w:rPr>
          <w:sz w:val="22"/>
          <w:szCs w:val="22"/>
          <w:lang w:val="sl-SI"/>
        </w:rPr>
        <w:t xml:space="preserve"> 2015 </w:t>
      </w:r>
      <w:r w:rsidR="00374F71" w:rsidRPr="00826839">
        <w:rPr>
          <w:sz w:val="22"/>
          <w:szCs w:val="22"/>
          <w:lang w:val="sl-SI"/>
        </w:rPr>
        <w:t xml:space="preserve">je </w:t>
      </w:r>
      <w:r w:rsidRPr="00826839">
        <w:rPr>
          <w:sz w:val="22"/>
          <w:szCs w:val="22"/>
          <w:lang w:val="sl-SI"/>
        </w:rPr>
        <w:t>znašala 3.448</w:t>
      </w:r>
      <w:r w:rsidR="00FC517D" w:rsidRPr="00826839">
        <w:rPr>
          <w:sz w:val="22"/>
          <w:szCs w:val="22"/>
          <w:lang w:val="sl-SI"/>
        </w:rPr>
        <w:t>,1</w:t>
      </w:r>
      <w:r w:rsidRPr="00826839">
        <w:rPr>
          <w:sz w:val="22"/>
          <w:szCs w:val="22"/>
          <w:lang w:val="sl-SI"/>
        </w:rPr>
        <w:t xml:space="preserve"> </w:t>
      </w:r>
      <w:r w:rsidR="00A0764E" w:rsidRPr="00826839">
        <w:rPr>
          <w:sz w:val="22"/>
          <w:szCs w:val="22"/>
          <w:lang w:val="sl-SI"/>
        </w:rPr>
        <w:t>mio</w:t>
      </w:r>
      <w:r w:rsidRPr="00826839">
        <w:rPr>
          <w:sz w:val="22"/>
          <w:szCs w:val="22"/>
          <w:lang w:val="sl-SI"/>
        </w:rPr>
        <w:t xml:space="preserve"> </w:t>
      </w:r>
      <w:r w:rsidR="00314F31" w:rsidRPr="00826839">
        <w:rPr>
          <w:sz w:val="22"/>
          <w:szCs w:val="22"/>
          <w:lang w:val="sl-SI"/>
        </w:rPr>
        <w:t>EUR</w:t>
      </w:r>
      <w:r w:rsidR="00A0764E" w:rsidRPr="00826839">
        <w:rPr>
          <w:sz w:val="22"/>
          <w:szCs w:val="22"/>
          <w:lang w:val="sl-SI"/>
        </w:rPr>
        <w:t>,</w:t>
      </w:r>
      <w:r w:rsidR="00374F71" w:rsidRPr="00826839">
        <w:rPr>
          <w:sz w:val="22"/>
          <w:szCs w:val="22"/>
          <w:lang w:val="sl-SI"/>
        </w:rPr>
        <w:t xml:space="preserve"> za leto </w:t>
      </w:r>
      <w:r w:rsidRPr="00826839">
        <w:rPr>
          <w:sz w:val="22"/>
          <w:szCs w:val="22"/>
          <w:lang w:val="sl-SI"/>
        </w:rPr>
        <w:t>202</w:t>
      </w:r>
      <w:r w:rsidR="004123D6">
        <w:rPr>
          <w:sz w:val="22"/>
          <w:szCs w:val="22"/>
          <w:lang w:val="sl-SI"/>
        </w:rPr>
        <w:t>3</w:t>
      </w:r>
      <w:r w:rsidRPr="00826839">
        <w:rPr>
          <w:sz w:val="22"/>
          <w:szCs w:val="22"/>
          <w:lang w:val="sl-SI"/>
        </w:rPr>
        <w:t xml:space="preserve"> </w:t>
      </w:r>
      <w:r w:rsidR="00374F71" w:rsidRPr="00826839">
        <w:rPr>
          <w:sz w:val="22"/>
          <w:szCs w:val="22"/>
          <w:lang w:val="sl-SI"/>
        </w:rPr>
        <w:t xml:space="preserve">pa </w:t>
      </w:r>
      <w:r w:rsidRPr="00826839">
        <w:rPr>
          <w:sz w:val="22"/>
          <w:szCs w:val="22"/>
          <w:lang w:val="sl-SI"/>
        </w:rPr>
        <w:t>5.</w:t>
      </w:r>
      <w:r w:rsidR="004123D6">
        <w:rPr>
          <w:sz w:val="22"/>
          <w:szCs w:val="22"/>
          <w:lang w:val="sl-SI"/>
        </w:rPr>
        <w:t>588</w:t>
      </w:r>
      <w:r w:rsidR="00FC517D" w:rsidRPr="00826839">
        <w:rPr>
          <w:sz w:val="22"/>
          <w:szCs w:val="22"/>
          <w:lang w:val="sl-SI"/>
        </w:rPr>
        <w:t>,</w:t>
      </w:r>
      <w:r w:rsidR="004123D6">
        <w:rPr>
          <w:sz w:val="22"/>
          <w:szCs w:val="22"/>
          <w:lang w:val="sl-SI"/>
        </w:rPr>
        <w:t>4</w:t>
      </w:r>
      <w:r w:rsidRPr="00826839">
        <w:rPr>
          <w:sz w:val="22"/>
          <w:szCs w:val="22"/>
          <w:lang w:val="sl-SI"/>
        </w:rPr>
        <w:t xml:space="preserve"> </w:t>
      </w:r>
      <w:r w:rsidR="00A0764E" w:rsidRPr="00826839">
        <w:rPr>
          <w:sz w:val="22"/>
          <w:szCs w:val="22"/>
          <w:lang w:val="sl-SI"/>
        </w:rPr>
        <w:t>mio</w:t>
      </w:r>
      <w:r w:rsidR="004B5D6B">
        <w:rPr>
          <w:sz w:val="22"/>
          <w:szCs w:val="22"/>
          <w:lang w:val="sl-SI"/>
        </w:rPr>
        <w:t xml:space="preserve"> </w:t>
      </w:r>
      <w:r w:rsidR="00314F31" w:rsidRPr="00826839">
        <w:rPr>
          <w:sz w:val="22"/>
          <w:szCs w:val="22"/>
          <w:lang w:val="sl-SI"/>
        </w:rPr>
        <w:t>EUR</w:t>
      </w:r>
      <w:r w:rsidR="006A7505">
        <w:rPr>
          <w:sz w:val="22"/>
          <w:szCs w:val="22"/>
          <w:lang w:val="sl-SI"/>
        </w:rPr>
        <w:t xml:space="preserve"> (brez dodatkov povezanih s covid-19)</w:t>
      </w:r>
      <w:r w:rsidR="00811047" w:rsidRPr="00826839">
        <w:rPr>
          <w:sz w:val="22"/>
          <w:szCs w:val="22"/>
          <w:lang w:val="sl-SI"/>
        </w:rPr>
        <w:t xml:space="preserve">. </w:t>
      </w:r>
      <w:r w:rsidR="00F7164F" w:rsidRPr="00826839">
        <w:rPr>
          <w:sz w:val="22"/>
          <w:szCs w:val="22"/>
          <w:lang w:val="sl-SI"/>
        </w:rPr>
        <w:t>R</w:t>
      </w:r>
      <w:r w:rsidR="00811047" w:rsidRPr="00826839">
        <w:rPr>
          <w:sz w:val="22"/>
          <w:szCs w:val="22"/>
          <w:lang w:val="sl-SI"/>
        </w:rPr>
        <w:t xml:space="preserve">ast mase bruto plač </w:t>
      </w:r>
      <w:r w:rsidR="00374F71" w:rsidRPr="00826839">
        <w:rPr>
          <w:sz w:val="22"/>
          <w:szCs w:val="22"/>
          <w:lang w:val="sl-SI"/>
        </w:rPr>
        <w:t>za</w:t>
      </w:r>
      <w:r w:rsidR="00811047" w:rsidRPr="00826839">
        <w:rPr>
          <w:sz w:val="22"/>
          <w:szCs w:val="22"/>
          <w:lang w:val="sl-SI"/>
        </w:rPr>
        <w:t xml:space="preserve"> let</w:t>
      </w:r>
      <w:r w:rsidR="00374F71" w:rsidRPr="00826839">
        <w:rPr>
          <w:sz w:val="22"/>
          <w:szCs w:val="22"/>
          <w:lang w:val="sl-SI"/>
        </w:rPr>
        <w:t>o</w:t>
      </w:r>
      <w:r w:rsidR="00811047" w:rsidRPr="00826839">
        <w:rPr>
          <w:sz w:val="22"/>
          <w:szCs w:val="22"/>
          <w:lang w:val="sl-SI"/>
        </w:rPr>
        <w:t xml:space="preserve"> 202</w:t>
      </w:r>
      <w:r w:rsidR="004123D6">
        <w:rPr>
          <w:sz w:val="22"/>
          <w:szCs w:val="22"/>
          <w:lang w:val="sl-SI"/>
        </w:rPr>
        <w:t>3</w:t>
      </w:r>
      <w:r w:rsidR="00811047" w:rsidRPr="00826839">
        <w:rPr>
          <w:sz w:val="22"/>
          <w:szCs w:val="22"/>
          <w:lang w:val="sl-SI"/>
        </w:rPr>
        <w:t xml:space="preserve"> </w:t>
      </w:r>
      <w:r w:rsidR="00C947C8">
        <w:rPr>
          <w:sz w:val="22"/>
          <w:szCs w:val="22"/>
          <w:lang w:val="sl-SI"/>
        </w:rPr>
        <w:t xml:space="preserve">je </w:t>
      </w:r>
      <w:r w:rsidR="00811047" w:rsidRPr="00826839">
        <w:rPr>
          <w:sz w:val="22"/>
          <w:szCs w:val="22"/>
          <w:lang w:val="sl-SI"/>
        </w:rPr>
        <w:t>glede na leto 2015 znašal</w:t>
      </w:r>
      <w:r w:rsidR="00F7164F" w:rsidRPr="00826839">
        <w:rPr>
          <w:sz w:val="22"/>
          <w:szCs w:val="22"/>
          <w:lang w:val="sl-SI"/>
        </w:rPr>
        <w:t>a</w:t>
      </w:r>
      <w:r w:rsidR="00811047" w:rsidRPr="00826839">
        <w:rPr>
          <w:sz w:val="22"/>
          <w:szCs w:val="22"/>
          <w:lang w:val="sl-SI"/>
        </w:rPr>
        <w:t xml:space="preserve"> </w:t>
      </w:r>
      <w:r w:rsidR="004123D6">
        <w:rPr>
          <w:sz w:val="22"/>
          <w:szCs w:val="22"/>
          <w:lang w:val="sl-SI"/>
        </w:rPr>
        <w:t>62</w:t>
      </w:r>
      <w:r w:rsidR="00FC517D" w:rsidRPr="00826839">
        <w:rPr>
          <w:sz w:val="22"/>
          <w:szCs w:val="22"/>
          <w:lang w:val="sl-SI"/>
        </w:rPr>
        <w:t>,</w:t>
      </w:r>
      <w:r w:rsidR="004123D6">
        <w:rPr>
          <w:sz w:val="22"/>
          <w:szCs w:val="22"/>
          <w:lang w:val="sl-SI"/>
        </w:rPr>
        <w:t xml:space="preserve">1 </w:t>
      </w:r>
      <w:r w:rsidR="00F7164F" w:rsidRPr="00826839">
        <w:rPr>
          <w:sz w:val="22"/>
          <w:szCs w:val="22"/>
          <w:lang w:val="sl-SI"/>
        </w:rPr>
        <w:t>%</w:t>
      </w:r>
      <w:r w:rsidR="00E2725A" w:rsidRPr="00826839">
        <w:rPr>
          <w:sz w:val="22"/>
          <w:szCs w:val="22"/>
          <w:lang w:val="sl-SI"/>
        </w:rPr>
        <w:t>. Izplačila dodatkov</w:t>
      </w:r>
      <w:r w:rsidR="00C947C8">
        <w:rPr>
          <w:sz w:val="22"/>
          <w:szCs w:val="22"/>
          <w:lang w:val="sl-SI"/>
        </w:rPr>
        <w:t>,</w:t>
      </w:r>
      <w:r w:rsidR="00E2725A" w:rsidRPr="00826839">
        <w:rPr>
          <w:sz w:val="22"/>
          <w:szCs w:val="22"/>
          <w:lang w:val="sl-SI"/>
        </w:rPr>
        <w:t xml:space="preserve"> povezanih z obvladovanje epidemije </w:t>
      </w:r>
      <w:r w:rsidR="00B62A45">
        <w:rPr>
          <w:sz w:val="22"/>
          <w:szCs w:val="22"/>
          <w:lang w:val="sl-SI"/>
        </w:rPr>
        <w:t>covid</w:t>
      </w:r>
      <w:r w:rsidR="00E2725A" w:rsidRPr="00826839">
        <w:rPr>
          <w:sz w:val="22"/>
          <w:szCs w:val="22"/>
          <w:lang w:val="sl-SI"/>
        </w:rPr>
        <w:t>-19</w:t>
      </w:r>
      <w:r w:rsidR="00C947C8">
        <w:rPr>
          <w:sz w:val="22"/>
          <w:szCs w:val="22"/>
          <w:lang w:val="sl-SI"/>
        </w:rPr>
        <w:t>,</w:t>
      </w:r>
      <w:r w:rsidR="00E2725A" w:rsidRPr="00826839">
        <w:rPr>
          <w:sz w:val="22"/>
          <w:szCs w:val="22"/>
          <w:lang w:val="sl-SI"/>
        </w:rPr>
        <w:t xml:space="preserve"> so v letu </w:t>
      </w:r>
      <w:r w:rsidR="004123D6">
        <w:rPr>
          <w:sz w:val="22"/>
          <w:szCs w:val="22"/>
          <w:lang w:val="sl-SI"/>
        </w:rPr>
        <w:t xml:space="preserve">2020 znašala 281,4 mio eur, v letu </w:t>
      </w:r>
      <w:r w:rsidR="00E2725A" w:rsidRPr="00826839">
        <w:rPr>
          <w:sz w:val="22"/>
          <w:szCs w:val="22"/>
          <w:lang w:val="sl-SI"/>
        </w:rPr>
        <w:t xml:space="preserve">2021 </w:t>
      </w:r>
      <w:r w:rsidR="004123D6">
        <w:rPr>
          <w:sz w:val="22"/>
          <w:szCs w:val="22"/>
          <w:lang w:val="sl-SI"/>
        </w:rPr>
        <w:t>pa so bila</w:t>
      </w:r>
      <w:r w:rsidR="00E2725A" w:rsidRPr="00826839">
        <w:rPr>
          <w:sz w:val="22"/>
          <w:szCs w:val="22"/>
          <w:lang w:val="sl-SI"/>
        </w:rPr>
        <w:t xml:space="preserve"> 492,5</w:t>
      </w:r>
      <w:r w:rsidR="00B62A45">
        <w:rPr>
          <w:sz w:val="22"/>
          <w:szCs w:val="22"/>
          <w:lang w:val="sl-SI"/>
        </w:rPr>
        <w:t> </w:t>
      </w:r>
      <w:r w:rsidR="00E2725A" w:rsidRPr="00826839">
        <w:rPr>
          <w:sz w:val="22"/>
          <w:szCs w:val="22"/>
          <w:lang w:val="sl-SI"/>
        </w:rPr>
        <w:t>mio EUR</w:t>
      </w:r>
      <w:r w:rsidR="004123D6">
        <w:rPr>
          <w:sz w:val="22"/>
          <w:szCs w:val="22"/>
          <w:lang w:val="sl-SI"/>
        </w:rPr>
        <w:t xml:space="preserve">. V naslednjih letih </w:t>
      </w:r>
      <w:r w:rsidR="00E74888">
        <w:rPr>
          <w:sz w:val="22"/>
          <w:szCs w:val="22"/>
          <w:lang w:val="sl-SI"/>
        </w:rPr>
        <w:t>so bila</w:t>
      </w:r>
      <w:r w:rsidR="00E2725A" w:rsidRPr="00826839">
        <w:rPr>
          <w:sz w:val="22"/>
          <w:szCs w:val="22"/>
          <w:lang w:val="sl-SI"/>
        </w:rPr>
        <w:t xml:space="preserve"> v letu 2022 </w:t>
      </w:r>
      <w:r w:rsidR="00E74888">
        <w:rPr>
          <w:sz w:val="22"/>
          <w:szCs w:val="22"/>
          <w:lang w:val="sl-SI"/>
        </w:rPr>
        <w:t xml:space="preserve">izplačana v višini </w:t>
      </w:r>
      <w:r w:rsidR="00E2725A" w:rsidRPr="00826839">
        <w:rPr>
          <w:sz w:val="22"/>
          <w:szCs w:val="22"/>
          <w:lang w:val="sl-SI"/>
        </w:rPr>
        <w:t>12,</w:t>
      </w:r>
      <w:r w:rsidR="00826839" w:rsidRPr="00826839">
        <w:rPr>
          <w:sz w:val="22"/>
          <w:szCs w:val="22"/>
          <w:lang w:val="sl-SI"/>
        </w:rPr>
        <w:t>3</w:t>
      </w:r>
      <w:r w:rsidR="00E2725A" w:rsidRPr="00826839">
        <w:rPr>
          <w:sz w:val="22"/>
          <w:szCs w:val="22"/>
          <w:lang w:val="sl-SI"/>
        </w:rPr>
        <w:t xml:space="preserve"> mio EUR</w:t>
      </w:r>
      <w:r w:rsidR="00E74888">
        <w:rPr>
          <w:sz w:val="22"/>
          <w:szCs w:val="22"/>
          <w:lang w:val="sl-SI"/>
        </w:rPr>
        <w:t xml:space="preserve">, </w:t>
      </w:r>
      <w:r w:rsidR="004123D6">
        <w:rPr>
          <w:sz w:val="22"/>
          <w:szCs w:val="22"/>
          <w:lang w:val="sl-SI"/>
        </w:rPr>
        <w:t xml:space="preserve">v letu 2023 </w:t>
      </w:r>
      <w:r w:rsidR="00E74888">
        <w:rPr>
          <w:sz w:val="22"/>
          <w:szCs w:val="22"/>
          <w:lang w:val="sl-SI"/>
        </w:rPr>
        <w:t xml:space="preserve">pa </w:t>
      </w:r>
      <w:r w:rsidR="004123D6">
        <w:rPr>
          <w:sz w:val="22"/>
          <w:szCs w:val="22"/>
          <w:lang w:val="sl-SI"/>
        </w:rPr>
        <w:t>1,2 mio eur</w:t>
      </w:r>
      <w:r w:rsidR="005052EF">
        <w:rPr>
          <w:rStyle w:val="Sprotnaopomba-sklic"/>
          <w:sz w:val="22"/>
          <w:szCs w:val="22"/>
          <w:lang w:val="sl-SI"/>
        </w:rPr>
        <w:footnoteReference w:id="8"/>
      </w:r>
      <w:r w:rsidR="004123D6">
        <w:rPr>
          <w:sz w:val="22"/>
          <w:szCs w:val="22"/>
          <w:lang w:val="sl-SI"/>
        </w:rPr>
        <w:t xml:space="preserve">. </w:t>
      </w:r>
    </w:p>
    <w:p w14:paraId="4B0CB17A" w14:textId="77777777" w:rsidR="00E2725A" w:rsidRDefault="00E2725A" w:rsidP="00811047">
      <w:pPr>
        <w:jc w:val="both"/>
        <w:rPr>
          <w:sz w:val="22"/>
          <w:szCs w:val="22"/>
          <w:lang w:val="sl-SI"/>
        </w:rPr>
      </w:pPr>
    </w:p>
    <w:p w14:paraId="409B854D" w14:textId="00C60322" w:rsidR="00395792" w:rsidRPr="00395792" w:rsidRDefault="00395792" w:rsidP="00395792">
      <w:pPr>
        <w:pStyle w:val="Naslov1"/>
        <w:numPr>
          <w:ilvl w:val="1"/>
          <w:numId w:val="2"/>
        </w:numPr>
      </w:pPr>
      <w:bookmarkStart w:id="15" w:name="_Toc174351533"/>
      <w:bookmarkStart w:id="16" w:name="_Hlk134098790"/>
      <w:r w:rsidRPr="00395792">
        <w:t xml:space="preserve">Dejavniki, ki so vplivali na rast mase </w:t>
      </w:r>
      <w:r w:rsidR="009C0673">
        <w:t xml:space="preserve">bruto </w:t>
      </w:r>
      <w:r w:rsidRPr="00395792">
        <w:t>plač v javnem sektorju za leto 202</w:t>
      </w:r>
      <w:r w:rsidR="004F13BE">
        <w:t>3</w:t>
      </w:r>
      <w:bookmarkEnd w:id="15"/>
    </w:p>
    <w:p w14:paraId="37429694" w14:textId="10978861" w:rsidR="00395792" w:rsidRDefault="00395792" w:rsidP="00811047">
      <w:pPr>
        <w:jc w:val="both"/>
        <w:rPr>
          <w:sz w:val="22"/>
          <w:szCs w:val="22"/>
          <w:lang w:val="sl-SI"/>
        </w:rPr>
      </w:pPr>
    </w:p>
    <w:p w14:paraId="79D50046" w14:textId="52080E33" w:rsidR="004F13BE" w:rsidRDefault="0080252D" w:rsidP="004F13BE">
      <w:pPr>
        <w:spacing w:line="260" w:lineRule="exact"/>
        <w:jc w:val="both"/>
        <w:rPr>
          <w:rFonts w:cs="Arial"/>
          <w:sz w:val="22"/>
          <w:szCs w:val="22"/>
          <w:lang w:val="sl-SI"/>
        </w:rPr>
      </w:pPr>
      <w:r w:rsidRPr="004F13BE">
        <w:rPr>
          <w:rFonts w:cs="Arial"/>
          <w:sz w:val="22"/>
          <w:szCs w:val="22"/>
          <w:lang w:val="sl-SI"/>
        </w:rPr>
        <w:t xml:space="preserve">Na maso bruto </w:t>
      </w:r>
      <w:r w:rsidR="004F13BE" w:rsidRPr="004F13BE">
        <w:rPr>
          <w:rFonts w:cs="Arial"/>
          <w:sz w:val="22"/>
          <w:szCs w:val="22"/>
          <w:lang w:val="sl-SI"/>
        </w:rPr>
        <w:t>plač vplivajo dogovori med Vlado RS in sindikati javnega sektorja ter predpisi, ki urejajo plače in druge izdatke zaposlenim iz delovnega razmerja. Masa bruto plač za leto 2023 v primerjavi z letom 2022 se je povečala za 10,0 %.  Na rast mase bruto plač za leto 2023 so vplivali naslednji dejavniki:</w:t>
      </w:r>
    </w:p>
    <w:p w14:paraId="1A159EB6" w14:textId="4A7659F9" w:rsidR="003925D7" w:rsidRDefault="003925D7" w:rsidP="004F13BE">
      <w:pPr>
        <w:spacing w:line="260" w:lineRule="exact"/>
        <w:jc w:val="both"/>
        <w:rPr>
          <w:rFonts w:cs="Arial"/>
          <w:sz w:val="22"/>
          <w:szCs w:val="22"/>
          <w:lang w:val="sl-SI"/>
        </w:rPr>
      </w:pPr>
    </w:p>
    <w:p w14:paraId="10D32D3A" w14:textId="77777777" w:rsidR="003925D7" w:rsidRDefault="003925D7"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Višje osnovne plače zaradi nove plačne lestvice, v kateri so vrednosti plačnih razredov višje za 4,5 % s prvim oktobrom leta 2022</w:t>
      </w:r>
      <w:r>
        <w:rPr>
          <w:rStyle w:val="Konnaopomba-sklic"/>
          <w:rFonts w:cs="Arial"/>
          <w:sz w:val="22"/>
          <w:szCs w:val="22"/>
          <w:lang w:val="sl-SI"/>
        </w:rPr>
        <w:endnoteReference w:id="1"/>
      </w:r>
      <w:r>
        <w:rPr>
          <w:rFonts w:cs="Arial"/>
          <w:sz w:val="22"/>
          <w:szCs w:val="22"/>
          <w:lang w:val="sl-SI"/>
        </w:rPr>
        <w:t>.</w:t>
      </w:r>
    </w:p>
    <w:p w14:paraId="4F895010" w14:textId="77777777" w:rsidR="003925D7" w:rsidRPr="00043565" w:rsidRDefault="003925D7" w:rsidP="003925D7">
      <w:pPr>
        <w:pStyle w:val="Odstavekseznama"/>
        <w:spacing w:line="240" w:lineRule="auto"/>
        <w:ind w:left="425"/>
        <w:jc w:val="both"/>
        <w:rPr>
          <w:rFonts w:cs="Arial"/>
          <w:sz w:val="18"/>
          <w:szCs w:val="18"/>
          <w:lang w:val="sl-SI"/>
        </w:rPr>
      </w:pPr>
    </w:p>
    <w:p w14:paraId="61D147EF" w14:textId="77777777" w:rsidR="003925D7" w:rsidRDefault="003925D7"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lastRenderedPageBreak/>
        <w:t>Zaradi višje vrednosti plačnih razredov so bila višja tudi izplačila dodatkov in delovne uspešnosti, ki se obračuna od osnovne plače (na primer dodatek za delovno dobo, delovna uspešnost iz naslova povečanega obsega dela, redna delovna uspešnost…).</w:t>
      </w:r>
    </w:p>
    <w:p w14:paraId="021698EB" w14:textId="77777777" w:rsidR="003925D7" w:rsidRDefault="003925D7" w:rsidP="004F13BE">
      <w:pPr>
        <w:spacing w:line="260" w:lineRule="exact"/>
        <w:jc w:val="both"/>
        <w:rPr>
          <w:rFonts w:cs="Arial"/>
          <w:sz w:val="22"/>
          <w:szCs w:val="22"/>
          <w:lang w:val="sl-SI"/>
        </w:rPr>
      </w:pPr>
    </w:p>
    <w:p w14:paraId="55BE00F3" w14:textId="5C13B275" w:rsidR="004F13BE" w:rsidRPr="00C4138C" w:rsidRDefault="004F13BE" w:rsidP="00D20D5B">
      <w:pPr>
        <w:pStyle w:val="Odstavekseznama"/>
        <w:numPr>
          <w:ilvl w:val="0"/>
          <w:numId w:val="5"/>
        </w:numPr>
        <w:spacing w:line="260" w:lineRule="exact"/>
        <w:ind w:left="426" w:hanging="426"/>
        <w:jc w:val="both"/>
        <w:rPr>
          <w:rFonts w:cs="Arial"/>
          <w:sz w:val="22"/>
          <w:szCs w:val="22"/>
          <w:lang w:val="sl-SI"/>
        </w:rPr>
      </w:pPr>
      <w:r w:rsidRPr="00C4138C">
        <w:rPr>
          <w:rFonts w:cs="Arial"/>
          <w:sz w:val="22"/>
          <w:szCs w:val="22"/>
          <w:lang w:val="sl-SI"/>
        </w:rPr>
        <w:t>Dvig plačnih razredov delovnih mest na področju zdravstva in socialnega varstva</w:t>
      </w:r>
      <w:r w:rsidR="00D20D5B" w:rsidRPr="00C4138C">
        <w:rPr>
          <w:rFonts w:cs="Arial"/>
          <w:sz w:val="22"/>
          <w:szCs w:val="22"/>
          <w:lang w:val="sl-SI"/>
        </w:rPr>
        <w:t xml:space="preserve"> (dvig realiziran s 1. januarjem 2023 in 1. aprilom 2023)</w:t>
      </w:r>
      <w:r w:rsidRPr="00C4138C">
        <w:rPr>
          <w:rStyle w:val="Konnaopomba-sklic"/>
          <w:rFonts w:cs="Arial"/>
          <w:sz w:val="22"/>
          <w:szCs w:val="22"/>
          <w:lang w:val="sl-SI"/>
        </w:rPr>
        <w:endnoteReference w:id="2"/>
      </w:r>
      <w:r w:rsidRPr="00C4138C">
        <w:rPr>
          <w:rFonts w:cs="Arial"/>
          <w:sz w:val="22"/>
          <w:szCs w:val="22"/>
          <w:lang w:val="sl-SI"/>
        </w:rPr>
        <w:t>, na področju vzgoje in izobraževanja (</w:t>
      </w:r>
      <w:r w:rsidR="00EC7086" w:rsidRPr="00C4138C">
        <w:rPr>
          <w:rFonts w:cs="Arial"/>
          <w:sz w:val="22"/>
          <w:szCs w:val="22"/>
          <w:lang w:val="sl-SI"/>
        </w:rPr>
        <w:t>delovna mesta A</w:t>
      </w:r>
      <w:r w:rsidRPr="00C4138C">
        <w:rPr>
          <w:rFonts w:cs="Arial"/>
          <w:sz w:val="22"/>
          <w:szCs w:val="22"/>
          <w:lang w:val="sl-SI"/>
        </w:rPr>
        <w:t>sistent</w:t>
      </w:r>
      <w:r w:rsidR="00EC7086" w:rsidRPr="00C4138C">
        <w:rPr>
          <w:rFonts w:cs="Arial"/>
          <w:sz w:val="22"/>
          <w:szCs w:val="22"/>
          <w:lang w:val="sl-SI"/>
        </w:rPr>
        <w:t xml:space="preserve"> in</w:t>
      </w:r>
      <w:r w:rsidRPr="00C4138C">
        <w:rPr>
          <w:rFonts w:cs="Arial"/>
          <w:sz w:val="22"/>
          <w:szCs w:val="22"/>
          <w:lang w:val="sl-SI"/>
        </w:rPr>
        <w:t xml:space="preserve"> </w:t>
      </w:r>
      <w:r w:rsidR="00EC7086" w:rsidRPr="00C4138C">
        <w:rPr>
          <w:rFonts w:cs="Arial"/>
          <w:sz w:val="22"/>
          <w:szCs w:val="22"/>
          <w:lang w:val="sl-SI"/>
        </w:rPr>
        <w:t>V</w:t>
      </w:r>
      <w:r w:rsidRPr="00C4138C">
        <w:rPr>
          <w:rFonts w:cs="Arial"/>
          <w:sz w:val="22"/>
          <w:szCs w:val="22"/>
          <w:lang w:val="sl-SI"/>
        </w:rPr>
        <w:t>zgojitelj predšolskih otrok – pomočnik vzgojitelja)</w:t>
      </w:r>
      <w:r w:rsidRPr="00C4138C">
        <w:rPr>
          <w:rStyle w:val="Konnaopomba-sklic"/>
          <w:rFonts w:cs="Arial"/>
          <w:sz w:val="22"/>
          <w:szCs w:val="22"/>
          <w:lang w:val="sl-SI"/>
        </w:rPr>
        <w:endnoteReference w:id="3"/>
      </w:r>
      <w:r w:rsidRPr="00C4138C">
        <w:rPr>
          <w:rFonts w:cs="Arial"/>
          <w:sz w:val="22"/>
          <w:szCs w:val="22"/>
          <w:lang w:val="sl-SI"/>
        </w:rPr>
        <w:t>, na področju raziskovalne dejavnosti (</w:t>
      </w:r>
      <w:r w:rsidR="00EC7086" w:rsidRPr="00C4138C">
        <w:rPr>
          <w:rFonts w:cs="Arial"/>
          <w:sz w:val="22"/>
          <w:szCs w:val="22"/>
          <w:lang w:val="sl-SI"/>
        </w:rPr>
        <w:t>delovni mesti A</w:t>
      </w:r>
      <w:r w:rsidRPr="00C4138C">
        <w:rPr>
          <w:rFonts w:cs="Arial"/>
          <w:sz w:val="22"/>
          <w:szCs w:val="22"/>
          <w:lang w:val="sl-SI"/>
        </w:rPr>
        <w:t>sistent</w:t>
      </w:r>
      <w:r w:rsidR="00EC7086" w:rsidRPr="00C4138C">
        <w:rPr>
          <w:rFonts w:cs="Arial"/>
          <w:sz w:val="22"/>
          <w:szCs w:val="22"/>
          <w:lang w:val="sl-SI"/>
        </w:rPr>
        <w:t xml:space="preserve"> in</w:t>
      </w:r>
      <w:r w:rsidRPr="00C4138C">
        <w:rPr>
          <w:rFonts w:cs="Arial"/>
          <w:sz w:val="22"/>
          <w:szCs w:val="22"/>
          <w:lang w:val="sl-SI"/>
        </w:rPr>
        <w:t xml:space="preserve"> </w:t>
      </w:r>
      <w:r w:rsidR="00EC7086" w:rsidRPr="00C4138C">
        <w:rPr>
          <w:rFonts w:cs="Arial"/>
          <w:sz w:val="22"/>
          <w:szCs w:val="22"/>
          <w:lang w:val="sl-SI"/>
        </w:rPr>
        <w:t>M</w:t>
      </w:r>
      <w:r w:rsidRPr="00C4138C">
        <w:rPr>
          <w:rFonts w:cs="Arial"/>
          <w:sz w:val="22"/>
          <w:szCs w:val="22"/>
          <w:lang w:val="sl-SI"/>
        </w:rPr>
        <w:t>ladi raziskovalec)</w:t>
      </w:r>
      <w:r w:rsidRPr="00C4138C">
        <w:rPr>
          <w:rStyle w:val="Konnaopomba-sklic"/>
          <w:rFonts w:cs="Arial"/>
          <w:sz w:val="22"/>
          <w:szCs w:val="22"/>
          <w:lang w:val="sl-SI"/>
        </w:rPr>
        <w:endnoteReference w:id="4"/>
      </w:r>
      <w:r w:rsidRPr="00C4138C">
        <w:rPr>
          <w:rFonts w:cs="Arial"/>
          <w:sz w:val="22"/>
          <w:szCs w:val="22"/>
          <w:lang w:val="sl-SI"/>
        </w:rPr>
        <w:t xml:space="preserve"> ter nekaterih delovnih mest po kolektivni pogodbi za RTV Slovenija</w:t>
      </w:r>
      <w:r w:rsidR="00D20D5B" w:rsidRPr="00C4138C">
        <w:rPr>
          <w:rFonts w:cs="Arial"/>
          <w:sz w:val="22"/>
          <w:szCs w:val="22"/>
          <w:lang w:val="sl-SI"/>
        </w:rPr>
        <w:t xml:space="preserve"> (dvig realiziran s 1. januarjem 2023)</w:t>
      </w:r>
      <w:r w:rsidRPr="00C4138C">
        <w:rPr>
          <w:rStyle w:val="Konnaopomba-sklic"/>
          <w:rFonts w:cs="Arial"/>
          <w:sz w:val="22"/>
          <w:szCs w:val="22"/>
          <w:lang w:val="sl-SI"/>
        </w:rPr>
        <w:endnoteReference w:id="5"/>
      </w:r>
      <w:r w:rsidRPr="00C4138C">
        <w:rPr>
          <w:rFonts w:cs="Arial"/>
          <w:sz w:val="22"/>
          <w:szCs w:val="22"/>
          <w:lang w:val="sl-SI"/>
        </w:rPr>
        <w:t>.</w:t>
      </w:r>
    </w:p>
    <w:p w14:paraId="753747B6" w14:textId="77777777" w:rsidR="004F13BE" w:rsidRPr="00C4138C" w:rsidRDefault="004F13BE" w:rsidP="004F13BE">
      <w:pPr>
        <w:pStyle w:val="Odstavekseznama"/>
        <w:spacing w:line="260" w:lineRule="exact"/>
        <w:ind w:left="426"/>
        <w:jc w:val="both"/>
        <w:rPr>
          <w:rFonts w:cs="Arial"/>
          <w:sz w:val="22"/>
          <w:szCs w:val="22"/>
          <w:lang w:val="sl-SI"/>
        </w:rPr>
      </w:pPr>
    </w:p>
    <w:p w14:paraId="64C6FE5C" w14:textId="140B8D6D" w:rsidR="004F13BE" w:rsidRPr="00C4138C" w:rsidRDefault="004F13BE" w:rsidP="004F13BE">
      <w:pPr>
        <w:pStyle w:val="Odstavekseznama"/>
        <w:numPr>
          <w:ilvl w:val="0"/>
          <w:numId w:val="5"/>
        </w:numPr>
        <w:spacing w:line="260" w:lineRule="exact"/>
        <w:ind w:left="426" w:hanging="426"/>
        <w:jc w:val="both"/>
        <w:rPr>
          <w:rFonts w:cs="Arial"/>
          <w:sz w:val="22"/>
          <w:szCs w:val="22"/>
          <w:lang w:val="sl-SI"/>
        </w:rPr>
      </w:pPr>
      <w:r w:rsidRPr="00C4138C">
        <w:rPr>
          <w:rFonts w:cs="Arial"/>
          <w:sz w:val="22"/>
          <w:szCs w:val="22"/>
          <w:lang w:val="sl-SI"/>
        </w:rPr>
        <w:t>Dvig plačnih razredov delovnih mest za en plačni razred za tiste javne uslužbence, ki se jim z dogovorom novembra 2021</w:t>
      </w:r>
      <w:r w:rsidR="00EC7086" w:rsidRPr="00C4138C">
        <w:rPr>
          <w:rStyle w:val="Sprotnaopomba-sklic"/>
          <w:rFonts w:cs="Arial"/>
          <w:sz w:val="22"/>
          <w:szCs w:val="22"/>
          <w:lang w:val="sl-SI"/>
        </w:rPr>
        <w:footnoteReference w:id="9"/>
      </w:r>
      <w:r w:rsidRPr="00C4138C">
        <w:rPr>
          <w:rFonts w:cs="Arial"/>
          <w:sz w:val="22"/>
          <w:szCs w:val="22"/>
          <w:lang w:val="sl-SI"/>
        </w:rPr>
        <w:t xml:space="preserve"> niso dvignile plače in tudi za direktorje, funkcionarje, tožilce in sodnike (dvig realiziran s 1. aprilom 2023)</w:t>
      </w:r>
      <w:r w:rsidRPr="00C4138C">
        <w:rPr>
          <w:rStyle w:val="Konnaopomba-sklic"/>
          <w:rFonts w:cs="Arial"/>
          <w:sz w:val="22"/>
          <w:szCs w:val="22"/>
          <w:lang w:val="sl-SI"/>
        </w:rPr>
        <w:endnoteReference w:id="6"/>
      </w:r>
      <w:r w:rsidRPr="00C4138C">
        <w:rPr>
          <w:rFonts w:cs="Arial"/>
          <w:sz w:val="22"/>
          <w:szCs w:val="22"/>
          <w:lang w:val="sl-SI"/>
        </w:rPr>
        <w:t>.</w:t>
      </w:r>
      <w:r w:rsidR="00D20D5B" w:rsidRPr="00C4138C">
        <w:rPr>
          <w:rFonts w:cs="Arial"/>
          <w:sz w:val="22"/>
          <w:szCs w:val="22"/>
          <w:lang w:val="sl-SI"/>
        </w:rPr>
        <w:t xml:space="preserve"> Hkrati se je plačni lestvici dodal še nov, 66. plačni razred.</w:t>
      </w:r>
    </w:p>
    <w:p w14:paraId="41190955" w14:textId="77777777" w:rsidR="004F13BE" w:rsidRPr="00C4138C" w:rsidRDefault="004F13BE" w:rsidP="004F13BE">
      <w:pPr>
        <w:pStyle w:val="Odstavekseznama"/>
        <w:rPr>
          <w:rFonts w:cs="Arial"/>
          <w:sz w:val="22"/>
          <w:szCs w:val="22"/>
          <w:lang w:val="sl-SI"/>
        </w:rPr>
      </w:pPr>
    </w:p>
    <w:p w14:paraId="7887C9A8" w14:textId="5C800BEB" w:rsidR="004F13BE" w:rsidRPr="00C4138C" w:rsidRDefault="003925D7"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S 1. aprilom 2023 se je o</w:t>
      </w:r>
      <w:r w:rsidR="004F13BE" w:rsidRPr="00C4138C">
        <w:rPr>
          <w:rFonts w:cs="Arial"/>
          <w:sz w:val="22"/>
          <w:szCs w:val="22"/>
          <w:lang w:val="sl-SI"/>
        </w:rPr>
        <w:t xml:space="preserve">dpravila omejitev, po kateri lahko javni uslužbenci z napredovanji dosežejo največ 57. plačni razred. </w:t>
      </w:r>
    </w:p>
    <w:p w14:paraId="30449D70" w14:textId="77777777" w:rsidR="00DB75C2" w:rsidRPr="00C4138C" w:rsidRDefault="00DB75C2" w:rsidP="00DB75C2">
      <w:pPr>
        <w:pStyle w:val="Odstavekseznama"/>
        <w:rPr>
          <w:rFonts w:cs="Arial"/>
          <w:sz w:val="22"/>
          <w:szCs w:val="22"/>
          <w:lang w:val="sl-SI"/>
        </w:rPr>
      </w:pPr>
    </w:p>
    <w:p w14:paraId="7BB538C4"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22</w:t>
      </w:r>
      <w:r w:rsidRPr="00DB53DF">
        <w:rPr>
          <w:rFonts w:cs="Arial"/>
          <w:sz w:val="22"/>
          <w:szCs w:val="22"/>
          <w:lang w:val="sl-SI"/>
        </w:rPr>
        <w:t>, pravico do izplačila višje plače pa so pridobili z decembrsko plačo 20</w:t>
      </w:r>
      <w:r>
        <w:rPr>
          <w:rFonts w:cs="Arial"/>
          <w:sz w:val="22"/>
          <w:szCs w:val="22"/>
          <w:lang w:val="sl-SI"/>
        </w:rPr>
        <w:t>22</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w:t>
      </w:r>
      <w:r>
        <w:rPr>
          <w:rFonts w:cs="Arial"/>
          <w:sz w:val="22"/>
          <w:szCs w:val="22"/>
          <w:lang w:val="sl-SI"/>
        </w:rPr>
        <w:t>3</w:t>
      </w:r>
      <w:r w:rsidRPr="00331A15">
        <w:rPr>
          <w:rFonts w:cs="Arial"/>
          <w:sz w:val="22"/>
          <w:szCs w:val="22"/>
          <w:lang w:val="sl-SI"/>
        </w:rPr>
        <w:t>.</w:t>
      </w:r>
      <w:r w:rsidRPr="00DB53DF">
        <w:rPr>
          <w:rFonts w:cs="Arial"/>
          <w:sz w:val="22"/>
          <w:szCs w:val="22"/>
          <w:lang w:val="sl-SI"/>
        </w:rPr>
        <w:t xml:space="preserve"> </w:t>
      </w:r>
    </w:p>
    <w:p w14:paraId="724FA532" w14:textId="77777777" w:rsidR="004F13BE" w:rsidRPr="00043565" w:rsidRDefault="004F13BE" w:rsidP="004F13BE">
      <w:pPr>
        <w:pStyle w:val="Odstavekseznama"/>
        <w:spacing w:line="240" w:lineRule="auto"/>
        <w:ind w:left="425"/>
        <w:jc w:val="both"/>
        <w:rPr>
          <w:rFonts w:cs="Arial"/>
          <w:sz w:val="18"/>
          <w:szCs w:val="18"/>
          <w:lang w:val="sl-SI"/>
        </w:rPr>
      </w:pPr>
    </w:p>
    <w:p w14:paraId="748161E0"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na podlagi ur v primerjavi z letom 2022.</w:t>
      </w:r>
    </w:p>
    <w:p w14:paraId="2294D22D" w14:textId="77777777" w:rsidR="004F13BE" w:rsidRPr="00790AB0" w:rsidRDefault="004F13BE" w:rsidP="004F13BE">
      <w:pPr>
        <w:pStyle w:val="Odstavekseznama"/>
        <w:rPr>
          <w:rFonts w:cs="Arial"/>
          <w:sz w:val="22"/>
          <w:szCs w:val="22"/>
          <w:lang w:val="sl-SI"/>
        </w:rPr>
      </w:pPr>
    </w:p>
    <w:p w14:paraId="424FCF4E"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Povišanje bruto minimalne plače.</w:t>
      </w:r>
      <w:r>
        <w:rPr>
          <w:rStyle w:val="Konnaopomba-sklic"/>
          <w:rFonts w:cs="Arial"/>
          <w:sz w:val="22"/>
          <w:szCs w:val="22"/>
          <w:lang w:val="sl-SI"/>
        </w:rPr>
        <w:endnoteReference w:id="7"/>
      </w:r>
    </w:p>
    <w:p w14:paraId="0AD0BDB4" w14:textId="77777777" w:rsidR="004F13BE" w:rsidRPr="00B63BBF" w:rsidRDefault="004F13BE" w:rsidP="004F13BE">
      <w:pPr>
        <w:pStyle w:val="Odstavekseznama"/>
        <w:rPr>
          <w:rFonts w:cs="Arial"/>
          <w:sz w:val="22"/>
          <w:szCs w:val="22"/>
          <w:lang w:val="sl-SI"/>
        </w:rPr>
      </w:pPr>
    </w:p>
    <w:p w14:paraId="050A581E"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Izplačila delovne uspešnosti na podlagi posebnega vladnega projekta za plačno skupino J v dejavnosti zdravstva in socialnega varstva. </w:t>
      </w:r>
    </w:p>
    <w:p w14:paraId="78E33370" w14:textId="77777777" w:rsidR="004F13BE" w:rsidRPr="00F5428F" w:rsidRDefault="004F13BE" w:rsidP="004F13BE">
      <w:pPr>
        <w:pStyle w:val="Odstavekseznama"/>
        <w:rPr>
          <w:rFonts w:cs="Arial"/>
          <w:sz w:val="22"/>
          <w:szCs w:val="22"/>
          <w:lang w:val="sl-SI"/>
        </w:rPr>
      </w:pPr>
    </w:p>
    <w:p w14:paraId="3F3946E6" w14:textId="21A50CA4"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Poenotilo se je izplačilo presežnih ur za vse zaposlene na Ministrstvu za obrambo, ob Slovenski vojski (katerim se presežne ure izplačujejo vsakih 6 mesecev ob koncu referenčnega obdobja) tudi za upravni del ministrstva. Zaposleni</w:t>
      </w:r>
      <w:r w:rsidR="00663357">
        <w:rPr>
          <w:rFonts w:cs="Arial"/>
          <w:sz w:val="22"/>
          <w:szCs w:val="22"/>
          <w:lang w:val="sl-SI"/>
        </w:rPr>
        <w:t>m</w:t>
      </w:r>
      <w:r>
        <w:rPr>
          <w:rFonts w:cs="Arial"/>
          <w:sz w:val="22"/>
          <w:szCs w:val="22"/>
          <w:lang w:val="sl-SI"/>
        </w:rPr>
        <w:t xml:space="preserve"> v upravnem delu so bile tako izplačane neizkoriščene presežne prerazporejene ure za pet let pred sprejetjem odredbe (odredba je bila sprejeta 13. junija 2023). </w:t>
      </w:r>
    </w:p>
    <w:p w14:paraId="1361BF19" w14:textId="77777777" w:rsidR="004F13BE" w:rsidRDefault="004F13BE" w:rsidP="004F13BE">
      <w:pPr>
        <w:spacing w:line="260" w:lineRule="exact"/>
        <w:jc w:val="both"/>
        <w:rPr>
          <w:rFonts w:cs="Arial"/>
          <w:sz w:val="22"/>
          <w:szCs w:val="22"/>
          <w:lang w:val="sl-SI"/>
        </w:rPr>
      </w:pPr>
    </w:p>
    <w:p w14:paraId="4422BC9D" w14:textId="7B10482B" w:rsidR="004F13BE" w:rsidRDefault="004F13BE" w:rsidP="004F13BE">
      <w:pPr>
        <w:keepNext/>
        <w:spacing w:line="260" w:lineRule="exact"/>
        <w:jc w:val="both"/>
        <w:rPr>
          <w:rFonts w:cs="Arial"/>
          <w:sz w:val="22"/>
          <w:szCs w:val="22"/>
          <w:lang w:val="sl-SI"/>
        </w:rPr>
      </w:pPr>
      <w:r>
        <w:rPr>
          <w:rFonts w:cs="Arial"/>
          <w:sz w:val="22"/>
          <w:szCs w:val="22"/>
          <w:lang w:val="sl-SI"/>
        </w:rPr>
        <w:t>Na primerjavo mase bruto plač v letu 2023 glede na leto 2022 imajo vpliv tudi spremembe, ki so bile uvedene že v letu 2022, a niso veljale za vse mesece tega leta</w:t>
      </w:r>
      <w:r w:rsidR="00C4138C">
        <w:rPr>
          <w:rFonts w:cs="Arial"/>
          <w:sz w:val="22"/>
          <w:szCs w:val="22"/>
          <w:lang w:val="sl-SI"/>
        </w:rPr>
        <w:t>.</w:t>
      </w:r>
      <w:r>
        <w:rPr>
          <w:rFonts w:cs="Arial"/>
          <w:sz w:val="22"/>
          <w:szCs w:val="22"/>
          <w:lang w:val="sl-SI"/>
        </w:rPr>
        <w:t xml:space="preserve"> Podrobneje so dejavniki z vplivom na leto 2022 navedeni v Analizi plač v javnem sektorju za leto 2022</w:t>
      </w:r>
      <w:r>
        <w:rPr>
          <w:rStyle w:val="Sprotnaopomba-sklic"/>
          <w:rFonts w:cs="Arial"/>
          <w:sz w:val="22"/>
          <w:szCs w:val="22"/>
          <w:lang w:val="sl-SI"/>
        </w:rPr>
        <w:footnoteReference w:id="10"/>
      </w:r>
      <w:r>
        <w:rPr>
          <w:rFonts w:cs="Arial"/>
          <w:sz w:val="22"/>
          <w:szCs w:val="22"/>
          <w:lang w:val="sl-SI"/>
        </w:rPr>
        <w:t>.</w:t>
      </w:r>
    </w:p>
    <w:p w14:paraId="2C1CD145" w14:textId="77777777" w:rsidR="0080252D" w:rsidRPr="00043565" w:rsidRDefault="0080252D" w:rsidP="00043565">
      <w:pPr>
        <w:pStyle w:val="Odstavekseznama"/>
        <w:spacing w:line="240" w:lineRule="auto"/>
        <w:ind w:left="425"/>
        <w:jc w:val="both"/>
        <w:rPr>
          <w:rFonts w:cs="Arial"/>
          <w:sz w:val="18"/>
          <w:szCs w:val="18"/>
          <w:lang w:val="sl-SI"/>
        </w:rPr>
      </w:pPr>
    </w:p>
    <w:p w14:paraId="10FAAC90" w14:textId="6D0115A5" w:rsidR="00C905C4" w:rsidRDefault="00DF1D1A" w:rsidP="000D0235">
      <w:pPr>
        <w:pStyle w:val="Naslov1"/>
        <w:numPr>
          <w:ilvl w:val="1"/>
          <w:numId w:val="2"/>
        </w:numPr>
      </w:pPr>
      <w:bookmarkStart w:id="17" w:name="_Toc174351534"/>
      <w:bookmarkEnd w:id="16"/>
      <w:r>
        <w:lastRenderedPageBreak/>
        <w:t>Struktura</w:t>
      </w:r>
      <w:r w:rsidR="00091F10">
        <w:t xml:space="preserve"> </w:t>
      </w:r>
      <w:r w:rsidR="00C905C4">
        <w:t xml:space="preserve">mase bruto plač po </w:t>
      </w:r>
      <w:r w:rsidR="00644E31">
        <w:t>neposrednih in posrednih uporabnikih proračun</w:t>
      </w:r>
      <w:r w:rsidR="00A97661">
        <w:t>ov</w:t>
      </w:r>
      <w:bookmarkEnd w:id="17"/>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28BABC9B"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 ali 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0D3819D4" w:rsidR="002C5499" w:rsidRPr="002C5499" w:rsidRDefault="002C5499" w:rsidP="002C5499">
      <w:pPr>
        <w:jc w:val="both"/>
        <w:rPr>
          <w:sz w:val="22"/>
          <w:szCs w:val="22"/>
          <w:lang w:val="sl-SI"/>
        </w:rPr>
      </w:pPr>
      <w:r w:rsidRPr="00D74533">
        <w:rPr>
          <w:sz w:val="22"/>
          <w:szCs w:val="22"/>
          <w:lang w:val="sl-SI"/>
        </w:rPr>
        <w:t xml:space="preserve">Delež mase bruto plač neposrednih uporabnikov </w:t>
      </w:r>
      <w:r w:rsidR="00CC7168" w:rsidRPr="00D74533">
        <w:rPr>
          <w:sz w:val="22"/>
          <w:szCs w:val="22"/>
          <w:lang w:val="sl-SI"/>
        </w:rPr>
        <w:t xml:space="preserve">državnega </w:t>
      </w:r>
      <w:r w:rsidRPr="00D74533">
        <w:rPr>
          <w:sz w:val="22"/>
          <w:szCs w:val="22"/>
          <w:lang w:val="sl-SI"/>
        </w:rPr>
        <w:t xml:space="preserve">proračuna </w:t>
      </w:r>
      <w:r w:rsidR="00CC7168" w:rsidRPr="00D74533">
        <w:rPr>
          <w:sz w:val="22"/>
          <w:szCs w:val="22"/>
          <w:lang w:val="sl-SI"/>
        </w:rPr>
        <w:t xml:space="preserve">in občinskih proračunov </w:t>
      </w:r>
      <w:r w:rsidRPr="00D74533">
        <w:rPr>
          <w:sz w:val="22"/>
          <w:szCs w:val="22"/>
          <w:lang w:val="sl-SI"/>
        </w:rPr>
        <w:t xml:space="preserve">v skupni masi bruto plač </w:t>
      </w:r>
      <w:r w:rsidR="004903FA" w:rsidRPr="00D74533">
        <w:rPr>
          <w:sz w:val="22"/>
          <w:szCs w:val="22"/>
          <w:lang w:val="sl-SI"/>
        </w:rPr>
        <w:t>za</w:t>
      </w:r>
      <w:r w:rsidRPr="00D74533">
        <w:rPr>
          <w:sz w:val="22"/>
          <w:szCs w:val="22"/>
          <w:lang w:val="sl-SI"/>
        </w:rPr>
        <w:t xml:space="preserve"> let</w:t>
      </w:r>
      <w:r w:rsidR="004903FA" w:rsidRPr="00D74533">
        <w:rPr>
          <w:sz w:val="22"/>
          <w:szCs w:val="22"/>
          <w:lang w:val="sl-SI"/>
        </w:rPr>
        <w:t>o</w:t>
      </w:r>
      <w:r w:rsidRPr="00D74533">
        <w:rPr>
          <w:sz w:val="22"/>
          <w:szCs w:val="22"/>
          <w:lang w:val="sl-SI"/>
        </w:rPr>
        <w:t xml:space="preserve"> 202</w:t>
      </w:r>
      <w:r w:rsidR="00D74533" w:rsidRPr="00D74533">
        <w:rPr>
          <w:sz w:val="22"/>
          <w:szCs w:val="22"/>
          <w:lang w:val="sl-SI"/>
        </w:rPr>
        <w:t>3</w:t>
      </w:r>
      <w:r w:rsidRPr="00D74533">
        <w:rPr>
          <w:sz w:val="22"/>
          <w:szCs w:val="22"/>
          <w:lang w:val="sl-SI"/>
        </w:rPr>
        <w:t xml:space="preserve"> je znašal </w:t>
      </w:r>
      <w:r w:rsidR="00CC7168" w:rsidRPr="00D74533">
        <w:rPr>
          <w:sz w:val="22"/>
          <w:szCs w:val="22"/>
          <w:lang w:val="sl-SI"/>
        </w:rPr>
        <w:t>2</w:t>
      </w:r>
      <w:r w:rsidR="00D74533" w:rsidRPr="00D74533">
        <w:rPr>
          <w:sz w:val="22"/>
          <w:szCs w:val="22"/>
          <w:lang w:val="sl-SI"/>
        </w:rPr>
        <w:t>4</w:t>
      </w:r>
      <w:r w:rsidR="00636170" w:rsidRPr="00D74533">
        <w:rPr>
          <w:sz w:val="22"/>
          <w:szCs w:val="22"/>
          <w:lang w:val="sl-SI"/>
        </w:rPr>
        <w:t> %</w:t>
      </w:r>
      <w:r w:rsidRPr="00D74533">
        <w:rPr>
          <w:sz w:val="22"/>
          <w:szCs w:val="22"/>
          <w:lang w:val="sl-SI"/>
        </w:rPr>
        <w:t>, delež mase bruto plač</w:t>
      </w:r>
      <w:r w:rsidR="00D74533" w:rsidRPr="00D74533">
        <w:rPr>
          <w:sz w:val="22"/>
          <w:szCs w:val="22"/>
          <w:lang w:val="sl-SI"/>
        </w:rPr>
        <w:t xml:space="preserve"> </w:t>
      </w:r>
      <w:r w:rsidRPr="00D74533">
        <w:rPr>
          <w:sz w:val="22"/>
          <w:szCs w:val="22"/>
          <w:lang w:val="sl-SI"/>
        </w:rPr>
        <w:t>posrednih uporabnikov proračun</w:t>
      </w:r>
      <w:r w:rsidR="00CC7168" w:rsidRPr="00D74533">
        <w:rPr>
          <w:sz w:val="22"/>
          <w:szCs w:val="22"/>
          <w:lang w:val="sl-SI"/>
        </w:rPr>
        <w:t>ov pa 7</w:t>
      </w:r>
      <w:r w:rsidR="00D74533" w:rsidRPr="00D74533">
        <w:rPr>
          <w:sz w:val="22"/>
          <w:szCs w:val="22"/>
          <w:lang w:val="sl-SI"/>
        </w:rPr>
        <w:t>6</w:t>
      </w:r>
      <w:r w:rsidR="00636170" w:rsidRPr="00D74533">
        <w:rPr>
          <w:sz w:val="22"/>
          <w:szCs w:val="22"/>
          <w:lang w:val="sl-SI"/>
        </w:rPr>
        <w:t> %</w:t>
      </w:r>
      <w:r w:rsidR="00CC7168" w:rsidRPr="00D74533">
        <w:rPr>
          <w:sz w:val="22"/>
          <w:szCs w:val="22"/>
          <w:lang w:val="sl-SI"/>
        </w:rPr>
        <w:t>.</w:t>
      </w:r>
      <w:r w:rsidR="00F47C31" w:rsidRPr="00D74533">
        <w:rPr>
          <w:sz w:val="22"/>
          <w:szCs w:val="22"/>
          <w:lang w:val="sl-SI"/>
        </w:rPr>
        <w:t xml:space="preserve"> </w:t>
      </w:r>
      <w:r w:rsidR="00F427CC" w:rsidRPr="00D74533">
        <w:rPr>
          <w:sz w:val="22"/>
          <w:szCs w:val="22"/>
          <w:lang w:val="sl-SI"/>
        </w:rPr>
        <w:t>Struktura</w:t>
      </w:r>
      <w:r w:rsidRPr="00D74533">
        <w:rPr>
          <w:sz w:val="22"/>
          <w:szCs w:val="22"/>
          <w:lang w:val="sl-SI"/>
        </w:rPr>
        <w:t xml:space="preserve"> se glede na leto 202</w:t>
      </w:r>
      <w:r w:rsidR="00D74533" w:rsidRPr="00D74533">
        <w:rPr>
          <w:sz w:val="22"/>
          <w:szCs w:val="22"/>
          <w:lang w:val="sl-SI"/>
        </w:rPr>
        <w:t>2</w:t>
      </w:r>
      <w:r w:rsidRPr="00D74533">
        <w:rPr>
          <w:sz w:val="22"/>
          <w:szCs w:val="22"/>
          <w:lang w:val="sl-SI"/>
        </w:rPr>
        <w:t xml:space="preserve"> ni </w:t>
      </w:r>
      <w:r w:rsidR="00D74533" w:rsidRPr="00D74533">
        <w:rPr>
          <w:sz w:val="22"/>
          <w:szCs w:val="22"/>
          <w:lang w:val="sl-SI"/>
        </w:rPr>
        <w:t xml:space="preserve">bistveno </w:t>
      </w:r>
      <w:r w:rsidRPr="00D74533">
        <w:rPr>
          <w:sz w:val="22"/>
          <w:szCs w:val="22"/>
          <w:lang w:val="sl-SI"/>
        </w:rPr>
        <w:t>spremenil</w:t>
      </w:r>
      <w:r w:rsidR="00F427CC" w:rsidRPr="00D74533">
        <w:rPr>
          <w:sz w:val="22"/>
          <w:szCs w:val="22"/>
          <w:lang w:val="sl-SI"/>
        </w:rPr>
        <w:t>a</w:t>
      </w:r>
      <w:r w:rsidR="001E3D22" w:rsidRPr="00D74533">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4550195E" w:rsidR="009348B8" w:rsidRDefault="00D74533"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58A2C5FF" wp14:editId="32E01D2B">
            <wp:extent cx="5365750" cy="2186608"/>
            <wp:effectExtent l="0" t="0" r="6350" b="444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3902" cy="2194005"/>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4C009B95" w14:textId="77777777" w:rsidR="00FA75C4" w:rsidRDefault="00FA75C4" w:rsidP="00C905C4">
      <w:pPr>
        <w:jc w:val="both"/>
        <w:rPr>
          <w:sz w:val="22"/>
          <w:szCs w:val="22"/>
          <w:lang w:val="sl-SI"/>
        </w:rPr>
      </w:pPr>
    </w:p>
    <w:p w14:paraId="25D959A3" w14:textId="151DCDA7" w:rsidR="002C5499" w:rsidRDefault="002C5499" w:rsidP="00C905C4">
      <w:pPr>
        <w:jc w:val="both"/>
        <w:rPr>
          <w:sz w:val="22"/>
          <w:szCs w:val="22"/>
          <w:lang w:val="sl-SI"/>
        </w:rPr>
      </w:pPr>
      <w:r w:rsidRPr="004D7F3C">
        <w:rPr>
          <w:sz w:val="22"/>
          <w:szCs w:val="22"/>
          <w:lang w:val="sl-SI"/>
        </w:rPr>
        <w:t xml:space="preserve">Proračunske uporabnike </w:t>
      </w:r>
      <w:r w:rsidR="00E17F9A" w:rsidRPr="004D7F3C">
        <w:rPr>
          <w:sz w:val="22"/>
          <w:szCs w:val="22"/>
          <w:lang w:val="sl-SI"/>
        </w:rPr>
        <w:t>uvrščamo v</w:t>
      </w:r>
      <w:r w:rsidRPr="004D7F3C">
        <w:rPr>
          <w:sz w:val="22"/>
          <w:szCs w:val="22"/>
          <w:lang w:val="sl-SI"/>
        </w:rPr>
        <w:t xml:space="preserve"> podskupine </w:t>
      </w:r>
      <w:r w:rsidR="00E17F9A" w:rsidRPr="004D7F3C">
        <w:rPr>
          <w:sz w:val="22"/>
          <w:szCs w:val="22"/>
          <w:lang w:val="sl-SI"/>
        </w:rPr>
        <w:t>dejavnosti RPU</w:t>
      </w:r>
      <w:r w:rsidR="004903FA" w:rsidRPr="004D7F3C">
        <w:rPr>
          <w:sz w:val="22"/>
          <w:szCs w:val="22"/>
          <w:lang w:val="sl-SI"/>
        </w:rPr>
        <w:t xml:space="preserve">. </w:t>
      </w:r>
      <w:r w:rsidR="00E17F9A" w:rsidRPr="004D7F3C">
        <w:rPr>
          <w:sz w:val="22"/>
          <w:szCs w:val="22"/>
          <w:lang w:val="sl-SI"/>
        </w:rPr>
        <w:t>Pregled mase bruto plač po podskupinah dejavnosti RPU in proračunskih uporabni</w:t>
      </w:r>
      <w:r w:rsidR="004903FA" w:rsidRPr="004D7F3C">
        <w:rPr>
          <w:sz w:val="22"/>
          <w:szCs w:val="22"/>
          <w:lang w:val="sl-SI"/>
        </w:rPr>
        <w:t>k</w:t>
      </w:r>
      <w:r w:rsidR="00E17F9A" w:rsidRPr="004D7F3C">
        <w:rPr>
          <w:sz w:val="22"/>
          <w:szCs w:val="22"/>
          <w:lang w:val="sl-SI"/>
        </w:rPr>
        <w:t>ih kaže</w:t>
      </w:r>
      <w:r w:rsidR="004903FA" w:rsidRPr="004D7F3C">
        <w:rPr>
          <w:sz w:val="22"/>
          <w:szCs w:val="22"/>
          <w:lang w:val="sl-SI"/>
        </w:rPr>
        <w:t>,</w:t>
      </w:r>
      <w:r w:rsidR="00E17F9A" w:rsidRPr="004D7F3C">
        <w:rPr>
          <w:sz w:val="22"/>
          <w:szCs w:val="22"/>
          <w:lang w:val="sl-SI"/>
        </w:rPr>
        <w:t xml:space="preserve"> da </w:t>
      </w:r>
      <w:r w:rsidR="004903FA" w:rsidRPr="004D7F3C">
        <w:rPr>
          <w:sz w:val="22"/>
          <w:szCs w:val="22"/>
          <w:lang w:val="sl-SI"/>
        </w:rPr>
        <w:t>v</w:t>
      </w:r>
      <w:r w:rsidRPr="004D7F3C">
        <w:rPr>
          <w:sz w:val="22"/>
          <w:szCs w:val="22"/>
          <w:lang w:val="sl-SI"/>
        </w:rPr>
        <w:t xml:space="preserve"> skupni masi </w:t>
      </w:r>
      <w:r w:rsidRPr="00D62A7C">
        <w:rPr>
          <w:sz w:val="22"/>
          <w:szCs w:val="22"/>
          <w:lang w:val="sl-SI"/>
        </w:rPr>
        <w:t xml:space="preserve">bruto plač največji delež odpade na </w:t>
      </w:r>
      <w:r w:rsidR="00655047" w:rsidRPr="00D62A7C">
        <w:rPr>
          <w:sz w:val="22"/>
          <w:szCs w:val="22"/>
          <w:lang w:val="sl-SI"/>
        </w:rPr>
        <w:t>podskupino 3.1.</w:t>
      </w:r>
      <w:r w:rsidR="000C646D" w:rsidRPr="00D62A7C">
        <w:rPr>
          <w:sz w:val="22"/>
          <w:szCs w:val="22"/>
          <w:lang w:val="sl-SI"/>
        </w:rPr>
        <w:t xml:space="preserve"> </w:t>
      </w:r>
      <w:r w:rsidR="004903FA" w:rsidRPr="00D62A7C">
        <w:rPr>
          <w:sz w:val="22"/>
          <w:szCs w:val="22"/>
          <w:lang w:val="sl-SI"/>
        </w:rPr>
        <w:softHyphen/>
      </w:r>
      <w:r w:rsidR="00655047" w:rsidRPr="00D62A7C">
        <w:rPr>
          <w:sz w:val="22"/>
          <w:szCs w:val="22"/>
          <w:lang w:val="sl-SI"/>
        </w:rPr>
        <w:t>Javn</w:t>
      </w:r>
      <w:r w:rsidR="00E17F9A" w:rsidRPr="00D62A7C">
        <w:rPr>
          <w:sz w:val="22"/>
          <w:szCs w:val="22"/>
          <w:lang w:val="sl-SI"/>
        </w:rPr>
        <w:t>i</w:t>
      </w:r>
      <w:r w:rsidR="00655047" w:rsidRPr="004D7F3C">
        <w:rPr>
          <w:sz w:val="22"/>
          <w:szCs w:val="22"/>
          <w:lang w:val="sl-SI"/>
        </w:rPr>
        <w:t xml:space="preserve"> zavod</w:t>
      </w:r>
      <w:r w:rsidR="00E17F9A" w:rsidRPr="004D7F3C">
        <w:rPr>
          <w:sz w:val="22"/>
          <w:szCs w:val="22"/>
          <w:lang w:val="sl-SI"/>
        </w:rPr>
        <w:t>i</w:t>
      </w:r>
      <w:r w:rsidR="00655047" w:rsidRPr="004D7F3C">
        <w:rPr>
          <w:sz w:val="22"/>
          <w:szCs w:val="22"/>
          <w:lang w:val="sl-SI"/>
        </w:rPr>
        <w:t xml:space="preserve"> in drug</w:t>
      </w:r>
      <w:r w:rsidR="00E17F9A" w:rsidRPr="004D7F3C">
        <w:rPr>
          <w:sz w:val="22"/>
          <w:szCs w:val="22"/>
          <w:lang w:val="sl-SI"/>
        </w:rPr>
        <w:t>i</w:t>
      </w:r>
      <w:r w:rsidR="00655047" w:rsidRPr="004D7F3C">
        <w:rPr>
          <w:sz w:val="22"/>
          <w:szCs w:val="22"/>
          <w:lang w:val="sl-SI"/>
        </w:rPr>
        <w:t xml:space="preserve"> izvajalc</w:t>
      </w:r>
      <w:r w:rsidR="00E17F9A" w:rsidRPr="004D7F3C">
        <w:rPr>
          <w:sz w:val="22"/>
          <w:szCs w:val="22"/>
          <w:lang w:val="sl-SI"/>
        </w:rPr>
        <w:t>i</w:t>
      </w:r>
      <w:r w:rsidR="00655047" w:rsidRPr="004D7F3C">
        <w:rPr>
          <w:sz w:val="22"/>
          <w:szCs w:val="22"/>
          <w:lang w:val="sl-SI"/>
        </w:rPr>
        <w:t xml:space="preserve"> javnih služb s področja vzgoje, izobraževanja in športa</w:t>
      </w:r>
      <w:r w:rsidRPr="004D7F3C">
        <w:rPr>
          <w:sz w:val="22"/>
          <w:szCs w:val="22"/>
          <w:lang w:val="sl-SI"/>
        </w:rPr>
        <w:t xml:space="preserve">, ki </w:t>
      </w:r>
      <w:r w:rsidR="00E17F9A" w:rsidRPr="004D7F3C">
        <w:rPr>
          <w:sz w:val="22"/>
          <w:szCs w:val="22"/>
          <w:lang w:val="sl-SI"/>
        </w:rPr>
        <w:t xml:space="preserve">v skupni masi bruto plač </w:t>
      </w:r>
      <w:r w:rsidRPr="004D7F3C">
        <w:rPr>
          <w:sz w:val="22"/>
          <w:szCs w:val="22"/>
          <w:lang w:val="sl-SI"/>
        </w:rPr>
        <w:t xml:space="preserve">predstavlja </w:t>
      </w:r>
      <w:r w:rsidR="00655047" w:rsidRPr="004D7F3C">
        <w:rPr>
          <w:sz w:val="22"/>
          <w:szCs w:val="22"/>
          <w:lang w:val="sl-SI"/>
        </w:rPr>
        <w:t>34</w:t>
      </w:r>
      <w:r w:rsidR="00E57EF3" w:rsidRPr="004D7F3C">
        <w:rPr>
          <w:sz w:val="22"/>
          <w:szCs w:val="22"/>
          <w:lang w:val="sl-SI"/>
        </w:rPr>
        <w:t>,</w:t>
      </w:r>
      <w:r w:rsidR="00D62A7C">
        <w:rPr>
          <w:sz w:val="22"/>
          <w:szCs w:val="22"/>
          <w:lang w:val="sl-SI"/>
        </w:rPr>
        <w:t>4</w:t>
      </w:r>
      <w:r w:rsidR="00636170" w:rsidRPr="004D7F3C">
        <w:rPr>
          <w:sz w:val="22"/>
          <w:szCs w:val="22"/>
          <w:lang w:val="sl-SI"/>
        </w:rPr>
        <w:t> %</w:t>
      </w:r>
      <w:r w:rsidRPr="004D7F3C">
        <w:rPr>
          <w:sz w:val="22"/>
          <w:szCs w:val="22"/>
          <w:lang w:val="sl-SI"/>
        </w:rPr>
        <w:t xml:space="preserve"> </w:t>
      </w:r>
      <w:r w:rsidR="00BF74C3" w:rsidRPr="004D7F3C">
        <w:rPr>
          <w:sz w:val="22"/>
          <w:szCs w:val="22"/>
          <w:lang w:val="sl-SI"/>
        </w:rPr>
        <w:t>(1</w:t>
      </w:r>
      <w:r w:rsidR="00280A92" w:rsidRPr="004D7F3C">
        <w:rPr>
          <w:sz w:val="22"/>
          <w:szCs w:val="22"/>
          <w:lang w:val="sl-SI"/>
        </w:rPr>
        <w:t>.</w:t>
      </w:r>
      <w:r w:rsidR="00D62A7C">
        <w:rPr>
          <w:sz w:val="22"/>
          <w:szCs w:val="22"/>
          <w:lang w:val="sl-SI"/>
        </w:rPr>
        <w:t>920</w:t>
      </w:r>
      <w:r w:rsidR="004D7F3C" w:rsidRPr="004D7F3C">
        <w:rPr>
          <w:sz w:val="22"/>
          <w:szCs w:val="22"/>
          <w:lang w:val="sl-SI"/>
        </w:rPr>
        <w:t>,</w:t>
      </w:r>
      <w:r w:rsidR="00D62A7C">
        <w:rPr>
          <w:sz w:val="22"/>
          <w:szCs w:val="22"/>
          <w:lang w:val="sl-SI"/>
        </w:rPr>
        <w:t>5</w:t>
      </w:r>
      <w:r w:rsidR="00280A92" w:rsidRPr="004D7F3C">
        <w:rPr>
          <w:sz w:val="22"/>
          <w:szCs w:val="22"/>
          <w:lang w:val="sl-SI"/>
        </w:rPr>
        <w:t xml:space="preserve"> mio</w:t>
      </w:r>
      <w:r w:rsidR="00825C45" w:rsidRPr="004D7F3C">
        <w:rPr>
          <w:sz w:val="22"/>
          <w:szCs w:val="22"/>
          <w:lang w:val="sl-SI"/>
        </w:rPr>
        <w:t xml:space="preserve"> EUR </w:t>
      </w:r>
      <w:r w:rsidR="00BF74C3" w:rsidRPr="004D7F3C">
        <w:rPr>
          <w:sz w:val="22"/>
          <w:szCs w:val="22"/>
          <w:lang w:val="sl-SI"/>
        </w:rPr>
        <w:t>od 5</w:t>
      </w:r>
      <w:r w:rsidR="00280A92" w:rsidRPr="004D7F3C">
        <w:rPr>
          <w:sz w:val="22"/>
          <w:szCs w:val="22"/>
          <w:lang w:val="sl-SI"/>
        </w:rPr>
        <w:t>.</w:t>
      </w:r>
      <w:r w:rsidR="00D62A7C">
        <w:rPr>
          <w:sz w:val="22"/>
          <w:szCs w:val="22"/>
          <w:lang w:val="sl-SI"/>
        </w:rPr>
        <w:t>589,5</w:t>
      </w:r>
      <w:r w:rsidR="00280A92" w:rsidRPr="004D7F3C">
        <w:rPr>
          <w:sz w:val="22"/>
          <w:szCs w:val="22"/>
          <w:lang w:val="sl-SI"/>
        </w:rPr>
        <w:t xml:space="preserve"> mio</w:t>
      </w:r>
      <w:r w:rsidR="00825C45" w:rsidRPr="004D7F3C">
        <w:rPr>
          <w:sz w:val="22"/>
          <w:szCs w:val="22"/>
          <w:lang w:val="sl-SI"/>
        </w:rPr>
        <w:t xml:space="preserve"> EUR)</w:t>
      </w:r>
      <w:r w:rsidRPr="004D7F3C">
        <w:rPr>
          <w:sz w:val="22"/>
          <w:szCs w:val="22"/>
          <w:lang w:val="sl-SI"/>
        </w:rPr>
        <w:t xml:space="preserve">, </w:t>
      </w:r>
      <w:r w:rsidR="00EB6F15" w:rsidRPr="004D7F3C">
        <w:rPr>
          <w:sz w:val="22"/>
          <w:szCs w:val="22"/>
          <w:lang w:val="sl-SI"/>
        </w:rPr>
        <w:t>sledi</w:t>
      </w:r>
      <w:r w:rsidR="00224DA5">
        <w:rPr>
          <w:sz w:val="22"/>
          <w:szCs w:val="22"/>
          <w:lang w:val="sl-SI"/>
        </w:rPr>
        <w:t>ta</w:t>
      </w:r>
      <w:r w:rsidR="00EB6F15" w:rsidRPr="004D7F3C">
        <w:rPr>
          <w:sz w:val="22"/>
          <w:szCs w:val="22"/>
          <w:lang w:val="sl-SI"/>
        </w:rPr>
        <w:t xml:space="preserve"> </w:t>
      </w:r>
      <w:r w:rsidR="00BF74C3" w:rsidRPr="004D7F3C">
        <w:rPr>
          <w:sz w:val="22"/>
          <w:szCs w:val="22"/>
          <w:lang w:val="sl-SI"/>
        </w:rPr>
        <w:t>podskupina 3.2.</w:t>
      </w:r>
      <w:r w:rsidR="000C646D">
        <w:rPr>
          <w:sz w:val="22"/>
          <w:szCs w:val="22"/>
          <w:lang w:val="sl-SI"/>
        </w:rPr>
        <w:t xml:space="preserve"> </w:t>
      </w:r>
      <w:r w:rsidR="00BF74C3" w:rsidRPr="004D7F3C">
        <w:rPr>
          <w:sz w:val="22"/>
          <w:szCs w:val="22"/>
          <w:lang w:val="sl-SI"/>
        </w:rPr>
        <w:t>Javni zavodi iz drugi izvajalci javnih služb s področja zdravstva s 2</w:t>
      </w:r>
      <w:r w:rsidR="004D7F3C" w:rsidRPr="004D7F3C">
        <w:rPr>
          <w:sz w:val="22"/>
          <w:szCs w:val="22"/>
          <w:lang w:val="sl-SI"/>
        </w:rPr>
        <w:t>5</w:t>
      </w:r>
      <w:r w:rsidR="00E57EF3" w:rsidRPr="004D7F3C">
        <w:rPr>
          <w:sz w:val="22"/>
          <w:szCs w:val="22"/>
          <w:lang w:val="sl-SI"/>
        </w:rPr>
        <w:t>,</w:t>
      </w:r>
      <w:r w:rsidR="00D62A7C">
        <w:rPr>
          <w:sz w:val="22"/>
          <w:szCs w:val="22"/>
          <w:lang w:val="sl-SI"/>
        </w:rPr>
        <w:t>8</w:t>
      </w:r>
      <w:r w:rsidR="00636170" w:rsidRPr="004D7F3C">
        <w:rPr>
          <w:sz w:val="22"/>
          <w:szCs w:val="22"/>
          <w:lang w:val="sl-SI"/>
        </w:rPr>
        <w:t> %</w:t>
      </w:r>
      <w:r w:rsidR="00BF74C3" w:rsidRPr="004D7F3C">
        <w:rPr>
          <w:sz w:val="22"/>
          <w:szCs w:val="22"/>
          <w:lang w:val="sl-SI"/>
        </w:rPr>
        <w:t xml:space="preserve"> (1</w:t>
      </w:r>
      <w:r w:rsidR="00280A92" w:rsidRPr="004D7F3C">
        <w:rPr>
          <w:sz w:val="22"/>
          <w:szCs w:val="22"/>
          <w:lang w:val="sl-SI"/>
        </w:rPr>
        <w:t>.</w:t>
      </w:r>
      <w:r w:rsidR="00D62A7C">
        <w:rPr>
          <w:sz w:val="22"/>
          <w:szCs w:val="22"/>
          <w:lang w:val="sl-SI"/>
        </w:rPr>
        <w:t>442</w:t>
      </w:r>
      <w:r w:rsidR="00280A92" w:rsidRPr="004D7F3C">
        <w:rPr>
          <w:sz w:val="22"/>
          <w:szCs w:val="22"/>
          <w:lang w:val="sl-SI"/>
        </w:rPr>
        <w:t>,</w:t>
      </w:r>
      <w:r w:rsidR="00D62A7C">
        <w:rPr>
          <w:sz w:val="22"/>
          <w:szCs w:val="22"/>
          <w:lang w:val="sl-SI"/>
        </w:rPr>
        <w:t>2</w:t>
      </w:r>
      <w:r w:rsidR="00280A92" w:rsidRPr="004D7F3C">
        <w:rPr>
          <w:sz w:val="22"/>
          <w:szCs w:val="22"/>
          <w:lang w:val="sl-SI"/>
        </w:rPr>
        <w:t xml:space="preserve"> mio</w:t>
      </w:r>
      <w:r w:rsidR="00825C45" w:rsidRPr="004D7F3C">
        <w:rPr>
          <w:sz w:val="22"/>
          <w:szCs w:val="22"/>
          <w:lang w:val="sl-SI"/>
        </w:rPr>
        <w:t xml:space="preserve"> EUR)</w:t>
      </w:r>
      <w:r w:rsidR="00BF74C3" w:rsidRPr="004D7F3C">
        <w:rPr>
          <w:sz w:val="22"/>
          <w:szCs w:val="22"/>
          <w:lang w:val="sl-SI"/>
        </w:rPr>
        <w:t xml:space="preserve"> in podskupina 1.2.2.</w:t>
      </w:r>
      <w:r w:rsidR="000C646D">
        <w:rPr>
          <w:sz w:val="22"/>
          <w:szCs w:val="22"/>
          <w:lang w:val="sl-SI"/>
        </w:rPr>
        <w:t xml:space="preserve"> </w:t>
      </w:r>
      <w:r w:rsidR="00BF74C3" w:rsidRPr="004D7F3C">
        <w:rPr>
          <w:sz w:val="22"/>
          <w:szCs w:val="22"/>
          <w:lang w:val="sl-SI"/>
        </w:rPr>
        <w:t>Ministrstva z organi v sestavi s 1</w:t>
      </w:r>
      <w:r w:rsidR="00E57EF3" w:rsidRPr="004D7F3C">
        <w:rPr>
          <w:sz w:val="22"/>
          <w:szCs w:val="22"/>
          <w:lang w:val="sl-SI"/>
        </w:rPr>
        <w:t>6,</w:t>
      </w:r>
      <w:r w:rsidR="00D62A7C">
        <w:rPr>
          <w:sz w:val="22"/>
          <w:szCs w:val="22"/>
          <w:lang w:val="sl-SI"/>
        </w:rPr>
        <w:t>5</w:t>
      </w:r>
      <w:r w:rsidR="00636170" w:rsidRPr="004D7F3C">
        <w:rPr>
          <w:sz w:val="22"/>
          <w:szCs w:val="22"/>
          <w:lang w:val="sl-SI"/>
        </w:rPr>
        <w:t> %</w:t>
      </w:r>
      <w:r w:rsidR="00BF74C3" w:rsidRPr="004D7F3C">
        <w:rPr>
          <w:sz w:val="22"/>
          <w:szCs w:val="22"/>
          <w:lang w:val="sl-SI"/>
        </w:rPr>
        <w:t xml:space="preserve"> (</w:t>
      </w:r>
      <w:r w:rsidR="00D62A7C">
        <w:rPr>
          <w:sz w:val="22"/>
          <w:szCs w:val="22"/>
          <w:lang w:val="sl-SI"/>
        </w:rPr>
        <w:t>924</w:t>
      </w:r>
      <w:r w:rsidR="00280A92" w:rsidRPr="004D7F3C">
        <w:rPr>
          <w:sz w:val="22"/>
          <w:szCs w:val="22"/>
          <w:lang w:val="sl-SI"/>
        </w:rPr>
        <w:t>,</w:t>
      </w:r>
      <w:r w:rsidR="00D62A7C">
        <w:rPr>
          <w:sz w:val="22"/>
          <w:szCs w:val="22"/>
          <w:lang w:val="sl-SI"/>
        </w:rPr>
        <w:t>6</w:t>
      </w:r>
      <w:r w:rsidR="00BF74C3" w:rsidRPr="004D7F3C">
        <w:rPr>
          <w:sz w:val="22"/>
          <w:szCs w:val="22"/>
          <w:lang w:val="sl-SI"/>
        </w:rPr>
        <w:t xml:space="preserve"> m</w:t>
      </w:r>
      <w:r w:rsidR="00280A92" w:rsidRPr="004D7F3C">
        <w:rPr>
          <w:sz w:val="22"/>
          <w:szCs w:val="22"/>
          <w:lang w:val="sl-SI"/>
        </w:rPr>
        <w:t>io</w:t>
      </w:r>
      <w:r w:rsidR="00825C45" w:rsidRPr="004D7F3C">
        <w:rPr>
          <w:sz w:val="22"/>
          <w:szCs w:val="22"/>
          <w:lang w:val="sl-SI"/>
        </w:rPr>
        <w:t xml:space="preserve"> EUR)</w:t>
      </w:r>
      <w:r w:rsidR="00636170" w:rsidRPr="004D7F3C">
        <w:rPr>
          <w:sz w:val="22"/>
          <w:szCs w:val="22"/>
          <w:lang w:val="sl-SI"/>
        </w:rPr>
        <w:t>.</w:t>
      </w:r>
      <w:r w:rsidRPr="004D7F3C">
        <w:rPr>
          <w:color w:val="FF0000"/>
          <w:sz w:val="22"/>
          <w:szCs w:val="22"/>
          <w:lang w:val="sl-SI"/>
        </w:rPr>
        <w:t xml:space="preserve"> </w:t>
      </w:r>
      <w:r w:rsidRPr="004D7F3C">
        <w:rPr>
          <w:sz w:val="22"/>
          <w:szCs w:val="22"/>
          <w:lang w:val="sl-SI"/>
        </w:rPr>
        <w:t xml:space="preserve">Vrednosti mase bruto plač po posameznih podskupinah </w:t>
      </w:r>
      <w:r w:rsidR="004C00D1" w:rsidRPr="004D7F3C">
        <w:rPr>
          <w:sz w:val="22"/>
          <w:szCs w:val="22"/>
          <w:lang w:val="sl-SI"/>
        </w:rPr>
        <w:t>dejavnosti</w:t>
      </w:r>
      <w:r w:rsidRPr="004D7F3C">
        <w:rPr>
          <w:sz w:val="22"/>
          <w:szCs w:val="22"/>
          <w:lang w:val="sl-SI"/>
        </w:rPr>
        <w:t xml:space="preserve"> so prikazane v naslednj</w:t>
      </w:r>
      <w:r w:rsidR="00B62AE3" w:rsidRPr="004D7F3C">
        <w:rPr>
          <w:sz w:val="22"/>
          <w:szCs w:val="22"/>
          <w:lang w:val="sl-SI"/>
        </w:rPr>
        <w:t>i</w:t>
      </w:r>
      <w:r w:rsidRPr="004D7F3C">
        <w:rPr>
          <w:sz w:val="22"/>
          <w:szCs w:val="22"/>
          <w:lang w:val="sl-SI"/>
        </w:rPr>
        <w:t xml:space="preserve"> </w:t>
      </w:r>
      <w:r w:rsidR="00A26738" w:rsidRPr="004D7F3C">
        <w:rPr>
          <w:sz w:val="22"/>
          <w:szCs w:val="22"/>
          <w:lang w:val="sl-SI"/>
        </w:rPr>
        <w:t>preglednici</w:t>
      </w:r>
      <w:r w:rsidR="00C905C4" w:rsidRPr="004D7F3C">
        <w:rPr>
          <w:sz w:val="22"/>
          <w:szCs w:val="22"/>
          <w:lang w:val="sl-SI"/>
        </w:rPr>
        <w:t>.</w:t>
      </w:r>
    </w:p>
    <w:p w14:paraId="0B925644" w14:textId="1AE19C56" w:rsidR="00CB7167" w:rsidRDefault="00CB7167" w:rsidP="00C905C4">
      <w:pPr>
        <w:jc w:val="both"/>
        <w:rPr>
          <w:sz w:val="22"/>
          <w:szCs w:val="22"/>
          <w:lang w:val="sl-SI"/>
        </w:rPr>
      </w:pPr>
    </w:p>
    <w:p w14:paraId="537C8B2C" w14:textId="77777777" w:rsidR="00FA61A8" w:rsidRPr="00BB1C7D" w:rsidRDefault="00FA61A8" w:rsidP="00FA61A8">
      <w:pPr>
        <w:spacing w:line="260" w:lineRule="exact"/>
        <w:jc w:val="both"/>
        <w:rPr>
          <w:rFonts w:cs="Arial"/>
          <w:sz w:val="22"/>
          <w:szCs w:val="22"/>
          <w:lang w:val="sl-SI"/>
        </w:rPr>
      </w:pPr>
      <w:r w:rsidRPr="00FC4A09">
        <w:rPr>
          <w:rFonts w:cs="Arial"/>
          <w:sz w:val="22"/>
          <w:szCs w:val="22"/>
          <w:lang w:val="sl-SI"/>
        </w:rPr>
        <w:t xml:space="preserve">Seznam proračunskih uporabnikov, ki </w:t>
      </w:r>
      <w:r>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Pr>
          <w:rFonts w:cs="Arial"/>
          <w:sz w:val="22"/>
          <w:szCs w:val="22"/>
          <w:lang w:val="sl-SI"/>
        </w:rPr>
        <w:t xml:space="preserve"> RPU</w:t>
      </w:r>
      <w:r w:rsidRPr="00BB1C7D">
        <w:rPr>
          <w:rFonts w:cs="Arial"/>
          <w:sz w:val="22"/>
          <w:szCs w:val="22"/>
          <w:lang w:val="sl-SI"/>
        </w:rPr>
        <w:t xml:space="preserve">, je v Prilogi 1 te analize. </w:t>
      </w:r>
    </w:p>
    <w:p w14:paraId="5C376077" w14:textId="77777777" w:rsidR="00FA61A8" w:rsidRDefault="00FA61A8" w:rsidP="00C905C4">
      <w:pPr>
        <w:jc w:val="both"/>
        <w:rPr>
          <w:sz w:val="22"/>
          <w:szCs w:val="22"/>
          <w:lang w:val="sl-SI"/>
        </w:rPr>
      </w:pPr>
    </w:p>
    <w:p w14:paraId="70752916" w14:textId="02595A31" w:rsidR="00BF74C3" w:rsidRDefault="00142945" w:rsidP="00566313">
      <w:pPr>
        <w:keepNext/>
        <w:rPr>
          <w:rFonts w:cs="Arial"/>
          <w:b/>
          <w:bCs/>
          <w:sz w:val="22"/>
          <w:szCs w:val="22"/>
          <w:lang w:val="sl-SI" w:eastAsia="sl-SI"/>
        </w:rPr>
      </w:pPr>
      <w:r w:rsidRPr="00CB7167">
        <w:rPr>
          <w:rFonts w:cs="Arial"/>
          <w:b/>
          <w:bCs/>
          <w:sz w:val="22"/>
          <w:szCs w:val="22"/>
          <w:lang w:val="sl-SI" w:eastAsia="sl-SI"/>
        </w:rPr>
        <w:lastRenderedPageBreak/>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plač po podskupinah dejavnosti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w:t>
      </w:r>
      <w:r w:rsidR="00B1790C">
        <w:rPr>
          <w:rFonts w:cs="Arial"/>
          <w:b/>
          <w:bCs/>
          <w:sz w:val="22"/>
          <w:szCs w:val="22"/>
          <w:lang w:val="sl-SI" w:eastAsia="sl-SI"/>
        </w:rPr>
        <w:t>3</w:t>
      </w:r>
    </w:p>
    <w:tbl>
      <w:tblPr>
        <w:tblW w:w="8534" w:type="dxa"/>
        <w:tblCellMar>
          <w:left w:w="70" w:type="dxa"/>
          <w:right w:w="70" w:type="dxa"/>
        </w:tblCellMar>
        <w:tblLook w:val="04A0" w:firstRow="1" w:lastRow="0" w:firstColumn="1" w:lastColumn="0" w:noHBand="0" w:noVBand="1"/>
      </w:tblPr>
      <w:tblGrid>
        <w:gridCol w:w="4957"/>
        <w:gridCol w:w="850"/>
        <w:gridCol w:w="1701"/>
        <w:gridCol w:w="1026"/>
      </w:tblGrid>
      <w:tr w:rsidR="00D546C1" w:rsidRPr="00D546C1" w14:paraId="4B4C5F5D" w14:textId="77777777" w:rsidTr="000C646D">
        <w:trPr>
          <w:trHeight w:val="20"/>
          <w:tblHeader/>
        </w:trPr>
        <w:tc>
          <w:tcPr>
            <w:tcW w:w="4957" w:type="dxa"/>
            <w:tcBorders>
              <w:top w:val="single" w:sz="4" w:space="0" w:color="auto"/>
              <w:left w:val="single" w:sz="4" w:space="0" w:color="auto"/>
              <w:bottom w:val="single" w:sz="18" w:space="0" w:color="808080" w:themeColor="background1" w:themeShade="80"/>
              <w:right w:val="single" w:sz="4" w:space="0" w:color="auto"/>
            </w:tcBorders>
            <w:shd w:val="clear" w:color="auto" w:fill="auto"/>
            <w:noWrap/>
            <w:vAlign w:val="center"/>
            <w:hideMark/>
          </w:tcPr>
          <w:p w14:paraId="0B795CE6"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Podskupina dejavnosti RPU</w:t>
            </w:r>
          </w:p>
        </w:tc>
        <w:tc>
          <w:tcPr>
            <w:tcW w:w="850" w:type="dxa"/>
            <w:tcBorders>
              <w:top w:val="single" w:sz="4" w:space="0" w:color="auto"/>
              <w:left w:val="nil"/>
              <w:bottom w:val="single" w:sz="18" w:space="0" w:color="808080" w:themeColor="background1" w:themeShade="80"/>
              <w:right w:val="single" w:sz="4" w:space="0" w:color="auto"/>
            </w:tcBorders>
            <w:shd w:val="clear" w:color="auto" w:fill="auto"/>
            <w:noWrap/>
            <w:vAlign w:val="center"/>
            <w:hideMark/>
          </w:tcPr>
          <w:p w14:paraId="49ED9741"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Število PU*</w:t>
            </w:r>
          </w:p>
        </w:tc>
        <w:tc>
          <w:tcPr>
            <w:tcW w:w="1701"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3AD07F31" w14:textId="19C4B198"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 xml:space="preserve">Masa bruto plač </w:t>
            </w:r>
            <w:r w:rsidRPr="00D546C1">
              <w:rPr>
                <w:rFonts w:ascii="Calibri" w:hAnsi="Calibri" w:cs="Calibri"/>
                <w:b/>
                <w:bCs/>
                <w:color w:val="000000"/>
                <w:sz w:val="22"/>
                <w:szCs w:val="22"/>
                <w:lang w:val="sl-SI" w:eastAsia="sl-SI"/>
              </w:rPr>
              <w:br/>
              <w:t>za leto 202</w:t>
            </w:r>
            <w:r w:rsidR="00B1790C">
              <w:rPr>
                <w:rFonts w:ascii="Calibri" w:hAnsi="Calibri" w:cs="Calibri"/>
                <w:b/>
                <w:bCs/>
                <w:color w:val="000000"/>
                <w:sz w:val="22"/>
                <w:szCs w:val="22"/>
                <w:lang w:val="sl-SI" w:eastAsia="sl-SI"/>
              </w:rPr>
              <w:t>3</w:t>
            </w:r>
            <w:r w:rsidRPr="00D546C1">
              <w:rPr>
                <w:rFonts w:ascii="Calibri" w:hAnsi="Calibri" w:cs="Calibri"/>
                <w:b/>
                <w:bCs/>
                <w:color w:val="000000"/>
                <w:sz w:val="22"/>
                <w:szCs w:val="22"/>
                <w:lang w:val="sl-SI" w:eastAsia="sl-SI"/>
              </w:rPr>
              <w:br/>
              <w:t>(v EUR)</w:t>
            </w:r>
          </w:p>
        </w:tc>
        <w:tc>
          <w:tcPr>
            <w:tcW w:w="1026" w:type="dxa"/>
            <w:tcBorders>
              <w:top w:val="single" w:sz="4" w:space="0" w:color="auto"/>
              <w:left w:val="nil"/>
              <w:bottom w:val="single" w:sz="18" w:space="0" w:color="808080" w:themeColor="background1" w:themeShade="80"/>
              <w:right w:val="single" w:sz="4" w:space="0" w:color="auto"/>
            </w:tcBorders>
            <w:shd w:val="clear" w:color="auto" w:fill="auto"/>
            <w:vAlign w:val="center"/>
            <w:hideMark/>
          </w:tcPr>
          <w:p w14:paraId="6BAC47D3" w14:textId="77777777" w:rsidR="00D546C1" w:rsidRPr="00D546C1" w:rsidRDefault="00D546C1" w:rsidP="00D546C1">
            <w:pPr>
              <w:spacing w:line="240" w:lineRule="auto"/>
              <w:jc w:val="center"/>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Delež v skupni masi</w:t>
            </w:r>
          </w:p>
        </w:tc>
      </w:tr>
      <w:tr w:rsidR="00D62A7C" w:rsidRPr="00D546C1" w14:paraId="2D650938" w14:textId="77777777" w:rsidTr="00924CB9">
        <w:trPr>
          <w:trHeight w:val="20"/>
        </w:trPr>
        <w:tc>
          <w:tcPr>
            <w:tcW w:w="4957" w:type="dxa"/>
            <w:tcBorders>
              <w:top w:val="single" w:sz="18" w:space="0" w:color="808080" w:themeColor="background1" w:themeShade="80"/>
              <w:left w:val="single" w:sz="4" w:space="0" w:color="auto"/>
              <w:bottom w:val="single" w:sz="4" w:space="0" w:color="auto"/>
              <w:right w:val="single" w:sz="4" w:space="0" w:color="auto"/>
            </w:tcBorders>
            <w:shd w:val="clear" w:color="auto" w:fill="auto"/>
            <w:noWrap/>
            <w:vAlign w:val="bottom"/>
            <w:hideMark/>
          </w:tcPr>
          <w:p w14:paraId="4BF35A69"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državnega proračuna</w:t>
            </w:r>
          </w:p>
        </w:tc>
        <w:tc>
          <w:tcPr>
            <w:tcW w:w="850" w:type="dxa"/>
            <w:tcBorders>
              <w:top w:val="single" w:sz="18" w:space="0" w:color="808080" w:themeColor="background1" w:themeShade="80"/>
              <w:left w:val="nil"/>
              <w:bottom w:val="single" w:sz="4" w:space="0" w:color="auto"/>
              <w:right w:val="single" w:sz="4" w:space="0" w:color="auto"/>
            </w:tcBorders>
            <w:shd w:val="clear" w:color="auto" w:fill="auto"/>
            <w:noWrap/>
          </w:tcPr>
          <w:p w14:paraId="51E05000" w14:textId="2419043C"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188</w:t>
            </w:r>
          </w:p>
        </w:tc>
        <w:tc>
          <w:tcPr>
            <w:tcW w:w="1701" w:type="dxa"/>
            <w:tcBorders>
              <w:top w:val="single" w:sz="18" w:space="0" w:color="808080" w:themeColor="background1" w:themeShade="80"/>
              <w:left w:val="nil"/>
              <w:bottom w:val="single" w:sz="4" w:space="0" w:color="auto"/>
              <w:right w:val="single" w:sz="4" w:space="0" w:color="auto"/>
            </w:tcBorders>
            <w:shd w:val="clear" w:color="auto" w:fill="auto"/>
            <w:noWrap/>
          </w:tcPr>
          <w:p w14:paraId="2569F262" w14:textId="62510ABA"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1.195.986.443</w:t>
            </w:r>
          </w:p>
        </w:tc>
        <w:tc>
          <w:tcPr>
            <w:tcW w:w="1026" w:type="dxa"/>
            <w:tcBorders>
              <w:top w:val="single" w:sz="18" w:space="0" w:color="808080" w:themeColor="background1" w:themeShade="80"/>
              <w:left w:val="nil"/>
              <w:bottom w:val="single" w:sz="4" w:space="0" w:color="auto"/>
              <w:right w:val="single" w:sz="4" w:space="0" w:color="auto"/>
            </w:tcBorders>
            <w:shd w:val="clear" w:color="auto" w:fill="auto"/>
            <w:noWrap/>
          </w:tcPr>
          <w:p w14:paraId="6C846008" w14:textId="5A157110"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21,4%</w:t>
            </w:r>
          </w:p>
        </w:tc>
      </w:tr>
      <w:tr w:rsidR="00D62A7C" w:rsidRPr="00D546C1" w14:paraId="68E58DA5"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81F7BFE"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1.1. NEVLADNI PRORAČUNSKI UPORABNIKI</w:t>
            </w:r>
          </w:p>
        </w:tc>
        <w:tc>
          <w:tcPr>
            <w:tcW w:w="850" w:type="dxa"/>
            <w:tcBorders>
              <w:top w:val="nil"/>
              <w:left w:val="nil"/>
              <w:bottom w:val="single" w:sz="4" w:space="0" w:color="auto"/>
              <w:right w:val="single" w:sz="4" w:space="0" w:color="auto"/>
            </w:tcBorders>
            <w:shd w:val="clear" w:color="auto" w:fill="auto"/>
            <w:noWrap/>
          </w:tcPr>
          <w:p w14:paraId="0AE4802A" w14:textId="6EC4468A" w:rsidR="00D62A7C" w:rsidRPr="00D546C1" w:rsidRDefault="00D62A7C" w:rsidP="00D62A7C">
            <w:pPr>
              <w:spacing w:line="240" w:lineRule="auto"/>
              <w:jc w:val="right"/>
              <w:rPr>
                <w:rFonts w:ascii="Calibri" w:hAnsi="Calibri" w:cs="Calibri"/>
                <w:color w:val="000000"/>
                <w:sz w:val="22"/>
                <w:szCs w:val="22"/>
                <w:lang w:val="sl-SI" w:eastAsia="sl-SI"/>
              </w:rPr>
            </w:pPr>
            <w:r w:rsidRPr="0070613E">
              <w:t>13</w:t>
            </w:r>
          </w:p>
        </w:tc>
        <w:tc>
          <w:tcPr>
            <w:tcW w:w="1701" w:type="dxa"/>
            <w:tcBorders>
              <w:top w:val="nil"/>
              <w:left w:val="nil"/>
              <w:bottom w:val="single" w:sz="4" w:space="0" w:color="auto"/>
              <w:right w:val="single" w:sz="4" w:space="0" w:color="auto"/>
            </w:tcBorders>
            <w:shd w:val="clear" w:color="auto" w:fill="auto"/>
            <w:noWrap/>
          </w:tcPr>
          <w:p w14:paraId="7B158A45" w14:textId="039F5772" w:rsidR="00D62A7C" w:rsidRPr="00D546C1" w:rsidRDefault="00D62A7C" w:rsidP="00D62A7C">
            <w:pPr>
              <w:spacing w:line="240" w:lineRule="auto"/>
              <w:jc w:val="right"/>
              <w:rPr>
                <w:rFonts w:ascii="Calibri" w:hAnsi="Calibri" w:cs="Calibri"/>
                <w:color w:val="000000"/>
                <w:sz w:val="22"/>
                <w:szCs w:val="22"/>
                <w:lang w:val="sl-SI" w:eastAsia="sl-SI"/>
              </w:rPr>
            </w:pPr>
            <w:r w:rsidRPr="00C274FF">
              <w:t>37.816.356</w:t>
            </w:r>
          </w:p>
        </w:tc>
        <w:tc>
          <w:tcPr>
            <w:tcW w:w="1026" w:type="dxa"/>
            <w:tcBorders>
              <w:top w:val="nil"/>
              <w:left w:val="nil"/>
              <w:bottom w:val="single" w:sz="4" w:space="0" w:color="auto"/>
              <w:right w:val="single" w:sz="4" w:space="0" w:color="auto"/>
            </w:tcBorders>
            <w:shd w:val="clear" w:color="auto" w:fill="auto"/>
            <w:noWrap/>
          </w:tcPr>
          <w:p w14:paraId="0466700E" w14:textId="12EA61B8"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363D9CFD"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977D47F"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1.2.1. VLADNE SLUŽBE</w:t>
            </w:r>
          </w:p>
        </w:tc>
        <w:tc>
          <w:tcPr>
            <w:tcW w:w="850" w:type="dxa"/>
            <w:tcBorders>
              <w:top w:val="nil"/>
              <w:left w:val="nil"/>
              <w:bottom w:val="single" w:sz="4" w:space="0" w:color="auto"/>
              <w:right w:val="single" w:sz="4" w:space="0" w:color="auto"/>
            </w:tcBorders>
            <w:shd w:val="clear" w:color="auto" w:fill="auto"/>
            <w:noWrap/>
          </w:tcPr>
          <w:p w14:paraId="151FF903" w14:textId="7AD306AD" w:rsidR="00D62A7C" w:rsidRPr="00D546C1" w:rsidRDefault="00D62A7C" w:rsidP="00D62A7C">
            <w:pPr>
              <w:spacing w:line="240" w:lineRule="auto"/>
              <w:jc w:val="right"/>
              <w:rPr>
                <w:rFonts w:ascii="Calibri" w:hAnsi="Calibri" w:cs="Calibri"/>
                <w:color w:val="000000"/>
                <w:sz w:val="22"/>
                <w:szCs w:val="22"/>
                <w:lang w:val="sl-SI" w:eastAsia="sl-SI"/>
              </w:rPr>
            </w:pPr>
            <w:r w:rsidRPr="0070613E">
              <w:t>14</w:t>
            </w:r>
          </w:p>
        </w:tc>
        <w:tc>
          <w:tcPr>
            <w:tcW w:w="1701" w:type="dxa"/>
            <w:tcBorders>
              <w:top w:val="nil"/>
              <w:left w:val="nil"/>
              <w:bottom w:val="single" w:sz="4" w:space="0" w:color="auto"/>
              <w:right w:val="single" w:sz="4" w:space="0" w:color="auto"/>
            </w:tcBorders>
            <w:shd w:val="clear" w:color="auto" w:fill="auto"/>
            <w:noWrap/>
          </w:tcPr>
          <w:p w14:paraId="06A098A6" w14:textId="44B39740" w:rsidR="00D62A7C" w:rsidRPr="00D546C1" w:rsidRDefault="00D62A7C" w:rsidP="00D62A7C">
            <w:pPr>
              <w:spacing w:line="240" w:lineRule="auto"/>
              <w:jc w:val="right"/>
              <w:rPr>
                <w:rFonts w:ascii="Calibri" w:hAnsi="Calibri" w:cs="Calibri"/>
                <w:color w:val="000000"/>
                <w:sz w:val="22"/>
                <w:szCs w:val="22"/>
                <w:lang w:val="sl-SI" w:eastAsia="sl-SI"/>
              </w:rPr>
            </w:pPr>
            <w:r w:rsidRPr="00C274FF">
              <w:t>28.402.737</w:t>
            </w:r>
          </w:p>
        </w:tc>
        <w:tc>
          <w:tcPr>
            <w:tcW w:w="1026" w:type="dxa"/>
            <w:tcBorders>
              <w:top w:val="nil"/>
              <w:left w:val="nil"/>
              <w:bottom w:val="single" w:sz="4" w:space="0" w:color="auto"/>
              <w:right w:val="single" w:sz="4" w:space="0" w:color="auto"/>
            </w:tcBorders>
            <w:shd w:val="clear" w:color="auto" w:fill="auto"/>
            <w:noWrap/>
          </w:tcPr>
          <w:p w14:paraId="5A0CC064" w14:textId="38BE5010" w:rsidR="00D62A7C" w:rsidRPr="00D546C1" w:rsidRDefault="00D62A7C" w:rsidP="00D62A7C">
            <w:pPr>
              <w:spacing w:line="240" w:lineRule="auto"/>
              <w:jc w:val="right"/>
              <w:rPr>
                <w:rFonts w:ascii="Calibri" w:hAnsi="Calibri" w:cs="Calibri"/>
                <w:color w:val="000000"/>
                <w:sz w:val="22"/>
                <w:szCs w:val="22"/>
                <w:lang w:val="sl-SI" w:eastAsia="sl-SI"/>
              </w:rPr>
            </w:pPr>
            <w:r w:rsidRPr="00C274FF">
              <w:t>0,5%</w:t>
            </w:r>
          </w:p>
        </w:tc>
      </w:tr>
      <w:tr w:rsidR="00D62A7C" w:rsidRPr="00D546C1" w14:paraId="073E3740"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4BC558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1.2.2. MINISTRSTVA IN ORGANI V SESTAVI</w:t>
            </w:r>
          </w:p>
        </w:tc>
        <w:tc>
          <w:tcPr>
            <w:tcW w:w="850" w:type="dxa"/>
            <w:tcBorders>
              <w:top w:val="nil"/>
              <w:left w:val="nil"/>
              <w:bottom w:val="single" w:sz="4" w:space="0" w:color="auto"/>
              <w:right w:val="single" w:sz="4" w:space="0" w:color="auto"/>
            </w:tcBorders>
            <w:shd w:val="clear" w:color="auto" w:fill="auto"/>
            <w:noWrap/>
          </w:tcPr>
          <w:p w14:paraId="7829D7AF" w14:textId="0CB42671" w:rsidR="00D62A7C" w:rsidRPr="00D546C1" w:rsidRDefault="00D62A7C" w:rsidP="00D62A7C">
            <w:pPr>
              <w:spacing w:line="240" w:lineRule="auto"/>
              <w:jc w:val="right"/>
              <w:rPr>
                <w:rFonts w:ascii="Calibri" w:hAnsi="Calibri" w:cs="Calibri"/>
                <w:color w:val="000000"/>
                <w:sz w:val="22"/>
                <w:szCs w:val="22"/>
                <w:lang w:val="sl-SI" w:eastAsia="sl-SI"/>
              </w:rPr>
            </w:pPr>
            <w:r w:rsidRPr="0070613E">
              <w:t>64</w:t>
            </w:r>
          </w:p>
        </w:tc>
        <w:tc>
          <w:tcPr>
            <w:tcW w:w="1701" w:type="dxa"/>
            <w:tcBorders>
              <w:top w:val="nil"/>
              <w:left w:val="nil"/>
              <w:bottom w:val="single" w:sz="4" w:space="0" w:color="auto"/>
              <w:right w:val="single" w:sz="4" w:space="0" w:color="auto"/>
            </w:tcBorders>
            <w:shd w:val="clear" w:color="000000" w:fill="DDEBF7"/>
            <w:noWrap/>
          </w:tcPr>
          <w:p w14:paraId="784444E3" w14:textId="7812392C" w:rsidR="00D62A7C" w:rsidRPr="00D546C1" w:rsidRDefault="00D62A7C" w:rsidP="00D62A7C">
            <w:pPr>
              <w:spacing w:line="240" w:lineRule="auto"/>
              <w:jc w:val="right"/>
              <w:rPr>
                <w:rFonts w:ascii="Calibri" w:hAnsi="Calibri" w:cs="Calibri"/>
                <w:color w:val="000000"/>
                <w:sz w:val="22"/>
                <w:szCs w:val="22"/>
                <w:lang w:val="sl-SI" w:eastAsia="sl-SI"/>
              </w:rPr>
            </w:pPr>
            <w:r w:rsidRPr="00C274FF">
              <w:t>924.561.128</w:t>
            </w:r>
          </w:p>
        </w:tc>
        <w:tc>
          <w:tcPr>
            <w:tcW w:w="1026" w:type="dxa"/>
            <w:tcBorders>
              <w:top w:val="nil"/>
              <w:left w:val="nil"/>
              <w:bottom w:val="single" w:sz="4" w:space="0" w:color="auto"/>
              <w:right w:val="single" w:sz="4" w:space="0" w:color="auto"/>
            </w:tcBorders>
            <w:shd w:val="clear" w:color="000000" w:fill="DDEBF7"/>
            <w:noWrap/>
          </w:tcPr>
          <w:p w14:paraId="6E13C374" w14:textId="6E283223" w:rsidR="00D62A7C" w:rsidRPr="00D546C1" w:rsidRDefault="00D62A7C" w:rsidP="00D62A7C">
            <w:pPr>
              <w:spacing w:line="240" w:lineRule="auto"/>
              <w:jc w:val="right"/>
              <w:rPr>
                <w:rFonts w:ascii="Calibri" w:hAnsi="Calibri" w:cs="Calibri"/>
                <w:color w:val="000000"/>
                <w:sz w:val="22"/>
                <w:szCs w:val="22"/>
                <w:lang w:val="sl-SI" w:eastAsia="sl-SI"/>
              </w:rPr>
            </w:pPr>
            <w:r w:rsidRPr="00C274FF">
              <w:t>16,5%</w:t>
            </w:r>
          </w:p>
        </w:tc>
      </w:tr>
      <w:tr w:rsidR="00D62A7C" w:rsidRPr="00D546C1" w14:paraId="0DE2053F"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8DA3A5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1.2.3. UPRAVNE ENOTE</w:t>
            </w:r>
          </w:p>
        </w:tc>
        <w:tc>
          <w:tcPr>
            <w:tcW w:w="850" w:type="dxa"/>
            <w:tcBorders>
              <w:top w:val="nil"/>
              <w:left w:val="nil"/>
              <w:bottom w:val="single" w:sz="4" w:space="0" w:color="auto"/>
              <w:right w:val="single" w:sz="4" w:space="0" w:color="auto"/>
            </w:tcBorders>
            <w:shd w:val="clear" w:color="auto" w:fill="auto"/>
            <w:noWrap/>
          </w:tcPr>
          <w:p w14:paraId="66FCD5E6" w14:textId="76337FCF" w:rsidR="00D62A7C" w:rsidRPr="00D546C1" w:rsidRDefault="00D62A7C" w:rsidP="00D62A7C">
            <w:pPr>
              <w:spacing w:line="240" w:lineRule="auto"/>
              <w:jc w:val="right"/>
              <w:rPr>
                <w:rFonts w:ascii="Calibri" w:hAnsi="Calibri" w:cs="Calibri"/>
                <w:color w:val="000000"/>
                <w:sz w:val="22"/>
                <w:szCs w:val="22"/>
                <w:lang w:val="sl-SI" w:eastAsia="sl-SI"/>
              </w:rPr>
            </w:pPr>
            <w:r w:rsidRPr="0070613E">
              <w:t>58</w:t>
            </w:r>
          </w:p>
        </w:tc>
        <w:tc>
          <w:tcPr>
            <w:tcW w:w="1701" w:type="dxa"/>
            <w:tcBorders>
              <w:top w:val="nil"/>
              <w:left w:val="nil"/>
              <w:bottom w:val="single" w:sz="4" w:space="0" w:color="auto"/>
              <w:right w:val="single" w:sz="4" w:space="0" w:color="auto"/>
            </w:tcBorders>
            <w:shd w:val="clear" w:color="auto" w:fill="auto"/>
            <w:noWrap/>
          </w:tcPr>
          <w:p w14:paraId="0CA6BEAF" w14:textId="17184AF3" w:rsidR="00D62A7C" w:rsidRPr="00D546C1" w:rsidRDefault="00D62A7C" w:rsidP="00D62A7C">
            <w:pPr>
              <w:spacing w:line="240" w:lineRule="auto"/>
              <w:jc w:val="right"/>
              <w:rPr>
                <w:rFonts w:ascii="Calibri" w:hAnsi="Calibri" w:cs="Calibri"/>
                <w:color w:val="000000"/>
                <w:sz w:val="22"/>
                <w:szCs w:val="22"/>
                <w:lang w:val="sl-SI" w:eastAsia="sl-SI"/>
              </w:rPr>
            </w:pPr>
            <w:r w:rsidRPr="00C274FF">
              <w:t>58.602.573</w:t>
            </w:r>
          </w:p>
        </w:tc>
        <w:tc>
          <w:tcPr>
            <w:tcW w:w="1026" w:type="dxa"/>
            <w:tcBorders>
              <w:top w:val="nil"/>
              <w:left w:val="nil"/>
              <w:bottom w:val="single" w:sz="4" w:space="0" w:color="auto"/>
              <w:right w:val="single" w:sz="4" w:space="0" w:color="auto"/>
            </w:tcBorders>
            <w:shd w:val="clear" w:color="auto" w:fill="auto"/>
            <w:noWrap/>
          </w:tcPr>
          <w:p w14:paraId="73EE0927" w14:textId="1A0004DA" w:rsidR="00D62A7C" w:rsidRPr="00D546C1" w:rsidRDefault="00D62A7C" w:rsidP="00D62A7C">
            <w:pPr>
              <w:spacing w:line="240" w:lineRule="auto"/>
              <w:jc w:val="right"/>
              <w:rPr>
                <w:rFonts w:ascii="Calibri" w:hAnsi="Calibri" w:cs="Calibri"/>
                <w:color w:val="000000"/>
                <w:sz w:val="22"/>
                <w:szCs w:val="22"/>
                <w:lang w:val="sl-SI" w:eastAsia="sl-SI"/>
              </w:rPr>
            </w:pPr>
            <w:r w:rsidRPr="00C274FF">
              <w:t>1,0%</w:t>
            </w:r>
          </w:p>
        </w:tc>
      </w:tr>
      <w:tr w:rsidR="00D62A7C" w:rsidRPr="00D546C1" w14:paraId="50D59973"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2F000E7"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1.3. PRAVOSODNI PRORAČUNSKI UPORABNIKI</w:t>
            </w:r>
          </w:p>
        </w:tc>
        <w:tc>
          <w:tcPr>
            <w:tcW w:w="850" w:type="dxa"/>
            <w:tcBorders>
              <w:top w:val="nil"/>
              <w:left w:val="nil"/>
              <w:bottom w:val="single" w:sz="4" w:space="0" w:color="auto"/>
              <w:right w:val="single" w:sz="4" w:space="0" w:color="auto"/>
            </w:tcBorders>
            <w:shd w:val="clear" w:color="auto" w:fill="auto"/>
            <w:noWrap/>
          </w:tcPr>
          <w:p w14:paraId="3C5F6E8B" w14:textId="30BB2255" w:rsidR="00D62A7C" w:rsidRPr="00D546C1" w:rsidRDefault="00D62A7C" w:rsidP="00D62A7C">
            <w:pPr>
              <w:spacing w:line="240" w:lineRule="auto"/>
              <w:jc w:val="right"/>
              <w:rPr>
                <w:rFonts w:ascii="Calibri" w:hAnsi="Calibri" w:cs="Calibri"/>
                <w:color w:val="000000"/>
                <w:sz w:val="22"/>
                <w:szCs w:val="22"/>
                <w:lang w:val="sl-SI" w:eastAsia="sl-SI"/>
              </w:rPr>
            </w:pPr>
            <w:r w:rsidRPr="0070613E">
              <w:t>39</w:t>
            </w:r>
          </w:p>
        </w:tc>
        <w:tc>
          <w:tcPr>
            <w:tcW w:w="1701" w:type="dxa"/>
            <w:tcBorders>
              <w:top w:val="nil"/>
              <w:left w:val="nil"/>
              <w:bottom w:val="single" w:sz="4" w:space="0" w:color="auto"/>
              <w:right w:val="single" w:sz="4" w:space="0" w:color="auto"/>
            </w:tcBorders>
            <w:shd w:val="clear" w:color="auto" w:fill="auto"/>
            <w:noWrap/>
          </w:tcPr>
          <w:p w14:paraId="34208F0E" w14:textId="0DC6D7FF" w:rsidR="00D62A7C" w:rsidRPr="00D546C1" w:rsidRDefault="00D62A7C" w:rsidP="00D62A7C">
            <w:pPr>
              <w:spacing w:line="240" w:lineRule="auto"/>
              <w:jc w:val="right"/>
              <w:rPr>
                <w:rFonts w:ascii="Calibri" w:hAnsi="Calibri" w:cs="Calibri"/>
                <w:color w:val="000000"/>
                <w:sz w:val="22"/>
                <w:szCs w:val="22"/>
                <w:lang w:val="sl-SI" w:eastAsia="sl-SI"/>
              </w:rPr>
            </w:pPr>
            <w:r w:rsidRPr="00C274FF">
              <w:t>146.603.649</w:t>
            </w:r>
          </w:p>
        </w:tc>
        <w:tc>
          <w:tcPr>
            <w:tcW w:w="1026" w:type="dxa"/>
            <w:tcBorders>
              <w:top w:val="nil"/>
              <w:left w:val="nil"/>
              <w:bottom w:val="single" w:sz="4" w:space="0" w:color="auto"/>
              <w:right w:val="single" w:sz="4" w:space="0" w:color="auto"/>
            </w:tcBorders>
            <w:shd w:val="clear" w:color="auto" w:fill="auto"/>
            <w:noWrap/>
          </w:tcPr>
          <w:p w14:paraId="601CEDA4" w14:textId="2058F8FA" w:rsidR="00D62A7C" w:rsidRPr="00D546C1" w:rsidRDefault="00D62A7C" w:rsidP="00D62A7C">
            <w:pPr>
              <w:spacing w:line="240" w:lineRule="auto"/>
              <w:jc w:val="right"/>
              <w:rPr>
                <w:rFonts w:ascii="Calibri" w:hAnsi="Calibri" w:cs="Calibri"/>
                <w:color w:val="000000"/>
                <w:sz w:val="22"/>
                <w:szCs w:val="22"/>
                <w:lang w:val="sl-SI" w:eastAsia="sl-SI"/>
              </w:rPr>
            </w:pPr>
            <w:r w:rsidRPr="00C274FF">
              <w:t>2,6%</w:t>
            </w:r>
          </w:p>
        </w:tc>
      </w:tr>
      <w:tr w:rsidR="00D62A7C" w:rsidRPr="00D546C1" w14:paraId="5EF05C4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D6CA7B2"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Neposredni uporabniki občinskih proračunov</w:t>
            </w:r>
          </w:p>
        </w:tc>
        <w:tc>
          <w:tcPr>
            <w:tcW w:w="850" w:type="dxa"/>
            <w:tcBorders>
              <w:top w:val="nil"/>
              <w:left w:val="nil"/>
              <w:bottom w:val="single" w:sz="4" w:space="0" w:color="auto"/>
              <w:right w:val="single" w:sz="4" w:space="0" w:color="auto"/>
            </w:tcBorders>
            <w:shd w:val="clear" w:color="auto" w:fill="auto"/>
            <w:noWrap/>
          </w:tcPr>
          <w:p w14:paraId="3C6A261D" w14:textId="1620F3B8"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213</w:t>
            </w:r>
          </w:p>
        </w:tc>
        <w:tc>
          <w:tcPr>
            <w:tcW w:w="1701" w:type="dxa"/>
            <w:tcBorders>
              <w:top w:val="nil"/>
              <w:left w:val="nil"/>
              <w:bottom w:val="single" w:sz="4" w:space="0" w:color="auto"/>
              <w:right w:val="single" w:sz="4" w:space="0" w:color="auto"/>
            </w:tcBorders>
            <w:shd w:val="clear" w:color="auto" w:fill="auto"/>
            <w:noWrap/>
          </w:tcPr>
          <w:p w14:paraId="4F450731" w14:textId="10545029"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163.375.029</w:t>
            </w:r>
          </w:p>
        </w:tc>
        <w:tc>
          <w:tcPr>
            <w:tcW w:w="1026" w:type="dxa"/>
            <w:tcBorders>
              <w:top w:val="nil"/>
              <w:left w:val="nil"/>
              <w:bottom w:val="single" w:sz="4" w:space="0" w:color="auto"/>
              <w:right w:val="single" w:sz="4" w:space="0" w:color="auto"/>
            </w:tcBorders>
            <w:shd w:val="clear" w:color="auto" w:fill="auto"/>
            <w:noWrap/>
          </w:tcPr>
          <w:p w14:paraId="2631C8C8" w14:textId="0D93F75C" w:rsidR="00D62A7C" w:rsidRPr="00A9649B" w:rsidRDefault="00D62A7C" w:rsidP="00D62A7C">
            <w:pPr>
              <w:spacing w:line="240" w:lineRule="auto"/>
              <w:jc w:val="right"/>
              <w:rPr>
                <w:rFonts w:ascii="Calibri" w:hAnsi="Calibri" w:cs="Calibri"/>
                <w:b/>
                <w:bCs/>
                <w:color w:val="000000"/>
                <w:sz w:val="22"/>
                <w:szCs w:val="22"/>
                <w:lang w:val="sl-SI" w:eastAsia="sl-SI"/>
              </w:rPr>
            </w:pPr>
            <w:r w:rsidRPr="00A9649B">
              <w:rPr>
                <w:b/>
                <w:bCs/>
              </w:rPr>
              <w:t>2,9%</w:t>
            </w:r>
          </w:p>
        </w:tc>
      </w:tr>
      <w:tr w:rsidR="00D62A7C" w:rsidRPr="00D546C1" w14:paraId="64494D4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11BFED"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2.1. OBČINE</w:t>
            </w:r>
          </w:p>
        </w:tc>
        <w:tc>
          <w:tcPr>
            <w:tcW w:w="850" w:type="dxa"/>
            <w:tcBorders>
              <w:top w:val="nil"/>
              <w:left w:val="nil"/>
              <w:bottom w:val="single" w:sz="4" w:space="0" w:color="auto"/>
              <w:right w:val="single" w:sz="4" w:space="0" w:color="auto"/>
            </w:tcBorders>
            <w:shd w:val="clear" w:color="auto" w:fill="auto"/>
            <w:noWrap/>
          </w:tcPr>
          <w:p w14:paraId="31FCCBA7" w14:textId="09328F59" w:rsidR="00D62A7C" w:rsidRPr="00D546C1" w:rsidRDefault="00D62A7C" w:rsidP="00D62A7C">
            <w:pPr>
              <w:spacing w:line="240" w:lineRule="auto"/>
              <w:jc w:val="right"/>
              <w:rPr>
                <w:rFonts w:ascii="Calibri" w:hAnsi="Calibri" w:cs="Calibri"/>
                <w:color w:val="000000"/>
                <w:sz w:val="22"/>
                <w:szCs w:val="22"/>
                <w:lang w:val="sl-SI" w:eastAsia="sl-SI"/>
              </w:rPr>
            </w:pPr>
            <w:r w:rsidRPr="0070613E">
              <w:t>212</w:t>
            </w:r>
          </w:p>
        </w:tc>
        <w:tc>
          <w:tcPr>
            <w:tcW w:w="1701" w:type="dxa"/>
            <w:tcBorders>
              <w:top w:val="nil"/>
              <w:left w:val="nil"/>
              <w:bottom w:val="single" w:sz="4" w:space="0" w:color="auto"/>
              <w:right w:val="single" w:sz="4" w:space="0" w:color="auto"/>
            </w:tcBorders>
            <w:shd w:val="clear" w:color="auto" w:fill="auto"/>
            <w:noWrap/>
          </w:tcPr>
          <w:p w14:paraId="4A1D965E" w14:textId="00853C53" w:rsidR="00D62A7C" w:rsidRPr="00D546C1" w:rsidRDefault="00D62A7C" w:rsidP="00D62A7C">
            <w:pPr>
              <w:spacing w:line="240" w:lineRule="auto"/>
              <w:jc w:val="right"/>
              <w:rPr>
                <w:rFonts w:ascii="Calibri" w:hAnsi="Calibri" w:cs="Calibri"/>
                <w:color w:val="000000"/>
                <w:sz w:val="22"/>
                <w:szCs w:val="22"/>
                <w:lang w:val="sl-SI" w:eastAsia="sl-SI"/>
              </w:rPr>
            </w:pPr>
            <w:r w:rsidRPr="00C274FF">
              <w:t>162.081.732</w:t>
            </w:r>
          </w:p>
        </w:tc>
        <w:tc>
          <w:tcPr>
            <w:tcW w:w="1026" w:type="dxa"/>
            <w:tcBorders>
              <w:top w:val="nil"/>
              <w:left w:val="nil"/>
              <w:bottom w:val="single" w:sz="4" w:space="0" w:color="auto"/>
              <w:right w:val="single" w:sz="4" w:space="0" w:color="auto"/>
            </w:tcBorders>
            <w:shd w:val="clear" w:color="auto" w:fill="auto"/>
            <w:noWrap/>
          </w:tcPr>
          <w:p w14:paraId="6C1E5FAC" w14:textId="1267DC99" w:rsidR="00D62A7C" w:rsidRPr="00D546C1" w:rsidRDefault="00D62A7C" w:rsidP="00D62A7C">
            <w:pPr>
              <w:spacing w:line="240" w:lineRule="auto"/>
              <w:jc w:val="right"/>
              <w:rPr>
                <w:rFonts w:ascii="Calibri" w:hAnsi="Calibri" w:cs="Calibri"/>
                <w:color w:val="000000"/>
                <w:sz w:val="22"/>
                <w:szCs w:val="22"/>
                <w:lang w:val="sl-SI" w:eastAsia="sl-SI"/>
              </w:rPr>
            </w:pPr>
            <w:r w:rsidRPr="00C274FF">
              <w:t>2,9%</w:t>
            </w:r>
          </w:p>
        </w:tc>
      </w:tr>
      <w:tr w:rsidR="00D62A7C" w:rsidRPr="00D546C1" w14:paraId="434CA39A"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B26B079"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2.2. KRAJEVNE SKUPNOSTI IN DRUGE LOKALNE SKUPNOSTI</w:t>
            </w:r>
          </w:p>
        </w:tc>
        <w:tc>
          <w:tcPr>
            <w:tcW w:w="850" w:type="dxa"/>
            <w:tcBorders>
              <w:top w:val="nil"/>
              <w:left w:val="nil"/>
              <w:bottom w:val="single" w:sz="4" w:space="0" w:color="auto"/>
              <w:right w:val="single" w:sz="4" w:space="0" w:color="auto"/>
            </w:tcBorders>
            <w:shd w:val="clear" w:color="auto" w:fill="auto"/>
            <w:noWrap/>
          </w:tcPr>
          <w:p w14:paraId="464D12AF" w14:textId="73B1F0F7" w:rsidR="00D62A7C" w:rsidRPr="00D546C1" w:rsidRDefault="00D62A7C" w:rsidP="00D62A7C">
            <w:pPr>
              <w:spacing w:line="240" w:lineRule="auto"/>
              <w:jc w:val="right"/>
              <w:rPr>
                <w:rFonts w:ascii="Calibri" w:hAnsi="Calibri" w:cs="Calibri"/>
                <w:color w:val="000000"/>
                <w:sz w:val="22"/>
                <w:szCs w:val="22"/>
                <w:lang w:val="sl-SI" w:eastAsia="sl-SI"/>
              </w:rPr>
            </w:pPr>
            <w:r w:rsidRPr="0070613E">
              <w:t>1</w:t>
            </w:r>
          </w:p>
        </w:tc>
        <w:tc>
          <w:tcPr>
            <w:tcW w:w="1701" w:type="dxa"/>
            <w:tcBorders>
              <w:top w:val="nil"/>
              <w:left w:val="nil"/>
              <w:bottom w:val="single" w:sz="4" w:space="0" w:color="auto"/>
              <w:right w:val="single" w:sz="4" w:space="0" w:color="auto"/>
            </w:tcBorders>
            <w:shd w:val="clear" w:color="auto" w:fill="auto"/>
            <w:noWrap/>
          </w:tcPr>
          <w:p w14:paraId="15D29FD0" w14:textId="3586A603" w:rsidR="00D62A7C" w:rsidRPr="00D546C1" w:rsidRDefault="00D62A7C" w:rsidP="00D62A7C">
            <w:pPr>
              <w:spacing w:line="240" w:lineRule="auto"/>
              <w:jc w:val="right"/>
              <w:rPr>
                <w:rFonts w:ascii="Calibri" w:hAnsi="Calibri" w:cs="Calibri"/>
                <w:color w:val="000000"/>
                <w:sz w:val="22"/>
                <w:szCs w:val="22"/>
                <w:lang w:val="sl-SI" w:eastAsia="sl-SI"/>
              </w:rPr>
            </w:pPr>
            <w:r w:rsidRPr="00C274FF">
              <w:t>1.293.297</w:t>
            </w:r>
          </w:p>
        </w:tc>
        <w:tc>
          <w:tcPr>
            <w:tcW w:w="1026" w:type="dxa"/>
            <w:tcBorders>
              <w:top w:val="nil"/>
              <w:left w:val="nil"/>
              <w:bottom w:val="single" w:sz="4" w:space="0" w:color="auto"/>
              <w:right w:val="single" w:sz="4" w:space="0" w:color="auto"/>
            </w:tcBorders>
            <w:shd w:val="clear" w:color="auto" w:fill="auto"/>
            <w:noWrap/>
          </w:tcPr>
          <w:p w14:paraId="4C49B90A" w14:textId="099B8A90" w:rsidR="00D62A7C" w:rsidRPr="00D546C1" w:rsidRDefault="00D62A7C" w:rsidP="00D62A7C">
            <w:pPr>
              <w:spacing w:line="240" w:lineRule="auto"/>
              <w:jc w:val="right"/>
              <w:rPr>
                <w:rFonts w:ascii="Calibri" w:hAnsi="Calibri" w:cs="Calibri"/>
                <w:color w:val="000000"/>
                <w:sz w:val="22"/>
                <w:szCs w:val="22"/>
                <w:lang w:val="sl-SI" w:eastAsia="sl-SI"/>
              </w:rPr>
            </w:pPr>
            <w:r w:rsidRPr="00C274FF">
              <w:t>0,0%</w:t>
            </w:r>
          </w:p>
        </w:tc>
      </w:tr>
      <w:tr w:rsidR="00D62A7C" w:rsidRPr="00D546C1" w14:paraId="2206D489"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E2D2528" w14:textId="77777777" w:rsidR="00D62A7C" w:rsidRPr="00D546C1" w:rsidRDefault="00D62A7C" w:rsidP="00D62A7C">
            <w:pPr>
              <w:spacing w:line="240" w:lineRule="auto"/>
              <w:rPr>
                <w:rFonts w:ascii="Calibri" w:hAnsi="Calibri" w:cs="Calibri"/>
                <w:b/>
                <w:bCs/>
                <w:color w:val="000000"/>
                <w:sz w:val="22"/>
                <w:szCs w:val="22"/>
                <w:lang w:val="sl-SI" w:eastAsia="sl-SI"/>
              </w:rPr>
            </w:pPr>
            <w:r w:rsidRPr="00D546C1">
              <w:rPr>
                <w:rFonts w:ascii="Calibri" w:hAnsi="Calibri" w:cs="Calibri"/>
                <w:b/>
                <w:bCs/>
                <w:color w:val="000000"/>
                <w:sz w:val="22"/>
                <w:szCs w:val="22"/>
                <w:lang w:val="sl-SI" w:eastAsia="sl-SI"/>
              </w:rPr>
              <w:t>Posredni uporabniki proračunov</w:t>
            </w:r>
          </w:p>
        </w:tc>
        <w:tc>
          <w:tcPr>
            <w:tcW w:w="850" w:type="dxa"/>
            <w:tcBorders>
              <w:top w:val="nil"/>
              <w:left w:val="nil"/>
              <w:bottom w:val="single" w:sz="4" w:space="0" w:color="auto"/>
              <w:right w:val="single" w:sz="4" w:space="0" w:color="auto"/>
            </w:tcBorders>
            <w:shd w:val="clear" w:color="auto" w:fill="auto"/>
            <w:noWrap/>
          </w:tcPr>
          <w:p w14:paraId="54F7640B" w14:textId="3659702E"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w:t>
            </w:r>
            <w:r w:rsidR="00F17813">
              <w:rPr>
                <w:b/>
                <w:bCs/>
              </w:rPr>
              <w:t>.</w:t>
            </w:r>
            <w:r w:rsidRPr="00D62A7C">
              <w:rPr>
                <w:b/>
                <w:bCs/>
              </w:rPr>
              <w:t>479</w:t>
            </w:r>
          </w:p>
        </w:tc>
        <w:tc>
          <w:tcPr>
            <w:tcW w:w="1701" w:type="dxa"/>
            <w:tcBorders>
              <w:top w:val="nil"/>
              <w:left w:val="nil"/>
              <w:bottom w:val="single" w:sz="4" w:space="0" w:color="auto"/>
              <w:right w:val="single" w:sz="4" w:space="0" w:color="auto"/>
            </w:tcBorders>
            <w:shd w:val="clear" w:color="auto" w:fill="auto"/>
            <w:noWrap/>
          </w:tcPr>
          <w:p w14:paraId="31C5E538" w14:textId="2F1F5A6E"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4.230.162.228</w:t>
            </w:r>
          </w:p>
        </w:tc>
        <w:tc>
          <w:tcPr>
            <w:tcW w:w="1026" w:type="dxa"/>
            <w:tcBorders>
              <w:top w:val="nil"/>
              <w:left w:val="nil"/>
              <w:bottom w:val="single" w:sz="4" w:space="0" w:color="auto"/>
              <w:right w:val="single" w:sz="4" w:space="0" w:color="auto"/>
            </w:tcBorders>
            <w:shd w:val="clear" w:color="auto" w:fill="auto"/>
            <w:noWrap/>
          </w:tcPr>
          <w:p w14:paraId="0FF76C6A" w14:textId="60DCF691"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75,7%</w:t>
            </w:r>
          </w:p>
        </w:tc>
      </w:tr>
      <w:tr w:rsidR="00D62A7C" w:rsidRPr="00D546C1" w14:paraId="2104B803"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B143DD1"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 JAVNI ZAVODI IN DRUGI IZVAJALCI JAVNIH SLUŽB S PODROČJA VZGOJE, IZOBRAŽEVANJA IN ŠPORTA</w:t>
            </w:r>
          </w:p>
        </w:tc>
        <w:tc>
          <w:tcPr>
            <w:tcW w:w="850" w:type="dxa"/>
            <w:tcBorders>
              <w:top w:val="nil"/>
              <w:left w:val="nil"/>
              <w:bottom w:val="single" w:sz="4" w:space="0" w:color="auto"/>
              <w:right w:val="single" w:sz="4" w:space="0" w:color="auto"/>
            </w:tcBorders>
            <w:shd w:val="clear" w:color="auto" w:fill="auto"/>
            <w:noWrap/>
          </w:tcPr>
          <w:p w14:paraId="52948804" w14:textId="2E3483AE" w:rsidR="00D62A7C" w:rsidRPr="00D546C1" w:rsidRDefault="00D62A7C" w:rsidP="00D62A7C">
            <w:pPr>
              <w:spacing w:line="240" w:lineRule="auto"/>
              <w:jc w:val="right"/>
              <w:rPr>
                <w:rFonts w:ascii="Calibri" w:hAnsi="Calibri" w:cs="Calibri"/>
                <w:color w:val="000000"/>
                <w:sz w:val="22"/>
                <w:szCs w:val="22"/>
                <w:lang w:val="sl-SI" w:eastAsia="sl-SI"/>
              </w:rPr>
            </w:pPr>
            <w:r w:rsidRPr="0070613E">
              <w:t>897</w:t>
            </w:r>
          </w:p>
        </w:tc>
        <w:tc>
          <w:tcPr>
            <w:tcW w:w="1701" w:type="dxa"/>
            <w:tcBorders>
              <w:top w:val="nil"/>
              <w:left w:val="nil"/>
              <w:bottom w:val="single" w:sz="4" w:space="0" w:color="auto"/>
              <w:right w:val="single" w:sz="4" w:space="0" w:color="auto"/>
            </w:tcBorders>
            <w:shd w:val="clear" w:color="000000" w:fill="DDEBF7"/>
            <w:noWrap/>
          </w:tcPr>
          <w:p w14:paraId="2732DC7E" w14:textId="17EBF2E4" w:rsidR="00D62A7C" w:rsidRPr="00D546C1" w:rsidRDefault="00D62A7C" w:rsidP="00D62A7C">
            <w:pPr>
              <w:spacing w:line="240" w:lineRule="auto"/>
              <w:jc w:val="right"/>
              <w:rPr>
                <w:rFonts w:ascii="Calibri" w:hAnsi="Calibri" w:cs="Calibri"/>
                <w:color w:val="000000"/>
                <w:sz w:val="22"/>
                <w:szCs w:val="22"/>
                <w:lang w:val="sl-SI" w:eastAsia="sl-SI"/>
              </w:rPr>
            </w:pPr>
            <w:r w:rsidRPr="00C274FF">
              <w:t>1.920.454.073</w:t>
            </w:r>
          </w:p>
        </w:tc>
        <w:tc>
          <w:tcPr>
            <w:tcW w:w="1026" w:type="dxa"/>
            <w:tcBorders>
              <w:top w:val="nil"/>
              <w:left w:val="nil"/>
              <w:bottom w:val="single" w:sz="4" w:space="0" w:color="auto"/>
              <w:right w:val="single" w:sz="4" w:space="0" w:color="auto"/>
            </w:tcBorders>
            <w:shd w:val="clear" w:color="000000" w:fill="DDEBF7"/>
            <w:noWrap/>
          </w:tcPr>
          <w:p w14:paraId="65419BD9" w14:textId="51D1E2FA" w:rsidR="00D62A7C" w:rsidRPr="00D546C1" w:rsidRDefault="00D62A7C" w:rsidP="00D62A7C">
            <w:pPr>
              <w:spacing w:line="240" w:lineRule="auto"/>
              <w:jc w:val="right"/>
              <w:rPr>
                <w:rFonts w:ascii="Calibri" w:hAnsi="Calibri" w:cs="Calibri"/>
                <w:color w:val="000000"/>
                <w:sz w:val="22"/>
                <w:szCs w:val="22"/>
                <w:lang w:val="sl-SI" w:eastAsia="sl-SI"/>
              </w:rPr>
            </w:pPr>
            <w:r w:rsidRPr="00C274FF">
              <w:t>34,4%</w:t>
            </w:r>
          </w:p>
        </w:tc>
      </w:tr>
      <w:tr w:rsidR="00D62A7C" w:rsidRPr="00D546C1" w14:paraId="1C431E55"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D141F4F"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3.2. JAVNI ZAVODI IN DRUGI IZVAJALCI JAVNIH SLUŽB S PODROČJA ZDRAVSTVA</w:t>
            </w:r>
          </w:p>
        </w:tc>
        <w:tc>
          <w:tcPr>
            <w:tcW w:w="850" w:type="dxa"/>
            <w:tcBorders>
              <w:top w:val="nil"/>
              <w:left w:val="nil"/>
              <w:bottom w:val="single" w:sz="4" w:space="0" w:color="auto"/>
              <w:right w:val="single" w:sz="4" w:space="0" w:color="auto"/>
            </w:tcBorders>
            <w:shd w:val="clear" w:color="auto" w:fill="auto"/>
            <w:noWrap/>
          </w:tcPr>
          <w:p w14:paraId="1801F9D6" w14:textId="2FAC639B" w:rsidR="00D62A7C" w:rsidRPr="00D546C1" w:rsidRDefault="00D62A7C" w:rsidP="00D62A7C">
            <w:pPr>
              <w:spacing w:line="240" w:lineRule="auto"/>
              <w:jc w:val="right"/>
              <w:rPr>
                <w:rFonts w:ascii="Calibri" w:hAnsi="Calibri" w:cs="Calibri"/>
                <w:color w:val="000000"/>
                <w:sz w:val="22"/>
                <w:szCs w:val="22"/>
                <w:lang w:val="sl-SI" w:eastAsia="sl-SI"/>
              </w:rPr>
            </w:pPr>
            <w:r w:rsidRPr="0070613E">
              <w:t>42</w:t>
            </w:r>
          </w:p>
        </w:tc>
        <w:tc>
          <w:tcPr>
            <w:tcW w:w="1701" w:type="dxa"/>
            <w:tcBorders>
              <w:top w:val="nil"/>
              <w:left w:val="nil"/>
              <w:bottom w:val="single" w:sz="4" w:space="0" w:color="auto"/>
              <w:right w:val="single" w:sz="4" w:space="0" w:color="auto"/>
            </w:tcBorders>
            <w:shd w:val="clear" w:color="000000" w:fill="DDEBF7"/>
            <w:noWrap/>
          </w:tcPr>
          <w:p w14:paraId="1EDA3BF2" w14:textId="7BFD7BF7" w:rsidR="00D62A7C" w:rsidRPr="00D546C1" w:rsidRDefault="00D62A7C" w:rsidP="00D62A7C">
            <w:pPr>
              <w:spacing w:line="240" w:lineRule="auto"/>
              <w:jc w:val="right"/>
              <w:rPr>
                <w:rFonts w:ascii="Calibri" w:hAnsi="Calibri" w:cs="Calibri"/>
                <w:color w:val="000000"/>
                <w:sz w:val="22"/>
                <w:szCs w:val="22"/>
                <w:lang w:val="sl-SI" w:eastAsia="sl-SI"/>
              </w:rPr>
            </w:pPr>
            <w:r w:rsidRPr="00C274FF">
              <w:t>1.442.155.907</w:t>
            </w:r>
          </w:p>
        </w:tc>
        <w:tc>
          <w:tcPr>
            <w:tcW w:w="1026" w:type="dxa"/>
            <w:tcBorders>
              <w:top w:val="nil"/>
              <w:left w:val="nil"/>
              <w:bottom w:val="single" w:sz="4" w:space="0" w:color="auto"/>
              <w:right w:val="single" w:sz="4" w:space="0" w:color="auto"/>
            </w:tcBorders>
            <w:shd w:val="clear" w:color="000000" w:fill="DDEBF7"/>
            <w:noWrap/>
          </w:tcPr>
          <w:p w14:paraId="353A650B" w14:textId="4689A931" w:rsidR="00D62A7C" w:rsidRPr="00D546C1" w:rsidRDefault="00D62A7C" w:rsidP="00D62A7C">
            <w:pPr>
              <w:spacing w:line="240" w:lineRule="auto"/>
              <w:jc w:val="right"/>
              <w:rPr>
                <w:rFonts w:ascii="Calibri" w:hAnsi="Calibri" w:cs="Calibri"/>
                <w:color w:val="000000"/>
                <w:sz w:val="22"/>
                <w:szCs w:val="22"/>
                <w:lang w:val="sl-SI" w:eastAsia="sl-SI"/>
              </w:rPr>
            </w:pPr>
            <w:r w:rsidRPr="00C274FF">
              <w:t>25,8%</w:t>
            </w:r>
          </w:p>
        </w:tc>
      </w:tr>
      <w:tr w:rsidR="00D62A7C" w:rsidRPr="00D546C1" w14:paraId="0C36C53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5EF535B"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3.3. JAVNI ZAVODI IN DRUGI IZVAJALCI JAVNIH SLUŽB S PODROČJA SOCIALNEGA VARSTVA</w:t>
            </w:r>
          </w:p>
        </w:tc>
        <w:tc>
          <w:tcPr>
            <w:tcW w:w="850" w:type="dxa"/>
            <w:tcBorders>
              <w:top w:val="nil"/>
              <w:left w:val="nil"/>
              <w:bottom w:val="single" w:sz="4" w:space="0" w:color="auto"/>
              <w:right w:val="single" w:sz="4" w:space="0" w:color="auto"/>
            </w:tcBorders>
            <w:shd w:val="clear" w:color="auto" w:fill="auto"/>
            <w:noWrap/>
          </w:tcPr>
          <w:p w14:paraId="595DB7E7" w14:textId="03761066" w:rsidR="00D62A7C" w:rsidRPr="00D546C1" w:rsidRDefault="00D62A7C" w:rsidP="00D62A7C">
            <w:pPr>
              <w:spacing w:line="240" w:lineRule="auto"/>
              <w:jc w:val="right"/>
              <w:rPr>
                <w:rFonts w:ascii="Calibri" w:hAnsi="Calibri" w:cs="Calibri"/>
                <w:color w:val="000000"/>
                <w:sz w:val="22"/>
                <w:szCs w:val="22"/>
                <w:lang w:val="sl-SI" w:eastAsia="sl-SI"/>
              </w:rPr>
            </w:pPr>
            <w:r w:rsidRPr="0070613E">
              <w:t>15</w:t>
            </w:r>
          </w:p>
        </w:tc>
        <w:tc>
          <w:tcPr>
            <w:tcW w:w="1701" w:type="dxa"/>
            <w:tcBorders>
              <w:top w:val="nil"/>
              <w:left w:val="nil"/>
              <w:bottom w:val="single" w:sz="4" w:space="0" w:color="auto"/>
              <w:right w:val="single" w:sz="4" w:space="0" w:color="auto"/>
            </w:tcBorders>
            <w:shd w:val="clear" w:color="auto" w:fill="auto"/>
            <w:noWrap/>
          </w:tcPr>
          <w:p w14:paraId="7B64FDB1" w14:textId="2A2C9D63" w:rsidR="00D62A7C" w:rsidRPr="00D546C1" w:rsidRDefault="00D62A7C" w:rsidP="00D62A7C">
            <w:pPr>
              <w:spacing w:line="240" w:lineRule="auto"/>
              <w:jc w:val="right"/>
              <w:rPr>
                <w:rFonts w:ascii="Calibri" w:hAnsi="Calibri" w:cs="Calibri"/>
                <w:color w:val="000000"/>
                <w:sz w:val="22"/>
                <w:szCs w:val="22"/>
                <w:lang w:val="sl-SI" w:eastAsia="sl-SI"/>
              </w:rPr>
            </w:pPr>
            <w:r w:rsidRPr="00C274FF">
              <w:t>322.590.103</w:t>
            </w:r>
          </w:p>
        </w:tc>
        <w:tc>
          <w:tcPr>
            <w:tcW w:w="1026" w:type="dxa"/>
            <w:tcBorders>
              <w:top w:val="nil"/>
              <w:left w:val="nil"/>
              <w:bottom w:val="single" w:sz="4" w:space="0" w:color="auto"/>
              <w:right w:val="single" w:sz="4" w:space="0" w:color="auto"/>
            </w:tcBorders>
            <w:shd w:val="clear" w:color="auto" w:fill="auto"/>
            <w:noWrap/>
          </w:tcPr>
          <w:p w14:paraId="6C657B44" w14:textId="0C9E979D" w:rsidR="00D62A7C" w:rsidRPr="00D546C1" w:rsidRDefault="00D62A7C" w:rsidP="00D62A7C">
            <w:pPr>
              <w:spacing w:line="240" w:lineRule="auto"/>
              <w:jc w:val="right"/>
              <w:rPr>
                <w:rFonts w:ascii="Calibri" w:hAnsi="Calibri" w:cs="Calibri"/>
                <w:color w:val="000000"/>
                <w:sz w:val="22"/>
                <w:szCs w:val="22"/>
                <w:lang w:val="sl-SI" w:eastAsia="sl-SI"/>
              </w:rPr>
            </w:pPr>
            <w:r w:rsidRPr="00C274FF">
              <w:t>5,8%</w:t>
            </w:r>
          </w:p>
        </w:tc>
      </w:tr>
      <w:tr w:rsidR="00D62A7C" w:rsidRPr="00D546C1" w14:paraId="68B36B76"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C39471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3.4. JAVNI ZAVODI IN DRUGI IZVAJALCI JAVNIH SLUŽB S PODROČJA KULTURE</w:t>
            </w:r>
          </w:p>
        </w:tc>
        <w:tc>
          <w:tcPr>
            <w:tcW w:w="850" w:type="dxa"/>
            <w:tcBorders>
              <w:top w:val="nil"/>
              <w:left w:val="nil"/>
              <w:bottom w:val="single" w:sz="4" w:space="0" w:color="auto"/>
              <w:right w:val="single" w:sz="4" w:space="0" w:color="auto"/>
            </w:tcBorders>
            <w:shd w:val="clear" w:color="auto" w:fill="auto"/>
            <w:noWrap/>
          </w:tcPr>
          <w:p w14:paraId="2C6840D4" w14:textId="635FB96C" w:rsidR="00D62A7C" w:rsidRPr="00D546C1" w:rsidRDefault="00D62A7C" w:rsidP="00D62A7C">
            <w:pPr>
              <w:spacing w:line="240" w:lineRule="auto"/>
              <w:jc w:val="right"/>
              <w:rPr>
                <w:rFonts w:ascii="Calibri" w:hAnsi="Calibri" w:cs="Calibri"/>
                <w:color w:val="000000"/>
                <w:sz w:val="22"/>
                <w:szCs w:val="22"/>
                <w:lang w:val="sl-SI" w:eastAsia="sl-SI"/>
              </w:rPr>
            </w:pPr>
            <w:r w:rsidRPr="0070613E">
              <w:t>16</w:t>
            </w:r>
          </w:p>
        </w:tc>
        <w:tc>
          <w:tcPr>
            <w:tcW w:w="1701" w:type="dxa"/>
            <w:tcBorders>
              <w:top w:val="nil"/>
              <w:left w:val="nil"/>
              <w:bottom w:val="single" w:sz="4" w:space="0" w:color="auto"/>
              <w:right w:val="single" w:sz="4" w:space="0" w:color="auto"/>
            </w:tcBorders>
            <w:shd w:val="clear" w:color="auto" w:fill="auto"/>
            <w:noWrap/>
          </w:tcPr>
          <w:p w14:paraId="368BBCD7" w14:textId="3B2B21CD" w:rsidR="00D62A7C" w:rsidRPr="00D546C1" w:rsidRDefault="00D62A7C" w:rsidP="00D62A7C">
            <w:pPr>
              <w:spacing w:line="240" w:lineRule="auto"/>
              <w:jc w:val="right"/>
              <w:rPr>
                <w:rFonts w:ascii="Calibri" w:hAnsi="Calibri" w:cs="Calibri"/>
                <w:color w:val="000000"/>
                <w:sz w:val="22"/>
                <w:szCs w:val="22"/>
                <w:lang w:val="sl-SI" w:eastAsia="sl-SI"/>
              </w:rPr>
            </w:pPr>
            <w:r w:rsidRPr="00C274FF">
              <w:t>202.780.646</w:t>
            </w:r>
          </w:p>
        </w:tc>
        <w:tc>
          <w:tcPr>
            <w:tcW w:w="1026" w:type="dxa"/>
            <w:tcBorders>
              <w:top w:val="nil"/>
              <w:left w:val="nil"/>
              <w:bottom w:val="single" w:sz="4" w:space="0" w:color="auto"/>
              <w:right w:val="single" w:sz="4" w:space="0" w:color="auto"/>
            </w:tcBorders>
            <w:shd w:val="clear" w:color="auto" w:fill="auto"/>
            <w:noWrap/>
          </w:tcPr>
          <w:p w14:paraId="29D843F2" w14:textId="00BC7F0E" w:rsidR="00D62A7C" w:rsidRPr="00D546C1" w:rsidRDefault="00D62A7C" w:rsidP="00D62A7C">
            <w:pPr>
              <w:spacing w:line="240" w:lineRule="auto"/>
              <w:jc w:val="right"/>
              <w:rPr>
                <w:rFonts w:ascii="Calibri" w:hAnsi="Calibri" w:cs="Calibri"/>
                <w:color w:val="000000"/>
                <w:sz w:val="22"/>
                <w:szCs w:val="22"/>
                <w:lang w:val="sl-SI" w:eastAsia="sl-SI"/>
              </w:rPr>
            </w:pPr>
            <w:r w:rsidRPr="00C274FF">
              <w:t>3,6%</w:t>
            </w:r>
          </w:p>
        </w:tc>
      </w:tr>
      <w:tr w:rsidR="00D62A7C" w:rsidRPr="00D546C1" w14:paraId="5FE25F4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E71D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3.5. JAVNI ZAVODI IN DRUGI IZVAJALCI JAVNIH SLUŽB S PODROČJA RAZISKOVALNE DEJAVNOSTI</w:t>
            </w:r>
          </w:p>
        </w:tc>
        <w:tc>
          <w:tcPr>
            <w:tcW w:w="850" w:type="dxa"/>
            <w:tcBorders>
              <w:top w:val="nil"/>
              <w:left w:val="nil"/>
              <w:bottom w:val="single" w:sz="4" w:space="0" w:color="auto"/>
              <w:right w:val="single" w:sz="4" w:space="0" w:color="auto"/>
            </w:tcBorders>
            <w:shd w:val="clear" w:color="auto" w:fill="auto"/>
            <w:noWrap/>
          </w:tcPr>
          <w:p w14:paraId="7ED16AF7" w14:textId="6A59500E" w:rsidR="00D62A7C" w:rsidRPr="00D546C1" w:rsidRDefault="00D62A7C" w:rsidP="00D62A7C">
            <w:pPr>
              <w:spacing w:line="240" w:lineRule="auto"/>
              <w:jc w:val="right"/>
              <w:rPr>
                <w:rFonts w:ascii="Calibri" w:hAnsi="Calibri" w:cs="Calibri"/>
                <w:color w:val="000000"/>
                <w:sz w:val="22"/>
                <w:szCs w:val="22"/>
                <w:lang w:val="sl-SI" w:eastAsia="sl-SI"/>
              </w:rPr>
            </w:pPr>
            <w:r w:rsidRPr="0070613E">
              <w:t>114</w:t>
            </w:r>
          </w:p>
        </w:tc>
        <w:tc>
          <w:tcPr>
            <w:tcW w:w="1701" w:type="dxa"/>
            <w:tcBorders>
              <w:top w:val="nil"/>
              <w:left w:val="nil"/>
              <w:bottom w:val="single" w:sz="4" w:space="0" w:color="auto"/>
              <w:right w:val="single" w:sz="4" w:space="0" w:color="auto"/>
            </w:tcBorders>
            <w:shd w:val="clear" w:color="auto" w:fill="auto"/>
            <w:noWrap/>
          </w:tcPr>
          <w:p w14:paraId="4301723A" w14:textId="5A62FDCC" w:rsidR="00D62A7C" w:rsidRPr="00D546C1" w:rsidRDefault="00D62A7C" w:rsidP="00D62A7C">
            <w:pPr>
              <w:spacing w:line="240" w:lineRule="auto"/>
              <w:jc w:val="right"/>
              <w:rPr>
                <w:rFonts w:ascii="Calibri" w:hAnsi="Calibri" w:cs="Calibri"/>
                <w:color w:val="000000"/>
                <w:sz w:val="22"/>
                <w:szCs w:val="22"/>
                <w:lang w:val="sl-SI" w:eastAsia="sl-SI"/>
              </w:rPr>
            </w:pPr>
            <w:r w:rsidRPr="00C274FF">
              <w:t>118.458.821</w:t>
            </w:r>
          </w:p>
        </w:tc>
        <w:tc>
          <w:tcPr>
            <w:tcW w:w="1026" w:type="dxa"/>
            <w:tcBorders>
              <w:top w:val="nil"/>
              <w:left w:val="nil"/>
              <w:bottom w:val="single" w:sz="4" w:space="0" w:color="auto"/>
              <w:right w:val="single" w:sz="4" w:space="0" w:color="auto"/>
            </w:tcBorders>
            <w:shd w:val="clear" w:color="auto" w:fill="auto"/>
            <w:noWrap/>
          </w:tcPr>
          <w:p w14:paraId="2987F583" w14:textId="22AF606A" w:rsidR="00D62A7C" w:rsidRPr="00D546C1" w:rsidRDefault="00D62A7C" w:rsidP="00D62A7C">
            <w:pPr>
              <w:spacing w:line="240" w:lineRule="auto"/>
              <w:jc w:val="right"/>
              <w:rPr>
                <w:rFonts w:ascii="Calibri" w:hAnsi="Calibri" w:cs="Calibri"/>
                <w:color w:val="000000"/>
                <w:sz w:val="22"/>
                <w:szCs w:val="22"/>
                <w:lang w:val="sl-SI" w:eastAsia="sl-SI"/>
              </w:rPr>
            </w:pPr>
            <w:r w:rsidRPr="00C274FF">
              <w:t>2,1%</w:t>
            </w:r>
          </w:p>
        </w:tc>
      </w:tr>
      <w:tr w:rsidR="00D62A7C" w:rsidRPr="00D546C1" w14:paraId="72CA443B"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A6E2BF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3.6. JAVNI ZAVODI IN DRUGI IZVAJALCI JAVNIH SLUŽB S PODROČJA KMETIJSTVA IN GOZDARSTVA</w:t>
            </w:r>
          </w:p>
        </w:tc>
        <w:tc>
          <w:tcPr>
            <w:tcW w:w="850" w:type="dxa"/>
            <w:tcBorders>
              <w:top w:val="nil"/>
              <w:left w:val="nil"/>
              <w:bottom w:val="single" w:sz="4" w:space="0" w:color="auto"/>
              <w:right w:val="single" w:sz="4" w:space="0" w:color="auto"/>
            </w:tcBorders>
            <w:shd w:val="clear" w:color="auto" w:fill="auto"/>
            <w:noWrap/>
          </w:tcPr>
          <w:p w14:paraId="3F988DC6" w14:textId="7F611188" w:rsidR="00D62A7C" w:rsidRPr="00D546C1" w:rsidRDefault="00D62A7C" w:rsidP="00D62A7C">
            <w:pPr>
              <w:spacing w:line="240" w:lineRule="auto"/>
              <w:jc w:val="right"/>
              <w:rPr>
                <w:rFonts w:ascii="Calibri" w:hAnsi="Calibri" w:cs="Calibri"/>
                <w:color w:val="000000"/>
                <w:sz w:val="22"/>
                <w:szCs w:val="22"/>
                <w:lang w:val="sl-SI" w:eastAsia="sl-SI"/>
              </w:rPr>
            </w:pPr>
            <w:r w:rsidRPr="0070613E">
              <w:t>104</w:t>
            </w:r>
          </w:p>
        </w:tc>
        <w:tc>
          <w:tcPr>
            <w:tcW w:w="1701" w:type="dxa"/>
            <w:tcBorders>
              <w:top w:val="nil"/>
              <w:left w:val="nil"/>
              <w:bottom w:val="single" w:sz="4" w:space="0" w:color="auto"/>
              <w:right w:val="single" w:sz="4" w:space="0" w:color="auto"/>
            </w:tcBorders>
            <w:shd w:val="clear" w:color="auto" w:fill="auto"/>
            <w:noWrap/>
          </w:tcPr>
          <w:p w14:paraId="5A83BADF" w14:textId="3D1297A0" w:rsidR="00D62A7C" w:rsidRPr="00D546C1" w:rsidRDefault="00D62A7C" w:rsidP="00D62A7C">
            <w:pPr>
              <w:spacing w:line="240" w:lineRule="auto"/>
              <w:jc w:val="right"/>
              <w:rPr>
                <w:rFonts w:ascii="Calibri" w:hAnsi="Calibri" w:cs="Calibri"/>
                <w:color w:val="000000"/>
                <w:sz w:val="22"/>
                <w:szCs w:val="22"/>
                <w:lang w:val="sl-SI" w:eastAsia="sl-SI"/>
              </w:rPr>
            </w:pPr>
            <w:r w:rsidRPr="00C274FF">
              <w:t>41.338.973</w:t>
            </w:r>
          </w:p>
        </w:tc>
        <w:tc>
          <w:tcPr>
            <w:tcW w:w="1026" w:type="dxa"/>
            <w:tcBorders>
              <w:top w:val="nil"/>
              <w:left w:val="nil"/>
              <w:bottom w:val="single" w:sz="4" w:space="0" w:color="auto"/>
              <w:right w:val="single" w:sz="4" w:space="0" w:color="auto"/>
            </w:tcBorders>
            <w:shd w:val="clear" w:color="auto" w:fill="auto"/>
            <w:noWrap/>
          </w:tcPr>
          <w:p w14:paraId="0AA4E3F7" w14:textId="0D4FBC28"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1EEE7E91"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4A892E7"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3.7. JAVNI ZAVODI IN DRUGI IZVAJALCI JAVNIH SLUŽB S PODROČJA OKOLJA IN PROSTORA</w:t>
            </w:r>
          </w:p>
        </w:tc>
        <w:tc>
          <w:tcPr>
            <w:tcW w:w="850" w:type="dxa"/>
            <w:tcBorders>
              <w:top w:val="nil"/>
              <w:left w:val="nil"/>
              <w:bottom w:val="single" w:sz="4" w:space="0" w:color="auto"/>
              <w:right w:val="single" w:sz="4" w:space="0" w:color="auto"/>
            </w:tcBorders>
            <w:shd w:val="clear" w:color="auto" w:fill="auto"/>
            <w:noWrap/>
          </w:tcPr>
          <w:p w14:paraId="62189157" w14:textId="49EA968D" w:rsidR="00D62A7C" w:rsidRPr="00D546C1" w:rsidRDefault="00D62A7C" w:rsidP="00D62A7C">
            <w:pPr>
              <w:spacing w:line="240" w:lineRule="auto"/>
              <w:jc w:val="right"/>
              <w:rPr>
                <w:rFonts w:ascii="Calibri" w:hAnsi="Calibri" w:cs="Calibri"/>
                <w:color w:val="000000"/>
                <w:sz w:val="22"/>
                <w:szCs w:val="22"/>
                <w:lang w:val="sl-SI" w:eastAsia="sl-SI"/>
              </w:rPr>
            </w:pPr>
            <w:r w:rsidRPr="0070613E">
              <w:t>188</w:t>
            </w:r>
          </w:p>
        </w:tc>
        <w:tc>
          <w:tcPr>
            <w:tcW w:w="1701" w:type="dxa"/>
            <w:tcBorders>
              <w:top w:val="nil"/>
              <w:left w:val="nil"/>
              <w:bottom w:val="single" w:sz="4" w:space="0" w:color="auto"/>
              <w:right w:val="single" w:sz="4" w:space="0" w:color="auto"/>
            </w:tcBorders>
            <w:shd w:val="clear" w:color="auto" w:fill="auto"/>
            <w:noWrap/>
          </w:tcPr>
          <w:p w14:paraId="638CA63F" w14:textId="46F1F4A4" w:rsidR="00D62A7C" w:rsidRPr="00D546C1" w:rsidRDefault="00D62A7C" w:rsidP="00D62A7C">
            <w:pPr>
              <w:spacing w:line="240" w:lineRule="auto"/>
              <w:jc w:val="right"/>
              <w:rPr>
                <w:rFonts w:ascii="Calibri" w:hAnsi="Calibri" w:cs="Calibri"/>
                <w:color w:val="000000"/>
                <w:sz w:val="22"/>
                <w:szCs w:val="22"/>
                <w:lang w:val="sl-SI" w:eastAsia="sl-SI"/>
              </w:rPr>
            </w:pPr>
            <w:r w:rsidRPr="00C274FF">
              <w:t>8.775.077</w:t>
            </w:r>
          </w:p>
        </w:tc>
        <w:tc>
          <w:tcPr>
            <w:tcW w:w="1026" w:type="dxa"/>
            <w:tcBorders>
              <w:top w:val="nil"/>
              <w:left w:val="nil"/>
              <w:bottom w:val="single" w:sz="4" w:space="0" w:color="auto"/>
              <w:right w:val="single" w:sz="4" w:space="0" w:color="auto"/>
            </w:tcBorders>
            <w:shd w:val="clear" w:color="auto" w:fill="auto"/>
            <w:noWrap/>
          </w:tcPr>
          <w:p w14:paraId="25D2B174" w14:textId="4B431490" w:rsidR="00D62A7C" w:rsidRPr="00D546C1" w:rsidRDefault="00D62A7C" w:rsidP="00D62A7C">
            <w:pPr>
              <w:spacing w:line="240" w:lineRule="auto"/>
              <w:jc w:val="right"/>
              <w:rPr>
                <w:rFonts w:ascii="Calibri" w:hAnsi="Calibri" w:cs="Calibri"/>
                <w:color w:val="000000"/>
                <w:sz w:val="22"/>
                <w:szCs w:val="22"/>
                <w:lang w:val="sl-SI" w:eastAsia="sl-SI"/>
              </w:rPr>
            </w:pPr>
            <w:r w:rsidRPr="00C274FF">
              <w:t>0,2%</w:t>
            </w:r>
          </w:p>
        </w:tc>
      </w:tr>
      <w:tr w:rsidR="00D62A7C" w:rsidRPr="00D546C1" w14:paraId="32DFA541"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E7A48D5"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3.9. JAVNI ZAVODI IN DRUGI IZVAJALCI JAVNIH SLUŽB S PODROČJA GOSPODARSKIH DEJAVNOSTI</w:t>
            </w:r>
          </w:p>
        </w:tc>
        <w:tc>
          <w:tcPr>
            <w:tcW w:w="850" w:type="dxa"/>
            <w:tcBorders>
              <w:top w:val="nil"/>
              <w:left w:val="nil"/>
              <w:bottom w:val="single" w:sz="4" w:space="0" w:color="auto"/>
              <w:right w:val="single" w:sz="4" w:space="0" w:color="auto"/>
            </w:tcBorders>
            <w:shd w:val="clear" w:color="auto" w:fill="auto"/>
            <w:noWrap/>
          </w:tcPr>
          <w:p w14:paraId="7448EA25" w14:textId="479E7AB6" w:rsidR="00D62A7C" w:rsidRPr="00D546C1" w:rsidRDefault="00D62A7C" w:rsidP="00D62A7C">
            <w:pPr>
              <w:spacing w:line="240" w:lineRule="auto"/>
              <w:jc w:val="right"/>
              <w:rPr>
                <w:rFonts w:ascii="Calibri" w:hAnsi="Calibri" w:cs="Calibri"/>
                <w:color w:val="000000"/>
                <w:sz w:val="22"/>
                <w:szCs w:val="22"/>
                <w:lang w:val="sl-SI" w:eastAsia="sl-SI"/>
              </w:rPr>
            </w:pPr>
            <w:r w:rsidRPr="0070613E">
              <w:t>30</w:t>
            </w:r>
          </w:p>
        </w:tc>
        <w:tc>
          <w:tcPr>
            <w:tcW w:w="1701" w:type="dxa"/>
            <w:tcBorders>
              <w:top w:val="nil"/>
              <w:left w:val="nil"/>
              <w:bottom w:val="single" w:sz="4" w:space="0" w:color="auto"/>
              <w:right w:val="single" w:sz="4" w:space="0" w:color="auto"/>
            </w:tcBorders>
            <w:shd w:val="clear" w:color="auto" w:fill="auto"/>
            <w:noWrap/>
          </w:tcPr>
          <w:p w14:paraId="2C4B7452" w14:textId="6778C21C" w:rsidR="00D62A7C" w:rsidRPr="00D546C1" w:rsidRDefault="00D62A7C" w:rsidP="00D62A7C">
            <w:pPr>
              <w:spacing w:line="240" w:lineRule="auto"/>
              <w:jc w:val="right"/>
              <w:rPr>
                <w:rFonts w:ascii="Calibri" w:hAnsi="Calibri" w:cs="Calibri"/>
                <w:color w:val="000000"/>
                <w:sz w:val="22"/>
                <w:szCs w:val="22"/>
                <w:lang w:val="sl-SI" w:eastAsia="sl-SI"/>
              </w:rPr>
            </w:pPr>
            <w:r w:rsidRPr="00C274FF">
              <w:t>7.574.481</w:t>
            </w:r>
          </w:p>
        </w:tc>
        <w:tc>
          <w:tcPr>
            <w:tcW w:w="1026" w:type="dxa"/>
            <w:tcBorders>
              <w:top w:val="nil"/>
              <w:left w:val="nil"/>
              <w:bottom w:val="single" w:sz="4" w:space="0" w:color="auto"/>
              <w:right w:val="single" w:sz="4" w:space="0" w:color="auto"/>
            </w:tcBorders>
            <w:shd w:val="clear" w:color="auto" w:fill="auto"/>
            <w:noWrap/>
          </w:tcPr>
          <w:p w14:paraId="65BA3066" w14:textId="1EBB984C"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6CBE0708"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8D36D2E"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3.10. JAVNI ZAVODI IN DRUGI IZVAJALCI JAVNIH SLUŽB S PODROČJA MALEGA GOSPODARSTVA IN TURIZMA</w:t>
            </w:r>
          </w:p>
        </w:tc>
        <w:tc>
          <w:tcPr>
            <w:tcW w:w="850" w:type="dxa"/>
            <w:tcBorders>
              <w:top w:val="nil"/>
              <w:left w:val="nil"/>
              <w:bottom w:val="single" w:sz="4" w:space="0" w:color="auto"/>
              <w:right w:val="single" w:sz="4" w:space="0" w:color="auto"/>
            </w:tcBorders>
            <w:shd w:val="clear" w:color="auto" w:fill="auto"/>
            <w:noWrap/>
          </w:tcPr>
          <w:p w14:paraId="72104AE2" w14:textId="25D669A4"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7615C3BF" w14:textId="1DCE5335" w:rsidR="00D62A7C" w:rsidRPr="00D546C1" w:rsidRDefault="00D62A7C" w:rsidP="00D62A7C">
            <w:pPr>
              <w:spacing w:line="240" w:lineRule="auto"/>
              <w:jc w:val="right"/>
              <w:rPr>
                <w:rFonts w:ascii="Calibri" w:hAnsi="Calibri" w:cs="Calibri"/>
                <w:color w:val="000000"/>
                <w:sz w:val="22"/>
                <w:szCs w:val="22"/>
                <w:lang w:val="sl-SI" w:eastAsia="sl-SI"/>
              </w:rPr>
            </w:pPr>
            <w:r w:rsidRPr="00C274FF">
              <w:t>7.761.939</w:t>
            </w:r>
          </w:p>
        </w:tc>
        <w:tc>
          <w:tcPr>
            <w:tcW w:w="1026" w:type="dxa"/>
            <w:tcBorders>
              <w:top w:val="nil"/>
              <w:left w:val="nil"/>
              <w:bottom w:val="single" w:sz="4" w:space="0" w:color="auto"/>
              <w:right w:val="single" w:sz="4" w:space="0" w:color="auto"/>
            </w:tcBorders>
            <w:shd w:val="clear" w:color="auto" w:fill="auto"/>
            <w:noWrap/>
          </w:tcPr>
          <w:p w14:paraId="3C037C22" w14:textId="0F5AE98E"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2562DB12"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120A036"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3.11. JAVNI ZAVODI IN DRUGI IZVAJALCI JAVNIH SLUŽB S PODROČJA JAVNEGA REDA IN VARNOSTI</w:t>
            </w:r>
          </w:p>
        </w:tc>
        <w:tc>
          <w:tcPr>
            <w:tcW w:w="850" w:type="dxa"/>
            <w:tcBorders>
              <w:top w:val="nil"/>
              <w:left w:val="nil"/>
              <w:bottom w:val="single" w:sz="4" w:space="0" w:color="auto"/>
              <w:right w:val="single" w:sz="4" w:space="0" w:color="auto"/>
            </w:tcBorders>
            <w:shd w:val="clear" w:color="auto" w:fill="auto"/>
            <w:noWrap/>
          </w:tcPr>
          <w:p w14:paraId="6BAF1D71" w14:textId="2D9F8408"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3809727C" w14:textId="2DBEA323" w:rsidR="00D62A7C" w:rsidRPr="00D546C1" w:rsidRDefault="00D62A7C" w:rsidP="00D62A7C">
            <w:pPr>
              <w:spacing w:line="240" w:lineRule="auto"/>
              <w:jc w:val="right"/>
              <w:rPr>
                <w:rFonts w:ascii="Calibri" w:hAnsi="Calibri" w:cs="Calibri"/>
                <w:color w:val="000000"/>
                <w:sz w:val="22"/>
                <w:szCs w:val="22"/>
                <w:lang w:val="sl-SI" w:eastAsia="sl-SI"/>
              </w:rPr>
            </w:pPr>
            <w:r w:rsidRPr="00C274FF">
              <w:t>22.980.266</w:t>
            </w:r>
          </w:p>
        </w:tc>
        <w:tc>
          <w:tcPr>
            <w:tcW w:w="1026" w:type="dxa"/>
            <w:tcBorders>
              <w:top w:val="nil"/>
              <w:left w:val="nil"/>
              <w:bottom w:val="single" w:sz="4" w:space="0" w:color="auto"/>
              <w:right w:val="single" w:sz="4" w:space="0" w:color="auto"/>
            </w:tcBorders>
            <w:shd w:val="clear" w:color="auto" w:fill="auto"/>
            <w:noWrap/>
          </w:tcPr>
          <w:p w14:paraId="5D79D164" w14:textId="05853230" w:rsidR="00D62A7C" w:rsidRPr="00D546C1" w:rsidRDefault="00D62A7C" w:rsidP="00D62A7C">
            <w:pPr>
              <w:spacing w:line="240" w:lineRule="auto"/>
              <w:jc w:val="right"/>
              <w:rPr>
                <w:rFonts w:ascii="Calibri" w:hAnsi="Calibri" w:cs="Calibri"/>
                <w:color w:val="000000"/>
                <w:sz w:val="22"/>
                <w:szCs w:val="22"/>
                <w:lang w:val="sl-SI" w:eastAsia="sl-SI"/>
              </w:rPr>
            </w:pPr>
            <w:r w:rsidRPr="00C274FF">
              <w:t>0,4%</w:t>
            </w:r>
          </w:p>
        </w:tc>
      </w:tr>
      <w:tr w:rsidR="00D62A7C" w:rsidRPr="00D546C1" w14:paraId="4AC876D7"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C7B1109"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3.15. AGENCIJE</w:t>
            </w:r>
          </w:p>
        </w:tc>
        <w:tc>
          <w:tcPr>
            <w:tcW w:w="850" w:type="dxa"/>
            <w:tcBorders>
              <w:top w:val="nil"/>
              <w:left w:val="nil"/>
              <w:bottom w:val="single" w:sz="4" w:space="0" w:color="auto"/>
              <w:right w:val="single" w:sz="4" w:space="0" w:color="auto"/>
            </w:tcBorders>
            <w:shd w:val="clear" w:color="auto" w:fill="auto"/>
            <w:noWrap/>
          </w:tcPr>
          <w:p w14:paraId="78497BC1" w14:textId="5B98FD5F" w:rsidR="00D62A7C" w:rsidRPr="00D546C1" w:rsidRDefault="00D62A7C" w:rsidP="00D62A7C">
            <w:pPr>
              <w:spacing w:line="240" w:lineRule="auto"/>
              <w:jc w:val="right"/>
              <w:rPr>
                <w:rFonts w:ascii="Calibri" w:hAnsi="Calibri" w:cs="Calibri"/>
                <w:color w:val="000000"/>
                <w:sz w:val="22"/>
                <w:szCs w:val="22"/>
                <w:lang w:val="sl-SI" w:eastAsia="sl-SI"/>
              </w:rPr>
            </w:pPr>
            <w:r w:rsidRPr="0070613E">
              <w:t>18</w:t>
            </w:r>
          </w:p>
        </w:tc>
        <w:tc>
          <w:tcPr>
            <w:tcW w:w="1701" w:type="dxa"/>
            <w:tcBorders>
              <w:top w:val="nil"/>
              <w:left w:val="nil"/>
              <w:bottom w:val="single" w:sz="4" w:space="0" w:color="auto"/>
              <w:right w:val="single" w:sz="4" w:space="0" w:color="auto"/>
            </w:tcBorders>
            <w:shd w:val="clear" w:color="auto" w:fill="auto"/>
            <w:noWrap/>
          </w:tcPr>
          <w:p w14:paraId="361D9420" w14:textId="61E2FEF4" w:rsidR="00D62A7C" w:rsidRPr="00D546C1" w:rsidRDefault="00D62A7C" w:rsidP="00D62A7C">
            <w:pPr>
              <w:spacing w:line="240" w:lineRule="auto"/>
              <w:jc w:val="right"/>
              <w:rPr>
                <w:rFonts w:ascii="Calibri" w:hAnsi="Calibri" w:cs="Calibri"/>
                <w:color w:val="000000"/>
                <w:sz w:val="22"/>
                <w:szCs w:val="22"/>
                <w:lang w:val="sl-SI" w:eastAsia="sl-SI"/>
              </w:rPr>
            </w:pPr>
            <w:r w:rsidRPr="00C274FF">
              <w:t>37.814.797</w:t>
            </w:r>
          </w:p>
        </w:tc>
        <w:tc>
          <w:tcPr>
            <w:tcW w:w="1026" w:type="dxa"/>
            <w:tcBorders>
              <w:top w:val="nil"/>
              <w:left w:val="nil"/>
              <w:bottom w:val="single" w:sz="4" w:space="0" w:color="auto"/>
              <w:right w:val="single" w:sz="4" w:space="0" w:color="auto"/>
            </w:tcBorders>
            <w:shd w:val="clear" w:color="auto" w:fill="auto"/>
            <w:noWrap/>
          </w:tcPr>
          <w:p w14:paraId="27C85097" w14:textId="5C5BB43A" w:rsidR="00D62A7C" w:rsidRPr="00D546C1" w:rsidRDefault="00D62A7C" w:rsidP="00D62A7C">
            <w:pPr>
              <w:spacing w:line="240" w:lineRule="auto"/>
              <w:jc w:val="right"/>
              <w:rPr>
                <w:rFonts w:ascii="Calibri" w:hAnsi="Calibri" w:cs="Calibri"/>
                <w:color w:val="000000"/>
                <w:sz w:val="22"/>
                <w:szCs w:val="22"/>
                <w:lang w:val="sl-SI" w:eastAsia="sl-SI"/>
              </w:rPr>
            </w:pPr>
            <w:r w:rsidRPr="00C274FF">
              <w:t>0,7%</w:t>
            </w:r>
          </w:p>
        </w:tc>
      </w:tr>
      <w:tr w:rsidR="00D62A7C" w:rsidRPr="00D546C1" w14:paraId="63FFD196"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783E29C"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4.1. SKLADI IN DRUGI IZVAJALCI OBVEZNEGA SOCIALNEGA ZAVAROVANJA</w:t>
            </w:r>
          </w:p>
        </w:tc>
        <w:tc>
          <w:tcPr>
            <w:tcW w:w="850" w:type="dxa"/>
            <w:tcBorders>
              <w:top w:val="nil"/>
              <w:left w:val="nil"/>
              <w:bottom w:val="single" w:sz="4" w:space="0" w:color="auto"/>
              <w:right w:val="single" w:sz="4" w:space="0" w:color="auto"/>
            </w:tcBorders>
            <w:shd w:val="clear" w:color="auto" w:fill="auto"/>
            <w:noWrap/>
          </w:tcPr>
          <w:p w14:paraId="69993F9B" w14:textId="173D16E2" w:rsidR="00D62A7C" w:rsidRPr="00D546C1" w:rsidRDefault="00D62A7C" w:rsidP="00D62A7C">
            <w:pPr>
              <w:spacing w:line="240" w:lineRule="auto"/>
              <w:jc w:val="right"/>
              <w:rPr>
                <w:rFonts w:ascii="Calibri" w:hAnsi="Calibri" w:cs="Calibri"/>
                <w:color w:val="000000"/>
                <w:sz w:val="22"/>
                <w:szCs w:val="22"/>
                <w:lang w:val="sl-SI" w:eastAsia="sl-SI"/>
              </w:rPr>
            </w:pPr>
            <w:r w:rsidRPr="0070613E">
              <w:t>4</w:t>
            </w:r>
          </w:p>
        </w:tc>
        <w:tc>
          <w:tcPr>
            <w:tcW w:w="1701" w:type="dxa"/>
            <w:tcBorders>
              <w:top w:val="nil"/>
              <w:left w:val="nil"/>
              <w:bottom w:val="single" w:sz="4" w:space="0" w:color="auto"/>
              <w:right w:val="single" w:sz="4" w:space="0" w:color="auto"/>
            </w:tcBorders>
            <w:shd w:val="clear" w:color="auto" w:fill="auto"/>
            <w:noWrap/>
          </w:tcPr>
          <w:p w14:paraId="3729FB58" w14:textId="451DE9E4" w:rsidR="00D62A7C" w:rsidRPr="00D546C1" w:rsidRDefault="00D62A7C" w:rsidP="00D62A7C">
            <w:pPr>
              <w:spacing w:line="240" w:lineRule="auto"/>
              <w:jc w:val="right"/>
              <w:rPr>
                <w:rFonts w:ascii="Calibri" w:hAnsi="Calibri" w:cs="Calibri"/>
                <w:color w:val="000000"/>
                <w:sz w:val="22"/>
                <w:szCs w:val="22"/>
                <w:lang w:val="sl-SI" w:eastAsia="sl-SI"/>
              </w:rPr>
            </w:pPr>
            <w:r w:rsidRPr="00C274FF">
              <w:t>76.661.930</w:t>
            </w:r>
          </w:p>
        </w:tc>
        <w:tc>
          <w:tcPr>
            <w:tcW w:w="1026" w:type="dxa"/>
            <w:tcBorders>
              <w:top w:val="nil"/>
              <w:left w:val="nil"/>
              <w:bottom w:val="single" w:sz="4" w:space="0" w:color="auto"/>
              <w:right w:val="single" w:sz="4" w:space="0" w:color="auto"/>
            </w:tcBorders>
            <w:shd w:val="clear" w:color="auto" w:fill="auto"/>
            <w:noWrap/>
          </w:tcPr>
          <w:p w14:paraId="609C373C" w14:textId="27A29AFC" w:rsidR="00D62A7C" w:rsidRPr="00D546C1" w:rsidRDefault="00D62A7C" w:rsidP="00D62A7C">
            <w:pPr>
              <w:spacing w:line="240" w:lineRule="auto"/>
              <w:jc w:val="right"/>
              <w:rPr>
                <w:rFonts w:ascii="Calibri" w:hAnsi="Calibri" w:cs="Calibri"/>
                <w:color w:val="000000"/>
                <w:sz w:val="22"/>
                <w:szCs w:val="22"/>
                <w:lang w:val="sl-SI" w:eastAsia="sl-SI"/>
              </w:rPr>
            </w:pPr>
            <w:r w:rsidRPr="00C274FF">
              <w:t>1,4%</w:t>
            </w:r>
          </w:p>
        </w:tc>
      </w:tr>
      <w:tr w:rsidR="00D62A7C" w:rsidRPr="00D546C1" w14:paraId="68140137"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8184AB2"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4.2. JAVNI SKLADI NA RAVNI DRŽAVE</w:t>
            </w:r>
          </w:p>
        </w:tc>
        <w:tc>
          <w:tcPr>
            <w:tcW w:w="850" w:type="dxa"/>
            <w:tcBorders>
              <w:top w:val="nil"/>
              <w:left w:val="nil"/>
              <w:bottom w:val="single" w:sz="4" w:space="0" w:color="auto"/>
              <w:right w:val="single" w:sz="4" w:space="0" w:color="auto"/>
            </w:tcBorders>
            <w:shd w:val="clear" w:color="auto" w:fill="auto"/>
            <w:noWrap/>
          </w:tcPr>
          <w:p w14:paraId="06F67B64" w14:textId="1DA388C3" w:rsidR="00D62A7C" w:rsidRPr="00D546C1" w:rsidRDefault="00D62A7C" w:rsidP="00D62A7C">
            <w:pPr>
              <w:spacing w:line="240" w:lineRule="auto"/>
              <w:jc w:val="right"/>
              <w:rPr>
                <w:rFonts w:ascii="Calibri" w:hAnsi="Calibri" w:cs="Calibri"/>
                <w:color w:val="000000"/>
                <w:sz w:val="22"/>
                <w:szCs w:val="22"/>
                <w:lang w:val="sl-SI" w:eastAsia="sl-SI"/>
              </w:rPr>
            </w:pPr>
            <w:r w:rsidRPr="0070613E">
              <w:t>7</w:t>
            </w:r>
          </w:p>
        </w:tc>
        <w:tc>
          <w:tcPr>
            <w:tcW w:w="1701" w:type="dxa"/>
            <w:tcBorders>
              <w:top w:val="nil"/>
              <w:left w:val="nil"/>
              <w:bottom w:val="single" w:sz="4" w:space="0" w:color="auto"/>
              <w:right w:val="single" w:sz="4" w:space="0" w:color="auto"/>
            </w:tcBorders>
            <w:shd w:val="clear" w:color="auto" w:fill="auto"/>
            <w:noWrap/>
          </w:tcPr>
          <w:p w14:paraId="38E84DF2" w14:textId="24207025" w:rsidR="00D62A7C" w:rsidRPr="00D546C1" w:rsidRDefault="00D62A7C" w:rsidP="00D62A7C">
            <w:pPr>
              <w:spacing w:line="240" w:lineRule="auto"/>
              <w:jc w:val="right"/>
              <w:rPr>
                <w:rFonts w:ascii="Calibri" w:hAnsi="Calibri" w:cs="Calibri"/>
                <w:color w:val="000000"/>
                <w:sz w:val="22"/>
                <w:szCs w:val="22"/>
                <w:lang w:val="sl-SI" w:eastAsia="sl-SI"/>
              </w:rPr>
            </w:pPr>
            <w:r w:rsidRPr="00C274FF">
              <w:t>9.495.430</w:t>
            </w:r>
          </w:p>
        </w:tc>
        <w:tc>
          <w:tcPr>
            <w:tcW w:w="1026" w:type="dxa"/>
            <w:tcBorders>
              <w:top w:val="nil"/>
              <w:left w:val="nil"/>
              <w:bottom w:val="single" w:sz="4" w:space="0" w:color="auto"/>
              <w:right w:val="single" w:sz="4" w:space="0" w:color="auto"/>
            </w:tcBorders>
            <w:shd w:val="clear" w:color="auto" w:fill="auto"/>
            <w:noWrap/>
          </w:tcPr>
          <w:p w14:paraId="4303139B" w14:textId="0B7AF092" w:rsidR="00D62A7C" w:rsidRPr="00D546C1" w:rsidRDefault="00D62A7C" w:rsidP="00D62A7C">
            <w:pPr>
              <w:spacing w:line="240" w:lineRule="auto"/>
              <w:jc w:val="right"/>
              <w:rPr>
                <w:rFonts w:ascii="Calibri" w:hAnsi="Calibri" w:cs="Calibri"/>
                <w:color w:val="000000"/>
                <w:sz w:val="22"/>
                <w:szCs w:val="22"/>
                <w:lang w:val="sl-SI" w:eastAsia="sl-SI"/>
              </w:rPr>
            </w:pPr>
            <w:r w:rsidRPr="00C274FF">
              <w:t>0,2%</w:t>
            </w:r>
          </w:p>
        </w:tc>
      </w:tr>
      <w:tr w:rsidR="00D62A7C" w:rsidRPr="00D546C1" w14:paraId="267A8A9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27F8800"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4.3. JAVNI SKLADI NA RAVNI OBČIN</w:t>
            </w:r>
          </w:p>
        </w:tc>
        <w:tc>
          <w:tcPr>
            <w:tcW w:w="850" w:type="dxa"/>
            <w:tcBorders>
              <w:top w:val="nil"/>
              <w:left w:val="nil"/>
              <w:bottom w:val="single" w:sz="4" w:space="0" w:color="auto"/>
              <w:right w:val="single" w:sz="4" w:space="0" w:color="auto"/>
            </w:tcBorders>
            <w:shd w:val="clear" w:color="auto" w:fill="auto"/>
            <w:noWrap/>
          </w:tcPr>
          <w:p w14:paraId="51914CDA" w14:textId="25C25E35" w:rsidR="00D62A7C" w:rsidRPr="00D546C1" w:rsidRDefault="00D62A7C" w:rsidP="00D62A7C">
            <w:pPr>
              <w:spacing w:line="240" w:lineRule="auto"/>
              <w:jc w:val="right"/>
              <w:rPr>
                <w:rFonts w:ascii="Calibri" w:hAnsi="Calibri" w:cs="Calibri"/>
                <w:color w:val="000000"/>
                <w:sz w:val="22"/>
                <w:szCs w:val="22"/>
                <w:lang w:val="sl-SI" w:eastAsia="sl-SI"/>
              </w:rPr>
            </w:pPr>
            <w:r w:rsidRPr="0070613E">
              <w:t>8</w:t>
            </w:r>
          </w:p>
        </w:tc>
        <w:tc>
          <w:tcPr>
            <w:tcW w:w="1701" w:type="dxa"/>
            <w:tcBorders>
              <w:top w:val="nil"/>
              <w:left w:val="nil"/>
              <w:bottom w:val="single" w:sz="4" w:space="0" w:color="auto"/>
              <w:right w:val="single" w:sz="4" w:space="0" w:color="auto"/>
            </w:tcBorders>
            <w:shd w:val="clear" w:color="auto" w:fill="auto"/>
            <w:noWrap/>
          </w:tcPr>
          <w:p w14:paraId="4E3E33C4" w14:textId="066BBC34" w:rsidR="00D62A7C" w:rsidRPr="00D546C1" w:rsidRDefault="00D62A7C" w:rsidP="00D62A7C">
            <w:pPr>
              <w:spacing w:line="240" w:lineRule="auto"/>
              <w:jc w:val="right"/>
              <w:rPr>
                <w:rFonts w:ascii="Calibri" w:hAnsi="Calibri" w:cs="Calibri"/>
                <w:color w:val="000000"/>
                <w:sz w:val="22"/>
                <w:szCs w:val="22"/>
                <w:lang w:val="sl-SI" w:eastAsia="sl-SI"/>
              </w:rPr>
            </w:pPr>
            <w:r w:rsidRPr="00C274FF">
              <w:t>3.540.073</w:t>
            </w:r>
          </w:p>
        </w:tc>
        <w:tc>
          <w:tcPr>
            <w:tcW w:w="1026" w:type="dxa"/>
            <w:tcBorders>
              <w:top w:val="nil"/>
              <w:left w:val="nil"/>
              <w:bottom w:val="single" w:sz="4" w:space="0" w:color="auto"/>
              <w:right w:val="single" w:sz="4" w:space="0" w:color="auto"/>
            </w:tcBorders>
            <w:shd w:val="clear" w:color="auto" w:fill="auto"/>
            <w:noWrap/>
          </w:tcPr>
          <w:p w14:paraId="4354C79C" w14:textId="6E1FBBFA"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D546C1" w14:paraId="340988EC"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6243B78"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6.1. SAMOUPRAVNE NARODNOSTNE SKUPNOSTI</w:t>
            </w:r>
          </w:p>
        </w:tc>
        <w:tc>
          <w:tcPr>
            <w:tcW w:w="850" w:type="dxa"/>
            <w:tcBorders>
              <w:top w:val="nil"/>
              <w:left w:val="nil"/>
              <w:bottom w:val="single" w:sz="4" w:space="0" w:color="auto"/>
              <w:right w:val="single" w:sz="4" w:space="0" w:color="auto"/>
            </w:tcBorders>
            <w:shd w:val="clear" w:color="auto" w:fill="auto"/>
            <w:noWrap/>
          </w:tcPr>
          <w:p w14:paraId="770A384B" w14:textId="2CA4E807" w:rsidR="00D62A7C" w:rsidRPr="00D546C1" w:rsidRDefault="00D62A7C" w:rsidP="00D62A7C">
            <w:pPr>
              <w:spacing w:line="240" w:lineRule="auto"/>
              <w:jc w:val="right"/>
              <w:rPr>
                <w:rFonts w:ascii="Calibri" w:hAnsi="Calibri" w:cs="Calibri"/>
                <w:color w:val="000000"/>
                <w:sz w:val="22"/>
                <w:szCs w:val="22"/>
                <w:lang w:val="sl-SI" w:eastAsia="sl-SI"/>
              </w:rPr>
            </w:pPr>
            <w:r w:rsidRPr="0070613E">
              <w:t>11</w:t>
            </w:r>
          </w:p>
        </w:tc>
        <w:tc>
          <w:tcPr>
            <w:tcW w:w="1701" w:type="dxa"/>
            <w:tcBorders>
              <w:top w:val="nil"/>
              <w:left w:val="nil"/>
              <w:bottom w:val="single" w:sz="4" w:space="0" w:color="auto"/>
              <w:right w:val="single" w:sz="4" w:space="0" w:color="auto"/>
            </w:tcBorders>
            <w:shd w:val="clear" w:color="auto" w:fill="auto"/>
            <w:noWrap/>
          </w:tcPr>
          <w:p w14:paraId="5E1E7CF2" w14:textId="527B62A6" w:rsidR="00D62A7C" w:rsidRPr="00D546C1" w:rsidRDefault="00D62A7C" w:rsidP="00D62A7C">
            <w:pPr>
              <w:spacing w:line="240" w:lineRule="auto"/>
              <w:jc w:val="right"/>
              <w:rPr>
                <w:rFonts w:ascii="Calibri" w:hAnsi="Calibri" w:cs="Calibri"/>
                <w:color w:val="000000"/>
                <w:sz w:val="22"/>
                <w:szCs w:val="22"/>
                <w:lang w:val="sl-SI" w:eastAsia="sl-SI"/>
              </w:rPr>
            </w:pPr>
            <w:r w:rsidRPr="00C274FF">
              <w:t>1.389.867</w:t>
            </w:r>
          </w:p>
        </w:tc>
        <w:tc>
          <w:tcPr>
            <w:tcW w:w="1026" w:type="dxa"/>
            <w:tcBorders>
              <w:top w:val="nil"/>
              <w:left w:val="nil"/>
              <w:bottom w:val="single" w:sz="4" w:space="0" w:color="auto"/>
              <w:right w:val="single" w:sz="4" w:space="0" w:color="auto"/>
            </w:tcBorders>
            <w:shd w:val="clear" w:color="auto" w:fill="auto"/>
            <w:noWrap/>
          </w:tcPr>
          <w:p w14:paraId="52AC38BD" w14:textId="62846BD2" w:rsidR="00D62A7C" w:rsidRPr="00D546C1" w:rsidRDefault="00D62A7C" w:rsidP="00D62A7C">
            <w:pPr>
              <w:spacing w:line="240" w:lineRule="auto"/>
              <w:jc w:val="right"/>
              <w:rPr>
                <w:rFonts w:ascii="Calibri" w:hAnsi="Calibri" w:cs="Calibri"/>
                <w:color w:val="000000"/>
                <w:sz w:val="22"/>
                <w:szCs w:val="22"/>
                <w:lang w:val="sl-SI" w:eastAsia="sl-SI"/>
              </w:rPr>
            </w:pPr>
            <w:r w:rsidRPr="00C274FF">
              <w:t>0,0%</w:t>
            </w:r>
          </w:p>
        </w:tc>
      </w:tr>
      <w:tr w:rsidR="00D62A7C" w:rsidRPr="00D546C1" w14:paraId="460DEADB" w14:textId="77777777" w:rsidTr="00924CB9">
        <w:trPr>
          <w:trHeight w:val="2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CD68C8A" w14:textId="77777777" w:rsidR="00D62A7C" w:rsidRPr="00D546C1" w:rsidRDefault="00D62A7C" w:rsidP="00D62A7C">
            <w:pPr>
              <w:spacing w:line="240" w:lineRule="auto"/>
              <w:rPr>
                <w:rFonts w:ascii="Calibri" w:hAnsi="Calibri" w:cs="Calibri"/>
                <w:color w:val="000000"/>
                <w:sz w:val="22"/>
                <w:szCs w:val="22"/>
                <w:lang w:val="sl-SI" w:eastAsia="sl-SI"/>
              </w:rPr>
            </w:pPr>
            <w:r w:rsidRPr="00D546C1">
              <w:rPr>
                <w:rFonts w:ascii="Calibri" w:hAnsi="Calibri" w:cs="Calibri"/>
                <w:color w:val="000000"/>
                <w:sz w:val="22"/>
                <w:szCs w:val="22"/>
                <w:lang w:val="sl-SI" w:eastAsia="sl-SI"/>
              </w:rPr>
              <w:t>9.9. PRORAČUNSKI UPORABNIK NI ČLAN PODSKUPINE RPU</w:t>
            </w:r>
          </w:p>
        </w:tc>
        <w:tc>
          <w:tcPr>
            <w:tcW w:w="850" w:type="dxa"/>
            <w:tcBorders>
              <w:top w:val="nil"/>
              <w:left w:val="nil"/>
              <w:bottom w:val="single" w:sz="4" w:space="0" w:color="auto"/>
              <w:right w:val="single" w:sz="4" w:space="0" w:color="auto"/>
            </w:tcBorders>
            <w:shd w:val="clear" w:color="auto" w:fill="auto"/>
            <w:noWrap/>
          </w:tcPr>
          <w:p w14:paraId="7DDA7CEB" w14:textId="4D66270A" w:rsidR="00D62A7C" w:rsidRPr="00D546C1" w:rsidRDefault="00D62A7C" w:rsidP="00D62A7C">
            <w:pPr>
              <w:spacing w:line="240" w:lineRule="auto"/>
              <w:jc w:val="right"/>
              <w:rPr>
                <w:rFonts w:ascii="Calibri" w:hAnsi="Calibri" w:cs="Calibri"/>
                <w:color w:val="000000"/>
                <w:sz w:val="22"/>
                <w:szCs w:val="22"/>
                <w:lang w:val="sl-SI" w:eastAsia="sl-SI"/>
              </w:rPr>
            </w:pPr>
            <w:r w:rsidRPr="0070613E">
              <w:t>3</w:t>
            </w:r>
          </w:p>
        </w:tc>
        <w:tc>
          <w:tcPr>
            <w:tcW w:w="1701" w:type="dxa"/>
            <w:tcBorders>
              <w:top w:val="nil"/>
              <w:left w:val="nil"/>
              <w:bottom w:val="single" w:sz="4" w:space="0" w:color="auto"/>
              <w:right w:val="single" w:sz="4" w:space="0" w:color="auto"/>
            </w:tcBorders>
            <w:shd w:val="clear" w:color="auto" w:fill="auto"/>
            <w:noWrap/>
          </w:tcPr>
          <w:p w14:paraId="41F74E10" w14:textId="0D293840" w:rsidR="00D62A7C" w:rsidRPr="00D546C1" w:rsidRDefault="00D62A7C" w:rsidP="00D62A7C">
            <w:pPr>
              <w:spacing w:line="240" w:lineRule="auto"/>
              <w:jc w:val="right"/>
              <w:rPr>
                <w:rFonts w:ascii="Calibri" w:hAnsi="Calibri" w:cs="Calibri"/>
                <w:color w:val="000000"/>
                <w:sz w:val="22"/>
                <w:szCs w:val="22"/>
                <w:lang w:val="sl-SI" w:eastAsia="sl-SI"/>
              </w:rPr>
            </w:pPr>
            <w:r w:rsidRPr="00C274FF">
              <w:t>6.389.842</w:t>
            </w:r>
          </w:p>
        </w:tc>
        <w:tc>
          <w:tcPr>
            <w:tcW w:w="1026" w:type="dxa"/>
            <w:tcBorders>
              <w:top w:val="nil"/>
              <w:left w:val="nil"/>
              <w:bottom w:val="single" w:sz="4" w:space="0" w:color="auto"/>
              <w:right w:val="single" w:sz="4" w:space="0" w:color="auto"/>
            </w:tcBorders>
            <w:shd w:val="clear" w:color="auto" w:fill="auto"/>
            <w:noWrap/>
          </w:tcPr>
          <w:p w14:paraId="477A9E0B" w14:textId="015FA461" w:rsidR="00D62A7C" w:rsidRPr="00D546C1" w:rsidRDefault="00D62A7C" w:rsidP="00D62A7C">
            <w:pPr>
              <w:spacing w:line="240" w:lineRule="auto"/>
              <w:jc w:val="right"/>
              <w:rPr>
                <w:rFonts w:ascii="Calibri" w:hAnsi="Calibri" w:cs="Calibri"/>
                <w:color w:val="000000"/>
                <w:sz w:val="22"/>
                <w:szCs w:val="22"/>
                <w:lang w:val="sl-SI" w:eastAsia="sl-SI"/>
              </w:rPr>
            </w:pPr>
            <w:r w:rsidRPr="00C274FF">
              <w:t>0,1%</w:t>
            </w:r>
          </w:p>
        </w:tc>
      </w:tr>
      <w:tr w:rsidR="00D62A7C" w:rsidRPr="00127254" w14:paraId="6CB8D904" w14:textId="77777777" w:rsidTr="00924CB9">
        <w:trPr>
          <w:trHeight w:val="20"/>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D00AE" w14:textId="44ED8439" w:rsidR="00D62A7C" w:rsidRPr="00127254" w:rsidRDefault="00D62A7C" w:rsidP="00D62A7C">
            <w:pPr>
              <w:spacing w:line="240" w:lineRule="auto"/>
              <w:rPr>
                <w:rFonts w:ascii="Calibri" w:hAnsi="Calibri" w:cs="Calibri"/>
                <w:b/>
                <w:bCs/>
                <w:color w:val="000000"/>
                <w:sz w:val="22"/>
                <w:szCs w:val="22"/>
                <w:lang w:val="sl-SI" w:eastAsia="sl-SI"/>
              </w:rPr>
            </w:pPr>
            <w:r w:rsidRPr="00127254">
              <w:rPr>
                <w:rFonts w:ascii="Calibri" w:hAnsi="Calibri" w:cs="Calibri"/>
                <w:b/>
                <w:bCs/>
                <w:color w:val="000000"/>
                <w:sz w:val="22"/>
                <w:szCs w:val="22"/>
                <w:lang w:val="sl-SI" w:eastAsia="sl-SI"/>
              </w:rPr>
              <w:t>SKUPAJ VSI PRORAČUNSKI UPORABNIKI</w:t>
            </w:r>
          </w:p>
        </w:tc>
        <w:tc>
          <w:tcPr>
            <w:tcW w:w="850" w:type="dxa"/>
            <w:tcBorders>
              <w:top w:val="single" w:sz="4" w:space="0" w:color="auto"/>
              <w:left w:val="nil"/>
              <w:bottom w:val="single" w:sz="4" w:space="0" w:color="auto"/>
              <w:right w:val="single" w:sz="4" w:space="0" w:color="auto"/>
            </w:tcBorders>
            <w:shd w:val="clear" w:color="auto" w:fill="auto"/>
            <w:noWrap/>
          </w:tcPr>
          <w:p w14:paraId="7E9FD106" w14:textId="20316137" w:rsidR="00D62A7C" w:rsidRPr="00D62A7C" w:rsidRDefault="00D62A7C" w:rsidP="00D62A7C">
            <w:pPr>
              <w:spacing w:line="240" w:lineRule="auto"/>
              <w:jc w:val="right"/>
              <w:rPr>
                <w:rFonts w:ascii="Calibri" w:hAnsi="Calibri" w:cs="Calibri"/>
                <w:b/>
                <w:bCs/>
                <w:color w:val="000000"/>
                <w:sz w:val="22"/>
                <w:szCs w:val="22"/>
                <w:lang w:val="sl-SI" w:eastAsia="sl-SI"/>
              </w:rPr>
            </w:pPr>
            <w:r w:rsidRPr="00D62A7C">
              <w:rPr>
                <w:b/>
                <w:bCs/>
              </w:rPr>
              <w:t>1</w:t>
            </w:r>
            <w:r w:rsidR="00F17813">
              <w:rPr>
                <w:b/>
                <w:bCs/>
              </w:rPr>
              <w:t>.</w:t>
            </w:r>
            <w:r w:rsidRPr="00D62A7C">
              <w:rPr>
                <w:b/>
                <w:bCs/>
              </w:rPr>
              <w:t>880</w:t>
            </w:r>
          </w:p>
        </w:tc>
        <w:tc>
          <w:tcPr>
            <w:tcW w:w="1701" w:type="dxa"/>
            <w:tcBorders>
              <w:top w:val="single" w:sz="4" w:space="0" w:color="auto"/>
              <w:left w:val="nil"/>
              <w:bottom w:val="single" w:sz="4" w:space="0" w:color="auto"/>
              <w:right w:val="single" w:sz="4" w:space="0" w:color="auto"/>
            </w:tcBorders>
            <w:shd w:val="clear" w:color="auto" w:fill="auto"/>
            <w:noWrap/>
          </w:tcPr>
          <w:p w14:paraId="5422CDC3" w14:textId="4D31C866"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5.589.523.700</w:t>
            </w:r>
          </w:p>
        </w:tc>
        <w:tc>
          <w:tcPr>
            <w:tcW w:w="1026" w:type="dxa"/>
            <w:tcBorders>
              <w:top w:val="single" w:sz="4" w:space="0" w:color="auto"/>
              <w:left w:val="nil"/>
              <w:bottom w:val="single" w:sz="4" w:space="0" w:color="auto"/>
              <w:right w:val="single" w:sz="4" w:space="0" w:color="auto"/>
            </w:tcBorders>
            <w:shd w:val="clear" w:color="auto" w:fill="auto"/>
            <w:noWrap/>
          </w:tcPr>
          <w:p w14:paraId="563C91F9" w14:textId="09E1BC83" w:rsidR="00D62A7C" w:rsidRPr="00B1790C" w:rsidRDefault="00D62A7C" w:rsidP="00D62A7C">
            <w:pPr>
              <w:spacing w:line="240" w:lineRule="auto"/>
              <w:jc w:val="right"/>
              <w:rPr>
                <w:rFonts w:ascii="Calibri" w:hAnsi="Calibri" w:cs="Calibri"/>
                <w:b/>
                <w:bCs/>
                <w:color w:val="000000"/>
                <w:sz w:val="22"/>
                <w:szCs w:val="22"/>
                <w:lang w:val="sl-SI" w:eastAsia="sl-SI"/>
              </w:rPr>
            </w:pPr>
            <w:r w:rsidRPr="00B1790C">
              <w:rPr>
                <w:b/>
                <w:bCs/>
              </w:rPr>
              <w:t>100%</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77777777" w:rsidR="00910D24" w:rsidRPr="00910D24" w:rsidRDefault="002A3F26" w:rsidP="00910D24">
      <w:pPr>
        <w:jc w:val="both"/>
        <w:rPr>
          <w:sz w:val="16"/>
          <w:szCs w:val="16"/>
          <w:lang w:val="sl-SI"/>
        </w:rPr>
      </w:pPr>
      <w:r w:rsidRPr="00910D24">
        <w:rPr>
          <w:sz w:val="16"/>
          <w:szCs w:val="16"/>
          <w:lang w:val="sl-SI"/>
        </w:rPr>
        <w:t>Opomb</w:t>
      </w:r>
      <w:r w:rsidR="00125D06" w:rsidRPr="00910D24">
        <w:rPr>
          <w:sz w:val="16"/>
          <w:szCs w:val="16"/>
          <w:lang w:val="sl-SI"/>
        </w:rPr>
        <w:t>e</w:t>
      </w:r>
      <w:r w:rsidRPr="00910D24">
        <w:rPr>
          <w:sz w:val="16"/>
          <w:szCs w:val="16"/>
          <w:lang w:val="sl-SI"/>
        </w:rPr>
        <w:t xml:space="preserve">: </w:t>
      </w:r>
    </w:p>
    <w:p w14:paraId="70695D92" w14:textId="6299C77C"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proračunskih uporabnikov, ki so poročali v sistem ISPAP</w:t>
      </w:r>
      <w:r w:rsidR="00D62A7C">
        <w:rPr>
          <w:rFonts w:cs="Arial"/>
          <w:sz w:val="16"/>
          <w:szCs w:val="16"/>
          <w:lang w:val="sl-SI"/>
        </w:rPr>
        <w:t xml:space="preserve"> </w:t>
      </w:r>
      <w:r w:rsidR="00D62A7C" w:rsidRPr="00910D24">
        <w:rPr>
          <w:rFonts w:cs="Arial"/>
          <w:sz w:val="16"/>
          <w:szCs w:val="16"/>
          <w:lang w:val="sl-SI"/>
        </w:rPr>
        <w:t xml:space="preserve">za </w:t>
      </w:r>
      <w:r w:rsidR="00D62A7C">
        <w:rPr>
          <w:rFonts w:cs="Arial"/>
          <w:sz w:val="16"/>
          <w:szCs w:val="16"/>
          <w:lang w:val="sl-SI"/>
        </w:rPr>
        <w:t>december</w:t>
      </w:r>
      <w:r w:rsidR="00D62A7C" w:rsidRPr="00910D24">
        <w:rPr>
          <w:rFonts w:cs="Arial"/>
          <w:sz w:val="16"/>
          <w:szCs w:val="16"/>
          <w:lang w:val="sl-SI"/>
        </w:rPr>
        <w:t xml:space="preserve"> 202</w:t>
      </w:r>
      <w:r w:rsidR="00D62A7C">
        <w:rPr>
          <w:rFonts w:cs="Arial"/>
          <w:sz w:val="16"/>
          <w:szCs w:val="16"/>
          <w:lang w:val="sl-SI"/>
        </w:rPr>
        <w:t>3</w:t>
      </w:r>
      <w:r w:rsidR="004C00D1">
        <w:rPr>
          <w:rFonts w:cs="Arial"/>
          <w:sz w:val="16"/>
          <w:szCs w:val="16"/>
          <w:lang w:val="sl-SI"/>
        </w:rPr>
        <w:t>.</w:t>
      </w:r>
    </w:p>
    <w:p w14:paraId="09C44200" w14:textId="666D338C"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Z barvo so označene tri najvišje vrednosti v stolpcu.</w:t>
      </w:r>
    </w:p>
    <w:p w14:paraId="533E9E69" w14:textId="746BAAB2" w:rsidR="00DF1D1A" w:rsidRDefault="00DF1D1A" w:rsidP="000D0235">
      <w:pPr>
        <w:pStyle w:val="Naslov1"/>
        <w:numPr>
          <w:ilvl w:val="1"/>
          <w:numId w:val="2"/>
        </w:numPr>
      </w:pPr>
      <w:bookmarkStart w:id="18" w:name="_Toc174351535"/>
      <w:r>
        <w:lastRenderedPageBreak/>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8"/>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1D54B3C6" w14:textId="22D6DBD7" w:rsidR="00BB5734" w:rsidRDefault="001F2319" w:rsidP="00636170">
      <w:pPr>
        <w:keepNext/>
        <w:jc w:val="both"/>
        <w:rPr>
          <w:rFonts w:cs="Arial"/>
          <w:sz w:val="22"/>
          <w:szCs w:val="22"/>
          <w:lang w:val="sl-SI"/>
        </w:rPr>
      </w:pPr>
      <w:r w:rsidRPr="009C3E5B">
        <w:rPr>
          <w:rFonts w:cs="Arial"/>
          <w:sz w:val="22"/>
          <w:szCs w:val="22"/>
          <w:lang w:val="sl-SI"/>
        </w:rPr>
        <w:t>Masa</w:t>
      </w:r>
      <w:r w:rsidR="002A3F26" w:rsidRPr="009C3E5B">
        <w:rPr>
          <w:rFonts w:cs="Arial"/>
          <w:sz w:val="22"/>
          <w:szCs w:val="22"/>
          <w:lang w:val="sl-SI"/>
        </w:rPr>
        <w:t xml:space="preserve"> bruto plač </w:t>
      </w:r>
      <w:r w:rsidR="00143B6A" w:rsidRPr="009C3E5B">
        <w:rPr>
          <w:rFonts w:cs="Arial"/>
          <w:sz w:val="22"/>
          <w:szCs w:val="22"/>
          <w:lang w:val="sl-SI"/>
        </w:rPr>
        <w:t>za</w:t>
      </w:r>
      <w:r w:rsidR="00636170" w:rsidRPr="009C3E5B">
        <w:rPr>
          <w:rFonts w:cs="Arial"/>
          <w:sz w:val="22"/>
          <w:szCs w:val="22"/>
          <w:lang w:val="sl-SI"/>
        </w:rPr>
        <w:t xml:space="preserve"> let</w:t>
      </w:r>
      <w:r w:rsidR="00C43056" w:rsidRPr="009C3E5B">
        <w:rPr>
          <w:rFonts w:cs="Arial"/>
          <w:sz w:val="22"/>
          <w:szCs w:val="22"/>
          <w:lang w:val="sl-SI"/>
        </w:rPr>
        <w:t>o</w:t>
      </w:r>
      <w:r w:rsidR="00636170" w:rsidRPr="009C3E5B">
        <w:rPr>
          <w:rFonts w:cs="Arial"/>
          <w:sz w:val="22"/>
          <w:szCs w:val="22"/>
          <w:lang w:val="sl-SI"/>
        </w:rPr>
        <w:t xml:space="preserve"> 202</w:t>
      </w:r>
      <w:r w:rsidR="00513C41">
        <w:rPr>
          <w:rFonts w:cs="Arial"/>
          <w:sz w:val="22"/>
          <w:szCs w:val="22"/>
          <w:lang w:val="sl-SI"/>
        </w:rPr>
        <w:t>3</w:t>
      </w:r>
      <w:r w:rsidR="00636170" w:rsidRPr="009C3E5B">
        <w:rPr>
          <w:rFonts w:cs="Arial"/>
          <w:sz w:val="22"/>
          <w:szCs w:val="22"/>
          <w:lang w:val="sl-SI"/>
        </w:rPr>
        <w:t xml:space="preserve"> </w:t>
      </w:r>
      <w:r w:rsidR="00143B6A" w:rsidRPr="009C3E5B">
        <w:rPr>
          <w:rFonts w:cs="Arial"/>
          <w:sz w:val="22"/>
          <w:szCs w:val="22"/>
          <w:lang w:val="sl-SI"/>
        </w:rPr>
        <w:t xml:space="preserve">je </w:t>
      </w:r>
      <w:r w:rsidR="00636170" w:rsidRPr="009C3E5B">
        <w:rPr>
          <w:rFonts w:cs="Arial"/>
          <w:sz w:val="22"/>
          <w:szCs w:val="22"/>
          <w:lang w:val="sl-SI"/>
        </w:rPr>
        <w:t>znaša</w:t>
      </w:r>
      <w:r w:rsidR="00143B6A" w:rsidRPr="009C3E5B">
        <w:rPr>
          <w:rFonts w:cs="Arial"/>
          <w:sz w:val="22"/>
          <w:szCs w:val="22"/>
          <w:lang w:val="sl-SI"/>
        </w:rPr>
        <w:t>la</w:t>
      </w:r>
      <w:r w:rsidR="00636170" w:rsidRPr="009C3E5B">
        <w:rPr>
          <w:rFonts w:cs="Arial"/>
          <w:sz w:val="22"/>
          <w:szCs w:val="22"/>
          <w:lang w:val="sl-SI"/>
        </w:rPr>
        <w:t xml:space="preserve"> 5.</w:t>
      </w:r>
      <w:r w:rsidR="00513C41">
        <w:rPr>
          <w:rFonts w:cs="Arial"/>
          <w:sz w:val="22"/>
          <w:szCs w:val="22"/>
          <w:lang w:val="sl-SI"/>
        </w:rPr>
        <w:t>589</w:t>
      </w:r>
      <w:r w:rsidR="00636170" w:rsidRPr="009C3E5B">
        <w:rPr>
          <w:rFonts w:cs="Arial"/>
          <w:sz w:val="22"/>
          <w:szCs w:val="22"/>
          <w:lang w:val="sl-SI"/>
        </w:rPr>
        <w:t>,</w:t>
      </w:r>
      <w:r w:rsidR="00513C41">
        <w:rPr>
          <w:rFonts w:cs="Arial"/>
          <w:sz w:val="22"/>
          <w:szCs w:val="22"/>
          <w:lang w:val="sl-SI"/>
        </w:rPr>
        <w:t>5</w:t>
      </w:r>
      <w:r w:rsidR="00636170" w:rsidRPr="009C3E5B">
        <w:rPr>
          <w:rFonts w:cs="Arial"/>
          <w:sz w:val="22"/>
          <w:szCs w:val="22"/>
          <w:lang w:val="sl-SI"/>
        </w:rPr>
        <w:t xml:space="preserve"> mio</w:t>
      </w:r>
      <w:r w:rsidR="00825C45" w:rsidRPr="009C3E5B">
        <w:rPr>
          <w:rFonts w:cs="Arial"/>
          <w:sz w:val="22"/>
          <w:szCs w:val="22"/>
          <w:lang w:val="sl-SI"/>
        </w:rPr>
        <w:t xml:space="preserve"> EUR </w:t>
      </w:r>
      <w:r w:rsidR="00636170" w:rsidRPr="009C3E5B">
        <w:rPr>
          <w:rFonts w:cs="Arial"/>
          <w:sz w:val="22"/>
          <w:szCs w:val="22"/>
          <w:lang w:val="sl-SI"/>
        </w:rPr>
        <w:t xml:space="preserve">in </w:t>
      </w:r>
      <w:r w:rsidRPr="009C3E5B">
        <w:rPr>
          <w:rFonts w:cs="Arial"/>
          <w:sz w:val="22"/>
          <w:szCs w:val="22"/>
          <w:lang w:val="sl-SI"/>
        </w:rPr>
        <w:t xml:space="preserve">se je </w:t>
      </w:r>
      <w:r w:rsidR="002A3F26" w:rsidRPr="009C3E5B">
        <w:rPr>
          <w:rFonts w:cs="Arial"/>
          <w:sz w:val="22"/>
          <w:szCs w:val="22"/>
          <w:lang w:val="sl-SI"/>
        </w:rPr>
        <w:t>glede na leto 202</w:t>
      </w:r>
      <w:r w:rsidR="00513C41">
        <w:rPr>
          <w:rFonts w:cs="Arial"/>
          <w:sz w:val="22"/>
          <w:szCs w:val="22"/>
          <w:lang w:val="sl-SI"/>
        </w:rPr>
        <w:t>2</w:t>
      </w:r>
      <w:r w:rsidR="002A3F26" w:rsidRPr="009C3E5B">
        <w:rPr>
          <w:rFonts w:cs="Arial"/>
          <w:sz w:val="22"/>
          <w:szCs w:val="22"/>
          <w:lang w:val="sl-SI"/>
        </w:rPr>
        <w:t xml:space="preserve"> </w:t>
      </w:r>
      <w:r w:rsidR="002A3F26" w:rsidRPr="00377E4D">
        <w:rPr>
          <w:rFonts w:cs="Arial"/>
          <w:sz w:val="22"/>
          <w:szCs w:val="22"/>
          <w:lang w:val="sl-SI"/>
        </w:rPr>
        <w:t xml:space="preserve">skupno </w:t>
      </w:r>
      <w:r w:rsidR="00513C41" w:rsidRPr="00377E4D">
        <w:rPr>
          <w:rFonts w:cs="Arial"/>
          <w:sz w:val="22"/>
          <w:szCs w:val="22"/>
          <w:lang w:val="sl-SI"/>
        </w:rPr>
        <w:t>povečala</w:t>
      </w:r>
      <w:r w:rsidR="002A3F26" w:rsidRPr="00377E4D">
        <w:rPr>
          <w:rFonts w:cs="Arial"/>
          <w:sz w:val="22"/>
          <w:szCs w:val="22"/>
          <w:lang w:val="sl-SI"/>
        </w:rPr>
        <w:t xml:space="preserve"> za </w:t>
      </w:r>
      <w:r w:rsidR="00513C41" w:rsidRPr="00377E4D">
        <w:rPr>
          <w:rFonts w:cs="Arial"/>
          <w:sz w:val="22"/>
          <w:szCs w:val="22"/>
          <w:lang w:val="sl-SI"/>
        </w:rPr>
        <w:t>10</w:t>
      </w:r>
      <w:r w:rsidR="002A3F26" w:rsidRPr="00377E4D">
        <w:rPr>
          <w:rFonts w:cs="Arial"/>
          <w:sz w:val="22"/>
          <w:szCs w:val="22"/>
          <w:lang w:val="sl-SI"/>
        </w:rPr>
        <w:t>,</w:t>
      </w:r>
      <w:r w:rsidR="00513C41" w:rsidRPr="00377E4D">
        <w:rPr>
          <w:rFonts w:cs="Arial"/>
          <w:sz w:val="22"/>
          <w:szCs w:val="22"/>
          <w:lang w:val="sl-SI"/>
        </w:rPr>
        <w:t>0</w:t>
      </w:r>
      <w:r w:rsidR="00636170" w:rsidRPr="00377E4D">
        <w:rPr>
          <w:rFonts w:cs="Arial"/>
          <w:sz w:val="22"/>
          <w:szCs w:val="22"/>
          <w:lang w:val="sl-SI"/>
        </w:rPr>
        <w:t> %</w:t>
      </w:r>
      <w:r w:rsidR="002A3F26" w:rsidRPr="00377E4D">
        <w:rPr>
          <w:rFonts w:cs="Arial"/>
          <w:sz w:val="22"/>
          <w:szCs w:val="22"/>
          <w:lang w:val="sl-SI"/>
        </w:rPr>
        <w:t xml:space="preserve"> (</w:t>
      </w:r>
      <w:r w:rsidR="001E6B55" w:rsidRPr="00377E4D">
        <w:rPr>
          <w:rFonts w:cs="Arial"/>
          <w:sz w:val="22"/>
          <w:szCs w:val="22"/>
          <w:lang w:val="sl-SI"/>
        </w:rPr>
        <w:t xml:space="preserve">za </w:t>
      </w:r>
      <w:r w:rsidR="00513C41" w:rsidRPr="00377E4D">
        <w:rPr>
          <w:rFonts w:cs="Arial"/>
          <w:sz w:val="22"/>
          <w:szCs w:val="22"/>
          <w:lang w:val="sl-SI"/>
        </w:rPr>
        <w:t>508</w:t>
      </w:r>
      <w:r w:rsidR="005D3DD1" w:rsidRPr="00377E4D">
        <w:rPr>
          <w:rFonts w:cs="Arial"/>
          <w:sz w:val="22"/>
          <w:szCs w:val="22"/>
          <w:lang w:val="sl-SI"/>
        </w:rPr>
        <w:t>,</w:t>
      </w:r>
      <w:r w:rsidR="00513C41" w:rsidRPr="00377E4D">
        <w:rPr>
          <w:rFonts w:cs="Arial"/>
          <w:sz w:val="22"/>
          <w:szCs w:val="22"/>
          <w:lang w:val="sl-SI"/>
        </w:rPr>
        <w:t>3</w:t>
      </w:r>
      <w:r w:rsidR="002A3F26" w:rsidRPr="00377E4D">
        <w:rPr>
          <w:rFonts w:cs="Arial"/>
          <w:sz w:val="22"/>
          <w:szCs w:val="22"/>
          <w:lang w:val="sl-SI"/>
        </w:rPr>
        <w:t xml:space="preserve"> mio</w:t>
      </w:r>
      <w:r w:rsidR="00825C45" w:rsidRPr="00377E4D">
        <w:rPr>
          <w:rFonts w:cs="Arial"/>
          <w:sz w:val="22"/>
          <w:szCs w:val="22"/>
          <w:lang w:val="sl-SI"/>
        </w:rPr>
        <w:t xml:space="preserve"> EUR)</w:t>
      </w:r>
      <w:r w:rsidR="002A3F26" w:rsidRPr="00377E4D">
        <w:rPr>
          <w:rFonts w:cs="Arial"/>
          <w:sz w:val="22"/>
          <w:szCs w:val="22"/>
          <w:lang w:val="sl-SI"/>
        </w:rPr>
        <w:t xml:space="preserve">. </w:t>
      </w:r>
      <w:r w:rsidR="0085284C" w:rsidRPr="00377E4D">
        <w:rPr>
          <w:rFonts w:cs="Arial"/>
          <w:sz w:val="22"/>
          <w:szCs w:val="22"/>
          <w:lang w:val="sl-SI"/>
        </w:rPr>
        <w:t>Relativno oz. v odstotkih</w:t>
      </w:r>
      <w:r w:rsidRPr="00377E4D">
        <w:rPr>
          <w:rFonts w:cs="Arial"/>
          <w:sz w:val="22"/>
          <w:szCs w:val="22"/>
          <w:lang w:val="sl-SI"/>
        </w:rPr>
        <w:t xml:space="preserve"> </w:t>
      </w:r>
      <w:r w:rsidR="00C43056" w:rsidRPr="00377E4D">
        <w:rPr>
          <w:rFonts w:cs="Arial"/>
          <w:sz w:val="22"/>
          <w:szCs w:val="22"/>
          <w:lang w:val="sl-SI"/>
        </w:rPr>
        <w:t xml:space="preserve">se je </w:t>
      </w:r>
      <w:r w:rsidRPr="00377E4D">
        <w:rPr>
          <w:rFonts w:cs="Arial"/>
          <w:sz w:val="22"/>
          <w:szCs w:val="22"/>
          <w:lang w:val="sl-SI"/>
        </w:rPr>
        <w:t xml:space="preserve">najbolj </w:t>
      </w:r>
      <w:r w:rsidR="005D3DD1" w:rsidRPr="00377E4D">
        <w:rPr>
          <w:rFonts w:cs="Arial"/>
          <w:sz w:val="22"/>
          <w:szCs w:val="22"/>
          <w:lang w:val="sl-SI"/>
        </w:rPr>
        <w:t xml:space="preserve">zmanjšala v podskupini </w:t>
      </w:r>
      <w:r w:rsidR="00B96F0F" w:rsidRPr="00377E4D">
        <w:rPr>
          <w:rFonts w:cs="Arial"/>
          <w:sz w:val="22"/>
          <w:szCs w:val="22"/>
          <w:lang w:val="sl-SI"/>
        </w:rPr>
        <w:t xml:space="preserve">dejavnosti </w:t>
      </w:r>
      <w:r w:rsidR="00BB5734" w:rsidRPr="00377E4D">
        <w:rPr>
          <w:rFonts w:cs="Arial"/>
          <w:sz w:val="22"/>
          <w:szCs w:val="22"/>
          <w:lang w:val="sl-SI"/>
        </w:rPr>
        <w:t>1.</w:t>
      </w:r>
      <w:r w:rsidR="00BB5734">
        <w:rPr>
          <w:rFonts w:cs="Arial"/>
          <w:sz w:val="22"/>
          <w:szCs w:val="22"/>
          <w:lang w:val="sl-SI"/>
        </w:rPr>
        <w:t xml:space="preserve">2.1 Vladne službe, kar pa je posledica </w:t>
      </w:r>
      <w:r w:rsidR="00561FD0">
        <w:rPr>
          <w:rFonts w:cs="Arial"/>
          <w:sz w:val="22"/>
          <w:szCs w:val="22"/>
          <w:lang w:val="sl-SI"/>
        </w:rPr>
        <w:t xml:space="preserve">spremembe organizacijske strukture ministrstev, ko so se nekatera delovna področja prenesla iz </w:t>
      </w:r>
      <w:proofErr w:type="spellStart"/>
      <w:r w:rsidR="00561FD0">
        <w:rPr>
          <w:rFonts w:cs="Arial"/>
          <w:sz w:val="22"/>
          <w:szCs w:val="22"/>
          <w:lang w:val="sl-SI"/>
        </w:rPr>
        <w:t>t.i</w:t>
      </w:r>
      <w:proofErr w:type="spellEnd"/>
      <w:r w:rsidR="00561FD0">
        <w:rPr>
          <w:rFonts w:cs="Arial"/>
          <w:sz w:val="22"/>
          <w:szCs w:val="22"/>
          <w:lang w:val="sl-SI"/>
        </w:rPr>
        <w:t>. vladnih služb na novo oblikovana ministrstva</w:t>
      </w:r>
      <w:r w:rsidR="00561FD0">
        <w:rPr>
          <w:rStyle w:val="Sprotnaopomba-sklic"/>
          <w:rFonts w:cs="Arial"/>
          <w:sz w:val="22"/>
          <w:szCs w:val="22"/>
          <w:lang w:val="sl-SI"/>
        </w:rPr>
        <w:footnoteReference w:id="11"/>
      </w:r>
      <w:r w:rsidR="00561FD0">
        <w:rPr>
          <w:rFonts w:cs="Arial"/>
          <w:sz w:val="22"/>
          <w:szCs w:val="22"/>
          <w:lang w:val="sl-SI"/>
        </w:rPr>
        <w:t xml:space="preserve">. </w:t>
      </w:r>
    </w:p>
    <w:p w14:paraId="64FF7EE0" w14:textId="77777777" w:rsidR="00BB5734" w:rsidRDefault="00BB5734" w:rsidP="00636170">
      <w:pPr>
        <w:keepNext/>
        <w:jc w:val="both"/>
        <w:rPr>
          <w:rFonts w:cs="Arial"/>
          <w:sz w:val="22"/>
          <w:szCs w:val="22"/>
          <w:lang w:val="sl-SI"/>
        </w:rPr>
      </w:pPr>
    </w:p>
    <w:p w14:paraId="723ECC57" w14:textId="1FC98420" w:rsidR="00377E4D" w:rsidRDefault="0067107B" w:rsidP="00636170">
      <w:pPr>
        <w:keepNext/>
        <w:jc w:val="both"/>
        <w:rPr>
          <w:rFonts w:cs="Arial"/>
          <w:sz w:val="22"/>
          <w:szCs w:val="22"/>
          <w:lang w:val="sl-SI"/>
        </w:rPr>
      </w:pPr>
      <w:r>
        <w:rPr>
          <w:rFonts w:cs="Arial"/>
          <w:sz w:val="22"/>
          <w:szCs w:val="22"/>
          <w:lang w:val="sl-SI"/>
        </w:rPr>
        <w:t xml:space="preserve">Masa bruto plač se je najbolj povečala </w:t>
      </w:r>
      <w:r w:rsidR="001F2319">
        <w:rPr>
          <w:rFonts w:cs="Arial"/>
          <w:sz w:val="22"/>
          <w:szCs w:val="22"/>
          <w:lang w:val="sl-SI"/>
        </w:rPr>
        <w:t xml:space="preserve">v </w:t>
      </w:r>
      <w:r w:rsidR="00DE5E14">
        <w:rPr>
          <w:rFonts w:cs="Arial"/>
          <w:sz w:val="22"/>
          <w:szCs w:val="22"/>
          <w:lang w:val="sl-SI"/>
        </w:rPr>
        <w:t>pod</w:t>
      </w:r>
      <w:r w:rsidR="001F2319">
        <w:rPr>
          <w:rFonts w:cs="Arial"/>
          <w:sz w:val="22"/>
          <w:szCs w:val="22"/>
          <w:lang w:val="sl-SI"/>
        </w:rPr>
        <w:t>skupini</w:t>
      </w:r>
      <w:r w:rsidR="00DE5E14">
        <w:rPr>
          <w:rFonts w:cs="Arial"/>
          <w:sz w:val="22"/>
          <w:szCs w:val="22"/>
          <w:lang w:val="sl-SI"/>
        </w:rPr>
        <w:t xml:space="preserve"> dejavnosti</w:t>
      </w:r>
      <w:r w:rsidR="001F2319">
        <w:rPr>
          <w:rFonts w:cs="Arial"/>
          <w:sz w:val="22"/>
          <w:szCs w:val="22"/>
          <w:lang w:val="sl-SI"/>
        </w:rPr>
        <w:t xml:space="preserve"> </w:t>
      </w:r>
      <w:r w:rsidR="005D3DD1">
        <w:rPr>
          <w:rFonts w:cs="Arial"/>
          <w:sz w:val="22"/>
          <w:szCs w:val="22"/>
          <w:lang w:val="sl-SI"/>
        </w:rPr>
        <w:t>6</w:t>
      </w:r>
      <w:r w:rsidR="00C43056">
        <w:rPr>
          <w:rFonts w:cs="Arial"/>
          <w:sz w:val="22"/>
          <w:szCs w:val="22"/>
          <w:lang w:val="sl-SI"/>
        </w:rPr>
        <w:t>.</w:t>
      </w:r>
      <w:r w:rsidR="005D3DD1">
        <w:rPr>
          <w:rFonts w:cs="Arial"/>
          <w:sz w:val="22"/>
          <w:szCs w:val="22"/>
          <w:lang w:val="sl-SI"/>
        </w:rPr>
        <w:t>1</w:t>
      </w:r>
      <w:r w:rsidR="00602095">
        <w:rPr>
          <w:rFonts w:cs="Arial"/>
          <w:sz w:val="22"/>
          <w:szCs w:val="22"/>
          <w:lang w:val="sl-SI"/>
        </w:rPr>
        <w:t xml:space="preserve"> </w:t>
      </w:r>
      <w:r w:rsidR="005D3DD1">
        <w:rPr>
          <w:rFonts w:cs="Arial"/>
          <w:sz w:val="22"/>
          <w:szCs w:val="22"/>
          <w:lang w:val="sl-SI"/>
        </w:rPr>
        <w:t>Samoupravne narodnostne skupnosti</w:t>
      </w:r>
      <w:r w:rsidR="00976FCC">
        <w:rPr>
          <w:rFonts w:cs="Arial"/>
          <w:sz w:val="22"/>
          <w:szCs w:val="22"/>
          <w:lang w:val="sl-SI"/>
        </w:rPr>
        <w:t xml:space="preserve"> in sicer </w:t>
      </w:r>
      <w:r w:rsidR="001F2319">
        <w:rPr>
          <w:rFonts w:cs="Arial"/>
          <w:sz w:val="22"/>
          <w:szCs w:val="22"/>
          <w:lang w:val="sl-SI"/>
        </w:rPr>
        <w:t>za 1</w:t>
      </w:r>
      <w:r w:rsidR="005D3DD1">
        <w:rPr>
          <w:rFonts w:cs="Arial"/>
          <w:sz w:val="22"/>
          <w:szCs w:val="22"/>
          <w:lang w:val="sl-SI"/>
        </w:rPr>
        <w:t>7</w:t>
      </w:r>
      <w:r w:rsidR="001F2319">
        <w:rPr>
          <w:rFonts w:cs="Arial"/>
          <w:sz w:val="22"/>
          <w:szCs w:val="22"/>
          <w:lang w:val="sl-SI"/>
        </w:rPr>
        <w:t>,9</w:t>
      </w:r>
      <w:r w:rsidR="00636170">
        <w:rPr>
          <w:rFonts w:cs="Arial"/>
          <w:sz w:val="22"/>
          <w:szCs w:val="22"/>
          <w:lang w:val="sl-SI"/>
        </w:rPr>
        <w:t> %</w:t>
      </w:r>
      <w:r>
        <w:rPr>
          <w:rFonts w:cs="Arial"/>
          <w:sz w:val="22"/>
          <w:szCs w:val="22"/>
          <w:lang w:val="sl-SI"/>
        </w:rPr>
        <w:t xml:space="preserve">, </w:t>
      </w:r>
      <w:r w:rsidR="00377E4D">
        <w:rPr>
          <w:rFonts w:cs="Arial"/>
          <w:sz w:val="22"/>
          <w:szCs w:val="22"/>
          <w:lang w:val="sl-SI"/>
        </w:rPr>
        <w:t>sledita podskupina 3.5. Javni zavodi in drugi izvajalci javnih služb s področja raziskovalne dejavnosti (za 15,2 %) in podskupina 2.2. Krajevne skupnosti in druge lokalne skupnosti (povečanje za 13,9 %).</w:t>
      </w:r>
    </w:p>
    <w:p w14:paraId="13CA7492" w14:textId="77777777" w:rsidR="00377E4D" w:rsidRDefault="00377E4D" w:rsidP="00636170">
      <w:pPr>
        <w:keepNext/>
        <w:jc w:val="both"/>
        <w:rPr>
          <w:rFonts w:cs="Arial"/>
          <w:sz w:val="22"/>
          <w:szCs w:val="22"/>
          <w:lang w:val="sl-SI"/>
        </w:rPr>
      </w:pPr>
    </w:p>
    <w:p w14:paraId="530E4B04" w14:textId="05706C71" w:rsidR="00A7259B" w:rsidRDefault="0085284C" w:rsidP="00FD1B01">
      <w:pPr>
        <w:jc w:val="both"/>
        <w:rPr>
          <w:rFonts w:cs="Arial"/>
          <w:sz w:val="22"/>
          <w:szCs w:val="22"/>
          <w:lang w:val="sl-SI"/>
        </w:rPr>
      </w:pPr>
      <w:r w:rsidRPr="0002533D">
        <w:rPr>
          <w:rFonts w:cs="Arial"/>
          <w:sz w:val="22"/>
          <w:szCs w:val="22"/>
          <w:lang w:val="sl-SI"/>
        </w:rPr>
        <w:t>V</w:t>
      </w:r>
      <w:r w:rsidR="00636170" w:rsidRPr="0002533D">
        <w:rPr>
          <w:rFonts w:cs="Arial"/>
          <w:sz w:val="22"/>
          <w:szCs w:val="22"/>
          <w:lang w:val="sl-SI"/>
        </w:rPr>
        <w:t xml:space="preserve"> </w:t>
      </w:r>
      <w:r w:rsidR="00FC6E79" w:rsidRPr="0002533D">
        <w:rPr>
          <w:rFonts w:cs="Arial"/>
          <w:sz w:val="22"/>
          <w:szCs w:val="22"/>
          <w:lang w:val="sl-SI"/>
        </w:rPr>
        <w:t xml:space="preserve">absolutnem </w:t>
      </w:r>
      <w:r w:rsidR="00C10DEB" w:rsidRPr="0002533D">
        <w:rPr>
          <w:rFonts w:cs="Arial"/>
          <w:sz w:val="22"/>
          <w:szCs w:val="22"/>
          <w:lang w:val="sl-SI"/>
        </w:rPr>
        <w:t>znesku</w:t>
      </w:r>
      <w:r w:rsidR="00636170">
        <w:rPr>
          <w:rFonts w:cs="Arial"/>
          <w:sz w:val="22"/>
          <w:szCs w:val="22"/>
          <w:lang w:val="sl-SI"/>
        </w:rPr>
        <w:t xml:space="preserve"> se je masa bruto plač </w:t>
      </w:r>
      <w:r w:rsidR="009C3E5B">
        <w:rPr>
          <w:rFonts w:cs="Arial"/>
          <w:sz w:val="22"/>
          <w:szCs w:val="22"/>
          <w:lang w:val="sl-SI"/>
        </w:rPr>
        <w:t>zmanjšala</w:t>
      </w:r>
      <w:r w:rsidR="00A7259B">
        <w:rPr>
          <w:rFonts w:cs="Arial"/>
          <w:sz w:val="22"/>
          <w:szCs w:val="22"/>
          <w:lang w:val="sl-SI"/>
        </w:rPr>
        <w:t xml:space="preserve"> v podskupini dejavnosti </w:t>
      </w:r>
      <w:r w:rsidR="00A7259B" w:rsidRPr="00377E4D">
        <w:rPr>
          <w:rFonts w:cs="Arial"/>
          <w:sz w:val="22"/>
          <w:szCs w:val="22"/>
          <w:lang w:val="sl-SI"/>
        </w:rPr>
        <w:t>1.</w:t>
      </w:r>
      <w:r w:rsidR="00A7259B">
        <w:rPr>
          <w:rFonts w:cs="Arial"/>
          <w:sz w:val="22"/>
          <w:szCs w:val="22"/>
          <w:lang w:val="sl-SI"/>
        </w:rPr>
        <w:t xml:space="preserve">2.1 Vladne službe, kar je posledica že omenjene reorganizacije. </w:t>
      </w:r>
    </w:p>
    <w:p w14:paraId="276B0FFF" w14:textId="77777777" w:rsidR="00A7259B" w:rsidRDefault="00A7259B" w:rsidP="00FD1B01">
      <w:pPr>
        <w:jc w:val="both"/>
        <w:rPr>
          <w:rFonts w:cs="Arial"/>
          <w:sz w:val="22"/>
          <w:szCs w:val="22"/>
          <w:lang w:val="sl-SI"/>
        </w:rPr>
      </w:pPr>
    </w:p>
    <w:p w14:paraId="6A2D7C85" w14:textId="275B4058" w:rsidR="00A7259B" w:rsidRDefault="009C3E5B" w:rsidP="00FD1B01">
      <w:pPr>
        <w:jc w:val="both"/>
        <w:rPr>
          <w:rFonts w:cs="Arial"/>
          <w:sz w:val="22"/>
          <w:szCs w:val="22"/>
          <w:lang w:val="sl-SI"/>
        </w:rPr>
      </w:pPr>
      <w:r>
        <w:rPr>
          <w:rFonts w:cs="Arial"/>
          <w:sz w:val="22"/>
          <w:szCs w:val="22"/>
          <w:lang w:val="sl-SI"/>
        </w:rPr>
        <w:t>V absolutnem znesku se je masa bruto plač najbolj povečala v podskupinah dejavnosti</w:t>
      </w:r>
    </w:p>
    <w:p w14:paraId="4D4C2D68" w14:textId="680BE550" w:rsidR="00A7259B" w:rsidRDefault="00A7259B" w:rsidP="00FD1B01">
      <w:pPr>
        <w:jc w:val="both"/>
        <w:rPr>
          <w:rFonts w:cs="Arial"/>
          <w:sz w:val="22"/>
          <w:szCs w:val="22"/>
          <w:lang w:val="sl-SI"/>
        </w:rPr>
      </w:pPr>
      <w:r>
        <w:rPr>
          <w:rFonts w:cs="Arial"/>
          <w:sz w:val="22"/>
          <w:szCs w:val="22"/>
          <w:lang w:val="sl-SI"/>
        </w:rPr>
        <w:t xml:space="preserve">3.1. Javni zavodi in drugi izvajalci javnih služb s področja vzgoje, izobraževanja in športa (za 178,9 mio EUR), </w:t>
      </w:r>
      <w:r w:rsidR="0002533D">
        <w:rPr>
          <w:rFonts w:cs="Arial"/>
          <w:sz w:val="22"/>
          <w:szCs w:val="22"/>
          <w:lang w:val="sl-SI"/>
        </w:rPr>
        <w:t>3.2. Javni zavodi in drugi izvajalci javnih služb s področja zdravstva (za 146,1 mio EUR) ter v podskupini 1.2.2. Ministrstva in organi v sestavi (za 78,5 mio EUR).</w:t>
      </w:r>
    </w:p>
    <w:p w14:paraId="3E0C34F4" w14:textId="75584988" w:rsidR="00A7259B" w:rsidRDefault="00A7259B" w:rsidP="00FD1B01">
      <w:pPr>
        <w:jc w:val="both"/>
        <w:rPr>
          <w:rFonts w:cs="Arial"/>
          <w:sz w:val="22"/>
          <w:szCs w:val="22"/>
          <w:lang w:val="sl-SI"/>
        </w:rPr>
      </w:pPr>
    </w:p>
    <w:p w14:paraId="3570E440" w14:textId="4A3C3121" w:rsidR="005B0BC6" w:rsidRDefault="005B0BC6" w:rsidP="005B0BC6">
      <w:pPr>
        <w:spacing w:line="260" w:lineRule="exact"/>
        <w:jc w:val="both"/>
        <w:rPr>
          <w:rFonts w:cs="Arial"/>
          <w:b/>
          <w:bCs/>
          <w:sz w:val="22"/>
          <w:szCs w:val="22"/>
          <w:lang w:val="sl-SI"/>
        </w:rPr>
      </w:pPr>
      <w:r w:rsidRPr="0085284C">
        <w:rPr>
          <w:rFonts w:cs="Arial"/>
          <w:b/>
          <w:bCs/>
          <w:sz w:val="22"/>
          <w:szCs w:val="22"/>
          <w:lang w:val="sl-SI"/>
        </w:rPr>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w:t>
      </w:r>
      <w:r w:rsidR="00314FEC">
        <w:rPr>
          <w:rFonts w:cs="Arial"/>
          <w:b/>
          <w:bCs/>
          <w:sz w:val="22"/>
          <w:szCs w:val="22"/>
          <w:lang w:val="sl-SI"/>
        </w:rPr>
        <w:t>2</w:t>
      </w:r>
      <w:r w:rsidRPr="0085284C">
        <w:rPr>
          <w:rFonts w:cs="Arial"/>
          <w:b/>
          <w:bCs/>
          <w:sz w:val="22"/>
          <w:szCs w:val="22"/>
          <w:lang w:val="sl-SI"/>
        </w:rPr>
        <w:t xml:space="preserve"> in 202</w:t>
      </w:r>
      <w:r w:rsidR="00314FEC">
        <w:rPr>
          <w:rFonts w:cs="Arial"/>
          <w:b/>
          <w:bCs/>
          <w:sz w:val="22"/>
          <w:szCs w:val="22"/>
          <w:lang w:val="sl-SI"/>
        </w:rPr>
        <w:t>3</w:t>
      </w:r>
    </w:p>
    <w:p w14:paraId="0235A784" w14:textId="5F683557" w:rsidR="00314FEC" w:rsidRDefault="00314FEC" w:rsidP="005B0BC6">
      <w:pPr>
        <w:spacing w:line="260" w:lineRule="exact"/>
        <w:jc w:val="both"/>
        <w:rPr>
          <w:rFonts w:cs="Arial"/>
          <w:b/>
          <w:bCs/>
          <w:sz w:val="22"/>
          <w:szCs w:val="22"/>
          <w:lang w:val="sl-SI"/>
        </w:rPr>
      </w:pPr>
    </w:p>
    <w:tbl>
      <w:tblPr>
        <w:tblW w:w="5000" w:type="pct"/>
        <w:tblCellMar>
          <w:left w:w="70" w:type="dxa"/>
          <w:right w:w="70" w:type="dxa"/>
        </w:tblCellMar>
        <w:tblLook w:val="04A0" w:firstRow="1" w:lastRow="0" w:firstColumn="1" w:lastColumn="0" w:noHBand="0" w:noVBand="1"/>
      </w:tblPr>
      <w:tblGrid>
        <w:gridCol w:w="2825"/>
        <w:gridCol w:w="1843"/>
        <w:gridCol w:w="1655"/>
        <w:gridCol w:w="1416"/>
        <w:gridCol w:w="739"/>
      </w:tblGrid>
      <w:tr w:rsidR="00314FEC" w:rsidRPr="00314FEC" w14:paraId="02A9E5AE" w14:textId="77777777" w:rsidTr="008D7F17">
        <w:trPr>
          <w:trHeight w:val="284"/>
          <w:tblHeader/>
        </w:trPr>
        <w:tc>
          <w:tcPr>
            <w:tcW w:w="1666"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730A420F" w14:textId="4FD7962C" w:rsidR="00314FEC" w:rsidRPr="00314FEC" w:rsidRDefault="00314FEC" w:rsidP="00314FEC">
            <w:pPr>
              <w:spacing w:line="240" w:lineRule="auto"/>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PODSKUPINE DEJAVNOSTI</w:t>
            </w:r>
            <w:r w:rsidR="008D7F17">
              <w:rPr>
                <w:rFonts w:ascii="Calibri" w:hAnsi="Calibri" w:cs="Calibri"/>
                <w:b/>
                <w:bCs/>
                <w:color w:val="000000"/>
                <w:sz w:val="22"/>
                <w:szCs w:val="22"/>
                <w:lang w:val="sl-SI" w:eastAsia="sl-SI"/>
              </w:rPr>
              <w:t xml:space="preserve"> RPU</w:t>
            </w:r>
          </w:p>
        </w:tc>
        <w:tc>
          <w:tcPr>
            <w:tcW w:w="1087"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6B953C32"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Masa bruto plač za leto 2022</w:t>
            </w:r>
          </w:p>
        </w:tc>
        <w:tc>
          <w:tcPr>
            <w:tcW w:w="9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57334904"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Masa bruto plač za leto 2023</w:t>
            </w:r>
          </w:p>
        </w:tc>
        <w:tc>
          <w:tcPr>
            <w:tcW w:w="835"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7989CCE1" w14:textId="77777777" w:rsid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 xml:space="preserve">Razlika </w:t>
            </w:r>
          </w:p>
          <w:p w14:paraId="65850C39" w14:textId="5BAF923B"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2023-2022</w:t>
            </w:r>
          </w:p>
        </w:tc>
        <w:tc>
          <w:tcPr>
            <w:tcW w:w="436"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3C32C485" w14:textId="77777777" w:rsidR="00314FEC" w:rsidRPr="00314FEC" w:rsidRDefault="00314FEC" w:rsidP="00314FEC">
            <w:pPr>
              <w:spacing w:line="240" w:lineRule="auto"/>
              <w:jc w:val="center"/>
              <w:rPr>
                <w:rFonts w:ascii="Calibri" w:hAnsi="Calibri" w:cs="Calibri"/>
                <w:b/>
                <w:bCs/>
                <w:color w:val="000000"/>
                <w:sz w:val="22"/>
                <w:szCs w:val="22"/>
                <w:lang w:val="sl-SI" w:eastAsia="sl-SI"/>
              </w:rPr>
            </w:pPr>
            <w:r w:rsidRPr="00314FEC">
              <w:rPr>
                <w:rFonts w:ascii="Calibri" w:hAnsi="Calibri" w:cs="Calibri"/>
                <w:b/>
                <w:bCs/>
                <w:color w:val="000000"/>
                <w:sz w:val="22"/>
                <w:szCs w:val="22"/>
                <w:lang w:val="sl-SI" w:eastAsia="sl-SI"/>
              </w:rPr>
              <w:t>Indeks 23/22</w:t>
            </w:r>
          </w:p>
        </w:tc>
      </w:tr>
      <w:tr w:rsidR="00314FEC" w:rsidRPr="00314FEC" w14:paraId="24482811" w14:textId="77777777" w:rsidTr="008D7F17">
        <w:trPr>
          <w:trHeight w:val="284"/>
        </w:trPr>
        <w:tc>
          <w:tcPr>
            <w:tcW w:w="1666"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4ADD0300"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 NEVLADNI PRORAČUNSKI UPORABNIKI</w:t>
            </w:r>
          </w:p>
        </w:tc>
        <w:tc>
          <w:tcPr>
            <w:tcW w:w="1087" w:type="pct"/>
            <w:tcBorders>
              <w:top w:val="single" w:sz="12" w:space="0" w:color="7F7F7F" w:themeColor="text1" w:themeTint="80"/>
              <w:left w:val="single" w:sz="8" w:space="0" w:color="auto"/>
              <w:bottom w:val="single" w:sz="4" w:space="0" w:color="auto"/>
              <w:right w:val="single" w:sz="4" w:space="0" w:color="auto"/>
            </w:tcBorders>
            <w:shd w:val="clear" w:color="auto" w:fill="auto"/>
            <w:noWrap/>
            <w:vAlign w:val="bottom"/>
            <w:hideMark/>
          </w:tcPr>
          <w:p w14:paraId="1BC8F9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35.513.629 €</w:t>
            </w:r>
          </w:p>
        </w:tc>
        <w:tc>
          <w:tcPr>
            <w:tcW w:w="9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0808828F"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37.816.356 €</w:t>
            </w:r>
          </w:p>
        </w:tc>
        <w:tc>
          <w:tcPr>
            <w:tcW w:w="835"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498558F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2.302.727 €</w:t>
            </w:r>
          </w:p>
        </w:tc>
        <w:tc>
          <w:tcPr>
            <w:tcW w:w="436" w:type="pct"/>
            <w:tcBorders>
              <w:top w:val="single" w:sz="12" w:space="0" w:color="7F7F7F" w:themeColor="text1" w:themeTint="80"/>
              <w:left w:val="single" w:sz="4" w:space="0" w:color="auto"/>
              <w:bottom w:val="single" w:sz="4" w:space="0" w:color="auto"/>
              <w:right w:val="single" w:sz="8" w:space="0" w:color="auto"/>
            </w:tcBorders>
            <w:shd w:val="clear" w:color="000000" w:fill="F8CBAD"/>
            <w:noWrap/>
            <w:vAlign w:val="bottom"/>
            <w:hideMark/>
          </w:tcPr>
          <w:p w14:paraId="1BB25A8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106,5</w:t>
            </w:r>
          </w:p>
        </w:tc>
      </w:tr>
      <w:tr w:rsidR="00314FEC" w:rsidRPr="00314FEC" w14:paraId="0E913D0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F35D609"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1.2.1. VLADNE SLUŽBE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F610A8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31.762.269 €</w:t>
            </w:r>
          </w:p>
        </w:tc>
        <w:tc>
          <w:tcPr>
            <w:tcW w:w="976" w:type="pct"/>
            <w:tcBorders>
              <w:top w:val="nil"/>
              <w:left w:val="nil"/>
              <w:bottom w:val="single" w:sz="4" w:space="0" w:color="auto"/>
              <w:right w:val="single" w:sz="4" w:space="0" w:color="auto"/>
            </w:tcBorders>
            <w:shd w:val="clear" w:color="auto" w:fill="auto"/>
            <w:noWrap/>
            <w:vAlign w:val="bottom"/>
            <w:hideMark/>
          </w:tcPr>
          <w:p w14:paraId="58DD05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28.402.737 €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21B808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-3.359.532 €</w:t>
            </w:r>
          </w:p>
        </w:tc>
        <w:tc>
          <w:tcPr>
            <w:tcW w:w="43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41ED9A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89,4</w:t>
            </w:r>
          </w:p>
        </w:tc>
      </w:tr>
      <w:tr w:rsidR="00314FEC" w:rsidRPr="00314FEC" w14:paraId="5432D9C2"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4E003F2"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1.2.2. MINISTRSTVA IN ORGANI V SESTAVI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51044E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846.082.304 €</w:t>
            </w:r>
          </w:p>
        </w:tc>
        <w:tc>
          <w:tcPr>
            <w:tcW w:w="976" w:type="pct"/>
            <w:tcBorders>
              <w:top w:val="nil"/>
              <w:left w:val="nil"/>
              <w:bottom w:val="single" w:sz="4" w:space="0" w:color="auto"/>
              <w:right w:val="single" w:sz="4" w:space="0" w:color="auto"/>
            </w:tcBorders>
            <w:shd w:val="clear" w:color="auto" w:fill="auto"/>
            <w:noWrap/>
            <w:vAlign w:val="bottom"/>
            <w:hideMark/>
          </w:tcPr>
          <w:p w14:paraId="2D37161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924.561.128 €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5576E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78.478.824 €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62713E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109,3</w:t>
            </w:r>
          </w:p>
        </w:tc>
      </w:tr>
      <w:tr w:rsidR="00314FEC" w:rsidRPr="00314FEC" w14:paraId="0FBE971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DD8CFB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1.2.3. UPRAVNE ENOTE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1A4F94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54.672.869 €</w:t>
            </w:r>
          </w:p>
        </w:tc>
        <w:tc>
          <w:tcPr>
            <w:tcW w:w="976" w:type="pct"/>
            <w:tcBorders>
              <w:top w:val="nil"/>
              <w:left w:val="nil"/>
              <w:bottom w:val="single" w:sz="4" w:space="0" w:color="auto"/>
              <w:right w:val="single" w:sz="4" w:space="0" w:color="auto"/>
            </w:tcBorders>
            <w:shd w:val="clear" w:color="auto" w:fill="auto"/>
            <w:noWrap/>
            <w:vAlign w:val="bottom"/>
            <w:hideMark/>
          </w:tcPr>
          <w:p w14:paraId="70FB8D7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58.602.573 €</w:t>
            </w:r>
          </w:p>
        </w:tc>
        <w:tc>
          <w:tcPr>
            <w:tcW w:w="835" w:type="pct"/>
            <w:tcBorders>
              <w:top w:val="nil"/>
              <w:left w:val="nil"/>
              <w:bottom w:val="single" w:sz="4" w:space="0" w:color="auto"/>
              <w:right w:val="single" w:sz="8" w:space="0" w:color="auto"/>
            </w:tcBorders>
            <w:shd w:val="clear" w:color="auto" w:fill="auto"/>
            <w:noWrap/>
            <w:vAlign w:val="bottom"/>
            <w:hideMark/>
          </w:tcPr>
          <w:p w14:paraId="7D6F71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3.929.704 €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7533FA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107,2</w:t>
            </w:r>
          </w:p>
        </w:tc>
      </w:tr>
      <w:tr w:rsidR="00314FEC" w:rsidRPr="00314FEC" w14:paraId="4BA67421"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DB7B6A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 PRAVOSODNI PRORAČUNSKI UPORABNIKI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BE8232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136.359.426 €</w:t>
            </w:r>
          </w:p>
        </w:tc>
        <w:tc>
          <w:tcPr>
            <w:tcW w:w="976" w:type="pct"/>
            <w:tcBorders>
              <w:top w:val="nil"/>
              <w:left w:val="nil"/>
              <w:bottom w:val="single" w:sz="4" w:space="0" w:color="auto"/>
              <w:right w:val="single" w:sz="4" w:space="0" w:color="auto"/>
            </w:tcBorders>
            <w:shd w:val="clear" w:color="auto" w:fill="auto"/>
            <w:noWrap/>
            <w:vAlign w:val="bottom"/>
            <w:hideMark/>
          </w:tcPr>
          <w:p w14:paraId="039A59C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146.603.649 €</w:t>
            </w:r>
          </w:p>
        </w:tc>
        <w:tc>
          <w:tcPr>
            <w:tcW w:w="835" w:type="pct"/>
            <w:tcBorders>
              <w:top w:val="nil"/>
              <w:left w:val="nil"/>
              <w:bottom w:val="single" w:sz="4" w:space="0" w:color="auto"/>
              <w:right w:val="single" w:sz="8" w:space="0" w:color="auto"/>
            </w:tcBorders>
            <w:shd w:val="clear" w:color="auto" w:fill="auto"/>
            <w:noWrap/>
            <w:vAlign w:val="bottom"/>
            <w:hideMark/>
          </w:tcPr>
          <w:p w14:paraId="537203E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10.244.223 €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580B7C2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107,5</w:t>
            </w:r>
          </w:p>
        </w:tc>
      </w:tr>
      <w:tr w:rsidR="00314FEC" w:rsidRPr="00314FEC" w14:paraId="4A9B1E25"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4BC1E3EA"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2.1. OBČINE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8515E4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148.809.904 €</w:t>
            </w:r>
          </w:p>
        </w:tc>
        <w:tc>
          <w:tcPr>
            <w:tcW w:w="976" w:type="pct"/>
            <w:tcBorders>
              <w:top w:val="nil"/>
              <w:left w:val="nil"/>
              <w:bottom w:val="single" w:sz="4" w:space="0" w:color="auto"/>
              <w:right w:val="single" w:sz="4" w:space="0" w:color="auto"/>
            </w:tcBorders>
            <w:shd w:val="clear" w:color="auto" w:fill="auto"/>
            <w:noWrap/>
            <w:vAlign w:val="bottom"/>
            <w:hideMark/>
          </w:tcPr>
          <w:p w14:paraId="149999B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162.081.732 €</w:t>
            </w:r>
          </w:p>
        </w:tc>
        <w:tc>
          <w:tcPr>
            <w:tcW w:w="835" w:type="pct"/>
            <w:tcBorders>
              <w:top w:val="nil"/>
              <w:left w:val="nil"/>
              <w:bottom w:val="single" w:sz="4" w:space="0" w:color="auto"/>
              <w:right w:val="single" w:sz="8" w:space="0" w:color="auto"/>
            </w:tcBorders>
            <w:shd w:val="clear" w:color="auto" w:fill="auto"/>
            <w:noWrap/>
            <w:vAlign w:val="bottom"/>
            <w:hideMark/>
          </w:tcPr>
          <w:p w14:paraId="63AABA8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13.271.829 €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7C1A3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108,9</w:t>
            </w:r>
          </w:p>
        </w:tc>
      </w:tr>
      <w:tr w:rsidR="00314FEC" w:rsidRPr="00314FEC" w14:paraId="441CB7B2"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BE05B6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2.2. KRAJEVNE SKUPNOSTI IN DRUGE LOKALNE SKUPNOSTI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91EDF0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1.135.429 €</w:t>
            </w:r>
          </w:p>
        </w:tc>
        <w:tc>
          <w:tcPr>
            <w:tcW w:w="976" w:type="pct"/>
            <w:tcBorders>
              <w:top w:val="nil"/>
              <w:left w:val="nil"/>
              <w:bottom w:val="single" w:sz="4" w:space="0" w:color="auto"/>
              <w:right w:val="single" w:sz="4" w:space="0" w:color="auto"/>
            </w:tcBorders>
            <w:shd w:val="clear" w:color="auto" w:fill="auto"/>
            <w:noWrap/>
            <w:vAlign w:val="bottom"/>
            <w:hideMark/>
          </w:tcPr>
          <w:p w14:paraId="205EBEE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1.293.297 €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DCE4F9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157.868 €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ED09CD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113,9</w:t>
            </w:r>
          </w:p>
        </w:tc>
      </w:tr>
      <w:tr w:rsidR="00314FEC" w:rsidRPr="00314FEC" w14:paraId="4416186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CC0033B"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 xml:space="preserve">3.1. JAVNI ZAVODI IN DRUGI IZVAJALCI JAVNIH SLUŽB S </w:t>
            </w:r>
            <w:r w:rsidRPr="00314FEC">
              <w:rPr>
                <w:rFonts w:ascii="Calibri" w:hAnsi="Calibri" w:cs="Calibri"/>
                <w:color w:val="000000"/>
                <w:sz w:val="22"/>
                <w:szCs w:val="22"/>
                <w:lang w:val="sl-SI" w:eastAsia="sl-SI"/>
              </w:rPr>
              <w:lastRenderedPageBreak/>
              <w:t>PODROČJA VZGOJE, IZOBRAŽEVANJA IN ŠPORTA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D48A09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lastRenderedPageBreak/>
              <w:t>1.741.559.219 €</w:t>
            </w:r>
          </w:p>
        </w:tc>
        <w:tc>
          <w:tcPr>
            <w:tcW w:w="976" w:type="pct"/>
            <w:tcBorders>
              <w:top w:val="nil"/>
              <w:left w:val="nil"/>
              <w:bottom w:val="single" w:sz="4" w:space="0" w:color="auto"/>
              <w:right w:val="single" w:sz="4" w:space="0" w:color="auto"/>
            </w:tcBorders>
            <w:shd w:val="clear" w:color="auto" w:fill="auto"/>
            <w:noWrap/>
            <w:vAlign w:val="bottom"/>
            <w:hideMark/>
          </w:tcPr>
          <w:p w14:paraId="36447BA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1.920.454.073 €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C483FC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178.894.854 €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AC3C97F"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110,3</w:t>
            </w:r>
          </w:p>
        </w:tc>
      </w:tr>
      <w:tr w:rsidR="00314FEC" w:rsidRPr="00314FEC" w14:paraId="5DAFC966"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EB40137"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 JAVNI ZAVODI IN DRUGI IZVAJALCI JAVNIH SLUŽB S PODROČJA ZDRAVSTVA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7A9F58D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1.296.016.606 €</w:t>
            </w:r>
          </w:p>
        </w:tc>
        <w:tc>
          <w:tcPr>
            <w:tcW w:w="976" w:type="pct"/>
            <w:tcBorders>
              <w:top w:val="nil"/>
              <w:left w:val="nil"/>
              <w:bottom w:val="single" w:sz="4" w:space="0" w:color="auto"/>
              <w:right w:val="single" w:sz="4" w:space="0" w:color="auto"/>
            </w:tcBorders>
            <w:shd w:val="clear" w:color="auto" w:fill="auto"/>
            <w:noWrap/>
            <w:vAlign w:val="bottom"/>
            <w:hideMark/>
          </w:tcPr>
          <w:p w14:paraId="4E213E3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1.442.155.907 €</w:t>
            </w:r>
          </w:p>
        </w:tc>
        <w:tc>
          <w:tcPr>
            <w:tcW w:w="835"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C5C069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146.139.301 €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17697F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111,3</w:t>
            </w:r>
          </w:p>
        </w:tc>
      </w:tr>
      <w:tr w:rsidR="00314FEC" w:rsidRPr="00314FEC" w14:paraId="7929C179"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BCE278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 JAVNI ZAVODI IN DRUGI IZVAJALCI JAVNIH SLUŽB S PODROČJA SOCIALNEGA VARSTVA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ECEEE8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293.453.184 €</w:t>
            </w:r>
          </w:p>
        </w:tc>
        <w:tc>
          <w:tcPr>
            <w:tcW w:w="976" w:type="pct"/>
            <w:tcBorders>
              <w:top w:val="nil"/>
              <w:left w:val="nil"/>
              <w:bottom w:val="single" w:sz="4" w:space="0" w:color="auto"/>
              <w:right w:val="single" w:sz="4" w:space="0" w:color="auto"/>
            </w:tcBorders>
            <w:shd w:val="clear" w:color="auto" w:fill="auto"/>
            <w:noWrap/>
            <w:vAlign w:val="bottom"/>
            <w:hideMark/>
          </w:tcPr>
          <w:p w14:paraId="13A0DF3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322.590.103 €</w:t>
            </w:r>
          </w:p>
        </w:tc>
        <w:tc>
          <w:tcPr>
            <w:tcW w:w="835" w:type="pct"/>
            <w:tcBorders>
              <w:top w:val="nil"/>
              <w:left w:val="nil"/>
              <w:bottom w:val="single" w:sz="4" w:space="0" w:color="auto"/>
              <w:right w:val="single" w:sz="8" w:space="0" w:color="auto"/>
            </w:tcBorders>
            <w:shd w:val="clear" w:color="auto" w:fill="auto"/>
            <w:noWrap/>
            <w:vAlign w:val="bottom"/>
            <w:hideMark/>
          </w:tcPr>
          <w:p w14:paraId="1DA05A1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29.136.920 €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2BABCED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109,9</w:t>
            </w:r>
          </w:p>
        </w:tc>
      </w:tr>
      <w:tr w:rsidR="00314FEC" w:rsidRPr="00314FEC" w14:paraId="39A46FD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51F03CD6"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3.4. JAVNI ZAVODI IN DRUGI IZVAJALCI JAVNIH SLUŽB S PODROČJA KULTURE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85ABD9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187.093.026 €</w:t>
            </w:r>
          </w:p>
        </w:tc>
        <w:tc>
          <w:tcPr>
            <w:tcW w:w="976" w:type="pct"/>
            <w:tcBorders>
              <w:top w:val="nil"/>
              <w:left w:val="nil"/>
              <w:bottom w:val="single" w:sz="4" w:space="0" w:color="auto"/>
              <w:right w:val="single" w:sz="4" w:space="0" w:color="auto"/>
            </w:tcBorders>
            <w:shd w:val="clear" w:color="auto" w:fill="auto"/>
            <w:noWrap/>
            <w:vAlign w:val="bottom"/>
            <w:hideMark/>
          </w:tcPr>
          <w:p w14:paraId="1C27967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202.780.646 €</w:t>
            </w:r>
          </w:p>
        </w:tc>
        <w:tc>
          <w:tcPr>
            <w:tcW w:w="835" w:type="pct"/>
            <w:tcBorders>
              <w:top w:val="nil"/>
              <w:left w:val="nil"/>
              <w:bottom w:val="single" w:sz="4" w:space="0" w:color="auto"/>
              <w:right w:val="single" w:sz="8" w:space="0" w:color="auto"/>
            </w:tcBorders>
            <w:shd w:val="clear" w:color="auto" w:fill="auto"/>
            <w:noWrap/>
            <w:vAlign w:val="bottom"/>
            <w:hideMark/>
          </w:tcPr>
          <w:p w14:paraId="35C3C91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15.687.620 €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30749B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108,4</w:t>
            </w:r>
          </w:p>
        </w:tc>
      </w:tr>
      <w:tr w:rsidR="00314FEC" w:rsidRPr="00314FEC" w14:paraId="2CEB26A5"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74643E7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 JAVNI ZAVODI IN DRUGI IZVAJALCI JAVNIH SLUŽB S PODROČJA RAZISKOVALNE DEJAVNOSTI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4BD122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102.824.299 €</w:t>
            </w:r>
          </w:p>
        </w:tc>
        <w:tc>
          <w:tcPr>
            <w:tcW w:w="976" w:type="pct"/>
            <w:tcBorders>
              <w:top w:val="nil"/>
              <w:left w:val="nil"/>
              <w:bottom w:val="single" w:sz="4" w:space="0" w:color="auto"/>
              <w:right w:val="single" w:sz="4" w:space="0" w:color="auto"/>
            </w:tcBorders>
            <w:shd w:val="clear" w:color="auto" w:fill="auto"/>
            <w:noWrap/>
            <w:vAlign w:val="bottom"/>
            <w:hideMark/>
          </w:tcPr>
          <w:p w14:paraId="246E418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118.458.821 €</w:t>
            </w:r>
          </w:p>
        </w:tc>
        <w:tc>
          <w:tcPr>
            <w:tcW w:w="835" w:type="pct"/>
            <w:tcBorders>
              <w:top w:val="nil"/>
              <w:left w:val="nil"/>
              <w:bottom w:val="single" w:sz="4" w:space="0" w:color="auto"/>
              <w:right w:val="single" w:sz="8" w:space="0" w:color="auto"/>
            </w:tcBorders>
            <w:shd w:val="clear" w:color="auto" w:fill="auto"/>
            <w:noWrap/>
            <w:vAlign w:val="bottom"/>
            <w:hideMark/>
          </w:tcPr>
          <w:p w14:paraId="34D5A0D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15.634.522 €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287C05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115,2</w:t>
            </w:r>
          </w:p>
        </w:tc>
      </w:tr>
      <w:tr w:rsidR="00314FEC" w:rsidRPr="00314FEC" w14:paraId="4394331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54365BA3"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3.6. JAVNI ZAVODI IN DRUGI IZVAJALCI JAVNIH SLUŽB S PODROČJA KMETIJSTVA IN GOZDARSTVA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46668F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37.963.559 €</w:t>
            </w:r>
          </w:p>
        </w:tc>
        <w:tc>
          <w:tcPr>
            <w:tcW w:w="976" w:type="pct"/>
            <w:tcBorders>
              <w:top w:val="nil"/>
              <w:left w:val="nil"/>
              <w:bottom w:val="single" w:sz="4" w:space="0" w:color="auto"/>
              <w:right w:val="single" w:sz="4" w:space="0" w:color="auto"/>
            </w:tcBorders>
            <w:shd w:val="clear" w:color="auto" w:fill="auto"/>
            <w:noWrap/>
            <w:vAlign w:val="bottom"/>
            <w:hideMark/>
          </w:tcPr>
          <w:p w14:paraId="27D4882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41.338.973 €</w:t>
            </w:r>
          </w:p>
        </w:tc>
        <w:tc>
          <w:tcPr>
            <w:tcW w:w="835" w:type="pct"/>
            <w:tcBorders>
              <w:top w:val="nil"/>
              <w:left w:val="nil"/>
              <w:bottom w:val="single" w:sz="4" w:space="0" w:color="auto"/>
              <w:right w:val="single" w:sz="8" w:space="0" w:color="auto"/>
            </w:tcBorders>
            <w:shd w:val="clear" w:color="auto" w:fill="auto"/>
            <w:noWrap/>
            <w:vAlign w:val="bottom"/>
            <w:hideMark/>
          </w:tcPr>
          <w:p w14:paraId="1F78B05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3.375.414 €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410CCF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108,9</w:t>
            </w:r>
          </w:p>
        </w:tc>
      </w:tr>
      <w:tr w:rsidR="00314FEC" w:rsidRPr="00314FEC" w14:paraId="078DC109"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2779C477"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 JAVNI ZAVODI IN DRUGI IZVAJALCI JAVNIH SLUŽB S PODROČJA OKOLJA IN PROSTORA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0572D66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7.859.005 €</w:t>
            </w:r>
          </w:p>
        </w:tc>
        <w:tc>
          <w:tcPr>
            <w:tcW w:w="976" w:type="pct"/>
            <w:tcBorders>
              <w:top w:val="nil"/>
              <w:left w:val="nil"/>
              <w:bottom w:val="single" w:sz="4" w:space="0" w:color="auto"/>
              <w:right w:val="single" w:sz="4" w:space="0" w:color="auto"/>
            </w:tcBorders>
            <w:shd w:val="clear" w:color="auto" w:fill="auto"/>
            <w:noWrap/>
            <w:vAlign w:val="bottom"/>
            <w:hideMark/>
          </w:tcPr>
          <w:p w14:paraId="2198311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8.775.077 €</w:t>
            </w:r>
          </w:p>
        </w:tc>
        <w:tc>
          <w:tcPr>
            <w:tcW w:w="835" w:type="pct"/>
            <w:tcBorders>
              <w:top w:val="nil"/>
              <w:left w:val="nil"/>
              <w:bottom w:val="single" w:sz="4" w:space="0" w:color="auto"/>
              <w:right w:val="single" w:sz="8" w:space="0" w:color="auto"/>
            </w:tcBorders>
            <w:shd w:val="clear" w:color="auto" w:fill="auto"/>
            <w:noWrap/>
            <w:vAlign w:val="bottom"/>
            <w:hideMark/>
          </w:tcPr>
          <w:p w14:paraId="669F387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916.072 €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0546C8B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111,7</w:t>
            </w:r>
          </w:p>
        </w:tc>
      </w:tr>
      <w:tr w:rsidR="00314FEC" w:rsidRPr="00314FEC" w14:paraId="7616C12E"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433397A"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3.9. JAVNI ZAVODI IN DRUGI IZVAJALCI JAVNIH SLUŽB S PODROČJA GOSPODARSKIH DEJAVNOSTI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C30FAE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6.982.333 €</w:t>
            </w:r>
          </w:p>
        </w:tc>
        <w:tc>
          <w:tcPr>
            <w:tcW w:w="976" w:type="pct"/>
            <w:tcBorders>
              <w:top w:val="nil"/>
              <w:left w:val="nil"/>
              <w:bottom w:val="single" w:sz="4" w:space="0" w:color="auto"/>
              <w:right w:val="single" w:sz="4" w:space="0" w:color="auto"/>
            </w:tcBorders>
            <w:shd w:val="clear" w:color="auto" w:fill="auto"/>
            <w:noWrap/>
            <w:vAlign w:val="bottom"/>
            <w:hideMark/>
          </w:tcPr>
          <w:p w14:paraId="1E1633E1"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7.574.481 €</w:t>
            </w:r>
          </w:p>
        </w:tc>
        <w:tc>
          <w:tcPr>
            <w:tcW w:w="835" w:type="pct"/>
            <w:tcBorders>
              <w:top w:val="nil"/>
              <w:left w:val="nil"/>
              <w:bottom w:val="single" w:sz="4" w:space="0" w:color="auto"/>
              <w:right w:val="single" w:sz="8" w:space="0" w:color="auto"/>
            </w:tcBorders>
            <w:shd w:val="clear" w:color="auto" w:fill="auto"/>
            <w:noWrap/>
            <w:vAlign w:val="bottom"/>
            <w:hideMark/>
          </w:tcPr>
          <w:p w14:paraId="54D10EE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592.147 €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335E81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108,5</w:t>
            </w:r>
          </w:p>
        </w:tc>
      </w:tr>
      <w:tr w:rsidR="00314FEC" w:rsidRPr="00314FEC" w14:paraId="698D24F3"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1FDEC5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3.10. JAVNI ZAVODI IN DRUGI IZVAJALCI JAVNIH SLUŽB S PODROČJA MALEGA GOSPODARSTVA IN TURIZMA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6560650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6.881.203 €</w:t>
            </w:r>
          </w:p>
        </w:tc>
        <w:tc>
          <w:tcPr>
            <w:tcW w:w="976" w:type="pct"/>
            <w:tcBorders>
              <w:top w:val="nil"/>
              <w:left w:val="nil"/>
              <w:bottom w:val="single" w:sz="4" w:space="0" w:color="auto"/>
              <w:right w:val="single" w:sz="4" w:space="0" w:color="auto"/>
            </w:tcBorders>
            <w:shd w:val="clear" w:color="auto" w:fill="auto"/>
            <w:noWrap/>
            <w:vAlign w:val="bottom"/>
            <w:hideMark/>
          </w:tcPr>
          <w:p w14:paraId="3E0F8EF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7.761.939 €</w:t>
            </w:r>
          </w:p>
        </w:tc>
        <w:tc>
          <w:tcPr>
            <w:tcW w:w="835" w:type="pct"/>
            <w:tcBorders>
              <w:top w:val="nil"/>
              <w:left w:val="nil"/>
              <w:bottom w:val="single" w:sz="4" w:space="0" w:color="auto"/>
              <w:right w:val="single" w:sz="8" w:space="0" w:color="auto"/>
            </w:tcBorders>
            <w:shd w:val="clear" w:color="auto" w:fill="auto"/>
            <w:noWrap/>
            <w:vAlign w:val="bottom"/>
            <w:hideMark/>
          </w:tcPr>
          <w:p w14:paraId="75EC44A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880.736 €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04130AA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112,8</w:t>
            </w:r>
          </w:p>
        </w:tc>
      </w:tr>
      <w:tr w:rsidR="00314FEC" w:rsidRPr="00314FEC" w14:paraId="61DAB5C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6CF6E8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3.11. JAVNI ZAVODI IN DRUGI IZVAJALCI JAVNIH SLUŽB S PODROČJA JAVNEGA REDA IN VARNOSTI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3ECFC1E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20.294.308 €</w:t>
            </w:r>
          </w:p>
        </w:tc>
        <w:tc>
          <w:tcPr>
            <w:tcW w:w="976" w:type="pct"/>
            <w:tcBorders>
              <w:top w:val="nil"/>
              <w:left w:val="nil"/>
              <w:bottom w:val="single" w:sz="4" w:space="0" w:color="auto"/>
              <w:right w:val="single" w:sz="4" w:space="0" w:color="auto"/>
            </w:tcBorders>
            <w:shd w:val="clear" w:color="auto" w:fill="auto"/>
            <w:noWrap/>
            <w:vAlign w:val="bottom"/>
            <w:hideMark/>
          </w:tcPr>
          <w:p w14:paraId="434E8FB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22.980.266 €</w:t>
            </w:r>
          </w:p>
        </w:tc>
        <w:tc>
          <w:tcPr>
            <w:tcW w:w="835" w:type="pct"/>
            <w:tcBorders>
              <w:top w:val="nil"/>
              <w:left w:val="nil"/>
              <w:bottom w:val="single" w:sz="4" w:space="0" w:color="auto"/>
              <w:right w:val="single" w:sz="8" w:space="0" w:color="auto"/>
            </w:tcBorders>
            <w:shd w:val="clear" w:color="auto" w:fill="auto"/>
            <w:noWrap/>
            <w:vAlign w:val="bottom"/>
            <w:hideMark/>
          </w:tcPr>
          <w:p w14:paraId="37ED10D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2.685.958 €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1CAADC8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113,2</w:t>
            </w:r>
          </w:p>
        </w:tc>
      </w:tr>
      <w:tr w:rsidR="00314FEC" w:rsidRPr="00314FEC" w14:paraId="791FA38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E7D715C"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3.15. AGENCIJE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D72A1E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33.922.955 €</w:t>
            </w:r>
          </w:p>
        </w:tc>
        <w:tc>
          <w:tcPr>
            <w:tcW w:w="976" w:type="pct"/>
            <w:tcBorders>
              <w:top w:val="nil"/>
              <w:left w:val="nil"/>
              <w:bottom w:val="single" w:sz="4" w:space="0" w:color="auto"/>
              <w:right w:val="single" w:sz="4" w:space="0" w:color="auto"/>
            </w:tcBorders>
            <w:shd w:val="clear" w:color="auto" w:fill="auto"/>
            <w:noWrap/>
            <w:vAlign w:val="bottom"/>
            <w:hideMark/>
          </w:tcPr>
          <w:p w14:paraId="41B8E4D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37.814.797 €</w:t>
            </w:r>
          </w:p>
        </w:tc>
        <w:tc>
          <w:tcPr>
            <w:tcW w:w="835" w:type="pct"/>
            <w:tcBorders>
              <w:top w:val="nil"/>
              <w:left w:val="nil"/>
              <w:bottom w:val="single" w:sz="4" w:space="0" w:color="auto"/>
              <w:right w:val="single" w:sz="8" w:space="0" w:color="auto"/>
            </w:tcBorders>
            <w:shd w:val="clear" w:color="auto" w:fill="auto"/>
            <w:noWrap/>
            <w:vAlign w:val="bottom"/>
            <w:hideMark/>
          </w:tcPr>
          <w:p w14:paraId="6D2FFD7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3.891.843 €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651BDDF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111,5</w:t>
            </w:r>
          </w:p>
        </w:tc>
      </w:tr>
      <w:tr w:rsidR="00314FEC" w:rsidRPr="00314FEC" w14:paraId="31841CE1"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4DD228F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4.1. SKLADI IN DRUGI IZVAJALCI OBVEZNEGA SOCIALNEGA ZAVAROVANJA</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27B914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73.482.923 €</w:t>
            </w:r>
          </w:p>
        </w:tc>
        <w:tc>
          <w:tcPr>
            <w:tcW w:w="976" w:type="pct"/>
            <w:tcBorders>
              <w:top w:val="nil"/>
              <w:left w:val="nil"/>
              <w:bottom w:val="single" w:sz="4" w:space="0" w:color="auto"/>
              <w:right w:val="single" w:sz="4" w:space="0" w:color="auto"/>
            </w:tcBorders>
            <w:shd w:val="clear" w:color="auto" w:fill="auto"/>
            <w:noWrap/>
            <w:vAlign w:val="bottom"/>
            <w:hideMark/>
          </w:tcPr>
          <w:p w14:paraId="29815E69"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76.661.930 €</w:t>
            </w:r>
          </w:p>
        </w:tc>
        <w:tc>
          <w:tcPr>
            <w:tcW w:w="835" w:type="pct"/>
            <w:tcBorders>
              <w:top w:val="nil"/>
              <w:left w:val="nil"/>
              <w:bottom w:val="single" w:sz="4" w:space="0" w:color="auto"/>
              <w:right w:val="single" w:sz="8" w:space="0" w:color="auto"/>
            </w:tcBorders>
            <w:shd w:val="clear" w:color="auto" w:fill="auto"/>
            <w:noWrap/>
            <w:vAlign w:val="bottom"/>
            <w:hideMark/>
          </w:tcPr>
          <w:p w14:paraId="630FA128"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3.179.007 €</w:t>
            </w:r>
          </w:p>
        </w:tc>
        <w:tc>
          <w:tcPr>
            <w:tcW w:w="43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9A6728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104,3</w:t>
            </w:r>
          </w:p>
        </w:tc>
      </w:tr>
      <w:tr w:rsidR="00314FEC" w:rsidRPr="00314FEC" w14:paraId="4E3F426F"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34549EE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4.2. JAVNI SKLADI NA RAVNI DRŽAVE</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2D61FD55"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8.453.109 €</w:t>
            </w:r>
          </w:p>
        </w:tc>
        <w:tc>
          <w:tcPr>
            <w:tcW w:w="976" w:type="pct"/>
            <w:tcBorders>
              <w:top w:val="nil"/>
              <w:left w:val="nil"/>
              <w:bottom w:val="single" w:sz="4" w:space="0" w:color="auto"/>
              <w:right w:val="single" w:sz="4" w:space="0" w:color="auto"/>
            </w:tcBorders>
            <w:shd w:val="clear" w:color="auto" w:fill="auto"/>
            <w:noWrap/>
            <w:vAlign w:val="bottom"/>
            <w:hideMark/>
          </w:tcPr>
          <w:p w14:paraId="23407CC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9.495.430 €</w:t>
            </w:r>
          </w:p>
        </w:tc>
        <w:tc>
          <w:tcPr>
            <w:tcW w:w="835" w:type="pct"/>
            <w:tcBorders>
              <w:top w:val="nil"/>
              <w:left w:val="nil"/>
              <w:bottom w:val="single" w:sz="4" w:space="0" w:color="auto"/>
              <w:right w:val="single" w:sz="8" w:space="0" w:color="auto"/>
            </w:tcBorders>
            <w:shd w:val="clear" w:color="auto" w:fill="auto"/>
            <w:noWrap/>
            <w:vAlign w:val="bottom"/>
            <w:hideMark/>
          </w:tcPr>
          <w:p w14:paraId="7C006C8E"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1.042.321 €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37518A9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112,3</w:t>
            </w:r>
          </w:p>
        </w:tc>
      </w:tr>
      <w:tr w:rsidR="00314FEC" w:rsidRPr="00314FEC" w14:paraId="72539B7D"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6BE48C44"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4.3. JAVNI SKLADI NA RAVNI OBČIN</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39E5F4C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3.233.104 €</w:t>
            </w:r>
          </w:p>
        </w:tc>
        <w:tc>
          <w:tcPr>
            <w:tcW w:w="976" w:type="pct"/>
            <w:tcBorders>
              <w:top w:val="nil"/>
              <w:left w:val="nil"/>
              <w:bottom w:val="single" w:sz="4" w:space="0" w:color="auto"/>
              <w:right w:val="single" w:sz="4" w:space="0" w:color="auto"/>
            </w:tcBorders>
            <w:shd w:val="clear" w:color="auto" w:fill="auto"/>
            <w:noWrap/>
            <w:vAlign w:val="bottom"/>
            <w:hideMark/>
          </w:tcPr>
          <w:p w14:paraId="45EC5BA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3.540.073 €</w:t>
            </w:r>
          </w:p>
        </w:tc>
        <w:tc>
          <w:tcPr>
            <w:tcW w:w="835" w:type="pct"/>
            <w:tcBorders>
              <w:top w:val="nil"/>
              <w:left w:val="nil"/>
              <w:bottom w:val="single" w:sz="4" w:space="0" w:color="auto"/>
              <w:right w:val="single" w:sz="8" w:space="0" w:color="auto"/>
            </w:tcBorders>
            <w:shd w:val="clear" w:color="auto" w:fill="auto"/>
            <w:noWrap/>
            <w:vAlign w:val="bottom"/>
            <w:hideMark/>
          </w:tcPr>
          <w:p w14:paraId="1785A6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306.969 €</w:t>
            </w:r>
          </w:p>
        </w:tc>
        <w:tc>
          <w:tcPr>
            <w:tcW w:w="436" w:type="pct"/>
            <w:tcBorders>
              <w:top w:val="nil"/>
              <w:left w:val="single" w:sz="4" w:space="0" w:color="auto"/>
              <w:bottom w:val="single" w:sz="4" w:space="0" w:color="auto"/>
              <w:right w:val="single" w:sz="8" w:space="0" w:color="auto"/>
            </w:tcBorders>
            <w:shd w:val="clear" w:color="auto" w:fill="auto"/>
            <w:noWrap/>
            <w:vAlign w:val="bottom"/>
            <w:hideMark/>
          </w:tcPr>
          <w:p w14:paraId="7D4244BA"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109,5</w:t>
            </w:r>
          </w:p>
        </w:tc>
      </w:tr>
      <w:tr w:rsidR="00314FEC" w:rsidRPr="00314FEC" w14:paraId="68B203A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0C80F76F"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6.1. SAMOUPRAVNE NARODNOSTNE SKUPNOSTI</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4AA11BE4"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1.178.521 €</w:t>
            </w:r>
          </w:p>
        </w:tc>
        <w:tc>
          <w:tcPr>
            <w:tcW w:w="976" w:type="pct"/>
            <w:tcBorders>
              <w:top w:val="nil"/>
              <w:left w:val="nil"/>
              <w:bottom w:val="single" w:sz="4" w:space="0" w:color="auto"/>
              <w:right w:val="single" w:sz="4" w:space="0" w:color="auto"/>
            </w:tcBorders>
            <w:shd w:val="clear" w:color="auto" w:fill="auto"/>
            <w:noWrap/>
            <w:vAlign w:val="bottom"/>
            <w:hideMark/>
          </w:tcPr>
          <w:p w14:paraId="21B7C702"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1.389.867 €</w:t>
            </w:r>
          </w:p>
        </w:tc>
        <w:tc>
          <w:tcPr>
            <w:tcW w:w="835"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25A4EA7"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211.346 €</w:t>
            </w:r>
          </w:p>
        </w:tc>
        <w:tc>
          <w:tcPr>
            <w:tcW w:w="43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7D88159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117,9</w:t>
            </w:r>
          </w:p>
        </w:tc>
      </w:tr>
      <w:tr w:rsidR="00314FEC" w:rsidRPr="00314FEC" w14:paraId="52737DBC" w14:textId="77777777" w:rsidTr="008D7F17">
        <w:trPr>
          <w:trHeight w:val="284"/>
        </w:trPr>
        <w:tc>
          <w:tcPr>
            <w:tcW w:w="1666" w:type="pct"/>
            <w:tcBorders>
              <w:top w:val="nil"/>
              <w:left w:val="single" w:sz="8" w:space="0" w:color="auto"/>
              <w:bottom w:val="single" w:sz="4" w:space="0" w:color="auto"/>
              <w:right w:val="nil"/>
            </w:tcBorders>
            <w:shd w:val="clear" w:color="auto" w:fill="auto"/>
            <w:vAlign w:val="bottom"/>
            <w:hideMark/>
          </w:tcPr>
          <w:p w14:paraId="1043BD05"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lastRenderedPageBreak/>
              <w:t>9.9. PRORAČUNSKI UPORABNIK NI ČLAN PODSKUPINE RPU</w:t>
            </w:r>
          </w:p>
        </w:tc>
        <w:tc>
          <w:tcPr>
            <w:tcW w:w="1087" w:type="pct"/>
            <w:tcBorders>
              <w:top w:val="nil"/>
              <w:left w:val="single" w:sz="8" w:space="0" w:color="auto"/>
              <w:bottom w:val="single" w:sz="4" w:space="0" w:color="auto"/>
              <w:right w:val="single" w:sz="4" w:space="0" w:color="auto"/>
            </w:tcBorders>
            <w:shd w:val="clear" w:color="auto" w:fill="auto"/>
            <w:noWrap/>
            <w:vAlign w:val="bottom"/>
            <w:hideMark/>
          </w:tcPr>
          <w:p w14:paraId="11B7330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5.738.724 €</w:t>
            </w:r>
          </w:p>
        </w:tc>
        <w:tc>
          <w:tcPr>
            <w:tcW w:w="976" w:type="pct"/>
            <w:tcBorders>
              <w:top w:val="nil"/>
              <w:left w:val="nil"/>
              <w:bottom w:val="single" w:sz="4" w:space="0" w:color="auto"/>
              <w:right w:val="single" w:sz="4" w:space="0" w:color="auto"/>
            </w:tcBorders>
            <w:shd w:val="clear" w:color="auto" w:fill="auto"/>
            <w:noWrap/>
            <w:vAlign w:val="bottom"/>
            <w:hideMark/>
          </w:tcPr>
          <w:p w14:paraId="3C2C33B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6.389.842 €</w:t>
            </w:r>
          </w:p>
        </w:tc>
        <w:tc>
          <w:tcPr>
            <w:tcW w:w="835" w:type="pct"/>
            <w:tcBorders>
              <w:top w:val="nil"/>
              <w:left w:val="nil"/>
              <w:bottom w:val="nil"/>
              <w:right w:val="single" w:sz="8" w:space="0" w:color="auto"/>
            </w:tcBorders>
            <w:shd w:val="clear" w:color="auto" w:fill="auto"/>
            <w:noWrap/>
            <w:vAlign w:val="bottom"/>
            <w:hideMark/>
          </w:tcPr>
          <w:p w14:paraId="06C977A3"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651.118 €</w:t>
            </w:r>
          </w:p>
        </w:tc>
        <w:tc>
          <w:tcPr>
            <w:tcW w:w="436" w:type="pct"/>
            <w:tcBorders>
              <w:top w:val="nil"/>
              <w:left w:val="single" w:sz="4" w:space="0" w:color="auto"/>
              <w:bottom w:val="nil"/>
              <w:right w:val="single" w:sz="8" w:space="0" w:color="auto"/>
            </w:tcBorders>
            <w:shd w:val="clear" w:color="auto" w:fill="auto"/>
            <w:noWrap/>
            <w:vAlign w:val="bottom"/>
            <w:hideMark/>
          </w:tcPr>
          <w:p w14:paraId="79FF4E80"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111,3</w:t>
            </w:r>
          </w:p>
        </w:tc>
      </w:tr>
      <w:tr w:rsidR="00314FEC" w:rsidRPr="00314FEC" w14:paraId="50B3F545" w14:textId="77777777" w:rsidTr="008D7F17">
        <w:trPr>
          <w:trHeight w:val="284"/>
        </w:trPr>
        <w:tc>
          <w:tcPr>
            <w:tcW w:w="1666" w:type="pct"/>
            <w:tcBorders>
              <w:top w:val="single" w:sz="8" w:space="0" w:color="auto"/>
              <w:left w:val="single" w:sz="8" w:space="0" w:color="auto"/>
              <w:bottom w:val="single" w:sz="8" w:space="0" w:color="auto"/>
              <w:right w:val="nil"/>
            </w:tcBorders>
            <w:shd w:val="clear" w:color="auto" w:fill="auto"/>
            <w:noWrap/>
            <w:vAlign w:val="bottom"/>
            <w:hideMark/>
          </w:tcPr>
          <w:p w14:paraId="33AB6B3E" w14:textId="77777777" w:rsidR="00314FEC" w:rsidRPr="00314FEC" w:rsidRDefault="00314FEC" w:rsidP="00314FEC">
            <w:pPr>
              <w:spacing w:line="240" w:lineRule="auto"/>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SKUPAJ JAVNI SEKTOR</w:t>
            </w:r>
          </w:p>
        </w:tc>
        <w:tc>
          <w:tcPr>
            <w:tcW w:w="108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23DEA1C"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5.081.271.909 €</w:t>
            </w:r>
          </w:p>
        </w:tc>
        <w:tc>
          <w:tcPr>
            <w:tcW w:w="976" w:type="pct"/>
            <w:tcBorders>
              <w:top w:val="single" w:sz="8" w:space="0" w:color="auto"/>
              <w:left w:val="nil"/>
              <w:bottom w:val="single" w:sz="8" w:space="0" w:color="auto"/>
              <w:right w:val="nil"/>
            </w:tcBorders>
            <w:shd w:val="clear" w:color="auto" w:fill="auto"/>
            <w:noWrap/>
            <w:vAlign w:val="bottom"/>
            <w:hideMark/>
          </w:tcPr>
          <w:p w14:paraId="2C4B240B"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5.589.523.700 €</w:t>
            </w:r>
          </w:p>
        </w:tc>
        <w:tc>
          <w:tcPr>
            <w:tcW w:w="835" w:type="pct"/>
            <w:tcBorders>
              <w:top w:val="single" w:sz="8" w:space="0" w:color="auto"/>
              <w:left w:val="single" w:sz="4" w:space="0" w:color="auto"/>
              <w:bottom w:val="single" w:sz="8" w:space="0" w:color="auto"/>
              <w:right w:val="nil"/>
            </w:tcBorders>
            <w:shd w:val="clear" w:color="auto" w:fill="auto"/>
            <w:noWrap/>
            <w:vAlign w:val="bottom"/>
            <w:hideMark/>
          </w:tcPr>
          <w:p w14:paraId="59B274BD"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508.251.791 €</w:t>
            </w:r>
          </w:p>
        </w:tc>
        <w:tc>
          <w:tcPr>
            <w:tcW w:w="43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356016" w14:textId="77777777" w:rsidR="00314FEC" w:rsidRPr="00314FEC" w:rsidRDefault="00314FEC" w:rsidP="00314FEC">
            <w:pPr>
              <w:spacing w:line="240" w:lineRule="auto"/>
              <w:jc w:val="right"/>
              <w:rPr>
                <w:rFonts w:ascii="Calibri" w:hAnsi="Calibri" w:cs="Calibri"/>
                <w:color w:val="000000"/>
                <w:sz w:val="22"/>
                <w:szCs w:val="22"/>
                <w:lang w:val="sl-SI" w:eastAsia="sl-SI"/>
              </w:rPr>
            </w:pPr>
            <w:r w:rsidRPr="00314FEC">
              <w:rPr>
                <w:rFonts w:ascii="Calibri" w:hAnsi="Calibri" w:cs="Calibri"/>
                <w:color w:val="000000"/>
                <w:sz w:val="22"/>
                <w:szCs w:val="22"/>
                <w:lang w:val="sl-SI" w:eastAsia="sl-SI"/>
              </w:rPr>
              <w:t>110,0</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39B900CD" w:rsidR="005B0BC6" w:rsidRDefault="005B0BC6" w:rsidP="005B0BC6">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5B4BCF09" w14:textId="3A2FA760" w:rsidR="0099281B" w:rsidRPr="00F54D1F" w:rsidRDefault="00663357" w:rsidP="00FD1B01">
      <w:pPr>
        <w:jc w:val="both"/>
        <w:rPr>
          <w:rFonts w:cs="Arial"/>
          <w:sz w:val="22"/>
          <w:szCs w:val="22"/>
          <w:lang w:val="sl-SI"/>
        </w:rPr>
      </w:pPr>
      <w:r>
        <w:rPr>
          <w:rFonts w:cs="Arial"/>
          <w:sz w:val="22"/>
          <w:szCs w:val="22"/>
          <w:lang w:val="sl-SI"/>
        </w:rPr>
        <w:t>Povprečno mesečno š</w:t>
      </w:r>
      <w:r w:rsidR="00430944" w:rsidRPr="00F54D1F">
        <w:rPr>
          <w:rFonts w:cs="Arial"/>
          <w:sz w:val="22"/>
          <w:szCs w:val="22"/>
          <w:lang w:val="sl-SI"/>
        </w:rPr>
        <w:t xml:space="preserve">tevilo zaposlenih </w:t>
      </w:r>
      <w:r w:rsidR="0099281B" w:rsidRPr="00F54D1F">
        <w:rPr>
          <w:rFonts w:cs="Arial"/>
          <w:sz w:val="22"/>
          <w:szCs w:val="22"/>
          <w:lang w:val="sl-SI"/>
        </w:rPr>
        <w:t xml:space="preserve">oseb se </w:t>
      </w:r>
      <w:r w:rsidR="008027FF" w:rsidRPr="00F54D1F">
        <w:rPr>
          <w:rFonts w:cs="Arial"/>
          <w:sz w:val="22"/>
          <w:szCs w:val="22"/>
          <w:lang w:val="sl-SI"/>
        </w:rPr>
        <w:t xml:space="preserve">je </w:t>
      </w:r>
      <w:r w:rsidR="007B6F42" w:rsidRPr="00F54D1F">
        <w:rPr>
          <w:rFonts w:cs="Arial"/>
          <w:sz w:val="22"/>
          <w:szCs w:val="22"/>
          <w:lang w:val="sl-SI"/>
        </w:rPr>
        <w:t xml:space="preserve">relativno </w:t>
      </w:r>
      <w:r w:rsidR="0099281B" w:rsidRPr="00F54D1F">
        <w:rPr>
          <w:rFonts w:cs="Arial"/>
          <w:sz w:val="22"/>
          <w:szCs w:val="22"/>
          <w:lang w:val="sl-SI"/>
        </w:rPr>
        <w:t>najbolj povečalo v podskupini</w:t>
      </w:r>
      <w:r w:rsidR="00C966D8" w:rsidRPr="00F54D1F">
        <w:rPr>
          <w:rFonts w:cs="Arial"/>
          <w:sz w:val="22"/>
          <w:szCs w:val="22"/>
          <w:lang w:val="sl-SI"/>
        </w:rPr>
        <w:t xml:space="preserve"> dejavnosti</w:t>
      </w:r>
      <w:r w:rsidR="0099281B" w:rsidRPr="00F54D1F">
        <w:rPr>
          <w:rFonts w:cs="Arial"/>
          <w:sz w:val="22"/>
          <w:szCs w:val="22"/>
          <w:lang w:val="sl-SI"/>
        </w:rPr>
        <w:t xml:space="preserve"> </w:t>
      </w:r>
      <w:r w:rsidR="007B6F42" w:rsidRPr="00F54D1F">
        <w:rPr>
          <w:rFonts w:cs="Arial"/>
          <w:sz w:val="22"/>
          <w:szCs w:val="22"/>
          <w:lang w:val="sl-SI"/>
        </w:rPr>
        <w:t>6.1.</w:t>
      </w:r>
      <w:r w:rsidR="005008BD" w:rsidRPr="00F54D1F">
        <w:rPr>
          <w:rFonts w:cs="Arial"/>
          <w:sz w:val="22"/>
          <w:szCs w:val="22"/>
          <w:lang w:val="sl-SI"/>
        </w:rPr>
        <w:t> </w:t>
      </w:r>
      <w:r w:rsidR="007B6F42" w:rsidRPr="00F54D1F">
        <w:rPr>
          <w:rFonts w:cs="Arial"/>
          <w:sz w:val="22"/>
          <w:szCs w:val="22"/>
          <w:lang w:val="sl-SI"/>
        </w:rPr>
        <w:t xml:space="preserve">Samoupravne narodnostne skupnosti </w:t>
      </w:r>
      <w:r w:rsidR="0099281B" w:rsidRPr="00F54D1F">
        <w:rPr>
          <w:rFonts w:cs="Arial"/>
          <w:sz w:val="22"/>
          <w:szCs w:val="22"/>
          <w:lang w:val="sl-SI"/>
        </w:rPr>
        <w:t xml:space="preserve">in sicer za </w:t>
      </w:r>
      <w:r w:rsidR="00F54D1F" w:rsidRPr="00F54D1F">
        <w:rPr>
          <w:rFonts w:cs="Arial"/>
          <w:sz w:val="22"/>
          <w:szCs w:val="22"/>
          <w:lang w:val="sl-SI"/>
        </w:rPr>
        <w:t>14</w:t>
      </w:r>
      <w:r w:rsidR="0099281B" w:rsidRPr="00F54D1F">
        <w:rPr>
          <w:rFonts w:cs="Arial"/>
          <w:sz w:val="22"/>
          <w:szCs w:val="22"/>
          <w:lang w:val="sl-SI"/>
        </w:rPr>
        <w:t>,</w:t>
      </w:r>
      <w:r w:rsidR="00F54D1F" w:rsidRPr="00F54D1F">
        <w:rPr>
          <w:rFonts w:cs="Arial"/>
          <w:sz w:val="22"/>
          <w:szCs w:val="22"/>
          <w:lang w:val="sl-SI"/>
        </w:rPr>
        <w:t>1</w:t>
      </w:r>
      <w:r w:rsidR="0099281B" w:rsidRPr="00F54D1F">
        <w:rPr>
          <w:rFonts w:cs="Arial"/>
          <w:sz w:val="22"/>
          <w:szCs w:val="22"/>
          <w:lang w:val="sl-SI"/>
        </w:rPr>
        <w:t xml:space="preserve"> %, sledita </w:t>
      </w:r>
      <w:r w:rsidR="00CB7167" w:rsidRPr="00F54D1F">
        <w:rPr>
          <w:rFonts w:cs="Arial"/>
          <w:sz w:val="22"/>
          <w:szCs w:val="22"/>
          <w:lang w:val="sl-SI"/>
        </w:rPr>
        <w:t>podskupini</w:t>
      </w:r>
      <w:r w:rsidR="0099281B" w:rsidRPr="00F54D1F">
        <w:rPr>
          <w:rFonts w:cs="Arial"/>
          <w:sz w:val="22"/>
          <w:szCs w:val="22"/>
          <w:lang w:val="sl-SI"/>
        </w:rPr>
        <w:t xml:space="preserve"> </w:t>
      </w:r>
      <w:r w:rsidR="007B6F42" w:rsidRPr="00F54D1F">
        <w:rPr>
          <w:rFonts w:cs="Arial"/>
          <w:sz w:val="22"/>
          <w:szCs w:val="22"/>
          <w:lang w:val="sl-SI"/>
        </w:rPr>
        <w:t>3.</w:t>
      </w:r>
      <w:r w:rsidR="00F54D1F" w:rsidRPr="00F54D1F">
        <w:rPr>
          <w:rFonts w:cs="Arial"/>
          <w:sz w:val="22"/>
          <w:szCs w:val="22"/>
          <w:lang w:val="sl-SI"/>
        </w:rPr>
        <w:t>5</w:t>
      </w:r>
      <w:r w:rsidR="007B6F42" w:rsidRPr="00F54D1F">
        <w:rPr>
          <w:rFonts w:cs="Arial"/>
          <w:sz w:val="22"/>
          <w:szCs w:val="22"/>
          <w:lang w:val="sl-SI"/>
        </w:rPr>
        <w:t>.</w:t>
      </w:r>
      <w:r w:rsidR="005008BD" w:rsidRPr="00F54D1F">
        <w:rPr>
          <w:rFonts w:cs="Arial"/>
          <w:sz w:val="22"/>
          <w:szCs w:val="22"/>
          <w:lang w:val="sl-SI"/>
        </w:rPr>
        <w:t> </w:t>
      </w:r>
      <w:r w:rsidR="007B6F42" w:rsidRPr="00F54D1F">
        <w:rPr>
          <w:rFonts w:cs="Arial"/>
          <w:sz w:val="22"/>
          <w:szCs w:val="22"/>
          <w:lang w:val="sl-SI"/>
        </w:rPr>
        <w:t xml:space="preserve">Javni zavodi in drugi izvajalci javnih služb s področja </w:t>
      </w:r>
      <w:r w:rsidR="00F54D1F" w:rsidRPr="00F54D1F">
        <w:rPr>
          <w:rFonts w:cs="Arial"/>
          <w:sz w:val="22"/>
          <w:szCs w:val="22"/>
          <w:lang w:val="sl-SI"/>
        </w:rPr>
        <w:t>raziskovalne dejavnosti</w:t>
      </w:r>
      <w:r w:rsidR="0099281B" w:rsidRPr="00F54D1F">
        <w:rPr>
          <w:rFonts w:cs="Arial"/>
          <w:sz w:val="22"/>
          <w:szCs w:val="22"/>
          <w:lang w:val="sl-SI"/>
        </w:rPr>
        <w:t xml:space="preserve"> (za </w:t>
      </w:r>
      <w:r w:rsidR="00F54D1F" w:rsidRPr="00F54D1F">
        <w:rPr>
          <w:rFonts w:cs="Arial"/>
          <w:sz w:val="22"/>
          <w:szCs w:val="22"/>
          <w:lang w:val="sl-SI"/>
        </w:rPr>
        <w:t>7</w:t>
      </w:r>
      <w:r w:rsidR="0099281B" w:rsidRPr="00F54D1F">
        <w:rPr>
          <w:rFonts w:cs="Arial"/>
          <w:sz w:val="22"/>
          <w:szCs w:val="22"/>
          <w:lang w:val="sl-SI"/>
        </w:rPr>
        <w:t>,</w:t>
      </w:r>
      <w:r w:rsidR="00F54D1F" w:rsidRPr="00F54D1F">
        <w:rPr>
          <w:rFonts w:cs="Arial"/>
          <w:sz w:val="22"/>
          <w:szCs w:val="22"/>
          <w:lang w:val="sl-SI"/>
        </w:rPr>
        <w:t>2</w:t>
      </w:r>
      <w:r w:rsidR="00484EDB">
        <w:rPr>
          <w:rFonts w:cs="Arial"/>
          <w:sz w:val="22"/>
          <w:szCs w:val="22"/>
          <w:lang w:val="sl-SI"/>
        </w:rPr>
        <w:t> </w:t>
      </w:r>
      <w:r w:rsidR="0099281B" w:rsidRPr="00F54D1F">
        <w:rPr>
          <w:rFonts w:cs="Arial"/>
          <w:sz w:val="22"/>
          <w:szCs w:val="22"/>
          <w:lang w:val="sl-SI"/>
        </w:rPr>
        <w:t xml:space="preserve">%) ter </w:t>
      </w:r>
      <w:r w:rsidR="00F54D1F" w:rsidRPr="00F54D1F">
        <w:rPr>
          <w:rFonts w:cs="Arial"/>
          <w:sz w:val="22"/>
          <w:szCs w:val="22"/>
          <w:lang w:val="sl-SI"/>
        </w:rPr>
        <w:t>3.11. Javni zavodi in drugi izvajalci javnih služb s področja javnega reda in varnosti</w:t>
      </w:r>
      <w:r w:rsidR="0099281B" w:rsidRPr="00F54D1F">
        <w:rPr>
          <w:rFonts w:cs="Arial"/>
          <w:sz w:val="22"/>
          <w:szCs w:val="22"/>
          <w:lang w:val="sl-SI"/>
        </w:rPr>
        <w:t xml:space="preserve"> (za </w:t>
      </w:r>
      <w:r w:rsidR="00F54D1F" w:rsidRPr="00F54D1F">
        <w:rPr>
          <w:rFonts w:cs="Arial"/>
          <w:sz w:val="22"/>
          <w:szCs w:val="22"/>
          <w:lang w:val="sl-SI"/>
        </w:rPr>
        <w:t>5</w:t>
      </w:r>
      <w:r w:rsidR="0099281B" w:rsidRPr="00F54D1F">
        <w:rPr>
          <w:rFonts w:cs="Arial"/>
          <w:sz w:val="22"/>
          <w:szCs w:val="22"/>
          <w:lang w:val="sl-SI"/>
        </w:rPr>
        <w:t>,</w:t>
      </w:r>
      <w:r w:rsidR="00F54D1F" w:rsidRPr="00F54D1F">
        <w:rPr>
          <w:rFonts w:cs="Arial"/>
          <w:sz w:val="22"/>
          <w:szCs w:val="22"/>
          <w:lang w:val="sl-SI"/>
        </w:rPr>
        <w:t>2</w:t>
      </w:r>
      <w:r w:rsidR="0099281B" w:rsidRPr="00F54D1F">
        <w:rPr>
          <w:rFonts w:cs="Arial"/>
          <w:sz w:val="22"/>
          <w:szCs w:val="22"/>
          <w:lang w:val="sl-SI"/>
        </w:rPr>
        <w:t xml:space="preserve"> %). </w:t>
      </w:r>
    </w:p>
    <w:p w14:paraId="0426E79C" w14:textId="639004D7" w:rsidR="0099281B" w:rsidRPr="00484EDB" w:rsidRDefault="0099281B" w:rsidP="00FD1B01">
      <w:pPr>
        <w:jc w:val="both"/>
        <w:rPr>
          <w:rFonts w:cs="Arial"/>
          <w:sz w:val="22"/>
          <w:szCs w:val="22"/>
          <w:lang w:val="sl-SI"/>
        </w:rPr>
      </w:pPr>
    </w:p>
    <w:p w14:paraId="27A2C207" w14:textId="79221C64" w:rsidR="00736350" w:rsidRDefault="00663357" w:rsidP="008027FF">
      <w:pPr>
        <w:jc w:val="both"/>
        <w:rPr>
          <w:rFonts w:cs="Arial"/>
          <w:sz w:val="22"/>
          <w:szCs w:val="22"/>
          <w:lang w:val="sl-SI"/>
        </w:rPr>
      </w:pPr>
      <w:r>
        <w:rPr>
          <w:rFonts w:cs="Arial"/>
          <w:sz w:val="22"/>
          <w:szCs w:val="22"/>
          <w:lang w:val="sl-SI"/>
        </w:rPr>
        <w:t>Povprečno mesečno š</w:t>
      </w:r>
      <w:r w:rsidR="008027FF" w:rsidRPr="00484EDB">
        <w:rPr>
          <w:rFonts w:cs="Arial"/>
          <w:sz w:val="22"/>
          <w:szCs w:val="22"/>
          <w:lang w:val="sl-SI"/>
        </w:rPr>
        <w:t xml:space="preserve">tevilo zaposlenih oseb se je </w:t>
      </w:r>
      <w:r w:rsidR="007B6F42" w:rsidRPr="00484EDB">
        <w:rPr>
          <w:rFonts w:cs="Arial"/>
          <w:sz w:val="22"/>
          <w:szCs w:val="22"/>
          <w:lang w:val="sl-SI"/>
        </w:rPr>
        <w:t xml:space="preserve">relativno </w:t>
      </w:r>
      <w:r w:rsidR="008027FF" w:rsidRPr="00484EDB">
        <w:rPr>
          <w:rFonts w:cs="Arial"/>
          <w:sz w:val="22"/>
          <w:szCs w:val="22"/>
          <w:lang w:val="sl-SI"/>
        </w:rPr>
        <w:t>najbolj zmanjšalo v podskupini</w:t>
      </w:r>
      <w:r w:rsidR="00F47C31" w:rsidRPr="00484EDB">
        <w:rPr>
          <w:rFonts w:cs="Arial"/>
          <w:sz w:val="22"/>
          <w:szCs w:val="22"/>
          <w:lang w:val="sl-SI"/>
        </w:rPr>
        <w:t xml:space="preserve"> </w:t>
      </w:r>
      <w:r w:rsidR="00736350" w:rsidRPr="00484EDB">
        <w:rPr>
          <w:rFonts w:cs="Arial"/>
          <w:sz w:val="22"/>
          <w:szCs w:val="22"/>
          <w:lang w:val="sl-SI"/>
        </w:rPr>
        <w:t>1.2.1. Vladne službe</w:t>
      </w:r>
      <w:r w:rsidR="008027FF" w:rsidRPr="00484EDB">
        <w:rPr>
          <w:rFonts w:cs="Arial"/>
          <w:sz w:val="22"/>
          <w:szCs w:val="22"/>
          <w:lang w:val="sl-SI"/>
        </w:rPr>
        <w:t xml:space="preserve"> in</w:t>
      </w:r>
      <w:r w:rsidR="007B6F42" w:rsidRPr="00484EDB">
        <w:rPr>
          <w:rFonts w:cs="Arial"/>
          <w:sz w:val="22"/>
          <w:szCs w:val="22"/>
          <w:lang w:val="sl-SI"/>
        </w:rPr>
        <w:t xml:space="preserve"> </w:t>
      </w:r>
      <w:r w:rsidR="008027FF" w:rsidRPr="00484EDB">
        <w:rPr>
          <w:rFonts w:cs="Arial"/>
          <w:sz w:val="22"/>
          <w:szCs w:val="22"/>
          <w:lang w:val="sl-SI"/>
        </w:rPr>
        <w:t xml:space="preserve">sicer za </w:t>
      </w:r>
      <w:r w:rsidR="00736350" w:rsidRPr="00484EDB">
        <w:rPr>
          <w:rFonts w:cs="Arial"/>
          <w:sz w:val="22"/>
          <w:szCs w:val="22"/>
          <w:lang w:val="sl-SI"/>
        </w:rPr>
        <w:t>16</w:t>
      </w:r>
      <w:r w:rsidR="008027FF" w:rsidRPr="00484EDB">
        <w:rPr>
          <w:rFonts w:cs="Arial"/>
          <w:sz w:val="22"/>
          <w:szCs w:val="22"/>
          <w:lang w:val="sl-SI"/>
        </w:rPr>
        <w:t>,</w:t>
      </w:r>
      <w:r w:rsidR="00736350" w:rsidRPr="00484EDB">
        <w:rPr>
          <w:rFonts w:cs="Arial"/>
          <w:sz w:val="22"/>
          <w:szCs w:val="22"/>
          <w:lang w:val="sl-SI"/>
        </w:rPr>
        <w:t>4</w:t>
      </w:r>
      <w:r w:rsidR="008027FF" w:rsidRPr="00484EDB">
        <w:rPr>
          <w:rFonts w:cs="Arial"/>
          <w:sz w:val="22"/>
          <w:szCs w:val="22"/>
          <w:lang w:val="sl-SI"/>
        </w:rPr>
        <w:t xml:space="preserve"> %, </w:t>
      </w:r>
      <w:r w:rsidR="00736350" w:rsidRPr="00484EDB">
        <w:rPr>
          <w:rFonts w:cs="Arial"/>
          <w:sz w:val="22"/>
          <w:szCs w:val="22"/>
          <w:lang w:val="sl-SI"/>
        </w:rPr>
        <w:t>kar</w:t>
      </w:r>
      <w:r w:rsidR="00736350">
        <w:rPr>
          <w:rFonts w:cs="Arial"/>
          <w:sz w:val="22"/>
          <w:szCs w:val="22"/>
          <w:lang w:val="sl-SI"/>
        </w:rPr>
        <w:t xml:space="preserve"> je posledica že omenjene spremembe organizacijske strukture ministrstev, ko so se nekatera delovna področja prenesla iz </w:t>
      </w:r>
      <w:proofErr w:type="spellStart"/>
      <w:r w:rsidR="00736350">
        <w:rPr>
          <w:rFonts w:cs="Arial"/>
          <w:sz w:val="22"/>
          <w:szCs w:val="22"/>
          <w:lang w:val="sl-SI"/>
        </w:rPr>
        <w:t>t.i</w:t>
      </w:r>
      <w:proofErr w:type="spellEnd"/>
      <w:r w:rsidR="00736350">
        <w:rPr>
          <w:rFonts w:cs="Arial"/>
          <w:sz w:val="22"/>
          <w:szCs w:val="22"/>
          <w:lang w:val="sl-SI"/>
        </w:rPr>
        <w:t>. vladnih služb na novo oblikovana ministrstva. Sledita podskupini 4.1. Skladi in drugi izvajalci obveznega socialnega zavarovanja</w:t>
      </w:r>
      <w:r w:rsidR="00484EDB">
        <w:rPr>
          <w:rFonts w:cs="Arial"/>
          <w:sz w:val="22"/>
          <w:szCs w:val="22"/>
          <w:lang w:val="sl-SI"/>
        </w:rPr>
        <w:t xml:space="preserve"> (za 4,9 %) ter podskupina 3.9. Javni zavodi in drugi izvajalci javnih služb s področja gospodarskih dejavnosti (za 3,4 %).</w:t>
      </w:r>
    </w:p>
    <w:p w14:paraId="54A699A6" w14:textId="77777777" w:rsidR="00736350" w:rsidRDefault="00736350" w:rsidP="008027FF">
      <w:pPr>
        <w:jc w:val="both"/>
        <w:rPr>
          <w:rFonts w:cs="Arial"/>
          <w:sz w:val="22"/>
          <w:szCs w:val="22"/>
          <w:highlight w:val="yellow"/>
          <w:lang w:val="sl-SI"/>
        </w:rPr>
      </w:pPr>
    </w:p>
    <w:p w14:paraId="27169CA6" w14:textId="6A606A6C" w:rsidR="0099281B" w:rsidRPr="00CC5F5D" w:rsidRDefault="00663357" w:rsidP="00FD1B01">
      <w:pPr>
        <w:jc w:val="both"/>
        <w:rPr>
          <w:rFonts w:cs="Arial"/>
          <w:sz w:val="22"/>
          <w:szCs w:val="22"/>
          <w:lang w:val="sl-SI"/>
        </w:rPr>
      </w:pPr>
      <w:r>
        <w:rPr>
          <w:rFonts w:cs="Arial"/>
          <w:sz w:val="22"/>
          <w:szCs w:val="22"/>
          <w:lang w:val="sl-SI"/>
        </w:rPr>
        <w:t>Povprečno mesečno š</w:t>
      </w:r>
      <w:r w:rsidR="0099281B" w:rsidRPr="00CC5F5D">
        <w:rPr>
          <w:rFonts w:cs="Arial"/>
          <w:sz w:val="22"/>
          <w:szCs w:val="22"/>
          <w:lang w:val="sl-SI"/>
        </w:rPr>
        <w:t xml:space="preserve">tevilo zaposlenih po urah se je najbolj povečalo </w:t>
      </w:r>
      <w:r w:rsidR="00B821FD" w:rsidRPr="00CC5F5D">
        <w:rPr>
          <w:rFonts w:cs="Arial"/>
          <w:sz w:val="22"/>
          <w:szCs w:val="22"/>
          <w:lang w:val="sl-SI"/>
        </w:rPr>
        <w:t>v podskupini dejavnosti 6.1.</w:t>
      </w:r>
      <w:r w:rsidR="005008BD" w:rsidRPr="00CC5F5D">
        <w:rPr>
          <w:rFonts w:cs="Arial"/>
          <w:sz w:val="22"/>
          <w:szCs w:val="22"/>
          <w:lang w:val="sl-SI"/>
        </w:rPr>
        <w:t> </w:t>
      </w:r>
      <w:r w:rsidR="00B821FD" w:rsidRPr="00CC5F5D">
        <w:rPr>
          <w:rFonts w:cs="Arial"/>
          <w:sz w:val="22"/>
          <w:szCs w:val="22"/>
          <w:lang w:val="sl-SI"/>
        </w:rPr>
        <w:t xml:space="preserve">Samoupravne narodnostne skupnosti in sicer za </w:t>
      </w:r>
      <w:r w:rsidR="00484EDB" w:rsidRPr="00CC5F5D">
        <w:rPr>
          <w:rFonts w:cs="Arial"/>
          <w:sz w:val="22"/>
          <w:szCs w:val="22"/>
          <w:lang w:val="sl-SI"/>
        </w:rPr>
        <w:t>14</w:t>
      </w:r>
      <w:r w:rsidR="00B821FD" w:rsidRPr="00CC5F5D">
        <w:rPr>
          <w:rFonts w:cs="Arial"/>
          <w:sz w:val="22"/>
          <w:szCs w:val="22"/>
          <w:lang w:val="sl-SI"/>
        </w:rPr>
        <w:t>,</w:t>
      </w:r>
      <w:r w:rsidR="00484EDB" w:rsidRPr="00CC5F5D">
        <w:rPr>
          <w:rFonts w:cs="Arial"/>
          <w:sz w:val="22"/>
          <w:szCs w:val="22"/>
          <w:lang w:val="sl-SI"/>
        </w:rPr>
        <w:t>3</w:t>
      </w:r>
      <w:r w:rsidR="00B821FD" w:rsidRPr="00CC5F5D">
        <w:rPr>
          <w:rFonts w:cs="Arial"/>
          <w:sz w:val="22"/>
          <w:szCs w:val="22"/>
          <w:lang w:val="sl-SI"/>
        </w:rPr>
        <w:t xml:space="preserve"> %, sledita podskupini </w:t>
      </w:r>
      <w:r w:rsidR="00484EDB" w:rsidRPr="00CC5F5D">
        <w:rPr>
          <w:rFonts w:cs="Arial"/>
          <w:sz w:val="22"/>
          <w:szCs w:val="22"/>
          <w:lang w:val="sl-SI"/>
        </w:rPr>
        <w:t>3.5. Javni zavodi in drugi izvajalci javnih služb s področja raziskovalne dejavnosti (za 6,6 %)</w:t>
      </w:r>
      <w:r w:rsidR="00CC5F5D" w:rsidRPr="00CC5F5D">
        <w:rPr>
          <w:rFonts w:cs="Arial"/>
          <w:sz w:val="22"/>
          <w:szCs w:val="22"/>
          <w:lang w:val="sl-SI"/>
        </w:rPr>
        <w:t xml:space="preserve"> ter podskupina 2.2. Krajevne skupnosti in druge lokalne skupnosti (za 5,8 %).</w:t>
      </w:r>
    </w:p>
    <w:p w14:paraId="0951299D" w14:textId="09B61985" w:rsidR="00CB7167" w:rsidRPr="00CC5F5D" w:rsidRDefault="00CB7167" w:rsidP="00FD1B01">
      <w:pPr>
        <w:jc w:val="both"/>
        <w:rPr>
          <w:rFonts w:cs="Arial"/>
          <w:sz w:val="22"/>
          <w:szCs w:val="22"/>
          <w:lang w:val="sl-SI"/>
        </w:rPr>
      </w:pPr>
    </w:p>
    <w:p w14:paraId="5F0A8B5D" w14:textId="32015636" w:rsidR="00CC5F5D" w:rsidRPr="00CC5F5D" w:rsidRDefault="00663357" w:rsidP="00FD1B01">
      <w:pPr>
        <w:jc w:val="both"/>
        <w:rPr>
          <w:rFonts w:cs="Arial"/>
          <w:sz w:val="22"/>
          <w:szCs w:val="22"/>
          <w:lang w:val="sl-SI"/>
        </w:rPr>
      </w:pPr>
      <w:r>
        <w:rPr>
          <w:rFonts w:cs="Arial"/>
          <w:sz w:val="22"/>
          <w:szCs w:val="22"/>
          <w:lang w:val="sl-SI"/>
        </w:rPr>
        <w:t>Povprečno mesečno š</w:t>
      </w:r>
      <w:r w:rsidR="00CB7167" w:rsidRPr="00CC5F5D">
        <w:rPr>
          <w:rFonts w:cs="Arial"/>
          <w:sz w:val="22"/>
          <w:szCs w:val="22"/>
          <w:lang w:val="sl-SI"/>
        </w:rPr>
        <w:t xml:space="preserve">tevilo zaposlenih po urah se je najbolj zmanjšalo v podskupini </w:t>
      </w:r>
      <w:r w:rsidR="00CC5F5D" w:rsidRPr="00CC5F5D">
        <w:rPr>
          <w:rFonts w:cs="Arial"/>
          <w:sz w:val="22"/>
          <w:szCs w:val="22"/>
          <w:lang w:val="sl-SI"/>
        </w:rPr>
        <w:t>1.2.1. Vladne službe in sicer za 16,1 %, sledita podskupini 4.1. Skladi in drugi izvajalci obveznega socialnega zavarovanja (za 4,8 %) ter podskupina 3.9. Javni zavodi in drugi izvajalci javnih služb s področja gospodarskih dejavnosti (za 3,0 %).</w:t>
      </w:r>
    </w:p>
    <w:p w14:paraId="0F619CD6" w14:textId="77777777" w:rsidR="00CC5F5D" w:rsidRDefault="00CC5F5D" w:rsidP="00FD1B01">
      <w:pPr>
        <w:jc w:val="both"/>
        <w:rPr>
          <w:rFonts w:cs="Arial"/>
          <w:sz w:val="22"/>
          <w:szCs w:val="22"/>
          <w:highlight w:val="yellow"/>
          <w:lang w:val="sl-SI"/>
        </w:rPr>
      </w:pPr>
    </w:p>
    <w:p w14:paraId="7DBE9892" w14:textId="7AAEFD77" w:rsidR="0085284C" w:rsidRPr="0085284C" w:rsidRDefault="0085284C" w:rsidP="0014590F">
      <w:pPr>
        <w:keepNext/>
        <w:spacing w:line="260" w:lineRule="exact"/>
        <w:jc w:val="both"/>
        <w:rPr>
          <w:rFonts w:cs="Arial"/>
          <w:b/>
          <w:bCs/>
          <w:sz w:val="22"/>
          <w:szCs w:val="22"/>
          <w:lang w:val="sl-SI"/>
        </w:rPr>
      </w:pPr>
      <w:r w:rsidRPr="00F54D1F">
        <w:rPr>
          <w:rFonts w:cs="Arial"/>
          <w:b/>
          <w:bCs/>
          <w:sz w:val="22"/>
          <w:szCs w:val="22"/>
          <w:lang w:val="sl-SI"/>
        </w:rPr>
        <w:t xml:space="preserve">Preglednica </w:t>
      </w:r>
      <w:r w:rsidRPr="00F54D1F">
        <w:rPr>
          <w:rFonts w:cs="Arial"/>
          <w:b/>
          <w:bCs/>
          <w:sz w:val="22"/>
          <w:szCs w:val="22"/>
          <w:lang w:val="sl-SI"/>
        </w:rPr>
        <w:fldChar w:fldCharType="begin"/>
      </w:r>
      <w:r w:rsidRPr="00F54D1F">
        <w:rPr>
          <w:rFonts w:cs="Arial"/>
          <w:b/>
          <w:bCs/>
          <w:sz w:val="22"/>
          <w:szCs w:val="22"/>
          <w:lang w:val="sl-SI"/>
        </w:rPr>
        <w:instrText xml:space="preserve"> AUTONUMLGL  \e </w:instrText>
      </w:r>
      <w:r w:rsidRPr="00F54D1F">
        <w:rPr>
          <w:rFonts w:cs="Arial"/>
          <w:b/>
          <w:bCs/>
          <w:sz w:val="22"/>
          <w:szCs w:val="22"/>
          <w:lang w:val="sl-SI"/>
        </w:rPr>
        <w:fldChar w:fldCharType="end"/>
      </w:r>
      <w:r w:rsidRPr="00F54D1F">
        <w:rPr>
          <w:rFonts w:cs="Arial"/>
          <w:b/>
          <w:bCs/>
          <w:sz w:val="22"/>
          <w:szCs w:val="22"/>
          <w:lang w:val="sl-SI"/>
        </w:rPr>
        <w:t xml:space="preserve">: Število zaposlenih po podskupinah dejavnosti </w:t>
      </w:r>
      <w:r w:rsidR="00EB2F10" w:rsidRPr="00F54D1F">
        <w:rPr>
          <w:rFonts w:cs="Arial"/>
          <w:b/>
          <w:bCs/>
          <w:sz w:val="22"/>
          <w:szCs w:val="22"/>
          <w:lang w:val="sl-SI"/>
        </w:rPr>
        <w:t xml:space="preserve">RPU </w:t>
      </w:r>
      <w:r w:rsidRPr="00F54D1F">
        <w:rPr>
          <w:rFonts w:cs="Arial"/>
          <w:b/>
          <w:bCs/>
          <w:sz w:val="22"/>
          <w:szCs w:val="22"/>
          <w:lang w:val="sl-SI"/>
        </w:rPr>
        <w:t>za leti 202</w:t>
      </w:r>
      <w:r w:rsidR="00F54D1F" w:rsidRPr="00F54D1F">
        <w:rPr>
          <w:rFonts w:cs="Arial"/>
          <w:b/>
          <w:bCs/>
          <w:sz w:val="22"/>
          <w:szCs w:val="22"/>
          <w:lang w:val="sl-SI"/>
        </w:rPr>
        <w:t>2</w:t>
      </w:r>
      <w:r w:rsidRPr="00F54D1F">
        <w:rPr>
          <w:rFonts w:cs="Arial"/>
          <w:b/>
          <w:bCs/>
          <w:sz w:val="22"/>
          <w:szCs w:val="22"/>
          <w:lang w:val="sl-SI"/>
        </w:rPr>
        <w:t xml:space="preserve"> in 202</w:t>
      </w:r>
      <w:r w:rsidR="00F54D1F" w:rsidRPr="00F54D1F">
        <w:rPr>
          <w:rFonts w:cs="Arial"/>
          <w:b/>
          <w:bCs/>
          <w:sz w:val="22"/>
          <w:szCs w:val="22"/>
          <w:lang w:val="sl-SI"/>
        </w:rPr>
        <w:t>3</w:t>
      </w:r>
    </w:p>
    <w:p w14:paraId="2A982BE7" w14:textId="551CE740" w:rsidR="00B10940" w:rsidRDefault="00B10940" w:rsidP="0014590F">
      <w:pPr>
        <w:keepNext/>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3540"/>
        <w:gridCol w:w="865"/>
        <w:gridCol w:w="865"/>
        <w:gridCol w:w="739"/>
        <w:gridCol w:w="865"/>
        <w:gridCol w:w="865"/>
        <w:gridCol w:w="739"/>
      </w:tblGrid>
      <w:tr w:rsidR="00F54D1F" w:rsidRPr="00F54D1F" w14:paraId="561AA27E" w14:textId="77777777" w:rsidTr="008D7F17">
        <w:trPr>
          <w:trHeight w:val="20"/>
          <w:tblHeader/>
        </w:trPr>
        <w:tc>
          <w:tcPr>
            <w:tcW w:w="2315"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5E2B475E" w14:textId="77777777" w:rsidR="00F54D1F" w:rsidRPr="00F54D1F" w:rsidRDefault="00F54D1F" w:rsidP="00F54D1F">
            <w:pPr>
              <w:spacing w:line="240" w:lineRule="auto"/>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PODSKUPINE DEJAVNOSTI RPU</w:t>
            </w:r>
          </w:p>
        </w:tc>
        <w:tc>
          <w:tcPr>
            <w:tcW w:w="476"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3D5DC94D" w14:textId="0021C126"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proofErr w:type="spellStart"/>
            <w:r w:rsidRPr="00F54D1F">
              <w:rPr>
                <w:rFonts w:ascii="Calibri" w:hAnsi="Calibri" w:cs="Calibri"/>
                <w:b/>
                <w:bCs/>
                <w:color w:val="000000"/>
                <w:sz w:val="22"/>
                <w:szCs w:val="22"/>
                <w:lang w:val="sl-SI" w:eastAsia="sl-SI"/>
              </w:rPr>
              <w:t>zap</w:t>
            </w:r>
            <w:proofErr w:type="spellEnd"/>
            <w:r w:rsidRPr="00F54D1F">
              <w:rPr>
                <w:rFonts w:ascii="Calibri" w:hAnsi="Calibri" w:cs="Calibri"/>
                <w:b/>
                <w:bCs/>
                <w:color w:val="000000"/>
                <w:sz w:val="22"/>
                <w:szCs w:val="22"/>
                <w:lang w:val="sl-SI" w:eastAsia="sl-SI"/>
              </w:rPr>
              <w:t>. oseb 2022</w:t>
            </w:r>
          </w:p>
        </w:tc>
        <w:tc>
          <w:tcPr>
            <w:tcW w:w="4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520054E1" w14:textId="29FB7D1D"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Št.</w:t>
            </w:r>
            <w:r>
              <w:rPr>
                <w:rFonts w:ascii="Calibri" w:hAnsi="Calibri" w:cs="Calibri"/>
                <w:b/>
                <w:bCs/>
                <w:color w:val="000000"/>
                <w:sz w:val="22"/>
                <w:szCs w:val="22"/>
                <w:lang w:val="sl-SI" w:eastAsia="sl-SI"/>
              </w:rPr>
              <w:t xml:space="preserve"> </w:t>
            </w:r>
            <w:proofErr w:type="spellStart"/>
            <w:r w:rsidRPr="00F54D1F">
              <w:rPr>
                <w:rFonts w:ascii="Calibri" w:hAnsi="Calibri" w:cs="Calibri"/>
                <w:b/>
                <w:bCs/>
                <w:color w:val="000000"/>
                <w:sz w:val="22"/>
                <w:szCs w:val="22"/>
                <w:lang w:val="sl-SI" w:eastAsia="sl-SI"/>
              </w:rPr>
              <w:t>zap</w:t>
            </w:r>
            <w:proofErr w:type="spellEnd"/>
            <w:r w:rsidRPr="00F54D1F">
              <w:rPr>
                <w:rFonts w:ascii="Calibri" w:hAnsi="Calibri" w:cs="Calibri"/>
                <w:b/>
                <w:bCs/>
                <w:color w:val="000000"/>
                <w:sz w:val="22"/>
                <w:szCs w:val="22"/>
                <w:lang w:val="sl-SI" w:eastAsia="sl-SI"/>
              </w:rPr>
              <w:t>. oseb 2023</w:t>
            </w:r>
          </w:p>
        </w:tc>
        <w:tc>
          <w:tcPr>
            <w:tcW w:w="391"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71C527A2" w14:textId="77777777"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Indeks 23/22</w:t>
            </w:r>
          </w:p>
        </w:tc>
        <w:tc>
          <w:tcPr>
            <w:tcW w:w="476" w:type="pct"/>
            <w:tcBorders>
              <w:top w:val="single" w:sz="8" w:space="0" w:color="auto"/>
              <w:left w:val="single" w:sz="4" w:space="0" w:color="auto"/>
              <w:bottom w:val="single" w:sz="12" w:space="0" w:color="7F7F7F" w:themeColor="text1" w:themeTint="80"/>
              <w:right w:val="single" w:sz="4" w:space="0" w:color="auto"/>
            </w:tcBorders>
            <w:shd w:val="clear" w:color="auto" w:fill="auto"/>
            <w:vAlign w:val="bottom"/>
            <w:hideMark/>
          </w:tcPr>
          <w:p w14:paraId="338E6145" w14:textId="2FFB7EC1" w:rsidR="00F54D1F" w:rsidRPr="00F54D1F" w:rsidRDefault="00F54D1F" w:rsidP="00F54D1F">
            <w:pPr>
              <w:spacing w:line="240" w:lineRule="auto"/>
              <w:jc w:val="center"/>
              <w:rPr>
                <w:rFonts w:ascii="Calibri" w:hAnsi="Calibri" w:cs="Calibri"/>
                <w:b/>
                <w:bCs/>
                <w:color w:val="000000"/>
                <w:sz w:val="22"/>
                <w:szCs w:val="22"/>
                <w:lang w:val="sl-SI" w:eastAsia="sl-SI"/>
              </w:rPr>
            </w:pPr>
            <w:proofErr w:type="spellStart"/>
            <w:r w:rsidRPr="00F54D1F">
              <w:rPr>
                <w:rFonts w:ascii="Calibri" w:hAnsi="Calibri" w:cs="Calibri"/>
                <w:b/>
                <w:bCs/>
                <w:color w:val="000000"/>
                <w:sz w:val="22"/>
                <w:szCs w:val="22"/>
                <w:lang w:val="sl-SI" w:eastAsia="sl-SI"/>
              </w:rPr>
              <w:t>Zap</w:t>
            </w:r>
            <w:proofErr w:type="spellEnd"/>
            <w:r w:rsidRPr="00F54D1F">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ure 2022</w:t>
            </w:r>
          </w:p>
        </w:tc>
        <w:tc>
          <w:tcPr>
            <w:tcW w:w="47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783671CC" w14:textId="5E3A8356" w:rsidR="00F54D1F" w:rsidRPr="00F54D1F" w:rsidRDefault="00F54D1F" w:rsidP="00F54D1F">
            <w:pPr>
              <w:spacing w:line="240" w:lineRule="auto"/>
              <w:jc w:val="center"/>
              <w:rPr>
                <w:rFonts w:ascii="Calibri" w:hAnsi="Calibri" w:cs="Calibri"/>
                <w:b/>
                <w:bCs/>
                <w:color w:val="000000"/>
                <w:sz w:val="22"/>
                <w:szCs w:val="22"/>
                <w:lang w:val="sl-SI" w:eastAsia="sl-SI"/>
              </w:rPr>
            </w:pPr>
            <w:proofErr w:type="spellStart"/>
            <w:r w:rsidRPr="00F54D1F">
              <w:rPr>
                <w:rFonts w:ascii="Calibri" w:hAnsi="Calibri" w:cs="Calibri"/>
                <w:b/>
                <w:bCs/>
                <w:color w:val="000000"/>
                <w:sz w:val="22"/>
                <w:szCs w:val="22"/>
                <w:lang w:val="sl-SI" w:eastAsia="sl-SI"/>
              </w:rPr>
              <w:t>Zap</w:t>
            </w:r>
            <w:proofErr w:type="spellEnd"/>
            <w:r w:rsidRPr="00F54D1F">
              <w:rPr>
                <w:rFonts w:ascii="Calibri" w:hAnsi="Calibri" w:cs="Calibri"/>
                <w:b/>
                <w:bCs/>
                <w:color w:val="000000"/>
                <w:sz w:val="22"/>
                <w:szCs w:val="22"/>
                <w:lang w:val="sl-SI" w:eastAsia="sl-SI"/>
              </w:rPr>
              <w:t>.</w:t>
            </w:r>
            <w:r>
              <w:rPr>
                <w:rFonts w:ascii="Calibri" w:hAnsi="Calibri" w:cs="Calibri"/>
                <w:b/>
                <w:bCs/>
                <w:color w:val="000000"/>
                <w:sz w:val="22"/>
                <w:szCs w:val="22"/>
                <w:lang w:val="sl-SI" w:eastAsia="sl-SI"/>
              </w:rPr>
              <w:t xml:space="preserve"> </w:t>
            </w:r>
            <w:r w:rsidRPr="00F54D1F">
              <w:rPr>
                <w:rFonts w:ascii="Calibri" w:hAnsi="Calibri" w:cs="Calibri"/>
                <w:b/>
                <w:bCs/>
                <w:color w:val="000000"/>
                <w:sz w:val="22"/>
                <w:szCs w:val="22"/>
                <w:lang w:val="sl-SI" w:eastAsia="sl-SI"/>
              </w:rPr>
              <w:t>ure 2023</w:t>
            </w:r>
          </w:p>
        </w:tc>
        <w:tc>
          <w:tcPr>
            <w:tcW w:w="391"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5BB8A83A" w14:textId="77777777" w:rsidR="00F54D1F" w:rsidRPr="00F54D1F" w:rsidRDefault="00F54D1F" w:rsidP="00F54D1F">
            <w:pPr>
              <w:spacing w:line="240" w:lineRule="auto"/>
              <w:jc w:val="center"/>
              <w:rPr>
                <w:rFonts w:ascii="Calibri" w:hAnsi="Calibri" w:cs="Calibri"/>
                <w:b/>
                <w:bCs/>
                <w:color w:val="000000"/>
                <w:sz w:val="22"/>
                <w:szCs w:val="22"/>
                <w:lang w:val="sl-SI" w:eastAsia="sl-SI"/>
              </w:rPr>
            </w:pPr>
            <w:r w:rsidRPr="00F54D1F">
              <w:rPr>
                <w:rFonts w:ascii="Calibri" w:hAnsi="Calibri" w:cs="Calibri"/>
                <w:b/>
                <w:bCs/>
                <w:color w:val="000000"/>
                <w:sz w:val="22"/>
                <w:szCs w:val="22"/>
                <w:lang w:val="sl-SI" w:eastAsia="sl-SI"/>
              </w:rPr>
              <w:t>Indeks 23/22</w:t>
            </w:r>
          </w:p>
        </w:tc>
      </w:tr>
      <w:tr w:rsidR="00F54D1F" w:rsidRPr="00F54D1F" w14:paraId="198386DB" w14:textId="77777777" w:rsidTr="008D7F17">
        <w:trPr>
          <w:trHeight w:val="20"/>
        </w:trPr>
        <w:tc>
          <w:tcPr>
            <w:tcW w:w="2315"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56D8AB6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 NEVLADNI PRORAČUNSKI UPORABNIKI</w:t>
            </w:r>
          </w:p>
        </w:tc>
        <w:tc>
          <w:tcPr>
            <w:tcW w:w="476"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5134F41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1.002</w:t>
            </w:r>
          </w:p>
        </w:tc>
        <w:tc>
          <w:tcPr>
            <w:tcW w:w="4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77844C5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983</w:t>
            </w:r>
          </w:p>
        </w:tc>
        <w:tc>
          <w:tcPr>
            <w:tcW w:w="391"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2970FAA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98,1</w:t>
            </w:r>
          </w:p>
        </w:tc>
        <w:tc>
          <w:tcPr>
            <w:tcW w:w="476"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6E4D6F5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969</w:t>
            </w:r>
          </w:p>
        </w:tc>
        <w:tc>
          <w:tcPr>
            <w:tcW w:w="47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2BB4B1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954</w:t>
            </w:r>
          </w:p>
        </w:tc>
        <w:tc>
          <w:tcPr>
            <w:tcW w:w="391"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4DF70B9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98,5</w:t>
            </w:r>
          </w:p>
        </w:tc>
      </w:tr>
      <w:tr w:rsidR="00F54D1F" w:rsidRPr="00F54D1F" w14:paraId="2DD2369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65D9367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1.2.1. VLADNE SLUŽBE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90BEBF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1.014</w:t>
            </w:r>
          </w:p>
        </w:tc>
        <w:tc>
          <w:tcPr>
            <w:tcW w:w="476" w:type="pct"/>
            <w:tcBorders>
              <w:top w:val="nil"/>
              <w:left w:val="nil"/>
              <w:bottom w:val="single" w:sz="4" w:space="0" w:color="auto"/>
              <w:right w:val="single" w:sz="4" w:space="0" w:color="auto"/>
            </w:tcBorders>
            <w:shd w:val="clear" w:color="auto" w:fill="auto"/>
            <w:noWrap/>
            <w:vAlign w:val="bottom"/>
            <w:hideMark/>
          </w:tcPr>
          <w:p w14:paraId="39694AE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847</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176BAC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83,6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8B64B0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984</w:t>
            </w:r>
          </w:p>
        </w:tc>
        <w:tc>
          <w:tcPr>
            <w:tcW w:w="476" w:type="pct"/>
            <w:tcBorders>
              <w:top w:val="nil"/>
              <w:left w:val="nil"/>
              <w:bottom w:val="single" w:sz="4" w:space="0" w:color="auto"/>
              <w:right w:val="single" w:sz="4" w:space="0" w:color="auto"/>
            </w:tcBorders>
            <w:shd w:val="clear" w:color="auto" w:fill="auto"/>
            <w:noWrap/>
            <w:vAlign w:val="bottom"/>
            <w:hideMark/>
          </w:tcPr>
          <w:p w14:paraId="2468D60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825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4E7DB3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83,9</w:t>
            </w:r>
          </w:p>
        </w:tc>
      </w:tr>
      <w:tr w:rsidR="00F54D1F" w:rsidRPr="00F54D1F" w14:paraId="31067487"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485BFC8"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1.2.2. MINISTRSTVA IN ORGANI V SESTAVI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A1B55F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27.647</w:t>
            </w:r>
          </w:p>
        </w:tc>
        <w:tc>
          <w:tcPr>
            <w:tcW w:w="476" w:type="pct"/>
            <w:tcBorders>
              <w:top w:val="nil"/>
              <w:left w:val="nil"/>
              <w:bottom w:val="single" w:sz="4" w:space="0" w:color="auto"/>
              <w:right w:val="single" w:sz="4" w:space="0" w:color="auto"/>
            </w:tcBorders>
            <w:shd w:val="clear" w:color="auto" w:fill="auto"/>
            <w:noWrap/>
            <w:vAlign w:val="bottom"/>
            <w:hideMark/>
          </w:tcPr>
          <w:p w14:paraId="15BCC2D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27.629</w:t>
            </w:r>
          </w:p>
        </w:tc>
        <w:tc>
          <w:tcPr>
            <w:tcW w:w="391" w:type="pct"/>
            <w:tcBorders>
              <w:top w:val="nil"/>
              <w:left w:val="nil"/>
              <w:bottom w:val="single" w:sz="4" w:space="0" w:color="auto"/>
              <w:right w:val="single" w:sz="8" w:space="0" w:color="auto"/>
            </w:tcBorders>
            <w:shd w:val="clear" w:color="auto" w:fill="auto"/>
            <w:noWrap/>
            <w:vAlign w:val="bottom"/>
            <w:hideMark/>
          </w:tcPr>
          <w:p w14:paraId="058A6B4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A4126E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27.684</w:t>
            </w:r>
          </w:p>
        </w:tc>
        <w:tc>
          <w:tcPr>
            <w:tcW w:w="476" w:type="pct"/>
            <w:tcBorders>
              <w:top w:val="nil"/>
              <w:left w:val="nil"/>
              <w:bottom w:val="single" w:sz="4" w:space="0" w:color="auto"/>
              <w:right w:val="single" w:sz="4" w:space="0" w:color="auto"/>
            </w:tcBorders>
            <w:shd w:val="clear" w:color="auto" w:fill="auto"/>
            <w:noWrap/>
            <w:vAlign w:val="bottom"/>
            <w:hideMark/>
          </w:tcPr>
          <w:p w14:paraId="207D5B2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27.696</w:t>
            </w:r>
          </w:p>
        </w:tc>
        <w:tc>
          <w:tcPr>
            <w:tcW w:w="391" w:type="pct"/>
            <w:tcBorders>
              <w:top w:val="nil"/>
              <w:left w:val="nil"/>
              <w:bottom w:val="single" w:sz="4" w:space="0" w:color="auto"/>
              <w:right w:val="single" w:sz="8" w:space="0" w:color="auto"/>
            </w:tcBorders>
            <w:shd w:val="clear" w:color="auto" w:fill="auto"/>
            <w:noWrap/>
            <w:vAlign w:val="bottom"/>
            <w:hideMark/>
          </w:tcPr>
          <w:p w14:paraId="041EEA1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100,0</w:t>
            </w:r>
          </w:p>
        </w:tc>
      </w:tr>
      <w:tr w:rsidR="00F54D1F" w:rsidRPr="00F54D1F" w14:paraId="2319E112"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5FB13D8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1.2.3. UPRAVNE ENOTE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D923F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2.371</w:t>
            </w:r>
          </w:p>
        </w:tc>
        <w:tc>
          <w:tcPr>
            <w:tcW w:w="476" w:type="pct"/>
            <w:tcBorders>
              <w:top w:val="nil"/>
              <w:left w:val="nil"/>
              <w:bottom w:val="single" w:sz="4" w:space="0" w:color="auto"/>
              <w:right w:val="single" w:sz="4" w:space="0" w:color="auto"/>
            </w:tcBorders>
            <w:shd w:val="clear" w:color="auto" w:fill="auto"/>
            <w:noWrap/>
            <w:vAlign w:val="bottom"/>
            <w:hideMark/>
          </w:tcPr>
          <w:p w14:paraId="5EA4B58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2.379</w:t>
            </w:r>
          </w:p>
        </w:tc>
        <w:tc>
          <w:tcPr>
            <w:tcW w:w="391" w:type="pct"/>
            <w:tcBorders>
              <w:top w:val="nil"/>
              <w:left w:val="nil"/>
              <w:bottom w:val="single" w:sz="4" w:space="0" w:color="auto"/>
              <w:right w:val="single" w:sz="8" w:space="0" w:color="auto"/>
            </w:tcBorders>
            <w:shd w:val="clear" w:color="auto" w:fill="auto"/>
            <w:noWrap/>
            <w:vAlign w:val="bottom"/>
            <w:hideMark/>
          </w:tcPr>
          <w:p w14:paraId="6FD5549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100,3</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61AD61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2.303</w:t>
            </w:r>
          </w:p>
        </w:tc>
        <w:tc>
          <w:tcPr>
            <w:tcW w:w="476" w:type="pct"/>
            <w:tcBorders>
              <w:top w:val="nil"/>
              <w:left w:val="nil"/>
              <w:bottom w:val="single" w:sz="4" w:space="0" w:color="auto"/>
              <w:right w:val="single" w:sz="4" w:space="0" w:color="auto"/>
            </w:tcBorders>
            <w:shd w:val="clear" w:color="auto" w:fill="auto"/>
            <w:noWrap/>
            <w:vAlign w:val="bottom"/>
            <w:hideMark/>
          </w:tcPr>
          <w:p w14:paraId="2E93CA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2.297</w:t>
            </w:r>
          </w:p>
        </w:tc>
        <w:tc>
          <w:tcPr>
            <w:tcW w:w="391" w:type="pct"/>
            <w:tcBorders>
              <w:top w:val="nil"/>
              <w:left w:val="nil"/>
              <w:bottom w:val="single" w:sz="4" w:space="0" w:color="auto"/>
              <w:right w:val="single" w:sz="8" w:space="0" w:color="auto"/>
            </w:tcBorders>
            <w:shd w:val="clear" w:color="auto" w:fill="auto"/>
            <w:noWrap/>
            <w:vAlign w:val="bottom"/>
            <w:hideMark/>
          </w:tcPr>
          <w:p w14:paraId="76CC9FC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99,8</w:t>
            </w:r>
          </w:p>
        </w:tc>
      </w:tr>
      <w:tr w:rsidR="00F54D1F" w:rsidRPr="00F54D1F" w14:paraId="59917EF0"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2DC324D"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 PRAVOSODNI PRORAČUNSKI UPORABNIKI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48287B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5.138</w:t>
            </w:r>
          </w:p>
        </w:tc>
        <w:tc>
          <w:tcPr>
            <w:tcW w:w="476" w:type="pct"/>
            <w:tcBorders>
              <w:top w:val="nil"/>
              <w:left w:val="nil"/>
              <w:bottom w:val="single" w:sz="4" w:space="0" w:color="auto"/>
              <w:right w:val="single" w:sz="4" w:space="0" w:color="auto"/>
            </w:tcBorders>
            <w:shd w:val="clear" w:color="auto" w:fill="auto"/>
            <w:noWrap/>
            <w:vAlign w:val="bottom"/>
            <w:hideMark/>
          </w:tcPr>
          <w:p w14:paraId="5E9E60B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5.119</w:t>
            </w:r>
          </w:p>
        </w:tc>
        <w:tc>
          <w:tcPr>
            <w:tcW w:w="391" w:type="pct"/>
            <w:tcBorders>
              <w:top w:val="nil"/>
              <w:left w:val="nil"/>
              <w:bottom w:val="single" w:sz="4" w:space="0" w:color="auto"/>
              <w:right w:val="single" w:sz="8" w:space="0" w:color="auto"/>
            </w:tcBorders>
            <w:shd w:val="clear" w:color="auto" w:fill="auto"/>
            <w:noWrap/>
            <w:vAlign w:val="bottom"/>
            <w:hideMark/>
          </w:tcPr>
          <w:p w14:paraId="7CF0F40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2CF203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4.938</w:t>
            </w:r>
          </w:p>
        </w:tc>
        <w:tc>
          <w:tcPr>
            <w:tcW w:w="476" w:type="pct"/>
            <w:tcBorders>
              <w:top w:val="nil"/>
              <w:left w:val="nil"/>
              <w:bottom w:val="single" w:sz="4" w:space="0" w:color="auto"/>
              <w:right w:val="single" w:sz="4" w:space="0" w:color="auto"/>
            </w:tcBorders>
            <w:shd w:val="clear" w:color="auto" w:fill="auto"/>
            <w:noWrap/>
            <w:vAlign w:val="bottom"/>
            <w:hideMark/>
          </w:tcPr>
          <w:p w14:paraId="1F14A0B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4.913</w:t>
            </w:r>
          </w:p>
        </w:tc>
        <w:tc>
          <w:tcPr>
            <w:tcW w:w="391" w:type="pct"/>
            <w:tcBorders>
              <w:top w:val="nil"/>
              <w:left w:val="nil"/>
              <w:bottom w:val="single" w:sz="4" w:space="0" w:color="auto"/>
              <w:right w:val="single" w:sz="8" w:space="0" w:color="auto"/>
            </w:tcBorders>
            <w:shd w:val="clear" w:color="auto" w:fill="auto"/>
            <w:noWrap/>
            <w:vAlign w:val="bottom"/>
            <w:hideMark/>
          </w:tcPr>
          <w:p w14:paraId="7565B30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99,5</w:t>
            </w:r>
          </w:p>
        </w:tc>
      </w:tr>
      <w:tr w:rsidR="00F54D1F" w:rsidRPr="00F54D1F" w14:paraId="52FB2159"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DBF98F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2.1. OBČINE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A5C75D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5.762</w:t>
            </w:r>
          </w:p>
        </w:tc>
        <w:tc>
          <w:tcPr>
            <w:tcW w:w="476" w:type="pct"/>
            <w:tcBorders>
              <w:top w:val="nil"/>
              <w:left w:val="nil"/>
              <w:bottom w:val="single" w:sz="4" w:space="0" w:color="auto"/>
              <w:right w:val="single" w:sz="4" w:space="0" w:color="auto"/>
            </w:tcBorders>
            <w:shd w:val="clear" w:color="auto" w:fill="auto"/>
            <w:noWrap/>
            <w:vAlign w:val="bottom"/>
            <w:hideMark/>
          </w:tcPr>
          <w:p w14:paraId="48220D8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5.759</w:t>
            </w:r>
          </w:p>
        </w:tc>
        <w:tc>
          <w:tcPr>
            <w:tcW w:w="391" w:type="pct"/>
            <w:tcBorders>
              <w:top w:val="nil"/>
              <w:left w:val="nil"/>
              <w:bottom w:val="single" w:sz="4" w:space="0" w:color="auto"/>
              <w:right w:val="single" w:sz="8" w:space="0" w:color="auto"/>
            </w:tcBorders>
            <w:shd w:val="clear" w:color="auto" w:fill="auto"/>
            <w:noWrap/>
            <w:vAlign w:val="bottom"/>
            <w:hideMark/>
          </w:tcPr>
          <w:p w14:paraId="5D6DCC1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83B2BE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5.586</w:t>
            </w:r>
          </w:p>
        </w:tc>
        <w:tc>
          <w:tcPr>
            <w:tcW w:w="476" w:type="pct"/>
            <w:tcBorders>
              <w:top w:val="nil"/>
              <w:left w:val="nil"/>
              <w:bottom w:val="single" w:sz="4" w:space="0" w:color="auto"/>
              <w:right w:val="single" w:sz="4" w:space="0" w:color="auto"/>
            </w:tcBorders>
            <w:shd w:val="clear" w:color="auto" w:fill="auto"/>
            <w:noWrap/>
            <w:vAlign w:val="bottom"/>
            <w:hideMark/>
          </w:tcPr>
          <w:p w14:paraId="710F1FF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5.604</w:t>
            </w:r>
          </w:p>
        </w:tc>
        <w:tc>
          <w:tcPr>
            <w:tcW w:w="391" w:type="pct"/>
            <w:tcBorders>
              <w:top w:val="nil"/>
              <w:left w:val="nil"/>
              <w:bottom w:val="single" w:sz="4" w:space="0" w:color="auto"/>
              <w:right w:val="single" w:sz="8" w:space="0" w:color="auto"/>
            </w:tcBorders>
            <w:shd w:val="clear" w:color="auto" w:fill="auto"/>
            <w:noWrap/>
            <w:vAlign w:val="bottom"/>
            <w:hideMark/>
          </w:tcPr>
          <w:p w14:paraId="6C494C2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100,3</w:t>
            </w:r>
          </w:p>
        </w:tc>
      </w:tr>
      <w:tr w:rsidR="00F54D1F" w:rsidRPr="00F54D1F" w14:paraId="1AD5A96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73B418E"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2.2. KRAJEVNE SKUPNOSTI IN DRUGE LOKALNE SKUPNOSTI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74E9F7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45</w:t>
            </w:r>
          </w:p>
        </w:tc>
        <w:tc>
          <w:tcPr>
            <w:tcW w:w="476" w:type="pct"/>
            <w:tcBorders>
              <w:top w:val="nil"/>
              <w:left w:val="nil"/>
              <w:bottom w:val="single" w:sz="4" w:space="0" w:color="auto"/>
              <w:right w:val="single" w:sz="4" w:space="0" w:color="auto"/>
            </w:tcBorders>
            <w:shd w:val="clear" w:color="auto" w:fill="auto"/>
            <w:noWrap/>
            <w:vAlign w:val="bottom"/>
            <w:hideMark/>
          </w:tcPr>
          <w:p w14:paraId="6E4902A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48</w:t>
            </w:r>
          </w:p>
        </w:tc>
        <w:tc>
          <w:tcPr>
            <w:tcW w:w="391" w:type="pct"/>
            <w:tcBorders>
              <w:top w:val="nil"/>
              <w:left w:val="nil"/>
              <w:bottom w:val="single" w:sz="4" w:space="0" w:color="auto"/>
              <w:right w:val="single" w:sz="8" w:space="0" w:color="auto"/>
            </w:tcBorders>
            <w:shd w:val="clear" w:color="auto" w:fill="auto"/>
            <w:noWrap/>
            <w:vAlign w:val="bottom"/>
            <w:hideMark/>
          </w:tcPr>
          <w:p w14:paraId="01F8B49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104,5</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D35B7F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43</w:t>
            </w:r>
          </w:p>
        </w:tc>
        <w:tc>
          <w:tcPr>
            <w:tcW w:w="476" w:type="pct"/>
            <w:tcBorders>
              <w:top w:val="nil"/>
              <w:left w:val="nil"/>
              <w:bottom w:val="single" w:sz="4" w:space="0" w:color="auto"/>
              <w:right w:val="single" w:sz="4" w:space="0" w:color="auto"/>
            </w:tcBorders>
            <w:shd w:val="clear" w:color="auto" w:fill="auto"/>
            <w:noWrap/>
            <w:vAlign w:val="bottom"/>
            <w:hideMark/>
          </w:tcPr>
          <w:p w14:paraId="50E02D4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46</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336728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105,8</w:t>
            </w:r>
          </w:p>
        </w:tc>
      </w:tr>
      <w:tr w:rsidR="00F54D1F" w:rsidRPr="00F54D1F" w14:paraId="39077B1B"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11D0728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lastRenderedPageBreak/>
              <w:t>3.1. JAVNI ZAVODI IN DRUGI IZVAJALCI JAVNIH SLUŽB S PODROČJA VZGOJE, IZOBRAŽEVANJA IN ŠPORTA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4C6F2B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72.099</w:t>
            </w:r>
          </w:p>
        </w:tc>
        <w:tc>
          <w:tcPr>
            <w:tcW w:w="476" w:type="pct"/>
            <w:tcBorders>
              <w:top w:val="nil"/>
              <w:left w:val="nil"/>
              <w:bottom w:val="single" w:sz="4" w:space="0" w:color="auto"/>
              <w:right w:val="single" w:sz="4" w:space="0" w:color="auto"/>
            </w:tcBorders>
            <w:shd w:val="clear" w:color="auto" w:fill="auto"/>
            <w:noWrap/>
            <w:vAlign w:val="bottom"/>
            <w:hideMark/>
          </w:tcPr>
          <w:p w14:paraId="5F5A6DD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73.546</w:t>
            </w:r>
          </w:p>
        </w:tc>
        <w:tc>
          <w:tcPr>
            <w:tcW w:w="391" w:type="pct"/>
            <w:tcBorders>
              <w:top w:val="nil"/>
              <w:left w:val="nil"/>
              <w:bottom w:val="single" w:sz="4" w:space="0" w:color="auto"/>
              <w:right w:val="single" w:sz="8" w:space="0" w:color="auto"/>
            </w:tcBorders>
            <w:shd w:val="clear" w:color="auto" w:fill="auto"/>
            <w:noWrap/>
            <w:vAlign w:val="bottom"/>
            <w:hideMark/>
          </w:tcPr>
          <w:p w14:paraId="2B34814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102,0</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8509F7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67.978</w:t>
            </w:r>
          </w:p>
        </w:tc>
        <w:tc>
          <w:tcPr>
            <w:tcW w:w="476" w:type="pct"/>
            <w:tcBorders>
              <w:top w:val="nil"/>
              <w:left w:val="nil"/>
              <w:bottom w:val="single" w:sz="4" w:space="0" w:color="auto"/>
              <w:right w:val="single" w:sz="4" w:space="0" w:color="auto"/>
            </w:tcBorders>
            <w:shd w:val="clear" w:color="auto" w:fill="auto"/>
            <w:noWrap/>
            <w:vAlign w:val="bottom"/>
            <w:hideMark/>
          </w:tcPr>
          <w:p w14:paraId="680373A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69.243</w:t>
            </w:r>
          </w:p>
        </w:tc>
        <w:tc>
          <w:tcPr>
            <w:tcW w:w="391" w:type="pct"/>
            <w:tcBorders>
              <w:top w:val="nil"/>
              <w:left w:val="nil"/>
              <w:bottom w:val="single" w:sz="4" w:space="0" w:color="auto"/>
              <w:right w:val="single" w:sz="8" w:space="0" w:color="auto"/>
            </w:tcBorders>
            <w:shd w:val="clear" w:color="auto" w:fill="auto"/>
            <w:noWrap/>
            <w:vAlign w:val="bottom"/>
            <w:hideMark/>
          </w:tcPr>
          <w:p w14:paraId="6779719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101,9</w:t>
            </w:r>
          </w:p>
        </w:tc>
      </w:tr>
      <w:tr w:rsidR="00F54D1F" w:rsidRPr="00F54D1F" w14:paraId="2C96C051"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6F0A9F0F"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 JAVNI ZAVODI IN DRUGI IZVAJALCI JAVNIH SLUŽB S PODROČJA ZDRAVSTVA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585040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41.924</w:t>
            </w:r>
          </w:p>
        </w:tc>
        <w:tc>
          <w:tcPr>
            <w:tcW w:w="476" w:type="pct"/>
            <w:tcBorders>
              <w:top w:val="nil"/>
              <w:left w:val="nil"/>
              <w:bottom w:val="single" w:sz="4" w:space="0" w:color="auto"/>
              <w:right w:val="single" w:sz="4" w:space="0" w:color="auto"/>
            </w:tcBorders>
            <w:shd w:val="clear" w:color="auto" w:fill="auto"/>
            <w:noWrap/>
            <w:vAlign w:val="bottom"/>
            <w:hideMark/>
          </w:tcPr>
          <w:p w14:paraId="5AF7501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42.585</w:t>
            </w:r>
          </w:p>
        </w:tc>
        <w:tc>
          <w:tcPr>
            <w:tcW w:w="391" w:type="pct"/>
            <w:tcBorders>
              <w:top w:val="nil"/>
              <w:left w:val="nil"/>
              <w:bottom w:val="single" w:sz="4" w:space="0" w:color="auto"/>
              <w:right w:val="single" w:sz="8" w:space="0" w:color="auto"/>
            </w:tcBorders>
            <w:shd w:val="clear" w:color="auto" w:fill="auto"/>
            <w:noWrap/>
            <w:vAlign w:val="bottom"/>
            <w:hideMark/>
          </w:tcPr>
          <w:p w14:paraId="5CC83EE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921CE6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42.364</w:t>
            </w:r>
          </w:p>
        </w:tc>
        <w:tc>
          <w:tcPr>
            <w:tcW w:w="476" w:type="pct"/>
            <w:tcBorders>
              <w:top w:val="nil"/>
              <w:left w:val="nil"/>
              <w:bottom w:val="single" w:sz="4" w:space="0" w:color="auto"/>
              <w:right w:val="single" w:sz="4" w:space="0" w:color="auto"/>
            </w:tcBorders>
            <w:shd w:val="clear" w:color="auto" w:fill="auto"/>
            <w:noWrap/>
            <w:vAlign w:val="bottom"/>
            <w:hideMark/>
          </w:tcPr>
          <w:p w14:paraId="70F81EE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42.644</w:t>
            </w:r>
          </w:p>
        </w:tc>
        <w:tc>
          <w:tcPr>
            <w:tcW w:w="391" w:type="pct"/>
            <w:tcBorders>
              <w:top w:val="nil"/>
              <w:left w:val="nil"/>
              <w:bottom w:val="single" w:sz="4" w:space="0" w:color="auto"/>
              <w:right w:val="single" w:sz="8" w:space="0" w:color="auto"/>
            </w:tcBorders>
            <w:shd w:val="clear" w:color="auto" w:fill="auto"/>
            <w:noWrap/>
            <w:vAlign w:val="bottom"/>
            <w:hideMark/>
          </w:tcPr>
          <w:p w14:paraId="79C5994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100,7</w:t>
            </w:r>
          </w:p>
        </w:tc>
      </w:tr>
      <w:tr w:rsidR="00F54D1F" w:rsidRPr="00F54D1F" w14:paraId="14AF98AD"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E5CB6D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3.3. JAVNI ZAVODI IN DRUGI IZVAJALCI JAVNIH SLUŽB S PODROČJA SOCIALNEGA VARSTVA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5DE767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14.531</w:t>
            </w:r>
          </w:p>
        </w:tc>
        <w:tc>
          <w:tcPr>
            <w:tcW w:w="476" w:type="pct"/>
            <w:tcBorders>
              <w:top w:val="nil"/>
              <w:left w:val="nil"/>
              <w:bottom w:val="single" w:sz="4" w:space="0" w:color="auto"/>
              <w:right w:val="single" w:sz="4" w:space="0" w:color="auto"/>
            </w:tcBorders>
            <w:shd w:val="clear" w:color="auto" w:fill="auto"/>
            <w:noWrap/>
            <w:vAlign w:val="bottom"/>
            <w:hideMark/>
          </w:tcPr>
          <w:p w14:paraId="3274C8A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14.719</w:t>
            </w:r>
          </w:p>
        </w:tc>
        <w:tc>
          <w:tcPr>
            <w:tcW w:w="391" w:type="pct"/>
            <w:tcBorders>
              <w:top w:val="nil"/>
              <w:left w:val="nil"/>
              <w:bottom w:val="single" w:sz="4" w:space="0" w:color="auto"/>
              <w:right w:val="single" w:sz="8" w:space="0" w:color="auto"/>
            </w:tcBorders>
            <w:shd w:val="clear" w:color="auto" w:fill="auto"/>
            <w:noWrap/>
            <w:vAlign w:val="bottom"/>
            <w:hideMark/>
          </w:tcPr>
          <w:p w14:paraId="45431C7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101,3</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AA8D57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13.834</w:t>
            </w:r>
          </w:p>
        </w:tc>
        <w:tc>
          <w:tcPr>
            <w:tcW w:w="476" w:type="pct"/>
            <w:tcBorders>
              <w:top w:val="nil"/>
              <w:left w:val="nil"/>
              <w:bottom w:val="single" w:sz="4" w:space="0" w:color="auto"/>
              <w:right w:val="single" w:sz="4" w:space="0" w:color="auto"/>
            </w:tcBorders>
            <w:shd w:val="clear" w:color="auto" w:fill="auto"/>
            <w:noWrap/>
            <w:vAlign w:val="bottom"/>
            <w:hideMark/>
          </w:tcPr>
          <w:p w14:paraId="7A12A3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13.927</w:t>
            </w:r>
          </w:p>
        </w:tc>
        <w:tc>
          <w:tcPr>
            <w:tcW w:w="391" w:type="pct"/>
            <w:tcBorders>
              <w:top w:val="nil"/>
              <w:left w:val="nil"/>
              <w:bottom w:val="single" w:sz="4" w:space="0" w:color="auto"/>
              <w:right w:val="single" w:sz="8" w:space="0" w:color="auto"/>
            </w:tcBorders>
            <w:shd w:val="clear" w:color="auto" w:fill="auto"/>
            <w:noWrap/>
            <w:vAlign w:val="bottom"/>
            <w:hideMark/>
          </w:tcPr>
          <w:p w14:paraId="3804369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100,7</w:t>
            </w:r>
          </w:p>
        </w:tc>
      </w:tr>
      <w:tr w:rsidR="00F54D1F" w:rsidRPr="00F54D1F" w14:paraId="5CAEAB0F"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F80D97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3.4. JAVNI ZAVODI IN DRUGI IZVAJALCI JAVNIH SLUŽB S PODROČJA KULTURE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D22D7E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7.267</w:t>
            </w:r>
          </w:p>
        </w:tc>
        <w:tc>
          <w:tcPr>
            <w:tcW w:w="476" w:type="pct"/>
            <w:tcBorders>
              <w:top w:val="nil"/>
              <w:left w:val="nil"/>
              <w:bottom w:val="single" w:sz="4" w:space="0" w:color="auto"/>
              <w:right w:val="single" w:sz="4" w:space="0" w:color="auto"/>
            </w:tcBorders>
            <w:shd w:val="clear" w:color="auto" w:fill="auto"/>
            <w:noWrap/>
            <w:vAlign w:val="bottom"/>
            <w:hideMark/>
          </w:tcPr>
          <w:p w14:paraId="3CC0E16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7.236</w:t>
            </w:r>
          </w:p>
        </w:tc>
        <w:tc>
          <w:tcPr>
            <w:tcW w:w="391" w:type="pct"/>
            <w:tcBorders>
              <w:top w:val="nil"/>
              <w:left w:val="nil"/>
              <w:bottom w:val="single" w:sz="4" w:space="0" w:color="auto"/>
              <w:right w:val="single" w:sz="8" w:space="0" w:color="auto"/>
            </w:tcBorders>
            <w:shd w:val="clear" w:color="auto" w:fill="auto"/>
            <w:noWrap/>
            <w:vAlign w:val="bottom"/>
            <w:hideMark/>
          </w:tcPr>
          <w:p w14:paraId="4E94004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EDAEDF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7.015</w:t>
            </w:r>
          </w:p>
        </w:tc>
        <w:tc>
          <w:tcPr>
            <w:tcW w:w="476" w:type="pct"/>
            <w:tcBorders>
              <w:top w:val="nil"/>
              <w:left w:val="nil"/>
              <w:bottom w:val="single" w:sz="4" w:space="0" w:color="auto"/>
              <w:right w:val="single" w:sz="4" w:space="0" w:color="auto"/>
            </w:tcBorders>
            <w:shd w:val="clear" w:color="auto" w:fill="auto"/>
            <w:noWrap/>
            <w:vAlign w:val="bottom"/>
            <w:hideMark/>
          </w:tcPr>
          <w:p w14:paraId="4FE9197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6.976</w:t>
            </w:r>
          </w:p>
        </w:tc>
        <w:tc>
          <w:tcPr>
            <w:tcW w:w="391" w:type="pct"/>
            <w:tcBorders>
              <w:top w:val="nil"/>
              <w:left w:val="nil"/>
              <w:bottom w:val="single" w:sz="4" w:space="0" w:color="auto"/>
              <w:right w:val="single" w:sz="8" w:space="0" w:color="auto"/>
            </w:tcBorders>
            <w:shd w:val="clear" w:color="auto" w:fill="auto"/>
            <w:noWrap/>
            <w:vAlign w:val="bottom"/>
            <w:hideMark/>
          </w:tcPr>
          <w:p w14:paraId="3C81DAA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99,5</w:t>
            </w:r>
          </w:p>
        </w:tc>
      </w:tr>
      <w:tr w:rsidR="00F54D1F" w:rsidRPr="00F54D1F" w14:paraId="0727B491"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3E54F98"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3.5. JAVNI ZAVODI IN DRUGI IZVAJALCI JAVNIH SLUŽB S PODROČJA RAZISKOVALNE DEJAVNOSTI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F2B385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3.651</w:t>
            </w:r>
          </w:p>
        </w:tc>
        <w:tc>
          <w:tcPr>
            <w:tcW w:w="476" w:type="pct"/>
            <w:tcBorders>
              <w:top w:val="nil"/>
              <w:left w:val="nil"/>
              <w:bottom w:val="single" w:sz="4" w:space="0" w:color="auto"/>
              <w:right w:val="single" w:sz="4" w:space="0" w:color="auto"/>
            </w:tcBorders>
            <w:shd w:val="clear" w:color="auto" w:fill="auto"/>
            <w:noWrap/>
            <w:vAlign w:val="bottom"/>
            <w:hideMark/>
          </w:tcPr>
          <w:p w14:paraId="381D04F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3.915</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C5494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107,2</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3C2ACD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3.270</w:t>
            </w:r>
          </w:p>
        </w:tc>
        <w:tc>
          <w:tcPr>
            <w:tcW w:w="476" w:type="pct"/>
            <w:tcBorders>
              <w:top w:val="nil"/>
              <w:left w:val="nil"/>
              <w:bottom w:val="single" w:sz="4" w:space="0" w:color="auto"/>
              <w:right w:val="single" w:sz="4" w:space="0" w:color="auto"/>
            </w:tcBorders>
            <w:shd w:val="clear" w:color="auto" w:fill="auto"/>
            <w:noWrap/>
            <w:vAlign w:val="bottom"/>
            <w:hideMark/>
          </w:tcPr>
          <w:p w14:paraId="3E6EB16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3.484</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79917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106,6</w:t>
            </w:r>
          </w:p>
        </w:tc>
      </w:tr>
      <w:tr w:rsidR="00F54D1F" w:rsidRPr="00F54D1F" w14:paraId="653DB2F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1946C61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3.6. JAVNI ZAVODI IN DRUGI IZVAJALCI JAVNIH SLUŽB S PODROČJA KMETIJSTVA IN GOZDARSTVA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B2A28A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1.579</w:t>
            </w:r>
          </w:p>
        </w:tc>
        <w:tc>
          <w:tcPr>
            <w:tcW w:w="476" w:type="pct"/>
            <w:tcBorders>
              <w:top w:val="nil"/>
              <w:left w:val="nil"/>
              <w:bottom w:val="single" w:sz="4" w:space="0" w:color="auto"/>
              <w:right w:val="single" w:sz="4" w:space="0" w:color="auto"/>
            </w:tcBorders>
            <w:shd w:val="clear" w:color="auto" w:fill="auto"/>
            <w:noWrap/>
            <w:vAlign w:val="bottom"/>
            <w:hideMark/>
          </w:tcPr>
          <w:p w14:paraId="2B66C01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1.577</w:t>
            </w:r>
          </w:p>
        </w:tc>
        <w:tc>
          <w:tcPr>
            <w:tcW w:w="391" w:type="pct"/>
            <w:tcBorders>
              <w:top w:val="nil"/>
              <w:left w:val="nil"/>
              <w:bottom w:val="single" w:sz="4" w:space="0" w:color="auto"/>
              <w:right w:val="single" w:sz="8" w:space="0" w:color="auto"/>
            </w:tcBorders>
            <w:shd w:val="clear" w:color="auto" w:fill="auto"/>
            <w:noWrap/>
            <w:vAlign w:val="bottom"/>
            <w:hideMark/>
          </w:tcPr>
          <w:p w14:paraId="1FE45DB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6EC1F2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1.539</w:t>
            </w:r>
          </w:p>
        </w:tc>
        <w:tc>
          <w:tcPr>
            <w:tcW w:w="476" w:type="pct"/>
            <w:tcBorders>
              <w:top w:val="nil"/>
              <w:left w:val="nil"/>
              <w:bottom w:val="single" w:sz="4" w:space="0" w:color="auto"/>
              <w:right w:val="single" w:sz="4" w:space="0" w:color="auto"/>
            </w:tcBorders>
            <w:shd w:val="clear" w:color="auto" w:fill="auto"/>
            <w:noWrap/>
            <w:vAlign w:val="bottom"/>
            <w:hideMark/>
          </w:tcPr>
          <w:p w14:paraId="7B73132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1.536</w:t>
            </w:r>
          </w:p>
        </w:tc>
        <w:tc>
          <w:tcPr>
            <w:tcW w:w="391" w:type="pct"/>
            <w:tcBorders>
              <w:top w:val="nil"/>
              <w:left w:val="nil"/>
              <w:bottom w:val="single" w:sz="4" w:space="0" w:color="auto"/>
              <w:right w:val="single" w:sz="8" w:space="0" w:color="auto"/>
            </w:tcBorders>
            <w:shd w:val="clear" w:color="auto" w:fill="auto"/>
            <w:noWrap/>
            <w:vAlign w:val="bottom"/>
            <w:hideMark/>
          </w:tcPr>
          <w:p w14:paraId="08B3653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99,8</w:t>
            </w:r>
          </w:p>
        </w:tc>
      </w:tr>
      <w:tr w:rsidR="00F54D1F" w:rsidRPr="00F54D1F" w14:paraId="74B6166C"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B085181"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3.7. JAVNI ZAVODI IN DRUGI IZVAJALCI JAVNIH SLUŽB S PODROČJA OKOLJA IN PROSTORA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92B812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312</w:t>
            </w:r>
          </w:p>
        </w:tc>
        <w:tc>
          <w:tcPr>
            <w:tcW w:w="476" w:type="pct"/>
            <w:tcBorders>
              <w:top w:val="nil"/>
              <w:left w:val="nil"/>
              <w:bottom w:val="single" w:sz="4" w:space="0" w:color="auto"/>
              <w:right w:val="single" w:sz="4" w:space="0" w:color="auto"/>
            </w:tcBorders>
            <w:shd w:val="clear" w:color="auto" w:fill="auto"/>
            <w:noWrap/>
            <w:vAlign w:val="bottom"/>
            <w:hideMark/>
          </w:tcPr>
          <w:p w14:paraId="750787D7"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327</w:t>
            </w:r>
          </w:p>
        </w:tc>
        <w:tc>
          <w:tcPr>
            <w:tcW w:w="391" w:type="pct"/>
            <w:tcBorders>
              <w:top w:val="nil"/>
              <w:left w:val="nil"/>
              <w:bottom w:val="single" w:sz="4" w:space="0" w:color="auto"/>
              <w:right w:val="single" w:sz="8" w:space="0" w:color="auto"/>
            </w:tcBorders>
            <w:shd w:val="clear" w:color="auto" w:fill="auto"/>
            <w:noWrap/>
            <w:vAlign w:val="bottom"/>
            <w:hideMark/>
          </w:tcPr>
          <w:p w14:paraId="3CF343E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104,8</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B80FE6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300</w:t>
            </w:r>
          </w:p>
        </w:tc>
        <w:tc>
          <w:tcPr>
            <w:tcW w:w="476" w:type="pct"/>
            <w:tcBorders>
              <w:top w:val="nil"/>
              <w:left w:val="nil"/>
              <w:bottom w:val="single" w:sz="4" w:space="0" w:color="auto"/>
              <w:right w:val="single" w:sz="4" w:space="0" w:color="auto"/>
            </w:tcBorders>
            <w:shd w:val="clear" w:color="auto" w:fill="auto"/>
            <w:noWrap/>
            <w:vAlign w:val="bottom"/>
            <w:hideMark/>
          </w:tcPr>
          <w:p w14:paraId="7EACE7E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314</w:t>
            </w:r>
          </w:p>
        </w:tc>
        <w:tc>
          <w:tcPr>
            <w:tcW w:w="391" w:type="pct"/>
            <w:tcBorders>
              <w:top w:val="nil"/>
              <w:left w:val="nil"/>
              <w:bottom w:val="single" w:sz="4" w:space="0" w:color="auto"/>
              <w:right w:val="single" w:sz="8" w:space="0" w:color="auto"/>
            </w:tcBorders>
            <w:shd w:val="clear" w:color="auto" w:fill="auto"/>
            <w:noWrap/>
            <w:vAlign w:val="bottom"/>
            <w:hideMark/>
          </w:tcPr>
          <w:p w14:paraId="4A492FA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104,4</w:t>
            </w:r>
          </w:p>
        </w:tc>
      </w:tr>
      <w:tr w:rsidR="00F54D1F" w:rsidRPr="00F54D1F" w14:paraId="193AE6F9"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88717A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3.9. JAVNI ZAVODI IN DRUGI IZVAJALCI JAVNIH SLUŽB S PODROČJA GOSPODARSKIH DEJAVNOSTI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1A278F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284</w:t>
            </w:r>
          </w:p>
        </w:tc>
        <w:tc>
          <w:tcPr>
            <w:tcW w:w="476" w:type="pct"/>
            <w:tcBorders>
              <w:top w:val="nil"/>
              <w:left w:val="nil"/>
              <w:bottom w:val="single" w:sz="4" w:space="0" w:color="auto"/>
              <w:right w:val="single" w:sz="4" w:space="0" w:color="auto"/>
            </w:tcBorders>
            <w:shd w:val="clear" w:color="auto" w:fill="auto"/>
            <w:noWrap/>
            <w:vAlign w:val="bottom"/>
            <w:hideMark/>
          </w:tcPr>
          <w:p w14:paraId="11088BA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0FE173C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96,6</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723A6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273</w:t>
            </w:r>
          </w:p>
        </w:tc>
        <w:tc>
          <w:tcPr>
            <w:tcW w:w="476" w:type="pct"/>
            <w:tcBorders>
              <w:top w:val="nil"/>
              <w:left w:val="nil"/>
              <w:bottom w:val="single" w:sz="4" w:space="0" w:color="auto"/>
              <w:right w:val="single" w:sz="4" w:space="0" w:color="auto"/>
            </w:tcBorders>
            <w:shd w:val="clear" w:color="auto" w:fill="auto"/>
            <w:noWrap/>
            <w:vAlign w:val="bottom"/>
            <w:hideMark/>
          </w:tcPr>
          <w:p w14:paraId="0DC137E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265</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88B0B3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97,0</w:t>
            </w:r>
          </w:p>
        </w:tc>
      </w:tr>
      <w:tr w:rsidR="00F54D1F" w:rsidRPr="00F54D1F" w14:paraId="0BEBF8DE"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03BBA0B3"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3.10. JAVNI ZAVODI IN DRUGI IZVAJALCI JAVNIH SLUŽB S PODROČJA MALEGA GOSPODARSTVA IN TURIZMA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010960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314</w:t>
            </w:r>
          </w:p>
        </w:tc>
        <w:tc>
          <w:tcPr>
            <w:tcW w:w="476" w:type="pct"/>
            <w:tcBorders>
              <w:top w:val="nil"/>
              <w:left w:val="nil"/>
              <w:bottom w:val="single" w:sz="4" w:space="0" w:color="auto"/>
              <w:right w:val="single" w:sz="4" w:space="0" w:color="auto"/>
            </w:tcBorders>
            <w:shd w:val="clear" w:color="auto" w:fill="auto"/>
            <w:noWrap/>
            <w:vAlign w:val="bottom"/>
            <w:hideMark/>
          </w:tcPr>
          <w:p w14:paraId="275810F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328</w:t>
            </w:r>
          </w:p>
        </w:tc>
        <w:tc>
          <w:tcPr>
            <w:tcW w:w="391" w:type="pct"/>
            <w:tcBorders>
              <w:top w:val="nil"/>
              <w:left w:val="nil"/>
              <w:bottom w:val="single" w:sz="4" w:space="0" w:color="auto"/>
              <w:right w:val="single" w:sz="8" w:space="0" w:color="auto"/>
            </w:tcBorders>
            <w:shd w:val="clear" w:color="auto" w:fill="auto"/>
            <w:noWrap/>
            <w:vAlign w:val="bottom"/>
            <w:hideMark/>
          </w:tcPr>
          <w:p w14:paraId="7890853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104,7</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B5357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301</w:t>
            </w:r>
          </w:p>
        </w:tc>
        <w:tc>
          <w:tcPr>
            <w:tcW w:w="476" w:type="pct"/>
            <w:tcBorders>
              <w:top w:val="nil"/>
              <w:left w:val="nil"/>
              <w:bottom w:val="single" w:sz="4" w:space="0" w:color="auto"/>
              <w:right w:val="single" w:sz="4" w:space="0" w:color="auto"/>
            </w:tcBorders>
            <w:shd w:val="clear" w:color="auto" w:fill="auto"/>
            <w:noWrap/>
            <w:vAlign w:val="bottom"/>
            <w:hideMark/>
          </w:tcPr>
          <w:p w14:paraId="27510FD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312</w:t>
            </w:r>
          </w:p>
        </w:tc>
        <w:tc>
          <w:tcPr>
            <w:tcW w:w="391" w:type="pct"/>
            <w:tcBorders>
              <w:top w:val="nil"/>
              <w:left w:val="nil"/>
              <w:bottom w:val="single" w:sz="4" w:space="0" w:color="auto"/>
              <w:right w:val="single" w:sz="8" w:space="0" w:color="auto"/>
            </w:tcBorders>
            <w:shd w:val="clear" w:color="auto" w:fill="auto"/>
            <w:noWrap/>
            <w:vAlign w:val="bottom"/>
            <w:hideMark/>
          </w:tcPr>
          <w:p w14:paraId="6BD9570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103,6</w:t>
            </w:r>
          </w:p>
        </w:tc>
      </w:tr>
      <w:tr w:rsidR="00F54D1F" w:rsidRPr="00F54D1F" w14:paraId="39E8FC5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6B709FA"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3.11. JAVNI ZAVODI IN DRUGI IZVAJALCI JAVNIH SLUŽB S PODROČJA JAVNEGA REDA IN VARNOSTI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706B7E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736</w:t>
            </w:r>
          </w:p>
        </w:tc>
        <w:tc>
          <w:tcPr>
            <w:tcW w:w="476" w:type="pct"/>
            <w:tcBorders>
              <w:top w:val="nil"/>
              <w:left w:val="nil"/>
              <w:bottom w:val="single" w:sz="4" w:space="0" w:color="auto"/>
              <w:right w:val="single" w:sz="4" w:space="0" w:color="auto"/>
            </w:tcBorders>
            <w:shd w:val="clear" w:color="auto" w:fill="auto"/>
            <w:noWrap/>
            <w:vAlign w:val="bottom"/>
            <w:hideMark/>
          </w:tcPr>
          <w:p w14:paraId="07C9EAF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774</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847DB99"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105,2</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7C05C9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767</w:t>
            </w:r>
          </w:p>
        </w:tc>
        <w:tc>
          <w:tcPr>
            <w:tcW w:w="476" w:type="pct"/>
            <w:tcBorders>
              <w:top w:val="nil"/>
              <w:left w:val="nil"/>
              <w:bottom w:val="single" w:sz="4" w:space="0" w:color="auto"/>
              <w:right w:val="single" w:sz="4" w:space="0" w:color="auto"/>
            </w:tcBorders>
            <w:shd w:val="clear" w:color="auto" w:fill="auto"/>
            <w:noWrap/>
            <w:vAlign w:val="bottom"/>
            <w:hideMark/>
          </w:tcPr>
          <w:p w14:paraId="19ABF44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809</w:t>
            </w:r>
          </w:p>
        </w:tc>
        <w:tc>
          <w:tcPr>
            <w:tcW w:w="391" w:type="pct"/>
            <w:tcBorders>
              <w:top w:val="nil"/>
              <w:left w:val="nil"/>
              <w:bottom w:val="single" w:sz="4" w:space="0" w:color="auto"/>
              <w:right w:val="single" w:sz="8" w:space="0" w:color="auto"/>
            </w:tcBorders>
            <w:shd w:val="clear" w:color="auto" w:fill="auto"/>
            <w:noWrap/>
            <w:vAlign w:val="bottom"/>
            <w:hideMark/>
          </w:tcPr>
          <w:p w14:paraId="74C80EB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105,4</w:t>
            </w:r>
          </w:p>
        </w:tc>
      </w:tr>
      <w:tr w:rsidR="00F54D1F" w:rsidRPr="00F54D1F" w14:paraId="737A7AE5"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A254D47"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3.15. AGENCIJE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412750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1.052</w:t>
            </w:r>
          </w:p>
        </w:tc>
        <w:tc>
          <w:tcPr>
            <w:tcW w:w="476" w:type="pct"/>
            <w:tcBorders>
              <w:top w:val="nil"/>
              <w:left w:val="nil"/>
              <w:bottom w:val="single" w:sz="4" w:space="0" w:color="auto"/>
              <w:right w:val="single" w:sz="4" w:space="0" w:color="auto"/>
            </w:tcBorders>
            <w:shd w:val="clear" w:color="auto" w:fill="auto"/>
            <w:noWrap/>
            <w:vAlign w:val="bottom"/>
            <w:hideMark/>
          </w:tcPr>
          <w:p w14:paraId="1321993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1.082</w:t>
            </w:r>
          </w:p>
        </w:tc>
        <w:tc>
          <w:tcPr>
            <w:tcW w:w="391" w:type="pct"/>
            <w:tcBorders>
              <w:top w:val="nil"/>
              <w:left w:val="nil"/>
              <w:bottom w:val="single" w:sz="4" w:space="0" w:color="auto"/>
              <w:right w:val="single" w:sz="8" w:space="0" w:color="auto"/>
            </w:tcBorders>
            <w:shd w:val="clear" w:color="auto" w:fill="auto"/>
            <w:noWrap/>
            <w:vAlign w:val="bottom"/>
            <w:hideMark/>
          </w:tcPr>
          <w:p w14:paraId="0B009C5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102,9</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17B888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nil"/>
              <w:left w:val="nil"/>
              <w:bottom w:val="single" w:sz="4" w:space="0" w:color="auto"/>
              <w:right w:val="single" w:sz="4" w:space="0" w:color="auto"/>
            </w:tcBorders>
            <w:shd w:val="clear" w:color="auto" w:fill="auto"/>
            <w:noWrap/>
            <w:vAlign w:val="bottom"/>
            <w:hideMark/>
          </w:tcPr>
          <w:p w14:paraId="6B30AC3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1.041</w:t>
            </w:r>
          </w:p>
        </w:tc>
        <w:tc>
          <w:tcPr>
            <w:tcW w:w="391" w:type="pct"/>
            <w:tcBorders>
              <w:top w:val="nil"/>
              <w:left w:val="nil"/>
              <w:bottom w:val="single" w:sz="4" w:space="0" w:color="auto"/>
              <w:right w:val="single" w:sz="8" w:space="0" w:color="auto"/>
            </w:tcBorders>
            <w:shd w:val="clear" w:color="auto" w:fill="auto"/>
            <w:noWrap/>
            <w:vAlign w:val="bottom"/>
            <w:hideMark/>
          </w:tcPr>
          <w:p w14:paraId="454B43F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103,0</w:t>
            </w:r>
          </w:p>
        </w:tc>
      </w:tr>
      <w:tr w:rsidR="00F54D1F" w:rsidRPr="00F54D1F" w14:paraId="246BA53A"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CC9972E"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4.1. SKLADI IN DRUGI IZVAJALCI OBVEZNEGA SOCIALNEGA ZAVAROVANJA</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CB9A07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2.875</w:t>
            </w:r>
          </w:p>
        </w:tc>
        <w:tc>
          <w:tcPr>
            <w:tcW w:w="476" w:type="pct"/>
            <w:tcBorders>
              <w:top w:val="nil"/>
              <w:left w:val="nil"/>
              <w:bottom w:val="single" w:sz="4" w:space="0" w:color="auto"/>
              <w:right w:val="single" w:sz="4" w:space="0" w:color="auto"/>
            </w:tcBorders>
            <w:shd w:val="clear" w:color="auto" w:fill="auto"/>
            <w:noWrap/>
            <w:vAlign w:val="bottom"/>
            <w:hideMark/>
          </w:tcPr>
          <w:p w14:paraId="184CFC0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2.733</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5C6C438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067360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2.792</w:t>
            </w:r>
          </w:p>
        </w:tc>
        <w:tc>
          <w:tcPr>
            <w:tcW w:w="476" w:type="pct"/>
            <w:tcBorders>
              <w:top w:val="nil"/>
              <w:left w:val="nil"/>
              <w:bottom w:val="single" w:sz="4" w:space="0" w:color="auto"/>
              <w:right w:val="single" w:sz="4" w:space="0" w:color="auto"/>
            </w:tcBorders>
            <w:shd w:val="clear" w:color="auto" w:fill="auto"/>
            <w:noWrap/>
            <w:vAlign w:val="bottom"/>
            <w:hideMark/>
          </w:tcPr>
          <w:p w14:paraId="528FCBC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2.659</w:t>
            </w:r>
          </w:p>
        </w:tc>
        <w:tc>
          <w:tcPr>
            <w:tcW w:w="391"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188B3E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95,2</w:t>
            </w:r>
          </w:p>
        </w:tc>
      </w:tr>
      <w:tr w:rsidR="00F54D1F" w:rsidRPr="00F54D1F" w14:paraId="0C999AE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50AE6DF9"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4.2. JAVNI SKLADI NA RAVNI DRŽAVE</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EBDC35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294</w:t>
            </w:r>
          </w:p>
        </w:tc>
        <w:tc>
          <w:tcPr>
            <w:tcW w:w="476" w:type="pct"/>
            <w:tcBorders>
              <w:top w:val="nil"/>
              <w:left w:val="nil"/>
              <w:bottom w:val="single" w:sz="4" w:space="0" w:color="auto"/>
              <w:right w:val="single" w:sz="4" w:space="0" w:color="auto"/>
            </w:tcBorders>
            <w:shd w:val="clear" w:color="auto" w:fill="auto"/>
            <w:noWrap/>
            <w:vAlign w:val="bottom"/>
            <w:hideMark/>
          </w:tcPr>
          <w:p w14:paraId="60FCEC2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306</w:t>
            </w:r>
          </w:p>
        </w:tc>
        <w:tc>
          <w:tcPr>
            <w:tcW w:w="391" w:type="pct"/>
            <w:tcBorders>
              <w:top w:val="nil"/>
              <w:left w:val="nil"/>
              <w:bottom w:val="single" w:sz="4" w:space="0" w:color="auto"/>
              <w:right w:val="single" w:sz="8" w:space="0" w:color="auto"/>
            </w:tcBorders>
            <w:shd w:val="clear" w:color="auto" w:fill="auto"/>
            <w:noWrap/>
            <w:vAlign w:val="bottom"/>
            <w:hideMark/>
          </w:tcPr>
          <w:p w14:paraId="61FC696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B65BC4A"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285</w:t>
            </w:r>
          </w:p>
        </w:tc>
        <w:tc>
          <w:tcPr>
            <w:tcW w:w="476" w:type="pct"/>
            <w:tcBorders>
              <w:top w:val="nil"/>
              <w:left w:val="nil"/>
              <w:bottom w:val="single" w:sz="4" w:space="0" w:color="auto"/>
              <w:right w:val="single" w:sz="4" w:space="0" w:color="auto"/>
            </w:tcBorders>
            <w:shd w:val="clear" w:color="auto" w:fill="auto"/>
            <w:noWrap/>
            <w:vAlign w:val="bottom"/>
            <w:hideMark/>
          </w:tcPr>
          <w:p w14:paraId="78F52B1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297</w:t>
            </w:r>
          </w:p>
        </w:tc>
        <w:tc>
          <w:tcPr>
            <w:tcW w:w="391" w:type="pct"/>
            <w:tcBorders>
              <w:top w:val="nil"/>
              <w:left w:val="nil"/>
              <w:bottom w:val="single" w:sz="4" w:space="0" w:color="auto"/>
              <w:right w:val="single" w:sz="8" w:space="0" w:color="auto"/>
            </w:tcBorders>
            <w:shd w:val="clear" w:color="auto" w:fill="auto"/>
            <w:noWrap/>
            <w:vAlign w:val="bottom"/>
            <w:hideMark/>
          </w:tcPr>
          <w:p w14:paraId="7083D545"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104,3</w:t>
            </w:r>
          </w:p>
        </w:tc>
      </w:tr>
      <w:tr w:rsidR="00F54D1F" w:rsidRPr="00F54D1F" w14:paraId="06CB31CF"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7BD83381"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4.3. JAVNI SKLADI NA RAVNI OBČIN</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03CE6C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120</w:t>
            </w:r>
          </w:p>
        </w:tc>
        <w:tc>
          <w:tcPr>
            <w:tcW w:w="476" w:type="pct"/>
            <w:tcBorders>
              <w:top w:val="nil"/>
              <w:left w:val="nil"/>
              <w:bottom w:val="single" w:sz="4" w:space="0" w:color="auto"/>
              <w:right w:val="single" w:sz="4" w:space="0" w:color="auto"/>
            </w:tcBorders>
            <w:shd w:val="clear" w:color="auto" w:fill="auto"/>
            <w:noWrap/>
            <w:vAlign w:val="bottom"/>
            <w:hideMark/>
          </w:tcPr>
          <w:p w14:paraId="2B6E578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121</w:t>
            </w:r>
          </w:p>
        </w:tc>
        <w:tc>
          <w:tcPr>
            <w:tcW w:w="391" w:type="pct"/>
            <w:tcBorders>
              <w:top w:val="nil"/>
              <w:left w:val="nil"/>
              <w:bottom w:val="single" w:sz="4" w:space="0" w:color="auto"/>
              <w:right w:val="single" w:sz="8" w:space="0" w:color="auto"/>
            </w:tcBorders>
            <w:shd w:val="clear" w:color="auto" w:fill="auto"/>
            <w:noWrap/>
            <w:vAlign w:val="bottom"/>
            <w:hideMark/>
          </w:tcPr>
          <w:p w14:paraId="431FC95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101,4</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57B70B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116</w:t>
            </w:r>
          </w:p>
        </w:tc>
        <w:tc>
          <w:tcPr>
            <w:tcW w:w="476" w:type="pct"/>
            <w:tcBorders>
              <w:top w:val="nil"/>
              <w:left w:val="nil"/>
              <w:bottom w:val="single" w:sz="4" w:space="0" w:color="auto"/>
              <w:right w:val="single" w:sz="4" w:space="0" w:color="auto"/>
            </w:tcBorders>
            <w:shd w:val="clear" w:color="auto" w:fill="auto"/>
            <w:noWrap/>
            <w:vAlign w:val="bottom"/>
            <w:hideMark/>
          </w:tcPr>
          <w:p w14:paraId="5B9FBDBF"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118</w:t>
            </w:r>
          </w:p>
        </w:tc>
        <w:tc>
          <w:tcPr>
            <w:tcW w:w="391" w:type="pct"/>
            <w:tcBorders>
              <w:top w:val="nil"/>
              <w:left w:val="nil"/>
              <w:bottom w:val="single" w:sz="4" w:space="0" w:color="auto"/>
              <w:right w:val="single" w:sz="8" w:space="0" w:color="auto"/>
            </w:tcBorders>
            <w:shd w:val="clear" w:color="auto" w:fill="auto"/>
            <w:noWrap/>
            <w:vAlign w:val="bottom"/>
            <w:hideMark/>
          </w:tcPr>
          <w:p w14:paraId="1A3F3B1B"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101,8</w:t>
            </w:r>
          </w:p>
        </w:tc>
      </w:tr>
      <w:tr w:rsidR="00F54D1F" w:rsidRPr="00F54D1F" w14:paraId="0A4FA8D6"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3C42921D"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6.1. SAMOUPRAVNE NARODNOSTNE SKUPNOSTI</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0EC3A0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51</w:t>
            </w:r>
          </w:p>
        </w:tc>
        <w:tc>
          <w:tcPr>
            <w:tcW w:w="476" w:type="pct"/>
            <w:tcBorders>
              <w:top w:val="nil"/>
              <w:left w:val="nil"/>
              <w:bottom w:val="single" w:sz="4" w:space="0" w:color="auto"/>
              <w:right w:val="single" w:sz="4" w:space="0" w:color="auto"/>
            </w:tcBorders>
            <w:shd w:val="clear" w:color="auto" w:fill="auto"/>
            <w:noWrap/>
            <w:vAlign w:val="bottom"/>
            <w:hideMark/>
          </w:tcPr>
          <w:p w14:paraId="617BE48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58</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8FC01A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114,1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6D7B33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49</w:t>
            </w:r>
          </w:p>
        </w:tc>
        <w:tc>
          <w:tcPr>
            <w:tcW w:w="476" w:type="pct"/>
            <w:tcBorders>
              <w:top w:val="nil"/>
              <w:left w:val="nil"/>
              <w:bottom w:val="single" w:sz="4" w:space="0" w:color="auto"/>
              <w:right w:val="single" w:sz="4" w:space="0" w:color="auto"/>
            </w:tcBorders>
            <w:shd w:val="clear" w:color="auto" w:fill="auto"/>
            <w:noWrap/>
            <w:vAlign w:val="bottom"/>
            <w:hideMark/>
          </w:tcPr>
          <w:p w14:paraId="3C0224A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56</w:t>
            </w:r>
          </w:p>
        </w:tc>
        <w:tc>
          <w:tcPr>
            <w:tcW w:w="391"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39443FC8"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114,3</w:t>
            </w:r>
          </w:p>
        </w:tc>
      </w:tr>
      <w:tr w:rsidR="00F54D1F" w:rsidRPr="00F54D1F" w14:paraId="10225D77" w14:textId="77777777" w:rsidTr="008D7F17">
        <w:trPr>
          <w:trHeight w:val="20"/>
        </w:trPr>
        <w:tc>
          <w:tcPr>
            <w:tcW w:w="2315" w:type="pct"/>
            <w:tcBorders>
              <w:top w:val="nil"/>
              <w:left w:val="single" w:sz="8" w:space="0" w:color="auto"/>
              <w:bottom w:val="single" w:sz="4" w:space="0" w:color="auto"/>
              <w:right w:val="nil"/>
            </w:tcBorders>
            <w:shd w:val="clear" w:color="auto" w:fill="auto"/>
            <w:vAlign w:val="bottom"/>
            <w:hideMark/>
          </w:tcPr>
          <w:p w14:paraId="2D0CD0AB"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 PRORAČUNSKI UPORABNIK NI ČLAN PODSKUPINE RPU</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FADE91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259</w:t>
            </w:r>
          </w:p>
        </w:tc>
        <w:tc>
          <w:tcPr>
            <w:tcW w:w="476" w:type="pct"/>
            <w:tcBorders>
              <w:top w:val="nil"/>
              <w:left w:val="nil"/>
              <w:bottom w:val="single" w:sz="4" w:space="0" w:color="auto"/>
              <w:right w:val="single" w:sz="4" w:space="0" w:color="auto"/>
            </w:tcBorders>
            <w:shd w:val="clear" w:color="auto" w:fill="auto"/>
            <w:noWrap/>
            <w:vAlign w:val="bottom"/>
            <w:hideMark/>
          </w:tcPr>
          <w:p w14:paraId="2DD30CD1"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262</w:t>
            </w:r>
          </w:p>
        </w:tc>
        <w:tc>
          <w:tcPr>
            <w:tcW w:w="391" w:type="pct"/>
            <w:tcBorders>
              <w:top w:val="nil"/>
              <w:left w:val="nil"/>
              <w:bottom w:val="nil"/>
              <w:right w:val="single" w:sz="8" w:space="0" w:color="auto"/>
            </w:tcBorders>
            <w:shd w:val="clear" w:color="auto" w:fill="auto"/>
            <w:noWrap/>
            <w:vAlign w:val="bottom"/>
            <w:hideMark/>
          </w:tcPr>
          <w:p w14:paraId="149F670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2401464"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256</w:t>
            </w:r>
          </w:p>
        </w:tc>
        <w:tc>
          <w:tcPr>
            <w:tcW w:w="476" w:type="pct"/>
            <w:tcBorders>
              <w:top w:val="nil"/>
              <w:left w:val="nil"/>
              <w:bottom w:val="single" w:sz="4" w:space="0" w:color="auto"/>
              <w:right w:val="single" w:sz="4" w:space="0" w:color="auto"/>
            </w:tcBorders>
            <w:shd w:val="clear" w:color="auto" w:fill="auto"/>
            <w:noWrap/>
            <w:vAlign w:val="bottom"/>
            <w:hideMark/>
          </w:tcPr>
          <w:p w14:paraId="2F5B178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254</w:t>
            </w:r>
          </w:p>
        </w:tc>
        <w:tc>
          <w:tcPr>
            <w:tcW w:w="391" w:type="pct"/>
            <w:tcBorders>
              <w:top w:val="nil"/>
              <w:left w:val="nil"/>
              <w:bottom w:val="nil"/>
              <w:right w:val="single" w:sz="8" w:space="0" w:color="auto"/>
            </w:tcBorders>
            <w:shd w:val="clear" w:color="auto" w:fill="auto"/>
            <w:noWrap/>
            <w:vAlign w:val="bottom"/>
            <w:hideMark/>
          </w:tcPr>
          <w:p w14:paraId="54A319D2"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99,0</w:t>
            </w:r>
          </w:p>
        </w:tc>
      </w:tr>
      <w:tr w:rsidR="00F54D1F" w:rsidRPr="00F54D1F" w14:paraId="33FB83A1" w14:textId="77777777" w:rsidTr="008D7F17">
        <w:trPr>
          <w:trHeight w:val="20"/>
        </w:trPr>
        <w:tc>
          <w:tcPr>
            <w:tcW w:w="2315" w:type="pct"/>
            <w:tcBorders>
              <w:top w:val="single" w:sz="8" w:space="0" w:color="auto"/>
              <w:left w:val="single" w:sz="8" w:space="0" w:color="auto"/>
              <w:bottom w:val="single" w:sz="8" w:space="0" w:color="auto"/>
              <w:right w:val="nil"/>
            </w:tcBorders>
            <w:shd w:val="clear" w:color="auto" w:fill="auto"/>
            <w:noWrap/>
            <w:vAlign w:val="bottom"/>
            <w:hideMark/>
          </w:tcPr>
          <w:p w14:paraId="11685F59" w14:textId="77777777" w:rsidR="00F54D1F" w:rsidRPr="00F54D1F" w:rsidRDefault="00F54D1F" w:rsidP="00F54D1F">
            <w:pPr>
              <w:spacing w:line="240" w:lineRule="auto"/>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SKUPAJ JAVNI SEKTOR</w:t>
            </w:r>
          </w:p>
        </w:tc>
        <w:tc>
          <w:tcPr>
            <w:tcW w:w="476"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C1E86E3"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189.306</w:t>
            </w:r>
          </w:p>
        </w:tc>
        <w:tc>
          <w:tcPr>
            <w:tcW w:w="476" w:type="pct"/>
            <w:tcBorders>
              <w:top w:val="single" w:sz="8" w:space="0" w:color="auto"/>
              <w:left w:val="nil"/>
              <w:bottom w:val="single" w:sz="8" w:space="0" w:color="auto"/>
              <w:right w:val="nil"/>
            </w:tcBorders>
            <w:shd w:val="clear" w:color="auto" w:fill="auto"/>
            <w:noWrap/>
            <w:vAlign w:val="bottom"/>
            <w:hideMark/>
          </w:tcPr>
          <w:p w14:paraId="6A299D16"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191.475</w:t>
            </w:r>
          </w:p>
        </w:tc>
        <w:tc>
          <w:tcPr>
            <w:tcW w:w="39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7C411D"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101,1</w:t>
            </w:r>
          </w:p>
        </w:tc>
        <w:tc>
          <w:tcPr>
            <w:tcW w:w="476"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EDAD380"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184.656</w:t>
            </w:r>
          </w:p>
        </w:tc>
        <w:tc>
          <w:tcPr>
            <w:tcW w:w="476" w:type="pct"/>
            <w:tcBorders>
              <w:top w:val="single" w:sz="8" w:space="0" w:color="auto"/>
              <w:left w:val="nil"/>
              <w:bottom w:val="single" w:sz="8" w:space="0" w:color="auto"/>
              <w:right w:val="nil"/>
            </w:tcBorders>
            <w:shd w:val="clear" w:color="auto" w:fill="auto"/>
            <w:noWrap/>
            <w:vAlign w:val="bottom"/>
            <w:hideMark/>
          </w:tcPr>
          <w:p w14:paraId="7BF0806E"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186.269</w:t>
            </w:r>
          </w:p>
        </w:tc>
        <w:tc>
          <w:tcPr>
            <w:tcW w:w="39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7BFF3C" w14:textId="77777777" w:rsidR="00F54D1F" w:rsidRPr="00F54D1F" w:rsidRDefault="00F54D1F" w:rsidP="00F54D1F">
            <w:pPr>
              <w:spacing w:line="240" w:lineRule="auto"/>
              <w:jc w:val="right"/>
              <w:rPr>
                <w:rFonts w:ascii="Calibri" w:hAnsi="Calibri" w:cs="Calibri"/>
                <w:color w:val="000000"/>
                <w:sz w:val="22"/>
                <w:szCs w:val="22"/>
                <w:lang w:val="sl-SI" w:eastAsia="sl-SI"/>
              </w:rPr>
            </w:pPr>
            <w:r w:rsidRPr="00F54D1F">
              <w:rPr>
                <w:rFonts w:ascii="Calibri" w:hAnsi="Calibri" w:cs="Calibri"/>
                <w:color w:val="000000"/>
                <w:sz w:val="22"/>
                <w:szCs w:val="22"/>
                <w:lang w:val="sl-SI" w:eastAsia="sl-SI"/>
              </w:rPr>
              <w:t>100,9</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659CE66" w14:textId="0960868D" w:rsidR="0099281B" w:rsidRDefault="0099281B" w:rsidP="0099281B">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602A141" w14:textId="77777777" w:rsidR="00B71F90" w:rsidRDefault="00B71F90" w:rsidP="00FD1B01">
      <w:pPr>
        <w:jc w:val="both"/>
        <w:rPr>
          <w:rFonts w:cs="Arial"/>
          <w:b/>
          <w:bCs/>
          <w:sz w:val="22"/>
          <w:szCs w:val="22"/>
          <w:lang w:val="sl-SI"/>
        </w:rPr>
      </w:pPr>
    </w:p>
    <w:p w14:paraId="266586C6" w14:textId="6C61B2C1" w:rsidR="0098079C" w:rsidRPr="00E172AA" w:rsidRDefault="0098079C" w:rsidP="00645307">
      <w:pPr>
        <w:keepNext/>
        <w:jc w:val="both"/>
        <w:rPr>
          <w:rFonts w:cs="Arial"/>
          <w:b/>
          <w:bCs/>
          <w:sz w:val="22"/>
          <w:szCs w:val="22"/>
          <w:lang w:val="sl-SI"/>
        </w:rPr>
      </w:pPr>
      <w:r w:rsidRPr="00E172AA">
        <w:rPr>
          <w:rFonts w:cs="Arial"/>
          <w:b/>
          <w:bCs/>
          <w:sz w:val="22"/>
          <w:szCs w:val="22"/>
          <w:lang w:val="sl-SI"/>
        </w:rPr>
        <w:lastRenderedPageBreak/>
        <w:t>Plačne podskupine</w:t>
      </w:r>
    </w:p>
    <w:p w14:paraId="4CDA17B2" w14:textId="65CBDD15" w:rsidR="005A5DCB" w:rsidRPr="00E172AA" w:rsidRDefault="005A5DCB" w:rsidP="00645307">
      <w:pPr>
        <w:keepNext/>
        <w:jc w:val="both"/>
        <w:rPr>
          <w:rFonts w:cs="Arial"/>
          <w:sz w:val="22"/>
          <w:szCs w:val="22"/>
          <w:lang w:val="sl-SI"/>
        </w:rPr>
      </w:pPr>
    </w:p>
    <w:p w14:paraId="075DA1CC" w14:textId="68CF8B82" w:rsidR="00041C2A" w:rsidRDefault="005A5DCB" w:rsidP="00645307">
      <w:pPr>
        <w:keepNext/>
        <w:jc w:val="both"/>
        <w:rPr>
          <w:rFonts w:cs="Arial"/>
          <w:sz w:val="22"/>
          <w:szCs w:val="22"/>
          <w:lang w:val="sl-SI"/>
        </w:rPr>
      </w:pPr>
      <w:r w:rsidRPr="00DD3E9A">
        <w:rPr>
          <w:rFonts w:cs="Arial"/>
          <w:sz w:val="22"/>
          <w:szCs w:val="22"/>
          <w:lang w:val="sl-SI"/>
        </w:rPr>
        <w:t xml:space="preserve">Če </w:t>
      </w:r>
      <w:r w:rsidR="00026759" w:rsidRPr="00DD3E9A">
        <w:rPr>
          <w:rFonts w:cs="Arial"/>
          <w:sz w:val="22"/>
          <w:szCs w:val="22"/>
          <w:lang w:val="sl-SI"/>
        </w:rPr>
        <w:t xml:space="preserve">primerjamo </w:t>
      </w:r>
      <w:r w:rsidRPr="00DD3E9A">
        <w:rPr>
          <w:rFonts w:cs="Arial"/>
          <w:sz w:val="22"/>
          <w:szCs w:val="22"/>
          <w:lang w:val="sl-SI"/>
        </w:rPr>
        <w:t xml:space="preserve">maso </w:t>
      </w:r>
      <w:r w:rsidR="003A2577" w:rsidRPr="00DD3E9A">
        <w:rPr>
          <w:rFonts w:cs="Arial"/>
          <w:sz w:val="22"/>
          <w:szCs w:val="22"/>
          <w:lang w:val="sl-SI"/>
        </w:rPr>
        <w:t xml:space="preserve">bruto </w:t>
      </w:r>
      <w:r w:rsidRPr="00DD3E9A">
        <w:rPr>
          <w:rFonts w:cs="Arial"/>
          <w:sz w:val="22"/>
          <w:szCs w:val="22"/>
          <w:lang w:val="sl-SI"/>
        </w:rPr>
        <w:t>plač</w:t>
      </w:r>
      <w:r w:rsidRPr="00E276C1">
        <w:rPr>
          <w:rFonts w:cs="Arial"/>
          <w:sz w:val="22"/>
          <w:szCs w:val="22"/>
          <w:lang w:val="sl-SI"/>
        </w:rPr>
        <w:t xml:space="preserve"> po plačnih podskupinah</w:t>
      </w:r>
      <w:r>
        <w:rPr>
          <w:rFonts w:cs="Arial"/>
          <w:sz w:val="22"/>
          <w:szCs w:val="22"/>
          <w:lang w:val="sl-SI"/>
        </w:rPr>
        <w:t xml:space="preserve">,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 xml:space="preserve">plačni podskupini </w:t>
      </w:r>
      <w:r w:rsidR="00041C2A" w:rsidRPr="00041C2A">
        <w:rPr>
          <w:rFonts w:cs="Arial"/>
          <w:sz w:val="22"/>
          <w:szCs w:val="22"/>
          <w:lang w:val="sl-SI"/>
        </w:rPr>
        <w:t>A1 – Predsednik republike in funkcionarji izvršilne oblasti</w:t>
      </w:r>
      <w:r w:rsidR="00041C2A">
        <w:rPr>
          <w:rFonts w:cs="Arial"/>
          <w:sz w:val="22"/>
          <w:szCs w:val="22"/>
          <w:lang w:val="sl-SI"/>
        </w:rPr>
        <w:t xml:space="preserve"> (za 21,6 %)</w:t>
      </w:r>
      <w:r w:rsidR="00A736F5">
        <w:rPr>
          <w:rFonts w:cs="Arial"/>
          <w:sz w:val="22"/>
          <w:szCs w:val="22"/>
          <w:lang w:val="sl-SI"/>
        </w:rPr>
        <w:t xml:space="preserve">. </w:t>
      </w:r>
      <w:r w:rsidR="00B6697C" w:rsidRPr="00B6697C">
        <w:rPr>
          <w:rFonts w:cs="Arial"/>
          <w:sz w:val="22"/>
          <w:szCs w:val="22"/>
          <w:lang w:val="sl-SI"/>
        </w:rPr>
        <w:t>Na povečanje m</w:t>
      </w:r>
      <w:r w:rsidR="00A736F5" w:rsidRPr="00B6697C">
        <w:rPr>
          <w:rFonts w:cs="Arial"/>
          <w:sz w:val="22"/>
          <w:szCs w:val="22"/>
          <w:lang w:val="sl-SI"/>
        </w:rPr>
        <w:t>as</w:t>
      </w:r>
      <w:r w:rsidR="00B6697C" w:rsidRPr="00B6697C">
        <w:rPr>
          <w:rFonts w:cs="Arial"/>
          <w:sz w:val="22"/>
          <w:szCs w:val="22"/>
          <w:lang w:val="sl-SI"/>
        </w:rPr>
        <w:t>e</w:t>
      </w:r>
      <w:r w:rsidR="00A736F5" w:rsidRPr="00B6697C">
        <w:rPr>
          <w:rFonts w:cs="Arial"/>
          <w:sz w:val="22"/>
          <w:szCs w:val="22"/>
          <w:lang w:val="sl-SI"/>
        </w:rPr>
        <w:t xml:space="preserve"> </w:t>
      </w:r>
      <w:r w:rsidR="00A64222" w:rsidRPr="00B6697C">
        <w:rPr>
          <w:rFonts w:cs="Arial"/>
          <w:sz w:val="22"/>
          <w:szCs w:val="22"/>
          <w:lang w:val="sl-SI"/>
        </w:rPr>
        <w:t xml:space="preserve">bruto plač </w:t>
      </w:r>
      <w:r w:rsidR="001E2C3B" w:rsidRPr="00B6697C">
        <w:rPr>
          <w:rFonts w:cs="Arial"/>
          <w:sz w:val="22"/>
          <w:szCs w:val="22"/>
          <w:lang w:val="sl-SI"/>
        </w:rPr>
        <w:t xml:space="preserve">v tej plačni podskupini </w:t>
      </w:r>
      <w:r w:rsidR="00B6697C" w:rsidRPr="00B6697C">
        <w:rPr>
          <w:rFonts w:cs="Arial"/>
          <w:sz w:val="22"/>
          <w:szCs w:val="22"/>
          <w:lang w:val="sl-SI"/>
        </w:rPr>
        <w:t>je poleg dviga plač (1 plačni razred v aprilu 2023 in dvig plačne lestvice v oktobru 2022) še vpliv</w:t>
      </w:r>
      <w:r w:rsidR="00A736F5" w:rsidRPr="00B6697C">
        <w:rPr>
          <w:rFonts w:cs="Arial"/>
          <w:sz w:val="22"/>
          <w:szCs w:val="22"/>
          <w:lang w:val="sl-SI"/>
        </w:rPr>
        <w:t xml:space="preserve"> </w:t>
      </w:r>
      <w:r w:rsidR="00B6697C" w:rsidRPr="00B6697C">
        <w:rPr>
          <w:rFonts w:cs="Arial"/>
          <w:sz w:val="22"/>
          <w:szCs w:val="22"/>
          <w:lang w:val="sl-SI"/>
        </w:rPr>
        <w:t>povečanja</w:t>
      </w:r>
      <w:r w:rsidR="00A736F5" w:rsidRPr="00B6697C">
        <w:rPr>
          <w:rFonts w:cs="Arial"/>
          <w:sz w:val="22"/>
          <w:szCs w:val="22"/>
          <w:lang w:val="sl-SI"/>
        </w:rPr>
        <w:t xml:space="preserve"> števila zaposlenih, ki delajo v tej plačni podskupini.</w:t>
      </w:r>
      <w:r w:rsidR="00041C2A" w:rsidRPr="00B6697C">
        <w:rPr>
          <w:rFonts w:cs="Arial"/>
          <w:sz w:val="22"/>
          <w:szCs w:val="22"/>
          <w:lang w:val="sl-SI"/>
        </w:rPr>
        <w:t xml:space="preserve"> Sledita</w:t>
      </w:r>
      <w:r w:rsidR="00041C2A">
        <w:rPr>
          <w:rFonts w:cs="Arial"/>
          <w:sz w:val="22"/>
          <w:szCs w:val="22"/>
          <w:lang w:val="sl-SI"/>
        </w:rPr>
        <w:t xml:space="preserve"> plačni podskupini </w:t>
      </w:r>
      <w:r w:rsidR="00041C2A" w:rsidRPr="00041C2A">
        <w:rPr>
          <w:rFonts w:cs="Arial"/>
          <w:sz w:val="22"/>
          <w:szCs w:val="22"/>
          <w:lang w:val="sl-SI"/>
        </w:rPr>
        <w:t>E4 – Zdravstveni delavci in zdravstveni sodelavci</w:t>
      </w:r>
      <w:r w:rsidR="00041C2A">
        <w:rPr>
          <w:rFonts w:cs="Arial"/>
          <w:sz w:val="22"/>
          <w:szCs w:val="22"/>
          <w:lang w:val="sl-SI"/>
        </w:rPr>
        <w:t xml:space="preserve"> (za 18,9 %) ter E1 – Zdravniki in zobozdravniki (za 15,8 %). </w:t>
      </w:r>
    </w:p>
    <w:p w14:paraId="6BEA3823" w14:textId="77777777" w:rsidR="00041C2A" w:rsidRDefault="00041C2A" w:rsidP="00645307">
      <w:pPr>
        <w:keepNext/>
        <w:jc w:val="both"/>
        <w:rPr>
          <w:rFonts w:cs="Arial"/>
          <w:sz w:val="22"/>
          <w:szCs w:val="22"/>
          <w:lang w:val="sl-SI"/>
        </w:rPr>
      </w:pPr>
    </w:p>
    <w:p w14:paraId="23299729" w14:textId="540AF809" w:rsidR="00041C2A" w:rsidRDefault="0038675A" w:rsidP="00645307">
      <w:pPr>
        <w:keepNext/>
        <w:jc w:val="both"/>
        <w:rPr>
          <w:rFonts w:cs="Arial"/>
          <w:sz w:val="22"/>
          <w:szCs w:val="22"/>
          <w:lang w:val="sl-SI"/>
        </w:rPr>
      </w:pPr>
      <w:r>
        <w:rPr>
          <w:rFonts w:cs="Arial"/>
          <w:sz w:val="22"/>
          <w:szCs w:val="22"/>
          <w:lang w:val="sl-SI"/>
        </w:rPr>
        <w:t xml:space="preserve">Masa bruto plač se je zmanjšala v plačni </w:t>
      </w:r>
      <w:r w:rsidR="004042EE">
        <w:rPr>
          <w:rFonts w:cs="Arial"/>
          <w:sz w:val="22"/>
          <w:szCs w:val="22"/>
          <w:lang w:val="sl-SI"/>
        </w:rPr>
        <w:t>pod</w:t>
      </w:r>
      <w:r>
        <w:rPr>
          <w:rFonts w:cs="Arial"/>
          <w:sz w:val="22"/>
          <w:szCs w:val="22"/>
          <w:lang w:val="sl-SI"/>
        </w:rPr>
        <w:t>skupin</w:t>
      </w:r>
      <w:r w:rsidR="00041C2A">
        <w:rPr>
          <w:rFonts w:cs="Arial"/>
          <w:sz w:val="22"/>
          <w:szCs w:val="22"/>
          <w:lang w:val="sl-SI"/>
        </w:rPr>
        <w:t>i</w:t>
      </w:r>
      <w:r>
        <w:rPr>
          <w:rFonts w:cs="Arial"/>
          <w:sz w:val="22"/>
          <w:szCs w:val="22"/>
          <w:lang w:val="sl-SI"/>
        </w:rPr>
        <w:t xml:space="preserve"> </w:t>
      </w:r>
      <w:r w:rsidR="00041C2A">
        <w:rPr>
          <w:rFonts w:cs="Arial"/>
          <w:sz w:val="22"/>
          <w:szCs w:val="22"/>
          <w:lang w:val="sl-SI"/>
        </w:rPr>
        <w:t>A2 – Funkcionarji zakonodajne oblasti in sicer za 2,4 %.</w:t>
      </w:r>
      <w:r>
        <w:rPr>
          <w:rFonts w:cs="Arial"/>
          <w:sz w:val="22"/>
          <w:szCs w:val="22"/>
          <w:lang w:val="sl-SI"/>
        </w:rPr>
        <w:t xml:space="preserve"> </w:t>
      </w:r>
    </w:p>
    <w:p w14:paraId="37FD7FFA" w14:textId="77777777" w:rsidR="00041C2A" w:rsidRDefault="00041C2A" w:rsidP="00645307">
      <w:pPr>
        <w:keepNext/>
        <w:jc w:val="both"/>
        <w:rPr>
          <w:rFonts w:cs="Arial"/>
          <w:sz w:val="22"/>
          <w:szCs w:val="22"/>
          <w:lang w:val="sl-SI"/>
        </w:rPr>
      </w:pPr>
    </w:p>
    <w:p w14:paraId="5CA38F00" w14:textId="1DA99D89" w:rsidR="00DD3E9A" w:rsidRDefault="00426A43" w:rsidP="00FD1B01">
      <w:pPr>
        <w:jc w:val="both"/>
        <w:rPr>
          <w:rFonts w:cs="Arial"/>
          <w:sz w:val="22"/>
          <w:szCs w:val="22"/>
          <w:lang w:val="sl-SI"/>
        </w:rPr>
      </w:pPr>
      <w:r>
        <w:rPr>
          <w:rFonts w:cs="Arial"/>
          <w:sz w:val="22"/>
          <w:szCs w:val="22"/>
          <w:lang w:val="sl-SI"/>
        </w:rPr>
        <w:t xml:space="preserve">V absolutnem znesku se je masa bruto plač najbolj povečala v plačni podskupini </w:t>
      </w:r>
      <w:r w:rsidR="00DD3E9A" w:rsidRPr="00DD3E9A">
        <w:rPr>
          <w:rFonts w:cs="Arial"/>
          <w:sz w:val="22"/>
          <w:szCs w:val="22"/>
          <w:lang w:val="sl-SI"/>
        </w:rPr>
        <w:t>D2 – Predavatelji višjih strokovnih šol, srednješolski in osnovnošolski učitelji in drugi strokovni delavci</w:t>
      </w:r>
      <w:r w:rsidR="00DD3E9A">
        <w:rPr>
          <w:rFonts w:cs="Arial"/>
          <w:sz w:val="22"/>
          <w:szCs w:val="22"/>
          <w:lang w:val="sl-SI"/>
        </w:rPr>
        <w:t xml:space="preserve"> (za 79,7 mio EUR), v plačni podskupini </w:t>
      </w:r>
      <w:r w:rsidR="00DD3E9A" w:rsidRPr="00DD3E9A">
        <w:rPr>
          <w:rFonts w:cs="Arial"/>
          <w:sz w:val="22"/>
          <w:szCs w:val="22"/>
          <w:lang w:val="sl-SI"/>
        </w:rPr>
        <w:t>E1 – Zdravniki in zobozdravniki</w:t>
      </w:r>
      <w:r w:rsidR="00DD3E9A">
        <w:rPr>
          <w:rFonts w:cs="Arial"/>
          <w:sz w:val="22"/>
          <w:szCs w:val="22"/>
          <w:lang w:val="sl-SI"/>
        </w:rPr>
        <w:t xml:space="preserve"> (za 59,1 mio EUR) ter v plačni podskupini </w:t>
      </w:r>
      <w:r w:rsidR="00DD3E9A" w:rsidRPr="00DD3E9A">
        <w:rPr>
          <w:rFonts w:cs="Arial"/>
          <w:sz w:val="22"/>
          <w:szCs w:val="22"/>
          <w:lang w:val="sl-SI"/>
        </w:rPr>
        <w:t>C2 – Uradniki v državni upravi, upravah pravosodnih organov in upravah lokalnih skupnosti</w:t>
      </w:r>
      <w:r w:rsidR="00DD3E9A">
        <w:rPr>
          <w:rFonts w:cs="Arial"/>
          <w:sz w:val="22"/>
          <w:szCs w:val="22"/>
          <w:lang w:val="sl-SI"/>
        </w:rPr>
        <w:t xml:space="preserve"> (za 41,9 mio EUR).</w:t>
      </w:r>
    </w:p>
    <w:p w14:paraId="04F806B0" w14:textId="77777777" w:rsidR="00DD3E9A" w:rsidRDefault="00DD3E9A" w:rsidP="00FD1B01">
      <w:pPr>
        <w:jc w:val="both"/>
        <w:rPr>
          <w:rFonts w:cs="Arial"/>
          <w:sz w:val="22"/>
          <w:szCs w:val="22"/>
          <w:lang w:val="sl-SI"/>
        </w:rPr>
      </w:pPr>
    </w:p>
    <w:p w14:paraId="0CA9636C" w14:textId="07A8D8C7" w:rsidR="00DD3E9A" w:rsidRDefault="00426A43" w:rsidP="00FD1B01">
      <w:pPr>
        <w:jc w:val="both"/>
        <w:rPr>
          <w:rFonts w:cs="Arial"/>
          <w:sz w:val="22"/>
          <w:szCs w:val="22"/>
          <w:lang w:val="sl-SI"/>
        </w:rPr>
      </w:pPr>
      <w:r>
        <w:rPr>
          <w:rFonts w:cs="Arial"/>
          <w:sz w:val="22"/>
          <w:szCs w:val="22"/>
          <w:lang w:val="sl-SI"/>
        </w:rPr>
        <w:t xml:space="preserve">Masa bruto plač se je </w:t>
      </w:r>
      <w:r w:rsidR="00D6573C">
        <w:rPr>
          <w:rFonts w:cs="Arial"/>
          <w:sz w:val="22"/>
          <w:szCs w:val="22"/>
          <w:lang w:val="sl-SI"/>
        </w:rPr>
        <w:t xml:space="preserve">v absolutnem znesku </w:t>
      </w:r>
      <w:r>
        <w:rPr>
          <w:rFonts w:cs="Arial"/>
          <w:sz w:val="22"/>
          <w:szCs w:val="22"/>
          <w:lang w:val="sl-SI"/>
        </w:rPr>
        <w:t xml:space="preserve">zmanjšala v podskupini </w:t>
      </w:r>
      <w:r w:rsidR="00DD3E9A" w:rsidRPr="00DD3E9A">
        <w:rPr>
          <w:rFonts w:cs="Arial"/>
          <w:sz w:val="22"/>
          <w:szCs w:val="22"/>
          <w:lang w:val="sl-SI"/>
        </w:rPr>
        <w:t>A2 – Funkcionarji zakonodajne oblasti</w:t>
      </w:r>
      <w:r w:rsidR="00DD3E9A">
        <w:rPr>
          <w:rFonts w:cs="Arial"/>
          <w:sz w:val="22"/>
          <w:szCs w:val="22"/>
          <w:lang w:val="sl-SI"/>
        </w:rPr>
        <w:t xml:space="preserve"> in sicer za 129,8 tisoč EUR.</w:t>
      </w:r>
    </w:p>
    <w:p w14:paraId="1ACC26D8" w14:textId="77777777" w:rsidR="00DD3E9A" w:rsidRDefault="00DD3E9A" w:rsidP="00FD1B01">
      <w:pPr>
        <w:jc w:val="both"/>
        <w:rPr>
          <w:rFonts w:cs="Arial"/>
          <w:sz w:val="22"/>
          <w:szCs w:val="22"/>
          <w:lang w:val="sl-SI"/>
        </w:rPr>
      </w:pPr>
    </w:p>
    <w:p w14:paraId="4E45E915" w14:textId="18C6C6BF" w:rsidR="003A2577" w:rsidRDefault="003A2577" w:rsidP="00F816D8">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w:t>
      </w:r>
      <w:r w:rsidR="005E7406">
        <w:rPr>
          <w:rFonts w:cs="Arial"/>
          <w:b/>
          <w:bCs/>
          <w:sz w:val="22"/>
          <w:szCs w:val="22"/>
          <w:lang w:val="sl-SI"/>
        </w:rPr>
        <w:t>2</w:t>
      </w:r>
      <w:r w:rsidRPr="00426A43">
        <w:rPr>
          <w:rFonts w:cs="Arial"/>
          <w:b/>
          <w:bCs/>
          <w:sz w:val="22"/>
          <w:szCs w:val="22"/>
          <w:lang w:val="sl-SI"/>
        </w:rPr>
        <w:t xml:space="preserve"> in 202</w:t>
      </w:r>
      <w:r w:rsidR="005E7406">
        <w:rPr>
          <w:rFonts w:cs="Arial"/>
          <w:b/>
          <w:bCs/>
          <w:sz w:val="22"/>
          <w:szCs w:val="22"/>
          <w:lang w:val="sl-SI"/>
        </w:rPr>
        <w:t>3</w:t>
      </w:r>
    </w:p>
    <w:p w14:paraId="47862DC7" w14:textId="0196FFF7" w:rsidR="005E7406" w:rsidRDefault="005E7406" w:rsidP="00F816D8">
      <w:pPr>
        <w:keepNext/>
        <w:spacing w:line="260" w:lineRule="exact"/>
        <w:jc w:val="both"/>
        <w:rPr>
          <w:rFonts w:cs="Arial"/>
          <w:b/>
          <w:bCs/>
          <w:sz w:val="22"/>
          <w:szCs w:val="22"/>
          <w:lang w:val="sl-SI"/>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57"/>
        <w:gridCol w:w="1583"/>
        <w:gridCol w:w="1583"/>
        <w:gridCol w:w="1416"/>
        <w:gridCol w:w="739"/>
      </w:tblGrid>
      <w:tr w:rsidR="005E7406" w:rsidRPr="005E7406" w14:paraId="7371791D" w14:textId="77777777" w:rsidTr="00F3530F">
        <w:trPr>
          <w:trHeight w:val="915"/>
          <w:tblHeader/>
        </w:trPr>
        <w:tc>
          <w:tcPr>
            <w:tcW w:w="2252" w:type="pct"/>
            <w:tcBorders>
              <w:top w:val="single" w:sz="8" w:space="0" w:color="auto"/>
              <w:bottom w:val="single" w:sz="12" w:space="0" w:color="7F7F7F" w:themeColor="text1" w:themeTint="80"/>
            </w:tcBorders>
            <w:shd w:val="clear" w:color="auto" w:fill="auto"/>
            <w:vAlign w:val="bottom"/>
            <w:hideMark/>
          </w:tcPr>
          <w:p w14:paraId="00CFEB1C" w14:textId="77777777" w:rsidR="005E7406" w:rsidRPr="005E7406" w:rsidRDefault="005E7406" w:rsidP="005E7406">
            <w:pPr>
              <w:spacing w:line="240" w:lineRule="auto"/>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PLAČNE PODSKUPINE</w:t>
            </w:r>
          </w:p>
        </w:tc>
        <w:tc>
          <w:tcPr>
            <w:tcW w:w="789" w:type="pct"/>
            <w:tcBorders>
              <w:top w:val="single" w:sz="8" w:space="0" w:color="auto"/>
              <w:bottom w:val="single" w:sz="12" w:space="0" w:color="7F7F7F" w:themeColor="text1" w:themeTint="80"/>
            </w:tcBorders>
            <w:shd w:val="clear" w:color="auto" w:fill="auto"/>
            <w:vAlign w:val="bottom"/>
            <w:hideMark/>
          </w:tcPr>
          <w:p w14:paraId="437B36F0"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Masa bruto plač za leto 2022</w:t>
            </w:r>
          </w:p>
        </w:tc>
        <w:tc>
          <w:tcPr>
            <w:tcW w:w="789" w:type="pct"/>
            <w:tcBorders>
              <w:top w:val="single" w:sz="8" w:space="0" w:color="auto"/>
              <w:bottom w:val="single" w:sz="12" w:space="0" w:color="7F7F7F" w:themeColor="text1" w:themeTint="80"/>
            </w:tcBorders>
            <w:shd w:val="clear" w:color="auto" w:fill="auto"/>
            <w:vAlign w:val="bottom"/>
            <w:hideMark/>
          </w:tcPr>
          <w:p w14:paraId="68F75DA4"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Masa bruto plač za leto 2023</w:t>
            </w:r>
          </w:p>
        </w:tc>
        <w:tc>
          <w:tcPr>
            <w:tcW w:w="789" w:type="pct"/>
            <w:tcBorders>
              <w:top w:val="single" w:sz="8" w:space="0" w:color="auto"/>
              <w:bottom w:val="single" w:sz="12" w:space="0" w:color="7F7F7F" w:themeColor="text1" w:themeTint="80"/>
            </w:tcBorders>
            <w:shd w:val="clear" w:color="auto" w:fill="auto"/>
            <w:vAlign w:val="bottom"/>
            <w:hideMark/>
          </w:tcPr>
          <w:p w14:paraId="74D05AAE" w14:textId="77777777"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 xml:space="preserve">Razlika </w:t>
            </w:r>
            <w:r w:rsidRPr="005E7406">
              <w:rPr>
                <w:rFonts w:ascii="Calibri" w:hAnsi="Calibri" w:cs="Calibri"/>
                <w:b/>
                <w:bCs/>
                <w:color w:val="000000"/>
                <w:sz w:val="22"/>
                <w:szCs w:val="22"/>
                <w:lang w:val="sl-SI" w:eastAsia="sl-SI"/>
              </w:rPr>
              <w:br/>
              <w:t>2023-2022</w:t>
            </w:r>
          </w:p>
        </w:tc>
        <w:tc>
          <w:tcPr>
            <w:tcW w:w="380" w:type="pct"/>
            <w:tcBorders>
              <w:top w:val="single" w:sz="8" w:space="0" w:color="auto"/>
              <w:bottom w:val="single" w:sz="12" w:space="0" w:color="7F7F7F" w:themeColor="text1" w:themeTint="80"/>
            </w:tcBorders>
            <w:shd w:val="clear" w:color="auto" w:fill="auto"/>
            <w:vAlign w:val="bottom"/>
            <w:hideMark/>
          </w:tcPr>
          <w:p w14:paraId="7833B9F2" w14:textId="6ABD6E33" w:rsidR="005E7406" w:rsidRPr="005E7406" w:rsidRDefault="005E7406" w:rsidP="005E7406">
            <w:pPr>
              <w:spacing w:line="240" w:lineRule="auto"/>
              <w:jc w:val="center"/>
              <w:rPr>
                <w:rFonts w:ascii="Calibri" w:hAnsi="Calibri" w:cs="Calibri"/>
                <w:b/>
                <w:bCs/>
                <w:color w:val="000000"/>
                <w:sz w:val="22"/>
                <w:szCs w:val="22"/>
                <w:lang w:val="sl-SI" w:eastAsia="sl-SI"/>
              </w:rPr>
            </w:pPr>
            <w:r w:rsidRPr="005E7406">
              <w:rPr>
                <w:rFonts w:ascii="Calibri" w:hAnsi="Calibri" w:cs="Calibri"/>
                <w:b/>
                <w:bCs/>
                <w:color w:val="000000"/>
                <w:sz w:val="22"/>
                <w:szCs w:val="22"/>
                <w:lang w:val="sl-SI" w:eastAsia="sl-SI"/>
              </w:rPr>
              <w:t>Indeks 2</w:t>
            </w:r>
            <w:r w:rsidR="001C0232">
              <w:rPr>
                <w:rFonts w:ascii="Calibri" w:hAnsi="Calibri" w:cs="Calibri"/>
                <w:b/>
                <w:bCs/>
                <w:color w:val="000000"/>
                <w:sz w:val="22"/>
                <w:szCs w:val="22"/>
                <w:lang w:val="sl-SI" w:eastAsia="sl-SI"/>
              </w:rPr>
              <w:t>3</w:t>
            </w:r>
            <w:r w:rsidRPr="005E7406">
              <w:rPr>
                <w:rFonts w:ascii="Calibri" w:hAnsi="Calibri" w:cs="Calibri"/>
                <w:b/>
                <w:bCs/>
                <w:color w:val="000000"/>
                <w:sz w:val="22"/>
                <w:szCs w:val="22"/>
                <w:lang w:val="sl-SI" w:eastAsia="sl-SI"/>
              </w:rPr>
              <w:t>/2</w:t>
            </w:r>
            <w:r w:rsidR="001C0232">
              <w:rPr>
                <w:rFonts w:ascii="Calibri" w:hAnsi="Calibri" w:cs="Calibri"/>
                <w:b/>
                <w:bCs/>
                <w:color w:val="000000"/>
                <w:sz w:val="22"/>
                <w:szCs w:val="22"/>
                <w:lang w:val="sl-SI" w:eastAsia="sl-SI"/>
              </w:rPr>
              <w:t>2</w:t>
            </w:r>
          </w:p>
        </w:tc>
      </w:tr>
      <w:tr w:rsidR="005E7406" w:rsidRPr="005E7406" w14:paraId="47ED5673" w14:textId="77777777" w:rsidTr="00F3530F">
        <w:trPr>
          <w:trHeight w:val="600"/>
        </w:trPr>
        <w:tc>
          <w:tcPr>
            <w:tcW w:w="2252" w:type="pct"/>
            <w:tcBorders>
              <w:top w:val="single" w:sz="12" w:space="0" w:color="7F7F7F" w:themeColor="text1" w:themeTint="80"/>
            </w:tcBorders>
            <w:shd w:val="clear" w:color="auto" w:fill="auto"/>
            <w:vAlign w:val="bottom"/>
            <w:hideMark/>
          </w:tcPr>
          <w:p w14:paraId="634045A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A1 – Predsednik republike in funkcionarji izvršilne oblasti</w:t>
            </w:r>
          </w:p>
        </w:tc>
        <w:tc>
          <w:tcPr>
            <w:tcW w:w="789" w:type="pct"/>
            <w:tcBorders>
              <w:top w:val="single" w:sz="12" w:space="0" w:color="7F7F7F" w:themeColor="text1" w:themeTint="80"/>
            </w:tcBorders>
            <w:shd w:val="clear" w:color="auto" w:fill="auto"/>
            <w:noWrap/>
            <w:vAlign w:val="bottom"/>
            <w:hideMark/>
          </w:tcPr>
          <w:p w14:paraId="33BCAB6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4.300.830 €</w:t>
            </w:r>
          </w:p>
        </w:tc>
        <w:tc>
          <w:tcPr>
            <w:tcW w:w="789" w:type="pct"/>
            <w:tcBorders>
              <w:top w:val="single" w:sz="12" w:space="0" w:color="7F7F7F" w:themeColor="text1" w:themeTint="80"/>
            </w:tcBorders>
            <w:shd w:val="clear" w:color="auto" w:fill="auto"/>
            <w:noWrap/>
            <w:vAlign w:val="bottom"/>
            <w:hideMark/>
          </w:tcPr>
          <w:p w14:paraId="680752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5.228.875 €</w:t>
            </w:r>
          </w:p>
        </w:tc>
        <w:tc>
          <w:tcPr>
            <w:tcW w:w="789" w:type="pct"/>
            <w:tcBorders>
              <w:top w:val="single" w:sz="12" w:space="0" w:color="7F7F7F" w:themeColor="text1" w:themeTint="80"/>
            </w:tcBorders>
            <w:shd w:val="clear" w:color="auto" w:fill="auto"/>
            <w:noWrap/>
            <w:vAlign w:val="bottom"/>
            <w:hideMark/>
          </w:tcPr>
          <w:p w14:paraId="7C05FC4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928.044 €</w:t>
            </w:r>
          </w:p>
        </w:tc>
        <w:tc>
          <w:tcPr>
            <w:tcW w:w="380" w:type="pct"/>
            <w:tcBorders>
              <w:top w:val="single" w:sz="12" w:space="0" w:color="7F7F7F" w:themeColor="text1" w:themeTint="80"/>
            </w:tcBorders>
            <w:shd w:val="clear" w:color="000000" w:fill="C6E0B4"/>
            <w:noWrap/>
            <w:vAlign w:val="bottom"/>
            <w:hideMark/>
          </w:tcPr>
          <w:p w14:paraId="0CAC455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121,6</w:t>
            </w:r>
          </w:p>
        </w:tc>
      </w:tr>
      <w:tr w:rsidR="005E7406" w:rsidRPr="005E7406" w14:paraId="711FA19C" w14:textId="77777777" w:rsidTr="00F3530F">
        <w:trPr>
          <w:trHeight w:val="300"/>
        </w:trPr>
        <w:tc>
          <w:tcPr>
            <w:tcW w:w="2252" w:type="pct"/>
            <w:shd w:val="clear" w:color="auto" w:fill="auto"/>
            <w:vAlign w:val="bottom"/>
            <w:hideMark/>
          </w:tcPr>
          <w:p w14:paraId="771A61E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A2 – Funkcionarji zakonodajne oblasti</w:t>
            </w:r>
          </w:p>
        </w:tc>
        <w:tc>
          <w:tcPr>
            <w:tcW w:w="789" w:type="pct"/>
            <w:shd w:val="clear" w:color="auto" w:fill="auto"/>
            <w:noWrap/>
            <w:vAlign w:val="bottom"/>
            <w:hideMark/>
          </w:tcPr>
          <w:p w14:paraId="4A2BAD5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5.486.024 €</w:t>
            </w:r>
          </w:p>
        </w:tc>
        <w:tc>
          <w:tcPr>
            <w:tcW w:w="789" w:type="pct"/>
            <w:shd w:val="clear" w:color="auto" w:fill="auto"/>
            <w:noWrap/>
            <w:vAlign w:val="bottom"/>
            <w:hideMark/>
          </w:tcPr>
          <w:p w14:paraId="08A6DB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5.356.255 €</w:t>
            </w:r>
          </w:p>
        </w:tc>
        <w:tc>
          <w:tcPr>
            <w:tcW w:w="789" w:type="pct"/>
            <w:shd w:val="clear" w:color="000000" w:fill="F8CBAD"/>
            <w:noWrap/>
            <w:vAlign w:val="bottom"/>
            <w:hideMark/>
          </w:tcPr>
          <w:p w14:paraId="0431044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-129.769 €</w:t>
            </w:r>
          </w:p>
        </w:tc>
        <w:tc>
          <w:tcPr>
            <w:tcW w:w="380" w:type="pct"/>
            <w:shd w:val="clear" w:color="000000" w:fill="F8CBAD"/>
            <w:noWrap/>
            <w:vAlign w:val="bottom"/>
            <w:hideMark/>
          </w:tcPr>
          <w:p w14:paraId="677E3E0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97,6</w:t>
            </w:r>
          </w:p>
        </w:tc>
      </w:tr>
      <w:tr w:rsidR="005E7406" w:rsidRPr="005E7406" w14:paraId="10EBD2C8" w14:textId="77777777" w:rsidTr="00F3530F">
        <w:trPr>
          <w:trHeight w:val="300"/>
        </w:trPr>
        <w:tc>
          <w:tcPr>
            <w:tcW w:w="2252" w:type="pct"/>
            <w:shd w:val="clear" w:color="auto" w:fill="auto"/>
            <w:vAlign w:val="bottom"/>
            <w:hideMark/>
          </w:tcPr>
          <w:p w14:paraId="6587C78B"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A3 – Funkcionarji sodne oblasti</w:t>
            </w:r>
          </w:p>
        </w:tc>
        <w:tc>
          <w:tcPr>
            <w:tcW w:w="789" w:type="pct"/>
            <w:shd w:val="clear" w:color="auto" w:fill="auto"/>
            <w:noWrap/>
            <w:vAlign w:val="bottom"/>
            <w:hideMark/>
          </w:tcPr>
          <w:p w14:paraId="24FF12A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41.607.480 €</w:t>
            </w:r>
          </w:p>
        </w:tc>
        <w:tc>
          <w:tcPr>
            <w:tcW w:w="789" w:type="pct"/>
            <w:shd w:val="clear" w:color="auto" w:fill="auto"/>
            <w:noWrap/>
            <w:vAlign w:val="bottom"/>
            <w:hideMark/>
          </w:tcPr>
          <w:p w14:paraId="687BBE3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43.797.006 €</w:t>
            </w:r>
          </w:p>
        </w:tc>
        <w:tc>
          <w:tcPr>
            <w:tcW w:w="789" w:type="pct"/>
            <w:shd w:val="clear" w:color="auto" w:fill="auto"/>
            <w:noWrap/>
            <w:vAlign w:val="bottom"/>
            <w:hideMark/>
          </w:tcPr>
          <w:p w14:paraId="6E3C9E7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2.189.526 €</w:t>
            </w:r>
          </w:p>
        </w:tc>
        <w:tc>
          <w:tcPr>
            <w:tcW w:w="380" w:type="pct"/>
            <w:shd w:val="clear" w:color="auto" w:fill="auto"/>
            <w:noWrap/>
            <w:vAlign w:val="bottom"/>
            <w:hideMark/>
          </w:tcPr>
          <w:p w14:paraId="26972ED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105,3</w:t>
            </w:r>
          </w:p>
        </w:tc>
      </w:tr>
      <w:tr w:rsidR="005E7406" w:rsidRPr="005E7406" w14:paraId="4CE9357F" w14:textId="77777777" w:rsidTr="00F3530F">
        <w:trPr>
          <w:trHeight w:val="300"/>
        </w:trPr>
        <w:tc>
          <w:tcPr>
            <w:tcW w:w="2252" w:type="pct"/>
            <w:shd w:val="clear" w:color="auto" w:fill="auto"/>
            <w:vAlign w:val="bottom"/>
            <w:hideMark/>
          </w:tcPr>
          <w:p w14:paraId="420207BE"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A4 – Funkcionarji v drugih državnih organih</w:t>
            </w:r>
          </w:p>
        </w:tc>
        <w:tc>
          <w:tcPr>
            <w:tcW w:w="789" w:type="pct"/>
            <w:shd w:val="clear" w:color="auto" w:fill="auto"/>
            <w:noWrap/>
            <w:vAlign w:val="bottom"/>
            <w:hideMark/>
          </w:tcPr>
          <w:p w14:paraId="62EFC9A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13.920.952 €</w:t>
            </w:r>
          </w:p>
        </w:tc>
        <w:tc>
          <w:tcPr>
            <w:tcW w:w="789" w:type="pct"/>
            <w:shd w:val="clear" w:color="auto" w:fill="auto"/>
            <w:noWrap/>
            <w:vAlign w:val="bottom"/>
            <w:hideMark/>
          </w:tcPr>
          <w:p w14:paraId="24171BE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14.075.076 €</w:t>
            </w:r>
          </w:p>
        </w:tc>
        <w:tc>
          <w:tcPr>
            <w:tcW w:w="789" w:type="pct"/>
            <w:shd w:val="clear" w:color="000000" w:fill="F8CBAD"/>
            <w:noWrap/>
            <w:vAlign w:val="bottom"/>
            <w:hideMark/>
          </w:tcPr>
          <w:p w14:paraId="259539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154.124 €</w:t>
            </w:r>
          </w:p>
        </w:tc>
        <w:tc>
          <w:tcPr>
            <w:tcW w:w="380" w:type="pct"/>
            <w:shd w:val="clear" w:color="000000" w:fill="F8CBAD"/>
            <w:noWrap/>
            <w:vAlign w:val="bottom"/>
            <w:hideMark/>
          </w:tcPr>
          <w:p w14:paraId="68DBA22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101,1</w:t>
            </w:r>
          </w:p>
        </w:tc>
      </w:tr>
      <w:tr w:rsidR="005E7406" w:rsidRPr="005E7406" w14:paraId="7EAE31D2" w14:textId="77777777" w:rsidTr="00F3530F">
        <w:trPr>
          <w:trHeight w:val="300"/>
        </w:trPr>
        <w:tc>
          <w:tcPr>
            <w:tcW w:w="2252" w:type="pct"/>
            <w:shd w:val="clear" w:color="auto" w:fill="auto"/>
            <w:vAlign w:val="bottom"/>
            <w:hideMark/>
          </w:tcPr>
          <w:p w14:paraId="29B615D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A5 – Funkcionarji v lokalnih skupnostih</w:t>
            </w:r>
          </w:p>
        </w:tc>
        <w:tc>
          <w:tcPr>
            <w:tcW w:w="789" w:type="pct"/>
            <w:shd w:val="clear" w:color="auto" w:fill="auto"/>
            <w:noWrap/>
            <w:vAlign w:val="bottom"/>
            <w:hideMark/>
          </w:tcPr>
          <w:p w14:paraId="497199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7.078.113 €</w:t>
            </w:r>
          </w:p>
        </w:tc>
        <w:tc>
          <w:tcPr>
            <w:tcW w:w="789" w:type="pct"/>
            <w:shd w:val="clear" w:color="auto" w:fill="auto"/>
            <w:noWrap/>
            <w:vAlign w:val="bottom"/>
            <w:hideMark/>
          </w:tcPr>
          <w:p w14:paraId="260C324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8.019.480 €</w:t>
            </w:r>
          </w:p>
        </w:tc>
        <w:tc>
          <w:tcPr>
            <w:tcW w:w="789" w:type="pct"/>
            <w:shd w:val="clear" w:color="auto" w:fill="auto"/>
            <w:noWrap/>
            <w:vAlign w:val="bottom"/>
            <w:hideMark/>
          </w:tcPr>
          <w:p w14:paraId="3CF2670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941.367 €</w:t>
            </w:r>
          </w:p>
        </w:tc>
        <w:tc>
          <w:tcPr>
            <w:tcW w:w="380" w:type="pct"/>
            <w:shd w:val="clear" w:color="auto" w:fill="auto"/>
            <w:noWrap/>
            <w:vAlign w:val="bottom"/>
            <w:hideMark/>
          </w:tcPr>
          <w:p w14:paraId="3A66393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113,3</w:t>
            </w:r>
          </w:p>
        </w:tc>
      </w:tr>
      <w:tr w:rsidR="005E7406" w:rsidRPr="005E7406" w14:paraId="2C2277FB" w14:textId="77777777" w:rsidTr="00F3530F">
        <w:trPr>
          <w:trHeight w:val="300"/>
        </w:trPr>
        <w:tc>
          <w:tcPr>
            <w:tcW w:w="2252" w:type="pct"/>
            <w:shd w:val="clear" w:color="auto" w:fill="auto"/>
            <w:vAlign w:val="bottom"/>
            <w:hideMark/>
          </w:tcPr>
          <w:p w14:paraId="7BBA37A0"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B1 – Ravnatelji, direktorji in tajniki</w:t>
            </w:r>
          </w:p>
        </w:tc>
        <w:tc>
          <w:tcPr>
            <w:tcW w:w="789" w:type="pct"/>
            <w:shd w:val="clear" w:color="auto" w:fill="auto"/>
            <w:noWrap/>
            <w:vAlign w:val="bottom"/>
            <w:hideMark/>
          </w:tcPr>
          <w:p w14:paraId="31F4FC8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102.804.262 €</w:t>
            </w:r>
          </w:p>
        </w:tc>
        <w:tc>
          <w:tcPr>
            <w:tcW w:w="789" w:type="pct"/>
            <w:shd w:val="clear" w:color="auto" w:fill="auto"/>
            <w:noWrap/>
            <w:vAlign w:val="bottom"/>
            <w:hideMark/>
          </w:tcPr>
          <w:p w14:paraId="1E885CD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110.245.858 €</w:t>
            </w:r>
          </w:p>
        </w:tc>
        <w:tc>
          <w:tcPr>
            <w:tcW w:w="789" w:type="pct"/>
            <w:shd w:val="clear" w:color="auto" w:fill="auto"/>
            <w:noWrap/>
            <w:vAlign w:val="bottom"/>
            <w:hideMark/>
          </w:tcPr>
          <w:p w14:paraId="705EC53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7.441.596 €</w:t>
            </w:r>
          </w:p>
        </w:tc>
        <w:tc>
          <w:tcPr>
            <w:tcW w:w="380" w:type="pct"/>
            <w:shd w:val="clear" w:color="auto" w:fill="auto"/>
            <w:noWrap/>
            <w:vAlign w:val="bottom"/>
            <w:hideMark/>
          </w:tcPr>
          <w:p w14:paraId="7EC0239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107,2</w:t>
            </w:r>
          </w:p>
        </w:tc>
      </w:tr>
      <w:tr w:rsidR="005E7406" w:rsidRPr="005E7406" w14:paraId="2F72D67E" w14:textId="77777777" w:rsidTr="00F3530F">
        <w:trPr>
          <w:trHeight w:val="300"/>
        </w:trPr>
        <w:tc>
          <w:tcPr>
            <w:tcW w:w="2252" w:type="pct"/>
            <w:shd w:val="clear" w:color="auto" w:fill="auto"/>
            <w:vAlign w:val="bottom"/>
            <w:hideMark/>
          </w:tcPr>
          <w:p w14:paraId="4161921A"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C1 – Uradniki v drugih državnih organih</w:t>
            </w:r>
          </w:p>
        </w:tc>
        <w:tc>
          <w:tcPr>
            <w:tcW w:w="789" w:type="pct"/>
            <w:shd w:val="clear" w:color="auto" w:fill="auto"/>
            <w:noWrap/>
            <w:vAlign w:val="bottom"/>
            <w:hideMark/>
          </w:tcPr>
          <w:p w14:paraId="572ED8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25.594.816 €</w:t>
            </w:r>
          </w:p>
        </w:tc>
        <w:tc>
          <w:tcPr>
            <w:tcW w:w="789" w:type="pct"/>
            <w:shd w:val="clear" w:color="auto" w:fill="auto"/>
            <w:noWrap/>
            <w:vAlign w:val="bottom"/>
            <w:hideMark/>
          </w:tcPr>
          <w:p w14:paraId="3B458C2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28.068.026 €</w:t>
            </w:r>
          </w:p>
        </w:tc>
        <w:tc>
          <w:tcPr>
            <w:tcW w:w="789" w:type="pct"/>
            <w:shd w:val="clear" w:color="auto" w:fill="auto"/>
            <w:noWrap/>
            <w:vAlign w:val="bottom"/>
            <w:hideMark/>
          </w:tcPr>
          <w:p w14:paraId="761EEF5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2.473.210 €</w:t>
            </w:r>
          </w:p>
        </w:tc>
        <w:tc>
          <w:tcPr>
            <w:tcW w:w="380" w:type="pct"/>
            <w:shd w:val="clear" w:color="auto" w:fill="auto"/>
            <w:noWrap/>
            <w:vAlign w:val="bottom"/>
            <w:hideMark/>
          </w:tcPr>
          <w:p w14:paraId="1BD0AC6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109,7</w:t>
            </w:r>
          </w:p>
        </w:tc>
      </w:tr>
      <w:tr w:rsidR="005E7406" w:rsidRPr="005E7406" w14:paraId="363C8F38" w14:textId="77777777" w:rsidTr="00F3530F">
        <w:trPr>
          <w:trHeight w:val="900"/>
        </w:trPr>
        <w:tc>
          <w:tcPr>
            <w:tcW w:w="2252" w:type="pct"/>
            <w:shd w:val="clear" w:color="auto" w:fill="auto"/>
            <w:vAlign w:val="bottom"/>
            <w:hideMark/>
          </w:tcPr>
          <w:p w14:paraId="639B68E7"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C2 – Uradniki v državni upravi, upravah pravosodnih organov in upravah lokalnih skupnosti</w:t>
            </w:r>
          </w:p>
        </w:tc>
        <w:tc>
          <w:tcPr>
            <w:tcW w:w="789" w:type="pct"/>
            <w:shd w:val="clear" w:color="auto" w:fill="auto"/>
            <w:noWrap/>
            <w:vAlign w:val="bottom"/>
            <w:hideMark/>
          </w:tcPr>
          <w:p w14:paraId="5C144A8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400.460.382 €</w:t>
            </w:r>
          </w:p>
        </w:tc>
        <w:tc>
          <w:tcPr>
            <w:tcW w:w="789" w:type="pct"/>
            <w:shd w:val="clear" w:color="auto" w:fill="auto"/>
            <w:noWrap/>
            <w:vAlign w:val="bottom"/>
            <w:hideMark/>
          </w:tcPr>
          <w:p w14:paraId="117CB48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442.323.111 €</w:t>
            </w:r>
          </w:p>
        </w:tc>
        <w:tc>
          <w:tcPr>
            <w:tcW w:w="789" w:type="pct"/>
            <w:shd w:val="clear" w:color="000000" w:fill="C6E0B4"/>
            <w:noWrap/>
            <w:vAlign w:val="bottom"/>
            <w:hideMark/>
          </w:tcPr>
          <w:p w14:paraId="7826667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41.862.730 €</w:t>
            </w:r>
          </w:p>
        </w:tc>
        <w:tc>
          <w:tcPr>
            <w:tcW w:w="380" w:type="pct"/>
            <w:shd w:val="clear" w:color="auto" w:fill="auto"/>
            <w:noWrap/>
            <w:vAlign w:val="bottom"/>
            <w:hideMark/>
          </w:tcPr>
          <w:p w14:paraId="7435279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110,5</w:t>
            </w:r>
          </w:p>
        </w:tc>
      </w:tr>
      <w:tr w:rsidR="005E7406" w:rsidRPr="005E7406" w14:paraId="37EEEB33" w14:textId="77777777" w:rsidTr="00F3530F">
        <w:trPr>
          <w:trHeight w:val="300"/>
        </w:trPr>
        <w:tc>
          <w:tcPr>
            <w:tcW w:w="2252" w:type="pct"/>
            <w:shd w:val="clear" w:color="auto" w:fill="auto"/>
            <w:vAlign w:val="bottom"/>
            <w:hideMark/>
          </w:tcPr>
          <w:p w14:paraId="4C4F163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C3 – Policisti</w:t>
            </w:r>
          </w:p>
        </w:tc>
        <w:tc>
          <w:tcPr>
            <w:tcW w:w="789" w:type="pct"/>
            <w:shd w:val="clear" w:color="auto" w:fill="auto"/>
            <w:noWrap/>
            <w:vAlign w:val="bottom"/>
            <w:hideMark/>
          </w:tcPr>
          <w:p w14:paraId="1113D84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226.036.250 €</w:t>
            </w:r>
          </w:p>
        </w:tc>
        <w:tc>
          <w:tcPr>
            <w:tcW w:w="789" w:type="pct"/>
            <w:shd w:val="clear" w:color="auto" w:fill="auto"/>
            <w:noWrap/>
            <w:vAlign w:val="bottom"/>
            <w:hideMark/>
          </w:tcPr>
          <w:p w14:paraId="415DF52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236.591.019 €</w:t>
            </w:r>
          </w:p>
        </w:tc>
        <w:tc>
          <w:tcPr>
            <w:tcW w:w="789" w:type="pct"/>
            <w:shd w:val="clear" w:color="auto" w:fill="auto"/>
            <w:noWrap/>
            <w:vAlign w:val="bottom"/>
            <w:hideMark/>
          </w:tcPr>
          <w:p w14:paraId="4C92208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10.554.770 €</w:t>
            </w:r>
          </w:p>
        </w:tc>
        <w:tc>
          <w:tcPr>
            <w:tcW w:w="380" w:type="pct"/>
            <w:shd w:val="clear" w:color="auto" w:fill="auto"/>
            <w:noWrap/>
            <w:vAlign w:val="bottom"/>
            <w:hideMark/>
          </w:tcPr>
          <w:p w14:paraId="1CF6823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104,7</w:t>
            </w:r>
          </w:p>
        </w:tc>
      </w:tr>
      <w:tr w:rsidR="005E7406" w:rsidRPr="005E7406" w14:paraId="499A21EE" w14:textId="77777777" w:rsidTr="00F3530F">
        <w:trPr>
          <w:trHeight w:val="300"/>
        </w:trPr>
        <w:tc>
          <w:tcPr>
            <w:tcW w:w="2252" w:type="pct"/>
            <w:shd w:val="clear" w:color="auto" w:fill="auto"/>
            <w:vAlign w:val="bottom"/>
            <w:hideMark/>
          </w:tcPr>
          <w:p w14:paraId="63C1CE3B"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C4 – Vojaki</w:t>
            </w:r>
          </w:p>
        </w:tc>
        <w:tc>
          <w:tcPr>
            <w:tcW w:w="789" w:type="pct"/>
            <w:shd w:val="clear" w:color="auto" w:fill="auto"/>
            <w:noWrap/>
            <w:vAlign w:val="bottom"/>
            <w:hideMark/>
          </w:tcPr>
          <w:p w14:paraId="1D118A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184.840.292 €</w:t>
            </w:r>
          </w:p>
        </w:tc>
        <w:tc>
          <w:tcPr>
            <w:tcW w:w="789" w:type="pct"/>
            <w:shd w:val="clear" w:color="auto" w:fill="auto"/>
            <w:noWrap/>
            <w:vAlign w:val="bottom"/>
            <w:hideMark/>
          </w:tcPr>
          <w:p w14:paraId="450C33C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201.935.933 €</w:t>
            </w:r>
          </w:p>
        </w:tc>
        <w:tc>
          <w:tcPr>
            <w:tcW w:w="789" w:type="pct"/>
            <w:shd w:val="clear" w:color="auto" w:fill="auto"/>
            <w:noWrap/>
            <w:vAlign w:val="bottom"/>
            <w:hideMark/>
          </w:tcPr>
          <w:p w14:paraId="002AB57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17.095.641 €</w:t>
            </w:r>
          </w:p>
        </w:tc>
        <w:tc>
          <w:tcPr>
            <w:tcW w:w="380" w:type="pct"/>
            <w:shd w:val="clear" w:color="auto" w:fill="auto"/>
            <w:noWrap/>
            <w:vAlign w:val="bottom"/>
            <w:hideMark/>
          </w:tcPr>
          <w:p w14:paraId="0180E9E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109,2</w:t>
            </w:r>
          </w:p>
        </w:tc>
      </w:tr>
      <w:tr w:rsidR="005E7406" w:rsidRPr="005E7406" w14:paraId="60C55905" w14:textId="77777777" w:rsidTr="00F3530F">
        <w:trPr>
          <w:trHeight w:val="300"/>
        </w:trPr>
        <w:tc>
          <w:tcPr>
            <w:tcW w:w="2252" w:type="pct"/>
            <w:shd w:val="clear" w:color="auto" w:fill="auto"/>
            <w:vAlign w:val="bottom"/>
            <w:hideMark/>
          </w:tcPr>
          <w:p w14:paraId="39147599"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C5 – Uradniki finančne uprave</w:t>
            </w:r>
          </w:p>
        </w:tc>
        <w:tc>
          <w:tcPr>
            <w:tcW w:w="789" w:type="pct"/>
            <w:shd w:val="clear" w:color="auto" w:fill="auto"/>
            <w:noWrap/>
            <w:vAlign w:val="bottom"/>
            <w:hideMark/>
          </w:tcPr>
          <w:p w14:paraId="60F04E5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82.639.402 €</w:t>
            </w:r>
          </w:p>
        </w:tc>
        <w:tc>
          <w:tcPr>
            <w:tcW w:w="789" w:type="pct"/>
            <w:shd w:val="clear" w:color="auto" w:fill="auto"/>
            <w:noWrap/>
            <w:vAlign w:val="bottom"/>
            <w:hideMark/>
          </w:tcPr>
          <w:p w14:paraId="7DFA3EB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89.319.670 €</w:t>
            </w:r>
          </w:p>
        </w:tc>
        <w:tc>
          <w:tcPr>
            <w:tcW w:w="789" w:type="pct"/>
            <w:shd w:val="clear" w:color="auto" w:fill="auto"/>
            <w:noWrap/>
            <w:vAlign w:val="bottom"/>
            <w:hideMark/>
          </w:tcPr>
          <w:p w14:paraId="0443D3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6.680.268 €</w:t>
            </w:r>
          </w:p>
        </w:tc>
        <w:tc>
          <w:tcPr>
            <w:tcW w:w="380" w:type="pct"/>
            <w:shd w:val="clear" w:color="auto" w:fill="auto"/>
            <w:noWrap/>
            <w:vAlign w:val="bottom"/>
            <w:hideMark/>
          </w:tcPr>
          <w:p w14:paraId="3903C5B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108,1</w:t>
            </w:r>
          </w:p>
        </w:tc>
      </w:tr>
      <w:tr w:rsidR="005E7406" w:rsidRPr="005E7406" w14:paraId="00E7FA9F" w14:textId="77777777" w:rsidTr="00F3530F">
        <w:trPr>
          <w:trHeight w:val="600"/>
        </w:trPr>
        <w:tc>
          <w:tcPr>
            <w:tcW w:w="2252" w:type="pct"/>
            <w:shd w:val="clear" w:color="auto" w:fill="auto"/>
            <w:vAlign w:val="bottom"/>
            <w:hideMark/>
          </w:tcPr>
          <w:p w14:paraId="0DF4F69A"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C6 – Inšpektorji, pravosodni policisti in drugi uradniki s posebnimi pooblastili</w:t>
            </w:r>
          </w:p>
        </w:tc>
        <w:tc>
          <w:tcPr>
            <w:tcW w:w="789" w:type="pct"/>
            <w:shd w:val="clear" w:color="auto" w:fill="auto"/>
            <w:noWrap/>
            <w:vAlign w:val="bottom"/>
            <w:hideMark/>
          </w:tcPr>
          <w:p w14:paraId="09A5270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61.195.794 €</w:t>
            </w:r>
          </w:p>
        </w:tc>
        <w:tc>
          <w:tcPr>
            <w:tcW w:w="789" w:type="pct"/>
            <w:shd w:val="clear" w:color="auto" w:fill="auto"/>
            <w:noWrap/>
            <w:vAlign w:val="bottom"/>
            <w:hideMark/>
          </w:tcPr>
          <w:p w14:paraId="1FD5CF3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67.419.455 €</w:t>
            </w:r>
          </w:p>
        </w:tc>
        <w:tc>
          <w:tcPr>
            <w:tcW w:w="789" w:type="pct"/>
            <w:shd w:val="clear" w:color="auto" w:fill="auto"/>
            <w:noWrap/>
            <w:vAlign w:val="bottom"/>
            <w:hideMark/>
          </w:tcPr>
          <w:p w14:paraId="687A5A5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6.223.661 €</w:t>
            </w:r>
          </w:p>
        </w:tc>
        <w:tc>
          <w:tcPr>
            <w:tcW w:w="380" w:type="pct"/>
            <w:shd w:val="clear" w:color="auto" w:fill="auto"/>
            <w:noWrap/>
            <w:vAlign w:val="bottom"/>
            <w:hideMark/>
          </w:tcPr>
          <w:p w14:paraId="38E9EAF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110,2</w:t>
            </w:r>
          </w:p>
        </w:tc>
      </w:tr>
      <w:tr w:rsidR="005E7406" w:rsidRPr="005E7406" w14:paraId="2FD76449" w14:textId="77777777" w:rsidTr="00F3530F">
        <w:trPr>
          <w:trHeight w:val="300"/>
        </w:trPr>
        <w:tc>
          <w:tcPr>
            <w:tcW w:w="2252" w:type="pct"/>
            <w:shd w:val="clear" w:color="auto" w:fill="auto"/>
            <w:vAlign w:val="bottom"/>
            <w:hideMark/>
          </w:tcPr>
          <w:p w14:paraId="5E866706"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lastRenderedPageBreak/>
              <w:t>C7 – Diplomati</w:t>
            </w:r>
          </w:p>
        </w:tc>
        <w:tc>
          <w:tcPr>
            <w:tcW w:w="789" w:type="pct"/>
            <w:shd w:val="clear" w:color="auto" w:fill="auto"/>
            <w:noWrap/>
            <w:vAlign w:val="bottom"/>
            <w:hideMark/>
          </w:tcPr>
          <w:p w14:paraId="652B33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9.597.113 €</w:t>
            </w:r>
          </w:p>
        </w:tc>
        <w:tc>
          <w:tcPr>
            <w:tcW w:w="789" w:type="pct"/>
            <w:shd w:val="clear" w:color="auto" w:fill="auto"/>
            <w:noWrap/>
            <w:vAlign w:val="bottom"/>
            <w:hideMark/>
          </w:tcPr>
          <w:p w14:paraId="4551CE1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10.250.708 €</w:t>
            </w:r>
          </w:p>
        </w:tc>
        <w:tc>
          <w:tcPr>
            <w:tcW w:w="789" w:type="pct"/>
            <w:shd w:val="clear" w:color="000000" w:fill="F8CBAD"/>
            <w:noWrap/>
            <w:vAlign w:val="bottom"/>
            <w:hideMark/>
          </w:tcPr>
          <w:p w14:paraId="6E5D135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653.595 €</w:t>
            </w:r>
          </w:p>
        </w:tc>
        <w:tc>
          <w:tcPr>
            <w:tcW w:w="380" w:type="pct"/>
            <w:shd w:val="clear" w:color="auto" w:fill="auto"/>
            <w:noWrap/>
            <w:vAlign w:val="bottom"/>
            <w:hideMark/>
          </w:tcPr>
          <w:p w14:paraId="03BAC9A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106,8</w:t>
            </w:r>
          </w:p>
        </w:tc>
      </w:tr>
      <w:tr w:rsidR="005E7406" w:rsidRPr="005E7406" w14:paraId="4745677C" w14:textId="77777777" w:rsidTr="00F3530F">
        <w:trPr>
          <w:trHeight w:val="600"/>
        </w:trPr>
        <w:tc>
          <w:tcPr>
            <w:tcW w:w="2252" w:type="pct"/>
            <w:shd w:val="clear" w:color="auto" w:fill="auto"/>
            <w:vAlign w:val="bottom"/>
            <w:hideMark/>
          </w:tcPr>
          <w:p w14:paraId="752F2313"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D1 – Visokošolski učitelji in visokošolski sodelavci</w:t>
            </w:r>
          </w:p>
        </w:tc>
        <w:tc>
          <w:tcPr>
            <w:tcW w:w="789" w:type="pct"/>
            <w:shd w:val="clear" w:color="auto" w:fill="auto"/>
            <w:noWrap/>
            <w:vAlign w:val="bottom"/>
            <w:hideMark/>
          </w:tcPr>
          <w:p w14:paraId="2C6198F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178.988.783 €</w:t>
            </w:r>
          </w:p>
        </w:tc>
        <w:tc>
          <w:tcPr>
            <w:tcW w:w="789" w:type="pct"/>
            <w:shd w:val="clear" w:color="auto" w:fill="auto"/>
            <w:noWrap/>
            <w:vAlign w:val="bottom"/>
            <w:hideMark/>
          </w:tcPr>
          <w:p w14:paraId="37355E4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198.040.311 €</w:t>
            </w:r>
          </w:p>
        </w:tc>
        <w:tc>
          <w:tcPr>
            <w:tcW w:w="789" w:type="pct"/>
            <w:shd w:val="clear" w:color="auto" w:fill="auto"/>
            <w:noWrap/>
            <w:vAlign w:val="bottom"/>
            <w:hideMark/>
          </w:tcPr>
          <w:p w14:paraId="156F500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19.051.528 €</w:t>
            </w:r>
          </w:p>
        </w:tc>
        <w:tc>
          <w:tcPr>
            <w:tcW w:w="380" w:type="pct"/>
            <w:shd w:val="clear" w:color="auto" w:fill="auto"/>
            <w:noWrap/>
            <w:vAlign w:val="bottom"/>
            <w:hideMark/>
          </w:tcPr>
          <w:p w14:paraId="6A5E85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110,6</w:t>
            </w:r>
          </w:p>
        </w:tc>
      </w:tr>
      <w:tr w:rsidR="005E7406" w:rsidRPr="005E7406" w14:paraId="3EFFDA1C" w14:textId="77777777" w:rsidTr="00F3530F">
        <w:trPr>
          <w:trHeight w:val="900"/>
        </w:trPr>
        <w:tc>
          <w:tcPr>
            <w:tcW w:w="2252" w:type="pct"/>
            <w:shd w:val="clear" w:color="auto" w:fill="auto"/>
            <w:vAlign w:val="bottom"/>
            <w:hideMark/>
          </w:tcPr>
          <w:p w14:paraId="4C9FE054"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D2 – Predavatelji višjih strokovnih šol, srednješolski in osnovnošolski učitelji in drugi strokovni delavci</w:t>
            </w:r>
          </w:p>
        </w:tc>
        <w:tc>
          <w:tcPr>
            <w:tcW w:w="789" w:type="pct"/>
            <w:shd w:val="clear" w:color="auto" w:fill="auto"/>
            <w:noWrap/>
            <w:vAlign w:val="bottom"/>
            <w:hideMark/>
          </w:tcPr>
          <w:p w14:paraId="2C6DE00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901.353.933 €</w:t>
            </w:r>
          </w:p>
        </w:tc>
        <w:tc>
          <w:tcPr>
            <w:tcW w:w="789" w:type="pct"/>
            <w:shd w:val="clear" w:color="auto" w:fill="auto"/>
            <w:noWrap/>
            <w:vAlign w:val="bottom"/>
            <w:hideMark/>
          </w:tcPr>
          <w:p w14:paraId="0E37C9B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981.038.775 €</w:t>
            </w:r>
          </w:p>
        </w:tc>
        <w:tc>
          <w:tcPr>
            <w:tcW w:w="789" w:type="pct"/>
            <w:shd w:val="clear" w:color="000000" w:fill="C6E0B4"/>
            <w:noWrap/>
            <w:vAlign w:val="bottom"/>
            <w:hideMark/>
          </w:tcPr>
          <w:p w14:paraId="0D41C67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79.684.842 €</w:t>
            </w:r>
          </w:p>
        </w:tc>
        <w:tc>
          <w:tcPr>
            <w:tcW w:w="380" w:type="pct"/>
            <w:shd w:val="clear" w:color="auto" w:fill="auto"/>
            <w:noWrap/>
            <w:vAlign w:val="bottom"/>
            <w:hideMark/>
          </w:tcPr>
          <w:p w14:paraId="2F67DFC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108,8</w:t>
            </w:r>
          </w:p>
        </w:tc>
      </w:tr>
      <w:tr w:rsidR="005E7406" w:rsidRPr="005E7406" w14:paraId="0B46D5BE" w14:textId="77777777" w:rsidTr="00F3530F">
        <w:trPr>
          <w:trHeight w:val="600"/>
        </w:trPr>
        <w:tc>
          <w:tcPr>
            <w:tcW w:w="2252" w:type="pct"/>
            <w:shd w:val="clear" w:color="auto" w:fill="auto"/>
            <w:vAlign w:val="bottom"/>
            <w:hideMark/>
          </w:tcPr>
          <w:p w14:paraId="785F4CB2"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D3 – Vzgojitelji in ostali strokovni delavci v vrtcih</w:t>
            </w:r>
          </w:p>
        </w:tc>
        <w:tc>
          <w:tcPr>
            <w:tcW w:w="789" w:type="pct"/>
            <w:shd w:val="clear" w:color="auto" w:fill="auto"/>
            <w:noWrap/>
            <w:vAlign w:val="bottom"/>
            <w:hideMark/>
          </w:tcPr>
          <w:p w14:paraId="7B0E316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239.046.054 €</w:t>
            </w:r>
          </w:p>
        </w:tc>
        <w:tc>
          <w:tcPr>
            <w:tcW w:w="789" w:type="pct"/>
            <w:shd w:val="clear" w:color="auto" w:fill="auto"/>
            <w:noWrap/>
            <w:vAlign w:val="bottom"/>
            <w:hideMark/>
          </w:tcPr>
          <w:p w14:paraId="6A8A86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265.291.058 €</w:t>
            </w:r>
          </w:p>
        </w:tc>
        <w:tc>
          <w:tcPr>
            <w:tcW w:w="789" w:type="pct"/>
            <w:shd w:val="clear" w:color="auto" w:fill="auto"/>
            <w:noWrap/>
            <w:vAlign w:val="bottom"/>
            <w:hideMark/>
          </w:tcPr>
          <w:p w14:paraId="5F67F13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26.245.004 €</w:t>
            </w:r>
          </w:p>
        </w:tc>
        <w:tc>
          <w:tcPr>
            <w:tcW w:w="380" w:type="pct"/>
            <w:shd w:val="clear" w:color="auto" w:fill="auto"/>
            <w:noWrap/>
            <w:vAlign w:val="bottom"/>
            <w:hideMark/>
          </w:tcPr>
          <w:p w14:paraId="319DBC2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4CC693B8" w14:textId="77777777" w:rsidTr="00F3530F">
        <w:trPr>
          <w:trHeight w:val="300"/>
        </w:trPr>
        <w:tc>
          <w:tcPr>
            <w:tcW w:w="2252" w:type="pct"/>
            <w:shd w:val="clear" w:color="auto" w:fill="auto"/>
            <w:vAlign w:val="bottom"/>
            <w:hideMark/>
          </w:tcPr>
          <w:p w14:paraId="3782A3C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E1 – Zdravniki in zobozdravniki</w:t>
            </w:r>
          </w:p>
        </w:tc>
        <w:tc>
          <w:tcPr>
            <w:tcW w:w="789" w:type="pct"/>
            <w:shd w:val="clear" w:color="auto" w:fill="auto"/>
            <w:noWrap/>
            <w:vAlign w:val="bottom"/>
            <w:hideMark/>
          </w:tcPr>
          <w:p w14:paraId="29D0F2C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372.782.876 €</w:t>
            </w:r>
          </w:p>
        </w:tc>
        <w:tc>
          <w:tcPr>
            <w:tcW w:w="789" w:type="pct"/>
            <w:shd w:val="clear" w:color="auto" w:fill="auto"/>
            <w:noWrap/>
            <w:vAlign w:val="bottom"/>
            <w:hideMark/>
          </w:tcPr>
          <w:p w14:paraId="4FFDFFE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431.851.181 €</w:t>
            </w:r>
          </w:p>
        </w:tc>
        <w:tc>
          <w:tcPr>
            <w:tcW w:w="789" w:type="pct"/>
            <w:shd w:val="clear" w:color="000000" w:fill="C6E0B4"/>
            <w:noWrap/>
            <w:vAlign w:val="bottom"/>
            <w:hideMark/>
          </w:tcPr>
          <w:p w14:paraId="5E4F0B5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59.068.305 €</w:t>
            </w:r>
          </w:p>
        </w:tc>
        <w:tc>
          <w:tcPr>
            <w:tcW w:w="380" w:type="pct"/>
            <w:shd w:val="clear" w:color="000000" w:fill="C6E0B4"/>
            <w:noWrap/>
            <w:vAlign w:val="bottom"/>
            <w:hideMark/>
          </w:tcPr>
          <w:p w14:paraId="197230C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115,8</w:t>
            </w:r>
          </w:p>
        </w:tc>
      </w:tr>
      <w:tr w:rsidR="005E7406" w:rsidRPr="005E7406" w14:paraId="305BAE49" w14:textId="77777777" w:rsidTr="00F3530F">
        <w:trPr>
          <w:trHeight w:val="300"/>
        </w:trPr>
        <w:tc>
          <w:tcPr>
            <w:tcW w:w="2252" w:type="pct"/>
            <w:shd w:val="clear" w:color="auto" w:fill="auto"/>
            <w:vAlign w:val="bottom"/>
            <w:hideMark/>
          </w:tcPr>
          <w:p w14:paraId="791DC79E"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E2 – Farmacevtski delavci</w:t>
            </w:r>
          </w:p>
        </w:tc>
        <w:tc>
          <w:tcPr>
            <w:tcW w:w="789" w:type="pct"/>
            <w:shd w:val="clear" w:color="auto" w:fill="auto"/>
            <w:noWrap/>
            <w:vAlign w:val="bottom"/>
            <w:hideMark/>
          </w:tcPr>
          <w:p w14:paraId="067FE71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57.242.822 €</w:t>
            </w:r>
          </w:p>
        </w:tc>
        <w:tc>
          <w:tcPr>
            <w:tcW w:w="789" w:type="pct"/>
            <w:shd w:val="clear" w:color="auto" w:fill="auto"/>
            <w:noWrap/>
            <w:vAlign w:val="bottom"/>
            <w:hideMark/>
          </w:tcPr>
          <w:p w14:paraId="73D05BF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64.251.804 €</w:t>
            </w:r>
          </w:p>
        </w:tc>
        <w:tc>
          <w:tcPr>
            <w:tcW w:w="789" w:type="pct"/>
            <w:shd w:val="clear" w:color="auto" w:fill="auto"/>
            <w:noWrap/>
            <w:vAlign w:val="bottom"/>
            <w:hideMark/>
          </w:tcPr>
          <w:p w14:paraId="1B64853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7.008.982 €</w:t>
            </w:r>
          </w:p>
        </w:tc>
        <w:tc>
          <w:tcPr>
            <w:tcW w:w="380" w:type="pct"/>
            <w:shd w:val="clear" w:color="auto" w:fill="auto"/>
            <w:noWrap/>
            <w:vAlign w:val="bottom"/>
            <w:hideMark/>
          </w:tcPr>
          <w:p w14:paraId="7A58810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112,2</w:t>
            </w:r>
          </w:p>
        </w:tc>
      </w:tr>
      <w:tr w:rsidR="005E7406" w:rsidRPr="005E7406" w14:paraId="7F89D0BD" w14:textId="77777777" w:rsidTr="00F3530F">
        <w:trPr>
          <w:trHeight w:val="300"/>
        </w:trPr>
        <w:tc>
          <w:tcPr>
            <w:tcW w:w="2252" w:type="pct"/>
            <w:shd w:val="clear" w:color="auto" w:fill="auto"/>
            <w:vAlign w:val="bottom"/>
            <w:hideMark/>
          </w:tcPr>
          <w:p w14:paraId="4839E2FD"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E3 – Medicinske sestre in babice</w:t>
            </w:r>
          </w:p>
        </w:tc>
        <w:tc>
          <w:tcPr>
            <w:tcW w:w="789" w:type="pct"/>
            <w:shd w:val="clear" w:color="auto" w:fill="auto"/>
            <w:noWrap/>
            <w:vAlign w:val="bottom"/>
            <w:hideMark/>
          </w:tcPr>
          <w:p w14:paraId="6FC5CDC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532.144.823 €</w:t>
            </w:r>
          </w:p>
        </w:tc>
        <w:tc>
          <w:tcPr>
            <w:tcW w:w="789" w:type="pct"/>
            <w:shd w:val="clear" w:color="auto" w:fill="auto"/>
            <w:noWrap/>
            <w:vAlign w:val="bottom"/>
            <w:hideMark/>
          </w:tcPr>
          <w:p w14:paraId="12749BF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563.502.830 €</w:t>
            </w:r>
          </w:p>
        </w:tc>
        <w:tc>
          <w:tcPr>
            <w:tcW w:w="789" w:type="pct"/>
            <w:shd w:val="clear" w:color="auto" w:fill="auto"/>
            <w:noWrap/>
            <w:vAlign w:val="bottom"/>
            <w:hideMark/>
          </w:tcPr>
          <w:p w14:paraId="1E904DF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31.358.007 €</w:t>
            </w:r>
          </w:p>
        </w:tc>
        <w:tc>
          <w:tcPr>
            <w:tcW w:w="380" w:type="pct"/>
            <w:shd w:val="clear" w:color="auto" w:fill="auto"/>
            <w:noWrap/>
            <w:vAlign w:val="bottom"/>
            <w:hideMark/>
          </w:tcPr>
          <w:p w14:paraId="210CB5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105,9</w:t>
            </w:r>
          </w:p>
        </w:tc>
      </w:tr>
      <w:tr w:rsidR="005E7406" w:rsidRPr="005E7406" w14:paraId="782E04D0" w14:textId="77777777" w:rsidTr="00F3530F">
        <w:trPr>
          <w:trHeight w:val="600"/>
        </w:trPr>
        <w:tc>
          <w:tcPr>
            <w:tcW w:w="2252" w:type="pct"/>
            <w:shd w:val="clear" w:color="auto" w:fill="auto"/>
            <w:vAlign w:val="bottom"/>
            <w:hideMark/>
          </w:tcPr>
          <w:p w14:paraId="6519E4E2" w14:textId="786B98AB"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E4 – Zdravstveni delavci in zdravstveni sodelavci</w:t>
            </w:r>
          </w:p>
        </w:tc>
        <w:tc>
          <w:tcPr>
            <w:tcW w:w="789" w:type="pct"/>
            <w:shd w:val="clear" w:color="auto" w:fill="auto"/>
            <w:noWrap/>
            <w:vAlign w:val="bottom"/>
            <w:hideMark/>
          </w:tcPr>
          <w:p w14:paraId="2D6EA69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218.312.264 €</w:t>
            </w:r>
          </w:p>
        </w:tc>
        <w:tc>
          <w:tcPr>
            <w:tcW w:w="789" w:type="pct"/>
            <w:shd w:val="clear" w:color="auto" w:fill="auto"/>
            <w:noWrap/>
            <w:vAlign w:val="bottom"/>
            <w:hideMark/>
          </w:tcPr>
          <w:p w14:paraId="08FAC030"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259.612.149 €</w:t>
            </w:r>
          </w:p>
        </w:tc>
        <w:tc>
          <w:tcPr>
            <w:tcW w:w="789" w:type="pct"/>
            <w:shd w:val="clear" w:color="auto" w:fill="auto"/>
            <w:noWrap/>
            <w:vAlign w:val="bottom"/>
            <w:hideMark/>
          </w:tcPr>
          <w:p w14:paraId="16AB9B2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41.299.885 €</w:t>
            </w:r>
          </w:p>
        </w:tc>
        <w:tc>
          <w:tcPr>
            <w:tcW w:w="380" w:type="pct"/>
            <w:shd w:val="clear" w:color="000000" w:fill="C6E0B4"/>
            <w:noWrap/>
            <w:vAlign w:val="bottom"/>
            <w:hideMark/>
          </w:tcPr>
          <w:p w14:paraId="506CC77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118,9</w:t>
            </w:r>
          </w:p>
        </w:tc>
      </w:tr>
      <w:tr w:rsidR="005E7406" w:rsidRPr="005E7406" w14:paraId="5C91E89B" w14:textId="77777777" w:rsidTr="00F3530F">
        <w:trPr>
          <w:trHeight w:val="300"/>
        </w:trPr>
        <w:tc>
          <w:tcPr>
            <w:tcW w:w="2252" w:type="pct"/>
            <w:shd w:val="clear" w:color="auto" w:fill="auto"/>
            <w:vAlign w:val="bottom"/>
            <w:hideMark/>
          </w:tcPr>
          <w:p w14:paraId="187B89D0"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F1 – Strokovni delavci</w:t>
            </w:r>
          </w:p>
        </w:tc>
        <w:tc>
          <w:tcPr>
            <w:tcW w:w="789" w:type="pct"/>
            <w:shd w:val="clear" w:color="auto" w:fill="auto"/>
            <w:noWrap/>
            <w:vAlign w:val="bottom"/>
            <w:hideMark/>
          </w:tcPr>
          <w:p w14:paraId="5662B9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45.497.445 €</w:t>
            </w:r>
          </w:p>
        </w:tc>
        <w:tc>
          <w:tcPr>
            <w:tcW w:w="789" w:type="pct"/>
            <w:shd w:val="clear" w:color="auto" w:fill="auto"/>
            <w:noWrap/>
            <w:vAlign w:val="bottom"/>
            <w:hideMark/>
          </w:tcPr>
          <w:p w14:paraId="24833F8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52.044.962 €</w:t>
            </w:r>
          </w:p>
        </w:tc>
        <w:tc>
          <w:tcPr>
            <w:tcW w:w="789" w:type="pct"/>
            <w:shd w:val="clear" w:color="auto" w:fill="auto"/>
            <w:noWrap/>
            <w:vAlign w:val="bottom"/>
            <w:hideMark/>
          </w:tcPr>
          <w:p w14:paraId="5A2982C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6.547.517 €</w:t>
            </w:r>
          </w:p>
        </w:tc>
        <w:tc>
          <w:tcPr>
            <w:tcW w:w="380" w:type="pct"/>
            <w:shd w:val="clear" w:color="auto" w:fill="auto"/>
            <w:noWrap/>
            <w:vAlign w:val="bottom"/>
            <w:hideMark/>
          </w:tcPr>
          <w:p w14:paraId="058BBB0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114,4</w:t>
            </w:r>
          </w:p>
        </w:tc>
      </w:tr>
      <w:tr w:rsidR="005E7406" w:rsidRPr="005E7406" w14:paraId="2F4F96BC" w14:textId="77777777" w:rsidTr="00F3530F">
        <w:trPr>
          <w:trHeight w:val="300"/>
        </w:trPr>
        <w:tc>
          <w:tcPr>
            <w:tcW w:w="2252" w:type="pct"/>
            <w:shd w:val="clear" w:color="auto" w:fill="auto"/>
            <w:vAlign w:val="bottom"/>
            <w:hideMark/>
          </w:tcPr>
          <w:p w14:paraId="64957AF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F2 – Strokovni sodelavci</w:t>
            </w:r>
          </w:p>
        </w:tc>
        <w:tc>
          <w:tcPr>
            <w:tcW w:w="789" w:type="pct"/>
            <w:shd w:val="clear" w:color="auto" w:fill="auto"/>
            <w:noWrap/>
            <w:vAlign w:val="bottom"/>
            <w:hideMark/>
          </w:tcPr>
          <w:p w14:paraId="559A5A5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182.639.205 €</w:t>
            </w:r>
          </w:p>
        </w:tc>
        <w:tc>
          <w:tcPr>
            <w:tcW w:w="789" w:type="pct"/>
            <w:shd w:val="clear" w:color="auto" w:fill="auto"/>
            <w:noWrap/>
            <w:vAlign w:val="bottom"/>
            <w:hideMark/>
          </w:tcPr>
          <w:p w14:paraId="1D87F5C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197.987.892 €</w:t>
            </w:r>
          </w:p>
        </w:tc>
        <w:tc>
          <w:tcPr>
            <w:tcW w:w="789" w:type="pct"/>
            <w:shd w:val="clear" w:color="auto" w:fill="auto"/>
            <w:noWrap/>
            <w:vAlign w:val="bottom"/>
            <w:hideMark/>
          </w:tcPr>
          <w:p w14:paraId="03EC7BA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15.348.687 €</w:t>
            </w:r>
          </w:p>
        </w:tc>
        <w:tc>
          <w:tcPr>
            <w:tcW w:w="380" w:type="pct"/>
            <w:shd w:val="clear" w:color="auto" w:fill="auto"/>
            <w:noWrap/>
            <w:vAlign w:val="bottom"/>
            <w:hideMark/>
          </w:tcPr>
          <w:p w14:paraId="2251986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108,4</w:t>
            </w:r>
          </w:p>
        </w:tc>
      </w:tr>
      <w:tr w:rsidR="005E7406" w:rsidRPr="005E7406" w14:paraId="174CC41D" w14:textId="77777777" w:rsidTr="00F3530F">
        <w:trPr>
          <w:trHeight w:val="300"/>
        </w:trPr>
        <w:tc>
          <w:tcPr>
            <w:tcW w:w="2252" w:type="pct"/>
            <w:shd w:val="clear" w:color="auto" w:fill="auto"/>
            <w:vAlign w:val="bottom"/>
            <w:hideMark/>
          </w:tcPr>
          <w:p w14:paraId="1B56677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G1 – Umetniški poklici</w:t>
            </w:r>
          </w:p>
        </w:tc>
        <w:tc>
          <w:tcPr>
            <w:tcW w:w="789" w:type="pct"/>
            <w:shd w:val="clear" w:color="auto" w:fill="auto"/>
            <w:noWrap/>
            <w:vAlign w:val="bottom"/>
            <w:hideMark/>
          </w:tcPr>
          <w:p w14:paraId="5CCB15E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31.376.141 €</w:t>
            </w:r>
          </w:p>
        </w:tc>
        <w:tc>
          <w:tcPr>
            <w:tcW w:w="789" w:type="pct"/>
            <w:shd w:val="clear" w:color="auto" w:fill="auto"/>
            <w:noWrap/>
            <w:vAlign w:val="bottom"/>
            <w:hideMark/>
          </w:tcPr>
          <w:p w14:paraId="7614B73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33.976.403 €</w:t>
            </w:r>
          </w:p>
        </w:tc>
        <w:tc>
          <w:tcPr>
            <w:tcW w:w="789" w:type="pct"/>
            <w:shd w:val="clear" w:color="auto" w:fill="auto"/>
            <w:noWrap/>
            <w:vAlign w:val="bottom"/>
            <w:hideMark/>
          </w:tcPr>
          <w:p w14:paraId="13C62AA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2.600.262 €</w:t>
            </w:r>
          </w:p>
        </w:tc>
        <w:tc>
          <w:tcPr>
            <w:tcW w:w="380" w:type="pct"/>
            <w:shd w:val="clear" w:color="auto" w:fill="auto"/>
            <w:noWrap/>
            <w:vAlign w:val="bottom"/>
            <w:hideMark/>
          </w:tcPr>
          <w:p w14:paraId="345E0E0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108,3</w:t>
            </w:r>
          </w:p>
        </w:tc>
      </w:tr>
      <w:tr w:rsidR="005E7406" w:rsidRPr="005E7406" w14:paraId="2B0A3A3A" w14:textId="77777777" w:rsidTr="00F3530F">
        <w:trPr>
          <w:trHeight w:val="600"/>
        </w:trPr>
        <w:tc>
          <w:tcPr>
            <w:tcW w:w="2252" w:type="pct"/>
            <w:shd w:val="clear" w:color="auto" w:fill="auto"/>
            <w:vAlign w:val="bottom"/>
            <w:hideMark/>
          </w:tcPr>
          <w:p w14:paraId="770C4E6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G2 – Drugi poklici na področju kulture in informiranja</w:t>
            </w:r>
          </w:p>
        </w:tc>
        <w:tc>
          <w:tcPr>
            <w:tcW w:w="789" w:type="pct"/>
            <w:shd w:val="clear" w:color="auto" w:fill="auto"/>
            <w:noWrap/>
            <w:vAlign w:val="bottom"/>
            <w:hideMark/>
          </w:tcPr>
          <w:p w14:paraId="2E286BE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110.078.423 €</w:t>
            </w:r>
          </w:p>
        </w:tc>
        <w:tc>
          <w:tcPr>
            <w:tcW w:w="789" w:type="pct"/>
            <w:shd w:val="clear" w:color="auto" w:fill="auto"/>
            <w:noWrap/>
            <w:vAlign w:val="bottom"/>
            <w:hideMark/>
          </w:tcPr>
          <w:p w14:paraId="5FC1716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118.919.673 €</w:t>
            </w:r>
          </w:p>
        </w:tc>
        <w:tc>
          <w:tcPr>
            <w:tcW w:w="789" w:type="pct"/>
            <w:shd w:val="clear" w:color="auto" w:fill="auto"/>
            <w:noWrap/>
            <w:vAlign w:val="bottom"/>
            <w:hideMark/>
          </w:tcPr>
          <w:p w14:paraId="1B27BA55"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8.841.250 €</w:t>
            </w:r>
          </w:p>
        </w:tc>
        <w:tc>
          <w:tcPr>
            <w:tcW w:w="380" w:type="pct"/>
            <w:shd w:val="clear" w:color="auto" w:fill="auto"/>
            <w:noWrap/>
            <w:vAlign w:val="bottom"/>
            <w:hideMark/>
          </w:tcPr>
          <w:p w14:paraId="5E2420C6"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108,0</w:t>
            </w:r>
          </w:p>
        </w:tc>
      </w:tr>
      <w:tr w:rsidR="005E7406" w:rsidRPr="005E7406" w14:paraId="7AFAB2B9" w14:textId="77777777" w:rsidTr="00F3530F">
        <w:trPr>
          <w:trHeight w:val="300"/>
        </w:trPr>
        <w:tc>
          <w:tcPr>
            <w:tcW w:w="2252" w:type="pct"/>
            <w:shd w:val="clear" w:color="auto" w:fill="auto"/>
            <w:vAlign w:val="bottom"/>
            <w:hideMark/>
          </w:tcPr>
          <w:p w14:paraId="426884EF"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H1 – Raziskovalci</w:t>
            </w:r>
          </w:p>
        </w:tc>
        <w:tc>
          <w:tcPr>
            <w:tcW w:w="789" w:type="pct"/>
            <w:shd w:val="clear" w:color="auto" w:fill="auto"/>
            <w:noWrap/>
            <w:vAlign w:val="bottom"/>
            <w:hideMark/>
          </w:tcPr>
          <w:p w14:paraId="3EC091B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105.501.549 €</w:t>
            </w:r>
          </w:p>
        </w:tc>
        <w:tc>
          <w:tcPr>
            <w:tcW w:w="789" w:type="pct"/>
            <w:shd w:val="clear" w:color="auto" w:fill="auto"/>
            <w:noWrap/>
            <w:vAlign w:val="bottom"/>
            <w:hideMark/>
          </w:tcPr>
          <w:p w14:paraId="7CA267C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119.521.269 €</w:t>
            </w:r>
          </w:p>
        </w:tc>
        <w:tc>
          <w:tcPr>
            <w:tcW w:w="789" w:type="pct"/>
            <w:shd w:val="clear" w:color="auto" w:fill="auto"/>
            <w:noWrap/>
            <w:vAlign w:val="bottom"/>
            <w:hideMark/>
          </w:tcPr>
          <w:p w14:paraId="7D75134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14.019.720 €</w:t>
            </w:r>
          </w:p>
        </w:tc>
        <w:tc>
          <w:tcPr>
            <w:tcW w:w="380" w:type="pct"/>
            <w:shd w:val="clear" w:color="auto" w:fill="auto"/>
            <w:noWrap/>
            <w:vAlign w:val="bottom"/>
            <w:hideMark/>
          </w:tcPr>
          <w:p w14:paraId="0F70F1D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113,3</w:t>
            </w:r>
          </w:p>
        </w:tc>
      </w:tr>
      <w:tr w:rsidR="005E7406" w:rsidRPr="005E7406" w14:paraId="2765BF7D" w14:textId="77777777" w:rsidTr="00F3530F">
        <w:trPr>
          <w:trHeight w:val="300"/>
        </w:trPr>
        <w:tc>
          <w:tcPr>
            <w:tcW w:w="2252" w:type="pct"/>
            <w:shd w:val="clear" w:color="auto" w:fill="auto"/>
            <w:vAlign w:val="bottom"/>
            <w:hideMark/>
          </w:tcPr>
          <w:p w14:paraId="7EA75971"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H2 – Strokovni sodelavci</w:t>
            </w:r>
          </w:p>
        </w:tc>
        <w:tc>
          <w:tcPr>
            <w:tcW w:w="789" w:type="pct"/>
            <w:shd w:val="clear" w:color="auto" w:fill="auto"/>
            <w:noWrap/>
            <w:vAlign w:val="bottom"/>
            <w:hideMark/>
          </w:tcPr>
          <w:p w14:paraId="751F362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9.627.340 €</w:t>
            </w:r>
          </w:p>
        </w:tc>
        <w:tc>
          <w:tcPr>
            <w:tcW w:w="789" w:type="pct"/>
            <w:shd w:val="clear" w:color="auto" w:fill="auto"/>
            <w:noWrap/>
            <w:vAlign w:val="bottom"/>
            <w:hideMark/>
          </w:tcPr>
          <w:p w14:paraId="496DDBA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10.970.514 €</w:t>
            </w:r>
          </w:p>
        </w:tc>
        <w:tc>
          <w:tcPr>
            <w:tcW w:w="789" w:type="pct"/>
            <w:shd w:val="clear" w:color="auto" w:fill="auto"/>
            <w:noWrap/>
            <w:vAlign w:val="bottom"/>
            <w:hideMark/>
          </w:tcPr>
          <w:p w14:paraId="16913D6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1.343.174 €</w:t>
            </w:r>
          </w:p>
        </w:tc>
        <w:tc>
          <w:tcPr>
            <w:tcW w:w="380" w:type="pct"/>
            <w:shd w:val="clear" w:color="auto" w:fill="auto"/>
            <w:noWrap/>
            <w:vAlign w:val="bottom"/>
            <w:hideMark/>
          </w:tcPr>
          <w:p w14:paraId="5CEDBC8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114,0</w:t>
            </w:r>
          </w:p>
        </w:tc>
      </w:tr>
      <w:tr w:rsidR="005E7406" w:rsidRPr="005E7406" w14:paraId="045B519F" w14:textId="77777777" w:rsidTr="00F3530F">
        <w:trPr>
          <w:trHeight w:val="300"/>
        </w:trPr>
        <w:tc>
          <w:tcPr>
            <w:tcW w:w="2252" w:type="pct"/>
            <w:shd w:val="clear" w:color="auto" w:fill="auto"/>
            <w:vAlign w:val="bottom"/>
            <w:hideMark/>
          </w:tcPr>
          <w:p w14:paraId="056FE658"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I1 – Strokovni delavci</w:t>
            </w:r>
          </w:p>
        </w:tc>
        <w:tc>
          <w:tcPr>
            <w:tcW w:w="789" w:type="pct"/>
            <w:shd w:val="clear" w:color="auto" w:fill="auto"/>
            <w:noWrap/>
            <w:vAlign w:val="bottom"/>
            <w:hideMark/>
          </w:tcPr>
          <w:p w14:paraId="30E47FD5"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150.534.827 €</w:t>
            </w:r>
          </w:p>
        </w:tc>
        <w:tc>
          <w:tcPr>
            <w:tcW w:w="789" w:type="pct"/>
            <w:shd w:val="clear" w:color="auto" w:fill="auto"/>
            <w:noWrap/>
            <w:vAlign w:val="bottom"/>
            <w:hideMark/>
          </w:tcPr>
          <w:p w14:paraId="4908DB4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172.401.243 €</w:t>
            </w:r>
          </w:p>
        </w:tc>
        <w:tc>
          <w:tcPr>
            <w:tcW w:w="789" w:type="pct"/>
            <w:shd w:val="clear" w:color="auto" w:fill="auto"/>
            <w:noWrap/>
            <w:vAlign w:val="bottom"/>
            <w:hideMark/>
          </w:tcPr>
          <w:p w14:paraId="73D0346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21.866.415 €</w:t>
            </w:r>
          </w:p>
        </w:tc>
        <w:tc>
          <w:tcPr>
            <w:tcW w:w="380" w:type="pct"/>
            <w:shd w:val="clear" w:color="auto" w:fill="auto"/>
            <w:noWrap/>
            <w:vAlign w:val="bottom"/>
            <w:hideMark/>
          </w:tcPr>
          <w:p w14:paraId="1576A9C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114,5</w:t>
            </w:r>
          </w:p>
        </w:tc>
      </w:tr>
      <w:tr w:rsidR="005E7406" w:rsidRPr="005E7406" w14:paraId="0237C9ED" w14:textId="77777777" w:rsidTr="00F3530F">
        <w:trPr>
          <w:trHeight w:val="300"/>
        </w:trPr>
        <w:tc>
          <w:tcPr>
            <w:tcW w:w="2252" w:type="pct"/>
            <w:shd w:val="clear" w:color="auto" w:fill="auto"/>
            <w:vAlign w:val="bottom"/>
            <w:hideMark/>
          </w:tcPr>
          <w:p w14:paraId="3E56E19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J1 – Strokovni delavci</w:t>
            </w:r>
          </w:p>
        </w:tc>
        <w:tc>
          <w:tcPr>
            <w:tcW w:w="789" w:type="pct"/>
            <w:shd w:val="clear" w:color="auto" w:fill="auto"/>
            <w:noWrap/>
            <w:vAlign w:val="bottom"/>
            <w:hideMark/>
          </w:tcPr>
          <w:p w14:paraId="2618DA09"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307.133.859 €</w:t>
            </w:r>
          </w:p>
        </w:tc>
        <w:tc>
          <w:tcPr>
            <w:tcW w:w="789" w:type="pct"/>
            <w:shd w:val="clear" w:color="auto" w:fill="auto"/>
            <w:noWrap/>
            <w:vAlign w:val="bottom"/>
            <w:hideMark/>
          </w:tcPr>
          <w:p w14:paraId="22715AFF"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340.943.432 €</w:t>
            </w:r>
          </w:p>
        </w:tc>
        <w:tc>
          <w:tcPr>
            <w:tcW w:w="789" w:type="pct"/>
            <w:shd w:val="clear" w:color="auto" w:fill="auto"/>
            <w:noWrap/>
            <w:vAlign w:val="bottom"/>
            <w:hideMark/>
          </w:tcPr>
          <w:p w14:paraId="71BCA64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33.809.572 €</w:t>
            </w:r>
          </w:p>
        </w:tc>
        <w:tc>
          <w:tcPr>
            <w:tcW w:w="380" w:type="pct"/>
            <w:shd w:val="clear" w:color="auto" w:fill="auto"/>
            <w:noWrap/>
            <w:vAlign w:val="bottom"/>
            <w:hideMark/>
          </w:tcPr>
          <w:p w14:paraId="6D44C49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06E470A3" w14:textId="77777777" w:rsidTr="00F3530F">
        <w:trPr>
          <w:trHeight w:val="300"/>
        </w:trPr>
        <w:tc>
          <w:tcPr>
            <w:tcW w:w="2252" w:type="pct"/>
            <w:shd w:val="clear" w:color="auto" w:fill="auto"/>
            <w:vAlign w:val="bottom"/>
            <w:hideMark/>
          </w:tcPr>
          <w:p w14:paraId="314A4B8F" w14:textId="5423B1DF"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J2 – Administrativni delavci</w:t>
            </w:r>
          </w:p>
        </w:tc>
        <w:tc>
          <w:tcPr>
            <w:tcW w:w="789" w:type="pct"/>
            <w:shd w:val="clear" w:color="auto" w:fill="auto"/>
            <w:noWrap/>
            <w:vAlign w:val="bottom"/>
            <w:hideMark/>
          </w:tcPr>
          <w:p w14:paraId="0A418B37"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88.829.085 €</w:t>
            </w:r>
          </w:p>
        </w:tc>
        <w:tc>
          <w:tcPr>
            <w:tcW w:w="789" w:type="pct"/>
            <w:shd w:val="clear" w:color="auto" w:fill="auto"/>
            <w:noWrap/>
            <w:vAlign w:val="bottom"/>
            <w:hideMark/>
          </w:tcPr>
          <w:p w14:paraId="0F86746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95.323.914 €</w:t>
            </w:r>
          </w:p>
        </w:tc>
        <w:tc>
          <w:tcPr>
            <w:tcW w:w="789" w:type="pct"/>
            <w:shd w:val="clear" w:color="auto" w:fill="auto"/>
            <w:noWrap/>
            <w:vAlign w:val="bottom"/>
            <w:hideMark/>
          </w:tcPr>
          <w:p w14:paraId="342D635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6.494.829 €</w:t>
            </w:r>
          </w:p>
        </w:tc>
        <w:tc>
          <w:tcPr>
            <w:tcW w:w="380" w:type="pct"/>
            <w:shd w:val="clear" w:color="auto" w:fill="auto"/>
            <w:noWrap/>
            <w:vAlign w:val="bottom"/>
            <w:hideMark/>
          </w:tcPr>
          <w:p w14:paraId="4C4825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107,3</w:t>
            </w:r>
          </w:p>
        </w:tc>
      </w:tr>
      <w:tr w:rsidR="005E7406" w:rsidRPr="005E7406" w14:paraId="3BD10B01" w14:textId="77777777" w:rsidTr="00F3530F">
        <w:trPr>
          <w:trHeight w:val="300"/>
        </w:trPr>
        <w:tc>
          <w:tcPr>
            <w:tcW w:w="2252" w:type="pct"/>
            <w:shd w:val="clear" w:color="auto" w:fill="auto"/>
            <w:vAlign w:val="bottom"/>
            <w:hideMark/>
          </w:tcPr>
          <w:p w14:paraId="04C1C7C7" w14:textId="4B27E25C"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J3 – Ostali strokovno tehnični delavci</w:t>
            </w:r>
          </w:p>
        </w:tc>
        <w:tc>
          <w:tcPr>
            <w:tcW w:w="789" w:type="pct"/>
            <w:shd w:val="clear" w:color="auto" w:fill="auto"/>
            <w:noWrap/>
            <w:vAlign w:val="bottom"/>
            <w:hideMark/>
          </w:tcPr>
          <w:p w14:paraId="1919D75D"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323.700.707 €</w:t>
            </w:r>
          </w:p>
        </w:tc>
        <w:tc>
          <w:tcPr>
            <w:tcW w:w="789" w:type="pct"/>
            <w:shd w:val="clear" w:color="auto" w:fill="auto"/>
            <w:noWrap/>
            <w:vAlign w:val="bottom"/>
            <w:hideMark/>
          </w:tcPr>
          <w:p w14:paraId="0F67DBDC"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359.414.441 €</w:t>
            </w:r>
          </w:p>
        </w:tc>
        <w:tc>
          <w:tcPr>
            <w:tcW w:w="789" w:type="pct"/>
            <w:shd w:val="clear" w:color="auto" w:fill="auto"/>
            <w:noWrap/>
            <w:vAlign w:val="bottom"/>
            <w:hideMark/>
          </w:tcPr>
          <w:p w14:paraId="1E6A4EEE"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35.713.734 €</w:t>
            </w:r>
          </w:p>
        </w:tc>
        <w:tc>
          <w:tcPr>
            <w:tcW w:w="380" w:type="pct"/>
            <w:shd w:val="clear" w:color="auto" w:fill="auto"/>
            <w:noWrap/>
            <w:vAlign w:val="bottom"/>
            <w:hideMark/>
          </w:tcPr>
          <w:p w14:paraId="6F62C94A"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111,0</w:t>
            </w:r>
          </w:p>
        </w:tc>
      </w:tr>
      <w:tr w:rsidR="005E7406" w:rsidRPr="005E7406" w14:paraId="3369C616" w14:textId="77777777" w:rsidTr="00F3530F">
        <w:trPr>
          <w:trHeight w:val="315"/>
        </w:trPr>
        <w:tc>
          <w:tcPr>
            <w:tcW w:w="2252" w:type="pct"/>
            <w:shd w:val="clear" w:color="auto" w:fill="auto"/>
            <w:vAlign w:val="bottom"/>
            <w:hideMark/>
          </w:tcPr>
          <w:p w14:paraId="5D9FE739"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K1 – Strokovni delavci</w:t>
            </w:r>
          </w:p>
        </w:tc>
        <w:tc>
          <w:tcPr>
            <w:tcW w:w="789" w:type="pct"/>
            <w:shd w:val="clear" w:color="auto" w:fill="auto"/>
            <w:noWrap/>
            <w:vAlign w:val="bottom"/>
            <w:hideMark/>
          </w:tcPr>
          <w:p w14:paraId="5A7668F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60.920.063 €</w:t>
            </w:r>
          </w:p>
        </w:tc>
        <w:tc>
          <w:tcPr>
            <w:tcW w:w="789" w:type="pct"/>
            <w:shd w:val="clear" w:color="auto" w:fill="auto"/>
            <w:noWrap/>
            <w:vAlign w:val="bottom"/>
            <w:hideMark/>
          </w:tcPr>
          <w:p w14:paraId="0BA4F3B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61.801.379 €</w:t>
            </w:r>
          </w:p>
        </w:tc>
        <w:tc>
          <w:tcPr>
            <w:tcW w:w="789" w:type="pct"/>
            <w:shd w:val="clear" w:color="auto" w:fill="auto"/>
            <w:noWrap/>
            <w:vAlign w:val="bottom"/>
            <w:hideMark/>
          </w:tcPr>
          <w:p w14:paraId="522596BB"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881.316 €</w:t>
            </w:r>
          </w:p>
        </w:tc>
        <w:tc>
          <w:tcPr>
            <w:tcW w:w="380" w:type="pct"/>
            <w:shd w:val="clear" w:color="000000" w:fill="F8CBAD"/>
            <w:noWrap/>
            <w:vAlign w:val="bottom"/>
            <w:hideMark/>
          </w:tcPr>
          <w:p w14:paraId="07145E13"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101,4</w:t>
            </w:r>
          </w:p>
        </w:tc>
      </w:tr>
      <w:tr w:rsidR="005E7406" w:rsidRPr="005E7406" w14:paraId="003D24A4" w14:textId="77777777" w:rsidTr="00F3530F">
        <w:trPr>
          <w:trHeight w:val="315"/>
        </w:trPr>
        <w:tc>
          <w:tcPr>
            <w:tcW w:w="2252" w:type="pct"/>
            <w:shd w:val="clear" w:color="auto" w:fill="auto"/>
            <w:noWrap/>
            <w:vAlign w:val="bottom"/>
            <w:hideMark/>
          </w:tcPr>
          <w:p w14:paraId="7BE102E5" w14:textId="77777777" w:rsidR="005E7406" w:rsidRPr="005E7406" w:rsidRDefault="005E7406" w:rsidP="005E7406">
            <w:pPr>
              <w:spacing w:line="240" w:lineRule="auto"/>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02390148"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5.081.271.909 €</w:t>
            </w:r>
          </w:p>
        </w:tc>
        <w:tc>
          <w:tcPr>
            <w:tcW w:w="789" w:type="pct"/>
            <w:shd w:val="clear" w:color="auto" w:fill="auto"/>
            <w:noWrap/>
            <w:vAlign w:val="bottom"/>
            <w:hideMark/>
          </w:tcPr>
          <w:p w14:paraId="5FF2E4D2"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5.589.523.700 €</w:t>
            </w:r>
          </w:p>
        </w:tc>
        <w:tc>
          <w:tcPr>
            <w:tcW w:w="789" w:type="pct"/>
            <w:shd w:val="clear" w:color="auto" w:fill="auto"/>
            <w:noWrap/>
            <w:vAlign w:val="bottom"/>
            <w:hideMark/>
          </w:tcPr>
          <w:p w14:paraId="044138F1"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508.251.791 €</w:t>
            </w:r>
          </w:p>
        </w:tc>
        <w:tc>
          <w:tcPr>
            <w:tcW w:w="380" w:type="pct"/>
            <w:shd w:val="clear" w:color="auto" w:fill="auto"/>
            <w:noWrap/>
            <w:vAlign w:val="bottom"/>
            <w:hideMark/>
          </w:tcPr>
          <w:p w14:paraId="55322834" w14:textId="77777777" w:rsidR="005E7406" w:rsidRPr="005E7406" w:rsidRDefault="005E7406" w:rsidP="005E7406">
            <w:pPr>
              <w:spacing w:line="240" w:lineRule="auto"/>
              <w:jc w:val="right"/>
              <w:rPr>
                <w:rFonts w:ascii="Calibri" w:hAnsi="Calibri" w:cs="Calibri"/>
                <w:color w:val="000000"/>
                <w:sz w:val="22"/>
                <w:szCs w:val="22"/>
                <w:lang w:val="sl-SI" w:eastAsia="sl-SI"/>
              </w:rPr>
            </w:pPr>
            <w:r w:rsidRPr="005E7406">
              <w:rPr>
                <w:rFonts w:ascii="Calibri" w:hAnsi="Calibri" w:cs="Calibri"/>
                <w:color w:val="000000"/>
                <w:sz w:val="22"/>
                <w:szCs w:val="22"/>
                <w:lang w:val="sl-SI" w:eastAsia="sl-SI"/>
              </w:rPr>
              <w:t>110,0</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5CAB578" w14:textId="5CA0A604" w:rsidR="003A2577" w:rsidRDefault="003A2577" w:rsidP="00FD1B01">
      <w:pPr>
        <w:jc w:val="both"/>
        <w:rPr>
          <w:rFonts w:cs="Arial"/>
          <w:sz w:val="22"/>
          <w:szCs w:val="22"/>
          <w:lang w:val="sl-SI"/>
        </w:rPr>
      </w:pPr>
    </w:p>
    <w:p w14:paraId="444A7964" w14:textId="0BA0FC9C" w:rsidR="00E55D64" w:rsidRDefault="005F4042" w:rsidP="00FD1B01">
      <w:pPr>
        <w:jc w:val="both"/>
        <w:rPr>
          <w:rFonts w:cs="Arial"/>
          <w:sz w:val="22"/>
          <w:szCs w:val="22"/>
          <w:lang w:val="sl-SI"/>
        </w:rPr>
      </w:pPr>
      <w:r>
        <w:rPr>
          <w:rFonts w:cs="Arial"/>
          <w:sz w:val="22"/>
          <w:szCs w:val="22"/>
          <w:lang w:val="sl-SI"/>
        </w:rPr>
        <w:t>Povprečno mesečno š</w:t>
      </w:r>
      <w:r w:rsidR="005A5DCB" w:rsidRPr="00C10033">
        <w:rPr>
          <w:rFonts w:cs="Arial"/>
          <w:sz w:val="22"/>
          <w:szCs w:val="22"/>
          <w:lang w:val="sl-SI"/>
        </w:rPr>
        <w:t xml:space="preserve">tevilo zaposlenih </w:t>
      </w:r>
      <w:r w:rsidR="00B21AA8" w:rsidRPr="00C10033">
        <w:rPr>
          <w:rFonts w:cs="Arial"/>
          <w:sz w:val="22"/>
          <w:szCs w:val="22"/>
          <w:lang w:val="sl-SI"/>
        </w:rPr>
        <w:t xml:space="preserve">oseb </w:t>
      </w:r>
      <w:r w:rsidR="005A5DCB" w:rsidRPr="00C10033">
        <w:rPr>
          <w:rFonts w:cs="Arial"/>
          <w:sz w:val="22"/>
          <w:szCs w:val="22"/>
          <w:lang w:val="sl-SI"/>
        </w:rPr>
        <w:t>se je najbolj povečalo</w:t>
      </w:r>
      <w:r w:rsidR="005A5DCB">
        <w:rPr>
          <w:rFonts w:cs="Arial"/>
          <w:sz w:val="22"/>
          <w:szCs w:val="22"/>
          <w:lang w:val="sl-SI"/>
        </w:rPr>
        <w:t xml:space="preserve"> v plačnih podskupinah </w:t>
      </w:r>
      <w:r w:rsidR="00E55D64" w:rsidRPr="00E55D64">
        <w:rPr>
          <w:rFonts w:cs="Arial"/>
          <w:sz w:val="22"/>
          <w:szCs w:val="22"/>
          <w:lang w:val="sl-SI"/>
        </w:rPr>
        <w:t>A1 – Predsednik republike in funkcionarji izvršilne oblasti</w:t>
      </w:r>
      <w:r w:rsidR="00E55D64">
        <w:rPr>
          <w:rFonts w:cs="Arial"/>
          <w:sz w:val="22"/>
          <w:szCs w:val="22"/>
          <w:lang w:val="sl-SI"/>
        </w:rPr>
        <w:t xml:space="preserve"> (za 10,5 %),</w:t>
      </w:r>
      <w:r w:rsidR="00831C6A">
        <w:rPr>
          <w:rFonts w:cs="Arial"/>
          <w:sz w:val="22"/>
          <w:szCs w:val="22"/>
          <w:lang w:val="sl-SI"/>
        </w:rPr>
        <w:t xml:space="preserve"> </w:t>
      </w:r>
      <w:r w:rsidR="00E55D64">
        <w:rPr>
          <w:rFonts w:cs="Arial"/>
          <w:sz w:val="22"/>
          <w:szCs w:val="22"/>
          <w:lang w:val="sl-SI"/>
        </w:rPr>
        <w:t xml:space="preserve">sledita plačni podskupini </w:t>
      </w:r>
      <w:r w:rsidR="00E55D64" w:rsidRPr="00E55D64">
        <w:rPr>
          <w:rFonts w:cs="Arial"/>
          <w:sz w:val="22"/>
          <w:szCs w:val="22"/>
          <w:lang w:val="sl-SI"/>
        </w:rPr>
        <w:t>E4 – Zdravstveni delavci in zdravstveni sodelavci</w:t>
      </w:r>
      <w:r w:rsidR="00E55D64">
        <w:rPr>
          <w:rFonts w:cs="Arial"/>
          <w:sz w:val="22"/>
          <w:szCs w:val="22"/>
          <w:lang w:val="sl-SI"/>
        </w:rPr>
        <w:t xml:space="preserve"> (za 9,5 %) ter </w:t>
      </w:r>
      <w:r w:rsidR="00E55D64" w:rsidRPr="00E55D64">
        <w:rPr>
          <w:rFonts w:cs="Arial"/>
          <w:sz w:val="22"/>
          <w:szCs w:val="22"/>
          <w:lang w:val="sl-SI"/>
        </w:rPr>
        <w:t>A5 – Funkcionarji v lokalnih skupnostih</w:t>
      </w:r>
      <w:r w:rsidR="00E55D64">
        <w:rPr>
          <w:rFonts w:cs="Arial"/>
          <w:sz w:val="22"/>
          <w:szCs w:val="22"/>
          <w:lang w:val="sl-SI"/>
        </w:rPr>
        <w:t xml:space="preserve"> (za 6,1 %).</w:t>
      </w:r>
      <w:r w:rsidR="00C10033">
        <w:rPr>
          <w:rFonts w:cs="Arial"/>
          <w:sz w:val="22"/>
          <w:szCs w:val="22"/>
          <w:lang w:val="sl-SI"/>
        </w:rPr>
        <w:t xml:space="preserve"> </w:t>
      </w:r>
    </w:p>
    <w:p w14:paraId="7666066E" w14:textId="77777777" w:rsidR="00E55D64" w:rsidRDefault="00E55D64" w:rsidP="00FD1B01">
      <w:pPr>
        <w:jc w:val="both"/>
        <w:rPr>
          <w:rFonts w:cs="Arial"/>
          <w:sz w:val="22"/>
          <w:szCs w:val="22"/>
          <w:lang w:val="sl-SI"/>
        </w:rPr>
      </w:pPr>
    </w:p>
    <w:p w14:paraId="0E2C644D" w14:textId="2458F956" w:rsidR="00C10033" w:rsidRDefault="00B21AA8" w:rsidP="00FD1B01">
      <w:pPr>
        <w:jc w:val="both"/>
        <w:rPr>
          <w:rFonts w:cs="Arial"/>
          <w:sz w:val="22"/>
          <w:szCs w:val="22"/>
          <w:lang w:val="sl-SI"/>
        </w:rPr>
      </w:pPr>
      <w:r>
        <w:rPr>
          <w:rFonts w:cs="Arial"/>
          <w:sz w:val="22"/>
          <w:szCs w:val="22"/>
          <w:lang w:val="sl-SI"/>
        </w:rPr>
        <w:t xml:space="preserve">Najbolj se je </w:t>
      </w:r>
      <w:r w:rsidR="005F4042">
        <w:rPr>
          <w:rFonts w:cs="Arial"/>
          <w:sz w:val="22"/>
          <w:szCs w:val="22"/>
          <w:lang w:val="sl-SI"/>
        </w:rPr>
        <w:t xml:space="preserve">povprečno mesečno </w:t>
      </w:r>
      <w:r>
        <w:rPr>
          <w:rFonts w:cs="Arial"/>
          <w:sz w:val="22"/>
          <w:szCs w:val="22"/>
          <w:lang w:val="sl-SI"/>
        </w:rPr>
        <w:t xml:space="preserve">število zaposlenih oseb zmanjšalo v plačnih podskupinah </w:t>
      </w:r>
      <w:r w:rsidR="00C10033" w:rsidRPr="00C10033">
        <w:rPr>
          <w:rFonts w:cs="Arial"/>
          <w:sz w:val="22"/>
          <w:szCs w:val="22"/>
          <w:lang w:val="sl-SI"/>
        </w:rPr>
        <w:t>A2 – Funkcionarji zakonodajne oblasti</w:t>
      </w:r>
      <w:r w:rsidR="00C10033">
        <w:rPr>
          <w:rFonts w:cs="Arial"/>
          <w:sz w:val="22"/>
          <w:szCs w:val="22"/>
          <w:lang w:val="sl-SI"/>
        </w:rPr>
        <w:t xml:space="preserve"> (za 13,8 %), </w:t>
      </w:r>
      <w:r w:rsidR="00C10033" w:rsidRPr="00C10033">
        <w:rPr>
          <w:rFonts w:cs="Arial"/>
          <w:sz w:val="22"/>
          <w:szCs w:val="22"/>
          <w:lang w:val="sl-SI"/>
        </w:rPr>
        <w:t>K1 – Strokovni delavci</w:t>
      </w:r>
      <w:r w:rsidR="00C10033">
        <w:rPr>
          <w:rFonts w:cs="Arial"/>
          <w:sz w:val="22"/>
          <w:szCs w:val="22"/>
          <w:lang w:val="sl-SI"/>
        </w:rPr>
        <w:t xml:space="preserve"> (za 7,6 %) ter </w:t>
      </w:r>
      <w:r w:rsidR="00C10033" w:rsidRPr="00C10033">
        <w:rPr>
          <w:rFonts w:cs="Arial"/>
          <w:sz w:val="22"/>
          <w:szCs w:val="22"/>
          <w:lang w:val="sl-SI"/>
        </w:rPr>
        <w:t>A4 – Funkcionarji v drugih državnih organih</w:t>
      </w:r>
      <w:r w:rsidR="00C10033">
        <w:rPr>
          <w:rFonts w:cs="Arial"/>
          <w:sz w:val="22"/>
          <w:szCs w:val="22"/>
          <w:lang w:val="sl-SI"/>
        </w:rPr>
        <w:t xml:space="preserve"> (za 4,7 %).</w:t>
      </w:r>
    </w:p>
    <w:p w14:paraId="117D19DD" w14:textId="77777777" w:rsidR="00C10033" w:rsidRDefault="00C10033" w:rsidP="00FD1B01">
      <w:pPr>
        <w:jc w:val="both"/>
        <w:rPr>
          <w:rFonts w:cs="Arial"/>
          <w:sz w:val="22"/>
          <w:szCs w:val="22"/>
          <w:lang w:val="sl-SI"/>
        </w:rPr>
      </w:pPr>
    </w:p>
    <w:p w14:paraId="1C951F4D" w14:textId="3DDCFE19" w:rsidR="005D2A21" w:rsidRDefault="005F4042" w:rsidP="00FD1B01">
      <w:pPr>
        <w:jc w:val="both"/>
        <w:rPr>
          <w:rFonts w:cs="Arial"/>
          <w:sz w:val="22"/>
          <w:szCs w:val="22"/>
          <w:lang w:val="sl-SI"/>
        </w:rPr>
      </w:pPr>
      <w:r>
        <w:rPr>
          <w:rFonts w:cs="Arial"/>
          <w:sz w:val="22"/>
          <w:szCs w:val="22"/>
          <w:lang w:val="sl-SI"/>
        </w:rPr>
        <w:t>Povprečno mesečno š</w:t>
      </w:r>
      <w:r w:rsidR="00B21AA8" w:rsidRPr="005D2A21">
        <w:rPr>
          <w:rFonts w:cs="Arial"/>
          <w:sz w:val="22"/>
          <w:szCs w:val="22"/>
          <w:lang w:val="sl-SI"/>
        </w:rPr>
        <w:t>tevilo zaposlenih po urah</w:t>
      </w:r>
      <w:r w:rsidR="00B21AA8">
        <w:rPr>
          <w:rFonts w:cs="Arial"/>
          <w:sz w:val="22"/>
          <w:szCs w:val="22"/>
          <w:lang w:val="sl-SI"/>
        </w:rPr>
        <w:t xml:space="preserve"> se je najbolj povečalo v plačnih podskupinah </w:t>
      </w:r>
      <w:r w:rsidR="005D2A21" w:rsidRPr="005D2A21">
        <w:rPr>
          <w:rFonts w:cs="Arial"/>
          <w:sz w:val="22"/>
          <w:szCs w:val="22"/>
          <w:lang w:val="sl-SI"/>
        </w:rPr>
        <w:t>A1 – Predsednik republike in funkcionarji izvršilne oblasti</w:t>
      </w:r>
      <w:r w:rsidR="005D2A21">
        <w:rPr>
          <w:rFonts w:cs="Arial"/>
          <w:sz w:val="22"/>
          <w:szCs w:val="22"/>
          <w:lang w:val="sl-SI"/>
        </w:rPr>
        <w:t xml:space="preserve"> (za 14,1 %). Sledita plačni podskupini </w:t>
      </w:r>
      <w:r w:rsidR="005D2A21" w:rsidRPr="005D2A21">
        <w:rPr>
          <w:rFonts w:cs="Arial"/>
          <w:sz w:val="22"/>
          <w:szCs w:val="22"/>
          <w:lang w:val="sl-SI"/>
        </w:rPr>
        <w:t>A5 – Funkcionarji v lokalnih skupnostih</w:t>
      </w:r>
      <w:r w:rsidR="005D2A21">
        <w:rPr>
          <w:rFonts w:cs="Arial"/>
          <w:sz w:val="22"/>
          <w:szCs w:val="22"/>
          <w:lang w:val="sl-SI"/>
        </w:rPr>
        <w:t xml:space="preserve"> (za 8,2 %) ter </w:t>
      </w:r>
      <w:r w:rsidR="005D2A21" w:rsidRPr="005D2A21">
        <w:rPr>
          <w:rFonts w:cs="Arial"/>
          <w:sz w:val="22"/>
          <w:szCs w:val="22"/>
          <w:lang w:val="sl-SI"/>
        </w:rPr>
        <w:t>E4 – Zdravstveni delavci in zdravstveni sodelavci</w:t>
      </w:r>
      <w:r w:rsidR="005D2A21">
        <w:rPr>
          <w:rFonts w:cs="Arial"/>
          <w:sz w:val="22"/>
          <w:szCs w:val="22"/>
          <w:lang w:val="sl-SI"/>
        </w:rPr>
        <w:t xml:space="preserve"> (za 7,9 %).</w:t>
      </w:r>
    </w:p>
    <w:p w14:paraId="2D5B9A01" w14:textId="2E2FD787" w:rsidR="00B21AA8" w:rsidRDefault="00B21AA8" w:rsidP="00FD1B01">
      <w:pPr>
        <w:jc w:val="both"/>
        <w:rPr>
          <w:rFonts w:cs="Arial"/>
          <w:sz w:val="22"/>
          <w:szCs w:val="22"/>
          <w:lang w:val="sl-SI"/>
        </w:rPr>
      </w:pPr>
    </w:p>
    <w:p w14:paraId="5507C628" w14:textId="23F0D381" w:rsidR="005D2A21" w:rsidRDefault="005F4042" w:rsidP="00FD1B01">
      <w:pPr>
        <w:jc w:val="both"/>
        <w:rPr>
          <w:rFonts w:cs="Arial"/>
          <w:sz w:val="22"/>
          <w:szCs w:val="22"/>
          <w:lang w:val="sl-SI"/>
        </w:rPr>
      </w:pPr>
      <w:r>
        <w:rPr>
          <w:rFonts w:cs="Arial"/>
          <w:sz w:val="22"/>
          <w:szCs w:val="22"/>
          <w:lang w:val="sl-SI"/>
        </w:rPr>
        <w:lastRenderedPageBreak/>
        <w:t>Povprečno mesečno š</w:t>
      </w:r>
      <w:r w:rsidR="00B21AA8">
        <w:rPr>
          <w:rFonts w:cs="Arial"/>
          <w:sz w:val="22"/>
          <w:szCs w:val="22"/>
          <w:lang w:val="sl-SI"/>
        </w:rPr>
        <w:t xml:space="preserve">tevilo zaposlenih po urah se je najbolj zmanjšalo v plačnih podskupinah </w:t>
      </w:r>
      <w:r w:rsidR="005D2A21" w:rsidRPr="005D2A21">
        <w:rPr>
          <w:rFonts w:cs="Arial"/>
          <w:sz w:val="22"/>
          <w:szCs w:val="22"/>
          <w:lang w:val="sl-SI"/>
        </w:rPr>
        <w:t>A2 – Funkcionarji zakonodajne oblasti</w:t>
      </w:r>
      <w:r w:rsidR="005D2A21">
        <w:rPr>
          <w:rFonts w:cs="Arial"/>
          <w:sz w:val="22"/>
          <w:szCs w:val="22"/>
          <w:lang w:val="sl-SI"/>
        </w:rPr>
        <w:t xml:space="preserve"> (za 10,6 %), </w:t>
      </w:r>
      <w:r w:rsidR="005D2A21" w:rsidRPr="005D2A21">
        <w:rPr>
          <w:rFonts w:cs="Arial"/>
          <w:sz w:val="22"/>
          <w:szCs w:val="22"/>
          <w:lang w:val="sl-SI"/>
        </w:rPr>
        <w:t>K1 – Strokovni delavci</w:t>
      </w:r>
      <w:r w:rsidR="005D2A21">
        <w:rPr>
          <w:rFonts w:cs="Arial"/>
          <w:sz w:val="22"/>
          <w:szCs w:val="22"/>
          <w:lang w:val="sl-SI"/>
        </w:rPr>
        <w:t xml:space="preserve"> (za 7,4 %) ter </w:t>
      </w:r>
      <w:r w:rsidR="005D2A21" w:rsidRPr="005D2A21">
        <w:rPr>
          <w:rFonts w:cs="Arial"/>
          <w:sz w:val="22"/>
          <w:szCs w:val="22"/>
          <w:lang w:val="sl-SI"/>
        </w:rPr>
        <w:t>A4 – Funkcionarji v drugih državnih organih</w:t>
      </w:r>
      <w:r w:rsidR="005D2A21">
        <w:rPr>
          <w:rFonts w:cs="Arial"/>
          <w:sz w:val="22"/>
          <w:szCs w:val="22"/>
          <w:lang w:val="sl-SI"/>
        </w:rPr>
        <w:t xml:space="preserve"> (za 5,0 %).</w:t>
      </w:r>
    </w:p>
    <w:p w14:paraId="7B0EF0DB" w14:textId="77777777" w:rsidR="005D2A21" w:rsidRDefault="005D2A21" w:rsidP="00FD1B01">
      <w:pPr>
        <w:jc w:val="both"/>
        <w:rPr>
          <w:rFonts w:cs="Arial"/>
          <w:sz w:val="22"/>
          <w:szCs w:val="22"/>
          <w:lang w:val="sl-SI"/>
        </w:rPr>
      </w:pPr>
    </w:p>
    <w:p w14:paraId="38BC9FC7" w14:textId="614E22E7" w:rsidR="002F1287" w:rsidRDefault="002F1287" w:rsidP="00EB2F10">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po plačnih podskupinah za leti 202</w:t>
      </w:r>
      <w:r w:rsidR="00E55D64">
        <w:rPr>
          <w:rFonts w:cs="Arial"/>
          <w:b/>
          <w:bCs/>
          <w:sz w:val="22"/>
          <w:szCs w:val="22"/>
          <w:lang w:val="sl-SI"/>
        </w:rPr>
        <w:t>2</w:t>
      </w:r>
      <w:r w:rsidRPr="00426A43">
        <w:rPr>
          <w:rFonts w:cs="Arial"/>
          <w:b/>
          <w:bCs/>
          <w:sz w:val="22"/>
          <w:szCs w:val="22"/>
          <w:lang w:val="sl-SI"/>
        </w:rPr>
        <w:t xml:space="preserve"> in 202</w:t>
      </w:r>
      <w:r w:rsidR="00E55D64">
        <w:rPr>
          <w:rFonts w:cs="Arial"/>
          <w:b/>
          <w:bCs/>
          <w:sz w:val="22"/>
          <w:szCs w:val="22"/>
          <w:lang w:val="sl-SI"/>
        </w:rPr>
        <w:t>3</w:t>
      </w:r>
    </w:p>
    <w:p w14:paraId="267ED3F2" w14:textId="6A95BB76" w:rsidR="00E55D64" w:rsidRDefault="00E55D64" w:rsidP="00EB2F10">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0"/>
        <w:gridCol w:w="865"/>
        <w:gridCol w:w="865"/>
        <w:gridCol w:w="739"/>
        <w:gridCol w:w="865"/>
        <w:gridCol w:w="865"/>
        <w:gridCol w:w="739"/>
      </w:tblGrid>
      <w:tr w:rsidR="00E55D64" w:rsidRPr="00E55D64" w14:paraId="7AAAA100" w14:textId="77777777" w:rsidTr="00594AB8">
        <w:trPr>
          <w:trHeight w:val="20"/>
          <w:tblHeader/>
        </w:trPr>
        <w:tc>
          <w:tcPr>
            <w:tcW w:w="2315" w:type="pct"/>
            <w:tcBorders>
              <w:bottom w:val="single" w:sz="12" w:space="0" w:color="7F7F7F" w:themeColor="text1" w:themeTint="80"/>
            </w:tcBorders>
            <w:shd w:val="clear" w:color="auto" w:fill="auto"/>
            <w:vAlign w:val="bottom"/>
            <w:hideMark/>
          </w:tcPr>
          <w:p w14:paraId="39E71C5F" w14:textId="77777777" w:rsidR="00E55D64" w:rsidRPr="00E55D64" w:rsidRDefault="00E55D64" w:rsidP="00E55D64">
            <w:pPr>
              <w:spacing w:line="240" w:lineRule="auto"/>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PLAČNE PODSKUPINE</w:t>
            </w:r>
          </w:p>
        </w:tc>
        <w:tc>
          <w:tcPr>
            <w:tcW w:w="476" w:type="pct"/>
            <w:tcBorders>
              <w:bottom w:val="single" w:sz="12" w:space="0" w:color="7F7F7F" w:themeColor="text1" w:themeTint="80"/>
            </w:tcBorders>
            <w:shd w:val="clear" w:color="auto" w:fill="auto"/>
            <w:vAlign w:val="bottom"/>
            <w:hideMark/>
          </w:tcPr>
          <w:p w14:paraId="72384D36"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proofErr w:type="spellStart"/>
            <w:r w:rsidRPr="00E55D64">
              <w:rPr>
                <w:rFonts w:ascii="Calibri" w:hAnsi="Calibri" w:cs="Calibri"/>
                <w:b/>
                <w:bCs/>
                <w:color w:val="000000"/>
                <w:sz w:val="22"/>
                <w:szCs w:val="22"/>
                <w:lang w:val="sl-SI" w:eastAsia="sl-SI"/>
              </w:rPr>
              <w:t>Št.zap</w:t>
            </w:r>
            <w:proofErr w:type="spellEnd"/>
            <w:r w:rsidRPr="00E55D64">
              <w:rPr>
                <w:rFonts w:ascii="Calibri" w:hAnsi="Calibri" w:cs="Calibri"/>
                <w:b/>
                <w:bCs/>
                <w:color w:val="000000"/>
                <w:sz w:val="22"/>
                <w:szCs w:val="22"/>
                <w:lang w:val="sl-SI" w:eastAsia="sl-SI"/>
              </w:rPr>
              <w:t>. oseb 2022</w:t>
            </w:r>
          </w:p>
        </w:tc>
        <w:tc>
          <w:tcPr>
            <w:tcW w:w="476" w:type="pct"/>
            <w:tcBorders>
              <w:bottom w:val="single" w:sz="12" w:space="0" w:color="7F7F7F" w:themeColor="text1" w:themeTint="80"/>
            </w:tcBorders>
            <w:shd w:val="clear" w:color="auto" w:fill="auto"/>
            <w:vAlign w:val="bottom"/>
            <w:hideMark/>
          </w:tcPr>
          <w:p w14:paraId="74F7159D"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proofErr w:type="spellStart"/>
            <w:r w:rsidRPr="00E55D64">
              <w:rPr>
                <w:rFonts w:ascii="Calibri" w:hAnsi="Calibri" w:cs="Calibri"/>
                <w:b/>
                <w:bCs/>
                <w:color w:val="000000"/>
                <w:sz w:val="22"/>
                <w:szCs w:val="22"/>
                <w:lang w:val="sl-SI" w:eastAsia="sl-SI"/>
              </w:rPr>
              <w:t>Št.zap</w:t>
            </w:r>
            <w:proofErr w:type="spellEnd"/>
            <w:r w:rsidRPr="00E55D64">
              <w:rPr>
                <w:rFonts w:ascii="Calibri" w:hAnsi="Calibri" w:cs="Calibri"/>
                <w:b/>
                <w:bCs/>
                <w:color w:val="000000"/>
                <w:sz w:val="22"/>
                <w:szCs w:val="22"/>
                <w:lang w:val="sl-SI" w:eastAsia="sl-SI"/>
              </w:rPr>
              <w:t>. oseb 2023</w:t>
            </w:r>
          </w:p>
        </w:tc>
        <w:tc>
          <w:tcPr>
            <w:tcW w:w="391" w:type="pct"/>
            <w:tcBorders>
              <w:bottom w:val="single" w:sz="12" w:space="0" w:color="7F7F7F" w:themeColor="text1" w:themeTint="80"/>
            </w:tcBorders>
            <w:shd w:val="clear" w:color="auto" w:fill="auto"/>
            <w:vAlign w:val="bottom"/>
            <w:hideMark/>
          </w:tcPr>
          <w:p w14:paraId="460511C2"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Indeks 23/22</w:t>
            </w:r>
          </w:p>
        </w:tc>
        <w:tc>
          <w:tcPr>
            <w:tcW w:w="476" w:type="pct"/>
            <w:tcBorders>
              <w:bottom w:val="single" w:sz="12" w:space="0" w:color="7F7F7F" w:themeColor="text1" w:themeTint="80"/>
            </w:tcBorders>
            <w:shd w:val="clear" w:color="auto" w:fill="auto"/>
            <w:vAlign w:val="bottom"/>
            <w:hideMark/>
          </w:tcPr>
          <w:p w14:paraId="4B8724B4"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proofErr w:type="spellStart"/>
            <w:r w:rsidRPr="00E55D64">
              <w:rPr>
                <w:rFonts w:ascii="Calibri" w:hAnsi="Calibri" w:cs="Calibri"/>
                <w:b/>
                <w:bCs/>
                <w:color w:val="000000"/>
                <w:sz w:val="22"/>
                <w:szCs w:val="22"/>
                <w:lang w:val="sl-SI" w:eastAsia="sl-SI"/>
              </w:rPr>
              <w:t>Zap.ure</w:t>
            </w:r>
            <w:proofErr w:type="spellEnd"/>
            <w:r w:rsidRPr="00E55D64">
              <w:rPr>
                <w:rFonts w:ascii="Calibri" w:hAnsi="Calibri" w:cs="Calibri"/>
                <w:b/>
                <w:bCs/>
                <w:color w:val="000000"/>
                <w:sz w:val="22"/>
                <w:szCs w:val="22"/>
                <w:lang w:val="sl-SI" w:eastAsia="sl-SI"/>
              </w:rPr>
              <w:t xml:space="preserve"> 2022</w:t>
            </w:r>
          </w:p>
        </w:tc>
        <w:tc>
          <w:tcPr>
            <w:tcW w:w="476" w:type="pct"/>
            <w:tcBorders>
              <w:bottom w:val="single" w:sz="12" w:space="0" w:color="7F7F7F" w:themeColor="text1" w:themeTint="80"/>
            </w:tcBorders>
            <w:shd w:val="clear" w:color="auto" w:fill="auto"/>
            <w:vAlign w:val="bottom"/>
            <w:hideMark/>
          </w:tcPr>
          <w:p w14:paraId="1A97F671"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proofErr w:type="spellStart"/>
            <w:r w:rsidRPr="00E55D64">
              <w:rPr>
                <w:rFonts w:ascii="Calibri" w:hAnsi="Calibri" w:cs="Calibri"/>
                <w:b/>
                <w:bCs/>
                <w:color w:val="000000"/>
                <w:sz w:val="22"/>
                <w:szCs w:val="22"/>
                <w:lang w:val="sl-SI" w:eastAsia="sl-SI"/>
              </w:rPr>
              <w:t>Zap.ure</w:t>
            </w:r>
            <w:proofErr w:type="spellEnd"/>
            <w:r w:rsidRPr="00E55D64">
              <w:rPr>
                <w:rFonts w:ascii="Calibri" w:hAnsi="Calibri" w:cs="Calibri"/>
                <w:b/>
                <w:bCs/>
                <w:color w:val="000000"/>
                <w:sz w:val="22"/>
                <w:szCs w:val="22"/>
                <w:lang w:val="sl-SI" w:eastAsia="sl-SI"/>
              </w:rPr>
              <w:t xml:space="preserve"> 2023</w:t>
            </w:r>
          </w:p>
        </w:tc>
        <w:tc>
          <w:tcPr>
            <w:tcW w:w="391" w:type="pct"/>
            <w:tcBorders>
              <w:bottom w:val="single" w:sz="12" w:space="0" w:color="7F7F7F" w:themeColor="text1" w:themeTint="80"/>
            </w:tcBorders>
            <w:shd w:val="clear" w:color="auto" w:fill="auto"/>
            <w:vAlign w:val="bottom"/>
            <w:hideMark/>
          </w:tcPr>
          <w:p w14:paraId="52D619DA" w14:textId="77777777" w:rsidR="00E55D64" w:rsidRPr="00E55D64" w:rsidRDefault="00E55D64" w:rsidP="00E55D64">
            <w:pPr>
              <w:spacing w:line="240" w:lineRule="auto"/>
              <w:jc w:val="center"/>
              <w:rPr>
                <w:rFonts w:ascii="Calibri" w:hAnsi="Calibri" w:cs="Calibri"/>
                <w:b/>
                <w:bCs/>
                <w:color w:val="000000"/>
                <w:sz w:val="22"/>
                <w:szCs w:val="22"/>
                <w:lang w:val="sl-SI" w:eastAsia="sl-SI"/>
              </w:rPr>
            </w:pPr>
            <w:r w:rsidRPr="00E55D64">
              <w:rPr>
                <w:rFonts w:ascii="Calibri" w:hAnsi="Calibri" w:cs="Calibri"/>
                <w:b/>
                <w:bCs/>
                <w:color w:val="000000"/>
                <w:sz w:val="22"/>
                <w:szCs w:val="22"/>
                <w:lang w:val="sl-SI" w:eastAsia="sl-SI"/>
              </w:rPr>
              <w:t>Indeks 23/22</w:t>
            </w:r>
          </w:p>
        </w:tc>
      </w:tr>
      <w:tr w:rsidR="00E55D64" w:rsidRPr="00E55D64" w14:paraId="46A8BA58" w14:textId="77777777" w:rsidTr="00594AB8">
        <w:trPr>
          <w:trHeight w:val="20"/>
        </w:trPr>
        <w:tc>
          <w:tcPr>
            <w:tcW w:w="2315" w:type="pct"/>
            <w:tcBorders>
              <w:top w:val="single" w:sz="12" w:space="0" w:color="7F7F7F" w:themeColor="text1" w:themeTint="80"/>
            </w:tcBorders>
            <w:shd w:val="clear" w:color="auto" w:fill="auto"/>
            <w:vAlign w:val="bottom"/>
            <w:hideMark/>
          </w:tcPr>
          <w:p w14:paraId="7EEF70E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A1 – Predsednik republike in funkcionarji izvršilne oblasti</w:t>
            </w:r>
          </w:p>
        </w:tc>
        <w:tc>
          <w:tcPr>
            <w:tcW w:w="476" w:type="pct"/>
            <w:tcBorders>
              <w:top w:val="single" w:sz="12" w:space="0" w:color="7F7F7F" w:themeColor="text1" w:themeTint="80"/>
            </w:tcBorders>
            <w:shd w:val="clear" w:color="auto" w:fill="auto"/>
            <w:noWrap/>
            <w:vAlign w:val="bottom"/>
            <w:hideMark/>
          </w:tcPr>
          <w:p w14:paraId="42CB9AD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w:t>
            </w:r>
          </w:p>
        </w:tc>
        <w:tc>
          <w:tcPr>
            <w:tcW w:w="476" w:type="pct"/>
            <w:tcBorders>
              <w:top w:val="single" w:sz="12" w:space="0" w:color="7F7F7F" w:themeColor="text1" w:themeTint="80"/>
            </w:tcBorders>
            <w:shd w:val="clear" w:color="auto" w:fill="auto"/>
            <w:noWrap/>
            <w:vAlign w:val="bottom"/>
            <w:hideMark/>
          </w:tcPr>
          <w:p w14:paraId="1800489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82</w:t>
            </w:r>
          </w:p>
        </w:tc>
        <w:tc>
          <w:tcPr>
            <w:tcW w:w="391" w:type="pct"/>
            <w:tcBorders>
              <w:top w:val="single" w:sz="12" w:space="0" w:color="7F7F7F" w:themeColor="text1" w:themeTint="80"/>
            </w:tcBorders>
            <w:shd w:val="clear" w:color="000000" w:fill="C6E0B4"/>
            <w:noWrap/>
            <w:vAlign w:val="bottom"/>
            <w:hideMark/>
          </w:tcPr>
          <w:p w14:paraId="5DED361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110,5</w:t>
            </w:r>
          </w:p>
        </w:tc>
        <w:tc>
          <w:tcPr>
            <w:tcW w:w="476" w:type="pct"/>
            <w:tcBorders>
              <w:top w:val="single" w:sz="12" w:space="0" w:color="7F7F7F" w:themeColor="text1" w:themeTint="80"/>
            </w:tcBorders>
            <w:shd w:val="clear" w:color="auto" w:fill="auto"/>
            <w:noWrap/>
            <w:vAlign w:val="bottom"/>
            <w:hideMark/>
          </w:tcPr>
          <w:p w14:paraId="704233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w:t>
            </w:r>
          </w:p>
        </w:tc>
        <w:tc>
          <w:tcPr>
            <w:tcW w:w="476" w:type="pct"/>
            <w:tcBorders>
              <w:top w:val="single" w:sz="12" w:space="0" w:color="7F7F7F" w:themeColor="text1" w:themeTint="80"/>
            </w:tcBorders>
            <w:shd w:val="clear" w:color="auto" w:fill="auto"/>
            <w:noWrap/>
            <w:vAlign w:val="bottom"/>
            <w:hideMark/>
          </w:tcPr>
          <w:p w14:paraId="36C7591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80</w:t>
            </w:r>
          </w:p>
        </w:tc>
        <w:tc>
          <w:tcPr>
            <w:tcW w:w="391" w:type="pct"/>
            <w:tcBorders>
              <w:top w:val="single" w:sz="12" w:space="0" w:color="7F7F7F" w:themeColor="text1" w:themeTint="80"/>
            </w:tcBorders>
            <w:shd w:val="clear" w:color="000000" w:fill="C6E0B4"/>
            <w:noWrap/>
            <w:vAlign w:val="bottom"/>
            <w:hideMark/>
          </w:tcPr>
          <w:p w14:paraId="18B0834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114,1</w:t>
            </w:r>
          </w:p>
        </w:tc>
      </w:tr>
      <w:tr w:rsidR="00E55D64" w:rsidRPr="00E55D64" w14:paraId="24D5C3ED" w14:textId="77777777" w:rsidTr="00594AB8">
        <w:trPr>
          <w:trHeight w:val="20"/>
        </w:trPr>
        <w:tc>
          <w:tcPr>
            <w:tcW w:w="2315" w:type="pct"/>
            <w:shd w:val="clear" w:color="auto" w:fill="auto"/>
            <w:vAlign w:val="bottom"/>
            <w:hideMark/>
          </w:tcPr>
          <w:p w14:paraId="5201985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A2 – Funkcionarji zakonodajne oblasti</w:t>
            </w:r>
          </w:p>
        </w:tc>
        <w:tc>
          <w:tcPr>
            <w:tcW w:w="476" w:type="pct"/>
            <w:shd w:val="clear" w:color="auto" w:fill="auto"/>
            <w:noWrap/>
            <w:vAlign w:val="bottom"/>
            <w:hideMark/>
          </w:tcPr>
          <w:p w14:paraId="223EEBD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111</w:t>
            </w:r>
          </w:p>
        </w:tc>
        <w:tc>
          <w:tcPr>
            <w:tcW w:w="476" w:type="pct"/>
            <w:shd w:val="clear" w:color="auto" w:fill="auto"/>
            <w:noWrap/>
            <w:vAlign w:val="bottom"/>
            <w:hideMark/>
          </w:tcPr>
          <w:p w14:paraId="62E9AE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96</w:t>
            </w:r>
          </w:p>
        </w:tc>
        <w:tc>
          <w:tcPr>
            <w:tcW w:w="391" w:type="pct"/>
            <w:shd w:val="clear" w:color="000000" w:fill="F8CBAD"/>
            <w:noWrap/>
            <w:vAlign w:val="bottom"/>
            <w:hideMark/>
          </w:tcPr>
          <w:p w14:paraId="39D5955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86,2</w:t>
            </w:r>
          </w:p>
        </w:tc>
        <w:tc>
          <w:tcPr>
            <w:tcW w:w="476" w:type="pct"/>
            <w:shd w:val="clear" w:color="auto" w:fill="auto"/>
            <w:noWrap/>
            <w:vAlign w:val="bottom"/>
            <w:hideMark/>
          </w:tcPr>
          <w:p w14:paraId="51CE18B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w:t>
            </w:r>
          </w:p>
        </w:tc>
        <w:tc>
          <w:tcPr>
            <w:tcW w:w="476" w:type="pct"/>
            <w:shd w:val="clear" w:color="auto" w:fill="auto"/>
            <w:noWrap/>
            <w:vAlign w:val="bottom"/>
            <w:hideMark/>
          </w:tcPr>
          <w:p w14:paraId="6A9731F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w:t>
            </w:r>
          </w:p>
        </w:tc>
        <w:tc>
          <w:tcPr>
            <w:tcW w:w="391" w:type="pct"/>
            <w:shd w:val="clear" w:color="000000" w:fill="F8CBAD"/>
            <w:noWrap/>
            <w:vAlign w:val="bottom"/>
            <w:hideMark/>
          </w:tcPr>
          <w:p w14:paraId="4563E85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89,4</w:t>
            </w:r>
          </w:p>
        </w:tc>
      </w:tr>
      <w:tr w:rsidR="00E55D64" w:rsidRPr="00E55D64" w14:paraId="7CBB1375" w14:textId="77777777" w:rsidTr="00594AB8">
        <w:trPr>
          <w:trHeight w:val="20"/>
        </w:trPr>
        <w:tc>
          <w:tcPr>
            <w:tcW w:w="2315" w:type="pct"/>
            <w:shd w:val="clear" w:color="auto" w:fill="auto"/>
            <w:vAlign w:val="bottom"/>
            <w:hideMark/>
          </w:tcPr>
          <w:p w14:paraId="37CA1EE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A3 – Funkcionarji sodne oblasti</w:t>
            </w:r>
          </w:p>
        </w:tc>
        <w:tc>
          <w:tcPr>
            <w:tcW w:w="476" w:type="pct"/>
            <w:shd w:val="clear" w:color="auto" w:fill="auto"/>
            <w:noWrap/>
            <w:vAlign w:val="bottom"/>
            <w:hideMark/>
          </w:tcPr>
          <w:p w14:paraId="601092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876</w:t>
            </w:r>
          </w:p>
        </w:tc>
        <w:tc>
          <w:tcPr>
            <w:tcW w:w="476" w:type="pct"/>
            <w:shd w:val="clear" w:color="auto" w:fill="auto"/>
            <w:noWrap/>
            <w:vAlign w:val="bottom"/>
            <w:hideMark/>
          </w:tcPr>
          <w:p w14:paraId="76DFB17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864</w:t>
            </w:r>
          </w:p>
        </w:tc>
        <w:tc>
          <w:tcPr>
            <w:tcW w:w="391" w:type="pct"/>
            <w:shd w:val="clear" w:color="auto" w:fill="auto"/>
            <w:noWrap/>
            <w:vAlign w:val="bottom"/>
            <w:hideMark/>
          </w:tcPr>
          <w:p w14:paraId="7EA7A8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98,6</w:t>
            </w:r>
          </w:p>
        </w:tc>
        <w:tc>
          <w:tcPr>
            <w:tcW w:w="476" w:type="pct"/>
            <w:shd w:val="clear" w:color="auto" w:fill="auto"/>
            <w:noWrap/>
            <w:vAlign w:val="bottom"/>
            <w:hideMark/>
          </w:tcPr>
          <w:p w14:paraId="00FEC04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873</w:t>
            </w:r>
          </w:p>
        </w:tc>
        <w:tc>
          <w:tcPr>
            <w:tcW w:w="476" w:type="pct"/>
            <w:shd w:val="clear" w:color="auto" w:fill="auto"/>
            <w:noWrap/>
            <w:vAlign w:val="bottom"/>
            <w:hideMark/>
          </w:tcPr>
          <w:p w14:paraId="4824208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861</w:t>
            </w:r>
          </w:p>
        </w:tc>
        <w:tc>
          <w:tcPr>
            <w:tcW w:w="391" w:type="pct"/>
            <w:shd w:val="clear" w:color="auto" w:fill="auto"/>
            <w:noWrap/>
            <w:vAlign w:val="bottom"/>
            <w:hideMark/>
          </w:tcPr>
          <w:p w14:paraId="2D0039E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98,7</w:t>
            </w:r>
          </w:p>
        </w:tc>
      </w:tr>
      <w:tr w:rsidR="00E55D64" w:rsidRPr="00E55D64" w14:paraId="02BB361B" w14:textId="77777777" w:rsidTr="00594AB8">
        <w:trPr>
          <w:trHeight w:val="20"/>
        </w:trPr>
        <w:tc>
          <w:tcPr>
            <w:tcW w:w="2315" w:type="pct"/>
            <w:shd w:val="clear" w:color="auto" w:fill="auto"/>
            <w:vAlign w:val="bottom"/>
            <w:hideMark/>
          </w:tcPr>
          <w:p w14:paraId="2FE671F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A4 – Funkcionarji v drugih državnih organih</w:t>
            </w:r>
          </w:p>
        </w:tc>
        <w:tc>
          <w:tcPr>
            <w:tcW w:w="476" w:type="pct"/>
            <w:shd w:val="clear" w:color="auto" w:fill="auto"/>
            <w:noWrap/>
            <w:vAlign w:val="bottom"/>
            <w:hideMark/>
          </w:tcPr>
          <w:p w14:paraId="36AE809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284</w:t>
            </w:r>
          </w:p>
        </w:tc>
        <w:tc>
          <w:tcPr>
            <w:tcW w:w="476" w:type="pct"/>
            <w:shd w:val="clear" w:color="auto" w:fill="auto"/>
            <w:noWrap/>
            <w:vAlign w:val="bottom"/>
            <w:hideMark/>
          </w:tcPr>
          <w:p w14:paraId="5F892B9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270</w:t>
            </w:r>
          </w:p>
        </w:tc>
        <w:tc>
          <w:tcPr>
            <w:tcW w:w="391" w:type="pct"/>
            <w:shd w:val="clear" w:color="000000" w:fill="F8CBAD"/>
            <w:noWrap/>
            <w:vAlign w:val="bottom"/>
            <w:hideMark/>
          </w:tcPr>
          <w:p w14:paraId="2C59A21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95,3</w:t>
            </w:r>
          </w:p>
        </w:tc>
        <w:tc>
          <w:tcPr>
            <w:tcW w:w="476" w:type="pct"/>
            <w:shd w:val="clear" w:color="auto" w:fill="auto"/>
            <w:noWrap/>
            <w:vAlign w:val="bottom"/>
            <w:hideMark/>
          </w:tcPr>
          <w:p w14:paraId="05ACE1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283</w:t>
            </w:r>
          </w:p>
        </w:tc>
        <w:tc>
          <w:tcPr>
            <w:tcW w:w="476" w:type="pct"/>
            <w:shd w:val="clear" w:color="auto" w:fill="auto"/>
            <w:noWrap/>
            <w:vAlign w:val="bottom"/>
            <w:hideMark/>
          </w:tcPr>
          <w:p w14:paraId="545CFA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w:t>
            </w:r>
          </w:p>
        </w:tc>
        <w:tc>
          <w:tcPr>
            <w:tcW w:w="391" w:type="pct"/>
            <w:shd w:val="clear" w:color="000000" w:fill="F8CBAD"/>
            <w:noWrap/>
            <w:vAlign w:val="bottom"/>
            <w:hideMark/>
          </w:tcPr>
          <w:p w14:paraId="0DF4C87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95,0</w:t>
            </w:r>
          </w:p>
        </w:tc>
      </w:tr>
      <w:tr w:rsidR="00E55D64" w:rsidRPr="00E55D64" w14:paraId="0BD365DF" w14:textId="77777777" w:rsidTr="00594AB8">
        <w:trPr>
          <w:trHeight w:val="20"/>
        </w:trPr>
        <w:tc>
          <w:tcPr>
            <w:tcW w:w="2315" w:type="pct"/>
            <w:shd w:val="clear" w:color="auto" w:fill="auto"/>
            <w:vAlign w:val="bottom"/>
            <w:hideMark/>
          </w:tcPr>
          <w:p w14:paraId="6317581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A5 – Funkcionarji v lokalnih skupnostih</w:t>
            </w:r>
          </w:p>
        </w:tc>
        <w:tc>
          <w:tcPr>
            <w:tcW w:w="476" w:type="pct"/>
            <w:shd w:val="clear" w:color="auto" w:fill="auto"/>
            <w:noWrap/>
            <w:vAlign w:val="bottom"/>
            <w:hideMark/>
          </w:tcPr>
          <w:p w14:paraId="119C341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183</w:t>
            </w:r>
          </w:p>
        </w:tc>
        <w:tc>
          <w:tcPr>
            <w:tcW w:w="476" w:type="pct"/>
            <w:shd w:val="clear" w:color="auto" w:fill="auto"/>
            <w:noWrap/>
            <w:vAlign w:val="bottom"/>
            <w:hideMark/>
          </w:tcPr>
          <w:p w14:paraId="30883CB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194</w:t>
            </w:r>
          </w:p>
        </w:tc>
        <w:tc>
          <w:tcPr>
            <w:tcW w:w="391" w:type="pct"/>
            <w:shd w:val="clear" w:color="000000" w:fill="C6E0B4"/>
            <w:noWrap/>
            <w:vAlign w:val="bottom"/>
            <w:hideMark/>
          </w:tcPr>
          <w:p w14:paraId="758EF05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106,1</w:t>
            </w:r>
          </w:p>
        </w:tc>
        <w:tc>
          <w:tcPr>
            <w:tcW w:w="476" w:type="pct"/>
            <w:shd w:val="clear" w:color="auto" w:fill="auto"/>
            <w:noWrap/>
            <w:vAlign w:val="bottom"/>
            <w:hideMark/>
          </w:tcPr>
          <w:p w14:paraId="07A6C64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177</w:t>
            </w:r>
          </w:p>
        </w:tc>
        <w:tc>
          <w:tcPr>
            <w:tcW w:w="476" w:type="pct"/>
            <w:shd w:val="clear" w:color="auto" w:fill="auto"/>
            <w:noWrap/>
            <w:vAlign w:val="bottom"/>
            <w:hideMark/>
          </w:tcPr>
          <w:p w14:paraId="2411135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191</w:t>
            </w:r>
          </w:p>
        </w:tc>
        <w:tc>
          <w:tcPr>
            <w:tcW w:w="391" w:type="pct"/>
            <w:shd w:val="clear" w:color="000000" w:fill="C6E0B4"/>
            <w:noWrap/>
            <w:vAlign w:val="bottom"/>
            <w:hideMark/>
          </w:tcPr>
          <w:p w14:paraId="3E20CFD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108,2</w:t>
            </w:r>
          </w:p>
        </w:tc>
      </w:tr>
      <w:tr w:rsidR="00E55D64" w:rsidRPr="00E55D64" w14:paraId="616878D4" w14:textId="77777777" w:rsidTr="00594AB8">
        <w:trPr>
          <w:trHeight w:val="20"/>
        </w:trPr>
        <w:tc>
          <w:tcPr>
            <w:tcW w:w="2315" w:type="pct"/>
            <w:shd w:val="clear" w:color="auto" w:fill="auto"/>
            <w:vAlign w:val="bottom"/>
            <w:hideMark/>
          </w:tcPr>
          <w:p w14:paraId="47F7D6E8"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B1 – Ravnatelji, direktorji in tajniki</w:t>
            </w:r>
          </w:p>
        </w:tc>
        <w:tc>
          <w:tcPr>
            <w:tcW w:w="476" w:type="pct"/>
            <w:shd w:val="clear" w:color="auto" w:fill="auto"/>
            <w:noWrap/>
            <w:vAlign w:val="bottom"/>
            <w:hideMark/>
          </w:tcPr>
          <w:p w14:paraId="09FC534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2.401</w:t>
            </w:r>
          </w:p>
        </w:tc>
        <w:tc>
          <w:tcPr>
            <w:tcW w:w="476" w:type="pct"/>
            <w:shd w:val="clear" w:color="auto" w:fill="auto"/>
            <w:noWrap/>
            <w:vAlign w:val="bottom"/>
            <w:hideMark/>
          </w:tcPr>
          <w:p w14:paraId="3013B23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2.414</w:t>
            </w:r>
          </w:p>
        </w:tc>
        <w:tc>
          <w:tcPr>
            <w:tcW w:w="391" w:type="pct"/>
            <w:shd w:val="clear" w:color="auto" w:fill="auto"/>
            <w:noWrap/>
            <w:vAlign w:val="bottom"/>
            <w:hideMark/>
          </w:tcPr>
          <w:p w14:paraId="7EA7F51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100,5</w:t>
            </w:r>
          </w:p>
        </w:tc>
        <w:tc>
          <w:tcPr>
            <w:tcW w:w="476" w:type="pct"/>
            <w:shd w:val="clear" w:color="auto" w:fill="auto"/>
            <w:noWrap/>
            <w:vAlign w:val="bottom"/>
            <w:hideMark/>
          </w:tcPr>
          <w:p w14:paraId="0C73484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2.314</w:t>
            </w:r>
          </w:p>
        </w:tc>
        <w:tc>
          <w:tcPr>
            <w:tcW w:w="476" w:type="pct"/>
            <w:shd w:val="clear" w:color="auto" w:fill="auto"/>
            <w:noWrap/>
            <w:vAlign w:val="bottom"/>
            <w:hideMark/>
          </w:tcPr>
          <w:p w14:paraId="3DA8B79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2.333</w:t>
            </w:r>
          </w:p>
        </w:tc>
        <w:tc>
          <w:tcPr>
            <w:tcW w:w="391" w:type="pct"/>
            <w:shd w:val="clear" w:color="auto" w:fill="auto"/>
            <w:noWrap/>
            <w:vAlign w:val="bottom"/>
            <w:hideMark/>
          </w:tcPr>
          <w:p w14:paraId="0C98EA7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100,8</w:t>
            </w:r>
          </w:p>
        </w:tc>
      </w:tr>
      <w:tr w:rsidR="00E55D64" w:rsidRPr="00E55D64" w14:paraId="6AC1B4A9" w14:textId="77777777" w:rsidTr="00594AB8">
        <w:trPr>
          <w:trHeight w:val="20"/>
        </w:trPr>
        <w:tc>
          <w:tcPr>
            <w:tcW w:w="2315" w:type="pct"/>
            <w:shd w:val="clear" w:color="auto" w:fill="auto"/>
            <w:vAlign w:val="bottom"/>
            <w:hideMark/>
          </w:tcPr>
          <w:p w14:paraId="7FF0386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C1 – Uradniki v drugih državnih organih</w:t>
            </w:r>
          </w:p>
        </w:tc>
        <w:tc>
          <w:tcPr>
            <w:tcW w:w="476" w:type="pct"/>
            <w:shd w:val="clear" w:color="auto" w:fill="auto"/>
            <w:noWrap/>
            <w:vAlign w:val="bottom"/>
            <w:hideMark/>
          </w:tcPr>
          <w:p w14:paraId="3DB19E8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708</w:t>
            </w:r>
          </w:p>
        </w:tc>
        <w:tc>
          <w:tcPr>
            <w:tcW w:w="476" w:type="pct"/>
            <w:shd w:val="clear" w:color="auto" w:fill="auto"/>
            <w:noWrap/>
            <w:vAlign w:val="bottom"/>
            <w:hideMark/>
          </w:tcPr>
          <w:p w14:paraId="621AFD9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708</w:t>
            </w:r>
          </w:p>
        </w:tc>
        <w:tc>
          <w:tcPr>
            <w:tcW w:w="391" w:type="pct"/>
            <w:shd w:val="clear" w:color="auto" w:fill="auto"/>
            <w:noWrap/>
            <w:vAlign w:val="bottom"/>
            <w:hideMark/>
          </w:tcPr>
          <w:p w14:paraId="407FDA0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99,9</w:t>
            </w:r>
          </w:p>
        </w:tc>
        <w:tc>
          <w:tcPr>
            <w:tcW w:w="476" w:type="pct"/>
            <w:shd w:val="clear" w:color="auto" w:fill="auto"/>
            <w:noWrap/>
            <w:vAlign w:val="bottom"/>
            <w:hideMark/>
          </w:tcPr>
          <w:p w14:paraId="03DB49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682</w:t>
            </w:r>
          </w:p>
        </w:tc>
        <w:tc>
          <w:tcPr>
            <w:tcW w:w="476" w:type="pct"/>
            <w:shd w:val="clear" w:color="auto" w:fill="auto"/>
            <w:noWrap/>
            <w:vAlign w:val="bottom"/>
            <w:hideMark/>
          </w:tcPr>
          <w:p w14:paraId="0E915E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682</w:t>
            </w:r>
          </w:p>
        </w:tc>
        <w:tc>
          <w:tcPr>
            <w:tcW w:w="391" w:type="pct"/>
            <w:shd w:val="clear" w:color="auto" w:fill="auto"/>
            <w:noWrap/>
            <w:vAlign w:val="bottom"/>
            <w:hideMark/>
          </w:tcPr>
          <w:p w14:paraId="79F5EE3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r>
      <w:tr w:rsidR="00E55D64" w:rsidRPr="00E55D64" w14:paraId="452527B0" w14:textId="77777777" w:rsidTr="00594AB8">
        <w:trPr>
          <w:trHeight w:val="20"/>
        </w:trPr>
        <w:tc>
          <w:tcPr>
            <w:tcW w:w="2315" w:type="pct"/>
            <w:shd w:val="clear" w:color="auto" w:fill="auto"/>
            <w:vAlign w:val="bottom"/>
            <w:hideMark/>
          </w:tcPr>
          <w:p w14:paraId="243CA63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C2 – Uradniki v državni upravi, upravah pravosodnih organov in upravah lokalnih skupnosti</w:t>
            </w:r>
          </w:p>
        </w:tc>
        <w:tc>
          <w:tcPr>
            <w:tcW w:w="476" w:type="pct"/>
            <w:shd w:val="clear" w:color="auto" w:fill="auto"/>
            <w:noWrap/>
            <w:vAlign w:val="bottom"/>
            <w:hideMark/>
          </w:tcPr>
          <w:p w14:paraId="45C1584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13.619</w:t>
            </w:r>
          </w:p>
        </w:tc>
        <w:tc>
          <w:tcPr>
            <w:tcW w:w="476" w:type="pct"/>
            <w:shd w:val="clear" w:color="auto" w:fill="auto"/>
            <w:noWrap/>
            <w:vAlign w:val="bottom"/>
            <w:hideMark/>
          </w:tcPr>
          <w:p w14:paraId="2563B25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13.817</w:t>
            </w:r>
          </w:p>
        </w:tc>
        <w:tc>
          <w:tcPr>
            <w:tcW w:w="391" w:type="pct"/>
            <w:shd w:val="clear" w:color="auto" w:fill="auto"/>
            <w:noWrap/>
            <w:vAlign w:val="bottom"/>
            <w:hideMark/>
          </w:tcPr>
          <w:p w14:paraId="7CBEAA8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101,5</w:t>
            </w:r>
          </w:p>
        </w:tc>
        <w:tc>
          <w:tcPr>
            <w:tcW w:w="476" w:type="pct"/>
            <w:shd w:val="clear" w:color="auto" w:fill="auto"/>
            <w:noWrap/>
            <w:vAlign w:val="bottom"/>
            <w:hideMark/>
          </w:tcPr>
          <w:p w14:paraId="39A1940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13.156</w:t>
            </w:r>
          </w:p>
        </w:tc>
        <w:tc>
          <w:tcPr>
            <w:tcW w:w="476" w:type="pct"/>
            <w:shd w:val="clear" w:color="auto" w:fill="auto"/>
            <w:noWrap/>
            <w:vAlign w:val="bottom"/>
            <w:hideMark/>
          </w:tcPr>
          <w:p w14:paraId="06B7A76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13.365</w:t>
            </w:r>
          </w:p>
        </w:tc>
        <w:tc>
          <w:tcPr>
            <w:tcW w:w="391" w:type="pct"/>
            <w:shd w:val="clear" w:color="auto" w:fill="auto"/>
            <w:noWrap/>
            <w:vAlign w:val="bottom"/>
            <w:hideMark/>
          </w:tcPr>
          <w:p w14:paraId="4E9F023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101,6</w:t>
            </w:r>
          </w:p>
        </w:tc>
      </w:tr>
      <w:tr w:rsidR="00E55D64" w:rsidRPr="00E55D64" w14:paraId="6E66EE02" w14:textId="77777777" w:rsidTr="00594AB8">
        <w:trPr>
          <w:trHeight w:val="20"/>
        </w:trPr>
        <w:tc>
          <w:tcPr>
            <w:tcW w:w="2315" w:type="pct"/>
            <w:shd w:val="clear" w:color="auto" w:fill="auto"/>
            <w:vAlign w:val="bottom"/>
            <w:hideMark/>
          </w:tcPr>
          <w:p w14:paraId="3D7062C1"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C3 – Policisti</w:t>
            </w:r>
          </w:p>
        </w:tc>
        <w:tc>
          <w:tcPr>
            <w:tcW w:w="476" w:type="pct"/>
            <w:shd w:val="clear" w:color="auto" w:fill="auto"/>
            <w:noWrap/>
            <w:vAlign w:val="bottom"/>
            <w:hideMark/>
          </w:tcPr>
          <w:p w14:paraId="1B895B7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7.125</w:t>
            </w:r>
          </w:p>
        </w:tc>
        <w:tc>
          <w:tcPr>
            <w:tcW w:w="476" w:type="pct"/>
            <w:shd w:val="clear" w:color="auto" w:fill="auto"/>
            <w:noWrap/>
            <w:vAlign w:val="bottom"/>
            <w:hideMark/>
          </w:tcPr>
          <w:p w14:paraId="7F866D1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6.944</w:t>
            </w:r>
          </w:p>
        </w:tc>
        <w:tc>
          <w:tcPr>
            <w:tcW w:w="391" w:type="pct"/>
            <w:shd w:val="clear" w:color="auto" w:fill="auto"/>
            <w:noWrap/>
            <w:vAlign w:val="bottom"/>
            <w:hideMark/>
          </w:tcPr>
          <w:p w14:paraId="6313360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97,5</w:t>
            </w:r>
          </w:p>
        </w:tc>
        <w:tc>
          <w:tcPr>
            <w:tcW w:w="476" w:type="pct"/>
            <w:shd w:val="clear" w:color="auto" w:fill="auto"/>
            <w:noWrap/>
            <w:vAlign w:val="bottom"/>
            <w:hideMark/>
          </w:tcPr>
          <w:p w14:paraId="730BEF4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7.281</w:t>
            </w:r>
          </w:p>
        </w:tc>
        <w:tc>
          <w:tcPr>
            <w:tcW w:w="476" w:type="pct"/>
            <w:shd w:val="clear" w:color="auto" w:fill="auto"/>
            <w:noWrap/>
            <w:vAlign w:val="bottom"/>
            <w:hideMark/>
          </w:tcPr>
          <w:p w14:paraId="2BE736A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7.111</w:t>
            </w:r>
          </w:p>
        </w:tc>
        <w:tc>
          <w:tcPr>
            <w:tcW w:w="391" w:type="pct"/>
            <w:shd w:val="clear" w:color="auto" w:fill="auto"/>
            <w:noWrap/>
            <w:vAlign w:val="bottom"/>
            <w:hideMark/>
          </w:tcPr>
          <w:p w14:paraId="6027B56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97,7</w:t>
            </w:r>
          </w:p>
        </w:tc>
      </w:tr>
      <w:tr w:rsidR="00E55D64" w:rsidRPr="00E55D64" w14:paraId="2D64EB1B" w14:textId="77777777" w:rsidTr="00594AB8">
        <w:trPr>
          <w:trHeight w:val="20"/>
        </w:trPr>
        <w:tc>
          <w:tcPr>
            <w:tcW w:w="2315" w:type="pct"/>
            <w:shd w:val="clear" w:color="auto" w:fill="auto"/>
            <w:vAlign w:val="bottom"/>
            <w:hideMark/>
          </w:tcPr>
          <w:p w14:paraId="7DC5A86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C4 – Vojaki</w:t>
            </w:r>
          </w:p>
        </w:tc>
        <w:tc>
          <w:tcPr>
            <w:tcW w:w="476" w:type="pct"/>
            <w:shd w:val="clear" w:color="auto" w:fill="auto"/>
            <w:noWrap/>
            <w:vAlign w:val="bottom"/>
            <w:hideMark/>
          </w:tcPr>
          <w:p w14:paraId="22DA63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5.655</w:t>
            </w:r>
          </w:p>
        </w:tc>
        <w:tc>
          <w:tcPr>
            <w:tcW w:w="476" w:type="pct"/>
            <w:shd w:val="clear" w:color="auto" w:fill="auto"/>
            <w:noWrap/>
            <w:vAlign w:val="bottom"/>
            <w:hideMark/>
          </w:tcPr>
          <w:p w14:paraId="2F3AC26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5.537</w:t>
            </w:r>
          </w:p>
        </w:tc>
        <w:tc>
          <w:tcPr>
            <w:tcW w:w="391" w:type="pct"/>
            <w:shd w:val="clear" w:color="auto" w:fill="auto"/>
            <w:noWrap/>
            <w:vAlign w:val="bottom"/>
            <w:hideMark/>
          </w:tcPr>
          <w:p w14:paraId="7C405C3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97,9</w:t>
            </w:r>
          </w:p>
        </w:tc>
        <w:tc>
          <w:tcPr>
            <w:tcW w:w="476" w:type="pct"/>
            <w:shd w:val="clear" w:color="auto" w:fill="auto"/>
            <w:noWrap/>
            <w:vAlign w:val="bottom"/>
            <w:hideMark/>
          </w:tcPr>
          <w:p w14:paraId="4C1F1E7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5.898</w:t>
            </w:r>
          </w:p>
        </w:tc>
        <w:tc>
          <w:tcPr>
            <w:tcW w:w="476" w:type="pct"/>
            <w:shd w:val="clear" w:color="auto" w:fill="auto"/>
            <w:noWrap/>
            <w:vAlign w:val="bottom"/>
            <w:hideMark/>
          </w:tcPr>
          <w:p w14:paraId="60E0D61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5.804</w:t>
            </w:r>
          </w:p>
        </w:tc>
        <w:tc>
          <w:tcPr>
            <w:tcW w:w="391" w:type="pct"/>
            <w:shd w:val="clear" w:color="auto" w:fill="auto"/>
            <w:noWrap/>
            <w:vAlign w:val="bottom"/>
            <w:hideMark/>
          </w:tcPr>
          <w:p w14:paraId="2C82B4F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98,4</w:t>
            </w:r>
          </w:p>
        </w:tc>
      </w:tr>
      <w:tr w:rsidR="00E55D64" w:rsidRPr="00E55D64" w14:paraId="110A4EB4" w14:textId="77777777" w:rsidTr="00594AB8">
        <w:trPr>
          <w:trHeight w:val="20"/>
        </w:trPr>
        <w:tc>
          <w:tcPr>
            <w:tcW w:w="2315" w:type="pct"/>
            <w:shd w:val="clear" w:color="auto" w:fill="auto"/>
            <w:vAlign w:val="bottom"/>
            <w:hideMark/>
          </w:tcPr>
          <w:p w14:paraId="139C24F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C5 – Uradniki finančne uprave</w:t>
            </w:r>
          </w:p>
        </w:tc>
        <w:tc>
          <w:tcPr>
            <w:tcW w:w="476" w:type="pct"/>
            <w:shd w:val="clear" w:color="auto" w:fill="auto"/>
            <w:noWrap/>
            <w:vAlign w:val="bottom"/>
            <w:hideMark/>
          </w:tcPr>
          <w:p w14:paraId="68427CA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2.767</w:t>
            </w:r>
          </w:p>
        </w:tc>
        <w:tc>
          <w:tcPr>
            <w:tcW w:w="476" w:type="pct"/>
            <w:shd w:val="clear" w:color="auto" w:fill="auto"/>
            <w:noWrap/>
            <w:vAlign w:val="bottom"/>
            <w:hideMark/>
          </w:tcPr>
          <w:p w14:paraId="59B6097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2.756</w:t>
            </w:r>
          </w:p>
        </w:tc>
        <w:tc>
          <w:tcPr>
            <w:tcW w:w="391" w:type="pct"/>
            <w:shd w:val="clear" w:color="auto" w:fill="auto"/>
            <w:noWrap/>
            <w:vAlign w:val="bottom"/>
            <w:hideMark/>
          </w:tcPr>
          <w:p w14:paraId="3795BD1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99,6</w:t>
            </w:r>
          </w:p>
        </w:tc>
        <w:tc>
          <w:tcPr>
            <w:tcW w:w="476" w:type="pct"/>
            <w:shd w:val="clear" w:color="auto" w:fill="auto"/>
            <w:noWrap/>
            <w:vAlign w:val="bottom"/>
            <w:hideMark/>
          </w:tcPr>
          <w:p w14:paraId="0683472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2.696</w:t>
            </w:r>
          </w:p>
        </w:tc>
        <w:tc>
          <w:tcPr>
            <w:tcW w:w="476" w:type="pct"/>
            <w:shd w:val="clear" w:color="auto" w:fill="auto"/>
            <w:noWrap/>
            <w:vAlign w:val="bottom"/>
            <w:hideMark/>
          </w:tcPr>
          <w:p w14:paraId="754CDD4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2.690</w:t>
            </w:r>
          </w:p>
        </w:tc>
        <w:tc>
          <w:tcPr>
            <w:tcW w:w="391" w:type="pct"/>
            <w:shd w:val="clear" w:color="auto" w:fill="auto"/>
            <w:noWrap/>
            <w:vAlign w:val="bottom"/>
            <w:hideMark/>
          </w:tcPr>
          <w:p w14:paraId="20D11B2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r>
      <w:tr w:rsidR="00E55D64" w:rsidRPr="00E55D64" w14:paraId="675D0128" w14:textId="77777777" w:rsidTr="00594AB8">
        <w:trPr>
          <w:trHeight w:val="20"/>
        </w:trPr>
        <w:tc>
          <w:tcPr>
            <w:tcW w:w="2315" w:type="pct"/>
            <w:shd w:val="clear" w:color="auto" w:fill="auto"/>
            <w:vAlign w:val="bottom"/>
            <w:hideMark/>
          </w:tcPr>
          <w:p w14:paraId="537A0C1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C6 – Inšpektorji, pravosodni policisti in drugi uradniki s posebnimi pooblastili</w:t>
            </w:r>
          </w:p>
        </w:tc>
        <w:tc>
          <w:tcPr>
            <w:tcW w:w="476" w:type="pct"/>
            <w:shd w:val="clear" w:color="auto" w:fill="auto"/>
            <w:noWrap/>
            <w:vAlign w:val="bottom"/>
            <w:hideMark/>
          </w:tcPr>
          <w:p w14:paraId="0C2E606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1.953</w:t>
            </w:r>
          </w:p>
        </w:tc>
        <w:tc>
          <w:tcPr>
            <w:tcW w:w="476" w:type="pct"/>
            <w:shd w:val="clear" w:color="auto" w:fill="auto"/>
            <w:noWrap/>
            <w:vAlign w:val="bottom"/>
            <w:hideMark/>
          </w:tcPr>
          <w:p w14:paraId="6A3593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1.950</w:t>
            </w:r>
          </w:p>
        </w:tc>
        <w:tc>
          <w:tcPr>
            <w:tcW w:w="391" w:type="pct"/>
            <w:shd w:val="clear" w:color="auto" w:fill="auto"/>
            <w:noWrap/>
            <w:vAlign w:val="bottom"/>
            <w:hideMark/>
          </w:tcPr>
          <w:p w14:paraId="247142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c>
          <w:tcPr>
            <w:tcW w:w="476" w:type="pct"/>
            <w:shd w:val="clear" w:color="auto" w:fill="auto"/>
            <w:noWrap/>
            <w:vAlign w:val="bottom"/>
            <w:hideMark/>
          </w:tcPr>
          <w:p w14:paraId="281F725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1.962</w:t>
            </w:r>
          </w:p>
        </w:tc>
        <w:tc>
          <w:tcPr>
            <w:tcW w:w="476" w:type="pct"/>
            <w:shd w:val="clear" w:color="auto" w:fill="auto"/>
            <w:noWrap/>
            <w:vAlign w:val="bottom"/>
            <w:hideMark/>
          </w:tcPr>
          <w:p w14:paraId="5971CA0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1.965</w:t>
            </w:r>
          </w:p>
        </w:tc>
        <w:tc>
          <w:tcPr>
            <w:tcW w:w="391" w:type="pct"/>
            <w:shd w:val="clear" w:color="auto" w:fill="auto"/>
            <w:noWrap/>
            <w:vAlign w:val="bottom"/>
            <w:hideMark/>
          </w:tcPr>
          <w:p w14:paraId="7D6002E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100,1</w:t>
            </w:r>
          </w:p>
        </w:tc>
      </w:tr>
      <w:tr w:rsidR="00E55D64" w:rsidRPr="00E55D64" w14:paraId="4BC4A28F" w14:textId="77777777" w:rsidTr="00594AB8">
        <w:trPr>
          <w:trHeight w:val="20"/>
        </w:trPr>
        <w:tc>
          <w:tcPr>
            <w:tcW w:w="2315" w:type="pct"/>
            <w:shd w:val="clear" w:color="auto" w:fill="auto"/>
            <w:vAlign w:val="bottom"/>
            <w:hideMark/>
          </w:tcPr>
          <w:p w14:paraId="76024B3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C7 – Diplomati</w:t>
            </w:r>
          </w:p>
        </w:tc>
        <w:tc>
          <w:tcPr>
            <w:tcW w:w="476" w:type="pct"/>
            <w:shd w:val="clear" w:color="auto" w:fill="auto"/>
            <w:noWrap/>
            <w:vAlign w:val="bottom"/>
            <w:hideMark/>
          </w:tcPr>
          <w:p w14:paraId="510DA96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226</w:t>
            </w:r>
          </w:p>
        </w:tc>
        <w:tc>
          <w:tcPr>
            <w:tcW w:w="476" w:type="pct"/>
            <w:shd w:val="clear" w:color="auto" w:fill="auto"/>
            <w:noWrap/>
            <w:vAlign w:val="bottom"/>
            <w:hideMark/>
          </w:tcPr>
          <w:p w14:paraId="14295FB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w:t>
            </w:r>
          </w:p>
        </w:tc>
        <w:tc>
          <w:tcPr>
            <w:tcW w:w="391" w:type="pct"/>
            <w:shd w:val="clear" w:color="auto" w:fill="auto"/>
            <w:noWrap/>
            <w:vAlign w:val="bottom"/>
            <w:hideMark/>
          </w:tcPr>
          <w:p w14:paraId="1248B96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99,3</w:t>
            </w:r>
          </w:p>
        </w:tc>
        <w:tc>
          <w:tcPr>
            <w:tcW w:w="476" w:type="pct"/>
            <w:shd w:val="clear" w:color="auto" w:fill="auto"/>
            <w:noWrap/>
            <w:vAlign w:val="bottom"/>
            <w:hideMark/>
          </w:tcPr>
          <w:p w14:paraId="0AFD95C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221</w:t>
            </w:r>
          </w:p>
        </w:tc>
        <w:tc>
          <w:tcPr>
            <w:tcW w:w="476" w:type="pct"/>
            <w:shd w:val="clear" w:color="auto" w:fill="auto"/>
            <w:noWrap/>
            <w:vAlign w:val="bottom"/>
            <w:hideMark/>
          </w:tcPr>
          <w:p w14:paraId="3D68130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221</w:t>
            </w:r>
          </w:p>
        </w:tc>
        <w:tc>
          <w:tcPr>
            <w:tcW w:w="391" w:type="pct"/>
            <w:shd w:val="clear" w:color="auto" w:fill="auto"/>
            <w:noWrap/>
            <w:vAlign w:val="bottom"/>
            <w:hideMark/>
          </w:tcPr>
          <w:p w14:paraId="5CAF4A5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99,8</w:t>
            </w:r>
          </w:p>
        </w:tc>
      </w:tr>
      <w:tr w:rsidR="00E55D64" w:rsidRPr="00E55D64" w14:paraId="0C411684" w14:textId="77777777" w:rsidTr="00594AB8">
        <w:trPr>
          <w:trHeight w:val="20"/>
        </w:trPr>
        <w:tc>
          <w:tcPr>
            <w:tcW w:w="2315" w:type="pct"/>
            <w:shd w:val="clear" w:color="auto" w:fill="auto"/>
            <w:vAlign w:val="bottom"/>
            <w:hideMark/>
          </w:tcPr>
          <w:p w14:paraId="519D1A72"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D1 – Visokošolski učitelji in visokošolski sodelavci</w:t>
            </w:r>
          </w:p>
        </w:tc>
        <w:tc>
          <w:tcPr>
            <w:tcW w:w="476" w:type="pct"/>
            <w:shd w:val="clear" w:color="auto" w:fill="auto"/>
            <w:noWrap/>
            <w:vAlign w:val="bottom"/>
            <w:hideMark/>
          </w:tcPr>
          <w:p w14:paraId="130C60B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4.322</w:t>
            </w:r>
          </w:p>
        </w:tc>
        <w:tc>
          <w:tcPr>
            <w:tcW w:w="476" w:type="pct"/>
            <w:shd w:val="clear" w:color="auto" w:fill="auto"/>
            <w:noWrap/>
            <w:vAlign w:val="bottom"/>
            <w:hideMark/>
          </w:tcPr>
          <w:p w14:paraId="5CE7AD3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4.463</w:t>
            </w:r>
          </w:p>
        </w:tc>
        <w:tc>
          <w:tcPr>
            <w:tcW w:w="391" w:type="pct"/>
            <w:shd w:val="clear" w:color="auto" w:fill="auto"/>
            <w:noWrap/>
            <w:vAlign w:val="bottom"/>
            <w:hideMark/>
          </w:tcPr>
          <w:p w14:paraId="3EEC00A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103,3</w:t>
            </w:r>
          </w:p>
        </w:tc>
        <w:tc>
          <w:tcPr>
            <w:tcW w:w="476" w:type="pct"/>
            <w:shd w:val="clear" w:color="auto" w:fill="auto"/>
            <w:noWrap/>
            <w:vAlign w:val="bottom"/>
            <w:hideMark/>
          </w:tcPr>
          <w:p w14:paraId="7EE2B87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4.025</w:t>
            </w:r>
          </w:p>
        </w:tc>
        <w:tc>
          <w:tcPr>
            <w:tcW w:w="476" w:type="pct"/>
            <w:shd w:val="clear" w:color="auto" w:fill="auto"/>
            <w:noWrap/>
            <w:vAlign w:val="bottom"/>
            <w:hideMark/>
          </w:tcPr>
          <w:p w14:paraId="5ACAF82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4.159</w:t>
            </w:r>
          </w:p>
        </w:tc>
        <w:tc>
          <w:tcPr>
            <w:tcW w:w="391" w:type="pct"/>
            <w:shd w:val="clear" w:color="auto" w:fill="auto"/>
            <w:noWrap/>
            <w:vAlign w:val="bottom"/>
            <w:hideMark/>
          </w:tcPr>
          <w:p w14:paraId="379FE5D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103,3</w:t>
            </w:r>
          </w:p>
        </w:tc>
      </w:tr>
      <w:tr w:rsidR="00E55D64" w:rsidRPr="00E55D64" w14:paraId="5F1C60E9" w14:textId="77777777" w:rsidTr="00594AB8">
        <w:trPr>
          <w:trHeight w:val="20"/>
        </w:trPr>
        <w:tc>
          <w:tcPr>
            <w:tcW w:w="2315" w:type="pct"/>
            <w:shd w:val="clear" w:color="auto" w:fill="auto"/>
            <w:vAlign w:val="bottom"/>
            <w:hideMark/>
          </w:tcPr>
          <w:p w14:paraId="38097C47"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D2 – Predavatelji višjih strokovnih šol, srednješolski in osnovnošolski učitelji in drugi strokovni delavci</w:t>
            </w:r>
          </w:p>
        </w:tc>
        <w:tc>
          <w:tcPr>
            <w:tcW w:w="476" w:type="pct"/>
            <w:shd w:val="clear" w:color="auto" w:fill="auto"/>
            <w:noWrap/>
            <w:vAlign w:val="bottom"/>
            <w:hideMark/>
          </w:tcPr>
          <w:p w14:paraId="5EF17DB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33.082</w:t>
            </w:r>
          </w:p>
        </w:tc>
        <w:tc>
          <w:tcPr>
            <w:tcW w:w="476" w:type="pct"/>
            <w:shd w:val="clear" w:color="auto" w:fill="auto"/>
            <w:noWrap/>
            <w:vAlign w:val="bottom"/>
            <w:hideMark/>
          </w:tcPr>
          <w:p w14:paraId="7170D21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33.595</w:t>
            </w:r>
          </w:p>
        </w:tc>
        <w:tc>
          <w:tcPr>
            <w:tcW w:w="391" w:type="pct"/>
            <w:shd w:val="clear" w:color="auto" w:fill="auto"/>
            <w:noWrap/>
            <w:vAlign w:val="bottom"/>
            <w:hideMark/>
          </w:tcPr>
          <w:p w14:paraId="1038727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101,5</w:t>
            </w:r>
          </w:p>
        </w:tc>
        <w:tc>
          <w:tcPr>
            <w:tcW w:w="476" w:type="pct"/>
            <w:shd w:val="clear" w:color="auto" w:fill="auto"/>
            <w:noWrap/>
            <w:vAlign w:val="bottom"/>
            <w:hideMark/>
          </w:tcPr>
          <w:p w14:paraId="608BAB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30.731</w:t>
            </w:r>
          </w:p>
        </w:tc>
        <w:tc>
          <w:tcPr>
            <w:tcW w:w="476" w:type="pct"/>
            <w:shd w:val="clear" w:color="auto" w:fill="auto"/>
            <w:noWrap/>
            <w:vAlign w:val="bottom"/>
            <w:hideMark/>
          </w:tcPr>
          <w:p w14:paraId="6945D60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31.292</w:t>
            </w:r>
          </w:p>
        </w:tc>
        <w:tc>
          <w:tcPr>
            <w:tcW w:w="391" w:type="pct"/>
            <w:shd w:val="clear" w:color="auto" w:fill="auto"/>
            <w:noWrap/>
            <w:vAlign w:val="bottom"/>
            <w:hideMark/>
          </w:tcPr>
          <w:p w14:paraId="37309DA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101,8</w:t>
            </w:r>
          </w:p>
        </w:tc>
      </w:tr>
      <w:tr w:rsidR="00E55D64" w:rsidRPr="00E55D64" w14:paraId="12E8E5BE" w14:textId="77777777" w:rsidTr="00594AB8">
        <w:trPr>
          <w:trHeight w:val="20"/>
        </w:trPr>
        <w:tc>
          <w:tcPr>
            <w:tcW w:w="2315" w:type="pct"/>
            <w:shd w:val="clear" w:color="auto" w:fill="auto"/>
            <w:vAlign w:val="bottom"/>
            <w:hideMark/>
          </w:tcPr>
          <w:p w14:paraId="5EBEBDA8"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D3 – Vzgojitelji in ostali strokovni delavci v vrtcih</w:t>
            </w:r>
          </w:p>
        </w:tc>
        <w:tc>
          <w:tcPr>
            <w:tcW w:w="476" w:type="pct"/>
            <w:shd w:val="clear" w:color="auto" w:fill="auto"/>
            <w:noWrap/>
            <w:vAlign w:val="bottom"/>
            <w:hideMark/>
          </w:tcPr>
          <w:p w14:paraId="567ECF4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12.860</w:t>
            </w:r>
          </w:p>
        </w:tc>
        <w:tc>
          <w:tcPr>
            <w:tcW w:w="476" w:type="pct"/>
            <w:shd w:val="clear" w:color="auto" w:fill="auto"/>
            <w:noWrap/>
            <w:vAlign w:val="bottom"/>
            <w:hideMark/>
          </w:tcPr>
          <w:p w14:paraId="59E2397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12.822</w:t>
            </w:r>
          </w:p>
        </w:tc>
        <w:tc>
          <w:tcPr>
            <w:tcW w:w="391" w:type="pct"/>
            <w:shd w:val="clear" w:color="auto" w:fill="auto"/>
            <w:noWrap/>
            <w:vAlign w:val="bottom"/>
            <w:hideMark/>
          </w:tcPr>
          <w:p w14:paraId="56C4962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99,7</w:t>
            </w:r>
          </w:p>
        </w:tc>
        <w:tc>
          <w:tcPr>
            <w:tcW w:w="476" w:type="pct"/>
            <w:shd w:val="clear" w:color="auto" w:fill="auto"/>
            <w:noWrap/>
            <w:vAlign w:val="bottom"/>
            <w:hideMark/>
          </w:tcPr>
          <w:p w14:paraId="4EC127E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11.800</w:t>
            </w:r>
          </w:p>
        </w:tc>
        <w:tc>
          <w:tcPr>
            <w:tcW w:w="476" w:type="pct"/>
            <w:shd w:val="clear" w:color="auto" w:fill="auto"/>
            <w:noWrap/>
            <w:vAlign w:val="bottom"/>
            <w:hideMark/>
          </w:tcPr>
          <w:p w14:paraId="63251C5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11.687</w:t>
            </w:r>
          </w:p>
        </w:tc>
        <w:tc>
          <w:tcPr>
            <w:tcW w:w="391" w:type="pct"/>
            <w:shd w:val="clear" w:color="auto" w:fill="auto"/>
            <w:noWrap/>
            <w:vAlign w:val="bottom"/>
            <w:hideMark/>
          </w:tcPr>
          <w:p w14:paraId="21BE0C4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99,0</w:t>
            </w:r>
          </w:p>
        </w:tc>
      </w:tr>
      <w:tr w:rsidR="00E55D64" w:rsidRPr="00E55D64" w14:paraId="24E17B60" w14:textId="77777777" w:rsidTr="00594AB8">
        <w:trPr>
          <w:trHeight w:val="20"/>
        </w:trPr>
        <w:tc>
          <w:tcPr>
            <w:tcW w:w="2315" w:type="pct"/>
            <w:shd w:val="clear" w:color="auto" w:fill="auto"/>
            <w:vAlign w:val="bottom"/>
            <w:hideMark/>
          </w:tcPr>
          <w:p w14:paraId="0BC2727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E1 – Zdravniki in zobozdravniki</w:t>
            </w:r>
          </w:p>
        </w:tc>
        <w:tc>
          <w:tcPr>
            <w:tcW w:w="476" w:type="pct"/>
            <w:shd w:val="clear" w:color="auto" w:fill="auto"/>
            <w:noWrap/>
            <w:vAlign w:val="bottom"/>
            <w:hideMark/>
          </w:tcPr>
          <w:p w14:paraId="3DAEA4F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7.183</w:t>
            </w:r>
          </w:p>
        </w:tc>
        <w:tc>
          <w:tcPr>
            <w:tcW w:w="476" w:type="pct"/>
            <w:shd w:val="clear" w:color="auto" w:fill="auto"/>
            <w:noWrap/>
            <w:vAlign w:val="bottom"/>
            <w:hideMark/>
          </w:tcPr>
          <w:p w14:paraId="6FFB47C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7.253</w:t>
            </w:r>
          </w:p>
        </w:tc>
        <w:tc>
          <w:tcPr>
            <w:tcW w:w="391" w:type="pct"/>
            <w:shd w:val="clear" w:color="auto" w:fill="auto"/>
            <w:noWrap/>
            <w:vAlign w:val="bottom"/>
            <w:hideMark/>
          </w:tcPr>
          <w:p w14:paraId="15FCC7E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101,0</w:t>
            </w:r>
          </w:p>
        </w:tc>
        <w:tc>
          <w:tcPr>
            <w:tcW w:w="476" w:type="pct"/>
            <w:shd w:val="clear" w:color="auto" w:fill="auto"/>
            <w:noWrap/>
            <w:vAlign w:val="bottom"/>
            <w:hideMark/>
          </w:tcPr>
          <w:p w14:paraId="1D8CB38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7.563</w:t>
            </w:r>
          </w:p>
        </w:tc>
        <w:tc>
          <w:tcPr>
            <w:tcW w:w="476" w:type="pct"/>
            <w:shd w:val="clear" w:color="auto" w:fill="auto"/>
            <w:noWrap/>
            <w:vAlign w:val="bottom"/>
            <w:hideMark/>
          </w:tcPr>
          <w:p w14:paraId="39CFB24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7.566</w:t>
            </w:r>
          </w:p>
        </w:tc>
        <w:tc>
          <w:tcPr>
            <w:tcW w:w="391" w:type="pct"/>
            <w:shd w:val="clear" w:color="auto" w:fill="auto"/>
            <w:noWrap/>
            <w:vAlign w:val="bottom"/>
            <w:hideMark/>
          </w:tcPr>
          <w:p w14:paraId="6FF854F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r>
      <w:tr w:rsidR="00E55D64" w:rsidRPr="00E55D64" w14:paraId="08D5E4B2" w14:textId="77777777" w:rsidTr="00594AB8">
        <w:trPr>
          <w:trHeight w:val="20"/>
        </w:trPr>
        <w:tc>
          <w:tcPr>
            <w:tcW w:w="2315" w:type="pct"/>
            <w:shd w:val="clear" w:color="auto" w:fill="auto"/>
            <w:vAlign w:val="bottom"/>
            <w:hideMark/>
          </w:tcPr>
          <w:p w14:paraId="7946E950"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E2 – Farmacevtski delavci</w:t>
            </w:r>
          </w:p>
        </w:tc>
        <w:tc>
          <w:tcPr>
            <w:tcW w:w="476" w:type="pct"/>
            <w:shd w:val="clear" w:color="auto" w:fill="auto"/>
            <w:noWrap/>
            <w:vAlign w:val="bottom"/>
            <w:hideMark/>
          </w:tcPr>
          <w:p w14:paraId="3071A14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1.959</w:t>
            </w:r>
          </w:p>
        </w:tc>
        <w:tc>
          <w:tcPr>
            <w:tcW w:w="476" w:type="pct"/>
            <w:shd w:val="clear" w:color="auto" w:fill="auto"/>
            <w:noWrap/>
            <w:vAlign w:val="bottom"/>
            <w:hideMark/>
          </w:tcPr>
          <w:p w14:paraId="12457E3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1.982</w:t>
            </w:r>
          </w:p>
        </w:tc>
        <w:tc>
          <w:tcPr>
            <w:tcW w:w="391" w:type="pct"/>
            <w:shd w:val="clear" w:color="auto" w:fill="auto"/>
            <w:noWrap/>
            <w:vAlign w:val="bottom"/>
            <w:hideMark/>
          </w:tcPr>
          <w:p w14:paraId="0F0787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101,2</w:t>
            </w:r>
          </w:p>
        </w:tc>
        <w:tc>
          <w:tcPr>
            <w:tcW w:w="476" w:type="pct"/>
            <w:shd w:val="clear" w:color="auto" w:fill="auto"/>
            <w:noWrap/>
            <w:vAlign w:val="bottom"/>
            <w:hideMark/>
          </w:tcPr>
          <w:p w14:paraId="2EE3481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1.882</w:t>
            </w:r>
          </w:p>
        </w:tc>
        <w:tc>
          <w:tcPr>
            <w:tcW w:w="476" w:type="pct"/>
            <w:shd w:val="clear" w:color="auto" w:fill="auto"/>
            <w:noWrap/>
            <w:vAlign w:val="bottom"/>
            <w:hideMark/>
          </w:tcPr>
          <w:p w14:paraId="6050D4D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1.886</w:t>
            </w:r>
          </w:p>
        </w:tc>
        <w:tc>
          <w:tcPr>
            <w:tcW w:w="391" w:type="pct"/>
            <w:shd w:val="clear" w:color="auto" w:fill="auto"/>
            <w:noWrap/>
            <w:vAlign w:val="bottom"/>
            <w:hideMark/>
          </w:tcPr>
          <w:p w14:paraId="180166E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r>
      <w:tr w:rsidR="00E55D64" w:rsidRPr="00E55D64" w14:paraId="3DFF85B0" w14:textId="77777777" w:rsidTr="00594AB8">
        <w:trPr>
          <w:trHeight w:val="20"/>
        </w:trPr>
        <w:tc>
          <w:tcPr>
            <w:tcW w:w="2315" w:type="pct"/>
            <w:shd w:val="clear" w:color="auto" w:fill="auto"/>
            <w:vAlign w:val="bottom"/>
            <w:hideMark/>
          </w:tcPr>
          <w:p w14:paraId="10B3314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E3 – Medicinske sestre in babice</w:t>
            </w:r>
          </w:p>
        </w:tc>
        <w:tc>
          <w:tcPr>
            <w:tcW w:w="476" w:type="pct"/>
            <w:shd w:val="clear" w:color="auto" w:fill="auto"/>
            <w:noWrap/>
            <w:vAlign w:val="bottom"/>
            <w:hideMark/>
          </w:tcPr>
          <w:p w14:paraId="4576DFA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17.900</w:t>
            </w:r>
          </w:p>
        </w:tc>
        <w:tc>
          <w:tcPr>
            <w:tcW w:w="476" w:type="pct"/>
            <w:shd w:val="clear" w:color="auto" w:fill="auto"/>
            <w:noWrap/>
            <w:vAlign w:val="bottom"/>
            <w:hideMark/>
          </w:tcPr>
          <w:p w14:paraId="7C6F594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17.930</w:t>
            </w:r>
          </w:p>
        </w:tc>
        <w:tc>
          <w:tcPr>
            <w:tcW w:w="391" w:type="pct"/>
            <w:shd w:val="clear" w:color="auto" w:fill="auto"/>
            <w:noWrap/>
            <w:vAlign w:val="bottom"/>
            <w:hideMark/>
          </w:tcPr>
          <w:p w14:paraId="56C1789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c>
          <w:tcPr>
            <w:tcW w:w="476" w:type="pct"/>
            <w:shd w:val="clear" w:color="auto" w:fill="auto"/>
            <w:noWrap/>
            <w:vAlign w:val="bottom"/>
            <w:hideMark/>
          </w:tcPr>
          <w:p w14:paraId="573C643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18.275</w:t>
            </w:r>
          </w:p>
        </w:tc>
        <w:tc>
          <w:tcPr>
            <w:tcW w:w="476" w:type="pct"/>
            <w:shd w:val="clear" w:color="auto" w:fill="auto"/>
            <w:noWrap/>
            <w:vAlign w:val="bottom"/>
            <w:hideMark/>
          </w:tcPr>
          <w:p w14:paraId="42DD7BA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18.341</w:t>
            </w:r>
          </w:p>
        </w:tc>
        <w:tc>
          <w:tcPr>
            <w:tcW w:w="391" w:type="pct"/>
            <w:shd w:val="clear" w:color="auto" w:fill="auto"/>
            <w:noWrap/>
            <w:vAlign w:val="bottom"/>
            <w:hideMark/>
          </w:tcPr>
          <w:p w14:paraId="45DCADA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100,4</w:t>
            </w:r>
          </w:p>
        </w:tc>
      </w:tr>
      <w:tr w:rsidR="00E55D64" w:rsidRPr="00E55D64" w14:paraId="68CF3643" w14:textId="77777777" w:rsidTr="00594AB8">
        <w:trPr>
          <w:trHeight w:val="20"/>
        </w:trPr>
        <w:tc>
          <w:tcPr>
            <w:tcW w:w="2315" w:type="pct"/>
            <w:shd w:val="clear" w:color="auto" w:fill="auto"/>
            <w:vAlign w:val="bottom"/>
            <w:hideMark/>
          </w:tcPr>
          <w:p w14:paraId="0EB8817D"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E4 – Zdravstveni delavci in zdravstveni sodelavci</w:t>
            </w:r>
          </w:p>
        </w:tc>
        <w:tc>
          <w:tcPr>
            <w:tcW w:w="476" w:type="pct"/>
            <w:shd w:val="clear" w:color="auto" w:fill="auto"/>
            <w:noWrap/>
            <w:vAlign w:val="bottom"/>
            <w:hideMark/>
          </w:tcPr>
          <w:p w14:paraId="574C560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9.487</w:t>
            </w:r>
          </w:p>
        </w:tc>
        <w:tc>
          <w:tcPr>
            <w:tcW w:w="476" w:type="pct"/>
            <w:shd w:val="clear" w:color="auto" w:fill="auto"/>
            <w:noWrap/>
            <w:vAlign w:val="bottom"/>
            <w:hideMark/>
          </w:tcPr>
          <w:p w14:paraId="268C23A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10.393</w:t>
            </w:r>
          </w:p>
        </w:tc>
        <w:tc>
          <w:tcPr>
            <w:tcW w:w="391" w:type="pct"/>
            <w:shd w:val="clear" w:color="000000" w:fill="C6E0B4"/>
            <w:noWrap/>
            <w:vAlign w:val="bottom"/>
            <w:hideMark/>
          </w:tcPr>
          <w:p w14:paraId="6941905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109,5</w:t>
            </w:r>
          </w:p>
        </w:tc>
        <w:tc>
          <w:tcPr>
            <w:tcW w:w="476" w:type="pct"/>
            <w:shd w:val="clear" w:color="auto" w:fill="auto"/>
            <w:noWrap/>
            <w:vAlign w:val="bottom"/>
            <w:hideMark/>
          </w:tcPr>
          <w:p w14:paraId="134B5A6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9.095</w:t>
            </w:r>
          </w:p>
        </w:tc>
        <w:tc>
          <w:tcPr>
            <w:tcW w:w="476" w:type="pct"/>
            <w:shd w:val="clear" w:color="auto" w:fill="auto"/>
            <w:noWrap/>
            <w:vAlign w:val="bottom"/>
            <w:hideMark/>
          </w:tcPr>
          <w:p w14:paraId="4CD82AD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9.810</w:t>
            </w:r>
          </w:p>
        </w:tc>
        <w:tc>
          <w:tcPr>
            <w:tcW w:w="391" w:type="pct"/>
            <w:shd w:val="clear" w:color="000000" w:fill="C6E0B4"/>
            <w:noWrap/>
            <w:vAlign w:val="bottom"/>
            <w:hideMark/>
          </w:tcPr>
          <w:p w14:paraId="1BF0328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107,9</w:t>
            </w:r>
          </w:p>
        </w:tc>
      </w:tr>
      <w:tr w:rsidR="00E55D64" w:rsidRPr="00E55D64" w14:paraId="15B422FE" w14:textId="77777777" w:rsidTr="00594AB8">
        <w:trPr>
          <w:trHeight w:val="20"/>
        </w:trPr>
        <w:tc>
          <w:tcPr>
            <w:tcW w:w="2315" w:type="pct"/>
            <w:shd w:val="clear" w:color="auto" w:fill="auto"/>
            <w:vAlign w:val="bottom"/>
            <w:hideMark/>
          </w:tcPr>
          <w:p w14:paraId="7061A4A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F1 – Strokovni delavci</w:t>
            </w:r>
          </w:p>
        </w:tc>
        <w:tc>
          <w:tcPr>
            <w:tcW w:w="476" w:type="pct"/>
            <w:shd w:val="clear" w:color="auto" w:fill="auto"/>
            <w:noWrap/>
            <w:vAlign w:val="bottom"/>
            <w:hideMark/>
          </w:tcPr>
          <w:p w14:paraId="6CF634E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1.768</w:t>
            </w:r>
          </w:p>
        </w:tc>
        <w:tc>
          <w:tcPr>
            <w:tcW w:w="476" w:type="pct"/>
            <w:shd w:val="clear" w:color="auto" w:fill="auto"/>
            <w:noWrap/>
            <w:vAlign w:val="bottom"/>
            <w:hideMark/>
          </w:tcPr>
          <w:p w14:paraId="3C57FED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1.846</w:t>
            </w:r>
          </w:p>
        </w:tc>
        <w:tc>
          <w:tcPr>
            <w:tcW w:w="391" w:type="pct"/>
            <w:shd w:val="clear" w:color="auto" w:fill="auto"/>
            <w:noWrap/>
            <w:vAlign w:val="bottom"/>
            <w:hideMark/>
          </w:tcPr>
          <w:p w14:paraId="16D8939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104,4</w:t>
            </w:r>
          </w:p>
        </w:tc>
        <w:tc>
          <w:tcPr>
            <w:tcW w:w="476" w:type="pct"/>
            <w:shd w:val="clear" w:color="auto" w:fill="auto"/>
            <w:noWrap/>
            <w:vAlign w:val="bottom"/>
            <w:hideMark/>
          </w:tcPr>
          <w:p w14:paraId="0DA2C9A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1.626</w:t>
            </w:r>
          </w:p>
        </w:tc>
        <w:tc>
          <w:tcPr>
            <w:tcW w:w="476" w:type="pct"/>
            <w:shd w:val="clear" w:color="auto" w:fill="auto"/>
            <w:noWrap/>
            <w:vAlign w:val="bottom"/>
            <w:hideMark/>
          </w:tcPr>
          <w:p w14:paraId="391E84D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1.673</w:t>
            </w:r>
          </w:p>
        </w:tc>
        <w:tc>
          <w:tcPr>
            <w:tcW w:w="391" w:type="pct"/>
            <w:shd w:val="clear" w:color="auto" w:fill="auto"/>
            <w:noWrap/>
            <w:vAlign w:val="bottom"/>
            <w:hideMark/>
          </w:tcPr>
          <w:p w14:paraId="62DB64B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102,9</w:t>
            </w:r>
          </w:p>
        </w:tc>
      </w:tr>
      <w:tr w:rsidR="00E55D64" w:rsidRPr="00E55D64" w14:paraId="25282504" w14:textId="77777777" w:rsidTr="00594AB8">
        <w:trPr>
          <w:trHeight w:val="20"/>
        </w:trPr>
        <w:tc>
          <w:tcPr>
            <w:tcW w:w="2315" w:type="pct"/>
            <w:shd w:val="clear" w:color="auto" w:fill="auto"/>
            <w:vAlign w:val="bottom"/>
            <w:hideMark/>
          </w:tcPr>
          <w:p w14:paraId="3AAF2192"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F2 – Strokovni sodelavci</w:t>
            </w:r>
          </w:p>
        </w:tc>
        <w:tc>
          <w:tcPr>
            <w:tcW w:w="476" w:type="pct"/>
            <w:shd w:val="clear" w:color="auto" w:fill="auto"/>
            <w:noWrap/>
            <w:vAlign w:val="bottom"/>
            <w:hideMark/>
          </w:tcPr>
          <w:p w14:paraId="6BA7B9D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9.413</w:t>
            </w:r>
          </w:p>
        </w:tc>
        <w:tc>
          <w:tcPr>
            <w:tcW w:w="476" w:type="pct"/>
            <w:shd w:val="clear" w:color="auto" w:fill="auto"/>
            <w:noWrap/>
            <w:vAlign w:val="bottom"/>
            <w:hideMark/>
          </w:tcPr>
          <w:p w14:paraId="1C90C10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9.540</w:t>
            </w:r>
          </w:p>
        </w:tc>
        <w:tc>
          <w:tcPr>
            <w:tcW w:w="391" w:type="pct"/>
            <w:shd w:val="clear" w:color="auto" w:fill="auto"/>
            <w:noWrap/>
            <w:vAlign w:val="bottom"/>
            <w:hideMark/>
          </w:tcPr>
          <w:p w14:paraId="784ACAB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101,4</w:t>
            </w:r>
          </w:p>
        </w:tc>
        <w:tc>
          <w:tcPr>
            <w:tcW w:w="476" w:type="pct"/>
            <w:shd w:val="clear" w:color="auto" w:fill="auto"/>
            <w:noWrap/>
            <w:vAlign w:val="bottom"/>
            <w:hideMark/>
          </w:tcPr>
          <w:p w14:paraId="684EC04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8.900</w:t>
            </w:r>
          </w:p>
        </w:tc>
        <w:tc>
          <w:tcPr>
            <w:tcW w:w="476" w:type="pct"/>
            <w:shd w:val="clear" w:color="auto" w:fill="auto"/>
            <w:noWrap/>
            <w:vAlign w:val="bottom"/>
            <w:hideMark/>
          </w:tcPr>
          <w:p w14:paraId="3032D42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9.028</w:t>
            </w:r>
          </w:p>
        </w:tc>
        <w:tc>
          <w:tcPr>
            <w:tcW w:w="391" w:type="pct"/>
            <w:shd w:val="clear" w:color="auto" w:fill="auto"/>
            <w:noWrap/>
            <w:vAlign w:val="bottom"/>
            <w:hideMark/>
          </w:tcPr>
          <w:p w14:paraId="2900F79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101,4</w:t>
            </w:r>
          </w:p>
        </w:tc>
      </w:tr>
      <w:tr w:rsidR="00E55D64" w:rsidRPr="00E55D64" w14:paraId="143B1FD7" w14:textId="77777777" w:rsidTr="00594AB8">
        <w:trPr>
          <w:trHeight w:val="20"/>
        </w:trPr>
        <w:tc>
          <w:tcPr>
            <w:tcW w:w="2315" w:type="pct"/>
            <w:shd w:val="clear" w:color="auto" w:fill="auto"/>
            <w:vAlign w:val="bottom"/>
            <w:hideMark/>
          </w:tcPr>
          <w:p w14:paraId="1020E246"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G1 – Umetniški poklici</w:t>
            </w:r>
          </w:p>
        </w:tc>
        <w:tc>
          <w:tcPr>
            <w:tcW w:w="476" w:type="pct"/>
            <w:shd w:val="clear" w:color="auto" w:fill="auto"/>
            <w:noWrap/>
            <w:vAlign w:val="bottom"/>
            <w:hideMark/>
          </w:tcPr>
          <w:p w14:paraId="5895466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954</w:t>
            </w:r>
          </w:p>
        </w:tc>
        <w:tc>
          <w:tcPr>
            <w:tcW w:w="476" w:type="pct"/>
            <w:shd w:val="clear" w:color="auto" w:fill="auto"/>
            <w:noWrap/>
            <w:vAlign w:val="bottom"/>
            <w:hideMark/>
          </w:tcPr>
          <w:p w14:paraId="71BAFFB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955</w:t>
            </w:r>
          </w:p>
        </w:tc>
        <w:tc>
          <w:tcPr>
            <w:tcW w:w="391" w:type="pct"/>
            <w:shd w:val="clear" w:color="auto" w:fill="auto"/>
            <w:noWrap/>
            <w:vAlign w:val="bottom"/>
            <w:hideMark/>
          </w:tcPr>
          <w:p w14:paraId="2DF0D39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100,1</w:t>
            </w:r>
          </w:p>
        </w:tc>
        <w:tc>
          <w:tcPr>
            <w:tcW w:w="476" w:type="pct"/>
            <w:shd w:val="clear" w:color="auto" w:fill="auto"/>
            <w:noWrap/>
            <w:vAlign w:val="bottom"/>
            <w:hideMark/>
          </w:tcPr>
          <w:p w14:paraId="0AF2260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920</w:t>
            </w:r>
          </w:p>
        </w:tc>
        <w:tc>
          <w:tcPr>
            <w:tcW w:w="476" w:type="pct"/>
            <w:shd w:val="clear" w:color="auto" w:fill="auto"/>
            <w:noWrap/>
            <w:vAlign w:val="bottom"/>
            <w:hideMark/>
          </w:tcPr>
          <w:p w14:paraId="06AA33D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922</w:t>
            </w:r>
          </w:p>
        </w:tc>
        <w:tc>
          <w:tcPr>
            <w:tcW w:w="391" w:type="pct"/>
            <w:shd w:val="clear" w:color="auto" w:fill="auto"/>
            <w:noWrap/>
            <w:vAlign w:val="bottom"/>
            <w:hideMark/>
          </w:tcPr>
          <w:p w14:paraId="4A93694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100,2</w:t>
            </w:r>
          </w:p>
        </w:tc>
      </w:tr>
      <w:tr w:rsidR="00E55D64" w:rsidRPr="00E55D64" w14:paraId="4ED5B47A" w14:textId="77777777" w:rsidTr="00594AB8">
        <w:trPr>
          <w:trHeight w:val="20"/>
        </w:trPr>
        <w:tc>
          <w:tcPr>
            <w:tcW w:w="2315" w:type="pct"/>
            <w:shd w:val="clear" w:color="auto" w:fill="auto"/>
            <w:vAlign w:val="bottom"/>
            <w:hideMark/>
          </w:tcPr>
          <w:p w14:paraId="3B413A6C"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G2 – Drugi poklici na področju kulture in informiranja</w:t>
            </w:r>
          </w:p>
        </w:tc>
        <w:tc>
          <w:tcPr>
            <w:tcW w:w="476" w:type="pct"/>
            <w:shd w:val="clear" w:color="auto" w:fill="auto"/>
            <w:noWrap/>
            <w:vAlign w:val="bottom"/>
            <w:hideMark/>
          </w:tcPr>
          <w:p w14:paraId="506B075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4.306</w:t>
            </w:r>
          </w:p>
        </w:tc>
        <w:tc>
          <w:tcPr>
            <w:tcW w:w="476" w:type="pct"/>
            <w:shd w:val="clear" w:color="auto" w:fill="auto"/>
            <w:noWrap/>
            <w:vAlign w:val="bottom"/>
            <w:hideMark/>
          </w:tcPr>
          <w:p w14:paraId="35067B9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4.270</w:t>
            </w:r>
          </w:p>
        </w:tc>
        <w:tc>
          <w:tcPr>
            <w:tcW w:w="391" w:type="pct"/>
            <w:shd w:val="clear" w:color="auto" w:fill="auto"/>
            <w:noWrap/>
            <w:vAlign w:val="bottom"/>
            <w:hideMark/>
          </w:tcPr>
          <w:p w14:paraId="54C00C8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99,2</w:t>
            </w:r>
          </w:p>
        </w:tc>
        <w:tc>
          <w:tcPr>
            <w:tcW w:w="476" w:type="pct"/>
            <w:shd w:val="clear" w:color="auto" w:fill="auto"/>
            <w:noWrap/>
            <w:vAlign w:val="bottom"/>
            <w:hideMark/>
          </w:tcPr>
          <w:p w14:paraId="66AE35A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4.136</w:t>
            </w:r>
          </w:p>
        </w:tc>
        <w:tc>
          <w:tcPr>
            <w:tcW w:w="476" w:type="pct"/>
            <w:shd w:val="clear" w:color="auto" w:fill="auto"/>
            <w:noWrap/>
            <w:vAlign w:val="bottom"/>
            <w:hideMark/>
          </w:tcPr>
          <w:p w14:paraId="444CCC2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4.107</w:t>
            </w:r>
          </w:p>
        </w:tc>
        <w:tc>
          <w:tcPr>
            <w:tcW w:w="391" w:type="pct"/>
            <w:shd w:val="clear" w:color="auto" w:fill="auto"/>
            <w:noWrap/>
            <w:vAlign w:val="bottom"/>
            <w:hideMark/>
          </w:tcPr>
          <w:p w14:paraId="51413D3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99,3</w:t>
            </w:r>
          </w:p>
        </w:tc>
      </w:tr>
      <w:tr w:rsidR="00E55D64" w:rsidRPr="00E55D64" w14:paraId="00CF6D3E" w14:textId="77777777" w:rsidTr="00594AB8">
        <w:trPr>
          <w:trHeight w:val="20"/>
        </w:trPr>
        <w:tc>
          <w:tcPr>
            <w:tcW w:w="2315" w:type="pct"/>
            <w:shd w:val="clear" w:color="auto" w:fill="auto"/>
            <w:vAlign w:val="bottom"/>
            <w:hideMark/>
          </w:tcPr>
          <w:p w14:paraId="77799C2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H1 – Raziskovalci</w:t>
            </w:r>
          </w:p>
        </w:tc>
        <w:tc>
          <w:tcPr>
            <w:tcW w:w="476" w:type="pct"/>
            <w:shd w:val="clear" w:color="auto" w:fill="auto"/>
            <w:noWrap/>
            <w:vAlign w:val="bottom"/>
            <w:hideMark/>
          </w:tcPr>
          <w:p w14:paraId="0F69BE8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4.429</w:t>
            </w:r>
          </w:p>
        </w:tc>
        <w:tc>
          <w:tcPr>
            <w:tcW w:w="476" w:type="pct"/>
            <w:shd w:val="clear" w:color="auto" w:fill="auto"/>
            <w:noWrap/>
            <w:vAlign w:val="bottom"/>
            <w:hideMark/>
          </w:tcPr>
          <w:p w14:paraId="66BFC3E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4.601</w:t>
            </w:r>
          </w:p>
        </w:tc>
        <w:tc>
          <w:tcPr>
            <w:tcW w:w="391" w:type="pct"/>
            <w:shd w:val="clear" w:color="auto" w:fill="auto"/>
            <w:noWrap/>
            <w:vAlign w:val="bottom"/>
            <w:hideMark/>
          </w:tcPr>
          <w:p w14:paraId="65CBFE0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103,9</w:t>
            </w:r>
          </w:p>
        </w:tc>
        <w:tc>
          <w:tcPr>
            <w:tcW w:w="476" w:type="pct"/>
            <w:shd w:val="clear" w:color="auto" w:fill="auto"/>
            <w:noWrap/>
            <w:vAlign w:val="bottom"/>
            <w:hideMark/>
          </w:tcPr>
          <w:p w14:paraId="5DDCABA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3.291</w:t>
            </w:r>
          </w:p>
        </w:tc>
        <w:tc>
          <w:tcPr>
            <w:tcW w:w="476" w:type="pct"/>
            <w:shd w:val="clear" w:color="auto" w:fill="auto"/>
            <w:noWrap/>
            <w:vAlign w:val="bottom"/>
            <w:hideMark/>
          </w:tcPr>
          <w:p w14:paraId="75B21B7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3.431</w:t>
            </w:r>
          </w:p>
        </w:tc>
        <w:tc>
          <w:tcPr>
            <w:tcW w:w="391" w:type="pct"/>
            <w:shd w:val="clear" w:color="auto" w:fill="auto"/>
            <w:noWrap/>
            <w:vAlign w:val="bottom"/>
            <w:hideMark/>
          </w:tcPr>
          <w:p w14:paraId="4CD41FA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104,3</w:t>
            </w:r>
          </w:p>
        </w:tc>
      </w:tr>
      <w:tr w:rsidR="00E55D64" w:rsidRPr="00E55D64" w14:paraId="45D22E97" w14:textId="77777777" w:rsidTr="00594AB8">
        <w:trPr>
          <w:trHeight w:val="20"/>
        </w:trPr>
        <w:tc>
          <w:tcPr>
            <w:tcW w:w="2315" w:type="pct"/>
            <w:shd w:val="clear" w:color="auto" w:fill="auto"/>
            <w:vAlign w:val="bottom"/>
            <w:hideMark/>
          </w:tcPr>
          <w:p w14:paraId="309E84A5"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H2 – Strokovni sodelavci</w:t>
            </w:r>
          </w:p>
        </w:tc>
        <w:tc>
          <w:tcPr>
            <w:tcW w:w="476" w:type="pct"/>
            <w:shd w:val="clear" w:color="auto" w:fill="auto"/>
            <w:noWrap/>
            <w:vAlign w:val="bottom"/>
            <w:hideMark/>
          </w:tcPr>
          <w:p w14:paraId="4C536C5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427</w:t>
            </w:r>
          </w:p>
        </w:tc>
        <w:tc>
          <w:tcPr>
            <w:tcW w:w="476" w:type="pct"/>
            <w:shd w:val="clear" w:color="auto" w:fill="auto"/>
            <w:noWrap/>
            <w:vAlign w:val="bottom"/>
            <w:hideMark/>
          </w:tcPr>
          <w:p w14:paraId="3770D02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446</w:t>
            </w:r>
          </w:p>
        </w:tc>
        <w:tc>
          <w:tcPr>
            <w:tcW w:w="391" w:type="pct"/>
            <w:shd w:val="clear" w:color="auto" w:fill="auto"/>
            <w:noWrap/>
            <w:vAlign w:val="bottom"/>
            <w:hideMark/>
          </w:tcPr>
          <w:p w14:paraId="7DEEA908"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104,5</w:t>
            </w:r>
          </w:p>
        </w:tc>
        <w:tc>
          <w:tcPr>
            <w:tcW w:w="476" w:type="pct"/>
            <w:shd w:val="clear" w:color="auto" w:fill="auto"/>
            <w:noWrap/>
            <w:vAlign w:val="bottom"/>
            <w:hideMark/>
          </w:tcPr>
          <w:p w14:paraId="47D7869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385</w:t>
            </w:r>
          </w:p>
        </w:tc>
        <w:tc>
          <w:tcPr>
            <w:tcW w:w="476" w:type="pct"/>
            <w:shd w:val="clear" w:color="auto" w:fill="auto"/>
            <w:noWrap/>
            <w:vAlign w:val="bottom"/>
            <w:hideMark/>
          </w:tcPr>
          <w:p w14:paraId="32529A2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411</w:t>
            </w:r>
          </w:p>
        </w:tc>
        <w:tc>
          <w:tcPr>
            <w:tcW w:w="391" w:type="pct"/>
            <w:shd w:val="clear" w:color="auto" w:fill="auto"/>
            <w:noWrap/>
            <w:vAlign w:val="bottom"/>
            <w:hideMark/>
          </w:tcPr>
          <w:p w14:paraId="25F1BC5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106,7</w:t>
            </w:r>
          </w:p>
        </w:tc>
      </w:tr>
      <w:tr w:rsidR="00E55D64" w:rsidRPr="00E55D64" w14:paraId="1BDCF871" w14:textId="77777777" w:rsidTr="00594AB8">
        <w:trPr>
          <w:trHeight w:val="20"/>
        </w:trPr>
        <w:tc>
          <w:tcPr>
            <w:tcW w:w="2315" w:type="pct"/>
            <w:shd w:val="clear" w:color="auto" w:fill="auto"/>
            <w:vAlign w:val="bottom"/>
            <w:hideMark/>
          </w:tcPr>
          <w:p w14:paraId="2B52356B"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I1 – Strokovni delavci</w:t>
            </w:r>
          </w:p>
        </w:tc>
        <w:tc>
          <w:tcPr>
            <w:tcW w:w="476" w:type="pct"/>
            <w:shd w:val="clear" w:color="auto" w:fill="auto"/>
            <w:noWrap/>
            <w:vAlign w:val="bottom"/>
            <w:hideMark/>
          </w:tcPr>
          <w:p w14:paraId="0BD8063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5.576</w:t>
            </w:r>
          </w:p>
        </w:tc>
        <w:tc>
          <w:tcPr>
            <w:tcW w:w="476" w:type="pct"/>
            <w:shd w:val="clear" w:color="auto" w:fill="auto"/>
            <w:noWrap/>
            <w:vAlign w:val="bottom"/>
            <w:hideMark/>
          </w:tcPr>
          <w:p w14:paraId="797241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5.858</w:t>
            </w:r>
          </w:p>
        </w:tc>
        <w:tc>
          <w:tcPr>
            <w:tcW w:w="391" w:type="pct"/>
            <w:shd w:val="clear" w:color="auto" w:fill="auto"/>
            <w:noWrap/>
            <w:vAlign w:val="bottom"/>
            <w:hideMark/>
          </w:tcPr>
          <w:p w14:paraId="2F50FBD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105,0</w:t>
            </w:r>
          </w:p>
        </w:tc>
        <w:tc>
          <w:tcPr>
            <w:tcW w:w="476" w:type="pct"/>
            <w:shd w:val="clear" w:color="auto" w:fill="auto"/>
            <w:noWrap/>
            <w:vAlign w:val="bottom"/>
            <w:hideMark/>
          </w:tcPr>
          <w:p w14:paraId="50DAAE57"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5.434</w:t>
            </w:r>
          </w:p>
        </w:tc>
        <w:tc>
          <w:tcPr>
            <w:tcW w:w="476" w:type="pct"/>
            <w:shd w:val="clear" w:color="auto" w:fill="auto"/>
            <w:noWrap/>
            <w:vAlign w:val="bottom"/>
            <w:hideMark/>
          </w:tcPr>
          <w:p w14:paraId="705F18C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5.728</w:t>
            </w:r>
          </w:p>
        </w:tc>
        <w:tc>
          <w:tcPr>
            <w:tcW w:w="391" w:type="pct"/>
            <w:shd w:val="clear" w:color="auto" w:fill="auto"/>
            <w:noWrap/>
            <w:vAlign w:val="bottom"/>
            <w:hideMark/>
          </w:tcPr>
          <w:p w14:paraId="0B461D4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105,4</w:t>
            </w:r>
          </w:p>
        </w:tc>
      </w:tr>
      <w:tr w:rsidR="00E55D64" w:rsidRPr="00E55D64" w14:paraId="1A98B45B" w14:textId="77777777" w:rsidTr="00594AB8">
        <w:trPr>
          <w:trHeight w:val="20"/>
        </w:trPr>
        <w:tc>
          <w:tcPr>
            <w:tcW w:w="2315" w:type="pct"/>
            <w:shd w:val="clear" w:color="auto" w:fill="auto"/>
            <w:vAlign w:val="bottom"/>
            <w:hideMark/>
          </w:tcPr>
          <w:p w14:paraId="0733D8E0"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lastRenderedPageBreak/>
              <w:t>J1 – Strokovni delavci</w:t>
            </w:r>
          </w:p>
        </w:tc>
        <w:tc>
          <w:tcPr>
            <w:tcW w:w="476" w:type="pct"/>
            <w:shd w:val="clear" w:color="auto" w:fill="auto"/>
            <w:noWrap/>
            <w:vAlign w:val="bottom"/>
            <w:hideMark/>
          </w:tcPr>
          <w:p w14:paraId="6B13CA5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13.205</w:t>
            </w:r>
          </w:p>
        </w:tc>
        <w:tc>
          <w:tcPr>
            <w:tcW w:w="476" w:type="pct"/>
            <w:shd w:val="clear" w:color="auto" w:fill="auto"/>
            <w:noWrap/>
            <w:vAlign w:val="bottom"/>
            <w:hideMark/>
          </w:tcPr>
          <w:p w14:paraId="71463196"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13.200</w:t>
            </w:r>
          </w:p>
        </w:tc>
        <w:tc>
          <w:tcPr>
            <w:tcW w:w="391" w:type="pct"/>
            <w:shd w:val="clear" w:color="auto" w:fill="auto"/>
            <w:noWrap/>
            <w:vAlign w:val="bottom"/>
            <w:hideMark/>
          </w:tcPr>
          <w:p w14:paraId="2CE93A8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100,0</w:t>
            </w:r>
          </w:p>
        </w:tc>
        <w:tc>
          <w:tcPr>
            <w:tcW w:w="476" w:type="pct"/>
            <w:shd w:val="clear" w:color="auto" w:fill="auto"/>
            <w:noWrap/>
            <w:vAlign w:val="bottom"/>
            <w:hideMark/>
          </w:tcPr>
          <w:p w14:paraId="0A76602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12.460</w:t>
            </w:r>
          </w:p>
        </w:tc>
        <w:tc>
          <w:tcPr>
            <w:tcW w:w="476" w:type="pct"/>
            <w:shd w:val="clear" w:color="auto" w:fill="auto"/>
            <w:noWrap/>
            <w:vAlign w:val="bottom"/>
            <w:hideMark/>
          </w:tcPr>
          <w:p w14:paraId="7A5454B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12.540</w:t>
            </w:r>
          </w:p>
        </w:tc>
        <w:tc>
          <w:tcPr>
            <w:tcW w:w="391" w:type="pct"/>
            <w:shd w:val="clear" w:color="auto" w:fill="auto"/>
            <w:noWrap/>
            <w:vAlign w:val="bottom"/>
            <w:hideMark/>
          </w:tcPr>
          <w:p w14:paraId="1043F84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100,6</w:t>
            </w:r>
          </w:p>
        </w:tc>
      </w:tr>
      <w:tr w:rsidR="00E55D64" w:rsidRPr="00E55D64" w14:paraId="56C1DB52" w14:textId="77777777" w:rsidTr="00594AB8">
        <w:trPr>
          <w:trHeight w:val="20"/>
        </w:trPr>
        <w:tc>
          <w:tcPr>
            <w:tcW w:w="2315" w:type="pct"/>
            <w:shd w:val="clear" w:color="auto" w:fill="auto"/>
            <w:vAlign w:val="bottom"/>
            <w:hideMark/>
          </w:tcPr>
          <w:p w14:paraId="6F4BC47F"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J2 – Administrativni delavci</w:t>
            </w:r>
          </w:p>
        </w:tc>
        <w:tc>
          <w:tcPr>
            <w:tcW w:w="476" w:type="pct"/>
            <w:shd w:val="clear" w:color="auto" w:fill="auto"/>
            <w:noWrap/>
            <w:vAlign w:val="bottom"/>
            <w:hideMark/>
          </w:tcPr>
          <w:p w14:paraId="48BE3A3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5.479</w:t>
            </w:r>
          </w:p>
        </w:tc>
        <w:tc>
          <w:tcPr>
            <w:tcW w:w="476" w:type="pct"/>
            <w:shd w:val="clear" w:color="auto" w:fill="auto"/>
            <w:noWrap/>
            <w:vAlign w:val="bottom"/>
            <w:hideMark/>
          </w:tcPr>
          <w:p w14:paraId="44CD2AF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5.359</w:t>
            </w:r>
          </w:p>
        </w:tc>
        <w:tc>
          <w:tcPr>
            <w:tcW w:w="391" w:type="pct"/>
            <w:shd w:val="clear" w:color="auto" w:fill="auto"/>
            <w:noWrap/>
            <w:vAlign w:val="bottom"/>
            <w:hideMark/>
          </w:tcPr>
          <w:p w14:paraId="0DF6731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97,8</w:t>
            </w:r>
          </w:p>
        </w:tc>
        <w:tc>
          <w:tcPr>
            <w:tcW w:w="476" w:type="pct"/>
            <w:shd w:val="clear" w:color="auto" w:fill="auto"/>
            <w:noWrap/>
            <w:vAlign w:val="bottom"/>
            <w:hideMark/>
          </w:tcPr>
          <w:p w14:paraId="42AB058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4.964</w:t>
            </w:r>
          </w:p>
        </w:tc>
        <w:tc>
          <w:tcPr>
            <w:tcW w:w="476" w:type="pct"/>
            <w:shd w:val="clear" w:color="auto" w:fill="auto"/>
            <w:noWrap/>
            <w:vAlign w:val="bottom"/>
            <w:hideMark/>
          </w:tcPr>
          <w:p w14:paraId="35FF549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4.867</w:t>
            </w:r>
          </w:p>
        </w:tc>
        <w:tc>
          <w:tcPr>
            <w:tcW w:w="391" w:type="pct"/>
            <w:shd w:val="clear" w:color="auto" w:fill="auto"/>
            <w:noWrap/>
            <w:vAlign w:val="bottom"/>
            <w:hideMark/>
          </w:tcPr>
          <w:p w14:paraId="1F5D3B8A"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98,0</w:t>
            </w:r>
          </w:p>
        </w:tc>
      </w:tr>
      <w:tr w:rsidR="00E55D64" w:rsidRPr="00E55D64" w14:paraId="0C12F3A0" w14:textId="77777777" w:rsidTr="00594AB8">
        <w:trPr>
          <w:trHeight w:val="20"/>
        </w:trPr>
        <w:tc>
          <w:tcPr>
            <w:tcW w:w="2315" w:type="pct"/>
            <w:shd w:val="clear" w:color="auto" w:fill="auto"/>
            <w:vAlign w:val="bottom"/>
            <w:hideMark/>
          </w:tcPr>
          <w:p w14:paraId="6607CFD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J3 – Ostali strokovno tehnični delavci</w:t>
            </w:r>
          </w:p>
        </w:tc>
        <w:tc>
          <w:tcPr>
            <w:tcW w:w="476" w:type="pct"/>
            <w:shd w:val="clear" w:color="auto" w:fill="auto"/>
            <w:noWrap/>
            <w:vAlign w:val="bottom"/>
            <w:hideMark/>
          </w:tcPr>
          <w:p w14:paraId="54BDA9B9"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22.710</w:t>
            </w:r>
          </w:p>
        </w:tc>
        <w:tc>
          <w:tcPr>
            <w:tcW w:w="476" w:type="pct"/>
            <w:shd w:val="clear" w:color="auto" w:fill="auto"/>
            <w:noWrap/>
            <w:vAlign w:val="bottom"/>
            <w:hideMark/>
          </w:tcPr>
          <w:p w14:paraId="0B24FBA5"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22.461</w:t>
            </w:r>
          </w:p>
        </w:tc>
        <w:tc>
          <w:tcPr>
            <w:tcW w:w="391" w:type="pct"/>
            <w:shd w:val="clear" w:color="auto" w:fill="auto"/>
            <w:noWrap/>
            <w:vAlign w:val="bottom"/>
            <w:hideMark/>
          </w:tcPr>
          <w:p w14:paraId="24D6AFD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98,9</w:t>
            </w:r>
          </w:p>
        </w:tc>
        <w:tc>
          <w:tcPr>
            <w:tcW w:w="476" w:type="pct"/>
            <w:shd w:val="clear" w:color="auto" w:fill="auto"/>
            <w:noWrap/>
            <w:vAlign w:val="bottom"/>
            <w:hideMark/>
          </w:tcPr>
          <w:p w14:paraId="5B24050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21.108</w:t>
            </w:r>
          </w:p>
        </w:tc>
        <w:tc>
          <w:tcPr>
            <w:tcW w:w="476" w:type="pct"/>
            <w:shd w:val="clear" w:color="auto" w:fill="auto"/>
            <w:noWrap/>
            <w:vAlign w:val="bottom"/>
            <w:hideMark/>
          </w:tcPr>
          <w:p w14:paraId="0FE27D9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20.983</w:t>
            </w:r>
          </w:p>
        </w:tc>
        <w:tc>
          <w:tcPr>
            <w:tcW w:w="391" w:type="pct"/>
            <w:shd w:val="clear" w:color="auto" w:fill="auto"/>
            <w:noWrap/>
            <w:vAlign w:val="bottom"/>
            <w:hideMark/>
          </w:tcPr>
          <w:p w14:paraId="7EF80634"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99,4</w:t>
            </w:r>
          </w:p>
        </w:tc>
      </w:tr>
      <w:tr w:rsidR="00E55D64" w:rsidRPr="00E55D64" w14:paraId="2D1F7F20" w14:textId="77777777" w:rsidTr="00594AB8">
        <w:trPr>
          <w:trHeight w:val="20"/>
        </w:trPr>
        <w:tc>
          <w:tcPr>
            <w:tcW w:w="2315" w:type="pct"/>
            <w:shd w:val="clear" w:color="auto" w:fill="auto"/>
            <w:vAlign w:val="bottom"/>
            <w:hideMark/>
          </w:tcPr>
          <w:p w14:paraId="4E1908FB"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K1 – Strokovni delavci</w:t>
            </w:r>
          </w:p>
        </w:tc>
        <w:tc>
          <w:tcPr>
            <w:tcW w:w="476" w:type="pct"/>
            <w:shd w:val="clear" w:color="auto" w:fill="auto"/>
            <w:noWrap/>
            <w:vAlign w:val="bottom"/>
            <w:hideMark/>
          </w:tcPr>
          <w:p w14:paraId="317A6671"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2.429</w:t>
            </w:r>
          </w:p>
        </w:tc>
        <w:tc>
          <w:tcPr>
            <w:tcW w:w="476" w:type="pct"/>
            <w:shd w:val="clear" w:color="auto" w:fill="auto"/>
            <w:noWrap/>
            <w:vAlign w:val="bottom"/>
            <w:hideMark/>
          </w:tcPr>
          <w:p w14:paraId="3FB8CE0C"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2.243</w:t>
            </w:r>
          </w:p>
        </w:tc>
        <w:tc>
          <w:tcPr>
            <w:tcW w:w="391" w:type="pct"/>
            <w:shd w:val="clear" w:color="000000" w:fill="F8CBAD"/>
            <w:noWrap/>
            <w:vAlign w:val="bottom"/>
            <w:hideMark/>
          </w:tcPr>
          <w:p w14:paraId="2FC589C3"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92,4</w:t>
            </w:r>
          </w:p>
        </w:tc>
        <w:tc>
          <w:tcPr>
            <w:tcW w:w="476" w:type="pct"/>
            <w:shd w:val="clear" w:color="auto" w:fill="auto"/>
            <w:noWrap/>
            <w:vAlign w:val="bottom"/>
            <w:hideMark/>
          </w:tcPr>
          <w:p w14:paraId="4842CAC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2.342</w:t>
            </w:r>
          </w:p>
        </w:tc>
        <w:tc>
          <w:tcPr>
            <w:tcW w:w="476" w:type="pct"/>
            <w:shd w:val="clear" w:color="auto" w:fill="auto"/>
            <w:noWrap/>
            <w:vAlign w:val="bottom"/>
            <w:hideMark/>
          </w:tcPr>
          <w:p w14:paraId="456A9620"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2.168</w:t>
            </w:r>
          </w:p>
        </w:tc>
        <w:tc>
          <w:tcPr>
            <w:tcW w:w="391" w:type="pct"/>
            <w:shd w:val="clear" w:color="000000" w:fill="F8CBAD"/>
            <w:noWrap/>
            <w:vAlign w:val="bottom"/>
            <w:hideMark/>
          </w:tcPr>
          <w:p w14:paraId="250E354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92,6</w:t>
            </w:r>
          </w:p>
        </w:tc>
      </w:tr>
      <w:tr w:rsidR="00E55D64" w:rsidRPr="00E55D64" w14:paraId="266D1E2C" w14:textId="77777777" w:rsidTr="00594AB8">
        <w:trPr>
          <w:trHeight w:val="20"/>
        </w:trPr>
        <w:tc>
          <w:tcPr>
            <w:tcW w:w="2315" w:type="pct"/>
            <w:shd w:val="clear" w:color="auto" w:fill="auto"/>
            <w:noWrap/>
            <w:vAlign w:val="bottom"/>
            <w:hideMark/>
          </w:tcPr>
          <w:p w14:paraId="2C5CB249" w14:textId="77777777" w:rsidR="00E55D64" w:rsidRPr="00E55D64" w:rsidRDefault="00E55D64" w:rsidP="00E55D64">
            <w:pPr>
              <w:spacing w:line="240" w:lineRule="auto"/>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SKUPAJ JAVNI SEKTOR</w:t>
            </w:r>
          </w:p>
        </w:tc>
        <w:tc>
          <w:tcPr>
            <w:tcW w:w="476" w:type="pct"/>
            <w:shd w:val="clear" w:color="auto" w:fill="auto"/>
            <w:noWrap/>
            <w:vAlign w:val="bottom"/>
            <w:hideMark/>
          </w:tcPr>
          <w:p w14:paraId="7B30752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189.306</w:t>
            </w:r>
          </w:p>
        </w:tc>
        <w:tc>
          <w:tcPr>
            <w:tcW w:w="476" w:type="pct"/>
            <w:shd w:val="clear" w:color="auto" w:fill="auto"/>
            <w:noWrap/>
            <w:vAlign w:val="bottom"/>
            <w:hideMark/>
          </w:tcPr>
          <w:p w14:paraId="0D0C5DAD"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191.475</w:t>
            </w:r>
          </w:p>
        </w:tc>
        <w:tc>
          <w:tcPr>
            <w:tcW w:w="391" w:type="pct"/>
            <w:shd w:val="clear" w:color="auto" w:fill="auto"/>
            <w:noWrap/>
            <w:vAlign w:val="bottom"/>
            <w:hideMark/>
          </w:tcPr>
          <w:p w14:paraId="2E7261FB"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101,1</w:t>
            </w:r>
          </w:p>
        </w:tc>
        <w:tc>
          <w:tcPr>
            <w:tcW w:w="476" w:type="pct"/>
            <w:shd w:val="clear" w:color="auto" w:fill="auto"/>
            <w:noWrap/>
            <w:vAlign w:val="bottom"/>
            <w:hideMark/>
          </w:tcPr>
          <w:p w14:paraId="7525B37F"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184.656</w:t>
            </w:r>
          </w:p>
        </w:tc>
        <w:tc>
          <w:tcPr>
            <w:tcW w:w="476" w:type="pct"/>
            <w:shd w:val="clear" w:color="auto" w:fill="auto"/>
            <w:noWrap/>
            <w:vAlign w:val="bottom"/>
            <w:hideMark/>
          </w:tcPr>
          <w:p w14:paraId="4263FCC2"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186.269</w:t>
            </w:r>
          </w:p>
        </w:tc>
        <w:tc>
          <w:tcPr>
            <w:tcW w:w="391" w:type="pct"/>
            <w:shd w:val="clear" w:color="auto" w:fill="auto"/>
            <w:noWrap/>
            <w:vAlign w:val="bottom"/>
            <w:hideMark/>
          </w:tcPr>
          <w:p w14:paraId="10E46E6E" w14:textId="77777777" w:rsidR="00E55D64" w:rsidRPr="00E55D64" w:rsidRDefault="00E55D64" w:rsidP="00E55D64">
            <w:pPr>
              <w:spacing w:line="240" w:lineRule="auto"/>
              <w:jc w:val="right"/>
              <w:rPr>
                <w:rFonts w:ascii="Calibri" w:hAnsi="Calibri" w:cs="Calibri"/>
                <w:color w:val="000000"/>
                <w:sz w:val="22"/>
                <w:szCs w:val="22"/>
                <w:lang w:val="sl-SI" w:eastAsia="sl-SI"/>
              </w:rPr>
            </w:pPr>
            <w:r w:rsidRPr="00E55D64">
              <w:rPr>
                <w:rFonts w:ascii="Calibri" w:hAnsi="Calibri" w:cs="Calibri"/>
                <w:color w:val="000000"/>
                <w:sz w:val="22"/>
                <w:szCs w:val="22"/>
                <w:lang w:val="sl-SI" w:eastAsia="sl-SI"/>
              </w:rPr>
              <w:t>100,9</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95580EA" w14:textId="45037233" w:rsidR="004303ED" w:rsidRDefault="002F1287" w:rsidP="002F128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r w:rsidR="000F0C81">
        <w:rPr>
          <w:rFonts w:cs="Arial"/>
          <w:sz w:val="16"/>
          <w:szCs w:val="16"/>
          <w:lang w:val="sl-SI"/>
        </w:rPr>
        <w:t xml:space="preserve"> </w:t>
      </w:r>
    </w:p>
    <w:p w14:paraId="066E8C86" w14:textId="58EACE65" w:rsidR="00B50BF1" w:rsidRDefault="00B50BF1" w:rsidP="00FD1B01">
      <w:pPr>
        <w:jc w:val="both"/>
        <w:rPr>
          <w:rFonts w:cs="Arial"/>
          <w:sz w:val="22"/>
          <w:szCs w:val="22"/>
          <w:lang w:val="sl-SI"/>
        </w:rPr>
      </w:pP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78614AB3" w:rsidR="00241C42" w:rsidRDefault="00B50BF1" w:rsidP="00FD1B01">
      <w:pPr>
        <w:jc w:val="both"/>
        <w:rPr>
          <w:rFonts w:cs="Arial"/>
          <w:sz w:val="22"/>
          <w:szCs w:val="22"/>
          <w:lang w:val="sl-SI"/>
        </w:rPr>
      </w:pPr>
      <w:r w:rsidRPr="003E0E20">
        <w:rPr>
          <w:rFonts w:cs="Arial"/>
          <w:sz w:val="22"/>
          <w:szCs w:val="22"/>
          <w:lang w:val="sl-SI"/>
        </w:rPr>
        <w:t>Z vidika tarifnih razredov se je masa</w:t>
      </w:r>
      <w:r>
        <w:rPr>
          <w:rFonts w:cs="Arial"/>
          <w:sz w:val="22"/>
          <w:szCs w:val="22"/>
          <w:lang w:val="sl-SI"/>
        </w:rPr>
        <w:t xml:space="preserve"> bruto plač najbolj povečala v tarifnem razredu</w:t>
      </w:r>
      <w:r w:rsidR="009C4738">
        <w:rPr>
          <w:rFonts w:cs="Arial"/>
          <w:sz w:val="22"/>
          <w:szCs w:val="22"/>
          <w:lang w:val="sl-SI"/>
        </w:rPr>
        <w:t xml:space="preserve"> III </w:t>
      </w:r>
      <w:r w:rsidR="00C13DA2">
        <w:rPr>
          <w:rFonts w:cs="Arial"/>
          <w:sz w:val="22"/>
          <w:szCs w:val="22"/>
          <w:lang w:val="sl-SI"/>
        </w:rPr>
        <w:t xml:space="preserve">in sicer za </w:t>
      </w:r>
      <w:r w:rsidR="009C4738">
        <w:rPr>
          <w:rFonts w:cs="Arial"/>
          <w:sz w:val="22"/>
          <w:szCs w:val="22"/>
          <w:lang w:val="sl-SI"/>
        </w:rPr>
        <w:t>18,7</w:t>
      </w:r>
      <w:r w:rsidR="00C13DA2">
        <w:rPr>
          <w:rFonts w:cs="Arial"/>
          <w:sz w:val="22"/>
          <w:szCs w:val="22"/>
          <w:lang w:val="sl-SI"/>
        </w:rPr>
        <w:t xml:space="preserve"> %</w:t>
      </w:r>
      <w:r w:rsidR="0023109C">
        <w:rPr>
          <w:rFonts w:cs="Arial"/>
          <w:sz w:val="22"/>
          <w:szCs w:val="22"/>
          <w:lang w:val="sl-SI"/>
        </w:rPr>
        <w:t xml:space="preserve">, v tarifnem razredu VIII (za 12,5 %) ter </w:t>
      </w:r>
      <w:r w:rsidR="00C13DA2">
        <w:rPr>
          <w:rFonts w:cs="Arial"/>
          <w:sz w:val="22"/>
          <w:szCs w:val="22"/>
          <w:lang w:val="sl-SI"/>
        </w:rPr>
        <w:t xml:space="preserve">v </w:t>
      </w:r>
      <w:r>
        <w:rPr>
          <w:rFonts w:cs="Arial"/>
          <w:sz w:val="22"/>
          <w:szCs w:val="22"/>
          <w:lang w:val="sl-SI"/>
        </w:rPr>
        <w:t>tarifnem razredu</w:t>
      </w:r>
      <w:r w:rsidR="009305E1">
        <w:rPr>
          <w:rFonts w:cs="Arial"/>
          <w:sz w:val="22"/>
          <w:szCs w:val="22"/>
          <w:lang w:val="sl-SI"/>
        </w:rPr>
        <w:t xml:space="preserve"> </w:t>
      </w:r>
      <w:r w:rsidR="0023109C">
        <w:rPr>
          <w:rFonts w:cs="Arial"/>
          <w:sz w:val="22"/>
          <w:szCs w:val="22"/>
          <w:lang w:val="sl-SI"/>
        </w:rPr>
        <w:t>II</w:t>
      </w:r>
      <w:r>
        <w:rPr>
          <w:rFonts w:cs="Arial"/>
          <w:sz w:val="22"/>
          <w:szCs w:val="22"/>
          <w:lang w:val="sl-SI"/>
        </w:rPr>
        <w:t xml:space="preserve"> za </w:t>
      </w:r>
      <w:r w:rsidR="0023109C">
        <w:rPr>
          <w:rFonts w:cs="Arial"/>
          <w:sz w:val="22"/>
          <w:szCs w:val="22"/>
          <w:lang w:val="sl-SI"/>
        </w:rPr>
        <w:t>12</w:t>
      </w:r>
      <w:r>
        <w:rPr>
          <w:rFonts w:cs="Arial"/>
          <w:sz w:val="22"/>
          <w:szCs w:val="22"/>
          <w:lang w:val="sl-SI"/>
        </w:rPr>
        <w:t>,</w:t>
      </w:r>
      <w:r w:rsidR="0023109C">
        <w:rPr>
          <w:rFonts w:cs="Arial"/>
          <w:sz w:val="22"/>
          <w:szCs w:val="22"/>
          <w:lang w:val="sl-SI"/>
        </w:rPr>
        <w:t>2</w:t>
      </w:r>
      <w:r>
        <w:rPr>
          <w:rFonts w:cs="Arial"/>
          <w:sz w:val="22"/>
          <w:szCs w:val="22"/>
          <w:lang w:val="sl-SI"/>
        </w:rPr>
        <w:t> %</w:t>
      </w:r>
      <w:r w:rsidR="00C13DA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0E586DA6" w:rsidR="008F2F3D" w:rsidRDefault="00241C42" w:rsidP="00FD1B01">
      <w:pPr>
        <w:jc w:val="both"/>
        <w:rPr>
          <w:rFonts w:cs="Arial"/>
          <w:sz w:val="22"/>
          <w:szCs w:val="22"/>
          <w:lang w:val="sl-SI"/>
        </w:rPr>
      </w:pPr>
      <w:r>
        <w:rPr>
          <w:rFonts w:cs="Arial"/>
          <w:sz w:val="22"/>
          <w:szCs w:val="22"/>
          <w:lang w:val="sl-SI"/>
        </w:rPr>
        <w:t xml:space="preserve">Masa bruto plač se je </w:t>
      </w:r>
      <w:r w:rsidR="0023109C">
        <w:rPr>
          <w:rFonts w:cs="Arial"/>
          <w:sz w:val="22"/>
          <w:szCs w:val="22"/>
          <w:lang w:val="sl-SI"/>
        </w:rPr>
        <w:t xml:space="preserve">najmanj povečala v </w:t>
      </w:r>
      <w:r w:rsidR="00C13DA2">
        <w:rPr>
          <w:rFonts w:cs="Arial"/>
          <w:sz w:val="22"/>
          <w:szCs w:val="22"/>
          <w:lang w:val="sl-SI"/>
        </w:rPr>
        <w:t>tarifn</w:t>
      </w:r>
      <w:r w:rsidR="0023109C">
        <w:rPr>
          <w:rFonts w:cs="Arial"/>
          <w:sz w:val="22"/>
          <w:szCs w:val="22"/>
          <w:lang w:val="sl-SI"/>
        </w:rPr>
        <w:t>ih</w:t>
      </w:r>
      <w:r w:rsidR="00C13DA2">
        <w:rPr>
          <w:rFonts w:cs="Arial"/>
          <w:sz w:val="22"/>
          <w:szCs w:val="22"/>
          <w:lang w:val="sl-SI"/>
        </w:rPr>
        <w:t xml:space="preserve"> razred</w:t>
      </w:r>
      <w:r w:rsidR="0023109C">
        <w:rPr>
          <w:rFonts w:cs="Arial"/>
          <w:sz w:val="22"/>
          <w:szCs w:val="22"/>
          <w:lang w:val="sl-SI"/>
        </w:rPr>
        <w:t>ih</w:t>
      </w:r>
      <w:r w:rsidR="00C13DA2">
        <w:rPr>
          <w:rFonts w:cs="Arial"/>
          <w:sz w:val="22"/>
          <w:szCs w:val="22"/>
          <w:lang w:val="sl-SI"/>
        </w:rPr>
        <w:t xml:space="preserve"> IV </w:t>
      </w:r>
      <w:r w:rsidR="0023109C">
        <w:rPr>
          <w:rFonts w:cs="Arial"/>
          <w:sz w:val="22"/>
          <w:szCs w:val="22"/>
          <w:lang w:val="sl-SI"/>
        </w:rPr>
        <w:t>in VI in sicer za 4,6 %.</w:t>
      </w:r>
      <w:r w:rsidR="00C13DA2">
        <w:rPr>
          <w:rFonts w:cs="Arial"/>
          <w:sz w:val="22"/>
          <w:szCs w:val="22"/>
          <w:lang w:val="sl-SI"/>
        </w:rPr>
        <w:t xml:space="preserve"> </w:t>
      </w:r>
    </w:p>
    <w:p w14:paraId="4A548004" w14:textId="77777777" w:rsidR="00056F4F" w:rsidRDefault="00056F4F" w:rsidP="00191E18">
      <w:pPr>
        <w:spacing w:line="260" w:lineRule="exact"/>
        <w:jc w:val="both"/>
        <w:rPr>
          <w:rFonts w:cs="Arial"/>
          <w:sz w:val="22"/>
          <w:szCs w:val="22"/>
          <w:lang w:val="sl-SI"/>
        </w:rPr>
      </w:pPr>
    </w:p>
    <w:p w14:paraId="521DE493" w14:textId="5D3A7867" w:rsidR="009C4738" w:rsidRDefault="00DB0CE7" w:rsidP="009C4738">
      <w:pPr>
        <w:keepNext/>
        <w:tabs>
          <w:tab w:val="right" w:pos="8498"/>
        </w:tabs>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w:t>
      </w:r>
      <w:r w:rsidR="009C4738">
        <w:rPr>
          <w:rFonts w:cs="Arial"/>
          <w:b/>
          <w:bCs/>
          <w:sz w:val="22"/>
          <w:szCs w:val="22"/>
          <w:lang w:val="sl-SI"/>
        </w:rPr>
        <w:t>2</w:t>
      </w:r>
      <w:r w:rsidRPr="00241C42">
        <w:rPr>
          <w:rFonts w:cs="Arial"/>
          <w:b/>
          <w:bCs/>
          <w:sz w:val="22"/>
          <w:szCs w:val="22"/>
          <w:lang w:val="sl-SI"/>
        </w:rPr>
        <w:t xml:space="preserve"> in 202</w:t>
      </w:r>
      <w:r w:rsidR="009C4738">
        <w:rPr>
          <w:rFonts w:cs="Arial"/>
          <w:b/>
          <w:bCs/>
          <w:sz w:val="22"/>
          <w:szCs w:val="22"/>
          <w:lang w:val="sl-SI"/>
        </w:rPr>
        <w:t>3</w:t>
      </w:r>
    </w:p>
    <w:p w14:paraId="4E6C153C" w14:textId="1C4F0B08" w:rsidR="009C4738" w:rsidRDefault="009C4738" w:rsidP="009C4738">
      <w:pPr>
        <w:keepNext/>
        <w:tabs>
          <w:tab w:val="right" w:pos="8498"/>
        </w:tabs>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9"/>
        <w:gridCol w:w="1591"/>
        <w:gridCol w:w="1591"/>
        <w:gridCol w:w="767"/>
      </w:tblGrid>
      <w:tr w:rsidR="009C4738" w:rsidRPr="009C4738" w14:paraId="10D935CE" w14:textId="77777777" w:rsidTr="00594AB8">
        <w:trPr>
          <w:trHeight w:val="615"/>
          <w:tblHeader/>
        </w:trPr>
        <w:tc>
          <w:tcPr>
            <w:tcW w:w="2674" w:type="pct"/>
            <w:tcBorders>
              <w:bottom w:val="single" w:sz="12" w:space="0" w:color="7F7F7F" w:themeColor="text1" w:themeTint="80"/>
            </w:tcBorders>
            <w:shd w:val="clear" w:color="auto" w:fill="auto"/>
            <w:vAlign w:val="bottom"/>
            <w:hideMark/>
          </w:tcPr>
          <w:p w14:paraId="5932209D" w14:textId="77777777" w:rsidR="009C4738" w:rsidRPr="009C4738" w:rsidRDefault="009C4738" w:rsidP="009C4738">
            <w:pPr>
              <w:spacing w:line="240" w:lineRule="auto"/>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TARIFNI RAZREDI</w:t>
            </w:r>
          </w:p>
        </w:tc>
        <w:tc>
          <w:tcPr>
            <w:tcW w:w="937" w:type="pct"/>
            <w:tcBorders>
              <w:bottom w:val="single" w:sz="12" w:space="0" w:color="7F7F7F" w:themeColor="text1" w:themeTint="80"/>
            </w:tcBorders>
            <w:shd w:val="clear" w:color="auto" w:fill="auto"/>
            <w:vAlign w:val="bottom"/>
            <w:hideMark/>
          </w:tcPr>
          <w:p w14:paraId="731A1AB9"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Masa bruto plač 2022</w:t>
            </w:r>
          </w:p>
        </w:tc>
        <w:tc>
          <w:tcPr>
            <w:tcW w:w="937" w:type="pct"/>
            <w:tcBorders>
              <w:bottom w:val="single" w:sz="12" w:space="0" w:color="7F7F7F" w:themeColor="text1" w:themeTint="80"/>
            </w:tcBorders>
            <w:shd w:val="clear" w:color="auto" w:fill="auto"/>
            <w:vAlign w:val="bottom"/>
            <w:hideMark/>
          </w:tcPr>
          <w:p w14:paraId="4B80166E"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Masa bruto plač 2023</w:t>
            </w:r>
          </w:p>
        </w:tc>
        <w:tc>
          <w:tcPr>
            <w:tcW w:w="452" w:type="pct"/>
            <w:tcBorders>
              <w:bottom w:val="single" w:sz="12" w:space="0" w:color="7F7F7F" w:themeColor="text1" w:themeTint="80"/>
            </w:tcBorders>
            <w:shd w:val="clear" w:color="auto" w:fill="auto"/>
            <w:vAlign w:val="bottom"/>
            <w:hideMark/>
          </w:tcPr>
          <w:p w14:paraId="0BE9511B" w14:textId="77777777" w:rsidR="009C4738" w:rsidRPr="009C4738" w:rsidRDefault="009C4738" w:rsidP="009C4738">
            <w:pPr>
              <w:spacing w:line="240" w:lineRule="auto"/>
              <w:jc w:val="center"/>
              <w:rPr>
                <w:rFonts w:ascii="Calibri" w:hAnsi="Calibri" w:cs="Calibri"/>
                <w:b/>
                <w:bCs/>
                <w:color w:val="000000"/>
                <w:sz w:val="22"/>
                <w:szCs w:val="22"/>
                <w:lang w:val="sl-SI" w:eastAsia="sl-SI"/>
              </w:rPr>
            </w:pPr>
            <w:r w:rsidRPr="009C4738">
              <w:rPr>
                <w:rFonts w:ascii="Calibri" w:hAnsi="Calibri" w:cs="Calibri"/>
                <w:b/>
                <w:bCs/>
                <w:color w:val="000000"/>
                <w:sz w:val="22"/>
                <w:szCs w:val="22"/>
                <w:lang w:val="sl-SI" w:eastAsia="sl-SI"/>
              </w:rPr>
              <w:t>Indeks 23/22</w:t>
            </w:r>
          </w:p>
        </w:tc>
      </w:tr>
      <w:tr w:rsidR="009C4738" w:rsidRPr="009C4738" w14:paraId="0048C1B5" w14:textId="77777777" w:rsidTr="00594AB8">
        <w:trPr>
          <w:trHeight w:val="300"/>
        </w:trPr>
        <w:tc>
          <w:tcPr>
            <w:tcW w:w="2674" w:type="pct"/>
            <w:tcBorders>
              <w:top w:val="single" w:sz="12" w:space="0" w:color="7F7F7F" w:themeColor="text1" w:themeTint="80"/>
            </w:tcBorders>
            <w:shd w:val="clear" w:color="auto" w:fill="auto"/>
            <w:vAlign w:val="bottom"/>
            <w:hideMark/>
          </w:tcPr>
          <w:p w14:paraId="77F1CDC4" w14:textId="6C4FD8FA" w:rsidR="009C4738" w:rsidRPr="009C4738" w:rsidRDefault="009C4738" w:rsidP="009C47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0*</w:t>
            </w:r>
          </w:p>
        </w:tc>
        <w:tc>
          <w:tcPr>
            <w:tcW w:w="937" w:type="pct"/>
            <w:tcBorders>
              <w:top w:val="single" w:sz="12" w:space="0" w:color="7F7F7F" w:themeColor="text1" w:themeTint="80"/>
            </w:tcBorders>
            <w:shd w:val="clear" w:color="auto" w:fill="auto"/>
            <w:noWrap/>
            <w:vAlign w:val="bottom"/>
            <w:hideMark/>
          </w:tcPr>
          <w:p w14:paraId="126FBF4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17.075.322 €</w:t>
            </w:r>
          </w:p>
        </w:tc>
        <w:tc>
          <w:tcPr>
            <w:tcW w:w="937" w:type="pct"/>
            <w:tcBorders>
              <w:top w:val="single" w:sz="12" w:space="0" w:color="7F7F7F" w:themeColor="text1" w:themeTint="80"/>
            </w:tcBorders>
            <w:shd w:val="clear" w:color="auto" w:fill="auto"/>
            <w:noWrap/>
            <w:vAlign w:val="bottom"/>
            <w:hideMark/>
          </w:tcPr>
          <w:p w14:paraId="640AEAC6"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18.874.805 €</w:t>
            </w:r>
          </w:p>
        </w:tc>
        <w:tc>
          <w:tcPr>
            <w:tcW w:w="452" w:type="pct"/>
            <w:tcBorders>
              <w:top w:val="single" w:sz="12" w:space="0" w:color="7F7F7F" w:themeColor="text1" w:themeTint="80"/>
            </w:tcBorders>
            <w:shd w:val="clear" w:color="auto" w:fill="auto"/>
            <w:noWrap/>
            <w:vAlign w:val="bottom"/>
            <w:hideMark/>
          </w:tcPr>
          <w:p w14:paraId="11DDAD2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110,5</w:t>
            </w:r>
          </w:p>
        </w:tc>
      </w:tr>
      <w:tr w:rsidR="009C4738" w:rsidRPr="009C4738" w14:paraId="7B23F914" w14:textId="77777777" w:rsidTr="009C4738">
        <w:trPr>
          <w:trHeight w:val="300"/>
        </w:trPr>
        <w:tc>
          <w:tcPr>
            <w:tcW w:w="2674" w:type="pct"/>
            <w:shd w:val="clear" w:color="auto" w:fill="auto"/>
            <w:vAlign w:val="bottom"/>
            <w:hideMark/>
          </w:tcPr>
          <w:p w14:paraId="023BFEFF"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w:t>
            </w:r>
          </w:p>
        </w:tc>
        <w:tc>
          <w:tcPr>
            <w:tcW w:w="937" w:type="pct"/>
            <w:shd w:val="clear" w:color="auto" w:fill="auto"/>
            <w:noWrap/>
            <w:vAlign w:val="bottom"/>
            <w:hideMark/>
          </w:tcPr>
          <w:p w14:paraId="52B21FA1"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4.242.786 €</w:t>
            </w:r>
          </w:p>
        </w:tc>
        <w:tc>
          <w:tcPr>
            <w:tcW w:w="937" w:type="pct"/>
            <w:shd w:val="clear" w:color="auto" w:fill="auto"/>
            <w:noWrap/>
            <w:vAlign w:val="bottom"/>
            <w:hideMark/>
          </w:tcPr>
          <w:p w14:paraId="1674450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4.638.454 €</w:t>
            </w:r>
          </w:p>
        </w:tc>
        <w:tc>
          <w:tcPr>
            <w:tcW w:w="452" w:type="pct"/>
            <w:shd w:val="clear" w:color="auto" w:fill="auto"/>
            <w:noWrap/>
            <w:vAlign w:val="bottom"/>
            <w:hideMark/>
          </w:tcPr>
          <w:p w14:paraId="058930D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109,3</w:t>
            </w:r>
          </w:p>
        </w:tc>
      </w:tr>
      <w:tr w:rsidR="009C4738" w:rsidRPr="009C4738" w14:paraId="60488748" w14:textId="77777777" w:rsidTr="009C4738">
        <w:trPr>
          <w:trHeight w:val="300"/>
        </w:trPr>
        <w:tc>
          <w:tcPr>
            <w:tcW w:w="2674" w:type="pct"/>
            <w:shd w:val="clear" w:color="auto" w:fill="auto"/>
            <w:vAlign w:val="bottom"/>
            <w:hideMark/>
          </w:tcPr>
          <w:p w14:paraId="2E1764F6"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II</w:t>
            </w:r>
          </w:p>
        </w:tc>
        <w:tc>
          <w:tcPr>
            <w:tcW w:w="937" w:type="pct"/>
            <w:shd w:val="clear" w:color="auto" w:fill="auto"/>
            <w:noWrap/>
            <w:vAlign w:val="bottom"/>
            <w:hideMark/>
          </w:tcPr>
          <w:p w14:paraId="5288EC0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145.707.513 €</w:t>
            </w:r>
          </w:p>
        </w:tc>
        <w:tc>
          <w:tcPr>
            <w:tcW w:w="937" w:type="pct"/>
            <w:shd w:val="clear" w:color="auto" w:fill="auto"/>
            <w:noWrap/>
            <w:vAlign w:val="bottom"/>
            <w:hideMark/>
          </w:tcPr>
          <w:p w14:paraId="69D3F7B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163.492.941 €</w:t>
            </w:r>
          </w:p>
        </w:tc>
        <w:tc>
          <w:tcPr>
            <w:tcW w:w="452" w:type="pct"/>
            <w:shd w:val="clear" w:color="000000" w:fill="C6E0B4"/>
            <w:noWrap/>
            <w:vAlign w:val="bottom"/>
            <w:hideMark/>
          </w:tcPr>
          <w:p w14:paraId="03D367F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112,2</w:t>
            </w:r>
          </w:p>
        </w:tc>
      </w:tr>
      <w:tr w:rsidR="009C4738" w:rsidRPr="009C4738" w14:paraId="31271CDC" w14:textId="77777777" w:rsidTr="009C4738">
        <w:trPr>
          <w:trHeight w:val="300"/>
        </w:trPr>
        <w:tc>
          <w:tcPr>
            <w:tcW w:w="2674" w:type="pct"/>
            <w:shd w:val="clear" w:color="auto" w:fill="auto"/>
            <w:vAlign w:val="bottom"/>
            <w:hideMark/>
          </w:tcPr>
          <w:p w14:paraId="597ACE77"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III</w:t>
            </w:r>
          </w:p>
        </w:tc>
        <w:tc>
          <w:tcPr>
            <w:tcW w:w="937" w:type="pct"/>
            <w:shd w:val="clear" w:color="auto" w:fill="auto"/>
            <w:noWrap/>
            <w:vAlign w:val="bottom"/>
            <w:hideMark/>
          </w:tcPr>
          <w:p w14:paraId="574F87FE"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41.359.440 €</w:t>
            </w:r>
          </w:p>
        </w:tc>
        <w:tc>
          <w:tcPr>
            <w:tcW w:w="937" w:type="pct"/>
            <w:shd w:val="clear" w:color="auto" w:fill="auto"/>
            <w:noWrap/>
            <w:vAlign w:val="bottom"/>
            <w:hideMark/>
          </w:tcPr>
          <w:p w14:paraId="2120F02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49.103.819 €</w:t>
            </w:r>
          </w:p>
        </w:tc>
        <w:tc>
          <w:tcPr>
            <w:tcW w:w="452" w:type="pct"/>
            <w:shd w:val="clear" w:color="000000" w:fill="C6E0B4"/>
            <w:noWrap/>
            <w:vAlign w:val="bottom"/>
            <w:hideMark/>
          </w:tcPr>
          <w:p w14:paraId="07AA73B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118,7</w:t>
            </w:r>
          </w:p>
        </w:tc>
      </w:tr>
      <w:tr w:rsidR="009C4738" w:rsidRPr="009C4738" w14:paraId="16BDA6DD" w14:textId="77777777" w:rsidTr="009C4738">
        <w:trPr>
          <w:trHeight w:val="300"/>
        </w:trPr>
        <w:tc>
          <w:tcPr>
            <w:tcW w:w="2674" w:type="pct"/>
            <w:shd w:val="clear" w:color="auto" w:fill="auto"/>
            <w:vAlign w:val="bottom"/>
            <w:hideMark/>
          </w:tcPr>
          <w:p w14:paraId="448AFFC9"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IV</w:t>
            </w:r>
          </w:p>
        </w:tc>
        <w:tc>
          <w:tcPr>
            <w:tcW w:w="937" w:type="pct"/>
            <w:shd w:val="clear" w:color="auto" w:fill="auto"/>
            <w:noWrap/>
            <w:vAlign w:val="bottom"/>
            <w:hideMark/>
          </w:tcPr>
          <w:p w14:paraId="23839006"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175.995.167 €</w:t>
            </w:r>
          </w:p>
        </w:tc>
        <w:tc>
          <w:tcPr>
            <w:tcW w:w="937" w:type="pct"/>
            <w:shd w:val="clear" w:color="auto" w:fill="auto"/>
            <w:noWrap/>
            <w:vAlign w:val="bottom"/>
            <w:hideMark/>
          </w:tcPr>
          <w:p w14:paraId="0938ED0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184.072.367 €</w:t>
            </w:r>
          </w:p>
        </w:tc>
        <w:tc>
          <w:tcPr>
            <w:tcW w:w="452" w:type="pct"/>
            <w:shd w:val="clear" w:color="000000" w:fill="F8CBAD"/>
            <w:noWrap/>
            <w:vAlign w:val="bottom"/>
            <w:hideMark/>
          </w:tcPr>
          <w:p w14:paraId="67E9FDE2"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104,6</w:t>
            </w:r>
          </w:p>
        </w:tc>
      </w:tr>
      <w:tr w:rsidR="009C4738" w:rsidRPr="009C4738" w14:paraId="1977A132" w14:textId="77777777" w:rsidTr="009C4738">
        <w:trPr>
          <w:trHeight w:val="300"/>
        </w:trPr>
        <w:tc>
          <w:tcPr>
            <w:tcW w:w="2674" w:type="pct"/>
            <w:shd w:val="clear" w:color="auto" w:fill="auto"/>
            <w:vAlign w:val="bottom"/>
            <w:hideMark/>
          </w:tcPr>
          <w:p w14:paraId="04B7250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w:t>
            </w:r>
          </w:p>
        </w:tc>
        <w:tc>
          <w:tcPr>
            <w:tcW w:w="937" w:type="pct"/>
            <w:shd w:val="clear" w:color="auto" w:fill="auto"/>
            <w:noWrap/>
            <w:vAlign w:val="bottom"/>
            <w:hideMark/>
          </w:tcPr>
          <w:p w14:paraId="0113847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788.129.241 €</w:t>
            </w:r>
          </w:p>
        </w:tc>
        <w:tc>
          <w:tcPr>
            <w:tcW w:w="937" w:type="pct"/>
            <w:shd w:val="clear" w:color="auto" w:fill="auto"/>
            <w:noWrap/>
            <w:vAlign w:val="bottom"/>
            <w:hideMark/>
          </w:tcPr>
          <w:p w14:paraId="64CD6853"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855.526.131 €</w:t>
            </w:r>
          </w:p>
        </w:tc>
        <w:tc>
          <w:tcPr>
            <w:tcW w:w="452" w:type="pct"/>
            <w:shd w:val="clear" w:color="000000" w:fill="F8CBAD"/>
            <w:noWrap/>
            <w:vAlign w:val="bottom"/>
            <w:hideMark/>
          </w:tcPr>
          <w:p w14:paraId="3728209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108,6</w:t>
            </w:r>
          </w:p>
        </w:tc>
      </w:tr>
      <w:tr w:rsidR="009C4738" w:rsidRPr="009C4738" w14:paraId="643D84DA" w14:textId="77777777" w:rsidTr="009C4738">
        <w:trPr>
          <w:trHeight w:val="300"/>
        </w:trPr>
        <w:tc>
          <w:tcPr>
            <w:tcW w:w="2674" w:type="pct"/>
            <w:shd w:val="clear" w:color="auto" w:fill="auto"/>
            <w:vAlign w:val="bottom"/>
            <w:hideMark/>
          </w:tcPr>
          <w:p w14:paraId="1D6FA83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w:t>
            </w:r>
          </w:p>
        </w:tc>
        <w:tc>
          <w:tcPr>
            <w:tcW w:w="937" w:type="pct"/>
            <w:shd w:val="clear" w:color="auto" w:fill="auto"/>
            <w:noWrap/>
            <w:vAlign w:val="bottom"/>
            <w:hideMark/>
          </w:tcPr>
          <w:p w14:paraId="5F94665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297.090.150 €</w:t>
            </w:r>
          </w:p>
        </w:tc>
        <w:tc>
          <w:tcPr>
            <w:tcW w:w="937" w:type="pct"/>
            <w:shd w:val="clear" w:color="auto" w:fill="auto"/>
            <w:noWrap/>
            <w:vAlign w:val="bottom"/>
            <w:hideMark/>
          </w:tcPr>
          <w:p w14:paraId="5B282D0B"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310.629.329 €</w:t>
            </w:r>
          </w:p>
        </w:tc>
        <w:tc>
          <w:tcPr>
            <w:tcW w:w="452" w:type="pct"/>
            <w:shd w:val="clear" w:color="000000" w:fill="F8CBAD"/>
            <w:noWrap/>
            <w:vAlign w:val="bottom"/>
            <w:hideMark/>
          </w:tcPr>
          <w:p w14:paraId="2F54D35E"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104,6</w:t>
            </w:r>
          </w:p>
        </w:tc>
      </w:tr>
      <w:tr w:rsidR="009C4738" w:rsidRPr="009C4738" w14:paraId="518D49DE" w14:textId="77777777" w:rsidTr="009C4738">
        <w:trPr>
          <w:trHeight w:val="300"/>
        </w:trPr>
        <w:tc>
          <w:tcPr>
            <w:tcW w:w="2674" w:type="pct"/>
            <w:shd w:val="clear" w:color="auto" w:fill="auto"/>
            <w:vAlign w:val="bottom"/>
            <w:hideMark/>
          </w:tcPr>
          <w:p w14:paraId="271E98E1"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VII/1</w:t>
            </w:r>
          </w:p>
        </w:tc>
        <w:tc>
          <w:tcPr>
            <w:tcW w:w="937" w:type="pct"/>
            <w:shd w:val="clear" w:color="auto" w:fill="auto"/>
            <w:noWrap/>
            <w:vAlign w:val="bottom"/>
            <w:hideMark/>
          </w:tcPr>
          <w:p w14:paraId="5BDBC8F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934.348.621 €</w:t>
            </w:r>
          </w:p>
        </w:tc>
        <w:tc>
          <w:tcPr>
            <w:tcW w:w="937" w:type="pct"/>
            <w:shd w:val="clear" w:color="auto" w:fill="auto"/>
            <w:noWrap/>
            <w:vAlign w:val="bottom"/>
            <w:hideMark/>
          </w:tcPr>
          <w:p w14:paraId="19BA057A"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1.020.506.004 €</w:t>
            </w:r>
          </w:p>
        </w:tc>
        <w:tc>
          <w:tcPr>
            <w:tcW w:w="452" w:type="pct"/>
            <w:shd w:val="clear" w:color="auto" w:fill="auto"/>
            <w:noWrap/>
            <w:vAlign w:val="bottom"/>
            <w:hideMark/>
          </w:tcPr>
          <w:p w14:paraId="1070C6F4"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109,2</w:t>
            </w:r>
          </w:p>
        </w:tc>
      </w:tr>
      <w:tr w:rsidR="009C4738" w:rsidRPr="009C4738" w14:paraId="62E63C1E" w14:textId="77777777" w:rsidTr="009C4738">
        <w:trPr>
          <w:trHeight w:val="300"/>
        </w:trPr>
        <w:tc>
          <w:tcPr>
            <w:tcW w:w="2674" w:type="pct"/>
            <w:shd w:val="clear" w:color="auto" w:fill="auto"/>
            <w:vAlign w:val="bottom"/>
            <w:hideMark/>
          </w:tcPr>
          <w:p w14:paraId="3457B19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VII/2</w:t>
            </w:r>
          </w:p>
        </w:tc>
        <w:tc>
          <w:tcPr>
            <w:tcW w:w="937" w:type="pct"/>
            <w:shd w:val="clear" w:color="auto" w:fill="auto"/>
            <w:noWrap/>
            <w:vAlign w:val="bottom"/>
            <w:hideMark/>
          </w:tcPr>
          <w:p w14:paraId="23442BC5"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2.031.946.997 €</w:t>
            </w:r>
          </w:p>
        </w:tc>
        <w:tc>
          <w:tcPr>
            <w:tcW w:w="937" w:type="pct"/>
            <w:shd w:val="clear" w:color="auto" w:fill="auto"/>
            <w:noWrap/>
            <w:vAlign w:val="bottom"/>
            <w:hideMark/>
          </w:tcPr>
          <w:p w14:paraId="094FF67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2.260.601.871 €</w:t>
            </w:r>
          </w:p>
        </w:tc>
        <w:tc>
          <w:tcPr>
            <w:tcW w:w="452" w:type="pct"/>
            <w:shd w:val="clear" w:color="auto" w:fill="auto"/>
            <w:noWrap/>
            <w:vAlign w:val="bottom"/>
            <w:hideMark/>
          </w:tcPr>
          <w:p w14:paraId="5BAEFB29"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111,3</w:t>
            </w:r>
          </w:p>
        </w:tc>
      </w:tr>
      <w:tr w:rsidR="009C4738" w:rsidRPr="009C4738" w14:paraId="14848A17" w14:textId="77777777" w:rsidTr="009C4738">
        <w:trPr>
          <w:trHeight w:val="300"/>
        </w:trPr>
        <w:tc>
          <w:tcPr>
            <w:tcW w:w="2674" w:type="pct"/>
            <w:shd w:val="clear" w:color="auto" w:fill="auto"/>
            <w:vAlign w:val="bottom"/>
            <w:hideMark/>
          </w:tcPr>
          <w:p w14:paraId="359D3E24"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VIII</w:t>
            </w:r>
          </w:p>
        </w:tc>
        <w:tc>
          <w:tcPr>
            <w:tcW w:w="937" w:type="pct"/>
            <w:shd w:val="clear" w:color="auto" w:fill="auto"/>
            <w:noWrap/>
            <w:vAlign w:val="bottom"/>
            <w:hideMark/>
          </w:tcPr>
          <w:p w14:paraId="6C65AC7D"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398.206.962 €</w:t>
            </w:r>
          </w:p>
        </w:tc>
        <w:tc>
          <w:tcPr>
            <w:tcW w:w="937" w:type="pct"/>
            <w:shd w:val="clear" w:color="auto" w:fill="auto"/>
            <w:noWrap/>
            <w:vAlign w:val="bottom"/>
            <w:hideMark/>
          </w:tcPr>
          <w:p w14:paraId="13972735"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447.896.843 €</w:t>
            </w:r>
          </w:p>
        </w:tc>
        <w:tc>
          <w:tcPr>
            <w:tcW w:w="452" w:type="pct"/>
            <w:shd w:val="clear" w:color="000000" w:fill="C6E0B4"/>
            <w:noWrap/>
            <w:vAlign w:val="bottom"/>
            <w:hideMark/>
          </w:tcPr>
          <w:p w14:paraId="28C7D00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112,5</w:t>
            </w:r>
          </w:p>
        </w:tc>
      </w:tr>
      <w:tr w:rsidR="009C4738" w:rsidRPr="009C4738" w14:paraId="5C984220" w14:textId="77777777" w:rsidTr="009C4738">
        <w:trPr>
          <w:trHeight w:val="300"/>
        </w:trPr>
        <w:tc>
          <w:tcPr>
            <w:tcW w:w="2674" w:type="pct"/>
            <w:shd w:val="clear" w:color="auto" w:fill="auto"/>
            <w:vAlign w:val="bottom"/>
            <w:hideMark/>
          </w:tcPr>
          <w:p w14:paraId="3BB25D43"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IX</w:t>
            </w:r>
          </w:p>
        </w:tc>
        <w:tc>
          <w:tcPr>
            <w:tcW w:w="937" w:type="pct"/>
            <w:shd w:val="clear" w:color="auto" w:fill="auto"/>
            <w:noWrap/>
            <w:vAlign w:val="bottom"/>
            <w:hideMark/>
          </w:tcPr>
          <w:p w14:paraId="44B0A310"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247.169.711 €</w:t>
            </w:r>
          </w:p>
        </w:tc>
        <w:tc>
          <w:tcPr>
            <w:tcW w:w="937" w:type="pct"/>
            <w:shd w:val="clear" w:color="auto" w:fill="auto"/>
            <w:noWrap/>
            <w:vAlign w:val="bottom"/>
            <w:hideMark/>
          </w:tcPr>
          <w:p w14:paraId="476C80D7"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274.181.135 €</w:t>
            </w:r>
          </w:p>
        </w:tc>
        <w:tc>
          <w:tcPr>
            <w:tcW w:w="452" w:type="pct"/>
            <w:shd w:val="clear" w:color="auto" w:fill="auto"/>
            <w:noWrap/>
            <w:vAlign w:val="bottom"/>
            <w:hideMark/>
          </w:tcPr>
          <w:p w14:paraId="2897A4C1"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110,9</w:t>
            </w:r>
          </w:p>
        </w:tc>
      </w:tr>
      <w:tr w:rsidR="009C4738" w:rsidRPr="009C4738" w14:paraId="21474FA6" w14:textId="77777777" w:rsidTr="009C4738">
        <w:trPr>
          <w:trHeight w:val="315"/>
        </w:trPr>
        <w:tc>
          <w:tcPr>
            <w:tcW w:w="2674" w:type="pct"/>
            <w:shd w:val="clear" w:color="auto" w:fill="auto"/>
            <w:noWrap/>
            <w:vAlign w:val="bottom"/>
            <w:hideMark/>
          </w:tcPr>
          <w:p w14:paraId="582DA070" w14:textId="77777777" w:rsidR="009C4738" w:rsidRPr="009C4738" w:rsidRDefault="009C4738" w:rsidP="009C4738">
            <w:pPr>
              <w:spacing w:line="240" w:lineRule="auto"/>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SKUPAJ JAVNI SEKTOR</w:t>
            </w:r>
          </w:p>
        </w:tc>
        <w:tc>
          <w:tcPr>
            <w:tcW w:w="937" w:type="pct"/>
            <w:shd w:val="clear" w:color="auto" w:fill="auto"/>
            <w:noWrap/>
            <w:vAlign w:val="bottom"/>
            <w:hideMark/>
          </w:tcPr>
          <w:p w14:paraId="6970C838"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5.081.271.909 €</w:t>
            </w:r>
          </w:p>
        </w:tc>
        <w:tc>
          <w:tcPr>
            <w:tcW w:w="937" w:type="pct"/>
            <w:shd w:val="clear" w:color="auto" w:fill="auto"/>
            <w:noWrap/>
            <w:vAlign w:val="bottom"/>
            <w:hideMark/>
          </w:tcPr>
          <w:p w14:paraId="26BDFCE3"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5.589.523.700 €</w:t>
            </w:r>
          </w:p>
        </w:tc>
        <w:tc>
          <w:tcPr>
            <w:tcW w:w="452" w:type="pct"/>
            <w:shd w:val="clear" w:color="auto" w:fill="auto"/>
            <w:noWrap/>
            <w:vAlign w:val="bottom"/>
            <w:hideMark/>
          </w:tcPr>
          <w:p w14:paraId="619B638F" w14:textId="77777777" w:rsidR="009C4738" w:rsidRPr="009C4738" w:rsidRDefault="009C4738" w:rsidP="009C4738">
            <w:pPr>
              <w:spacing w:line="240" w:lineRule="auto"/>
              <w:jc w:val="right"/>
              <w:rPr>
                <w:rFonts w:ascii="Calibri" w:hAnsi="Calibri" w:cs="Calibri"/>
                <w:color w:val="000000"/>
                <w:sz w:val="22"/>
                <w:szCs w:val="22"/>
                <w:lang w:val="sl-SI" w:eastAsia="sl-SI"/>
              </w:rPr>
            </w:pPr>
            <w:r w:rsidRPr="009C4738">
              <w:rPr>
                <w:rFonts w:ascii="Calibri" w:hAnsi="Calibri" w:cs="Calibri"/>
                <w:color w:val="000000"/>
                <w:sz w:val="22"/>
                <w:szCs w:val="22"/>
                <w:lang w:val="sl-SI" w:eastAsia="sl-SI"/>
              </w:rPr>
              <w:t>110,0</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9384F00"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0E37D7A" w14:textId="6162B0BB" w:rsidR="00DB0CE7" w:rsidRDefault="003F20E0" w:rsidP="00191E18">
      <w:pPr>
        <w:spacing w:line="260" w:lineRule="exact"/>
        <w:jc w:val="both"/>
        <w:rPr>
          <w:rFonts w:cs="Arial"/>
          <w:sz w:val="22"/>
          <w:szCs w:val="22"/>
          <w:lang w:val="sl-SI"/>
        </w:rPr>
      </w:pPr>
      <w:r>
        <w:rPr>
          <w:rFonts w:cs="Arial"/>
          <w:sz w:val="22"/>
          <w:szCs w:val="22"/>
          <w:lang w:val="sl-SI"/>
        </w:rPr>
        <w:t>Povprečno mesečno š</w:t>
      </w:r>
      <w:r w:rsidR="00241C42" w:rsidRPr="00CB72DA">
        <w:rPr>
          <w:rFonts w:cs="Arial"/>
          <w:sz w:val="22"/>
          <w:szCs w:val="22"/>
          <w:lang w:val="sl-SI"/>
        </w:rPr>
        <w:t>tevilo zaposlenih</w:t>
      </w:r>
      <w:r w:rsidR="00371776" w:rsidRPr="00CB72DA">
        <w:rPr>
          <w:rFonts w:cs="Arial"/>
          <w:sz w:val="22"/>
          <w:szCs w:val="22"/>
          <w:lang w:val="sl-SI"/>
        </w:rPr>
        <w:t xml:space="preserve"> oseb se je najbolj povečalo v </w:t>
      </w:r>
      <w:r w:rsidR="003B12BE" w:rsidRPr="00CB72DA">
        <w:rPr>
          <w:rFonts w:cs="Arial"/>
          <w:sz w:val="22"/>
          <w:szCs w:val="22"/>
          <w:lang w:val="sl-SI"/>
        </w:rPr>
        <w:t>tarifnem razredu</w:t>
      </w:r>
      <w:r w:rsidR="00CB72DA" w:rsidRPr="00CB72DA">
        <w:rPr>
          <w:rFonts w:cs="Arial"/>
          <w:sz w:val="22"/>
          <w:szCs w:val="22"/>
          <w:lang w:val="sl-SI"/>
        </w:rPr>
        <w:t xml:space="preserve"> III</w:t>
      </w:r>
      <w:r w:rsidR="007067FC" w:rsidRPr="00CB72DA">
        <w:rPr>
          <w:rFonts w:cs="Arial"/>
          <w:sz w:val="22"/>
          <w:szCs w:val="22"/>
          <w:lang w:val="sl-SI"/>
        </w:rPr>
        <w:t xml:space="preserve"> </w:t>
      </w:r>
      <w:r w:rsidR="00371776" w:rsidRPr="00CB72DA">
        <w:rPr>
          <w:rFonts w:cs="Arial"/>
          <w:sz w:val="22"/>
          <w:szCs w:val="22"/>
          <w:lang w:val="sl-SI"/>
        </w:rPr>
        <w:t xml:space="preserve">(za </w:t>
      </w:r>
      <w:r w:rsidR="00CB72DA" w:rsidRPr="00CB72DA">
        <w:rPr>
          <w:rFonts w:cs="Arial"/>
          <w:sz w:val="22"/>
          <w:szCs w:val="22"/>
          <w:lang w:val="sl-SI"/>
        </w:rPr>
        <w:t>3</w:t>
      </w:r>
      <w:r w:rsidR="00371776" w:rsidRPr="00CB72DA">
        <w:rPr>
          <w:rFonts w:cs="Arial"/>
          <w:sz w:val="22"/>
          <w:szCs w:val="22"/>
          <w:lang w:val="sl-SI"/>
        </w:rPr>
        <w:t>,</w:t>
      </w:r>
      <w:r w:rsidR="00CB72DA" w:rsidRPr="00CB72DA">
        <w:rPr>
          <w:rFonts w:cs="Arial"/>
          <w:sz w:val="22"/>
          <w:szCs w:val="22"/>
          <w:lang w:val="sl-SI"/>
        </w:rPr>
        <w:t>9</w:t>
      </w:r>
      <w:r w:rsidR="00371776" w:rsidRPr="00CB72DA">
        <w:rPr>
          <w:rFonts w:cs="Arial"/>
          <w:sz w:val="22"/>
          <w:szCs w:val="22"/>
          <w:lang w:val="sl-SI"/>
        </w:rPr>
        <w:t xml:space="preserve"> %)</w:t>
      </w:r>
      <w:r w:rsidR="003B12BE" w:rsidRPr="00CB72DA">
        <w:rPr>
          <w:rFonts w:cs="Arial"/>
          <w:sz w:val="22"/>
          <w:szCs w:val="22"/>
          <w:lang w:val="sl-SI"/>
        </w:rPr>
        <w:t xml:space="preserve">, v tarifnem razredu </w:t>
      </w:r>
      <w:r w:rsidR="00CB72DA" w:rsidRPr="00CB72DA">
        <w:rPr>
          <w:rFonts w:cs="Arial"/>
          <w:sz w:val="22"/>
          <w:szCs w:val="22"/>
          <w:lang w:val="sl-SI"/>
        </w:rPr>
        <w:t>IX</w:t>
      </w:r>
      <w:r w:rsidR="003B12BE" w:rsidRPr="00CB72DA">
        <w:rPr>
          <w:rFonts w:cs="Arial"/>
          <w:sz w:val="22"/>
          <w:szCs w:val="22"/>
          <w:lang w:val="sl-SI"/>
        </w:rPr>
        <w:t xml:space="preserve"> (za </w:t>
      </w:r>
      <w:r w:rsidR="00CB72DA" w:rsidRPr="00CB72DA">
        <w:rPr>
          <w:rFonts w:cs="Arial"/>
          <w:sz w:val="22"/>
          <w:szCs w:val="22"/>
          <w:lang w:val="sl-SI"/>
        </w:rPr>
        <w:t>2</w:t>
      </w:r>
      <w:r w:rsidR="00C163C4" w:rsidRPr="00CB72DA">
        <w:rPr>
          <w:rFonts w:cs="Arial"/>
          <w:sz w:val="22"/>
          <w:szCs w:val="22"/>
          <w:lang w:val="sl-SI"/>
        </w:rPr>
        <w:t>,</w:t>
      </w:r>
      <w:r w:rsidR="00CB72DA" w:rsidRPr="00CB72DA">
        <w:rPr>
          <w:rFonts w:cs="Arial"/>
          <w:sz w:val="22"/>
          <w:szCs w:val="22"/>
          <w:lang w:val="sl-SI"/>
        </w:rPr>
        <w:t>9</w:t>
      </w:r>
      <w:r w:rsidR="003B12BE" w:rsidRPr="00CB72DA">
        <w:rPr>
          <w:rFonts w:cs="Arial"/>
          <w:sz w:val="22"/>
          <w:szCs w:val="22"/>
          <w:lang w:val="sl-SI"/>
        </w:rPr>
        <w:t xml:space="preserve"> %) in v tarifnem razredu VII/2 (za 2,</w:t>
      </w:r>
      <w:r w:rsidR="00CB72DA" w:rsidRPr="00CB72DA">
        <w:rPr>
          <w:rFonts w:cs="Arial"/>
          <w:sz w:val="22"/>
          <w:szCs w:val="22"/>
          <w:lang w:val="sl-SI"/>
        </w:rPr>
        <w:t>2</w:t>
      </w:r>
      <w:r w:rsidR="003B12BE" w:rsidRPr="00CB72DA">
        <w:rPr>
          <w:rFonts w:cs="Arial"/>
          <w:sz w:val="22"/>
          <w:szCs w:val="22"/>
          <w:lang w:val="sl-SI"/>
        </w:rPr>
        <w:t xml:space="preserve"> %). </w:t>
      </w:r>
      <w:r w:rsidR="007A12D5">
        <w:rPr>
          <w:rFonts w:cs="Arial"/>
          <w:sz w:val="22"/>
          <w:szCs w:val="22"/>
          <w:lang w:val="sl-SI"/>
        </w:rPr>
        <w:t>Povprečno mesečno š</w:t>
      </w:r>
      <w:r w:rsidR="00371776" w:rsidRPr="00CB72DA">
        <w:rPr>
          <w:rFonts w:cs="Arial"/>
          <w:sz w:val="22"/>
          <w:szCs w:val="22"/>
          <w:lang w:val="sl-SI"/>
        </w:rPr>
        <w:t xml:space="preserve">tevilo zaposlenih oseb se je </w:t>
      </w:r>
      <w:r w:rsidR="00CB72DA" w:rsidRPr="00CB72DA">
        <w:rPr>
          <w:rFonts w:cs="Arial"/>
          <w:sz w:val="22"/>
          <w:szCs w:val="22"/>
          <w:lang w:val="sl-SI"/>
        </w:rPr>
        <w:t xml:space="preserve">najbolj </w:t>
      </w:r>
      <w:r w:rsidR="00371776" w:rsidRPr="00CB72DA">
        <w:rPr>
          <w:rFonts w:cs="Arial"/>
          <w:sz w:val="22"/>
          <w:szCs w:val="22"/>
          <w:lang w:val="sl-SI"/>
        </w:rPr>
        <w:t>zmanjšalo v tarifn</w:t>
      </w:r>
      <w:r w:rsidR="00A46581" w:rsidRPr="00CB72DA">
        <w:rPr>
          <w:rFonts w:cs="Arial"/>
          <w:sz w:val="22"/>
          <w:szCs w:val="22"/>
          <w:lang w:val="sl-SI"/>
        </w:rPr>
        <w:t>em</w:t>
      </w:r>
      <w:r w:rsidR="00371776" w:rsidRPr="00CB72DA">
        <w:rPr>
          <w:rFonts w:cs="Arial"/>
          <w:sz w:val="22"/>
          <w:szCs w:val="22"/>
          <w:lang w:val="sl-SI"/>
        </w:rPr>
        <w:t xml:space="preserve"> razred</w:t>
      </w:r>
      <w:r w:rsidR="00A46581" w:rsidRPr="00CB72DA">
        <w:rPr>
          <w:rFonts w:cs="Arial"/>
          <w:sz w:val="22"/>
          <w:szCs w:val="22"/>
          <w:lang w:val="sl-SI"/>
        </w:rPr>
        <w:t>u</w:t>
      </w:r>
      <w:r w:rsidR="00371776" w:rsidRPr="00CB72DA">
        <w:rPr>
          <w:rFonts w:cs="Arial"/>
          <w:sz w:val="22"/>
          <w:szCs w:val="22"/>
          <w:lang w:val="sl-SI"/>
        </w:rPr>
        <w:t xml:space="preserve"> </w:t>
      </w:r>
      <w:r w:rsidR="00CB72DA" w:rsidRPr="00CB72DA">
        <w:rPr>
          <w:rFonts w:cs="Arial"/>
          <w:sz w:val="22"/>
          <w:szCs w:val="22"/>
          <w:lang w:val="sl-SI"/>
        </w:rPr>
        <w:t>VI</w:t>
      </w:r>
      <w:r w:rsidR="00371776" w:rsidRPr="00CB72DA">
        <w:rPr>
          <w:rFonts w:cs="Arial"/>
          <w:sz w:val="22"/>
          <w:szCs w:val="22"/>
          <w:lang w:val="sl-SI"/>
        </w:rPr>
        <w:t xml:space="preserve"> (za </w:t>
      </w:r>
      <w:r w:rsidR="00CB72DA" w:rsidRPr="00CB72DA">
        <w:rPr>
          <w:rFonts w:cs="Arial"/>
          <w:sz w:val="22"/>
          <w:szCs w:val="22"/>
          <w:lang w:val="sl-SI"/>
        </w:rPr>
        <w:t>4</w:t>
      </w:r>
      <w:r w:rsidR="00371776" w:rsidRPr="00CB72DA">
        <w:rPr>
          <w:rFonts w:cs="Arial"/>
          <w:sz w:val="22"/>
          <w:szCs w:val="22"/>
          <w:lang w:val="sl-SI"/>
        </w:rPr>
        <w:t>,</w:t>
      </w:r>
      <w:r w:rsidR="00CB72DA" w:rsidRPr="00CB72DA">
        <w:rPr>
          <w:rFonts w:cs="Arial"/>
          <w:sz w:val="22"/>
          <w:szCs w:val="22"/>
          <w:lang w:val="sl-SI"/>
        </w:rPr>
        <w:t>6</w:t>
      </w:r>
      <w:r w:rsidR="00371776" w:rsidRPr="00CB72DA">
        <w:rPr>
          <w:rFonts w:cs="Arial"/>
          <w:sz w:val="22"/>
          <w:szCs w:val="22"/>
          <w:lang w:val="sl-SI"/>
        </w:rPr>
        <w:t xml:space="preserve"> %)</w:t>
      </w:r>
      <w:r w:rsidR="00CB72DA" w:rsidRPr="00CB72DA">
        <w:rPr>
          <w:rFonts w:cs="Arial"/>
          <w:sz w:val="22"/>
          <w:szCs w:val="22"/>
          <w:lang w:val="sl-SI"/>
        </w:rPr>
        <w:t>, v tarifnem razredu IV (za 3,5 %) in v tarifnem razredu I (za 2,8 %).</w:t>
      </w:r>
    </w:p>
    <w:p w14:paraId="060DAA27" w14:textId="77777777" w:rsidR="00371776" w:rsidRDefault="00371776" w:rsidP="00191E18">
      <w:pPr>
        <w:spacing w:line="260" w:lineRule="exact"/>
        <w:jc w:val="both"/>
        <w:rPr>
          <w:rFonts w:cs="Arial"/>
          <w:sz w:val="22"/>
          <w:szCs w:val="22"/>
          <w:lang w:val="sl-SI"/>
        </w:rPr>
      </w:pPr>
    </w:p>
    <w:p w14:paraId="42B0431F" w14:textId="4003BC77" w:rsidR="00B41AA4" w:rsidRPr="002823B7" w:rsidRDefault="003F20E0" w:rsidP="00191E18">
      <w:pPr>
        <w:spacing w:line="260" w:lineRule="exact"/>
        <w:jc w:val="both"/>
        <w:rPr>
          <w:rFonts w:cs="Arial"/>
          <w:sz w:val="22"/>
          <w:szCs w:val="22"/>
          <w:lang w:val="sl-SI"/>
        </w:rPr>
      </w:pPr>
      <w:r>
        <w:rPr>
          <w:rFonts w:cs="Arial"/>
          <w:sz w:val="22"/>
          <w:szCs w:val="22"/>
          <w:lang w:val="sl-SI"/>
        </w:rPr>
        <w:lastRenderedPageBreak/>
        <w:t>Povprečno mesečno š</w:t>
      </w:r>
      <w:r w:rsidR="00371776" w:rsidRPr="002823B7">
        <w:rPr>
          <w:rFonts w:cs="Arial"/>
          <w:sz w:val="22"/>
          <w:szCs w:val="22"/>
          <w:lang w:val="sl-SI"/>
        </w:rPr>
        <w:t>tevilo zaposlenih po urah se je najbolj povečalo v tarifnem razredu</w:t>
      </w:r>
      <w:r w:rsidR="00B41AA4" w:rsidRPr="002823B7">
        <w:rPr>
          <w:rFonts w:cs="Arial"/>
          <w:sz w:val="22"/>
          <w:szCs w:val="22"/>
          <w:lang w:val="sl-SI"/>
        </w:rPr>
        <w:t xml:space="preserve"> III</w:t>
      </w:r>
      <w:r w:rsidR="007067FC" w:rsidRPr="002823B7">
        <w:rPr>
          <w:rFonts w:cs="Arial"/>
          <w:sz w:val="22"/>
          <w:szCs w:val="22"/>
          <w:lang w:val="sl-SI"/>
        </w:rPr>
        <w:t xml:space="preserve"> </w:t>
      </w:r>
      <w:r w:rsidR="00C163C4" w:rsidRPr="002823B7">
        <w:rPr>
          <w:rFonts w:cs="Arial"/>
          <w:sz w:val="22"/>
          <w:szCs w:val="22"/>
          <w:lang w:val="sl-SI"/>
        </w:rPr>
        <w:t xml:space="preserve">(za </w:t>
      </w:r>
      <w:r w:rsidR="00B41AA4" w:rsidRPr="002823B7">
        <w:rPr>
          <w:rFonts w:cs="Arial"/>
          <w:sz w:val="22"/>
          <w:szCs w:val="22"/>
          <w:lang w:val="sl-SI"/>
        </w:rPr>
        <w:t>4</w:t>
      </w:r>
      <w:r w:rsidR="00C163C4" w:rsidRPr="002823B7">
        <w:rPr>
          <w:rFonts w:cs="Arial"/>
          <w:sz w:val="22"/>
          <w:szCs w:val="22"/>
          <w:lang w:val="sl-SI"/>
        </w:rPr>
        <w:t>,</w:t>
      </w:r>
      <w:r w:rsidR="00B41AA4" w:rsidRPr="002823B7">
        <w:rPr>
          <w:rFonts w:cs="Arial"/>
          <w:sz w:val="22"/>
          <w:szCs w:val="22"/>
          <w:lang w:val="sl-SI"/>
        </w:rPr>
        <w:t>4</w:t>
      </w:r>
      <w:r w:rsidR="00C163C4" w:rsidRPr="002823B7">
        <w:rPr>
          <w:rFonts w:cs="Arial"/>
          <w:sz w:val="22"/>
          <w:szCs w:val="22"/>
          <w:lang w:val="sl-SI"/>
        </w:rPr>
        <w:t xml:space="preserve"> %), sledita tarifn</w:t>
      </w:r>
      <w:r w:rsidR="00B41AA4" w:rsidRPr="002823B7">
        <w:rPr>
          <w:rFonts w:cs="Arial"/>
          <w:sz w:val="22"/>
          <w:szCs w:val="22"/>
          <w:lang w:val="sl-SI"/>
        </w:rPr>
        <w:t>i</w:t>
      </w:r>
      <w:r w:rsidR="00C163C4" w:rsidRPr="002823B7">
        <w:rPr>
          <w:rFonts w:cs="Arial"/>
          <w:sz w:val="22"/>
          <w:szCs w:val="22"/>
          <w:lang w:val="sl-SI"/>
        </w:rPr>
        <w:t xml:space="preserve"> razred</w:t>
      </w:r>
      <w:r w:rsidR="00B41AA4" w:rsidRPr="002823B7">
        <w:rPr>
          <w:rFonts w:cs="Arial"/>
          <w:sz w:val="22"/>
          <w:szCs w:val="22"/>
          <w:lang w:val="sl-SI"/>
        </w:rPr>
        <w:t>, ki je v preglednici označen z »0«</w:t>
      </w:r>
      <w:r w:rsidR="00C163C4" w:rsidRPr="002823B7">
        <w:rPr>
          <w:rFonts w:cs="Arial"/>
          <w:sz w:val="22"/>
          <w:szCs w:val="22"/>
          <w:lang w:val="sl-SI"/>
        </w:rPr>
        <w:t xml:space="preserve"> (za </w:t>
      </w:r>
      <w:r w:rsidR="00B41AA4" w:rsidRPr="002823B7">
        <w:rPr>
          <w:rFonts w:cs="Arial"/>
          <w:sz w:val="22"/>
          <w:szCs w:val="22"/>
          <w:lang w:val="sl-SI"/>
        </w:rPr>
        <w:t>4</w:t>
      </w:r>
      <w:r w:rsidR="00C163C4" w:rsidRPr="002823B7">
        <w:rPr>
          <w:rFonts w:cs="Arial"/>
          <w:sz w:val="22"/>
          <w:szCs w:val="22"/>
          <w:lang w:val="sl-SI"/>
        </w:rPr>
        <w:t>,</w:t>
      </w:r>
      <w:r w:rsidR="00B41AA4" w:rsidRPr="002823B7">
        <w:rPr>
          <w:rFonts w:cs="Arial"/>
          <w:sz w:val="22"/>
          <w:szCs w:val="22"/>
          <w:lang w:val="sl-SI"/>
        </w:rPr>
        <w:t>0</w:t>
      </w:r>
      <w:r w:rsidR="00C163C4" w:rsidRPr="002823B7">
        <w:rPr>
          <w:rFonts w:cs="Arial"/>
          <w:sz w:val="22"/>
          <w:szCs w:val="22"/>
          <w:lang w:val="sl-SI"/>
        </w:rPr>
        <w:t xml:space="preserve"> %)</w:t>
      </w:r>
      <w:r w:rsidR="00B41AA4" w:rsidRPr="002823B7">
        <w:rPr>
          <w:rFonts w:cs="Arial"/>
          <w:sz w:val="22"/>
          <w:szCs w:val="22"/>
          <w:lang w:val="sl-SI"/>
        </w:rPr>
        <w:t xml:space="preserve"> ter tarifni razred IX (za 3,5 %). </w:t>
      </w:r>
    </w:p>
    <w:p w14:paraId="493AB21F" w14:textId="77777777" w:rsidR="003F20E0" w:rsidRDefault="003F20E0" w:rsidP="002823B7">
      <w:pPr>
        <w:spacing w:line="260" w:lineRule="exact"/>
        <w:jc w:val="both"/>
        <w:rPr>
          <w:rFonts w:cs="Arial"/>
          <w:sz w:val="22"/>
          <w:szCs w:val="22"/>
          <w:lang w:val="sl-SI"/>
        </w:rPr>
      </w:pPr>
    </w:p>
    <w:p w14:paraId="401694C0" w14:textId="67CD91F6" w:rsidR="002823B7" w:rsidRPr="002823B7" w:rsidRDefault="003F20E0" w:rsidP="002823B7">
      <w:pPr>
        <w:spacing w:line="260" w:lineRule="exact"/>
        <w:jc w:val="both"/>
        <w:rPr>
          <w:rFonts w:cs="Arial"/>
          <w:sz w:val="22"/>
          <w:szCs w:val="22"/>
          <w:lang w:val="sl-SI"/>
        </w:rPr>
      </w:pPr>
      <w:r>
        <w:rPr>
          <w:rFonts w:cs="Arial"/>
          <w:sz w:val="22"/>
          <w:szCs w:val="22"/>
          <w:lang w:val="sl-SI"/>
        </w:rPr>
        <w:t>Povprečno mesečno š</w:t>
      </w:r>
      <w:r w:rsidR="00C163C4" w:rsidRPr="002823B7">
        <w:rPr>
          <w:rFonts w:cs="Arial"/>
          <w:sz w:val="22"/>
          <w:szCs w:val="22"/>
          <w:lang w:val="sl-SI"/>
        </w:rPr>
        <w:t xml:space="preserve">tevilo zaposlenih oseb po urah se je </w:t>
      </w:r>
      <w:r w:rsidR="00B41AA4" w:rsidRPr="002823B7">
        <w:rPr>
          <w:rFonts w:cs="Arial"/>
          <w:sz w:val="22"/>
          <w:szCs w:val="22"/>
          <w:lang w:val="sl-SI"/>
        </w:rPr>
        <w:t xml:space="preserve">najbolj </w:t>
      </w:r>
      <w:r w:rsidR="00C163C4" w:rsidRPr="002823B7">
        <w:rPr>
          <w:rFonts w:cs="Arial"/>
          <w:sz w:val="22"/>
          <w:szCs w:val="22"/>
          <w:lang w:val="sl-SI"/>
        </w:rPr>
        <w:t xml:space="preserve">zmanjšalo v tarifnem razredu </w:t>
      </w:r>
      <w:r w:rsidR="00B41AA4" w:rsidRPr="002823B7">
        <w:rPr>
          <w:rFonts w:cs="Arial"/>
          <w:sz w:val="22"/>
          <w:szCs w:val="22"/>
          <w:lang w:val="sl-SI"/>
        </w:rPr>
        <w:t>VI</w:t>
      </w:r>
      <w:r w:rsidR="00C163C4" w:rsidRPr="002823B7">
        <w:rPr>
          <w:rFonts w:cs="Arial"/>
          <w:sz w:val="22"/>
          <w:szCs w:val="22"/>
          <w:lang w:val="sl-SI"/>
        </w:rPr>
        <w:t xml:space="preserve"> (za 3,8 %)</w:t>
      </w:r>
      <w:r w:rsidR="002823B7" w:rsidRPr="002823B7">
        <w:rPr>
          <w:rFonts w:cs="Arial"/>
          <w:sz w:val="22"/>
          <w:szCs w:val="22"/>
          <w:lang w:val="sl-SI"/>
        </w:rPr>
        <w:t>, v tarifnem razredu IV (za 3,5 %) in v tarifnem razredu I (za 1,9 %).</w:t>
      </w:r>
    </w:p>
    <w:p w14:paraId="5641D31D" w14:textId="3D5572BA" w:rsidR="00C163C4" w:rsidRPr="002823B7" w:rsidRDefault="00C163C4" w:rsidP="00191E18">
      <w:pPr>
        <w:spacing w:line="260" w:lineRule="exact"/>
        <w:jc w:val="both"/>
        <w:rPr>
          <w:rFonts w:cs="Arial"/>
          <w:sz w:val="22"/>
          <w:szCs w:val="22"/>
          <w:lang w:val="sl-SI"/>
        </w:rPr>
      </w:pPr>
    </w:p>
    <w:p w14:paraId="07554C06" w14:textId="6E523CD9" w:rsidR="00241C42" w:rsidRPr="002823B7" w:rsidRDefault="00241C42" w:rsidP="00191E18">
      <w:pPr>
        <w:spacing w:line="260" w:lineRule="exact"/>
        <w:jc w:val="both"/>
        <w:rPr>
          <w:rFonts w:cs="Arial"/>
          <w:sz w:val="22"/>
          <w:szCs w:val="22"/>
          <w:lang w:val="sl-SI"/>
        </w:rPr>
      </w:pPr>
    </w:p>
    <w:p w14:paraId="66E64C0F" w14:textId="4B7C53B8" w:rsidR="00241C42" w:rsidRPr="00241C42" w:rsidRDefault="00241C42" w:rsidP="00EB2F10">
      <w:pPr>
        <w:keepNext/>
        <w:spacing w:line="260" w:lineRule="exact"/>
        <w:jc w:val="both"/>
        <w:rPr>
          <w:rFonts w:cs="Arial"/>
          <w:b/>
          <w:bCs/>
          <w:sz w:val="22"/>
          <w:szCs w:val="22"/>
          <w:lang w:val="sl-SI"/>
        </w:rPr>
      </w:pPr>
      <w:r w:rsidRPr="002823B7">
        <w:rPr>
          <w:rFonts w:cs="Arial"/>
          <w:b/>
          <w:bCs/>
          <w:sz w:val="22"/>
          <w:szCs w:val="22"/>
          <w:lang w:val="sl-SI"/>
        </w:rPr>
        <w:t xml:space="preserve">Preglednica </w:t>
      </w:r>
      <w:r w:rsidRPr="002823B7">
        <w:rPr>
          <w:rFonts w:cs="Arial"/>
          <w:b/>
          <w:bCs/>
          <w:sz w:val="22"/>
          <w:szCs w:val="22"/>
          <w:lang w:val="sl-SI"/>
        </w:rPr>
        <w:fldChar w:fldCharType="begin"/>
      </w:r>
      <w:r w:rsidRPr="002823B7">
        <w:rPr>
          <w:rFonts w:cs="Arial"/>
          <w:b/>
          <w:bCs/>
          <w:sz w:val="22"/>
          <w:szCs w:val="22"/>
          <w:lang w:val="sl-SI"/>
        </w:rPr>
        <w:instrText xml:space="preserve"> AUTONUMLGL  \e </w:instrText>
      </w:r>
      <w:r w:rsidRPr="002823B7">
        <w:rPr>
          <w:rFonts w:cs="Arial"/>
          <w:b/>
          <w:bCs/>
          <w:sz w:val="22"/>
          <w:szCs w:val="22"/>
          <w:lang w:val="sl-SI"/>
        </w:rPr>
        <w:fldChar w:fldCharType="end"/>
      </w:r>
      <w:r w:rsidRPr="002823B7">
        <w:rPr>
          <w:rFonts w:cs="Arial"/>
          <w:b/>
          <w:bCs/>
          <w:sz w:val="22"/>
          <w:szCs w:val="22"/>
          <w:lang w:val="sl-SI"/>
        </w:rPr>
        <w:t xml:space="preserve">: </w:t>
      </w:r>
      <w:r w:rsidR="00371776" w:rsidRPr="002823B7">
        <w:rPr>
          <w:rFonts w:cs="Arial"/>
          <w:b/>
          <w:bCs/>
          <w:sz w:val="22"/>
          <w:szCs w:val="22"/>
          <w:lang w:val="sl-SI"/>
        </w:rPr>
        <w:t>Število zaposlenih</w:t>
      </w:r>
      <w:r w:rsidRPr="002823B7">
        <w:rPr>
          <w:rFonts w:cs="Arial"/>
          <w:b/>
          <w:bCs/>
          <w:sz w:val="22"/>
          <w:szCs w:val="22"/>
          <w:lang w:val="sl-SI"/>
        </w:rPr>
        <w:t xml:space="preserve"> po tarifnih razredih za leti 202</w:t>
      </w:r>
      <w:r w:rsidR="002823B7" w:rsidRPr="002823B7">
        <w:rPr>
          <w:rFonts w:cs="Arial"/>
          <w:b/>
          <w:bCs/>
          <w:sz w:val="22"/>
          <w:szCs w:val="22"/>
          <w:lang w:val="sl-SI"/>
        </w:rPr>
        <w:t>2</w:t>
      </w:r>
      <w:r w:rsidRPr="002823B7">
        <w:rPr>
          <w:rFonts w:cs="Arial"/>
          <w:b/>
          <w:bCs/>
          <w:sz w:val="22"/>
          <w:szCs w:val="22"/>
          <w:lang w:val="sl-SI"/>
        </w:rPr>
        <w:t xml:space="preserve"> in 202</w:t>
      </w:r>
      <w:r w:rsidR="002823B7" w:rsidRPr="002823B7">
        <w:rPr>
          <w:rFonts w:cs="Arial"/>
          <w:b/>
          <w:bCs/>
          <w:sz w:val="22"/>
          <w:szCs w:val="22"/>
          <w:lang w:val="sl-SI"/>
        </w:rPr>
        <w:t>3</w:t>
      </w:r>
    </w:p>
    <w:p w14:paraId="63F53349" w14:textId="29199390" w:rsidR="00241C42" w:rsidRDefault="00241C42" w:rsidP="00EB2F10">
      <w:pPr>
        <w:keepNext/>
        <w:spacing w:line="260" w:lineRule="exact"/>
        <w:jc w:val="both"/>
        <w:rPr>
          <w:rFonts w:cs="Arial"/>
          <w:sz w:val="22"/>
          <w:szCs w:val="22"/>
          <w:lang w:val="sl-SI"/>
        </w:r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67"/>
        <w:gridCol w:w="921"/>
        <w:gridCol w:w="921"/>
        <w:gridCol w:w="922"/>
        <w:gridCol w:w="921"/>
        <w:gridCol w:w="921"/>
        <w:gridCol w:w="922"/>
      </w:tblGrid>
      <w:tr w:rsidR="00CB72DA" w:rsidRPr="00CB72DA" w14:paraId="4E2DEF07" w14:textId="77777777" w:rsidTr="005217B6">
        <w:trPr>
          <w:trHeight w:val="915"/>
        </w:trPr>
        <w:tc>
          <w:tcPr>
            <w:tcW w:w="2967" w:type="dxa"/>
            <w:tcBorders>
              <w:bottom w:val="single" w:sz="12" w:space="0" w:color="7F7F7F" w:themeColor="text1" w:themeTint="80"/>
            </w:tcBorders>
            <w:shd w:val="clear" w:color="auto" w:fill="auto"/>
            <w:vAlign w:val="bottom"/>
            <w:hideMark/>
          </w:tcPr>
          <w:p w14:paraId="7329F430" w14:textId="77777777" w:rsidR="00CB72DA" w:rsidRPr="00CB72DA" w:rsidRDefault="00CB72DA" w:rsidP="00CB72DA">
            <w:pPr>
              <w:spacing w:line="240" w:lineRule="auto"/>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TARIFNI RAZREDI</w:t>
            </w:r>
          </w:p>
        </w:tc>
        <w:tc>
          <w:tcPr>
            <w:tcW w:w="921" w:type="dxa"/>
            <w:tcBorders>
              <w:bottom w:val="single" w:sz="12" w:space="0" w:color="7F7F7F" w:themeColor="text1" w:themeTint="80"/>
            </w:tcBorders>
            <w:shd w:val="clear" w:color="auto" w:fill="auto"/>
            <w:vAlign w:val="bottom"/>
            <w:hideMark/>
          </w:tcPr>
          <w:p w14:paraId="2B89D4D1"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proofErr w:type="spellStart"/>
            <w:r w:rsidRPr="00CB72DA">
              <w:rPr>
                <w:rFonts w:ascii="Calibri" w:hAnsi="Calibri" w:cs="Calibri"/>
                <w:b/>
                <w:bCs/>
                <w:color w:val="000000"/>
                <w:sz w:val="22"/>
                <w:szCs w:val="22"/>
                <w:lang w:val="sl-SI" w:eastAsia="sl-SI"/>
              </w:rPr>
              <w:t>Št.zap</w:t>
            </w:r>
            <w:proofErr w:type="spellEnd"/>
            <w:r w:rsidRPr="00CB72DA">
              <w:rPr>
                <w:rFonts w:ascii="Calibri" w:hAnsi="Calibri" w:cs="Calibri"/>
                <w:b/>
                <w:bCs/>
                <w:color w:val="000000"/>
                <w:sz w:val="22"/>
                <w:szCs w:val="22"/>
                <w:lang w:val="sl-SI" w:eastAsia="sl-SI"/>
              </w:rPr>
              <w:t>. oseb 2022</w:t>
            </w:r>
          </w:p>
        </w:tc>
        <w:tc>
          <w:tcPr>
            <w:tcW w:w="921" w:type="dxa"/>
            <w:tcBorders>
              <w:bottom w:val="single" w:sz="12" w:space="0" w:color="7F7F7F" w:themeColor="text1" w:themeTint="80"/>
            </w:tcBorders>
            <w:shd w:val="clear" w:color="auto" w:fill="auto"/>
            <w:vAlign w:val="bottom"/>
            <w:hideMark/>
          </w:tcPr>
          <w:p w14:paraId="61B627AC"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proofErr w:type="spellStart"/>
            <w:r w:rsidRPr="00CB72DA">
              <w:rPr>
                <w:rFonts w:ascii="Calibri" w:hAnsi="Calibri" w:cs="Calibri"/>
                <w:b/>
                <w:bCs/>
                <w:color w:val="000000"/>
                <w:sz w:val="22"/>
                <w:szCs w:val="22"/>
                <w:lang w:val="sl-SI" w:eastAsia="sl-SI"/>
              </w:rPr>
              <w:t>Št.zap</w:t>
            </w:r>
            <w:proofErr w:type="spellEnd"/>
            <w:r w:rsidRPr="00CB72DA">
              <w:rPr>
                <w:rFonts w:ascii="Calibri" w:hAnsi="Calibri" w:cs="Calibri"/>
                <w:b/>
                <w:bCs/>
                <w:color w:val="000000"/>
                <w:sz w:val="22"/>
                <w:szCs w:val="22"/>
                <w:lang w:val="sl-SI" w:eastAsia="sl-SI"/>
              </w:rPr>
              <w:t>. oseb 2023</w:t>
            </w:r>
          </w:p>
        </w:tc>
        <w:tc>
          <w:tcPr>
            <w:tcW w:w="922" w:type="dxa"/>
            <w:tcBorders>
              <w:bottom w:val="single" w:sz="12" w:space="0" w:color="7F7F7F" w:themeColor="text1" w:themeTint="80"/>
            </w:tcBorders>
            <w:shd w:val="clear" w:color="auto" w:fill="auto"/>
            <w:vAlign w:val="bottom"/>
            <w:hideMark/>
          </w:tcPr>
          <w:p w14:paraId="241CD1D8" w14:textId="702B2489"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3</w:t>
            </w:r>
            <w:r w:rsidRPr="00CB72DA">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2</w:t>
            </w:r>
          </w:p>
        </w:tc>
        <w:tc>
          <w:tcPr>
            <w:tcW w:w="921" w:type="dxa"/>
            <w:tcBorders>
              <w:bottom w:val="single" w:sz="12" w:space="0" w:color="7F7F7F" w:themeColor="text1" w:themeTint="80"/>
            </w:tcBorders>
            <w:shd w:val="clear" w:color="auto" w:fill="auto"/>
            <w:vAlign w:val="bottom"/>
            <w:hideMark/>
          </w:tcPr>
          <w:p w14:paraId="00AB1594"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proofErr w:type="spellStart"/>
            <w:r w:rsidRPr="00CB72DA">
              <w:rPr>
                <w:rFonts w:ascii="Calibri" w:hAnsi="Calibri" w:cs="Calibri"/>
                <w:b/>
                <w:bCs/>
                <w:color w:val="000000"/>
                <w:sz w:val="22"/>
                <w:szCs w:val="22"/>
                <w:lang w:val="sl-SI" w:eastAsia="sl-SI"/>
              </w:rPr>
              <w:t>Zap.ure</w:t>
            </w:r>
            <w:proofErr w:type="spellEnd"/>
            <w:r w:rsidRPr="00CB72DA">
              <w:rPr>
                <w:rFonts w:ascii="Calibri" w:hAnsi="Calibri" w:cs="Calibri"/>
                <w:b/>
                <w:bCs/>
                <w:color w:val="000000"/>
                <w:sz w:val="22"/>
                <w:szCs w:val="22"/>
                <w:lang w:val="sl-SI" w:eastAsia="sl-SI"/>
              </w:rPr>
              <w:t xml:space="preserve"> 2022</w:t>
            </w:r>
          </w:p>
        </w:tc>
        <w:tc>
          <w:tcPr>
            <w:tcW w:w="921" w:type="dxa"/>
            <w:tcBorders>
              <w:bottom w:val="single" w:sz="12" w:space="0" w:color="7F7F7F" w:themeColor="text1" w:themeTint="80"/>
            </w:tcBorders>
            <w:shd w:val="clear" w:color="auto" w:fill="auto"/>
            <w:vAlign w:val="bottom"/>
            <w:hideMark/>
          </w:tcPr>
          <w:p w14:paraId="3E677488" w14:textId="77777777" w:rsidR="00CB72DA" w:rsidRPr="00CB72DA" w:rsidRDefault="00CB72DA" w:rsidP="00CB72DA">
            <w:pPr>
              <w:spacing w:line="240" w:lineRule="auto"/>
              <w:jc w:val="center"/>
              <w:rPr>
                <w:rFonts w:ascii="Calibri" w:hAnsi="Calibri" w:cs="Calibri"/>
                <w:b/>
                <w:bCs/>
                <w:color w:val="000000"/>
                <w:sz w:val="22"/>
                <w:szCs w:val="22"/>
                <w:lang w:val="sl-SI" w:eastAsia="sl-SI"/>
              </w:rPr>
            </w:pPr>
            <w:proofErr w:type="spellStart"/>
            <w:r w:rsidRPr="00CB72DA">
              <w:rPr>
                <w:rFonts w:ascii="Calibri" w:hAnsi="Calibri" w:cs="Calibri"/>
                <w:b/>
                <w:bCs/>
                <w:color w:val="000000"/>
                <w:sz w:val="22"/>
                <w:szCs w:val="22"/>
                <w:lang w:val="sl-SI" w:eastAsia="sl-SI"/>
              </w:rPr>
              <w:t>Zap.ure</w:t>
            </w:r>
            <w:proofErr w:type="spellEnd"/>
            <w:r w:rsidRPr="00CB72DA">
              <w:rPr>
                <w:rFonts w:ascii="Calibri" w:hAnsi="Calibri" w:cs="Calibri"/>
                <w:b/>
                <w:bCs/>
                <w:color w:val="000000"/>
                <w:sz w:val="22"/>
                <w:szCs w:val="22"/>
                <w:lang w:val="sl-SI" w:eastAsia="sl-SI"/>
              </w:rPr>
              <w:t xml:space="preserve"> 2023</w:t>
            </w:r>
          </w:p>
        </w:tc>
        <w:tc>
          <w:tcPr>
            <w:tcW w:w="922" w:type="dxa"/>
            <w:tcBorders>
              <w:bottom w:val="single" w:sz="12" w:space="0" w:color="7F7F7F" w:themeColor="text1" w:themeTint="80"/>
            </w:tcBorders>
            <w:shd w:val="clear" w:color="auto" w:fill="auto"/>
            <w:vAlign w:val="bottom"/>
            <w:hideMark/>
          </w:tcPr>
          <w:p w14:paraId="21EE4DDE" w14:textId="23C7052F" w:rsidR="00CB72DA" w:rsidRPr="00CB72DA" w:rsidRDefault="00CB72DA" w:rsidP="00CB72DA">
            <w:pPr>
              <w:spacing w:line="240" w:lineRule="auto"/>
              <w:jc w:val="center"/>
              <w:rPr>
                <w:rFonts w:ascii="Calibri" w:hAnsi="Calibri" w:cs="Calibri"/>
                <w:b/>
                <w:bCs/>
                <w:color w:val="000000"/>
                <w:sz w:val="22"/>
                <w:szCs w:val="22"/>
                <w:lang w:val="sl-SI" w:eastAsia="sl-SI"/>
              </w:rPr>
            </w:pPr>
            <w:r w:rsidRPr="00CB72DA">
              <w:rPr>
                <w:rFonts w:ascii="Calibri" w:hAnsi="Calibri" w:cs="Calibri"/>
                <w:b/>
                <w:bCs/>
                <w:color w:val="000000"/>
                <w:sz w:val="22"/>
                <w:szCs w:val="22"/>
                <w:lang w:val="sl-SI" w:eastAsia="sl-SI"/>
              </w:rPr>
              <w:t>Indeks 2</w:t>
            </w:r>
            <w:r>
              <w:rPr>
                <w:rFonts w:ascii="Calibri" w:hAnsi="Calibri" w:cs="Calibri"/>
                <w:b/>
                <w:bCs/>
                <w:color w:val="000000"/>
                <w:sz w:val="22"/>
                <w:szCs w:val="22"/>
                <w:lang w:val="sl-SI" w:eastAsia="sl-SI"/>
              </w:rPr>
              <w:t>3</w:t>
            </w:r>
            <w:r w:rsidRPr="00CB72DA">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2</w:t>
            </w:r>
          </w:p>
        </w:tc>
      </w:tr>
      <w:tr w:rsidR="00CB72DA" w:rsidRPr="00CB72DA" w14:paraId="66594735" w14:textId="77777777" w:rsidTr="005217B6">
        <w:trPr>
          <w:trHeight w:val="300"/>
        </w:trPr>
        <w:tc>
          <w:tcPr>
            <w:tcW w:w="2967" w:type="dxa"/>
            <w:tcBorders>
              <w:top w:val="single" w:sz="12" w:space="0" w:color="7F7F7F" w:themeColor="text1" w:themeTint="80"/>
            </w:tcBorders>
            <w:shd w:val="clear" w:color="auto" w:fill="auto"/>
            <w:vAlign w:val="bottom"/>
            <w:hideMark/>
          </w:tcPr>
          <w:p w14:paraId="5337ADEB"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0*</w:t>
            </w:r>
          </w:p>
        </w:tc>
        <w:tc>
          <w:tcPr>
            <w:tcW w:w="921" w:type="dxa"/>
            <w:tcBorders>
              <w:top w:val="single" w:sz="12" w:space="0" w:color="7F7F7F" w:themeColor="text1" w:themeTint="80"/>
            </w:tcBorders>
            <w:shd w:val="clear" w:color="auto" w:fill="auto"/>
            <w:noWrap/>
            <w:vAlign w:val="bottom"/>
            <w:hideMark/>
          </w:tcPr>
          <w:p w14:paraId="1A17EA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371</w:t>
            </w:r>
          </w:p>
        </w:tc>
        <w:tc>
          <w:tcPr>
            <w:tcW w:w="921" w:type="dxa"/>
            <w:tcBorders>
              <w:top w:val="single" w:sz="12" w:space="0" w:color="7F7F7F" w:themeColor="text1" w:themeTint="80"/>
            </w:tcBorders>
            <w:shd w:val="clear" w:color="auto" w:fill="auto"/>
            <w:noWrap/>
            <w:vAlign w:val="bottom"/>
            <w:hideMark/>
          </w:tcPr>
          <w:p w14:paraId="227B2B8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377</w:t>
            </w:r>
          </w:p>
        </w:tc>
        <w:tc>
          <w:tcPr>
            <w:tcW w:w="922" w:type="dxa"/>
            <w:tcBorders>
              <w:top w:val="single" w:sz="12" w:space="0" w:color="7F7F7F" w:themeColor="text1" w:themeTint="80"/>
            </w:tcBorders>
            <w:shd w:val="clear" w:color="auto" w:fill="auto"/>
            <w:noWrap/>
            <w:vAlign w:val="bottom"/>
            <w:hideMark/>
          </w:tcPr>
          <w:p w14:paraId="6A427B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101,8</w:t>
            </w:r>
          </w:p>
        </w:tc>
        <w:tc>
          <w:tcPr>
            <w:tcW w:w="921" w:type="dxa"/>
            <w:tcBorders>
              <w:top w:val="single" w:sz="12" w:space="0" w:color="7F7F7F" w:themeColor="text1" w:themeTint="80"/>
            </w:tcBorders>
            <w:shd w:val="clear" w:color="auto" w:fill="auto"/>
            <w:noWrap/>
            <w:vAlign w:val="bottom"/>
            <w:hideMark/>
          </w:tcPr>
          <w:p w14:paraId="13885E4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357</w:t>
            </w:r>
          </w:p>
        </w:tc>
        <w:tc>
          <w:tcPr>
            <w:tcW w:w="921" w:type="dxa"/>
            <w:tcBorders>
              <w:top w:val="single" w:sz="12" w:space="0" w:color="7F7F7F" w:themeColor="text1" w:themeTint="80"/>
            </w:tcBorders>
            <w:shd w:val="clear" w:color="auto" w:fill="auto"/>
            <w:noWrap/>
            <w:vAlign w:val="bottom"/>
            <w:hideMark/>
          </w:tcPr>
          <w:p w14:paraId="7194900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372</w:t>
            </w:r>
          </w:p>
        </w:tc>
        <w:tc>
          <w:tcPr>
            <w:tcW w:w="922" w:type="dxa"/>
            <w:tcBorders>
              <w:top w:val="single" w:sz="12" w:space="0" w:color="7F7F7F" w:themeColor="text1" w:themeTint="80"/>
            </w:tcBorders>
            <w:shd w:val="clear" w:color="000000" w:fill="C6E0B4"/>
            <w:noWrap/>
            <w:vAlign w:val="bottom"/>
            <w:hideMark/>
          </w:tcPr>
          <w:p w14:paraId="6B66EB2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104,0</w:t>
            </w:r>
          </w:p>
        </w:tc>
      </w:tr>
      <w:tr w:rsidR="00CB72DA" w:rsidRPr="00CB72DA" w14:paraId="0ADD169F" w14:textId="77777777" w:rsidTr="00CB72DA">
        <w:trPr>
          <w:trHeight w:val="300"/>
        </w:trPr>
        <w:tc>
          <w:tcPr>
            <w:tcW w:w="2967" w:type="dxa"/>
            <w:shd w:val="clear" w:color="auto" w:fill="auto"/>
            <w:vAlign w:val="bottom"/>
            <w:hideMark/>
          </w:tcPr>
          <w:p w14:paraId="0A0DB41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w:t>
            </w:r>
          </w:p>
        </w:tc>
        <w:tc>
          <w:tcPr>
            <w:tcW w:w="921" w:type="dxa"/>
            <w:shd w:val="clear" w:color="auto" w:fill="auto"/>
            <w:noWrap/>
            <w:vAlign w:val="bottom"/>
            <w:hideMark/>
          </w:tcPr>
          <w:p w14:paraId="4AC1B4A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307</w:t>
            </w:r>
          </w:p>
        </w:tc>
        <w:tc>
          <w:tcPr>
            <w:tcW w:w="921" w:type="dxa"/>
            <w:shd w:val="clear" w:color="auto" w:fill="auto"/>
            <w:noWrap/>
            <w:vAlign w:val="bottom"/>
            <w:hideMark/>
          </w:tcPr>
          <w:p w14:paraId="043C91F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299</w:t>
            </w:r>
          </w:p>
        </w:tc>
        <w:tc>
          <w:tcPr>
            <w:tcW w:w="922" w:type="dxa"/>
            <w:shd w:val="clear" w:color="000000" w:fill="F8CBAD"/>
            <w:noWrap/>
            <w:vAlign w:val="bottom"/>
            <w:hideMark/>
          </w:tcPr>
          <w:p w14:paraId="22B93B2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97,2</w:t>
            </w:r>
          </w:p>
        </w:tc>
        <w:tc>
          <w:tcPr>
            <w:tcW w:w="921" w:type="dxa"/>
            <w:shd w:val="clear" w:color="auto" w:fill="auto"/>
            <w:noWrap/>
            <w:vAlign w:val="bottom"/>
            <w:hideMark/>
          </w:tcPr>
          <w:p w14:paraId="372003E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285</w:t>
            </w:r>
          </w:p>
        </w:tc>
        <w:tc>
          <w:tcPr>
            <w:tcW w:w="921" w:type="dxa"/>
            <w:shd w:val="clear" w:color="auto" w:fill="auto"/>
            <w:noWrap/>
            <w:vAlign w:val="bottom"/>
            <w:hideMark/>
          </w:tcPr>
          <w:p w14:paraId="624213C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279</w:t>
            </w:r>
          </w:p>
        </w:tc>
        <w:tc>
          <w:tcPr>
            <w:tcW w:w="922" w:type="dxa"/>
            <w:shd w:val="clear" w:color="000000" w:fill="F8CBAD"/>
            <w:noWrap/>
            <w:vAlign w:val="bottom"/>
            <w:hideMark/>
          </w:tcPr>
          <w:p w14:paraId="1BFE6E6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98,1</w:t>
            </w:r>
          </w:p>
        </w:tc>
      </w:tr>
      <w:tr w:rsidR="00CB72DA" w:rsidRPr="00CB72DA" w14:paraId="007C7355" w14:textId="77777777" w:rsidTr="00CB72DA">
        <w:trPr>
          <w:trHeight w:val="300"/>
        </w:trPr>
        <w:tc>
          <w:tcPr>
            <w:tcW w:w="2967" w:type="dxa"/>
            <w:shd w:val="clear" w:color="auto" w:fill="auto"/>
            <w:vAlign w:val="bottom"/>
            <w:hideMark/>
          </w:tcPr>
          <w:p w14:paraId="5EB978A6"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II</w:t>
            </w:r>
          </w:p>
        </w:tc>
        <w:tc>
          <w:tcPr>
            <w:tcW w:w="921" w:type="dxa"/>
            <w:shd w:val="clear" w:color="auto" w:fill="auto"/>
            <w:noWrap/>
            <w:vAlign w:val="bottom"/>
            <w:hideMark/>
          </w:tcPr>
          <w:p w14:paraId="0C565C9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11.107</w:t>
            </w:r>
          </w:p>
        </w:tc>
        <w:tc>
          <w:tcPr>
            <w:tcW w:w="921" w:type="dxa"/>
            <w:shd w:val="clear" w:color="auto" w:fill="auto"/>
            <w:noWrap/>
            <w:vAlign w:val="bottom"/>
            <w:hideMark/>
          </w:tcPr>
          <w:p w14:paraId="6829B52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11.159</w:t>
            </w:r>
          </w:p>
        </w:tc>
        <w:tc>
          <w:tcPr>
            <w:tcW w:w="922" w:type="dxa"/>
            <w:shd w:val="clear" w:color="auto" w:fill="auto"/>
            <w:noWrap/>
            <w:vAlign w:val="bottom"/>
            <w:hideMark/>
          </w:tcPr>
          <w:p w14:paraId="2316DBB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100,5</w:t>
            </w:r>
          </w:p>
        </w:tc>
        <w:tc>
          <w:tcPr>
            <w:tcW w:w="921" w:type="dxa"/>
            <w:shd w:val="clear" w:color="auto" w:fill="auto"/>
            <w:noWrap/>
            <w:vAlign w:val="bottom"/>
            <w:hideMark/>
          </w:tcPr>
          <w:p w14:paraId="3EF84A8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10.047</w:t>
            </w:r>
          </w:p>
        </w:tc>
        <w:tc>
          <w:tcPr>
            <w:tcW w:w="921" w:type="dxa"/>
            <w:shd w:val="clear" w:color="auto" w:fill="auto"/>
            <w:noWrap/>
            <w:vAlign w:val="bottom"/>
            <w:hideMark/>
          </w:tcPr>
          <w:p w14:paraId="564F323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10.110</w:t>
            </w:r>
          </w:p>
        </w:tc>
        <w:tc>
          <w:tcPr>
            <w:tcW w:w="922" w:type="dxa"/>
            <w:shd w:val="clear" w:color="auto" w:fill="auto"/>
            <w:noWrap/>
            <w:vAlign w:val="bottom"/>
            <w:hideMark/>
          </w:tcPr>
          <w:p w14:paraId="3745814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100,6</w:t>
            </w:r>
          </w:p>
        </w:tc>
      </w:tr>
      <w:tr w:rsidR="00CB72DA" w:rsidRPr="00CB72DA" w14:paraId="1E9546F8" w14:textId="77777777" w:rsidTr="00CB72DA">
        <w:trPr>
          <w:trHeight w:val="300"/>
        </w:trPr>
        <w:tc>
          <w:tcPr>
            <w:tcW w:w="2967" w:type="dxa"/>
            <w:shd w:val="clear" w:color="auto" w:fill="auto"/>
            <w:vAlign w:val="bottom"/>
            <w:hideMark/>
          </w:tcPr>
          <w:p w14:paraId="416139C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III</w:t>
            </w:r>
          </w:p>
        </w:tc>
        <w:tc>
          <w:tcPr>
            <w:tcW w:w="921" w:type="dxa"/>
            <w:shd w:val="clear" w:color="auto" w:fill="auto"/>
            <w:noWrap/>
            <w:vAlign w:val="bottom"/>
            <w:hideMark/>
          </w:tcPr>
          <w:p w14:paraId="49F16B98"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3.076</w:t>
            </w:r>
          </w:p>
        </w:tc>
        <w:tc>
          <w:tcPr>
            <w:tcW w:w="921" w:type="dxa"/>
            <w:shd w:val="clear" w:color="auto" w:fill="auto"/>
            <w:noWrap/>
            <w:vAlign w:val="bottom"/>
            <w:hideMark/>
          </w:tcPr>
          <w:p w14:paraId="4DB97A4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3.196</w:t>
            </w:r>
          </w:p>
        </w:tc>
        <w:tc>
          <w:tcPr>
            <w:tcW w:w="922" w:type="dxa"/>
            <w:shd w:val="clear" w:color="000000" w:fill="C6E0B4"/>
            <w:noWrap/>
            <w:vAlign w:val="bottom"/>
            <w:hideMark/>
          </w:tcPr>
          <w:p w14:paraId="5F953B1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103,9</w:t>
            </w:r>
          </w:p>
        </w:tc>
        <w:tc>
          <w:tcPr>
            <w:tcW w:w="921" w:type="dxa"/>
            <w:shd w:val="clear" w:color="auto" w:fill="auto"/>
            <w:noWrap/>
            <w:vAlign w:val="bottom"/>
            <w:hideMark/>
          </w:tcPr>
          <w:p w14:paraId="7B08521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2.757</w:t>
            </w:r>
          </w:p>
        </w:tc>
        <w:tc>
          <w:tcPr>
            <w:tcW w:w="921" w:type="dxa"/>
            <w:shd w:val="clear" w:color="auto" w:fill="auto"/>
            <w:noWrap/>
            <w:vAlign w:val="bottom"/>
            <w:hideMark/>
          </w:tcPr>
          <w:p w14:paraId="0941544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2.878</w:t>
            </w:r>
          </w:p>
        </w:tc>
        <w:tc>
          <w:tcPr>
            <w:tcW w:w="922" w:type="dxa"/>
            <w:shd w:val="clear" w:color="000000" w:fill="C6E0B4"/>
            <w:noWrap/>
            <w:vAlign w:val="bottom"/>
            <w:hideMark/>
          </w:tcPr>
          <w:p w14:paraId="2A4B1C9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104,4</w:t>
            </w:r>
          </w:p>
        </w:tc>
      </w:tr>
      <w:tr w:rsidR="00CB72DA" w:rsidRPr="00CB72DA" w14:paraId="2843DBED" w14:textId="77777777" w:rsidTr="00CB72DA">
        <w:trPr>
          <w:trHeight w:val="300"/>
        </w:trPr>
        <w:tc>
          <w:tcPr>
            <w:tcW w:w="2967" w:type="dxa"/>
            <w:shd w:val="clear" w:color="auto" w:fill="auto"/>
            <w:vAlign w:val="bottom"/>
            <w:hideMark/>
          </w:tcPr>
          <w:p w14:paraId="5FD057B5"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IV</w:t>
            </w:r>
          </w:p>
        </w:tc>
        <w:tc>
          <w:tcPr>
            <w:tcW w:w="921" w:type="dxa"/>
            <w:shd w:val="clear" w:color="auto" w:fill="auto"/>
            <w:noWrap/>
            <w:vAlign w:val="bottom"/>
            <w:hideMark/>
          </w:tcPr>
          <w:p w14:paraId="56C19CC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11.130</w:t>
            </w:r>
          </w:p>
        </w:tc>
        <w:tc>
          <w:tcPr>
            <w:tcW w:w="921" w:type="dxa"/>
            <w:shd w:val="clear" w:color="auto" w:fill="auto"/>
            <w:noWrap/>
            <w:vAlign w:val="bottom"/>
            <w:hideMark/>
          </w:tcPr>
          <w:p w14:paraId="5CA7AEC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10.745</w:t>
            </w:r>
          </w:p>
        </w:tc>
        <w:tc>
          <w:tcPr>
            <w:tcW w:w="922" w:type="dxa"/>
            <w:shd w:val="clear" w:color="000000" w:fill="F8CBAD"/>
            <w:noWrap/>
            <w:vAlign w:val="bottom"/>
            <w:hideMark/>
          </w:tcPr>
          <w:p w14:paraId="27E9864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96,5</w:t>
            </w:r>
          </w:p>
        </w:tc>
        <w:tc>
          <w:tcPr>
            <w:tcW w:w="921" w:type="dxa"/>
            <w:shd w:val="clear" w:color="auto" w:fill="auto"/>
            <w:noWrap/>
            <w:vAlign w:val="bottom"/>
            <w:hideMark/>
          </w:tcPr>
          <w:p w14:paraId="44D208A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10.404</w:t>
            </w:r>
          </w:p>
        </w:tc>
        <w:tc>
          <w:tcPr>
            <w:tcW w:w="921" w:type="dxa"/>
            <w:shd w:val="clear" w:color="auto" w:fill="auto"/>
            <w:noWrap/>
            <w:vAlign w:val="bottom"/>
            <w:hideMark/>
          </w:tcPr>
          <w:p w14:paraId="48A37A0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10.037</w:t>
            </w:r>
          </w:p>
        </w:tc>
        <w:tc>
          <w:tcPr>
            <w:tcW w:w="922" w:type="dxa"/>
            <w:shd w:val="clear" w:color="000000" w:fill="F8CBAD"/>
            <w:noWrap/>
            <w:vAlign w:val="bottom"/>
            <w:hideMark/>
          </w:tcPr>
          <w:p w14:paraId="428CA28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96,5</w:t>
            </w:r>
          </w:p>
        </w:tc>
      </w:tr>
      <w:tr w:rsidR="00CB72DA" w:rsidRPr="00CB72DA" w14:paraId="6FAE361C" w14:textId="77777777" w:rsidTr="00CB72DA">
        <w:trPr>
          <w:trHeight w:val="300"/>
        </w:trPr>
        <w:tc>
          <w:tcPr>
            <w:tcW w:w="2967" w:type="dxa"/>
            <w:shd w:val="clear" w:color="auto" w:fill="auto"/>
            <w:vAlign w:val="bottom"/>
            <w:hideMark/>
          </w:tcPr>
          <w:p w14:paraId="4E58E67E"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w:t>
            </w:r>
          </w:p>
        </w:tc>
        <w:tc>
          <w:tcPr>
            <w:tcW w:w="921" w:type="dxa"/>
            <w:shd w:val="clear" w:color="auto" w:fill="auto"/>
            <w:noWrap/>
            <w:vAlign w:val="bottom"/>
            <w:hideMark/>
          </w:tcPr>
          <w:p w14:paraId="438F4FFB"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41.312</w:t>
            </w:r>
          </w:p>
        </w:tc>
        <w:tc>
          <w:tcPr>
            <w:tcW w:w="921" w:type="dxa"/>
            <w:shd w:val="clear" w:color="auto" w:fill="auto"/>
            <w:noWrap/>
            <w:vAlign w:val="bottom"/>
            <w:hideMark/>
          </w:tcPr>
          <w:p w14:paraId="6BFC32B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41.180</w:t>
            </w:r>
          </w:p>
        </w:tc>
        <w:tc>
          <w:tcPr>
            <w:tcW w:w="922" w:type="dxa"/>
            <w:shd w:val="clear" w:color="auto" w:fill="auto"/>
            <w:noWrap/>
            <w:vAlign w:val="bottom"/>
            <w:hideMark/>
          </w:tcPr>
          <w:p w14:paraId="45326AD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99,7</w:t>
            </w:r>
          </w:p>
        </w:tc>
        <w:tc>
          <w:tcPr>
            <w:tcW w:w="921" w:type="dxa"/>
            <w:shd w:val="clear" w:color="auto" w:fill="auto"/>
            <w:noWrap/>
            <w:vAlign w:val="bottom"/>
            <w:hideMark/>
          </w:tcPr>
          <w:p w14:paraId="3A39F50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39.198</w:t>
            </w:r>
          </w:p>
        </w:tc>
        <w:tc>
          <w:tcPr>
            <w:tcW w:w="921" w:type="dxa"/>
            <w:shd w:val="clear" w:color="auto" w:fill="auto"/>
            <w:noWrap/>
            <w:vAlign w:val="bottom"/>
            <w:hideMark/>
          </w:tcPr>
          <w:p w14:paraId="5C7AD4F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39.002</w:t>
            </w:r>
          </w:p>
        </w:tc>
        <w:tc>
          <w:tcPr>
            <w:tcW w:w="922" w:type="dxa"/>
            <w:shd w:val="clear" w:color="auto" w:fill="auto"/>
            <w:noWrap/>
            <w:vAlign w:val="bottom"/>
            <w:hideMark/>
          </w:tcPr>
          <w:p w14:paraId="6F49722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99,5</w:t>
            </w:r>
          </w:p>
        </w:tc>
      </w:tr>
      <w:tr w:rsidR="00CB72DA" w:rsidRPr="00CB72DA" w14:paraId="00DDC6DE" w14:textId="77777777" w:rsidTr="00CB72DA">
        <w:trPr>
          <w:trHeight w:val="300"/>
        </w:trPr>
        <w:tc>
          <w:tcPr>
            <w:tcW w:w="2967" w:type="dxa"/>
            <w:shd w:val="clear" w:color="auto" w:fill="auto"/>
            <w:vAlign w:val="bottom"/>
            <w:hideMark/>
          </w:tcPr>
          <w:p w14:paraId="095EC37D"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w:t>
            </w:r>
          </w:p>
        </w:tc>
        <w:tc>
          <w:tcPr>
            <w:tcW w:w="921" w:type="dxa"/>
            <w:shd w:val="clear" w:color="auto" w:fill="auto"/>
            <w:noWrap/>
            <w:vAlign w:val="bottom"/>
            <w:hideMark/>
          </w:tcPr>
          <w:p w14:paraId="137E5AD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12.149</w:t>
            </w:r>
          </w:p>
        </w:tc>
        <w:tc>
          <w:tcPr>
            <w:tcW w:w="921" w:type="dxa"/>
            <w:shd w:val="clear" w:color="auto" w:fill="auto"/>
            <w:noWrap/>
            <w:vAlign w:val="bottom"/>
            <w:hideMark/>
          </w:tcPr>
          <w:p w14:paraId="7170C2E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11.592</w:t>
            </w:r>
          </w:p>
        </w:tc>
        <w:tc>
          <w:tcPr>
            <w:tcW w:w="922" w:type="dxa"/>
            <w:shd w:val="clear" w:color="000000" w:fill="F8CBAD"/>
            <w:noWrap/>
            <w:vAlign w:val="bottom"/>
            <w:hideMark/>
          </w:tcPr>
          <w:p w14:paraId="0DF2D47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95,4</w:t>
            </w:r>
          </w:p>
        </w:tc>
        <w:tc>
          <w:tcPr>
            <w:tcW w:w="921" w:type="dxa"/>
            <w:shd w:val="clear" w:color="auto" w:fill="auto"/>
            <w:noWrap/>
            <w:vAlign w:val="bottom"/>
            <w:hideMark/>
          </w:tcPr>
          <w:p w14:paraId="37CEA9E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11.823</w:t>
            </w:r>
          </w:p>
        </w:tc>
        <w:tc>
          <w:tcPr>
            <w:tcW w:w="921" w:type="dxa"/>
            <w:shd w:val="clear" w:color="auto" w:fill="auto"/>
            <w:noWrap/>
            <w:vAlign w:val="bottom"/>
            <w:hideMark/>
          </w:tcPr>
          <w:p w14:paraId="0E58213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11.379</w:t>
            </w:r>
          </w:p>
        </w:tc>
        <w:tc>
          <w:tcPr>
            <w:tcW w:w="922" w:type="dxa"/>
            <w:shd w:val="clear" w:color="000000" w:fill="F8CBAD"/>
            <w:noWrap/>
            <w:vAlign w:val="bottom"/>
            <w:hideMark/>
          </w:tcPr>
          <w:p w14:paraId="65FEF3D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96,2</w:t>
            </w:r>
          </w:p>
        </w:tc>
      </w:tr>
      <w:tr w:rsidR="00CB72DA" w:rsidRPr="00CB72DA" w14:paraId="57E4BAB8" w14:textId="77777777" w:rsidTr="00CB72DA">
        <w:trPr>
          <w:trHeight w:val="300"/>
        </w:trPr>
        <w:tc>
          <w:tcPr>
            <w:tcW w:w="2967" w:type="dxa"/>
            <w:shd w:val="clear" w:color="auto" w:fill="auto"/>
            <w:vAlign w:val="bottom"/>
            <w:hideMark/>
          </w:tcPr>
          <w:p w14:paraId="5722EFDD"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VII/1</w:t>
            </w:r>
          </w:p>
        </w:tc>
        <w:tc>
          <w:tcPr>
            <w:tcW w:w="921" w:type="dxa"/>
            <w:shd w:val="clear" w:color="auto" w:fill="auto"/>
            <w:noWrap/>
            <w:vAlign w:val="bottom"/>
            <w:hideMark/>
          </w:tcPr>
          <w:p w14:paraId="7258DA7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33.249</w:t>
            </w:r>
          </w:p>
        </w:tc>
        <w:tc>
          <w:tcPr>
            <w:tcW w:w="921" w:type="dxa"/>
            <w:shd w:val="clear" w:color="auto" w:fill="auto"/>
            <w:noWrap/>
            <w:vAlign w:val="bottom"/>
            <w:hideMark/>
          </w:tcPr>
          <w:p w14:paraId="55C2AD4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33.777</w:t>
            </w:r>
          </w:p>
        </w:tc>
        <w:tc>
          <w:tcPr>
            <w:tcW w:w="922" w:type="dxa"/>
            <w:shd w:val="clear" w:color="auto" w:fill="auto"/>
            <w:noWrap/>
            <w:vAlign w:val="bottom"/>
            <w:hideMark/>
          </w:tcPr>
          <w:p w14:paraId="287D40C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101,6</w:t>
            </w:r>
          </w:p>
        </w:tc>
        <w:tc>
          <w:tcPr>
            <w:tcW w:w="921" w:type="dxa"/>
            <w:shd w:val="clear" w:color="auto" w:fill="auto"/>
            <w:noWrap/>
            <w:vAlign w:val="bottom"/>
            <w:hideMark/>
          </w:tcPr>
          <w:p w14:paraId="682BB6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32.315</w:t>
            </w:r>
          </w:p>
        </w:tc>
        <w:tc>
          <w:tcPr>
            <w:tcW w:w="921" w:type="dxa"/>
            <w:shd w:val="clear" w:color="auto" w:fill="auto"/>
            <w:noWrap/>
            <w:vAlign w:val="bottom"/>
            <w:hideMark/>
          </w:tcPr>
          <w:p w14:paraId="6FF469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32.826</w:t>
            </w:r>
          </w:p>
        </w:tc>
        <w:tc>
          <w:tcPr>
            <w:tcW w:w="922" w:type="dxa"/>
            <w:shd w:val="clear" w:color="auto" w:fill="auto"/>
            <w:noWrap/>
            <w:vAlign w:val="bottom"/>
            <w:hideMark/>
          </w:tcPr>
          <w:p w14:paraId="0E7FCCE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101,6</w:t>
            </w:r>
          </w:p>
        </w:tc>
      </w:tr>
      <w:tr w:rsidR="00CB72DA" w:rsidRPr="00CB72DA" w14:paraId="33026B36" w14:textId="77777777" w:rsidTr="00CB72DA">
        <w:trPr>
          <w:trHeight w:val="300"/>
        </w:trPr>
        <w:tc>
          <w:tcPr>
            <w:tcW w:w="2967" w:type="dxa"/>
            <w:shd w:val="clear" w:color="auto" w:fill="auto"/>
            <w:vAlign w:val="bottom"/>
            <w:hideMark/>
          </w:tcPr>
          <w:p w14:paraId="7CDC07E5"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VII/2</w:t>
            </w:r>
          </w:p>
        </w:tc>
        <w:tc>
          <w:tcPr>
            <w:tcW w:w="921" w:type="dxa"/>
            <w:shd w:val="clear" w:color="auto" w:fill="auto"/>
            <w:noWrap/>
            <w:vAlign w:val="bottom"/>
            <w:hideMark/>
          </w:tcPr>
          <w:p w14:paraId="2027E15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67.840</w:t>
            </w:r>
          </w:p>
        </w:tc>
        <w:tc>
          <w:tcPr>
            <w:tcW w:w="921" w:type="dxa"/>
            <w:shd w:val="clear" w:color="auto" w:fill="auto"/>
            <w:noWrap/>
            <w:vAlign w:val="bottom"/>
            <w:hideMark/>
          </w:tcPr>
          <w:p w14:paraId="34FC97E7"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69.347</w:t>
            </w:r>
          </w:p>
        </w:tc>
        <w:tc>
          <w:tcPr>
            <w:tcW w:w="922" w:type="dxa"/>
            <w:shd w:val="clear" w:color="000000" w:fill="C6E0B4"/>
            <w:noWrap/>
            <w:vAlign w:val="bottom"/>
            <w:hideMark/>
          </w:tcPr>
          <w:p w14:paraId="595C55D4"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102,2</w:t>
            </w:r>
          </w:p>
        </w:tc>
        <w:tc>
          <w:tcPr>
            <w:tcW w:w="921" w:type="dxa"/>
            <w:shd w:val="clear" w:color="auto" w:fill="auto"/>
            <w:noWrap/>
            <w:vAlign w:val="bottom"/>
            <w:hideMark/>
          </w:tcPr>
          <w:p w14:paraId="465588D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64.342</w:t>
            </w:r>
          </w:p>
        </w:tc>
        <w:tc>
          <w:tcPr>
            <w:tcW w:w="921" w:type="dxa"/>
            <w:shd w:val="clear" w:color="auto" w:fill="auto"/>
            <w:noWrap/>
            <w:vAlign w:val="bottom"/>
            <w:hideMark/>
          </w:tcPr>
          <w:p w14:paraId="5A6FB6B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65.992</w:t>
            </w:r>
          </w:p>
        </w:tc>
        <w:tc>
          <w:tcPr>
            <w:tcW w:w="922" w:type="dxa"/>
            <w:shd w:val="clear" w:color="auto" w:fill="auto"/>
            <w:noWrap/>
            <w:vAlign w:val="bottom"/>
            <w:hideMark/>
          </w:tcPr>
          <w:p w14:paraId="0AC141B5"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102,6</w:t>
            </w:r>
          </w:p>
        </w:tc>
      </w:tr>
      <w:tr w:rsidR="00CB72DA" w:rsidRPr="00CB72DA" w14:paraId="6B4482E3" w14:textId="77777777" w:rsidTr="00CB72DA">
        <w:trPr>
          <w:trHeight w:val="300"/>
        </w:trPr>
        <w:tc>
          <w:tcPr>
            <w:tcW w:w="2967" w:type="dxa"/>
            <w:shd w:val="clear" w:color="auto" w:fill="auto"/>
            <w:vAlign w:val="bottom"/>
            <w:hideMark/>
          </w:tcPr>
          <w:p w14:paraId="7ED7C1C4"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VIII</w:t>
            </w:r>
          </w:p>
        </w:tc>
        <w:tc>
          <w:tcPr>
            <w:tcW w:w="921" w:type="dxa"/>
            <w:shd w:val="clear" w:color="auto" w:fill="auto"/>
            <w:noWrap/>
            <w:vAlign w:val="bottom"/>
            <w:hideMark/>
          </w:tcPr>
          <w:p w14:paraId="3631838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7.477</w:t>
            </w:r>
          </w:p>
        </w:tc>
        <w:tc>
          <w:tcPr>
            <w:tcW w:w="921" w:type="dxa"/>
            <w:shd w:val="clear" w:color="auto" w:fill="auto"/>
            <w:noWrap/>
            <w:vAlign w:val="bottom"/>
            <w:hideMark/>
          </w:tcPr>
          <w:p w14:paraId="248F8752"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7.589</w:t>
            </w:r>
          </w:p>
        </w:tc>
        <w:tc>
          <w:tcPr>
            <w:tcW w:w="922" w:type="dxa"/>
            <w:shd w:val="clear" w:color="auto" w:fill="auto"/>
            <w:noWrap/>
            <w:vAlign w:val="bottom"/>
            <w:hideMark/>
          </w:tcPr>
          <w:p w14:paraId="31470DE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101,5</w:t>
            </w:r>
          </w:p>
        </w:tc>
        <w:tc>
          <w:tcPr>
            <w:tcW w:w="921" w:type="dxa"/>
            <w:shd w:val="clear" w:color="auto" w:fill="auto"/>
            <w:noWrap/>
            <w:vAlign w:val="bottom"/>
            <w:hideMark/>
          </w:tcPr>
          <w:p w14:paraId="0DEC80AE"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7.703</w:t>
            </w:r>
          </w:p>
        </w:tc>
        <w:tc>
          <w:tcPr>
            <w:tcW w:w="921" w:type="dxa"/>
            <w:shd w:val="clear" w:color="auto" w:fill="auto"/>
            <w:noWrap/>
            <w:vAlign w:val="bottom"/>
            <w:hideMark/>
          </w:tcPr>
          <w:p w14:paraId="4511441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7.777</w:t>
            </w:r>
          </w:p>
        </w:tc>
        <w:tc>
          <w:tcPr>
            <w:tcW w:w="922" w:type="dxa"/>
            <w:shd w:val="clear" w:color="auto" w:fill="auto"/>
            <w:noWrap/>
            <w:vAlign w:val="bottom"/>
            <w:hideMark/>
          </w:tcPr>
          <w:p w14:paraId="426D0423"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101,0</w:t>
            </w:r>
          </w:p>
        </w:tc>
      </w:tr>
      <w:tr w:rsidR="00CB72DA" w:rsidRPr="00CB72DA" w14:paraId="7E61EDF6" w14:textId="77777777" w:rsidTr="00CB72DA">
        <w:trPr>
          <w:trHeight w:val="300"/>
        </w:trPr>
        <w:tc>
          <w:tcPr>
            <w:tcW w:w="2967" w:type="dxa"/>
            <w:shd w:val="clear" w:color="auto" w:fill="auto"/>
            <w:vAlign w:val="bottom"/>
            <w:hideMark/>
          </w:tcPr>
          <w:p w14:paraId="3E5E25F1"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IX</w:t>
            </w:r>
          </w:p>
        </w:tc>
        <w:tc>
          <w:tcPr>
            <w:tcW w:w="921" w:type="dxa"/>
            <w:shd w:val="clear" w:color="auto" w:fill="auto"/>
            <w:noWrap/>
            <w:vAlign w:val="bottom"/>
            <w:hideMark/>
          </w:tcPr>
          <w:p w14:paraId="3CE2628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5.695</w:t>
            </w:r>
          </w:p>
        </w:tc>
        <w:tc>
          <w:tcPr>
            <w:tcW w:w="921" w:type="dxa"/>
            <w:shd w:val="clear" w:color="auto" w:fill="auto"/>
            <w:noWrap/>
            <w:vAlign w:val="bottom"/>
            <w:hideMark/>
          </w:tcPr>
          <w:p w14:paraId="53EB601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5.858</w:t>
            </w:r>
          </w:p>
        </w:tc>
        <w:tc>
          <w:tcPr>
            <w:tcW w:w="922" w:type="dxa"/>
            <w:shd w:val="clear" w:color="000000" w:fill="C6E0B4"/>
            <w:noWrap/>
            <w:vAlign w:val="bottom"/>
            <w:hideMark/>
          </w:tcPr>
          <w:p w14:paraId="07D213E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102,9</w:t>
            </w:r>
          </w:p>
        </w:tc>
        <w:tc>
          <w:tcPr>
            <w:tcW w:w="921" w:type="dxa"/>
            <w:shd w:val="clear" w:color="auto" w:fill="auto"/>
            <w:noWrap/>
            <w:vAlign w:val="bottom"/>
            <w:hideMark/>
          </w:tcPr>
          <w:p w14:paraId="2152F5B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5.425</w:t>
            </w:r>
          </w:p>
        </w:tc>
        <w:tc>
          <w:tcPr>
            <w:tcW w:w="921" w:type="dxa"/>
            <w:shd w:val="clear" w:color="auto" w:fill="auto"/>
            <w:noWrap/>
            <w:vAlign w:val="bottom"/>
            <w:hideMark/>
          </w:tcPr>
          <w:p w14:paraId="06AA2590"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5.617</w:t>
            </w:r>
          </w:p>
        </w:tc>
        <w:tc>
          <w:tcPr>
            <w:tcW w:w="922" w:type="dxa"/>
            <w:shd w:val="clear" w:color="000000" w:fill="C6E0B4"/>
            <w:noWrap/>
            <w:vAlign w:val="bottom"/>
            <w:hideMark/>
          </w:tcPr>
          <w:p w14:paraId="486FA6E1"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103,5</w:t>
            </w:r>
          </w:p>
        </w:tc>
      </w:tr>
      <w:tr w:rsidR="00CB72DA" w:rsidRPr="00CB72DA" w14:paraId="63D36A45" w14:textId="77777777" w:rsidTr="00CB72DA">
        <w:trPr>
          <w:trHeight w:val="315"/>
        </w:trPr>
        <w:tc>
          <w:tcPr>
            <w:tcW w:w="2967" w:type="dxa"/>
            <w:shd w:val="clear" w:color="auto" w:fill="auto"/>
            <w:noWrap/>
            <w:vAlign w:val="bottom"/>
            <w:hideMark/>
          </w:tcPr>
          <w:p w14:paraId="0DF2E99C" w14:textId="77777777" w:rsidR="00CB72DA" w:rsidRPr="00CB72DA" w:rsidRDefault="00CB72DA" w:rsidP="00CB72DA">
            <w:pPr>
              <w:spacing w:line="240" w:lineRule="auto"/>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SKUPAJ JAVNI SEKTOR</w:t>
            </w:r>
          </w:p>
        </w:tc>
        <w:tc>
          <w:tcPr>
            <w:tcW w:w="921" w:type="dxa"/>
            <w:shd w:val="clear" w:color="auto" w:fill="auto"/>
            <w:noWrap/>
            <w:vAlign w:val="bottom"/>
            <w:hideMark/>
          </w:tcPr>
          <w:p w14:paraId="3AF8C73C"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189.306</w:t>
            </w:r>
          </w:p>
        </w:tc>
        <w:tc>
          <w:tcPr>
            <w:tcW w:w="921" w:type="dxa"/>
            <w:shd w:val="clear" w:color="auto" w:fill="auto"/>
            <w:noWrap/>
            <w:vAlign w:val="bottom"/>
            <w:hideMark/>
          </w:tcPr>
          <w:p w14:paraId="75002029"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191.475</w:t>
            </w:r>
          </w:p>
        </w:tc>
        <w:tc>
          <w:tcPr>
            <w:tcW w:w="922" w:type="dxa"/>
            <w:shd w:val="clear" w:color="auto" w:fill="auto"/>
            <w:noWrap/>
            <w:vAlign w:val="bottom"/>
            <w:hideMark/>
          </w:tcPr>
          <w:p w14:paraId="20DEBD28"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101,1</w:t>
            </w:r>
          </w:p>
        </w:tc>
        <w:tc>
          <w:tcPr>
            <w:tcW w:w="921" w:type="dxa"/>
            <w:shd w:val="clear" w:color="auto" w:fill="auto"/>
            <w:noWrap/>
            <w:vAlign w:val="bottom"/>
            <w:hideMark/>
          </w:tcPr>
          <w:p w14:paraId="1C0B6F8A"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184.656</w:t>
            </w:r>
          </w:p>
        </w:tc>
        <w:tc>
          <w:tcPr>
            <w:tcW w:w="921" w:type="dxa"/>
            <w:shd w:val="clear" w:color="auto" w:fill="auto"/>
            <w:noWrap/>
            <w:vAlign w:val="bottom"/>
            <w:hideMark/>
          </w:tcPr>
          <w:p w14:paraId="7DC2C9F6"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186.269</w:t>
            </w:r>
          </w:p>
        </w:tc>
        <w:tc>
          <w:tcPr>
            <w:tcW w:w="922" w:type="dxa"/>
            <w:shd w:val="clear" w:color="auto" w:fill="auto"/>
            <w:noWrap/>
            <w:vAlign w:val="bottom"/>
            <w:hideMark/>
          </w:tcPr>
          <w:p w14:paraId="34CAD17D" w14:textId="77777777" w:rsidR="00CB72DA" w:rsidRPr="00CB72DA" w:rsidRDefault="00CB72DA" w:rsidP="00CB72DA">
            <w:pPr>
              <w:spacing w:line="240" w:lineRule="auto"/>
              <w:jc w:val="right"/>
              <w:rPr>
                <w:rFonts w:ascii="Calibri" w:hAnsi="Calibri" w:cs="Calibri"/>
                <w:color w:val="000000"/>
                <w:sz w:val="22"/>
                <w:szCs w:val="22"/>
                <w:lang w:val="sl-SI" w:eastAsia="sl-SI"/>
              </w:rPr>
            </w:pPr>
            <w:r w:rsidRPr="00CB72DA">
              <w:rPr>
                <w:rFonts w:ascii="Calibri" w:hAnsi="Calibri" w:cs="Calibri"/>
                <w:color w:val="000000"/>
                <w:sz w:val="22"/>
                <w:szCs w:val="22"/>
                <w:lang w:val="sl-SI" w:eastAsia="sl-SI"/>
              </w:rPr>
              <w:t>100,9</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t xml:space="preserve">Opombe: </w:t>
      </w:r>
    </w:p>
    <w:p w14:paraId="07B333F5" w14:textId="27C69390"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plačnih podskupin A1, A2 in A5 in dveh delovnih mestih plačne podskupine A4</w:t>
      </w:r>
      <w:r w:rsidR="003800B8">
        <w:rPr>
          <w:sz w:val="16"/>
          <w:szCs w:val="16"/>
          <w:lang w:val="sl-SI"/>
        </w:rPr>
        <w:t>.</w:t>
      </w:r>
    </w:p>
    <w:p w14:paraId="00DCFB13" w14:textId="53F824F9"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1A6C6DA0" w14:textId="77777777" w:rsidR="001C67B0" w:rsidRDefault="001C67B0" w:rsidP="001C67B0">
      <w:pPr>
        <w:jc w:val="both"/>
        <w:rPr>
          <w:rFonts w:cs="Arial"/>
          <w:sz w:val="22"/>
          <w:szCs w:val="22"/>
          <w:lang w:val="sl-SI"/>
        </w:rPr>
      </w:pPr>
    </w:p>
    <w:p w14:paraId="52E74811" w14:textId="577E10D2" w:rsidR="002B4C0C" w:rsidRPr="000D0235" w:rsidRDefault="002B4C0C" w:rsidP="000D0235">
      <w:pPr>
        <w:pStyle w:val="Naslov1"/>
        <w:numPr>
          <w:ilvl w:val="1"/>
          <w:numId w:val="2"/>
        </w:numPr>
      </w:pPr>
      <w:bookmarkStart w:id="19" w:name="_Toc174351536"/>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19"/>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4DE27763" w:rsidR="00EA0095" w:rsidRDefault="00EA0095" w:rsidP="002B4C0C">
      <w:pPr>
        <w:jc w:val="both"/>
        <w:rPr>
          <w:rFonts w:cs="Arial"/>
          <w:sz w:val="22"/>
          <w:szCs w:val="22"/>
          <w:lang w:val="sl-SI"/>
        </w:rPr>
      </w:pPr>
      <w:r w:rsidRPr="00F6125A">
        <w:rPr>
          <w:rFonts w:cs="Arial"/>
          <w:sz w:val="22"/>
          <w:szCs w:val="22"/>
          <w:lang w:val="sl-SI"/>
        </w:rPr>
        <w:t>Povprečna plača na nivoju celotnega</w:t>
      </w:r>
      <w:r w:rsidRPr="001F3442">
        <w:rPr>
          <w:rFonts w:cs="Arial"/>
          <w:sz w:val="22"/>
          <w:szCs w:val="22"/>
          <w:lang w:val="sl-SI"/>
        </w:rPr>
        <w:t xml:space="preserve"> javnega sektorja </w:t>
      </w:r>
      <w:r w:rsidR="00C1058F" w:rsidRPr="001F3442">
        <w:rPr>
          <w:rFonts w:cs="Arial"/>
          <w:sz w:val="22"/>
          <w:szCs w:val="22"/>
          <w:lang w:val="sl-SI"/>
        </w:rPr>
        <w:t>za leto 202</w:t>
      </w:r>
      <w:r w:rsidR="00F6125A">
        <w:rPr>
          <w:rFonts w:cs="Arial"/>
          <w:sz w:val="22"/>
          <w:szCs w:val="22"/>
          <w:lang w:val="sl-SI"/>
        </w:rPr>
        <w:t>3</w:t>
      </w:r>
      <w:r w:rsidR="00C1058F" w:rsidRPr="001F3442">
        <w:rPr>
          <w:rFonts w:cs="Arial"/>
          <w:sz w:val="22"/>
          <w:szCs w:val="22"/>
          <w:lang w:val="sl-SI"/>
        </w:rPr>
        <w:t xml:space="preserve"> </w:t>
      </w:r>
      <w:r w:rsidR="00155BB3" w:rsidRPr="001F3442">
        <w:rPr>
          <w:rFonts w:cs="Arial"/>
          <w:sz w:val="22"/>
          <w:szCs w:val="22"/>
          <w:lang w:val="sl-SI"/>
        </w:rPr>
        <w:t xml:space="preserve">je </w:t>
      </w:r>
      <w:r w:rsidRPr="001F3442">
        <w:rPr>
          <w:rFonts w:cs="Arial"/>
          <w:sz w:val="22"/>
          <w:szCs w:val="22"/>
          <w:lang w:val="sl-SI"/>
        </w:rPr>
        <w:t>znaša</w:t>
      </w:r>
      <w:r w:rsidR="00155BB3" w:rsidRPr="001F3442">
        <w:rPr>
          <w:rFonts w:cs="Arial"/>
          <w:sz w:val="22"/>
          <w:szCs w:val="22"/>
          <w:lang w:val="sl-SI"/>
        </w:rPr>
        <w:t>la</w:t>
      </w:r>
      <w:r w:rsidRPr="001F3442">
        <w:rPr>
          <w:rFonts w:cs="Arial"/>
          <w:sz w:val="22"/>
          <w:szCs w:val="22"/>
          <w:lang w:val="sl-SI"/>
        </w:rPr>
        <w:t xml:space="preserve"> 2.</w:t>
      </w:r>
      <w:r w:rsidR="00F6125A">
        <w:rPr>
          <w:rFonts w:cs="Arial"/>
          <w:sz w:val="22"/>
          <w:szCs w:val="22"/>
          <w:lang w:val="sl-SI"/>
        </w:rPr>
        <w:t>487</w:t>
      </w:r>
      <w:r w:rsidR="00342E4A">
        <w:rPr>
          <w:rFonts w:cs="Arial"/>
          <w:sz w:val="22"/>
          <w:szCs w:val="22"/>
          <w:lang w:val="sl-SI"/>
        </w:rPr>
        <w:t> </w:t>
      </w:r>
      <w:r w:rsidR="00825C45" w:rsidRPr="001F3442">
        <w:rPr>
          <w:rFonts w:cs="Arial"/>
          <w:sz w:val="22"/>
          <w:szCs w:val="22"/>
          <w:lang w:val="sl-SI"/>
        </w:rPr>
        <w:t xml:space="preserve">EUR </w:t>
      </w:r>
      <w:r w:rsidRPr="001F3442">
        <w:rPr>
          <w:rFonts w:cs="Arial"/>
          <w:sz w:val="22"/>
          <w:szCs w:val="22"/>
          <w:lang w:val="sl-SI"/>
        </w:rPr>
        <w:t>in se je glede na leto 202</w:t>
      </w:r>
      <w:r w:rsidR="00F6125A">
        <w:rPr>
          <w:rFonts w:cs="Arial"/>
          <w:sz w:val="22"/>
          <w:szCs w:val="22"/>
          <w:lang w:val="sl-SI"/>
        </w:rPr>
        <w:t>2</w:t>
      </w:r>
      <w:r w:rsidRPr="001F3442">
        <w:rPr>
          <w:rFonts w:cs="Arial"/>
          <w:sz w:val="22"/>
          <w:szCs w:val="22"/>
          <w:lang w:val="sl-SI"/>
        </w:rPr>
        <w:t xml:space="preserve"> </w:t>
      </w:r>
      <w:r w:rsidR="00F6125A">
        <w:rPr>
          <w:rFonts w:cs="Arial"/>
          <w:sz w:val="22"/>
          <w:szCs w:val="22"/>
          <w:lang w:val="sl-SI"/>
        </w:rPr>
        <w:t>povečala</w:t>
      </w:r>
      <w:r w:rsidRPr="001F3442">
        <w:rPr>
          <w:rFonts w:cs="Arial"/>
          <w:sz w:val="22"/>
          <w:szCs w:val="22"/>
          <w:lang w:val="sl-SI"/>
        </w:rPr>
        <w:t xml:space="preserve"> za </w:t>
      </w:r>
      <w:r w:rsidR="00F6125A">
        <w:rPr>
          <w:rFonts w:cs="Arial"/>
          <w:sz w:val="22"/>
          <w:szCs w:val="22"/>
          <w:lang w:val="sl-SI"/>
        </w:rPr>
        <w:t>9</w:t>
      </w:r>
      <w:r w:rsidRPr="001F3442">
        <w:rPr>
          <w:rFonts w:cs="Arial"/>
          <w:sz w:val="22"/>
          <w:szCs w:val="22"/>
          <w:lang w:val="sl-SI"/>
        </w:rPr>
        <w:t>,</w:t>
      </w:r>
      <w:r w:rsidR="00F6125A">
        <w:rPr>
          <w:rFonts w:cs="Arial"/>
          <w:sz w:val="22"/>
          <w:szCs w:val="22"/>
          <w:lang w:val="sl-SI"/>
        </w:rPr>
        <w:t>0</w:t>
      </w:r>
      <w:r w:rsidRPr="001F3442">
        <w:rPr>
          <w:rFonts w:cs="Arial"/>
          <w:sz w:val="22"/>
          <w:szCs w:val="22"/>
          <w:lang w:val="sl-SI"/>
        </w:rPr>
        <w:t> % (</w:t>
      </w:r>
      <w:r w:rsidR="008A2625" w:rsidRPr="001F3442">
        <w:rPr>
          <w:rFonts w:cs="Arial"/>
          <w:sz w:val="22"/>
          <w:szCs w:val="22"/>
          <w:lang w:val="sl-SI"/>
        </w:rPr>
        <w:t>za</w:t>
      </w:r>
      <w:r w:rsidRPr="001F3442">
        <w:rPr>
          <w:rFonts w:cs="Arial"/>
          <w:sz w:val="22"/>
          <w:szCs w:val="22"/>
          <w:lang w:val="sl-SI"/>
        </w:rPr>
        <w:t xml:space="preserve"> let</w:t>
      </w:r>
      <w:r w:rsidR="008A2625" w:rsidRPr="001F3442">
        <w:rPr>
          <w:rFonts w:cs="Arial"/>
          <w:sz w:val="22"/>
          <w:szCs w:val="22"/>
          <w:lang w:val="sl-SI"/>
        </w:rPr>
        <w:t>o</w:t>
      </w:r>
      <w:r w:rsidRPr="001F3442">
        <w:rPr>
          <w:rFonts w:cs="Arial"/>
          <w:sz w:val="22"/>
          <w:szCs w:val="22"/>
          <w:lang w:val="sl-SI"/>
        </w:rPr>
        <w:t xml:space="preserve"> 202</w:t>
      </w:r>
      <w:r w:rsidR="00F6125A">
        <w:rPr>
          <w:rFonts w:cs="Arial"/>
          <w:sz w:val="22"/>
          <w:szCs w:val="22"/>
          <w:lang w:val="sl-SI"/>
        </w:rPr>
        <w:t>2</w:t>
      </w:r>
      <w:r w:rsidRPr="001F3442">
        <w:rPr>
          <w:rFonts w:cs="Arial"/>
          <w:sz w:val="22"/>
          <w:szCs w:val="22"/>
          <w:lang w:val="sl-SI"/>
        </w:rPr>
        <w:t xml:space="preserve"> je ta znašala 2.</w:t>
      </w:r>
      <w:r w:rsidR="00F6125A">
        <w:rPr>
          <w:rFonts w:cs="Arial"/>
          <w:sz w:val="22"/>
          <w:szCs w:val="22"/>
          <w:lang w:val="sl-SI"/>
        </w:rPr>
        <w:t>282</w:t>
      </w:r>
      <w:r w:rsidR="00825C45" w:rsidRPr="001F3442">
        <w:rPr>
          <w:rFonts w:cs="Arial"/>
          <w:sz w:val="22"/>
          <w:szCs w:val="22"/>
          <w:lang w:val="sl-SI"/>
        </w:rPr>
        <w:t xml:space="preserve"> EUR)</w:t>
      </w:r>
      <w:r w:rsidRPr="001F3442">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6E8A6EF3" w:rsidR="002B4C0C" w:rsidRDefault="00EA0095" w:rsidP="002B4C0C">
      <w:pPr>
        <w:jc w:val="both"/>
        <w:rPr>
          <w:rFonts w:cs="Arial"/>
          <w:sz w:val="22"/>
          <w:szCs w:val="22"/>
          <w:lang w:val="sl-SI"/>
        </w:rPr>
      </w:pPr>
      <w:r w:rsidRPr="00F6125A">
        <w:rPr>
          <w:rFonts w:cs="Arial"/>
          <w:sz w:val="22"/>
          <w:szCs w:val="22"/>
          <w:lang w:val="sl-SI"/>
        </w:rPr>
        <w:t>Po podskupinah dejavnosti RPU se</w:t>
      </w:r>
      <w:r>
        <w:rPr>
          <w:rFonts w:cs="Arial"/>
          <w:sz w:val="22"/>
          <w:szCs w:val="22"/>
          <w:lang w:val="sl-SI"/>
        </w:rPr>
        <w:t xml:space="preserv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1F3442">
        <w:rPr>
          <w:rFonts w:cs="Arial"/>
          <w:sz w:val="22"/>
          <w:szCs w:val="22"/>
          <w:lang w:val="sl-SI"/>
        </w:rPr>
        <w:t>2</w:t>
      </w:r>
      <w:r w:rsidR="00E326B4">
        <w:rPr>
          <w:rFonts w:cs="Arial"/>
          <w:sz w:val="22"/>
          <w:szCs w:val="22"/>
          <w:lang w:val="sl-SI"/>
        </w:rPr>
        <w:t xml:space="preserve"> gibljejo od najnižje 1.</w:t>
      </w:r>
      <w:r w:rsidR="00F6125A">
        <w:rPr>
          <w:rFonts w:cs="Arial"/>
          <w:sz w:val="22"/>
          <w:szCs w:val="22"/>
          <w:lang w:val="sl-SI"/>
        </w:rPr>
        <w:t>924</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F4809">
        <w:rPr>
          <w:rFonts w:cs="Arial"/>
          <w:sz w:val="22"/>
          <w:szCs w:val="22"/>
          <w:lang w:val="sl-SI"/>
        </w:rPr>
        <w:t xml:space="preserve"> </w:t>
      </w:r>
      <w:r w:rsidR="00E326B4">
        <w:rPr>
          <w:rFonts w:cs="Arial"/>
          <w:sz w:val="22"/>
          <w:szCs w:val="22"/>
          <w:lang w:val="sl-SI"/>
        </w:rPr>
        <w:t xml:space="preserve">Javnih zavodi in drugi izvajalci javnih služb s področja socialnega varstva do najvišje </w:t>
      </w:r>
      <w:r w:rsidR="001F3442">
        <w:rPr>
          <w:rFonts w:cs="Arial"/>
          <w:sz w:val="22"/>
          <w:szCs w:val="22"/>
          <w:lang w:val="sl-SI"/>
        </w:rPr>
        <w:t>3</w:t>
      </w:r>
      <w:r w:rsidR="00E326B4">
        <w:rPr>
          <w:rFonts w:cs="Arial"/>
          <w:sz w:val="22"/>
          <w:szCs w:val="22"/>
          <w:lang w:val="sl-SI"/>
        </w:rPr>
        <w:t>.</w:t>
      </w:r>
      <w:r w:rsidR="00F6125A">
        <w:rPr>
          <w:rFonts w:cs="Arial"/>
          <w:sz w:val="22"/>
          <w:szCs w:val="22"/>
          <w:lang w:val="sl-SI"/>
        </w:rPr>
        <w:t>277</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56F9E5F0" w14:textId="2B597FA7" w:rsidR="00A822B0" w:rsidRDefault="00C1058F" w:rsidP="002B4C0C">
      <w:pPr>
        <w:jc w:val="both"/>
        <w:rPr>
          <w:rFonts w:cs="Arial"/>
          <w:sz w:val="22"/>
          <w:szCs w:val="22"/>
          <w:lang w:val="sl-SI"/>
        </w:rPr>
      </w:pPr>
      <w:r w:rsidRPr="0089212A">
        <w:rPr>
          <w:rFonts w:cs="Arial"/>
          <w:sz w:val="22"/>
          <w:szCs w:val="22"/>
          <w:lang w:val="sl-SI"/>
        </w:rPr>
        <w:t>Najbolj se je povprečna plača</w:t>
      </w:r>
      <w:r>
        <w:rPr>
          <w:rFonts w:cs="Arial"/>
          <w:sz w:val="22"/>
          <w:szCs w:val="22"/>
          <w:lang w:val="sl-SI"/>
        </w:rPr>
        <w:t xml:space="preserve">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A822B0">
        <w:rPr>
          <w:rFonts w:cs="Arial"/>
          <w:sz w:val="22"/>
          <w:szCs w:val="22"/>
          <w:lang w:val="sl-SI"/>
        </w:rPr>
        <w:t>3</w:t>
      </w:r>
      <w:r w:rsidR="00E326B4">
        <w:rPr>
          <w:rFonts w:cs="Arial"/>
          <w:sz w:val="22"/>
          <w:szCs w:val="22"/>
          <w:lang w:val="sl-SI"/>
        </w:rPr>
        <w:t xml:space="preserve"> glede na leto 202</w:t>
      </w:r>
      <w:r w:rsidR="00A822B0">
        <w:rPr>
          <w:rFonts w:cs="Arial"/>
          <w:sz w:val="22"/>
          <w:szCs w:val="22"/>
          <w:lang w:val="sl-SI"/>
        </w:rPr>
        <w:t>2</w:t>
      </w:r>
      <w:r w:rsidR="00772897">
        <w:rPr>
          <w:rFonts w:cs="Arial"/>
          <w:sz w:val="22"/>
          <w:szCs w:val="22"/>
          <w:lang w:val="sl-SI"/>
        </w:rPr>
        <w:t xml:space="preserve"> povišala</w:t>
      </w:r>
      <w:r w:rsidR="00E326B4">
        <w:rPr>
          <w:rFonts w:cs="Arial"/>
          <w:sz w:val="22"/>
          <w:szCs w:val="22"/>
          <w:lang w:val="sl-SI"/>
        </w:rPr>
        <w:t xml:space="preserve"> v podskupini </w:t>
      </w:r>
      <w:r w:rsidR="00A822B0" w:rsidRPr="00A822B0">
        <w:rPr>
          <w:rFonts w:cs="Arial"/>
          <w:sz w:val="22"/>
          <w:szCs w:val="22"/>
          <w:lang w:val="sl-SI"/>
        </w:rPr>
        <w:t xml:space="preserve">3.9. </w:t>
      </w:r>
      <w:r w:rsidR="00A822B0">
        <w:rPr>
          <w:rFonts w:cs="Arial"/>
          <w:sz w:val="22"/>
          <w:szCs w:val="22"/>
          <w:lang w:val="sl-SI"/>
        </w:rPr>
        <w:t xml:space="preserve">Javni zavodi in drugi izvajalci javnih služb s področja gospodarskih dejavnosti in sicer za </w:t>
      </w:r>
      <w:r w:rsidR="00A822B0">
        <w:rPr>
          <w:rFonts w:cs="Arial"/>
          <w:sz w:val="22"/>
          <w:szCs w:val="22"/>
          <w:lang w:val="sl-SI"/>
        </w:rPr>
        <w:lastRenderedPageBreak/>
        <w:t xml:space="preserve">11,9 %, sledi podskupina 9.9. Proračunski uporabnik ni član podskupine RPU </w:t>
      </w:r>
      <w:r w:rsidR="004367DB">
        <w:rPr>
          <w:rFonts w:cs="Arial"/>
          <w:sz w:val="22"/>
          <w:szCs w:val="22"/>
          <w:lang w:val="sl-SI"/>
        </w:rPr>
        <w:t>z</w:t>
      </w:r>
      <w:r w:rsidR="00A822B0">
        <w:rPr>
          <w:rFonts w:cs="Arial"/>
          <w:sz w:val="22"/>
          <w:szCs w:val="22"/>
          <w:lang w:val="sl-SI"/>
        </w:rPr>
        <w:t xml:space="preserve"> 11,1 % povišanjem, v podskupini 3.2. Javni zavodi in drugi izvajalci javnih služb s področja zdravstva pa se je povprečna plača povišala za 10,6 %.</w:t>
      </w:r>
    </w:p>
    <w:p w14:paraId="6134B443" w14:textId="77777777" w:rsidR="00A822B0" w:rsidRDefault="00A822B0" w:rsidP="002B4C0C">
      <w:pPr>
        <w:jc w:val="both"/>
        <w:rPr>
          <w:rFonts w:cs="Arial"/>
          <w:sz w:val="22"/>
          <w:szCs w:val="22"/>
          <w:lang w:val="sl-SI"/>
        </w:rPr>
      </w:pPr>
    </w:p>
    <w:p w14:paraId="6480F724" w14:textId="3687C276" w:rsidR="00A822B0" w:rsidRDefault="001F3442" w:rsidP="002B4C0C">
      <w:pPr>
        <w:jc w:val="both"/>
        <w:rPr>
          <w:rFonts w:cs="Arial"/>
          <w:sz w:val="22"/>
          <w:szCs w:val="22"/>
          <w:lang w:val="sl-SI"/>
        </w:rPr>
      </w:pPr>
      <w:r>
        <w:rPr>
          <w:rFonts w:cs="Arial"/>
          <w:sz w:val="22"/>
          <w:szCs w:val="22"/>
          <w:lang w:val="sl-SI"/>
        </w:rPr>
        <w:t xml:space="preserve">Povprečna plača se je </w:t>
      </w:r>
      <w:r w:rsidR="00A822B0">
        <w:rPr>
          <w:rFonts w:cs="Arial"/>
          <w:sz w:val="22"/>
          <w:szCs w:val="22"/>
          <w:lang w:val="sl-SI"/>
        </w:rPr>
        <w:t>najmanj povišala</w:t>
      </w:r>
      <w:r>
        <w:rPr>
          <w:rFonts w:cs="Arial"/>
          <w:sz w:val="22"/>
          <w:szCs w:val="22"/>
          <w:lang w:val="sl-SI"/>
        </w:rPr>
        <w:t xml:space="preserve"> </w:t>
      </w:r>
      <w:r w:rsidR="00E326B4">
        <w:rPr>
          <w:rFonts w:cs="Arial"/>
          <w:sz w:val="22"/>
          <w:szCs w:val="22"/>
          <w:lang w:val="sl-SI"/>
        </w:rPr>
        <w:t>v podskupin</w:t>
      </w:r>
      <w:r w:rsidR="002571B7">
        <w:rPr>
          <w:rFonts w:cs="Arial"/>
          <w:sz w:val="22"/>
          <w:szCs w:val="22"/>
          <w:lang w:val="sl-SI"/>
        </w:rPr>
        <w:t>ah</w:t>
      </w:r>
      <w:r>
        <w:rPr>
          <w:rFonts w:cs="Arial"/>
          <w:sz w:val="22"/>
          <w:szCs w:val="22"/>
          <w:lang w:val="sl-SI"/>
        </w:rPr>
        <w:t xml:space="preserve"> </w:t>
      </w:r>
      <w:r w:rsidR="00A822B0">
        <w:rPr>
          <w:rFonts w:cs="Arial"/>
          <w:sz w:val="22"/>
          <w:szCs w:val="22"/>
          <w:lang w:val="sl-SI"/>
        </w:rPr>
        <w:t>6.1. Samoupravne narodnostne skupnosti (za 3,2 %), 1.2.1. Vladne službe (za 6,6 %) ter 3.7. Javni zavodi in drugi izvajalci javnih služb s področja okolja in prostora</w:t>
      </w:r>
      <w:r w:rsidR="004367DB">
        <w:rPr>
          <w:rFonts w:cs="Arial"/>
          <w:sz w:val="22"/>
          <w:szCs w:val="22"/>
          <w:lang w:val="sl-SI"/>
        </w:rPr>
        <w:t xml:space="preserve"> (za 6,9 %).</w:t>
      </w:r>
    </w:p>
    <w:p w14:paraId="110E621D" w14:textId="77777777" w:rsidR="00A822B0" w:rsidRDefault="00A822B0" w:rsidP="002B4C0C">
      <w:pPr>
        <w:jc w:val="both"/>
        <w:rPr>
          <w:rFonts w:cs="Arial"/>
          <w:sz w:val="22"/>
          <w:szCs w:val="22"/>
          <w:lang w:val="sl-SI"/>
        </w:rPr>
      </w:pPr>
    </w:p>
    <w:p w14:paraId="5A14A5B5" w14:textId="43784E60" w:rsid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w:t>
      </w:r>
      <w:r w:rsidR="00A822B0">
        <w:rPr>
          <w:rFonts w:cs="Arial"/>
          <w:b/>
          <w:bCs/>
          <w:sz w:val="22"/>
          <w:szCs w:val="22"/>
          <w:lang w:val="sl-SI"/>
        </w:rPr>
        <w:t>2</w:t>
      </w:r>
      <w:r w:rsidRPr="003F557D">
        <w:rPr>
          <w:rFonts w:cs="Arial"/>
          <w:b/>
          <w:bCs/>
          <w:sz w:val="22"/>
          <w:szCs w:val="22"/>
          <w:lang w:val="sl-SI"/>
        </w:rPr>
        <w:t xml:space="preserve"> in 202</w:t>
      </w:r>
      <w:r w:rsidR="00A822B0">
        <w:rPr>
          <w:rFonts w:cs="Arial"/>
          <w:b/>
          <w:bCs/>
          <w:sz w:val="22"/>
          <w:szCs w:val="22"/>
          <w:lang w:val="sl-SI"/>
        </w:rPr>
        <w:t>3</w:t>
      </w:r>
    </w:p>
    <w:p w14:paraId="14DBF0B6" w14:textId="54AE33A2" w:rsidR="007001C5" w:rsidRDefault="007001C5" w:rsidP="003F557D">
      <w:pPr>
        <w:spacing w:line="260" w:lineRule="exact"/>
        <w:jc w:val="both"/>
        <w:rPr>
          <w:rFonts w:cs="Arial"/>
          <w:b/>
          <w:bCs/>
          <w:sz w:val="22"/>
          <w:szCs w:val="22"/>
          <w:lang w:val="sl-SI"/>
        </w:rPr>
      </w:pPr>
    </w:p>
    <w:tbl>
      <w:tblPr>
        <w:tblW w:w="5000" w:type="pct"/>
        <w:tblCellMar>
          <w:left w:w="70" w:type="dxa"/>
          <w:right w:w="70" w:type="dxa"/>
        </w:tblCellMar>
        <w:tblLook w:val="04A0" w:firstRow="1" w:lastRow="0" w:firstColumn="1" w:lastColumn="0" w:noHBand="0" w:noVBand="1"/>
      </w:tblPr>
      <w:tblGrid>
        <w:gridCol w:w="4649"/>
        <w:gridCol w:w="1277"/>
        <w:gridCol w:w="1277"/>
        <w:gridCol w:w="1275"/>
      </w:tblGrid>
      <w:tr w:rsidR="007001C5" w:rsidRPr="007001C5" w14:paraId="6C3912D7" w14:textId="77777777" w:rsidTr="00162536">
        <w:trPr>
          <w:trHeight w:val="20"/>
          <w:tblHeader/>
        </w:trPr>
        <w:tc>
          <w:tcPr>
            <w:tcW w:w="2742"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14451283" w14:textId="77777777" w:rsidR="007001C5" w:rsidRPr="007001C5" w:rsidRDefault="007001C5" w:rsidP="007001C5">
            <w:pPr>
              <w:spacing w:line="240" w:lineRule="auto"/>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PODSKUPINE DEJAVNOSTI</w:t>
            </w:r>
          </w:p>
        </w:tc>
        <w:tc>
          <w:tcPr>
            <w:tcW w:w="753"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38E3F23F"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Povprečna plača 2022</w:t>
            </w:r>
          </w:p>
        </w:tc>
        <w:tc>
          <w:tcPr>
            <w:tcW w:w="753"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1BD13FBE"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Povprečna plača 2023</w:t>
            </w:r>
          </w:p>
        </w:tc>
        <w:tc>
          <w:tcPr>
            <w:tcW w:w="753"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4587223B" w14:textId="77777777" w:rsidR="007001C5" w:rsidRPr="007001C5" w:rsidRDefault="007001C5" w:rsidP="007001C5">
            <w:pPr>
              <w:spacing w:line="240" w:lineRule="auto"/>
              <w:jc w:val="center"/>
              <w:rPr>
                <w:rFonts w:ascii="Calibri" w:hAnsi="Calibri" w:cs="Calibri"/>
                <w:b/>
                <w:bCs/>
                <w:color w:val="000000"/>
                <w:sz w:val="22"/>
                <w:szCs w:val="22"/>
                <w:lang w:val="sl-SI" w:eastAsia="sl-SI"/>
              </w:rPr>
            </w:pPr>
            <w:r w:rsidRPr="007001C5">
              <w:rPr>
                <w:rFonts w:ascii="Calibri" w:hAnsi="Calibri" w:cs="Calibri"/>
                <w:b/>
                <w:bCs/>
                <w:color w:val="000000"/>
                <w:sz w:val="22"/>
                <w:szCs w:val="22"/>
                <w:lang w:val="sl-SI" w:eastAsia="sl-SI"/>
              </w:rPr>
              <w:t>Indeks 23/22</w:t>
            </w:r>
          </w:p>
        </w:tc>
      </w:tr>
      <w:tr w:rsidR="007001C5" w:rsidRPr="007001C5" w14:paraId="75AB828F" w14:textId="77777777" w:rsidTr="00162536">
        <w:trPr>
          <w:trHeight w:val="20"/>
        </w:trPr>
        <w:tc>
          <w:tcPr>
            <w:tcW w:w="2742" w:type="pct"/>
            <w:tcBorders>
              <w:top w:val="single" w:sz="12" w:space="0" w:color="7F7F7F" w:themeColor="text1" w:themeTint="80"/>
              <w:left w:val="single" w:sz="8" w:space="0" w:color="auto"/>
              <w:bottom w:val="single" w:sz="4" w:space="0" w:color="auto"/>
              <w:right w:val="single" w:sz="8" w:space="0" w:color="auto"/>
            </w:tcBorders>
            <w:shd w:val="clear" w:color="auto" w:fill="auto"/>
            <w:vAlign w:val="bottom"/>
            <w:hideMark/>
          </w:tcPr>
          <w:p w14:paraId="6494A10A"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 NEVLADNI PRORAČUNSKI UPORABNIKI</w:t>
            </w:r>
          </w:p>
        </w:tc>
        <w:tc>
          <w:tcPr>
            <w:tcW w:w="753"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34F2DBD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3.032 €</w:t>
            </w:r>
          </w:p>
        </w:tc>
        <w:tc>
          <w:tcPr>
            <w:tcW w:w="753"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63E9A85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3.277 €</w:t>
            </w:r>
          </w:p>
        </w:tc>
        <w:tc>
          <w:tcPr>
            <w:tcW w:w="753"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15EB0F0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3437B02B"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FBCA90D"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1.2.1. VLADNE SLUŽBE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3AE305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2.679 €</w:t>
            </w:r>
          </w:p>
        </w:tc>
        <w:tc>
          <w:tcPr>
            <w:tcW w:w="753" w:type="pct"/>
            <w:tcBorders>
              <w:top w:val="nil"/>
              <w:left w:val="nil"/>
              <w:bottom w:val="single" w:sz="4" w:space="0" w:color="auto"/>
              <w:right w:val="single" w:sz="4" w:space="0" w:color="auto"/>
            </w:tcBorders>
            <w:shd w:val="clear" w:color="auto" w:fill="auto"/>
            <w:noWrap/>
            <w:vAlign w:val="bottom"/>
            <w:hideMark/>
          </w:tcPr>
          <w:p w14:paraId="1C82350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2.856 €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A3A28A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106,6</w:t>
            </w:r>
          </w:p>
        </w:tc>
      </w:tr>
      <w:tr w:rsidR="007001C5" w:rsidRPr="007001C5" w14:paraId="6DAB1338"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76E3F5B"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1.2.2. MINISTRSTVA IN ORGANI V SESTAVI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B8168D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2.537 €</w:t>
            </w:r>
          </w:p>
        </w:tc>
        <w:tc>
          <w:tcPr>
            <w:tcW w:w="753" w:type="pct"/>
            <w:tcBorders>
              <w:top w:val="nil"/>
              <w:left w:val="nil"/>
              <w:bottom w:val="single" w:sz="4" w:space="0" w:color="auto"/>
              <w:right w:val="single" w:sz="4" w:space="0" w:color="auto"/>
            </w:tcBorders>
            <w:shd w:val="clear" w:color="auto" w:fill="auto"/>
            <w:noWrap/>
            <w:vAlign w:val="bottom"/>
            <w:hideMark/>
          </w:tcPr>
          <w:p w14:paraId="6E9EDCD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2.770 €</w:t>
            </w:r>
          </w:p>
        </w:tc>
        <w:tc>
          <w:tcPr>
            <w:tcW w:w="753" w:type="pct"/>
            <w:tcBorders>
              <w:top w:val="nil"/>
              <w:left w:val="nil"/>
              <w:bottom w:val="single" w:sz="4" w:space="0" w:color="auto"/>
              <w:right w:val="single" w:sz="8" w:space="0" w:color="auto"/>
            </w:tcBorders>
            <w:shd w:val="clear" w:color="auto" w:fill="auto"/>
            <w:noWrap/>
            <w:vAlign w:val="bottom"/>
            <w:hideMark/>
          </w:tcPr>
          <w:p w14:paraId="5F8ADF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109,2</w:t>
            </w:r>
          </w:p>
        </w:tc>
      </w:tr>
      <w:tr w:rsidR="007001C5" w:rsidRPr="007001C5" w14:paraId="0E0F966C"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70D4061"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1.2.3. UPRAVNE ENOTE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26BBEF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1.973 €</w:t>
            </w:r>
          </w:p>
        </w:tc>
        <w:tc>
          <w:tcPr>
            <w:tcW w:w="753" w:type="pct"/>
            <w:tcBorders>
              <w:top w:val="nil"/>
              <w:left w:val="nil"/>
              <w:bottom w:val="single" w:sz="4" w:space="0" w:color="auto"/>
              <w:right w:val="single" w:sz="4" w:space="0" w:color="auto"/>
            </w:tcBorders>
            <w:shd w:val="clear" w:color="auto" w:fill="auto"/>
            <w:noWrap/>
            <w:vAlign w:val="bottom"/>
            <w:hideMark/>
          </w:tcPr>
          <w:p w14:paraId="6A8957D3"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2.119 €</w:t>
            </w:r>
          </w:p>
        </w:tc>
        <w:tc>
          <w:tcPr>
            <w:tcW w:w="753" w:type="pct"/>
            <w:tcBorders>
              <w:top w:val="nil"/>
              <w:left w:val="nil"/>
              <w:bottom w:val="single" w:sz="4" w:space="0" w:color="auto"/>
              <w:right w:val="single" w:sz="8" w:space="0" w:color="auto"/>
            </w:tcBorders>
            <w:shd w:val="clear" w:color="auto" w:fill="auto"/>
            <w:noWrap/>
            <w:vAlign w:val="bottom"/>
            <w:hideMark/>
          </w:tcPr>
          <w:p w14:paraId="31FB3AE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107,4</w:t>
            </w:r>
          </w:p>
        </w:tc>
      </w:tr>
      <w:tr w:rsidR="007001C5" w:rsidRPr="007001C5" w14:paraId="7A4720CB"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70A734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1.3. PRAVOSODNI PRORAČUNSKI UPORABNIKI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6F5D7B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2.295 €</w:t>
            </w:r>
          </w:p>
        </w:tc>
        <w:tc>
          <w:tcPr>
            <w:tcW w:w="753" w:type="pct"/>
            <w:tcBorders>
              <w:top w:val="nil"/>
              <w:left w:val="nil"/>
              <w:bottom w:val="single" w:sz="4" w:space="0" w:color="auto"/>
              <w:right w:val="single" w:sz="4" w:space="0" w:color="auto"/>
            </w:tcBorders>
            <w:shd w:val="clear" w:color="auto" w:fill="auto"/>
            <w:noWrap/>
            <w:vAlign w:val="bottom"/>
            <w:hideMark/>
          </w:tcPr>
          <w:p w14:paraId="10616EA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8" w:space="0" w:color="auto"/>
            </w:tcBorders>
            <w:shd w:val="clear" w:color="auto" w:fill="auto"/>
            <w:noWrap/>
            <w:vAlign w:val="bottom"/>
            <w:hideMark/>
          </w:tcPr>
          <w:p w14:paraId="04DF01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417453DA"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5C1F64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 OBČINE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D12807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2.203 €</w:t>
            </w:r>
          </w:p>
        </w:tc>
        <w:tc>
          <w:tcPr>
            <w:tcW w:w="753" w:type="pct"/>
            <w:tcBorders>
              <w:top w:val="nil"/>
              <w:left w:val="nil"/>
              <w:bottom w:val="single" w:sz="4" w:space="0" w:color="auto"/>
              <w:right w:val="single" w:sz="4" w:space="0" w:color="auto"/>
            </w:tcBorders>
            <w:shd w:val="clear" w:color="auto" w:fill="auto"/>
            <w:noWrap/>
            <w:vAlign w:val="bottom"/>
            <w:hideMark/>
          </w:tcPr>
          <w:p w14:paraId="59D78B0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2.391 €</w:t>
            </w:r>
          </w:p>
        </w:tc>
        <w:tc>
          <w:tcPr>
            <w:tcW w:w="753" w:type="pct"/>
            <w:tcBorders>
              <w:top w:val="nil"/>
              <w:left w:val="nil"/>
              <w:bottom w:val="single" w:sz="4" w:space="0" w:color="auto"/>
              <w:right w:val="single" w:sz="8" w:space="0" w:color="auto"/>
            </w:tcBorders>
            <w:shd w:val="clear" w:color="auto" w:fill="auto"/>
            <w:noWrap/>
            <w:vAlign w:val="bottom"/>
            <w:hideMark/>
          </w:tcPr>
          <w:p w14:paraId="3CFC988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108,6</w:t>
            </w:r>
          </w:p>
        </w:tc>
      </w:tr>
      <w:tr w:rsidR="007001C5" w:rsidRPr="007001C5" w14:paraId="4F424866"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26C19FBF"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 KRAJEVNE SKUPNOSTI IN DRUGE LOKALNE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D1A3C2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2.181 €</w:t>
            </w:r>
          </w:p>
        </w:tc>
        <w:tc>
          <w:tcPr>
            <w:tcW w:w="753" w:type="pct"/>
            <w:tcBorders>
              <w:top w:val="nil"/>
              <w:left w:val="nil"/>
              <w:bottom w:val="single" w:sz="4" w:space="0" w:color="auto"/>
              <w:right w:val="single" w:sz="4" w:space="0" w:color="auto"/>
            </w:tcBorders>
            <w:shd w:val="clear" w:color="auto" w:fill="auto"/>
            <w:noWrap/>
            <w:vAlign w:val="bottom"/>
            <w:hideMark/>
          </w:tcPr>
          <w:p w14:paraId="22826EE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2.349 €</w:t>
            </w:r>
          </w:p>
        </w:tc>
        <w:tc>
          <w:tcPr>
            <w:tcW w:w="753" w:type="pct"/>
            <w:tcBorders>
              <w:top w:val="nil"/>
              <w:left w:val="nil"/>
              <w:bottom w:val="single" w:sz="4" w:space="0" w:color="auto"/>
              <w:right w:val="single" w:sz="8" w:space="0" w:color="auto"/>
            </w:tcBorders>
            <w:shd w:val="clear" w:color="auto" w:fill="auto"/>
            <w:noWrap/>
            <w:vAlign w:val="bottom"/>
            <w:hideMark/>
          </w:tcPr>
          <w:p w14:paraId="00E43E9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107,7</w:t>
            </w:r>
          </w:p>
        </w:tc>
      </w:tr>
      <w:tr w:rsidR="007001C5" w:rsidRPr="007001C5" w14:paraId="7FD95E47"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CE06293"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 JAVNI ZAVODI IN DRUGI IZVAJALCI JAVNIH SLUŽB S PODROČJA VZGOJE, IZOBRAŽEVANJA IN ŠPORTA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732677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2.128 €</w:t>
            </w:r>
          </w:p>
        </w:tc>
        <w:tc>
          <w:tcPr>
            <w:tcW w:w="753" w:type="pct"/>
            <w:tcBorders>
              <w:top w:val="nil"/>
              <w:left w:val="nil"/>
              <w:bottom w:val="single" w:sz="4" w:space="0" w:color="auto"/>
              <w:right w:val="single" w:sz="4" w:space="0" w:color="auto"/>
            </w:tcBorders>
            <w:shd w:val="clear" w:color="auto" w:fill="auto"/>
            <w:noWrap/>
            <w:vAlign w:val="bottom"/>
            <w:hideMark/>
          </w:tcPr>
          <w:p w14:paraId="33B7ED5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2.300 €</w:t>
            </w:r>
          </w:p>
        </w:tc>
        <w:tc>
          <w:tcPr>
            <w:tcW w:w="753" w:type="pct"/>
            <w:tcBorders>
              <w:top w:val="nil"/>
              <w:left w:val="nil"/>
              <w:bottom w:val="single" w:sz="4" w:space="0" w:color="auto"/>
              <w:right w:val="single" w:sz="8" w:space="0" w:color="auto"/>
            </w:tcBorders>
            <w:shd w:val="clear" w:color="auto" w:fill="auto"/>
            <w:noWrap/>
            <w:vAlign w:val="bottom"/>
            <w:hideMark/>
          </w:tcPr>
          <w:p w14:paraId="3218E36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4AD9ABBC"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102C4E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3.2. JAVNI ZAVODI IN DRUGI IZVAJALCI JAVNIH SLUŽB S PODROČJA ZDRAVSTVA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248962D"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2.531 €</w:t>
            </w:r>
          </w:p>
        </w:tc>
        <w:tc>
          <w:tcPr>
            <w:tcW w:w="753" w:type="pct"/>
            <w:tcBorders>
              <w:top w:val="nil"/>
              <w:left w:val="nil"/>
              <w:bottom w:val="single" w:sz="4" w:space="0" w:color="auto"/>
              <w:right w:val="single" w:sz="4" w:space="0" w:color="auto"/>
            </w:tcBorders>
            <w:shd w:val="clear" w:color="auto" w:fill="auto"/>
            <w:noWrap/>
            <w:vAlign w:val="bottom"/>
            <w:hideMark/>
          </w:tcPr>
          <w:p w14:paraId="65B6286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2.799 €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83881D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110,6</w:t>
            </w:r>
          </w:p>
        </w:tc>
      </w:tr>
      <w:tr w:rsidR="007001C5" w:rsidRPr="007001C5" w14:paraId="60C373F7"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B9E1F98"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3.3. JAVNI ZAVODI IN DRUGI IZVAJALCI JAVNIH SLUŽB S PODROČJA SOCIALNEGA VARSTVA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C2ECAF6"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1.764 €</w:t>
            </w:r>
          </w:p>
        </w:tc>
        <w:tc>
          <w:tcPr>
            <w:tcW w:w="753" w:type="pct"/>
            <w:tcBorders>
              <w:top w:val="nil"/>
              <w:left w:val="nil"/>
              <w:bottom w:val="single" w:sz="4" w:space="0" w:color="auto"/>
              <w:right w:val="single" w:sz="4" w:space="0" w:color="auto"/>
            </w:tcBorders>
            <w:shd w:val="clear" w:color="auto" w:fill="auto"/>
            <w:noWrap/>
            <w:vAlign w:val="bottom"/>
            <w:hideMark/>
          </w:tcPr>
          <w:p w14:paraId="4A2CF07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1.924 €</w:t>
            </w:r>
          </w:p>
        </w:tc>
        <w:tc>
          <w:tcPr>
            <w:tcW w:w="753" w:type="pct"/>
            <w:tcBorders>
              <w:top w:val="nil"/>
              <w:left w:val="nil"/>
              <w:bottom w:val="single" w:sz="4" w:space="0" w:color="auto"/>
              <w:right w:val="single" w:sz="8" w:space="0" w:color="auto"/>
            </w:tcBorders>
            <w:shd w:val="clear" w:color="auto" w:fill="auto"/>
            <w:noWrap/>
            <w:vAlign w:val="bottom"/>
            <w:hideMark/>
          </w:tcPr>
          <w:p w14:paraId="39111E4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70A0E35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544B35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3.4. JAVNI ZAVODI IN DRUGI IZVAJALCI JAVNIH SLUŽB S PODROČJA KULTURE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7A08D3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2.210 €</w:t>
            </w:r>
          </w:p>
        </w:tc>
        <w:tc>
          <w:tcPr>
            <w:tcW w:w="753" w:type="pct"/>
            <w:tcBorders>
              <w:top w:val="nil"/>
              <w:left w:val="nil"/>
              <w:bottom w:val="single" w:sz="4" w:space="0" w:color="auto"/>
              <w:right w:val="single" w:sz="4" w:space="0" w:color="auto"/>
            </w:tcBorders>
            <w:shd w:val="clear" w:color="auto" w:fill="auto"/>
            <w:noWrap/>
            <w:vAlign w:val="bottom"/>
            <w:hideMark/>
          </w:tcPr>
          <w:p w14:paraId="655709F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2.412 €</w:t>
            </w:r>
          </w:p>
        </w:tc>
        <w:tc>
          <w:tcPr>
            <w:tcW w:w="753" w:type="pct"/>
            <w:tcBorders>
              <w:top w:val="nil"/>
              <w:left w:val="nil"/>
              <w:bottom w:val="single" w:sz="4" w:space="0" w:color="auto"/>
              <w:right w:val="single" w:sz="8" w:space="0" w:color="auto"/>
            </w:tcBorders>
            <w:shd w:val="clear" w:color="auto" w:fill="auto"/>
            <w:noWrap/>
            <w:vAlign w:val="bottom"/>
            <w:hideMark/>
          </w:tcPr>
          <w:p w14:paraId="57263A8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55B98A22"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73DD884"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3.5. JAVNI ZAVODI IN DRUGI IZVAJALCI JAVNIH SLUŽB S PODROČJA RAZISKOVALNE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AA8396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2.594 €</w:t>
            </w:r>
          </w:p>
        </w:tc>
        <w:tc>
          <w:tcPr>
            <w:tcW w:w="753" w:type="pct"/>
            <w:tcBorders>
              <w:top w:val="nil"/>
              <w:left w:val="nil"/>
              <w:bottom w:val="single" w:sz="4" w:space="0" w:color="auto"/>
              <w:right w:val="single" w:sz="4" w:space="0" w:color="auto"/>
            </w:tcBorders>
            <w:shd w:val="clear" w:color="auto" w:fill="auto"/>
            <w:noWrap/>
            <w:vAlign w:val="bottom"/>
            <w:hideMark/>
          </w:tcPr>
          <w:p w14:paraId="32AF5BD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2.809 €</w:t>
            </w:r>
          </w:p>
        </w:tc>
        <w:tc>
          <w:tcPr>
            <w:tcW w:w="753" w:type="pct"/>
            <w:tcBorders>
              <w:top w:val="nil"/>
              <w:left w:val="nil"/>
              <w:bottom w:val="single" w:sz="4" w:space="0" w:color="auto"/>
              <w:right w:val="single" w:sz="8" w:space="0" w:color="auto"/>
            </w:tcBorders>
            <w:shd w:val="clear" w:color="auto" w:fill="auto"/>
            <w:noWrap/>
            <w:vAlign w:val="bottom"/>
            <w:hideMark/>
          </w:tcPr>
          <w:p w14:paraId="0C633A2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108,3</w:t>
            </w:r>
          </w:p>
        </w:tc>
      </w:tr>
      <w:tr w:rsidR="007001C5" w:rsidRPr="007001C5" w14:paraId="6D3C13C6"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9F5102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3.6. JAVNI ZAVODI IN DRUGI IZVAJALCI JAVNIH SLUŽB S PODROČJA KMETIJSTVA IN GOZDARSTVA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5979347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2.045 €</w:t>
            </w:r>
          </w:p>
        </w:tc>
        <w:tc>
          <w:tcPr>
            <w:tcW w:w="753" w:type="pct"/>
            <w:tcBorders>
              <w:top w:val="nil"/>
              <w:left w:val="nil"/>
              <w:bottom w:val="single" w:sz="4" w:space="0" w:color="auto"/>
              <w:right w:val="single" w:sz="4" w:space="0" w:color="auto"/>
            </w:tcBorders>
            <w:shd w:val="clear" w:color="auto" w:fill="auto"/>
            <w:noWrap/>
            <w:vAlign w:val="bottom"/>
            <w:hideMark/>
          </w:tcPr>
          <w:p w14:paraId="19DE3E4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2.233 €</w:t>
            </w:r>
          </w:p>
        </w:tc>
        <w:tc>
          <w:tcPr>
            <w:tcW w:w="753" w:type="pct"/>
            <w:tcBorders>
              <w:top w:val="nil"/>
              <w:left w:val="nil"/>
              <w:bottom w:val="single" w:sz="4" w:space="0" w:color="auto"/>
              <w:right w:val="single" w:sz="8" w:space="0" w:color="auto"/>
            </w:tcBorders>
            <w:shd w:val="clear" w:color="auto" w:fill="auto"/>
            <w:noWrap/>
            <w:vAlign w:val="bottom"/>
            <w:hideMark/>
          </w:tcPr>
          <w:p w14:paraId="7E06FD9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109,2</w:t>
            </w:r>
          </w:p>
        </w:tc>
      </w:tr>
      <w:tr w:rsidR="007001C5" w:rsidRPr="007001C5" w14:paraId="34314E81"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4CF857F"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3.7. JAVNI ZAVODI IN DRUGI IZVAJALCI JAVNIH SLUŽB S PODROČJA OKOLJA IN PROSTORA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84128A3"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2.170 €</w:t>
            </w:r>
          </w:p>
        </w:tc>
        <w:tc>
          <w:tcPr>
            <w:tcW w:w="753" w:type="pct"/>
            <w:tcBorders>
              <w:top w:val="nil"/>
              <w:left w:val="nil"/>
              <w:bottom w:val="single" w:sz="4" w:space="0" w:color="auto"/>
              <w:right w:val="single" w:sz="4" w:space="0" w:color="auto"/>
            </w:tcBorders>
            <w:shd w:val="clear" w:color="auto" w:fill="auto"/>
            <w:noWrap/>
            <w:vAlign w:val="bottom"/>
            <w:hideMark/>
          </w:tcPr>
          <w:p w14:paraId="16C0C45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2.319 €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C39103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106,9</w:t>
            </w:r>
          </w:p>
        </w:tc>
      </w:tr>
      <w:tr w:rsidR="007001C5" w:rsidRPr="007001C5" w14:paraId="1C26924A"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29D6A07"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3.9. JAVNI ZAVODI IN DRUGI IZVAJALCI JAVNIH SLUŽB S PODROČJA GOSPODARSKIH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BF96D1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2.125 €</w:t>
            </w:r>
          </w:p>
        </w:tc>
        <w:tc>
          <w:tcPr>
            <w:tcW w:w="753" w:type="pct"/>
            <w:tcBorders>
              <w:top w:val="nil"/>
              <w:left w:val="nil"/>
              <w:bottom w:val="single" w:sz="4" w:space="0" w:color="auto"/>
              <w:right w:val="single" w:sz="4" w:space="0" w:color="auto"/>
            </w:tcBorders>
            <w:shd w:val="clear" w:color="auto" w:fill="auto"/>
            <w:noWrap/>
            <w:vAlign w:val="bottom"/>
            <w:hideMark/>
          </w:tcPr>
          <w:p w14:paraId="3ADB612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2.377 €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0D29EAE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111,9</w:t>
            </w:r>
          </w:p>
        </w:tc>
      </w:tr>
      <w:tr w:rsidR="007001C5" w:rsidRPr="007001C5" w14:paraId="4CE6BE5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EC6F4F5"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3.10. JAVNI ZAVODI IN DRUGI IZVAJALCI JAVNIH SLUŽB S PODROČJA MALEGA GOSPODARSTVA IN TURIZMA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1B006D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1.893 €</w:t>
            </w:r>
          </w:p>
        </w:tc>
        <w:tc>
          <w:tcPr>
            <w:tcW w:w="753" w:type="pct"/>
            <w:tcBorders>
              <w:top w:val="nil"/>
              <w:left w:val="nil"/>
              <w:bottom w:val="single" w:sz="4" w:space="0" w:color="auto"/>
              <w:right w:val="single" w:sz="4" w:space="0" w:color="auto"/>
            </w:tcBorders>
            <w:shd w:val="clear" w:color="auto" w:fill="auto"/>
            <w:noWrap/>
            <w:vAlign w:val="bottom"/>
            <w:hideMark/>
          </w:tcPr>
          <w:p w14:paraId="5903238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2.065 €</w:t>
            </w:r>
          </w:p>
        </w:tc>
        <w:tc>
          <w:tcPr>
            <w:tcW w:w="753" w:type="pct"/>
            <w:tcBorders>
              <w:top w:val="nil"/>
              <w:left w:val="nil"/>
              <w:bottom w:val="single" w:sz="4" w:space="0" w:color="auto"/>
              <w:right w:val="single" w:sz="8" w:space="0" w:color="auto"/>
            </w:tcBorders>
            <w:shd w:val="clear" w:color="auto" w:fill="auto"/>
            <w:noWrap/>
            <w:vAlign w:val="bottom"/>
            <w:hideMark/>
          </w:tcPr>
          <w:p w14:paraId="6877899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109,1</w:t>
            </w:r>
          </w:p>
        </w:tc>
      </w:tr>
      <w:tr w:rsidR="007001C5" w:rsidRPr="007001C5" w14:paraId="155D54AE"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B2046C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3.11. JAVNI ZAVODI IN DRUGI IZVAJALCI JAVNIH SLUŽB S PODROČJA JAVNEGA REDA IN VARNOSTI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04804DB"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2.198 €</w:t>
            </w:r>
          </w:p>
        </w:tc>
        <w:tc>
          <w:tcPr>
            <w:tcW w:w="753" w:type="pct"/>
            <w:tcBorders>
              <w:top w:val="nil"/>
              <w:left w:val="nil"/>
              <w:bottom w:val="single" w:sz="4" w:space="0" w:color="auto"/>
              <w:right w:val="single" w:sz="4" w:space="0" w:color="auto"/>
            </w:tcBorders>
            <w:shd w:val="clear" w:color="auto" w:fill="auto"/>
            <w:noWrap/>
            <w:vAlign w:val="bottom"/>
            <w:hideMark/>
          </w:tcPr>
          <w:p w14:paraId="55EF00C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2.364 €</w:t>
            </w:r>
          </w:p>
        </w:tc>
        <w:tc>
          <w:tcPr>
            <w:tcW w:w="753" w:type="pct"/>
            <w:tcBorders>
              <w:top w:val="nil"/>
              <w:left w:val="nil"/>
              <w:bottom w:val="single" w:sz="4" w:space="0" w:color="auto"/>
              <w:right w:val="single" w:sz="8" w:space="0" w:color="auto"/>
            </w:tcBorders>
            <w:shd w:val="clear" w:color="auto" w:fill="auto"/>
            <w:noWrap/>
            <w:vAlign w:val="bottom"/>
            <w:hideMark/>
          </w:tcPr>
          <w:p w14:paraId="4CFCB29F"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107,6</w:t>
            </w:r>
          </w:p>
        </w:tc>
      </w:tr>
      <w:tr w:rsidR="007001C5" w:rsidRPr="007001C5" w14:paraId="4E32F539"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88665A9"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3.15. AGENCIJE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6F6E50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2.787 €</w:t>
            </w:r>
          </w:p>
        </w:tc>
        <w:tc>
          <w:tcPr>
            <w:tcW w:w="753" w:type="pct"/>
            <w:tcBorders>
              <w:top w:val="nil"/>
              <w:left w:val="nil"/>
              <w:bottom w:val="single" w:sz="4" w:space="0" w:color="auto"/>
              <w:right w:val="single" w:sz="4" w:space="0" w:color="auto"/>
            </w:tcBorders>
            <w:shd w:val="clear" w:color="auto" w:fill="auto"/>
            <w:noWrap/>
            <w:vAlign w:val="bottom"/>
            <w:hideMark/>
          </w:tcPr>
          <w:p w14:paraId="18BE09B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3.013 €</w:t>
            </w:r>
          </w:p>
        </w:tc>
        <w:tc>
          <w:tcPr>
            <w:tcW w:w="753" w:type="pct"/>
            <w:tcBorders>
              <w:top w:val="nil"/>
              <w:left w:val="nil"/>
              <w:bottom w:val="single" w:sz="4" w:space="0" w:color="auto"/>
              <w:right w:val="single" w:sz="8" w:space="0" w:color="auto"/>
            </w:tcBorders>
            <w:shd w:val="clear" w:color="auto" w:fill="auto"/>
            <w:noWrap/>
            <w:vAlign w:val="bottom"/>
            <w:hideMark/>
          </w:tcPr>
          <w:p w14:paraId="4D86FA0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108,1</w:t>
            </w:r>
          </w:p>
        </w:tc>
      </w:tr>
      <w:tr w:rsidR="007001C5" w:rsidRPr="007001C5" w14:paraId="5AB0D7C3"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3F67044"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4.1. SKLADI IN DRUGI IZVAJALCI OBVEZNEGA SOCIALNEGA ZAVAROVANJA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03D8B0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2.182 €</w:t>
            </w:r>
          </w:p>
        </w:tc>
        <w:tc>
          <w:tcPr>
            <w:tcW w:w="753" w:type="pct"/>
            <w:tcBorders>
              <w:top w:val="nil"/>
              <w:left w:val="nil"/>
              <w:bottom w:val="single" w:sz="4" w:space="0" w:color="auto"/>
              <w:right w:val="single" w:sz="4" w:space="0" w:color="auto"/>
            </w:tcBorders>
            <w:shd w:val="clear" w:color="auto" w:fill="auto"/>
            <w:noWrap/>
            <w:vAlign w:val="bottom"/>
            <w:hideMark/>
          </w:tcPr>
          <w:p w14:paraId="040BCA2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2.388 €</w:t>
            </w:r>
          </w:p>
        </w:tc>
        <w:tc>
          <w:tcPr>
            <w:tcW w:w="753" w:type="pct"/>
            <w:tcBorders>
              <w:top w:val="nil"/>
              <w:left w:val="nil"/>
              <w:bottom w:val="single" w:sz="4" w:space="0" w:color="auto"/>
              <w:right w:val="single" w:sz="8" w:space="0" w:color="auto"/>
            </w:tcBorders>
            <w:shd w:val="clear" w:color="auto" w:fill="auto"/>
            <w:noWrap/>
            <w:vAlign w:val="bottom"/>
            <w:hideMark/>
          </w:tcPr>
          <w:p w14:paraId="53576454"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109,4</w:t>
            </w:r>
          </w:p>
        </w:tc>
      </w:tr>
      <w:tr w:rsidR="007001C5" w:rsidRPr="007001C5" w14:paraId="73844204"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D52273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4.2. JAVNI SKLADI NA RAVNI DRŽAVE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3B8090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2.460 €</w:t>
            </w:r>
          </w:p>
        </w:tc>
        <w:tc>
          <w:tcPr>
            <w:tcW w:w="753" w:type="pct"/>
            <w:tcBorders>
              <w:top w:val="nil"/>
              <w:left w:val="nil"/>
              <w:bottom w:val="single" w:sz="4" w:space="0" w:color="auto"/>
              <w:right w:val="single" w:sz="4" w:space="0" w:color="auto"/>
            </w:tcBorders>
            <w:shd w:val="clear" w:color="auto" w:fill="auto"/>
            <w:noWrap/>
            <w:vAlign w:val="bottom"/>
            <w:hideMark/>
          </w:tcPr>
          <w:p w14:paraId="263E4DE5"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2.650 €</w:t>
            </w:r>
          </w:p>
        </w:tc>
        <w:tc>
          <w:tcPr>
            <w:tcW w:w="753" w:type="pct"/>
            <w:tcBorders>
              <w:top w:val="nil"/>
              <w:left w:val="nil"/>
              <w:bottom w:val="single" w:sz="4" w:space="0" w:color="auto"/>
              <w:right w:val="single" w:sz="8" w:space="0" w:color="auto"/>
            </w:tcBorders>
            <w:shd w:val="clear" w:color="auto" w:fill="auto"/>
            <w:noWrap/>
            <w:vAlign w:val="bottom"/>
            <w:hideMark/>
          </w:tcPr>
          <w:p w14:paraId="3F3F1E90"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107,7</w:t>
            </w:r>
          </w:p>
        </w:tc>
      </w:tr>
      <w:tr w:rsidR="007001C5" w:rsidRPr="007001C5" w14:paraId="258141C1"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3E58D23"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4.3. JAVNI SKLADI NA RAVNI OBČIN</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86450F5"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2.314 €</w:t>
            </w:r>
          </w:p>
        </w:tc>
        <w:tc>
          <w:tcPr>
            <w:tcW w:w="753" w:type="pct"/>
            <w:tcBorders>
              <w:top w:val="nil"/>
              <w:left w:val="nil"/>
              <w:bottom w:val="single" w:sz="4" w:space="0" w:color="auto"/>
              <w:right w:val="single" w:sz="4" w:space="0" w:color="auto"/>
            </w:tcBorders>
            <w:shd w:val="clear" w:color="auto" w:fill="auto"/>
            <w:noWrap/>
            <w:vAlign w:val="bottom"/>
            <w:hideMark/>
          </w:tcPr>
          <w:p w14:paraId="0B82874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8" w:space="0" w:color="auto"/>
            </w:tcBorders>
            <w:shd w:val="clear" w:color="auto" w:fill="auto"/>
            <w:noWrap/>
            <w:vAlign w:val="bottom"/>
            <w:hideMark/>
          </w:tcPr>
          <w:p w14:paraId="298D1C3E"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107,2</w:t>
            </w:r>
          </w:p>
        </w:tc>
      </w:tr>
      <w:tr w:rsidR="007001C5" w:rsidRPr="007001C5" w14:paraId="2368B059"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AC44AAC"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6.1. SAMOUPRAVNE NARODNOSTNE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771A63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2.006 €</w:t>
            </w:r>
          </w:p>
        </w:tc>
        <w:tc>
          <w:tcPr>
            <w:tcW w:w="753" w:type="pct"/>
            <w:tcBorders>
              <w:top w:val="nil"/>
              <w:left w:val="nil"/>
              <w:bottom w:val="single" w:sz="4" w:space="0" w:color="auto"/>
              <w:right w:val="single" w:sz="4" w:space="0" w:color="auto"/>
            </w:tcBorders>
            <w:shd w:val="clear" w:color="auto" w:fill="auto"/>
            <w:noWrap/>
            <w:vAlign w:val="bottom"/>
            <w:hideMark/>
          </w:tcPr>
          <w:p w14:paraId="2E025DE1"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2.070 €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BD848AC"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103,2</w:t>
            </w:r>
          </w:p>
        </w:tc>
      </w:tr>
      <w:tr w:rsidR="007001C5" w:rsidRPr="007001C5" w14:paraId="57833414" w14:textId="77777777" w:rsidTr="00162536">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2421336"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lastRenderedPageBreak/>
              <w:t>9.9. PRORAČUNSKI UPORABNIK NI ČLAN PODSKUPINE RPU</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BE7C008"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1.816 €</w:t>
            </w:r>
          </w:p>
        </w:tc>
        <w:tc>
          <w:tcPr>
            <w:tcW w:w="753" w:type="pct"/>
            <w:tcBorders>
              <w:top w:val="nil"/>
              <w:left w:val="nil"/>
              <w:bottom w:val="single" w:sz="4" w:space="0" w:color="auto"/>
              <w:right w:val="single" w:sz="4" w:space="0" w:color="auto"/>
            </w:tcBorders>
            <w:shd w:val="clear" w:color="auto" w:fill="auto"/>
            <w:noWrap/>
            <w:vAlign w:val="bottom"/>
            <w:hideMark/>
          </w:tcPr>
          <w:p w14:paraId="44BEBC57"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2.017 €</w:t>
            </w:r>
          </w:p>
        </w:tc>
        <w:tc>
          <w:tcPr>
            <w:tcW w:w="753" w:type="pct"/>
            <w:tcBorders>
              <w:top w:val="single" w:sz="4" w:space="0" w:color="auto"/>
              <w:left w:val="single" w:sz="4" w:space="0" w:color="auto"/>
              <w:bottom w:val="nil"/>
              <w:right w:val="single" w:sz="8" w:space="0" w:color="auto"/>
            </w:tcBorders>
            <w:shd w:val="clear" w:color="000000" w:fill="C6E0B4"/>
            <w:noWrap/>
            <w:vAlign w:val="bottom"/>
            <w:hideMark/>
          </w:tcPr>
          <w:p w14:paraId="644C206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111,1</w:t>
            </w:r>
          </w:p>
        </w:tc>
      </w:tr>
      <w:tr w:rsidR="007001C5" w:rsidRPr="007001C5" w14:paraId="38BF6B55" w14:textId="77777777" w:rsidTr="00162536">
        <w:trPr>
          <w:trHeight w:val="20"/>
        </w:trPr>
        <w:tc>
          <w:tcPr>
            <w:tcW w:w="274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71D35B" w14:textId="77777777" w:rsidR="007001C5" w:rsidRPr="007001C5" w:rsidRDefault="007001C5" w:rsidP="007001C5">
            <w:pPr>
              <w:spacing w:line="240" w:lineRule="auto"/>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SKUPAJ JAVNI SEKTOR</w:t>
            </w:r>
          </w:p>
        </w:tc>
        <w:tc>
          <w:tcPr>
            <w:tcW w:w="7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CC64012"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2.282 €</w:t>
            </w:r>
          </w:p>
        </w:tc>
        <w:tc>
          <w:tcPr>
            <w:tcW w:w="753" w:type="pct"/>
            <w:tcBorders>
              <w:top w:val="single" w:sz="8" w:space="0" w:color="auto"/>
              <w:left w:val="nil"/>
              <w:bottom w:val="single" w:sz="8" w:space="0" w:color="auto"/>
              <w:right w:val="nil"/>
            </w:tcBorders>
            <w:shd w:val="clear" w:color="auto" w:fill="auto"/>
            <w:noWrap/>
            <w:vAlign w:val="bottom"/>
            <w:hideMark/>
          </w:tcPr>
          <w:p w14:paraId="4C94CF99"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2.487 €</w:t>
            </w:r>
          </w:p>
        </w:tc>
        <w:tc>
          <w:tcPr>
            <w:tcW w:w="753"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3ED115A" w14:textId="77777777" w:rsidR="007001C5" w:rsidRPr="007001C5" w:rsidRDefault="007001C5" w:rsidP="007001C5">
            <w:pPr>
              <w:spacing w:line="240" w:lineRule="auto"/>
              <w:jc w:val="right"/>
              <w:rPr>
                <w:rFonts w:ascii="Calibri" w:hAnsi="Calibri" w:cs="Calibri"/>
                <w:color w:val="000000"/>
                <w:sz w:val="22"/>
                <w:szCs w:val="22"/>
                <w:lang w:val="sl-SI" w:eastAsia="sl-SI"/>
              </w:rPr>
            </w:pPr>
            <w:r w:rsidRPr="007001C5">
              <w:rPr>
                <w:rFonts w:ascii="Calibri" w:hAnsi="Calibri" w:cs="Calibri"/>
                <w:color w:val="000000"/>
                <w:sz w:val="22"/>
                <w:szCs w:val="22"/>
                <w:lang w:val="sl-SI" w:eastAsia="sl-SI"/>
              </w:rPr>
              <w:t>109,0</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584F68E1" w:rsidR="003F557D" w:rsidRDefault="003F557D" w:rsidP="003F557D">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B5D22CB" w14:textId="7F0C9A1D" w:rsidR="003F557D" w:rsidRDefault="003F557D" w:rsidP="002B4C0C">
      <w:pPr>
        <w:jc w:val="both"/>
        <w:rPr>
          <w:rFonts w:cs="Arial"/>
          <w:sz w:val="22"/>
          <w:szCs w:val="22"/>
          <w:lang w:val="sl-SI"/>
        </w:rPr>
      </w:pPr>
    </w:p>
    <w:p w14:paraId="4D00E7BE" w14:textId="0C199E37" w:rsidR="00A55991" w:rsidRPr="00C76522" w:rsidRDefault="00A55991" w:rsidP="00162536">
      <w:pPr>
        <w:keepNext/>
        <w:jc w:val="both"/>
        <w:rPr>
          <w:rFonts w:cs="Arial"/>
          <w:b/>
          <w:bCs/>
          <w:sz w:val="22"/>
          <w:szCs w:val="22"/>
          <w:lang w:val="sl-SI"/>
        </w:rPr>
      </w:pPr>
      <w:r w:rsidRPr="00C76522">
        <w:rPr>
          <w:rFonts w:cs="Arial"/>
          <w:b/>
          <w:bCs/>
          <w:sz w:val="22"/>
          <w:szCs w:val="22"/>
          <w:lang w:val="sl-SI"/>
        </w:rPr>
        <w:t>Plačne podskupine</w:t>
      </w:r>
    </w:p>
    <w:p w14:paraId="4DD76877" w14:textId="77777777" w:rsidR="00A55991" w:rsidRDefault="00A55991" w:rsidP="00162536">
      <w:pPr>
        <w:keepNext/>
        <w:jc w:val="both"/>
        <w:rPr>
          <w:rFonts w:cs="Arial"/>
          <w:sz w:val="22"/>
          <w:szCs w:val="22"/>
          <w:lang w:val="sl-SI"/>
        </w:rPr>
      </w:pPr>
    </w:p>
    <w:p w14:paraId="1F7A3E3A" w14:textId="0E13F8EE" w:rsidR="00612CD8" w:rsidRDefault="00C76522" w:rsidP="002B4C0C">
      <w:pPr>
        <w:jc w:val="both"/>
        <w:rPr>
          <w:rFonts w:cs="Arial"/>
          <w:sz w:val="22"/>
          <w:szCs w:val="22"/>
          <w:lang w:val="sl-SI"/>
        </w:rPr>
      </w:pPr>
      <w:r w:rsidRPr="00C368DE">
        <w:rPr>
          <w:rFonts w:cs="Arial"/>
          <w:sz w:val="22"/>
          <w:szCs w:val="22"/>
          <w:lang w:val="sl-SI"/>
        </w:rPr>
        <w:t xml:space="preserve">Povprečna plača se je </w:t>
      </w:r>
      <w:r w:rsidR="00862FD8" w:rsidRPr="00C368DE">
        <w:rPr>
          <w:rFonts w:cs="Arial"/>
          <w:sz w:val="22"/>
          <w:szCs w:val="22"/>
          <w:lang w:val="sl-SI"/>
        </w:rPr>
        <w:t>najbolj</w:t>
      </w:r>
      <w:r w:rsidR="00862FD8">
        <w:rPr>
          <w:rFonts w:cs="Arial"/>
          <w:sz w:val="22"/>
          <w:szCs w:val="22"/>
          <w:lang w:val="sl-SI"/>
        </w:rPr>
        <w:t xml:space="preserve"> </w:t>
      </w:r>
      <w:r w:rsidR="00612CD8">
        <w:rPr>
          <w:rFonts w:cs="Arial"/>
          <w:sz w:val="22"/>
          <w:szCs w:val="22"/>
          <w:lang w:val="sl-SI"/>
        </w:rPr>
        <w:t>povišala</w:t>
      </w:r>
      <w:r w:rsidR="00AF2508">
        <w:rPr>
          <w:rFonts w:cs="Arial"/>
          <w:sz w:val="22"/>
          <w:szCs w:val="22"/>
          <w:lang w:val="sl-SI"/>
        </w:rPr>
        <w:t xml:space="preserve"> plačni podskupini </w:t>
      </w:r>
      <w:r w:rsidR="00612CD8">
        <w:rPr>
          <w:rFonts w:cs="Arial"/>
          <w:sz w:val="22"/>
          <w:szCs w:val="22"/>
          <w:lang w:val="sl-SI"/>
        </w:rPr>
        <w:t xml:space="preserve">E1 – Zdravniki in zobozdravniki in sicer za 15,9 %, sledita plačni podskupini </w:t>
      </w:r>
      <w:r w:rsidR="00254557">
        <w:rPr>
          <w:rFonts w:cs="Arial"/>
          <w:sz w:val="22"/>
          <w:szCs w:val="22"/>
          <w:lang w:val="sl-SI"/>
        </w:rPr>
        <w:t xml:space="preserve">D3 – Vzgojitelji in ostali strokovni delavci v vrtcih </w:t>
      </w:r>
      <w:r w:rsidR="00612CD8">
        <w:rPr>
          <w:rFonts w:cs="Arial"/>
          <w:sz w:val="22"/>
          <w:szCs w:val="22"/>
          <w:lang w:val="sl-SI"/>
        </w:rPr>
        <w:t>za 1</w:t>
      </w:r>
      <w:r w:rsidR="00254557">
        <w:rPr>
          <w:rFonts w:cs="Arial"/>
          <w:sz w:val="22"/>
          <w:szCs w:val="22"/>
          <w:lang w:val="sl-SI"/>
        </w:rPr>
        <w:t>2</w:t>
      </w:r>
      <w:r w:rsidR="00612CD8">
        <w:rPr>
          <w:rFonts w:cs="Arial"/>
          <w:sz w:val="22"/>
          <w:szCs w:val="22"/>
          <w:lang w:val="sl-SI"/>
        </w:rPr>
        <w:t>,</w:t>
      </w:r>
      <w:r w:rsidR="00254557">
        <w:rPr>
          <w:rFonts w:cs="Arial"/>
          <w:sz w:val="22"/>
          <w:szCs w:val="22"/>
          <w:lang w:val="sl-SI"/>
        </w:rPr>
        <w:t>0</w:t>
      </w:r>
      <w:r w:rsidR="00612CD8">
        <w:rPr>
          <w:rFonts w:cs="Arial"/>
          <w:sz w:val="22"/>
          <w:szCs w:val="22"/>
          <w:lang w:val="sl-SI"/>
        </w:rPr>
        <w:t xml:space="preserve"> % ter plačna podskupina </w:t>
      </w:r>
      <w:r w:rsidR="00254557">
        <w:rPr>
          <w:rFonts w:cs="Arial"/>
          <w:sz w:val="22"/>
          <w:szCs w:val="22"/>
          <w:lang w:val="sl-SI"/>
        </w:rPr>
        <w:t>E2</w:t>
      </w:r>
      <w:r w:rsidR="00612CD8">
        <w:rPr>
          <w:rFonts w:cs="Arial"/>
          <w:sz w:val="22"/>
          <w:szCs w:val="22"/>
          <w:lang w:val="sl-SI"/>
        </w:rPr>
        <w:t xml:space="preserve"> – </w:t>
      </w:r>
      <w:r w:rsidR="00254557">
        <w:rPr>
          <w:rFonts w:cs="Arial"/>
          <w:sz w:val="22"/>
          <w:szCs w:val="22"/>
          <w:lang w:val="sl-SI"/>
        </w:rPr>
        <w:t>Farmacevtski delavci</w:t>
      </w:r>
      <w:r w:rsidR="00612CD8">
        <w:rPr>
          <w:rFonts w:cs="Arial"/>
          <w:sz w:val="22"/>
          <w:szCs w:val="22"/>
          <w:lang w:val="sl-SI"/>
        </w:rPr>
        <w:t xml:space="preserve"> za 11,8 %. Povprečna plača se je najmanj povišala v plačnih podskupinah A5 – Funkcionarji v lokalnih skupnosti (za 4,5 %), </w:t>
      </w:r>
      <w:r w:rsidR="00C368DE">
        <w:rPr>
          <w:rFonts w:cs="Arial"/>
          <w:sz w:val="22"/>
          <w:szCs w:val="22"/>
          <w:lang w:val="sl-SI"/>
        </w:rPr>
        <w:t>E3 – Medicinske sestre in babice (za 5,5 %) ter A4 – Funkcionarji v drugih državnih organih (za 6,2 %).</w:t>
      </w:r>
    </w:p>
    <w:p w14:paraId="596E3849" w14:textId="77777777" w:rsidR="00612CD8" w:rsidRDefault="00612CD8" w:rsidP="002B4C0C">
      <w:pPr>
        <w:jc w:val="both"/>
        <w:rPr>
          <w:rFonts w:cs="Arial"/>
          <w:sz w:val="22"/>
          <w:szCs w:val="22"/>
          <w:lang w:val="sl-SI"/>
        </w:rPr>
      </w:pPr>
    </w:p>
    <w:p w14:paraId="07A8239B" w14:textId="5A14199D" w:rsid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w:t>
      </w:r>
      <w:r w:rsidR="00612CD8">
        <w:rPr>
          <w:rFonts w:cs="Arial"/>
          <w:b/>
          <w:bCs/>
          <w:sz w:val="22"/>
          <w:szCs w:val="22"/>
          <w:lang w:val="sl-SI"/>
        </w:rPr>
        <w:t>2</w:t>
      </w:r>
      <w:r w:rsidRPr="00C1058F">
        <w:rPr>
          <w:rFonts w:cs="Arial"/>
          <w:b/>
          <w:bCs/>
          <w:sz w:val="22"/>
          <w:szCs w:val="22"/>
          <w:lang w:val="sl-SI"/>
        </w:rPr>
        <w:t xml:space="preserve"> in 202</w:t>
      </w:r>
      <w:r w:rsidR="00612CD8">
        <w:rPr>
          <w:rFonts w:cs="Arial"/>
          <w:b/>
          <w:bCs/>
          <w:sz w:val="22"/>
          <w:szCs w:val="22"/>
          <w:lang w:val="sl-SI"/>
        </w:rPr>
        <w:t>3</w:t>
      </w:r>
    </w:p>
    <w:p w14:paraId="362B0D1A" w14:textId="2CA272D1" w:rsidR="00612CD8" w:rsidRDefault="00612CD8" w:rsidP="0014590F">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2"/>
        <w:gridCol w:w="1292"/>
        <w:gridCol w:w="1292"/>
        <w:gridCol w:w="1292"/>
      </w:tblGrid>
      <w:tr w:rsidR="00612CD8" w:rsidRPr="00612CD8" w14:paraId="543A88E8" w14:textId="77777777" w:rsidTr="00DE1868">
        <w:trPr>
          <w:trHeight w:val="20"/>
          <w:tblHeader/>
        </w:trPr>
        <w:tc>
          <w:tcPr>
            <w:tcW w:w="2716" w:type="pct"/>
            <w:tcBorders>
              <w:bottom w:val="single" w:sz="12" w:space="0" w:color="7F7F7F" w:themeColor="text1" w:themeTint="80"/>
            </w:tcBorders>
            <w:shd w:val="clear" w:color="auto" w:fill="auto"/>
            <w:vAlign w:val="bottom"/>
            <w:hideMark/>
          </w:tcPr>
          <w:p w14:paraId="669CB55B" w14:textId="77777777" w:rsidR="00612CD8" w:rsidRPr="00612CD8" w:rsidRDefault="00612CD8" w:rsidP="00612CD8">
            <w:pPr>
              <w:spacing w:line="240" w:lineRule="auto"/>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PLAČNE PODSKUPINE</w:t>
            </w:r>
          </w:p>
        </w:tc>
        <w:tc>
          <w:tcPr>
            <w:tcW w:w="761" w:type="pct"/>
            <w:tcBorders>
              <w:bottom w:val="single" w:sz="12" w:space="0" w:color="7F7F7F" w:themeColor="text1" w:themeTint="80"/>
            </w:tcBorders>
            <w:shd w:val="clear" w:color="auto" w:fill="auto"/>
            <w:vAlign w:val="bottom"/>
            <w:hideMark/>
          </w:tcPr>
          <w:p w14:paraId="24E66443"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Povprečna plača 2022</w:t>
            </w:r>
          </w:p>
        </w:tc>
        <w:tc>
          <w:tcPr>
            <w:tcW w:w="761" w:type="pct"/>
            <w:tcBorders>
              <w:bottom w:val="single" w:sz="12" w:space="0" w:color="7F7F7F" w:themeColor="text1" w:themeTint="80"/>
            </w:tcBorders>
            <w:shd w:val="clear" w:color="auto" w:fill="auto"/>
            <w:vAlign w:val="bottom"/>
            <w:hideMark/>
          </w:tcPr>
          <w:p w14:paraId="35A13003"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Povprečna plača 2023</w:t>
            </w:r>
          </w:p>
        </w:tc>
        <w:tc>
          <w:tcPr>
            <w:tcW w:w="761" w:type="pct"/>
            <w:tcBorders>
              <w:bottom w:val="single" w:sz="12" w:space="0" w:color="7F7F7F" w:themeColor="text1" w:themeTint="80"/>
            </w:tcBorders>
            <w:shd w:val="clear" w:color="auto" w:fill="auto"/>
            <w:vAlign w:val="bottom"/>
            <w:hideMark/>
          </w:tcPr>
          <w:p w14:paraId="03BBBC7C" w14:textId="77777777" w:rsidR="00612CD8" w:rsidRPr="00612CD8" w:rsidRDefault="00612CD8" w:rsidP="00612CD8">
            <w:pPr>
              <w:spacing w:line="240" w:lineRule="auto"/>
              <w:jc w:val="center"/>
              <w:rPr>
                <w:rFonts w:ascii="Calibri" w:hAnsi="Calibri" w:cs="Calibri"/>
                <w:b/>
                <w:bCs/>
                <w:color w:val="000000"/>
                <w:sz w:val="22"/>
                <w:szCs w:val="22"/>
                <w:lang w:val="sl-SI" w:eastAsia="sl-SI"/>
              </w:rPr>
            </w:pPr>
            <w:r w:rsidRPr="00612CD8">
              <w:rPr>
                <w:rFonts w:ascii="Calibri" w:hAnsi="Calibri" w:cs="Calibri"/>
                <w:b/>
                <w:bCs/>
                <w:color w:val="000000"/>
                <w:sz w:val="22"/>
                <w:szCs w:val="22"/>
                <w:lang w:val="sl-SI" w:eastAsia="sl-SI"/>
              </w:rPr>
              <w:t>Indeks 23/22</w:t>
            </w:r>
          </w:p>
        </w:tc>
      </w:tr>
      <w:tr w:rsidR="00612CD8" w:rsidRPr="00612CD8" w14:paraId="7FD35A8F" w14:textId="77777777" w:rsidTr="00DE1868">
        <w:trPr>
          <w:trHeight w:val="20"/>
        </w:trPr>
        <w:tc>
          <w:tcPr>
            <w:tcW w:w="2716" w:type="pct"/>
            <w:tcBorders>
              <w:top w:val="single" w:sz="12" w:space="0" w:color="7F7F7F" w:themeColor="text1" w:themeTint="80"/>
            </w:tcBorders>
            <w:shd w:val="clear" w:color="auto" w:fill="auto"/>
            <w:vAlign w:val="bottom"/>
            <w:hideMark/>
          </w:tcPr>
          <w:p w14:paraId="64A31E65"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A1 – Predsednik republike in funkcionarji izvršilne oblasti</w:t>
            </w:r>
          </w:p>
        </w:tc>
        <w:tc>
          <w:tcPr>
            <w:tcW w:w="761" w:type="pct"/>
            <w:tcBorders>
              <w:top w:val="single" w:sz="12" w:space="0" w:color="7F7F7F" w:themeColor="text1" w:themeTint="80"/>
            </w:tcBorders>
            <w:shd w:val="clear" w:color="auto" w:fill="auto"/>
            <w:noWrap/>
            <w:vAlign w:val="bottom"/>
            <w:hideMark/>
          </w:tcPr>
          <w:p w14:paraId="60D1FB0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5.093 €</w:t>
            </w:r>
          </w:p>
        </w:tc>
        <w:tc>
          <w:tcPr>
            <w:tcW w:w="761" w:type="pct"/>
            <w:tcBorders>
              <w:top w:val="single" w:sz="12" w:space="0" w:color="7F7F7F" w:themeColor="text1" w:themeTint="80"/>
            </w:tcBorders>
            <w:shd w:val="clear" w:color="auto" w:fill="auto"/>
            <w:noWrap/>
            <w:vAlign w:val="bottom"/>
            <w:hideMark/>
          </w:tcPr>
          <w:p w14:paraId="729842C9"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5.415 €</w:t>
            </w:r>
          </w:p>
        </w:tc>
        <w:tc>
          <w:tcPr>
            <w:tcW w:w="761" w:type="pct"/>
            <w:tcBorders>
              <w:top w:val="single" w:sz="12" w:space="0" w:color="7F7F7F" w:themeColor="text1" w:themeTint="80"/>
            </w:tcBorders>
            <w:shd w:val="clear" w:color="auto" w:fill="auto"/>
            <w:noWrap/>
            <w:vAlign w:val="bottom"/>
            <w:hideMark/>
          </w:tcPr>
          <w:p w14:paraId="564713E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106,3</w:t>
            </w:r>
          </w:p>
        </w:tc>
      </w:tr>
      <w:tr w:rsidR="00612CD8" w:rsidRPr="00612CD8" w14:paraId="47B72453" w14:textId="77777777" w:rsidTr="00DE1868">
        <w:trPr>
          <w:trHeight w:val="20"/>
        </w:trPr>
        <w:tc>
          <w:tcPr>
            <w:tcW w:w="2716" w:type="pct"/>
            <w:shd w:val="clear" w:color="auto" w:fill="auto"/>
            <w:vAlign w:val="bottom"/>
            <w:hideMark/>
          </w:tcPr>
          <w:p w14:paraId="6A46116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A2 – Funkcionarji zakonodajne oblasti</w:t>
            </w:r>
          </w:p>
        </w:tc>
        <w:tc>
          <w:tcPr>
            <w:tcW w:w="761" w:type="pct"/>
            <w:shd w:val="clear" w:color="auto" w:fill="auto"/>
            <w:noWrap/>
            <w:vAlign w:val="bottom"/>
            <w:hideMark/>
          </w:tcPr>
          <w:p w14:paraId="1D16037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4.331 €</w:t>
            </w:r>
          </w:p>
        </w:tc>
        <w:tc>
          <w:tcPr>
            <w:tcW w:w="761" w:type="pct"/>
            <w:shd w:val="clear" w:color="auto" w:fill="auto"/>
            <w:noWrap/>
            <w:vAlign w:val="bottom"/>
            <w:hideMark/>
          </w:tcPr>
          <w:p w14:paraId="708FD9C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4.704 €</w:t>
            </w:r>
          </w:p>
        </w:tc>
        <w:tc>
          <w:tcPr>
            <w:tcW w:w="761" w:type="pct"/>
            <w:shd w:val="clear" w:color="auto" w:fill="auto"/>
            <w:noWrap/>
            <w:vAlign w:val="bottom"/>
            <w:hideMark/>
          </w:tcPr>
          <w:p w14:paraId="59A2703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108,6</w:t>
            </w:r>
          </w:p>
        </w:tc>
      </w:tr>
      <w:tr w:rsidR="00612CD8" w:rsidRPr="00612CD8" w14:paraId="445BE491" w14:textId="77777777" w:rsidTr="00DE1868">
        <w:trPr>
          <w:trHeight w:val="20"/>
        </w:trPr>
        <w:tc>
          <w:tcPr>
            <w:tcW w:w="2716" w:type="pct"/>
            <w:shd w:val="clear" w:color="auto" w:fill="auto"/>
            <w:vAlign w:val="bottom"/>
            <w:hideMark/>
          </w:tcPr>
          <w:p w14:paraId="57F96F2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A3 – Funkcionarji sodne oblasti</w:t>
            </w:r>
          </w:p>
        </w:tc>
        <w:tc>
          <w:tcPr>
            <w:tcW w:w="761" w:type="pct"/>
            <w:shd w:val="clear" w:color="auto" w:fill="auto"/>
            <w:noWrap/>
            <w:vAlign w:val="bottom"/>
            <w:hideMark/>
          </w:tcPr>
          <w:p w14:paraId="1729ED5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3.985 €</w:t>
            </w:r>
          </w:p>
        </w:tc>
        <w:tc>
          <w:tcPr>
            <w:tcW w:w="761" w:type="pct"/>
            <w:shd w:val="clear" w:color="auto" w:fill="auto"/>
            <w:noWrap/>
            <w:vAlign w:val="bottom"/>
            <w:hideMark/>
          </w:tcPr>
          <w:p w14:paraId="3E82984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4.259 €</w:t>
            </w:r>
          </w:p>
        </w:tc>
        <w:tc>
          <w:tcPr>
            <w:tcW w:w="761" w:type="pct"/>
            <w:shd w:val="clear" w:color="auto" w:fill="auto"/>
            <w:noWrap/>
            <w:vAlign w:val="bottom"/>
            <w:hideMark/>
          </w:tcPr>
          <w:p w14:paraId="33183F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106,9</w:t>
            </w:r>
          </w:p>
        </w:tc>
      </w:tr>
      <w:tr w:rsidR="00612CD8" w:rsidRPr="00612CD8" w14:paraId="5CB7F291" w14:textId="77777777" w:rsidTr="00DE1868">
        <w:trPr>
          <w:trHeight w:val="20"/>
        </w:trPr>
        <w:tc>
          <w:tcPr>
            <w:tcW w:w="2716" w:type="pct"/>
            <w:shd w:val="clear" w:color="auto" w:fill="auto"/>
            <w:vAlign w:val="bottom"/>
            <w:hideMark/>
          </w:tcPr>
          <w:p w14:paraId="145C5AB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A4 – Funkcionarji v drugih državnih organih</w:t>
            </w:r>
          </w:p>
        </w:tc>
        <w:tc>
          <w:tcPr>
            <w:tcW w:w="761" w:type="pct"/>
            <w:shd w:val="clear" w:color="auto" w:fill="auto"/>
            <w:noWrap/>
            <w:vAlign w:val="bottom"/>
            <w:hideMark/>
          </w:tcPr>
          <w:p w14:paraId="361179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4.096 €</w:t>
            </w:r>
          </w:p>
        </w:tc>
        <w:tc>
          <w:tcPr>
            <w:tcW w:w="761" w:type="pct"/>
            <w:shd w:val="clear" w:color="auto" w:fill="auto"/>
            <w:noWrap/>
            <w:vAlign w:val="bottom"/>
            <w:hideMark/>
          </w:tcPr>
          <w:p w14:paraId="576BF4A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4.350 €</w:t>
            </w:r>
          </w:p>
        </w:tc>
        <w:tc>
          <w:tcPr>
            <w:tcW w:w="761" w:type="pct"/>
            <w:shd w:val="clear" w:color="000000" w:fill="F8CBAD"/>
            <w:noWrap/>
            <w:vAlign w:val="bottom"/>
            <w:hideMark/>
          </w:tcPr>
          <w:p w14:paraId="6394C0D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106,2</w:t>
            </w:r>
          </w:p>
        </w:tc>
      </w:tr>
      <w:tr w:rsidR="00612CD8" w:rsidRPr="00612CD8" w14:paraId="7BFCC5BA" w14:textId="77777777" w:rsidTr="00DE1868">
        <w:trPr>
          <w:trHeight w:val="20"/>
        </w:trPr>
        <w:tc>
          <w:tcPr>
            <w:tcW w:w="2716" w:type="pct"/>
            <w:shd w:val="clear" w:color="auto" w:fill="auto"/>
            <w:vAlign w:val="bottom"/>
            <w:hideMark/>
          </w:tcPr>
          <w:p w14:paraId="17E1906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A5 – Funkcionarji v lokalnih skupnostih</w:t>
            </w:r>
          </w:p>
        </w:tc>
        <w:tc>
          <w:tcPr>
            <w:tcW w:w="761" w:type="pct"/>
            <w:shd w:val="clear" w:color="auto" w:fill="auto"/>
            <w:noWrap/>
            <w:vAlign w:val="bottom"/>
            <w:hideMark/>
          </w:tcPr>
          <w:p w14:paraId="436E60B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3.336 €</w:t>
            </w:r>
          </w:p>
        </w:tc>
        <w:tc>
          <w:tcPr>
            <w:tcW w:w="761" w:type="pct"/>
            <w:shd w:val="clear" w:color="auto" w:fill="auto"/>
            <w:noWrap/>
            <w:vAlign w:val="bottom"/>
            <w:hideMark/>
          </w:tcPr>
          <w:p w14:paraId="7C813261"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3.486 €</w:t>
            </w:r>
          </w:p>
        </w:tc>
        <w:tc>
          <w:tcPr>
            <w:tcW w:w="761" w:type="pct"/>
            <w:shd w:val="clear" w:color="000000" w:fill="F8CBAD"/>
            <w:noWrap/>
            <w:vAlign w:val="bottom"/>
            <w:hideMark/>
          </w:tcPr>
          <w:p w14:paraId="0376B4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104,5</w:t>
            </w:r>
          </w:p>
        </w:tc>
      </w:tr>
      <w:tr w:rsidR="00612CD8" w:rsidRPr="00612CD8" w14:paraId="3A3C03CE" w14:textId="77777777" w:rsidTr="00DE1868">
        <w:trPr>
          <w:trHeight w:val="20"/>
        </w:trPr>
        <w:tc>
          <w:tcPr>
            <w:tcW w:w="2716" w:type="pct"/>
            <w:shd w:val="clear" w:color="auto" w:fill="auto"/>
            <w:vAlign w:val="bottom"/>
            <w:hideMark/>
          </w:tcPr>
          <w:p w14:paraId="2B3A5BB8"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B1 – Ravnatelji, direktorji in tajniki</w:t>
            </w:r>
          </w:p>
        </w:tc>
        <w:tc>
          <w:tcPr>
            <w:tcW w:w="761" w:type="pct"/>
            <w:shd w:val="clear" w:color="auto" w:fill="auto"/>
            <w:noWrap/>
            <w:vAlign w:val="bottom"/>
            <w:hideMark/>
          </w:tcPr>
          <w:p w14:paraId="78DD721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3.651 €</w:t>
            </w:r>
          </w:p>
        </w:tc>
        <w:tc>
          <w:tcPr>
            <w:tcW w:w="761" w:type="pct"/>
            <w:shd w:val="clear" w:color="auto" w:fill="auto"/>
            <w:noWrap/>
            <w:vAlign w:val="bottom"/>
            <w:hideMark/>
          </w:tcPr>
          <w:p w14:paraId="626ECAC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3.893 €</w:t>
            </w:r>
          </w:p>
        </w:tc>
        <w:tc>
          <w:tcPr>
            <w:tcW w:w="761" w:type="pct"/>
            <w:shd w:val="clear" w:color="auto" w:fill="auto"/>
            <w:noWrap/>
            <w:vAlign w:val="bottom"/>
            <w:hideMark/>
          </w:tcPr>
          <w:p w14:paraId="4F66EA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106,6</w:t>
            </w:r>
          </w:p>
        </w:tc>
      </w:tr>
      <w:tr w:rsidR="00612CD8" w:rsidRPr="00612CD8" w14:paraId="4A3ECFAB" w14:textId="77777777" w:rsidTr="00DE1868">
        <w:trPr>
          <w:trHeight w:val="20"/>
        </w:trPr>
        <w:tc>
          <w:tcPr>
            <w:tcW w:w="2716" w:type="pct"/>
            <w:shd w:val="clear" w:color="auto" w:fill="auto"/>
            <w:vAlign w:val="bottom"/>
            <w:hideMark/>
          </w:tcPr>
          <w:p w14:paraId="2B6AD61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C1 – Uradniki v drugih državnih organih</w:t>
            </w:r>
          </w:p>
        </w:tc>
        <w:tc>
          <w:tcPr>
            <w:tcW w:w="761" w:type="pct"/>
            <w:shd w:val="clear" w:color="auto" w:fill="auto"/>
            <w:noWrap/>
            <w:vAlign w:val="bottom"/>
            <w:hideMark/>
          </w:tcPr>
          <w:p w14:paraId="3CA5266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3.095 €</w:t>
            </w:r>
          </w:p>
        </w:tc>
        <w:tc>
          <w:tcPr>
            <w:tcW w:w="761" w:type="pct"/>
            <w:shd w:val="clear" w:color="auto" w:fill="auto"/>
            <w:noWrap/>
            <w:vAlign w:val="bottom"/>
            <w:hideMark/>
          </w:tcPr>
          <w:p w14:paraId="26BEE74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3.391 €</w:t>
            </w:r>
          </w:p>
        </w:tc>
        <w:tc>
          <w:tcPr>
            <w:tcW w:w="761" w:type="pct"/>
            <w:shd w:val="clear" w:color="auto" w:fill="auto"/>
            <w:noWrap/>
            <w:vAlign w:val="bottom"/>
            <w:hideMark/>
          </w:tcPr>
          <w:p w14:paraId="04BC63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109,6</w:t>
            </w:r>
          </w:p>
        </w:tc>
      </w:tr>
      <w:tr w:rsidR="00612CD8" w:rsidRPr="00612CD8" w14:paraId="0B9A250A" w14:textId="77777777" w:rsidTr="00DE1868">
        <w:trPr>
          <w:trHeight w:val="20"/>
        </w:trPr>
        <w:tc>
          <w:tcPr>
            <w:tcW w:w="2716" w:type="pct"/>
            <w:shd w:val="clear" w:color="auto" w:fill="auto"/>
            <w:vAlign w:val="bottom"/>
            <w:hideMark/>
          </w:tcPr>
          <w:p w14:paraId="66B1BE1E"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C2 – Uradniki v državni upravi, upravah pravosodnih organov in upravah lokalnih skupnosti</w:t>
            </w:r>
          </w:p>
        </w:tc>
        <w:tc>
          <w:tcPr>
            <w:tcW w:w="761" w:type="pct"/>
            <w:shd w:val="clear" w:color="auto" w:fill="auto"/>
            <w:noWrap/>
            <w:vAlign w:val="bottom"/>
            <w:hideMark/>
          </w:tcPr>
          <w:p w14:paraId="4BD76D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2.526 €</w:t>
            </w:r>
          </w:p>
        </w:tc>
        <w:tc>
          <w:tcPr>
            <w:tcW w:w="761" w:type="pct"/>
            <w:shd w:val="clear" w:color="auto" w:fill="auto"/>
            <w:noWrap/>
            <w:vAlign w:val="bottom"/>
            <w:hideMark/>
          </w:tcPr>
          <w:p w14:paraId="228DB0F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2.746 €</w:t>
            </w:r>
          </w:p>
        </w:tc>
        <w:tc>
          <w:tcPr>
            <w:tcW w:w="761" w:type="pct"/>
            <w:shd w:val="clear" w:color="auto" w:fill="auto"/>
            <w:noWrap/>
            <w:vAlign w:val="bottom"/>
            <w:hideMark/>
          </w:tcPr>
          <w:p w14:paraId="30CB8A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5241C1A9" w14:textId="77777777" w:rsidTr="00DE1868">
        <w:trPr>
          <w:trHeight w:val="20"/>
        </w:trPr>
        <w:tc>
          <w:tcPr>
            <w:tcW w:w="2716" w:type="pct"/>
            <w:shd w:val="clear" w:color="auto" w:fill="auto"/>
            <w:vAlign w:val="bottom"/>
            <w:hideMark/>
          </w:tcPr>
          <w:p w14:paraId="338B965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C3 – Policisti</w:t>
            </w:r>
          </w:p>
        </w:tc>
        <w:tc>
          <w:tcPr>
            <w:tcW w:w="761" w:type="pct"/>
            <w:shd w:val="clear" w:color="auto" w:fill="auto"/>
            <w:noWrap/>
            <w:vAlign w:val="bottom"/>
            <w:hideMark/>
          </w:tcPr>
          <w:p w14:paraId="0D12AF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2.586 €</w:t>
            </w:r>
          </w:p>
        </w:tc>
        <w:tc>
          <w:tcPr>
            <w:tcW w:w="761" w:type="pct"/>
            <w:shd w:val="clear" w:color="auto" w:fill="auto"/>
            <w:noWrap/>
            <w:vAlign w:val="bottom"/>
            <w:hideMark/>
          </w:tcPr>
          <w:p w14:paraId="20E8F6F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2.769 €</w:t>
            </w:r>
          </w:p>
        </w:tc>
        <w:tc>
          <w:tcPr>
            <w:tcW w:w="761" w:type="pct"/>
            <w:shd w:val="clear" w:color="auto" w:fill="auto"/>
            <w:noWrap/>
            <w:vAlign w:val="bottom"/>
            <w:hideMark/>
          </w:tcPr>
          <w:p w14:paraId="2457AA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107,1</w:t>
            </w:r>
          </w:p>
        </w:tc>
      </w:tr>
      <w:tr w:rsidR="00612CD8" w:rsidRPr="00612CD8" w14:paraId="5AF71EDF" w14:textId="77777777" w:rsidTr="00DE1868">
        <w:trPr>
          <w:trHeight w:val="20"/>
        </w:trPr>
        <w:tc>
          <w:tcPr>
            <w:tcW w:w="2716" w:type="pct"/>
            <w:shd w:val="clear" w:color="auto" w:fill="auto"/>
            <w:vAlign w:val="bottom"/>
            <w:hideMark/>
          </w:tcPr>
          <w:p w14:paraId="3FAF5C24"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C4 – Vojaki</w:t>
            </w:r>
          </w:p>
        </w:tc>
        <w:tc>
          <w:tcPr>
            <w:tcW w:w="761" w:type="pct"/>
            <w:shd w:val="clear" w:color="auto" w:fill="auto"/>
            <w:noWrap/>
            <w:vAlign w:val="bottom"/>
            <w:hideMark/>
          </w:tcPr>
          <w:p w14:paraId="456EB28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2.583 €</w:t>
            </w:r>
          </w:p>
        </w:tc>
        <w:tc>
          <w:tcPr>
            <w:tcW w:w="761" w:type="pct"/>
            <w:shd w:val="clear" w:color="auto" w:fill="auto"/>
            <w:noWrap/>
            <w:vAlign w:val="bottom"/>
            <w:hideMark/>
          </w:tcPr>
          <w:p w14:paraId="42C4FDD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2.868 €</w:t>
            </w:r>
          </w:p>
        </w:tc>
        <w:tc>
          <w:tcPr>
            <w:tcW w:w="761" w:type="pct"/>
            <w:shd w:val="clear" w:color="auto" w:fill="auto"/>
            <w:noWrap/>
            <w:vAlign w:val="bottom"/>
            <w:hideMark/>
          </w:tcPr>
          <w:p w14:paraId="1A4B6F3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111,0</w:t>
            </w:r>
          </w:p>
        </w:tc>
      </w:tr>
      <w:tr w:rsidR="00612CD8" w:rsidRPr="00612CD8" w14:paraId="0E9119C0" w14:textId="77777777" w:rsidTr="00DE1868">
        <w:trPr>
          <w:trHeight w:val="20"/>
        </w:trPr>
        <w:tc>
          <w:tcPr>
            <w:tcW w:w="2716" w:type="pct"/>
            <w:shd w:val="clear" w:color="auto" w:fill="auto"/>
            <w:vAlign w:val="bottom"/>
            <w:hideMark/>
          </w:tcPr>
          <w:p w14:paraId="5568353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C5 – Uradniki finančne uprave</w:t>
            </w:r>
          </w:p>
        </w:tc>
        <w:tc>
          <w:tcPr>
            <w:tcW w:w="761" w:type="pct"/>
            <w:shd w:val="clear" w:color="auto" w:fill="auto"/>
            <w:noWrap/>
            <w:vAlign w:val="bottom"/>
            <w:hideMark/>
          </w:tcPr>
          <w:p w14:paraId="19CD6D0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2.553 €</w:t>
            </w:r>
          </w:p>
        </w:tc>
        <w:tc>
          <w:tcPr>
            <w:tcW w:w="761" w:type="pct"/>
            <w:shd w:val="clear" w:color="auto" w:fill="auto"/>
            <w:noWrap/>
            <w:vAlign w:val="bottom"/>
            <w:hideMark/>
          </w:tcPr>
          <w:p w14:paraId="78DC38F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2.763 €</w:t>
            </w:r>
          </w:p>
        </w:tc>
        <w:tc>
          <w:tcPr>
            <w:tcW w:w="761" w:type="pct"/>
            <w:shd w:val="clear" w:color="auto" w:fill="auto"/>
            <w:noWrap/>
            <w:vAlign w:val="bottom"/>
            <w:hideMark/>
          </w:tcPr>
          <w:p w14:paraId="33819DD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108,2</w:t>
            </w:r>
          </w:p>
        </w:tc>
      </w:tr>
      <w:tr w:rsidR="00612CD8" w:rsidRPr="00612CD8" w14:paraId="13D9DA6F" w14:textId="77777777" w:rsidTr="00DE1868">
        <w:trPr>
          <w:trHeight w:val="20"/>
        </w:trPr>
        <w:tc>
          <w:tcPr>
            <w:tcW w:w="2716" w:type="pct"/>
            <w:shd w:val="clear" w:color="auto" w:fill="auto"/>
            <w:vAlign w:val="bottom"/>
            <w:hideMark/>
          </w:tcPr>
          <w:p w14:paraId="6F9589A7"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C6 – Inšpektorji, pravosodni policisti in drugi uradniki s posebnimi pooblastili</w:t>
            </w:r>
          </w:p>
        </w:tc>
        <w:tc>
          <w:tcPr>
            <w:tcW w:w="761" w:type="pct"/>
            <w:shd w:val="clear" w:color="auto" w:fill="auto"/>
            <w:noWrap/>
            <w:vAlign w:val="bottom"/>
            <w:hideMark/>
          </w:tcPr>
          <w:p w14:paraId="56CEC0A1"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2.591 €</w:t>
            </w:r>
          </w:p>
        </w:tc>
        <w:tc>
          <w:tcPr>
            <w:tcW w:w="761" w:type="pct"/>
            <w:shd w:val="clear" w:color="auto" w:fill="auto"/>
            <w:noWrap/>
            <w:vAlign w:val="bottom"/>
            <w:hideMark/>
          </w:tcPr>
          <w:p w14:paraId="54C0CF2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2.855 €</w:t>
            </w:r>
          </w:p>
        </w:tc>
        <w:tc>
          <w:tcPr>
            <w:tcW w:w="761" w:type="pct"/>
            <w:shd w:val="clear" w:color="auto" w:fill="auto"/>
            <w:noWrap/>
            <w:vAlign w:val="bottom"/>
            <w:hideMark/>
          </w:tcPr>
          <w:p w14:paraId="03D8163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110,2</w:t>
            </w:r>
          </w:p>
        </w:tc>
      </w:tr>
      <w:tr w:rsidR="00612CD8" w:rsidRPr="00612CD8" w14:paraId="68452AFE" w14:textId="77777777" w:rsidTr="00DE1868">
        <w:trPr>
          <w:trHeight w:val="20"/>
        </w:trPr>
        <w:tc>
          <w:tcPr>
            <w:tcW w:w="2716" w:type="pct"/>
            <w:shd w:val="clear" w:color="auto" w:fill="auto"/>
            <w:vAlign w:val="bottom"/>
            <w:hideMark/>
          </w:tcPr>
          <w:p w14:paraId="279D979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C7 – Diplomati</w:t>
            </w:r>
          </w:p>
        </w:tc>
        <w:tc>
          <w:tcPr>
            <w:tcW w:w="761" w:type="pct"/>
            <w:shd w:val="clear" w:color="auto" w:fill="auto"/>
            <w:noWrap/>
            <w:vAlign w:val="bottom"/>
            <w:hideMark/>
          </w:tcPr>
          <w:p w14:paraId="63CE19DB"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3.584 €</w:t>
            </w:r>
          </w:p>
        </w:tc>
        <w:tc>
          <w:tcPr>
            <w:tcW w:w="761" w:type="pct"/>
            <w:shd w:val="clear" w:color="auto" w:fill="auto"/>
            <w:noWrap/>
            <w:vAlign w:val="bottom"/>
            <w:hideMark/>
          </w:tcPr>
          <w:p w14:paraId="74C2CCC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3.835 €</w:t>
            </w:r>
          </w:p>
        </w:tc>
        <w:tc>
          <w:tcPr>
            <w:tcW w:w="761" w:type="pct"/>
            <w:shd w:val="clear" w:color="auto" w:fill="auto"/>
            <w:noWrap/>
            <w:vAlign w:val="bottom"/>
            <w:hideMark/>
          </w:tcPr>
          <w:p w14:paraId="7036256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107,0</w:t>
            </w:r>
          </w:p>
        </w:tc>
      </w:tr>
      <w:tr w:rsidR="00612CD8" w:rsidRPr="00612CD8" w14:paraId="406AFE5C" w14:textId="77777777" w:rsidTr="00DE1868">
        <w:trPr>
          <w:trHeight w:val="20"/>
        </w:trPr>
        <w:tc>
          <w:tcPr>
            <w:tcW w:w="2716" w:type="pct"/>
            <w:shd w:val="clear" w:color="auto" w:fill="auto"/>
            <w:vAlign w:val="bottom"/>
            <w:hideMark/>
          </w:tcPr>
          <w:p w14:paraId="408F3EF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D1 – Visokošolski učitelji in visokošolski sodelavci</w:t>
            </w:r>
          </w:p>
        </w:tc>
        <w:tc>
          <w:tcPr>
            <w:tcW w:w="761" w:type="pct"/>
            <w:shd w:val="clear" w:color="auto" w:fill="auto"/>
            <w:noWrap/>
            <w:vAlign w:val="bottom"/>
            <w:hideMark/>
          </w:tcPr>
          <w:p w14:paraId="5270859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3.684 €</w:t>
            </w:r>
          </w:p>
        </w:tc>
        <w:tc>
          <w:tcPr>
            <w:tcW w:w="761" w:type="pct"/>
            <w:shd w:val="clear" w:color="auto" w:fill="auto"/>
            <w:noWrap/>
            <w:vAlign w:val="bottom"/>
            <w:hideMark/>
          </w:tcPr>
          <w:p w14:paraId="41C2D51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3.936 €</w:t>
            </w:r>
          </w:p>
        </w:tc>
        <w:tc>
          <w:tcPr>
            <w:tcW w:w="761" w:type="pct"/>
            <w:shd w:val="clear" w:color="auto" w:fill="auto"/>
            <w:noWrap/>
            <w:vAlign w:val="bottom"/>
            <w:hideMark/>
          </w:tcPr>
          <w:p w14:paraId="6A75B34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106,8</w:t>
            </w:r>
          </w:p>
        </w:tc>
      </w:tr>
      <w:tr w:rsidR="00612CD8" w:rsidRPr="00612CD8" w14:paraId="72945EB6" w14:textId="77777777" w:rsidTr="00DE1868">
        <w:trPr>
          <w:trHeight w:val="20"/>
        </w:trPr>
        <w:tc>
          <w:tcPr>
            <w:tcW w:w="2716" w:type="pct"/>
            <w:shd w:val="clear" w:color="auto" w:fill="auto"/>
            <w:vAlign w:val="bottom"/>
            <w:hideMark/>
          </w:tcPr>
          <w:p w14:paraId="63ACF44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D2 – Predavatelji višjih strokovnih šol, srednješolski in osnovnošolski učitelji in drugi strokovni delavci</w:t>
            </w:r>
          </w:p>
        </w:tc>
        <w:tc>
          <w:tcPr>
            <w:tcW w:w="761" w:type="pct"/>
            <w:shd w:val="clear" w:color="auto" w:fill="auto"/>
            <w:noWrap/>
            <w:vAlign w:val="bottom"/>
            <w:hideMark/>
          </w:tcPr>
          <w:p w14:paraId="7D240D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2.438 €</w:t>
            </w:r>
          </w:p>
        </w:tc>
        <w:tc>
          <w:tcPr>
            <w:tcW w:w="761" w:type="pct"/>
            <w:shd w:val="clear" w:color="auto" w:fill="auto"/>
            <w:noWrap/>
            <w:vAlign w:val="bottom"/>
            <w:hideMark/>
          </w:tcPr>
          <w:p w14:paraId="6B39F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2.599 €</w:t>
            </w:r>
          </w:p>
        </w:tc>
        <w:tc>
          <w:tcPr>
            <w:tcW w:w="761" w:type="pct"/>
            <w:shd w:val="clear" w:color="auto" w:fill="auto"/>
            <w:noWrap/>
            <w:vAlign w:val="bottom"/>
            <w:hideMark/>
          </w:tcPr>
          <w:p w14:paraId="29D52FB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106,6</w:t>
            </w:r>
          </w:p>
        </w:tc>
      </w:tr>
      <w:tr w:rsidR="00612CD8" w:rsidRPr="00612CD8" w14:paraId="4D624F96" w14:textId="77777777" w:rsidTr="00DE1868">
        <w:trPr>
          <w:trHeight w:val="20"/>
        </w:trPr>
        <w:tc>
          <w:tcPr>
            <w:tcW w:w="2716" w:type="pct"/>
            <w:shd w:val="clear" w:color="auto" w:fill="auto"/>
            <w:vAlign w:val="bottom"/>
            <w:hideMark/>
          </w:tcPr>
          <w:p w14:paraId="4102672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D3 – Vzgojitelji in ostali strokovni delavci v vrtcih</w:t>
            </w:r>
          </w:p>
        </w:tc>
        <w:tc>
          <w:tcPr>
            <w:tcW w:w="761" w:type="pct"/>
            <w:shd w:val="clear" w:color="auto" w:fill="auto"/>
            <w:noWrap/>
            <w:vAlign w:val="bottom"/>
            <w:hideMark/>
          </w:tcPr>
          <w:p w14:paraId="143C008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1.685 €</w:t>
            </w:r>
          </w:p>
        </w:tc>
        <w:tc>
          <w:tcPr>
            <w:tcW w:w="761" w:type="pct"/>
            <w:shd w:val="clear" w:color="auto" w:fill="auto"/>
            <w:noWrap/>
            <w:vAlign w:val="bottom"/>
            <w:hideMark/>
          </w:tcPr>
          <w:p w14:paraId="5CED588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1.887 €</w:t>
            </w:r>
          </w:p>
        </w:tc>
        <w:tc>
          <w:tcPr>
            <w:tcW w:w="761" w:type="pct"/>
            <w:shd w:val="clear" w:color="000000" w:fill="C6E0B4"/>
            <w:noWrap/>
            <w:vAlign w:val="bottom"/>
            <w:hideMark/>
          </w:tcPr>
          <w:p w14:paraId="186A9EF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112,0</w:t>
            </w:r>
          </w:p>
        </w:tc>
      </w:tr>
      <w:tr w:rsidR="00612CD8" w:rsidRPr="00612CD8" w14:paraId="0A227775" w14:textId="77777777" w:rsidTr="00DE1868">
        <w:trPr>
          <w:trHeight w:val="20"/>
        </w:trPr>
        <w:tc>
          <w:tcPr>
            <w:tcW w:w="2716" w:type="pct"/>
            <w:shd w:val="clear" w:color="auto" w:fill="auto"/>
            <w:vAlign w:val="bottom"/>
            <w:hideMark/>
          </w:tcPr>
          <w:p w14:paraId="4F941B1D"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E1 – Zdravniki in zobozdravniki</w:t>
            </w:r>
          </w:p>
        </w:tc>
        <w:tc>
          <w:tcPr>
            <w:tcW w:w="761" w:type="pct"/>
            <w:shd w:val="clear" w:color="auto" w:fill="auto"/>
            <w:noWrap/>
            <w:vAlign w:val="bottom"/>
            <w:hideMark/>
          </w:tcPr>
          <w:p w14:paraId="7FE0F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4.075 €</w:t>
            </w:r>
          </w:p>
        </w:tc>
        <w:tc>
          <w:tcPr>
            <w:tcW w:w="761" w:type="pct"/>
            <w:shd w:val="clear" w:color="auto" w:fill="auto"/>
            <w:noWrap/>
            <w:vAlign w:val="bottom"/>
            <w:hideMark/>
          </w:tcPr>
          <w:p w14:paraId="748042B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4.725 €</w:t>
            </w:r>
          </w:p>
        </w:tc>
        <w:tc>
          <w:tcPr>
            <w:tcW w:w="761" w:type="pct"/>
            <w:shd w:val="clear" w:color="000000" w:fill="C6E0B4"/>
            <w:noWrap/>
            <w:vAlign w:val="bottom"/>
            <w:hideMark/>
          </w:tcPr>
          <w:p w14:paraId="778D7DD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115,9</w:t>
            </w:r>
          </w:p>
        </w:tc>
      </w:tr>
      <w:tr w:rsidR="00612CD8" w:rsidRPr="00612CD8" w14:paraId="6FEE191E" w14:textId="77777777" w:rsidTr="00DE1868">
        <w:trPr>
          <w:trHeight w:val="20"/>
        </w:trPr>
        <w:tc>
          <w:tcPr>
            <w:tcW w:w="2716" w:type="pct"/>
            <w:shd w:val="clear" w:color="auto" w:fill="auto"/>
            <w:vAlign w:val="bottom"/>
            <w:hideMark/>
          </w:tcPr>
          <w:p w14:paraId="674D73D5"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E2 – Farmacevtski delavci</w:t>
            </w:r>
          </w:p>
        </w:tc>
        <w:tc>
          <w:tcPr>
            <w:tcW w:w="761" w:type="pct"/>
            <w:shd w:val="clear" w:color="auto" w:fill="auto"/>
            <w:noWrap/>
            <w:vAlign w:val="bottom"/>
            <w:hideMark/>
          </w:tcPr>
          <w:p w14:paraId="2161924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2.517 €</w:t>
            </w:r>
          </w:p>
        </w:tc>
        <w:tc>
          <w:tcPr>
            <w:tcW w:w="761" w:type="pct"/>
            <w:shd w:val="clear" w:color="auto" w:fill="auto"/>
            <w:noWrap/>
            <w:vAlign w:val="bottom"/>
            <w:hideMark/>
          </w:tcPr>
          <w:p w14:paraId="3735E78B"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2.814 €</w:t>
            </w:r>
          </w:p>
        </w:tc>
        <w:tc>
          <w:tcPr>
            <w:tcW w:w="761" w:type="pct"/>
            <w:shd w:val="clear" w:color="000000" w:fill="C6E0B4"/>
            <w:noWrap/>
            <w:vAlign w:val="bottom"/>
            <w:hideMark/>
          </w:tcPr>
          <w:p w14:paraId="2A007DF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111,8</w:t>
            </w:r>
          </w:p>
        </w:tc>
      </w:tr>
      <w:tr w:rsidR="00612CD8" w:rsidRPr="00612CD8" w14:paraId="778FE944" w14:textId="77777777" w:rsidTr="00DE1868">
        <w:trPr>
          <w:trHeight w:val="20"/>
        </w:trPr>
        <w:tc>
          <w:tcPr>
            <w:tcW w:w="2716" w:type="pct"/>
            <w:shd w:val="clear" w:color="auto" w:fill="auto"/>
            <w:vAlign w:val="bottom"/>
            <w:hideMark/>
          </w:tcPr>
          <w:p w14:paraId="1C46754F"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E3 – Medicinske sestre in babice</w:t>
            </w:r>
          </w:p>
        </w:tc>
        <w:tc>
          <w:tcPr>
            <w:tcW w:w="761" w:type="pct"/>
            <w:shd w:val="clear" w:color="auto" w:fill="auto"/>
            <w:noWrap/>
            <w:vAlign w:val="bottom"/>
            <w:hideMark/>
          </w:tcPr>
          <w:p w14:paraId="560F104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2.413 €</w:t>
            </w:r>
          </w:p>
        </w:tc>
        <w:tc>
          <w:tcPr>
            <w:tcW w:w="761" w:type="pct"/>
            <w:shd w:val="clear" w:color="auto" w:fill="auto"/>
            <w:noWrap/>
            <w:vAlign w:val="bottom"/>
            <w:hideMark/>
          </w:tcPr>
          <w:p w14:paraId="1AF0063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2.545 €</w:t>
            </w:r>
          </w:p>
        </w:tc>
        <w:tc>
          <w:tcPr>
            <w:tcW w:w="761" w:type="pct"/>
            <w:shd w:val="clear" w:color="000000" w:fill="F8CBAD"/>
            <w:noWrap/>
            <w:vAlign w:val="bottom"/>
            <w:hideMark/>
          </w:tcPr>
          <w:p w14:paraId="052BACC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105,5</w:t>
            </w:r>
          </w:p>
        </w:tc>
      </w:tr>
      <w:tr w:rsidR="00612CD8" w:rsidRPr="00612CD8" w14:paraId="108D1E2F" w14:textId="77777777" w:rsidTr="00DE1868">
        <w:trPr>
          <w:trHeight w:val="20"/>
        </w:trPr>
        <w:tc>
          <w:tcPr>
            <w:tcW w:w="2716" w:type="pct"/>
            <w:shd w:val="clear" w:color="auto" w:fill="auto"/>
            <w:vAlign w:val="bottom"/>
            <w:hideMark/>
          </w:tcPr>
          <w:p w14:paraId="66F4BE87"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E4 – Zdravstveni delavci in zdravstveni sodelavci</w:t>
            </w:r>
          </w:p>
        </w:tc>
        <w:tc>
          <w:tcPr>
            <w:tcW w:w="761" w:type="pct"/>
            <w:shd w:val="clear" w:color="auto" w:fill="auto"/>
            <w:noWrap/>
            <w:vAlign w:val="bottom"/>
            <w:hideMark/>
          </w:tcPr>
          <w:p w14:paraId="563E1F6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1.982 €</w:t>
            </w:r>
          </w:p>
        </w:tc>
        <w:tc>
          <w:tcPr>
            <w:tcW w:w="761" w:type="pct"/>
            <w:shd w:val="clear" w:color="auto" w:fill="auto"/>
            <w:noWrap/>
            <w:vAlign w:val="bottom"/>
            <w:hideMark/>
          </w:tcPr>
          <w:p w14:paraId="28469A0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2.193 €</w:t>
            </w:r>
          </w:p>
        </w:tc>
        <w:tc>
          <w:tcPr>
            <w:tcW w:w="761" w:type="pct"/>
            <w:shd w:val="clear" w:color="auto" w:fill="auto"/>
            <w:noWrap/>
            <w:vAlign w:val="bottom"/>
            <w:hideMark/>
          </w:tcPr>
          <w:p w14:paraId="378F53C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110,6</w:t>
            </w:r>
          </w:p>
        </w:tc>
      </w:tr>
      <w:tr w:rsidR="00612CD8" w:rsidRPr="00612CD8" w14:paraId="7E23185E" w14:textId="77777777" w:rsidTr="00DE1868">
        <w:trPr>
          <w:trHeight w:val="20"/>
        </w:trPr>
        <w:tc>
          <w:tcPr>
            <w:tcW w:w="2716" w:type="pct"/>
            <w:shd w:val="clear" w:color="auto" w:fill="auto"/>
            <w:vAlign w:val="bottom"/>
            <w:hideMark/>
          </w:tcPr>
          <w:p w14:paraId="10CBA959"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F1 – Strokovni delavci</w:t>
            </w:r>
          </w:p>
        </w:tc>
        <w:tc>
          <w:tcPr>
            <w:tcW w:w="761" w:type="pct"/>
            <w:shd w:val="clear" w:color="auto" w:fill="auto"/>
            <w:noWrap/>
            <w:vAlign w:val="bottom"/>
            <w:hideMark/>
          </w:tcPr>
          <w:p w14:paraId="702C7E9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2.323 €</w:t>
            </w:r>
          </w:p>
        </w:tc>
        <w:tc>
          <w:tcPr>
            <w:tcW w:w="761" w:type="pct"/>
            <w:shd w:val="clear" w:color="auto" w:fill="auto"/>
            <w:noWrap/>
            <w:vAlign w:val="bottom"/>
            <w:hideMark/>
          </w:tcPr>
          <w:p w14:paraId="7602519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2.574 €</w:t>
            </w:r>
          </w:p>
        </w:tc>
        <w:tc>
          <w:tcPr>
            <w:tcW w:w="761" w:type="pct"/>
            <w:shd w:val="clear" w:color="auto" w:fill="auto"/>
            <w:noWrap/>
            <w:vAlign w:val="bottom"/>
            <w:hideMark/>
          </w:tcPr>
          <w:p w14:paraId="5200A76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110,8</w:t>
            </w:r>
          </w:p>
        </w:tc>
      </w:tr>
      <w:tr w:rsidR="00612CD8" w:rsidRPr="00612CD8" w14:paraId="667E8702" w14:textId="77777777" w:rsidTr="00DE1868">
        <w:trPr>
          <w:trHeight w:val="20"/>
        </w:trPr>
        <w:tc>
          <w:tcPr>
            <w:tcW w:w="2716" w:type="pct"/>
            <w:shd w:val="clear" w:color="auto" w:fill="auto"/>
            <w:vAlign w:val="bottom"/>
            <w:hideMark/>
          </w:tcPr>
          <w:p w14:paraId="236ADB5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F2 – Strokovni sodelavci</w:t>
            </w:r>
          </w:p>
        </w:tc>
        <w:tc>
          <w:tcPr>
            <w:tcW w:w="761" w:type="pct"/>
            <w:shd w:val="clear" w:color="auto" w:fill="auto"/>
            <w:noWrap/>
            <w:vAlign w:val="bottom"/>
            <w:hideMark/>
          </w:tcPr>
          <w:p w14:paraId="556C6DF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1.707 €</w:t>
            </w:r>
          </w:p>
        </w:tc>
        <w:tc>
          <w:tcPr>
            <w:tcW w:w="761" w:type="pct"/>
            <w:shd w:val="clear" w:color="auto" w:fill="auto"/>
            <w:noWrap/>
            <w:vAlign w:val="bottom"/>
            <w:hideMark/>
          </w:tcPr>
          <w:p w14:paraId="3BC492A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1.824 €</w:t>
            </w:r>
          </w:p>
        </w:tc>
        <w:tc>
          <w:tcPr>
            <w:tcW w:w="761" w:type="pct"/>
            <w:shd w:val="clear" w:color="auto" w:fill="auto"/>
            <w:noWrap/>
            <w:vAlign w:val="bottom"/>
            <w:hideMark/>
          </w:tcPr>
          <w:p w14:paraId="7F39C66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106,8</w:t>
            </w:r>
          </w:p>
        </w:tc>
      </w:tr>
      <w:tr w:rsidR="00612CD8" w:rsidRPr="00612CD8" w14:paraId="4AB1CBDC" w14:textId="77777777" w:rsidTr="00DE1868">
        <w:trPr>
          <w:trHeight w:val="20"/>
        </w:trPr>
        <w:tc>
          <w:tcPr>
            <w:tcW w:w="2716" w:type="pct"/>
            <w:shd w:val="clear" w:color="auto" w:fill="auto"/>
            <w:vAlign w:val="bottom"/>
            <w:hideMark/>
          </w:tcPr>
          <w:p w14:paraId="1F0E4D24"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G1 – Umetniški poklici</w:t>
            </w:r>
          </w:p>
        </w:tc>
        <w:tc>
          <w:tcPr>
            <w:tcW w:w="761" w:type="pct"/>
            <w:shd w:val="clear" w:color="auto" w:fill="auto"/>
            <w:noWrap/>
            <w:vAlign w:val="bottom"/>
            <w:hideMark/>
          </w:tcPr>
          <w:p w14:paraId="02B229C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2.831 €</w:t>
            </w:r>
          </w:p>
        </w:tc>
        <w:tc>
          <w:tcPr>
            <w:tcW w:w="761" w:type="pct"/>
            <w:shd w:val="clear" w:color="auto" w:fill="auto"/>
            <w:noWrap/>
            <w:vAlign w:val="bottom"/>
            <w:hideMark/>
          </w:tcPr>
          <w:p w14:paraId="07F8BC7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3.064 €</w:t>
            </w:r>
          </w:p>
        </w:tc>
        <w:tc>
          <w:tcPr>
            <w:tcW w:w="761" w:type="pct"/>
            <w:shd w:val="clear" w:color="auto" w:fill="auto"/>
            <w:noWrap/>
            <w:vAlign w:val="bottom"/>
            <w:hideMark/>
          </w:tcPr>
          <w:p w14:paraId="6C63C60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108,2</w:t>
            </w:r>
          </w:p>
        </w:tc>
      </w:tr>
      <w:tr w:rsidR="00612CD8" w:rsidRPr="00612CD8" w14:paraId="7CC66150" w14:textId="77777777" w:rsidTr="00DE1868">
        <w:trPr>
          <w:trHeight w:val="20"/>
        </w:trPr>
        <w:tc>
          <w:tcPr>
            <w:tcW w:w="2716" w:type="pct"/>
            <w:shd w:val="clear" w:color="auto" w:fill="auto"/>
            <w:vAlign w:val="bottom"/>
            <w:hideMark/>
          </w:tcPr>
          <w:p w14:paraId="21E69E40"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lastRenderedPageBreak/>
              <w:t>G2 – Drugi poklici na področju kulture in informiranja</w:t>
            </w:r>
          </w:p>
        </w:tc>
        <w:tc>
          <w:tcPr>
            <w:tcW w:w="761" w:type="pct"/>
            <w:shd w:val="clear" w:color="auto" w:fill="auto"/>
            <w:noWrap/>
            <w:vAlign w:val="bottom"/>
            <w:hideMark/>
          </w:tcPr>
          <w:p w14:paraId="2751C33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2.206 €</w:t>
            </w:r>
          </w:p>
        </w:tc>
        <w:tc>
          <w:tcPr>
            <w:tcW w:w="761" w:type="pct"/>
            <w:shd w:val="clear" w:color="auto" w:fill="auto"/>
            <w:noWrap/>
            <w:vAlign w:val="bottom"/>
            <w:hideMark/>
          </w:tcPr>
          <w:p w14:paraId="06BBA14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2.404 €</w:t>
            </w:r>
          </w:p>
        </w:tc>
        <w:tc>
          <w:tcPr>
            <w:tcW w:w="761" w:type="pct"/>
            <w:shd w:val="clear" w:color="auto" w:fill="auto"/>
            <w:noWrap/>
            <w:vAlign w:val="bottom"/>
            <w:hideMark/>
          </w:tcPr>
          <w:p w14:paraId="6727CBE8"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109,0</w:t>
            </w:r>
          </w:p>
        </w:tc>
      </w:tr>
      <w:tr w:rsidR="00612CD8" w:rsidRPr="00612CD8" w14:paraId="1471F19D" w14:textId="77777777" w:rsidTr="00DE1868">
        <w:trPr>
          <w:trHeight w:val="20"/>
        </w:trPr>
        <w:tc>
          <w:tcPr>
            <w:tcW w:w="2716" w:type="pct"/>
            <w:shd w:val="clear" w:color="auto" w:fill="auto"/>
            <w:vAlign w:val="bottom"/>
            <w:hideMark/>
          </w:tcPr>
          <w:p w14:paraId="619038B1"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H1 – Raziskovalci</w:t>
            </w:r>
          </w:p>
        </w:tc>
        <w:tc>
          <w:tcPr>
            <w:tcW w:w="761" w:type="pct"/>
            <w:shd w:val="clear" w:color="auto" w:fill="auto"/>
            <w:noWrap/>
            <w:vAlign w:val="bottom"/>
            <w:hideMark/>
          </w:tcPr>
          <w:p w14:paraId="74DBB73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2.648 €</w:t>
            </w:r>
          </w:p>
        </w:tc>
        <w:tc>
          <w:tcPr>
            <w:tcW w:w="761" w:type="pct"/>
            <w:shd w:val="clear" w:color="auto" w:fill="auto"/>
            <w:noWrap/>
            <w:vAlign w:val="bottom"/>
            <w:hideMark/>
          </w:tcPr>
          <w:p w14:paraId="2C11904E"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2.877 €</w:t>
            </w:r>
          </w:p>
        </w:tc>
        <w:tc>
          <w:tcPr>
            <w:tcW w:w="761" w:type="pct"/>
            <w:shd w:val="clear" w:color="auto" w:fill="auto"/>
            <w:noWrap/>
            <w:vAlign w:val="bottom"/>
            <w:hideMark/>
          </w:tcPr>
          <w:p w14:paraId="38D9BE9A"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01EAADCE" w14:textId="77777777" w:rsidTr="00DE1868">
        <w:trPr>
          <w:trHeight w:val="20"/>
        </w:trPr>
        <w:tc>
          <w:tcPr>
            <w:tcW w:w="2716" w:type="pct"/>
            <w:shd w:val="clear" w:color="auto" w:fill="auto"/>
            <w:vAlign w:val="bottom"/>
            <w:hideMark/>
          </w:tcPr>
          <w:p w14:paraId="724EDB70"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H2 – Strokovni sodelavci</w:t>
            </w:r>
          </w:p>
        </w:tc>
        <w:tc>
          <w:tcPr>
            <w:tcW w:w="761" w:type="pct"/>
            <w:shd w:val="clear" w:color="auto" w:fill="auto"/>
            <w:noWrap/>
            <w:vAlign w:val="bottom"/>
            <w:hideMark/>
          </w:tcPr>
          <w:p w14:paraId="56455BD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2.060 €</w:t>
            </w:r>
          </w:p>
        </w:tc>
        <w:tc>
          <w:tcPr>
            <w:tcW w:w="761" w:type="pct"/>
            <w:shd w:val="clear" w:color="auto" w:fill="auto"/>
            <w:noWrap/>
            <w:vAlign w:val="bottom"/>
            <w:hideMark/>
          </w:tcPr>
          <w:p w14:paraId="3DE1F0A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2.206 €</w:t>
            </w:r>
          </w:p>
        </w:tc>
        <w:tc>
          <w:tcPr>
            <w:tcW w:w="761" w:type="pct"/>
            <w:shd w:val="clear" w:color="auto" w:fill="auto"/>
            <w:noWrap/>
            <w:vAlign w:val="bottom"/>
            <w:hideMark/>
          </w:tcPr>
          <w:p w14:paraId="1FD9CF19"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107,1</w:t>
            </w:r>
          </w:p>
        </w:tc>
      </w:tr>
      <w:tr w:rsidR="00612CD8" w:rsidRPr="00612CD8" w14:paraId="25BFFA89" w14:textId="77777777" w:rsidTr="00DE1868">
        <w:trPr>
          <w:trHeight w:val="20"/>
        </w:trPr>
        <w:tc>
          <w:tcPr>
            <w:tcW w:w="2716" w:type="pct"/>
            <w:shd w:val="clear" w:color="auto" w:fill="auto"/>
            <w:vAlign w:val="bottom"/>
            <w:hideMark/>
          </w:tcPr>
          <w:p w14:paraId="231A6266"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I1 – Strokovni delavci</w:t>
            </w:r>
          </w:p>
        </w:tc>
        <w:tc>
          <w:tcPr>
            <w:tcW w:w="761" w:type="pct"/>
            <w:shd w:val="clear" w:color="auto" w:fill="auto"/>
            <w:noWrap/>
            <w:vAlign w:val="bottom"/>
            <w:hideMark/>
          </w:tcPr>
          <w:p w14:paraId="463D9D2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2.297 €</w:t>
            </w:r>
          </w:p>
        </w:tc>
        <w:tc>
          <w:tcPr>
            <w:tcW w:w="761" w:type="pct"/>
            <w:shd w:val="clear" w:color="auto" w:fill="auto"/>
            <w:noWrap/>
            <w:vAlign w:val="bottom"/>
            <w:hideMark/>
          </w:tcPr>
          <w:p w14:paraId="44C1BCB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2.496 €</w:t>
            </w:r>
          </w:p>
        </w:tc>
        <w:tc>
          <w:tcPr>
            <w:tcW w:w="761" w:type="pct"/>
            <w:shd w:val="clear" w:color="auto" w:fill="auto"/>
            <w:noWrap/>
            <w:vAlign w:val="bottom"/>
            <w:hideMark/>
          </w:tcPr>
          <w:p w14:paraId="5771045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108,7</w:t>
            </w:r>
          </w:p>
        </w:tc>
      </w:tr>
      <w:tr w:rsidR="00612CD8" w:rsidRPr="00612CD8" w14:paraId="42CC8D8F" w14:textId="77777777" w:rsidTr="00DE1868">
        <w:trPr>
          <w:trHeight w:val="20"/>
        </w:trPr>
        <w:tc>
          <w:tcPr>
            <w:tcW w:w="2716" w:type="pct"/>
            <w:shd w:val="clear" w:color="auto" w:fill="auto"/>
            <w:vAlign w:val="bottom"/>
            <w:hideMark/>
          </w:tcPr>
          <w:p w14:paraId="50FB2273"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J1 – Strokovni delavci</w:t>
            </w:r>
          </w:p>
        </w:tc>
        <w:tc>
          <w:tcPr>
            <w:tcW w:w="761" w:type="pct"/>
            <w:shd w:val="clear" w:color="auto" w:fill="auto"/>
            <w:noWrap/>
            <w:vAlign w:val="bottom"/>
            <w:hideMark/>
          </w:tcPr>
          <w:p w14:paraId="4D6576F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2.041 €</w:t>
            </w:r>
          </w:p>
        </w:tc>
        <w:tc>
          <w:tcPr>
            <w:tcW w:w="761" w:type="pct"/>
            <w:shd w:val="clear" w:color="auto" w:fill="auto"/>
            <w:noWrap/>
            <w:vAlign w:val="bottom"/>
            <w:hideMark/>
          </w:tcPr>
          <w:p w14:paraId="48918565"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2.251 €</w:t>
            </w:r>
          </w:p>
        </w:tc>
        <w:tc>
          <w:tcPr>
            <w:tcW w:w="761" w:type="pct"/>
            <w:shd w:val="clear" w:color="auto" w:fill="auto"/>
            <w:noWrap/>
            <w:vAlign w:val="bottom"/>
            <w:hideMark/>
          </w:tcPr>
          <w:p w14:paraId="11B75F3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110,3</w:t>
            </w:r>
          </w:p>
        </w:tc>
      </w:tr>
      <w:tr w:rsidR="00612CD8" w:rsidRPr="00612CD8" w14:paraId="74813EFA" w14:textId="77777777" w:rsidTr="00DE1868">
        <w:trPr>
          <w:trHeight w:val="20"/>
        </w:trPr>
        <w:tc>
          <w:tcPr>
            <w:tcW w:w="2716" w:type="pct"/>
            <w:shd w:val="clear" w:color="auto" w:fill="auto"/>
            <w:vAlign w:val="bottom"/>
            <w:hideMark/>
          </w:tcPr>
          <w:p w14:paraId="3C5F72DA"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J2 – Administrativni delavci</w:t>
            </w:r>
          </w:p>
        </w:tc>
        <w:tc>
          <w:tcPr>
            <w:tcW w:w="761" w:type="pct"/>
            <w:shd w:val="clear" w:color="auto" w:fill="auto"/>
            <w:noWrap/>
            <w:vAlign w:val="bottom"/>
            <w:hideMark/>
          </w:tcPr>
          <w:p w14:paraId="34C5EF1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1.485 €</w:t>
            </w:r>
          </w:p>
        </w:tc>
        <w:tc>
          <w:tcPr>
            <w:tcW w:w="761" w:type="pct"/>
            <w:shd w:val="clear" w:color="auto" w:fill="auto"/>
            <w:noWrap/>
            <w:vAlign w:val="bottom"/>
            <w:hideMark/>
          </w:tcPr>
          <w:p w14:paraId="2872DDD0"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1.625 €</w:t>
            </w:r>
          </w:p>
        </w:tc>
        <w:tc>
          <w:tcPr>
            <w:tcW w:w="761" w:type="pct"/>
            <w:shd w:val="clear" w:color="auto" w:fill="auto"/>
            <w:noWrap/>
            <w:vAlign w:val="bottom"/>
            <w:hideMark/>
          </w:tcPr>
          <w:p w14:paraId="59B449D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109,4</w:t>
            </w:r>
          </w:p>
        </w:tc>
      </w:tr>
      <w:tr w:rsidR="00612CD8" w:rsidRPr="00612CD8" w14:paraId="69B396F4" w14:textId="77777777" w:rsidTr="00DE1868">
        <w:trPr>
          <w:trHeight w:val="20"/>
        </w:trPr>
        <w:tc>
          <w:tcPr>
            <w:tcW w:w="2716" w:type="pct"/>
            <w:shd w:val="clear" w:color="auto" w:fill="auto"/>
            <w:vAlign w:val="bottom"/>
            <w:hideMark/>
          </w:tcPr>
          <w:p w14:paraId="1D59EB6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J3 – Ostali strokovno tehnični delavci</w:t>
            </w:r>
          </w:p>
        </w:tc>
        <w:tc>
          <w:tcPr>
            <w:tcW w:w="761" w:type="pct"/>
            <w:shd w:val="clear" w:color="auto" w:fill="auto"/>
            <w:noWrap/>
            <w:vAlign w:val="bottom"/>
            <w:hideMark/>
          </w:tcPr>
          <w:p w14:paraId="1DA91F3F"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1.274 €</w:t>
            </w:r>
          </w:p>
        </w:tc>
        <w:tc>
          <w:tcPr>
            <w:tcW w:w="761" w:type="pct"/>
            <w:shd w:val="clear" w:color="auto" w:fill="auto"/>
            <w:noWrap/>
            <w:vAlign w:val="bottom"/>
            <w:hideMark/>
          </w:tcPr>
          <w:p w14:paraId="7C20704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1.422 €</w:t>
            </w:r>
          </w:p>
        </w:tc>
        <w:tc>
          <w:tcPr>
            <w:tcW w:w="761" w:type="pct"/>
            <w:shd w:val="clear" w:color="auto" w:fill="auto"/>
            <w:noWrap/>
            <w:vAlign w:val="bottom"/>
            <w:hideMark/>
          </w:tcPr>
          <w:p w14:paraId="03803D12"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111,6</w:t>
            </w:r>
          </w:p>
        </w:tc>
      </w:tr>
      <w:tr w:rsidR="00612CD8" w:rsidRPr="00612CD8" w14:paraId="48ADFFCA" w14:textId="77777777" w:rsidTr="00DE1868">
        <w:trPr>
          <w:trHeight w:val="20"/>
        </w:trPr>
        <w:tc>
          <w:tcPr>
            <w:tcW w:w="2716" w:type="pct"/>
            <w:shd w:val="clear" w:color="auto" w:fill="auto"/>
            <w:vAlign w:val="bottom"/>
            <w:hideMark/>
          </w:tcPr>
          <w:p w14:paraId="29B3106B"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K1 – Strokovni delavci</w:t>
            </w:r>
          </w:p>
        </w:tc>
        <w:tc>
          <w:tcPr>
            <w:tcW w:w="761" w:type="pct"/>
            <w:shd w:val="clear" w:color="auto" w:fill="auto"/>
            <w:noWrap/>
            <w:vAlign w:val="bottom"/>
            <w:hideMark/>
          </w:tcPr>
          <w:p w14:paraId="5589A36C"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2.158 €</w:t>
            </w:r>
          </w:p>
        </w:tc>
        <w:tc>
          <w:tcPr>
            <w:tcW w:w="761" w:type="pct"/>
            <w:shd w:val="clear" w:color="auto" w:fill="auto"/>
            <w:noWrap/>
            <w:vAlign w:val="bottom"/>
            <w:hideMark/>
          </w:tcPr>
          <w:p w14:paraId="1C4F5C2D"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2.363 €</w:t>
            </w:r>
          </w:p>
        </w:tc>
        <w:tc>
          <w:tcPr>
            <w:tcW w:w="761" w:type="pct"/>
            <w:shd w:val="clear" w:color="auto" w:fill="auto"/>
            <w:noWrap/>
            <w:vAlign w:val="bottom"/>
            <w:hideMark/>
          </w:tcPr>
          <w:p w14:paraId="2B8FDA14"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109,5</w:t>
            </w:r>
          </w:p>
        </w:tc>
      </w:tr>
      <w:tr w:rsidR="00612CD8" w:rsidRPr="00612CD8" w14:paraId="29AC9A21" w14:textId="77777777" w:rsidTr="00DE1868">
        <w:trPr>
          <w:trHeight w:val="20"/>
        </w:trPr>
        <w:tc>
          <w:tcPr>
            <w:tcW w:w="2716" w:type="pct"/>
            <w:shd w:val="clear" w:color="auto" w:fill="auto"/>
            <w:noWrap/>
            <w:vAlign w:val="bottom"/>
            <w:hideMark/>
          </w:tcPr>
          <w:p w14:paraId="563AD002" w14:textId="77777777" w:rsidR="00612CD8" w:rsidRPr="00612CD8" w:rsidRDefault="00612CD8" w:rsidP="00612CD8">
            <w:pPr>
              <w:spacing w:line="240" w:lineRule="auto"/>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SKUPAJ JAVNI SEKTOR</w:t>
            </w:r>
          </w:p>
        </w:tc>
        <w:tc>
          <w:tcPr>
            <w:tcW w:w="761" w:type="pct"/>
            <w:shd w:val="clear" w:color="auto" w:fill="auto"/>
            <w:noWrap/>
            <w:vAlign w:val="bottom"/>
            <w:hideMark/>
          </w:tcPr>
          <w:p w14:paraId="294ABE96"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2.282 €</w:t>
            </w:r>
          </w:p>
        </w:tc>
        <w:tc>
          <w:tcPr>
            <w:tcW w:w="761" w:type="pct"/>
            <w:shd w:val="clear" w:color="auto" w:fill="auto"/>
            <w:noWrap/>
            <w:vAlign w:val="bottom"/>
            <w:hideMark/>
          </w:tcPr>
          <w:p w14:paraId="337E3C83"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2.487 €</w:t>
            </w:r>
          </w:p>
        </w:tc>
        <w:tc>
          <w:tcPr>
            <w:tcW w:w="761" w:type="pct"/>
            <w:shd w:val="clear" w:color="auto" w:fill="auto"/>
            <w:noWrap/>
            <w:vAlign w:val="bottom"/>
            <w:hideMark/>
          </w:tcPr>
          <w:p w14:paraId="0CE43407" w14:textId="77777777" w:rsidR="00612CD8" w:rsidRPr="00612CD8" w:rsidRDefault="00612CD8" w:rsidP="00612CD8">
            <w:pPr>
              <w:spacing w:line="240" w:lineRule="auto"/>
              <w:jc w:val="right"/>
              <w:rPr>
                <w:rFonts w:ascii="Calibri" w:hAnsi="Calibri" w:cs="Calibri"/>
                <w:color w:val="000000"/>
                <w:sz w:val="22"/>
                <w:szCs w:val="22"/>
                <w:lang w:val="sl-SI" w:eastAsia="sl-SI"/>
              </w:rPr>
            </w:pPr>
            <w:r w:rsidRPr="00612CD8">
              <w:rPr>
                <w:rFonts w:ascii="Calibri" w:hAnsi="Calibri" w:cs="Calibri"/>
                <w:color w:val="000000"/>
                <w:sz w:val="22"/>
                <w:szCs w:val="22"/>
                <w:lang w:val="sl-SI" w:eastAsia="sl-SI"/>
              </w:rPr>
              <w:t>109,0</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C90C68F" w:rsidR="00C1058F" w:rsidRDefault="00C1058F" w:rsidP="00C1058F">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t>Tarifni razredi</w:t>
      </w:r>
    </w:p>
    <w:p w14:paraId="10B5459C" w14:textId="153C23BA" w:rsidR="00AF2508" w:rsidRDefault="00AF2508" w:rsidP="0014590F">
      <w:pPr>
        <w:keepNext/>
        <w:jc w:val="both"/>
        <w:rPr>
          <w:rFonts w:cs="Arial"/>
          <w:sz w:val="22"/>
          <w:szCs w:val="22"/>
          <w:lang w:val="sl-SI"/>
        </w:rPr>
      </w:pPr>
    </w:p>
    <w:p w14:paraId="59C224DA" w14:textId="2B91F2A7" w:rsidR="007E0037" w:rsidRPr="004B7CA4" w:rsidRDefault="00AF2508" w:rsidP="002B4C0C">
      <w:pPr>
        <w:jc w:val="both"/>
        <w:rPr>
          <w:rFonts w:cs="Arial"/>
          <w:sz w:val="22"/>
          <w:szCs w:val="22"/>
          <w:lang w:val="sl-SI"/>
        </w:rPr>
      </w:pPr>
      <w:r w:rsidRPr="004B7CA4">
        <w:rPr>
          <w:rFonts w:cs="Arial"/>
          <w:sz w:val="22"/>
          <w:szCs w:val="22"/>
          <w:lang w:val="sl-SI"/>
        </w:rPr>
        <w:t xml:space="preserve">Iz primerjave po tarifnih razredih sledi še, da se je povprečna plača </w:t>
      </w:r>
      <w:r w:rsidR="007E0037" w:rsidRPr="004B7CA4">
        <w:rPr>
          <w:rFonts w:cs="Arial"/>
          <w:sz w:val="22"/>
          <w:szCs w:val="22"/>
          <w:lang w:val="sl-SI"/>
        </w:rPr>
        <w:t xml:space="preserve">najbolj </w:t>
      </w:r>
      <w:r w:rsidRPr="004B7CA4">
        <w:rPr>
          <w:rFonts w:cs="Arial"/>
          <w:sz w:val="22"/>
          <w:szCs w:val="22"/>
          <w:lang w:val="sl-SI"/>
        </w:rPr>
        <w:t xml:space="preserve">povečala v tarifnem razredu </w:t>
      </w:r>
      <w:r w:rsidR="002D682E" w:rsidRPr="004B7CA4">
        <w:rPr>
          <w:rFonts w:cs="Arial"/>
          <w:sz w:val="22"/>
          <w:szCs w:val="22"/>
          <w:lang w:val="sl-SI"/>
        </w:rPr>
        <w:t>I</w:t>
      </w:r>
      <w:r w:rsidR="007E0037" w:rsidRPr="004B7CA4">
        <w:rPr>
          <w:rFonts w:cs="Arial"/>
          <w:sz w:val="22"/>
          <w:szCs w:val="22"/>
          <w:lang w:val="sl-SI"/>
        </w:rPr>
        <w:t>II</w:t>
      </w:r>
      <w:r w:rsidRPr="004B7CA4">
        <w:rPr>
          <w:rFonts w:cs="Arial"/>
          <w:sz w:val="22"/>
          <w:szCs w:val="22"/>
          <w:lang w:val="sl-SI"/>
        </w:rPr>
        <w:t xml:space="preserve"> in sicer za </w:t>
      </w:r>
      <w:r w:rsidR="002D682E" w:rsidRPr="004B7CA4">
        <w:rPr>
          <w:rFonts w:cs="Arial"/>
          <w:sz w:val="22"/>
          <w:szCs w:val="22"/>
          <w:lang w:val="sl-SI"/>
        </w:rPr>
        <w:t>1</w:t>
      </w:r>
      <w:r w:rsidR="007E0037" w:rsidRPr="004B7CA4">
        <w:rPr>
          <w:rFonts w:cs="Arial"/>
          <w:sz w:val="22"/>
          <w:szCs w:val="22"/>
          <w:lang w:val="sl-SI"/>
        </w:rPr>
        <w:t>3</w:t>
      </w:r>
      <w:r w:rsidRPr="004B7CA4">
        <w:rPr>
          <w:rFonts w:cs="Arial"/>
          <w:sz w:val="22"/>
          <w:szCs w:val="22"/>
          <w:lang w:val="sl-SI"/>
        </w:rPr>
        <w:t>,</w:t>
      </w:r>
      <w:r w:rsidR="007E0037" w:rsidRPr="004B7CA4">
        <w:rPr>
          <w:rFonts w:cs="Arial"/>
          <w:sz w:val="22"/>
          <w:szCs w:val="22"/>
          <w:lang w:val="sl-SI"/>
        </w:rPr>
        <w:t>6</w:t>
      </w:r>
      <w:r w:rsidRPr="004B7CA4">
        <w:rPr>
          <w:rFonts w:cs="Arial"/>
          <w:sz w:val="22"/>
          <w:szCs w:val="22"/>
          <w:lang w:val="sl-SI"/>
        </w:rPr>
        <w:t> %</w:t>
      </w:r>
      <w:r w:rsidR="007E0037" w:rsidRPr="004B7CA4">
        <w:rPr>
          <w:rFonts w:cs="Arial"/>
          <w:sz w:val="22"/>
          <w:szCs w:val="22"/>
          <w:lang w:val="sl-SI"/>
        </w:rPr>
        <w:t>, sledita tarifna razreda II in VIII (za 11,5 %). Najmanj se je povprečna plača povišala v tarifnem razredu, ki je v tabeli označen z »0« (za 6,1 %).</w:t>
      </w:r>
    </w:p>
    <w:p w14:paraId="00189749" w14:textId="77777777" w:rsidR="002D682E" w:rsidRPr="00437BFB" w:rsidRDefault="002D682E" w:rsidP="002B4C0C">
      <w:pPr>
        <w:jc w:val="both"/>
        <w:rPr>
          <w:rFonts w:cs="Arial"/>
          <w:sz w:val="22"/>
          <w:szCs w:val="22"/>
          <w:highlight w:val="yellow"/>
          <w:lang w:val="sl-SI"/>
        </w:rPr>
      </w:pPr>
    </w:p>
    <w:p w14:paraId="272405B5" w14:textId="06E2CF76" w:rsidR="002B4C0C" w:rsidRPr="00643173" w:rsidRDefault="002B4C0C" w:rsidP="002B4C0C">
      <w:pPr>
        <w:spacing w:line="260" w:lineRule="exact"/>
        <w:jc w:val="both"/>
        <w:rPr>
          <w:rFonts w:cs="Arial"/>
          <w:b/>
          <w:bCs/>
          <w:sz w:val="22"/>
          <w:szCs w:val="22"/>
          <w:lang w:val="sl-SI"/>
        </w:rPr>
      </w:pPr>
      <w:r w:rsidRPr="00643173">
        <w:rPr>
          <w:rFonts w:cs="Arial"/>
          <w:b/>
          <w:bCs/>
          <w:sz w:val="22"/>
          <w:szCs w:val="22"/>
          <w:lang w:val="sl-SI"/>
        </w:rPr>
        <w:t xml:space="preserve">Preglednica </w:t>
      </w:r>
      <w:r w:rsidR="00532ACA" w:rsidRPr="00643173">
        <w:rPr>
          <w:rFonts w:cs="Arial"/>
          <w:b/>
          <w:bCs/>
          <w:sz w:val="22"/>
          <w:szCs w:val="22"/>
          <w:lang w:val="sl-SI"/>
        </w:rPr>
        <w:fldChar w:fldCharType="begin"/>
      </w:r>
      <w:r w:rsidR="00532ACA" w:rsidRPr="00643173">
        <w:rPr>
          <w:rFonts w:cs="Arial"/>
          <w:b/>
          <w:bCs/>
          <w:sz w:val="22"/>
          <w:szCs w:val="22"/>
          <w:lang w:val="sl-SI"/>
        </w:rPr>
        <w:instrText xml:space="preserve"> AUTONUMLGL  \e </w:instrText>
      </w:r>
      <w:r w:rsidR="00532ACA" w:rsidRPr="00643173">
        <w:rPr>
          <w:rFonts w:cs="Arial"/>
          <w:b/>
          <w:bCs/>
          <w:sz w:val="22"/>
          <w:szCs w:val="22"/>
          <w:lang w:val="sl-SI"/>
        </w:rPr>
        <w:fldChar w:fldCharType="end"/>
      </w:r>
      <w:r w:rsidRPr="00643173">
        <w:rPr>
          <w:rFonts w:cs="Arial"/>
          <w:b/>
          <w:bCs/>
          <w:sz w:val="22"/>
          <w:szCs w:val="22"/>
          <w:lang w:val="sl-SI"/>
        </w:rPr>
        <w:t xml:space="preserve">: Povprečne plače po tarifnih razredih </w:t>
      </w:r>
      <w:r w:rsidR="00C1058F" w:rsidRPr="00643173">
        <w:rPr>
          <w:rFonts w:cs="Arial"/>
          <w:b/>
          <w:bCs/>
          <w:sz w:val="22"/>
          <w:szCs w:val="22"/>
          <w:lang w:val="sl-SI"/>
        </w:rPr>
        <w:t>za</w:t>
      </w:r>
      <w:r w:rsidR="00993505" w:rsidRPr="00643173">
        <w:rPr>
          <w:rFonts w:cs="Arial"/>
          <w:b/>
          <w:bCs/>
          <w:sz w:val="22"/>
          <w:szCs w:val="22"/>
          <w:lang w:val="sl-SI"/>
        </w:rPr>
        <w:t xml:space="preserve"> leti 202</w:t>
      </w:r>
      <w:r w:rsidR="007E0037" w:rsidRPr="00643173">
        <w:rPr>
          <w:rFonts w:cs="Arial"/>
          <w:b/>
          <w:bCs/>
          <w:sz w:val="22"/>
          <w:szCs w:val="22"/>
          <w:lang w:val="sl-SI"/>
        </w:rPr>
        <w:t>2</w:t>
      </w:r>
      <w:r w:rsidR="00993505" w:rsidRPr="00643173">
        <w:rPr>
          <w:rFonts w:cs="Arial"/>
          <w:b/>
          <w:bCs/>
          <w:sz w:val="22"/>
          <w:szCs w:val="22"/>
          <w:lang w:val="sl-SI"/>
        </w:rPr>
        <w:t xml:space="preserve"> in 202</w:t>
      </w:r>
      <w:r w:rsidR="007E0037" w:rsidRPr="00643173">
        <w:rPr>
          <w:rFonts w:cs="Arial"/>
          <w:b/>
          <w:bCs/>
          <w:sz w:val="22"/>
          <w:szCs w:val="22"/>
          <w:lang w:val="sl-SI"/>
        </w:rPr>
        <w:t>3</w:t>
      </w:r>
    </w:p>
    <w:p w14:paraId="2BFBAAAD" w14:textId="6A082131" w:rsidR="002B4C0C" w:rsidRPr="00643173" w:rsidRDefault="002B4C0C" w:rsidP="002B4C0C">
      <w:pPr>
        <w:jc w:val="both"/>
        <w:rPr>
          <w:rFonts w:cs="Arial"/>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6"/>
        <w:gridCol w:w="1244"/>
        <w:gridCol w:w="1244"/>
        <w:gridCol w:w="1244"/>
      </w:tblGrid>
      <w:tr w:rsidR="007E0037" w:rsidRPr="000E051E" w14:paraId="75AE3738" w14:textId="77777777" w:rsidTr="000E051E">
        <w:trPr>
          <w:trHeight w:val="20"/>
          <w:tblHeader/>
        </w:trPr>
        <w:tc>
          <w:tcPr>
            <w:tcW w:w="2801" w:type="pct"/>
            <w:tcBorders>
              <w:bottom w:val="single" w:sz="12" w:space="0" w:color="7F7F7F" w:themeColor="text1" w:themeTint="80"/>
            </w:tcBorders>
            <w:shd w:val="clear" w:color="auto" w:fill="auto"/>
            <w:vAlign w:val="bottom"/>
            <w:hideMark/>
          </w:tcPr>
          <w:p w14:paraId="77E2A776" w14:textId="77777777" w:rsidR="007E0037" w:rsidRPr="000E051E" w:rsidRDefault="007E0037" w:rsidP="007E0037">
            <w:pPr>
              <w:spacing w:line="240" w:lineRule="auto"/>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TARIFNI RAZREDI</w:t>
            </w:r>
          </w:p>
        </w:tc>
        <w:tc>
          <w:tcPr>
            <w:tcW w:w="733" w:type="pct"/>
            <w:tcBorders>
              <w:bottom w:val="single" w:sz="12" w:space="0" w:color="7F7F7F" w:themeColor="text1" w:themeTint="80"/>
            </w:tcBorders>
            <w:shd w:val="clear" w:color="auto" w:fill="auto"/>
            <w:vAlign w:val="bottom"/>
            <w:hideMark/>
          </w:tcPr>
          <w:p w14:paraId="4D3F4BC2"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Povprečna plača 2022</w:t>
            </w:r>
          </w:p>
        </w:tc>
        <w:tc>
          <w:tcPr>
            <w:tcW w:w="733" w:type="pct"/>
            <w:tcBorders>
              <w:bottom w:val="single" w:sz="12" w:space="0" w:color="7F7F7F" w:themeColor="text1" w:themeTint="80"/>
            </w:tcBorders>
            <w:shd w:val="clear" w:color="auto" w:fill="auto"/>
            <w:vAlign w:val="bottom"/>
            <w:hideMark/>
          </w:tcPr>
          <w:p w14:paraId="104A2EEA"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Povprečna plača 2023</w:t>
            </w:r>
          </w:p>
        </w:tc>
        <w:tc>
          <w:tcPr>
            <w:tcW w:w="733" w:type="pct"/>
            <w:tcBorders>
              <w:bottom w:val="single" w:sz="12" w:space="0" w:color="7F7F7F" w:themeColor="text1" w:themeTint="80"/>
            </w:tcBorders>
            <w:shd w:val="clear" w:color="auto" w:fill="auto"/>
            <w:vAlign w:val="bottom"/>
            <w:hideMark/>
          </w:tcPr>
          <w:p w14:paraId="08F68DE5" w14:textId="77777777" w:rsidR="007E0037" w:rsidRPr="000E051E" w:rsidRDefault="007E0037" w:rsidP="007E0037">
            <w:pPr>
              <w:spacing w:line="240" w:lineRule="auto"/>
              <w:jc w:val="center"/>
              <w:rPr>
                <w:rFonts w:ascii="Calibri" w:hAnsi="Calibri" w:cs="Calibri"/>
                <w:b/>
                <w:bCs/>
                <w:color w:val="000000"/>
                <w:sz w:val="22"/>
                <w:szCs w:val="22"/>
                <w:lang w:val="sl-SI" w:eastAsia="sl-SI"/>
              </w:rPr>
            </w:pPr>
            <w:r w:rsidRPr="000E051E">
              <w:rPr>
                <w:rFonts w:ascii="Calibri" w:hAnsi="Calibri" w:cs="Calibri"/>
                <w:b/>
                <w:bCs/>
                <w:color w:val="000000"/>
                <w:sz w:val="22"/>
                <w:szCs w:val="22"/>
                <w:lang w:val="sl-SI" w:eastAsia="sl-SI"/>
              </w:rPr>
              <w:t>Indeks 23/22</w:t>
            </w:r>
          </w:p>
        </w:tc>
      </w:tr>
      <w:tr w:rsidR="007E0037" w:rsidRPr="00643173" w14:paraId="47D4266F" w14:textId="77777777" w:rsidTr="000E051E">
        <w:trPr>
          <w:trHeight w:val="20"/>
          <w:tblHeader/>
        </w:trPr>
        <w:tc>
          <w:tcPr>
            <w:tcW w:w="2801" w:type="pct"/>
            <w:tcBorders>
              <w:top w:val="single" w:sz="12" w:space="0" w:color="7F7F7F" w:themeColor="text1" w:themeTint="80"/>
            </w:tcBorders>
            <w:shd w:val="clear" w:color="auto" w:fill="auto"/>
            <w:vAlign w:val="bottom"/>
            <w:hideMark/>
          </w:tcPr>
          <w:p w14:paraId="378965EA"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0*</w:t>
            </w:r>
          </w:p>
        </w:tc>
        <w:tc>
          <w:tcPr>
            <w:tcW w:w="733" w:type="pct"/>
            <w:tcBorders>
              <w:top w:val="single" w:sz="12" w:space="0" w:color="7F7F7F" w:themeColor="text1" w:themeTint="80"/>
            </w:tcBorders>
            <w:shd w:val="clear" w:color="auto" w:fill="auto"/>
            <w:noWrap/>
            <w:vAlign w:val="bottom"/>
            <w:hideMark/>
          </w:tcPr>
          <w:p w14:paraId="2D17A48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3.984 €</w:t>
            </w:r>
          </w:p>
        </w:tc>
        <w:tc>
          <w:tcPr>
            <w:tcW w:w="733" w:type="pct"/>
            <w:tcBorders>
              <w:top w:val="single" w:sz="12" w:space="0" w:color="7F7F7F" w:themeColor="text1" w:themeTint="80"/>
            </w:tcBorders>
            <w:shd w:val="clear" w:color="auto" w:fill="auto"/>
            <w:noWrap/>
            <w:vAlign w:val="bottom"/>
            <w:hideMark/>
          </w:tcPr>
          <w:p w14:paraId="7F10168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4.229 €</w:t>
            </w:r>
          </w:p>
        </w:tc>
        <w:tc>
          <w:tcPr>
            <w:tcW w:w="733" w:type="pct"/>
            <w:tcBorders>
              <w:top w:val="single" w:sz="12" w:space="0" w:color="7F7F7F" w:themeColor="text1" w:themeTint="80"/>
            </w:tcBorders>
            <w:shd w:val="clear" w:color="000000" w:fill="F8CBAD"/>
            <w:noWrap/>
            <w:vAlign w:val="bottom"/>
            <w:hideMark/>
          </w:tcPr>
          <w:p w14:paraId="273C1A9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106,1</w:t>
            </w:r>
          </w:p>
        </w:tc>
      </w:tr>
      <w:tr w:rsidR="007E0037" w:rsidRPr="00643173" w14:paraId="7D52436C" w14:textId="77777777" w:rsidTr="000E051E">
        <w:trPr>
          <w:trHeight w:val="20"/>
          <w:tblHeader/>
        </w:trPr>
        <w:tc>
          <w:tcPr>
            <w:tcW w:w="2801" w:type="pct"/>
            <w:shd w:val="clear" w:color="auto" w:fill="auto"/>
            <w:vAlign w:val="bottom"/>
            <w:hideMark/>
          </w:tcPr>
          <w:p w14:paraId="30D3508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w:t>
            </w:r>
          </w:p>
        </w:tc>
        <w:tc>
          <w:tcPr>
            <w:tcW w:w="733" w:type="pct"/>
            <w:shd w:val="clear" w:color="auto" w:fill="auto"/>
            <w:noWrap/>
            <w:vAlign w:val="bottom"/>
            <w:hideMark/>
          </w:tcPr>
          <w:p w14:paraId="35C553F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1.241 €</w:t>
            </w:r>
          </w:p>
        </w:tc>
        <w:tc>
          <w:tcPr>
            <w:tcW w:w="733" w:type="pct"/>
            <w:shd w:val="clear" w:color="auto" w:fill="auto"/>
            <w:noWrap/>
            <w:vAlign w:val="bottom"/>
            <w:hideMark/>
          </w:tcPr>
          <w:p w14:paraId="6E31F28E"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1.382 €</w:t>
            </w:r>
          </w:p>
        </w:tc>
        <w:tc>
          <w:tcPr>
            <w:tcW w:w="733" w:type="pct"/>
            <w:shd w:val="clear" w:color="auto" w:fill="auto"/>
            <w:noWrap/>
            <w:vAlign w:val="bottom"/>
            <w:hideMark/>
          </w:tcPr>
          <w:p w14:paraId="0D331FA9"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111,4</w:t>
            </w:r>
          </w:p>
        </w:tc>
      </w:tr>
      <w:tr w:rsidR="007E0037" w:rsidRPr="00643173" w14:paraId="5301A280" w14:textId="77777777" w:rsidTr="000E051E">
        <w:trPr>
          <w:trHeight w:val="20"/>
          <w:tblHeader/>
        </w:trPr>
        <w:tc>
          <w:tcPr>
            <w:tcW w:w="2801" w:type="pct"/>
            <w:shd w:val="clear" w:color="auto" w:fill="auto"/>
            <w:vAlign w:val="bottom"/>
            <w:hideMark/>
          </w:tcPr>
          <w:p w14:paraId="57F18CCE"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II</w:t>
            </w:r>
          </w:p>
        </w:tc>
        <w:tc>
          <w:tcPr>
            <w:tcW w:w="733" w:type="pct"/>
            <w:shd w:val="clear" w:color="auto" w:fill="auto"/>
            <w:noWrap/>
            <w:vAlign w:val="bottom"/>
            <w:hideMark/>
          </w:tcPr>
          <w:p w14:paraId="68B39D5D"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1.206 €</w:t>
            </w:r>
          </w:p>
        </w:tc>
        <w:tc>
          <w:tcPr>
            <w:tcW w:w="733" w:type="pct"/>
            <w:shd w:val="clear" w:color="auto" w:fill="auto"/>
            <w:noWrap/>
            <w:vAlign w:val="bottom"/>
            <w:hideMark/>
          </w:tcPr>
          <w:p w14:paraId="4DA8F384"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1.344 €</w:t>
            </w:r>
          </w:p>
        </w:tc>
        <w:tc>
          <w:tcPr>
            <w:tcW w:w="733" w:type="pct"/>
            <w:shd w:val="clear" w:color="000000" w:fill="C6E0B4"/>
            <w:noWrap/>
            <w:vAlign w:val="bottom"/>
            <w:hideMark/>
          </w:tcPr>
          <w:p w14:paraId="6592FD05"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111,5</w:t>
            </w:r>
          </w:p>
        </w:tc>
      </w:tr>
      <w:tr w:rsidR="007E0037" w:rsidRPr="00643173" w14:paraId="7B67E9B9" w14:textId="77777777" w:rsidTr="000E051E">
        <w:trPr>
          <w:trHeight w:val="20"/>
          <w:tblHeader/>
        </w:trPr>
        <w:tc>
          <w:tcPr>
            <w:tcW w:w="2801" w:type="pct"/>
            <w:shd w:val="clear" w:color="auto" w:fill="auto"/>
            <w:vAlign w:val="bottom"/>
            <w:hideMark/>
          </w:tcPr>
          <w:p w14:paraId="00C3E1BE"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III</w:t>
            </w:r>
          </w:p>
        </w:tc>
        <w:tc>
          <w:tcPr>
            <w:tcW w:w="733" w:type="pct"/>
            <w:shd w:val="clear" w:color="auto" w:fill="auto"/>
            <w:noWrap/>
            <w:vAlign w:val="bottom"/>
            <w:hideMark/>
          </w:tcPr>
          <w:p w14:paraId="75B7F64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1.247 €</w:t>
            </w:r>
          </w:p>
        </w:tc>
        <w:tc>
          <w:tcPr>
            <w:tcW w:w="733" w:type="pct"/>
            <w:shd w:val="clear" w:color="auto" w:fill="auto"/>
            <w:noWrap/>
            <w:vAlign w:val="bottom"/>
            <w:hideMark/>
          </w:tcPr>
          <w:p w14:paraId="2D712F0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1.417 €</w:t>
            </w:r>
          </w:p>
        </w:tc>
        <w:tc>
          <w:tcPr>
            <w:tcW w:w="733" w:type="pct"/>
            <w:shd w:val="clear" w:color="000000" w:fill="C6E0B4"/>
            <w:noWrap/>
            <w:vAlign w:val="bottom"/>
            <w:hideMark/>
          </w:tcPr>
          <w:p w14:paraId="6A27294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113,6</w:t>
            </w:r>
          </w:p>
        </w:tc>
      </w:tr>
      <w:tr w:rsidR="007E0037" w:rsidRPr="00643173" w14:paraId="2022C580" w14:textId="77777777" w:rsidTr="000E051E">
        <w:trPr>
          <w:trHeight w:val="20"/>
          <w:tblHeader/>
        </w:trPr>
        <w:tc>
          <w:tcPr>
            <w:tcW w:w="2801" w:type="pct"/>
            <w:shd w:val="clear" w:color="auto" w:fill="auto"/>
            <w:vAlign w:val="bottom"/>
            <w:hideMark/>
          </w:tcPr>
          <w:p w14:paraId="5C7E695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IV</w:t>
            </w:r>
          </w:p>
        </w:tc>
        <w:tc>
          <w:tcPr>
            <w:tcW w:w="733" w:type="pct"/>
            <w:shd w:val="clear" w:color="auto" w:fill="auto"/>
            <w:noWrap/>
            <w:vAlign w:val="bottom"/>
            <w:hideMark/>
          </w:tcPr>
          <w:p w14:paraId="789C610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1.404 €</w:t>
            </w:r>
          </w:p>
        </w:tc>
        <w:tc>
          <w:tcPr>
            <w:tcW w:w="733" w:type="pct"/>
            <w:shd w:val="clear" w:color="auto" w:fill="auto"/>
            <w:noWrap/>
            <w:vAlign w:val="bottom"/>
            <w:hideMark/>
          </w:tcPr>
          <w:p w14:paraId="2242763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1.523 €</w:t>
            </w:r>
          </w:p>
        </w:tc>
        <w:tc>
          <w:tcPr>
            <w:tcW w:w="733" w:type="pct"/>
            <w:shd w:val="clear" w:color="auto" w:fill="auto"/>
            <w:noWrap/>
            <w:vAlign w:val="bottom"/>
            <w:hideMark/>
          </w:tcPr>
          <w:p w14:paraId="6ABE4325"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108,4</w:t>
            </w:r>
          </w:p>
        </w:tc>
      </w:tr>
      <w:tr w:rsidR="007E0037" w:rsidRPr="00643173" w14:paraId="29DB4928" w14:textId="77777777" w:rsidTr="000E051E">
        <w:trPr>
          <w:trHeight w:val="20"/>
          <w:tblHeader/>
        </w:trPr>
        <w:tc>
          <w:tcPr>
            <w:tcW w:w="2801" w:type="pct"/>
            <w:shd w:val="clear" w:color="auto" w:fill="auto"/>
            <w:vAlign w:val="bottom"/>
            <w:hideMark/>
          </w:tcPr>
          <w:p w14:paraId="70FF77EB"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w:t>
            </w:r>
          </w:p>
        </w:tc>
        <w:tc>
          <w:tcPr>
            <w:tcW w:w="733" w:type="pct"/>
            <w:shd w:val="clear" w:color="auto" w:fill="auto"/>
            <w:noWrap/>
            <w:vAlign w:val="bottom"/>
            <w:hideMark/>
          </w:tcPr>
          <w:p w14:paraId="13A869F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1.667 €</w:t>
            </w:r>
          </w:p>
        </w:tc>
        <w:tc>
          <w:tcPr>
            <w:tcW w:w="733" w:type="pct"/>
            <w:shd w:val="clear" w:color="auto" w:fill="auto"/>
            <w:noWrap/>
            <w:vAlign w:val="bottom"/>
            <w:hideMark/>
          </w:tcPr>
          <w:p w14:paraId="3EF5B1F2"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1.819 €</w:t>
            </w:r>
          </w:p>
        </w:tc>
        <w:tc>
          <w:tcPr>
            <w:tcW w:w="733" w:type="pct"/>
            <w:shd w:val="clear" w:color="auto" w:fill="auto"/>
            <w:noWrap/>
            <w:vAlign w:val="bottom"/>
            <w:hideMark/>
          </w:tcPr>
          <w:p w14:paraId="72B877DD"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109,1</w:t>
            </w:r>
          </w:p>
        </w:tc>
      </w:tr>
      <w:tr w:rsidR="007E0037" w:rsidRPr="00643173" w14:paraId="22AA575D" w14:textId="77777777" w:rsidTr="000E051E">
        <w:trPr>
          <w:trHeight w:val="20"/>
          <w:tblHeader/>
        </w:trPr>
        <w:tc>
          <w:tcPr>
            <w:tcW w:w="2801" w:type="pct"/>
            <w:shd w:val="clear" w:color="auto" w:fill="auto"/>
            <w:vAlign w:val="bottom"/>
            <w:hideMark/>
          </w:tcPr>
          <w:p w14:paraId="5C923E59"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w:t>
            </w:r>
          </w:p>
        </w:tc>
        <w:tc>
          <w:tcPr>
            <w:tcW w:w="733" w:type="pct"/>
            <w:shd w:val="clear" w:color="auto" w:fill="auto"/>
            <w:noWrap/>
            <w:vAlign w:val="bottom"/>
            <w:hideMark/>
          </w:tcPr>
          <w:p w14:paraId="716ECCB9"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2.087 €</w:t>
            </w:r>
          </w:p>
        </w:tc>
        <w:tc>
          <w:tcPr>
            <w:tcW w:w="733" w:type="pct"/>
            <w:shd w:val="clear" w:color="auto" w:fill="auto"/>
            <w:noWrap/>
            <w:vAlign w:val="bottom"/>
            <w:hideMark/>
          </w:tcPr>
          <w:p w14:paraId="42B0C0BB"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2.268 €</w:t>
            </w:r>
          </w:p>
        </w:tc>
        <w:tc>
          <w:tcPr>
            <w:tcW w:w="733" w:type="pct"/>
            <w:shd w:val="clear" w:color="auto" w:fill="auto"/>
            <w:noWrap/>
            <w:vAlign w:val="bottom"/>
            <w:hideMark/>
          </w:tcPr>
          <w:p w14:paraId="11DE929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108,7</w:t>
            </w:r>
          </w:p>
        </w:tc>
      </w:tr>
      <w:tr w:rsidR="007E0037" w:rsidRPr="00643173" w14:paraId="77FB6765" w14:textId="77777777" w:rsidTr="000E051E">
        <w:trPr>
          <w:trHeight w:val="20"/>
          <w:tblHeader/>
        </w:trPr>
        <w:tc>
          <w:tcPr>
            <w:tcW w:w="2801" w:type="pct"/>
            <w:shd w:val="clear" w:color="auto" w:fill="auto"/>
            <w:vAlign w:val="bottom"/>
            <w:hideMark/>
          </w:tcPr>
          <w:p w14:paraId="7BE66093"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VII/1</w:t>
            </w:r>
          </w:p>
        </w:tc>
        <w:tc>
          <w:tcPr>
            <w:tcW w:w="733" w:type="pct"/>
            <w:shd w:val="clear" w:color="auto" w:fill="auto"/>
            <w:noWrap/>
            <w:vAlign w:val="bottom"/>
            <w:hideMark/>
          </w:tcPr>
          <w:p w14:paraId="5013E6C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2.398 €</w:t>
            </w:r>
          </w:p>
        </w:tc>
        <w:tc>
          <w:tcPr>
            <w:tcW w:w="733" w:type="pct"/>
            <w:shd w:val="clear" w:color="auto" w:fill="auto"/>
            <w:noWrap/>
            <w:vAlign w:val="bottom"/>
            <w:hideMark/>
          </w:tcPr>
          <w:p w14:paraId="2689586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2.576 €</w:t>
            </w:r>
          </w:p>
        </w:tc>
        <w:tc>
          <w:tcPr>
            <w:tcW w:w="733" w:type="pct"/>
            <w:shd w:val="clear" w:color="000000" w:fill="F8CBAD"/>
            <w:noWrap/>
            <w:vAlign w:val="bottom"/>
            <w:hideMark/>
          </w:tcPr>
          <w:p w14:paraId="7E1147C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107,4</w:t>
            </w:r>
          </w:p>
        </w:tc>
      </w:tr>
      <w:tr w:rsidR="007E0037" w:rsidRPr="00643173" w14:paraId="613EF4FF" w14:textId="77777777" w:rsidTr="000E051E">
        <w:trPr>
          <w:trHeight w:val="20"/>
          <w:tblHeader/>
        </w:trPr>
        <w:tc>
          <w:tcPr>
            <w:tcW w:w="2801" w:type="pct"/>
            <w:shd w:val="clear" w:color="auto" w:fill="auto"/>
            <w:vAlign w:val="bottom"/>
            <w:hideMark/>
          </w:tcPr>
          <w:p w14:paraId="02BA8043"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VII/2</w:t>
            </w:r>
          </w:p>
        </w:tc>
        <w:tc>
          <w:tcPr>
            <w:tcW w:w="733" w:type="pct"/>
            <w:shd w:val="clear" w:color="auto" w:fill="auto"/>
            <w:noWrap/>
            <w:vAlign w:val="bottom"/>
            <w:hideMark/>
          </w:tcPr>
          <w:p w14:paraId="47D7337A"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2.619 €</w:t>
            </w:r>
          </w:p>
        </w:tc>
        <w:tc>
          <w:tcPr>
            <w:tcW w:w="733" w:type="pct"/>
            <w:shd w:val="clear" w:color="auto" w:fill="auto"/>
            <w:noWrap/>
            <w:vAlign w:val="bottom"/>
            <w:hideMark/>
          </w:tcPr>
          <w:p w14:paraId="25DE9E73"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2.839 €</w:t>
            </w:r>
          </w:p>
        </w:tc>
        <w:tc>
          <w:tcPr>
            <w:tcW w:w="733" w:type="pct"/>
            <w:shd w:val="clear" w:color="auto" w:fill="auto"/>
            <w:noWrap/>
            <w:vAlign w:val="bottom"/>
            <w:hideMark/>
          </w:tcPr>
          <w:p w14:paraId="6871651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108,4</w:t>
            </w:r>
          </w:p>
        </w:tc>
      </w:tr>
      <w:tr w:rsidR="007E0037" w:rsidRPr="00643173" w14:paraId="7D0E4BEC" w14:textId="77777777" w:rsidTr="000E051E">
        <w:trPr>
          <w:trHeight w:val="20"/>
          <w:tblHeader/>
        </w:trPr>
        <w:tc>
          <w:tcPr>
            <w:tcW w:w="2801" w:type="pct"/>
            <w:shd w:val="clear" w:color="auto" w:fill="auto"/>
            <w:vAlign w:val="bottom"/>
            <w:hideMark/>
          </w:tcPr>
          <w:p w14:paraId="4749C0D7"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VIII</w:t>
            </w:r>
          </w:p>
        </w:tc>
        <w:tc>
          <w:tcPr>
            <w:tcW w:w="733" w:type="pct"/>
            <w:shd w:val="clear" w:color="auto" w:fill="auto"/>
            <w:noWrap/>
            <w:vAlign w:val="bottom"/>
            <w:hideMark/>
          </w:tcPr>
          <w:p w14:paraId="7377C8A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4.280 €</w:t>
            </w:r>
          </w:p>
        </w:tc>
        <w:tc>
          <w:tcPr>
            <w:tcW w:w="733" w:type="pct"/>
            <w:shd w:val="clear" w:color="auto" w:fill="auto"/>
            <w:noWrap/>
            <w:vAlign w:val="bottom"/>
            <w:hideMark/>
          </w:tcPr>
          <w:p w14:paraId="5559929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4.772 €</w:t>
            </w:r>
          </w:p>
        </w:tc>
        <w:tc>
          <w:tcPr>
            <w:tcW w:w="733" w:type="pct"/>
            <w:shd w:val="clear" w:color="000000" w:fill="C6E0B4"/>
            <w:noWrap/>
            <w:vAlign w:val="bottom"/>
            <w:hideMark/>
          </w:tcPr>
          <w:p w14:paraId="685AC39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111,5</w:t>
            </w:r>
          </w:p>
        </w:tc>
      </w:tr>
      <w:tr w:rsidR="007E0037" w:rsidRPr="00643173" w14:paraId="1D227F34" w14:textId="77777777" w:rsidTr="000E051E">
        <w:trPr>
          <w:trHeight w:val="20"/>
          <w:tblHeader/>
        </w:trPr>
        <w:tc>
          <w:tcPr>
            <w:tcW w:w="2801" w:type="pct"/>
            <w:shd w:val="clear" w:color="auto" w:fill="auto"/>
            <w:vAlign w:val="bottom"/>
            <w:hideMark/>
          </w:tcPr>
          <w:p w14:paraId="2883954C"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IX</w:t>
            </w:r>
          </w:p>
        </w:tc>
        <w:tc>
          <w:tcPr>
            <w:tcW w:w="733" w:type="pct"/>
            <w:shd w:val="clear" w:color="auto" w:fill="auto"/>
            <w:noWrap/>
            <w:vAlign w:val="bottom"/>
            <w:hideMark/>
          </w:tcPr>
          <w:p w14:paraId="5B034220"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3.769 €</w:t>
            </w:r>
          </w:p>
        </w:tc>
        <w:tc>
          <w:tcPr>
            <w:tcW w:w="733" w:type="pct"/>
            <w:shd w:val="clear" w:color="auto" w:fill="auto"/>
            <w:noWrap/>
            <w:vAlign w:val="bottom"/>
            <w:hideMark/>
          </w:tcPr>
          <w:p w14:paraId="270CA45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4.032 €</w:t>
            </w:r>
          </w:p>
        </w:tc>
        <w:tc>
          <w:tcPr>
            <w:tcW w:w="733" w:type="pct"/>
            <w:shd w:val="clear" w:color="000000" w:fill="F8CBAD"/>
            <w:noWrap/>
            <w:vAlign w:val="bottom"/>
            <w:hideMark/>
          </w:tcPr>
          <w:p w14:paraId="2B09417F"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107,0</w:t>
            </w:r>
          </w:p>
        </w:tc>
      </w:tr>
      <w:tr w:rsidR="007E0037" w:rsidRPr="00437BFB" w14:paraId="4CA9E32B" w14:textId="77777777" w:rsidTr="000E051E">
        <w:trPr>
          <w:trHeight w:val="20"/>
          <w:tblHeader/>
        </w:trPr>
        <w:tc>
          <w:tcPr>
            <w:tcW w:w="2801" w:type="pct"/>
            <w:shd w:val="clear" w:color="auto" w:fill="auto"/>
            <w:noWrap/>
            <w:vAlign w:val="bottom"/>
            <w:hideMark/>
          </w:tcPr>
          <w:p w14:paraId="4F76AE1B" w14:textId="77777777" w:rsidR="007E0037" w:rsidRPr="00643173" w:rsidRDefault="007E0037" w:rsidP="007E0037">
            <w:pPr>
              <w:spacing w:line="240" w:lineRule="auto"/>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SKUPAJ JAVNI SEKTOR</w:t>
            </w:r>
          </w:p>
        </w:tc>
        <w:tc>
          <w:tcPr>
            <w:tcW w:w="733" w:type="pct"/>
            <w:shd w:val="clear" w:color="auto" w:fill="auto"/>
            <w:noWrap/>
            <w:vAlign w:val="bottom"/>
            <w:hideMark/>
          </w:tcPr>
          <w:p w14:paraId="17020ED6"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2.282 €</w:t>
            </w:r>
          </w:p>
        </w:tc>
        <w:tc>
          <w:tcPr>
            <w:tcW w:w="733" w:type="pct"/>
            <w:shd w:val="clear" w:color="auto" w:fill="auto"/>
            <w:noWrap/>
            <w:vAlign w:val="bottom"/>
            <w:hideMark/>
          </w:tcPr>
          <w:p w14:paraId="44FFF717"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2.487 €</w:t>
            </w:r>
          </w:p>
        </w:tc>
        <w:tc>
          <w:tcPr>
            <w:tcW w:w="733" w:type="pct"/>
            <w:shd w:val="clear" w:color="auto" w:fill="auto"/>
            <w:noWrap/>
            <w:vAlign w:val="bottom"/>
            <w:hideMark/>
          </w:tcPr>
          <w:p w14:paraId="2AB714E8" w14:textId="77777777" w:rsidR="007E0037" w:rsidRPr="00643173" w:rsidRDefault="007E0037" w:rsidP="007E0037">
            <w:pPr>
              <w:spacing w:line="240" w:lineRule="auto"/>
              <w:jc w:val="right"/>
              <w:rPr>
                <w:rFonts w:ascii="Calibri" w:hAnsi="Calibri" w:cs="Calibri"/>
                <w:color w:val="000000"/>
                <w:sz w:val="22"/>
                <w:szCs w:val="22"/>
                <w:lang w:val="sl-SI" w:eastAsia="sl-SI"/>
              </w:rPr>
            </w:pPr>
            <w:r w:rsidRPr="00643173">
              <w:rPr>
                <w:rFonts w:ascii="Calibri" w:hAnsi="Calibri" w:cs="Calibri"/>
                <w:color w:val="000000"/>
                <w:sz w:val="22"/>
                <w:szCs w:val="22"/>
                <w:lang w:val="sl-SI" w:eastAsia="sl-SI"/>
              </w:rPr>
              <w:t>109,0</w:t>
            </w:r>
          </w:p>
        </w:tc>
      </w:tr>
    </w:tbl>
    <w:p w14:paraId="32F38214" w14:textId="502EB4CF" w:rsidR="002B4C0C" w:rsidRPr="000C3EA1" w:rsidRDefault="002B4C0C" w:rsidP="002B4C0C">
      <w:pPr>
        <w:spacing w:line="260" w:lineRule="exact"/>
        <w:jc w:val="both"/>
        <w:rPr>
          <w:rFonts w:cs="Arial"/>
          <w:sz w:val="16"/>
          <w:szCs w:val="16"/>
          <w:lang w:val="sl-SI"/>
        </w:rPr>
      </w:pPr>
      <w:r w:rsidRPr="000C3EA1">
        <w:rPr>
          <w:rFonts w:cs="Arial"/>
          <w:sz w:val="16"/>
          <w:szCs w:val="16"/>
          <w:lang w:val="sl-SI"/>
        </w:rPr>
        <w:t>Vir:</w:t>
      </w:r>
      <w:r w:rsidR="001C16F2" w:rsidRPr="000C3EA1">
        <w:rPr>
          <w:rFonts w:cs="Arial"/>
          <w:sz w:val="16"/>
          <w:szCs w:val="16"/>
          <w:lang w:val="sl-SI"/>
        </w:rPr>
        <w:t xml:space="preserve"> </w:t>
      </w:r>
      <w:r w:rsidRPr="000C3EA1">
        <w:rPr>
          <w:rFonts w:cs="Arial"/>
          <w:sz w:val="16"/>
          <w:szCs w:val="16"/>
          <w:lang w:val="sl-SI"/>
        </w:rPr>
        <w:t>ISPAP</w:t>
      </w:r>
    </w:p>
    <w:p w14:paraId="51068BF1" w14:textId="77777777" w:rsidR="003800B8" w:rsidRPr="000C3EA1" w:rsidRDefault="003800B8" w:rsidP="003800B8">
      <w:pPr>
        <w:spacing w:line="260" w:lineRule="exact"/>
        <w:jc w:val="both"/>
        <w:rPr>
          <w:rFonts w:cs="Arial"/>
          <w:sz w:val="16"/>
          <w:szCs w:val="16"/>
          <w:lang w:val="sl-SI"/>
        </w:rPr>
      </w:pPr>
      <w:r w:rsidRPr="000C3EA1">
        <w:rPr>
          <w:rFonts w:cs="Arial"/>
          <w:sz w:val="16"/>
          <w:szCs w:val="16"/>
          <w:lang w:val="sl-SI"/>
        </w:rPr>
        <w:t xml:space="preserve">Opombe: </w:t>
      </w:r>
    </w:p>
    <w:p w14:paraId="03336E14" w14:textId="1F527A88" w:rsidR="003800B8" w:rsidRPr="000C3EA1" w:rsidRDefault="003800B8" w:rsidP="003800B8">
      <w:pPr>
        <w:pStyle w:val="Odstavekseznama"/>
        <w:numPr>
          <w:ilvl w:val="0"/>
          <w:numId w:val="4"/>
        </w:numPr>
        <w:spacing w:line="260" w:lineRule="exact"/>
        <w:ind w:left="426"/>
        <w:jc w:val="both"/>
        <w:rPr>
          <w:rFonts w:cs="Arial"/>
          <w:sz w:val="16"/>
          <w:szCs w:val="16"/>
          <w:lang w:val="sl-SI"/>
        </w:rPr>
      </w:pPr>
      <w:r w:rsidRPr="000C3EA1">
        <w:rPr>
          <w:rFonts w:cs="Arial"/>
          <w:sz w:val="16"/>
          <w:szCs w:val="16"/>
          <w:lang w:val="sl-SI"/>
        </w:rPr>
        <w:t xml:space="preserve">Tarifni razred »0« ni del klasifikacije tarifnih razredov, kot jih določa 8. člen ZSPJS. </w:t>
      </w:r>
      <w:r w:rsidRPr="000C3EA1">
        <w:rPr>
          <w:sz w:val="16"/>
          <w:szCs w:val="16"/>
          <w:lang w:val="sl-SI"/>
        </w:rPr>
        <w:t>Tarifni razred »0« se uporablja zgolj za namene obdelave podatkov in vključuje delovna mesta plačnih podskupin A1, A2 in A5 in dveh delovnih mestih plačne podskupine A4.</w:t>
      </w:r>
    </w:p>
    <w:p w14:paraId="67129A5A" w14:textId="77777777" w:rsidR="003800B8" w:rsidRPr="000C3EA1" w:rsidRDefault="003800B8" w:rsidP="003800B8">
      <w:pPr>
        <w:pStyle w:val="Odstavekseznama"/>
        <w:numPr>
          <w:ilvl w:val="0"/>
          <w:numId w:val="4"/>
        </w:numPr>
        <w:spacing w:line="260" w:lineRule="exact"/>
        <w:ind w:left="426"/>
        <w:jc w:val="both"/>
        <w:rPr>
          <w:rFonts w:cs="Arial"/>
          <w:sz w:val="16"/>
          <w:szCs w:val="16"/>
          <w:lang w:val="sl-SI"/>
        </w:rPr>
      </w:pPr>
      <w:r w:rsidRPr="000C3EA1">
        <w:rPr>
          <w:rFonts w:cs="Arial"/>
          <w:sz w:val="16"/>
          <w:szCs w:val="16"/>
          <w:lang w:val="sl-SI"/>
        </w:rPr>
        <w:t>Z barvami so označene tri najvišje in tri najnižje vrednosti v stolpcu.</w:t>
      </w:r>
    </w:p>
    <w:p w14:paraId="58718FDE" w14:textId="77777777" w:rsidR="002B4C0C" w:rsidRPr="000C3EA1" w:rsidRDefault="002B4C0C" w:rsidP="002B4C0C">
      <w:pPr>
        <w:jc w:val="both"/>
        <w:rPr>
          <w:rFonts w:cs="Arial"/>
          <w:sz w:val="22"/>
          <w:szCs w:val="22"/>
          <w:lang w:val="sl-SI"/>
        </w:rPr>
      </w:pPr>
    </w:p>
    <w:p w14:paraId="3C536628" w14:textId="64873731" w:rsidR="00772897" w:rsidRDefault="00772897" w:rsidP="00772897">
      <w:pPr>
        <w:jc w:val="both"/>
        <w:rPr>
          <w:rFonts w:cs="Arial"/>
          <w:sz w:val="22"/>
          <w:szCs w:val="22"/>
          <w:lang w:val="sl-SI"/>
        </w:rPr>
      </w:pPr>
      <w:r w:rsidRPr="000C3EA1">
        <w:rPr>
          <w:rFonts w:cs="Arial"/>
          <w:sz w:val="22"/>
          <w:szCs w:val="22"/>
          <w:lang w:val="sl-SI"/>
        </w:rPr>
        <w:t xml:space="preserve">Na povečanje </w:t>
      </w:r>
      <w:r w:rsidR="00D1170E" w:rsidRPr="000C3EA1">
        <w:rPr>
          <w:rFonts w:cs="Arial"/>
          <w:sz w:val="22"/>
          <w:szCs w:val="22"/>
          <w:lang w:val="sl-SI"/>
        </w:rPr>
        <w:t xml:space="preserve">oz. </w:t>
      </w:r>
      <w:r w:rsidRPr="000C3EA1">
        <w:rPr>
          <w:rFonts w:cs="Arial"/>
          <w:sz w:val="22"/>
          <w:szCs w:val="22"/>
          <w:lang w:val="sl-SI"/>
        </w:rPr>
        <w:t>zmanjšanje mase bruto plač vplivajo različni dejavniki (število zaposlenih, napredovanja, dodatki, delovna uspešnost itd.), zato so v nadaljevanju podrobneje primerjane mase izplačil po posameznih tipih izplačil.</w:t>
      </w:r>
      <w:r>
        <w:rPr>
          <w:rFonts w:cs="Arial"/>
          <w:sz w:val="22"/>
          <w:szCs w:val="22"/>
          <w:lang w:val="sl-SI"/>
        </w:rPr>
        <w:t xml:space="preserve"> </w:t>
      </w:r>
    </w:p>
    <w:p w14:paraId="325D3435" w14:textId="77777777" w:rsidR="003C0733" w:rsidRDefault="003C0733" w:rsidP="00772897">
      <w:pPr>
        <w:jc w:val="both"/>
        <w:rPr>
          <w:rFonts w:cs="Arial"/>
          <w:sz w:val="22"/>
          <w:szCs w:val="22"/>
          <w:lang w:val="sl-SI"/>
        </w:rPr>
      </w:pPr>
    </w:p>
    <w:p w14:paraId="7E1F4416" w14:textId="5C983E55" w:rsidR="002B4C0C" w:rsidRPr="005C3F54" w:rsidRDefault="002B4C0C" w:rsidP="00B71F90">
      <w:pPr>
        <w:pStyle w:val="Naslov1"/>
      </w:pPr>
      <w:bookmarkStart w:id="20" w:name="_Toc174351537"/>
      <w:r>
        <w:lastRenderedPageBreak/>
        <w:t>Tipi izplačil</w:t>
      </w:r>
      <w:bookmarkEnd w:id="20"/>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2F4CB4BB" w14:textId="57DC8545" w:rsidR="00A55991" w:rsidRDefault="00B35AFD" w:rsidP="00B71F90">
      <w:pPr>
        <w:keepNext/>
        <w:spacing w:line="260" w:lineRule="exact"/>
        <w:jc w:val="both"/>
        <w:rPr>
          <w:rFonts w:cs="Arial"/>
          <w:sz w:val="22"/>
          <w:szCs w:val="22"/>
          <w:lang w:val="sl-SI"/>
        </w:rPr>
      </w:pPr>
      <w:r>
        <w:rPr>
          <w:rFonts w:cs="Arial"/>
          <w:sz w:val="22"/>
          <w:szCs w:val="22"/>
          <w:lang w:val="sl-SI"/>
        </w:rPr>
        <w:t>V maso bruto plač zajemamo različne tipe izplačil</w:t>
      </w:r>
      <w:r w:rsidR="008917AF">
        <w:rPr>
          <w:rFonts w:cs="Arial"/>
          <w:sz w:val="22"/>
          <w:szCs w:val="22"/>
          <w:lang w:val="sl-SI"/>
        </w:rPr>
        <w:t xml:space="preserve">, ki jih v nadaljevanju tudi ločeno </w:t>
      </w:r>
      <w:r w:rsidR="003A4915">
        <w:rPr>
          <w:rFonts w:cs="Arial"/>
          <w:sz w:val="22"/>
          <w:szCs w:val="22"/>
          <w:lang w:val="sl-SI"/>
        </w:rPr>
        <w:t>analiziramo</w:t>
      </w:r>
      <w:r w:rsidR="008917AF">
        <w:rPr>
          <w:rFonts w:cs="Arial"/>
          <w:sz w:val="22"/>
          <w:szCs w:val="22"/>
          <w:lang w:val="sl-SI"/>
        </w:rPr>
        <w:t>, in sicer:</w:t>
      </w:r>
    </w:p>
    <w:p w14:paraId="17CE5B54" w14:textId="77777777" w:rsidR="003A4915" w:rsidRDefault="003A4915" w:rsidP="00B71F90">
      <w:pPr>
        <w:keepNext/>
        <w:spacing w:line="260" w:lineRule="exact"/>
        <w:jc w:val="both"/>
        <w:rPr>
          <w:rFonts w:cs="Arial"/>
          <w:sz w:val="22"/>
          <w:szCs w:val="22"/>
          <w:lang w:val="sl-SI"/>
        </w:rPr>
      </w:pPr>
    </w:p>
    <w:p w14:paraId="1F508F85" w14:textId="77777777"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Pr="00DB53DF">
        <w:rPr>
          <w:rFonts w:cs="Arial"/>
          <w:sz w:val="22"/>
          <w:szCs w:val="22"/>
          <w:lang w:val="sl-SI"/>
        </w:rPr>
        <w:t>),</w:t>
      </w:r>
    </w:p>
    <w:p w14:paraId="709EA9B2"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11E0FD57"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nadomestila v breme delodajalca (tip izplačila G),</w:t>
      </w:r>
    </w:p>
    <w:p w14:paraId="7F63A6D4" w14:textId="60F5A363" w:rsidR="008917AF" w:rsidRPr="00D678C2" w:rsidRDefault="008917AF" w:rsidP="008917AF">
      <w:pPr>
        <w:pStyle w:val="Odstavekseznama"/>
        <w:numPr>
          <w:ilvl w:val="0"/>
          <w:numId w:val="4"/>
        </w:numPr>
        <w:spacing w:line="260" w:lineRule="exact"/>
        <w:jc w:val="both"/>
        <w:rPr>
          <w:rFonts w:cs="Arial"/>
          <w:sz w:val="22"/>
          <w:szCs w:val="22"/>
          <w:lang w:val="sl-SI"/>
        </w:rPr>
      </w:pPr>
      <w:r w:rsidRPr="00D678C2">
        <w:rPr>
          <w:rFonts w:cs="Arial"/>
          <w:sz w:val="22"/>
          <w:szCs w:val="22"/>
          <w:lang w:val="sl-SI"/>
        </w:rPr>
        <w:t>nadomestila v breme ZZZS, ZPIZ, MO, MNZ in sodišč (tip izplačila H)</w:t>
      </w:r>
      <w:r w:rsidR="003747AE">
        <w:rPr>
          <w:rFonts w:cs="Arial"/>
          <w:sz w:val="22"/>
          <w:szCs w:val="22"/>
          <w:lang w:val="sl-SI"/>
        </w:rPr>
        <w:t>,</w:t>
      </w:r>
    </w:p>
    <w:p w14:paraId="2D040402" w14:textId="0294364E"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dodatki (tip izplačila C)</w:t>
      </w:r>
      <w:r w:rsidR="003747AE">
        <w:rPr>
          <w:rFonts w:cs="Arial"/>
          <w:sz w:val="22"/>
          <w:szCs w:val="22"/>
          <w:lang w:val="sl-SI"/>
        </w:rPr>
        <w:t>,</w:t>
      </w:r>
    </w:p>
    <w:p w14:paraId="0E1A9746" w14:textId="77777777" w:rsidR="008917AF" w:rsidRDefault="008917AF" w:rsidP="008917AF">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p>
    <w:p w14:paraId="2D2A040A"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delo preko polnega delovnega časa (tip izplačila E),</w:t>
      </w:r>
    </w:p>
    <w:p w14:paraId="20DB8FB8" w14:textId="17731085" w:rsidR="008917AF" w:rsidRPr="008917AF" w:rsidRDefault="008917AF" w:rsidP="008917AF">
      <w:pPr>
        <w:pStyle w:val="Odstavekseznama"/>
        <w:numPr>
          <w:ilvl w:val="0"/>
          <w:numId w:val="4"/>
        </w:numPr>
        <w:spacing w:after="120" w:line="260" w:lineRule="exact"/>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4DBDB1D1" w14:textId="015B8F3F" w:rsidR="008917AF" w:rsidRDefault="008917AF" w:rsidP="00341AA9">
      <w:pPr>
        <w:spacing w:line="260" w:lineRule="exact"/>
        <w:jc w:val="both"/>
        <w:rPr>
          <w:rFonts w:cs="Arial"/>
          <w:sz w:val="22"/>
          <w:szCs w:val="22"/>
          <w:lang w:val="sl-SI"/>
        </w:rPr>
      </w:pPr>
    </w:p>
    <w:p w14:paraId="30F5BAB1" w14:textId="5B5D85BF" w:rsidR="001A7264" w:rsidRDefault="00F01D06" w:rsidP="00341AA9">
      <w:pPr>
        <w:spacing w:line="260" w:lineRule="exact"/>
        <w:jc w:val="both"/>
        <w:rPr>
          <w:rFonts w:cs="Arial"/>
          <w:sz w:val="22"/>
          <w:szCs w:val="22"/>
          <w:lang w:val="sl-SI"/>
        </w:rPr>
      </w:pPr>
      <w:r>
        <w:rPr>
          <w:rFonts w:cs="Arial"/>
          <w:sz w:val="22"/>
          <w:szCs w:val="22"/>
          <w:lang w:val="sl-SI"/>
        </w:rPr>
        <w:t xml:space="preserve">Skupna masa bruto plač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w:t>
      </w:r>
      <w:r w:rsidR="00700CC5">
        <w:rPr>
          <w:rFonts w:cs="Arial"/>
          <w:sz w:val="22"/>
          <w:szCs w:val="22"/>
          <w:lang w:val="sl-SI"/>
        </w:rPr>
        <w:t>3</w:t>
      </w:r>
      <w:r>
        <w:rPr>
          <w:rFonts w:cs="Arial"/>
          <w:sz w:val="22"/>
          <w:szCs w:val="22"/>
          <w:lang w:val="sl-SI"/>
        </w:rPr>
        <w:t xml:space="preserve"> </w:t>
      </w:r>
      <w:r w:rsidR="003747AE">
        <w:rPr>
          <w:rFonts w:cs="Arial"/>
          <w:sz w:val="22"/>
          <w:szCs w:val="22"/>
          <w:lang w:val="sl-SI"/>
        </w:rPr>
        <w:t xml:space="preserve">se je </w:t>
      </w:r>
      <w:r w:rsidR="00700CC5">
        <w:rPr>
          <w:rFonts w:cs="Arial"/>
          <w:sz w:val="22"/>
          <w:szCs w:val="22"/>
          <w:lang w:val="sl-SI"/>
        </w:rPr>
        <w:t>povečala</w:t>
      </w:r>
      <w:r>
        <w:rPr>
          <w:rFonts w:cs="Arial"/>
          <w:sz w:val="22"/>
          <w:szCs w:val="22"/>
          <w:lang w:val="sl-SI"/>
        </w:rPr>
        <w:t xml:space="preserve"> za </w:t>
      </w:r>
      <w:r w:rsidR="00700CC5">
        <w:rPr>
          <w:rFonts w:cs="Arial"/>
          <w:sz w:val="22"/>
          <w:szCs w:val="22"/>
          <w:lang w:val="sl-SI"/>
        </w:rPr>
        <w:t>508</w:t>
      </w:r>
      <w:r>
        <w:rPr>
          <w:rFonts w:cs="Arial"/>
          <w:sz w:val="22"/>
          <w:szCs w:val="22"/>
          <w:lang w:val="sl-SI"/>
        </w:rPr>
        <w:t>,</w:t>
      </w:r>
      <w:r w:rsidR="00700CC5">
        <w:rPr>
          <w:rFonts w:cs="Arial"/>
          <w:sz w:val="22"/>
          <w:szCs w:val="22"/>
          <w:lang w:val="sl-SI"/>
        </w:rPr>
        <w:t>3</w:t>
      </w:r>
      <w:r>
        <w:rPr>
          <w:rFonts w:cs="Arial"/>
          <w:sz w:val="22"/>
          <w:szCs w:val="22"/>
          <w:lang w:val="sl-SI"/>
        </w:rPr>
        <w:t xml:space="preserve"> mio </w:t>
      </w:r>
      <w:r w:rsidR="00860E2E">
        <w:rPr>
          <w:rFonts w:cs="Arial"/>
          <w:sz w:val="22"/>
          <w:szCs w:val="22"/>
          <w:lang w:val="sl-SI"/>
        </w:rPr>
        <w:t>EUR</w:t>
      </w:r>
      <w:r>
        <w:rPr>
          <w:rFonts w:cs="Arial"/>
          <w:sz w:val="22"/>
          <w:szCs w:val="22"/>
          <w:lang w:val="sl-SI"/>
        </w:rPr>
        <w:t xml:space="preserve">, kar predstavlja </w:t>
      </w:r>
      <w:r w:rsidR="00700CC5">
        <w:rPr>
          <w:rFonts w:cs="Arial"/>
          <w:sz w:val="22"/>
          <w:szCs w:val="22"/>
          <w:lang w:val="sl-SI"/>
        </w:rPr>
        <w:t>10</w:t>
      </w:r>
      <w:r>
        <w:rPr>
          <w:rFonts w:cs="Arial"/>
          <w:sz w:val="22"/>
          <w:szCs w:val="22"/>
          <w:lang w:val="sl-SI"/>
        </w:rPr>
        <w:t>,</w:t>
      </w:r>
      <w:r w:rsidR="00700CC5">
        <w:rPr>
          <w:rFonts w:cs="Arial"/>
          <w:sz w:val="22"/>
          <w:szCs w:val="22"/>
          <w:lang w:val="sl-SI"/>
        </w:rPr>
        <w:t>0</w:t>
      </w:r>
      <w:r w:rsidR="00636170">
        <w:rPr>
          <w:rFonts w:cs="Arial"/>
          <w:sz w:val="22"/>
          <w:szCs w:val="22"/>
          <w:lang w:val="sl-SI"/>
        </w:rPr>
        <w:t> %</w:t>
      </w:r>
      <w:r>
        <w:rPr>
          <w:rFonts w:cs="Arial"/>
          <w:sz w:val="22"/>
          <w:szCs w:val="22"/>
          <w:lang w:val="sl-SI"/>
        </w:rPr>
        <w:t xml:space="preserve"> </w:t>
      </w:r>
      <w:r w:rsidR="00700CC5">
        <w:rPr>
          <w:rFonts w:cs="Arial"/>
          <w:sz w:val="22"/>
          <w:szCs w:val="22"/>
          <w:lang w:val="sl-SI"/>
        </w:rPr>
        <w:t>povečanje</w:t>
      </w:r>
      <w:r w:rsidR="0011053E">
        <w:rPr>
          <w:rFonts w:cs="Arial"/>
          <w:sz w:val="22"/>
          <w:szCs w:val="22"/>
          <w:lang w:val="sl-SI"/>
        </w:rPr>
        <w:t xml:space="preserve"> </w:t>
      </w:r>
      <w:r>
        <w:rPr>
          <w:rFonts w:cs="Arial"/>
          <w:sz w:val="22"/>
          <w:szCs w:val="22"/>
          <w:lang w:val="sl-SI"/>
        </w:rPr>
        <w:t>glede na leto 202</w:t>
      </w:r>
      <w:r w:rsidR="00700CC5">
        <w:rPr>
          <w:rFonts w:cs="Arial"/>
          <w:sz w:val="22"/>
          <w:szCs w:val="22"/>
          <w:lang w:val="sl-SI"/>
        </w:rPr>
        <w:t>2</w:t>
      </w:r>
      <w:r>
        <w:rPr>
          <w:rFonts w:cs="Arial"/>
          <w:sz w:val="22"/>
          <w:szCs w:val="22"/>
          <w:lang w:val="sl-SI"/>
        </w:rPr>
        <w:t xml:space="preserve">. </w:t>
      </w:r>
      <w:r w:rsidR="003A4915">
        <w:rPr>
          <w:rFonts w:cs="Arial"/>
          <w:sz w:val="22"/>
          <w:szCs w:val="22"/>
          <w:lang w:val="sl-SI"/>
        </w:rPr>
        <w:t>Pri</w:t>
      </w:r>
      <w:r w:rsidR="001A7264">
        <w:rPr>
          <w:rFonts w:cs="Arial"/>
          <w:sz w:val="22"/>
          <w:szCs w:val="22"/>
          <w:lang w:val="sl-SI"/>
        </w:rPr>
        <w:t xml:space="preserve"> tem</w:t>
      </w:r>
      <w:r w:rsidR="003A4915">
        <w:rPr>
          <w:rFonts w:cs="Arial"/>
          <w:sz w:val="22"/>
          <w:szCs w:val="22"/>
          <w:lang w:val="sl-SI"/>
        </w:rPr>
        <w:t xml:space="preserve"> se</w:t>
      </w:r>
      <w:r w:rsidR="001A7264">
        <w:rPr>
          <w:rFonts w:cs="Arial"/>
          <w:sz w:val="22"/>
          <w:szCs w:val="22"/>
          <w:lang w:val="sl-SI"/>
        </w:rPr>
        <w:t xml:space="preserve"> je:</w:t>
      </w:r>
    </w:p>
    <w:p w14:paraId="24895030" w14:textId="77777777" w:rsidR="00700CC5" w:rsidRDefault="00700CC5" w:rsidP="00341AA9">
      <w:pPr>
        <w:spacing w:line="260" w:lineRule="exact"/>
        <w:jc w:val="both"/>
        <w:rPr>
          <w:rFonts w:cs="Arial"/>
          <w:sz w:val="22"/>
          <w:szCs w:val="22"/>
          <w:lang w:val="sl-SI"/>
        </w:rPr>
      </w:pPr>
    </w:p>
    <w:p w14:paraId="6017A4FF" w14:textId="7A5C6715" w:rsidR="008320E3" w:rsidRPr="00643B9E" w:rsidRDefault="003747AE" w:rsidP="008320E3">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8320E3" w:rsidRPr="00643B9E">
        <w:rPr>
          <w:rFonts w:cs="Arial"/>
          <w:sz w:val="22"/>
          <w:szCs w:val="22"/>
          <w:lang w:val="sl-SI"/>
        </w:rPr>
        <w:t xml:space="preserve">asa sredstev za redno delo in nadomestila povečala za </w:t>
      </w:r>
      <w:r w:rsidR="00643B9E" w:rsidRPr="00643B9E">
        <w:rPr>
          <w:rFonts w:cs="Arial"/>
          <w:sz w:val="22"/>
          <w:szCs w:val="22"/>
          <w:lang w:val="sl-SI"/>
        </w:rPr>
        <w:t>412</w:t>
      </w:r>
      <w:r w:rsidR="008320E3" w:rsidRPr="00643B9E">
        <w:rPr>
          <w:rFonts w:cs="Arial"/>
          <w:sz w:val="22"/>
          <w:szCs w:val="22"/>
          <w:lang w:val="sl-SI"/>
        </w:rPr>
        <w:t>,</w:t>
      </w:r>
      <w:r w:rsidR="00643B9E" w:rsidRPr="00643B9E">
        <w:rPr>
          <w:rFonts w:cs="Arial"/>
          <w:sz w:val="22"/>
          <w:szCs w:val="22"/>
          <w:lang w:val="sl-SI"/>
        </w:rPr>
        <w:t>1</w:t>
      </w:r>
      <w:r w:rsidR="008320E3" w:rsidRPr="00643B9E">
        <w:rPr>
          <w:rFonts w:cs="Arial"/>
          <w:sz w:val="22"/>
          <w:szCs w:val="22"/>
          <w:lang w:val="sl-SI"/>
        </w:rPr>
        <w:t xml:space="preserve"> mio </w:t>
      </w:r>
      <w:r w:rsidR="006A162F" w:rsidRPr="00643B9E">
        <w:rPr>
          <w:rFonts w:cs="Arial"/>
          <w:sz w:val="22"/>
          <w:szCs w:val="22"/>
          <w:lang w:val="sl-SI"/>
        </w:rPr>
        <w:t>EUR</w:t>
      </w:r>
      <w:r w:rsidR="008320E3" w:rsidRPr="00643B9E">
        <w:rPr>
          <w:rFonts w:cs="Arial"/>
          <w:sz w:val="22"/>
          <w:szCs w:val="22"/>
          <w:lang w:val="sl-SI"/>
        </w:rPr>
        <w:t xml:space="preserve">, kar predstavlja </w:t>
      </w:r>
      <w:r w:rsidR="00643B9E" w:rsidRPr="00643B9E">
        <w:rPr>
          <w:rFonts w:cs="Arial"/>
          <w:sz w:val="22"/>
          <w:szCs w:val="22"/>
          <w:lang w:val="sl-SI"/>
        </w:rPr>
        <w:t>9</w:t>
      </w:r>
      <w:r w:rsidR="008320E3" w:rsidRPr="00643B9E">
        <w:rPr>
          <w:rFonts w:cs="Arial"/>
          <w:sz w:val="22"/>
          <w:szCs w:val="22"/>
          <w:lang w:val="sl-SI"/>
        </w:rPr>
        <w:t>,</w:t>
      </w:r>
      <w:r w:rsidR="00643B9E" w:rsidRPr="00643B9E">
        <w:rPr>
          <w:rFonts w:cs="Arial"/>
          <w:sz w:val="22"/>
          <w:szCs w:val="22"/>
          <w:lang w:val="sl-SI"/>
        </w:rPr>
        <w:t>8</w:t>
      </w:r>
      <w:r w:rsidR="008320E3" w:rsidRPr="00643B9E">
        <w:rPr>
          <w:rFonts w:cs="Arial"/>
          <w:sz w:val="22"/>
          <w:szCs w:val="22"/>
          <w:lang w:val="sl-SI"/>
        </w:rPr>
        <w:t xml:space="preserve"> % povečanje glede na maso za leto 202</w:t>
      </w:r>
      <w:r w:rsidR="00643B9E" w:rsidRPr="00643B9E">
        <w:rPr>
          <w:rFonts w:cs="Arial"/>
          <w:sz w:val="22"/>
          <w:szCs w:val="22"/>
          <w:lang w:val="sl-SI"/>
        </w:rPr>
        <w:t>2</w:t>
      </w:r>
      <w:r w:rsidR="008320E3" w:rsidRPr="00643B9E">
        <w:rPr>
          <w:rFonts w:cs="Arial"/>
          <w:sz w:val="22"/>
          <w:szCs w:val="22"/>
          <w:lang w:val="sl-SI"/>
        </w:rPr>
        <w:t>,</w:t>
      </w:r>
    </w:p>
    <w:p w14:paraId="68C216F7" w14:textId="0DDB15EE"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dodatke </w:t>
      </w:r>
      <w:r w:rsidR="00643B9E" w:rsidRPr="00643B9E">
        <w:rPr>
          <w:rFonts w:cs="Arial"/>
          <w:sz w:val="22"/>
          <w:szCs w:val="22"/>
          <w:lang w:val="sl-SI"/>
        </w:rPr>
        <w:t>povečala</w:t>
      </w:r>
      <w:r w:rsidR="001A7264" w:rsidRPr="00643B9E">
        <w:rPr>
          <w:rFonts w:cs="Arial"/>
          <w:sz w:val="22"/>
          <w:szCs w:val="22"/>
          <w:lang w:val="sl-SI"/>
        </w:rPr>
        <w:t xml:space="preserve"> za </w:t>
      </w:r>
      <w:r w:rsidR="00643B9E" w:rsidRPr="00643B9E">
        <w:rPr>
          <w:rFonts w:cs="Arial"/>
          <w:sz w:val="22"/>
          <w:szCs w:val="22"/>
          <w:lang w:val="sl-SI"/>
        </w:rPr>
        <w:t>36</w:t>
      </w:r>
      <w:r w:rsidR="001A7264" w:rsidRPr="00643B9E">
        <w:rPr>
          <w:rFonts w:cs="Arial"/>
          <w:sz w:val="22"/>
          <w:szCs w:val="22"/>
          <w:lang w:val="sl-SI"/>
        </w:rPr>
        <w:t>,</w:t>
      </w:r>
      <w:r w:rsidR="00643B9E" w:rsidRPr="00643B9E">
        <w:rPr>
          <w:rFonts w:cs="Arial"/>
          <w:sz w:val="22"/>
          <w:szCs w:val="22"/>
          <w:lang w:val="sl-SI"/>
        </w:rPr>
        <w:t>5</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43B9E" w:rsidRPr="00643B9E">
        <w:rPr>
          <w:rFonts w:cs="Arial"/>
          <w:sz w:val="22"/>
          <w:szCs w:val="22"/>
          <w:lang w:val="sl-SI"/>
        </w:rPr>
        <w:t>povečanje</w:t>
      </w:r>
      <w:r w:rsidR="006A162F" w:rsidRPr="00643B9E">
        <w:rPr>
          <w:rFonts w:cs="Arial"/>
          <w:sz w:val="22"/>
          <w:szCs w:val="22"/>
          <w:lang w:val="sl-SI"/>
        </w:rPr>
        <w:t xml:space="preserve"> za </w:t>
      </w:r>
      <w:r w:rsidR="00643B9E" w:rsidRPr="00643B9E">
        <w:rPr>
          <w:rFonts w:cs="Arial"/>
          <w:sz w:val="22"/>
          <w:szCs w:val="22"/>
          <w:lang w:val="sl-SI"/>
        </w:rPr>
        <w:t>8</w:t>
      </w:r>
      <w:r w:rsidR="001A7264" w:rsidRPr="00643B9E">
        <w:rPr>
          <w:rFonts w:cs="Arial"/>
          <w:sz w:val="22"/>
          <w:szCs w:val="22"/>
          <w:lang w:val="sl-SI"/>
        </w:rPr>
        <w:t>,</w:t>
      </w:r>
      <w:r w:rsidR="006A162F" w:rsidRPr="00643B9E">
        <w:rPr>
          <w:rFonts w:cs="Arial"/>
          <w:sz w:val="22"/>
          <w:szCs w:val="22"/>
          <w:lang w:val="sl-SI"/>
        </w:rPr>
        <w:t>4</w:t>
      </w:r>
      <w:r w:rsidR="001A7264" w:rsidRPr="00643B9E">
        <w:rPr>
          <w:rFonts w:cs="Arial"/>
          <w:sz w:val="22"/>
          <w:szCs w:val="22"/>
          <w:lang w:val="sl-SI"/>
        </w:rPr>
        <w:t xml:space="preserve"> %,</w:t>
      </w:r>
    </w:p>
    <w:p w14:paraId="4907FEFB" w14:textId="4595B97B"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delovno uspešnost povečala za </w:t>
      </w:r>
      <w:r w:rsidR="00643B9E" w:rsidRPr="00643B9E">
        <w:rPr>
          <w:rFonts w:cs="Arial"/>
          <w:sz w:val="22"/>
          <w:szCs w:val="22"/>
          <w:lang w:val="sl-SI"/>
        </w:rPr>
        <w:t>41</w:t>
      </w:r>
      <w:r w:rsidR="001A7264" w:rsidRPr="00643B9E">
        <w:rPr>
          <w:rFonts w:cs="Arial"/>
          <w:sz w:val="22"/>
          <w:szCs w:val="22"/>
          <w:lang w:val="sl-SI"/>
        </w:rPr>
        <w:t>,</w:t>
      </w:r>
      <w:r w:rsidR="00643B9E" w:rsidRPr="00643B9E">
        <w:rPr>
          <w:rFonts w:cs="Arial"/>
          <w:sz w:val="22"/>
          <w:szCs w:val="22"/>
          <w:lang w:val="sl-SI"/>
        </w:rPr>
        <w:t>1</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A162F" w:rsidRPr="00643B9E">
        <w:rPr>
          <w:rFonts w:cs="Arial"/>
          <w:sz w:val="22"/>
          <w:szCs w:val="22"/>
          <w:lang w:val="sl-SI"/>
        </w:rPr>
        <w:t>1</w:t>
      </w:r>
      <w:r w:rsidR="00643B9E" w:rsidRPr="00643B9E">
        <w:rPr>
          <w:rFonts w:cs="Arial"/>
          <w:sz w:val="22"/>
          <w:szCs w:val="22"/>
          <w:lang w:val="sl-SI"/>
        </w:rPr>
        <w:t>6</w:t>
      </w:r>
      <w:r w:rsidR="001A7264" w:rsidRPr="00643B9E">
        <w:rPr>
          <w:rFonts w:cs="Arial"/>
          <w:sz w:val="22"/>
          <w:szCs w:val="22"/>
          <w:lang w:val="sl-SI"/>
        </w:rPr>
        <w:t>,</w:t>
      </w:r>
      <w:r w:rsidR="00643B9E" w:rsidRPr="00643B9E">
        <w:rPr>
          <w:rFonts w:cs="Arial"/>
          <w:sz w:val="22"/>
          <w:szCs w:val="22"/>
          <w:lang w:val="sl-SI"/>
        </w:rPr>
        <w:t>7</w:t>
      </w:r>
      <w:r w:rsidR="001A7264" w:rsidRPr="00643B9E">
        <w:rPr>
          <w:rFonts w:cs="Arial"/>
          <w:sz w:val="22"/>
          <w:szCs w:val="22"/>
          <w:lang w:val="sl-SI"/>
        </w:rPr>
        <w:t xml:space="preserve"> % povečanje,</w:t>
      </w:r>
    </w:p>
    <w:p w14:paraId="725B2A84" w14:textId="009C0415" w:rsidR="001A7264" w:rsidRPr="00643B9E" w:rsidRDefault="003747AE"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w:t>
      </w:r>
      <w:r w:rsidR="001A7264" w:rsidRPr="00643B9E">
        <w:rPr>
          <w:rFonts w:cs="Arial"/>
          <w:sz w:val="22"/>
          <w:szCs w:val="22"/>
          <w:lang w:val="sl-SI"/>
        </w:rPr>
        <w:t xml:space="preserve">asa sredstev za delo preko polnega delovnega časa povečala za </w:t>
      </w:r>
      <w:r w:rsidR="006A162F" w:rsidRPr="00643B9E">
        <w:rPr>
          <w:rFonts w:cs="Arial"/>
          <w:sz w:val="22"/>
          <w:szCs w:val="22"/>
          <w:lang w:val="sl-SI"/>
        </w:rPr>
        <w:t>1</w:t>
      </w:r>
      <w:r w:rsidR="00643B9E" w:rsidRPr="00643B9E">
        <w:rPr>
          <w:rFonts w:cs="Arial"/>
          <w:sz w:val="22"/>
          <w:szCs w:val="22"/>
          <w:lang w:val="sl-SI"/>
        </w:rPr>
        <w:t>9</w:t>
      </w:r>
      <w:r w:rsidR="001A7264" w:rsidRPr="00643B9E">
        <w:rPr>
          <w:rFonts w:cs="Arial"/>
          <w:sz w:val="22"/>
          <w:szCs w:val="22"/>
          <w:lang w:val="sl-SI"/>
        </w:rPr>
        <w:t>,</w:t>
      </w:r>
      <w:r w:rsidR="00643B9E" w:rsidRPr="00643B9E">
        <w:rPr>
          <w:rFonts w:cs="Arial"/>
          <w:sz w:val="22"/>
          <w:szCs w:val="22"/>
          <w:lang w:val="sl-SI"/>
        </w:rPr>
        <w:t>3</w:t>
      </w:r>
      <w:r w:rsidR="001A7264" w:rsidRPr="00643B9E">
        <w:rPr>
          <w:rFonts w:cs="Arial"/>
          <w:sz w:val="22"/>
          <w:szCs w:val="22"/>
          <w:lang w:val="sl-SI"/>
        </w:rPr>
        <w:t xml:space="preserve"> mio </w:t>
      </w:r>
      <w:r w:rsidR="006A162F" w:rsidRPr="00643B9E">
        <w:rPr>
          <w:rFonts w:cs="Arial"/>
          <w:sz w:val="22"/>
          <w:szCs w:val="22"/>
          <w:lang w:val="sl-SI"/>
        </w:rPr>
        <w:t>EUR</w:t>
      </w:r>
      <w:r w:rsidR="001A7264" w:rsidRPr="00643B9E">
        <w:rPr>
          <w:rFonts w:cs="Arial"/>
          <w:sz w:val="22"/>
          <w:szCs w:val="22"/>
          <w:lang w:val="sl-SI"/>
        </w:rPr>
        <w:t xml:space="preserve">, kar predstavlja </w:t>
      </w:r>
      <w:r w:rsidR="00643B9E" w:rsidRPr="00643B9E">
        <w:rPr>
          <w:rFonts w:cs="Arial"/>
          <w:sz w:val="22"/>
          <w:szCs w:val="22"/>
          <w:lang w:val="sl-SI"/>
        </w:rPr>
        <w:t>11</w:t>
      </w:r>
      <w:r w:rsidR="001A7264" w:rsidRPr="00643B9E">
        <w:rPr>
          <w:rFonts w:cs="Arial"/>
          <w:sz w:val="22"/>
          <w:szCs w:val="22"/>
          <w:lang w:val="sl-SI"/>
        </w:rPr>
        <w:t>,</w:t>
      </w:r>
      <w:r w:rsidR="00643B9E" w:rsidRPr="00643B9E">
        <w:rPr>
          <w:rFonts w:cs="Arial"/>
          <w:sz w:val="22"/>
          <w:szCs w:val="22"/>
          <w:lang w:val="sl-SI"/>
        </w:rPr>
        <w:t>3</w:t>
      </w:r>
      <w:r w:rsidR="001A7264" w:rsidRPr="00643B9E">
        <w:rPr>
          <w:rFonts w:cs="Arial"/>
          <w:sz w:val="22"/>
          <w:szCs w:val="22"/>
          <w:lang w:val="sl-SI"/>
        </w:rPr>
        <w:t xml:space="preserve"> % povečanje,</w:t>
      </w:r>
    </w:p>
    <w:p w14:paraId="5A1A71B9" w14:textId="5CBFB99B" w:rsidR="001A7264" w:rsidRPr="00643B9E" w:rsidRDefault="001A7264" w:rsidP="001A7264">
      <w:pPr>
        <w:pStyle w:val="Odstavekseznama"/>
        <w:numPr>
          <w:ilvl w:val="0"/>
          <w:numId w:val="4"/>
        </w:numPr>
        <w:spacing w:line="260" w:lineRule="exact"/>
        <w:jc w:val="both"/>
        <w:rPr>
          <w:rFonts w:cs="Arial"/>
          <w:sz w:val="22"/>
          <w:szCs w:val="22"/>
          <w:lang w:val="sl-SI"/>
        </w:rPr>
      </w:pPr>
      <w:r w:rsidRPr="00643B9E">
        <w:rPr>
          <w:rFonts w:cs="Arial"/>
          <w:sz w:val="22"/>
          <w:szCs w:val="22"/>
          <w:lang w:val="sl-SI"/>
        </w:rPr>
        <w:t>masa sredstev za dežurstva</w:t>
      </w:r>
      <w:r w:rsidR="003A4915" w:rsidRPr="00643B9E">
        <w:rPr>
          <w:rFonts w:cs="Arial"/>
          <w:sz w:val="22"/>
          <w:szCs w:val="22"/>
          <w:lang w:val="sl-SI"/>
        </w:rPr>
        <w:t xml:space="preserve"> zmanjšala</w:t>
      </w:r>
      <w:r w:rsidRPr="00643B9E">
        <w:rPr>
          <w:rFonts w:cs="Arial"/>
          <w:sz w:val="22"/>
          <w:szCs w:val="22"/>
          <w:lang w:val="sl-SI"/>
        </w:rPr>
        <w:t xml:space="preserve"> za </w:t>
      </w:r>
      <w:r w:rsidR="00643B9E" w:rsidRPr="00643B9E">
        <w:rPr>
          <w:rFonts w:cs="Arial"/>
          <w:sz w:val="22"/>
          <w:szCs w:val="22"/>
          <w:lang w:val="sl-SI"/>
        </w:rPr>
        <w:t>0,8 mio</w:t>
      </w:r>
      <w:r w:rsidRPr="00643B9E">
        <w:rPr>
          <w:rFonts w:cs="Arial"/>
          <w:sz w:val="22"/>
          <w:szCs w:val="22"/>
          <w:lang w:val="sl-SI"/>
        </w:rPr>
        <w:t xml:space="preserve"> </w:t>
      </w:r>
      <w:r w:rsidR="00D1170E" w:rsidRPr="00643B9E">
        <w:rPr>
          <w:rFonts w:cs="Arial"/>
          <w:sz w:val="22"/>
          <w:szCs w:val="22"/>
          <w:lang w:val="sl-SI"/>
        </w:rPr>
        <w:t>EUR</w:t>
      </w:r>
      <w:r w:rsidRPr="00643B9E">
        <w:rPr>
          <w:rFonts w:cs="Arial"/>
          <w:sz w:val="22"/>
          <w:szCs w:val="22"/>
          <w:lang w:val="sl-SI"/>
        </w:rPr>
        <w:t xml:space="preserve">, kar predstavlja </w:t>
      </w:r>
      <w:r w:rsidR="00643B9E" w:rsidRPr="00643B9E">
        <w:rPr>
          <w:rFonts w:cs="Arial"/>
          <w:sz w:val="22"/>
          <w:szCs w:val="22"/>
          <w:lang w:val="sl-SI"/>
        </w:rPr>
        <w:t>6</w:t>
      </w:r>
      <w:r w:rsidRPr="00643B9E">
        <w:rPr>
          <w:rFonts w:cs="Arial"/>
          <w:sz w:val="22"/>
          <w:szCs w:val="22"/>
          <w:lang w:val="sl-SI"/>
        </w:rPr>
        <w:t>,</w:t>
      </w:r>
      <w:r w:rsidR="00643B9E" w:rsidRPr="00643B9E">
        <w:rPr>
          <w:rFonts w:cs="Arial"/>
          <w:sz w:val="22"/>
          <w:szCs w:val="22"/>
          <w:lang w:val="sl-SI"/>
        </w:rPr>
        <w:t>2</w:t>
      </w:r>
      <w:r w:rsidRPr="00643B9E">
        <w:rPr>
          <w:rFonts w:cs="Arial"/>
          <w:sz w:val="22"/>
          <w:szCs w:val="22"/>
          <w:lang w:val="sl-SI"/>
        </w:rPr>
        <w:t xml:space="preserve"> % zmanjšanje glede na maso sredstev za leto 202</w:t>
      </w:r>
      <w:r w:rsidR="00643B9E" w:rsidRPr="00643B9E">
        <w:rPr>
          <w:rFonts w:cs="Arial"/>
          <w:sz w:val="22"/>
          <w:szCs w:val="22"/>
          <w:lang w:val="sl-SI"/>
        </w:rPr>
        <w:t>2</w:t>
      </w:r>
      <w:r w:rsidRPr="00643B9E">
        <w:rPr>
          <w:rFonts w:cs="Arial"/>
          <w:sz w:val="22"/>
          <w:szCs w:val="22"/>
          <w:lang w:val="sl-SI"/>
        </w:rPr>
        <w:t xml:space="preserve">. </w:t>
      </w:r>
    </w:p>
    <w:p w14:paraId="1A1A305B" w14:textId="77777777" w:rsidR="00731B48" w:rsidRPr="00643B9E" w:rsidRDefault="00731B48" w:rsidP="00733036">
      <w:pPr>
        <w:keepNext/>
        <w:spacing w:line="260" w:lineRule="exact"/>
        <w:jc w:val="both"/>
        <w:rPr>
          <w:rFonts w:cs="Arial"/>
          <w:b/>
          <w:bCs/>
          <w:sz w:val="22"/>
          <w:szCs w:val="22"/>
          <w:lang w:val="sl-SI"/>
        </w:rPr>
      </w:pPr>
    </w:p>
    <w:p w14:paraId="395483BD" w14:textId="3755E587" w:rsidR="00341AA9" w:rsidRPr="008118FE" w:rsidRDefault="00341AA9" w:rsidP="003C0733">
      <w:pPr>
        <w:keepNext/>
        <w:spacing w:line="260" w:lineRule="exact"/>
        <w:jc w:val="both"/>
        <w:rPr>
          <w:rFonts w:cs="Arial"/>
          <w:b/>
          <w:bCs/>
          <w:sz w:val="22"/>
          <w:szCs w:val="22"/>
          <w:lang w:val="sl-SI"/>
        </w:rPr>
      </w:pPr>
      <w:r w:rsidRPr="00643B9E">
        <w:rPr>
          <w:rFonts w:cs="Arial"/>
          <w:b/>
          <w:bCs/>
          <w:sz w:val="22"/>
          <w:szCs w:val="22"/>
          <w:lang w:val="sl-SI"/>
        </w:rPr>
        <w:t xml:space="preserve">Preglednica </w:t>
      </w:r>
      <w:r w:rsidR="00532ACA" w:rsidRPr="00643B9E">
        <w:rPr>
          <w:rFonts w:cs="Arial"/>
          <w:b/>
          <w:bCs/>
          <w:sz w:val="22"/>
          <w:szCs w:val="22"/>
          <w:lang w:val="sl-SI"/>
        </w:rPr>
        <w:fldChar w:fldCharType="begin"/>
      </w:r>
      <w:r w:rsidR="00532ACA" w:rsidRPr="00643B9E">
        <w:rPr>
          <w:rFonts w:cs="Arial"/>
          <w:b/>
          <w:bCs/>
          <w:sz w:val="22"/>
          <w:szCs w:val="22"/>
          <w:lang w:val="sl-SI"/>
        </w:rPr>
        <w:instrText xml:space="preserve"> AUTONUMLGL  \e </w:instrText>
      </w:r>
      <w:r w:rsidR="00532ACA" w:rsidRPr="00643B9E">
        <w:rPr>
          <w:rFonts w:cs="Arial"/>
          <w:b/>
          <w:bCs/>
          <w:sz w:val="22"/>
          <w:szCs w:val="22"/>
          <w:lang w:val="sl-SI"/>
        </w:rPr>
        <w:fldChar w:fldCharType="end"/>
      </w:r>
      <w:r w:rsidRPr="00643B9E">
        <w:rPr>
          <w:rFonts w:cs="Arial"/>
          <w:b/>
          <w:bCs/>
          <w:sz w:val="22"/>
          <w:szCs w:val="22"/>
          <w:lang w:val="sl-SI"/>
        </w:rPr>
        <w:t xml:space="preserve">: Struktura mase bruto plač </w:t>
      </w:r>
      <w:r w:rsidR="001A7264" w:rsidRPr="00643B9E">
        <w:rPr>
          <w:rFonts w:cs="Arial"/>
          <w:b/>
          <w:bCs/>
          <w:sz w:val="22"/>
          <w:szCs w:val="22"/>
          <w:lang w:val="sl-SI"/>
        </w:rPr>
        <w:t>za</w:t>
      </w:r>
      <w:r w:rsidR="001C027C" w:rsidRPr="00643B9E">
        <w:rPr>
          <w:rFonts w:cs="Arial"/>
          <w:b/>
          <w:bCs/>
          <w:sz w:val="22"/>
          <w:szCs w:val="22"/>
          <w:lang w:val="sl-SI"/>
        </w:rPr>
        <w:t xml:space="preserve"> leti 202</w:t>
      </w:r>
      <w:r w:rsidR="00643B9E" w:rsidRPr="00643B9E">
        <w:rPr>
          <w:rFonts w:cs="Arial"/>
          <w:b/>
          <w:bCs/>
          <w:sz w:val="22"/>
          <w:szCs w:val="22"/>
          <w:lang w:val="sl-SI"/>
        </w:rPr>
        <w:t>2</w:t>
      </w:r>
      <w:r w:rsidR="001C027C" w:rsidRPr="00643B9E">
        <w:rPr>
          <w:rFonts w:cs="Arial"/>
          <w:b/>
          <w:bCs/>
          <w:sz w:val="22"/>
          <w:szCs w:val="22"/>
          <w:lang w:val="sl-SI"/>
        </w:rPr>
        <w:t xml:space="preserve"> in 202</w:t>
      </w:r>
      <w:r w:rsidR="00643B9E" w:rsidRPr="00643B9E">
        <w:rPr>
          <w:rFonts w:cs="Arial"/>
          <w:b/>
          <w:bCs/>
          <w:sz w:val="22"/>
          <w:szCs w:val="22"/>
          <w:lang w:val="sl-SI"/>
        </w:rPr>
        <w:t>3</w:t>
      </w:r>
    </w:p>
    <w:p w14:paraId="3513B0D5" w14:textId="74F92377" w:rsidR="00AA42DE" w:rsidRDefault="00AA42DE" w:rsidP="003C0733">
      <w:pPr>
        <w:keepNext/>
        <w:spacing w:line="260" w:lineRule="exact"/>
        <w:jc w:val="both"/>
        <w:rPr>
          <w:rFonts w:ascii="Times New Roman" w:hAnsi="Times New Roman"/>
          <w:color w:val="000000" w:themeColor="text1"/>
          <w:highlight w:val="yellow"/>
          <w:lang w:val="sl-SI" w:eastAsia="sl-SI"/>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7"/>
        <w:gridCol w:w="1624"/>
        <w:gridCol w:w="1637"/>
        <w:gridCol w:w="770"/>
        <w:gridCol w:w="782"/>
        <w:gridCol w:w="828"/>
      </w:tblGrid>
      <w:tr w:rsidR="008118FE" w:rsidRPr="008118FE" w14:paraId="0D391C2C" w14:textId="77777777" w:rsidTr="008118FE">
        <w:trPr>
          <w:trHeight w:val="300"/>
        </w:trPr>
        <w:tc>
          <w:tcPr>
            <w:tcW w:w="2837" w:type="dxa"/>
            <w:vMerge w:val="restart"/>
            <w:tcBorders>
              <w:bottom w:val="single" w:sz="18" w:space="0" w:color="808080" w:themeColor="background1" w:themeShade="80"/>
            </w:tcBorders>
            <w:shd w:val="clear" w:color="auto" w:fill="auto"/>
            <w:noWrap/>
            <w:vAlign w:val="center"/>
            <w:hideMark/>
          </w:tcPr>
          <w:p w14:paraId="4E6A6505" w14:textId="77777777"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Javni sektor</w:t>
            </w:r>
          </w:p>
        </w:tc>
        <w:tc>
          <w:tcPr>
            <w:tcW w:w="1624" w:type="dxa"/>
            <w:vMerge w:val="restart"/>
            <w:tcBorders>
              <w:bottom w:val="single" w:sz="18" w:space="0" w:color="808080" w:themeColor="background1" w:themeShade="80"/>
            </w:tcBorders>
            <w:shd w:val="clear" w:color="auto" w:fill="auto"/>
            <w:vAlign w:val="center"/>
            <w:hideMark/>
          </w:tcPr>
          <w:p w14:paraId="74EB30AA" w14:textId="657458C0"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643B9E">
              <w:rPr>
                <w:rFonts w:cs="Arial"/>
                <w:b/>
                <w:bCs/>
                <w:color w:val="000000"/>
                <w:szCs w:val="20"/>
                <w:lang w:val="sl-SI" w:eastAsia="sl-SI"/>
              </w:rPr>
              <w:t>2</w:t>
            </w:r>
            <w:r w:rsidRPr="008118FE">
              <w:rPr>
                <w:rFonts w:cs="Arial"/>
                <w:b/>
                <w:bCs/>
                <w:color w:val="000000"/>
                <w:szCs w:val="20"/>
                <w:lang w:val="sl-SI" w:eastAsia="sl-SI"/>
              </w:rPr>
              <w:t xml:space="preserve"> </w:t>
            </w:r>
          </w:p>
          <w:p w14:paraId="62B25631" w14:textId="4F406839"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1637" w:type="dxa"/>
            <w:vMerge w:val="restart"/>
            <w:tcBorders>
              <w:bottom w:val="single" w:sz="18" w:space="0" w:color="808080" w:themeColor="background1" w:themeShade="80"/>
            </w:tcBorders>
            <w:shd w:val="clear" w:color="auto" w:fill="auto"/>
            <w:vAlign w:val="center"/>
            <w:hideMark/>
          </w:tcPr>
          <w:p w14:paraId="6BF2A2DB" w14:textId="61EA2B71"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643B9E">
              <w:rPr>
                <w:rFonts w:cs="Arial"/>
                <w:b/>
                <w:bCs/>
                <w:color w:val="000000"/>
                <w:szCs w:val="20"/>
                <w:lang w:val="sl-SI" w:eastAsia="sl-SI"/>
              </w:rPr>
              <w:t>3</w:t>
            </w:r>
            <w:r w:rsidRPr="008118FE">
              <w:rPr>
                <w:rFonts w:cs="Arial"/>
                <w:b/>
                <w:bCs/>
                <w:color w:val="000000"/>
                <w:szCs w:val="20"/>
                <w:lang w:val="sl-SI" w:eastAsia="sl-SI"/>
              </w:rPr>
              <w:t xml:space="preserve"> </w:t>
            </w:r>
          </w:p>
          <w:p w14:paraId="6EA18CC9" w14:textId="7DB6E16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770" w:type="dxa"/>
            <w:vMerge w:val="restart"/>
            <w:tcBorders>
              <w:bottom w:val="single" w:sz="18" w:space="0" w:color="808080" w:themeColor="background1" w:themeShade="80"/>
            </w:tcBorders>
            <w:shd w:val="clear" w:color="auto" w:fill="auto"/>
            <w:vAlign w:val="center"/>
            <w:hideMark/>
          </w:tcPr>
          <w:p w14:paraId="46A2E5F1" w14:textId="38D8412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643B9E">
              <w:rPr>
                <w:rFonts w:cs="Arial"/>
                <w:b/>
                <w:bCs/>
                <w:color w:val="000000"/>
                <w:szCs w:val="20"/>
                <w:lang w:val="sl-SI" w:eastAsia="sl-SI"/>
              </w:rPr>
              <w:t>2</w:t>
            </w:r>
          </w:p>
        </w:tc>
        <w:tc>
          <w:tcPr>
            <w:tcW w:w="782" w:type="dxa"/>
            <w:vMerge w:val="restart"/>
            <w:tcBorders>
              <w:bottom w:val="single" w:sz="18" w:space="0" w:color="808080" w:themeColor="background1" w:themeShade="80"/>
            </w:tcBorders>
            <w:shd w:val="clear" w:color="auto" w:fill="auto"/>
            <w:vAlign w:val="center"/>
            <w:hideMark/>
          </w:tcPr>
          <w:p w14:paraId="725C302E" w14:textId="0FB89CDD"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643B9E">
              <w:rPr>
                <w:rFonts w:cs="Arial"/>
                <w:b/>
                <w:bCs/>
                <w:color w:val="000000"/>
                <w:szCs w:val="20"/>
                <w:lang w:val="sl-SI" w:eastAsia="sl-SI"/>
              </w:rPr>
              <w:t>3</w:t>
            </w:r>
          </w:p>
        </w:tc>
        <w:tc>
          <w:tcPr>
            <w:tcW w:w="828" w:type="dxa"/>
            <w:vMerge w:val="restart"/>
            <w:tcBorders>
              <w:bottom w:val="single" w:sz="18" w:space="0" w:color="808080" w:themeColor="background1" w:themeShade="80"/>
            </w:tcBorders>
            <w:shd w:val="clear" w:color="auto" w:fill="auto"/>
            <w:vAlign w:val="center"/>
            <w:hideMark/>
          </w:tcPr>
          <w:p w14:paraId="55B1488D" w14:textId="7C536B3E"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Ind 2</w:t>
            </w:r>
            <w:r w:rsidR="00643B9E">
              <w:rPr>
                <w:rFonts w:cs="Arial"/>
                <w:b/>
                <w:bCs/>
                <w:color w:val="000000"/>
                <w:szCs w:val="20"/>
                <w:lang w:val="sl-SI" w:eastAsia="sl-SI"/>
              </w:rPr>
              <w:t>3</w:t>
            </w:r>
            <w:r w:rsidRPr="008118FE">
              <w:rPr>
                <w:rFonts w:cs="Arial"/>
                <w:b/>
                <w:bCs/>
                <w:color w:val="000000"/>
                <w:szCs w:val="20"/>
                <w:lang w:val="sl-SI" w:eastAsia="sl-SI"/>
              </w:rPr>
              <w:t>/2</w:t>
            </w:r>
            <w:r w:rsidR="00643B9E">
              <w:rPr>
                <w:rFonts w:cs="Arial"/>
                <w:b/>
                <w:bCs/>
                <w:color w:val="000000"/>
                <w:szCs w:val="20"/>
                <w:lang w:val="sl-SI" w:eastAsia="sl-SI"/>
              </w:rPr>
              <w:t>2</w:t>
            </w:r>
          </w:p>
        </w:tc>
      </w:tr>
      <w:tr w:rsidR="008118FE" w:rsidRPr="008118FE" w14:paraId="304C6FBD" w14:textId="77777777" w:rsidTr="008118FE">
        <w:trPr>
          <w:trHeight w:val="300"/>
        </w:trPr>
        <w:tc>
          <w:tcPr>
            <w:tcW w:w="2837" w:type="dxa"/>
            <w:vMerge/>
            <w:tcBorders>
              <w:bottom w:val="single" w:sz="18" w:space="0" w:color="808080" w:themeColor="background1" w:themeShade="80"/>
            </w:tcBorders>
            <w:vAlign w:val="center"/>
            <w:hideMark/>
          </w:tcPr>
          <w:p w14:paraId="62FA7A61" w14:textId="77777777" w:rsidR="008118FE" w:rsidRPr="008118FE" w:rsidRDefault="008118FE" w:rsidP="003C0733">
            <w:pPr>
              <w:keepNext/>
              <w:spacing w:line="240" w:lineRule="auto"/>
              <w:rPr>
                <w:rFonts w:cs="Arial"/>
                <w:b/>
                <w:bCs/>
                <w:color w:val="000000"/>
                <w:szCs w:val="20"/>
                <w:lang w:val="sl-SI" w:eastAsia="sl-SI"/>
              </w:rPr>
            </w:pPr>
          </w:p>
        </w:tc>
        <w:tc>
          <w:tcPr>
            <w:tcW w:w="1624" w:type="dxa"/>
            <w:vMerge/>
            <w:tcBorders>
              <w:bottom w:val="single" w:sz="18" w:space="0" w:color="808080" w:themeColor="background1" w:themeShade="80"/>
            </w:tcBorders>
            <w:vAlign w:val="center"/>
            <w:hideMark/>
          </w:tcPr>
          <w:p w14:paraId="3E35D67F" w14:textId="77777777" w:rsidR="008118FE" w:rsidRPr="008118FE" w:rsidRDefault="008118FE" w:rsidP="003C0733">
            <w:pPr>
              <w:keepNext/>
              <w:spacing w:line="240" w:lineRule="auto"/>
              <w:rPr>
                <w:rFonts w:cs="Arial"/>
                <w:b/>
                <w:bCs/>
                <w:color w:val="000000"/>
                <w:szCs w:val="20"/>
                <w:lang w:val="sl-SI" w:eastAsia="sl-SI"/>
              </w:rPr>
            </w:pPr>
          </w:p>
        </w:tc>
        <w:tc>
          <w:tcPr>
            <w:tcW w:w="1637" w:type="dxa"/>
            <w:vMerge/>
            <w:tcBorders>
              <w:bottom w:val="single" w:sz="18" w:space="0" w:color="808080" w:themeColor="background1" w:themeShade="80"/>
            </w:tcBorders>
            <w:vAlign w:val="center"/>
            <w:hideMark/>
          </w:tcPr>
          <w:p w14:paraId="32729842" w14:textId="77777777" w:rsidR="008118FE" w:rsidRPr="008118FE" w:rsidRDefault="008118FE" w:rsidP="003C0733">
            <w:pPr>
              <w:keepNext/>
              <w:spacing w:line="240" w:lineRule="auto"/>
              <w:rPr>
                <w:rFonts w:cs="Arial"/>
                <w:b/>
                <w:bCs/>
                <w:color w:val="000000"/>
                <w:szCs w:val="20"/>
                <w:lang w:val="sl-SI" w:eastAsia="sl-SI"/>
              </w:rPr>
            </w:pPr>
          </w:p>
        </w:tc>
        <w:tc>
          <w:tcPr>
            <w:tcW w:w="770" w:type="dxa"/>
            <w:vMerge/>
            <w:tcBorders>
              <w:bottom w:val="single" w:sz="18" w:space="0" w:color="808080" w:themeColor="background1" w:themeShade="80"/>
            </w:tcBorders>
            <w:vAlign w:val="center"/>
            <w:hideMark/>
          </w:tcPr>
          <w:p w14:paraId="7147F8CF" w14:textId="77777777" w:rsidR="008118FE" w:rsidRPr="008118FE" w:rsidRDefault="008118FE" w:rsidP="003C0733">
            <w:pPr>
              <w:keepNext/>
              <w:spacing w:line="240" w:lineRule="auto"/>
              <w:rPr>
                <w:rFonts w:cs="Arial"/>
                <w:b/>
                <w:bCs/>
                <w:color w:val="000000"/>
                <w:szCs w:val="20"/>
                <w:lang w:val="sl-SI" w:eastAsia="sl-SI"/>
              </w:rPr>
            </w:pPr>
          </w:p>
        </w:tc>
        <w:tc>
          <w:tcPr>
            <w:tcW w:w="782" w:type="dxa"/>
            <w:vMerge/>
            <w:tcBorders>
              <w:bottom w:val="single" w:sz="18" w:space="0" w:color="808080" w:themeColor="background1" w:themeShade="80"/>
            </w:tcBorders>
            <w:vAlign w:val="center"/>
            <w:hideMark/>
          </w:tcPr>
          <w:p w14:paraId="71211F6C" w14:textId="77777777" w:rsidR="008118FE" w:rsidRPr="008118FE" w:rsidRDefault="008118FE" w:rsidP="003C0733">
            <w:pPr>
              <w:keepNext/>
              <w:spacing w:line="240" w:lineRule="auto"/>
              <w:rPr>
                <w:rFonts w:cs="Arial"/>
                <w:b/>
                <w:bCs/>
                <w:color w:val="000000"/>
                <w:szCs w:val="20"/>
                <w:lang w:val="sl-SI" w:eastAsia="sl-SI"/>
              </w:rPr>
            </w:pPr>
          </w:p>
        </w:tc>
        <w:tc>
          <w:tcPr>
            <w:tcW w:w="828" w:type="dxa"/>
            <w:vMerge/>
            <w:tcBorders>
              <w:bottom w:val="single" w:sz="18" w:space="0" w:color="808080" w:themeColor="background1" w:themeShade="80"/>
            </w:tcBorders>
            <w:vAlign w:val="center"/>
            <w:hideMark/>
          </w:tcPr>
          <w:p w14:paraId="1EBF66C0" w14:textId="77777777" w:rsidR="008118FE" w:rsidRPr="008118FE" w:rsidRDefault="008118FE" w:rsidP="003C0733">
            <w:pPr>
              <w:keepNext/>
              <w:spacing w:line="240" w:lineRule="auto"/>
              <w:rPr>
                <w:rFonts w:cs="Arial"/>
                <w:b/>
                <w:bCs/>
                <w:color w:val="000000"/>
                <w:szCs w:val="20"/>
                <w:lang w:val="sl-SI" w:eastAsia="sl-SI"/>
              </w:rPr>
            </w:pPr>
          </w:p>
        </w:tc>
      </w:tr>
      <w:tr w:rsidR="00643B9E" w:rsidRPr="008118FE" w14:paraId="75DB1A4A"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7F67820B"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bruto plač za redno delo in nadomestila</w:t>
            </w:r>
          </w:p>
        </w:tc>
        <w:tc>
          <w:tcPr>
            <w:tcW w:w="1624" w:type="dxa"/>
            <w:tcBorders>
              <w:top w:val="single" w:sz="18" w:space="0" w:color="808080" w:themeColor="background1" w:themeShade="80"/>
            </w:tcBorders>
            <w:shd w:val="clear" w:color="auto" w:fill="auto"/>
            <w:noWrap/>
            <w:vAlign w:val="center"/>
          </w:tcPr>
          <w:p w14:paraId="40F4DEC6" w14:textId="7EB6727E"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4.216.903.146</w:t>
            </w:r>
          </w:p>
        </w:tc>
        <w:tc>
          <w:tcPr>
            <w:tcW w:w="1637" w:type="dxa"/>
            <w:tcBorders>
              <w:top w:val="single" w:sz="18" w:space="0" w:color="808080" w:themeColor="background1" w:themeShade="80"/>
            </w:tcBorders>
            <w:shd w:val="clear" w:color="auto" w:fill="auto"/>
            <w:noWrap/>
            <w:vAlign w:val="center"/>
          </w:tcPr>
          <w:p w14:paraId="0D1338A9" w14:textId="1245746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4.629.032.970</w:t>
            </w:r>
          </w:p>
        </w:tc>
        <w:tc>
          <w:tcPr>
            <w:tcW w:w="770" w:type="dxa"/>
            <w:tcBorders>
              <w:top w:val="single" w:sz="18" w:space="0" w:color="808080" w:themeColor="background1" w:themeShade="80"/>
            </w:tcBorders>
            <w:shd w:val="clear" w:color="auto" w:fill="auto"/>
            <w:vAlign w:val="center"/>
          </w:tcPr>
          <w:p w14:paraId="35715FFF" w14:textId="367B35C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83,0</w:t>
            </w:r>
          </w:p>
        </w:tc>
        <w:tc>
          <w:tcPr>
            <w:tcW w:w="782" w:type="dxa"/>
            <w:tcBorders>
              <w:top w:val="single" w:sz="18" w:space="0" w:color="808080" w:themeColor="background1" w:themeShade="80"/>
            </w:tcBorders>
            <w:shd w:val="clear" w:color="auto" w:fill="auto"/>
            <w:noWrap/>
            <w:vAlign w:val="center"/>
          </w:tcPr>
          <w:p w14:paraId="597C80BE" w14:textId="2FC9D1E8"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82,8</w:t>
            </w:r>
          </w:p>
        </w:tc>
        <w:tc>
          <w:tcPr>
            <w:tcW w:w="828" w:type="dxa"/>
            <w:tcBorders>
              <w:top w:val="single" w:sz="18" w:space="0" w:color="808080" w:themeColor="background1" w:themeShade="80"/>
            </w:tcBorders>
            <w:shd w:val="clear" w:color="auto" w:fill="auto"/>
            <w:noWrap/>
            <w:vAlign w:val="center"/>
          </w:tcPr>
          <w:p w14:paraId="1863E154" w14:textId="6C866BDF"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109,8</w:t>
            </w:r>
          </w:p>
        </w:tc>
      </w:tr>
      <w:tr w:rsidR="00643B9E" w:rsidRPr="008118FE" w14:paraId="1E25ABCE" w14:textId="77777777" w:rsidTr="00643B9E">
        <w:trPr>
          <w:trHeight w:val="300"/>
        </w:trPr>
        <w:tc>
          <w:tcPr>
            <w:tcW w:w="2837" w:type="dxa"/>
            <w:shd w:val="clear" w:color="auto" w:fill="auto"/>
            <w:noWrap/>
            <w:vAlign w:val="center"/>
            <w:hideMark/>
          </w:tcPr>
          <w:p w14:paraId="718C790C"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dodatke</w:t>
            </w:r>
          </w:p>
        </w:tc>
        <w:tc>
          <w:tcPr>
            <w:tcW w:w="1624" w:type="dxa"/>
            <w:shd w:val="clear" w:color="auto" w:fill="auto"/>
            <w:noWrap/>
            <w:vAlign w:val="center"/>
          </w:tcPr>
          <w:p w14:paraId="350CBE6A" w14:textId="38534934"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434.617.547</w:t>
            </w:r>
          </w:p>
        </w:tc>
        <w:tc>
          <w:tcPr>
            <w:tcW w:w="1637" w:type="dxa"/>
            <w:shd w:val="clear" w:color="auto" w:fill="auto"/>
            <w:noWrap/>
            <w:vAlign w:val="center"/>
          </w:tcPr>
          <w:p w14:paraId="44F1C87E" w14:textId="0D8E4E5C"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471.156.005</w:t>
            </w:r>
          </w:p>
        </w:tc>
        <w:tc>
          <w:tcPr>
            <w:tcW w:w="770" w:type="dxa"/>
            <w:shd w:val="clear" w:color="auto" w:fill="auto"/>
            <w:vAlign w:val="center"/>
          </w:tcPr>
          <w:p w14:paraId="0AA55767" w14:textId="7BE54BDC"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8,6</w:t>
            </w:r>
          </w:p>
        </w:tc>
        <w:tc>
          <w:tcPr>
            <w:tcW w:w="782" w:type="dxa"/>
            <w:shd w:val="clear" w:color="auto" w:fill="auto"/>
            <w:noWrap/>
            <w:vAlign w:val="center"/>
          </w:tcPr>
          <w:p w14:paraId="0416C4CB" w14:textId="269C2EE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8,4</w:t>
            </w:r>
          </w:p>
        </w:tc>
        <w:tc>
          <w:tcPr>
            <w:tcW w:w="828" w:type="dxa"/>
            <w:shd w:val="clear" w:color="auto" w:fill="auto"/>
            <w:noWrap/>
            <w:vAlign w:val="center"/>
          </w:tcPr>
          <w:p w14:paraId="78883FF6" w14:textId="50BF6699"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108,4</w:t>
            </w:r>
          </w:p>
        </w:tc>
      </w:tr>
      <w:tr w:rsidR="00643B9E" w:rsidRPr="008118FE" w14:paraId="1D8163A4" w14:textId="77777777" w:rsidTr="00643B9E">
        <w:trPr>
          <w:trHeight w:val="300"/>
        </w:trPr>
        <w:tc>
          <w:tcPr>
            <w:tcW w:w="2837" w:type="dxa"/>
            <w:shd w:val="clear" w:color="auto" w:fill="auto"/>
            <w:noWrap/>
            <w:vAlign w:val="center"/>
            <w:hideMark/>
          </w:tcPr>
          <w:p w14:paraId="263CBF7A"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delovno uspešnost</w:t>
            </w:r>
          </w:p>
        </w:tc>
        <w:tc>
          <w:tcPr>
            <w:tcW w:w="1624" w:type="dxa"/>
            <w:shd w:val="clear" w:color="auto" w:fill="auto"/>
            <w:noWrap/>
            <w:vAlign w:val="center"/>
          </w:tcPr>
          <w:p w14:paraId="038A634C" w14:textId="6E2C2C6D"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245.847.581</w:t>
            </w:r>
          </w:p>
        </w:tc>
        <w:tc>
          <w:tcPr>
            <w:tcW w:w="1637" w:type="dxa"/>
            <w:shd w:val="clear" w:color="auto" w:fill="auto"/>
            <w:noWrap/>
            <w:vAlign w:val="center"/>
          </w:tcPr>
          <w:p w14:paraId="6F100205" w14:textId="2760DDD7"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286.917.683</w:t>
            </w:r>
          </w:p>
        </w:tc>
        <w:tc>
          <w:tcPr>
            <w:tcW w:w="770" w:type="dxa"/>
            <w:shd w:val="clear" w:color="auto" w:fill="auto"/>
            <w:vAlign w:val="center"/>
          </w:tcPr>
          <w:p w14:paraId="542A687C" w14:textId="59CFD4E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4,8</w:t>
            </w:r>
          </w:p>
        </w:tc>
        <w:tc>
          <w:tcPr>
            <w:tcW w:w="782" w:type="dxa"/>
            <w:shd w:val="clear" w:color="auto" w:fill="auto"/>
            <w:noWrap/>
            <w:vAlign w:val="center"/>
          </w:tcPr>
          <w:p w14:paraId="79F741D2" w14:textId="152742D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5,1</w:t>
            </w:r>
          </w:p>
        </w:tc>
        <w:tc>
          <w:tcPr>
            <w:tcW w:w="828" w:type="dxa"/>
            <w:shd w:val="clear" w:color="auto" w:fill="auto"/>
            <w:noWrap/>
            <w:vAlign w:val="center"/>
          </w:tcPr>
          <w:p w14:paraId="1DA52142" w14:textId="1E3AF570"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116,7</w:t>
            </w:r>
          </w:p>
        </w:tc>
      </w:tr>
      <w:tr w:rsidR="00643B9E" w:rsidRPr="008118FE" w14:paraId="180D4B7C" w14:textId="77777777" w:rsidTr="00643B9E">
        <w:trPr>
          <w:trHeight w:val="300"/>
        </w:trPr>
        <w:tc>
          <w:tcPr>
            <w:tcW w:w="2837" w:type="dxa"/>
            <w:shd w:val="clear" w:color="auto" w:fill="auto"/>
            <w:noWrap/>
            <w:vAlign w:val="center"/>
            <w:hideMark/>
          </w:tcPr>
          <w:p w14:paraId="07D846E6"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delo preko polnega delovnega časa</w:t>
            </w:r>
          </w:p>
        </w:tc>
        <w:tc>
          <w:tcPr>
            <w:tcW w:w="1624" w:type="dxa"/>
            <w:shd w:val="clear" w:color="auto" w:fill="auto"/>
            <w:noWrap/>
            <w:vAlign w:val="center"/>
          </w:tcPr>
          <w:p w14:paraId="0F24A180" w14:textId="2FB137F3"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171.229.088</w:t>
            </w:r>
          </w:p>
        </w:tc>
        <w:tc>
          <w:tcPr>
            <w:tcW w:w="1637" w:type="dxa"/>
            <w:shd w:val="clear" w:color="auto" w:fill="auto"/>
            <w:noWrap/>
            <w:vAlign w:val="center"/>
          </w:tcPr>
          <w:p w14:paraId="0B546AF8" w14:textId="4A2B4058"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190.527.891</w:t>
            </w:r>
          </w:p>
        </w:tc>
        <w:tc>
          <w:tcPr>
            <w:tcW w:w="770" w:type="dxa"/>
            <w:shd w:val="clear" w:color="auto" w:fill="auto"/>
            <w:vAlign w:val="center"/>
          </w:tcPr>
          <w:p w14:paraId="409859CD" w14:textId="56E6954A"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3,4</w:t>
            </w:r>
          </w:p>
        </w:tc>
        <w:tc>
          <w:tcPr>
            <w:tcW w:w="782" w:type="dxa"/>
            <w:shd w:val="clear" w:color="auto" w:fill="auto"/>
            <w:noWrap/>
            <w:vAlign w:val="center"/>
          </w:tcPr>
          <w:p w14:paraId="2FB9DFAC" w14:textId="66FA1C49"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3,4</w:t>
            </w:r>
          </w:p>
        </w:tc>
        <w:tc>
          <w:tcPr>
            <w:tcW w:w="828" w:type="dxa"/>
            <w:shd w:val="clear" w:color="auto" w:fill="auto"/>
            <w:noWrap/>
            <w:vAlign w:val="center"/>
          </w:tcPr>
          <w:p w14:paraId="08C686EE" w14:textId="241C05A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111,3</w:t>
            </w:r>
          </w:p>
        </w:tc>
      </w:tr>
      <w:tr w:rsidR="00643B9E" w:rsidRPr="008118FE" w14:paraId="48674B8D" w14:textId="77777777" w:rsidTr="00643B9E">
        <w:trPr>
          <w:trHeight w:val="300"/>
        </w:trPr>
        <w:tc>
          <w:tcPr>
            <w:tcW w:w="2837" w:type="dxa"/>
            <w:tcBorders>
              <w:bottom w:val="single" w:sz="18" w:space="0" w:color="808080" w:themeColor="background1" w:themeShade="80"/>
            </w:tcBorders>
            <w:shd w:val="clear" w:color="auto" w:fill="auto"/>
            <w:noWrap/>
            <w:vAlign w:val="center"/>
            <w:hideMark/>
          </w:tcPr>
          <w:p w14:paraId="5115875F"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Masa sredstev za dežurstvo</w:t>
            </w:r>
          </w:p>
        </w:tc>
        <w:tc>
          <w:tcPr>
            <w:tcW w:w="1624" w:type="dxa"/>
            <w:tcBorders>
              <w:bottom w:val="single" w:sz="18" w:space="0" w:color="808080" w:themeColor="background1" w:themeShade="80"/>
            </w:tcBorders>
            <w:shd w:val="clear" w:color="auto" w:fill="auto"/>
            <w:noWrap/>
            <w:vAlign w:val="center"/>
          </w:tcPr>
          <w:p w14:paraId="41F7319C" w14:textId="3CBC43EA"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12.674.546</w:t>
            </w:r>
          </w:p>
        </w:tc>
        <w:tc>
          <w:tcPr>
            <w:tcW w:w="1637" w:type="dxa"/>
            <w:tcBorders>
              <w:bottom w:val="single" w:sz="18" w:space="0" w:color="808080" w:themeColor="background1" w:themeShade="80"/>
            </w:tcBorders>
            <w:shd w:val="clear" w:color="auto" w:fill="auto"/>
            <w:noWrap/>
            <w:vAlign w:val="center"/>
          </w:tcPr>
          <w:p w14:paraId="43370F4E" w14:textId="7850557E"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11.889.152</w:t>
            </w:r>
          </w:p>
        </w:tc>
        <w:tc>
          <w:tcPr>
            <w:tcW w:w="770" w:type="dxa"/>
            <w:tcBorders>
              <w:bottom w:val="single" w:sz="18" w:space="0" w:color="808080" w:themeColor="background1" w:themeShade="80"/>
            </w:tcBorders>
            <w:shd w:val="clear" w:color="auto" w:fill="auto"/>
            <w:vAlign w:val="center"/>
          </w:tcPr>
          <w:p w14:paraId="3252F0D0" w14:textId="62115EB6"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0,2</w:t>
            </w:r>
          </w:p>
        </w:tc>
        <w:tc>
          <w:tcPr>
            <w:tcW w:w="782" w:type="dxa"/>
            <w:tcBorders>
              <w:bottom w:val="single" w:sz="18" w:space="0" w:color="808080" w:themeColor="background1" w:themeShade="80"/>
            </w:tcBorders>
            <w:shd w:val="clear" w:color="auto" w:fill="auto"/>
            <w:noWrap/>
            <w:vAlign w:val="center"/>
          </w:tcPr>
          <w:p w14:paraId="32ED2E5C" w14:textId="4F6B48CE"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0,2</w:t>
            </w:r>
          </w:p>
        </w:tc>
        <w:tc>
          <w:tcPr>
            <w:tcW w:w="828" w:type="dxa"/>
            <w:tcBorders>
              <w:bottom w:val="single" w:sz="18" w:space="0" w:color="808080" w:themeColor="background1" w:themeShade="80"/>
            </w:tcBorders>
            <w:shd w:val="clear" w:color="auto" w:fill="auto"/>
            <w:noWrap/>
            <w:vAlign w:val="center"/>
          </w:tcPr>
          <w:p w14:paraId="50184E3F" w14:textId="61D4D4C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93,8</w:t>
            </w:r>
          </w:p>
        </w:tc>
      </w:tr>
      <w:tr w:rsidR="00643B9E" w:rsidRPr="008118FE" w14:paraId="1DBBADB0"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3DCA441A" w14:textId="77777777" w:rsidR="00643B9E" w:rsidRPr="008118FE" w:rsidRDefault="00643B9E" w:rsidP="00643B9E">
            <w:pPr>
              <w:keepNext/>
              <w:spacing w:line="240" w:lineRule="auto"/>
              <w:rPr>
                <w:rFonts w:cs="Arial"/>
                <w:color w:val="000000"/>
                <w:szCs w:val="20"/>
                <w:lang w:val="sl-SI" w:eastAsia="sl-SI"/>
              </w:rPr>
            </w:pPr>
            <w:r w:rsidRPr="008118FE">
              <w:rPr>
                <w:rFonts w:cs="Arial"/>
                <w:color w:val="000000"/>
                <w:szCs w:val="20"/>
                <w:lang w:val="sl-SI" w:eastAsia="sl-SI"/>
              </w:rPr>
              <w:t>Skupaj masa bruto plač</w:t>
            </w:r>
          </w:p>
        </w:tc>
        <w:tc>
          <w:tcPr>
            <w:tcW w:w="1624" w:type="dxa"/>
            <w:tcBorders>
              <w:top w:val="single" w:sz="18" w:space="0" w:color="808080" w:themeColor="background1" w:themeShade="80"/>
            </w:tcBorders>
            <w:shd w:val="clear" w:color="auto" w:fill="auto"/>
            <w:noWrap/>
            <w:vAlign w:val="center"/>
          </w:tcPr>
          <w:p w14:paraId="13A37828" w14:textId="1D862B4C" w:rsidR="00643B9E" w:rsidRPr="008118FE" w:rsidRDefault="00643B9E" w:rsidP="00643B9E">
            <w:pPr>
              <w:keepNext/>
              <w:spacing w:line="240" w:lineRule="auto"/>
              <w:jc w:val="right"/>
              <w:rPr>
                <w:rFonts w:cs="Arial"/>
                <w:color w:val="000000"/>
                <w:szCs w:val="20"/>
                <w:lang w:val="sl-SI" w:eastAsia="sl-SI"/>
              </w:rPr>
            </w:pPr>
            <w:r w:rsidRPr="008118FE">
              <w:rPr>
                <w:rFonts w:cs="Arial"/>
                <w:color w:val="000000"/>
                <w:szCs w:val="20"/>
                <w:lang w:val="sl-SI" w:eastAsia="sl-SI"/>
              </w:rPr>
              <w:t>5.081.271.909</w:t>
            </w:r>
          </w:p>
        </w:tc>
        <w:tc>
          <w:tcPr>
            <w:tcW w:w="1637" w:type="dxa"/>
            <w:tcBorders>
              <w:top w:val="single" w:sz="18" w:space="0" w:color="808080" w:themeColor="background1" w:themeShade="80"/>
            </w:tcBorders>
            <w:shd w:val="clear" w:color="auto" w:fill="auto"/>
            <w:noWrap/>
            <w:vAlign w:val="center"/>
          </w:tcPr>
          <w:p w14:paraId="014560CA" w14:textId="3CECC7B2"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5.589.523.700</w:t>
            </w:r>
          </w:p>
        </w:tc>
        <w:tc>
          <w:tcPr>
            <w:tcW w:w="770" w:type="dxa"/>
            <w:tcBorders>
              <w:top w:val="single" w:sz="18" w:space="0" w:color="808080" w:themeColor="background1" w:themeShade="80"/>
            </w:tcBorders>
            <w:shd w:val="clear" w:color="auto" w:fill="auto"/>
            <w:vAlign w:val="center"/>
          </w:tcPr>
          <w:p w14:paraId="5D9ED915" w14:textId="3CF31315"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100,0</w:t>
            </w:r>
          </w:p>
        </w:tc>
        <w:tc>
          <w:tcPr>
            <w:tcW w:w="782" w:type="dxa"/>
            <w:tcBorders>
              <w:top w:val="single" w:sz="18" w:space="0" w:color="808080" w:themeColor="background1" w:themeShade="80"/>
            </w:tcBorders>
            <w:shd w:val="clear" w:color="auto" w:fill="auto"/>
            <w:noWrap/>
            <w:vAlign w:val="center"/>
          </w:tcPr>
          <w:p w14:paraId="31FAE135" w14:textId="542FE917"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100,0</w:t>
            </w:r>
          </w:p>
        </w:tc>
        <w:tc>
          <w:tcPr>
            <w:tcW w:w="828" w:type="dxa"/>
            <w:tcBorders>
              <w:top w:val="single" w:sz="18" w:space="0" w:color="808080" w:themeColor="background1" w:themeShade="80"/>
            </w:tcBorders>
            <w:shd w:val="clear" w:color="auto" w:fill="auto"/>
            <w:noWrap/>
            <w:vAlign w:val="center"/>
          </w:tcPr>
          <w:p w14:paraId="009E86C0" w14:textId="4D0DF6BD" w:rsidR="00643B9E" w:rsidRPr="008118FE" w:rsidRDefault="00643B9E" w:rsidP="00643B9E">
            <w:pPr>
              <w:keepNext/>
              <w:spacing w:line="240" w:lineRule="auto"/>
              <w:jc w:val="right"/>
              <w:rPr>
                <w:rFonts w:cs="Arial"/>
                <w:color w:val="000000"/>
                <w:szCs w:val="20"/>
                <w:lang w:val="sl-SI" w:eastAsia="sl-SI"/>
              </w:rPr>
            </w:pPr>
            <w:r>
              <w:rPr>
                <w:rFonts w:cs="Arial"/>
                <w:color w:val="000000"/>
                <w:szCs w:val="20"/>
              </w:rPr>
              <w:t>110,0</w:t>
            </w:r>
          </w:p>
        </w:tc>
      </w:tr>
    </w:tbl>
    <w:p w14:paraId="1C080242" w14:textId="52BFB1B0" w:rsidR="00AA42DE" w:rsidRPr="001F50CC" w:rsidRDefault="00341AA9" w:rsidP="003C0733">
      <w:pPr>
        <w:keepNext/>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Vir: ISPAP</w:t>
      </w:r>
    </w:p>
    <w:p w14:paraId="4E7B5BCF" w14:textId="03EE31AF" w:rsidR="00AA42DE" w:rsidRPr="001F50CC" w:rsidRDefault="003C24C6" w:rsidP="00A44E32">
      <w:pPr>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 xml:space="preserve">Opomba: Masa bruto plač za redno delo </w:t>
      </w:r>
      <w:r w:rsidR="00E62E62" w:rsidRPr="001F50CC">
        <w:rPr>
          <w:rFonts w:cs="Arial"/>
          <w:color w:val="000000" w:themeColor="text1"/>
          <w:sz w:val="16"/>
          <w:szCs w:val="16"/>
          <w:lang w:val="sl-SI" w:eastAsia="sl-SI"/>
        </w:rPr>
        <w:t xml:space="preserve">in </w:t>
      </w:r>
      <w:r w:rsidRPr="001F50CC">
        <w:rPr>
          <w:rFonts w:cs="Arial"/>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3747AE" w:rsidRPr="001F50CC">
        <w:rPr>
          <w:rFonts w:cs="Arial"/>
          <w:color w:val="000000" w:themeColor="text1"/>
          <w:sz w:val="16"/>
          <w:szCs w:val="16"/>
          <w:lang w:val="sl-SI" w:eastAsia="sl-SI"/>
        </w:rPr>
        <w:t>.</w:t>
      </w:r>
    </w:p>
    <w:p w14:paraId="401C255B" w14:textId="12D1DE3E" w:rsidR="003179D5" w:rsidRPr="001F50CC" w:rsidRDefault="003179D5" w:rsidP="00A44E32">
      <w:pPr>
        <w:spacing w:line="260" w:lineRule="exact"/>
        <w:jc w:val="both"/>
        <w:rPr>
          <w:rFonts w:cs="Arial"/>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1" w:name="_Toc174351538"/>
      <w:r>
        <w:t>Osnovne plače</w:t>
      </w:r>
      <w:bookmarkEnd w:id="21"/>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17845B22" w:rsidR="002B4C0C" w:rsidRDefault="00833006" w:rsidP="00A44E32">
      <w:pPr>
        <w:spacing w:line="260" w:lineRule="exact"/>
        <w:jc w:val="both"/>
        <w:rPr>
          <w:sz w:val="22"/>
          <w:szCs w:val="22"/>
          <w:lang w:val="sl-SI"/>
        </w:rPr>
      </w:pPr>
      <w:r>
        <w:rPr>
          <w:sz w:val="22"/>
          <w:szCs w:val="22"/>
          <w:lang w:val="sl-SI"/>
        </w:rPr>
        <w:t xml:space="preserve">Plača je sestavljena iz osnovne plače, dela plače za delovno uspešnost in dodatkov. </w:t>
      </w:r>
      <w:r w:rsidR="00BE23F0" w:rsidRPr="00D17B5C">
        <w:rPr>
          <w:sz w:val="22"/>
          <w:szCs w:val="22"/>
          <w:lang w:val="x-none"/>
        </w:rPr>
        <w:t>Osnovna plača</w:t>
      </w:r>
      <w:r>
        <w:rPr>
          <w:sz w:val="22"/>
          <w:szCs w:val="22"/>
          <w:lang w:val="sl-SI"/>
        </w:rPr>
        <w:t xml:space="preserve"> (po ZSPJS)</w:t>
      </w:r>
      <w:r w:rsidR="00BE23F0" w:rsidRPr="00D17B5C">
        <w:rPr>
          <w:sz w:val="22"/>
          <w:szCs w:val="22"/>
          <w:lang w:val="x-none"/>
        </w:rPr>
        <w:t xml:space="preserve"> je tisti del plače, ki ga prejema javni uslužbenec ali funkcionar na posameznem delovnem mestu, nazivu ali funkciji za opravljeno delo v </w:t>
      </w:r>
      <w:r w:rsidR="00BE23F0" w:rsidRPr="00D17B5C">
        <w:rPr>
          <w:sz w:val="22"/>
          <w:szCs w:val="22"/>
          <w:lang w:val="x-none"/>
        </w:rPr>
        <w:lastRenderedPageBreak/>
        <w:t>polnem delovnem času in za pričakovane rezultate dela v posameznem mesecu. V osnovni plači je všteto tudi napredovanje javnega uslužbenca ali funkcionarja.</w:t>
      </w:r>
      <w:r w:rsidR="00BE23F0" w:rsidRPr="00D17B5C">
        <w:rPr>
          <w:sz w:val="22"/>
          <w:szCs w:val="22"/>
          <w:lang w:val="sl-SI"/>
        </w:rPr>
        <w:t xml:space="preserve"> V osnovno plačo ne štejemo raznih dodatkov (za delovno dobo, </w:t>
      </w:r>
      <w:r w:rsidR="00A12AFF" w:rsidRPr="00D17B5C">
        <w:rPr>
          <w:sz w:val="22"/>
          <w:szCs w:val="22"/>
          <w:lang w:val="sl-SI"/>
        </w:rPr>
        <w:t xml:space="preserve">za delovno uspešnost, </w:t>
      </w:r>
      <w:r w:rsidR="00BE23F0" w:rsidRPr="00D17B5C">
        <w:rPr>
          <w:sz w:val="22"/>
          <w:szCs w:val="22"/>
          <w:lang w:val="sl-SI"/>
        </w:rPr>
        <w:t xml:space="preserve">za posebne pogoje dela itd.).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539A4DEB" w:rsidR="00EB2F10" w:rsidRDefault="00EB2F10" w:rsidP="00EB2F10">
      <w:pPr>
        <w:keepNext/>
        <w:spacing w:line="260" w:lineRule="exact"/>
        <w:jc w:val="both"/>
        <w:rPr>
          <w:b/>
          <w:bCs/>
          <w:sz w:val="22"/>
          <w:szCs w:val="22"/>
          <w:lang w:val="sl-SI"/>
        </w:rPr>
      </w:pPr>
      <w:r w:rsidRPr="00DF204B">
        <w:rPr>
          <w:b/>
          <w:bCs/>
          <w:sz w:val="22"/>
          <w:szCs w:val="22"/>
          <w:lang w:val="sl-SI"/>
        </w:rPr>
        <w:t>Podskupine dejavnosti RPU</w:t>
      </w:r>
    </w:p>
    <w:p w14:paraId="61AC1FDD" w14:textId="234F45EA" w:rsidR="00EB2F10" w:rsidRDefault="00EB2F10" w:rsidP="00EB2F10">
      <w:pPr>
        <w:keepNext/>
        <w:spacing w:line="260" w:lineRule="exact"/>
        <w:jc w:val="both"/>
        <w:rPr>
          <w:b/>
          <w:bCs/>
          <w:sz w:val="22"/>
          <w:szCs w:val="22"/>
          <w:lang w:val="sl-SI"/>
        </w:rPr>
      </w:pPr>
    </w:p>
    <w:p w14:paraId="685F5A7F" w14:textId="27DB2039" w:rsidR="00F17571" w:rsidRDefault="003631BE" w:rsidP="00EB2F10">
      <w:pPr>
        <w:spacing w:line="260" w:lineRule="exact"/>
        <w:jc w:val="both"/>
        <w:rPr>
          <w:sz w:val="22"/>
          <w:szCs w:val="22"/>
          <w:lang w:val="sl-SI"/>
        </w:rPr>
      </w:pPr>
      <w:r w:rsidRPr="00E245A3">
        <w:rPr>
          <w:sz w:val="22"/>
          <w:szCs w:val="22"/>
          <w:lang w:val="sl-SI"/>
        </w:rPr>
        <w:t xml:space="preserve">Povprečni plačni razred </w:t>
      </w:r>
      <w:r w:rsidR="0029695C" w:rsidRPr="00E245A3">
        <w:rPr>
          <w:sz w:val="22"/>
          <w:szCs w:val="22"/>
          <w:lang w:val="sl-SI"/>
        </w:rPr>
        <w:t>javnih uslužbencev in</w:t>
      </w:r>
      <w:r w:rsidR="0029695C" w:rsidRPr="002660CD">
        <w:rPr>
          <w:sz w:val="22"/>
          <w:szCs w:val="22"/>
          <w:lang w:val="sl-SI"/>
        </w:rPr>
        <w:t xml:space="preserve"> funkcionarjev </w:t>
      </w:r>
      <w:r w:rsidRPr="002660CD">
        <w:rPr>
          <w:sz w:val="22"/>
          <w:szCs w:val="22"/>
          <w:lang w:val="sl-SI"/>
        </w:rPr>
        <w:t xml:space="preserve">na nivoju javnega sektorja za </w:t>
      </w:r>
      <w:r w:rsidR="00EB2F10" w:rsidRPr="002660CD">
        <w:rPr>
          <w:sz w:val="22"/>
          <w:szCs w:val="22"/>
          <w:lang w:val="sl-SI"/>
        </w:rPr>
        <w:t>decemb</w:t>
      </w:r>
      <w:r w:rsidRPr="002660CD">
        <w:rPr>
          <w:sz w:val="22"/>
          <w:szCs w:val="22"/>
          <w:lang w:val="sl-SI"/>
        </w:rPr>
        <w:t>e</w:t>
      </w:r>
      <w:r w:rsidR="00EB2F10" w:rsidRPr="002660CD">
        <w:rPr>
          <w:sz w:val="22"/>
          <w:szCs w:val="22"/>
          <w:lang w:val="sl-SI"/>
        </w:rPr>
        <w:t>r 202</w:t>
      </w:r>
      <w:r w:rsidR="004D5C8C">
        <w:rPr>
          <w:sz w:val="22"/>
          <w:szCs w:val="22"/>
          <w:lang w:val="sl-SI"/>
        </w:rPr>
        <w:t>3</w:t>
      </w:r>
      <w:r w:rsidR="00EB2F10" w:rsidRPr="002660CD">
        <w:rPr>
          <w:sz w:val="22"/>
          <w:szCs w:val="22"/>
          <w:lang w:val="sl-SI"/>
        </w:rPr>
        <w:t xml:space="preserve"> je</w:t>
      </w:r>
      <w:r w:rsidR="00EB2F10" w:rsidRPr="00D17B5C">
        <w:rPr>
          <w:sz w:val="22"/>
          <w:szCs w:val="22"/>
          <w:lang w:val="sl-SI"/>
        </w:rPr>
        <w:t xml:space="preserve"> znašal 3</w:t>
      </w:r>
      <w:r w:rsidR="00F17571">
        <w:rPr>
          <w:sz w:val="22"/>
          <w:szCs w:val="22"/>
          <w:lang w:val="sl-SI"/>
        </w:rPr>
        <w:t>7</w:t>
      </w:r>
      <w:r w:rsidR="00EB2F10" w:rsidRPr="00D17B5C">
        <w:rPr>
          <w:sz w:val="22"/>
          <w:szCs w:val="22"/>
          <w:lang w:val="sl-SI"/>
        </w:rPr>
        <w:t>,</w:t>
      </w:r>
      <w:r w:rsidR="004D5C8C">
        <w:rPr>
          <w:sz w:val="22"/>
          <w:szCs w:val="22"/>
          <w:lang w:val="sl-SI"/>
        </w:rPr>
        <w:t>1</w:t>
      </w:r>
      <w:r w:rsidR="00EB2F10" w:rsidRPr="00D17B5C">
        <w:rPr>
          <w:sz w:val="22"/>
          <w:szCs w:val="22"/>
          <w:lang w:val="sl-SI"/>
        </w:rPr>
        <w:t xml:space="preserve">, kar je za </w:t>
      </w:r>
      <w:r w:rsidR="00F17571">
        <w:rPr>
          <w:sz w:val="22"/>
          <w:szCs w:val="22"/>
          <w:lang w:val="sl-SI"/>
        </w:rPr>
        <w:t>1</w:t>
      </w:r>
      <w:r w:rsidR="00EB2F10">
        <w:rPr>
          <w:sz w:val="22"/>
          <w:szCs w:val="22"/>
          <w:lang w:val="sl-SI"/>
        </w:rPr>
        <w:t>,</w:t>
      </w:r>
      <w:r w:rsidR="002660CD">
        <w:rPr>
          <w:sz w:val="22"/>
          <w:szCs w:val="22"/>
          <w:lang w:val="sl-SI"/>
        </w:rPr>
        <w:t>2</w:t>
      </w:r>
      <w:r w:rsidR="00EB2F10">
        <w:rPr>
          <w:sz w:val="22"/>
          <w:szCs w:val="22"/>
          <w:lang w:val="sl-SI"/>
        </w:rPr>
        <w:t xml:space="preserve"> plačnega razreda</w:t>
      </w:r>
      <w:r w:rsidR="00EB2F10" w:rsidRPr="00D17B5C">
        <w:rPr>
          <w:sz w:val="22"/>
          <w:szCs w:val="22"/>
          <w:lang w:val="sl-SI"/>
        </w:rPr>
        <w:t xml:space="preserve"> več kot </w:t>
      </w:r>
      <w:r w:rsidR="002660CD">
        <w:rPr>
          <w:sz w:val="22"/>
          <w:szCs w:val="22"/>
          <w:lang w:val="sl-SI"/>
        </w:rPr>
        <w:t xml:space="preserve">decembra </w:t>
      </w:r>
      <w:r w:rsidR="00EB2F10" w:rsidRPr="00D17B5C">
        <w:rPr>
          <w:sz w:val="22"/>
          <w:szCs w:val="22"/>
          <w:lang w:val="sl-SI"/>
        </w:rPr>
        <w:t>leta 202</w:t>
      </w:r>
      <w:r w:rsidR="004D5C8C">
        <w:rPr>
          <w:sz w:val="22"/>
          <w:szCs w:val="22"/>
          <w:lang w:val="sl-SI"/>
        </w:rPr>
        <w:t>2</w:t>
      </w:r>
      <w:r w:rsidR="00EB2F10" w:rsidRPr="00D17B5C">
        <w:rPr>
          <w:sz w:val="22"/>
          <w:szCs w:val="22"/>
          <w:lang w:val="sl-SI"/>
        </w:rPr>
        <w:t>.</w:t>
      </w:r>
      <w:r w:rsidR="00EB2F10">
        <w:rPr>
          <w:sz w:val="22"/>
          <w:szCs w:val="22"/>
          <w:lang w:val="sl-SI"/>
        </w:rPr>
        <w:t xml:space="preserve"> Povprečni plačni razred se je najbolj povišal v </w:t>
      </w:r>
      <w:r w:rsidR="00EB2F10" w:rsidRPr="002660CD">
        <w:rPr>
          <w:sz w:val="22"/>
          <w:szCs w:val="22"/>
          <w:lang w:val="sl-SI"/>
        </w:rPr>
        <w:t>podskupin</w:t>
      </w:r>
      <w:r w:rsidR="002660CD" w:rsidRPr="002660CD">
        <w:rPr>
          <w:sz w:val="22"/>
          <w:szCs w:val="22"/>
          <w:lang w:val="sl-SI"/>
        </w:rPr>
        <w:t>ah</w:t>
      </w:r>
      <w:r w:rsidR="00EB2F10" w:rsidRPr="002660CD">
        <w:rPr>
          <w:sz w:val="22"/>
          <w:szCs w:val="22"/>
          <w:lang w:val="sl-SI"/>
        </w:rPr>
        <w:t xml:space="preserve"> dejavnosti</w:t>
      </w:r>
      <w:r w:rsidR="00EB2F10">
        <w:rPr>
          <w:sz w:val="22"/>
          <w:szCs w:val="22"/>
          <w:lang w:val="sl-SI"/>
        </w:rPr>
        <w:t xml:space="preserve"> </w:t>
      </w:r>
      <w:r w:rsidR="004D5C8C">
        <w:rPr>
          <w:sz w:val="22"/>
          <w:szCs w:val="22"/>
          <w:lang w:val="sl-SI"/>
        </w:rPr>
        <w:t>3.</w:t>
      </w:r>
      <w:r w:rsidR="00F17571">
        <w:rPr>
          <w:sz w:val="22"/>
          <w:szCs w:val="22"/>
          <w:lang w:val="sl-SI"/>
        </w:rPr>
        <w:t>9</w:t>
      </w:r>
      <w:r w:rsidR="004D5C8C">
        <w:rPr>
          <w:sz w:val="22"/>
          <w:szCs w:val="22"/>
          <w:lang w:val="sl-SI"/>
        </w:rPr>
        <w:t xml:space="preserve">. Javni zavodi in drugi izvajalci javnih služb s področja </w:t>
      </w:r>
      <w:r w:rsidR="00F17571">
        <w:rPr>
          <w:sz w:val="22"/>
          <w:szCs w:val="22"/>
          <w:lang w:val="sl-SI"/>
        </w:rPr>
        <w:t>gospodarskih</w:t>
      </w:r>
      <w:r w:rsidR="004D5C8C">
        <w:rPr>
          <w:sz w:val="22"/>
          <w:szCs w:val="22"/>
          <w:lang w:val="sl-SI"/>
        </w:rPr>
        <w:t xml:space="preserve"> dejavnosti</w:t>
      </w:r>
      <w:r w:rsidR="00F17571">
        <w:rPr>
          <w:sz w:val="22"/>
          <w:szCs w:val="22"/>
          <w:lang w:val="sl-SI"/>
        </w:rPr>
        <w:t xml:space="preserve"> (za 3,2 plačnega razreda) in podskupinah dejavnosti 2.2. Krajevne skupnosti in druge lokalne skupnosti ter 3.10. Javni zavodi in drugi izvajalci javnih služb s področja javnega reda in varnosti (za 1,6 plačnega razreda).</w:t>
      </w:r>
    </w:p>
    <w:p w14:paraId="5285B0FF" w14:textId="77777777" w:rsidR="004D5C8C" w:rsidRDefault="004D5C8C" w:rsidP="00EB2F10">
      <w:pPr>
        <w:spacing w:line="260" w:lineRule="exact"/>
        <w:jc w:val="both"/>
        <w:rPr>
          <w:sz w:val="22"/>
          <w:szCs w:val="22"/>
          <w:lang w:val="sl-SI"/>
        </w:rPr>
      </w:pPr>
    </w:p>
    <w:p w14:paraId="0658BDF4" w14:textId="59FB7CAC" w:rsidR="00F17571" w:rsidRDefault="00EB2F10" w:rsidP="00EB2F10">
      <w:pPr>
        <w:spacing w:line="260" w:lineRule="exact"/>
        <w:jc w:val="both"/>
        <w:rPr>
          <w:sz w:val="22"/>
          <w:szCs w:val="22"/>
          <w:lang w:val="sl-SI"/>
        </w:rPr>
      </w:pPr>
      <w:r>
        <w:rPr>
          <w:sz w:val="22"/>
          <w:szCs w:val="22"/>
          <w:lang w:val="sl-SI"/>
        </w:rPr>
        <w:t xml:space="preserve">Povprečni plačni razred se je </w:t>
      </w:r>
      <w:r w:rsidR="00F17571">
        <w:rPr>
          <w:sz w:val="22"/>
          <w:szCs w:val="22"/>
          <w:lang w:val="sl-SI"/>
        </w:rPr>
        <w:t>najmanj</w:t>
      </w:r>
      <w:r w:rsidR="004D5C8C">
        <w:rPr>
          <w:sz w:val="22"/>
          <w:szCs w:val="22"/>
          <w:lang w:val="sl-SI"/>
        </w:rPr>
        <w:t xml:space="preserve"> </w:t>
      </w:r>
      <w:r w:rsidR="00F17571">
        <w:rPr>
          <w:sz w:val="22"/>
          <w:szCs w:val="22"/>
          <w:lang w:val="sl-SI"/>
        </w:rPr>
        <w:t>povečal</w:t>
      </w:r>
      <w:r>
        <w:rPr>
          <w:sz w:val="22"/>
          <w:szCs w:val="22"/>
          <w:lang w:val="sl-SI"/>
        </w:rPr>
        <w:t xml:space="preserve"> v podskupin</w:t>
      </w:r>
      <w:r w:rsidR="004D5C8C">
        <w:rPr>
          <w:sz w:val="22"/>
          <w:szCs w:val="22"/>
          <w:lang w:val="sl-SI"/>
        </w:rPr>
        <w:t>ah</w:t>
      </w:r>
      <w:r>
        <w:rPr>
          <w:sz w:val="22"/>
          <w:szCs w:val="22"/>
          <w:lang w:val="sl-SI"/>
        </w:rPr>
        <w:t xml:space="preserve"> dejavnosti</w:t>
      </w:r>
      <w:r w:rsidR="004D5C8C">
        <w:rPr>
          <w:sz w:val="22"/>
          <w:szCs w:val="22"/>
          <w:lang w:val="sl-SI"/>
        </w:rPr>
        <w:t xml:space="preserve"> </w:t>
      </w:r>
      <w:r w:rsidR="00F17571">
        <w:rPr>
          <w:sz w:val="22"/>
          <w:szCs w:val="22"/>
          <w:lang w:val="sl-SI"/>
        </w:rPr>
        <w:t>1.2.1. Vladne službe in 3.3. Javni zavodi in drugi izvajalci javnih služb s področja socialnega varstva (za 0,6 plačnega razreda) ter v podskupini dejavnosti 9.9. Proračunski uporabnik ni član podskupine RPU (za 0,7 plačnega razreda).</w:t>
      </w:r>
    </w:p>
    <w:p w14:paraId="50AB8DE5" w14:textId="77777777" w:rsidR="00F17571" w:rsidRDefault="00F17571" w:rsidP="00EB2F10">
      <w:pPr>
        <w:spacing w:line="260" w:lineRule="exact"/>
        <w:jc w:val="both"/>
        <w:rPr>
          <w:sz w:val="22"/>
          <w:szCs w:val="22"/>
          <w:lang w:val="sl-SI"/>
        </w:rPr>
      </w:pPr>
    </w:p>
    <w:p w14:paraId="56AF425A" w14:textId="48AE2DC9"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w:t>
      </w:r>
      <w:r w:rsidR="00AE5F65">
        <w:rPr>
          <w:rFonts w:cs="Arial"/>
          <w:b/>
          <w:bCs/>
          <w:sz w:val="22"/>
          <w:szCs w:val="22"/>
          <w:lang w:val="sl-SI"/>
        </w:rPr>
        <w:t>2</w:t>
      </w:r>
      <w:r>
        <w:rPr>
          <w:rFonts w:cs="Arial"/>
          <w:b/>
          <w:bCs/>
          <w:sz w:val="22"/>
          <w:szCs w:val="22"/>
          <w:lang w:val="sl-SI"/>
        </w:rPr>
        <w:t xml:space="preserve"> in </w:t>
      </w:r>
      <w:r w:rsidR="00505E3B">
        <w:rPr>
          <w:rFonts w:cs="Arial"/>
          <w:b/>
          <w:bCs/>
          <w:sz w:val="22"/>
          <w:szCs w:val="22"/>
          <w:lang w:val="sl-SI"/>
        </w:rPr>
        <w:t xml:space="preserve">december </w:t>
      </w:r>
      <w:r>
        <w:rPr>
          <w:rFonts w:cs="Arial"/>
          <w:b/>
          <w:bCs/>
          <w:sz w:val="22"/>
          <w:szCs w:val="22"/>
          <w:lang w:val="sl-SI"/>
        </w:rPr>
        <w:t>202</w:t>
      </w:r>
      <w:r w:rsidR="00AE5F65">
        <w:rPr>
          <w:rFonts w:cs="Arial"/>
          <w:b/>
          <w:bCs/>
          <w:sz w:val="22"/>
          <w:szCs w:val="22"/>
          <w:lang w:val="sl-SI"/>
        </w:rPr>
        <w:t>3</w:t>
      </w:r>
    </w:p>
    <w:p w14:paraId="1EF27640" w14:textId="0B01C312" w:rsidR="00EB2F10" w:rsidRDefault="00EB2F10" w:rsidP="00C9617E">
      <w:pPr>
        <w:keepNext/>
        <w:spacing w:line="260" w:lineRule="exact"/>
        <w:jc w:val="both"/>
        <w:rPr>
          <w:b/>
          <w:bCs/>
          <w:sz w:val="22"/>
          <w:szCs w:val="22"/>
          <w:lang w:val="sl-SI"/>
        </w:rPr>
      </w:pPr>
    </w:p>
    <w:tbl>
      <w:tblPr>
        <w:tblW w:w="5000" w:type="pct"/>
        <w:tblCellMar>
          <w:left w:w="70" w:type="dxa"/>
          <w:right w:w="70" w:type="dxa"/>
        </w:tblCellMar>
        <w:tblLook w:val="04A0" w:firstRow="1" w:lastRow="0" w:firstColumn="1" w:lastColumn="0" w:noHBand="0" w:noVBand="1"/>
      </w:tblPr>
      <w:tblGrid>
        <w:gridCol w:w="4424"/>
        <w:gridCol w:w="1482"/>
        <w:gridCol w:w="1482"/>
        <w:gridCol w:w="1090"/>
      </w:tblGrid>
      <w:tr w:rsidR="004B68FD" w:rsidRPr="004B68FD" w14:paraId="32E3AA74" w14:textId="77777777" w:rsidTr="000E051E">
        <w:trPr>
          <w:trHeight w:val="20"/>
          <w:tblHeader/>
        </w:trPr>
        <w:tc>
          <w:tcPr>
            <w:tcW w:w="2609"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252EF77A" w14:textId="77777777" w:rsidR="004B68FD" w:rsidRPr="004B68FD" w:rsidRDefault="004B68FD" w:rsidP="004B68FD">
            <w:pPr>
              <w:spacing w:line="240" w:lineRule="auto"/>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PODSKUPINE DEJAVNOSTI RPU</w:t>
            </w:r>
          </w:p>
        </w:tc>
        <w:tc>
          <w:tcPr>
            <w:tcW w:w="874"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15D8D91E"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Povprečni plačni razred december 2022</w:t>
            </w:r>
          </w:p>
        </w:tc>
        <w:tc>
          <w:tcPr>
            <w:tcW w:w="874"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3B0E068D"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Povprečni plačni razred december 2023</w:t>
            </w:r>
          </w:p>
        </w:tc>
        <w:tc>
          <w:tcPr>
            <w:tcW w:w="643"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241E20F9" w14:textId="77777777" w:rsidR="004B68FD" w:rsidRPr="004B68FD" w:rsidRDefault="004B68FD" w:rsidP="004B68FD">
            <w:pPr>
              <w:spacing w:line="240" w:lineRule="auto"/>
              <w:jc w:val="center"/>
              <w:rPr>
                <w:rFonts w:ascii="Calibri" w:hAnsi="Calibri" w:cs="Calibri"/>
                <w:b/>
                <w:bCs/>
                <w:color w:val="000000"/>
                <w:sz w:val="22"/>
                <w:szCs w:val="22"/>
                <w:lang w:val="sl-SI" w:eastAsia="sl-SI"/>
              </w:rPr>
            </w:pPr>
            <w:r w:rsidRPr="004B68FD">
              <w:rPr>
                <w:rFonts w:ascii="Calibri" w:hAnsi="Calibri" w:cs="Calibri"/>
                <w:b/>
                <w:bCs/>
                <w:color w:val="000000"/>
                <w:sz w:val="22"/>
                <w:szCs w:val="22"/>
                <w:lang w:val="sl-SI" w:eastAsia="sl-SI"/>
              </w:rPr>
              <w:t>Razlika</w:t>
            </w:r>
          </w:p>
        </w:tc>
      </w:tr>
      <w:tr w:rsidR="004B68FD" w:rsidRPr="004B68FD" w14:paraId="5CB0FA20" w14:textId="77777777" w:rsidTr="000E051E">
        <w:trPr>
          <w:trHeight w:val="20"/>
        </w:trPr>
        <w:tc>
          <w:tcPr>
            <w:tcW w:w="2609" w:type="pct"/>
            <w:tcBorders>
              <w:top w:val="single" w:sz="12" w:space="0" w:color="7F7F7F" w:themeColor="text1" w:themeTint="80"/>
              <w:left w:val="single" w:sz="8" w:space="0" w:color="auto"/>
              <w:bottom w:val="single" w:sz="4" w:space="0" w:color="auto"/>
              <w:right w:val="single" w:sz="8" w:space="0" w:color="auto"/>
            </w:tcBorders>
            <w:shd w:val="clear" w:color="auto" w:fill="auto"/>
            <w:vAlign w:val="bottom"/>
            <w:hideMark/>
          </w:tcPr>
          <w:p w14:paraId="630EEE3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 NEVLADNI PRORAČUNSKI UPORABNIKI</w:t>
            </w:r>
          </w:p>
        </w:tc>
        <w:tc>
          <w:tcPr>
            <w:tcW w:w="874" w:type="pct"/>
            <w:tcBorders>
              <w:top w:val="single" w:sz="12" w:space="0" w:color="7F7F7F" w:themeColor="text1" w:themeTint="80"/>
              <w:left w:val="single" w:sz="4" w:space="0" w:color="auto"/>
              <w:bottom w:val="single" w:sz="4" w:space="0" w:color="auto"/>
              <w:right w:val="single" w:sz="4" w:space="0" w:color="auto"/>
            </w:tcBorders>
            <w:shd w:val="clear" w:color="auto" w:fill="auto"/>
            <w:noWrap/>
            <w:vAlign w:val="bottom"/>
            <w:hideMark/>
          </w:tcPr>
          <w:p w14:paraId="4ED6B30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45,6</w:t>
            </w:r>
          </w:p>
        </w:tc>
        <w:tc>
          <w:tcPr>
            <w:tcW w:w="874"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1D9E68E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46,8</w:t>
            </w:r>
          </w:p>
        </w:tc>
        <w:tc>
          <w:tcPr>
            <w:tcW w:w="643"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612B7EE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51F8A466"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C788807"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1.2.1. VLADNE SLUŽBE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707255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41,6</w:t>
            </w:r>
          </w:p>
        </w:tc>
        <w:tc>
          <w:tcPr>
            <w:tcW w:w="874" w:type="pct"/>
            <w:tcBorders>
              <w:top w:val="nil"/>
              <w:left w:val="nil"/>
              <w:bottom w:val="single" w:sz="4" w:space="0" w:color="auto"/>
              <w:right w:val="single" w:sz="4" w:space="0" w:color="auto"/>
            </w:tcBorders>
            <w:shd w:val="clear" w:color="auto" w:fill="auto"/>
            <w:noWrap/>
            <w:vAlign w:val="bottom"/>
            <w:hideMark/>
          </w:tcPr>
          <w:p w14:paraId="382F9E2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42,2</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15D2C5B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0,6</w:t>
            </w:r>
          </w:p>
        </w:tc>
      </w:tr>
      <w:tr w:rsidR="004B68FD" w:rsidRPr="004B68FD" w14:paraId="7AFBD6D8"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AC7B47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1.2.2. MINISTRSTVA IN ORGANI V SESTAVI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A644500"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874" w:type="pct"/>
            <w:tcBorders>
              <w:top w:val="nil"/>
              <w:left w:val="nil"/>
              <w:bottom w:val="single" w:sz="4" w:space="0" w:color="auto"/>
              <w:right w:val="single" w:sz="4" w:space="0" w:color="auto"/>
            </w:tcBorders>
            <w:shd w:val="clear" w:color="auto" w:fill="auto"/>
            <w:noWrap/>
            <w:vAlign w:val="bottom"/>
            <w:hideMark/>
          </w:tcPr>
          <w:p w14:paraId="23B7FB2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38,6</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642BAF9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55F0ABAF"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A6E1601"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1.2.3. UPRAVNE ENOTE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C4EEFD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34,8</w:t>
            </w:r>
          </w:p>
        </w:tc>
        <w:tc>
          <w:tcPr>
            <w:tcW w:w="874" w:type="pct"/>
            <w:tcBorders>
              <w:top w:val="nil"/>
              <w:left w:val="nil"/>
              <w:bottom w:val="single" w:sz="4" w:space="0" w:color="auto"/>
              <w:right w:val="single" w:sz="4" w:space="0" w:color="auto"/>
            </w:tcBorders>
            <w:shd w:val="clear" w:color="auto" w:fill="auto"/>
            <w:noWrap/>
            <w:vAlign w:val="bottom"/>
            <w:hideMark/>
          </w:tcPr>
          <w:p w14:paraId="5B52FB6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36,0</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19831CB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w:t>
            </w:r>
          </w:p>
        </w:tc>
      </w:tr>
      <w:tr w:rsidR="004B68FD" w:rsidRPr="004B68FD" w14:paraId="089C29F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CF73C4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 PRAVOSODNI PRORAČUNSKI UPORABNIKI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3D14D1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37,6</w:t>
            </w:r>
          </w:p>
        </w:tc>
        <w:tc>
          <w:tcPr>
            <w:tcW w:w="874" w:type="pct"/>
            <w:tcBorders>
              <w:top w:val="nil"/>
              <w:left w:val="nil"/>
              <w:bottom w:val="single" w:sz="4" w:space="0" w:color="auto"/>
              <w:right w:val="single" w:sz="4" w:space="0" w:color="auto"/>
            </w:tcBorders>
            <w:shd w:val="clear" w:color="auto" w:fill="auto"/>
            <w:noWrap/>
            <w:vAlign w:val="bottom"/>
            <w:hideMark/>
          </w:tcPr>
          <w:p w14:paraId="0F87FDA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6F1B626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1,1</w:t>
            </w:r>
          </w:p>
        </w:tc>
      </w:tr>
      <w:tr w:rsidR="004B68FD" w:rsidRPr="004B68FD" w14:paraId="60C5288E"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6A01F8DC"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2.1. OBČINE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8B508D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36,6</w:t>
            </w:r>
          </w:p>
        </w:tc>
        <w:tc>
          <w:tcPr>
            <w:tcW w:w="874" w:type="pct"/>
            <w:tcBorders>
              <w:top w:val="nil"/>
              <w:left w:val="nil"/>
              <w:bottom w:val="single" w:sz="4" w:space="0" w:color="auto"/>
              <w:right w:val="single" w:sz="4" w:space="0" w:color="auto"/>
            </w:tcBorders>
            <w:shd w:val="clear" w:color="auto" w:fill="auto"/>
            <w:noWrap/>
            <w:vAlign w:val="bottom"/>
            <w:hideMark/>
          </w:tcPr>
          <w:p w14:paraId="042199D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38,0</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1817B69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4D71D629"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6B1BE09"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2.2. KRAJEVNE SKUPNOSTI IN DRUGE LOKALNE SKUPNOSTI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BD408B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37,2</w:t>
            </w:r>
          </w:p>
        </w:tc>
        <w:tc>
          <w:tcPr>
            <w:tcW w:w="874" w:type="pct"/>
            <w:tcBorders>
              <w:top w:val="nil"/>
              <w:left w:val="nil"/>
              <w:bottom w:val="single" w:sz="4" w:space="0" w:color="auto"/>
              <w:right w:val="single" w:sz="4" w:space="0" w:color="auto"/>
            </w:tcBorders>
            <w:shd w:val="clear" w:color="auto" w:fill="auto"/>
            <w:noWrap/>
            <w:vAlign w:val="bottom"/>
            <w:hideMark/>
          </w:tcPr>
          <w:p w14:paraId="405ECC6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38,8</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0FD3DA7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1,6</w:t>
            </w:r>
          </w:p>
        </w:tc>
      </w:tr>
      <w:tr w:rsidR="004B68FD" w:rsidRPr="004B68FD" w14:paraId="13026DA4"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331BA30"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 JAVNI ZAVODI IN DRUGI IZVAJALCI JAVNIH SLUŽB S PODROČJA VZGOJE, IZOBRAŽEVANJA IN ŠPORTA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5C08E5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34,9</w:t>
            </w:r>
          </w:p>
        </w:tc>
        <w:tc>
          <w:tcPr>
            <w:tcW w:w="874" w:type="pct"/>
            <w:tcBorders>
              <w:top w:val="nil"/>
              <w:left w:val="nil"/>
              <w:bottom w:val="single" w:sz="4" w:space="0" w:color="auto"/>
              <w:right w:val="single" w:sz="4" w:space="0" w:color="auto"/>
            </w:tcBorders>
            <w:shd w:val="clear" w:color="auto" w:fill="auto"/>
            <w:noWrap/>
            <w:vAlign w:val="bottom"/>
            <w:hideMark/>
          </w:tcPr>
          <w:p w14:paraId="0722783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506A246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2759F450"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F34DC3B"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 JAVNI ZAVODI IN DRUGI IZVAJALCI JAVNIH SLUŽB S PODROČJA ZDRAVSTVA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9F1B15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874" w:type="pct"/>
            <w:tcBorders>
              <w:top w:val="nil"/>
              <w:left w:val="nil"/>
              <w:bottom w:val="single" w:sz="4" w:space="0" w:color="auto"/>
              <w:right w:val="single" w:sz="4" w:space="0" w:color="auto"/>
            </w:tcBorders>
            <w:shd w:val="clear" w:color="auto" w:fill="auto"/>
            <w:noWrap/>
            <w:vAlign w:val="bottom"/>
            <w:hideMark/>
          </w:tcPr>
          <w:p w14:paraId="182DB57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C96918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44B2F2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0FE55B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 JAVNI ZAVODI IN DRUGI IZVAJALCI JAVNIH SLUŽB S PODROČJA SOCIALNEGA VARSTVA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82C01B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29,1</w:t>
            </w:r>
          </w:p>
        </w:tc>
        <w:tc>
          <w:tcPr>
            <w:tcW w:w="874" w:type="pct"/>
            <w:tcBorders>
              <w:top w:val="nil"/>
              <w:left w:val="nil"/>
              <w:bottom w:val="single" w:sz="4" w:space="0" w:color="auto"/>
              <w:right w:val="single" w:sz="4" w:space="0" w:color="auto"/>
            </w:tcBorders>
            <w:shd w:val="clear" w:color="auto" w:fill="auto"/>
            <w:noWrap/>
            <w:vAlign w:val="bottom"/>
            <w:hideMark/>
          </w:tcPr>
          <w:p w14:paraId="4B4B6D7A"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29,7</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27B3B59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0,6</w:t>
            </w:r>
          </w:p>
        </w:tc>
      </w:tr>
      <w:tr w:rsidR="004B68FD" w:rsidRPr="004B68FD" w14:paraId="68BF13D1"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35C2928"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3.4. JAVNI ZAVODI IN DRUGI IZVAJALCI JAVNIH SLUŽB S PODROČJA KULTURE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1A3BC6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36,9</w:t>
            </w:r>
          </w:p>
        </w:tc>
        <w:tc>
          <w:tcPr>
            <w:tcW w:w="874" w:type="pct"/>
            <w:tcBorders>
              <w:top w:val="nil"/>
              <w:left w:val="nil"/>
              <w:bottom w:val="single" w:sz="4" w:space="0" w:color="auto"/>
              <w:right w:val="single" w:sz="4" w:space="0" w:color="auto"/>
            </w:tcBorders>
            <w:shd w:val="clear" w:color="auto" w:fill="auto"/>
            <w:noWrap/>
            <w:vAlign w:val="bottom"/>
            <w:hideMark/>
          </w:tcPr>
          <w:p w14:paraId="417F58D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D80FEE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781C59DF"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5683277"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 JAVNI ZAVODI IN DRUGI IZVAJALCI JAVNIH SLUŽB S PODROČJA RAZISKOVALNE DEJAVNOSTI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964A42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41,6</w:t>
            </w:r>
          </w:p>
        </w:tc>
        <w:tc>
          <w:tcPr>
            <w:tcW w:w="874" w:type="pct"/>
            <w:tcBorders>
              <w:top w:val="nil"/>
              <w:left w:val="nil"/>
              <w:bottom w:val="single" w:sz="4" w:space="0" w:color="auto"/>
              <w:right w:val="single" w:sz="4" w:space="0" w:color="auto"/>
            </w:tcBorders>
            <w:shd w:val="clear" w:color="auto" w:fill="auto"/>
            <w:noWrap/>
            <w:vAlign w:val="bottom"/>
            <w:hideMark/>
          </w:tcPr>
          <w:p w14:paraId="74FAF48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43,2</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5A833F3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1,5</w:t>
            </w:r>
          </w:p>
        </w:tc>
      </w:tr>
      <w:tr w:rsidR="004B68FD" w:rsidRPr="004B68FD" w14:paraId="1FF6E88E"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72B0B1C0"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 JAVNI ZAVODI IN DRUGI IZVAJALCI JAVNIH SLUŽB S PODROČJA KMETIJSTVA IN GOZDARSTVA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FA008C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36,1</w:t>
            </w:r>
          </w:p>
        </w:tc>
        <w:tc>
          <w:tcPr>
            <w:tcW w:w="874" w:type="pct"/>
            <w:tcBorders>
              <w:top w:val="nil"/>
              <w:left w:val="nil"/>
              <w:bottom w:val="single" w:sz="4" w:space="0" w:color="auto"/>
              <w:right w:val="single" w:sz="4" w:space="0" w:color="auto"/>
            </w:tcBorders>
            <w:shd w:val="clear" w:color="auto" w:fill="auto"/>
            <w:noWrap/>
            <w:vAlign w:val="bottom"/>
            <w:hideMark/>
          </w:tcPr>
          <w:p w14:paraId="397CFDFA"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37,4</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0B28314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955C852"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E4443C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lastRenderedPageBreak/>
              <w:t>3.7. JAVNI ZAVODI IN DRUGI IZVAJALCI JAVNIH SLUŽB S PODROČJA OKOLJA IN PROSTORA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BEA4D30"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36,8</w:t>
            </w:r>
          </w:p>
        </w:tc>
        <w:tc>
          <w:tcPr>
            <w:tcW w:w="874" w:type="pct"/>
            <w:tcBorders>
              <w:top w:val="nil"/>
              <w:left w:val="nil"/>
              <w:bottom w:val="single" w:sz="4" w:space="0" w:color="auto"/>
              <w:right w:val="single" w:sz="4" w:space="0" w:color="auto"/>
            </w:tcBorders>
            <w:shd w:val="clear" w:color="auto" w:fill="auto"/>
            <w:noWrap/>
            <w:vAlign w:val="bottom"/>
            <w:hideMark/>
          </w:tcPr>
          <w:p w14:paraId="66A02757"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38,1</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9122D0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5C9F5065"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2AF2D1C6"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 JAVNI ZAVODI IN DRUGI IZVAJALCI JAVNIH SLUŽB S PODROČJA GOSPODARSKIH DEJAVNOSTI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4066668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35,8</w:t>
            </w:r>
          </w:p>
        </w:tc>
        <w:tc>
          <w:tcPr>
            <w:tcW w:w="874" w:type="pct"/>
            <w:tcBorders>
              <w:top w:val="nil"/>
              <w:left w:val="nil"/>
              <w:bottom w:val="single" w:sz="4" w:space="0" w:color="auto"/>
              <w:right w:val="single" w:sz="4" w:space="0" w:color="auto"/>
            </w:tcBorders>
            <w:shd w:val="clear" w:color="auto" w:fill="auto"/>
            <w:noWrap/>
            <w:vAlign w:val="bottom"/>
            <w:hideMark/>
          </w:tcPr>
          <w:p w14:paraId="3379365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39,0</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4C25AE5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w:t>
            </w:r>
          </w:p>
        </w:tc>
      </w:tr>
      <w:tr w:rsidR="004B68FD" w:rsidRPr="004B68FD" w14:paraId="1DA5D95A"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66DC2362"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3.10. JAVNI ZAVODI IN DRUGI IZVAJALCI JAVNIH SLUŽB S PODROČJA MALEGA GOSPODARSTVA IN TURIZMA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264647A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33,8</w:t>
            </w:r>
          </w:p>
        </w:tc>
        <w:tc>
          <w:tcPr>
            <w:tcW w:w="874" w:type="pct"/>
            <w:tcBorders>
              <w:top w:val="nil"/>
              <w:left w:val="nil"/>
              <w:bottom w:val="single" w:sz="4" w:space="0" w:color="auto"/>
              <w:right w:val="single" w:sz="4" w:space="0" w:color="auto"/>
            </w:tcBorders>
            <w:shd w:val="clear" w:color="auto" w:fill="auto"/>
            <w:noWrap/>
            <w:vAlign w:val="bottom"/>
            <w:hideMark/>
          </w:tcPr>
          <w:p w14:paraId="7136F44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35,4</w:t>
            </w:r>
          </w:p>
        </w:tc>
        <w:tc>
          <w:tcPr>
            <w:tcW w:w="643" w:type="pct"/>
            <w:tcBorders>
              <w:top w:val="single" w:sz="8" w:space="0" w:color="auto"/>
              <w:left w:val="single" w:sz="4" w:space="0" w:color="auto"/>
              <w:bottom w:val="single" w:sz="4" w:space="0" w:color="auto"/>
              <w:right w:val="single" w:sz="8" w:space="0" w:color="auto"/>
            </w:tcBorders>
            <w:shd w:val="clear" w:color="000000" w:fill="C6E0B4"/>
            <w:noWrap/>
            <w:vAlign w:val="bottom"/>
            <w:hideMark/>
          </w:tcPr>
          <w:p w14:paraId="64474819"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1,6</w:t>
            </w:r>
          </w:p>
        </w:tc>
      </w:tr>
      <w:tr w:rsidR="004B68FD" w:rsidRPr="004B68FD" w14:paraId="36675CC0"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7E90053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3.11. JAVNI ZAVODI IN DRUGI IZVAJALCI JAVNIH SLUŽB S PODROČJA JAVNEGA REDA IN VARNOSTI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6261A86"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31,5</w:t>
            </w:r>
          </w:p>
        </w:tc>
        <w:tc>
          <w:tcPr>
            <w:tcW w:w="874" w:type="pct"/>
            <w:tcBorders>
              <w:top w:val="nil"/>
              <w:left w:val="nil"/>
              <w:bottom w:val="single" w:sz="4" w:space="0" w:color="auto"/>
              <w:right w:val="single" w:sz="4" w:space="0" w:color="auto"/>
            </w:tcBorders>
            <w:shd w:val="clear" w:color="auto" w:fill="auto"/>
            <w:noWrap/>
            <w:vAlign w:val="bottom"/>
            <w:hideMark/>
          </w:tcPr>
          <w:p w14:paraId="2ED4826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299AE59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4D6734B6"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365E0BB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3.15. AGENCIJE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0F5314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43,7</w:t>
            </w:r>
          </w:p>
        </w:tc>
        <w:tc>
          <w:tcPr>
            <w:tcW w:w="874" w:type="pct"/>
            <w:tcBorders>
              <w:top w:val="nil"/>
              <w:left w:val="nil"/>
              <w:bottom w:val="single" w:sz="4" w:space="0" w:color="auto"/>
              <w:right w:val="single" w:sz="4" w:space="0" w:color="auto"/>
            </w:tcBorders>
            <w:shd w:val="clear" w:color="auto" w:fill="auto"/>
            <w:noWrap/>
            <w:vAlign w:val="bottom"/>
            <w:hideMark/>
          </w:tcPr>
          <w:p w14:paraId="696FF536"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44,9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071F0DF5"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r w:rsidR="004B68FD" w:rsidRPr="004B68FD" w14:paraId="28603E5C"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B5E199D"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 SKLADI IN DRUGI IZVAJALCI OBVEZNEGA SOCIALNEGA ZAVAROVANJA</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34095A4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37,7</w:t>
            </w:r>
          </w:p>
        </w:tc>
        <w:tc>
          <w:tcPr>
            <w:tcW w:w="874" w:type="pct"/>
            <w:tcBorders>
              <w:top w:val="nil"/>
              <w:left w:val="nil"/>
              <w:bottom w:val="single" w:sz="4" w:space="0" w:color="auto"/>
              <w:right w:val="single" w:sz="4" w:space="0" w:color="auto"/>
            </w:tcBorders>
            <w:shd w:val="clear" w:color="auto" w:fill="auto"/>
            <w:noWrap/>
            <w:vAlign w:val="bottom"/>
            <w:hideMark/>
          </w:tcPr>
          <w:p w14:paraId="65DA13A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39,1</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7A3041F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38C890B3"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F4512C9"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4.2. JAVNI SKLADI NA RAVNI DRŽAVE</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67EE67C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40,2</w:t>
            </w:r>
          </w:p>
        </w:tc>
        <w:tc>
          <w:tcPr>
            <w:tcW w:w="874" w:type="pct"/>
            <w:tcBorders>
              <w:top w:val="nil"/>
              <w:left w:val="nil"/>
              <w:bottom w:val="single" w:sz="4" w:space="0" w:color="auto"/>
              <w:right w:val="single" w:sz="4" w:space="0" w:color="auto"/>
            </w:tcBorders>
            <w:shd w:val="clear" w:color="auto" w:fill="auto"/>
            <w:noWrap/>
            <w:vAlign w:val="bottom"/>
            <w:hideMark/>
          </w:tcPr>
          <w:p w14:paraId="4011524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41,5</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738E6513"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1,3</w:t>
            </w:r>
          </w:p>
        </w:tc>
      </w:tr>
      <w:tr w:rsidR="004B68FD" w:rsidRPr="004B68FD" w14:paraId="594F0717"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0163F42E"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4.3. JAVNI SKLADI NA RAVNI OBČIN</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729B3152"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38,8</w:t>
            </w:r>
          </w:p>
        </w:tc>
        <w:tc>
          <w:tcPr>
            <w:tcW w:w="874" w:type="pct"/>
            <w:tcBorders>
              <w:top w:val="nil"/>
              <w:left w:val="nil"/>
              <w:bottom w:val="single" w:sz="4" w:space="0" w:color="auto"/>
              <w:right w:val="single" w:sz="4" w:space="0" w:color="auto"/>
            </w:tcBorders>
            <w:shd w:val="clear" w:color="auto" w:fill="auto"/>
            <w:noWrap/>
            <w:vAlign w:val="bottom"/>
            <w:hideMark/>
          </w:tcPr>
          <w:p w14:paraId="46C001D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39,7</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F145007"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0,9</w:t>
            </w:r>
          </w:p>
        </w:tc>
      </w:tr>
      <w:tr w:rsidR="004B68FD" w:rsidRPr="004B68FD" w14:paraId="72164DDD"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47CFE26F"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6.1. SAMOUPRAVNE NARODNOSTNE SKUPNOSTI</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0D2E9771"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32,5</w:t>
            </w:r>
          </w:p>
        </w:tc>
        <w:tc>
          <w:tcPr>
            <w:tcW w:w="874" w:type="pct"/>
            <w:tcBorders>
              <w:top w:val="nil"/>
              <w:left w:val="nil"/>
              <w:bottom w:val="single" w:sz="4" w:space="0" w:color="auto"/>
              <w:right w:val="single" w:sz="4" w:space="0" w:color="auto"/>
            </w:tcBorders>
            <w:shd w:val="clear" w:color="auto" w:fill="auto"/>
            <w:noWrap/>
            <w:vAlign w:val="bottom"/>
            <w:hideMark/>
          </w:tcPr>
          <w:p w14:paraId="4F7478BB"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33,9</w:t>
            </w:r>
          </w:p>
        </w:tc>
        <w:tc>
          <w:tcPr>
            <w:tcW w:w="643" w:type="pct"/>
            <w:tcBorders>
              <w:top w:val="single" w:sz="8" w:space="0" w:color="auto"/>
              <w:left w:val="nil"/>
              <w:bottom w:val="single" w:sz="4" w:space="0" w:color="auto"/>
              <w:right w:val="single" w:sz="8" w:space="0" w:color="auto"/>
            </w:tcBorders>
            <w:shd w:val="clear" w:color="auto" w:fill="auto"/>
            <w:noWrap/>
            <w:vAlign w:val="bottom"/>
            <w:hideMark/>
          </w:tcPr>
          <w:p w14:paraId="42487DFE"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1,4</w:t>
            </w:r>
          </w:p>
        </w:tc>
      </w:tr>
      <w:tr w:rsidR="004B68FD" w:rsidRPr="004B68FD" w14:paraId="6FCFE779" w14:textId="77777777" w:rsidTr="000E051E">
        <w:trPr>
          <w:trHeight w:val="20"/>
        </w:trPr>
        <w:tc>
          <w:tcPr>
            <w:tcW w:w="2609" w:type="pct"/>
            <w:tcBorders>
              <w:top w:val="nil"/>
              <w:left w:val="single" w:sz="8" w:space="0" w:color="auto"/>
              <w:bottom w:val="single" w:sz="4" w:space="0" w:color="auto"/>
              <w:right w:val="single" w:sz="8" w:space="0" w:color="auto"/>
            </w:tcBorders>
            <w:shd w:val="clear" w:color="auto" w:fill="auto"/>
            <w:vAlign w:val="bottom"/>
            <w:hideMark/>
          </w:tcPr>
          <w:p w14:paraId="5CB61A42"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9.9. PRORAČUNSKI UPORABNIK NI ČLAN PODSKUPINE RPU</w:t>
            </w:r>
          </w:p>
        </w:tc>
        <w:tc>
          <w:tcPr>
            <w:tcW w:w="874" w:type="pct"/>
            <w:tcBorders>
              <w:top w:val="nil"/>
              <w:left w:val="single" w:sz="4" w:space="0" w:color="auto"/>
              <w:bottom w:val="single" w:sz="4" w:space="0" w:color="auto"/>
              <w:right w:val="single" w:sz="4" w:space="0" w:color="auto"/>
            </w:tcBorders>
            <w:shd w:val="clear" w:color="auto" w:fill="auto"/>
            <w:noWrap/>
            <w:vAlign w:val="bottom"/>
            <w:hideMark/>
          </w:tcPr>
          <w:p w14:paraId="511A434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29,9</w:t>
            </w:r>
          </w:p>
        </w:tc>
        <w:tc>
          <w:tcPr>
            <w:tcW w:w="874" w:type="pct"/>
            <w:tcBorders>
              <w:top w:val="nil"/>
              <w:left w:val="nil"/>
              <w:bottom w:val="single" w:sz="4" w:space="0" w:color="auto"/>
              <w:right w:val="single" w:sz="4" w:space="0" w:color="auto"/>
            </w:tcBorders>
            <w:shd w:val="clear" w:color="auto" w:fill="auto"/>
            <w:noWrap/>
            <w:vAlign w:val="bottom"/>
            <w:hideMark/>
          </w:tcPr>
          <w:p w14:paraId="779494F8"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30,6</w:t>
            </w:r>
          </w:p>
        </w:tc>
        <w:tc>
          <w:tcPr>
            <w:tcW w:w="643" w:type="pct"/>
            <w:tcBorders>
              <w:top w:val="single" w:sz="8" w:space="0" w:color="auto"/>
              <w:left w:val="single" w:sz="4" w:space="0" w:color="auto"/>
              <w:bottom w:val="single" w:sz="4" w:space="0" w:color="auto"/>
              <w:right w:val="single" w:sz="8" w:space="0" w:color="auto"/>
            </w:tcBorders>
            <w:shd w:val="clear" w:color="000000" w:fill="F8CBAD"/>
            <w:noWrap/>
            <w:vAlign w:val="bottom"/>
            <w:hideMark/>
          </w:tcPr>
          <w:p w14:paraId="1A23F08C"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0,7</w:t>
            </w:r>
          </w:p>
        </w:tc>
      </w:tr>
      <w:tr w:rsidR="004B68FD" w:rsidRPr="004B68FD" w14:paraId="7D43D534" w14:textId="77777777" w:rsidTr="000E051E">
        <w:trPr>
          <w:trHeight w:val="20"/>
        </w:trPr>
        <w:tc>
          <w:tcPr>
            <w:tcW w:w="260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F00B24" w14:textId="77777777" w:rsidR="004B68FD" w:rsidRPr="004B68FD" w:rsidRDefault="004B68FD" w:rsidP="004B68FD">
            <w:pPr>
              <w:spacing w:line="240" w:lineRule="auto"/>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SKUPAJ JAVNI SEKTOR</w:t>
            </w:r>
          </w:p>
        </w:tc>
        <w:tc>
          <w:tcPr>
            <w:tcW w:w="874"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34E8130F"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35,9</w:t>
            </w:r>
          </w:p>
        </w:tc>
        <w:tc>
          <w:tcPr>
            <w:tcW w:w="874" w:type="pct"/>
            <w:tcBorders>
              <w:top w:val="single" w:sz="8" w:space="0" w:color="auto"/>
              <w:left w:val="nil"/>
              <w:bottom w:val="single" w:sz="8" w:space="0" w:color="auto"/>
              <w:right w:val="nil"/>
            </w:tcBorders>
            <w:shd w:val="clear" w:color="auto" w:fill="auto"/>
            <w:noWrap/>
            <w:vAlign w:val="bottom"/>
            <w:hideMark/>
          </w:tcPr>
          <w:p w14:paraId="462FFC04"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37,1</w:t>
            </w:r>
          </w:p>
        </w:tc>
        <w:tc>
          <w:tcPr>
            <w:tcW w:w="643"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39E40FED" w14:textId="77777777" w:rsidR="004B68FD" w:rsidRPr="004B68FD" w:rsidRDefault="004B68FD" w:rsidP="004B68FD">
            <w:pPr>
              <w:spacing w:line="240" w:lineRule="auto"/>
              <w:jc w:val="right"/>
              <w:rPr>
                <w:rFonts w:ascii="Calibri" w:hAnsi="Calibri" w:cs="Calibri"/>
                <w:color w:val="000000"/>
                <w:sz w:val="22"/>
                <w:szCs w:val="22"/>
                <w:lang w:val="sl-SI" w:eastAsia="sl-SI"/>
              </w:rPr>
            </w:pPr>
            <w:r w:rsidRPr="004B68FD">
              <w:rPr>
                <w:rFonts w:ascii="Calibri" w:hAnsi="Calibri" w:cs="Calibri"/>
                <w:color w:val="000000"/>
                <w:sz w:val="22"/>
                <w:szCs w:val="22"/>
                <w:lang w:val="sl-SI" w:eastAsia="sl-SI"/>
              </w:rPr>
              <w:t>1,2</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77777777" w:rsidR="00EB2F10" w:rsidRDefault="00EB2F10" w:rsidP="00EB2F1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t>Plačne podskupine</w:t>
      </w:r>
    </w:p>
    <w:p w14:paraId="6ED87EB2" w14:textId="028162B0" w:rsidR="008E60D4" w:rsidRPr="00D17B5C" w:rsidRDefault="008E60D4" w:rsidP="00A44E32">
      <w:pPr>
        <w:spacing w:line="260" w:lineRule="exact"/>
        <w:jc w:val="both"/>
        <w:rPr>
          <w:sz w:val="22"/>
          <w:szCs w:val="22"/>
          <w:lang w:val="sl-SI"/>
        </w:rPr>
      </w:pPr>
    </w:p>
    <w:p w14:paraId="417A1D32" w14:textId="5BA228CE" w:rsidR="006C1503" w:rsidRPr="00D65265" w:rsidRDefault="00A71652" w:rsidP="003852CD">
      <w:pPr>
        <w:spacing w:line="260" w:lineRule="exact"/>
        <w:jc w:val="both"/>
        <w:rPr>
          <w:sz w:val="22"/>
          <w:szCs w:val="22"/>
          <w:lang w:val="sl-SI"/>
        </w:rPr>
      </w:pPr>
      <w:r w:rsidRPr="00D65265">
        <w:rPr>
          <w:sz w:val="22"/>
          <w:szCs w:val="22"/>
          <w:lang w:val="sl-SI"/>
        </w:rPr>
        <w:t>P</w:t>
      </w:r>
      <w:r w:rsidR="003852CD" w:rsidRPr="00D65265">
        <w:rPr>
          <w:sz w:val="22"/>
          <w:szCs w:val="22"/>
          <w:lang w:val="sl-SI"/>
        </w:rPr>
        <w:t xml:space="preserve">ovprečni plačni razred </w:t>
      </w:r>
      <w:r w:rsidRPr="00D65265">
        <w:rPr>
          <w:sz w:val="22"/>
          <w:szCs w:val="22"/>
          <w:lang w:val="sl-SI"/>
        </w:rPr>
        <w:t xml:space="preserve">se je najbolj </w:t>
      </w:r>
      <w:r w:rsidR="003852CD" w:rsidRPr="00D65265">
        <w:rPr>
          <w:sz w:val="22"/>
          <w:szCs w:val="22"/>
          <w:lang w:val="sl-SI"/>
        </w:rPr>
        <w:t xml:space="preserve">povečal </w:t>
      </w:r>
      <w:r w:rsidR="00D65265" w:rsidRPr="00D65265">
        <w:rPr>
          <w:sz w:val="22"/>
          <w:szCs w:val="22"/>
          <w:lang w:val="sl-SI"/>
        </w:rPr>
        <w:t xml:space="preserve">v </w:t>
      </w:r>
      <w:r w:rsidR="003852CD" w:rsidRPr="00D65265">
        <w:rPr>
          <w:sz w:val="22"/>
          <w:szCs w:val="22"/>
          <w:lang w:val="sl-SI"/>
        </w:rPr>
        <w:t xml:space="preserve">plačni podskupini </w:t>
      </w:r>
      <w:r w:rsidR="00D65265" w:rsidRPr="00D65265">
        <w:rPr>
          <w:sz w:val="22"/>
          <w:szCs w:val="22"/>
          <w:lang w:val="sl-SI"/>
        </w:rPr>
        <w:t>E1</w:t>
      </w:r>
      <w:r w:rsidR="006C1503" w:rsidRPr="00D65265">
        <w:rPr>
          <w:sz w:val="22"/>
          <w:szCs w:val="22"/>
          <w:lang w:val="sl-SI"/>
        </w:rPr>
        <w:t xml:space="preserve"> – </w:t>
      </w:r>
      <w:r w:rsidR="00D65265" w:rsidRPr="00D65265">
        <w:rPr>
          <w:sz w:val="22"/>
          <w:szCs w:val="22"/>
          <w:lang w:val="sl-SI"/>
        </w:rPr>
        <w:t>zdravniki in zobozdravniki in sicer za 4,4 plačnega razreda</w:t>
      </w:r>
      <w:r w:rsidR="006C1503" w:rsidRPr="00D65265">
        <w:rPr>
          <w:sz w:val="22"/>
          <w:szCs w:val="22"/>
          <w:lang w:val="sl-SI"/>
        </w:rPr>
        <w:t xml:space="preserve">, </w:t>
      </w:r>
      <w:r w:rsidR="00D65265" w:rsidRPr="00D65265">
        <w:rPr>
          <w:sz w:val="22"/>
          <w:szCs w:val="22"/>
          <w:lang w:val="sl-SI"/>
        </w:rPr>
        <w:t xml:space="preserve">v </w:t>
      </w:r>
      <w:r w:rsidR="006C1503" w:rsidRPr="00D65265">
        <w:rPr>
          <w:sz w:val="22"/>
          <w:szCs w:val="22"/>
          <w:lang w:val="sl-SI"/>
        </w:rPr>
        <w:t xml:space="preserve">plačni </w:t>
      </w:r>
      <w:r w:rsidR="00D65265" w:rsidRPr="00D65265">
        <w:rPr>
          <w:sz w:val="22"/>
          <w:szCs w:val="22"/>
          <w:lang w:val="sl-SI"/>
        </w:rPr>
        <w:t>pod</w:t>
      </w:r>
      <w:r w:rsidR="006C1503" w:rsidRPr="00D65265">
        <w:rPr>
          <w:sz w:val="22"/>
          <w:szCs w:val="22"/>
          <w:lang w:val="sl-SI"/>
        </w:rPr>
        <w:t xml:space="preserve">skupini </w:t>
      </w:r>
      <w:r w:rsidR="00D65265" w:rsidRPr="00D65265">
        <w:rPr>
          <w:sz w:val="22"/>
          <w:szCs w:val="22"/>
          <w:lang w:val="sl-SI"/>
        </w:rPr>
        <w:t>D3</w:t>
      </w:r>
      <w:r w:rsidR="006C1503" w:rsidRPr="00D65265">
        <w:rPr>
          <w:sz w:val="22"/>
          <w:szCs w:val="22"/>
          <w:lang w:val="sl-SI"/>
        </w:rPr>
        <w:t xml:space="preserve"> –</w:t>
      </w:r>
      <w:r w:rsidR="00D65265" w:rsidRPr="00D65265">
        <w:rPr>
          <w:sz w:val="22"/>
          <w:szCs w:val="22"/>
          <w:lang w:val="sl-SI"/>
        </w:rPr>
        <w:t>Vzgojitelji in ostali strokovni delavci v vrtcih</w:t>
      </w:r>
      <w:r w:rsidR="006C1503" w:rsidRPr="00D65265">
        <w:rPr>
          <w:sz w:val="22"/>
          <w:szCs w:val="22"/>
          <w:lang w:val="sl-SI"/>
        </w:rPr>
        <w:t xml:space="preserve"> za </w:t>
      </w:r>
      <w:r w:rsidR="00D65265" w:rsidRPr="00D65265">
        <w:rPr>
          <w:sz w:val="22"/>
          <w:szCs w:val="22"/>
          <w:lang w:val="sl-SI"/>
        </w:rPr>
        <w:t>2</w:t>
      </w:r>
      <w:r w:rsidR="006C1503" w:rsidRPr="00D65265">
        <w:rPr>
          <w:sz w:val="22"/>
          <w:szCs w:val="22"/>
          <w:lang w:val="sl-SI"/>
        </w:rPr>
        <w:t>,</w:t>
      </w:r>
      <w:r w:rsidR="00D65265" w:rsidRPr="00D65265">
        <w:rPr>
          <w:sz w:val="22"/>
          <w:szCs w:val="22"/>
          <w:lang w:val="sl-SI"/>
        </w:rPr>
        <w:t>7</w:t>
      </w:r>
      <w:r w:rsidR="006C1503" w:rsidRPr="00D65265">
        <w:rPr>
          <w:sz w:val="22"/>
          <w:szCs w:val="22"/>
          <w:lang w:val="sl-SI"/>
        </w:rPr>
        <w:t xml:space="preserve"> plačnega razreda in </w:t>
      </w:r>
      <w:r w:rsidR="00D65265" w:rsidRPr="00D65265">
        <w:rPr>
          <w:sz w:val="22"/>
          <w:szCs w:val="22"/>
          <w:lang w:val="sl-SI"/>
        </w:rPr>
        <w:t>v E2</w:t>
      </w:r>
      <w:r w:rsidR="006C1503" w:rsidRPr="00D65265">
        <w:rPr>
          <w:sz w:val="22"/>
          <w:szCs w:val="22"/>
          <w:lang w:val="sl-SI"/>
        </w:rPr>
        <w:t xml:space="preserve"> – </w:t>
      </w:r>
      <w:r w:rsidR="00D65265" w:rsidRPr="00D65265">
        <w:rPr>
          <w:sz w:val="22"/>
          <w:szCs w:val="22"/>
          <w:lang w:val="sl-SI"/>
        </w:rPr>
        <w:t>Farmacevtski delavci</w:t>
      </w:r>
      <w:r w:rsidR="006C1503" w:rsidRPr="00D65265">
        <w:rPr>
          <w:sz w:val="22"/>
          <w:szCs w:val="22"/>
          <w:lang w:val="sl-SI"/>
        </w:rPr>
        <w:t xml:space="preserve"> za </w:t>
      </w:r>
      <w:r w:rsidR="00D65265" w:rsidRPr="00D65265">
        <w:rPr>
          <w:sz w:val="22"/>
          <w:szCs w:val="22"/>
          <w:lang w:val="sl-SI"/>
        </w:rPr>
        <w:t>2</w:t>
      </w:r>
      <w:r w:rsidR="006C1503" w:rsidRPr="00D65265">
        <w:rPr>
          <w:sz w:val="22"/>
          <w:szCs w:val="22"/>
          <w:lang w:val="sl-SI"/>
        </w:rPr>
        <w:t>,</w:t>
      </w:r>
      <w:r w:rsidR="00D65265" w:rsidRPr="00D65265">
        <w:rPr>
          <w:sz w:val="22"/>
          <w:szCs w:val="22"/>
          <w:lang w:val="sl-SI"/>
        </w:rPr>
        <w:t>1</w:t>
      </w:r>
      <w:r w:rsidR="006C1503" w:rsidRPr="00D65265">
        <w:rPr>
          <w:sz w:val="22"/>
          <w:szCs w:val="22"/>
          <w:lang w:val="sl-SI"/>
        </w:rPr>
        <w:t xml:space="preserve"> plačnega razreda.</w:t>
      </w:r>
    </w:p>
    <w:p w14:paraId="6D74DD64" w14:textId="613411CD" w:rsidR="006C1503" w:rsidRPr="00DA15B4" w:rsidRDefault="006C1503" w:rsidP="003852CD">
      <w:pPr>
        <w:spacing w:line="260" w:lineRule="exact"/>
        <w:jc w:val="both"/>
        <w:rPr>
          <w:sz w:val="22"/>
          <w:szCs w:val="22"/>
          <w:highlight w:val="yellow"/>
          <w:lang w:val="sl-SI"/>
        </w:rPr>
      </w:pPr>
    </w:p>
    <w:p w14:paraId="38005786" w14:textId="3E96E6D7" w:rsidR="00C47980" w:rsidRPr="00C47980" w:rsidRDefault="00C47980" w:rsidP="009A03B7">
      <w:pPr>
        <w:keepNext/>
        <w:spacing w:line="260" w:lineRule="exact"/>
        <w:jc w:val="both"/>
        <w:rPr>
          <w:b/>
          <w:bCs/>
          <w:sz w:val="22"/>
          <w:szCs w:val="22"/>
          <w:lang w:val="sl-SI"/>
        </w:rPr>
      </w:pPr>
      <w:r w:rsidRPr="00D27A30">
        <w:rPr>
          <w:rFonts w:cs="Arial"/>
          <w:b/>
          <w:bCs/>
          <w:sz w:val="22"/>
          <w:szCs w:val="22"/>
          <w:lang w:val="sl-SI"/>
        </w:rPr>
        <w:t xml:space="preserve">Preglednica </w:t>
      </w:r>
      <w:r w:rsidRPr="00D27A30">
        <w:rPr>
          <w:rFonts w:cs="Arial"/>
          <w:b/>
          <w:bCs/>
          <w:sz w:val="22"/>
          <w:szCs w:val="22"/>
          <w:lang w:val="sl-SI"/>
        </w:rPr>
        <w:fldChar w:fldCharType="begin"/>
      </w:r>
      <w:r w:rsidRPr="00D27A30">
        <w:rPr>
          <w:rFonts w:cs="Arial"/>
          <w:b/>
          <w:bCs/>
          <w:sz w:val="22"/>
          <w:szCs w:val="22"/>
          <w:lang w:val="sl-SI"/>
        </w:rPr>
        <w:instrText xml:space="preserve"> AUTONUMLGL  \e </w:instrText>
      </w:r>
      <w:r w:rsidRPr="00D27A30">
        <w:rPr>
          <w:rFonts w:cs="Arial"/>
          <w:b/>
          <w:bCs/>
          <w:sz w:val="22"/>
          <w:szCs w:val="22"/>
          <w:lang w:val="sl-SI"/>
        </w:rPr>
        <w:fldChar w:fldCharType="end"/>
      </w:r>
      <w:r w:rsidRPr="00D27A30">
        <w:rPr>
          <w:rFonts w:cs="Arial"/>
          <w:b/>
          <w:bCs/>
          <w:sz w:val="22"/>
          <w:szCs w:val="22"/>
          <w:lang w:val="sl-SI"/>
        </w:rPr>
        <w:t xml:space="preserve">: Povprečni plačni razred po plačnih podskupinah </w:t>
      </w:r>
      <w:r w:rsidR="00BA728C" w:rsidRPr="00D27A30">
        <w:rPr>
          <w:rFonts w:cs="Arial"/>
          <w:b/>
          <w:bCs/>
          <w:sz w:val="22"/>
          <w:szCs w:val="22"/>
          <w:lang w:val="sl-SI"/>
        </w:rPr>
        <w:t>za mesec december 202</w:t>
      </w:r>
      <w:r w:rsidR="00D27A30" w:rsidRPr="00D27A30">
        <w:rPr>
          <w:rFonts w:cs="Arial"/>
          <w:b/>
          <w:bCs/>
          <w:sz w:val="22"/>
          <w:szCs w:val="22"/>
          <w:lang w:val="sl-SI"/>
        </w:rPr>
        <w:t>2</w:t>
      </w:r>
      <w:r w:rsidR="00BA728C" w:rsidRPr="00D27A30">
        <w:rPr>
          <w:rFonts w:cs="Arial"/>
          <w:b/>
          <w:bCs/>
          <w:sz w:val="22"/>
          <w:szCs w:val="22"/>
          <w:lang w:val="sl-SI"/>
        </w:rPr>
        <w:t xml:space="preserve"> in 202</w:t>
      </w:r>
      <w:r w:rsidR="00D27A30" w:rsidRPr="00D27A30">
        <w:rPr>
          <w:rFonts w:cs="Arial"/>
          <w:b/>
          <w:bCs/>
          <w:sz w:val="22"/>
          <w:szCs w:val="22"/>
          <w:lang w:val="sl-SI"/>
        </w:rPr>
        <w:t>3</w:t>
      </w:r>
    </w:p>
    <w:p w14:paraId="7B889DDF" w14:textId="4E1C21EF" w:rsidR="00C47980" w:rsidRDefault="00C47980" w:rsidP="009A03B7">
      <w:pPr>
        <w:keepNext/>
        <w:spacing w:line="260" w:lineRule="exact"/>
        <w:jc w:val="both"/>
        <w:rPr>
          <w:sz w:val="22"/>
          <w:szCs w:val="22"/>
          <w:lang w:val="sl-SI"/>
        </w:rPr>
      </w:pPr>
    </w:p>
    <w:tbl>
      <w:tblPr>
        <w:tblW w:w="5000" w:type="pct"/>
        <w:tblCellMar>
          <w:left w:w="70" w:type="dxa"/>
          <w:right w:w="70" w:type="dxa"/>
        </w:tblCellMar>
        <w:tblLook w:val="04A0" w:firstRow="1" w:lastRow="0" w:firstColumn="1" w:lastColumn="0" w:noHBand="0" w:noVBand="1"/>
      </w:tblPr>
      <w:tblGrid>
        <w:gridCol w:w="3970"/>
        <w:gridCol w:w="1503"/>
        <w:gridCol w:w="1503"/>
        <w:gridCol w:w="1502"/>
      </w:tblGrid>
      <w:tr w:rsidR="00D27A30" w:rsidRPr="00D27A30" w14:paraId="29483618" w14:textId="77777777" w:rsidTr="00B6697C">
        <w:trPr>
          <w:trHeight w:val="20"/>
          <w:tblHeader/>
        </w:trPr>
        <w:tc>
          <w:tcPr>
            <w:tcW w:w="2341" w:type="pct"/>
            <w:tcBorders>
              <w:top w:val="single" w:sz="8" w:space="0" w:color="auto"/>
              <w:left w:val="single" w:sz="8" w:space="0" w:color="auto"/>
              <w:bottom w:val="single" w:sz="12" w:space="0" w:color="7F7F7F" w:themeColor="text1" w:themeTint="80"/>
              <w:right w:val="nil"/>
            </w:tcBorders>
            <w:shd w:val="clear" w:color="auto" w:fill="auto"/>
            <w:vAlign w:val="bottom"/>
            <w:hideMark/>
          </w:tcPr>
          <w:p w14:paraId="6842B0FB" w14:textId="77777777" w:rsidR="00D27A30" w:rsidRPr="00D27A30" w:rsidRDefault="00D27A30" w:rsidP="00D27A30">
            <w:pPr>
              <w:spacing w:line="240" w:lineRule="auto"/>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PLAČNE PODSKUPINE</w:t>
            </w:r>
          </w:p>
        </w:tc>
        <w:tc>
          <w:tcPr>
            <w:tcW w:w="886" w:type="pct"/>
            <w:tcBorders>
              <w:top w:val="single" w:sz="8" w:space="0" w:color="auto"/>
              <w:left w:val="single" w:sz="8" w:space="0" w:color="auto"/>
              <w:bottom w:val="single" w:sz="12" w:space="0" w:color="7F7F7F" w:themeColor="text1" w:themeTint="80"/>
              <w:right w:val="single" w:sz="4" w:space="0" w:color="auto"/>
            </w:tcBorders>
            <w:shd w:val="clear" w:color="auto" w:fill="auto"/>
            <w:vAlign w:val="bottom"/>
            <w:hideMark/>
          </w:tcPr>
          <w:p w14:paraId="618C8165"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Povprečni plačni razred dec 2022</w:t>
            </w:r>
          </w:p>
        </w:tc>
        <w:tc>
          <w:tcPr>
            <w:tcW w:w="886" w:type="pct"/>
            <w:tcBorders>
              <w:top w:val="single" w:sz="8" w:space="0" w:color="auto"/>
              <w:left w:val="nil"/>
              <w:bottom w:val="single" w:sz="12" w:space="0" w:color="7F7F7F" w:themeColor="text1" w:themeTint="80"/>
              <w:right w:val="single" w:sz="4" w:space="0" w:color="auto"/>
            </w:tcBorders>
            <w:shd w:val="clear" w:color="auto" w:fill="auto"/>
            <w:vAlign w:val="bottom"/>
            <w:hideMark/>
          </w:tcPr>
          <w:p w14:paraId="664CF554"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Povprečni plačni razred dec 2023</w:t>
            </w:r>
          </w:p>
        </w:tc>
        <w:tc>
          <w:tcPr>
            <w:tcW w:w="886" w:type="pct"/>
            <w:tcBorders>
              <w:top w:val="single" w:sz="8" w:space="0" w:color="auto"/>
              <w:left w:val="nil"/>
              <w:bottom w:val="single" w:sz="12" w:space="0" w:color="7F7F7F" w:themeColor="text1" w:themeTint="80"/>
              <w:right w:val="single" w:sz="8" w:space="0" w:color="auto"/>
            </w:tcBorders>
            <w:shd w:val="clear" w:color="auto" w:fill="auto"/>
            <w:vAlign w:val="bottom"/>
            <w:hideMark/>
          </w:tcPr>
          <w:p w14:paraId="316C7819" w14:textId="77777777" w:rsidR="00D27A30" w:rsidRPr="00D27A30" w:rsidRDefault="00D27A30" w:rsidP="00D27A30">
            <w:pPr>
              <w:spacing w:line="240" w:lineRule="auto"/>
              <w:jc w:val="center"/>
              <w:rPr>
                <w:rFonts w:ascii="Calibri" w:hAnsi="Calibri" w:cs="Calibri"/>
                <w:b/>
                <w:bCs/>
                <w:color w:val="000000"/>
                <w:sz w:val="22"/>
                <w:szCs w:val="22"/>
                <w:lang w:val="sl-SI" w:eastAsia="sl-SI"/>
              </w:rPr>
            </w:pPr>
            <w:r w:rsidRPr="00D27A30">
              <w:rPr>
                <w:rFonts w:ascii="Calibri" w:hAnsi="Calibri" w:cs="Calibri"/>
                <w:b/>
                <w:bCs/>
                <w:color w:val="000000"/>
                <w:sz w:val="22"/>
                <w:szCs w:val="22"/>
                <w:lang w:val="sl-SI" w:eastAsia="sl-SI"/>
              </w:rPr>
              <w:t>Razlika</w:t>
            </w:r>
          </w:p>
        </w:tc>
      </w:tr>
      <w:tr w:rsidR="00D27A30" w:rsidRPr="00D27A30" w14:paraId="49169808" w14:textId="77777777" w:rsidTr="00B6697C">
        <w:trPr>
          <w:trHeight w:val="20"/>
        </w:trPr>
        <w:tc>
          <w:tcPr>
            <w:tcW w:w="2341" w:type="pct"/>
            <w:tcBorders>
              <w:top w:val="single" w:sz="12" w:space="0" w:color="7F7F7F" w:themeColor="text1" w:themeTint="80"/>
              <w:left w:val="single" w:sz="8" w:space="0" w:color="auto"/>
              <w:bottom w:val="single" w:sz="4" w:space="0" w:color="auto"/>
              <w:right w:val="nil"/>
            </w:tcBorders>
            <w:shd w:val="clear" w:color="auto" w:fill="auto"/>
            <w:vAlign w:val="bottom"/>
            <w:hideMark/>
          </w:tcPr>
          <w:p w14:paraId="524FF67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A1 – Predsednik republike in funkcionarji izvršilne oblasti</w:t>
            </w:r>
          </w:p>
        </w:tc>
        <w:tc>
          <w:tcPr>
            <w:tcW w:w="886" w:type="pct"/>
            <w:tcBorders>
              <w:top w:val="single" w:sz="12" w:space="0" w:color="7F7F7F" w:themeColor="text1" w:themeTint="80"/>
              <w:left w:val="single" w:sz="8" w:space="0" w:color="auto"/>
              <w:bottom w:val="single" w:sz="4" w:space="0" w:color="auto"/>
              <w:right w:val="single" w:sz="4" w:space="0" w:color="auto"/>
            </w:tcBorders>
            <w:shd w:val="clear" w:color="auto" w:fill="auto"/>
            <w:noWrap/>
            <w:vAlign w:val="bottom"/>
            <w:hideMark/>
          </w:tcPr>
          <w:p w14:paraId="60AFBCA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61,1</w:t>
            </w:r>
          </w:p>
        </w:tc>
        <w:tc>
          <w:tcPr>
            <w:tcW w:w="886" w:type="pct"/>
            <w:tcBorders>
              <w:top w:val="single" w:sz="12" w:space="0" w:color="7F7F7F" w:themeColor="text1" w:themeTint="80"/>
              <w:left w:val="nil"/>
              <w:bottom w:val="single" w:sz="4" w:space="0" w:color="auto"/>
              <w:right w:val="single" w:sz="4" w:space="0" w:color="auto"/>
            </w:tcBorders>
            <w:shd w:val="clear" w:color="auto" w:fill="auto"/>
            <w:noWrap/>
            <w:vAlign w:val="bottom"/>
            <w:hideMark/>
          </w:tcPr>
          <w:p w14:paraId="50E42E3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62,4</w:t>
            </w:r>
          </w:p>
        </w:tc>
        <w:tc>
          <w:tcPr>
            <w:tcW w:w="886" w:type="pct"/>
            <w:tcBorders>
              <w:top w:val="single" w:sz="12" w:space="0" w:color="7F7F7F" w:themeColor="text1" w:themeTint="80"/>
              <w:left w:val="nil"/>
              <w:bottom w:val="single" w:sz="4" w:space="0" w:color="auto"/>
              <w:right w:val="single" w:sz="8" w:space="0" w:color="auto"/>
            </w:tcBorders>
            <w:shd w:val="clear" w:color="auto" w:fill="auto"/>
            <w:noWrap/>
            <w:vAlign w:val="bottom"/>
            <w:hideMark/>
          </w:tcPr>
          <w:p w14:paraId="5CCD3FD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26189BF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2D359F4"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A2 – Funkcionarji zakonodajne oblasti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12EA07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57,7</w:t>
            </w:r>
          </w:p>
        </w:tc>
        <w:tc>
          <w:tcPr>
            <w:tcW w:w="886" w:type="pct"/>
            <w:tcBorders>
              <w:top w:val="nil"/>
              <w:left w:val="nil"/>
              <w:bottom w:val="single" w:sz="4" w:space="0" w:color="auto"/>
              <w:right w:val="single" w:sz="4" w:space="0" w:color="auto"/>
            </w:tcBorders>
            <w:shd w:val="clear" w:color="auto" w:fill="auto"/>
            <w:noWrap/>
            <w:vAlign w:val="bottom"/>
            <w:hideMark/>
          </w:tcPr>
          <w:p w14:paraId="74CE98E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58,7</w:t>
            </w:r>
          </w:p>
        </w:tc>
        <w:tc>
          <w:tcPr>
            <w:tcW w:w="886" w:type="pct"/>
            <w:tcBorders>
              <w:top w:val="nil"/>
              <w:left w:val="nil"/>
              <w:bottom w:val="single" w:sz="4" w:space="0" w:color="auto"/>
              <w:right w:val="single" w:sz="8" w:space="0" w:color="auto"/>
            </w:tcBorders>
            <w:shd w:val="clear" w:color="auto" w:fill="auto"/>
            <w:noWrap/>
            <w:vAlign w:val="bottom"/>
            <w:hideMark/>
          </w:tcPr>
          <w:p w14:paraId="34CC8BB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266E9591"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923F3D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A3 – Funkcionarji sodne oblasti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34EB09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53,5</w:t>
            </w:r>
          </w:p>
        </w:tc>
        <w:tc>
          <w:tcPr>
            <w:tcW w:w="886" w:type="pct"/>
            <w:tcBorders>
              <w:top w:val="nil"/>
              <w:left w:val="nil"/>
              <w:bottom w:val="single" w:sz="4" w:space="0" w:color="auto"/>
              <w:right w:val="single" w:sz="4" w:space="0" w:color="auto"/>
            </w:tcBorders>
            <w:shd w:val="clear" w:color="auto" w:fill="auto"/>
            <w:noWrap/>
            <w:vAlign w:val="bottom"/>
            <w:hideMark/>
          </w:tcPr>
          <w:p w14:paraId="4CDA364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54,5</w:t>
            </w:r>
          </w:p>
        </w:tc>
        <w:tc>
          <w:tcPr>
            <w:tcW w:w="886" w:type="pct"/>
            <w:tcBorders>
              <w:top w:val="nil"/>
              <w:left w:val="nil"/>
              <w:bottom w:val="single" w:sz="4" w:space="0" w:color="auto"/>
              <w:right w:val="single" w:sz="8" w:space="0" w:color="auto"/>
            </w:tcBorders>
            <w:shd w:val="clear" w:color="auto" w:fill="auto"/>
            <w:noWrap/>
            <w:vAlign w:val="bottom"/>
            <w:hideMark/>
          </w:tcPr>
          <w:p w14:paraId="6A6100F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40112414"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B6C97FD"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A4 – Funkcionarji v drugih državnih organih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00FCD9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54,3</w:t>
            </w:r>
          </w:p>
        </w:tc>
        <w:tc>
          <w:tcPr>
            <w:tcW w:w="886" w:type="pct"/>
            <w:tcBorders>
              <w:top w:val="nil"/>
              <w:left w:val="nil"/>
              <w:bottom w:val="single" w:sz="4" w:space="0" w:color="auto"/>
              <w:right w:val="single" w:sz="4" w:space="0" w:color="auto"/>
            </w:tcBorders>
            <w:shd w:val="clear" w:color="auto" w:fill="auto"/>
            <w:noWrap/>
            <w:vAlign w:val="bottom"/>
            <w:hideMark/>
          </w:tcPr>
          <w:p w14:paraId="494E8C9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55,4</w:t>
            </w:r>
          </w:p>
        </w:tc>
        <w:tc>
          <w:tcPr>
            <w:tcW w:w="886" w:type="pct"/>
            <w:tcBorders>
              <w:top w:val="nil"/>
              <w:left w:val="nil"/>
              <w:bottom w:val="single" w:sz="4" w:space="0" w:color="auto"/>
              <w:right w:val="single" w:sz="8" w:space="0" w:color="auto"/>
            </w:tcBorders>
            <w:shd w:val="clear" w:color="auto" w:fill="auto"/>
            <w:noWrap/>
            <w:vAlign w:val="bottom"/>
            <w:hideMark/>
          </w:tcPr>
          <w:p w14:paraId="6574774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0FA30CB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CA1F71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A5 – Funkcionarji v lokalnih skupnostih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C90454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50,0</w:t>
            </w:r>
          </w:p>
        </w:tc>
        <w:tc>
          <w:tcPr>
            <w:tcW w:w="886" w:type="pct"/>
            <w:tcBorders>
              <w:top w:val="nil"/>
              <w:left w:val="nil"/>
              <w:bottom w:val="single" w:sz="4" w:space="0" w:color="auto"/>
              <w:right w:val="single" w:sz="4" w:space="0" w:color="auto"/>
            </w:tcBorders>
            <w:shd w:val="clear" w:color="auto" w:fill="auto"/>
            <w:noWrap/>
            <w:vAlign w:val="bottom"/>
            <w:hideMark/>
          </w:tcPr>
          <w:p w14:paraId="65BEA99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50,5</w:t>
            </w:r>
          </w:p>
        </w:tc>
        <w:tc>
          <w:tcPr>
            <w:tcW w:w="886" w:type="pct"/>
            <w:tcBorders>
              <w:top w:val="nil"/>
              <w:left w:val="nil"/>
              <w:bottom w:val="single" w:sz="4" w:space="0" w:color="auto"/>
              <w:right w:val="single" w:sz="8" w:space="0" w:color="auto"/>
            </w:tcBorders>
            <w:shd w:val="clear" w:color="auto" w:fill="auto"/>
            <w:noWrap/>
            <w:vAlign w:val="bottom"/>
            <w:hideMark/>
          </w:tcPr>
          <w:p w14:paraId="5E7D7FF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0,5</w:t>
            </w:r>
          </w:p>
        </w:tc>
      </w:tr>
      <w:tr w:rsidR="00D27A30" w:rsidRPr="00D27A30" w14:paraId="3FE774E7"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D2B5DC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B1 – Ravnatelji, direktorji in tajniki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B8CBC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50,5</w:t>
            </w:r>
          </w:p>
        </w:tc>
        <w:tc>
          <w:tcPr>
            <w:tcW w:w="886" w:type="pct"/>
            <w:tcBorders>
              <w:top w:val="nil"/>
              <w:left w:val="nil"/>
              <w:bottom w:val="single" w:sz="4" w:space="0" w:color="auto"/>
              <w:right w:val="single" w:sz="4" w:space="0" w:color="auto"/>
            </w:tcBorders>
            <w:shd w:val="clear" w:color="auto" w:fill="auto"/>
            <w:noWrap/>
            <w:vAlign w:val="bottom"/>
            <w:hideMark/>
          </w:tcPr>
          <w:p w14:paraId="636F0F5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51,5</w:t>
            </w:r>
          </w:p>
        </w:tc>
        <w:tc>
          <w:tcPr>
            <w:tcW w:w="886" w:type="pct"/>
            <w:tcBorders>
              <w:top w:val="nil"/>
              <w:left w:val="nil"/>
              <w:bottom w:val="single" w:sz="4" w:space="0" w:color="auto"/>
              <w:right w:val="single" w:sz="8" w:space="0" w:color="auto"/>
            </w:tcBorders>
            <w:shd w:val="clear" w:color="auto" w:fill="auto"/>
            <w:noWrap/>
            <w:vAlign w:val="bottom"/>
            <w:hideMark/>
          </w:tcPr>
          <w:p w14:paraId="36ADAD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4E471CA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2D7C9FB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C1 – Uradniki v drugih državnih organih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1088C4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47,0</w:t>
            </w:r>
          </w:p>
        </w:tc>
        <w:tc>
          <w:tcPr>
            <w:tcW w:w="886" w:type="pct"/>
            <w:tcBorders>
              <w:top w:val="nil"/>
              <w:left w:val="nil"/>
              <w:bottom w:val="single" w:sz="4" w:space="0" w:color="auto"/>
              <w:right w:val="single" w:sz="4" w:space="0" w:color="auto"/>
            </w:tcBorders>
            <w:shd w:val="clear" w:color="auto" w:fill="auto"/>
            <w:noWrap/>
            <w:vAlign w:val="bottom"/>
            <w:hideMark/>
          </w:tcPr>
          <w:p w14:paraId="5FFAFE6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48,5</w:t>
            </w:r>
          </w:p>
        </w:tc>
        <w:tc>
          <w:tcPr>
            <w:tcW w:w="886" w:type="pct"/>
            <w:tcBorders>
              <w:top w:val="nil"/>
              <w:left w:val="nil"/>
              <w:bottom w:val="single" w:sz="4" w:space="0" w:color="auto"/>
              <w:right w:val="single" w:sz="8" w:space="0" w:color="auto"/>
            </w:tcBorders>
            <w:shd w:val="clear" w:color="auto" w:fill="auto"/>
            <w:noWrap/>
            <w:vAlign w:val="bottom"/>
            <w:hideMark/>
          </w:tcPr>
          <w:p w14:paraId="3AFE712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1,5</w:t>
            </w:r>
          </w:p>
        </w:tc>
      </w:tr>
      <w:tr w:rsidR="00D27A30" w:rsidRPr="00D27A30" w14:paraId="01C8E79A"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92279A6"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lastRenderedPageBreak/>
              <w:t>C2 – Uradniki v državni upravi, upravah pravosodnih organov in upravah lokalnih skupnosti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AA1A66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4" w:space="0" w:color="auto"/>
            </w:tcBorders>
            <w:shd w:val="clear" w:color="auto" w:fill="auto"/>
            <w:noWrap/>
            <w:vAlign w:val="bottom"/>
            <w:hideMark/>
          </w:tcPr>
          <w:p w14:paraId="06789F4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42,4</w:t>
            </w:r>
          </w:p>
        </w:tc>
        <w:tc>
          <w:tcPr>
            <w:tcW w:w="886" w:type="pct"/>
            <w:tcBorders>
              <w:top w:val="nil"/>
              <w:left w:val="nil"/>
              <w:bottom w:val="single" w:sz="4" w:space="0" w:color="auto"/>
              <w:right w:val="single" w:sz="8" w:space="0" w:color="auto"/>
            </w:tcBorders>
            <w:shd w:val="clear" w:color="auto" w:fill="auto"/>
            <w:noWrap/>
            <w:vAlign w:val="bottom"/>
            <w:hideMark/>
          </w:tcPr>
          <w:p w14:paraId="5C81FCB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545A18C8"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369C0BC"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C3 – Policisti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B13B23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35,2</w:t>
            </w:r>
          </w:p>
        </w:tc>
        <w:tc>
          <w:tcPr>
            <w:tcW w:w="886" w:type="pct"/>
            <w:tcBorders>
              <w:top w:val="nil"/>
              <w:left w:val="nil"/>
              <w:bottom w:val="single" w:sz="4" w:space="0" w:color="auto"/>
              <w:right w:val="single" w:sz="4" w:space="0" w:color="auto"/>
            </w:tcBorders>
            <w:shd w:val="clear" w:color="auto" w:fill="auto"/>
            <w:noWrap/>
            <w:vAlign w:val="bottom"/>
            <w:hideMark/>
          </w:tcPr>
          <w:p w14:paraId="1DA877C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36,3</w:t>
            </w:r>
          </w:p>
        </w:tc>
        <w:tc>
          <w:tcPr>
            <w:tcW w:w="886" w:type="pct"/>
            <w:tcBorders>
              <w:top w:val="nil"/>
              <w:left w:val="nil"/>
              <w:bottom w:val="single" w:sz="4" w:space="0" w:color="auto"/>
              <w:right w:val="single" w:sz="8" w:space="0" w:color="auto"/>
            </w:tcBorders>
            <w:shd w:val="clear" w:color="auto" w:fill="auto"/>
            <w:noWrap/>
            <w:vAlign w:val="bottom"/>
            <w:hideMark/>
          </w:tcPr>
          <w:p w14:paraId="630866B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71E4159"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F758C5F"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C4 – Vojaki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B96D89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35,6</w:t>
            </w:r>
          </w:p>
        </w:tc>
        <w:tc>
          <w:tcPr>
            <w:tcW w:w="886" w:type="pct"/>
            <w:tcBorders>
              <w:top w:val="nil"/>
              <w:left w:val="nil"/>
              <w:bottom w:val="single" w:sz="4" w:space="0" w:color="auto"/>
              <w:right w:val="single" w:sz="4" w:space="0" w:color="auto"/>
            </w:tcBorders>
            <w:shd w:val="clear" w:color="auto" w:fill="auto"/>
            <w:noWrap/>
            <w:vAlign w:val="bottom"/>
            <w:hideMark/>
          </w:tcPr>
          <w:p w14:paraId="64FF64D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36,5</w:t>
            </w:r>
          </w:p>
        </w:tc>
        <w:tc>
          <w:tcPr>
            <w:tcW w:w="886" w:type="pct"/>
            <w:tcBorders>
              <w:top w:val="nil"/>
              <w:left w:val="nil"/>
              <w:bottom w:val="single" w:sz="4" w:space="0" w:color="auto"/>
              <w:right w:val="single" w:sz="8" w:space="0" w:color="auto"/>
            </w:tcBorders>
            <w:shd w:val="clear" w:color="auto" w:fill="auto"/>
            <w:noWrap/>
            <w:vAlign w:val="bottom"/>
            <w:hideMark/>
          </w:tcPr>
          <w:p w14:paraId="34CCFD4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0,9</w:t>
            </w:r>
          </w:p>
        </w:tc>
      </w:tr>
      <w:tr w:rsidR="00D27A30" w:rsidRPr="00D27A30" w14:paraId="6516B4C0"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EBDCD06"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C5 – Uradniki finančne uprave</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26F22E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40,4</w:t>
            </w:r>
          </w:p>
        </w:tc>
        <w:tc>
          <w:tcPr>
            <w:tcW w:w="886" w:type="pct"/>
            <w:tcBorders>
              <w:top w:val="nil"/>
              <w:left w:val="nil"/>
              <w:bottom w:val="single" w:sz="4" w:space="0" w:color="auto"/>
              <w:right w:val="single" w:sz="4" w:space="0" w:color="auto"/>
            </w:tcBorders>
            <w:shd w:val="clear" w:color="auto" w:fill="auto"/>
            <w:noWrap/>
            <w:vAlign w:val="bottom"/>
            <w:hideMark/>
          </w:tcPr>
          <w:p w14:paraId="2C9B4CA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41,6</w:t>
            </w:r>
          </w:p>
        </w:tc>
        <w:tc>
          <w:tcPr>
            <w:tcW w:w="886" w:type="pct"/>
            <w:tcBorders>
              <w:top w:val="nil"/>
              <w:left w:val="nil"/>
              <w:bottom w:val="single" w:sz="4" w:space="0" w:color="auto"/>
              <w:right w:val="single" w:sz="8" w:space="0" w:color="auto"/>
            </w:tcBorders>
            <w:shd w:val="clear" w:color="auto" w:fill="auto"/>
            <w:noWrap/>
            <w:vAlign w:val="bottom"/>
            <w:hideMark/>
          </w:tcPr>
          <w:p w14:paraId="5CD7FD21"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13DECA5E"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3211AD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C6 – Inšpektorji, pravosodni policisti in drugi uradniki s posebnimi pooblastili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80EA17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39,9</w:t>
            </w:r>
          </w:p>
        </w:tc>
        <w:tc>
          <w:tcPr>
            <w:tcW w:w="886" w:type="pct"/>
            <w:tcBorders>
              <w:top w:val="nil"/>
              <w:left w:val="nil"/>
              <w:bottom w:val="single" w:sz="4" w:space="0" w:color="auto"/>
              <w:right w:val="single" w:sz="4" w:space="0" w:color="auto"/>
            </w:tcBorders>
            <w:shd w:val="clear" w:color="auto" w:fill="auto"/>
            <w:noWrap/>
            <w:vAlign w:val="bottom"/>
            <w:hideMark/>
          </w:tcPr>
          <w:p w14:paraId="045413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8" w:space="0" w:color="auto"/>
            </w:tcBorders>
            <w:shd w:val="clear" w:color="auto" w:fill="auto"/>
            <w:noWrap/>
            <w:vAlign w:val="bottom"/>
            <w:hideMark/>
          </w:tcPr>
          <w:p w14:paraId="287E646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234558C9"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50630C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C7 – Diplomati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398AC1E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50,0</w:t>
            </w:r>
          </w:p>
        </w:tc>
        <w:tc>
          <w:tcPr>
            <w:tcW w:w="886" w:type="pct"/>
            <w:tcBorders>
              <w:top w:val="nil"/>
              <w:left w:val="nil"/>
              <w:bottom w:val="single" w:sz="4" w:space="0" w:color="auto"/>
              <w:right w:val="single" w:sz="4" w:space="0" w:color="auto"/>
            </w:tcBorders>
            <w:shd w:val="clear" w:color="auto" w:fill="auto"/>
            <w:noWrap/>
            <w:vAlign w:val="bottom"/>
            <w:hideMark/>
          </w:tcPr>
          <w:p w14:paraId="1B3C77F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50,3</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79D2B3B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0,3</w:t>
            </w:r>
          </w:p>
        </w:tc>
      </w:tr>
      <w:tr w:rsidR="00D27A30" w:rsidRPr="00D27A30" w14:paraId="0E26BE9C"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66BE0AD"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D1 – Visokošolski učitelji in visokošolski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6397158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49,0</w:t>
            </w:r>
          </w:p>
        </w:tc>
        <w:tc>
          <w:tcPr>
            <w:tcW w:w="886" w:type="pct"/>
            <w:tcBorders>
              <w:top w:val="nil"/>
              <w:left w:val="nil"/>
              <w:bottom w:val="single" w:sz="4" w:space="0" w:color="auto"/>
              <w:right w:val="single" w:sz="4" w:space="0" w:color="auto"/>
            </w:tcBorders>
            <w:shd w:val="clear" w:color="auto" w:fill="auto"/>
            <w:noWrap/>
            <w:vAlign w:val="bottom"/>
            <w:hideMark/>
          </w:tcPr>
          <w:p w14:paraId="3621BD3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50,3</w:t>
            </w:r>
          </w:p>
        </w:tc>
        <w:tc>
          <w:tcPr>
            <w:tcW w:w="886" w:type="pct"/>
            <w:tcBorders>
              <w:top w:val="nil"/>
              <w:left w:val="nil"/>
              <w:bottom w:val="single" w:sz="4" w:space="0" w:color="auto"/>
              <w:right w:val="single" w:sz="8" w:space="0" w:color="auto"/>
            </w:tcBorders>
            <w:shd w:val="clear" w:color="auto" w:fill="auto"/>
            <w:noWrap/>
            <w:vAlign w:val="bottom"/>
            <w:hideMark/>
          </w:tcPr>
          <w:p w14:paraId="4765241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7F1B734C"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F6B0CE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D2 – Predavatelji višjih strokovnih šol, srednješolski in osnovnošolski učitelji in drugi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8DA2C5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40,1</w:t>
            </w:r>
          </w:p>
        </w:tc>
        <w:tc>
          <w:tcPr>
            <w:tcW w:w="886" w:type="pct"/>
            <w:tcBorders>
              <w:top w:val="nil"/>
              <w:left w:val="nil"/>
              <w:bottom w:val="single" w:sz="4" w:space="0" w:color="auto"/>
              <w:right w:val="single" w:sz="4" w:space="0" w:color="auto"/>
            </w:tcBorders>
            <w:shd w:val="clear" w:color="auto" w:fill="auto"/>
            <w:noWrap/>
            <w:vAlign w:val="bottom"/>
            <w:hideMark/>
          </w:tcPr>
          <w:p w14:paraId="74E4EC2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41,1</w:t>
            </w:r>
          </w:p>
        </w:tc>
        <w:tc>
          <w:tcPr>
            <w:tcW w:w="886" w:type="pct"/>
            <w:tcBorders>
              <w:top w:val="nil"/>
              <w:left w:val="nil"/>
              <w:bottom w:val="single" w:sz="4" w:space="0" w:color="auto"/>
              <w:right w:val="single" w:sz="8" w:space="0" w:color="auto"/>
            </w:tcBorders>
            <w:shd w:val="clear" w:color="auto" w:fill="auto"/>
            <w:noWrap/>
            <w:vAlign w:val="bottom"/>
            <w:hideMark/>
          </w:tcPr>
          <w:p w14:paraId="0D43DA5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35C85627"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5B231FF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D3 – Vzgojitelji in ostali strokovni delavci v vrtcih</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6D8D722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32,1</w:t>
            </w:r>
          </w:p>
        </w:tc>
        <w:tc>
          <w:tcPr>
            <w:tcW w:w="886" w:type="pct"/>
            <w:tcBorders>
              <w:top w:val="nil"/>
              <w:left w:val="nil"/>
              <w:bottom w:val="single" w:sz="4" w:space="0" w:color="auto"/>
              <w:right w:val="single" w:sz="4" w:space="0" w:color="auto"/>
            </w:tcBorders>
            <w:shd w:val="clear" w:color="auto" w:fill="auto"/>
            <w:noWrap/>
            <w:vAlign w:val="bottom"/>
            <w:hideMark/>
          </w:tcPr>
          <w:p w14:paraId="66607FC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34,8</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1F12F83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2,7</w:t>
            </w:r>
          </w:p>
        </w:tc>
      </w:tr>
      <w:tr w:rsidR="00D27A30" w:rsidRPr="00D27A30" w14:paraId="2A0A373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19DF4A7"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E1 – Zdravniki in zobozdravniki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BF866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50,6</w:t>
            </w:r>
          </w:p>
        </w:tc>
        <w:tc>
          <w:tcPr>
            <w:tcW w:w="886" w:type="pct"/>
            <w:tcBorders>
              <w:top w:val="nil"/>
              <w:left w:val="nil"/>
              <w:bottom w:val="single" w:sz="4" w:space="0" w:color="auto"/>
              <w:right w:val="single" w:sz="4" w:space="0" w:color="auto"/>
            </w:tcBorders>
            <w:shd w:val="clear" w:color="auto" w:fill="auto"/>
            <w:noWrap/>
            <w:vAlign w:val="bottom"/>
            <w:hideMark/>
          </w:tcPr>
          <w:p w14:paraId="65931DA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55,0</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57E5E83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4,4</w:t>
            </w:r>
          </w:p>
        </w:tc>
      </w:tr>
      <w:tr w:rsidR="00D27A30" w:rsidRPr="00D27A30" w14:paraId="118F3B22"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4F4D30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E2 – Farmacevtski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1F51A20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36,9</w:t>
            </w:r>
          </w:p>
        </w:tc>
        <w:tc>
          <w:tcPr>
            <w:tcW w:w="886" w:type="pct"/>
            <w:tcBorders>
              <w:top w:val="nil"/>
              <w:left w:val="nil"/>
              <w:bottom w:val="single" w:sz="4" w:space="0" w:color="auto"/>
              <w:right w:val="single" w:sz="4" w:space="0" w:color="auto"/>
            </w:tcBorders>
            <w:shd w:val="clear" w:color="auto" w:fill="auto"/>
            <w:noWrap/>
            <w:vAlign w:val="bottom"/>
            <w:hideMark/>
          </w:tcPr>
          <w:p w14:paraId="19C15CC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39,0</w:t>
            </w:r>
          </w:p>
        </w:tc>
        <w:tc>
          <w:tcPr>
            <w:tcW w:w="886"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A120D2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2,1</w:t>
            </w:r>
          </w:p>
        </w:tc>
      </w:tr>
      <w:tr w:rsidR="00D27A30" w:rsidRPr="00D27A30" w14:paraId="77D27CA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3EDC300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E3 – Medicinske sestre in babice</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02BBB5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37,1</w:t>
            </w:r>
          </w:p>
        </w:tc>
        <w:tc>
          <w:tcPr>
            <w:tcW w:w="886" w:type="pct"/>
            <w:tcBorders>
              <w:top w:val="nil"/>
              <w:left w:val="nil"/>
              <w:bottom w:val="single" w:sz="4" w:space="0" w:color="auto"/>
              <w:right w:val="single" w:sz="4" w:space="0" w:color="auto"/>
            </w:tcBorders>
            <w:shd w:val="clear" w:color="auto" w:fill="auto"/>
            <w:noWrap/>
            <w:vAlign w:val="bottom"/>
            <w:hideMark/>
          </w:tcPr>
          <w:p w14:paraId="48BDB112"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37,2</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303EE4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0,2</w:t>
            </w:r>
          </w:p>
        </w:tc>
      </w:tr>
      <w:tr w:rsidR="00D27A30" w:rsidRPr="00D27A30" w14:paraId="57A68A2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10478BE" w14:textId="464593A8"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E4 – Zdravstveni delavci in zdravstveni sodelavc</w:t>
            </w:r>
            <w:r w:rsidR="00780BF3">
              <w:rPr>
                <w:rFonts w:ascii="Calibri" w:hAnsi="Calibri" w:cs="Calibri"/>
                <w:color w:val="000000"/>
                <w:sz w:val="22"/>
                <w:szCs w:val="22"/>
                <w:lang w:val="sl-SI" w:eastAsia="sl-SI"/>
              </w:rPr>
              <w:t>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0398F0D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33,9</w:t>
            </w:r>
          </w:p>
        </w:tc>
        <w:tc>
          <w:tcPr>
            <w:tcW w:w="886" w:type="pct"/>
            <w:tcBorders>
              <w:top w:val="nil"/>
              <w:left w:val="nil"/>
              <w:bottom w:val="single" w:sz="4" w:space="0" w:color="auto"/>
              <w:right w:val="single" w:sz="4" w:space="0" w:color="auto"/>
            </w:tcBorders>
            <w:shd w:val="clear" w:color="auto" w:fill="auto"/>
            <w:noWrap/>
            <w:vAlign w:val="bottom"/>
            <w:hideMark/>
          </w:tcPr>
          <w:p w14:paraId="1D5CE79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34,9</w:t>
            </w:r>
          </w:p>
        </w:tc>
        <w:tc>
          <w:tcPr>
            <w:tcW w:w="886" w:type="pct"/>
            <w:tcBorders>
              <w:top w:val="nil"/>
              <w:left w:val="nil"/>
              <w:bottom w:val="single" w:sz="4" w:space="0" w:color="auto"/>
              <w:right w:val="single" w:sz="8" w:space="0" w:color="auto"/>
            </w:tcBorders>
            <w:shd w:val="clear" w:color="auto" w:fill="auto"/>
            <w:noWrap/>
            <w:vAlign w:val="bottom"/>
            <w:hideMark/>
          </w:tcPr>
          <w:p w14:paraId="102E34A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E3DC13D"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2B0E45A5"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F1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D92981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39,4</w:t>
            </w:r>
          </w:p>
        </w:tc>
        <w:tc>
          <w:tcPr>
            <w:tcW w:w="886" w:type="pct"/>
            <w:tcBorders>
              <w:top w:val="nil"/>
              <w:left w:val="nil"/>
              <w:bottom w:val="single" w:sz="4" w:space="0" w:color="auto"/>
              <w:right w:val="single" w:sz="4" w:space="0" w:color="auto"/>
            </w:tcBorders>
            <w:shd w:val="clear" w:color="auto" w:fill="auto"/>
            <w:noWrap/>
            <w:vAlign w:val="bottom"/>
            <w:hideMark/>
          </w:tcPr>
          <w:p w14:paraId="5BE2942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41,2</w:t>
            </w:r>
          </w:p>
        </w:tc>
        <w:tc>
          <w:tcPr>
            <w:tcW w:w="886" w:type="pct"/>
            <w:tcBorders>
              <w:top w:val="nil"/>
              <w:left w:val="nil"/>
              <w:bottom w:val="single" w:sz="4" w:space="0" w:color="auto"/>
              <w:right w:val="single" w:sz="8" w:space="0" w:color="auto"/>
            </w:tcBorders>
            <w:shd w:val="clear" w:color="auto" w:fill="auto"/>
            <w:noWrap/>
            <w:vAlign w:val="bottom"/>
            <w:hideMark/>
          </w:tcPr>
          <w:p w14:paraId="1E5BAE6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1,8</w:t>
            </w:r>
          </w:p>
        </w:tc>
      </w:tr>
      <w:tr w:rsidR="00D27A30" w:rsidRPr="00D27A30" w14:paraId="6E81725F"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622B209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F2 – Strokovni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B8F36F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28,1</w:t>
            </w:r>
          </w:p>
        </w:tc>
        <w:tc>
          <w:tcPr>
            <w:tcW w:w="886" w:type="pct"/>
            <w:tcBorders>
              <w:top w:val="nil"/>
              <w:left w:val="nil"/>
              <w:bottom w:val="single" w:sz="4" w:space="0" w:color="auto"/>
              <w:right w:val="single" w:sz="4" w:space="0" w:color="auto"/>
            </w:tcBorders>
            <w:shd w:val="clear" w:color="auto" w:fill="auto"/>
            <w:noWrap/>
            <w:vAlign w:val="bottom"/>
            <w:hideMark/>
          </w:tcPr>
          <w:p w14:paraId="303CC5AD"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28,2</w:t>
            </w:r>
          </w:p>
        </w:tc>
        <w:tc>
          <w:tcPr>
            <w:tcW w:w="886"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67841C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0,1</w:t>
            </w:r>
          </w:p>
        </w:tc>
      </w:tr>
      <w:tr w:rsidR="00D27A30" w:rsidRPr="00D27A30" w14:paraId="112A256E"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70D8DFC"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G1 – Umetniški poklici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5E0CF6E7"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44,3</w:t>
            </w:r>
          </w:p>
        </w:tc>
        <w:tc>
          <w:tcPr>
            <w:tcW w:w="886" w:type="pct"/>
            <w:tcBorders>
              <w:top w:val="nil"/>
              <w:left w:val="nil"/>
              <w:bottom w:val="single" w:sz="4" w:space="0" w:color="auto"/>
              <w:right w:val="single" w:sz="4" w:space="0" w:color="auto"/>
            </w:tcBorders>
            <w:shd w:val="clear" w:color="auto" w:fill="auto"/>
            <w:noWrap/>
            <w:vAlign w:val="bottom"/>
            <w:hideMark/>
          </w:tcPr>
          <w:p w14:paraId="3268ED9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45,6</w:t>
            </w:r>
          </w:p>
        </w:tc>
        <w:tc>
          <w:tcPr>
            <w:tcW w:w="886" w:type="pct"/>
            <w:tcBorders>
              <w:top w:val="nil"/>
              <w:left w:val="nil"/>
              <w:bottom w:val="single" w:sz="4" w:space="0" w:color="auto"/>
              <w:right w:val="single" w:sz="8" w:space="0" w:color="auto"/>
            </w:tcBorders>
            <w:shd w:val="clear" w:color="auto" w:fill="auto"/>
            <w:noWrap/>
            <w:vAlign w:val="bottom"/>
            <w:hideMark/>
          </w:tcPr>
          <w:p w14:paraId="7E6F5C0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0D9D192F"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8EA98F2"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G2 – Drugi poklici na področju kulture in informiranja</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AFA474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37,8</w:t>
            </w:r>
          </w:p>
        </w:tc>
        <w:tc>
          <w:tcPr>
            <w:tcW w:w="886" w:type="pct"/>
            <w:tcBorders>
              <w:top w:val="nil"/>
              <w:left w:val="nil"/>
              <w:bottom w:val="single" w:sz="4" w:space="0" w:color="auto"/>
              <w:right w:val="single" w:sz="4" w:space="0" w:color="auto"/>
            </w:tcBorders>
            <w:shd w:val="clear" w:color="auto" w:fill="auto"/>
            <w:noWrap/>
            <w:vAlign w:val="bottom"/>
            <w:hideMark/>
          </w:tcPr>
          <w:p w14:paraId="6E8DD7B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39,0</w:t>
            </w:r>
          </w:p>
        </w:tc>
        <w:tc>
          <w:tcPr>
            <w:tcW w:w="886" w:type="pct"/>
            <w:tcBorders>
              <w:top w:val="nil"/>
              <w:left w:val="nil"/>
              <w:bottom w:val="single" w:sz="4" w:space="0" w:color="auto"/>
              <w:right w:val="single" w:sz="8" w:space="0" w:color="auto"/>
            </w:tcBorders>
            <w:shd w:val="clear" w:color="auto" w:fill="auto"/>
            <w:noWrap/>
            <w:vAlign w:val="bottom"/>
            <w:hideMark/>
          </w:tcPr>
          <w:p w14:paraId="529A899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12604EE3"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5EDBE3CF"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H1 – Raziskovalci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34BF5DD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43,9</w:t>
            </w:r>
          </w:p>
        </w:tc>
        <w:tc>
          <w:tcPr>
            <w:tcW w:w="886" w:type="pct"/>
            <w:tcBorders>
              <w:top w:val="nil"/>
              <w:left w:val="nil"/>
              <w:bottom w:val="single" w:sz="4" w:space="0" w:color="auto"/>
              <w:right w:val="single" w:sz="4" w:space="0" w:color="auto"/>
            </w:tcBorders>
            <w:shd w:val="clear" w:color="auto" w:fill="auto"/>
            <w:noWrap/>
            <w:vAlign w:val="bottom"/>
            <w:hideMark/>
          </w:tcPr>
          <w:p w14:paraId="2C7F81D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45,4</w:t>
            </w:r>
          </w:p>
        </w:tc>
        <w:tc>
          <w:tcPr>
            <w:tcW w:w="886" w:type="pct"/>
            <w:tcBorders>
              <w:top w:val="nil"/>
              <w:left w:val="nil"/>
              <w:bottom w:val="single" w:sz="4" w:space="0" w:color="auto"/>
              <w:right w:val="single" w:sz="8" w:space="0" w:color="auto"/>
            </w:tcBorders>
            <w:shd w:val="clear" w:color="auto" w:fill="auto"/>
            <w:noWrap/>
            <w:vAlign w:val="bottom"/>
            <w:hideMark/>
          </w:tcPr>
          <w:p w14:paraId="32A5815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1,5</w:t>
            </w:r>
          </w:p>
        </w:tc>
      </w:tr>
      <w:tr w:rsidR="00D27A30" w:rsidRPr="00D27A30" w14:paraId="102FABB1"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3BF113E"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H2 – Strokovni sodelavci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405228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37,0</w:t>
            </w:r>
          </w:p>
        </w:tc>
        <w:tc>
          <w:tcPr>
            <w:tcW w:w="886" w:type="pct"/>
            <w:tcBorders>
              <w:top w:val="nil"/>
              <w:left w:val="nil"/>
              <w:bottom w:val="single" w:sz="4" w:space="0" w:color="auto"/>
              <w:right w:val="single" w:sz="4" w:space="0" w:color="auto"/>
            </w:tcBorders>
            <w:shd w:val="clear" w:color="auto" w:fill="auto"/>
            <w:noWrap/>
            <w:vAlign w:val="bottom"/>
            <w:hideMark/>
          </w:tcPr>
          <w:p w14:paraId="740A9F4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37,7</w:t>
            </w:r>
          </w:p>
        </w:tc>
        <w:tc>
          <w:tcPr>
            <w:tcW w:w="886" w:type="pct"/>
            <w:tcBorders>
              <w:top w:val="nil"/>
              <w:left w:val="nil"/>
              <w:bottom w:val="single" w:sz="4" w:space="0" w:color="auto"/>
              <w:right w:val="single" w:sz="8" w:space="0" w:color="auto"/>
            </w:tcBorders>
            <w:shd w:val="clear" w:color="auto" w:fill="auto"/>
            <w:noWrap/>
            <w:vAlign w:val="bottom"/>
            <w:hideMark/>
          </w:tcPr>
          <w:p w14:paraId="568D923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0,7</w:t>
            </w:r>
          </w:p>
        </w:tc>
      </w:tr>
      <w:tr w:rsidR="00D27A30" w:rsidRPr="00D27A30" w14:paraId="23916046"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FDA590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I1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6953B9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37,7</w:t>
            </w:r>
          </w:p>
        </w:tc>
        <w:tc>
          <w:tcPr>
            <w:tcW w:w="886" w:type="pct"/>
            <w:tcBorders>
              <w:top w:val="nil"/>
              <w:left w:val="nil"/>
              <w:bottom w:val="single" w:sz="4" w:space="0" w:color="auto"/>
              <w:right w:val="single" w:sz="4" w:space="0" w:color="auto"/>
            </w:tcBorders>
            <w:shd w:val="clear" w:color="auto" w:fill="auto"/>
            <w:noWrap/>
            <w:vAlign w:val="bottom"/>
            <w:hideMark/>
          </w:tcPr>
          <w:p w14:paraId="661B69CA"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38,8</w:t>
            </w:r>
          </w:p>
        </w:tc>
        <w:tc>
          <w:tcPr>
            <w:tcW w:w="886" w:type="pct"/>
            <w:tcBorders>
              <w:top w:val="nil"/>
              <w:left w:val="nil"/>
              <w:bottom w:val="single" w:sz="4" w:space="0" w:color="auto"/>
              <w:right w:val="single" w:sz="8" w:space="0" w:color="auto"/>
            </w:tcBorders>
            <w:shd w:val="clear" w:color="auto" w:fill="auto"/>
            <w:noWrap/>
            <w:vAlign w:val="bottom"/>
            <w:hideMark/>
          </w:tcPr>
          <w:p w14:paraId="44B6601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1,1</w:t>
            </w:r>
          </w:p>
        </w:tc>
      </w:tr>
      <w:tr w:rsidR="00D27A30" w:rsidRPr="00D27A30" w14:paraId="30D23B45"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1B2711F5"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J1 – Strokovni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44E8A424"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35,2</w:t>
            </w:r>
          </w:p>
        </w:tc>
        <w:tc>
          <w:tcPr>
            <w:tcW w:w="886" w:type="pct"/>
            <w:tcBorders>
              <w:top w:val="nil"/>
              <w:left w:val="nil"/>
              <w:bottom w:val="single" w:sz="4" w:space="0" w:color="auto"/>
              <w:right w:val="single" w:sz="4" w:space="0" w:color="auto"/>
            </w:tcBorders>
            <w:shd w:val="clear" w:color="auto" w:fill="auto"/>
            <w:noWrap/>
            <w:vAlign w:val="bottom"/>
            <w:hideMark/>
          </w:tcPr>
          <w:p w14:paraId="2BEDE58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36,5</w:t>
            </w:r>
          </w:p>
        </w:tc>
        <w:tc>
          <w:tcPr>
            <w:tcW w:w="886" w:type="pct"/>
            <w:tcBorders>
              <w:top w:val="nil"/>
              <w:left w:val="nil"/>
              <w:bottom w:val="single" w:sz="4" w:space="0" w:color="auto"/>
              <w:right w:val="single" w:sz="8" w:space="0" w:color="auto"/>
            </w:tcBorders>
            <w:shd w:val="clear" w:color="auto" w:fill="auto"/>
            <w:noWrap/>
            <w:vAlign w:val="bottom"/>
            <w:hideMark/>
          </w:tcPr>
          <w:p w14:paraId="608A32F8"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1,3</w:t>
            </w:r>
          </w:p>
        </w:tc>
      </w:tr>
      <w:tr w:rsidR="00D27A30" w:rsidRPr="00D27A30" w14:paraId="283E445B"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0C38A47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J2 – Administrativni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740AB110"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27,5</w:t>
            </w:r>
          </w:p>
        </w:tc>
        <w:tc>
          <w:tcPr>
            <w:tcW w:w="886" w:type="pct"/>
            <w:tcBorders>
              <w:top w:val="nil"/>
              <w:left w:val="nil"/>
              <w:bottom w:val="single" w:sz="4" w:space="0" w:color="auto"/>
              <w:right w:val="single" w:sz="4" w:space="0" w:color="auto"/>
            </w:tcBorders>
            <w:shd w:val="clear" w:color="auto" w:fill="auto"/>
            <w:noWrap/>
            <w:vAlign w:val="bottom"/>
            <w:hideMark/>
          </w:tcPr>
          <w:p w14:paraId="59379D5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28,5</w:t>
            </w:r>
          </w:p>
        </w:tc>
        <w:tc>
          <w:tcPr>
            <w:tcW w:w="886" w:type="pct"/>
            <w:tcBorders>
              <w:top w:val="nil"/>
              <w:left w:val="nil"/>
              <w:bottom w:val="single" w:sz="4" w:space="0" w:color="auto"/>
              <w:right w:val="single" w:sz="8" w:space="0" w:color="auto"/>
            </w:tcBorders>
            <w:shd w:val="clear" w:color="auto" w:fill="auto"/>
            <w:noWrap/>
            <w:vAlign w:val="bottom"/>
            <w:hideMark/>
          </w:tcPr>
          <w:p w14:paraId="459CB7A6"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1,0</w:t>
            </w:r>
          </w:p>
        </w:tc>
      </w:tr>
      <w:tr w:rsidR="00D27A30" w:rsidRPr="00D27A30" w14:paraId="3B376244" w14:textId="77777777" w:rsidTr="00B6697C">
        <w:trPr>
          <w:trHeight w:val="20"/>
        </w:trPr>
        <w:tc>
          <w:tcPr>
            <w:tcW w:w="2341" w:type="pct"/>
            <w:tcBorders>
              <w:top w:val="nil"/>
              <w:left w:val="single" w:sz="8" w:space="0" w:color="auto"/>
              <w:bottom w:val="single" w:sz="4" w:space="0" w:color="auto"/>
              <w:right w:val="nil"/>
            </w:tcBorders>
            <w:shd w:val="clear" w:color="auto" w:fill="auto"/>
            <w:vAlign w:val="bottom"/>
            <w:hideMark/>
          </w:tcPr>
          <w:p w14:paraId="77D123DB"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J3 – Ostali strokovno tehnični delavci</w:t>
            </w:r>
          </w:p>
        </w:tc>
        <w:tc>
          <w:tcPr>
            <w:tcW w:w="886" w:type="pct"/>
            <w:tcBorders>
              <w:top w:val="nil"/>
              <w:left w:val="single" w:sz="8" w:space="0" w:color="auto"/>
              <w:bottom w:val="single" w:sz="4" w:space="0" w:color="auto"/>
              <w:right w:val="single" w:sz="4" w:space="0" w:color="auto"/>
            </w:tcBorders>
            <w:shd w:val="clear" w:color="auto" w:fill="auto"/>
            <w:noWrap/>
            <w:vAlign w:val="bottom"/>
            <w:hideMark/>
          </w:tcPr>
          <w:p w14:paraId="2D598FB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20,2</w:t>
            </w:r>
          </w:p>
        </w:tc>
        <w:tc>
          <w:tcPr>
            <w:tcW w:w="886" w:type="pct"/>
            <w:tcBorders>
              <w:top w:val="nil"/>
              <w:left w:val="nil"/>
              <w:bottom w:val="single" w:sz="4" w:space="0" w:color="auto"/>
              <w:right w:val="single" w:sz="4" w:space="0" w:color="auto"/>
            </w:tcBorders>
            <w:shd w:val="clear" w:color="auto" w:fill="auto"/>
            <w:noWrap/>
            <w:vAlign w:val="bottom"/>
            <w:hideMark/>
          </w:tcPr>
          <w:p w14:paraId="5FEBC67C"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21,1</w:t>
            </w:r>
          </w:p>
        </w:tc>
        <w:tc>
          <w:tcPr>
            <w:tcW w:w="886" w:type="pct"/>
            <w:tcBorders>
              <w:top w:val="nil"/>
              <w:left w:val="nil"/>
              <w:bottom w:val="single" w:sz="4" w:space="0" w:color="auto"/>
              <w:right w:val="single" w:sz="8" w:space="0" w:color="auto"/>
            </w:tcBorders>
            <w:shd w:val="clear" w:color="auto" w:fill="auto"/>
            <w:noWrap/>
            <w:vAlign w:val="bottom"/>
            <w:hideMark/>
          </w:tcPr>
          <w:p w14:paraId="732A5CCF"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0,9</w:t>
            </w:r>
          </w:p>
        </w:tc>
      </w:tr>
      <w:tr w:rsidR="00D27A30" w:rsidRPr="00D27A30" w14:paraId="07E9A1C8" w14:textId="77777777" w:rsidTr="00B6697C">
        <w:trPr>
          <w:trHeight w:val="20"/>
        </w:trPr>
        <w:tc>
          <w:tcPr>
            <w:tcW w:w="2341" w:type="pct"/>
            <w:tcBorders>
              <w:top w:val="nil"/>
              <w:left w:val="single" w:sz="8" w:space="0" w:color="auto"/>
              <w:bottom w:val="nil"/>
              <w:right w:val="nil"/>
            </w:tcBorders>
            <w:shd w:val="clear" w:color="auto" w:fill="auto"/>
            <w:vAlign w:val="bottom"/>
            <w:hideMark/>
          </w:tcPr>
          <w:p w14:paraId="56C1A84A"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K1 – Strokovni delavci</w:t>
            </w:r>
          </w:p>
        </w:tc>
        <w:tc>
          <w:tcPr>
            <w:tcW w:w="886" w:type="pct"/>
            <w:tcBorders>
              <w:top w:val="nil"/>
              <w:left w:val="single" w:sz="8" w:space="0" w:color="auto"/>
              <w:bottom w:val="nil"/>
              <w:right w:val="single" w:sz="4" w:space="0" w:color="auto"/>
            </w:tcBorders>
            <w:shd w:val="clear" w:color="auto" w:fill="auto"/>
            <w:noWrap/>
            <w:vAlign w:val="bottom"/>
            <w:hideMark/>
          </w:tcPr>
          <w:p w14:paraId="5E61F3B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37,5</w:t>
            </w:r>
          </w:p>
        </w:tc>
        <w:tc>
          <w:tcPr>
            <w:tcW w:w="886" w:type="pct"/>
            <w:tcBorders>
              <w:top w:val="nil"/>
              <w:left w:val="nil"/>
              <w:bottom w:val="nil"/>
              <w:right w:val="single" w:sz="4" w:space="0" w:color="auto"/>
            </w:tcBorders>
            <w:shd w:val="clear" w:color="auto" w:fill="auto"/>
            <w:noWrap/>
            <w:vAlign w:val="bottom"/>
            <w:hideMark/>
          </w:tcPr>
          <w:p w14:paraId="6ECF0B8B"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38,7</w:t>
            </w:r>
          </w:p>
        </w:tc>
        <w:tc>
          <w:tcPr>
            <w:tcW w:w="886" w:type="pct"/>
            <w:tcBorders>
              <w:top w:val="nil"/>
              <w:left w:val="nil"/>
              <w:bottom w:val="nil"/>
              <w:right w:val="single" w:sz="8" w:space="0" w:color="auto"/>
            </w:tcBorders>
            <w:shd w:val="clear" w:color="auto" w:fill="auto"/>
            <w:noWrap/>
            <w:vAlign w:val="bottom"/>
            <w:hideMark/>
          </w:tcPr>
          <w:p w14:paraId="17FAB475"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r w:rsidR="00D27A30" w:rsidRPr="00D27A30" w14:paraId="0351AA36" w14:textId="77777777" w:rsidTr="00B6697C">
        <w:trPr>
          <w:trHeight w:val="20"/>
        </w:trPr>
        <w:tc>
          <w:tcPr>
            <w:tcW w:w="2341" w:type="pct"/>
            <w:tcBorders>
              <w:top w:val="single" w:sz="8" w:space="0" w:color="auto"/>
              <w:left w:val="single" w:sz="8" w:space="0" w:color="auto"/>
              <w:bottom w:val="single" w:sz="8" w:space="0" w:color="auto"/>
              <w:right w:val="nil"/>
            </w:tcBorders>
            <w:shd w:val="clear" w:color="auto" w:fill="auto"/>
            <w:noWrap/>
            <w:vAlign w:val="bottom"/>
            <w:hideMark/>
          </w:tcPr>
          <w:p w14:paraId="28F02EC1" w14:textId="77777777" w:rsidR="00D27A30" w:rsidRPr="00D27A30" w:rsidRDefault="00D27A30" w:rsidP="00D27A30">
            <w:pPr>
              <w:spacing w:line="240" w:lineRule="auto"/>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SKUPAJ JAVNI SEKTOR</w:t>
            </w:r>
          </w:p>
        </w:tc>
        <w:tc>
          <w:tcPr>
            <w:tcW w:w="88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13E6553"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35,9</w:t>
            </w:r>
          </w:p>
        </w:tc>
        <w:tc>
          <w:tcPr>
            <w:tcW w:w="886" w:type="pct"/>
            <w:tcBorders>
              <w:top w:val="single" w:sz="8" w:space="0" w:color="auto"/>
              <w:left w:val="nil"/>
              <w:bottom w:val="single" w:sz="8" w:space="0" w:color="auto"/>
              <w:right w:val="single" w:sz="4" w:space="0" w:color="auto"/>
            </w:tcBorders>
            <w:shd w:val="clear" w:color="auto" w:fill="auto"/>
            <w:noWrap/>
            <w:vAlign w:val="bottom"/>
            <w:hideMark/>
          </w:tcPr>
          <w:p w14:paraId="71C1F85E"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37,1</w:t>
            </w:r>
          </w:p>
        </w:tc>
        <w:tc>
          <w:tcPr>
            <w:tcW w:w="886" w:type="pct"/>
            <w:tcBorders>
              <w:top w:val="single" w:sz="8" w:space="0" w:color="auto"/>
              <w:left w:val="nil"/>
              <w:bottom w:val="single" w:sz="8" w:space="0" w:color="auto"/>
              <w:right w:val="single" w:sz="8" w:space="0" w:color="auto"/>
            </w:tcBorders>
            <w:shd w:val="clear" w:color="auto" w:fill="auto"/>
            <w:noWrap/>
            <w:vAlign w:val="bottom"/>
            <w:hideMark/>
          </w:tcPr>
          <w:p w14:paraId="39621879" w14:textId="77777777" w:rsidR="00D27A30" w:rsidRPr="00D27A30" w:rsidRDefault="00D27A30" w:rsidP="00D27A30">
            <w:pPr>
              <w:spacing w:line="240" w:lineRule="auto"/>
              <w:jc w:val="right"/>
              <w:rPr>
                <w:rFonts w:ascii="Calibri" w:hAnsi="Calibri" w:cs="Calibri"/>
                <w:color w:val="000000"/>
                <w:sz w:val="22"/>
                <w:szCs w:val="22"/>
                <w:lang w:val="sl-SI" w:eastAsia="sl-SI"/>
              </w:rPr>
            </w:pPr>
            <w:r w:rsidRPr="00D27A30">
              <w:rPr>
                <w:rFonts w:ascii="Calibri" w:hAnsi="Calibri" w:cs="Calibri"/>
                <w:color w:val="000000"/>
                <w:sz w:val="22"/>
                <w:szCs w:val="22"/>
                <w:lang w:val="sl-SI" w:eastAsia="sl-SI"/>
              </w:rPr>
              <w:t>1,2</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77777777" w:rsidR="00C47980" w:rsidRDefault="00C47980" w:rsidP="00C4798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41E8BBFF" w14:textId="1880F5AA" w:rsidR="00C47980" w:rsidRDefault="00C47980" w:rsidP="00A44E32">
      <w:pPr>
        <w:spacing w:line="260" w:lineRule="exact"/>
        <w:jc w:val="both"/>
        <w:rPr>
          <w:sz w:val="22"/>
          <w:szCs w:val="22"/>
          <w:lang w:val="sl-SI"/>
        </w:rPr>
      </w:pPr>
    </w:p>
    <w:p w14:paraId="7DE80BDC" w14:textId="77777777" w:rsidR="00B6697C" w:rsidRDefault="00B6697C">
      <w:pPr>
        <w:spacing w:line="240" w:lineRule="auto"/>
        <w:rPr>
          <w:b/>
          <w:bCs/>
          <w:sz w:val="22"/>
          <w:szCs w:val="22"/>
          <w:lang w:val="sl-SI"/>
        </w:rPr>
      </w:pPr>
      <w:r>
        <w:rPr>
          <w:b/>
          <w:bCs/>
          <w:sz w:val="22"/>
          <w:szCs w:val="22"/>
          <w:lang w:val="sl-SI"/>
        </w:rPr>
        <w:br w:type="page"/>
      </w:r>
    </w:p>
    <w:p w14:paraId="780D0A53" w14:textId="7D27E0CD" w:rsidR="00DF204B" w:rsidRPr="00320E97" w:rsidRDefault="00DF204B" w:rsidP="00D952BD">
      <w:pPr>
        <w:keepNext/>
        <w:spacing w:line="260" w:lineRule="exact"/>
        <w:jc w:val="both"/>
        <w:rPr>
          <w:b/>
          <w:bCs/>
          <w:sz w:val="22"/>
          <w:szCs w:val="22"/>
          <w:lang w:val="sl-SI"/>
        </w:rPr>
      </w:pPr>
      <w:r w:rsidRPr="00320E97">
        <w:rPr>
          <w:b/>
          <w:bCs/>
          <w:sz w:val="22"/>
          <w:szCs w:val="22"/>
          <w:lang w:val="sl-SI"/>
        </w:rPr>
        <w:lastRenderedPageBreak/>
        <w:t>Tarifni razredi</w:t>
      </w:r>
    </w:p>
    <w:p w14:paraId="12212430" w14:textId="77777777" w:rsidR="00DF204B" w:rsidRDefault="00DF204B" w:rsidP="00D952BD">
      <w:pPr>
        <w:keepNext/>
        <w:spacing w:line="260" w:lineRule="exact"/>
        <w:jc w:val="both"/>
        <w:rPr>
          <w:sz w:val="22"/>
          <w:szCs w:val="22"/>
          <w:lang w:val="sl-SI"/>
        </w:rPr>
      </w:pPr>
    </w:p>
    <w:p w14:paraId="1349EEB4" w14:textId="742629E2" w:rsidR="00212E80" w:rsidRPr="00E85778" w:rsidRDefault="003B70D5" w:rsidP="00A44E32">
      <w:pPr>
        <w:spacing w:line="260" w:lineRule="exact"/>
        <w:jc w:val="both"/>
        <w:rPr>
          <w:sz w:val="22"/>
          <w:szCs w:val="22"/>
          <w:lang w:val="sl-SI"/>
        </w:rPr>
      </w:pPr>
      <w:r w:rsidRPr="00E85778">
        <w:rPr>
          <w:sz w:val="22"/>
          <w:szCs w:val="22"/>
          <w:lang w:val="sl-SI"/>
        </w:rPr>
        <w:t xml:space="preserve">Po tarifnih razredih se povprečni plačni razred najbolj </w:t>
      </w:r>
      <w:r w:rsidR="00320E97" w:rsidRPr="00E85778">
        <w:rPr>
          <w:sz w:val="22"/>
          <w:szCs w:val="22"/>
          <w:lang w:val="sl-SI"/>
        </w:rPr>
        <w:t>povišal</w:t>
      </w:r>
      <w:r w:rsidRPr="00E85778">
        <w:rPr>
          <w:sz w:val="22"/>
          <w:szCs w:val="22"/>
          <w:lang w:val="sl-SI"/>
        </w:rPr>
        <w:t xml:space="preserve"> </w:t>
      </w:r>
      <w:r w:rsidR="004B60CF" w:rsidRPr="00E85778">
        <w:rPr>
          <w:sz w:val="22"/>
          <w:szCs w:val="22"/>
          <w:lang w:val="sl-SI"/>
        </w:rPr>
        <w:t>v</w:t>
      </w:r>
      <w:r w:rsidRPr="00E85778">
        <w:rPr>
          <w:sz w:val="22"/>
          <w:szCs w:val="22"/>
          <w:lang w:val="sl-SI"/>
        </w:rPr>
        <w:t xml:space="preserve"> tarifn</w:t>
      </w:r>
      <w:r w:rsidR="00212E80" w:rsidRPr="00E85778">
        <w:rPr>
          <w:sz w:val="22"/>
          <w:szCs w:val="22"/>
          <w:lang w:val="sl-SI"/>
        </w:rPr>
        <w:t>ih razredih VII</w:t>
      </w:r>
      <w:r w:rsidR="00E85778" w:rsidRPr="00E85778">
        <w:rPr>
          <w:sz w:val="22"/>
          <w:szCs w:val="22"/>
          <w:lang w:val="sl-SI"/>
        </w:rPr>
        <w:t>I</w:t>
      </w:r>
      <w:r w:rsidR="00212E80" w:rsidRPr="00E85778">
        <w:rPr>
          <w:sz w:val="22"/>
          <w:szCs w:val="22"/>
          <w:lang w:val="sl-SI"/>
        </w:rPr>
        <w:t xml:space="preserve"> in sicer za </w:t>
      </w:r>
      <w:r w:rsidR="00E85778" w:rsidRPr="00E85778">
        <w:rPr>
          <w:sz w:val="22"/>
          <w:szCs w:val="22"/>
          <w:lang w:val="sl-SI"/>
        </w:rPr>
        <w:t>2</w:t>
      </w:r>
      <w:r w:rsidR="00212E80" w:rsidRPr="00E85778">
        <w:rPr>
          <w:sz w:val="22"/>
          <w:szCs w:val="22"/>
          <w:lang w:val="sl-SI"/>
        </w:rPr>
        <w:t>,</w:t>
      </w:r>
      <w:r w:rsidR="00E85778" w:rsidRPr="00E85778">
        <w:rPr>
          <w:sz w:val="22"/>
          <w:szCs w:val="22"/>
          <w:lang w:val="sl-SI"/>
        </w:rPr>
        <w:t>9</w:t>
      </w:r>
      <w:r w:rsidR="00212E80" w:rsidRPr="00E85778">
        <w:rPr>
          <w:sz w:val="22"/>
          <w:szCs w:val="22"/>
          <w:lang w:val="sl-SI"/>
        </w:rPr>
        <w:t xml:space="preserve"> plačnega razreda</w:t>
      </w:r>
      <w:r w:rsidR="00E85778" w:rsidRPr="00E85778">
        <w:rPr>
          <w:sz w:val="22"/>
          <w:szCs w:val="22"/>
          <w:lang w:val="sl-SI"/>
        </w:rPr>
        <w:t xml:space="preserve">, v tarifnem razredu IX za 1,3 plačnega razreda in v tarifnem razredu VII/2 za 1,2 plačnega razreda. </w:t>
      </w:r>
    </w:p>
    <w:p w14:paraId="2A1D7696" w14:textId="77777777" w:rsidR="00212E80" w:rsidRPr="00E85778" w:rsidRDefault="00212E80" w:rsidP="00A44E32">
      <w:pPr>
        <w:spacing w:line="260" w:lineRule="exact"/>
        <w:jc w:val="both"/>
        <w:rPr>
          <w:sz w:val="22"/>
          <w:szCs w:val="22"/>
          <w:lang w:val="sl-SI"/>
        </w:rPr>
      </w:pPr>
    </w:p>
    <w:p w14:paraId="7BF2AE41" w14:textId="50A1DD38" w:rsidR="009A53EF" w:rsidRDefault="009A53EF" w:rsidP="00780BF3">
      <w:pPr>
        <w:keepNext/>
        <w:spacing w:line="260" w:lineRule="exact"/>
        <w:jc w:val="both"/>
        <w:rPr>
          <w:rFonts w:cs="Arial"/>
          <w:b/>
          <w:bCs/>
          <w:sz w:val="22"/>
          <w:szCs w:val="22"/>
          <w:lang w:val="sl-SI"/>
        </w:rPr>
      </w:pPr>
      <w:r w:rsidRPr="00E85778">
        <w:rPr>
          <w:rFonts w:cs="Arial"/>
          <w:b/>
          <w:bCs/>
          <w:sz w:val="22"/>
          <w:szCs w:val="22"/>
          <w:lang w:val="sl-SI"/>
        </w:rPr>
        <w:t xml:space="preserve">Preglednica </w:t>
      </w:r>
      <w:r w:rsidR="00532ACA" w:rsidRPr="00E85778">
        <w:rPr>
          <w:rFonts w:cs="Arial"/>
          <w:b/>
          <w:bCs/>
          <w:sz w:val="22"/>
          <w:szCs w:val="22"/>
          <w:lang w:val="sl-SI"/>
        </w:rPr>
        <w:fldChar w:fldCharType="begin"/>
      </w:r>
      <w:r w:rsidR="00532ACA" w:rsidRPr="00E85778">
        <w:rPr>
          <w:rFonts w:cs="Arial"/>
          <w:b/>
          <w:bCs/>
          <w:sz w:val="22"/>
          <w:szCs w:val="22"/>
          <w:lang w:val="sl-SI"/>
        </w:rPr>
        <w:instrText xml:space="preserve"> AUTONUMLGL  \e </w:instrText>
      </w:r>
      <w:r w:rsidR="00532ACA" w:rsidRPr="00E85778">
        <w:rPr>
          <w:rFonts w:cs="Arial"/>
          <w:b/>
          <w:bCs/>
          <w:sz w:val="22"/>
          <w:szCs w:val="22"/>
          <w:lang w:val="sl-SI"/>
        </w:rPr>
        <w:fldChar w:fldCharType="end"/>
      </w:r>
      <w:r w:rsidRPr="00E85778">
        <w:rPr>
          <w:rFonts w:cs="Arial"/>
          <w:b/>
          <w:bCs/>
          <w:sz w:val="22"/>
          <w:szCs w:val="22"/>
          <w:lang w:val="sl-SI"/>
        </w:rPr>
        <w:t>: Povprečni plačni razred po tarifnih razredih</w:t>
      </w:r>
      <w:r w:rsidR="00EC0135" w:rsidRPr="00E85778">
        <w:rPr>
          <w:rFonts w:cs="Arial"/>
          <w:b/>
          <w:bCs/>
          <w:sz w:val="22"/>
          <w:szCs w:val="22"/>
          <w:lang w:val="sl-SI"/>
        </w:rPr>
        <w:t xml:space="preserve"> </w:t>
      </w:r>
      <w:r w:rsidR="00BA728C" w:rsidRPr="00E85778">
        <w:rPr>
          <w:rFonts w:cs="Arial"/>
          <w:b/>
          <w:bCs/>
          <w:sz w:val="22"/>
          <w:szCs w:val="22"/>
          <w:lang w:val="sl-SI"/>
        </w:rPr>
        <w:t>za mesec december 202</w:t>
      </w:r>
      <w:r w:rsidR="00E85778" w:rsidRPr="00E85778">
        <w:rPr>
          <w:rFonts w:cs="Arial"/>
          <w:b/>
          <w:bCs/>
          <w:sz w:val="22"/>
          <w:szCs w:val="22"/>
          <w:lang w:val="sl-SI"/>
        </w:rPr>
        <w:t>2</w:t>
      </w:r>
      <w:r w:rsidR="00BA728C" w:rsidRPr="00E85778">
        <w:rPr>
          <w:rFonts w:cs="Arial"/>
          <w:b/>
          <w:bCs/>
          <w:sz w:val="22"/>
          <w:szCs w:val="22"/>
          <w:lang w:val="sl-SI"/>
        </w:rPr>
        <w:t xml:space="preserve"> in 202</w:t>
      </w:r>
      <w:r w:rsidR="00E85778" w:rsidRPr="00E85778">
        <w:rPr>
          <w:rFonts w:cs="Arial"/>
          <w:b/>
          <w:bCs/>
          <w:sz w:val="22"/>
          <w:szCs w:val="22"/>
          <w:lang w:val="sl-SI"/>
        </w:rPr>
        <w:t>3</w:t>
      </w:r>
    </w:p>
    <w:p w14:paraId="3E8A41BE" w14:textId="5391DE09" w:rsidR="00212E80" w:rsidRDefault="00212E80" w:rsidP="00780BF3">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9"/>
        <w:gridCol w:w="1487"/>
        <w:gridCol w:w="1487"/>
        <w:gridCol w:w="1485"/>
      </w:tblGrid>
      <w:tr w:rsidR="00E85778" w:rsidRPr="00E85778" w14:paraId="7EB19554" w14:textId="77777777" w:rsidTr="00780BF3">
        <w:trPr>
          <w:trHeight w:val="20"/>
        </w:trPr>
        <w:tc>
          <w:tcPr>
            <w:tcW w:w="2373" w:type="pct"/>
            <w:tcBorders>
              <w:bottom w:val="single" w:sz="12" w:space="0" w:color="7F7F7F" w:themeColor="text1" w:themeTint="80"/>
            </w:tcBorders>
            <w:shd w:val="clear" w:color="auto" w:fill="auto"/>
            <w:vAlign w:val="bottom"/>
            <w:hideMark/>
          </w:tcPr>
          <w:p w14:paraId="5E77FB80" w14:textId="77777777" w:rsidR="00E85778" w:rsidRPr="00E85778" w:rsidRDefault="00E85778" w:rsidP="00E85778">
            <w:pPr>
              <w:spacing w:line="240" w:lineRule="auto"/>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TARIFNI RAZREDI</w:t>
            </w:r>
          </w:p>
        </w:tc>
        <w:tc>
          <w:tcPr>
            <w:tcW w:w="876" w:type="pct"/>
            <w:tcBorders>
              <w:bottom w:val="single" w:sz="12" w:space="0" w:color="7F7F7F" w:themeColor="text1" w:themeTint="80"/>
            </w:tcBorders>
            <w:shd w:val="clear" w:color="auto" w:fill="auto"/>
            <w:vAlign w:val="bottom"/>
            <w:hideMark/>
          </w:tcPr>
          <w:p w14:paraId="3BF84DE5"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Povprečni plačni razred december 2022</w:t>
            </w:r>
          </w:p>
        </w:tc>
        <w:tc>
          <w:tcPr>
            <w:tcW w:w="876" w:type="pct"/>
            <w:tcBorders>
              <w:bottom w:val="single" w:sz="12" w:space="0" w:color="7F7F7F" w:themeColor="text1" w:themeTint="80"/>
            </w:tcBorders>
            <w:shd w:val="clear" w:color="auto" w:fill="auto"/>
            <w:vAlign w:val="bottom"/>
            <w:hideMark/>
          </w:tcPr>
          <w:p w14:paraId="3FD10F5A"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Povprečni plačni razred december 2023</w:t>
            </w:r>
          </w:p>
        </w:tc>
        <w:tc>
          <w:tcPr>
            <w:tcW w:w="876" w:type="pct"/>
            <w:tcBorders>
              <w:bottom w:val="single" w:sz="12" w:space="0" w:color="7F7F7F" w:themeColor="text1" w:themeTint="80"/>
            </w:tcBorders>
            <w:shd w:val="clear" w:color="auto" w:fill="auto"/>
            <w:vAlign w:val="bottom"/>
            <w:hideMark/>
          </w:tcPr>
          <w:p w14:paraId="5246BC45" w14:textId="77777777" w:rsidR="00E85778" w:rsidRPr="00E85778" w:rsidRDefault="00E85778" w:rsidP="00E85778">
            <w:pPr>
              <w:spacing w:line="240" w:lineRule="auto"/>
              <w:jc w:val="center"/>
              <w:rPr>
                <w:rFonts w:ascii="Calibri" w:hAnsi="Calibri" w:cs="Calibri"/>
                <w:b/>
                <w:bCs/>
                <w:color w:val="000000"/>
                <w:sz w:val="22"/>
                <w:szCs w:val="22"/>
                <w:lang w:val="sl-SI" w:eastAsia="sl-SI"/>
              </w:rPr>
            </w:pPr>
            <w:r w:rsidRPr="00E85778">
              <w:rPr>
                <w:rFonts w:ascii="Calibri" w:hAnsi="Calibri" w:cs="Calibri"/>
                <w:b/>
                <w:bCs/>
                <w:color w:val="000000"/>
                <w:sz w:val="22"/>
                <w:szCs w:val="22"/>
                <w:lang w:val="sl-SI" w:eastAsia="sl-SI"/>
              </w:rPr>
              <w:t>Razlika</w:t>
            </w:r>
          </w:p>
        </w:tc>
      </w:tr>
      <w:tr w:rsidR="00E85778" w:rsidRPr="00E85778" w14:paraId="6D99751F" w14:textId="77777777" w:rsidTr="00780BF3">
        <w:trPr>
          <w:trHeight w:val="20"/>
        </w:trPr>
        <w:tc>
          <w:tcPr>
            <w:tcW w:w="2373" w:type="pct"/>
            <w:tcBorders>
              <w:top w:val="single" w:sz="12" w:space="0" w:color="7F7F7F" w:themeColor="text1" w:themeTint="80"/>
            </w:tcBorders>
            <w:shd w:val="clear" w:color="auto" w:fill="auto"/>
            <w:vAlign w:val="bottom"/>
            <w:hideMark/>
          </w:tcPr>
          <w:p w14:paraId="7DBAB7CA"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w:t>
            </w:r>
          </w:p>
        </w:tc>
        <w:tc>
          <w:tcPr>
            <w:tcW w:w="876" w:type="pct"/>
            <w:tcBorders>
              <w:top w:val="single" w:sz="12" w:space="0" w:color="7F7F7F" w:themeColor="text1" w:themeTint="80"/>
            </w:tcBorders>
            <w:shd w:val="clear" w:color="auto" w:fill="auto"/>
            <w:noWrap/>
            <w:vAlign w:val="bottom"/>
            <w:hideMark/>
          </w:tcPr>
          <w:p w14:paraId="7F29BF6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54,3</w:t>
            </w:r>
          </w:p>
        </w:tc>
        <w:tc>
          <w:tcPr>
            <w:tcW w:w="876" w:type="pct"/>
            <w:tcBorders>
              <w:top w:val="single" w:sz="12" w:space="0" w:color="7F7F7F" w:themeColor="text1" w:themeTint="80"/>
            </w:tcBorders>
            <w:shd w:val="clear" w:color="auto" w:fill="auto"/>
            <w:noWrap/>
            <w:vAlign w:val="bottom"/>
            <w:hideMark/>
          </w:tcPr>
          <w:p w14:paraId="7FA00E4E"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55,3</w:t>
            </w:r>
          </w:p>
        </w:tc>
        <w:tc>
          <w:tcPr>
            <w:tcW w:w="876" w:type="pct"/>
            <w:tcBorders>
              <w:top w:val="single" w:sz="12" w:space="0" w:color="7F7F7F" w:themeColor="text1" w:themeTint="80"/>
            </w:tcBorders>
            <w:shd w:val="clear" w:color="auto" w:fill="auto"/>
            <w:noWrap/>
            <w:vAlign w:val="bottom"/>
            <w:hideMark/>
          </w:tcPr>
          <w:p w14:paraId="3A51C25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4F466662" w14:textId="77777777" w:rsidTr="00780BF3">
        <w:trPr>
          <w:trHeight w:val="20"/>
        </w:trPr>
        <w:tc>
          <w:tcPr>
            <w:tcW w:w="2373" w:type="pct"/>
            <w:shd w:val="clear" w:color="auto" w:fill="auto"/>
            <w:vAlign w:val="bottom"/>
            <w:hideMark/>
          </w:tcPr>
          <w:p w14:paraId="332F0738"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w:t>
            </w:r>
          </w:p>
        </w:tc>
        <w:tc>
          <w:tcPr>
            <w:tcW w:w="876" w:type="pct"/>
            <w:shd w:val="clear" w:color="auto" w:fill="auto"/>
            <w:noWrap/>
            <w:vAlign w:val="bottom"/>
            <w:hideMark/>
          </w:tcPr>
          <w:p w14:paraId="2E34CAF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15,4</w:t>
            </w:r>
          </w:p>
        </w:tc>
        <w:tc>
          <w:tcPr>
            <w:tcW w:w="876" w:type="pct"/>
            <w:shd w:val="clear" w:color="auto" w:fill="auto"/>
            <w:noWrap/>
            <w:vAlign w:val="bottom"/>
            <w:hideMark/>
          </w:tcPr>
          <w:p w14:paraId="3A5BDEA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16,2</w:t>
            </w:r>
          </w:p>
        </w:tc>
        <w:tc>
          <w:tcPr>
            <w:tcW w:w="876" w:type="pct"/>
            <w:shd w:val="clear" w:color="000000" w:fill="F8CBAD"/>
            <w:noWrap/>
            <w:vAlign w:val="bottom"/>
            <w:hideMark/>
          </w:tcPr>
          <w:p w14:paraId="7179232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0,8</w:t>
            </w:r>
          </w:p>
        </w:tc>
      </w:tr>
      <w:tr w:rsidR="00E85778" w:rsidRPr="00E85778" w14:paraId="72097E21" w14:textId="77777777" w:rsidTr="00780BF3">
        <w:trPr>
          <w:trHeight w:val="20"/>
        </w:trPr>
        <w:tc>
          <w:tcPr>
            <w:tcW w:w="2373" w:type="pct"/>
            <w:shd w:val="clear" w:color="auto" w:fill="auto"/>
            <w:vAlign w:val="bottom"/>
            <w:hideMark/>
          </w:tcPr>
          <w:p w14:paraId="5AD2A7EC"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II</w:t>
            </w:r>
          </w:p>
        </w:tc>
        <w:tc>
          <w:tcPr>
            <w:tcW w:w="876" w:type="pct"/>
            <w:shd w:val="clear" w:color="auto" w:fill="auto"/>
            <w:noWrap/>
            <w:vAlign w:val="bottom"/>
            <w:hideMark/>
          </w:tcPr>
          <w:p w14:paraId="5E80FF4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16,5</w:t>
            </w:r>
          </w:p>
        </w:tc>
        <w:tc>
          <w:tcPr>
            <w:tcW w:w="876" w:type="pct"/>
            <w:shd w:val="clear" w:color="auto" w:fill="auto"/>
            <w:noWrap/>
            <w:vAlign w:val="bottom"/>
            <w:hideMark/>
          </w:tcPr>
          <w:p w14:paraId="15CDE18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17,3</w:t>
            </w:r>
          </w:p>
        </w:tc>
        <w:tc>
          <w:tcPr>
            <w:tcW w:w="876" w:type="pct"/>
            <w:shd w:val="clear" w:color="auto" w:fill="auto"/>
            <w:noWrap/>
            <w:vAlign w:val="bottom"/>
            <w:hideMark/>
          </w:tcPr>
          <w:p w14:paraId="1652656B"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163B21BE" w14:textId="77777777" w:rsidTr="00780BF3">
        <w:trPr>
          <w:trHeight w:val="20"/>
        </w:trPr>
        <w:tc>
          <w:tcPr>
            <w:tcW w:w="2373" w:type="pct"/>
            <w:shd w:val="clear" w:color="auto" w:fill="auto"/>
            <w:vAlign w:val="bottom"/>
            <w:hideMark/>
          </w:tcPr>
          <w:p w14:paraId="7138A408"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III</w:t>
            </w:r>
          </w:p>
        </w:tc>
        <w:tc>
          <w:tcPr>
            <w:tcW w:w="876" w:type="pct"/>
            <w:shd w:val="clear" w:color="auto" w:fill="auto"/>
            <w:noWrap/>
            <w:vAlign w:val="bottom"/>
            <w:hideMark/>
          </w:tcPr>
          <w:p w14:paraId="24F9C46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19,4</w:t>
            </w:r>
          </w:p>
        </w:tc>
        <w:tc>
          <w:tcPr>
            <w:tcW w:w="876" w:type="pct"/>
            <w:shd w:val="clear" w:color="auto" w:fill="auto"/>
            <w:noWrap/>
            <w:vAlign w:val="bottom"/>
            <w:hideMark/>
          </w:tcPr>
          <w:p w14:paraId="1CF0D394"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19,8</w:t>
            </w:r>
          </w:p>
        </w:tc>
        <w:tc>
          <w:tcPr>
            <w:tcW w:w="876" w:type="pct"/>
            <w:shd w:val="clear" w:color="000000" w:fill="F8CBAD"/>
            <w:noWrap/>
            <w:vAlign w:val="bottom"/>
            <w:hideMark/>
          </w:tcPr>
          <w:p w14:paraId="5DF189A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0,4</w:t>
            </w:r>
          </w:p>
        </w:tc>
      </w:tr>
      <w:tr w:rsidR="00E85778" w:rsidRPr="00E85778" w14:paraId="58226346" w14:textId="77777777" w:rsidTr="00780BF3">
        <w:trPr>
          <w:trHeight w:val="20"/>
        </w:trPr>
        <w:tc>
          <w:tcPr>
            <w:tcW w:w="2373" w:type="pct"/>
            <w:shd w:val="clear" w:color="auto" w:fill="auto"/>
            <w:vAlign w:val="bottom"/>
            <w:hideMark/>
          </w:tcPr>
          <w:p w14:paraId="758A2779"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IV</w:t>
            </w:r>
          </w:p>
        </w:tc>
        <w:tc>
          <w:tcPr>
            <w:tcW w:w="876" w:type="pct"/>
            <w:shd w:val="clear" w:color="auto" w:fill="auto"/>
            <w:noWrap/>
            <w:vAlign w:val="bottom"/>
            <w:hideMark/>
          </w:tcPr>
          <w:p w14:paraId="501948A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23,7</w:t>
            </w:r>
          </w:p>
        </w:tc>
        <w:tc>
          <w:tcPr>
            <w:tcW w:w="876" w:type="pct"/>
            <w:shd w:val="clear" w:color="auto" w:fill="auto"/>
            <w:noWrap/>
            <w:vAlign w:val="bottom"/>
            <w:hideMark/>
          </w:tcPr>
          <w:p w14:paraId="7505776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24,2</w:t>
            </w:r>
          </w:p>
        </w:tc>
        <w:tc>
          <w:tcPr>
            <w:tcW w:w="876" w:type="pct"/>
            <w:shd w:val="clear" w:color="000000" w:fill="F8CBAD"/>
            <w:noWrap/>
            <w:vAlign w:val="bottom"/>
            <w:hideMark/>
          </w:tcPr>
          <w:p w14:paraId="6DC2757E"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0,5</w:t>
            </w:r>
          </w:p>
        </w:tc>
      </w:tr>
      <w:tr w:rsidR="00E85778" w:rsidRPr="00E85778" w14:paraId="1E071172" w14:textId="77777777" w:rsidTr="00780BF3">
        <w:trPr>
          <w:trHeight w:val="20"/>
        </w:trPr>
        <w:tc>
          <w:tcPr>
            <w:tcW w:w="2373" w:type="pct"/>
            <w:shd w:val="clear" w:color="auto" w:fill="auto"/>
            <w:vAlign w:val="bottom"/>
            <w:hideMark/>
          </w:tcPr>
          <w:p w14:paraId="3A47620D"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w:t>
            </w:r>
          </w:p>
        </w:tc>
        <w:tc>
          <w:tcPr>
            <w:tcW w:w="876" w:type="pct"/>
            <w:shd w:val="clear" w:color="auto" w:fill="auto"/>
            <w:noWrap/>
            <w:vAlign w:val="bottom"/>
            <w:hideMark/>
          </w:tcPr>
          <w:p w14:paraId="5F895C9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28,6</w:t>
            </w:r>
          </w:p>
        </w:tc>
        <w:tc>
          <w:tcPr>
            <w:tcW w:w="876" w:type="pct"/>
            <w:shd w:val="clear" w:color="auto" w:fill="auto"/>
            <w:noWrap/>
            <w:vAlign w:val="bottom"/>
            <w:hideMark/>
          </w:tcPr>
          <w:p w14:paraId="33B2253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29,7</w:t>
            </w:r>
          </w:p>
        </w:tc>
        <w:tc>
          <w:tcPr>
            <w:tcW w:w="876" w:type="pct"/>
            <w:shd w:val="clear" w:color="auto" w:fill="auto"/>
            <w:noWrap/>
            <w:vAlign w:val="bottom"/>
            <w:hideMark/>
          </w:tcPr>
          <w:p w14:paraId="5449607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1,1</w:t>
            </w:r>
          </w:p>
        </w:tc>
      </w:tr>
      <w:tr w:rsidR="00E85778" w:rsidRPr="00E85778" w14:paraId="61CA61E0" w14:textId="77777777" w:rsidTr="00780BF3">
        <w:trPr>
          <w:trHeight w:val="20"/>
        </w:trPr>
        <w:tc>
          <w:tcPr>
            <w:tcW w:w="2373" w:type="pct"/>
            <w:shd w:val="clear" w:color="auto" w:fill="auto"/>
            <w:vAlign w:val="bottom"/>
            <w:hideMark/>
          </w:tcPr>
          <w:p w14:paraId="10351630"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w:t>
            </w:r>
          </w:p>
        </w:tc>
        <w:tc>
          <w:tcPr>
            <w:tcW w:w="876" w:type="pct"/>
            <w:shd w:val="clear" w:color="auto" w:fill="auto"/>
            <w:noWrap/>
            <w:vAlign w:val="bottom"/>
            <w:hideMark/>
          </w:tcPr>
          <w:p w14:paraId="5FA0E5C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32,4</w:t>
            </w:r>
          </w:p>
        </w:tc>
        <w:tc>
          <w:tcPr>
            <w:tcW w:w="876" w:type="pct"/>
            <w:shd w:val="clear" w:color="auto" w:fill="auto"/>
            <w:noWrap/>
            <w:vAlign w:val="bottom"/>
            <w:hideMark/>
          </w:tcPr>
          <w:p w14:paraId="3A9B37C4"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33,5</w:t>
            </w:r>
          </w:p>
        </w:tc>
        <w:tc>
          <w:tcPr>
            <w:tcW w:w="876" w:type="pct"/>
            <w:shd w:val="clear" w:color="auto" w:fill="auto"/>
            <w:noWrap/>
            <w:vAlign w:val="bottom"/>
            <w:hideMark/>
          </w:tcPr>
          <w:p w14:paraId="6FB73071"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1,1</w:t>
            </w:r>
          </w:p>
        </w:tc>
      </w:tr>
      <w:tr w:rsidR="00E85778" w:rsidRPr="00E85778" w14:paraId="36179484" w14:textId="77777777" w:rsidTr="00780BF3">
        <w:trPr>
          <w:trHeight w:val="20"/>
        </w:trPr>
        <w:tc>
          <w:tcPr>
            <w:tcW w:w="2373" w:type="pct"/>
            <w:shd w:val="clear" w:color="auto" w:fill="auto"/>
            <w:vAlign w:val="bottom"/>
            <w:hideMark/>
          </w:tcPr>
          <w:p w14:paraId="2C19ADE9"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VII/1</w:t>
            </w:r>
          </w:p>
        </w:tc>
        <w:tc>
          <w:tcPr>
            <w:tcW w:w="876" w:type="pct"/>
            <w:shd w:val="clear" w:color="auto" w:fill="auto"/>
            <w:noWrap/>
            <w:vAlign w:val="bottom"/>
            <w:hideMark/>
          </w:tcPr>
          <w:p w14:paraId="70318DD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38,7</w:t>
            </w:r>
          </w:p>
        </w:tc>
        <w:tc>
          <w:tcPr>
            <w:tcW w:w="876" w:type="pct"/>
            <w:shd w:val="clear" w:color="auto" w:fill="auto"/>
            <w:noWrap/>
            <w:vAlign w:val="bottom"/>
            <w:hideMark/>
          </w:tcPr>
          <w:p w14:paraId="381AAAC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39,6</w:t>
            </w:r>
          </w:p>
        </w:tc>
        <w:tc>
          <w:tcPr>
            <w:tcW w:w="876" w:type="pct"/>
            <w:shd w:val="clear" w:color="auto" w:fill="auto"/>
            <w:noWrap/>
            <w:vAlign w:val="bottom"/>
            <w:hideMark/>
          </w:tcPr>
          <w:p w14:paraId="72154C2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0,9</w:t>
            </w:r>
          </w:p>
        </w:tc>
      </w:tr>
      <w:tr w:rsidR="00E85778" w:rsidRPr="00E85778" w14:paraId="357893D1" w14:textId="77777777" w:rsidTr="00780BF3">
        <w:trPr>
          <w:trHeight w:val="20"/>
        </w:trPr>
        <w:tc>
          <w:tcPr>
            <w:tcW w:w="2373" w:type="pct"/>
            <w:shd w:val="clear" w:color="auto" w:fill="auto"/>
            <w:vAlign w:val="bottom"/>
            <w:hideMark/>
          </w:tcPr>
          <w:p w14:paraId="41A95AB4"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VII/2</w:t>
            </w:r>
          </w:p>
        </w:tc>
        <w:tc>
          <w:tcPr>
            <w:tcW w:w="876" w:type="pct"/>
            <w:shd w:val="clear" w:color="auto" w:fill="auto"/>
            <w:noWrap/>
            <w:vAlign w:val="bottom"/>
            <w:hideMark/>
          </w:tcPr>
          <w:p w14:paraId="19098190"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41,9</w:t>
            </w:r>
          </w:p>
        </w:tc>
        <w:tc>
          <w:tcPr>
            <w:tcW w:w="876" w:type="pct"/>
            <w:shd w:val="clear" w:color="auto" w:fill="auto"/>
            <w:noWrap/>
            <w:vAlign w:val="bottom"/>
            <w:hideMark/>
          </w:tcPr>
          <w:p w14:paraId="1CBC207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43,2</w:t>
            </w:r>
          </w:p>
        </w:tc>
        <w:tc>
          <w:tcPr>
            <w:tcW w:w="876" w:type="pct"/>
            <w:shd w:val="clear" w:color="000000" w:fill="C6E0B4"/>
            <w:noWrap/>
            <w:vAlign w:val="bottom"/>
            <w:hideMark/>
          </w:tcPr>
          <w:p w14:paraId="7835728D"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1,2</w:t>
            </w:r>
          </w:p>
        </w:tc>
      </w:tr>
      <w:tr w:rsidR="00E85778" w:rsidRPr="00E85778" w14:paraId="655A05BC" w14:textId="77777777" w:rsidTr="00780BF3">
        <w:trPr>
          <w:trHeight w:val="20"/>
        </w:trPr>
        <w:tc>
          <w:tcPr>
            <w:tcW w:w="2373" w:type="pct"/>
            <w:shd w:val="clear" w:color="auto" w:fill="auto"/>
            <w:vAlign w:val="bottom"/>
            <w:hideMark/>
          </w:tcPr>
          <w:p w14:paraId="6DCB97DC"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VIII</w:t>
            </w:r>
          </w:p>
        </w:tc>
        <w:tc>
          <w:tcPr>
            <w:tcW w:w="876" w:type="pct"/>
            <w:shd w:val="clear" w:color="auto" w:fill="auto"/>
            <w:noWrap/>
            <w:vAlign w:val="bottom"/>
            <w:hideMark/>
          </w:tcPr>
          <w:p w14:paraId="368DB215"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52,4</w:t>
            </w:r>
          </w:p>
        </w:tc>
        <w:tc>
          <w:tcPr>
            <w:tcW w:w="876" w:type="pct"/>
            <w:shd w:val="clear" w:color="auto" w:fill="auto"/>
            <w:noWrap/>
            <w:vAlign w:val="bottom"/>
            <w:hideMark/>
          </w:tcPr>
          <w:p w14:paraId="74F59D7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55,3</w:t>
            </w:r>
          </w:p>
        </w:tc>
        <w:tc>
          <w:tcPr>
            <w:tcW w:w="876" w:type="pct"/>
            <w:shd w:val="clear" w:color="000000" w:fill="C6E0B4"/>
            <w:noWrap/>
            <w:vAlign w:val="bottom"/>
            <w:hideMark/>
          </w:tcPr>
          <w:p w14:paraId="0DA746F6"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2,9</w:t>
            </w:r>
          </w:p>
        </w:tc>
      </w:tr>
      <w:tr w:rsidR="00E85778" w:rsidRPr="00E85778" w14:paraId="5C638E71" w14:textId="77777777" w:rsidTr="00780BF3">
        <w:trPr>
          <w:trHeight w:val="20"/>
        </w:trPr>
        <w:tc>
          <w:tcPr>
            <w:tcW w:w="2373" w:type="pct"/>
            <w:shd w:val="clear" w:color="auto" w:fill="auto"/>
            <w:vAlign w:val="bottom"/>
            <w:hideMark/>
          </w:tcPr>
          <w:p w14:paraId="499AEA3E"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IX</w:t>
            </w:r>
          </w:p>
        </w:tc>
        <w:tc>
          <w:tcPr>
            <w:tcW w:w="876" w:type="pct"/>
            <w:shd w:val="clear" w:color="auto" w:fill="auto"/>
            <w:noWrap/>
            <w:vAlign w:val="bottom"/>
            <w:hideMark/>
          </w:tcPr>
          <w:p w14:paraId="57192A6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50,7</w:t>
            </w:r>
          </w:p>
        </w:tc>
        <w:tc>
          <w:tcPr>
            <w:tcW w:w="876" w:type="pct"/>
            <w:shd w:val="clear" w:color="auto" w:fill="auto"/>
            <w:noWrap/>
            <w:vAlign w:val="bottom"/>
            <w:hideMark/>
          </w:tcPr>
          <w:p w14:paraId="7B7CC878"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52,0</w:t>
            </w:r>
          </w:p>
        </w:tc>
        <w:tc>
          <w:tcPr>
            <w:tcW w:w="876" w:type="pct"/>
            <w:shd w:val="clear" w:color="000000" w:fill="C6E0B4"/>
            <w:noWrap/>
            <w:vAlign w:val="bottom"/>
            <w:hideMark/>
          </w:tcPr>
          <w:p w14:paraId="7D23AAFC"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1,3</w:t>
            </w:r>
          </w:p>
        </w:tc>
      </w:tr>
      <w:tr w:rsidR="00E85778" w:rsidRPr="00E85778" w14:paraId="55BBC40D" w14:textId="77777777" w:rsidTr="00780BF3">
        <w:trPr>
          <w:trHeight w:val="20"/>
        </w:trPr>
        <w:tc>
          <w:tcPr>
            <w:tcW w:w="2373" w:type="pct"/>
            <w:shd w:val="clear" w:color="auto" w:fill="auto"/>
            <w:noWrap/>
            <w:vAlign w:val="bottom"/>
            <w:hideMark/>
          </w:tcPr>
          <w:p w14:paraId="725C597E" w14:textId="77777777" w:rsidR="00E85778" w:rsidRPr="00E85778" w:rsidRDefault="00E85778" w:rsidP="00E85778">
            <w:pPr>
              <w:spacing w:line="240" w:lineRule="auto"/>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SKUPAJ JAVNI SEKTOR</w:t>
            </w:r>
          </w:p>
        </w:tc>
        <w:tc>
          <w:tcPr>
            <w:tcW w:w="876" w:type="pct"/>
            <w:shd w:val="clear" w:color="auto" w:fill="auto"/>
            <w:noWrap/>
            <w:vAlign w:val="bottom"/>
            <w:hideMark/>
          </w:tcPr>
          <w:p w14:paraId="5BE22BCF"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35,7</w:t>
            </w:r>
          </w:p>
        </w:tc>
        <w:tc>
          <w:tcPr>
            <w:tcW w:w="876" w:type="pct"/>
            <w:shd w:val="clear" w:color="auto" w:fill="auto"/>
            <w:noWrap/>
            <w:vAlign w:val="bottom"/>
            <w:hideMark/>
          </w:tcPr>
          <w:p w14:paraId="0EB799EA"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37,0</w:t>
            </w:r>
          </w:p>
        </w:tc>
        <w:tc>
          <w:tcPr>
            <w:tcW w:w="876" w:type="pct"/>
            <w:shd w:val="clear" w:color="auto" w:fill="auto"/>
            <w:noWrap/>
            <w:vAlign w:val="bottom"/>
            <w:hideMark/>
          </w:tcPr>
          <w:p w14:paraId="34986732" w14:textId="77777777" w:rsidR="00E85778" w:rsidRPr="00E85778" w:rsidRDefault="00E85778" w:rsidP="00E85778">
            <w:pPr>
              <w:spacing w:line="240" w:lineRule="auto"/>
              <w:jc w:val="right"/>
              <w:rPr>
                <w:rFonts w:ascii="Calibri" w:hAnsi="Calibri" w:cs="Calibri"/>
                <w:color w:val="000000"/>
                <w:sz w:val="22"/>
                <w:szCs w:val="22"/>
                <w:lang w:val="sl-SI" w:eastAsia="sl-SI"/>
              </w:rPr>
            </w:pPr>
            <w:r w:rsidRPr="00E85778">
              <w:rPr>
                <w:rFonts w:ascii="Calibri" w:hAnsi="Calibri" w:cs="Calibri"/>
                <w:color w:val="000000"/>
                <w:sz w:val="22"/>
                <w:szCs w:val="22"/>
                <w:lang w:val="sl-SI" w:eastAsia="sl-SI"/>
              </w:rPr>
              <w:t>1,2</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45ECF3D7"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2EC48124" w:rsidR="003800B8"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3003C6DC" w14:textId="552D5BEF" w:rsidR="00CC3B33" w:rsidRDefault="00CC3B33">
      <w:pPr>
        <w:spacing w:line="240" w:lineRule="auto"/>
        <w:rPr>
          <w:b/>
          <w:kern w:val="32"/>
          <w:sz w:val="28"/>
          <w:szCs w:val="32"/>
          <w:lang w:val="sl-SI" w:eastAsia="sl-SI"/>
        </w:rPr>
      </w:pPr>
      <w:bookmarkStart w:id="22" w:name="_Hlk111789512"/>
    </w:p>
    <w:p w14:paraId="00EB8513" w14:textId="4D0ABD0F" w:rsidR="005C3F54" w:rsidRPr="005C3F54" w:rsidRDefault="005C3F54" w:rsidP="002B4C0C">
      <w:pPr>
        <w:pStyle w:val="Naslov1"/>
        <w:numPr>
          <w:ilvl w:val="1"/>
          <w:numId w:val="2"/>
        </w:numPr>
      </w:pPr>
      <w:bookmarkStart w:id="23" w:name="_Toc174351539"/>
      <w:r w:rsidRPr="005C3F54">
        <w:t>Dodatki</w:t>
      </w:r>
      <w:bookmarkEnd w:id="23"/>
    </w:p>
    <w:p w14:paraId="73E3F884" w14:textId="0BC1E4A8" w:rsidR="005C3F54" w:rsidRPr="005C3F54" w:rsidRDefault="005C3F54" w:rsidP="00A44E32">
      <w:pPr>
        <w:spacing w:line="260" w:lineRule="exact"/>
        <w:jc w:val="both"/>
        <w:rPr>
          <w:rFonts w:cs="Arial"/>
          <w:sz w:val="22"/>
          <w:szCs w:val="22"/>
          <w:lang w:val="sl-SI"/>
        </w:rPr>
      </w:pPr>
    </w:p>
    <w:p w14:paraId="10D9E41E" w14:textId="5F38B2B1" w:rsidR="005C3F54" w:rsidRPr="00A02188" w:rsidRDefault="002D1148" w:rsidP="00A44E32">
      <w:pPr>
        <w:spacing w:line="260" w:lineRule="exact"/>
        <w:jc w:val="both"/>
        <w:rPr>
          <w:rFonts w:cs="Arial"/>
          <w:sz w:val="22"/>
          <w:szCs w:val="22"/>
          <w:lang w:val="sl-SI"/>
        </w:rPr>
      </w:pPr>
      <w:r w:rsidRPr="00A02188">
        <w:rPr>
          <w:rFonts w:cs="Arial"/>
          <w:sz w:val="22"/>
          <w:szCs w:val="22"/>
          <w:lang w:val="sl-SI"/>
        </w:rPr>
        <w:t xml:space="preserve">Izplačevanje dodatkov javnim uslužbencem urejajo ZSPJS in </w:t>
      </w:r>
      <w:r w:rsidR="00EB3062" w:rsidRPr="00A02188">
        <w:rPr>
          <w:rFonts w:cs="Arial"/>
          <w:sz w:val="22"/>
          <w:szCs w:val="22"/>
          <w:lang w:val="sl-SI"/>
        </w:rPr>
        <w:t xml:space="preserve">Kolektivna pogodba za javni sektor, Uradni list RS, št. 57/08, 23/09, </w:t>
      </w:r>
      <w:r w:rsidR="00A87CFE" w:rsidRPr="00A02188">
        <w:rPr>
          <w:rFonts w:cs="Arial"/>
          <w:sz w:val="22"/>
          <w:szCs w:val="22"/>
          <w:lang w:val="sl-SI"/>
        </w:rPr>
        <w:t>91/09</w:t>
      </w:r>
      <w:r w:rsidR="00EB3062" w:rsidRPr="00A02188">
        <w:rPr>
          <w:rFonts w:cs="Arial"/>
          <w:sz w:val="22"/>
          <w:szCs w:val="22"/>
          <w:lang w:val="sl-SI"/>
        </w:rPr>
        <w:t>, 89/10,</w:t>
      </w:r>
      <w:r w:rsidR="00316BEA" w:rsidRPr="00A02188">
        <w:rPr>
          <w:rFonts w:cs="Arial"/>
          <w:sz w:val="22"/>
          <w:szCs w:val="22"/>
          <w:lang w:val="sl-SI"/>
        </w:rPr>
        <w:t xml:space="preserve"> </w:t>
      </w:r>
      <w:hyperlink r:id="rId49" w:tgtFrame="_blank" w:tooltip="Aneks št. 5 h Kolektivni pogodbi za javni sektor (KPJS)" w:history="1">
        <w:r w:rsidR="00EB3062" w:rsidRPr="00A02188">
          <w:rPr>
            <w:rFonts w:cs="Arial"/>
            <w:sz w:val="22"/>
            <w:szCs w:val="22"/>
            <w:lang w:val="sl-SI"/>
          </w:rPr>
          <w:t>40/12</w:t>
        </w:r>
      </w:hyperlink>
      <w:r w:rsidR="00EB3062" w:rsidRPr="00A02188">
        <w:rPr>
          <w:rFonts w:cs="Arial"/>
          <w:sz w:val="22"/>
          <w:szCs w:val="22"/>
          <w:lang w:val="sl-SI"/>
        </w:rPr>
        <w:t xml:space="preserve">, </w:t>
      </w:r>
      <w:hyperlink r:id="rId50" w:tgtFrame="_blank" w:tooltip="Aneks št. 6 h Kolektivni pogodbi za javni sektor (KPJS)" w:history="1">
        <w:r w:rsidR="00EB3062" w:rsidRPr="00A02188">
          <w:rPr>
            <w:rFonts w:cs="Arial"/>
            <w:sz w:val="22"/>
            <w:szCs w:val="22"/>
            <w:lang w:val="sl-SI"/>
          </w:rPr>
          <w:t>46/13</w:t>
        </w:r>
      </w:hyperlink>
      <w:r w:rsidR="00EB3062" w:rsidRPr="00A02188">
        <w:rPr>
          <w:rFonts w:cs="Arial"/>
          <w:sz w:val="22"/>
          <w:szCs w:val="22"/>
          <w:lang w:val="sl-SI"/>
        </w:rPr>
        <w:t xml:space="preserve">, </w:t>
      </w:r>
      <w:hyperlink r:id="rId51" w:tgtFrame="_blank" w:tooltip="Aneks št. 7 h Kolektivni pogodbi za javni sektor (KPJS)" w:history="1">
        <w:r w:rsidR="00EB3062" w:rsidRPr="00A02188">
          <w:rPr>
            <w:rFonts w:cs="Arial"/>
            <w:sz w:val="22"/>
            <w:szCs w:val="22"/>
            <w:lang w:val="sl-SI"/>
          </w:rPr>
          <w:t>95/14</w:t>
        </w:r>
      </w:hyperlink>
      <w:r w:rsidR="00EB3062" w:rsidRPr="00A02188">
        <w:rPr>
          <w:rFonts w:cs="Arial"/>
          <w:sz w:val="22"/>
          <w:szCs w:val="22"/>
          <w:lang w:val="sl-SI"/>
        </w:rPr>
        <w:t xml:space="preserve">, </w:t>
      </w:r>
      <w:hyperlink r:id="rId52" w:tgtFrame="_blank" w:tooltip="Aneks št. 8 h Kolektivni pogodbi za javni sektor (KPJS)" w:history="1">
        <w:r w:rsidR="00EB3062" w:rsidRPr="00A02188">
          <w:rPr>
            <w:rFonts w:cs="Arial"/>
            <w:sz w:val="22"/>
            <w:szCs w:val="22"/>
            <w:lang w:val="sl-SI"/>
          </w:rPr>
          <w:t>91/15</w:t>
        </w:r>
      </w:hyperlink>
      <w:r w:rsidR="00EB3062" w:rsidRPr="00A02188">
        <w:rPr>
          <w:rFonts w:cs="Arial"/>
          <w:sz w:val="22"/>
          <w:szCs w:val="22"/>
          <w:lang w:val="sl-SI"/>
        </w:rPr>
        <w:t xml:space="preserve">, </w:t>
      </w:r>
      <w:hyperlink r:id="rId53" w:tgtFrame="_blank" w:tooltip="Aneks št. 9 h Kolektivni pogodbi za javni sektor (KPJS)" w:history="1">
        <w:r w:rsidR="00EB3062" w:rsidRPr="00A02188">
          <w:rPr>
            <w:rFonts w:cs="Arial"/>
            <w:sz w:val="22"/>
            <w:szCs w:val="22"/>
            <w:lang w:val="sl-SI"/>
          </w:rPr>
          <w:t>21/17</w:t>
        </w:r>
      </w:hyperlink>
      <w:r w:rsidR="00EB3062" w:rsidRPr="00A02188">
        <w:rPr>
          <w:rFonts w:cs="Arial"/>
          <w:sz w:val="22"/>
          <w:szCs w:val="22"/>
          <w:lang w:val="sl-SI"/>
        </w:rPr>
        <w:t xml:space="preserve">, </w:t>
      </w:r>
      <w:hyperlink r:id="rId54" w:tgtFrame="_blank" w:tooltip="Aneks št. 10 h Kolektivni pogodbi za javni sektor (KPJS)" w:history="1">
        <w:r w:rsidR="00EB3062" w:rsidRPr="00A02188">
          <w:rPr>
            <w:rFonts w:cs="Arial"/>
            <w:sz w:val="22"/>
            <w:szCs w:val="22"/>
            <w:lang w:val="sl-SI"/>
          </w:rPr>
          <w:t>46/17</w:t>
        </w:r>
      </w:hyperlink>
      <w:r w:rsidR="00EB3062" w:rsidRPr="00A02188">
        <w:rPr>
          <w:rFonts w:cs="Arial"/>
          <w:sz w:val="22"/>
          <w:szCs w:val="22"/>
          <w:lang w:val="sl-SI"/>
        </w:rPr>
        <w:t xml:space="preserve">, </w:t>
      </w:r>
      <w:hyperlink r:id="rId55" w:tgtFrame="_blank" w:tooltip="Aneks št. 11 h Kolektivni pogodbi za javni sektor (KPJS)" w:history="1">
        <w:r w:rsidR="00EB3062" w:rsidRPr="00A02188">
          <w:rPr>
            <w:rFonts w:cs="Arial"/>
            <w:sz w:val="22"/>
            <w:szCs w:val="22"/>
            <w:lang w:val="sl-SI"/>
          </w:rPr>
          <w:t>69/17</w:t>
        </w:r>
      </w:hyperlink>
      <w:r w:rsidR="00316BEA" w:rsidRPr="00A02188">
        <w:rPr>
          <w:rFonts w:cs="Arial"/>
          <w:sz w:val="22"/>
          <w:szCs w:val="22"/>
          <w:lang w:val="sl-SI"/>
        </w:rPr>
        <w:t xml:space="preserve">, </w:t>
      </w:r>
      <w:hyperlink r:id="rId56" w:tgtFrame="_blank" w:tooltip="Aneks št. 12 h Kolektivni pogodbi za javni sektor (KPJS)" w:history="1">
        <w:r w:rsidR="00EB3062" w:rsidRPr="00A02188">
          <w:rPr>
            <w:rFonts w:cs="Arial"/>
            <w:sz w:val="22"/>
            <w:szCs w:val="22"/>
            <w:lang w:val="sl-SI"/>
          </w:rPr>
          <w:t>80/18</w:t>
        </w:r>
      </w:hyperlink>
      <w:r w:rsidR="00316BEA" w:rsidRPr="00A02188">
        <w:rPr>
          <w:rFonts w:cs="Arial"/>
          <w:sz w:val="22"/>
          <w:szCs w:val="22"/>
          <w:lang w:val="sl-SI"/>
        </w:rPr>
        <w:t xml:space="preserve"> in 136/22</w:t>
      </w:r>
      <w:r w:rsidR="00EB3062" w:rsidRPr="00A02188">
        <w:rPr>
          <w:rFonts w:cs="Arial"/>
          <w:sz w:val="22"/>
          <w:szCs w:val="22"/>
          <w:lang w:val="sl-SI"/>
        </w:rPr>
        <w:t xml:space="preserve"> (v nadaljevanju</w:t>
      </w:r>
      <w:r w:rsidR="00DB2705" w:rsidRPr="00A02188">
        <w:rPr>
          <w:rFonts w:cs="Arial"/>
          <w:sz w:val="22"/>
          <w:szCs w:val="22"/>
          <w:lang w:val="sl-SI"/>
        </w:rPr>
        <w:t>:</w:t>
      </w:r>
      <w:r w:rsidR="00EB3062" w:rsidRPr="00A02188">
        <w:rPr>
          <w:rFonts w:cs="Arial"/>
          <w:sz w:val="22"/>
          <w:szCs w:val="22"/>
          <w:lang w:val="sl-SI"/>
        </w:rPr>
        <w:t xml:space="preserve"> KPJS) </w:t>
      </w:r>
      <w:r w:rsidRPr="00A02188">
        <w:rPr>
          <w:rFonts w:cs="Arial"/>
          <w:sz w:val="22"/>
          <w:szCs w:val="22"/>
          <w:lang w:val="sl-SI"/>
        </w:rPr>
        <w:t>oziroma za položajni dodatek Uredba o kriterijih za določitev višine položajnega dodatka za javne uslužbence</w:t>
      </w:r>
      <w:r w:rsidR="00316BEA" w:rsidRPr="00A02188">
        <w:rPr>
          <w:rFonts w:cs="Arial"/>
          <w:sz w:val="22"/>
          <w:szCs w:val="22"/>
          <w:lang w:val="sl-SI"/>
        </w:rPr>
        <w:t>, Uradni list RS, št. 85/10, 173/20 in 121/21.</w:t>
      </w:r>
      <w:r w:rsidRPr="00A02188">
        <w:rPr>
          <w:rFonts w:cs="Arial"/>
          <w:sz w:val="22"/>
          <w:szCs w:val="22"/>
          <w:lang w:val="sl-SI"/>
        </w:rPr>
        <w:t xml:space="preserve"> </w:t>
      </w:r>
    </w:p>
    <w:p w14:paraId="32622038" w14:textId="797AE047" w:rsidR="005C3F54" w:rsidRPr="00DA15B4" w:rsidRDefault="005C3F54" w:rsidP="00A44E32">
      <w:pPr>
        <w:spacing w:line="260" w:lineRule="exact"/>
        <w:jc w:val="both"/>
        <w:rPr>
          <w:rFonts w:cs="Arial"/>
          <w:sz w:val="22"/>
          <w:szCs w:val="22"/>
          <w:highlight w:val="yellow"/>
          <w:lang w:val="sl-SI"/>
        </w:rPr>
      </w:pPr>
    </w:p>
    <w:p w14:paraId="0E2401B7" w14:textId="77777777" w:rsidR="00E75845" w:rsidRPr="00A02188" w:rsidRDefault="002D1148" w:rsidP="002D1148">
      <w:pPr>
        <w:spacing w:line="260" w:lineRule="exact"/>
        <w:jc w:val="both"/>
        <w:rPr>
          <w:rFonts w:cs="Arial"/>
          <w:sz w:val="22"/>
          <w:szCs w:val="22"/>
          <w:lang w:val="sl-SI"/>
        </w:rPr>
      </w:pPr>
      <w:r w:rsidRPr="00A02188">
        <w:rPr>
          <w:rFonts w:cs="Arial"/>
          <w:sz w:val="22"/>
          <w:szCs w:val="22"/>
          <w:lang w:val="sl-SI"/>
        </w:rPr>
        <w:t xml:space="preserve">ZSPJS </w:t>
      </w:r>
      <w:r w:rsidR="001F2AEA" w:rsidRPr="00A02188">
        <w:rPr>
          <w:rFonts w:cs="Arial"/>
          <w:sz w:val="22"/>
          <w:szCs w:val="22"/>
          <w:lang w:val="sl-SI"/>
        </w:rPr>
        <w:t>in KPJS določata naslednje dodatke</w:t>
      </w:r>
      <w:r w:rsidRPr="00A02188">
        <w:rPr>
          <w:rFonts w:cs="Arial"/>
          <w:sz w:val="22"/>
          <w:szCs w:val="22"/>
          <w:lang w:val="sl-SI"/>
        </w:rPr>
        <w:t>:</w:t>
      </w:r>
    </w:p>
    <w:p w14:paraId="03912AD7" w14:textId="72F9D17E" w:rsidR="002D1148" w:rsidRPr="00A02188" w:rsidRDefault="002D1148" w:rsidP="002012C3">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delovno dobo</w:t>
      </w:r>
      <w:r w:rsidR="001F2AEA" w:rsidRPr="00A02188">
        <w:rPr>
          <w:rFonts w:cs="Arial"/>
          <w:sz w:val="22"/>
          <w:szCs w:val="22"/>
          <w:lang w:val="sl-SI"/>
        </w:rPr>
        <w:t>,</w:t>
      </w:r>
    </w:p>
    <w:p w14:paraId="5CFF29EA" w14:textId="6FC0AEA8"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položajni dodatek,</w:t>
      </w:r>
    </w:p>
    <w:p w14:paraId="4DF9457D" w14:textId="408EBEC2"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mentorstvo,</w:t>
      </w:r>
    </w:p>
    <w:p w14:paraId="3F38FA09" w14:textId="55842AB4"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specializacijo, magisterij ali doktorat,</w:t>
      </w:r>
    </w:p>
    <w:p w14:paraId="4A672ACF" w14:textId="301526C0"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dodatek za dvojezičnost,</w:t>
      </w:r>
    </w:p>
    <w:p w14:paraId="367C61AD" w14:textId="63660860"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manj ugodne delovne pogoje,</w:t>
      </w:r>
    </w:p>
    <w:p w14:paraId="5C5C489A" w14:textId="656C218D"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delo v manj ugodnem delovnem času,</w:t>
      </w:r>
    </w:p>
    <w:p w14:paraId="00500D0C" w14:textId="4C6215F9" w:rsidR="001F2AEA" w:rsidRPr="00A02188"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A02188">
        <w:rPr>
          <w:rFonts w:cs="Arial"/>
          <w:sz w:val="22"/>
          <w:szCs w:val="22"/>
          <w:lang w:val="sl-SI"/>
        </w:rPr>
        <w:t>dodatki za nevarnost in posebne obremenitve</w:t>
      </w:r>
      <w:r w:rsidR="007B6F1A" w:rsidRPr="00A02188">
        <w:rPr>
          <w:rFonts w:cs="Arial"/>
          <w:sz w:val="22"/>
          <w:szCs w:val="22"/>
          <w:lang w:val="sl-SI"/>
        </w:rPr>
        <w:t>.</w:t>
      </w:r>
    </w:p>
    <w:p w14:paraId="33F9C070" w14:textId="77777777" w:rsidR="001F2AEA" w:rsidRPr="00DA15B4" w:rsidRDefault="001F2AEA" w:rsidP="001F2AEA">
      <w:pPr>
        <w:pStyle w:val="Odstavekseznama"/>
        <w:spacing w:line="260" w:lineRule="exact"/>
        <w:ind w:left="426"/>
        <w:jc w:val="both"/>
        <w:rPr>
          <w:rFonts w:cs="Arial"/>
          <w:sz w:val="22"/>
          <w:szCs w:val="22"/>
          <w:highlight w:val="yellow"/>
          <w:lang w:val="sl-SI"/>
        </w:rPr>
      </w:pPr>
    </w:p>
    <w:p w14:paraId="16D5ECFE" w14:textId="09547D0D" w:rsidR="00714654" w:rsidRPr="00A02188" w:rsidRDefault="001F2AEA" w:rsidP="00A44E32">
      <w:pPr>
        <w:spacing w:line="260" w:lineRule="exact"/>
        <w:jc w:val="both"/>
        <w:rPr>
          <w:rFonts w:cs="Arial"/>
          <w:sz w:val="22"/>
          <w:szCs w:val="22"/>
          <w:lang w:val="sl-SI"/>
        </w:rPr>
      </w:pPr>
      <w:r w:rsidRPr="00A02188">
        <w:rPr>
          <w:rFonts w:cs="Arial"/>
          <w:sz w:val="22"/>
          <w:szCs w:val="22"/>
          <w:lang w:val="sl-SI"/>
        </w:rPr>
        <w:lastRenderedPageBreak/>
        <w:t>Poleg navedenih</w:t>
      </w:r>
      <w:r w:rsidR="007B6F1A" w:rsidRPr="00A02188">
        <w:rPr>
          <w:rFonts w:cs="Arial"/>
          <w:sz w:val="22"/>
          <w:szCs w:val="22"/>
          <w:lang w:val="sl-SI"/>
        </w:rPr>
        <w:t xml:space="preserve"> </w:t>
      </w:r>
      <w:r w:rsidR="00E973E2" w:rsidRPr="00A02188">
        <w:rPr>
          <w:rFonts w:cs="Arial"/>
          <w:sz w:val="22"/>
          <w:szCs w:val="22"/>
          <w:lang w:val="sl-SI"/>
        </w:rPr>
        <w:t>podro</w:t>
      </w:r>
      <w:r w:rsidR="004401AB" w:rsidRPr="00A02188">
        <w:rPr>
          <w:rFonts w:cs="Arial"/>
          <w:sz w:val="22"/>
          <w:szCs w:val="22"/>
          <w:lang w:val="sl-SI"/>
        </w:rPr>
        <w:t>č</w:t>
      </w:r>
      <w:r w:rsidR="00E973E2" w:rsidRPr="00A02188">
        <w:rPr>
          <w:rFonts w:cs="Arial"/>
          <w:sz w:val="22"/>
          <w:szCs w:val="22"/>
          <w:lang w:val="sl-SI"/>
        </w:rPr>
        <w:t>ni predpisi urejajo</w:t>
      </w:r>
      <w:r w:rsidR="00714654" w:rsidRPr="00A02188">
        <w:rPr>
          <w:rFonts w:cs="Arial"/>
          <w:sz w:val="22"/>
          <w:szCs w:val="22"/>
          <w:lang w:val="sl-SI"/>
        </w:rPr>
        <w:t>:</w:t>
      </w:r>
    </w:p>
    <w:p w14:paraId="65E15E2D" w14:textId="11EB826D" w:rsidR="00714654"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stalnost, ki ga prejemajo policisti, vojaki, uradniki finančne uprave, pravosodni policisti in gasilci</w:t>
      </w:r>
      <w:r w:rsidR="00714654" w:rsidRPr="00A02188">
        <w:rPr>
          <w:rFonts w:cs="Arial"/>
          <w:sz w:val="22"/>
          <w:szCs w:val="22"/>
          <w:lang w:val="sl-SI"/>
        </w:rPr>
        <w:t>,</w:t>
      </w:r>
    </w:p>
    <w:p w14:paraId="5C3FA8A7" w14:textId="4875D76A" w:rsidR="001F2AEA"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prepoved stavke za policiste in vojaške osebe</w:t>
      </w:r>
      <w:r w:rsidR="00714654" w:rsidRPr="00A02188">
        <w:rPr>
          <w:rFonts w:cs="Arial"/>
          <w:sz w:val="22"/>
          <w:szCs w:val="22"/>
          <w:lang w:val="sl-SI"/>
        </w:rPr>
        <w:t>,</w:t>
      </w:r>
    </w:p>
    <w:p w14:paraId="6BD5D120" w14:textId="16C60DF3"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dosegljivost za pri</w:t>
      </w:r>
      <w:r w:rsidR="00E25E1E" w:rsidRPr="00A02188">
        <w:rPr>
          <w:rFonts w:cs="Arial"/>
          <w:sz w:val="22"/>
          <w:szCs w:val="22"/>
          <w:lang w:val="sl-SI"/>
        </w:rPr>
        <w:t>p</w:t>
      </w:r>
      <w:r w:rsidRPr="00A02188">
        <w:rPr>
          <w:rFonts w:cs="Arial"/>
          <w:sz w:val="22"/>
          <w:szCs w:val="22"/>
          <w:lang w:val="sl-SI"/>
        </w:rPr>
        <w:t>adnike Slovenske vojske,</w:t>
      </w:r>
    </w:p>
    <w:p w14:paraId="3955C32C" w14:textId="3882EF2A"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na zaupanje poslanca.</w:t>
      </w:r>
    </w:p>
    <w:p w14:paraId="121DDD6D" w14:textId="15766B7D" w:rsidR="00714654" w:rsidRPr="00DA15B4" w:rsidRDefault="00714654" w:rsidP="00714654">
      <w:pPr>
        <w:spacing w:line="260" w:lineRule="exact"/>
        <w:jc w:val="both"/>
        <w:rPr>
          <w:rFonts w:ascii="Times New Roman" w:hAnsi="Times New Roman"/>
          <w:color w:val="000000" w:themeColor="text1"/>
          <w:highlight w:val="yellow"/>
          <w:lang w:val="sl-SI" w:eastAsia="sl-SI"/>
        </w:rPr>
      </w:pPr>
    </w:p>
    <w:p w14:paraId="7B06669C" w14:textId="34420B4A" w:rsidR="00714654" w:rsidRPr="00F24762" w:rsidRDefault="00714654" w:rsidP="00714654">
      <w:pPr>
        <w:spacing w:line="260" w:lineRule="exact"/>
        <w:jc w:val="both"/>
        <w:rPr>
          <w:rFonts w:cs="Arial"/>
          <w:sz w:val="22"/>
          <w:szCs w:val="22"/>
          <w:lang w:val="sl-SI"/>
        </w:rPr>
      </w:pPr>
      <w:r w:rsidRPr="00F24762">
        <w:rPr>
          <w:rFonts w:cs="Arial"/>
          <w:sz w:val="22"/>
          <w:szCs w:val="22"/>
          <w:lang w:val="sl-SI"/>
        </w:rPr>
        <w:t>Interv</w:t>
      </w:r>
      <w:r w:rsidR="00E25E1E" w:rsidRPr="00F24762">
        <w:rPr>
          <w:rFonts w:cs="Arial"/>
          <w:sz w:val="22"/>
          <w:szCs w:val="22"/>
          <w:lang w:val="sl-SI"/>
        </w:rPr>
        <w:t xml:space="preserve">entna zakonodaja določa dodatke povezane s pojavom epidemije </w:t>
      </w:r>
      <w:r w:rsidR="00077751" w:rsidRPr="00F24762">
        <w:rPr>
          <w:rFonts w:cs="Arial"/>
          <w:sz w:val="22"/>
          <w:szCs w:val="22"/>
          <w:lang w:val="sl-SI"/>
        </w:rPr>
        <w:t>covid</w:t>
      </w:r>
      <w:r w:rsidR="00E25E1E" w:rsidRPr="00F24762">
        <w:rPr>
          <w:rFonts w:cs="Arial"/>
          <w:sz w:val="22"/>
          <w:szCs w:val="22"/>
          <w:lang w:val="sl-SI"/>
        </w:rPr>
        <w:t>-19 ter dodatke na podlagi nujnih ukrepov za zagotovitev stabilnosti zdravstvenega sistema (dodatek za izbiro specializacije iz družinske medicine, dodatek za povečan obseg dela in posebne obremenitve ter dodate</w:t>
      </w:r>
      <w:r w:rsidR="00077751" w:rsidRPr="00F24762">
        <w:rPr>
          <w:rFonts w:cs="Arial"/>
          <w:sz w:val="22"/>
          <w:szCs w:val="22"/>
          <w:lang w:val="sl-SI"/>
        </w:rPr>
        <w:t>k</w:t>
      </w:r>
      <w:r w:rsidR="00E25E1E" w:rsidRPr="00F24762">
        <w:rPr>
          <w:rFonts w:cs="Arial"/>
          <w:sz w:val="22"/>
          <w:szCs w:val="22"/>
          <w:lang w:val="sl-SI"/>
        </w:rPr>
        <w:t xml:space="preserve"> za posebne pogoje dela na območjih občin z nižjo razvitostjo).</w:t>
      </w:r>
    </w:p>
    <w:p w14:paraId="6AE23FCB" w14:textId="77777777" w:rsidR="001F2AEA" w:rsidRPr="00DA15B4" w:rsidRDefault="001F2AEA" w:rsidP="00A44E32">
      <w:pPr>
        <w:spacing w:line="260" w:lineRule="exact"/>
        <w:jc w:val="both"/>
        <w:rPr>
          <w:rFonts w:ascii="Times New Roman" w:hAnsi="Times New Roman"/>
          <w:color w:val="000000" w:themeColor="text1"/>
          <w:highlight w:val="yellow"/>
          <w:lang w:val="sl-SI" w:eastAsia="sl-SI"/>
        </w:rPr>
      </w:pPr>
    </w:p>
    <w:bookmarkEnd w:id="22"/>
    <w:p w14:paraId="165E10AD" w14:textId="178CDF79" w:rsidR="00FA74CC" w:rsidRDefault="00AF7A0D" w:rsidP="00A44E32">
      <w:pPr>
        <w:spacing w:line="260" w:lineRule="exact"/>
        <w:jc w:val="both"/>
        <w:rPr>
          <w:rFonts w:cstheme="minorHAnsi"/>
          <w:sz w:val="22"/>
          <w:szCs w:val="22"/>
          <w:lang w:val="sl-SI" w:eastAsia="sl-SI"/>
        </w:rPr>
      </w:pPr>
      <w:r w:rsidRPr="00FA74CC">
        <w:rPr>
          <w:rFonts w:cstheme="minorHAnsi"/>
          <w:sz w:val="22"/>
          <w:szCs w:val="22"/>
          <w:lang w:val="sl-SI" w:eastAsia="sl-SI"/>
        </w:rPr>
        <w:t>Izplačila dodatkov za l</w:t>
      </w:r>
      <w:r w:rsidR="0084419B" w:rsidRPr="00FA74CC">
        <w:rPr>
          <w:rFonts w:cstheme="minorHAnsi"/>
          <w:sz w:val="22"/>
          <w:szCs w:val="22"/>
          <w:lang w:val="sl-SI" w:eastAsia="sl-SI"/>
        </w:rPr>
        <w:t>et</w:t>
      </w:r>
      <w:r w:rsidRPr="00FA74CC">
        <w:rPr>
          <w:rFonts w:cstheme="minorHAnsi"/>
          <w:sz w:val="22"/>
          <w:szCs w:val="22"/>
          <w:lang w:val="sl-SI" w:eastAsia="sl-SI"/>
        </w:rPr>
        <w:t>o</w:t>
      </w:r>
      <w:r w:rsidR="0084419B" w:rsidRPr="00FA74CC">
        <w:rPr>
          <w:rFonts w:cstheme="minorHAnsi"/>
          <w:sz w:val="22"/>
          <w:szCs w:val="22"/>
          <w:lang w:val="sl-SI" w:eastAsia="sl-SI"/>
        </w:rPr>
        <w:t xml:space="preserve"> 202</w:t>
      </w:r>
      <w:r w:rsidR="00FA74CC" w:rsidRPr="00FA74CC">
        <w:rPr>
          <w:rFonts w:cstheme="minorHAnsi"/>
          <w:sz w:val="22"/>
          <w:szCs w:val="22"/>
          <w:lang w:val="sl-SI" w:eastAsia="sl-SI"/>
        </w:rPr>
        <w:t>3</w:t>
      </w:r>
      <w:r w:rsidR="0084419B" w:rsidRPr="00FA74CC">
        <w:rPr>
          <w:rFonts w:cstheme="minorHAnsi"/>
          <w:sz w:val="22"/>
          <w:szCs w:val="22"/>
          <w:lang w:val="sl-SI" w:eastAsia="sl-SI"/>
        </w:rPr>
        <w:t xml:space="preserve"> </w:t>
      </w:r>
      <w:r w:rsidRPr="00FA74CC">
        <w:rPr>
          <w:rFonts w:cstheme="minorHAnsi"/>
          <w:sz w:val="22"/>
          <w:szCs w:val="22"/>
          <w:lang w:val="sl-SI" w:eastAsia="sl-SI"/>
        </w:rPr>
        <w:t xml:space="preserve">so </w:t>
      </w:r>
      <w:r w:rsidR="0084419B" w:rsidRPr="00FA74CC">
        <w:rPr>
          <w:rFonts w:cstheme="minorHAnsi"/>
          <w:sz w:val="22"/>
          <w:szCs w:val="22"/>
          <w:lang w:val="sl-SI" w:eastAsia="sl-SI"/>
        </w:rPr>
        <w:t xml:space="preserve">znašala </w:t>
      </w:r>
      <w:r w:rsidR="0022771C" w:rsidRPr="00FA74CC">
        <w:rPr>
          <w:rFonts w:cstheme="minorHAnsi"/>
          <w:sz w:val="22"/>
          <w:szCs w:val="22"/>
          <w:lang w:val="sl-SI" w:eastAsia="sl-SI"/>
        </w:rPr>
        <w:t>4</w:t>
      </w:r>
      <w:r w:rsidR="00FA74CC" w:rsidRPr="00FA74CC">
        <w:rPr>
          <w:rFonts w:cstheme="minorHAnsi"/>
          <w:sz w:val="22"/>
          <w:szCs w:val="22"/>
          <w:lang w:val="sl-SI" w:eastAsia="sl-SI"/>
        </w:rPr>
        <w:t>71</w:t>
      </w:r>
      <w:r w:rsidR="009F4D59" w:rsidRPr="00FA74CC">
        <w:rPr>
          <w:rFonts w:cstheme="minorHAnsi"/>
          <w:sz w:val="22"/>
          <w:szCs w:val="22"/>
          <w:lang w:val="sl-SI" w:eastAsia="sl-SI"/>
        </w:rPr>
        <w:t>,</w:t>
      </w:r>
      <w:r w:rsidR="00FA74CC" w:rsidRPr="00FA74CC">
        <w:rPr>
          <w:rFonts w:cstheme="minorHAnsi"/>
          <w:sz w:val="22"/>
          <w:szCs w:val="22"/>
          <w:lang w:val="sl-SI" w:eastAsia="sl-SI"/>
        </w:rPr>
        <w:t>2</w:t>
      </w:r>
      <w:r w:rsidR="0084419B" w:rsidRPr="00FA74CC">
        <w:rPr>
          <w:rFonts w:cstheme="minorHAnsi"/>
          <w:sz w:val="22"/>
          <w:szCs w:val="22"/>
          <w:lang w:val="sl-SI" w:eastAsia="sl-SI"/>
        </w:rPr>
        <w:t xml:space="preserve"> mio </w:t>
      </w:r>
      <w:r w:rsidR="0022771C" w:rsidRPr="00FA74CC">
        <w:rPr>
          <w:rFonts w:cstheme="minorHAnsi"/>
          <w:sz w:val="22"/>
          <w:szCs w:val="22"/>
          <w:lang w:val="sl-SI" w:eastAsia="sl-SI"/>
        </w:rPr>
        <w:t>EUR</w:t>
      </w:r>
      <w:r w:rsidR="0084419B" w:rsidRPr="00FA74CC">
        <w:rPr>
          <w:rFonts w:cstheme="minorHAnsi"/>
          <w:sz w:val="22"/>
          <w:szCs w:val="22"/>
          <w:lang w:val="sl-SI" w:eastAsia="sl-SI"/>
        </w:rPr>
        <w:t xml:space="preserve">, kar je </w:t>
      </w:r>
      <w:r w:rsidR="0022771C" w:rsidRPr="00FA74CC">
        <w:rPr>
          <w:rFonts w:cstheme="minorHAnsi"/>
          <w:sz w:val="22"/>
          <w:szCs w:val="22"/>
          <w:lang w:val="sl-SI" w:eastAsia="sl-SI"/>
        </w:rPr>
        <w:t xml:space="preserve">za </w:t>
      </w:r>
      <w:r w:rsidR="00FA74CC" w:rsidRPr="00FA74CC">
        <w:rPr>
          <w:rFonts w:cstheme="minorHAnsi"/>
          <w:sz w:val="22"/>
          <w:szCs w:val="22"/>
          <w:lang w:val="sl-SI" w:eastAsia="sl-SI"/>
        </w:rPr>
        <w:t>8</w:t>
      </w:r>
      <w:r w:rsidR="009F4D59" w:rsidRPr="00FA74CC">
        <w:rPr>
          <w:rFonts w:cstheme="minorHAnsi"/>
          <w:sz w:val="22"/>
          <w:szCs w:val="22"/>
          <w:lang w:val="sl-SI" w:eastAsia="sl-SI"/>
        </w:rPr>
        <w:t>,</w:t>
      </w:r>
      <w:r w:rsidR="0022771C" w:rsidRPr="00FA74CC">
        <w:rPr>
          <w:rFonts w:cstheme="minorHAnsi"/>
          <w:sz w:val="22"/>
          <w:szCs w:val="22"/>
          <w:lang w:val="sl-SI" w:eastAsia="sl-SI"/>
        </w:rPr>
        <w:t>4</w:t>
      </w:r>
      <w:r w:rsidR="009F4D59" w:rsidRPr="00FA74CC">
        <w:rPr>
          <w:rFonts w:cstheme="minorHAnsi"/>
          <w:color w:val="FF0000"/>
          <w:sz w:val="22"/>
          <w:szCs w:val="22"/>
          <w:lang w:val="sl-SI" w:eastAsia="sl-SI"/>
        </w:rPr>
        <w:t> </w:t>
      </w:r>
      <w:r w:rsidR="009F4D59" w:rsidRPr="00FA74CC">
        <w:rPr>
          <w:rFonts w:cstheme="minorHAnsi"/>
          <w:color w:val="000000" w:themeColor="text1"/>
          <w:sz w:val="22"/>
          <w:szCs w:val="22"/>
          <w:lang w:val="sl-SI" w:eastAsia="sl-SI"/>
        </w:rPr>
        <w:t xml:space="preserve">% </w:t>
      </w:r>
      <w:r w:rsidR="00FA74CC" w:rsidRPr="00FA74CC">
        <w:rPr>
          <w:rFonts w:cstheme="minorHAnsi"/>
          <w:color w:val="000000" w:themeColor="text1"/>
          <w:sz w:val="22"/>
          <w:szCs w:val="22"/>
          <w:lang w:val="sl-SI" w:eastAsia="sl-SI"/>
        </w:rPr>
        <w:t>več</w:t>
      </w:r>
      <w:r w:rsidR="0084419B" w:rsidRPr="00FA74CC">
        <w:rPr>
          <w:rFonts w:cstheme="minorHAnsi"/>
          <w:sz w:val="22"/>
          <w:szCs w:val="22"/>
          <w:lang w:val="sl-SI" w:eastAsia="sl-SI"/>
        </w:rPr>
        <w:t xml:space="preserve"> kot </w:t>
      </w:r>
      <w:r w:rsidR="00F42548" w:rsidRPr="00FA74CC">
        <w:rPr>
          <w:rFonts w:cstheme="minorHAnsi"/>
          <w:sz w:val="22"/>
          <w:szCs w:val="22"/>
          <w:lang w:val="sl-SI" w:eastAsia="sl-SI"/>
        </w:rPr>
        <w:t xml:space="preserve">za </w:t>
      </w:r>
      <w:r w:rsidR="0084419B" w:rsidRPr="00FA74CC">
        <w:rPr>
          <w:rFonts w:cstheme="minorHAnsi"/>
          <w:sz w:val="22"/>
          <w:szCs w:val="22"/>
          <w:lang w:val="sl-SI" w:eastAsia="sl-SI"/>
        </w:rPr>
        <w:t>let</w:t>
      </w:r>
      <w:r w:rsidR="00F42548" w:rsidRPr="00FA74CC">
        <w:rPr>
          <w:rFonts w:cstheme="minorHAnsi"/>
          <w:sz w:val="22"/>
          <w:szCs w:val="22"/>
          <w:lang w:val="sl-SI" w:eastAsia="sl-SI"/>
        </w:rPr>
        <w:t>o</w:t>
      </w:r>
      <w:r w:rsidR="0084419B" w:rsidRPr="00FA74CC">
        <w:rPr>
          <w:rFonts w:cstheme="minorHAnsi"/>
          <w:sz w:val="22"/>
          <w:szCs w:val="22"/>
          <w:lang w:val="sl-SI" w:eastAsia="sl-SI"/>
        </w:rPr>
        <w:t xml:space="preserve"> 202</w:t>
      </w:r>
      <w:r w:rsidR="00FA74CC" w:rsidRPr="00FA74CC">
        <w:rPr>
          <w:rFonts w:cstheme="minorHAnsi"/>
          <w:sz w:val="22"/>
          <w:szCs w:val="22"/>
          <w:lang w:val="sl-SI" w:eastAsia="sl-SI"/>
        </w:rPr>
        <w:t>2</w:t>
      </w:r>
      <w:r w:rsidR="0022771C" w:rsidRPr="00FA74CC">
        <w:rPr>
          <w:rFonts w:cstheme="minorHAnsi"/>
          <w:sz w:val="22"/>
          <w:szCs w:val="22"/>
          <w:lang w:val="sl-SI" w:eastAsia="sl-SI"/>
        </w:rPr>
        <w:t xml:space="preserve">. </w:t>
      </w:r>
      <w:r w:rsidR="00342B76">
        <w:rPr>
          <w:rFonts w:cstheme="minorHAnsi"/>
          <w:sz w:val="22"/>
          <w:szCs w:val="22"/>
          <w:lang w:val="sl-SI" w:eastAsia="sl-SI"/>
        </w:rPr>
        <w:t xml:space="preserve">Na rast mase izplačil dodatkov v letu 2023 glede na leto 2022 ni več večjega vpliva izplačil dodatkov povezanih s pojavom epidemije covid-19, kot je bilo to v </w:t>
      </w:r>
      <w:r w:rsidR="009D1FB5">
        <w:rPr>
          <w:rFonts w:cstheme="minorHAnsi"/>
          <w:sz w:val="22"/>
          <w:szCs w:val="22"/>
          <w:lang w:val="sl-SI" w:eastAsia="sl-SI"/>
        </w:rPr>
        <w:t>letih 2020 in 2021</w:t>
      </w:r>
      <w:r w:rsidR="00342B76">
        <w:rPr>
          <w:rFonts w:cstheme="minorHAnsi"/>
          <w:sz w:val="22"/>
          <w:szCs w:val="22"/>
          <w:lang w:val="sl-SI" w:eastAsia="sl-SI"/>
        </w:rPr>
        <w:t xml:space="preserve"> (razvidno iz naslednjega grafa). </w:t>
      </w:r>
    </w:p>
    <w:p w14:paraId="1265DAAF" w14:textId="6883281D" w:rsidR="00DD3331" w:rsidRDefault="00DD3331" w:rsidP="00A44E32">
      <w:pPr>
        <w:spacing w:line="260" w:lineRule="exact"/>
        <w:jc w:val="both"/>
        <w:rPr>
          <w:rFonts w:cstheme="minorHAnsi"/>
          <w:sz w:val="22"/>
          <w:szCs w:val="22"/>
          <w:lang w:val="sl-SI" w:eastAsia="sl-SI"/>
        </w:rPr>
      </w:pPr>
    </w:p>
    <w:p w14:paraId="3DAF93DA" w14:textId="7DFFF3EE" w:rsidR="00DD3331" w:rsidRPr="00B6697C" w:rsidRDefault="00DD3331" w:rsidP="00DD3331">
      <w:pPr>
        <w:spacing w:line="260" w:lineRule="exact"/>
        <w:jc w:val="both"/>
        <w:rPr>
          <w:rFonts w:cs="Arial"/>
          <w:sz w:val="22"/>
          <w:szCs w:val="22"/>
          <w:lang w:val="sl-SI"/>
        </w:rPr>
      </w:pPr>
      <w:r w:rsidRPr="00B6697C">
        <w:rPr>
          <w:rFonts w:cs="Arial"/>
          <w:sz w:val="22"/>
          <w:szCs w:val="22"/>
          <w:lang w:val="sl-SI"/>
        </w:rPr>
        <w:t>Na rast mase izplačil dodatkov so vplivale tudi višje uvrstitve delovnih mest (in višanje vrednosti plačnih razredov plačne lestvice v oktobru 2022), saj so bila posledično višja tudi izplačila dodatkov in delovne uspešnosti, ki se obračunajo od osnovne plače (na primer dodatek za delovno dobo, delovna uspešnost iz naslova povečanega obsega dela, redna delovna uspešnost…).</w:t>
      </w:r>
    </w:p>
    <w:p w14:paraId="0AA6D7C0" w14:textId="77777777" w:rsidR="00DD3331" w:rsidRPr="00FA74CC" w:rsidRDefault="00DD3331" w:rsidP="00A44E32">
      <w:pPr>
        <w:spacing w:line="260" w:lineRule="exact"/>
        <w:jc w:val="both"/>
        <w:rPr>
          <w:rFonts w:cstheme="minorHAnsi"/>
          <w:sz w:val="22"/>
          <w:szCs w:val="22"/>
          <w:lang w:val="sl-SI" w:eastAsia="sl-SI"/>
        </w:rPr>
      </w:pPr>
    </w:p>
    <w:p w14:paraId="6D43809E" w14:textId="77777777" w:rsidR="0022771C" w:rsidRDefault="0022771C" w:rsidP="00A44E32">
      <w:pPr>
        <w:spacing w:line="260" w:lineRule="exact"/>
        <w:jc w:val="both"/>
        <w:rPr>
          <w:rFonts w:cstheme="minorHAnsi"/>
          <w:sz w:val="22"/>
          <w:szCs w:val="22"/>
          <w:lang w:val="sl-SI" w:eastAsia="sl-SI"/>
        </w:rPr>
      </w:pPr>
    </w:p>
    <w:p w14:paraId="7056FDBC" w14:textId="181B781F" w:rsidR="00223166" w:rsidRDefault="00223166" w:rsidP="00785B2E">
      <w:pPr>
        <w:keepNext/>
        <w:rPr>
          <w:rFonts w:cs="Arial"/>
          <w:b/>
          <w:bCs/>
          <w:sz w:val="22"/>
          <w:szCs w:val="22"/>
          <w:lang w:val="sl-SI" w:eastAsia="sl-SI"/>
        </w:rPr>
      </w:pPr>
      <w:r w:rsidRPr="004577BB">
        <w:rPr>
          <w:rFonts w:cs="Arial"/>
          <w:b/>
          <w:bCs/>
          <w:sz w:val="22"/>
          <w:szCs w:val="22"/>
          <w:lang w:val="sl-SI" w:eastAsia="sl-SI"/>
        </w:rPr>
        <w:t xml:space="preserve">Slika </w:t>
      </w:r>
      <w:r w:rsidR="00252003" w:rsidRPr="004577BB">
        <w:rPr>
          <w:rFonts w:cs="Arial"/>
          <w:b/>
          <w:bCs/>
          <w:sz w:val="22"/>
          <w:szCs w:val="22"/>
          <w:lang w:val="sl-SI" w:eastAsia="sl-SI"/>
        </w:rPr>
        <w:t>5</w:t>
      </w:r>
      <w:r w:rsidRPr="004577BB">
        <w:rPr>
          <w:rFonts w:cs="Arial"/>
          <w:b/>
          <w:bCs/>
          <w:sz w:val="22"/>
          <w:szCs w:val="22"/>
          <w:lang w:val="sl-SI" w:eastAsia="sl-SI"/>
        </w:rPr>
        <w:t xml:space="preserve">: Izplačila dodatkov </w:t>
      </w:r>
      <w:r w:rsidR="007C6918" w:rsidRPr="004577BB">
        <w:rPr>
          <w:rFonts w:cs="Arial"/>
          <w:b/>
          <w:bCs/>
          <w:sz w:val="22"/>
          <w:szCs w:val="22"/>
          <w:lang w:val="sl-SI" w:eastAsia="sl-SI"/>
        </w:rPr>
        <w:t>za</w:t>
      </w:r>
      <w:r w:rsidRPr="004577BB">
        <w:rPr>
          <w:rFonts w:cs="Arial"/>
          <w:b/>
          <w:bCs/>
          <w:sz w:val="22"/>
          <w:szCs w:val="22"/>
          <w:lang w:val="sl-SI" w:eastAsia="sl-SI"/>
        </w:rPr>
        <w:t xml:space="preserve"> let</w:t>
      </w:r>
      <w:r w:rsidR="007C6918" w:rsidRPr="004577BB">
        <w:rPr>
          <w:rFonts w:cs="Arial"/>
          <w:b/>
          <w:bCs/>
          <w:sz w:val="22"/>
          <w:szCs w:val="22"/>
          <w:lang w:val="sl-SI" w:eastAsia="sl-SI"/>
        </w:rPr>
        <w:t>a</w:t>
      </w:r>
      <w:r w:rsidRPr="004577BB">
        <w:rPr>
          <w:rFonts w:cs="Arial"/>
          <w:b/>
          <w:bCs/>
          <w:sz w:val="22"/>
          <w:szCs w:val="22"/>
          <w:lang w:val="sl-SI" w:eastAsia="sl-SI"/>
        </w:rPr>
        <w:t xml:space="preserve"> 2019 </w:t>
      </w:r>
      <w:r w:rsidR="00801A9E" w:rsidRPr="004577BB">
        <w:rPr>
          <w:rFonts w:cs="Arial"/>
          <w:b/>
          <w:bCs/>
          <w:sz w:val="22"/>
          <w:szCs w:val="22"/>
          <w:lang w:val="sl-SI" w:eastAsia="sl-SI"/>
        </w:rPr>
        <w:t>–</w:t>
      </w:r>
      <w:r w:rsidRPr="004577BB">
        <w:rPr>
          <w:rFonts w:cs="Arial"/>
          <w:b/>
          <w:bCs/>
          <w:sz w:val="22"/>
          <w:szCs w:val="22"/>
          <w:lang w:val="sl-SI" w:eastAsia="sl-SI"/>
        </w:rPr>
        <w:t xml:space="preserve"> 202</w:t>
      </w:r>
      <w:r w:rsidR="004577BB" w:rsidRPr="004577BB">
        <w:rPr>
          <w:rFonts w:cs="Arial"/>
          <w:b/>
          <w:bCs/>
          <w:sz w:val="22"/>
          <w:szCs w:val="22"/>
          <w:lang w:val="sl-SI" w:eastAsia="sl-SI"/>
        </w:rPr>
        <w:t>3</w:t>
      </w:r>
    </w:p>
    <w:p w14:paraId="3ABE7C2B" w14:textId="72C5848E" w:rsidR="00FA4522" w:rsidRPr="00801A9E" w:rsidRDefault="004577BB" w:rsidP="00785B2E">
      <w:pPr>
        <w:keepNext/>
        <w:rPr>
          <w:rFonts w:cs="Arial"/>
          <w:b/>
          <w:bCs/>
          <w:sz w:val="22"/>
          <w:szCs w:val="22"/>
          <w:lang w:val="sl-SI" w:eastAsia="sl-SI"/>
        </w:rPr>
      </w:pPr>
      <w:r>
        <w:rPr>
          <w:rFonts w:cs="Arial"/>
          <w:b/>
          <w:bCs/>
          <w:noProof/>
          <w:sz w:val="22"/>
          <w:szCs w:val="22"/>
          <w:lang w:val="sl-SI" w:eastAsia="sl-SI"/>
        </w:rPr>
        <w:drawing>
          <wp:inline distT="0" distB="0" distL="0" distR="0" wp14:anchorId="46BC47BC" wp14:editId="2B56D8D1">
            <wp:extent cx="5351228" cy="3092519"/>
            <wp:effectExtent l="0" t="0" r="190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61858" cy="3098662"/>
                    </a:xfrm>
                    <a:prstGeom prst="rect">
                      <a:avLst/>
                    </a:prstGeom>
                    <a:noFill/>
                  </pic:spPr>
                </pic:pic>
              </a:graphicData>
            </a:graphic>
          </wp:inline>
        </w:drawing>
      </w:r>
    </w:p>
    <w:p w14:paraId="5802D9BB" w14:textId="0E2DD3AC" w:rsidR="00F106C0" w:rsidRDefault="00223166" w:rsidP="00A44E32">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52443E14" w14:textId="3904A291" w:rsidR="00B21A94" w:rsidRPr="00223166" w:rsidRDefault="00B21A94" w:rsidP="00A44E32">
      <w:pPr>
        <w:spacing w:line="260" w:lineRule="exact"/>
        <w:jc w:val="both"/>
        <w:rPr>
          <w:rFonts w:cstheme="minorHAnsi"/>
          <w:noProof/>
          <w:sz w:val="16"/>
          <w:szCs w:val="16"/>
          <w:lang w:val="sl-SI" w:eastAsia="sl-SI"/>
        </w:rPr>
      </w:pPr>
      <w:r>
        <w:rPr>
          <w:rFonts w:cstheme="minorHAnsi"/>
          <w:noProof/>
          <w:sz w:val="16"/>
          <w:szCs w:val="16"/>
          <w:lang w:val="sl-SI" w:eastAsia="sl-SI"/>
        </w:rPr>
        <w:t>Opomba: Med dodatke povezane z epidemijo covid v tej sliki prištevamo tudi dodatek za nevarnost in posebne obremenitve. Ta sicer spada v skupino Dodatki za nevarnost in posebne obremenitve po ZSPJS in KPJS.</w:t>
      </w:r>
    </w:p>
    <w:p w14:paraId="6A3D0ACE" w14:textId="3EA5AB4D" w:rsidR="003779E2" w:rsidRDefault="003779E2" w:rsidP="00A44E32">
      <w:pPr>
        <w:spacing w:line="260" w:lineRule="exact"/>
        <w:jc w:val="both"/>
        <w:rPr>
          <w:rFonts w:cstheme="minorHAnsi"/>
          <w:noProof/>
          <w:sz w:val="22"/>
          <w:szCs w:val="22"/>
          <w:lang w:val="sl-SI" w:eastAsia="sl-SI"/>
        </w:rPr>
      </w:pPr>
    </w:p>
    <w:p w14:paraId="79C865A2" w14:textId="2FF2BC7F" w:rsidR="00E2557D" w:rsidRPr="004577BB" w:rsidRDefault="00801A9E" w:rsidP="00A44E32">
      <w:pPr>
        <w:spacing w:line="260" w:lineRule="exact"/>
        <w:jc w:val="both"/>
        <w:rPr>
          <w:rFonts w:cstheme="minorHAnsi"/>
          <w:sz w:val="22"/>
          <w:szCs w:val="22"/>
          <w:lang w:val="sl-SI" w:eastAsia="sl-SI"/>
        </w:rPr>
      </w:pPr>
      <w:r w:rsidRPr="004577BB">
        <w:rPr>
          <w:rFonts w:cstheme="minorHAnsi"/>
          <w:sz w:val="22"/>
          <w:szCs w:val="22"/>
          <w:lang w:val="sl-SI" w:eastAsia="sl-SI"/>
        </w:rPr>
        <w:t xml:space="preserve">V skupni masi izplačil dodatkov </w:t>
      </w:r>
      <w:r w:rsidR="0016791A" w:rsidRPr="004577BB">
        <w:rPr>
          <w:rFonts w:cstheme="minorHAnsi"/>
          <w:sz w:val="22"/>
          <w:szCs w:val="22"/>
          <w:lang w:val="sl-SI" w:eastAsia="sl-SI"/>
        </w:rPr>
        <w:t>največji delež predstavlja</w:t>
      </w:r>
      <w:r w:rsidRPr="004577BB">
        <w:rPr>
          <w:rFonts w:cstheme="minorHAnsi"/>
          <w:sz w:val="22"/>
          <w:szCs w:val="22"/>
          <w:lang w:val="sl-SI" w:eastAsia="sl-SI"/>
        </w:rPr>
        <w:t xml:space="preserve"> izplačil</w:t>
      </w:r>
      <w:r w:rsidR="00D92939" w:rsidRPr="004577BB">
        <w:rPr>
          <w:rFonts w:cstheme="minorHAnsi"/>
          <w:sz w:val="22"/>
          <w:szCs w:val="22"/>
          <w:lang w:val="sl-SI" w:eastAsia="sl-SI"/>
        </w:rPr>
        <w:t>o</w:t>
      </w:r>
      <w:r w:rsidRPr="004577BB">
        <w:rPr>
          <w:rFonts w:cstheme="minorHAnsi"/>
          <w:sz w:val="22"/>
          <w:szCs w:val="22"/>
          <w:lang w:val="sl-SI" w:eastAsia="sl-SI"/>
        </w:rPr>
        <w:t xml:space="preserve"> dodatka za delovno dobo</w:t>
      </w:r>
      <w:r w:rsidR="0016791A" w:rsidRPr="004577BB">
        <w:rPr>
          <w:rFonts w:cstheme="minorHAnsi"/>
          <w:sz w:val="22"/>
          <w:szCs w:val="22"/>
          <w:lang w:val="sl-SI" w:eastAsia="sl-SI"/>
        </w:rPr>
        <w:t xml:space="preserve"> in sicer 50,</w:t>
      </w:r>
      <w:r w:rsidR="004577BB" w:rsidRPr="004577BB">
        <w:rPr>
          <w:rFonts w:cstheme="minorHAnsi"/>
          <w:sz w:val="22"/>
          <w:szCs w:val="22"/>
          <w:lang w:val="sl-SI" w:eastAsia="sl-SI"/>
        </w:rPr>
        <w:t>1</w:t>
      </w:r>
      <w:r w:rsidR="0016791A" w:rsidRPr="004577BB">
        <w:rPr>
          <w:rFonts w:cstheme="minorHAnsi"/>
          <w:sz w:val="22"/>
          <w:szCs w:val="22"/>
          <w:lang w:val="sl-SI" w:eastAsia="sl-SI"/>
        </w:rPr>
        <w:t xml:space="preserve"> % (2</w:t>
      </w:r>
      <w:r w:rsidR="004577BB" w:rsidRPr="004577BB">
        <w:rPr>
          <w:rFonts w:cstheme="minorHAnsi"/>
          <w:sz w:val="22"/>
          <w:szCs w:val="22"/>
          <w:lang w:val="sl-SI" w:eastAsia="sl-SI"/>
        </w:rPr>
        <w:t>36</w:t>
      </w:r>
      <w:r w:rsidR="0016791A" w:rsidRPr="004577BB">
        <w:rPr>
          <w:rFonts w:cstheme="minorHAnsi"/>
          <w:sz w:val="22"/>
          <w:szCs w:val="22"/>
          <w:lang w:val="sl-SI" w:eastAsia="sl-SI"/>
        </w:rPr>
        <w:t xml:space="preserve">,0 mio EUR). Sledijo izplačila dodatkov </w:t>
      </w:r>
      <w:r w:rsidR="0045010E" w:rsidRPr="004577BB">
        <w:rPr>
          <w:rFonts w:cstheme="minorHAnsi"/>
          <w:sz w:val="22"/>
          <w:szCs w:val="22"/>
          <w:lang w:val="sl-SI" w:eastAsia="sl-SI"/>
        </w:rPr>
        <w:t>za delo v manj ugodnem delovnem času v višini 1</w:t>
      </w:r>
      <w:r w:rsidR="004577BB" w:rsidRPr="004577BB">
        <w:rPr>
          <w:rFonts w:cstheme="minorHAnsi"/>
          <w:sz w:val="22"/>
          <w:szCs w:val="22"/>
          <w:lang w:val="sl-SI" w:eastAsia="sl-SI"/>
        </w:rPr>
        <w:t>48</w:t>
      </w:r>
      <w:r w:rsidR="0045010E" w:rsidRPr="004577BB">
        <w:rPr>
          <w:rFonts w:cstheme="minorHAnsi"/>
          <w:sz w:val="22"/>
          <w:szCs w:val="22"/>
          <w:lang w:val="sl-SI" w:eastAsia="sl-SI"/>
        </w:rPr>
        <w:t>,</w:t>
      </w:r>
      <w:r w:rsidR="004577BB" w:rsidRPr="004577BB">
        <w:rPr>
          <w:rFonts w:cstheme="minorHAnsi"/>
          <w:sz w:val="22"/>
          <w:szCs w:val="22"/>
          <w:lang w:val="sl-SI" w:eastAsia="sl-SI"/>
        </w:rPr>
        <w:t>1</w:t>
      </w:r>
      <w:r w:rsidR="0045010E" w:rsidRPr="004577BB">
        <w:rPr>
          <w:rFonts w:cstheme="minorHAnsi"/>
          <w:sz w:val="22"/>
          <w:szCs w:val="22"/>
          <w:lang w:val="sl-SI" w:eastAsia="sl-SI"/>
        </w:rPr>
        <w:t xml:space="preserve"> mio EUR in predstavljajo 31,</w:t>
      </w:r>
      <w:r w:rsidR="004577BB" w:rsidRPr="004577BB">
        <w:rPr>
          <w:rFonts w:cstheme="minorHAnsi"/>
          <w:sz w:val="22"/>
          <w:szCs w:val="22"/>
          <w:lang w:val="sl-SI" w:eastAsia="sl-SI"/>
        </w:rPr>
        <w:t>4</w:t>
      </w:r>
      <w:r w:rsidR="0045010E" w:rsidRPr="004577BB">
        <w:rPr>
          <w:rFonts w:cstheme="minorHAnsi"/>
          <w:sz w:val="22"/>
          <w:szCs w:val="22"/>
          <w:lang w:val="sl-SI" w:eastAsia="sl-SI"/>
        </w:rPr>
        <w:t xml:space="preserve"> % vseh izplačanih dodatkov</w:t>
      </w:r>
      <w:r w:rsidR="007E5ADD" w:rsidRPr="004577BB">
        <w:rPr>
          <w:rFonts w:cstheme="minorHAnsi"/>
          <w:sz w:val="22"/>
          <w:szCs w:val="22"/>
          <w:lang w:val="sl-SI" w:eastAsia="sl-SI"/>
        </w:rPr>
        <w:t xml:space="preserve">. </w:t>
      </w:r>
    </w:p>
    <w:p w14:paraId="3A4FB6B6" w14:textId="77777777" w:rsidR="00E2557D" w:rsidRPr="00DA15B4" w:rsidRDefault="00E2557D" w:rsidP="00A44E32">
      <w:pPr>
        <w:spacing w:line="260" w:lineRule="exact"/>
        <w:jc w:val="both"/>
        <w:rPr>
          <w:rFonts w:cstheme="minorHAnsi"/>
          <w:sz w:val="22"/>
          <w:szCs w:val="22"/>
          <w:highlight w:val="yellow"/>
          <w:lang w:val="sl-SI" w:eastAsia="sl-SI"/>
        </w:rPr>
      </w:pPr>
    </w:p>
    <w:p w14:paraId="63B43FEF" w14:textId="44010D06" w:rsidR="0016791A" w:rsidRPr="00D4651D" w:rsidRDefault="007E5ADD" w:rsidP="00A44E32">
      <w:pPr>
        <w:spacing w:line="260" w:lineRule="exact"/>
        <w:jc w:val="both"/>
        <w:rPr>
          <w:rFonts w:cstheme="minorHAnsi"/>
          <w:sz w:val="22"/>
          <w:szCs w:val="22"/>
          <w:lang w:val="sl-SI" w:eastAsia="sl-SI"/>
        </w:rPr>
      </w:pPr>
      <w:r w:rsidRPr="00D4651D">
        <w:rPr>
          <w:rFonts w:cstheme="minorHAnsi"/>
          <w:sz w:val="22"/>
          <w:szCs w:val="22"/>
          <w:lang w:val="sl-SI" w:eastAsia="sl-SI"/>
        </w:rPr>
        <w:t>Povečanje mase izplačil dodatkov, ki so v naslednji preglednici združeni pod kategorijo ostali dodatki (</w:t>
      </w:r>
      <w:r w:rsidR="004A4B6D" w:rsidRPr="00D4651D">
        <w:rPr>
          <w:rFonts w:cstheme="minorHAnsi"/>
          <w:sz w:val="22"/>
          <w:szCs w:val="22"/>
          <w:lang w:val="sl-SI" w:eastAsia="sl-SI"/>
        </w:rPr>
        <w:t>7</w:t>
      </w:r>
      <w:r w:rsidRPr="00D4651D">
        <w:rPr>
          <w:rFonts w:cstheme="minorHAnsi"/>
          <w:sz w:val="22"/>
          <w:szCs w:val="22"/>
          <w:lang w:val="sl-SI" w:eastAsia="sl-SI"/>
        </w:rPr>
        <w:t>,9 %</w:t>
      </w:r>
      <w:r w:rsidR="002012C3" w:rsidRPr="00D4651D">
        <w:rPr>
          <w:rFonts w:cstheme="minorHAnsi"/>
          <w:sz w:val="22"/>
          <w:szCs w:val="22"/>
          <w:lang w:val="sl-SI" w:eastAsia="sl-SI"/>
        </w:rPr>
        <w:t xml:space="preserve"> povečanje</w:t>
      </w:r>
      <w:r w:rsidRPr="00D4651D">
        <w:rPr>
          <w:rFonts w:cstheme="minorHAnsi"/>
          <w:sz w:val="22"/>
          <w:szCs w:val="22"/>
          <w:lang w:val="sl-SI" w:eastAsia="sl-SI"/>
        </w:rPr>
        <w:t xml:space="preserve">) </w:t>
      </w:r>
      <w:r w:rsidR="00E2557D" w:rsidRPr="00D4651D">
        <w:rPr>
          <w:rFonts w:cstheme="minorHAnsi"/>
          <w:sz w:val="22"/>
          <w:szCs w:val="22"/>
          <w:lang w:val="sl-SI" w:eastAsia="sl-SI"/>
        </w:rPr>
        <w:t xml:space="preserve">je </w:t>
      </w:r>
      <w:r w:rsidRPr="00D4651D">
        <w:rPr>
          <w:rFonts w:cstheme="minorHAnsi"/>
          <w:sz w:val="22"/>
          <w:szCs w:val="22"/>
          <w:lang w:val="sl-SI" w:eastAsia="sl-SI"/>
        </w:rPr>
        <w:t xml:space="preserve">večinoma </w:t>
      </w:r>
      <w:r w:rsidR="00E2557D" w:rsidRPr="00D4651D">
        <w:rPr>
          <w:rFonts w:cstheme="minorHAnsi"/>
          <w:sz w:val="22"/>
          <w:szCs w:val="22"/>
          <w:lang w:val="sl-SI" w:eastAsia="sl-SI"/>
        </w:rPr>
        <w:t>posledica</w:t>
      </w:r>
      <w:r w:rsidRPr="00D4651D">
        <w:rPr>
          <w:rFonts w:cstheme="minorHAnsi"/>
          <w:sz w:val="22"/>
          <w:szCs w:val="22"/>
          <w:lang w:val="sl-SI" w:eastAsia="sl-SI"/>
        </w:rPr>
        <w:t xml:space="preserve"> </w:t>
      </w:r>
      <w:r w:rsidR="00D4651D" w:rsidRPr="00D4651D">
        <w:rPr>
          <w:rFonts w:cstheme="minorHAnsi"/>
          <w:sz w:val="22"/>
          <w:szCs w:val="22"/>
          <w:lang w:val="sl-SI" w:eastAsia="sl-SI"/>
        </w:rPr>
        <w:t xml:space="preserve">povečanja mase </w:t>
      </w:r>
      <w:r w:rsidRPr="00D4651D">
        <w:rPr>
          <w:rFonts w:cstheme="minorHAnsi"/>
          <w:sz w:val="22"/>
          <w:szCs w:val="22"/>
          <w:lang w:val="sl-SI" w:eastAsia="sl-SI"/>
        </w:rPr>
        <w:t xml:space="preserve">izplačil dodatkov zaradi nujnih ukrepov za zagotovitev stabilnosti zdravstvenega sistema </w:t>
      </w:r>
      <w:r w:rsidR="00D4651D" w:rsidRPr="00D4651D">
        <w:rPr>
          <w:rFonts w:cstheme="minorHAnsi"/>
          <w:sz w:val="22"/>
          <w:szCs w:val="22"/>
          <w:lang w:val="sl-SI" w:eastAsia="sl-SI"/>
        </w:rPr>
        <w:t xml:space="preserve">(skupaj izplačila v višini 18,0 mio EUR) </w:t>
      </w:r>
      <w:r w:rsidRPr="00D4651D">
        <w:rPr>
          <w:rFonts w:cstheme="minorHAnsi"/>
          <w:sz w:val="22"/>
          <w:szCs w:val="22"/>
          <w:lang w:val="sl-SI" w:eastAsia="sl-SI"/>
        </w:rPr>
        <w:t xml:space="preserve">in </w:t>
      </w:r>
      <w:r w:rsidR="00D4651D" w:rsidRPr="00D4651D">
        <w:rPr>
          <w:rFonts w:cstheme="minorHAnsi"/>
          <w:sz w:val="22"/>
          <w:szCs w:val="22"/>
          <w:lang w:val="sl-SI" w:eastAsia="sl-SI"/>
        </w:rPr>
        <w:t xml:space="preserve">dodatka </w:t>
      </w:r>
      <w:r w:rsidRPr="00D4651D">
        <w:rPr>
          <w:rFonts w:cstheme="minorHAnsi"/>
          <w:sz w:val="22"/>
          <w:szCs w:val="22"/>
          <w:lang w:val="sl-SI" w:eastAsia="sl-SI"/>
        </w:rPr>
        <w:t>zaradi prepovedi stavke</w:t>
      </w:r>
      <w:r w:rsidR="00D4651D" w:rsidRPr="00D4651D">
        <w:rPr>
          <w:rFonts w:cstheme="minorHAnsi"/>
          <w:sz w:val="22"/>
          <w:szCs w:val="22"/>
          <w:lang w:val="sl-SI" w:eastAsia="sl-SI"/>
        </w:rPr>
        <w:t xml:space="preserve"> (skupaj izplačila v višini 4,</w:t>
      </w:r>
      <w:r w:rsidR="00182DEA">
        <w:rPr>
          <w:rFonts w:cstheme="minorHAnsi"/>
          <w:sz w:val="22"/>
          <w:szCs w:val="22"/>
          <w:lang w:val="sl-SI" w:eastAsia="sl-SI"/>
        </w:rPr>
        <w:t>3</w:t>
      </w:r>
      <w:r w:rsidR="00D4651D" w:rsidRPr="00D4651D">
        <w:rPr>
          <w:rFonts w:cstheme="minorHAnsi"/>
          <w:sz w:val="22"/>
          <w:szCs w:val="22"/>
          <w:lang w:val="sl-SI" w:eastAsia="sl-SI"/>
        </w:rPr>
        <w:t xml:space="preserve"> mio EUR)</w:t>
      </w:r>
      <w:r w:rsidR="002012C3" w:rsidRPr="00D4651D">
        <w:rPr>
          <w:rFonts w:cstheme="minorHAnsi"/>
          <w:sz w:val="22"/>
          <w:szCs w:val="22"/>
          <w:lang w:val="sl-SI" w:eastAsia="sl-SI"/>
        </w:rPr>
        <w:t xml:space="preserve">. </w:t>
      </w:r>
    </w:p>
    <w:p w14:paraId="27E05AA6" w14:textId="024697B6" w:rsidR="00B03AC9" w:rsidRPr="00DA15B4" w:rsidRDefault="00B03AC9" w:rsidP="00A44E32">
      <w:pPr>
        <w:spacing w:line="260" w:lineRule="exact"/>
        <w:jc w:val="both"/>
        <w:rPr>
          <w:rFonts w:cstheme="minorHAnsi"/>
          <w:sz w:val="22"/>
          <w:szCs w:val="22"/>
          <w:highlight w:val="yellow"/>
          <w:lang w:val="sl-SI" w:eastAsia="sl-SI"/>
        </w:rPr>
      </w:pPr>
    </w:p>
    <w:p w14:paraId="6C85654B" w14:textId="77777777" w:rsidR="00B074AD" w:rsidRPr="00DA15B4" w:rsidRDefault="00B074AD" w:rsidP="00801A9E">
      <w:pPr>
        <w:spacing w:line="260" w:lineRule="exact"/>
        <w:jc w:val="both"/>
        <w:rPr>
          <w:rFonts w:cs="Arial"/>
          <w:b/>
          <w:bCs/>
          <w:sz w:val="22"/>
          <w:szCs w:val="22"/>
          <w:highlight w:val="yellow"/>
          <w:lang w:val="sl-SI"/>
        </w:rPr>
      </w:pPr>
    </w:p>
    <w:p w14:paraId="45F57FD1" w14:textId="356D80C4" w:rsidR="00801A9E" w:rsidRDefault="00801A9E" w:rsidP="00F24762">
      <w:pPr>
        <w:keepNext/>
        <w:spacing w:line="260" w:lineRule="exact"/>
        <w:jc w:val="both"/>
        <w:rPr>
          <w:rFonts w:cs="Arial"/>
          <w:b/>
          <w:bCs/>
          <w:sz w:val="22"/>
          <w:szCs w:val="22"/>
          <w:lang w:val="sl-SI"/>
        </w:rPr>
      </w:pPr>
      <w:r w:rsidRPr="004A4B6D">
        <w:rPr>
          <w:rFonts w:cs="Arial"/>
          <w:b/>
          <w:bCs/>
          <w:sz w:val="22"/>
          <w:szCs w:val="22"/>
          <w:lang w:val="sl-SI"/>
        </w:rPr>
        <w:t xml:space="preserve">Preglednica </w:t>
      </w:r>
      <w:r w:rsidRPr="004A4B6D">
        <w:rPr>
          <w:rFonts w:cs="Arial"/>
          <w:b/>
          <w:bCs/>
          <w:sz w:val="22"/>
          <w:szCs w:val="22"/>
          <w:lang w:val="sl-SI"/>
        </w:rPr>
        <w:fldChar w:fldCharType="begin"/>
      </w:r>
      <w:r w:rsidRPr="004A4B6D">
        <w:rPr>
          <w:rFonts w:cs="Arial"/>
          <w:b/>
          <w:bCs/>
          <w:sz w:val="22"/>
          <w:szCs w:val="22"/>
          <w:lang w:val="sl-SI"/>
        </w:rPr>
        <w:instrText xml:space="preserve"> AUTONUMLGL  \e </w:instrText>
      </w:r>
      <w:r w:rsidRPr="004A4B6D">
        <w:rPr>
          <w:rFonts w:cs="Arial"/>
          <w:b/>
          <w:bCs/>
          <w:sz w:val="22"/>
          <w:szCs w:val="22"/>
          <w:lang w:val="sl-SI"/>
        </w:rPr>
        <w:fldChar w:fldCharType="end"/>
      </w:r>
      <w:r w:rsidRPr="004A4B6D">
        <w:rPr>
          <w:rFonts w:cs="Arial"/>
          <w:b/>
          <w:bCs/>
          <w:sz w:val="22"/>
          <w:szCs w:val="22"/>
          <w:lang w:val="sl-SI"/>
        </w:rPr>
        <w:t xml:space="preserve">: Masa izplačanih dodatkov </w:t>
      </w:r>
      <w:r w:rsidR="00537F20" w:rsidRPr="004A4B6D">
        <w:rPr>
          <w:rFonts w:cs="Arial"/>
          <w:b/>
          <w:bCs/>
          <w:sz w:val="22"/>
          <w:szCs w:val="22"/>
          <w:lang w:val="sl-SI"/>
        </w:rPr>
        <w:t>za</w:t>
      </w:r>
      <w:r w:rsidRPr="004A4B6D">
        <w:rPr>
          <w:rFonts w:cs="Arial"/>
          <w:b/>
          <w:bCs/>
          <w:sz w:val="22"/>
          <w:szCs w:val="22"/>
          <w:lang w:val="sl-SI"/>
        </w:rPr>
        <w:t xml:space="preserve"> leti 202</w:t>
      </w:r>
      <w:r w:rsidR="004A4B6D" w:rsidRPr="004A4B6D">
        <w:rPr>
          <w:rFonts w:cs="Arial"/>
          <w:b/>
          <w:bCs/>
          <w:sz w:val="22"/>
          <w:szCs w:val="22"/>
          <w:lang w:val="sl-SI"/>
        </w:rPr>
        <w:t>2</w:t>
      </w:r>
      <w:r w:rsidRPr="004A4B6D">
        <w:rPr>
          <w:rFonts w:cs="Arial"/>
          <w:b/>
          <w:bCs/>
          <w:sz w:val="22"/>
          <w:szCs w:val="22"/>
          <w:lang w:val="sl-SI"/>
        </w:rPr>
        <w:t xml:space="preserve"> </w:t>
      </w:r>
      <w:r w:rsidR="0045010E" w:rsidRPr="004A4B6D">
        <w:rPr>
          <w:rFonts w:cs="Arial"/>
          <w:b/>
          <w:bCs/>
          <w:sz w:val="22"/>
          <w:szCs w:val="22"/>
          <w:lang w:val="sl-SI"/>
        </w:rPr>
        <w:t>–</w:t>
      </w:r>
      <w:r w:rsidRPr="004A4B6D">
        <w:rPr>
          <w:rFonts w:cs="Arial"/>
          <w:b/>
          <w:bCs/>
          <w:sz w:val="22"/>
          <w:szCs w:val="22"/>
          <w:lang w:val="sl-SI"/>
        </w:rPr>
        <w:t xml:space="preserve"> 202</w:t>
      </w:r>
      <w:r w:rsidR="004A4B6D" w:rsidRPr="004A4B6D">
        <w:rPr>
          <w:rFonts w:cs="Arial"/>
          <w:b/>
          <w:bCs/>
          <w:sz w:val="22"/>
          <w:szCs w:val="22"/>
          <w:lang w:val="sl-SI"/>
        </w:rPr>
        <w:t>3</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gridCol w:w="1400"/>
        <w:gridCol w:w="1371"/>
        <w:gridCol w:w="1246"/>
        <w:gridCol w:w="932"/>
      </w:tblGrid>
      <w:tr w:rsidR="0045010E" w:rsidRPr="0045010E" w14:paraId="5A183680" w14:textId="77777777" w:rsidTr="00525087">
        <w:trPr>
          <w:trHeight w:val="300"/>
        </w:trPr>
        <w:tc>
          <w:tcPr>
            <w:tcW w:w="3551" w:type="dxa"/>
            <w:tcBorders>
              <w:bottom w:val="single" w:sz="18" w:space="0" w:color="808080" w:themeColor="background1" w:themeShade="80"/>
            </w:tcBorders>
            <w:shd w:val="clear" w:color="auto" w:fill="auto"/>
            <w:noWrap/>
            <w:vAlign w:val="bottom"/>
            <w:hideMark/>
          </w:tcPr>
          <w:p w14:paraId="5CA50063" w14:textId="77777777"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Dodatki</w:t>
            </w:r>
          </w:p>
        </w:tc>
        <w:tc>
          <w:tcPr>
            <w:tcW w:w="1400" w:type="dxa"/>
            <w:tcBorders>
              <w:bottom w:val="single" w:sz="18" w:space="0" w:color="808080" w:themeColor="background1" w:themeShade="80"/>
            </w:tcBorders>
            <w:shd w:val="clear" w:color="auto" w:fill="auto"/>
            <w:noWrap/>
            <w:vAlign w:val="bottom"/>
            <w:hideMark/>
          </w:tcPr>
          <w:p w14:paraId="410CBC51" w14:textId="68BCF4BF"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4A4B6D">
              <w:rPr>
                <w:rFonts w:ascii="Calibri" w:hAnsi="Calibri" w:cs="Calibri"/>
                <w:b/>
                <w:bCs/>
                <w:color w:val="000000"/>
                <w:sz w:val="22"/>
                <w:szCs w:val="22"/>
                <w:lang w:val="sl-SI" w:eastAsia="sl-SI"/>
              </w:rPr>
              <w:t>2</w:t>
            </w:r>
          </w:p>
        </w:tc>
        <w:tc>
          <w:tcPr>
            <w:tcW w:w="1371" w:type="dxa"/>
            <w:tcBorders>
              <w:bottom w:val="single" w:sz="18" w:space="0" w:color="808080" w:themeColor="background1" w:themeShade="80"/>
            </w:tcBorders>
            <w:shd w:val="clear" w:color="auto" w:fill="auto"/>
            <w:noWrap/>
            <w:vAlign w:val="bottom"/>
            <w:hideMark/>
          </w:tcPr>
          <w:p w14:paraId="20A14DEA" w14:textId="03B36FC1"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4A4B6D">
              <w:rPr>
                <w:rFonts w:ascii="Calibri" w:hAnsi="Calibri" w:cs="Calibri"/>
                <w:b/>
                <w:bCs/>
                <w:color w:val="000000"/>
                <w:sz w:val="22"/>
                <w:szCs w:val="22"/>
                <w:lang w:val="sl-SI" w:eastAsia="sl-SI"/>
              </w:rPr>
              <w:t>3</w:t>
            </w:r>
          </w:p>
        </w:tc>
        <w:tc>
          <w:tcPr>
            <w:tcW w:w="1246" w:type="dxa"/>
            <w:tcBorders>
              <w:bottom w:val="single" w:sz="18" w:space="0" w:color="808080" w:themeColor="background1" w:themeShade="80"/>
            </w:tcBorders>
            <w:shd w:val="clear" w:color="auto" w:fill="auto"/>
            <w:noWrap/>
            <w:vAlign w:val="bottom"/>
            <w:hideMark/>
          </w:tcPr>
          <w:p w14:paraId="0C28484A" w14:textId="44012366" w:rsidR="00CA5764"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202</w:t>
            </w:r>
            <w:r w:rsidR="004A4B6D">
              <w:rPr>
                <w:rFonts w:ascii="Calibri" w:hAnsi="Calibri" w:cs="Calibri"/>
                <w:b/>
                <w:bCs/>
                <w:color w:val="000000"/>
                <w:sz w:val="22"/>
                <w:szCs w:val="22"/>
                <w:lang w:val="sl-SI" w:eastAsia="sl-SI"/>
              </w:rPr>
              <w:t>3</w:t>
            </w:r>
            <w:r w:rsidRPr="0045010E">
              <w:rPr>
                <w:rFonts w:ascii="Calibri" w:hAnsi="Calibri" w:cs="Calibri"/>
                <w:b/>
                <w:bCs/>
                <w:color w:val="000000"/>
                <w:sz w:val="22"/>
                <w:szCs w:val="22"/>
                <w:lang w:val="sl-SI" w:eastAsia="sl-SI"/>
              </w:rPr>
              <w:t xml:space="preserve"> </w:t>
            </w:r>
          </w:p>
          <w:p w14:paraId="6736BF5B" w14:textId="5DA7DF24"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deležu</w:t>
            </w:r>
          </w:p>
        </w:tc>
        <w:tc>
          <w:tcPr>
            <w:tcW w:w="932" w:type="dxa"/>
            <w:tcBorders>
              <w:bottom w:val="single" w:sz="18" w:space="0" w:color="808080" w:themeColor="background1" w:themeShade="80"/>
            </w:tcBorders>
            <w:shd w:val="clear" w:color="auto" w:fill="auto"/>
            <w:noWrap/>
            <w:vAlign w:val="bottom"/>
            <w:hideMark/>
          </w:tcPr>
          <w:p w14:paraId="3A57EC7C" w14:textId="734289D4"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Ind 2</w:t>
            </w:r>
            <w:r w:rsidR="004A4B6D">
              <w:rPr>
                <w:rFonts w:ascii="Calibri" w:hAnsi="Calibri" w:cs="Calibri"/>
                <w:b/>
                <w:bCs/>
                <w:color w:val="000000"/>
                <w:sz w:val="22"/>
                <w:szCs w:val="22"/>
                <w:lang w:val="sl-SI" w:eastAsia="sl-SI"/>
              </w:rPr>
              <w:t>3</w:t>
            </w:r>
            <w:r w:rsidRPr="0045010E">
              <w:rPr>
                <w:rFonts w:ascii="Calibri" w:hAnsi="Calibri" w:cs="Calibri"/>
                <w:b/>
                <w:bCs/>
                <w:color w:val="000000"/>
                <w:sz w:val="22"/>
                <w:szCs w:val="22"/>
                <w:lang w:val="sl-SI" w:eastAsia="sl-SI"/>
              </w:rPr>
              <w:t>/2</w:t>
            </w:r>
            <w:r w:rsidR="004A4B6D">
              <w:rPr>
                <w:rFonts w:ascii="Calibri" w:hAnsi="Calibri" w:cs="Calibri"/>
                <w:b/>
                <w:bCs/>
                <w:color w:val="000000"/>
                <w:sz w:val="22"/>
                <w:szCs w:val="22"/>
                <w:lang w:val="sl-SI" w:eastAsia="sl-SI"/>
              </w:rPr>
              <w:t>2</w:t>
            </w:r>
          </w:p>
        </w:tc>
      </w:tr>
      <w:tr w:rsidR="004A4B6D" w:rsidRPr="0045010E" w14:paraId="4C8CC019" w14:textId="77777777" w:rsidTr="004A4B6D">
        <w:trPr>
          <w:trHeight w:val="300"/>
        </w:trPr>
        <w:tc>
          <w:tcPr>
            <w:tcW w:w="3551" w:type="dxa"/>
            <w:tcBorders>
              <w:top w:val="single" w:sz="18" w:space="0" w:color="808080" w:themeColor="background1" w:themeShade="80"/>
            </w:tcBorders>
            <w:shd w:val="clear" w:color="auto" w:fill="auto"/>
            <w:noWrap/>
            <w:vAlign w:val="bottom"/>
            <w:hideMark/>
          </w:tcPr>
          <w:p w14:paraId="6DEFA417" w14:textId="77777777" w:rsidR="004A4B6D" w:rsidRPr="0045010E" w:rsidRDefault="004A4B6D" w:rsidP="00F24762">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delovno dobo</w:t>
            </w:r>
          </w:p>
        </w:tc>
        <w:tc>
          <w:tcPr>
            <w:tcW w:w="1400" w:type="dxa"/>
            <w:tcBorders>
              <w:top w:val="single" w:sz="18" w:space="0" w:color="808080" w:themeColor="background1" w:themeShade="80"/>
            </w:tcBorders>
            <w:shd w:val="clear" w:color="auto" w:fill="auto"/>
            <w:noWrap/>
            <w:vAlign w:val="bottom"/>
            <w:hideMark/>
          </w:tcPr>
          <w:p w14:paraId="1D76ED29" w14:textId="2CF3E48F" w:rsidR="004A4B6D" w:rsidRPr="0045010E" w:rsidRDefault="004A4B6D" w:rsidP="00F24762">
            <w:pPr>
              <w:keepNext/>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218.933.454</w:t>
            </w:r>
          </w:p>
        </w:tc>
        <w:tc>
          <w:tcPr>
            <w:tcW w:w="1371" w:type="dxa"/>
            <w:tcBorders>
              <w:top w:val="single" w:sz="18" w:space="0" w:color="808080" w:themeColor="background1" w:themeShade="80"/>
            </w:tcBorders>
            <w:shd w:val="clear" w:color="auto" w:fill="auto"/>
            <w:noWrap/>
            <w:vAlign w:val="bottom"/>
          </w:tcPr>
          <w:p w14:paraId="7674F976" w14:textId="02C471C9"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236.040.258</w:t>
            </w:r>
          </w:p>
        </w:tc>
        <w:tc>
          <w:tcPr>
            <w:tcW w:w="1246" w:type="dxa"/>
            <w:tcBorders>
              <w:top w:val="single" w:sz="18" w:space="0" w:color="808080" w:themeColor="background1" w:themeShade="80"/>
            </w:tcBorders>
            <w:shd w:val="clear" w:color="auto" w:fill="auto"/>
            <w:noWrap/>
            <w:vAlign w:val="bottom"/>
          </w:tcPr>
          <w:p w14:paraId="00930D38" w14:textId="5D42CB51"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50,1%</w:t>
            </w:r>
          </w:p>
        </w:tc>
        <w:tc>
          <w:tcPr>
            <w:tcW w:w="932" w:type="dxa"/>
            <w:tcBorders>
              <w:top w:val="single" w:sz="18" w:space="0" w:color="808080" w:themeColor="background1" w:themeShade="80"/>
            </w:tcBorders>
            <w:shd w:val="clear" w:color="auto" w:fill="auto"/>
            <w:noWrap/>
            <w:vAlign w:val="bottom"/>
          </w:tcPr>
          <w:p w14:paraId="246EDFCF" w14:textId="667EDAB9"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4A4B6D" w:rsidRPr="0045010E" w14:paraId="255E7ED2" w14:textId="77777777" w:rsidTr="004A4B6D">
        <w:trPr>
          <w:trHeight w:val="300"/>
        </w:trPr>
        <w:tc>
          <w:tcPr>
            <w:tcW w:w="3551" w:type="dxa"/>
            <w:shd w:val="clear" w:color="auto" w:fill="auto"/>
            <w:noWrap/>
            <w:vAlign w:val="bottom"/>
            <w:hideMark/>
          </w:tcPr>
          <w:p w14:paraId="4EB25164" w14:textId="77777777" w:rsidR="004A4B6D" w:rsidRPr="0045010E" w:rsidRDefault="004A4B6D" w:rsidP="00F24762">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delo v manj ugodnem delovnem času</w:t>
            </w:r>
          </w:p>
        </w:tc>
        <w:tc>
          <w:tcPr>
            <w:tcW w:w="1400" w:type="dxa"/>
            <w:shd w:val="clear" w:color="auto" w:fill="auto"/>
            <w:noWrap/>
            <w:vAlign w:val="bottom"/>
            <w:hideMark/>
          </w:tcPr>
          <w:p w14:paraId="29E94471" w14:textId="017FA2A4" w:rsidR="004A4B6D" w:rsidRPr="0045010E" w:rsidRDefault="004A4B6D" w:rsidP="00F24762">
            <w:pPr>
              <w:keepNext/>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137.387.023</w:t>
            </w:r>
          </w:p>
        </w:tc>
        <w:tc>
          <w:tcPr>
            <w:tcW w:w="1371" w:type="dxa"/>
            <w:shd w:val="clear" w:color="auto" w:fill="auto"/>
            <w:noWrap/>
            <w:vAlign w:val="bottom"/>
          </w:tcPr>
          <w:p w14:paraId="74F37817" w14:textId="454DEF3B"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148.050.889</w:t>
            </w:r>
          </w:p>
        </w:tc>
        <w:tc>
          <w:tcPr>
            <w:tcW w:w="1246" w:type="dxa"/>
            <w:shd w:val="clear" w:color="auto" w:fill="auto"/>
            <w:noWrap/>
            <w:vAlign w:val="bottom"/>
          </w:tcPr>
          <w:p w14:paraId="3B5310C7" w14:textId="2B99C9C5"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31,4%</w:t>
            </w:r>
          </w:p>
        </w:tc>
        <w:tc>
          <w:tcPr>
            <w:tcW w:w="932" w:type="dxa"/>
            <w:shd w:val="clear" w:color="auto" w:fill="auto"/>
            <w:noWrap/>
            <w:vAlign w:val="bottom"/>
          </w:tcPr>
          <w:p w14:paraId="7CB77709" w14:textId="45DE46E2" w:rsidR="004A4B6D" w:rsidRPr="0045010E" w:rsidRDefault="004A4B6D" w:rsidP="00F24762">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4A4B6D" w:rsidRPr="0045010E" w14:paraId="57EE713C" w14:textId="77777777" w:rsidTr="004A4B6D">
        <w:trPr>
          <w:trHeight w:val="300"/>
        </w:trPr>
        <w:tc>
          <w:tcPr>
            <w:tcW w:w="3551" w:type="dxa"/>
            <w:shd w:val="clear" w:color="auto" w:fill="auto"/>
            <w:noWrap/>
            <w:vAlign w:val="bottom"/>
            <w:hideMark/>
          </w:tcPr>
          <w:p w14:paraId="3533FD28"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Položajni dodatek</w:t>
            </w:r>
          </w:p>
        </w:tc>
        <w:tc>
          <w:tcPr>
            <w:tcW w:w="1400" w:type="dxa"/>
            <w:shd w:val="clear" w:color="auto" w:fill="auto"/>
            <w:noWrap/>
            <w:vAlign w:val="bottom"/>
            <w:hideMark/>
          </w:tcPr>
          <w:p w14:paraId="2683AA38" w14:textId="446459BC"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16.980.056</w:t>
            </w:r>
          </w:p>
        </w:tc>
        <w:tc>
          <w:tcPr>
            <w:tcW w:w="1371" w:type="dxa"/>
            <w:shd w:val="clear" w:color="auto" w:fill="auto"/>
            <w:noWrap/>
            <w:vAlign w:val="bottom"/>
          </w:tcPr>
          <w:p w14:paraId="2425F326" w14:textId="59DF81A7"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18.377.186</w:t>
            </w:r>
          </w:p>
        </w:tc>
        <w:tc>
          <w:tcPr>
            <w:tcW w:w="1246" w:type="dxa"/>
            <w:shd w:val="clear" w:color="auto" w:fill="auto"/>
            <w:noWrap/>
            <w:vAlign w:val="bottom"/>
          </w:tcPr>
          <w:p w14:paraId="5EEDB33F" w14:textId="7B522E67"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3,9%</w:t>
            </w:r>
          </w:p>
        </w:tc>
        <w:tc>
          <w:tcPr>
            <w:tcW w:w="932" w:type="dxa"/>
            <w:shd w:val="clear" w:color="auto" w:fill="auto"/>
            <w:noWrap/>
            <w:vAlign w:val="bottom"/>
          </w:tcPr>
          <w:p w14:paraId="60026BCD" w14:textId="1ACB319D"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108,2</w:t>
            </w:r>
          </w:p>
        </w:tc>
      </w:tr>
      <w:tr w:rsidR="004A4B6D" w:rsidRPr="0045010E" w14:paraId="21AE18A6" w14:textId="77777777" w:rsidTr="004A4B6D">
        <w:trPr>
          <w:trHeight w:val="300"/>
        </w:trPr>
        <w:tc>
          <w:tcPr>
            <w:tcW w:w="3551" w:type="dxa"/>
            <w:shd w:val="clear" w:color="auto" w:fill="auto"/>
            <w:noWrap/>
            <w:vAlign w:val="bottom"/>
            <w:hideMark/>
          </w:tcPr>
          <w:p w14:paraId="717AFBDC"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stalnost</w:t>
            </w:r>
          </w:p>
        </w:tc>
        <w:tc>
          <w:tcPr>
            <w:tcW w:w="1400" w:type="dxa"/>
            <w:shd w:val="clear" w:color="auto" w:fill="auto"/>
            <w:noWrap/>
            <w:vAlign w:val="bottom"/>
            <w:hideMark/>
          </w:tcPr>
          <w:p w14:paraId="161D2ACC" w14:textId="409F80CD"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15.158.127</w:t>
            </w:r>
          </w:p>
        </w:tc>
        <w:tc>
          <w:tcPr>
            <w:tcW w:w="1371" w:type="dxa"/>
            <w:shd w:val="clear" w:color="auto" w:fill="auto"/>
            <w:noWrap/>
            <w:vAlign w:val="bottom"/>
          </w:tcPr>
          <w:p w14:paraId="77FFA1F5" w14:textId="6E7DBEA1"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16.372.036</w:t>
            </w:r>
          </w:p>
        </w:tc>
        <w:tc>
          <w:tcPr>
            <w:tcW w:w="1246" w:type="dxa"/>
            <w:shd w:val="clear" w:color="auto" w:fill="auto"/>
            <w:noWrap/>
            <w:vAlign w:val="bottom"/>
          </w:tcPr>
          <w:p w14:paraId="24F529A5" w14:textId="003B01D2"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3,5%</w:t>
            </w:r>
          </w:p>
        </w:tc>
        <w:tc>
          <w:tcPr>
            <w:tcW w:w="932" w:type="dxa"/>
            <w:shd w:val="clear" w:color="auto" w:fill="auto"/>
            <w:noWrap/>
            <w:vAlign w:val="bottom"/>
          </w:tcPr>
          <w:p w14:paraId="6C4B594F" w14:textId="72C18816"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108,0</w:t>
            </w:r>
          </w:p>
        </w:tc>
      </w:tr>
      <w:tr w:rsidR="004A4B6D" w:rsidRPr="0045010E" w14:paraId="4BC209D0" w14:textId="77777777" w:rsidTr="004A4B6D">
        <w:trPr>
          <w:trHeight w:val="300"/>
        </w:trPr>
        <w:tc>
          <w:tcPr>
            <w:tcW w:w="3551" w:type="dxa"/>
            <w:shd w:val="clear" w:color="auto" w:fill="auto"/>
            <w:noWrap/>
            <w:vAlign w:val="bottom"/>
            <w:hideMark/>
          </w:tcPr>
          <w:p w14:paraId="2EF44FFA"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nevarnost in posebne obremenitve</w:t>
            </w:r>
          </w:p>
        </w:tc>
        <w:tc>
          <w:tcPr>
            <w:tcW w:w="1400" w:type="dxa"/>
            <w:shd w:val="clear" w:color="auto" w:fill="auto"/>
            <w:noWrap/>
            <w:vAlign w:val="bottom"/>
            <w:hideMark/>
          </w:tcPr>
          <w:p w14:paraId="6DAD0215" w14:textId="6F406526"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12.431.432</w:t>
            </w:r>
          </w:p>
        </w:tc>
        <w:tc>
          <w:tcPr>
            <w:tcW w:w="1371" w:type="dxa"/>
            <w:shd w:val="clear" w:color="auto" w:fill="auto"/>
            <w:noWrap/>
            <w:vAlign w:val="bottom"/>
          </w:tcPr>
          <w:p w14:paraId="2135DEC9" w14:textId="690713F5"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13.948.917</w:t>
            </w:r>
          </w:p>
        </w:tc>
        <w:tc>
          <w:tcPr>
            <w:tcW w:w="1246" w:type="dxa"/>
            <w:shd w:val="clear" w:color="auto" w:fill="auto"/>
            <w:noWrap/>
            <w:vAlign w:val="bottom"/>
          </w:tcPr>
          <w:p w14:paraId="2AB081F0" w14:textId="058EBA0B"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3,0%</w:t>
            </w:r>
          </w:p>
        </w:tc>
        <w:tc>
          <w:tcPr>
            <w:tcW w:w="932" w:type="dxa"/>
            <w:shd w:val="clear" w:color="auto" w:fill="auto"/>
            <w:noWrap/>
            <w:vAlign w:val="bottom"/>
          </w:tcPr>
          <w:p w14:paraId="5075A183" w14:textId="4F83F836"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112,2</w:t>
            </w:r>
          </w:p>
        </w:tc>
      </w:tr>
      <w:tr w:rsidR="004A4B6D" w:rsidRPr="0045010E" w14:paraId="612488EA" w14:textId="77777777" w:rsidTr="004A4B6D">
        <w:trPr>
          <w:trHeight w:val="300"/>
        </w:trPr>
        <w:tc>
          <w:tcPr>
            <w:tcW w:w="3551" w:type="dxa"/>
            <w:shd w:val="clear" w:color="auto" w:fill="auto"/>
            <w:noWrap/>
            <w:vAlign w:val="bottom"/>
            <w:hideMark/>
          </w:tcPr>
          <w:p w14:paraId="6DFF47A0" w14:textId="68203FA6"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povezani z epidemijo covid</w:t>
            </w:r>
            <w:r>
              <w:rPr>
                <w:rFonts w:ascii="Calibri" w:hAnsi="Calibri" w:cs="Calibri"/>
                <w:color w:val="000000"/>
                <w:sz w:val="22"/>
                <w:szCs w:val="22"/>
                <w:lang w:val="sl-SI" w:eastAsia="sl-SI"/>
              </w:rPr>
              <w:t>-19</w:t>
            </w:r>
          </w:p>
        </w:tc>
        <w:tc>
          <w:tcPr>
            <w:tcW w:w="1400" w:type="dxa"/>
            <w:shd w:val="clear" w:color="auto" w:fill="auto"/>
            <w:noWrap/>
            <w:vAlign w:val="bottom"/>
            <w:hideMark/>
          </w:tcPr>
          <w:p w14:paraId="756BC7DF" w14:textId="725F03C5"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12.263.650</w:t>
            </w:r>
          </w:p>
        </w:tc>
        <w:tc>
          <w:tcPr>
            <w:tcW w:w="1371" w:type="dxa"/>
            <w:shd w:val="clear" w:color="auto" w:fill="auto"/>
            <w:noWrap/>
            <w:vAlign w:val="bottom"/>
          </w:tcPr>
          <w:p w14:paraId="42DFB4DE" w14:textId="4F958661"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1.365.803</w:t>
            </w:r>
          </w:p>
        </w:tc>
        <w:tc>
          <w:tcPr>
            <w:tcW w:w="1246" w:type="dxa"/>
            <w:shd w:val="clear" w:color="auto" w:fill="auto"/>
            <w:noWrap/>
            <w:vAlign w:val="bottom"/>
          </w:tcPr>
          <w:p w14:paraId="1B2A700F" w14:textId="14D5FCA5"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0,3%</w:t>
            </w:r>
          </w:p>
        </w:tc>
        <w:tc>
          <w:tcPr>
            <w:tcW w:w="932" w:type="dxa"/>
            <w:shd w:val="clear" w:color="auto" w:fill="auto"/>
            <w:noWrap/>
            <w:vAlign w:val="bottom"/>
          </w:tcPr>
          <w:p w14:paraId="4619A6E5" w14:textId="704A154A"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11,1</w:t>
            </w:r>
          </w:p>
        </w:tc>
      </w:tr>
      <w:tr w:rsidR="004A4B6D" w:rsidRPr="0045010E" w14:paraId="79107AEB" w14:textId="77777777" w:rsidTr="004A4B6D">
        <w:trPr>
          <w:trHeight w:val="300"/>
        </w:trPr>
        <w:tc>
          <w:tcPr>
            <w:tcW w:w="3551" w:type="dxa"/>
            <w:shd w:val="clear" w:color="auto" w:fill="auto"/>
            <w:noWrap/>
            <w:vAlign w:val="bottom"/>
            <w:hideMark/>
          </w:tcPr>
          <w:p w14:paraId="51A55E29"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Ostali dodatki</w:t>
            </w:r>
          </w:p>
        </w:tc>
        <w:tc>
          <w:tcPr>
            <w:tcW w:w="1400" w:type="dxa"/>
            <w:shd w:val="clear" w:color="auto" w:fill="auto"/>
            <w:noWrap/>
            <w:vAlign w:val="bottom"/>
            <w:hideMark/>
          </w:tcPr>
          <w:p w14:paraId="501A2CFA" w14:textId="7605FBF0"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21.463.805</w:t>
            </w:r>
          </w:p>
        </w:tc>
        <w:tc>
          <w:tcPr>
            <w:tcW w:w="1371" w:type="dxa"/>
            <w:shd w:val="clear" w:color="auto" w:fill="auto"/>
            <w:noWrap/>
            <w:vAlign w:val="bottom"/>
          </w:tcPr>
          <w:p w14:paraId="173C43BF" w14:textId="3651120D"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37.000.913</w:t>
            </w:r>
          </w:p>
        </w:tc>
        <w:tc>
          <w:tcPr>
            <w:tcW w:w="1246" w:type="dxa"/>
            <w:shd w:val="clear" w:color="auto" w:fill="auto"/>
            <w:noWrap/>
            <w:vAlign w:val="bottom"/>
          </w:tcPr>
          <w:p w14:paraId="7DFFB074" w14:textId="651F9F6F"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7,9%</w:t>
            </w:r>
          </w:p>
        </w:tc>
        <w:tc>
          <w:tcPr>
            <w:tcW w:w="932" w:type="dxa"/>
            <w:shd w:val="clear" w:color="auto" w:fill="auto"/>
            <w:noWrap/>
            <w:vAlign w:val="bottom"/>
          </w:tcPr>
          <w:p w14:paraId="55214993" w14:textId="0934405E" w:rsidR="004A4B6D" w:rsidRPr="0045010E" w:rsidRDefault="004A4B6D" w:rsidP="004A4B6D">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172,4</w:t>
            </w:r>
          </w:p>
        </w:tc>
      </w:tr>
      <w:tr w:rsidR="004A4B6D" w:rsidRPr="0045010E" w14:paraId="17563DAC" w14:textId="77777777" w:rsidTr="004A4B6D">
        <w:trPr>
          <w:trHeight w:val="300"/>
        </w:trPr>
        <w:tc>
          <w:tcPr>
            <w:tcW w:w="3551" w:type="dxa"/>
            <w:shd w:val="clear" w:color="auto" w:fill="auto"/>
            <w:noWrap/>
            <w:vAlign w:val="bottom"/>
            <w:hideMark/>
          </w:tcPr>
          <w:p w14:paraId="08488681" w14:textId="77777777" w:rsidR="004A4B6D" w:rsidRPr="0045010E" w:rsidRDefault="004A4B6D" w:rsidP="004A4B6D">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Izplačila dodatkov skupaj</w:t>
            </w:r>
          </w:p>
        </w:tc>
        <w:tc>
          <w:tcPr>
            <w:tcW w:w="1400" w:type="dxa"/>
            <w:shd w:val="clear" w:color="auto" w:fill="auto"/>
            <w:noWrap/>
            <w:vAlign w:val="bottom"/>
            <w:hideMark/>
          </w:tcPr>
          <w:p w14:paraId="615CC386" w14:textId="17B95CDF" w:rsidR="004A4B6D" w:rsidRPr="0045010E" w:rsidRDefault="004A4B6D" w:rsidP="004A4B6D">
            <w:pPr>
              <w:spacing w:line="240" w:lineRule="auto"/>
              <w:jc w:val="right"/>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434.617.547</w:t>
            </w:r>
          </w:p>
        </w:tc>
        <w:tc>
          <w:tcPr>
            <w:tcW w:w="1371" w:type="dxa"/>
            <w:shd w:val="clear" w:color="auto" w:fill="auto"/>
            <w:noWrap/>
            <w:vAlign w:val="bottom"/>
          </w:tcPr>
          <w:p w14:paraId="3EC5E284" w14:textId="5F2E5C41"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471.156.003</w:t>
            </w:r>
          </w:p>
        </w:tc>
        <w:tc>
          <w:tcPr>
            <w:tcW w:w="1246" w:type="dxa"/>
            <w:shd w:val="clear" w:color="auto" w:fill="auto"/>
            <w:noWrap/>
            <w:vAlign w:val="bottom"/>
          </w:tcPr>
          <w:p w14:paraId="488FBEF0" w14:textId="3495FDDD"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100,0%</w:t>
            </w:r>
          </w:p>
        </w:tc>
        <w:tc>
          <w:tcPr>
            <w:tcW w:w="932" w:type="dxa"/>
            <w:shd w:val="clear" w:color="auto" w:fill="auto"/>
            <w:noWrap/>
            <w:vAlign w:val="bottom"/>
          </w:tcPr>
          <w:p w14:paraId="4D9CE6FC" w14:textId="7938C519" w:rsidR="004A4B6D" w:rsidRPr="004A4B6D" w:rsidRDefault="004A4B6D" w:rsidP="004A4B6D">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108,4</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36DFD84F" w14:textId="68268B41" w:rsidR="00801A9E" w:rsidRDefault="00B21A94" w:rsidP="00A44E32">
      <w:pPr>
        <w:spacing w:line="260" w:lineRule="exact"/>
        <w:jc w:val="both"/>
        <w:rPr>
          <w:rFonts w:cstheme="minorHAnsi"/>
          <w:sz w:val="22"/>
          <w:szCs w:val="22"/>
          <w:lang w:val="sl-SI" w:eastAsia="sl-SI"/>
        </w:rPr>
      </w:pPr>
      <w:r>
        <w:rPr>
          <w:rFonts w:cstheme="minorHAnsi"/>
          <w:noProof/>
          <w:sz w:val="16"/>
          <w:szCs w:val="16"/>
          <w:lang w:val="sl-SI" w:eastAsia="sl-SI"/>
        </w:rPr>
        <w:t>Opomba: Med dodatke povezane z epidemijo covid</w:t>
      </w:r>
      <w:r w:rsidR="00E2557D">
        <w:rPr>
          <w:rFonts w:cstheme="minorHAnsi"/>
          <w:noProof/>
          <w:sz w:val="16"/>
          <w:szCs w:val="16"/>
          <w:lang w:val="sl-SI" w:eastAsia="sl-SI"/>
        </w:rPr>
        <w:t xml:space="preserve">-19 </w:t>
      </w:r>
      <w:r>
        <w:rPr>
          <w:rFonts w:cstheme="minorHAnsi"/>
          <w:noProof/>
          <w:sz w:val="16"/>
          <w:szCs w:val="16"/>
          <w:lang w:val="sl-SI" w:eastAsia="sl-SI"/>
        </w:rPr>
        <w:t>v tej preglednici prištevamo tudi dodatek za nevarnost in posebne obremenitve</w:t>
      </w:r>
      <w:r w:rsidR="00773AAA">
        <w:rPr>
          <w:rFonts w:cstheme="minorHAnsi"/>
          <w:noProof/>
          <w:sz w:val="16"/>
          <w:szCs w:val="16"/>
          <w:lang w:val="sl-SI" w:eastAsia="sl-SI"/>
        </w:rPr>
        <w:t xml:space="preserve"> (oznaka C223)</w:t>
      </w:r>
      <w:r>
        <w:rPr>
          <w:rFonts w:cstheme="minorHAnsi"/>
          <w:noProof/>
          <w:sz w:val="16"/>
          <w:szCs w:val="16"/>
          <w:lang w:val="sl-SI" w:eastAsia="sl-SI"/>
        </w:rPr>
        <w:t>. Ta sicer spada v skupino Dodatki za nevarnost in posebne obremenitve po ZSPJS in KPJS.</w:t>
      </w:r>
    </w:p>
    <w:p w14:paraId="1BA531B0" w14:textId="2B6FFD0A" w:rsidR="00B03AC9" w:rsidRDefault="00B03AC9" w:rsidP="00A44E32">
      <w:pPr>
        <w:spacing w:line="260" w:lineRule="exact"/>
        <w:jc w:val="both"/>
        <w:rPr>
          <w:rFonts w:cstheme="minorHAnsi"/>
          <w:sz w:val="22"/>
          <w:szCs w:val="22"/>
          <w:lang w:val="sl-SI" w:eastAsia="sl-SI"/>
        </w:rPr>
      </w:pPr>
    </w:p>
    <w:p w14:paraId="2A0E5967" w14:textId="2E61AB73" w:rsidR="00A43603" w:rsidRDefault="007B05B9" w:rsidP="009D5AC0">
      <w:pPr>
        <w:keepNext/>
        <w:spacing w:line="260" w:lineRule="exact"/>
        <w:jc w:val="both"/>
        <w:rPr>
          <w:rFonts w:cstheme="minorHAnsi"/>
          <w:sz w:val="22"/>
          <w:szCs w:val="22"/>
          <w:lang w:val="sl-SI" w:eastAsia="sl-SI"/>
        </w:rPr>
      </w:pPr>
      <w:r w:rsidRPr="00DF4A7E">
        <w:rPr>
          <w:rFonts w:cstheme="minorHAnsi"/>
          <w:sz w:val="22"/>
          <w:szCs w:val="22"/>
          <w:lang w:val="sl-SI" w:eastAsia="sl-SI"/>
        </w:rPr>
        <w:t>V naslednjem grafu so bolj podrobno prikazan</w:t>
      </w:r>
      <w:r w:rsidR="00D92939" w:rsidRPr="00DF4A7E">
        <w:rPr>
          <w:rFonts w:cstheme="minorHAnsi"/>
          <w:sz w:val="22"/>
          <w:szCs w:val="22"/>
          <w:lang w:val="sl-SI" w:eastAsia="sl-SI"/>
        </w:rPr>
        <w:t>a</w:t>
      </w:r>
      <w:r w:rsidRPr="00DF4A7E">
        <w:rPr>
          <w:rFonts w:cstheme="minorHAnsi"/>
          <w:sz w:val="22"/>
          <w:szCs w:val="22"/>
          <w:lang w:val="sl-SI" w:eastAsia="sl-SI"/>
        </w:rPr>
        <w:t xml:space="preserve"> še </w:t>
      </w:r>
      <w:r w:rsidR="00840120" w:rsidRPr="00DF4A7E">
        <w:rPr>
          <w:rFonts w:cstheme="minorHAnsi"/>
          <w:sz w:val="22"/>
          <w:szCs w:val="22"/>
          <w:lang w:val="sl-SI" w:eastAsia="sl-SI"/>
        </w:rPr>
        <w:t xml:space="preserve">izplačila </w:t>
      </w:r>
      <w:r w:rsidRPr="00DF4A7E">
        <w:rPr>
          <w:rFonts w:cstheme="minorHAnsi"/>
          <w:sz w:val="22"/>
          <w:szCs w:val="22"/>
          <w:lang w:val="sl-SI" w:eastAsia="sl-SI"/>
        </w:rPr>
        <w:t>dodatk</w:t>
      </w:r>
      <w:r w:rsidR="00840120" w:rsidRPr="00DF4A7E">
        <w:rPr>
          <w:rFonts w:cstheme="minorHAnsi"/>
          <w:sz w:val="22"/>
          <w:szCs w:val="22"/>
          <w:lang w:val="sl-SI" w:eastAsia="sl-SI"/>
        </w:rPr>
        <w:t>ov</w:t>
      </w:r>
      <w:r w:rsidRPr="00DF4A7E">
        <w:rPr>
          <w:rFonts w:cstheme="minorHAnsi"/>
          <w:sz w:val="22"/>
          <w:szCs w:val="22"/>
          <w:lang w:val="sl-SI" w:eastAsia="sl-SI"/>
        </w:rPr>
        <w:t xml:space="preserve"> za delo v manj ugodnem delovnem času</w:t>
      </w:r>
      <w:r w:rsidR="00D92939" w:rsidRPr="00DF4A7E">
        <w:rPr>
          <w:rFonts w:cstheme="minorHAnsi"/>
          <w:sz w:val="22"/>
          <w:szCs w:val="22"/>
          <w:lang w:val="sl-SI" w:eastAsia="sl-SI"/>
        </w:rPr>
        <w:t xml:space="preserve"> (po vrstah izplačil)</w:t>
      </w:r>
      <w:r w:rsidR="006111F9" w:rsidRPr="00DF4A7E">
        <w:rPr>
          <w:rFonts w:cstheme="minorHAnsi"/>
          <w:sz w:val="22"/>
          <w:szCs w:val="22"/>
          <w:lang w:val="sl-SI" w:eastAsia="sl-SI"/>
        </w:rPr>
        <w:t xml:space="preserve">, ki so </w:t>
      </w:r>
      <w:r w:rsidR="004C7B40" w:rsidRPr="00DF4A7E">
        <w:rPr>
          <w:rFonts w:cstheme="minorHAnsi"/>
          <w:sz w:val="22"/>
          <w:szCs w:val="22"/>
          <w:lang w:val="sl-SI" w:eastAsia="sl-SI"/>
        </w:rPr>
        <w:t>drugi</w:t>
      </w:r>
      <w:r w:rsidR="006111F9" w:rsidRPr="00DF4A7E">
        <w:rPr>
          <w:rFonts w:cstheme="minorHAnsi"/>
          <w:sz w:val="22"/>
          <w:szCs w:val="22"/>
          <w:lang w:val="sl-SI" w:eastAsia="sl-SI"/>
        </w:rPr>
        <w:t xml:space="preserve"> po deležu v skupni masi izplačil dodatkov</w:t>
      </w:r>
      <w:r w:rsidRPr="00DF4A7E">
        <w:rPr>
          <w:rFonts w:cstheme="minorHAnsi"/>
          <w:sz w:val="22"/>
          <w:szCs w:val="22"/>
          <w:lang w:val="sl-SI" w:eastAsia="sl-SI"/>
        </w:rPr>
        <w:t>.</w:t>
      </w:r>
      <w:r w:rsidR="009D5AC0" w:rsidRPr="00DF4A7E">
        <w:rPr>
          <w:rFonts w:cstheme="minorHAnsi"/>
          <w:sz w:val="22"/>
          <w:szCs w:val="22"/>
          <w:lang w:val="sl-SI" w:eastAsia="sl-SI"/>
        </w:rPr>
        <w:t xml:space="preserve"> Največ</w:t>
      </w:r>
      <w:r w:rsidR="006111F9" w:rsidRPr="00DF4A7E">
        <w:rPr>
          <w:rFonts w:cstheme="minorHAnsi"/>
          <w:sz w:val="22"/>
          <w:szCs w:val="22"/>
          <w:lang w:val="sl-SI" w:eastAsia="sl-SI"/>
        </w:rPr>
        <w:t>ji</w:t>
      </w:r>
      <w:r w:rsidR="009D5AC0" w:rsidRPr="00DF4A7E">
        <w:rPr>
          <w:rFonts w:cstheme="minorHAnsi"/>
          <w:sz w:val="22"/>
          <w:szCs w:val="22"/>
          <w:lang w:val="sl-SI" w:eastAsia="sl-SI"/>
        </w:rPr>
        <w:t xml:space="preserve"> </w:t>
      </w:r>
      <w:r w:rsidR="00840120" w:rsidRPr="00DF4A7E">
        <w:rPr>
          <w:rFonts w:cstheme="minorHAnsi"/>
          <w:sz w:val="22"/>
          <w:szCs w:val="22"/>
          <w:lang w:val="sl-SI" w:eastAsia="sl-SI"/>
        </w:rPr>
        <w:t xml:space="preserve">delež izplačil </w:t>
      </w:r>
      <w:r w:rsidR="00E2557D" w:rsidRPr="00DF4A7E">
        <w:rPr>
          <w:rFonts w:cstheme="minorHAnsi"/>
          <w:sz w:val="22"/>
          <w:szCs w:val="22"/>
          <w:lang w:val="sl-SI" w:eastAsia="sl-SI"/>
        </w:rPr>
        <w:t xml:space="preserve">predstavljajo izplačila </w:t>
      </w:r>
      <w:r w:rsidR="009D5AC0" w:rsidRPr="00DF4A7E">
        <w:rPr>
          <w:rFonts w:cstheme="minorHAnsi"/>
          <w:sz w:val="22"/>
          <w:szCs w:val="22"/>
          <w:lang w:val="sl-SI" w:eastAsia="sl-SI"/>
        </w:rPr>
        <w:t>dodat</w:t>
      </w:r>
      <w:r w:rsidR="00E2557D" w:rsidRPr="00DF4A7E">
        <w:rPr>
          <w:rFonts w:cstheme="minorHAnsi"/>
          <w:sz w:val="22"/>
          <w:szCs w:val="22"/>
          <w:lang w:val="sl-SI" w:eastAsia="sl-SI"/>
        </w:rPr>
        <w:t>ka</w:t>
      </w:r>
      <w:r w:rsidR="009D5AC0" w:rsidRPr="00DF4A7E">
        <w:rPr>
          <w:rFonts w:cstheme="minorHAnsi"/>
          <w:sz w:val="22"/>
          <w:szCs w:val="22"/>
          <w:lang w:val="sl-SI" w:eastAsia="sl-SI"/>
        </w:rPr>
        <w:t xml:space="preserve"> za delo v nedeljo (</w:t>
      </w:r>
      <w:r w:rsidR="00DF4A7E" w:rsidRPr="00DF4A7E">
        <w:rPr>
          <w:rFonts w:cstheme="minorHAnsi"/>
          <w:sz w:val="22"/>
          <w:szCs w:val="22"/>
          <w:lang w:val="sl-SI" w:eastAsia="sl-SI"/>
        </w:rPr>
        <w:t>41</w:t>
      </w:r>
      <w:r w:rsidR="009D5AC0" w:rsidRPr="00DF4A7E">
        <w:rPr>
          <w:rFonts w:cstheme="minorHAnsi"/>
          <w:sz w:val="22"/>
          <w:szCs w:val="22"/>
          <w:lang w:val="sl-SI" w:eastAsia="sl-SI"/>
        </w:rPr>
        <w:t>,</w:t>
      </w:r>
      <w:r w:rsidR="00DF4A7E" w:rsidRPr="00DF4A7E">
        <w:rPr>
          <w:rFonts w:cstheme="minorHAnsi"/>
          <w:sz w:val="22"/>
          <w:szCs w:val="22"/>
          <w:lang w:val="sl-SI" w:eastAsia="sl-SI"/>
        </w:rPr>
        <w:t>4</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sledi</w:t>
      </w:r>
      <w:r w:rsidR="00840120" w:rsidRPr="00DF4A7E">
        <w:rPr>
          <w:rFonts w:cstheme="minorHAnsi"/>
          <w:sz w:val="22"/>
          <w:szCs w:val="22"/>
          <w:lang w:val="sl-SI" w:eastAsia="sl-SI"/>
        </w:rPr>
        <w:t>jo izplačila</w:t>
      </w:r>
      <w:r w:rsidR="009D5AC0" w:rsidRPr="00DF4A7E">
        <w:rPr>
          <w:rFonts w:cstheme="minorHAnsi"/>
          <w:sz w:val="22"/>
          <w:szCs w:val="22"/>
          <w:lang w:val="sl-SI" w:eastAsia="sl-SI"/>
        </w:rPr>
        <w:t xml:space="preserve"> dodat</w:t>
      </w:r>
      <w:r w:rsidR="00840120" w:rsidRPr="00DF4A7E">
        <w:rPr>
          <w:rFonts w:cstheme="minorHAnsi"/>
          <w:sz w:val="22"/>
          <w:szCs w:val="22"/>
          <w:lang w:val="sl-SI" w:eastAsia="sl-SI"/>
        </w:rPr>
        <w:t>k</w:t>
      </w:r>
      <w:r w:rsidR="001E49DF" w:rsidRPr="00DF4A7E">
        <w:rPr>
          <w:rFonts w:cstheme="minorHAnsi"/>
          <w:sz w:val="22"/>
          <w:szCs w:val="22"/>
          <w:lang w:val="sl-SI" w:eastAsia="sl-SI"/>
        </w:rPr>
        <w:t>a</w:t>
      </w:r>
      <w:r w:rsidR="009D5AC0" w:rsidRPr="00DF4A7E">
        <w:rPr>
          <w:rFonts w:cstheme="minorHAnsi"/>
          <w:sz w:val="22"/>
          <w:szCs w:val="22"/>
          <w:lang w:val="sl-SI" w:eastAsia="sl-SI"/>
        </w:rPr>
        <w:t xml:space="preserve"> za delo ponoči (</w:t>
      </w:r>
      <w:r w:rsidR="004C7B40" w:rsidRPr="00DF4A7E">
        <w:rPr>
          <w:rFonts w:cstheme="minorHAnsi"/>
          <w:sz w:val="22"/>
          <w:szCs w:val="22"/>
          <w:lang w:val="sl-SI" w:eastAsia="sl-SI"/>
        </w:rPr>
        <w:t>3</w:t>
      </w:r>
      <w:r w:rsidR="00DF4A7E" w:rsidRPr="00DF4A7E">
        <w:rPr>
          <w:rFonts w:cstheme="minorHAnsi"/>
          <w:sz w:val="22"/>
          <w:szCs w:val="22"/>
          <w:lang w:val="sl-SI" w:eastAsia="sl-SI"/>
        </w:rPr>
        <w:t>1</w:t>
      </w:r>
      <w:r w:rsidR="009D5AC0" w:rsidRPr="00DF4A7E">
        <w:rPr>
          <w:rFonts w:cstheme="minorHAnsi"/>
          <w:sz w:val="22"/>
          <w:szCs w:val="22"/>
          <w:lang w:val="sl-SI" w:eastAsia="sl-SI"/>
        </w:rPr>
        <w:t>,</w:t>
      </w:r>
      <w:r w:rsidR="00DF4A7E" w:rsidRPr="00DF4A7E">
        <w:rPr>
          <w:rFonts w:cstheme="minorHAnsi"/>
          <w:sz w:val="22"/>
          <w:szCs w:val="22"/>
          <w:lang w:val="sl-SI" w:eastAsia="sl-SI"/>
        </w:rPr>
        <w:t>4</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xml:space="preserve">, </w:t>
      </w:r>
      <w:r w:rsidR="00840120" w:rsidRPr="00DF4A7E">
        <w:rPr>
          <w:rFonts w:cstheme="minorHAnsi"/>
          <w:sz w:val="22"/>
          <w:szCs w:val="22"/>
          <w:lang w:val="sl-SI" w:eastAsia="sl-SI"/>
        </w:rPr>
        <w:t xml:space="preserve">izplačilo </w:t>
      </w:r>
      <w:r w:rsidR="009D5AC0" w:rsidRPr="00DF4A7E">
        <w:rPr>
          <w:rFonts w:cstheme="minorHAnsi"/>
          <w:sz w:val="22"/>
          <w:szCs w:val="22"/>
          <w:lang w:val="sl-SI" w:eastAsia="sl-SI"/>
        </w:rPr>
        <w:t>dodat</w:t>
      </w:r>
      <w:r w:rsidR="00840120" w:rsidRPr="00DF4A7E">
        <w:rPr>
          <w:rFonts w:cstheme="minorHAnsi"/>
          <w:sz w:val="22"/>
          <w:szCs w:val="22"/>
          <w:lang w:val="sl-SI" w:eastAsia="sl-SI"/>
        </w:rPr>
        <w:t>k</w:t>
      </w:r>
      <w:r w:rsidR="001E49DF" w:rsidRPr="00DF4A7E">
        <w:rPr>
          <w:rFonts w:cstheme="minorHAnsi"/>
          <w:sz w:val="22"/>
          <w:szCs w:val="22"/>
          <w:lang w:val="sl-SI" w:eastAsia="sl-SI"/>
        </w:rPr>
        <w:t>a</w:t>
      </w:r>
      <w:r w:rsidR="009D5AC0" w:rsidRPr="00DF4A7E">
        <w:rPr>
          <w:rFonts w:cstheme="minorHAnsi"/>
          <w:sz w:val="22"/>
          <w:szCs w:val="22"/>
          <w:lang w:val="sl-SI" w:eastAsia="sl-SI"/>
        </w:rPr>
        <w:t xml:space="preserve"> za stalno pripravljenost (2</w:t>
      </w:r>
      <w:r w:rsidR="00DF4A7E" w:rsidRPr="00DF4A7E">
        <w:rPr>
          <w:rFonts w:cstheme="minorHAnsi"/>
          <w:sz w:val="22"/>
          <w:szCs w:val="22"/>
          <w:lang w:val="sl-SI" w:eastAsia="sl-SI"/>
        </w:rPr>
        <w:t>4</w:t>
      </w:r>
      <w:r w:rsidR="009D5AC0" w:rsidRPr="00DF4A7E">
        <w:rPr>
          <w:rFonts w:cstheme="minorHAnsi"/>
          <w:sz w:val="22"/>
          <w:szCs w:val="22"/>
          <w:lang w:val="sl-SI" w:eastAsia="sl-SI"/>
        </w:rPr>
        <w:t>,</w:t>
      </w:r>
      <w:r w:rsidR="00470EC7" w:rsidRPr="00DF4A7E">
        <w:rPr>
          <w:rFonts w:cstheme="minorHAnsi"/>
          <w:sz w:val="22"/>
          <w:szCs w:val="22"/>
          <w:lang w:val="sl-SI" w:eastAsia="sl-SI"/>
        </w:rPr>
        <w:t>0</w:t>
      </w:r>
      <w:r w:rsidR="009D5AC0" w:rsidRPr="00DF4A7E">
        <w:rPr>
          <w:rFonts w:cstheme="minorHAnsi"/>
          <w:sz w:val="22"/>
          <w:szCs w:val="22"/>
          <w:lang w:val="sl-SI" w:eastAsia="sl-SI"/>
        </w:rPr>
        <w:t xml:space="preserve"> mio</w:t>
      </w:r>
      <w:r w:rsidR="00825C45" w:rsidRPr="00DF4A7E">
        <w:rPr>
          <w:rFonts w:cstheme="minorHAnsi"/>
          <w:sz w:val="22"/>
          <w:szCs w:val="22"/>
          <w:lang w:val="sl-SI" w:eastAsia="sl-SI"/>
        </w:rPr>
        <w:t xml:space="preserve"> EUR)</w:t>
      </w:r>
      <w:r w:rsidR="009D5AC0" w:rsidRPr="00DF4A7E">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2222EC44" w:rsidR="006D1563" w:rsidRPr="006111F9" w:rsidRDefault="00223166" w:rsidP="006111F9">
      <w:pPr>
        <w:keepNext/>
        <w:rPr>
          <w:rFonts w:cs="Arial"/>
          <w:b/>
          <w:bCs/>
          <w:sz w:val="22"/>
          <w:szCs w:val="22"/>
          <w:lang w:val="sl-SI" w:eastAsia="sl-SI"/>
        </w:rPr>
      </w:pPr>
      <w:r w:rsidRPr="006111F9">
        <w:rPr>
          <w:rFonts w:cs="Arial"/>
          <w:b/>
          <w:bCs/>
          <w:sz w:val="22"/>
          <w:szCs w:val="22"/>
          <w:lang w:val="sl-SI" w:eastAsia="sl-SI"/>
        </w:rPr>
        <w:lastRenderedPageBreak/>
        <w:t xml:space="preserve">Slika </w:t>
      </w:r>
      <w:r w:rsidR="00367D52">
        <w:rPr>
          <w:rFonts w:cs="Arial"/>
          <w:b/>
          <w:bCs/>
          <w:sz w:val="22"/>
          <w:szCs w:val="22"/>
          <w:lang w:val="sl-SI" w:eastAsia="sl-SI"/>
        </w:rPr>
        <w:t>6</w:t>
      </w:r>
      <w:r w:rsidRPr="006111F9">
        <w:rPr>
          <w:rFonts w:cs="Arial"/>
          <w:b/>
          <w:bCs/>
          <w:sz w:val="22"/>
          <w:szCs w:val="22"/>
          <w:lang w:val="sl-SI" w:eastAsia="sl-SI"/>
        </w:rPr>
        <w:t>: Izplačila dodatkov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w:t>
      </w:r>
      <w:r w:rsidR="00DF4A7E">
        <w:rPr>
          <w:rFonts w:cs="Arial"/>
          <w:b/>
          <w:bCs/>
          <w:sz w:val="22"/>
          <w:szCs w:val="22"/>
          <w:lang w:val="sl-SI" w:eastAsia="sl-SI"/>
        </w:rPr>
        <w:t>2</w:t>
      </w:r>
      <w:r w:rsidR="001310DC" w:rsidRPr="006111F9">
        <w:rPr>
          <w:rFonts w:cs="Arial"/>
          <w:b/>
          <w:bCs/>
          <w:sz w:val="22"/>
          <w:szCs w:val="22"/>
          <w:lang w:val="sl-SI" w:eastAsia="sl-SI"/>
        </w:rPr>
        <w:t xml:space="preserve"> in 202</w:t>
      </w:r>
      <w:r w:rsidR="00DF4A7E">
        <w:rPr>
          <w:rFonts w:cs="Arial"/>
          <w:b/>
          <w:bCs/>
          <w:sz w:val="22"/>
          <w:szCs w:val="22"/>
          <w:lang w:val="sl-SI" w:eastAsia="sl-SI"/>
        </w:rPr>
        <w:t>3</w:t>
      </w:r>
    </w:p>
    <w:p w14:paraId="46959A9D" w14:textId="17136DAF" w:rsidR="000F6EAB" w:rsidRDefault="00DF4A7E" w:rsidP="006111F9">
      <w:pPr>
        <w:keepNext/>
        <w:rPr>
          <w:rFonts w:cs="Arial"/>
          <w:sz w:val="22"/>
          <w:szCs w:val="22"/>
          <w:lang w:val="sl-SI" w:eastAsia="sl-SI"/>
        </w:rPr>
      </w:pPr>
      <w:r>
        <w:rPr>
          <w:rFonts w:cs="Arial"/>
          <w:noProof/>
          <w:sz w:val="22"/>
          <w:szCs w:val="22"/>
          <w:lang w:val="sl-SI" w:eastAsia="sl-SI"/>
        </w:rPr>
        <w:drawing>
          <wp:inline distT="0" distB="0" distL="0" distR="0" wp14:anchorId="2E2E2685" wp14:editId="2CE98E27">
            <wp:extent cx="5369228" cy="4877578"/>
            <wp:effectExtent l="0" t="0" r="317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0289" cy="4896711"/>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sidRPr="00AC379E">
        <w:rPr>
          <w:rFonts w:cstheme="minorHAnsi"/>
          <w:sz w:val="16"/>
          <w:szCs w:val="16"/>
          <w:lang w:val="sl-SI" w:eastAsia="sl-SI"/>
        </w:rPr>
        <w:t xml:space="preserve">Opomba: </w:t>
      </w:r>
      <w:r w:rsidR="00A5488E" w:rsidRPr="00AC379E">
        <w:rPr>
          <w:rFonts w:cstheme="minorHAnsi"/>
          <w:sz w:val="16"/>
          <w:szCs w:val="16"/>
          <w:lang w:val="sl-SI" w:eastAsia="sl-SI"/>
        </w:rPr>
        <w:t>dodatek za delo preko polnega</w:t>
      </w:r>
      <w:r w:rsidRPr="00AC379E">
        <w:rPr>
          <w:rFonts w:cstheme="minorHAnsi"/>
          <w:sz w:val="16"/>
          <w:szCs w:val="16"/>
          <w:lang w:val="sl-SI" w:eastAsia="sl-SI"/>
        </w:rPr>
        <w:t xml:space="preserve"> delovnega</w:t>
      </w:r>
      <w:r w:rsidR="00A5488E" w:rsidRPr="00AC379E">
        <w:rPr>
          <w:rFonts w:cstheme="minorHAnsi"/>
          <w:sz w:val="16"/>
          <w:szCs w:val="16"/>
          <w:lang w:val="sl-SI" w:eastAsia="sl-SI"/>
        </w:rPr>
        <w:t xml:space="preserve"> časa </w:t>
      </w:r>
      <w:r w:rsidRPr="00AC379E">
        <w:rPr>
          <w:rFonts w:cstheme="minorHAnsi"/>
          <w:sz w:val="16"/>
          <w:szCs w:val="16"/>
          <w:lang w:val="sl-SI" w:eastAsia="sl-SI"/>
        </w:rPr>
        <w:t>(C120) ni vključen v prikaz, ker se samostojno ne izplačuje. Izplačuje se pri nekaterih vrstah tipov izplačil E - bruto plača – delo prek polnega delovnega časa.</w:t>
      </w:r>
    </w:p>
    <w:p w14:paraId="57AA0D4F" w14:textId="1C268974" w:rsidR="00A43603" w:rsidRDefault="00A43603" w:rsidP="00A44E32">
      <w:pPr>
        <w:spacing w:line="260" w:lineRule="exact"/>
        <w:jc w:val="both"/>
        <w:rPr>
          <w:rFonts w:cstheme="minorHAnsi"/>
          <w:sz w:val="22"/>
          <w:szCs w:val="22"/>
          <w:lang w:val="sl-SI" w:eastAsia="sl-SI"/>
        </w:rPr>
      </w:pPr>
    </w:p>
    <w:p w14:paraId="1C8F8147" w14:textId="77777777" w:rsidR="00856FF2" w:rsidRDefault="00856FF2" w:rsidP="009D5AC0">
      <w:pPr>
        <w:keepNext/>
        <w:spacing w:line="260" w:lineRule="exact"/>
        <w:jc w:val="both"/>
        <w:rPr>
          <w:rFonts w:cstheme="minorHAnsi"/>
          <w:sz w:val="22"/>
          <w:szCs w:val="22"/>
          <w:lang w:val="sl-SI" w:eastAsia="sl-SI"/>
        </w:rPr>
      </w:pPr>
    </w:p>
    <w:p w14:paraId="512526A7" w14:textId="67044B99" w:rsidR="0057484A" w:rsidRPr="00224D99" w:rsidRDefault="001D4FE1" w:rsidP="001D4FE1">
      <w:pPr>
        <w:spacing w:line="260" w:lineRule="exact"/>
        <w:jc w:val="both"/>
        <w:rPr>
          <w:rFonts w:cs="Arial"/>
          <w:sz w:val="22"/>
          <w:szCs w:val="22"/>
          <w:lang w:val="sl-SI"/>
        </w:rPr>
      </w:pPr>
      <w:r w:rsidRPr="00224D99">
        <w:rPr>
          <w:rFonts w:cs="Arial"/>
          <w:sz w:val="22"/>
          <w:szCs w:val="22"/>
          <w:lang w:val="sl-SI"/>
        </w:rPr>
        <w:t xml:space="preserve">Izplačana višina dodatkov je odvisna od narave dela, ki je značilna za posamezno plačno podskupino in se izraža tudi z različnimi vrstami dodatkov. </w:t>
      </w:r>
      <w:r w:rsidR="00FB26E4" w:rsidRPr="00224D99">
        <w:rPr>
          <w:rFonts w:cs="Arial"/>
          <w:sz w:val="22"/>
          <w:szCs w:val="22"/>
          <w:lang w:val="sl-SI"/>
        </w:rPr>
        <w:t>Ob tem je potrebno izpostaviti še, da so zaposleni v plačni skupin</w:t>
      </w:r>
      <w:r w:rsidR="00987901" w:rsidRPr="00224D99">
        <w:rPr>
          <w:rFonts w:cs="Arial"/>
          <w:sz w:val="22"/>
          <w:szCs w:val="22"/>
          <w:lang w:val="sl-SI"/>
        </w:rPr>
        <w:t>i</w:t>
      </w:r>
      <w:r w:rsidR="00FB26E4" w:rsidRPr="00224D99">
        <w:rPr>
          <w:rFonts w:cs="Arial"/>
          <w:sz w:val="22"/>
          <w:szCs w:val="22"/>
          <w:lang w:val="sl-SI"/>
        </w:rPr>
        <w:t xml:space="preserve"> A (razen pravosodnih funkcionarjev) upravičeni le do dodatka za delovno dobo.</w:t>
      </w:r>
    </w:p>
    <w:p w14:paraId="139DCB70" w14:textId="77777777" w:rsidR="0057484A" w:rsidRPr="00DA15B4" w:rsidRDefault="0057484A" w:rsidP="001D4FE1">
      <w:pPr>
        <w:spacing w:line="260" w:lineRule="exact"/>
        <w:jc w:val="both"/>
        <w:rPr>
          <w:rFonts w:cs="Arial"/>
          <w:sz w:val="22"/>
          <w:szCs w:val="22"/>
          <w:highlight w:val="yellow"/>
          <w:lang w:val="sl-SI"/>
        </w:rPr>
      </w:pPr>
    </w:p>
    <w:p w14:paraId="25B6DCA7" w14:textId="1578E14A" w:rsidR="001D4FE1" w:rsidRPr="00DB635B" w:rsidRDefault="001D4FE1" w:rsidP="000F4ABC">
      <w:pPr>
        <w:spacing w:line="260" w:lineRule="exact"/>
        <w:jc w:val="both"/>
        <w:rPr>
          <w:rFonts w:cs="Arial"/>
          <w:sz w:val="22"/>
          <w:szCs w:val="22"/>
          <w:lang w:val="sl-SI"/>
        </w:rPr>
      </w:pPr>
      <w:r w:rsidRPr="00DB635B">
        <w:rPr>
          <w:rFonts w:cs="Arial"/>
          <w:sz w:val="22"/>
          <w:szCs w:val="22"/>
          <w:lang w:val="sl-SI"/>
        </w:rPr>
        <w:t xml:space="preserve">V povprečju so </w:t>
      </w:r>
      <w:r w:rsidR="008A2625" w:rsidRPr="00DB635B">
        <w:rPr>
          <w:rFonts w:cs="Arial"/>
          <w:sz w:val="22"/>
          <w:szCs w:val="22"/>
          <w:lang w:val="sl-SI"/>
        </w:rPr>
        <w:t>za</w:t>
      </w:r>
      <w:r w:rsidRPr="00DB635B">
        <w:rPr>
          <w:rFonts w:cs="Arial"/>
          <w:sz w:val="22"/>
          <w:szCs w:val="22"/>
          <w:lang w:val="sl-SI"/>
        </w:rPr>
        <w:t xml:space="preserve"> let</w:t>
      </w:r>
      <w:r w:rsidR="008A2625" w:rsidRPr="00DB635B">
        <w:rPr>
          <w:rFonts w:cs="Arial"/>
          <w:sz w:val="22"/>
          <w:szCs w:val="22"/>
          <w:lang w:val="sl-SI"/>
        </w:rPr>
        <w:t>o</w:t>
      </w:r>
      <w:r w:rsidRPr="00DB635B">
        <w:rPr>
          <w:rFonts w:cs="Arial"/>
          <w:sz w:val="22"/>
          <w:szCs w:val="22"/>
          <w:lang w:val="sl-SI"/>
        </w:rPr>
        <w:t xml:space="preserve"> 202</w:t>
      </w:r>
      <w:r w:rsidR="00DB635B" w:rsidRPr="00DB635B">
        <w:rPr>
          <w:rFonts w:cs="Arial"/>
          <w:sz w:val="22"/>
          <w:szCs w:val="22"/>
          <w:lang w:val="sl-SI"/>
        </w:rPr>
        <w:t>3</w:t>
      </w:r>
      <w:r w:rsidRPr="00DB635B">
        <w:rPr>
          <w:rFonts w:cs="Arial"/>
          <w:sz w:val="22"/>
          <w:szCs w:val="22"/>
          <w:lang w:val="sl-SI"/>
        </w:rPr>
        <w:t xml:space="preserve"> največje izplačilo dodatkov prejeli zaposleni,</w:t>
      </w:r>
      <w:r w:rsidR="00D44566" w:rsidRPr="00DB635B">
        <w:rPr>
          <w:rFonts w:cs="Arial"/>
          <w:sz w:val="22"/>
          <w:szCs w:val="22"/>
          <w:lang w:val="sl-SI"/>
        </w:rPr>
        <w:t xml:space="preserve"> </w:t>
      </w:r>
      <w:r w:rsidRPr="00DB635B">
        <w:rPr>
          <w:sz w:val="22"/>
          <w:szCs w:val="22"/>
          <w:lang w:val="sl-SI" w:eastAsia="sl-SI"/>
        </w:rPr>
        <w:t xml:space="preserve">ki zasedajo delovna mesta v plačni podskupini </w:t>
      </w:r>
      <w:r w:rsidR="000A59EA" w:rsidRPr="00DB635B">
        <w:rPr>
          <w:sz w:val="22"/>
          <w:szCs w:val="22"/>
          <w:lang w:val="sl-SI" w:eastAsia="sl-SI"/>
        </w:rPr>
        <w:t>C4</w:t>
      </w:r>
      <w:r w:rsidRPr="00DB635B">
        <w:rPr>
          <w:sz w:val="22"/>
          <w:szCs w:val="22"/>
          <w:lang w:val="sl-SI" w:eastAsia="sl-SI"/>
        </w:rPr>
        <w:t xml:space="preserve"> – </w:t>
      </w:r>
      <w:r w:rsidR="000A59EA" w:rsidRPr="00DB635B">
        <w:rPr>
          <w:sz w:val="22"/>
          <w:szCs w:val="22"/>
          <w:lang w:val="sl-SI" w:eastAsia="sl-SI"/>
        </w:rPr>
        <w:t>Vojaki</w:t>
      </w:r>
      <w:r w:rsidRPr="00DB635B">
        <w:rPr>
          <w:sz w:val="22"/>
          <w:szCs w:val="22"/>
          <w:lang w:val="sl-SI" w:eastAsia="sl-SI"/>
        </w:rPr>
        <w:t xml:space="preserve"> (skupaj </w:t>
      </w:r>
      <w:r w:rsidR="00DB635B" w:rsidRPr="00DB635B">
        <w:rPr>
          <w:sz w:val="22"/>
          <w:szCs w:val="22"/>
          <w:lang w:val="sl-SI" w:eastAsia="sl-SI"/>
        </w:rPr>
        <w:t>6</w:t>
      </w:r>
      <w:r w:rsidR="000A59EA" w:rsidRPr="00DB635B">
        <w:rPr>
          <w:sz w:val="22"/>
          <w:szCs w:val="22"/>
          <w:lang w:val="sl-SI" w:eastAsia="sl-SI"/>
        </w:rPr>
        <w:t>.</w:t>
      </w:r>
      <w:r w:rsidR="00DB635B" w:rsidRPr="00DB635B">
        <w:rPr>
          <w:sz w:val="22"/>
          <w:szCs w:val="22"/>
          <w:lang w:val="sl-SI" w:eastAsia="sl-SI"/>
        </w:rPr>
        <w:t>642</w:t>
      </w:r>
      <w:r w:rsidR="00825C45" w:rsidRPr="00DB635B">
        <w:rPr>
          <w:sz w:val="22"/>
          <w:szCs w:val="22"/>
          <w:lang w:val="sl-SI" w:eastAsia="sl-SI"/>
        </w:rPr>
        <w:t xml:space="preserve"> EUR </w:t>
      </w:r>
      <w:r w:rsidRPr="00DB635B">
        <w:rPr>
          <w:sz w:val="22"/>
          <w:szCs w:val="22"/>
          <w:lang w:val="sl-SI" w:eastAsia="sl-SI"/>
        </w:rPr>
        <w:t xml:space="preserve">na zaposlenega </w:t>
      </w:r>
      <w:r w:rsidR="008A2625" w:rsidRPr="00DB635B">
        <w:rPr>
          <w:sz w:val="22"/>
          <w:szCs w:val="22"/>
          <w:lang w:val="sl-SI" w:eastAsia="sl-SI"/>
        </w:rPr>
        <w:t>za</w:t>
      </w:r>
      <w:r w:rsidRPr="00DB635B">
        <w:rPr>
          <w:sz w:val="22"/>
          <w:szCs w:val="22"/>
          <w:lang w:val="sl-SI" w:eastAsia="sl-SI"/>
        </w:rPr>
        <w:t xml:space="preserve"> let</w:t>
      </w:r>
      <w:r w:rsidR="008A2625" w:rsidRPr="00DB635B">
        <w:rPr>
          <w:sz w:val="22"/>
          <w:szCs w:val="22"/>
          <w:lang w:val="sl-SI" w:eastAsia="sl-SI"/>
        </w:rPr>
        <w:t>o</w:t>
      </w:r>
      <w:r w:rsidRPr="00DB635B">
        <w:rPr>
          <w:sz w:val="22"/>
          <w:szCs w:val="22"/>
          <w:lang w:val="sl-SI" w:eastAsia="sl-SI"/>
        </w:rPr>
        <w:t xml:space="preserve"> 202</w:t>
      </w:r>
      <w:r w:rsidR="00DB635B" w:rsidRPr="00DB635B">
        <w:rPr>
          <w:sz w:val="22"/>
          <w:szCs w:val="22"/>
          <w:lang w:val="sl-SI" w:eastAsia="sl-SI"/>
        </w:rPr>
        <w:t>3</w:t>
      </w:r>
      <w:r w:rsidRPr="00DB635B">
        <w:rPr>
          <w:sz w:val="22"/>
          <w:szCs w:val="22"/>
          <w:lang w:val="sl-SI" w:eastAsia="sl-SI"/>
        </w:rPr>
        <w:t>)</w:t>
      </w:r>
      <w:r w:rsidRPr="00DB635B">
        <w:rPr>
          <w:rFonts w:cs="Arial"/>
          <w:sz w:val="22"/>
          <w:szCs w:val="22"/>
          <w:lang w:val="sl-SI"/>
        </w:rPr>
        <w:t>, sledijo C3 – Policisti (</w:t>
      </w:r>
      <w:r w:rsidR="000A59EA" w:rsidRPr="00DB635B">
        <w:rPr>
          <w:rFonts w:cs="Arial"/>
          <w:sz w:val="22"/>
          <w:szCs w:val="22"/>
          <w:lang w:val="sl-SI"/>
        </w:rPr>
        <w:t>5.</w:t>
      </w:r>
      <w:r w:rsidR="00DB635B" w:rsidRPr="00DB635B">
        <w:rPr>
          <w:rFonts w:cs="Arial"/>
          <w:sz w:val="22"/>
          <w:szCs w:val="22"/>
          <w:lang w:val="sl-SI"/>
        </w:rPr>
        <w:t>856</w:t>
      </w:r>
      <w:r w:rsidR="00825C45" w:rsidRPr="00DB635B">
        <w:rPr>
          <w:rFonts w:cs="Arial"/>
          <w:sz w:val="22"/>
          <w:szCs w:val="22"/>
          <w:lang w:val="sl-SI"/>
        </w:rPr>
        <w:t xml:space="preserve"> EUR)</w:t>
      </w:r>
      <w:r w:rsidRPr="00DB635B">
        <w:rPr>
          <w:rFonts w:cs="Arial"/>
          <w:sz w:val="22"/>
          <w:szCs w:val="22"/>
          <w:lang w:val="sl-SI"/>
        </w:rPr>
        <w:t xml:space="preserve"> in </w:t>
      </w:r>
      <w:r w:rsidR="00DB635B" w:rsidRPr="00DB635B">
        <w:rPr>
          <w:rFonts w:cs="Arial"/>
          <w:sz w:val="22"/>
          <w:szCs w:val="22"/>
          <w:lang w:val="sl-SI"/>
        </w:rPr>
        <w:t>E1</w:t>
      </w:r>
      <w:r w:rsidRPr="00DB635B">
        <w:rPr>
          <w:rFonts w:cs="Arial"/>
          <w:sz w:val="22"/>
          <w:szCs w:val="22"/>
          <w:lang w:val="sl-SI"/>
        </w:rPr>
        <w:t xml:space="preserve"> – </w:t>
      </w:r>
      <w:r w:rsidR="00DB635B" w:rsidRPr="00DB635B">
        <w:rPr>
          <w:rFonts w:cs="Arial"/>
          <w:sz w:val="22"/>
          <w:szCs w:val="22"/>
          <w:lang w:val="sl-SI"/>
        </w:rPr>
        <w:t>Zdravniki in zobozdravniki</w:t>
      </w:r>
      <w:r w:rsidRPr="00DB635B">
        <w:rPr>
          <w:rFonts w:cs="Arial"/>
          <w:sz w:val="22"/>
          <w:szCs w:val="22"/>
          <w:lang w:val="sl-SI"/>
        </w:rPr>
        <w:t xml:space="preserve"> (</w:t>
      </w:r>
      <w:r w:rsidR="00DB635B" w:rsidRPr="00DB635B">
        <w:rPr>
          <w:rFonts w:cs="Arial"/>
          <w:sz w:val="22"/>
          <w:szCs w:val="22"/>
          <w:lang w:val="sl-SI"/>
        </w:rPr>
        <w:t>5</w:t>
      </w:r>
      <w:r w:rsidRPr="00DB635B">
        <w:rPr>
          <w:rFonts w:cs="Arial"/>
          <w:sz w:val="22"/>
          <w:szCs w:val="22"/>
          <w:lang w:val="sl-SI"/>
        </w:rPr>
        <w:t>.</w:t>
      </w:r>
      <w:r w:rsidR="00DB635B" w:rsidRPr="00DB635B">
        <w:rPr>
          <w:rFonts w:cs="Arial"/>
          <w:sz w:val="22"/>
          <w:szCs w:val="22"/>
          <w:lang w:val="sl-SI"/>
        </w:rPr>
        <w:t>717</w:t>
      </w:r>
      <w:r w:rsidR="00825C45" w:rsidRPr="00DB635B">
        <w:rPr>
          <w:rFonts w:cs="Arial"/>
          <w:sz w:val="22"/>
          <w:szCs w:val="22"/>
          <w:lang w:val="sl-SI"/>
        </w:rPr>
        <w:t xml:space="preserve"> EUR)</w:t>
      </w:r>
      <w:r w:rsidRPr="00DB635B">
        <w:rPr>
          <w:rFonts w:cs="Arial"/>
          <w:sz w:val="22"/>
          <w:szCs w:val="22"/>
          <w:lang w:val="sl-SI"/>
        </w:rPr>
        <w:t>. Zneski za vse plačne podskupine so prikazan</w:t>
      </w:r>
      <w:r w:rsidR="00A87CFE" w:rsidRPr="00DB635B">
        <w:rPr>
          <w:rFonts w:cs="Arial"/>
          <w:sz w:val="22"/>
          <w:szCs w:val="22"/>
          <w:lang w:val="sl-SI"/>
        </w:rPr>
        <w:t>i</w:t>
      </w:r>
      <w:r w:rsidRPr="00DB635B">
        <w:rPr>
          <w:rFonts w:cs="Arial"/>
          <w:sz w:val="22"/>
          <w:szCs w:val="22"/>
          <w:lang w:val="sl-SI"/>
        </w:rPr>
        <w:t xml:space="preserve"> v naslednjem grafu. </w:t>
      </w:r>
    </w:p>
    <w:p w14:paraId="39BA8ADA" w14:textId="77777777" w:rsidR="00140B93" w:rsidRPr="00DA15B4" w:rsidRDefault="00140B93">
      <w:pPr>
        <w:spacing w:line="240" w:lineRule="auto"/>
        <w:rPr>
          <w:rFonts w:cs="Arial"/>
          <w:b/>
          <w:bCs/>
          <w:sz w:val="22"/>
          <w:szCs w:val="22"/>
          <w:highlight w:val="yellow"/>
          <w:lang w:val="sl-SI" w:eastAsia="sl-SI"/>
        </w:rPr>
      </w:pPr>
    </w:p>
    <w:p w14:paraId="47165320" w14:textId="77777777" w:rsidR="00B074AD" w:rsidRPr="00DA15B4" w:rsidRDefault="00B074AD">
      <w:pPr>
        <w:spacing w:line="240" w:lineRule="auto"/>
        <w:rPr>
          <w:rFonts w:cs="Arial"/>
          <w:b/>
          <w:bCs/>
          <w:sz w:val="22"/>
          <w:szCs w:val="22"/>
          <w:highlight w:val="yellow"/>
          <w:lang w:val="sl-SI" w:eastAsia="sl-SI"/>
        </w:rPr>
      </w:pPr>
    </w:p>
    <w:p w14:paraId="78AA588F" w14:textId="77137FCF" w:rsidR="001D4FE1" w:rsidRDefault="001D4FE1" w:rsidP="00F24762">
      <w:pPr>
        <w:keepNext/>
        <w:spacing w:line="240" w:lineRule="auto"/>
        <w:rPr>
          <w:rFonts w:cstheme="minorHAnsi"/>
          <w:b/>
          <w:bCs/>
          <w:sz w:val="22"/>
          <w:szCs w:val="22"/>
          <w:lang w:val="sl-SI" w:eastAsia="sl-SI"/>
        </w:rPr>
      </w:pPr>
      <w:r w:rsidRPr="00DB635B">
        <w:rPr>
          <w:rFonts w:cs="Arial"/>
          <w:b/>
          <w:bCs/>
          <w:sz w:val="22"/>
          <w:szCs w:val="22"/>
          <w:lang w:val="sl-SI" w:eastAsia="sl-SI"/>
        </w:rPr>
        <w:lastRenderedPageBreak/>
        <w:t xml:space="preserve">Slika </w:t>
      </w:r>
      <w:r w:rsidR="00367D52" w:rsidRPr="00DB635B">
        <w:rPr>
          <w:rFonts w:cs="Arial"/>
          <w:b/>
          <w:bCs/>
          <w:sz w:val="22"/>
          <w:szCs w:val="22"/>
          <w:lang w:val="sl-SI" w:eastAsia="sl-SI"/>
        </w:rPr>
        <w:t>7</w:t>
      </w:r>
      <w:r w:rsidRPr="00DB635B">
        <w:rPr>
          <w:rFonts w:cs="Arial"/>
          <w:b/>
          <w:bCs/>
          <w:sz w:val="22"/>
          <w:szCs w:val="22"/>
          <w:lang w:val="sl-SI" w:eastAsia="sl-SI"/>
        </w:rPr>
        <w:t xml:space="preserve">: </w:t>
      </w:r>
      <w:r w:rsidRPr="00DB635B">
        <w:rPr>
          <w:rFonts w:cstheme="minorHAnsi"/>
          <w:b/>
          <w:bCs/>
          <w:sz w:val="22"/>
          <w:szCs w:val="22"/>
          <w:lang w:val="sl-SI" w:eastAsia="sl-SI"/>
        </w:rPr>
        <w:t xml:space="preserve">Povprečni znesek izplačanih dodatkov na zaposlenega </w:t>
      </w:r>
      <w:r w:rsidR="008A2625" w:rsidRPr="00DB635B">
        <w:rPr>
          <w:rFonts w:cstheme="minorHAnsi"/>
          <w:b/>
          <w:bCs/>
          <w:sz w:val="22"/>
          <w:szCs w:val="22"/>
          <w:lang w:val="sl-SI" w:eastAsia="sl-SI"/>
        </w:rPr>
        <w:t>za</w:t>
      </w:r>
      <w:r w:rsidRPr="00DB635B">
        <w:rPr>
          <w:rFonts w:cstheme="minorHAnsi"/>
          <w:b/>
          <w:bCs/>
          <w:sz w:val="22"/>
          <w:szCs w:val="22"/>
          <w:lang w:val="sl-SI" w:eastAsia="sl-SI"/>
        </w:rPr>
        <w:t xml:space="preserve"> let</w:t>
      </w:r>
      <w:r w:rsidR="008A2625" w:rsidRPr="00DB635B">
        <w:rPr>
          <w:rFonts w:cstheme="minorHAnsi"/>
          <w:b/>
          <w:bCs/>
          <w:sz w:val="22"/>
          <w:szCs w:val="22"/>
          <w:lang w:val="sl-SI" w:eastAsia="sl-SI"/>
        </w:rPr>
        <w:t>o</w:t>
      </w:r>
      <w:r w:rsidRPr="00DB635B">
        <w:rPr>
          <w:rFonts w:cstheme="minorHAnsi"/>
          <w:b/>
          <w:bCs/>
          <w:sz w:val="22"/>
          <w:szCs w:val="22"/>
          <w:lang w:val="sl-SI" w:eastAsia="sl-SI"/>
        </w:rPr>
        <w:t xml:space="preserve"> 202</w:t>
      </w:r>
      <w:r w:rsidR="00DB635B" w:rsidRPr="00DB635B">
        <w:rPr>
          <w:rFonts w:cstheme="minorHAnsi"/>
          <w:b/>
          <w:bCs/>
          <w:sz w:val="22"/>
          <w:szCs w:val="22"/>
          <w:lang w:val="sl-SI" w:eastAsia="sl-SI"/>
        </w:rPr>
        <w:t>3</w:t>
      </w:r>
    </w:p>
    <w:p w14:paraId="6659417F" w14:textId="77777777" w:rsidR="000A59EA" w:rsidRPr="00367D52" w:rsidRDefault="000A59EA" w:rsidP="00F24762">
      <w:pPr>
        <w:keepNext/>
        <w:spacing w:line="240" w:lineRule="auto"/>
        <w:rPr>
          <w:b/>
          <w:bCs/>
          <w:lang w:val="sl-SI"/>
        </w:rPr>
      </w:pPr>
    </w:p>
    <w:p w14:paraId="2351C591" w14:textId="7E8AAFF4" w:rsidR="001D4FE1" w:rsidRPr="001D4FE1" w:rsidRDefault="00DB635B">
      <w:pPr>
        <w:spacing w:line="240" w:lineRule="auto"/>
        <w:rPr>
          <w:lang w:val="sl-SI"/>
        </w:rPr>
      </w:pPr>
      <w:r>
        <w:rPr>
          <w:noProof/>
          <w:lang w:val="sl-SI" w:eastAsia="sl-SI"/>
        </w:rPr>
        <w:drawing>
          <wp:inline distT="0" distB="0" distL="0" distR="0" wp14:anchorId="7D3B8AC4" wp14:editId="0D98D015">
            <wp:extent cx="5407384" cy="7055137"/>
            <wp:effectExtent l="0" t="0" r="317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7062" cy="7067764"/>
                    </a:xfrm>
                    <a:prstGeom prst="rect">
                      <a:avLst/>
                    </a:prstGeom>
                    <a:noFill/>
                  </pic:spPr>
                </pic:pic>
              </a:graphicData>
            </a:graphic>
          </wp:inline>
        </w:drawing>
      </w:r>
    </w:p>
    <w:p w14:paraId="0220B6F5" w14:textId="1A567BEA" w:rsidR="001D4FE1" w:rsidRPr="001C742F" w:rsidRDefault="001D4FE1">
      <w:pPr>
        <w:spacing w:line="240" w:lineRule="auto"/>
        <w:rPr>
          <w:sz w:val="16"/>
          <w:szCs w:val="16"/>
        </w:rPr>
      </w:pPr>
      <w:r w:rsidRPr="001C742F">
        <w:rPr>
          <w:sz w:val="16"/>
          <w:szCs w:val="16"/>
        </w:rPr>
        <w:t>Vir: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4" w:name="_Toc174351540"/>
      <w:r w:rsidRPr="005C3F54">
        <w:lastRenderedPageBreak/>
        <w:t>D</w:t>
      </w:r>
      <w:r>
        <w:t>elovna uspešnost</w:t>
      </w:r>
      <w:bookmarkEnd w:id="24"/>
    </w:p>
    <w:p w14:paraId="23727002" w14:textId="63235D54" w:rsidR="0067397A" w:rsidRDefault="0067397A" w:rsidP="00A44E32">
      <w:pPr>
        <w:spacing w:line="260" w:lineRule="exact"/>
        <w:jc w:val="both"/>
        <w:rPr>
          <w:rFonts w:cstheme="minorHAnsi"/>
          <w:sz w:val="22"/>
          <w:szCs w:val="22"/>
          <w:lang w:val="sl-SI" w:eastAsia="sl-SI"/>
        </w:rPr>
      </w:pPr>
    </w:p>
    <w:p w14:paraId="76CCD54D" w14:textId="007D54D1" w:rsidR="002A5F43" w:rsidRPr="002B6460" w:rsidRDefault="00480982" w:rsidP="00A44E32">
      <w:pPr>
        <w:spacing w:line="260" w:lineRule="exact"/>
        <w:jc w:val="both"/>
        <w:rPr>
          <w:rFonts w:cstheme="minorHAnsi"/>
          <w:sz w:val="22"/>
          <w:szCs w:val="22"/>
          <w:lang w:val="sl-SI" w:eastAsia="sl-SI"/>
        </w:rPr>
      </w:pPr>
      <w:r w:rsidRPr="002B6460">
        <w:rPr>
          <w:rFonts w:cstheme="minorHAnsi"/>
          <w:sz w:val="22"/>
          <w:szCs w:val="22"/>
          <w:lang w:val="sl-SI" w:eastAsia="sl-SI"/>
        </w:rPr>
        <w:t>ZSPJS v 21. členu določa tri vrste delovne uspešnosti:</w:t>
      </w:r>
    </w:p>
    <w:p w14:paraId="632B7A57" w14:textId="53753121"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redno delovno uspešnost,</w:t>
      </w:r>
    </w:p>
    <w:p w14:paraId="57750346" w14:textId="51EAB274"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delovno uspešnost zaradi povečanega obsega dela,</w:t>
      </w:r>
    </w:p>
    <w:p w14:paraId="674F7D51" w14:textId="7CE20DD2"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 xml:space="preserve">delovno uspešnost zaradi prodaje blaga in storitev na trgu. </w:t>
      </w:r>
    </w:p>
    <w:p w14:paraId="55D2CE0B" w14:textId="77777777" w:rsidR="004575FD" w:rsidRPr="00DA15B4" w:rsidRDefault="004575FD" w:rsidP="004575FD">
      <w:pPr>
        <w:pStyle w:val="Odstavekseznama"/>
        <w:widowControl w:val="0"/>
        <w:spacing w:line="240" w:lineRule="atLeast"/>
        <w:ind w:left="862"/>
        <w:jc w:val="both"/>
        <w:rPr>
          <w:rFonts w:eastAsia="Calibri" w:cs="Arial"/>
          <w:sz w:val="22"/>
          <w:szCs w:val="22"/>
          <w:highlight w:val="yellow"/>
          <w:lang w:val="sl-SI"/>
        </w:rPr>
      </w:pPr>
    </w:p>
    <w:p w14:paraId="28D62F19" w14:textId="10159546" w:rsidR="004A0016" w:rsidRPr="002B6460" w:rsidRDefault="004A0016" w:rsidP="004575FD">
      <w:pPr>
        <w:widowControl w:val="0"/>
        <w:spacing w:line="240" w:lineRule="atLeast"/>
        <w:jc w:val="both"/>
        <w:rPr>
          <w:sz w:val="22"/>
          <w:szCs w:val="22"/>
          <w:lang w:val="sl-SI"/>
        </w:rPr>
      </w:pPr>
      <w:r w:rsidRPr="002B6460">
        <w:rPr>
          <w:rFonts w:eastAsia="Calibri" w:cs="Arial"/>
          <w:sz w:val="22"/>
          <w:szCs w:val="22"/>
          <w:lang w:val="sl-SI"/>
        </w:rPr>
        <w:t>Redna delovna uspešnost po ZSPJS in KPJS pripada zaposlenim v javnem sektorju, ki glede na določene kriterije</w:t>
      </w:r>
      <w:r w:rsidR="005D1B25" w:rsidRPr="002B6460">
        <w:rPr>
          <w:rFonts w:eastAsia="Calibri" w:cs="Arial"/>
          <w:sz w:val="22"/>
          <w:szCs w:val="22"/>
          <w:lang w:val="sl-SI"/>
        </w:rPr>
        <w:t xml:space="preserve"> (znanje in strokovnost, kakovost in natančnost, odnos do dela in delovnih sredstev, obseg in učinkovitost dela ter inovativnost)</w:t>
      </w:r>
      <w:r w:rsidRPr="002B6460">
        <w:rPr>
          <w:rFonts w:eastAsia="Calibri" w:cs="Arial"/>
          <w:sz w:val="22"/>
          <w:szCs w:val="22"/>
          <w:lang w:val="sl-SI"/>
        </w:rPr>
        <w:t xml:space="preserve">, pri svojem delu dosegajo nadpovprečne rezultate. </w:t>
      </w:r>
    </w:p>
    <w:p w14:paraId="3DC00D62" w14:textId="0BCE37F4" w:rsidR="00757C75" w:rsidRPr="00DA15B4" w:rsidRDefault="00757C75" w:rsidP="004575FD">
      <w:pPr>
        <w:widowControl w:val="0"/>
        <w:spacing w:line="240" w:lineRule="atLeast"/>
        <w:jc w:val="both"/>
        <w:rPr>
          <w:sz w:val="22"/>
          <w:szCs w:val="22"/>
          <w:highlight w:val="yellow"/>
          <w:lang w:val="sl-SI"/>
        </w:rPr>
      </w:pPr>
    </w:p>
    <w:p w14:paraId="35CDFC9F" w14:textId="69ADF6C8" w:rsidR="003779E2" w:rsidRPr="002B6460" w:rsidRDefault="002540F2" w:rsidP="005A4050">
      <w:pPr>
        <w:widowControl w:val="0"/>
        <w:spacing w:line="240" w:lineRule="atLeast"/>
        <w:jc w:val="both"/>
        <w:rPr>
          <w:rFonts w:cs="Arial"/>
          <w:sz w:val="22"/>
          <w:szCs w:val="22"/>
          <w:lang w:val="sl-SI"/>
        </w:rPr>
      </w:pPr>
      <w:r w:rsidRPr="002B6460">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p>
    <w:p w14:paraId="6FC2FD87" w14:textId="2685163C" w:rsidR="002540F2" w:rsidRPr="00DA15B4" w:rsidRDefault="002540F2" w:rsidP="00A44E32">
      <w:pPr>
        <w:spacing w:line="260" w:lineRule="exact"/>
        <w:jc w:val="both"/>
        <w:rPr>
          <w:rFonts w:cs="Arial"/>
          <w:sz w:val="22"/>
          <w:szCs w:val="22"/>
          <w:highlight w:val="yellow"/>
          <w:lang w:val="sl-SI"/>
        </w:rPr>
      </w:pPr>
    </w:p>
    <w:p w14:paraId="6D66DBD9" w14:textId="5C182698" w:rsidR="007E0C5B" w:rsidRPr="002B6460" w:rsidRDefault="007E0C5B" w:rsidP="007E0C5B">
      <w:pPr>
        <w:jc w:val="both"/>
        <w:rPr>
          <w:rFonts w:cs="Arial"/>
          <w:sz w:val="22"/>
          <w:szCs w:val="22"/>
          <w:lang w:val="sl-SI"/>
        </w:rPr>
      </w:pPr>
      <w:r w:rsidRPr="002B6460">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Pr="00DA15B4" w:rsidRDefault="004C63E4" w:rsidP="007E0C5B">
      <w:pPr>
        <w:jc w:val="both"/>
        <w:rPr>
          <w:rFonts w:cs="Arial"/>
          <w:sz w:val="22"/>
          <w:szCs w:val="22"/>
          <w:highlight w:val="yellow"/>
          <w:lang w:val="sl-SI"/>
        </w:rPr>
      </w:pPr>
    </w:p>
    <w:p w14:paraId="67804375" w14:textId="0C83DE3B" w:rsidR="004C63E4" w:rsidRPr="002B6460" w:rsidRDefault="004C63E4" w:rsidP="007E0C5B">
      <w:pPr>
        <w:jc w:val="both"/>
        <w:rPr>
          <w:rFonts w:cs="Arial"/>
          <w:sz w:val="22"/>
          <w:szCs w:val="22"/>
          <w:lang w:val="sl-SI"/>
        </w:rPr>
      </w:pPr>
      <w:r w:rsidRPr="002B6460">
        <w:rPr>
          <w:rFonts w:cs="Arial"/>
          <w:sz w:val="22"/>
          <w:szCs w:val="22"/>
          <w:lang w:val="sl-SI"/>
        </w:rPr>
        <w:t>Poleg navedenih se izplačujejo še izplačila za</w:t>
      </w:r>
      <w:r w:rsidR="00757C75" w:rsidRPr="002B6460">
        <w:rPr>
          <w:rFonts w:cs="Arial"/>
          <w:sz w:val="22"/>
          <w:szCs w:val="22"/>
          <w:lang w:val="sl-SI"/>
        </w:rPr>
        <w:t xml:space="preserve"> delovno uspešnost iz naslova</w:t>
      </w:r>
      <w:r w:rsidRPr="002B6460">
        <w:rPr>
          <w:rFonts w:cs="Arial"/>
          <w:sz w:val="22"/>
          <w:szCs w:val="22"/>
          <w:lang w:val="sl-SI"/>
        </w:rPr>
        <w:t>:</w:t>
      </w:r>
    </w:p>
    <w:p w14:paraId="39F12273" w14:textId="77777777" w:rsidR="00D400F8" w:rsidRPr="002B6460" w:rsidRDefault="00D400F8" w:rsidP="007E0C5B">
      <w:pPr>
        <w:jc w:val="both"/>
        <w:rPr>
          <w:rFonts w:cs="Arial"/>
          <w:sz w:val="22"/>
          <w:szCs w:val="22"/>
          <w:lang w:val="sl-SI"/>
        </w:rPr>
      </w:pPr>
    </w:p>
    <w:p w14:paraId="31B289D3" w14:textId="0C4AA73D" w:rsidR="004C63E4" w:rsidRPr="002B6460" w:rsidRDefault="004C63E4" w:rsidP="004C63E4">
      <w:pPr>
        <w:pStyle w:val="Odstavekseznama"/>
        <w:numPr>
          <w:ilvl w:val="0"/>
          <w:numId w:val="4"/>
        </w:numPr>
        <w:jc w:val="both"/>
        <w:rPr>
          <w:rFonts w:cs="Arial"/>
          <w:sz w:val="22"/>
          <w:szCs w:val="22"/>
          <w:lang w:val="sl-SI"/>
        </w:rPr>
      </w:pPr>
      <w:r w:rsidRPr="002B6460">
        <w:rPr>
          <w:rFonts w:cs="Arial"/>
          <w:sz w:val="22"/>
          <w:szCs w:val="22"/>
          <w:lang w:val="sl-SI"/>
        </w:rPr>
        <w:t>povečan</w:t>
      </w:r>
      <w:r w:rsidR="00757C75" w:rsidRPr="002B6460">
        <w:rPr>
          <w:rFonts w:cs="Arial"/>
          <w:sz w:val="22"/>
          <w:szCs w:val="22"/>
          <w:lang w:val="sl-SI"/>
        </w:rPr>
        <w:t>ega</w:t>
      </w:r>
      <w:r w:rsidRPr="002B6460">
        <w:rPr>
          <w:rFonts w:cs="Arial"/>
          <w:sz w:val="22"/>
          <w:szCs w:val="22"/>
          <w:lang w:val="sl-SI"/>
        </w:rPr>
        <w:t xml:space="preserve"> obseg</w:t>
      </w:r>
      <w:r w:rsidR="00757C75" w:rsidRPr="002B6460">
        <w:rPr>
          <w:rFonts w:cs="Arial"/>
          <w:sz w:val="22"/>
          <w:szCs w:val="22"/>
          <w:lang w:val="sl-SI"/>
        </w:rPr>
        <w:t>a</w:t>
      </w:r>
      <w:r w:rsidRPr="002B6460">
        <w:rPr>
          <w:rFonts w:cs="Arial"/>
          <w:sz w:val="22"/>
          <w:szCs w:val="22"/>
          <w:lang w:val="sl-SI"/>
        </w:rPr>
        <w:t xml:space="preserve"> dela </w:t>
      </w:r>
      <w:r w:rsidR="00757C75" w:rsidRPr="002B6460">
        <w:rPr>
          <w:rFonts w:cs="Arial"/>
          <w:sz w:val="22"/>
          <w:szCs w:val="22"/>
          <w:lang w:val="sl-SI"/>
        </w:rPr>
        <w:t>in obremenitev na podlagi Zakona o službi v Slovenski vojski</w:t>
      </w:r>
      <w:r w:rsidR="002A7926" w:rsidRPr="002B6460">
        <w:rPr>
          <w:rFonts w:cs="Arial"/>
          <w:sz w:val="22"/>
          <w:szCs w:val="22"/>
          <w:lang w:val="sl-SI"/>
        </w:rPr>
        <w:t xml:space="preserve">, </w:t>
      </w:r>
      <w:r w:rsidR="00757C75" w:rsidRPr="002B6460">
        <w:rPr>
          <w:rFonts w:cs="Arial"/>
          <w:sz w:val="22"/>
          <w:szCs w:val="22"/>
          <w:lang w:val="sl-SI"/>
        </w:rPr>
        <w:t>Uradni list RS, št. 68/07, 58/08 – ZSPJS-I</w:t>
      </w:r>
      <w:r w:rsidR="000361F3" w:rsidRPr="002B6460">
        <w:rPr>
          <w:rFonts w:cs="Arial"/>
          <w:sz w:val="22"/>
          <w:szCs w:val="22"/>
          <w:lang w:val="sl-SI"/>
        </w:rPr>
        <w:t xml:space="preserve">, </w:t>
      </w:r>
      <w:r w:rsidR="00757C75" w:rsidRPr="002B6460">
        <w:rPr>
          <w:rFonts w:cs="Arial"/>
          <w:sz w:val="22"/>
          <w:szCs w:val="22"/>
          <w:lang w:val="sl-SI"/>
        </w:rPr>
        <w:t>121/21</w:t>
      </w:r>
      <w:r w:rsidR="000361F3" w:rsidRPr="002B6460">
        <w:rPr>
          <w:rFonts w:cs="Arial"/>
          <w:sz w:val="22"/>
          <w:szCs w:val="22"/>
          <w:lang w:val="sl-SI"/>
        </w:rPr>
        <w:t xml:space="preserve"> in 40/23</w:t>
      </w:r>
      <w:r w:rsidR="002A7926" w:rsidRPr="002B6460">
        <w:rPr>
          <w:rFonts w:cs="Arial"/>
          <w:sz w:val="22"/>
          <w:szCs w:val="22"/>
          <w:lang w:val="sl-SI"/>
        </w:rPr>
        <w:t xml:space="preserve"> (v nadaljevanju</w:t>
      </w:r>
      <w:r w:rsidR="00E80BE2" w:rsidRPr="002B6460">
        <w:rPr>
          <w:rFonts w:cs="Arial"/>
          <w:sz w:val="22"/>
          <w:szCs w:val="22"/>
          <w:lang w:val="sl-SI"/>
        </w:rPr>
        <w:t>:</w:t>
      </w:r>
      <w:r w:rsidR="002A7926" w:rsidRPr="002B6460">
        <w:rPr>
          <w:rFonts w:cs="Arial"/>
          <w:sz w:val="22"/>
          <w:szCs w:val="22"/>
          <w:lang w:val="sl-SI"/>
        </w:rPr>
        <w:t xml:space="preserve"> ZSSloV)</w:t>
      </w:r>
      <w:r w:rsidR="00757C75" w:rsidRPr="002B6460">
        <w:rPr>
          <w:rFonts w:cs="Arial"/>
          <w:sz w:val="22"/>
          <w:szCs w:val="22"/>
          <w:lang w:val="sl-SI"/>
        </w:rPr>
        <w:t>,</w:t>
      </w:r>
    </w:p>
    <w:p w14:paraId="6F9253A0" w14:textId="26FE7AC5" w:rsidR="00757C75" w:rsidRPr="009E4841" w:rsidRDefault="00757C75" w:rsidP="004C63E4">
      <w:pPr>
        <w:pStyle w:val="Odstavekseznama"/>
        <w:numPr>
          <w:ilvl w:val="0"/>
          <w:numId w:val="4"/>
        </w:numPr>
        <w:jc w:val="both"/>
        <w:rPr>
          <w:rFonts w:cs="Arial"/>
          <w:sz w:val="22"/>
          <w:szCs w:val="22"/>
          <w:lang w:val="sl-SI"/>
        </w:rPr>
      </w:pPr>
      <w:r w:rsidRPr="009E4841">
        <w:rPr>
          <w:rFonts w:cs="Arial"/>
          <w:sz w:val="22"/>
          <w:szCs w:val="22"/>
          <w:lang w:val="sl-SI"/>
        </w:rPr>
        <w:t>povečanega obsega dela na podlagi Zakona o organiziranosti in delu v policiji</w:t>
      </w:r>
      <w:r w:rsidR="002A7926" w:rsidRPr="009E4841">
        <w:rPr>
          <w:rFonts w:cs="Arial"/>
          <w:sz w:val="22"/>
          <w:szCs w:val="22"/>
          <w:lang w:val="sl-SI"/>
        </w:rPr>
        <w:t>,</w:t>
      </w:r>
      <w:r w:rsidRPr="009E4841">
        <w:rPr>
          <w:rFonts w:cs="Arial"/>
          <w:sz w:val="22"/>
          <w:szCs w:val="22"/>
          <w:lang w:val="sl-SI"/>
        </w:rPr>
        <w:t xml:space="preserve"> Uradni list RS, št. 15/13, 11/14, 86/15, 77/16, 77/17, 36/19, 66/19 – ZDZ, 200/20, 172/21</w:t>
      </w:r>
      <w:r w:rsidR="000361F3" w:rsidRPr="009E4841">
        <w:rPr>
          <w:rFonts w:cs="Arial"/>
          <w:sz w:val="22"/>
          <w:szCs w:val="22"/>
          <w:lang w:val="sl-SI"/>
        </w:rPr>
        <w:t xml:space="preserve">, </w:t>
      </w:r>
      <w:r w:rsidRPr="009E4841">
        <w:rPr>
          <w:rFonts w:cs="Arial"/>
          <w:sz w:val="22"/>
          <w:szCs w:val="22"/>
          <w:lang w:val="sl-SI"/>
        </w:rPr>
        <w:t>105/22 – ZZNŠPP</w:t>
      </w:r>
      <w:r w:rsidR="000361F3" w:rsidRPr="009E4841">
        <w:rPr>
          <w:rFonts w:cs="Arial"/>
          <w:sz w:val="22"/>
          <w:szCs w:val="22"/>
          <w:lang w:val="sl-SI"/>
        </w:rPr>
        <w:t xml:space="preserve"> in 141/22</w:t>
      </w:r>
      <w:r w:rsidR="002A7926" w:rsidRPr="009E4841">
        <w:rPr>
          <w:rFonts w:cs="Arial"/>
          <w:sz w:val="22"/>
          <w:szCs w:val="22"/>
          <w:lang w:val="sl-SI"/>
        </w:rPr>
        <w:t xml:space="preserve"> (v nadaljevanju</w:t>
      </w:r>
      <w:r w:rsidR="00E80BE2" w:rsidRPr="009E4841">
        <w:rPr>
          <w:rFonts w:cs="Arial"/>
          <w:sz w:val="22"/>
          <w:szCs w:val="22"/>
          <w:lang w:val="sl-SI"/>
        </w:rPr>
        <w:t>:</w:t>
      </w:r>
      <w:r w:rsidR="002A7926" w:rsidRPr="009E4841">
        <w:rPr>
          <w:rFonts w:cs="Arial"/>
          <w:sz w:val="22"/>
          <w:szCs w:val="22"/>
          <w:lang w:val="sl-SI"/>
        </w:rPr>
        <w:t xml:space="preserve"> </w:t>
      </w:r>
      <w:proofErr w:type="spellStart"/>
      <w:r w:rsidR="002A7926" w:rsidRPr="009E4841">
        <w:rPr>
          <w:rFonts w:cs="Arial"/>
          <w:sz w:val="22"/>
          <w:szCs w:val="22"/>
          <w:lang w:val="sl-SI"/>
        </w:rPr>
        <w:t>ZODPol</w:t>
      </w:r>
      <w:proofErr w:type="spellEnd"/>
      <w:r w:rsidR="002A7926" w:rsidRPr="009E4841">
        <w:rPr>
          <w:rFonts w:cs="Arial"/>
          <w:sz w:val="22"/>
          <w:szCs w:val="22"/>
          <w:lang w:val="sl-SI"/>
        </w:rPr>
        <w:t>)</w:t>
      </w:r>
      <w:r w:rsidRPr="009E4841">
        <w:rPr>
          <w:rFonts w:cs="Arial"/>
          <w:sz w:val="22"/>
          <w:szCs w:val="22"/>
          <w:lang w:val="sl-SI"/>
        </w:rPr>
        <w:t>,</w:t>
      </w:r>
    </w:p>
    <w:p w14:paraId="497D6DA5" w14:textId="2C267FDD" w:rsidR="00004D4C" w:rsidRPr="00DA15B4" w:rsidRDefault="00004D4C" w:rsidP="007E0C5B">
      <w:pPr>
        <w:jc w:val="both"/>
        <w:rPr>
          <w:rFonts w:cs="Arial"/>
          <w:sz w:val="22"/>
          <w:szCs w:val="22"/>
          <w:highlight w:val="yellow"/>
          <w:lang w:val="sl-SI"/>
        </w:rPr>
      </w:pPr>
    </w:p>
    <w:p w14:paraId="3FD0CDC3" w14:textId="2F4B04BA" w:rsidR="007E0C5B" w:rsidRPr="009E4841" w:rsidRDefault="007E0C5B" w:rsidP="007E0C5B">
      <w:pPr>
        <w:jc w:val="both"/>
        <w:rPr>
          <w:sz w:val="22"/>
          <w:szCs w:val="22"/>
          <w:lang w:val="sl-SI" w:eastAsia="sl-SI"/>
        </w:rPr>
      </w:pPr>
      <w:r w:rsidRPr="009E4841">
        <w:rPr>
          <w:rFonts w:cs="Arial"/>
          <w:sz w:val="22"/>
          <w:szCs w:val="22"/>
          <w:lang w:val="sl-SI"/>
        </w:rPr>
        <w:t>Do izplačila delovne uspešnosti zaradi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sidRPr="009E4841">
        <w:rPr>
          <w:rFonts w:cs="Arial"/>
          <w:sz w:val="22"/>
          <w:szCs w:val="22"/>
          <w:lang w:val="sl-SI"/>
        </w:rPr>
        <w:t>, vendar največ 50 odstotkov dosežene razlike med prihodki in odhodki od prodaje blaga in storitev na trgu, na področju kulture pa lahko znaša dodat</w:t>
      </w:r>
      <w:r w:rsidR="00711B3C" w:rsidRPr="009E4841">
        <w:rPr>
          <w:rFonts w:cs="Arial"/>
          <w:sz w:val="22"/>
          <w:szCs w:val="22"/>
          <w:lang w:val="sl-SI"/>
        </w:rPr>
        <w:t>n</w:t>
      </w:r>
      <w:r w:rsidR="00962012" w:rsidRPr="009E4841">
        <w:rPr>
          <w:rFonts w:cs="Arial"/>
          <w:sz w:val="22"/>
          <w:szCs w:val="22"/>
          <w:lang w:val="sl-SI"/>
        </w:rPr>
        <w:t>o največ 25 odstotkov vseh nejavnih prihodkov od izvajanja javne službe.</w:t>
      </w:r>
    </w:p>
    <w:p w14:paraId="6DC73D21" w14:textId="5C1F874E" w:rsidR="00081903" w:rsidRDefault="006A1345" w:rsidP="001A1664">
      <w:pPr>
        <w:pStyle w:val="odstavek"/>
        <w:keepNext/>
        <w:keepLines/>
        <w:jc w:val="both"/>
        <w:rPr>
          <w:rFonts w:ascii="Arial" w:hAnsi="Arial"/>
          <w:spacing w:val="-2"/>
          <w:sz w:val="22"/>
          <w:szCs w:val="22"/>
          <w:lang w:eastAsia="en-US"/>
        </w:rPr>
      </w:pPr>
      <w:r w:rsidRPr="009E4841">
        <w:rPr>
          <w:rFonts w:ascii="Arial" w:hAnsi="Arial"/>
          <w:spacing w:val="-2"/>
          <w:sz w:val="22"/>
          <w:szCs w:val="22"/>
          <w:lang w:eastAsia="en-US"/>
        </w:rPr>
        <w:lastRenderedPageBreak/>
        <w:t>Masa izplačil za delovno uspešnost za leto 202</w:t>
      </w:r>
      <w:r w:rsidR="009E4841" w:rsidRPr="009E4841">
        <w:rPr>
          <w:rFonts w:ascii="Arial" w:hAnsi="Arial"/>
          <w:spacing w:val="-2"/>
          <w:sz w:val="22"/>
          <w:szCs w:val="22"/>
          <w:lang w:eastAsia="en-US"/>
        </w:rPr>
        <w:t>3</w:t>
      </w:r>
      <w:r w:rsidRPr="009E4841">
        <w:rPr>
          <w:rFonts w:ascii="Arial" w:hAnsi="Arial"/>
          <w:spacing w:val="-2"/>
          <w:sz w:val="22"/>
          <w:szCs w:val="22"/>
          <w:lang w:eastAsia="en-US"/>
        </w:rPr>
        <w:t xml:space="preserve"> je znašala 2</w:t>
      </w:r>
      <w:r w:rsidR="009E4841" w:rsidRPr="009E4841">
        <w:rPr>
          <w:rFonts w:ascii="Arial" w:hAnsi="Arial"/>
          <w:spacing w:val="-2"/>
          <w:sz w:val="22"/>
          <w:szCs w:val="22"/>
          <w:lang w:eastAsia="en-US"/>
        </w:rPr>
        <w:t>86</w:t>
      </w:r>
      <w:r w:rsidRPr="009E4841">
        <w:rPr>
          <w:rFonts w:ascii="Arial" w:hAnsi="Arial"/>
          <w:spacing w:val="-2"/>
          <w:sz w:val="22"/>
          <w:szCs w:val="22"/>
          <w:lang w:eastAsia="en-US"/>
        </w:rPr>
        <w:t>,</w:t>
      </w:r>
      <w:r w:rsidR="009E4841" w:rsidRPr="009E4841">
        <w:rPr>
          <w:rFonts w:ascii="Arial" w:hAnsi="Arial"/>
          <w:spacing w:val="-2"/>
          <w:sz w:val="22"/>
          <w:szCs w:val="22"/>
          <w:lang w:eastAsia="en-US"/>
        </w:rPr>
        <w:t>9</w:t>
      </w:r>
      <w:r w:rsidRPr="009E4841">
        <w:rPr>
          <w:rFonts w:ascii="Arial" w:hAnsi="Arial"/>
          <w:spacing w:val="-2"/>
          <w:sz w:val="22"/>
          <w:szCs w:val="22"/>
          <w:lang w:eastAsia="en-US"/>
        </w:rPr>
        <w:t xml:space="preserve"> mio</w:t>
      </w:r>
      <w:r w:rsidR="00825C45" w:rsidRPr="009E4841">
        <w:rPr>
          <w:rFonts w:ascii="Arial" w:hAnsi="Arial"/>
          <w:spacing w:val="-2"/>
          <w:sz w:val="22"/>
          <w:szCs w:val="22"/>
          <w:lang w:eastAsia="en-US"/>
        </w:rPr>
        <w:t xml:space="preserve"> EUR </w:t>
      </w:r>
      <w:r w:rsidRPr="009E4841">
        <w:rPr>
          <w:rFonts w:ascii="Arial" w:hAnsi="Arial"/>
          <w:spacing w:val="-2"/>
          <w:sz w:val="22"/>
          <w:szCs w:val="22"/>
          <w:lang w:eastAsia="en-US"/>
        </w:rPr>
        <w:t>in se je glede na leto 202</w:t>
      </w:r>
      <w:r w:rsidR="009E4841" w:rsidRPr="009E4841">
        <w:rPr>
          <w:rFonts w:ascii="Arial" w:hAnsi="Arial"/>
          <w:spacing w:val="-2"/>
          <w:sz w:val="22"/>
          <w:szCs w:val="22"/>
          <w:lang w:eastAsia="en-US"/>
        </w:rPr>
        <w:t>2</w:t>
      </w:r>
      <w:r w:rsidRPr="009E4841">
        <w:rPr>
          <w:rFonts w:ascii="Arial" w:hAnsi="Arial"/>
          <w:spacing w:val="-2"/>
          <w:sz w:val="22"/>
          <w:szCs w:val="22"/>
          <w:lang w:eastAsia="en-US"/>
        </w:rPr>
        <w:t xml:space="preserve"> povečala za </w:t>
      </w:r>
      <w:r w:rsidR="00C42141" w:rsidRPr="009E4841">
        <w:rPr>
          <w:rFonts w:ascii="Arial" w:hAnsi="Arial"/>
          <w:spacing w:val="-2"/>
          <w:sz w:val="22"/>
          <w:szCs w:val="22"/>
          <w:lang w:eastAsia="en-US"/>
        </w:rPr>
        <w:t>1</w:t>
      </w:r>
      <w:r w:rsidR="009E4841" w:rsidRPr="009E4841">
        <w:rPr>
          <w:rFonts w:ascii="Arial" w:hAnsi="Arial"/>
          <w:spacing w:val="-2"/>
          <w:sz w:val="22"/>
          <w:szCs w:val="22"/>
          <w:lang w:eastAsia="en-US"/>
        </w:rPr>
        <w:t>6</w:t>
      </w:r>
      <w:r w:rsidRPr="009E4841">
        <w:rPr>
          <w:rFonts w:ascii="Arial" w:hAnsi="Arial"/>
          <w:spacing w:val="-2"/>
          <w:sz w:val="22"/>
          <w:szCs w:val="22"/>
          <w:lang w:eastAsia="en-US"/>
        </w:rPr>
        <w:t>,</w:t>
      </w:r>
      <w:r w:rsidR="009E4841" w:rsidRPr="009E4841">
        <w:rPr>
          <w:rFonts w:ascii="Arial" w:hAnsi="Arial"/>
          <w:spacing w:val="-2"/>
          <w:sz w:val="22"/>
          <w:szCs w:val="22"/>
          <w:lang w:eastAsia="en-US"/>
        </w:rPr>
        <w:t>7</w:t>
      </w:r>
      <w:r w:rsidRPr="009E4841">
        <w:rPr>
          <w:rFonts w:ascii="Arial" w:hAnsi="Arial"/>
          <w:spacing w:val="-2"/>
          <w:sz w:val="22"/>
          <w:szCs w:val="22"/>
          <w:lang w:eastAsia="en-US"/>
        </w:rPr>
        <w:t xml:space="preserve"> %. </w:t>
      </w:r>
      <w:r w:rsidR="00081903" w:rsidRPr="00EA63D7">
        <w:rPr>
          <w:rFonts w:ascii="Arial" w:hAnsi="Arial"/>
          <w:spacing w:val="-2"/>
          <w:sz w:val="22"/>
          <w:szCs w:val="22"/>
          <w:lang w:eastAsia="en-US"/>
        </w:rPr>
        <w:t xml:space="preserve">V tej masi največji delež </w:t>
      </w:r>
      <w:r w:rsidR="00BE223E" w:rsidRPr="00EA63D7">
        <w:rPr>
          <w:rFonts w:ascii="Arial" w:hAnsi="Arial"/>
          <w:spacing w:val="-2"/>
          <w:sz w:val="22"/>
          <w:szCs w:val="22"/>
          <w:lang w:eastAsia="en-US"/>
        </w:rPr>
        <w:t>predstavljajo</w:t>
      </w:r>
      <w:r w:rsidR="00081903" w:rsidRPr="00EA63D7">
        <w:rPr>
          <w:rFonts w:ascii="Arial" w:hAnsi="Arial"/>
          <w:spacing w:val="-2"/>
          <w:sz w:val="22"/>
          <w:szCs w:val="22"/>
          <w:lang w:eastAsia="en-US"/>
        </w:rPr>
        <w:t xml:space="preserve"> izplačil</w:t>
      </w:r>
      <w:r w:rsidR="00BE223E"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delovne uspešnosti za povečan obseg dela, ki </w:t>
      </w:r>
      <w:r w:rsidR="00BE223E" w:rsidRPr="00EA63D7">
        <w:rPr>
          <w:rFonts w:ascii="Arial" w:hAnsi="Arial"/>
          <w:spacing w:val="-2"/>
          <w:sz w:val="22"/>
          <w:szCs w:val="22"/>
          <w:lang w:eastAsia="en-US"/>
        </w:rPr>
        <w:t xml:space="preserve">so </w:t>
      </w:r>
      <w:r w:rsidR="00081903" w:rsidRPr="00EA63D7">
        <w:rPr>
          <w:rFonts w:ascii="Arial" w:hAnsi="Arial"/>
          <w:spacing w:val="-2"/>
          <w:sz w:val="22"/>
          <w:szCs w:val="22"/>
          <w:lang w:eastAsia="en-US"/>
        </w:rPr>
        <w:t>znašal</w:t>
      </w:r>
      <w:r w:rsidR="00BE223E"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1</w:t>
      </w:r>
      <w:r w:rsidR="00EA63D7" w:rsidRPr="00EA63D7">
        <w:rPr>
          <w:rFonts w:ascii="Arial" w:hAnsi="Arial"/>
          <w:spacing w:val="-2"/>
          <w:sz w:val="22"/>
          <w:szCs w:val="22"/>
          <w:lang w:eastAsia="en-US"/>
        </w:rPr>
        <w:t>79</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081903" w:rsidRPr="00EA63D7">
        <w:rPr>
          <w:rFonts w:ascii="Arial" w:hAnsi="Arial"/>
          <w:spacing w:val="-2"/>
          <w:sz w:val="22"/>
          <w:szCs w:val="22"/>
          <w:lang w:eastAsia="en-US"/>
        </w:rPr>
        <w:t>za leto 202</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V primerjavi z letom 202</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 xml:space="preserve"> </w:t>
      </w:r>
      <w:r w:rsidR="00BE223E" w:rsidRPr="00EA63D7">
        <w:rPr>
          <w:rFonts w:ascii="Arial" w:hAnsi="Arial"/>
          <w:spacing w:val="-2"/>
          <w:sz w:val="22"/>
          <w:szCs w:val="22"/>
          <w:lang w:eastAsia="en-US"/>
        </w:rPr>
        <w:t>so se ta izplačila povečala</w:t>
      </w:r>
      <w:r w:rsidR="00081903" w:rsidRPr="00EA63D7">
        <w:rPr>
          <w:rFonts w:ascii="Arial" w:hAnsi="Arial"/>
          <w:spacing w:val="-2"/>
          <w:sz w:val="22"/>
          <w:szCs w:val="22"/>
          <w:lang w:eastAsia="en-US"/>
        </w:rPr>
        <w:t xml:space="preserve"> za </w:t>
      </w:r>
      <w:r w:rsidR="00EA63D7" w:rsidRPr="00EA63D7">
        <w:rPr>
          <w:rFonts w:ascii="Arial" w:hAnsi="Arial"/>
          <w:spacing w:val="-2"/>
          <w:sz w:val="22"/>
          <w:szCs w:val="22"/>
          <w:lang w:eastAsia="en-US"/>
        </w:rPr>
        <w:t>22</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0</w:t>
      </w:r>
      <w:r w:rsidR="00081903" w:rsidRPr="00EA63D7">
        <w:rPr>
          <w:rFonts w:ascii="Arial" w:hAnsi="Arial"/>
          <w:spacing w:val="-2"/>
          <w:sz w:val="22"/>
          <w:szCs w:val="22"/>
          <w:lang w:eastAsia="en-US"/>
        </w:rPr>
        <w:t xml:space="preserve"> %. Na drugem mestu </w:t>
      </w:r>
      <w:r w:rsidR="007D37F9" w:rsidRPr="00EA63D7">
        <w:rPr>
          <w:rFonts w:ascii="Arial" w:hAnsi="Arial"/>
          <w:spacing w:val="-2"/>
          <w:sz w:val="22"/>
          <w:szCs w:val="22"/>
          <w:lang w:eastAsia="en-US"/>
        </w:rPr>
        <w:t xml:space="preserve">so </w:t>
      </w:r>
      <w:r w:rsidR="00081903" w:rsidRPr="00EA63D7">
        <w:rPr>
          <w:rFonts w:ascii="Arial" w:hAnsi="Arial"/>
          <w:spacing w:val="-2"/>
          <w:sz w:val="22"/>
          <w:szCs w:val="22"/>
          <w:lang w:eastAsia="en-US"/>
        </w:rPr>
        <w:t>izplačil</w:t>
      </w:r>
      <w:r w:rsidR="007D37F9" w:rsidRPr="00EA63D7">
        <w:rPr>
          <w:rFonts w:ascii="Arial" w:hAnsi="Arial"/>
          <w:spacing w:val="-2"/>
          <w:sz w:val="22"/>
          <w:szCs w:val="22"/>
          <w:lang w:eastAsia="en-US"/>
        </w:rPr>
        <w:t>a</w:t>
      </w:r>
      <w:r w:rsidR="00081903" w:rsidRPr="00EA63D7">
        <w:rPr>
          <w:rFonts w:ascii="Arial" w:hAnsi="Arial"/>
          <w:spacing w:val="-2"/>
          <w:sz w:val="22"/>
          <w:szCs w:val="22"/>
          <w:lang w:eastAsia="en-US"/>
        </w:rPr>
        <w:t xml:space="preserve"> redne delovne uspešnosti v skupni višini </w:t>
      </w:r>
      <w:r w:rsidR="00EA63D7" w:rsidRPr="00EA63D7">
        <w:rPr>
          <w:rFonts w:ascii="Arial" w:hAnsi="Arial"/>
          <w:spacing w:val="-2"/>
          <w:sz w:val="22"/>
          <w:szCs w:val="22"/>
          <w:lang w:eastAsia="en-US"/>
        </w:rPr>
        <w:t>88</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6</w:t>
      </w:r>
      <w:r w:rsidR="00081903"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081903" w:rsidRPr="00EA63D7">
        <w:rPr>
          <w:rFonts w:ascii="Arial" w:hAnsi="Arial"/>
          <w:spacing w:val="-2"/>
          <w:sz w:val="22"/>
          <w:szCs w:val="22"/>
          <w:lang w:eastAsia="en-US"/>
        </w:rPr>
        <w:t>za leto 202</w:t>
      </w:r>
      <w:r w:rsidR="00EA63D7" w:rsidRPr="00EA63D7">
        <w:rPr>
          <w:rFonts w:ascii="Arial" w:hAnsi="Arial"/>
          <w:spacing w:val="-2"/>
          <w:sz w:val="22"/>
          <w:szCs w:val="22"/>
          <w:lang w:eastAsia="en-US"/>
        </w:rPr>
        <w:t>3</w:t>
      </w:r>
      <w:r w:rsidR="00081903" w:rsidRPr="00EA63D7">
        <w:rPr>
          <w:rFonts w:ascii="Arial" w:hAnsi="Arial"/>
          <w:spacing w:val="-2"/>
          <w:sz w:val="22"/>
          <w:szCs w:val="22"/>
          <w:lang w:eastAsia="en-US"/>
        </w:rPr>
        <w:t>. Ta izplačila so se glede na leto 202</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 xml:space="preserve"> povečala za </w:t>
      </w:r>
      <w:r w:rsidR="00C42141" w:rsidRPr="00EA63D7">
        <w:rPr>
          <w:rFonts w:ascii="Arial" w:hAnsi="Arial"/>
          <w:spacing w:val="-2"/>
          <w:sz w:val="22"/>
          <w:szCs w:val="22"/>
          <w:lang w:eastAsia="en-US"/>
        </w:rPr>
        <w:t>1</w:t>
      </w:r>
      <w:r w:rsidR="00EA63D7" w:rsidRPr="00EA63D7">
        <w:rPr>
          <w:rFonts w:ascii="Arial" w:hAnsi="Arial"/>
          <w:spacing w:val="-2"/>
          <w:sz w:val="22"/>
          <w:szCs w:val="22"/>
          <w:lang w:eastAsia="en-US"/>
        </w:rPr>
        <w:t>2</w:t>
      </w:r>
      <w:r w:rsidR="00081903" w:rsidRPr="00EA63D7">
        <w:rPr>
          <w:rFonts w:ascii="Arial" w:hAnsi="Arial"/>
          <w:spacing w:val="-2"/>
          <w:sz w:val="22"/>
          <w:szCs w:val="22"/>
          <w:lang w:eastAsia="en-US"/>
        </w:rPr>
        <w:t>,</w:t>
      </w:r>
      <w:r w:rsidR="00EA63D7" w:rsidRPr="00EA63D7">
        <w:rPr>
          <w:rFonts w:ascii="Arial" w:hAnsi="Arial"/>
          <w:spacing w:val="-2"/>
          <w:sz w:val="22"/>
          <w:szCs w:val="22"/>
          <w:lang w:eastAsia="en-US"/>
        </w:rPr>
        <w:t>0</w:t>
      </w:r>
      <w:r w:rsidR="00C42141" w:rsidRPr="00EA63D7">
        <w:rPr>
          <w:rFonts w:ascii="Arial" w:hAnsi="Arial"/>
          <w:spacing w:val="-2"/>
          <w:sz w:val="22"/>
          <w:szCs w:val="22"/>
          <w:lang w:eastAsia="en-US"/>
        </w:rPr>
        <w:t xml:space="preserve"> %</w:t>
      </w:r>
      <w:r w:rsidR="00081903" w:rsidRPr="00EA63D7">
        <w:rPr>
          <w:rFonts w:ascii="Arial" w:hAnsi="Arial"/>
          <w:spacing w:val="-2"/>
          <w:sz w:val="22"/>
          <w:szCs w:val="22"/>
          <w:lang w:eastAsia="en-US"/>
        </w:rPr>
        <w:t xml:space="preserve">. </w:t>
      </w:r>
      <w:r w:rsidR="00612ABE" w:rsidRPr="00EA63D7">
        <w:rPr>
          <w:rFonts w:ascii="Arial" w:hAnsi="Arial"/>
          <w:spacing w:val="-2"/>
          <w:sz w:val="22"/>
          <w:szCs w:val="22"/>
          <w:lang w:eastAsia="en-US"/>
        </w:rPr>
        <w:t>Izplačil delovne uspešnosti zaradi prodaje blaga in storitev na trgu (tržna dejavnost) je bilo 1</w:t>
      </w:r>
      <w:r w:rsidR="00EA63D7" w:rsidRPr="00EA63D7">
        <w:rPr>
          <w:rFonts w:ascii="Arial" w:hAnsi="Arial"/>
          <w:spacing w:val="-2"/>
          <w:sz w:val="22"/>
          <w:szCs w:val="22"/>
          <w:lang w:eastAsia="en-US"/>
        </w:rPr>
        <w:t>6</w:t>
      </w:r>
      <w:r w:rsidR="00434778" w:rsidRPr="00EA63D7">
        <w:rPr>
          <w:rFonts w:ascii="Arial" w:hAnsi="Arial"/>
          <w:spacing w:val="-2"/>
          <w:sz w:val="22"/>
          <w:szCs w:val="22"/>
          <w:lang w:eastAsia="en-US"/>
        </w:rPr>
        <w:t>,</w:t>
      </w:r>
      <w:r w:rsidR="00EA63D7" w:rsidRPr="00EA63D7">
        <w:rPr>
          <w:rFonts w:ascii="Arial" w:hAnsi="Arial"/>
          <w:spacing w:val="-2"/>
          <w:sz w:val="22"/>
          <w:szCs w:val="22"/>
          <w:lang w:eastAsia="en-US"/>
        </w:rPr>
        <w:t>8</w:t>
      </w:r>
      <w:r w:rsidR="00612ABE" w:rsidRPr="00EA63D7">
        <w:rPr>
          <w:rFonts w:ascii="Arial" w:hAnsi="Arial"/>
          <w:spacing w:val="-2"/>
          <w:sz w:val="22"/>
          <w:szCs w:val="22"/>
          <w:lang w:eastAsia="en-US"/>
        </w:rPr>
        <w:t xml:space="preserve"> mio</w:t>
      </w:r>
      <w:r w:rsidR="00825C45" w:rsidRPr="00EA63D7">
        <w:rPr>
          <w:rFonts w:ascii="Arial" w:hAnsi="Arial"/>
          <w:spacing w:val="-2"/>
          <w:sz w:val="22"/>
          <w:szCs w:val="22"/>
          <w:lang w:eastAsia="en-US"/>
        </w:rPr>
        <w:t xml:space="preserve"> EUR </w:t>
      </w:r>
      <w:r w:rsidR="00612ABE" w:rsidRPr="00EA63D7">
        <w:rPr>
          <w:rFonts w:ascii="Arial" w:hAnsi="Arial"/>
          <w:spacing w:val="-2"/>
          <w:sz w:val="22"/>
          <w:szCs w:val="22"/>
          <w:lang w:eastAsia="en-US"/>
        </w:rPr>
        <w:t>in s</w:t>
      </w:r>
      <w:r w:rsidR="007D37F9" w:rsidRPr="00EA63D7">
        <w:rPr>
          <w:rFonts w:ascii="Arial" w:hAnsi="Arial"/>
          <w:spacing w:val="-2"/>
          <w:sz w:val="22"/>
          <w:szCs w:val="22"/>
          <w:lang w:eastAsia="en-US"/>
        </w:rPr>
        <w:t>o se</w:t>
      </w:r>
      <w:r w:rsidR="00612ABE" w:rsidRPr="00EA63D7">
        <w:rPr>
          <w:rFonts w:ascii="Arial" w:hAnsi="Arial"/>
          <w:spacing w:val="-2"/>
          <w:sz w:val="22"/>
          <w:szCs w:val="22"/>
          <w:lang w:eastAsia="en-US"/>
        </w:rPr>
        <w:t xml:space="preserve"> glede na leto 202</w:t>
      </w:r>
      <w:r w:rsidR="00EA63D7" w:rsidRPr="00EA63D7">
        <w:rPr>
          <w:rFonts w:ascii="Arial" w:hAnsi="Arial"/>
          <w:spacing w:val="-2"/>
          <w:sz w:val="22"/>
          <w:szCs w:val="22"/>
          <w:lang w:eastAsia="en-US"/>
        </w:rPr>
        <w:t>2</w:t>
      </w:r>
      <w:r w:rsidR="00612ABE" w:rsidRPr="00EA63D7">
        <w:rPr>
          <w:rFonts w:ascii="Arial" w:hAnsi="Arial"/>
          <w:spacing w:val="-2"/>
          <w:sz w:val="22"/>
          <w:szCs w:val="22"/>
          <w:lang w:eastAsia="en-US"/>
        </w:rPr>
        <w:t xml:space="preserve"> </w:t>
      </w:r>
      <w:r w:rsidR="005C3A0A">
        <w:rPr>
          <w:rFonts w:ascii="Arial" w:hAnsi="Arial"/>
          <w:spacing w:val="-2"/>
          <w:sz w:val="22"/>
          <w:szCs w:val="22"/>
          <w:lang w:eastAsia="en-US"/>
        </w:rPr>
        <w:t>zmanjšala</w:t>
      </w:r>
      <w:r w:rsidR="007D37F9" w:rsidRPr="00EA63D7">
        <w:rPr>
          <w:rFonts w:ascii="Arial" w:hAnsi="Arial"/>
          <w:spacing w:val="-2"/>
          <w:sz w:val="22"/>
          <w:szCs w:val="22"/>
          <w:lang w:eastAsia="en-US"/>
        </w:rPr>
        <w:t xml:space="preserve"> </w:t>
      </w:r>
      <w:r w:rsidR="00612ABE" w:rsidRPr="00EA63D7">
        <w:rPr>
          <w:rFonts w:ascii="Arial" w:hAnsi="Arial"/>
          <w:spacing w:val="-2"/>
          <w:sz w:val="22"/>
          <w:szCs w:val="22"/>
          <w:lang w:eastAsia="en-US"/>
        </w:rPr>
        <w:t xml:space="preserve">za </w:t>
      </w:r>
      <w:r w:rsidR="005C3A0A">
        <w:rPr>
          <w:rFonts w:ascii="Arial" w:hAnsi="Arial"/>
          <w:spacing w:val="-2"/>
          <w:sz w:val="22"/>
          <w:szCs w:val="22"/>
          <w:lang w:eastAsia="en-US"/>
        </w:rPr>
        <w:t>6</w:t>
      </w:r>
      <w:r w:rsidR="00612ABE" w:rsidRPr="00EA63D7">
        <w:rPr>
          <w:rFonts w:ascii="Arial" w:hAnsi="Arial"/>
          <w:spacing w:val="-2"/>
          <w:sz w:val="22"/>
          <w:szCs w:val="22"/>
          <w:lang w:eastAsia="en-US"/>
        </w:rPr>
        <w:t>,</w:t>
      </w:r>
      <w:r w:rsidR="005C3A0A">
        <w:rPr>
          <w:rFonts w:ascii="Arial" w:hAnsi="Arial"/>
          <w:spacing w:val="-2"/>
          <w:sz w:val="22"/>
          <w:szCs w:val="22"/>
          <w:lang w:eastAsia="en-US"/>
        </w:rPr>
        <w:t>4</w:t>
      </w:r>
      <w:r w:rsidR="00612ABE" w:rsidRPr="00EA63D7">
        <w:rPr>
          <w:rFonts w:ascii="Arial" w:hAnsi="Arial"/>
          <w:spacing w:val="-2"/>
          <w:sz w:val="22"/>
          <w:szCs w:val="22"/>
          <w:lang w:eastAsia="en-US"/>
        </w:rPr>
        <w:t xml:space="preserve"> </w:t>
      </w:r>
      <w:r w:rsidR="00BF5ECE" w:rsidRPr="00EA63D7">
        <w:rPr>
          <w:rFonts w:ascii="Arial" w:hAnsi="Arial"/>
          <w:spacing w:val="-2"/>
          <w:sz w:val="22"/>
          <w:szCs w:val="22"/>
          <w:lang w:eastAsia="en-US"/>
        </w:rPr>
        <w:t> </w:t>
      </w:r>
      <w:r w:rsidR="00C42141" w:rsidRPr="00EA63D7">
        <w:rPr>
          <w:rFonts w:ascii="Arial" w:hAnsi="Arial"/>
          <w:spacing w:val="-2"/>
          <w:sz w:val="22"/>
          <w:szCs w:val="22"/>
          <w:lang w:eastAsia="en-US"/>
        </w:rPr>
        <w:t>%.</w:t>
      </w:r>
    </w:p>
    <w:p w14:paraId="2E9258E2" w14:textId="017A58F3" w:rsidR="00313960" w:rsidRDefault="00313960" w:rsidP="005D1B25">
      <w:pPr>
        <w:pStyle w:val="odstavek"/>
        <w:jc w:val="both"/>
        <w:rPr>
          <w:rFonts w:ascii="Arial" w:hAnsi="Arial"/>
          <w:b/>
          <w:bCs/>
          <w:spacing w:val="-2"/>
          <w:sz w:val="22"/>
          <w:szCs w:val="22"/>
          <w:lang w:eastAsia="en-US"/>
        </w:rPr>
      </w:pPr>
      <w:r w:rsidRPr="00EA63D7">
        <w:rPr>
          <w:rFonts w:ascii="Arial" w:hAnsi="Arial"/>
          <w:b/>
          <w:bCs/>
          <w:spacing w:val="-2"/>
          <w:sz w:val="22"/>
          <w:szCs w:val="22"/>
          <w:lang w:eastAsia="en-US"/>
        </w:rPr>
        <w:t>Slika 8: Delovna uspešnost po vrstah delovne uspešnosti v letih 202</w:t>
      </w:r>
      <w:r w:rsidR="00EA63D7" w:rsidRPr="00EA63D7">
        <w:rPr>
          <w:rFonts w:ascii="Arial" w:hAnsi="Arial"/>
          <w:b/>
          <w:bCs/>
          <w:spacing w:val="-2"/>
          <w:sz w:val="22"/>
          <w:szCs w:val="22"/>
          <w:lang w:eastAsia="en-US"/>
        </w:rPr>
        <w:t>2</w:t>
      </w:r>
      <w:r w:rsidRPr="00EA63D7">
        <w:rPr>
          <w:rFonts w:ascii="Arial" w:hAnsi="Arial"/>
          <w:b/>
          <w:bCs/>
          <w:spacing w:val="-2"/>
          <w:sz w:val="22"/>
          <w:szCs w:val="22"/>
          <w:lang w:eastAsia="en-US"/>
        </w:rPr>
        <w:t xml:space="preserve"> in 202</w:t>
      </w:r>
      <w:r w:rsidR="00EA63D7" w:rsidRPr="00EA63D7">
        <w:rPr>
          <w:rFonts w:ascii="Arial" w:hAnsi="Arial"/>
          <w:b/>
          <w:bCs/>
          <w:spacing w:val="-2"/>
          <w:sz w:val="22"/>
          <w:szCs w:val="22"/>
          <w:lang w:eastAsia="en-US"/>
        </w:rPr>
        <w:t>3</w:t>
      </w:r>
    </w:p>
    <w:p w14:paraId="20608349" w14:textId="198F1608" w:rsidR="00C42141" w:rsidRDefault="00EA63D7" w:rsidP="00C42141">
      <w:pPr>
        <w:pStyle w:val="odstavek"/>
        <w:spacing w:after="0" w:afterAutospacing="0"/>
        <w:jc w:val="both"/>
        <w:rPr>
          <w:rFonts w:ascii="Arial" w:hAnsi="Arial"/>
          <w:b/>
          <w:bCs/>
          <w:spacing w:val="-2"/>
          <w:sz w:val="22"/>
          <w:szCs w:val="22"/>
          <w:lang w:eastAsia="en-US"/>
        </w:rPr>
      </w:pPr>
      <w:r>
        <w:rPr>
          <w:rFonts w:ascii="Arial" w:hAnsi="Arial"/>
          <w:b/>
          <w:bCs/>
          <w:noProof/>
          <w:spacing w:val="-2"/>
          <w:sz w:val="22"/>
          <w:szCs w:val="22"/>
        </w:rPr>
        <w:drawing>
          <wp:inline distT="0" distB="0" distL="0" distR="0" wp14:anchorId="597C64B3" wp14:editId="0079AE7C">
            <wp:extent cx="5446644" cy="2777676"/>
            <wp:effectExtent l="0" t="0" r="1905"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54861" cy="2781866"/>
                    </a:xfrm>
                    <a:prstGeom prst="rect">
                      <a:avLst/>
                    </a:prstGeom>
                    <a:noFill/>
                  </pic:spPr>
                </pic:pic>
              </a:graphicData>
            </a:graphic>
          </wp:inline>
        </w:drawing>
      </w:r>
    </w:p>
    <w:p w14:paraId="5D3321FF" w14:textId="43202013" w:rsidR="00313960" w:rsidRDefault="00C42141" w:rsidP="00313960">
      <w:pPr>
        <w:spacing w:line="260" w:lineRule="exact"/>
        <w:jc w:val="both"/>
        <w:rPr>
          <w:rFonts w:cstheme="minorHAnsi"/>
          <w:sz w:val="16"/>
          <w:szCs w:val="16"/>
          <w:lang w:val="sl-SI" w:eastAsia="sl-SI"/>
        </w:rPr>
      </w:pPr>
      <w:r>
        <w:rPr>
          <w:rFonts w:cstheme="minorHAnsi"/>
          <w:sz w:val="16"/>
          <w:szCs w:val="16"/>
          <w:lang w:val="sl-SI" w:eastAsia="sl-SI"/>
        </w:rPr>
        <w:t>V</w:t>
      </w:r>
      <w:r w:rsidR="00313960" w:rsidRPr="00F46D7F">
        <w:rPr>
          <w:rFonts w:cstheme="minorHAnsi"/>
          <w:sz w:val="16"/>
          <w:szCs w:val="16"/>
          <w:lang w:val="sl-SI" w:eastAsia="sl-SI"/>
        </w:rPr>
        <w:t>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598011E4" w14:textId="77777777" w:rsidR="00612ABE" w:rsidRDefault="00612ABE" w:rsidP="00AF086D">
      <w:pPr>
        <w:spacing w:line="260" w:lineRule="exact"/>
        <w:jc w:val="both"/>
        <w:rPr>
          <w:rFonts w:cstheme="minorHAnsi"/>
          <w:sz w:val="22"/>
          <w:szCs w:val="22"/>
          <w:lang w:val="sl-SI" w:eastAsia="sl-SI"/>
        </w:rPr>
      </w:pP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5A3C84">
          <w:footerReference w:type="first" r:id="rId61"/>
          <w:pgSz w:w="11900" w:h="16840" w:code="9"/>
          <w:pgMar w:top="1701" w:right="1701" w:bottom="1134" w:left="1701" w:header="964" w:footer="794" w:gutter="0"/>
          <w:pgNumType w:start="1"/>
          <w:cols w:space="708"/>
          <w:titlePg/>
          <w:docGrid w:linePitch="272"/>
        </w:sectPr>
      </w:pPr>
    </w:p>
    <w:p w14:paraId="66CC8C8C" w14:textId="6ECCCA1F" w:rsidR="005C6AD0" w:rsidRPr="007A337A" w:rsidRDefault="005C6AD0" w:rsidP="005C6AD0">
      <w:pPr>
        <w:spacing w:line="260" w:lineRule="exact"/>
        <w:jc w:val="both"/>
        <w:rPr>
          <w:rFonts w:cs="Arial"/>
          <w:b/>
          <w:bCs/>
          <w:sz w:val="22"/>
          <w:szCs w:val="22"/>
          <w:lang w:val="sl-SI"/>
        </w:rPr>
      </w:pPr>
      <w:r w:rsidRPr="008A1E6B">
        <w:rPr>
          <w:rFonts w:cs="Arial"/>
          <w:b/>
          <w:bCs/>
          <w:sz w:val="22"/>
          <w:szCs w:val="22"/>
          <w:lang w:val="sl-SI"/>
        </w:rPr>
        <w:lastRenderedPageBreak/>
        <w:t xml:space="preserve">Preglednica </w:t>
      </w:r>
      <w:r w:rsidR="00532ACA" w:rsidRPr="008A1E6B">
        <w:rPr>
          <w:rFonts w:cs="Arial"/>
          <w:b/>
          <w:bCs/>
          <w:sz w:val="22"/>
          <w:szCs w:val="22"/>
          <w:lang w:val="sl-SI"/>
        </w:rPr>
        <w:fldChar w:fldCharType="begin"/>
      </w:r>
      <w:r w:rsidR="00532ACA" w:rsidRPr="008A1E6B">
        <w:rPr>
          <w:rFonts w:cs="Arial"/>
          <w:b/>
          <w:bCs/>
          <w:sz w:val="22"/>
          <w:szCs w:val="22"/>
          <w:lang w:val="sl-SI"/>
        </w:rPr>
        <w:instrText xml:space="preserve"> AUTONUMLGL  \e </w:instrText>
      </w:r>
      <w:r w:rsidR="00532ACA" w:rsidRPr="008A1E6B">
        <w:rPr>
          <w:rFonts w:cs="Arial"/>
          <w:b/>
          <w:bCs/>
          <w:sz w:val="22"/>
          <w:szCs w:val="22"/>
          <w:lang w:val="sl-SI"/>
        </w:rPr>
        <w:fldChar w:fldCharType="end"/>
      </w:r>
      <w:r w:rsidRPr="008A1E6B">
        <w:rPr>
          <w:rFonts w:cs="Arial"/>
          <w:b/>
          <w:bCs/>
          <w:sz w:val="22"/>
          <w:szCs w:val="22"/>
          <w:lang w:val="sl-SI"/>
        </w:rPr>
        <w:t xml:space="preserve">: Delovna uspešnost po vrstah delovne uspešnosti </w:t>
      </w:r>
      <w:r w:rsidR="00392CA5" w:rsidRPr="008A1E6B">
        <w:rPr>
          <w:rFonts w:cs="Arial"/>
          <w:b/>
          <w:bCs/>
          <w:sz w:val="22"/>
          <w:szCs w:val="22"/>
          <w:lang w:val="sl-SI"/>
        </w:rPr>
        <w:t>za</w:t>
      </w:r>
      <w:r w:rsidRPr="008A1E6B">
        <w:rPr>
          <w:rFonts w:cs="Arial"/>
          <w:b/>
          <w:bCs/>
          <w:sz w:val="22"/>
          <w:szCs w:val="22"/>
          <w:lang w:val="sl-SI"/>
        </w:rPr>
        <w:t xml:space="preserve"> let</w:t>
      </w:r>
      <w:r w:rsidR="00886BAD" w:rsidRPr="008A1E6B">
        <w:rPr>
          <w:rFonts w:cs="Arial"/>
          <w:b/>
          <w:bCs/>
          <w:sz w:val="22"/>
          <w:szCs w:val="22"/>
          <w:lang w:val="sl-SI"/>
        </w:rPr>
        <w:t>i</w:t>
      </w:r>
      <w:r w:rsidRPr="008A1E6B">
        <w:rPr>
          <w:rFonts w:cs="Arial"/>
          <w:b/>
          <w:bCs/>
          <w:sz w:val="22"/>
          <w:szCs w:val="22"/>
          <w:lang w:val="sl-SI"/>
        </w:rPr>
        <w:t xml:space="preserve"> 202</w:t>
      </w:r>
      <w:r w:rsidR="00146055">
        <w:rPr>
          <w:rFonts w:cs="Arial"/>
          <w:b/>
          <w:bCs/>
          <w:sz w:val="22"/>
          <w:szCs w:val="22"/>
          <w:lang w:val="sl-SI"/>
        </w:rPr>
        <w:t>2</w:t>
      </w:r>
      <w:r w:rsidRPr="008A1E6B">
        <w:rPr>
          <w:rFonts w:cs="Arial"/>
          <w:b/>
          <w:bCs/>
          <w:sz w:val="22"/>
          <w:szCs w:val="22"/>
          <w:lang w:val="sl-SI"/>
        </w:rPr>
        <w:t xml:space="preserve"> in 202</w:t>
      </w:r>
      <w:r w:rsidR="00146055">
        <w:rPr>
          <w:rFonts w:cs="Arial"/>
          <w:b/>
          <w:bCs/>
          <w:sz w:val="22"/>
          <w:szCs w:val="22"/>
          <w:lang w:val="sl-SI"/>
        </w:rPr>
        <w:t>3</w:t>
      </w:r>
      <w:r w:rsidR="00392CA5" w:rsidRPr="008A1E6B">
        <w:rPr>
          <w:rFonts w:cs="Arial"/>
          <w:b/>
          <w:bCs/>
          <w:sz w:val="22"/>
          <w:szCs w:val="22"/>
          <w:lang w:val="sl-SI"/>
        </w:rPr>
        <w:t xml:space="preserve"> po podskupinah dejavnosti RPU</w:t>
      </w:r>
    </w:p>
    <w:tbl>
      <w:tblPr>
        <w:tblW w:w="5000" w:type="pct"/>
        <w:tblLayout w:type="fixed"/>
        <w:tblCellMar>
          <w:left w:w="70" w:type="dxa"/>
          <w:right w:w="70" w:type="dxa"/>
        </w:tblCellMar>
        <w:tblLook w:val="04A0" w:firstRow="1" w:lastRow="0" w:firstColumn="1" w:lastColumn="0" w:noHBand="0" w:noVBand="1"/>
      </w:tblPr>
      <w:tblGrid>
        <w:gridCol w:w="3828"/>
        <w:gridCol w:w="992"/>
        <w:gridCol w:w="992"/>
        <w:gridCol w:w="992"/>
        <w:gridCol w:w="992"/>
        <w:gridCol w:w="992"/>
        <w:gridCol w:w="992"/>
        <w:gridCol w:w="1020"/>
        <w:gridCol w:w="966"/>
        <w:gridCol w:w="566"/>
        <w:gridCol w:w="569"/>
        <w:gridCol w:w="566"/>
        <w:gridCol w:w="538"/>
      </w:tblGrid>
      <w:tr w:rsidR="00FA3479" w:rsidRPr="00FA3479" w14:paraId="6F32B47F" w14:textId="77777777" w:rsidTr="00FA3479">
        <w:trPr>
          <w:trHeight w:val="20"/>
        </w:trPr>
        <w:tc>
          <w:tcPr>
            <w:tcW w:w="1367" w:type="pct"/>
            <w:tcBorders>
              <w:top w:val="nil"/>
              <w:left w:val="nil"/>
              <w:bottom w:val="single" w:sz="12" w:space="0" w:color="auto"/>
              <w:right w:val="nil"/>
            </w:tcBorders>
            <w:shd w:val="clear" w:color="auto" w:fill="auto"/>
            <w:noWrap/>
            <w:vAlign w:val="bottom"/>
            <w:hideMark/>
          </w:tcPr>
          <w:p w14:paraId="7A608DF8"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center"/>
            <w:hideMark/>
          </w:tcPr>
          <w:p w14:paraId="653349AB"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Leto 2022</w:t>
            </w:r>
          </w:p>
        </w:tc>
        <w:tc>
          <w:tcPr>
            <w:tcW w:w="354" w:type="pct"/>
            <w:tcBorders>
              <w:top w:val="nil"/>
              <w:left w:val="nil"/>
              <w:bottom w:val="single" w:sz="12" w:space="0" w:color="auto"/>
              <w:right w:val="nil"/>
            </w:tcBorders>
            <w:shd w:val="clear" w:color="auto" w:fill="auto"/>
            <w:noWrap/>
            <w:vAlign w:val="bottom"/>
            <w:hideMark/>
          </w:tcPr>
          <w:p w14:paraId="7B9E1895"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354" w:type="pct"/>
            <w:tcBorders>
              <w:top w:val="nil"/>
              <w:left w:val="nil"/>
              <w:bottom w:val="single" w:sz="12" w:space="0" w:color="auto"/>
              <w:right w:val="nil"/>
            </w:tcBorders>
            <w:shd w:val="clear" w:color="auto" w:fill="auto"/>
            <w:noWrap/>
            <w:vAlign w:val="bottom"/>
            <w:hideMark/>
          </w:tcPr>
          <w:p w14:paraId="7B2208CE"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bottom"/>
            <w:hideMark/>
          </w:tcPr>
          <w:p w14:paraId="63B8D0A1" w14:textId="77777777" w:rsidR="00FA3479" w:rsidRPr="00FA3479" w:rsidRDefault="00FA3479" w:rsidP="00FA3479">
            <w:pPr>
              <w:spacing w:line="240" w:lineRule="auto"/>
              <w:rPr>
                <w:rFonts w:ascii="Times New Roman" w:hAnsi="Times New Roman"/>
                <w:sz w:val="14"/>
                <w:szCs w:val="14"/>
                <w:lang w:val="sl-SI" w:eastAsia="sl-SI"/>
              </w:rPr>
            </w:pPr>
          </w:p>
        </w:tc>
        <w:tc>
          <w:tcPr>
            <w:tcW w:w="354" w:type="pct"/>
            <w:tcBorders>
              <w:top w:val="nil"/>
              <w:left w:val="nil"/>
              <w:bottom w:val="single" w:sz="12" w:space="0" w:color="auto"/>
              <w:right w:val="nil"/>
            </w:tcBorders>
            <w:shd w:val="clear" w:color="auto" w:fill="auto"/>
            <w:noWrap/>
            <w:vAlign w:val="center"/>
            <w:hideMark/>
          </w:tcPr>
          <w:p w14:paraId="44288BD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Leto 2023</w:t>
            </w:r>
          </w:p>
        </w:tc>
        <w:tc>
          <w:tcPr>
            <w:tcW w:w="354" w:type="pct"/>
            <w:tcBorders>
              <w:top w:val="nil"/>
              <w:left w:val="nil"/>
              <w:bottom w:val="single" w:sz="12" w:space="0" w:color="auto"/>
              <w:right w:val="nil"/>
            </w:tcBorders>
            <w:shd w:val="clear" w:color="auto" w:fill="auto"/>
            <w:noWrap/>
            <w:vAlign w:val="bottom"/>
            <w:hideMark/>
          </w:tcPr>
          <w:p w14:paraId="62890799"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364" w:type="pct"/>
            <w:tcBorders>
              <w:top w:val="nil"/>
              <w:left w:val="nil"/>
              <w:bottom w:val="single" w:sz="12" w:space="0" w:color="auto"/>
              <w:right w:val="nil"/>
            </w:tcBorders>
            <w:shd w:val="clear" w:color="auto" w:fill="auto"/>
            <w:noWrap/>
            <w:vAlign w:val="bottom"/>
            <w:hideMark/>
          </w:tcPr>
          <w:p w14:paraId="3DF572A4" w14:textId="77777777" w:rsidR="00FA3479" w:rsidRPr="00FA3479" w:rsidRDefault="00FA3479" w:rsidP="00FA3479">
            <w:pPr>
              <w:spacing w:line="240" w:lineRule="auto"/>
              <w:rPr>
                <w:rFonts w:ascii="Times New Roman" w:hAnsi="Times New Roman"/>
                <w:sz w:val="14"/>
                <w:szCs w:val="14"/>
                <w:lang w:val="sl-SI" w:eastAsia="sl-SI"/>
              </w:rPr>
            </w:pPr>
          </w:p>
        </w:tc>
        <w:tc>
          <w:tcPr>
            <w:tcW w:w="345" w:type="pct"/>
            <w:tcBorders>
              <w:top w:val="nil"/>
              <w:left w:val="nil"/>
              <w:bottom w:val="single" w:sz="12" w:space="0" w:color="auto"/>
              <w:right w:val="nil"/>
            </w:tcBorders>
            <w:shd w:val="clear" w:color="auto" w:fill="auto"/>
            <w:noWrap/>
            <w:vAlign w:val="bottom"/>
            <w:hideMark/>
          </w:tcPr>
          <w:p w14:paraId="0C3BD34D" w14:textId="77777777" w:rsidR="00FA3479" w:rsidRPr="00FA3479" w:rsidRDefault="00FA3479" w:rsidP="00FA3479">
            <w:pPr>
              <w:spacing w:line="240" w:lineRule="auto"/>
              <w:rPr>
                <w:rFonts w:ascii="Times New Roman" w:hAnsi="Times New Roman"/>
                <w:sz w:val="14"/>
                <w:szCs w:val="14"/>
                <w:lang w:val="sl-SI" w:eastAsia="sl-SI"/>
              </w:rPr>
            </w:pPr>
          </w:p>
        </w:tc>
        <w:tc>
          <w:tcPr>
            <w:tcW w:w="405" w:type="pct"/>
            <w:gridSpan w:val="2"/>
            <w:tcBorders>
              <w:top w:val="nil"/>
              <w:left w:val="nil"/>
              <w:bottom w:val="single" w:sz="12" w:space="0" w:color="auto"/>
              <w:right w:val="nil"/>
            </w:tcBorders>
            <w:shd w:val="clear" w:color="auto" w:fill="auto"/>
            <w:noWrap/>
            <w:vAlign w:val="center"/>
            <w:hideMark/>
          </w:tcPr>
          <w:p w14:paraId="6E25DCA7"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Indeksi 2023/2022</w:t>
            </w:r>
          </w:p>
        </w:tc>
        <w:tc>
          <w:tcPr>
            <w:tcW w:w="202" w:type="pct"/>
            <w:tcBorders>
              <w:top w:val="nil"/>
              <w:left w:val="nil"/>
              <w:bottom w:val="single" w:sz="12" w:space="0" w:color="auto"/>
              <w:right w:val="nil"/>
            </w:tcBorders>
            <w:shd w:val="clear" w:color="auto" w:fill="auto"/>
            <w:noWrap/>
            <w:vAlign w:val="bottom"/>
            <w:hideMark/>
          </w:tcPr>
          <w:p w14:paraId="3D8EEEE6" w14:textId="77777777" w:rsidR="00FA3479" w:rsidRPr="00FA3479" w:rsidRDefault="00FA3479" w:rsidP="00FA3479">
            <w:pPr>
              <w:spacing w:line="240" w:lineRule="auto"/>
              <w:rPr>
                <w:rFonts w:ascii="Calibri" w:hAnsi="Calibri" w:cs="Calibri"/>
                <w:color w:val="000000"/>
                <w:sz w:val="14"/>
                <w:szCs w:val="14"/>
                <w:lang w:val="sl-SI" w:eastAsia="sl-SI"/>
              </w:rPr>
            </w:pPr>
          </w:p>
        </w:tc>
        <w:tc>
          <w:tcPr>
            <w:tcW w:w="192" w:type="pct"/>
            <w:tcBorders>
              <w:top w:val="nil"/>
              <w:left w:val="nil"/>
              <w:bottom w:val="single" w:sz="12" w:space="0" w:color="auto"/>
              <w:right w:val="nil"/>
            </w:tcBorders>
            <w:shd w:val="clear" w:color="auto" w:fill="auto"/>
            <w:noWrap/>
            <w:vAlign w:val="bottom"/>
            <w:hideMark/>
          </w:tcPr>
          <w:p w14:paraId="2F6FCDB0" w14:textId="77777777" w:rsidR="00FA3479" w:rsidRPr="00FA3479" w:rsidRDefault="00FA3479" w:rsidP="00FA3479">
            <w:pPr>
              <w:spacing w:line="240" w:lineRule="auto"/>
              <w:rPr>
                <w:rFonts w:ascii="Times New Roman" w:hAnsi="Times New Roman"/>
                <w:sz w:val="14"/>
                <w:szCs w:val="14"/>
                <w:lang w:val="sl-SI" w:eastAsia="sl-SI"/>
              </w:rPr>
            </w:pPr>
          </w:p>
        </w:tc>
      </w:tr>
      <w:tr w:rsidR="00FA3479" w:rsidRPr="00FA3479" w14:paraId="6DF09C31" w14:textId="77777777" w:rsidTr="00FA3479">
        <w:trPr>
          <w:trHeight w:val="20"/>
        </w:trPr>
        <w:tc>
          <w:tcPr>
            <w:tcW w:w="1367" w:type="pct"/>
            <w:tcBorders>
              <w:top w:val="single" w:sz="12" w:space="0" w:color="auto"/>
              <w:left w:val="single" w:sz="12" w:space="0" w:color="auto"/>
              <w:bottom w:val="single" w:sz="8" w:space="0" w:color="auto"/>
              <w:right w:val="single" w:sz="8" w:space="0" w:color="auto"/>
            </w:tcBorders>
            <w:shd w:val="clear" w:color="000000" w:fill="C0C0C0"/>
            <w:noWrap/>
            <w:vAlign w:val="center"/>
            <w:hideMark/>
          </w:tcPr>
          <w:p w14:paraId="07436AF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Podskupina dejavnosti RPU</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406C59A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delovna uspešnost</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17B9460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Povečan obseg dela</w:t>
            </w:r>
          </w:p>
        </w:tc>
        <w:tc>
          <w:tcPr>
            <w:tcW w:w="354" w:type="pct"/>
            <w:tcBorders>
              <w:top w:val="single" w:sz="12" w:space="0" w:color="auto"/>
              <w:left w:val="single" w:sz="8" w:space="0" w:color="auto"/>
              <w:bottom w:val="single" w:sz="8" w:space="0" w:color="auto"/>
              <w:right w:val="single" w:sz="8" w:space="0" w:color="auto"/>
            </w:tcBorders>
            <w:shd w:val="clear" w:color="000000" w:fill="C0C0C0"/>
            <w:noWrap/>
            <w:vAlign w:val="center"/>
            <w:hideMark/>
          </w:tcPr>
          <w:p w14:paraId="39C0178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dejavnost</w:t>
            </w:r>
          </w:p>
        </w:tc>
        <w:tc>
          <w:tcPr>
            <w:tcW w:w="354" w:type="pct"/>
            <w:tcBorders>
              <w:top w:val="single" w:sz="12" w:space="0" w:color="auto"/>
              <w:left w:val="single" w:sz="8" w:space="0" w:color="auto"/>
              <w:bottom w:val="single" w:sz="8" w:space="0" w:color="auto"/>
              <w:right w:val="single" w:sz="12" w:space="0" w:color="auto"/>
            </w:tcBorders>
            <w:shd w:val="clear" w:color="000000" w:fill="C0C0C0"/>
            <w:noWrap/>
            <w:vAlign w:val="center"/>
            <w:hideMark/>
          </w:tcPr>
          <w:p w14:paraId="1953EE4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2022</w:t>
            </w:r>
          </w:p>
        </w:tc>
        <w:tc>
          <w:tcPr>
            <w:tcW w:w="354" w:type="pct"/>
            <w:tcBorders>
              <w:top w:val="single" w:sz="12" w:space="0" w:color="auto"/>
              <w:left w:val="single" w:sz="12" w:space="0" w:color="auto"/>
              <w:bottom w:val="single" w:sz="4" w:space="0" w:color="auto"/>
              <w:right w:val="single" w:sz="4" w:space="0" w:color="auto"/>
            </w:tcBorders>
            <w:shd w:val="clear" w:color="000000" w:fill="C0C0C0"/>
            <w:noWrap/>
            <w:vAlign w:val="center"/>
            <w:hideMark/>
          </w:tcPr>
          <w:p w14:paraId="43E9489A"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delovna uspešnost</w:t>
            </w:r>
          </w:p>
        </w:tc>
        <w:tc>
          <w:tcPr>
            <w:tcW w:w="354" w:type="pct"/>
            <w:tcBorders>
              <w:top w:val="single" w:sz="12" w:space="0" w:color="auto"/>
              <w:left w:val="nil"/>
              <w:bottom w:val="single" w:sz="4" w:space="0" w:color="auto"/>
              <w:right w:val="single" w:sz="4" w:space="0" w:color="auto"/>
            </w:tcBorders>
            <w:shd w:val="clear" w:color="000000" w:fill="C0C0C0"/>
            <w:noWrap/>
            <w:vAlign w:val="center"/>
            <w:hideMark/>
          </w:tcPr>
          <w:p w14:paraId="67930CDE"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Povečan obseg dela</w:t>
            </w:r>
          </w:p>
        </w:tc>
        <w:tc>
          <w:tcPr>
            <w:tcW w:w="364" w:type="pct"/>
            <w:tcBorders>
              <w:top w:val="single" w:sz="12" w:space="0" w:color="auto"/>
              <w:left w:val="nil"/>
              <w:bottom w:val="single" w:sz="4" w:space="0" w:color="auto"/>
              <w:right w:val="single" w:sz="4" w:space="0" w:color="auto"/>
            </w:tcBorders>
            <w:shd w:val="clear" w:color="000000" w:fill="C0C0C0"/>
            <w:noWrap/>
            <w:vAlign w:val="center"/>
            <w:hideMark/>
          </w:tcPr>
          <w:p w14:paraId="0F61811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dejavnost</w:t>
            </w:r>
            <w:r w:rsidRPr="00FA3479">
              <w:rPr>
                <w:rFonts w:cs="Arial"/>
                <w:color w:val="000000"/>
                <w:sz w:val="14"/>
                <w:szCs w:val="14"/>
                <w:lang w:val="sl-SI" w:eastAsia="sl-SI"/>
              </w:rPr>
              <w:t> </w:t>
            </w:r>
          </w:p>
        </w:tc>
        <w:tc>
          <w:tcPr>
            <w:tcW w:w="345" w:type="pct"/>
            <w:tcBorders>
              <w:top w:val="single" w:sz="12" w:space="0" w:color="auto"/>
              <w:left w:val="nil"/>
              <w:bottom w:val="single" w:sz="4" w:space="0" w:color="auto"/>
              <w:right w:val="single" w:sz="12" w:space="0" w:color="auto"/>
            </w:tcBorders>
            <w:shd w:val="clear" w:color="000000" w:fill="C0C0C0"/>
            <w:noWrap/>
            <w:vAlign w:val="center"/>
            <w:hideMark/>
          </w:tcPr>
          <w:p w14:paraId="2AA1D3B4"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2023</w:t>
            </w:r>
          </w:p>
        </w:tc>
        <w:tc>
          <w:tcPr>
            <w:tcW w:w="202" w:type="pct"/>
            <w:tcBorders>
              <w:top w:val="single" w:sz="12" w:space="0" w:color="auto"/>
              <w:left w:val="single" w:sz="12" w:space="0" w:color="auto"/>
              <w:bottom w:val="single" w:sz="4" w:space="0" w:color="auto"/>
              <w:right w:val="single" w:sz="4" w:space="0" w:color="auto"/>
            </w:tcBorders>
            <w:shd w:val="clear" w:color="000000" w:fill="C0C0C0"/>
            <w:noWrap/>
            <w:vAlign w:val="center"/>
            <w:hideMark/>
          </w:tcPr>
          <w:p w14:paraId="1D436866"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Redna 23/22</w:t>
            </w:r>
          </w:p>
        </w:tc>
        <w:tc>
          <w:tcPr>
            <w:tcW w:w="203" w:type="pct"/>
            <w:tcBorders>
              <w:top w:val="single" w:sz="12" w:space="0" w:color="auto"/>
              <w:left w:val="nil"/>
              <w:bottom w:val="single" w:sz="4" w:space="0" w:color="auto"/>
              <w:right w:val="single" w:sz="4" w:space="0" w:color="auto"/>
            </w:tcBorders>
            <w:shd w:val="clear" w:color="000000" w:fill="C0C0C0"/>
            <w:noWrap/>
            <w:vAlign w:val="center"/>
            <w:hideMark/>
          </w:tcPr>
          <w:p w14:paraId="3E08D9E3"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POD 23/22</w:t>
            </w:r>
          </w:p>
        </w:tc>
        <w:tc>
          <w:tcPr>
            <w:tcW w:w="202" w:type="pct"/>
            <w:tcBorders>
              <w:top w:val="single" w:sz="12" w:space="0" w:color="auto"/>
              <w:left w:val="nil"/>
              <w:bottom w:val="single" w:sz="4" w:space="0" w:color="auto"/>
              <w:right w:val="single" w:sz="4" w:space="0" w:color="auto"/>
            </w:tcBorders>
            <w:shd w:val="clear" w:color="000000" w:fill="C0C0C0"/>
            <w:noWrap/>
            <w:vAlign w:val="center"/>
            <w:hideMark/>
          </w:tcPr>
          <w:p w14:paraId="749BA238"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Tržna 23/22</w:t>
            </w:r>
          </w:p>
        </w:tc>
        <w:tc>
          <w:tcPr>
            <w:tcW w:w="192" w:type="pct"/>
            <w:tcBorders>
              <w:top w:val="single" w:sz="12" w:space="0" w:color="auto"/>
              <w:left w:val="nil"/>
              <w:bottom w:val="single" w:sz="4" w:space="0" w:color="auto"/>
              <w:right w:val="single" w:sz="12" w:space="0" w:color="auto"/>
            </w:tcBorders>
            <w:shd w:val="clear" w:color="000000" w:fill="C0C0C0"/>
            <w:noWrap/>
            <w:vAlign w:val="center"/>
            <w:hideMark/>
          </w:tcPr>
          <w:p w14:paraId="11AB267F" w14:textId="77777777" w:rsidR="00FA3479" w:rsidRPr="00FA3479" w:rsidRDefault="00FA3479" w:rsidP="00FA3479">
            <w:pPr>
              <w:spacing w:line="240" w:lineRule="auto"/>
              <w:jc w:val="center"/>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23/22</w:t>
            </w:r>
          </w:p>
        </w:tc>
      </w:tr>
      <w:tr w:rsidR="00FA3479" w:rsidRPr="00FA3479" w14:paraId="27CABEA8"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2A4FDA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 NEVLADNI PRORAČUNSKI UPORABNIKI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A3172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491.879 €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BD05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650.471 €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904A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97A188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1.142.350 €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3C0CDD9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539.865 €</w:t>
            </w:r>
          </w:p>
        </w:tc>
        <w:tc>
          <w:tcPr>
            <w:tcW w:w="354" w:type="pct"/>
            <w:tcBorders>
              <w:top w:val="nil"/>
              <w:left w:val="nil"/>
              <w:bottom w:val="single" w:sz="4" w:space="0" w:color="auto"/>
              <w:right w:val="single" w:sz="4" w:space="0" w:color="auto"/>
            </w:tcBorders>
            <w:shd w:val="clear" w:color="auto" w:fill="auto"/>
            <w:noWrap/>
            <w:vAlign w:val="center"/>
            <w:hideMark/>
          </w:tcPr>
          <w:p w14:paraId="549EF5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531.132 €</w:t>
            </w:r>
          </w:p>
        </w:tc>
        <w:tc>
          <w:tcPr>
            <w:tcW w:w="364" w:type="pct"/>
            <w:tcBorders>
              <w:top w:val="nil"/>
              <w:left w:val="nil"/>
              <w:bottom w:val="single" w:sz="4" w:space="0" w:color="auto"/>
              <w:right w:val="single" w:sz="4" w:space="0" w:color="auto"/>
            </w:tcBorders>
            <w:shd w:val="clear" w:color="auto" w:fill="auto"/>
            <w:noWrap/>
            <w:vAlign w:val="center"/>
            <w:hideMark/>
          </w:tcPr>
          <w:p w14:paraId="712AE65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5D32E1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1.070.997 €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19BC85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109,8</w:t>
            </w:r>
          </w:p>
        </w:tc>
        <w:tc>
          <w:tcPr>
            <w:tcW w:w="203" w:type="pct"/>
            <w:tcBorders>
              <w:top w:val="nil"/>
              <w:left w:val="nil"/>
              <w:bottom w:val="single" w:sz="4" w:space="0" w:color="auto"/>
              <w:right w:val="single" w:sz="4" w:space="0" w:color="auto"/>
            </w:tcBorders>
            <w:shd w:val="clear" w:color="auto" w:fill="auto"/>
            <w:noWrap/>
            <w:vAlign w:val="center"/>
            <w:hideMark/>
          </w:tcPr>
          <w:p w14:paraId="3061EDA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81,7</w:t>
            </w:r>
          </w:p>
        </w:tc>
        <w:tc>
          <w:tcPr>
            <w:tcW w:w="202" w:type="pct"/>
            <w:tcBorders>
              <w:top w:val="nil"/>
              <w:left w:val="nil"/>
              <w:bottom w:val="single" w:sz="4" w:space="0" w:color="auto"/>
              <w:right w:val="single" w:sz="4" w:space="0" w:color="auto"/>
            </w:tcBorders>
            <w:shd w:val="clear" w:color="auto" w:fill="auto"/>
            <w:noWrap/>
            <w:vAlign w:val="center"/>
            <w:hideMark/>
          </w:tcPr>
          <w:p w14:paraId="37E7DC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5047A0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93,8</w:t>
            </w:r>
          </w:p>
        </w:tc>
      </w:tr>
      <w:tr w:rsidR="00FA3479" w:rsidRPr="00FA3479" w14:paraId="613E8A8A"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800F186"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 VLADNE SLUŽBE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3E67E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534.329 €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2450D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1.132.599 €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3F59F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56A781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1.666.928 €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08D3E9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470.997 €</w:t>
            </w:r>
          </w:p>
        </w:tc>
        <w:tc>
          <w:tcPr>
            <w:tcW w:w="354" w:type="pct"/>
            <w:tcBorders>
              <w:top w:val="nil"/>
              <w:left w:val="nil"/>
              <w:bottom w:val="single" w:sz="4" w:space="0" w:color="auto"/>
              <w:right w:val="single" w:sz="4" w:space="0" w:color="auto"/>
            </w:tcBorders>
            <w:shd w:val="clear" w:color="auto" w:fill="auto"/>
            <w:noWrap/>
            <w:vAlign w:val="center"/>
            <w:hideMark/>
          </w:tcPr>
          <w:p w14:paraId="55A781A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1.057.150 €</w:t>
            </w:r>
          </w:p>
        </w:tc>
        <w:tc>
          <w:tcPr>
            <w:tcW w:w="364" w:type="pct"/>
            <w:tcBorders>
              <w:top w:val="nil"/>
              <w:left w:val="nil"/>
              <w:bottom w:val="single" w:sz="4" w:space="0" w:color="auto"/>
              <w:right w:val="single" w:sz="4" w:space="0" w:color="auto"/>
            </w:tcBorders>
            <w:shd w:val="clear" w:color="auto" w:fill="auto"/>
            <w:noWrap/>
            <w:vAlign w:val="center"/>
            <w:hideMark/>
          </w:tcPr>
          <w:p w14:paraId="16257F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37A360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1.528.146 €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1B87C0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88,1</w:t>
            </w:r>
          </w:p>
        </w:tc>
        <w:tc>
          <w:tcPr>
            <w:tcW w:w="203" w:type="pct"/>
            <w:tcBorders>
              <w:top w:val="nil"/>
              <w:left w:val="nil"/>
              <w:bottom w:val="single" w:sz="4" w:space="0" w:color="auto"/>
              <w:right w:val="single" w:sz="4" w:space="0" w:color="auto"/>
            </w:tcBorders>
            <w:shd w:val="clear" w:color="auto" w:fill="auto"/>
            <w:noWrap/>
            <w:vAlign w:val="center"/>
            <w:hideMark/>
          </w:tcPr>
          <w:p w14:paraId="6D7B58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93,3</w:t>
            </w:r>
          </w:p>
        </w:tc>
        <w:tc>
          <w:tcPr>
            <w:tcW w:w="202" w:type="pct"/>
            <w:tcBorders>
              <w:top w:val="nil"/>
              <w:left w:val="nil"/>
              <w:bottom w:val="single" w:sz="4" w:space="0" w:color="auto"/>
              <w:right w:val="single" w:sz="4" w:space="0" w:color="auto"/>
            </w:tcBorders>
            <w:shd w:val="clear" w:color="auto" w:fill="auto"/>
            <w:noWrap/>
            <w:vAlign w:val="center"/>
            <w:hideMark/>
          </w:tcPr>
          <w:p w14:paraId="2FEE1BC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CAC838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91,7</w:t>
            </w:r>
          </w:p>
        </w:tc>
      </w:tr>
      <w:tr w:rsidR="00FA3479" w:rsidRPr="00FA3479" w14:paraId="76E4E3A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755A85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 MINISTRSTVA IN ORGANI V SESTAVI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749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12.758.538 €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4DBCC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35.468.805 €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50311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6779FB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48.227.343 €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7637D67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13.816.687 €</w:t>
            </w:r>
          </w:p>
        </w:tc>
        <w:tc>
          <w:tcPr>
            <w:tcW w:w="354" w:type="pct"/>
            <w:tcBorders>
              <w:top w:val="nil"/>
              <w:left w:val="nil"/>
              <w:bottom w:val="single" w:sz="4" w:space="0" w:color="auto"/>
              <w:right w:val="single" w:sz="4" w:space="0" w:color="auto"/>
            </w:tcBorders>
            <w:shd w:val="clear" w:color="auto" w:fill="auto"/>
            <w:noWrap/>
            <w:vAlign w:val="center"/>
            <w:hideMark/>
          </w:tcPr>
          <w:p w14:paraId="572BBE5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44.804.509 €</w:t>
            </w:r>
          </w:p>
        </w:tc>
        <w:tc>
          <w:tcPr>
            <w:tcW w:w="364" w:type="pct"/>
            <w:tcBorders>
              <w:top w:val="nil"/>
              <w:left w:val="nil"/>
              <w:bottom w:val="single" w:sz="4" w:space="0" w:color="auto"/>
              <w:right w:val="single" w:sz="4" w:space="0" w:color="auto"/>
            </w:tcBorders>
            <w:shd w:val="clear" w:color="auto" w:fill="auto"/>
            <w:noWrap/>
            <w:vAlign w:val="center"/>
            <w:hideMark/>
          </w:tcPr>
          <w:p w14:paraId="4432F0E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8.000 €</w:t>
            </w:r>
          </w:p>
        </w:tc>
        <w:tc>
          <w:tcPr>
            <w:tcW w:w="345" w:type="pct"/>
            <w:tcBorders>
              <w:top w:val="nil"/>
              <w:left w:val="nil"/>
              <w:bottom w:val="single" w:sz="4" w:space="0" w:color="auto"/>
              <w:right w:val="single" w:sz="12" w:space="0" w:color="auto"/>
            </w:tcBorders>
            <w:shd w:val="clear" w:color="auto" w:fill="auto"/>
            <w:noWrap/>
            <w:vAlign w:val="center"/>
            <w:hideMark/>
          </w:tcPr>
          <w:p w14:paraId="7150456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58.635.149 €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F8258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108,3</w:t>
            </w:r>
          </w:p>
        </w:tc>
        <w:tc>
          <w:tcPr>
            <w:tcW w:w="203" w:type="pct"/>
            <w:tcBorders>
              <w:top w:val="nil"/>
              <w:left w:val="nil"/>
              <w:bottom w:val="single" w:sz="4" w:space="0" w:color="auto"/>
              <w:right w:val="single" w:sz="4" w:space="0" w:color="auto"/>
            </w:tcBorders>
            <w:shd w:val="clear" w:color="auto" w:fill="auto"/>
            <w:noWrap/>
            <w:vAlign w:val="center"/>
            <w:hideMark/>
          </w:tcPr>
          <w:p w14:paraId="369B63D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126,3</w:t>
            </w:r>
          </w:p>
        </w:tc>
        <w:tc>
          <w:tcPr>
            <w:tcW w:w="202" w:type="pct"/>
            <w:tcBorders>
              <w:top w:val="nil"/>
              <w:left w:val="nil"/>
              <w:bottom w:val="single" w:sz="4" w:space="0" w:color="auto"/>
              <w:right w:val="single" w:sz="4" w:space="0" w:color="auto"/>
            </w:tcBorders>
            <w:shd w:val="clear" w:color="auto" w:fill="auto"/>
            <w:noWrap/>
            <w:vAlign w:val="center"/>
            <w:hideMark/>
          </w:tcPr>
          <w:p w14:paraId="025198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0F4220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121,6</w:t>
            </w:r>
          </w:p>
        </w:tc>
      </w:tr>
      <w:tr w:rsidR="00FA3479" w:rsidRPr="00FA3479" w14:paraId="67AC65D5"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5FE6DC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1.2.3. UPRAVNE ENOTE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C5A17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970.287 €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1157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902.496 €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318D5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C08EA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1.872.782 €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6D160F9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1.038.546 €</w:t>
            </w:r>
          </w:p>
        </w:tc>
        <w:tc>
          <w:tcPr>
            <w:tcW w:w="354" w:type="pct"/>
            <w:tcBorders>
              <w:top w:val="nil"/>
              <w:left w:val="nil"/>
              <w:bottom w:val="single" w:sz="4" w:space="0" w:color="auto"/>
              <w:right w:val="single" w:sz="4" w:space="0" w:color="auto"/>
            </w:tcBorders>
            <w:shd w:val="clear" w:color="auto" w:fill="auto"/>
            <w:noWrap/>
            <w:vAlign w:val="center"/>
            <w:hideMark/>
          </w:tcPr>
          <w:p w14:paraId="026021D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1.060.009 €</w:t>
            </w:r>
          </w:p>
        </w:tc>
        <w:tc>
          <w:tcPr>
            <w:tcW w:w="364" w:type="pct"/>
            <w:tcBorders>
              <w:top w:val="nil"/>
              <w:left w:val="nil"/>
              <w:bottom w:val="single" w:sz="4" w:space="0" w:color="auto"/>
              <w:right w:val="single" w:sz="4" w:space="0" w:color="auto"/>
            </w:tcBorders>
            <w:shd w:val="clear" w:color="auto" w:fill="auto"/>
            <w:noWrap/>
            <w:vAlign w:val="center"/>
            <w:hideMark/>
          </w:tcPr>
          <w:p w14:paraId="3CFE176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AD3D6E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2.098.554 €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BE7632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107,0</w:t>
            </w:r>
          </w:p>
        </w:tc>
        <w:tc>
          <w:tcPr>
            <w:tcW w:w="203" w:type="pct"/>
            <w:tcBorders>
              <w:top w:val="nil"/>
              <w:left w:val="nil"/>
              <w:bottom w:val="single" w:sz="4" w:space="0" w:color="auto"/>
              <w:right w:val="single" w:sz="4" w:space="0" w:color="auto"/>
            </w:tcBorders>
            <w:shd w:val="clear" w:color="auto" w:fill="auto"/>
            <w:noWrap/>
            <w:vAlign w:val="center"/>
            <w:hideMark/>
          </w:tcPr>
          <w:p w14:paraId="66D2F0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117,5</w:t>
            </w:r>
          </w:p>
        </w:tc>
        <w:tc>
          <w:tcPr>
            <w:tcW w:w="202" w:type="pct"/>
            <w:tcBorders>
              <w:top w:val="nil"/>
              <w:left w:val="nil"/>
              <w:bottom w:val="single" w:sz="4" w:space="0" w:color="auto"/>
              <w:right w:val="single" w:sz="4" w:space="0" w:color="auto"/>
            </w:tcBorders>
            <w:shd w:val="clear" w:color="auto" w:fill="auto"/>
            <w:noWrap/>
            <w:vAlign w:val="center"/>
            <w:hideMark/>
          </w:tcPr>
          <w:p w14:paraId="456841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BA72E6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112,1</w:t>
            </w:r>
          </w:p>
        </w:tc>
      </w:tr>
      <w:tr w:rsidR="00FA3479" w:rsidRPr="00FA3479" w14:paraId="47BE327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BCB879A"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 PRAVOSODNI PRORAČUNSKI UPORABNIKI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1DF60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1.545.209 €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73AD7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873.341 €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D2F9B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2C388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2.418.550 €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724629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1.672.718 €</w:t>
            </w:r>
          </w:p>
        </w:tc>
        <w:tc>
          <w:tcPr>
            <w:tcW w:w="354" w:type="pct"/>
            <w:tcBorders>
              <w:top w:val="nil"/>
              <w:left w:val="nil"/>
              <w:bottom w:val="single" w:sz="4" w:space="0" w:color="auto"/>
              <w:right w:val="single" w:sz="4" w:space="0" w:color="auto"/>
            </w:tcBorders>
            <w:shd w:val="clear" w:color="auto" w:fill="auto"/>
            <w:noWrap/>
            <w:vAlign w:val="center"/>
            <w:hideMark/>
          </w:tcPr>
          <w:p w14:paraId="08A5378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1.265.932 €</w:t>
            </w:r>
          </w:p>
        </w:tc>
        <w:tc>
          <w:tcPr>
            <w:tcW w:w="364" w:type="pct"/>
            <w:tcBorders>
              <w:top w:val="nil"/>
              <w:left w:val="nil"/>
              <w:bottom w:val="single" w:sz="4" w:space="0" w:color="auto"/>
              <w:right w:val="single" w:sz="4" w:space="0" w:color="auto"/>
            </w:tcBorders>
            <w:shd w:val="clear" w:color="auto" w:fill="auto"/>
            <w:noWrap/>
            <w:vAlign w:val="center"/>
            <w:hideMark/>
          </w:tcPr>
          <w:p w14:paraId="4550DE3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4A6A7E9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2.938.650 €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288063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108,3</w:t>
            </w:r>
          </w:p>
        </w:tc>
        <w:tc>
          <w:tcPr>
            <w:tcW w:w="203" w:type="pct"/>
            <w:tcBorders>
              <w:top w:val="nil"/>
              <w:left w:val="nil"/>
              <w:bottom w:val="single" w:sz="4" w:space="0" w:color="auto"/>
              <w:right w:val="single" w:sz="4" w:space="0" w:color="auto"/>
            </w:tcBorders>
            <w:shd w:val="clear" w:color="auto" w:fill="auto"/>
            <w:noWrap/>
            <w:vAlign w:val="center"/>
            <w:hideMark/>
          </w:tcPr>
          <w:p w14:paraId="6762E96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145,0</w:t>
            </w:r>
          </w:p>
        </w:tc>
        <w:tc>
          <w:tcPr>
            <w:tcW w:w="202" w:type="pct"/>
            <w:tcBorders>
              <w:top w:val="nil"/>
              <w:left w:val="nil"/>
              <w:bottom w:val="single" w:sz="4" w:space="0" w:color="auto"/>
              <w:right w:val="single" w:sz="4" w:space="0" w:color="auto"/>
            </w:tcBorders>
            <w:shd w:val="clear" w:color="auto" w:fill="auto"/>
            <w:noWrap/>
            <w:vAlign w:val="center"/>
            <w:hideMark/>
          </w:tcPr>
          <w:p w14:paraId="58A21A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DE2254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121,5</w:t>
            </w:r>
          </w:p>
        </w:tc>
      </w:tr>
      <w:tr w:rsidR="00FA3479" w:rsidRPr="00FA3479" w14:paraId="12EA68EE"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6A31F9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2.1. OBČINE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FF3F8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2.421.976 €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34811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5.083.970 €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4A57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9156A9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7.510.081 €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35A811A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2.685.508 €</w:t>
            </w:r>
          </w:p>
        </w:tc>
        <w:tc>
          <w:tcPr>
            <w:tcW w:w="354" w:type="pct"/>
            <w:tcBorders>
              <w:top w:val="nil"/>
              <w:left w:val="nil"/>
              <w:bottom w:val="single" w:sz="4" w:space="0" w:color="auto"/>
              <w:right w:val="single" w:sz="4" w:space="0" w:color="auto"/>
            </w:tcBorders>
            <w:shd w:val="clear" w:color="auto" w:fill="auto"/>
            <w:noWrap/>
            <w:vAlign w:val="center"/>
            <w:hideMark/>
          </w:tcPr>
          <w:p w14:paraId="0BB92C5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5.903.471 €</w:t>
            </w:r>
          </w:p>
        </w:tc>
        <w:tc>
          <w:tcPr>
            <w:tcW w:w="364" w:type="pct"/>
            <w:tcBorders>
              <w:top w:val="nil"/>
              <w:left w:val="nil"/>
              <w:bottom w:val="single" w:sz="4" w:space="0" w:color="auto"/>
              <w:right w:val="single" w:sz="4" w:space="0" w:color="auto"/>
            </w:tcBorders>
            <w:shd w:val="clear" w:color="auto" w:fill="auto"/>
            <w:noWrap/>
            <w:vAlign w:val="center"/>
            <w:hideMark/>
          </w:tcPr>
          <w:p w14:paraId="59E72A8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457288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8.594.110 €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EB99DD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110,9</w:t>
            </w:r>
          </w:p>
        </w:tc>
        <w:tc>
          <w:tcPr>
            <w:tcW w:w="203" w:type="pct"/>
            <w:tcBorders>
              <w:top w:val="nil"/>
              <w:left w:val="nil"/>
              <w:bottom w:val="single" w:sz="4" w:space="0" w:color="auto"/>
              <w:right w:val="single" w:sz="4" w:space="0" w:color="auto"/>
            </w:tcBorders>
            <w:shd w:val="clear" w:color="auto" w:fill="auto"/>
            <w:noWrap/>
            <w:vAlign w:val="center"/>
            <w:hideMark/>
          </w:tcPr>
          <w:p w14:paraId="61E893F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116,1</w:t>
            </w:r>
          </w:p>
        </w:tc>
        <w:tc>
          <w:tcPr>
            <w:tcW w:w="202" w:type="pct"/>
            <w:tcBorders>
              <w:top w:val="nil"/>
              <w:left w:val="nil"/>
              <w:bottom w:val="single" w:sz="4" w:space="0" w:color="auto"/>
              <w:right w:val="single" w:sz="4" w:space="0" w:color="auto"/>
            </w:tcBorders>
            <w:shd w:val="clear" w:color="auto" w:fill="auto"/>
            <w:noWrap/>
            <w:vAlign w:val="center"/>
            <w:hideMark/>
          </w:tcPr>
          <w:p w14:paraId="328290A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55F429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114,4</w:t>
            </w:r>
          </w:p>
        </w:tc>
      </w:tr>
      <w:tr w:rsidR="00FA3479" w:rsidRPr="00FA3479" w14:paraId="09CA51D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45C8251D"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 KRAJEVNE SKUPNOSTI IN DRUGE LOKALNE SKUPNOSTI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449B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18.713 €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05F98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13.430 €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42070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0D1596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32.143 €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03E743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23.310 €</w:t>
            </w:r>
          </w:p>
        </w:tc>
        <w:tc>
          <w:tcPr>
            <w:tcW w:w="354" w:type="pct"/>
            <w:tcBorders>
              <w:top w:val="nil"/>
              <w:left w:val="nil"/>
              <w:bottom w:val="single" w:sz="4" w:space="0" w:color="auto"/>
              <w:right w:val="single" w:sz="4" w:space="0" w:color="auto"/>
            </w:tcBorders>
            <w:shd w:val="clear" w:color="auto" w:fill="auto"/>
            <w:noWrap/>
            <w:vAlign w:val="center"/>
            <w:hideMark/>
          </w:tcPr>
          <w:p w14:paraId="46FD7AF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26.015 €</w:t>
            </w:r>
          </w:p>
        </w:tc>
        <w:tc>
          <w:tcPr>
            <w:tcW w:w="364" w:type="pct"/>
            <w:tcBorders>
              <w:top w:val="nil"/>
              <w:left w:val="nil"/>
              <w:bottom w:val="single" w:sz="4" w:space="0" w:color="auto"/>
              <w:right w:val="single" w:sz="4" w:space="0" w:color="auto"/>
            </w:tcBorders>
            <w:shd w:val="clear" w:color="auto" w:fill="auto"/>
            <w:noWrap/>
            <w:vAlign w:val="center"/>
            <w:hideMark/>
          </w:tcPr>
          <w:p w14:paraId="0563EBF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55F40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49.325 €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23D91A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124,6</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F08D734"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193,7</w:t>
            </w:r>
          </w:p>
        </w:tc>
        <w:tc>
          <w:tcPr>
            <w:tcW w:w="202" w:type="pct"/>
            <w:tcBorders>
              <w:top w:val="nil"/>
              <w:left w:val="nil"/>
              <w:bottom w:val="single" w:sz="4" w:space="0" w:color="auto"/>
              <w:right w:val="single" w:sz="4" w:space="0" w:color="auto"/>
            </w:tcBorders>
            <w:shd w:val="clear" w:color="auto" w:fill="auto"/>
            <w:noWrap/>
            <w:vAlign w:val="center"/>
            <w:hideMark/>
          </w:tcPr>
          <w:p w14:paraId="7134E08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149741F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153,5</w:t>
            </w:r>
          </w:p>
        </w:tc>
      </w:tr>
      <w:tr w:rsidR="00FA3479" w:rsidRPr="00FA3479" w14:paraId="1EDFEBE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1B14B11"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 JAVNI ZAVODI IN DRUGI IZVAJALCI JAVNIH SLUŽB S PODROČJA VZGOJE, IZOBRAŽEVANJA IN ŠPORTA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998EF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28.749.725 €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0F422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71.032.231 €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69752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3.889.125 €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7C0791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104.208.251 €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DF14C7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31.301.772 €</w:t>
            </w:r>
          </w:p>
        </w:tc>
        <w:tc>
          <w:tcPr>
            <w:tcW w:w="354" w:type="pct"/>
            <w:tcBorders>
              <w:top w:val="nil"/>
              <w:left w:val="nil"/>
              <w:bottom w:val="single" w:sz="4" w:space="0" w:color="auto"/>
              <w:right w:val="single" w:sz="4" w:space="0" w:color="auto"/>
            </w:tcBorders>
            <w:shd w:val="clear" w:color="auto" w:fill="auto"/>
            <w:noWrap/>
            <w:vAlign w:val="center"/>
            <w:hideMark/>
          </w:tcPr>
          <w:p w14:paraId="4D0FD33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79.898.680 €</w:t>
            </w:r>
          </w:p>
        </w:tc>
        <w:tc>
          <w:tcPr>
            <w:tcW w:w="364" w:type="pct"/>
            <w:tcBorders>
              <w:top w:val="nil"/>
              <w:left w:val="nil"/>
              <w:bottom w:val="single" w:sz="4" w:space="0" w:color="auto"/>
              <w:right w:val="single" w:sz="4" w:space="0" w:color="auto"/>
            </w:tcBorders>
            <w:shd w:val="clear" w:color="auto" w:fill="auto"/>
            <w:noWrap/>
            <w:vAlign w:val="center"/>
            <w:hideMark/>
          </w:tcPr>
          <w:p w14:paraId="7326B83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4.562.206 €</w:t>
            </w:r>
          </w:p>
        </w:tc>
        <w:tc>
          <w:tcPr>
            <w:tcW w:w="345" w:type="pct"/>
            <w:tcBorders>
              <w:top w:val="nil"/>
              <w:left w:val="nil"/>
              <w:bottom w:val="single" w:sz="4" w:space="0" w:color="auto"/>
              <w:right w:val="single" w:sz="12" w:space="0" w:color="auto"/>
            </w:tcBorders>
            <w:shd w:val="clear" w:color="auto" w:fill="auto"/>
            <w:noWrap/>
            <w:vAlign w:val="center"/>
            <w:hideMark/>
          </w:tcPr>
          <w:p w14:paraId="2F765B5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116.459.852 €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A9B038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108,9</w:t>
            </w:r>
          </w:p>
        </w:tc>
        <w:tc>
          <w:tcPr>
            <w:tcW w:w="203" w:type="pct"/>
            <w:tcBorders>
              <w:top w:val="nil"/>
              <w:left w:val="nil"/>
              <w:bottom w:val="single" w:sz="4" w:space="0" w:color="auto"/>
              <w:right w:val="single" w:sz="4" w:space="0" w:color="auto"/>
            </w:tcBorders>
            <w:shd w:val="clear" w:color="auto" w:fill="auto"/>
            <w:noWrap/>
            <w:vAlign w:val="center"/>
            <w:hideMark/>
          </w:tcPr>
          <w:p w14:paraId="57E3339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112,5</w:t>
            </w:r>
          </w:p>
        </w:tc>
        <w:tc>
          <w:tcPr>
            <w:tcW w:w="202" w:type="pct"/>
            <w:tcBorders>
              <w:top w:val="nil"/>
              <w:left w:val="nil"/>
              <w:bottom w:val="single" w:sz="4" w:space="0" w:color="auto"/>
              <w:right w:val="single" w:sz="4" w:space="0" w:color="auto"/>
            </w:tcBorders>
            <w:shd w:val="clear" w:color="auto" w:fill="auto"/>
            <w:noWrap/>
            <w:vAlign w:val="center"/>
            <w:hideMark/>
          </w:tcPr>
          <w:p w14:paraId="423F617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117,3</w:t>
            </w:r>
          </w:p>
        </w:tc>
        <w:tc>
          <w:tcPr>
            <w:tcW w:w="192" w:type="pct"/>
            <w:tcBorders>
              <w:top w:val="nil"/>
              <w:left w:val="nil"/>
              <w:bottom w:val="single" w:sz="4" w:space="0" w:color="auto"/>
              <w:right w:val="single" w:sz="12" w:space="0" w:color="auto"/>
            </w:tcBorders>
            <w:shd w:val="clear" w:color="auto" w:fill="auto"/>
            <w:noWrap/>
            <w:vAlign w:val="center"/>
            <w:hideMark/>
          </w:tcPr>
          <w:p w14:paraId="148A76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111,8</w:t>
            </w:r>
          </w:p>
        </w:tc>
      </w:tr>
      <w:tr w:rsidR="00FA3479" w:rsidRPr="00FA3479" w14:paraId="60AB18BD"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0F69B737"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 JAVNI ZAVODI IN DRUGI IZVAJALCI JAVNIH SLUŽB S PODROČJA ZDRAVSTVA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A6789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18.937.180 €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6D413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19.050.621 €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6C18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11.705.445 €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DE282B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50.497.482 €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5BE37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23.139.174 €</w:t>
            </w:r>
          </w:p>
        </w:tc>
        <w:tc>
          <w:tcPr>
            <w:tcW w:w="354" w:type="pct"/>
            <w:tcBorders>
              <w:top w:val="nil"/>
              <w:left w:val="nil"/>
              <w:bottom w:val="single" w:sz="4" w:space="0" w:color="auto"/>
              <w:right w:val="single" w:sz="4" w:space="0" w:color="auto"/>
            </w:tcBorders>
            <w:shd w:val="clear" w:color="auto" w:fill="auto"/>
            <w:noWrap/>
            <w:vAlign w:val="center"/>
            <w:hideMark/>
          </w:tcPr>
          <w:p w14:paraId="6D50ABA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26.442.342 €</w:t>
            </w:r>
          </w:p>
        </w:tc>
        <w:tc>
          <w:tcPr>
            <w:tcW w:w="364" w:type="pct"/>
            <w:tcBorders>
              <w:top w:val="nil"/>
              <w:left w:val="nil"/>
              <w:bottom w:val="single" w:sz="4" w:space="0" w:color="auto"/>
              <w:right w:val="single" w:sz="4" w:space="0" w:color="auto"/>
            </w:tcBorders>
            <w:shd w:val="clear" w:color="auto" w:fill="auto"/>
            <w:noWrap/>
            <w:vAlign w:val="center"/>
            <w:hideMark/>
          </w:tcPr>
          <w:p w14:paraId="4AD514E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9.779.187 €</w:t>
            </w:r>
          </w:p>
        </w:tc>
        <w:tc>
          <w:tcPr>
            <w:tcW w:w="345" w:type="pct"/>
            <w:tcBorders>
              <w:top w:val="nil"/>
              <w:left w:val="nil"/>
              <w:bottom w:val="single" w:sz="4" w:space="0" w:color="auto"/>
              <w:right w:val="single" w:sz="12" w:space="0" w:color="auto"/>
            </w:tcBorders>
            <w:shd w:val="clear" w:color="auto" w:fill="auto"/>
            <w:noWrap/>
            <w:vAlign w:val="center"/>
            <w:hideMark/>
          </w:tcPr>
          <w:p w14:paraId="6B8FE4D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60.566.783 €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0A4A0C4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122,2</w:t>
            </w:r>
          </w:p>
        </w:tc>
        <w:tc>
          <w:tcPr>
            <w:tcW w:w="203" w:type="pct"/>
            <w:tcBorders>
              <w:top w:val="nil"/>
              <w:left w:val="nil"/>
              <w:bottom w:val="single" w:sz="4" w:space="0" w:color="auto"/>
              <w:right w:val="single" w:sz="4" w:space="0" w:color="auto"/>
            </w:tcBorders>
            <w:shd w:val="clear" w:color="auto" w:fill="auto"/>
            <w:noWrap/>
            <w:vAlign w:val="center"/>
            <w:hideMark/>
          </w:tcPr>
          <w:p w14:paraId="55C5DE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138,8</w:t>
            </w:r>
          </w:p>
        </w:tc>
        <w:tc>
          <w:tcPr>
            <w:tcW w:w="202" w:type="pct"/>
            <w:tcBorders>
              <w:top w:val="nil"/>
              <w:left w:val="nil"/>
              <w:bottom w:val="single" w:sz="4" w:space="0" w:color="auto"/>
              <w:right w:val="single" w:sz="4" w:space="0" w:color="auto"/>
            </w:tcBorders>
            <w:shd w:val="clear" w:color="auto" w:fill="auto"/>
            <w:noWrap/>
            <w:vAlign w:val="center"/>
            <w:hideMark/>
          </w:tcPr>
          <w:p w14:paraId="22F2E54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83,5</w:t>
            </w:r>
          </w:p>
        </w:tc>
        <w:tc>
          <w:tcPr>
            <w:tcW w:w="192" w:type="pct"/>
            <w:tcBorders>
              <w:top w:val="nil"/>
              <w:left w:val="nil"/>
              <w:bottom w:val="single" w:sz="4" w:space="0" w:color="auto"/>
              <w:right w:val="single" w:sz="12" w:space="0" w:color="auto"/>
            </w:tcBorders>
            <w:shd w:val="clear" w:color="auto" w:fill="auto"/>
            <w:noWrap/>
            <w:vAlign w:val="center"/>
            <w:hideMark/>
          </w:tcPr>
          <w:p w14:paraId="5B51801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119,9</w:t>
            </w:r>
          </w:p>
        </w:tc>
      </w:tr>
      <w:tr w:rsidR="00FA3479" w:rsidRPr="00FA3479" w14:paraId="37BE77AC"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EE1019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3.3. JAVNI ZAVODI IN DRUGI IZVAJALCI JAVNIH SLUŽB S PODROČJA SOCIALNEGA VARSTVA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0621F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4.307.641 €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52F2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3.548.137 €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3F40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694.761 €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DA4C65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8.592.457 €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55AE74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5.023.699 €</w:t>
            </w:r>
          </w:p>
        </w:tc>
        <w:tc>
          <w:tcPr>
            <w:tcW w:w="354" w:type="pct"/>
            <w:tcBorders>
              <w:top w:val="nil"/>
              <w:left w:val="nil"/>
              <w:bottom w:val="single" w:sz="4" w:space="0" w:color="auto"/>
              <w:right w:val="single" w:sz="4" w:space="0" w:color="auto"/>
            </w:tcBorders>
            <w:shd w:val="clear" w:color="auto" w:fill="auto"/>
            <w:noWrap/>
            <w:vAlign w:val="center"/>
            <w:hideMark/>
          </w:tcPr>
          <w:p w14:paraId="2B67748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6.741.591 €</w:t>
            </w:r>
          </w:p>
        </w:tc>
        <w:tc>
          <w:tcPr>
            <w:tcW w:w="364" w:type="pct"/>
            <w:tcBorders>
              <w:top w:val="nil"/>
              <w:left w:val="nil"/>
              <w:bottom w:val="single" w:sz="4" w:space="0" w:color="auto"/>
              <w:right w:val="single" w:sz="4" w:space="0" w:color="auto"/>
            </w:tcBorders>
            <w:shd w:val="clear" w:color="auto" w:fill="auto"/>
            <w:noWrap/>
            <w:vAlign w:val="center"/>
            <w:hideMark/>
          </w:tcPr>
          <w:p w14:paraId="3AEEEB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682.706 €</w:t>
            </w:r>
          </w:p>
        </w:tc>
        <w:tc>
          <w:tcPr>
            <w:tcW w:w="345" w:type="pct"/>
            <w:tcBorders>
              <w:top w:val="nil"/>
              <w:left w:val="nil"/>
              <w:bottom w:val="single" w:sz="4" w:space="0" w:color="auto"/>
              <w:right w:val="single" w:sz="12" w:space="0" w:color="auto"/>
            </w:tcBorders>
            <w:shd w:val="clear" w:color="auto" w:fill="auto"/>
            <w:noWrap/>
            <w:vAlign w:val="center"/>
            <w:hideMark/>
          </w:tcPr>
          <w:p w14:paraId="7ADF12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12.493.049 €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5ADCA70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116,6</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DFFACB3"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190,0</w:t>
            </w:r>
          </w:p>
        </w:tc>
        <w:tc>
          <w:tcPr>
            <w:tcW w:w="202" w:type="pct"/>
            <w:tcBorders>
              <w:top w:val="nil"/>
              <w:left w:val="nil"/>
              <w:bottom w:val="single" w:sz="4" w:space="0" w:color="auto"/>
              <w:right w:val="single" w:sz="4" w:space="0" w:color="auto"/>
            </w:tcBorders>
            <w:shd w:val="clear" w:color="auto" w:fill="auto"/>
            <w:noWrap/>
            <w:vAlign w:val="center"/>
            <w:hideMark/>
          </w:tcPr>
          <w:p w14:paraId="349138F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98,3</w:t>
            </w:r>
          </w:p>
        </w:tc>
        <w:tc>
          <w:tcPr>
            <w:tcW w:w="192" w:type="pct"/>
            <w:tcBorders>
              <w:top w:val="nil"/>
              <w:left w:val="nil"/>
              <w:bottom w:val="single" w:sz="4" w:space="0" w:color="auto"/>
              <w:right w:val="single" w:sz="12" w:space="0" w:color="auto"/>
            </w:tcBorders>
            <w:shd w:val="clear" w:color="auto" w:fill="auto"/>
            <w:noWrap/>
            <w:vAlign w:val="center"/>
            <w:hideMark/>
          </w:tcPr>
          <w:p w14:paraId="4243A28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145,4</w:t>
            </w:r>
          </w:p>
        </w:tc>
      </w:tr>
      <w:tr w:rsidR="00FA3479" w:rsidRPr="00FA3479" w14:paraId="0CF8A90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101D38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3.4. JAVNI ZAVODI IN DRUGI IZVAJALCI JAVNIH SLUŽB S PODROČJA KULTURE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1CDE4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3.282.202 €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88036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1.939.177 €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F7C7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863.397 €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7C9F441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6.418.377 €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503C6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3.469.538 €</w:t>
            </w:r>
          </w:p>
        </w:tc>
        <w:tc>
          <w:tcPr>
            <w:tcW w:w="354" w:type="pct"/>
            <w:tcBorders>
              <w:top w:val="nil"/>
              <w:left w:val="nil"/>
              <w:bottom w:val="single" w:sz="4" w:space="0" w:color="auto"/>
              <w:right w:val="single" w:sz="4" w:space="0" w:color="auto"/>
            </w:tcBorders>
            <w:shd w:val="clear" w:color="auto" w:fill="auto"/>
            <w:noWrap/>
            <w:vAlign w:val="center"/>
            <w:hideMark/>
          </w:tcPr>
          <w:p w14:paraId="7CE5D36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2.248.454 €</w:t>
            </w:r>
          </w:p>
        </w:tc>
        <w:tc>
          <w:tcPr>
            <w:tcW w:w="364" w:type="pct"/>
            <w:tcBorders>
              <w:top w:val="nil"/>
              <w:left w:val="nil"/>
              <w:bottom w:val="single" w:sz="4" w:space="0" w:color="auto"/>
              <w:right w:val="single" w:sz="4" w:space="0" w:color="auto"/>
            </w:tcBorders>
            <w:shd w:val="clear" w:color="auto" w:fill="auto"/>
            <w:noWrap/>
            <w:vAlign w:val="center"/>
            <w:hideMark/>
          </w:tcPr>
          <w:p w14:paraId="17ED47F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1.093.016 €</w:t>
            </w:r>
          </w:p>
        </w:tc>
        <w:tc>
          <w:tcPr>
            <w:tcW w:w="345" w:type="pct"/>
            <w:tcBorders>
              <w:top w:val="nil"/>
              <w:left w:val="nil"/>
              <w:bottom w:val="single" w:sz="4" w:space="0" w:color="auto"/>
              <w:right w:val="single" w:sz="12" w:space="0" w:color="auto"/>
            </w:tcBorders>
            <w:shd w:val="clear" w:color="auto" w:fill="auto"/>
            <w:noWrap/>
            <w:vAlign w:val="center"/>
            <w:hideMark/>
          </w:tcPr>
          <w:p w14:paraId="04EE349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6.976.394 €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16402E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105,7</w:t>
            </w:r>
          </w:p>
        </w:tc>
        <w:tc>
          <w:tcPr>
            <w:tcW w:w="203" w:type="pct"/>
            <w:tcBorders>
              <w:top w:val="nil"/>
              <w:left w:val="nil"/>
              <w:bottom w:val="single" w:sz="4" w:space="0" w:color="auto"/>
              <w:right w:val="single" w:sz="4" w:space="0" w:color="auto"/>
            </w:tcBorders>
            <w:shd w:val="clear" w:color="auto" w:fill="auto"/>
            <w:noWrap/>
            <w:vAlign w:val="center"/>
            <w:hideMark/>
          </w:tcPr>
          <w:p w14:paraId="34D062C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115,9</w:t>
            </w:r>
          </w:p>
        </w:tc>
        <w:tc>
          <w:tcPr>
            <w:tcW w:w="202" w:type="pct"/>
            <w:tcBorders>
              <w:top w:val="nil"/>
              <w:left w:val="nil"/>
              <w:bottom w:val="single" w:sz="4" w:space="0" w:color="auto"/>
              <w:right w:val="single" w:sz="4" w:space="0" w:color="auto"/>
            </w:tcBorders>
            <w:shd w:val="clear" w:color="auto" w:fill="auto"/>
            <w:noWrap/>
            <w:vAlign w:val="center"/>
            <w:hideMark/>
          </w:tcPr>
          <w:p w14:paraId="39699C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126,6</w:t>
            </w:r>
          </w:p>
        </w:tc>
        <w:tc>
          <w:tcPr>
            <w:tcW w:w="192" w:type="pct"/>
            <w:tcBorders>
              <w:top w:val="nil"/>
              <w:left w:val="nil"/>
              <w:bottom w:val="single" w:sz="4" w:space="0" w:color="auto"/>
              <w:right w:val="single" w:sz="12" w:space="0" w:color="auto"/>
            </w:tcBorders>
            <w:shd w:val="clear" w:color="auto" w:fill="auto"/>
            <w:noWrap/>
            <w:vAlign w:val="center"/>
            <w:hideMark/>
          </w:tcPr>
          <w:p w14:paraId="23A85C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108,7</w:t>
            </w:r>
          </w:p>
        </w:tc>
      </w:tr>
      <w:tr w:rsidR="00FA3479" w:rsidRPr="00FA3479" w14:paraId="62A4DC8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3A782F6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 JAVNI ZAVODI IN DRUGI IZVAJALCI JAVNIH SLUŽB S PODROČJA RAZISKOVALNE DEJAVNOSTI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BF6A6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1.645.516 €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62693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3.010.587 €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6AE4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659.227 €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6BACF3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5.320.091 €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7AC2F5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1.684.409 €</w:t>
            </w:r>
          </w:p>
        </w:tc>
        <w:tc>
          <w:tcPr>
            <w:tcW w:w="354" w:type="pct"/>
            <w:tcBorders>
              <w:top w:val="nil"/>
              <w:left w:val="nil"/>
              <w:bottom w:val="single" w:sz="4" w:space="0" w:color="auto"/>
              <w:right w:val="single" w:sz="4" w:space="0" w:color="auto"/>
            </w:tcBorders>
            <w:shd w:val="clear" w:color="auto" w:fill="auto"/>
            <w:noWrap/>
            <w:vAlign w:val="center"/>
            <w:hideMark/>
          </w:tcPr>
          <w:p w14:paraId="03A03B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3.860.263 €</w:t>
            </w:r>
          </w:p>
        </w:tc>
        <w:tc>
          <w:tcPr>
            <w:tcW w:w="364" w:type="pct"/>
            <w:tcBorders>
              <w:top w:val="nil"/>
              <w:left w:val="nil"/>
              <w:bottom w:val="single" w:sz="4" w:space="0" w:color="auto"/>
              <w:right w:val="single" w:sz="4" w:space="0" w:color="auto"/>
            </w:tcBorders>
            <w:shd w:val="clear" w:color="auto" w:fill="auto"/>
            <w:noWrap/>
            <w:vAlign w:val="center"/>
            <w:hideMark/>
          </w:tcPr>
          <w:p w14:paraId="351487E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472.300 €</w:t>
            </w:r>
          </w:p>
        </w:tc>
        <w:tc>
          <w:tcPr>
            <w:tcW w:w="345" w:type="pct"/>
            <w:tcBorders>
              <w:top w:val="nil"/>
              <w:left w:val="nil"/>
              <w:bottom w:val="single" w:sz="4" w:space="0" w:color="auto"/>
              <w:right w:val="single" w:sz="12" w:space="0" w:color="auto"/>
            </w:tcBorders>
            <w:shd w:val="clear" w:color="auto" w:fill="auto"/>
            <w:noWrap/>
            <w:vAlign w:val="center"/>
            <w:hideMark/>
          </w:tcPr>
          <w:p w14:paraId="6FADC7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6.020.403 €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8C321B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102,4</w:t>
            </w:r>
          </w:p>
        </w:tc>
        <w:tc>
          <w:tcPr>
            <w:tcW w:w="203" w:type="pct"/>
            <w:tcBorders>
              <w:top w:val="nil"/>
              <w:left w:val="nil"/>
              <w:bottom w:val="single" w:sz="4" w:space="0" w:color="auto"/>
              <w:right w:val="single" w:sz="4" w:space="0" w:color="auto"/>
            </w:tcBorders>
            <w:shd w:val="clear" w:color="auto" w:fill="auto"/>
            <w:noWrap/>
            <w:vAlign w:val="center"/>
            <w:hideMark/>
          </w:tcPr>
          <w:p w14:paraId="70F186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128,2</w:t>
            </w:r>
          </w:p>
        </w:tc>
        <w:tc>
          <w:tcPr>
            <w:tcW w:w="202" w:type="pct"/>
            <w:tcBorders>
              <w:top w:val="nil"/>
              <w:left w:val="nil"/>
              <w:bottom w:val="single" w:sz="4" w:space="0" w:color="auto"/>
              <w:right w:val="single" w:sz="4" w:space="0" w:color="auto"/>
            </w:tcBorders>
            <w:shd w:val="clear" w:color="auto" w:fill="auto"/>
            <w:noWrap/>
            <w:vAlign w:val="center"/>
            <w:hideMark/>
          </w:tcPr>
          <w:p w14:paraId="7CCB7E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71,6</w:t>
            </w:r>
          </w:p>
        </w:tc>
        <w:tc>
          <w:tcPr>
            <w:tcW w:w="192" w:type="pct"/>
            <w:tcBorders>
              <w:top w:val="nil"/>
              <w:left w:val="nil"/>
              <w:bottom w:val="single" w:sz="4" w:space="0" w:color="auto"/>
              <w:right w:val="single" w:sz="12" w:space="0" w:color="auto"/>
            </w:tcBorders>
            <w:shd w:val="clear" w:color="auto" w:fill="auto"/>
            <w:noWrap/>
            <w:vAlign w:val="center"/>
            <w:hideMark/>
          </w:tcPr>
          <w:p w14:paraId="25B317C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w:t>
            </w:r>
          </w:p>
        </w:tc>
      </w:tr>
      <w:tr w:rsidR="00FA3479" w:rsidRPr="00FA3479" w14:paraId="45EB71D5"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9AD04B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3.6. JAVNI ZAVODI IN DRUGI IZVAJALCI JAVNIH SLUŽB S PODROČJA KMETIJSTVA IN GOZDARSTVA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9A492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680.127 €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F630B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320.687 €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B8CA5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137DD0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1.000.814 €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727127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698.551 €</w:t>
            </w:r>
          </w:p>
        </w:tc>
        <w:tc>
          <w:tcPr>
            <w:tcW w:w="354" w:type="pct"/>
            <w:tcBorders>
              <w:top w:val="nil"/>
              <w:left w:val="nil"/>
              <w:bottom w:val="single" w:sz="4" w:space="0" w:color="auto"/>
              <w:right w:val="single" w:sz="4" w:space="0" w:color="auto"/>
            </w:tcBorders>
            <w:shd w:val="clear" w:color="auto" w:fill="auto"/>
            <w:noWrap/>
            <w:vAlign w:val="center"/>
            <w:hideMark/>
          </w:tcPr>
          <w:p w14:paraId="20FC063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696.176 €</w:t>
            </w:r>
          </w:p>
        </w:tc>
        <w:tc>
          <w:tcPr>
            <w:tcW w:w="364" w:type="pct"/>
            <w:tcBorders>
              <w:top w:val="nil"/>
              <w:left w:val="nil"/>
              <w:bottom w:val="single" w:sz="4" w:space="0" w:color="auto"/>
              <w:right w:val="single" w:sz="4" w:space="0" w:color="auto"/>
            </w:tcBorders>
            <w:shd w:val="clear" w:color="auto" w:fill="auto"/>
            <w:noWrap/>
            <w:vAlign w:val="center"/>
            <w:hideMark/>
          </w:tcPr>
          <w:p w14:paraId="7F86710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3AACA3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1.394.834 €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A1DAF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102,7</w:t>
            </w:r>
          </w:p>
        </w:tc>
        <w:tc>
          <w:tcPr>
            <w:tcW w:w="203" w:type="pct"/>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4FDFA896" w14:textId="77777777" w:rsidR="00FA3479" w:rsidRPr="00FA3479" w:rsidRDefault="00FA3479" w:rsidP="00FA3479">
            <w:pPr>
              <w:spacing w:line="240" w:lineRule="auto"/>
              <w:jc w:val="right"/>
              <w:rPr>
                <w:rFonts w:ascii="Calibri" w:hAnsi="Calibri" w:cs="Calibri"/>
                <w:color w:val="006100"/>
                <w:sz w:val="14"/>
                <w:szCs w:val="14"/>
                <w:lang w:val="sl-SI" w:eastAsia="sl-SI"/>
              </w:rPr>
            </w:pPr>
            <w:r w:rsidRPr="00FA3479">
              <w:rPr>
                <w:rFonts w:ascii="Calibri" w:hAnsi="Calibri" w:cs="Calibri"/>
                <w:color w:val="006100"/>
                <w:sz w:val="14"/>
                <w:szCs w:val="14"/>
                <w:lang w:val="sl-SI" w:eastAsia="sl-SI"/>
              </w:rPr>
              <w:t>217,1</w:t>
            </w:r>
          </w:p>
        </w:tc>
        <w:tc>
          <w:tcPr>
            <w:tcW w:w="202" w:type="pct"/>
            <w:tcBorders>
              <w:top w:val="nil"/>
              <w:left w:val="nil"/>
              <w:bottom w:val="single" w:sz="4" w:space="0" w:color="auto"/>
              <w:right w:val="single" w:sz="4" w:space="0" w:color="auto"/>
            </w:tcBorders>
            <w:shd w:val="clear" w:color="auto" w:fill="auto"/>
            <w:noWrap/>
            <w:vAlign w:val="center"/>
            <w:hideMark/>
          </w:tcPr>
          <w:p w14:paraId="525360F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63BC328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139,4</w:t>
            </w:r>
          </w:p>
        </w:tc>
      </w:tr>
      <w:tr w:rsidR="00FA3479" w:rsidRPr="00FA3479" w14:paraId="7879081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747ADDD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3.7. JAVNI ZAVODI IN DRUGI IZVAJALCI JAVNIH SLUŽB S PODROČJA OKOLJA IN PROSTORA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9D0B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131.835 €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E10FF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228.669 €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2E85F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15.720 €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7D7468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387.063 €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8B885A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152.134 €</w:t>
            </w:r>
          </w:p>
        </w:tc>
        <w:tc>
          <w:tcPr>
            <w:tcW w:w="354" w:type="pct"/>
            <w:tcBorders>
              <w:top w:val="nil"/>
              <w:left w:val="nil"/>
              <w:bottom w:val="single" w:sz="4" w:space="0" w:color="auto"/>
              <w:right w:val="single" w:sz="4" w:space="0" w:color="auto"/>
            </w:tcBorders>
            <w:shd w:val="clear" w:color="auto" w:fill="auto"/>
            <w:noWrap/>
            <w:vAlign w:val="center"/>
            <w:hideMark/>
          </w:tcPr>
          <w:p w14:paraId="39EB1EE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187.102 €</w:t>
            </w:r>
          </w:p>
        </w:tc>
        <w:tc>
          <w:tcPr>
            <w:tcW w:w="364" w:type="pct"/>
            <w:tcBorders>
              <w:top w:val="nil"/>
              <w:left w:val="nil"/>
              <w:bottom w:val="single" w:sz="4" w:space="0" w:color="auto"/>
              <w:right w:val="single" w:sz="4" w:space="0" w:color="auto"/>
            </w:tcBorders>
            <w:shd w:val="clear" w:color="auto" w:fill="auto"/>
            <w:noWrap/>
            <w:vAlign w:val="center"/>
            <w:hideMark/>
          </w:tcPr>
          <w:p w14:paraId="0C0D13E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12.055 €</w:t>
            </w:r>
          </w:p>
        </w:tc>
        <w:tc>
          <w:tcPr>
            <w:tcW w:w="345" w:type="pct"/>
            <w:tcBorders>
              <w:top w:val="nil"/>
              <w:left w:val="nil"/>
              <w:bottom w:val="single" w:sz="4" w:space="0" w:color="auto"/>
              <w:right w:val="single" w:sz="12" w:space="0" w:color="auto"/>
            </w:tcBorders>
            <w:shd w:val="clear" w:color="auto" w:fill="auto"/>
            <w:noWrap/>
            <w:vAlign w:val="center"/>
            <w:hideMark/>
          </w:tcPr>
          <w:p w14:paraId="6CC06CA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354.741 €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D158C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115,4</w:t>
            </w:r>
          </w:p>
        </w:tc>
        <w:tc>
          <w:tcPr>
            <w:tcW w:w="203" w:type="pct"/>
            <w:tcBorders>
              <w:top w:val="nil"/>
              <w:left w:val="nil"/>
              <w:bottom w:val="single" w:sz="4" w:space="0" w:color="auto"/>
              <w:right w:val="single" w:sz="4" w:space="0" w:color="auto"/>
            </w:tcBorders>
            <w:shd w:val="clear" w:color="auto" w:fill="auto"/>
            <w:noWrap/>
            <w:vAlign w:val="center"/>
            <w:hideMark/>
          </w:tcPr>
          <w:p w14:paraId="2EA8B88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81,8</w:t>
            </w:r>
          </w:p>
        </w:tc>
        <w:tc>
          <w:tcPr>
            <w:tcW w:w="202" w:type="pct"/>
            <w:tcBorders>
              <w:top w:val="nil"/>
              <w:left w:val="nil"/>
              <w:bottom w:val="single" w:sz="4" w:space="0" w:color="auto"/>
              <w:right w:val="single" w:sz="4" w:space="0" w:color="auto"/>
            </w:tcBorders>
            <w:shd w:val="clear" w:color="auto" w:fill="auto"/>
            <w:noWrap/>
            <w:vAlign w:val="center"/>
            <w:hideMark/>
          </w:tcPr>
          <w:p w14:paraId="19BC462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76,7</w:t>
            </w:r>
          </w:p>
        </w:tc>
        <w:tc>
          <w:tcPr>
            <w:tcW w:w="192" w:type="pct"/>
            <w:tcBorders>
              <w:top w:val="nil"/>
              <w:left w:val="nil"/>
              <w:bottom w:val="single" w:sz="4" w:space="0" w:color="auto"/>
              <w:right w:val="single" w:sz="12" w:space="0" w:color="auto"/>
            </w:tcBorders>
            <w:shd w:val="clear" w:color="auto" w:fill="auto"/>
            <w:noWrap/>
            <w:vAlign w:val="center"/>
            <w:hideMark/>
          </w:tcPr>
          <w:p w14:paraId="66DAF1B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91,6</w:t>
            </w:r>
          </w:p>
        </w:tc>
      </w:tr>
      <w:tr w:rsidR="00FA3479" w:rsidRPr="00FA3479" w14:paraId="5914940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6388D8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 JAVNI ZAVODI IN DRUGI IZVAJALCI JAVNIH SLUŽB S PODROČJA GOSPODARSKIH DEJAVNOSTI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9999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106.507 €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AC5FA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194.540 €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DF2C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18.457 €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50AE299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319.805 €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447D5F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116.614 €</w:t>
            </w:r>
          </w:p>
        </w:tc>
        <w:tc>
          <w:tcPr>
            <w:tcW w:w="354" w:type="pct"/>
            <w:tcBorders>
              <w:top w:val="nil"/>
              <w:left w:val="nil"/>
              <w:bottom w:val="single" w:sz="4" w:space="0" w:color="auto"/>
              <w:right w:val="single" w:sz="4" w:space="0" w:color="auto"/>
            </w:tcBorders>
            <w:shd w:val="clear" w:color="auto" w:fill="auto"/>
            <w:noWrap/>
            <w:vAlign w:val="center"/>
            <w:hideMark/>
          </w:tcPr>
          <w:p w14:paraId="18B7BC2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251.009 €</w:t>
            </w:r>
          </w:p>
        </w:tc>
        <w:tc>
          <w:tcPr>
            <w:tcW w:w="364" w:type="pct"/>
            <w:tcBorders>
              <w:top w:val="nil"/>
              <w:left w:val="nil"/>
              <w:bottom w:val="single" w:sz="4" w:space="0" w:color="auto"/>
              <w:right w:val="single" w:sz="4" w:space="0" w:color="auto"/>
            </w:tcBorders>
            <w:shd w:val="clear" w:color="auto" w:fill="auto"/>
            <w:noWrap/>
            <w:vAlign w:val="center"/>
            <w:hideMark/>
          </w:tcPr>
          <w:p w14:paraId="5BB9D00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17.740 €</w:t>
            </w:r>
          </w:p>
        </w:tc>
        <w:tc>
          <w:tcPr>
            <w:tcW w:w="345" w:type="pct"/>
            <w:tcBorders>
              <w:top w:val="nil"/>
              <w:left w:val="nil"/>
              <w:bottom w:val="single" w:sz="4" w:space="0" w:color="auto"/>
              <w:right w:val="single" w:sz="12" w:space="0" w:color="auto"/>
            </w:tcBorders>
            <w:shd w:val="clear" w:color="auto" w:fill="auto"/>
            <w:noWrap/>
            <w:vAlign w:val="center"/>
            <w:hideMark/>
          </w:tcPr>
          <w:p w14:paraId="026D73C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385.925 €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3C007D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109,5</w:t>
            </w:r>
          </w:p>
        </w:tc>
        <w:tc>
          <w:tcPr>
            <w:tcW w:w="203" w:type="pct"/>
            <w:tcBorders>
              <w:top w:val="nil"/>
              <w:left w:val="nil"/>
              <w:bottom w:val="single" w:sz="4" w:space="0" w:color="auto"/>
              <w:right w:val="single" w:sz="4" w:space="0" w:color="auto"/>
            </w:tcBorders>
            <w:shd w:val="clear" w:color="auto" w:fill="auto"/>
            <w:noWrap/>
            <w:vAlign w:val="center"/>
            <w:hideMark/>
          </w:tcPr>
          <w:p w14:paraId="79DE652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129,0</w:t>
            </w:r>
          </w:p>
        </w:tc>
        <w:tc>
          <w:tcPr>
            <w:tcW w:w="202" w:type="pct"/>
            <w:tcBorders>
              <w:top w:val="nil"/>
              <w:left w:val="nil"/>
              <w:bottom w:val="single" w:sz="4" w:space="0" w:color="auto"/>
              <w:right w:val="single" w:sz="4" w:space="0" w:color="auto"/>
            </w:tcBorders>
            <w:shd w:val="clear" w:color="auto" w:fill="auto"/>
            <w:noWrap/>
            <w:vAlign w:val="center"/>
            <w:hideMark/>
          </w:tcPr>
          <w:p w14:paraId="63DB06C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96,1</w:t>
            </w:r>
          </w:p>
        </w:tc>
        <w:tc>
          <w:tcPr>
            <w:tcW w:w="192" w:type="pct"/>
            <w:tcBorders>
              <w:top w:val="nil"/>
              <w:left w:val="nil"/>
              <w:bottom w:val="single" w:sz="4" w:space="0" w:color="auto"/>
              <w:right w:val="single" w:sz="12" w:space="0" w:color="auto"/>
            </w:tcBorders>
            <w:shd w:val="clear" w:color="auto" w:fill="auto"/>
            <w:noWrap/>
            <w:vAlign w:val="center"/>
            <w:hideMark/>
          </w:tcPr>
          <w:p w14:paraId="649F949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120,7</w:t>
            </w:r>
          </w:p>
        </w:tc>
      </w:tr>
      <w:tr w:rsidR="00FA3479" w:rsidRPr="00FA3479" w14:paraId="69EC142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0580110A"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3.10. JAVNI ZAVODI IN DRUGI IZVAJALCI JAVNIH SLUŽB S PODROČJA MALEGA GOSPODARSTVA IN TURIZMA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1A521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91.198 €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CC5C0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268.689 €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F3554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3.990 €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211C663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369.407 €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98AB78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124.316 €</w:t>
            </w:r>
          </w:p>
        </w:tc>
        <w:tc>
          <w:tcPr>
            <w:tcW w:w="354" w:type="pct"/>
            <w:tcBorders>
              <w:top w:val="nil"/>
              <w:left w:val="nil"/>
              <w:bottom w:val="single" w:sz="4" w:space="0" w:color="auto"/>
              <w:right w:val="single" w:sz="4" w:space="0" w:color="auto"/>
            </w:tcBorders>
            <w:shd w:val="clear" w:color="auto" w:fill="auto"/>
            <w:noWrap/>
            <w:vAlign w:val="center"/>
            <w:hideMark/>
          </w:tcPr>
          <w:p w14:paraId="39B09F6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269.434 €</w:t>
            </w:r>
          </w:p>
        </w:tc>
        <w:tc>
          <w:tcPr>
            <w:tcW w:w="364" w:type="pct"/>
            <w:tcBorders>
              <w:top w:val="nil"/>
              <w:left w:val="nil"/>
              <w:bottom w:val="single" w:sz="4" w:space="0" w:color="auto"/>
              <w:right w:val="single" w:sz="4" w:space="0" w:color="auto"/>
            </w:tcBorders>
            <w:shd w:val="clear" w:color="auto" w:fill="auto"/>
            <w:noWrap/>
            <w:vAlign w:val="center"/>
            <w:hideMark/>
          </w:tcPr>
          <w:p w14:paraId="47E0CE1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164F631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396.014 €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E98F9D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136,3</w:t>
            </w:r>
          </w:p>
        </w:tc>
        <w:tc>
          <w:tcPr>
            <w:tcW w:w="203" w:type="pct"/>
            <w:tcBorders>
              <w:top w:val="nil"/>
              <w:left w:val="nil"/>
              <w:bottom w:val="single" w:sz="4" w:space="0" w:color="auto"/>
              <w:right w:val="single" w:sz="4" w:space="0" w:color="auto"/>
            </w:tcBorders>
            <w:shd w:val="clear" w:color="auto" w:fill="auto"/>
            <w:noWrap/>
            <w:vAlign w:val="center"/>
            <w:hideMark/>
          </w:tcPr>
          <w:p w14:paraId="4DB5857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100,3</w:t>
            </w:r>
          </w:p>
        </w:tc>
        <w:tc>
          <w:tcPr>
            <w:tcW w:w="202" w:type="pct"/>
            <w:tcBorders>
              <w:top w:val="nil"/>
              <w:left w:val="nil"/>
              <w:bottom w:val="single" w:sz="4" w:space="0" w:color="auto"/>
              <w:right w:val="single" w:sz="4" w:space="0" w:color="auto"/>
            </w:tcBorders>
            <w:shd w:val="clear" w:color="auto" w:fill="auto"/>
            <w:noWrap/>
            <w:vAlign w:val="center"/>
            <w:hideMark/>
          </w:tcPr>
          <w:p w14:paraId="47CD463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90CC4F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107,2</w:t>
            </w:r>
          </w:p>
        </w:tc>
      </w:tr>
      <w:tr w:rsidR="00FA3479" w:rsidRPr="00FA3479" w14:paraId="7F14DF0D"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0CE551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3.11. JAVNI ZAVODI IN DRUGI IZVAJALCI JAVNIH SLUŽB S PODROČJA JAVNEGA REDA IN VARNOSTI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A3384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267.870 €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B315B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354.270 €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542AF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52.692 €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13008B9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697.693 €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6F7D5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293.717 €</w:t>
            </w:r>
          </w:p>
        </w:tc>
        <w:tc>
          <w:tcPr>
            <w:tcW w:w="354" w:type="pct"/>
            <w:tcBorders>
              <w:top w:val="nil"/>
              <w:left w:val="nil"/>
              <w:bottom w:val="single" w:sz="4" w:space="0" w:color="auto"/>
              <w:right w:val="single" w:sz="4" w:space="0" w:color="auto"/>
            </w:tcBorders>
            <w:shd w:val="clear" w:color="auto" w:fill="auto"/>
            <w:noWrap/>
            <w:vAlign w:val="center"/>
            <w:hideMark/>
          </w:tcPr>
          <w:p w14:paraId="3CB8327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327.339 €</w:t>
            </w:r>
          </w:p>
        </w:tc>
        <w:tc>
          <w:tcPr>
            <w:tcW w:w="364" w:type="pct"/>
            <w:tcBorders>
              <w:top w:val="nil"/>
              <w:left w:val="nil"/>
              <w:bottom w:val="single" w:sz="4" w:space="0" w:color="auto"/>
              <w:right w:val="single" w:sz="4" w:space="0" w:color="auto"/>
            </w:tcBorders>
            <w:shd w:val="clear" w:color="auto" w:fill="auto"/>
            <w:noWrap/>
            <w:vAlign w:val="center"/>
            <w:hideMark/>
          </w:tcPr>
          <w:p w14:paraId="017428F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58.132 €</w:t>
            </w:r>
          </w:p>
        </w:tc>
        <w:tc>
          <w:tcPr>
            <w:tcW w:w="345" w:type="pct"/>
            <w:tcBorders>
              <w:top w:val="nil"/>
              <w:left w:val="nil"/>
              <w:bottom w:val="single" w:sz="4" w:space="0" w:color="auto"/>
              <w:right w:val="single" w:sz="12" w:space="0" w:color="auto"/>
            </w:tcBorders>
            <w:shd w:val="clear" w:color="auto" w:fill="auto"/>
            <w:noWrap/>
            <w:vAlign w:val="center"/>
            <w:hideMark/>
          </w:tcPr>
          <w:p w14:paraId="6055492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679.189 €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2E33AF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109,6</w:t>
            </w:r>
          </w:p>
        </w:tc>
        <w:tc>
          <w:tcPr>
            <w:tcW w:w="203" w:type="pct"/>
            <w:tcBorders>
              <w:top w:val="nil"/>
              <w:left w:val="nil"/>
              <w:bottom w:val="single" w:sz="4" w:space="0" w:color="auto"/>
              <w:right w:val="single" w:sz="4" w:space="0" w:color="auto"/>
            </w:tcBorders>
            <w:shd w:val="clear" w:color="auto" w:fill="auto"/>
            <w:noWrap/>
            <w:vAlign w:val="center"/>
            <w:hideMark/>
          </w:tcPr>
          <w:p w14:paraId="225957E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92,4</w:t>
            </w:r>
          </w:p>
        </w:tc>
        <w:tc>
          <w:tcPr>
            <w:tcW w:w="202" w:type="pct"/>
            <w:tcBorders>
              <w:top w:val="nil"/>
              <w:left w:val="nil"/>
              <w:bottom w:val="single" w:sz="4" w:space="0" w:color="auto"/>
              <w:right w:val="single" w:sz="4" w:space="0" w:color="auto"/>
            </w:tcBorders>
            <w:shd w:val="clear" w:color="auto" w:fill="auto"/>
            <w:noWrap/>
            <w:vAlign w:val="center"/>
            <w:hideMark/>
          </w:tcPr>
          <w:p w14:paraId="588E8B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110,3</w:t>
            </w:r>
          </w:p>
        </w:tc>
        <w:tc>
          <w:tcPr>
            <w:tcW w:w="192" w:type="pct"/>
            <w:tcBorders>
              <w:top w:val="nil"/>
              <w:left w:val="nil"/>
              <w:bottom w:val="single" w:sz="4" w:space="0" w:color="auto"/>
              <w:right w:val="single" w:sz="12" w:space="0" w:color="auto"/>
            </w:tcBorders>
            <w:shd w:val="clear" w:color="auto" w:fill="auto"/>
            <w:noWrap/>
            <w:vAlign w:val="center"/>
            <w:hideMark/>
          </w:tcPr>
          <w:p w14:paraId="6F893DC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97,3</w:t>
            </w:r>
          </w:p>
        </w:tc>
      </w:tr>
      <w:tr w:rsidR="00FA3479" w:rsidRPr="00FA3479" w14:paraId="7058D54B"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5EBDE00B"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3.15. AGENCIJE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48FC9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565.436 €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0FB4C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1.131.186 €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961FE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75318A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1.697.729 €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9E5341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641.117 €</w:t>
            </w:r>
          </w:p>
        </w:tc>
        <w:tc>
          <w:tcPr>
            <w:tcW w:w="354" w:type="pct"/>
            <w:tcBorders>
              <w:top w:val="nil"/>
              <w:left w:val="nil"/>
              <w:bottom w:val="single" w:sz="4" w:space="0" w:color="auto"/>
              <w:right w:val="single" w:sz="4" w:space="0" w:color="auto"/>
            </w:tcBorders>
            <w:shd w:val="clear" w:color="auto" w:fill="auto"/>
            <w:noWrap/>
            <w:vAlign w:val="center"/>
            <w:hideMark/>
          </w:tcPr>
          <w:p w14:paraId="490CB23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1.385.517 €</w:t>
            </w:r>
          </w:p>
        </w:tc>
        <w:tc>
          <w:tcPr>
            <w:tcW w:w="364" w:type="pct"/>
            <w:tcBorders>
              <w:top w:val="nil"/>
              <w:left w:val="nil"/>
              <w:bottom w:val="single" w:sz="4" w:space="0" w:color="auto"/>
              <w:right w:val="single" w:sz="4" w:space="0" w:color="auto"/>
            </w:tcBorders>
            <w:shd w:val="clear" w:color="auto" w:fill="auto"/>
            <w:noWrap/>
            <w:vAlign w:val="center"/>
            <w:hideMark/>
          </w:tcPr>
          <w:p w14:paraId="071CFF7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E80F66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2.029.140 €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347ACC6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113,4</w:t>
            </w:r>
          </w:p>
        </w:tc>
        <w:tc>
          <w:tcPr>
            <w:tcW w:w="203" w:type="pct"/>
            <w:tcBorders>
              <w:top w:val="nil"/>
              <w:left w:val="nil"/>
              <w:bottom w:val="single" w:sz="4" w:space="0" w:color="auto"/>
              <w:right w:val="single" w:sz="4" w:space="0" w:color="auto"/>
            </w:tcBorders>
            <w:shd w:val="clear" w:color="auto" w:fill="auto"/>
            <w:noWrap/>
            <w:vAlign w:val="center"/>
            <w:hideMark/>
          </w:tcPr>
          <w:p w14:paraId="65FF66C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122,5</w:t>
            </w:r>
          </w:p>
        </w:tc>
        <w:tc>
          <w:tcPr>
            <w:tcW w:w="202" w:type="pct"/>
            <w:tcBorders>
              <w:top w:val="nil"/>
              <w:left w:val="nil"/>
              <w:bottom w:val="single" w:sz="4" w:space="0" w:color="auto"/>
              <w:right w:val="single" w:sz="4" w:space="0" w:color="auto"/>
            </w:tcBorders>
            <w:shd w:val="clear" w:color="auto" w:fill="auto"/>
            <w:noWrap/>
            <w:vAlign w:val="center"/>
            <w:hideMark/>
          </w:tcPr>
          <w:p w14:paraId="12179DD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F0F130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119,5</w:t>
            </w:r>
          </w:p>
        </w:tc>
      </w:tr>
      <w:tr w:rsidR="00FA3479" w:rsidRPr="00FA3479" w14:paraId="685D71B9"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AFB8679"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4.1. SKLADI IN DRUGI IZVAJALCI OBVEZNEGA SOCIALNEGA ZAVAROVANJA</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629CE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1.302.054 €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2A5F0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1.181.317 €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8C54D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EA009B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2.483.371 €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0CA14EC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1.353.310 €</w:t>
            </w:r>
          </w:p>
        </w:tc>
        <w:tc>
          <w:tcPr>
            <w:tcW w:w="354" w:type="pct"/>
            <w:tcBorders>
              <w:top w:val="nil"/>
              <w:left w:val="nil"/>
              <w:bottom w:val="single" w:sz="4" w:space="0" w:color="auto"/>
              <w:right w:val="single" w:sz="4" w:space="0" w:color="auto"/>
            </w:tcBorders>
            <w:shd w:val="clear" w:color="auto" w:fill="auto"/>
            <w:noWrap/>
            <w:vAlign w:val="center"/>
            <w:hideMark/>
          </w:tcPr>
          <w:p w14:paraId="2358030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1.584.777 €</w:t>
            </w:r>
          </w:p>
        </w:tc>
        <w:tc>
          <w:tcPr>
            <w:tcW w:w="364" w:type="pct"/>
            <w:tcBorders>
              <w:top w:val="nil"/>
              <w:left w:val="nil"/>
              <w:bottom w:val="single" w:sz="4" w:space="0" w:color="auto"/>
              <w:right w:val="single" w:sz="4" w:space="0" w:color="auto"/>
            </w:tcBorders>
            <w:shd w:val="clear" w:color="auto" w:fill="auto"/>
            <w:noWrap/>
            <w:vAlign w:val="center"/>
            <w:hideMark/>
          </w:tcPr>
          <w:p w14:paraId="0279227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7C2C4A4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2.938.088 €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4A2998B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103,9</w:t>
            </w:r>
          </w:p>
        </w:tc>
        <w:tc>
          <w:tcPr>
            <w:tcW w:w="203" w:type="pct"/>
            <w:tcBorders>
              <w:top w:val="nil"/>
              <w:left w:val="nil"/>
              <w:bottom w:val="single" w:sz="4" w:space="0" w:color="auto"/>
              <w:right w:val="single" w:sz="4" w:space="0" w:color="auto"/>
            </w:tcBorders>
            <w:shd w:val="clear" w:color="auto" w:fill="auto"/>
            <w:noWrap/>
            <w:vAlign w:val="center"/>
            <w:hideMark/>
          </w:tcPr>
          <w:p w14:paraId="38D3E9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134,2</w:t>
            </w:r>
          </w:p>
        </w:tc>
        <w:tc>
          <w:tcPr>
            <w:tcW w:w="202" w:type="pct"/>
            <w:tcBorders>
              <w:top w:val="nil"/>
              <w:left w:val="nil"/>
              <w:bottom w:val="single" w:sz="4" w:space="0" w:color="auto"/>
              <w:right w:val="single" w:sz="4" w:space="0" w:color="auto"/>
            </w:tcBorders>
            <w:shd w:val="clear" w:color="auto" w:fill="auto"/>
            <w:noWrap/>
            <w:vAlign w:val="center"/>
            <w:hideMark/>
          </w:tcPr>
          <w:p w14:paraId="34C3618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68145B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118,3</w:t>
            </w:r>
          </w:p>
        </w:tc>
      </w:tr>
      <w:tr w:rsidR="00FA3479" w:rsidRPr="00FA3479" w14:paraId="7351FDF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3E0AF08"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4.2. JAVNI SKLADI NA RAVNI DRŽAVE</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A7A42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145.520 €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51CC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353.593 €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1C646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0440E4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504.686 €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2DE5356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150.086 €</w:t>
            </w:r>
          </w:p>
        </w:tc>
        <w:tc>
          <w:tcPr>
            <w:tcW w:w="354" w:type="pct"/>
            <w:tcBorders>
              <w:top w:val="nil"/>
              <w:left w:val="nil"/>
              <w:bottom w:val="single" w:sz="4" w:space="0" w:color="auto"/>
              <w:right w:val="single" w:sz="4" w:space="0" w:color="auto"/>
            </w:tcBorders>
            <w:shd w:val="clear" w:color="auto" w:fill="auto"/>
            <w:noWrap/>
            <w:vAlign w:val="center"/>
            <w:hideMark/>
          </w:tcPr>
          <w:p w14:paraId="4D3E884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420.860 €</w:t>
            </w:r>
          </w:p>
        </w:tc>
        <w:tc>
          <w:tcPr>
            <w:tcW w:w="364" w:type="pct"/>
            <w:tcBorders>
              <w:top w:val="nil"/>
              <w:left w:val="nil"/>
              <w:bottom w:val="single" w:sz="4" w:space="0" w:color="auto"/>
              <w:right w:val="single" w:sz="4" w:space="0" w:color="auto"/>
            </w:tcBorders>
            <w:shd w:val="clear" w:color="auto" w:fill="auto"/>
            <w:noWrap/>
            <w:vAlign w:val="center"/>
            <w:hideMark/>
          </w:tcPr>
          <w:p w14:paraId="73001B0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6619138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571.185 €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6B0F59B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103,1</w:t>
            </w:r>
          </w:p>
        </w:tc>
        <w:tc>
          <w:tcPr>
            <w:tcW w:w="203" w:type="pct"/>
            <w:tcBorders>
              <w:top w:val="nil"/>
              <w:left w:val="nil"/>
              <w:bottom w:val="single" w:sz="4" w:space="0" w:color="auto"/>
              <w:right w:val="single" w:sz="4" w:space="0" w:color="auto"/>
            </w:tcBorders>
            <w:shd w:val="clear" w:color="auto" w:fill="auto"/>
            <w:noWrap/>
            <w:vAlign w:val="center"/>
            <w:hideMark/>
          </w:tcPr>
          <w:p w14:paraId="46F0BCD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119,0</w:t>
            </w:r>
          </w:p>
        </w:tc>
        <w:tc>
          <w:tcPr>
            <w:tcW w:w="202" w:type="pct"/>
            <w:tcBorders>
              <w:top w:val="nil"/>
              <w:left w:val="nil"/>
              <w:bottom w:val="single" w:sz="4" w:space="0" w:color="auto"/>
              <w:right w:val="single" w:sz="4" w:space="0" w:color="auto"/>
            </w:tcBorders>
            <w:shd w:val="clear" w:color="auto" w:fill="auto"/>
            <w:noWrap/>
            <w:vAlign w:val="center"/>
            <w:hideMark/>
          </w:tcPr>
          <w:p w14:paraId="1C8A0A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76C4B49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113,2</w:t>
            </w:r>
          </w:p>
        </w:tc>
      </w:tr>
      <w:tr w:rsidR="00FA3479" w:rsidRPr="00FA3479" w14:paraId="34EA581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2B88F49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4.3. JAVNI SKLADI NA RAVNI OBČIN</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1B916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55.244 €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A5183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83.804 €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9FF2D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673406B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141.342 €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51F331F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65.262 €</w:t>
            </w:r>
          </w:p>
        </w:tc>
        <w:tc>
          <w:tcPr>
            <w:tcW w:w="354" w:type="pct"/>
            <w:tcBorders>
              <w:top w:val="nil"/>
              <w:left w:val="nil"/>
              <w:bottom w:val="single" w:sz="4" w:space="0" w:color="auto"/>
              <w:right w:val="single" w:sz="4" w:space="0" w:color="auto"/>
            </w:tcBorders>
            <w:shd w:val="clear" w:color="auto" w:fill="auto"/>
            <w:noWrap/>
            <w:vAlign w:val="center"/>
            <w:hideMark/>
          </w:tcPr>
          <w:p w14:paraId="79D0982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114.556 €</w:t>
            </w:r>
          </w:p>
        </w:tc>
        <w:tc>
          <w:tcPr>
            <w:tcW w:w="364" w:type="pct"/>
            <w:tcBorders>
              <w:top w:val="nil"/>
              <w:left w:val="nil"/>
              <w:bottom w:val="single" w:sz="4" w:space="0" w:color="auto"/>
              <w:right w:val="single" w:sz="4" w:space="0" w:color="auto"/>
            </w:tcBorders>
            <w:shd w:val="clear" w:color="auto" w:fill="auto"/>
            <w:noWrap/>
            <w:vAlign w:val="center"/>
            <w:hideMark/>
          </w:tcPr>
          <w:p w14:paraId="5269548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2DDC826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185.052 €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7F838E9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118,1</w:t>
            </w:r>
          </w:p>
        </w:tc>
        <w:tc>
          <w:tcPr>
            <w:tcW w:w="203" w:type="pct"/>
            <w:tcBorders>
              <w:top w:val="nil"/>
              <w:left w:val="nil"/>
              <w:bottom w:val="single" w:sz="4" w:space="0" w:color="auto"/>
              <w:right w:val="single" w:sz="4" w:space="0" w:color="auto"/>
            </w:tcBorders>
            <w:shd w:val="clear" w:color="auto" w:fill="auto"/>
            <w:noWrap/>
            <w:vAlign w:val="center"/>
            <w:hideMark/>
          </w:tcPr>
          <w:p w14:paraId="7501591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136,7</w:t>
            </w:r>
          </w:p>
        </w:tc>
        <w:tc>
          <w:tcPr>
            <w:tcW w:w="202" w:type="pct"/>
            <w:tcBorders>
              <w:top w:val="nil"/>
              <w:left w:val="nil"/>
              <w:bottom w:val="single" w:sz="4" w:space="0" w:color="auto"/>
              <w:right w:val="single" w:sz="4" w:space="0" w:color="auto"/>
            </w:tcBorders>
            <w:shd w:val="clear" w:color="auto" w:fill="auto"/>
            <w:noWrap/>
            <w:vAlign w:val="center"/>
            <w:hideMark/>
          </w:tcPr>
          <w:p w14:paraId="4FC4CB4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4BB68A7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130,9</w:t>
            </w:r>
          </w:p>
        </w:tc>
      </w:tr>
      <w:tr w:rsidR="00FA3479" w:rsidRPr="00FA3479" w14:paraId="3D0B06E0"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1D412213"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6.1. SAMOUPRAVNE NARODNOSTNE SKUPNOSTI</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C4F89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17.275 €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8169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29.780 €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B88F7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3B64A4C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47.054 €</w:t>
            </w:r>
          </w:p>
        </w:tc>
        <w:tc>
          <w:tcPr>
            <w:tcW w:w="354" w:type="pct"/>
            <w:tcBorders>
              <w:top w:val="nil"/>
              <w:left w:val="single" w:sz="12" w:space="0" w:color="auto"/>
              <w:bottom w:val="single" w:sz="4" w:space="0" w:color="auto"/>
              <w:right w:val="single" w:sz="4" w:space="0" w:color="auto"/>
            </w:tcBorders>
            <w:shd w:val="clear" w:color="auto" w:fill="auto"/>
            <w:noWrap/>
            <w:vAlign w:val="center"/>
            <w:hideMark/>
          </w:tcPr>
          <w:p w14:paraId="1F11D98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20.769 €</w:t>
            </w:r>
          </w:p>
        </w:tc>
        <w:tc>
          <w:tcPr>
            <w:tcW w:w="354" w:type="pct"/>
            <w:tcBorders>
              <w:top w:val="nil"/>
              <w:left w:val="nil"/>
              <w:bottom w:val="single" w:sz="4" w:space="0" w:color="auto"/>
              <w:right w:val="single" w:sz="4" w:space="0" w:color="auto"/>
            </w:tcBorders>
            <w:shd w:val="clear" w:color="auto" w:fill="auto"/>
            <w:noWrap/>
            <w:vAlign w:val="center"/>
            <w:hideMark/>
          </w:tcPr>
          <w:p w14:paraId="0AD3FB1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19.777 €</w:t>
            </w:r>
          </w:p>
        </w:tc>
        <w:tc>
          <w:tcPr>
            <w:tcW w:w="364" w:type="pct"/>
            <w:tcBorders>
              <w:top w:val="nil"/>
              <w:left w:val="nil"/>
              <w:bottom w:val="single" w:sz="4" w:space="0" w:color="auto"/>
              <w:right w:val="single" w:sz="4" w:space="0" w:color="auto"/>
            </w:tcBorders>
            <w:shd w:val="clear" w:color="auto" w:fill="auto"/>
            <w:noWrap/>
            <w:vAlign w:val="center"/>
            <w:hideMark/>
          </w:tcPr>
          <w:p w14:paraId="0153BD41"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0 €</w:t>
            </w:r>
          </w:p>
        </w:tc>
        <w:tc>
          <w:tcPr>
            <w:tcW w:w="345" w:type="pct"/>
            <w:tcBorders>
              <w:top w:val="nil"/>
              <w:left w:val="nil"/>
              <w:bottom w:val="single" w:sz="4" w:space="0" w:color="auto"/>
              <w:right w:val="single" w:sz="12" w:space="0" w:color="auto"/>
            </w:tcBorders>
            <w:shd w:val="clear" w:color="auto" w:fill="auto"/>
            <w:noWrap/>
            <w:vAlign w:val="center"/>
            <w:hideMark/>
          </w:tcPr>
          <w:p w14:paraId="049026A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40.546 €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2928A04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120,2</w:t>
            </w:r>
          </w:p>
        </w:tc>
        <w:tc>
          <w:tcPr>
            <w:tcW w:w="203" w:type="pct"/>
            <w:tcBorders>
              <w:top w:val="nil"/>
              <w:left w:val="nil"/>
              <w:bottom w:val="single" w:sz="4" w:space="0" w:color="auto"/>
              <w:right w:val="single" w:sz="4" w:space="0" w:color="auto"/>
            </w:tcBorders>
            <w:shd w:val="clear" w:color="auto" w:fill="auto"/>
            <w:noWrap/>
            <w:vAlign w:val="center"/>
            <w:hideMark/>
          </w:tcPr>
          <w:p w14:paraId="169A8D1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66,4</w:t>
            </w:r>
          </w:p>
        </w:tc>
        <w:tc>
          <w:tcPr>
            <w:tcW w:w="202" w:type="pct"/>
            <w:tcBorders>
              <w:top w:val="nil"/>
              <w:left w:val="nil"/>
              <w:bottom w:val="single" w:sz="4" w:space="0" w:color="auto"/>
              <w:right w:val="single" w:sz="4" w:space="0" w:color="auto"/>
            </w:tcBorders>
            <w:shd w:val="clear" w:color="auto" w:fill="auto"/>
            <w:noWrap/>
            <w:vAlign w:val="center"/>
            <w:hideMark/>
          </w:tcPr>
          <w:p w14:paraId="4222664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3CB9C017"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86,2</w:t>
            </w:r>
          </w:p>
        </w:tc>
      </w:tr>
      <w:tr w:rsidR="00FA3479" w:rsidRPr="00FA3479" w14:paraId="351CE3C7" w14:textId="77777777" w:rsidTr="00FA3479">
        <w:trPr>
          <w:trHeight w:val="20"/>
        </w:trPr>
        <w:tc>
          <w:tcPr>
            <w:tcW w:w="1367"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6B139504"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9.9. PRORAČUNSKI UPORABNIK NI ČLAN PODSKUPINE RPU</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48ABE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95.791 €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F74A5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145.180 €</w:t>
            </w:r>
          </w:p>
        </w:tc>
        <w:tc>
          <w:tcPr>
            <w:tcW w:w="35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EB660F"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50.811 €</w:t>
            </w:r>
          </w:p>
        </w:tc>
        <w:tc>
          <w:tcPr>
            <w:tcW w:w="354" w:type="pct"/>
            <w:tcBorders>
              <w:top w:val="single" w:sz="8" w:space="0" w:color="auto"/>
              <w:left w:val="single" w:sz="8" w:space="0" w:color="auto"/>
              <w:bottom w:val="single" w:sz="8" w:space="0" w:color="auto"/>
              <w:right w:val="single" w:sz="12" w:space="0" w:color="auto"/>
            </w:tcBorders>
            <w:shd w:val="clear" w:color="auto" w:fill="auto"/>
            <w:noWrap/>
            <w:vAlign w:val="center"/>
            <w:hideMark/>
          </w:tcPr>
          <w:p w14:paraId="41B73CB8"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291.781 €</w:t>
            </w:r>
          </w:p>
        </w:tc>
        <w:tc>
          <w:tcPr>
            <w:tcW w:w="354" w:type="pct"/>
            <w:tcBorders>
              <w:top w:val="nil"/>
              <w:left w:val="single" w:sz="12" w:space="0" w:color="auto"/>
              <w:bottom w:val="nil"/>
              <w:right w:val="single" w:sz="4" w:space="0" w:color="auto"/>
            </w:tcBorders>
            <w:shd w:val="clear" w:color="auto" w:fill="auto"/>
            <w:noWrap/>
            <w:vAlign w:val="center"/>
            <w:hideMark/>
          </w:tcPr>
          <w:p w14:paraId="2DA12E9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96.958 €</w:t>
            </w:r>
          </w:p>
        </w:tc>
        <w:tc>
          <w:tcPr>
            <w:tcW w:w="354" w:type="pct"/>
            <w:tcBorders>
              <w:top w:val="nil"/>
              <w:left w:val="nil"/>
              <w:bottom w:val="nil"/>
              <w:right w:val="single" w:sz="4" w:space="0" w:color="auto"/>
            </w:tcBorders>
            <w:shd w:val="clear" w:color="auto" w:fill="auto"/>
            <w:noWrap/>
            <w:vAlign w:val="center"/>
            <w:hideMark/>
          </w:tcPr>
          <w:p w14:paraId="1B8454B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196.885 €</w:t>
            </w:r>
          </w:p>
        </w:tc>
        <w:tc>
          <w:tcPr>
            <w:tcW w:w="364" w:type="pct"/>
            <w:tcBorders>
              <w:top w:val="nil"/>
              <w:left w:val="nil"/>
              <w:bottom w:val="nil"/>
              <w:right w:val="single" w:sz="4" w:space="0" w:color="auto"/>
            </w:tcBorders>
            <w:shd w:val="clear" w:color="auto" w:fill="auto"/>
            <w:noWrap/>
            <w:vAlign w:val="center"/>
            <w:hideMark/>
          </w:tcPr>
          <w:p w14:paraId="3EB26A0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122.232 €</w:t>
            </w:r>
          </w:p>
        </w:tc>
        <w:tc>
          <w:tcPr>
            <w:tcW w:w="345" w:type="pct"/>
            <w:tcBorders>
              <w:top w:val="nil"/>
              <w:left w:val="nil"/>
              <w:bottom w:val="single" w:sz="4" w:space="0" w:color="auto"/>
              <w:right w:val="single" w:sz="12" w:space="0" w:color="auto"/>
            </w:tcBorders>
            <w:shd w:val="clear" w:color="auto" w:fill="auto"/>
            <w:noWrap/>
            <w:vAlign w:val="center"/>
            <w:hideMark/>
          </w:tcPr>
          <w:p w14:paraId="5D9AC3A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511.555 €</w:t>
            </w: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14:paraId="15506BC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101,2</w:t>
            </w:r>
          </w:p>
        </w:tc>
        <w:tc>
          <w:tcPr>
            <w:tcW w:w="203" w:type="pct"/>
            <w:tcBorders>
              <w:top w:val="nil"/>
              <w:left w:val="nil"/>
              <w:bottom w:val="single" w:sz="4" w:space="0" w:color="auto"/>
              <w:right w:val="single" w:sz="4" w:space="0" w:color="auto"/>
            </w:tcBorders>
            <w:shd w:val="clear" w:color="auto" w:fill="auto"/>
            <w:noWrap/>
            <w:vAlign w:val="center"/>
            <w:hideMark/>
          </w:tcPr>
          <w:p w14:paraId="4942AAA6"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135,6</w:t>
            </w:r>
          </w:p>
        </w:tc>
        <w:tc>
          <w:tcPr>
            <w:tcW w:w="202" w:type="pct"/>
            <w:tcBorders>
              <w:top w:val="nil"/>
              <w:left w:val="nil"/>
              <w:bottom w:val="single" w:sz="4" w:space="0" w:color="auto"/>
              <w:right w:val="single" w:sz="4" w:space="0" w:color="auto"/>
            </w:tcBorders>
            <w:shd w:val="clear" w:color="auto" w:fill="auto"/>
            <w:noWrap/>
            <w:vAlign w:val="center"/>
            <w:hideMark/>
          </w:tcPr>
          <w:p w14:paraId="1D996C7C"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 xml:space="preserve"> - </w:t>
            </w:r>
          </w:p>
        </w:tc>
        <w:tc>
          <w:tcPr>
            <w:tcW w:w="192" w:type="pct"/>
            <w:tcBorders>
              <w:top w:val="nil"/>
              <w:left w:val="nil"/>
              <w:bottom w:val="single" w:sz="4" w:space="0" w:color="auto"/>
              <w:right w:val="single" w:sz="12" w:space="0" w:color="auto"/>
            </w:tcBorders>
            <w:shd w:val="clear" w:color="auto" w:fill="auto"/>
            <w:noWrap/>
            <w:vAlign w:val="center"/>
            <w:hideMark/>
          </w:tcPr>
          <w:p w14:paraId="21E3A425"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175,3</w:t>
            </w:r>
          </w:p>
        </w:tc>
      </w:tr>
      <w:tr w:rsidR="00FA3479" w:rsidRPr="00FA3479" w14:paraId="018A7F05" w14:textId="77777777" w:rsidTr="00FA3479">
        <w:trPr>
          <w:trHeight w:val="20"/>
        </w:trPr>
        <w:tc>
          <w:tcPr>
            <w:tcW w:w="1367" w:type="pct"/>
            <w:tcBorders>
              <w:top w:val="single" w:sz="8" w:space="0" w:color="auto"/>
              <w:left w:val="single" w:sz="12" w:space="0" w:color="auto"/>
              <w:bottom w:val="single" w:sz="12" w:space="0" w:color="auto"/>
              <w:right w:val="single" w:sz="8" w:space="0" w:color="auto"/>
            </w:tcBorders>
            <w:shd w:val="clear" w:color="auto" w:fill="auto"/>
            <w:noWrap/>
            <w:vAlign w:val="center"/>
            <w:hideMark/>
          </w:tcPr>
          <w:p w14:paraId="305B15F2" w14:textId="77777777" w:rsidR="00FA3479" w:rsidRPr="00FA3479" w:rsidRDefault="00FA3479" w:rsidP="00FA3479">
            <w:pPr>
              <w:spacing w:line="240" w:lineRule="auto"/>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SKUPAJ JAVNI SEKTOR</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3165B7C9"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79.122.049 €</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26486FD0"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146.997.578 €</w:t>
            </w:r>
          </w:p>
        </w:tc>
        <w:tc>
          <w:tcPr>
            <w:tcW w:w="354"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14:paraId="43F65794"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17.953.624 €</w:t>
            </w:r>
          </w:p>
        </w:tc>
        <w:tc>
          <w:tcPr>
            <w:tcW w:w="354" w:type="pct"/>
            <w:tcBorders>
              <w:top w:val="single" w:sz="8" w:space="0" w:color="auto"/>
              <w:left w:val="single" w:sz="8" w:space="0" w:color="auto"/>
              <w:bottom w:val="single" w:sz="12" w:space="0" w:color="auto"/>
              <w:right w:val="single" w:sz="12" w:space="0" w:color="auto"/>
            </w:tcBorders>
            <w:shd w:val="clear" w:color="auto" w:fill="auto"/>
            <w:noWrap/>
            <w:vAlign w:val="center"/>
            <w:hideMark/>
          </w:tcPr>
          <w:p w14:paraId="5C8A9A8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245.847.581 €</w:t>
            </w:r>
          </w:p>
        </w:tc>
        <w:tc>
          <w:tcPr>
            <w:tcW w:w="354" w:type="pct"/>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4C5673F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88.579.058 €</w:t>
            </w:r>
          </w:p>
        </w:tc>
        <w:tc>
          <w:tcPr>
            <w:tcW w:w="354" w:type="pct"/>
            <w:tcBorders>
              <w:top w:val="single" w:sz="8" w:space="0" w:color="auto"/>
              <w:left w:val="nil"/>
              <w:bottom w:val="single" w:sz="12" w:space="0" w:color="auto"/>
              <w:right w:val="single" w:sz="4" w:space="0" w:color="auto"/>
            </w:tcBorders>
            <w:shd w:val="clear" w:color="auto" w:fill="auto"/>
            <w:noWrap/>
            <w:vAlign w:val="center"/>
            <w:hideMark/>
          </w:tcPr>
          <w:p w14:paraId="2BAAFB62"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179.292.982 €</w:t>
            </w:r>
          </w:p>
        </w:tc>
        <w:tc>
          <w:tcPr>
            <w:tcW w:w="364" w:type="pct"/>
            <w:tcBorders>
              <w:top w:val="single" w:sz="8" w:space="0" w:color="auto"/>
              <w:left w:val="nil"/>
              <w:bottom w:val="single" w:sz="12" w:space="0" w:color="auto"/>
              <w:right w:val="single" w:sz="4" w:space="0" w:color="auto"/>
            </w:tcBorders>
            <w:shd w:val="clear" w:color="auto" w:fill="auto"/>
            <w:noWrap/>
            <w:vAlign w:val="center"/>
            <w:hideMark/>
          </w:tcPr>
          <w:p w14:paraId="597AAABA"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16.807.575 €</w:t>
            </w:r>
          </w:p>
        </w:tc>
        <w:tc>
          <w:tcPr>
            <w:tcW w:w="345" w:type="pct"/>
            <w:tcBorders>
              <w:top w:val="single" w:sz="8" w:space="0" w:color="auto"/>
              <w:left w:val="nil"/>
              <w:bottom w:val="single" w:sz="12" w:space="0" w:color="auto"/>
              <w:right w:val="single" w:sz="12" w:space="0" w:color="auto"/>
            </w:tcBorders>
            <w:shd w:val="clear" w:color="auto" w:fill="auto"/>
            <w:noWrap/>
            <w:vAlign w:val="center"/>
            <w:hideMark/>
          </w:tcPr>
          <w:p w14:paraId="51F4906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286.917.683 €</w:t>
            </w:r>
          </w:p>
        </w:tc>
        <w:tc>
          <w:tcPr>
            <w:tcW w:w="202" w:type="pct"/>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2E54189B"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112,0</w:t>
            </w:r>
          </w:p>
        </w:tc>
        <w:tc>
          <w:tcPr>
            <w:tcW w:w="203" w:type="pct"/>
            <w:tcBorders>
              <w:top w:val="single" w:sz="8" w:space="0" w:color="auto"/>
              <w:left w:val="nil"/>
              <w:bottom w:val="single" w:sz="12" w:space="0" w:color="auto"/>
              <w:right w:val="single" w:sz="4" w:space="0" w:color="auto"/>
            </w:tcBorders>
            <w:shd w:val="clear" w:color="auto" w:fill="auto"/>
            <w:noWrap/>
            <w:vAlign w:val="center"/>
            <w:hideMark/>
          </w:tcPr>
          <w:p w14:paraId="6B40C8B3"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122,0</w:t>
            </w:r>
          </w:p>
        </w:tc>
        <w:tc>
          <w:tcPr>
            <w:tcW w:w="202" w:type="pct"/>
            <w:tcBorders>
              <w:top w:val="single" w:sz="8" w:space="0" w:color="auto"/>
              <w:left w:val="nil"/>
              <w:bottom w:val="single" w:sz="12" w:space="0" w:color="auto"/>
              <w:right w:val="single" w:sz="4" w:space="0" w:color="auto"/>
            </w:tcBorders>
            <w:shd w:val="clear" w:color="auto" w:fill="auto"/>
            <w:noWrap/>
            <w:vAlign w:val="center"/>
            <w:hideMark/>
          </w:tcPr>
          <w:p w14:paraId="2F60656D"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93,6</w:t>
            </w:r>
          </w:p>
        </w:tc>
        <w:tc>
          <w:tcPr>
            <w:tcW w:w="192" w:type="pct"/>
            <w:tcBorders>
              <w:top w:val="single" w:sz="8" w:space="0" w:color="auto"/>
              <w:left w:val="nil"/>
              <w:bottom w:val="single" w:sz="12" w:space="0" w:color="auto"/>
              <w:right w:val="single" w:sz="12" w:space="0" w:color="auto"/>
            </w:tcBorders>
            <w:shd w:val="clear" w:color="auto" w:fill="auto"/>
            <w:noWrap/>
            <w:vAlign w:val="center"/>
            <w:hideMark/>
          </w:tcPr>
          <w:p w14:paraId="201FDDBE" w14:textId="77777777" w:rsidR="00FA3479" w:rsidRPr="00FA3479" w:rsidRDefault="00FA3479" w:rsidP="00FA3479">
            <w:pPr>
              <w:spacing w:line="240" w:lineRule="auto"/>
              <w:jc w:val="right"/>
              <w:rPr>
                <w:rFonts w:ascii="Calibri" w:hAnsi="Calibri" w:cs="Calibri"/>
                <w:color w:val="000000"/>
                <w:sz w:val="14"/>
                <w:szCs w:val="14"/>
                <w:lang w:val="sl-SI" w:eastAsia="sl-SI"/>
              </w:rPr>
            </w:pPr>
            <w:r w:rsidRPr="00FA3479">
              <w:rPr>
                <w:rFonts w:ascii="Calibri" w:hAnsi="Calibri" w:cs="Calibri"/>
                <w:color w:val="000000"/>
                <w:sz w:val="14"/>
                <w:szCs w:val="14"/>
                <w:lang w:val="sl-SI" w:eastAsia="sl-SI"/>
              </w:rPr>
              <w:t>116,7</w:t>
            </w:r>
          </w:p>
        </w:tc>
      </w:tr>
    </w:tbl>
    <w:p w14:paraId="5C8DFF8E" w14:textId="5DCB6265"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1D2B358" w14:textId="08470802" w:rsidR="005C6AD0" w:rsidRDefault="00A076D2" w:rsidP="00FA3479">
      <w:pPr>
        <w:spacing w:line="260" w:lineRule="exact"/>
        <w:jc w:val="both"/>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r>
        <w:rPr>
          <w:rFonts w:cs="Arial"/>
          <w:sz w:val="16"/>
          <w:szCs w:val="16"/>
          <w:lang w:val="sl-SI"/>
        </w:rPr>
        <w:t xml:space="preserve">Opomba: </w:t>
      </w:r>
      <w:r w:rsidR="00FA3479">
        <w:rPr>
          <w:rFonts w:cs="Arial"/>
          <w:sz w:val="16"/>
          <w:szCs w:val="16"/>
          <w:lang w:val="sl-SI"/>
        </w:rPr>
        <w:t xml:space="preserve">Vsota skupaj poleg redne delovne uspešnosti, povečanega obsega dela in tržne dejavnosti vključuje še </w:t>
      </w:r>
      <w:r w:rsidRPr="00E177DA">
        <w:rPr>
          <w:rFonts w:cstheme="minorHAnsi"/>
          <w:sz w:val="16"/>
          <w:szCs w:val="16"/>
          <w:lang w:val="sl-SI" w:eastAsia="sl-SI"/>
        </w:rPr>
        <w:t xml:space="preserve">izplačila starejša od 13 mesecev glede na tekoči obračun plače, </w:t>
      </w:r>
      <w:r w:rsidR="00FA3479">
        <w:rPr>
          <w:rFonts w:cstheme="minorHAnsi"/>
          <w:sz w:val="16"/>
          <w:szCs w:val="16"/>
          <w:lang w:val="sl-SI" w:eastAsia="sl-SI"/>
        </w:rPr>
        <w:t xml:space="preserve">pri kateri pa </w:t>
      </w:r>
      <w:r w:rsidRPr="00E177DA">
        <w:rPr>
          <w:rFonts w:cstheme="minorHAnsi"/>
          <w:sz w:val="16"/>
          <w:szCs w:val="16"/>
          <w:lang w:val="sl-SI" w:eastAsia="sl-SI"/>
        </w:rPr>
        <w:t>vrsta delovne uspešnosti ni podrobneje opredeljena</w:t>
      </w:r>
      <w:r w:rsidR="00FA3479">
        <w:rPr>
          <w:rFonts w:cstheme="minorHAnsi"/>
          <w:sz w:val="16"/>
          <w:szCs w:val="16"/>
          <w:lang w:val="sl-SI" w:eastAsia="sl-SI"/>
        </w:rPr>
        <w:t xml:space="preserve"> (za leto 2022 v višini 1,8 mio eur, za leto 2023  pa v višini 2,2 mio eur).</w:t>
      </w: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111713AE" w:rsidR="00886BAD" w:rsidRDefault="00886BAD" w:rsidP="00886BAD">
      <w:pPr>
        <w:spacing w:line="240" w:lineRule="auto"/>
        <w:jc w:val="both"/>
        <w:rPr>
          <w:spacing w:val="-2"/>
          <w:sz w:val="22"/>
          <w:szCs w:val="22"/>
          <w:lang w:val="sl-SI"/>
        </w:rPr>
      </w:pPr>
      <w:r w:rsidRPr="001F28C9">
        <w:rPr>
          <w:spacing w:val="-2"/>
          <w:sz w:val="22"/>
          <w:szCs w:val="22"/>
          <w:lang w:val="sl-SI"/>
        </w:rPr>
        <w:t xml:space="preserve">V masi izplačil za delovno uspešnost zaradi povečanega obsega dela je bilo največ izplačil iz naslova delovne uspešnost zaradi povečanega obsega dela in zaradi sodelovanja na projektih, ki niso posebni projekti - javni uslužbenci in sicer v višini </w:t>
      </w:r>
      <w:r w:rsidR="001F28C9" w:rsidRPr="001F28C9">
        <w:rPr>
          <w:spacing w:val="-2"/>
          <w:sz w:val="22"/>
          <w:szCs w:val="22"/>
          <w:lang w:val="sl-SI"/>
        </w:rPr>
        <w:t>96</w:t>
      </w:r>
      <w:r w:rsidRPr="001F28C9">
        <w:rPr>
          <w:spacing w:val="-2"/>
          <w:sz w:val="22"/>
          <w:szCs w:val="22"/>
          <w:lang w:val="sl-SI"/>
        </w:rPr>
        <w:t>,</w:t>
      </w:r>
      <w:r w:rsidR="001F28C9" w:rsidRPr="001F28C9">
        <w:rPr>
          <w:spacing w:val="-2"/>
          <w:sz w:val="22"/>
          <w:szCs w:val="22"/>
          <w:lang w:val="sl-SI"/>
        </w:rPr>
        <w:t>2</w:t>
      </w:r>
      <w:r w:rsidRPr="001F28C9">
        <w:rPr>
          <w:spacing w:val="-2"/>
          <w:sz w:val="22"/>
          <w:szCs w:val="22"/>
          <w:lang w:val="sl-SI"/>
        </w:rPr>
        <w:t xml:space="preserve"> mio </w:t>
      </w:r>
      <w:r w:rsidR="00981940" w:rsidRPr="001F28C9">
        <w:rPr>
          <w:spacing w:val="-2"/>
          <w:sz w:val="22"/>
          <w:szCs w:val="22"/>
          <w:lang w:val="sl-SI"/>
        </w:rPr>
        <w:t>EUR</w:t>
      </w:r>
      <w:r w:rsidRPr="001F28C9">
        <w:rPr>
          <w:spacing w:val="-2"/>
          <w:sz w:val="22"/>
          <w:szCs w:val="22"/>
          <w:lang w:val="sl-SI"/>
        </w:rPr>
        <w:t xml:space="preserve">, sledijo izplačila za delovno uspešnost zaradi povečane pedagoške oziroma učne obveznosti za učitelje ali druge strokovne sodelavce ter za predavatelje na višji strokovni šoli v višini </w:t>
      </w:r>
      <w:r w:rsidR="00981940" w:rsidRPr="001F28C9">
        <w:rPr>
          <w:spacing w:val="-2"/>
          <w:sz w:val="22"/>
          <w:szCs w:val="22"/>
          <w:lang w:val="sl-SI"/>
        </w:rPr>
        <w:t>3</w:t>
      </w:r>
      <w:r w:rsidR="001F28C9" w:rsidRPr="001F28C9">
        <w:rPr>
          <w:spacing w:val="-2"/>
          <w:sz w:val="22"/>
          <w:szCs w:val="22"/>
          <w:lang w:val="sl-SI"/>
        </w:rPr>
        <w:t>4</w:t>
      </w:r>
      <w:r w:rsidRPr="001F28C9">
        <w:rPr>
          <w:spacing w:val="-2"/>
          <w:sz w:val="22"/>
          <w:szCs w:val="22"/>
          <w:lang w:val="sl-SI"/>
        </w:rPr>
        <w:t>,</w:t>
      </w:r>
      <w:r w:rsidR="001F28C9" w:rsidRPr="001F28C9">
        <w:rPr>
          <w:spacing w:val="-2"/>
          <w:sz w:val="22"/>
          <w:szCs w:val="22"/>
          <w:lang w:val="sl-SI"/>
        </w:rPr>
        <w:t>0</w:t>
      </w:r>
      <w:r w:rsidRPr="001F28C9">
        <w:rPr>
          <w:spacing w:val="-2"/>
          <w:sz w:val="22"/>
          <w:szCs w:val="22"/>
          <w:lang w:val="sl-SI"/>
        </w:rPr>
        <w:t xml:space="preserve"> mio</w:t>
      </w:r>
      <w:r w:rsidR="00825C45" w:rsidRPr="001F28C9">
        <w:rPr>
          <w:spacing w:val="-2"/>
          <w:sz w:val="22"/>
          <w:szCs w:val="22"/>
          <w:lang w:val="sl-SI"/>
        </w:rPr>
        <w:t xml:space="preserve"> EUR </w:t>
      </w:r>
      <w:r w:rsidRPr="001F28C9">
        <w:rPr>
          <w:spacing w:val="-2"/>
          <w:sz w:val="22"/>
          <w:szCs w:val="22"/>
          <w:lang w:val="sl-SI"/>
        </w:rPr>
        <w:t xml:space="preserve">ter izplačila za </w:t>
      </w:r>
      <w:r w:rsidR="00981940" w:rsidRPr="001F28C9">
        <w:rPr>
          <w:spacing w:val="-2"/>
          <w:sz w:val="22"/>
          <w:szCs w:val="22"/>
          <w:lang w:val="sl-SI"/>
        </w:rPr>
        <w:t xml:space="preserve">delovno uspešnost zaradi povečanega obsega dela in posebnih obremenitev – prvi odstavek 74.a člena </w:t>
      </w:r>
      <w:proofErr w:type="spellStart"/>
      <w:r w:rsidR="00981940" w:rsidRPr="001F28C9">
        <w:rPr>
          <w:spacing w:val="-2"/>
          <w:sz w:val="22"/>
          <w:szCs w:val="22"/>
          <w:lang w:val="sl-SI"/>
        </w:rPr>
        <w:t>ZODPol</w:t>
      </w:r>
      <w:proofErr w:type="spellEnd"/>
      <w:r w:rsidR="00981940" w:rsidRPr="001F28C9">
        <w:rPr>
          <w:spacing w:val="-2"/>
          <w:sz w:val="22"/>
          <w:szCs w:val="22"/>
          <w:lang w:val="sl-SI"/>
        </w:rPr>
        <w:t xml:space="preserve"> v višini 1</w:t>
      </w:r>
      <w:r w:rsidR="001F28C9" w:rsidRPr="001F28C9">
        <w:rPr>
          <w:spacing w:val="-2"/>
          <w:sz w:val="22"/>
          <w:szCs w:val="22"/>
          <w:lang w:val="sl-SI"/>
        </w:rPr>
        <w:t>3</w:t>
      </w:r>
      <w:r w:rsidR="00981940" w:rsidRPr="001F28C9">
        <w:rPr>
          <w:spacing w:val="-2"/>
          <w:sz w:val="22"/>
          <w:szCs w:val="22"/>
          <w:lang w:val="sl-SI"/>
        </w:rPr>
        <w:t xml:space="preserve">,7 mio EUR. </w:t>
      </w:r>
      <w:r w:rsidRPr="001F28C9">
        <w:rPr>
          <w:spacing w:val="-2"/>
          <w:sz w:val="22"/>
          <w:szCs w:val="22"/>
          <w:lang w:val="sl-SI"/>
        </w:rPr>
        <w:t>Podrobnosti so prikazane v naslednji preglednici.</w:t>
      </w:r>
      <w:r>
        <w:rPr>
          <w:spacing w:val="-2"/>
          <w:sz w:val="22"/>
          <w:szCs w:val="22"/>
          <w:lang w:val="sl-SI"/>
        </w:rPr>
        <w:t xml:space="preserve">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577B45D9" w:rsidR="00886BAD" w:rsidRPr="006F6B5F" w:rsidRDefault="00886BAD" w:rsidP="00886BAD">
      <w:pPr>
        <w:spacing w:line="260" w:lineRule="exact"/>
        <w:jc w:val="both"/>
        <w:rPr>
          <w:rFonts w:cs="Arial"/>
          <w:b/>
          <w:bCs/>
          <w:sz w:val="22"/>
          <w:szCs w:val="22"/>
          <w:lang w:val="sl-SI"/>
        </w:rPr>
      </w:pPr>
      <w:r w:rsidRPr="00A02188">
        <w:rPr>
          <w:rFonts w:cs="Arial"/>
          <w:b/>
          <w:bCs/>
          <w:sz w:val="22"/>
          <w:szCs w:val="22"/>
          <w:lang w:val="sl-SI"/>
        </w:rPr>
        <w:t xml:space="preserve">Preglednica </w:t>
      </w:r>
      <w:r w:rsidRPr="00A02188">
        <w:rPr>
          <w:rFonts w:cs="Arial"/>
          <w:b/>
          <w:bCs/>
          <w:sz w:val="22"/>
          <w:szCs w:val="22"/>
          <w:lang w:val="sl-SI"/>
        </w:rPr>
        <w:fldChar w:fldCharType="begin"/>
      </w:r>
      <w:r w:rsidRPr="00A02188">
        <w:rPr>
          <w:rFonts w:cs="Arial"/>
          <w:b/>
          <w:bCs/>
          <w:sz w:val="22"/>
          <w:szCs w:val="22"/>
          <w:lang w:val="sl-SI"/>
        </w:rPr>
        <w:instrText xml:space="preserve"> AUTONUMLGL  \e </w:instrText>
      </w:r>
      <w:r w:rsidRPr="00A02188">
        <w:rPr>
          <w:rFonts w:cs="Arial"/>
          <w:b/>
          <w:bCs/>
          <w:sz w:val="22"/>
          <w:szCs w:val="22"/>
          <w:lang w:val="sl-SI"/>
        </w:rPr>
        <w:fldChar w:fldCharType="end"/>
      </w:r>
      <w:r w:rsidRPr="00A02188">
        <w:rPr>
          <w:rFonts w:cs="Arial"/>
          <w:b/>
          <w:bCs/>
          <w:sz w:val="22"/>
          <w:szCs w:val="22"/>
          <w:lang w:val="sl-SI"/>
        </w:rPr>
        <w:t>: Delovna uspešnost po vrstah delovne uspešnosti za leti 202</w:t>
      </w:r>
      <w:r w:rsidR="00A02188" w:rsidRPr="00A02188">
        <w:rPr>
          <w:rFonts w:cs="Arial"/>
          <w:b/>
          <w:bCs/>
          <w:sz w:val="22"/>
          <w:szCs w:val="22"/>
          <w:lang w:val="sl-SI"/>
        </w:rPr>
        <w:t>2</w:t>
      </w:r>
      <w:r w:rsidRPr="00A02188">
        <w:rPr>
          <w:rFonts w:cs="Arial"/>
          <w:b/>
          <w:bCs/>
          <w:sz w:val="22"/>
          <w:szCs w:val="22"/>
          <w:lang w:val="sl-SI"/>
        </w:rPr>
        <w:t xml:space="preserve"> in 202</w:t>
      </w:r>
      <w:r w:rsidR="00A02188" w:rsidRPr="00A02188">
        <w:rPr>
          <w:rFonts w:cs="Arial"/>
          <w:b/>
          <w:bCs/>
          <w:sz w:val="22"/>
          <w:szCs w:val="22"/>
          <w:lang w:val="sl-SI"/>
        </w:rPr>
        <w:t>3</w:t>
      </w:r>
    </w:p>
    <w:p w14:paraId="653D5FC5" w14:textId="5FEA32DF" w:rsidR="00886BAD" w:rsidRDefault="00886BAD" w:rsidP="00886BAD">
      <w:pPr>
        <w:spacing w:line="260" w:lineRule="exact"/>
        <w:jc w:val="both"/>
        <w:rPr>
          <w:rFonts w:cs="Arial"/>
          <w:sz w:val="22"/>
          <w:szCs w:val="22"/>
          <w:lang w:val="sl-SI"/>
        </w:rPr>
      </w:pPr>
    </w:p>
    <w:tbl>
      <w:tblPr>
        <w:tblW w:w="8550" w:type="dxa"/>
        <w:tblCellMar>
          <w:left w:w="70" w:type="dxa"/>
          <w:right w:w="70" w:type="dxa"/>
        </w:tblCellMar>
        <w:tblLook w:val="04A0" w:firstRow="1" w:lastRow="0" w:firstColumn="1" w:lastColumn="0" w:noHBand="0" w:noVBand="1"/>
      </w:tblPr>
      <w:tblGrid>
        <w:gridCol w:w="720"/>
        <w:gridCol w:w="3813"/>
        <w:gridCol w:w="1315"/>
        <w:gridCol w:w="1302"/>
        <w:gridCol w:w="1400"/>
      </w:tblGrid>
      <w:tr w:rsidR="00F24762" w:rsidRPr="00144B9F" w14:paraId="57AFF979" w14:textId="77777777" w:rsidTr="00535B1F">
        <w:trPr>
          <w:trHeight w:val="300"/>
          <w:tblHeader/>
        </w:trPr>
        <w:tc>
          <w:tcPr>
            <w:tcW w:w="72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1601F01"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Šifra</w:t>
            </w:r>
          </w:p>
        </w:tc>
        <w:tc>
          <w:tcPr>
            <w:tcW w:w="3813"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F926632"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Opis</w:t>
            </w:r>
          </w:p>
        </w:tc>
        <w:tc>
          <w:tcPr>
            <w:tcW w:w="1315"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E67572A" w14:textId="77777777"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Pr>
                <w:rFonts w:ascii="Calibri" w:hAnsi="Calibri" w:cs="Calibri"/>
                <w:b/>
                <w:bCs/>
                <w:color w:val="000000"/>
                <w:sz w:val="22"/>
                <w:szCs w:val="22"/>
                <w:lang w:val="sl-SI" w:eastAsia="sl-SI"/>
              </w:rPr>
              <w:t>2</w:t>
            </w:r>
            <w:r w:rsidRPr="00144B9F">
              <w:rPr>
                <w:rFonts w:ascii="Calibri" w:hAnsi="Calibri" w:cs="Calibri"/>
                <w:b/>
                <w:bCs/>
                <w:color w:val="000000"/>
                <w:sz w:val="22"/>
                <w:szCs w:val="22"/>
                <w:lang w:val="sl-SI" w:eastAsia="sl-SI"/>
              </w:rPr>
              <w:t xml:space="preserve"> (v EUR)</w:t>
            </w:r>
          </w:p>
        </w:tc>
        <w:tc>
          <w:tcPr>
            <w:tcW w:w="1302"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0D87DFA5" w14:textId="69B75182"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sidR="00C17292">
              <w:rPr>
                <w:rFonts w:ascii="Calibri" w:hAnsi="Calibri" w:cs="Calibri"/>
                <w:b/>
                <w:bCs/>
                <w:color w:val="000000"/>
                <w:sz w:val="22"/>
                <w:szCs w:val="22"/>
                <w:lang w:val="sl-SI" w:eastAsia="sl-SI"/>
              </w:rPr>
              <w:t>3</w:t>
            </w:r>
            <w:r w:rsidRPr="00144B9F">
              <w:rPr>
                <w:rFonts w:ascii="Calibri" w:hAnsi="Calibri" w:cs="Calibri"/>
                <w:b/>
                <w:bCs/>
                <w:color w:val="000000"/>
                <w:sz w:val="22"/>
                <w:szCs w:val="22"/>
                <w:lang w:val="sl-SI" w:eastAsia="sl-SI"/>
              </w:rPr>
              <w:t xml:space="preserve"> (v EUR)</w:t>
            </w:r>
          </w:p>
        </w:tc>
        <w:tc>
          <w:tcPr>
            <w:tcW w:w="140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09B7A4F" w14:textId="77777777"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Ind 202</w:t>
            </w:r>
            <w:r>
              <w:rPr>
                <w:rFonts w:ascii="Calibri" w:hAnsi="Calibri" w:cs="Calibri"/>
                <w:b/>
                <w:bCs/>
                <w:color w:val="000000"/>
                <w:sz w:val="22"/>
                <w:szCs w:val="22"/>
                <w:lang w:val="sl-SI" w:eastAsia="sl-SI"/>
              </w:rPr>
              <w:t>3</w:t>
            </w:r>
            <w:r w:rsidRPr="00144B9F">
              <w:rPr>
                <w:rFonts w:ascii="Calibri" w:hAnsi="Calibri" w:cs="Calibri"/>
                <w:b/>
                <w:bCs/>
                <w:color w:val="000000"/>
                <w:sz w:val="22"/>
                <w:szCs w:val="22"/>
                <w:lang w:val="sl-SI" w:eastAsia="sl-SI"/>
              </w:rPr>
              <w:t>/202</w:t>
            </w:r>
            <w:r>
              <w:rPr>
                <w:rFonts w:ascii="Calibri" w:hAnsi="Calibri" w:cs="Calibri"/>
                <w:b/>
                <w:bCs/>
                <w:color w:val="000000"/>
                <w:sz w:val="22"/>
                <w:szCs w:val="22"/>
                <w:lang w:val="sl-SI" w:eastAsia="sl-SI"/>
              </w:rPr>
              <w:t>2</w:t>
            </w:r>
          </w:p>
        </w:tc>
      </w:tr>
      <w:tr w:rsidR="00F24762" w:rsidRPr="00144B9F" w14:paraId="5AF6951B" w14:textId="77777777" w:rsidTr="00535B1F">
        <w:trPr>
          <w:trHeight w:val="315"/>
        </w:trPr>
        <w:tc>
          <w:tcPr>
            <w:tcW w:w="72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50269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3813"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89460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1315"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0F452FC4"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302"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6C461BB6"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40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58A20715" w14:textId="77777777" w:rsidR="00F24762" w:rsidRPr="00144B9F" w:rsidRDefault="00F24762" w:rsidP="00535B1F">
            <w:pPr>
              <w:spacing w:line="240" w:lineRule="auto"/>
              <w:jc w:val="right"/>
              <w:rPr>
                <w:rFonts w:ascii="Calibri" w:hAnsi="Calibri" w:cs="Calibri"/>
                <w:color w:val="000000"/>
                <w:sz w:val="22"/>
                <w:szCs w:val="22"/>
                <w:lang w:val="sl-SI" w:eastAsia="sl-SI"/>
              </w:rPr>
            </w:pPr>
          </w:p>
        </w:tc>
      </w:tr>
      <w:tr w:rsidR="00F24762" w:rsidRPr="00144B9F" w14:paraId="3442A3E6" w14:textId="77777777" w:rsidTr="00535B1F">
        <w:trPr>
          <w:trHeight w:val="330"/>
        </w:trPr>
        <w:tc>
          <w:tcPr>
            <w:tcW w:w="72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40C31CE7"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D010</w:t>
            </w:r>
          </w:p>
        </w:tc>
        <w:tc>
          <w:tcPr>
            <w:tcW w:w="3813"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18389992"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Redna delovna uspešnost za direktorje in javne uslužbence</w:t>
            </w:r>
          </w:p>
        </w:tc>
        <w:tc>
          <w:tcPr>
            <w:tcW w:w="1315"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4E682CBC"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79.122.049</w:t>
            </w:r>
          </w:p>
        </w:tc>
        <w:tc>
          <w:tcPr>
            <w:tcW w:w="1302" w:type="dxa"/>
            <w:tcBorders>
              <w:top w:val="single" w:sz="18" w:space="0" w:color="808080" w:themeColor="background1" w:themeShade="80"/>
              <w:left w:val="single" w:sz="2" w:space="0" w:color="auto"/>
              <w:bottom w:val="single" w:sz="2" w:space="0" w:color="auto"/>
              <w:right w:val="single" w:sz="2" w:space="0" w:color="auto"/>
            </w:tcBorders>
            <w:shd w:val="clear" w:color="auto" w:fill="auto"/>
            <w:vAlign w:val="center"/>
          </w:tcPr>
          <w:p w14:paraId="0D891911"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88.579.058</w:t>
            </w:r>
          </w:p>
        </w:tc>
        <w:tc>
          <w:tcPr>
            <w:tcW w:w="140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5F9362D0"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112,0</w:t>
            </w:r>
          </w:p>
        </w:tc>
      </w:tr>
      <w:tr w:rsidR="00F24762" w:rsidRPr="00144B9F" w14:paraId="2884A2DA"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967C54" w14:textId="77777777" w:rsidR="00F24762" w:rsidRPr="00144B9F" w:rsidRDefault="00F24762" w:rsidP="00535B1F">
            <w:pPr>
              <w:spacing w:line="240" w:lineRule="auto"/>
              <w:rPr>
                <w:rFonts w:ascii="Calibri" w:hAnsi="Calibri" w:cs="Calibri"/>
                <w:color w:val="000000"/>
                <w:sz w:val="22"/>
                <w:szCs w:val="22"/>
                <w:lang w:val="sl-SI" w:eastAsia="sl-SI"/>
              </w:rPr>
            </w:pP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72C912F"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povečanega obsega dela (skupaj):</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CA9CDA"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146.997.578</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6EF03CCC"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179.292.982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5943A4"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122,0</w:t>
            </w:r>
          </w:p>
        </w:tc>
      </w:tr>
      <w:tr w:rsidR="00F24762" w:rsidRPr="00144B9F" w14:paraId="6BAAC15E"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368487C"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D026</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2B174DE"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sodelovanja pri posebnih projektih za javne uslužbence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DD4ED9"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8.125.221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26D1BE"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12.985.463</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494A0D"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159,8</w:t>
            </w:r>
          </w:p>
        </w:tc>
      </w:tr>
      <w:tr w:rsidR="00F24762" w:rsidRPr="00144B9F" w14:paraId="021C5273"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0C91B87"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E31BE92"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68A72E"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73.440.899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E255C5"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96.160.959</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013A0A"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130,9</w:t>
            </w:r>
          </w:p>
        </w:tc>
      </w:tr>
      <w:tr w:rsidR="00F24762" w:rsidRPr="00144B9F" w14:paraId="193A51BA"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393BDD4"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5E61C67"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DC503F"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31.818.731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FF3689"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A02188">
              <w:rPr>
                <w:rFonts w:ascii="Calibri" w:hAnsi="Calibri" w:cs="Calibri"/>
                <w:color w:val="000000"/>
                <w:sz w:val="22"/>
                <w:szCs w:val="22"/>
                <w:lang w:val="sl-SI" w:eastAsia="sl-SI"/>
              </w:rPr>
              <w:t>33.974.681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DC01B5"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106,8</w:t>
            </w:r>
          </w:p>
        </w:tc>
      </w:tr>
      <w:tr w:rsidR="00F24762" w:rsidRPr="00144B9F" w14:paraId="6594330C"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D5DFF4B"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D060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A17DF53"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DF4F64"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12.643.502</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F579CE"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13.608.307</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4EC2CF"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107,6</w:t>
            </w:r>
          </w:p>
        </w:tc>
      </w:tr>
      <w:tr w:rsidR="00F24762" w:rsidRPr="00144B9F" w14:paraId="7FD6952E"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17747E1"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80D2128"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učne obveznosti – ravnatelji in direktorji (delovna uspešnost zaradi povečane učne obveznosti za ravnatelje in direktorje s področja osnovnega šolstva in srednjih šol, višjih strokovnih šol in za ravnatelje dijaških domov)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BDF1FF"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477.801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F9893F"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479.346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1305EA"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100,3</w:t>
            </w:r>
          </w:p>
        </w:tc>
      </w:tr>
      <w:tr w:rsidR="00F24762" w:rsidRPr="00144B9F" w14:paraId="1B99EF59"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26083C"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C16CFD2"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drugega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2F85F3"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2.189.232</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32B33D"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1.946.410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12FDA8" w14:textId="77777777" w:rsidR="00F24762" w:rsidRPr="00CC3B33"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88,9</w:t>
            </w:r>
          </w:p>
        </w:tc>
      </w:tr>
      <w:tr w:rsidR="00F24762" w:rsidRPr="00144B9F" w14:paraId="5AE96E3D"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7FF096"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D050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63DA0BA"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tretjega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4BF1B0"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5.340.459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83B8FD"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6.257.965</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5CA9C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117,2</w:t>
            </w:r>
          </w:p>
        </w:tc>
      </w:tr>
      <w:tr w:rsidR="00F24762" w:rsidRPr="00144B9F" w14:paraId="6373A61F"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836F02E"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lastRenderedPageBreak/>
              <w:t>D041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EA8E7BA"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 xml:space="preserve">Delovna uspešnost iz naslova povečanega obsega dela – prvi odstavek 73. člena </w:t>
            </w:r>
            <w:proofErr w:type="spellStart"/>
            <w:r w:rsidRPr="00144B9F">
              <w:rPr>
                <w:rFonts w:ascii="Calibri" w:hAnsi="Calibri" w:cs="Calibri"/>
                <w:color w:val="000000"/>
                <w:sz w:val="22"/>
                <w:szCs w:val="22"/>
                <w:lang w:val="sl-SI" w:eastAsia="sl-SI"/>
              </w:rPr>
              <w:t>ZODPol</w:t>
            </w:r>
            <w:proofErr w:type="spellEnd"/>
            <w:r w:rsidRPr="00144B9F">
              <w:rPr>
                <w:rFonts w:ascii="Calibri" w:hAnsi="Calibri" w:cs="Calibri"/>
                <w:color w:val="000000"/>
                <w:sz w:val="22"/>
                <w:szCs w:val="22"/>
                <w:lang w:val="sl-SI" w:eastAsia="sl-SI"/>
              </w:rPr>
              <w:t xml:space="preserve"> in tretji odstavek 74. člena</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CED4AA"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171.057</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C14E9C"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195.490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F169C6"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114,3</w:t>
            </w:r>
          </w:p>
        </w:tc>
      </w:tr>
      <w:tr w:rsidR="00F24762" w:rsidRPr="00144B9F" w14:paraId="42313BE8"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B8E141"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D042</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DA66D54"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 xml:space="preserve">Delovna uspešnost zaradi povečanega obsega dela in posebnih obremenitev – prvi odstavek 74.a člena </w:t>
            </w:r>
            <w:proofErr w:type="spellStart"/>
            <w:r w:rsidRPr="00144B9F">
              <w:rPr>
                <w:rFonts w:ascii="Calibri" w:hAnsi="Calibri" w:cs="Calibri"/>
                <w:color w:val="000000"/>
                <w:sz w:val="22"/>
                <w:szCs w:val="22"/>
                <w:lang w:val="sl-SI" w:eastAsia="sl-SI"/>
              </w:rPr>
              <w:t>ZODPol</w:t>
            </w:r>
            <w:proofErr w:type="spellEnd"/>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BD0CE0"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12.697.166</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A3D3A6"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13.684.362</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FB852F"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107,8</w:t>
            </w:r>
          </w:p>
        </w:tc>
      </w:tr>
      <w:tr w:rsidR="00F24762" w:rsidRPr="00144B9F" w14:paraId="5E821B81"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5D41968"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D028</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4DF9AB9" w14:textId="77777777" w:rsidR="00F24762" w:rsidRPr="00144B9F" w:rsidRDefault="00F24762" w:rsidP="00535B1F">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iz naslova nacionalnega razpisa (ZNUPZ)</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13F936E" w14:textId="77777777" w:rsidR="00F24762" w:rsidRPr="00144B9F" w:rsidRDefault="00F24762" w:rsidP="00535B1F">
            <w:pPr>
              <w:spacing w:line="240" w:lineRule="auto"/>
              <w:jc w:val="right"/>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93.510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07D63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B14A74" w14:textId="77777777" w:rsidR="00F24762" w:rsidRPr="00144B9F" w:rsidRDefault="00F24762" w:rsidP="00535B1F">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0,0</w:t>
            </w:r>
          </w:p>
        </w:tc>
      </w:tr>
      <w:tr w:rsidR="00F24762" w:rsidRPr="00144B9F" w14:paraId="589E20A9" w14:textId="77777777" w:rsidTr="00535B1F">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0661C20"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D030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851BF8F"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prodaje blaga in storitev na trgu</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2E92CF"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17.953.624</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0CC30271"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16.807.575</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416A77" w14:textId="77777777" w:rsidR="00F24762" w:rsidRPr="00A02188" w:rsidRDefault="00F24762" w:rsidP="00535B1F">
            <w:pPr>
              <w:spacing w:line="240" w:lineRule="auto"/>
              <w:jc w:val="right"/>
              <w:rPr>
                <w:rFonts w:ascii="Calibri" w:hAnsi="Calibri" w:cs="Calibri"/>
                <w:b/>
                <w:bCs/>
                <w:color w:val="000000"/>
                <w:sz w:val="22"/>
                <w:szCs w:val="22"/>
                <w:lang w:val="sl-SI" w:eastAsia="sl-SI"/>
              </w:rPr>
            </w:pPr>
            <w:r w:rsidRPr="00A02188">
              <w:rPr>
                <w:rFonts w:ascii="Calibri" w:hAnsi="Calibri" w:cs="Calibri"/>
                <w:b/>
                <w:bCs/>
                <w:color w:val="000000"/>
                <w:sz w:val="22"/>
                <w:szCs w:val="22"/>
              </w:rPr>
              <w:t>93,6</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5" w:name="_Toc174351541"/>
      <w:r>
        <w:t>I</w:t>
      </w:r>
      <w:r w:rsidR="008A75C8">
        <w:t>zplačila za delo preko polnega delovnega časa in dežurstvo</w:t>
      </w:r>
      <w:bookmarkEnd w:id="25"/>
    </w:p>
    <w:p w14:paraId="4BD0A923" w14:textId="3CB6C6E0" w:rsidR="008A75C8" w:rsidRDefault="008A75C8" w:rsidP="008A75C8">
      <w:pPr>
        <w:rPr>
          <w:lang w:val="sl-SI" w:eastAsia="sl-SI"/>
        </w:rPr>
      </w:pPr>
    </w:p>
    <w:p w14:paraId="1E601353" w14:textId="19A130A6" w:rsidR="008A75C8" w:rsidRPr="000652BB" w:rsidRDefault="008A75C8" w:rsidP="008A75C8">
      <w:pPr>
        <w:spacing w:line="260" w:lineRule="exact"/>
        <w:jc w:val="both"/>
        <w:rPr>
          <w:sz w:val="22"/>
          <w:szCs w:val="22"/>
          <w:lang w:val="sl-SI"/>
        </w:rPr>
      </w:pPr>
      <w:r w:rsidRPr="000652BB">
        <w:rPr>
          <w:sz w:val="22"/>
          <w:szCs w:val="22"/>
          <w:lang w:val="sl-SI"/>
        </w:rPr>
        <w:t xml:space="preserve">Po Uredbi o enotni metodologiji in obrazcih za obračun in izplačilo plač v javnem sektorju se delo preko polnega delovnega časa (nadurno delo) evidentira kot poseben tip izplačila, enako velja za dežurno delo. </w:t>
      </w:r>
      <w:r w:rsidR="00AC379E" w:rsidRPr="000652BB">
        <w:rPr>
          <w:sz w:val="22"/>
          <w:szCs w:val="22"/>
          <w:lang w:val="sl-SI"/>
        </w:rPr>
        <w:t>J</w:t>
      </w:r>
      <w:r w:rsidRPr="000652BB">
        <w:rPr>
          <w:sz w:val="22"/>
          <w:szCs w:val="22"/>
          <w:lang w:val="sl-SI"/>
        </w:rPr>
        <w:t xml:space="preserve">avnim uslužbencem </w:t>
      </w:r>
      <w:r w:rsidR="004C1101" w:rsidRPr="000652BB">
        <w:rPr>
          <w:sz w:val="22"/>
          <w:szCs w:val="22"/>
          <w:lang w:val="sl-SI"/>
        </w:rPr>
        <w:t xml:space="preserve">v času </w:t>
      </w:r>
      <w:r w:rsidRPr="000652BB">
        <w:rPr>
          <w:sz w:val="22"/>
          <w:szCs w:val="22"/>
          <w:lang w:val="sl-SI"/>
        </w:rPr>
        <w:t>dežurstv</w:t>
      </w:r>
      <w:r w:rsidR="004C1101" w:rsidRPr="000652BB">
        <w:rPr>
          <w:sz w:val="22"/>
          <w:szCs w:val="22"/>
          <w:lang w:val="sl-SI"/>
        </w:rPr>
        <w:t>a</w:t>
      </w:r>
      <w:r w:rsidRPr="000652BB">
        <w:rPr>
          <w:sz w:val="22"/>
          <w:szCs w:val="22"/>
          <w:lang w:val="sl-SI"/>
        </w:rPr>
        <w:t xml:space="preserve"> pripada plačilo glede na vrednost</w:t>
      </w:r>
      <w:r w:rsidR="00B855CD" w:rsidRPr="000652BB">
        <w:rPr>
          <w:sz w:val="22"/>
          <w:szCs w:val="22"/>
          <w:lang w:val="sl-SI"/>
        </w:rPr>
        <w:t xml:space="preserve"> izhodiščnega</w:t>
      </w:r>
      <w:r w:rsidRPr="000652BB">
        <w:rPr>
          <w:sz w:val="22"/>
          <w:szCs w:val="22"/>
          <w:lang w:val="sl-SI"/>
        </w:rPr>
        <w:t xml:space="preserve"> plačnega razreda, v katerega je uvrščeno delovno mesto, na katerem se opravlja dežurstvo, in ne po vrednosti plačnega razreda, v katerega je uvrščen javni uslužbenec na delovnem mestu, ki ga zaseda (šesti odstavek 32. člena ZSPJS).</w:t>
      </w:r>
    </w:p>
    <w:p w14:paraId="4ACA632A" w14:textId="42D012E8" w:rsidR="008A75C8" w:rsidRPr="00DA15B4" w:rsidRDefault="008A75C8" w:rsidP="008A75C8">
      <w:pPr>
        <w:rPr>
          <w:highlight w:val="yellow"/>
          <w:lang w:val="sl-SI" w:eastAsia="sl-SI"/>
        </w:rPr>
      </w:pPr>
    </w:p>
    <w:p w14:paraId="437237EE" w14:textId="47E3DC93" w:rsidR="002A08CD" w:rsidRPr="00960DA6" w:rsidRDefault="00525ECD" w:rsidP="00845C83">
      <w:pPr>
        <w:jc w:val="both"/>
        <w:rPr>
          <w:sz w:val="22"/>
          <w:szCs w:val="22"/>
          <w:lang w:val="sl-SI" w:eastAsia="sl-SI"/>
        </w:rPr>
      </w:pPr>
      <w:r w:rsidRPr="00960DA6">
        <w:rPr>
          <w:sz w:val="22"/>
          <w:szCs w:val="22"/>
          <w:lang w:val="sl-SI" w:eastAsia="sl-SI"/>
        </w:rPr>
        <w:t xml:space="preserve">Skupna masa izplačil za delo preko polnega delovnega časa </w:t>
      </w:r>
      <w:r w:rsidR="008A2625" w:rsidRPr="00960DA6">
        <w:rPr>
          <w:sz w:val="22"/>
          <w:szCs w:val="22"/>
          <w:lang w:val="sl-SI" w:eastAsia="sl-SI"/>
        </w:rPr>
        <w:t>za</w:t>
      </w:r>
      <w:r w:rsidRPr="00960DA6">
        <w:rPr>
          <w:sz w:val="22"/>
          <w:szCs w:val="22"/>
          <w:lang w:val="sl-SI" w:eastAsia="sl-SI"/>
        </w:rPr>
        <w:t xml:space="preserve"> let</w:t>
      </w:r>
      <w:r w:rsidR="008A2625" w:rsidRPr="00960DA6">
        <w:rPr>
          <w:sz w:val="22"/>
          <w:szCs w:val="22"/>
          <w:lang w:val="sl-SI" w:eastAsia="sl-SI"/>
        </w:rPr>
        <w:t>o</w:t>
      </w:r>
      <w:r w:rsidRPr="00960DA6">
        <w:rPr>
          <w:sz w:val="22"/>
          <w:szCs w:val="22"/>
          <w:lang w:val="sl-SI" w:eastAsia="sl-SI"/>
        </w:rPr>
        <w:t xml:space="preserve"> 202</w:t>
      </w:r>
      <w:r w:rsidR="000652BB" w:rsidRPr="00960DA6">
        <w:rPr>
          <w:sz w:val="22"/>
          <w:szCs w:val="22"/>
          <w:lang w:val="sl-SI" w:eastAsia="sl-SI"/>
        </w:rPr>
        <w:t>3</w:t>
      </w:r>
      <w:r w:rsidRPr="00960DA6">
        <w:rPr>
          <w:sz w:val="22"/>
          <w:szCs w:val="22"/>
          <w:lang w:val="sl-SI" w:eastAsia="sl-SI"/>
        </w:rPr>
        <w:t xml:space="preserve"> </w:t>
      </w:r>
      <w:r w:rsidR="00B855CD" w:rsidRPr="00960DA6">
        <w:rPr>
          <w:sz w:val="22"/>
          <w:szCs w:val="22"/>
          <w:lang w:val="sl-SI" w:eastAsia="sl-SI"/>
        </w:rPr>
        <w:t xml:space="preserve">je </w:t>
      </w:r>
      <w:r w:rsidR="00246B7A" w:rsidRPr="00960DA6">
        <w:rPr>
          <w:sz w:val="22"/>
          <w:szCs w:val="22"/>
          <w:lang w:val="sl-SI" w:eastAsia="sl-SI"/>
        </w:rPr>
        <w:t>znaša</w:t>
      </w:r>
      <w:r w:rsidR="00F14117" w:rsidRPr="00960DA6">
        <w:rPr>
          <w:sz w:val="22"/>
          <w:szCs w:val="22"/>
          <w:lang w:val="sl-SI" w:eastAsia="sl-SI"/>
        </w:rPr>
        <w:t>la</w:t>
      </w:r>
      <w:r w:rsidR="00246B7A" w:rsidRPr="00960DA6">
        <w:rPr>
          <w:sz w:val="22"/>
          <w:szCs w:val="22"/>
          <w:lang w:val="sl-SI" w:eastAsia="sl-SI"/>
        </w:rPr>
        <w:t xml:space="preserve"> </w:t>
      </w:r>
      <w:r w:rsidRPr="00960DA6">
        <w:rPr>
          <w:sz w:val="22"/>
          <w:szCs w:val="22"/>
          <w:lang w:val="sl-SI" w:eastAsia="sl-SI"/>
        </w:rPr>
        <w:t>1</w:t>
      </w:r>
      <w:r w:rsidR="000652BB" w:rsidRPr="00960DA6">
        <w:rPr>
          <w:sz w:val="22"/>
          <w:szCs w:val="22"/>
          <w:lang w:val="sl-SI" w:eastAsia="sl-SI"/>
        </w:rPr>
        <w:t>90</w:t>
      </w:r>
      <w:r w:rsidRPr="00960DA6">
        <w:rPr>
          <w:sz w:val="22"/>
          <w:szCs w:val="22"/>
          <w:lang w:val="sl-SI" w:eastAsia="sl-SI"/>
        </w:rPr>
        <w:t>,</w:t>
      </w:r>
      <w:r w:rsidR="000652BB" w:rsidRPr="00960DA6">
        <w:rPr>
          <w:sz w:val="22"/>
          <w:szCs w:val="22"/>
          <w:lang w:val="sl-SI" w:eastAsia="sl-SI"/>
        </w:rPr>
        <w:t>5</w:t>
      </w:r>
      <w:r w:rsidRPr="00960DA6">
        <w:rPr>
          <w:sz w:val="22"/>
          <w:szCs w:val="22"/>
          <w:lang w:val="sl-SI" w:eastAsia="sl-SI"/>
        </w:rPr>
        <w:t xml:space="preserve"> </w:t>
      </w:r>
      <w:r w:rsidR="00246B7A" w:rsidRPr="00960DA6">
        <w:rPr>
          <w:sz w:val="22"/>
          <w:szCs w:val="22"/>
          <w:lang w:val="sl-SI" w:eastAsia="sl-SI"/>
        </w:rPr>
        <w:t>m</w:t>
      </w:r>
      <w:r w:rsidR="00840C3C" w:rsidRPr="00960DA6">
        <w:rPr>
          <w:sz w:val="22"/>
          <w:szCs w:val="22"/>
          <w:lang w:val="sl-SI" w:eastAsia="sl-SI"/>
        </w:rPr>
        <w:t>io</w:t>
      </w:r>
      <w:r w:rsidR="00246B7A" w:rsidRPr="00960DA6">
        <w:rPr>
          <w:sz w:val="22"/>
          <w:szCs w:val="22"/>
          <w:lang w:val="sl-SI" w:eastAsia="sl-SI"/>
        </w:rPr>
        <w:t xml:space="preserve"> </w:t>
      </w:r>
      <w:r w:rsidR="007B3A73" w:rsidRPr="00960DA6">
        <w:rPr>
          <w:sz w:val="22"/>
          <w:szCs w:val="22"/>
          <w:lang w:val="sl-SI" w:eastAsia="sl-SI"/>
        </w:rPr>
        <w:t>EUR</w:t>
      </w:r>
      <w:r w:rsidRPr="00960DA6">
        <w:rPr>
          <w:sz w:val="22"/>
          <w:szCs w:val="22"/>
          <w:lang w:val="sl-SI" w:eastAsia="sl-SI"/>
        </w:rPr>
        <w:t xml:space="preserve">, kar je za </w:t>
      </w:r>
      <w:r w:rsidR="00553257">
        <w:rPr>
          <w:sz w:val="22"/>
          <w:szCs w:val="22"/>
          <w:lang w:val="sl-SI" w:eastAsia="sl-SI"/>
        </w:rPr>
        <w:t>11</w:t>
      </w:r>
      <w:r w:rsidRPr="00960DA6">
        <w:rPr>
          <w:sz w:val="22"/>
          <w:szCs w:val="22"/>
          <w:lang w:val="sl-SI" w:eastAsia="sl-SI"/>
        </w:rPr>
        <w:t>,</w:t>
      </w:r>
      <w:r w:rsidR="00553257">
        <w:rPr>
          <w:sz w:val="22"/>
          <w:szCs w:val="22"/>
          <w:lang w:val="sl-SI" w:eastAsia="sl-SI"/>
        </w:rPr>
        <w:t>3</w:t>
      </w:r>
      <w:r w:rsidRPr="00960DA6">
        <w:rPr>
          <w:sz w:val="22"/>
          <w:szCs w:val="22"/>
          <w:lang w:val="sl-SI" w:eastAsia="sl-SI"/>
        </w:rPr>
        <w:t xml:space="preserve"> % več kot </w:t>
      </w:r>
      <w:r w:rsidR="008A2625" w:rsidRPr="00960DA6">
        <w:rPr>
          <w:sz w:val="22"/>
          <w:szCs w:val="22"/>
          <w:lang w:val="sl-SI" w:eastAsia="sl-SI"/>
        </w:rPr>
        <w:t>za</w:t>
      </w:r>
      <w:r w:rsidRPr="00960DA6">
        <w:rPr>
          <w:sz w:val="22"/>
          <w:szCs w:val="22"/>
          <w:lang w:val="sl-SI" w:eastAsia="sl-SI"/>
        </w:rPr>
        <w:t xml:space="preserve"> let</w:t>
      </w:r>
      <w:r w:rsidR="008A2625" w:rsidRPr="00960DA6">
        <w:rPr>
          <w:sz w:val="22"/>
          <w:szCs w:val="22"/>
          <w:lang w:val="sl-SI" w:eastAsia="sl-SI"/>
        </w:rPr>
        <w:t>o</w:t>
      </w:r>
      <w:r w:rsidRPr="00960DA6">
        <w:rPr>
          <w:sz w:val="22"/>
          <w:szCs w:val="22"/>
          <w:lang w:val="sl-SI" w:eastAsia="sl-SI"/>
        </w:rPr>
        <w:t xml:space="preserve"> 202</w:t>
      </w:r>
      <w:r w:rsidR="000652BB" w:rsidRPr="00960DA6">
        <w:rPr>
          <w:sz w:val="22"/>
          <w:szCs w:val="22"/>
          <w:lang w:val="sl-SI" w:eastAsia="sl-SI"/>
        </w:rPr>
        <w:t>2</w:t>
      </w:r>
      <w:r w:rsidRPr="00960DA6">
        <w:rPr>
          <w:sz w:val="22"/>
          <w:szCs w:val="22"/>
          <w:lang w:val="sl-SI" w:eastAsia="sl-SI"/>
        </w:rPr>
        <w:t xml:space="preserve">. </w:t>
      </w:r>
      <w:r w:rsidR="005C6AD0" w:rsidRPr="00960DA6">
        <w:rPr>
          <w:sz w:val="22"/>
          <w:szCs w:val="22"/>
          <w:lang w:val="sl-SI" w:eastAsia="sl-SI"/>
        </w:rPr>
        <w:t xml:space="preserve">Pri izplačilu za delo preko </w:t>
      </w:r>
      <w:r w:rsidR="000652BB" w:rsidRPr="00960DA6">
        <w:rPr>
          <w:sz w:val="22"/>
          <w:szCs w:val="22"/>
          <w:lang w:val="sl-SI" w:eastAsia="sl-SI"/>
        </w:rPr>
        <w:t xml:space="preserve">polnega </w:t>
      </w:r>
      <w:r w:rsidR="005C6AD0" w:rsidRPr="00960DA6">
        <w:rPr>
          <w:sz w:val="22"/>
          <w:szCs w:val="22"/>
          <w:lang w:val="sl-SI" w:eastAsia="sl-SI"/>
        </w:rPr>
        <w:t xml:space="preserve">delovnega časa po podskupinah dejavnosti se je masa izplačil za ta </w:t>
      </w:r>
      <w:r w:rsidR="003464E5" w:rsidRPr="00960DA6">
        <w:rPr>
          <w:sz w:val="22"/>
          <w:szCs w:val="22"/>
          <w:lang w:val="sl-SI" w:eastAsia="sl-SI"/>
        </w:rPr>
        <w:t xml:space="preserve">namen relativno </w:t>
      </w:r>
      <w:r w:rsidR="005C6AD0" w:rsidRPr="00960DA6">
        <w:rPr>
          <w:sz w:val="22"/>
          <w:szCs w:val="22"/>
          <w:lang w:val="sl-SI" w:eastAsia="sl-SI"/>
        </w:rPr>
        <w:t xml:space="preserve">najbolj povečala v podskupini </w:t>
      </w:r>
      <w:r w:rsidR="008C125B" w:rsidRPr="00960DA6">
        <w:rPr>
          <w:sz w:val="22"/>
          <w:szCs w:val="22"/>
          <w:lang w:val="sl-SI" w:eastAsia="sl-SI"/>
        </w:rPr>
        <w:t xml:space="preserve"> dejavnosti </w:t>
      </w:r>
      <w:r w:rsidR="00960DA6" w:rsidRPr="00960DA6">
        <w:rPr>
          <w:sz w:val="22"/>
          <w:szCs w:val="22"/>
          <w:lang w:val="sl-SI" w:eastAsia="sl-SI"/>
        </w:rPr>
        <w:t xml:space="preserve">6.1. Samoupravne narodnostne skupnosti (za 316 %), v podskupini 3.6. Javni zavodi in drugi izvajalci javnih služb s področja kmetijstva in gozdarstva (za 89,6 %) in v 4.2. Javni skladi na ravni države (za 45,7 %). </w:t>
      </w:r>
      <w:r w:rsidR="00845C83" w:rsidRPr="00960DA6">
        <w:rPr>
          <w:sz w:val="22"/>
          <w:szCs w:val="22"/>
          <w:lang w:val="sl-SI" w:eastAsia="sl-SI"/>
        </w:rPr>
        <w:t xml:space="preserve">Podrobnejši podatki </w:t>
      </w:r>
      <w:r w:rsidR="007B3A73" w:rsidRPr="00960DA6">
        <w:rPr>
          <w:sz w:val="22"/>
          <w:szCs w:val="22"/>
          <w:lang w:val="sl-SI" w:eastAsia="sl-SI"/>
        </w:rPr>
        <w:t>mas</w:t>
      </w:r>
      <w:r w:rsidR="007F728C" w:rsidRPr="00960DA6">
        <w:rPr>
          <w:sz w:val="22"/>
          <w:szCs w:val="22"/>
          <w:lang w:val="sl-SI" w:eastAsia="sl-SI"/>
        </w:rPr>
        <w:t>e</w:t>
      </w:r>
      <w:r w:rsidR="007B3A73" w:rsidRPr="00960DA6">
        <w:rPr>
          <w:sz w:val="22"/>
          <w:szCs w:val="22"/>
          <w:lang w:val="sl-SI" w:eastAsia="sl-SI"/>
        </w:rPr>
        <w:t xml:space="preserve"> tipov izplačil po podskupinah dejavnosti RPU </w:t>
      </w:r>
      <w:r w:rsidR="00845C83" w:rsidRPr="00960DA6">
        <w:rPr>
          <w:sz w:val="22"/>
          <w:szCs w:val="22"/>
          <w:lang w:val="sl-SI" w:eastAsia="sl-SI"/>
        </w:rPr>
        <w:t>so v Prilogi 2 te analize.</w:t>
      </w:r>
    </w:p>
    <w:p w14:paraId="317C9F18" w14:textId="14F02873" w:rsidR="000E3D53" w:rsidRPr="00DA15B4" w:rsidRDefault="000E3D53" w:rsidP="00845C83">
      <w:pPr>
        <w:jc w:val="both"/>
        <w:rPr>
          <w:sz w:val="22"/>
          <w:szCs w:val="22"/>
          <w:highlight w:val="yellow"/>
          <w:lang w:val="sl-SI" w:eastAsia="sl-SI"/>
        </w:rPr>
      </w:pPr>
    </w:p>
    <w:p w14:paraId="669F2FCC" w14:textId="2C280312" w:rsidR="00F83043" w:rsidRPr="00F83043" w:rsidRDefault="000E3D53" w:rsidP="008C6A19">
      <w:pPr>
        <w:jc w:val="both"/>
        <w:rPr>
          <w:sz w:val="22"/>
          <w:szCs w:val="22"/>
          <w:lang w:val="sl-SI" w:eastAsia="sl-SI"/>
        </w:rPr>
      </w:pPr>
      <w:r w:rsidRPr="00F83043">
        <w:rPr>
          <w:sz w:val="22"/>
          <w:szCs w:val="22"/>
          <w:lang w:val="sl-SI" w:eastAsia="sl-SI"/>
        </w:rPr>
        <w:t xml:space="preserve">Pregled izplačil za delo preko polnega delovnega časa po plačnih podskupinah </w:t>
      </w:r>
      <w:r w:rsidR="00F14117" w:rsidRPr="00F83043">
        <w:rPr>
          <w:sz w:val="22"/>
          <w:szCs w:val="22"/>
          <w:lang w:val="sl-SI" w:eastAsia="sl-SI"/>
        </w:rPr>
        <w:t xml:space="preserve">pa </w:t>
      </w:r>
      <w:r w:rsidRPr="00F83043">
        <w:rPr>
          <w:sz w:val="22"/>
          <w:szCs w:val="22"/>
          <w:lang w:val="sl-SI" w:eastAsia="sl-SI"/>
        </w:rPr>
        <w:t>kaže</w:t>
      </w:r>
      <w:r w:rsidR="007F728C" w:rsidRPr="00F83043">
        <w:rPr>
          <w:sz w:val="22"/>
          <w:szCs w:val="22"/>
          <w:lang w:val="sl-SI" w:eastAsia="sl-SI"/>
        </w:rPr>
        <w:t>,</w:t>
      </w:r>
      <w:r w:rsidRPr="00F83043">
        <w:rPr>
          <w:sz w:val="22"/>
          <w:szCs w:val="22"/>
          <w:lang w:val="sl-SI" w:eastAsia="sl-SI"/>
        </w:rPr>
        <w:t xml:space="preserve"> da je bil</w:t>
      </w:r>
      <w:r w:rsidR="00F14117" w:rsidRPr="00F83043">
        <w:rPr>
          <w:sz w:val="22"/>
          <w:szCs w:val="22"/>
          <w:lang w:val="sl-SI" w:eastAsia="sl-SI"/>
        </w:rPr>
        <w:t xml:space="preserve">a največja masa izplačil za delo preko polnega delovnega časa v plačni podskupini </w:t>
      </w:r>
      <w:r w:rsidR="00F83043" w:rsidRPr="00F83043">
        <w:rPr>
          <w:sz w:val="22"/>
          <w:szCs w:val="22"/>
          <w:lang w:val="sl-SI" w:eastAsia="sl-SI"/>
        </w:rPr>
        <w:t xml:space="preserve">E1 – Zdravniki in zobozdravniki in sicer 66,9 mio EUR ter v plačni podskupini </w:t>
      </w:r>
    </w:p>
    <w:p w14:paraId="1A536ABB" w14:textId="49F7D825" w:rsidR="00F83043" w:rsidRPr="00F83043" w:rsidRDefault="00F83043" w:rsidP="008C6A19">
      <w:pPr>
        <w:jc w:val="both"/>
        <w:rPr>
          <w:sz w:val="22"/>
          <w:szCs w:val="22"/>
          <w:lang w:val="sl-SI" w:eastAsia="sl-SI"/>
        </w:rPr>
      </w:pPr>
      <w:r w:rsidRPr="00F83043">
        <w:rPr>
          <w:sz w:val="22"/>
          <w:szCs w:val="22"/>
          <w:lang w:val="sl-SI" w:eastAsia="sl-SI"/>
        </w:rPr>
        <w:t>E3 – Medicinske sestre in babice v skupni višini 62,1 mio EUR.</w:t>
      </w:r>
      <w:r w:rsidR="00553257">
        <w:rPr>
          <w:sz w:val="22"/>
          <w:szCs w:val="22"/>
          <w:lang w:val="sl-SI" w:eastAsia="sl-SI"/>
        </w:rPr>
        <w:t xml:space="preserve"> </w:t>
      </w:r>
    </w:p>
    <w:p w14:paraId="5BCD54ED" w14:textId="77777777" w:rsidR="00F83043" w:rsidRDefault="00F83043" w:rsidP="008C6A19">
      <w:pPr>
        <w:jc w:val="both"/>
        <w:rPr>
          <w:sz w:val="22"/>
          <w:szCs w:val="22"/>
          <w:highlight w:val="yellow"/>
          <w:lang w:val="sl-SI" w:eastAsia="sl-SI"/>
        </w:rPr>
      </w:pPr>
    </w:p>
    <w:p w14:paraId="23297165" w14:textId="7586F58C" w:rsidR="00840C3C" w:rsidRDefault="00840C3C" w:rsidP="008C6A19">
      <w:pPr>
        <w:jc w:val="both"/>
        <w:rPr>
          <w:rFonts w:cstheme="minorHAnsi"/>
          <w:b/>
          <w:bCs/>
          <w:sz w:val="22"/>
          <w:szCs w:val="22"/>
          <w:lang w:val="sl-SI" w:eastAsia="sl-SI"/>
        </w:rPr>
      </w:pPr>
      <w:r>
        <w:rPr>
          <w:rFonts w:cstheme="minorHAnsi"/>
          <w:b/>
          <w:bCs/>
          <w:sz w:val="22"/>
          <w:szCs w:val="22"/>
          <w:lang w:val="sl-SI" w:eastAsia="sl-SI"/>
        </w:rPr>
        <w:br w:type="page"/>
      </w:r>
    </w:p>
    <w:p w14:paraId="06412036" w14:textId="300A4A10" w:rsidR="00B07BBB" w:rsidRPr="0018119D" w:rsidRDefault="00B07BBB" w:rsidP="00845C83">
      <w:pPr>
        <w:jc w:val="both"/>
        <w:rPr>
          <w:b/>
          <w:bCs/>
          <w:sz w:val="22"/>
          <w:szCs w:val="22"/>
          <w:lang w:val="sl-SI" w:eastAsia="sl-SI"/>
        </w:rPr>
      </w:pPr>
      <w:r w:rsidRPr="000652BB">
        <w:rPr>
          <w:rFonts w:cstheme="minorHAnsi"/>
          <w:b/>
          <w:bCs/>
          <w:sz w:val="22"/>
          <w:szCs w:val="22"/>
          <w:lang w:val="sl-SI" w:eastAsia="sl-SI"/>
        </w:rPr>
        <w:lastRenderedPageBreak/>
        <w:t xml:space="preserve">Slika </w:t>
      </w:r>
      <w:r w:rsidR="00AA47CB" w:rsidRPr="000652BB">
        <w:rPr>
          <w:rFonts w:cstheme="minorHAnsi"/>
          <w:b/>
          <w:bCs/>
          <w:sz w:val="22"/>
          <w:szCs w:val="22"/>
          <w:lang w:val="sl-SI" w:eastAsia="sl-SI"/>
        </w:rPr>
        <w:t>9</w:t>
      </w:r>
      <w:r w:rsidRPr="000652BB">
        <w:rPr>
          <w:rFonts w:cstheme="minorHAnsi"/>
          <w:b/>
          <w:bCs/>
          <w:sz w:val="22"/>
          <w:szCs w:val="22"/>
          <w:lang w:val="sl-SI" w:eastAsia="sl-SI"/>
        </w:rPr>
        <w:t>: Izplačila za delo preko polnega delovnega časa</w:t>
      </w:r>
      <w:r w:rsidR="00F14117" w:rsidRPr="000652BB">
        <w:rPr>
          <w:rFonts w:cstheme="minorHAnsi"/>
          <w:b/>
          <w:bCs/>
          <w:sz w:val="22"/>
          <w:szCs w:val="22"/>
          <w:lang w:val="sl-SI" w:eastAsia="sl-SI"/>
        </w:rPr>
        <w:t xml:space="preserve"> po plačnih podskupinah</w:t>
      </w:r>
    </w:p>
    <w:p w14:paraId="7EFB55B4" w14:textId="3CFB2C28" w:rsidR="000503DB" w:rsidRDefault="000503DB" w:rsidP="008A75C8">
      <w:pPr>
        <w:rPr>
          <w:sz w:val="22"/>
          <w:szCs w:val="22"/>
          <w:lang w:val="sl-SI" w:eastAsia="sl-SI"/>
        </w:rPr>
      </w:pPr>
    </w:p>
    <w:p w14:paraId="0AD9CE88" w14:textId="1CE3E21F" w:rsidR="000652BB" w:rsidRDefault="000652BB" w:rsidP="008A75C8">
      <w:pPr>
        <w:rPr>
          <w:sz w:val="22"/>
          <w:szCs w:val="22"/>
          <w:lang w:val="sl-SI" w:eastAsia="sl-SI"/>
        </w:rPr>
      </w:pPr>
      <w:r>
        <w:rPr>
          <w:noProof/>
          <w:sz w:val="22"/>
          <w:szCs w:val="22"/>
          <w:lang w:val="sl-SI" w:eastAsia="sl-SI"/>
        </w:rPr>
        <w:drawing>
          <wp:inline distT="0" distB="0" distL="0" distR="0" wp14:anchorId="707F33EE" wp14:editId="1A3DF029">
            <wp:extent cx="5418088" cy="663138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0837" cy="6646991"/>
                    </a:xfrm>
                    <a:prstGeom prst="rect">
                      <a:avLst/>
                    </a:prstGeom>
                    <a:noFill/>
                  </pic:spPr>
                </pic:pic>
              </a:graphicData>
            </a:graphic>
          </wp:inline>
        </w:drawing>
      </w:r>
    </w:p>
    <w:p w14:paraId="3EFB4A7A" w14:textId="4964F240" w:rsidR="000652BB" w:rsidRDefault="000652BB" w:rsidP="008A75C8">
      <w:pPr>
        <w:rPr>
          <w:sz w:val="22"/>
          <w:szCs w:val="22"/>
          <w:lang w:val="sl-SI" w:eastAsia="sl-SI"/>
        </w:rPr>
      </w:pP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26F79CE4"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w:t>
      </w:r>
      <w:r w:rsidR="0059113F">
        <w:rPr>
          <w:sz w:val="16"/>
          <w:szCs w:val="16"/>
          <w:lang w:val="sl-SI" w:eastAsia="sl-SI"/>
        </w:rPr>
        <w:t>2</w:t>
      </w:r>
    </w:p>
    <w:p w14:paraId="63828472" w14:textId="77777777" w:rsidR="00B07BBB" w:rsidRDefault="00B07BBB" w:rsidP="008A75C8">
      <w:pPr>
        <w:rPr>
          <w:sz w:val="22"/>
          <w:szCs w:val="22"/>
          <w:lang w:val="sl-SI" w:eastAsia="sl-SI"/>
        </w:rPr>
      </w:pPr>
    </w:p>
    <w:p w14:paraId="713FF086" w14:textId="77777777" w:rsidR="000652BB" w:rsidRDefault="000652BB" w:rsidP="00E43670">
      <w:pPr>
        <w:jc w:val="both"/>
        <w:rPr>
          <w:sz w:val="22"/>
          <w:szCs w:val="22"/>
          <w:lang w:val="sl-SI" w:eastAsia="sl-SI"/>
        </w:rPr>
      </w:pPr>
    </w:p>
    <w:p w14:paraId="53390927" w14:textId="3EF5A822"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7EE2583B" w14:textId="77777777" w:rsidR="000E0098" w:rsidRDefault="000E0098">
      <w:pPr>
        <w:spacing w:line="240" w:lineRule="auto"/>
        <w:rPr>
          <w:sz w:val="22"/>
          <w:szCs w:val="22"/>
          <w:highlight w:val="cyan"/>
          <w:lang w:val="sl-SI" w:eastAsia="sl-SI"/>
        </w:rPr>
      </w:pPr>
      <w:r>
        <w:rPr>
          <w:sz w:val="22"/>
          <w:szCs w:val="22"/>
          <w:highlight w:val="cyan"/>
          <w:lang w:val="sl-SI" w:eastAsia="sl-SI"/>
        </w:rPr>
        <w:br w:type="page"/>
      </w:r>
    </w:p>
    <w:p w14:paraId="06DDEACF" w14:textId="609D6D87" w:rsidR="00B07BBB" w:rsidRPr="006E6D17" w:rsidRDefault="000E3D53" w:rsidP="00B07BBB">
      <w:pPr>
        <w:jc w:val="both"/>
        <w:rPr>
          <w:sz w:val="22"/>
          <w:szCs w:val="22"/>
          <w:lang w:val="sl-SI" w:eastAsia="sl-SI"/>
        </w:rPr>
      </w:pPr>
      <w:r w:rsidRPr="006E6D17">
        <w:rPr>
          <w:sz w:val="22"/>
          <w:szCs w:val="22"/>
          <w:lang w:val="sl-SI" w:eastAsia="sl-SI"/>
        </w:rPr>
        <w:lastRenderedPageBreak/>
        <w:t xml:space="preserve">Masa </w:t>
      </w:r>
      <w:r w:rsidR="00B07BBB" w:rsidRPr="006E6D17">
        <w:rPr>
          <w:sz w:val="22"/>
          <w:szCs w:val="22"/>
          <w:lang w:val="sl-SI" w:eastAsia="sl-SI"/>
        </w:rPr>
        <w:t xml:space="preserve">izplačil za dežurstvo </w:t>
      </w:r>
      <w:r w:rsidR="008A2625" w:rsidRPr="006E6D17">
        <w:rPr>
          <w:sz w:val="22"/>
          <w:szCs w:val="22"/>
          <w:lang w:val="sl-SI" w:eastAsia="sl-SI"/>
        </w:rPr>
        <w:t>za</w:t>
      </w:r>
      <w:r w:rsidR="00B07BBB" w:rsidRPr="006E6D17">
        <w:rPr>
          <w:sz w:val="22"/>
          <w:szCs w:val="22"/>
          <w:lang w:val="sl-SI" w:eastAsia="sl-SI"/>
        </w:rPr>
        <w:t xml:space="preserve"> let</w:t>
      </w:r>
      <w:r w:rsidR="008A2625" w:rsidRPr="006E6D17">
        <w:rPr>
          <w:sz w:val="22"/>
          <w:szCs w:val="22"/>
          <w:lang w:val="sl-SI" w:eastAsia="sl-SI"/>
        </w:rPr>
        <w:t>o</w:t>
      </w:r>
      <w:r w:rsidR="00B07BBB" w:rsidRPr="006E6D17">
        <w:rPr>
          <w:sz w:val="22"/>
          <w:szCs w:val="22"/>
          <w:lang w:val="sl-SI" w:eastAsia="sl-SI"/>
        </w:rPr>
        <w:t xml:space="preserve"> 202</w:t>
      </w:r>
      <w:r w:rsidR="006E6D17" w:rsidRPr="006E6D17">
        <w:rPr>
          <w:sz w:val="22"/>
          <w:szCs w:val="22"/>
          <w:lang w:val="sl-SI" w:eastAsia="sl-SI"/>
        </w:rPr>
        <w:t>3</w:t>
      </w:r>
      <w:r w:rsidR="00B07BBB" w:rsidRPr="006E6D17">
        <w:rPr>
          <w:sz w:val="22"/>
          <w:szCs w:val="22"/>
          <w:lang w:val="sl-SI" w:eastAsia="sl-SI"/>
        </w:rPr>
        <w:t xml:space="preserve"> znaša 1</w:t>
      </w:r>
      <w:r w:rsidR="006E6D17" w:rsidRPr="006E6D17">
        <w:rPr>
          <w:sz w:val="22"/>
          <w:szCs w:val="22"/>
          <w:lang w:val="sl-SI" w:eastAsia="sl-SI"/>
        </w:rPr>
        <w:t>1</w:t>
      </w:r>
      <w:r w:rsidR="00B07BBB" w:rsidRPr="006E6D17">
        <w:rPr>
          <w:sz w:val="22"/>
          <w:szCs w:val="22"/>
          <w:lang w:val="sl-SI" w:eastAsia="sl-SI"/>
        </w:rPr>
        <w:t>,</w:t>
      </w:r>
      <w:r w:rsidR="006E6D17" w:rsidRPr="006E6D17">
        <w:rPr>
          <w:sz w:val="22"/>
          <w:szCs w:val="22"/>
          <w:lang w:val="sl-SI" w:eastAsia="sl-SI"/>
        </w:rPr>
        <w:t>9</w:t>
      </w:r>
      <w:r w:rsidR="00B07BBB" w:rsidRPr="006E6D17">
        <w:rPr>
          <w:sz w:val="22"/>
          <w:szCs w:val="22"/>
          <w:lang w:val="sl-SI" w:eastAsia="sl-SI"/>
        </w:rPr>
        <w:t xml:space="preserve"> mio</w:t>
      </w:r>
      <w:r w:rsidR="00825C45" w:rsidRPr="006E6D17">
        <w:rPr>
          <w:sz w:val="22"/>
          <w:szCs w:val="22"/>
          <w:lang w:val="sl-SI" w:eastAsia="sl-SI"/>
        </w:rPr>
        <w:t xml:space="preserve"> EUR </w:t>
      </w:r>
      <w:r w:rsidR="00B07BBB" w:rsidRPr="006E6D17">
        <w:rPr>
          <w:sz w:val="22"/>
          <w:szCs w:val="22"/>
          <w:lang w:val="sl-SI" w:eastAsia="sl-SI"/>
        </w:rPr>
        <w:t>in se je glede na leto 202</w:t>
      </w:r>
      <w:r w:rsidR="006E6D17" w:rsidRPr="006E6D17">
        <w:rPr>
          <w:sz w:val="22"/>
          <w:szCs w:val="22"/>
          <w:lang w:val="sl-SI" w:eastAsia="sl-SI"/>
        </w:rPr>
        <w:t>2</w:t>
      </w:r>
      <w:r w:rsidR="00B07BBB" w:rsidRPr="006E6D17">
        <w:rPr>
          <w:sz w:val="22"/>
          <w:szCs w:val="22"/>
          <w:lang w:val="sl-SI" w:eastAsia="sl-SI"/>
        </w:rPr>
        <w:t xml:space="preserve"> zmanjšala za </w:t>
      </w:r>
      <w:r w:rsidR="006E6D17" w:rsidRPr="006E6D17">
        <w:rPr>
          <w:sz w:val="22"/>
          <w:szCs w:val="22"/>
          <w:lang w:val="sl-SI" w:eastAsia="sl-SI"/>
        </w:rPr>
        <w:t>6</w:t>
      </w:r>
      <w:r w:rsidR="00B07BBB" w:rsidRPr="006E6D17">
        <w:rPr>
          <w:sz w:val="22"/>
          <w:szCs w:val="22"/>
          <w:lang w:val="sl-SI" w:eastAsia="sl-SI"/>
        </w:rPr>
        <w:t>,</w:t>
      </w:r>
      <w:r w:rsidR="006E6D17" w:rsidRPr="006E6D17">
        <w:rPr>
          <w:sz w:val="22"/>
          <w:szCs w:val="22"/>
          <w:lang w:val="sl-SI" w:eastAsia="sl-SI"/>
        </w:rPr>
        <w:t>2</w:t>
      </w:r>
      <w:r w:rsidR="00B07BBB" w:rsidRPr="006E6D17">
        <w:rPr>
          <w:sz w:val="22"/>
          <w:szCs w:val="22"/>
          <w:lang w:val="sl-SI" w:eastAsia="sl-SI"/>
        </w:rPr>
        <w:t xml:space="preserve"> %. Dežurno delo je značilno le za </w:t>
      </w:r>
      <w:r w:rsidR="00356932" w:rsidRPr="006E6D17">
        <w:rPr>
          <w:sz w:val="22"/>
          <w:szCs w:val="22"/>
          <w:lang w:val="sl-SI" w:eastAsia="sl-SI"/>
        </w:rPr>
        <w:t xml:space="preserve">nekatere </w:t>
      </w:r>
      <w:r w:rsidRPr="006E6D17">
        <w:rPr>
          <w:sz w:val="22"/>
          <w:szCs w:val="22"/>
          <w:lang w:val="sl-SI" w:eastAsia="sl-SI"/>
        </w:rPr>
        <w:t>plačne podskupine</w:t>
      </w:r>
      <w:r w:rsidR="00B07BBB" w:rsidRPr="006E6D17">
        <w:rPr>
          <w:sz w:val="22"/>
          <w:szCs w:val="22"/>
          <w:lang w:val="sl-SI" w:eastAsia="sl-SI"/>
        </w:rPr>
        <w:t xml:space="preserve"> javnega sektorja. Največji delež izplačil za dežurno delo odpade na plačno podskupino E1 – Zdravniki in zobozdravniki (5</w:t>
      </w:r>
      <w:r w:rsidR="006E6D17" w:rsidRPr="006E6D17">
        <w:rPr>
          <w:sz w:val="22"/>
          <w:szCs w:val="22"/>
          <w:lang w:val="sl-SI" w:eastAsia="sl-SI"/>
        </w:rPr>
        <w:t>1</w:t>
      </w:r>
      <w:r w:rsidR="00B07BBB" w:rsidRPr="006E6D17">
        <w:rPr>
          <w:sz w:val="22"/>
          <w:szCs w:val="22"/>
          <w:lang w:val="sl-SI" w:eastAsia="sl-SI"/>
        </w:rPr>
        <w:t>,</w:t>
      </w:r>
      <w:r w:rsidR="006E6D17" w:rsidRPr="006E6D17">
        <w:rPr>
          <w:sz w:val="22"/>
          <w:szCs w:val="22"/>
          <w:lang w:val="sl-SI" w:eastAsia="sl-SI"/>
        </w:rPr>
        <w:t>9</w:t>
      </w:r>
      <w:r w:rsidR="00B07BBB" w:rsidRPr="006E6D17">
        <w:rPr>
          <w:sz w:val="22"/>
          <w:szCs w:val="22"/>
          <w:lang w:val="sl-SI" w:eastAsia="sl-SI"/>
        </w:rPr>
        <w:t> % v skupni masi izplačil) in E3 – Medicinske sestre in babice (2</w:t>
      </w:r>
      <w:r w:rsidR="006E6D17" w:rsidRPr="006E6D17">
        <w:rPr>
          <w:sz w:val="22"/>
          <w:szCs w:val="22"/>
          <w:lang w:val="sl-SI" w:eastAsia="sl-SI"/>
        </w:rPr>
        <w:t>5</w:t>
      </w:r>
      <w:r w:rsidR="00B07BBB" w:rsidRPr="006E6D17">
        <w:rPr>
          <w:sz w:val="22"/>
          <w:szCs w:val="22"/>
          <w:lang w:val="sl-SI" w:eastAsia="sl-SI"/>
        </w:rPr>
        <w:t>,</w:t>
      </w:r>
      <w:r w:rsidR="000E0098" w:rsidRPr="006E6D17">
        <w:rPr>
          <w:sz w:val="22"/>
          <w:szCs w:val="22"/>
          <w:lang w:val="sl-SI" w:eastAsia="sl-SI"/>
        </w:rPr>
        <w:t>1</w:t>
      </w:r>
      <w:r w:rsidR="00B07BBB" w:rsidRPr="006E6D17">
        <w:rPr>
          <w:sz w:val="22"/>
          <w:szCs w:val="22"/>
          <w:lang w:val="sl-SI" w:eastAsia="sl-SI"/>
        </w:rPr>
        <w:t> % v skupni masi izplačil). Podrobnosti so razvidne iz Priloge 3 te analize.</w:t>
      </w:r>
    </w:p>
    <w:p w14:paraId="243E3DC9" w14:textId="34C0CF20" w:rsidR="00B07BBB" w:rsidRPr="00DA15B4" w:rsidRDefault="00B07BBB" w:rsidP="00B07BBB">
      <w:pPr>
        <w:jc w:val="both"/>
        <w:rPr>
          <w:sz w:val="22"/>
          <w:szCs w:val="22"/>
          <w:highlight w:val="yellow"/>
          <w:lang w:val="sl-SI" w:eastAsia="sl-SI"/>
        </w:rPr>
      </w:pPr>
    </w:p>
    <w:p w14:paraId="00212253" w14:textId="4CAAD6EC" w:rsidR="00B07BBB" w:rsidRDefault="00B07BBB" w:rsidP="00840C3C">
      <w:pPr>
        <w:keepNext/>
        <w:jc w:val="both"/>
        <w:rPr>
          <w:rFonts w:cstheme="minorHAnsi"/>
          <w:b/>
          <w:bCs/>
          <w:sz w:val="22"/>
          <w:szCs w:val="22"/>
          <w:lang w:val="sl-SI" w:eastAsia="sl-SI"/>
        </w:rPr>
      </w:pPr>
      <w:r w:rsidRPr="006E6D17">
        <w:rPr>
          <w:b/>
          <w:bCs/>
          <w:sz w:val="22"/>
          <w:szCs w:val="22"/>
          <w:lang w:val="sl-SI" w:eastAsia="sl-SI"/>
        </w:rPr>
        <w:t xml:space="preserve">Slika </w:t>
      </w:r>
      <w:r w:rsidR="00AA47CB" w:rsidRPr="006E6D17">
        <w:rPr>
          <w:rFonts w:cstheme="minorHAnsi"/>
          <w:b/>
          <w:bCs/>
          <w:sz w:val="22"/>
          <w:szCs w:val="22"/>
          <w:lang w:val="sl-SI" w:eastAsia="sl-SI"/>
        </w:rPr>
        <w:t>10</w:t>
      </w:r>
      <w:r w:rsidRPr="006E6D17">
        <w:rPr>
          <w:rFonts w:cstheme="minorHAnsi"/>
          <w:b/>
          <w:bCs/>
          <w:sz w:val="22"/>
          <w:szCs w:val="22"/>
          <w:lang w:val="sl-SI" w:eastAsia="sl-SI"/>
        </w:rPr>
        <w:t>: Izplačila dežurstev</w:t>
      </w:r>
      <w:r w:rsidR="0018119D" w:rsidRPr="006E6D17">
        <w:rPr>
          <w:rFonts w:cstheme="minorHAnsi"/>
          <w:b/>
          <w:bCs/>
          <w:sz w:val="22"/>
          <w:szCs w:val="22"/>
          <w:lang w:val="sl-SI" w:eastAsia="sl-SI"/>
        </w:rPr>
        <w:t xml:space="preserve"> po plačnih podskupinah</w:t>
      </w:r>
    </w:p>
    <w:p w14:paraId="48DA3D58" w14:textId="77777777" w:rsidR="000E0098" w:rsidRPr="0018119D" w:rsidRDefault="000E0098" w:rsidP="00840C3C">
      <w:pPr>
        <w:keepNext/>
        <w:jc w:val="both"/>
        <w:rPr>
          <w:b/>
          <w:bCs/>
          <w:sz w:val="22"/>
          <w:szCs w:val="22"/>
          <w:lang w:val="sl-SI" w:eastAsia="sl-SI"/>
        </w:rPr>
      </w:pPr>
    </w:p>
    <w:p w14:paraId="44DCC3EC" w14:textId="4B00E0C8" w:rsidR="00B07BBB" w:rsidRDefault="006E6D17" w:rsidP="00840C3C">
      <w:pPr>
        <w:keepNext/>
        <w:jc w:val="both"/>
        <w:rPr>
          <w:sz w:val="22"/>
          <w:szCs w:val="22"/>
          <w:lang w:val="sl-SI" w:eastAsia="sl-SI"/>
        </w:rPr>
      </w:pPr>
      <w:r>
        <w:rPr>
          <w:noProof/>
          <w:sz w:val="22"/>
          <w:szCs w:val="22"/>
          <w:lang w:val="sl-SI" w:eastAsia="sl-SI"/>
        </w:rPr>
        <w:drawing>
          <wp:inline distT="0" distB="0" distL="0" distR="0" wp14:anchorId="2F2D37C3" wp14:editId="24D2399F">
            <wp:extent cx="5362606" cy="6154309"/>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4455" cy="6167907"/>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26" w:name="_Toc174351542"/>
      <w:r>
        <w:lastRenderedPageBreak/>
        <w:t>Sklepne ugotovitve</w:t>
      </w:r>
      <w:bookmarkEnd w:id="26"/>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697175FC" w14:textId="7345B1B3" w:rsidR="004C0DB3" w:rsidRDefault="000B4176" w:rsidP="00A44E32">
      <w:pPr>
        <w:spacing w:line="260" w:lineRule="exact"/>
        <w:jc w:val="both"/>
        <w:rPr>
          <w:rFonts w:cs="Arial"/>
          <w:sz w:val="22"/>
          <w:szCs w:val="22"/>
          <w:lang w:val="sl-SI"/>
        </w:rPr>
      </w:pPr>
      <w:r w:rsidRPr="008A0BB0">
        <w:rPr>
          <w:rFonts w:cstheme="minorHAnsi"/>
          <w:sz w:val="22"/>
          <w:szCs w:val="22"/>
          <w:lang w:val="sl-SI" w:eastAsia="sl-SI"/>
        </w:rPr>
        <w:t>Masa bruto plač</w:t>
      </w:r>
      <w:r w:rsidR="000E3D53" w:rsidRPr="008A0BB0">
        <w:rPr>
          <w:rFonts w:cstheme="minorHAnsi"/>
          <w:sz w:val="22"/>
          <w:szCs w:val="22"/>
          <w:lang w:val="sl-SI" w:eastAsia="sl-SI"/>
        </w:rPr>
        <w:t xml:space="preserve"> </w:t>
      </w:r>
      <w:r w:rsidRPr="008A0BB0">
        <w:rPr>
          <w:rFonts w:cstheme="minorHAnsi"/>
          <w:sz w:val="22"/>
          <w:szCs w:val="22"/>
          <w:lang w:val="sl-SI" w:eastAsia="sl-SI"/>
        </w:rPr>
        <w:t xml:space="preserve">v javnem sektorju </w:t>
      </w:r>
      <w:r w:rsidR="00157D97" w:rsidRPr="008A0BB0">
        <w:rPr>
          <w:rFonts w:cstheme="minorHAnsi"/>
          <w:sz w:val="22"/>
          <w:szCs w:val="22"/>
          <w:lang w:val="sl-SI" w:eastAsia="sl-SI"/>
        </w:rPr>
        <w:t>za leto 202</w:t>
      </w:r>
      <w:r w:rsidR="00D459C4" w:rsidRPr="008A0BB0">
        <w:rPr>
          <w:rFonts w:cstheme="minorHAnsi"/>
          <w:sz w:val="22"/>
          <w:szCs w:val="22"/>
          <w:lang w:val="sl-SI" w:eastAsia="sl-SI"/>
        </w:rPr>
        <w:t>3</w:t>
      </w:r>
      <w:r w:rsidR="00157D97" w:rsidRPr="008A0BB0">
        <w:rPr>
          <w:rFonts w:cstheme="minorHAnsi"/>
          <w:sz w:val="22"/>
          <w:szCs w:val="22"/>
          <w:lang w:val="sl-SI" w:eastAsia="sl-SI"/>
        </w:rPr>
        <w:t xml:space="preserve"> </w:t>
      </w:r>
      <w:r w:rsidRPr="008A0BB0">
        <w:rPr>
          <w:rFonts w:cstheme="minorHAnsi"/>
          <w:sz w:val="22"/>
          <w:szCs w:val="22"/>
          <w:lang w:val="sl-SI" w:eastAsia="sl-SI"/>
        </w:rPr>
        <w:t xml:space="preserve">je </w:t>
      </w:r>
      <w:r w:rsidR="000E3D53" w:rsidRPr="008A0BB0">
        <w:rPr>
          <w:rFonts w:cstheme="minorHAnsi"/>
          <w:sz w:val="22"/>
          <w:szCs w:val="22"/>
          <w:lang w:val="sl-SI" w:eastAsia="sl-SI"/>
        </w:rPr>
        <w:t xml:space="preserve">znašala </w:t>
      </w:r>
      <w:r w:rsidRPr="008A0BB0">
        <w:rPr>
          <w:rFonts w:cstheme="minorHAnsi"/>
          <w:sz w:val="22"/>
          <w:szCs w:val="22"/>
          <w:lang w:val="sl-SI" w:eastAsia="sl-SI"/>
        </w:rPr>
        <w:t>5.</w:t>
      </w:r>
      <w:r w:rsidR="00D459C4" w:rsidRPr="008A0BB0">
        <w:rPr>
          <w:rFonts w:cstheme="minorHAnsi"/>
          <w:sz w:val="22"/>
          <w:szCs w:val="22"/>
          <w:lang w:val="sl-SI" w:eastAsia="sl-SI"/>
        </w:rPr>
        <w:t>589</w:t>
      </w:r>
      <w:r w:rsidRPr="008A0BB0">
        <w:rPr>
          <w:rFonts w:cstheme="minorHAnsi"/>
          <w:sz w:val="22"/>
          <w:szCs w:val="22"/>
          <w:lang w:val="sl-SI" w:eastAsia="sl-SI"/>
        </w:rPr>
        <w:t>,</w:t>
      </w:r>
      <w:r w:rsidR="00D459C4" w:rsidRPr="008A0BB0">
        <w:rPr>
          <w:rFonts w:cstheme="minorHAnsi"/>
          <w:sz w:val="22"/>
          <w:szCs w:val="22"/>
          <w:lang w:val="sl-SI" w:eastAsia="sl-SI"/>
        </w:rPr>
        <w:t>5</w:t>
      </w:r>
      <w:r w:rsidRPr="008A0BB0">
        <w:rPr>
          <w:rFonts w:cstheme="minorHAnsi"/>
          <w:sz w:val="22"/>
          <w:szCs w:val="22"/>
          <w:lang w:val="sl-SI" w:eastAsia="sl-SI"/>
        </w:rPr>
        <w:t xml:space="preserve"> mi</w:t>
      </w:r>
      <w:r w:rsidR="008B7DDA" w:rsidRPr="008A0BB0">
        <w:rPr>
          <w:rFonts w:cstheme="minorHAnsi"/>
          <w:sz w:val="22"/>
          <w:szCs w:val="22"/>
          <w:lang w:val="sl-SI" w:eastAsia="sl-SI"/>
        </w:rPr>
        <w:t>o</w:t>
      </w:r>
      <w:r w:rsidR="00825C45" w:rsidRPr="008A0BB0">
        <w:rPr>
          <w:rFonts w:cstheme="minorHAnsi"/>
          <w:sz w:val="22"/>
          <w:szCs w:val="22"/>
          <w:lang w:val="sl-SI" w:eastAsia="sl-SI"/>
        </w:rPr>
        <w:t xml:space="preserve"> EUR </w:t>
      </w:r>
      <w:r w:rsidRPr="008A0BB0">
        <w:rPr>
          <w:rFonts w:cstheme="minorHAnsi"/>
          <w:sz w:val="22"/>
          <w:szCs w:val="22"/>
          <w:lang w:val="sl-SI" w:eastAsia="sl-SI"/>
        </w:rPr>
        <w:t xml:space="preserve">in se je </w:t>
      </w:r>
      <w:r w:rsidR="00762FAB" w:rsidRPr="008A0BB0">
        <w:rPr>
          <w:rFonts w:cstheme="minorHAnsi"/>
          <w:sz w:val="22"/>
          <w:szCs w:val="22"/>
          <w:lang w:val="sl-SI" w:eastAsia="sl-SI"/>
        </w:rPr>
        <w:t>glede na leto 202</w:t>
      </w:r>
      <w:r w:rsidR="00D459C4" w:rsidRPr="008A0BB0">
        <w:rPr>
          <w:rFonts w:cstheme="minorHAnsi"/>
          <w:sz w:val="22"/>
          <w:szCs w:val="22"/>
          <w:lang w:val="sl-SI" w:eastAsia="sl-SI"/>
        </w:rPr>
        <w:t>2</w:t>
      </w:r>
      <w:r w:rsidR="00762FAB" w:rsidRPr="008A0BB0">
        <w:rPr>
          <w:rFonts w:cstheme="minorHAnsi"/>
          <w:sz w:val="22"/>
          <w:szCs w:val="22"/>
          <w:lang w:val="sl-SI" w:eastAsia="sl-SI"/>
        </w:rPr>
        <w:t xml:space="preserve"> </w:t>
      </w:r>
      <w:r w:rsidR="00D459C4" w:rsidRPr="008A0BB0">
        <w:rPr>
          <w:rFonts w:cstheme="minorHAnsi"/>
          <w:sz w:val="22"/>
          <w:szCs w:val="22"/>
          <w:lang w:val="sl-SI" w:eastAsia="sl-SI"/>
        </w:rPr>
        <w:t>povečala</w:t>
      </w:r>
      <w:r w:rsidRPr="008A0BB0">
        <w:rPr>
          <w:rFonts w:cstheme="minorHAnsi"/>
          <w:sz w:val="22"/>
          <w:szCs w:val="22"/>
          <w:lang w:val="sl-SI" w:eastAsia="sl-SI"/>
        </w:rPr>
        <w:t xml:space="preserve"> za </w:t>
      </w:r>
      <w:r w:rsidR="00D459C4" w:rsidRPr="008A0BB0">
        <w:rPr>
          <w:rFonts w:cstheme="minorHAnsi"/>
          <w:sz w:val="22"/>
          <w:szCs w:val="22"/>
          <w:lang w:val="sl-SI" w:eastAsia="sl-SI"/>
        </w:rPr>
        <w:t>10</w:t>
      </w:r>
      <w:r w:rsidRPr="008A0BB0">
        <w:rPr>
          <w:rFonts w:cstheme="minorHAnsi"/>
          <w:sz w:val="22"/>
          <w:szCs w:val="22"/>
          <w:lang w:val="sl-SI" w:eastAsia="sl-SI"/>
        </w:rPr>
        <w:t>,</w:t>
      </w:r>
      <w:r w:rsidR="00D459C4" w:rsidRPr="008A0BB0">
        <w:rPr>
          <w:rFonts w:cstheme="minorHAnsi"/>
          <w:sz w:val="22"/>
          <w:szCs w:val="22"/>
          <w:lang w:val="sl-SI" w:eastAsia="sl-SI"/>
        </w:rPr>
        <w:t>0</w:t>
      </w:r>
      <w:r w:rsidRPr="008A0BB0">
        <w:rPr>
          <w:rFonts w:cstheme="minorHAnsi"/>
          <w:sz w:val="22"/>
          <w:szCs w:val="22"/>
          <w:lang w:val="sl-SI" w:eastAsia="sl-SI"/>
        </w:rPr>
        <w:t> %</w:t>
      </w:r>
      <w:r w:rsidR="00006822" w:rsidRPr="008A0BB0">
        <w:rPr>
          <w:rFonts w:cstheme="minorHAnsi"/>
          <w:sz w:val="22"/>
          <w:szCs w:val="22"/>
          <w:lang w:val="sl-SI" w:eastAsia="sl-SI"/>
        </w:rPr>
        <w:t xml:space="preserve"> </w:t>
      </w:r>
      <w:r w:rsidR="005A4176" w:rsidRPr="008A0BB0">
        <w:rPr>
          <w:rFonts w:cstheme="minorHAnsi"/>
          <w:sz w:val="22"/>
          <w:szCs w:val="22"/>
          <w:lang w:val="sl-SI" w:eastAsia="sl-SI"/>
        </w:rPr>
        <w:t xml:space="preserve">oziroma </w:t>
      </w:r>
      <w:r w:rsidR="0054723E" w:rsidRPr="008A0BB0">
        <w:rPr>
          <w:rFonts w:cstheme="minorHAnsi"/>
          <w:sz w:val="22"/>
          <w:szCs w:val="22"/>
          <w:lang w:val="sl-SI" w:eastAsia="sl-SI"/>
        </w:rPr>
        <w:t xml:space="preserve">za </w:t>
      </w:r>
      <w:r w:rsidR="00D459C4" w:rsidRPr="008A0BB0">
        <w:rPr>
          <w:rFonts w:cstheme="minorHAnsi"/>
          <w:sz w:val="22"/>
          <w:szCs w:val="22"/>
          <w:lang w:val="sl-SI" w:eastAsia="sl-SI"/>
        </w:rPr>
        <w:t>508</w:t>
      </w:r>
      <w:r w:rsidR="0054723E" w:rsidRPr="008A0BB0">
        <w:rPr>
          <w:rFonts w:cstheme="minorHAnsi"/>
          <w:sz w:val="22"/>
          <w:szCs w:val="22"/>
          <w:lang w:val="sl-SI" w:eastAsia="sl-SI"/>
        </w:rPr>
        <w:t>,</w:t>
      </w:r>
      <w:r w:rsidR="00D459C4" w:rsidRPr="008A0BB0">
        <w:rPr>
          <w:rFonts w:cstheme="minorHAnsi"/>
          <w:sz w:val="22"/>
          <w:szCs w:val="22"/>
          <w:lang w:val="sl-SI" w:eastAsia="sl-SI"/>
        </w:rPr>
        <w:t>3</w:t>
      </w:r>
      <w:r w:rsidR="0054723E" w:rsidRPr="008A0BB0">
        <w:rPr>
          <w:rFonts w:cstheme="minorHAnsi"/>
          <w:sz w:val="22"/>
          <w:szCs w:val="22"/>
          <w:lang w:val="sl-SI" w:eastAsia="sl-SI"/>
        </w:rPr>
        <w:t xml:space="preserve"> </w:t>
      </w:r>
      <w:r w:rsidR="008B7DDA" w:rsidRPr="008A0BB0">
        <w:rPr>
          <w:rFonts w:cstheme="minorHAnsi"/>
          <w:sz w:val="22"/>
          <w:szCs w:val="22"/>
          <w:lang w:val="sl-SI" w:eastAsia="sl-SI"/>
        </w:rPr>
        <w:t>mio</w:t>
      </w:r>
      <w:r w:rsidR="00825C45" w:rsidRPr="008A0BB0">
        <w:rPr>
          <w:rFonts w:cstheme="minorHAnsi"/>
          <w:sz w:val="22"/>
          <w:szCs w:val="22"/>
          <w:lang w:val="sl-SI" w:eastAsia="sl-SI"/>
        </w:rPr>
        <w:t xml:space="preserve"> EUR</w:t>
      </w:r>
      <w:r w:rsidR="0054723E" w:rsidRPr="008A0BB0">
        <w:rPr>
          <w:rFonts w:cstheme="minorHAnsi"/>
          <w:sz w:val="22"/>
          <w:szCs w:val="22"/>
          <w:lang w:val="sl-SI" w:eastAsia="sl-SI"/>
        </w:rPr>
        <w:t>.</w:t>
      </w:r>
      <w:r w:rsidRPr="008A0BB0">
        <w:rPr>
          <w:rFonts w:cstheme="minorHAnsi"/>
          <w:sz w:val="22"/>
          <w:szCs w:val="22"/>
          <w:lang w:val="sl-SI" w:eastAsia="sl-SI"/>
        </w:rPr>
        <w:t xml:space="preserve"> </w:t>
      </w:r>
      <w:r w:rsidR="00D459C4" w:rsidRPr="008A0BB0">
        <w:rPr>
          <w:rFonts w:cs="Arial"/>
          <w:sz w:val="22"/>
          <w:szCs w:val="22"/>
          <w:lang w:val="sl-SI"/>
        </w:rPr>
        <w:t>Na povečanje mase bruto plač za leto 2023 so vplivali predvsem naslednji dejavniki</w:t>
      </w:r>
      <w:r w:rsidR="004C0DB3" w:rsidRPr="008A0BB0">
        <w:rPr>
          <w:rFonts w:cs="Arial"/>
          <w:sz w:val="22"/>
          <w:szCs w:val="22"/>
          <w:lang w:val="sl-SI"/>
        </w:rPr>
        <w:t>:</w:t>
      </w:r>
    </w:p>
    <w:p w14:paraId="53BF075A" w14:textId="77777777" w:rsidR="003C006E" w:rsidRDefault="003C006E" w:rsidP="00A44E32">
      <w:pPr>
        <w:spacing w:line="260" w:lineRule="exact"/>
        <w:jc w:val="both"/>
        <w:rPr>
          <w:rFonts w:cs="Arial"/>
          <w:sz w:val="22"/>
          <w:szCs w:val="22"/>
          <w:lang w:val="sl-SI"/>
        </w:rPr>
      </w:pPr>
    </w:p>
    <w:p w14:paraId="085F7FA2" w14:textId="7FD9A403" w:rsidR="003C006E" w:rsidRDefault="003C006E" w:rsidP="003C006E">
      <w:pPr>
        <w:pStyle w:val="Odstavekseznama"/>
        <w:numPr>
          <w:ilvl w:val="0"/>
          <w:numId w:val="18"/>
        </w:numPr>
        <w:spacing w:line="260" w:lineRule="exact"/>
        <w:jc w:val="both"/>
        <w:rPr>
          <w:rFonts w:cs="Arial"/>
          <w:sz w:val="22"/>
          <w:szCs w:val="22"/>
          <w:lang w:val="sl-SI"/>
        </w:rPr>
      </w:pPr>
      <w:r>
        <w:rPr>
          <w:rFonts w:cs="Arial"/>
          <w:sz w:val="22"/>
          <w:szCs w:val="22"/>
          <w:lang w:val="sl-SI"/>
        </w:rPr>
        <w:t>Višje osnovne plače zaradi nove plačne lestvice, v kateri so vrednosti plačnih razredov višje za 4,5 % s prvim oktobrom leta 2022.</w:t>
      </w:r>
    </w:p>
    <w:p w14:paraId="52B02651" w14:textId="77777777" w:rsidR="003C006E" w:rsidRPr="003C006E" w:rsidRDefault="003C006E" w:rsidP="003C006E">
      <w:pPr>
        <w:spacing w:line="260" w:lineRule="exact"/>
        <w:jc w:val="both"/>
        <w:rPr>
          <w:rFonts w:cs="Arial"/>
          <w:sz w:val="22"/>
          <w:szCs w:val="22"/>
          <w:lang w:val="sl-SI"/>
        </w:rPr>
      </w:pPr>
    </w:p>
    <w:p w14:paraId="66D364CC" w14:textId="473BFE9F" w:rsidR="003C006E" w:rsidRPr="003C006E" w:rsidRDefault="003C006E" w:rsidP="00A44E32">
      <w:pPr>
        <w:pStyle w:val="Odstavekseznama"/>
        <w:numPr>
          <w:ilvl w:val="0"/>
          <w:numId w:val="18"/>
        </w:numPr>
        <w:spacing w:line="260" w:lineRule="exact"/>
        <w:jc w:val="both"/>
        <w:rPr>
          <w:rFonts w:cs="Arial"/>
          <w:sz w:val="22"/>
          <w:szCs w:val="22"/>
          <w:lang w:val="sl-SI"/>
        </w:rPr>
      </w:pPr>
      <w:r>
        <w:rPr>
          <w:rFonts w:cs="Arial"/>
          <w:sz w:val="22"/>
          <w:szCs w:val="22"/>
          <w:lang w:val="sl-SI"/>
        </w:rPr>
        <w:t>Zaradi višje vrednosti plačnih razredov so bila višja tudi izplačila dodatkov in delovne uspešnosti, ki se obračuna od osnovne plače (na primer dodatek za delovno dobo, delovna uspešnost iz naslova povečanega obsega dela, redna delovna uspešnost…).</w:t>
      </w:r>
    </w:p>
    <w:p w14:paraId="0AFB2BE7" w14:textId="77777777" w:rsidR="00CC3B33" w:rsidRPr="008A0BB0" w:rsidRDefault="00CC3B33" w:rsidP="00A44E32">
      <w:pPr>
        <w:spacing w:line="260" w:lineRule="exact"/>
        <w:jc w:val="both"/>
        <w:rPr>
          <w:rFonts w:cstheme="minorHAnsi"/>
          <w:sz w:val="22"/>
          <w:szCs w:val="22"/>
          <w:lang w:val="sl-SI" w:eastAsia="sl-SI"/>
        </w:rPr>
      </w:pPr>
    </w:p>
    <w:p w14:paraId="63410985" w14:textId="0C20D424" w:rsidR="00B722BA" w:rsidRPr="008A0BB0"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nove uvrstitve delovnih mest v plačne razrede v dejavnosti zdravstva in socialnega varstva</w:t>
      </w:r>
      <w:r w:rsidR="00D459C4" w:rsidRPr="008A0BB0">
        <w:rPr>
          <w:rFonts w:ascii="Arial" w:hAnsi="Arial" w:cs="Arial"/>
          <w:sz w:val="22"/>
          <w:szCs w:val="22"/>
          <w:lang w:eastAsia="en-US"/>
        </w:rPr>
        <w:t>, na področju vzgoje in izobraževanja (delovna mesta asistent ter vzgojitelj predšolskih otrok – pomočnik vzgojitelja), na področju raziskovalne dejavnosti (delovna mesta asistent in mladi raziskovalec) ter nekaterih delovnih mest po kolektivni pogodbi za RTV Slovenija.</w:t>
      </w:r>
    </w:p>
    <w:p w14:paraId="32CF049B" w14:textId="77777777" w:rsidR="00D310EB" w:rsidRPr="008A0BB0" w:rsidRDefault="00D310EB" w:rsidP="00D310EB">
      <w:pPr>
        <w:pStyle w:val="Odstavekseznama"/>
        <w:rPr>
          <w:rFonts w:cs="Arial"/>
          <w:sz w:val="22"/>
          <w:szCs w:val="22"/>
          <w:lang w:val="sl-SI"/>
        </w:rPr>
      </w:pPr>
    </w:p>
    <w:p w14:paraId="53F725E0" w14:textId="575C3883" w:rsidR="00B722BA" w:rsidRDefault="00D459C4" w:rsidP="00D459C4">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Dvig plačnih razredov delovnih mest za en plačni razred za tiste javne uslužbence, ki se jim z dogovorom novembra 2021 niso dvignile plače in tudi za direktorje, funkcionarje, tožilce in sodnike.</w:t>
      </w:r>
    </w:p>
    <w:p w14:paraId="34815F1D" w14:textId="77777777" w:rsidR="00D459C4" w:rsidRPr="008A0BB0" w:rsidRDefault="00D459C4" w:rsidP="00D459C4">
      <w:pPr>
        <w:pStyle w:val="odstavek"/>
        <w:spacing w:before="0" w:beforeAutospacing="0" w:after="0" w:afterAutospacing="0" w:line="240" w:lineRule="exact"/>
        <w:jc w:val="both"/>
        <w:rPr>
          <w:rFonts w:ascii="Arial" w:hAnsi="Arial" w:cs="Arial"/>
          <w:sz w:val="22"/>
          <w:szCs w:val="22"/>
          <w:lang w:eastAsia="en-US"/>
        </w:rPr>
      </w:pPr>
    </w:p>
    <w:p w14:paraId="348F20D2" w14:textId="3DFFAC66" w:rsidR="00287AB7" w:rsidRPr="008A0BB0"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napredovanja javnih uslužbencev in pravosodnih funkcionarjev v višji plačni razred, naziv oziroma višji naziv,</w:t>
      </w:r>
    </w:p>
    <w:p w14:paraId="664A1C0F" w14:textId="77777777" w:rsidR="00D310EB" w:rsidRPr="008A0BB0" w:rsidRDefault="00D310EB" w:rsidP="00D310EB">
      <w:pPr>
        <w:pStyle w:val="Odstavekseznama"/>
        <w:rPr>
          <w:rFonts w:cs="Arial"/>
          <w:sz w:val="22"/>
          <w:szCs w:val="22"/>
          <w:lang w:val="sl-SI"/>
        </w:rPr>
      </w:pPr>
    </w:p>
    <w:p w14:paraId="79261CD6" w14:textId="3D540BE4" w:rsidR="00B722BA" w:rsidRPr="008A0BB0"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povečano število zaposlenih na podlagi ur</w:t>
      </w:r>
      <w:r w:rsidR="000F337B" w:rsidRPr="008A0BB0">
        <w:rPr>
          <w:rFonts w:ascii="Arial" w:hAnsi="Arial" w:cs="Arial"/>
          <w:sz w:val="22"/>
          <w:szCs w:val="22"/>
          <w:lang w:eastAsia="en-US"/>
        </w:rPr>
        <w:t>.</w:t>
      </w:r>
    </w:p>
    <w:p w14:paraId="4D390F7A" w14:textId="77777777" w:rsidR="00287AB7" w:rsidRPr="003A250F" w:rsidRDefault="00287AB7" w:rsidP="00287AB7">
      <w:pPr>
        <w:pStyle w:val="Odstavekseznama"/>
        <w:rPr>
          <w:rFonts w:cs="Arial"/>
          <w:sz w:val="22"/>
          <w:szCs w:val="22"/>
          <w:highlight w:val="yellow"/>
          <w:lang w:val="sl-SI"/>
        </w:rPr>
      </w:pPr>
    </w:p>
    <w:p w14:paraId="2898EE24" w14:textId="77777777" w:rsidR="00635FAA" w:rsidRPr="000B4176" w:rsidRDefault="00635FAA" w:rsidP="00065557">
      <w:pPr>
        <w:pStyle w:val="odstavek"/>
        <w:spacing w:before="0" w:beforeAutospacing="0" w:after="0" w:afterAutospacing="0" w:line="240" w:lineRule="exact"/>
        <w:jc w:val="both"/>
        <w:rPr>
          <w:rFonts w:cs="Arial"/>
          <w:sz w:val="22"/>
          <w:szCs w:val="22"/>
          <w:highlight w:val="yellow"/>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5118901D" w:rsidR="000B4176" w:rsidRPr="001A1F14" w:rsidRDefault="000B4176" w:rsidP="000B4176">
      <w:pPr>
        <w:spacing w:line="240" w:lineRule="auto"/>
        <w:jc w:val="both"/>
        <w:rPr>
          <w:sz w:val="22"/>
          <w:szCs w:val="22"/>
          <w:lang w:val="sl-SI"/>
        </w:rPr>
      </w:pPr>
      <w:r w:rsidRPr="001A1F14">
        <w:rPr>
          <w:sz w:val="22"/>
          <w:szCs w:val="22"/>
          <w:lang w:val="sl-SI"/>
        </w:rPr>
        <w:t>Povprečno</w:t>
      </w:r>
      <w:r w:rsidR="00E013FF" w:rsidRPr="001A1F14">
        <w:rPr>
          <w:sz w:val="22"/>
          <w:szCs w:val="22"/>
          <w:lang w:val="sl-SI"/>
        </w:rPr>
        <w:t xml:space="preserve"> </w:t>
      </w:r>
      <w:r w:rsidR="0004579F" w:rsidRPr="001A1F14">
        <w:rPr>
          <w:sz w:val="22"/>
          <w:szCs w:val="22"/>
          <w:lang w:val="sl-SI"/>
        </w:rPr>
        <w:t xml:space="preserve">mesečno </w:t>
      </w:r>
      <w:r w:rsidRPr="001A1F14">
        <w:rPr>
          <w:sz w:val="22"/>
          <w:szCs w:val="22"/>
          <w:lang w:val="sl-SI"/>
        </w:rPr>
        <w:t xml:space="preserve">število zaposlenih </w:t>
      </w:r>
      <w:r w:rsidR="005F726B" w:rsidRPr="001A1F14">
        <w:rPr>
          <w:sz w:val="22"/>
          <w:szCs w:val="22"/>
          <w:lang w:val="sl-SI"/>
        </w:rPr>
        <w:t>oseb</w:t>
      </w:r>
      <w:r w:rsidR="00451EE2" w:rsidRPr="001A1F14">
        <w:rPr>
          <w:sz w:val="22"/>
          <w:szCs w:val="22"/>
          <w:lang w:val="sl-SI"/>
        </w:rPr>
        <w:t xml:space="preserve"> </w:t>
      </w:r>
      <w:r w:rsidRPr="001A1F14">
        <w:rPr>
          <w:sz w:val="22"/>
          <w:szCs w:val="22"/>
          <w:lang w:val="sl-SI"/>
        </w:rPr>
        <w:t xml:space="preserve">je bilo </w:t>
      </w:r>
      <w:bookmarkStart w:id="27" w:name="_Hlk42426523"/>
      <w:r w:rsidR="003A250F" w:rsidRPr="001A1F14">
        <w:rPr>
          <w:sz w:val="22"/>
          <w:szCs w:val="22"/>
          <w:lang w:val="sl-SI"/>
        </w:rPr>
        <w:t>1</w:t>
      </w:r>
      <w:r w:rsidR="001A1F14" w:rsidRPr="001A1F14">
        <w:rPr>
          <w:sz w:val="22"/>
          <w:szCs w:val="22"/>
          <w:lang w:val="sl-SI"/>
        </w:rPr>
        <w:t>91</w:t>
      </w:r>
      <w:r w:rsidR="003A250F" w:rsidRPr="001A1F14">
        <w:rPr>
          <w:sz w:val="22"/>
          <w:szCs w:val="22"/>
          <w:lang w:val="sl-SI"/>
        </w:rPr>
        <w:t>.</w:t>
      </w:r>
      <w:r w:rsidR="001A1F14" w:rsidRPr="001A1F14">
        <w:rPr>
          <w:sz w:val="22"/>
          <w:szCs w:val="22"/>
          <w:lang w:val="sl-SI"/>
        </w:rPr>
        <w:t>475</w:t>
      </w:r>
      <w:r w:rsidR="00451EE2" w:rsidRPr="001A1F14">
        <w:rPr>
          <w:sz w:val="22"/>
          <w:szCs w:val="22"/>
          <w:lang w:val="sl-SI"/>
        </w:rPr>
        <w:t xml:space="preserve"> </w:t>
      </w:r>
      <w:bookmarkEnd w:id="27"/>
      <w:r w:rsidR="00451EE2" w:rsidRPr="001A1F14">
        <w:rPr>
          <w:sz w:val="22"/>
          <w:szCs w:val="22"/>
          <w:lang w:val="sl-SI"/>
        </w:rPr>
        <w:t xml:space="preserve">v </w:t>
      </w:r>
      <w:r w:rsidRPr="001A1F14">
        <w:rPr>
          <w:sz w:val="22"/>
          <w:szCs w:val="22"/>
          <w:lang w:val="sl-SI"/>
        </w:rPr>
        <w:t>let</w:t>
      </w:r>
      <w:r w:rsidR="00451EE2" w:rsidRPr="001A1F14">
        <w:rPr>
          <w:sz w:val="22"/>
          <w:szCs w:val="22"/>
          <w:lang w:val="sl-SI"/>
        </w:rPr>
        <w:t>u</w:t>
      </w:r>
      <w:r w:rsidRPr="001A1F14">
        <w:rPr>
          <w:sz w:val="22"/>
          <w:szCs w:val="22"/>
          <w:lang w:val="sl-SI"/>
        </w:rPr>
        <w:t xml:space="preserve"> 202</w:t>
      </w:r>
      <w:r w:rsidR="001A1F14" w:rsidRPr="001A1F14">
        <w:rPr>
          <w:sz w:val="22"/>
          <w:szCs w:val="22"/>
          <w:lang w:val="sl-SI"/>
        </w:rPr>
        <w:t>3</w:t>
      </w:r>
      <w:r w:rsidRPr="001A1F14">
        <w:rPr>
          <w:sz w:val="22"/>
          <w:szCs w:val="22"/>
          <w:lang w:val="sl-SI"/>
        </w:rPr>
        <w:t xml:space="preserve"> (</w:t>
      </w:r>
      <w:r w:rsidR="005F726B" w:rsidRPr="001A1F14">
        <w:rPr>
          <w:sz w:val="22"/>
          <w:szCs w:val="22"/>
          <w:lang w:val="sl-SI"/>
        </w:rPr>
        <w:t>18</w:t>
      </w:r>
      <w:r w:rsidR="001A1F14" w:rsidRPr="001A1F14">
        <w:rPr>
          <w:sz w:val="22"/>
          <w:szCs w:val="22"/>
          <w:lang w:val="sl-SI"/>
        </w:rPr>
        <w:t>9</w:t>
      </w:r>
      <w:r w:rsidRPr="001A1F14">
        <w:rPr>
          <w:sz w:val="22"/>
          <w:szCs w:val="22"/>
          <w:lang w:val="sl-SI"/>
        </w:rPr>
        <w:t>.</w:t>
      </w:r>
      <w:r w:rsidR="001A1F14" w:rsidRPr="001A1F14">
        <w:rPr>
          <w:sz w:val="22"/>
          <w:szCs w:val="22"/>
          <w:lang w:val="sl-SI"/>
        </w:rPr>
        <w:t>306</w:t>
      </w:r>
      <w:r w:rsidRPr="001A1F14">
        <w:rPr>
          <w:sz w:val="22"/>
          <w:szCs w:val="22"/>
          <w:lang w:val="sl-SI"/>
        </w:rPr>
        <w:t xml:space="preserve"> </w:t>
      </w:r>
      <w:r w:rsidR="00451EE2" w:rsidRPr="001A1F14">
        <w:rPr>
          <w:sz w:val="22"/>
          <w:szCs w:val="22"/>
          <w:lang w:val="sl-SI"/>
        </w:rPr>
        <w:t>v</w:t>
      </w:r>
      <w:r w:rsidR="008A2625" w:rsidRPr="001A1F14">
        <w:rPr>
          <w:sz w:val="22"/>
          <w:szCs w:val="22"/>
          <w:lang w:val="sl-SI"/>
        </w:rPr>
        <w:t xml:space="preserve"> let</w:t>
      </w:r>
      <w:r w:rsidR="00451EE2" w:rsidRPr="001A1F14">
        <w:rPr>
          <w:sz w:val="22"/>
          <w:szCs w:val="22"/>
          <w:lang w:val="sl-SI"/>
        </w:rPr>
        <w:t>u</w:t>
      </w:r>
      <w:r w:rsidRPr="001A1F14">
        <w:rPr>
          <w:sz w:val="22"/>
          <w:szCs w:val="22"/>
          <w:lang w:val="sl-SI"/>
        </w:rPr>
        <w:t xml:space="preserve"> 20</w:t>
      </w:r>
      <w:r w:rsidR="0004579F" w:rsidRPr="001A1F14">
        <w:rPr>
          <w:sz w:val="22"/>
          <w:szCs w:val="22"/>
          <w:lang w:val="sl-SI"/>
        </w:rPr>
        <w:t>2</w:t>
      </w:r>
      <w:r w:rsidR="001A1F14" w:rsidRPr="001A1F14">
        <w:rPr>
          <w:sz w:val="22"/>
          <w:szCs w:val="22"/>
          <w:lang w:val="sl-SI"/>
        </w:rPr>
        <w:t>2</w:t>
      </w:r>
      <w:r w:rsidRPr="001A1F14">
        <w:rPr>
          <w:sz w:val="22"/>
          <w:szCs w:val="22"/>
          <w:lang w:val="sl-SI"/>
        </w:rPr>
        <w:t xml:space="preserve">) in se je povečalo za </w:t>
      </w:r>
      <w:r w:rsidR="00451EE2" w:rsidRPr="001A1F14">
        <w:rPr>
          <w:sz w:val="22"/>
          <w:szCs w:val="22"/>
          <w:lang w:val="sl-SI"/>
        </w:rPr>
        <w:t>1</w:t>
      </w:r>
      <w:r w:rsidR="00A365E5" w:rsidRPr="001A1F14">
        <w:rPr>
          <w:sz w:val="22"/>
          <w:szCs w:val="22"/>
          <w:lang w:val="sl-SI"/>
        </w:rPr>
        <w:t>,</w:t>
      </w:r>
      <w:r w:rsidR="001A1F14" w:rsidRPr="001A1F14">
        <w:rPr>
          <w:sz w:val="22"/>
          <w:szCs w:val="22"/>
          <w:lang w:val="sl-SI"/>
        </w:rPr>
        <w:t>1</w:t>
      </w:r>
      <w:r w:rsidR="00A365E5" w:rsidRPr="001A1F14">
        <w:rPr>
          <w:sz w:val="22"/>
          <w:szCs w:val="22"/>
          <w:lang w:val="sl-SI"/>
        </w:rPr>
        <w:t xml:space="preserve"> %. </w:t>
      </w:r>
      <w:r w:rsidR="003F20E0">
        <w:rPr>
          <w:sz w:val="22"/>
          <w:szCs w:val="22"/>
          <w:lang w:val="sl-SI"/>
        </w:rPr>
        <w:t>Povprečno mesečno š</w:t>
      </w:r>
      <w:r w:rsidR="005F726B" w:rsidRPr="001A1F14">
        <w:rPr>
          <w:sz w:val="22"/>
          <w:szCs w:val="22"/>
          <w:lang w:val="sl-SI"/>
        </w:rPr>
        <w:t xml:space="preserve">tevilo zaposlenih po plačanih urah je bilo </w:t>
      </w:r>
      <w:r w:rsidR="00451EE2" w:rsidRPr="001A1F14">
        <w:rPr>
          <w:sz w:val="22"/>
          <w:szCs w:val="22"/>
          <w:lang w:val="sl-SI"/>
        </w:rPr>
        <w:t>18</w:t>
      </w:r>
      <w:r w:rsidR="001A1F14" w:rsidRPr="001A1F14">
        <w:rPr>
          <w:sz w:val="22"/>
          <w:szCs w:val="22"/>
          <w:lang w:val="sl-SI"/>
        </w:rPr>
        <w:t>6</w:t>
      </w:r>
      <w:r w:rsidR="00451EE2" w:rsidRPr="001A1F14">
        <w:rPr>
          <w:sz w:val="22"/>
          <w:szCs w:val="22"/>
          <w:lang w:val="sl-SI"/>
        </w:rPr>
        <w:t>.</w:t>
      </w:r>
      <w:r w:rsidR="001A1F14" w:rsidRPr="001A1F14">
        <w:rPr>
          <w:sz w:val="22"/>
          <w:szCs w:val="22"/>
          <w:lang w:val="sl-SI"/>
        </w:rPr>
        <w:t>269</w:t>
      </w:r>
      <w:r w:rsidR="00451EE2" w:rsidRPr="001A1F14">
        <w:rPr>
          <w:sz w:val="22"/>
          <w:szCs w:val="22"/>
          <w:lang w:val="sl-SI"/>
        </w:rPr>
        <w:t xml:space="preserve"> </w:t>
      </w:r>
      <w:r w:rsidR="005F726B" w:rsidRPr="001A1F14">
        <w:rPr>
          <w:sz w:val="22"/>
          <w:szCs w:val="22"/>
          <w:lang w:val="sl-SI"/>
        </w:rPr>
        <w:t>v letu 202</w:t>
      </w:r>
      <w:r w:rsidR="001A1F14" w:rsidRPr="001A1F14">
        <w:rPr>
          <w:sz w:val="22"/>
          <w:szCs w:val="22"/>
          <w:lang w:val="sl-SI"/>
        </w:rPr>
        <w:t>3</w:t>
      </w:r>
      <w:r w:rsidR="005F726B" w:rsidRPr="001A1F14">
        <w:rPr>
          <w:sz w:val="22"/>
          <w:szCs w:val="22"/>
          <w:lang w:val="sl-SI"/>
        </w:rPr>
        <w:t xml:space="preserve"> (1</w:t>
      </w:r>
      <w:r w:rsidR="003A250F" w:rsidRPr="001A1F14">
        <w:rPr>
          <w:sz w:val="22"/>
          <w:szCs w:val="22"/>
          <w:lang w:val="sl-SI"/>
        </w:rPr>
        <w:t>8</w:t>
      </w:r>
      <w:r w:rsidR="001A1F14" w:rsidRPr="001A1F14">
        <w:rPr>
          <w:sz w:val="22"/>
          <w:szCs w:val="22"/>
          <w:lang w:val="sl-SI"/>
        </w:rPr>
        <w:t>4</w:t>
      </w:r>
      <w:r w:rsidR="005F726B" w:rsidRPr="001A1F14">
        <w:rPr>
          <w:sz w:val="22"/>
          <w:szCs w:val="22"/>
          <w:lang w:val="sl-SI"/>
        </w:rPr>
        <w:t>.</w:t>
      </w:r>
      <w:r w:rsidR="003A250F" w:rsidRPr="001A1F14">
        <w:rPr>
          <w:sz w:val="22"/>
          <w:szCs w:val="22"/>
          <w:lang w:val="sl-SI"/>
        </w:rPr>
        <w:t>6</w:t>
      </w:r>
      <w:r w:rsidR="001A1F14" w:rsidRPr="001A1F14">
        <w:rPr>
          <w:sz w:val="22"/>
          <w:szCs w:val="22"/>
          <w:lang w:val="sl-SI"/>
        </w:rPr>
        <w:t>56</w:t>
      </w:r>
      <w:r w:rsidR="005F726B" w:rsidRPr="001A1F14">
        <w:rPr>
          <w:sz w:val="22"/>
          <w:szCs w:val="22"/>
          <w:lang w:val="sl-SI"/>
        </w:rPr>
        <w:t xml:space="preserve"> v letu 202</w:t>
      </w:r>
      <w:r w:rsidR="001A1F14" w:rsidRPr="001A1F14">
        <w:rPr>
          <w:sz w:val="22"/>
          <w:szCs w:val="22"/>
          <w:lang w:val="sl-SI"/>
        </w:rPr>
        <w:t>2</w:t>
      </w:r>
      <w:r w:rsidR="005F726B" w:rsidRPr="001A1F14">
        <w:rPr>
          <w:sz w:val="22"/>
          <w:szCs w:val="22"/>
          <w:lang w:val="sl-SI"/>
        </w:rPr>
        <w:t xml:space="preserve">) in se je povečalo za </w:t>
      </w:r>
      <w:r w:rsidR="001A1F14" w:rsidRPr="001A1F14">
        <w:rPr>
          <w:sz w:val="22"/>
          <w:szCs w:val="22"/>
          <w:lang w:val="sl-SI"/>
        </w:rPr>
        <w:t>0</w:t>
      </w:r>
      <w:r w:rsidR="005F726B" w:rsidRPr="001A1F14">
        <w:rPr>
          <w:sz w:val="22"/>
          <w:szCs w:val="22"/>
          <w:lang w:val="sl-SI"/>
        </w:rPr>
        <w:t>,</w:t>
      </w:r>
      <w:r w:rsidR="001A1F14" w:rsidRPr="001A1F14">
        <w:rPr>
          <w:sz w:val="22"/>
          <w:szCs w:val="22"/>
          <w:lang w:val="sl-SI"/>
        </w:rPr>
        <w:t>9</w:t>
      </w:r>
      <w:r w:rsidR="005F726B" w:rsidRPr="001A1F14">
        <w:rPr>
          <w:sz w:val="22"/>
          <w:szCs w:val="22"/>
          <w:lang w:val="sl-SI"/>
        </w:rPr>
        <w:t xml:space="preserve"> %.</w:t>
      </w:r>
    </w:p>
    <w:p w14:paraId="6B8588A1" w14:textId="7CD7841E" w:rsidR="005D7EF1" w:rsidRPr="00DA15B4" w:rsidRDefault="005D7EF1" w:rsidP="000B4176">
      <w:pPr>
        <w:spacing w:line="260" w:lineRule="exact"/>
        <w:jc w:val="both"/>
        <w:rPr>
          <w:sz w:val="22"/>
          <w:szCs w:val="22"/>
          <w:highlight w:val="yellow"/>
          <w:lang w:val="sl-SI"/>
        </w:rPr>
      </w:pPr>
    </w:p>
    <w:p w14:paraId="72F46802" w14:textId="50668BA6" w:rsidR="005D7EF1" w:rsidRDefault="005D7EF1" w:rsidP="000B4176">
      <w:pPr>
        <w:spacing w:line="260" w:lineRule="exact"/>
        <w:jc w:val="both"/>
        <w:rPr>
          <w:rFonts w:cs="Arial"/>
          <w:sz w:val="22"/>
          <w:szCs w:val="22"/>
          <w:lang w:val="sl-SI"/>
        </w:rPr>
      </w:pPr>
      <w:r w:rsidRPr="002B6460">
        <w:rPr>
          <w:rFonts w:cs="Arial"/>
          <w:sz w:val="22"/>
          <w:szCs w:val="22"/>
          <w:lang w:val="sl-SI"/>
        </w:rPr>
        <w:t>Povprečna plača na nivoju celotnega javnega sektorja za leto 202</w:t>
      </w:r>
      <w:r w:rsidR="002B6460" w:rsidRPr="002B6460">
        <w:rPr>
          <w:rFonts w:cs="Arial"/>
          <w:sz w:val="22"/>
          <w:szCs w:val="22"/>
          <w:lang w:val="sl-SI"/>
        </w:rPr>
        <w:t>3</w:t>
      </w:r>
      <w:r w:rsidRPr="002B6460">
        <w:rPr>
          <w:rFonts w:cs="Arial"/>
          <w:sz w:val="22"/>
          <w:szCs w:val="22"/>
          <w:lang w:val="sl-SI"/>
        </w:rPr>
        <w:t xml:space="preserve"> znaša 2.</w:t>
      </w:r>
      <w:r w:rsidR="002B6460" w:rsidRPr="002B6460">
        <w:rPr>
          <w:rFonts w:cs="Arial"/>
          <w:sz w:val="22"/>
          <w:szCs w:val="22"/>
          <w:lang w:val="sl-SI"/>
        </w:rPr>
        <w:t>487</w:t>
      </w:r>
      <w:r w:rsidRPr="002B6460">
        <w:rPr>
          <w:rFonts w:cs="Arial"/>
          <w:sz w:val="22"/>
          <w:szCs w:val="22"/>
          <w:lang w:val="sl-SI"/>
        </w:rPr>
        <w:t xml:space="preserve"> EUR in se je glede na leto 202</w:t>
      </w:r>
      <w:r w:rsidR="002B6460" w:rsidRPr="002B6460">
        <w:rPr>
          <w:rFonts w:cs="Arial"/>
          <w:sz w:val="22"/>
          <w:szCs w:val="22"/>
          <w:lang w:val="sl-SI"/>
        </w:rPr>
        <w:t>2</w:t>
      </w:r>
      <w:r w:rsidRPr="002B6460">
        <w:rPr>
          <w:rFonts w:cs="Arial"/>
          <w:sz w:val="22"/>
          <w:szCs w:val="22"/>
          <w:lang w:val="sl-SI"/>
        </w:rPr>
        <w:t xml:space="preserve"> </w:t>
      </w:r>
      <w:r w:rsidR="002B6460" w:rsidRPr="002B6460">
        <w:rPr>
          <w:rFonts w:cs="Arial"/>
          <w:sz w:val="22"/>
          <w:szCs w:val="22"/>
          <w:lang w:val="sl-SI"/>
        </w:rPr>
        <w:t>povečala</w:t>
      </w:r>
      <w:r w:rsidRPr="002B6460">
        <w:rPr>
          <w:rFonts w:cs="Arial"/>
          <w:sz w:val="22"/>
          <w:szCs w:val="22"/>
          <w:lang w:val="sl-SI"/>
        </w:rPr>
        <w:t xml:space="preserve"> za </w:t>
      </w:r>
      <w:r w:rsidR="002B6460" w:rsidRPr="002B6460">
        <w:rPr>
          <w:rFonts w:cs="Arial"/>
          <w:sz w:val="22"/>
          <w:szCs w:val="22"/>
          <w:lang w:val="sl-SI"/>
        </w:rPr>
        <w:t>9</w:t>
      </w:r>
      <w:r w:rsidRPr="002B6460">
        <w:rPr>
          <w:rFonts w:cs="Arial"/>
          <w:sz w:val="22"/>
          <w:szCs w:val="22"/>
          <w:lang w:val="sl-SI"/>
        </w:rPr>
        <w:t>,</w:t>
      </w:r>
      <w:r w:rsidR="002B6460" w:rsidRPr="002B6460">
        <w:rPr>
          <w:rFonts w:cs="Arial"/>
          <w:sz w:val="22"/>
          <w:szCs w:val="22"/>
          <w:lang w:val="sl-SI"/>
        </w:rPr>
        <w:t>0</w:t>
      </w:r>
      <w:r w:rsidRPr="002B6460">
        <w:rPr>
          <w:rFonts w:cs="Arial"/>
          <w:sz w:val="22"/>
          <w:szCs w:val="22"/>
          <w:lang w:val="sl-SI"/>
        </w:rPr>
        <w:t> % (za leto 202</w:t>
      </w:r>
      <w:r w:rsidR="002B6460" w:rsidRPr="002B6460">
        <w:rPr>
          <w:rFonts w:cs="Arial"/>
          <w:sz w:val="22"/>
          <w:szCs w:val="22"/>
          <w:lang w:val="sl-SI"/>
        </w:rPr>
        <w:t>2</w:t>
      </w:r>
      <w:r w:rsidRPr="002B6460">
        <w:rPr>
          <w:rFonts w:cs="Arial"/>
          <w:sz w:val="22"/>
          <w:szCs w:val="22"/>
          <w:lang w:val="sl-SI"/>
        </w:rPr>
        <w:t xml:space="preserve"> je ta znašala 2.</w:t>
      </w:r>
      <w:r w:rsidR="002B6460" w:rsidRPr="002B6460">
        <w:rPr>
          <w:rFonts w:cs="Arial"/>
          <w:sz w:val="22"/>
          <w:szCs w:val="22"/>
          <w:lang w:val="sl-SI"/>
        </w:rPr>
        <w:t>2</w:t>
      </w:r>
      <w:r w:rsidR="003A250F" w:rsidRPr="002B6460">
        <w:rPr>
          <w:rFonts w:cs="Arial"/>
          <w:sz w:val="22"/>
          <w:szCs w:val="22"/>
          <w:lang w:val="sl-SI"/>
        </w:rPr>
        <w:t>8</w:t>
      </w:r>
      <w:r w:rsidR="002B6460" w:rsidRPr="002B6460">
        <w:rPr>
          <w:rFonts w:cs="Arial"/>
          <w:sz w:val="22"/>
          <w:szCs w:val="22"/>
          <w:lang w:val="sl-SI"/>
        </w:rPr>
        <w:t>2</w:t>
      </w:r>
      <w:r w:rsidRPr="002B6460">
        <w:rPr>
          <w:rFonts w:cs="Arial"/>
          <w:sz w:val="22"/>
          <w:szCs w:val="22"/>
          <w:lang w:val="sl-SI"/>
        </w:rPr>
        <w:t xml:space="preserve"> EUR)</w:t>
      </w:r>
      <w:r w:rsidR="00A600AB" w:rsidRPr="002B6460">
        <w:rPr>
          <w:rFonts w:cs="Arial"/>
          <w:sz w:val="22"/>
          <w:szCs w:val="22"/>
          <w:lang w:val="sl-SI"/>
        </w:rPr>
        <w:t>.</w:t>
      </w:r>
    </w:p>
    <w:p w14:paraId="7D9F33F5" w14:textId="5F993C68" w:rsidR="005D7EF1" w:rsidRDefault="005D7EF1" w:rsidP="000B4176">
      <w:pPr>
        <w:spacing w:line="260" w:lineRule="exact"/>
        <w:jc w:val="both"/>
        <w:rPr>
          <w:rFonts w:cs="Arial"/>
          <w:sz w:val="22"/>
          <w:szCs w:val="22"/>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1C11B227" w:rsidR="00397871" w:rsidRPr="002B6460" w:rsidRDefault="00397871" w:rsidP="00397871">
      <w:pPr>
        <w:jc w:val="both"/>
        <w:rPr>
          <w:rFonts w:cs="Arial"/>
          <w:sz w:val="22"/>
          <w:szCs w:val="22"/>
          <w:lang w:val="sl-SI"/>
        </w:rPr>
      </w:pPr>
      <w:r w:rsidRPr="002B6460">
        <w:rPr>
          <w:rFonts w:cs="Arial"/>
          <w:sz w:val="22"/>
          <w:szCs w:val="22"/>
          <w:lang w:val="sl-SI"/>
        </w:rPr>
        <w:t>Masa izplačil za dodatke za leto 202</w:t>
      </w:r>
      <w:r w:rsidR="002B6460" w:rsidRPr="002B6460">
        <w:rPr>
          <w:rFonts w:cs="Arial"/>
          <w:sz w:val="22"/>
          <w:szCs w:val="22"/>
          <w:lang w:val="sl-SI"/>
        </w:rPr>
        <w:t>3</w:t>
      </w:r>
      <w:r w:rsidRPr="002B6460">
        <w:rPr>
          <w:rFonts w:cs="Arial"/>
          <w:sz w:val="22"/>
          <w:szCs w:val="22"/>
          <w:lang w:val="sl-SI"/>
        </w:rPr>
        <w:t xml:space="preserve"> je znašala </w:t>
      </w:r>
      <w:r w:rsidR="003A250F" w:rsidRPr="002B6460">
        <w:rPr>
          <w:rFonts w:cs="Arial"/>
          <w:sz w:val="22"/>
          <w:szCs w:val="22"/>
          <w:lang w:val="sl-SI"/>
        </w:rPr>
        <w:t>4</w:t>
      </w:r>
      <w:r w:rsidR="002B6460" w:rsidRPr="002B6460">
        <w:rPr>
          <w:rFonts w:cs="Arial"/>
          <w:sz w:val="22"/>
          <w:szCs w:val="22"/>
          <w:lang w:val="sl-SI"/>
        </w:rPr>
        <w:t>71</w:t>
      </w:r>
      <w:r w:rsidRPr="002B6460">
        <w:rPr>
          <w:rFonts w:cs="Arial"/>
          <w:sz w:val="22"/>
          <w:szCs w:val="22"/>
          <w:lang w:val="sl-SI"/>
        </w:rPr>
        <w:t>,</w:t>
      </w:r>
      <w:r w:rsidR="002B6460" w:rsidRPr="002B6460">
        <w:rPr>
          <w:rFonts w:cs="Arial"/>
          <w:sz w:val="22"/>
          <w:szCs w:val="22"/>
          <w:lang w:val="sl-SI"/>
        </w:rPr>
        <w:t>2</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w:t>
      </w:r>
      <w:r w:rsidR="002B6460" w:rsidRPr="002B6460">
        <w:rPr>
          <w:rFonts w:cs="Arial"/>
          <w:sz w:val="22"/>
          <w:szCs w:val="22"/>
          <w:lang w:val="sl-SI"/>
        </w:rPr>
        <w:t>434</w:t>
      </w:r>
      <w:r w:rsidRPr="002B6460">
        <w:rPr>
          <w:rFonts w:cs="Arial"/>
          <w:sz w:val="22"/>
          <w:szCs w:val="22"/>
          <w:lang w:val="sl-SI"/>
        </w:rPr>
        <w:t>,</w:t>
      </w:r>
      <w:r w:rsidR="003A250F" w:rsidRPr="002B6460">
        <w:rPr>
          <w:rFonts w:cs="Arial"/>
          <w:sz w:val="22"/>
          <w:szCs w:val="22"/>
          <w:lang w:val="sl-SI"/>
        </w:rPr>
        <w:t>6</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za leto 202</w:t>
      </w:r>
      <w:r w:rsidR="002B6460" w:rsidRPr="002B6460">
        <w:rPr>
          <w:rFonts w:cs="Arial"/>
          <w:sz w:val="22"/>
          <w:szCs w:val="22"/>
          <w:lang w:val="sl-SI"/>
        </w:rPr>
        <w:t>2</w:t>
      </w:r>
      <w:r w:rsidRPr="002B6460">
        <w:rPr>
          <w:rFonts w:cs="Arial"/>
          <w:sz w:val="22"/>
          <w:szCs w:val="22"/>
          <w:lang w:val="sl-SI"/>
        </w:rPr>
        <w:t xml:space="preserve">), kar je za </w:t>
      </w:r>
      <w:r w:rsidR="002B6460" w:rsidRPr="002B6460">
        <w:rPr>
          <w:rFonts w:cs="Arial"/>
          <w:sz w:val="22"/>
          <w:szCs w:val="22"/>
          <w:lang w:val="sl-SI"/>
        </w:rPr>
        <w:t>8</w:t>
      </w:r>
      <w:r w:rsidR="003A250F" w:rsidRPr="002B6460">
        <w:rPr>
          <w:rFonts w:cs="Arial"/>
          <w:sz w:val="22"/>
          <w:szCs w:val="22"/>
          <w:lang w:val="sl-SI"/>
        </w:rPr>
        <w:t>,4</w:t>
      </w:r>
      <w:r w:rsidRPr="002B6460">
        <w:rPr>
          <w:rFonts w:cs="Arial"/>
          <w:sz w:val="22"/>
          <w:szCs w:val="22"/>
          <w:lang w:val="sl-SI"/>
        </w:rPr>
        <w:t xml:space="preserve"> % </w:t>
      </w:r>
      <w:r w:rsidR="002B6460" w:rsidRPr="002B6460">
        <w:rPr>
          <w:rFonts w:cs="Arial"/>
          <w:sz w:val="22"/>
          <w:szCs w:val="22"/>
          <w:lang w:val="sl-SI"/>
        </w:rPr>
        <w:t>več</w:t>
      </w:r>
      <w:r w:rsidRPr="002B6460">
        <w:rPr>
          <w:rFonts w:cs="Arial"/>
          <w:sz w:val="22"/>
          <w:szCs w:val="22"/>
          <w:lang w:val="sl-SI"/>
        </w:rPr>
        <w:t xml:space="preserve"> kot</w:t>
      </w:r>
      <w:r w:rsidR="000D0B5B" w:rsidRPr="002B6460">
        <w:rPr>
          <w:rFonts w:cs="Arial"/>
          <w:sz w:val="22"/>
          <w:szCs w:val="22"/>
          <w:lang w:val="sl-SI"/>
        </w:rPr>
        <w:t xml:space="preserve"> za</w:t>
      </w:r>
      <w:r w:rsidRPr="002B6460">
        <w:rPr>
          <w:rFonts w:cs="Arial"/>
          <w:sz w:val="22"/>
          <w:szCs w:val="22"/>
          <w:lang w:val="sl-SI"/>
        </w:rPr>
        <w:t xml:space="preserve"> let</w:t>
      </w:r>
      <w:r w:rsidR="000D0B5B" w:rsidRPr="002B6460">
        <w:rPr>
          <w:rFonts w:cs="Arial"/>
          <w:sz w:val="22"/>
          <w:szCs w:val="22"/>
          <w:lang w:val="sl-SI"/>
        </w:rPr>
        <w:t>o</w:t>
      </w:r>
      <w:r w:rsidRPr="002B6460">
        <w:rPr>
          <w:rFonts w:cs="Arial"/>
          <w:sz w:val="22"/>
          <w:szCs w:val="22"/>
          <w:lang w:val="sl-SI"/>
        </w:rPr>
        <w:t xml:space="preserve"> 202</w:t>
      </w:r>
      <w:r w:rsidR="002B6460" w:rsidRPr="002B6460">
        <w:rPr>
          <w:rFonts w:cs="Arial"/>
          <w:sz w:val="22"/>
          <w:szCs w:val="22"/>
          <w:lang w:val="sl-SI"/>
        </w:rPr>
        <w:t>2</w:t>
      </w:r>
      <w:r w:rsidRPr="002B6460">
        <w:rPr>
          <w:rFonts w:cs="Arial"/>
          <w:sz w:val="22"/>
          <w:szCs w:val="22"/>
          <w:lang w:val="sl-SI"/>
        </w:rPr>
        <w:t>.</w:t>
      </w:r>
      <w:r w:rsidR="00F47C31" w:rsidRPr="002B6460">
        <w:rPr>
          <w:rFonts w:cs="Arial"/>
          <w:sz w:val="22"/>
          <w:szCs w:val="22"/>
          <w:lang w:val="sl-SI"/>
        </w:rPr>
        <w:t xml:space="preserve"> </w:t>
      </w:r>
    </w:p>
    <w:p w14:paraId="3BBFA522" w14:textId="77777777" w:rsidR="00397871" w:rsidRPr="00DA15B4" w:rsidRDefault="00397871" w:rsidP="00397871">
      <w:pPr>
        <w:jc w:val="both"/>
        <w:rPr>
          <w:rFonts w:cs="Arial"/>
          <w:sz w:val="22"/>
          <w:szCs w:val="22"/>
          <w:highlight w:val="yellow"/>
          <w:lang w:val="sl-SI"/>
        </w:rPr>
      </w:pPr>
    </w:p>
    <w:p w14:paraId="422ECB4A" w14:textId="40C26D2E" w:rsidR="00397871" w:rsidRPr="005142F1" w:rsidRDefault="0034618A" w:rsidP="00397871">
      <w:pPr>
        <w:jc w:val="both"/>
        <w:rPr>
          <w:rFonts w:cs="Arial"/>
          <w:sz w:val="22"/>
          <w:szCs w:val="22"/>
          <w:lang w:val="sl-SI"/>
        </w:rPr>
      </w:pPr>
      <w:r w:rsidRPr="00364E31">
        <w:rPr>
          <w:rFonts w:cs="Arial"/>
          <w:sz w:val="22"/>
          <w:szCs w:val="22"/>
          <w:lang w:val="sl-SI"/>
        </w:rPr>
        <w:t>Največji delež v skupni masi dodatkov predstavlja d</w:t>
      </w:r>
      <w:r w:rsidR="00397871" w:rsidRPr="00364E31">
        <w:rPr>
          <w:rFonts w:cs="Arial"/>
          <w:sz w:val="22"/>
          <w:szCs w:val="22"/>
          <w:lang w:val="sl-SI"/>
        </w:rPr>
        <w:t xml:space="preserve">odatek za delovno dobo </w:t>
      </w:r>
      <w:r w:rsidRPr="00364E31">
        <w:rPr>
          <w:rFonts w:cs="Arial"/>
          <w:sz w:val="22"/>
          <w:szCs w:val="22"/>
          <w:lang w:val="sl-SI"/>
        </w:rPr>
        <w:t>in sicer</w:t>
      </w:r>
      <w:r w:rsidR="00397871" w:rsidRPr="00364E31">
        <w:rPr>
          <w:rFonts w:cs="Arial"/>
          <w:sz w:val="22"/>
          <w:szCs w:val="22"/>
          <w:lang w:val="sl-SI"/>
        </w:rPr>
        <w:t xml:space="preserve"> </w:t>
      </w:r>
      <w:r w:rsidR="00395AF7" w:rsidRPr="00364E31">
        <w:rPr>
          <w:rFonts w:cs="Arial"/>
          <w:sz w:val="22"/>
          <w:szCs w:val="22"/>
          <w:lang w:val="sl-SI"/>
        </w:rPr>
        <w:t>5</w:t>
      </w:r>
      <w:r w:rsidR="00637FF0">
        <w:rPr>
          <w:rFonts w:cs="Arial"/>
          <w:sz w:val="22"/>
          <w:szCs w:val="22"/>
          <w:lang w:val="sl-SI"/>
        </w:rPr>
        <w:t>0</w:t>
      </w:r>
      <w:r w:rsidR="00397871" w:rsidRPr="00364E31">
        <w:rPr>
          <w:rFonts w:cs="Arial"/>
          <w:sz w:val="22"/>
          <w:szCs w:val="22"/>
          <w:lang w:val="sl-SI"/>
        </w:rPr>
        <w:t>,</w:t>
      </w:r>
      <w:r w:rsidR="00637FF0">
        <w:rPr>
          <w:rFonts w:cs="Arial"/>
          <w:sz w:val="22"/>
          <w:szCs w:val="22"/>
          <w:lang w:val="sl-SI"/>
        </w:rPr>
        <w:t>1</w:t>
      </w:r>
      <w:r w:rsidR="00397871" w:rsidRPr="00364E31">
        <w:rPr>
          <w:rFonts w:cs="Arial"/>
          <w:sz w:val="22"/>
          <w:szCs w:val="22"/>
          <w:lang w:val="sl-SI"/>
        </w:rPr>
        <w:t> %</w:t>
      </w:r>
      <w:r w:rsidR="00395AF7" w:rsidRPr="00364E31">
        <w:rPr>
          <w:rFonts w:cs="Arial"/>
          <w:sz w:val="22"/>
          <w:szCs w:val="22"/>
          <w:lang w:val="sl-SI"/>
        </w:rPr>
        <w:t xml:space="preserve"> (2</w:t>
      </w:r>
      <w:r w:rsidR="00364E31" w:rsidRPr="00364E31">
        <w:rPr>
          <w:rFonts w:cs="Arial"/>
          <w:sz w:val="22"/>
          <w:szCs w:val="22"/>
          <w:lang w:val="sl-SI"/>
        </w:rPr>
        <w:t>36</w:t>
      </w:r>
      <w:r w:rsidR="00395AF7" w:rsidRPr="00364E31">
        <w:rPr>
          <w:rFonts w:cs="Arial"/>
          <w:sz w:val="22"/>
          <w:szCs w:val="22"/>
          <w:lang w:val="sl-SI"/>
        </w:rPr>
        <w:t xml:space="preserve">,0 </w:t>
      </w:r>
      <w:r w:rsidR="008B7DDA" w:rsidRPr="00364E31">
        <w:rPr>
          <w:rFonts w:cs="Arial"/>
          <w:sz w:val="22"/>
          <w:szCs w:val="22"/>
          <w:lang w:val="sl-SI"/>
        </w:rPr>
        <w:t>mio</w:t>
      </w:r>
      <w:r w:rsidR="00395AF7" w:rsidRPr="00364E31">
        <w:rPr>
          <w:rFonts w:cs="Arial"/>
          <w:sz w:val="22"/>
          <w:szCs w:val="22"/>
          <w:lang w:val="sl-SI"/>
        </w:rPr>
        <w:t xml:space="preserve"> EUR)</w:t>
      </w:r>
      <w:r w:rsidR="00397871" w:rsidRPr="00364E31">
        <w:rPr>
          <w:rFonts w:cs="Arial"/>
          <w:sz w:val="22"/>
          <w:szCs w:val="22"/>
          <w:lang w:val="sl-SI"/>
        </w:rPr>
        <w:t xml:space="preserve">. Med ostalimi dodatki največji delež </w:t>
      </w:r>
      <w:r w:rsidR="00356932" w:rsidRPr="00364E31">
        <w:rPr>
          <w:rFonts w:cs="Arial"/>
          <w:sz w:val="22"/>
          <w:szCs w:val="22"/>
          <w:lang w:val="sl-SI"/>
        </w:rPr>
        <w:t xml:space="preserve">v skupni masi </w:t>
      </w:r>
      <w:r w:rsidR="00406E58" w:rsidRPr="00364E31">
        <w:rPr>
          <w:rFonts w:cs="Arial"/>
          <w:sz w:val="22"/>
          <w:szCs w:val="22"/>
          <w:lang w:val="sl-SI"/>
        </w:rPr>
        <w:t>predstavljajo</w:t>
      </w:r>
      <w:r w:rsidR="00397871" w:rsidRPr="00364E31">
        <w:rPr>
          <w:rFonts w:cs="Arial"/>
          <w:sz w:val="22"/>
          <w:szCs w:val="22"/>
          <w:lang w:val="sl-SI"/>
        </w:rPr>
        <w:t xml:space="preserve"> dodatki za delo v manj ugodnem delovnem času</w:t>
      </w:r>
      <w:r w:rsidR="00406E58" w:rsidRPr="00364E31">
        <w:rPr>
          <w:rFonts w:cs="Arial"/>
          <w:sz w:val="22"/>
          <w:szCs w:val="22"/>
          <w:lang w:val="sl-SI"/>
        </w:rPr>
        <w:t xml:space="preserve">, to je </w:t>
      </w:r>
      <w:r w:rsidR="00395AF7" w:rsidRPr="00364E31">
        <w:rPr>
          <w:rFonts w:cs="Arial"/>
          <w:sz w:val="22"/>
          <w:szCs w:val="22"/>
          <w:lang w:val="sl-SI"/>
        </w:rPr>
        <w:t>31</w:t>
      </w:r>
      <w:r w:rsidR="00397871" w:rsidRPr="00364E31">
        <w:rPr>
          <w:rFonts w:cs="Arial"/>
          <w:sz w:val="22"/>
          <w:szCs w:val="22"/>
          <w:lang w:val="sl-SI"/>
        </w:rPr>
        <w:t>,</w:t>
      </w:r>
      <w:r w:rsidR="00364E31" w:rsidRPr="00364E31">
        <w:rPr>
          <w:rFonts w:cs="Arial"/>
          <w:sz w:val="22"/>
          <w:szCs w:val="22"/>
          <w:lang w:val="sl-SI"/>
        </w:rPr>
        <w:t>4</w:t>
      </w:r>
      <w:r w:rsidR="00397871" w:rsidRPr="00364E31">
        <w:rPr>
          <w:rFonts w:cs="Arial"/>
          <w:sz w:val="22"/>
          <w:szCs w:val="22"/>
          <w:lang w:val="sl-SI"/>
        </w:rPr>
        <w:t xml:space="preserve"> % (1</w:t>
      </w:r>
      <w:r w:rsidR="00364E31" w:rsidRPr="00364E31">
        <w:rPr>
          <w:rFonts w:cs="Arial"/>
          <w:sz w:val="22"/>
          <w:szCs w:val="22"/>
          <w:lang w:val="sl-SI"/>
        </w:rPr>
        <w:t>48</w:t>
      </w:r>
      <w:r w:rsidR="00397871" w:rsidRPr="00364E31">
        <w:rPr>
          <w:rFonts w:cs="Arial"/>
          <w:sz w:val="22"/>
          <w:szCs w:val="22"/>
          <w:lang w:val="sl-SI"/>
        </w:rPr>
        <w:t>,</w:t>
      </w:r>
      <w:r w:rsidR="00364E31" w:rsidRPr="00364E31">
        <w:rPr>
          <w:rFonts w:cs="Arial"/>
          <w:sz w:val="22"/>
          <w:szCs w:val="22"/>
          <w:lang w:val="sl-SI"/>
        </w:rPr>
        <w:t>1</w:t>
      </w:r>
      <w:r w:rsidR="00397871" w:rsidRPr="00364E31">
        <w:rPr>
          <w:rFonts w:cs="Arial"/>
          <w:sz w:val="22"/>
          <w:szCs w:val="22"/>
          <w:lang w:val="sl-SI"/>
        </w:rPr>
        <w:t xml:space="preserve"> </w:t>
      </w:r>
      <w:r w:rsidR="008B7DDA" w:rsidRPr="00364E31">
        <w:rPr>
          <w:rFonts w:cs="Arial"/>
          <w:sz w:val="22"/>
          <w:szCs w:val="22"/>
          <w:lang w:val="sl-SI"/>
        </w:rPr>
        <w:t>mio</w:t>
      </w:r>
      <w:r w:rsidR="00825C45" w:rsidRPr="00364E31">
        <w:rPr>
          <w:rFonts w:cs="Arial"/>
          <w:sz w:val="22"/>
          <w:szCs w:val="22"/>
          <w:lang w:val="sl-SI"/>
        </w:rPr>
        <w:t xml:space="preserve"> EUR)</w:t>
      </w:r>
      <w:r w:rsidR="00356932" w:rsidRPr="00364E31">
        <w:rPr>
          <w:rFonts w:cs="Arial"/>
          <w:sz w:val="22"/>
          <w:szCs w:val="22"/>
          <w:lang w:val="sl-SI"/>
        </w:rPr>
        <w:t>.</w:t>
      </w:r>
      <w:r w:rsidR="00356932">
        <w:rPr>
          <w:rFonts w:cs="Arial"/>
          <w:sz w:val="22"/>
          <w:szCs w:val="22"/>
          <w:lang w:val="sl-SI"/>
        </w:rPr>
        <w:t xml:space="preserve"> </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B6697C">
      <w:pPr>
        <w:keepNext/>
        <w:jc w:val="both"/>
        <w:rPr>
          <w:b/>
          <w:sz w:val="22"/>
          <w:szCs w:val="22"/>
          <w:lang w:val="sl-SI" w:eastAsia="sl-SI"/>
        </w:rPr>
      </w:pPr>
      <w:r w:rsidRPr="00563836">
        <w:rPr>
          <w:b/>
          <w:sz w:val="22"/>
          <w:szCs w:val="22"/>
          <w:lang w:val="sl-SI" w:eastAsia="sl-SI"/>
        </w:rPr>
        <w:lastRenderedPageBreak/>
        <w:t>Delovna uspešnost</w:t>
      </w:r>
    </w:p>
    <w:p w14:paraId="57B2275D" w14:textId="77777777" w:rsidR="000B4176" w:rsidRPr="000B4176" w:rsidRDefault="000B4176" w:rsidP="00B6697C">
      <w:pPr>
        <w:keepNext/>
        <w:ind w:left="502"/>
        <w:jc w:val="both"/>
        <w:rPr>
          <w:sz w:val="22"/>
          <w:szCs w:val="22"/>
          <w:highlight w:val="yellow"/>
          <w:lang w:val="sl-SI" w:eastAsia="sl-SI"/>
        </w:rPr>
      </w:pPr>
    </w:p>
    <w:p w14:paraId="689CFB97" w14:textId="26A12B89" w:rsidR="000B4176" w:rsidRPr="002B6460" w:rsidRDefault="00C417F2" w:rsidP="000B4176">
      <w:pPr>
        <w:jc w:val="both"/>
        <w:rPr>
          <w:sz w:val="22"/>
          <w:szCs w:val="22"/>
          <w:lang w:val="sl-SI" w:eastAsia="sl-SI"/>
        </w:rPr>
      </w:pPr>
      <w:r w:rsidRPr="002B6460">
        <w:rPr>
          <w:sz w:val="22"/>
          <w:szCs w:val="22"/>
          <w:lang w:val="sl-SI" w:eastAsia="sl-SI"/>
        </w:rPr>
        <w:t xml:space="preserve">Sredstva za delovno uspešnost predstavljajo </w:t>
      </w:r>
      <w:r w:rsidR="002B6460" w:rsidRPr="002B6460">
        <w:rPr>
          <w:sz w:val="22"/>
          <w:szCs w:val="22"/>
          <w:lang w:val="sl-SI" w:eastAsia="sl-SI"/>
        </w:rPr>
        <w:t>5</w:t>
      </w:r>
      <w:r w:rsidRPr="002B6460">
        <w:rPr>
          <w:sz w:val="22"/>
          <w:szCs w:val="22"/>
          <w:lang w:val="sl-SI" w:eastAsia="sl-SI"/>
        </w:rPr>
        <w:t>,</w:t>
      </w:r>
      <w:r w:rsidR="002B6460" w:rsidRPr="002B6460">
        <w:rPr>
          <w:sz w:val="22"/>
          <w:szCs w:val="22"/>
          <w:lang w:val="sl-SI" w:eastAsia="sl-SI"/>
        </w:rPr>
        <w:t>1</w:t>
      </w:r>
      <w:r w:rsidRPr="002B6460">
        <w:rPr>
          <w:sz w:val="22"/>
          <w:szCs w:val="22"/>
          <w:lang w:val="sl-SI" w:eastAsia="sl-SI"/>
        </w:rPr>
        <w:t xml:space="preserve"> </w:t>
      </w:r>
      <w:r w:rsidRPr="002B6460">
        <w:rPr>
          <w:sz w:val="22"/>
          <w:szCs w:val="22"/>
          <w:lang w:val="sl-SI"/>
        </w:rPr>
        <w:t>%</w:t>
      </w:r>
      <w:r w:rsidRPr="002B6460">
        <w:rPr>
          <w:sz w:val="22"/>
          <w:szCs w:val="22"/>
          <w:lang w:val="sl-SI" w:eastAsia="sl-SI"/>
        </w:rPr>
        <w:t xml:space="preserve"> mase bruto plač za leto 202</w:t>
      </w:r>
      <w:r w:rsidR="002B6460" w:rsidRPr="002B6460">
        <w:rPr>
          <w:sz w:val="22"/>
          <w:szCs w:val="22"/>
          <w:lang w:val="sl-SI" w:eastAsia="sl-SI"/>
        </w:rPr>
        <w:t>3</w:t>
      </w:r>
      <w:r w:rsidRPr="002B6460">
        <w:rPr>
          <w:sz w:val="22"/>
          <w:szCs w:val="22"/>
          <w:lang w:val="sl-SI" w:eastAsia="sl-SI"/>
        </w:rPr>
        <w:t xml:space="preserve">. </w:t>
      </w:r>
      <w:r w:rsidR="000B4176" w:rsidRPr="002B6460">
        <w:rPr>
          <w:sz w:val="22"/>
          <w:szCs w:val="22"/>
          <w:lang w:val="sl-SI" w:eastAsia="sl-SI"/>
        </w:rPr>
        <w:t>V primerjavi z letom 20</w:t>
      </w:r>
      <w:r w:rsidR="00563836" w:rsidRPr="002B6460">
        <w:rPr>
          <w:sz w:val="22"/>
          <w:szCs w:val="22"/>
          <w:lang w:val="sl-SI" w:eastAsia="sl-SI"/>
        </w:rPr>
        <w:t>2</w:t>
      </w:r>
      <w:r w:rsidR="002B6460" w:rsidRPr="002B6460">
        <w:rPr>
          <w:sz w:val="22"/>
          <w:szCs w:val="22"/>
          <w:lang w:val="sl-SI" w:eastAsia="sl-SI"/>
        </w:rPr>
        <w:t>2</w:t>
      </w:r>
      <w:r w:rsidR="000B4176" w:rsidRPr="002B6460">
        <w:rPr>
          <w:sz w:val="22"/>
          <w:szCs w:val="22"/>
          <w:lang w:val="sl-SI" w:eastAsia="sl-SI"/>
        </w:rPr>
        <w:t xml:space="preserve"> so se izplačila za delovno uspešnost (vse vrste) v celotnem javnem sektorju </w:t>
      </w:r>
      <w:r w:rsidR="008A2625" w:rsidRPr="002B6460">
        <w:rPr>
          <w:sz w:val="22"/>
          <w:szCs w:val="22"/>
          <w:lang w:val="sl-SI" w:eastAsia="sl-SI"/>
        </w:rPr>
        <w:t>za leto</w:t>
      </w:r>
      <w:r w:rsidR="000B4176" w:rsidRPr="002B6460">
        <w:rPr>
          <w:sz w:val="22"/>
          <w:szCs w:val="22"/>
          <w:lang w:val="sl-SI" w:eastAsia="sl-SI"/>
        </w:rPr>
        <w:t xml:space="preserve"> 202</w:t>
      </w:r>
      <w:r w:rsidR="002B6460" w:rsidRPr="002B6460">
        <w:rPr>
          <w:sz w:val="22"/>
          <w:szCs w:val="22"/>
          <w:lang w:val="sl-SI" w:eastAsia="sl-SI"/>
        </w:rPr>
        <w:t>3</w:t>
      </w:r>
      <w:r w:rsidR="000B4176" w:rsidRPr="002B6460">
        <w:rPr>
          <w:sz w:val="22"/>
          <w:szCs w:val="22"/>
          <w:lang w:val="sl-SI" w:eastAsia="sl-SI"/>
        </w:rPr>
        <w:t xml:space="preserve"> povišala za </w:t>
      </w:r>
      <w:r w:rsidR="00395AF7" w:rsidRPr="002B6460">
        <w:rPr>
          <w:sz w:val="22"/>
          <w:szCs w:val="22"/>
          <w:lang w:val="sl-SI" w:eastAsia="sl-SI"/>
        </w:rPr>
        <w:t>1</w:t>
      </w:r>
      <w:r w:rsidR="002B6460" w:rsidRPr="002B6460">
        <w:rPr>
          <w:sz w:val="22"/>
          <w:szCs w:val="22"/>
          <w:lang w:val="sl-SI" w:eastAsia="sl-SI"/>
        </w:rPr>
        <w:t>6</w:t>
      </w:r>
      <w:r w:rsidR="000B4176" w:rsidRPr="002B6460">
        <w:rPr>
          <w:sz w:val="22"/>
          <w:szCs w:val="22"/>
          <w:lang w:val="sl-SI" w:eastAsia="sl-SI"/>
        </w:rPr>
        <w:t>,</w:t>
      </w:r>
      <w:r w:rsidR="002B6460" w:rsidRPr="002B6460">
        <w:rPr>
          <w:sz w:val="22"/>
          <w:szCs w:val="22"/>
          <w:lang w:val="sl-SI" w:eastAsia="sl-SI"/>
        </w:rPr>
        <w:t>7</w:t>
      </w:r>
      <w:r w:rsidR="000B4176" w:rsidRPr="002B6460">
        <w:rPr>
          <w:sz w:val="22"/>
          <w:szCs w:val="22"/>
          <w:lang w:val="sl-SI" w:eastAsia="sl-SI"/>
        </w:rPr>
        <w:t xml:space="preserve"> </w:t>
      </w:r>
      <w:r w:rsidR="006E7529" w:rsidRPr="002B6460">
        <w:rPr>
          <w:sz w:val="22"/>
          <w:szCs w:val="22"/>
          <w:lang w:val="sl-SI"/>
        </w:rPr>
        <w:t>%</w:t>
      </w:r>
      <w:r w:rsidR="006E7529" w:rsidRPr="002B6460">
        <w:rPr>
          <w:sz w:val="22"/>
          <w:szCs w:val="22"/>
          <w:lang w:val="sl-SI" w:eastAsia="sl-SI"/>
        </w:rPr>
        <w:t xml:space="preserve"> </w:t>
      </w:r>
      <w:r w:rsidR="000B4176" w:rsidRPr="002B6460">
        <w:rPr>
          <w:sz w:val="22"/>
          <w:szCs w:val="22"/>
          <w:lang w:val="sl-SI" w:eastAsia="sl-SI"/>
        </w:rPr>
        <w:t xml:space="preserve">oziroma za </w:t>
      </w:r>
      <w:r w:rsidR="002B6460" w:rsidRPr="002B6460">
        <w:rPr>
          <w:sz w:val="22"/>
          <w:szCs w:val="22"/>
          <w:lang w:val="sl-SI" w:eastAsia="sl-SI"/>
        </w:rPr>
        <w:t>41</w:t>
      </w:r>
      <w:r w:rsidR="000B4176" w:rsidRPr="002B6460">
        <w:rPr>
          <w:sz w:val="22"/>
          <w:szCs w:val="22"/>
          <w:lang w:val="sl-SI" w:eastAsia="sl-SI"/>
        </w:rPr>
        <w:t>,</w:t>
      </w:r>
      <w:r w:rsidR="002B6460" w:rsidRPr="002B6460">
        <w:rPr>
          <w:sz w:val="22"/>
          <w:szCs w:val="22"/>
          <w:lang w:val="sl-SI" w:eastAsia="sl-SI"/>
        </w:rPr>
        <w:t>1</w:t>
      </w:r>
      <w:r w:rsidR="000B4176" w:rsidRPr="002B6460">
        <w:rPr>
          <w:sz w:val="22"/>
          <w:szCs w:val="22"/>
          <w:lang w:val="sl-SI" w:eastAsia="sl-SI"/>
        </w:rPr>
        <w:t xml:space="preserve"> </w:t>
      </w:r>
      <w:r w:rsidR="008B7DDA" w:rsidRPr="002B6460">
        <w:rPr>
          <w:sz w:val="22"/>
          <w:szCs w:val="22"/>
          <w:lang w:val="sl-SI" w:eastAsia="sl-SI"/>
        </w:rPr>
        <w:t>mio</w:t>
      </w:r>
      <w:r w:rsidR="00825C45" w:rsidRPr="002B6460">
        <w:rPr>
          <w:sz w:val="22"/>
          <w:szCs w:val="22"/>
          <w:lang w:val="sl-SI" w:eastAsia="sl-SI"/>
        </w:rPr>
        <w:t xml:space="preserve"> EUR </w:t>
      </w:r>
      <w:r w:rsidR="000B4176" w:rsidRPr="002B6460">
        <w:rPr>
          <w:sz w:val="22"/>
          <w:szCs w:val="22"/>
          <w:lang w:val="sl-SI" w:eastAsia="sl-SI"/>
        </w:rPr>
        <w:t xml:space="preserve">in so znašala </w:t>
      </w:r>
      <w:r w:rsidR="00665449" w:rsidRPr="002B6460">
        <w:rPr>
          <w:sz w:val="22"/>
          <w:szCs w:val="22"/>
          <w:lang w:val="sl-SI" w:eastAsia="sl-SI"/>
        </w:rPr>
        <w:t>2</w:t>
      </w:r>
      <w:r w:rsidR="002B6460" w:rsidRPr="002B6460">
        <w:rPr>
          <w:sz w:val="22"/>
          <w:szCs w:val="22"/>
          <w:lang w:val="sl-SI" w:eastAsia="sl-SI"/>
        </w:rPr>
        <w:t>86</w:t>
      </w:r>
      <w:r w:rsidR="000B4176" w:rsidRPr="002B6460">
        <w:rPr>
          <w:sz w:val="22"/>
          <w:szCs w:val="22"/>
          <w:lang w:val="sl-SI" w:eastAsia="sl-SI"/>
        </w:rPr>
        <w:t>,</w:t>
      </w:r>
      <w:r w:rsidR="002B6460" w:rsidRPr="002B6460">
        <w:rPr>
          <w:sz w:val="22"/>
          <w:szCs w:val="22"/>
          <w:lang w:val="sl-SI" w:eastAsia="sl-SI"/>
        </w:rPr>
        <w:t>9</w:t>
      </w:r>
      <w:r w:rsidR="000B4176" w:rsidRPr="002B6460">
        <w:rPr>
          <w:sz w:val="22"/>
          <w:szCs w:val="22"/>
          <w:lang w:val="sl-SI" w:eastAsia="sl-SI"/>
        </w:rPr>
        <w:t xml:space="preserve"> </w:t>
      </w:r>
      <w:r w:rsidR="006E7529" w:rsidRPr="002B6460">
        <w:rPr>
          <w:sz w:val="22"/>
          <w:szCs w:val="22"/>
          <w:lang w:val="sl-SI" w:eastAsia="sl-SI"/>
        </w:rPr>
        <w:t xml:space="preserve">mio </w:t>
      </w:r>
      <w:r w:rsidR="00E22869" w:rsidRPr="002B6460">
        <w:rPr>
          <w:sz w:val="22"/>
          <w:szCs w:val="22"/>
          <w:lang w:val="sl-SI" w:eastAsia="sl-SI"/>
        </w:rPr>
        <w:t>EUR.</w:t>
      </w:r>
      <w:r w:rsidR="000B4176" w:rsidRPr="002B6460">
        <w:rPr>
          <w:sz w:val="22"/>
          <w:szCs w:val="22"/>
          <w:lang w:val="sl-SI" w:eastAsia="sl-SI"/>
        </w:rPr>
        <w:t xml:space="preserve"> </w:t>
      </w:r>
    </w:p>
    <w:p w14:paraId="696CC3C4" w14:textId="77777777" w:rsidR="000B4176" w:rsidRPr="00906A2E" w:rsidRDefault="000B4176" w:rsidP="000B4176">
      <w:pPr>
        <w:ind w:left="502"/>
        <w:jc w:val="both"/>
        <w:rPr>
          <w:sz w:val="22"/>
          <w:szCs w:val="22"/>
          <w:lang w:val="sl-SI" w:eastAsia="sl-SI"/>
        </w:rPr>
      </w:pPr>
    </w:p>
    <w:p w14:paraId="6D6F49F2" w14:textId="565AF3FD" w:rsidR="00906A2E" w:rsidRPr="00906A2E" w:rsidRDefault="00C417F2" w:rsidP="000B4176">
      <w:pPr>
        <w:jc w:val="both"/>
        <w:rPr>
          <w:sz w:val="22"/>
          <w:szCs w:val="22"/>
          <w:lang w:val="sl-SI" w:eastAsia="sl-SI"/>
        </w:rPr>
      </w:pPr>
      <w:r w:rsidRPr="00906A2E">
        <w:rPr>
          <w:sz w:val="22"/>
          <w:szCs w:val="22"/>
          <w:lang w:val="sl-SI" w:eastAsia="sl-SI"/>
        </w:rPr>
        <w:t>Nominalno se je glede na leto 202</w:t>
      </w:r>
      <w:r w:rsidR="00906A2E" w:rsidRPr="00906A2E">
        <w:rPr>
          <w:sz w:val="22"/>
          <w:szCs w:val="22"/>
          <w:lang w:val="sl-SI" w:eastAsia="sl-SI"/>
        </w:rPr>
        <w:t>2</w:t>
      </w:r>
      <w:r w:rsidRPr="00906A2E">
        <w:rPr>
          <w:sz w:val="22"/>
          <w:szCs w:val="22"/>
          <w:lang w:val="sl-SI" w:eastAsia="sl-SI"/>
        </w:rPr>
        <w:t xml:space="preserve"> najbolj povečala masa izplačil za povečan obseg dela in sicer za </w:t>
      </w:r>
      <w:r w:rsidR="00906A2E" w:rsidRPr="00906A2E">
        <w:rPr>
          <w:sz w:val="22"/>
          <w:szCs w:val="22"/>
          <w:lang w:val="sl-SI" w:eastAsia="sl-SI"/>
        </w:rPr>
        <w:t>32</w:t>
      </w:r>
      <w:r w:rsidRPr="00906A2E">
        <w:rPr>
          <w:sz w:val="22"/>
          <w:szCs w:val="22"/>
          <w:lang w:val="sl-SI" w:eastAsia="sl-SI"/>
        </w:rPr>
        <w:t>,</w:t>
      </w:r>
      <w:r w:rsidR="00906A2E" w:rsidRPr="00906A2E">
        <w:rPr>
          <w:sz w:val="22"/>
          <w:szCs w:val="22"/>
          <w:lang w:val="sl-SI" w:eastAsia="sl-SI"/>
        </w:rPr>
        <w:t>3</w:t>
      </w:r>
      <w:r w:rsidRPr="00906A2E">
        <w:rPr>
          <w:sz w:val="22"/>
          <w:szCs w:val="22"/>
          <w:lang w:val="sl-SI" w:eastAsia="sl-SI"/>
        </w:rPr>
        <w:t xml:space="preserve"> </w:t>
      </w:r>
      <w:r w:rsidR="008B7DDA" w:rsidRPr="00906A2E">
        <w:rPr>
          <w:sz w:val="22"/>
          <w:szCs w:val="22"/>
          <w:lang w:val="sl-SI" w:eastAsia="sl-SI"/>
        </w:rPr>
        <w:t>mio</w:t>
      </w:r>
      <w:r w:rsidRPr="00906A2E">
        <w:rPr>
          <w:sz w:val="22"/>
          <w:szCs w:val="22"/>
          <w:lang w:val="sl-SI" w:eastAsia="sl-SI"/>
        </w:rPr>
        <w:t xml:space="preserve"> EUR (</w:t>
      </w:r>
      <w:r w:rsidR="00906A2E" w:rsidRPr="00906A2E">
        <w:rPr>
          <w:sz w:val="22"/>
          <w:szCs w:val="22"/>
          <w:lang w:val="sl-SI" w:eastAsia="sl-SI"/>
        </w:rPr>
        <w:t>22</w:t>
      </w:r>
      <w:r w:rsidRPr="00906A2E">
        <w:rPr>
          <w:sz w:val="22"/>
          <w:szCs w:val="22"/>
          <w:lang w:val="sl-SI" w:eastAsia="sl-SI"/>
        </w:rPr>
        <w:t>,</w:t>
      </w:r>
      <w:r w:rsidR="00906A2E" w:rsidRPr="00906A2E">
        <w:rPr>
          <w:sz w:val="22"/>
          <w:szCs w:val="22"/>
          <w:lang w:val="sl-SI" w:eastAsia="sl-SI"/>
        </w:rPr>
        <w:t>0</w:t>
      </w:r>
      <w:r w:rsidRPr="00906A2E">
        <w:rPr>
          <w:sz w:val="22"/>
          <w:szCs w:val="22"/>
          <w:lang w:val="sl-SI" w:eastAsia="sl-SI"/>
        </w:rPr>
        <w:t xml:space="preserve"> % povečanje), </w:t>
      </w:r>
      <w:r w:rsidR="00906A2E" w:rsidRPr="00906A2E">
        <w:rPr>
          <w:sz w:val="22"/>
          <w:szCs w:val="22"/>
          <w:lang w:val="sl-SI" w:eastAsia="sl-SI"/>
        </w:rPr>
        <w:t>izplačila redne delovne uspešnosti so se povečala za 9,</w:t>
      </w:r>
      <w:r w:rsidR="00C667D3">
        <w:rPr>
          <w:sz w:val="22"/>
          <w:szCs w:val="22"/>
          <w:lang w:val="sl-SI" w:eastAsia="sl-SI"/>
        </w:rPr>
        <w:t>5</w:t>
      </w:r>
      <w:r w:rsidR="00906A2E" w:rsidRPr="00906A2E">
        <w:rPr>
          <w:sz w:val="22"/>
          <w:szCs w:val="22"/>
          <w:lang w:val="sl-SI" w:eastAsia="sl-SI"/>
        </w:rPr>
        <w:t xml:space="preserve"> mio EUR (za 12,0 %). Izplačila delovne uspešnosti iz naslova tržne dejavnosti so se zmanjšala za</w:t>
      </w:r>
      <w:r w:rsidR="00C667D3">
        <w:rPr>
          <w:sz w:val="22"/>
          <w:szCs w:val="22"/>
          <w:lang w:val="sl-SI" w:eastAsia="sl-SI"/>
        </w:rPr>
        <w:t xml:space="preserve"> </w:t>
      </w:r>
      <w:r w:rsidR="00906A2E" w:rsidRPr="00906A2E">
        <w:rPr>
          <w:sz w:val="22"/>
          <w:szCs w:val="22"/>
          <w:lang w:val="sl-SI" w:eastAsia="sl-SI"/>
        </w:rPr>
        <w:t>1,1 mio EUR (za 6,4 %).</w:t>
      </w:r>
    </w:p>
    <w:p w14:paraId="53552F45" w14:textId="77777777" w:rsidR="00906A2E" w:rsidRDefault="00906A2E" w:rsidP="000B4176">
      <w:pPr>
        <w:jc w:val="both"/>
        <w:rPr>
          <w:sz w:val="22"/>
          <w:szCs w:val="22"/>
          <w:highlight w:val="yellow"/>
          <w:lang w:val="sl-SI" w:eastAsia="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0A44F5AB" w:rsidR="000B4176" w:rsidRPr="001D7B1D" w:rsidRDefault="000B4176" w:rsidP="000B4176">
      <w:pPr>
        <w:jc w:val="both"/>
        <w:rPr>
          <w:rFonts w:cs="Arial"/>
          <w:sz w:val="22"/>
          <w:szCs w:val="22"/>
          <w:lang w:val="sl-SI"/>
        </w:rPr>
      </w:pPr>
      <w:bookmarkStart w:id="28" w:name="_Hlk82587599"/>
      <w:r w:rsidRPr="002B6460">
        <w:rPr>
          <w:rFonts w:cs="Arial"/>
          <w:sz w:val="22"/>
          <w:szCs w:val="22"/>
          <w:lang w:val="sl-SI"/>
        </w:rPr>
        <w:t xml:space="preserve">Izplačila za dežurno delo </w:t>
      </w:r>
      <w:r w:rsidR="0012616F" w:rsidRPr="002B6460">
        <w:rPr>
          <w:rFonts w:cs="Arial"/>
          <w:sz w:val="22"/>
          <w:szCs w:val="22"/>
          <w:lang w:val="sl-SI"/>
        </w:rPr>
        <w:t>za leto</w:t>
      </w:r>
      <w:r w:rsidRPr="002B6460">
        <w:rPr>
          <w:rFonts w:cs="Arial"/>
          <w:sz w:val="22"/>
          <w:szCs w:val="22"/>
          <w:lang w:val="sl-SI"/>
        </w:rPr>
        <w:t xml:space="preserve"> 202</w:t>
      </w:r>
      <w:r w:rsidR="002B6460" w:rsidRPr="002B6460">
        <w:rPr>
          <w:rFonts w:cs="Arial"/>
          <w:sz w:val="22"/>
          <w:szCs w:val="22"/>
          <w:lang w:val="sl-SI"/>
        </w:rPr>
        <w:t>3</w:t>
      </w:r>
      <w:r w:rsidR="00F16DF7" w:rsidRPr="002B6460">
        <w:rPr>
          <w:rFonts w:cs="Arial"/>
          <w:sz w:val="22"/>
          <w:szCs w:val="22"/>
          <w:lang w:val="sl-SI"/>
        </w:rPr>
        <w:t xml:space="preserve"> </w:t>
      </w:r>
      <w:r w:rsidR="0012616F" w:rsidRPr="002B6460">
        <w:rPr>
          <w:rFonts w:cs="Arial"/>
          <w:sz w:val="22"/>
          <w:szCs w:val="22"/>
          <w:lang w:val="sl-SI"/>
        </w:rPr>
        <w:t>so se zmanjšala</w:t>
      </w:r>
      <w:r w:rsidR="00F47C31" w:rsidRPr="002B6460">
        <w:rPr>
          <w:rFonts w:cs="Arial"/>
          <w:sz w:val="22"/>
          <w:szCs w:val="22"/>
          <w:lang w:val="sl-SI"/>
        </w:rPr>
        <w:t xml:space="preserve"> </w:t>
      </w:r>
      <w:r w:rsidR="0012616F" w:rsidRPr="002B6460">
        <w:rPr>
          <w:rFonts w:cs="Arial"/>
          <w:sz w:val="22"/>
          <w:szCs w:val="22"/>
          <w:lang w:val="sl-SI"/>
        </w:rPr>
        <w:t xml:space="preserve">za </w:t>
      </w:r>
      <w:r w:rsidR="002B6460" w:rsidRPr="002B6460">
        <w:rPr>
          <w:rFonts w:cs="Arial"/>
          <w:sz w:val="22"/>
          <w:szCs w:val="22"/>
          <w:lang w:val="sl-SI"/>
        </w:rPr>
        <w:t>0</w:t>
      </w:r>
      <w:r w:rsidR="00915C92" w:rsidRPr="002B6460">
        <w:rPr>
          <w:rFonts w:cs="Arial"/>
          <w:sz w:val="22"/>
          <w:szCs w:val="22"/>
          <w:lang w:val="sl-SI"/>
        </w:rPr>
        <w:t>,</w:t>
      </w:r>
      <w:r w:rsidR="002B6460" w:rsidRPr="002B6460">
        <w:rPr>
          <w:rFonts w:cs="Arial"/>
          <w:sz w:val="22"/>
          <w:szCs w:val="22"/>
          <w:lang w:val="sl-SI"/>
        </w:rPr>
        <w:t>8</w:t>
      </w:r>
      <w:r w:rsidR="0012616F"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0012616F" w:rsidRPr="002B6460">
        <w:rPr>
          <w:rFonts w:cs="Arial"/>
          <w:sz w:val="22"/>
          <w:szCs w:val="22"/>
          <w:lang w:val="sl-SI"/>
        </w:rPr>
        <w:t>(</w:t>
      </w:r>
      <w:r w:rsidR="00543E13" w:rsidRPr="002B6460">
        <w:rPr>
          <w:rFonts w:cs="Arial"/>
          <w:sz w:val="22"/>
          <w:szCs w:val="22"/>
          <w:lang w:val="sl-SI"/>
        </w:rPr>
        <w:t xml:space="preserve">za </w:t>
      </w:r>
      <w:r w:rsidR="002B6460" w:rsidRPr="002B6460">
        <w:rPr>
          <w:rFonts w:cs="Arial"/>
          <w:sz w:val="22"/>
          <w:szCs w:val="22"/>
          <w:lang w:val="sl-SI"/>
        </w:rPr>
        <w:t>6</w:t>
      </w:r>
      <w:r w:rsidR="0012616F" w:rsidRPr="002B6460">
        <w:rPr>
          <w:rFonts w:cs="Arial"/>
          <w:sz w:val="22"/>
          <w:szCs w:val="22"/>
          <w:lang w:val="sl-SI"/>
        </w:rPr>
        <w:t>,</w:t>
      </w:r>
      <w:r w:rsidR="002B6460" w:rsidRPr="002B6460">
        <w:rPr>
          <w:rFonts w:cs="Arial"/>
          <w:sz w:val="22"/>
          <w:szCs w:val="22"/>
          <w:lang w:val="sl-SI"/>
        </w:rPr>
        <w:t>2</w:t>
      </w:r>
      <w:r w:rsidR="0012616F" w:rsidRPr="002B6460">
        <w:rPr>
          <w:rFonts w:cs="Arial"/>
          <w:sz w:val="22"/>
          <w:szCs w:val="22"/>
          <w:lang w:val="sl-SI"/>
        </w:rPr>
        <w:t> %)</w:t>
      </w:r>
      <w:r w:rsidR="008916AF" w:rsidRPr="002B6460">
        <w:rPr>
          <w:rFonts w:cs="Arial"/>
          <w:sz w:val="22"/>
          <w:szCs w:val="22"/>
          <w:lang w:val="sl-SI"/>
        </w:rPr>
        <w:t xml:space="preserve"> </w:t>
      </w:r>
      <w:r w:rsidRPr="002B6460">
        <w:rPr>
          <w:rFonts w:cs="Arial"/>
          <w:sz w:val="22"/>
          <w:szCs w:val="22"/>
          <w:lang w:val="sl-SI"/>
        </w:rPr>
        <w:t>glede na leto 20</w:t>
      </w:r>
      <w:r w:rsidR="00AF4000" w:rsidRPr="002B6460">
        <w:rPr>
          <w:rFonts w:cs="Arial"/>
          <w:sz w:val="22"/>
          <w:szCs w:val="22"/>
          <w:lang w:val="sl-SI"/>
        </w:rPr>
        <w:t>2</w:t>
      </w:r>
      <w:r w:rsidR="002B6460" w:rsidRPr="002B6460">
        <w:rPr>
          <w:rFonts w:cs="Arial"/>
          <w:sz w:val="22"/>
          <w:szCs w:val="22"/>
          <w:lang w:val="sl-SI"/>
        </w:rPr>
        <w:t>2</w:t>
      </w:r>
      <w:r w:rsidR="00802378" w:rsidRPr="002B6460">
        <w:rPr>
          <w:rFonts w:cs="Arial"/>
          <w:sz w:val="22"/>
          <w:szCs w:val="22"/>
          <w:lang w:val="sl-SI"/>
        </w:rPr>
        <w:t>,</w:t>
      </w:r>
      <w:r w:rsidRPr="002B6460">
        <w:rPr>
          <w:rFonts w:cs="Arial"/>
          <w:sz w:val="22"/>
          <w:szCs w:val="22"/>
          <w:lang w:val="sl-SI"/>
        </w:rPr>
        <w:t xml:space="preserve"> izplačila za delo preko polnega časa pa </w:t>
      </w:r>
      <w:r w:rsidR="0012616F" w:rsidRPr="002B6460">
        <w:rPr>
          <w:rFonts w:cs="Arial"/>
          <w:sz w:val="22"/>
          <w:szCs w:val="22"/>
          <w:lang w:val="sl-SI"/>
        </w:rPr>
        <w:t xml:space="preserve">so se </w:t>
      </w:r>
      <w:r w:rsidRPr="002B6460">
        <w:rPr>
          <w:rFonts w:cs="Arial"/>
          <w:sz w:val="22"/>
          <w:szCs w:val="22"/>
          <w:lang w:val="sl-SI"/>
        </w:rPr>
        <w:t xml:space="preserve">povečala za </w:t>
      </w:r>
      <w:r w:rsidR="00C667D3">
        <w:rPr>
          <w:rFonts w:cs="Arial"/>
          <w:sz w:val="22"/>
          <w:szCs w:val="22"/>
          <w:lang w:val="sl-SI"/>
        </w:rPr>
        <w:t>19</w:t>
      </w:r>
      <w:r w:rsidRPr="002B6460">
        <w:rPr>
          <w:rFonts w:cs="Arial"/>
          <w:sz w:val="22"/>
          <w:szCs w:val="22"/>
          <w:lang w:val="sl-SI"/>
        </w:rPr>
        <w:t>,</w:t>
      </w:r>
      <w:r w:rsidR="00C667D3">
        <w:rPr>
          <w:rFonts w:cs="Arial"/>
          <w:sz w:val="22"/>
          <w:szCs w:val="22"/>
          <w:lang w:val="sl-SI"/>
        </w:rPr>
        <w:t>3</w:t>
      </w:r>
      <w:r w:rsidRPr="002B6460">
        <w:rPr>
          <w:rFonts w:cs="Arial"/>
          <w:sz w:val="22"/>
          <w:szCs w:val="22"/>
          <w:lang w:val="sl-SI"/>
        </w:rPr>
        <w:t xml:space="preserve"> </w:t>
      </w:r>
      <w:r w:rsidR="008B7DDA" w:rsidRPr="002B6460">
        <w:rPr>
          <w:rFonts w:cs="Arial"/>
          <w:sz w:val="22"/>
          <w:szCs w:val="22"/>
          <w:lang w:val="sl-SI"/>
        </w:rPr>
        <w:t>mio</w:t>
      </w:r>
      <w:r w:rsidR="00825C45" w:rsidRPr="002B6460">
        <w:rPr>
          <w:rFonts w:cs="Arial"/>
          <w:sz w:val="22"/>
          <w:szCs w:val="22"/>
          <w:lang w:val="sl-SI"/>
        </w:rPr>
        <w:t xml:space="preserve"> EUR </w:t>
      </w:r>
      <w:r w:rsidRPr="002B6460">
        <w:rPr>
          <w:rFonts w:cs="Arial"/>
          <w:sz w:val="22"/>
          <w:szCs w:val="22"/>
          <w:lang w:val="sl-SI"/>
        </w:rPr>
        <w:t>(</w:t>
      </w:r>
      <w:r w:rsidR="00543E13" w:rsidRPr="002B6460">
        <w:rPr>
          <w:rFonts w:cs="Arial"/>
          <w:sz w:val="22"/>
          <w:szCs w:val="22"/>
          <w:lang w:val="sl-SI"/>
        </w:rPr>
        <w:t xml:space="preserve">za </w:t>
      </w:r>
      <w:r w:rsidR="00C667D3">
        <w:rPr>
          <w:rFonts w:cs="Arial"/>
          <w:sz w:val="22"/>
          <w:szCs w:val="22"/>
          <w:lang w:val="sl-SI"/>
        </w:rPr>
        <w:t>11</w:t>
      </w:r>
      <w:r w:rsidRPr="002B6460">
        <w:rPr>
          <w:rFonts w:cs="Arial"/>
          <w:sz w:val="22"/>
          <w:szCs w:val="22"/>
          <w:lang w:val="sl-SI"/>
        </w:rPr>
        <w:t>,</w:t>
      </w:r>
      <w:r w:rsidR="00C667D3">
        <w:rPr>
          <w:rFonts w:cs="Arial"/>
          <w:sz w:val="22"/>
          <w:szCs w:val="22"/>
          <w:lang w:val="sl-SI"/>
        </w:rPr>
        <w:t>3</w:t>
      </w:r>
      <w:r w:rsidRPr="002B6460">
        <w:rPr>
          <w:rFonts w:cs="Arial"/>
          <w:sz w:val="22"/>
          <w:szCs w:val="22"/>
          <w:lang w:val="sl-SI"/>
        </w:rPr>
        <w:t xml:space="preserve"> </w:t>
      </w:r>
      <w:r w:rsidR="00AF4000" w:rsidRPr="002B6460">
        <w:rPr>
          <w:rFonts w:cs="Arial"/>
          <w:sz w:val="22"/>
          <w:szCs w:val="22"/>
          <w:lang w:val="sl-SI"/>
        </w:rPr>
        <w:t>%</w:t>
      </w:r>
      <w:r w:rsidRPr="002B6460">
        <w:rPr>
          <w:rFonts w:cs="Arial"/>
          <w:sz w:val="22"/>
          <w:szCs w:val="22"/>
          <w:lang w:val="sl-SI"/>
        </w:rPr>
        <w:t>).</w:t>
      </w:r>
    </w:p>
    <w:bookmarkEnd w:id="28"/>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29" w:name="_Toc174351543"/>
      <w:r>
        <w:lastRenderedPageBreak/>
        <w:t>Priloge</w:t>
      </w:r>
      <w:bookmarkEnd w:id="29"/>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12426170" w:rsidR="00142945" w:rsidRPr="00B33C8E" w:rsidRDefault="00142945" w:rsidP="00A44E32">
      <w:pPr>
        <w:spacing w:line="260" w:lineRule="exact"/>
        <w:jc w:val="both"/>
        <w:rPr>
          <w:rFonts w:cs="Arial"/>
          <w:b/>
          <w:bCs/>
          <w:color w:val="000000" w:themeColor="text1"/>
          <w:sz w:val="24"/>
          <w:lang w:val="sl-SI" w:eastAsia="sl-SI"/>
        </w:rPr>
      </w:pPr>
      <w:r w:rsidRPr="00B33C8E">
        <w:rPr>
          <w:rFonts w:cs="Arial"/>
          <w:b/>
          <w:bCs/>
          <w:color w:val="000000" w:themeColor="text1"/>
          <w:sz w:val="24"/>
          <w:lang w:val="sl-SI" w:eastAsia="sl-SI"/>
        </w:rPr>
        <w:t>Priloga 1: Seznam proračunskih uporabnikov</w:t>
      </w:r>
      <w:r w:rsidR="002B4C0C" w:rsidRPr="00B33C8E">
        <w:rPr>
          <w:rFonts w:cs="Arial"/>
          <w:b/>
          <w:bCs/>
          <w:color w:val="000000" w:themeColor="text1"/>
          <w:sz w:val="24"/>
          <w:lang w:val="sl-SI" w:eastAsia="sl-SI"/>
        </w:rPr>
        <w:t xml:space="preserve"> </w:t>
      </w:r>
      <w:r w:rsidRPr="00B33C8E">
        <w:rPr>
          <w:rFonts w:cs="Arial"/>
          <w:b/>
          <w:bCs/>
          <w:color w:val="000000" w:themeColor="text1"/>
          <w:sz w:val="24"/>
          <w:lang w:val="sl-SI" w:eastAsia="sl-SI"/>
        </w:rPr>
        <w:t>po podskupinah dejavnosti</w:t>
      </w:r>
      <w:r w:rsidR="002B4C0C" w:rsidRPr="00B33C8E">
        <w:rPr>
          <w:rFonts w:cs="Arial"/>
          <w:b/>
          <w:bCs/>
          <w:color w:val="000000" w:themeColor="text1"/>
          <w:sz w:val="24"/>
          <w:lang w:val="sl-SI" w:eastAsia="sl-SI"/>
        </w:rPr>
        <w:t xml:space="preserve"> </w:t>
      </w:r>
      <w:r w:rsidR="00E9342D" w:rsidRPr="00B33C8E">
        <w:rPr>
          <w:rFonts w:cs="Arial"/>
          <w:b/>
          <w:bCs/>
          <w:color w:val="000000" w:themeColor="text1"/>
          <w:sz w:val="24"/>
          <w:lang w:val="sl-SI" w:eastAsia="sl-SI"/>
        </w:rPr>
        <w:t xml:space="preserve">RPU </w:t>
      </w:r>
      <w:r w:rsidR="002B4C0C" w:rsidRPr="00B33C8E">
        <w:rPr>
          <w:rFonts w:cs="Arial"/>
          <w:b/>
          <w:bCs/>
          <w:color w:val="000000" w:themeColor="text1"/>
          <w:sz w:val="24"/>
          <w:lang w:val="sl-SI" w:eastAsia="sl-SI"/>
        </w:rPr>
        <w:t>(</w:t>
      </w:r>
      <w:r w:rsidR="00656953" w:rsidRPr="00B33C8E">
        <w:rPr>
          <w:rFonts w:cs="Arial"/>
          <w:b/>
          <w:bCs/>
          <w:color w:val="000000" w:themeColor="text1"/>
          <w:sz w:val="24"/>
          <w:lang w:val="sl-SI" w:eastAsia="sl-SI"/>
        </w:rPr>
        <w:t>proračunski uporabniki</w:t>
      </w:r>
      <w:r w:rsidR="002B4C0C" w:rsidRPr="00B33C8E">
        <w:rPr>
          <w:rFonts w:cs="Arial"/>
          <w:b/>
          <w:bCs/>
          <w:color w:val="000000" w:themeColor="text1"/>
          <w:sz w:val="24"/>
          <w:lang w:val="sl-SI" w:eastAsia="sl-SI"/>
        </w:rPr>
        <w:t xml:space="preserve">, ki so </w:t>
      </w:r>
      <w:r w:rsidR="008A2625" w:rsidRPr="00B33C8E">
        <w:rPr>
          <w:rFonts w:cs="Arial"/>
          <w:b/>
          <w:bCs/>
          <w:color w:val="000000" w:themeColor="text1"/>
          <w:sz w:val="24"/>
          <w:lang w:val="sl-SI" w:eastAsia="sl-SI"/>
        </w:rPr>
        <w:t>za leto</w:t>
      </w:r>
      <w:r w:rsidR="002B4C0C" w:rsidRPr="00B33C8E">
        <w:rPr>
          <w:rFonts w:cs="Arial"/>
          <w:b/>
          <w:bCs/>
          <w:color w:val="000000" w:themeColor="text1"/>
          <w:sz w:val="24"/>
          <w:lang w:val="sl-SI" w:eastAsia="sl-SI"/>
        </w:rPr>
        <w:t xml:space="preserve"> 202</w:t>
      </w:r>
      <w:r w:rsidR="00B54831" w:rsidRPr="00B33C8E">
        <w:rPr>
          <w:rFonts w:cs="Arial"/>
          <w:b/>
          <w:bCs/>
          <w:color w:val="000000" w:themeColor="text1"/>
          <w:sz w:val="24"/>
          <w:lang w:val="sl-SI" w:eastAsia="sl-SI"/>
        </w:rPr>
        <w:t>2</w:t>
      </w:r>
      <w:r w:rsidR="002B4C0C" w:rsidRPr="00B33C8E">
        <w:rPr>
          <w:rFonts w:cs="Arial"/>
          <w:b/>
          <w:bCs/>
          <w:color w:val="000000" w:themeColor="text1"/>
          <w:sz w:val="24"/>
          <w:lang w:val="sl-SI" w:eastAsia="sl-SI"/>
        </w:rPr>
        <w:t xml:space="preserve"> poročali v ISPAP)</w:t>
      </w:r>
    </w:p>
    <w:p w14:paraId="121F9D2D" w14:textId="1CF3FB28" w:rsidR="00142945" w:rsidRPr="00B33C8E" w:rsidRDefault="00142945" w:rsidP="00A44E32">
      <w:pPr>
        <w:spacing w:line="260" w:lineRule="exact"/>
        <w:jc w:val="both"/>
        <w:rPr>
          <w:rFonts w:ascii="Times New Roman" w:hAnsi="Times New Roman"/>
          <w:color w:val="000000" w:themeColor="text1"/>
          <w:lang w:val="sl-SI" w:eastAsia="sl-SI"/>
        </w:rPr>
      </w:pPr>
    </w:p>
    <w:p w14:paraId="6B82F1FF" w14:textId="5CB4336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Nevladni proračunski uporabniki</w:t>
      </w:r>
    </w:p>
    <w:p w14:paraId="198AAE6A" w14:textId="77777777" w:rsidR="00142945" w:rsidRPr="00B33C8E" w:rsidRDefault="00142945" w:rsidP="00142945">
      <w:pPr>
        <w:spacing w:line="260" w:lineRule="exact"/>
        <w:jc w:val="both"/>
        <w:rPr>
          <w:rFonts w:cs="Arial"/>
          <w:sz w:val="22"/>
          <w:szCs w:val="22"/>
          <w:lang w:val="sl-SI"/>
        </w:rPr>
      </w:pPr>
    </w:p>
    <w:p w14:paraId="741F9ED2" w14:textId="36452E3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Urad predsednika Republike Slovenije </w:t>
      </w:r>
    </w:p>
    <w:p w14:paraId="7C1CD6B2" w14:textId="0150803E"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zbor Republike Slovenije</w:t>
      </w:r>
    </w:p>
    <w:p w14:paraId="796566F8" w14:textId="2B3945C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svet Republike Slovenije</w:t>
      </w:r>
    </w:p>
    <w:p w14:paraId="422C1F1F" w14:textId="767EC7A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volilna komisija</w:t>
      </w:r>
    </w:p>
    <w:p w14:paraId="31B2B8D0" w14:textId="6131DD9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Varuh človekovih pravic Republike Slovenije</w:t>
      </w:r>
    </w:p>
    <w:p w14:paraId="3068C128" w14:textId="227837BF"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Informacijski pooblaščenec</w:t>
      </w:r>
    </w:p>
    <w:p w14:paraId="3DC6DAD9" w14:textId="78FF6C3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Nacionalna agencija Republike Slovenije za kakovost v visokem šolstvu</w:t>
      </w:r>
    </w:p>
    <w:p w14:paraId="10C67CF8" w14:textId="310D5E3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Ustavno sodišče Republike Slovenije</w:t>
      </w:r>
    </w:p>
    <w:p w14:paraId="29B4EA2C" w14:textId="6DF4CD53"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Računsko sodišče Republike Slovenije</w:t>
      </w:r>
    </w:p>
    <w:p w14:paraId="1C8856AE" w14:textId="3D975908"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revizijska komisija za revizijo postopkov oddaje javnih naročil</w:t>
      </w:r>
    </w:p>
    <w:p w14:paraId="357209A2" w14:textId="506CCB7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Komisija za preprečevanje korupcije</w:t>
      </w:r>
    </w:p>
    <w:p w14:paraId="72E85D12" w14:textId="01DB2D7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Fiskalni svet</w:t>
      </w:r>
    </w:p>
    <w:p w14:paraId="574777D8" w14:textId="34F087B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Zagovornik načela enakosti</w:t>
      </w:r>
    </w:p>
    <w:p w14:paraId="6BCD807E" w14:textId="096106D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Slovenska akademija znanosti in umetnosti</w:t>
      </w:r>
    </w:p>
    <w:p w14:paraId="45C7589C" w14:textId="77777777" w:rsidR="00142945" w:rsidRPr="00B33C8E" w:rsidRDefault="00142945" w:rsidP="00142945">
      <w:pPr>
        <w:spacing w:line="260" w:lineRule="exact"/>
        <w:jc w:val="both"/>
        <w:rPr>
          <w:rFonts w:cs="Arial"/>
          <w:sz w:val="22"/>
          <w:szCs w:val="22"/>
          <w:lang w:val="sl-SI"/>
        </w:rPr>
      </w:pPr>
    </w:p>
    <w:p w14:paraId="0B9F35D0" w14:textId="362F4F77" w:rsidR="00142945" w:rsidRPr="00B33C8E" w:rsidRDefault="00142945"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Vladni proračunski uporabniki</w:t>
      </w:r>
      <w:r w:rsidR="00D52C8F" w:rsidRPr="00B33C8E">
        <w:rPr>
          <w:rStyle w:val="Poudarek"/>
          <w:b/>
          <w:bCs/>
          <w:i w:val="0"/>
          <w:iCs w:val="0"/>
          <w:sz w:val="22"/>
          <w:szCs w:val="22"/>
          <w:lang w:val="sl-SI"/>
        </w:rPr>
        <w:t xml:space="preserve"> (organi državne uprave)</w:t>
      </w:r>
    </w:p>
    <w:p w14:paraId="75E01792" w14:textId="77777777" w:rsidR="00142945" w:rsidRPr="00B33C8E" w:rsidRDefault="00142945" w:rsidP="00142945">
      <w:pPr>
        <w:spacing w:line="260" w:lineRule="exact"/>
        <w:jc w:val="both"/>
        <w:rPr>
          <w:rStyle w:val="Poudarek"/>
          <w:b/>
          <w:bCs/>
          <w:sz w:val="22"/>
          <w:szCs w:val="22"/>
          <w:lang w:val="sl-SI"/>
        </w:rPr>
      </w:pPr>
    </w:p>
    <w:p w14:paraId="1BB6A0AE" w14:textId="028DC933"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Vladne službe</w:t>
      </w:r>
    </w:p>
    <w:p w14:paraId="195EA1E4" w14:textId="5560AFB2"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Kabinet predsednika Vlade Republike Slovenije</w:t>
      </w:r>
    </w:p>
    <w:p w14:paraId="5E75566F" w14:textId="794123D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Generalni sekretariat Vlade Republike Slovenije</w:t>
      </w:r>
    </w:p>
    <w:p w14:paraId="5681B96A" w14:textId="5308E9B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Protokol Republike Slovenije</w:t>
      </w:r>
    </w:p>
    <w:p w14:paraId="49B2F039" w14:textId="17F9E513"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zakonodajo</w:t>
      </w:r>
    </w:p>
    <w:p w14:paraId="70B696F1" w14:textId="68D5BF1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komuniciranje</w:t>
      </w:r>
    </w:p>
    <w:p w14:paraId="27C98C65" w14:textId="6B1120EF"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Statistični urad Republike Slovenije</w:t>
      </w:r>
    </w:p>
    <w:p w14:paraId="7A1BC772" w14:textId="0B295E8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Republike Slovenije za makroekonomske analize in razvoj</w:t>
      </w:r>
    </w:p>
    <w:p w14:paraId="16BF4891" w14:textId="4D1BEB2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varovanje tajnih podatkov</w:t>
      </w:r>
    </w:p>
    <w:p w14:paraId="434FA8BC" w14:textId="43194B60"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Slovence v zamejstvu in po svetu</w:t>
      </w:r>
    </w:p>
    <w:p w14:paraId="620907C4" w14:textId="3C6D86A7"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narodnosti</w:t>
      </w:r>
    </w:p>
    <w:p w14:paraId="0F7BD162" w14:textId="50D39A45"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razvoj in evropsko kohezijsko politiko</w:t>
      </w:r>
    </w:p>
    <w:p w14:paraId="1C1C54A7" w14:textId="60D22E98"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oskrbo in integracijo migrantov</w:t>
      </w:r>
    </w:p>
    <w:p w14:paraId="3CEC8748" w14:textId="32F022BB"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demografijo</w:t>
      </w:r>
    </w:p>
    <w:p w14:paraId="05E8390D" w14:textId="7A525BC6"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informacijsko varnost</w:t>
      </w:r>
    </w:p>
    <w:p w14:paraId="38E16BE8" w14:textId="4497C3F9" w:rsidR="00D52C8F" w:rsidRPr="00B33C8E" w:rsidRDefault="00D52C8F" w:rsidP="00295D1F">
      <w:pPr>
        <w:pStyle w:val="Odstavekseznama"/>
        <w:numPr>
          <w:ilvl w:val="1"/>
          <w:numId w:val="7"/>
        </w:numPr>
        <w:jc w:val="both"/>
        <w:rPr>
          <w:rFonts w:cs="Arial"/>
          <w:sz w:val="22"/>
          <w:szCs w:val="22"/>
          <w:lang w:val="sl-SI"/>
        </w:rPr>
      </w:pPr>
      <w:r w:rsidRPr="00B33C8E">
        <w:rPr>
          <w:rFonts w:cs="Arial"/>
          <w:sz w:val="22"/>
          <w:szCs w:val="22"/>
          <w:lang w:val="sl-SI"/>
        </w:rPr>
        <w:t>Služba Vlade Republike Slovenije za digitalno preobrazbo</w:t>
      </w:r>
    </w:p>
    <w:p w14:paraId="281BFE1F" w14:textId="4F9DC48F" w:rsidR="00B54831" w:rsidRPr="00B33C8E" w:rsidRDefault="00D97331" w:rsidP="00295D1F">
      <w:pPr>
        <w:pStyle w:val="Odstavekseznama"/>
        <w:numPr>
          <w:ilvl w:val="1"/>
          <w:numId w:val="7"/>
        </w:numPr>
        <w:jc w:val="both"/>
        <w:rPr>
          <w:rFonts w:cs="Arial"/>
          <w:sz w:val="22"/>
          <w:szCs w:val="22"/>
          <w:lang w:val="sl-SI"/>
        </w:rPr>
      </w:pPr>
      <w:r w:rsidRPr="00B33C8E">
        <w:rPr>
          <w:rFonts w:cs="Arial"/>
          <w:sz w:val="22"/>
          <w:szCs w:val="22"/>
          <w:lang w:val="sl-SI"/>
        </w:rPr>
        <w:t>Urad Vlade Republike Slovenije za centralno cenovno evidenco medicinskih pripomočkov in medicinske opreme</w:t>
      </w:r>
    </w:p>
    <w:p w14:paraId="63C9913D" w14:textId="24078F99"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Ministrstva z organi v sestavi</w:t>
      </w:r>
    </w:p>
    <w:p w14:paraId="511C9794" w14:textId="3A550E9C" w:rsidR="00D52C8F" w:rsidRPr="00B33C8E" w:rsidRDefault="00D52C8F" w:rsidP="00295D1F">
      <w:pPr>
        <w:pStyle w:val="Odstavekseznama"/>
        <w:numPr>
          <w:ilvl w:val="0"/>
          <w:numId w:val="7"/>
        </w:numPr>
        <w:ind w:hanging="295"/>
        <w:jc w:val="both"/>
        <w:rPr>
          <w:rFonts w:cs="Arial"/>
          <w:sz w:val="22"/>
          <w:szCs w:val="22"/>
          <w:lang w:val="sl-SI"/>
        </w:rPr>
      </w:pPr>
      <w:r w:rsidRPr="00B33C8E">
        <w:rPr>
          <w:rFonts w:cs="Arial"/>
          <w:sz w:val="22"/>
          <w:szCs w:val="22"/>
          <w:lang w:val="sl-SI"/>
        </w:rPr>
        <w:t>Upravne enote</w:t>
      </w:r>
    </w:p>
    <w:p w14:paraId="146C49F9" w14:textId="77777777" w:rsidR="00D52C8F" w:rsidRPr="00B33C8E" w:rsidRDefault="00D52C8F" w:rsidP="00D52C8F">
      <w:pPr>
        <w:pStyle w:val="Odstavekseznama"/>
        <w:ind w:left="1004"/>
        <w:jc w:val="both"/>
        <w:rPr>
          <w:rFonts w:cs="Arial"/>
          <w:sz w:val="22"/>
          <w:szCs w:val="22"/>
          <w:lang w:val="sl-SI"/>
        </w:rPr>
      </w:pPr>
    </w:p>
    <w:p w14:paraId="5F29641C" w14:textId="68FF0AC3" w:rsidR="00D52C8F" w:rsidRPr="00B33C8E" w:rsidRDefault="00D52C8F" w:rsidP="00295D1F">
      <w:pPr>
        <w:pStyle w:val="Odstavekseznama"/>
        <w:numPr>
          <w:ilvl w:val="1"/>
          <w:numId w:val="8"/>
        </w:numPr>
        <w:spacing w:line="260" w:lineRule="exact"/>
        <w:jc w:val="both"/>
        <w:rPr>
          <w:rStyle w:val="Poudarek"/>
          <w:b/>
          <w:bCs/>
          <w:i w:val="0"/>
          <w:iCs w:val="0"/>
          <w:sz w:val="22"/>
          <w:szCs w:val="22"/>
          <w:lang w:val="sl-SI"/>
        </w:rPr>
      </w:pPr>
      <w:r w:rsidRPr="00B33C8E">
        <w:rPr>
          <w:rStyle w:val="Poudarek"/>
          <w:b/>
          <w:bCs/>
          <w:i w:val="0"/>
          <w:iCs w:val="0"/>
          <w:sz w:val="22"/>
          <w:szCs w:val="22"/>
          <w:lang w:val="sl-SI"/>
        </w:rPr>
        <w:t>Pravosodni proračunski uporabniki</w:t>
      </w:r>
    </w:p>
    <w:p w14:paraId="185D454D" w14:textId="0D4609D7"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sodišča </w:t>
      </w:r>
    </w:p>
    <w:p w14:paraId="4D3853D8" w14:textId="52F4438A"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tožilstva </w:t>
      </w:r>
    </w:p>
    <w:p w14:paraId="04F55A24" w14:textId="7FCFD51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Sodni svet Republike Slovenije</w:t>
      </w:r>
    </w:p>
    <w:p w14:paraId="538FD44B" w14:textId="0420D9F7" w:rsidR="00142945" w:rsidRPr="00B33C8E" w:rsidRDefault="00142945" w:rsidP="00295D1F">
      <w:pPr>
        <w:pStyle w:val="Odstavekseznama"/>
        <w:numPr>
          <w:ilvl w:val="0"/>
          <w:numId w:val="7"/>
        </w:numPr>
        <w:ind w:hanging="295"/>
        <w:jc w:val="both"/>
        <w:rPr>
          <w:rFonts w:cs="Arial"/>
          <w:sz w:val="22"/>
          <w:szCs w:val="22"/>
          <w:lang w:val="sl-SI"/>
        </w:rPr>
      </w:pPr>
      <w:proofErr w:type="spellStart"/>
      <w:r w:rsidRPr="00B33C8E">
        <w:rPr>
          <w:rFonts w:cs="Arial"/>
          <w:sz w:val="22"/>
          <w:szCs w:val="22"/>
          <w:lang w:val="sl-SI"/>
        </w:rPr>
        <w:t>Državnotožilski</w:t>
      </w:r>
      <w:proofErr w:type="spellEnd"/>
      <w:r w:rsidRPr="00B33C8E">
        <w:rPr>
          <w:rFonts w:cs="Arial"/>
          <w:sz w:val="22"/>
          <w:szCs w:val="22"/>
          <w:lang w:val="sl-SI"/>
        </w:rPr>
        <w:t xml:space="preserve"> svet</w:t>
      </w:r>
    </w:p>
    <w:p w14:paraId="4FD02A72" w14:textId="7B56837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Državno odvetništvo</w:t>
      </w:r>
    </w:p>
    <w:p w14:paraId="7FF93226" w14:textId="77777777" w:rsidR="00142945" w:rsidRPr="00B33C8E" w:rsidRDefault="00142945" w:rsidP="00142945">
      <w:pPr>
        <w:jc w:val="both"/>
        <w:rPr>
          <w:sz w:val="22"/>
          <w:szCs w:val="22"/>
          <w:lang w:val="sl-SI"/>
        </w:rPr>
      </w:pPr>
    </w:p>
    <w:p w14:paraId="27281A67" w14:textId="1F8137B5" w:rsidR="00D52C8F" w:rsidRPr="00B33C8E" w:rsidRDefault="00D52C8F" w:rsidP="005B7EED">
      <w:pPr>
        <w:pStyle w:val="Odstavekseznama"/>
        <w:keepNext/>
        <w:numPr>
          <w:ilvl w:val="1"/>
          <w:numId w:val="9"/>
        </w:numPr>
        <w:spacing w:line="260" w:lineRule="exact"/>
        <w:jc w:val="both"/>
        <w:rPr>
          <w:rStyle w:val="Poudarek"/>
          <w:b/>
          <w:bCs/>
          <w:i w:val="0"/>
          <w:iCs w:val="0"/>
          <w:sz w:val="22"/>
          <w:szCs w:val="22"/>
          <w:lang w:val="sl-SI"/>
        </w:rPr>
      </w:pPr>
      <w:r w:rsidRPr="00B33C8E">
        <w:rPr>
          <w:rStyle w:val="Poudarek"/>
          <w:b/>
          <w:bCs/>
          <w:i w:val="0"/>
          <w:iCs w:val="0"/>
          <w:sz w:val="22"/>
          <w:szCs w:val="22"/>
          <w:lang w:val="sl-SI"/>
        </w:rPr>
        <w:t>Občine</w:t>
      </w:r>
    </w:p>
    <w:p w14:paraId="79A52CBE" w14:textId="77777777" w:rsidR="00142945" w:rsidRPr="00B33C8E" w:rsidRDefault="00142945" w:rsidP="00142945">
      <w:pPr>
        <w:spacing w:line="260" w:lineRule="exact"/>
        <w:jc w:val="both"/>
        <w:rPr>
          <w:rFonts w:cs="Arial"/>
          <w:sz w:val="14"/>
          <w:szCs w:val="14"/>
          <w:lang w:val="sl-SI"/>
        </w:rPr>
      </w:pPr>
    </w:p>
    <w:p w14:paraId="50B27C0B" w14:textId="3B42D413" w:rsidR="00142945" w:rsidRPr="00E705D0" w:rsidRDefault="00142945" w:rsidP="00142945">
      <w:pPr>
        <w:spacing w:line="260" w:lineRule="exact"/>
        <w:jc w:val="both"/>
        <w:rPr>
          <w:rFonts w:cs="Arial"/>
          <w:sz w:val="22"/>
          <w:szCs w:val="22"/>
          <w:lang w:val="sl-SI"/>
        </w:rPr>
      </w:pPr>
      <w:r w:rsidRPr="00E705D0">
        <w:rPr>
          <w:rFonts w:cs="Arial"/>
          <w:sz w:val="22"/>
          <w:szCs w:val="22"/>
          <w:lang w:val="sl-SI"/>
        </w:rPr>
        <w:t xml:space="preserve">V Sloveniji deluje 212 občin, od tega jih ima dvanajst status mestne občine. </w:t>
      </w:r>
    </w:p>
    <w:p w14:paraId="0DCEB505" w14:textId="4E034BAB" w:rsidR="00D52C8F" w:rsidRPr="00E705D0" w:rsidRDefault="00D52C8F" w:rsidP="00142945">
      <w:pPr>
        <w:spacing w:line="260" w:lineRule="exact"/>
        <w:jc w:val="both"/>
        <w:rPr>
          <w:rFonts w:cs="Arial"/>
          <w:sz w:val="14"/>
          <w:szCs w:val="14"/>
          <w:lang w:val="sl-SI"/>
        </w:rPr>
      </w:pPr>
    </w:p>
    <w:p w14:paraId="6F7ACA91" w14:textId="7F61872F" w:rsidR="00D52C8F" w:rsidRPr="00E705D0" w:rsidRDefault="00E4319C" w:rsidP="00295D1F">
      <w:pPr>
        <w:pStyle w:val="Odstavekseznama"/>
        <w:numPr>
          <w:ilvl w:val="1"/>
          <w:numId w:val="9"/>
        </w:numPr>
        <w:spacing w:line="260" w:lineRule="exact"/>
        <w:jc w:val="both"/>
        <w:rPr>
          <w:rFonts w:cs="Arial"/>
          <w:b/>
          <w:bCs/>
          <w:sz w:val="22"/>
          <w:szCs w:val="22"/>
          <w:lang w:val="sl-SI"/>
        </w:rPr>
      </w:pPr>
      <w:r w:rsidRPr="00E705D0">
        <w:rPr>
          <w:rFonts w:cs="Arial"/>
          <w:b/>
          <w:bCs/>
          <w:sz w:val="22"/>
          <w:szCs w:val="22"/>
          <w:lang w:val="sl-SI"/>
        </w:rPr>
        <w:t>Krajevne skupnosti in druge lokalne skupnosti</w:t>
      </w:r>
    </w:p>
    <w:p w14:paraId="5B8C1B98" w14:textId="77777777" w:rsidR="00166778" w:rsidRPr="00E705D0" w:rsidRDefault="00166778" w:rsidP="00166778">
      <w:pPr>
        <w:pStyle w:val="Odstavekseznama"/>
        <w:spacing w:line="260" w:lineRule="exact"/>
        <w:jc w:val="both"/>
        <w:rPr>
          <w:rFonts w:cs="Arial"/>
          <w:b/>
          <w:bCs/>
          <w:sz w:val="14"/>
          <w:szCs w:val="14"/>
          <w:lang w:val="sl-SI"/>
        </w:rPr>
      </w:pPr>
    </w:p>
    <w:p w14:paraId="574DFB67" w14:textId="72BD94B2" w:rsidR="00E4319C" w:rsidRPr="00E705D0" w:rsidRDefault="00E4319C" w:rsidP="00E4319C">
      <w:pPr>
        <w:spacing w:line="260" w:lineRule="exact"/>
        <w:jc w:val="both"/>
        <w:rPr>
          <w:rFonts w:cs="Arial"/>
          <w:color w:val="FF0000"/>
          <w:sz w:val="22"/>
          <w:szCs w:val="22"/>
          <w:lang w:val="sl-SI"/>
        </w:rPr>
      </w:pPr>
      <w:r w:rsidRPr="00E705D0">
        <w:rPr>
          <w:rFonts w:cs="Arial"/>
          <w:sz w:val="22"/>
          <w:szCs w:val="22"/>
          <w:lang w:val="sl-SI"/>
        </w:rPr>
        <w:t xml:space="preserve">V Registru proračunskih uporabnikov z dne </w:t>
      </w:r>
      <w:r w:rsidR="00075D9E" w:rsidRPr="00E705D0">
        <w:rPr>
          <w:rFonts w:cs="Arial"/>
          <w:sz w:val="22"/>
          <w:szCs w:val="22"/>
          <w:lang w:val="sl-SI"/>
        </w:rPr>
        <w:t>31</w:t>
      </w:r>
      <w:r w:rsidRPr="00E705D0">
        <w:rPr>
          <w:rFonts w:cs="Arial"/>
          <w:sz w:val="22"/>
          <w:szCs w:val="22"/>
          <w:lang w:val="sl-SI"/>
        </w:rPr>
        <w:t>.</w:t>
      </w:r>
      <w:r w:rsidR="00075D9E" w:rsidRPr="00E705D0">
        <w:rPr>
          <w:rFonts w:cs="Arial"/>
          <w:sz w:val="22"/>
          <w:szCs w:val="22"/>
          <w:lang w:val="sl-SI"/>
        </w:rPr>
        <w:t>12</w:t>
      </w:r>
      <w:r w:rsidRPr="00E705D0">
        <w:rPr>
          <w:rFonts w:cs="Arial"/>
          <w:sz w:val="22"/>
          <w:szCs w:val="22"/>
          <w:lang w:val="sl-SI"/>
        </w:rPr>
        <w:t>.202</w:t>
      </w:r>
      <w:r w:rsidR="00831C6A" w:rsidRPr="00E705D0">
        <w:rPr>
          <w:rFonts w:cs="Arial"/>
          <w:sz w:val="22"/>
          <w:szCs w:val="22"/>
          <w:lang w:val="sl-SI"/>
        </w:rPr>
        <w:t>3</w:t>
      </w:r>
      <w:r w:rsidRPr="00E705D0">
        <w:rPr>
          <w:rFonts w:cs="Arial"/>
          <w:sz w:val="22"/>
          <w:szCs w:val="22"/>
          <w:lang w:val="sl-SI"/>
        </w:rPr>
        <w:t xml:space="preserve"> je zabeleženih 8</w:t>
      </w:r>
      <w:r w:rsidR="00831C6A" w:rsidRPr="00E705D0">
        <w:rPr>
          <w:rFonts w:cs="Arial"/>
          <w:sz w:val="22"/>
          <w:szCs w:val="22"/>
          <w:lang w:val="sl-SI"/>
        </w:rPr>
        <w:t>74</w:t>
      </w:r>
      <w:r w:rsidRPr="00E705D0">
        <w:rPr>
          <w:rFonts w:cs="Arial"/>
          <w:sz w:val="22"/>
          <w:szCs w:val="22"/>
          <w:lang w:val="sl-SI"/>
        </w:rPr>
        <w:t xml:space="preserve"> proračunskih uporabnikov v okviru te skupine. V ISPAP </w:t>
      </w:r>
      <w:r w:rsidR="00B360C4" w:rsidRPr="00E705D0">
        <w:rPr>
          <w:rFonts w:cs="Arial"/>
          <w:sz w:val="22"/>
          <w:szCs w:val="22"/>
          <w:lang w:val="sl-SI"/>
        </w:rPr>
        <w:t>so</w:t>
      </w:r>
      <w:r w:rsidRPr="00E705D0">
        <w:rPr>
          <w:rFonts w:cs="Arial"/>
          <w:sz w:val="22"/>
          <w:szCs w:val="22"/>
          <w:lang w:val="sl-SI"/>
        </w:rPr>
        <w:t xml:space="preserve"> </w:t>
      </w:r>
      <w:r w:rsidR="008A2625" w:rsidRPr="00E705D0">
        <w:rPr>
          <w:rFonts w:cs="Arial"/>
          <w:sz w:val="22"/>
          <w:szCs w:val="22"/>
          <w:lang w:val="sl-SI"/>
        </w:rPr>
        <w:t>za leto</w:t>
      </w:r>
      <w:r w:rsidR="00E006CE" w:rsidRPr="00E705D0">
        <w:rPr>
          <w:rFonts w:cs="Arial"/>
          <w:sz w:val="22"/>
          <w:szCs w:val="22"/>
          <w:lang w:val="sl-SI"/>
        </w:rPr>
        <w:t xml:space="preserve"> 202</w:t>
      </w:r>
      <w:r w:rsidR="00831C6A" w:rsidRPr="00E705D0">
        <w:rPr>
          <w:rFonts w:cs="Arial"/>
          <w:sz w:val="22"/>
          <w:szCs w:val="22"/>
          <w:lang w:val="sl-SI"/>
        </w:rPr>
        <w:t>3</w:t>
      </w:r>
      <w:r w:rsidR="00E006CE" w:rsidRPr="00E705D0">
        <w:rPr>
          <w:rFonts w:cs="Arial"/>
          <w:sz w:val="22"/>
          <w:szCs w:val="22"/>
          <w:lang w:val="sl-SI"/>
        </w:rPr>
        <w:t xml:space="preserve"> </w:t>
      </w:r>
      <w:r w:rsidRPr="00E705D0">
        <w:rPr>
          <w:rFonts w:cs="Arial"/>
          <w:sz w:val="22"/>
          <w:szCs w:val="22"/>
          <w:lang w:val="sl-SI"/>
        </w:rPr>
        <w:t xml:space="preserve">v okviru te </w:t>
      </w:r>
      <w:r w:rsidR="00E006CE" w:rsidRPr="00E705D0">
        <w:rPr>
          <w:rFonts w:cs="Arial"/>
          <w:sz w:val="22"/>
          <w:szCs w:val="22"/>
          <w:lang w:val="sl-SI"/>
        </w:rPr>
        <w:t>pod</w:t>
      </w:r>
      <w:r w:rsidRPr="00E705D0">
        <w:rPr>
          <w:rFonts w:cs="Arial"/>
          <w:sz w:val="22"/>
          <w:szCs w:val="22"/>
          <w:lang w:val="sl-SI"/>
        </w:rPr>
        <w:t xml:space="preserve">skupine </w:t>
      </w:r>
      <w:r w:rsidR="00E006CE" w:rsidRPr="00E705D0">
        <w:rPr>
          <w:rFonts w:cs="Arial"/>
          <w:sz w:val="22"/>
          <w:szCs w:val="22"/>
          <w:lang w:val="sl-SI"/>
        </w:rPr>
        <w:t xml:space="preserve">dejavnosti </w:t>
      </w:r>
      <w:r w:rsidR="00B360C4" w:rsidRPr="00E705D0">
        <w:rPr>
          <w:rFonts w:cs="Arial"/>
          <w:sz w:val="22"/>
          <w:szCs w:val="22"/>
          <w:lang w:val="sl-SI"/>
        </w:rPr>
        <w:t>poročali</w:t>
      </w:r>
      <w:r w:rsidRPr="00E705D0">
        <w:rPr>
          <w:rFonts w:cs="Arial"/>
          <w:sz w:val="22"/>
          <w:szCs w:val="22"/>
          <w:lang w:val="sl-SI"/>
        </w:rPr>
        <w:t xml:space="preserve"> </w:t>
      </w:r>
      <w:r w:rsidR="00B360C4" w:rsidRPr="00E705D0">
        <w:rPr>
          <w:rFonts w:cs="Arial"/>
          <w:sz w:val="22"/>
          <w:szCs w:val="22"/>
          <w:lang w:val="sl-SI"/>
        </w:rPr>
        <w:t>trije proračunski uporabniki</w:t>
      </w:r>
      <w:r w:rsidRPr="00E705D0">
        <w:rPr>
          <w:rFonts w:cs="Arial"/>
          <w:sz w:val="22"/>
          <w:szCs w:val="22"/>
          <w:lang w:val="sl-SI"/>
        </w:rPr>
        <w:t xml:space="preserve">. </w:t>
      </w:r>
      <w:r w:rsidR="00DC76AA" w:rsidRPr="00E705D0">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E705D0" w:rsidRDefault="00DC76AA" w:rsidP="00E4319C">
      <w:pPr>
        <w:spacing w:line="260" w:lineRule="exact"/>
        <w:jc w:val="both"/>
        <w:rPr>
          <w:rFonts w:cs="Arial"/>
          <w:color w:val="FF0000"/>
          <w:sz w:val="14"/>
          <w:szCs w:val="14"/>
          <w:lang w:val="sl-SI"/>
        </w:rPr>
      </w:pPr>
    </w:p>
    <w:p w14:paraId="3DD1CD34" w14:textId="68D32EF4" w:rsidR="00142945" w:rsidRPr="00E705D0" w:rsidRDefault="00295D1F" w:rsidP="00D172A0">
      <w:pPr>
        <w:rPr>
          <w:rStyle w:val="Poudarek"/>
          <w:b/>
          <w:i w:val="0"/>
          <w:iCs w:val="0"/>
          <w:sz w:val="22"/>
          <w:szCs w:val="22"/>
          <w:lang w:val="sl-SI"/>
        </w:rPr>
      </w:pPr>
      <w:r w:rsidRPr="00E705D0">
        <w:rPr>
          <w:rStyle w:val="Poudarek"/>
          <w:b/>
          <w:i w:val="0"/>
          <w:iCs w:val="0"/>
          <w:sz w:val="22"/>
          <w:szCs w:val="22"/>
          <w:lang w:val="sl-SI"/>
        </w:rPr>
        <w:t xml:space="preserve">3.1. do 3.11. </w:t>
      </w:r>
      <w:r w:rsidR="00142945" w:rsidRPr="00E705D0">
        <w:rPr>
          <w:rStyle w:val="Poudarek"/>
          <w:b/>
          <w:i w:val="0"/>
          <w:iCs w:val="0"/>
          <w:sz w:val="22"/>
          <w:szCs w:val="22"/>
          <w:lang w:val="sl-SI"/>
        </w:rPr>
        <w:t>Javni zavodi</w:t>
      </w:r>
      <w:r w:rsidRPr="00E705D0">
        <w:rPr>
          <w:rStyle w:val="Poudarek"/>
          <w:b/>
          <w:i w:val="0"/>
          <w:iCs w:val="0"/>
          <w:sz w:val="22"/>
          <w:szCs w:val="22"/>
          <w:lang w:val="sl-SI"/>
        </w:rPr>
        <w:t xml:space="preserve"> in drugi izvajalci javnih služb</w:t>
      </w:r>
    </w:p>
    <w:p w14:paraId="34BA2BF8" w14:textId="77777777" w:rsidR="00142945" w:rsidRPr="00E705D0" w:rsidRDefault="00142945" w:rsidP="00142945">
      <w:pPr>
        <w:spacing w:line="260" w:lineRule="exact"/>
        <w:jc w:val="both"/>
        <w:rPr>
          <w:rFonts w:cs="Arial"/>
          <w:sz w:val="14"/>
          <w:szCs w:val="14"/>
          <w:lang w:val="sl-SI"/>
        </w:rPr>
      </w:pPr>
    </w:p>
    <w:p w14:paraId="65358808" w14:textId="3B2B55C6" w:rsidR="00142945" w:rsidRPr="00E705D0" w:rsidRDefault="00295D1F" w:rsidP="00142945">
      <w:pPr>
        <w:spacing w:line="260" w:lineRule="exact"/>
        <w:jc w:val="both"/>
        <w:rPr>
          <w:rFonts w:cs="Arial"/>
          <w:sz w:val="22"/>
          <w:szCs w:val="22"/>
          <w:lang w:val="sl-SI"/>
        </w:rPr>
      </w:pPr>
      <w:r w:rsidRPr="00E705D0">
        <w:rPr>
          <w:rFonts w:cs="Arial"/>
          <w:sz w:val="22"/>
          <w:szCs w:val="22"/>
          <w:lang w:val="sl-SI"/>
        </w:rPr>
        <w:t>V okviru te podskupine dejavnosti je skupaj poročalo 1.4</w:t>
      </w:r>
      <w:r w:rsidR="00922C01" w:rsidRPr="00E705D0">
        <w:rPr>
          <w:rFonts w:cs="Arial"/>
          <w:sz w:val="22"/>
          <w:szCs w:val="22"/>
          <w:lang w:val="sl-SI"/>
        </w:rPr>
        <w:t>34</w:t>
      </w:r>
      <w:r w:rsidRPr="00E705D0">
        <w:rPr>
          <w:rFonts w:cs="Arial"/>
          <w:sz w:val="22"/>
          <w:szCs w:val="22"/>
          <w:lang w:val="sl-SI"/>
        </w:rPr>
        <w:t xml:space="preserve"> proračunskih uporabnikov z naslednjih področij:</w:t>
      </w:r>
    </w:p>
    <w:p w14:paraId="091D01B7" w14:textId="18477D27"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vzgoje, izobraževanja in športa</w:t>
      </w:r>
    </w:p>
    <w:p w14:paraId="0998F8C5" w14:textId="4334F35B"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zdravstva</w:t>
      </w:r>
    </w:p>
    <w:p w14:paraId="6168CF6F" w14:textId="44255991"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socialnega varstva</w:t>
      </w:r>
    </w:p>
    <w:p w14:paraId="67E9E372" w14:textId="630B4E24"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kulture</w:t>
      </w:r>
    </w:p>
    <w:p w14:paraId="43C1A7F3" w14:textId="35821C8D"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raziskovalne dejavnosti</w:t>
      </w:r>
    </w:p>
    <w:p w14:paraId="5B8E1F45" w14:textId="1B1D1FBB"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kmetijstva in gozdarstva</w:t>
      </w:r>
    </w:p>
    <w:p w14:paraId="4757197B" w14:textId="5375190F"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okolja in prostora</w:t>
      </w:r>
    </w:p>
    <w:p w14:paraId="4E4F2FB6" w14:textId="1F04C876"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gospodarskih dejavnosti</w:t>
      </w:r>
    </w:p>
    <w:p w14:paraId="158B20E6" w14:textId="33701ADA"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malega gospodarstva in turizma</w:t>
      </w:r>
    </w:p>
    <w:p w14:paraId="6EC2E2A7" w14:textId="337C422F" w:rsidR="00295D1F" w:rsidRPr="00E705D0" w:rsidRDefault="00295D1F" w:rsidP="00295D1F">
      <w:pPr>
        <w:pStyle w:val="Odstavekseznama"/>
        <w:numPr>
          <w:ilvl w:val="0"/>
          <w:numId w:val="7"/>
        </w:numPr>
        <w:ind w:hanging="295"/>
        <w:jc w:val="both"/>
        <w:rPr>
          <w:rFonts w:cs="Arial"/>
          <w:sz w:val="22"/>
          <w:szCs w:val="22"/>
          <w:lang w:val="sl-SI"/>
        </w:rPr>
      </w:pPr>
      <w:r w:rsidRPr="00E705D0">
        <w:rPr>
          <w:rFonts w:cs="Arial"/>
          <w:sz w:val="22"/>
          <w:szCs w:val="22"/>
          <w:lang w:val="sl-SI"/>
        </w:rPr>
        <w:t>S področja javnega reda in varnosti</w:t>
      </w:r>
    </w:p>
    <w:p w14:paraId="51B08AEC" w14:textId="77777777" w:rsidR="00142945" w:rsidRPr="00E705D0" w:rsidRDefault="00142945" w:rsidP="00142945">
      <w:pPr>
        <w:spacing w:line="260" w:lineRule="exact"/>
        <w:jc w:val="both"/>
        <w:rPr>
          <w:rFonts w:cs="Arial"/>
          <w:sz w:val="14"/>
          <w:szCs w:val="14"/>
          <w:lang w:val="sl-SI"/>
        </w:rPr>
      </w:pPr>
    </w:p>
    <w:p w14:paraId="7CCE6EC6" w14:textId="42C9CBB7" w:rsidR="00142945" w:rsidRPr="00E705D0" w:rsidRDefault="00142945" w:rsidP="00295D1F">
      <w:pPr>
        <w:pStyle w:val="Odstavekseznama"/>
        <w:numPr>
          <w:ilvl w:val="1"/>
          <w:numId w:val="11"/>
        </w:numPr>
        <w:spacing w:line="260" w:lineRule="exact"/>
        <w:jc w:val="both"/>
        <w:rPr>
          <w:rFonts w:cs="Arial"/>
          <w:b/>
          <w:bCs/>
          <w:sz w:val="22"/>
          <w:szCs w:val="22"/>
          <w:lang w:val="sl-SI"/>
        </w:rPr>
      </w:pPr>
      <w:r w:rsidRPr="00E705D0">
        <w:rPr>
          <w:rFonts w:cs="Arial"/>
          <w:b/>
          <w:bCs/>
          <w:sz w:val="22"/>
          <w:szCs w:val="22"/>
          <w:lang w:val="sl-SI"/>
        </w:rPr>
        <w:t>Javne agencije</w:t>
      </w:r>
    </w:p>
    <w:p w14:paraId="167CA97A" w14:textId="77777777" w:rsidR="00142945" w:rsidRPr="00E705D0" w:rsidRDefault="00142945" w:rsidP="00166778">
      <w:pPr>
        <w:spacing w:line="120" w:lineRule="exact"/>
        <w:jc w:val="both"/>
        <w:rPr>
          <w:rFonts w:cs="Arial"/>
          <w:sz w:val="14"/>
          <w:szCs w:val="14"/>
          <w:lang w:val="sl-SI"/>
        </w:rPr>
      </w:pPr>
    </w:p>
    <w:p w14:paraId="10CA1407" w14:textId="57870C07"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RS za javnopravne evidence in storitve</w:t>
      </w:r>
    </w:p>
    <w:p w14:paraId="336F1CD2" w14:textId="72E53A83"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trg vrednostnih papirjev</w:t>
      </w:r>
    </w:p>
    <w:p w14:paraId="48B17AAE" w14:textId="5F02A8D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zavarovalni nadzor</w:t>
      </w:r>
    </w:p>
    <w:p w14:paraId="5BBC4F9C" w14:textId="0414976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železniški promet RS</w:t>
      </w:r>
    </w:p>
    <w:p w14:paraId="6246EAD0" w14:textId="25001219"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raziskovalno dejavnost RS</w:t>
      </w:r>
    </w:p>
    <w:p w14:paraId="55AB10EB" w14:textId="0EC302DB"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knjigo RS</w:t>
      </w:r>
    </w:p>
    <w:p w14:paraId="1EB4DBAB" w14:textId="6A5140C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javni nadzor nad revidiranjem</w:t>
      </w:r>
    </w:p>
    <w:p w14:paraId="1B5BEFDD" w14:textId="4A2E2AF7"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varnost prometa</w:t>
      </w:r>
    </w:p>
    <w:p w14:paraId="310DA25D" w14:textId="6833336C"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civilno letalstvo RS</w:t>
      </w:r>
    </w:p>
    <w:p w14:paraId="731AA2A6" w14:textId="0F48B37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spodbujanje podjetništva, inovativnosti, razvoja, investicij in turizma (SPIRIT)</w:t>
      </w:r>
    </w:p>
    <w:p w14:paraId="5FDEA47A" w14:textId="7318BD88"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varstvo konkurence</w:t>
      </w:r>
    </w:p>
    <w:p w14:paraId="7B58C4FE" w14:textId="1A332FD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trženje in promocijo turizma</w:t>
      </w:r>
    </w:p>
    <w:p w14:paraId="38BE589E" w14:textId="7ACFBED1" w:rsidR="005B3EF2" w:rsidRPr="00E705D0" w:rsidRDefault="005B3EF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znanstvenoraziskovalno in inovacijsko dejavnost Republike Slovenije</w:t>
      </w:r>
    </w:p>
    <w:p w14:paraId="178A3AF6" w14:textId="0B83C3C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energijo</w:t>
      </w:r>
    </w:p>
    <w:p w14:paraId="2D04BE6B" w14:textId="58F9893F"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zdravila in medicinske pripomočke</w:t>
      </w:r>
    </w:p>
    <w:p w14:paraId="2A09DA8D" w14:textId="7813105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Agencija za komunikacijska omrežja in storitve RS</w:t>
      </w:r>
    </w:p>
    <w:p w14:paraId="5712183B" w14:textId="0E66233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Slovenski filmski center, javna agencija RS</w:t>
      </w:r>
    </w:p>
    <w:p w14:paraId="6C38746F" w14:textId="77777777" w:rsidR="00142945" w:rsidRPr="00E705D0" w:rsidRDefault="00142945" w:rsidP="00142945">
      <w:pPr>
        <w:jc w:val="both"/>
        <w:rPr>
          <w:rFonts w:cs="Arial"/>
          <w:sz w:val="14"/>
          <w:szCs w:val="14"/>
          <w:lang w:val="sl-SI"/>
        </w:rPr>
      </w:pPr>
    </w:p>
    <w:p w14:paraId="4CD7C0D5" w14:textId="4983C232" w:rsidR="00142945" w:rsidRPr="00E705D0" w:rsidRDefault="00295D1F" w:rsidP="00295D1F">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 xml:space="preserve"> </w:t>
      </w:r>
      <w:r w:rsidR="00142945" w:rsidRPr="00E705D0">
        <w:rPr>
          <w:rFonts w:cs="Arial"/>
          <w:b/>
          <w:bCs/>
          <w:sz w:val="22"/>
          <w:szCs w:val="22"/>
          <w:lang w:val="sl-SI"/>
        </w:rPr>
        <w:t xml:space="preserve">Skladi in drugi izvajalci </w:t>
      </w:r>
      <w:r w:rsidRPr="00E705D0">
        <w:rPr>
          <w:rFonts w:cs="Arial"/>
          <w:b/>
          <w:bCs/>
          <w:sz w:val="22"/>
          <w:szCs w:val="22"/>
          <w:lang w:val="sl-SI"/>
        </w:rPr>
        <w:t xml:space="preserve">obveznega </w:t>
      </w:r>
      <w:r w:rsidR="00142945" w:rsidRPr="00E705D0">
        <w:rPr>
          <w:rFonts w:cs="Arial"/>
          <w:b/>
          <w:bCs/>
          <w:sz w:val="22"/>
          <w:szCs w:val="22"/>
          <w:lang w:val="sl-SI"/>
        </w:rPr>
        <w:t>socialnega zavarovanja</w:t>
      </w:r>
    </w:p>
    <w:p w14:paraId="0C0D849F" w14:textId="77777777" w:rsidR="00142945" w:rsidRPr="00E705D0" w:rsidRDefault="00142945" w:rsidP="00166778">
      <w:pPr>
        <w:spacing w:line="120" w:lineRule="exact"/>
        <w:jc w:val="both"/>
        <w:rPr>
          <w:rFonts w:cs="Arial"/>
          <w:sz w:val="14"/>
          <w:szCs w:val="14"/>
          <w:lang w:val="sl-SI"/>
        </w:rPr>
      </w:pPr>
    </w:p>
    <w:p w14:paraId="52612EB7" w14:textId="171D3BAD"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za pokojninsko in invalidsko zavarovanje Slovenije</w:t>
      </w:r>
    </w:p>
    <w:p w14:paraId="754A1425" w14:textId="172A6CE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lastRenderedPageBreak/>
        <w:t>Javni štipendijski, razvojni, invalidski in preživninski sklad Republike Slovenije</w:t>
      </w:r>
    </w:p>
    <w:p w14:paraId="35F3BE56" w14:textId="58FDAE8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RS za zaposlovanje</w:t>
      </w:r>
    </w:p>
    <w:p w14:paraId="62D9BC7C" w14:textId="6A02B33B"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Zavod za zdravstveno zavarovanje Slovenije</w:t>
      </w:r>
    </w:p>
    <w:p w14:paraId="04A2D5E0" w14:textId="77777777" w:rsidR="0021056A" w:rsidRPr="00E705D0" w:rsidRDefault="0021056A" w:rsidP="0021056A">
      <w:pPr>
        <w:pStyle w:val="Odstavekseznama"/>
        <w:ind w:left="1004"/>
        <w:jc w:val="both"/>
        <w:rPr>
          <w:rFonts w:cs="Arial"/>
          <w:sz w:val="22"/>
          <w:szCs w:val="22"/>
          <w:lang w:val="sl-SI"/>
        </w:rPr>
      </w:pPr>
    </w:p>
    <w:p w14:paraId="09899FBC" w14:textId="7E094252" w:rsidR="007B23D6" w:rsidRPr="00E705D0"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E705D0">
        <w:rPr>
          <w:rFonts w:cs="Arial"/>
          <w:b/>
          <w:bCs/>
          <w:sz w:val="22"/>
          <w:szCs w:val="22"/>
          <w:lang w:val="sl-SI"/>
        </w:rPr>
        <w:t>Javni skladi na ravni države</w:t>
      </w:r>
    </w:p>
    <w:p w14:paraId="44422CD7" w14:textId="77777777" w:rsidR="00166778" w:rsidRPr="00E705D0"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regionalni razvoj in razvoj podeželja</w:t>
      </w:r>
    </w:p>
    <w:p w14:paraId="454BD2FC" w14:textId="78A6CC5C"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RS</w:t>
      </w:r>
    </w:p>
    <w:p w14:paraId="08E9E12C" w14:textId="5AFB6036" w:rsidR="00142945" w:rsidRPr="00E705D0" w:rsidRDefault="00142945" w:rsidP="00295D1F">
      <w:pPr>
        <w:pStyle w:val="Odstavekseznama"/>
        <w:numPr>
          <w:ilvl w:val="0"/>
          <w:numId w:val="7"/>
        </w:numPr>
        <w:ind w:hanging="295"/>
        <w:jc w:val="both"/>
        <w:rPr>
          <w:rFonts w:cs="Arial"/>
          <w:sz w:val="22"/>
          <w:szCs w:val="22"/>
          <w:lang w:val="sl-SI"/>
        </w:rPr>
      </w:pPr>
      <w:proofErr w:type="spellStart"/>
      <w:r w:rsidRPr="00E705D0">
        <w:rPr>
          <w:rFonts w:cs="Arial"/>
          <w:sz w:val="22"/>
          <w:szCs w:val="22"/>
          <w:lang w:val="sl-SI"/>
        </w:rPr>
        <w:t>Eko</w:t>
      </w:r>
      <w:proofErr w:type="spellEnd"/>
      <w:r w:rsidRPr="00E705D0">
        <w:rPr>
          <w:rFonts w:cs="Arial"/>
          <w:sz w:val="22"/>
          <w:szCs w:val="22"/>
          <w:lang w:val="sl-SI"/>
        </w:rPr>
        <w:t xml:space="preserve"> sklad, Slovenski </w:t>
      </w:r>
      <w:proofErr w:type="spellStart"/>
      <w:r w:rsidRPr="00E705D0">
        <w:rPr>
          <w:rFonts w:cs="Arial"/>
          <w:sz w:val="22"/>
          <w:szCs w:val="22"/>
          <w:lang w:val="sl-SI"/>
        </w:rPr>
        <w:t>okoljski</w:t>
      </w:r>
      <w:proofErr w:type="spellEnd"/>
      <w:r w:rsidRPr="00E705D0">
        <w:rPr>
          <w:rFonts w:cs="Arial"/>
          <w:sz w:val="22"/>
          <w:szCs w:val="22"/>
          <w:lang w:val="sl-SI"/>
        </w:rPr>
        <w:t xml:space="preserve"> javni sklad</w:t>
      </w:r>
    </w:p>
    <w:p w14:paraId="0F6FFD60" w14:textId="217D323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podjetništvo</w:t>
      </w:r>
    </w:p>
    <w:p w14:paraId="5657FBAE" w14:textId="54BE3ED4"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Sklad za financiranje razgradnje Nuklearne elektrarne Krško in odlaganje radioaktivnih odpadkov iz Nuklearne elektrarne Krško</w:t>
      </w:r>
    </w:p>
    <w:p w14:paraId="085F17B5" w14:textId="10562B0D"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kulturne dejavnosti</w:t>
      </w:r>
    </w:p>
    <w:p w14:paraId="6123727F" w14:textId="60B8104C" w:rsidR="007B23D6" w:rsidRPr="00E705D0" w:rsidRDefault="00142945" w:rsidP="007B23D6">
      <w:pPr>
        <w:pStyle w:val="Odstavekseznama"/>
        <w:numPr>
          <w:ilvl w:val="0"/>
          <w:numId w:val="7"/>
        </w:numPr>
        <w:ind w:hanging="295"/>
        <w:jc w:val="both"/>
        <w:rPr>
          <w:rFonts w:cs="Arial"/>
          <w:sz w:val="22"/>
          <w:szCs w:val="22"/>
          <w:lang w:val="sl-SI"/>
        </w:rPr>
      </w:pPr>
      <w:r w:rsidRPr="00E705D0">
        <w:rPr>
          <w:rFonts w:cs="Arial"/>
          <w:sz w:val="22"/>
          <w:szCs w:val="22"/>
          <w:lang w:val="sl-SI"/>
        </w:rPr>
        <w:t>Sklad RS za nasledstvo</w:t>
      </w:r>
    </w:p>
    <w:p w14:paraId="6897BA35" w14:textId="550C2CF2" w:rsidR="007B23D6" w:rsidRPr="00E705D0" w:rsidRDefault="007B23D6" w:rsidP="007B23D6">
      <w:pPr>
        <w:jc w:val="both"/>
        <w:rPr>
          <w:rFonts w:cs="Arial"/>
          <w:sz w:val="22"/>
          <w:szCs w:val="22"/>
          <w:lang w:val="sl-SI"/>
        </w:rPr>
      </w:pPr>
    </w:p>
    <w:p w14:paraId="4F2533C1" w14:textId="39BF010F" w:rsidR="007B23D6" w:rsidRPr="00E705D0" w:rsidRDefault="007B23D6" w:rsidP="007B23D6">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Javni skladi na ravni občin</w:t>
      </w:r>
    </w:p>
    <w:p w14:paraId="6F9864D4" w14:textId="77777777" w:rsidR="00166778" w:rsidRPr="00E705D0" w:rsidRDefault="00166778" w:rsidP="00166778">
      <w:pPr>
        <w:pStyle w:val="Odstavekseznama"/>
        <w:spacing w:line="260" w:lineRule="exact"/>
        <w:ind w:left="360"/>
        <w:jc w:val="both"/>
        <w:rPr>
          <w:rFonts w:cs="Arial"/>
          <w:b/>
          <w:bCs/>
          <w:sz w:val="22"/>
          <w:szCs w:val="22"/>
          <w:lang w:val="sl-SI"/>
        </w:rPr>
      </w:pPr>
    </w:p>
    <w:p w14:paraId="52F62E6C" w14:textId="7260A922"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Murska Sobota</w:t>
      </w:r>
    </w:p>
    <w:p w14:paraId="495FC418" w14:textId="661FF0A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medobčinski stanovanjski sklad Maribor</w:t>
      </w:r>
    </w:p>
    <w:p w14:paraId="79F2A4E8" w14:textId="165C1861"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Koper</w:t>
      </w:r>
    </w:p>
    <w:p w14:paraId="6CAD5077" w14:textId="5B3EE174"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Ljubljana</w:t>
      </w:r>
    </w:p>
    <w:p w14:paraId="4FF4CC8E" w14:textId="3EF1BF26"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Mestne občine Nova Gorica</w:t>
      </w:r>
    </w:p>
    <w:p w14:paraId="40023032" w14:textId="2815A6FA" w:rsidR="00142945" w:rsidRPr="00E705D0" w:rsidRDefault="00142945"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sklad malega gospodarstva Goriške</w:t>
      </w:r>
    </w:p>
    <w:p w14:paraId="61B37FCA" w14:textId="08006CA0" w:rsidR="008718A2" w:rsidRPr="00E705D0" w:rsidRDefault="008718A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Občine Ajdovščina</w:t>
      </w:r>
    </w:p>
    <w:p w14:paraId="57CF0CB4" w14:textId="5ED5ACAD" w:rsidR="008718A2" w:rsidRPr="00E705D0" w:rsidRDefault="008718A2" w:rsidP="00295D1F">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Novo mesto</w:t>
      </w:r>
    </w:p>
    <w:p w14:paraId="2EFFD57E" w14:textId="77777777" w:rsidR="00142945" w:rsidRPr="00E705D0" w:rsidRDefault="00142945" w:rsidP="00142945">
      <w:pPr>
        <w:jc w:val="both"/>
        <w:rPr>
          <w:rFonts w:cs="Arial"/>
          <w:sz w:val="22"/>
          <w:szCs w:val="22"/>
          <w:lang w:val="sl-SI"/>
        </w:rPr>
      </w:pPr>
    </w:p>
    <w:p w14:paraId="72525ECF" w14:textId="40905C09" w:rsidR="00231832" w:rsidRPr="00E705D0" w:rsidRDefault="00231832" w:rsidP="00231832">
      <w:pPr>
        <w:pStyle w:val="Odstavekseznama"/>
        <w:numPr>
          <w:ilvl w:val="1"/>
          <w:numId w:val="13"/>
        </w:numPr>
        <w:spacing w:line="260" w:lineRule="exact"/>
        <w:jc w:val="both"/>
        <w:rPr>
          <w:rFonts w:cs="Arial"/>
          <w:b/>
          <w:bCs/>
          <w:sz w:val="22"/>
          <w:szCs w:val="22"/>
          <w:lang w:val="sl-SI"/>
        </w:rPr>
      </w:pPr>
      <w:r w:rsidRPr="00E705D0">
        <w:rPr>
          <w:rFonts w:cs="Arial"/>
          <w:b/>
          <w:bCs/>
          <w:sz w:val="22"/>
          <w:szCs w:val="22"/>
          <w:lang w:val="sl-SI"/>
        </w:rPr>
        <w:t>Samoupravne narodnostne skupnosti</w:t>
      </w:r>
    </w:p>
    <w:p w14:paraId="7D2794D7" w14:textId="494706D7" w:rsidR="00231832" w:rsidRPr="00E705D0" w:rsidRDefault="00231832" w:rsidP="00231832">
      <w:pPr>
        <w:pStyle w:val="Odstavekseznama"/>
        <w:spacing w:line="260" w:lineRule="exact"/>
        <w:ind w:left="360"/>
        <w:jc w:val="both"/>
        <w:rPr>
          <w:rFonts w:cs="Arial"/>
          <w:b/>
          <w:bCs/>
          <w:sz w:val="22"/>
          <w:szCs w:val="22"/>
          <w:lang w:val="sl-SI"/>
        </w:rPr>
      </w:pPr>
    </w:p>
    <w:p w14:paraId="44DE462A" w14:textId="57F606A4" w:rsidR="00231832"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Dobrovnik</w:t>
      </w:r>
    </w:p>
    <w:p w14:paraId="1469B20C" w14:textId="31C1E389"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Ankaran</w:t>
      </w:r>
    </w:p>
    <w:p w14:paraId="7642D861" w14:textId="58BDE13C"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Obalna samoupravna skupnost italijanske narodnosti</w:t>
      </w:r>
    </w:p>
    <w:p w14:paraId="3BFCC78F" w14:textId="5A3DCBCB"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Pomurska madžarska samoupravna narodna skupnost</w:t>
      </w:r>
    </w:p>
    <w:p w14:paraId="0FC02076" w14:textId="4256C8B4"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Lendava</w:t>
      </w:r>
    </w:p>
    <w:p w14:paraId="5FDB4F59" w14:textId="3FE9EC48"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Moravske toplice</w:t>
      </w:r>
    </w:p>
    <w:p w14:paraId="59811F66" w14:textId="12A16C8B"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 Piran</w:t>
      </w:r>
    </w:p>
    <w:p w14:paraId="6AF5C02F" w14:textId="79EBBD11"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Italijanska samoupravna narodna skupnost</w:t>
      </w:r>
      <w:r w:rsidR="00F47C31" w:rsidRPr="00E705D0">
        <w:rPr>
          <w:rFonts w:cs="Arial"/>
          <w:sz w:val="22"/>
          <w:szCs w:val="22"/>
          <w:lang w:val="sl-SI"/>
        </w:rPr>
        <w:t xml:space="preserve"> </w:t>
      </w:r>
      <w:r w:rsidR="00E7141C" w:rsidRPr="00E705D0">
        <w:rPr>
          <w:rFonts w:cs="Arial"/>
          <w:sz w:val="22"/>
          <w:szCs w:val="22"/>
          <w:lang w:val="sl-SI"/>
        </w:rPr>
        <w:t xml:space="preserve">- </w:t>
      </w:r>
      <w:r w:rsidRPr="00E705D0">
        <w:rPr>
          <w:rFonts w:cs="Arial"/>
          <w:sz w:val="22"/>
          <w:szCs w:val="22"/>
          <w:lang w:val="sl-SI"/>
        </w:rPr>
        <w:t>Izola</w:t>
      </w:r>
    </w:p>
    <w:p w14:paraId="2ADEA507" w14:textId="209C9AC9"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Koper</w:t>
      </w:r>
    </w:p>
    <w:p w14:paraId="32EAE278" w14:textId="31B2FA2F"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Šalovce</w:t>
      </w:r>
    </w:p>
    <w:p w14:paraId="3A34B737" w14:textId="0B56B32F" w:rsidR="007B23D6" w:rsidRPr="00E705D0" w:rsidRDefault="007B23D6" w:rsidP="007B23D6">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Hodoš</w:t>
      </w:r>
    </w:p>
    <w:p w14:paraId="2DECC0CF" w14:textId="77777777" w:rsidR="00231832" w:rsidRPr="00E705D0" w:rsidRDefault="00231832" w:rsidP="00231832">
      <w:pPr>
        <w:pStyle w:val="Odstavekseznama"/>
        <w:spacing w:line="260" w:lineRule="exact"/>
        <w:ind w:left="360"/>
        <w:jc w:val="both"/>
        <w:rPr>
          <w:rFonts w:cs="Arial"/>
          <w:b/>
          <w:bCs/>
          <w:sz w:val="22"/>
          <w:szCs w:val="22"/>
          <w:lang w:val="sl-SI"/>
        </w:rPr>
      </w:pPr>
    </w:p>
    <w:p w14:paraId="12E6B4E6" w14:textId="3443EE52" w:rsidR="00231832" w:rsidRPr="00E705D0" w:rsidRDefault="00231832" w:rsidP="00231832">
      <w:pPr>
        <w:pStyle w:val="Odstavekseznama"/>
        <w:numPr>
          <w:ilvl w:val="1"/>
          <w:numId w:val="14"/>
        </w:numPr>
        <w:spacing w:line="260" w:lineRule="exact"/>
        <w:jc w:val="both"/>
        <w:rPr>
          <w:rFonts w:cs="Arial"/>
          <w:b/>
          <w:bCs/>
          <w:sz w:val="22"/>
          <w:szCs w:val="22"/>
          <w:lang w:val="sl-SI"/>
        </w:rPr>
      </w:pPr>
      <w:r w:rsidRPr="00E705D0">
        <w:rPr>
          <w:rFonts w:cs="Arial"/>
          <w:b/>
          <w:bCs/>
          <w:sz w:val="22"/>
          <w:szCs w:val="22"/>
          <w:lang w:val="sl-SI"/>
        </w:rPr>
        <w:t>Proračunski uporabnik ni član RPU</w:t>
      </w:r>
    </w:p>
    <w:p w14:paraId="2D1A9A14" w14:textId="73B1C3BD"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Protokolarne storitve Republike Slovenije</w:t>
      </w:r>
    </w:p>
    <w:p w14:paraId="05AF2047" w14:textId="6B0518BC"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Zavod Republike Slovenije za blagovne rezerve</w:t>
      </w:r>
    </w:p>
    <w:p w14:paraId="3D92D464" w14:textId="02B227CF" w:rsidR="00E7141C" w:rsidRPr="00E705D0" w:rsidRDefault="00E7141C" w:rsidP="00E7141C">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Rinka</w:t>
      </w:r>
    </w:p>
    <w:bookmarkEnd w:id="0"/>
    <w:bookmarkEnd w:id="2"/>
    <w:p w14:paraId="49AD7FB4" w14:textId="77777777" w:rsidR="0063140B" w:rsidRDefault="0063140B" w:rsidP="00A44E32">
      <w:pPr>
        <w:spacing w:line="260" w:lineRule="exact"/>
        <w:jc w:val="both"/>
        <w:rPr>
          <w:rFonts w:ascii="Times New Roman" w:hAnsi="Times New Roman"/>
          <w:color w:val="000000" w:themeColor="text1"/>
          <w:lang w:val="sl-SI" w:eastAsia="sl-SI"/>
        </w:rPr>
        <w:sectPr w:rsidR="0063140B"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tbl>
      <w:tblPr>
        <w:tblW w:w="0" w:type="auto"/>
        <w:tblCellMar>
          <w:left w:w="70" w:type="dxa"/>
          <w:right w:w="70" w:type="dxa"/>
        </w:tblCellMar>
        <w:tblLook w:val="04A0" w:firstRow="1" w:lastRow="0" w:firstColumn="1" w:lastColumn="0" w:noHBand="0" w:noVBand="1"/>
      </w:tblPr>
      <w:tblGrid>
        <w:gridCol w:w="1985"/>
        <w:gridCol w:w="838"/>
        <w:gridCol w:w="836"/>
        <w:gridCol w:w="752"/>
        <w:gridCol w:w="752"/>
        <w:gridCol w:w="752"/>
        <w:gridCol w:w="697"/>
        <w:gridCol w:w="838"/>
        <w:gridCol w:w="836"/>
        <w:gridCol w:w="752"/>
        <w:gridCol w:w="752"/>
        <w:gridCol w:w="752"/>
        <w:gridCol w:w="697"/>
        <w:gridCol w:w="562"/>
        <w:gridCol w:w="382"/>
        <w:gridCol w:w="451"/>
        <w:gridCol w:w="460"/>
        <w:gridCol w:w="446"/>
        <w:gridCol w:w="465"/>
      </w:tblGrid>
      <w:tr w:rsidR="00BB7256" w:rsidRPr="00117406" w14:paraId="2C81733C" w14:textId="77777777" w:rsidTr="00BB7256">
        <w:trPr>
          <w:trHeight w:val="57"/>
        </w:trPr>
        <w:tc>
          <w:tcPr>
            <w:tcW w:w="0" w:type="auto"/>
            <w:tcBorders>
              <w:top w:val="nil"/>
              <w:left w:val="nil"/>
              <w:bottom w:val="nil"/>
              <w:right w:val="nil"/>
            </w:tcBorders>
            <w:shd w:val="clear" w:color="auto" w:fill="auto"/>
            <w:noWrap/>
            <w:tcMar>
              <w:left w:w="57" w:type="dxa"/>
              <w:right w:w="57" w:type="dxa"/>
            </w:tcMar>
            <w:vAlign w:val="bottom"/>
            <w:hideMark/>
          </w:tcPr>
          <w:p w14:paraId="26726786"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DFA563A"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Leto 2022</w:t>
            </w:r>
          </w:p>
        </w:tc>
        <w:tc>
          <w:tcPr>
            <w:tcW w:w="0" w:type="auto"/>
            <w:tcBorders>
              <w:top w:val="nil"/>
              <w:left w:val="nil"/>
              <w:bottom w:val="nil"/>
              <w:right w:val="nil"/>
            </w:tcBorders>
            <w:shd w:val="clear" w:color="auto" w:fill="auto"/>
            <w:noWrap/>
            <w:tcMar>
              <w:left w:w="57" w:type="dxa"/>
              <w:right w:w="57" w:type="dxa"/>
            </w:tcMar>
            <w:vAlign w:val="bottom"/>
            <w:hideMark/>
          </w:tcPr>
          <w:p w14:paraId="57CA9AAD"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29CD41D"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5821A47"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B36E30C"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3B10140"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889CF7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57" w:type="dxa"/>
              <w:right w:w="57" w:type="dxa"/>
            </w:tcMar>
            <w:vAlign w:val="bottom"/>
            <w:hideMark/>
          </w:tcPr>
          <w:p w14:paraId="69E7D7B2"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E4AC9F6"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632DDB4"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86FF545"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A21185B"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57" w:type="dxa"/>
              <w:right w:w="57" w:type="dxa"/>
            </w:tcMar>
            <w:vAlign w:val="bottom"/>
            <w:hideMark/>
          </w:tcPr>
          <w:p w14:paraId="22B02F0E"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Indeksi 2023/2022</w:t>
            </w:r>
          </w:p>
        </w:tc>
        <w:tc>
          <w:tcPr>
            <w:tcW w:w="0" w:type="auto"/>
            <w:tcBorders>
              <w:top w:val="nil"/>
              <w:left w:val="nil"/>
              <w:bottom w:val="nil"/>
              <w:right w:val="nil"/>
            </w:tcBorders>
            <w:shd w:val="clear" w:color="auto" w:fill="auto"/>
            <w:noWrap/>
            <w:tcMar>
              <w:left w:w="57" w:type="dxa"/>
              <w:right w:w="57" w:type="dxa"/>
            </w:tcMar>
            <w:vAlign w:val="bottom"/>
            <w:hideMark/>
          </w:tcPr>
          <w:p w14:paraId="5C09F750" w14:textId="77777777" w:rsidR="00117406" w:rsidRPr="00117406" w:rsidRDefault="00117406" w:rsidP="00117406">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5619FFE"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0D438448" w14:textId="77777777" w:rsidR="00117406" w:rsidRPr="00117406" w:rsidRDefault="00117406" w:rsidP="00117406">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23669B0" w14:textId="77777777" w:rsidR="00117406" w:rsidRPr="00117406" w:rsidRDefault="00117406" w:rsidP="00117406">
            <w:pPr>
              <w:spacing w:line="240" w:lineRule="auto"/>
              <w:rPr>
                <w:rFonts w:ascii="Times New Roman" w:hAnsi="Times New Roman"/>
                <w:sz w:val="11"/>
                <w:szCs w:val="11"/>
                <w:lang w:val="sl-SI" w:eastAsia="sl-SI"/>
              </w:rPr>
            </w:pPr>
          </w:p>
        </w:tc>
      </w:tr>
      <w:tr w:rsidR="00BB7256" w:rsidRPr="00117406" w14:paraId="66A54F8D" w14:textId="77777777" w:rsidTr="00BB7256">
        <w:trPr>
          <w:trHeight w:val="57"/>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D2E86A8"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Podskupina dejavnosti RPU</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CF0CE4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D2614FE"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9002BB6"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1699E459"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8D9EE4B"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4B97836B"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0E99875A"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2EA3541"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5E09C2DF"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785D10F"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3B20371"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7F3ADB77"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10026722"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Masa </w:t>
            </w:r>
            <w:proofErr w:type="spellStart"/>
            <w:r w:rsidRPr="00117406">
              <w:rPr>
                <w:rFonts w:ascii="Calibri" w:hAnsi="Calibri" w:cs="Calibri"/>
                <w:color w:val="000000"/>
                <w:sz w:val="11"/>
                <w:szCs w:val="11"/>
                <w:lang w:val="sl-SI" w:eastAsia="sl-SI"/>
              </w:rPr>
              <w:t>b.p</w:t>
            </w:r>
            <w:proofErr w:type="spellEnd"/>
            <w:r w:rsidRPr="00117406">
              <w:rPr>
                <w:rFonts w:ascii="Calibri" w:hAnsi="Calibri" w:cs="Calibri"/>
                <w:color w:val="000000"/>
                <w:sz w:val="11"/>
                <w:szCs w:val="11"/>
                <w:lang w:val="sl-SI" w:eastAsia="sl-SI"/>
              </w:rPr>
              <w:t>.</w:t>
            </w:r>
          </w:p>
        </w:tc>
        <w:tc>
          <w:tcPr>
            <w:tcW w:w="0" w:type="auto"/>
            <w:tcBorders>
              <w:top w:val="single" w:sz="8" w:space="0" w:color="auto"/>
              <w:left w:val="single" w:sz="4" w:space="0" w:color="auto"/>
              <w:bottom w:val="single" w:sz="4" w:space="0" w:color="auto"/>
              <w:right w:val="single" w:sz="4" w:space="0" w:color="auto"/>
            </w:tcBorders>
            <w:shd w:val="clear" w:color="000000" w:fill="C0C0C0"/>
            <w:noWrap/>
            <w:tcMar>
              <w:left w:w="57" w:type="dxa"/>
              <w:right w:w="57" w:type="dxa"/>
            </w:tcMar>
            <w:vAlign w:val="bottom"/>
            <w:hideMark/>
          </w:tcPr>
          <w:p w14:paraId="473B436A"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7961EF6"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52E9AF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7FB8FCE"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18C8B3C5" w14:textId="77777777" w:rsidR="00117406" w:rsidRPr="00117406" w:rsidRDefault="00117406" w:rsidP="00117406">
            <w:pPr>
              <w:spacing w:line="240" w:lineRule="auto"/>
              <w:jc w:val="center"/>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Vsota O</w:t>
            </w:r>
          </w:p>
        </w:tc>
      </w:tr>
      <w:tr w:rsidR="00BB7256" w:rsidRPr="00117406" w14:paraId="420C41F2"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EE9BCE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 NEVLADNI PRORAČUNSKI UPORABNIKI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0093E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35.513.629 €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35ED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32.143.131 €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F02A0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2.055.401 €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8A6C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1.142.350 €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7D99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172.746 €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E6EA66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5F2237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37.816.356 €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4878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34.229.775 €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41F8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2.313.752 €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EBB6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1.070.997 €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C9907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201.832 €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5B8AAA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6877BF2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4EC357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CD21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7EA5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A3A7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E68B5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3FA0190B"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B4AA8C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 VLADNE SLUŽBE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96E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31.762.269 €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5D65C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27.766.831 €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7387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2.010.577 €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DD58A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1.666.928 €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9E3C4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317.933 €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67B728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8E616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28.402.737 €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09CF5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24.647.838 €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654A7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1.902.914 €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E6F19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1.528.146 €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CE8AA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323.839 €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1A981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3ECDA63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89,4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26D6F8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88,8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6B5C840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94,6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742EA3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205E2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101,9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DC8E9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6CB2225"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BED859F"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 MINISTRSTVA IN ORGANI V SESTAVI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2C21A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846.082.304 €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146F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666.130.784 €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F99A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108.020.744 €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A88D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48.227.343 €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4529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23.703.433 €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751C90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799FA5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924.561.128 €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6C6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722.800.700 €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9670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116.599.593 €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780D1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58.635.149 €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9A298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26.525.686 €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371C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33AC3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07892C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A4D8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ED31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C4F3D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8CC75A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4EA8FE5"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9E9DD66"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 UPRAVNE ENOTE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DF8A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54.672.869 €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E10C5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48.682.732 €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A293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3.486.719 €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FDF3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1.872.782 €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0D26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629.680 €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E7537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956 €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1D661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58.602.573 €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69585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52.390.302 €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6F77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3.691.548 €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51A84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2.098.554 €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B2DB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422.169 €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6941B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FE205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22C6E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8F28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1F20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D32394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ACBBBA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449103C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59F0DD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 PRAVOSODNI PRORAČUNSKI UPORABNIKI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E306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136.359.426 €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7DB0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123.461.291 €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F365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9.918.665 €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B538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2.418.550 €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E02E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143.275 €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16955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417.646 €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10DF4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146.603.649 €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66570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132.336.018 €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26981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10.599.408 €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A67D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2.938.650 €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1D361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177.031 €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B0C4C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552.543 €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7AF25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FB0F0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1694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003C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15632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123,6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C8AD1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w:t>
            </w:r>
          </w:p>
        </w:tc>
      </w:tr>
      <w:tr w:rsidR="00BB7256" w:rsidRPr="00117406" w14:paraId="5BC842E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A4B10E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2.1. OBČINE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D47AC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148.809.904 €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77371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130.835.055 €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88CD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9.000.584 €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4C6C6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7.510.081 €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E8262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1.464.183 €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40B90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AC5FA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162.081.732 €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39093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141.982.649 €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23E4D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9.632.388 €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DEB3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8.594.110 €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0637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1.872.585 €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D84BBB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82282D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0376C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EFD0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2B6B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D52F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127,9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9DB8D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A85E926"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CBC7ADB"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 KRAJEVNE SKUPNOSTI IN DRUGE LOKALNE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C1E7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1.135.429 €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DE895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1.030.084 €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4871C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64.329 €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41B39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32.143 €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93689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8.874 €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D2066A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F0F3A4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1.293.297 €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3AE0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1.165.668 €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B5FA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69.177 €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54312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49.325 €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EDDE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9.128 €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F8C75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7A8ECF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3AEA5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07439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27BA18C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153,5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5496D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102,9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D2B206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56CC54A"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E4E54B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 JAVNI ZAVODI IN DRUGI IZVAJALCI JAVNIH SLUŽB S PODROČJA VZGOJE, IZOBRAŽEVANJA IN ŠPORTA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139D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1.741.559.219 €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8A84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1.533.732.830 €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16C85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97.868.930 €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1110E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104.208.251 €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C1DFC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4.813.337 €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CB1E2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935.871 €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F50FDF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1.920.454.073 €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2B58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1.692.046.151 €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003D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106.038.204 €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5419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116.459.852 €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61D3C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5.035.181 €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C075D0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874.685 €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89A60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8B3EA8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394AE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FA940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0D6E7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352AAB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93,5</w:t>
            </w:r>
          </w:p>
        </w:tc>
      </w:tr>
      <w:tr w:rsidR="00BB7256" w:rsidRPr="00117406" w14:paraId="171048D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8D97D4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 JAVNI ZAVODI IN DRUGI IZVAJALCI JAVNIH SLUŽB S PODROČJA ZDRAVSTVA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A8CF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1.296.016.606 €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2D949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976.224.467 €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A9D0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125.637.646 €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A702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50.497.482 €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297DC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132.348.769 €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5CBBA3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11.308.242 €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3B30E1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1.442.155.907 €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317BB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1.085.465.453 €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6363F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138.205.383 €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FE975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60.566.783 €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01405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147.469.690 €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C0F5B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10.448.598 €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2E43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DED185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CAE8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526A6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C8A83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2E9312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92,4</w:t>
            </w:r>
          </w:p>
        </w:tc>
      </w:tr>
      <w:tr w:rsidR="00BB7256" w:rsidRPr="00117406" w14:paraId="12E34D10"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6C824FE"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 JAVNI ZAVODI IN DRUGI IZVAJALCI JAVNIH SLUŽB S PODROČJA SOCIALNEGA VARSTVA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4014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293.453.184 €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6E48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242.081.947 €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EF39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39.446.167 €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7A17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8.592.457 €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F02F8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3.320.781 €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05D0C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11.832 €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CB210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322.590.103 €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294DD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264.964.994 €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9C1D7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41.631.975 €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22B7A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12.493.049 €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EBF9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3.487.901 €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ADDE4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12.184 €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9068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8025CF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B4201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240792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145,4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73F89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213F67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103,0</w:t>
            </w:r>
          </w:p>
        </w:tc>
      </w:tr>
      <w:tr w:rsidR="00BB7256" w:rsidRPr="00117406" w14:paraId="36E7B762"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5100EC5"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 JAVNI ZAVODI IN DRUGI IZVAJALCI JAVNIH SLUŽB S PODROČJA KULTURE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1358A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187.093.026 €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3C1A1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165.158.815 €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C2AD8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14.781.760 €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8778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6.418.377 €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30F2E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734.075 €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E3AA3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105C41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202.780.646 €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40847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179.052.928 €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26A8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15.945.250 €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19B1E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6.976.394 €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CAA82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804.931 €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6A109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FB20D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2776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0668C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EE51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C869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87B8D4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835D89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272F54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 JAVNI ZAVODI IN DRUGI IZVAJALCI JAVNIH SLUŽB S PODROČJA RAZISKOVALNE DEJAVNOSTI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398E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102.824.299 €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29E8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90.226.113 €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D050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6.054.311 €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BA756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5.320.091 €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37428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1.223.784 €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8FFA8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2DFF7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118.458.821 €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1B94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104.278.749 €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163FD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6.743.624 €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9B24F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6.020.403 €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E520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1.416.045 €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920488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768C212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8E211B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CE8D3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0D75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6CA0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B4E5C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59EC566"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4C314C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 JAVNI ZAVODI IN DRUGI IZVAJALCI JAVNIH SLUŽB S PODROČJA KMETIJSTVA IN GOZDARSTVA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014D7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37.963.559 €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06B8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34.294.996 €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EF95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2.530.580 €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40D8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1.000.814 €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D1261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137.169 €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6AF4BF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E016BF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41.338.973 €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97AF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36.954.025 €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35D5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2.730.057 €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416C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1.394.834 €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ED772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260.057 €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A019DB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B0B468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108,9</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A9D578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3294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7DAB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139,4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C2DF4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189,6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A0DFC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205A1D5B"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707D6E3"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 JAVNI ZAVODI IN DRUGI IZVAJALCI JAVNIH SLUŽB S PODROČJA OKOLJA IN PROSTORA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CB8D7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7.859.005 €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FF079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6.934.615 €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D3F5C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534.441 €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88310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387.063 €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CE993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2.886 €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4D79BA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E7A5D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8.775.077 €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612A6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7.787.623 €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A468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629.676 €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4690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354.741 €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2D46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3.038 €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F7D59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ECA5B1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111,7</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414B1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8EC83B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485788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6E32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105,3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19085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4693F71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C24DF3D"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 JAVNI ZAVODI IN DRUGI IZVAJALCI JAVNIH SLUŽB S PODROČJA GOSPODARSKIH DEJAVNOSTI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94E8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6.982.333 €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A6C8F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6.305.506 €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796EC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313.076 €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9A71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319.805 €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F7723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43.947 €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E6DE7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BF12D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7.574.481 €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602A0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6.790.255 €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38942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342.028 €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9949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385.925 €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9570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56.273 €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F9E4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BDA4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C695AC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CCE8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F8A18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120,7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5A4DF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36D63A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0354DC9"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57B4B3B"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3.10. JAVNI ZAVODI IN DRUGI IZVAJALCI JAVNIH SLUŽB S PODROČJA MALEGA GOSPODARSTVA IN TURIZMA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01E56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6.881.203 €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CAB1D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6.090.293 €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15E7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345.243 €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662F9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369.407 €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3BA56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76.261 €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45C85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922D2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7.761.939 €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F0458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6.895.706 €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A8AF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393.799 €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5433D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396.014 €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55ED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76.421 €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727C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41E663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112,8</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D43CB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CEF76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114,1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99821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1FC52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100,2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ADC4AF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199272E"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7F5E040"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3.11. JAVNI ZAVODI IN DRUGI IZVAJALCI JAVNIH SLUŽB S PODROČJA JAVNEGA REDA IN VARNOSTI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A8D4F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20.294.308 €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FFAA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13.882.511 €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35354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4.601.437 €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48939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697.693 €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5302A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1.112.666 €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29A026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5C2B8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22.980.266 €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FEA4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15.721.923 €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F1D1A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5.290.843 €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059A1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679.189 €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F424D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1.288.311 €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4361B7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AC818C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596AF90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77E196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642FD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8B0E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115,8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BB88A2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6553D7F8"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B80D2D9"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3.15. AGENCIJE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259F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33.922.955 €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54B0B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30.043.949 €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C05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2.026.876 €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4BCD0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1.697.729 €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0487E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154.402 €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DDDF8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7882D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37.814.797 €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43611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33.448.796 €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F0E6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2.165.295 €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BE34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2.029.140 €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E5EB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171.566 €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F82156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C7C4E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7E84A1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F4DF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ECF0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281D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F0B088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AB13E2F"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C9141B3"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 SKLADI IN DRUGI IZVAJALCI OBVEZNEGA SOCIALNEGA ZAVAROVANJA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924C7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73.482.923 €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8D36C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65.963.252 €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7BEC5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4.425.796 €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27140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2.483.371 €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3860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610.505 €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AE8854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54CE4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76.661.930 €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E062E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68.366.601 €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3FF3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4.634.458 €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7F2AD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2.938.088 €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9C3B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722.784 €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1B0CC5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57" w:type="dxa"/>
              <w:right w:w="57" w:type="dxa"/>
            </w:tcMar>
            <w:vAlign w:val="bottom"/>
            <w:hideMark/>
          </w:tcPr>
          <w:p w14:paraId="769B537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3FDE92E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58B613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0FBFC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3CF55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49D89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9FAC587"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CAB5184"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 JAVNI SKLADI NA RAVNI DRŽAVE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62F08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8.453.109 €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B207A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7.390.364 €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DCED9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510.030 €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34B6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504.686 €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C0022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48.029 €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D1EC53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080BA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9.495.430 €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7713D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8.293.682 €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40844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560.589 €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1F96F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571.185 €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EEA51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69.974 €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415C9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48B08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112,3</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4DB37B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F5476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C08DF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113,2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A13E16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145,7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7BAF2A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4AAFF93"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78D15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 JAVNI SKLADI NA RAVNI OBČIN</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3D5D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3.233.104 €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2F6DC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2.827.164 €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93288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206.569 €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85EC6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141.342 €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CBEC5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58.028 €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C3677C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09F0EA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3.540.073 €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01D6F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3.085.178 €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A0815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220.306 €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8EEEF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185.052 €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72B6C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49.537 €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7DAAE7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B649BB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109,5</w:t>
            </w:r>
          </w:p>
        </w:tc>
        <w:tc>
          <w:tcPr>
            <w:tcW w:w="0" w:type="auto"/>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DB7B9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64237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B0934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130,9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390F9E0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85,4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72D6C9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11603927" w14:textId="77777777" w:rsidTr="00BB7256">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F1B5868"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6.1. SAMOUPRAVNE NARODNOSTNE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1B7BD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1.178.521 €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6B2D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1.019.089 €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C0DA11"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111.469 €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7A7A5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47.054 €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B4565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909 €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610F5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395437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1.389.867 €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49BFB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1.220.447 €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4C8BA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125.091 €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633A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40.546 €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493B8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3.782 €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07E89F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57" w:type="dxa"/>
              <w:right w:w="57" w:type="dxa"/>
            </w:tcMar>
            <w:vAlign w:val="bottom"/>
            <w:hideMark/>
          </w:tcPr>
          <w:p w14:paraId="01804265"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117,9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07FD8D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119,8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AF444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112,2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65DBC47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86,2</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B0C781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416,0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868A3C9"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511FC828" w14:textId="77777777" w:rsidTr="00BB7256">
        <w:trPr>
          <w:trHeight w:val="57"/>
        </w:trPr>
        <w:tc>
          <w:tcPr>
            <w:tcW w:w="0" w:type="auto"/>
            <w:tcBorders>
              <w:top w:val="nil"/>
              <w:left w:val="single" w:sz="8" w:space="0" w:color="auto"/>
              <w:bottom w:val="nil"/>
              <w:right w:val="single" w:sz="4" w:space="0" w:color="auto"/>
            </w:tcBorders>
            <w:shd w:val="clear" w:color="auto" w:fill="auto"/>
            <w:tcMar>
              <w:left w:w="57" w:type="dxa"/>
              <w:right w:w="57" w:type="dxa"/>
            </w:tcMar>
            <w:vAlign w:val="bottom"/>
            <w:hideMark/>
          </w:tcPr>
          <w:p w14:paraId="337D4C8F"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9.9. PRORAČUNSKI UPORABNIK NI ČLAN PODSKUPINE RPU</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8EED70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5.738.724 €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2DBCE40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4.677.329 €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4285371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666.199 €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0B9E3C1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291.781 €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507387E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103.415 €</w:t>
            </w:r>
          </w:p>
        </w:tc>
        <w:tc>
          <w:tcPr>
            <w:tcW w:w="0" w:type="auto"/>
            <w:tcBorders>
              <w:top w:val="nil"/>
              <w:left w:val="nil"/>
              <w:bottom w:val="nil"/>
              <w:right w:val="nil"/>
            </w:tcBorders>
            <w:shd w:val="clear" w:color="auto" w:fill="auto"/>
            <w:noWrap/>
            <w:tcMar>
              <w:left w:w="57" w:type="dxa"/>
              <w:right w:w="57" w:type="dxa"/>
            </w:tcMar>
            <w:vAlign w:val="bottom"/>
            <w:hideMark/>
          </w:tcPr>
          <w:p w14:paraId="7B30C0EA"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1865CCB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6.389.842 €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146B5E2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5.107.870 €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7606BCB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690.287 €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7B821F6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511.555 €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49FAABE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80.131 €</w:t>
            </w:r>
          </w:p>
        </w:tc>
        <w:tc>
          <w:tcPr>
            <w:tcW w:w="0" w:type="auto"/>
            <w:tcBorders>
              <w:top w:val="nil"/>
              <w:left w:val="nil"/>
              <w:bottom w:val="single" w:sz="8" w:space="0" w:color="auto"/>
              <w:right w:val="single" w:sz="8" w:space="0" w:color="auto"/>
            </w:tcBorders>
            <w:shd w:val="clear" w:color="auto" w:fill="auto"/>
            <w:noWrap/>
            <w:tcMar>
              <w:left w:w="57" w:type="dxa"/>
              <w:right w:w="57" w:type="dxa"/>
            </w:tcMar>
            <w:vAlign w:val="bottom"/>
            <w:hideMark/>
          </w:tcPr>
          <w:p w14:paraId="30A254ED"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EA0D9E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nil"/>
              <w:left w:val="single" w:sz="4" w:space="0" w:color="auto"/>
              <w:bottom w:val="nil"/>
              <w:right w:val="single" w:sz="4" w:space="0" w:color="auto"/>
            </w:tcBorders>
            <w:shd w:val="clear" w:color="auto" w:fill="auto"/>
            <w:noWrap/>
            <w:tcMar>
              <w:left w:w="57" w:type="dxa"/>
              <w:right w:w="57" w:type="dxa"/>
            </w:tcMar>
            <w:vAlign w:val="bottom"/>
            <w:hideMark/>
          </w:tcPr>
          <w:p w14:paraId="5BD4F3B2"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109,2</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1395E003"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103,6</w:t>
            </w:r>
          </w:p>
        </w:tc>
        <w:tc>
          <w:tcPr>
            <w:tcW w:w="0" w:type="auto"/>
            <w:tcBorders>
              <w:top w:val="single" w:sz="4" w:space="0" w:color="auto"/>
              <w:left w:val="single" w:sz="4" w:space="0" w:color="auto"/>
              <w:bottom w:val="nil"/>
              <w:right w:val="single" w:sz="4" w:space="0" w:color="auto"/>
            </w:tcBorders>
            <w:shd w:val="clear" w:color="000000" w:fill="C6E0B4"/>
            <w:noWrap/>
            <w:tcMar>
              <w:left w:w="57" w:type="dxa"/>
              <w:right w:w="57" w:type="dxa"/>
            </w:tcMar>
            <w:vAlign w:val="bottom"/>
            <w:hideMark/>
          </w:tcPr>
          <w:p w14:paraId="77BF9F9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175,3</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0D5A4F28"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77,5</w:t>
            </w:r>
          </w:p>
        </w:tc>
        <w:tc>
          <w:tcPr>
            <w:tcW w:w="0" w:type="auto"/>
            <w:tcBorders>
              <w:top w:val="nil"/>
              <w:left w:val="nil"/>
              <w:bottom w:val="nil"/>
              <w:right w:val="single" w:sz="8" w:space="0" w:color="auto"/>
            </w:tcBorders>
            <w:shd w:val="clear" w:color="auto" w:fill="auto"/>
            <w:noWrap/>
            <w:tcMar>
              <w:left w:w="57" w:type="dxa"/>
              <w:right w:w="57" w:type="dxa"/>
            </w:tcMar>
            <w:vAlign w:val="bottom"/>
            <w:hideMark/>
          </w:tcPr>
          <w:p w14:paraId="5C9B693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 xml:space="preserve"> - </w:t>
            </w:r>
          </w:p>
        </w:tc>
      </w:tr>
      <w:tr w:rsidR="00BB7256" w:rsidRPr="00117406" w14:paraId="7B796346" w14:textId="77777777" w:rsidTr="00BB7256">
        <w:trPr>
          <w:trHeight w:val="57"/>
        </w:trPr>
        <w:tc>
          <w:tcPr>
            <w:tcW w:w="0" w:type="auto"/>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bottom"/>
            <w:hideMark/>
          </w:tcPr>
          <w:p w14:paraId="4B4E7F52" w14:textId="77777777" w:rsidR="00117406" w:rsidRPr="00117406" w:rsidRDefault="00117406" w:rsidP="00117406">
            <w:pPr>
              <w:spacing w:line="240" w:lineRule="auto"/>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D774FF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5.081.271.909 €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544B00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4.216.903.146 €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720929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434.617.547 €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77A58E1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245.847.581 €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548E84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171.229.088 €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79033F5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12.674.546 €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0CA2914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5.589.523.700 €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53AC1726"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4.629.033.330 €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0C00FC2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471.155.644 €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1CD6148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286.917.683 €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5BDD2C0B"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190.527.891 €</w:t>
            </w:r>
          </w:p>
        </w:tc>
        <w:tc>
          <w:tcPr>
            <w:tcW w:w="0" w:type="auto"/>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4EEF8F04"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11.889.152 €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574E714E"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110,0</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left w:w="57" w:type="dxa"/>
              <w:right w:w="57" w:type="dxa"/>
            </w:tcMar>
            <w:vAlign w:val="bottom"/>
            <w:hideMark/>
          </w:tcPr>
          <w:p w14:paraId="775DA9E7"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109,8</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F4C0AB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108,4</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342E0E0"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116,7</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7B9AA2C"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111,3</w:t>
            </w:r>
          </w:p>
        </w:tc>
        <w:tc>
          <w:tcPr>
            <w:tcW w:w="0" w:type="auto"/>
            <w:tcBorders>
              <w:top w:val="single" w:sz="8" w:space="0" w:color="auto"/>
              <w:left w:val="nil"/>
              <w:bottom w:val="single" w:sz="8" w:space="0" w:color="auto"/>
              <w:right w:val="single" w:sz="8" w:space="0" w:color="auto"/>
            </w:tcBorders>
            <w:shd w:val="clear" w:color="auto" w:fill="auto"/>
            <w:noWrap/>
            <w:tcMar>
              <w:left w:w="57" w:type="dxa"/>
              <w:right w:w="57" w:type="dxa"/>
            </w:tcMar>
            <w:vAlign w:val="bottom"/>
            <w:hideMark/>
          </w:tcPr>
          <w:p w14:paraId="68C227AF" w14:textId="77777777" w:rsidR="00117406" w:rsidRPr="00117406" w:rsidRDefault="00117406" w:rsidP="00117406">
            <w:pPr>
              <w:spacing w:line="240" w:lineRule="auto"/>
              <w:jc w:val="right"/>
              <w:rPr>
                <w:rFonts w:ascii="Calibri" w:hAnsi="Calibri" w:cs="Calibri"/>
                <w:color w:val="000000"/>
                <w:sz w:val="11"/>
                <w:szCs w:val="11"/>
                <w:lang w:val="sl-SI" w:eastAsia="sl-SI"/>
              </w:rPr>
            </w:pPr>
            <w:r w:rsidRPr="00117406">
              <w:rPr>
                <w:rFonts w:ascii="Calibri" w:hAnsi="Calibri" w:cs="Calibri"/>
                <w:color w:val="000000"/>
                <w:sz w:val="11"/>
                <w:szCs w:val="11"/>
                <w:lang w:val="sl-SI" w:eastAsia="sl-SI"/>
              </w:rPr>
              <w:t>93,8</w:t>
            </w:r>
          </w:p>
        </w:tc>
      </w:tr>
    </w:tbl>
    <w:p w14:paraId="07928EE9" w14:textId="1A19354B" w:rsidR="00F46D7F" w:rsidRPr="00BB7256" w:rsidRDefault="00F46D7F" w:rsidP="00BB7256">
      <w:pPr>
        <w:spacing w:line="240" w:lineRule="auto"/>
        <w:contextualSpacing/>
        <w:jc w:val="both"/>
        <w:rPr>
          <w:rFonts w:cs="Arial"/>
          <w:sz w:val="14"/>
          <w:szCs w:val="14"/>
          <w:lang w:val="sl-SI"/>
        </w:rPr>
      </w:pPr>
      <w:r w:rsidRPr="00BB7256">
        <w:rPr>
          <w:rFonts w:cs="Arial"/>
          <w:sz w:val="14"/>
          <w:szCs w:val="14"/>
          <w:lang w:val="sl-SI"/>
        </w:rPr>
        <w:t>Vir: ISPAP</w:t>
      </w:r>
    </w:p>
    <w:p w14:paraId="09E13BE7" w14:textId="34858EED" w:rsidR="005F08F2" w:rsidRPr="00BB7256" w:rsidRDefault="005F08F2" w:rsidP="00BB7256">
      <w:pPr>
        <w:spacing w:line="240" w:lineRule="auto"/>
        <w:contextualSpacing/>
        <w:jc w:val="both"/>
        <w:rPr>
          <w:rFonts w:cs="Arial"/>
          <w:sz w:val="14"/>
          <w:szCs w:val="14"/>
          <w:lang w:val="sl-SI"/>
        </w:rPr>
      </w:pPr>
      <w:r w:rsidRPr="00BB7256">
        <w:rPr>
          <w:rFonts w:cs="Arial"/>
          <w:sz w:val="14"/>
          <w:szCs w:val="14"/>
          <w:lang w:val="sl-SI"/>
        </w:rPr>
        <w:t xml:space="preserve">Opombe: </w:t>
      </w:r>
    </w:p>
    <w:p w14:paraId="20C3BF32" w14:textId="581DE77C"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Za barvami so označene tri najvišje in tri najnižje vrednosti v stolpcu</w:t>
      </w:r>
      <w:r w:rsidR="00E43670" w:rsidRPr="00BB7256">
        <w:rPr>
          <w:rFonts w:cs="Arial"/>
          <w:sz w:val="14"/>
          <w:szCs w:val="14"/>
          <w:lang w:val="sl-SI"/>
        </w:rPr>
        <w:t>.</w:t>
      </w:r>
    </w:p>
    <w:p w14:paraId="108AB670" w14:textId="20F36203"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BB7256">
        <w:rPr>
          <w:rFonts w:cs="Arial"/>
          <w:sz w:val="14"/>
          <w:szCs w:val="14"/>
          <w:lang w:val="sl-SI"/>
        </w:rPr>
        <w:t>.</w:t>
      </w:r>
    </w:p>
    <w:p w14:paraId="6D9B2956" w14:textId="23A3009B" w:rsidR="00F46D7F"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Ostale oznake v stolpcih pomenijo: Dodatki (tip izplačila C), Delovna uspešnost (tip izplačila D), Delo preko polnega delovnega časa (tip izplačila E), Dežurstvo (tip izplačila O)</w:t>
      </w:r>
      <w:r w:rsidR="00E43670" w:rsidRPr="00BB7256">
        <w:rPr>
          <w:rFonts w:cs="Arial"/>
          <w:sz w:val="14"/>
          <w:szCs w:val="14"/>
          <w:lang w:val="sl-SI"/>
        </w:rPr>
        <w:t>.</w:t>
      </w:r>
      <w:r w:rsidR="00F46D7F" w:rsidRPr="00BB7256">
        <w:rPr>
          <w:rFonts w:cs="Arial"/>
          <w:sz w:val="14"/>
          <w:szCs w:val="14"/>
          <w:lang w:val="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tbl>
      <w:tblPr>
        <w:tblW w:w="0" w:type="auto"/>
        <w:tblCellMar>
          <w:left w:w="70" w:type="dxa"/>
          <w:right w:w="70" w:type="dxa"/>
        </w:tblCellMar>
        <w:tblLook w:val="04A0" w:firstRow="1" w:lastRow="0" w:firstColumn="1" w:lastColumn="0" w:noHBand="0" w:noVBand="1"/>
      </w:tblPr>
      <w:tblGrid>
        <w:gridCol w:w="1985"/>
        <w:gridCol w:w="838"/>
        <w:gridCol w:w="836"/>
        <w:gridCol w:w="752"/>
        <w:gridCol w:w="752"/>
        <w:gridCol w:w="752"/>
        <w:gridCol w:w="697"/>
        <w:gridCol w:w="838"/>
        <w:gridCol w:w="836"/>
        <w:gridCol w:w="752"/>
        <w:gridCol w:w="752"/>
        <w:gridCol w:w="752"/>
        <w:gridCol w:w="697"/>
        <w:gridCol w:w="562"/>
        <w:gridCol w:w="382"/>
        <w:gridCol w:w="451"/>
        <w:gridCol w:w="460"/>
        <w:gridCol w:w="446"/>
        <w:gridCol w:w="465"/>
      </w:tblGrid>
      <w:tr w:rsidR="00176182" w:rsidRPr="00176182" w14:paraId="61DC61FC" w14:textId="77777777" w:rsidTr="00176182">
        <w:trPr>
          <w:trHeight w:val="57"/>
        </w:trPr>
        <w:tc>
          <w:tcPr>
            <w:tcW w:w="0" w:type="auto"/>
            <w:tcBorders>
              <w:top w:val="nil"/>
              <w:left w:val="nil"/>
              <w:bottom w:val="nil"/>
              <w:right w:val="nil"/>
            </w:tcBorders>
            <w:shd w:val="clear" w:color="auto" w:fill="auto"/>
            <w:noWrap/>
            <w:tcMar>
              <w:left w:w="57" w:type="dxa"/>
              <w:right w:w="57" w:type="dxa"/>
            </w:tcMar>
            <w:vAlign w:val="bottom"/>
            <w:hideMark/>
          </w:tcPr>
          <w:p w14:paraId="6D10789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BEFFAF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Leto 2022</w:t>
            </w:r>
          </w:p>
        </w:tc>
        <w:tc>
          <w:tcPr>
            <w:tcW w:w="0" w:type="auto"/>
            <w:tcBorders>
              <w:top w:val="nil"/>
              <w:left w:val="nil"/>
              <w:bottom w:val="nil"/>
              <w:right w:val="nil"/>
            </w:tcBorders>
            <w:shd w:val="clear" w:color="auto" w:fill="auto"/>
            <w:noWrap/>
            <w:tcMar>
              <w:left w:w="57" w:type="dxa"/>
              <w:right w:w="57" w:type="dxa"/>
            </w:tcMar>
            <w:vAlign w:val="bottom"/>
            <w:hideMark/>
          </w:tcPr>
          <w:p w14:paraId="307BF780"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ED2C98F"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178B478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5447C1B"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3F5A0521"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7B839D5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57" w:type="dxa"/>
              <w:right w:w="57" w:type="dxa"/>
            </w:tcMar>
            <w:vAlign w:val="bottom"/>
            <w:hideMark/>
          </w:tcPr>
          <w:p w14:paraId="033861C9"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250C18A3"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5C19FD08"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C0D0840"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B02721D"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57" w:type="dxa"/>
              <w:right w:w="57" w:type="dxa"/>
            </w:tcMar>
            <w:vAlign w:val="bottom"/>
            <w:hideMark/>
          </w:tcPr>
          <w:p w14:paraId="37E0ADE9"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Indeksi 2023/2022</w:t>
            </w:r>
          </w:p>
        </w:tc>
        <w:tc>
          <w:tcPr>
            <w:tcW w:w="0" w:type="auto"/>
            <w:tcBorders>
              <w:top w:val="nil"/>
              <w:left w:val="nil"/>
              <w:bottom w:val="nil"/>
              <w:right w:val="nil"/>
            </w:tcBorders>
            <w:shd w:val="clear" w:color="auto" w:fill="auto"/>
            <w:noWrap/>
            <w:tcMar>
              <w:left w:w="57" w:type="dxa"/>
              <w:right w:w="57" w:type="dxa"/>
            </w:tcMar>
            <w:vAlign w:val="bottom"/>
            <w:hideMark/>
          </w:tcPr>
          <w:p w14:paraId="417C8249" w14:textId="77777777" w:rsidR="00176182" w:rsidRPr="00176182" w:rsidRDefault="00176182" w:rsidP="00176182">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09EFEAA"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4E9C98EC" w14:textId="77777777" w:rsidR="00176182" w:rsidRPr="00176182" w:rsidRDefault="00176182" w:rsidP="00176182">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57" w:type="dxa"/>
              <w:right w:w="57" w:type="dxa"/>
            </w:tcMar>
            <w:vAlign w:val="bottom"/>
            <w:hideMark/>
          </w:tcPr>
          <w:p w14:paraId="68A3756A" w14:textId="77777777" w:rsidR="00176182" w:rsidRPr="00176182" w:rsidRDefault="00176182" w:rsidP="00176182">
            <w:pPr>
              <w:spacing w:line="240" w:lineRule="auto"/>
              <w:rPr>
                <w:rFonts w:ascii="Times New Roman" w:hAnsi="Times New Roman"/>
                <w:sz w:val="11"/>
                <w:szCs w:val="11"/>
                <w:lang w:val="sl-SI" w:eastAsia="sl-SI"/>
              </w:rPr>
            </w:pPr>
          </w:p>
        </w:tc>
      </w:tr>
      <w:tr w:rsidR="00176182" w:rsidRPr="00176182" w14:paraId="4B1F8AB7" w14:textId="77777777" w:rsidTr="00176182">
        <w:trPr>
          <w:trHeight w:val="57"/>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5EA7F1C3"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Plačna podskupina</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BF2B149"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5888297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AAC96DE"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4A24C985"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0053CB5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29AD4C4F"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8553BE7"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8E806E6"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85D9AAA"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3A03685D"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FC79453"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57" w:type="dxa"/>
              <w:right w:w="57" w:type="dxa"/>
            </w:tcMar>
            <w:vAlign w:val="bottom"/>
            <w:hideMark/>
          </w:tcPr>
          <w:p w14:paraId="1691F425"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57" w:type="dxa"/>
              <w:right w:w="57" w:type="dxa"/>
            </w:tcMar>
            <w:vAlign w:val="bottom"/>
            <w:hideMark/>
          </w:tcPr>
          <w:p w14:paraId="784FE78F"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Masa </w:t>
            </w:r>
            <w:proofErr w:type="spellStart"/>
            <w:r w:rsidRPr="00176182">
              <w:rPr>
                <w:rFonts w:ascii="Calibri" w:hAnsi="Calibri" w:cs="Calibri"/>
                <w:color w:val="000000"/>
                <w:sz w:val="11"/>
                <w:szCs w:val="11"/>
                <w:lang w:val="sl-SI" w:eastAsia="sl-SI"/>
              </w:rPr>
              <w:t>b.p</w:t>
            </w:r>
            <w:proofErr w:type="spellEnd"/>
            <w:r w:rsidRPr="00176182">
              <w:rPr>
                <w:rFonts w:ascii="Calibri" w:hAnsi="Calibri" w:cs="Calibri"/>
                <w:color w:val="000000"/>
                <w:sz w:val="11"/>
                <w:szCs w:val="11"/>
                <w:lang w:val="sl-SI" w:eastAsia="sl-SI"/>
              </w:rPr>
              <w:t>.</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2C735B07"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6077DB9B"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130AEC2"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57" w:type="dxa"/>
              <w:right w:w="57" w:type="dxa"/>
            </w:tcMar>
            <w:vAlign w:val="bottom"/>
            <w:hideMark/>
          </w:tcPr>
          <w:p w14:paraId="73AD466E"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57" w:type="dxa"/>
              <w:right w:w="57" w:type="dxa"/>
            </w:tcMar>
            <w:vAlign w:val="bottom"/>
            <w:hideMark/>
          </w:tcPr>
          <w:p w14:paraId="5973D0D6" w14:textId="77777777" w:rsidR="00176182" w:rsidRPr="00176182" w:rsidRDefault="00176182" w:rsidP="00176182">
            <w:pPr>
              <w:spacing w:line="240" w:lineRule="auto"/>
              <w:jc w:val="center"/>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Vsota O</w:t>
            </w:r>
          </w:p>
        </w:tc>
      </w:tr>
      <w:tr w:rsidR="00176182" w:rsidRPr="00176182" w14:paraId="2AE6155C"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197AAE"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A1 – Predsednik republike in funkcionarji izvršilne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8423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4.300.830 €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5D567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4.045.008 €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CB16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255.822 €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3995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17C90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C86BE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83A682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5.228.875 €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BAE6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4.918.151 €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23F5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310.070 €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8CD0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1F7C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5FBF1F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5D7F73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7D73EC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331D9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6656A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1789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8F49AD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567E681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7CE34A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A2 – Funkcionarji zakonodajne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C7AA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5.486.024 €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F493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5.174.850 €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C0BE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311.174 €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6201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E5FE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063E2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2F65D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5.356.255 €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78D4D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5.033.405 €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68925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322.850 €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7EEB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2EA0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DD2CBF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57" w:type="dxa"/>
              <w:right w:w="57" w:type="dxa"/>
            </w:tcMar>
            <w:vAlign w:val="bottom"/>
            <w:hideMark/>
          </w:tcPr>
          <w:p w14:paraId="4AE7B5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97,6</w:t>
            </w:r>
          </w:p>
        </w:tc>
        <w:tc>
          <w:tcPr>
            <w:tcW w:w="0" w:type="auto"/>
            <w:tcBorders>
              <w:top w:val="single" w:sz="4" w:space="0" w:color="auto"/>
              <w:left w:val="nil"/>
              <w:bottom w:val="single" w:sz="4" w:space="0" w:color="auto"/>
              <w:right w:val="single" w:sz="4" w:space="0" w:color="auto"/>
            </w:tcBorders>
            <w:shd w:val="clear" w:color="000000" w:fill="F8CBAD"/>
            <w:noWrap/>
            <w:tcMar>
              <w:left w:w="57" w:type="dxa"/>
              <w:right w:w="57" w:type="dxa"/>
            </w:tcMar>
            <w:vAlign w:val="bottom"/>
            <w:hideMark/>
          </w:tcPr>
          <w:p w14:paraId="361D34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6ED1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6886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40A21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3A5B0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33FD7A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A6B625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A3 – Funkcionarji sodne oblasti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A786D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41.607.480 €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ED59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37.126.427 €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96EF3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4.211.586 €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63B3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F0AB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0E286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269.402 €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D444C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43.797.006 €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3652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39.018.543 €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0A364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4.451.530 €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D125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8817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6EFF7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326.799 €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EEECF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940C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B430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A2A2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253496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202,6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D7CAE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121,3</w:t>
            </w:r>
          </w:p>
        </w:tc>
      </w:tr>
      <w:tr w:rsidR="00176182" w:rsidRPr="00176182" w14:paraId="2D6C083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34098C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A4 – Funkcionarji v drugih državnih organih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30E6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13.920.952 €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1D40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12.549.466 €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30C9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1.216.234 €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BE2F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3FB4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7.009 €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40957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148.244 €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569CB6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14.075.076 €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ADEE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12.613.759 €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E30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1.221.694 €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B708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DE13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13.880 €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EA230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225.744 €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57" w:type="dxa"/>
              <w:right w:w="57" w:type="dxa"/>
            </w:tcMar>
            <w:vAlign w:val="bottom"/>
            <w:hideMark/>
          </w:tcPr>
          <w:p w14:paraId="1F35AF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101,1</w:t>
            </w:r>
          </w:p>
        </w:tc>
        <w:tc>
          <w:tcPr>
            <w:tcW w:w="0" w:type="auto"/>
            <w:tcBorders>
              <w:top w:val="single" w:sz="4" w:space="0" w:color="auto"/>
              <w:left w:val="nil"/>
              <w:bottom w:val="single" w:sz="4" w:space="0" w:color="auto"/>
              <w:right w:val="single" w:sz="4" w:space="0" w:color="auto"/>
            </w:tcBorders>
            <w:shd w:val="clear" w:color="000000" w:fill="F8CBAD"/>
            <w:noWrap/>
            <w:tcMar>
              <w:left w:w="57" w:type="dxa"/>
              <w:right w:w="57" w:type="dxa"/>
            </w:tcMar>
            <w:vAlign w:val="bottom"/>
            <w:hideMark/>
          </w:tcPr>
          <w:p w14:paraId="69A591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0FB99F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2F53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59274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9B0DC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152,3</w:t>
            </w:r>
          </w:p>
        </w:tc>
      </w:tr>
      <w:tr w:rsidR="00176182" w:rsidRPr="00176182" w14:paraId="2F18BE4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843B64"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A5 – Funkcionarji v lokalnih skupnostih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E726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7.078.113 €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AF49D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6.536.787 €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B05B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541.318 €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C2797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BBC9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61C5E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963F9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8.019.480 €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6778D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7.474.020 €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93CC0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543.779 €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075F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F0DA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3ED29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C6134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1AEC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BEEC7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5E04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D1AD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5FABC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58343F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347C3A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B1 – Ravnatelji, direktorji in tajniki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2A3A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102.804.262 €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20C5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88.464.197 €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39B64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6.742.990 €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1294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7.400.859 €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DB33A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194.070 €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5A8E6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2.145 €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316BAD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110.245.858 €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BDD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95.403.817 €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46AF0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7.029.890 €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B61D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7.651.469 €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3FA6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156.059 €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CA22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A6D79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A974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EFD8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477FB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44FC5ED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80,4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0CFF8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215,5</w:t>
            </w:r>
          </w:p>
        </w:tc>
      </w:tr>
      <w:tr w:rsidR="00176182" w:rsidRPr="00176182" w14:paraId="63E7879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7D302A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C1 – Uradniki v drugih državnih organih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1A2C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25.594.816 €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3722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22.924.222 €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2CAB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1.440.980 €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BB8C0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1.097.671 €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F732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131.943 €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15433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65583F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28.068.026 €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B471D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25.192.496 €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815B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1.665.001 €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9AF9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1.042.765 €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604B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167.765 €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432CE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C2819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64552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2351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2B00F6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F0C2C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127,1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56D79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FF852B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4489F7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C2 – Uradniki v državni upravi, upravah pravosodnih organov in upravah lokalnih skupnosti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197CC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400.460.382 €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D3D5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354.665.494 €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B728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25.440.697 €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ABCE1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17.730.193 €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0E4F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2.623.042 €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D051B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80F52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442.323.111 €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D590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389.733.512 €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1DAB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27.610.556 €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4CF4C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21.771.684 €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5876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3.207.359 €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2B69E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2F242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F367B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DEC5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3966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1C198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122,3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D0B278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D545F20"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4891276"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C3 – Policisti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6219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226.036.250 €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9481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160.161.895 €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402E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39.086.720 €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3D39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18.946.820 €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CE3B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7.840.815 €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9D8853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27C01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236.591.019 €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61A9C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167.385.169 €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B9F2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40.660.411 €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9465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20.075.954 €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181F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8.469.485 €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36A29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AC4200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0E6A5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11165D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7DB1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0474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DEFA3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01CBF83"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68D21DA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C4 – Vojaki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C941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184.840.292 €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E39D0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129.290.299 €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0CE0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32.863.540 €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1613B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10.108.214 €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FF2C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12.578.239 €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76095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F5EB2F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201.935.933 €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0530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137.854.921 €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155A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36.771.935 €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46767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13.515.597 €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3CD9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13.793.480 €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2779F4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2267A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3574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CA39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12EB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133,7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DC99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500F0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1356CF1C"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9EBC8B3"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C5 – Uradniki finančne uprave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7F592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82.639.402 €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8B72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71.044.438 €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C5A8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9.302.131 €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EF2F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2.037.248 €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FDDDF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255.584 €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23974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12B7A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89.319.670 €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1306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76.604.532 €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DE08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9.956.922 €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F56C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2.394.526 €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24B7C9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363.689 €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4F84F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50ED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143C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E14C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5393C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117,5</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0FD5D75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142,3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9B36C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EEDE5FD"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4541FC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C6 – Inšpektorji, pravosodni policisti in drugi uradniki s posebnimi pooblastili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537D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61.195.794 €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09C0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50.975.118 €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372A1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6.686.307 €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57244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2.160.785 €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1782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1.373.585 €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F075E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8D24C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67.419.455 €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C8A5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55.075.234 €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91CD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7.214.744 €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925DB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3.590.953 €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2105B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1.538.524 €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5E478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8FFC7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A2F96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4673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3CBDC9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166,2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DA43B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6643F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7D29A52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79CFAD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C7 – Diplomati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4F10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9.597.113 €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49F8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8.181.411 €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D963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609.086 €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DB441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547.980 €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CF89F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258.636 €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0EC5BE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68EE6A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10.250.708 €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33EC9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8.703.224 €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0909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669.405 €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B470E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556.574 €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5D507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321.505 €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6E50F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C7DFD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6DF51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60231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4C2ED18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289C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00BBB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1B90922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1B142E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D1 – Visokošolski učitelji in visokošolski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85F5B5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178.988.783 €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3F51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151.044.475 €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2F067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11.702.226 €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418D2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16.117.972 €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6004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115.241 €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9A88D4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8.868 €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24086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198.040.311 €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6A4A1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167.731.570 €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A856B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12.692.229 €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12F9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17.548.364 €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07FE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68.147 €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9B9954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FA1EA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110,6</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ADA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22B1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0C76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04370C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59,1</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DD519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0,0</w:t>
            </w:r>
          </w:p>
        </w:tc>
      </w:tr>
      <w:tr w:rsidR="00176182" w:rsidRPr="00176182" w14:paraId="0F79F21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43E31F"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D2 – Predavatelji višjih strokovnih šol, srednješolski in osnovnošolski učitelji in drugi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6CE6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901.353.933 €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E28F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790.066.432 €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A3017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50.092.286 €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7CC11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59.733.625 €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08A7D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1.238.673 €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91B88B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222.918 €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058DB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981.038.775 €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F2431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859.479.739 €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049F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54.028.730 €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548E1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66.015.543 €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DB6F4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1.300.329 €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F47F0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214.434 €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5D78BD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1D1F8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4F8F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402A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8BA322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A22433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96,2</w:t>
            </w:r>
          </w:p>
        </w:tc>
      </w:tr>
      <w:tr w:rsidR="00176182" w:rsidRPr="00176182" w14:paraId="605731D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54495D7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D3 – Vzgojitelji in ostali strokovni delavci v vrtcih</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932A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239.046.054 €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C1C2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221.851.633 €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5C84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11.559.300 €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56080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5.277.897 €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3CCC5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295.244 €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17823E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61.980 €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9076B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265.291.058 €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A4B82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246.226.871 €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38DB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12.887.082 €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4C6D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5.824.022 €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1350D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289.356 €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1118F7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63.726 €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9BA95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069A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4FFD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C758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A4334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54F5A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102,8</w:t>
            </w:r>
          </w:p>
        </w:tc>
      </w:tr>
      <w:tr w:rsidR="00176182" w:rsidRPr="00176182" w14:paraId="2518DF6D"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0C1FAA0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E1 – Zdravniki in zobozdravniki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5CB56E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372.782.876 €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D13C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262.255.000 €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FA77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32.375.555 €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BABDC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14.181.790 €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F0E8F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56.786.175 €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C9760B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7.184.357 €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665AB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431.851.181 €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6EBDA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304.481.664 €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6DB0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41.462.097 €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16A8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12.874.222 €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4D30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66.862.751 €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351DF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6.170.448 €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2700AB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115,8</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5FD076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5B58E0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57" w:type="dxa"/>
              <w:right w:w="57" w:type="dxa"/>
            </w:tcMar>
            <w:vAlign w:val="bottom"/>
            <w:hideMark/>
          </w:tcPr>
          <w:p w14:paraId="7B9F6EE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6F9A7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A84D62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85,9</w:t>
            </w:r>
          </w:p>
        </w:tc>
      </w:tr>
      <w:tr w:rsidR="00176182" w:rsidRPr="00176182" w14:paraId="17C254A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6402E17"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E2 – Farmacevtski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350BD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57.242.822 €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914D9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43.979.960 €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DB8C0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3.141.120 €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7C0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8.476.407 €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CC9BE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903.203 €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2924C1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742.132 €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7E1CF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64.251.804 €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293C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50.018.308 €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0DF92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3.664.762 €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61C6E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8.720.848 €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BD30D9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1.036.324 €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ABCCA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811.562 €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7B41A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7439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BCC1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618E0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93AE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1A73C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r>
      <w:tr w:rsidR="00176182" w:rsidRPr="00176182" w14:paraId="4625D6A8"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53596D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E3 – Medicinske sestre in babice</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3E823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532.144.823 €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B603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387.377.047 €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A0C5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66.938.561 €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C756F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15.907.528 €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5F0F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58.871.203 €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DD610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3.050.483 €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85558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563.502.830 €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D239F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410.785.342 €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9FF3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68.339.238 €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3AF23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19.274.176 €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16A008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62.121.500 €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AA2A3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2.982.574 €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4C5698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1A7C7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262F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07C99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9CD938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105,5</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EA25F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97,8</w:t>
            </w:r>
          </w:p>
        </w:tc>
      </w:tr>
      <w:tr w:rsidR="00176182" w:rsidRPr="00176182" w14:paraId="6A1DC87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4A8CFD0"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E4 – Zdravstveni delavci in zdravstveni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391DC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218.312.264 €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39270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182.631.603 €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9A098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14.853.820 €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6D95A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7.507.648 €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1223C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12.688.465 €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DF408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630.729 €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5F9C3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259.612.149 €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CCCB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218.212.620 €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9A7AF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16.534.015 €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6C7A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9.753.083 €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98C4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14.375.681 €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4C6AB9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736.750 €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57" w:type="dxa"/>
              <w:right w:w="57" w:type="dxa"/>
            </w:tcMar>
            <w:vAlign w:val="bottom"/>
            <w:hideMark/>
          </w:tcPr>
          <w:p w14:paraId="54B243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118,9</w:t>
            </w:r>
          </w:p>
        </w:tc>
        <w:tc>
          <w:tcPr>
            <w:tcW w:w="0" w:type="auto"/>
            <w:tcBorders>
              <w:top w:val="single" w:sz="4" w:space="0" w:color="auto"/>
              <w:left w:val="nil"/>
              <w:bottom w:val="single" w:sz="4" w:space="0" w:color="auto"/>
              <w:right w:val="single" w:sz="4" w:space="0" w:color="auto"/>
            </w:tcBorders>
            <w:shd w:val="clear" w:color="000000" w:fill="C6E0B4"/>
            <w:noWrap/>
            <w:tcMar>
              <w:left w:w="57" w:type="dxa"/>
              <w:right w:w="57" w:type="dxa"/>
            </w:tcMar>
            <w:vAlign w:val="bottom"/>
            <w:hideMark/>
          </w:tcPr>
          <w:p w14:paraId="55D0CE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8B8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9FE7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129,9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7AE9C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6C67ED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116,8</w:t>
            </w:r>
          </w:p>
        </w:tc>
      </w:tr>
      <w:tr w:rsidR="00176182" w:rsidRPr="00176182" w14:paraId="7D299012"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3A0ADF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F1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63F89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45.497.445 €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7F05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39.885.543 €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F66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3.794.407 €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5386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1.473.947 €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58F4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340.401 €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79ADC2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3.147 €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AFD6EA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52.044.962 €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78BFC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45.346.319 €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58100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4.487.864 €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6B463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1.783.423 €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7180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422.870 €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4869F1E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4.487 €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237143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29A65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17DEAD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BB57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165D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F117E5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142,6</w:t>
            </w:r>
          </w:p>
        </w:tc>
      </w:tr>
      <w:tr w:rsidR="00176182" w:rsidRPr="00176182" w14:paraId="4DC5BEE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E88FE0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F2 – Strokovni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85ECD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182.639.205 €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DBEAF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146.301.577 €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D0FC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29.853.800 €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374FD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3.987.896 €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08FC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2.487.663 €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40963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8.269 €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72A7AD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197.987.892 €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B740A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159.546.184 €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38298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31.101.095 €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9CDD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4.811.628 €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5E5AFD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2.521.288 €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79706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7.697 €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7E01B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7CE2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FBE77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AEC04D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120,7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829D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101,4</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CF13D3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41D0A566"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6392A4A"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G1 – Umetniški poklici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181D3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31.376.141 €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A25B9F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28.314.390 €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5D3E8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2.364.198 €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833D70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658.615 €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CCB3D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38.937 €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31BC4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B3FE0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33.976.403 €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C8370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30.663.236 €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980A3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2.528.096 €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147D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739.295 €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0EBEC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45.776 €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8B8DA5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69D087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5B3E7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77FE4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6383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C223E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117,6</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70E950E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DA8E7D4"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7C6615FD"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G2 – Drugi poklici na področju kulture in informiranja</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66863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110.078.423 €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F38D1C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97.373.820 €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D40C9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8.832.191 €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F2F1A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3.466.217 €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2CE7B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406.195 €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AC123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E8A39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118.919.673 €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CD616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105.218.263 €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1FA92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9.513.260 €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2A82D9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3.769.454 €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EA6C4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418.025 €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4479E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671 €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A866E0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3767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80276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75C7D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6800F8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102,9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9E127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39587229"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43D27ADE"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H1 – Raziskovalci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C0821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105.501.549 €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4BBEB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95.544.261 €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DF5C6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5.160.270 €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E895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4.148.310 €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0BE9B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646.571 €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B69871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2.138 €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A713B4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119.521.269 €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FBE12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108.683.506 €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FA087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5.646.826 €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23688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4.519.644 €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6E4F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671.294 €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3ED9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C9F90E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086DC2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0B80BF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FB0207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2D9E98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103,8</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CE1467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0,0</w:t>
            </w:r>
          </w:p>
        </w:tc>
      </w:tr>
      <w:tr w:rsidR="00176182" w:rsidRPr="00176182" w14:paraId="0F7C8E25"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1205435"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H2 – Strokovni sodelavci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4B296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9.627.340 €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E803E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8.507.236 €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E84F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430.979 €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46F1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523.148 €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11E6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165.977 €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07192C1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BBC54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10.970.514 €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FDDCA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9.705.597 €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072DE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479.313 €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E7940C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621.460 €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B6D2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164.144 €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CC211B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C2F3E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B7E83B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F9069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35321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118,8</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D0035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001DBA3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2272AC1B"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865D897"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I1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632F51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150.534.827 €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F0AC3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128.880.433 €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CDEA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13.367.098 €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7C595F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6.079.373 €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17DA0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2.207.924 €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18145DE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6063C15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172.401.243 €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FCC6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146.905.419 €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4D6B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15.152.732 €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24AB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7.555.767 €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7D0C02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2.787.324 €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6845F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50547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C452E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114,0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AC8E2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113,4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DD662A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124,3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93117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2911944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#DIV/0!</w:t>
            </w:r>
          </w:p>
        </w:tc>
      </w:tr>
      <w:tr w:rsidR="00176182" w:rsidRPr="00176182" w14:paraId="079258E1"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24415DC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J1 – Strokovni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B675B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307.133.859 €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CE43E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265.304.880 €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0F896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18.541.284 €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15F1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18.883.405 €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EE16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4.367.279 €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5BDFB9A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37.012 €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0E1216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340.943.432 €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CAD3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290.357.725 €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B16C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19.921.648 €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56828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25.816.900 €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DA43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4.803.670 €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161D92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43.489 €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01D54A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A057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4D71D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6E15D74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136,7</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6F03D7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9720E1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117,5</w:t>
            </w:r>
          </w:p>
        </w:tc>
      </w:tr>
      <w:tr w:rsidR="00176182" w:rsidRPr="00176182" w14:paraId="29477C07"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146853C8"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J2 – Administrativni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62E14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88.829.085 €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69D89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77.739.850 €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CA699E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5.104.607 €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E6B2D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5.432.353 €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AC289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534.363 €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379CD1D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17.912 €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629E69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95.323.914 €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7EFF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82.738.182 €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1D900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5.372.734 €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02AEF9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6.621.780 €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35B9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575.274 €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6A19CE2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15.944 €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7B0644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731B7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106,4</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CF0797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105,3</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70CC0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121,9</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4F334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107,7</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136F20B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89,0</w:t>
            </w:r>
          </w:p>
        </w:tc>
      </w:tr>
      <w:tr w:rsidR="00176182" w:rsidRPr="00176182" w14:paraId="1F71EEA6" w14:textId="77777777" w:rsidTr="00176182">
        <w:trPr>
          <w:trHeight w:val="57"/>
        </w:trPr>
        <w:tc>
          <w:tcPr>
            <w:tcW w:w="0" w:type="auto"/>
            <w:tcBorders>
              <w:top w:val="nil"/>
              <w:left w:val="single" w:sz="8" w:space="0" w:color="auto"/>
              <w:bottom w:val="single" w:sz="4" w:space="0" w:color="auto"/>
              <w:right w:val="single" w:sz="4" w:space="0" w:color="auto"/>
            </w:tcBorders>
            <w:shd w:val="clear" w:color="auto" w:fill="auto"/>
            <w:tcMar>
              <w:left w:w="57" w:type="dxa"/>
              <w:right w:w="57" w:type="dxa"/>
            </w:tcMar>
            <w:vAlign w:val="bottom"/>
            <w:hideMark/>
          </w:tcPr>
          <w:p w14:paraId="366DE712"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J3 – Ostali strokovno tehnični delavci</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465EC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323.700.707 €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AFC05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283.856.540 €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7238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24.159.493 €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0FD961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11.990.401 €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72BAB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3.410.419 €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2B72666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283.853 €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ECE9E5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359.414.441 €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9D0FD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312.644.044 €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74EF8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25.221.120 €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164B7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17.680.724 €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59CEE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3.588.348 €</w:t>
            </w:r>
          </w:p>
        </w:tc>
        <w:tc>
          <w:tcPr>
            <w:tcW w:w="0" w:type="auto"/>
            <w:tcBorders>
              <w:top w:val="nil"/>
              <w:left w:val="nil"/>
              <w:bottom w:val="single" w:sz="4" w:space="0" w:color="auto"/>
              <w:right w:val="nil"/>
            </w:tcBorders>
            <w:shd w:val="clear" w:color="auto" w:fill="auto"/>
            <w:noWrap/>
            <w:tcMar>
              <w:left w:w="57" w:type="dxa"/>
              <w:right w:w="57" w:type="dxa"/>
            </w:tcMar>
            <w:vAlign w:val="bottom"/>
            <w:hideMark/>
          </w:tcPr>
          <w:p w14:paraId="7E63300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280.206 €</w:t>
            </w:r>
          </w:p>
        </w:tc>
        <w:tc>
          <w:tcPr>
            <w:tcW w:w="0" w:type="auto"/>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3E35B07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111,0</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C09DA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110,1</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6DCFC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104,4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57" w:type="dxa"/>
              <w:right w:w="57" w:type="dxa"/>
            </w:tcMar>
            <w:vAlign w:val="bottom"/>
            <w:hideMark/>
          </w:tcPr>
          <w:p w14:paraId="33C8447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147,5</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F7F80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105,2</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57F2FA1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98,7</w:t>
            </w:r>
          </w:p>
        </w:tc>
      </w:tr>
      <w:tr w:rsidR="00176182" w:rsidRPr="00176182" w14:paraId="31808BD9" w14:textId="77777777" w:rsidTr="00176182">
        <w:trPr>
          <w:trHeight w:val="57"/>
        </w:trPr>
        <w:tc>
          <w:tcPr>
            <w:tcW w:w="0" w:type="auto"/>
            <w:tcBorders>
              <w:top w:val="nil"/>
              <w:left w:val="single" w:sz="8" w:space="0" w:color="auto"/>
              <w:bottom w:val="nil"/>
              <w:right w:val="single" w:sz="4" w:space="0" w:color="auto"/>
            </w:tcBorders>
            <w:shd w:val="clear" w:color="auto" w:fill="auto"/>
            <w:tcMar>
              <w:left w:w="57" w:type="dxa"/>
              <w:right w:w="57" w:type="dxa"/>
            </w:tcMar>
            <w:vAlign w:val="bottom"/>
            <w:hideMark/>
          </w:tcPr>
          <w:p w14:paraId="70DD0E0C"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K1 – Strokovni delavci</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B70E7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60.920.063 €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57F76B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54.848.856 €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5FB680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3.637.769 €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78D200C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1.971.269 €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2B7482E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462.168 €</w:t>
            </w:r>
          </w:p>
        </w:tc>
        <w:tc>
          <w:tcPr>
            <w:tcW w:w="0" w:type="auto"/>
            <w:tcBorders>
              <w:top w:val="nil"/>
              <w:left w:val="nil"/>
              <w:bottom w:val="nil"/>
              <w:right w:val="nil"/>
            </w:tcBorders>
            <w:shd w:val="clear" w:color="auto" w:fill="auto"/>
            <w:noWrap/>
            <w:tcMar>
              <w:left w:w="57" w:type="dxa"/>
              <w:right w:w="57" w:type="dxa"/>
            </w:tcMar>
            <w:vAlign w:val="bottom"/>
            <w:hideMark/>
          </w:tcPr>
          <w:p w14:paraId="2FCF6D3B"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439E2D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61.801.379 €</w:t>
            </w:r>
          </w:p>
        </w:tc>
        <w:tc>
          <w:tcPr>
            <w:tcW w:w="0" w:type="auto"/>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4742A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55.277.597 €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16D41FB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3.694.376 €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62D1614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2.385.984 €</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158EE586"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443.421 €</w:t>
            </w:r>
          </w:p>
        </w:tc>
        <w:tc>
          <w:tcPr>
            <w:tcW w:w="0" w:type="auto"/>
            <w:tcBorders>
              <w:top w:val="nil"/>
              <w:left w:val="nil"/>
              <w:bottom w:val="nil"/>
              <w:right w:val="nil"/>
            </w:tcBorders>
            <w:shd w:val="clear" w:color="auto" w:fill="auto"/>
            <w:noWrap/>
            <w:tcMar>
              <w:left w:w="57" w:type="dxa"/>
              <w:right w:w="57" w:type="dxa"/>
            </w:tcMar>
            <w:vAlign w:val="bottom"/>
            <w:hideMark/>
          </w:tcPr>
          <w:p w14:paraId="260806A5"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8" w:space="0" w:color="auto"/>
              <w:right w:val="single" w:sz="4" w:space="0" w:color="auto"/>
            </w:tcBorders>
            <w:shd w:val="clear" w:color="000000" w:fill="F8CBAD"/>
            <w:noWrap/>
            <w:tcMar>
              <w:left w:w="57" w:type="dxa"/>
              <w:right w:w="57" w:type="dxa"/>
            </w:tcMar>
            <w:vAlign w:val="bottom"/>
            <w:hideMark/>
          </w:tcPr>
          <w:p w14:paraId="1CF3ADE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101,4</w:t>
            </w:r>
          </w:p>
        </w:tc>
        <w:tc>
          <w:tcPr>
            <w:tcW w:w="0" w:type="auto"/>
            <w:tcBorders>
              <w:top w:val="single" w:sz="4" w:space="0" w:color="auto"/>
              <w:left w:val="nil"/>
              <w:bottom w:val="nil"/>
              <w:right w:val="single" w:sz="4" w:space="0" w:color="auto"/>
            </w:tcBorders>
            <w:shd w:val="clear" w:color="000000" w:fill="F8CBAD"/>
            <w:noWrap/>
            <w:tcMar>
              <w:left w:w="57" w:type="dxa"/>
              <w:right w:w="57" w:type="dxa"/>
            </w:tcMar>
            <w:vAlign w:val="bottom"/>
            <w:hideMark/>
          </w:tcPr>
          <w:p w14:paraId="4B64299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100,8</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5C9CBDE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101,6</w:t>
            </w:r>
          </w:p>
        </w:tc>
        <w:tc>
          <w:tcPr>
            <w:tcW w:w="0" w:type="auto"/>
            <w:tcBorders>
              <w:top w:val="nil"/>
              <w:left w:val="nil"/>
              <w:bottom w:val="nil"/>
              <w:right w:val="single" w:sz="4" w:space="0" w:color="auto"/>
            </w:tcBorders>
            <w:shd w:val="clear" w:color="auto" w:fill="auto"/>
            <w:noWrap/>
            <w:tcMar>
              <w:left w:w="57" w:type="dxa"/>
              <w:right w:w="57" w:type="dxa"/>
            </w:tcMar>
            <w:vAlign w:val="bottom"/>
            <w:hideMark/>
          </w:tcPr>
          <w:p w14:paraId="042D3EC7"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121,0</w:t>
            </w:r>
          </w:p>
        </w:tc>
        <w:tc>
          <w:tcPr>
            <w:tcW w:w="0" w:type="auto"/>
            <w:tcBorders>
              <w:top w:val="single" w:sz="4" w:space="0" w:color="auto"/>
              <w:left w:val="single" w:sz="4" w:space="0" w:color="auto"/>
              <w:bottom w:val="nil"/>
              <w:right w:val="single" w:sz="4" w:space="0" w:color="auto"/>
            </w:tcBorders>
            <w:shd w:val="clear" w:color="000000" w:fill="F8CBAD"/>
            <w:noWrap/>
            <w:tcMar>
              <w:left w:w="57" w:type="dxa"/>
              <w:right w:w="57" w:type="dxa"/>
            </w:tcMar>
            <w:vAlign w:val="bottom"/>
            <w:hideMark/>
          </w:tcPr>
          <w:p w14:paraId="56CE0A32"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95,9</w:t>
            </w:r>
          </w:p>
        </w:tc>
        <w:tc>
          <w:tcPr>
            <w:tcW w:w="0" w:type="auto"/>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3969F8F4"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 xml:space="preserve"> - </w:t>
            </w:r>
          </w:p>
        </w:tc>
      </w:tr>
      <w:tr w:rsidR="00176182" w:rsidRPr="00176182" w14:paraId="6A31BB61" w14:textId="77777777" w:rsidTr="00176182">
        <w:trPr>
          <w:trHeight w:val="57"/>
        </w:trPr>
        <w:tc>
          <w:tcPr>
            <w:tcW w:w="0" w:type="auto"/>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bottom"/>
            <w:hideMark/>
          </w:tcPr>
          <w:p w14:paraId="2B81CA31" w14:textId="77777777" w:rsidR="00176182" w:rsidRPr="00176182" w:rsidRDefault="00176182" w:rsidP="00176182">
            <w:pPr>
              <w:spacing w:line="240" w:lineRule="auto"/>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D3682C8"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5.081.271.909 €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F44095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4.216.903.146 €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0277B3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434.617.547 €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5AFC02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245.847.581 €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526C8990"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171.229.088 €</w:t>
            </w:r>
          </w:p>
        </w:tc>
        <w:tc>
          <w:tcPr>
            <w:tcW w:w="0" w:type="auto"/>
            <w:tcBorders>
              <w:top w:val="single" w:sz="8" w:space="0" w:color="auto"/>
              <w:left w:val="nil"/>
              <w:bottom w:val="single" w:sz="8" w:space="0" w:color="auto"/>
              <w:right w:val="nil"/>
            </w:tcBorders>
            <w:shd w:val="clear" w:color="auto" w:fill="auto"/>
            <w:noWrap/>
            <w:tcMar>
              <w:left w:w="57" w:type="dxa"/>
              <w:right w:w="57" w:type="dxa"/>
            </w:tcMar>
            <w:vAlign w:val="bottom"/>
            <w:hideMark/>
          </w:tcPr>
          <w:p w14:paraId="28E645E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12.674.546 €</w:t>
            </w:r>
          </w:p>
        </w:tc>
        <w:tc>
          <w:tcPr>
            <w:tcW w:w="0" w:type="auto"/>
            <w:tcBorders>
              <w:top w:val="single" w:sz="8" w:space="0" w:color="auto"/>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2513D08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5.589.523.700 €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432EA2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4.629.032.970 €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04E060E"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471.156.005 €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3C4B14CA"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286.917.683 €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7694AB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190.527.891 €</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0D645DAC"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11.889.152 €</w:t>
            </w:r>
          </w:p>
        </w:tc>
        <w:tc>
          <w:tcPr>
            <w:tcW w:w="0" w:type="auto"/>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5E6A4761"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110,0</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E41416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109,8</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18772593"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108,4</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2DE9365F"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116,7</w:t>
            </w:r>
          </w:p>
        </w:tc>
        <w:tc>
          <w:tcPr>
            <w:tcW w:w="0" w:type="auto"/>
            <w:tcBorders>
              <w:top w:val="single" w:sz="8" w:space="0" w:color="auto"/>
              <w:left w:val="nil"/>
              <w:bottom w:val="single" w:sz="8" w:space="0" w:color="auto"/>
              <w:right w:val="single" w:sz="4" w:space="0" w:color="auto"/>
            </w:tcBorders>
            <w:shd w:val="clear" w:color="auto" w:fill="auto"/>
            <w:noWrap/>
            <w:tcMar>
              <w:left w:w="57" w:type="dxa"/>
              <w:right w:w="57" w:type="dxa"/>
            </w:tcMar>
            <w:vAlign w:val="bottom"/>
            <w:hideMark/>
          </w:tcPr>
          <w:p w14:paraId="66D7964D"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111,3</w:t>
            </w:r>
          </w:p>
        </w:tc>
        <w:tc>
          <w:tcPr>
            <w:tcW w:w="0" w:type="auto"/>
            <w:tcBorders>
              <w:top w:val="single" w:sz="8" w:space="0" w:color="auto"/>
              <w:left w:val="nil"/>
              <w:bottom w:val="single" w:sz="8" w:space="0" w:color="auto"/>
              <w:right w:val="single" w:sz="8" w:space="0" w:color="auto"/>
            </w:tcBorders>
            <w:shd w:val="clear" w:color="auto" w:fill="auto"/>
            <w:noWrap/>
            <w:tcMar>
              <w:left w:w="57" w:type="dxa"/>
              <w:right w:w="57" w:type="dxa"/>
            </w:tcMar>
            <w:vAlign w:val="bottom"/>
            <w:hideMark/>
          </w:tcPr>
          <w:p w14:paraId="77AE0639" w14:textId="77777777" w:rsidR="00176182" w:rsidRPr="00176182" w:rsidRDefault="00176182" w:rsidP="00176182">
            <w:pPr>
              <w:spacing w:line="240" w:lineRule="auto"/>
              <w:jc w:val="right"/>
              <w:rPr>
                <w:rFonts w:ascii="Calibri" w:hAnsi="Calibri" w:cs="Calibri"/>
                <w:color w:val="000000"/>
                <w:sz w:val="11"/>
                <w:szCs w:val="11"/>
                <w:lang w:val="sl-SI" w:eastAsia="sl-SI"/>
              </w:rPr>
            </w:pPr>
            <w:r w:rsidRPr="00176182">
              <w:rPr>
                <w:rFonts w:ascii="Calibri" w:hAnsi="Calibri" w:cs="Calibri"/>
                <w:color w:val="000000"/>
                <w:sz w:val="11"/>
                <w:szCs w:val="11"/>
                <w:lang w:val="sl-SI" w:eastAsia="sl-SI"/>
              </w:rPr>
              <w:t>93,8</w:t>
            </w:r>
          </w:p>
        </w:tc>
      </w:tr>
    </w:tbl>
    <w:p w14:paraId="450B5FC4" w14:textId="05B0CB9C"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Vir: ISPAP</w:t>
      </w:r>
    </w:p>
    <w:p w14:paraId="6065BDEA" w14:textId="77777777"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 xml:space="preserve">Opombe: </w:t>
      </w:r>
    </w:p>
    <w:p w14:paraId="3A33A06F" w14:textId="0E465EAF"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Za barvami so označene tri najvišje in tri najnižje vrednosti v stolpcu</w:t>
      </w:r>
      <w:r w:rsidR="00E43670" w:rsidRPr="00845596">
        <w:rPr>
          <w:rFonts w:cs="Arial"/>
          <w:sz w:val="14"/>
          <w:szCs w:val="14"/>
          <w:lang w:val="sl-SI"/>
        </w:rPr>
        <w:t>.</w:t>
      </w:r>
    </w:p>
    <w:p w14:paraId="699EA7C6" w14:textId="3CAB22DC"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845596">
        <w:rPr>
          <w:rFonts w:cs="Arial"/>
          <w:sz w:val="14"/>
          <w:szCs w:val="14"/>
          <w:lang w:val="sl-SI"/>
        </w:rPr>
        <w:t>.</w:t>
      </w:r>
    </w:p>
    <w:p w14:paraId="1467028A" w14:textId="0C65301C" w:rsidR="0087127E" w:rsidRPr="00845596" w:rsidRDefault="00FE69E0" w:rsidP="00845596">
      <w:pPr>
        <w:pStyle w:val="Odstavekseznama"/>
        <w:numPr>
          <w:ilvl w:val="0"/>
          <w:numId w:val="4"/>
        </w:numPr>
        <w:spacing w:line="240" w:lineRule="auto"/>
        <w:ind w:left="426"/>
        <w:jc w:val="both"/>
        <w:rPr>
          <w:rFonts w:cs="Arial"/>
          <w:sz w:val="14"/>
          <w:szCs w:val="14"/>
          <w:lang w:val="sl-SI"/>
        </w:rPr>
        <w:sectPr w:rsidR="0087127E" w:rsidRPr="00845596" w:rsidSect="0063140B">
          <w:pgSz w:w="16840" w:h="11900" w:orient="landscape" w:code="9"/>
          <w:pgMar w:top="1701" w:right="1701" w:bottom="1701" w:left="1134" w:header="964" w:footer="794" w:gutter="0"/>
          <w:cols w:space="708"/>
          <w:titlePg/>
          <w:docGrid w:linePitch="272"/>
        </w:sectPr>
      </w:pPr>
      <w:r w:rsidRPr="00845596">
        <w:rPr>
          <w:rFonts w:cs="Arial"/>
          <w:sz w:val="14"/>
          <w:szCs w:val="14"/>
          <w:lang w:val="sl-SI"/>
        </w:rPr>
        <w:t>Ostale oznake v stolpcih pomenijo: Dodatki (tip izplačila C), Delovna uspešnost (tip izplačila D), Delo preko polnega delovnega časa (tip izplačila E), Dežurstvo (tip izplačila O)</w:t>
      </w:r>
      <w:r w:rsidR="00E43670" w:rsidRPr="00845596">
        <w:rPr>
          <w:rFonts w:cs="Arial"/>
          <w:sz w:val="14"/>
          <w:szCs w:val="14"/>
          <w:lang w:val="sl-SI"/>
        </w:rPr>
        <w:t>.</w:t>
      </w:r>
    </w:p>
    <w:p w14:paraId="4D73A9B1" w14:textId="6B62D490" w:rsidR="00231832" w:rsidRDefault="0087127E" w:rsidP="0087127E">
      <w:pPr>
        <w:pStyle w:val="Naslov1"/>
      </w:pPr>
      <w:bookmarkStart w:id="30" w:name="_Toc174351544"/>
      <w:r w:rsidRPr="0087127E">
        <w:lastRenderedPageBreak/>
        <w:t>Končne opombe</w:t>
      </w:r>
      <w:bookmarkEnd w:id="30"/>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107ABA07" w14:textId="77777777" w:rsidR="003925D7" w:rsidRDefault="003925D7" w:rsidP="003925D7">
      <w:pPr>
        <w:pStyle w:val="Konnaopomba-besedilo"/>
        <w:jc w:val="both"/>
        <w:rPr>
          <w:lang w:val="sl-SI"/>
        </w:rPr>
      </w:pPr>
      <w:r>
        <w:rPr>
          <w:rStyle w:val="Konnaopomba-sklic"/>
        </w:rPr>
        <w:endnoteRef/>
      </w:r>
      <w:r w:rsidRPr="00B42EC1">
        <w:rPr>
          <w:lang w:val="it-IT"/>
        </w:rPr>
        <w:t xml:space="preserve"> </w:t>
      </w:r>
      <w:r>
        <w:rPr>
          <w:lang w:val="sl-SI"/>
        </w:rPr>
        <w:t>Zakon o spremembah in dopolnitvah Zakona o sistemu plač v javnem sektorju (ZSPJS-AA), Uradni list RS, št. 139/2022.</w:t>
      </w:r>
    </w:p>
    <w:p w14:paraId="4F3F6944" w14:textId="77777777" w:rsidR="003925D7" w:rsidRPr="00B42EC1" w:rsidRDefault="003925D7" w:rsidP="003925D7">
      <w:pPr>
        <w:pStyle w:val="Konnaopomba-besedilo"/>
        <w:rPr>
          <w:lang w:val="sl-SI"/>
        </w:rPr>
      </w:pPr>
    </w:p>
  </w:endnote>
  <w:endnote w:id="2">
    <w:p w14:paraId="317545E2" w14:textId="77777777" w:rsidR="004F13BE" w:rsidRPr="00985DE5" w:rsidRDefault="004F13BE" w:rsidP="00535B1F">
      <w:pPr>
        <w:pStyle w:val="Konnaopomba-besedilo"/>
        <w:spacing w:after="120"/>
        <w:rPr>
          <w:lang w:val="sl-SI"/>
        </w:rPr>
      </w:pPr>
      <w:r>
        <w:rPr>
          <w:rStyle w:val="Konnaopomba-sklic"/>
        </w:rPr>
        <w:endnoteRef/>
      </w:r>
      <w:r w:rsidRPr="003925D7">
        <w:rPr>
          <w:lang w:val="sl-SI"/>
        </w:rPr>
        <w:t xml:space="preserve"> </w:t>
      </w:r>
      <w:r>
        <w:rPr>
          <w:lang w:val="sl-SI"/>
        </w:rPr>
        <w:t>Realizacija s sklenitvijo Aneksa h Kolektivni pogodbi za dejavnost zdravstva in socialnega varstva Slovenije, Aneksa h Kolektivni pogodbi za zaposlene v zdravstveni negi in Aneksa k Posebnemu tarifnemu delu Kolektivne pogodbe za zdravnike in zobozdravnike v Republiki Sloveniji (Uradni list RS, št. 165/2022).</w:t>
      </w:r>
    </w:p>
  </w:endnote>
  <w:endnote w:id="3">
    <w:p w14:paraId="7B06C87D"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h Kolektivni pogodbi za dejavnost vzgoje in izobraževanja v Republiki Sloveniji (Uradni list RS, št. 11/2023)</w:t>
      </w:r>
    </w:p>
  </w:endnote>
  <w:endnote w:id="4">
    <w:p w14:paraId="4E4657FF"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h Kolektivni pogodbi za raziskovalno dejavnost (Uradni list RS, št. 11/2023)</w:t>
      </w:r>
    </w:p>
  </w:endnote>
  <w:endnote w:id="5">
    <w:p w14:paraId="7BAAC3C0" w14:textId="77777777" w:rsidR="004F13BE" w:rsidRPr="00691134" w:rsidRDefault="004F13BE" w:rsidP="00535B1F">
      <w:pPr>
        <w:pStyle w:val="Konnaopomba-besedilo"/>
        <w:spacing w:after="120"/>
        <w:rPr>
          <w:lang w:val="sl-SI"/>
        </w:rPr>
      </w:pPr>
      <w:r>
        <w:rPr>
          <w:rStyle w:val="Konnaopomba-sklic"/>
        </w:rPr>
        <w:endnoteRef/>
      </w:r>
      <w:r w:rsidRPr="00691134">
        <w:rPr>
          <w:lang w:val="sl-SI"/>
        </w:rPr>
        <w:t xml:space="preserve"> </w:t>
      </w:r>
      <w:r>
        <w:rPr>
          <w:lang w:val="sl-SI"/>
        </w:rPr>
        <w:t>Realizacija s sklenitvijo Aneksa št. 14 h Kolektivni pogodbi za JZ RTV Slovenija (Uradni list RS, št. 155/2022).</w:t>
      </w:r>
    </w:p>
  </w:endnote>
  <w:endnote w:id="6">
    <w:p w14:paraId="61248F17" w14:textId="796EA719" w:rsidR="004F13BE" w:rsidRPr="00985DE5" w:rsidRDefault="004F13BE" w:rsidP="00535B1F">
      <w:pPr>
        <w:pStyle w:val="Konnaopomba-besedilo"/>
        <w:spacing w:after="120"/>
        <w:rPr>
          <w:lang w:val="sl-SI"/>
        </w:rPr>
      </w:pPr>
      <w:r>
        <w:rPr>
          <w:rStyle w:val="Konnaopomba-sklic"/>
        </w:rPr>
        <w:endnoteRef/>
      </w:r>
      <w:r w:rsidRPr="00985DE5">
        <w:rPr>
          <w:lang w:val="sl-SI"/>
        </w:rPr>
        <w:t xml:space="preserve"> Realizacija s sklenitvijo aneksov h kolektivnim pogodbam dejavnosti in poklicev (Uradni list RS, št. 136/</w:t>
      </w:r>
      <w:r>
        <w:rPr>
          <w:lang w:val="sl-SI"/>
        </w:rPr>
        <w:t>20</w:t>
      </w:r>
      <w:r w:rsidRPr="00985DE5">
        <w:rPr>
          <w:lang w:val="sl-SI"/>
        </w:rPr>
        <w:t>22)</w:t>
      </w:r>
      <w:r>
        <w:rPr>
          <w:lang w:val="sl-SI"/>
        </w:rPr>
        <w:t xml:space="preserve">, </w:t>
      </w:r>
      <w:r w:rsidRPr="00985DE5">
        <w:rPr>
          <w:lang w:val="sl-SI"/>
        </w:rPr>
        <w:t>Uredbe o uvrstitvi delovnih mest v javnih agencijah, javnih skladih in javnih zavodih v plačne razrede</w:t>
      </w:r>
      <w:r>
        <w:rPr>
          <w:lang w:val="sl-SI"/>
        </w:rPr>
        <w:t xml:space="preserve">, </w:t>
      </w:r>
      <w:r w:rsidRPr="00985DE5">
        <w:rPr>
          <w:lang w:val="sl-SI"/>
        </w:rPr>
        <w:t>Uredbe o plačah direktorjev v javnem sektorju (Uradni list RS, št. 157</w:t>
      </w:r>
      <w:r>
        <w:rPr>
          <w:lang w:val="sl-SI"/>
        </w:rPr>
        <w:t>20</w:t>
      </w:r>
      <w:r w:rsidRPr="00985DE5">
        <w:rPr>
          <w:lang w:val="sl-SI"/>
        </w:rPr>
        <w:t>/22)</w:t>
      </w:r>
      <w:r>
        <w:rPr>
          <w:lang w:val="sl-SI"/>
        </w:rPr>
        <w:t xml:space="preserve"> ter Aneksa št. 15 h Kolektivni pogodbi JZ RTV Slovenija (Uradni list RS, št. 39/2023).</w:t>
      </w:r>
    </w:p>
  </w:endnote>
  <w:endnote w:id="7">
    <w:p w14:paraId="52924663" w14:textId="77777777" w:rsidR="004F13BE" w:rsidRPr="00790AB0" w:rsidRDefault="004F13BE" w:rsidP="00535B1F">
      <w:pPr>
        <w:pStyle w:val="Konnaopomba-besedilo"/>
        <w:spacing w:after="120"/>
        <w:rPr>
          <w:lang w:val="sl-SI"/>
        </w:rPr>
      </w:pPr>
      <w:r>
        <w:rPr>
          <w:rStyle w:val="Konnaopomba-sklic"/>
        </w:rPr>
        <w:endnoteRef/>
      </w:r>
      <w:r w:rsidRPr="00790AB0">
        <w:rPr>
          <w:lang w:val="it-IT"/>
        </w:rPr>
        <w:t xml:space="preserve"> </w:t>
      </w:r>
      <w:r>
        <w:rPr>
          <w:lang w:val="sl-SI"/>
        </w:rPr>
        <w:t>V letu 2023 je ta znašala 1.203,36 eur (v letu prej je ta znašala 1.074,43 eur)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517511"/>
      <w:docPartObj>
        <w:docPartGallery w:val="Page Numbers (Bottom of Page)"/>
        <w:docPartUnique/>
      </w:docPartObj>
    </w:sdtPr>
    <w:sdtEndPr/>
    <w:sdtContent>
      <w:p w14:paraId="09B3E8C9" w14:textId="5D35A31C" w:rsidR="0041592C" w:rsidRDefault="0041592C">
        <w:pPr>
          <w:pStyle w:val="Noga"/>
          <w:jc w:val="right"/>
        </w:pPr>
        <w:r>
          <w:fldChar w:fldCharType="begin"/>
        </w:r>
        <w:r>
          <w:instrText>PAGE   \* MERGEFORMAT</w:instrText>
        </w:r>
        <w:r>
          <w:fldChar w:fldCharType="separate"/>
        </w:r>
        <w:r w:rsidR="00D3477E" w:rsidRPr="00D3477E">
          <w:rPr>
            <w:noProof/>
            <w:lang w:val="sl-SI"/>
          </w:rPr>
          <w:t>19</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87931"/>
      <w:docPartObj>
        <w:docPartGallery w:val="Page Numbers (Bottom of Page)"/>
        <w:docPartUnique/>
      </w:docPartObj>
    </w:sdtPr>
    <w:sdtEndPr/>
    <w:sdtContent>
      <w:p w14:paraId="73BBC5A8" w14:textId="5471D547" w:rsidR="008C6A19" w:rsidRDefault="00953789">
        <w:pPr>
          <w:pStyle w:val="Noga"/>
          <w:jc w:val="right"/>
        </w:pPr>
      </w:p>
    </w:sdtContent>
  </w:sdt>
  <w:p w14:paraId="7E5A92B9" w14:textId="77777777" w:rsidR="008C6A19" w:rsidRDefault="008C6A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09555"/>
      <w:docPartObj>
        <w:docPartGallery w:val="Page Numbers (Bottom of Page)"/>
        <w:docPartUnique/>
      </w:docPartObj>
    </w:sdtPr>
    <w:sdtEndPr/>
    <w:sdtContent>
      <w:p w14:paraId="3001D930" w14:textId="77777777" w:rsidR="005A3C84" w:rsidRDefault="005A3C84">
        <w:pPr>
          <w:pStyle w:val="Noga"/>
          <w:jc w:val="right"/>
        </w:pPr>
        <w:r>
          <w:fldChar w:fldCharType="begin"/>
        </w:r>
        <w:r>
          <w:instrText>PAGE   \* MERGEFORMAT</w:instrText>
        </w:r>
        <w:r>
          <w:fldChar w:fldCharType="separate"/>
        </w:r>
        <w:r w:rsidR="00D3477E" w:rsidRPr="00D3477E">
          <w:rPr>
            <w:noProof/>
            <w:lang w:val="sl-SI"/>
          </w:rPr>
          <w:t>1</w:t>
        </w:r>
        <w:r>
          <w:fldChar w:fldCharType="end"/>
        </w:r>
      </w:p>
    </w:sdtContent>
  </w:sdt>
  <w:p w14:paraId="51F5D5DC" w14:textId="77777777" w:rsidR="005A3C84" w:rsidRDefault="005A3C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6D68DC59" w14:textId="39BBE8E6" w:rsidR="00A82774" w:rsidRPr="007610BD" w:rsidRDefault="00A82774" w:rsidP="007610BD">
      <w:pPr>
        <w:pStyle w:val="Sprotnaopomba-besedilo"/>
        <w:jc w:val="both"/>
        <w:rPr>
          <w:sz w:val="18"/>
          <w:szCs w:val="18"/>
          <w:lang w:val="sl-SI"/>
        </w:rPr>
      </w:pPr>
      <w:r w:rsidRPr="007610BD">
        <w:rPr>
          <w:rStyle w:val="Sprotnaopomba-sklic"/>
          <w:sz w:val="16"/>
          <w:szCs w:val="16"/>
        </w:rPr>
        <w:footnoteRef/>
      </w:r>
      <w:r w:rsidRPr="007610BD">
        <w:rPr>
          <w:sz w:val="16"/>
          <w:szCs w:val="16"/>
          <w:lang w:val="it-IT"/>
        </w:rPr>
        <w:t xml:space="preserve"> </w:t>
      </w:r>
      <w:r w:rsidR="003A71EE" w:rsidRPr="003A71EE">
        <w:rPr>
          <w:sz w:val="16"/>
          <w:szCs w:val="16"/>
          <w:lang w:val="sl-SI"/>
        </w:rPr>
        <w:t>Velika tiskana č</w:t>
      </w:r>
      <w:r w:rsidR="007A5607" w:rsidRPr="003A71EE">
        <w:rPr>
          <w:sz w:val="18"/>
          <w:szCs w:val="18"/>
          <w:lang w:val="sl-SI"/>
        </w:rPr>
        <w:t>rka</w:t>
      </w:r>
      <w:r w:rsidR="007A5607" w:rsidRPr="007A5607">
        <w:rPr>
          <w:sz w:val="18"/>
          <w:szCs w:val="18"/>
          <w:lang w:val="sl-SI"/>
        </w:rPr>
        <w:t xml:space="preserve"> predstavlja o</w:t>
      </w:r>
      <w:r w:rsidRPr="007A5607">
        <w:rPr>
          <w:sz w:val="18"/>
          <w:szCs w:val="18"/>
          <w:lang w:val="sl-SI"/>
        </w:rPr>
        <w:t>znak</w:t>
      </w:r>
      <w:r w:rsidR="007A5607" w:rsidRPr="007A5607">
        <w:rPr>
          <w:sz w:val="18"/>
          <w:szCs w:val="18"/>
          <w:lang w:val="sl-SI"/>
        </w:rPr>
        <w:t>o</w:t>
      </w:r>
      <w:r w:rsidRPr="007A5607">
        <w:rPr>
          <w:sz w:val="18"/>
          <w:szCs w:val="18"/>
          <w:lang w:val="sl-SI"/>
        </w:rPr>
        <w:t xml:space="preserve"> </w:t>
      </w:r>
      <w:r w:rsidR="003908D9" w:rsidRPr="007A5607">
        <w:rPr>
          <w:sz w:val="18"/>
          <w:szCs w:val="18"/>
          <w:lang w:val="sl-SI"/>
        </w:rPr>
        <w:t>za vrsto izplačila, kot je določena v Uredbi</w:t>
      </w:r>
      <w:r w:rsidR="007A5607">
        <w:rPr>
          <w:sz w:val="18"/>
          <w:szCs w:val="18"/>
          <w:lang w:val="sl-SI"/>
        </w:rPr>
        <w:t>.</w:t>
      </w:r>
    </w:p>
  </w:footnote>
  <w:footnote w:id="2">
    <w:p w14:paraId="5B83CC02" w14:textId="3AF60CB1" w:rsidR="00A12641" w:rsidRPr="007610BD" w:rsidRDefault="00A12641" w:rsidP="00CE470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Javni uslužbenec je </w:t>
      </w:r>
      <w:r w:rsidR="000F7B68" w:rsidRPr="007610BD">
        <w:rPr>
          <w:sz w:val="18"/>
          <w:szCs w:val="18"/>
          <w:lang w:val="sl-SI"/>
        </w:rPr>
        <w:t xml:space="preserve">oseba, </w:t>
      </w:r>
      <w:r w:rsidRPr="007610BD">
        <w:rPr>
          <w:sz w:val="18"/>
          <w:szCs w:val="18"/>
          <w:lang w:val="sl-SI"/>
        </w:rPr>
        <w:t>ki sklene delovno razmerje v javnem sektorju (4. točka 2. člena ZSPJS)</w:t>
      </w:r>
      <w:r w:rsidR="00E325B3" w:rsidRPr="007610BD">
        <w:rPr>
          <w:sz w:val="18"/>
          <w:szCs w:val="18"/>
          <w:lang w:val="sl-SI"/>
        </w:rPr>
        <w:t>. Javni sektor po ZSPJS sestavljajo državni organi in samoupravne lokalne skupnosti, javne agencije, javni skladi, javni zavodi in javni gospodarski zavodi ter druge osebe javnega prava, ki so posredni uporabniki državnega proračuna ali proračuna lokalne skupnosti (1. točka 2. člena ZSPJS).</w:t>
      </w:r>
    </w:p>
  </w:footnote>
  <w:footnote w:id="3">
    <w:p w14:paraId="1E49FB40" w14:textId="1C8BD5AA" w:rsidR="00A12641" w:rsidRPr="00A12641" w:rsidRDefault="00A12641" w:rsidP="00CE4705">
      <w:pPr>
        <w:pStyle w:val="Sprotnaopomba-besedilo"/>
        <w:jc w:val="both"/>
        <w:rPr>
          <w:lang w:val="sl-SI"/>
        </w:rPr>
      </w:pPr>
      <w:r w:rsidRPr="007610BD">
        <w:rPr>
          <w:rStyle w:val="Sprotnaopomba-sklic"/>
          <w:sz w:val="18"/>
          <w:szCs w:val="18"/>
        </w:rPr>
        <w:footnoteRef/>
      </w:r>
      <w:r w:rsidRPr="007610BD">
        <w:rPr>
          <w:sz w:val="18"/>
          <w:szCs w:val="18"/>
          <w:lang w:val="sl-SI"/>
        </w:rPr>
        <w:t xml:space="preserve"> Funkcionarji so osebe,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 (3. točka 2. člena ZSPJS)</w:t>
      </w:r>
      <w:r w:rsidR="00E325B3" w:rsidRPr="007610BD">
        <w:rPr>
          <w:sz w:val="18"/>
          <w:szCs w:val="18"/>
          <w:lang w:val="sl-SI"/>
        </w:rPr>
        <w:t>.</w:t>
      </w:r>
    </w:p>
  </w:footnote>
  <w:footnote w:id="4">
    <w:p w14:paraId="7A65D6B1" w14:textId="77777777" w:rsidR="003D5875" w:rsidRPr="007610BD" w:rsidRDefault="003D5875" w:rsidP="003D5875">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Javni sektor po metodologiji SURS (po SKIS - Standardna klasifikacija institucionalnih sektorjev) sestavljata sektor država in družbe pod javnim nadzorom.</w:t>
      </w:r>
      <w:r w:rsidRPr="007610BD">
        <w:rPr>
          <w:sz w:val="18"/>
          <w:szCs w:val="18"/>
          <w:lang w:val="sl-SI"/>
        </w:rPr>
        <w:t xml:space="preserve"> Javni sektor po metodologiji MJU vključuje subjekte, za katere velja ZSPJS in so najbližje definiciji sektorja države (ne vključuje</w:t>
      </w:r>
      <w:r>
        <w:rPr>
          <w:sz w:val="18"/>
          <w:szCs w:val="18"/>
          <w:lang w:val="sl-SI"/>
        </w:rPr>
        <w:t xml:space="preserve"> pa</w:t>
      </w:r>
      <w:r w:rsidRPr="007610BD">
        <w:rPr>
          <w:sz w:val="18"/>
          <w:szCs w:val="18"/>
          <w:lang w:val="sl-SI"/>
        </w:rPr>
        <w:t xml:space="preserve"> javnih družb</w:t>
      </w:r>
      <w:r>
        <w:rPr>
          <w:sz w:val="18"/>
          <w:szCs w:val="18"/>
          <w:lang w:val="sl-SI"/>
        </w:rPr>
        <w:t xml:space="preserve"> pod javnim nadzorom</w:t>
      </w:r>
      <w:r w:rsidRPr="007610BD">
        <w:rPr>
          <w:sz w:val="18"/>
          <w:szCs w:val="18"/>
          <w:lang w:val="sl-SI"/>
        </w:rPr>
        <w:t>).</w:t>
      </w:r>
    </w:p>
  </w:footnote>
  <w:footnote w:id="5">
    <w:p w14:paraId="2AB6B3A4" w14:textId="77777777" w:rsidR="003D5875" w:rsidRPr="007610BD" w:rsidRDefault="003D5875" w:rsidP="003D587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Pr>
          <w:sz w:val="18"/>
          <w:szCs w:val="18"/>
          <w:lang w:val="sl-SI"/>
        </w:rPr>
        <w:t xml:space="preserve">Izračun </w:t>
      </w:r>
      <w:r w:rsidRPr="008D23F3">
        <w:rPr>
          <w:sz w:val="18"/>
          <w:szCs w:val="18"/>
          <w:lang w:val="sl-SI"/>
        </w:rPr>
        <w:t>povprečne plače p</w:t>
      </w:r>
      <w:r w:rsidRPr="008D23F3">
        <w:rPr>
          <w:rFonts w:cs="Arial"/>
          <w:sz w:val="18"/>
          <w:szCs w:val="18"/>
          <w:lang w:val="sl-SI"/>
        </w:rPr>
        <w:t>o metodologiji MJU vključuje tudi izplačila nadomestil, ki jih izplača delodajalec, vendar jih kasneje dobi povrnjena (nadomestila v breme ZZZS, ZPIZ, MO, MNZ in sodišč)</w:t>
      </w:r>
      <w:r>
        <w:rPr>
          <w:rFonts w:cs="Arial"/>
          <w:sz w:val="18"/>
          <w:szCs w:val="18"/>
          <w:lang w:val="sl-SI"/>
        </w:rPr>
        <w:t>.</w:t>
      </w:r>
    </w:p>
  </w:footnote>
  <w:footnote w:id="6">
    <w:p w14:paraId="3D4D21B5" w14:textId="2745CF48" w:rsidR="00834789" w:rsidRPr="007610BD" w:rsidRDefault="00834789"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w:t>
      </w:r>
      <w:r w:rsidR="00C7070B">
        <w:rPr>
          <w:sz w:val="18"/>
          <w:szCs w:val="18"/>
          <w:lang w:val="sl-SI"/>
        </w:rPr>
        <w:t>2</w:t>
      </w:r>
      <w:r w:rsidRPr="007610BD">
        <w:rPr>
          <w:sz w:val="18"/>
          <w:szCs w:val="18"/>
          <w:lang w:val="sl-SI"/>
        </w:rPr>
        <w:t xml:space="preserve"> je uporabljen izračun bruto plače na zaposlenega v dejavnosti javnih storitev, ki se razlikuje od definicije bruto plače v javnem sektorju, to pa iz razloga, ker izračun za slednjo za to časovno obdobje ni na voljo.</w:t>
      </w:r>
    </w:p>
  </w:footnote>
  <w:footnote w:id="7">
    <w:p w14:paraId="02CBA326" w14:textId="77777777" w:rsidR="00DB175B" w:rsidRPr="00926B04" w:rsidRDefault="00DB175B" w:rsidP="00DB175B">
      <w:pPr>
        <w:pStyle w:val="Sprotnaopomba-besedilo"/>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 w:id="8">
    <w:p w14:paraId="0286CB5E" w14:textId="7DBD7BDE" w:rsidR="005052EF" w:rsidRPr="005052EF" w:rsidRDefault="005052EF" w:rsidP="006A7505">
      <w:pPr>
        <w:pStyle w:val="Sprotnaopomba-besedilo"/>
        <w:jc w:val="both"/>
        <w:rPr>
          <w:lang w:val="sl-SI"/>
        </w:rPr>
      </w:pPr>
      <w:r>
        <w:rPr>
          <w:rStyle w:val="Sprotnaopomba-sklic"/>
        </w:rPr>
        <w:footnoteRef/>
      </w:r>
      <w:r w:rsidRPr="005052EF">
        <w:rPr>
          <w:lang w:val="sl-SI"/>
        </w:rPr>
        <w:t xml:space="preserve"> </w:t>
      </w:r>
      <w:r w:rsidRPr="002550DD">
        <w:rPr>
          <w:sz w:val="18"/>
          <w:szCs w:val="18"/>
          <w:lang w:val="sl-SI"/>
        </w:rPr>
        <w:t xml:space="preserve">Večina izplačil </w:t>
      </w:r>
      <w:r w:rsidR="009C1EB9" w:rsidRPr="002550DD">
        <w:rPr>
          <w:sz w:val="18"/>
          <w:szCs w:val="18"/>
          <w:lang w:val="sl-SI"/>
        </w:rPr>
        <w:t>predstavlja</w:t>
      </w:r>
      <w:r w:rsidRPr="002550DD">
        <w:rPr>
          <w:sz w:val="18"/>
          <w:szCs w:val="18"/>
          <w:lang w:val="sl-SI"/>
        </w:rPr>
        <w:t xml:space="preserve"> dodatek za neposredno delo s pacienti oz. uporabniki, obolelimi za </w:t>
      </w:r>
      <w:r w:rsidR="009C1EB9" w:rsidRPr="002550DD">
        <w:rPr>
          <w:sz w:val="18"/>
          <w:szCs w:val="18"/>
          <w:lang w:val="sl-SI"/>
        </w:rPr>
        <w:t>covid</w:t>
      </w:r>
      <w:r w:rsidRPr="002550DD">
        <w:rPr>
          <w:sz w:val="18"/>
          <w:szCs w:val="18"/>
          <w:lang w:val="sl-SI"/>
        </w:rPr>
        <w:t xml:space="preserve">-19 na podlagi 36. člena Zakona o nujnih ukrepih za zajezitev širjenja in blaženja posledic nalezljive bolezni covid-19 na področju zdravstva (Uradni list RS, št. 141/22 in 136/23 </w:t>
      </w:r>
      <w:r w:rsidR="009C1EB9" w:rsidRPr="002550DD">
        <w:rPr>
          <w:sz w:val="18"/>
          <w:szCs w:val="18"/>
          <w:lang w:val="sl-SI"/>
        </w:rPr>
        <w:t>–</w:t>
      </w:r>
      <w:r w:rsidRPr="002550DD">
        <w:rPr>
          <w:sz w:val="18"/>
          <w:szCs w:val="18"/>
          <w:lang w:val="sl-SI"/>
        </w:rPr>
        <w:t xml:space="preserve"> ZIUZDS</w:t>
      </w:r>
      <w:r w:rsidR="009C1EB9" w:rsidRPr="002550DD">
        <w:rPr>
          <w:sz w:val="18"/>
          <w:szCs w:val="18"/>
          <w:lang w:val="sl-SI"/>
        </w:rPr>
        <w:t>)</w:t>
      </w:r>
      <w:r w:rsidRPr="002550DD">
        <w:rPr>
          <w:sz w:val="18"/>
          <w:szCs w:val="18"/>
          <w:lang w:val="sl-SI"/>
        </w:rPr>
        <w:t>. Ukrep je veljal do 31. marca 2023.</w:t>
      </w:r>
    </w:p>
  </w:footnote>
  <w:footnote w:id="9">
    <w:p w14:paraId="75EA89EF" w14:textId="23242DF6" w:rsidR="00EC7086" w:rsidRPr="00EC7086" w:rsidRDefault="00EC7086">
      <w:pPr>
        <w:pStyle w:val="Sprotnaopomba-besedilo"/>
        <w:rPr>
          <w:lang w:val="sl-SI"/>
        </w:rPr>
      </w:pPr>
      <w:r>
        <w:rPr>
          <w:rStyle w:val="Sprotnaopomba-sklic"/>
        </w:rPr>
        <w:footnoteRef/>
      </w:r>
      <w:r w:rsidRPr="00EC7086">
        <w:rPr>
          <w:lang w:val="sl-SI"/>
        </w:rPr>
        <w:t xml:space="preserve"> </w:t>
      </w:r>
      <w:r w:rsidRPr="00EC7086">
        <w:rPr>
          <w:sz w:val="18"/>
          <w:szCs w:val="18"/>
          <w:lang w:val="sl-SI"/>
        </w:rPr>
        <w:t>Dogovor o nujnih ukrepih na področju plač v dejavnosti zdravstva in socialnega varstva</w:t>
      </w:r>
      <w:r w:rsidR="00EC5955">
        <w:rPr>
          <w:sz w:val="18"/>
          <w:szCs w:val="18"/>
          <w:lang w:val="sl-SI"/>
        </w:rPr>
        <w:t xml:space="preserve"> in nadaljevanju pogajanj</w:t>
      </w:r>
      <w:r w:rsidRPr="00EC7086">
        <w:rPr>
          <w:sz w:val="18"/>
          <w:szCs w:val="18"/>
          <w:lang w:val="sl-SI"/>
        </w:rPr>
        <w:t xml:space="preserve"> </w:t>
      </w:r>
      <w:r w:rsidR="00E31D08">
        <w:rPr>
          <w:sz w:val="18"/>
          <w:szCs w:val="18"/>
          <w:lang w:val="sl-SI"/>
        </w:rPr>
        <w:t>(</w:t>
      </w:r>
      <w:r w:rsidRPr="00EC7086">
        <w:rPr>
          <w:sz w:val="18"/>
          <w:szCs w:val="18"/>
          <w:lang w:val="sl-SI"/>
        </w:rPr>
        <w:t>Uradni list RS, št. 181/21)</w:t>
      </w:r>
    </w:p>
  </w:footnote>
  <w:footnote w:id="10">
    <w:p w14:paraId="43BFD5AE" w14:textId="3B011A57" w:rsidR="004F13BE" w:rsidRPr="004F13BE" w:rsidRDefault="004F13BE" w:rsidP="004F13BE">
      <w:pPr>
        <w:pStyle w:val="Sprotnaopomba-besedilo"/>
        <w:rPr>
          <w:lang w:val="sl-SI"/>
        </w:rPr>
      </w:pPr>
      <w:r>
        <w:rPr>
          <w:rStyle w:val="Sprotnaopomba-sklic"/>
        </w:rPr>
        <w:footnoteRef/>
      </w:r>
      <w:r w:rsidRPr="004F13BE">
        <w:rPr>
          <w:lang w:val="sl-SI"/>
        </w:rPr>
        <w:t xml:space="preserve"> </w:t>
      </w:r>
      <w:r w:rsidRPr="002550DD">
        <w:rPr>
          <w:sz w:val="18"/>
          <w:szCs w:val="18"/>
          <w:lang w:val="sl-SI"/>
        </w:rPr>
        <w:t xml:space="preserve">Dokument objavljen na spletni strani </w:t>
      </w:r>
      <w:hyperlink r:id="rId1" w:history="1">
        <w:r w:rsidRPr="002550DD">
          <w:rPr>
            <w:rStyle w:val="Hiperpovezava"/>
            <w:sz w:val="18"/>
            <w:szCs w:val="18"/>
            <w:lang w:val="sl-SI"/>
          </w:rPr>
          <w:t>https://www.gov.si/teme/placni-sistem/</w:t>
        </w:r>
      </w:hyperlink>
      <w:r w:rsidRPr="002550DD">
        <w:rPr>
          <w:sz w:val="18"/>
          <w:szCs w:val="18"/>
          <w:lang w:val="sl-SI"/>
        </w:rPr>
        <w:t xml:space="preserve"> v poglavju Analiza plač v javnem sektorju – letna poročila.</w:t>
      </w:r>
    </w:p>
  </w:footnote>
  <w:footnote w:id="11">
    <w:p w14:paraId="27BC7B7B" w14:textId="3F941D7E" w:rsidR="00561FD0" w:rsidRPr="00561FD0" w:rsidRDefault="00561FD0" w:rsidP="007249BC">
      <w:pPr>
        <w:spacing w:line="240" w:lineRule="auto"/>
        <w:rPr>
          <w:lang w:val="sl-SI"/>
        </w:rPr>
      </w:pPr>
      <w:r>
        <w:rPr>
          <w:rStyle w:val="Sprotnaopomba-sklic"/>
        </w:rPr>
        <w:footnoteRef/>
      </w:r>
      <w:r w:rsidRPr="00561FD0">
        <w:rPr>
          <w:lang w:val="sl-SI"/>
        </w:rPr>
        <w:t xml:space="preserve"> </w:t>
      </w:r>
      <w:r w:rsidR="002550DD" w:rsidRPr="007249BC">
        <w:rPr>
          <w:sz w:val="18"/>
          <w:szCs w:val="18"/>
          <w:lang w:val="sl-SI"/>
        </w:rPr>
        <w:t>S spremenjenim Zakonom o Vladi Republike Slovenije</w:t>
      </w:r>
      <w:r w:rsidR="007249BC" w:rsidRPr="007249BC">
        <w:rPr>
          <w:sz w:val="18"/>
          <w:szCs w:val="18"/>
          <w:lang w:val="sl-SI"/>
        </w:rPr>
        <w:t>, Uradni list RS 163/2022, se je delovno področje dveh vladnih služb preneslo na dve novi ministrstvi: delovno področje Službe Vlade Republike Slovenije za razvoj in evropsko kohezijsko politiko v pristojnost Ministrstva za kohezijo in regionalni razvoj in delovno področje Službe Vlade Republike Slovenije za digitalno preobrazbo v pristojnost Ministrstva za digitalno preobrazbo.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66986"/>
    <w:multiLevelType w:val="hybridMultilevel"/>
    <w:tmpl w:val="26A4B1B4"/>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0D46CF"/>
    <w:multiLevelType w:val="hybridMultilevel"/>
    <w:tmpl w:val="4B8ED548"/>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8"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1"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65171173">
    <w:abstractNumId w:val="20"/>
  </w:num>
  <w:num w:numId="2" w16cid:durableId="1476411897">
    <w:abstractNumId w:val="17"/>
  </w:num>
  <w:num w:numId="3" w16cid:durableId="27024232">
    <w:abstractNumId w:val="23"/>
  </w:num>
  <w:num w:numId="4" w16cid:durableId="209272069">
    <w:abstractNumId w:val="3"/>
  </w:num>
  <w:num w:numId="5" w16cid:durableId="1868176917">
    <w:abstractNumId w:val="1"/>
  </w:num>
  <w:num w:numId="6" w16cid:durableId="151414781">
    <w:abstractNumId w:val="19"/>
  </w:num>
  <w:num w:numId="7" w16cid:durableId="1270314372">
    <w:abstractNumId w:val="22"/>
  </w:num>
  <w:num w:numId="8" w16cid:durableId="272590740">
    <w:abstractNumId w:val="0"/>
  </w:num>
  <w:num w:numId="9" w16cid:durableId="1883667954">
    <w:abstractNumId w:val="7"/>
  </w:num>
  <w:num w:numId="10" w16cid:durableId="346103979">
    <w:abstractNumId w:val="24"/>
  </w:num>
  <w:num w:numId="11" w16cid:durableId="1638415779">
    <w:abstractNumId w:val="16"/>
  </w:num>
  <w:num w:numId="12" w16cid:durableId="2100976502">
    <w:abstractNumId w:val="11"/>
  </w:num>
  <w:num w:numId="13" w16cid:durableId="786581172">
    <w:abstractNumId w:val="21"/>
  </w:num>
  <w:num w:numId="14" w16cid:durableId="112015568">
    <w:abstractNumId w:val="12"/>
  </w:num>
  <w:num w:numId="15" w16cid:durableId="1298027663">
    <w:abstractNumId w:val="17"/>
  </w:num>
  <w:num w:numId="16" w16cid:durableId="2103643011">
    <w:abstractNumId w:val="18"/>
  </w:num>
  <w:num w:numId="17" w16cid:durableId="1095438619">
    <w:abstractNumId w:val="10"/>
  </w:num>
  <w:num w:numId="18" w16cid:durableId="954022705">
    <w:abstractNumId w:val="15"/>
  </w:num>
  <w:num w:numId="19" w16cid:durableId="475028810">
    <w:abstractNumId w:val="17"/>
  </w:num>
  <w:num w:numId="20" w16cid:durableId="80374851">
    <w:abstractNumId w:val="17"/>
  </w:num>
  <w:num w:numId="21" w16cid:durableId="1777021936">
    <w:abstractNumId w:val="17"/>
  </w:num>
  <w:num w:numId="22" w16cid:durableId="695036037">
    <w:abstractNumId w:val="17"/>
  </w:num>
  <w:num w:numId="23" w16cid:durableId="701512683">
    <w:abstractNumId w:val="17"/>
  </w:num>
  <w:num w:numId="24" w16cid:durableId="1984892623">
    <w:abstractNumId w:val="17"/>
  </w:num>
  <w:num w:numId="25" w16cid:durableId="396629159">
    <w:abstractNumId w:val="17"/>
  </w:num>
  <w:num w:numId="26" w16cid:durableId="12339813">
    <w:abstractNumId w:val="17"/>
  </w:num>
  <w:num w:numId="27" w16cid:durableId="789131407">
    <w:abstractNumId w:val="4"/>
  </w:num>
  <w:num w:numId="28" w16cid:durableId="1646814072">
    <w:abstractNumId w:val="9"/>
  </w:num>
  <w:num w:numId="29" w16cid:durableId="1483237144">
    <w:abstractNumId w:val="6"/>
  </w:num>
  <w:num w:numId="30" w16cid:durableId="1165123720">
    <w:abstractNumId w:val="8"/>
  </w:num>
  <w:num w:numId="31" w16cid:durableId="2001302238">
    <w:abstractNumId w:val="2"/>
  </w:num>
  <w:num w:numId="32" w16cid:durableId="1773892287">
    <w:abstractNumId w:val="5"/>
  </w:num>
  <w:num w:numId="33" w16cid:durableId="1471367004">
    <w:abstractNumId w:val="17"/>
  </w:num>
  <w:num w:numId="34" w16cid:durableId="1881936602">
    <w:abstractNumId w:val="17"/>
  </w:num>
  <w:num w:numId="35" w16cid:durableId="1615861345">
    <w:abstractNumId w:val="17"/>
  </w:num>
  <w:num w:numId="36" w16cid:durableId="609822820">
    <w:abstractNumId w:val="14"/>
  </w:num>
  <w:num w:numId="37" w16cid:durableId="85465822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85C"/>
    <w:rsid w:val="00014EC6"/>
    <w:rsid w:val="00015065"/>
    <w:rsid w:val="00015570"/>
    <w:rsid w:val="000162FD"/>
    <w:rsid w:val="000168A3"/>
    <w:rsid w:val="0001763A"/>
    <w:rsid w:val="000201A1"/>
    <w:rsid w:val="00021611"/>
    <w:rsid w:val="0002177E"/>
    <w:rsid w:val="00021900"/>
    <w:rsid w:val="000226AE"/>
    <w:rsid w:val="00022863"/>
    <w:rsid w:val="0002317A"/>
    <w:rsid w:val="000239A5"/>
    <w:rsid w:val="00023A88"/>
    <w:rsid w:val="00023F22"/>
    <w:rsid w:val="000242D1"/>
    <w:rsid w:val="00024983"/>
    <w:rsid w:val="00024ACB"/>
    <w:rsid w:val="0002533D"/>
    <w:rsid w:val="000253CF"/>
    <w:rsid w:val="00025840"/>
    <w:rsid w:val="00025874"/>
    <w:rsid w:val="0002624E"/>
    <w:rsid w:val="00026759"/>
    <w:rsid w:val="00026C8A"/>
    <w:rsid w:val="0003033C"/>
    <w:rsid w:val="000309C9"/>
    <w:rsid w:val="000312B0"/>
    <w:rsid w:val="00031CDB"/>
    <w:rsid w:val="0003257E"/>
    <w:rsid w:val="00032FC3"/>
    <w:rsid w:val="000333A8"/>
    <w:rsid w:val="00033781"/>
    <w:rsid w:val="00033DA3"/>
    <w:rsid w:val="00033E9E"/>
    <w:rsid w:val="000342A9"/>
    <w:rsid w:val="000344B9"/>
    <w:rsid w:val="00034C73"/>
    <w:rsid w:val="00034E74"/>
    <w:rsid w:val="00035182"/>
    <w:rsid w:val="00035634"/>
    <w:rsid w:val="000361F3"/>
    <w:rsid w:val="00036440"/>
    <w:rsid w:val="000364E7"/>
    <w:rsid w:val="00036A4D"/>
    <w:rsid w:val="00037C2D"/>
    <w:rsid w:val="000400FB"/>
    <w:rsid w:val="000407A3"/>
    <w:rsid w:val="000411E1"/>
    <w:rsid w:val="000416AD"/>
    <w:rsid w:val="00041AB6"/>
    <w:rsid w:val="00041C2A"/>
    <w:rsid w:val="00041FD9"/>
    <w:rsid w:val="000421D6"/>
    <w:rsid w:val="00042AC3"/>
    <w:rsid w:val="00042D00"/>
    <w:rsid w:val="00043565"/>
    <w:rsid w:val="00043595"/>
    <w:rsid w:val="000446D6"/>
    <w:rsid w:val="00044D9F"/>
    <w:rsid w:val="00045065"/>
    <w:rsid w:val="00045541"/>
    <w:rsid w:val="0004579F"/>
    <w:rsid w:val="000503DB"/>
    <w:rsid w:val="00050604"/>
    <w:rsid w:val="00050BF5"/>
    <w:rsid w:val="0005134E"/>
    <w:rsid w:val="00051916"/>
    <w:rsid w:val="00051C7B"/>
    <w:rsid w:val="00051EA5"/>
    <w:rsid w:val="000521AE"/>
    <w:rsid w:val="000523AE"/>
    <w:rsid w:val="00053092"/>
    <w:rsid w:val="000540E9"/>
    <w:rsid w:val="00054786"/>
    <w:rsid w:val="00054A60"/>
    <w:rsid w:val="00054CF5"/>
    <w:rsid w:val="0005573A"/>
    <w:rsid w:val="00055BBD"/>
    <w:rsid w:val="00056156"/>
    <w:rsid w:val="00056466"/>
    <w:rsid w:val="00056571"/>
    <w:rsid w:val="00056A3E"/>
    <w:rsid w:val="00056F4F"/>
    <w:rsid w:val="000575D7"/>
    <w:rsid w:val="000578F6"/>
    <w:rsid w:val="00057E87"/>
    <w:rsid w:val="000604BD"/>
    <w:rsid w:val="000605CB"/>
    <w:rsid w:val="00060669"/>
    <w:rsid w:val="00060783"/>
    <w:rsid w:val="00062639"/>
    <w:rsid w:val="00064FE1"/>
    <w:rsid w:val="000652BB"/>
    <w:rsid w:val="00065557"/>
    <w:rsid w:val="000666EC"/>
    <w:rsid w:val="00066CFE"/>
    <w:rsid w:val="000670CB"/>
    <w:rsid w:val="000675DD"/>
    <w:rsid w:val="000676E5"/>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5D9E"/>
    <w:rsid w:val="0007627A"/>
    <w:rsid w:val="00076435"/>
    <w:rsid w:val="000764C9"/>
    <w:rsid w:val="00076F99"/>
    <w:rsid w:val="00077287"/>
    <w:rsid w:val="00077680"/>
    <w:rsid w:val="00077751"/>
    <w:rsid w:val="00077914"/>
    <w:rsid w:val="00077BC3"/>
    <w:rsid w:val="000800C6"/>
    <w:rsid w:val="0008029D"/>
    <w:rsid w:val="000813D7"/>
    <w:rsid w:val="00081903"/>
    <w:rsid w:val="00081B6E"/>
    <w:rsid w:val="0008282C"/>
    <w:rsid w:val="00082B15"/>
    <w:rsid w:val="00083914"/>
    <w:rsid w:val="00083BCB"/>
    <w:rsid w:val="00084243"/>
    <w:rsid w:val="000845AB"/>
    <w:rsid w:val="00084D64"/>
    <w:rsid w:val="00086046"/>
    <w:rsid w:val="00086A63"/>
    <w:rsid w:val="00087184"/>
    <w:rsid w:val="00087562"/>
    <w:rsid w:val="0008773F"/>
    <w:rsid w:val="00087EE0"/>
    <w:rsid w:val="00090462"/>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945"/>
    <w:rsid w:val="000A1B9C"/>
    <w:rsid w:val="000A1C7C"/>
    <w:rsid w:val="000A1F04"/>
    <w:rsid w:val="000A1FE1"/>
    <w:rsid w:val="000A2928"/>
    <w:rsid w:val="000A2D11"/>
    <w:rsid w:val="000A306A"/>
    <w:rsid w:val="000A3489"/>
    <w:rsid w:val="000A3740"/>
    <w:rsid w:val="000A3BC7"/>
    <w:rsid w:val="000A4477"/>
    <w:rsid w:val="000A4BD8"/>
    <w:rsid w:val="000A5638"/>
    <w:rsid w:val="000A59EA"/>
    <w:rsid w:val="000A62C4"/>
    <w:rsid w:val="000A66B2"/>
    <w:rsid w:val="000A689E"/>
    <w:rsid w:val="000A6B3D"/>
    <w:rsid w:val="000A6BEA"/>
    <w:rsid w:val="000A7238"/>
    <w:rsid w:val="000B00BF"/>
    <w:rsid w:val="000B02B4"/>
    <w:rsid w:val="000B0A37"/>
    <w:rsid w:val="000B1141"/>
    <w:rsid w:val="000B1A0C"/>
    <w:rsid w:val="000B20A7"/>
    <w:rsid w:val="000B22A0"/>
    <w:rsid w:val="000B276A"/>
    <w:rsid w:val="000B350E"/>
    <w:rsid w:val="000B3DB4"/>
    <w:rsid w:val="000B3F30"/>
    <w:rsid w:val="000B4176"/>
    <w:rsid w:val="000B4C6B"/>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EA1"/>
    <w:rsid w:val="000C3FBB"/>
    <w:rsid w:val="000C46BC"/>
    <w:rsid w:val="000C643D"/>
    <w:rsid w:val="000C646D"/>
    <w:rsid w:val="000C6918"/>
    <w:rsid w:val="000C7090"/>
    <w:rsid w:val="000C7E1E"/>
    <w:rsid w:val="000C7EC2"/>
    <w:rsid w:val="000D0235"/>
    <w:rsid w:val="000D054F"/>
    <w:rsid w:val="000D05C2"/>
    <w:rsid w:val="000D0950"/>
    <w:rsid w:val="000D09B4"/>
    <w:rsid w:val="000D09D8"/>
    <w:rsid w:val="000D0B5B"/>
    <w:rsid w:val="000D15F6"/>
    <w:rsid w:val="000D1A1D"/>
    <w:rsid w:val="000D22A5"/>
    <w:rsid w:val="000D23B1"/>
    <w:rsid w:val="000D2495"/>
    <w:rsid w:val="000D2684"/>
    <w:rsid w:val="000D26D2"/>
    <w:rsid w:val="000D290B"/>
    <w:rsid w:val="000D2A9A"/>
    <w:rsid w:val="000D2F07"/>
    <w:rsid w:val="000D31AB"/>
    <w:rsid w:val="000D3D62"/>
    <w:rsid w:val="000D3E3F"/>
    <w:rsid w:val="000D3FDC"/>
    <w:rsid w:val="000D4DBA"/>
    <w:rsid w:val="000D4E9C"/>
    <w:rsid w:val="000D60D5"/>
    <w:rsid w:val="000D679A"/>
    <w:rsid w:val="000D74AF"/>
    <w:rsid w:val="000E0098"/>
    <w:rsid w:val="000E051E"/>
    <w:rsid w:val="000E05B3"/>
    <w:rsid w:val="000E0C70"/>
    <w:rsid w:val="000E12EB"/>
    <w:rsid w:val="000E1377"/>
    <w:rsid w:val="000E1416"/>
    <w:rsid w:val="000E1CBF"/>
    <w:rsid w:val="000E2BF7"/>
    <w:rsid w:val="000E3D53"/>
    <w:rsid w:val="000E486D"/>
    <w:rsid w:val="000E4C85"/>
    <w:rsid w:val="000E5918"/>
    <w:rsid w:val="000E5C4A"/>
    <w:rsid w:val="000E5F55"/>
    <w:rsid w:val="000E6AED"/>
    <w:rsid w:val="000E75D8"/>
    <w:rsid w:val="000E7C28"/>
    <w:rsid w:val="000E7D99"/>
    <w:rsid w:val="000F00A3"/>
    <w:rsid w:val="000F0C81"/>
    <w:rsid w:val="000F0F2B"/>
    <w:rsid w:val="000F0F75"/>
    <w:rsid w:val="000F14AB"/>
    <w:rsid w:val="000F1803"/>
    <w:rsid w:val="000F1AE7"/>
    <w:rsid w:val="000F1F13"/>
    <w:rsid w:val="000F30E9"/>
    <w:rsid w:val="000F32AF"/>
    <w:rsid w:val="000F337B"/>
    <w:rsid w:val="000F45D4"/>
    <w:rsid w:val="000F4655"/>
    <w:rsid w:val="000F4AAA"/>
    <w:rsid w:val="000F4ABC"/>
    <w:rsid w:val="000F4E58"/>
    <w:rsid w:val="000F50F5"/>
    <w:rsid w:val="000F5532"/>
    <w:rsid w:val="000F56B5"/>
    <w:rsid w:val="000F5BC6"/>
    <w:rsid w:val="000F5E33"/>
    <w:rsid w:val="000F5F5F"/>
    <w:rsid w:val="000F62D8"/>
    <w:rsid w:val="000F6B22"/>
    <w:rsid w:val="000F6EAB"/>
    <w:rsid w:val="000F72BF"/>
    <w:rsid w:val="000F7B68"/>
    <w:rsid w:val="000F7ED2"/>
    <w:rsid w:val="001008BE"/>
    <w:rsid w:val="0010202E"/>
    <w:rsid w:val="001030E6"/>
    <w:rsid w:val="001039CE"/>
    <w:rsid w:val="00103BE0"/>
    <w:rsid w:val="00103BE6"/>
    <w:rsid w:val="00104A95"/>
    <w:rsid w:val="00104F4B"/>
    <w:rsid w:val="00105213"/>
    <w:rsid w:val="00105A14"/>
    <w:rsid w:val="001063F4"/>
    <w:rsid w:val="00106F54"/>
    <w:rsid w:val="001071F3"/>
    <w:rsid w:val="0011053E"/>
    <w:rsid w:val="0011067A"/>
    <w:rsid w:val="00110BE9"/>
    <w:rsid w:val="00111EAB"/>
    <w:rsid w:val="0011209D"/>
    <w:rsid w:val="0011235A"/>
    <w:rsid w:val="001123E1"/>
    <w:rsid w:val="0011287B"/>
    <w:rsid w:val="00112C69"/>
    <w:rsid w:val="00113B6F"/>
    <w:rsid w:val="00113E04"/>
    <w:rsid w:val="0011433B"/>
    <w:rsid w:val="0011493C"/>
    <w:rsid w:val="00115460"/>
    <w:rsid w:val="00116B48"/>
    <w:rsid w:val="001172A9"/>
    <w:rsid w:val="00117345"/>
    <w:rsid w:val="0011737A"/>
    <w:rsid w:val="00117406"/>
    <w:rsid w:val="00117785"/>
    <w:rsid w:val="00117992"/>
    <w:rsid w:val="00120730"/>
    <w:rsid w:val="001209FA"/>
    <w:rsid w:val="00121002"/>
    <w:rsid w:val="00121090"/>
    <w:rsid w:val="001211F2"/>
    <w:rsid w:val="00121B03"/>
    <w:rsid w:val="001220CC"/>
    <w:rsid w:val="00122305"/>
    <w:rsid w:val="00122FF9"/>
    <w:rsid w:val="001242FB"/>
    <w:rsid w:val="0012470A"/>
    <w:rsid w:val="00124ABB"/>
    <w:rsid w:val="00124D63"/>
    <w:rsid w:val="00125252"/>
    <w:rsid w:val="00125637"/>
    <w:rsid w:val="00125D06"/>
    <w:rsid w:val="0012616F"/>
    <w:rsid w:val="00126856"/>
    <w:rsid w:val="00127049"/>
    <w:rsid w:val="001270BB"/>
    <w:rsid w:val="00127254"/>
    <w:rsid w:val="00130304"/>
    <w:rsid w:val="001305CF"/>
    <w:rsid w:val="001310DC"/>
    <w:rsid w:val="001311A6"/>
    <w:rsid w:val="00131A07"/>
    <w:rsid w:val="001321E1"/>
    <w:rsid w:val="001326AF"/>
    <w:rsid w:val="00132758"/>
    <w:rsid w:val="0013277A"/>
    <w:rsid w:val="00132D41"/>
    <w:rsid w:val="00132E6C"/>
    <w:rsid w:val="0013355D"/>
    <w:rsid w:val="00133866"/>
    <w:rsid w:val="001339B4"/>
    <w:rsid w:val="001343BE"/>
    <w:rsid w:val="001349D4"/>
    <w:rsid w:val="00134D03"/>
    <w:rsid w:val="001357B2"/>
    <w:rsid w:val="00136247"/>
    <w:rsid w:val="0013637A"/>
    <w:rsid w:val="001372D7"/>
    <w:rsid w:val="0013793A"/>
    <w:rsid w:val="00137FDC"/>
    <w:rsid w:val="00140398"/>
    <w:rsid w:val="001404D4"/>
    <w:rsid w:val="00140B93"/>
    <w:rsid w:val="00140C5A"/>
    <w:rsid w:val="00140C8A"/>
    <w:rsid w:val="00140CEE"/>
    <w:rsid w:val="00140FBF"/>
    <w:rsid w:val="00141290"/>
    <w:rsid w:val="001418BA"/>
    <w:rsid w:val="00142551"/>
    <w:rsid w:val="00142945"/>
    <w:rsid w:val="00143130"/>
    <w:rsid w:val="001439CC"/>
    <w:rsid w:val="00143B6A"/>
    <w:rsid w:val="0014472A"/>
    <w:rsid w:val="00144B9F"/>
    <w:rsid w:val="00144E70"/>
    <w:rsid w:val="00144F07"/>
    <w:rsid w:val="00144FAD"/>
    <w:rsid w:val="0014590F"/>
    <w:rsid w:val="00146055"/>
    <w:rsid w:val="0014641D"/>
    <w:rsid w:val="00147C27"/>
    <w:rsid w:val="001515AD"/>
    <w:rsid w:val="001520C5"/>
    <w:rsid w:val="0015261D"/>
    <w:rsid w:val="001526C1"/>
    <w:rsid w:val="001526E0"/>
    <w:rsid w:val="001531EA"/>
    <w:rsid w:val="0015342E"/>
    <w:rsid w:val="0015358E"/>
    <w:rsid w:val="00153D25"/>
    <w:rsid w:val="00153EC3"/>
    <w:rsid w:val="00154721"/>
    <w:rsid w:val="00155B1E"/>
    <w:rsid w:val="00155BB3"/>
    <w:rsid w:val="00155C72"/>
    <w:rsid w:val="001576BA"/>
    <w:rsid w:val="00157723"/>
    <w:rsid w:val="00157CD8"/>
    <w:rsid w:val="00157D97"/>
    <w:rsid w:val="00157EAE"/>
    <w:rsid w:val="00161424"/>
    <w:rsid w:val="001620A3"/>
    <w:rsid w:val="00162536"/>
    <w:rsid w:val="00162A2B"/>
    <w:rsid w:val="00162F5C"/>
    <w:rsid w:val="001631FC"/>
    <w:rsid w:val="001633FC"/>
    <w:rsid w:val="00163B54"/>
    <w:rsid w:val="00163CD6"/>
    <w:rsid w:val="00163F99"/>
    <w:rsid w:val="001641E0"/>
    <w:rsid w:val="001645B9"/>
    <w:rsid w:val="00164E4B"/>
    <w:rsid w:val="001650FF"/>
    <w:rsid w:val="00165847"/>
    <w:rsid w:val="0016591A"/>
    <w:rsid w:val="00165C02"/>
    <w:rsid w:val="00166543"/>
    <w:rsid w:val="00166778"/>
    <w:rsid w:val="0016747D"/>
    <w:rsid w:val="00167520"/>
    <w:rsid w:val="001677A3"/>
    <w:rsid w:val="0016791A"/>
    <w:rsid w:val="00167ED9"/>
    <w:rsid w:val="00170613"/>
    <w:rsid w:val="00170B37"/>
    <w:rsid w:val="001711ED"/>
    <w:rsid w:val="00171709"/>
    <w:rsid w:val="00171AA1"/>
    <w:rsid w:val="00171CE7"/>
    <w:rsid w:val="0017274C"/>
    <w:rsid w:val="00172A75"/>
    <w:rsid w:val="00173353"/>
    <w:rsid w:val="00173FB5"/>
    <w:rsid w:val="0017483B"/>
    <w:rsid w:val="00174BA9"/>
    <w:rsid w:val="00176182"/>
    <w:rsid w:val="00176EDA"/>
    <w:rsid w:val="0017723E"/>
    <w:rsid w:val="00177248"/>
    <w:rsid w:val="00177738"/>
    <w:rsid w:val="00177B00"/>
    <w:rsid w:val="00177D43"/>
    <w:rsid w:val="001806E5"/>
    <w:rsid w:val="00180BB2"/>
    <w:rsid w:val="0018119D"/>
    <w:rsid w:val="0018190A"/>
    <w:rsid w:val="00182104"/>
    <w:rsid w:val="00182DEA"/>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BC8"/>
    <w:rsid w:val="001A10CC"/>
    <w:rsid w:val="001A1155"/>
    <w:rsid w:val="001A1416"/>
    <w:rsid w:val="001A1664"/>
    <w:rsid w:val="001A182E"/>
    <w:rsid w:val="001A1F14"/>
    <w:rsid w:val="001A350F"/>
    <w:rsid w:val="001A36D4"/>
    <w:rsid w:val="001A3740"/>
    <w:rsid w:val="001A3E84"/>
    <w:rsid w:val="001A3EC1"/>
    <w:rsid w:val="001A45E0"/>
    <w:rsid w:val="001A4987"/>
    <w:rsid w:val="001A52FA"/>
    <w:rsid w:val="001A55FB"/>
    <w:rsid w:val="001A5700"/>
    <w:rsid w:val="001A59AA"/>
    <w:rsid w:val="001A5A9D"/>
    <w:rsid w:val="001A5B80"/>
    <w:rsid w:val="001A5E3A"/>
    <w:rsid w:val="001A5E8A"/>
    <w:rsid w:val="001A6BDA"/>
    <w:rsid w:val="001A7202"/>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0F5"/>
    <w:rsid w:val="001B74C9"/>
    <w:rsid w:val="001B75F6"/>
    <w:rsid w:val="001B7BF3"/>
    <w:rsid w:val="001B7DAF"/>
    <w:rsid w:val="001C0232"/>
    <w:rsid w:val="001C027C"/>
    <w:rsid w:val="001C064C"/>
    <w:rsid w:val="001C069C"/>
    <w:rsid w:val="001C0C1A"/>
    <w:rsid w:val="001C109D"/>
    <w:rsid w:val="001C16F2"/>
    <w:rsid w:val="001C182F"/>
    <w:rsid w:val="001C2271"/>
    <w:rsid w:val="001C2B39"/>
    <w:rsid w:val="001C3071"/>
    <w:rsid w:val="001C3279"/>
    <w:rsid w:val="001C337F"/>
    <w:rsid w:val="001C45D0"/>
    <w:rsid w:val="001C6678"/>
    <w:rsid w:val="001C67B0"/>
    <w:rsid w:val="001C742F"/>
    <w:rsid w:val="001C76DD"/>
    <w:rsid w:val="001D0080"/>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1BD9"/>
    <w:rsid w:val="001E245F"/>
    <w:rsid w:val="001E2597"/>
    <w:rsid w:val="001E2AF9"/>
    <w:rsid w:val="001E2BC5"/>
    <w:rsid w:val="001E2C3B"/>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6B55"/>
    <w:rsid w:val="001E71E0"/>
    <w:rsid w:val="001E7604"/>
    <w:rsid w:val="001E76DE"/>
    <w:rsid w:val="001E7C22"/>
    <w:rsid w:val="001E7E0D"/>
    <w:rsid w:val="001F020F"/>
    <w:rsid w:val="001F1059"/>
    <w:rsid w:val="001F132D"/>
    <w:rsid w:val="001F225A"/>
    <w:rsid w:val="001F2319"/>
    <w:rsid w:val="001F28C9"/>
    <w:rsid w:val="001F29F8"/>
    <w:rsid w:val="001F2AEA"/>
    <w:rsid w:val="001F2ECF"/>
    <w:rsid w:val="001F31CE"/>
    <w:rsid w:val="001F3442"/>
    <w:rsid w:val="001F3642"/>
    <w:rsid w:val="001F36EA"/>
    <w:rsid w:val="001F3788"/>
    <w:rsid w:val="001F4481"/>
    <w:rsid w:val="001F4710"/>
    <w:rsid w:val="001F4B62"/>
    <w:rsid w:val="001F50CC"/>
    <w:rsid w:val="001F56C8"/>
    <w:rsid w:val="001F5985"/>
    <w:rsid w:val="001F6C54"/>
    <w:rsid w:val="001F6FBC"/>
    <w:rsid w:val="001F761B"/>
    <w:rsid w:val="001F7D78"/>
    <w:rsid w:val="002001B3"/>
    <w:rsid w:val="002001FA"/>
    <w:rsid w:val="00200BD6"/>
    <w:rsid w:val="002012C3"/>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56A"/>
    <w:rsid w:val="00210E27"/>
    <w:rsid w:val="002112A6"/>
    <w:rsid w:val="002114F2"/>
    <w:rsid w:val="002116E0"/>
    <w:rsid w:val="00211831"/>
    <w:rsid w:val="00211C05"/>
    <w:rsid w:val="00212140"/>
    <w:rsid w:val="0021221F"/>
    <w:rsid w:val="002125F9"/>
    <w:rsid w:val="00212D93"/>
    <w:rsid w:val="00212E80"/>
    <w:rsid w:val="002130AA"/>
    <w:rsid w:val="002135BB"/>
    <w:rsid w:val="002141F2"/>
    <w:rsid w:val="002145B0"/>
    <w:rsid w:val="00214654"/>
    <w:rsid w:val="00214950"/>
    <w:rsid w:val="0021518A"/>
    <w:rsid w:val="00215C0B"/>
    <w:rsid w:val="00216525"/>
    <w:rsid w:val="0021663F"/>
    <w:rsid w:val="0021743F"/>
    <w:rsid w:val="00221D86"/>
    <w:rsid w:val="0022222E"/>
    <w:rsid w:val="00222276"/>
    <w:rsid w:val="00223118"/>
    <w:rsid w:val="00223166"/>
    <w:rsid w:val="002235A8"/>
    <w:rsid w:val="00223AD7"/>
    <w:rsid w:val="00223DCB"/>
    <w:rsid w:val="00223F4F"/>
    <w:rsid w:val="00223F6C"/>
    <w:rsid w:val="00224BC1"/>
    <w:rsid w:val="00224C53"/>
    <w:rsid w:val="00224D99"/>
    <w:rsid w:val="00224DA5"/>
    <w:rsid w:val="00225A6F"/>
    <w:rsid w:val="00226429"/>
    <w:rsid w:val="00226802"/>
    <w:rsid w:val="00226D5D"/>
    <w:rsid w:val="00226D95"/>
    <w:rsid w:val="00226E59"/>
    <w:rsid w:val="0022729C"/>
    <w:rsid w:val="0022737B"/>
    <w:rsid w:val="0022771C"/>
    <w:rsid w:val="00230120"/>
    <w:rsid w:val="0023109C"/>
    <w:rsid w:val="00231273"/>
    <w:rsid w:val="0023162A"/>
    <w:rsid w:val="002316FC"/>
    <w:rsid w:val="00231832"/>
    <w:rsid w:val="002319FD"/>
    <w:rsid w:val="00231C86"/>
    <w:rsid w:val="00232B31"/>
    <w:rsid w:val="0023385C"/>
    <w:rsid w:val="0023411E"/>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57"/>
    <w:rsid w:val="0025456A"/>
    <w:rsid w:val="00254D4F"/>
    <w:rsid w:val="00255020"/>
    <w:rsid w:val="002550DD"/>
    <w:rsid w:val="00255D6E"/>
    <w:rsid w:val="00255DAC"/>
    <w:rsid w:val="00255EEB"/>
    <w:rsid w:val="00256433"/>
    <w:rsid w:val="002571B7"/>
    <w:rsid w:val="00257297"/>
    <w:rsid w:val="00257613"/>
    <w:rsid w:val="00260085"/>
    <w:rsid w:val="002604D2"/>
    <w:rsid w:val="00261194"/>
    <w:rsid w:val="00263A08"/>
    <w:rsid w:val="00263D99"/>
    <w:rsid w:val="002642C3"/>
    <w:rsid w:val="00264937"/>
    <w:rsid w:val="00264B0D"/>
    <w:rsid w:val="002657C4"/>
    <w:rsid w:val="002659A4"/>
    <w:rsid w:val="002660CD"/>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5DC"/>
    <w:rsid w:val="002737E5"/>
    <w:rsid w:val="00273DC2"/>
    <w:rsid w:val="0027422E"/>
    <w:rsid w:val="00274884"/>
    <w:rsid w:val="002751D1"/>
    <w:rsid w:val="0027533D"/>
    <w:rsid w:val="002755A1"/>
    <w:rsid w:val="002763D8"/>
    <w:rsid w:val="002763F4"/>
    <w:rsid w:val="00276D42"/>
    <w:rsid w:val="002775EF"/>
    <w:rsid w:val="002776BC"/>
    <w:rsid w:val="00280259"/>
    <w:rsid w:val="00280A92"/>
    <w:rsid w:val="00280C3C"/>
    <w:rsid w:val="00280E5D"/>
    <w:rsid w:val="00281489"/>
    <w:rsid w:val="0028161D"/>
    <w:rsid w:val="00281825"/>
    <w:rsid w:val="00281D64"/>
    <w:rsid w:val="00282020"/>
    <w:rsid w:val="002822DA"/>
    <w:rsid w:val="00282370"/>
    <w:rsid w:val="002823B7"/>
    <w:rsid w:val="00282935"/>
    <w:rsid w:val="00282EDF"/>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D1F"/>
    <w:rsid w:val="00295EBE"/>
    <w:rsid w:val="00295EFD"/>
    <w:rsid w:val="00295F8D"/>
    <w:rsid w:val="0029601C"/>
    <w:rsid w:val="00296454"/>
    <w:rsid w:val="0029695C"/>
    <w:rsid w:val="00296D0B"/>
    <w:rsid w:val="00297D03"/>
    <w:rsid w:val="002A0060"/>
    <w:rsid w:val="002A00AA"/>
    <w:rsid w:val="002A01F1"/>
    <w:rsid w:val="002A08CD"/>
    <w:rsid w:val="002A11D0"/>
    <w:rsid w:val="002A1327"/>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A7B46"/>
    <w:rsid w:val="002B04A6"/>
    <w:rsid w:val="002B0904"/>
    <w:rsid w:val="002B0F41"/>
    <w:rsid w:val="002B175D"/>
    <w:rsid w:val="002B2949"/>
    <w:rsid w:val="002B3109"/>
    <w:rsid w:val="002B318B"/>
    <w:rsid w:val="002B3AC7"/>
    <w:rsid w:val="002B3E0E"/>
    <w:rsid w:val="002B4056"/>
    <w:rsid w:val="002B438A"/>
    <w:rsid w:val="002B43BA"/>
    <w:rsid w:val="002B4C0C"/>
    <w:rsid w:val="002B6460"/>
    <w:rsid w:val="002B6A31"/>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2CC6"/>
    <w:rsid w:val="002C317D"/>
    <w:rsid w:val="002C3641"/>
    <w:rsid w:val="002C409F"/>
    <w:rsid w:val="002C42B6"/>
    <w:rsid w:val="002C43D1"/>
    <w:rsid w:val="002C43F5"/>
    <w:rsid w:val="002C453A"/>
    <w:rsid w:val="002C47A4"/>
    <w:rsid w:val="002C4B2A"/>
    <w:rsid w:val="002C5499"/>
    <w:rsid w:val="002C54A4"/>
    <w:rsid w:val="002C60D9"/>
    <w:rsid w:val="002C6A24"/>
    <w:rsid w:val="002C7FE1"/>
    <w:rsid w:val="002D00CC"/>
    <w:rsid w:val="002D0EC8"/>
    <w:rsid w:val="002D1148"/>
    <w:rsid w:val="002D115C"/>
    <w:rsid w:val="002D2A28"/>
    <w:rsid w:val="002D2D16"/>
    <w:rsid w:val="002D44D1"/>
    <w:rsid w:val="002D45D9"/>
    <w:rsid w:val="002D52CB"/>
    <w:rsid w:val="002D5B6B"/>
    <w:rsid w:val="002D5D48"/>
    <w:rsid w:val="002D5DAB"/>
    <w:rsid w:val="002D5EA3"/>
    <w:rsid w:val="002D6544"/>
    <w:rsid w:val="002D675E"/>
    <w:rsid w:val="002D682E"/>
    <w:rsid w:val="002D7357"/>
    <w:rsid w:val="002D7889"/>
    <w:rsid w:val="002D788A"/>
    <w:rsid w:val="002E0202"/>
    <w:rsid w:val="002E077E"/>
    <w:rsid w:val="002E09AA"/>
    <w:rsid w:val="002E1590"/>
    <w:rsid w:val="002E15FD"/>
    <w:rsid w:val="002E1680"/>
    <w:rsid w:val="002E1732"/>
    <w:rsid w:val="002E1BE5"/>
    <w:rsid w:val="002E1FA9"/>
    <w:rsid w:val="002E3063"/>
    <w:rsid w:val="002E326C"/>
    <w:rsid w:val="002E33B2"/>
    <w:rsid w:val="002E3A74"/>
    <w:rsid w:val="002E3CF2"/>
    <w:rsid w:val="002E407F"/>
    <w:rsid w:val="002E46B3"/>
    <w:rsid w:val="002E4BE0"/>
    <w:rsid w:val="002E4EEE"/>
    <w:rsid w:val="002E5B20"/>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48D3"/>
    <w:rsid w:val="002F4FCE"/>
    <w:rsid w:val="002F5083"/>
    <w:rsid w:val="002F60FF"/>
    <w:rsid w:val="002F69C4"/>
    <w:rsid w:val="002F72C6"/>
    <w:rsid w:val="002F755C"/>
    <w:rsid w:val="002F77E4"/>
    <w:rsid w:val="003005A6"/>
    <w:rsid w:val="00300F62"/>
    <w:rsid w:val="00301957"/>
    <w:rsid w:val="00301A35"/>
    <w:rsid w:val="00302205"/>
    <w:rsid w:val="00302878"/>
    <w:rsid w:val="00302D1B"/>
    <w:rsid w:val="00302F47"/>
    <w:rsid w:val="0030306C"/>
    <w:rsid w:val="003030B7"/>
    <w:rsid w:val="00303649"/>
    <w:rsid w:val="00303738"/>
    <w:rsid w:val="0030382D"/>
    <w:rsid w:val="00303981"/>
    <w:rsid w:val="00303AA8"/>
    <w:rsid w:val="0030433F"/>
    <w:rsid w:val="00304A42"/>
    <w:rsid w:val="00304C9D"/>
    <w:rsid w:val="0030513A"/>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57A"/>
    <w:rsid w:val="00314F31"/>
    <w:rsid w:val="00314FEC"/>
    <w:rsid w:val="0031528A"/>
    <w:rsid w:val="00315A65"/>
    <w:rsid w:val="00316170"/>
    <w:rsid w:val="0031647A"/>
    <w:rsid w:val="003168DE"/>
    <w:rsid w:val="00316BEA"/>
    <w:rsid w:val="00316D66"/>
    <w:rsid w:val="00316E99"/>
    <w:rsid w:val="003179D5"/>
    <w:rsid w:val="00317BB6"/>
    <w:rsid w:val="00320E97"/>
    <w:rsid w:val="00321253"/>
    <w:rsid w:val="00321444"/>
    <w:rsid w:val="0032156F"/>
    <w:rsid w:val="00321922"/>
    <w:rsid w:val="0032195A"/>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05"/>
    <w:rsid w:val="003346F2"/>
    <w:rsid w:val="00334A09"/>
    <w:rsid w:val="00335471"/>
    <w:rsid w:val="003356B1"/>
    <w:rsid w:val="00335E41"/>
    <w:rsid w:val="00336FA1"/>
    <w:rsid w:val="003400FF"/>
    <w:rsid w:val="003407B7"/>
    <w:rsid w:val="00340BA9"/>
    <w:rsid w:val="00340F1D"/>
    <w:rsid w:val="00341AA9"/>
    <w:rsid w:val="00341DB2"/>
    <w:rsid w:val="00342B76"/>
    <w:rsid w:val="00342E4A"/>
    <w:rsid w:val="00343940"/>
    <w:rsid w:val="00344931"/>
    <w:rsid w:val="00344DBE"/>
    <w:rsid w:val="00345593"/>
    <w:rsid w:val="00345C5B"/>
    <w:rsid w:val="00345F3D"/>
    <w:rsid w:val="0034608D"/>
    <w:rsid w:val="0034618A"/>
    <w:rsid w:val="003464E5"/>
    <w:rsid w:val="00346932"/>
    <w:rsid w:val="00346BC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32"/>
    <w:rsid w:val="003569AF"/>
    <w:rsid w:val="00357028"/>
    <w:rsid w:val="00357129"/>
    <w:rsid w:val="00357423"/>
    <w:rsid w:val="00357863"/>
    <w:rsid w:val="00357BD5"/>
    <w:rsid w:val="00360FDD"/>
    <w:rsid w:val="003610DA"/>
    <w:rsid w:val="003611AD"/>
    <w:rsid w:val="0036140E"/>
    <w:rsid w:val="003619B0"/>
    <w:rsid w:val="00361C2C"/>
    <w:rsid w:val="00361C7A"/>
    <w:rsid w:val="00361E2D"/>
    <w:rsid w:val="00362A10"/>
    <w:rsid w:val="00362C23"/>
    <w:rsid w:val="003631BE"/>
    <w:rsid w:val="00363478"/>
    <w:rsid w:val="003636BF"/>
    <w:rsid w:val="00363BD2"/>
    <w:rsid w:val="00363BE8"/>
    <w:rsid w:val="00364E31"/>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77E4D"/>
    <w:rsid w:val="003800B8"/>
    <w:rsid w:val="00380599"/>
    <w:rsid w:val="0038063F"/>
    <w:rsid w:val="00380C49"/>
    <w:rsid w:val="0038162B"/>
    <w:rsid w:val="0038285B"/>
    <w:rsid w:val="00382860"/>
    <w:rsid w:val="00383503"/>
    <w:rsid w:val="00383694"/>
    <w:rsid w:val="003845B4"/>
    <w:rsid w:val="00384654"/>
    <w:rsid w:val="003852CD"/>
    <w:rsid w:val="003855C6"/>
    <w:rsid w:val="00385855"/>
    <w:rsid w:val="003858B5"/>
    <w:rsid w:val="0038675A"/>
    <w:rsid w:val="00386A7C"/>
    <w:rsid w:val="00386B4A"/>
    <w:rsid w:val="0038712E"/>
    <w:rsid w:val="00387130"/>
    <w:rsid w:val="00387B1A"/>
    <w:rsid w:val="003908D9"/>
    <w:rsid w:val="00390C9B"/>
    <w:rsid w:val="00390DB3"/>
    <w:rsid w:val="00390EDC"/>
    <w:rsid w:val="00391E14"/>
    <w:rsid w:val="003921BD"/>
    <w:rsid w:val="00392516"/>
    <w:rsid w:val="003925D7"/>
    <w:rsid w:val="00392CA5"/>
    <w:rsid w:val="003949AD"/>
    <w:rsid w:val="00395271"/>
    <w:rsid w:val="00395272"/>
    <w:rsid w:val="0039560C"/>
    <w:rsid w:val="00395754"/>
    <w:rsid w:val="00395792"/>
    <w:rsid w:val="003959CB"/>
    <w:rsid w:val="00395AF7"/>
    <w:rsid w:val="0039622F"/>
    <w:rsid w:val="00396FEA"/>
    <w:rsid w:val="00397056"/>
    <w:rsid w:val="00397391"/>
    <w:rsid w:val="00397871"/>
    <w:rsid w:val="003A0121"/>
    <w:rsid w:val="003A081D"/>
    <w:rsid w:val="003A0B6C"/>
    <w:rsid w:val="003A108E"/>
    <w:rsid w:val="003A11B8"/>
    <w:rsid w:val="003A1383"/>
    <w:rsid w:val="003A170B"/>
    <w:rsid w:val="003A1FF6"/>
    <w:rsid w:val="003A250F"/>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1EE"/>
    <w:rsid w:val="003A74D6"/>
    <w:rsid w:val="003A76E3"/>
    <w:rsid w:val="003B006B"/>
    <w:rsid w:val="003B02C0"/>
    <w:rsid w:val="003B07D4"/>
    <w:rsid w:val="003B11AB"/>
    <w:rsid w:val="003B12BE"/>
    <w:rsid w:val="003B15FF"/>
    <w:rsid w:val="003B17F6"/>
    <w:rsid w:val="003B1F0D"/>
    <w:rsid w:val="003B20AF"/>
    <w:rsid w:val="003B384E"/>
    <w:rsid w:val="003B3C1D"/>
    <w:rsid w:val="003B3C90"/>
    <w:rsid w:val="003B44AE"/>
    <w:rsid w:val="003B4582"/>
    <w:rsid w:val="003B4CF6"/>
    <w:rsid w:val="003B5B6C"/>
    <w:rsid w:val="003B5D60"/>
    <w:rsid w:val="003B6197"/>
    <w:rsid w:val="003B66D4"/>
    <w:rsid w:val="003B6BE1"/>
    <w:rsid w:val="003B70D5"/>
    <w:rsid w:val="003B74F5"/>
    <w:rsid w:val="003B79C9"/>
    <w:rsid w:val="003B7C7F"/>
    <w:rsid w:val="003C006E"/>
    <w:rsid w:val="003C0188"/>
    <w:rsid w:val="003C0733"/>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5BD5"/>
    <w:rsid w:val="003C7B6F"/>
    <w:rsid w:val="003D0179"/>
    <w:rsid w:val="003D0547"/>
    <w:rsid w:val="003D06D0"/>
    <w:rsid w:val="003D07D9"/>
    <w:rsid w:val="003D0CBC"/>
    <w:rsid w:val="003D0EAA"/>
    <w:rsid w:val="003D1973"/>
    <w:rsid w:val="003D1B7F"/>
    <w:rsid w:val="003D1F81"/>
    <w:rsid w:val="003D2172"/>
    <w:rsid w:val="003D24ED"/>
    <w:rsid w:val="003D2842"/>
    <w:rsid w:val="003D2B82"/>
    <w:rsid w:val="003D2B97"/>
    <w:rsid w:val="003D30E3"/>
    <w:rsid w:val="003D30F5"/>
    <w:rsid w:val="003D3696"/>
    <w:rsid w:val="003D372C"/>
    <w:rsid w:val="003D3C9E"/>
    <w:rsid w:val="003D42B7"/>
    <w:rsid w:val="003D4EFD"/>
    <w:rsid w:val="003D4FC9"/>
    <w:rsid w:val="003D51A4"/>
    <w:rsid w:val="003D5224"/>
    <w:rsid w:val="003D543E"/>
    <w:rsid w:val="003D5596"/>
    <w:rsid w:val="003D5770"/>
    <w:rsid w:val="003D5875"/>
    <w:rsid w:val="003D5A7B"/>
    <w:rsid w:val="003D5FD6"/>
    <w:rsid w:val="003D64C6"/>
    <w:rsid w:val="003D6D48"/>
    <w:rsid w:val="003D736F"/>
    <w:rsid w:val="003D7AA0"/>
    <w:rsid w:val="003E0E20"/>
    <w:rsid w:val="003E1C74"/>
    <w:rsid w:val="003E1EBB"/>
    <w:rsid w:val="003E1EC9"/>
    <w:rsid w:val="003E21D9"/>
    <w:rsid w:val="003E224A"/>
    <w:rsid w:val="003E2566"/>
    <w:rsid w:val="003E288E"/>
    <w:rsid w:val="003E2928"/>
    <w:rsid w:val="003E2985"/>
    <w:rsid w:val="003E391D"/>
    <w:rsid w:val="003E3E25"/>
    <w:rsid w:val="003E4B61"/>
    <w:rsid w:val="003E5DA5"/>
    <w:rsid w:val="003E5E76"/>
    <w:rsid w:val="003E6090"/>
    <w:rsid w:val="003E6A49"/>
    <w:rsid w:val="003E707C"/>
    <w:rsid w:val="003E7110"/>
    <w:rsid w:val="003E7D80"/>
    <w:rsid w:val="003E7EE8"/>
    <w:rsid w:val="003F0094"/>
    <w:rsid w:val="003F1DF4"/>
    <w:rsid w:val="003F20E0"/>
    <w:rsid w:val="003F2C6B"/>
    <w:rsid w:val="003F3482"/>
    <w:rsid w:val="003F365B"/>
    <w:rsid w:val="003F39C1"/>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A06"/>
    <w:rsid w:val="004029B8"/>
    <w:rsid w:val="00403449"/>
    <w:rsid w:val="00403625"/>
    <w:rsid w:val="00403E10"/>
    <w:rsid w:val="004042EE"/>
    <w:rsid w:val="00404C5D"/>
    <w:rsid w:val="00405B98"/>
    <w:rsid w:val="00405F84"/>
    <w:rsid w:val="00406180"/>
    <w:rsid w:val="00406E58"/>
    <w:rsid w:val="0040730A"/>
    <w:rsid w:val="004074DC"/>
    <w:rsid w:val="00407D5A"/>
    <w:rsid w:val="00410313"/>
    <w:rsid w:val="004105C9"/>
    <w:rsid w:val="0041072E"/>
    <w:rsid w:val="00410781"/>
    <w:rsid w:val="004109E9"/>
    <w:rsid w:val="00410F80"/>
    <w:rsid w:val="0041176B"/>
    <w:rsid w:val="004123D6"/>
    <w:rsid w:val="00413169"/>
    <w:rsid w:val="0041318B"/>
    <w:rsid w:val="004131B1"/>
    <w:rsid w:val="0041326F"/>
    <w:rsid w:val="00413325"/>
    <w:rsid w:val="004146A0"/>
    <w:rsid w:val="00414ACD"/>
    <w:rsid w:val="00414DA0"/>
    <w:rsid w:val="004153D1"/>
    <w:rsid w:val="004156AD"/>
    <w:rsid w:val="00415830"/>
    <w:rsid w:val="0041592C"/>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3004"/>
    <w:rsid w:val="004231D9"/>
    <w:rsid w:val="00423349"/>
    <w:rsid w:val="00423AE6"/>
    <w:rsid w:val="00424546"/>
    <w:rsid w:val="00424AE7"/>
    <w:rsid w:val="0042546D"/>
    <w:rsid w:val="004257B6"/>
    <w:rsid w:val="004260DC"/>
    <w:rsid w:val="00426A43"/>
    <w:rsid w:val="00426F37"/>
    <w:rsid w:val="00427076"/>
    <w:rsid w:val="0042772A"/>
    <w:rsid w:val="004277C3"/>
    <w:rsid w:val="00427DCF"/>
    <w:rsid w:val="004303ED"/>
    <w:rsid w:val="00430944"/>
    <w:rsid w:val="0043099C"/>
    <w:rsid w:val="00430CE7"/>
    <w:rsid w:val="0043134F"/>
    <w:rsid w:val="00431821"/>
    <w:rsid w:val="00431A08"/>
    <w:rsid w:val="00431DD3"/>
    <w:rsid w:val="00432C56"/>
    <w:rsid w:val="00433012"/>
    <w:rsid w:val="004330C3"/>
    <w:rsid w:val="00433354"/>
    <w:rsid w:val="004339A0"/>
    <w:rsid w:val="00434778"/>
    <w:rsid w:val="004348B3"/>
    <w:rsid w:val="00434A40"/>
    <w:rsid w:val="00434CDA"/>
    <w:rsid w:val="004367DB"/>
    <w:rsid w:val="0043681F"/>
    <w:rsid w:val="0043719A"/>
    <w:rsid w:val="00437376"/>
    <w:rsid w:val="00437499"/>
    <w:rsid w:val="0043759A"/>
    <w:rsid w:val="00437BFB"/>
    <w:rsid w:val="00437E16"/>
    <w:rsid w:val="004401AB"/>
    <w:rsid w:val="004408E8"/>
    <w:rsid w:val="00440DE9"/>
    <w:rsid w:val="00441120"/>
    <w:rsid w:val="00441DEE"/>
    <w:rsid w:val="004423F4"/>
    <w:rsid w:val="00443361"/>
    <w:rsid w:val="004442F1"/>
    <w:rsid w:val="004444AB"/>
    <w:rsid w:val="00444E5C"/>
    <w:rsid w:val="00446CB7"/>
    <w:rsid w:val="00446F55"/>
    <w:rsid w:val="00447060"/>
    <w:rsid w:val="004470B1"/>
    <w:rsid w:val="0045010E"/>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C4D"/>
    <w:rsid w:val="00456F12"/>
    <w:rsid w:val="004575B7"/>
    <w:rsid w:val="004575FD"/>
    <w:rsid w:val="00457782"/>
    <w:rsid w:val="004577BB"/>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0F42"/>
    <w:rsid w:val="004715DE"/>
    <w:rsid w:val="00471992"/>
    <w:rsid w:val="00471C6F"/>
    <w:rsid w:val="00471C73"/>
    <w:rsid w:val="004720AE"/>
    <w:rsid w:val="00472586"/>
    <w:rsid w:val="004728B4"/>
    <w:rsid w:val="00472F81"/>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B2F"/>
    <w:rsid w:val="00483B77"/>
    <w:rsid w:val="00483E78"/>
    <w:rsid w:val="00483FD7"/>
    <w:rsid w:val="0048439E"/>
    <w:rsid w:val="00484CB3"/>
    <w:rsid w:val="00484EDB"/>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AC"/>
    <w:rsid w:val="00494990"/>
    <w:rsid w:val="00495516"/>
    <w:rsid w:val="00496277"/>
    <w:rsid w:val="00496A17"/>
    <w:rsid w:val="00496E1F"/>
    <w:rsid w:val="00497585"/>
    <w:rsid w:val="00497712"/>
    <w:rsid w:val="00497742"/>
    <w:rsid w:val="00497902"/>
    <w:rsid w:val="004A0016"/>
    <w:rsid w:val="004A00E4"/>
    <w:rsid w:val="004A071C"/>
    <w:rsid w:val="004A143A"/>
    <w:rsid w:val="004A1B50"/>
    <w:rsid w:val="004A21D5"/>
    <w:rsid w:val="004A242E"/>
    <w:rsid w:val="004A3034"/>
    <w:rsid w:val="004A3277"/>
    <w:rsid w:val="004A3332"/>
    <w:rsid w:val="004A3447"/>
    <w:rsid w:val="004A41A7"/>
    <w:rsid w:val="004A456C"/>
    <w:rsid w:val="004A4B6D"/>
    <w:rsid w:val="004A6A68"/>
    <w:rsid w:val="004A6BEE"/>
    <w:rsid w:val="004A6E95"/>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5D6B"/>
    <w:rsid w:val="004B60CF"/>
    <w:rsid w:val="004B6303"/>
    <w:rsid w:val="004B67A2"/>
    <w:rsid w:val="004B68D0"/>
    <w:rsid w:val="004B68FD"/>
    <w:rsid w:val="004B7CA4"/>
    <w:rsid w:val="004B7EBD"/>
    <w:rsid w:val="004C00D1"/>
    <w:rsid w:val="004C0DB3"/>
    <w:rsid w:val="004C10B2"/>
    <w:rsid w:val="004C1101"/>
    <w:rsid w:val="004C12F7"/>
    <w:rsid w:val="004C19AA"/>
    <w:rsid w:val="004C1D6B"/>
    <w:rsid w:val="004C1FE5"/>
    <w:rsid w:val="004C22DF"/>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7131"/>
    <w:rsid w:val="004C73AC"/>
    <w:rsid w:val="004C74E9"/>
    <w:rsid w:val="004C7B40"/>
    <w:rsid w:val="004C7B7D"/>
    <w:rsid w:val="004D1F10"/>
    <w:rsid w:val="004D2334"/>
    <w:rsid w:val="004D2C53"/>
    <w:rsid w:val="004D2DEB"/>
    <w:rsid w:val="004D2F24"/>
    <w:rsid w:val="004D347D"/>
    <w:rsid w:val="004D3686"/>
    <w:rsid w:val="004D430A"/>
    <w:rsid w:val="004D46F6"/>
    <w:rsid w:val="004D52D8"/>
    <w:rsid w:val="004D5C8C"/>
    <w:rsid w:val="004D60C9"/>
    <w:rsid w:val="004D66E2"/>
    <w:rsid w:val="004D6A88"/>
    <w:rsid w:val="004D6AFB"/>
    <w:rsid w:val="004D708A"/>
    <w:rsid w:val="004D7574"/>
    <w:rsid w:val="004D76FA"/>
    <w:rsid w:val="004D7A81"/>
    <w:rsid w:val="004D7B8C"/>
    <w:rsid w:val="004D7F3C"/>
    <w:rsid w:val="004E0168"/>
    <w:rsid w:val="004E0AC3"/>
    <w:rsid w:val="004E12DC"/>
    <w:rsid w:val="004E16B3"/>
    <w:rsid w:val="004E1928"/>
    <w:rsid w:val="004E1A6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5E1F"/>
    <w:rsid w:val="004E639A"/>
    <w:rsid w:val="004E64E7"/>
    <w:rsid w:val="004E6B05"/>
    <w:rsid w:val="004E7C4B"/>
    <w:rsid w:val="004E7E20"/>
    <w:rsid w:val="004F13BE"/>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50068D"/>
    <w:rsid w:val="005008BD"/>
    <w:rsid w:val="00501747"/>
    <w:rsid w:val="005018EF"/>
    <w:rsid w:val="005020F6"/>
    <w:rsid w:val="005021C6"/>
    <w:rsid w:val="00502F49"/>
    <w:rsid w:val="00502FBA"/>
    <w:rsid w:val="00504841"/>
    <w:rsid w:val="00504A61"/>
    <w:rsid w:val="00504C0D"/>
    <w:rsid w:val="00505227"/>
    <w:rsid w:val="005052EF"/>
    <w:rsid w:val="00505D1C"/>
    <w:rsid w:val="00505E3B"/>
    <w:rsid w:val="00506167"/>
    <w:rsid w:val="0050620D"/>
    <w:rsid w:val="005069DB"/>
    <w:rsid w:val="00507411"/>
    <w:rsid w:val="00511AA0"/>
    <w:rsid w:val="005122F7"/>
    <w:rsid w:val="00512DDD"/>
    <w:rsid w:val="0051317C"/>
    <w:rsid w:val="005131DC"/>
    <w:rsid w:val="00513BCA"/>
    <w:rsid w:val="00513C41"/>
    <w:rsid w:val="005142F1"/>
    <w:rsid w:val="00514386"/>
    <w:rsid w:val="00514910"/>
    <w:rsid w:val="00515035"/>
    <w:rsid w:val="0051526E"/>
    <w:rsid w:val="00515751"/>
    <w:rsid w:val="00515824"/>
    <w:rsid w:val="00515EBA"/>
    <w:rsid w:val="005162D4"/>
    <w:rsid w:val="00516689"/>
    <w:rsid w:val="005167CE"/>
    <w:rsid w:val="00516D29"/>
    <w:rsid w:val="005200F7"/>
    <w:rsid w:val="00520882"/>
    <w:rsid w:val="00520F05"/>
    <w:rsid w:val="0052163C"/>
    <w:rsid w:val="005217B6"/>
    <w:rsid w:val="005222A3"/>
    <w:rsid w:val="00522443"/>
    <w:rsid w:val="00522BE3"/>
    <w:rsid w:val="0052338F"/>
    <w:rsid w:val="00523484"/>
    <w:rsid w:val="0052362B"/>
    <w:rsid w:val="00524019"/>
    <w:rsid w:val="00525087"/>
    <w:rsid w:val="00525ECD"/>
    <w:rsid w:val="00526246"/>
    <w:rsid w:val="00526D0C"/>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B34"/>
    <w:rsid w:val="00534CC1"/>
    <w:rsid w:val="005355CA"/>
    <w:rsid w:val="00535B1F"/>
    <w:rsid w:val="00536045"/>
    <w:rsid w:val="005364BA"/>
    <w:rsid w:val="00536855"/>
    <w:rsid w:val="00536D79"/>
    <w:rsid w:val="005378B8"/>
    <w:rsid w:val="00537F20"/>
    <w:rsid w:val="00540A71"/>
    <w:rsid w:val="00540B59"/>
    <w:rsid w:val="005410CF"/>
    <w:rsid w:val="005417B4"/>
    <w:rsid w:val="005417CD"/>
    <w:rsid w:val="005418E8"/>
    <w:rsid w:val="00541C0A"/>
    <w:rsid w:val="00541E8E"/>
    <w:rsid w:val="00543E13"/>
    <w:rsid w:val="00543F61"/>
    <w:rsid w:val="00544207"/>
    <w:rsid w:val="0054452D"/>
    <w:rsid w:val="00544754"/>
    <w:rsid w:val="00544910"/>
    <w:rsid w:val="00544ADA"/>
    <w:rsid w:val="00544E41"/>
    <w:rsid w:val="005459BD"/>
    <w:rsid w:val="005459DB"/>
    <w:rsid w:val="00545A43"/>
    <w:rsid w:val="005469F4"/>
    <w:rsid w:val="00546A07"/>
    <w:rsid w:val="0054703E"/>
    <w:rsid w:val="0054723E"/>
    <w:rsid w:val="00547644"/>
    <w:rsid w:val="00547905"/>
    <w:rsid w:val="00547A5E"/>
    <w:rsid w:val="00550053"/>
    <w:rsid w:val="005502FE"/>
    <w:rsid w:val="00551C05"/>
    <w:rsid w:val="00552E1F"/>
    <w:rsid w:val="00552FF2"/>
    <w:rsid w:val="00553257"/>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1FD0"/>
    <w:rsid w:val="005626B2"/>
    <w:rsid w:val="0056306A"/>
    <w:rsid w:val="00563836"/>
    <w:rsid w:val="00564699"/>
    <w:rsid w:val="00564E32"/>
    <w:rsid w:val="00565123"/>
    <w:rsid w:val="00565ADF"/>
    <w:rsid w:val="00565C97"/>
    <w:rsid w:val="00565D7C"/>
    <w:rsid w:val="00566313"/>
    <w:rsid w:val="00566613"/>
    <w:rsid w:val="0056678C"/>
    <w:rsid w:val="00566AD9"/>
    <w:rsid w:val="00567106"/>
    <w:rsid w:val="00567237"/>
    <w:rsid w:val="00567A9C"/>
    <w:rsid w:val="00567B8A"/>
    <w:rsid w:val="00567BA5"/>
    <w:rsid w:val="00567E6D"/>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3A"/>
    <w:rsid w:val="00575CFC"/>
    <w:rsid w:val="00575E78"/>
    <w:rsid w:val="005766F7"/>
    <w:rsid w:val="005775DA"/>
    <w:rsid w:val="00577A1C"/>
    <w:rsid w:val="00577CDE"/>
    <w:rsid w:val="005801E3"/>
    <w:rsid w:val="0058025D"/>
    <w:rsid w:val="0058029D"/>
    <w:rsid w:val="00580A1D"/>
    <w:rsid w:val="005818AD"/>
    <w:rsid w:val="00581D41"/>
    <w:rsid w:val="00581E6E"/>
    <w:rsid w:val="00581EA1"/>
    <w:rsid w:val="00581F37"/>
    <w:rsid w:val="005822CE"/>
    <w:rsid w:val="005824DE"/>
    <w:rsid w:val="00582DBC"/>
    <w:rsid w:val="00582E73"/>
    <w:rsid w:val="00583305"/>
    <w:rsid w:val="0058337B"/>
    <w:rsid w:val="00584D13"/>
    <w:rsid w:val="00585A09"/>
    <w:rsid w:val="00585CC4"/>
    <w:rsid w:val="00586162"/>
    <w:rsid w:val="00586528"/>
    <w:rsid w:val="005865A2"/>
    <w:rsid w:val="00587256"/>
    <w:rsid w:val="005876AA"/>
    <w:rsid w:val="00590034"/>
    <w:rsid w:val="00590A86"/>
    <w:rsid w:val="00590CBC"/>
    <w:rsid w:val="00591087"/>
    <w:rsid w:val="0059113F"/>
    <w:rsid w:val="00591E18"/>
    <w:rsid w:val="00592699"/>
    <w:rsid w:val="00593344"/>
    <w:rsid w:val="0059364C"/>
    <w:rsid w:val="00594098"/>
    <w:rsid w:val="00594421"/>
    <w:rsid w:val="00594AB8"/>
    <w:rsid w:val="00594BAD"/>
    <w:rsid w:val="00594DBD"/>
    <w:rsid w:val="00595198"/>
    <w:rsid w:val="00595363"/>
    <w:rsid w:val="0059610A"/>
    <w:rsid w:val="0059644E"/>
    <w:rsid w:val="00596B88"/>
    <w:rsid w:val="00596CA5"/>
    <w:rsid w:val="00597222"/>
    <w:rsid w:val="00597276"/>
    <w:rsid w:val="0059742A"/>
    <w:rsid w:val="00597A3D"/>
    <w:rsid w:val="00597DED"/>
    <w:rsid w:val="005A084B"/>
    <w:rsid w:val="005A085C"/>
    <w:rsid w:val="005A09FE"/>
    <w:rsid w:val="005A124E"/>
    <w:rsid w:val="005A1491"/>
    <w:rsid w:val="005A1D91"/>
    <w:rsid w:val="005A2B1B"/>
    <w:rsid w:val="005A33D1"/>
    <w:rsid w:val="005A3BCA"/>
    <w:rsid w:val="005A3C84"/>
    <w:rsid w:val="005A4050"/>
    <w:rsid w:val="005A4176"/>
    <w:rsid w:val="005A4ABD"/>
    <w:rsid w:val="005A4D46"/>
    <w:rsid w:val="005A5A8C"/>
    <w:rsid w:val="005A5BB2"/>
    <w:rsid w:val="005A5C3D"/>
    <w:rsid w:val="005A5DCB"/>
    <w:rsid w:val="005A5E7C"/>
    <w:rsid w:val="005A62FD"/>
    <w:rsid w:val="005A66B3"/>
    <w:rsid w:val="005A69AF"/>
    <w:rsid w:val="005A7574"/>
    <w:rsid w:val="005A77AF"/>
    <w:rsid w:val="005A7CF2"/>
    <w:rsid w:val="005B0054"/>
    <w:rsid w:val="005B0AE8"/>
    <w:rsid w:val="005B0BC6"/>
    <w:rsid w:val="005B0E02"/>
    <w:rsid w:val="005B17A6"/>
    <w:rsid w:val="005B1C10"/>
    <w:rsid w:val="005B2834"/>
    <w:rsid w:val="005B2A4B"/>
    <w:rsid w:val="005B3540"/>
    <w:rsid w:val="005B3EF2"/>
    <w:rsid w:val="005B4B6B"/>
    <w:rsid w:val="005B543C"/>
    <w:rsid w:val="005B5922"/>
    <w:rsid w:val="005B6E9E"/>
    <w:rsid w:val="005B6F8F"/>
    <w:rsid w:val="005B7239"/>
    <w:rsid w:val="005B7EED"/>
    <w:rsid w:val="005C05F9"/>
    <w:rsid w:val="005C1E51"/>
    <w:rsid w:val="005C2709"/>
    <w:rsid w:val="005C2CA7"/>
    <w:rsid w:val="005C30FF"/>
    <w:rsid w:val="005C35FE"/>
    <w:rsid w:val="005C3662"/>
    <w:rsid w:val="005C3715"/>
    <w:rsid w:val="005C39E0"/>
    <w:rsid w:val="005C3A0A"/>
    <w:rsid w:val="005C3C1B"/>
    <w:rsid w:val="005C3F54"/>
    <w:rsid w:val="005C5C9C"/>
    <w:rsid w:val="005C6A77"/>
    <w:rsid w:val="005C6AD0"/>
    <w:rsid w:val="005C6B41"/>
    <w:rsid w:val="005C6BE5"/>
    <w:rsid w:val="005C71E0"/>
    <w:rsid w:val="005C721D"/>
    <w:rsid w:val="005C78A7"/>
    <w:rsid w:val="005C7961"/>
    <w:rsid w:val="005D0454"/>
    <w:rsid w:val="005D0DED"/>
    <w:rsid w:val="005D0F17"/>
    <w:rsid w:val="005D13A3"/>
    <w:rsid w:val="005D1779"/>
    <w:rsid w:val="005D1B25"/>
    <w:rsid w:val="005D220B"/>
    <w:rsid w:val="005D28AB"/>
    <w:rsid w:val="005D2A21"/>
    <w:rsid w:val="005D3642"/>
    <w:rsid w:val="005D3C79"/>
    <w:rsid w:val="005D3DD1"/>
    <w:rsid w:val="005D4AAB"/>
    <w:rsid w:val="005D57C0"/>
    <w:rsid w:val="005D57C5"/>
    <w:rsid w:val="005D5CD0"/>
    <w:rsid w:val="005D5F42"/>
    <w:rsid w:val="005D629E"/>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E7406"/>
    <w:rsid w:val="005F003B"/>
    <w:rsid w:val="005F0216"/>
    <w:rsid w:val="005F02D7"/>
    <w:rsid w:val="005F08F2"/>
    <w:rsid w:val="005F0EDD"/>
    <w:rsid w:val="005F14AF"/>
    <w:rsid w:val="005F1534"/>
    <w:rsid w:val="005F1B21"/>
    <w:rsid w:val="005F1B76"/>
    <w:rsid w:val="005F258A"/>
    <w:rsid w:val="005F371A"/>
    <w:rsid w:val="005F39E8"/>
    <w:rsid w:val="005F3AFB"/>
    <w:rsid w:val="005F4042"/>
    <w:rsid w:val="005F5004"/>
    <w:rsid w:val="005F5662"/>
    <w:rsid w:val="005F5A53"/>
    <w:rsid w:val="005F5B87"/>
    <w:rsid w:val="005F6E03"/>
    <w:rsid w:val="005F726B"/>
    <w:rsid w:val="005F7568"/>
    <w:rsid w:val="005F7AC8"/>
    <w:rsid w:val="00601327"/>
    <w:rsid w:val="00601BBC"/>
    <w:rsid w:val="00602095"/>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80D"/>
    <w:rsid w:val="00606936"/>
    <w:rsid w:val="00606F07"/>
    <w:rsid w:val="00610900"/>
    <w:rsid w:val="00610CA7"/>
    <w:rsid w:val="00610F26"/>
    <w:rsid w:val="00610FDA"/>
    <w:rsid w:val="006111F9"/>
    <w:rsid w:val="00611215"/>
    <w:rsid w:val="006113B6"/>
    <w:rsid w:val="00611ADD"/>
    <w:rsid w:val="00611C76"/>
    <w:rsid w:val="00612945"/>
    <w:rsid w:val="00612A1D"/>
    <w:rsid w:val="00612ABE"/>
    <w:rsid w:val="00612CD8"/>
    <w:rsid w:val="0061384C"/>
    <w:rsid w:val="00614083"/>
    <w:rsid w:val="0061436B"/>
    <w:rsid w:val="00615B48"/>
    <w:rsid w:val="00615F8A"/>
    <w:rsid w:val="0061616A"/>
    <w:rsid w:val="006161A8"/>
    <w:rsid w:val="00616945"/>
    <w:rsid w:val="006175AF"/>
    <w:rsid w:val="006176FE"/>
    <w:rsid w:val="00617904"/>
    <w:rsid w:val="0062065B"/>
    <w:rsid w:val="00620D30"/>
    <w:rsid w:val="00620D3C"/>
    <w:rsid w:val="00621754"/>
    <w:rsid w:val="006217D3"/>
    <w:rsid w:val="00621CDF"/>
    <w:rsid w:val="006226FD"/>
    <w:rsid w:val="00622883"/>
    <w:rsid w:val="00622FA1"/>
    <w:rsid w:val="006235F9"/>
    <w:rsid w:val="00623778"/>
    <w:rsid w:val="0062463A"/>
    <w:rsid w:val="006262CD"/>
    <w:rsid w:val="0062698B"/>
    <w:rsid w:val="00626EA7"/>
    <w:rsid w:val="00626FB4"/>
    <w:rsid w:val="00627391"/>
    <w:rsid w:val="0062749C"/>
    <w:rsid w:val="00630533"/>
    <w:rsid w:val="006307BF"/>
    <w:rsid w:val="0063084F"/>
    <w:rsid w:val="00630A6B"/>
    <w:rsid w:val="00630C24"/>
    <w:rsid w:val="0063140B"/>
    <w:rsid w:val="006314C5"/>
    <w:rsid w:val="006315D5"/>
    <w:rsid w:val="006317C0"/>
    <w:rsid w:val="00631E2B"/>
    <w:rsid w:val="00631EE9"/>
    <w:rsid w:val="00632253"/>
    <w:rsid w:val="006328BE"/>
    <w:rsid w:val="00632EDA"/>
    <w:rsid w:val="00632FEE"/>
    <w:rsid w:val="00633143"/>
    <w:rsid w:val="0063354C"/>
    <w:rsid w:val="00633577"/>
    <w:rsid w:val="006337A5"/>
    <w:rsid w:val="00633BBE"/>
    <w:rsid w:val="00633D8A"/>
    <w:rsid w:val="006347DF"/>
    <w:rsid w:val="00635295"/>
    <w:rsid w:val="00635FAA"/>
    <w:rsid w:val="00636170"/>
    <w:rsid w:val="0063643F"/>
    <w:rsid w:val="0063669C"/>
    <w:rsid w:val="006372C6"/>
    <w:rsid w:val="006377E2"/>
    <w:rsid w:val="00637FF0"/>
    <w:rsid w:val="00640992"/>
    <w:rsid w:val="00640E3E"/>
    <w:rsid w:val="0064130C"/>
    <w:rsid w:val="006417FC"/>
    <w:rsid w:val="00641D29"/>
    <w:rsid w:val="006421B0"/>
    <w:rsid w:val="006425D5"/>
    <w:rsid w:val="00642714"/>
    <w:rsid w:val="00643173"/>
    <w:rsid w:val="00643A84"/>
    <w:rsid w:val="00643B9E"/>
    <w:rsid w:val="0064423E"/>
    <w:rsid w:val="0064484A"/>
    <w:rsid w:val="00644E31"/>
    <w:rsid w:val="00644FD2"/>
    <w:rsid w:val="00645054"/>
    <w:rsid w:val="00645307"/>
    <w:rsid w:val="006455CE"/>
    <w:rsid w:val="00647058"/>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F1C"/>
    <w:rsid w:val="00660F25"/>
    <w:rsid w:val="006613EA"/>
    <w:rsid w:val="00662372"/>
    <w:rsid w:val="006625A1"/>
    <w:rsid w:val="00662A41"/>
    <w:rsid w:val="00662FD1"/>
    <w:rsid w:val="00663357"/>
    <w:rsid w:val="00663824"/>
    <w:rsid w:val="0066399D"/>
    <w:rsid w:val="00663DEC"/>
    <w:rsid w:val="00664DE6"/>
    <w:rsid w:val="00665449"/>
    <w:rsid w:val="006659E0"/>
    <w:rsid w:val="00665B3D"/>
    <w:rsid w:val="00665D4F"/>
    <w:rsid w:val="00665EF6"/>
    <w:rsid w:val="006669A7"/>
    <w:rsid w:val="00666E56"/>
    <w:rsid w:val="006679CC"/>
    <w:rsid w:val="00667CBD"/>
    <w:rsid w:val="006709B4"/>
    <w:rsid w:val="0067107B"/>
    <w:rsid w:val="006719A2"/>
    <w:rsid w:val="00671C69"/>
    <w:rsid w:val="00672562"/>
    <w:rsid w:val="0067397A"/>
    <w:rsid w:val="00673E23"/>
    <w:rsid w:val="00674079"/>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35F4"/>
    <w:rsid w:val="00683887"/>
    <w:rsid w:val="0068442F"/>
    <w:rsid w:val="00684B4F"/>
    <w:rsid w:val="00685730"/>
    <w:rsid w:val="006859C3"/>
    <w:rsid w:val="00686643"/>
    <w:rsid w:val="00690321"/>
    <w:rsid w:val="00690842"/>
    <w:rsid w:val="00690AA5"/>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695"/>
    <w:rsid w:val="00695716"/>
    <w:rsid w:val="00695D6D"/>
    <w:rsid w:val="006962B8"/>
    <w:rsid w:val="00696AD1"/>
    <w:rsid w:val="00696DE9"/>
    <w:rsid w:val="00696FD7"/>
    <w:rsid w:val="00697EE7"/>
    <w:rsid w:val="006A045E"/>
    <w:rsid w:val="006A0BBE"/>
    <w:rsid w:val="006A1345"/>
    <w:rsid w:val="006A162F"/>
    <w:rsid w:val="006A1701"/>
    <w:rsid w:val="006A1AC2"/>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CB3"/>
    <w:rsid w:val="006A4F23"/>
    <w:rsid w:val="006A5526"/>
    <w:rsid w:val="006A57BE"/>
    <w:rsid w:val="006A5C60"/>
    <w:rsid w:val="006A65F0"/>
    <w:rsid w:val="006A7505"/>
    <w:rsid w:val="006B000E"/>
    <w:rsid w:val="006B007B"/>
    <w:rsid w:val="006B023D"/>
    <w:rsid w:val="006B0728"/>
    <w:rsid w:val="006B104F"/>
    <w:rsid w:val="006B10CB"/>
    <w:rsid w:val="006B1212"/>
    <w:rsid w:val="006B1EE0"/>
    <w:rsid w:val="006B20B0"/>
    <w:rsid w:val="006B257C"/>
    <w:rsid w:val="006B26F9"/>
    <w:rsid w:val="006B2F49"/>
    <w:rsid w:val="006B343D"/>
    <w:rsid w:val="006B3D68"/>
    <w:rsid w:val="006B42CC"/>
    <w:rsid w:val="006B43D9"/>
    <w:rsid w:val="006B4DB2"/>
    <w:rsid w:val="006B53B3"/>
    <w:rsid w:val="006B53B5"/>
    <w:rsid w:val="006B54A1"/>
    <w:rsid w:val="006B54F0"/>
    <w:rsid w:val="006B67D1"/>
    <w:rsid w:val="006B6B09"/>
    <w:rsid w:val="006B6CC4"/>
    <w:rsid w:val="006B6E0C"/>
    <w:rsid w:val="006B78B9"/>
    <w:rsid w:val="006B78D3"/>
    <w:rsid w:val="006C0132"/>
    <w:rsid w:val="006C02C8"/>
    <w:rsid w:val="006C055E"/>
    <w:rsid w:val="006C09C1"/>
    <w:rsid w:val="006C1503"/>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9B8"/>
    <w:rsid w:val="006D7BAE"/>
    <w:rsid w:val="006E1076"/>
    <w:rsid w:val="006E189B"/>
    <w:rsid w:val="006E18C4"/>
    <w:rsid w:val="006E1D24"/>
    <w:rsid w:val="006E1F9B"/>
    <w:rsid w:val="006E2408"/>
    <w:rsid w:val="006E263A"/>
    <w:rsid w:val="006E3197"/>
    <w:rsid w:val="006E3EA7"/>
    <w:rsid w:val="006E3ECF"/>
    <w:rsid w:val="006E47FD"/>
    <w:rsid w:val="006E4ADB"/>
    <w:rsid w:val="006E4D0E"/>
    <w:rsid w:val="006E52FA"/>
    <w:rsid w:val="006E54E5"/>
    <w:rsid w:val="006E6144"/>
    <w:rsid w:val="006E61CC"/>
    <w:rsid w:val="006E6D17"/>
    <w:rsid w:val="006E70BA"/>
    <w:rsid w:val="006E71D3"/>
    <w:rsid w:val="006E7232"/>
    <w:rsid w:val="006E7529"/>
    <w:rsid w:val="006E7834"/>
    <w:rsid w:val="006E7AC7"/>
    <w:rsid w:val="006F0EDE"/>
    <w:rsid w:val="006F2C77"/>
    <w:rsid w:val="006F2D2F"/>
    <w:rsid w:val="006F30D9"/>
    <w:rsid w:val="006F3A73"/>
    <w:rsid w:val="006F3E7C"/>
    <w:rsid w:val="006F4E58"/>
    <w:rsid w:val="006F5087"/>
    <w:rsid w:val="006F5341"/>
    <w:rsid w:val="006F5E1D"/>
    <w:rsid w:val="006F6B5F"/>
    <w:rsid w:val="006F7EAF"/>
    <w:rsid w:val="0070002D"/>
    <w:rsid w:val="007001C5"/>
    <w:rsid w:val="00700B8E"/>
    <w:rsid w:val="00700CC5"/>
    <w:rsid w:val="00700D7D"/>
    <w:rsid w:val="00701834"/>
    <w:rsid w:val="007019F9"/>
    <w:rsid w:val="00701DA0"/>
    <w:rsid w:val="00701E70"/>
    <w:rsid w:val="00702247"/>
    <w:rsid w:val="00702740"/>
    <w:rsid w:val="00702F0F"/>
    <w:rsid w:val="00703215"/>
    <w:rsid w:val="0070344F"/>
    <w:rsid w:val="00703653"/>
    <w:rsid w:val="007039A9"/>
    <w:rsid w:val="00703CD5"/>
    <w:rsid w:val="0070423E"/>
    <w:rsid w:val="007043E5"/>
    <w:rsid w:val="00704728"/>
    <w:rsid w:val="00704EC1"/>
    <w:rsid w:val="00705145"/>
    <w:rsid w:val="00705857"/>
    <w:rsid w:val="007064C8"/>
    <w:rsid w:val="007067FC"/>
    <w:rsid w:val="007068C5"/>
    <w:rsid w:val="00706ACF"/>
    <w:rsid w:val="00706F01"/>
    <w:rsid w:val="00707143"/>
    <w:rsid w:val="007075A0"/>
    <w:rsid w:val="00707BBE"/>
    <w:rsid w:val="00707F59"/>
    <w:rsid w:val="0071051F"/>
    <w:rsid w:val="0071106A"/>
    <w:rsid w:val="00711B3C"/>
    <w:rsid w:val="007127BD"/>
    <w:rsid w:val="007129DD"/>
    <w:rsid w:val="00712D22"/>
    <w:rsid w:val="00713798"/>
    <w:rsid w:val="00713A34"/>
    <w:rsid w:val="00713FC8"/>
    <w:rsid w:val="007145FF"/>
    <w:rsid w:val="00714654"/>
    <w:rsid w:val="00714808"/>
    <w:rsid w:val="00714E20"/>
    <w:rsid w:val="00715235"/>
    <w:rsid w:val="00715A6F"/>
    <w:rsid w:val="00716401"/>
    <w:rsid w:val="00716B42"/>
    <w:rsid w:val="00716B7C"/>
    <w:rsid w:val="00716B80"/>
    <w:rsid w:val="007174CA"/>
    <w:rsid w:val="00717E36"/>
    <w:rsid w:val="0072003D"/>
    <w:rsid w:val="00721437"/>
    <w:rsid w:val="007219FF"/>
    <w:rsid w:val="00721AC4"/>
    <w:rsid w:val="00722200"/>
    <w:rsid w:val="007229C2"/>
    <w:rsid w:val="00722A07"/>
    <w:rsid w:val="00722B01"/>
    <w:rsid w:val="00722DB7"/>
    <w:rsid w:val="00723BF1"/>
    <w:rsid w:val="00724112"/>
    <w:rsid w:val="007248B0"/>
    <w:rsid w:val="007249BC"/>
    <w:rsid w:val="007259F7"/>
    <w:rsid w:val="007260A4"/>
    <w:rsid w:val="0072623D"/>
    <w:rsid w:val="0072626B"/>
    <w:rsid w:val="00726277"/>
    <w:rsid w:val="00726720"/>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890"/>
    <w:rsid w:val="00731B48"/>
    <w:rsid w:val="00731F58"/>
    <w:rsid w:val="00732B13"/>
    <w:rsid w:val="00733017"/>
    <w:rsid w:val="00733036"/>
    <w:rsid w:val="00733172"/>
    <w:rsid w:val="0073351D"/>
    <w:rsid w:val="007339D8"/>
    <w:rsid w:val="00733B45"/>
    <w:rsid w:val="00734C77"/>
    <w:rsid w:val="0073535A"/>
    <w:rsid w:val="00735856"/>
    <w:rsid w:val="00735ADE"/>
    <w:rsid w:val="00735D19"/>
    <w:rsid w:val="00735ECA"/>
    <w:rsid w:val="00735FC0"/>
    <w:rsid w:val="0073601D"/>
    <w:rsid w:val="00736350"/>
    <w:rsid w:val="007374A5"/>
    <w:rsid w:val="007374CD"/>
    <w:rsid w:val="00740345"/>
    <w:rsid w:val="007404EB"/>
    <w:rsid w:val="007411F0"/>
    <w:rsid w:val="00742C49"/>
    <w:rsid w:val="00742C9B"/>
    <w:rsid w:val="00743A86"/>
    <w:rsid w:val="00743BA5"/>
    <w:rsid w:val="00743C80"/>
    <w:rsid w:val="00743F53"/>
    <w:rsid w:val="0074452D"/>
    <w:rsid w:val="00744C33"/>
    <w:rsid w:val="00745298"/>
    <w:rsid w:val="00745358"/>
    <w:rsid w:val="00745A9F"/>
    <w:rsid w:val="00745EC8"/>
    <w:rsid w:val="00746139"/>
    <w:rsid w:val="00746338"/>
    <w:rsid w:val="00746EA8"/>
    <w:rsid w:val="00747029"/>
    <w:rsid w:val="00747D92"/>
    <w:rsid w:val="00747E02"/>
    <w:rsid w:val="00750745"/>
    <w:rsid w:val="00750E20"/>
    <w:rsid w:val="00750F5A"/>
    <w:rsid w:val="00751202"/>
    <w:rsid w:val="00751869"/>
    <w:rsid w:val="00751DB4"/>
    <w:rsid w:val="00752245"/>
    <w:rsid w:val="0075261A"/>
    <w:rsid w:val="00752A2A"/>
    <w:rsid w:val="00752C7B"/>
    <w:rsid w:val="00752F10"/>
    <w:rsid w:val="00753091"/>
    <w:rsid w:val="0075347A"/>
    <w:rsid w:val="007538CC"/>
    <w:rsid w:val="007539A3"/>
    <w:rsid w:val="00753AE3"/>
    <w:rsid w:val="00753FBE"/>
    <w:rsid w:val="00754087"/>
    <w:rsid w:val="00754180"/>
    <w:rsid w:val="00754371"/>
    <w:rsid w:val="00754E35"/>
    <w:rsid w:val="00754E82"/>
    <w:rsid w:val="00754FD1"/>
    <w:rsid w:val="00755278"/>
    <w:rsid w:val="007559DD"/>
    <w:rsid w:val="00755C43"/>
    <w:rsid w:val="00755F0E"/>
    <w:rsid w:val="00756A4F"/>
    <w:rsid w:val="00757C75"/>
    <w:rsid w:val="007610BD"/>
    <w:rsid w:val="00761178"/>
    <w:rsid w:val="0076154A"/>
    <w:rsid w:val="007622D9"/>
    <w:rsid w:val="007624EB"/>
    <w:rsid w:val="00762E91"/>
    <w:rsid w:val="00762FAB"/>
    <w:rsid w:val="00763AB3"/>
    <w:rsid w:val="00763AEE"/>
    <w:rsid w:val="00763F5B"/>
    <w:rsid w:val="00764099"/>
    <w:rsid w:val="007644D0"/>
    <w:rsid w:val="00765351"/>
    <w:rsid w:val="007656D0"/>
    <w:rsid w:val="00765C5B"/>
    <w:rsid w:val="00766A3D"/>
    <w:rsid w:val="00767728"/>
    <w:rsid w:val="00767786"/>
    <w:rsid w:val="00770755"/>
    <w:rsid w:val="00770799"/>
    <w:rsid w:val="00770F23"/>
    <w:rsid w:val="00771476"/>
    <w:rsid w:val="00771E06"/>
    <w:rsid w:val="007726D4"/>
    <w:rsid w:val="00772897"/>
    <w:rsid w:val="00772912"/>
    <w:rsid w:val="00772C97"/>
    <w:rsid w:val="00772E68"/>
    <w:rsid w:val="0077354F"/>
    <w:rsid w:val="00773798"/>
    <w:rsid w:val="00773AAA"/>
    <w:rsid w:val="00773B1C"/>
    <w:rsid w:val="00774943"/>
    <w:rsid w:val="00774A63"/>
    <w:rsid w:val="007754A8"/>
    <w:rsid w:val="00775A35"/>
    <w:rsid w:val="00776844"/>
    <w:rsid w:val="007769B2"/>
    <w:rsid w:val="00776FB9"/>
    <w:rsid w:val="00776FCD"/>
    <w:rsid w:val="007802B6"/>
    <w:rsid w:val="007805C6"/>
    <w:rsid w:val="00780905"/>
    <w:rsid w:val="00780B52"/>
    <w:rsid w:val="00780BF3"/>
    <w:rsid w:val="007830DA"/>
    <w:rsid w:val="00783310"/>
    <w:rsid w:val="0078380B"/>
    <w:rsid w:val="00783C34"/>
    <w:rsid w:val="00783CBE"/>
    <w:rsid w:val="007845A5"/>
    <w:rsid w:val="00784B13"/>
    <w:rsid w:val="00784BCF"/>
    <w:rsid w:val="00784CD4"/>
    <w:rsid w:val="007859EE"/>
    <w:rsid w:val="00785B2E"/>
    <w:rsid w:val="007862B5"/>
    <w:rsid w:val="00786903"/>
    <w:rsid w:val="0078691C"/>
    <w:rsid w:val="00786B85"/>
    <w:rsid w:val="007870B9"/>
    <w:rsid w:val="00787242"/>
    <w:rsid w:val="007876EC"/>
    <w:rsid w:val="007901BA"/>
    <w:rsid w:val="007902A6"/>
    <w:rsid w:val="0079060C"/>
    <w:rsid w:val="007906C3"/>
    <w:rsid w:val="00791473"/>
    <w:rsid w:val="007917C3"/>
    <w:rsid w:val="00791D44"/>
    <w:rsid w:val="00791F17"/>
    <w:rsid w:val="00791FF9"/>
    <w:rsid w:val="00792960"/>
    <w:rsid w:val="00792974"/>
    <w:rsid w:val="00792E1B"/>
    <w:rsid w:val="0079324B"/>
    <w:rsid w:val="007933C1"/>
    <w:rsid w:val="00793794"/>
    <w:rsid w:val="0079418F"/>
    <w:rsid w:val="00794C3C"/>
    <w:rsid w:val="00794DC3"/>
    <w:rsid w:val="007959C8"/>
    <w:rsid w:val="007962FD"/>
    <w:rsid w:val="007968B5"/>
    <w:rsid w:val="00797A71"/>
    <w:rsid w:val="00797AAB"/>
    <w:rsid w:val="00797C89"/>
    <w:rsid w:val="00797DC9"/>
    <w:rsid w:val="007A0124"/>
    <w:rsid w:val="007A111A"/>
    <w:rsid w:val="007A12B6"/>
    <w:rsid w:val="007A12D5"/>
    <w:rsid w:val="007A158F"/>
    <w:rsid w:val="007A1970"/>
    <w:rsid w:val="007A1AB3"/>
    <w:rsid w:val="007A213A"/>
    <w:rsid w:val="007A2906"/>
    <w:rsid w:val="007A2C75"/>
    <w:rsid w:val="007A337A"/>
    <w:rsid w:val="007A3703"/>
    <w:rsid w:val="007A402B"/>
    <w:rsid w:val="007A42EC"/>
    <w:rsid w:val="007A45DC"/>
    <w:rsid w:val="007A49CE"/>
    <w:rsid w:val="007A4A6D"/>
    <w:rsid w:val="007A5607"/>
    <w:rsid w:val="007A5D2F"/>
    <w:rsid w:val="007A6B6C"/>
    <w:rsid w:val="007A70F4"/>
    <w:rsid w:val="007A74D6"/>
    <w:rsid w:val="007B05B9"/>
    <w:rsid w:val="007B08B7"/>
    <w:rsid w:val="007B0CD9"/>
    <w:rsid w:val="007B1A8B"/>
    <w:rsid w:val="007B23D6"/>
    <w:rsid w:val="007B2AA7"/>
    <w:rsid w:val="007B2E2B"/>
    <w:rsid w:val="007B2E7C"/>
    <w:rsid w:val="007B2ECF"/>
    <w:rsid w:val="007B3822"/>
    <w:rsid w:val="007B3947"/>
    <w:rsid w:val="007B3A73"/>
    <w:rsid w:val="007B3EB0"/>
    <w:rsid w:val="007B4330"/>
    <w:rsid w:val="007B47C2"/>
    <w:rsid w:val="007B47CE"/>
    <w:rsid w:val="007B49A0"/>
    <w:rsid w:val="007B5C95"/>
    <w:rsid w:val="007B6354"/>
    <w:rsid w:val="007B6938"/>
    <w:rsid w:val="007B6F1A"/>
    <w:rsid w:val="007B6F42"/>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0E92"/>
    <w:rsid w:val="007D1851"/>
    <w:rsid w:val="007D1ADF"/>
    <w:rsid w:val="007D1BCF"/>
    <w:rsid w:val="007D1CE1"/>
    <w:rsid w:val="007D26C1"/>
    <w:rsid w:val="007D2748"/>
    <w:rsid w:val="007D2A4A"/>
    <w:rsid w:val="007D2ADF"/>
    <w:rsid w:val="007D37F9"/>
    <w:rsid w:val="007D3988"/>
    <w:rsid w:val="007D3A27"/>
    <w:rsid w:val="007D45A8"/>
    <w:rsid w:val="007D47E0"/>
    <w:rsid w:val="007D4B11"/>
    <w:rsid w:val="007D5DCE"/>
    <w:rsid w:val="007D628B"/>
    <w:rsid w:val="007D6EA2"/>
    <w:rsid w:val="007D71EA"/>
    <w:rsid w:val="007D75CF"/>
    <w:rsid w:val="007D7F88"/>
    <w:rsid w:val="007E0037"/>
    <w:rsid w:val="007E0227"/>
    <w:rsid w:val="007E05AF"/>
    <w:rsid w:val="007E0A6F"/>
    <w:rsid w:val="007E0C5B"/>
    <w:rsid w:val="007E0DBE"/>
    <w:rsid w:val="007E1371"/>
    <w:rsid w:val="007E14E3"/>
    <w:rsid w:val="007E16F7"/>
    <w:rsid w:val="007E183B"/>
    <w:rsid w:val="007E1F6A"/>
    <w:rsid w:val="007E2860"/>
    <w:rsid w:val="007E3001"/>
    <w:rsid w:val="007E3123"/>
    <w:rsid w:val="007E32E7"/>
    <w:rsid w:val="007E33D6"/>
    <w:rsid w:val="007E372B"/>
    <w:rsid w:val="007E3DC4"/>
    <w:rsid w:val="007E3EE2"/>
    <w:rsid w:val="007E4E97"/>
    <w:rsid w:val="007E5118"/>
    <w:rsid w:val="007E5ADD"/>
    <w:rsid w:val="007E60A1"/>
    <w:rsid w:val="007E6DC5"/>
    <w:rsid w:val="007E7114"/>
    <w:rsid w:val="007E7484"/>
    <w:rsid w:val="007E7560"/>
    <w:rsid w:val="007E7BE6"/>
    <w:rsid w:val="007F0809"/>
    <w:rsid w:val="007F08BC"/>
    <w:rsid w:val="007F0A12"/>
    <w:rsid w:val="007F1588"/>
    <w:rsid w:val="007F1A0A"/>
    <w:rsid w:val="007F1BCF"/>
    <w:rsid w:val="007F1F89"/>
    <w:rsid w:val="007F2D36"/>
    <w:rsid w:val="007F533E"/>
    <w:rsid w:val="007F53FA"/>
    <w:rsid w:val="007F5925"/>
    <w:rsid w:val="007F5EF8"/>
    <w:rsid w:val="007F635F"/>
    <w:rsid w:val="007F65A9"/>
    <w:rsid w:val="007F6A60"/>
    <w:rsid w:val="007F6B7E"/>
    <w:rsid w:val="007F719C"/>
    <w:rsid w:val="007F728C"/>
    <w:rsid w:val="007F7B1E"/>
    <w:rsid w:val="0080081C"/>
    <w:rsid w:val="00800F5D"/>
    <w:rsid w:val="008019C0"/>
    <w:rsid w:val="00801A9E"/>
    <w:rsid w:val="00801EB2"/>
    <w:rsid w:val="00801F7F"/>
    <w:rsid w:val="00802378"/>
    <w:rsid w:val="0080252D"/>
    <w:rsid w:val="008027FF"/>
    <w:rsid w:val="00803111"/>
    <w:rsid w:val="008037C0"/>
    <w:rsid w:val="00803E94"/>
    <w:rsid w:val="00804B7F"/>
    <w:rsid w:val="00804D92"/>
    <w:rsid w:val="008052EC"/>
    <w:rsid w:val="0080564F"/>
    <w:rsid w:val="00805AFB"/>
    <w:rsid w:val="00806659"/>
    <w:rsid w:val="00806ABF"/>
    <w:rsid w:val="0080765B"/>
    <w:rsid w:val="00807CC1"/>
    <w:rsid w:val="00810439"/>
    <w:rsid w:val="00810AE2"/>
    <w:rsid w:val="00811047"/>
    <w:rsid w:val="008118FE"/>
    <w:rsid w:val="00811B2B"/>
    <w:rsid w:val="008122FA"/>
    <w:rsid w:val="008124BC"/>
    <w:rsid w:val="00812CBB"/>
    <w:rsid w:val="00813267"/>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48D"/>
    <w:rsid w:val="0082271F"/>
    <w:rsid w:val="0082328B"/>
    <w:rsid w:val="0082337F"/>
    <w:rsid w:val="0082348D"/>
    <w:rsid w:val="00823515"/>
    <w:rsid w:val="008236C7"/>
    <w:rsid w:val="00823C7A"/>
    <w:rsid w:val="00823D18"/>
    <w:rsid w:val="008240D9"/>
    <w:rsid w:val="00825736"/>
    <w:rsid w:val="0082577E"/>
    <w:rsid w:val="008259F3"/>
    <w:rsid w:val="00825C45"/>
    <w:rsid w:val="00825FEC"/>
    <w:rsid w:val="00826839"/>
    <w:rsid w:val="008279D8"/>
    <w:rsid w:val="008303CE"/>
    <w:rsid w:val="00831399"/>
    <w:rsid w:val="008314D8"/>
    <w:rsid w:val="008315F9"/>
    <w:rsid w:val="00831705"/>
    <w:rsid w:val="00831966"/>
    <w:rsid w:val="00831AA5"/>
    <w:rsid w:val="00831C6A"/>
    <w:rsid w:val="00831E27"/>
    <w:rsid w:val="008320E3"/>
    <w:rsid w:val="00832982"/>
    <w:rsid w:val="008329CD"/>
    <w:rsid w:val="00832E9E"/>
    <w:rsid w:val="00832FA3"/>
    <w:rsid w:val="00833006"/>
    <w:rsid w:val="00833251"/>
    <w:rsid w:val="008339BF"/>
    <w:rsid w:val="00833A32"/>
    <w:rsid w:val="00834789"/>
    <w:rsid w:val="00834E5D"/>
    <w:rsid w:val="008357C2"/>
    <w:rsid w:val="0083628B"/>
    <w:rsid w:val="00836469"/>
    <w:rsid w:val="008379F7"/>
    <w:rsid w:val="00840120"/>
    <w:rsid w:val="00840C3C"/>
    <w:rsid w:val="00840DB5"/>
    <w:rsid w:val="00841441"/>
    <w:rsid w:val="00841FB3"/>
    <w:rsid w:val="0084241D"/>
    <w:rsid w:val="00843485"/>
    <w:rsid w:val="0084363F"/>
    <w:rsid w:val="0084364B"/>
    <w:rsid w:val="00843723"/>
    <w:rsid w:val="00844071"/>
    <w:rsid w:val="0084419B"/>
    <w:rsid w:val="008447CA"/>
    <w:rsid w:val="00844DDF"/>
    <w:rsid w:val="00845596"/>
    <w:rsid w:val="00845C83"/>
    <w:rsid w:val="00845FEF"/>
    <w:rsid w:val="00846790"/>
    <w:rsid w:val="0084711C"/>
    <w:rsid w:val="008477B5"/>
    <w:rsid w:val="00847A00"/>
    <w:rsid w:val="008504D6"/>
    <w:rsid w:val="00851924"/>
    <w:rsid w:val="00851BF3"/>
    <w:rsid w:val="00852293"/>
    <w:rsid w:val="0085284C"/>
    <w:rsid w:val="00852D10"/>
    <w:rsid w:val="00853424"/>
    <w:rsid w:val="008534C2"/>
    <w:rsid w:val="00853CD4"/>
    <w:rsid w:val="00854FE8"/>
    <w:rsid w:val="0085529F"/>
    <w:rsid w:val="008553D1"/>
    <w:rsid w:val="00855D74"/>
    <w:rsid w:val="00856A0A"/>
    <w:rsid w:val="00856FF2"/>
    <w:rsid w:val="00857BD2"/>
    <w:rsid w:val="00857C71"/>
    <w:rsid w:val="00857FF3"/>
    <w:rsid w:val="00860419"/>
    <w:rsid w:val="00860C54"/>
    <w:rsid w:val="00860CA9"/>
    <w:rsid w:val="00860E2E"/>
    <w:rsid w:val="008613ED"/>
    <w:rsid w:val="008616AE"/>
    <w:rsid w:val="00862FD8"/>
    <w:rsid w:val="0086326B"/>
    <w:rsid w:val="00864D24"/>
    <w:rsid w:val="00865016"/>
    <w:rsid w:val="008650F6"/>
    <w:rsid w:val="008657D6"/>
    <w:rsid w:val="00865A50"/>
    <w:rsid w:val="00867730"/>
    <w:rsid w:val="00867DDD"/>
    <w:rsid w:val="0087033B"/>
    <w:rsid w:val="00870F28"/>
    <w:rsid w:val="0087127E"/>
    <w:rsid w:val="008718A2"/>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12C6"/>
    <w:rsid w:val="0088136A"/>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12A"/>
    <w:rsid w:val="00892294"/>
    <w:rsid w:val="0089283A"/>
    <w:rsid w:val="00893215"/>
    <w:rsid w:val="00893526"/>
    <w:rsid w:val="00893840"/>
    <w:rsid w:val="008948B9"/>
    <w:rsid w:val="0089496D"/>
    <w:rsid w:val="00895929"/>
    <w:rsid w:val="00896962"/>
    <w:rsid w:val="0089713D"/>
    <w:rsid w:val="008971D7"/>
    <w:rsid w:val="008975B7"/>
    <w:rsid w:val="008A000F"/>
    <w:rsid w:val="008A0042"/>
    <w:rsid w:val="008A09CF"/>
    <w:rsid w:val="008A0BB0"/>
    <w:rsid w:val="008A122B"/>
    <w:rsid w:val="008A1BCA"/>
    <w:rsid w:val="008A1C8A"/>
    <w:rsid w:val="008A1E6B"/>
    <w:rsid w:val="008A1FF5"/>
    <w:rsid w:val="008A2041"/>
    <w:rsid w:val="008A2072"/>
    <w:rsid w:val="008A2625"/>
    <w:rsid w:val="008A31C7"/>
    <w:rsid w:val="008A334C"/>
    <w:rsid w:val="008A3FE8"/>
    <w:rsid w:val="008A4ED6"/>
    <w:rsid w:val="008A59F4"/>
    <w:rsid w:val="008A6115"/>
    <w:rsid w:val="008A6195"/>
    <w:rsid w:val="008A645A"/>
    <w:rsid w:val="008A6A28"/>
    <w:rsid w:val="008A75C8"/>
    <w:rsid w:val="008A7FD2"/>
    <w:rsid w:val="008B0101"/>
    <w:rsid w:val="008B0789"/>
    <w:rsid w:val="008B105F"/>
    <w:rsid w:val="008B11E5"/>
    <w:rsid w:val="008B1323"/>
    <w:rsid w:val="008B16A0"/>
    <w:rsid w:val="008B23BE"/>
    <w:rsid w:val="008B2BD5"/>
    <w:rsid w:val="008B2FD5"/>
    <w:rsid w:val="008B3919"/>
    <w:rsid w:val="008B399F"/>
    <w:rsid w:val="008B4743"/>
    <w:rsid w:val="008B4844"/>
    <w:rsid w:val="008B4D68"/>
    <w:rsid w:val="008B5035"/>
    <w:rsid w:val="008B5649"/>
    <w:rsid w:val="008B5941"/>
    <w:rsid w:val="008B6012"/>
    <w:rsid w:val="008B601A"/>
    <w:rsid w:val="008B645E"/>
    <w:rsid w:val="008B6B4B"/>
    <w:rsid w:val="008B71FE"/>
    <w:rsid w:val="008B7732"/>
    <w:rsid w:val="008B7DDA"/>
    <w:rsid w:val="008B7E44"/>
    <w:rsid w:val="008C034A"/>
    <w:rsid w:val="008C035A"/>
    <w:rsid w:val="008C08D1"/>
    <w:rsid w:val="008C108E"/>
    <w:rsid w:val="008C110D"/>
    <w:rsid w:val="008C1210"/>
    <w:rsid w:val="008C125B"/>
    <w:rsid w:val="008C1959"/>
    <w:rsid w:val="008C1B65"/>
    <w:rsid w:val="008C1D66"/>
    <w:rsid w:val="008C1D67"/>
    <w:rsid w:val="008C1F07"/>
    <w:rsid w:val="008C1F38"/>
    <w:rsid w:val="008C25DC"/>
    <w:rsid w:val="008C2EB8"/>
    <w:rsid w:val="008C3A43"/>
    <w:rsid w:val="008C3E3B"/>
    <w:rsid w:val="008C4A1A"/>
    <w:rsid w:val="008C4C43"/>
    <w:rsid w:val="008C5738"/>
    <w:rsid w:val="008C628D"/>
    <w:rsid w:val="008C6470"/>
    <w:rsid w:val="008C67C0"/>
    <w:rsid w:val="008C68F6"/>
    <w:rsid w:val="008C6A19"/>
    <w:rsid w:val="008C749F"/>
    <w:rsid w:val="008D01F5"/>
    <w:rsid w:val="008D03FB"/>
    <w:rsid w:val="008D041F"/>
    <w:rsid w:val="008D04F0"/>
    <w:rsid w:val="008D0A81"/>
    <w:rsid w:val="008D10DB"/>
    <w:rsid w:val="008D14B6"/>
    <w:rsid w:val="008D192C"/>
    <w:rsid w:val="008D2103"/>
    <w:rsid w:val="008D2187"/>
    <w:rsid w:val="008D223B"/>
    <w:rsid w:val="008D23F3"/>
    <w:rsid w:val="008D2913"/>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D7F17"/>
    <w:rsid w:val="008E0463"/>
    <w:rsid w:val="008E0D44"/>
    <w:rsid w:val="008E1434"/>
    <w:rsid w:val="008E1657"/>
    <w:rsid w:val="008E1AFB"/>
    <w:rsid w:val="008E223A"/>
    <w:rsid w:val="008E262B"/>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16F6"/>
    <w:rsid w:val="009029F0"/>
    <w:rsid w:val="00902E7B"/>
    <w:rsid w:val="00902F00"/>
    <w:rsid w:val="00903723"/>
    <w:rsid w:val="00903C86"/>
    <w:rsid w:val="00903F64"/>
    <w:rsid w:val="00904EFD"/>
    <w:rsid w:val="009056A6"/>
    <w:rsid w:val="00905D0A"/>
    <w:rsid w:val="00906419"/>
    <w:rsid w:val="00906A2E"/>
    <w:rsid w:val="00906FAF"/>
    <w:rsid w:val="0090704B"/>
    <w:rsid w:val="009070E8"/>
    <w:rsid w:val="00907EB6"/>
    <w:rsid w:val="00910A1B"/>
    <w:rsid w:val="00910D24"/>
    <w:rsid w:val="00912B9A"/>
    <w:rsid w:val="009134F1"/>
    <w:rsid w:val="00913A24"/>
    <w:rsid w:val="00913A7F"/>
    <w:rsid w:val="009141E1"/>
    <w:rsid w:val="00914380"/>
    <w:rsid w:val="00914B12"/>
    <w:rsid w:val="00915C92"/>
    <w:rsid w:val="0091612E"/>
    <w:rsid w:val="009168DD"/>
    <w:rsid w:val="00916A53"/>
    <w:rsid w:val="00916BFD"/>
    <w:rsid w:val="00916C7F"/>
    <w:rsid w:val="00916CBB"/>
    <w:rsid w:val="00917125"/>
    <w:rsid w:val="00917551"/>
    <w:rsid w:val="009177BE"/>
    <w:rsid w:val="009216FA"/>
    <w:rsid w:val="00921AC6"/>
    <w:rsid w:val="00922149"/>
    <w:rsid w:val="009224CB"/>
    <w:rsid w:val="0092299B"/>
    <w:rsid w:val="00922C01"/>
    <w:rsid w:val="00922D28"/>
    <w:rsid w:val="00923494"/>
    <w:rsid w:val="00923697"/>
    <w:rsid w:val="009237E7"/>
    <w:rsid w:val="00923874"/>
    <w:rsid w:val="00923F28"/>
    <w:rsid w:val="009241D4"/>
    <w:rsid w:val="00924B70"/>
    <w:rsid w:val="00924DB7"/>
    <w:rsid w:val="00924E3C"/>
    <w:rsid w:val="009251A2"/>
    <w:rsid w:val="00925306"/>
    <w:rsid w:val="00925450"/>
    <w:rsid w:val="009265E8"/>
    <w:rsid w:val="00926B04"/>
    <w:rsid w:val="00926B72"/>
    <w:rsid w:val="00926F8C"/>
    <w:rsid w:val="009276BD"/>
    <w:rsid w:val="00927A72"/>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329"/>
    <w:rsid w:val="009367A5"/>
    <w:rsid w:val="009367EC"/>
    <w:rsid w:val="00936DC0"/>
    <w:rsid w:val="00937329"/>
    <w:rsid w:val="0093739B"/>
    <w:rsid w:val="00937445"/>
    <w:rsid w:val="00937547"/>
    <w:rsid w:val="0094122F"/>
    <w:rsid w:val="009421E7"/>
    <w:rsid w:val="00942207"/>
    <w:rsid w:val="009424FF"/>
    <w:rsid w:val="00942609"/>
    <w:rsid w:val="00943FFA"/>
    <w:rsid w:val="009440F5"/>
    <w:rsid w:val="00944313"/>
    <w:rsid w:val="00944328"/>
    <w:rsid w:val="00944DA8"/>
    <w:rsid w:val="00945081"/>
    <w:rsid w:val="00945312"/>
    <w:rsid w:val="00945B02"/>
    <w:rsid w:val="00945C90"/>
    <w:rsid w:val="00946090"/>
    <w:rsid w:val="00946354"/>
    <w:rsid w:val="0094687C"/>
    <w:rsid w:val="00947267"/>
    <w:rsid w:val="009475C8"/>
    <w:rsid w:val="00947C14"/>
    <w:rsid w:val="00950036"/>
    <w:rsid w:val="009502C4"/>
    <w:rsid w:val="00950F2B"/>
    <w:rsid w:val="00951076"/>
    <w:rsid w:val="0095177B"/>
    <w:rsid w:val="00951B45"/>
    <w:rsid w:val="00951C0B"/>
    <w:rsid w:val="00951DDF"/>
    <w:rsid w:val="00952411"/>
    <w:rsid w:val="00953063"/>
    <w:rsid w:val="00953300"/>
    <w:rsid w:val="00953695"/>
    <w:rsid w:val="00953789"/>
    <w:rsid w:val="00954020"/>
    <w:rsid w:val="0095570E"/>
    <w:rsid w:val="0095574F"/>
    <w:rsid w:val="00955DA5"/>
    <w:rsid w:val="00956083"/>
    <w:rsid w:val="00956583"/>
    <w:rsid w:val="00956871"/>
    <w:rsid w:val="00956AA5"/>
    <w:rsid w:val="00957EC7"/>
    <w:rsid w:val="009601DF"/>
    <w:rsid w:val="00960B89"/>
    <w:rsid w:val="00960DA6"/>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24ED"/>
    <w:rsid w:val="00973293"/>
    <w:rsid w:val="009734BF"/>
    <w:rsid w:val="009735F2"/>
    <w:rsid w:val="00973A3D"/>
    <w:rsid w:val="00973C0B"/>
    <w:rsid w:val="00974803"/>
    <w:rsid w:val="00974A86"/>
    <w:rsid w:val="00974B57"/>
    <w:rsid w:val="00974BC7"/>
    <w:rsid w:val="00974E08"/>
    <w:rsid w:val="0097563E"/>
    <w:rsid w:val="00975EC0"/>
    <w:rsid w:val="00976851"/>
    <w:rsid w:val="00976FCC"/>
    <w:rsid w:val="0097737E"/>
    <w:rsid w:val="00977FC0"/>
    <w:rsid w:val="0098079C"/>
    <w:rsid w:val="009812C1"/>
    <w:rsid w:val="009813E8"/>
    <w:rsid w:val="009814CF"/>
    <w:rsid w:val="009815F6"/>
    <w:rsid w:val="00981940"/>
    <w:rsid w:val="00982317"/>
    <w:rsid w:val="009834BB"/>
    <w:rsid w:val="009834C6"/>
    <w:rsid w:val="00983995"/>
    <w:rsid w:val="00984395"/>
    <w:rsid w:val="0098585C"/>
    <w:rsid w:val="00985B49"/>
    <w:rsid w:val="00987046"/>
    <w:rsid w:val="00987239"/>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628"/>
    <w:rsid w:val="00995719"/>
    <w:rsid w:val="00995BE4"/>
    <w:rsid w:val="0099632C"/>
    <w:rsid w:val="00996BEE"/>
    <w:rsid w:val="00996DF4"/>
    <w:rsid w:val="00996FB3"/>
    <w:rsid w:val="00997507"/>
    <w:rsid w:val="009977D1"/>
    <w:rsid w:val="00997E76"/>
    <w:rsid w:val="009A029D"/>
    <w:rsid w:val="009A03B7"/>
    <w:rsid w:val="009A088D"/>
    <w:rsid w:val="009A0ACF"/>
    <w:rsid w:val="009A0C26"/>
    <w:rsid w:val="009A0CEC"/>
    <w:rsid w:val="009A0E14"/>
    <w:rsid w:val="009A11C4"/>
    <w:rsid w:val="009A13F5"/>
    <w:rsid w:val="009A15BA"/>
    <w:rsid w:val="009A15CC"/>
    <w:rsid w:val="009A15D7"/>
    <w:rsid w:val="009A1698"/>
    <w:rsid w:val="009A1821"/>
    <w:rsid w:val="009A22F2"/>
    <w:rsid w:val="009A2750"/>
    <w:rsid w:val="009A27A7"/>
    <w:rsid w:val="009A31DF"/>
    <w:rsid w:val="009A3A47"/>
    <w:rsid w:val="009A4035"/>
    <w:rsid w:val="009A4A20"/>
    <w:rsid w:val="009A53EF"/>
    <w:rsid w:val="009A55D9"/>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707"/>
    <w:rsid w:val="009C0AF3"/>
    <w:rsid w:val="009C0BC6"/>
    <w:rsid w:val="009C18B1"/>
    <w:rsid w:val="009C1AF6"/>
    <w:rsid w:val="009C1EB9"/>
    <w:rsid w:val="009C25EA"/>
    <w:rsid w:val="009C2CBE"/>
    <w:rsid w:val="009C2D57"/>
    <w:rsid w:val="009C3517"/>
    <w:rsid w:val="009C3622"/>
    <w:rsid w:val="009C3E5B"/>
    <w:rsid w:val="009C412C"/>
    <w:rsid w:val="009C42C1"/>
    <w:rsid w:val="009C42DA"/>
    <w:rsid w:val="009C46E8"/>
    <w:rsid w:val="009C4738"/>
    <w:rsid w:val="009C49B9"/>
    <w:rsid w:val="009C4FF9"/>
    <w:rsid w:val="009C55CC"/>
    <w:rsid w:val="009C59B9"/>
    <w:rsid w:val="009C68E7"/>
    <w:rsid w:val="009C6A0A"/>
    <w:rsid w:val="009C6A69"/>
    <w:rsid w:val="009C74DB"/>
    <w:rsid w:val="009C74E4"/>
    <w:rsid w:val="009C7D3D"/>
    <w:rsid w:val="009C7DF4"/>
    <w:rsid w:val="009D0D53"/>
    <w:rsid w:val="009D143A"/>
    <w:rsid w:val="009D17F5"/>
    <w:rsid w:val="009D1B55"/>
    <w:rsid w:val="009D1FB5"/>
    <w:rsid w:val="009D2444"/>
    <w:rsid w:val="009D2B77"/>
    <w:rsid w:val="009D314E"/>
    <w:rsid w:val="009D35D4"/>
    <w:rsid w:val="009D39A9"/>
    <w:rsid w:val="009D3E1E"/>
    <w:rsid w:val="009D4146"/>
    <w:rsid w:val="009D4224"/>
    <w:rsid w:val="009D50EA"/>
    <w:rsid w:val="009D5650"/>
    <w:rsid w:val="009D565A"/>
    <w:rsid w:val="009D5666"/>
    <w:rsid w:val="009D5AA9"/>
    <w:rsid w:val="009D5AC0"/>
    <w:rsid w:val="009D632E"/>
    <w:rsid w:val="009D635A"/>
    <w:rsid w:val="009D6B1B"/>
    <w:rsid w:val="009D6B3D"/>
    <w:rsid w:val="009D6C84"/>
    <w:rsid w:val="009D6F7E"/>
    <w:rsid w:val="009D7793"/>
    <w:rsid w:val="009D7ABB"/>
    <w:rsid w:val="009E0275"/>
    <w:rsid w:val="009E0ABF"/>
    <w:rsid w:val="009E0CA3"/>
    <w:rsid w:val="009E1461"/>
    <w:rsid w:val="009E19E9"/>
    <w:rsid w:val="009E1EA3"/>
    <w:rsid w:val="009E1ED2"/>
    <w:rsid w:val="009E20C1"/>
    <w:rsid w:val="009E2B5F"/>
    <w:rsid w:val="009E2E6C"/>
    <w:rsid w:val="009E339A"/>
    <w:rsid w:val="009E365B"/>
    <w:rsid w:val="009E3D46"/>
    <w:rsid w:val="009E4841"/>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9F7B70"/>
    <w:rsid w:val="00A003B1"/>
    <w:rsid w:val="00A0046E"/>
    <w:rsid w:val="00A00584"/>
    <w:rsid w:val="00A00BBA"/>
    <w:rsid w:val="00A00BD8"/>
    <w:rsid w:val="00A00C11"/>
    <w:rsid w:val="00A01A84"/>
    <w:rsid w:val="00A0203E"/>
    <w:rsid w:val="00A02062"/>
    <w:rsid w:val="00A02188"/>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6D2"/>
    <w:rsid w:val="00A07BA9"/>
    <w:rsid w:val="00A10035"/>
    <w:rsid w:val="00A10B14"/>
    <w:rsid w:val="00A1179C"/>
    <w:rsid w:val="00A118CF"/>
    <w:rsid w:val="00A125C5"/>
    <w:rsid w:val="00A12641"/>
    <w:rsid w:val="00A12A6C"/>
    <w:rsid w:val="00A12AFF"/>
    <w:rsid w:val="00A12BB5"/>
    <w:rsid w:val="00A12C4F"/>
    <w:rsid w:val="00A131F6"/>
    <w:rsid w:val="00A13A5B"/>
    <w:rsid w:val="00A1488F"/>
    <w:rsid w:val="00A150C6"/>
    <w:rsid w:val="00A15F46"/>
    <w:rsid w:val="00A15FAB"/>
    <w:rsid w:val="00A16F7D"/>
    <w:rsid w:val="00A17237"/>
    <w:rsid w:val="00A175F6"/>
    <w:rsid w:val="00A179EE"/>
    <w:rsid w:val="00A20306"/>
    <w:rsid w:val="00A2074A"/>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2BA"/>
    <w:rsid w:val="00A26738"/>
    <w:rsid w:val="00A267AF"/>
    <w:rsid w:val="00A26A08"/>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B71"/>
    <w:rsid w:val="00A36FC0"/>
    <w:rsid w:val="00A37041"/>
    <w:rsid w:val="00A37B24"/>
    <w:rsid w:val="00A40425"/>
    <w:rsid w:val="00A4046B"/>
    <w:rsid w:val="00A40AD8"/>
    <w:rsid w:val="00A41FBF"/>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EC1"/>
    <w:rsid w:val="00A547CF"/>
    <w:rsid w:val="00A5488E"/>
    <w:rsid w:val="00A548CE"/>
    <w:rsid w:val="00A55991"/>
    <w:rsid w:val="00A55E67"/>
    <w:rsid w:val="00A560B0"/>
    <w:rsid w:val="00A560B4"/>
    <w:rsid w:val="00A560E5"/>
    <w:rsid w:val="00A564DE"/>
    <w:rsid w:val="00A57346"/>
    <w:rsid w:val="00A57A16"/>
    <w:rsid w:val="00A57AA9"/>
    <w:rsid w:val="00A57C87"/>
    <w:rsid w:val="00A600AB"/>
    <w:rsid w:val="00A603DE"/>
    <w:rsid w:val="00A60715"/>
    <w:rsid w:val="00A607F6"/>
    <w:rsid w:val="00A609B2"/>
    <w:rsid w:val="00A60D9F"/>
    <w:rsid w:val="00A61B9C"/>
    <w:rsid w:val="00A622F0"/>
    <w:rsid w:val="00A6236B"/>
    <w:rsid w:val="00A62835"/>
    <w:rsid w:val="00A6321E"/>
    <w:rsid w:val="00A63D99"/>
    <w:rsid w:val="00A63E1D"/>
    <w:rsid w:val="00A64222"/>
    <w:rsid w:val="00A64935"/>
    <w:rsid w:val="00A64B8E"/>
    <w:rsid w:val="00A64D27"/>
    <w:rsid w:val="00A6571D"/>
    <w:rsid w:val="00A65EE7"/>
    <w:rsid w:val="00A66281"/>
    <w:rsid w:val="00A662E0"/>
    <w:rsid w:val="00A66A98"/>
    <w:rsid w:val="00A66C9C"/>
    <w:rsid w:val="00A67111"/>
    <w:rsid w:val="00A70133"/>
    <w:rsid w:val="00A705B8"/>
    <w:rsid w:val="00A7083F"/>
    <w:rsid w:val="00A70CEF"/>
    <w:rsid w:val="00A70F22"/>
    <w:rsid w:val="00A70F2C"/>
    <w:rsid w:val="00A71219"/>
    <w:rsid w:val="00A713C3"/>
    <w:rsid w:val="00A71652"/>
    <w:rsid w:val="00A71790"/>
    <w:rsid w:val="00A7259B"/>
    <w:rsid w:val="00A728DB"/>
    <w:rsid w:val="00A733F8"/>
    <w:rsid w:val="00A73479"/>
    <w:rsid w:val="00A736F5"/>
    <w:rsid w:val="00A73B08"/>
    <w:rsid w:val="00A73C18"/>
    <w:rsid w:val="00A73E6C"/>
    <w:rsid w:val="00A74057"/>
    <w:rsid w:val="00A741F9"/>
    <w:rsid w:val="00A749D6"/>
    <w:rsid w:val="00A74EFB"/>
    <w:rsid w:val="00A74FBF"/>
    <w:rsid w:val="00A75061"/>
    <w:rsid w:val="00A7544D"/>
    <w:rsid w:val="00A757AD"/>
    <w:rsid w:val="00A75BAE"/>
    <w:rsid w:val="00A7686C"/>
    <w:rsid w:val="00A76C08"/>
    <w:rsid w:val="00A770FF"/>
    <w:rsid w:val="00A80031"/>
    <w:rsid w:val="00A800FD"/>
    <w:rsid w:val="00A809E4"/>
    <w:rsid w:val="00A811F3"/>
    <w:rsid w:val="00A818B3"/>
    <w:rsid w:val="00A822B0"/>
    <w:rsid w:val="00A82426"/>
    <w:rsid w:val="00A826CE"/>
    <w:rsid w:val="00A8276F"/>
    <w:rsid w:val="00A82774"/>
    <w:rsid w:val="00A82829"/>
    <w:rsid w:val="00A82A48"/>
    <w:rsid w:val="00A82A67"/>
    <w:rsid w:val="00A82D72"/>
    <w:rsid w:val="00A831C6"/>
    <w:rsid w:val="00A838A5"/>
    <w:rsid w:val="00A83B21"/>
    <w:rsid w:val="00A83B7C"/>
    <w:rsid w:val="00A84221"/>
    <w:rsid w:val="00A85220"/>
    <w:rsid w:val="00A858FB"/>
    <w:rsid w:val="00A85B78"/>
    <w:rsid w:val="00A85DA6"/>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49B"/>
    <w:rsid w:val="00A96762"/>
    <w:rsid w:val="00A96914"/>
    <w:rsid w:val="00A97661"/>
    <w:rsid w:val="00A97ECD"/>
    <w:rsid w:val="00A97EE0"/>
    <w:rsid w:val="00AA003E"/>
    <w:rsid w:val="00AA06E4"/>
    <w:rsid w:val="00AA0752"/>
    <w:rsid w:val="00AA0898"/>
    <w:rsid w:val="00AA08D6"/>
    <w:rsid w:val="00AA19EB"/>
    <w:rsid w:val="00AA269E"/>
    <w:rsid w:val="00AA2954"/>
    <w:rsid w:val="00AA2D52"/>
    <w:rsid w:val="00AA2FAC"/>
    <w:rsid w:val="00AA3339"/>
    <w:rsid w:val="00AA3E5E"/>
    <w:rsid w:val="00AA42DE"/>
    <w:rsid w:val="00AA472D"/>
    <w:rsid w:val="00AA47CB"/>
    <w:rsid w:val="00AA5353"/>
    <w:rsid w:val="00AA5D5D"/>
    <w:rsid w:val="00AA611E"/>
    <w:rsid w:val="00AA6512"/>
    <w:rsid w:val="00AA6A8B"/>
    <w:rsid w:val="00AA6CBC"/>
    <w:rsid w:val="00AA73F8"/>
    <w:rsid w:val="00AB0143"/>
    <w:rsid w:val="00AB0709"/>
    <w:rsid w:val="00AB08F8"/>
    <w:rsid w:val="00AB0B1C"/>
    <w:rsid w:val="00AB1D5B"/>
    <w:rsid w:val="00AB1DB8"/>
    <w:rsid w:val="00AB1E3A"/>
    <w:rsid w:val="00AB22EA"/>
    <w:rsid w:val="00AB2B70"/>
    <w:rsid w:val="00AB2E8E"/>
    <w:rsid w:val="00AB3A86"/>
    <w:rsid w:val="00AB4E7E"/>
    <w:rsid w:val="00AB53AB"/>
    <w:rsid w:val="00AB5661"/>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379E"/>
    <w:rsid w:val="00AC4447"/>
    <w:rsid w:val="00AC453A"/>
    <w:rsid w:val="00AC5532"/>
    <w:rsid w:val="00AC56D2"/>
    <w:rsid w:val="00AC58AA"/>
    <w:rsid w:val="00AC5E0B"/>
    <w:rsid w:val="00AD0476"/>
    <w:rsid w:val="00AD0528"/>
    <w:rsid w:val="00AD0DFD"/>
    <w:rsid w:val="00AD1470"/>
    <w:rsid w:val="00AD155A"/>
    <w:rsid w:val="00AD1808"/>
    <w:rsid w:val="00AD29A9"/>
    <w:rsid w:val="00AD2B97"/>
    <w:rsid w:val="00AD398A"/>
    <w:rsid w:val="00AD3EA5"/>
    <w:rsid w:val="00AD4C4D"/>
    <w:rsid w:val="00AD4EBA"/>
    <w:rsid w:val="00AD4FF8"/>
    <w:rsid w:val="00AD508B"/>
    <w:rsid w:val="00AD54A9"/>
    <w:rsid w:val="00AD60C4"/>
    <w:rsid w:val="00AD629F"/>
    <w:rsid w:val="00AD69C7"/>
    <w:rsid w:val="00AD6C9D"/>
    <w:rsid w:val="00AD6E65"/>
    <w:rsid w:val="00AD7018"/>
    <w:rsid w:val="00AD7386"/>
    <w:rsid w:val="00AD73C0"/>
    <w:rsid w:val="00AD7570"/>
    <w:rsid w:val="00AD79E6"/>
    <w:rsid w:val="00AD7C90"/>
    <w:rsid w:val="00AE017E"/>
    <w:rsid w:val="00AE041E"/>
    <w:rsid w:val="00AE1956"/>
    <w:rsid w:val="00AE1BB5"/>
    <w:rsid w:val="00AE2087"/>
    <w:rsid w:val="00AE2B39"/>
    <w:rsid w:val="00AE2D95"/>
    <w:rsid w:val="00AE2E6B"/>
    <w:rsid w:val="00AE3B93"/>
    <w:rsid w:val="00AE3E5B"/>
    <w:rsid w:val="00AE3FDE"/>
    <w:rsid w:val="00AE53DD"/>
    <w:rsid w:val="00AE557F"/>
    <w:rsid w:val="00AE5727"/>
    <w:rsid w:val="00AE5E75"/>
    <w:rsid w:val="00AE5F65"/>
    <w:rsid w:val="00AE5FEB"/>
    <w:rsid w:val="00AE64AE"/>
    <w:rsid w:val="00AE71CA"/>
    <w:rsid w:val="00AF03CD"/>
    <w:rsid w:val="00AF0513"/>
    <w:rsid w:val="00AF086D"/>
    <w:rsid w:val="00AF08A1"/>
    <w:rsid w:val="00AF18D4"/>
    <w:rsid w:val="00AF2508"/>
    <w:rsid w:val="00AF2A34"/>
    <w:rsid w:val="00AF3574"/>
    <w:rsid w:val="00AF38F8"/>
    <w:rsid w:val="00AF3B73"/>
    <w:rsid w:val="00AF4000"/>
    <w:rsid w:val="00AF4200"/>
    <w:rsid w:val="00AF4403"/>
    <w:rsid w:val="00AF4887"/>
    <w:rsid w:val="00AF4B4B"/>
    <w:rsid w:val="00AF4BA5"/>
    <w:rsid w:val="00AF5049"/>
    <w:rsid w:val="00AF50FE"/>
    <w:rsid w:val="00AF5188"/>
    <w:rsid w:val="00AF663B"/>
    <w:rsid w:val="00AF67AF"/>
    <w:rsid w:val="00AF6D66"/>
    <w:rsid w:val="00AF7A0D"/>
    <w:rsid w:val="00AF7BA3"/>
    <w:rsid w:val="00AF7FDB"/>
    <w:rsid w:val="00B001F0"/>
    <w:rsid w:val="00B012BB"/>
    <w:rsid w:val="00B02624"/>
    <w:rsid w:val="00B032E9"/>
    <w:rsid w:val="00B03AC9"/>
    <w:rsid w:val="00B04A71"/>
    <w:rsid w:val="00B05214"/>
    <w:rsid w:val="00B055A9"/>
    <w:rsid w:val="00B06BC2"/>
    <w:rsid w:val="00B074AD"/>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5F6A"/>
    <w:rsid w:val="00B16344"/>
    <w:rsid w:val="00B16609"/>
    <w:rsid w:val="00B16919"/>
    <w:rsid w:val="00B17141"/>
    <w:rsid w:val="00B1730F"/>
    <w:rsid w:val="00B178E0"/>
    <w:rsid w:val="00B1790C"/>
    <w:rsid w:val="00B17B3D"/>
    <w:rsid w:val="00B17F19"/>
    <w:rsid w:val="00B20470"/>
    <w:rsid w:val="00B2151B"/>
    <w:rsid w:val="00B21A20"/>
    <w:rsid w:val="00B21A94"/>
    <w:rsid w:val="00B21AA8"/>
    <w:rsid w:val="00B21CE2"/>
    <w:rsid w:val="00B21D9C"/>
    <w:rsid w:val="00B226EF"/>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227"/>
    <w:rsid w:val="00B32573"/>
    <w:rsid w:val="00B32918"/>
    <w:rsid w:val="00B32CAE"/>
    <w:rsid w:val="00B334D0"/>
    <w:rsid w:val="00B33C73"/>
    <w:rsid w:val="00B33C8E"/>
    <w:rsid w:val="00B344E0"/>
    <w:rsid w:val="00B34900"/>
    <w:rsid w:val="00B34AA7"/>
    <w:rsid w:val="00B34B38"/>
    <w:rsid w:val="00B34E12"/>
    <w:rsid w:val="00B3512A"/>
    <w:rsid w:val="00B352DD"/>
    <w:rsid w:val="00B35AFD"/>
    <w:rsid w:val="00B35EAE"/>
    <w:rsid w:val="00B360C4"/>
    <w:rsid w:val="00B3749B"/>
    <w:rsid w:val="00B37AE1"/>
    <w:rsid w:val="00B402E3"/>
    <w:rsid w:val="00B40709"/>
    <w:rsid w:val="00B40829"/>
    <w:rsid w:val="00B40EAC"/>
    <w:rsid w:val="00B4118E"/>
    <w:rsid w:val="00B41216"/>
    <w:rsid w:val="00B41AA4"/>
    <w:rsid w:val="00B41EB2"/>
    <w:rsid w:val="00B4213F"/>
    <w:rsid w:val="00B4282D"/>
    <w:rsid w:val="00B42B70"/>
    <w:rsid w:val="00B43AE7"/>
    <w:rsid w:val="00B43B4C"/>
    <w:rsid w:val="00B4466C"/>
    <w:rsid w:val="00B446F2"/>
    <w:rsid w:val="00B457E0"/>
    <w:rsid w:val="00B466FD"/>
    <w:rsid w:val="00B46DF4"/>
    <w:rsid w:val="00B46FB5"/>
    <w:rsid w:val="00B473CF"/>
    <w:rsid w:val="00B50256"/>
    <w:rsid w:val="00B50BF1"/>
    <w:rsid w:val="00B519C2"/>
    <w:rsid w:val="00B52451"/>
    <w:rsid w:val="00B53291"/>
    <w:rsid w:val="00B53B91"/>
    <w:rsid w:val="00B54616"/>
    <w:rsid w:val="00B54831"/>
    <w:rsid w:val="00B55589"/>
    <w:rsid w:val="00B5618E"/>
    <w:rsid w:val="00B5693D"/>
    <w:rsid w:val="00B5716C"/>
    <w:rsid w:val="00B576D8"/>
    <w:rsid w:val="00B57702"/>
    <w:rsid w:val="00B57893"/>
    <w:rsid w:val="00B60A10"/>
    <w:rsid w:val="00B60D92"/>
    <w:rsid w:val="00B6197E"/>
    <w:rsid w:val="00B623FA"/>
    <w:rsid w:val="00B62707"/>
    <w:rsid w:val="00B62A45"/>
    <w:rsid w:val="00B62AE3"/>
    <w:rsid w:val="00B62D27"/>
    <w:rsid w:val="00B62F15"/>
    <w:rsid w:val="00B63E1E"/>
    <w:rsid w:val="00B64C4E"/>
    <w:rsid w:val="00B64E2A"/>
    <w:rsid w:val="00B65F47"/>
    <w:rsid w:val="00B65FF0"/>
    <w:rsid w:val="00B664D4"/>
    <w:rsid w:val="00B66640"/>
    <w:rsid w:val="00B66671"/>
    <w:rsid w:val="00B6683C"/>
    <w:rsid w:val="00B6697C"/>
    <w:rsid w:val="00B669B9"/>
    <w:rsid w:val="00B66EF8"/>
    <w:rsid w:val="00B67998"/>
    <w:rsid w:val="00B67BE3"/>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67E"/>
    <w:rsid w:val="00B80D29"/>
    <w:rsid w:val="00B816AA"/>
    <w:rsid w:val="00B81A6E"/>
    <w:rsid w:val="00B81F6F"/>
    <w:rsid w:val="00B8200C"/>
    <w:rsid w:val="00B821FD"/>
    <w:rsid w:val="00B8286A"/>
    <w:rsid w:val="00B82B3B"/>
    <w:rsid w:val="00B82D9D"/>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0C99"/>
    <w:rsid w:val="00B917AA"/>
    <w:rsid w:val="00B933D4"/>
    <w:rsid w:val="00B937FF"/>
    <w:rsid w:val="00B94490"/>
    <w:rsid w:val="00B959B8"/>
    <w:rsid w:val="00B95FE6"/>
    <w:rsid w:val="00B962F2"/>
    <w:rsid w:val="00B96D38"/>
    <w:rsid w:val="00B96F0F"/>
    <w:rsid w:val="00B971AD"/>
    <w:rsid w:val="00B9721D"/>
    <w:rsid w:val="00B9793A"/>
    <w:rsid w:val="00B97E4B"/>
    <w:rsid w:val="00BA04C1"/>
    <w:rsid w:val="00BA0546"/>
    <w:rsid w:val="00BA06B5"/>
    <w:rsid w:val="00BA0C89"/>
    <w:rsid w:val="00BA18A6"/>
    <w:rsid w:val="00BA233D"/>
    <w:rsid w:val="00BA28D7"/>
    <w:rsid w:val="00BA2B70"/>
    <w:rsid w:val="00BA350A"/>
    <w:rsid w:val="00BA37CF"/>
    <w:rsid w:val="00BA3FCF"/>
    <w:rsid w:val="00BA40F5"/>
    <w:rsid w:val="00BA418A"/>
    <w:rsid w:val="00BA4490"/>
    <w:rsid w:val="00BA4870"/>
    <w:rsid w:val="00BA4CD6"/>
    <w:rsid w:val="00BA4E89"/>
    <w:rsid w:val="00BA7204"/>
    <w:rsid w:val="00BA728C"/>
    <w:rsid w:val="00BA7C00"/>
    <w:rsid w:val="00BA7E49"/>
    <w:rsid w:val="00BA7F46"/>
    <w:rsid w:val="00BB0D68"/>
    <w:rsid w:val="00BB120E"/>
    <w:rsid w:val="00BB12B6"/>
    <w:rsid w:val="00BB1C7D"/>
    <w:rsid w:val="00BB2609"/>
    <w:rsid w:val="00BB263C"/>
    <w:rsid w:val="00BB2664"/>
    <w:rsid w:val="00BB27FF"/>
    <w:rsid w:val="00BB31C6"/>
    <w:rsid w:val="00BB3984"/>
    <w:rsid w:val="00BB3B8B"/>
    <w:rsid w:val="00BB3EC6"/>
    <w:rsid w:val="00BB42FE"/>
    <w:rsid w:val="00BB5734"/>
    <w:rsid w:val="00BB5944"/>
    <w:rsid w:val="00BB602C"/>
    <w:rsid w:val="00BB7256"/>
    <w:rsid w:val="00BB75B0"/>
    <w:rsid w:val="00BC059A"/>
    <w:rsid w:val="00BC087E"/>
    <w:rsid w:val="00BC0E16"/>
    <w:rsid w:val="00BC24A9"/>
    <w:rsid w:val="00BC2767"/>
    <w:rsid w:val="00BC2C9A"/>
    <w:rsid w:val="00BC2F77"/>
    <w:rsid w:val="00BC3567"/>
    <w:rsid w:val="00BC371E"/>
    <w:rsid w:val="00BC4193"/>
    <w:rsid w:val="00BC44DA"/>
    <w:rsid w:val="00BC4742"/>
    <w:rsid w:val="00BC4785"/>
    <w:rsid w:val="00BC5A17"/>
    <w:rsid w:val="00BC5C81"/>
    <w:rsid w:val="00BC6109"/>
    <w:rsid w:val="00BC6609"/>
    <w:rsid w:val="00BC68A5"/>
    <w:rsid w:val="00BC69AB"/>
    <w:rsid w:val="00BC72C5"/>
    <w:rsid w:val="00BD020F"/>
    <w:rsid w:val="00BD0225"/>
    <w:rsid w:val="00BD0C9F"/>
    <w:rsid w:val="00BD1519"/>
    <w:rsid w:val="00BD1ABC"/>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23E"/>
    <w:rsid w:val="00BE23F0"/>
    <w:rsid w:val="00BE2496"/>
    <w:rsid w:val="00BE3CF8"/>
    <w:rsid w:val="00BE3D80"/>
    <w:rsid w:val="00BE51B2"/>
    <w:rsid w:val="00BE739A"/>
    <w:rsid w:val="00BE7C40"/>
    <w:rsid w:val="00BF051B"/>
    <w:rsid w:val="00BF07E7"/>
    <w:rsid w:val="00BF1130"/>
    <w:rsid w:val="00BF1E7B"/>
    <w:rsid w:val="00BF2383"/>
    <w:rsid w:val="00BF2DC8"/>
    <w:rsid w:val="00BF34EF"/>
    <w:rsid w:val="00BF4331"/>
    <w:rsid w:val="00BF4336"/>
    <w:rsid w:val="00BF45F3"/>
    <w:rsid w:val="00BF50DD"/>
    <w:rsid w:val="00BF5533"/>
    <w:rsid w:val="00BF5802"/>
    <w:rsid w:val="00BF585C"/>
    <w:rsid w:val="00BF5A20"/>
    <w:rsid w:val="00BF5ECE"/>
    <w:rsid w:val="00BF6229"/>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07A26"/>
    <w:rsid w:val="00C10033"/>
    <w:rsid w:val="00C1058F"/>
    <w:rsid w:val="00C10D36"/>
    <w:rsid w:val="00C10DEB"/>
    <w:rsid w:val="00C112C5"/>
    <w:rsid w:val="00C1166F"/>
    <w:rsid w:val="00C117D8"/>
    <w:rsid w:val="00C11A6A"/>
    <w:rsid w:val="00C12294"/>
    <w:rsid w:val="00C12874"/>
    <w:rsid w:val="00C12B6D"/>
    <w:rsid w:val="00C12E06"/>
    <w:rsid w:val="00C139A7"/>
    <w:rsid w:val="00C13C3D"/>
    <w:rsid w:val="00C13DA2"/>
    <w:rsid w:val="00C14064"/>
    <w:rsid w:val="00C1407F"/>
    <w:rsid w:val="00C14178"/>
    <w:rsid w:val="00C142D6"/>
    <w:rsid w:val="00C1574D"/>
    <w:rsid w:val="00C15A2F"/>
    <w:rsid w:val="00C15B54"/>
    <w:rsid w:val="00C15DBD"/>
    <w:rsid w:val="00C16058"/>
    <w:rsid w:val="00C163C4"/>
    <w:rsid w:val="00C16C19"/>
    <w:rsid w:val="00C17292"/>
    <w:rsid w:val="00C17E4E"/>
    <w:rsid w:val="00C17E6A"/>
    <w:rsid w:val="00C17EE1"/>
    <w:rsid w:val="00C20741"/>
    <w:rsid w:val="00C2091C"/>
    <w:rsid w:val="00C20928"/>
    <w:rsid w:val="00C20DBA"/>
    <w:rsid w:val="00C2124B"/>
    <w:rsid w:val="00C21567"/>
    <w:rsid w:val="00C217B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57E"/>
    <w:rsid w:val="00C25C44"/>
    <w:rsid w:val="00C25F80"/>
    <w:rsid w:val="00C2675C"/>
    <w:rsid w:val="00C2688E"/>
    <w:rsid w:val="00C26D2F"/>
    <w:rsid w:val="00C26DF3"/>
    <w:rsid w:val="00C26E71"/>
    <w:rsid w:val="00C270DF"/>
    <w:rsid w:val="00C2712C"/>
    <w:rsid w:val="00C272AA"/>
    <w:rsid w:val="00C274FF"/>
    <w:rsid w:val="00C27889"/>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8DE"/>
    <w:rsid w:val="00C36EDD"/>
    <w:rsid w:val="00C36F59"/>
    <w:rsid w:val="00C36F6C"/>
    <w:rsid w:val="00C372ED"/>
    <w:rsid w:val="00C37E9D"/>
    <w:rsid w:val="00C4108E"/>
    <w:rsid w:val="00C4138C"/>
    <w:rsid w:val="00C417F2"/>
    <w:rsid w:val="00C41BA1"/>
    <w:rsid w:val="00C41CCC"/>
    <w:rsid w:val="00C42141"/>
    <w:rsid w:val="00C42561"/>
    <w:rsid w:val="00C42BC9"/>
    <w:rsid w:val="00C42DCD"/>
    <w:rsid w:val="00C43056"/>
    <w:rsid w:val="00C4485C"/>
    <w:rsid w:val="00C44BEB"/>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5C1"/>
    <w:rsid w:val="00C51E12"/>
    <w:rsid w:val="00C51F9A"/>
    <w:rsid w:val="00C528F5"/>
    <w:rsid w:val="00C529A6"/>
    <w:rsid w:val="00C52E6B"/>
    <w:rsid w:val="00C53645"/>
    <w:rsid w:val="00C53F29"/>
    <w:rsid w:val="00C54239"/>
    <w:rsid w:val="00C542EC"/>
    <w:rsid w:val="00C54765"/>
    <w:rsid w:val="00C54A31"/>
    <w:rsid w:val="00C54FFD"/>
    <w:rsid w:val="00C5561A"/>
    <w:rsid w:val="00C55723"/>
    <w:rsid w:val="00C55D0E"/>
    <w:rsid w:val="00C55DEA"/>
    <w:rsid w:val="00C56669"/>
    <w:rsid w:val="00C5685D"/>
    <w:rsid w:val="00C56B7F"/>
    <w:rsid w:val="00C56E3B"/>
    <w:rsid w:val="00C5711D"/>
    <w:rsid w:val="00C6000F"/>
    <w:rsid w:val="00C6044E"/>
    <w:rsid w:val="00C609AA"/>
    <w:rsid w:val="00C60AAE"/>
    <w:rsid w:val="00C61397"/>
    <w:rsid w:val="00C614B8"/>
    <w:rsid w:val="00C61574"/>
    <w:rsid w:val="00C61BA9"/>
    <w:rsid w:val="00C627D0"/>
    <w:rsid w:val="00C62DA6"/>
    <w:rsid w:val="00C6458A"/>
    <w:rsid w:val="00C648A4"/>
    <w:rsid w:val="00C64EB8"/>
    <w:rsid w:val="00C651E1"/>
    <w:rsid w:val="00C65571"/>
    <w:rsid w:val="00C663B6"/>
    <w:rsid w:val="00C664C5"/>
    <w:rsid w:val="00C667D3"/>
    <w:rsid w:val="00C67EA6"/>
    <w:rsid w:val="00C70393"/>
    <w:rsid w:val="00C70429"/>
    <w:rsid w:val="00C7070B"/>
    <w:rsid w:val="00C70EDF"/>
    <w:rsid w:val="00C71357"/>
    <w:rsid w:val="00C7254D"/>
    <w:rsid w:val="00C7290C"/>
    <w:rsid w:val="00C72B45"/>
    <w:rsid w:val="00C73D33"/>
    <w:rsid w:val="00C73F18"/>
    <w:rsid w:val="00C750A2"/>
    <w:rsid w:val="00C758BA"/>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2BA"/>
    <w:rsid w:val="00C947C8"/>
    <w:rsid w:val="00C94AAC"/>
    <w:rsid w:val="00C951A7"/>
    <w:rsid w:val="00C953BB"/>
    <w:rsid w:val="00C95A7C"/>
    <w:rsid w:val="00C95CC1"/>
    <w:rsid w:val="00C95DF6"/>
    <w:rsid w:val="00C9617E"/>
    <w:rsid w:val="00C966D8"/>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678"/>
    <w:rsid w:val="00CA5764"/>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A6D"/>
    <w:rsid w:val="00CB3FF7"/>
    <w:rsid w:val="00CB430A"/>
    <w:rsid w:val="00CB455A"/>
    <w:rsid w:val="00CB45ED"/>
    <w:rsid w:val="00CB4EC6"/>
    <w:rsid w:val="00CB533F"/>
    <w:rsid w:val="00CB5B7E"/>
    <w:rsid w:val="00CB5C23"/>
    <w:rsid w:val="00CB616A"/>
    <w:rsid w:val="00CB61FB"/>
    <w:rsid w:val="00CB6817"/>
    <w:rsid w:val="00CB7167"/>
    <w:rsid w:val="00CB72DA"/>
    <w:rsid w:val="00CB7608"/>
    <w:rsid w:val="00CB7F84"/>
    <w:rsid w:val="00CC0786"/>
    <w:rsid w:val="00CC1FD5"/>
    <w:rsid w:val="00CC28DF"/>
    <w:rsid w:val="00CC354B"/>
    <w:rsid w:val="00CC3B33"/>
    <w:rsid w:val="00CC42D2"/>
    <w:rsid w:val="00CC514C"/>
    <w:rsid w:val="00CC5448"/>
    <w:rsid w:val="00CC5F5D"/>
    <w:rsid w:val="00CC639A"/>
    <w:rsid w:val="00CC674C"/>
    <w:rsid w:val="00CC6934"/>
    <w:rsid w:val="00CC6DF6"/>
    <w:rsid w:val="00CC6DFF"/>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974"/>
    <w:rsid w:val="00CD3B6F"/>
    <w:rsid w:val="00CD3B93"/>
    <w:rsid w:val="00CD3CBF"/>
    <w:rsid w:val="00CD3DC5"/>
    <w:rsid w:val="00CD3F36"/>
    <w:rsid w:val="00CD4043"/>
    <w:rsid w:val="00CD48C7"/>
    <w:rsid w:val="00CD4C8E"/>
    <w:rsid w:val="00CD5481"/>
    <w:rsid w:val="00CD54C9"/>
    <w:rsid w:val="00CD56A7"/>
    <w:rsid w:val="00CD61A0"/>
    <w:rsid w:val="00CD6432"/>
    <w:rsid w:val="00CD6818"/>
    <w:rsid w:val="00CD6DAA"/>
    <w:rsid w:val="00CD6E1B"/>
    <w:rsid w:val="00CD768A"/>
    <w:rsid w:val="00CD7821"/>
    <w:rsid w:val="00CD7B71"/>
    <w:rsid w:val="00CE04ED"/>
    <w:rsid w:val="00CE0B92"/>
    <w:rsid w:val="00CE0B96"/>
    <w:rsid w:val="00CE0D9B"/>
    <w:rsid w:val="00CE0F15"/>
    <w:rsid w:val="00CE0F69"/>
    <w:rsid w:val="00CE1091"/>
    <w:rsid w:val="00CE11A9"/>
    <w:rsid w:val="00CE1D2A"/>
    <w:rsid w:val="00CE232E"/>
    <w:rsid w:val="00CE2BA3"/>
    <w:rsid w:val="00CE301E"/>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6BEC"/>
    <w:rsid w:val="00D073DB"/>
    <w:rsid w:val="00D07436"/>
    <w:rsid w:val="00D078BA"/>
    <w:rsid w:val="00D10677"/>
    <w:rsid w:val="00D10C8E"/>
    <w:rsid w:val="00D10EE5"/>
    <w:rsid w:val="00D11487"/>
    <w:rsid w:val="00D1170E"/>
    <w:rsid w:val="00D1185F"/>
    <w:rsid w:val="00D11959"/>
    <w:rsid w:val="00D11FE3"/>
    <w:rsid w:val="00D1229E"/>
    <w:rsid w:val="00D122CA"/>
    <w:rsid w:val="00D12316"/>
    <w:rsid w:val="00D127FB"/>
    <w:rsid w:val="00D12EFA"/>
    <w:rsid w:val="00D130AC"/>
    <w:rsid w:val="00D14633"/>
    <w:rsid w:val="00D14706"/>
    <w:rsid w:val="00D1477B"/>
    <w:rsid w:val="00D15401"/>
    <w:rsid w:val="00D15CAE"/>
    <w:rsid w:val="00D168B3"/>
    <w:rsid w:val="00D16ADB"/>
    <w:rsid w:val="00D16F6B"/>
    <w:rsid w:val="00D172A0"/>
    <w:rsid w:val="00D17567"/>
    <w:rsid w:val="00D17B5C"/>
    <w:rsid w:val="00D20269"/>
    <w:rsid w:val="00D20D5B"/>
    <w:rsid w:val="00D21A7D"/>
    <w:rsid w:val="00D221FE"/>
    <w:rsid w:val="00D2244B"/>
    <w:rsid w:val="00D23B42"/>
    <w:rsid w:val="00D2406F"/>
    <w:rsid w:val="00D24402"/>
    <w:rsid w:val="00D248DE"/>
    <w:rsid w:val="00D24D50"/>
    <w:rsid w:val="00D24DDD"/>
    <w:rsid w:val="00D24F71"/>
    <w:rsid w:val="00D25064"/>
    <w:rsid w:val="00D25406"/>
    <w:rsid w:val="00D2683C"/>
    <w:rsid w:val="00D27A30"/>
    <w:rsid w:val="00D27B0F"/>
    <w:rsid w:val="00D30162"/>
    <w:rsid w:val="00D3073B"/>
    <w:rsid w:val="00D309E3"/>
    <w:rsid w:val="00D310EB"/>
    <w:rsid w:val="00D318A9"/>
    <w:rsid w:val="00D31918"/>
    <w:rsid w:val="00D31BEB"/>
    <w:rsid w:val="00D32376"/>
    <w:rsid w:val="00D330ED"/>
    <w:rsid w:val="00D334B1"/>
    <w:rsid w:val="00D33A2D"/>
    <w:rsid w:val="00D3416F"/>
    <w:rsid w:val="00D3477E"/>
    <w:rsid w:val="00D36A39"/>
    <w:rsid w:val="00D372EA"/>
    <w:rsid w:val="00D37A81"/>
    <w:rsid w:val="00D400F8"/>
    <w:rsid w:val="00D40926"/>
    <w:rsid w:val="00D4095A"/>
    <w:rsid w:val="00D40D2B"/>
    <w:rsid w:val="00D416BE"/>
    <w:rsid w:val="00D41AF6"/>
    <w:rsid w:val="00D42A88"/>
    <w:rsid w:val="00D43364"/>
    <w:rsid w:val="00D441E7"/>
    <w:rsid w:val="00D44566"/>
    <w:rsid w:val="00D445D9"/>
    <w:rsid w:val="00D44B2B"/>
    <w:rsid w:val="00D44F97"/>
    <w:rsid w:val="00D45618"/>
    <w:rsid w:val="00D45897"/>
    <w:rsid w:val="00D4591E"/>
    <w:rsid w:val="00D459C4"/>
    <w:rsid w:val="00D46403"/>
    <w:rsid w:val="00D4651D"/>
    <w:rsid w:val="00D466E8"/>
    <w:rsid w:val="00D468B2"/>
    <w:rsid w:val="00D46B00"/>
    <w:rsid w:val="00D47465"/>
    <w:rsid w:val="00D47544"/>
    <w:rsid w:val="00D47C36"/>
    <w:rsid w:val="00D50BCD"/>
    <w:rsid w:val="00D50CAC"/>
    <w:rsid w:val="00D51175"/>
    <w:rsid w:val="00D521A3"/>
    <w:rsid w:val="00D52BF5"/>
    <w:rsid w:val="00D52C8F"/>
    <w:rsid w:val="00D532E1"/>
    <w:rsid w:val="00D53738"/>
    <w:rsid w:val="00D538A4"/>
    <w:rsid w:val="00D53A68"/>
    <w:rsid w:val="00D543D6"/>
    <w:rsid w:val="00D5465C"/>
    <w:rsid w:val="00D546C1"/>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A7C"/>
    <w:rsid w:val="00D62B7C"/>
    <w:rsid w:val="00D62E3A"/>
    <w:rsid w:val="00D63CE5"/>
    <w:rsid w:val="00D642FC"/>
    <w:rsid w:val="00D64D03"/>
    <w:rsid w:val="00D650A1"/>
    <w:rsid w:val="00D65265"/>
    <w:rsid w:val="00D6528C"/>
    <w:rsid w:val="00D6573C"/>
    <w:rsid w:val="00D6573D"/>
    <w:rsid w:val="00D65B2D"/>
    <w:rsid w:val="00D662FC"/>
    <w:rsid w:val="00D66559"/>
    <w:rsid w:val="00D67681"/>
    <w:rsid w:val="00D678C2"/>
    <w:rsid w:val="00D67CE5"/>
    <w:rsid w:val="00D67D1E"/>
    <w:rsid w:val="00D704BB"/>
    <w:rsid w:val="00D708BF"/>
    <w:rsid w:val="00D70D43"/>
    <w:rsid w:val="00D70F12"/>
    <w:rsid w:val="00D71424"/>
    <w:rsid w:val="00D71A3A"/>
    <w:rsid w:val="00D72CCC"/>
    <w:rsid w:val="00D731A3"/>
    <w:rsid w:val="00D7320A"/>
    <w:rsid w:val="00D73561"/>
    <w:rsid w:val="00D73CE3"/>
    <w:rsid w:val="00D74226"/>
    <w:rsid w:val="00D74533"/>
    <w:rsid w:val="00D7478C"/>
    <w:rsid w:val="00D74BE2"/>
    <w:rsid w:val="00D75139"/>
    <w:rsid w:val="00D75A79"/>
    <w:rsid w:val="00D7601A"/>
    <w:rsid w:val="00D764F5"/>
    <w:rsid w:val="00D7708D"/>
    <w:rsid w:val="00D777DD"/>
    <w:rsid w:val="00D778B9"/>
    <w:rsid w:val="00D80868"/>
    <w:rsid w:val="00D808B8"/>
    <w:rsid w:val="00D80931"/>
    <w:rsid w:val="00D81392"/>
    <w:rsid w:val="00D81C06"/>
    <w:rsid w:val="00D8206C"/>
    <w:rsid w:val="00D82EC3"/>
    <w:rsid w:val="00D83709"/>
    <w:rsid w:val="00D83E4A"/>
    <w:rsid w:val="00D84F03"/>
    <w:rsid w:val="00D85261"/>
    <w:rsid w:val="00D8542D"/>
    <w:rsid w:val="00D85A6D"/>
    <w:rsid w:val="00D861B2"/>
    <w:rsid w:val="00D864C2"/>
    <w:rsid w:val="00D8650C"/>
    <w:rsid w:val="00D87CCA"/>
    <w:rsid w:val="00D90012"/>
    <w:rsid w:val="00D90E82"/>
    <w:rsid w:val="00D9280F"/>
    <w:rsid w:val="00D92939"/>
    <w:rsid w:val="00D92EAC"/>
    <w:rsid w:val="00D93054"/>
    <w:rsid w:val="00D93BDB"/>
    <w:rsid w:val="00D949F7"/>
    <w:rsid w:val="00D94A26"/>
    <w:rsid w:val="00D952BD"/>
    <w:rsid w:val="00D954DB"/>
    <w:rsid w:val="00D9565E"/>
    <w:rsid w:val="00D959AD"/>
    <w:rsid w:val="00D9661C"/>
    <w:rsid w:val="00D971A8"/>
    <w:rsid w:val="00D9732F"/>
    <w:rsid w:val="00D97331"/>
    <w:rsid w:val="00D9782D"/>
    <w:rsid w:val="00DA0063"/>
    <w:rsid w:val="00DA0559"/>
    <w:rsid w:val="00DA0C6D"/>
    <w:rsid w:val="00DA15B4"/>
    <w:rsid w:val="00DA220A"/>
    <w:rsid w:val="00DA3BA0"/>
    <w:rsid w:val="00DA4054"/>
    <w:rsid w:val="00DA4438"/>
    <w:rsid w:val="00DA482C"/>
    <w:rsid w:val="00DA521A"/>
    <w:rsid w:val="00DA58FB"/>
    <w:rsid w:val="00DA6019"/>
    <w:rsid w:val="00DA6558"/>
    <w:rsid w:val="00DA6603"/>
    <w:rsid w:val="00DA6618"/>
    <w:rsid w:val="00DA669C"/>
    <w:rsid w:val="00DA6BB9"/>
    <w:rsid w:val="00DA6C5F"/>
    <w:rsid w:val="00DA78AD"/>
    <w:rsid w:val="00DA7AC1"/>
    <w:rsid w:val="00DA7F55"/>
    <w:rsid w:val="00DB09B9"/>
    <w:rsid w:val="00DB0CE7"/>
    <w:rsid w:val="00DB0D78"/>
    <w:rsid w:val="00DB13F8"/>
    <w:rsid w:val="00DB1567"/>
    <w:rsid w:val="00DB175B"/>
    <w:rsid w:val="00DB1994"/>
    <w:rsid w:val="00DB2705"/>
    <w:rsid w:val="00DB2D45"/>
    <w:rsid w:val="00DB45A8"/>
    <w:rsid w:val="00DB4633"/>
    <w:rsid w:val="00DB4D7E"/>
    <w:rsid w:val="00DB4D9C"/>
    <w:rsid w:val="00DB4F33"/>
    <w:rsid w:val="00DB4FFB"/>
    <w:rsid w:val="00DB5254"/>
    <w:rsid w:val="00DB53DF"/>
    <w:rsid w:val="00DB62FF"/>
    <w:rsid w:val="00DB635B"/>
    <w:rsid w:val="00DB660D"/>
    <w:rsid w:val="00DB6B6F"/>
    <w:rsid w:val="00DB6D7E"/>
    <w:rsid w:val="00DB6EF2"/>
    <w:rsid w:val="00DB75C2"/>
    <w:rsid w:val="00DB794D"/>
    <w:rsid w:val="00DB7B11"/>
    <w:rsid w:val="00DB7B2F"/>
    <w:rsid w:val="00DB7BD3"/>
    <w:rsid w:val="00DC00CC"/>
    <w:rsid w:val="00DC052A"/>
    <w:rsid w:val="00DC1508"/>
    <w:rsid w:val="00DC1E74"/>
    <w:rsid w:val="00DC23FC"/>
    <w:rsid w:val="00DC27F0"/>
    <w:rsid w:val="00DC2AF8"/>
    <w:rsid w:val="00DC2FFF"/>
    <w:rsid w:val="00DC37B1"/>
    <w:rsid w:val="00DC40FE"/>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D8E"/>
    <w:rsid w:val="00DC7E6C"/>
    <w:rsid w:val="00DC7FAF"/>
    <w:rsid w:val="00DC7FC2"/>
    <w:rsid w:val="00DD0A57"/>
    <w:rsid w:val="00DD0B9B"/>
    <w:rsid w:val="00DD0FDB"/>
    <w:rsid w:val="00DD105C"/>
    <w:rsid w:val="00DD10F6"/>
    <w:rsid w:val="00DD131E"/>
    <w:rsid w:val="00DD1419"/>
    <w:rsid w:val="00DD1EE3"/>
    <w:rsid w:val="00DD323C"/>
    <w:rsid w:val="00DD3331"/>
    <w:rsid w:val="00DD3540"/>
    <w:rsid w:val="00DD3A51"/>
    <w:rsid w:val="00DD3E9A"/>
    <w:rsid w:val="00DD4295"/>
    <w:rsid w:val="00DD45BB"/>
    <w:rsid w:val="00DD4937"/>
    <w:rsid w:val="00DD4BE1"/>
    <w:rsid w:val="00DD524D"/>
    <w:rsid w:val="00DD5D3F"/>
    <w:rsid w:val="00DD5E6C"/>
    <w:rsid w:val="00DD64BC"/>
    <w:rsid w:val="00DD682B"/>
    <w:rsid w:val="00DD769B"/>
    <w:rsid w:val="00DD7828"/>
    <w:rsid w:val="00DD7878"/>
    <w:rsid w:val="00DD7D7C"/>
    <w:rsid w:val="00DE02E2"/>
    <w:rsid w:val="00DE0883"/>
    <w:rsid w:val="00DE1102"/>
    <w:rsid w:val="00DE1868"/>
    <w:rsid w:val="00DE1DA8"/>
    <w:rsid w:val="00DE303D"/>
    <w:rsid w:val="00DE3DC3"/>
    <w:rsid w:val="00DE5B46"/>
    <w:rsid w:val="00DE5E14"/>
    <w:rsid w:val="00DE71A3"/>
    <w:rsid w:val="00DE77D0"/>
    <w:rsid w:val="00DE78A7"/>
    <w:rsid w:val="00DE7FB5"/>
    <w:rsid w:val="00DF0225"/>
    <w:rsid w:val="00DF03A7"/>
    <w:rsid w:val="00DF07AC"/>
    <w:rsid w:val="00DF1141"/>
    <w:rsid w:val="00DF17EA"/>
    <w:rsid w:val="00DF1C8A"/>
    <w:rsid w:val="00DF1D1A"/>
    <w:rsid w:val="00DF204B"/>
    <w:rsid w:val="00DF22E8"/>
    <w:rsid w:val="00DF258E"/>
    <w:rsid w:val="00DF2703"/>
    <w:rsid w:val="00DF29C8"/>
    <w:rsid w:val="00DF2CEB"/>
    <w:rsid w:val="00DF2D60"/>
    <w:rsid w:val="00DF32FA"/>
    <w:rsid w:val="00DF34DB"/>
    <w:rsid w:val="00DF3740"/>
    <w:rsid w:val="00DF4A7E"/>
    <w:rsid w:val="00DF4EA1"/>
    <w:rsid w:val="00DF4F7B"/>
    <w:rsid w:val="00DF519E"/>
    <w:rsid w:val="00DF53A2"/>
    <w:rsid w:val="00DF5762"/>
    <w:rsid w:val="00DF60E5"/>
    <w:rsid w:val="00DF6D68"/>
    <w:rsid w:val="00DF733F"/>
    <w:rsid w:val="00DF7F99"/>
    <w:rsid w:val="00DF7FF7"/>
    <w:rsid w:val="00E006CE"/>
    <w:rsid w:val="00E00E97"/>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52C7"/>
    <w:rsid w:val="00E0546B"/>
    <w:rsid w:val="00E059E2"/>
    <w:rsid w:val="00E0606A"/>
    <w:rsid w:val="00E0607F"/>
    <w:rsid w:val="00E06C44"/>
    <w:rsid w:val="00E07039"/>
    <w:rsid w:val="00E075B5"/>
    <w:rsid w:val="00E07EC2"/>
    <w:rsid w:val="00E103AB"/>
    <w:rsid w:val="00E1148D"/>
    <w:rsid w:val="00E122C5"/>
    <w:rsid w:val="00E131A7"/>
    <w:rsid w:val="00E134D1"/>
    <w:rsid w:val="00E13B0B"/>
    <w:rsid w:val="00E14234"/>
    <w:rsid w:val="00E1493A"/>
    <w:rsid w:val="00E14D0D"/>
    <w:rsid w:val="00E14D53"/>
    <w:rsid w:val="00E14E81"/>
    <w:rsid w:val="00E1524E"/>
    <w:rsid w:val="00E15388"/>
    <w:rsid w:val="00E154CB"/>
    <w:rsid w:val="00E156AE"/>
    <w:rsid w:val="00E15DCE"/>
    <w:rsid w:val="00E1613C"/>
    <w:rsid w:val="00E16257"/>
    <w:rsid w:val="00E16D58"/>
    <w:rsid w:val="00E172AA"/>
    <w:rsid w:val="00E17476"/>
    <w:rsid w:val="00E177DA"/>
    <w:rsid w:val="00E17EC1"/>
    <w:rsid w:val="00E17F9A"/>
    <w:rsid w:val="00E20369"/>
    <w:rsid w:val="00E20FA7"/>
    <w:rsid w:val="00E2104A"/>
    <w:rsid w:val="00E21D3B"/>
    <w:rsid w:val="00E21FEE"/>
    <w:rsid w:val="00E22869"/>
    <w:rsid w:val="00E2341A"/>
    <w:rsid w:val="00E23824"/>
    <w:rsid w:val="00E238D2"/>
    <w:rsid w:val="00E23C36"/>
    <w:rsid w:val="00E2407E"/>
    <w:rsid w:val="00E2456A"/>
    <w:rsid w:val="00E245A3"/>
    <w:rsid w:val="00E247BF"/>
    <w:rsid w:val="00E24EC2"/>
    <w:rsid w:val="00E2557D"/>
    <w:rsid w:val="00E25E1E"/>
    <w:rsid w:val="00E2677A"/>
    <w:rsid w:val="00E269EA"/>
    <w:rsid w:val="00E26F86"/>
    <w:rsid w:val="00E2725A"/>
    <w:rsid w:val="00E276C1"/>
    <w:rsid w:val="00E27C13"/>
    <w:rsid w:val="00E3096C"/>
    <w:rsid w:val="00E30CD0"/>
    <w:rsid w:val="00E313EE"/>
    <w:rsid w:val="00E31D08"/>
    <w:rsid w:val="00E31D5A"/>
    <w:rsid w:val="00E32243"/>
    <w:rsid w:val="00E3228B"/>
    <w:rsid w:val="00E325B3"/>
    <w:rsid w:val="00E32623"/>
    <w:rsid w:val="00E326A9"/>
    <w:rsid w:val="00E326B4"/>
    <w:rsid w:val="00E3282E"/>
    <w:rsid w:val="00E328F8"/>
    <w:rsid w:val="00E33553"/>
    <w:rsid w:val="00E342DC"/>
    <w:rsid w:val="00E346AE"/>
    <w:rsid w:val="00E36333"/>
    <w:rsid w:val="00E371F7"/>
    <w:rsid w:val="00E37364"/>
    <w:rsid w:val="00E3739C"/>
    <w:rsid w:val="00E37A4A"/>
    <w:rsid w:val="00E402AC"/>
    <w:rsid w:val="00E403E2"/>
    <w:rsid w:val="00E40964"/>
    <w:rsid w:val="00E40CF4"/>
    <w:rsid w:val="00E4293F"/>
    <w:rsid w:val="00E42BF8"/>
    <w:rsid w:val="00E42D06"/>
    <w:rsid w:val="00E42ED0"/>
    <w:rsid w:val="00E4319C"/>
    <w:rsid w:val="00E43670"/>
    <w:rsid w:val="00E450C8"/>
    <w:rsid w:val="00E45368"/>
    <w:rsid w:val="00E45523"/>
    <w:rsid w:val="00E46881"/>
    <w:rsid w:val="00E46B08"/>
    <w:rsid w:val="00E46C69"/>
    <w:rsid w:val="00E50319"/>
    <w:rsid w:val="00E50D6F"/>
    <w:rsid w:val="00E50F88"/>
    <w:rsid w:val="00E510F3"/>
    <w:rsid w:val="00E52E61"/>
    <w:rsid w:val="00E538C9"/>
    <w:rsid w:val="00E543DB"/>
    <w:rsid w:val="00E544AA"/>
    <w:rsid w:val="00E548C5"/>
    <w:rsid w:val="00E55091"/>
    <w:rsid w:val="00E55361"/>
    <w:rsid w:val="00E55620"/>
    <w:rsid w:val="00E5589B"/>
    <w:rsid w:val="00E55D64"/>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C7"/>
    <w:rsid w:val="00E62AD4"/>
    <w:rsid w:val="00E62E62"/>
    <w:rsid w:val="00E63938"/>
    <w:rsid w:val="00E63CBE"/>
    <w:rsid w:val="00E63D1D"/>
    <w:rsid w:val="00E63DFE"/>
    <w:rsid w:val="00E63EB8"/>
    <w:rsid w:val="00E644A6"/>
    <w:rsid w:val="00E644CE"/>
    <w:rsid w:val="00E64518"/>
    <w:rsid w:val="00E6478B"/>
    <w:rsid w:val="00E649DC"/>
    <w:rsid w:val="00E64A51"/>
    <w:rsid w:val="00E64D5B"/>
    <w:rsid w:val="00E64FF1"/>
    <w:rsid w:val="00E65265"/>
    <w:rsid w:val="00E65E40"/>
    <w:rsid w:val="00E6640A"/>
    <w:rsid w:val="00E66BBE"/>
    <w:rsid w:val="00E67829"/>
    <w:rsid w:val="00E67A27"/>
    <w:rsid w:val="00E67D4D"/>
    <w:rsid w:val="00E705D0"/>
    <w:rsid w:val="00E70C29"/>
    <w:rsid w:val="00E70CB8"/>
    <w:rsid w:val="00E7141C"/>
    <w:rsid w:val="00E71495"/>
    <w:rsid w:val="00E71748"/>
    <w:rsid w:val="00E71968"/>
    <w:rsid w:val="00E72461"/>
    <w:rsid w:val="00E7255F"/>
    <w:rsid w:val="00E73F46"/>
    <w:rsid w:val="00E7450A"/>
    <w:rsid w:val="00E74888"/>
    <w:rsid w:val="00E75845"/>
    <w:rsid w:val="00E75F12"/>
    <w:rsid w:val="00E769EF"/>
    <w:rsid w:val="00E76C8D"/>
    <w:rsid w:val="00E774F9"/>
    <w:rsid w:val="00E8011C"/>
    <w:rsid w:val="00E803E5"/>
    <w:rsid w:val="00E80585"/>
    <w:rsid w:val="00E80BE2"/>
    <w:rsid w:val="00E813D9"/>
    <w:rsid w:val="00E8224A"/>
    <w:rsid w:val="00E82501"/>
    <w:rsid w:val="00E82811"/>
    <w:rsid w:val="00E82910"/>
    <w:rsid w:val="00E83187"/>
    <w:rsid w:val="00E83931"/>
    <w:rsid w:val="00E844DA"/>
    <w:rsid w:val="00E84582"/>
    <w:rsid w:val="00E84CE8"/>
    <w:rsid w:val="00E85778"/>
    <w:rsid w:val="00E85995"/>
    <w:rsid w:val="00E86A30"/>
    <w:rsid w:val="00E86BE0"/>
    <w:rsid w:val="00E870D8"/>
    <w:rsid w:val="00E8736E"/>
    <w:rsid w:val="00E87446"/>
    <w:rsid w:val="00E8760B"/>
    <w:rsid w:val="00E87C68"/>
    <w:rsid w:val="00E90099"/>
    <w:rsid w:val="00E90216"/>
    <w:rsid w:val="00E90670"/>
    <w:rsid w:val="00E90B7A"/>
    <w:rsid w:val="00E90C77"/>
    <w:rsid w:val="00E90DA2"/>
    <w:rsid w:val="00E9126B"/>
    <w:rsid w:val="00E91505"/>
    <w:rsid w:val="00E91FBF"/>
    <w:rsid w:val="00E929EF"/>
    <w:rsid w:val="00E92BCF"/>
    <w:rsid w:val="00E93388"/>
    <w:rsid w:val="00E9342D"/>
    <w:rsid w:val="00E9363C"/>
    <w:rsid w:val="00E93D79"/>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3D7"/>
    <w:rsid w:val="00EA667F"/>
    <w:rsid w:val="00EA6EFC"/>
    <w:rsid w:val="00EA6F49"/>
    <w:rsid w:val="00EA7B3A"/>
    <w:rsid w:val="00EA7B9E"/>
    <w:rsid w:val="00EA7D17"/>
    <w:rsid w:val="00EB04CC"/>
    <w:rsid w:val="00EB04E1"/>
    <w:rsid w:val="00EB0575"/>
    <w:rsid w:val="00EB0A63"/>
    <w:rsid w:val="00EB0F6E"/>
    <w:rsid w:val="00EB15CB"/>
    <w:rsid w:val="00EB17E5"/>
    <w:rsid w:val="00EB1AAB"/>
    <w:rsid w:val="00EB1F4F"/>
    <w:rsid w:val="00EB23CC"/>
    <w:rsid w:val="00EB2716"/>
    <w:rsid w:val="00EB2F10"/>
    <w:rsid w:val="00EB3062"/>
    <w:rsid w:val="00EB3329"/>
    <w:rsid w:val="00EB3CB8"/>
    <w:rsid w:val="00EB3DD1"/>
    <w:rsid w:val="00EB440B"/>
    <w:rsid w:val="00EB4ACE"/>
    <w:rsid w:val="00EB5BA0"/>
    <w:rsid w:val="00EB5F3C"/>
    <w:rsid w:val="00EB6CAE"/>
    <w:rsid w:val="00EB6F15"/>
    <w:rsid w:val="00EC0135"/>
    <w:rsid w:val="00EC0432"/>
    <w:rsid w:val="00EC17D0"/>
    <w:rsid w:val="00EC21AB"/>
    <w:rsid w:val="00EC27AF"/>
    <w:rsid w:val="00EC2A6E"/>
    <w:rsid w:val="00EC2ECF"/>
    <w:rsid w:val="00EC3318"/>
    <w:rsid w:val="00EC42F3"/>
    <w:rsid w:val="00EC4910"/>
    <w:rsid w:val="00EC5446"/>
    <w:rsid w:val="00EC5496"/>
    <w:rsid w:val="00EC561B"/>
    <w:rsid w:val="00EC58BD"/>
    <w:rsid w:val="00EC5955"/>
    <w:rsid w:val="00EC5BBD"/>
    <w:rsid w:val="00EC5F19"/>
    <w:rsid w:val="00EC6801"/>
    <w:rsid w:val="00EC6904"/>
    <w:rsid w:val="00EC7086"/>
    <w:rsid w:val="00EC78EC"/>
    <w:rsid w:val="00EC7921"/>
    <w:rsid w:val="00EC7B13"/>
    <w:rsid w:val="00ED07F2"/>
    <w:rsid w:val="00ED0E61"/>
    <w:rsid w:val="00ED0FAC"/>
    <w:rsid w:val="00ED1142"/>
    <w:rsid w:val="00ED179E"/>
    <w:rsid w:val="00ED1D82"/>
    <w:rsid w:val="00ED2112"/>
    <w:rsid w:val="00ED2EAA"/>
    <w:rsid w:val="00ED3040"/>
    <w:rsid w:val="00ED3CA4"/>
    <w:rsid w:val="00ED639B"/>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B43"/>
    <w:rsid w:val="00EE7E6C"/>
    <w:rsid w:val="00EE7F25"/>
    <w:rsid w:val="00EF0895"/>
    <w:rsid w:val="00EF2A86"/>
    <w:rsid w:val="00EF3E78"/>
    <w:rsid w:val="00EF3E89"/>
    <w:rsid w:val="00EF4572"/>
    <w:rsid w:val="00EF47A7"/>
    <w:rsid w:val="00EF4809"/>
    <w:rsid w:val="00EF572D"/>
    <w:rsid w:val="00EF5769"/>
    <w:rsid w:val="00EF5D4B"/>
    <w:rsid w:val="00EF6055"/>
    <w:rsid w:val="00EF65FF"/>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10425"/>
    <w:rsid w:val="00F106C0"/>
    <w:rsid w:val="00F1096D"/>
    <w:rsid w:val="00F10E48"/>
    <w:rsid w:val="00F10F8C"/>
    <w:rsid w:val="00F117BB"/>
    <w:rsid w:val="00F11E3F"/>
    <w:rsid w:val="00F11E7A"/>
    <w:rsid w:val="00F12CE4"/>
    <w:rsid w:val="00F12F21"/>
    <w:rsid w:val="00F13F66"/>
    <w:rsid w:val="00F14117"/>
    <w:rsid w:val="00F1435D"/>
    <w:rsid w:val="00F144BD"/>
    <w:rsid w:val="00F14E0F"/>
    <w:rsid w:val="00F14E71"/>
    <w:rsid w:val="00F15536"/>
    <w:rsid w:val="00F15745"/>
    <w:rsid w:val="00F15A27"/>
    <w:rsid w:val="00F16661"/>
    <w:rsid w:val="00F16876"/>
    <w:rsid w:val="00F16A35"/>
    <w:rsid w:val="00F16A69"/>
    <w:rsid w:val="00F16C5D"/>
    <w:rsid w:val="00F16CD2"/>
    <w:rsid w:val="00F16DF7"/>
    <w:rsid w:val="00F172AD"/>
    <w:rsid w:val="00F17571"/>
    <w:rsid w:val="00F17813"/>
    <w:rsid w:val="00F17983"/>
    <w:rsid w:val="00F17D81"/>
    <w:rsid w:val="00F20E0E"/>
    <w:rsid w:val="00F21348"/>
    <w:rsid w:val="00F2176A"/>
    <w:rsid w:val="00F2181C"/>
    <w:rsid w:val="00F21854"/>
    <w:rsid w:val="00F21D6D"/>
    <w:rsid w:val="00F22BF5"/>
    <w:rsid w:val="00F235F5"/>
    <w:rsid w:val="00F23E9A"/>
    <w:rsid w:val="00F2409F"/>
    <w:rsid w:val="00F240BB"/>
    <w:rsid w:val="00F245DC"/>
    <w:rsid w:val="00F24762"/>
    <w:rsid w:val="00F25495"/>
    <w:rsid w:val="00F2552F"/>
    <w:rsid w:val="00F25E8A"/>
    <w:rsid w:val="00F2629F"/>
    <w:rsid w:val="00F263EE"/>
    <w:rsid w:val="00F26454"/>
    <w:rsid w:val="00F26940"/>
    <w:rsid w:val="00F26C7D"/>
    <w:rsid w:val="00F26D75"/>
    <w:rsid w:val="00F2710A"/>
    <w:rsid w:val="00F272D4"/>
    <w:rsid w:val="00F2740D"/>
    <w:rsid w:val="00F27556"/>
    <w:rsid w:val="00F27690"/>
    <w:rsid w:val="00F2776D"/>
    <w:rsid w:val="00F277B8"/>
    <w:rsid w:val="00F279FA"/>
    <w:rsid w:val="00F3031C"/>
    <w:rsid w:val="00F30590"/>
    <w:rsid w:val="00F30711"/>
    <w:rsid w:val="00F30BD2"/>
    <w:rsid w:val="00F313BD"/>
    <w:rsid w:val="00F3147F"/>
    <w:rsid w:val="00F3162F"/>
    <w:rsid w:val="00F31AF7"/>
    <w:rsid w:val="00F31BE7"/>
    <w:rsid w:val="00F31CF8"/>
    <w:rsid w:val="00F32850"/>
    <w:rsid w:val="00F328A5"/>
    <w:rsid w:val="00F32AA9"/>
    <w:rsid w:val="00F32E48"/>
    <w:rsid w:val="00F333F3"/>
    <w:rsid w:val="00F336AA"/>
    <w:rsid w:val="00F34145"/>
    <w:rsid w:val="00F3530F"/>
    <w:rsid w:val="00F35507"/>
    <w:rsid w:val="00F35611"/>
    <w:rsid w:val="00F359FC"/>
    <w:rsid w:val="00F35A9D"/>
    <w:rsid w:val="00F36DB3"/>
    <w:rsid w:val="00F3741C"/>
    <w:rsid w:val="00F37574"/>
    <w:rsid w:val="00F37B85"/>
    <w:rsid w:val="00F37F04"/>
    <w:rsid w:val="00F405CF"/>
    <w:rsid w:val="00F40FF8"/>
    <w:rsid w:val="00F41073"/>
    <w:rsid w:val="00F41A08"/>
    <w:rsid w:val="00F422A1"/>
    <w:rsid w:val="00F42548"/>
    <w:rsid w:val="00F427CC"/>
    <w:rsid w:val="00F42AA8"/>
    <w:rsid w:val="00F42EF7"/>
    <w:rsid w:val="00F4312E"/>
    <w:rsid w:val="00F432C5"/>
    <w:rsid w:val="00F432E0"/>
    <w:rsid w:val="00F439E9"/>
    <w:rsid w:val="00F43A26"/>
    <w:rsid w:val="00F441C5"/>
    <w:rsid w:val="00F44A80"/>
    <w:rsid w:val="00F459EA"/>
    <w:rsid w:val="00F45D2C"/>
    <w:rsid w:val="00F46724"/>
    <w:rsid w:val="00F467C8"/>
    <w:rsid w:val="00F46AF7"/>
    <w:rsid w:val="00F46C29"/>
    <w:rsid w:val="00F46D7F"/>
    <w:rsid w:val="00F4712E"/>
    <w:rsid w:val="00F476DF"/>
    <w:rsid w:val="00F478C7"/>
    <w:rsid w:val="00F47C31"/>
    <w:rsid w:val="00F5031C"/>
    <w:rsid w:val="00F50382"/>
    <w:rsid w:val="00F50B16"/>
    <w:rsid w:val="00F50D77"/>
    <w:rsid w:val="00F50E47"/>
    <w:rsid w:val="00F523F0"/>
    <w:rsid w:val="00F53365"/>
    <w:rsid w:val="00F548A6"/>
    <w:rsid w:val="00F54D1F"/>
    <w:rsid w:val="00F5553B"/>
    <w:rsid w:val="00F55C6E"/>
    <w:rsid w:val="00F57FED"/>
    <w:rsid w:val="00F60537"/>
    <w:rsid w:val="00F60952"/>
    <w:rsid w:val="00F60D62"/>
    <w:rsid w:val="00F6125A"/>
    <w:rsid w:val="00F617F6"/>
    <w:rsid w:val="00F62583"/>
    <w:rsid w:val="00F62589"/>
    <w:rsid w:val="00F62A55"/>
    <w:rsid w:val="00F62B9E"/>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198"/>
    <w:rsid w:val="00F67482"/>
    <w:rsid w:val="00F67486"/>
    <w:rsid w:val="00F67618"/>
    <w:rsid w:val="00F6764A"/>
    <w:rsid w:val="00F67842"/>
    <w:rsid w:val="00F67E2E"/>
    <w:rsid w:val="00F70579"/>
    <w:rsid w:val="00F70863"/>
    <w:rsid w:val="00F71010"/>
    <w:rsid w:val="00F71330"/>
    <w:rsid w:val="00F7141D"/>
    <w:rsid w:val="00F7164F"/>
    <w:rsid w:val="00F72110"/>
    <w:rsid w:val="00F72175"/>
    <w:rsid w:val="00F725CE"/>
    <w:rsid w:val="00F73F9D"/>
    <w:rsid w:val="00F749C0"/>
    <w:rsid w:val="00F74A60"/>
    <w:rsid w:val="00F74B1F"/>
    <w:rsid w:val="00F75120"/>
    <w:rsid w:val="00F75694"/>
    <w:rsid w:val="00F75F6F"/>
    <w:rsid w:val="00F766FE"/>
    <w:rsid w:val="00F76CA6"/>
    <w:rsid w:val="00F778FD"/>
    <w:rsid w:val="00F77DAB"/>
    <w:rsid w:val="00F801E8"/>
    <w:rsid w:val="00F810E9"/>
    <w:rsid w:val="00F816D8"/>
    <w:rsid w:val="00F817DB"/>
    <w:rsid w:val="00F8236E"/>
    <w:rsid w:val="00F82BCF"/>
    <w:rsid w:val="00F82D02"/>
    <w:rsid w:val="00F83043"/>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6E56"/>
    <w:rsid w:val="00F86F5C"/>
    <w:rsid w:val="00F87169"/>
    <w:rsid w:val="00F87883"/>
    <w:rsid w:val="00F90462"/>
    <w:rsid w:val="00F9048C"/>
    <w:rsid w:val="00F91098"/>
    <w:rsid w:val="00F917E7"/>
    <w:rsid w:val="00F9195C"/>
    <w:rsid w:val="00F9199A"/>
    <w:rsid w:val="00F920EC"/>
    <w:rsid w:val="00F9275D"/>
    <w:rsid w:val="00F93253"/>
    <w:rsid w:val="00F93AC1"/>
    <w:rsid w:val="00F93E48"/>
    <w:rsid w:val="00F941E9"/>
    <w:rsid w:val="00F947E4"/>
    <w:rsid w:val="00F94A8F"/>
    <w:rsid w:val="00F95D32"/>
    <w:rsid w:val="00F962FE"/>
    <w:rsid w:val="00F96729"/>
    <w:rsid w:val="00F96766"/>
    <w:rsid w:val="00F9687D"/>
    <w:rsid w:val="00F977C9"/>
    <w:rsid w:val="00F977DA"/>
    <w:rsid w:val="00F97C6E"/>
    <w:rsid w:val="00F97C7E"/>
    <w:rsid w:val="00FA087B"/>
    <w:rsid w:val="00FA08DB"/>
    <w:rsid w:val="00FA1AD8"/>
    <w:rsid w:val="00FA1CB0"/>
    <w:rsid w:val="00FA2143"/>
    <w:rsid w:val="00FA3293"/>
    <w:rsid w:val="00FA3479"/>
    <w:rsid w:val="00FA38E8"/>
    <w:rsid w:val="00FA3E09"/>
    <w:rsid w:val="00FA4028"/>
    <w:rsid w:val="00FA436D"/>
    <w:rsid w:val="00FA4522"/>
    <w:rsid w:val="00FA4B34"/>
    <w:rsid w:val="00FA55B4"/>
    <w:rsid w:val="00FA5DC3"/>
    <w:rsid w:val="00FA61A8"/>
    <w:rsid w:val="00FA6E51"/>
    <w:rsid w:val="00FA6E6D"/>
    <w:rsid w:val="00FA6F81"/>
    <w:rsid w:val="00FA7301"/>
    <w:rsid w:val="00FA73B1"/>
    <w:rsid w:val="00FA74CC"/>
    <w:rsid w:val="00FA75C4"/>
    <w:rsid w:val="00FB0236"/>
    <w:rsid w:val="00FB07FD"/>
    <w:rsid w:val="00FB0CF6"/>
    <w:rsid w:val="00FB121B"/>
    <w:rsid w:val="00FB18F2"/>
    <w:rsid w:val="00FB1F9C"/>
    <w:rsid w:val="00FB2056"/>
    <w:rsid w:val="00FB20CE"/>
    <w:rsid w:val="00FB26E4"/>
    <w:rsid w:val="00FB2A04"/>
    <w:rsid w:val="00FB2E15"/>
    <w:rsid w:val="00FB35A3"/>
    <w:rsid w:val="00FB38DC"/>
    <w:rsid w:val="00FB3B77"/>
    <w:rsid w:val="00FB3BBC"/>
    <w:rsid w:val="00FB47D0"/>
    <w:rsid w:val="00FB5566"/>
    <w:rsid w:val="00FB5EDF"/>
    <w:rsid w:val="00FB5EFF"/>
    <w:rsid w:val="00FB6495"/>
    <w:rsid w:val="00FB78DE"/>
    <w:rsid w:val="00FC0541"/>
    <w:rsid w:val="00FC0E24"/>
    <w:rsid w:val="00FC0F07"/>
    <w:rsid w:val="00FC165D"/>
    <w:rsid w:val="00FC2790"/>
    <w:rsid w:val="00FC2B33"/>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704"/>
    <w:rsid w:val="00FC6822"/>
    <w:rsid w:val="00FC6DF1"/>
    <w:rsid w:val="00FC6E79"/>
    <w:rsid w:val="00FC7CD3"/>
    <w:rsid w:val="00FD1549"/>
    <w:rsid w:val="00FD183A"/>
    <w:rsid w:val="00FD1B01"/>
    <w:rsid w:val="00FD1E66"/>
    <w:rsid w:val="00FD2937"/>
    <w:rsid w:val="00FD2CEB"/>
    <w:rsid w:val="00FD2F7B"/>
    <w:rsid w:val="00FD3233"/>
    <w:rsid w:val="00FD3889"/>
    <w:rsid w:val="00FD40C4"/>
    <w:rsid w:val="00FD5DC6"/>
    <w:rsid w:val="00FD5FB2"/>
    <w:rsid w:val="00FD6728"/>
    <w:rsid w:val="00FD69BA"/>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7E3"/>
    <w:rsid w:val="00FE7D22"/>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uiPriority w:val="99"/>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aliases w:val="numbered list"/>
    <w:basedOn w:val="Navaden"/>
    <w:link w:val="OdstavekseznamaZnak"/>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customStyle="1" w:styleId="Nerazreenaomemba1">
    <w:name w:val="Nerazrešena omemba1"/>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locked/>
    <w:rsid w:val="0080252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25300886">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027560">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462722">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396756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2567032">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1085028">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09479454">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45941412">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707382">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695689916">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0181952">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556354">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52220">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39290868">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4212273">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37331533">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3326297">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3954067">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2152687">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1687439">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2488441">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626331">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6652997">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69921155">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5973632">
      <w:bodyDiv w:val="1"/>
      <w:marLeft w:val="0"/>
      <w:marRight w:val="0"/>
      <w:marTop w:val="0"/>
      <w:marBottom w:val="0"/>
      <w:divBdr>
        <w:top w:val="none" w:sz="0" w:space="0" w:color="auto"/>
        <w:left w:val="none" w:sz="0" w:space="0" w:color="auto"/>
        <w:bottom w:val="none" w:sz="0" w:space="0" w:color="auto"/>
        <w:right w:val="none" w:sz="0" w:space="0" w:color="auto"/>
      </w:divBdr>
    </w:div>
    <w:div w:id="1578782504">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5988562">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127313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684985">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7269889">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35994155">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19749758">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57785233">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382209">
      <w:bodyDiv w:val="1"/>
      <w:marLeft w:val="0"/>
      <w:marRight w:val="0"/>
      <w:marTop w:val="0"/>
      <w:marBottom w:val="0"/>
      <w:divBdr>
        <w:top w:val="none" w:sz="0" w:space="0" w:color="auto"/>
        <w:left w:val="none" w:sz="0" w:space="0" w:color="auto"/>
        <w:bottom w:val="none" w:sz="0" w:space="0" w:color="auto"/>
        <w:right w:val="none" w:sz="0" w:space="0" w:color="auto"/>
      </w:divBdr>
      <w:divsChild>
        <w:div w:id="554506648">
          <w:marLeft w:val="0"/>
          <w:marRight w:val="0"/>
          <w:marTop w:val="0"/>
          <w:marBottom w:val="0"/>
          <w:divBdr>
            <w:top w:val="none" w:sz="0" w:space="0" w:color="auto"/>
            <w:left w:val="none" w:sz="0" w:space="0" w:color="auto"/>
            <w:bottom w:val="none" w:sz="0" w:space="0" w:color="auto"/>
            <w:right w:val="none" w:sz="0" w:space="0" w:color="auto"/>
          </w:divBdr>
        </w:div>
        <w:div w:id="1637561681">
          <w:marLeft w:val="0"/>
          <w:marRight w:val="0"/>
          <w:marTop w:val="0"/>
          <w:marBottom w:val="0"/>
          <w:divBdr>
            <w:top w:val="none" w:sz="0" w:space="0" w:color="auto"/>
            <w:left w:val="none" w:sz="0" w:space="0" w:color="auto"/>
            <w:bottom w:val="none" w:sz="0" w:space="0" w:color="auto"/>
            <w:right w:val="none" w:sz="0" w:space="0" w:color="auto"/>
          </w:divBdr>
        </w:div>
      </w:divsChild>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37610426">
      <w:bodyDiv w:val="1"/>
      <w:marLeft w:val="0"/>
      <w:marRight w:val="0"/>
      <w:marTop w:val="0"/>
      <w:marBottom w:val="0"/>
      <w:divBdr>
        <w:top w:val="none" w:sz="0" w:space="0" w:color="auto"/>
        <w:left w:val="none" w:sz="0" w:space="0" w:color="auto"/>
        <w:bottom w:val="none" w:sz="0" w:space="0" w:color="auto"/>
        <w:right w:val="none" w:sz="0" w:space="0" w:color="auto"/>
      </w:divBdr>
    </w:div>
    <w:div w:id="2038770909">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443153">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8860711">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36098235">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hyperlink" Target="http://www.uradni-list.si/1/objava.jsp?sop=2022-01-0232" TargetMode="External"/><Relationship Id="rId21" Type="http://schemas.openxmlformats.org/officeDocument/2006/relationships/hyperlink" Target="http://www.uradni-list.si/1/objava.jsp?sop=2014-01-2339" TargetMode="External"/><Relationship Id="rId34" Type="http://schemas.openxmlformats.org/officeDocument/2006/relationships/hyperlink" Target="http://www.uradni-list.si/1/objava.jsp?sop=2021-01-0303" TargetMode="External"/><Relationship Id="rId42" Type="http://schemas.openxmlformats.org/officeDocument/2006/relationships/hyperlink" Target="http://www.uradni-list.si/1/objava.jsp?sop=2016-01-3930" TargetMode="External"/><Relationship Id="rId47" Type="http://schemas.openxmlformats.org/officeDocument/2006/relationships/image" Target="media/image4.png"/><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yperlink" Target="http://www.uradni-list.si/1/objava.jsp?sop=2019-01-2401" TargetMode="External"/><Relationship Id="rId41" Type="http://schemas.openxmlformats.org/officeDocument/2006/relationships/hyperlink" Target="http://www.uradni-list.si/1/objava.jsp?sop=2014-01-2341"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20-01-2713" TargetMode="External"/><Relationship Id="rId37" Type="http://schemas.openxmlformats.org/officeDocument/2006/relationships/hyperlink" Target="http://www.uradni-list.si/1/objava.jsp?sop=2021-01-2856" TargetMode="External"/><Relationship Id="rId40" Type="http://schemas.openxmlformats.org/officeDocument/2006/relationships/hyperlink" Target="http://www.uradni-list.si/1/objava.jsp?sop=2014-01-1170" TargetMode="External"/><Relationship Id="rId45" Type="http://schemas.openxmlformats.org/officeDocument/2006/relationships/image" Target="media/image2.png"/><Relationship Id="rId53" Type="http://schemas.openxmlformats.org/officeDocument/2006/relationships/hyperlink" Target="http://www.uradni-list.si/1/objava.jsp?sop=2017-01-1101" TargetMode="External"/><Relationship Id="rId58"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yperlink" Target="http://www.uradni-list.si/1/objava.jsp?sop=2021-01-2623"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6.png"/><Relationship Id="rId61"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www.uradni-list.si/1/objava.jsp?sop=2014-01-0354" TargetMode="External"/><Relationship Id="rId31" Type="http://schemas.openxmlformats.org/officeDocument/2006/relationships/hyperlink" Target="http://www.uradni-list.si/1/objava.jsp?sop=2019-01-3498" TargetMode="External"/><Relationship Id="rId44" Type="http://schemas.openxmlformats.org/officeDocument/2006/relationships/hyperlink" Target="http://www.uradni-list.si/1/objava.jsp?sop=2022-01-0234" TargetMode="External"/><Relationship Id="rId52" Type="http://schemas.openxmlformats.org/officeDocument/2006/relationships/hyperlink" Target="http://www.uradni-list.si/1/objava.jsp?sop=2015-01-3607" TargetMode="External"/><Relationship Id="rId60" Type="http://schemas.openxmlformats.org/officeDocument/2006/relationships/image" Target="media/image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yperlink" Target="http://www.uradni-list.si/1/objava.jsp?sop=2021-01-2185" TargetMode="External"/><Relationship Id="rId43" Type="http://schemas.openxmlformats.org/officeDocument/2006/relationships/hyperlink" Target="http://www.uradni-list.si/1/objava.jsp?sop=2021-01-2554" TargetMode="External"/><Relationship Id="rId48" Type="http://schemas.openxmlformats.org/officeDocument/2006/relationships/image" Target="media/image5.png"/><Relationship Id="rId56" Type="http://schemas.openxmlformats.org/officeDocument/2006/relationships/hyperlink" Target="http://www.uradni-list.si/1/objava.jsp?sop=2018-01-3868" TargetMode="External"/><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20-01-3352" TargetMode="External"/><Relationship Id="rId38" Type="http://schemas.openxmlformats.org/officeDocument/2006/relationships/hyperlink" Target="http://www.uradni-list.si/1/objava.jsp?sop=2021-01-3884" TargetMode="External"/><Relationship Id="rId46" Type="http://schemas.openxmlformats.org/officeDocument/2006/relationships/image" Target="media/image3.png"/><Relationship Id="rId59"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placni-siste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735D70-E61C-45CB-AE4E-C16C0E12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15253</Words>
  <Characters>92575</Characters>
  <Application>Microsoft Office Word</Application>
  <DocSecurity>0</DocSecurity>
  <Lines>771</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107613</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2024-09-27T12:56:00Z</dcterms:created>
  <dcterms:modified xsi:type="dcterms:W3CDTF">2024-09-27T12:56:00Z</dcterms:modified>
</cp:coreProperties>
</file>