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F97CFA" w14:textId="77777777" w:rsidR="004C0DAA" w:rsidRPr="00A522C0" w:rsidRDefault="004C0DAA" w:rsidP="004C0DAA">
      <w:pPr>
        <w:pStyle w:val="BasicParagraph"/>
        <w:jc w:val="both"/>
        <w:rPr>
          <w:rFonts w:ascii="Tahoma" w:hAnsi="Tahoma" w:cs="Tahoma"/>
          <w:sz w:val="22"/>
          <w:szCs w:val="22"/>
          <w:lang w:val="sl-SI"/>
        </w:rPr>
      </w:pPr>
    </w:p>
    <w:p w14:paraId="7E3C32FF" w14:textId="74C6771A" w:rsidR="004C0DAA" w:rsidRPr="00A522C0" w:rsidRDefault="004C0DAA" w:rsidP="004C0DAA">
      <w:pPr>
        <w:pStyle w:val="BasicParagraph"/>
        <w:spacing w:line="240" w:lineRule="auto"/>
        <w:jc w:val="both"/>
        <w:rPr>
          <w:rFonts w:ascii="Tahoma" w:hAnsi="Tahoma" w:cs="Tahoma"/>
          <w:sz w:val="22"/>
          <w:szCs w:val="22"/>
          <w:lang w:val="sl-SI"/>
        </w:rPr>
      </w:pPr>
      <w:r w:rsidRPr="00A522C0">
        <w:rPr>
          <w:rFonts w:ascii="Tahoma" w:hAnsi="Tahoma" w:cs="Tahoma"/>
          <w:sz w:val="22"/>
          <w:szCs w:val="22"/>
          <w:lang w:val="sl-SI"/>
        </w:rPr>
        <w:t>Občina Medvode, Cesta komandanta Staneta</w:t>
      </w:r>
      <w:r w:rsidR="0078436C">
        <w:rPr>
          <w:rFonts w:ascii="Tahoma" w:hAnsi="Tahoma" w:cs="Tahoma"/>
          <w:sz w:val="22"/>
          <w:szCs w:val="22"/>
          <w:lang w:val="sl-SI"/>
        </w:rPr>
        <w:t xml:space="preserve"> 12, 1215 Medvode, na podlagi 57</w:t>
      </w:r>
      <w:r w:rsidRPr="00A522C0">
        <w:rPr>
          <w:rFonts w:ascii="Tahoma" w:hAnsi="Tahoma" w:cs="Tahoma"/>
          <w:sz w:val="22"/>
          <w:szCs w:val="22"/>
          <w:lang w:val="sl-SI"/>
        </w:rPr>
        <w:t>. člena Zakona o javnih uslužbencih</w:t>
      </w:r>
      <w:r w:rsidR="00FE5164">
        <w:rPr>
          <w:rFonts w:ascii="Tahoma" w:hAnsi="Tahoma" w:cs="Tahoma"/>
          <w:sz w:val="22"/>
          <w:szCs w:val="22"/>
          <w:lang w:val="sl-SI"/>
        </w:rPr>
        <w:t xml:space="preserve"> </w:t>
      </w:r>
      <w:r w:rsidR="00FE5164" w:rsidRPr="00FE5164">
        <w:rPr>
          <w:rFonts w:ascii="Tahoma" w:hAnsi="Tahoma" w:cs="Tahoma"/>
          <w:sz w:val="22"/>
          <w:szCs w:val="22"/>
          <w:lang w:val="sl-SI"/>
        </w:rPr>
        <w:t xml:space="preserve">(Uradni list RS, št. 63/07 - uradno prečiščeno besedilo, 69/08 - ZTFI-A, 69/08 - ZZavar-E, 65/08, 40/12 - ZUJF, 49/20 - ZIUZEOP, 61/20 - ZIUZEOP-A, 152/20 - ZZUOOP, 158/20 - </w:t>
      </w:r>
      <w:proofErr w:type="spellStart"/>
      <w:r w:rsidR="00FE5164" w:rsidRPr="00FE5164">
        <w:rPr>
          <w:rFonts w:ascii="Tahoma" w:hAnsi="Tahoma" w:cs="Tahoma"/>
          <w:sz w:val="22"/>
          <w:szCs w:val="22"/>
          <w:lang w:val="sl-SI"/>
        </w:rPr>
        <w:t>ZIntPK</w:t>
      </w:r>
      <w:proofErr w:type="spellEnd"/>
      <w:r w:rsidR="00FE5164" w:rsidRPr="00FE5164">
        <w:rPr>
          <w:rFonts w:ascii="Tahoma" w:hAnsi="Tahoma" w:cs="Tahoma"/>
          <w:sz w:val="22"/>
          <w:szCs w:val="22"/>
          <w:lang w:val="sl-SI"/>
        </w:rPr>
        <w:t>-C, 175/20 - ZIUOPDVE, 203/20 - ZIUPOPDVE, 195/20, 28/21 - skl. US</w:t>
      </w:r>
      <w:r w:rsidR="00AC27EC">
        <w:rPr>
          <w:rFonts w:ascii="Tahoma" w:hAnsi="Tahoma" w:cs="Tahoma"/>
          <w:sz w:val="22"/>
          <w:szCs w:val="22"/>
          <w:lang w:val="sl-SI"/>
        </w:rPr>
        <w:t xml:space="preserve">, 202/21 – </w:t>
      </w:r>
      <w:proofErr w:type="spellStart"/>
      <w:r w:rsidR="00AC27EC">
        <w:rPr>
          <w:rFonts w:ascii="Tahoma" w:hAnsi="Tahoma" w:cs="Tahoma"/>
          <w:sz w:val="22"/>
          <w:szCs w:val="22"/>
          <w:lang w:val="sl-SI"/>
        </w:rPr>
        <w:t>odl</w:t>
      </w:r>
      <w:proofErr w:type="spellEnd"/>
      <w:r w:rsidR="00AC27EC">
        <w:rPr>
          <w:rFonts w:ascii="Tahoma" w:hAnsi="Tahoma" w:cs="Tahoma"/>
          <w:sz w:val="22"/>
          <w:szCs w:val="22"/>
          <w:lang w:val="sl-SI"/>
        </w:rPr>
        <w:t xml:space="preserve">. US, 206/21 – ZDUPŠOP, 3/22 - </w:t>
      </w:r>
      <w:proofErr w:type="spellStart"/>
      <w:r w:rsidR="00AC27EC">
        <w:rPr>
          <w:rFonts w:ascii="Tahoma" w:hAnsi="Tahoma" w:cs="Tahoma"/>
          <w:sz w:val="22"/>
          <w:szCs w:val="22"/>
          <w:lang w:val="sl-SI"/>
        </w:rPr>
        <w:t>ZDeb</w:t>
      </w:r>
      <w:proofErr w:type="spellEnd"/>
      <w:r w:rsidR="00FE5164" w:rsidRPr="00FE5164">
        <w:rPr>
          <w:rFonts w:ascii="Tahoma" w:hAnsi="Tahoma" w:cs="Tahoma"/>
          <w:sz w:val="22"/>
          <w:szCs w:val="22"/>
          <w:lang w:val="sl-SI"/>
        </w:rPr>
        <w:t>)</w:t>
      </w:r>
      <w:r w:rsidR="00A601DB">
        <w:rPr>
          <w:rFonts w:ascii="Tahoma" w:hAnsi="Tahoma" w:cs="Tahoma"/>
          <w:sz w:val="22"/>
          <w:szCs w:val="22"/>
          <w:lang w:val="sl-SI"/>
        </w:rPr>
        <w:t>,</w:t>
      </w:r>
      <w:r w:rsidRPr="00A522C0">
        <w:rPr>
          <w:rFonts w:ascii="Tahoma" w:hAnsi="Tahoma" w:cs="Tahoma"/>
          <w:sz w:val="22"/>
          <w:szCs w:val="22"/>
          <w:lang w:val="sl-SI"/>
        </w:rPr>
        <w:t xml:space="preserve"> objavlj</w:t>
      </w:r>
      <w:r w:rsidR="00B90B03">
        <w:rPr>
          <w:rFonts w:ascii="Tahoma" w:hAnsi="Tahoma" w:cs="Tahoma"/>
          <w:sz w:val="22"/>
          <w:szCs w:val="22"/>
          <w:lang w:val="sl-SI"/>
        </w:rPr>
        <w:t>a</w:t>
      </w:r>
      <w:r w:rsidRPr="00A522C0">
        <w:rPr>
          <w:rFonts w:ascii="Tahoma" w:hAnsi="Tahoma" w:cs="Tahoma"/>
          <w:sz w:val="22"/>
          <w:szCs w:val="22"/>
          <w:lang w:val="sl-SI"/>
        </w:rPr>
        <w:t xml:space="preserve"> </w:t>
      </w:r>
      <w:r w:rsidR="0078436C">
        <w:rPr>
          <w:rFonts w:ascii="Tahoma" w:hAnsi="Tahoma" w:cs="Tahoma"/>
          <w:sz w:val="22"/>
          <w:szCs w:val="22"/>
          <w:lang w:val="sl-SI"/>
        </w:rPr>
        <w:t>interni</w:t>
      </w:r>
      <w:r w:rsidRPr="00A522C0">
        <w:rPr>
          <w:rFonts w:ascii="Tahoma" w:hAnsi="Tahoma" w:cs="Tahoma"/>
          <w:sz w:val="22"/>
          <w:szCs w:val="22"/>
          <w:lang w:val="sl-SI"/>
        </w:rPr>
        <w:t xml:space="preserve"> natečaj za zasedbo uradniškega delovnega mesta</w:t>
      </w:r>
    </w:p>
    <w:p w14:paraId="24FEC62A" w14:textId="77777777" w:rsidR="00AC27EC" w:rsidRDefault="00AC27EC" w:rsidP="00AC27EC">
      <w:pPr>
        <w:spacing w:after="0" w:line="240" w:lineRule="auto"/>
        <w:jc w:val="center"/>
        <w:rPr>
          <w:rFonts w:ascii="Tahoma" w:eastAsia="Times New Roman" w:hAnsi="Tahoma" w:cs="Tahoma"/>
          <w:b/>
          <w:lang w:eastAsia="sl-SI"/>
        </w:rPr>
      </w:pPr>
    </w:p>
    <w:p w14:paraId="5D04F2BA" w14:textId="77777777" w:rsidR="00AC27EC" w:rsidRDefault="00AC27EC" w:rsidP="00AC27EC">
      <w:pPr>
        <w:spacing w:after="0" w:line="240" w:lineRule="auto"/>
        <w:jc w:val="center"/>
        <w:rPr>
          <w:rFonts w:ascii="Tahoma" w:eastAsia="Times New Roman" w:hAnsi="Tahoma" w:cs="Tahoma"/>
          <w:b/>
          <w:lang w:eastAsia="sl-SI"/>
        </w:rPr>
      </w:pPr>
    </w:p>
    <w:p w14:paraId="67F84E7A" w14:textId="6028D9EE" w:rsidR="00AC27EC" w:rsidRDefault="00AC27EC" w:rsidP="00AC27EC">
      <w:pPr>
        <w:spacing w:after="0" w:line="240" w:lineRule="auto"/>
        <w:jc w:val="center"/>
        <w:rPr>
          <w:rFonts w:ascii="Tahoma" w:eastAsia="Times New Roman" w:hAnsi="Tahoma" w:cs="Tahoma"/>
          <w:b/>
          <w:lang w:eastAsia="sl-SI"/>
        </w:rPr>
      </w:pPr>
      <w:r>
        <w:rPr>
          <w:rFonts w:ascii="Tahoma" w:eastAsia="Times New Roman" w:hAnsi="Tahoma" w:cs="Tahoma"/>
          <w:b/>
          <w:lang w:eastAsia="sl-SI"/>
        </w:rPr>
        <w:t>SVETOVALEC ZA DELO S STRANKAMI</w:t>
      </w:r>
      <w:r w:rsidR="00C23FE2">
        <w:rPr>
          <w:rFonts w:ascii="Tahoma" w:eastAsia="Times New Roman" w:hAnsi="Tahoma" w:cs="Tahoma"/>
          <w:b/>
          <w:lang w:eastAsia="sl-SI"/>
        </w:rPr>
        <w:t xml:space="preserve"> (</w:t>
      </w:r>
      <w:r>
        <w:rPr>
          <w:rFonts w:ascii="Tahoma" w:eastAsia="Times New Roman" w:hAnsi="Tahoma" w:cs="Tahoma"/>
          <w:b/>
          <w:lang w:eastAsia="sl-SI"/>
        </w:rPr>
        <w:t>DM 5</w:t>
      </w:r>
      <w:r w:rsidR="00C23FE2">
        <w:rPr>
          <w:rFonts w:ascii="Tahoma" w:eastAsia="Times New Roman" w:hAnsi="Tahoma" w:cs="Tahoma"/>
          <w:b/>
          <w:lang w:eastAsia="sl-SI"/>
        </w:rPr>
        <w:t>)</w:t>
      </w:r>
    </w:p>
    <w:p w14:paraId="21E0AFA0" w14:textId="77777777" w:rsidR="00AC27EC" w:rsidRDefault="00AC27EC" w:rsidP="00AC27EC">
      <w:pPr>
        <w:spacing w:after="0" w:line="240" w:lineRule="auto"/>
        <w:jc w:val="center"/>
        <w:rPr>
          <w:rFonts w:ascii="Tahoma" w:hAnsi="Tahoma" w:cs="Tahoma"/>
          <w:b/>
        </w:rPr>
      </w:pPr>
    </w:p>
    <w:p w14:paraId="3C9FF00C" w14:textId="1A3D746D" w:rsidR="00AC27EC" w:rsidRDefault="00AC27EC" w:rsidP="00AC27EC">
      <w:pPr>
        <w:spacing w:after="0" w:line="240" w:lineRule="auto"/>
        <w:jc w:val="both"/>
        <w:rPr>
          <w:rFonts w:ascii="Tahoma" w:hAnsi="Tahoma" w:cs="Tahoma"/>
        </w:rPr>
      </w:pPr>
      <w:r w:rsidRPr="00A522C0">
        <w:rPr>
          <w:rFonts w:ascii="Tahoma" w:hAnsi="Tahoma" w:cs="Tahoma"/>
        </w:rPr>
        <w:t xml:space="preserve">Delovno mesto </w:t>
      </w:r>
      <w:r>
        <w:rPr>
          <w:rFonts w:ascii="Tahoma" w:hAnsi="Tahoma" w:cs="Tahoma"/>
        </w:rPr>
        <w:t xml:space="preserve">Svetovalec za delo s strankami, DM 5, </w:t>
      </w:r>
      <w:r w:rsidRPr="00A522C0">
        <w:rPr>
          <w:rFonts w:ascii="Tahoma" w:hAnsi="Tahoma" w:cs="Tahoma"/>
        </w:rPr>
        <w:t>šifra C0</w:t>
      </w:r>
      <w:r>
        <w:rPr>
          <w:rFonts w:ascii="Tahoma" w:hAnsi="Tahoma" w:cs="Tahoma"/>
        </w:rPr>
        <w:t>27005</w:t>
      </w:r>
      <w:r w:rsidRPr="00A522C0">
        <w:rPr>
          <w:rFonts w:ascii="Tahoma" w:hAnsi="Tahoma" w:cs="Tahoma"/>
        </w:rPr>
        <w:t xml:space="preserve">, je uradniško delovno mesto, ki se lahko opravlja v nazivu </w:t>
      </w:r>
      <w:r>
        <w:rPr>
          <w:rFonts w:ascii="Tahoma" w:hAnsi="Tahoma" w:cs="Tahoma"/>
        </w:rPr>
        <w:t>Svetovalec III, Svetovalec II in Svetovalec I.</w:t>
      </w:r>
    </w:p>
    <w:p w14:paraId="42A841D4" w14:textId="77777777" w:rsidR="00C23FE2" w:rsidRPr="00A522C0" w:rsidRDefault="00C23FE2" w:rsidP="00AC27EC">
      <w:pPr>
        <w:spacing w:after="0" w:line="240" w:lineRule="auto"/>
        <w:jc w:val="both"/>
        <w:rPr>
          <w:rFonts w:ascii="Tahoma" w:hAnsi="Tahoma" w:cs="Tahoma"/>
        </w:rPr>
      </w:pPr>
    </w:p>
    <w:p w14:paraId="5EC8C843" w14:textId="77777777" w:rsidR="00AC27EC" w:rsidRPr="00A522C0" w:rsidRDefault="00AC27EC" w:rsidP="00AC27EC">
      <w:pPr>
        <w:spacing w:after="0" w:line="240" w:lineRule="auto"/>
        <w:jc w:val="both"/>
        <w:rPr>
          <w:rFonts w:ascii="Tahoma" w:hAnsi="Tahoma" w:cs="Tahoma"/>
        </w:rPr>
      </w:pPr>
      <w:r w:rsidRPr="00A522C0">
        <w:rPr>
          <w:rFonts w:ascii="Tahoma" w:hAnsi="Tahoma" w:cs="Tahoma"/>
        </w:rPr>
        <w:t xml:space="preserve">Kandidat, ki se bo prijavil na prosto delovno mesto, mora izpolnjevati naslednje pogoje: </w:t>
      </w:r>
    </w:p>
    <w:p w14:paraId="57B78C41" w14:textId="77777777" w:rsidR="00AC27EC" w:rsidRPr="005B5296" w:rsidRDefault="00AC27EC" w:rsidP="00AC27EC">
      <w:pPr>
        <w:pStyle w:val="Odstavekseznama"/>
        <w:numPr>
          <w:ilvl w:val="0"/>
          <w:numId w:val="13"/>
        </w:numPr>
        <w:spacing w:after="0"/>
        <w:jc w:val="both"/>
        <w:rPr>
          <w:rFonts w:ascii="Tahoma" w:hAnsi="Tahoma" w:cs="Tahoma"/>
        </w:rPr>
      </w:pPr>
      <w:r w:rsidRPr="005B5296">
        <w:rPr>
          <w:rFonts w:ascii="Tahoma" w:hAnsi="Tahoma" w:cs="Tahoma"/>
        </w:rPr>
        <w:t>Šesta raven</w:t>
      </w:r>
      <w:r>
        <w:rPr>
          <w:rFonts w:ascii="Tahoma" w:hAnsi="Tahoma" w:cs="Tahoma"/>
        </w:rPr>
        <w:t xml:space="preserve"> izobrazbe</w:t>
      </w:r>
      <w:r w:rsidRPr="005B5296">
        <w:rPr>
          <w:rFonts w:ascii="Tahoma" w:hAnsi="Tahoma" w:cs="Tahoma"/>
        </w:rPr>
        <w:t xml:space="preserve"> – </w:t>
      </w:r>
      <w:proofErr w:type="spellStart"/>
      <w:r w:rsidRPr="005B5296">
        <w:rPr>
          <w:rFonts w:ascii="Tahoma" w:hAnsi="Tahoma" w:cs="Tahoma"/>
        </w:rPr>
        <w:t>podraven</w:t>
      </w:r>
      <w:proofErr w:type="spellEnd"/>
      <w:r w:rsidRPr="005B5296">
        <w:rPr>
          <w:rFonts w:ascii="Tahoma" w:hAnsi="Tahoma" w:cs="Tahoma"/>
        </w:rPr>
        <w:t xml:space="preserve"> 6/</w:t>
      </w:r>
      <w:r>
        <w:rPr>
          <w:rFonts w:ascii="Tahoma" w:hAnsi="Tahoma" w:cs="Tahoma"/>
        </w:rPr>
        <w:t>2</w:t>
      </w:r>
      <w:r w:rsidRPr="005B5296">
        <w:rPr>
          <w:rFonts w:ascii="Tahoma" w:hAnsi="Tahoma" w:cs="Tahoma"/>
        </w:rPr>
        <w:t>:</w:t>
      </w:r>
    </w:p>
    <w:p w14:paraId="378C7241" w14:textId="77777777" w:rsidR="00AC27EC" w:rsidRPr="005B5296" w:rsidRDefault="00AC27EC" w:rsidP="00AC27EC">
      <w:pPr>
        <w:autoSpaceDE w:val="0"/>
        <w:autoSpaceDN w:val="0"/>
        <w:adjustRightInd w:val="0"/>
        <w:spacing w:after="0"/>
        <w:ind w:left="709"/>
        <w:jc w:val="both"/>
        <w:rPr>
          <w:rFonts w:ascii="Tahoma" w:hAnsi="Tahoma" w:cs="Tahoma"/>
        </w:rPr>
      </w:pPr>
      <w:r w:rsidRPr="005B5296">
        <w:rPr>
          <w:rFonts w:ascii="Tahoma" w:hAnsi="Tahoma" w:cs="Tahoma"/>
        </w:rPr>
        <w:t>16</w:t>
      </w:r>
      <w:r>
        <w:rPr>
          <w:rFonts w:ascii="Tahoma" w:hAnsi="Tahoma" w:cs="Tahoma"/>
        </w:rPr>
        <w:t>202</w:t>
      </w:r>
      <w:r w:rsidRPr="005B5296">
        <w:rPr>
          <w:rFonts w:ascii="Tahoma" w:hAnsi="Tahoma" w:cs="Tahoma"/>
        </w:rPr>
        <w:t xml:space="preserve">  </w:t>
      </w:r>
      <w:r>
        <w:rPr>
          <w:rFonts w:ascii="Tahoma" w:hAnsi="Tahoma" w:cs="Tahoma"/>
        </w:rPr>
        <w:t>najmanj visokošolsko strokovno izobraževanje (prejšnje)/visokošolska strokovna izobrazba (prejšnja)</w:t>
      </w:r>
    </w:p>
    <w:p w14:paraId="2207FCE2" w14:textId="77777777" w:rsidR="00AC27EC" w:rsidRDefault="00AC27EC" w:rsidP="00AC27EC">
      <w:pPr>
        <w:autoSpaceDE w:val="0"/>
        <w:autoSpaceDN w:val="0"/>
        <w:adjustRightInd w:val="0"/>
        <w:spacing w:after="0"/>
        <w:ind w:left="709"/>
        <w:jc w:val="both"/>
        <w:rPr>
          <w:rFonts w:ascii="Tahoma" w:hAnsi="Tahoma" w:cs="Tahoma"/>
        </w:rPr>
      </w:pPr>
      <w:r w:rsidRPr="005B5296">
        <w:rPr>
          <w:rFonts w:ascii="Tahoma" w:hAnsi="Tahoma" w:cs="Tahoma"/>
        </w:rPr>
        <w:t>16</w:t>
      </w:r>
      <w:r>
        <w:rPr>
          <w:rFonts w:ascii="Tahoma" w:hAnsi="Tahoma" w:cs="Tahoma"/>
        </w:rPr>
        <w:t>2</w:t>
      </w:r>
      <w:r w:rsidRPr="005B5296">
        <w:rPr>
          <w:rFonts w:ascii="Tahoma" w:hAnsi="Tahoma" w:cs="Tahoma"/>
        </w:rPr>
        <w:t>0</w:t>
      </w:r>
      <w:r>
        <w:rPr>
          <w:rFonts w:ascii="Tahoma" w:hAnsi="Tahoma" w:cs="Tahoma"/>
        </w:rPr>
        <w:t>3</w:t>
      </w:r>
      <w:r w:rsidRPr="005B5296">
        <w:rPr>
          <w:rFonts w:ascii="Tahoma" w:hAnsi="Tahoma" w:cs="Tahoma"/>
        </w:rPr>
        <w:t xml:space="preserve"> </w:t>
      </w:r>
      <w:r>
        <w:rPr>
          <w:rFonts w:ascii="Tahoma" w:hAnsi="Tahoma" w:cs="Tahoma"/>
        </w:rPr>
        <w:t>najmanj visokošolsko strokovno izobraževanje (prva bolonjska stopnja)/visokošolska strokovna izobrazba (prva bolonjska stopnja)</w:t>
      </w:r>
    </w:p>
    <w:p w14:paraId="277D38B4" w14:textId="77777777" w:rsidR="00AC27EC" w:rsidRDefault="00AC27EC" w:rsidP="00AC27EC">
      <w:pPr>
        <w:autoSpaceDE w:val="0"/>
        <w:autoSpaceDN w:val="0"/>
        <w:adjustRightInd w:val="0"/>
        <w:spacing w:after="0"/>
        <w:ind w:left="709"/>
        <w:jc w:val="both"/>
        <w:rPr>
          <w:rFonts w:ascii="Tahoma" w:hAnsi="Tahoma" w:cs="Tahoma"/>
        </w:rPr>
      </w:pPr>
      <w:r>
        <w:rPr>
          <w:rFonts w:ascii="Tahoma" w:hAnsi="Tahoma" w:cs="Tahoma"/>
        </w:rPr>
        <w:t>16204 najmanj visokošolsko univerzitetno izobraževanje (prva bolonjska stopnja)/ visokošolska univerzitetna izobrazba (prva bolonjska stopnja)</w:t>
      </w:r>
    </w:p>
    <w:p w14:paraId="09F519A0" w14:textId="77777777" w:rsidR="00AC27EC" w:rsidRPr="00AC6994" w:rsidRDefault="00AC27EC" w:rsidP="00AC27EC">
      <w:pPr>
        <w:autoSpaceDE w:val="0"/>
        <w:autoSpaceDN w:val="0"/>
        <w:adjustRightInd w:val="0"/>
        <w:spacing w:after="0"/>
        <w:jc w:val="both"/>
        <w:rPr>
          <w:rFonts w:ascii="Tahoma" w:hAnsi="Tahoma" w:cs="Tahoma"/>
        </w:rPr>
      </w:pPr>
      <w:r>
        <w:rPr>
          <w:rFonts w:ascii="Tahoma" w:hAnsi="Tahoma" w:cs="Tahoma"/>
        </w:rPr>
        <w:t>Področje: Poslovne in upravne vede; Pravo; Družbene vede, novinarstvo in informacijska znanost</w:t>
      </w:r>
    </w:p>
    <w:p w14:paraId="1AE4C680" w14:textId="77777777" w:rsidR="00AC27EC" w:rsidRDefault="00AC27EC" w:rsidP="00AC27EC">
      <w:pPr>
        <w:pStyle w:val="Odstavekseznama"/>
        <w:numPr>
          <w:ilvl w:val="0"/>
          <w:numId w:val="13"/>
        </w:numPr>
        <w:spacing w:after="0" w:line="240" w:lineRule="auto"/>
        <w:jc w:val="both"/>
        <w:rPr>
          <w:rFonts w:ascii="Tahoma" w:hAnsi="Tahoma" w:cs="Tahoma"/>
        </w:rPr>
      </w:pPr>
      <w:r>
        <w:rPr>
          <w:rFonts w:ascii="Tahoma" w:hAnsi="Tahoma" w:cs="Tahoma"/>
        </w:rPr>
        <w:t>n</w:t>
      </w:r>
      <w:r w:rsidRPr="005B5296">
        <w:rPr>
          <w:rFonts w:ascii="Tahoma" w:hAnsi="Tahoma" w:cs="Tahoma"/>
        </w:rPr>
        <w:t>ajmanj</w:t>
      </w:r>
      <w:r>
        <w:rPr>
          <w:rFonts w:ascii="Tahoma" w:hAnsi="Tahoma" w:cs="Tahoma"/>
        </w:rPr>
        <w:t xml:space="preserve"> 7 mesecev </w:t>
      </w:r>
      <w:r w:rsidRPr="005B5296">
        <w:rPr>
          <w:rFonts w:ascii="Tahoma" w:hAnsi="Tahoma" w:cs="Tahoma"/>
        </w:rPr>
        <w:t>delovnih izkušenj,</w:t>
      </w:r>
    </w:p>
    <w:p w14:paraId="559FD8E4" w14:textId="77777777" w:rsidR="00AC27EC" w:rsidRDefault="00AC27EC" w:rsidP="00AC27EC">
      <w:pPr>
        <w:pStyle w:val="Odstavekseznama"/>
        <w:numPr>
          <w:ilvl w:val="0"/>
          <w:numId w:val="13"/>
        </w:numPr>
        <w:spacing w:after="0" w:line="240" w:lineRule="auto"/>
        <w:jc w:val="both"/>
        <w:rPr>
          <w:rFonts w:ascii="Tahoma" w:hAnsi="Tahoma" w:cs="Tahoma"/>
        </w:rPr>
      </w:pPr>
      <w:r w:rsidRPr="00D87C83">
        <w:rPr>
          <w:rFonts w:ascii="Tahoma" w:hAnsi="Tahoma" w:cs="Tahoma"/>
        </w:rPr>
        <w:t>opravljen strokovni izpit iz upravnega postopka</w:t>
      </w:r>
      <w:r>
        <w:rPr>
          <w:rFonts w:ascii="Tahoma" w:hAnsi="Tahoma" w:cs="Tahoma"/>
        </w:rPr>
        <w:t>,</w:t>
      </w:r>
    </w:p>
    <w:p w14:paraId="70508C1A" w14:textId="77777777" w:rsidR="00AC27EC" w:rsidRPr="005B5296" w:rsidRDefault="00AC27EC" w:rsidP="00AC27EC">
      <w:pPr>
        <w:pStyle w:val="Odstavekseznama"/>
        <w:numPr>
          <w:ilvl w:val="0"/>
          <w:numId w:val="13"/>
        </w:numPr>
        <w:spacing w:after="0" w:line="240" w:lineRule="auto"/>
        <w:jc w:val="both"/>
        <w:rPr>
          <w:rFonts w:ascii="Tahoma" w:hAnsi="Tahoma" w:cs="Tahoma"/>
        </w:rPr>
      </w:pPr>
      <w:r>
        <w:rPr>
          <w:rFonts w:ascii="Tahoma" w:hAnsi="Tahoma" w:cs="Tahoma"/>
        </w:rPr>
        <w:t>opravljeno obvezno usposabljanje za imenovanje v naziv,</w:t>
      </w:r>
    </w:p>
    <w:p w14:paraId="5D1BA326" w14:textId="77777777" w:rsidR="00AC27EC" w:rsidRPr="00A522C0" w:rsidRDefault="00AC27EC" w:rsidP="00AC27EC">
      <w:pPr>
        <w:numPr>
          <w:ilvl w:val="0"/>
          <w:numId w:val="13"/>
        </w:numPr>
        <w:spacing w:after="0" w:line="240" w:lineRule="auto"/>
        <w:jc w:val="both"/>
        <w:rPr>
          <w:rFonts w:ascii="Tahoma" w:hAnsi="Tahoma" w:cs="Tahoma"/>
        </w:rPr>
      </w:pPr>
      <w:r w:rsidRPr="00A522C0">
        <w:rPr>
          <w:rFonts w:ascii="Tahoma" w:hAnsi="Tahoma" w:cs="Tahoma"/>
        </w:rPr>
        <w:t>znanje uradnega jezika,</w:t>
      </w:r>
    </w:p>
    <w:p w14:paraId="084EE39E" w14:textId="77777777" w:rsidR="00AC27EC" w:rsidRPr="00CB7205" w:rsidRDefault="00AC27EC" w:rsidP="00AC27EC">
      <w:pPr>
        <w:pStyle w:val="Odstavekseznama"/>
        <w:numPr>
          <w:ilvl w:val="0"/>
          <w:numId w:val="13"/>
        </w:numPr>
        <w:spacing w:after="0" w:line="240" w:lineRule="auto"/>
        <w:jc w:val="both"/>
        <w:rPr>
          <w:rFonts w:ascii="Tahoma" w:hAnsi="Tahoma" w:cs="Tahoma"/>
        </w:rPr>
      </w:pPr>
      <w:r w:rsidRPr="00CB7205">
        <w:rPr>
          <w:rFonts w:ascii="Tahoma" w:hAnsi="Tahoma" w:cs="Tahoma"/>
        </w:rPr>
        <w:t>državljanstvo Republike Slovenije,</w:t>
      </w:r>
    </w:p>
    <w:p w14:paraId="557ECCB5" w14:textId="77777777" w:rsidR="00AC27EC" w:rsidRPr="00CB7205" w:rsidRDefault="00AC27EC" w:rsidP="00AC27EC">
      <w:pPr>
        <w:numPr>
          <w:ilvl w:val="0"/>
          <w:numId w:val="13"/>
        </w:numPr>
        <w:spacing w:after="0" w:line="240" w:lineRule="auto"/>
        <w:jc w:val="both"/>
        <w:rPr>
          <w:rFonts w:ascii="Tahoma" w:hAnsi="Tahoma" w:cs="Tahoma"/>
        </w:rPr>
      </w:pPr>
      <w:r w:rsidRPr="00CB7205">
        <w:rPr>
          <w:rFonts w:ascii="Tahoma" w:hAnsi="Tahoma" w:cs="Tahoma"/>
        </w:rPr>
        <w:t>ne sme biti pravnomočno obsojen zaradi naklepnega kaznivega dejanja, ki se preganja po uradni dolžnosti in ne sme biti obsojen na nepogojno kazen zapora v trajanju več kot šest mesecev,</w:t>
      </w:r>
    </w:p>
    <w:p w14:paraId="7C803150" w14:textId="77777777" w:rsidR="00AC27EC" w:rsidRPr="00CB7205" w:rsidRDefault="00AC27EC" w:rsidP="00AC27EC">
      <w:pPr>
        <w:numPr>
          <w:ilvl w:val="0"/>
          <w:numId w:val="13"/>
        </w:numPr>
        <w:spacing w:after="0" w:line="240" w:lineRule="auto"/>
        <w:jc w:val="both"/>
        <w:rPr>
          <w:rFonts w:ascii="Tahoma" w:hAnsi="Tahoma" w:cs="Tahoma"/>
        </w:rPr>
      </w:pPr>
      <w:r w:rsidRPr="00CB7205">
        <w:rPr>
          <w:rFonts w:ascii="Tahoma" w:hAnsi="Tahoma" w:cs="Tahoma"/>
        </w:rPr>
        <w:t>zoper kandidata ne sme biti vložena pravnomočna obtožnica zaradi naklepnega kaznivega dejanja, ki se preganja po uradni dolžnosti.</w:t>
      </w:r>
    </w:p>
    <w:p w14:paraId="5CF0CA0A" w14:textId="77777777" w:rsidR="00AC27EC" w:rsidRPr="005B5296" w:rsidRDefault="00AC27EC" w:rsidP="00AC27EC">
      <w:pPr>
        <w:pStyle w:val="Odstavekseznama"/>
        <w:spacing w:after="0"/>
        <w:jc w:val="both"/>
        <w:rPr>
          <w:rFonts w:ascii="Tahoma" w:hAnsi="Tahoma" w:cs="Tahoma"/>
        </w:rPr>
      </w:pPr>
    </w:p>
    <w:p w14:paraId="1C83C4C4" w14:textId="77777777" w:rsidR="00AC27EC" w:rsidRDefault="00AC27EC" w:rsidP="00AC27EC">
      <w:pPr>
        <w:spacing w:after="0" w:line="240" w:lineRule="auto"/>
        <w:jc w:val="both"/>
        <w:rPr>
          <w:rFonts w:ascii="Tahoma" w:hAnsi="Tahoma" w:cs="Tahoma"/>
        </w:rPr>
      </w:pPr>
      <w:r w:rsidRPr="009F728D">
        <w:rPr>
          <w:rFonts w:ascii="Tahoma" w:hAnsi="Tahoma" w:cs="Tahoma"/>
        </w:rPr>
        <w:t>Prednost bo imel kandidat, ki obvlada pisarniško poslovanje, ima izkušnje s poslovanjem s strankami, pozna delovanje informacijskega sistema ODOS, je komunikativen in vešč poslovnega bontona</w:t>
      </w:r>
      <w:r>
        <w:rPr>
          <w:rFonts w:ascii="Tahoma" w:hAnsi="Tahoma" w:cs="Tahoma"/>
        </w:rPr>
        <w:t>,</w:t>
      </w:r>
      <w:r w:rsidRPr="009F728D">
        <w:rPr>
          <w:rFonts w:ascii="Tahoma" w:hAnsi="Tahoma" w:cs="Tahoma"/>
        </w:rPr>
        <w:t xml:space="preserve"> ima izkušnje z ravnanjem z dokumentarnim in arhivskim gradivom</w:t>
      </w:r>
      <w:r>
        <w:rPr>
          <w:rFonts w:ascii="Tahoma" w:hAnsi="Tahoma" w:cs="Tahoma"/>
        </w:rPr>
        <w:t xml:space="preserve"> ter ima opravljen preizkus</w:t>
      </w:r>
      <w:r w:rsidRPr="00AC60DA">
        <w:rPr>
          <w:rFonts w:ascii="Tahoma" w:hAnsi="Tahoma" w:cs="Tahoma"/>
        </w:rPr>
        <w:t xml:space="preserve"> strokovne usposobljenosti</w:t>
      </w:r>
      <w:r>
        <w:rPr>
          <w:rFonts w:ascii="Tahoma" w:hAnsi="Tahoma" w:cs="Tahoma"/>
        </w:rPr>
        <w:t xml:space="preserve"> </w:t>
      </w:r>
      <w:r w:rsidRPr="00AC60DA">
        <w:rPr>
          <w:rFonts w:ascii="Tahoma" w:hAnsi="Tahoma" w:cs="Tahoma"/>
        </w:rPr>
        <w:t>za delo z dokumentarnim gradivom</w:t>
      </w:r>
      <w:r w:rsidRPr="009F728D">
        <w:rPr>
          <w:rFonts w:ascii="Tahoma" w:hAnsi="Tahoma" w:cs="Tahoma"/>
        </w:rPr>
        <w:t>.</w:t>
      </w:r>
      <w:r>
        <w:rPr>
          <w:rFonts w:ascii="Tahoma" w:hAnsi="Tahoma" w:cs="Tahoma"/>
        </w:rPr>
        <w:t xml:space="preserve"> </w:t>
      </w:r>
    </w:p>
    <w:p w14:paraId="06205299" w14:textId="77777777" w:rsidR="00AC27EC" w:rsidRDefault="00AC27EC" w:rsidP="00AC27EC">
      <w:pPr>
        <w:spacing w:line="240" w:lineRule="auto"/>
        <w:jc w:val="both"/>
        <w:rPr>
          <w:rFonts w:ascii="Tahoma" w:hAnsi="Tahoma" w:cs="Tahoma"/>
        </w:rPr>
      </w:pPr>
    </w:p>
    <w:p w14:paraId="18E8461C" w14:textId="6CD9CBB6" w:rsidR="00AC27EC" w:rsidRPr="00ED7D1B" w:rsidRDefault="00AC27EC" w:rsidP="00AC27EC">
      <w:pPr>
        <w:spacing w:line="260" w:lineRule="exact"/>
        <w:jc w:val="both"/>
        <w:rPr>
          <w:rFonts w:ascii="Tahoma" w:hAnsi="Tahoma" w:cs="Tahoma"/>
        </w:rPr>
      </w:pPr>
      <w:r w:rsidRPr="00ED7D1B">
        <w:rPr>
          <w:rFonts w:ascii="Tahoma" w:hAnsi="Tahoma" w:cs="Tahoma"/>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v organih javne uprave in drugih državnih organih na podobnih delovnih mestih za eno stopnjo nižje izobrazbe, razen </w:t>
      </w:r>
      <w:r w:rsidRPr="00ED7D1B">
        <w:rPr>
          <w:rFonts w:ascii="Tahoma" w:hAnsi="Tahoma" w:cs="Tahoma"/>
        </w:rPr>
        <w:lastRenderedPageBreak/>
        <w:t xml:space="preserve">pripravništva. Kot delovne izkušnje se upošteva tudi drugo delo na enaki stopnji zahtevnosti, kot je delovno mesto, za katero oseba kandidira, pri čemer se upošteva čas opravljanja takega dela in stopnja izobrazbe. Zahtevane delovne izkušnje se skrajšajo za tretjino v primeru, da ima kandidat univerzitetno izobrazbo ali visoko strokovno izobrazbo s specializacijo oz. magisterijem znanosti (prejšnjim) ali magistrsko izobrazbo (druge bolonjske stopnje). Delovne izkušnje se dokazujejo z verodostojnimi listinami, iz katerih sta razvidna čas opravljanja dela in stopnja izobrazbe. </w:t>
      </w:r>
    </w:p>
    <w:p w14:paraId="21D65D3E" w14:textId="77777777" w:rsidR="00AC27EC" w:rsidRPr="00A522C0" w:rsidRDefault="00AC27EC" w:rsidP="00AC27EC">
      <w:pPr>
        <w:spacing w:after="0" w:line="240" w:lineRule="auto"/>
        <w:jc w:val="both"/>
        <w:rPr>
          <w:rFonts w:ascii="Tahoma" w:hAnsi="Tahoma" w:cs="Tahoma"/>
        </w:rPr>
      </w:pPr>
      <w:r w:rsidRPr="00A522C0">
        <w:rPr>
          <w:rFonts w:ascii="Tahoma" w:hAnsi="Tahoma" w:cs="Tahoma"/>
        </w:rPr>
        <w:t xml:space="preserve">Okvirno delovno področje je </w:t>
      </w:r>
      <w:r>
        <w:rPr>
          <w:rFonts w:ascii="Tahoma" w:hAnsi="Tahoma" w:cs="Tahoma"/>
        </w:rPr>
        <w:t>delo v Uradu župana.</w:t>
      </w:r>
      <w:r w:rsidRPr="00A522C0">
        <w:rPr>
          <w:rFonts w:ascii="Tahoma" w:hAnsi="Tahoma" w:cs="Tahoma"/>
        </w:rPr>
        <w:t xml:space="preserve"> Naloge, ki se bodo opravljale na delovnem mestu:</w:t>
      </w:r>
    </w:p>
    <w:p w14:paraId="37C3C86C" w14:textId="77777777" w:rsidR="00AC27EC" w:rsidRPr="002C50E6" w:rsidRDefault="00AC27EC" w:rsidP="00AC27EC">
      <w:pPr>
        <w:pStyle w:val="Odstavekseznama"/>
        <w:numPr>
          <w:ilvl w:val="0"/>
          <w:numId w:val="14"/>
        </w:numPr>
        <w:spacing w:after="0" w:line="240" w:lineRule="auto"/>
        <w:jc w:val="both"/>
        <w:rPr>
          <w:rFonts w:ascii="Tahoma" w:hAnsi="Tahoma" w:cs="Tahoma"/>
        </w:rPr>
      </w:pPr>
      <w:r w:rsidRPr="002C50E6">
        <w:rPr>
          <w:rFonts w:ascii="Tahoma" w:hAnsi="Tahoma" w:cs="Tahoma"/>
        </w:rPr>
        <w:t>pomoč pri pripravi osnutkov predpisov in drugih zahtevnejših gradiv,</w:t>
      </w:r>
    </w:p>
    <w:p w14:paraId="6CECBA36" w14:textId="77777777" w:rsidR="00AC27EC" w:rsidRPr="002C50E6" w:rsidRDefault="00AC27EC" w:rsidP="00AC27EC">
      <w:pPr>
        <w:pStyle w:val="Odstavekseznama"/>
        <w:numPr>
          <w:ilvl w:val="0"/>
          <w:numId w:val="14"/>
        </w:numPr>
        <w:spacing w:after="0" w:line="240" w:lineRule="auto"/>
        <w:jc w:val="both"/>
        <w:rPr>
          <w:rFonts w:ascii="Tahoma" w:hAnsi="Tahoma" w:cs="Tahoma"/>
        </w:rPr>
      </w:pPr>
      <w:r w:rsidRPr="002C50E6">
        <w:rPr>
          <w:rFonts w:ascii="Tahoma" w:hAnsi="Tahoma" w:cs="Tahoma"/>
        </w:rPr>
        <w:t>samostojno oblikovanje manj zahtevnih gradiv s predlogi ukrepov,</w:t>
      </w:r>
    </w:p>
    <w:p w14:paraId="50B0A7CC" w14:textId="77777777" w:rsidR="00AC27EC" w:rsidRPr="00A4059A" w:rsidRDefault="00AC27EC" w:rsidP="00AC27EC">
      <w:pPr>
        <w:pStyle w:val="Odstavekseznama"/>
        <w:numPr>
          <w:ilvl w:val="0"/>
          <w:numId w:val="14"/>
        </w:numPr>
        <w:spacing w:after="0" w:line="240" w:lineRule="auto"/>
        <w:jc w:val="both"/>
        <w:rPr>
          <w:rFonts w:ascii="Tahoma" w:hAnsi="Tahoma" w:cs="Tahoma"/>
        </w:rPr>
      </w:pPr>
      <w:r w:rsidRPr="00A4059A">
        <w:rPr>
          <w:rFonts w:ascii="Tahoma" w:hAnsi="Tahoma" w:cs="Tahoma"/>
        </w:rPr>
        <w:t>opravljanje upravnih nalog,</w:t>
      </w:r>
    </w:p>
    <w:p w14:paraId="24221274" w14:textId="77777777" w:rsidR="00AC27EC" w:rsidRPr="00A4059A" w:rsidRDefault="00AC27EC" w:rsidP="00AC27EC">
      <w:pPr>
        <w:pStyle w:val="Odstavekseznama"/>
        <w:numPr>
          <w:ilvl w:val="0"/>
          <w:numId w:val="14"/>
        </w:numPr>
        <w:spacing w:after="0" w:line="240" w:lineRule="auto"/>
        <w:jc w:val="both"/>
        <w:rPr>
          <w:rFonts w:ascii="Tahoma" w:hAnsi="Tahoma" w:cs="Tahoma"/>
        </w:rPr>
      </w:pPr>
      <w:r w:rsidRPr="00A4059A">
        <w:rPr>
          <w:rFonts w:ascii="Tahoma" w:hAnsi="Tahoma" w:cs="Tahoma"/>
        </w:rPr>
        <w:t>vodenje zahtevnih upravnih postopkov na I. stopnji,</w:t>
      </w:r>
    </w:p>
    <w:p w14:paraId="4A2AC1B5" w14:textId="77777777" w:rsidR="00AC27EC" w:rsidRPr="002C50E6" w:rsidRDefault="00AC27EC" w:rsidP="00AC27EC">
      <w:pPr>
        <w:pStyle w:val="Odstavekseznama"/>
        <w:numPr>
          <w:ilvl w:val="0"/>
          <w:numId w:val="14"/>
        </w:numPr>
        <w:spacing w:after="0" w:line="240" w:lineRule="auto"/>
        <w:jc w:val="both"/>
        <w:rPr>
          <w:rFonts w:ascii="Tahoma" w:hAnsi="Tahoma" w:cs="Tahoma"/>
        </w:rPr>
      </w:pPr>
      <w:r w:rsidRPr="002C50E6">
        <w:rPr>
          <w:rFonts w:ascii="Tahoma" w:hAnsi="Tahoma" w:cs="Tahoma"/>
        </w:rPr>
        <w:t>izvajanje nalog s področja sprejemne pisarne, razvrščanje, klasifikacija in odprema dokumentarnega gradiva,</w:t>
      </w:r>
    </w:p>
    <w:p w14:paraId="6556273A" w14:textId="77777777" w:rsidR="00AC27EC" w:rsidRDefault="00AC27EC" w:rsidP="00AC27EC">
      <w:pPr>
        <w:pStyle w:val="Odstavekseznama"/>
        <w:numPr>
          <w:ilvl w:val="0"/>
          <w:numId w:val="14"/>
        </w:numPr>
        <w:spacing w:after="0" w:line="240" w:lineRule="auto"/>
        <w:jc w:val="both"/>
        <w:rPr>
          <w:rFonts w:ascii="Tahoma" w:hAnsi="Tahoma" w:cs="Tahoma"/>
        </w:rPr>
      </w:pPr>
      <w:r w:rsidRPr="002C50E6">
        <w:rPr>
          <w:rFonts w:ascii="Tahoma" w:hAnsi="Tahoma" w:cs="Tahoma"/>
        </w:rPr>
        <w:t>vodenje in urejanje arhiva</w:t>
      </w:r>
    </w:p>
    <w:p w14:paraId="352BBA2E" w14:textId="77777777" w:rsidR="00AC27EC" w:rsidRPr="002C50E6" w:rsidRDefault="00AC27EC" w:rsidP="00AC27EC">
      <w:pPr>
        <w:pStyle w:val="Odstavekseznama"/>
        <w:numPr>
          <w:ilvl w:val="0"/>
          <w:numId w:val="14"/>
        </w:numPr>
        <w:spacing w:after="0" w:line="240" w:lineRule="auto"/>
        <w:jc w:val="both"/>
        <w:rPr>
          <w:rFonts w:ascii="Tahoma" w:hAnsi="Tahoma" w:cs="Tahoma"/>
        </w:rPr>
      </w:pPr>
      <w:r w:rsidRPr="002C50E6">
        <w:rPr>
          <w:rFonts w:ascii="Tahoma" w:hAnsi="Tahoma" w:cs="Tahoma"/>
        </w:rPr>
        <w:t>opravljanje drugih nalog podobne zahtevnosti z delovnega področja oddelka in po odredbi predpostavljenega</w:t>
      </w:r>
    </w:p>
    <w:p w14:paraId="699255F1" w14:textId="77777777" w:rsidR="00AC27EC" w:rsidRDefault="00AC27EC" w:rsidP="00AC27EC">
      <w:pPr>
        <w:spacing w:after="0" w:line="240" w:lineRule="auto"/>
        <w:jc w:val="both"/>
        <w:rPr>
          <w:rFonts w:ascii="Tahoma" w:hAnsi="Tahoma" w:cs="Tahoma"/>
        </w:rPr>
      </w:pPr>
    </w:p>
    <w:p w14:paraId="2DF7F996" w14:textId="77777777" w:rsidR="00AC27EC" w:rsidRPr="00A522C0" w:rsidRDefault="00AC27EC" w:rsidP="00AC27EC">
      <w:pPr>
        <w:spacing w:after="0" w:line="240" w:lineRule="auto"/>
        <w:jc w:val="both"/>
        <w:rPr>
          <w:rFonts w:ascii="Tahoma" w:hAnsi="Tahoma" w:cs="Tahoma"/>
        </w:rPr>
      </w:pPr>
      <w:r w:rsidRPr="00A522C0">
        <w:rPr>
          <w:rFonts w:ascii="Tahoma" w:hAnsi="Tahoma" w:cs="Tahoma"/>
        </w:rPr>
        <w:t xml:space="preserve">Prijava kandidata mora vsebovati naslednje:  </w:t>
      </w:r>
    </w:p>
    <w:p w14:paraId="1D2EACB6" w14:textId="77777777" w:rsidR="00AC27EC" w:rsidRPr="00A522C0" w:rsidRDefault="00AC27EC" w:rsidP="00AC27EC">
      <w:pPr>
        <w:numPr>
          <w:ilvl w:val="0"/>
          <w:numId w:val="11"/>
        </w:numPr>
        <w:autoSpaceDE w:val="0"/>
        <w:autoSpaceDN w:val="0"/>
        <w:adjustRightInd w:val="0"/>
        <w:spacing w:after="0" w:line="240" w:lineRule="auto"/>
        <w:ind w:right="-19"/>
        <w:jc w:val="both"/>
        <w:rPr>
          <w:rFonts w:ascii="Tahoma" w:hAnsi="Tahoma" w:cs="Tahoma"/>
        </w:rPr>
      </w:pPr>
      <w:r w:rsidRPr="00A522C0">
        <w:rPr>
          <w:rFonts w:ascii="Tahoma" w:hAnsi="Tahoma" w:cs="Tahoma"/>
        </w:rPr>
        <w:t>izjavo o izpolnjevanju pogoja izobrazbe: v izjavi kandidat navede raven in smer izobrazbe, datum (dan, mesec, leto) zaključka izobraževanja, pridobljen strokovni naziv ter izobraževalno ustanovo, pri kateri je bila izobrazba pridobljena;</w:t>
      </w:r>
    </w:p>
    <w:p w14:paraId="22A484F5" w14:textId="77777777" w:rsidR="00AC27EC" w:rsidRDefault="00AC27EC" w:rsidP="00AC27EC">
      <w:pPr>
        <w:numPr>
          <w:ilvl w:val="0"/>
          <w:numId w:val="11"/>
        </w:numPr>
        <w:autoSpaceDE w:val="0"/>
        <w:autoSpaceDN w:val="0"/>
        <w:adjustRightInd w:val="0"/>
        <w:spacing w:after="0" w:line="240" w:lineRule="auto"/>
        <w:ind w:right="-19"/>
        <w:jc w:val="both"/>
        <w:rPr>
          <w:rFonts w:ascii="Tahoma" w:hAnsi="Tahoma" w:cs="Tahoma"/>
        </w:rPr>
      </w:pPr>
      <w:r w:rsidRPr="00A522C0">
        <w:rPr>
          <w:rFonts w:ascii="Tahoma" w:hAnsi="Tahoma" w:cs="Tahoma"/>
        </w:rPr>
        <w:t xml:space="preserve">izjavo o izpolnjevanju pogoja zahtevanih delovnih izkušenj: v izjavi kandidat navede vse dosedanje delovne izkušnje, </w:t>
      </w:r>
      <w:r w:rsidRPr="009C0658">
        <w:rPr>
          <w:rFonts w:ascii="Tahoma" w:hAnsi="Tahoma" w:cs="Tahoma"/>
        </w:rPr>
        <w:t>datum sklenitve in datum prekinitve delovnega razmerja oziroma dela pri posameznemu delodajalcu, na kratko opiše delo, ki ga je opravljal pri tem delodajalcu, ter navede raven zahtevnosti dela (raven zahtevane izobrazbe za opravljanje dela na posameznem delovnem mestu)</w:t>
      </w:r>
      <w:r>
        <w:rPr>
          <w:rFonts w:ascii="Tahoma" w:hAnsi="Tahoma" w:cs="Tahoma"/>
        </w:rPr>
        <w:t>;</w:t>
      </w:r>
    </w:p>
    <w:p w14:paraId="1C8D5F62" w14:textId="77777777" w:rsidR="00AC27EC" w:rsidRDefault="00AC27EC" w:rsidP="00AC27EC">
      <w:pPr>
        <w:pStyle w:val="Odstavekseznama"/>
        <w:numPr>
          <w:ilvl w:val="0"/>
          <w:numId w:val="11"/>
        </w:numPr>
        <w:autoSpaceDE w:val="0"/>
        <w:autoSpaceDN w:val="0"/>
        <w:adjustRightInd w:val="0"/>
        <w:spacing w:after="0" w:line="240" w:lineRule="auto"/>
        <w:ind w:right="-19"/>
        <w:jc w:val="both"/>
        <w:rPr>
          <w:rFonts w:ascii="Tahoma" w:hAnsi="Tahoma" w:cs="Tahoma"/>
        </w:rPr>
      </w:pPr>
      <w:r>
        <w:rPr>
          <w:rFonts w:ascii="Tahoma" w:hAnsi="Tahoma" w:cs="Tahoma"/>
        </w:rPr>
        <w:t>izjavo o</w:t>
      </w:r>
      <w:r w:rsidRPr="00D87C83">
        <w:rPr>
          <w:rFonts w:ascii="Tahoma" w:hAnsi="Tahoma" w:cs="Tahoma"/>
        </w:rPr>
        <w:t xml:space="preserve"> opravljen</w:t>
      </w:r>
      <w:r>
        <w:rPr>
          <w:rFonts w:ascii="Tahoma" w:hAnsi="Tahoma" w:cs="Tahoma"/>
        </w:rPr>
        <w:t>em strokovnem</w:t>
      </w:r>
      <w:r w:rsidRPr="00D87C83">
        <w:rPr>
          <w:rFonts w:ascii="Tahoma" w:hAnsi="Tahoma" w:cs="Tahoma"/>
        </w:rPr>
        <w:t xml:space="preserve"> izpit</w:t>
      </w:r>
      <w:r>
        <w:rPr>
          <w:rFonts w:ascii="Tahoma" w:hAnsi="Tahoma" w:cs="Tahoma"/>
        </w:rPr>
        <w:t>u</w:t>
      </w:r>
      <w:r w:rsidRPr="00D87C83">
        <w:rPr>
          <w:rFonts w:ascii="Tahoma" w:hAnsi="Tahoma" w:cs="Tahoma"/>
        </w:rPr>
        <w:t xml:space="preserve"> iz upravnega postopka - v kolikor ima kandidat opravljen strokovni izpit, navede številko in datum izdaje potrdila;</w:t>
      </w:r>
    </w:p>
    <w:p w14:paraId="7690E4CD" w14:textId="77777777" w:rsidR="00AC27EC" w:rsidRPr="00D87C83" w:rsidRDefault="00AC27EC" w:rsidP="00AC27EC">
      <w:pPr>
        <w:pStyle w:val="Odstavekseznama"/>
        <w:numPr>
          <w:ilvl w:val="0"/>
          <w:numId w:val="11"/>
        </w:numPr>
        <w:autoSpaceDE w:val="0"/>
        <w:autoSpaceDN w:val="0"/>
        <w:adjustRightInd w:val="0"/>
        <w:spacing w:after="0" w:line="240" w:lineRule="auto"/>
        <w:ind w:right="-19"/>
        <w:jc w:val="both"/>
        <w:rPr>
          <w:rFonts w:ascii="Tahoma" w:hAnsi="Tahoma" w:cs="Tahoma"/>
        </w:rPr>
      </w:pPr>
      <w:r w:rsidRPr="00D87C83">
        <w:rPr>
          <w:rFonts w:ascii="Tahoma" w:hAnsi="Tahoma" w:cs="Tahoma"/>
        </w:rPr>
        <w:t>izjavo o opravljenem obveznem usposabljanju za imenovanje v naziv - v kolikor ima kandidat opravljeno usposabljanje za imenovanje v naziv, navede številko in datum izdaje potrdila;</w:t>
      </w:r>
    </w:p>
    <w:p w14:paraId="2FA68123" w14:textId="77777777" w:rsidR="00AC27EC" w:rsidRPr="00A522C0" w:rsidRDefault="00AC27EC" w:rsidP="00AC27EC">
      <w:pPr>
        <w:numPr>
          <w:ilvl w:val="0"/>
          <w:numId w:val="11"/>
        </w:numPr>
        <w:autoSpaceDE w:val="0"/>
        <w:autoSpaceDN w:val="0"/>
        <w:adjustRightInd w:val="0"/>
        <w:spacing w:after="0" w:line="240" w:lineRule="auto"/>
        <w:ind w:right="-19"/>
        <w:jc w:val="both"/>
        <w:rPr>
          <w:rFonts w:ascii="Tahoma" w:hAnsi="Tahoma" w:cs="Tahoma"/>
        </w:rPr>
      </w:pPr>
      <w:r>
        <w:rPr>
          <w:rFonts w:ascii="Tahoma" w:hAnsi="Tahoma" w:cs="Tahoma"/>
        </w:rPr>
        <w:t xml:space="preserve">izjavo, </w:t>
      </w:r>
      <w:r w:rsidRPr="00A522C0">
        <w:rPr>
          <w:rFonts w:ascii="Tahoma" w:hAnsi="Tahoma" w:cs="Tahoma"/>
        </w:rPr>
        <w:t>da:</w:t>
      </w:r>
    </w:p>
    <w:p w14:paraId="21B4EE83" w14:textId="77777777" w:rsidR="00AC27EC" w:rsidRPr="00A522C0" w:rsidRDefault="00AC27EC" w:rsidP="00AC27EC">
      <w:pPr>
        <w:numPr>
          <w:ilvl w:val="0"/>
          <w:numId w:val="10"/>
        </w:numPr>
        <w:autoSpaceDE w:val="0"/>
        <w:autoSpaceDN w:val="0"/>
        <w:adjustRightInd w:val="0"/>
        <w:spacing w:after="0" w:line="240" w:lineRule="auto"/>
        <w:ind w:right="-19"/>
        <w:jc w:val="both"/>
        <w:rPr>
          <w:rFonts w:ascii="Tahoma" w:hAnsi="Tahoma" w:cs="Tahoma"/>
        </w:rPr>
      </w:pPr>
      <w:r w:rsidRPr="00A522C0">
        <w:rPr>
          <w:rFonts w:ascii="Tahoma" w:hAnsi="Tahoma" w:cs="Tahoma"/>
        </w:rPr>
        <w:t>je državljan Republike Slovenije,</w:t>
      </w:r>
    </w:p>
    <w:p w14:paraId="352EE66A" w14:textId="77777777" w:rsidR="00AC27EC" w:rsidRPr="00A522C0" w:rsidRDefault="00AC27EC" w:rsidP="00AC27EC">
      <w:pPr>
        <w:numPr>
          <w:ilvl w:val="0"/>
          <w:numId w:val="10"/>
        </w:numPr>
        <w:autoSpaceDE w:val="0"/>
        <w:autoSpaceDN w:val="0"/>
        <w:adjustRightInd w:val="0"/>
        <w:spacing w:after="0" w:line="240" w:lineRule="auto"/>
        <w:ind w:right="-19"/>
        <w:jc w:val="both"/>
        <w:rPr>
          <w:rFonts w:ascii="Tahoma" w:hAnsi="Tahoma" w:cs="Tahoma"/>
        </w:rPr>
      </w:pPr>
      <w:r w:rsidRPr="00A522C0">
        <w:rPr>
          <w:rFonts w:ascii="Tahoma" w:hAnsi="Tahoma" w:cs="Tahoma"/>
        </w:rPr>
        <w:t>ni bil pravnomočno obsojen zaradi naklepnega kaznivega dejanja, ki se preganja po uradni dolžnosti, in da ni bil obsojen na nepogojno kazen zapora v trajanju več kot šest mesecev,</w:t>
      </w:r>
    </w:p>
    <w:p w14:paraId="634A4DA4" w14:textId="77777777" w:rsidR="00AC27EC" w:rsidRPr="00A522C0" w:rsidRDefault="00AC27EC" w:rsidP="00AC27EC">
      <w:pPr>
        <w:numPr>
          <w:ilvl w:val="0"/>
          <w:numId w:val="10"/>
        </w:numPr>
        <w:autoSpaceDE w:val="0"/>
        <w:autoSpaceDN w:val="0"/>
        <w:adjustRightInd w:val="0"/>
        <w:spacing w:after="0" w:line="240" w:lineRule="auto"/>
        <w:ind w:right="-19"/>
        <w:jc w:val="both"/>
        <w:rPr>
          <w:rFonts w:ascii="Tahoma" w:hAnsi="Tahoma" w:cs="Tahoma"/>
        </w:rPr>
      </w:pPr>
      <w:r w:rsidRPr="00A522C0">
        <w:rPr>
          <w:rFonts w:ascii="Tahoma" w:hAnsi="Tahoma" w:cs="Tahoma"/>
        </w:rPr>
        <w:t>zoper njega ni vložena pravnomočna obtožnica zaradi naklepnega kaznivega dejanja, ki se preganja po uradni dolžnosti;</w:t>
      </w:r>
    </w:p>
    <w:p w14:paraId="34918451" w14:textId="77777777" w:rsidR="00AC27EC" w:rsidRPr="00A522C0" w:rsidRDefault="00AC27EC" w:rsidP="00AC27EC">
      <w:pPr>
        <w:numPr>
          <w:ilvl w:val="0"/>
          <w:numId w:val="11"/>
        </w:numPr>
        <w:autoSpaceDE w:val="0"/>
        <w:autoSpaceDN w:val="0"/>
        <w:adjustRightInd w:val="0"/>
        <w:spacing w:after="0" w:line="240" w:lineRule="auto"/>
        <w:ind w:right="-19"/>
        <w:jc w:val="both"/>
        <w:rPr>
          <w:rFonts w:ascii="Tahoma" w:hAnsi="Tahoma" w:cs="Tahoma"/>
        </w:rPr>
      </w:pPr>
      <w:r w:rsidRPr="00A522C0">
        <w:rPr>
          <w:rFonts w:ascii="Tahoma" w:hAnsi="Tahoma" w:cs="Tahoma"/>
        </w:rPr>
        <w:t>da za namen te javne objave dovoljuje Občini Medvode, pridobitev podatkov iz prejšnje točke tega razpisa iz uradnih evidenc; primeru, da kandidat z vpogledom v uradne evidence ne soglaša, bo moral sam predložiti ustrezna dokazila;</w:t>
      </w:r>
    </w:p>
    <w:p w14:paraId="4D8DD4F1" w14:textId="77777777" w:rsidR="00AC27EC" w:rsidRDefault="00AC27EC" w:rsidP="00AC27EC">
      <w:pPr>
        <w:numPr>
          <w:ilvl w:val="0"/>
          <w:numId w:val="11"/>
        </w:numPr>
        <w:autoSpaceDE w:val="0"/>
        <w:autoSpaceDN w:val="0"/>
        <w:adjustRightInd w:val="0"/>
        <w:spacing w:after="0" w:line="240" w:lineRule="auto"/>
        <w:ind w:right="-19"/>
        <w:jc w:val="both"/>
        <w:rPr>
          <w:rFonts w:ascii="Tahoma" w:hAnsi="Tahoma" w:cs="Tahoma"/>
        </w:rPr>
      </w:pPr>
      <w:r w:rsidRPr="00A522C0">
        <w:rPr>
          <w:rFonts w:ascii="Tahoma" w:hAnsi="Tahoma" w:cs="Tahoma"/>
        </w:rPr>
        <w:t>da se komunikacija med kandidatom in delodajalcem lahko opravlja preko elektronske pošte</w:t>
      </w:r>
      <w:r>
        <w:rPr>
          <w:rFonts w:ascii="Tahoma" w:hAnsi="Tahoma" w:cs="Tahoma"/>
        </w:rPr>
        <w:t>.</w:t>
      </w:r>
    </w:p>
    <w:p w14:paraId="552F0042" w14:textId="77777777" w:rsidR="00AC27EC" w:rsidRDefault="00AC27EC" w:rsidP="00AC27EC">
      <w:pPr>
        <w:autoSpaceDE w:val="0"/>
        <w:autoSpaceDN w:val="0"/>
        <w:adjustRightInd w:val="0"/>
        <w:spacing w:after="0" w:line="240" w:lineRule="auto"/>
        <w:ind w:right="-19"/>
        <w:jc w:val="both"/>
        <w:rPr>
          <w:rFonts w:ascii="Tahoma" w:hAnsi="Tahoma" w:cs="Tahoma"/>
        </w:rPr>
      </w:pPr>
    </w:p>
    <w:p w14:paraId="0729D499" w14:textId="77777777" w:rsidR="00AC27EC" w:rsidRDefault="00AC27EC" w:rsidP="00AC27EC">
      <w:pPr>
        <w:autoSpaceDE w:val="0"/>
        <w:autoSpaceDN w:val="0"/>
        <w:adjustRightInd w:val="0"/>
        <w:spacing w:after="0" w:line="240" w:lineRule="auto"/>
        <w:ind w:right="-19"/>
        <w:jc w:val="both"/>
        <w:rPr>
          <w:rFonts w:ascii="Tahoma" w:hAnsi="Tahoma" w:cs="Tahoma"/>
        </w:rPr>
      </w:pPr>
      <w:r>
        <w:rPr>
          <w:rFonts w:ascii="Tahoma" w:hAnsi="Tahoma" w:cs="Tahoma"/>
        </w:rPr>
        <w:t xml:space="preserve">Prijava naj vsebuje življenjepis, kandidat pa naj poleg navedb o formalni izobrazbi navede tudi druga znanja in veščine, ki jih je pridobil.   </w:t>
      </w:r>
    </w:p>
    <w:p w14:paraId="6ACDA548" w14:textId="77777777" w:rsidR="00AC27EC" w:rsidRDefault="00AC27EC" w:rsidP="00AC27EC">
      <w:pPr>
        <w:autoSpaceDE w:val="0"/>
        <w:autoSpaceDN w:val="0"/>
        <w:adjustRightInd w:val="0"/>
        <w:spacing w:after="0" w:line="240" w:lineRule="auto"/>
        <w:ind w:right="-19"/>
        <w:jc w:val="both"/>
        <w:rPr>
          <w:rFonts w:ascii="Tahoma" w:hAnsi="Tahoma" w:cs="Tahoma"/>
        </w:rPr>
      </w:pPr>
    </w:p>
    <w:p w14:paraId="6E4AA1BB" w14:textId="77777777" w:rsidR="00AC27EC" w:rsidRDefault="00AC27EC" w:rsidP="00AC27EC">
      <w:pPr>
        <w:autoSpaceDE w:val="0"/>
        <w:autoSpaceDN w:val="0"/>
        <w:adjustRightInd w:val="0"/>
        <w:spacing w:after="0" w:line="240" w:lineRule="auto"/>
        <w:ind w:right="-19"/>
        <w:jc w:val="both"/>
        <w:rPr>
          <w:rFonts w:ascii="Tahoma" w:hAnsi="Tahoma" w:cs="Tahoma"/>
        </w:rPr>
      </w:pPr>
      <w:r w:rsidRPr="00D87C83">
        <w:rPr>
          <w:rFonts w:ascii="Tahoma" w:hAnsi="Tahoma" w:cs="Tahoma"/>
        </w:rPr>
        <w:t xml:space="preserve">Pri izbranemu kandidatu se bo preverjalo ali ima opravljen strokovni izpit iz upravnega postopka druge stopnje. V nasprotnem primeru bo moral izbrani kandidat strokovni izpit iz upravnega postopka druge stopnje, v skladu z 31. členom Zakona o splošnem upravnem postopku (Uradni list RS, št. 24/06 - uradno prečiščeno besedilo, 105/06 - ZUS-1, 126/07, 65/08, 8/10, 82/13, 36/20 - ZZUSUDJZ, 61/20 - ZZUSUDJZ-A, 175/20 - ZIUOPDVE, 203/20 - ZIUPOPDVE, 3/22 - </w:t>
      </w:r>
      <w:proofErr w:type="spellStart"/>
      <w:r w:rsidRPr="00D87C83">
        <w:rPr>
          <w:rFonts w:ascii="Tahoma" w:hAnsi="Tahoma" w:cs="Tahoma"/>
        </w:rPr>
        <w:t>ZDeb</w:t>
      </w:r>
      <w:proofErr w:type="spellEnd"/>
      <w:r w:rsidRPr="00D87C83">
        <w:rPr>
          <w:rFonts w:ascii="Tahoma" w:hAnsi="Tahoma" w:cs="Tahoma"/>
        </w:rPr>
        <w:t>) opraviti najkasneje v treh mesecih od sklenitve delovnega razmerja.</w:t>
      </w:r>
    </w:p>
    <w:p w14:paraId="402B7666" w14:textId="27848B82" w:rsidR="00AC27EC" w:rsidRDefault="00AC27EC" w:rsidP="00AC27EC">
      <w:pPr>
        <w:autoSpaceDE w:val="0"/>
        <w:autoSpaceDN w:val="0"/>
        <w:adjustRightInd w:val="0"/>
        <w:spacing w:after="0" w:line="240" w:lineRule="auto"/>
        <w:ind w:right="-19"/>
        <w:jc w:val="both"/>
        <w:rPr>
          <w:rFonts w:ascii="Tahoma" w:hAnsi="Tahoma" w:cs="Tahoma"/>
        </w:rPr>
      </w:pPr>
    </w:p>
    <w:p w14:paraId="22E8BD24" w14:textId="77777777" w:rsidR="00C23FE2" w:rsidRDefault="00C23FE2" w:rsidP="00AC27EC">
      <w:pPr>
        <w:autoSpaceDE w:val="0"/>
        <w:autoSpaceDN w:val="0"/>
        <w:adjustRightInd w:val="0"/>
        <w:spacing w:after="0" w:line="240" w:lineRule="auto"/>
        <w:ind w:right="-19"/>
        <w:jc w:val="both"/>
        <w:rPr>
          <w:rFonts w:ascii="Tahoma" w:hAnsi="Tahoma" w:cs="Tahoma"/>
        </w:rPr>
      </w:pPr>
    </w:p>
    <w:p w14:paraId="5E69FD72" w14:textId="77777777" w:rsidR="00AC27EC" w:rsidRDefault="00AC27EC" w:rsidP="00AC27EC">
      <w:pPr>
        <w:autoSpaceDE w:val="0"/>
        <w:autoSpaceDN w:val="0"/>
        <w:adjustRightInd w:val="0"/>
        <w:spacing w:after="0" w:line="240" w:lineRule="auto"/>
        <w:ind w:right="-19"/>
        <w:jc w:val="both"/>
        <w:rPr>
          <w:rFonts w:ascii="Tahoma" w:hAnsi="Tahoma" w:cs="Tahoma"/>
        </w:rPr>
      </w:pPr>
      <w:r w:rsidRPr="002C50E6">
        <w:rPr>
          <w:rFonts w:ascii="Tahoma" w:hAnsi="Tahoma" w:cs="Tahoma"/>
        </w:rPr>
        <w:lastRenderedPageBreak/>
        <w:t xml:space="preserve">Pri izbranemu kandidatu se bo preverjalo </w:t>
      </w:r>
      <w:r>
        <w:rPr>
          <w:rFonts w:ascii="Tahoma" w:hAnsi="Tahoma" w:cs="Tahoma"/>
        </w:rPr>
        <w:t xml:space="preserve">tudi </w:t>
      </w:r>
      <w:r w:rsidRPr="002C50E6">
        <w:rPr>
          <w:rFonts w:ascii="Tahoma" w:hAnsi="Tahoma" w:cs="Tahoma"/>
        </w:rPr>
        <w:t>ali ima obvezno usposabljanje za imenovanje v naziv. Kandidati, ki so opravili strokovni izpit za imenovanje v naziv skladno z določbami Zakona o javnih uslužbencih in /ali so se udeležili priprav na strokovni izpit za imenovanje v naziv, se šteje, da izpolnjujejo pogoj obveznega usposabljanja po 89. členu  Zakona o javnih uslužbencih. V nasprotnem primeru bo moral izbrani kandidat obvezno usposabljanje za imenovanje v naziv, v skladu s prvim odstavkom 89. člena Zakona o javnih uslužbencih, opraviti najkasneje v enem letu od sklenitve pogodbe o zaposlitvi.</w:t>
      </w:r>
    </w:p>
    <w:p w14:paraId="232CE8D0" w14:textId="77777777" w:rsidR="00AC27EC" w:rsidRPr="003F475C" w:rsidRDefault="00AC27EC" w:rsidP="00AC27EC">
      <w:pPr>
        <w:autoSpaceDE w:val="0"/>
        <w:autoSpaceDN w:val="0"/>
        <w:adjustRightInd w:val="0"/>
        <w:spacing w:after="0" w:line="240" w:lineRule="auto"/>
        <w:ind w:right="-19"/>
        <w:jc w:val="both"/>
        <w:rPr>
          <w:rFonts w:ascii="Tahoma" w:hAnsi="Tahoma" w:cs="Tahoma"/>
        </w:rPr>
      </w:pPr>
    </w:p>
    <w:p w14:paraId="0CEC4AB5" w14:textId="77777777" w:rsidR="00AC27EC" w:rsidRDefault="00AC27EC" w:rsidP="00AC27EC">
      <w:pPr>
        <w:spacing w:after="0" w:line="240" w:lineRule="auto"/>
        <w:jc w:val="both"/>
        <w:rPr>
          <w:rFonts w:ascii="Tahoma" w:eastAsia="Calibri" w:hAnsi="Tahoma" w:cs="Tahoma"/>
          <w:color w:val="000000"/>
        </w:rPr>
      </w:pPr>
      <w:r w:rsidRPr="00A37449">
        <w:rPr>
          <w:rFonts w:ascii="Tahoma" w:eastAsia="Calibri" w:hAnsi="Tahoma" w:cs="Tahoma"/>
          <w:color w:val="000000"/>
        </w:rPr>
        <w:t>V izbirnem postopku se bodo za preverjanje strokovne usposobljenosti uporabljale metode v skladu z 22. členom Uredbe o postopku za zasedbo delovnega mesta v organih državne uprave in v pravosodnih organih (Uradni list RS, št. 139/06 in 104/10)</w:t>
      </w:r>
      <w:r>
        <w:rPr>
          <w:rFonts w:ascii="Tahoma" w:eastAsia="Calibri" w:hAnsi="Tahoma" w:cs="Tahoma"/>
          <w:color w:val="000000"/>
        </w:rPr>
        <w:t xml:space="preserve">, na podlagi katerih se bodo kandidati postopno izločali. </w:t>
      </w:r>
    </w:p>
    <w:p w14:paraId="5FFABEBE" w14:textId="77777777" w:rsidR="00AC27EC" w:rsidRDefault="00AC27EC" w:rsidP="00AC27EC">
      <w:pPr>
        <w:pStyle w:val="BasicParagraph"/>
        <w:spacing w:line="240" w:lineRule="auto"/>
        <w:jc w:val="both"/>
        <w:rPr>
          <w:rFonts w:ascii="Tahoma" w:hAnsi="Tahoma" w:cs="Tahoma"/>
          <w:sz w:val="22"/>
          <w:szCs w:val="22"/>
          <w:lang w:val="sl-SI"/>
        </w:rPr>
      </w:pPr>
    </w:p>
    <w:p w14:paraId="317479AF" w14:textId="77777777" w:rsidR="00AC27EC" w:rsidRDefault="00AC27EC" w:rsidP="00AC27EC">
      <w:pPr>
        <w:pStyle w:val="BasicParagraph"/>
        <w:spacing w:line="240" w:lineRule="auto"/>
        <w:jc w:val="both"/>
        <w:rPr>
          <w:rFonts w:ascii="Tahoma" w:hAnsi="Tahoma" w:cs="Tahoma"/>
          <w:sz w:val="22"/>
          <w:szCs w:val="22"/>
          <w:lang w:val="sl-SI"/>
        </w:rPr>
      </w:pPr>
      <w:r w:rsidRPr="00C02439">
        <w:rPr>
          <w:rFonts w:ascii="Tahoma" w:hAnsi="Tahoma" w:cs="Tahoma"/>
          <w:sz w:val="22"/>
          <w:szCs w:val="22"/>
          <w:lang w:val="sl-SI"/>
        </w:rPr>
        <w:t xml:space="preserve">V izbirni postopek se v skladu z 21. členom Uredbe o postopku za zasedbo prostega delovnega mesta v organih državne uprave in v pravosodnih organih ne uvrsti kandidat, ki ne izpolnjuje natečajnih pogojev. </w:t>
      </w:r>
    </w:p>
    <w:p w14:paraId="5C6CEF50" w14:textId="77777777" w:rsidR="00AC27EC" w:rsidRDefault="00AC27EC" w:rsidP="00AC27EC">
      <w:pPr>
        <w:pStyle w:val="BasicParagraph"/>
        <w:spacing w:line="240" w:lineRule="auto"/>
        <w:jc w:val="both"/>
        <w:rPr>
          <w:rFonts w:ascii="Tahoma" w:hAnsi="Tahoma" w:cs="Tahoma"/>
          <w:sz w:val="22"/>
          <w:szCs w:val="22"/>
          <w:lang w:val="sl-SI"/>
        </w:rPr>
      </w:pPr>
    </w:p>
    <w:p w14:paraId="5A25A781" w14:textId="77777777" w:rsidR="00AC27EC" w:rsidRPr="00A522C0" w:rsidRDefault="00AC27EC" w:rsidP="00AC27EC">
      <w:pPr>
        <w:pStyle w:val="BasicParagraph"/>
        <w:spacing w:line="240" w:lineRule="auto"/>
        <w:jc w:val="both"/>
        <w:rPr>
          <w:rFonts w:ascii="Tahoma" w:hAnsi="Tahoma" w:cs="Tahoma"/>
          <w:sz w:val="22"/>
          <w:szCs w:val="22"/>
          <w:lang w:val="sl-SI"/>
        </w:rPr>
      </w:pPr>
      <w:r w:rsidRPr="00A522C0">
        <w:rPr>
          <w:rFonts w:ascii="Tahoma" w:hAnsi="Tahoma" w:cs="Tahoma"/>
          <w:sz w:val="22"/>
          <w:szCs w:val="22"/>
          <w:lang w:val="sl-SI"/>
        </w:rPr>
        <w:t xml:space="preserve">Z izbranim kandidatom bo sklenjeno delovno razmerje za nedoločen čas s </w:t>
      </w:r>
      <w:r>
        <w:rPr>
          <w:rFonts w:ascii="Tahoma" w:hAnsi="Tahoma" w:cs="Tahoma"/>
          <w:sz w:val="22"/>
          <w:szCs w:val="22"/>
          <w:lang w:val="sl-SI"/>
        </w:rPr>
        <w:t>šestmesečnim</w:t>
      </w:r>
      <w:r w:rsidRPr="00A522C0">
        <w:rPr>
          <w:rFonts w:ascii="Tahoma" w:hAnsi="Tahoma" w:cs="Tahoma"/>
          <w:sz w:val="22"/>
          <w:szCs w:val="22"/>
          <w:lang w:val="sl-SI"/>
        </w:rPr>
        <w:t xml:space="preserve"> poskusnim delom.</w:t>
      </w:r>
      <w:r>
        <w:rPr>
          <w:rFonts w:ascii="Tahoma" w:hAnsi="Tahoma" w:cs="Tahoma"/>
          <w:sz w:val="22"/>
          <w:szCs w:val="22"/>
          <w:lang w:val="sl-SI"/>
        </w:rPr>
        <w:t xml:space="preserve"> </w:t>
      </w:r>
      <w:r w:rsidRPr="00A522C0">
        <w:rPr>
          <w:rFonts w:ascii="Tahoma" w:hAnsi="Tahoma" w:cs="Tahoma"/>
          <w:sz w:val="22"/>
          <w:szCs w:val="22"/>
          <w:lang w:val="sl-SI"/>
        </w:rPr>
        <w:t>Izbrani kandidat bo delo opravljal v uradniškem nazivu</w:t>
      </w:r>
      <w:r>
        <w:rPr>
          <w:rFonts w:ascii="Tahoma" w:hAnsi="Tahoma" w:cs="Tahoma"/>
          <w:sz w:val="22"/>
          <w:szCs w:val="22"/>
          <w:lang w:val="sl-SI"/>
        </w:rPr>
        <w:t xml:space="preserve"> Svetovalec III, z možnostjo napredovanja</w:t>
      </w:r>
      <w:r w:rsidRPr="00ED7D1B">
        <w:rPr>
          <w:rFonts w:ascii="Tahoma" w:hAnsi="Tahoma" w:cs="Tahoma"/>
          <w:sz w:val="22"/>
          <w:szCs w:val="22"/>
          <w:lang w:val="sl-SI"/>
        </w:rPr>
        <w:t xml:space="preserve"> v naziv </w:t>
      </w:r>
      <w:r>
        <w:rPr>
          <w:rFonts w:ascii="Tahoma" w:hAnsi="Tahoma" w:cs="Tahoma"/>
          <w:sz w:val="22"/>
          <w:szCs w:val="22"/>
          <w:lang w:val="sl-SI"/>
        </w:rPr>
        <w:t>Svetovalec I</w:t>
      </w:r>
      <w:r w:rsidRPr="00ED7D1B">
        <w:rPr>
          <w:rFonts w:ascii="Tahoma" w:hAnsi="Tahoma" w:cs="Tahoma"/>
          <w:sz w:val="22"/>
          <w:szCs w:val="22"/>
          <w:lang w:val="sl-SI"/>
        </w:rPr>
        <w:t>I</w:t>
      </w:r>
      <w:r>
        <w:rPr>
          <w:rFonts w:ascii="Tahoma" w:hAnsi="Tahoma" w:cs="Tahoma"/>
          <w:sz w:val="22"/>
          <w:szCs w:val="22"/>
          <w:lang w:val="sl-SI"/>
        </w:rPr>
        <w:t xml:space="preserve"> in Svetovalec I</w:t>
      </w:r>
      <w:r w:rsidRPr="00A522C0">
        <w:rPr>
          <w:rFonts w:ascii="Tahoma" w:hAnsi="Tahoma" w:cs="Tahoma"/>
          <w:sz w:val="22"/>
          <w:szCs w:val="22"/>
          <w:lang w:val="sl-SI"/>
        </w:rPr>
        <w:t xml:space="preserve">. </w:t>
      </w:r>
      <w:r w:rsidRPr="00280F51">
        <w:rPr>
          <w:rFonts w:ascii="Tahoma" w:hAnsi="Tahoma" w:cs="Tahoma"/>
          <w:sz w:val="22"/>
          <w:szCs w:val="22"/>
          <w:lang w:val="sl-SI"/>
        </w:rPr>
        <w:t>Izbrani kandidat bo delo opravljal na sedežu Občine Medvode, Cesta koma</w:t>
      </w:r>
      <w:r>
        <w:rPr>
          <w:rFonts w:ascii="Tahoma" w:hAnsi="Tahoma" w:cs="Tahoma"/>
          <w:sz w:val="22"/>
          <w:szCs w:val="22"/>
          <w:lang w:val="sl-SI"/>
        </w:rPr>
        <w:t>ndanta Staneta 12, 1215 Medvode</w:t>
      </w:r>
      <w:r w:rsidRPr="00280F51">
        <w:rPr>
          <w:rFonts w:ascii="Tahoma" w:hAnsi="Tahoma" w:cs="Tahoma"/>
          <w:sz w:val="22"/>
          <w:szCs w:val="22"/>
          <w:lang w:val="sl-SI"/>
        </w:rPr>
        <w:t>. Polni delovni čas bo razporejen v skladu z internim pravilnikom</w:t>
      </w:r>
      <w:r>
        <w:rPr>
          <w:rFonts w:ascii="Tahoma" w:hAnsi="Tahoma" w:cs="Tahoma"/>
          <w:sz w:val="22"/>
          <w:szCs w:val="22"/>
          <w:lang w:val="sl-SI"/>
        </w:rPr>
        <w:t>.</w:t>
      </w:r>
    </w:p>
    <w:p w14:paraId="4845ED90" w14:textId="77777777" w:rsidR="004C0DAA" w:rsidRPr="005611D1" w:rsidRDefault="004C0DAA" w:rsidP="004C0DAA">
      <w:pPr>
        <w:pStyle w:val="BasicParagraph"/>
        <w:spacing w:line="240" w:lineRule="auto"/>
        <w:jc w:val="both"/>
        <w:rPr>
          <w:rFonts w:ascii="Tahoma" w:hAnsi="Tahoma" w:cs="Tahoma"/>
          <w:sz w:val="22"/>
          <w:szCs w:val="22"/>
          <w:lang w:val="sl-SI"/>
        </w:rPr>
      </w:pPr>
    </w:p>
    <w:p w14:paraId="47975482" w14:textId="6610F20A" w:rsidR="004C0DAA" w:rsidRPr="005611D1" w:rsidRDefault="0064112D" w:rsidP="004C0DAA">
      <w:pPr>
        <w:pStyle w:val="BasicParagraph"/>
        <w:spacing w:line="240" w:lineRule="auto"/>
        <w:jc w:val="both"/>
        <w:rPr>
          <w:rFonts w:ascii="Tahoma" w:hAnsi="Tahoma" w:cs="Tahoma"/>
          <w:sz w:val="22"/>
          <w:szCs w:val="22"/>
          <w:lang w:val="sl-SI"/>
        </w:rPr>
      </w:pPr>
      <w:r w:rsidRPr="0064112D">
        <w:rPr>
          <w:rFonts w:ascii="Tahoma" w:hAnsi="Tahoma" w:cs="Tahoma"/>
          <w:sz w:val="22"/>
          <w:szCs w:val="22"/>
          <w:lang w:val="sl-SI"/>
        </w:rPr>
        <w:t xml:space="preserve">Kandidat vloži prijavo v pisni obliki, ki jo pošlje v zaprti ovojnici z označbo (interni natečaj – </w:t>
      </w:r>
      <w:r w:rsidR="00AC27EC">
        <w:rPr>
          <w:rFonts w:ascii="Tahoma" w:hAnsi="Tahoma" w:cs="Tahoma"/>
          <w:sz w:val="22"/>
          <w:szCs w:val="22"/>
          <w:lang w:val="sl-SI"/>
        </w:rPr>
        <w:t>Svetovalec za delo s strankami</w:t>
      </w:r>
      <w:r w:rsidR="00514D9F">
        <w:rPr>
          <w:rFonts w:ascii="Tahoma" w:hAnsi="Tahoma" w:cs="Tahoma"/>
          <w:sz w:val="22"/>
          <w:szCs w:val="22"/>
          <w:lang w:val="sl-SI"/>
        </w:rPr>
        <w:t xml:space="preserve">, DM </w:t>
      </w:r>
      <w:r w:rsidR="00AC27EC">
        <w:rPr>
          <w:rFonts w:ascii="Tahoma" w:hAnsi="Tahoma" w:cs="Tahoma"/>
          <w:sz w:val="22"/>
          <w:szCs w:val="22"/>
          <w:lang w:val="sl-SI"/>
        </w:rPr>
        <w:t>5</w:t>
      </w:r>
      <w:r w:rsidRPr="0064112D">
        <w:rPr>
          <w:rFonts w:ascii="Tahoma" w:hAnsi="Tahoma" w:cs="Tahoma"/>
          <w:sz w:val="22"/>
          <w:szCs w:val="22"/>
          <w:lang w:val="sl-SI"/>
        </w:rPr>
        <w:t xml:space="preserve">) na naslov: </w:t>
      </w:r>
      <w:r w:rsidRPr="00514D9F">
        <w:rPr>
          <w:rFonts w:ascii="Tahoma" w:hAnsi="Tahoma" w:cs="Tahoma"/>
          <w:b/>
          <w:sz w:val="22"/>
          <w:szCs w:val="22"/>
          <w:lang w:val="sl-SI"/>
        </w:rPr>
        <w:t>Občina Medvode, Cesta komandanta Staneta 12, 1215 Medvode</w:t>
      </w:r>
      <w:r w:rsidRPr="0064112D">
        <w:rPr>
          <w:rFonts w:ascii="Tahoma" w:hAnsi="Tahoma" w:cs="Tahoma"/>
          <w:sz w:val="22"/>
          <w:szCs w:val="22"/>
          <w:lang w:val="sl-SI"/>
        </w:rPr>
        <w:t xml:space="preserve">, in sicer </w:t>
      </w:r>
      <w:r w:rsidRPr="00B44BE9">
        <w:rPr>
          <w:rFonts w:ascii="Tahoma" w:hAnsi="Tahoma" w:cs="Tahoma"/>
          <w:b/>
          <w:sz w:val="22"/>
          <w:szCs w:val="22"/>
          <w:lang w:val="sl-SI"/>
        </w:rPr>
        <w:t>v roku 8 dni</w:t>
      </w:r>
      <w:r w:rsidRPr="00514D9F">
        <w:rPr>
          <w:rFonts w:ascii="Tahoma" w:hAnsi="Tahoma" w:cs="Tahoma"/>
          <w:b/>
          <w:sz w:val="22"/>
          <w:szCs w:val="22"/>
          <w:lang w:val="sl-SI"/>
        </w:rPr>
        <w:t xml:space="preserve"> od objave internega natečaja na spletni strani Portala GOV.SI</w:t>
      </w:r>
      <w:r w:rsidRPr="0064112D">
        <w:rPr>
          <w:rFonts w:ascii="Tahoma" w:hAnsi="Tahoma" w:cs="Tahoma"/>
          <w:sz w:val="22"/>
          <w:szCs w:val="22"/>
          <w:lang w:val="sl-SI"/>
        </w:rPr>
        <w:t xml:space="preserve">. Za pisno obliko prijave se šteje tudi elektronska oblika, poslana na </w:t>
      </w:r>
      <w:r w:rsidRPr="00B90B03">
        <w:rPr>
          <w:rFonts w:ascii="Tahoma" w:hAnsi="Tahoma" w:cs="Tahoma"/>
          <w:b/>
          <w:sz w:val="22"/>
          <w:szCs w:val="22"/>
          <w:lang w:val="sl-SI"/>
        </w:rPr>
        <w:t>elektronski naslov občine</w:t>
      </w:r>
      <w:r w:rsidR="00514D9F" w:rsidRPr="00B90B03">
        <w:rPr>
          <w:rFonts w:ascii="Tahoma" w:hAnsi="Tahoma" w:cs="Tahoma"/>
          <w:b/>
          <w:sz w:val="22"/>
          <w:szCs w:val="22"/>
          <w:lang w:val="sl-SI"/>
        </w:rPr>
        <w:t>:</w:t>
      </w:r>
      <w:r w:rsidRPr="00B90B03">
        <w:rPr>
          <w:rFonts w:ascii="Tahoma" w:hAnsi="Tahoma" w:cs="Tahoma"/>
          <w:b/>
          <w:sz w:val="22"/>
          <w:szCs w:val="22"/>
          <w:lang w:val="sl-SI"/>
        </w:rPr>
        <w:t xml:space="preserve"> obcina@medvode.si, </w:t>
      </w:r>
      <w:r w:rsidRPr="00A12475">
        <w:rPr>
          <w:rFonts w:ascii="Tahoma" w:hAnsi="Tahoma" w:cs="Tahoma"/>
          <w:sz w:val="22"/>
          <w:szCs w:val="22"/>
          <w:lang w:val="sl-SI"/>
        </w:rPr>
        <w:t>s pripisom</w:t>
      </w:r>
      <w:r w:rsidRPr="00B90B03">
        <w:rPr>
          <w:rFonts w:ascii="Tahoma" w:hAnsi="Tahoma" w:cs="Tahoma"/>
          <w:b/>
          <w:sz w:val="22"/>
          <w:szCs w:val="22"/>
          <w:lang w:val="sl-SI"/>
        </w:rPr>
        <w:t xml:space="preserve"> »</w:t>
      </w:r>
      <w:r w:rsidR="00AC27EC">
        <w:rPr>
          <w:rFonts w:ascii="Tahoma" w:hAnsi="Tahoma" w:cs="Tahoma"/>
          <w:b/>
          <w:sz w:val="22"/>
          <w:szCs w:val="22"/>
          <w:lang w:val="sl-SI"/>
        </w:rPr>
        <w:t>Svetovalec za delo s strankami, DM 5</w:t>
      </w:r>
      <w:r w:rsidRPr="00B90B03">
        <w:rPr>
          <w:rFonts w:ascii="Tahoma" w:hAnsi="Tahoma" w:cs="Tahoma"/>
          <w:b/>
          <w:sz w:val="22"/>
          <w:szCs w:val="22"/>
          <w:lang w:val="sl-SI"/>
        </w:rPr>
        <w:t>«</w:t>
      </w:r>
      <w:r w:rsidRPr="0064112D">
        <w:rPr>
          <w:rFonts w:ascii="Tahoma" w:hAnsi="Tahoma" w:cs="Tahoma"/>
          <w:sz w:val="22"/>
          <w:szCs w:val="22"/>
          <w:lang w:val="sl-SI"/>
        </w:rPr>
        <w:t>, pri čemer veljavnost prijave ni pogojena z elektronskim podpisom.</w:t>
      </w:r>
    </w:p>
    <w:p w14:paraId="3FB6E4EF" w14:textId="77777777" w:rsidR="00514D9F" w:rsidRDefault="00514D9F" w:rsidP="00497EED">
      <w:pPr>
        <w:pStyle w:val="BasicParagraph"/>
        <w:spacing w:line="240" w:lineRule="auto"/>
        <w:ind w:firstLine="709"/>
        <w:jc w:val="both"/>
        <w:rPr>
          <w:rFonts w:ascii="Tahoma" w:hAnsi="Tahoma" w:cs="Tahoma"/>
          <w:sz w:val="22"/>
          <w:szCs w:val="22"/>
          <w:lang w:val="sl-SI"/>
        </w:rPr>
      </w:pPr>
    </w:p>
    <w:p w14:paraId="41A099E7" w14:textId="77777777" w:rsidR="0064112D" w:rsidRPr="00CB1265" w:rsidRDefault="0064112D" w:rsidP="0064112D">
      <w:pPr>
        <w:pStyle w:val="BasicParagraph"/>
        <w:spacing w:line="240" w:lineRule="auto"/>
        <w:jc w:val="both"/>
        <w:rPr>
          <w:rFonts w:ascii="Tahoma" w:hAnsi="Tahoma" w:cs="Tahoma"/>
          <w:sz w:val="22"/>
          <w:szCs w:val="22"/>
          <w:lang w:val="sl-SI"/>
        </w:rPr>
      </w:pPr>
      <w:r w:rsidRPr="00CB1265">
        <w:rPr>
          <w:rFonts w:ascii="Tahoma" w:hAnsi="Tahoma" w:cs="Tahoma"/>
          <w:sz w:val="22"/>
          <w:szCs w:val="22"/>
          <w:lang w:val="sl-SI"/>
        </w:rPr>
        <w:t xml:space="preserve">Kandidati bodo o izbiri pisno obveščeni v roku 8 dni po izbiri. Obvestilo o končanem </w:t>
      </w:r>
      <w:r>
        <w:rPr>
          <w:rFonts w:ascii="Tahoma" w:hAnsi="Tahoma" w:cs="Tahoma"/>
          <w:sz w:val="22"/>
          <w:szCs w:val="22"/>
          <w:lang w:val="sl-SI"/>
        </w:rPr>
        <w:t>internem natečaju</w:t>
      </w:r>
      <w:r w:rsidRPr="00CB1265">
        <w:rPr>
          <w:rFonts w:ascii="Tahoma" w:hAnsi="Tahoma" w:cs="Tahoma"/>
          <w:sz w:val="22"/>
          <w:szCs w:val="22"/>
          <w:lang w:val="sl-SI"/>
        </w:rPr>
        <w:t xml:space="preserve"> bo objavljeno na spletni strani občine.</w:t>
      </w:r>
    </w:p>
    <w:p w14:paraId="5E04AA0D" w14:textId="77777777" w:rsidR="004C0DAA" w:rsidRPr="005611D1" w:rsidRDefault="004C0DAA" w:rsidP="004C0DAA">
      <w:pPr>
        <w:pStyle w:val="BasicParagraph"/>
        <w:spacing w:line="240" w:lineRule="auto"/>
        <w:jc w:val="both"/>
        <w:rPr>
          <w:rFonts w:ascii="Tahoma" w:hAnsi="Tahoma" w:cs="Tahoma"/>
          <w:sz w:val="22"/>
          <w:szCs w:val="22"/>
          <w:lang w:val="sl-SI"/>
        </w:rPr>
      </w:pPr>
    </w:p>
    <w:p w14:paraId="73FCA8C9" w14:textId="77777777" w:rsidR="004C0DAA" w:rsidRPr="005611D1" w:rsidRDefault="004C0DAA" w:rsidP="004C0DAA">
      <w:pPr>
        <w:pStyle w:val="BasicParagraph"/>
        <w:spacing w:line="240" w:lineRule="auto"/>
        <w:jc w:val="both"/>
        <w:rPr>
          <w:rFonts w:ascii="Tahoma" w:hAnsi="Tahoma" w:cs="Tahoma"/>
          <w:sz w:val="22"/>
          <w:szCs w:val="22"/>
          <w:lang w:val="sl-SI"/>
        </w:rPr>
      </w:pPr>
      <w:r w:rsidRPr="005611D1">
        <w:rPr>
          <w:rFonts w:ascii="Tahoma" w:hAnsi="Tahoma" w:cs="Tahoma"/>
          <w:sz w:val="22"/>
          <w:szCs w:val="22"/>
          <w:lang w:val="sl-SI"/>
        </w:rPr>
        <w:t>V besedilu natečaja uporabljeni izrazi, zapisani v moški slovnični obliki, so uporabljeni kot nevtralni za ženske in moške.</w:t>
      </w:r>
    </w:p>
    <w:p w14:paraId="3EE40EB8" w14:textId="77777777" w:rsidR="004C0DAA" w:rsidRPr="005611D1" w:rsidRDefault="004C0DAA" w:rsidP="004C0DAA">
      <w:pPr>
        <w:pStyle w:val="BasicParagraph"/>
        <w:spacing w:line="240" w:lineRule="auto"/>
        <w:jc w:val="both"/>
        <w:rPr>
          <w:rFonts w:ascii="Tahoma" w:hAnsi="Tahoma" w:cs="Tahoma"/>
          <w:sz w:val="22"/>
          <w:szCs w:val="22"/>
          <w:lang w:val="sl-SI"/>
        </w:rPr>
      </w:pPr>
    </w:p>
    <w:p w14:paraId="4E1591AB" w14:textId="44C5A1B7" w:rsidR="004C0DAA" w:rsidRPr="005611D1" w:rsidRDefault="004C0DAA" w:rsidP="004C0DAA">
      <w:pPr>
        <w:pStyle w:val="BasicParagraph"/>
        <w:spacing w:line="240" w:lineRule="auto"/>
        <w:jc w:val="both"/>
        <w:rPr>
          <w:rFonts w:ascii="Tahoma" w:hAnsi="Tahoma" w:cs="Tahoma"/>
          <w:sz w:val="22"/>
          <w:szCs w:val="22"/>
          <w:lang w:val="sl-SI"/>
        </w:rPr>
      </w:pPr>
      <w:r w:rsidRPr="005611D1">
        <w:rPr>
          <w:rFonts w:ascii="Tahoma" w:hAnsi="Tahoma" w:cs="Tahoma"/>
          <w:sz w:val="22"/>
          <w:szCs w:val="22"/>
          <w:lang w:val="sl-SI"/>
        </w:rPr>
        <w:t xml:space="preserve">Informacije o izvedbi </w:t>
      </w:r>
      <w:r w:rsidR="00514D9F">
        <w:rPr>
          <w:rFonts w:ascii="Tahoma" w:hAnsi="Tahoma" w:cs="Tahoma"/>
          <w:sz w:val="22"/>
          <w:szCs w:val="22"/>
          <w:lang w:val="sl-SI"/>
        </w:rPr>
        <w:t>internega</w:t>
      </w:r>
      <w:r w:rsidRPr="005611D1">
        <w:rPr>
          <w:rFonts w:ascii="Tahoma" w:hAnsi="Tahoma" w:cs="Tahoma"/>
          <w:sz w:val="22"/>
          <w:szCs w:val="22"/>
          <w:lang w:val="sl-SI"/>
        </w:rPr>
        <w:t xml:space="preserve"> natečaja kandidat dobi na tel. 01 361 95 </w:t>
      </w:r>
      <w:r w:rsidR="00AC27EC">
        <w:rPr>
          <w:rFonts w:ascii="Tahoma" w:hAnsi="Tahoma" w:cs="Tahoma"/>
          <w:sz w:val="22"/>
          <w:szCs w:val="22"/>
          <w:lang w:val="sl-SI"/>
        </w:rPr>
        <w:t xml:space="preserve">31 </w:t>
      </w:r>
      <w:r w:rsidRPr="005611D1">
        <w:rPr>
          <w:rFonts w:ascii="Tahoma" w:hAnsi="Tahoma" w:cs="Tahoma"/>
          <w:sz w:val="22"/>
          <w:szCs w:val="22"/>
          <w:lang w:val="sl-SI"/>
        </w:rPr>
        <w:t>(</w:t>
      </w:r>
      <w:r w:rsidR="00AC27EC">
        <w:rPr>
          <w:rFonts w:ascii="Tahoma" w:hAnsi="Tahoma" w:cs="Tahoma"/>
          <w:sz w:val="22"/>
          <w:szCs w:val="22"/>
          <w:lang w:val="sl-SI"/>
        </w:rPr>
        <w:t>direktorica občinske uprave</w:t>
      </w:r>
      <w:r w:rsidR="00E22CA4" w:rsidRPr="005611D1">
        <w:rPr>
          <w:rFonts w:ascii="Tahoma" w:hAnsi="Tahoma" w:cs="Tahoma"/>
          <w:sz w:val="22"/>
          <w:szCs w:val="22"/>
          <w:lang w:val="sl-SI"/>
        </w:rPr>
        <w:t>) in na tel. 01 361 95 24</w:t>
      </w:r>
      <w:r w:rsidRPr="005611D1">
        <w:rPr>
          <w:rFonts w:ascii="Tahoma" w:hAnsi="Tahoma" w:cs="Tahoma"/>
          <w:sz w:val="22"/>
          <w:szCs w:val="22"/>
          <w:lang w:val="sl-SI"/>
        </w:rPr>
        <w:t xml:space="preserve"> (</w:t>
      </w:r>
      <w:r w:rsidR="00514D9F">
        <w:rPr>
          <w:rFonts w:ascii="Tahoma" w:hAnsi="Tahoma" w:cs="Tahoma"/>
          <w:sz w:val="22"/>
          <w:szCs w:val="22"/>
          <w:lang w:val="sl-SI"/>
        </w:rPr>
        <w:t>Ankica J. Kožar</w:t>
      </w:r>
      <w:r w:rsidRPr="005611D1">
        <w:rPr>
          <w:rFonts w:ascii="Tahoma" w:hAnsi="Tahoma" w:cs="Tahoma"/>
          <w:sz w:val="22"/>
          <w:szCs w:val="22"/>
          <w:lang w:val="sl-SI"/>
        </w:rPr>
        <w:t xml:space="preserve">). </w:t>
      </w:r>
    </w:p>
    <w:p w14:paraId="2C822B62" w14:textId="77777777" w:rsidR="004C0DAA" w:rsidRPr="005611D1" w:rsidRDefault="004C0DAA" w:rsidP="004C0DAA">
      <w:pPr>
        <w:spacing w:after="0" w:line="240" w:lineRule="auto"/>
        <w:jc w:val="both"/>
        <w:rPr>
          <w:rFonts w:ascii="Tahoma" w:hAnsi="Tahoma" w:cs="Tahoma"/>
        </w:rPr>
      </w:pPr>
    </w:p>
    <w:p w14:paraId="288D2993" w14:textId="77777777" w:rsidR="004C0DAA" w:rsidRPr="005611D1" w:rsidRDefault="004C0DAA" w:rsidP="004C0DAA">
      <w:pPr>
        <w:spacing w:line="240" w:lineRule="auto"/>
        <w:jc w:val="both"/>
        <w:rPr>
          <w:rFonts w:ascii="Tahoma" w:hAnsi="Tahoma" w:cs="Tahoma"/>
        </w:rPr>
      </w:pPr>
    </w:p>
    <w:p w14:paraId="67C6FF61" w14:textId="4BF23FC0" w:rsidR="001C2D57" w:rsidRPr="005611D1" w:rsidRDefault="004C0DAA" w:rsidP="00C23FE2">
      <w:pPr>
        <w:spacing w:line="240" w:lineRule="auto"/>
        <w:jc w:val="both"/>
        <w:rPr>
          <w:rFonts w:ascii="Tahoma" w:hAnsi="Tahoma" w:cs="Tahoma"/>
        </w:rPr>
      </w:pPr>
      <w:r w:rsidRPr="005611D1">
        <w:rPr>
          <w:rFonts w:ascii="Tahoma" w:hAnsi="Tahoma" w:cs="Tahoma"/>
        </w:rPr>
        <w:tab/>
      </w:r>
      <w:r w:rsidRPr="005611D1">
        <w:rPr>
          <w:rFonts w:ascii="Tahoma" w:hAnsi="Tahoma" w:cs="Tahoma"/>
        </w:rPr>
        <w:tab/>
      </w:r>
      <w:r w:rsidRPr="005611D1">
        <w:rPr>
          <w:rFonts w:ascii="Tahoma" w:hAnsi="Tahoma" w:cs="Tahoma"/>
        </w:rPr>
        <w:tab/>
      </w:r>
      <w:r w:rsidRPr="005611D1">
        <w:rPr>
          <w:rFonts w:ascii="Tahoma" w:hAnsi="Tahoma" w:cs="Tahoma"/>
        </w:rPr>
        <w:tab/>
      </w:r>
      <w:r w:rsidRPr="005611D1">
        <w:rPr>
          <w:rFonts w:ascii="Tahoma" w:hAnsi="Tahoma" w:cs="Tahoma"/>
        </w:rPr>
        <w:tab/>
      </w:r>
      <w:r w:rsidRPr="005611D1">
        <w:rPr>
          <w:rFonts w:ascii="Tahoma" w:hAnsi="Tahoma" w:cs="Tahoma"/>
        </w:rPr>
        <w:tab/>
      </w:r>
      <w:r w:rsidRPr="005611D1">
        <w:rPr>
          <w:rFonts w:ascii="Tahoma" w:hAnsi="Tahoma" w:cs="Tahoma"/>
        </w:rPr>
        <w:tab/>
      </w:r>
      <w:r w:rsidRPr="005611D1">
        <w:rPr>
          <w:rFonts w:ascii="Tahoma" w:hAnsi="Tahoma" w:cs="Tahoma"/>
        </w:rPr>
        <w:tab/>
      </w:r>
      <w:r w:rsidRPr="005611D1">
        <w:rPr>
          <w:rFonts w:ascii="Tahoma" w:hAnsi="Tahoma" w:cs="Tahoma"/>
        </w:rPr>
        <w:tab/>
      </w:r>
    </w:p>
    <w:sectPr w:rsidR="001C2D57" w:rsidRPr="005611D1" w:rsidSect="00BC573D">
      <w:footerReference w:type="default" r:id="rId8"/>
      <w:headerReference w:type="first" r:id="rId9"/>
      <w:footerReference w:type="first" r:id="rId10"/>
      <w:pgSz w:w="11906" w:h="16838" w:code="9"/>
      <w:pgMar w:top="1134" w:right="1134" w:bottom="1134" w:left="1134" w:header="3402"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8EC33B" w14:textId="77777777" w:rsidR="009B6328" w:rsidRDefault="009B6328" w:rsidP="00807BB0">
      <w:pPr>
        <w:spacing w:after="0" w:line="240" w:lineRule="auto"/>
      </w:pPr>
      <w:r>
        <w:separator/>
      </w:r>
    </w:p>
  </w:endnote>
  <w:endnote w:type="continuationSeparator" w:id="0">
    <w:p w14:paraId="040CA08D" w14:textId="77777777" w:rsidR="009B6328" w:rsidRDefault="009B6328" w:rsidP="00807B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Minion Pro">
    <w:altName w:val="Cambria Math"/>
    <w:panose1 w:val="00000000000000000000"/>
    <w:charset w:val="00"/>
    <w:family w:val="roman"/>
    <w:notTrueType/>
    <w:pitch w:val="variable"/>
    <w:sig w:usb0="00000001" w:usb1="00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5895027"/>
      <w:docPartObj>
        <w:docPartGallery w:val="Page Numbers (Bottom of Page)"/>
        <w:docPartUnique/>
      </w:docPartObj>
    </w:sdtPr>
    <w:sdtEndPr/>
    <w:sdtContent>
      <w:sdt>
        <w:sdtPr>
          <w:id w:val="-1730690151"/>
          <w:docPartObj>
            <w:docPartGallery w:val="Page Numbers (Top of Page)"/>
            <w:docPartUnique/>
          </w:docPartObj>
        </w:sdtPr>
        <w:sdtEndPr/>
        <w:sdtContent>
          <w:p w14:paraId="6A1759EA" w14:textId="77777777" w:rsidR="001B5D80" w:rsidRDefault="001B5D80">
            <w:pPr>
              <w:pStyle w:val="Noga"/>
              <w:jc w:val="right"/>
            </w:pPr>
            <w:r w:rsidRPr="001B5D80">
              <w:rPr>
                <w:rFonts w:ascii="Tahoma" w:hAnsi="Tahoma" w:cs="Tahoma"/>
                <w:sz w:val="18"/>
                <w:szCs w:val="18"/>
              </w:rPr>
              <w:t xml:space="preserve"> </w:t>
            </w:r>
            <w:r w:rsidRPr="001B5D80">
              <w:rPr>
                <w:rFonts w:ascii="Tahoma" w:hAnsi="Tahoma" w:cs="Tahoma"/>
                <w:bCs/>
                <w:sz w:val="18"/>
                <w:szCs w:val="18"/>
              </w:rPr>
              <w:fldChar w:fldCharType="begin"/>
            </w:r>
            <w:r w:rsidRPr="001B5D80">
              <w:rPr>
                <w:rFonts w:ascii="Tahoma" w:hAnsi="Tahoma" w:cs="Tahoma"/>
                <w:bCs/>
                <w:sz w:val="18"/>
                <w:szCs w:val="18"/>
              </w:rPr>
              <w:instrText>PAGE</w:instrText>
            </w:r>
            <w:r w:rsidRPr="001B5D80">
              <w:rPr>
                <w:rFonts w:ascii="Tahoma" w:hAnsi="Tahoma" w:cs="Tahoma"/>
                <w:bCs/>
                <w:sz w:val="18"/>
                <w:szCs w:val="18"/>
              </w:rPr>
              <w:fldChar w:fldCharType="separate"/>
            </w:r>
            <w:r w:rsidR="00AC27EC">
              <w:rPr>
                <w:rFonts w:ascii="Tahoma" w:hAnsi="Tahoma" w:cs="Tahoma"/>
                <w:bCs/>
                <w:noProof/>
                <w:sz w:val="18"/>
                <w:szCs w:val="18"/>
              </w:rPr>
              <w:t>3</w:t>
            </w:r>
            <w:r w:rsidRPr="001B5D80">
              <w:rPr>
                <w:rFonts w:ascii="Tahoma" w:hAnsi="Tahoma" w:cs="Tahoma"/>
                <w:bCs/>
                <w:sz w:val="18"/>
                <w:szCs w:val="18"/>
              </w:rPr>
              <w:fldChar w:fldCharType="end"/>
            </w:r>
            <w:r w:rsidRPr="001B5D80">
              <w:rPr>
                <w:rFonts w:ascii="Tahoma" w:hAnsi="Tahoma" w:cs="Tahoma"/>
                <w:sz w:val="18"/>
                <w:szCs w:val="18"/>
              </w:rPr>
              <w:t xml:space="preserve"> / </w:t>
            </w:r>
            <w:r w:rsidRPr="001B5D80">
              <w:rPr>
                <w:rFonts w:ascii="Tahoma" w:hAnsi="Tahoma" w:cs="Tahoma"/>
                <w:bCs/>
                <w:sz w:val="18"/>
                <w:szCs w:val="18"/>
              </w:rPr>
              <w:fldChar w:fldCharType="begin"/>
            </w:r>
            <w:r w:rsidRPr="001B5D80">
              <w:rPr>
                <w:rFonts w:ascii="Tahoma" w:hAnsi="Tahoma" w:cs="Tahoma"/>
                <w:bCs/>
                <w:sz w:val="18"/>
                <w:szCs w:val="18"/>
              </w:rPr>
              <w:instrText>NUMPAGES</w:instrText>
            </w:r>
            <w:r w:rsidRPr="001B5D80">
              <w:rPr>
                <w:rFonts w:ascii="Tahoma" w:hAnsi="Tahoma" w:cs="Tahoma"/>
                <w:bCs/>
                <w:sz w:val="18"/>
                <w:szCs w:val="18"/>
              </w:rPr>
              <w:fldChar w:fldCharType="separate"/>
            </w:r>
            <w:r w:rsidR="00AC27EC">
              <w:rPr>
                <w:rFonts w:ascii="Tahoma" w:hAnsi="Tahoma" w:cs="Tahoma"/>
                <w:bCs/>
                <w:noProof/>
                <w:sz w:val="18"/>
                <w:szCs w:val="18"/>
              </w:rPr>
              <w:t>3</w:t>
            </w:r>
            <w:r w:rsidRPr="001B5D80">
              <w:rPr>
                <w:rFonts w:ascii="Tahoma" w:hAnsi="Tahoma" w:cs="Tahoma"/>
                <w:bCs/>
                <w:sz w:val="18"/>
                <w:szCs w:val="18"/>
              </w:rPr>
              <w:fldChar w:fldCharType="end"/>
            </w:r>
          </w:p>
        </w:sdtContent>
      </w:sdt>
    </w:sdtContent>
  </w:sdt>
  <w:p w14:paraId="1CE14B03" w14:textId="77777777" w:rsidR="00D613EA" w:rsidRDefault="00D613EA">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17637381"/>
      <w:docPartObj>
        <w:docPartGallery w:val="Page Numbers (Top of Page)"/>
        <w:docPartUnique/>
      </w:docPartObj>
    </w:sdtPr>
    <w:sdtEndPr/>
    <w:sdtContent>
      <w:p w14:paraId="702717D6" w14:textId="77777777" w:rsidR="001C2D57" w:rsidRDefault="001C2D57" w:rsidP="001C2D57">
        <w:pPr>
          <w:pStyle w:val="Noga"/>
          <w:jc w:val="right"/>
        </w:pPr>
        <w:r w:rsidRPr="001B5D80">
          <w:rPr>
            <w:rFonts w:ascii="Tahoma" w:hAnsi="Tahoma" w:cs="Tahoma"/>
            <w:sz w:val="18"/>
            <w:szCs w:val="18"/>
          </w:rPr>
          <w:t xml:space="preserve"> </w:t>
        </w:r>
        <w:r w:rsidRPr="001B5D80">
          <w:rPr>
            <w:rFonts w:ascii="Tahoma" w:hAnsi="Tahoma" w:cs="Tahoma"/>
            <w:bCs/>
            <w:sz w:val="18"/>
            <w:szCs w:val="18"/>
          </w:rPr>
          <w:fldChar w:fldCharType="begin"/>
        </w:r>
        <w:r w:rsidRPr="001B5D80">
          <w:rPr>
            <w:rFonts w:ascii="Tahoma" w:hAnsi="Tahoma" w:cs="Tahoma"/>
            <w:bCs/>
            <w:sz w:val="18"/>
            <w:szCs w:val="18"/>
          </w:rPr>
          <w:instrText>PAGE</w:instrText>
        </w:r>
        <w:r w:rsidRPr="001B5D80">
          <w:rPr>
            <w:rFonts w:ascii="Tahoma" w:hAnsi="Tahoma" w:cs="Tahoma"/>
            <w:bCs/>
            <w:sz w:val="18"/>
            <w:szCs w:val="18"/>
          </w:rPr>
          <w:fldChar w:fldCharType="separate"/>
        </w:r>
        <w:r w:rsidR="00AC27EC">
          <w:rPr>
            <w:rFonts w:ascii="Tahoma" w:hAnsi="Tahoma" w:cs="Tahoma"/>
            <w:bCs/>
            <w:noProof/>
            <w:sz w:val="18"/>
            <w:szCs w:val="18"/>
          </w:rPr>
          <w:t>1</w:t>
        </w:r>
        <w:r w:rsidRPr="001B5D80">
          <w:rPr>
            <w:rFonts w:ascii="Tahoma" w:hAnsi="Tahoma" w:cs="Tahoma"/>
            <w:bCs/>
            <w:sz w:val="18"/>
            <w:szCs w:val="18"/>
          </w:rPr>
          <w:fldChar w:fldCharType="end"/>
        </w:r>
        <w:r w:rsidRPr="001B5D80">
          <w:rPr>
            <w:rFonts w:ascii="Tahoma" w:hAnsi="Tahoma" w:cs="Tahoma"/>
            <w:sz w:val="18"/>
            <w:szCs w:val="18"/>
          </w:rPr>
          <w:t xml:space="preserve"> / </w:t>
        </w:r>
        <w:r w:rsidRPr="001B5D80">
          <w:rPr>
            <w:rFonts w:ascii="Tahoma" w:hAnsi="Tahoma" w:cs="Tahoma"/>
            <w:bCs/>
            <w:sz w:val="18"/>
            <w:szCs w:val="18"/>
          </w:rPr>
          <w:fldChar w:fldCharType="begin"/>
        </w:r>
        <w:r w:rsidRPr="001B5D80">
          <w:rPr>
            <w:rFonts w:ascii="Tahoma" w:hAnsi="Tahoma" w:cs="Tahoma"/>
            <w:bCs/>
            <w:sz w:val="18"/>
            <w:szCs w:val="18"/>
          </w:rPr>
          <w:instrText>NUMPAGES</w:instrText>
        </w:r>
        <w:r w:rsidRPr="001B5D80">
          <w:rPr>
            <w:rFonts w:ascii="Tahoma" w:hAnsi="Tahoma" w:cs="Tahoma"/>
            <w:bCs/>
            <w:sz w:val="18"/>
            <w:szCs w:val="18"/>
          </w:rPr>
          <w:fldChar w:fldCharType="separate"/>
        </w:r>
        <w:r w:rsidR="00AC27EC">
          <w:rPr>
            <w:rFonts w:ascii="Tahoma" w:hAnsi="Tahoma" w:cs="Tahoma"/>
            <w:bCs/>
            <w:noProof/>
            <w:sz w:val="18"/>
            <w:szCs w:val="18"/>
          </w:rPr>
          <w:t>3</w:t>
        </w:r>
        <w:r w:rsidRPr="001B5D80">
          <w:rPr>
            <w:rFonts w:ascii="Tahoma" w:hAnsi="Tahoma" w:cs="Tahoma"/>
            <w:bCs/>
            <w:sz w:val="18"/>
            <w:szCs w:val="18"/>
          </w:rPr>
          <w:fldChar w:fldCharType="end"/>
        </w:r>
      </w:p>
    </w:sdtContent>
  </w:sdt>
  <w:p w14:paraId="26CA5DF6" w14:textId="77777777" w:rsidR="001C2D57" w:rsidRDefault="001C2D57">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49D6F1" w14:textId="77777777" w:rsidR="009B6328" w:rsidRDefault="009B6328" w:rsidP="00807BB0">
      <w:pPr>
        <w:spacing w:after="0" w:line="240" w:lineRule="auto"/>
      </w:pPr>
      <w:r>
        <w:separator/>
      </w:r>
    </w:p>
  </w:footnote>
  <w:footnote w:type="continuationSeparator" w:id="0">
    <w:p w14:paraId="65D70B60" w14:textId="77777777" w:rsidR="009B6328" w:rsidRDefault="009B6328" w:rsidP="00807B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B584F6" w14:textId="77777777" w:rsidR="001B5D80" w:rsidRDefault="00DA0DA6">
    <w:pPr>
      <w:pStyle w:val="Glava"/>
    </w:pPr>
    <w:r>
      <w:rPr>
        <w:noProof/>
        <w:lang w:eastAsia="sl-SI"/>
      </w:rPr>
      <w:drawing>
        <wp:anchor distT="0" distB="0" distL="114300" distR="114300" simplePos="0" relativeHeight="251658240" behindDoc="1" locked="0" layoutInCell="1" allowOverlap="1" wp14:anchorId="3B5C2DAA" wp14:editId="5A50ACAC">
          <wp:simplePos x="0" y="0"/>
          <wp:positionH relativeFrom="column">
            <wp:posOffset>4140835</wp:posOffset>
          </wp:positionH>
          <wp:positionV relativeFrom="page">
            <wp:posOffset>540385</wp:posOffset>
          </wp:positionV>
          <wp:extent cx="1980000" cy="1454400"/>
          <wp:effectExtent l="0" t="0" r="0" b="0"/>
          <wp:wrapNone/>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lava-splosna.png"/>
                  <pic:cNvPicPr/>
                </pic:nvPicPr>
                <pic:blipFill>
                  <a:blip r:embed="rId1">
                    <a:extLst>
                      <a:ext uri="{28A0092B-C50C-407E-A947-70E740481C1C}">
                        <a14:useLocalDpi xmlns:a14="http://schemas.microsoft.com/office/drawing/2010/main" val="0"/>
                      </a:ext>
                    </a:extLst>
                  </a:blip>
                  <a:stretch>
                    <a:fillRect/>
                  </a:stretch>
                </pic:blipFill>
                <pic:spPr>
                  <a:xfrm>
                    <a:off x="0" y="0"/>
                    <a:ext cx="1980000" cy="1454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C845F9"/>
    <w:multiLevelType w:val="hybridMultilevel"/>
    <w:tmpl w:val="ADFE70C2"/>
    <w:lvl w:ilvl="0" w:tplc="D05AB30E">
      <w:start w:val="1"/>
      <w:numFmt w:val="decimal"/>
      <w:lvlText w:val="%1."/>
      <w:lvlJc w:val="left"/>
      <w:pPr>
        <w:ind w:left="709" w:hanging="42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2E496638"/>
    <w:multiLevelType w:val="multilevel"/>
    <w:tmpl w:val="2E496638"/>
    <w:lvl w:ilvl="0">
      <w:start w:val="1"/>
      <w:numFmt w:val="bullet"/>
      <w:lvlText w:val=""/>
      <w:lvlJc w:val="left"/>
      <w:pPr>
        <w:tabs>
          <w:tab w:val="num" w:pos="360"/>
        </w:tabs>
        <w:ind w:left="360"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cs="Times New Roman" w:hint="default"/>
      </w:rPr>
    </w:lvl>
    <w:lvl w:ilvl="2">
      <w:start w:val="1"/>
      <w:numFmt w:val="none"/>
      <w:lvlText w:val=""/>
      <w:legacy w:legacy="1" w:legacySpace="120" w:legacyIndent="360"/>
      <w:lvlJc w:val="left"/>
      <w:pPr>
        <w:ind w:left="1080" w:hanging="360"/>
      </w:pPr>
      <w:rPr>
        <w:rFonts w:ascii="Wingdings" w:hAnsi="Wingdings" w:cs="Times New Roman" w:hint="default"/>
      </w:rPr>
    </w:lvl>
    <w:lvl w:ilvl="3">
      <w:start w:val="1"/>
      <w:numFmt w:val="none"/>
      <w:lvlText w:val=""/>
      <w:legacy w:legacy="1" w:legacySpace="120" w:legacyIndent="360"/>
      <w:lvlJc w:val="left"/>
      <w:pPr>
        <w:ind w:left="1440" w:hanging="360"/>
      </w:pPr>
      <w:rPr>
        <w:rFonts w:ascii="Symbol" w:hAnsi="Symbol" w:cs="Times New Roman" w:hint="default"/>
      </w:rPr>
    </w:lvl>
    <w:lvl w:ilvl="4">
      <w:start w:val="1"/>
      <w:numFmt w:val="none"/>
      <w:lvlText w:val="o"/>
      <w:legacy w:legacy="1" w:legacySpace="120" w:legacyIndent="360"/>
      <w:lvlJc w:val="left"/>
      <w:pPr>
        <w:ind w:left="1800" w:hanging="360"/>
      </w:pPr>
      <w:rPr>
        <w:rFonts w:ascii="Courier New" w:hAnsi="Courier New" w:cs="Times New Roman" w:hint="default"/>
      </w:rPr>
    </w:lvl>
    <w:lvl w:ilvl="5">
      <w:start w:val="1"/>
      <w:numFmt w:val="none"/>
      <w:lvlText w:val=""/>
      <w:legacy w:legacy="1" w:legacySpace="120" w:legacyIndent="360"/>
      <w:lvlJc w:val="left"/>
      <w:pPr>
        <w:ind w:left="2160" w:hanging="360"/>
      </w:pPr>
      <w:rPr>
        <w:rFonts w:ascii="Wingdings" w:hAnsi="Wingdings" w:cs="Times New Roman" w:hint="default"/>
      </w:rPr>
    </w:lvl>
    <w:lvl w:ilvl="6">
      <w:start w:val="1"/>
      <w:numFmt w:val="none"/>
      <w:lvlText w:val=""/>
      <w:legacy w:legacy="1" w:legacySpace="120" w:legacyIndent="360"/>
      <w:lvlJc w:val="left"/>
      <w:pPr>
        <w:ind w:left="2520" w:hanging="360"/>
      </w:pPr>
      <w:rPr>
        <w:rFonts w:ascii="Symbol" w:hAnsi="Symbol" w:cs="Times New Roman" w:hint="default"/>
      </w:rPr>
    </w:lvl>
    <w:lvl w:ilvl="7">
      <w:start w:val="1"/>
      <w:numFmt w:val="none"/>
      <w:lvlText w:val="o"/>
      <w:legacy w:legacy="1" w:legacySpace="120" w:legacyIndent="360"/>
      <w:lvlJc w:val="left"/>
      <w:pPr>
        <w:ind w:left="2880" w:hanging="360"/>
      </w:pPr>
      <w:rPr>
        <w:rFonts w:ascii="Courier New" w:hAnsi="Courier New" w:cs="Times New Roman" w:hint="default"/>
      </w:rPr>
    </w:lvl>
    <w:lvl w:ilvl="8">
      <w:start w:val="1"/>
      <w:numFmt w:val="none"/>
      <w:lvlText w:val=""/>
      <w:legacy w:legacy="1" w:legacySpace="120" w:legacyIndent="360"/>
      <w:lvlJc w:val="left"/>
      <w:pPr>
        <w:ind w:left="3240" w:hanging="360"/>
      </w:pPr>
      <w:rPr>
        <w:rFonts w:ascii="Wingdings" w:hAnsi="Wingdings" w:cs="Times New Roman" w:hint="default"/>
      </w:rPr>
    </w:lvl>
  </w:abstractNum>
  <w:abstractNum w:abstractNumId="2" w15:restartNumberingAfterBreak="0">
    <w:nsid w:val="30031EF5"/>
    <w:multiLevelType w:val="hybridMultilevel"/>
    <w:tmpl w:val="22963010"/>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39F51FDB"/>
    <w:multiLevelType w:val="hybridMultilevel"/>
    <w:tmpl w:val="9328DCDA"/>
    <w:lvl w:ilvl="0" w:tplc="B5446176">
      <w:numFmt w:val="bullet"/>
      <w:lvlText w:val="-"/>
      <w:lvlJc w:val="left"/>
      <w:pPr>
        <w:tabs>
          <w:tab w:val="num" w:pos="1080"/>
        </w:tabs>
        <w:ind w:left="1080" w:hanging="360"/>
      </w:pPr>
      <w:rPr>
        <w:rFonts w:ascii="Times New Roman" w:eastAsia="Times New Roman" w:hAnsi="Times New Roman" w:cs="Times New Roman" w:hint="default"/>
      </w:rPr>
    </w:lvl>
    <w:lvl w:ilvl="1" w:tplc="04240003">
      <w:start w:val="1"/>
      <w:numFmt w:val="bullet"/>
      <w:lvlText w:val="o"/>
      <w:lvlJc w:val="left"/>
      <w:pPr>
        <w:tabs>
          <w:tab w:val="num" w:pos="1800"/>
        </w:tabs>
        <w:ind w:left="1800" w:hanging="360"/>
      </w:pPr>
      <w:rPr>
        <w:rFonts w:ascii="Courier New" w:hAnsi="Courier New" w:cs="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3BAB53E9"/>
    <w:multiLevelType w:val="hybridMultilevel"/>
    <w:tmpl w:val="51246870"/>
    <w:lvl w:ilvl="0" w:tplc="C0041216">
      <w:numFmt w:val="bullet"/>
      <w:lvlText w:val="-"/>
      <w:lvlJc w:val="left"/>
      <w:pPr>
        <w:ind w:left="720" w:hanging="360"/>
      </w:pPr>
      <w:rPr>
        <w:rFonts w:ascii="Tahoma" w:eastAsiaTheme="minorHAnsi"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47D20682"/>
    <w:multiLevelType w:val="hybridMultilevel"/>
    <w:tmpl w:val="F370A8B2"/>
    <w:lvl w:ilvl="0" w:tplc="1DC8DE84">
      <w:numFmt w:val="bullet"/>
      <w:lvlText w:val="-"/>
      <w:lvlJc w:val="left"/>
      <w:pPr>
        <w:ind w:left="720" w:hanging="360"/>
      </w:pPr>
      <w:rPr>
        <w:rFonts w:ascii="Tahoma" w:eastAsiaTheme="minorHAnsi"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4A2B1CD9"/>
    <w:multiLevelType w:val="hybridMultilevel"/>
    <w:tmpl w:val="4B0C8734"/>
    <w:lvl w:ilvl="0" w:tplc="0424000F">
      <w:start w:val="1"/>
      <w:numFmt w:val="decimal"/>
      <w:lvlText w:val="%1."/>
      <w:lvlJc w:val="left"/>
      <w:pPr>
        <w:ind w:left="720" w:hanging="360"/>
      </w:pPr>
    </w:lvl>
    <w:lvl w:ilvl="1" w:tplc="40349F34">
      <w:numFmt w:val="bullet"/>
      <w:lvlText w:val="-"/>
      <w:lvlJc w:val="left"/>
      <w:pPr>
        <w:ind w:left="1785" w:hanging="705"/>
      </w:pPr>
      <w:rPr>
        <w:rFonts w:ascii="Tahoma" w:eastAsiaTheme="minorHAnsi" w:hAnsi="Tahoma" w:cs="Tahoma"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4D5C0349"/>
    <w:multiLevelType w:val="hybridMultilevel"/>
    <w:tmpl w:val="936656C0"/>
    <w:lvl w:ilvl="0" w:tplc="04240003">
      <w:start w:val="1"/>
      <w:numFmt w:val="bullet"/>
      <w:lvlText w:val="o"/>
      <w:lvlJc w:val="left"/>
      <w:pPr>
        <w:tabs>
          <w:tab w:val="num" w:pos="720"/>
        </w:tabs>
        <w:ind w:left="720" w:hanging="360"/>
      </w:pPr>
      <w:rPr>
        <w:rFonts w:ascii="Courier New" w:hAnsi="Courier New" w:cs="Courier New" w:hint="default"/>
      </w:rPr>
    </w:lvl>
    <w:lvl w:ilvl="1" w:tplc="04240001">
      <w:start w:val="1"/>
      <w:numFmt w:val="bullet"/>
      <w:lvlText w:val=""/>
      <w:lvlJc w:val="left"/>
      <w:pPr>
        <w:tabs>
          <w:tab w:val="num" w:pos="1420"/>
        </w:tabs>
        <w:ind w:left="1420" w:hanging="340"/>
      </w:pPr>
      <w:rPr>
        <w:rFonts w:ascii="Symbol" w:hAnsi="Symbol" w:hint="default"/>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53CB5800"/>
    <w:multiLevelType w:val="hybridMultilevel"/>
    <w:tmpl w:val="90AA47C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5BD122FF"/>
    <w:multiLevelType w:val="multilevel"/>
    <w:tmpl w:val="0E9A80D0"/>
    <w:lvl w:ilvl="0">
      <w:start w:val="1"/>
      <w:numFmt w:val="bullet"/>
      <w:lvlText w:val=""/>
      <w:lvlJc w:val="left"/>
      <w:pPr>
        <w:tabs>
          <w:tab w:val="num" w:pos="360"/>
        </w:tabs>
        <w:ind w:left="360" w:hanging="360"/>
      </w:pPr>
      <w:rPr>
        <w:rFonts w:ascii="Symbol" w:hAnsi="Symbol" w:hint="default"/>
        <w:sz w:val="22"/>
      </w:rPr>
    </w:lvl>
    <w:lvl w:ilvl="1">
      <w:start w:val="1"/>
      <w:numFmt w:val="bullet"/>
      <w:lvlText w:val="o"/>
      <w:lvlJc w:val="left"/>
      <w:pPr>
        <w:tabs>
          <w:tab w:val="num" w:pos="1080"/>
        </w:tabs>
        <w:ind w:left="1080" w:hanging="360"/>
      </w:pPr>
      <w:rPr>
        <w:rFonts w:ascii="Courier New" w:hAnsi="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5DB37600"/>
    <w:multiLevelType w:val="hybridMultilevel"/>
    <w:tmpl w:val="5374F61C"/>
    <w:lvl w:ilvl="0" w:tplc="5A1A0C2E">
      <w:start w:val="1"/>
      <w:numFmt w:val="bullet"/>
      <w:lvlText w:val=""/>
      <w:lvlJc w:val="left"/>
      <w:pPr>
        <w:ind w:left="567" w:hanging="283"/>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5F923C58"/>
    <w:multiLevelType w:val="hybridMultilevel"/>
    <w:tmpl w:val="81089094"/>
    <w:lvl w:ilvl="0" w:tplc="9BE2A0AC">
      <w:numFmt w:val="bullet"/>
      <w:lvlText w:val="•"/>
      <w:lvlJc w:val="left"/>
      <w:pPr>
        <w:ind w:left="1065" w:hanging="705"/>
      </w:pPr>
      <w:rPr>
        <w:rFonts w:ascii="Tahoma" w:eastAsiaTheme="minorHAnsi"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65B761CC"/>
    <w:multiLevelType w:val="hybridMultilevel"/>
    <w:tmpl w:val="2F3EC700"/>
    <w:lvl w:ilvl="0" w:tplc="30687098">
      <w:start w:val="1215"/>
      <w:numFmt w:val="bullet"/>
      <w:lvlText w:val="-"/>
      <w:lvlJc w:val="left"/>
      <w:pPr>
        <w:tabs>
          <w:tab w:val="num" w:pos="720"/>
        </w:tabs>
        <w:ind w:left="720" w:hanging="360"/>
      </w:pPr>
      <w:rPr>
        <w:rFonts w:ascii="Times New Roman" w:eastAsia="Times New Roman" w:hAnsi="Times New Roman" w:cs="Times New Roman"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75622A4"/>
    <w:multiLevelType w:val="hybridMultilevel"/>
    <w:tmpl w:val="F028D7CC"/>
    <w:lvl w:ilvl="0" w:tplc="90A0BDFC">
      <w:start w:val="3"/>
      <w:numFmt w:val="bullet"/>
      <w:lvlText w:val="-"/>
      <w:lvlJc w:val="left"/>
      <w:pPr>
        <w:ind w:left="720" w:hanging="360"/>
      </w:pPr>
      <w:rPr>
        <w:rFonts w:ascii="Tahoma" w:eastAsiaTheme="minorHAnsi" w:hAnsi="Tahoma" w:cs="Tahoma"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10"/>
  </w:num>
  <w:num w:numId="4">
    <w:abstractNumId w:val="12"/>
  </w:num>
  <w:num w:numId="5">
    <w:abstractNumId w:val="1"/>
  </w:num>
  <w:num w:numId="6">
    <w:abstractNumId w:val="6"/>
  </w:num>
  <w:num w:numId="7">
    <w:abstractNumId w:val="4"/>
  </w:num>
  <w:num w:numId="8">
    <w:abstractNumId w:val="9"/>
  </w:num>
  <w:num w:numId="9">
    <w:abstractNumId w:val="7"/>
  </w:num>
  <w:num w:numId="10">
    <w:abstractNumId w:val="3"/>
  </w:num>
  <w:num w:numId="11">
    <w:abstractNumId w:val="2"/>
  </w:num>
  <w:num w:numId="12">
    <w:abstractNumId w:val="5"/>
  </w:num>
  <w:num w:numId="13">
    <w:abstractNumId w:val="13"/>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7BB0"/>
    <w:rsid w:val="00087D6E"/>
    <w:rsid w:val="000A20C6"/>
    <w:rsid w:val="000B1043"/>
    <w:rsid w:val="001117C5"/>
    <w:rsid w:val="00114B42"/>
    <w:rsid w:val="00125996"/>
    <w:rsid w:val="00127571"/>
    <w:rsid w:val="001376B1"/>
    <w:rsid w:val="001B5D80"/>
    <w:rsid w:val="001C2D57"/>
    <w:rsid w:val="002168EF"/>
    <w:rsid w:val="002A72BE"/>
    <w:rsid w:val="002B49E8"/>
    <w:rsid w:val="003241C7"/>
    <w:rsid w:val="003A13C1"/>
    <w:rsid w:val="003B496F"/>
    <w:rsid w:val="003D336F"/>
    <w:rsid w:val="004537B5"/>
    <w:rsid w:val="00460EAD"/>
    <w:rsid w:val="00495276"/>
    <w:rsid w:val="00497EED"/>
    <w:rsid w:val="004C0DAA"/>
    <w:rsid w:val="004D50F6"/>
    <w:rsid w:val="00514D9F"/>
    <w:rsid w:val="00515309"/>
    <w:rsid w:val="00543C3B"/>
    <w:rsid w:val="005611D1"/>
    <w:rsid w:val="00581BCD"/>
    <w:rsid w:val="005B0D3E"/>
    <w:rsid w:val="005C1CFB"/>
    <w:rsid w:val="005E218C"/>
    <w:rsid w:val="005E7432"/>
    <w:rsid w:val="00624791"/>
    <w:rsid w:val="0064112D"/>
    <w:rsid w:val="00711485"/>
    <w:rsid w:val="00742FB1"/>
    <w:rsid w:val="0078436C"/>
    <w:rsid w:val="00807BB0"/>
    <w:rsid w:val="008712BC"/>
    <w:rsid w:val="008933C2"/>
    <w:rsid w:val="008E0224"/>
    <w:rsid w:val="009067EF"/>
    <w:rsid w:val="00933AE4"/>
    <w:rsid w:val="00941210"/>
    <w:rsid w:val="009557DD"/>
    <w:rsid w:val="009B6328"/>
    <w:rsid w:val="009E20B1"/>
    <w:rsid w:val="00A12475"/>
    <w:rsid w:val="00A27AE7"/>
    <w:rsid w:val="00A522C0"/>
    <w:rsid w:val="00A601DB"/>
    <w:rsid w:val="00AC27EC"/>
    <w:rsid w:val="00AD185A"/>
    <w:rsid w:val="00AF42C7"/>
    <w:rsid w:val="00B44BE9"/>
    <w:rsid w:val="00B70687"/>
    <w:rsid w:val="00B7131B"/>
    <w:rsid w:val="00B83368"/>
    <w:rsid w:val="00B901D0"/>
    <w:rsid w:val="00B90B03"/>
    <w:rsid w:val="00B93580"/>
    <w:rsid w:val="00BC573D"/>
    <w:rsid w:val="00BD11CC"/>
    <w:rsid w:val="00C23FE2"/>
    <w:rsid w:val="00C25328"/>
    <w:rsid w:val="00C4100D"/>
    <w:rsid w:val="00C47A6F"/>
    <w:rsid w:val="00C715AA"/>
    <w:rsid w:val="00C8226B"/>
    <w:rsid w:val="00CE12CB"/>
    <w:rsid w:val="00D613EA"/>
    <w:rsid w:val="00DA0DA6"/>
    <w:rsid w:val="00DF093D"/>
    <w:rsid w:val="00DF0A97"/>
    <w:rsid w:val="00E15C0C"/>
    <w:rsid w:val="00E22CA4"/>
    <w:rsid w:val="00E40302"/>
    <w:rsid w:val="00E42C3F"/>
    <w:rsid w:val="00E73F73"/>
    <w:rsid w:val="00E96894"/>
    <w:rsid w:val="00EA2C7C"/>
    <w:rsid w:val="00EB5E47"/>
    <w:rsid w:val="00ED29DC"/>
    <w:rsid w:val="00F50696"/>
    <w:rsid w:val="00FB225C"/>
    <w:rsid w:val="00FB6188"/>
    <w:rsid w:val="00FE516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066FE6"/>
  <w15:docId w15:val="{CC63418D-7041-452A-ACF4-34A65330F8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9E20B1"/>
    <w:pPr>
      <w:spacing w:line="256" w:lineRule="auto"/>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807BB0"/>
    <w:pPr>
      <w:tabs>
        <w:tab w:val="center" w:pos="4536"/>
        <w:tab w:val="right" w:pos="9072"/>
      </w:tabs>
      <w:spacing w:after="0" w:line="240" w:lineRule="auto"/>
    </w:pPr>
  </w:style>
  <w:style w:type="character" w:customStyle="1" w:styleId="GlavaZnak">
    <w:name w:val="Glava Znak"/>
    <w:basedOn w:val="Privzetapisavaodstavka"/>
    <w:link w:val="Glava"/>
    <w:uiPriority w:val="99"/>
    <w:rsid w:val="00807BB0"/>
  </w:style>
  <w:style w:type="paragraph" w:styleId="Noga">
    <w:name w:val="footer"/>
    <w:basedOn w:val="Navaden"/>
    <w:link w:val="NogaZnak"/>
    <w:uiPriority w:val="99"/>
    <w:unhideWhenUsed/>
    <w:rsid w:val="00807BB0"/>
    <w:pPr>
      <w:tabs>
        <w:tab w:val="center" w:pos="4536"/>
        <w:tab w:val="right" w:pos="9072"/>
      </w:tabs>
      <w:spacing w:after="0" w:line="240" w:lineRule="auto"/>
    </w:pPr>
  </w:style>
  <w:style w:type="character" w:customStyle="1" w:styleId="NogaZnak">
    <w:name w:val="Noga Znak"/>
    <w:basedOn w:val="Privzetapisavaodstavka"/>
    <w:link w:val="Noga"/>
    <w:uiPriority w:val="99"/>
    <w:rsid w:val="00807BB0"/>
  </w:style>
  <w:style w:type="paragraph" w:customStyle="1" w:styleId="BasicParagraph">
    <w:name w:val="[Basic Paragraph]"/>
    <w:basedOn w:val="Navaden"/>
    <w:uiPriority w:val="99"/>
    <w:rsid w:val="00807BB0"/>
    <w:pPr>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styleId="Besedilooblaka">
    <w:name w:val="Balloon Text"/>
    <w:basedOn w:val="Navaden"/>
    <w:link w:val="BesedilooblakaZnak"/>
    <w:uiPriority w:val="99"/>
    <w:semiHidden/>
    <w:unhideWhenUsed/>
    <w:rsid w:val="00807BB0"/>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807BB0"/>
    <w:rPr>
      <w:rFonts w:ascii="Segoe UI" w:hAnsi="Segoe UI" w:cs="Segoe UI"/>
      <w:sz w:val="18"/>
      <w:szCs w:val="18"/>
    </w:rPr>
  </w:style>
  <w:style w:type="paragraph" w:styleId="Odstavekseznama">
    <w:name w:val="List Paragraph"/>
    <w:basedOn w:val="Navaden"/>
    <w:uiPriority w:val="34"/>
    <w:qFormat/>
    <w:rsid w:val="00AF42C7"/>
    <w:pPr>
      <w:ind w:left="720"/>
      <w:contextualSpacing/>
    </w:pPr>
  </w:style>
  <w:style w:type="paragraph" w:styleId="Navadensplet">
    <w:name w:val="Normal (Web)"/>
    <w:basedOn w:val="Navaden"/>
    <w:uiPriority w:val="99"/>
    <w:rsid w:val="00AC27EC"/>
    <w:pPr>
      <w:spacing w:before="100" w:beforeAutospacing="1" w:after="100" w:afterAutospacing="1" w:line="240" w:lineRule="auto"/>
    </w:pPr>
    <w:rPr>
      <w:rFonts w:ascii="Times New Roman" w:eastAsia="Times New Roman" w:hAnsi="Times New Roman" w:cs="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1C5FA11-5FD3-4D59-B8F1-769BDA96CC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1287</Words>
  <Characters>7341</Characters>
  <Application>Microsoft Office Word</Application>
  <DocSecurity>0</DocSecurity>
  <Lines>61</Lines>
  <Paragraphs>17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Ankica J. Kožar</dc:creator>
  <cp:lastModifiedBy>Boža Čuk</cp:lastModifiedBy>
  <cp:revision>3</cp:revision>
  <cp:lastPrinted>2022-09-27T12:04:00Z</cp:lastPrinted>
  <dcterms:created xsi:type="dcterms:W3CDTF">2022-09-28T09:42:00Z</dcterms:created>
  <dcterms:modified xsi:type="dcterms:W3CDTF">2022-09-28T09:43:00Z</dcterms:modified>
</cp:coreProperties>
</file>